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BC6A2" w14:textId="77777777" w:rsidR="008B2EBC" w:rsidRPr="001E36F1" w:rsidRDefault="00FD3761" w:rsidP="00C2546D">
      <w:pPr>
        <w:spacing w:after="0" w:line="240" w:lineRule="auto"/>
        <w:jc w:val="center"/>
        <w:rPr>
          <w:rFonts w:ascii="Times New Roman" w:hAnsi="Times New Roman" w:cs="Times New Roman"/>
          <w:b/>
          <w:sz w:val="24"/>
          <w:szCs w:val="24"/>
          <w:u w:val="single"/>
        </w:rPr>
      </w:pPr>
      <w:r w:rsidRPr="001E36F1">
        <w:rPr>
          <w:rFonts w:ascii="Times New Roman" w:hAnsi="Times New Roman" w:cs="Times New Roman"/>
          <w:b/>
          <w:sz w:val="24"/>
          <w:szCs w:val="24"/>
          <w:u w:val="single"/>
        </w:rPr>
        <w:t>EXPLANATORY STATEMENT</w:t>
      </w:r>
    </w:p>
    <w:p w14:paraId="2F000088" w14:textId="77777777" w:rsidR="00FD3761" w:rsidRPr="001E36F1" w:rsidRDefault="00FD3761" w:rsidP="00C2546D">
      <w:pPr>
        <w:spacing w:after="0" w:line="240" w:lineRule="auto"/>
        <w:jc w:val="center"/>
        <w:rPr>
          <w:rFonts w:ascii="Times New Roman" w:hAnsi="Times New Roman" w:cs="Times New Roman"/>
          <w:b/>
          <w:sz w:val="24"/>
          <w:szCs w:val="24"/>
        </w:rPr>
      </w:pPr>
    </w:p>
    <w:p w14:paraId="2E21266B" w14:textId="77777777" w:rsidR="00FD3761" w:rsidRPr="001E36F1" w:rsidRDefault="00FD3761" w:rsidP="00C2546D">
      <w:pPr>
        <w:spacing w:after="0" w:line="240" w:lineRule="auto"/>
        <w:jc w:val="center"/>
        <w:rPr>
          <w:rFonts w:ascii="Times New Roman" w:hAnsi="Times New Roman" w:cs="Times New Roman"/>
          <w:b/>
          <w:sz w:val="24"/>
          <w:szCs w:val="24"/>
        </w:rPr>
      </w:pPr>
      <w:r w:rsidRPr="001E36F1">
        <w:rPr>
          <w:rFonts w:ascii="Times New Roman" w:hAnsi="Times New Roman" w:cs="Times New Roman"/>
          <w:b/>
          <w:sz w:val="24"/>
          <w:szCs w:val="24"/>
        </w:rPr>
        <w:t>Issued by the Author</w:t>
      </w:r>
      <w:r w:rsidR="00600063" w:rsidRPr="001E36F1">
        <w:rPr>
          <w:rFonts w:ascii="Times New Roman" w:hAnsi="Times New Roman" w:cs="Times New Roman"/>
          <w:b/>
          <w:sz w:val="24"/>
          <w:szCs w:val="24"/>
        </w:rPr>
        <w:t>ity of the Minister for Finance</w:t>
      </w:r>
    </w:p>
    <w:p w14:paraId="48CB9583" w14:textId="77777777" w:rsidR="00FD1202" w:rsidRPr="001E36F1" w:rsidRDefault="00FD1202" w:rsidP="00C2546D">
      <w:pPr>
        <w:spacing w:after="0" w:line="240" w:lineRule="auto"/>
        <w:contextualSpacing/>
        <w:jc w:val="center"/>
        <w:rPr>
          <w:rFonts w:ascii="Times New Roman" w:hAnsi="Times New Roman" w:cs="Times New Roman"/>
          <w:i/>
          <w:sz w:val="24"/>
          <w:szCs w:val="24"/>
        </w:rPr>
      </w:pPr>
    </w:p>
    <w:p w14:paraId="453396BC" w14:textId="77777777" w:rsidR="00FD3761" w:rsidRPr="001E36F1" w:rsidRDefault="00FD3761" w:rsidP="00C2546D">
      <w:pPr>
        <w:spacing w:after="0" w:line="240" w:lineRule="auto"/>
        <w:contextualSpacing/>
        <w:jc w:val="center"/>
        <w:rPr>
          <w:rFonts w:ascii="Times New Roman" w:hAnsi="Times New Roman" w:cs="Times New Roman"/>
          <w:i/>
          <w:sz w:val="24"/>
          <w:szCs w:val="24"/>
        </w:rPr>
      </w:pPr>
      <w:r w:rsidRPr="001E36F1">
        <w:rPr>
          <w:rFonts w:ascii="Times New Roman" w:hAnsi="Times New Roman" w:cs="Times New Roman"/>
          <w:i/>
          <w:sz w:val="24"/>
          <w:szCs w:val="24"/>
        </w:rPr>
        <w:t>Financial Framework (Supplementary Powers) Act 1997</w:t>
      </w:r>
    </w:p>
    <w:p w14:paraId="672A8376" w14:textId="77777777" w:rsidR="00FD3761" w:rsidRPr="001E36F1" w:rsidRDefault="00FD3761" w:rsidP="00C2546D">
      <w:pPr>
        <w:tabs>
          <w:tab w:val="left" w:pos="1701"/>
        </w:tabs>
        <w:spacing w:after="0" w:line="240" w:lineRule="auto"/>
        <w:contextualSpacing/>
        <w:jc w:val="center"/>
        <w:rPr>
          <w:rFonts w:ascii="Times New Roman" w:hAnsi="Times New Roman" w:cs="Times New Roman"/>
          <w:sz w:val="24"/>
          <w:szCs w:val="24"/>
        </w:rPr>
      </w:pPr>
    </w:p>
    <w:p w14:paraId="6502258C" w14:textId="77777777" w:rsidR="00FD3761" w:rsidRPr="001E36F1" w:rsidRDefault="00FD3761" w:rsidP="00C2546D">
      <w:pPr>
        <w:tabs>
          <w:tab w:val="left" w:pos="1701"/>
        </w:tabs>
        <w:spacing w:after="0" w:line="240" w:lineRule="auto"/>
        <w:contextualSpacing/>
        <w:jc w:val="center"/>
        <w:rPr>
          <w:rFonts w:ascii="Times New Roman" w:hAnsi="Times New Roman" w:cs="Times New Roman"/>
          <w:i/>
          <w:sz w:val="24"/>
          <w:szCs w:val="24"/>
        </w:rPr>
      </w:pPr>
      <w:r w:rsidRPr="001E36F1">
        <w:rPr>
          <w:rFonts w:ascii="Times New Roman" w:hAnsi="Times New Roman" w:cs="Times New Roman"/>
          <w:i/>
          <w:sz w:val="24"/>
          <w:szCs w:val="24"/>
        </w:rPr>
        <w:t xml:space="preserve">Financial Framework (Supplementary Powers) Amendment </w:t>
      </w:r>
    </w:p>
    <w:p w14:paraId="1E676A57" w14:textId="77777777" w:rsidR="00337D61" w:rsidRPr="001E36F1" w:rsidRDefault="00337D61" w:rsidP="00337D61">
      <w:pPr>
        <w:tabs>
          <w:tab w:val="left" w:pos="1701"/>
        </w:tabs>
        <w:spacing w:after="0" w:line="240" w:lineRule="auto"/>
        <w:contextualSpacing/>
        <w:jc w:val="center"/>
        <w:rPr>
          <w:rFonts w:ascii="Times New Roman" w:hAnsi="Times New Roman" w:cs="Times New Roman"/>
          <w:i/>
          <w:sz w:val="24"/>
          <w:szCs w:val="24"/>
        </w:rPr>
      </w:pPr>
      <w:r w:rsidRPr="001E36F1">
        <w:rPr>
          <w:rFonts w:ascii="Times New Roman" w:hAnsi="Times New Roman" w:cs="Times New Roman"/>
          <w:i/>
          <w:sz w:val="24"/>
          <w:szCs w:val="24"/>
        </w:rPr>
        <w:t>(</w:t>
      </w:r>
      <w:r w:rsidR="008A123E" w:rsidRPr="001E36F1">
        <w:rPr>
          <w:rFonts w:ascii="Times New Roman" w:hAnsi="Times New Roman" w:cs="Times New Roman"/>
          <w:i/>
          <w:sz w:val="24"/>
          <w:szCs w:val="24"/>
        </w:rPr>
        <w:t>Defence</w:t>
      </w:r>
      <w:r w:rsidRPr="001E36F1">
        <w:rPr>
          <w:rFonts w:ascii="Times New Roman" w:hAnsi="Times New Roman" w:cs="Times New Roman"/>
          <w:i/>
          <w:sz w:val="24"/>
          <w:szCs w:val="24"/>
        </w:rPr>
        <w:t xml:space="preserve"> Measures No. </w:t>
      </w:r>
      <w:r w:rsidR="00C72F8F" w:rsidRPr="001E36F1">
        <w:rPr>
          <w:rFonts w:ascii="Times New Roman" w:hAnsi="Times New Roman" w:cs="Times New Roman"/>
          <w:i/>
          <w:sz w:val="24"/>
          <w:szCs w:val="24"/>
        </w:rPr>
        <w:t>3</w:t>
      </w:r>
      <w:r w:rsidR="00AB534D" w:rsidRPr="001E36F1">
        <w:rPr>
          <w:rFonts w:ascii="Times New Roman" w:hAnsi="Times New Roman" w:cs="Times New Roman"/>
          <w:i/>
          <w:sz w:val="24"/>
          <w:szCs w:val="24"/>
        </w:rPr>
        <w:t>) Regulations 2021</w:t>
      </w:r>
    </w:p>
    <w:p w14:paraId="00675677" w14:textId="77777777" w:rsidR="00FD3761" w:rsidRPr="001E36F1" w:rsidRDefault="00FD3761" w:rsidP="00C2546D">
      <w:pPr>
        <w:spacing w:after="0" w:line="240" w:lineRule="auto"/>
        <w:contextualSpacing/>
        <w:rPr>
          <w:rFonts w:ascii="Times New Roman" w:hAnsi="Times New Roman" w:cs="Times New Roman"/>
          <w:sz w:val="24"/>
          <w:szCs w:val="24"/>
        </w:rPr>
      </w:pPr>
    </w:p>
    <w:p w14:paraId="176CB1F4" w14:textId="77777777" w:rsidR="00FD3761" w:rsidRPr="001E36F1" w:rsidRDefault="00FD3761" w:rsidP="00C2546D">
      <w:pPr>
        <w:spacing w:after="0" w:line="240" w:lineRule="auto"/>
        <w:contextualSpacing/>
        <w:rPr>
          <w:rFonts w:ascii="Times New Roman" w:hAnsi="Times New Roman" w:cs="Times New Roman"/>
          <w:sz w:val="24"/>
          <w:szCs w:val="24"/>
        </w:rPr>
      </w:pPr>
      <w:r w:rsidRPr="001E36F1">
        <w:rPr>
          <w:rFonts w:ascii="Times New Roman" w:hAnsi="Times New Roman" w:cs="Times New Roman"/>
          <w:sz w:val="24"/>
          <w:szCs w:val="24"/>
        </w:rPr>
        <w:t xml:space="preserve">The </w:t>
      </w:r>
      <w:r w:rsidRPr="001E36F1">
        <w:rPr>
          <w:rFonts w:ascii="Times New Roman" w:hAnsi="Times New Roman" w:cs="Times New Roman"/>
          <w:i/>
          <w:sz w:val="24"/>
          <w:szCs w:val="24"/>
        </w:rPr>
        <w:t>Financial Framework (Supplementary Powers) Act 1997</w:t>
      </w:r>
      <w:r w:rsidRPr="001E36F1">
        <w:rPr>
          <w:rFonts w:ascii="Times New Roman" w:hAnsi="Times New Roman" w:cs="Times New Roman"/>
          <w:sz w:val="24"/>
          <w:szCs w:val="24"/>
        </w:rPr>
        <w:t xml:space="preserve"> (the FF(SP) Act) confers on the Commonwealth, in certain circumstances, powers to make arrangements under which money </w:t>
      </w:r>
      <w:proofErr w:type="gramStart"/>
      <w:r w:rsidRPr="001E36F1">
        <w:rPr>
          <w:rFonts w:ascii="Times New Roman" w:hAnsi="Times New Roman" w:cs="Times New Roman"/>
          <w:sz w:val="24"/>
          <w:szCs w:val="24"/>
        </w:rPr>
        <w:t>can</w:t>
      </w:r>
      <w:proofErr w:type="gramEnd"/>
      <w:r w:rsidRPr="001E36F1">
        <w:rPr>
          <w:rFonts w:ascii="Times New Roman" w:hAnsi="Times New Roman" w:cs="Times New Roman"/>
          <w:sz w:val="24"/>
          <w:szCs w:val="24"/>
        </w:rPr>
        <w:t xml:space="preserve"> be spent; or to make grants of financial assistance; and to form, or otherw</w:t>
      </w:r>
      <w:r w:rsidR="00AB4D85" w:rsidRPr="001E36F1">
        <w:rPr>
          <w:rFonts w:ascii="Times New Roman" w:hAnsi="Times New Roman" w:cs="Times New Roman"/>
          <w:sz w:val="24"/>
          <w:szCs w:val="24"/>
        </w:rPr>
        <w:t xml:space="preserve">ise be involved in, companies. </w:t>
      </w:r>
      <w:r w:rsidRPr="001E36F1">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1E36F1">
        <w:rPr>
          <w:rFonts w:ascii="Times New Roman" w:hAnsi="Times New Roman" w:cs="Times New Roman"/>
          <w:i/>
          <w:sz w:val="24"/>
          <w:szCs w:val="24"/>
        </w:rPr>
        <w:t xml:space="preserve">Financial Framework (Supplementary Powers) Regulations 1997 </w:t>
      </w:r>
      <w:r w:rsidR="00AB4D85" w:rsidRPr="001E36F1">
        <w:rPr>
          <w:rFonts w:ascii="Times New Roman" w:hAnsi="Times New Roman" w:cs="Times New Roman"/>
          <w:sz w:val="24"/>
          <w:szCs w:val="24"/>
        </w:rPr>
        <w:t xml:space="preserve">(the Principal Regulations). </w:t>
      </w:r>
      <w:r w:rsidR="005E73AF" w:rsidRPr="001E36F1">
        <w:rPr>
          <w:rFonts w:ascii="Times New Roman" w:hAnsi="Times New Roman" w:cs="Times New Roman"/>
          <w:sz w:val="24"/>
          <w:szCs w:val="24"/>
        </w:rPr>
        <w:t>The powers in the </w:t>
      </w:r>
      <w:proofErr w:type="gramStart"/>
      <w:r w:rsidR="005E73AF" w:rsidRPr="001E36F1">
        <w:rPr>
          <w:rFonts w:ascii="Times New Roman" w:hAnsi="Times New Roman" w:cs="Times New Roman"/>
          <w:sz w:val="24"/>
          <w:szCs w:val="24"/>
        </w:rPr>
        <w:t>FF(</w:t>
      </w:r>
      <w:proofErr w:type="gramEnd"/>
      <w:r w:rsidR="005E73AF" w:rsidRPr="001E36F1">
        <w:rPr>
          <w:rFonts w:ascii="Times New Roman" w:hAnsi="Times New Roman" w:cs="Times New Roman"/>
          <w:sz w:val="24"/>
          <w:szCs w:val="24"/>
        </w:rPr>
        <w:t>SP) Act to make, vary or administer arrangements or grants may be exercised on behalf of the Commonwealth by</w:t>
      </w:r>
      <w:r w:rsidRPr="001E36F1">
        <w:rPr>
          <w:rFonts w:ascii="Times New Roman" w:hAnsi="Times New Roman" w:cs="Times New Roman"/>
          <w:sz w:val="24"/>
          <w:szCs w:val="24"/>
        </w:rPr>
        <w:t xml:space="preserve"> Ministers and the accountable authorities of non</w:t>
      </w:r>
      <w:r w:rsidRPr="001E36F1">
        <w:rPr>
          <w:rFonts w:ascii="Times New Roman" w:hAnsi="Times New Roman" w:cs="Times New Roman"/>
          <w:sz w:val="24"/>
          <w:szCs w:val="24"/>
        </w:rPr>
        <w:noBreakHyphen/>
        <w:t xml:space="preserve">corporate Commonwealth entities, as defined under section 12 of the </w:t>
      </w:r>
      <w:r w:rsidRPr="001E36F1">
        <w:rPr>
          <w:rFonts w:ascii="Times New Roman" w:hAnsi="Times New Roman" w:cs="Times New Roman"/>
          <w:i/>
          <w:sz w:val="24"/>
          <w:szCs w:val="24"/>
        </w:rPr>
        <w:t>Public Governance, Performance and Accountability Act 2013</w:t>
      </w:r>
      <w:r w:rsidRPr="001E36F1">
        <w:rPr>
          <w:rFonts w:ascii="Times New Roman" w:hAnsi="Times New Roman" w:cs="Times New Roman"/>
          <w:sz w:val="24"/>
          <w:szCs w:val="24"/>
        </w:rPr>
        <w:t xml:space="preserve">.  </w:t>
      </w:r>
    </w:p>
    <w:p w14:paraId="3FF3A340" w14:textId="77777777" w:rsidR="00FD3761" w:rsidRPr="001E36F1" w:rsidRDefault="00FD3761" w:rsidP="00C2546D">
      <w:pPr>
        <w:spacing w:after="0" w:line="240" w:lineRule="auto"/>
        <w:contextualSpacing/>
        <w:rPr>
          <w:rFonts w:ascii="Times New Roman" w:hAnsi="Times New Roman" w:cs="Times New Roman"/>
          <w:sz w:val="24"/>
          <w:szCs w:val="24"/>
        </w:rPr>
      </w:pPr>
    </w:p>
    <w:p w14:paraId="00CAACA5" w14:textId="77777777" w:rsidR="00FD3761" w:rsidRPr="001E36F1" w:rsidRDefault="00FD3761" w:rsidP="00C2546D">
      <w:pPr>
        <w:pStyle w:val="ParaNumbering"/>
        <w:tabs>
          <w:tab w:val="clear" w:pos="360"/>
          <w:tab w:val="clear" w:pos="567"/>
        </w:tabs>
        <w:spacing w:after="0" w:line="240" w:lineRule="auto"/>
        <w:contextualSpacing/>
        <w:rPr>
          <w:szCs w:val="24"/>
        </w:rPr>
      </w:pPr>
      <w:r w:rsidRPr="001E36F1">
        <w:rPr>
          <w:szCs w:val="24"/>
        </w:rPr>
        <w:t xml:space="preserve">Section 65 of the </w:t>
      </w:r>
      <w:proofErr w:type="gramStart"/>
      <w:r w:rsidRPr="001E36F1">
        <w:rPr>
          <w:szCs w:val="24"/>
        </w:rPr>
        <w:t>FF(</w:t>
      </w:r>
      <w:proofErr w:type="gramEnd"/>
      <w:r w:rsidRPr="001E36F1">
        <w:rPr>
          <w:szCs w:val="24"/>
        </w:rPr>
        <w:t>SP) Act provides that the Governor-General may make regulations prescribing matters required or permitted by the Act to be prescribed, or necessary or convenient to be prescribed for carrying out or giving effect to the Act.</w:t>
      </w:r>
    </w:p>
    <w:p w14:paraId="7A4DEC30" w14:textId="77777777" w:rsidR="00FD3761" w:rsidRPr="001E36F1" w:rsidRDefault="00FD3761" w:rsidP="00C2546D">
      <w:pPr>
        <w:spacing w:after="0" w:line="240" w:lineRule="auto"/>
        <w:contextualSpacing/>
        <w:rPr>
          <w:rFonts w:ascii="Times New Roman" w:hAnsi="Times New Roman" w:cs="Times New Roman"/>
          <w:sz w:val="24"/>
          <w:szCs w:val="24"/>
        </w:rPr>
      </w:pPr>
    </w:p>
    <w:p w14:paraId="1A6ADAC3" w14:textId="77777777" w:rsidR="00FD3761" w:rsidRPr="001E36F1" w:rsidRDefault="00FD3761"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 xml:space="preserve">Section 32B of the </w:t>
      </w:r>
      <w:proofErr w:type="gramStart"/>
      <w:r w:rsidRPr="001E36F1">
        <w:rPr>
          <w:rFonts w:ascii="Times New Roman" w:hAnsi="Times New Roman" w:cs="Times New Roman"/>
          <w:sz w:val="24"/>
          <w:szCs w:val="24"/>
        </w:rPr>
        <w:t>FF(</w:t>
      </w:r>
      <w:proofErr w:type="gramEnd"/>
      <w:r w:rsidRPr="001E36F1">
        <w:rPr>
          <w:rFonts w:ascii="Times New Roman" w:hAnsi="Times New Roman" w:cs="Times New Roman"/>
          <w:sz w:val="24"/>
          <w:szCs w:val="24"/>
        </w:rPr>
        <w:t>SP) Act authorises the Commonwealth to make, vary and administer arrangements and grants specified</w:t>
      </w:r>
      <w:r w:rsidR="00AB4D85" w:rsidRPr="001E36F1">
        <w:rPr>
          <w:rFonts w:ascii="Times New Roman" w:hAnsi="Times New Roman" w:cs="Times New Roman"/>
          <w:sz w:val="24"/>
          <w:szCs w:val="24"/>
        </w:rPr>
        <w:t xml:space="preserve"> in the Principal Regulations. </w:t>
      </w:r>
      <w:r w:rsidRPr="001E36F1">
        <w:rPr>
          <w:rFonts w:ascii="Times New Roman" w:hAnsi="Times New Roman" w:cs="Times New Roman"/>
          <w:sz w:val="24"/>
          <w:szCs w:val="24"/>
        </w:rPr>
        <w:t>Section 32B also authorises the Commonwealth to make, vary and administer arrangements for the purposes of programs specified</w:t>
      </w:r>
      <w:r w:rsidR="00AB4D85" w:rsidRPr="001E36F1">
        <w:rPr>
          <w:rFonts w:ascii="Times New Roman" w:hAnsi="Times New Roman" w:cs="Times New Roman"/>
          <w:sz w:val="24"/>
          <w:szCs w:val="24"/>
        </w:rPr>
        <w:t xml:space="preserve"> in the Principal Regulations. </w:t>
      </w:r>
      <w:r w:rsidRPr="001E36F1">
        <w:rPr>
          <w:rFonts w:ascii="Times New Roman" w:hAnsi="Times New Roman" w:cs="Times New Roman"/>
          <w:sz w:val="24"/>
          <w:szCs w:val="24"/>
        </w:rPr>
        <w:t>Schedule 1AA and Schedule 1AB to the Principal Regulations specify the arra</w:t>
      </w:r>
      <w:r w:rsidR="0090502B" w:rsidRPr="001E36F1">
        <w:rPr>
          <w:rFonts w:ascii="Times New Roman" w:hAnsi="Times New Roman" w:cs="Times New Roman"/>
          <w:sz w:val="24"/>
          <w:szCs w:val="24"/>
        </w:rPr>
        <w:t>ngements, grants and programs.</w:t>
      </w:r>
    </w:p>
    <w:p w14:paraId="10572A75" w14:textId="77777777" w:rsidR="00FD3761" w:rsidRPr="001E36F1" w:rsidRDefault="00FD3761" w:rsidP="00437881">
      <w:pPr>
        <w:spacing w:after="0" w:line="240" w:lineRule="auto"/>
        <w:rPr>
          <w:rFonts w:ascii="Times New Roman" w:hAnsi="Times New Roman" w:cs="Times New Roman"/>
          <w:sz w:val="24"/>
          <w:szCs w:val="24"/>
        </w:rPr>
      </w:pPr>
    </w:p>
    <w:p w14:paraId="7B048625" w14:textId="77777777" w:rsidR="00074D0F" w:rsidRPr="001E36F1" w:rsidRDefault="00337D61"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 xml:space="preserve">The </w:t>
      </w:r>
      <w:r w:rsidRPr="001E36F1">
        <w:rPr>
          <w:rFonts w:ascii="Times New Roman" w:hAnsi="Times New Roman" w:cs="Times New Roman"/>
          <w:i/>
          <w:sz w:val="24"/>
          <w:szCs w:val="24"/>
        </w:rPr>
        <w:t>Financial Framework (Supplementary Powers) Amendment (</w:t>
      </w:r>
      <w:r w:rsidR="008A123E" w:rsidRPr="001E36F1">
        <w:rPr>
          <w:rFonts w:ascii="Times New Roman" w:hAnsi="Times New Roman" w:cs="Times New Roman"/>
          <w:i/>
          <w:sz w:val="24"/>
          <w:szCs w:val="24"/>
        </w:rPr>
        <w:t>Defence M</w:t>
      </w:r>
      <w:r w:rsidR="00AB534D" w:rsidRPr="001E36F1">
        <w:rPr>
          <w:rFonts w:ascii="Times New Roman" w:hAnsi="Times New Roman" w:cs="Times New Roman"/>
          <w:i/>
          <w:sz w:val="24"/>
          <w:szCs w:val="24"/>
        </w:rPr>
        <w:t>easures No. </w:t>
      </w:r>
      <w:r w:rsidR="00C72F8F" w:rsidRPr="001E36F1">
        <w:rPr>
          <w:rFonts w:ascii="Times New Roman" w:hAnsi="Times New Roman" w:cs="Times New Roman"/>
          <w:i/>
          <w:sz w:val="24"/>
          <w:szCs w:val="24"/>
        </w:rPr>
        <w:t>3</w:t>
      </w:r>
      <w:r w:rsidRPr="001E36F1">
        <w:rPr>
          <w:rFonts w:ascii="Times New Roman" w:hAnsi="Times New Roman" w:cs="Times New Roman"/>
          <w:i/>
          <w:sz w:val="24"/>
          <w:szCs w:val="24"/>
        </w:rPr>
        <w:t>) Regulation</w:t>
      </w:r>
      <w:r w:rsidR="00AB534D" w:rsidRPr="001E36F1">
        <w:rPr>
          <w:rFonts w:ascii="Times New Roman" w:hAnsi="Times New Roman" w:cs="Times New Roman"/>
          <w:i/>
          <w:sz w:val="24"/>
          <w:szCs w:val="24"/>
        </w:rPr>
        <w:t>s 2021</w:t>
      </w:r>
      <w:r w:rsidRPr="001E36F1">
        <w:rPr>
          <w:rFonts w:ascii="Times New Roman" w:hAnsi="Times New Roman" w:cs="Times New Roman"/>
          <w:i/>
          <w:sz w:val="24"/>
          <w:szCs w:val="24"/>
        </w:rPr>
        <w:t xml:space="preserve"> </w:t>
      </w:r>
      <w:r w:rsidRPr="001E36F1">
        <w:rPr>
          <w:rFonts w:ascii="Times New Roman" w:hAnsi="Times New Roman" w:cs="Times New Roman"/>
          <w:sz w:val="24"/>
          <w:szCs w:val="24"/>
        </w:rPr>
        <w:t>(the Regulations) amend</w:t>
      </w:r>
      <w:r w:rsidR="00074D0F" w:rsidRPr="001E36F1">
        <w:rPr>
          <w:rFonts w:ascii="Times New Roman" w:hAnsi="Times New Roman" w:cs="Times New Roman"/>
          <w:sz w:val="24"/>
          <w:szCs w:val="24"/>
        </w:rPr>
        <w:t xml:space="preserve"> </w:t>
      </w:r>
      <w:r w:rsidRPr="001E36F1">
        <w:rPr>
          <w:rFonts w:ascii="Times New Roman" w:hAnsi="Times New Roman" w:cs="Times New Roman"/>
          <w:sz w:val="24"/>
          <w:szCs w:val="24"/>
        </w:rPr>
        <w:t>Schedule 1AB to the Pr</w:t>
      </w:r>
      <w:r w:rsidR="00AB534D" w:rsidRPr="001E36F1">
        <w:rPr>
          <w:rFonts w:ascii="Times New Roman" w:hAnsi="Times New Roman" w:cs="Times New Roman"/>
          <w:sz w:val="24"/>
          <w:szCs w:val="24"/>
        </w:rPr>
        <w:t xml:space="preserve">incipal Regulations to </w:t>
      </w:r>
      <w:r w:rsidR="00074D0F" w:rsidRPr="001E36F1">
        <w:rPr>
          <w:rFonts w:ascii="Times New Roman" w:hAnsi="Times New Roman" w:cs="Times New Roman"/>
          <w:sz w:val="24"/>
          <w:szCs w:val="24"/>
        </w:rPr>
        <w:t xml:space="preserve">establish </w:t>
      </w:r>
      <w:r w:rsidRPr="001E36F1">
        <w:rPr>
          <w:rFonts w:ascii="Times New Roman" w:hAnsi="Times New Roman" w:cs="Times New Roman"/>
          <w:sz w:val="24"/>
          <w:szCs w:val="24"/>
        </w:rPr>
        <w:t xml:space="preserve">legislative authority for </w:t>
      </w:r>
      <w:r w:rsidR="00B320E8" w:rsidRPr="001E36F1">
        <w:rPr>
          <w:rFonts w:ascii="Times New Roman" w:hAnsi="Times New Roman" w:cs="Times New Roman"/>
          <w:sz w:val="24"/>
          <w:szCs w:val="24"/>
        </w:rPr>
        <w:t>g</w:t>
      </w:r>
      <w:r w:rsidR="00AB534D" w:rsidRPr="001E36F1">
        <w:rPr>
          <w:rFonts w:ascii="Times New Roman" w:hAnsi="Times New Roman" w:cs="Times New Roman"/>
          <w:sz w:val="24"/>
          <w:szCs w:val="24"/>
        </w:rPr>
        <w:t xml:space="preserve">overnment </w:t>
      </w:r>
      <w:r w:rsidR="00B320E8" w:rsidRPr="001E36F1">
        <w:rPr>
          <w:rFonts w:ascii="Times New Roman" w:hAnsi="Times New Roman" w:cs="Times New Roman"/>
          <w:sz w:val="24"/>
          <w:szCs w:val="24"/>
        </w:rPr>
        <w:t xml:space="preserve">spending </w:t>
      </w:r>
      <w:r w:rsidR="00AB534D" w:rsidRPr="001E36F1">
        <w:rPr>
          <w:rFonts w:ascii="Times New Roman" w:hAnsi="Times New Roman" w:cs="Times New Roman"/>
          <w:sz w:val="24"/>
          <w:szCs w:val="24"/>
        </w:rPr>
        <w:t xml:space="preserve">on </w:t>
      </w:r>
      <w:r w:rsidR="009B3D99" w:rsidRPr="001E36F1">
        <w:rPr>
          <w:rFonts w:ascii="Times New Roman" w:hAnsi="Times New Roman" w:cs="Times New Roman"/>
          <w:sz w:val="24"/>
          <w:szCs w:val="24"/>
        </w:rPr>
        <w:t>the School</w:t>
      </w:r>
      <w:r w:rsidR="004B7AFB" w:rsidRPr="001E36F1">
        <w:rPr>
          <w:rFonts w:ascii="Times New Roman" w:hAnsi="Times New Roman" w:cs="Times New Roman"/>
          <w:sz w:val="24"/>
          <w:szCs w:val="24"/>
        </w:rPr>
        <w:t>s</w:t>
      </w:r>
      <w:r w:rsidR="00C72F8F" w:rsidRPr="001E36F1">
        <w:rPr>
          <w:rFonts w:ascii="Times New Roman" w:hAnsi="Times New Roman" w:cs="Times New Roman"/>
          <w:sz w:val="24"/>
          <w:szCs w:val="24"/>
        </w:rPr>
        <w:t xml:space="preserve"> Pathways Program</w:t>
      </w:r>
      <w:r w:rsidR="000C1F24" w:rsidRPr="001E36F1">
        <w:rPr>
          <w:rFonts w:ascii="Times New Roman" w:hAnsi="Times New Roman" w:cs="Times New Roman"/>
          <w:sz w:val="24"/>
          <w:szCs w:val="24"/>
        </w:rPr>
        <w:t xml:space="preserve"> (the p</w:t>
      </w:r>
      <w:r w:rsidR="007B3FDB" w:rsidRPr="001E36F1">
        <w:rPr>
          <w:rFonts w:ascii="Times New Roman" w:hAnsi="Times New Roman" w:cs="Times New Roman"/>
          <w:sz w:val="24"/>
          <w:szCs w:val="24"/>
        </w:rPr>
        <w:t>rogram)</w:t>
      </w:r>
      <w:r w:rsidR="00C72F8F" w:rsidRPr="001E36F1">
        <w:rPr>
          <w:rFonts w:ascii="Times New Roman" w:hAnsi="Times New Roman" w:cs="Times New Roman"/>
          <w:sz w:val="24"/>
          <w:szCs w:val="24"/>
        </w:rPr>
        <w:t xml:space="preserve">. </w:t>
      </w:r>
      <w:r w:rsidRPr="001E36F1">
        <w:rPr>
          <w:rFonts w:ascii="Times New Roman" w:hAnsi="Times New Roman" w:cs="Times New Roman"/>
          <w:sz w:val="24"/>
          <w:szCs w:val="24"/>
        </w:rPr>
        <w:t>The</w:t>
      </w:r>
      <w:r w:rsidR="00074D0F" w:rsidRPr="001E36F1">
        <w:rPr>
          <w:rFonts w:ascii="Times New Roman" w:hAnsi="Times New Roman" w:cs="Times New Roman"/>
          <w:sz w:val="24"/>
          <w:szCs w:val="24"/>
        </w:rPr>
        <w:t xml:space="preserve"> </w:t>
      </w:r>
      <w:r w:rsidR="000266FF" w:rsidRPr="001E36F1">
        <w:rPr>
          <w:rFonts w:ascii="Times New Roman" w:hAnsi="Times New Roman" w:cs="Times New Roman"/>
          <w:sz w:val="24"/>
          <w:szCs w:val="24"/>
        </w:rPr>
        <w:t xml:space="preserve">Department of Defence has responsibility for the </w:t>
      </w:r>
      <w:r w:rsidR="000C1F24" w:rsidRPr="001E36F1">
        <w:rPr>
          <w:rFonts w:ascii="Times New Roman" w:hAnsi="Times New Roman" w:cs="Times New Roman"/>
          <w:sz w:val="24"/>
          <w:szCs w:val="24"/>
        </w:rPr>
        <w:t>p</w:t>
      </w:r>
      <w:r w:rsidR="00C72F8F" w:rsidRPr="001E36F1">
        <w:rPr>
          <w:rFonts w:ascii="Times New Roman" w:hAnsi="Times New Roman" w:cs="Times New Roman"/>
          <w:sz w:val="24"/>
          <w:szCs w:val="24"/>
        </w:rPr>
        <w:t>rogram</w:t>
      </w:r>
      <w:r w:rsidR="000266FF" w:rsidRPr="001E36F1">
        <w:rPr>
          <w:rFonts w:ascii="Times New Roman" w:hAnsi="Times New Roman" w:cs="Times New Roman"/>
          <w:sz w:val="24"/>
          <w:szCs w:val="24"/>
        </w:rPr>
        <w:t>.</w:t>
      </w:r>
      <w:r w:rsidR="00F75666" w:rsidRPr="001E36F1">
        <w:rPr>
          <w:rFonts w:ascii="Times New Roman" w:hAnsi="Times New Roman" w:cs="Times New Roman"/>
          <w:sz w:val="24"/>
          <w:szCs w:val="24"/>
        </w:rPr>
        <w:t xml:space="preserve"> </w:t>
      </w:r>
    </w:p>
    <w:p w14:paraId="779B29C1" w14:textId="77777777" w:rsidR="00C72F8F" w:rsidRPr="001E36F1" w:rsidRDefault="00C72F8F" w:rsidP="00437881">
      <w:pPr>
        <w:spacing w:after="0" w:line="240" w:lineRule="auto"/>
        <w:rPr>
          <w:rFonts w:ascii="Times New Roman" w:hAnsi="Times New Roman" w:cs="Times New Roman"/>
          <w:sz w:val="24"/>
          <w:szCs w:val="24"/>
        </w:rPr>
      </w:pPr>
    </w:p>
    <w:p w14:paraId="169DDC1C" w14:textId="4991C36E" w:rsidR="00F75666" w:rsidRPr="001E36F1" w:rsidRDefault="00E17222" w:rsidP="00437881">
      <w:pPr>
        <w:spacing w:after="0" w:line="240" w:lineRule="auto"/>
        <w:rPr>
          <w:rFonts w:ascii="Times New Roman" w:hAnsi="Times New Roman" w:cs="Times New Roman"/>
          <w:sz w:val="24"/>
          <w:szCs w:val="24"/>
        </w:rPr>
      </w:pPr>
      <w:r w:rsidRPr="001E36F1">
        <w:rPr>
          <w:rFonts w:ascii="Times New Roman" w:hAnsi="Times New Roman" w:cs="Times New Roman"/>
          <w:iCs/>
          <w:sz w:val="24"/>
          <w:szCs w:val="24"/>
        </w:rPr>
        <w:t xml:space="preserve">The program was established following the Government’s announcement of the </w:t>
      </w:r>
      <w:r w:rsidRPr="001E36F1">
        <w:rPr>
          <w:rFonts w:ascii="Times New Roman" w:hAnsi="Times New Roman" w:cs="Times New Roman"/>
          <w:i/>
          <w:iCs/>
          <w:sz w:val="24"/>
          <w:szCs w:val="24"/>
        </w:rPr>
        <w:t xml:space="preserve">Industry Skilling Program Enhancement </w:t>
      </w:r>
      <w:r w:rsidRPr="001E36F1">
        <w:rPr>
          <w:rFonts w:ascii="Times New Roman" w:hAnsi="Times New Roman" w:cs="Times New Roman"/>
          <w:iCs/>
          <w:sz w:val="24"/>
          <w:szCs w:val="24"/>
        </w:rPr>
        <w:t xml:space="preserve">package in November 2008. The program supports building early skills and awareness to help enhance future defence industry workforce. Currently, the program is a key initiative of the </w:t>
      </w:r>
      <w:r w:rsidRPr="001E36F1">
        <w:rPr>
          <w:rFonts w:ascii="Times New Roman" w:hAnsi="Times New Roman" w:cs="Times New Roman"/>
          <w:i/>
          <w:iCs/>
          <w:sz w:val="24"/>
          <w:szCs w:val="24"/>
        </w:rPr>
        <w:t>2019 Defence Industry Skilling and STEM Strategy</w:t>
      </w:r>
      <w:r w:rsidRPr="001E36F1">
        <w:rPr>
          <w:rFonts w:ascii="Times New Roman" w:hAnsi="Times New Roman" w:cs="Times New Roman"/>
          <w:iCs/>
          <w:sz w:val="24"/>
          <w:szCs w:val="24"/>
        </w:rPr>
        <w:t>.</w:t>
      </w:r>
    </w:p>
    <w:p w14:paraId="4111CF8D" w14:textId="77777777" w:rsidR="00F75666" w:rsidRPr="001E36F1" w:rsidRDefault="00F75666" w:rsidP="00437881">
      <w:pPr>
        <w:spacing w:after="0" w:line="240" w:lineRule="auto"/>
        <w:rPr>
          <w:rFonts w:ascii="Times New Roman" w:hAnsi="Times New Roman" w:cs="Times New Roman"/>
          <w:sz w:val="24"/>
          <w:szCs w:val="24"/>
        </w:rPr>
      </w:pPr>
    </w:p>
    <w:p w14:paraId="63542299" w14:textId="77777777" w:rsidR="00E17222" w:rsidRPr="001E36F1" w:rsidRDefault="00E17222"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The program’s primary goals are to:</w:t>
      </w:r>
    </w:p>
    <w:p w14:paraId="2DC02146" w14:textId="77777777" w:rsidR="00E17222" w:rsidRPr="001E36F1" w:rsidRDefault="00E17222" w:rsidP="00437881">
      <w:pPr>
        <w:pStyle w:val="ListParagraph"/>
        <w:numPr>
          <w:ilvl w:val="0"/>
          <w:numId w:val="24"/>
        </w:numPr>
        <w:spacing w:after="0" w:line="240" w:lineRule="auto"/>
        <w:rPr>
          <w:rFonts w:ascii="Times New Roman" w:hAnsi="Times New Roman"/>
          <w:sz w:val="24"/>
          <w:szCs w:val="24"/>
        </w:rPr>
      </w:pPr>
      <w:r w:rsidRPr="001E36F1">
        <w:rPr>
          <w:rFonts w:ascii="Times New Roman" w:hAnsi="Times New Roman"/>
          <w:sz w:val="24"/>
          <w:szCs w:val="24"/>
        </w:rPr>
        <w:t>increase student awareness of the employment opportunities and pathways into defence industry;</w:t>
      </w:r>
    </w:p>
    <w:p w14:paraId="3EC93E2A" w14:textId="77777777" w:rsidR="00E17222" w:rsidRPr="001E36F1" w:rsidRDefault="00E17222" w:rsidP="00437881">
      <w:pPr>
        <w:pStyle w:val="ListParagraph"/>
        <w:numPr>
          <w:ilvl w:val="0"/>
          <w:numId w:val="24"/>
        </w:numPr>
        <w:spacing w:after="0" w:line="240" w:lineRule="auto"/>
        <w:rPr>
          <w:rFonts w:ascii="Times New Roman" w:hAnsi="Times New Roman"/>
          <w:sz w:val="24"/>
          <w:szCs w:val="24"/>
        </w:rPr>
      </w:pPr>
      <w:r w:rsidRPr="001E36F1">
        <w:rPr>
          <w:rFonts w:ascii="Times New Roman" w:hAnsi="Times New Roman"/>
          <w:sz w:val="24"/>
          <w:szCs w:val="24"/>
        </w:rPr>
        <w:t>facilitate practical career experiences in defence industry for students;</w:t>
      </w:r>
    </w:p>
    <w:p w14:paraId="4962B2E4" w14:textId="77777777" w:rsidR="00E17222" w:rsidRPr="001E36F1" w:rsidRDefault="00E17222" w:rsidP="00437881">
      <w:pPr>
        <w:pStyle w:val="ListParagraph"/>
        <w:numPr>
          <w:ilvl w:val="0"/>
          <w:numId w:val="24"/>
        </w:numPr>
        <w:spacing w:after="0" w:line="240" w:lineRule="auto"/>
        <w:rPr>
          <w:rFonts w:ascii="Times New Roman" w:hAnsi="Times New Roman"/>
          <w:sz w:val="24"/>
          <w:szCs w:val="24"/>
        </w:rPr>
      </w:pPr>
      <w:r w:rsidRPr="001E36F1">
        <w:rPr>
          <w:rFonts w:ascii="Times New Roman" w:hAnsi="Times New Roman"/>
          <w:sz w:val="24"/>
          <w:szCs w:val="24"/>
        </w:rPr>
        <w:t>establish student mentoring and network opportunities with defence industry; and</w:t>
      </w:r>
    </w:p>
    <w:p w14:paraId="6A75A24D" w14:textId="73FE1445" w:rsidR="00E17222" w:rsidRPr="001E36F1" w:rsidRDefault="00E17222" w:rsidP="00437881">
      <w:pPr>
        <w:pStyle w:val="ListParagraph"/>
        <w:numPr>
          <w:ilvl w:val="0"/>
          <w:numId w:val="24"/>
        </w:numPr>
        <w:spacing w:after="0" w:line="240" w:lineRule="auto"/>
        <w:rPr>
          <w:rFonts w:ascii="Times New Roman" w:hAnsi="Times New Roman"/>
          <w:sz w:val="24"/>
          <w:szCs w:val="24"/>
        </w:rPr>
      </w:pPr>
      <w:r w:rsidRPr="001E36F1">
        <w:rPr>
          <w:rFonts w:ascii="Times New Roman" w:hAnsi="Times New Roman"/>
          <w:sz w:val="24"/>
          <w:szCs w:val="24"/>
        </w:rPr>
        <w:t xml:space="preserve">increase student opportunities and/or exposure to </w:t>
      </w:r>
      <w:r w:rsidR="0097381A" w:rsidRPr="001E36F1">
        <w:rPr>
          <w:rFonts w:ascii="Times New Roman" w:hAnsi="Times New Roman"/>
          <w:sz w:val="24"/>
          <w:szCs w:val="24"/>
        </w:rPr>
        <w:t>s</w:t>
      </w:r>
      <w:r w:rsidRPr="001E36F1">
        <w:rPr>
          <w:rFonts w:ascii="Times New Roman" w:hAnsi="Times New Roman"/>
          <w:sz w:val="24"/>
          <w:szCs w:val="24"/>
        </w:rPr>
        <w:t xml:space="preserve">cience, </w:t>
      </w:r>
      <w:r w:rsidR="0097381A" w:rsidRPr="001E36F1">
        <w:rPr>
          <w:rFonts w:ascii="Times New Roman" w:hAnsi="Times New Roman"/>
          <w:sz w:val="24"/>
          <w:szCs w:val="24"/>
        </w:rPr>
        <w:t>t</w:t>
      </w:r>
      <w:r w:rsidRPr="001E36F1">
        <w:rPr>
          <w:rFonts w:ascii="Times New Roman" w:hAnsi="Times New Roman"/>
          <w:sz w:val="24"/>
          <w:szCs w:val="24"/>
        </w:rPr>
        <w:t xml:space="preserve">echnology, </w:t>
      </w:r>
      <w:r w:rsidR="0097381A" w:rsidRPr="001E36F1">
        <w:rPr>
          <w:rFonts w:ascii="Times New Roman" w:hAnsi="Times New Roman"/>
          <w:sz w:val="24"/>
          <w:szCs w:val="24"/>
        </w:rPr>
        <w:t>e</w:t>
      </w:r>
      <w:r w:rsidRPr="001E36F1">
        <w:rPr>
          <w:rFonts w:ascii="Times New Roman" w:hAnsi="Times New Roman"/>
          <w:sz w:val="24"/>
          <w:szCs w:val="24"/>
        </w:rPr>
        <w:t xml:space="preserve">ngineering and </w:t>
      </w:r>
      <w:r w:rsidR="0097381A" w:rsidRPr="001E36F1">
        <w:rPr>
          <w:rFonts w:ascii="Times New Roman" w:hAnsi="Times New Roman"/>
          <w:sz w:val="24"/>
          <w:szCs w:val="24"/>
        </w:rPr>
        <w:t>m</w:t>
      </w:r>
      <w:r w:rsidRPr="001E36F1">
        <w:rPr>
          <w:rFonts w:ascii="Times New Roman" w:hAnsi="Times New Roman"/>
          <w:sz w:val="24"/>
          <w:szCs w:val="24"/>
        </w:rPr>
        <w:t>athematics</w:t>
      </w:r>
      <w:r w:rsidR="000C1F24" w:rsidRPr="001E36F1">
        <w:rPr>
          <w:rFonts w:ascii="Times New Roman" w:hAnsi="Times New Roman"/>
          <w:sz w:val="24"/>
          <w:szCs w:val="24"/>
        </w:rPr>
        <w:t xml:space="preserve"> (STEM)</w:t>
      </w:r>
      <w:r w:rsidRPr="001E36F1">
        <w:rPr>
          <w:rFonts w:ascii="Times New Roman" w:hAnsi="Times New Roman"/>
          <w:sz w:val="24"/>
          <w:szCs w:val="24"/>
        </w:rPr>
        <w:t xml:space="preserve"> activities and subjects that lead to an improved awareness of defence industry careers and which increase the pool of skilled workers from which the Australian defence industry can recruit, giving consideration to traditionally underrepresented groups where appropriate.</w:t>
      </w:r>
    </w:p>
    <w:p w14:paraId="3DE05D22" w14:textId="77777777" w:rsidR="00E17222" w:rsidRPr="001E36F1" w:rsidRDefault="00E17222" w:rsidP="00437881">
      <w:pPr>
        <w:spacing w:after="0" w:line="240" w:lineRule="auto"/>
        <w:rPr>
          <w:rFonts w:ascii="Times New Roman" w:hAnsi="Times New Roman" w:cs="Times New Roman"/>
          <w:sz w:val="24"/>
          <w:szCs w:val="24"/>
        </w:rPr>
      </w:pPr>
    </w:p>
    <w:p w14:paraId="6361B02D" w14:textId="3547C65B" w:rsidR="00E17222" w:rsidRPr="001E36F1" w:rsidRDefault="007E64CA"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 xml:space="preserve">Legislative authority for the program was </w:t>
      </w:r>
      <w:r w:rsidR="0097381A" w:rsidRPr="001E36F1">
        <w:rPr>
          <w:rFonts w:ascii="Times New Roman" w:hAnsi="Times New Roman" w:cs="Times New Roman"/>
          <w:sz w:val="24"/>
          <w:szCs w:val="24"/>
        </w:rPr>
        <w:t xml:space="preserve">initially </w:t>
      </w:r>
      <w:r w:rsidRPr="001E36F1">
        <w:rPr>
          <w:rFonts w:ascii="Times New Roman" w:hAnsi="Times New Roman" w:cs="Times New Roman"/>
          <w:sz w:val="24"/>
          <w:szCs w:val="24"/>
        </w:rPr>
        <w:t>established o</w:t>
      </w:r>
      <w:r w:rsidR="00AE7AE9" w:rsidRPr="001E36F1">
        <w:rPr>
          <w:rFonts w:ascii="Times New Roman" w:hAnsi="Times New Roman" w:cs="Times New Roman"/>
          <w:sz w:val="24"/>
          <w:szCs w:val="24"/>
        </w:rPr>
        <w:t xml:space="preserve">n 20 August 2015 </w:t>
      </w:r>
      <w:r w:rsidR="0097381A" w:rsidRPr="001E36F1">
        <w:rPr>
          <w:rFonts w:ascii="Times New Roman" w:hAnsi="Times New Roman" w:cs="Times New Roman"/>
          <w:sz w:val="24"/>
          <w:szCs w:val="24"/>
        </w:rPr>
        <w:t>under</w:t>
      </w:r>
      <w:r w:rsidR="00E17222" w:rsidRPr="001E36F1">
        <w:rPr>
          <w:rFonts w:ascii="Times New Roman" w:hAnsi="Times New Roman" w:cs="Times New Roman"/>
          <w:sz w:val="24"/>
          <w:szCs w:val="24"/>
        </w:rPr>
        <w:t xml:space="preserve"> table</w:t>
      </w:r>
      <w:r w:rsidR="0097381A" w:rsidRPr="001E36F1">
        <w:rPr>
          <w:rFonts w:ascii="Times New Roman" w:hAnsi="Times New Roman" w:cs="Times New Roman"/>
          <w:sz w:val="24"/>
          <w:szCs w:val="24"/>
        </w:rPr>
        <w:t> </w:t>
      </w:r>
      <w:r w:rsidR="00E17222" w:rsidRPr="001E36F1">
        <w:rPr>
          <w:rFonts w:ascii="Times New Roman" w:hAnsi="Times New Roman" w:cs="Times New Roman"/>
          <w:sz w:val="24"/>
          <w:szCs w:val="24"/>
        </w:rPr>
        <w:t xml:space="preserve">item 107 </w:t>
      </w:r>
      <w:r w:rsidR="00AE7AE9" w:rsidRPr="001E36F1">
        <w:rPr>
          <w:rFonts w:ascii="Times New Roman" w:hAnsi="Times New Roman" w:cs="Times New Roman"/>
          <w:sz w:val="24"/>
          <w:szCs w:val="24"/>
        </w:rPr>
        <w:t>of</w:t>
      </w:r>
      <w:r w:rsidR="00E17222" w:rsidRPr="001E36F1">
        <w:rPr>
          <w:rFonts w:ascii="Times New Roman" w:hAnsi="Times New Roman" w:cs="Times New Roman"/>
          <w:sz w:val="24"/>
          <w:szCs w:val="24"/>
        </w:rPr>
        <w:t xml:space="preserve"> Schedule 1AB</w:t>
      </w:r>
      <w:r w:rsidR="00AE7AE9" w:rsidRPr="001E36F1">
        <w:rPr>
          <w:rFonts w:ascii="Times New Roman" w:hAnsi="Times New Roman" w:cs="Times New Roman"/>
          <w:sz w:val="24"/>
          <w:szCs w:val="24"/>
        </w:rPr>
        <w:t xml:space="preserve"> to the Principal Regulations</w:t>
      </w:r>
      <w:r w:rsidRPr="001E36F1">
        <w:rPr>
          <w:rFonts w:ascii="Times New Roman" w:hAnsi="Times New Roman" w:cs="Times New Roman"/>
          <w:sz w:val="24"/>
          <w:szCs w:val="24"/>
        </w:rPr>
        <w:t>, which was repealed on</w:t>
      </w:r>
      <w:r w:rsidR="00E17222" w:rsidRPr="001E36F1">
        <w:rPr>
          <w:rFonts w:ascii="Times New Roman" w:hAnsi="Times New Roman" w:cs="Times New Roman"/>
          <w:sz w:val="24"/>
          <w:szCs w:val="24"/>
        </w:rPr>
        <w:t xml:space="preserve"> 1</w:t>
      </w:r>
      <w:r w:rsidR="0097381A" w:rsidRPr="001E36F1">
        <w:rPr>
          <w:rFonts w:ascii="Times New Roman" w:hAnsi="Times New Roman" w:cs="Times New Roman"/>
          <w:sz w:val="24"/>
          <w:szCs w:val="24"/>
        </w:rPr>
        <w:t> </w:t>
      </w:r>
      <w:r w:rsidR="00E17222" w:rsidRPr="001E36F1">
        <w:rPr>
          <w:rFonts w:ascii="Times New Roman" w:hAnsi="Times New Roman" w:cs="Times New Roman"/>
          <w:sz w:val="24"/>
          <w:szCs w:val="24"/>
        </w:rPr>
        <w:t>Jan</w:t>
      </w:r>
      <w:r w:rsidR="00AE7AE9" w:rsidRPr="001E36F1">
        <w:rPr>
          <w:rFonts w:ascii="Times New Roman" w:hAnsi="Times New Roman" w:cs="Times New Roman"/>
          <w:sz w:val="24"/>
          <w:szCs w:val="24"/>
        </w:rPr>
        <w:t>uary 2019</w:t>
      </w:r>
      <w:r w:rsidRPr="001E36F1">
        <w:rPr>
          <w:rFonts w:ascii="Times New Roman" w:hAnsi="Times New Roman" w:cs="Times New Roman"/>
          <w:sz w:val="24"/>
          <w:szCs w:val="24"/>
        </w:rPr>
        <w:t xml:space="preserve">. </w:t>
      </w:r>
      <w:r w:rsidR="00E17222" w:rsidRPr="001E36F1">
        <w:rPr>
          <w:rFonts w:ascii="Times New Roman" w:hAnsi="Times New Roman" w:cs="Times New Roman"/>
          <w:sz w:val="24"/>
          <w:szCs w:val="24"/>
        </w:rPr>
        <w:t xml:space="preserve">The purpose of </w:t>
      </w:r>
      <w:r w:rsidR="00AE7AE9" w:rsidRPr="001E36F1">
        <w:rPr>
          <w:rFonts w:ascii="Times New Roman" w:hAnsi="Times New Roman" w:cs="Times New Roman"/>
          <w:sz w:val="24"/>
          <w:szCs w:val="24"/>
        </w:rPr>
        <w:t xml:space="preserve">the new table item </w:t>
      </w:r>
      <w:r w:rsidR="00D31A32" w:rsidRPr="001E36F1">
        <w:rPr>
          <w:rFonts w:ascii="Times New Roman" w:hAnsi="Times New Roman" w:cs="Times New Roman"/>
          <w:sz w:val="24"/>
          <w:szCs w:val="24"/>
        </w:rPr>
        <w:t xml:space="preserve">527 </w:t>
      </w:r>
      <w:r w:rsidR="00E17222" w:rsidRPr="001E36F1">
        <w:rPr>
          <w:rFonts w:ascii="Times New Roman" w:hAnsi="Times New Roman" w:cs="Times New Roman"/>
          <w:sz w:val="24"/>
          <w:szCs w:val="24"/>
        </w:rPr>
        <w:t xml:space="preserve">is to re-establish legislative authority, so that the </w:t>
      </w:r>
      <w:r w:rsidR="00AE7AE9" w:rsidRPr="001E36F1">
        <w:rPr>
          <w:rFonts w:ascii="Times New Roman" w:hAnsi="Times New Roman" w:cs="Times New Roman"/>
          <w:sz w:val="24"/>
          <w:szCs w:val="24"/>
        </w:rPr>
        <w:t>program</w:t>
      </w:r>
      <w:r w:rsidR="00E17222" w:rsidRPr="001E36F1">
        <w:rPr>
          <w:rFonts w:ascii="Times New Roman" w:hAnsi="Times New Roman" w:cs="Times New Roman"/>
          <w:sz w:val="24"/>
          <w:szCs w:val="24"/>
        </w:rPr>
        <w:t xml:space="preserve"> may continue to be administer</w:t>
      </w:r>
      <w:r w:rsidR="00AE7AE9" w:rsidRPr="001E36F1">
        <w:rPr>
          <w:rFonts w:ascii="Times New Roman" w:hAnsi="Times New Roman" w:cs="Times New Roman"/>
          <w:sz w:val="24"/>
          <w:szCs w:val="24"/>
        </w:rPr>
        <w:t>ed</w:t>
      </w:r>
      <w:r w:rsidR="00E17222" w:rsidRPr="001E36F1">
        <w:rPr>
          <w:rFonts w:ascii="Times New Roman" w:hAnsi="Times New Roman" w:cs="Times New Roman"/>
          <w:sz w:val="24"/>
          <w:szCs w:val="24"/>
        </w:rPr>
        <w:t xml:space="preserve"> with authority for the relevant expenditure.</w:t>
      </w:r>
    </w:p>
    <w:p w14:paraId="35B08B7C" w14:textId="77777777" w:rsidR="00E17222" w:rsidRPr="001E36F1" w:rsidRDefault="00E17222" w:rsidP="00437881">
      <w:pPr>
        <w:spacing w:after="0" w:line="240" w:lineRule="auto"/>
        <w:rPr>
          <w:rFonts w:ascii="Times New Roman" w:hAnsi="Times New Roman" w:cs="Times New Roman"/>
          <w:sz w:val="24"/>
          <w:szCs w:val="24"/>
        </w:rPr>
      </w:pPr>
    </w:p>
    <w:p w14:paraId="5DB32D75" w14:textId="11BDD366" w:rsidR="00E17222" w:rsidRPr="001E36F1" w:rsidRDefault="006343DB" w:rsidP="00437881">
      <w:pPr>
        <w:spacing w:after="0" w:line="240" w:lineRule="auto"/>
        <w:rPr>
          <w:rFonts w:ascii="Times New Roman" w:hAnsi="Times New Roman" w:cs="Times New Roman"/>
          <w:sz w:val="24"/>
          <w:szCs w:val="24"/>
        </w:rPr>
      </w:pPr>
      <w:r w:rsidRPr="001E36F1">
        <w:rPr>
          <w:rFonts w:ascii="Times New Roman" w:hAnsi="Times New Roman" w:cs="Times New Roman"/>
          <w:iCs/>
          <w:sz w:val="24"/>
          <w:szCs w:val="24"/>
        </w:rPr>
        <w:t xml:space="preserve">The program is delivered through two complementary models: an intergovernmental agreement with the states of South Australia and Western Australia under the Federal Financial Relations framework, and a grants program, </w:t>
      </w:r>
      <w:r w:rsidRPr="001E36F1">
        <w:rPr>
          <w:rFonts w:ascii="Times New Roman" w:hAnsi="Times New Roman" w:cs="Times New Roman"/>
          <w:sz w:val="24"/>
          <w:szCs w:val="24"/>
        </w:rPr>
        <w:t>which provides funding to invited corporate entities that demonstrate an ability to meet the program</w:t>
      </w:r>
      <w:r w:rsidRPr="001E36F1" w:rsidDel="002F2480">
        <w:rPr>
          <w:rFonts w:ascii="Times New Roman" w:hAnsi="Times New Roman" w:cs="Times New Roman"/>
          <w:sz w:val="24"/>
          <w:szCs w:val="24"/>
        </w:rPr>
        <w:t xml:space="preserve"> </w:t>
      </w:r>
      <w:r w:rsidRPr="001E36F1">
        <w:rPr>
          <w:rFonts w:ascii="Times New Roman" w:hAnsi="Times New Roman" w:cs="Times New Roman"/>
          <w:sz w:val="24"/>
          <w:szCs w:val="24"/>
        </w:rPr>
        <w:t>objectives.</w:t>
      </w:r>
      <w:r w:rsidR="0097381A" w:rsidRPr="001E36F1">
        <w:rPr>
          <w:rFonts w:ascii="Times New Roman" w:hAnsi="Times New Roman" w:cs="Times New Roman"/>
          <w:sz w:val="24"/>
          <w:szCs w:val="24"/>
        </w:rPr>
        <w:t xml:space="preserve"> Funding of $2.8 million over two years from 2020-21 </w:t>
      </w:r>
      <w:r w:rsidRPr="001E36F1">
        <w:rPr>
          <w:rFonts w:ascii="Times New Roman" w:hAnsi="Times New Roman" w:cs="Times New Roman"/>
          <w:sz w:val="24"/>
          <w:szCs w:val="24"/>
        </w:rPr>
        <w:t>is currently allocated</w:t>
      </w:r>
      <w:r w:rsidR="0097381A" w:rsidRPr="001E36F1">
        <w:rPr>
          <w:rFonts w:ascii="Times New Roman" w:hAnsi="Times New Roman" w:cs="Times New Roman"/>
          <w:sz w:val="24"/>
          <w:szCs w:val="24"/>
        </w:rPr>
        <w:t xml:space="preserve"> for the grants program</w:t>
      </w:r>
      <w:r w:rsidRPr="001E36F1">
        <w:rPr>
          <w:rFonts w:ascii="Times New Roman" w:hAnsi="Times New Roman" w:cs="Times New Roman"/>
          <w:sz w:val="24"/>
          <w:szCs w:val="24"/>
        </w:rPr>
        <w:t>.</w:t>
      </w:r>
    </w:p>
    <w:p w14:paraId="3DE3D21F" w14:textId="77777777" w:rsidR="00584188" w:rsidRPr="001E36F1" w:rsidRDefault="00584188" w:rsidP="00437881">
      <w:pPr>
        <w:spacing w:after="0" w:line="240" w:lineRule="auto"/>
        <w:rPr>
          <w:rFonts w:ascii="Times New Roman" w:hAnsi="Times New Roman" w:cs="Times New Roman"/>
          <w:sz w:val="24"/>
          <w:szCs w:val="24"/>
        </w:rPr>
      </w:pPr>
    </w:p>
    <w:p w14:paraId="6800C953" w14:textId="77777777" w:rsidR="00337D61" w:rsidRPr="001E36F1" w:rsidRDefault="00337D61" w:rsidP="00437881">
      <w:pPr>
        <w:spacing w:after="0" w:line="240" w:lineRule="auto"/>
        <w:rPr>
          <w:rFonts w:ascii="Times New Roman" w:hAnsi="Times New Roman" w:cs="Times New Roman"/>
          <w:i/>
          <w:sz w:val="24"/>
          <w:szCs w:val="24"/>
        </w:rPr>
      </w:pPr>
      <w:r w:rsidRPr="001E36F1">
        <w:rPr>
          <w:rFonts w:ascii="Times New Roman" w:hAnsi="Times New Roman" w:cs="Times New Roman"/>
          <w:sz w:val="24"/>
          <w:szCs w:val="24"/>
        </w:rPr>
        <w:t xml:space="preserve">Details of the Regulations are set out at </w:t>
      </w:r>
      <w:r w:rsidRPr="001E36F1">
        <w:rPr>
          <w:rFonts w:ascii="Times New Roman" w:hAnsi="Times New Roman" w:cs="Times New Roman"/>
          <w:sz w:val="24"/>
          <w:szCs w:val="24"/>
          <w:u w:val="single"/>
        </w:rPr>
        <w:t>Attachment A</w:t>
      </w:r>
      <w:r w:rsidRPr="001E36F1">
        <w:rPr>
          <w:rFonts w:ascii="Times New Roman" w:hAnsi="Times New Roman" w:cs="Times New Roman"/>
          <w:sz w:val="24"/>
          <w:szCs w:val="24"/>
        </w:rPr>
        <w:t xml:space="preserve">. A Statement of Compatibility with Human Rights is at </w:t>
      </w:r>
      <w:r w:rsidRPr="001E36F1">
        <w:rPr>
          <w:rFonts w:ascii="Times New Roman" w:hAnsi="Times New Roman" w:cs="Times New Roman"/>
          <w:sz w:val="24"/>
          <w:szCs w:val="24"/>
          <w:u w:val="single"/>
        </w:rPr>
        <w:t>Attachment B</w:t>
      </w:r>
      <w:r w:rsidRPr="001E36F1">
        <w:rPr>
          <w:rFonts w:ascii="Times New Roman" w:hAnsi="Times New Roman" w:cs="Times New Roman"/>
          <w:sz w:val="24"/>
          <w:szCs w:val="24"/>
        </w:rPr>
        <w:t>.</w:t>
      </w:r>
    </w:p>
    <w:p w14:paraId="01385BBC" w14:textId="77777777" w:rsidR="00337D61" w:rsidRPr="001E36F1" w:rsidRDefault="00337D61" w:rsidP="00437881">
      <w:pPr>
        <w:spacing w:after="0" w:line="240" w:lineRule="auto"/>
        <w:rPr>
          <w:rFonts w:ascii="Times New Roman" w:hAnsi="Times New Roman" w:cs="Times New Roman"/>
          <w:sz w:val="24"/>
          <w:szCs w:val="24"/>
        </w:rPr>
      </w:pPr>
    </w:p>
    <w:p w14:paraId="6A23E1F5" w14:textId="77777777" w:rsidR="00DA1A15" w:rsidRPr="001E36F1" w:rsidRDefault="00337D61"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 xml:space="preserve">The Regulations are a legislative instrument for the purposes of the </w:t>
      </w:r>
      <w:r w:rsidRPr="001E36F1">
        <w:rPr>
          <w:rFonts w:ascii="Times New Roman" w:hAnsi="Times New Roman" w:cs="Times New Roman"/>
          <w:i/>
          <w:sz w:val="24"/>
          <w:szCs w:val="24"/>
        </w:rPr>
        <w:t>Legislation Act 2003</w:t>
      </w:r>
      <w:r w:rsidRPr="001E36F1">
        <w:rPr>
          <w:rFonts w:ascii="Times New Roman" w:hAnsi="Times New Roman" w:cs="Times New Roman"/>
          <w:sz w:val="24"/>
          <w:szCs w:val="24"/>
        </w:rPr>
        <w:t xml:space="preserve">. </w:t>
      </w:r>
    </w:p>
    <w:p w14:paraId="7DA069B7" w14:textId="77777777" w:rsidR="00DA1A15" w:rsidRPr="001E36F1" w:rsidRDefault="00DA1A15" w:rsidP="00437881">
      <w:pPr>
        <w:spacing w:after="0" w:line="240" w:lineRule="auto"/>
        <w:rPr>
          <w:rFonts w:ascii="Times New Roman" w:hAnsi="Times New Roman" w:cs="Times New Roman"/>
          <w:sz w:val="24"/>
          <w:szCs w:val="24"/>
        </w:rPr>
      </w:pPr>
    </w:p>
    <w:p w14:paraId="0E048480" w14:textId="77777777" w:rsidR="00337D61" w:rsidRPr="001E36F1" w:rsidRDefault="00337D61"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The Regulations commence on the day after the instrument is registered on the Federal Register of Legislation.</w:t>
      </w:r>
    </w:p>
    <w:p w14:paraId="5E5BCF15" w14:textId="77777777" w:rsidR="00337D61" w:rsidRPr="001E36F1" w:rsidRDefault="00337D61" w:rsidP="00437881">
      <w:pPr>
        <w:spacing w:after="0" w:line="240" w:lineRule="auto"/>
        <w:rPr>
          <w:rFonts w:ascii="Times New Roman" w:hAnsi="Times New Roman" w:cs="Times New Roman"/>
          <w:sz w:val="24"/>
          <w:szCs w:val="24"/>
        </w:rPr>
      </w:pPr>
    </w:p>
    <w:p w14:paraId="03243565" w14:textId="77777777" w:rsidR="00337D61" w:rsidRPr="001E36F1" w:rsidRDefault="00337D61" w:rsidP="00437881">
      <w:pPr>
        <w:spacing w:after="0" w:line="240" w:lineRule="auto"/>
        <w:rPr>
          <w:rFonts w:ascii="Times New Roman" w:hAnsi="Times New Roman" w:cs="Times New Roman"/>
          <w:b/>
          <w:bCs/>
          <w:sz w:val="24"/>
          <w:szCs w:val="24"/>
        </w:rPr>
      </w:pPr>
      <w:r w:rsidRPr="001E36F1">
        <w:rPr>
          <w:rFonts w:ascii="Times New Roman" w:hAnsi="Times New Roman" w:cs="Times New Roman"/>
          <w:b/>
          <w:bCs/>
          <w:sz w:val="24"/>
          <w:szCs w:val="24"/>
        </w:rPr>
        <w:t>Consultation</w:t>
      </w:r>
    </w:p>
    <w:p w14:paraId="1F211239" w14:textId="77777777" w:rsidR="00337D61" w:rsidRPr="001E36F1" w:rsidRDefault="00337D61" w:rsidP="00437881">
      <w:pPr>
        <w:spacing w:after="0" w:line="240" w:lineRule="auto"/>
        <w:rPr>
          <w:rFonts w:ascii="Times New Roman" w:hAnsi="Times New Roman" w:cs="Times New Roman"/>
          <w:bCs/>
          <w:sz w:val="24"/>
          <w:szCs w:val="24"/>
        </w:rPr>
      </w:pPr>
    </w:p>
    <w:p w14:paraId="52C4E6D4" w14:textId="77777777" w:rsidR="00337D61" w:rsidRPr="001E36F1" w:rsidRDefault="00337D61" w:rsidP="00437881">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 xml:space="preserve">In accordance with section 17 of the </w:t>
      </w:r>
      <w:r w:rsidRPr="001E36F1">
        <w:rPr>
          <w:rFonts w:ascii="Times New Roman" w:hAnsi="Times New Roman" w:cs="Times New Roman"/>
          <w:i/>
          <w:iCs/>
          <w:sz w:val="24"/>
          <w:szCs w:val="24"/>
        </w:rPr>
        <w:t>Legislation Act 2003</w:t>
      </w:r>
      <w:r w:rsidRPr="001E36F1">
        <w:rPr>
          <w:rFonts w:ascii="Times New Roman" w:hAnsi="Times New Roman" w:cs="Times New Roman"/>
          <w:sz w:val="24"/>
          <w:szCs w:val="24"/>
        </w:rPr>
        <w:t>, consultation has take</w:t>
      </w:r>
      <w:r w:rsidR="00E00235" w:rsidRPr="001E36F1">
        <w:rPr>
          <w:rFonts w:ascii="Times New Roman" w:hAnsi="Times New Roman" w:cs="Times New Roman"/>
          <w:sz w:val="24"/>
          <w:szCs w:val="24"/>
        </w:rPr>
        <w:t xml:space="preserve">n place with the Department of </w:t>
      </w:r>
      <w:r w:rsidR="00691BC1" w:rsidRPr="001E36F1">
        <w:rPr>
          <w:rFonts w:ascii="Times New Roman" w:hAnsi="Times New Roman" w:cs="Times New Roman"/>
          <w:sz w:val="24"/>
          <w:szCs w:val="24"/>
        </w:rPr>
        <w:t>Defence</w:t>
      </w:r>
      <w:r w:rsidRPr="001E36F1">
        <w:rPr>
          <w:rFonts w:ascii="Times New Roman" w:hAnsi="Times New Roman" w:cs="Times New Roman"/>
          <w:sz w:val="24"/>
          <w:szCs w:val="24"/>
        </w:rPr>
        <w:t>.</w:t>
      </w:r>
    </w:p>
    <w:p w14:paraId="66D846DA" w14:textId="77777777" w:rsidR="00337D61" w:rsidRPr="001E36F1" w:rsidRDefault="00337D61" w:rsidP="00437881">
      <w:pPr>
        <w:spacing w:after="0" w:line="240" w:lineRule="auto"/>
        <w:rPr>
          <w:rFonts w:ascii="Times New Roman" w:hAnsi="Times New Roman" w:cs="Times New Roman"/>
          <w:sz w:val="24"/>
          <w:szCs w:val="24"/>
        </w:rPr>
      </w:pPr>
    </w:p>
    <w:p w14:paraId="1223125C" w14:textId="77777777" w:rsidR="002A78C6" w:rsidRPr="001E36F1" w:rsidRDefault="00337D61" w:rsidP="00437881">
      <w:pPr>
        <w:spacing w:after="0" w:line="240" w:lineRule="auto"/>
        <w:rPr>
          <w:rFonts w:ascii="Times New Roman" w:hAnsi="Times New Roman" w:cs="Times New Roman"/>
          <w:sz w:val="24"/>
          <w:szCs w:val="24"/>
        </w:rPr>
      </w:pPr>
      <w:r w:rsidRPr="001E36F1">
        <w:rPr>
          <w:rFonts w:ascii="Times New Roman" w:hAnsi="Times New Roman" w:cs="Times New Roman"/>
          <w:iCs/>
          <w:sz w:val="24"/>
          <w:szCs w:val="24"/>
        </w:rPr>
        <w:t>A regulation impact statement is not required as the Regulations only apply to non</w:t>
      </w:r>
      <w:r w:rsidRPr="001E36F1">
        <w:rPr>
          <w:rFonts w:ascii="Times New Roman" w:hAnsi="Times New Roman" w:cs="Times New Roman"/>
          <w:iCs/>
          <w:sz w:val="24"/>
          <w:szCs w:val="24"/>
        </w:rPr>
        <w:noBreakHyphen/>
        <w:t>corporate Commonwealth entities and do not adversely affect the private sector.</w:t>
      </w:r>
      <w:r w:rsidR="006172DE" w:rsidRPr="001E36F1">
        <w:rPr>
          <w:rFonts w:ascii="Times New Roman" w:hAnsi="Times New Roman" w:cs="Times New Roman"/>
          <w:iCs/>
          <w:sz w:val="24"/>
          <w:szCs w:val="24"/>
        </w:rPr>
        <w:t xml:space="preserve"> </w:t>
      </w:r>
    </w:p>
    <w:p w14:paraId="6683FBE2" w14:textId="77777777" w:rsidR="002A78C6" w:rsidRPr="001E36F1" w:rsidRDefault="002A78C6" w:rsidP="00C2546D">
      <w:pPr>
        <w:spacing w:after="0" w:line="240" w:lineRule="auto"/>
        <w:rPr>
          <w:rFonts w:ascii="Times New Roman" w:hAnsi="Times New Roman" w:cs="Times New Roman"/>
          <w:sz w:val="24"/>
          <w:szCs w:val="24"/>
        </w:rPr>
      </w:pPr>
    </w:p>
    <w:p w14:paraId="7062EA3C" w14:textId="77777777" w:rsidR="002A78C6" w:rsidRPr="001E36F1" w:rsidRDefault="002A78C6" w:rsidP="00C2546D">
      <w:pPr>
        <w:spacing w:after="0" w:line="240" w:lineRule="auto"/>
        <w:rPr>
          <w:rFonts w:ascii="Times New Roman" w:hAnsi="Times New Roman" w:cs="Times New Roman"/>
          <w:sz w:val="24"/>
          <w:szCs w:val="24"/>
        </w:rPr>
      </w:pPr>
    </w:p>
    <w:p w14:paraId="04110A34" w14:textId="77777777" w:rsidR="00E5121D" w:rsidRPr="001E36F1" w:rsidRDefault="00E5121D" w:rsidP="001A4B3C">
      <w:pPr>
        <w:spacing w:after="0" w:line="240" w:lineRule="auto"/>
        <w:contextualSpacing/>
        <w:rPr>
          <w:rFonts w:ascii="Times New Roman" w:hAnsi="Times New Roman" w:cs="Times New Roman"/>
          <w:color w:val="000000" w:themeColor="text1"/>
          <w:sz w:val="24"/>
          <w:szCs w:val="24"/>
        </w:rPr>
        <w:sectPr w:rsidR="00E5121D" w:rsidRPr="001E36F1"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1CC1295C" w14:textId="77777777" w:rsidR="00337D61" w:rsidRPr="001E36F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1E36F1">
        <w:rPr>
          <w:rFonts w:ascii="Times New Roman" w:hAnsi="Times New Roman" w:cs="Times New Roman"/>
          <w:b/>
          <w:bCs/>
          <w:color w:val="000000" w:themeColor="text1"/>
          <w:sz w:val="24"/>
          <w:szCs w:val="24"/>
          <w:u w:val="single"/>
        </w:rPr>
        <w:lastRenderedPageBreak/>
        <w:t xml:space="preserve">Details of the </w:t>
      </w:r>
      <w:r w:rsidRPr="001E36F1">
        <w:rPr>
          <w:rFonts w:ascii="Times New Roman" w:hAnsi="Times New Roman" w:cs="Times New Roman"/>
          <w:b/>
          <w:bCs/>
          <w:i/>
          <w:color w:val="000000" w:themeColor="text1"/>
          <w:sz w:val="24"/>
          <w:szCs w:val="24"/>
          <w:u w:val="single"/>
        </w:rPr>
        <w:t xml:space="preserve">Financial Framework (Supplementary Powers) Amendment  </w:t>
      </w:r>
    </w:p>
    <w:p w14:paraId="395C784D" w14:textId="77777777" w:rsidR="00337D61" w:rsidRPr="001E36F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1E36F1">
        <w:rPr>
          <w:rFonts w:ascii="Times New Roman" w:hAnsi="Times New Roman" w:cs="Times New Roman"/>
          <w:b/>
          <w:bCs/>
          <w:i/>
          <w:color w:val="000000" w:themeColor="text1"/>
          <w:sz w:val="24"/>
          <w:szCs w:val="24"/>
          <w:u w:val="single"/>
        </w:rPr>
        <w:t>(</w:t>
      </w:r>
      <w:r w:rsidR="00691BC1" w:rsidRPr="001E36F1">
        <w:rPr>
          <w:rFonts w:ascii="Times New Roman" w:hAnsi="Times New Roman"/>
          <w:b/>
          <w:i/>
          <w:sz w:val="24"/>
          <w:szCs w:val="24"/>
          <w:u w:val="single"/>
        </w:rPr>
        <w:t>Defence</w:t>
      </w:r>
      <w:r w:rsidR="00BF24AA" w:rsidRPr="001E36F1">
        <w:rPr>
          <w:rFonts w:ascii="Times New Roman" w:hAnsi="Times New Roman"/>
          <w:b/>
          <w:i/>
          <w:sz w:val="24"/>
          <w:szCs w:val="24"/>
          <w:u w:val="single"/>
        </w:rPr>
        <w:t xml:space="preserve"> Measures </w:t>
      </w:r>
      <w:r w:rsidR="00384678" w:rsidRPr="001E36F1">
        <w:rPr>
          <w:rFonts w:ascii="Times New Roman" w:hAnsi="Times New Roman"/>
          <w:b/>
          <w:i/>
          <w:sz w:val="24"/>
          <w:szCs w:val="24"/>
          <w:u w:val="single"/>
        </w:rPr>
        <w:t xml:space="preserve">No. </w:t>
      </w:r>
      <w:r w:rsidR="00DA77EA" w:rsidRPr="001E36F1">
        <w:rPr>
          <w:rFonts w:ascii="Times New Roman" w:hAnsi="Times New Roman"/>
          <w:b/>
          <w:i/>
          <w:sz w:val="24"/>
          <w:szCs w:val="24"/>
          <w:u w:val="single"/>
        </w:rPr>
        <w:t>3</w:t>
      </w:r>
      <w:r w:rsidR="00384678" w:rsidRPr="001E36F1">
        <w:rPr>
          <w:rFonts w:ascii="Times New Roman" w:hAnsi="Times New Roman"/>
          <w:b/>
          <w:i/>
          <w:sz w:val="24"/>
          <w:szCs w:val="24"/>
          <w:u w:val="single"/>
        </w:rPr>
        <w:t>) Regulations 2021</w:t>
      </w:r>
    </w:p>
    <w:p w14:paraId="2B7FFF8F"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u w:val="single"/>
        </w:rPr>
      </w:pPr>
    </w:p>
    <w:p w14:paraId="687BE5C4" w14:textId="77777777" w:rsidR="00337D61" w:rsidRPr="001E36F1" w:rsidRDefault="00337D61" w:rsidP="00337D61">
      <w:pPr>
        <w:spacing w:after="0" w:line="240" w:lineRule="auto"/>
        <w:contextualSpacing/>
        <w:rPr>
          <w:rFonts w:ascii="Times New Roman" w:hAnsi="Times New Roman" w:cs="Times New Roman"/>
          <w:b/>
          <w:color w:val="000000" w:themeColor="text1"/>
          <w:sz w:val="24"/>
          <w:szCs w:val="24"/>
        </w:rPr>
      </w:pPr>
      <w:r w:rsidRPr="001E36F1">
        <w:rPr>
          <w:rFonts w:ascii="Times New Roman" w:hAnsi="Times New Roman" w:cs="Times New Roman"/>
          <w:b/>
          <w:color w:val="000000" w:themeColor="text1"/>
          <w:sz w:val="24"/>
          <w:szCs w:val="24"/>
        </w:rPr>
        <w:t xml:space="preserve">Section 1 – Name </w:t>
      </w:r>
    </w:p>
    <w:p w14:paraId="742A81B7"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1DBF50CE"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This section provides that the title of the Regulations </w:t>
      </w:r>
      <w:r w:rsidRPr="001E36F1">
        <w:rPr>
          <w:rFonts w:ascii="Times New Roman" w:hAnsi="Times New Roman" w:cs="Times New Roman"/>
          <w:sz w:val="24"/>
          <w:szCs w:val="24"/>
        </w:rPr>
        <w:t>is</w:t>
      </w:r>
      <w:r w:rsidRPr="001E36F1">
        <w:rPr>
          <w:rFonts w:ascii="Times New Roman" w:hAnsi="Times New Roman" w:cs="Times New Roman"/>
          <w:color w:val="000000" w:themeColor="text1"/>
          <w:sz w:val="24"/>
          <w:szCs w:val="24"/>
        </w:rPr>
        <w:t xml:space="preserve"> the </w:t>
      </w:r>
      <w:r w:rsidRPr="001E36F1">
        <w:rPr>
          <w:rFonts w:ascii="Times New Roman" w:hAnsi="Times New Roman" w:cs="Times New Roman"/>
          <w:bCs/>
          <w:i/>
          <w:sz w:val="24"/>
          <w:szCs w:val="24"/>
        </w:rPr>
        <w:t xml:space="preserve">Financial Framework (Supplementary Powers) Amendment </w:t>
      </w:r>
      <w:r w:rsidRPr="001E36F1">
        <w:rPr>
          <w:rFonts w:ascii="Times New Roman" w:hAnsi="Times New Roman"/>
          <w:bCs/>
          <w:i/>
          <w:sz w:val="24"/>
          <w:szCs w:val="24"/>
        </w:rPr>
        <w:t>(</w:t>
      </w:r>
      <w:r w:rsidR="00691BC1" w:rsidRPr="001E36F1">
        <w:rPr>
          <w:rFonts w:ascii="Times New Roman" w:hAnsi="Times New Roman"/>
          <w:i/>
          <w:sz w:val="24"/>
          <w:szCs w:val="24"/>
        </w:rPr>
        <w:t>Defence</w:t>
      </w:r>
      <w:r w:rsidRPr="001E36F1">
        <w:rPr>
          <w:rFonts w:ascii="Times New Roman" w:hAnsi="Times New Roman"/>
          <w:i/>
          <w:sz w:val="24"/>
          <w:szCs w:val="24"/>
        </w:rPr>
        <w:t xml:space="preserve"> </w:t>
      </w:r>
      <w:r w:rsidRPr="001E36F1">
        <w:rPr>
          <w:rFonts w:ascii="Times New Roman" w:hAnsi="Times New Roman"/>
          <w:bCs/>
          <w:i/>
          <w:sz w:val="24"/>
          <w:szCs w:val="24"/>
        </w:rPr>
        <w:t xml:space="preserve">Measures </w:t>
      </w:r>
      <w:r w:rsidR="00384678" w:rsidRPr="001E36F1">
        <w:rPr>
          <w:rFonts w:ascii="Times New Roman" w:hAnsi="Times New Roman"/>
          <w:bCs/>
          <w:i/>
          <w:sz w:val="24"/>
          <w:szCs w:val="24"/>
        </w:rPr>
        <w:t xml:space="preserve">No. </w:t>
      </w:r>
      <w:r w:rsidR="00DA77EA" w:rsidRPr="001E36F1">
        <w:rPr>
          <w:rFonts w:ascii="Times New Roman" w:hAnsi="Times New Roman"/>
          <w:bCs/>
          <w:i/>
          <w:sz w:val="24"/>
          <w:szCs w:val="24"/>
        </w:rPr>
        <w:t>3</w:t>
      </w:r>
      <w:r w:rsidR="00384678" w:rsidRPr="001E36F1">
        <w:rPr>
          <w:rFonts w:ascii="Times New Roman" w:hAnsi="Times New Roman"/>
          <w:bCs/>
          <w:i/>
          <w:sz w:val="24"/>
          <w:szCs w:val="24"/>
        </w:rPr>
        <w:t>) Regulations 2021</w:t>
      </w:r>
      <w:r w:rsidRPr="001E36F1">
        <w:rPr>
          <w:rFonts w:ascii="Times New Roman" w:hAnsi="Times New Roman" w:cs="Times New Roman"/>
          <w:bCs/>
          <w:sz w:val="24"/>
          <w:szCs w:val="24"/>
        </w:rPr>
        <w:t>.</w:t>
      </w:r>
    </w:p>
    <w:p w14:paraId="4F8BA41C" w14:textId="77777777" w:rsidR="00337D61" w:rsidRPr="001E36F1" w:rsidRDefault="00337D61" w:rsidP="00337D61">
      <w:pPr>
        <w:spacing w:after="0" w:line="240" w:lineRule="auto"/>
        <w:rPr>
          <w:rFonts w:ascii="Times New Roman" w:hAnsi="Times New Roman" w:cs="Times New Roman"/>
          <w:sz w:val="24"/>
          <w:szCs w:val="24"/>
        </w:rPr>
      </w:pPr>
    </w:p>
    <w:p w14:paraId="3B23A5A2" w14:textId="77777777" w:rsidR="00337D61" w:rsidRPr="001E36F1" w:rsidRDefault="00337D61" w:rsidP="00337D61">
      <w:pPr>
        <w:spacing w:after="0" w:line="240" w:lineRule="auto"/>
        <w:contextualSpacing/>
        <w:rPr>
          <w:rFonts w:ascii="Times New Roman" w:hAnsi="Times New Roman" w:cs="Times New Roman"/>
          <w:b/>
          <w:color w:val="000000" w:themeColor="text1"/>
          <w:sz w:val="24"/>
          <w:szCs w:val="24"/>
        </w:rPr>
      </w:pPr>
      <w:r w:rsidRPr="001E36F1">
        <w:rPr>
          <w:rFonts w:ascii="Times New Roman" w:hAnsi="Times New Roman" w:cs="Times New Roman"/>
          <w:b/>
          <w:color w:val="000000" w:themeColor="text1"/>
          <w:sz w:val="24"/>
          <w:szCs w:val="24"/>
        </w:rPr>
        <w:t xml:space="preserve">Section 2 – Commencement </w:t>
      </w:r>
    </w:p>
    <w:p w14:paraId="6195FB0F"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51CD6C07"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50B632DE"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78CA3ED2" w14:textId="77777777" w:rsidR="00337D61" w:rsidRPr="001E36F1" w:rsidRDefault="00337D61" w:rsidP="00337D61">
      <w:pPr>
        <w:spacing w:after="0" w:line="240" w:lineRule="auto"/>
        <w:contextualSpacing/>
        <w:rPr>
          <w:rFonts w:ascii="Times New Roman" w:hAnsi="Times New Roman" w:cs="Times New Roman"/>
          <w:b/>
          <w:i/>
          <w:color w:val="000000" w:themeColor="text1"/>
          <w:sz w:val="24"/>
          <w:szCs w:val="24"/>
        </w:rPr>
      </w:pPr>
      <w:r w:rsidRPr="001E36F1">
        <w:rPr>
          <w:rFonts w:ascii="Times New Roman" w:hAnsi="Times New Roman" w:cs="Times New Roman"/>
          <w:b/>
          <w:color w:val="000000" w:themeColor="text1"/>
          <w:sz w:val="24"/>
          <w:szCs w:val="24"/>
        </w:rPr>
        <w:t>Section 3 – Authority</w:t>
      </w:r>
      <w:r w:rsidRPr="001E36F1">
        <w:rPr>
          <w:rFonts w:ascii="Times New Roman" w:hAnsi="Times New Roman" w:cs="Times New Roman"/>
          <w:b/>
          <w:i/>
          <w:color w:val="000000" w:themeColor="text1"/>
          <w:sz w:val="24"/>
          <w:szCs w:val="24"/>
        </w:rPr>
        <w:t xml:space="preserve"> </w:t>
      </w:r>
    </w:p>
    <w:p w14:paraId="01D8E5C5"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78F36432"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This section provides that the Regulations are made under the </w:t>
      </w:r>
      <w:r w:rsidRPr="001E36F1">
        <w:rPr>
          <w:rFonts w:ascii="Times New Roman" w:hAnsi="Times New Roman" w:cs="Times New Roman"/>
          <w:i/>
          <w:color w:val="000000" w:themeColor="text1"/>
          <w:sz w:val="24"/>
          <w:szCs w:val="24"/>
        </w:rPr>
        <w:t xml:space="preserve">Financial </w:t>
      </w:r>
      <w:r w:rsidRPr="001E36F1">
        <w:rPr>
          <w:rFonts w:ascii="Times New Roman" w:hAnsi="Times New Roman" w:cs="Times New Roman"/>
          <w:bCs/>
          <w:i/>
          <w:sz w:val="24"/>
          <w:szCs w:val="24"/>
        </w:rPr>
        <w:t xml:space="preserve">Framework (Supplementary Powers) </w:t>
      </w:r>
      <w:r w:rsidRPr="001E36F1">
        <w:rPr>
          <w:rFonts w:ascii="Times New Roman" w:hAnsi="Times New Roman" w:cs="Times New Roman"/>
          <w:i/>
          <w:color w:val="000000" w:themeColor="text1"/>
          <w:sz w:val="24"/>
          <w:szCs w:val="24"/>
        </w:rPr>
        <w:t>Act 1997</w:t>
      </w:r>
      <w:r w:rsidRPr="001E36F1">
        <w:rPr>
          <w:rFonts w:ascii="Times New Roman" w:hAnsi="Times New Roman" w:cs="Times New Roman"/>
          <w:color w:val="000000" w:themeColor="text1"/>
          <w:sz w:val="24"/>
          <w:szCs w:val="24"/>
        </w:rPr>
        <w:t>.</w:t>
      </w:r>
    </w:p>
    <w:p w14:paraId="2C57C3C2"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3DFDC21E" w14:textId="77777777" w:rsidR="00337D61" w:rsidRPr="001E36F1" w:rsidRDefault="00337D61" w:rsidP="00337D61">
      <w:pPr>
        <w:spacing w:after="0" w:line="240" w:lineRule="auto"/>
        <w:contextualSpacing/>
        <w:rPr>
          <w:rFonts w:ascii="Times New Roman" w:hAnsi="Times New Roman" w:cs="Times New Roman"/>
          <w:b/>
          <w:i/>
          <w:color w:val="000000" w:themeColor="text1"/>
          <w:sz w:val="24"/>
          <w:szCs w:val="24"/>
        </w:rPr>
      </w:pPr>
      <w:r w:rsidRPr="001E36F1">
        <w:rPr>
          <w:rFonts w:ascii="Times New Roman" w:hAnsi="Times New Roman" w:cs="Times New Roman"/>
          <w:b/>
          <w:color w:val="000000" w:themeColor="text1"/>
          <w:sz w:val="24"/>
          <w:szCs w:val="24"/>
        </w:rPr>
        <w:t>Section 4 – Schedules</w:t>
      </w:r>
      <w:r w:rsidRPr="001E36F1">
        <w:rPr>
          <w:rFonts w:ascii="Times New Roman" w:hAnsi="Times New Roman" w:cs="Times New Roman"/>
          <w:b/>
          <w:i/>
          <w:color w:val="000000" w:themeColor="text1"/>
          <w:sz w:val="24"/>
          <w:szCs w:val="24"/>
        </w:rPr>
        <w:t xml:space="preserve"> </w:t>
      </w:r>
    </w:p>
    <w:p w14:paraId="4B0CCE2B"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454E1639"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This section provides that the </w:t>
      </w:r>
      <w:r w:rsidRPr="001E36F1">
        <w:rPr>
          <w:rFonts w:ascii="Times New Roman" w:hAnsi="Times New Roman" w:cs="Times New Roman"/>
          <w:i/>
          <w:color w:val="000000" w:themeColor="text1"/>
          <w:sz w:val="24"/>
          <w:szCs w:val="24"/>
        </w:rPr>
        <w:t xml:space="preserve">Financial </w:t>
      </w:r>
      <w:r w:rsidRPr="001E36F1">
        <w:rPr>
          <w:rFonts w:ascii="Times New Roman" w:hAnsi="Times New Roman" w:cs="Times New Roman"/>
          <w:bCs/>
          <w:i/>
          <w:sz w:val="24"/>
          <w:szCs w:val="24"/>
        </w:rPr>
        <w:t xml:space="preserve">Framework (Supplementary Powers) </w:t>
      </w:r>
      <w:r w:rsidRPr="001E36F1">
        <w:rPr>
          <w:rFonts w:ascii="Times New Roman" w:hAnsi="Times New Roman" w:cs="Times New Roman"/>
          <w:i/>
          <w:color w:val="000000" w:themeColor="text1"/>
          <w:sz w:val="24"/>
          <w:szCs w:val="24"/>
        </w:rPr>
        <w:t>Regulations 1997</w:t>
      </w:r>
      <w:r w:rsidRPr="001E36F1">
        <w:rPr>
          <w:rFonts w:ascii="Times New Roman" w:hAnsi="Times New Roman" w:cs="Times New Roman"/>
          <w:color w:val="000000" w:themeColor="text1"/>
          <w:sz w:val="24"/>
          <w:szCs w:val="24"/>
        </w:rPr>
        <w:t xml:space="preserve"> are amended as set out in the Schedule to the Regulations.</w:t>
      </w:r>
    </w:p>
    <w:p w14:paraId="5FB750F0" w14:textId="77777777" w:rsidR="00337D61" w:rsidRPr="001E36F1" w:rsidRDefault="00337D61" w:rsidP="00337D61">
      <w:pPr>
        <w:spacing w:after="0" w:line="240" w:lineRule="auto"/>
        <w:contextualSpacing/>
        <w:rPr>
          <w:rFonts w:ascii="Times New Roman" w:hAnsi="Times New Roman" w:cs="Times New Roman"/>
          <w:color w:val="000000" w:themeColor="text1"/>
          <w:sz w:val="24"/>
          <w:szCs w:val="24"/>
        </w:rPr>
      </w:pPr>
    </w:p>
    <w:p w14:paraId="16A8E4ED" w14:textId="77777777" w:rsidR="00337D61" w:rsidRPr="001E36F1" w:rsidRDefault="00337D61" w:rsidP="00337D61">
      <w:pPr>
        <w:spacing w:after="0" w:line="240" w:lineRule="auto"/>
        <w:contextualSpacing/>
        <w:rPr>
          <w:rFonts w:ascii="Times New Roman" w:hAnsi="Times New Roman" w:cs="Times New Roman"/>
          <w:b/>
          <w:color w:val="000000" w:themeColor="text1"/>
          <w:sz w:val="24"/>
          <w:szCs w:val="24"/>
        </w:rPr>
      </w:pPr>
      <w:r w:rsidRPr="001E36F1">
        <w:rPr>
          <w:rFonts w:ascii="Times New Roman" w:hAnsi="Times New Roman" w:cs="Times New Roman"/>
          <w:b/>
          <w:color w:val="000000" w:themeColor="text1"/>
          <w:sz w:val="24"/>
          <w:szCs w:val="24"/>
        </w:rPr>
        <w:t>Schedule 1 – Amendments</w:t>
      </w:r>
    </w:p>
    <w:p w14:paraId="6863147D" w14:textId="77777777" w:rsidR="002D4029" w:rsidRPr="001E36F1" w:rsidRDefault="002D4029" w:rsidP="00337D61">
      <w:pPr>
        <w:spacing w:after="0" w:line="240" w:lineRule="auto"/>
        <w:contextualSpacing/>
        <w:rPr>
          <w:rFonts w:ascii="Times New Roman" w:hAnsi="Times New Roman" w:cs="Times New Roman"/>
          <w:b/>
          <w:color w:val="000000" w:themeColor="text1"/>
          <w:sz w:val="24"/>
          <w:szCs w:val="24"/>
        </w:rPr>
      </w:pPr>
    </w:p>
    <w:p w14:paraId="3C15E8AF" w14:textId="77777777" w:rsidR="00337D61" w:rsidRPr="001E36F1" w:rsidRDefault="00BF24AA" w:rsidP="00337D61">
      <w:pPr>
        <w:spacing w:after="0" w:line="240" w:lineRule="auto"/>
        <w:rPr>
          <w:rFonts w:ascii="Times New Roman" w:hAnsi="Times New Roman" w:cs="Times New Roman"/>
          <w:b/>
          <w:i/>
          <w:color w:val="000000" w:themeColor="text1"/>
          <w:sz w:val="24"/>
          <w:szCs w:val="24"/>
        </w:rPr>
      </w:pPr>
      <w:r w:rsidRPr="001E36F1">
        <w:rPr>
          <w:rFonts w:ascii="Times New Roman" w:hAnsi="Times New Roman" w:cs="Times New Roman"/>
          <w:b/>
          <w:i/>
          <w:color w:val="000000" w:themeColor="text1"/>
          <w:sz w:val="24"/>
          <w:szCs w:val="24"/>
        </w:rPr>
        <w:t>Financial Framework (Supplementary Powers) Regulations 1997</w:t>
      </w:r>
    </w:p>
    <w:p w14:paraId="2F8C6348" w14:textId="77777777" w:rsidR="002D4029" w:rsidRPr="001E36F1" w:rsidRDefault="002D4029" w:rsidP="00337D61">
      <w:pPr>
        <w:spacing w:after="0" w:line="240" w:lineRule="auto"/>
        <w:rPr>
          <w:rFonts w:ascii="Times New Roman" w:hAnsi="Times New Roman" w:cs="Times New Roman"/>
          <w:b/>
          <w:i/>
          <w:color w:val="000000" w:themeColor="text1"/>
          <w:sz w:val="24"/>
          <w:szCs w:val="24"/>
        </w:rPr>
      </w:pPr>
    </w:p>
    <w:p w14:paraId="37C9959A" w14:textId="77777777" w:rsidR="006F4CAF" w:rsidRPr="001E36F1" w:rsidRDefault="00337D61" w:rsidP="00337D61">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b/>
          <w:color w:val="000000" w:themeColor="text1"/>
          <w:sz w:val="24"/>
          <w:szCs w:val="24"/>
        </w:rPr>
        <w:t>Item 1 –</w:t>
      </w:r>
      <w:r w:rsidR="00827F5D" w:rsidRPr="001E36F1">
        <w:rPr>
          <w:rFonts w:ascii="Times New Roman" w:hAnsi="Times New Roman" w:cs="Times New Roman"/>
          <w:b/>
          <w:color w:val="000000" w:themeColor="text1"/>
          <w:sz w:val="24"/>
          <w:szCs w:val="24"/>
        </w:rPr>
        <w:t xml:space="preserve"> </w:t>
      </w:r>
      <w:r w:rsidR="00DA77EA" w:rsidRPr="001E36F1">
        <w:rPr>
          <w:rFonts w:ascii="Times New Roman" w:hAnsi="Times New Roman" w:cs="Times New Roman"/>
          <w:b/>
          <w:color w:val="000000" w:themeColor="text1"/>
          <w:sz w:val="24"/>
          <w:szCs w:val="24"/>
        </w:rPr>
        <w:t>In the appropriate position in Part 4 of Schedule 1AB (table)</w:t>
      </w:r>
    </w:p>
    <w:p w14:paraId="4B7D039F" w14:textId="77777777" w:rsidR="00DA77EA" w:rsidRPr="001E36F1" w:rsidRDefault="00DA77EA" w:rsidP="00337D61">
      <w:pPr>
        <w:spacing w:after="0" w:line="240" w:lineRule="auto"/>
        <w:rPr>
          <w:rFonts w:ascii="Times New Roman" w:hAnsi="Times New Roman" w:cs="Times New Roman"/>
          <w:color w:val="000000" w:themeColor="text1"/>
          <w:sz w:val="24"/>
          <w:szCs w:val="24"/>
        </w:rPr>
      </w:pPr>
    </w:p>
    <w:p w14:paraId="1600B9F7" w14:textId="77777777" w:rsidR="00DA77EA" w:rsidRPr="001E36F1" w:rsidRDefault="00DA77EA" w:rsidP="00DA77EA">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This item adds a new table item to Part 4 of Schedule 1AB to establish legislative authority for government spending on an activity administered by the Department of Defence (the department).</w:t>
      </w:r>
    </w:p>
    <w:p w14:paraId="34EAEBFC" w14:textId="77777777" w:rsidR="00DA77EA" w:rsidRPr="001E36F1" w:rsidRDefault="00DA77EA" w:rsidP="00DA77EA">
      <w:pPr>
        <w:spacing w:after="0" w:line="240" w:lineRule="auto"/>
        <w:rPr>
          <w:rFonts w:ascii="Times New Roman" w:hAnsi="Times New Roman" w:cs="Times New Roman"/>
          <w:b/>
          <w:color w:val="000000" w:themeColor="text1"/>
          <w:sz w:val="24"/>
          <w:szCs w:val="24"/>
        </w:rPr>
      </w:pPr>
    </w:p>
    <w:p w14:paraId="336BDF51" w14:textId="2768A9EB" w:rsidR="00DA77EA" w:rsidRPr="001E36F1" w:rsidRDefault="00DA77EA" w:rsidP="00DA77EA">
      <w:pPr>
        <w:spacing w:after="0" w:line="240" w:lineRule="auto"/>
        <w:rPr>
          <w:rFonts w:ascii="Times New Roman" w:hAnsi="Times New Roman" w:cs="Times New Roman"/>
          <w:iCs/>
          <w:color w:val="000000" w:themeColor="text1"/>
          <w:sz w:val="24"/>
          <w:szCs w:val="24"/>
          <w:lang w:val="en-GB"/>
        </w:rPr>
      </w:pPr>
      <w:r w:rsidRPr="001E36F1">
        <w:rPr>
          <w:rFonts w:ascii="Times New Roman" w:hAnsi="Times New Roman" w:cs="Times New Roman"/>
          <w:iCs/>
          <w:color w:val="000000" w:themeColor="text1"/>
          <w:sz w:val="24"/>
          <w:szCs w:val="24"/>
        </w:rPr>
        <w:t xml:space="preserve">New </w:t>
      </w:r>
      <w:r w:rsidRPr="001E36F1">
        <w:rPr>
          <w:rFonts w:ascii="Times New Roman" w:hAnsi="Times New Roman" w:cs="Times New Roman"/>
          <w:b/>
          <w:iCs/>
          <w:color w:val="000000" w:themeColor="text1"/>
          <w:sz w:val="24"/>
          <w:szCs w:val="24"/>
        </w:rPr>
        <w:t xml:space="preserve">table item </w:t>
      </w:r>
      <w:r w:rsidR="00D31A32" w:rsidRPr="001E36F1">
        <w:rPr>
          <w:rFonts w:ascii="Times New Roman" w:hAnsi="Times New Roman" w:cs="Times New Roman"/>
          <w:b/>
          <w:iCs/>
          <w:color w:val="000000" w:themeColor="text1"/>
          <w:sz w:val="24"/>
          <w:szCs w:val="24"/>
        </w:rPr>
        <w:t>527</w:t>
      </w:r>
      <w:r w:rsidR="00D31A32" w:rsidRPr="001E36F1">
        <w:rPr>
          <w:rFonts w:ascii="Times New Roman" w:hAnsi="Times New Roman" w:cs="Times New Roman"/>
          <w:iCs/>
          <w:color w:val="000000" w:themeColor="text1"/>
          <w:sz w:val="24"/>
          <w:szCs w:val="24"/>
        </w:rPr>
        <w:t xml:space="preserve"> </w:t>
      </w:r>
      <w:r w:rsidRPr="001E36F1">
        <w:rPr>
          <w:rFonts w:ascii="Times New Roman" w:hAnsi="Times New Roman" w:cs="Times New Roman"/>
          <w:iCs/>
          <w:color w:val="000000" w:themeColor="text1"/>
          <w:sz w:val="24"/>
          <w:szCs w:val="24"/>
        </w:rPr>
        <w:t>establishes legislative authority for government spending on</w:t>
      </w:r>
      <w:r w:rsidR="00F75666" w:rsidRPr="001E36F1">
        <w:rPr>
          <w:rFonts w:ascii="Times New Roman" w:hAnsi="Times New Roman" w:cs="Times New Roman"/>
          <w:iCs/>
          <w:color w:val="000000" w:themeColor="text1"/>
          <w:sz w:val="24"/>
          <w:szCs w:val="24"/>
        </w:rPr>
        <w:t xml:space="preserve"> the</w:t>
      </w:r>
      <w:r w:rsidRPr="001E36F1">
        <w:rPr>
          <w:rFonts w:ascii="Times New Roman" w:hAnsi="Times New Roman" w:cs="Times New Roman"/>
          <w:iCs/>
          <w:color w:val="000000" w:themeColor="text1"/>
          <w:sz w:val="24"/>
          <w:szCs w:val="24"/>
        </w:rPr>
        <w:t xml:space="preserve"> </w:t>
      </w:r>
      <w:r w:rsidR="00F75666" w:rsidRPr="001E36F1">
        <w:rPr>
          <w:rFonts w:ascii="Times New Roman" w:hAnsi="Times New Roman" w:cs="Times New Roman"/>
          <w:iCs/>
          <w:color w:val="000000" w:themeColor="text1"/>
          <w:sz w:val="24"/>
          <w:szCs w:val="24"/>
          <w:lang w:val="en-GB"/>
        </w:rPr>
        <w:t>School</w:t>
      </w:r>
      <w:r w:rsidR="006B70A6" w:rsidRPr="001E36F1">
        <w:rPr>
          <w:rFonts w:ascii="Times New Roman" w:hAnsi="Times New Roman" w:cs="Times New Roman"/>
          <w:iCs/>
          <w:color w:val="000000" w:themeColor="text1"/>
          <w:sz w:val="24"/>
          <w:szCs w:val="24"/>
          <w:lang w:val="en-GB"/>
        </w:rPr>
        <w:t>s</w:t>
      </w:r>
      <w:r w:rsidRPr="001E36F1">
        <w:rPr>
          <w:rFonts w:ascii="Times New Roman" w:hAnsi="Times New Roman" w:cs="Times New Roman"/>
          <w:iCs/>
          <w:color w:val="000000" w:themeColor="text1"/>
          <w:sz w:val="24"/>
          <w:szCs w:val="24"/>
          <w:lang w:val="en-GB"/>
        </w:rPr>
        <w:t xml:space="preserve"> Pathway</w:t>
      </w:r>
      <w:r w:rsidR="00F75666" w:rsidRPr="001E36F1">
        <w:rPr>
          <w:rFonts w:ascii="Times New Roman" w:hAnsi="Times New Roman" w:cs="Times New Roman"/>
          <w:iCs/>
          <w:color w:val="000000" w:themeColor="text1"/>
          <w:sz w:val="24"/>
          <w:szCs w:val="24"/>
          <w:lang w:val="en-GB"/>
        </w:rPr>
        <w:t>s</w:t>
      </w:r>
      <w:r w:rsidRPr="001E36F1">
        <w:rPr>
          <w:rFonts w:ascii="Times New Roman" w:hAnsi="Times New Roman" w:cs="Times New Roman"/>
          <w:iCs/>
          <w:color w:val="000000" w:themeColor="text1"/>
          <w:sz w:val="24"/>
          <w:szCs w:val="24"/>
          <w:lang w:val="en-GB"/>
        </w:rPr>
        <w:t xml:space="preserve"> Program (the program).</w:t>
      </w:r>
    </w:p>
    <w:p w14:paraId="4C62E5D1" w14:textId="77777777" w:rsidR="00DA77EA" w:rsidRPr="001E36F1" w:rsidRDefault="00DA77EA" w:rsidP="00337D61">
      <w:pPr>
        <w:spacing w:after="0" w:line="240" w:lineRule="auto"/>
        <w:rPr>
          <w:rFonts w:ascii="Times New Roman" w:hAnsi="Times New Roman" w:cs="Times New Roman"/>
          <w:color w:val="000000" w:themeColor="text1"/>
          <w:sz w:val="24"/>
          <w:szCs w:val="24"/>
        </w:rPr>
      </w:pPr>
    </w:p>
    <w:p w14:paraId="09175008" w14:textId="25CB48C4" w:rsidR="0028481A" w:rsidRPr="001E36F1" w:rsidRDefault="0028481A" w:rsidP="0028481A">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iCs/>
          <w:color w:val="000000" w:themeColor="text1"/>
          <w:sz w:val="24"/>
          <w:szCs w:val="24"/>
        </w:rPr>
        <w:t xml:space="preserve">The program was established following the Government’s announcement of the </w:t>
      </w:r>
      <w:r w:rsidRPr="001E36F1">
        <w:rPr>
          <w:rFonts w:ascii="Times New Roman" w:hAnsi="Times New Roman" w:cs="Times New Roman"/>
          <w:i/>
          <w:iCs/>
          <w:color w:val="000000" w:themeColor="text1"/>
          <w:sz w:val="24"/>
          <w:szCs w:val="24"/>
        </w:rPr>
        <w:t xml:space="preserve">Industry Skilling Program Enhancement </w:t>
      </w:r>
      <w:r w:rsidRPr="001E36F1">
        <w:rPr>
          <w:rFonts w:ascii="Times New Roman" w:hAnsi="Times New Roman" w:cs="Times New Roman"/>
          <w:iCs/>
          <w:color w:val="000000" w:themeColor="text1"/>
          <w:sz w:val="24"/>
          <w:szCs w:val="24"/>
        </w:rPr>
        <w:t xml:space="preserve">package in November 2008. The program supports building early skills and awareness to help enhance future defence industry workforce. </w:t>
      </w:r>
    </w:p>
    <w:p w14:paraId="5E65F2DC" w14:textId="77777777" w:rsidR="00DA77EA" w:rsidRPr="001E36F1" w:rsidRDefault="00DA77EA" w:rsidP="00337D61">
      <w:pPr>
        <w:spacing w:after="0" w:line="240" w:lineRule="auto"/>
        <w:rPr>
          <w:rFonts w:ascii="Times New Roman" w:hAnsi="Times New Roman" w:cs="Times New Roman"/>
          <w:color w:val="000000" w:themeColor="text1"/>
          <w:sz w:val="24"/>
          <w:szCs w:val="24"/>
        </w:rPr>
      </w:pPr>
    </w:p>
    <w:p w14:paraId="0822C55B" w14:textId="77777777" w:rsidR="0028481A" w:rsidRPr="001E36F1" w:rsidRDefault="0028481A" w:rsidP="0028481A">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The program’s primary goals are to:</w:t>
      </w:r>
    </w:p>
    <w:p w14:paraId="38F9E8F5" w14:textId="77777777" w:rsidR="00E17222" w:rsidRPr="001E36F1" w:rsidRDefault="00E17222" w:rsidP="00437881">
      <w:pPr>
        <w:numPr>
          <w:ilvl w:val="0"/>
          <w:numId w:val="24"/>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increase student awareness of the employment opportunities and pathways into defence</w:t>
      </w:r>
      <w:r w:rsidR="0028481A"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industry;</w:t>
      </w:r>
    </w:p>
    <w:p w14:paraId="666AE1FB" w14:textId="77777777" w:rsidR="00E17222" w:rsidRPr="001E36F1" w:rsidRDefault="00E17222" w:rsidP="00437881">
      <w:pPr>
        <w:numPr>
          <w:ilvl w:val="0"/>
          <w:numId w:val="24"/>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facilitate practical career experiences in defence industry for students;</w:t>
      </w:r>
    </w:p>
    <w:p w14:paraId="2D6C585D" w14:textId="77777777" w:rsidR="00E17222" w:rsidRPr="001E36F1" w:rsidRDefault="00E17222" w:rsidP="00437881">
      <w:pPr>
        <w:numPr>
          <w:ilvl w:val="0"/>
          <w:numId w:val="24"/>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establish student mentoring and network opportunities with defence industry; and</w:t>
      </w:r>
    </w:p>
    <w:p w14:paraId="3086BD21" w14:textId="245CF6F5" w:rsidR="0028481A" w:rsidRPr="001E36F1" w:rsidRDefault="00E17222" w:rsidP="00437881">
      <w:pPr>
        <w:numPr>
          <w:ilvl w:val="0"/>
          <w:numId w:val="24"/>
        </w:numPr>
        <w:spacing w:after="0" w:line="240" w:lineRule="auto"/>
        <w:rPr>
          <w:rFonts w:ascii="Times New Roman" w:hAnsi="Times New Roman" w:cs="Times New Roman"/>
          <w:color w:val="000000" w:themeColor="text1"/>
          <w:sz w:val="24"/>
          <w:szCs w:val="24"/>
        </w:rPr>
      </w:pPr>
      <w:proofErr w:type="gramStart"/>
      <w:r w:rsidRPr="001E36F1">
        <w:rPr>
          <w:rFonts w:ascii="Times New Roman" w:hAnsi="Times New Roman" w:cs="Times New Roman"/>
          <w:color w:val="000000" w:themeColor="text1"/>
          <w:sz w:val="24"/>
          <w:szCs w:val="24"/>
        </w:rPr>
        <w:t>increase</w:t>
      </w:r>
      <w:proofErr w:type="gramEnd"/>
      <w:r w:rsidRPr="001E36F1">
        <w:rPr>
          <w:rFonts w:ascii="Times New Roman" w:hAnsi="Times New Roman" w:cs="Times New Roman"/>
          <w:color w:val="000000" w:themeColor="text1"/>
          <w:sz w:val="24"/>
          <w:szCs w:val="24"/>
        </w:rPr>
        <w:t xml:space="preserve"> student opportunities and/or exposure to </w:t>
      </w:r>
      <w:r w:rsidR="005636DF" w:rsidRPr="001E36F1">
        <w:rPr>
          <w:rFonts w:ascii="Times New Roman" w:hAnsi="Times New Roman" w:cs="Times New Roman"/>
          <w:color w:val="000000" w:themeColor="text1"/>
          <w:sz w:val="24"/>
          <w:szCs w:val="24"/>
        </w:rPr>
        <w:t>science, t</w:t>
      </w:r>
      <w:r w:rsidRPr="001E36F1">
        <w:rPr>
          <w:rFonts w:ascii="Times New Roman" w:hAnsi="Times New Roman" w:cs="Times New Roman"/>
          <w:color w:val="000000" w:themeColor="text1"/>
          <w:sz w:val="24"/>
          <w:szCs w:val="24"/>
        </w:rPr>
        <w:t xml:space="preserve">echnology, </w:t>
      </w:r>
      <w:r w:rsidR="005636DF" w:rsidRPr="001E36F1">
        <w:rPr>
          <w:rFonts w:ascii="Times New Roman" w:hAnsi="Times New Roman" w:cs="Times New Roman"/>
          <w:color w:val="000000" w:themeColor="text1"/>
          <w:sz w:val="24"/>
          <w:szCs w:val="24"/>
        </w:rPr>
        <w:t>e</w:t>
      </w:r>
      <w:r w:rsidRPr="001E36F1">
        <w:rPr>
          <w:rFonts w:ascii="Times New Roman" w:hAnsi="Times New Roman" w:cs="Times New Roman"/>
          <w:color w:val="000000" w:themeColor="text1"/>
          <w:sz w:val="24"/>
          <w:szCs w:val="24"/>
        </w:rPr>
        <w:t>ngineering and</w:t>
      </w:r>
      <w:r w:rsidR="0028481A" w:rsidRPr="001E36F1">
        <w:rPr>
          <w:rFonts w:ascii="Times New Roman" w:hAnsi="Times New Roman" w:cs="Times New Roman"/>
          <w:color w:val="000000" w:themeColor="text1"/>
          <w:sz w:val="24"/>
          <w:szCs w:val="24"/>
        </w:rPr>
        <w:t xml:space="preserve"> </w:t>
      </w:r>
      <w:r w:rsidR="005636DF" w:rsidRPr="001E36F1">
        <w:rPr>
          <w:rFonts w:ascii="Times New Roman" w:hAnsi="Times New Roman" w:cs="Times New Roman"/>
          <w:color w:val="000000" w:themeColor="text1"/>
          <w:sz w:val="24"/>
          <w:szCs w:val="24"/>
        </w:rPr>
        <w:t>m</w:t>
      </w:r>
      <w:r w:rsidRPr="001E36F1">
        <w:rPr>
          <w:rFonts w:ascii="Times New Roman" w:hAnsi="Times New Roman" w:cs="Times New Roman"/>
          <w:color w:val="000000" w:themeColor="text1"/>
          <w:sz w:val="24"/>
          <w:szCs w:val="24"/>
        </w:rPr>
        <w:t>athematics</w:t>
      </w:r>
      <w:r w:rsidR="00073D02" w:rsidRPr="001E36F1">
        <w:rPr>
          <w:rFonts w:ascii="Times New Roman" w:hAnsi="Times New Roman" w:cs="Times New Roman"/>
          <w:color w:val="000000" w:themeColor="text1"/>
          <w:sz w:val="24"/>
          <w:szCs w:val="24"/>
        </w:rPr>
        <w:t xml:space="preserve"> (STEM)</w:t>
      </w:r>
      <w:r w:rsidRPr="001E36F1">
        <w:rPr>
          <w:rFonts w:ascii="Times New Roman" w:hAnsi="Times New Roman" w:cs="Times New Roman"/>
          <w:color w:val="000000" w:themeColor="text1"/>
          <w:sz w:val="24"/>
          <w:szCs w:val="24"/>
        </w:rPr>
        <w:t xml:space="preserve"> activities and subjects that lead to an improved awareness of defence</w:t>
      </w:r>
      <w:r w:rsidR="0028481A"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industry careers and increase the pool of skilled workers from which the</w:t>
      </w:r>
      <w:r w:rsidR="0028481A" w:rsidRPr="001E36F1">
        <w:rPr>
          <w:rFonts w:ascii="Times New Roman" w:hAnsi="Times New Roman" w:cs="Times New Roman"/>
          <w:color w:val="000000" w:themeColor="text1"/>
          <w:sz w:val="24"/>
          <w:szCs w:val="24"/>
        </w:rPr>
        <w:t xml:space="preserve"> Australian defence industry can recruit, giving consideration to traditionally underrepresented groups where appropriate.</w:t>
      </w:r>
    </w:p>
    <w:p w14:paraId="1D7ADA04" w14:textId="77777777" w:rsidR="005636DF" w:rsidRPr="001E36F1" w:rsidRDefault="005636DF" w:rsidP="005636DF">
      <w:pPr>
        <w:spacing w:after="0" w:line="240" w:lineRule="auto"/>
        <w:ind w:left="720"/>
        <w:rPr>
          <w:rFonts w:ascii="Times New Roman" w:hAnsi="Times New Roman" w:cs="Times New Roman"/>
          <w:color w:val="000000" w:themeColor="text1"/>
          <w:sz w:val="24"/>
          <w:szCs w:val="24"/>
        </w:rPr>
      </w:pPr>
    </w:p>
    <w:p w14:paraId="2A74E210" w14:textId="5823A216" w:rsidR="0028481A" w:rsidRPr="001E36F1" w:rsidRDefault="007E64CA" w:rsidP="0028481A">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sz w:val="24"/>
          <w:szCs w:val="24"/>
        </w:rPr>
        <w:t xml:space="preserve">Legislative authority for the program was established on 20 August 2015 </w:t>
      </w:r>
      <w:r w:rsidR="005636DF" w:rsidRPr="001E36F1">
        <w:rPr>
          <w:rFonts w:ascii="Times New Roman" w:hAnsi="Times New Roman" w:cs="Times New Roman"/>
          <w:sz w:val="24"/>
          <w:szCs w:val="24"/>
        </w:rPr>
        <w:t>under</w:t>
      </w:r>
      <w:r w:rsidRPr="001E36F1">
        <w:rPr>
          <w:rFonts w:ascii="Times New Roman" w:hAnsi="Times New Roman" w:cs="Times New Roman"/>
          <w:sz w:val="24"/>
          <w:szCs w:val="24"/>
        </w:rPr>
        <w:t xml:space="preserve"> table item 107 of Schedule 1AB, which was repealed on 1 January 2019. The purpose of the new table item </w:t>
      </w:r>
      <w:r w:rsidR="00D31A32" w:rsidRPr="001E36F1">
        <w:rPr>
          <w:rFonts w:ascii="Times New Roman" w:hAnsi="Times New Roman" w:cs="Times New Roman"/>
          <w:sz w:val="24"/>
          <w:szCs w:val="24"/>
        </w:rPr>
        <w:t>527</w:t>
      </w:r>
      <w:r w:rsidRPr="001E36F1">
        <w:rPr>
          <w:rFonts w:ascii="Times New Roman" w:hAnsi="Times New Roman" w:cs="Times New Roman"/>
          <w:sz w:val="24"/>
          <w:szCs w:val="24"/>
        </w:rPr>
        <w:t xml:space="preserve"> is to re-establish legislative authority, so that the program may continue to be administered with authority for the relevant expenditure.</w:t>
      </w:r>
    </w:p>
    <w:p w14:paraId="6111378F" w14:textId="77777777" w:rsidR="00DA77EA" w:rsidRPr="001E36F1" w:rsidRDefault="00DA77EA" w:rsidP="00337D61">
      <w:pPr>
        <w:spacing w:after="0" w:line="240" w:lineRule="auto"/>
        <w:rPr>
          <w:rFonts w:ascii="Times New Roman" w:hAnsi="Times New Roman" w:cs="Times New Roman"/>
          <w:color w:val="000000" w:themeColor="text1"/>
          <w:sz w:val="24"/>
          <w:szCs w:val="24"/>
        </w:rPr>
      </w:pPr>
    </w:p>
    <w:p w14:paraId="6C8D482E" w14:textId="77777777" w:rsidR="00DA77EA" w:rsidRPr="001E36F1" w:rsidRDefault="009C717E" w:rsidP="00C02337">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The program is currently a key initiative of the </w:t>
      </w:r>
      <w:r w:rsidRPr="001E36F1">
        <w:rPr>
          <w:rFonts w:ascii="Times New Roman" w:hAnsi="Times New Roman" w:cs="Times New Roman"/>
          <w:i/>
          <w:color w:val="000000" w:themeColor="text1"/>
          <w:sz w:val="24"/>
          <w:szCs w:val="24"/>
        </w:rPr>
        <w:t>2019 Defence Industry Skilling and STEM Strategy</w:t>
      </w:r>
      <w:r w:rsidRPr="001E36F1">
        <w:rPr>
          <w:rFonts w:ascii="Times New Roman" w:hAnsi="Times New Roman" w:cs="Times New Roman"/>
          <w:color w:val="000000" w:themeColor="text1"/>
          <w:sz w:val="24"/>
          <w:szCs w:val="24"/>
        </w:rPr>
        <w:t xml:space="preserve"> (the strategy). The strategy is part of the Government’s plan to grow a robust, resilient and internationally competitive Australian defence industrial base that is better able to help meet defence capability requirements</w:t>
      </w:r>
      <w:r w:rsidR="00043049"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 xml:space="preserve"> </w:t>
      </w:r>
    </w:p>
    <w:p w14:paraId="031707BF" w14:textId="77777777" w:rsidR="0028481A" w:rsidRPr="001E36F1" w:rsidRDefault="0028481A" w:rsidP="00337D61">
      <w:pPr>
        <w:spacing w:after="0" w:line="240" w:lineRule="auto"/>
        <w:rPr>
          <w:rFonts w:ascii="Times New Roman" w:hAnsi="Times New Roman" w:cs="Times New Roman"/>
          <w:color w:val="000000" w:themeColor="text1"/>
          <w:sz w:val="24"/>
          <w:szCs w:val="24"/>
        </w:rPr>
      </w:pPr>
    </w:p>
    <w:p w14:paraId="2590E7C1" w14:textId="0962D13C" w:rsidR="00C02337" w:rsidRPr="001E36F1" w:rsidRDefault="00C02337" w:rsidP="006605AF">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iCs/>
          <w:color w:val="000000" w:themeColor="text1"/>
          <w:sz w:val="24"/>
          <w:szCs w:val="24"/>
        </w:rPr>
        <w:t xml:space="preserve">The program is delivered through two complementary models: an intergovernmental agreement with the states of South Australia and Western Australia under the Federal Financial Relations framework, and a grants program </w:t>
      </w:r>
      <w:r w:rsidRPr="001E36F1">
        <w:rPr>
          <w:rFonts w:ascii="Times New Roman" w:hAnsi="Times New Roman" w:cs="Times New Roman"/>
          <w:color w:val="000000" w:themeColor="text1"/>
          <w:sz w:val="24"/>
          <w:szCs w:val="24"/>
        </w:rPr>
        <w:t>which provides funding to invited corporate entities that demonstrate an ability to meet the program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objectives.</w:t>
      </w:r>
    </w:p>
    <w:p w14:paraId="4317A7E3" w14:textId="77777777" w:rsidR="00A363C6" w:rsidRPr="001E36F1" w:rsidRDefault="00A363C6" w:rsidP="006605AF">
      <w:pPr>
        <w:spacing w:after="0" w:line="240" w:lineRule="auto"/>
        <w:rPr>
          <w:rFonts w:ascii="Times New Roman" w:hAnsi="Times New Roman" w:cs="Times New Roman"/>
          <w:iCs/>
          <w:color w:val="000000" w:themeColor="text1"/>
          <w:sz w:val="24"/>
          <w:szCs w:val="24"/>
        </w:rPr>
      </w:pPr>
    </w:p>
    <w:p w14:paraId="7D9098F6" w14:textId="67FE2963" w:rsidR="00A363C6" w:rsidRPr="001E36F1" w:rsidRDefault="00A363C6" w:rsidP="00A363C6">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iCs/>
          <w:color w:val="000000" w:themeColor="text1"/>
          <w:sz w:val="24"/>
          <w:szCs w:val="24"/>
        </w:rPr>
        <w:t xml:space="preserve">Grants awarded under the program are subject to a grant agreement between the recipient organisation and the Commonwealth. Since 2015-16, </w:t>
      </w:r>
      <w:r w:rsidRPr="001E36F1">
        <w:rPr>
          <w:rFonts w:ascii="Times New Roman" w:hAnsi="Times New Roman" w:cs="Times New Roman"/>
          <w:color w:val="000000" w:themeColor="text1"/>
          <w:sz w:val="24"/>
          <w:szCs w:val="24"/>
        </w:rPr>
        <w:t xml:space="preserve">there have been two regular </w:t>
      </w:r>
      <w:r w:rsidR="005636DF" w:rsidRPr="001E36F1">
        <w:rPr>
          <w:rFonts w:ascii="Times New Roman" w:hAnsi="Times New Roman" w:cs="Times New Roman"/>
          <w:color w:val="000000" w:themeColor="text1"/>
          <w:sz w:val="24"/>
          <w:szCs w:val="24"/>
        </w:rPr>
        <w:t xml:space="preserve">grant </w:t>
      </w:r>
      <w:r w:rsidRPr="001E36F1">
        <w:rPr>
          <w:rFonts w:ascii="Times New Roman" w:hAnsi="Times New Roman" w:cs="Times New Roman"/>
          <w:color w:val="000000" w:themeColor="text1"/>
          <w:sz w:val="24"/>
          <w:szCs w:val="24"/>
        </w:rPr>
        <w:t xml:space="preserve">recipients </w:t>
      </w:r>
      <w:r w:rsidR="005636DF" w:rsidRPr="001E36F1">
        <w:rPr>
          <w:rFonts w:ascii="Times New Roman" w:hAnsi="Times New Roman" w:cs="Times New Roman"/>
          <w:color w:val="000000" w:themeColor="text1"/>
          <w:sz w:val="24"/>
          <w:szCs w:val="24"/>
        </w:rPr>
        <w:t xml:space="preserve">under </w:t>
      </w:r>
      <w:r w:rsidRPr="001E36F1">
        <w:rPr>
          <w:rFonts w:ascii="Times New Roman" w:hAnsi="Times New Roman" w:cs="Times New Roman"/>
          <w:color w:val="000000" w:themeColor="text1"/>
          <w:sz w:val="24"/>
          <w:szCs w:val="24"/>
        </w:rPr>
        <w:t>the program:</w:t>
      </w:r>
    </w:p>
    <w:p w14:paraId="2F490BFB" w14:textId="06513393" w:rsidR="004831C4" w:rsidRPr="001E36F1" w:rsidRDefault="00A363C6" w:rsidP="004831C4">
      <w:pPr>
        <w:pStyle w:val="ListParagraph"/>
        <w:numPr>
          <w:ilvl w:val="0"/>
          <w:numId w:val="32"/>
        </w:numPr>
        <w:spacing w:after="0" w:line="240" w:lineRule="auto"/>
        <w:rPr>
          <w:rFonts w:ascii="Times New Roman" w:hAnsi="Times New Roman"/>
          <w:color w:val="000000" w:themeColor="text1"/>
          <w:sz w:val="24"/>
          <w:szCs w:val="24"/>
        </w:rPr>
      </w:pPr>
      <w:r w:rsidRPr="001E36F1">
        <w:rPr>
          <w:rFonts w:ascii="Times New Roman" w:hAnsi="Times New Roman"/>
          <w:color w:val="000000" w:themeColor="text1"/>
          <w:sz w:val="24"/>
          <w:szCs w:val="24"/>
        </w:rPr>
        <w:t xml:space="preserve">Regional Development Australia Hunter </w:t>
      </w:r>
      <w:r w:rsidR="00B851F5" w:rsidRPr="001E36F1">
        <w:rPr>
          <w:rFonts w:ascii="Times New Roman" w:hAnsi="Times New Roman"/>
          <w:color w:val="000000" w:themeColor="text1"/>
          <w:sz w:val="24"/>
          <w:szCs w:val="24"/>
        </w:rPr>
        <w:t xml:space="preserve">Inc. </w:t>
      </w:r>
      <w:r w:rsidRPr="001E36F1">
        <w:rPr>
          <w:rFonts w:ascii="Times New Roman" w:hAnsi="Times New Roman"/>
          <w:color w:val="000000" w:themeColor="text1"/>
          <w:sz w:val="24"/>
          <w:szCs w:val="24"/>
        </w:rPr>
        <w:t xml:space="preserve">has been funded to deliver the program </w:t>
      </w:r>
      <w:r w:rsidR="005636DF" w:rsidRPr="001E36F1">
        <w:rPr>
          <w:rFonts w:ascii="Times New Roman" w:hAnsi="Times New Roman"/>
          <w:color w:val="000000" w:themeColor="text1"/>
          <w:sz w:val="24"/>
          <w:szCs w:val="24"/>
        </w:rPr>
        <w:t>objectives</w:t>
      </w:r>
      <w:r w:rsidRPr="001E36F1">
        <w:rPr>
          <w:rFonts w:ascii="Times New Roman" w:hAnsi="Times New Roman"/>
          <w:color w:val="000000" w:themeColor="text1"/>
          <w:sz w:val="24"/>
          <w:szCs w:val="24"/>
        </w:rPr>
        <w:t xml:space="preserve"> in the Hunter region of New South Wales</w:t>
      </w:r>
      <w:r w:rsidR="00A637B0" w:rsidRPr="001E36F1">
        <w:rPr>
          <w:rFonts w:ascii="Times New Roman" w:hAnsi="Times New Roman"/>
          <w:color w:val="000000" w:themeColor="text1"/>
          <w:sz w:val="24"/>
          <w:szCs w:val="24"/>
        </w:rPr>
        <w:t xml:space="preserve">. </w:t>
      </w:r>
      <w:r w:rsidR="004831C4" w:rsidRPr="001E36F1">
        <w:rPr>
          <w:rFonts w:ascii="Times New Roman" w:hAnsi="Times New Roman"/>
          <w:color w:val="000000" w:themeColor="text1"/>
          <w:sz w:val="24"/>
          <w:szCs w:val="24"/>
        </w:rPr>
        <w:t>Implemented under the branding of the ME Program, grant funding supports fostering the links between defence industries and schools through project based learning activities; and</w:t>
      </w:r>
    </w:p>
    <w:p w14:paraId="205D6458" w14:textId="1ABF7FD1" w:rsidR="004831C4" w:rsidRPr="001E36F1" w:rsidRDefault="004831C4" w:rsidP="004831C4">
      <w:pPr>
        <w:pStyle w:val="ListParagraph"/>
        <w:numPr>
          <w:ilvl w:val="0"/>
          <w:numId w:val="32"/>
        </w:numPr>
        <w:spacing w:after="0" w:line="240" w:lineRule="auto"/>
        <w:rPr>
          <w:rFonts w:ascii="Times New Roman" w:hAnsi="Times New Roman"/>
          <w:color w:val="000000" w:themeColor="text1"/>
          <w:sz w:val="24"/>
          <w:szCs w:val="24"/>
        </w:rPr>
      </w:pPr>
      <w:r w:rsidRPr="001E36F1">
        <w:rPr>
          <w:rFonts w:ascii="Times New Roman" w:hAnsi="Times New Roman"/>
          <w:color w:val="000000" w:themeColor="text1"/>
          <w:sz w:val="24"/>
          <w:szCs w:val="24"/>
        </w:rPr>
        <w:t>Re-Engineering Australia Foundation Limited has been funded to deliver the program o</w:t>
      </w:r>
      <w:r w:rsidR="005636DF" w:rsidRPr="001E36F1">
        <w:rPr>
          <w:rFonts w:ascii="Times New Roman" w:hAnsi="Times New Roman"/>
          <w:color w:val="000000" w:themeColor="text1"/>
          <w:sz w:val="24"/>
          <w:szCs w:val="24"/>
        </w:rPr>
        <w:t>bjectives</w:t>
      </w:r>
      <w:r w:rsidRPr="001E36F1">
        <w:rPr>
          <w:rFonts w:ascii="Times New Roman" w:hAnsi="Times New Roman"/>
          <w:color w:val="000000" w:themeColor="text1"/>
          <w:sz w:val="24"/>
          <w:szCs w:val="24"/>
        </w:rPr>
        <w:t xml:space="preserve"> natio</w:t>
      </w:r>
      <w:r w:rsidR="005636DF" w:rsidRPr="001E36F1">
        <w:rPr>
          <w:rFonts w:ascii="Times New Roman" w:hAnsi="Times New Roman"/>
          <w:color w:val="000000" w:themeColor="text1"/>
          <w:sz w:val="24"/>
          <w:szCs w:val="24"/>
        </w:rPr>
        <w:t xml:space="preserve">nally through their STEM </w:t>
      </w:r>
      <w:r w:rsidRPr="001E36F1">
        <w:rPr>
          <w:rFonts w:ascii="Times New Roman" w:hAnsi="Times New Roman"/>
          <w:color w:val="000000" w:themeColor="text1"/>
          <w:sz w:val="24"/>
          <w:szCs w:val="24"/>
        </w:rPr>
        <w:t>based technology competitions. Facilitating links between defence industries and schools</w:t>
      </w:r>
      <w:r w:rsidR="006605AF" w:rsidRPr="001E36F1">
        <w:rPr>
          <w:rFonts w:ascii="Times New Roman" w:hAnsi="Times New Roman"/>
          <w:color w:val="000000" w:themeColor="text1"/>
          <w:sz w:val="24"/>
          <w:szCs w:val="24"/>
        </w:rPr>
        <w:t>,</w:t>
      </w:r>
      <w:r w:rsidRPr="001E36F1">
        <w:rPr>
          <w:rFonts w:ascii="Times New Roman" w:hAnsi="Times New Roman"/>
          <w:color w:val="000000" w:themeColor="text1"/>
          <w:sz w:val="24"/>
          <w:szCs w:val="24"/>
        </w:rPr>
        <w:t xml:space="preserve"> the current competitions implemented under</w:t>
      </w:r>
      <w:r w:rsidR="006605AF" w:rsidRPr="001E36F1">
        <w:rPr>
          <w:rFonts w:ascii="Times New Roman" w:hAnsi="Times New Roman"/>
          <w:color w:val="000000" w:themeColor="text1"/>
          <w:sz w:val="24"/>
          <w:szCs w:val="24"/>
        </w:rPr>
        <w:t xml:space="preserve"> the</w:t>
      </w:r>
      <w:r w:rsidRPr="001E36F1">
        <w:rPr>
          <w:rFonts w:ascii="Times New Roman" w:hAnsi="Times New Roman"/>
          <w:color w:val="000000" w:themeColor="text1"/>
          <w:sz w:val="24"/>
          <w:szCs w:val="24"/>
        </w:rPr>
        <w:t xml:space="preserve"> program include </w:t>
      </w:r>
      <w:r w:rsidRPr="001E36F1">
        <w:rPr>
          <w:rFonts w:ascii="Times New Roman" w:hAnsi="Times New Roman"/>
          <w:i/>
          <w:color w:val="000000" w:themeColor="text1"/>
          <w:sz w:val="24"/>
          <w:szCs w:val="24"/>
        </w:rPr>
        <w:t>F1 in Schools</w:t>
      </w:r>
      <w:r w:rsidRPr="001E36F1">
        <w:rPr>
          <w:rFonts w:ascii="Times New Roman" w:hAnsi="Times New Roman"/>
          <w:color w:val="000000" w:themeColor="text1"/>
          <w:sz w:val="24"/>
          <w:szCs w:val="24"/>
        </w:rPr>
        <w:t xml:space="preserve">, </w:t>
      </w:r>
      <w:r w:rsidRPr="001E36F1">
        <w:rPr>
          <w:rFonts w:ascii="Times New Roman" w:hAnsi="Times New Roman"/>
          <w:i/>
          <w:color w:val="000000" w:themeColor="text1"/>
          <w:sz w:val="24"/>
          <w:szCs w:val="24"/>
        </w:rPr>
        <w:t>Space in Schools</w:t>
      </w:r>
      <w:r w:rsidRPr="001E36F1">
        <w:rPr>
          <w:rFonts w:ascii="Times New Roman" w:hAnsi="Times New Roman"/>
          <w:color w:val="000000" w:themeColor="text1"/>
          <w:sz w:val="24"/>
          <w:szCs w:val="24"/>
        </w:rPr>
        <w:t xml:space="preserve">, </w:t>
      </w:r>
      <w:r w:rsidRPr="001E36F1">
        <w:rPr>
          <w:rFonts w:ascii="Times New Roman" w:hAnsi="Times New Roman"/>
          <w:i/>
          <w:color w:val="000000" w:themeColor="text1"/>
          <w:sz w:val="24"/>
          <w:szCs w:val="24"/>
        </w:rPr>
        <w:t>4x4 in Schools</w:t>
      </w:r>
      <w:r w:rsidRPr="001E36F1">
        <w:rPr>
          <w:rFonts w:ascii="Times New Roman" w:hAnsi="Times New Roman"/>
          <w:color w:val="000000" w:themeColor="text1"/>
          <w:sz w:val="24"/>
          <w:szCs w:val="24"/>
        </w:rPr>
        <w:t xml:space="preserve"> and </w:t>
      </w:r>
      <w:r w:rsidRPr="001E36F1">
        <w:rPr>
          <w:rFonts w:ascii="Times New Roman" w:hAnsi="Times New Roman"/>
          <w:i/>
          <w:color w:val="000000" w:themeColor="text1"/>
          <w:sz w:val="24"/>
          <w:szCs w:val="24"/>
        </w:rPr>
        <w:t>SUBs in Schools</w:t>
      </w:r>
      <w:r w:rsidRPr="001E36F1">
        <w:rPr>
          <w:rFonts w:ascii="Times New Roman" w:hAnsi="Times New Roman"/>
          <w:color w:val="000000" w:themeColor="text1"/>
          <w:sz w:val="24"/>
          <w:szCs w:val="24"/>
        </w:rPr>
        <w:t>.</w:t>
      </w:r>
    </w:p>
    <w:p w14:paraId="39DF3460" w14:textId="77777777" w:rsidR="0028481A" w:rsidRPr="001E36F1" w:rsidRDefault="0028481A" w:rsidP="00337D61">
      <w:pPr>
        <w:spacing w:after="0" w:line="240" w:lineRule="auto"/>
        <w:rPr>
          <w:rFonts w:ascii="Times New Roman" w:hAnsi="Times New Roman" w:cs="Times New Roman"/>
          <w:color w:val="000000" w:themeColor="text1"/>
          <w:sz w:val="24"/>
          <w:szCs w:val="24"/>
        </w:rPr>
      </w:pPr>
    </w:p>
    <w:p w14:paraId="42E90763" w14:textId="31D15CEE" w:rsidR="009C0EB0" w:rsidRPr="001E36F1" w:rsidRDefault="00A363C6" w:rsidP="006605AF">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The department delivers the program </w:t>
      </w:r>
      <w:r w:rsidR="005636DF" w:rsidRPr="001E36F1">
        <w:rPr>
          <w:rFonts w:ascii="Times New Roman" w:hAnsi="Times New Roman" w:cs="Times New Roman"/>
          <w:color w:val="000000" w:themeColor="text1"/>
          <w:sz w:val="24"/>
          <w:szCs w:val="24"/>
        </w:rPr>
        <w:t>using</w:t>
      </w:r>
      <w:r w:rsidRPr="001E36F1">
        <w:rPr>
          <w:rFonts w:ascii="Times New Roman" w:hAnsi="Times New Roman" w:cs="Times New Roman"/>
          <w:color w:val="000000" w:themeColor="text1"/>
          <w:sz w:val="24"/>
          <w:szCs w:val="24"/>
        </w:rPr>
        <w:t xml:space="preserve"> a closed, invitational, non-competitive grant </w:t>
      </w:r>
      <w:r w:rsidR="004831C4" w:rsidRPr="001E36F1">
        <w:rPr>
          <w:rFonts w:ascii="Times New Roman" w:hAnsi="Times New Roman" w:cs="Times New Roman"/>
          <w:color w:val="000000" w:themeColor="text1"/>
          <w:sz w:val="24"/>
          <w:szCs w:val="24"/>
        </w:rPr>
        <w:t>pro</w:t>
      </w:r>
      <w:r w:rsidR="005636DF" w:rsidRPr="001E36F1">
        <w:rPr>
          <w:rFonts w:ascii="Times New Roman" w:hAnsi="Times New Roman" w:cs="Times New Roman"/>
          <w:color w:val="000000" w:themeColor="text1"/>
          <w:sz w:val="24"/>
          <w:szCs w:val="24"/>
        </w:rPr>
        <w:t>cess,</w:t>
      </w:r>
      <w:r w:rsidR="004831C4" w:rsidRPr="001E36F1">
        <w:rPr>
          <w:rFonts w:ascii="Times New Roman" w:hAnsi="Times New Roman" w:cs="Times New Roman"/>
          <w:color w:val="000000" w:themeColor="text1"/>
          <w:sz w:val="24"/>
          <w:szCs w:val="24"/>
        </w:rPr>
        <w:t xml:space="preserve"> </w:t>
      </w:r>
      <w:r w:rsidR="009C0EB0" w:rsidRPr="001E36F1">
        <w:rPr>
          <w:rFonts w:ascii="Times New Roman" w:hAnsi="Times New Roman" w:cs="Times New Roman"/>
          <w:color w:val="000000" w:themeColor="text1"/>
          <w:sz w:val="24"/>
          <w:szCs w:val="24"/>
        </w:rPr>
        <w:t xml:space="preserve">in accordance with applicable legislative requirements under the </w:t>
      </w:r>
      <w:r w:rsidR="009C0EB0" w:rsidRPr="001E36F1">
        <w:rPr>
          <w:rFonts w:ascii="Times New Roman" w:hAnsi="Times New Roman" w:cs="Times New Roman"/>
          <w:i/>
          <w:color w:val="000000" w:themeColor="text1"/>
          <w:sz w:val="24"/>
          <w:szCs w:val="24"/>
        </w:rPr>
        <w:t>Public Governance, Performance and Accountability Act 2013</w:t>
      </w:r>
      <w:r w:rsidR="009C0EB0" w:rsidRPr="001E36F1">
        <w:rPr>
          <w:rFonts w:ascii="Times New Roman" w:hAnsi="Times New Roman" w:cs="Times New Roman"/>
          <w:color w:val="000000" w:themeColor="text1"/>
          <w:sz w:val="24"/>
          <w:szCs w:val="24"/>
        </w:rPr>
        <w:t xml:space="preserve"> and the </w:t>
      </w:r>
      <w:r w:rsidR="009C0EB0" w:rsidRPr="001E36F1">
        <w:rPr>
          <w:rFonts w:ascii="Times New Roman" w:hAnsi="Times New Roman" w:cs="Times New Roman"/>
          <w:i/>
          <w:color w:val="000000" w:themeColor="text1"/>
          <w:sz w:val="24"/>
          <w:szCs w:val="24"/>
        </w:rPr>
        <w:t>Commonwealth Grants Rules and Guidelines 2017</w:t>
      </w:r>
      <w:r w:rsidR="009C0EB0" w:rsidRPr="001E36F1">
        <w:rPr>
          <w:rFonts w:ascii="Times New Roman" w:hAnsi="Times New Roman" w:cs="Times New Roman"/>
          <w:color w:val="000000" w:themeColor="text1"/>
          <w:sz w:val="24"/>
          <w:szCs w:val="24"/>
        </w:rPr>
        <w:t xml:space="preserve"> (CGRGs).</w:t>
      </w:r>
    </w:p>
    <w:p w14:paraId="00CD49DE" w14:textId="77777777" w:rsidR="009C0EB0" w:rsidRPr="001E36F1" w:rsidRDefault="009C0EB0" w:rsidP="00A363C6">
      <w:pPr>
        <w:spacing w:after="0" w:line="240" w:lineRule="auto"/>
        <w:rPr>
          <w:rFonts w:ascii="Times New Roman" w:hAnsi="Times New Roman" w:cs="Times New Roman"/>
          <w:color w:val="000000" w:themeColor="text1"/>
          <w:sz w:val="24"/>
          <w:szCs w:val="24"/>
        </w:rPr>
      </w:pPr>
    </w:p>
    <w:p w14:paraId="5E978883" w14:textId="3D2E0C1A" w:rsidR="00EA1926" w:rsidRPr="001E36F1" w:rsidRDefault="00EA1926" w:rsidP="00A363C6">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Grant opportunit</w:t>
      </w:r>
      <w:r w:rsidR="004831C4" w:rsidRPr="001E36F1">
        <w:rPr>
          <w:rFonts w:ascii="Times New Roman" w:hAnsi="Times New Roman" w:cs="Times New Roman"/>
          <w:color w:val="000000" w:themeColor="text1"/>
          <w:sz w:val="24"/>
          <w:szCs w:val="24"/>
        </w:rPr>
        <w:t xml:space="preserve">ies will be published utilising the whole-of-government grants system </w:t>
      </w:r>
      <w:proofErr w:type="spellStart"/>
      <w:r w:rsidR="004831C4" w:rsidRPr="001E36F1">
        <w:rPr>
          <w:rFonts w:ascii="Times New Roman" w:hAnsi="Times New Roman" w:cs="Times New Roman"/>
          <w:color w:val="000000" w:themeColor="text1"/>
          <w:sz w:val="24"/>
          <w:szCs w:val="24"/>
        </w:rPr>
        <w:t>GrantConnect</w:t>
      </w:r>
      <w:proofErr w:type="spellEnd"/>
      <w:r w:rsidR="00250E11" w:rsidRPr="001E36F1">
        <w:rPr>
          <w:rFonts w:ascii="Times New Roman" w:hAnsi="Times New Roman" w:cs="Times New Roman"/>
          <w:color w:val="000000" w:themeColor="text1"/>
          <w:sz w:val="24"/>
          <w:szCs w:val="24"/>
        </w:rPr>
        <w:t xml:space="preserve"> (</w:t>
      </w:r>
      <w:r w:rsidR="00250E11" w:rsidRPr="001E36F1">
        <w:rPr>
          <w:rFonts w:ascii="Times New Roman" w:hAnsi="Times New Roman" w:cs="Times New Roman"/>
          <w:color w:val="000000" w:themeColor="text1"/>
          <w:sz w:val="24"/>
          <w:szCs w:val="24"/>
          <w:u w:val="single"/>
        </w:rPr>
        <w:t>www.grants.gov.au</w:t>
      </w:r>
      <w:r w:rsidR="00250E11" w:rsidRPr="001E36F1">
        <w:rPr>
          <w:rFonts w:ascii="Times New Roman" w:hAnsi="Times New Roman" w:cs="Times New Roman"/>
          <w:color w:val="000000" w:themeColor="text1"/>
          <w:sz w:val="24"/>
          <w:szCs w:val="24"/>
        </w:rPr>
        <w:t>)</w:t>
      </w:r>
      <w:r w:rsidR="004831C4"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 xml:space="preserve"> </w:t>
      </w:r>
      <w:r w:rsidR="001673D6" w:rsidRPr="001E36F1">
        <w:rPr>
          <w:rFonts w:ascii="Times New Roman" w:hAnsi="Times New Roman" w:cs="Times New Roman"/>
          <w:color w:val="000000" w:themeColor="text1"/>
          <w:sz w:val="24"/>
          <w:szCs w:val="24"/>
        </w:rPr>
        <w:t xml:space="preserve">Guidelines and information are now </w:t>
      </w:r>
      <w:r w:rsidR="003B664B" w:rsidRPr="001E36F1">
        <w:rPr>
          <w:rFonts w:ascii="Times New Roman" w:hAnsi="Times New Roman" w:cs="Times New Roman"/>
          <w:color w:val="000000" w:themeColor="text1"/>
          <w:sz w:val="24"/>
          <w:szCs w:val="24"/>
        </w:rPr>
        <w:t xml:space="preserve">able to be made </w:t>
      </w:r>
      <w:r w:rsidR="001673D6" w:rsidRPr="001E36F1">
        <w:rPr>
          <w:rFonts w:ascii="Times New Roman" w:hAnsi="Times New Roman" w:cs="Times New Roman"/>
          <w:color w:val="000000" w:themeColor="text1"/>
          <w:sz w:val="24"/>
          <w:szCs w:val="24"/>
        </w:rPr>
        <w:t>available to grant</w:t>
      </w:r>
      <w:r w:rsidR="003B664B" w:rsidRPr="001E36F1">
        <w:rPr>
          <w:rFonts w:ascii="Times New Roman" w:hAnsi="Times New Roman" w:cs="Times New Roman"/>
          <w:color w:val="000000" w:themeColor="text1"/>
          <w:sz w:val="24"/>
          <w:szCs w:val="24"/>
        </w:rPr>
        <w:t xml:space="preserve"> applicants</w:t>
      </w:r>
      <w:r w:rsidR="001673D6" w:rsidRPr="001E36F1">
        <w:rPr>
          <w:rFonts w:ascii="Times New Roman" w:hAnsi="Times New Roman" w:cs="Times New Roman"/>
          <w:color w:val="000000" w:themeColor="text1"/>
          <w:sz w:val="24"/>
          <w:szCs w:val="24"/>
        </w:rPr>
        <w:t xml:space="preserve"> through </w:t>
      </w:r>
      <w:proofErr w:type="spellStart"/>
      <w:r w:rsidR="001673D6" w:rsidRPr="001E36F1">
        <w:rPr>
          <w:rFonts w:ascii="Times New Roman" w:hAnsi="Times New Roman" w:cs="Times New Roman"/>
          <w:color w:val="000000" w:themeColor="text1"/>
          <w:sz w:val="24"/>
          <w:szCs w:val="24"/>
        </w:rPr>
        <w:t>GrantConne</w:t>
      </w:r>
      <w:r w:rsidR="00C32F65" w:rsidRPr="001E36F1">
        <w:rPr>
          <w:rFonts w:ascii="Times New Roman" w:hAnsi="Times New Roman" w:cs="Times New Roman"/>
          <w:color w:val="000000" w:themeColor="text1"/>
          <w:sz w:val="24"/>
          <w:szCs w:val="24"/>
        </w:rPr>
        <w:t>ct</w:t>
      </w:r>
      <w:proofErr w:type="spellEnd"/>
      <w:r w:rsidR="006943AB" w:rsidRPr="001E36F1">
        <w:rPr>
          <w:rFonts w:ascii="Times New Roman" w:hAnsi="Times New Roman" w:cs="Times New Roman"/>
          <w:color w:val="000000" w:themeColor="text1"/>
          <w:sz w:val="24"/>
          <w:szCs w:val="24"/>
        </w:rPr>
        <w:t>.</w:t>
      </w:r>
      <w:r w:rsidR="00C32F65" w:rsidRPr="001E36F1">
        <w:rPr>
          <w:rFonts w:ascii="Times New Roman" w:hAnsi="Times New Roman" w:cs="Times New Roman"/>
          <w:color w:val="000000" w:themeColor="text1"/>
          <w:sz w:val="24"/>
          <w:szCs w:val="24"/>
        </w:rPr>
        <w:t xml:space="preserve"> T</w:t>
      </w:r>
      <w:r w:rsidR="001673D6" w:rsidRPr="001E36F1">
        <w:rPr>
          <w:rFonts w:ascii="Times New Roman" w:hAnsi="Times New Roman" w:cs="Times New Roman"/>
          <w:color w:val="000000" w:themeColor="text1"/>
          <w:sz w:val="24"/>
          <w:szCs w:val="24"/>
        </w:rPr>
        <w:t>he de</w:t>
      </w:r>
      <w:r w:rsidRPr="001E36F1">
        <w:rPr>
          <w:rFonts w:ascii="Times New Roman" w:hAnsi="Times New Roman" w:cs="Times New Roman"/>
          <w:color w:val="000000" w:themeColor="text1"/>
          <w:sz w:val="24"/>
          <w:szCs w:val="24"/>
        </w:rPr>
        <w:t xml:space="preserve">tails of grant recipients will be published </w:t>
      </w:r>
      <w:r w:rsidR="00C32F65" w:rsidRPr="001E36F1">
        <w:rPr>
          <w:rFonts w:ascii="Times New Roman" w:hAnsi="Times New Roman" w:cs="Times New Roman"/>
          <w:color w:val="000000" w:themeColor="text1"/>
          <w:sz w:val="24"/>
          <w:szCs w:val="24"/>
        </w:rPr>
        <w:t xml:space="preserve">on </w:t>
      </w:r>
      <w:proofErr w:type="spellStart"/>
      <w:r w:rsidR="00C32F65" w:rsidRPr="001E36F1">
        <w:rPr>
          <w:rFonts w:ascii="Times New Roman" w:hAnsi="Times New Roman" w:cs="Times New Roman"/>
          <w:color w:val="000000" w:themeColor="text1"/>
          <w:sz w:val="24"/>
          <w:szCs w:val="24"/>
        </w:rPr>
        <w:t>GrantConnect</w:t>
      </w:r>
      <w:proofErr w:type="spellEnd"/>
      <w:r w:rsidR="00C32F65"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in accordance with the CGRGs.</w:t>
      </w:r>
      <w:r w:rsidR="006943AB" w:rsidRPr="001E36F1">
        <w:rPr>
          <w:rFonts w:ascii="Times New Roman" w:hAnsi="Times New Roman" w:cs="Times New Roman"/>
          <w:color w:val="000000" w:themeColor="text1"/>
          <w:sz w:val="24"/>
          <w:szCs w:val="24"/>
        </w:rPr>
        <w:t xml:space="preserve"> </w:t>
      </w:r>
      <w:r w:rsidR="00250E11" w:rsidRPr="001E36F1">
        <w:rPr>
          <w:rFonts w:ascii="Times New Roman" w:hAnsi="Times New Roman" w:cs="Times New Roman"/>
          <w:color w:val="000000" w:themeColor="text1"/>
          <w:sz w:val="24"/>
          <w:szCs w:val="24"/>
        </w:rPr>
        <w:t>G</w:t>
      </w:r>
      <w:r w:rsidR="006943AB" w:rsidRPr="001E36F1">
        <w:rPr>
          <w:rFonts w:ascii="Times New Roman" w:hAnsi="Times New Roman" w:cs="Times New Roman"/>
          <w:color w:val="000000" w:themeColor="text1"/>
          <w:sz w:val="24"/>
          <w:szCs w:val="24"/>
        </w:rPr>
        <w:t>rants may be administered by one of the Grants Hub</w:t>
      </w:r>
      <w:r w:rsidR="002E5019" w:rsidRPr="001E36F1">
        <w:rPr>
          <w:rFonts w:ascii="Times New Roman" w:hAnsi="Times New Roman" w:cs="Times New Roman"/>
          <w:color w:val="000000" w:themeColor="text1"/>
          <w:sz w:val="24"/>
          <w:szCs w:val="24"/>
        </w:rPr>
        <w:t>s</w:t>
      </w:r>
      <w:r w:rsidR="006943AB" w:rsidRPr="001E36F1">
        <w:rPr>
          <w:rFonts w:ascii="Times New Roman" w:hAnsi="Times New Roman" w:cs="Times New Roman"/>
          <w:color w:val="000000" w:themeColor="text1"/>
          <w:sz w:val="24"/>
          <w:szCs w:val="24"/>
        </w:rPr>
        <w:t xml:space="preserve"> in </w:t>
      </w:r>
      <w:r w:rsidR="00250E11" w:rsidRPr="001E36F1">
        <w:rPr>
          <w:rFonts w:ascii="Times New Roman" w:hAnsi="Times New Roman" w:cs="Times New Roman"/>
          <w:color w:val="000000" w:themeColor="text1"/>
          <w:sz w:val="24"/>
          <w:szCs w:val="24"/>
        </w:rPr>
        <w:t xml:space="preserve">the </w:t>
      </w:r>
      <w:r w:rsidR="006943AB" w:rsidRPr="001E36F1">
        <w:rPr>
          <w:rFonts w:ascii="Times New Roman" w:hAnsi="Times New Roman" w:cs="Times New Roman"/>
          <w:color w:val="000000" w:themeColor="text1"/>
          <w:sz w:val="24"/>
          <w:szCs w:val="24"/>
        </w:rPr>
        <w:t>future if applicable.</w:t>
      </w:r>
      <w:r w:rsidRPr="001E36F1">
        <w:rPr>
          <w:rFonts w:ascii="Times New Roman" w:hAnsi="Times New Roman" w:cs="Times New Roman"/>
          <w:color w:val="000000" w:themeColor="text1"/>
          <w:sz w:val="24"/>
          <w:szCs w:val="24"/>
        </w:rPr>
        <w:t xml:space="preserve"> </w:t>
      </w:r>
    </w:p>
    <w:p w14:paraId="765CF2A3" w14:textId="77777777" w:rsidR="00EA1926" w:rsidRPr="001E36F1" w:rsidRDefault="00EA1926" w:rsidP="00A363C6">
      <w:pPr>
        <w:spacing w:after="0" w:line="240" w:lineRule="auto"/>
        <w:rPr>
          <w:rFonts w:ascii="Times New Roman" w:hAnsi="Times New Roman" w:cs="Times New Roman"/>
          <w:color w:val="000000" w:themeColor="text1"/>
          <w:sz w:val="24"/>
          <w:szCs w:val="24"/>
        </w:rPr>
      </w:pPr>
    </w:p>
    <w:p w14:paraId="66D555D7" w14:textId="3BB2A591" w:rsidR="00A363C6" w:rsidRPr="001E36F1" w:rsidRDefault="009C0EB0" w:rsidP="00A363C6">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G</w:t>
      </w:r>
      <w:r w:rsidR="00A363C6" w:rsidRPr="001E36F1">
        <w:rPr>
          <w:rFonts w:ascii="Times New Roman" w:hAnsi="Times New Roman" w:cs="Times New Roman"/>
          <w:color w:val="000000" w:themeColor="text1"/>
          <w:sz w:val="24"/>
          <w:szCs w:val="24"/>
        </w:rPr>
        <w:t>rant</w:t>
      </w:r>
      <w:r w:rsidR="00250E11" w:rsidRPr="001E36F1">
        <w:rPr>
          <w:rFonts w:ascii="Times New Roman" w:hAnsi="Times New Roman" w:cs="Times New Roman"/>
          <w:color w:val="000000" w:themeColor="text1"/>
          <w:sz w:val="24"/>
          <w:szCs w:val="24"/>
        </w:rPr>
        <w:t>s</w:t>
      </w:r>
      <w:r w:rsidR="00A363C6" w:rsidRPr="001E36F1">
        <w:rPr>
          <w:rFonts w:ascii="Times New Roman" w:hAnsi="Times New Roman" w:cs="Times New Roman"/>
          <w:color w:val="000000" w:themeColor="text1"/>
          <w:sz w:val="24"/>
          <w:szCs w:val="24"/>
        </w:rPr>
        <w:t xml:space="preserve"> are </w:t>
      </w:r>
      <w:r w:rsidR="00D72986" w:rsidRPr="001E36F1">
        <w:rPr>
          <w:rFonts w:ascii="Times New Roman" w:hAnsi="Times New Roman" w:cs="Times New Roman"/>
          <w:color w:val="000000" w:themeColor="text1"/>
          <w:sz w:val="24"/>
          <w:szCs w:val="24"/>
        </w:rPr>
        <w:t xml:space="preserve">awarded </w:t>
      </w:r>
      <w:r w:rsidR="00A363C6" w:rsidRPr="001E36F1">
        <w:rPr>
          <w:rFonts w:ascii="Times New Roman" w:hAnsi="Times New Roman" w:cs="Times New Roman"/>
          <w:color w:val="000000" w:themeColor="text1"/>
          <w:sz w:val="24"/>
          <w:szCs w:val="24"/>
        </w:rPr>
        <w:t>on the</w:t>
      </w:r>
      <w:r w:rsidR="00D72986" w:rsidRPr="001E36F1">
        <w:rPr>
          <w:rFonts w:ascii="Times New Roman" w:hAnsi="Times New Roman" w:cs="Times New Roman"/>
          <w:color w:val="000000" w:themeColor="text1"/>
          <w:sz w:val="24"/>
          <w:szCs w:val="24"/>
        </w:rPr>
        <w:t xml:space="preserve"> basis of the assessment of applications in relation to </w:t>
      </w:r>
      <w:r w:rsidR="00A363C6" w:rsidRPr="001E36F1">
        <w:rPr>
          <w:rFonts w:ascii="Times New Roman" w:hAnsi="Times New Roman" w:cs="Times New Roman"/>
          <w:color w:val="000000" w:themeColor="text1"/>
          <w:sz w:val="24"/>
          <w:szCs w:val="24"/>
        </w:rPr>
        <w:t xml:space="preserve">established eligibility criteria which relate to the legal and operational status of the applicant, the proposed projects and activities for which funding is sought, and the nature of the expenditure which the grant is intended to fund. </w:t>
      </w:r>
    </w:p>
    <w:p w14:paraId="214B1869" w14:textId="77777777" w:rsidR="009C0EB0" w:rsidRPr="001E36F1" w:rsidRDefault="009C0EB0" w:rsidP="00A363C6">
      <w:pPr>
        <w:spacing w:after="0" w:line="240" w:lineRule="auto"/>
        <w:rPr>
          <w:rFonts w:ascii="Times New Roman" w:hAnsi="Times New Roman" w:cs="Times New Roman"/>
          <w:color w:val="000000" w:themeColor="text1"/>
          <w:sz w:val="24"/>
          <w:szCs w:val="24"/>
        </w:rPr>
      </w:pPr>
    </w:p>
    <w:p w14:paraId="58F43EEC" w14:textId="28315CA8" w:rsidR="00A363C6" w:rsidRPr="001E36F1" w:rsidRDefault="00A363C6" w:rsidP="00A363C6">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Applicants for the program</w:t>
      </w:r>
      <w:r w:rsidRPr="001E36F1" w:rsidDel="002F2480">
        <w:rPr>
          <w:rFonts w:ascii="Times New Roman" w:hAnsi="Times New Roman" w:cs="Times New Roman"/>
          <w:color w:val="000000" w:themeColor="text1"/>
          <w:sz w:val="24"/>
          <w:szCs w:val="24"/>
        </w:rPr>
        <w:t xml:space="preserve"> </w:t>
      </w:r>
      <w:r w:rsidR="00250E11" w:rsidRPr="001E36F1">
        <w:rPr>
          <w:rFonts w:ascii="Times New Roman" w:hAnsi="Times New Roman" w:cs="Times New Roman"/>
          <w:color w:val="000000" w:themeColor="text1"/>
          <w:sz w:val="24"/>
          <w:szCs w:val="24"/>
        </w:rPr>
        <w:t>must be incorporated Australia</w:t>
      </w:r>
      <w:r w:rsidRPr="001E36F1">
        <w:rPr>
          <w:rFonts w:ascii="Times New Roman" w:hAnsi="Times New Roman" w:cs="Times New Roman"/>
          <w:color w:val="000000" w:themeColor="text1"/>
          <w:sz w:val="24"/>
          <w:szCs w:val="24"/>
        </w:rPr>
        <w:t xml:space="preserve">-based organisations with an Australian Business Number. To be </w:t>
      </w:r>
      <w:r w:rsidR="00250E11" w:rsidRPr="001E36F1">
        <w:rPr>
          <w:rFonts w:ascii="Times New Roman" w:hAnsi="Times New Roman" w:cs="Times New Roman"/>
          <w:color w:val="000000" w:themeColor="text1"/>
          <w:sz w:val="24"/>
          <w:szCs w:val="24"/>
        </w:rPr>
        <w:t>eligible to apply for a grant</w:t>
      </w:r>
      <w:r w:rsidRPr="001E36F1">
        <w:rPr>
          <w:rFonts w:ascii="Times New Roman" w:hAnsi="Times New Roman" w:cs="Times New Roman"/>
          <w:color w:val="000000" w:themeColor="text1"/>
          <w:sz w:val="24"/>
          <w:szCs w:val="24"/>
        </w:rPr>
        <w:t>, the organisation must also:</w:t>
      </w:r>
    </w:p>
    <w:p w14:paraId="2D1EC837" w14:textId="77777777" w:rsidR="00A363C6" w:rsidRPr="001E36F1" w:rsidRDefault="00A363C6" w:rsidP="00A363C6">
      <w:pPr>
        <w:numPr>
          <w:ilvl w:val="0"/>
          <w:numId w:val="30"/>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be invited by the Commonwealth to submit a proposal; and</w:t>
      </w:r>
    </w:p>
    <w:p w14:paraId="10F3AFB7" w14:textId="73FBFD5E" w:rsidR="00A363C6" w:rsidRPr="001E36F1" w:rsidRDefault="00A363C6" w:rsidP="00A363C6">
      <w:pPr>
        <w:numPr>
          <w:ilvl w:val="0"/>
          <w:numId w:val="30"/>
        </w:numPr>
        <w:spacing w:after="0" w:line="240" w:lineRule="auto"/>
        <w:rPr>
          <w:rFonts w:ascii="Times New Roman" w:hAnsi="Times New Roman" w:cs="Times New Roman"/>
          <w:color w:val="000000" w:themeColor="text1"/>
          <w:sz w:val="24"/>
          <w:szCs w:val="24"/>
        </w:rPr>
      </w:pPr>
      <w:proofErr w:type="gramStart"/>
      <w:r w:rsidRPr="001E36F1">
        <w:rPr>
          <w:rFonts w:ascii="Times New Roman" w:hAnsi="Times New Roman" w:cs="Times New Roman"/>
          <w:color w:val="000000" w:themeColor="text1"/>
          <w:sz w:val="24"/>
          <w:szCs w:val="24"/>
        </w:rPr>
        <w:t>hold</w:t>
      </w:r>
      <w:proofErr w:type="gramEnd"/>
      <w:r w:rsidRPr="001E36F1">
        <w:rPr>
          <w:rFonts w:ascii="Times New Roman" w:hAnsi="Times New Roman" w:cs="Times New Roman"/>
          <w:color w:val="000000" w:themeColor="text1"/>
          <w:sz w:val="24"/>
          <w:szCs w:val="24"/>
        </w:rPr>
        <w:t xml:space="preserve"> the relevant working with vulnerable people </w:t>
      </w:r>
      <w:r w:rsidR="00250E11" w:rsidRPr="001E36F1">
        <w:rPr>
          <w:rFonts w:ascii="Times New Roman" w:hAnsi="Times New Roman" w:cs="Times New Roman"/>
          <w:color w:val="000000" w:themeColor="text1"/>
          <w:sz w:val="24"/>
          <w:szCs w:val="24"/>
        </w:rPr>
        <w:t>registration</w:t>
      </w:r>
      <w:r w:rsidRPr="001E36F1">
        <w:rPr>
          <w:rFonts w:ascii="Times New Roman" w:hAnsi="Times New Roman" w:cs="Times New Roman"/>
          <w:color w:val="000000" w:themeColor="text1"/>
          <w:sz w:val="24"/>
          <w:szCs w:val="24"/>
        </w:rPr>
        <w:t xml:space="preserve"> in the states and territories in which it is proposing to administer </w:t>
      </w:r>
      <w:r w:rsidR="00250E11" w:rsidRPr="001E36F1">
        <w:rPr>
          <w:rFonts w:ascii="Times New Roman" w:hAnsi="Times New Roman" w:cs="Times New Roman"/>
          <w:color w:val="000000" w:themeColor="text1"/>
          <w:sz w:val="24"/>
          <w:szCs w:val="24"/>
        </w:rPr>
        <w:t>the p</w:t>
      </w:r>
      <w:r w:rsidR="00B86608" w:rsidRPr="001E36F1">
        <w:rPr>
          <w:rFonts w:ascii="Times New Roman" w:hAnsi="Times New Roman" w:cs="Times New Roman"/>
          <w:color w:val="000000" w:themeColor="text1"/>
          <w:sz w:val="24"/>
          <w:szCs w:val="24"/>
        </w:rPr>
        <w:t>rogram</w:t>
      </w:r>
      <w:r w:rsidRPr="001E36F1">
        <w:rPr>
          <w:rFonts w:ascii="Times New Roman" w:hAnsi="Times New Roman" w:cs="Times New Roman"/>
          <w:color w:val="000000" w:themeColor="text1"/>
          <w:sz w:val="24"/>
          <w:szCs w:val="24"/>
        </w:rPr>
        <w:t>.</w:t>
      </w:r>
    </w:p>
    <w:p w14:paraId="6FA8A8C3" w14:textId="77777777" w:rsidR="00A363C6" w:rsidRPr="001E36F1" w:rsidRDefault="00A363C6" w:rsidP="00337D61">
      <w:pPr>
        <w:spacing w:after="0" w:line="240" w:lineRule="auto"/>
        <w:rPr>
          <w:rFonts w:ascii="Times New Roman" w:hAnsi="Times New Roman" w:cs="Times New Roman"/>
          <w:color w:val="000000" w:themeColor="text1"/>
          <w:sz w:val="24"/>
          <w:szCs w:val="24"/>
        </w:rPr>
      </w:pPr>
    </w:p>
    <w:p w14:paraId="345F4444" w14:textId="3EEFCD94" w:rsidR="00EB771A" w:rsidRPr="001E36F1" w:rsidRDefault="00EB771A" w:rsidP="00EB771A">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Merit criteria are set out to guide the department’s selection of applicants that may be invited to submit a proposal. The department may approach entities that are believed to have the following capabilities and invite</w:t>
      </w:r>
      <w:r w:rsidR="00612D84" w:rsidRPr="001E36F1">
        <w:rPr>
          <w:rFonts w:ascii="Times New Roman" w:hAnsi="Times New Roman" w:cs="Times New Roman"/>
          <w:color w:val="000000" w:themeColor="text1"/>
          <w:sz w:val="24"/>
          <w:szCs w:val="24"/>
        </w:rPr>
        <w:t xml:space="preserve"> them</w:t>
      </w:r>
      <w:r w:rsidRPr="001E36F1">
        <w:rPr>
          <w:rFonts w:ascii="Times New Roman" w:hAnsi="Times New Roman" w:cs="Times New Roman"/>
          <w:color w:val="000000" w:themeColor="text1"/>
          <w:sz w:val="24"/>
          <w:szCs w:val="24"/>
        </w:rPr>
        <w:t xml:space="preserve"> to submit a proposal: </w:t>
      </w:r>
    </w:p>
    <w:p w14:paraId="45CAAF42" w14:textId="70BAF79F" w:rsidR="00EB771A" w:rsidRPr="001E36F1" w:rsidRDefault="00EB771A" w:rsidP="006605AF">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have a thorough understanding of defence industry within the region proposed for the establishment of </w:t>
      </w:r>
      <w:r w:rsidR="00612D84" w:rsidRPr="001E36F1">
        <w:rPr>
          <w:rFonts w:ascii="Times New Roman" w:hAnsi="Times New Roman" w:cs="Times New Roman"/>
          <w:color w:val="000000" w:themeColor="text1"/>
          <w:sz w:val="24"/>
          <w:szCs w:val="24"/>
        </w:rPr>
        <w:t>the p</w:t>
      </w:r>
      <w:r w:rsidR="00B86608" w:rsidRPr="001E36F1">
        <w:rPr>
          <w:rFonts w:ascii="Times New Roman" w:hAnsi="Times New Roman" w:cs="Times New Roman"/>
          <w:color w:val="000000" w:themeColor="text1"/>
          <w:sz w:val="24"/>
          <w:szCs w:val="24"/>
        </w:rPr>
        <w:t>rogram</w:t>
      </w:r>
      <w:r w:rsidRPr="001E36F1">
        <w:rPr>
          <w:rFonts w:ascii="Times New Roman" w:hAnsi="Times New Roman" w:cs="Times New Roman"/>
          <w:color w:val="000000" w:themeColor="text1"/>
          <w:sz w:val="24"/>
          <w:szCs w:val="24"/>
        </w:rPr>
        <w:t>;</w:t>
      </w:r>
    </w:p>
    <w:p w14:paraId="0BB2468E" w14:textId="77777777" w:rsidR="00EB771A" w:rsidRPr="001E36F1" w:rsidRDefault="00EB771A" w:rsidP="006605AF">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knowledge and experience of both the public and private Australian secondary education systems which will assist in influencing student exposure and uptake of STEM studies and their understanding of defence industry career pathways;</w:t>
      </w:r>
    </w:p>
    <w:p w14:paraId="51496551" w14:textId="74477FBE" w:rsidR="00EB771A" w:rsidRPr="001E36F1" w:rsidRDefault="00EB771A" w:rsidP="006605AF">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have demonstrated capacity and capability to run </w:t>
      </w:r>
      <w:r w:rsidR="00612D84" w:rsidRPr="001E36F1">
        <w:rPr>
          <w:rFonts w:ascii="Times New Roman" w:hAnsi="Times New Roman" w:cs="Times New Roman"/>
          <w:color w:val="000000" w:themeColor="text1"/>
          <w:sz w:val="24"/>
          <w:szCs w:val="24"/>
        </w:rPr>
        <w:t>the</w:t>
      </w:r>
      <w:r w:rsidR="00B86608" w:rsidRPr="001E36F1">
        <w:rPr>
          <w:rFonts w:ascii="Times New Roman" w:hAnsi="Times New Roman" w:cs="Times New Roman"/>
          <w:color w:val="000000" w:themeColor="text1"/>
          <w:sz w:val="24"/>
          <w:szCs w:val="24"/>
        </w:rPr>
        <w:t xml:space="preserve"> </w:t>
      </w:r>
      <w:r w:rsidR="00612D84" w:rsidRPr="001E36F1">
        <w:rPr>
          <w:rFonts w:ascii="Times New Roman" w:hAnsi="Times New Roman" w:cs="Times New Roman"/>
          <w:color w:val="000000" w:themeColor="text1"/>
          <w:sz w:val="24"/>
          <w:szCs w:val="24"/>
        </w:rPr>
        <w:t>p</w:t>
      </w:r>
      <w:r w:rsidR="00B86608" w:rsidRPr="001E36F1">
        <w:rPr>
          <w:rFonts w:ascii="Times New Roman" w:hAnsi="Times New Roman" w:cs="Times New Roman"/>
          <w:color w:val="000000" w:themeColor="text1"/>
          <w:sz w:val="24"/>
          <w:szCs w:val="24"/>
        </w:rPr>
        <w:t>rogram</w:t>
      </w:r>
      <w:r w:rsidRPr="001E36F1">
        <w:rPr>
          <w:rFonts w:ascii="Times New Roman" w:hAnsi="Times New Roman" w:cs="Times New Roman"/>
          <w:color w:val="000000" w:themeColor="text1"/>
          <w:sz w:val="24"/>
          <w:szCs w:val="24"/>
        </w:rPr>
        <w:t>, providing outcomes against the primary goals and the performance indicators under the grant opportunity guidelines;</w:t>
      </w:r>
    </w:p>
    <w:p w14:paraId="07C0A2F4" w14:textId="319F4962" w:rsidR="00EB771A" w:rsidRPr="001E36F1" w:rsidRDefault="00EB771A" w:rsidP="006605AF">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are able to clearly describe the initiatives that they will put in place to ensure that the primary goals of the program and the performance indicators are met and are able to be demonstrated in each milestone report; and</w:t>
      </w:r>
    </w:p>
    <w:p w14:paraId="04382BE8" w14:textId="0A9226AE" w:rsidR="00EB771A" w:rsidRPr="001E36F1" w:rsidRDefault="00EB771A" w:rsidP="00612D84">
      <w:pPr>
        <w:numPr>
          <w:ilvl w:val="0"/>
          <w:numId w:val="31"/>
        </w:numPr>
        <w:spacing w:after="0" w:line="240" w:lineRule="auto"/>
        <w:rPr>
          <w:rFonts w:ascii="Times New Roman" w:hAnsi="Times New Roman" w:cs="Times New Roman"/>
          <w:color w:val="000000" w:themeColor="text1"/>
          <w:sz w:val="24"/>
          <w:szCs w:val="24"/>
        </w:rPr>
      </w:pPr>
      <w:proofErr w:type="gramStart"/>
      <w:r w:rsidRPr="001E36F1">
        <w:rPr>
          <w:rFonts w:ascii="Times New Roman" w:hAnsi="Times New Roman" w:cs="Times New Roman"/>
          <w:color w:val="000000" w:themeColor="text1"/>
          <w:sz w:val="24"/>
          <w:szCs w:val="24"/>
        </w:rPr>
        <w:t>are</w:t>
      </w:r>
      <w:proofErr w:type="gramEnd"/>
      <w:r w:rsidRPr="001E36F1">
        <w:rPr>
          <w:rFonts w:ascii="Times New Roman" w:hAnsi="Times New Roman" w:cs="Times New Roman"/>
          <w:color w:val="000000" w:themeColor="text1"/>
          <w:sz w:val="24"/>
          <w:szCs w:val="24"/>
        </w:rPr>
        <w:t xml:space="preserve"> able to demonstrate how they will measure the outcomes of each primary goal of the program and related performance indicator</w:t>
      </w:r>
      <w:r w:rsidR="00612D84" w:rsidRPr="001E36F1">
        <w:rPr>
          <w:rFonts w:ascii="Times New Roman" w:hAnsi="Times New Roman" w:cs="Times New Roman"/>
          <w:color w:val="000000" w:themeColor="text1"/>
          <w:sz w:val="24"/>
          <w:szCs w:val="24"/>
        </w:rPr>
        <w:t>s</w:t>
      </w:r>
      <w:r w:rsidRPr="001E36F1">
        <w:rPr>
          <w:rFonts w:ascii="Times New Roman" w:hAnsi="Times New Roman" w:cs="Times New Roman"/>
          <w:color w:val="000000" w:themeColor="text1"/>
          <w:sz w:val="24"/>
          <w:szCs w:val="24"/>
        </w:rPr>
        <w:t xml:space="preserve"> in each reporting period.</w:t>
      </w:r>
    </w:p>
    <w:p w14:paraId="79F91EC5" w14:textId="77777777" w:rsidR="00F626F1" w:rsidRPr="001E36F1" w:rsidRDefault="00F626F1" w:rsidP="00612D84">
      <w:pPr>
        <w:spacing w:after="0" w:line="240" w:lineRule="auto"/>
        <w:rPr>
          <w:rFonts w:ascii="Times New Roman" w:hAnsi="Times New Roman" w:cs="Times New Roman"/>
          <w:color w:val="000000" w:themeColor="text1"/>
          <w:sz w:val="24"/>
          <w:szCs w:val="24"/>
        </w:rPr>
      </w:pPr>
    </w:p>
    <w:p w14:paraId="651E744F" w14:textId="71E67F5C" w:rsidR="00C02337" w:rsidRPr="001E36F1" w:rsidRDefault="00C02337" w:rsidP="00612D84">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Applicants </w:t>
      </w:r>
      <w:r w:rsidR="00612D84" w:rsidRPr="001E36F1">
        <w:rPr>
          <w:rFonts w:ascii="Times New Roman" w:hAnsi="Times New Roman" w:cs="Times New Roman"/>
          <w:color w:val="000000" w:themeColor="text1"/>
          <w:sz w:val="24"/>
          <w:szCs w:val="24"/>
        </w:rPr>
        <w:t>w</w:t>
      </w:r>
      <w:r w:rsidRPr="001E36F1">
        <w:rPr>
          <w:rFonts w:ascii="Times New Roman" w:hAnsi="Times New Roman" w:cs="Times New Roman"/>
          <w:color w:val="000000" w:themeColor="text1"/>
          <w:sz w:val="24"/>
          <w:szCs w:val="24"/>
        </w:rPr>
        <w:t>ill have their proposal considered with regard to how</w:t>
      </w:r>
      <w:r w:rsidR="004D04BF" w:rsidRPr="001E36F1">
        <w:rPr>
          <w:rFonts w:ascii="Times New Roman" w:hAnsi="Times New Roman" w:cs="Times New Roman"/>
          <w:color w:val="000000" w:themeColor="text1"/>
          <w:sz w:val="24"/>
          <w:szCs w:val="24"/>
        </w:rPr>
        <w:t xml:space="preserve"> strongly it meets </w:t>
      </w:r>
      <w:r w:rsidR="00D72986" w:rsidRPr="001E36F1">
        <w:rPr>
          <w:rFonts w:ascii="Times New Roman" w:hAnsi="Times New Roman" w:cs="Times New Roman"/>
          <w:color w:val="000000" w:themeColor="text1"/>
          <w:sz w:val="24"/>
          <w:szCs w:val="24"/>
        </w:rPr>
        <w:t xml:space="preserve">merit criteria </w:t>
      </w:r>
      <w:r w:rsidR="00612D84" w:rsidRPr="001E36F1">
        <w:rPr>
          <w:rFonts w:ascii="Times New Roman" w:hAnsi="Times New Roman" w:cs="Times New Roman"/>
          <w:color w:val="000000" w:themeColor="text1"/>
          <w:sz w:val="24"/>
          <w:szCs w:val="24"/>
        </w:rPr>
        <w:t>in</w:t>
      </w:r>
      <w:r w:rsidR="004D04BF" w:rsidRPr="001E36F1">
        <w:rPr>
          <w:rFonts w:ascii="Times New Roman" w:hAnsi="Times New Roman" w:cs="Times New Roman"/>
          <w:color w:val="000000" w:themeColor="text1"/>
          <w:sz w:val="24"/>
          <w:szCs w:val="24"/>
        </w:rPr>
        <w:t xml:space="preserve"> the</w:t>
      </w:r>
      <w:r w:rsidR="00D72986" w:rsidRPr="001E36F1">
        <w:rPr>
          <w:rFonts w:ascii="Times New Roman" w:hAnsi="Times New Roman" w:cs="Times New Roman"/>
          <w:color w:val="000000" w:themeColor="text1"/>
          <w:sz w:val="24"/>
          <w:szCs w:val="24"/>
        </w:rPr>
        <w:t xml:space="preserve"> guidelines</w:t>
      </w:r>
      <w:r w:rsidR="00612D84" w:rsidRPr="001E36F1">
        <w:rPr>
          <w:rFonts w:ascii="Times New Roman" w:hAnsi="Times New Roman" w:cs="Times New Roman"/>
          <w:color w:val="000000" w:themeColor="text1"/>
          <w:sz w:val="24"/>
          <w:szCs w:val="24"/>
        </w:rPr>
        <w:t xml:space="preserve"> and</w:t>
      </w:r>
      <w:r w:rsidR="00D72986" w:rsidRPr="001E36F1">
        <w:rPr>
          <w:rFonts w:ascii="Times New Roman" w:hAnsi="Times New Roman" w:cs="Times New Roman"/>
          <w:color w:val="000000" w:themeColor="text1"/>
          <w:sz w:val="24"/>
          <w:szCs w:val="24"/>
        </w:rPr>
        <w:t xml:space="preserve"> demonstrat</w:t>
      </w:r>
      <w:r w:rsidR="00612D84" w:rsidRPr="001E36F1">
        <w:rPr>
          <w:rFonts w:ascii="Times New Roman" w:hAnsi="Times New Roman" w:cs="Times New Roman"/>
          <w:color w:val="000000" w:themeColor="text1"/>
          <w:sz w:val="24"/>
          <w:szCs w:val="24"/>
        </w:rPr>
        <w:t>es</w:t>
      </w:r>
      <w:r w:rsidR="00D72986" w:rsidRPr="001E36F1">
        <w:rPr>
          <w:rFonts w:ascii="Times New Roman" w:hAnsi="Times New Roman" w:cs="Times New Roman"/>
          <w:color w:val="000000" w:themeColor="text1"/>
          <w:sz w:val="24"/>
          <w:szCs w:val="24"/>
        </w:rPr>
        <w:t xml:space="preserve"> the ability to deliver program outcomes and value for money.</w:t>
      </w:r>
    </w:p>
    <w:p w14:paraId="1C09B4E2" w14:textId="77777777" w:rsidR="00612D84" w:rsidRPr="001E36F1" w:rsidRDefault="00612D84" w:rsidP="00612D84">
      <w:pPr>
        <w:spacing w:after="0" w:line="240" w:lineRule="auto"/>
        <w:rPr>
          <w:rFonts w:ascii="Times New Roman" w:hAnsi="Times New Roman" w:cs="Times New Roman"/>
          <w:color w:val="000000" w:themeColor="text1"/>
          <w:sz w:val="24"/>
          <w:szCs w:val="24"/>
        </w:rPr>
      </w:pPr>
    </w:p>
    <w:p w14:paraId="5C60E792" w14:textId="5D1C6965" w:rsidR="00EB771A" w:rsidRPr="001E36F1" w:rsidRDefault="00EB771A" w:rsidP="00612D84">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Senior officials within the department, the First Assistant Secretary</w:t>
      </w:r>
      <w:r w:rsidR="00851D69"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Defence Industry Policy and Assistant Secretary</w:t>
      </w:r>
      <w:r w:rsidR="00851D69"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Industry Policy</w:t>
      </w:r>
      <w:r w:rsidR="00851D69"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 xml:space="preserve"> were the authorised delegates to administer grants made under the program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 xml:space="preserve">following the establishment of table item 107 </w:t>
      </w:r>
      <w:r w:rsidR="00851D69" w:rsidRPr="001E36F1">
        <w:rPr>
          <w:rFonts w:ascii="Times New Roman" w:hAnsi="Times New Roman" w:cs="Times New Roman"/>
          <w:color w:val="000000" w:themeColor="text1"/>
          <w:sz w:val="24"/>
          <w:szCs w:val="24"/>
        </w:rPr>
        <w:t>in</w:t>
      </w:r>
      <w:r w:rsidRPr="001E36F1">
        <w:rPr>
          <w:rFonts w:ascii="Times New Roman" w:hAnsi="Times New Roman" w:cs="Times New Roman"/>
          <w:color w:val="000000" w:themeColor="text1"/>
          <w:sz w:val="24"/>
          <w:szCs w:val="24"/>
        </w:rPr>
        <w:t xml:space="preserve"> Schedule 1AB. A</w:t>
      </w:r>
      <w:r w:rsidR="00851D69" w:rsidRPr="001E36F1">
        <w:rPr>
          <w:rFonts w:ascii="Times New Roman" w:hAnsi="Times New Roman" w:cs="Times New Roman"/>
          <w:color w:val="000000" w:themeColor="text1"/>
          <w:sz w:val="24"/>
          <w:szCs w:val="24"/>
        </w:rPr>
        <w:t> new</w:t>
      </w:r>
      <w:r w:rsidRPr="001E36F1">
        <w:rPr>
          <w:rFonts w:ascii="Times New Roman" w:hAnsi="Times New Roman" w:cs="Times New Roman"/>
          <w:color w:val="000000" w:themeColor="text1"/>
          <w:sz w:val="24"/>
          <w:szCs w:val="24"/>
        </w:rPr>
        <w:t xml:space="preserve"> instrument of delegation would be provided to the Minister for Defence Industry </w:t>
      </w:r>
      <w:r w:rsidR="00851D69" w:rsidRPr="001E36F1">
        <w:rPr>
          <w:rFonts w:ascii="Times New Roman" w:hAnsi="Times New Roman" w:cs="Times New Roman"/>
          <w:color w:val="000000" w:themeColor="text1"/>
          <w:sz w:val="24"/>
          <w:szCs w:val="24"/>
        </w:rPr>
        <w:t>for</w:t>
      </w:r>
      <w:r w:rsidRPr="001E36F1">
        <w:rPr>
          <w:rFonts w:ascii="Times New Roman" w:hAnsi="Times New Roman" w:cs="Times New Roman"/>
          <w:color w:val="000000" w:themeColor="text1"/>
          <w:sz w:val="24"/>
          <w:szCs w:val="24"/>
        </w:rPr>
        <w:t xml:space="preserve"> consider</w:t>
      </w:r>
      <w:r w:rsidR="00851D69" w:rsidRPr="001E36F1">
        <w:rPr>
          <w:rFonts w:ascii="Times New Roman" w:hAnsi="Times New Roman" w:cs="Times New Roman"/>
          <w:color w:val="000000" w:themeColor="text1"/>
          <w:sz w:val="24"/>
          <w:szCs w:val="24"/>
        </w:rPr>
        <w:t xml:space="preserve">ation </w:t>
      </w:r>
      <w:r w:rsidRPr="001E36F1">
        <w:rPr>
          <w:rFonts w:ascii="Times New Roman" w:hAnsi="Times New Roman" w:cs="Times New Roman"/>
          <w:color w:val="000000" w:themeColor="text1"/>
          <w:sz w:val="24"/>
          <w:szCs w:val="24"/>
        </w:rPr>
        <w:t>allowing those same decision makers to continue to administer grants under new</w:t>
      </w:r>
      <w:r w:rsidR="009C0EB0" w:rsidRPr="001E36F1">
        <w:rPr>
          <w:rFonts w:ascii="Times New Roman" w:hAnsi="Times New Roman" w:cs="Times New Roman"/>
          <w:color w:val="000000" w:themeColor="text1"/>
          <w:sz w:val="24"/>
          <w:szCs w:val="24"/>
        </w:rPr>
        <w:t xml:space="preserve"> table item </w:t>
      </w:r>
      <w:r w:rsidR="00D31A32" w:rsidRPr="001E36F1">
        <w:rPr>
          <w:rFonts w:ascii="Times New Roman" w:hAnsi="Times New Roman" w:cs="Times New Roman"/>
          <w:color w:val="000000" w:themeColor="text1"/>
          <w:sz w:val="24"/>
          <w:szCs w:val="24"/>
        </w:rPr>
        <w:t>527</w:t>
      </w:r>
      <w:r w:rsidR="00851D69" w:rsidRPr="001E36F1">
        <w:rPr>
          <w:rFonts w:ascii="Times New Roman" w:hAnsi="Times New Roman" w:cs="Times New Roman"/>
          <w:color w:val="000000" w:themeColor="text1"/>
          <w:sz w:val="24"/>
          <w:szCs w:val="24"/>
        </w:rPr>
        <w:t xml:space="preserve"> in Schedule 1AB</w:t>
      </w:r>
      <w:r w:rsidRPr="001E36F1">
        <w:rPr>
          <w:rFonts w:ascii="Times New Roman" w:hAnsi="Times New Roman" w:cs="Times New Roman"/>
          <w:color w:val="000000" w:themeColor="text1"/>
          <w:sz w:val="24"/>
          <w:szCs w:val="24"/>
        </w:rPr>
        <w:t xml:space="preserve">. </w:t>
      </w:r>
    </w:p>
    <w:p w14:paraId="0CA0A2F6" w14:textId="77777777" w:rsidR="00C02337" w:rsidRPr="001E36F1" w:rsidRDefault="00C02337" w:rsidP="00612D84">
      <w:pPr>
        <w:spacing w:after="0" w:line="240" w:lineRule="auto"/>
        <w:rPr>
          <w:rFonts w:ascii="Times New Roman" w:hAnsi="Times New Roman" w:cs="Times New Roman"/>
          <w:color w:val="000000" w:themeColor="text1"/>
          <w:sz w:val="24"/>
          <w:szCs w:val="24"/>
        </w:rPr>
      </w:pPr>
    </w:p>
    <w:p w14:paraId="09985F75" w14:textId="603D247B" w:rsidR="00EA1926" w:rsidRPr="001E36F1" w:rsidRDefault="00EA1926" w:rsidP="00612D84">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In the event of a complaint in relation to the outcome of an application under the </w:t>
      </w:r>
      <w:r w:rsidR="003A7F4C" w:rsidRPr="001E36F1">
        <w:rPr>
          <w:rFonts w:ascii="Times New Roman" w:hAnsi="Times New Roman" w:cs="Times New Roman"/>
          <w:color w:val="000000" w:themeColor="text1"/>
          <w:sz w:val="24"/>
          <w:szCs w:val="24"/>
        </w:rPr>
        <w:t>p</w:t>
      </w:r>
      <w:r w:rsidRPr="001E36F1">
        <w:rPr>
          <w:rFonts w:ascii="Times New Roman" w:hAnsi="Times New Roman" w:cs="Times New Roman"/>
          <w:color w:val="000000" w:themeColor="text1"/>
          <w:sz w:val="24"/>
          <w:szCs w:val="24"/>
        </w:rPr>
        <w:t>rogram, requests for review may be sent in writing to the Director</w:t>
      </w:r>
      <w:r w:rsidR="00851D69"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 xml:space="preserve"> National Defence Industry Skills Office (formerly known as the Industry Analysis and Skilling Strategy </w:t>
      </w:r>
      <w:r w:rsidR="00851D69" w:rsidRPr="001E36F1">
        <w:rPr>
          <w:rFonts w:ascii="Times New Roman" w:hAnsi="Times New Roman" w:cs="Times New Roman"/>
          <w:color w:val="000000" w:themeColor="text1"/>
          <w:sz w:val="24"/>
          <w:szCs w:val="24"/>
        </w:rPr>
        <w:t>D</w:t>
      </w:r>
      <w:r w:rsidRPr="001E36F1">
        <w:rPr>
          <w:rFonts w:ascii="Times New Roman" w:hAnsi="Times New Roman" w:cs="Times New Roman"/>
          <w:color w:val="000000" w:themeColor="text1"/>
          <w:sz w:val="24"/>
          <w:szCs w:val="24"/>
        </w:rPr>
        <w:t xml:space="preserve">irectorate). An internal review </w:t>
      </w:r>
      <w:r w:rsidR="00851D69" w:rsidRPr="001E36F1">
        <w:rPr>
          <w:rFonts w:ascii="Times New Roman" w:hAnsi="Times New Roman" w:cs="Times New Roman"/>
          <w:color w:val="000000" w:themeColor="text1"/>
          <w:sz w:val="24"/>
          <w:szCs w:val="24"/>
        </w:rPr>
        <w:t>will be</w:t>
      </w:r>
      <w:r w:rsidRPr="001E36F1">
        <w:rPr>
          <w:rFonts w:ascii="Times New Roman" w:hAnsi="Times New Roman" w:cs="Times New Roman"/>
          <w:color w:val="000000" w:themeColor="text1"/>
          <w:sz w:val="24"/>
          <w:szCs w:val="24"/>
        </w:rPr>
        <w:t xml:space="preserve"> conducted and a recommendation provided for decision by the First Assistant Secretary</w:t>
      </w:r>
      <w:r w:rsidR="00851D69"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 xml:space="preserve">Defence Industry Policy.  </w:t>
      </w:r>
    </w:p>
    <w:p w14:paraId="3592C5CD" w14:textId="77777777" w:rsidR="00C02337" w:rsidRPr="001E36F1" w:rsidRDefault="00C02337" w:rsidP="00337D61">
      <w:pPr>
        <w:spacing w:after="0" w:line="240" w:lineRule="auto"/>
        <w:rPr>
          <w:rFonts w:ascii="Times New Roman" w:hAnsi="Times New Roman" w:cs="Times New Roman"/>
          <w:color w:val="000000" w:themeColor="text1"/>
          <w:sz w:val="24"/>
          <w:szCs w:val="24"/>
        </w:rPr>
      </w:pPr>
    </w:p>
    <w:p w14:paraId="5ABB0916" w14:textId="4AD5C6ED" w:rsidR="003A7F4C" w:rsidRPr="001E36F1" w:rsidRDefault="003A7F4C" w:rsidP="003A7F4C">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Funding decisions made under the program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will not be subject to merits review because they meet the description of decisions which, in the opinion of the Administrative Review Council (ARC), are not suitable for merits review. These decisions relate to an allocation of finite resources whereby ‘only a proportion of applications [can] be met’ and ‘a decision made in relation to one grant [affects] the decision relating to all others’. In addition, merit</w:t>
      </w:r>
      <w:r w:rsidR="00406FE9" w:rsidRPr="001E36F1">
        <w:rPr>
          <w:rFonts w:ascii="Times New Roman" w:hAnsi="Times New Roman" w:cs="Times New Roman"/>
          <w:color w:val="000000" w:themeColor="text1"/>
          <w:sz w:val="24"/>
          <w:szCs w:val="24"/>
        </w:rPr>
        <w:t>s</w:t>
      </w:r>
      <w:r w:rsidRPr="001E36F1">
        <w:rPr>
          <w:rFonts w:ascii="Times New Roman" w:hAnsi="Times New Roman" w:cs="Times New Roman"/>
          <w:color w:val="000000" w:themeColor="text1"/>
          <w:sz w:val="24"/>
          <w:szCs w:val="24"/>
        </w:rPr>
        <w:t xml:space="preserve"> reviews would likely result in delays to the allocation of funding to the program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activities</w:t>
      </w:r>
      <w:r w:rsidR="00851D69"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 xml:space="preserve"> which must occur in alignment with critical schooling points so that educational decisions can be informed by matters relevant to </w:t>
      </w:r>
      <w:r w:rsidR="004D04BF" w:rsidRPr="001E36F1">
        <w:rPr>
          <w:rFonts w:ascii="Times New Roman" w:hAnsi="Times New Roman" w:cs="Times New Roman"/>
          <w:color w:val="000000" w:themeColor="text1"/>
          <w:sz w:val="24"/>
          <w:szCs w:val="24"/>
        </w:rPr>
        <w:t>D</w:t>
      </w:r>
      <w:r w:rsidRPr="001E36F1">
        <w:rPr>
          <w:rFonts w:ascii="Times New Roman" w:hAnsi="Times New Roman" w:cs="Times New Roman"/>
          <w:color w:val="000000" w:themeColor="text1"/>
          <w:sz w:val="24"/>
          <w:szCs w:val="24"/>
        </w:rPr>
        <w:t xml:space="preserve">efence capability. </w:t>
      </w:r>
      <w:r w:rsidRPr="001E36F1">
        <w:rPr>
          <w:rFonts w:ascii="Times New Roman" w:hAnsi="Times New Roman" w:cs="Times New Roman"/>
          <w:bCs/>
          <w:color w:val="000000" w:themeColor="text1"/>
          <w:sz w:val="24"/>
          <w:szCs w:val="24"/>
        </w:rPr>
        <w:t>The ARC has recognised that it is justifiable to exclude merits review in relation to decisions of this nature</w:t>
      </w:r>
      <w:r w:rsidRPr="001E36F1">
        <w:rPr>
          <w:rFonts w:ascii="Times New Roman" w:hAnsi="Times New Roman" w:cs="Times New Roman"/>
          <w:color w:val="000000" w:themeColor="text1"/>
          <w:sz w:val="24"/>
          <w:szCs w:val="24"/>
        </w:rPr>
        <w:t xml:space="preserve"> (</w:t>
      </w:r>
      <w:r w:rsidRPr="001E36F1">
        <w:rPr>
          <w:rFonts w:ascii="Times New Roman" w:hAnsi="Times New Roman" w:cs="Times New Roman"/>
          <w:bCs/>
          <w:color w:val="000000" w:themeColor="text1"/>
          <w:sz w:val="24"/>
          <w:szCs w:val="24"/>
        </w:rPr>
        <w:t xml:space="preserve">see paragraphs 4.11 to 4.15 of the guide, </w:t>
      </w:r>
      <w:proofErr w:type="gramStart"/>
      <w:r w:rsidRPr="001E36F1">
        <w:rPr>
          <w:rFonts w:ascii="Times New Roman" w:hAnsi="Times New Roman" w:cs="Times New Roman"/>
          <w:i/>
          <w:color w:val="000000" w:themeColor="text1"/>
          <w:sz w:val="24"/>
          <w:szCs w:val="24"/>
        </w:rPr>
        <w:t>What</w:t>
      </w:r>
      <w:proofErr w:type="gramEnd"/>
      <w:r w:rsidRPr="001E36F1">
        <w:rPr>
          <w:rFonts w:ascii="Times New Roman" w:hAnsi="Times New Roman" w:cs="Times New Roman"/>
          <w:i/>
          <w:color w:val="000000" w:themeColor="text1"/>
          <w:sz w:val="24"/>
          <w:szCs w:val="24"/>
        </w:rPr>
        <w:t xml:space="preserve"> decisions should be subject to merit review?</w:t>
      </w:r>
      <w:r w:rsidRPr="001E36F1">
        <w:rPr>
          <w:rFonts w:ascii="Times New Roman" w:hAnsi="Times New Roman" w:cs="Times New Roman"/>
          <w:color w:val="000000" w:themeColor="text1"/>
          <w:sz w:val="24"/>
          <w:szCs w:val="24"/>
        </w:rPr>
        <w:t xml:space="preserve">).  </w:t>
      </w:r>
    </w:p>
    <w:p w14:paraId="545872FF" w14:textId="77777777" w:rsidR="003A7F4C" w:rsidRPr="001E36F1" w:rsidRDefault="003A7F4C" w:rsidP="003A7F4C">
      <w:pPr>
        <w:spacing w:after="0" w:line="240" w:lineRule="auto"/>
        <w:rPr>
          <w:rFonts w:ascii="Times New Roman" w:hAnsi="Times New Roman" w:cs="Times New Roman"/>
          <w:color w:val="000000" w:themeColor="text1"/>
          <w:sz w:val="24"/>
          <w:szCs w:val="24"/>
        </w:rPr>
      </w:pPr>
    </w:p>
    <w:p w14:paraId="006ADFDE" w14:textId="07F4DE2B" w:rsidR="003A7F4C" w:rsidRPr="001E36F1" w:rsidRDefault="003A7F4C" w:rsidP="003A7F4C">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That said, the </w:t>
      </w:r>
      <w:r w:rsidR="005B16DE" w:rsidRPr="001E36F1">
        <w:rPr>
          <w:rFonts w:ascii="Times New Roman" w:hAnsi="Times New Roman" w:cs="Times New Roman"/>
          <w:color w:val="000000" w:themeColor="text1"/>
          <w:sz w:val="24"/>
          <w:szCs w:val="24"/>
        </w:rPr>
        <w:t>ARC</w:t>
      </w:r>
      <w:r w:rsidRPr="001E36F1">
        <w:rPr>
          <w:rFonts w:ascii="Times New Roman" w:hAnsi="Times New Roman" w:cs="Times New Roman"/>
          <w:color w:val="000000" w:themeColor="text1"/>
          <w:sz w:val="24"/>
          <w:szCs w:val="24"/>
        </w:rPr>
        <w:t xml:space="preserve"> suggests that administrative accountability is still required, and that the process for allocating funds under a grant program must be fair</w:t>
      </w:r>
      <w:r w:rsidR="00851D69"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 xml:space="preserve"> and the criteria for funding must be made clear. Further, decisions relating to grant funding must be made objectiv</w:t>
      </w:r>
      <w:r w:rsidR="00851D69" w:rsidRPr="001E36F1">
        <w:rPr>
          <w:rFonts w:ascii="Times New Roman" w:hAnsi="Times New Roman" w:cs="Times New Roman"/>
          <w:color w:val="000000" w:themeColor="text1"/>
          <w:sz w:val="24"/>
          <w:szCs w:val="24"/>
        </w:rPr>
        <w:t xml:space="preserve">ely. </w:t>
      </w:r>
      <w:r w:rsidR="005B16DE" w:rsidRPr="001E36F1">
        <w:rPr>
          <w:rFonts w:ascii="Times New Roman" w:hAnsi="Times New Roman" w:cs="Times New Roman"/>
          <w:color w:val="000000" w:themeColor="text1"/>
          <w:sz w:val="24"/>
          <w:szCs w:val="24"/>
        </w:rPr>
        <w:t>The department</w:t>
      </w:r>
      <w:r w:rsidRPr="001E36F1">
        <w:rPr>
          <w:rFonts w:ascii="Times New Roman" w:hAnsi="Times New Roman" w:cs="Times New Roman"/>
          <w:color w:val="000000" w:themeColor="text1"/>
          <w:sz w:val="24"/>
          <w:szCs w:val="24"/>
        </w:rPr>
        <w:t xml:space="preserve"> considers that these requirements will be met because of the detailed </w:t>
      </w:r>
      <w:r w:rsidRPr="001E36F1">
        <w:rPr>
          <w:rFonts w:ascii="Times New Roman" w:hAnsi="Times New Roman" w:cs="Times New Roman"/>
          <w:color w:val="000000" w:themeColor="text1"/>
          <w:sz w:val="24"/>
          <w:szCs w:val="24"/>
        </w:rPr>
        <w:lastRenderedPageBreak/>
        <w:t xml:space="preserve">governance arrangements surrounding the administration and implementation of the </w:t>
      </w:r>
      <w:r w:rsidR="005B16DE" w:rsidRPr="001E36F1">
        <w:rPr>
          <w:rFonts w:ascii="Times New Roman" w:hAnsi="Times New Roman" w:cs="Times New Roman"/>
          <w:color w:val="000000" w:themeColor="text1"/>
          <w:sz w:val="24"/>
          <w:szCs w:val="24"/>
        </w:rPr>
        <w:t>p</w:t>
      </w:r>
      <w:r w:rsidRPr="001E36F1">
        <w:rPr>
          <w:rFonts w:ascii="Times New Roman" w:hAnsi="Times New Roman" w:cs="Times New Roman"/>
          <w:color w:val="000000" w:themeColor="text1"/>
          <w:sz w:val="24"/>
          <w:szCs w:val="24"/>
        </w:rPr>
        <w:t>rogram.</w:t>
      </w:r>
      <w:r w:rsidRPr="001E36F1">
        <w:rPr>
          <w:rFonts w:ascii="Times New Roman" w:hAnsi="Times New Roman" w:cs="Times New Roman"/>
          <w:sz w:val="24"/>
          <w:szCs w:val="24"/>
        </w:rPr>
        <w:t xml:space="preserve"> </w:t>
      </w:r>
      <w:r w:rsidRPr="001E36F1">
        <w:rPr>
          <w:rFonts w:ascii="Times New Roman" w:hAnsi="Times New Roman" w:cs="Times New Roman"/>
          <w:color w:val="000000" w:themeColor="text1"/>
          <w:sz w:val="24"/>
          <w:szCs w:val="24"/>
        </w:rPr>
        <w:t xml:space="preserve">Complainants who are unsatisfied with the outcome of an internal review of a grant decision will be encouraged to approach the Commonwealth Ombudsman. </w:t>
      </w:r>
    </w:p>
    <w:p w14:paraId="1F1AECD1" w14:textId="77777777" w:rsidR="00EA1926" w:rsidRPr="001E36F1" w:rsidRDefault="00EA1926" w:rsidP="003A7F4C">
      <w:pPr>
        <w:spacing w:after="0" w:line="240" w:lineRule="auto"/>
        <w:rPr>
          <w:rFonts w:ascii="Times New Roman" w:hAnsi="Times New Roman" w:cs="Times New Roman"/>
          <w:color w:val="000000" w:themeColor="text1"/>
          <w:sz w:val="24"/>
          <w:szCs w:val="24"/>
        </w:rPr>
      </w:pPr>
    </w:p>
    <w:p w14:paraId="66FBC4FF" w14:textId="1A9D1A2D" w:rsidR="005B16DE" w:rsidRPr="001E36F1" w:rsidRDefault="005B16DE" w:rsidP="005B16DE">
      <w:p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The department have consulted with various stakeholders throughout the development of the program. In order to ensure a continuous cycle of evaluations, grantee performance is evaluated at </w:t>
      </w:r>
      <w:r w:rsidR="00851D69" w:rsidRPr="001E36F1">
        <w:rPr>
          <w:rFonts w:ascii="Times New Roman" w:hAnsi="Times New Roman" w:cs="Times New Roman"/>
          <w:color w:val="000000" w:themeColor="text1"/>
          <w:sz w:val="24"/>
          <w:szCs w:val="24"/>
        </w:rPr>
        <w:t xml:space="preserve">certain </w:t>
      </w:r>
      <w:r w:rsidRPr="001E36F1">
        <w:rPr>
          <w:rFonts w:ascii="Times New Roman" w:hAnsi="Times New Roman" w:cs="Times New Roman"/>
          <w:color w:val="000000" w:themeColor="text1"/>
          <w:sz w:val="24"/>
          <w:szCs w:val="24"/>
        </w:rPr>
        <w:t xml:space="preserve">points throughout the cycle and the grantee may be required to participate in an Annual </w:t>
      </w:r>
      <w:r w:rsidR="00B86608" w:rsidRPr="001E36F1">
        <w:rPr>
          <w:rFonts w:ascii="Times New Roman" w:hAnsi="Times New Roman" w:cs="Times New Roman"/>
          <w:color w:val="000000" w:themeColor="text1"/>
          <w:sz w:val="24"/>
          <w:szCs w:val="24"/>
        </w:rPr>
        <w:t>Schools Pathways Program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 xml:space="preserve">Forum to share successes and lessons learned with other </w:t>
      </w:r>
      <w:r w:rsidR="00851D69" w:rsidRPr="001E36F1">
        <w:rPr>
          <w:rFonts w:ascii="Times New Roman" w:hAnsi="Times New Roman" w:cs="Times New Roman"/>
          <w:color w:val="000000" w:themeColor="text1"/>
          <w:sz w:val="24"/>
          <w:szCs w:val="24"/>
        </w:rPr>
        <w:t>p</w:t>
      </w:r>
      <w:r w:rsidR="00B86608" w:rsidRPr="001E36F1">
        <w:rPr>
          <w:rFonts w:ascii="Times New Roman" w:hAnsi="Times New Roman" w:cs="Times New Roman"/>
          <w:color w:val="000000" w:themeColor="text1"/>
          <w:sz w:val="24"/>
          <w:szCs w:val="24"/>
        </w:rPr>
        <w:t>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 xml:space="preserve">managers.  </w:t>
      </w:r>
    </w:p>
    <w:p w14:paraId="63C16362" w14:textId="77777777" w:rsidR="00EA1926" w:rsidRPr="001E36F1" w:rsidRDefault="00EA1926" w:rsidP="00337D61">
      <w:pPr>
        <w:spacing w:after="0" w:line="240" w:lineRule="auto"/>
        <w:rPr>
          <w:rFonts w:ascii="Times New Roman" w:hAnsi="Times New Roman" w:cs="Times New Roman"/>
          <w:color w:val="000000" w:themeColor="text1"/>
          <w:sz w:val="24"/>
          <w:szCs w:val="24"/>
        </w:rPr>
      </w:pPr>
    </w:p>
    <w:p w14:paraId="0D0E889C" w14:textId="0FCFEC1E" w:rsidR="00370B2A" w:rsidRPr="001E36F1" w:rsidRDefault="00B43DEC" w:rsidP="004E704E">
      <w:pPr>
        <w:spacing w:after="0" w:line="240" w:lineRule="auto"/>
        <w:rPr>
          <w:rFonts w:ascii="Times New Roman" w:hAnsi="Times New Roman"/>
          <w:sz w:val="24"/>
          <w:szCs w:val="24"/>
        </w:rPr>
      </w:pPr>
      <w:r w:rsidRPr="001E36F1">
        <w:rPr>
          <w:rFonts w:ascii="Times New Roman" w:hAnsi="Times New Roman"/>
          <w:sz w:val="24"/>
          <w:szCs w:val="24"/>
        </w:rPr>
        <w:t>F</w:t>
      </w:r>
      <w:r w:rsidR="00BB185D" w:rsidRPr="001E36F1">
        <w:rPr>
          <w:rFonts w:ascii="Times New Roman" w:hAnsi="Times New Roman"/>
          <w:sz w:val="24"/>
          <w:szCs w:val="24"/>
        </w:rPr>
        <w:t>unding</w:t>
      </w:r>
      <w:r w:rsidR="003C5175" w:rsidRPr="001E36F1">
        <w:rPr>
          <w:rFonts w:ascii="Times New Roman" w:hAnsi="Times New Roman"/>
          <w:sz w:val="24"/>
          <w:szCs w:val="24"/>
        </w:rPr>
        <w:t xml:space="preserve"> </w:t>
      </w:r>
      <w:r w:rsidR="00851D69" w:rsidRPr="001E36F1">
        <w:rPr>
          <w:rFonts w:ascii="Times New Roman" w:hAnsi="Times New Roman"/>
          <w:sz w:val="24"/>
          <w:szCs w:val="24"/>
        </w:rPr>
        <w:t xml:space="preserve">for the grants program </w:t>
      </w:r>
      <w:r w:rsidR="003C5175" w:rsidRPr="001E36F1">
        <w:rPr>
          <w:rFonts w:ascii="Times New Roman" w:hAnsi="Times New Roman"/>
          <w:sz w:val="24"/>
          <w:szCs w:val="24"/>
        </w:rPr>
        <w:t>of $2.8 million over two years from 2020-21</w:t>
      </w:r>
      <w:r w:rsidRPr="001E36F1">
        <w:rPr>
          <w:rFonts w:ascii="Times New Roman" w:hAnsi="Times New Roman"/>
          <w:sz w:val="24"/>
          <w:szCs w:val="24"/>
        </w:rPr>
        <w:t xml:space="preserve"> </w:t>
      </w:r>
      <w:r w:rsidR="00370B2A" w:rsidRPr="001E36F1">
        <w:rPr>
          <w:rFonts w:ascii="Times New Roman" w:hAnsi="Times New Roman"/>
          <w:sz w:val="24"/>
          <w:szCs w:val="24"/>
        </w:rPr>
        <w:t xml:space="preserve">will come from </w:t>
      </w:r>
      <w:r w:rsidRPr="001E36F1">
        <w:rPr>
          <w:rFonts w:ascii="Times New Roman" w:hAnsi="Times New Roman"/>
          <w:sz w:val="24"/>
          <w:szCs w:val="24"/>
        </w:rPr>
        <w:t>Program</w:t>
      </w:r>
      <w:r w:rsidR="00851D69" w:rsidRPr="001E36F1">
        <w:rPr>
          <w:rFonts w:ascii="Times New Roman" w:hAnsi="Times New Roman"/>
          <w:sz w:val="24"/>
          <w:szCs w:val="24"/>
        </w:rPr>
        <w:t> </w:t>
      </w:r>
      <w:r w:rsidRPr="001E36F1">
        <w:rPr>
          <w:rFonts w:ascii="Times New Roman" w:hAnsi="Times New Roman"/>
          <w:sz w:val="24"/>
          <w:szCs w:val="24"/>
        </w:rPr>
        <w:t>2.</w:t>
      </w:r>
      <w:r w:rsidR="003C5175" w:rsidRPr="001E36F1">
        <w:rPr>
          <w:rFonts w:ascii="Times New Roman" w:hAnsi="Times New Roman"/>
          <w:sz w:val="24"/>
          <w:szCs w:val="24"/>
        </w:rPr>
        <w:t>1</w:t>
      </w:r>
      <w:r w:rsidRPr="001E36F1">
        <w:rPr>
          <w:rFonts w:ascii="Times New Roman" w:hAnsi="Times New Roman"/>
          <w:sz w:val="24"/>
          <w:szCs w:val="24"/>
        </w:rPr>
        <w:t xml:space="preserve">: </w:t>
      </w:r>
      <w:r w:rsidR="003C5175" w:rsidRPr="001E36F1">
        <w:rPr>
          <w:rFonts w:ascii="Times New Roman" w:hAnsi="Times New Roman"/>
          <w:sz w:val="24"/>
          <w:szCs w:val="24"/>
        </w:rPr>
        <w:t xml:space="preserve">Strategic, Policy and Industry, which is part of Outcome 2. Details are set out in the </w:t>
      </w:r>
      <w:r w:rsidR="003C5175" w:rsidRPr="001E36F1">
        <w:rPr>
          <w:rFonts w:ascii="Times New Roman" w:hAnsi="Times New Roman"/>
          <w:i/>
          <w:sz w:val="24"/>
          <w:szCs w:val="24"/>
        </w:rPr>
        <w:t>Portfolio Budget Statements 2021-22, Budget Related Paper No. 1.3A, Defence Portfolio</w:t>
      </w:r>
      <w:r w:rsidR="003C5175" w:rsidRPr="001E36F1">
        <w:rPr>
          <w:rFonts w:ascii="Times New Roman" w:hAnsi="Times New Roman"/>
          <w:sz w:val="24"/>
          <w:szCs w:val="24"/>
        </w:rPr>
        <w:t xml:space="preserve"> at pages 44</w:t>
      </w:r>
      <w:r w:rsidR="00287E09" w:rsidRPr="001E36F1">
        <w:rPr>
          <w:rFonts w:ascii="Times New Roman" w:hAnsi="Times New Roman"/>
          <w:sz w:val="24"/>
          <w:szCs w:val="24"/>
        </w:rPr>
        <w:t xml:space="preserve"> to </w:t>
      </w:r>
      <w:r w:rsidR="003C5175" w:rsidRPr="001E36F1">
        <w:rPr>
          <w:rFonts w:ascii="Times New Roman" w:hAnsi="Times New Roman"/>
          <w:sz w:val="24"/>
          <w:szCs w:val="24"/>
        </w:rPr>
        <w:t>45.</w:t>
      </w:r>
    </w:p>
    <w:p w14:paraId="019B92A1" w14:textId="77777777" w:rsidR="004E704E" w:rsidRPr="001E36F1" w:rsidRDefault="004E704E" w:rsidP="00337D61">
      <w:pPr>
        <w:spacing w:after="0" w:line="240" w:lineRule="auto"/>
        <w:rPr>
          <w:rFonts w:ascii="Times New Roman" w:hAnsi="Times New Roman"/>
          <w:sz w:val="24"/>
          <w:szCs w:val="24"/>
        </w:rPr>
      </w:pPr>
    </w:p>
    <w:p w14:paraId="4854E8AE" w14:textId="77777777" w:rsidR="009E1EBC" w:rsidRPr="001E36F1" w:rsidRDefault="00F75666" w:rsidP="00F75666">
      <w:pPr>
        <w:tabs>
          <w:tab w:val="num" w:pos="425"/>
        </w:tabs>
        <w:spacing w:after="0" w:line="240" w:lineRule="auto"/>
        <w:rPr>
          <w:rFonts w:ascii="Times New Roman" w:hAnsi="Times New Roman"/>
          <w:sz w:val="24"/>
          <w:szCs w:val="24"/>
        </w:rPr>
      </w:pPr>
      <w:r w:rsidRPr="001E36F1">
        <w:rPr>
          <w:rFonts w:ascii="Times New Roman" w:hAnsi="Times New Roman"/>
          <w:sz w:val="24"/>
          <w:szCs w:val="24"/>
        </w:rPr>
        <w:t xml:space="preserve">Noting that it is not a comprehensive statement of relevant constitutional considerations, the objective of the item references the following powers of the Constitution: </w:t>
      </w:r>
    </w:p>
    <w:p w14:paraId="7C6F2BE8" w14:textId="77777777" w:rsidR="00F75666" w:rsidRPr="001E36F1" w:rsidRDefault="00F75666" w:rsidP="00287E09">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the defence power (section 51(vi));</w:t>
      </w:r>
    </w:p>
    <w:p w14:paraId="4FF460A3" w14:textId="76876105" w:rsidR="002E5019" w:rsidRPr="001E36F1" w:rsidRDefault="002E5019" w:rsidP="00287E09">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the social welfare power (section 51(</w:t>
      </w:r>
      <w:proofErr w:type="spellStart"/>
      <w:r w:rsidRPr="001E36F1">
        <w:rPr>
          <w:rFonts w:ascii="Times New Roman" w:hAnsi="Times New Roman" w:cs="Times New Roman"/>
          <w:color w:val="000000" w:themeColor="text1"/>
          <w:sz w:val="24"/>
          <w:szCs w:val="24"/>
        </w:rPr>
        <w:t>xxiiiA</w:t>
      </w:r>
      <w:proofErr w:type="spellEnd"/>
      <w:r w:rsidRPr="001E36F1">
        <w:rPr>
          <w:rFonts w:ascii="Times New Roman" w:hAnsi="Times New Roman" w:cs="Times New Roman"/>
          <w:color w:val="000000" w:themeColor="text1"/>
          <w:sz w:val="24"/>
          <w:szCs w:val="24"/>
        </w:rPr>
        <w:t>)</w:t>
      </w:r>
      <w:r w:rsidR="00287E09" w:rsidRPr="001E36F1">
        <w:rPr>
          <w:rFonts w:ascii="Times New Roman" w:hAnsi="Times New Roman" w:cs="Times New Roman"/>
          <w:color w:val="000000" w:themeColor="text1"/>
          <w:sz w:val="24"/>
          <w:szCs w:val="24"/>
        </w:rPr>
        <w:t>)</w:t>
      </w:r>
      <w:r w:rsidRPr="001E36F1">
        <w:rPr>
          <w:rFonts w:ascii="Times New Roman" w:hAnsi="Times New Roman" w:cs="Times New Roman"/>
          <w:color w:val="000000" w:themeColor="text1"/>
          <w:sz w:val="24"/>
          <w:szCs w:val="24"/>
        </w:rPr>
        <w:t>;</w:t>
      </w:r>
    </w:p>
    <w:p w14:paraId="6D2C22B5" w14:textId="77777777" w:rsidR="00F75666" w:rsidRPr="001E36F1" w:rsidRDefault="00F75666" w:rsidP="00287E09">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the external affairs power (section 51(xxix));</w:t>
      </w:r>
    </w:p>
    <w:p w14:paraId="513C5D42" w14:textId="3348AA3B" w:rsidR="00F44864" w:rsidRPr="001E36F1" w:rsidRDefault="00F44864" w:rsidP="00287E09">
      <w:pPr>
        <w:numPr>
          <w:ilvl w:val="0"/>
          <w:numId w:val="31"/>
        </w:numPr>
        <w:spacing w:after="0" w:line="240" w:lineRule="auto"/>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the power to gra</w:t>
      </w:r>
      <w:r w:rsidR="008803B6" w:rsidRPr="001E36F1">
        <w:rPr>
          <w:rFonts w:ascii="Times New Roman" w:hAnsi="Times New Roman" w:cs="Times New Roman"/>
          <w:color w:val="000000" w:themeColor="text1"/>
          <w:sz w:val="24"/>
          <w:szCs w:val="24"/>
        </w:rPr>
        <w:t>nt financial assistance to the s</w:t>
      </w:r>
      <w:r w:rsidRPr="001E36F1">
        <w:rPr>
          <w:rFonts w:ascii="Times New Roman" w:hAnsi="Times New Roman" w:cs="Times New Roman"/>
          <w:color w:val="000000" w:themeColor="text1"/>
          <w:sz w:val="24"/>
          <w:szCs w:val="24"/>
        </w:rPr>
        <w:t>tate</w:t>
      </w:r>
      <w:r w:rsidR="008803B6" w:rsidRPr="001E36F1">
        <w:rPr>
          <w:rFonts w:ascii="Times New Roman" w:hAnsi="Times New Roman" w:cs="Times New Roman"/>
          <w:color w:val="000000" w:themeColor="text1"/>
          <w:sz w:val="24"/>
          <w:szCs w:val="24"/>
        </w:rPr>
        <w:t>s</w:t>
      </w:r>
      <w:r w:rsidRPr="001E36F1">
        <w:rPr>
          <w:rFonts w:ascii="Times New Roman" w:hAnsi="Times New Roman" w:cs="Times New Roman"/>
          <w:color w:val="000000" w:themeColor="text1"/>
          <w:sz w:val="24"/>
          <w:szCs w:val="24"/>
        </w:rPr>
        <w:t xml:space="preserve"> (section 96); and</w:t>
      </w:r>
    </w:p>
    <w:p w14:paraId="13D28F36" w14:textId="77777777" w:rsidR="00F75666" w:rsidRPr="001E36F1" w:rsidRDefault="00F75666" w:rsidP="00287E09">
      <w:pPr>
        <w:numPr>
          <w:ilvl w:val="0"/>
          <w:numId w:val="31"/>
        </w:numPr>
        <w:spacing w:after="0" w:line="240" w:lineRule="auto"/>
        <w:rPr>
          <w:rFonts w:ascii="Times New Roman" w:hAnsi="Times New Roman" w:cs="Times New Roman"/>
          <w:color w:val="000000" w:themeColor="text1"/>
          <w:sz w:val="24"/>
          <w:szCs w:val="24"/>
        </w:rPr>
      </w:pPr>
      <w:proofErr w:type="gramStart"/>
      <w:r w:rsidRPr="001E36F1">
        <w:rPr>
          <w:rFonts w:ascii="Times New Roman" w:hAnsi="Times New Roman" w:cs="Times New Roman"/>
          <w:color w:val="000000" w:themeColor="text1"/>
          <w:sz w:val="24"/>
          <w:szCs w:val="24"/>
        </w:rPr>
        <w:t>the</w:t>
      </w:r>
      <w:proofErr w:type="gramEnd"/>
      <w:r w:rsidRPr="001E36F1">
        <w:rPr>
          <w:rFonts w:ascii="Times New Roman" w:hAnsi="Times New Roman" w:cs="Times New Roman"/>
          <w:color w:val="000000" w:themeColor="text1"/>
          <w:sz w:val="24"/>
          <w:szCs w:val="24"/>
        </w:rPr>
        <w:t xml:space="preserve"> territories power (section 122)</w:t>
      </w:r>
      <w:r w:rsidR="002E5019" w:rsidRPr="001E36F1">
        <w:rPr>
          <w:rFonts w:ascii="Times New Roman" w:hAnsi="Times New Roman" w:cs="Times New Roman"/>
          <w:color w:val="000000" w:themeColor="text1"/>
          <w:sz w:val="24"/>
          <w:szCs w:val="24"/>
        </w:rPr>
        <w:t>.</w:t>
      </w:r>
    </w:p>
    <w:p w14:paraId="0FCCC31E" w14:textId="77777777" w:rsidR="00F75666" w:rsidRPr="001E36F1" w:rsidRDefault="00F75666" w:rsidP="00F44864">
      <w:pPr>
        <w:spacing w:after="0" w:line="240" w:lineRule="auto"/>
        <w:ind w:left="1145"/>
        <w:rPr>
          <w:rFonts w:ascii="Times New Roman" w:hAnsi="Times New Roman"/>
          <w:sz w:val="24"/>
          <w:szCs w:val="24"/>
        </w:rPr>
      </w:pPr>
    </w:p>
    <w:p w14:paraId="4470AFA7" w14:textId="577AF906" w:rsidR="009E1EBC" w:rsidRPr="001E36F1" w:rsidRDefault="009E1EBC" w:rsidP="00F44864">
      <w:pPr>
        <w:spacing w:after="0"/>
        <w:rPr>
          <w:rFonts w:ascii="Times New Roman" w:hAnsi="Times New Roman" w:cs="Times New Roman"/>
          <w:i/>
          <w:sz w:val="24"/>
          <w:szCs w:val="24"/>
          <w:u w:val="single"/>
          <w:lang w:val="en-GB"/>
        </w:rPr>
      </w:pPr>
      <w:r w:rsidRPr="001E36F1">
        <w:rPr>
          <w:rFonts w:ascii="Times New Roman" w:hAnsi="Times New Roman" w:cs="Times New Roman"/>
          <w:i/>
          <w:sz w:val="24"/>
          <w:szCs w:val="24"/>
          <w:u w:val="single"/>
          <w:lang w:val="en-GB"/>
        </w:rPr>
        <w:t>Defence power</w:t>
      </w:r>
    </w:p>
    <w:p w14:paraId="320F8604" w14:textId="77777777" w:rsidR="00F44864" w:rsidRPr="001E36F1" w:rsidRDefault="00F44864" w:rsidP="00287E09">
      <w:pPr>
        <w:spacing w:after="0" w:line="240" w:lineRule="auto"/>
        <w:rPr>
          <w:rFonts w:ascii="Times New Roman" w:hAnsi="Times New Roman"/>
          <w:sz w:val="24"/>
          <w:szCs w:val="24"/>
        </w:rPr>
      </w:pPr>
    </w:p>
    <w:p w14:paraId="189513F5" w14:textId="77777777" w:rsidR="009E1EBC" w:rsidRPr="001E36F1" w:rsidRDefault="009E1EBC" w:rsidP="00287E09">
      <w:pPr>
        <w:spacing w:after="0" w:line="240" w:lineRule="auto"/>
        <w:rPr>
          <w:rFonts w:ascii="Times New Roman" w:hAnsi="Times New Roman"/>
          <w:sz w:val="24"/>
          <w:szCs w:val="24"/>
        </w:rPr>
      </w:pPr>
      <w:r w:rsidRPr="001E36F1">
        <w:rPr>
          <w:rFonts w:ascii="Times New Roman" w:hAnsi="Times New Roman"/>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75FCD2D1" w14:textId="77777777" w:rsidR="008803B6" w:rsidRPr="001E36F1" w:rsidRDefault="008803B6" w:rsidP="00287E09">
      <w:pPr>
        <w:spacing w:after="0" w:line="240" w:lineRule="auto"/>
        <w:rPr>
          <w:rFonts w:ascii="Times New Roman" w:hAnsi="Times New Roman"/>
          <w:sz w:val="24"/>
          <w:szCs w:val="24"/>
        </w:rPr>
      </w:pPr>
    </w:p>
    <w:p w14:paraId="2A2B62F1" w14:textId="173561FD" w:rsidR="009E1EBC" w:rsidRPr="001E36F1" w:rsidRDefault="009E1EBC" w:rsidP="00287E09">
      <w:pPr>
        <w:spacing w:after="0" w:line="240" w:lineRule="auto"/>
        <w:rPr>
          <w:rFonts w:ascii="Times New Roman" w:hAnsi="Times New Roman"/>
          <w:sz w:val="24"/>
          <w:szCs w:val="24"/>
        </w:rPr>
      </w:pPr>
      <w:r w:rsidRPr="001E36F1">
        <w:rPr>
          <w:rFonts w:ascii="Times New Roman" w:hAnsi="Times New Roman"/>
          <w:sz w:val="24"/>
          <w:szCs w:val="24"/>
        </w:rPr>
        <w:t xml:space="preserve">The </w:t>
      </w:r>
      <w:r w:rsidR="002E5019" w:rsidRPr="001E36F1">
        <w:rPr>
          <w:rFonts w:ascii="Times New Roman" w:hAnsi="Times New Roman"/>
          <w:sz w:val="24"/>
          <w:szCs w:val="24"/>
        </w:rPr>
        <w:t>p</w:t>
      </w:r>
      <w:r w:rsidRPr="001E36F1">
        <w:rPr>
          <w:rFonts w:ascii="Times New Roman" w:hAnsi="Times New Roman"/>
          <w:sz w:val="24"/>
          <w:szCs w:val="24"/>
        </w:rPr>
        <w:t>rogram would contribute to Defence capability because it enhances work and career pathways for students into the Australian defence industry. This would expand the pool of skilled workers from which the Australian defence industry can recruit (including by supporting studies, experiences and educational endeavours in science, technology, engineering and mathematics for students).</w:t>
      </w:r>
    </w:p>
    <w:p w14:paraId="5D7F6F39" w14:textId="77777777" w:rsidR="00F44864" w:rsidRPr="001E36F1" w:rsidRDefault="00F44864" w:rsidP="00287E09">
      <w:pPr>
        <w:spacing w:after="0" w:line="240" w:lineRule="auto"/>
        <w:rPr>
          <w:rFonts w:ascii="Times New Roman" w:hAnsi="Times New Roman"/>
          <w:sz w:val="24"/>
          <w:szCs w:val="24"/>
        </w:rPr>
      </w:pPr>
    </w:p>
    <w:p w14:paraId="7CDAB5F8" w14:textId="77777777" w:rsidR="002E5019" w:rsidRPr="001E36F1" w:rsidRDefault="002E5019" w:rsidP="00F44864">
      <w:pPr>
        <w:spacing w:after="0"/>
        <w:rPr>
          <w:rFonts w:ascii="Times New Roman" w:hAnsi="Times New Roman" w:cs="Times New Roman"/>
          <w:i/>
          <w:sz w:val="24"/>
          <w:szCs w:val="24"/>
          <w:u w:val="single"/>
          <w:lang w:val="en-GB"/>
        </w:rPr>
      </w:pPr>
      <w:r w:rsidRPr="001E36F1">
        <w:rPr>
          <w:rFonts w:ascii="Times New Roman" w:hAnsi="Times New Roman" w:cs="Times New Roman"/>
          <w:i/>
          <w:sz w:val="24"/>
          <w:szCs w:val="24"/>
          <w:u w:val="single"/>
          <w:lang w:val="en-GB"/>
        </w:rPr>
        <w:t>Social welfare power</w:t>
      </w:r>
    </w:p>
    <w:p w14:paraId="6D83EA3F" w14:textId="77777777" w:rsidR="00F44864" w:rsidRPr="001E36F1" w:rsidRDefault="00F44864" w:rsidP="00287E09">
      <w:pPr>
        <w:spacing w:after="0" w:line="240" w:lineRule="auto"/>
        <w:rPr>
          <w:rFonts w:ascii="Times New Roman" w:hAnsi="Times New Roman"/>
          <w:sz w:val="24"/>
          <w:szCs w:val="24"/>
        </w:rPr>
      </w:pPr>
    </w:p>
    <w:p w14:paraId="78BE562A" w14:textId="77777777" w:rsidR="006B729B" w:rsidRPr="001E36F1" w:rsidRDefault="002E5019" w:rsidP="008803B6">
      <w:pPr>
        <w:spacing w:after="0" w:line="240" w:lineRule="auto"/>
        <w:rPr>
          <w:rFonts w:ascii="Times New Roman" w:hAnsi="Times New Roman"/>
          <w:sz w:val="24"/>
          <w:szCs w:val="24"/>
        </w:rPr>
      </w:pPr>
      <w:r w:rsidRPr="001E36F1">
        <w:rPr>
          <w:rFonts w:ascii="Times New Roman" w:hAnsi="Times New Roman"/>
          <w:sz w:val="24"/>
          <w:szCs w:val="24"/>
        </w:rPr>
        <w:t>The social welfare power in section 51(</w:t>
      </w:r>
      <w:proofErr w:type="spellStart"/>
      <w:r w:rsidRPr="001E36F1">
        <w:rPr>
          <w:rFonts w:ascii="Times New Roman" w:hAnsi="Times New Roman"/>
          <w:sz w:val="24"/>
          <w:szCs w:val="24"/>
        </w:rPr>
        <w:t>xxiiiA</w:t>
      </w:r>
      <w:proofErr w:type="spellEnd"/>
      <w:r w:rsidRPr="001E36F1">
        <w:rPr>
          <w:rFonts w:ascii="Times New Roman" w:hAnsi="Times New Roman"/>
          <w:sz w:val="24"/>
          <w:szCs w:val="24"/>
        </w:rPr>
        <w:t>) of the Constitution empowers the Parliament to make laws with respect to the provision of certain social welfare benefits including benefits to students.</w:t>
      </w:r>
    </w:p>
    <w:p w14:paraId="38FC7D06" w14:textId="77777777" w:rsidR="006B729B" w:rsidRPr="001E36F1" w:rsidRDefault="006B729B" w:rsidP="008803B6">
      <w:pPr>
        <w:spacing w:after="0" w:line="240" w:lineRule="auto"/>
        <w:rPr>
          <w:rFonts w:ascii="Times New Roman" w:hAnsi="Times New Roman"/>
          <w:sz w:val="24"/>
          <w:szCs w:val="24"/>
        </w:rPr>
      </w:pPr>
    </w:p>
    <w:p w14:paraId="49551B15" w14:textId="766D77A7" w:rsidR="002E5019" w:rsidRPr="001E36F1" w:rsidRDefault="002E5019" w:rsidP="008803B6">
      <w:pPr>
        <w:spacing w:after="0" w:line="240" w:lineRule="auto"/>
        <w:rPr>
          <w:rFonts w:ascii="Times New Roman" w:hAnsi="Times New Roman"/>
          <w:sz w:val="24"/>
          <w:szCs w:val="24"/>
        </w:rPr>
      </w:pPr>
      <w:r w:rsidRPr="001E36F1">
        <w:rPr>
          <w:rFonts w:ascii="Times New Roman" w:hAnsi="Times New Roman"/>
          <w:sz w:val="24"/>
          <w:szCs w:val="24"/>
        </w:rPr>
        <w:t>The program assists in providing student benefits because it supports student involvement in studies, experiences and educational endeavours in science, technolo</w:t>
      </w:r>
      <w:r w:rsidR="008803B6" w:rsidRPr="001E36F1">
        <w:rPr>
          <w:rFonts w:ascii="Times New Roman" w:hAnsi="Times New Roman"/>
          <w:sz w:val="24"/>
          <w:szCs w:val="24"/>
        </w:rPr>
        <w:t>gy, engineering and mathematics</w:t>
      </w:r>
      <w:r w:rsidRPr="001E36F1">
        <w:rPr>
          <w:rFonts w:ascii="Times New Roman" w:hAnsi="Times New Roman"/>
          <w:sz w:val="24"/>
          <w:szCs w:val="24"/>
        </w:rPr>
        <w:t xml:space="preserve"> activities and subjects.</w:t>
      </w:r>
    </w:p>
    <w:p w14:paraId="60FCCE8B" w14:textId="77777777" w:rsidR="00F44864" w:rsidRPr="001E36F1" w:rsidRDefault="00F44864" w:rsidP="00287E09">
      <w:pPr>
        <w:spacing w:after="0" w:line="240" w:lineRule="auto"/>
        <w:rPr>
          <w:rFonts w:ascii="Times New Roman" w:hAnsi="Times New Roman"/>
          <w:sz w:val="24"/>
          <w:szCs w:val="24"/>
        </w:rPr>
      </w:pPr>
    </w:p>
    <w:p w14:paraId="40D81333" w14:textId="77777777" w:rsidR="00287E09" w:rsidRPr="001E36F1" w:rsidRDefault="00287E09">
      <w:pPr>
        <w:rPr>
          <w:rFonts w:ascii="Times New Roman" w:hAnsi="Times New Roman" w:cs="Times New Roman"/>
          <w:i/>
          <w:sz w:val="24"/>
          <w:szCs w:val="24"/>
          <w:u w:val="single"/>
          <w:lang w:val="en-GB"/>
        </w:rPr>
      </w:pPr>
      <w:r w:rsidRPr="001E36F1">
        <w:rPr>
          <w:rFonts w:ascii="Times New Roman" w:hAnsi="Times New Roman" w:cs="Times New Roman"/>
          <w:i/>
          <w:sz w:val="24"/>
          <w:szCs w:val="24"/>
          <w:u w:val="single"/>
          <w:lang w:val="en-GB"/>
        </w:rPr>
        <w:br w:type="page"/>
      </w:r>
    </w:p>
    <w:p w14:paraId="5D8C8323" w14:textId="0969F491" w:rsidR="009E1EBC" w:rsidRPr="001E36F1" w:rsidRDefault="009E1EBC" w:rsidP="00F44864">
      <w:pPr>
        <w:spacing w:after="0"/>
        <w:rPr>
          <w:rFonts w:ascii="Times New Roman" w:hAnsi="Times New Roman" w:cs="Times New Roman"/>
          <w:i/>
          <w:sz w:val="24"/>
          <w:szCs w:val="24"/>
          <w:u w:val="single"/>
          <w:lang w:val="en-GB"/>
        </w:rPr>
      </w:pPr>
      <w:r w:rsidRPr="001E36F1">
        <w:rPr>
          <w:rFonts w:ascii="Times New Roman" w:hAnsi="Times New Roman" w:cs="Times New Roman"/>
          <w:i/>
          <w:sz w:val="24"/>
          <w:szCs w:val="24"/>
          <w:u w:val="single"/>
          <w:lang w:val="en-GB"/>
        </w:rPr>
        <w:lastRenderedPageBreak/>
        <w:t>External affairs power</w:t>
      </w:r>
    </w:p>
    <w:p w14:paraId="728FAAFB" w14:textId="77777777" w:rsidR="00F44864" w:rsidRPr="001E36F1" w:rsidRDefault="00F44864" w:rsidP="00F44864">
      <w:pPr>
        <w:spacing w:after="0"/>
        <w:rPr>
          <w:rFonts w:ascii="Times New Roman" w:hAnsi="Times New Roman" w:cs="Times New Roman"/>
          <w:sz w:val="24"/>
          <w:szCs w:val="24"/>
          <w:lang w:val="en-GB"/>
        </w:rPr>
      </w:pPr>
    </w:p>
    <w:p w14:paraId="0C9F5426" w14:textId="4D5F5A3D" w:rsidR="009E1EBC" w:rsidRPr="001E36F1" w:rsidRDefault="009E1EBC" w:rsidP="008803B6">
      <w:pPr>
        <w:spacing w:after="0" w:line="240" w:lineRule="auto"/>
        <w:rPr>
          <w:rFonts w:ascii="Times New Roman" w:hAnsi="Times New Roman"/>
          <w:sz w:val="24"/>
          <w:szCs w:val="24"/>
        </w:rPr>
      </w:pPr>
      <w:r w:rsidRPr="001E36F1">
        <w:rPr>
          <w:rFonts w:ascii="Times New Roman" w:hAnsi="Times New Roman"/>
          <w:sz w:val="24"/>
          <w:szCs w:val="24"/>
        </w:rPr>
        <w:t xml:space="preserve">Section 51(xxix) of the Constitution empowers the Parliament to make laws with respect to </w:t>
      </w:r>
      <w:proofErr w:type="spellStart"/>
      <w:r w:rsidRPr="001E36F1">
        <w:rPr>
          <w:rFonts w:ascii="Times New Roman" w:hAnsi="Times New Roman"/>
          <w:sz w:val="24"/>
          <w:szCs w:val="24"/>
        </w:rPr>
        <w:t>‘external</w:t>
      </w:r>
      <w:proofErr w:type="spellEnd"/>
      <w:r w:rsidRPr="001E36F1">
        <w:rPr>
          <w:rFonts w:ascii="Times New Roman" w:hAnsi="Times New Roman"/>
          <w:sz w:val="24"/>
          <w:szCs w:val="24"/>
        </w:rPr>
        <w:t xml:space="preserve"> affairs’. The external affairs power supports legislation implementing Australia’s international obligations under treaties to which it is a party.</w:t>
      </w:r>
    </w:p>
    <w:p w14:paraId="5E15A44F" w14:textId="77777777" w:rsidR="008803B6" w:rsidRPr="001E36F1" w:rsidRDefault="008803B6" w:rsidP="008803B6">
      <w:pPr>
        <w:spacing w:after="0" w:line="240" w:lineRule="auto"/>
        <w:rPr>
          <w:rFonts w:ascii="Times New Roman" w:hAnsi="Times New Roman"/>
          <w:sz w:val="24"/>
          <w:szCs w:val="24"/>
        </w:rPr>
      </w:pPr>
    </w:p>
    <w:p w14:paraId="576BFE1C" w14:textId="3023F0DF" w:rsidR="009E1EBC" w:rsidRPr="001E36F1" w:rsidRDefault="009E1EBC" w:rsidP="008803B6">
      <w:pPr>
        <w:spacing w:after="0" w:line="240" w:lineRule="auto"/>
        <w:rPr>
          <w:rFonts w:ascii="Times New Roman" w:hAnsi="Times New Roman"/>
          <w:sz w:val="24"/>
          <w:szCs w:val="24"/>
        </w:rPr>
      </w:pPr>
      <w:r w:rsidRPr="001E36F1">
        <w:rPr>
          <w:rFonts w:ascii="Times New Roman" w:hAnsi="Times New Roman"/>
          <w:sz w:val="24"/>
          <w:szCs w:val="24"/>
        </w:rPr>
        <w:t xml:space="preserve">Australia has obligations relating to the </w:t>
      </w:r>
      <w:r w:rsidRPr="001E36F1">
        <w:rPr>
          <w:rFonts w:ascii="Times New Roman" w:hAnsi="Times New Roman"/>
          <w:i/>
          <w:sz w:val="24"/>
          <w:szCs w:val="24"/>
        </w:rPr>
        <w:t>Convention on the Rights of the Child</w:t>
      </w:r>
      <w:r w:rsidRPr="001E36F1">
        <w:rPr>
          <w:rFonts w:ascii="Times New Roman" w:hAnsi="Times New Roman"/>
          <w:sz w:val="24"/>
          <w:szCs w:val="24"/>
        </w:rPr>
        <w:t xml:space="preserve"> </w:t>
      </w:r>
      <w:r w:rsidR="00F44864" w:rsidRPr="001E36F1">
        <w:rPr>
          <w:rFonts w:ascii="Times New Roman" w:hAnsi="Times New Roman"/>
          <w:sz w:val="24"/>
          <w:szCs w:val="24"/>
        </w:rPr>
        <w:t xml:space="preserve">(CRC) </w:t>
      </w:r>
      <w:r w:rsidRPr="001E36F1">
        <w:rPr>
          <w:rFonts w:ascii="Times New Roman" w:hAnsi="Times New Roman"/>
          <w:sz w:val="24"/>
          <w:szCs w:val="24"/>
        </w:rPr>
        <w:t xml:space="preserve">and the </w:t>
      </w:r>
      <w:r w:rsidRPr="001E36F1">
        <w:rPr>
          <w:rFonts w:ascii="Times New Roman" w:hAnsi="Times New Roman"/>
          <w:i/>
          <w:sz w:val="24"/>
          <w:szCs w:val="24"/>
        </w:rPr>
        <w:t>International Covenant on Economic, Social and Cultural Rights</w:t>
      </w:r>
      <w:r w:rsidR="00F44864" w:rsidRPr="001E36F1">
        <w:rPr>
          <w:rFonts w:ascii="Times New Roman" w:hAnsi="Times New Roman"/>
          <w:sz w:val="24"/>
          <w:szCs w:val="24"/>
        </w:rPr>
        <w:t xml:space="preserve"> (ICESCR)</w:t>
      </w:r>
      <w:r w:rsidRPr="001E36F1">
        <w:rPr>
          <w:rFonts w:ascii="Times New Roman" w:hAnsi="Times New Roman"/>
          <w:sz w:val="24"/>
          <w:szCs w:val="24"/>
        </w:rPr>
        <w:t xml:space="preserve">. The </w:t>
      </w:r>
      <w:r w:rsidR="00F44864" w:rsidRPr="001E36F1">
        <w:rPr>
          <w:rFonts w:ascii="Times New Roman" w:hAnsi="Times New Roman"/>
          <w:sz w:val="24"/>
          <w:szCs w:val="24"/>
        </w:rPr>
        <w:t>p</w:t>
      </w:r>
      <w:r w:rsidRPr="001E36F1">
        <w:rPr>
          <w:rFonts w:ascii="Times New Roman" w:hAnsi="Times New Roman"/>
          <w:sz w:val="24"/>
          <w:szCs w:val="24"/>
        </w:rPr>
        <w:t xml:space="preserve">rogram makes educational and vocational information and guidance available and accessible, consistent with specific articles of the </w:t>
      </w:r>
      <w:r w:rsidR="00F44864" w:rsidRPr="001E36F1">
        <w:rPr>
          <w:rFonts w:ascii="Times New Roman" w:hAnsi="Times New Roman"/>
          <w:sz w:val="24"/>
          <w:szCs w:val="24"/>
        </w:rPr>
        <w:t>CRC</w:t>
      </w:r>
      <w:r w:rsidRPr="001E36F1">
        <w:rPr>
          <w:rFonts w:ascii="Times New Roman" w:hAnsi="Times New Roman"/>
          <w:sz w:val="24"/>
          <w:szCs w:val="24"/>
        </w:rPr>
        <w:t xml:space="preserve"> (in particular</w:t>
      </w:r>
      <w:r w:rsidR="00287E09" w:rsidRPr="001E36F1">
        <w:rPr>
          <w:rFonts w:ascii="Times New Roman" w:hAnsi="Times New Roman"/>
          <w:sz w:val="24"/>
          <w:szCs w:val="24"/>
        </w:rPr>
        <w:t>,</w:t>
      </w:r>
      <w:r w:rsidRPr="001E36F1">
        <w:rPr>
          <w:rFonts w:ascii="Times New Roman" w:hAnsi="Times New Roman"/>
          <w:sz w:val="24"/>
          <w:szCs w:val="24"/>
        </w:rPr>
        <w:t xml:space="preserve"> Art</w:t>
      </w:r>
      <w:r w:rsidR="00287E09" w:rsidRPr="001E36F1">
        <w:rPr>
          <w:rFonts w:ascii="Times New Roman" w:hAnsi="Times New Roman"/>
          <w:sz w:val="24"/>
          <w:szCs w:val="24"/>
        </w:rPr>
        <w:t>icle</w:t>
      </w:r>
      <w:r w:rsidRPr="001E36F1">
        <w:rPr>
          <w:rFonts w:ascii="Times New Roman" w:hAnsi="Times New Roman"/>
          <w:sz w:val="24"/>
          <w:szCs w:val="24"/>
        </w:rPr>
        <w:t xml:space="preserve"> 28(1</w:t>
      </w:r>
      <w:proofErr w:type="gramStart"/>
      <w:r w:rsidRPr="001E36F1">
        <w:rPr>
          <w:rFonts w:ascii="Times New Roman" w:hAnsi="Times New Roman"/>
          <w:sz w:val="24"/>
          <w:szCs w:val="24"/>
        </w:rPr>
        <w:t>)(</w:t>
      </w:r>
      <w:proofErr w:type="gramEnd"/>
      <w:r w:rsidRPr="001E36F1">
        <w:rPr>
          <w:rFonts w:ascii="Times New Roman" w:hAnsi="Times New Roman"/>
          <w:sz w:val="24"/>
          <w:szCs w:val="24"/>
        </w:rPr>
        <w:t>b) and (d) and Art</w:t>
      </w:r>
      <w:r w:rsidR="00287E09" w:rsidRPr="001E36F1">
        <w:rPr>
          <w:rFonts w:ascii="Times New Roman" w:hAnsi="Times New Roman"/>
          <w:sz w:val="24"/>
          <w:szCs w:val="24"/>
        </w:rPr>
        <w:t>icle </w:t>
      </w:r>
      <w:r w:rsidRPr="001E36F1">
        <w:rPr>
          <w:rFonts w:ascii="Times New Roman" w:hAnsi="Times New Roman"/>
          <w:sz w:val="24"/>
          <w:szCs w:val="24"/>
        </w:rPr>
        <w:t xml:space="preserve">29(1)(a)). In supporting studies, experiences and educational endeavours in science, technology, engineering and mathematics for students and by providing linkages to enhanced work and career pathways, and work experiences for students in the Australian defence industry sector, the </w:t>
      </w:r>
      <w:r w:rsidR="00F44864" w:rsidRPr="001E36F1">
        <w:rPr>
          <w:rFonts w:ascii="Times New Roman" w:hAnsi="Times New Roman"/>
          <w:sz w:val="24"/>
          <w:szCs w:val="24"/>
        </w:rPr>
        <w:t>p</w:t>
      </w:r>
      <w:r w:rsidRPr="001E36F1">
        <w:rPr>
          <w:rFonts w:ascii="Times New Roman" w:hAnsi="Times New Roman"/>
          <w:sz w:val="24"/>
          <w:szCs w:val="24"/>
        </w:rPr>
        <w:t>rogram</w:t>
      </w:r>
      <w:r w:rsidRPr="001E36F1" w:rsidDel="002F2480">
        <w:rPr>
          <w:rFonts w:ascii="Times New Roman" w:hAnsi="Times New Roman"/>
          <w:sz w:val="24"/>
          <w:szCs w:val="24"/>
        </w:rPr>
        <w:t xml:space="preserve"> </w:t>
      </w:r>
      <w:r w:rsidRPr="001E36F1">
        <w:rPr>
          <w:rFonts w:ascii="Times New Roman" w:hAnsi="Times New Roman"/>
          <w:sz w:val="24"/>
          <w:szCs w:val="24"/>
        </w:rPr>
        <w:t>would enhance access to education in a manner consistent with the</w:t>
      </w:r>
      <w:r w:rsidR="00F44864" w:rsidRPr="001E36F1">
        <w:rPr>
          <w:rFonts w:ascii="Times New Roman" w:hAnsi="Times New Roman"/>
          <w:sz w:val="24"/>
          <w:szCs w:val="24"/>
        </w:rPr>
        <w:t xml:space="preserve"> ICESCR</w:t>
      </w:r>
      <w:r w:rsidRPr="001E36F1">
        <w:rPr>
          <w:rFonts w:ascii="Times New Roman" w:hAnsi="Times New Roman"/>
          <w:sz w:val="24"/>
          <w:szCs w:val="24"/>
        </w:rPr>
        <w:t xml:space="preserve"> (in particular, Art</w:t>
      </w:r>
      <w:r w:rsidR="00287E09" w:rsidRPr="001E36F1">
        <w:rPr>
          <w:rFonts w:ascii="Times New Roman" w:hAnsi="Times New Roman"/>
          <w:sz w:val="24"/>
          <w:szCs w:val="24"/>
        </w:rPr>
        <w:t>icle</w:t>
      </w:r>
      <w:r w:rsidRPr="001E36F1">
        <w:rPr>
          <w:rFonts w:ascii="Times New Roman" w:hAnsi="Times New Roman"/>
          <w:sz w:val="24"/>
          <w:szCs w:val="24"/>
        </w:rPr>
        <w:t xml:space="preserve"> 13(2)(b)).</w:t>
      </w:r>
    </w:p>
    <w:p w14:paraId="65005CE0" w14:textId="77777777" w:rsidR="00F44864" w:rsidRPr="001E36F1" w:rsidRDefault="00F44864" w:rsidP="00287E09">
      <w:pPr>
        <w:spacing w:after="0" w:line="240" w:lineRule="auto"/>
        <w:rPr>
          <w:rFonts w:ascii="Times New Roman" w:hAnsi="Times New Roman"/>
          <w:sz w:val="24"/>
          <w:szCs w:val="24"/>
        </w:rPr>
      </w:pPr>
    </w:p>
    <w:p w14:paraId="59F7DC02" w14:textId="7BFDC290" w:rsidR="00F44864" w:rsidRPr="001E36F1" w:rsidRDefault="00F44864" w:rsidP="00F44864">
      <w:pPr>
        <w:spacing w:after="0"/>
        <w:rPr>
          <w:rFonts w:ascii="Times New Roman" w:hAnsi="Times New Roman" w:cs="Times New Roman"/>
          <w:i/>
          <w:sz w:val="24"/>
          <w:szCs w:val="24"/>
          <w:u w:val="single"/>
          <w:lang w:val="en-GB"/>
        </w:rPr>
      </w:pPr>
      <w:r w:rsidRPr="001E36F1">
        <w:rPr>
          <w:rFonts w:ascii="Times New Roman" w:hAnsi="Times New Roman" w:cs="Times New Roman"/>
          <w:i/>
          <w:sz w:val="24"/>
          <w:szCs w:val="24"/>
          <w:u w:val="single"/>
          <w:lang w:val="en-GB"/>
        </w:rPr>
        <w:t>Power to</w:t>
      </w:r>
      <w:r w:rsidR="008803B6" w:rsidRPr="001E36F1">
        <w:rPr>
          <w:rFonts w:ascii="Times New Roman" w:hAnsi="Times New Roman" w:cs="Times New Roman"/>
          <w:i/>
          <w:sz w:val="24"/>
          <w:szCs w:val="24"/>
          <w:u w:val="single"/>
          <w:lang w:val="en-GB"/>
        </w:rPr>
        <w:t xml:space="preserve"> grant financial assistance to the s</w:t>
      </w:r>
      <w:r w:rsidRPr="001E36F1">
        <w:rPr>
          <w:rFonts w:ascii="Times New Roman" w:hAnsi="Times New Roman" w:cs="Times New Roman"/>
          <w:i/>
          <w:sz w:val="24"/>
          <w:szCs w:val="24"/>
          <w:u w:val="single"/>
          <w:lang w:val="en-GB"/>
        </w:rPr>
        <w:t>tates</w:t>
      </w:r>
    </w:p>
    <w:p w14:paraId="14C02261" w14:textId="77777777" w:rsidR="00F44864" w:rsidRPr="001E36F1" w:rsidRDefault="00F44864" w:rsidP="008803B6">
      <w:pPr>
        <w:spacing w:after="0" w:line="240" w:lineRule="auto"/>
        <w:rPr>
          <w:rFonts w:ascii="Times New Roman" w:hAnsi="Times New Roman"/>
          <w:sz w:val="24"/>
          <w:szCs w:val="24"/>
        </w:rPr>
      </w:pPr>
    </w:p>
    <w:p w14:paraId="29F39B10" w14:textId="77777777" w:rsidR="00F44864" w:rsidRPr="001E36F1" w:rsidRDefault="00F44864" w:rsidP="008803B6">
      <w:pPr>
        <w:spacing w:after="0" w:line="240" w:lineRule="auto"/>
        <w:rPr>
          <w:rFonts w:ascii="Times New Roman" w:hAnsi="Times New Roman"/>
          <w:sz w:val="24"/>
          <w:szCs w:val="24"/>
        </w:rPr>
      </w:pPr>
      <w:r w:rsidRPr="001E36F1">
        <w:rPr>
          <w:rFonts w:ascii="Times New Roman" w:hAnsi="Times New Roman"/>
          <w:sz w:val="24"/>
          <w:szCs w:val="24"/>
        </w:rPr>
        <w:t>Section 96 of the Constitution empowers the Parliament to ‘grant financial assistance to any State on such terms and conditions as the Parliament thinks fit’.</w:t>
      </w:r>
    </w:p>
    <w:p w14:paraId="019074A8" w14:textId="77777777" w:rsidR="00F44864" w:rsidRPr="001E36F1" w:rsidRDefault="00F44864" w:rsidP="008803B6">
      <w:pPr>
        <w:spacing w:after="0" w:line="240" w:lineRule="auto"/>
        <w:rPr>
          <w:rFonts w:ascii="Times New Roman" w:hAnsi="Times New Roman"/>
          <w:sz w:val="24"/>
          <w:szCs w:val="24"/>
        </w:rPr>
      </w:pPr>
    </w:p>
    <w:p w14:paraId="1DD7FB38" w14:textId="67E4CF8A" w:rsidR="00F44864" w:rsidRPr="001E36F1" w:rsidRDefault="00F44864" w:rsidP="008803B6">
      <w:pPr>
        <w:spacing w:after="0" w:line="240" w:lineRule="auto"/>
        <w:rPr>
          <w:rFonts w:ascii="Times New Roman" w:hAnsi="Times New Roman"/>
          <w:sz w:val="24"/>
          <w:szCs w:val="24"/>
        </w:rPr>
      </w:pPr>
      <w:r w:rsidRPr="001E36F1">
        <w:rPr>
          <w:rFonts w:ascii="Times New Roman" w:hAnsi="Times New Roman"/>
          <w:sz w:val="24"/>
          <w:szCs w:val="24"/>
        </w:rPr>
        <w:t xml:space="preserve">Expenditure under the </w:t>
      </w:r>
      <w:r w:rsidR="008803B6" w:rsidRPr="001E36F1">
        <w:rPr>
          <w:rFonts w:ascii="Times New Roman" w:hAnsi="Times New Roman"/>
          <w:sz w:val="24"/>
          <w:szCs w:val="24"/>
        </w:rPr>
        <w:t>p</w:t>
      </w:r>
      <w:r w:rsidRPr="001E36F1">
        <w:rPr>
          <w:rFonts w:ascii="Times New Roman" w:hAnsi="Times New Roman"/>
          <w:sz w:val="24"/>
          <w:szCs w:val="24"/>
        </w:rPr>
        <w:t>rogram would permit the Commonwealth to provide funding to a State.</w:t>
      </w:r>
    </w:p>
    <w:p w14:paraId="01CD50F1" w14:textId="77777777" w:rsidR="00F44864" w:rsidRPr="001E36F1" w:rsidRDefault="00F44864" w:rsidP="008803B6">
      <w:pPr>
        <w:spacing w:after="0" w:line="240" w:lineRule="auto"/>
        <w:rPr>
          <w:rFonts w:ascii="Times New Roman" w:hAnsi="Times New Roman"/>
          <w:sz w:val="24"/>
          <w:szCs w:val="24"/>
        </w:rPr>
      </w:pPr>
    </w:p>
    <w:p w14:paraId="3CA6D201" w14:textId="77777777" w:rsidR="009E1EBC" w:rsidRPr="001E36F1" w:rsidRDefault="009E1EBC" w:rsidP="00F44864">
      <w:pPr>
        <w:spacing w:after="0"/>
        <w:rPr>
          <w:rFonts w:ascii="Times New Roman" w:hAnsi="Times New Roman" w:cs="Times New Roman"/>
          <w:i/>
          <w:sz w:val="24"/>
          <w:szCs w:val="24"/>
          <w:u w:val="single"/>
          <w:lang w:val="en-GB"/>
        </w:rPr>
      </w:pPr>
      <w:r w:rsidRPr="001E36F1">
        <w:rPr>
          <w:rFonts w:ascii="Times New Roman" w:hAnsi="Times New Roman" w:cs="Times New Roman"/>
          <w:i/>
          <w:sz w:val="24"/>
          <w:szCs w:val="24"/>
          <w:u w:val="single"/>
          <w:lang w:val="en-GB"/>
        </w:rPr>
        <w:t>Territories power</w:t>
      </w:r>
    </w:p>
    <w:p w14:paraId="66D34525" w14:textId="77777777" w:rsidR="00F44864" w:rsidRPr="001E36F1" w:rsidRDefault="00F44864" w:rsidP="008803B6">
      <w:pPr>
        <w:spacing w:after="0" w:line="240" w:lineRule="auto"/>
        <w:rPr>
          <w:rFonts w:ascii="Times New Roman" w:hAnsi="Times New Roman"/>
          <w:sz w:val="24"/>
          <w:szCs w:val="24"/>
        </w:rPr>
      </w:pPr>
    </w:p>
    <w:p w14:paraId="52108E42" w14:textId="77777777" w:rsidR="009E1EBC" w:rsidRPr="001E36F1" w:rsidRDefault="009E1EBC" w:rsidP="008803B6">
      <w:pPr>
        <w:spacing w:after="0" w:line="240" w:lineRule="auto"/>
        <w:rPr>
          <w:rFonts w:ascii="Times New Roman" w:hAnsi="Times New Roman"/>
          <w:sz w:val="24"/>
          <w:szCs w:val="24"/>
        </w:rPr>
      </w:pPr>
      <w:r w:rsidRPr="001E36F1">
        <w:rPr>
          <w:rFonts w:ascii="Times New Roman" w:hAnsi="Times New Roman"/>
          <w:sz w:val="24"/>
          <w:szCs w:val="24"/>
        </w:rPr>
        <w:t>Section 122 of the Constitution empowers the Parliament to ‘make laws for the government of any territory’.</w:t>
      </w:r>
    </w:p>
    <w:p w14:paraId="602E5071" w14:textId="77777777" w:rsidR="00F44864" w:rsidRPr="001E36F1" w:rsidRDefault="00F44864" w:rsidP="008803B6">
      <w:pPr>
        <w:spacing w:after="0" w:line="240" w:lineRule="auto"/>
        <w:rPr>
          <w:rFonts w:ascii="Times New Roman" w:hAnsi="Times New Roman"/>
          <w:sz w:val="24"/>
          <w:szCs w:val="24"/>
        </w:rPr>
      </w:pPr>
    </w:p>
    <w:p w14:paraId="6BD0F06A" w14:textId="77777777" w:rsidR="009E1EBC" w:rsidRPr="001E36F1" w:rsidRDefault="009E1EBC" w:rsidP="008803B6">
      <w:pPr>
        <w:spacing w:after="0" w:line="240" w:lineRule="auto"/>
        <w:rPr>
          <w:rFonts w:ascii="Times New Roman" w:hAnsi="Times New Roman"/>
          <w:sz w:val="24"/>
          <w:szCs w:val="24"/>
        </w:rPr>
      </w:pPr>
      <w:r w:rsidRPr="001E36F1">
        <w:rPr>
          <w:rFonts w:ascii="Times New Roman" w:hAnsi="Times New Roman"/>
          <w:sz w:val="24"/>
          <w:szCs w:val="24"/>
        </w:rPr>
        <w:t xml:space="preserve">Expenditure under the </w:t>
      </w:r>
      <w:r w:rsidR="00F44864" w:rsidRPr="001E36F1">
        <w:rPr>
          <w:rFonts w:ascii="Times New Roman" w:hAnsi="Times New Roman"/>
          <w:sz w:val="24"/>
          <w:szCs w:val="24"/>
        </w:rPr>
        <w:t>p</w:t>
      </w:r>
      <w:r w:rsidRPr="001E36F1">
        <w:rPr>
          <w:rFonts w:ascii="Times New Roman" w:hAnsi="Times New Roman"/>
          <w:sz w:val="24"/>
          <w:szCs w:val="24"/>
        </w:rPr>
        <w:t>rogram would permit the Commonwealth to provide funding to organisations within a Territory.</w:t>
      </w:r>
    </w:p>
    <w:p w14:paraId="49A40BE4" w14:textId="77777777" w:rsidR="009E1EBC" w:rsidRPr="001E36F1" w:rsidRDefault="009E1EBC" w:rsidP="008803B6">
      <w:pPr>
        <w:spacing w:after="0" w:line="240" w:lineRule="auto"/>
        <w:rPr>
          <w:rFonts w:ascii="Times New Roman" w:hAnsi="Times New Roman"/>
          <w:sz w:val="24"/>
          <w:szCs w:val="24"/>
        </w:rPr>
      </w:pPr>
    </w:p>
    <w:p w14:paraId="35690D8F" w14:textId="77777777" w:rsidR="00B40D72" w:rsidRPr="001E36F1" w:rsidRDefault="00B40D72" w:rsidP="00287E09">
      <w:pPr>
        <w:spacing w:after="0" w:line="240" w:lineRule="auto"/>
        <w:rPr>
          <w:rFonts w:ascii="Times New Roman" w:hAnsi="Times New Roman"/>
          <w:sz w:val="24"/>
          <w:szCs w:val="24"/>
        </w:rPr>
      </w:pPr>
    </w:p>
    <w:p w14:paraId="7A1827B5" w14:textId="77777777" w:rsidR="00C36019" w:rsidRPr="001E36F1" w:rsidRDefault="00C36019" w:rsidP="007910C5">
      <w:pPr>
        <w:rPr>
          <w:rFonts w:ascii="Times New Roman" w:hAnsi="Times New Roman" w:cs="Times New Roman"/>
          <w:i/>
          <w:sz w:val="24"/>
          <w:szCs w:val="24"/>
          <w:u w:val="single"/>
          <w:lang w:val="en-GB"/>
        </w:rPr>
        <w:sectPr w:rsidR="00C36019" w:rsidRPr="001E36F1"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0BB85380" w14:textId="77777777" w:rsidR="007910C5" w:rsidRPr="001E36F1" w:rsidRDefault="007910C5" w:rsidP="00CC41AF">
      <w:pPr>
        <w:spacing w:after="0" w:line="240" w:lineRule="auto"/>
        <w:contextualSpacing/>
        <w:jc w:val="center"/>
        <w:rPr>
          <w:rFonts w:ascii="Times New Roman" w:eastAsia="Times New Roman" w:hAnsi="Times New Roman" w:cs="Times New Roman"/>
          <w:b/>
          <w:bCs/>
          <w:sz w:val="24"/>
          <w:szCs w:val="24"/>
        </w:rPr>
      </w:pPr>
      <w:r w:rsidRPr="001E36F1">
        <w:rPr>
          <w:rFonts w:ascii="Times New Roman" w:eastAsia="Times New Roman" w:hAnsi="Times New Roman" w:cs="Times New Roman"/>
          <w:b/>
          <w:bCs/>
          <w:sz w:val="24"/>
          <w:szCs w:val="24"/>
        </w:rPr>
        <w:lastRenderedPageBreak/>
        <w:t>Statement of Compatibility with Human Rights</w:t>
      </w:r>
    </w:p>
    <w:p w14:paraId="39681C02" w14:textId="77777777" w:rsidR="00CC41AF" w:rsidRPr="001E36F1" w:rsidRDefault="00CC41AF" w:rsidP="00CC41AF">
      <w:pPr>
        <w:spacing w:after="0" w:line="240" w:lineRule="auto"/>
        <w:contextualSpacing/>
        <w:jc w:val="center"/>
        <w:rPr>
          <w:rFonts w:ascii="Times New Roman" w:eastAsia="Times New Roman" w:hAnsi="Times New Roman" w:cs="Times New Roman"/>
          <w:b/>
          <w:bCs/>
          <w:sz w:val="24"/>
          <w:szCs w:val="24"/>
        </w:rPr>
      </w:pPr>
    </w:p>
    <w:p w14:paraId="6A074FA4" w14:textId="77777777" w:rsidR="007910C5" w:rsidRPr="001E36F1" w:rsidRDefault="007910C5" w:rsidP="007910C5">
      <w:pPr>
        <w:pStyle w:val="paranumbering0"/>
        <w:spacing w:before="0" w:beforeAutospacing="0" w:after="0" w:afterAutospacing="0"/>
        <w:contextualSpacing/>
        <w:jc w:val="center"/>
      </w:pPr>
      <w:r w:rsidRPr="001E36F1">
        <w:t xml:space="preserve">Prepared in accordance with Part 3 of the </w:t>
      </w:r>
      <w:r w:rsidRPr="001E36F1">
        <w:rPr>
          <w:i/>
        </w:rPr>
        <w:t>Human Rights (Parliamentary Scrutiny) Act 2011</w:t>
      </w:r>
    </w:p>
    <w:p w14:paraId="35873B64" w14:textId="77777777" w:rsidR="007910C5" w:rsidRPr="001E36F1" w:rsidRDefault="007910C5" w:rsidP="007910C5">
      <w:pPr>
        <w:pStyle w:val="paranumbering0"/>
        <w:spacing w:before="0" w:beforeAutospacing="0" w:after="0" w:afterAutospacing="0"/>
        <w:contextualSpacing/>
      </w:pPr>
    </w:p>
    <w:p w14:paraId="1FFE4BFD" w14:textId="77777777" w:rsidR="00337D61" w:rsidRPr="001E36F1" w:rsidRDefault="00337D61" w:rsidP="00337D61">
      <w:pPr>
        <w:pStyle w:val="paranumbering0"/>
        <w:spacing w:before="0" w:beforeAutospacing="0" w:after="0" w:afterAutospacing="0"/>
        <w:contextualSpacing/>
        <w:rPr>
          <w:b/>
          <w:i/>
        </w:rPr>
      </w:pPr>
      <w:r w:rsidRPr="001E36F1">
        <w:rPr>
          <w:b/>
          <w:i/>
        </w:rPr>
        <w:t xml:space="preserve">Financial Framework (Supplementary Powers) Amendment </w:t>
      </w:r>
      <w:r w:rsidRPr="001E36F1">
        <w:rPr>
          <w:b/>
          <w:i/>
          <w:iCs/>
        </w:rPr>
        <w:t>(</w:t>
      </w:r>
      <w:r w:rsidR="00F1263F" w:rsidRPr="001E36F1">
        <w:rPr>
          <w:b/>
          <w:i/>
          <w:iCs/>
        </w:rPr>
        <w:t>Defence</w:t>
      </w:r>
      <w:r w:rsidRPr="001E36F1">
        <w:rPr>
          <w:b/>
          <w:i/>
          <w:iCs/>
        </w:rPr>
        <w:t xml:space="preserve"> Measures </w:t>
      </w:r>
      <w:r w:rsidR="00384678" w:rsidRPr="001E36F1">
        <w:rPr>
          <w:b/>
          <w:i/>
          <w:iCs/>
        </w:rPr>
        <w:t xml:space="preserve">No. </w:t>
      </w:r>
      <w:r w:rsidR="00BB522F" w:rsidRPr="001E36F1">
        <w:rPr>
          <w:b/>
          <w:i/>
          <w:iCs/>
        </w:rPr>
        <w:t>3</w:t>
      </w:r>
      <w:r w:rsidR="00384678" w:rsidRPr="001E36F1">
        <w:rPr>
          <w:b/>
          <w:i/>
          <w:iCs/>
        </w:rPr>
        <w:t>) Regulations 2021</w:t>
      </w:r>
    </w:p>
    <w:p w14:paraId="79B5E885" w14:textId="77777777" w:rsidR="00337D61" w:rsidRPr="001E36F1" w:rsidRDefault="00337D61" w:rsidP="00337D61">
      <w:pPr>
        <w:pStyle w:val="paranumbering0"/>
        <w:spacing w:before="0" w:beforeAutospacing="0" w:after="0" w:afterAutospacing="0"/>
        <w:contextualSpacing/>
      </w:pPr>
    </w:p>
    <w:p w14:paraId="52A63EAF" w14:textId="77777777" w:rsidR="00337D61" w:rsidRPr="001E36F1" w:rsidRDefault="00337D61" w:rsidP="00337D61">
      <w:pPr>
        <w:pStyle w:val="paranumbering0"/>
        <w:spacing w:before="0" w:beforeAutospacing="0" w:after="0" w:afterAutospacing="0"/>
        <w:contextualSpacing/>
      </w:pPr>
      <w:r w:rsidRPr="001E36F1">
        <w:t xml:space="preserve">This disallowable legislative instrument is compatible with the human rights and freedoms recognised or declared in the international instruments listed in section 3 of the </w:t>
      </w:r>
      <w:r w:rsidRPr="001E36F1">
        <w:rPr>
          <w:i/>
        </w:rPr>
        <w:t>Human Rights (Parliamentary Scrutiny) Act 2011.</w:t>
      </w:r>
    </w:p>
    <w:p w14:paraId="4EBFAFE4" w14:textId="77777777" w:rsidR="00337D61" w:rsidRPr="001E36F1" w:rsidRDefault="00337D61" w:rsidP="00337D61">
      <w:pPr>
        <w:pStyle w:val="paranumbering0"/>
        <w:spacing w:before="0" w:beforeAutospacing="0" w:after="0" w:afterAutospacing="0"/>
        <w:contextualSpacing/>
      </w:pPr>
    </w:p>
    <w:p w14:paraId="2ACBA262" w14:textId="77777777" w:rsidR="00337D61" w:rsidRPr="001E36F1" w:rsidRDefault="00337D61" w:rsidP="00337D61">
      <w:pPr>
        <w:pStyle w:val="paranumbering0"/>
        <w:spacing w:before="0" w:beforeAutospacing="0" w:after="0" w:afterAutospacing="0"/>
        <w:contextualSpacing/>
        <w:rPr>
          <w:b/>
        </w:rPr>
      </w:pPr>
      <w:r w:rsidRPr="001E36F1">
        <w:rPr>
          <w:b/>
        </w:rPr>
        <w:t>Overview of the legislative instrument</w:t>
      </w:r>
    </w:p>
    <w:p w14:paraId="61215A4C" w14:textId="77777777" w:rsidR="00337D61" w:rsidRPr="001E36F1" w:rsidRDefault="00337D61" w:rsidP="00337D61">
      <w:pPr>
        <w:pStyle w:val="paranumbering0"/>
        <w:spacing w:before="0" w:beforeAutospacing="0" w:after="0" w:afterAutospacing="0"/>
        <w:contextualSpacing/>
      </w:pPr>
    </w:p>
    <w:p w14:paraId="57920780" w14:textId="77777777" w:rsidR="00337D61" w:rsidRPr="001E36F1" w:rsidRDefault="00337D61" w:rsidP="00337D61">
      <w:pPr>
        <w:pStyle w:val="paranumbering0"/>
        <w:spacing w:before="0" w:beforeAutospacing="0" w:after="0" w:afterAutospacing="0"/>
        <w:contextualSpacing/>
      </w:pPr>
      <w:r w:rsidRPr="001E36F1">
        <w:t xml:space="preserve">Section 32B of the </w:t>
      </w:r>
      <w:r w:rsidRPr="001E36F1">
        <w:rPr>
          <w:i/>
        </w:rPr>
        <w:t>Financial Framework (Supplementary Powers) Act 1997</w:t>
      </w:r>
      <w:r w:rsidRPr="001E36F1">
        <w:t xml:space="preserve"> (the FF(SP) Act) authorises the Commonwealth to make, vary and administer arrangements and grants specified in the </w:t>
      </w:r>
      <w:r w:rsidRPr="001E36F1">
        <w:rPr>
          <w:i/>
        </w:rPr>
        <w:t xml:space="preserve">Financial Framework (Supplementary Powers) Regulations 1997 </w:t>
      </w:r>
      <w:r w:rsidRPr="001E36F1">
        <w:t>(the FF(SP) Regulations) and to make, vary and administer arrangements and grants for the purposes of programs specified in the Regulations. Schedule 1AA and Schedule 1AB to the </w:t>
      </w:r>
      <w:proofErr w:type="gramStart"/>
      <w:r w:rsidRPr="001E36F1">
        <w:t>FF(</w:t>
      </w:r>
      <w:proofErr w:type="gramEnd"/>
      <w:r w:rsidRPr="001E36F1">
        <w:t xml:space="preserve">SP) Regulations specify the arrangements, grants and programs. </w:t>
      </w:r>
      <w:r w:rsidR="00250F28" w:rsidRPr="001E36F1">
        <w:t>The powers in the </w:t>
      </w:r>
      <w:proofErr w:type="gramStart"/>
      <w:r w:rsidR="00250F28" w:rsidRPr="001E36F1">
        <w:t>FF(</w:t>
      </w:r>
      <w:proofErr w:type="gramEnd"/>
      <w:r w:rsidR="00250F28" w:rsidRPr="001E36F1">
        <w:t>SP) Act to make, vary or administer arrangements or grants may be exercised on behalf of the Commonwealth by</w:t>
      </w:r>
      <w:r w:rsidRPr="001E36F1">
        <w:t xml:space="preserve"> Ministers and the accountable authorities of non</w:t>
      </w:r>
      <w:r w:rsidRPr="001E36F1">
        <w:noBreakHyphen/>
        <w:t xml:space="preserve">corporate Commonwealth entities, as defined under section 12 of the </w:t>
      </w:r>
      <w:r w:rsidRPr="001E36F1">
        <w:rPr>
          <w:i/>
        </w:rPr>
        <w:t>Public Governance, Performance and Accountability Act 2013</w:t>
      </w:r>
      <w:r w:rsidRPr="001E36F1">
        <w:t>.</w:t>
      </w:r>
    </w:p>
    <w:p w14:paraId="183696F0" w14:textId="77777777" w:rsidR="00337D61" w:rsidRPr="001E36F1" w:rsidRDefault="00337D61" w:rsidP="00337D61">
      <w:pPr>
        <w:spacing w:after="0" w:line="240" w:lineRule="auto"/>
        <w:rPr>
          <w:rFonts w:ascii="Times New Roman" w:hAnsi="Times New Roman" w:cs="Times New Roman"/>
          <w:sz w:val="24"/>
          <w:szCs w:val="24"/>
        </w:rPr>
      </w:pPr>
    </w:p>
    <w:p w14:paraId="01493C13" w14:textId="77777777" w:rsidR="00BB522F" w:rsidRPr="001E36F1" w:rsidRDefault="004F68D6" w:rsidP="00BB522F">
      <w:pPr>
        <w:spacing w:after="0" w:line="240" w:lineRule="auto"/>
        <w:rPr>
          <w:rFonts w:ascii="Times New Roman" w:hAnsi="Times New Roman" w:cs="Times New Roman"/>
          <w:sz w:val="24"/>
          <w:szCs w:val="24"/>
        </w:rPr>
      </w:pPr>
      <w:r w:rsidRPr="001E36F1">
        <w:rPr>
          <w:rFonts w:ascii="Times New Roman" w:hAnsi="Times New Roman" w:cs="Times New Roman"/>
          <w:sz w:val="24"/>
          <w:szCs w:val="24"/>
        </w:rPr>
        <w:t xml:space="preserve">The </w:t>
      </w:r>
      <w:r w:rsidRPr="001E36F1">
        <w:rPr>
          <w:rFonts w:ascii="Times New Roman" w:hAnsi="Times New Roman" w:cs="Times New Roman"/>
          <w:i/>
          <w:sz w:val="24"/>
          <w:szCs w:val="24"/>
        </w:rPr>
        <w:t>Financial Framework (Supplementary Powers) Amendment (Defence Measures No. </w:t>
      </w:r>
      <w:r w:rsidR="00BB522F" w:rsidRPr="001E36F1">
        <w:rPr>
          <w:rFonts w:ascii="Times New Roman" w:hAnsi="Times New Roman" w:cs="Times New Roman"/>
          <w:i/>
          <w:sz w:val="24"/>
          <w:szCs w:val="24"/>
        </w:rPr>
        <w:t>3</w:t>
      </w:r>
      <w:r w:rsidRPr="001E36F1">
        <w:rPr>
          <w:rFonts w:ascii="Times New Roman" w:hAnsi="Times New Roman" w:cs="Times New Roman"/>
          <w:i/>
          <w:sz w:val="24"/>
          <w:szCs w:val="24"/>
        </w:rPr>
        <w:t xml:space="preserve">) Regulations 2021 </w:t>
      </w:r>
      <w:r w:rsidRPr="001E36F1">
        <w:rPr>
          <w:rFonts w:ascii="Times New Roman" w:hAnsi="Times New Roman" w:cs="Times New Roman"/>
          <w:sz w:val="24"/>
          <w:szCs w:val="24"/>
        </w:rPr>
        <w:t>(the Regulations) amend Schedule 1AB to the Principal Regulations to establish legislative authority for government spending</w:t>
      </w:r>
      <w:r w:rsidR="004966F7" w:rsidRPr="001E36F1">
        <w:rPr>
          <w:rFonts w:ascii="Times New Roman" w:hAnsi="Times New Roman" w:cs="Times New Roman"/>
          <w:sz w:val="24"/>
          <w:szCs w:val="24"/>
        </w:rPr>
        <w:t xml:space="preserve"> on</w:t>
      </w:r>
      <w:r w:rsidRPr="001E36F1">
        <w:rPr>
          <w:rFonts w:ascii="Times New Roman" w:hAnsi="Times New Roman" w:cs="Times New Roman"/>
          <w:sz w:val="24"/>
          <w:szCs w:val="24"/>
        </w:rPr>
        <w:t xml:space="preserve"> </w:t>
      </w:r>
      <w:r w:rsidR="000C1F24" w:rsidRPr="001E36F1">
        <w:rPr>
          <w:rFonts w:ascii="Times New Roman" w:hAnsi="Times New Roman" w:cs="Times New Roman"/>
          <w:sz w:val="24"/>
          <w:szCs w:val="24"/>
        </w:rPr>
        <w:t xml:space="preserve">the </w:t>
      </w:r>
      <w:r w:rsidR="00B86608" w:rsidRPr="001E36F1">
        <w:rPr>
          <w:rFonts w:ascii="Times New Roman" w:hAnsi="Times New Roman" w:cs="Times New Roman"/>
          <w:sz w:val="24"/>
          <w:szCs w:val="24"/>
        </w:rPr>
        <w:t>Schools Pathways Program</w:t>
      </w:r>
      <w:r w:rsidR="00BB522F" w:rsidRPr="001E36F1">
        <w:rPr>
          <w:rFonts w:ascii="Times New Roman" w:hAnsi="Times New Roman" w:cs="Times New Roman"/>
          <w:sz w:val="24"/>
          <w:szCs w:val="24"/>
        </w:rPr>
        <w:t xml:space="preserve"> (the program). The program is administered by the Department of Defence.</w:t>
      </w:r>
    </w:p>
    <w:p w14:paraId="719251EE" w14:textId="77777777" w:rsidR="00BB522F" w:rsidRPr="001E36F1" w:rsidRDefault="00BB522F" w:rsidP="00BB522F">
      <w:pPr>
        <w:spacing w:after="0" w:line="240" w:lineRule="auto"/>
        <w:ind w:right="-46"/>
        <w:rPr>
          <w:rFonts w:ascii="Times New Roman" w:hAnsi="Times New Roman" w:cs="Times New Roman"/>
          <w:sz w:val="24"/>
          <w:szCs w:val="24"/>
        </w:rPr>
      </w:pPr>
    </w:p>
    <w:p w14:paraId="155E1E09" w14:textId="4F6E2DB2" w:rsidR="004966F7" w:rsidRPr="001E36F1" w:rsidRDefault="004966F7" w:rsidP="004966F7">
      <w:pPr>
        <w:spacing w:after="0" w:line="240" w:lineRule="auto"/>
        <w:ind w:right="-46"/>
        <w:rPr>
          <w:rFonts w:ascii="Times New Roman" w:hAnsi="Times New Roman" w:cs="Times New Roman"/>
          <w:iCs/>
          <w:sz w:val="24"/>
          <w:szCs w:val="24"/>
        </w:rPr>
      </w:pPr>
      <w:r w:rsidRPr="001E36F1">
        <w:rPr>
          <w:rFonts w:ascii="Times New Roman" w:hAnsi="Times New Roman" w:cs="Times New Roman"/>
          <w:iCs/>
          <w:sz w:val="24"/>
          <w:szCs w:val="24"/>
        </w:rPr>
        <w:t xml:space="preserve">The program was established following the Government’s announcement of the </w:t>
      </w:r>
      <w:r w:rsidRPr="001E36F1">
        <w:rPr>
          <w:rFonts w:ascii="Times New Roman" w:hAnsi="Times New Roman" w:cs="Times New Roman"/>
          <w:i/>
          <w:iCs/>
          <w:sz w:val="24"/>
          <w:szCs w:val="24"/>
        </w:rPr>
        <w:t>Industry Skilling Program Enhancement</w:t>
      </w:r>
      <w:r w:rsidRPr="001E36F1">
        <w:rPr>
          <w:rFonts w:ascii="Times New Roman" w:hAnsi="Times New Roman" w:cs="Times New Roman"/>
          <w:iCs/>
          <w:sz w:val="24"/>
          <w:szCs w:val="24"/>
        </w:rPr>
        <w:t xml:space="preserve"> package in November 2008. The program supports building early skills and awareness to help enhance future defence industry workforce. Currently, the program is a key initiative of the </w:t>
      </w:r>
      <w:r w:rsidRPr="001E36F1">
        <w:rPr>
          <w:rFonts w:ascii="Times New Roman" w:hAnsi="Times New Roman" w:cs="Times New Roman"/>
          <w:i/>
          <w:iCs/>
          <w:sz w:val="24"/>
          <w:szCs w:val="24"/>
        </w:rPr>
        <w:t>2019 Defence Industry Skilling and STEM Strategy</w:t>
      </w:r>
      <w:r w:rsidRPr="001E36F1">
        <w:rPr>
          <w:rFonts w:ascii="Times New Roman" w:hAnsi="Times New Roman" w:cs="Times New Roman"/>
          <w:iCs/>
          <w:sz w:val="24"/>
          <w:szCs w:val="24"/>
        </w:rPr>
        <w:t>.</w:t>
      </w:r>
    </w:p>
    <w:p w14:paraId="56B306FA" w14:textId="77777777" w:rsidR="004966F7" w:rsidRPr="001E36F1" w:rsidRDefault="004966F7" w:rsidP="004966F7">
      <w:pPr>
        <w:spacing w:after="0" w:line="240" w:lineRule="auto"/>
        <w:ind w:right="-46"/>
        <w:rPr>
          <w:rFonts w:ascii="Times New Roman" w:hAnsi="Times New Roman" w:cs="Times New Roman"/>
          <w:iCs/>
          <w:sz w:val="24"/>
          <w:szCs w:val="24"/>
        </w:rPr>
      </w:pPr>
    </w:p>
    <w:p w14:paraId="2D1F7824" w14:textId="77777777" w:rsidR="004966F7" w:rsidRPr="001E36F1" w:rsidRDefault="004966F7" w:rsidP="008803B6">
      <w:pPr>
        <w:spacing w:after="0" w:line="240" w:lineRule="auto"/>
        <w:rPr>
          <w:rFonts w:ascii="Times New Roman" w:hAnsi="Times New Roman" w:cs="Times New Roman"/>
          <w:iCs/>
          <w:sz w:val="24"/>
          <w:szCs w:val="24"/>
        </w:rPr>
      </w:pPr>
      <w:r w:rsidRPr="001E36F1">
        <w:rPr>
          <w:rFonts w:ascii="Times New Roman" w:hAnsi="Times New Roman" w:cs="Times New Roman"/>
          <w:iCs/>
          <w:sz w:val="24"/>
          <w:szCs w:val="24"/>
        </w:rPr>
        <w:t>The program’s primary goals are to:</w:t>
      </w:r>
    </w:p>
    <w:p w14:paraId="2B50D652" w14:textId="77777777" w:rsidR="00E17222" w:rsidRPr="001E36F1" w:rsidRDefault="00E17222" w:rsidP="008803B6">
      <w:pPr>
        <w:numPr>
          <w:ilvl w:val="0"/>
          <w:numId w:val="24"/>
        </w:numPr>
        <w:spacing w:after="0" w:line="240" w:lineRule="auto"/>
        <w:rPr>
          <w:rFonts w:ascii="Times New Roman" w:hAnsi="Times New Roman" w:cs="Times New Roman"/>
          <w:iCs/>
          <w:sz w:val="24"/>
          <w:szCs w:val="24"/>
        </w:rPr>
      </w:pPr>
      <w:r w:rsidRPr="001E36F1">
        <w:rPr>
          <w:rFonts w:ascii="Times New Roman" w:hAnsi="Times New Roman" w:cs="Times New Roman"/>
          <w:iCs/>
          <w:sz w:val="24"/>
          <w:szCs w:val="24"/>
        </w:rPr>
        <w:t>increase student awareness of the employment opportunities and pathways into defence</w:t>
      </w:r>
      <w:r w:rsidR="004966F7" w:rsidRPr="001E36F1">
        <w:rPr>
          <w:rFonts w:ascii="Times New Roman" w:hAnsi="Times New Roman" w:cs="Times New Roman"/>
          <w:iCs/>
          <w:sz w:val="24"/>
          <w:szCs w:val="24"/>
        </w:rPr>
        <w:t xml:space="preserve"> </w:t>
      </w:r>
      <w:r w:rsidRPr="001E36F1">
        <w:rPr>
          <w:rFonts w:ascii="Times New Roman" w:hAnsi="Times New Roman" w:cs="Times New Roman"/>
          <w:iCs/>
          <w:sz w:val="24"/>
          <w:szCs w:val="24"/>
        </w:rPr>
        <w:t>industry;</w:t>
      </w:r>
    </w:p>
    <w:p w14:paraId="573AC814" w14:textId="77777777" w:rsidR="00E17222" w:rsidRPr="001E36F1" w:rsidRDefault="00E17222" w:rsidP="008803B6">
      <w:pPr>
        <w:numPr>
          <w:ilvl w:val="0"/>
          <w:numId w:val="24"/>
        </w:numPr>
        <w:spacing w:after="0" w:line="240" w:lineRule="auto"/>
        <w:rPr>
          <w:rFonts w:ascii="Times New Roman" w:hAnsi="Times New Roman" w:cs="Times New Roman"/>
          <w:iCs/>
          <w:sz w:val="24"/>
          <w:szCs w:val="24"/>
        </w:rPr>
      </w:pPr>
      <w:r w:rsidRPr="001E36F1">
        <w:rPr>
          <w:rFonts w:ascii="Times New Roman" w:hAnsi="Times New Roman" w:cs="Times New Roman"/>
          <w:iCs/>
          <w:sz w:val="24"/>
          <w:szCs w:val="24"/>
        </w:rPr>
        <w:t>facilitate practical career experiences in defence industry for students;</w:t>
      </w:r>
    </w:p>
    <w:p w14:paraId="051A7B44" w14:textId="77777777" w:rsidR="00E17222" w:rsidRPr="001E36F1" w:rsidRDefault="00E17222" w:rsidP="008803B6">
      <w:pPr>
        <w:numPr>
          <w:ilvl w:val="0"/>
          <w:numId w:val="24"/>
        </w:numPr>
        <w:spacing w:after="0" w:line="240" w:lineRule="auto"/>
        <w:rPr>
          <w:rFonts w:ascii="Times New Roman" w:hAnsi="Times New Roman" w:cs="Times New Roman"/>
          <w:iCs/>
          <w:sz w:val="24"/>
          <w:szCs w:val="24"/>
        </w:rPr>
      </w:pPr>
      <w:r w:rsidRPr="001E36F1">
        <w:rPr>
          <w:rFonts w:ascii="Times New Roman" w:hAnsi="Times New Roman" w:cs="Times New Roman"/>
          <w:iCs/>
          <w:sz w:val="24"/>
          <w:szCs w:val="24"/>
        </w:rPr>
        <w:t>establish student mentoring and network opportunities with defence industry; and</w:t>
      </w:r>
    </w:p>
    <w:p w14:paraId="63F78491" w14:textId="58C39FBF" w:rsidR="004966F7" w:rsidRPr="001E36F1" w:rsidRDefault="00E17222" w:rsidP="008803B6">
      <w:pPr>
        <w:numPr>
          <w:ilvl w:val="0"/>
          <w:numId w:val="24"/>
        </w:numPr>
        <w:spacing w:after="0" w:line="240" w:lineRule="auto"/>
        <w:rPr>
          <w:rFonts w:ascii="Times New Roman" w:hAnsi="Times New Roman" w:cs="Times New Roman"/>
          <w:iCs/>
          <w:sz w:val="24"/>
          <w:szCs w:val="24"/>
        </w:rPr>
      </w:pPr>
      <w:proofErr w:type="gramStart"/>
      <w:r w:rsidRPr="001E36F1">
        <w:rPr>
          <w:rFonts w:ascii="Times New Roman" w:hAnsi="Times New Roman" w:cs="Times New Roman"/>
          <w:iCs/>
          <w:sz w:val="24"/>
          <w:szCs w:val="24"/>
        </w:rPr>
        <w:t>increase</w:t>
      </w:r>
      <w:proofErr w:type="gramEnd"/>
      <w:r w:rsidRPr="001E36F1">
        <w:rPr>
          <w:rFonts w:ascii="Times New Roman" w:hAnsi="Times New Roman" w:cs="Times New Roman"/>
          <w:iCs/>
          <w:sz w:val="24"/>
          <w:szCs w:val="24"/>
        </w:rPr>
        <w:t xml:space="preserve"> student opportunities and/or exposure to </w:t>
      </w:r>
      <w:r w:rsidR="00D30D56" w:rsidRPr="001E36F1">
        <w:rPr>
          <w:rFonts w:ascii="Times New Roman" w:hAnsi="Times New Roman" w:cs="Times New Roman"/>
          <w:iCs/>
          <w:sz w:val="24"/>
          <w:szCs w:val="24"/>
        </w:rPr>
        <w:t>s</w:t>
      </w:r>
      <w:r w:rsidRPr="001E36F1">
        <w:rPr>
          <w:rFonts w:ascii="Times New Roman" w:hAnsi="Times New Roman" w:cs="Times New Roman"/>
          <w:iCs/>
          <w:sz w:val="24"/>
          <w:szCs w:val="24"/>
        </w:rPr>
        <w:t xml:space="preserve">cience, </w:t>
      </w:r>
      <w:r w:rsidR="00D30D56" w:rsidRPr="001E36F1">
        <w:rPr>
          <w:rFonts w:ascii="Times New Roman" w:hAnsi="Times New Roman" w:cs="Times New Roman"/>
          <w:iCs/>
          <w:sz w:val="24"/>
          <w:szCs w:val="24"/>
        </w:rPr>
        <w:t>t</w:t>
      </w:r>
      <w:r w:rsidRPr="001E36F1">
        <w:rPr>
          <w:rFonts w:ascii="Times New Roman" w:hAnsi="Times New Roman" w:cs="Times New Roman"/>
          <w:iCs/>
          <w:sz w:val="24"/>
          <w:szCs w:val="24"/>
        </w:rPr>
        <w:t xml:space="preserve">echnology, </w:t>
      </w:r>
      <w:r w:rsidR="00D30D56" w:rsidRPr="001E36F1">
        <w:rPr>
          <w:rFonts w:ascii="Times New Roman" w:hAnsi="Times New Roman" w:cs="Times New Roman"/>
          <w:iCs/>
          <w:sz w:val="24"/>
          <w:szCs w:val="24"/>
        </w:rPr>
        <w:t>e</w:t>
      </w:r>
      <w:r w:rsidRPr="001E36F1">
        <w:rPr>
          <w:rFonts w:ascii="Times New Roman" w:hAnsi="Times New Roman" w:cs="Times New Roman"/>
          <w:iCs/>
          <w:sz w:val="24"/>
          <w:szCs w:val="24"/>
        </w:rPr>
        <w:t>ngineering and</w:t>
      </w:r>
      <w:r w:rsidR="004966F7" w:rsidRPr="001E36F1">
        <w:rPr>
          <w:rFonts w:ascii="Times New Roman" w:hAnsi="Times New Roman" w:cs="Times New Roman"/>
          <w:iCs/>
          <w:sz w:val="24"/>
          <w:szCs w:val="24"/>
        </w:rPr>
        <w:t xml:space="preserve"> </w:t>
      </w:r>
      <w:r w:rsidR="00D30D56" w:rsidRPr="001E36F1">
        <w:rPr>
          <w:rFonts w:ascii="Times New Roman" w:hAnsi="Times New Roman" w:cs="Times New Roman"/>
          <w:iCs/>
          <w:sz w:val="24"/>
          <w:szCs w:val="24"/>
        </w:rPr>
        <w:t>m</w:t>
      </w:r>
      <w:r w:rsidRPr="001E36F1">
        <w:rPr>
          <w:rFonts w:ascii="Times New Roman" w:hAnsi="Times New Roman" w:cs="Times New Roman"/>
          <w:iCs/>
          <w:sz w:val="24"/>
          <w:szCs w:val="24"/>
        </w:rPr>
        <w:t>athematics</w:t>
      </w:r>
      <w:r w:rsidR="004966F7" w:rsidRPr="001E36F1">
        <w:rPr>
          <w:rFonts w:ascii="Times New Roman" w:hAnsi="Times New Roman" w:cs="Times New Roman"/>
          <w:iCs/>
          <w:sz w:val="24"/>
          <w:szCs w:val="24"/>
        </w:rPr>
        <w:t xml:space="preserve"> (STEM)</w:t>
      </w:r>
      <w:r w:rsidRPr="001E36F1">
        <w:rPr>
          <w:rFonts w:ascii="Times New Roman" w:hAnsi="Times New Roman" w:cs="Times New Roman"/>
          <w:iCs/>
          <w:sz w:val="24"/>
          <w:szCs w:val="24"/>
        </w:rPr>
        <w:t xml:space="preserve"> activities and subjects that lead to an improved awareness of defence</w:t>
      </w:r>
      <w:r w:rsidR="004966F7" w:rsidRPr="001E36F1">
        <w:rPr>
          <w:rFonts w:ascii="Times New Roman" w:hAnsi="Times New Roman" w:cs="Times New Roman"/>
          <w:iCs/>
          <w:sz w:val="24"/>
          <w:szCs w:val="24"/>
        </w:rPr>
        <w:t xml:space="preserve"> </w:t>
      </w:r>
      <w:r w:rsidRPr="001E36F1">
        <w:rPr>
          <w:rFonts w:ascii="Times New Roman" w:hAnsi="Times New Roman" w:cs="Times New Roman"/>
          <w:iCs/>
          <w:sz w:val="24"/>
          <w:szCs w:val="24"/>
        </w:rPr>
        <w:t>industry careers and increase the pool of skilled workers from which the</w:t>
      </w:r>
      <w:r w:rsidR="004966F7" w:rsidRPr="001E36F1">
        <w:rPr>
          <w:rFonts w:ascii="Times New Roman" w:hAnsi="Times New Roman" w:cs="Times New Roman"/>
          <w:iCs/>
          <w:sz w:val="24"/>
          <w:szCs w:val="24"/>
        </w:rPr>
        <w:t xml:space="preserve"> Australian defence industry can recruit, giving consideration to traditionally underrepresented groups where appropriate.</w:t>
      </w:r>
    </w:p>
    <w:p w14:paraId="29A5969A" w14:textId="77777777" w:rsidR="004966F7" w:rsidRPr="001E36F1" w:rsidRDefault="004966F7" w:rsidP="004966F7">
      <w:pPr>
        <w:spacing w:after="0" w:line="240" w:lineRule="auto"/>
        <w:ind w:right="-46"/>
        <w:rPr>
          <w:rFonts w:ascii="Times New Roman" w:hAnsi="Times New Roman" w:cs="Times New Roman"/>
          <w:iCs/>
          <w:sz w:val="24"/>
          <w:szCs w:val="24"/>
        </w:rPr>
      </w:pPr>
    </w:p>
    <w:p w14:paraId="508F6950" w14:textId="1014ACB1" w:rsidR="004966F7" w:rsidRPr="001E36F1" w:rsidRDefault="007E64CA" w:rsidP="004966F7">
      <w:pPr>
        <w:spacing w:after="0" w:line="240" w:lineRule="auto"/>
        <w:ind w:right="-46"/>
        <w:rPr>
          <w:rFonts w:ascii="Times New Roman" w:hAnsi="Times New Roman" w:cs="Times New Roman"/>
          <w:iCs/>
          <w:sz w:val="24"/>
          <w:szCs w:val="24"/>
        </w:rPr>
      </w:pPr>
      <w:r w:rsidRPr="001E36F1">
        <w:rPr>
          <w:rFonts w:ascii="Times New Roman" w:hAnsi="Times New Roman" w:cs="Times New Roman"/>
          <w:sz w:val="24"/>
          <w:szCs w:val="24"/>
        </w:rPr>
        <w:t xml:space="preserve">Legislative authority for the program was established on 20 August 2015 </w:t>
      </w:r>
      <w:r w:rsidR="00D30D56" w:rsidRPr="001E36F1">
        <w:rPr>
          <w:rFonts w:ascii="Times New Roman" w:hAnsi="Times New Roman" w:cs="Times New Roman"/>
          <w:sz w:val="24"/>
          <w:szCs w:val="24"/>
        </w:rPr>
        <w:t>under table item 107 of Schedule 1AB</w:t>
      </w:r>
      <w:r w:rsidRPr="001E36F1">
        <w:rPr>
          <w:rFonts w:ascii="Times New Roman" w:hAnsi="Times New Roman" w:cs="Times New Roman"/>
          <w:sz w:val="24"/>
          <w:szCs w:val="24"/>
        </w:rPr>
        <w:t xml:space="preserve">, which was repealed on 1 January 2019. The purpose of new table item </w:t>
      </w:r>
      <w:r w:rsidR="00D31A32" w:rsidRPr="001E36F1">
        <w:rPr>
          <w:rFonts w:ascii="Times New Roman" w:hAnsi="Times New Roman" w:cs="Times New Roman"/>
          <w:sz w:val="24"/>
          <w:szCs w:val="24"/>
        </w:rPr>
        <w:t>527</w:t>
      </w:r>
      <w:r w:rsidRPr="001E36F1">
        <w:rPr>
          <w:rFonts w:ascii="Times New Roman" w:hAnsi="Times New Roman" w:cs="Times New Roman"/>
          <w:sz w:val="24"/>
          <w:szCs w:val="24"/>
        </w:rPr>
        <w:t xml:space="preserve"> is to re-establish legislative authority, so that the program may continue to be administered with authority for the relevant expenditure.</w:t>
      </w:r>
    </w:p>
    <w:p w14:paraId="28C7F3F6" w14:textId="77777777" w:rsidR="004966F7" w:rsidRPr="001E36F1" w:rsidRDefault="004966F7" w:rsidP="004966F7">
      <w:pPr>
        <w:spacing w:after="0" w:line="240" w:lineRule="auto"/>
        <w:ind w:right="-46"/>
        <w:rPr>
          <w:rFonts w:ascii="Times New Roman" w:hAnsi="Times New Roman" w:cs="Times New Roman"/>
          <w:iCs/>
          <w:sz w:val="24"/>
          <w:szCs w:val="24"/>
        </w:rPr>
      </w:pPr>
    </w:p>
    <w:p w14:paraId="19E6EC4D" w14:textId="77777777" w:rsidR="004966F7" w:rsidRPr="001E36F1" w:rsidRDefault="004966F7" w:rsidP="004966F7">
      <w:pPr>
        <w:spacing w:after="0" w:line="240" w:lineRule="auto"/>
        <w:ind w:right="-46"/>
        <w:rPr>
          <w:rFonts w:ascii="Times New Roman" w:hAnsi="Times New Roman" w:cs="Times New Roman"/>
          <w:iCs/>
          <w:sz w:val="24"/>
          <w:szCs w:val="24"/>
        </w:rPr>
      </w:pPr>
      <w:r w:rsidRPr="001E36F1">
        <w:rPr>
          <w:rFonts w:ascii="Times New Roman" w:hAnsi="Times New Roman" w:cs="Times New Roman"/>
          <w:iCs/>
          <w:sz w:val="24"/>
          <w:szCs w:val="24"/>
        </w:rPr>
        <w:lastRenderedPageBreak/>
        <w:t>The program is delivered through two complementary models: an intergovernmental agreement with the states of South Australia and Western Australia under the Federal Financial Relations framework, and a grants program, which provides funding to invited corporate entities that demonstrate an ability to meet the program</w:t>
      </w:r>
      <w:r w:rsidRPr="001E36F1" w:rsidDel="002F2480">
        <w:rPr>
          <w:rFonts w:ascii="Times New Roman" w:hAnsi="Times New Roman" w:cs="Times New Roman"/>
          <w:iCs/>
          <w:sz w:val="24"/>
          <w:szCs w:val="24"/>
        </w:rPr>
        <w:t xml:space="preserve"> </w:t>
      </w:r>
      <w:r w:rsidRPr="001E36F1">
        <w:rPr>
          <w:rFonts w:ascii="Times New Roman" w:hAnsi="Times New Roman" w:cs="Times New Roman"/>
          <w:iCs/>
          <w:sz w:val="24"/>
          <w:szCs w:val="24"/>
        </w:rPr>
        <w:t>objectives.</w:t>
      </w:r>
    </w:p>
    <w:p w14:paraId="4B0407D6" w14:textId="77777777" w:rsidR="00BB522F" w:rsidRPr="001E36F1" w:rsidRDefault="00BB522F" w:rsidP="005B05A1">
      <w:pPr>
        <w:spacing w:after="0" w:line="240" w:lineRule="auto"/>
        <w:ind w:right="-46"/>
        <w:rPr>
          <w:rFonts w:ascii="Times New Roman" w:hAnsi="Times New Roman" w:cs="Times New Roman"/>
          <w:iCs/>
          <w:sz w:val="24"/>
          <w:szCs w:val="24"/>
        </w:rPr>
      </w:pPr>
    </w:p>
    <w:p w14:paraId="74AD699E" w14:textId="77777777" w:rsidR="00337D61" w:rsidRPr="001E36F1" w:rsidRDefault="00337D61" w:rsidP="00337D61">
      <w:pPr>
        <w:spacing w:after="0" w:line="240" w:lineRule="auto"/>
        <w:ind w:right="-46"/>
        <w:rPr>
          <w:rFonts w:ascii="Times New Roman" w:hAnsi="Times New Roman" w:cs="Times New Roman"/>
          <w:b/>
          <w:color w:val="000000" w:themeColor="text1"/>
          <w:sz w:val="24"/>
          <w:szCs w:val="24"/>
        </w:rPr>
      </w:pPr>
      <w:r w:rsidRPr="001E36F1">
        <w:rPr>
          <w:rFonts w:ascii="Times New Roman" w:hAnsi="Times New Roman" w:cs="Times New Roman"/>
          <w:b/>
          <w:color w:val="000000" w:themeColor="text1"/>
          <w:sz w:val="24"/>
          <w:szCs w:val="24"/>
        </w:rPr>
        <w:t>Human rights implications</w:t>
      </w:r>
    </w:p>
    <w:p w14:paraId="3BB9BA2D" w14:textId="77777777" w:rsidR="00337D61" w:rsidRPr="001E36F1" w:rsidRDefault="00337D61" w:rsidP="00337D61">
      <w:pPr>
        <w:spacing w:after="0" w:line="240" w:lineRule="auto"/>
        <w:ind w:right="-46"/>
        <w:rPr>
          <w:rFonts w:ascii="Times New Roman" w:hAnsi="Times New Roman" w:cs="Times New Roman"/>
          <w:color w:val="000000" w:themeColor="text1"/>
          <w:sz w:val="24"/>
          <w:szCs w:val="24"/>
        </w:rPr>
      </w:pPr>
    </w:p>
    <w:p w14:paraId="5F2819DA" w14:textId="77777777" w:rsidR="000E7F8D" w:rsidRPr="001E36F1" w:rsidRDefault="000E7F8D" w:rsidP="00B073E0">
      <w:pPr>
        <w:pStyle w:val="Default"/>
        <w:rPr>
          <w:rFonts w:ascii="Times New Roman" w:hAnsi="Times New Roman" w:cs="Times New Roman"/>
        </w:rPr>
      </w:pPr>
      <w:r w:rsidRPr="001E36F1">
        <w:rPr>
          <w:rFonts w:ascii="Times New Roman" w:hAnsi="Times New Roman" w:cs="Times New Roman"/>
        </w:rPr>
        <w:t xml:space="preserve">This </w:t>
      </w:r>
      <w:r w:rsidR="00250F28" w:rsidRPr="001E36F1">
        <w:rPr>
          <w:rFonts w:ascii="Times New Roman" w:hAnsi="Times New Roman" w:cs="Times New Roman"/>
        </w:rPr>
        <w:t>d</w:t>
      </w:r>
      <w:r w:rsidRPr="001E36F1">
        <w:rPr>
          <w:rFonts w:ascii="Times New Roman" w:hAnsi="Times New Roman" w:cs="Times New Roman"/>
        </w:rPr>
        <w:t xml:space="preserve">isallowable </w:t>
      </w:r>
      <w:r w:rsidR="00250F28" w:rsidRPr="001E36F1">
        <w:rPr>
          <w:rFonts w:ascii="Times New Roman" w:hAnsi="Times New Roman" w:cs="Times New Roman"/>
        </w:rPr>
        <w:t>l</w:t>
      </w:r>
      <w:r w:rsidRPr="001E36F1">
        <w:rPr>
          <w:rFonts w:ascii="Times New Roman" w:hAnsi="Times New Roman" w:cs="Times New Roman"/>
        </w:rPr>
        <w:t xml:space="preserve">egislative </w:t>
      </w:r>
      <w:r w:rsidR="00250F28" w:rsidRPr="001E36F1">
        <w:rPr>
          <w:rFonts w:ascii="Times New Roman" w:hAnsi="Times New Roman" w:cs="Times New Roman"/>
        </w:rPr>
        <w:t>i</w:t>
      </w:r>
      <w:r w:rsidRPr="001E36F1">
        <w:rPr>
          <w:rFonts w:ascii="Times New Roman" w:hAnsi="Times New Roman" w:cs="Times New Roman"/>
        </w:rPr>
        <w:t xml:space="preserve">nstrument </w:t>
      </w:r>
      <w:r w:rsidR="00B073E0" w:rsidRPr="001E36F1">
        <w:rPr>
          <w:rFonts w:ascii="Times New Roman" w:hAnsi="Times New Roman" w:cs="Times New Roman"/>
        </w:rPr>
        <w:t>engage</w:t>
      </w:r>
      <w:r w:rsidR="00BB522F" w:rsidRPr="001E36F1">
        <w:rPr>
          <w:rFonts w:ascii="Times New Roman" w:hAnsi="Times New Roman" w:cs="Times New Roman"/>
        </w:rPr>
        <w:t>s</w:t>
      </w:r>
      <w:r w:rsidR="00B073E0" w:rsidRPr="001E36F1">
        <w:rPr>
          <w:rFonts w:ascii="Times New Roman" w:hAnsi="Times New Roman" w:cs="Times New Roman"/>
        </w:rPr>
        <w:t xml:space="preserve"> </w:t>
      </w:r>
      <w:r w:rsidR="00BB522F" w:rsidRPr="001E36F1">
        <w:rPr>
          <w:rFonts w:ascii="Times New Roman" w:hAnsi="Times New Roman" w:cs="Times New Roman"/>
        </w:rPr>
        <w:t>the following</w:t>
      </w:r>
      <w:r w:rsidR="006863BC" w:rsidRPr="001E36F1">
        <w:rPr>
          <w:rFonts w:ascii="Times New Roman" w:hAnsi="Times New Roman" w:cs="Times New Roman"/>
        </w:rPr>
        <w:t xml:space="preserve"> right:</w:t>
      </w:r>
    </w:p>
    <w:p w14:paraId="2074A14E" w14:textId="77777777" w:rsidR="00B073E0" w:rsidRPr="001E36F1" w:rsidRDefault="006863BC" w:rsidP="006863BC">
      <w:pPr>
        <w:pStyle w:val="Default"/>
        <w:numPr>
          <w:ilvl w:val="0"/>
          <w:numId w:val="21"/>
        </w:numPr>
        <w:rPr>
          <w:rFonts w:ascii="Times New Roman" w:hAnsi="Times New Roman" w:cs="Times New Roman"/>
        </w:rPr>
      </w:pPr>
      <w:proofErr w:type="gramStart"/>
      <w:r w:rsidRPr="001E36F1">
        <w:rPr>
          <w:rFonts w:ascii="Times New Roman" w:hAnsi="Times New Roman" w:cs="Times New Roman"/>
        </w:rPr>
        <w:t>the</w:t>
      </w:r>
      <w:proofErr w:type="gramEnd"/>
      <w:r w:rsidRPr="001E36F1">
        <w:rPr>
          <w:rFonts w:ascii="Times New Roman" w:hAnsi="Times New Roman" w:cs="Times New Roman"/>
        </w:rPr>
        <w:t xml:space="preserve"> right to education – Articles 28 and 29 of the </w:t>
      </w:r>
      <w:r w:rsidRPr="001E36F1">
        <w:rPr>
          <w:rFonts w:ascii="Times New Roman" w:hAnsi="Times New Roman" w:cs="Times New Roman"/>
          <w:i/>
        </w:rPr>
        <w:t>Convention on the Rights of the Child</w:t>
      </w:r>
      <w:r w:rsidRPr="001E36F1">
        <w:rPr>
          <w:rFonts w:ascii="Times New Roman" w:hAnsi="Times New Roman" w:cs="Times New Roman"/>
        </w:rPr>
        <w:t xml:space="preserve"> (CRC), read with Article 4, and Article 13 of the </w:t>
      </w:r>
      <w:r w:rsidRPr="001E36F1">
        <w:rPr>
          <w:rFonts w:ascii="Times New Roman" w:hAnsi="Times New Roman" w:cs="Times New Roman"/>
          <w:i/>
        </w:rPr>
        <w:t>International Covenant on Economic, Social and Cultural Rights</w:t>
      </w:r>
      <w:r w:rsidRPr="001E36F1">
        <w:rPr>
          <w:rFonts w:ascii="Times New Roman" w:hAnsi="Times New Roman" w:cs="Times New Roman"/>
        </w:rPr>
        <w:t xml:space="preserve"> (ICESCR), read with Article 2.</w:t>
      </w:r>
    </w:p>
    <w:p w14:paraId="355CF066" w14:textId="77777777" w:rsidR="006863BC" w:rsidRPr="001E36F1" w:rsidRDefault="006863BC" w:rsidP="00337D61">
      <w:pPr>
        <w:pStyle w:val="NoSpacing"/>
        <w:ind w:right="55"/>
        <w:rPr>
          <w:rFonts w:ascii="Times New Roman" w:hAnsi="Times New Roman" w:cs="Times New Roman"/>
          <w:color w:val="000000" w:themeColor="text1"/>
          <w:sz w:val="24"/>
          <w:szCs w:val="24"/>
        </w:rPr>
      </w:pPr>
    </w:p>
    <w:p w14:paraId="497F4256" w14:textId="77777777" w:rsidR="006863BC" w:rsidRPr="001E36F1" w:rsidRDefault="006863BC" w:rsidP="00337D61">
      <w:pPr>
        <w:pStyle w:val="NoSpacing"/>
        <w:ind w:right="55"/>
        <w:rPr>
          <w:rFonts w:ascii="Times New Roman" w:hAnsi="Times New Roman" w:cs="Times New Roman"/>
          <w:color w:val="000000" w:themeColor="text1"/>
          <w:sz w:val="24"/>
          <w:szCs w:val="24"/>
          <w:u w:val="single"/>
        </w:rPr>
      </w:pPr>
      <w:r w:rsidRPr="001E36F1">
        <w:rPr>
          <w:rFonts w:ascii="Times New Roman" w:hAnsi="Times New Roman" w:cs="Times New Roman"/>
          <w:i/>
          <w:color w:val="000000" w:themeColor="text1"/>
          <w:sz w:val="24"/>
          <w:szCs w:val="24"/>
          <w:u w:val="single"/>
        </w:rPr>
        <w:t>Right to education</w:t>
      </w:r>
    </w:p>
    <w:p w14:paraId="3220A972" w14:textId="77777777" w:rsidR="006863BC" w:rsidRPr="001E36F1" w:rsidRDefault="006863BC" w:rsidP="00337D61">
      <w:pPr>
        <w:pStyle w:val="NoSpacing"/>
        <w:ind w:right="55"/>
        <w:rPr>
          <w:rFonts w:ascii="Times New Roman" w:hAnsi="Times New Roman" w:cs="Times New Roman"/>
          <w:color w:val="000000" w:themeColor="text1"/>
          <w:sz w:val="24"/>
          <w:szCs w:val="24"/>
        </w:rPr>
      </w:pPr>
    </w:p>
    <w:p w14:paraId="2A1149D7" w14:textId="77777777" w:rsidR="006863BC" w:rsidRPr="001E36F1" w:rsidRDefault="006863BC" w:rsidP="00337D61">
      <w:pPr>
        <w:pStyle w:val="NoSpacing"/>
        <w:ind w:right="55"/>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Article 4 of the CRC requires States Parties to undertake all appropriate legislative, administrative, and other measures for the implementation of the rights recognised in the CRC.</w:t>
      </w:r>
    </w:p>
    <w:p w14:paraId="744A8542" w14:textId="77777777" w:rsidR="006863BC" w:rsidRPr="001E36F1" w:rsidRDefault="006863BC" w:rsidP="00337D61">
      <w:pPr>
        <w:pStyle w:val="NoSpacing"/>
        <w:ind w:right="55"/>
        <w:rPr>
          <w:rFonts w:ascii="Times New Roman" w:hAnsi="Times New Roman" w:cs="Times New Roman"/>
          <w:color w:val="000000" w:themeColor="text1"/>
          <w:sz w:val="24"/>
          <w:szCs w:val="24"/>
        </w:rPr>
      </w:pPr>
    </w:p>
    <w:p w14:paraId="69E7321B" w14:textId="4636A022" w:rsidR="006863BC" w:rsidRPr="001E36F1" w:rsidRDefault="006863BC" w:rsidP="00337D61">
      <w:pPr>
        <w:pStyle w:val="NoSpacing"/>
        <w:ind w:right="55"/>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Articles 28 and 29 of the CRC make educational and vocational information and guidance available and accessible to all children </w:t>
      </w:r>
      <w:r w:rsidR="00A23F6E" w:rsidRPr="001E36F1">
        <w:rPr>
          <w:rFonts w:ascii="Times New Roman" w:hAnsi="Times New Roman" w:cs="Times New Roman"/>
          <w:color w:val="000000" w:themeColor="text1"/>
          <w:sz w:val="24"/>
          <w:szCs w:val="24"/>
        </w:rPr>
        <w:t>to</w:t>
      </w:r>
      <w:r w:rsidRPr="001E36F1">
        <w:rPr>
          <w:rFonts w:ascii="Times New Roman" w:hAnsi="Times New Roman" w:cs="Times New Roman"/>
          <w:color w:val="000000" w:themeColor="text1"/>
          <w:sz w:val="24"/>
          <w:szCs w:val="24"/>
        </w:rPr>
        <w:t xml:space="preserve"> prepar</w:t>
      </w:r>
      <w:r w:rsidR="00A23F6E" w:rsidRPr="001E36F1">
        <w:rPr>
          <w:rFonts w:ascii="Times New Roman" w:hAnsi="Times New Roman" w:cs="Times New Roman"/>
          <w:color w:val="000000" w:themeColor="text1"/>
          <w:sz w:val="24"/>
          <w:szCs w:val="24"/>
        </w:rPr>
        <w:t>e</w:t>
      </w:r>
      <w:r w:rsidRPr="001E36F1">
        <w:rPr>
          <w:rFonts w:ascii="Times New Roman" w:hAnsi="Times New Roman" w:cs="Times New Roman"/>
          <w:color w:val="000000" w:themeColor="text1"/>
          <w:sz w:val="24"/>
          <w:szCs w:val="24"/>
        </w:rPr>
        <w:t xml:space="preserve"> them for a responsible life in a free society in the spirit of understanding, peace, tolerance, equality of sexes, and friendship among all peoples, ethnic, national and religious groups and persons of indigenous origin.</w:t>
      </w:r>
    </w:p>
    <w:p w14:paraId="657A1CD5" w14:textId="77777777" w:rsidR="006863BC" w:rsidRPr="001E36F1" w:rsidRDefault="006863BC" w:rsidP="00337D61">
      <w:pPr>
        <w:pStyle w:val="NoSpacing"/>
        <w:ind w:right="55"/>
        <w:rPr>
          <w:rFonts w:ascii="Times New Roman" w:hAnsi="Times New Roman" w:cs="Times New Roman"/>
          <w:color w:val="000000" w:themeColor="text1"/>
          <w:sz w:val="24"/>
          <w:szCs w:val="24"/>
        </w:rPr>
      </w:pPr>
    </w:p>
    <w:p w14:paraId="18B10E38" w14:textId="77777777" w:rsidR="006863BC" w:rsidRPr="001E36F1" w:rsidRDefault="006863BC" w:rsidP="00337D61">
      <w:pPr>
        <w:pStyle w:val="NoSpacing"/>
        <w:ind w:right="55"/>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Article 2 of the ICESCR requires the States Parties to take steps to progressively achieve the full realisation of the rights recognised in the ICESCR by all appropriate means.</w:t>
      </w:r>
    </w:p>
    <w:p w14:paraId="5B7B30F7" w14:textId="77777777" w:rsidR="006863BC" w:rsidRPr="001E36F1" w:rsidRDefault="006863BC" w:rsidP="00337D61">
      <w:pPr>
        <w:pStyle w:val="NoSpacing"/>
        <w:ind w:right="55"/>
        <w:rPr>
          <w:rFonts w:ascii="Times New Roman" w:hAnsi="Times New Roman" w:cs="Times New Roman"/>
          <w:color w:val="000000" w:themeColor="text1"/>
          <w:sz w:val="24"/>
          <w:szCs w:val="24"/>
        </w:rPr>
      </w:pPr>
    </w:p>
    <w:p w14:paraId="20125D88" w14:textId="77777777" w:rsidR="006863BC" w:rsidRPr="001E36F1" w:rsidRDefault="006863BC" w:rsidP="006863BC">
      <w:pPr>
        <w:pStyle w:val="NoSpacing"/>
        <w:ind w:right="55"/>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Article 13(2</w:t>
      </w:r>
      <w:proofErr w:type="gramStart"/>
      <w:r w:rsidRPr="001E36F1">
        <w:rPr>
          <w:rFonts w:ascii="Times New Roman" w:hAnsi="Times New Roman" w:cs="Times New Roman"/>
          <w:color w:val="000000" w:themeColor="text1"/>
          <w:sz w:val="24"/>
          <w:szCs w:val="24"/>
        </w:rPr>
        <w:t>)(</w:t>
      </w:r>
      <w:proofErr w:type="gramEnd"/>
      <w:r w:rsidRPr="001E36F1">
        <w:rPr>
          <w:rFonts w:ascii="Times New Roman" w:hAnsi="Times New Roman" w:cs="Times New Roman"/>
          <w:color w:val="000000" w:themeColor="text1"/>
          <w:sz w:val="24"/>
          <w:szCs w:val="24"/>
        </w:rPr>
        <w:t>b) of the ICESCR states that:</w:t>
      </w:r>
    </w:p>
    <w:p w14:paraId="7B9AF029" w14:textId="77777777" w:rsidR="006863BC" w:rsidRPr="001E36F1" w:rsidRDefault="006863BC" w:rsidP="00A23F6E">
      <w:pPr>
        <w:numPr>
          <w:ilvl w:val="0"/>
          <w:numId w:val="24"/>
        </w:numPr>
        <w:spacing w:after="0" w:line="240" w:lineRule="auto"/>
        <w:rPr>
          <w:rFonts w:ascii="Times New Roman" w:hAnsi="Times New Roman" w:cs="Times New Roman"/>
          <w:iCs/>
          <w:sz w:val="24"/>
          <w:szCs w:val="24"/>
        </w:rPr>
      </w:pPr>
      <w:r w:rsidRPr="001E36F1">
        <w:rPr>
          <w:rFonts w:ascii="Times New Roman" w:hAnsi="Times New Roman" w:cs="Times New Roman"/>
          <w:iCs/>
          <w:sz w:val="24"/>
          <w:szCs w:val="24"/>
        </w:rPr>
        <w:t>‘Secondary education in its different forms, including technical and vocational secondary education, shall be made generally available and accessible to all by every appropriate means, and in particular by the progressive introduction of free education.’</w:t>
      </w:r>
    </w:p>
    <w:p w14:paraId="01FC5939" w14:textId="77777777" w:rsidR="006863BC" w:rsidRPr="001E36F1" w:rsidRDefault="006863BC" w:rsidP="006863BC">
      <w:pPr>
        <w:pStyle w:val="NoSpacing"/>
        <w:ind w:right="55"/>
        <w:rPr>
          <w:rFonts w:ascii="Times New Roman" w:hAnsi="Times New Roman" w:cs="Times New Roman"/>
          <w:color w:val="000000" w:themeColor="text1"/>
          <w:sz w:val="24"/>
          <w:szCs w:val="24"/>
        </w:rPr>
      </w:pPr>
    </w:p>
    <w:p w14:paraId="48F78ACA" w14:textId="0C748213" w:rsidR="006863BC" w:rsidRPr="001E36F1" w:rsidRDefault="006863BC" w:rsidP="006863BC">
      <w:pPr>
        <w:pStyle w:val="NoSpacing"/>
        <w:ind w:right="55"/>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 xml:space="preserve">By supporting studies, experiences and educational endeavours in science, technology, engineering and mathematics for students and by providing linkages to enhanced work and career pathways, and work experiences for students in the Australian defence industry sector, the </w:t>
      </w:r>
      <w:r w:rsidR="00A23F6E" w:rsidRPr="001E36F1">
        <w:rPr>
          <w:rFonts w:ascii="Times New Roman" w:hAnsi="Times New Roman" w:cs="Times New Roman"/>
          <w:color w:val="000000" w:themeColor="text1"/>
          <w:sz w:val="24"/>
          <w:szCs w:val="24"/>
        </w:rPr>
        <w:t>p</w:t>
      </w:r>
      <w:r w:rsidRPr="001E36F1">
        <w:rPr>
          <w:rFonts w:ascii="Times New Roman" w:hAnsi="Times New Roman" w:cs="Times New Roman"/>
          <w:color w:val="000000" w:themeColor="text1"/>
          <w:sz w:val="24"/>
          <w:szCs w:val="24"/>
        </w:rPr>
        <w:t>rogram</w:t>
      </w:r>
      <w:r w:rsidRPr="001E36F1" w:rsidDel="002F2480">
        <w:rPr>
          <w:rFonts w:ascii="Times New Roman" w:hAnsi="Times New Roman" w:cs="Times New Roman"/>
          <w:color w:val="000000" w:themeColor="text1"/>
          <w:sz w:val="24"/>
          <w:szCs w:val="24"/>
        </w:rPr>
        <w:t xml:space="preserve"> </w:t>
      </w:r>
      <w:r w:rsidRPr="001E36F1">
        <w:rPr>
          <w:rFonts w:ascii="Times New Roman" w:hAnsi="Times New Roman" w:cs="Times New Roman"/>
          <w:color w:val="000000" w:themeColor="text1"/>
          <w:sz w:val="24"/>
          <w:szCs w:val="24"/>
        </w:rPr>
        <w:t>would enhance access to education.</w:t>
      </w:r>
    </w:p>
    <w:p w14:paraId="5B94523B" w14:textId="77777777" w:rsidR="006863BC" w:rsidRPr="001E36F1" w:rsidRDefault="006863BC" w:rsidP="00337D61">
      <w:pPr>
        <w:pStyle w:val="NoSpacing"/>
        <w:ind w:right="55"/>
        <w:rPr>
          <w:rFonts w:ascii="Times New Roman" w:hAnsi="Times New Roman" w:cs="Times New Roman"/>
          <w:color w:val="000000" w:themeColor="text1"/>
          <w:sz w:val="24"/>
          <w:szCs w:val="24"/>
        </w:rPr>
      </w:pPr>
    </w:p>
    <w:p w14:paraId="64239306" w14:textId="77777777" w:rsidR="00337D61" w:rsidRPr="001E36F1" w:rsidRDefault="00337D61" w:rsidP="00337D61">
      <w:pPr>
        <w:pStyle w:val="NoSpacing"/>
        <w:ind w:right="55"/>
        <w:rPr>
          <w:rFonts w:ascii="Times New Roman" w:hAnsi="Times New Roman" w:cs="Times New Roman"/>
          <w:b/>
          <w:color w:val="000000" w:themeColor="text1"/>
          <w:sz w:val="24"/>
          <w:szCs w:val="24"/>
        </w:rPr>
      </w:pPr>
      <w:r w:rsidRPr="001E36F1">
        <w:rPr>
          <w:rFonts w:ascii="Times New Roman" w:hAnsi="Times New Roman" w:cs="Times New Roman"/>
          <w:b/>
          <w:color w:val="000000" w:themeColor="text1"/>
          <w:sz w:val="24"/>
          <w:szCs w:val="24"/>
        </w:rPr>
        <w:t>Conclusion</w:t>
      </w:r>
    </w:p>
    <w:p w14:paraId="43CC351B" w14:textId="77777777" w:rsidR="00337D61" w:rsidRPr="001E36F1" w:rsidRDefault="00337D61" w:rsidP="00337D61">
      <w:pPr>
        <w:spacing w:after="0" w:line="240" w:lineRule="auto"/>
        <w:ind w:right="-46"/>
        <w:rPr>
          <w:rFonts w:ascii="Times New Roman" w:hAnsi="Times New Roman" w:cs="Times New Roman"/>
          <w:color w:val="000000" w:themeColor="text1"/>
          <w:sz w:val="24"/>
          <w:szCs w:val="24"/>
        </w:rPr>
      </w:pPr>
    </w:p>
    <w:p w14:paraId="0C1E242E" w14:textId="77777777" w:rsidR="00517332" w:rsidRPr="001E36F1" w:rsidRDefault="00337D61" w:rsidP="00517332">
      <w:pPr>
        <w:spacing w:after="0" w:line="240" w:lineRule="auto"/>
        <w:ind w:right="-46"/>
        <w:rPr>
          <w:rFonts w:ascii="Times New Roman" w:hAnsi="Times New Roman" w:cs="Times New Roman"/>
          <w:color w:val="000000" w:themeColor="text1"/>
          <w:sz w:val="24"/>
          <w:szCs w:val="24"/>
        </w:rPr>
      </w:pPr>
      <w:r w:rsidRPr="001E36F1">
        <w:rPr>
          <w:rFonts w:ascii="Times New Roman" w:hAnsi="Times New Roman" w:cs="Times New Roman"/>
          <w:color w:val="000000" w:themeColor="text1"/>
          <w:sz w:val="24"/>
          <w:szCs w:val="24"/>
        </w:rPr>
        <w:t>This disallowable legislative instrument is compatible with human rights</w:t>
      </w:r>
      <w:r w:rsidR="000E7F8D" w:rsidRPr="001E36F1">
        <w:rPr>
          <w:rFonts w:ascii="Times New Roman" w:hAnsi="Times New Roman" w:cs="Times New Roman"/>
          <w:color w:val="000000" w:themeColor="text1"/>
          <w:sz w:val="24"/>
          <w:szCs w:val="24"/>
        </w:rPr>
        <w:t xml:space="preserve"> </w:t>
      </w:r>
      <w:r w:rsidR="00517332" w:rsidRPr="001E36F1">
        <w:rPr>
          <w:rFonts w:ascii="Times New Roman" w:hAnsi="Times New Roman" w:cs="Times New Roman"/>
          <w:color w:val="000000" w:themeColor="text1"/>
          <w:sz w:val="24"/>
          <w:szCs w:val="24"/>
        </w:rPr>
        <w:t>because it promotes the protection of human rights.</w:t>
      </w:r>
    </w:p>
    <w:p w14:paraId="7B5EA43E" w14:textId="77777777" w:rsidR="00337D61" w:rsidRPr="001E36F1" w:rsidRDefault="00337D61" w:rsidP="00337D61">
      <w:pPr>
        <w:spacing w:after="0" w:line="240" w:lineRule="auto"/>
        <w:ind w:right="-46"/>
        <w:rPr>
          <w:rFonts w:ascii="Times New Roman" w:hAnsi="Times New Roman" w:cs="Times New Roman"/>
          <w:color w:val="000000" w:themeColor="text1"/>
          <w:sz w:val="24"/>
          <w:szCs w:val="24"/>
        </w:rPr>
      </w:pPr>
    </w:p>
    <w:p w14:paraId="78CFCCD1" w14:textId="77777777" w:rsidR="00337D61" w:rsidRPr="001E36F1" w:rsidRDefault="00337D61" w:rsidP="00337D61">
      <w:pPr>
        <w:spacing w:after="0" w:line="240" w:lineRule="auto"/>
        <w:ind w:right="-46"/>
        <w:rPr>
          <w:rFonts w:ascii="Times New Roman" w:hAnsi="Times New Roman" w:cs="Times New Roman"/>
          <w:color w:val="000000" w:themeColor="text1"/>
          <w:sz w:val="24"/>
          <w:szCs w:val="24"/>
        </w:rPr>
      </w:pPr>
    </w:p>
    <w:p w14:paraId="56F15626" w14:textId="77777777" w:rsidR="00337D61" w:rsidRPr="001E36F1" w:rsidRDefault="00337D61" w:rsidP="00337D61">
      <w:pPr>
        <w:spacing w:after="0" w:line="240" w:lineRule="auto"/>
        <w:ind w:right="-46"/>
        <w:rPr>
          <w:rFonts w:ascii="Times New Roman" w:hAnsi="Times New Roman" w:cs="Times New Roman"/>
          <w:color w:val="000000" w:themeColor="text1"/>
          <w:sz w:val="24"/>
          <w:szCs w:val="24"/>
        </w:rPr>
      </w:pPr>
    </w:p>
    <w:p w14:paraId="0382E320" w14:textId="77777777" w:rsidR="00A9159C" w:rsidRPr="001E36F1" w:rsidRDefault="00A9159C" w:rsidP="00B073E0">
      <w:pPr>
        <w:spacing w:after="120" w:line="240" w:lineRule="auto"/>
        <w:contextualSpacing/>
        <w:jc w:val="center"/>
        <w:rPr>
          <w:rFonts w:ascii="Times New Roman" w:eastAsia="Calibri" w:hAnsi="Times New Roman" w:cs="Times New Roman"/>
          <w:b/>
          <w:sz w:val="24"/>
          <w:szCs w:val="24"/>
          <w:lang w:eastAsia="en-AU"/>
        </w:rPr>
      </w:pPr>
    </w:p>
    <w:p w14:paraId="4F4FE4A4" w14:textId="77777777" w:rsidR="00B073E0" w:rsidRPr="001E36F1" w:rsidRDefault="00B073E0" w:rsidP="00B073E0">
      <w:pPr>
        <w:spacing w:after="120" w:line="240" w:lineRule="auto"/>
        <w:contextualSpacing/>
        <w:jc w:val="center"/>
        <w:rPr>
          <w:rFonts w:ascii="Times New Roman" w:eastAsia="Calibri" w:hAnsi="Times New Roman" w:cs="Times New Roman"/>
          <w:b/>
          <w:sz w:val="24"/>
          <w:szCs w:val="24"/>
          <w:lang w:eastAsia="en-AU"/>
        </w:rPr>
      </w:pPr>
      <w:r w:rsidRPr="001E36F1">
        <w:rPr>
          <w:rFonts w:ascii="Times New Roman" w:eastAsia="Calibri" w:hAnsi="Times New Roman" w:cs="Times New Roman"/>
          <w:b/>
          <w:sz w:val="24"/>
          <w:szCs w:val="24"/>
          <w:lang w:eastAsia="en-AU"/>
        </w:rPr>
        <w:t>Senator the Hon Simon Birmingham</w:t>
      </w:r>
    </w:p>
    <w:p w14:paraId="47035340"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1E36F1">
        <w:rPr>
          <w:rFonts w:ascii="Times New Roman" w:hAnsi="Times New Roman" w:cs="Times New Roman"/>
          <w:b/>
          <w:sz w:val="24"/>
          <w:szCs w:val="24"/>
        </w:rPr>
        <w:t>Minister for Finance</w:t>
      </w:r>
      <w:bookmarkStart w:id="0" w:name="_GoBack"/>
      <w:bookmarkEnd w:id="0"/>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979A9" w14:textId="77777777" w:rsidR="005157C8" w:rsidRDefault="005157C8" w:rsidP="005C0CB4">
      <w:pPr>
        <w:spacing w:after="0" w:line="240" w:lineRule="auto"/>
      </w:pPr>
      <w:r>
        <w:separator/>
      </w:r>
    </w:p>
  </w:endnote>
  <w:endnote w:type="continuationSeparator" w:id="0">
    <w:p w14:paraId="705D2FCB" w14:textId="77777777" w:rsidR="005157C8" w:rsidRDefault="005157C8" w:rsidP="005C0CB4">
      <w:pPr>
        <w:spacing w:after="0" w:line="240" w:lineRule="auto"/>
      </w:pPr>
      <w:r>
        <w:continuationSeparator/>
      </w:r>
    </w:p>
  </w:endnote>
  <w:endnote w:type="continuationNotice" w:id="1">
    <w:p w14:paraId="27295B58" w14:textId="77777777" w:rsidR="005157C8" w:rsidRDefault="00515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4818" w14:textId="77777777" w:rsidR="005157C8" w:rsidRDefault="005157C8" w:rsidP="005C0CB4">
      <w:pPr>
        <w:spacing w:after="0" w:line="240" w:lineRule="auto"/>
      </w:pPr>
      <w:r>
        <w:separator/>
      </w:r>
    </w:p>
  </w:footnote>
  <w:footnote w:type="continuationSeparator" w:id="0">
    <w:p w14:paraId="2967758B" w14:textId="77777777" w:rsidR="005157C8" w:rsidRDefault="005157C8" w:rsidP="005C0CB4">
      <w:pPr>
        <w:spacing w:after="0" w:line="240" w:lineRule="auto"/>
      </w:pPr>
      <w:r>
        <w:continuationSeparator/>
      </w:r>
    </w:p>
  </w:footnote>
  <w:footnote w:type="continuationNotice" w:id="1">
    <w:p w14:paraId="508D343A" w14:textId="77777777" w:rsidR="005157C8" w:rsidRDefault="00515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0EE50070" w14:textId="07AF8C0B" w:rsidR="001F7FAF" w:rsidRPr="002413C2" w:rsidRDefault="001F7FA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1E36F1">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24E8EF9" w14:textId="77777777" w:rsidR="001F7FAF" w:rsidRDefault="001F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EDE69" w14:textId="77777777" w:rsidR="001F7FAF" w:rsidRDefault="001F7FAF">
    <w:pPr>
      <w:pStyle w:val="Header"/>
      <w:jc w:val="center"/>
    </w:pPr>
    <w:r>
      <w:rPr>
        <w:noProof/>
        <w:lang w:eastAsia="en-AU"/>
      </w:rPr>
      <mc:AlternateContent>
        <mc:Choice Requires="wps">
          <w:drawing>
            <wp:anchor distT="0" distB="0" distL="114300" distR="114300" simplePos="0" relativeHeight="251658241" behindDoc="0" locked="1" layoutInCell="0" allowOverlap="1" wp14:anchorId="45D2148D" wp14:editId="276B4761">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DDD5D" w14:textId="77777777" w:rsidR="001F7FAF" w:rsidRPr="006511BB" w:rsidRDefault="001F7FA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D2148D"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460DDD5D" w14:textId="77777777" w:rsidR="001F7FAF" w:rsidRPr="006511BB" w:rsidRDefault="001F7FAF" w:rsidP="00186F64">
                    <w:pPr>
                      <w:jc w:val="center"/>
                      <w:rPr>
                        <w:rFonts w:ascii="Arial" w:hAnsi="Arial" w:cs="Arial"/>
                        <w:b/>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599E2C21" wp14:editId="240FCA4D">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239D2" w14:textId="77777777" w:rsidR="001F7FAF" w:rsidRPr="0063345B" w:rsidRDefault="001F7FAF"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9E2C21"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682239D2" w14:textId="77777777" w:rsidR="001F7FAF" w:rsidRPr="0063345B" w:rsidRDefault="001F7FAF"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46B4" w14:textId="77777777" w:rsidR="001F7FAF" w:rsidRDefault="001F7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2703" w14:textId="6BFE6418" w:rsidR="001F7FAF" w:rsidRPr="00335886" w:rsidRDefault="001F7FAF">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0CD0BD6C" wp14:editId="3EFF9CB8">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446949" w14:textId="77777777" w:rsidR="001F7FAF" w:rsidRPr="0063345B" w:rsidRDefault="001F7FA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D0BD6C"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10446949" w14:textId="77777777" w:rsidR="001F7FAF" w:rsidRPr="0063345B" w:rsidRDefault="001F7FAF"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1E36F1">
          <w:rPr>
            <w:rFonts w:ascii="Times New Roman" w:hAnsi="Times New Roman" w:cs="Times New Roman"/>
            <w:noProof/>
            <w:sz w:val="24"/>
            <w:szCs w:val="24"/>
          </w:rPr>
          <w:t>5</w:t>
        </w:r>
        <w:r w:rsidRPr="00335886">
          <w:rPr>
            <w:rFonts w:ascii="Times New Roman" w:hAnsi="Times New Roman" w:cs="Times New Roman"/>
            <w:noProof/>
            <w:sz w:val="24"/>
            <w:szCs w:val="24"/>
          </w:rPr>
          <w:fldChar w:fldCharType="end"/>
        </w:r>
      </w:sdtContent>
    </w:sdt>
  </w:p>
  <w:p w14:paraId="2B87D848" w14:textId="77777777" w:rsidR="001F7FAF" w:rsidRDefault="001F7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01C9" w14:textId="77777777" w:rsidR="001F7FAF" w:rsidRPr="00335886" w:rsidRDefault="001F7FA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6F2C196E" wp14:editId="09D881F5">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B9DFD" w14:textId="77777777" w:rsidR="001F7FAF" w:rsidRPr="001849BD" w:rsidRDefault="001F7FA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2C196E"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6F7B9DFD" w14:textId="77777777" w:rsidR="001F7FAF" w:rsidRPr="001849BD" w:rsidRDefault="001F7FAF"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468F8A7" w14:textId="77777777" w:rsidR="001F7FAF" w:rsidRDefault="001F7FA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9FA5ADC" w14:textId="18F3FDFA" w:rsidR="001F7FAF" w:rsidRPr="00FD7AE1" w:rsidRDefault="001F7FAF">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51FE442F" wp14:editId="228A910C">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64CCB" w14:textId="77777777" w:rsidR="001F7FAF" w:rsidRPr="001849BD" w:rsidRDefault="001F7FAF">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FE442F"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70364CCB" w14:textId="77777777" w:rsidR="001F7FAF" w:rsidRPr="001849BD" w:rsidRDefault="001F7FAF">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1E36F1">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6E2D0074" w14:textId="77777777" w:rsidR="001F7FAF" w:rsidRDefault="001F7FAF"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B48C" w14:textId="77777777" w:rsidR="001F7FAF" w:rsidRPr="00C2546D" w:rsidRDefault="001F7FA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38EB4842" wp14:editId="353FF015">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7C9E6" w14:textId="77777777" w:rsidR="001F7FAF" w:rsidRPr="001849BD" w:rsidRDefault="001F7FA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B4842"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4B07C9E6" w14:textId="77777777" w:rsidR="001F7FAF" w:rsidRPr="001849BD" w:rsidRDefault="001F7FAF"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04D949CF" w14:textId="77777777" w:rsidR="001F7FAF" w:rsidRDefault="001F7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6AA0EBD"/>
    <w:multiLevelType w:val="hybridMultilevel"/>
    <w:tmpl w:val="FAAC1CEC"/>
    <w:lvl w:ilvl="0" w:tplc="9E00FF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71C76"/>
    <w:multiLevelType w:val="hybridMultilevel"/>
    <w:tmpl w:val="FE80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9704C"/>
    <w:multiLevelType w:val="hybridMultilevel"/>
    <w:tmpl w:val="CE6C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01F98"/>
    <w:multiLevelType w:val="hybridMultilevel"/>
    <w:tmpl w:val="5DFE3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2110D"/>
    <w:multiLevelType w:val="hybridMultilevel"/>
    <w:tmpl w:val="9CC019B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4A671C92"/>
    <w:multiLevelType w:val="hybridMultilevel"/>
    <w:tmpl w:val="DBFC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14644A"/>
    <w:multiLevelType w:val="hybridMultilevel"/>
    <w:tmpl w:val="D4C6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FD12BD"/>
    <w:multiLevelType w:val="hybridMultilevel"/>
    <w:tmpl w:val="DB8E51BC"/>
    <w:lvl w:ilvl="0" w:tplc="EF124F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C2F80"/>
    <w:multiLevelType w:val="hybridMultilevel"/>
    <w:tmpl w:val="DC10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25243"/>
    <w:multiLevelType w:val="hybridMultilevel"/>
    <w:tmpl w:val="2DE2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E01628"/>
    <w:multiLevelType w:val="multilevel"/>
    <w:tmpl w:val="8026B234"/>
    <w:lvl w:ilvl="0">
      <w:start w:val="1"/>
      <w:numFmt w:val="none"/>
      <w:pStyle w:val="ClauseLevel1"/>
      <w:lvlText w:val="%1"/>
      <w:lvlJc w:val="center"/>
      <w:pPr>
        <w:tabs>
          <w:tab w:val="num" w:pos="0"/>
        </w:tabs>
        <w:ind w:left="0" w:firstLine="0"/>
      </w:pPr>
      <w:rPr>
        <w:rFonts w:ascii="System" w:hAnsi="System" w:cs="Times New Roman" w:hint="default"/>
        <w:b/>
        <w:i w:val="0"/>
        <w:color w:val="auto"/>
        <w:sz w:val="28"/>
      </w:rPr>
    </w:lvl>
    <w:lvl w:ilvl="1">
      <w:start w:val="1"/>
      <w:numFmt w:val="decimal"/>
      <w:pStyle w:val="ClauseLevel1"/>
      <w:lvlText w:val="%1%2."/>
      <w:lvlJc w:val="left"/>
      <w:pPr>
        <w:tabs>
          <w:tab w:val="num" w:pos="851"/>
        </w:tabs>
        <w:ind w:left="851" w:hanging="851"/>
      </w:pPr>
      <w:rPr>
        <w:rFonts w:ascii="Times New Roman" w:hAnsi="Times New Roman" w:cs="Times New Roman" w:hint="default"/>
        <w:b/>
        <w:i w:val="0"/>
        <w:sz w:val="32"/>
      </w:rPr>
    </w:lvl>
    <w:lvl w:ilvl="2">
      <w:start w:val="1"/>
      <w:numFmt w:val="decimal"/>
      <w:pStyle w:val="ClauseLevel2"/>
      <w:lvlText w:val="%1%2.%3."/>
      <w:lvlJc w:val="left"/>
      <w:pPr>
        <w:tabs>
          <w:tab w:val="num" w:pos="851"/>
        </w:tabs>
        <w:ind w:left="851" w:hanging="851"/>
      </w:pPr>
      <w:rPr>
        <w:rFonts w:ascii="Times New Roman" w:hAnsi="Times New Roman" w:cs="Times New Roman" w:hint="default"/>
        <w:b/>
        <w:i w:val="0"/>
        <w:sz w:val="24"/>
      </w:rPr>
    </w:lvl>
    <w:lvl w:ilvl="3">
      <w:start w:val="1"/>
      <w:numFmt w:val="decimal"/>
      <w:pStyle w:val="ClauseLevel3"/>
      <w:lvlText w:val="%2.%3.%4"/>
      <w:lvlJc w:val="left"/>
      <w:pPr>
        <w:tabs>
          <w:tab w:val="num" w:pos="851"/>
        </w:tabs>
        <w:ind w:left="851" w:hanging="851"/>
      </w:pPr>
      <w:rPr>
        <w:rFonts w:ascii="Times New Roman" w:hAnsi="Times New Roman" w:cs="Times New Roman" w:hint="default"/>
        <w:b w:val="0"/>
        <w:i w:val="0"/>
        <w:sz w:val="24"/>
      </w:rPr>
    </w:lvl>
    <w:lvl w:ilvl="4">
      <w:start w:val="1"/>
      <w:numFmt w:val="lowerLetter"/>
      <w:lvlRestart w:val="0"/>
      <w:pStyle w:val="ClauseLevel4"/>
      <w:lvlText w:val="%1%5)"/>
      <w:lvlJc w:val="left"/>
      <w:pPr>
        <w:tabs>
          <w:tab w:val="num" w:pos="1134"/>
        </w:tabs>
        <w:ind w:left="1134" w:hanging="283"/>
      </w:pPr>
      <w:rPr>
        <w:rFonts w:ascii="Times New Roman" w:hAnsi="Times New Roman" w:cs="Times New Roman" w:hint="default"/>
        <w:b w:val="0"/>
        <w:i w:val="0"/>
        <w:sz w:val="24"/>
      </w:rPr>
    </w:lvl>
    <w:lvl w:ilvl="5">
      <w:start w:val="1"/>
      <w:numFmt w:val="lowerLetter"/>
      <w:lvlRestart w:val="0"/>
      <w:pStyle w:val="eresetslevel3"/>
      <w:lvlText w:val="%1%6."/>
      <w:lvlJc w:val="left"/>
      <w:pPr>
        <w:tabs>
          <w:tab w:val="num" w:pos="1418"/>
        </w:tabs>
        <w:ind w:left="1418" w:hanging="567"/>
      </w:pPr>
      <w:rPr>
        <w:rFonts w:ascii="Times New Roman" w:hAnsi="Times New Roman" w:cs="Times New Roman" w:hint="default"/>
        <w:b w:val="0"/>
        <w:i w:val="0"/>
        <w:spacing w:val="0"/>
        <w:sz w:val="24"/>
      </w:rPr>
    </w:lvl>
    <w:lvl w:ilvl="6">
      <w:start w:val="1"/>
      <w:numFmt w:val="lowerRoman"/>
      <w:lvlRestart w:val="0"/>
      <w:pStyle w:val="ClauseLevel6"/>
      <w:lvlText w:val="%7"/>
      <w:lvlJc w:val="left"/>
      <w:pPr>
        <w:tabs>
          <w:tab w:val="num" w:pos="1985"/>
        </w:tabs>
        <w:ind w:left="1985" w:hanging="567"/>
      </w:pPr>
      <w:rPr>
        <w:rFonts w:ascii="Times New Roman" w:hAnsi="Times New Roman" w:cs="Times New Roman" w:hint="default"/>
        <w:b w:val="0"/>
        <w:i w:val="0"/>
        <w:sz w:val="24"/>
      </w:rPr>
    </w:lvl>
    <w:lvl w:ilvl="7">
      <w:start w:val="1"/>
      <w:numFmt w:val="bullet"/>
      <w:lvlRestart w:val="0"/>
      <w:pStyle w:val="ClauseLevel7"/>
      <w:lvlText w:val=""/>
      <w:lvlJc w:val="left"/>
      <w:pPr>
        <w:tabs>
          <w:tab w:val="num" w:pos="2268"/>
        </w:tabs>
        <w:ind w:left="2268" w:hanging="283"/>
      </w:pPr>
      <w:rPr>
        <w:rFonts w:ascii="Symbol" w:hAnsi="Symbol" w:hint="default"/>
        <w:b w:val="0"/>
        <w:i w:val="0"/>
        <w:color w:val="auto"/>
        <w:sz w:val="24"/>
      </w:rPr>
    </w:lvl>
    <w:lvl w:ilvl="8">
      <w:start w:val="1"/>
      <w:numFmt w:val="bullet"/>
      <w:lvlRestart w:val="0"/>
      <w:pStyle w:val="ClauseLevel8"/>
      <w:lvlText w:val=""/>
      <w:lvlJc w:val="left"/>
      <w:pPr>
        <w:tabs>
          <w:tab w:val="num" w:pos="2552"/>
        </w:tabs>
        <w:ind w:left="2552" w:hanging="284"/>
      </w:pPr>
      <w:rPr>
        <w:rFonts w:ascii="Symbol" w:hAnsi="Symbol" w:hint="default"/>
        <w:b w:val="0"/>
        <w:i w:val="0"/>
        <w:color w:val="auto"/>
        <w:sz w:val="24"/>
      </w:rPr>
    </w:lvl>
  </w:abstractNum>
  <w:abstractNum w:abstractNumId="22" w15:restartNumberingAfterBreak="0">
    <w:nsid w:val="6D496586"/>
    <w:multiLevelType w:val="hybridMultilevel"/>
    <w:tmpl w:val="15022BA4"/>
    <w:lvl w:ilvl="0" w:tplc="4130539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F071DE"/>
    <w:multiLevelType w:val="hybridMultilevel"/>
    <w:tmpl w:val="4854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E2295F"/>
    <w:multiLevelType w:val="hybridMultilevel"/>
    <w:tmpl w:val="C220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50549"/>
    <w:multiLevelType w:val="hybridMultilevel"/>
    <w:tmpl w:val="E990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7" w15:restartNumberingAfterBreak="0">
    <w:nsid w:val="7B7A4E01"/>
    <w:multiLevelType w:val="hybridMultilevel"/>
    <w:tmpl w:val="69903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F5C23"/>
    <w:multiLevelType w:val="hybridMultilevel"/>
    <w:tmpl w:val="EDCEB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6"/>
  </w:num>
  <w:num w:numId="5">
    <w:abstractNumId w:val="7"/>
  </w:num>
  <w:num w:numId="6">
    <w:abstractNumId w:val="5"/>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12"/>
  </w:num>
  <w:num w:numId="10">
    <w:abstractNumId w:val="3"/>
  </w:num>
  <w:num w:numId="11">
    <w:abstractNumId w:val="17"/>
  </w:num>
  <w:num w:numId="12">
    <w:abstractNumId w:val="2"/>
  </w:num>
  <w:num w:numId="13">
    <w:abstractNumId w:val="16"/>
  </w:num>
  <w:num w:numId="14">
    <w:abstractNumId w:val="23"/>
  </w:num>
  <w:num w:numId="15">
    <w:abstractNumId w:val="20"/>
  </w:num>
  <w:num w:numId="16">
    <w:abstractNumId w:val="19"/>
  </w:num>
  <w:num w:numId="17">
    <w:abstractNumId w:val="25"/>
  </w:num>
  <w:num w:numId="18">
    <w:abstractNumId w:val="15"/>
  </w:num>
  <w:num w:numId="19">
    <w:abstractNumId w:val="18"/>
  </w:num>
  <w:num w:numId="20">
    <w:abstractNumId w:val="8"/>
  </w:num>
  <w:num w:numId="21">
    <w:abstractNumId w:val="28"/>
  </w:num>
  <w:num w:numId="22">
    <w:abstractNumId w:val="10"/>
  </w:num>
  <w:num w:numId="23">
    <w:abstractNumId w:val="14"/>
  </w:num>
  <w:num w:numId="24">
    <w:abstractNumId w:val="27"/>
  </w:num>
  <w:num w:numId="25">
    <w:abstractNumId w:val="22"/>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9"/>
  </w:num>
  <w:num w:numId="31">
    <w:abstractNumId w:val="11"/>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1CB7"/>
    <w:rsid w:val="000030DB"/>
    <w:rsid w:val="00003EDC"/>
    <w:rsid w:val="00005751"/>
    <w:rsid w:val="000073F4"/>
    <w:rsid w:val="00010603"/>
    <w:rsid w:val="00011C68"/>
    <w:rsid w:val="00016D45"/>
    <w:rsid w:val="00020E83"/>
    <w:rsid w:val="00023904"/>
    <w:rsid w:val="00024B56"/>
    <w:rsid w:val="00024EB1"/>
    <w:rsid w:val="00024EB7"/>
    <w:rsid w:val="00025884"/>
    <w:rsid w:val="00025AD6"/>
    <w:rsid w:val="0002660D"/>
    <w:rsid w:val="000266FF"/>
    <w:rsid w:val="00033921"/>
    <w:rsid w:val="00034F58"/>
    <w:rsid w:val="00037403"/>
    <w:rsid w:val="0004130C"/>
    <w:rsid w:val="00041EFC"/>
    <w:rsid w:val="00042114"/>
    <w:rsid w:val="00042494"/>
    <w:rsid w:val="00043049"/>
    <w:rsid w:val="0004615A"/>
    <w:rsid w:val="000471AB"/>
    <w:rsid w:val="0005132F"/>
    <w:rsid w:val="00052E15"/>
    <w:rsid w:val="00056C2F"/>
    <w:rsid w:val="00060EBB"/>
    <w:rsid w:val="00061BBF"/>
    <w:rsid w:val="00063F63"/>
    <w:rsid w:val="0006677C"/>
    <w:rsid w:val="000710CB"/>
    <w:rsid w:val="00072030"/>
    <w:rsid w:val="00073A01"/>
    <w:rsid w:val="00073D02"/>
    <w:rsid w:val="000749EA"/>
    <w:rsid w:val="00074D0F"/>
    <w:rsid w:val="00074F81"/>
    <w:rsid w:val="000750D2"/>
    <w:rsid w:val="00075870"/>
    <w:rsid w:val="00075EAD"/>
    <w:rsid w:val="0007664F"/>
    <w:rsid w:val="0007672E"/>
    <w:rsid w:val="00076B09"/>
    <w:rsid w:val="00077BB2"/>
    <w:rsid w:val="00077D14"/>
    <w:rsid w:val="00080643"/>
    <w:rsid w:val="00080CEE"/>
    <w:rsid w:val="00081044"/>
    <w:rsid w:val="0008110C"/>
    <w:rsid w:val="000846C6"/>
    <w:rsid w:val="00085801"/>
    <w:rsid w:val="0009022C"/>
    <w:rsid w:val="00091F0B"/>
    <w:rsid w:val="00094626"/>
    <w:rsid w:val="00094D33"/>
    <w:rsid w:val="000951E2"/>
    <w:rsid w:val="000A034D"/>
    <w:rsid w:val="000A14E3"/>
    <w:rsid w:val="000A2592"/>
    <w:rsid w:val="000A268A"/>
    <w:rsid w:val="000B05B5"/>
    <w:rsid w:val="000B0BC4"/>
    <w:rsid w:val="000B1CE0"/>
    <w:rsid w:val="000B2F8B"/>
    <w:rsid w:val="000B46AD"/>
    <w:rsid w:val="000B4A03"/>
    <w:rsid w:val="000B7275"/>
    <w:rsid w:val="000B7717"/>
    <w:rsid w:val="000C03B1"/>
    <w:rsid w:val="000C0952"/>
    <w:rsid w:val="000C1F24"/>
    <w:rsid w:val="000C269A"/>
    <w:rsid w:val="000C4584"/>
    <w:rsid w:val="000C4F1A"/>
    <w:rsid w:val="000C6740"/>
    <w:rsid w:val="000D0087"/>
    <w:rsid w:val="000D06FE"/>
    <w:rsid w:val="000D0D79"/>
    <w:rsid w:val="000D1A24"/>
    <w:rsid w:val="000D1D0E"/>
    <w:rsid w:val="000D258F"/>
    <w:rsid w:val="000D5B1D"/>
    <w:rsid w:val="000D7AB5"/>
    <w:rsid w:val="000D7E59"/>
    <w:rsid w:val="000E02E9"/>
    <w:rsid w:val="000E2177"/>
    <w:rsid w:val="000E6F69"/>
    <w:rsid w:val="000E7612"/>
    <w:rsid w:val="000E7F8D"/>
    <w:rsid w:val="000F1A0D"/>
    <w:rsid w:val="000F20A7"/>
    <w:rsid w:val="000F3A3C"/>
    <w:rsid w:val="0010470A"/>
    <w:rsid w:val="00107509"/>
    <w:rsid w:val="00112888"/>
    <w:rsid w:val="00117B84"/>
    <w:rsid w:val="00120C04"/>
    <w:rsid w:val="00121E69"/>
    <w:rsid w:val="00122FDB"/>
    <w:rsid w:val="001231AD"/>
    <w:rsid w:val="00124102"/>
    <w:rsid w:val="0013041D"/>
    <w:rsid w:val="00130AD1"/>
    <w:rsid w:val="00130B4D"/>
    <w:rsid w:val="00131476"/>
    <w:rsid w:val="001323E2"/>
    <w:rsid w:val="00133D3D"/>
    <w:rsid w:val="00134392"/>
    <w:rsid w:val="00135768"/>
    <w:rsid w:val="00137118"/>
    <w:rsid w:val="00137944"/>
    <w:rsid w:val="00137F6C"/>
    <w:rsid w:val="00141253"/>
    <w:rsid w:val="001415F3"/>
    <w:rsid w:val="00143577"/>
    <w:rsid w:val="00143A4C"/>
    <w:rsid w:val="001442FF"/>
    <w:rsid w:val="001456FC"/>
    <w:rsid w:val="00147CEF"/>
    <w:rsid w:val="001536AC"/>
    <w:rsid w:val="001537AE"/>
    <w:rsid w:val="00156757"/>
    <w:rsid w:val="001577A0"/>
    <w:rsid w:val="001614DA"/>
    <w:rsid w:val="00165450"/>
    <w:rsid w:val="001657E5"/>
    <w:rsid w:val="00166297"/>
    <w:rsid w:val="001673D6"/>
    <w:rsid w:val="00170B37"/>
    <w:rsid w:val="00173234"/>
    <w:rsid w:val="0017352E"/>
    <w:rsid w:val="001745CD"/>
    <w:rsid w:val="00176299"/>
    <w:rsid w:val="001772AB"/>
    <w:rsid w:val="00180C7A"/>
    <w:rsid w:val="00182605"/>
    <w:rsid w:val="00183D01"/>
    <w:rsid w:val="001849BD"/>
    <w:rsid w:val="00186F64"/>
    <w:rsid w:val="00187975"/>
    <w:rsid w:val="0019141D"/>
    <w:rsid w:val="0019213F"/>
    <w:rsid w:val="001921C1"/>
    <w:rsid w:val="00193663"/>
    <w:rsid w:val="00196339"/>
    <w:rsid w:val="001963AB"/>
    <w:rsid w:val="001A4B3C"/>
    <w:rsid w:val="001A562A"/>
    <w:rsid w:val="001B0F44"/>
    <w:rsid w:val="001B1927"/>
    <w:rsid w:val="001B488F"/>
    <w:rsid w:val="001B6673"/>
    <w:rsid w:val="001C26C3"/>
    <w:rsid w:val="001C2B65"/>
    <w:rsid w:val="001C5429"/>
    <w:rsid w:val="001C56DA"/>
    <w:rsid w:val="001C613C"/>
    <w:rsid w:val="001D3888"/>
    <w:rsid w:val="001D3D2C"/>
    <w:rsid w:val="001D55F3"/>
    <w:rsid w:val="001D595F"/>
    <w:rsid w:val="001D59EE"/>
    <w:rsid w:val="001D633B"/>
    <w:rsid w:val="001D7965"/>
    <w:rsid w:val="001E0EFE"/>
    <w:rsid w:val="001E1C36"/>
    <w:rsid w:val="001E224C"/>
    <w:rsid w:val="001E245C"/>
    <w:rsid w:val="001E2BA8"/>
    <w:rsid w:val="001E36F1"/>
    <w:rsid w:val="001E39AC"/>
    <w:rsid w:val="001E5361"/>
    <w:rsid w:val="001F2936"/>
    <w:rsid w:val="001F2B41"/>
    <w:rsid w:val="001F2E1B"/>
    <w:rsid w:val="001F434E"/>
    <w:rsid w:val="001F4BC9"/>
    <w:rsid w:val="001F4EDA"/>
    <w:rsid w:val="001F583B"/>
    <w:rsid w:val="001F58DD"/>
    <w:rsid w:val="001F5E74"/>
    <w:rsid w:val="001F7FAF"/>
    <w:rsid w:val="00200722"/>
    <w:rsid w:val="00200D8B"/>
    <w:rsid w:val="00204BA1"/>
    <w:rsid w:val="00206182"/>
    <w:rsid w:val="00206771"/>
    <w:rsid w:val="0021029E"/>
    <w:rsid w:val="002121E8"/>
    <w:rsid w:val="002159B0"/>
    <w:rsid w:val="002161E5"/>
    <w:rsid w:val="0021663B"/>
    <w:rsid w:val="00216BE2"/>
    <w:rsid w:val="00216C76"/>
    <w:rsid w:val="002176D6"/>
    <w:rsid w:val="00222AB4"/>
    <w:rsid w:val="00226623"/>
    <w:rsid w:val="00226E9A"/>
    <w:rsid w:val="00234406"/>
    <w:rsid w:val="00234F43"/>
    <w:rsid w:val="00235E4C"/>
    <w:rsid w:val="00237331"/>
    <w:rsid w:val="002413C2"/>
    <w:rsid w:val="00242786"/>
    <w:rsid w:val="00243B2B"/>
    <w:rsid w:val="00244AB8"/>
    <w:rsid w:val="0025079F"/>
    <w:rsid w:val="00250E11"/>
    <w:rsid w:val="00250F28"/>
    <w:rsid w:val="0025104A"/>
    <w:rsid w:val="00251366"/>
    <w:rsid w:val="00254352"/>
    <w:rsid w:val="00254699"/>
    <w:rsid w:val="00255E25"/>
    <w:rsid w:val="00263FF7"/>
    <w:rsid w:val="0026506D"/>
    <w:rsid w:val="00267224"/>
    <w:rsid w:val="00270609"/>
    <w:rsid w:val="00271379"/>
    <w:rsid w:val="00272CE6"/>
    <w:rsid w:val="00274FC6"/>
    <w:rsid w:val="002758CA"/>
    <w:rsid w:val="00276625"/>
    <w:rsid w:val="00276DC4"/>
    <w:rsid w:val="002770FE"/>
    <w:rsid w:val="0027775E"/>
    <w:rsid w:val="002801F8"/>
    <w:rsid w:val="00280830"/>
    <w:rsid w:val="002819BB"/>
    <w:rsid w:val="002839DB"/>
    <w:rsid w:val="002841CD"/>
    <w:rsid w:val="0028481A"/>
    <w:rsid w:val="00287E09"/>
    <w:rsid w:val="002908B3"/>
    <w:rsid w:val="002935DE"/>
    <w:rsid w:val="00295A4B"/>
    <w:rsid w:val="00295A60"/>
    <w:rsid w:val="00296E93"/>
    <w:rsid w:val="002A0535"/>
    <w:rsid w:val="002A2F92"/>
    <w:rsid w:val="002A538D"/>
    <w:rsid w:val="002A6FC3"/>
    <w:rsid w:val="002A753A"/>
    <w:rsid w:val="002A78C6"/>
    <w:rsid w:val="002B3AD3"/>
    <w:rsid w:val="002B5C17"/>
    <w:rsid w:val="002B609F"/>
    <w:rsid w:val="002B7238"/>
    <w:rsid w:val="002C02CC"/>
    <w:rsid w:val="002C2625"/>
    <w:rsid w:val="002C4490"/>
    <w:rsid w:val="002C44AF"/>
    <w:rsid w:val="002C62F5"/>
    <w:rsid w:val="002D18DD"/>
    <w:rsid w:val="002D35FD"/>
    <w:rsid w:val="002D3FB1"/>
    <w:rsid w:val="002D3FFD"/>
    <w:rsid w:val="002D4029"/>
    <w:rsid w:val="002D4967"/>
    <w:rsid w:val="002D4C7F"/>
    <w:rsid w:val="002D5D08"/>
    <w:rsid w:val="002E240B"/>
    <w:rsid w:val="002E396D"/>
    <w:rsid w:val="002E4619"/>
    <w:rsid w:val="002E4A77"/>
    <w:rsid w:val="002E5019"/>
    <w:rsid w:val="002E58E3"/>
    <w:rsid w:val="002E6E31"/>
    <w:rsid w:val="002F0561"/>
    <w:rsid w:val="002F0CBD"/>
    <w:rsid w:val="002F34FA"/>
    <w:rsid w:val="002F3650"/>
    <w:rsid w:val="002F4B6D"/>
    <w:rsid w:val="002F60F4"/>
    <w:rsid w:val="002F6940"/>
    <w:rsid w:val="002F6E07"/>
    <w:rsid w:val="002F7884"/>
    <w:rsid w:val="002F7885"/>
    <w:rsid w:val="00300DE9"/>
    <w:rsid w:val="003023AA"/>
    <w:rsid w:val="0030258E"/>
    <w:rsid w:val="00305B8B"/>
    <w:rsid w:val="00307E43"/>
    <w:rsid w:val="003108AE"/>
    <w:rsid w:val="0031159C"/>
    <w:rsid w:val="00313E5C"/>
    <w:rsid w:val="00320412"/>
    <w:rsid w:val="003209DF"/>
    <w:rsid w:val="00321BBE"/>
    <w:rsid w:val="003221CE"/>
    <w:rsid w:val="0032346E"/>
    <w:rsid w:val="00323F00"/>
    <w:rsid w:val="00326917"/>
    <w:rsid w:val="00326D99"/>
    <w:rsid w:val="00331EA9"/>
    <w:rsid w:val="003345E1"/>
    <w:rsid w:val="00335886"/>
    <w:rsid w:val="00336083"/>
    <w:rsid w:val="00337D61"/>
    <w:rsid w:val="00337E1C"/>
    <w:rsid w:val="00341BD7"/>
    <w:rsid w:val="00343D04"/>
    <w:rsid w:val="0034415A"/>
    <w:rsid w:val="00344C3A"/>
    <w:rsid w:val="00354A32"/>
    <w:rsid w:val="0035530D"/>
    <w:rsid w:val="00355F29"/>
    <w:rsid w:val="003605FF"/>
    <w:rsid w:val="003632C1"/>
    <w:rsid w:val="00364248"/>
    <w:rsid w:val="0036455A"/>
    <w:rsid w:val="00364E71"/>
    <w:rsid w:val="003706E2"/>
    <w:rsid w:val="00370B2A"/>
    <w:rsid w:val="00371845"/>
    <w:rsid w:val="00373AFD"/>
    <w:rsid w:val="00374517"/>
    <w:rsid w:val="00376885"/>
    <w:rsid w:val="0037761D"/>
    <w:rsid w:val="003810F0"/>
    <w:rsid w:val="0038169E"/>
    <w:rsid w:val="00381761"/>
    <w:rsid w:val="003818C1"/>
    <w:rsid w:val="00382002"/>
    <w:rsid w:val="00384678"/>
    <w:rsid w:val="003848B4"/>
    <w:rsid w:val="00386AE8"/>
    <w:rsid w:val="00391557"/>
    <w:rsid w:val="00394A2B"/>
    <w:rsid w:val="00396E17"/>
    <w:rsid w:val="00397314"/>
    <w:rsid w:val="0039745A"/>
    <w:rsid w:val="00397897"/>
    <w:rsid w:val="00397A93"/>
    <w:rsid w:val="003A40E9"/>
    <w:rsid w:val="003A4572"/>
    <w:rsid w:val="003A525A"/>
    <w:rsid w:val="003A7F4C"/>
    <w:rsid w:val="003B0CC0"/>
    <w:rsid w:val="003B0F89"/>
    <w:rsid w:val="003B55E3"/>
    <w:rsid w:val="003B664B"/>
    <w:rsid w:val="003B7ABF"/>
    <w:rsid w:val="003B7D7C"/>
    <w:rsid w:val="003C170A"/>
    <w:rsid w:val="003C1C42"/>
    <w:rsid w:val="003C3C30"/>
    <w:rsid w:val="003C4CA3"/>
    <w:rsid w:val="003C5175"/>
    <w:rsid w:val="003C5224"/>
    <w:rsid w:val="003C5F2E"/>
    <w:rsid w:val="003C7D71"/>
    <w:rsid w:val="003D0AF1"/>
    <w:rsid w:val="003D2DDC"/>
    <w:rsid w:val="003D40FC"/>
    <w:rsid w:val="003E05F0"/>
    <w:rsid w:val="003E09D2"/>
    <w:rsid w:val="003E16D4"/>
    <w:rsid w:val="003E178A"/>
    <w:rsid w:val="003E33D4"/>
    <w:rsid w:val="003E594E"/>
    <w:rsid w:val="003E68F5"/>
    <w:rsid w:val="003F1874"/>
    <w:rsid w:val="003F451F"/>
    <w:rsid w:val="00400AE0"/>
    <w:rsid w:val="00402950"/>
    <w:rsid w:val="00404634"/>
    <w:rsid w:val="0040559B"/>
    <w:rsid w:val="00406FE9"/>
    <w:rsid w:val="0040719A"/>
    <w:rsid w:val="00411424"/>
    <w:rsid w:val="00412725"/>
    <w:rsid w:val="004142D9"/>
    <w:rsid w:val="00416522"/>
    <w:rsid w:val="00422169"/>
    <w:rsid w:val="00422DEA"/>
    <w:rsid w:val="00424FEB"/>
    <w:rsid w:val="00426A4A"/>
    <w:rsid w:val="004308EE"/>
    <w:rsid w:val="00431C41"/>
    <w:rsid w:val="00436304"/>
    <w:rsid w:val="00436A8C"/>
    <w:rsid w:val="00437881"/>
    <w:rsid w:val="00440DDD"/>
    <w:rsid w:val="00440DFD"/>
    <w:rsid w:val="004422C9"/>
    <w:rsid w:val="004427C0"/>
    <w:rsid w:val="0045072B"/>
    <w:rsid w:val="00450AE2"/>
    <w:rsid w:val="00450F48"/>
    <w:rsid w:val="0045216D"/>
    <w:rsid w:val="00452F4B"/>
    <w:rsid w:val="00453720"/>
    <w:rsid w:val="00461261"/>
    <w:rsid w:val="00461630"/>
    <w:rsid w:val="00462001"/>
    <w:rsid w:val="004627AB"/>
    <w:rsid w:val="00462932"/>
    <w:rsid w:val="00472E87"/>
    <w:rsid w:val="00475182"/>
    <w:rsid w:val="0048153F"/>
    <w:rsid w:val="004831C4"/>
    <w:rsid w:val="0048326E"/>
    <w:rsid w:val="0048471E"/>
    <w:rsid w:val="00484920"/>
    <w:rsid w:val="00487E9D"/>
    <w:rsid w:val="0049124E"/>
    <w:rsid w:val="00492358"/>
    <w:rsid w:val="00492BFB"/>
    <w:rsid w:val="00492D40"/>
    <w:rsid w:val="004954F8"/>
    <w:rsid w:val="004966F7"/>
    <w:rsid w:val="004A25BA"/>
    <w:rsid w:val="004A28EE"/>
    <w:rsid w:val="004A391E"/>
    <w:rsid w:val="004A4402"/>
    <w:rsid w:val="004A443A"/>
    <w:rsid w:val="004A4F47"/>
    <w:rsid w:val="004A5060"/>
    <w:rsid w:val="004A63AA"/>
    <w:rsid w:val="004A6FA6"/>
    <w:rsid w:val="004B061A"/>
    <w:rsid w:val="004B1170"/>
    <w:rsid w:val="004B208A"/>
    <w:rsid w:val="004B24D7"/>
    <w:rsid w:val="004B2F64"/>
    <w:rsid w:val="004B57AB"/>
    <w:rsid w:val="004B7AFB"/>
    <w:rsid w:val="004C065B"/>
    <w:rsid w:val="004C203D"/>
    <w:rsid w:val="004C49C6"/>
    <w:rsid w:val="004C6484"/>
    <w:rsid w:val="004C7851"/>
    <w:rsid w:val="004D04BF"/>
    <w:rsid w:val="004D1271"/>
    <w:rsid w:val="004D1E72"/>
    <w:rsid w:val="004D39A7"/>
    <w:rsid w:val="004D4C0D"/>
    <w:rsid w:val="004D4CBB"/>
    <w:rsid w:val="004D5BD7"/>
    <w:rsid w:val="004D5C9F"/>
    <w:rsid w:val="004D780C"/>
    <w:rsid w:val="004E1ED3"/>
    <w:rsid w:val="004E2EA1"/>
    <w:rsid w:val="004E3B8B"/>
    <w:rsid w:val="004E478A"/>
    <w:rsid w:val="004E6FA7"/>
    <w:rsid w:val="004E704E"/>
    <w:rsid w:val="004E71BF"/>
    <w:rsid w:val="004E7A6D"/>
    <w:rsid w:val="004E7D2C"/>
    <w:rsid w:val="004F1627"/>
    <w:rsid w:val="004F1753"/>
    <w:rsid w:val="004F5011"/>
    <w:rsid w:val="004F5623"/>
    <w:rsid w:val="004F5D22"/>
    <w:rsid w:val="004F68D6"/>
    <w:rsid w:val="005001CD"/>
    <w:rsid w:val="00500AB7"/>
    <w:rsid w:val="00500FDA"/>
    <w:rsid w:val="005025C6"/>
    <w:rsid w:val="0050458A"/>
    <w:rsid w:val="00505F6C"/>
    <w:rsid w:val="0050681C"/>
    <w:rsid w:val="00510229"/>
    <w:rsid w:val="00510380"/>
    <w:rsid w:val="005113BC"/>
    <w:rsid w:val="00512191"/>
    <w:rsid w:val="00512573"/>
    <w:rsid w:val="005135F2"/>
    <w:rsid w:val="00514426"/>
    <w:rsid w:val="005157C8"/>
    <w:rsid w:val="0051663C"/>
    <w:rsid w:val="00516F7E"/>
    <w:rsid w:val="00517332"/>
    <w:rsid w:val="005222D5"/>
    <w:rsid w:val="00522855"/>
    <w:rsid w:val="005260AE"/>
    <w:rsid w:val="0052772B"/>
    <w:rsid w:val="00530915"/>
    <w:rsid w:val="00530F33"/>
    <w:rsid w:val="00532DBB"/>
    <w:rsid w:val="00533D32"/>
    <w:rsid w:val="00535777"/>
    <w:rsid w:val="00535D31"/>
    <w:rsid w:val="00537111"/>
    <w:rsid w:val="0053741C"/>
    <w:rsid w:val="00537D16"/>
    <w:rsid w:val="00541246"/>
    <w:rsid w:val="005429BE"/>
    <w:rsid w:val="005451EF"/>
    <w:rsid w:val="005470D8"/>
    <w:rsid w:val="0054731B"/>
    <w:rsid w:val="00554501"/>
    <w:rsid w:val="005546DD"/>
    <w:rsid w:val="00555981"/>
    <w:rsid w:val="00556955"/>
    <w:rsid w:val="0056133A"/>
    <w:rsid w:val="0056155A"/>
    <w:rsid w:val="005636DF"/>
    <w:rsid w:val="00566755"/>
    <w:rsid w:val="0057018F"/>
    <w:rsid w:val="00571693"/>
    <w:rsid w:val="00572D82"/>
    <w:rsid w:val="00574A67"/>
    <w:rsid w:val="00577551"/>
    <w:rsid w:val="00580AA1"/>
    <w:rsid w:val="0058107C"/>
    <w:rsid w:val="00583C25"/>
    <w:rsid w:val="00584188"/>
    <w:rsid w:val="00587277"/>
    <w:rsid w:val="005920B2"/>
    <w:rsid w:val="00593F5F"/>
    <w:rsid w:val="00595C60"/>
    <w:rsid w:val="00597844"/>
    <w:rsid w:val="005A0BCF"/>
    <w:rsid w:val="005A0E14"/>
    <w:rsid w:val="005A2B44"/>
    <w:rsid w:val="005A31B5"/>
    <w:rsid w:val="005A35A0"/>
    <w:rsid w:val="005A47AD"/>
    <w:rsid w:val="005B05A1"/>
    <w:rsid w:val="005B16DE"/>
    <w:rsid w:val="005B3EBD"/>
    <w:rsid w:val="005B44ED"/>
    <w:rsid w:val="005B777E"/>
    <w:rsid w:val="005B7850"/>
    <w:rsid w:val="005C08F8"/>
    <w:rsid w:val="005C0CB4"/>
    <w:rsid w:val="005C2996"/>
    <w:rsid w:val="005C2A68"/>
    <w:rsid w:val="005C3C19"/>
    <w:rsid w:val="005C40BF"/>
    <w:rsid w:val="005C4896"/>
    <w:rsid w:val="005C55FC"/>
    <w:rsid w:val="005C70B5"/>
    <w:rsid w:val="005C7EF0"/>
    <w:rsid w:val="005D15CE"/>
    <w:rsid w:val="005D1EDC"/>
    <w:rsid w:val="005D2012"/>
    <w:rsid w:val="005D2413"/>
    <w:rsid w:val="005D322E"/>
    <w:rsid w:val="005D373C"/>
    <w:rsid w:val="005D3984"/>
    <w:rsid w:val="005D5D25"/>
    <w:rsid w:val="005D6389"/>
    <w:rsid w:val="005E73AF"/>
    <w:rsid w:val="005F09E6"/>
    <w:rsid w:val="005F0EC4"/>
    <w:rsid w:val="005F1CC7"/>
    <w:rsid w:val="005F4E72"/>
    <w:rsid w:val="005F7775"/>
    <w:rsid w:val="00600063"/>
    <w:rsid w:val="00601356"/>
    <w:rsid w:val="006018A7"/>
    <w:rsid w:val="006018AF"/>
    <w:rsid w:val="00601D24"/>
    <w:rsid w:val="00603BB8"/>
    <w:rsid w:val="00603EF3"/>
    <w:rsid w:val="006040BC"/>
    <w:rsid w:val="00606EFC"/>
    <w:rsid w:val="00607FB1"/>
    <w:rsid w:val="00610765"/>
    <w:rsid w:val="00612D84"/>
    <w:rsid w:val="00613447"/>
    <w:rsid w:val="00614508"/>
    <w:rsid w:val="00614698"/>
    <w:rsid w:val="006172DE"/>
    <w:rsid w:val="006223FD"/>
    <w:rsid w:val="0062242D"/>
    <w:rsid w:val="0062254D"/>
    <w:rsid w:val="00622DAE"/>
    <w:rsid w:val="00623797"/>
    <w:rsid w:val="00624D0E"/>
    <w:rsid w:val="00626E04"/>
    <w:rsid w:val="006300A7"/>
    <w:rsid w:val="00630D7A"/>
    <w:rsid w:val="00630F09"/>
    <w:rsid w:val="006325B3"/>
    <w:rsid w:val="0063345B"/>
    <w:rsid w:val="006343DB"/>
    <w:rsid w:val="00635A8D"/>
    <w:rsid w:val="00636AB7"/>
    <w:rsid w:val="00637044"/>
    <w:rsid w:val="00642115"/>
    <w:rsid w:val="00644D67"/>
    <w:rsid w:val="00646E69"/>
    <w:rsid w:val="00647898"/>
    <w:rsid w:val="006511BB"/>
    <w:rsid w:val="006545EA"/>
    <w:rsid w:val="006605AF"/>
    <w:rsid w:val="0066114A"/>
    <w:rsid w:val="00663576"/>
    <w:rsid w:val="00664548"/>
    <w:rsid w:val="006715BD"/>
    <w:rsid w:val="00673AD4"/>
    <w:rsid w:val="006761FE"/>
    <w:rsid w:val="00677345"/>
    <w:rsid w:val="00677EAD"/>
    <w:rsid w:val="0068100F"/>
    <w:rsid w:val="006831A3"/>
    <w:rsid w:val="006863BC"/>
    <w:rsid w:val="00690BCB"/>
    <w:rsid w:val="00691BC1"/>
    <w:rsid w:val="006943AB"/>
    <w:rsid w:val="00694D75"/>
    <w:rsid w:val="00696680"/>
    <w:rsid w:val="006973C8"/>
    <w:rsid w:val="006A060D"/>
    <w:rsid w:val="006A0B54"/>
    <w:rsid w:val="006A277C"/>
    <w:rsid w:val="006A282D"/>
    <w:rsid w:val="006A4B94"/>
    <w:rsid w:val="006A4BDF"/>
    <w:rsid w:val="006A6AC9"/>
    <w:rsid w:val="006A7A61"/>
    <w:rsid w:val="006A7D56"/>
    <w:rsid w:val="006B08C7"/>
    <w:rsid w:val="006B0F1A"/>
    <w:rsid w:val="006B2351"/>
    <w:rsid w:val="006B331D"/>
    <w:rsid w:val="006B37A0"/>
    <w:rsid w:val="006B6486"/>
    <w:rsid w:val="006B70A6"/>
    <w:rsid w:val="006B729B"/>
    <w:rsid w:val="006C04C4"/>
    <w:rsid w:val="006C3573"/>
    <w:rsid w:val="006C35DF"/>
    <w:rsid w:val="006C509D"/>
    <w:rsid w:val="006C5B7C"/>
    <w:rsid w:val="006C5DB1"/>
    <w:rsid w:val="006D15FB"/>
    <w:rsid w:val="006D2D32"/>
    <w:rsid w:val="006D4FAC"/>
    <w:rsid w:val="006D4FEE"/>
    <w:rsid w:val="006D748A"/>
    <w:rsid w:val="006E1518"/>
    <w:rsid w:val="006E2264"/>
    <w:rsid w:val="006F286D"/>
    <w:rsid w:val="006F4CAF"/>
    <w:rsid w:val="006F4F38"/>
    <w:rsid w:val="006F52F4"/>
    <w:rsid w:val="006F7C26"/>
    <w:rsid w:val="00701288"/>
    <w:rsid w:val="00704BE2"/>
    <w:rsid w:val="00705D8F"/>
    <w:rsid w:val="00706D9B"/>
    <w:rsid w:val="007071A6"/>
    <w:rsid w:val="00707BBD"/>
    <w:rsid w:val="00707C79"/>
    <w:rsid w:val="0071274B"/>
    <w:rsid w:val="007152CB"/>
    <w:rsid w:val="0071720D"/>
    <w:rsid w:val="00720C15"/>
    <w:rsid w:val="00721A79"/>
    <w:rsid w:val="00722FA2"/>
    <w:rsid w:val="00726077"/>
    <w:rsid w:val="00730042"/>
    <w:rsid w:val="007300E5"/>
    <w:rsid w:val="007322D9"/>
    <w:rsid w:val="007331DD"/>
    <w:rsid w:val="007355C0"/>
    <w:rsid w:val="007359DC"/>
    <w:rsid w:val="00735AFA"/>
    <w:rsid w:val="00740A1F"/>
    <w:rsid w:val="00740A68"/>
    <w:rsid w:val="0074109A"/>
    <w:rsid w:val="00742FA5"/>
    <w:rsid w:val="00743BF4"/>
    <w:rsid w:val="007444F1"/>
    <w:rsid w:val="007461D7"/>
    <w:rsid w:val="00747296"/>
    <w:rsid w:val="00747580"/>
    <w:rsid w:val="00752257"/>
    <w:rsid w:val="00754199"/>
    <w:rsid w:val="0075465D"/>
    <w:rsid w:val="00754E69"/>
    <w:rsid w:val="007604F6"/>
    <w:rsid w:val="00760B2B"/>
    <w:rsid w:val="00760CD6"/>
    <w:rsid w:val="007618BF"/>
    <w:rsid w:val="007647A8"/>
    <w:rsid w:val="007669B8"/>
    <w:rsid w:val="00767CAC"/>
    <w:rsid w:val="007704EB"/>
    <w:rsid w:val="00773AE6"/>
    <w:rsid w:val="00776D82"/>
    <w:rsid w:val="00777394"/>
    <w:rsid w:val="0078000C"/>
    <w:rsid w:val="00780F65"/>
    <w:rsid w:val="0078226C"/>
    <w:rsid w:val="00782776"/>
    <w:rsid w:val="0078338C"/>
    <w:rsid w:val="00783433"/>
    <w:rsid w:val="00783E3E"/>
    <w:rsid w:val="00784D79"/>
    <w:rsid w:val="00786EFE"/>
    <w:rsid w:val="00791038"/>
    <w:rsid w:val="007910C5"/>
    <w:rsid w:val="0079302F"/>
    <w:rsid w:val="00793D16"/>
    <w:rsid w:val="007943DB"/>
    <w:rsid w:val="007953FA"/>
    <w:rsid w:val="0079546A"/>
    <w:rsid w:val="00795EFC"/>
    <w:rsid w:val="007976FB"/>
    <w:rsid w:val="007A6E6E"/>
    <w:rsid w:val="007A764A"/>
    <w:rsid w:val="007B1732"/>
    <w:rsid w:val="007B3A2F"/>
    <w:rsid w:val="007B3FDB"/>
    <w:rsid w:val="007B5EB9"/>
    <w:rsid w:val="007B6C0E"/>
    <w:rsid w:val="007C015B"/>
    <w:rsid w:val="007C1C3A"/>
    <w:rsid w:val="007C2E6B"/>
    <w:rsid w:val="007C32F2"/>
    <w:rsid w:val="007C4BFD"/>
    <w:rsid w:val="007D00CF"/>
    <w:rsid w:val="007D0200"/>
    <w:rsid w:val="007D07A6"/>
    <w:rsid w:val="007D3999"/>
    <w:rsid w:val="007D59E1"/>
    <w:rsid w:val="007D75EE"/>
    <w:rsid w:val="007E01BF"/>
    <w:rsid w:val="007E2D31"/>
    <w:rsid w:val="007E360B"/>
    <w:rsid w:val="007E4449"/>
    <w:rsid w:val="007E44C5"/>
    <w:rsid w:val="007E64CA"/>
    <w:rsid w:val="007F0995"/>
    <w:rsid w:val="007F2E79"/>
    <w:rsid w:val="007F78BE"/>
    <w:rsid w:val="008026DC"/>
    <w:rsid w:val="00802EAE"/>
    <w:rsid w:val="00804DB5"/>
    <w:rsid w:val="0080557B"/>
    <w:rsid w:val="00810CFD"/>
    <w:rsid w:val="00812CA1"/>
    <w:rsid w:val="00813EFD"/>
    <w:rsid w:val="00816681"/>
    <w:rsid w:val="008176CF"/>
    <w:rsid w:val="008215CA"/>
    <w:rsid w:val="00822A0A"/>
    <w:rsid w:val="00823042"/>
    <w:rsid w:val="00824189"/>
    <w:rsid w:val="00825E83"/>
    <w:rsid w:val="00825F94"/>
    <w:rsid w:val="0082764F"/>
    <w:rsid w:val="00827F5D"/>
    <w:rsid w:val="00832F07"/>
    <w:rsid w:val="00833486"/>
    <w:rsid w:val="00835371"/>
    <w:rsid w:val="00835A17"/>
    <w:rsid w:val="00836FF1"/>
    <w:rsid w:val="00837734"/>
    <w:rsid w:val="00842451"/>
    <w:rsid w:val="008437F6"/>
    <w:rsid w:val="008439E8"/>
    <w:rsid w:val="008460B8"/>
    <w:rsid w:val="00846D17"/>
    <w:rsid w:val="008504AB"/>
    <w:rsid w:val="00850C2F"/>
    <w:rsid w:val="00851D69"/>
    <w:rsid w:val="0086019F"/>
    <w:rsid w:val="00861EFB"/>
    <w:rsid w:val="00863940"/>
    <w:rsid w:val="008668D7"/>
    <w:rsid w:val="0087092A"/>
    <w:rsid w:val="00870CDB"/>
    <w:rsid w:val="00875699"/>
    <w:rsid w:val="0087581D"/>
    <w:rsid w:val="00877D0F"/>
    <w:rsid w:val="008803B6"/>
    <w:rsid w:val="008810AB"/>
    <w:rsid w:val="00883750"/>
    <w:rsid w:val="00885B42"/>
    <w:rsid w:val="00887891"/>
    <w:rsid w:val="008900C5"/>
    <w:rsid w:val="00892C43"/>
    <w:rsid w:val="008930B8"/>
    <w:rsid w:val="008943B0"/>
    <w:rsid w:val="008947A9"/>
    <w:rsid w:val="008A02B5"/>
    <w:rsid w:val="008A0A12"/>
    <w:rsid w:val="008A123E"/>
    <w:rsid w:val="008A34A8"/>
    <w:rsid w:val="008A4606"/>
    <w:rsid w:val="008A6DB9"/>
    <w:rsid w:val="008A6F55"/>
    <w:rsid w:val="008A7417"/>
    <w:rsid w:val="008B2EBC"/>
    <w:rsid w:val="008B3FE1"/>
    <w:rsid w:val="008B65D5"/>
    <w:rsid w:val="008B7374"/>
    <w:rsid w:val="008B7457"/>
    <w:rsid w:val="008B7803"/>
    <w:rsid w:val="008C29A7"/>
    <w:rsid w:val="008C3BBF"/>
    <w:rsid w:val="008C50CE"/>
    <w:rsid w:val="008C688C"/>
    <w:rsid w:val="008C7468"/>
    <w:rsid w:val="008D2214"/>
    <w:rsid w:val="008D3332"/>
    <w:rsid w:val="008E13E5"/>
    <w:rsid w:val="008E1532"/>
    <w:rsid w:val="008E3AA5"/>
    <w:rsid w:val="008E42FB"/>
    <w:rsid w:val="008E5986"/>
    <w:rsid w:val="008E6870"/>
    <w:rsid w:val="008F124A"/>
    <w:rsid w:val="008F1674"/>
    <w:rsid w:val="008F37CF"/>
    <w:rsid w:val="008F498C"/>
    <w:rsid w:val="008F5E28"/>
    <w:rsid w:val="008F69AD"/>
    <w:rsid w:val="008F6A24"/>
    <w:rsid w:val="008F6EDD"/>
    <w:rsid w:val="009007DC"/>
    <w:rsid w:val="00902226"/>
    <w:rsid w:val="0090502B"/>
    <w:rsid w:val="00907F25"/>
    <w:rsid w:val="00912BD3"/>
    <w:rsid w:val="00917E75"/>
    <w:rsid w:val="00920AA0"/>
    <w:rsid w:val="009221D4"/>
    <w:rsid w:val="009240D2"/>
    <w:rsid w:val="009245B8"/>
    <w:rsid w:val="00930E77"/>
    <w:rsid w:val="00935790"/>
    <w:rsid w:val="00936784"/>
    <w:rsid w:val="00940A76"/>
    <w:rsid w:val="00942290"/>
    <w:rsid w:val="00943757"/>
    <w:rsid w:val="00952335"/>
    <w:rsid w:val="009526BD"/>
    <w:rsid w:val="0095443A"/>
    <w:rsid w:val="00955472"/>
    <w:rsid w:val="009566F7"/>
    <w:rsid w:val="00957675"/>
    <w:rsid w:val="00961918"/>
    <w:rsid w:val="00961C7D"/>
    <w:rsid w:val="00963743"/>
    <w:rsid w:val="00963EA1"/>
    <w:rsid w:val="00964EFD"/>
    <w:rsid w:val="00970CD1"/>
    <w:rsid w:val="00973408"/>
    <w:rsid w:val="0097381A"/>
    <w:rsid w:val="009761D7"/>
    <w:rsid w:val="00976919"/>
    <w:rsid w:val="009826F3"/>
    <w:rsid w:val="009834BF"/>
    <w:rsid w:val="00984371"/>
    <w:rsid w:val="00984907"/>
    <w:rsid w:val="0098707D"/>
    <w:rsid w:val="0098799B"/>
    <w:rsid w:val="00991286"/>
    <w:rsid w:val="00991D5C"/>
    <w:rsid w:val="0099730B"/>
    <w:rsid w:val="009A14A2"/>
    <w:rsid w:val="009A26DF"/>
    <w:rsid w:val="009A2BD8"/>
    <w:rsid w:val="009A2ECF"/>
    <w:rsid w:val="009A397E"/>
    <w:rsid w:val="009A4077"/>
    <w:rsid w:val="009A464D"/>
    <w:rsid w:val="009A6C4F"/>
    <w:rsid w:val="009A70F5"/>
    <w:rsid w:val="009B02B9"/>
    <w:rsid w:val="009B19B1"/>
    <w:rsid w:val="009B1FA8"/>
    <w:rsid w:val="009B2D33"/>
    <w:rsid w:val="009B3313"/>
    <w:rsid w:val="009B3D99"/>
    <w:rsid w:val="009C0EB0"/>
    <w:rsid w:val="009C3B44"/>
    <w:rsid w:val="009C540B"/>
    <w:rsid w:val="009C5821"/>
    <w:rsid w:val="009C609C"/>
    <w:rsid w:val="009C6285"/>
    <w:rsid w:val="009C66FD"/>
    <w:rsid w:val="009C717E"/>
    <w:rsid w:val="009D012E"/>
    <w:rsid w:val="009D0465"/>
    <w:rsid w:val="009D2594"/>
    <w:rsid w:val="009D3100"/>
    <w:rsid w:val="009D42F3"/>
    <w:rsid w:val="009D5149"/>
    <w:rsid w:val="009D6818"/>
    <w:rsid w:val="009E00EA"/>
    <w:rsid w:val="009E0C6C"/>
    <w:rsid w:val="009E1C1A"/>
    <w:rsid w:val="009E1EBC"/>
    <w:rsid w:val="009E2143"/>
    <w:rsid w:val="009E3750"/>
    <w:rsid w:val="009E6984"/>
    <w:rsid w:val="009E71B9"/>
    <w:rsid w:val="009E77AF"/>
    <w:rsid w:val="009F0B51"/>
    <w:rsid w:val="009F32A1"/>
    <w:rsid w:val="009F3A88"/>
    <w:rsid w:val="009F61B9"/>
    <w:rsid w:val="009F756E"/>
    <w:rsid w:val="009F7704"/>
    <w:rsid w:val="00A008F5"/>
    <w:rsid w:val="00A019AE"/>
    <w:rsid w:val="00A02285"/>
    <w:rsid w:val="00A0328E"/>
    <w:rsid w:val="00A03DB2"/>
    <w:rsid w:val="00A05C0D"/>
    <w:rsid w:val="00A0641A"/>
    <w:rsid w:val="00A07346"/>
    <w:rsid w:val="00A112CA"/>
    <w:rsid w:val="00A124BD"/>
    <w:rsid w:val="00A12925"/>
    <w:rsid w:val="00A14F8B"/>
    <w:rsid w:val="00A15DF4"/>
    <w:rsid w:val="00A164A8"/>
    <w:rsid w:val="00A16B33"/>
    <w:rsid w:val="00A16BD2"/>
    <w:rsid w:val="00A17D1F"/>
    <w:rsid w:val="00A2229F"/>
    <w:rsid w:val="00A22927"/>
    <w:rsid w:val="00A23F6E"/>
    <w:rsid w:val="00A25495"/>
    <w:rsid w:val="00A26548"/>
    <w:rsid w:val="00A30F12"/>
    <w:rsid w:val="00A31FEB"/>
    <w:rsid w:val="00A35430"/>
    <w:rsid w:val="00A3587A"/>
    <w:rsid w:val="00A363C6"/>
    <w:rsid w:val="00A446C8"/>
    <w:rsid w:val="00A460C1"/>
    <w:rsid w:val="00A5057F"/>
    <w:rsid w:val="00A514FC"/>
    <w:rsid w:val="00A5369D"/>
    <w:rsid w:val="00A54C01"/>
    <w:rsid w:val="00A55556"/>
    <w:rsid w:val="00A570A4"/>
    <w:rsid w:val="00A601CA"/>
    <w:rsid w:val="00A606A0"/>
    <w:rsid w:val="00A622D9"/>
    <w:rsid w:val="00A62AB9"/>
    <w:rsid w:val="00A637B0"/>
    <w:rsid w:val="00A64247"/>
    <w:rsid w:val="00A65610"/>
    <w:rsid w:val="00A658D7"/>
    <w:rsid w:val="00A751C7"/>
    <w:rsid w:val="00A75CB9"/>
    <w:rsid w:val="00A76D47"/>
    <w:rsid w:val="00A777C7"/>
    <w:rsid w:val="00A77E54"/>
    <w:rsid w:val="00A80577"/>
    <w:rsid w:val="00A80683"/>
    <w:rsid w:val="00A83656"/>
    <w:rsid w:val="00A83E18"/>
    <w:rsid w:val="00A85B56"/>
    <w:rsid w:val="00A86840"/>
    <w:rsid w:val="00A86ED0"/>
    <w:rsid w:val="00A87D86"/>
    <w:rsid w:val="00A90132"/>
    <w:rsid w:val="00A910D6"/>
    <w:rsid w:val="00A9159C"/>
    <w:rsid w:val="00A92AC9"/>
    <w:rsid w:val="00A94921"/>
    <w:rsid w:val="00A959E7"/>
    <w:rsid w:val="00A96B73"/>
    <w:rsid w:val="00A971B6"/>
    <w:rsid w:val="00A97465"/>
    <w:rsid w:val="00AA0299"/>
    <w:rsid w:val="00AA2CEE"/>
    <w:rsid w:val="00AA2E1C"/>
    <w:rsid w:val="00AA3268"/>
    <w:rsid w:val="00AA3749"/>
    <w:rsid w:val="00AA4805"/>
    <w:rsid w:val="00AA52B9"/>
    <w:rsid w:val="00AA7EAB"/>
    <w:rsid w:val="00AB2D0C"/>
    <w:rsid w:val="00AB4D85"/>
    <w:rsid w:val="00AB534D"/>
    <w:rsid w:val="00AB547E"/>
    <w:rsid w:val="00AB5880"/>
    <w:rsid w:val="00AB608A"/>
    <w:rsid w:val="00AB7A31"/>
    <w:rsid w:val="00AB7B6F"/>
    <w:rsid w:val="00AC3FD6"/>
    <w:rsid w:val="00AC490D"/>
    <w:rsid w:val="00AC5009"/>
    <w:rsid w:val="00AC5651"/>
    <w:rsid w:val="00AD06D2"/>
    <w:rsid w:val="00AD29C3"/>
    <w:rsid w:val="00AD2F31"/>
    <w:rsid w:val="00AD3701"/>
    <w:rsid w:val="00AD650B"/>
    <w:rsid w:val="00AD69DF"/>
    <w:rsid w:val="00AE0CED"/>
    <w:rsid w:val="00AE3EAE"/>
    <w:rsid w:val="00AE41CA"/>
    <w:rsid w:val="00AE627D"/>
    <w:rsid w:val="00AE6C9D"/>
    <w:rsid w:val="00AE6DA1"/>
    <w:rsid w:val="00AE7AE9"/>
    <w:rsid w:val="00AF2894"/>
    <w:rsid w:val="00AF34E1"/>
    <w:rsid w:val="00AF3799"/>
    <w:rsid w:val="00AF41A8"/>
    <w:rsid w:val="00AF48E9"/>
    <w:rsid w:val="00AF647D"/>
    <w:rsid w:val="00AF675E"/>
    <w:rsid w:val="00B00C10"/>
    <w:rsid w:val="00B0290C"/>
    <w:rsid w:val="00B04DF3"/>
    <w:rsid w:val="00B062F1"/>
    <w:rsid w:val="00B06A9E"/>
    <w:rsid w:val="00B073E0"/>
    <w:rsid w:val="00B11319"/>
    <w:rsid w:val="00B11ED1"/>
    <w:rsid w:val="00B16340"/>
    <w:rsid w:val="00B2184F"/>
    <w:rsid w:val="00B22FFC"/>
    <w:rsid w:val="00B25530"/>
    <w:rsid w:val="00B25D00"/>
    <w:rsid w:val="00B25D58"/>
    <w:rsid w:val="00B2643F"/>
    <w:rsid w:val="00B27117"/>
    <w:rsid w:val="00B30F61"/>
    <w:rsid w:val="00B30F74"/>
    <w:rsid w:val="00B320E8"/>
    <w:rsid w:val="00B32847"/>
    <w:rsid w:val="00B34492"/>
    <w:rsid w:val="00B36704"/>
    <w:rsid w:val="00B40D72"/>
    <w:rsid w:val="00B439E3"/>
    <w:rsid w:val="00B43DEC"/>
    <w:rsid w:val="00B4450D"/>
    <w:rsid w:val="00B447EE"/>
    <w:rsid w:val="00B50A28"/>
    <w:rsid w:val="00B52B01"/>
    <w:rsid w:val="00B536D5"/>
    <w:rsid w:val="00B537B5"/>
    <w:rsid w:val="00B548A1"/>
    <w:rsid w:val="00B5549F"/>
    <w:rsid w:val="00B55E8B"/>
    <w:rsid w:val="00B618FA"/>
    <w:rsid w:val="00B639D6"/>
    <w:rsid w:val="00B670A7"/>
    <w:rsid w:val="00B670E2"/>
    <w:rsid w:val="00B70862"/>
    <w:rsid w:val="00B7204C"/>
    <w:rsid w:val="00B72816"/>
    <w:rsid w:val="00B74968"/>
    <w:rsid w:val="00B75B47"/>
    <w:rsid w:val="00B80E5C"/>
    <w:rsid w:val="00B82140"/>
    <w:rsid w:val="00B842E4"/>
    <w:rsid w:val="00B847E8"/>
    <w:rsid w:val="00B851F5"/>
    <w:rsid w:val="00B86608"/>
    <w:rsid w:val="00B92E60"/>
    <w:rsid w:val="00B92EB8"/>
    <w:rsid w:val="00B93121"/>
    <w:rsid w:val="00B95DF3"/>
    <w:rsid w:val="00B964DF"/>
    <w:rsid w:val="00B97E10"/>
    <w:rsid w:val="00BA032E"/>
    <w:rsid w:val="00BA0881"/>
    <w:rsid w:val="00BA0C45"/>
    <w:rsid w:val="00BA31A3"/>
    <w:rsid w:val="00BA4385"/>
    <w:rsid w:val="00BA4CD4"/>
    <w:rsid w:val="00BA580A"/>
    <w:rsid w:val="00BA5964"/>
    <w:rsid w:val="00BA5BF4"/>
    <w:rsid w:val="00BB185D"/>
    <w:rsid w:val="00BB1B91"/>
    <w:rsid w:val="00BB2F39"/>
    <w:rsid w:val="00BB522F"/>
    <w:rsid w:val="00BB5990"/>
    <w:rsid w:val="00BB76A6"/>
    <w:rsid w:val="00BC16E7"/>
    <w:rsid w:val="00BC252C"/>
    <w:rsid w:val="00BC3A84"/>
    <w:rsid w:val="00BC3E17"/>
    <w:rsid w:val="00BC434C"/>
    <w:rsid w:val="00BC593E"/>
    <w:rsid w:val="00BC5EC5"/>
    <w:rsid w:val="00BC72C2"/>
    <w:rsid w:val="00BD0B62"/>
    <w:rsid w:val="00BD1864"/>
    <w:rsid w:val="00BD27E1"/>
    <w:rsid w:val="00BD53F6"/>
    <w:rsid w:val="00BD6AF5"/>
    <w:rsid w:val="00BD6D3F"/>
    <w:rsid w:val="00BE47D8"/>
    <w:rsid w:val="00BE5C29"/>
    <w:rsid w:val="00BF0DCA"/>
    <w:rsid w:val="00BF1467"/>
    <w:rsid w:val="00BF186A"/>
    <w:rsid w:val="00BF24AA"/>
    <w:rsid w:val="00BF2530"/>
    <w:rsid w:val="00BF5457"/>
    <w:rsid w:val="00BF5E90"/>
    <w:rsid w:val="00BF6743"/>
    <w:rsid w:val="00C0009D"/>
    <w:rsid w:val="00C006B8"/>
    <w:rsid w:val="00C014EC"/>
    <w:rsid w:val="00C01950"/>
    <w:rsid w:val="00C02337"/>
    <w:rsid w:val="00C03451"/>
    <w:rsid w:val="00C049B1"/>
    <w:rsid w:val="00C051F9"/>
    <w:rsid w:val="00C071B1"/>
    <w:rsid w:val="00C10E91"/>
    <w:rsid w:val="00C14AF6"/>
    <w:rsid w:val="00C1577E"/>
    <w:rsid w:val="00C15DE8"/>
    <w:rsid w:val="00C20F4D"/>
    <w:rsid w:val="00C220E4"/>
    <w:rsid w:val="00C2546D"/>
    <w:rsid w:val="00C26525"/>
    <w:rsid w:val="00C308BD"/>
    <w:rsid w:val="00C32C44"/>
    <w:rsid w:val="00C32F65"/>
    <w:rsid w:val="00C33F89"/>
    <w:rsid w:val="00C348E4"/>
    <w:rsid w:val="00C36019"/>
    <w:rsid w:val="00C371B8"/>
    <w:rsid w:val="00C41617"/>
    <w:rsid w:val="00C41742"/>
    <w:rsid w:val="00C432C7"/>
    <w:rsid w:val="00C452CA"/>
    <w:rsid w:val="00C4535C"/>
    <w:rsid w:val="00C477A6"/>
    <w:rsid w:val="00C543DD"/>
    <w:rsid w:val="00C54422"/>
    <w:rsid w:val="00C6108D"/>
    <w:rsid w:val="00C61F5E"/>
    <w:rsid w:val="00C62080"/>
    <w:rsid w:val="00C64286"/>
    <w:rsid w:val="00C65677"/>
    <w:rsid w:val="00C65CA1"/>
    <w:rsid w:val="00C65DF7"/>
    <w:rsid w:val="00C666B2"/>
    <w:rsid w:val="00C70463"/>
    <w:rsid w:val="00C716C5"/>
    <w:rsid w:val="00C72F8F"/>
    <w:rsid w:val="00C73076"/>
    <w:rsid w:val="00C74601"/>
    <w:rsid w:val="00C74FCA"/>
    <w:rsid w:val="00C772D2"/>
    <w:rsid w:val="00C84878"/>
    <w:rsid w:val="00C86645"/>
    <w:rsid w:val="00C86F35"/>
    <w:rsid w:val="00C87E49"/>
    <w:rsid w:val="00C90EB8"/>
    <w:rsid w:val="00C9267E"/>
    <w:rsid w:val="00C932BD"/>
    <w:rsid w:val="00C94883"/>
    <w:rsid w:val="00C94F5D"/>
    <w:rsid w:val="00C95361"/>
    <w:rsid w:val="00C95537"/>
    <w:rsid w:val="00CA1770"/>
    <w:rsid w:val="00CA1E6B"/>
    <w:rsid w:val="00CA3ACE"/>
    <w:rsid w:val="00CA7C29"/>
    <w:rsid w:val="00CB1B7B"/>
    <w:rsid w:val="00CB4FA9"/>
    <w:rsid w:val="00CB6EB1"/>
    <w:rsid w:val="00CC186B"/>
    <w:rsid w:val="00CC2226"/>
    <w:rsid w:val="00CC41AF"/>
    <w:rsid w:val="00CC5FB3"/>
    <w:rsid w:val="00CC6B3A"/>
    <w:rsid w:val="00CD1A3E"/>
    <w:rsid w:val="00CD1B25"/>
    <w:rsid w:val="00CD2185"/>
    <w:rsid w:val="00CD2242"/>
    <w:rsid w:val="00CE165E"/>
    <w:rsid w:val="00CE1B22"/>
    <w:rsid w:val="00CE213D"/>
    <w:rsid w:val="00CE3B63"/>
    <w:rsid w:val="00CE50DC"/>
    <w:rsid w:val="00CE550F"/>
    <w:rsid w:val="00CE7BEB"/>
    <w:rsid w:val="00CF1F37"/>
    <w:rsid w:val="00CF2D7C"/>
    <w:rsid w:val="00CF5BB6"/>
    <w:rsid w:val="00CF5EB5"/>
    <w:rsid w:val="00D077EA"/>
    <w:rsid w:val="00D108D4"/>
    <w:rsid w:val="00D11C20"/>
    <w:rsid w:val="00D11C3A"/>
    <w:rsid w:val="00D11F8F"/>
    <w:rsid w:val="00D14A2A"/>
    <w:rsid w:val="00D155DF"/>
    <w:rsid w:val="00D16D3F"/>
    <w:rsid w:val="00D174F5"/>
    <w:rsid w:val="00D2184D"/>
    <w:rsid w:val="00D243DC"/>
    <w:rsid w:val="00D262DB"/>
    <w:rsid w:val="00D2630A"/>
    <w:rsid w:val="00D271AF"/>
    <w:rsid w:val="00D30D56"/>
    <w:rsid w:val="00D31A32"/>
    <w:rsid w:val="00D31BFD"/>
    <w:rsid w:val="00D325BF"/>
    <w:rsid w:val="00D3265E"/>
    <w:rsid w:val="00D33AC0"/>
    <w:rsid w:val="00D367E5"/>
    <w:rsid w:val="00D40CEC"/>
    <w:rsid w:val="00D40EFF"/>
    <w:rsid w:val="00D42404"/>
    <w:rsid w:val="00D4324D"/>
    <w:rsid w:val="00D45E6F"/>
    <w:rsid w:val="00D5030D"/>
    <w:rsid w:val="00D507E7"/>
    <w:rsid w:val="00D50DCA"/>
    <w:rsid w:val="00D51BCE"/>
    <w:rsid w:val="00D52D75"/>
    <w:rsid w:val="00D54886"/>
    <w:rsid w:val="00D56C40"/>
    <w:rsid w:val="00D5779D"/>
    <w:rsid w:val="00D63B8F"/>
    <w:rsid w:val="00D65E0E"/>
    <w:rsid w:val="00D70503"/>
    <w:rsid w:val="00D7195D"/>
    <w:rsid w:val="00D72986"/>
    <w:rsid w:val="00D74037"/>
    <w:rsid w:val="00D74C13"/>
    <w:rsid w:val="00D74E65"/>
    <w:rsid w:val="00D750A9"/>
    <w:rsid w:val="00D763C9"/>
    <w:rsid w:val="00D77B8E"/>
    <w:rsid w:val="00D802AD"/>
    <w:rsid w:val="00D8109C"/>
    <w:rsid w:val="00D812AF"/>
    <w:rsid w:val="00D81523"/>
    <w:rsid w:val="00D82BA3"/>
    <w:rsid w:val="00D83590"/>
    <w:rsid w:val="00D8397C"/>
    <w:rsid w:val="00D83AE0"/>
    <w:rsid w:val="00D859EA"/>
    <w:rsid w:val="00D87C8A"/>
    <w:rsid w:val="00D939C1"/>
    <w:rsid w:val="00D9414F"/>
    <w:rsid w:val="00DA1A15"/>
    <w:rsid w:val="00DA2D8E"/>
    <w:rsid w:val="00DA35BB"/>
    <w:rsid w:val="00DA3E62"/>
    <w:rsid w:val="00DA407B"/>
    <w:rsid w:val="00DA4C82"/>
    <w:rsid w:val="00DA5630"/>
    <w:rsid w:val="00DA77EA"/>
    <w:rsid w:val="00DB03AE"/>
    <w:rsid w:val="00DB0EDD"/>
    <w:rsid w:val="00DB1A30"/>
    <w:rsid w:val="00DB4AF5"/>
    <w:rsid w:val="00DB5711"/>
    <w:rsid w:val="00DC16D5"/>
    <w:rsid w:val="00DC3684"/>
    <w:rsid w:val="00DC5834"/>
    <w:rsid w:val="00DC5F83"/>
    <w:rsid w:val="00DC6E7E"/>
    <w:rsid w:val="00DC7298"/>
    <w:rsid w:val="00DD3731"/>
    <w:rsid w:val="00DD4194"/>
    <w:rsid w:val="00DD43D6"/>
    <w:rsid w:val="00DD45E3"/>
    <w:rsid w:val="00DD5714"/>
    <w:rsid w:val="00DD69BE"/>
    <w:rsid w:val="00DE29D1"/>
    <w:rsid w:val="00DF1499"/>
    <w:rsid w:val="00DF2BC5"/>
    <w:rsid w:val="00DF4FE0"/>
    <w:rsid w:val="00DF664A"/>
    <w:rsid w:val="00E00235"/>
    <w:rsid w:val="00E01E68"/>
    <w:rsid w:val="00E0241E"/>
    <w:rsid w:val="00E03654"/>
    <w:rsid w:val="00E0542B"/>
    <w:rsid w:val="00E05D1F"/>
    <w:rsid w:val="00E0748D"/>
    <w:rsid w:val="00E102BB"/>
    <w:rsid w:val="00E1705F"/>
    <w:rsid w:val="00E17180"/>
    <w:rsid w:val="00E17222"/>
    <w:rsid w:val="00E20AD1"/>
    <w:rsid w:val="00E21ED7"/>
    <w:rsid w:val="00E22A1A"/>
    <w:rsid w:val="00E22BDA"/>
    <w:rsid w:val="00E22DE8"/>
    <w:rsid w:val="00E23719"/>
    <w:rsid w:val="00E24687"/>
    <w:rsid w:val="00E27028"/>
    <w:rsid w:val="00E275A6"/>
    <w:rsid w:val="00E30CEB"/>
    <w:rsid w:val="00E324AB"/>
    <w:rsid w:val="00E3415F"/>
    <w:rsid w:val="00E36890"/>
    <w:rsid w:val="00E3738C"/>
    <w:rsid w:val="00E37B24"/>
    <w:rsid w:val="00E411BD"/>
    <w:rsid w:val="00E427B1"/>
    <w:rsid w:val="00E440C9"/>
    <w:rsid w:val="00E441E4"/>
    <w:rsid w:val="00E451E0"/>
    <w:rsid w:val="00E47FCD"/>
    <w:rsid w:val="00E505B7"/>
    <w:rsid w:val="00E50BD4"/>
    <w:rsid w:val="00E5121D"/>
    <w:rsid w:val="00E5125E"/>
    <w:rsid w:val="00E53A92"/>
    <w:rsid w:val="00E60DA5"/>
    <w:rsid w:val="00E66FA7"/>
    <w:rsid w:val="00E70EF7"/>
    <w:rsid w:val="00E74624"/>
    <w:rsid w:val="00E76040"/>
    <w:rsid w:val="00E7676B"/>
    <w:rsid w:val="00E776FB"/>
    <w:rsid w:val="00E778F7"/>
    <w:rsid w:val="00E821B9"/>
    <w:rsid w:val="00E825BB"/>
    <w:rsid w:val="00E83295"/>
    <w:rsid w:val="00E86970"/>
    <w:rsid w:val="00E91DD6"/>
    <w:rsid w:val="00E94AB8"/>
    <w:rsid w:val="00E959C4"/>
    <w:rsid w:val="00E9680D"/>
    <w:rsid w:val="00EA0686"/>
    <w:rsid w:val="00EA0812"/>
    <w:rsid w:val="00EA1926"/>
    <w:rsid w:val="00EA2021"/>
    <w:rsid w:val="00EA373E"/>
    <w:rsid w:val="00EA3A6C"/>
    <w:rsid w:val="00EA4748"/>
    <w:rsid w:val="00EA6269"/>
    <w:rsid w:val="00EB185A"/>
    <w:rsid w:val="00EB2AF8"/>
    <w:rsid w:val="00EB37C4"/>
    <w:rsid w:val="00EB4CBF"/>
    <w:rsid w:val="00EB771A"/>
    <w:rsid w:val="00EB7E99"/>
    <w:rsid w:val="00EC0D61"/>
    <w:rsid w:val="00EC1024"/>
    <w:rsid w:val="00EC303F"/>
    <w:rsid w:val="00EC4449"/>
    <w:rsid w:val="00EC4980"/>
    <w:rsid w:val="00EC68A8"/>
    <w:rsid w:val="00EC75AD"/>
    <w:rsid w:val="00ED4E4C"/>
    <w:rsid w:val="00ED50B3"/>
    <w:rsid w:val="00ED74A2"/>
    <w:rsid w:val="00ED7FC9"/>
    <w:rsid w:val="00EE18D4"/>
    <w:rsid w:val="00EE25CA"/>
    <w:rsid w:val="00EE2950"/>
    <w:rsid w:val="00EE2D95"/>
    <w:rsid w:val="00EE3B6D"/>
    <w:rsid w:val="00EE5D50"/>
    <w:rsid w:val="00EE63D3"/>
    <w:rsid w:val="00EF1A57"/>
    <w:rsid w:val="00EF4292"/>
    <w:rsid w:val="00F00553"/>
    <w:rsid w:val="00F060F6"/>
    <w:rsid w:val="00F076C2"/>
    <w:rsid w:val="00F10F38"/>
    <w:rsid w:val="00F12183"/>
    <w:rsid w:val="00F1263F"/>
    <w:rsid w:val="00F145F7"/>
    <w:rsid w:val="00F15438"/>
    <w:rsid w:val="00F1635F"/>
    <w:rsid w:val="00F20214"/>
    <w:rsid w:val="00F203CF"/>
    <w:rsid w:val="00F2475F"/>
    <w:rsid w:val="00F27150"/>
    <w:rsid w:val="00F27DEA"/>
    <w:rsid w:val="00F33C55"/>
    <w:rsid w:val="00F34492"/>
    <w:rsid w:val="00F3588E"/>
    <w:rsid w:val="00F35FD0"/>
    <w:rsid w:val="00F3778E"/>
    <w:rsid w:val="00F42EFB"/>
    <w:rsid w:val="00F44211"/>
    <w:rsid w:val="00F44864"/>
    <w:rsid w:val="00F47B33"/>
    <w:rsid w:val="00F50DB8"/>
    <w:rsid w:val="00F5151C"/>
    <w:rsid w:val="00F52156"/>
    <w:rsid w:val="00F52EE8"/>
    <w:rsid w:val="00F5309B"/>
    <w:rsid w:val="00F5378E"/>
    <w:rsid w:val="00F55006"/>
    <w:rsid w:val="00F56158"/>
    <w:rsid w:val="00F57F0E"/>
    <w:rsid w:val="00F61643"/>
    <w:rsid w:val="00F623A2"/>
    <w:rsid w:val="00F626F1"/>
    <w:rsid w:val="00F6392C"/>
    <w:rsid w:val="00F64AA9"/>
    <w:rsid w:val="00F64E2C"/>
    <w:rsid w:val="00F65E8B"/>
    <w:rsid w:val="00F67C0C"/>
    <w:rsid w:val="00F7012D"/>
    <w:rsid w:val="00F71106"/>
    <w:rsid w:val="00F726DE"/>
    <w:rsid w:val="00F73668"/>
    <w:rsid w:val="00F75051"/>
    <w:rsid w:val="00F75666"/>
    <w:rsid w:val="00F767EE"/>
    <w:rsid w:val="00F77061"/>
    <w:rsid w:val="00F80EC0"/>
    <w:rsid w:val="00F825A3"/>
    <w:rsid w:val="00F82B5E"/>
    <w:rsid w:val="00F82C88"/>
    <w:rsid w:val="00F83670"/>
    <w:rsid w:val="00F84FC8"/>
    <w:rsid w:val="00F90DF8"/>
    <w:rsid w:val="00F92B3F"/>
    <w:rsid w:val="00F92BF2"/>
    <w:rsid w:val="00F93087"/>
    <w:rsid w:val="00FA1205"/>
    <w:rsid w:val="00FA20CF"/>
    <w:rsid w:val="00FA2BAC"/>
    <w:rsid w:val="00FA2E42"/>
    <w:rsid w:val="00FA31E9"/>
    <w:rsid w:val="00FA5325"/>
    <w:rsid w:val="00FB506C"/>
    <w:rsid w:val="00FB5986"/>
    <w:rsid w:val="00FC2C37"/>
    <w:rsid w:val="00FC74AA"/>
    <w:rsid w:val="00FD1202"/>
    <w:rsid w:val="00FD21F5"/>
    <w:rsid w:val="00FD2ABB"/>
    <w:rsid w:val="00FD3761"/>
    <w:rsid w:val="00FD4915"/>
    <w:rsid w:val="00FD5E18"/>
    <w:rsid w:val="00FD63F5"/>
    <w:rsid w:val="00FD7AE1"/>
    <w:rsid w:val="00FE0FE0"/>
    <w:rsid w:val="00FE1831"/>
    <w:rsid w:val="00FE3170"/>
    <w:rsid w:val="00FE4BC9"/>
    <w:rsid w:val="00FE55CB"/>
    <w:rsid w:val="00FE700D"/>
    <w:rsid w:val="00FF0C8D"/>
    <w:rsid w:val="00FF3558"/>
    <w:rsid w:val="00FF623A"/>
    <w:rsid w:val="00FF7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0DE9F"/>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5E"/>
  </w:style>
  <w:style w:type="paragraph" w:styleId="Heading1">
    <w:name w:val="heading 1"/>
    <w:basedOn w:val="Normal"/>
    <w:next w:val="Normal"/>
    <w:link w:val="Heading1Char"/>
    <w:uiPriority w:val="9"/>
    <w:qFormat/>
    <w:rsid w:val="00CE21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 w:type="paragraph" w:styleId="FootnoteText">
    <w:name w:val="footnote text"/>
    <w:basedOn w:val="Normal"/>
    <w:link w:val="FootnoteTextChar"/>
    <w:uiPriority w:val="31"/>
    <w:unhideWhenUsed/>
    <w:rsid w:val="00F623A2"/>
    <w:pPr>
      <w:spacing w:after="0" w:line="240" w:lineRule="auto"/>
    </w:pPr>
    <w:rPr>
      <w:sz w:val="20"/>
      <w:szCs w:val="20"/>
    </w:rPr>
  </w:style>
  <w:style w:type="character" w:customStyle="1" w:styleId="FootnoteTextChar">
    <w:name w:val="Footnote Text Char"/>
    <w:basedOn w:val="DefaultParagraphFont"/>
    <w:link w:val="FootnoteText"/>
    <w:uiPriority w:val="31"/>
    <w:rsid w:val="00F623A2"/>
    <w:rPr>
      <w:sz w:val="20"/>
      <w:szCs w:val="20"/>
    </w:rPr>
  </w:style>
  <w:style w:type="character" w:styleId="FootnoteReference">
    <w:name w:val="footnote reference"/>
    <w:basedOn w:val="DefaultParagraphFont"/>
    <w:uiPriority w:val="31"/>
    <w:unhideWhenUsed/>
    <w:rsid w:val="00F623A2"/>
    <w:rPr>
      <w:vertAlign w:val="superscript"/>
    </w:rPr>
  </w:style>
  <w:style w:type="paragraph" w:customStyle="1" w:styleId="ClauseLevel1">
    <w:name w:val="Clause Level 1"/>
    <w:basedOn w:val="Heading1"/>
    <w:autoRedefine/>
    <w:uiPriority w:val="99"/>
    <w:rsid w:val="00CE213D"/>
    <w:pPr>
      <w:keepLines w:val="0"/>
      <w:numPr>
        <w:ilvl w:val="1"/>
        <w:numId w:val="27"/>
      </w:numPr>
      <w:tabs>
        <w:tab w:val="clear" w:pos="851"/>
      </w:tabs>
      <w:spacing w:before="360" w:after="240" w:line="240" w:lineRule="auto"/>
      <w:ind w:left="1440" w:hanging="360"/>
    </w:pPr>
    <w:rPr>
      <w:rFonts w:ascii="Times New Roman" w:eastAsia="Times New Roman" w:hAnsi="Times New Roman" w:cs="Times New Roman"/>
      <w:b/>
      <w:bCs/>
      <w:color w:val="auto"/>
      <w:kern w:val="32"/>
      <w:lang w:eastAsia="en-AU"/>
    </w:rPr>
  </w:style>
  <w:style w:type="paragraph" w:customStyle="1" w:styleId="ClauseLevel2">
    <w:name w:val="Clause Level 2"/>
    <w:basedOn w:val="Normal"/>
    <w:uiPriority w:val="99"/>
    <w:rsid w:val="00CE213D"/>
    <w:pPr>
      <w:numPr>
        <w:ilvl w:val="2"/>
        <w:numId w:val="27"/>
      </w:numPr>
      <w:spacing w:before="240" w:after="240" w:line="240" w:lineRule="auto"/>
    </w:pPr>
    <w:rPr>
      <w:rFonts w:ascii="Times New Roman" w:eastAsia="Times New Roman" w:hAnsi="Times New Roman" w:cs="Times New Roman"/>
      <w:b/>
      <w:sz w:val="24"/>
      <w:szCs w:val="24"/>
      <w:lang w:eastAsia="en-AU"/>
    </w:rPr>
  </w:style>
  <w:style w:type="paragraph" w:customStyle="1" w:styleId="ClauseLevel3">
    <w:name w:val="Clause Level 3"/>
    <w:basedOn w:val="Normal"/>
    <w:uiPriority w:val="99"/>
    <w:rsid w:val="00CE213D"/>
    <w:pPr>
      <w:numPr>
        <w:ilvl w:val="3"/>
        <w:numId w:val="27"/>
      </w:numPr>
      <w:spacing w:before="120" w:after="240" w:line="240" w:lineRule="auto"/>
    </w:pPr>
    <w:rPr>
      <w:rFonts w:ascii="Times New Roman" w:eastAsia="Times New Roman" w:hAnsi="Times New Roman" w:cs="Times New Roman"/>
      <w:sz w:val="24"/>
      <w:szCs w:val="24"/>
      <w:lang w:eastAsia="en-AU"/>
    </w:rPr>
  </w:style>
  <w:style w:type="paragraph" w:customStyle="1" w:styleId="ClauseLevel4">
    <w:name w:val="Clause Level 4"/>
    <w:basedOn w:val="Normal"/>
    <w:uiPriority w:val="99"/>
    <w:rsid w:val="00CE213D"/>
    <w:pPr>
      <w:numPr>
        <w:ilvl w:val="4"/>
        <w:numId w:val="27"/>
      </w:numPr>
      <w:spacing w:before="120" w:after="120" w:line="240" w:lineRule="auto"/>
    </w:pPr>
    <w:rPr>
      <w:rFonts w:ascii="Times New Roman" w:eastAsia="Times New Roman" w:hAnsi="Times New Roman" w:cs="Times New Roman"/>
      <w:sz w:val="24"/>
      <w:szCs w:val="24"/>
      <w:lang w:eastAsia="en-AU"/>
    </w:rPr>
  </w:style>
  <w:style w:type="paragraph" w:customStyle="1" w:styleId="eresetslevel3">
    <w:name w:val="e. resets level 3"/>
    <w:basedOn w:val="Normal"/>
    <w:uiPriority w:val="99"/>
    <w:rsid w:val="00CE213D"/>
    <w:pPr>
      <w:numPr>
        <w:ilvl w:val="5"/>
        <w:numId w:val="27"/>
      </w:numPr>
      <w:spacing w:after="0" w:line="240" w:lineRule="auto"/>
    </w:pPr>
    <w:rPr>
      <w:rFonts w:ascii="Times New Roman" w:eastAsia="Times New Roman" w:hAnsi="Times New Roman" w:cs="Times New Roman"/>
      <w:sz w:val="24"/>
      <w:szCs w:val="24"/>
      <w:lang w:eastAsia="en-AU"/>
    </w:rPr>
  </w:style>
  <w:style w:type="paragraph" w:customStyle="1" w:styleId="ClauseLevel6">
    <w:name w:val="Clause Level 6"/>
    <w:basedOn w:val="Normal"/>
    <w:uiPriority w:val="99"/>
    <w:rsid w:val="00CE213D"/>
    <w:pPr>
      <w:numPr>
        <w:ilvl w:val="6"/>
        <w:numId w:val="27"/>
      </w:numPr>
      <w:spacing w:after="0" w:line="240" w:lineRule="auto"/>
    </w:pPr>
    <w:rPr>
      <w:rFonts w:ascii="Times New Roman" w:eastAsia="Times New Roman" w:hAnsi="Times New Roman" w:cs="Times New Roman"/>
      <w:sz w:val="24"/>
      <w:szCs w:val="24"/>
      <w:lang w:eastAsia="en-AU"/>
    </w:rPr>
  </w:style>
  <w:style w:type="paragraph" w:customStyle="1" w:styleId="ClauseLevel7">
    <w:name w:val="Clause Level 7"/>
    <w:basedOn w:val="Normal"/>
    <w:uiPriority w:val="99"/>
    <w:rsid w:val="00CE213D"/>
    <w:pPr>
      <w:numPr>
        <w:ilvl w:val="7"/>
        <w:numId w:val="27"/>
      </w:numPr>
      <w:spacing w:after="0" w:line="240" w:lineRule="auto"/>
    </w:pPr>
    <w:rPr>
      <w:rFonts w:ascii="Times New Roman" w:eastAsia="Times New Roman" w:hAnsi="Times New Roman" w:cs="Times New Roman"/>
      <w:sz w:val="24"/>
      <w:szCs w:val="24"/>
      <w:lang w:eastAsia="en-AU"/>
    </w:rPr>
  </w:style>
  <w:style w:type="paragraph" w:customStyle="1" w:styleId="ClauseLevel8">
    <w:name w:val="Clause Level 8"/>
    <w:basedOn w:val="Normal"/>
    <w:uiPriority w:val="99"/>
    <w:rsid w:val="00CE213D"/>
    <w:pPr>
      <w:numPr>
        <w:ilvl w:val="8"/>
        <w:numId w:val="27"/>
      </w:numPr>
      <w:spacing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E21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0359">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45818129">
      <w:bodyDiv w:val="1"/>
      <w:marLeft w:val="0"/>
      <w:marRight w:val="0"/>
      <w:marTop w:val="0"/>
      <w:marBottom w:val="0"/>
      <w:divBdr>
        <w:top w:val="none" w:sz="0" w:space="0" w:color="auto"/>
        <w:left w:val="none" w:sz="0" w:space="0" w:color="auto"/>
        <w:bottom w:val="none" w:sz="0" w:space="0" w:color="auto"/>
        <w:right w:val="none" w:sz="0" w:space="0" w:color="auto"/>
      </w:divBdr>
    </w:div>
    <w:div w:id="12984892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499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FIN34055-2137779915-7279</_dlc_DocId>
    <_dlc_DocIdUrl xmlns="79e5d1b8-31fe-4abb-b9ad-c81c29576083">
      <Url>https://f1.prdmgd.finance.gov.au/sites/50034055/_layouts/15/DocIdRedir.aspx?ID=FIN34055-2137779915-7279</Url>
      <Description>FIN34055-2137779915-7279</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7FBE-C7C9-4DC4-868D-1A4611D6F52D}">
  <ds:schemaRefs>
    <ds:schemaRef ds:uri="http://schemas.microsoft.com/sharepoint/events"/>
  </ds:schemaRefs>
</ds:datastoreItem>
</file>

<file path=customXml/itemProps2.xml><?xml version="1.0" encoding="utf-8"?>
<ds:datastoreItem xmlns:ds="http://schemas.openxmlformats.org/officeDocument/2006/customXml" ds:itemID="{4EA51F60-144F-4564-BDBD-33B555A7C898}">
  <ds:schemaRefs>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CBE04DD-356D-4D58-B66F-9C8C31221028}">
  <ds:schemaRefs>
    <ds:schemaRef ds:uri="Microsoft.SharePoint.Taxonomy.ContentTypeSync"/>
  </ds:schemaRefs>
</ds:datastoreItem>
</file>

<file path=customXml/itemProps5.xml><?xml version="1.0" encoding="utf-8"?>
<ds:datastoreItem xmlns:ds="http://schemas.openxmlformats.org/officeDocument/2006/customXml" ds:itemID="{50EE1D78-2C0D-40ED-8625-EA902554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D823E6-E779-4255-B571-AD4C8483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
  <cp:lastModifiedBy>Kim, Marina</cp:lastModifiedBy>
  <cp:revision>3</cp:revision>
  <cp:lastPrinted>2020-06-29T00:23:00Z</cp:lastPrinted>
  <dcterms:created xsi:type="dcterms:W3CDTF">2021-12-03T05:14:00Z</dcterms:created>
  <dcterms:modified xsi:type="dcterms:W3CDTF">2021-12-03T05:14:00Z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
  </property>
  <property fmtid="{D5CDD505-2E9C-101B-9397-08002B2CF9AE}" pid="33" name="AbtEntity">
    <vt:lpwstr>1;#Department of Finance|fd660e8f-8f31-49bd-92a3-d31d4da31afe</vt:lpwstr>
  </property>
  <property fmtid="{D5CDD505-2E9C-101B-9397-08002B2CF9AE}" pid="34" name="OrgUnit">
    <vt:lpwstr>2;#Financial Framework Supplementary Powers|379d9d29-c01c-4de9-a4ea-4a1c8eabf1a8</vt:lpwstr>
  </property>
  <property fmtid="{D5CDD505-2E9C-101B-9397-08002B2CF9AE}" pid="35" name="InitiatingEntity">
    <vt:lpwstr>1;#Department of Finance|fd660e8f-8f31-49bd-92a3-d31d4da31afe</vt:lpwstr>
  </property>
  <property fmtid="{D5CDD505-2E9C-101B-9397-08002B2CF9AE}" pid="36" name="Function and Activity">
    <vt:lpwstr/>
  </property>
  <property fmtid="{D5CDD505-2E9C-101B-9397-08002B2CF9AE}" pid="37" name="_dlc_DocIdItemGuid">
    <vt:lpwstr>adc4be3a-463b-4296-a1c2-1a9633d78fc7</vt:lpwstr>
  </property>
  <property fmtid="{D5CDD505-2E9C-101B-9397-08002B2CF9AE}" pid="38" name="Objective-Id">
    <vt:lpwstr>BM32601358</vt:lpwstr>
  </property>
  <property fmtid="{D5CDD505-2E9C-101B-9397-08002B2CF9AE}" pid="39" name="Objective-Title">
    <vt:lpwstr>Draft ES - Defence No 2 - 20 Sept 2021 - DL Review</vt:lpwstr>
  </property>
  <property fmtid="{D5CDD505-2E9C-101B-9397-08002B2CF9AE}" pid="40" name="Objective-Comment">
    <vt:lpwstr/>
  </property>
  <property fmtid="{D5CDD505-2E9C-101B-9397-08002B2CF9AE}" pid="41" name="Objective-CreationStamp">
    <vt:filetime>2021-09-21T04:31:02Z</vt:filetime>
  </property>
  <property fmtid="{D5CDD505-2E9C-101B-9397-08002B2CF9AE}" pid="42" name="Objective-IsApproved">
    <vt:bool>false</vt:bool>
  </property>
  <property fmtid="{D5CDD505-2E9C-101B-9397-08002B2CF9AE}" pid="43" name="Objective-IsPublished">
    <vt:bool>true</vt:bool>
  </property>
  <property fmtid="{D5CDD505-2E9C-101B-9397-08002B2CF9AE}" pid="44" name="Objective-DatePublished">
    <vt:filetime>2021-09-21T06:13:48Z</vt:filetime>
  </property>
  <property fmtid="{D5CDD505-2E9C-101B-9397-08002B2CF9AE}" pid="45" name="Objective-ModificationStamp">
    <vt:filetime>2021-09-21T06:13:48Z</vt:filetime>
  </property>
  <property fmtid="{D5CDD505-2E9C-101B-9397-08002B2CF9AE}" pid="46" name="Objective-Owner">
    <vt:lpwstr>Wilson, Natasha MRS 2</vt:lpwstr>
  </property>
  <property fmtid="{D5CDD505-2E9C-101B-9397-08002B2CF9AE}" pid="47" name="Objective-Path">
    <vt:lpwstr>Objective Global Folder - PROD:Defence Business Units:Capability Acquisition and Sustainment Group:Air Domain:Aerospace Systems Division:JSF : Joint Strike Fighter Branch:1 JSF Corporate Files:Industry Directorate:Grant Funding:Industry Engagement - NACC </vt:lpwstr>
  </property>
  <property fmtid="{D5CDD505-2E9C-101B-9397-08002B2CF9AE}" pid="48" name="Objective-Parent">
    <vt:lpwstr>MINDEF Letter to MINFIN (Attachments and Enclosures)</vt:lpwstr>
  </property>
  <property fmtid="{D5CDD505-2E9C-101B-9397-08002B2CF9AE}" pid="49" name="Objective-State">
    <vt:lpwstr>Published</vt:lpwstr>
  </property>
  <property fmtid="{D5CDD505-2E9C-101B-9397-08002B2CF9AE}" pid="50" name="Objective-Version">
    <vt:lpwstr>2.0</vt:lpwstr>
  </property>
  <property fmtid="{D5CDD505-2E9C-101B-9397-08002B2CF9AE}" pid="51" name="Objective-VersionNumber">
    <vt:i4>7</vt:i4>
  </property>
  <property fmtid="{D5CDD505-2E9C-101B-9397-08002B2CF9AE}" pid="52" name="Objective-VersionComment">
    <vt:lpwstr/>
  </property>
  <property fmtid="{D5CDD505-2E9C-101B-9397-08002B2CF9AE}" pid="53" name="Objective-FileNumber">
    <vt:lpwstr>2014/1224240</vt:lpwstr>
  </property>
  <property fmtid="{D5CDD505-2E9C-101B-9397-08002B2CF9AE}" pid="54" name="Objective-Classification">
    <vt:lpwstr>Official: Sensitive</vt:lpwstr>
  </property>
  <property fmtid="{D5CDD505-2E9C-101B-9397-08002B2CF9AE}" pid="55" name="Objective-Caveats">
    <vt:lpwstr/>
  </property>
  <property fmtid="{D5CDD505-2E9C-101B-9397-08002B2CF9AE}" pid="56" name="Objective-Document Type [system]">
    <vt:lpwstr/>
  </property>
  <property fmtid="{D5CDD505-2E9C-101B-9397-08002B2CF9AE}" pid="57" name="gf53def832c84e7cae27ba43c0ddcfb1">
    <vt:lpwstr/>
  </property>
  <property fmtid="{D5CDD505-2E9C-101B-9397-08002B2CF9AE}" pid="58" name="Document">
    <vt:lpwstr/>
  </property>
</Properties>
</file>