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3961" w14:textId="77777777" w:rsidR="0048364F" w:rsidRPr="008225FD" w:rsidRDefault="00193461" w:rsidP="0020300C">
      <w:pPr>
        <w:rPr>
          <w:sz w:val="28"/>
        </w:rPr>
      </w:pPr>
      <w:r w:rsidRPr="008225FD">
        <w:rPr>
          <w:noProof/>
          <w:lang w:eastAsia="en-AU"/>
        </w:rPr>
        <w:drawing>
          <wp:inline distT="0" distB="0" distL="0" distR="0" wp14:anchorId="7BD122A6" wp14:editId="212B31A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23F90" w14:textId="77777777" w:rsidR="0048364F" w:rsidRPr="008225FD" w:rsidRDefault="0048364F" w:rsidP="0048364F">
      <w:pPr>
        <w:rPr>
          <w:sz w:val="19"/>
        </w:rPr>
      </w:pPr>
    </w:p>
    <w:p w14:paraId="47BD64EF" w14:textId="77777777" w:rsidR="0048364F" w:rsidRPr="008225FD" w:rsidRDefault="00344B03" w:rsidP="0048364F">
      <w:pPr>
        <w:pStyle w:val="ShortT"/>
      </w:pPr>
      <w:r w:rsidRPr="008225FD">
        <w:t xml:space="preserve">Corporations (Fees) Amendment (Relevant </w:t>
      </w:r>
      <w:r w:rsidR="009A7F8E" w:rsidRPr="008225FD">
        <w:t>P</w:t>
      </w:r>
      <w:r w:rsidRPr="008225FD">
        <w:t xml:space="preserve">roviders) </w:t>
      </w:r>
      <w:r w:rsidR="00E109C1" w:rsidRPr="008225FD">
        <w:t>Regulations 2</w:t>
      </w:r>
      <w:r w:rsidRPr="008225FD">
        <w:t>021</w:t>
      </w:r>
    </w:p>
    <w:p w14:paraId="47D5F4B3" w14:textId="77777777" w:rsidR="00C2302D" w:rsidRPr="008225FD" w:rsidRDefault="00C2302D" w:rsidP="007517B8">
      <w:pPr>
        <w:pStyle w:val="SignCoverPageStart"/>
        <w:spacing w:before="240"/>
        <w:rPr>
          <w:szCs w:val="22"/>
        </w:rPr>
      </w:pPr>
      <w:r w:rsidRPr="008225FD">
        <w:rPr>
          <w:szCs w:val="22"/>
        </w:rPr>
        <w:t>I, General the Honourable David Hurley AC DSC (Retd), Governor</w:t>
      </w:r>
      <w:r w:rsidR="008225FD">
        <w:rPr>
          <w:szCs w:val="22"/>
        </w:rPr>
        <w:noBreakHyphen/>
      </w:r>
      <w:r w:rsidRPr="008225FD">
        <w:rPr>
          <w:szCs w:val="22"/>
        </w:rPr>
        <w:t>General of the Commonwealth of Australia, acting with the advice of the Federal Executive Council, make the following regulations.</w:t>
      </w:r>
    </w:p>
    <w:p w14:paraId="761942A1" w14:textId="06A4657C" w:rsidR="00C2302D" w:rsidRPr="008225FD" w:rsidRDefault="00C2302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225FD">
        <w:rPr>
          <w:szCs w:val="22"/>
        </w:rPr>
        <w:t xml:space="preserve">Dated </w:t>
      </w:r>
      <w:bookmarkStart w:id="0" w:name="BKCheck15B_1"/>
      <w:bookmarkEnd w:id="0"/>
      <w:r w:rsidRPr="008225FD">
        <w:rPr>
          <w:szCs w:val="22"/>
        </w:rPr>
        <w:fldChar w:fldCharType="begin"/>
      </w:r>
      <w:r w:rsidRPr="008225FD">
        <w:rPr>
          <w:szCs w:val="22"/>
        </w:rPr>
        <w:instrText xml:space="preserve"> DOCPROPERTY  DateMade </w:instrText>
      </w:r>
      <w:r w:rsidRPr="008225FD">
        <w:rPr>
          <w:szCs w:val="22"/>
        </w:rPr>
        <w:fldChar w:fldCharType="separate"/>
      </w:r>
      <w:r w:rsidR="009E31E6">
        <w:rPr>
          <w:szCs w:val="22"/>
        </w:rPr>
        <w:t>16 December 2021</w:t>
      </w:r>
      <w:r w:rsidRPr="008225FD">
        <w:rPr>
          <w:szCs w:val="22"/>
        </w:rPr>
        <w:fldChar w:fldCharType="end"/>
      </w:r>
    </w:p>
    <w:p w14:paraId="421DFEE4" w14:textId="77777777" w:rsidR="00C2302D" w:rsidRPr="008225FD" w:rsidRDefault="00C2302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225FD">
        <w:rPr>
          <w:szCs w:val="22"/>
        </w:rPr>
        <w:t>David Hurley</w:t>
      </w:r>
    </w:p>
    <w:p w14:paraId="13C859F5" w14:textId="77777777" w:rsidR="00C2302D" w:rsidRPr="008225FD" w:rsidRDefault="00C2302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225FD">
        <w:rPr>
          <w:szCs w:val="22"/>
        </w:rPr>
        <w:t>Governor</w:t>
      </w:r>
      <w:r w:rsidR="008225FD">
        <w:rPr>
          <w:szCs w:val="22"/>
        </w:rPr>
        <w:noBreakHyphen/>
      </w:r>
      <w:r w:rsidRPr="008225FD">
        <w:rPr>
          <w:szCs w:val="22"/>
        </w:rPr>
        <w:t>General</w:t>
      </w:r>
    </w:p>
    <w:p w14:paraId="082FB96A" w14:textId="77777777" w:rsidR="00C2302D" w:rsidRPr="008225FD" w:rsidRDefault="00C2302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225FD">
        <w:rPr>
          <w:szCs w:val="22"/>
        </w:rPr>
        <w:t>By His Excellency’s Command</w:t>
      </w:r>
    </w:p>
    <w:p w14:paraId="29E8CDD5" w14:textId="77777777" w:rsidR="00C2302D" w:rsidRPr="008225FD" w:rsidRDefault="00C2302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25FD">
        <w:rPr>
          <w:szCs w:val="22"/>
        </w:rPr>
        <w:t>Jane Hume</w:t>
      </w:r>
    </w:p>
    <w:p w14:paraId="632D324D" w14:textId="77777777" w:rsidR="00C2302D" w:rsidRPr="008225FD" w:rsidRDefault="00C2302D" w:rsidP="007517B8">
      <w:pPr>
        <w:pStyle w:val="SignCoverPageEnd"/>
        <w:rPr>
          <w:szCs w:val="22"/>
        </w:rPr>
      </w:pPr>
      <w:r w:rsidRPr="008225FD">
        <w:rPr>
          <w:szCs w:val="22"/>
        </w:rPr>
        <w:t>Minister for Superannuation, Financial Services and the Digital Economy</w:t>
      </w:r>
    </w:p>
    <w:p w14:paraId="57EFB094" w14:textId="77777777" w:rsidR="00C2302D" w:rsidRPr="008225FD" w:rsidRDefault="00C2302D" w:rsidP="007517B8"/>
    <w:p w14:paraId="2155FA3B" w14:textId="77777777" w:rsidR="00C2302D" w:rsidRPr="008225FD" w:rsidRDefault="00C2302D" w:rsidP="007517B8"/>
    <w:p w14:paraId="7A6D6273" w14:textId="77777777" w:rsidR="00C2302D" w:rsidRPr="008225FD" w:rsidRDefault="00C2302D" w:rsidP="007517B8"/>
    <w:p w14:paraId="5166DEBF" w14:textId="77777777" w:rsidR="0048364F" w:rsidRPr="00CA6187" w:rsidRDefault="0048364F" w:rsidP="0048364F">
      <w:pPr>
        <w:pStyle w:val="Header"/>
        <w:tabs>
          <w:tab w:val="clear" w:pos="4150"/>
          <w:tab w:val="clear" w:pos="8307"/>
        </w:tabs>
      </w:pPr>
      <w:r w:rsidRPr="00CA6187">
        <w:rPr>
          <w:rStyle w:val="CharAmSchNo"/>
        </w:rPr>
        <w:t xml:space="preserve"> </w:t>
      </w:r>
      <w:r w:rsidRPr="00CA6187">
        <w:rPr>
          <w:rStyle w:val="CharAmSchText"/>
        </w:rPr>
        <w:t xml:space="preserve"> </w:t>
      </w:r>
    </w:p>
    <w:p w14:paraId="727C20B9" w14:textId="77777777" w:rsidR="0048364F" w:rsidRPr="00CA6187" w:rsidRDefault="0048364F" w:rsidP="0048364F">
      <w:pPr>
        <w:pStyle w:val="Header"/>
        <w:tabs>
          <w:tab w:val="clear" w:pos="4150"/>
          <w:tab w:val="clear" w:pos="8307"/>
        </w:tabs>
      </w:pPr>
      <w:r w:rsidRPr="00CA6187">
        <w:rPr>
          <w:rStyle w:val="CharAmPartNo"/>
        </w:rPr>
        <w:t xml:space="preserve"> </w:t>
      </w:r>
      <w:r w:rsidRPr="00CA6187">
        <w:rPr>
          <w:rStyle w:val="CharAmPartText"/>
        </w:rPr>
        <w:t xml:space="preserve"> </w:t>
      </w:r>
    </w:p>
    <w:p w14:paraId="1F004328" w14:textId="77777777" w:rsidR="0048364F" w:rsidRPr="008225FD" w:rsidRDefault="0048364F" w:rsidP="0048364F">
      <w:pPr>
        <w:sectPr w:rsidR="0048364F" w:rsidRPr="008225FD" w:rsidSect="00057C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1D2960" w14:textId="77777777" w:rsidR="00220A0C" w:rsidRPr="008225FD" w:rsidRDefault="0048364F" w:rsidP="0048364F">
      <w:pPr>
        <w:outlineLvl w:val="0"/>
        <w:rPr>
          <w:sz w:val="36"/>
        </w:rPr>
      </w:pPr>
      <w:r w:rsidRPr="008225FD">
        <w:rPr>
          <w:sz w:val="36"/>
        </w:rPr>
        <w:lastRenderedPageBreak/>
        <w:t>Contents</w:t>
      </w:r>
    </w:p>
    <w:bookmarkStart w:id="1" w:name="BKCheck15B_2"/>
    <w:bookmarkEnd w:id="1"/>
    <w:p w14:paraId="41C92B88" w14:textId="68DDE9CB" w:rsidR="008225FD" w:rsidRPr="008225FD" w:rsidRDefault="008225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5FD">
        <w:fldChar w:fldCharType="begin"/>
      </w:r>
      <w:r w:rsidRPr="008225FD">
        <w:instrText xml:space="preserve"> TOC \o "1-9" </w:instrText>
      </w:r>
      <w:r w:rsidRPr="008225FD">
        <w:fldChar w:fldCharType="separate"/>
      </w:r>
      <w:r w:rsidRPr="008225FD">
        <w:rPr>
          <w:noProof/>
        </w:rPr>
        <w:t>1</w:t>
      </w:r>
      <w:r w:rsidRPr="008225FD">
        <w:rPr>
          <w:noProof/>
        </w:rPr>
        <w:tab/>
        <w:t>Name</w:t>
      </w:r>
      <w:r w:rsidRPr="008225FD">
        <w:rPr>
          <w:noProof/>
        </w:rPr>
        <w:tab/>
      </w:r>
      <w:r w:rsidRPr="008225FD">
        <w:rPr>
          <w:noProof/>
        </w:rPr>
        <w:fldChar w:fldCharType="begin"/>
      </w:r>
      <w:r w:rsidRPr="008225FD">
        <w:rPr>
          <w:noProof/>
        </w:rPr>
        <w:instrText xml:space="preserve"> PAGEREF _Toc87875485 \h </w:instrText>
      </w:r>
      <w:r w:rsidRPr="008225FD">
        <w:rPr>
          <w:noProof/>
        </w:rPr>
      </w:r>
      <w:r w:rsidRPr="008225FD">
        <w:rPr>
          <w:noProof/>
        </w:rPr>
        <w:fldChar w:fldCharType="separate"/>
      </w:r>
      <w:r w:rsidR="009E31E6">
        <w:rPr>
          <w:noProof/>
        </w:rPr>
        <w:t>1</w:t>
      </w:r>
      <w:r w:rsidRPr="008225FD">
        <w:rPr>
          <w:noProof/>
        </w:rPr>
        <w:fldChar w:fldCharType="end"/>
      </w:r>
    </w:p>
    <w:p w14:paraId="5D97CA36" w14:textId="6B2BCDB3" w:rsidR="008225FD" w:rsidRPr="008225FD" w:rsidRDefault="008225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5FD">
        <w:rPr>
          <w:noProof/>
        </w:rPr>
        <w:t>2</w:t>
      </w:r>
      <w:r w:rsidRPr="008225FD">
        <w:rPr>
          <w:noProof/>
        </w:rPr>
        <w:tab/>
        <w:t>Commencement</w:t>
      </w:r>
      <w:r w:rsidRPr="008225FD">
        <w:rPr>
          <w:noProof/>
        </w:rPr>
        <w:tab/>
      </w:r>
      <w:r w:rsidRPr="008225FD">
        <w:rPr>
          <w:noProof/>
        </w:rPr>
        <w:fldChar w:fldCharType="begin"/>
      </w:r>
      <w:r w:rsidRPr="008225FD">
        <w:rPr>
          <w:noProof/>
        </w:rPr>
        <w:instrText xml:space="preserve"> PAGEREF _Toc87875486 \h </w:instrText>
      </w:r>
      <w:r w:rsidRPr="008225FD">
        <w:rPr>
          <w:noProof/>
        </w:rPr>
      </w:r>
      <w:r w:rsidRPr="008225FD">
        <w:rPr>
          <w:noProof/>
        </w:rPr>
        <w:fldChar w:fldCharType="separate"/>
      </w:r>
      <w:r w:rsidR="009E31E6">
        <w:rPr>
          <w:noProof/>
        </w:rPr>
        <w:t>1</w:t>
      </w:r>
      <w:r w:rsidRPr="008225FD">
        <w:rPr>
          <w:noProof/>
        </w:rPr>
        <w:fldChar w:fldCharType="end"/>
      </w:r>
    </w:p>
    <w:p w14:paraId="2335503D" w14:textId="50C1A36C" w:rsidR="008225FD" w:rsidRPr="008225FD" w:rsidRDefault="008225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5FD">
        <w:rPr>
          <w:noProof/>
        </w:rPr>
        <w:t>3</w:t>
      </w:r>
      <w:r w:rsidRPr="008225FD">
        <w:rPr>
          <w:noProof/>
        </w:rPr>
        <w:tab/>
        <w:t>Authority</w:t>
      </w:r>
      <w:r w:rsidRPr="008225FD">
        <w:rPr>
          <w:noProof/>
        </w:rPr>
        <w:tab/>
      </w:r>
      <w:r w:rsidRPr="008225FD">
        <w:rPr>
          <w:noProof/>
        </w:rPr>
        <w:fldChar w:fldCharType="begin"/>
      </w:r>
      <w:r w:rsidRPr="008225FD">
        <w:rPr>
          <w:noProof/>
        </w:rPr>
        <w:instrText xml:space="preserve"> PAGEREF _Toc87875487 \h </w:instrText>
      </w:r>
      <w:r w:rsidRPr="008225FD">
        <w:rPr>
          <w:noProof/>
        </w:rPr>
      </w:r>
      <w:r w:rsidRPr="008225FD">
        <w:rPr>
          <w:noProof/>
        </w:rPr>
        <w:fldChar w:fldCharType="separate"/>
      </w:r>
      <w:r w:rsidR="009E31E6">
        <w:rPr>
          <w:noProof/>
        </w:rPr>
        <w:t>1</w:t>
      </w:r>
      <w:r w:rsidRPr="008225FD">
        <w:rPr>
          <w:noProof/>
        </w:rPr>
        <w:fldChar w:fldCharType="end"/>
      </w:r>
    </w:p>
    <w:p w14:paraId="4F53E6BC" w14:textId="41B8E363" w:rsidR="008225FD" w:rsidRPr="008225FD" w:rsidRDefault="008225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25FD">
        <w:rPr>
          <w:noProof/>
        </w:rPr>
        <w:t>4</w:t>
      </w:r>
      <w:r w:rsidRPr="008225FD">
        <w:rPr>
          <w:noProof/>
        </w:rPr>
        <w:tab/>
        <w:t>Schedules</w:t>
      </w:r>
      <w:r w:rsidRPr="008225FD">
        <w:rPr>
          <w:noProof/>
        </w:rPr>
        <w:tab/>
      </w:r>
      <w:r w:rsidRPr="008225FD">
        <w:rPr>
          <w:noProof/>
        </w:rPr>
        <w:fldChar w:fldCharType="begin"/>
      </w:r>
      <w:r w:rsidRPr="008225FD">
        <w:rPr>
          <w:noProof/>
        </w:rPr>
        <w:instrText xml:space="preserve"> PAGEREF _Toc87875488 \h </w:instrText>
      </w:r>
      <w:r w:rsidRPr="008225FD">
        <w:rPr>
          <w:noProof/>
        </w:rPr>
      </w:r>
      <w:r w:rsidRPr="008225FD">
        <w:rPr>
          <w:noProof/>
        </w:rPr>
        <w:fldChar w:fldCharType="separate"/>
      </w:r>
      <w:r w:rsidR="009E31E6">
        <w:rPr>
          <w:noProof/>
        </w:rPr>
        <w:t>1</w:t>
      </w:r>
      <w:r w:rsidRPr="008225FD">
        <w:rPr>
          <w:noProof/>
        </w:rPr>
        <w:fldChar w:fldCharType="end"/>
      </w:r>
    </w:p>
    <w:p w14:paraId="60C7AB70" w14:textId="097C416A" w:rsidR="008225FD" w:rsidRPr="008225FD" w:rsidRDefault="008225F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25FD">
        <w:rPr>
          <w:noProof/>
        </w:rPr>
        <w:t>Schedule 1—Amendments</w:t>
      </w:r>
      <w:r w:rsidRPr="008225FD">
        <w:rPr>
          <w:b w:val="0"/>
          <w:noProof/>
          <w:sz w:val="18"/>
        </w:rPr>
        <w:tab/>
      </w:r>
      <w:r w:rsidRPr="008225FD">
        <w:rPr>
          <w:b w:val="0"/>
          <w:noProof/>
          <w:sz w:val="18"/>
        </w:rPr>
        <w:fldChar w:fldCharType="begin"/>
      </w:r>
      <w:r w:rsidRPr="008225FD">
        <w:rPr>
          <w:b w:val="0"/>
          <w:noProof/>
          <w:sz w:val="18"/>
        </w:rPr>
        <w:instrText xml:space="preserve"> PAGEREF _Toc87875489 \h </w:instrText>
      </w:r>
      <w:r w:rsidRPr="008225FD">
        <w:rPr>
          <w:b w:val="0"/>
          <w:noProof/>
          <w:sz w:val="18"/>
        </w:rPr>
      </w:r>
      <w:r w:rsidRPr="008225FD">
        <w:rPr>
          <w:b w:val="0"/>
          <w:noProof/>
          <w:sz w:val="18"/>
        </w:rPr>
        <w:fldChar w:fldCharType="separate"/>
      </w:r>
      <w:r w:rsidR="009E31E6">
        <w:rPr>
          <w:b w:val="0"/>
          <w:noProof/>
          <w:sz w:val="18"/>
        </w:rPr>
        <w:t>2</w:t>
      </w:r>
      <w:r w:rsidRPr="008225FD">
        <w:rPr>
          <w:b w:val="0"/>
          <w:noProof/>
          <w:sz w:val="18"/>
        </w:rPr>
        <w:fldChar w:fldCharType="end"/>
      </w:r>
    </w:p>
    <w:p w14:paraId="6708CC2A" w14:textId="5F364B1D" w:rsidR="008225FD" w:rsidRPr="008225FD" w:rsidRDefault="008225F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25FD">
        <w:rPr>
          <w:noProof/>
        </w:rPr>
        <w:t>Corporations (Fees) Regulations 2001</w:t>
      </w:r>
      <w:r w:rsidRPr="008225FD">
        <w:rPr>
          <w:i w:val="0"/>
          <w:noProof/>
          <w:sz w:val="18"/>
        </w:rPr>
        <w:tab/>
      </w:r>
      <w:r w:rsidRPr="008225FD">
        <w:rPr>
          <w:i w:val="0"/>
          <w:noProof/>
          <w:sz w:val="18"/>
        </w:rPr>
        <w:fldChar w:fldCharType="begin"/>
      </w:r>
      <w:r w:rsidRPr="008225FD">
        <w:rPr>
          <w:i w:val="0"/>
          <w:noProof/>
          <w:sz w:val="18"/>
        </w:rPr>
        <w:instrText xml:space="preserve"> PAGEREF _Toc87875490 \h </w:instrText>
      </w:r>
      <w:r w:rsidRPr="008225FD">
        <w:rPr>
          <w:i w:val="0"/>
          <w:noProof/>
          <w:sz w:val="18"/>
        </w:rPr>
      </w:r>
      <w:r w:rsidRPr="008225FD">
        <w:rPr>
          <w:i w:val="0"/>
          <w:noProof/>
          <w:sz w:val="18"/>
        </w:rPr>
        <w:fldChar w:fldCharType="separate"/>
      </w:r>
      <w:r w:rsidR="009E31E6">
        <w:rPr>
          <w:i w:val="0"/>
          <w:noProof/>
          <w:sz w:val="18"/>
        </w:rPr>
        <w:t>2</w:t>
      </w:r>
      <w:r w:rsidRPr="008225FD">
        <w:rPr>
          <w:i w:val="0"/>
          <w:noProof/>
          <w:sz w:val="18"/>
        </w:rPr>
        <w:fldChar w:fldCharType="end"/>
      </w:r>
    </w:p>
    <w:p w14:paraId="578D5759" w14:textId="77777777" w:rsidR="0048364F" w:rsidRPr="008225FD" w:rsidRDefault="008225FD" w:rsidP="0048364F">
      <w:r w:rsidRPr="008225FD">
        <w:fldChar w:fldCharType="end"/>
      </w:r>
    </w:p>
    <w:p w14:paraId="645CE758" w14:textId="77777777" w:rsidR="0048364F" w:rsidRPr="008225FD" w:rsidRDefault="0048364F" w:rsidP="0048364F">
      <w:pPr>
        <w:sectPr w:rsidR="0048364F" w:rsidRPr="008225FD" w:rsidSect="00057C2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B23F807" w14:textId="77777777" w:rsidR="0048364F" w:rsidRPr="008225FD" w:rsidRDefault="0048364F" w:rsidP="0048364F">
      <w:pPr>
        <w:pStyle w:val="ActHead5"/>
      </w:pPr>
      <w:bookmarkStart w:id="2" w:name="_Toc87875485"/>
      <w:r w:rsidRPr="00CA6187">
        <w:rPr>
          <w:rStyle w:val="CharSectno"/>
        </w:rPr>
        <w:lastRenderedPageBreak/>
        <w:t>1</w:t>
      </w:r>
      <w:r w:rsidRPr="008225FD">
        <w:t xml:space="preserve">  </w:t>
      </w:r>
      <w:r w:rsidR="004F676E" w:rsidRPr="008225FD">
        <w:t>Name</w:t>
      </w:r>
      <w:bookmarkEnd w:id="2"/>
    </w:p>
    <w:p w14:paraId="0DEF1550" w14:textId="77777777" w:rsidR="0048364F" w:rsidRPr="008225FD" w:rsidRDefault="0048364F" w:rsidP="0048364F">
      <w:pPr>
        <w:pStyle w:val="subsection"/>
      </w:pPr>
      <w:r w:rsidRPr="008225FD">
        <w:tab/>
      </w:r>
      <w:r w:rsidRPr="008225FD">
        <w:tab/>
      </w:r>
      <w:r w:rsidR="00344B03" w:rsidRPr="008225FD">
        <w:t>This instrument is</w:t>
      </w:r>
      <w:r w:rsidRPr="008225FD">
        <w:t xml:space="preserve"> the </w:t>
      </w:r>
      <w:bookmarkStart w:id="3" w:name="BKCheck15B_3"/>
      <w:bookmarkEnd w:id="3"/>
      <w:r w:rsidR="00E109C1" w:rsidRPr="008225FD">
        <w:rPr>
          <w:i/>
          <w:noProof/>
        </w:rPr>
        <w:t>Corporations (Fees) Amendment (Relevant Providers) Regulations 2021</w:t>
      </w:r>
      <w:r w:rsidRPr="008225FD">
        <w:t>.</w:t>
      </w:r>
    </w:p>
    <w:p w14:paraId="28115FB4" w14:textId="77777777" w:rsidR="004F676E" w:rsidRPr="008225FD" w:rsidRDefault="0048364F" w:rsidP="005452CC">
      <w:pPr>
        <w:pStyle w:val="ActHead5"/>
      </w:pPr>
      <w:bookmarkStart w:id="4" w:name="_Toc87875486"/>
      <w:r w:rsidRPr="00CA6187">
        <w:rPr>
          <w:rStyle w:val="CharSectno"/>
        </w:rPr>
        <w:t>2</w:t>
      </w:r>
      <w:r w:rsidRPr="008225FD">
        <w:t xml:space="preserve">  Commencement</w:t>
      </w:r>
      <w:bookmarkEnd w:id="4"/>
    </w:p>
    <w:p w14:paraId="3D91345D" w14:textId="77777777" w:rsidR="005452CC" w:rsidRPr="008225FD" w:rsidRDefault="005452CC" w:rsidP="00593449">
      <w:pPr>
        <w:pStyle w:val="subsection"/>
      </w:pPr>
      <w:bookmarkStart w:id="5" w:name="_GoBack"/>
      <w:r w:rsidRPr="008225FD">
        <w:tab/>
        <w:t>(1)</w:t>
      </w:r>
      <w:r w:rsidRPr="008225FD">
        <w:tab/>
        <w:t xml:space="preserve">Each provision of </w:t>
      </w:r>
      <w:r w:rsidR="00344B03" w:rsidRPr="008225FD">
        <w:t>this instrument</w:t>
      </w:r>
      <w:r w:rsidRPr="008225FD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14:paraId="0692A191" w14:textId="77777777" w:rsidR="005452CC" w:rsidRPr="008225F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225FD" w14:paraId="1945671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24CD99E" w14:textId="77777777" w:rsidR="005452CC" w:rsidRPr="008225FD" w:rsidRDefault="005452CC" w:rsidP="00612709">
            <w:pPr>
              <w:pStyle w:val="TableHeading"/>
            </w:pPr>
            <w:r w:rsidRPr="008225FD">
              <w:t>Commencement information</w:t>
            </w:r>
          </w:p>
        </w:tc>
      </w:tr>
      <w:tr w:rsidR="005452CC" w:rsidRPr="008225FD" w14:paraId="494B240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912F15" w14:textId="77777777" w:rsidR="005452CC" w:rsidRPr="008225FD" w:rsidRDefault="005452CC" w:rsidP="00612709">
            <w:pPr>
              <w:pStyle w:val="TableHeading"/>
            </w:pPr>
            <w:r w:rsidRPr="008225F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C7FBEA" w14:textId="77777777" w:rsidR="005452CC" w:rsidRPr="008225FD" w:rsidRDefault="005452CC" w:rsidP="00612709">
            <w:pPr>
              <w:pStyle w:val="TableHeading"/>
            </w:pPr>
            <w:r w:rsidRPr="008225F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181E31" w14:textId="77777777" w:rsidR="005452CC" w:rsidRPr="008225FD" w:rsidRDefault="005452CC" w:rsidP="00612709">
            <w:pPr>
              <w:pStyle w:val="TableHeading"/>
            </w:pPr>
            <w:r w:rsidRPr="008225FD">
              <w:t>Column 3</w:t>
            </w:r>
          </w:p>
        </w:tc>
      </w:tr>
      <w:tr w:rsidR="005452CC" w:rsidRPr="008225FD" w14:paraId="19506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B10AE9" w14:textId="77777777" w:rsidR="005452CC" w:rsidRPr="008225FD" w:rsidRDefault="005452CC" w:rsidP="00612709">
            <w:pPr>
              <w:pStyle w:val="TableHeading"/>
            </w:pPr>
            <w:r w:rsidRPr="008225F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FC7099" w14:textId="77777777" w:rsidR="005452CC" w:rsidRPr="008225FD" w:rsidRDefault="005452CC" w:rsidP="00612709">
            <w:pPr>
              <w:pStyle w:val="TableHeading"/>
            </w:pPr>
            <w:r w:rsidRPr="008225F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788343" w14:textId="77777777" w:rsidR="005452CC" w:rsidRPr="008225FD" w:rsidRDefault="005452CC" w:rsidP="00612709">
            <w:pPr>
              <w:pStyle w:val="TableHeading"/>
            </w:pPr>
            <w:r w:rsidRPr="008225FD">
              <w:t>Date/Details</w:t>
            </w:r>
          </w:p>
        </w:tc>
      </w:tr>
      <w:tr w:rsidR="00344B03" w:rsidRPr="008225FD" w14:paraId="2A1B1F3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9E6765" w14:textId="77777777" w:rsidR="00344B03" w:rsidRPr="008225FD" w:rsidRDefault="00344B03" w:rsidP="00344B03">
            <w:pPr>
              <w:pStyle w:val="Tabletext"/>
            </w:pPr>
            <w:r w:rsidRPr="008225F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F170C0" w14:textId="77777777" w:rsidR="00344B03" w:rsidRPr="008225FD" w:rsidRDefault="00344B03" w:rsidP="00344B03">
            <w:pPr>
              <w:pStyle w:val="Tabletext"/>
            </w:pPr>
            <w:r w:rsidRPr="008225FD">
              <w:t>1 January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7F2E2D" w14:textId="77777777" w:rsidR="00344B03" w:rsidRPr="008225FD" w:rsidRDefault="00344B03" w:rsidP="00344B03">
            <w:pPr>
              <w:pStyle w:val="Tabletext"/>
            </w:pPr>
            <w:r w:rsidRPr="008225FD">
              <w:t>1 January 2022</w:t>
            </w:r>
          </w:p>
        </w:tc>
      </w:tr>
    </w:tbl>
    <w:p w14:paraId="6D890A32" w14:textId="77777777" w:rsidR="005452CC" w:rsidRPr="008225FD" w:rsidRDefault="005452CC" w:rsidP="00D21F74">
      <w:pPr>
        <w:pStyle w:val="notetext"/>
      </w:pPr>
      <w:r w:rsidRPr="008225FD">
        <w:rPr>
          <w:snapToGrid w:val="0"/>
          <w:lang w:eastAsia="en-US"/>
        </w:rPr>
        <w:t>Note:</w:t>
      </w:r>
      <w:r w:rsidRPr="008225FD">
        <w:rPr>
          <w:snapToGrid w:val="0"/>
          <w:lang w:eastAsia="en-US"/>
        </w:rPr>
        <w:tab/>
        <w:t xml:space="preserve">This table relates only to the provisions of </w:t>
      </w:r>
      <w:r w:rsidR="00344B03" w:rsidRPr="008225FD">
        <w:rPr>
          <w:snapToGrid w:val="0"/>
          <w:lang w:eastAsia="en-US"/>
        </w:rPr>
        <w:t>this instrument</w:t>
      </w:r>
      <w:r w:rsidRPr="008225FD">
        <w:t xml:space="preserve"> </w:t>
      </w:r>
      <w:r w:rsidRPr="008225FD">
        <w:rPr>
          <w:snapToGrid w:val="0"/>
          <w:lang w:eastAsia="en-US"/>
        </w:rPr>
        <w:t xml:space="preserve">as originally made. It will not be amended to deal with any later amendments of </w:t>
      </w:r>
      <w:r w:rsidR="00344B03" w:rsidRPr="008225FD">
        <w:rPr>
          <w:snapToGrid w:val="0"/>
          <w:lang w:eastAsia="en-US"/>
        </w:rPr>
        <w:t>this instrument</w:t>
      </w:r>
      <w:r w:rsidRPr="008225FD">
        <w:rPr>
          <w:snapToGrid w:val="0"/>
          <w:lang w:eastAsia="en-US"/>
        </w:rPr>
        <w:t>.</w:t>
      </w:r>
    </w:p>
    <w:p w14:paraId="3D59129E" w14:textId="77777777" w:rsidR="005452CC" w:rsidRPr="008225FD" w:rsidRDefault="005452CC" w:rsidP="004F676E">
      <w:pPr>
        <w:pStyle w:val="subsection"/>
      </w:pPr>
      <w:r w:rsidRPr="008225FD">
        <w:tab/>
        <w:t>(2)</w:t>
      </w:r>
      <w:r w:rsidRPr="008225FD">
        <w:tab/>
        <w:t xml:space="preserve">Any information in column 3 of the table is not part of </w:t>
      </w:r>
      <w:r w:rsidR="00344B03" w:rsidRPr="008225FD">
        <w:t>this instrument</w:t>
      </w:r>
      <w:r w:rsidRPr="008225FD">
        <w:t xml:space="preserve">. Information may be inserted in this column, or information in it may be edited, in any published version of </w:t>
      </w:r>
      <w:r w:rsidR="00344B03" w:rsidRPr="008225FD">
        <w:t>this instrument</w:t>
      </w:r>
      <w:r w:rsidRPr="008225FD">
        <w:t>.</w:t>
      </w:r>
    </w:p>
    <w:p w14:paraId="1D2C0F97" w14:textId="77777777" w:rsidR="00BF6650" w:rsidRPr="008225FD" w:rsidRDefault="00BF6650" w:rsidP="00BF6650">
      <w:pPr>
        <w:pStyle w:val="ActHead5"/>
      </w:pPr>
      <w:bookmarkStart w:id="6" w:name="_Toc87875487"/>
      <w:r w:rsidRPr="00CA6187">
        <w:rPr>
          <w:rStyle w:val="CharSectno"/>
        </w:rPr>
        <w:t>3</w:t>
      </w:r>
      <w:r w:rsidRPr="008225FD">
        <w:t xml:space="preserve">  Authority</w:t>
      </w:r>
      <w:bookmarkEnd w:id="6"/>
    </w:p>
    <w:p w14:paraId="3E5EE5AD" w14:textId="77777777" w:rsidR="00BF6650" w:rsidRPr="008225FD" w:rsidRDefault="00BF6650" w:rsidP="00BF6650">
      <w:pPr>
        <w:pStyle w:val="subsection"/>
      </w:pPr>
      <w:r w:rsidRPr="008225FD">
        <w:tab/>
      </w:r>
      <w:r w:rsidRPr="008225FD">
        <w:tab/>
      </w:r>
      <w:r w:rsidR="00344B03" w:rsidRPr="008225FD">
        <w:t>This instrument is</w:t>
      </w:r>
      <w:r w:rsidRPr="008225FD">
        <w:t xml:space="preserve"> made under the </w:t>
      </w:r>
      <w:r w:rsidR="00344B03" w:rsidRPr="008225FD">
        <w:rPr>
          <w:i/>
        </w:rPr>
        <w:t>Corporations (Fees) Act 2001</w:t>
      </w:r>
      <w:r w:rsidR="00546FA3" w:rsidRPr="008225FD">
        <w:t>.</w:t>
      </w:r>
    </w:p>
    <w:p w14:paraId="599E052C" w14:textId="77777777" w:rsidR="00557C7A" w:rsidRPr="008225FD" w:rsidRDefault="00BF6650" w:rsidP="00557C7A">
      <w:pPr>
        <w:pStyle w:val="ActHead5"/>
      </w:pPr>
      <w:bookmarkStart w:id="7" w:name="_Toc87875488"/>
      <w:r w:rsidRPr="00CA6187">
        <w:rPr>
          <w:rStyle w:val="CharSectno"/>
        </w:rPr>
        <w:t>4</w:t>
      </w:r>
      <w:r w:rsidR="00557C7A" w:rsidRPr="008225FD">
        <w:t xml:space="preserve">  </w:t>
      </w:r>
      <w:r w:rsidR="00083F48" w:rsidRPr="008225FD">
        <w:t>Schedules</w:t>
      </w:r>
      <w:bookmarkEnd w:id="7"/>
    </w:p>
    <w:p w14:paraId="1E395555" w14:textId="77777777" w:rsidR="00557C7A" w:rsidRPr="008225FD" w:rsidRDefault="00557C7A" w:rsidP="00557C7A">
      <w:pPr>
        <w:pStyle w:val="subsection"/>
      </w:pPr>
      <w:r w:rsidRPr="008225FD">
        <w:tab/>
      </w:r>
      <w:r w:rsidRPr="008225FD">
        <w:tab/>
      </w:r>
      <w:r w:rsidR="00083F48" w:rsidRPr="008225FD">
        <w:t xml:space="preserve">Each </w:t>
      </w:r>
      <w:r w:rsidR="00160BD7" w:rsidRPr="008225FD">
        <w:t>instrument</w:t>
      </w:r>
      <w:r w:rsidR="00083F48" w:rsidRPr="008225FD">
        <w:t xml:space="preserve"> that is specified in a Schedule to </w:t>
      </w:r>
      <w:r w:rsidR="00344B03" w:rsidRPr="008225FD">
        <w:t>this instrument</w:t>
      </w:r>
      <w:r w:rsidR="00083F48" w:rsidRPr="008225FD">
        <w:t xml:space="preserve"> is amended or repealed as set out in the applicable items in the Schedule concerned, and any other item in a Schedule to </w:t>
      </w:r>
      <w:r w:rsidR="00344B03" w:rsidRPr="008225FD">
        <w:t>this instrument</w:t>
      </w:r>
      <w:r w:rsidR="00083F48" w:rsidRPr="008225FD">
        <w:t xml:space="preserve"> has effect according to its terms.</w:t>
      </w:r>
    </w:p>
    <w:p w14:paraId="188B6A62" w14:textId="77777777" w:rsidR="0048364F" w:rsidRPr="008225FD" w:rsidRDefault="0048364F" w:rsidP="009C5989">
      <w:pPr>
        <w:pStyle w:val="ActHead6"/>
        <w:pageBreakBefore/>
      </w:pPr>
      <w:bookmarkStart w:id="8" w:name="_Toc87875489"/>
      <w:bookmarkStart w:id="9" w:name="opcAmSched"/>
      <w:bookmarkStart w:id="10" w:name="opcCurrentFind"/>
      <w:r w:rsidRPr="00CA6187">
        <w:rPr>
          <w:rStyle w:val="CharAmSchNo"/>
        </w:rPr>
        <w:lastRenderedPageBreak/>
        <w:t>Schedule 1</w:t>
      </w:r>
      <w:r w:rsidRPr="008225FD">
        <w:t>—</w:t>
      </w:r>
      <w:r w:rsidR="00460499" w:rsidRPr="00CA6187">
        <w:rPr>
          <w:rStyle w:val="CharAmSchText"/>
        </w:rPr>
        <w:t>Amendments</w:t>
      </w:r>
      <w:bookmarkEnd w:id="8"/>
    </w:p>
    <w:bookmarkEnd w:id="9"/>
    <w:bookmarkEnd w:id="10"/>
    <w:p w14:paraId="377CF689" w14:textId="77777777" w:rsidR="0004044E" w:rsidRPr="00CA6187" w:rsidRDefault="0004044E" w:rsidP="0004044E">
      <w:pPr>
        <w:pStyle w:val="Header"/>
      </w:pPr>
      <w:r w:rsidRPr="00CA6187">
        <w:rPr>
          <w:rStyle w:val="CharAmPartNo"/>
        </w:rPr>
        <w:t xml:space="preserve"> </w:t>
      </w:r>
      <w:r w:rsidRPr="00CA6187">
        <w:rPr>
          <w:rStyle w:val="CharAmPartText"/>
        </w:rPr>
        <w:t xml:space="preserve"> </w:t>
      </w:r>
    </w:p>
    <w:p w14:paraId="500AC3CE" w14:textId="77777777" w:rsidR="00344B03" w:rsidRPr="008225FD" w:rsidRDefault="00344B03" w:rsidP="00344B03">
      <w:pPr>
        <w:pStyle w:val="ActHead9"/>
      </w:pPr>
      <w:bookmarkStart w:id="11" w:name="_Toc87875490"/>
      <w:r w:rsidRPr="008225FD">
        <w:t xml:space="preserve">Corporations (Fees) </w:t>
      </w:r>
      <w:r w:rsidR="00E109C1" w:rsidRPr="008225FD">
        <w:t>Regulations 2</w:t>
      </w:r>
      <w:r w:rsidRPr="008225FD">
        <w:t>001</w:t>
      </w:r>
      <w:bookmarkEnd w:id="11"/>
    </w:p>
    <w:p w14:paraId="48068E1A" w14:textId="77777777" w:rsidR="00344B03" w:rsidRPr="008225FD" w:rsidRDefault="00993713" w:rsidP="00344B03">
      <w:pPr>
        <w:pStyle w:val="ItemHead"/>
      </w:pPr>
      <w:r w:rsidRPr="008225FD">
        <w:t>1</w:t>
      </w:r>
      <w:r w:rsidR="00344B03" w:rsidRPr="008225FD">
        <w:t xml:space="preserve">  Paragraph 9A(1)(b)</w:t>
      </w:r>
    </w:p>
    <w:p w14:paraId="3E86543C" w14:textId="77777777" w:rsidR="00344B03" w:rsidRPr="008225FD" w:rsidRDefault="00344B03" w:rsidP="00344B03">
      <w:pPr>
        <w:pStyle w:val="Item"/>
      </w:pPr>
      <w:r w:rsidRPr="008225FD">
        <w:t>Omit “922H(1), 922HB(1) or 922HD(1)”, substitute “922H(1) or 922HB(1)”.</w:t>
      </w:r>
    </w:p>
    <w:p w14:paraId="425A6501" w14:textId="77777777" w:rsidR="00344B03" w:rsidRPr="008225FD" w:rsidRDefault="00993713" w:rsidP="00344B03">
      <w:pPr>
        <w:pStyle w:val="ItemHead"/>
      </w:pPr>
      <w:r w:rsidRPr="008225FD">
        <w:t>2</w:t>
      </w:r>
      <w:r w:rsidR="00344B03" w:rsidRPr="008225FD">
        <w:t xml:space="preserve">  Subregulation 9A(5) (paragraph (b) of the definition of </w:t>
      </w:r>
      <w:r w:rsidR="00344B03" w:rsidRPr="008225FD">
        <w:rPr>
          <w:i/>
        </w:rPr>
        <w:t>prescribed amount</w:t>
      </w:r>
      <w:r w:rsidR="00344B03" w:rsidRPr="008225FD">
        <w:t>)</w:t>
      </w:r>
    </w:p>
    <w:p w14:paraId="20E19DB9" w14:textId="77777777" w:rsidR="00344B03" w:rsidRPr="008225FD" w:rsidRDefault="00344B03" w:rsidP="00344B03">
      <w:pPr>
        <w:pStyle w:val="Item"/>
      </w:pPr>
      <w:r w:rsidRPr="008225FD">
        <w:t>Omit “or 922HD(1)”.</w:t>
      </w:r>
    </w:p>
    <w:p w14:paraId="0A6C8B31" w14:textId="77777777" w:rsidR="00344B03" w:rsidRPr="008225FD" w:rsidRDefault="00993713" w:rsidP="00344B03">
      <w:pPr>
        <w:pStyle w:val="ItemHead"/>
      </w:pPr>
      <w:r w:rsidRPr="008225FD">
        <w:t>3</w:t>
      </w:r>
      <w:r w:rsidR="00344B03" w:rsidRPr="008225FD">
        <w:t xml:space="preserve">  Subregulation 9A(5) (paragraph (b) of the definition of </w:t>
      </w:r>
      <w:r w:rsidR="00344B03" w:rsidRPr="008225FD">
        <w:rPr>
          <w:i/>
        </w:rPr>
        <w:t>relevant number of persons</w:t>
      </w:r>
      <w:r w:rsidR="00344B03" w:rsidRPr="008225FD">
        <w:t>)</w:t>
      </w:r>
    </w:p>
    <w:p w14:paraId="01248722" w14:textId="77777777" w:rsidR="00344B03" w:rsidRPr="008225FD" w:rsidRDefault="00344B03" w:rsidP="00344B03">
      <w:pPr>
        <w:pStyle w:val="Item"/>
      </w:pPr>
      <w:r w:rsidRPr="008225FD">
        <w:t>Omit “922H(1), 922HB(1) or 922HD(1)”, substitute “922H(1) or 922HB(1)”.</w:t>
      </w:r>
    </w:p>
    <w:p w14:paraId="7160DCE5" w14:textId="77777777" w:rsidR="00344B03" w:rsidRPr="008225FD" w:rsidRDefault="00993713" w:rsidP="00344B03">
      <w:pPr>
        <w:pStyle w:val="ItemHead"/>
      </w:pPr>
      <w:r w:rsidRPr="008225FD">
        <w:t>4</w:t>
      </w:r>
      <w:r w:rsidR="00344B03" w:rsidRPr="008225FD">
        <w:t xml:space="preserve">  Subparagraph 9B(1)(a)(ii)</w:t>
      </w:r>
    </w:p>
    <w:p w14:paraId="2C072A37" w14:textId="77777777" w:rsidR="00344B03" w:rsidRPr="008225FD" w:rsidRDefault="00344B03" w:rsidP="00344B03">
      <w:pPr>
        <w:pStyle w:val="Item"/>
      </w:pPr>
      <w:r w:rsidRPr="008225FD">
        <w:t>Omit “922HD(1),”.</w:t>
      </w:r>
    </w:p>
    <w:p w14:paraId="29EB4A16" w14:textId="77777777" w:rsidR="00344B03" w:rsidRPr="008225FD" w:rsidRDefault="00993713" w:rsidP="00344B03">
      <w:pPr>
        <w:pStyle w:val="ItemHead"/>
      </w:pPr>
      <w:r w:rsidRPr="008225FD">
        <w:t>5</w:t>
      </w:r>
      <w:r w:rsidR="00344B03" w:rsidRPr="008225FD">
        <w:t xml:space="preserve">  Subregulation 9B(5) (paragraph (b) of the definition of </w:t>
      </w:r>
      <w:r w:rsidR="00344B03" w:rsidRPr="008225FD">
        <w:rPr>
          <w:i/>
        </w:rPr>
        <w:t>relevant number for the higher amount</w:t>
      </w:r>
      <w:r w:rsidR="00344B03" w:rsidRPr="008225FD">
        <w:t>)</w:t>
      </w:r>
    </w:p>
    <w:p w14:paraId="4285FA1F" w14:textId="77777777" w:rsidR="00344B03" w:rsidRPr="008225FD" w:rsidRDefault="00344B03" w:rsidP="00344B03">
      <w:pPr>
        <w:pStyle w:val="Item"/>
      </w:pPr>
      <w:r w:rsidRPr="008225FD">
        <w:t>Omit “922HD(1),”.</w:t>
      </w:r>
    </w:p>
    <w:p w14:paraId="28D93FB8" w14:textId="77777777" w:rsidR="00344B03" w:rsidRPr="008225FD" w:rsidRDefault="00993713" w:rsidP="00344B03">
      <w:pPr>
        <w:pStyle w:val="ItemHead"/>
      </w:pPr>
      <w:r w:rsidRPr="008225FD">
        <w:t>6</w:t>
      </w:r>
      <w:r w:rsidR="00344B03" w:rsidRPr="008225FD">
        <w:t xml:space="preserve">  Subregulation 9B(5) (paragraph (b) of the definition of </w:t>
      </w:r>
      <w:r w:rsidR="00344B03" w:rsidRPr="008225FD">
        <w:rPr>
          <w:i/>
        </w:rPr>
        <w:t>relevant number for the lower amount</w:t>
      </w:r>
      <w:r w:rsidR="00344B03" w:rsidRPr="008225FD">
        <w:t>)</w:t>
      </w:r>
    </w:p>
    <w:p w14:paraId="316E421F" w14:textId="77777777" w:rsidR="00344B03" w:rsidRPr="008225FD" w:rsidRDefault="00344B03" w:rsidP="00344B03">
      <w:pPr>
        <w:pStyle w:val="Item"/>
      </w:pPr>
      <w:r w:rsidRPr="008225FD">
        <w:t>Omit “922HD(1),”.</w:t>
      </w:r>
    </w:p>
    <w:p w14:paraId="6DEB75A7" w14:textId="77777777" w:rsidR="00344B03" w:rsidRPr="008225FD" w:rsidRDefault="00993713" w:rsidP="00344B03">
      <w:pPr>
        <w:pStyle w:val="ItemHead"/>
      </w:pPr>
      <w:r w:rsidRPr="008225FD">
        <w:t>7</w:t>
      </w:r>
      <w:r w:rsidR="00344B03" w:rsidRPr="008225FD">
        <w:t xml:space="preserve">  Clause 1 of Schedule 1 (after table item 8)</w:t>
      </w:r>
    </w:p>
    <w:p w14:paraId="7D0D7210" w14:textId="77777777" w:rsidR="00344B03" w:rsidRPr="008225FD" w:rsidRDefault="00344B03" w:rsidP="00344B03">
      <w:pPr>
        <w:pStyle w:val="Item"/>
      </w:pPr>
      <w:r w:rsidRPr="008225FD">
        <w:t>Insert:</w:t>
      </w:r>
    </w:p>
    <w:p w14:paraId="07DDCD52" w14:textId="77777777" w:rsidR="00344B03" w:rsidRPr="008225FD" w:rsidRDefault="00344B03" w:rsidP="00344B03">
      <w:pPr>
        <w:pStyle w:val="Tabletext"/>
      </w:pPr>
    </w:p>
    <w:tbl>
      <w:tblPr>
        <w:tblW w:w="4957" w:type="pct"/>
        <w:tblInd w:w="3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6687"/>
        <w:gridCol w:w="1074"/>
      </w:tblGrid>
      <w:tr w:rsidR="00344B03" w:rsidRPr="008225FD" w14:paraId="424AC4E2" w14:textId="77777777" w:rsidTr="00CC7CF0">
        <w:tc>
          <w:tcPr>
            <w:tcW w:w="411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31A7FDB" w14:textId="77777777" w:rsidR="00344B03" w:rsidRPr="008225FD" w:rsidRDefault="00344B03" w:rsidP="00CC7CF0">
            <w:pPr>
              <w:pStyle w:val="Tabletext"/>
            </w:pPr>
            <w:r w:rsidRPr="008225FD">
              <w:t>8A</w:t>
            </w:r>
          </w:p>
        </w:tc>
        <w:tc>
          <w:tcPr>
            <w:tcW w:w="395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AA7CFD3" w14:textId="77777777" w:rsidR="00344B03" w:rsidRPr="008225FD" w:rsidRDefault="00344B03" w:rsidP="00CC7CF0">
            <w:pPr>
              <w:pStyle w:val="Tabletext"/>
            </w:pPr>
            <w:r w:rsidRPr="008225FD">
              <w:t>On application to sit an exam administered by ASIC under subsection 921B(3)</w:t>
            </w:r>
          </w:p>
        </w:tc>
        <w:tc>
          <w:tcPr>
            <w:tcW w:w="63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2DC8E44" w14:textId="77777777" w:rsidR="00344B03" w:rsidRPr="008225FD" w:rsidRDefault="001E4B9D" w:rsidP="00CC7CF0">
            <w:pPr>
              <w:pStyle w:val="Tabletext"/>
            </w:pPr>
            <w:r w:rsidRPr="008225FD">
              <w:t>$973</w:t>
            </w:r>
          </w:p>
        </w:tc>
      </w:tr>
      <w:tr w:rsidR="00344B03" w:rsidRPr="008225FD" w14:paraId="33715324" w14:textId="77777777" w:rsidTr="00CC7CF0">
        <w:tc>
          <w:tcPr>
            <w:tcW w:w="411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96FE772" w14:textId="77777777" w:rsidR="00344B03" w:rsidRPr="008225FD" w:rsidRDefault="00344B03" w:rsidP="00CC7CF0">
            <w:pPr>
              <w:pStyle w:val="Tabletext"/>
            </w:pPr>
            <w:r w:rsidRPr="008225FD">
              <w:t>8B</w:t>
            </w:r>
          </w:p>
        </w:tc>
        <w:tc>
          <w:tcPr>
            <w:tcW w:w="395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50ED5FB" w14:textId="77777777" w:rsidR="00344B03" w:rsidRPr="008225FD" w:rsidRDefault="00344B03" w:rsidP="00CC7CF0">
            <w:pPr>
              <w:pStyle w:val="Tabletext"/>
            </w:pPr>
            <w:r w:rsidRPr="008225FD">
              <w:t>On application for ASIC to review the marking of one or more answers to non</w:t>
            </w:r>
            <w:r w:rsidR="008225FD">
              <w:noBreakHyphen/>
            </w:r>
            <w:r w:rsidRPr="008225FD">
              <w:t>multiple</w:t>
            </w:r>
            <w:r w:rsidR="008225FD">
              <w:noBreakHyphen/>
            </w:r>
            <w:r w:rsidRPr="008225FD">
              <w:t>choice questions in an exam administered by ASIC under subsection 921B(3)</w:t>
            </w:r>
          </w:p>
        </w:tc>
        <w:tc>
          <w:tcPr>
            <w:tcW w:w="63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533E8A9" w14:textId="77777777" w:rsidR="00344B03" w:rsidRPr="008225FD" w:rsidRDefault="00344B03" w:rsidP="00CC7CF0">
            <w:pPr>
              <w:pStyle w:val="Tabletext"/>
            </w:pPr>
            <w:r w:rsidRPr="008225FD">
              <w:t>$218</w:t>
            </w:r>
          </w:p>
        </w:tc>
      </w:tr>
    </w:tbl>
    <w:p w14:paraId="1D8F6B50" w14:textId="77777777" w:rsidR="00344B03" w:rsidRPr="008225FD" w:rsidRDefault="00344B03" w:rsidP="00344B03">
      <w:pPr>
        <w:pStyle w:val="Tabletext"/>
      </w:pPr>
    </w:p>
    <w:p w14:paraId="2214B0BC" w14:textId="77777777" w:rsidR="00344B03" w:rsidRPr="008225FD" w:rsidRDefault="00993713" w:rsidP="00344B03">
      <w:pPr>
        <w:pStyle w:val="ItemHead"/>
      </w:pPr>
      <w:r w:rsidRPr="008225FD">
        <w:t>8</w:t>
      </w:r>
      <w:r w:rsidR="00344B03" w:rsidRPr="008225FD">
        <w:t xml:space="preserve">  Clause 1 of Schedule 2 (after table item 12C)</w:t>
      </w:r>
    </w:p>
    <w:p w14:paraId="0ECCD984" w14:textId="77777777" w:rsidR="00344B03" w:rsidRPr="008225FD" w:rsidRDefault="00344B03" w:rsidP="00344B03">
      <w:pPr>
        <w:pStyle w:val="Item"/>
      </w:pPr>
      <w:r w:rsidRPr="008225FD">
        <w:t>Insert:</w:t>
      </w:r>
    </w:p>
    <w:p w14:paraId="63C15FCA" w14:textId="77777777" w:rsidR="00344B03" w:rsidRPr="008225FD" w:rsidRDefault="00344B03" w:rsidP="00344B03">
      <w:pPr>
        <w:pStyle w:val="Tabletext"/>
      </w:pPr>
    </w:p>
    <w:tbl>
      <w:tblPr>
        <w:tblW w:w="4957" w:type="pct"/>
        <w:tblInd w:w="38" w:type="dxa"/>
        <w:tblLayout w:type="fixed"/>
        <w:tblLook w:val="0000" w:firstRow="0" w:lastRow="0" w:firstColumn="0" w:lastColumn="0" w:noHBand="0" w:noVBand="0"/>
      </w:tblPr>
      <w:tblGrid>
        <w:gridCol w:w="695"/>
        <w:gridCol w:w="6687"/>
        <w:gridCol w:w="1074"/>
      </w:tblGrid>
      <w:tr w:rsidR="00344B03" w:rsidRPr="008225FD" w14:paraId="3C0FB126" w14:textId="77777777" w:rsidTr="00CC7CF0">
        <w:tc>
          <w:tcPr>
            <w:tcW w:w="411" w:type="pct"/>
            <w:shd w:val="clear" w:color="auto" w:fill="auto"/>
          </w:tcPr>
          <w:p w14:paraId="0C84A320" w14:textId="77777777" w:rsidR="00344B03" w:rsidRPr="008225FD" w:rsidRDefault="00344B03" w:rsidP="00CC7CF0">
            <w:pPr>
              <w:pStyle w:val="Tabletext"/>
            </w:pPr>
            <w:r w:rsidRPr="008225FD">
              <w:t>12D</w:t>
            </w:r>
          </w:p>
        </w:tc>
        <w:tc>
          <w:tcPr>
            <w:tcW w:w="3954" w:type="pct"/>
            <w:shd w:val="clear" w:color="auto" w:fill="auto"/>
          </w:tcPr>
          <w:p w14:paraId="5772B4D3" w14:textId="77777777" w:rsidR="00344B03" w:rsidRPr="008225FD" w:rsidRDefault="00344B03" w:rsidP="00CC7CF0">
            <w:pPr>
              <w:pStyle w:val="Tabletext"/>
            </w:pPr>
            <w:r w:rsidRPr="008225FD">
              <w:t>On application, under subsection 921ZA(1) or 921ZB(1), for ASIC to register a relevant provider under subsection 921ZC(1)</w:t>
            </w:r>
          </w:p>
        </w:tc>
        <w:tc>
          <w:tcPr>
            <w:tcW w:w="635" w:type="pct"/>
            <w:shd w:val="clear" w:color="auto" w:fill="auto"/>
          </w:tcPr>
          <w:p w14:paraId="668FF750" w14:textId="77777777" w:rsidR="00344B03" w:rsidRPr="008225FD" w:rsidRDefault="001E4B9D" w:rsidP="00CC7CF0">
            <w:pPr>
              <w:pStyle w:val="Tabletext"/>
            </w:pPr>
            <w:r w:rsidRPr="008225FD">
              <w:t>$50</w:t>
            </w:r>
          </w:p>
        </w:tc>
      </w:tr>
    </w:tbl>
    <w:p w14:paraId="410BC6A9" w14:textId="77777777" w:rsidR="00344B03" w:rsidRPr="008225FD" w:rsidRDefault="00344B03" w:rsidP="00344B03">
      <w:pPr>
        <w:pStyle w:val="Tabletext"/>
      </w:pPr>
    </w:p>
    <w:sectPr w:rsidR="00344B03" w:rsidRPr="008225FD" w:rsidSect="00057C2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61717" w14:textId="77777777" w:rsidR="00344B03" w:rsidRDefault="00344B03" w:rsidP="0048364F">
      <w:pPr>
        <w:spacing w:line="240" w:lineRule="auto"/>
      </w:pPr>
      <w:r>
        <w:separator/>
      </w:r>
    </w:p>
  </w:endnote>
  <w:endnote w:type="continuationSeparator" w:id="0">
    <w:p w14:paraId="08A28CE4" w14:textId="77777777" w:rsidR="00344B03" w:rsidRDefault="00344B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A2C40" w14:textId="77777777" w:rsidR="0048364F" w:rsidRPr="00057C23" w:rsidRDefault="00057C23" w:rsidP="00057C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7C23">
      <w:rPr>
        <w:i/>
        <w:sz w:val="18"/>
      </w:rPr>
      <w:t>OPC65474 -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BA2EC" w14:textId="77777777" w:rsidR="0048364F" w:rsidRDefault="0048364F" w:rsidP="00E97334"/>
  <w:p w14:paraId="3DB5FCF8" w14:textId="77777777" w:rsidR="00E97334" w:rsidRPr="00057C23" w:rsidRDefault="00057C23" w:rsidP="00057C23">
    <w:pPr>
      <w:rPr>
        <w:rFonts w:cs="Times New Roman"/>
        <w:i/>
        <w:sz w:val="18"/>
      </w:rPr>
    </w:pPr>
    <w:r w:rsidRPr="00057C23">
      <w:rPr>
        <w:rFonts w:cs="Times New Roman"/>
        <w:i/>
        <w:sz w:val="18"/>
      </w:rPr>
      <w:t>OPC65474 -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723C" w14:textId="77777777" w:rsidR="0048364F" w:rsidRPr="00057C23" w:rsidRDefault="00057C23" w:rsidP="00057C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7C23">
      <w:rPr>
        <w:i/>
        <w:sz w:val="18"/>
      </w:rPr>
      <w:t>OPC65474 -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6C70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BEEBCF0" w14:textId="77777777" w:rsidTr="00CA61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32FC5A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07BF3E" w14:textId="7613815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31E6">
            <w:rPr>
              <w:i/>
              <w:sz w:val="18"/>
            </w:rPr>
            <w:t>Corporations (Fees) Amendment (Relevant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40905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0D320C5" w14:textId="77777777" w:rsidR="00A136F5" w:rsidRPr="00057C23" w:rsidRDefault="00057C23" w:rsidP="00057C23">
    <w:pPr>
      <w:rPr>
        <w:rFonts w:cs="Times New Roman"/>
        <w:i/>
        <w:sz w:val="18"/>
      </w:rPr>
    </w:pPr>
    <w:r w:rsidRPr="00057C23">
      <w:rPr>
        <w:rFonts w:cs="Times New Roman"/>
        <w:i/>
        <w:sz w:val="18"/>
      </w:rPr>
      <w:t>OPC65474 -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E30E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E0365DA" w14:textId="77777777" w:rsidTr="00CA618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EA6EEF3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29C2BC" w14:textId="127DB82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31E6">
            <w:rPr>
              <w:i/>
              <w:sz w:val="18"/>
            </w:rPr>
            <w:t>Corporations (Fees) Amendment (Relevant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E2073B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675582" w14:textId="77777777" w:rsidR="00A136F5" w:rsidRPr="00057C23" w:rsidRDefault="00057C23" w:rsidP="00057C23">
    <w:pPr>
      <w:rPr>
        <w:rFonts w:cs="Times New Roman"/>
        <w:i/>
        <w:sz w:val="18"/>
      </w:rPr>
    </w:pPr>
    <w:r w:rsidRPr="00057C23">
      <w:rPr>
        <w:rFonts w:cs="Times New Roman"/>
        <w:i/>
        <w:sz w:val="18"/>
      </w:rPr>
      <w:t>OPC65474 -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3925E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E0A4D93" w14:textId="77777777" w:rsidTr="00CA61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42E54F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63D447" w14:textId="77EDE6E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31E6">
            <w:rPr>
              <w:i/>
              <w:sz w:val="18"/>
            </w:rPr>
            <w:t>Corporations (Fees) Amendment (Relevant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D373B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C4EFF67" w14:textId="77777777" w:rsidR="00A136F5" w:rsidRPr="00057C23" w:rsidRDefault="00057C23" w:rsidP="00057C23">
    <w:pPr>
      <w:rPr>
        <w:rFonts w:cs="Times New Roman"/>
        <w:i/>
        <w:sz w:val="18"/>
      </w:rPr>
    </w:pPr>
    <w:r w:rsidRPr="00057C23">
      <w:rPr>
        <w:rFonts w:cs="Times New Roman"/>
        <w:i/>
        <w:sz w:val="18"/>
      </w:rPr>
      <w:t>OPC65474 -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FB745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24A1F2F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769D25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776E6E" w14:textId="6FD93F32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31E6">
            <w:rPr>
              <w:i/>
              <w:sz w:val="18"/>
            </w:rPr>
            <w:t>Corporations (Fees) Amendment (Relevant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D45191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9B437C" w14:textId="77777777" w:rsidR="007A6863" w:rsidRPr="00057C23" w:rsidRDefault="00057C23" w:rsidP="00057C23">
    <w:pPr>
      <w:rPr>
        <w:rFonts w:cs="Times New Roman"/>
        <w:i/>
        <w:sz w:val="18"/>
      </w:rPr>
    </w:pPr>
    <w:r w:rsidRPr="00057C23">
      <w:rPr>
        <w:rFonts w:cs="Times New Roman"/>
        <w:i/>
        <w:sz w:val="18"/>
      </w:rPr>
      <w:t>OPC65474 -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8266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D9CA6D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A25818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1A9724" w14:textId="0C0E3CB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31E6">
            <w:rPr>
              <w:i/>
              <w:sz w:val="18"/>
            </w:rPr>
            <w:t>Corporations (Fees) Amendment (Relevant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2514D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B944D2" w14:textId="77777777" w:rsidR="00A136F5" w:rsidRPr="00057C23" w:rsidRDefault="00057C23" w:rsidP="00057C23">
    <w:pPr>
      <w:rPr>
        <w:rFonts w:cs="Times New Roman"/>
        <w:i/>
        <w:sz w:val="18"/>
      </w:rPr>
    </w:pPr>
    <w:r w:rsidRPr="00057C23">
      <w:rPr>
        <w:rFonts w:cs="Times New Roman"/>
        <w:i/>
        <w:sz w:val="18"/>
      </w:rPr>
      <w:t>OPC65474 -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4B01C" w14:textId="77777777" w:rsidR="00344B03" w:rsidRDefault="00344B03" w:rsidP="0048364F">
      <w:pPr>
        <w:spacing w:line="240" w:lineRule="auto"/>
      </w:pPr>
      <w:r>
        <w:separator/>
      </w:r>
    </w:p>
  </w:footnote>
  <w:footnote w:type="continuationSeparator" w:id="0">
    <w:p w14:paraId="2F22D4D8" w14:textId="77777777" w:rsidR="00344B03" w:rsidRDefault="00344B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B30F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0A1B4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205C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C520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FFF79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238E4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871F7" w14:textId="6417D14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E31E6">
      <w:rPr>
        <w:b/>
        <w:sz w:val="20"/>
      </w:rPr>
      <w:fldChar w:fldCharType="separate"/>
    </w:r>
    <w:r w:rsidR="001954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9E31E6">
      <w:rPr>
        <w:sz w:val="20"/>
      </w:rPr>
      <w:fldChar w:fldCharType="separate"/>
    </w:r>
    <w:r w:rsidR="00195428">
      <w:rPr>
        <w:noProof/>
        <w:sz w:val="20"/>
      </w:rPr>
      <w:t>Amendments</w:t>
    </w:r>
    <w:r>
      <w:rPr>
        <w:sz w:val="20"/>
      </w:rPr>
      <w:fldChar w:fldCharType="end"/>
    </w:r>
  </w:p>
  <w:p w14:paraId="4DA90731" w14:textId="083B6DA2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885C362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7F7CC" w14:textId="04BBE507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02A3D21" w14:textId="07DDFDF9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F77E3AB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CDD5E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4B03"/>
    <w:rsid w:val="00000263"/>
    <w:rsid w:val="000113BC"/>
    <w:rsid w:val="000136AF"/>
    <w:rsid w:val="00036E24"/>
    <w:rsid w:val="0004044E"/>
    <w:rsid w:val="00046F47"/>
    <w:rsid w:val="0005120E"/>
    <w:rsid w:val="00054577"/>
    <w:rsid w:val="00057C23"/>
    <w:rsid w:val="000614BF"/>
    <w:rsid w:val="0007169C"/>
    <w:rsid w:val="00077593"/>
    <w:rsid w:val="00083F48"/>
    <w:rsid w:val="00093840"/>
    <w:rsid w:val="000953FA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17C4"/>
    <w:rsid w:val="00184261"/>
    <w:rsid w:val="00190BA1"/>
    <w:rsid w:val="00190DF5"/>
    <w:rsid w:val="00193461"/>
    <w:rsid w:val="001939E1"/>
    <w:rsid w:val="00195382"/>
    <w:rsid w:val="00195428"/>
    <w:rsid w:val="001A3B9F"/>
    <w:rsid w:val="001A65C0"/>
    <w:rsid w:val="001B5A07"/>
    <w:rsid w:val="001B6456"/>
    <w:rsid w:val="001B7A5D"/>
    <w:rsid w:val="001C69C4"/>
    <w:rsid w:val="001E0A8D"/>
    <w:rsid w:val="001E3590"/>
    <w:rsid w:val="001E4B9D"/>
    <w:rsid w:val="001E7407"/>
    <w:rsid w:val="00201D27"/>
    <w:rsid w:val="0020300C"/>
    <w:rsid w:val="00220A0C"/>
    <w:rsid w:val="00223E4A"/>
    <w:rsid w:val="00226094"/>
    <w:rsid w:val="002302EA"/>
    <w:rsid w:val="00240749"/>
    <w:rsid w:val="002420C6"/>
    <w:rsid w:val="002468D7"/>
    <w:rsid w:val="002562A3"/>
    <w:rsid w:val="0025692A"/>
    <w:rsid w:val="00285CDD"/>
    <w:rsid w:val="00291167"/>
    <w:rsid w:val="00297ECB"/>
    <w:rsid w:val="002B366B"/>
    <w:rsid w:val="002C152A"/>
    <w:rsid w:val="002D043A"/>
    <w:rsid w:val="002D2E08"/>
    <w:rsid w:val="0031713F"/>
    <w:rsid w:val="00321913"/>
    <w:rsid w:val="00324EE6"/>
    <w:rsid w:val="003316DC"/>
    <w:rsid w:val="00332E0D"/>
    <w:rsid w:val="003415D3"/>
    <w:rsid w:val="00344B03"/>
    <w:rsid w:val="003451F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2167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8AB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19C2"/>
    <w:rsid w:val="00611273"/>
    <w:rsid w:val="00613EAD"/>
    <w:rsid w:val="006158AC"/>
    <w:rsid w:val="00640402"/>
    <w:rsid w:val="00640F78"/>
    <w:rsid w:val="00646E7B"/>
    <w:rsid w:val="00655D6A"/>
    <w:rsid w:val="00656DE9"/>
    <w:rsid w:val="006751CD"/>
    <w:rsid w:val="00677C05"/>
    <w:rsid w:val="00677CC2"/>
    <w:rsid w:val="00682CF8"/>
    <w:rsid w:val="00685F42"/>
    <w:rsid w:val="006866A1"/>
    <w:rsid w:val="0069207B"/>
    <w:rsid w:val="006974BE"/>
    <w:rsid w:val="006A4067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2F13"/>
    <w:rsid w:val="00774EDD"/>
    <w:rsid w:val="007757EC"/>
    <w:rsid w:val="00782643"/>
    <w:rsid w:val="00786739"/>
    <w:rsid w:val="007A115D"/>
    <w:rsid w:val="007A35E6"/>
    <w:rsid w:val="007A6863"/>
    <w:rsid w:val="007D45C1"/>
    <w:rsid w:val="007E7D4A"/>
    <w:rsid w:val="007F4367"/>
    <w:rsid w:val="007F48ED"/>
    <w:rsid w:val="007F7947"/>
    <w:rsid w:val="00812F45"/>
    <w:rsid w:val="008225FD"/>
    <w:rsid w:val="00823B55"/>
    <w:rsid w:val="0084172C"/>
    <w:rsid w:val="00856A31"/>
    <w:rsid w:val="008754D0"/>
    <w:rsid w:val="00877D48"/>
    <w:rsid w:val="008816F0"/>
    <w:rsid w:val="0088345B"/>
    <w:rsid w:val="00891610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43AB"/>
    <w:rsid w:val="00976A63"/>
    <w:rsid w:val="00983419"/>
    <w:rsid w:val="00993713"/>
    <w:rsid w:val="00994821"/>
    <w:rsid w:val="009A7F8E"/>
    <w:rsid w:val="009C3431"/>
    <w:rsid w:val="009C5989"/>
    <w:rsid w:val="009D08DA"/>
    <w:rsid w:val="009E31E6"/>
    <w:rsid w:val="00A06860"/>
    <w:rsid w:val="00A136F5"/>
    <w:rsid w:val="00A17DBB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A7596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30BC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302D"/>
    <w:rsid w:val="00C42BF8"/>
    <w:rsid w:val="00C45429"/>
    <w:rsid w:val="00C460AE"/>
    <w:rsid w:val="00C50043"/>
    <w:rsid w:val="00C50A0F"/>
    <w:rsid w:val="00C7573B"/>
    <w:rsid w:val="00C76CF3"/>
    <w:rsid w:val="00CA6187"/>
    <w:rsid w:val="00CA7844"/>
    <w:rsid w:val="00CB1A0F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95C1F"/>
    <w:rsid w:val="00DB5CB4"/>
    <w:rsid w:val="00DE149E"/>
    <w:rsid w:val="00E05704"/>
    <w:rsid w:val="00E109C1"/>
    <w:rsid w:val="00E12F1A"/>
    <w:rsid w:val="00E15561"/>
    <w:rsid w:val="00E21CFB"/>
    <w:rsid w:val="00E22935"/>
    <w:rsid w:val="00E37B90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69B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451F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109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9C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9C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9C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9C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09C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09C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109C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109C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109C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09C1"/>
  </w:style>
  <w:style w:type="paragraph" w:customStyle="1" w:styleId="OPCParaBase">
    <w:name w:val="OPCParaBase"/>
    <w:qFormat/>
    <w:rsid w:val="00E109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09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09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09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09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09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109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09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09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09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09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09C1"/>
  </w:style>
  <w:style w:type="paragraph" w:customStyle="1" w:styleId="Blocks">
    <w:name w:val="Blocks"/>
    <w:aliases w:val="bb"/>
    <w:basedOn w:val="OPCParaBase"/>
    <w:qFormat/>
    <w:rsid w:val="00E109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0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09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09C1"/>
    <w:rPr>
      <w:i/>
    </w:rPr>
  </w:style>
  <w:style w:type="paragraph" w:customStyle="1" w:styleId="BoxList">
    <w:name w:val="BoxList"/>
    <w:aliases w:val="bl"/>
    <w:basedOn w:val="BoxText"/>
    <w:qFormat/>
    <w:rsid w:val="00E109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09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09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09C1"/>
    <w:pPr>
      <w:ind w:left="1985" w:hanging="851"/>
    </w:pPr>
  </w:style>
  <w:style w:type="character" w:customStyle="1" w:styleId="CharAmPartNo">
    <w:name w:val="CharAmPartNo"/>
    <w:basedOn w:val="OPCCharBase"/>
    <w:qFormat/>
    <w:rsid w:val="00E109C1"/>
  </w:style>
  <w:style w:type="character" w:customStyle="1" w:styleId="CharAmPartText">
    <w:name w:val="CharAmPartText"/>
    <w:basedOn w:val="OPCCharBase"/>
    <w:qFormat/>
    <w:rsid w:val="00E109C1"/>
  </w:style>
  <w:style w:type="character" w:customStyle="1" w:styleId="CharAmSchNo">
    <w:name w:val="CharAmSchNo"/>
    <w:basedOn w:val="OPCCharBase"/>
    <w:qFormat/>
    <w:rsid w:val="00E109C1"/>
  </w:style>
  <w:style w:type="character" w:customStyle="1" w:styleId="CharAmSchText">
    <w:name w:val="CharAmSchText"/>
    <w:basedOn w:val="OPCCharBase"/>
    <w:qFormat/>
    <w:rsid w:val="00E109C1"/>
  </w:style>
  <w:style w:type="character" w:customStyle="1" w:styleId="CharBoldItalic">
    <w:name w:val="CharBoldItalic"/>
    <w:basedOn w:val="OPCCharBase"/>
    <w:uiPriority w:val="1"/>
    <w:qFormat/>
    <w:rsid w:val="00E109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09C1"/>
  </w:style>
  <w:style w:type="character" w:customStyle="1" w:styleId="CharChapText">
    <w:name w:val="CharChapText"/>
    <w:basedOn w:val="OPCCharBase"/>
    <w:uiPriority w:val="1"/>
    <w:qFormat/>
    <w:rsid w:val="00E109C1"/>
  </w:style>
  <w:style w:type="character" w:customStyle="1" w:styleId="CharDivNo">
    <w:name w:val="CharDivNo"/>
    <w:basedOn w:val="OPCCharBase"/>
    <w:uiPriority w:val="1"/>
    <w:qFormat/>
    <w:rsid w:val="00E109C1"/>
  </w:style>
  <w:style w:type="character" w:customStyle="1" w:styleId="CharDivText">
    <w:name w:val="CharDivText"/>
    <w:basedOn w:val="OPCCharBase"/>
    <w:uiPriority w:val="1"/>
    <w:qFormat/>
    <w:rsid w:val="00E109C1"/>
  </w:style>
  <w:style w:type="character" w:customStyle="1" w:styleId="CharItalic">
    <w:name w:val="CharItalic"/>
    <w:basedOn w:val="OPCCharBase"/>
    <w:uiPriority w:val="1"/>
    <w:qFormat/>
    <w:rsid w:val="00E109C1"/>
    <w:rPr>
      <w:i/>
    </w:rPr>
  </w:style>
  <w:style w:type="character" w:customStyle="1" w:styleId="CharPartNo">
    <w:name w:val="CharPartNo"/>
    <w:basedOn w:val="OPCCharBase"/>
    <w:uiPriority w:val="1"/>
    <w:qFormat/>
    <w:rsid w:val="00E109C1"/>
  </w:style>
  <w:style w:type="character" w:customStyle="1" w:styleId="CharPartText">
    <w:name w:val="CharPartText"/>
    <w:basedOn w:val="OPCCharBase"/>
    <w:uiPriority w:val="1"/>
    <w:qFormat/>
    <w:rsid w:val="00E109C1"/>
  </w:style>
  <w:style w:type="character" w:customStyle="1" w:styleId="CharSectno">
    <w:name w:val="CharSectno"/>
    <w:basedOn w:val="OPCCharBase"/>
    <w:qFormat/>
    <w:rsid w:val="00E109C1"/>
  </w:style>
  <w:style w:type="character" w:customStyle="1" w:styleId="CharSubdNo">
    <w:name w:val="CharSubdNo"/>
    <w:basedOn w:val="OPCCharBase"/>
    <w:uiPriority w:val="1"/>
    <w:qFormat/>
    <w:rsid w:val="00E109C1"/>
  </w:style>
  <w:style w:type="character" w:customStyle="1" w:styleId="CharSubdText">
    <w:name w:val="CharSubdText"/>
    <w:basedOn w:val="OPCCharBase"/>
    <w:uiPriority w:val="1"/>
    <w:qFormat/>
    <w:rsid w:val="00E109C1"/>
  </w:style>
  <w:style w:type="paragraph" w:customStyle="1" w:styleId="CTA--">
    <w:name w:val="CTA --"/>
    <w:basedOn w:val="OPCParaBase"/>
    <w:next w:val="Normal"/>
    <w:rsid w:val="00E109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09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09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09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09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09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09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09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09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09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09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09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09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09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09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09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09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09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09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09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09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09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09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09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09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09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09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09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09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09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09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09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09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09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09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09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09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09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09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09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09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09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09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09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09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09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09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09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09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09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E109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0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09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09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09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109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109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109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109C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109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109C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109C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109C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109C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109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09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09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09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09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09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09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09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109C1"/>
    <w:rPr>
      <w:sz w:val="16"/>
    </w:rPr>
  </w:style>
  <w:style w:type="table" w:customStyle="1" w:styleId="CFlag">
    <w:name w:val="CFlag"/>
    <w:basedOn w:val="TableNormal"/>
    <w:uiPriority w:val="99"/>
    <w:rsid w:val="00E109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10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0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109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109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09C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09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109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09C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109C1"/>
    <w:pPr>
      <w:spacing w:before="120"/>
    </w:pPr>
  </w:style>
  <w:style w:type="paragraph" w:customStyle="1" w:styleId="CompiledActNo">
    <w:name w:val="CompiledActNo"/>
    <w:basedOn w:val="OPCParaBase"/>
    <w:next w:val="Normal"/>
    <w:rsid w:val="00E109C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109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09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09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09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09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09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109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109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09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09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09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09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09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09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09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09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109C1"/>
  </w:style>
  <w:style w:type="character" w:customStyle="1" w:styleId="CharSubPartNoCASA">
    <w:name w:val="CharSubPartNo(CASA)"/>
    <w:basedOn w:val="OPCCharBase"/>
    <w:uiPriority w:val="1"/>
    <w:rsid w:val="00E109C1"/>
  </w:style>
  <w:style w:type="paragraph" w:customStyle="1" w:styleId="ENoteTTIndentHeadingSub">
    <w:name w:val="ENoteTTIndentHeadingSub"/>
    <w:aliases w:val="enTTHis"/>
    <w:basedOn w:val="OPCParaBase"/>
    <w:rsid w:val="00E109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09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09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09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109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09C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0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09C1"/>
    <w:rPr>
      <w:sz w:val="22"/>
    </w:rPr>
  </w:style>
  <w:style w:type="paragraph" w:customStyle="1" w:styleId="SOTextNote">
    <w:name w:val="SO TextNote"/>
    <w:aliases w:val="sont"/>
    <w:basedOn w:val="SOText"/>
    <w:qFormat/>
    <w:rsid w:val="00E109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09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09C1"/>
    <w:rPr>
      <w:sz w:val="22"/>
    </w:rPr>
  </w:style>
  <w:style w:type="paragraph" w:customStyle="1" w:styleId="FileName">
    <w:name w:val="FileName"/>
    <w:basedOn w:val="Normal"/>
    <w:rsid w:val="00E109C1"/>
  </w:style>
  <w:style w:type="paragraph" w:customStyle="1" w:styleId="TableHeading">
    <w:name w:val="TableHeading"/>
    <w:aliases w:val="th"/>
    <w:basedOn w:val="OPCParaBase"/>
    <w:next w:val="Tabletext"/>
    <w:rsid w:val="00E109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09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09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09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09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09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09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09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09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0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09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109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09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109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10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0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9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109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109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109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109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109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109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109C1"/>
  </w:style>
  <w:style w:type="character" w:customStyle="1" w:styleId="charlegsubtitle1">
    <w:name w:val="charlegsubtitle1"/>
    <w:basedOn w:val="DefaultParagraphFont"/>
    <w:rsid w:val="00E109C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109C1"/>
    <w:pPr>
      <w:ind w:left="240" w:hanging="240"/>
    </w:pPr>
  </w:style>
  <w:style w:type="paragraph" w:styleId="Index2">
    <w:name w:val="index 2"/>
    <w:basedOn w:val="Normal"/>
    <w:next w:val="Normal"/>
    <w:autoRedefine/>
    <w:rsid w:val="00E109C1"/>
    <w:pPr>
      <w:ind w:left="480" w:hanging="240"/>
    </w:pPr>
  </w:style>
  <w:style w:type="paragraph" w:styleId="Index3">
    <w:name w:val="index 3"/>
    <w:basedOn w:val="Normal"/>
    <w:next w:val="Normal"/>
    <w:autoRedefine/>
    <w:rsid w:val="00E109C1"/>
    <w:pPr>
      <w:ind w:left="720" w:hanging="240"/>
    </w:pPr>
  </w:style>
  <w:style w:type="paragraph" w:styleId="Index4">
    <w:name w:val="index 4"/>
    <w:basedOn w:val="Normal"/>
    <w:next w:val="Normal"/>
    <w:autoRedefine/>
    <w:rsid w:val="00E109C1"/>
    <w:pPr>
      <w:ind w:left="960" w:hanging="240"/>
    </w:pPr>
  </w:style>
  <w:style w:type="paragraph" w:styleId="Index5">
    <w:name w:val="index 5"/>
    <w:basedOn w:val="Normal"/>
    <w:next w:val="Normal"/>
    <w:autoRedefine/>
    <w:rsid w:val="00E109C1"/>
    <w:pPr>
      <w:ind w:left="1200" w:hanging="240"/>
    </w:pPr>
  </w:style>
  <w:style w:type="paragraph" w:styleId="Index6">
    <w:name w:val="index 6"/>
    <w:basedOn w:val="Normal"/>
    <w:next w:val="Normal"/>
    <w:autoRedefine/>
    <w:rsid w:val="00E109C1"/>
    <w:pPr>
      <w:ind w:left="1440" w:hanging="240"/>
    </w:pPr>
  </w:style>
  <w:style w:type="paragraph" w:styleId="Index7">
    <w:name w:val="index 7"/>
    <w:basedOn w:val="Normal"/>
    <w:next w:val="Normal"/>
    <w:autoRedefine/>
    <w:rsid w:val="00E109C1"/>
    <w:pPr>
      <w:ind w:left="1680" w:hanging="240"/>
    </w:pPr>
  </w:style>
  <w:style w:type="paragraph" w:styleId="Index8">
    <w:name w:val="index 8"/>
    <w:basedOn w:val="Normal"/>
    <w:next w:val="Normal"/>
    <w:autoRedefine/>
    <w:rsid w:val="00E109C1"/>
    <w:pPr>
      <w:ind w:left="1920" w:hanging="240"/>
    </w:pPr>
  </w:style>
  <w:style w:type="paragraph" w:styleId="Index9">
    <w:name w:val="index 9"/>
    <w:basedOn w:val="Normal"/>
    <w:next w:val="Normal"/>
    <w:autoRedefine/>
    <w:rsid w:val="00E109C1"/>
    <w:pPr>
      <w:ind w:left="2160" w:hanging="240"/>
    </w:pPr>
  </w:style>
  <w:style w:type="paragraph" w:styleId="NormalIndent">
    <w:name w:val="Normal Indent"/>
    <w:basedOn w:val="Normal"/>
    <w:rsid w:val="00E109C1"/>
    <w:pPr>
      <w:ind w:left="720"/>
    </w:pPr>
  </w:style>
  <w:style w:type="paragraph" w:styleId="FootnoteText">
    <w:name w:val="footnote text"/>
    <w:basedOn w:val="Normal"/>
    <w:link w:val="FootnoteTextChar"/>
    <w:rsid w:val="00E109C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09C1"/>
  </w:style>
  <w:style w:type="paragraph" w:styleId="CommentText">
    <w:name w:val="annotation text"/>
    <w:basedOn w:val="Normal"/>
    <w:link w:val="CommentTextChar"/>
    <w:rsid w:val="00E109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09C1"/>
  </w:style>
  <w:style w:type="paragraph" w:styleId="IndexHeading">
    <w:name w:val="index heading"/>
    <w:basedOn w:val="Normal"/>
    <w:next w:val="Index1"/>
    <w:rsid w:val="00E109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109C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109C1"/>
    <w:pPr>
      <w:ind w:left="480" w:hanging="480"/>
    </w:pPr>
  </w:style>
  <w:style w:type="paragraph" w:styleId="EnvelopeAddress">
    <w:name w:val="envelope address"/>
    <w:basedOn w:val="Normal"/>
    <w:rsid w:val="00E109C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109C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109C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109C1"/>
    <w:rPr>
      <w:sz w:val="16"/>
      <w:szCs w:val="16"/>
    </w:rPr>
  </w:style>
  <w:style w:type="character" w:styleId="PageNumber">
    <w:name w:val="page number"/>
    <w:basedOn w:val="DefaultParagraphFont"/>
    <w:rsid w:val="00E109C1"/>
  </w:style>
  <w:style w:type="character" w:styleId="EndnoteReference">
    <w:name w:val="endnote reference"/>
    <w:basedOn w:val="DefaultParagraphFont"/>
    <w:rsid w:val="00E109C1"/>
    <w:rPr>
      <w:vertAlign w:val="superscript"/>
    </w:rPr>
  </w:style>
  <w:style w:type="paragraph" w:styleId="EndnoteText">
    <w:name w:val="endnote text"/>
    <w:basedOn w:val="Normal"/>
    <w:link w:val="EndnoteTextChar"/>
    <w:rsid w:val="00E109C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109C1"/>
  </w:style>
  <w:style w:type="paragraph" w:styleId="TableofAuthorities">
    <w:name w:val="table of authorities"/>
    <w:basedOn w:val="Normal"/>
    <w:next w:val="Normal"/>
    <w:rsid w:val="00E109C1"/>
    <w:pPr>
      <w:ind w:left="240" w:hanging="240"/>
    </w:pPr>
  </w:style>
  <w:style w:type="paragraph" w:styleId="MacroText">
    <w:name w:val="macro"/>
    <w:link w:val="MacroTextChar"/>
    <w:rsid w:val="00E109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109C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109C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109C1"/>
    <w:pPr>
      <w:ind w:left="283" w:hanging="283"/>
    </w:pPr>
  </w:style>
  <w:style w:type="paragraph" w:styleId="ListBullet">
    <w:name w:val="List Bullet"/>
    <w:basedOn w:val="Normal"/>
    <w:autoRedefine/>
    <w:rsid w:val="00E109C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109C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109C1"/>
    <w:pPr>
      <w:ind w:left="566" w:hanging="283"/>
    </w:pPr>
  </w:style>
  <w:style w:type="paragraph" w:styleId="List3">
    <w:name w:val="List 3"/>
    <w:basedOn w:val="Normal"/>
    <w:rsid w:val="00E109C1"/>
    <w:pPr>
      <w:ind w:left="849" w:hanging="283"/>
    </w:pPr>
  </w:style>
  <w:style w:type="paragraph" w:styleId="List4">
    <w:name w:val="List 4"/>
    <w:basedOn w:val="Normal"/>
    <w:rsid w:val="00E109C1"/>
    <w:pPr>
      <w:ind w:left="1132" w:hanging="283"/>
    </w:pPr>
  </w:style>
  <w:style w:type="paragraph" w:styleId="List5">
    <w:name w:val="List 5"/>
    <w:basedOn w:val="Normal"/>
    <w:rsid w:val="00E109C1"/>
    <w:pPr>
      <w:ind w:left="1415" w:hanging="283"/>
    </w:pPr>
  </w:style>
  <w:style w:type="paragraph" w:styleId="ListBullet2">
    <w:name w:val="List Bullet 2"/>
    <w:basedOn w:val="Normal"/>
    <w:autoRedefine/>
    <w:rsid w:val="00E109C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109C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109C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109C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109C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109C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109C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109C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109C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109C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109C1"/>
    <w:pPr>
      <w:ind w:left="4252"/>
    </w:pPr>
  </w:style>
  <w:style w:type="character" w:customStyle="1" w:styleId="ClosingChar">
    <w:name w:val="Closing Char"/>
    <w:basedOn w:val="DefaultParagraphFont"/>
    <w:link w:val="Closing"/>
    <w:rsid w:val="00E109C1"/>
    <w:rPr>
      <w:sz w:val="22"/>
    </w:rPr>
  </w:style>
  <w:style w:type="paragraph" w:styleId="Signature">
    <w:name w:val="Signature"/>
    <w:basedOn w:val="Normal"/>
    <w:link w:val="SignatureChar"/>
    <w:rsid w:val="00E109C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109C1"/>
    <w:rPr>
      <w:sz w:val="22"/>
    </w:rPr>
  </w:style>
  <w:style w:type="paragraph" w:styleId="BodyText">
    <w:name w:val="Body Text"/>
    <w:basedOn w:val="Normal"/>
    <w:link w:val="BodyTextChar"/>
    <w:rsid w:val="00E109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09C1"/>
    <w:rPr>
      <w:sz w:val="22"/>
    </w:rPr>
  </w:style>
  <w:style w:type="paragraph" w:styleId="BodyTextIndent">
    <w:name w:val="Body Text Indent"/>
    <w:basedOn w:val="Normal"/>
    <w:link w:val="BodyTextIndentChar"/>
    <w:rsid w:val="00E109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109C1"/>
    <w:rPr>
      <w:sz w:val="22"/>
    </w:rPr>
  </w:style>
  <w:style w:type="paragraph" w:styleId="ListContinue">
    <w:name w:val="List Continue"/>
    <w:basedOn w:val="Normal"/>
    <w:rsid w:val="00E109C1"/>
    <w:pPr>
      <w:spacing w:after="120"/>
      <w:ind w:left="283"/>
    </w:pPr>
  </w:style>
  <w:style w:type="paragraph" w:styleId="ListContinue2">
    <w:name w:val="List Continue 2"/>
    <w:basedOn w:val="Normal"/>
    <w:rsid w:val="00E109C1"/>
    <w:pPr>
      <w:spacing w:after="120"/>
      <w:ind w:left="566"/>
    </w:pPr>
  </w:style>
  <w:style w:type="paragraph" w:styleId="ListContinue3">
    <w:name w:val="List Continue 3"/>
    <w:basedOn w:val="Normal"/>
    <w:rsid w:val="00E109C1"/>
    <w:pPr>
      <w:spacing w:after="120"/>
      <w:ind w:left="849"/>
    </w:pPr>
  </w:style>
  <w:style w:type="paragraph" w:styleId="ListContinue4">
    <w:name w:val="List Continue 4"/>
    <w:basedOn w:val="Normal"/>
    <w:rsid w:val="00E109C1"/>
    <w:pPr>
      <w:spacing w:after="120"/>
      <w:ind w:left="1132"/>
    </w:pPr>
  </w:style>
  <w:style w:type="paragraph" w:styleId="ListContinue5">
    <w:name w:val="List Continue 5"/>
    <w:basedOn w:val="Normal"/>
    <w:rsid w:val="00E109C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109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109C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109C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109C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109C1"/>
  </w:style>
  <w:style w:type="character" w:customStyle="1" w:styleId="SalutationChar">
    <w:name w:val="Salutation Char"/>
    <w:basedOn w:val="DefaultParagraphFont"/>
    <w:link w:val="Salutation"/>
    <w:rsid w:val="00E109C1"/>
    <w:rPr>
      <w:sz w:val="22"/>
    </w:rPr>
  </w:style>
  <w:style w:type="paragraph" w:styleId="Date">
    <w:name w:val="Date"/>
    <w:basedOn w:val="Normal"/>
    <w:next w:val="Normal"/>
    <w:link w:val="DateChar"/>
    <w:rsid w:val="00E109C1"/>
  </w:style>
  <w:style w:type="character" w:customStyle="1" w:styleId="DateChar">
    <w:name w:val="Date Char"/>
    <w:basedOn w:val="DefaultParagraphFont"/>
    <w:link w:val="Date"/>
    <w:rsid w:val="00E109C1"/>
    <w:rPr>
      <w:sz w:val="22"/>
    </w:rPr>
  </w:style>
  <w:style w:type="paragraph" w:styleId="BodyTextFirstIndent">
    <w:name w:val="Body Text First Indent"/>
    <w:basedOn w:val="BodyText"/>
    <w:link w:val="BodyTextFirstIndentChar"/>
    <w:rsid w:val="00E109C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109C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109C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109C1"/>
    <w:rPr>
      <w:sz w:val="22"/>
    </w:rPr>
  </w:style>
  <w:style w:type="paragraph" w:styleId="BodyText2">
    <w:name w:val="Body Text 2"/>
    <w:basedOn w:val="Normal"/>
    <w:link w:val="BodyText2Char"/>
    <w:rsid w:val="00E109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09C1"/>
    <w:rPr>
      <w:sz w:val="22"/>
    </w:rPr>
  </w:style>
  <w:style w:type="paragraph" w:styleId="BodyText3">
    <w:name w:val="Body Text 3"/>
    <w:basedOn w:val="Normal"/>
    <w:link w:val="BodyText3Char"/>
    <w:rsid w:val="00E109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109C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109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109C1"/>
    <w:rPr>
      <w:sz w:val="22"/>
    </w:rPr>
  </w:style>
  <w:style w:type="paragraph" w:styleId="BodyTextIndent3">
    <w:name w:val="Body Text Indent 3"/>
    <w:basedOn w:val="Normal"/>
    <w:link w:val="BodyTextIndent3Char"/>
    <w:rsid w:val="00E109C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09C1"/>
    <w:rPr>
      <w:sz w:val="16"/>
      <w:szCs w:val="16"/>
    </w:rPr>
  </w:style>
  <w:style w:type="paragraph" w:styleId="BlockText">
    <w:name w:val="Block Text"/>
    <w:basedOn w:val="Normal"/>
    <w:rsid w:val="00E109C1"/>
    <w:pPr>
      <w:spacing w:after="120"/>
      <w:ind w:left="1440" w:right="1440"/>
    </w:pPr>
  </w:style>
  <w:style w:type="character" w:styleId="Hyperlink">
    <w:name w:val="Hyperlink"/>
    <w:basedOn w:val="DefaultParagraphFont"/>
    <w:rsid w:val="00E109C1"/>
    <w:rPr>
      <w:color w:val="0000FF"/>
      <w:u w:val="single"/>
    </w:rPr>
  </w:style>
  <w:style w:type="character" w:styleId="FollowedHyperlink">
    <w:name w:val="FollowedHyperlink"/>
    <w:basedOn w:val="DefaultParagraphFont"/>
    <w:rsid w:val="00E109C1"/>
    <w:rPr>
      <w:color w:val="800080"/>
      <w:u w:val="single"/>
    </w:rPr>
  </w:style>
  <w:style w:type="character" w:styleId="Strong">
    <w:name w:val="Strong"/>
    <w:basedOn w:val="DefaultParagraphFont"/>
    <w:qFormat/>
    <w:rsid w:val="00E109C1"/>
    <w:rPr>
      <w:b/>
      <w:bCs/>
    </w:rPr>
  </w:style>
  <w:style w:type="character" w:styleId="Emphasis">
    <w:name w:val="Emphasis"/>
    <w:basedOn w:val="DefaultParagraphFont"/>
    <w:qFormat/>
    <w:rsid w:val="00E109C1"/>
    <w:rPr>
      <w:i/>
      <w:iCs/>
    </w:rPr>
  </w:style>
  <w:style w:type="paragraph" w:styleId="DocumentMap">
    <w:name w:val="Document Map"/>
    <w:basedOn w:val="Normal"/>
    <w:link w:val="DocumentMapChar"/>
    <w:rsid w:val="00E109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109C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109C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109C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109C1"/>
  </w:style>
  <w:style w:type="character" w:customStyle="1" w:styleId="E-mailSignatureChar">
    <w:name w:val="E-mail Signature Char"/>
    <w:basedOn w:val="DefaultParagraphFont"/>
    <w:link w:val="E-mailSignature"/>
    <w:rsid w:val="00E109C1"/>
    <w:rPr>
      <w:sz w:val="22"/>
    </w:rPr>
  </w:style>
  <w:style w:type="paragraph" w:styleId="NormalWeb">
    <w:name w:val="Normal (Web)"/>
    <w:basedOn w:val="Normal"/>
    <w:rsid w:val="00E109C1"/>
  </w:style>
  <w:style w:type="character" w:styleId="HTMLAcronym">
    <w:name w:val="HTML Acronym"/>
    <w:basedOn w:val="DefaultParagraphFont"/>
    <w:rsid w:val="00E109C1"/>
  </w:style>
  <w:style w:type="paragraph" w:styleId="HTMLAddress">
    <w:name w:val="HTML Address"/>
    <w:basedOn w:val="Normal"/>
    <w:link w:val="HTMLAddressChar"/>
    <w:rsid w:val="00E109C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109C1"/>
    <w:rPr>
      <w:i/>
      <w:iCs/>
      <w:sz w:val="22"/>
    </w:rPr>
  </w:style>
  <w:style w:type="character" w:styleId="HTMLCite">
    <w:name w:val="HTML Cite"/>
    <w:basedOn w:val="DefaultParagraphFont"/>
    <w:rsid w:val="00E109C1"/>
    <w:rPr>
      <w:i/>
      <w:iCs/>
    </w:rPr>
  </w:style>
  <w:style w:type="character" w:styleId="HTMLCode">
    <w:name w:val="HTML Code"/>
    <w:basedOn w:val="DefaultParagraphFont"/>
    <w:rsid w:val="00E109C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109C1"/>
    <w:rPr>
      <w:i/>
      <w:iCs/>
    </w:rPr>
  </w:style>
  <w:style w:type="character" w:styleId="HTMLKeyboard">
    <w:name w:val="HTML Keyboard"/>
    <w:basedOn w:val="DefaultParagraphFont"/>
    <w:rsid w:val="00E109C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109C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109C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109C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109C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109C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1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09C1"/>
    <w:rPr>
      <w:b/>
      <w:bCs/>
    </w:rPr>
  </w:style>
  <w:style w:type="numbering" w:styleId="1ai">
    <w:name w:val="Outline List 1"/>
    <w:basedOn w:val="NoList"/>
    <w:rsid w:val="00E109C1"/>
    <w:pPr>
      <w:numPr>
        <w:numId w:val="14"/>
      </w:numPr>
    </w:pPr>
  </w:style>
  <w:style w:type="numbering" w:styleId="111111">
    <w:name w:val="Outline List 2"/>
    <w:basedOn w:val="NoList"/>
    <w:rsid w:val="00E109C1"/>
    <w:pPr>
      <w:numPr>
        <w:numId w:val="15"/>
      </w:numPr>
    </w:pPr>
  </w:style>
  <w:style w:type="numbering" w:styleId="ArticleSection">
    <w:name w:val="Outline List 3"/>
    <w:basedOn w:val="NoList"/>
    <w:rsid w:val="00E109C1"/>
    <w:pPr>
      <w:numPr>
        <w:numId w:val="17"/>
      </w:numPr>
    </w:pPr>
  </w:style>
  <w:style w:type="table" w:styleId="TableSimple1">
    <w:name w:val="Table Simple 1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109C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109C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109C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109C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109C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109C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109C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109C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109C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109C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109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109C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109C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109C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109C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109C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109C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109C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109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109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109C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109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109C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109C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109C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109C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109C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109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109C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109C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109C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109C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109C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109C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109C1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344B03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494</Words>
  <Characters>2681</Characters>
  <Application>Microsoft Office Word</Application>
  <DocSecurity>0</DocSecurity>
  <PresentationFormat/>
  <Lines>107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2021-12-14T02:47:00Z</dcterms:created>
  <dcterms:modified xsi:type="dcterms:W3CDTF">2021-12-14T02:47:00Z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Corporations (Fees) Amendment (Relevant Providers)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OPC65474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December 2021</vt:lpwstr>
  </property>
</Properties>
</file>