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C8C5" w14:textId="77777777" w:rsidR="0048364F" w:rsidRPr="00481703" w:rsidRDefault="00193461" w:rsidP="0020300C">
      <w:pPr>
        <w:rPr>
          <w:sz w:val="28"/>
        </w:rPr>
      </w:pPr>
      <w:r w:rsidRPr="00481703">
        <w:rPr>
          <w:noProof/>
          <w:lang w:eastAsia="en-AU"/>
        </w:rPr>
        <w:drawing>
          <wp:inline distT="0" distB="0" distL="0" distR="0" wp14:anchorId="3FC839C3" wp14:editId="7F5CCC9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47D156B" w14:textId="77777777" w:rsidR="0048364F" w:rsidRPr="00481703" w:rsidRDefault="0048364F" w:rsidP="0048364F">
      <w:pPr>
        <w:rPr>
          <w:sz w:val="19"/>
        </w:rPr>
      </w:pPr>
    </w:p>
    <w:p w14:paraId="3DAB7A45" w14:textId="77777777" w:rsidR="0048364F" w:rsidRPr="00481703" w:rsidRDefault="002D3075" w:rsidP="002D3075">
      <w:pPr>
        <w:pStyle w:val="ShortT"/>
      </w:pPr>
      <w:r w:rsidRPr="00481703">
        <w:rPr>
          <w:lang w:eastAsia="en-US"/>
        </w:rPr>
        <w:t>Autonomous Sanctions Amendment (Magnitsky</w:t>
      </w:r>
      <w:r w:rsidR="000A3644" w:rsidRPr="00481703">
        <w:rPr>
          <w:lang w:eastAsia="en-US"/>
        </w:rPr>
        <w:noBreakHyphen/>
      </w:r>
      <w:r w:rsidRPr="00481703">
        <w:rPr>
          <w:lang w:eastAsia="en-US"/>
        </w:rPr>
        <w:t xml:space="preserve">style and Other Thematic Sanctions) </w:t>
      </w:r>
      <w:r w:rsidR="003140EE" w:rsidRPr="00481703">
        <w:t>Regulations 2</w:t>
      </w:r>
      <w:r w:rsidR="003E270C" w:rsidRPr="00481703">
        <w:t>021</w:t>
      </w:r>
    </w:p>
    <w:p w14:paraId="767E7F15" w14:textId="77777777" w:rsidR="003E270C" w:rsidRPr="00481703" w:rsidRDefault="003E270C" w:rsidP="00FD78EF">
      <w:pPr>
        <w:pStyle w:val="SignCoverPageStart"/>
        <w:spacing w:before="240"/>
        <w:rPr>
          <w:szCs w:val="22"/>
        </w:rPr>
      </w:pPr>
      <w:r w:rsidRPr="00481703">
        <w:rPr>
          <w:szCs w:val="22"/>
        </w:rPr>
        <w:t>I, General the Honourable David Hurley AC DSC (</w:t>
      </w:r>
      <w:proofErr w:type="spellStart"/>
      <w:r w:rsidRPr="00481703">
        <w:rPr>
          <w:szCs w:val="22"/>
        </w:rPr>
        <w:t>Retd</w:t>
      </w:r>
      <w:proofErr w:type="spellEnd"/>
      <w:r w:rsidRPr="00481703">
        <w:rPr>
          <w:szCs w:val="22"/>
        </w:rPr>
        <w:t>), Governor</w:t>
      </w:r>
      <w:r w:rsidR="000A3644" w:rsidRPr="00481703">
        <w:rPr>
          <w:szCs w:val="22"/>
        </w:rPr>
        <w:noBreakHyphen/>
      </w:r>
      <w:r w:rsidRPr="00481703">
        <w:rPr>
          <w:szCs w:val="22"/>
        </w:rPr>
        <w:t>General of the Commonwealth of Australia, acting with the advice of the Federal Executive Council, make the following regulations.</w:t>
      </w:r>
    </w:p>
    <w:p w14:paraId="6DDE368C" w14:textId="40839004" w:rsidR="003E270C" w:rsidRPr="00481703" w:rsidRDefault="003E270C" w:rsidP="00FD78EF">
      <w:pPr>
        <w:keepNext/>
        <w:spacing w:before="720" w:line="240" w:lineRule="atLeast"/>
        <w:ind w:right="397"/>
        <w:jc w:val="both"/>
        <w:rPr>
          <w:szCs w:val="22"/>
        </w:rPr>
      </w:pPr>
      <w:r w:rsidRPr="00481703">
        <w:rPr>
          <w:szCs w:val="22"/>
        </w:rPr>
        <w:t xml:space="preserve">Dated </w:t>
      </w:r>
      <w:r w:rsidRPr="00481703">
        <w:rPr>
          <w:szCs w:val="22"/>
        </w:rPr>
        <w:fldChar w:fldCharType="begin"/>
      </w:r>
      <w:r w:rsidRPr="00481703">
        <w:rPr>
          <w:szCs w:val="22"/>
        </w:rPr>
        <w:instrText xml:space="preserve"> DOCPROPERTY  DateMade </w:instrText>
      </w:r>
      <w:r w:rsidRPr="00481703">
        <w:rPr>
          <w:szCs w:val="22"/>
        </w:rPr>
        <w:fldChar w:fldCharType="separate"/>
      </w:r>
      <w:r w:rsidR="00C665D7">
        <w:rPr>
          <w:szCs w:val="22"/>
        </w:rPr>
        <w:t>16 December 2021</w:t>
      </w:r>
      <w:r w:rsidRPr="00481703">
        <w:rPr>
          <w:szCs w:val="22"/>
        </w:rPr>
        <w:fldChar w:fldCharType="end"/>
      </w:r>
    </w:p>
    <w:p w14:paraId="00DF84AF" w14:textId="77777777" w:rsidR="003E270C" w:rsidRPr="00481703" w:rsidRDefault="003E270C" w:rsidP="00FD78EF">
      <w:pPr>
        <w:keepNext/>
        <w:tabs>
          <w:tab w:val="left" w:pos="3402"/>
        </w:tabs>
        <w:spacing w:before="1080" w:line="300" w:lineRule="atLeast"/>
        <w:ind w:left="397" w:right="397"/>
        <w:jc w:val="right"/>
        <w:rPr>
          <w:szCs w:val="22"/>
        </w:rPr>
      </w:pPr>
      <w:r w:rsidRPr="00481703">
        <w:rPr>
          <w:szCs w:val="22"/>
        </w:rPr>
        <w:t>David Hurley</w:t>
      </w:r>
    </w:p>
    <w:p w14:paraId="19F1EFBD" w14:textId="77777777" w:rsidR="003E270C" w:rsidRPr="00481703" w:rsidRDefault="003E270C" w:rsidP="00FD78EF">
      <w:pPr>
        <w:keepNext/>
        <w:tabs>
          <w:tab w:val="left" w:pos="3402"/>
        </w:tabs>
        <w:spacing w:line="300" w:lineRule="atLeast"/>
        <w:ind w:left="397" w:right="397"/>
        <w:jc w:val="right"/>
        <w:rPr>
          <w:szCs w:val="22"/>
        </w:rPr>
      </w:pPr>
      <w:r w:rsidRPr="00481703">
        <w:rPr>
          <w:szCs w:val="22"/>
        </w:rPr>
        <w:t>Governor</w:t>
      </w:r>
      <w:r w:rsidR="000A3644" w:rsidRPr="00481703">
        <w:rPr>
          <w:szCs w:val="22"/>
        </w:rPr>
        <w:noBreakHyphen/>
      </w:r>
      <w:r w:rsidRPr="00481703">
        <w:rPr>
          <w:szCs w:val="22"/>
        </w:rPr>
        <w:t>General</w:t>
      </w:r>
    </w:p>
    <w:p w14:paraId="7186E80C" w14:textId="77777777" w:rsidR="003E270C" w:rsidRPr="00481703" w:rsidRDefault="003E270C" w:rsidP="00FD78EF">
      <w:pPr>
        <w:keepNext/>
        <w:tabs>
          <w:tab w:val="left" w:pos="3402"/>
        </w:tabs>
        <w:spacing w:before="840" w:after="1080" w:line="300" w:lineRule="atLeast"/>
        <w:ind w:right="397"/>
        <w:rPr>
          <w:szCs w:val="22"/>
        </w:rPr>
      </w:pPr>
      <w:r w:rsidRPr="00481703">
        <w:rPr>
          <w:szCs w:val="22"/>
        </w:rPr>
        <w:t>By His Excellency’s Command</w:t>
      </w:r>
    </w:p>
    <w:p w14:paraId="5F80F727" w14:textId="77777777" w:rsidR="003E270C" w:rsidRPr="00481703" w:rsidRDefault="003E270C" w:rsidP="00FD78EF">
      <w:pPr>
        <w:keepNext/>
        <w:tabs>
          <w:tab w:val="left" w:pos="3402"/>
        </w:tabs>
        <w:spacing w:before="480" w:line="300" w:lineRule="atLeast"/>
        <w:ind w:right="397"/>
        <w:rPr>
          <w:szCs w:val="22"/>
        </w:rPr>
      </w:pPr>
      <w:proofErr w:type="spellStart"/>
      <w:r w:rsidRPr="00481703">
        <w:rPr>
          <w:szCs w:val="22"/>
        </w:rPr>
        <w:t>Marise</w:t>
      </w:r>
      <w:proofErr w:type="spellEnd"/>
      <w:r w:rsidRPr="00481703">
        <w:rPr>
          <w:szCs w:val="22"/>
        </w:rPr>
        <w:t xml:space="preserve"> Payne</w:t>
      </w:r>
    </w:p>
    <w:p w14:paraId="71966CDB" w14:textId="77777777" w:rsidR="003E270C" w:rsidRPr="00481703" w:rsidRDefault="003E270C" w:rsidP="00FD78EF">
      <w:pPr>
        <w:pStyle w:val="SignCoverPageEnd"/>
        <w:rPr>
          <w:szCs w:val="22"/>
        </w:rPr>
      </w:pPr>
      <w:r w:rsidRPr="00481703">
        <w:rPr>
          <w:szCs w:val="22"/>
        </w:rPr>
        <w:t>Minister for Foreign Affairs</w:t>
      </w:r>
    </w:p>
    <w:p w14:paraId="32DAF7A8" w14:textId="77777777" w:rsidR="003E270C" w:rsidRPr="00481703" w:rsidRDefault="003E270C" w:rsidP="00FD78EF"/>
    <w:p w14:paraId="155BC9AA" w14:textId="77777777" w:rsidR="003E270C" w:rsidRPr="00481703" w:rsidRDefault="003E270C" w:rsidP="00FD78EF"/>
    <w:p w14:paraId="7D544C3B" w14:textId="77777777" w:rsidR="003E270C" w:rsidRPr="00481703" w:rsidRDefault="003E270C" w:rsidP="00FD78EF"/>
    <w:p w14:paraId="25FD6C98" w14:textId="77777777" w:rsidR="0048364F" w:rsidRPr="0097041B" w:rsidRDefault="0048364F" w:rsidP="0048364F">
      <w:pPr>
        <w:pStyle w:val="Header"/>
        <w:tabs>
          <w:tab w:val="clear" w:pos="4150"/>
          <w:tab w:val="clear" w:pos="8307"/>
        </w:tabs>
      </w:pPr>
      <w:r w:rsidRPr="0097041B">
        <w:rPr>
          <w:rStyle w:val="CharAmSchNo"/>
        </w:rPr>
        <w:t xml:space="preserve"> </w:t>
      </w:r>
      <w:r w:rsidRPr="0097041B">
        <w:rPr>
          <w:rStyle w:val="CharAmSchText"/>
        </w:rPr>
        <w:t xml:space="preserve"> </w:t>
      </w:r>
    </w:p>
    <w:p w14:paraId="063BD21F" w14:textId="77777777" w:rsidR="0048364F" w:rsidRPr="0097041B" w:rsidRDefault="0048364F" w:rsidP="0048364F">
      <w:pPr>
        <w:pStyle w:val="Header"/>
        <w:tabs>
          <w:tab w:val="clear" w:pos="4150"/>
          <w:tab w:val="clear" w:pos="8307"/>
        </w:tabs>
      </w:pPr>
      <w:r w:rsidRPr="0097041B">
        <w:rPr>
          <w:rStyle w:val="CharAmPartNo"/>
        </w:rPr>
        <w:t xml:space="preserve"> </w:t>
      </w:r>
      <w:r w:rsidRPr="0097041B">
        <w:rPr>
          <w:rStyle w:val="CharAmPartText"/>
        </w:rPr>
        <w:t xml:space="preserve"> </w:t>
      </w:r>
    </w:p>
    <w:p w14:paraId="3FF8AD01" w14:textId="77777777" w:rsidR="0048364F" w:rsidRPr="00481703" w:rsidRDefault="0048364F" w:rsidP="0048364F">
      <w:pPr>
        <w:sectPr w:rsidR="0048364F" w:rsidRPr="00481703" w:rsidSect="008E23AE">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211CC9D" w14:textId="77777777" w:rsidR="00220A0C" w:rsidRPr="00481703" w:rsidRDefault="0048364F" w:rsidP="0048364F">
      <w:pPr>
        <w:outlineLvl w:val="0"/>
        <w:rPr>
          <w:sz w:val="36"/>
        </w:rPr>
      </w:pPr>
      <w:r w:rsidRPr="00481703">
        <w:rPr>
          <w:sz w:val="36"/>
        </w:rPr>
        <w:lastRenderedPageBreak/>
        <w:t>Contents</w:t>
      </w:r>
    </w:p>
    <w:p w14:paraId="3FE3874A" w14:textId="05136336" w:rsidR="002D3075" w:rsidRPr="00481703" w:rsidRDefault="002D3075">
      <w:pPr>
        <w:pStyle w:val="TOC5"/>
        <w:rPr>
          <w:rFonts w:asciiTheme="minorHAnsi" w:eastAsiaTheme="minorEastAsia" w:hAnsiTheme="minorHAnsi" w:cstheme="minorBidi"/>
          <w:noProof/>
          <w:kern w:val="0"/>
          <w:sz w:val="22"/>
          <w:szCs w:val="22"/>
        </w:rPr>
      </w:pPr>
      <w:r w:rsidRPr="00481703">
        <w:fldChar w:fldCharType="begin"/>
      </w:r>
      <w:r w:rsidRPr="00481703">
        <w:instrText xml:space="preserve"> TOC \o "1-9" </w:instrText>
      </w:r>
      <w:r w:rsidRPr="00481703">
        <w:fldChar w:fldCharType="separate"/>
      </w:r>
      <w:r w:rsidRPr="00481703">
        <w:rPr>
          <w:noProof/>
        </w:rPr>
        <w:t>1</w:t>
      </w:r>
      <w:r w:rsidRPr="00481703">
        <w:rPr>
          <w:noProof/>
        </w:rPr>
        <w:tab/>
        <w:t>Name</w:t>
      </w:r>
      <w:r w:rsidRPr="00481703">
        <w:rPr>
          <w:noProof/>
        </w:rPr>
        <w:tab/>
      </w:r>
      <w:r w:rsidRPr="00481703">
        <w:rPr>
          <w:noProof/>
        </w:rPr>
        <w:fldChar w:fldCharType="begin"/>
      </w:r>
      <w:r w:rsidRPr="00481703">
        <w:rPr>
          <w:noProof/>
        </w:rPr>
        <w:instrText xml:space="preserve"> PAGEREF _Toc89239028 \h </w:instrText>
      </w:r>
      <w:r w:rsidRPr="00481703">
        <w:rPr>
          <w:noProof/>
        </w:rPr>
      </w:r>
      <w:r w:rsidRPr="00481703">
        <w:rPr>
          <w:noProof/>
        </w:rPr>
        <w:fldChar w:fldCharType="separate"/>
      </w:r>
      <w:r w:rsidR="00C665D7">
        <w:rPr>
          <w:noProof/>
        </w:rPr>
        <w:t>1</w:t>
      </w:r>
      <w:r w:rsidRPr="00481703">
        <w:rPr>
          <w:noProof/>
        </w:rPr>
        <w:fldChar w:fldCharType="end"/>
      </w:r>
    </w:p>
    <w:p w14:paraId="16C9FD13" w14:textId="301E6F41" w:rsidR="002D3075" w:rsidRPr="00481703" w:rsidRDefault="002D3075">
      <w:pPr>
        <w:pStyle w:val="TOC5"/>
        <w:rPr>
          <w:rFonts w:asciiTheme="minorHAnsi" w:eastAsiaTheme="minorEastAsia" w:hAnsiTheme="minorHAnsi" w:cstheme="minorBidi"/>
          <w:noProof/>
          <w:kern w:val="0"/>
          <w:sz w:val="22"/>
          <w:szCs w:val="22"/>
        </w:rPr>
      </w:pPr>
      <w:r w:rsidRPr="00481703">
        <w:rPr>
          <w:noProof/>
        </w:rPr>
        <w:t>2</w:t>
      </w:r>
      <w:r w:rsidRPr="00481703">
        <w:rPr>
          <w:noProof/>
        </w:rPr>
        <w:tab/>
        <w:t>Commencement</w:t>
      </w:r>
      <w:r w:rsidRPr="00481703">
        <w:rPr>
          <w:noProof/>
        </w:rPr>
        <w:tab/>
      </w:r>
      <w:r w:rsidRPr="00481703">
        <w:rPr>
          <w:noProof/>
        </w:rPr>
        <w:fldChar w:fldCharType="begin"/>
      </w:r>
      <w:r w:rsidRPr="00481703">
        <w:rPr>
          <w:noProof/>
        </w:rPr>
        <w:instrText xml:space="preserve"> PAGEREF _Toc89239029 \h </w:instrText>
      </w:r>
      <w:r w:rsidRPr="00481703">
        <w:rPr>
          <w:noProof/>
        </w:rPr>
      </w:r>
      <w:r w:rsidRPr="00481703">
        <w:rPr>
          <w:noProof/>
        </w:rPr>
        <w:fldChar w:fldCharType="separate"/>
      </w:r>
      <w:r w:rsidR="00C665D7">
        <w:rPr>
          <w:noProof/>
        </w:rPr>
        <w:t>1</w:t>
      </w:r>
      <w:r w:rsidRPr="00481703">
        <w:rPr>
          <w:noProof/>
        </w:rPr>
        <w:fldChar w:fldCharType="end"/>
      </w:r>
    </w:p>
    <w:p w14:paraId="5DFE778D" w14:textId="5DA67509" w:rsidR="002D3075" w:rsidRPr="00481703" w:rsidRDefault="002D3075">
      <w:pPr>
        <w:pStyle w:val="TOC5"/>
        <w:rPr>
          <w:rFonts w:asciiTheme="minorHAnsi" w:eastAsiaTheme="minorEastAsia" w:hAnsiTheme="minorHAnsi" w:cstheme="minorBidi"/>
          <w:noProof/>
          <w:kern w:val="0"/>
          <w:sz w:val="22"/>
          <w:szCs w:val="22"/>
        </w:rPr>
      </w:pPr>
      <w:r w:rsidRPr="00481703">
        <w:rPr>
          <w:noProof/>
        </w:rPr>
        <w:t>3</w:t>
      </w:r>
      <w:r w:rsidRPr="00481703">
        <w:rPr>
          <w:noProof/>
        </w:rPr>
        <w:tab/>
        <w:t>Authority</w:t>
      </w:r>
      <w:r w:rsidRPr="00481703">
        <w:rPr>
          <w:noProof/>
        </w:rPr>
        <w:tab/>
      </w:r>
      <w:r w:rsidRPr="00481703">
        <w:rPr>
          <w:noProof/>
        </w:rPr>
        <w:fldChar w:fldCharType="begin"/>
      </w:r>
      <w:r w:rsidRPr="00481703">
        <w:rPr>
          <w:noProof/>
        </w:rPr>
        <w:instrText xml:space="preserve"> PAGEREF _Toc89239030 \h </w:instrText>
      </w:r>
      <w:r w:rsidRPr="00481703">
        <w:rPr>
          <w:noProof/>
        </w:rPr>
      </w:r>
      <w:r w:rsidRPr="00481703">
        <w:rPr>
          <w:noProof/>
        </w:rPr>
        <w:fldChar w:fldCharType="separate"/>
      </w:r>
      <w:r w:rsidR="00C665D7">
        <w:rPr>
          <w:noProof/>
        </w:rPr>
        <w:t>1</w:t>
      </w:r>
      <w:r w:rsidRPr="00481703">
        <w:rPr>
          <w:noProof/>
        </w:rPr>
        <w:fldChar w:fldCharType="end"/>
      </w:r>
    </w:p>
    <w:p w14:paraId="063D382A" w14:textId="43D85115" w:rsidR="002D3075" w:rsidRPr="00481703" w:rsidRDefault="002D3075">
      <w:pPr>
        <w:pStyle w:val="TOC5"/>
        <w:rPr>
          <w:rFonts w:asciiTheme="minorHAnsi" w:eastAsiaTheme="minorEastAsia" w:hAnsiTheme="minorHAnsi" w:cstheme="minorBidi"/>
          <w:noProof/>
          <w:kern w:val="0"/>
          <w:sz w:val="22"/>
          <w:szCs w:val="22"/>
        </w:rPr>
      </w:pPr>
      <w:r w:rsidRPr="00481703">
        <w:rPr>
          <w:noProof/>
        </w:rPr>
        <w:t>4</w:t>
      </w:r>
      <w:r w:rsidRPr="00481703">
        <w:rPr>
          <w:noProof/>
        </w:rPr>
        <w:tab/>
        <w:t>Schedules</w:t>
      </w:r>
      <w:r w:rsidRPr="00481703">
        <w:rPr>
          <w:noProof/>
        </w:rPr>
        <w:tab/>
      </w:r>
      <w:r w:rsidRPr="00481703">
        <w:rPr>
          <w:noProof/>
        </w:rPr>
        <w:fldChar w:fldCharType="begin"/>
      </w:r>
      <w:r w:rsidRPr="00481703">
        <w:rPr>
          <w:noProof/>
        </w:rPr>
        <w:instrText xml:space="preserve"> PAGEREF _Toc89239031 \h </w:instrText>
      </w:r>
      <w:r w:rsidRPr="00481703">
        <w:rPr>
          <w:noProof/>
        </w:rPr>
      </w:r>
      <w:r w:rsidRPr="00481703">
        <w:rPr>
          <w:noProof/>
        </w:rPr>
        <w:fldChar w:fldCharType="separate"/>
      </w:r>
      <w:r w:rsidR="00C665D7">
        <w:rPr>
          <w:noProof/>
        </w:rPr>
        <w:t>1</w:t>
      </w:r>
      <w:r w:rsidRPr="00481703">
        <w:rPr>
          <w:noProof/>
        </w:rPr>
        <w:fldChar w:fldCharType="end"/>
      </w:r>
    </w:p>
    <w:p w14:paraId="75A051DC" w14:textId="37E5C3D6" w:rsidR="002D3075" w:rsidRPr="00481703" w:rsidRDefault="002D3075">
      <w:pPr>
        <w:pStyle w:val="TOC6"/>
        <w:rPr>
          <w:rFonts w:asciiTheme="minorHAnsi" w:eastAsiaTheme="minorEastAsia" w:hAnsiTheme="minorHAnsi" w:cstheme="minorBidi"/>
          <w:b w:val="0"/>
          <w:noProof/>
          <w:kern w:val="0"/>
          <w:sz w:val="22"/>
          <w:szCs w:val="22"/>
        </w:rPr>
      </w:pPr>
      <w:r w:rsidRPr="00481703">
        <w:rPr>
          <w:noProof/>
        </w:rPr>
        <w:t>Schedule 1—Amendments</w:t>
      </w:r>
      <w:r w:rsidRPr="00481703">
        <w:rPr>
          <w:b w:val="0"/>
          <w:noProof/>
          <w:sz w:val="18"/>
        </w:rPr>
        <w:tab/>
      </w:r>
      <w:r w:rsidRPr="00481703">
        <w:rPr>
          <w:b w:val="0"/>
          <w:noProof/>
          <w:sz w:val="18"/>
        </w:rPr>
        <w:fldChar w:fldCharType="begin"/>
      </w:r>
      <w:r w:rsidRPr="00481703">
        <w:rPr>
          <w:b w:val="0"/>
          <w:noProof/>
          <w:sz w:val="18"/>
        </w:rPr>
        <w:instrText xml:space="preserve"> PAGEREF _Toc89239032 \h </w:instrText>
      </w:r>
      <w:r w:rsidRPr="00481703">
        <w:rPr>
          <w:b w:val="0"/>
          <w:noProof/>
          <w:sz w:val="18"/>
        </w:rPr>
      </w:r>
      <w:r w:rsidRPr="00481703">
        <w:rPr>
          <w:b w:val="0"/>
          <w:noProof/>
          <w:sz w:val="18"/>
        </w:rPr>
        <w:fldChar w:fldCharType="separate"/>
      </w:r>
      <w:r w:rsidR="00C665D7">
        <w:rPr>
          <w:b w:val="0"/>
          <w:noProof/>
          <w:sz w:val="18"/>
        </w:rPr>
        <w:t>2</w:t>
      </w:r>
      <w:r w:rsidRPr="00481703">
        <w:rPr>
          <w:b w:val="0"/>
          <w:noProof/>
          <w:sz w:val="18"/>
        </w:rPr>
        <w:fldChar w:fldCharType="end"/>
      </w:r>
    </w:p>
    <w:p w14:paraId="22716461" w14:textId="23B14276" w:rsidR="002D3075" w:rsidRPr="00481703" w:rsidRDefault="002D3075">
      <w:pPr>
        <w:pStyle w:val="TOC9"/>
        <w:rPr>
          <w:rFonts w:asciiTheme="minorHAnsi" w:eastAsiaTheme="minorEastAsia" w:hAnsiTheme="minorHAnsi" w:cstheme="minorBidi"/>
          <w:i w:val="0"/>
          <w:noProof/>
          <w:kern w:val="0"/>
          <w:sz w:val="22"/>
          <w:szCs w:val="22"/>
        </w:rPr>
      </w:pPr>
      <w:r w:rsidRPr="00481703">
        <w:rPr>
          <w:noProof/>
        </w:rPr>
        <w:t>Autonomous Sanctions Regulations 2011</w:t>
      </w:r>
      <w:r w:rsidRPr="00481703">
        <w:rPr>
          <w:i w:val="0"/>
          <w:noProof/>
          <w:sz w:val="18"/>
        </w:rPr>
        <w:tab/>
      </w:r>
      <w:r w:rsidRPr="00481703">
        <w:rPr>
          <w:i w:val="0"/>
          <w:noProof/>
          <w:sz w:val="18"/>
        </w:rPr>
        <w:fldChar w:fldCharType="begin"/>
      </w:r>
      <w:r w:rsidRPr="00481703">
        <w:rPr>
          <w:i w:val="0"/>
          <w:noProof/>
          <w:sz w:val="18"/>
        </w:rPr>
        <w:instrText xml:space="preserve"> PAGEREF _Toc89239033 \h </w:instrText>
      </w:r>
      <w:r w:rsidRPr="00481703">
        <w:rPr>
          <w:i w:val="0"/>
          <w:noProof/>
          <w:sz w:val="18"/>
        </w:rPr>
      </w:r>
      <w:r w:rsidRPr="00481703">
        <w:rPr>
          <w:i w:val="0"/>
          <w:noProof/>
          <w:sz w:val="18"/>
        </w:rPr>
        <w:fldChar w:fldCharType="separate"/>
      </w:r>
      <w:r w:rsidR="00C665D7">
        <w:rPr>
          <w:i w:val="0"/>
          <w:noProof/>
          <w:sz w:val="18"/>
        </w:rPr>
        <w:t>2</w:t>
      </w:r>
      <w:r w:rsidRPr="00481703">
        <w:rPr>
          <w:i w:val="0"/>
          <w:noProof/>
          <w:sz w:val="18"/>
        </w:rPr>
        <w:fldChar w:fldCharType="end"/>
      </w:r>
    </w:p>
    <w:p w14:paraId="73248FAA" w14:textId="1E0E7A2C" w:rsidR="002D3075" w:rsidRPr="00481703" w:rsidRDefault="002D3075">
      <w:pPr>
        <w:pStyle w:val="TOC9"/>
        <w:rPr>
          <w:rFonts w:asciiTheme="minorHAnsi" w:eastAsiaTheme="minorEastAsia" w:hAnsiTheme="minorHAnsi" w:cstheme="minorBidi"/>
          <w:i w:val="0"/>
          <w:noProof/>
          <w:kern w:val="0"/>
          <w:sz w:val="22"/>
          <w:szCs w:val="22"/>
        </w:rPr>
      </w:pPr>
      <w:r w:rsidRPr="00481703">
        <w:rPr>
          <w:noProof/>
        </w:rPr>
        <w:t>Customs (Prohibited Exports) Regulations 1958</w:t>
      </w:r>
      <w:r w:rsidRPr="00481703">
        <w:rPr>
          <w:i w:val="0"/>
          <w:noProof/>
          <w:sz w:val="18"/>
        </w:rPr>
        <w:tab/>
      </w:r>
      <w:r w:rsidRPr="00481703">
        <w:rPr>
          <w:i w:val="0"/>
          <w:noProof/>
          <w:sz w:val="18"/>
        </w:rPr>
        <w:fldChar w:fldCharType="begin"/>
      </w:r>
      <w:r w:rsidRPr="00481703">
        <w:rPr>
          <w:i w:val="0"/>
          <w:noProof/>
          <w:sz w:val="18"/>
        </w:rPr>
        <w:instrText xml:space="preserve"> PAGEREF _Toc89239041 \h </w:instrText>
      </w:r>
      <w:r w:rsidRPr="00481703">
        <w:rPr>
          <w:i w:val="0"/>
          <w:noProof/>
          <w:sz w:val="18"/>
        </w:rPr>
      </w:r>
      <w:r w:rsidRPr="00481703">
        <w:rPr>
          <w:i w:val="0"/>
          <w:noProof/>
          <w:sz w:val="18"/>
        </w:rPr>
        <w:fldChar w:fldCharType="separate"/>
      </w:r>
      <w:r w:rsidR="00C665D7">
        <w:rPr>
          <w:i w:val="0"/>
          <w:noProof/>
          <w:sz w:val="18"/>
        </w:rPr>
        <w:t>9</w:t>
      </w:r>
      <w:r w:rsidRPr="00481703">
        <w:rPr>
          <w:i w:val="0"/>
          <w:noProof/>
          <w:sz w:val="18"/>
        </w:rPr>
        <w:fldChar w:fldCharType="end"/>
      </w:r>
    </w:p>
    <w:p w14:paraId="5CA84FF6" w14:textId="1F0B7A06" w:rsidR="002D3075" w:rsidRPr="00481703" w:rsidRDefault="002D3075">
      <w:pPr>
        <w:pStyle w:val="TOC9"/>
        <w:rPr>
          <w:rFonts w:asciiTheme="minorHAnsi" w:eastAsiaTheme="minorEastAsia" w:hAnsiTheme="minorHAnsi" w:cstheme="minorBidi"/>
          <w:i w:val="0"/>
          <w:noProof/>
          <w:kern w:val="0"/>
          <w:sz w:val="22"/>
          <w:szCs w:val="22"/>
        </w:rPr>
      </w:pPr>
      <w:r w:rsidRPr="00481703">
        <w:rPr>
          <w:noProof/>
        </w:rPr>
        <w:t>Migration Regulations 1994</w:t>
      </w:r>
      <w:r w:rsidRPr="00481703">
        <w:rPr>
          <w:i w:val="0"/>
          <w:noProof/>
          <w:sz w:val="18"/>
        </w:rPr>
        <w:tab/>
      </w:r>
      <w:r w:rsidRPr="00481703">
        <w:rPr>
          <w:i w:val="0"/>
          <w:noProof/>
          <w:sz w:val="18"/>
        </w:rPr>
        <w:fldChar w:fldCharType="begin"/>
      </w:r>
      <w:r w:rsidRPr="00481703">
        <w:rPr>
          <w:i w:val="0"/>
          <w:noProof/>
          <w:sz w:val="18"/>
        </w:rPr>
        <w:instrText xml:space="preserve"> PAGEREF _Toc89239042 \h </w:instrText>
      </w:r>
      <w:r w:rsidRPr="00481703">
        <w:rPr>
          <w:i w:val="0"/>
          <w:noProof/>
          <w:sz w:val="18"/>
        </w:rPr>
      </w:r>
      <w:r w:rsidRPr="00481703">
        <w:rPr>
          <w:i w:val="0"/>
          <w:noProof/>
          <w:sz w:val="18"/>
        </w:rPr>
        <w:fldChar w:fldCharType="separate"/>
      </w:r>
      <w:r w:rsidR="00C665D7">
        <w:rPr>
          <w:i w:val="0"/>
          <w:noProof/>
          <w:sz w:val="18"/>
        </w:rPr>
        <w:t>9</w:t>
      </w:r>
      <w:r w:rsidRPr="00481703">
        <w:rPr>
          <w:i w:val="0"/>
          <w:noProof/>
          <w:sz w:val="18"/>
        </w:rPr>
        <w:fldChar w:fldCharType="end"/>
      </w:r>
    </w:p>
    <w:p w14:paraId="40107D17" w14:textId="77777777" w:rsidR="0048364F" w:rsidRPr="00481703" w:rsidRDefault="002D3075" w:rsidP="0048364F">
      <w:r w:rsidRPr="00481703">
        <w:fldChar w:fldCharType="end"/>
      </w:r>
    </w:p>
    <w:p w14:paraId="539BA456" w14:textId="77777777" w:rsidR="0048364F" w:rsidRPr="00481703" w:rsidRDefault="0048364F" w:rsidP="0048364F">
      <w:pPr>
        <w:sectPr w:rsidR="0048364F" w:rsidRPr="00481703" w:rsidSect="008E23AE">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4FC4DF0" w14:textId="77777777" w:rsidR="0048364F" w:rsidRPr="00481703" w:rsidRDefault="0048364F" w:rsidP="0048364F">
      <w:pPr>
        <w:pStyle w:val="ActHead5"/>
      </w:pPr>
      <w:bookmarkStart w:id="0" w:name="_Toc89239028"/>
      <w:r w:rsidRPr="0097041B">
        <w:rPr>
          <w:rStyle w:val="CharSectno"/>
        </w:rPr>
        <w:lastRenderedPageBreak/>
        <w:t>1</w:t>
      </w:r>
      <w:r w:rsidRPr="00481703">
        <w:t xml:space="preserve">  </w:t>
      </w:r>
      <w:r w:rsidR="004F676E" w:rsidRPr="00481703">
        <w:t>Name</w:t>
      </w:r>
      <w:bookmarkEnd w:id="0"/>
    </w:p>
    <w:p w14:paraId="2E46A9BC" w14:textId="77777777" w:rsidR="0048364F" w:rsidRPr="00481703" w:rsidRDefault="0048364F" w:rsidP="0048364F">
      <w:pPr>
        <w:pStyle w:val="subsection"/>
      </w:pPr>
      <w:r w:rsidRPr="00481703">
        <w:tab/>
      </w:r>
      <w:r w:rsidRPr="00481703">
        <w:tab/>
      </w:r>
      <w:r w:rsidR="003E270C" w:rsidRPr="00481703">
        <w:t>This instrument is</w:t>
      </w:r>
      <w:r w:rsidRPr="00481703">
        <w:t xml:space="preserve"> the </w:t>
      </w:r>
      <w:r w:rsidR="002D3075" w:rsidRPr="00481703">
        <w:rPr>
          <w:i/>
          <w:lang w:eastAsia="en-US"/>
        </w:rPr>
        <w:t>Autonomous Sanctions Amendment (Magnitsky</w:t>
      </w:r>
      <w:r w:rsidR="000A3644" w:rsidRPr="00481703">
        <w:rPr>
          <w:i/>
          <w:lang w:eastAsia="en-US"/>
        </w:rPr>
        <w:noBreakHyphen/>
      </w:r>
      <w:r w:rsidR="002D3075" w:rsidRPr="00481703">
        <w:rPr>
          <w:i/>
          <w:lang w:eastAsia="en-US"/>
        </w:rPr>
        <w:t xml:space="preserve">style and Other Thematic Sanctions) </w:t>
      </w:r>
      <w:r w:rsidR="002D3075" w:rsidRPr="00481703">
        <w:rPr>
          <w:i/>
        </w:rPr>
        <w:t>Regulations 2021</w:t>
      </w:r>
      <w:r w:rsidRPr="00481703">
        <w:t>.</w:t>
      </w:r>
    </w:p>
    <w:p w14:paraId="67EA57F4" w14:textId="77777777" w:rsidR="004F676E" w:rsidRPr="00481703" w:rsidRDefault="0048364F" w:rsidP="005452CC">
      <w:pPr>
        <w:pStyle w:val="ActHead5"/>
      </w:pPr>
      <w:bookmarkStart w:id="1" w:name="_Toc89239029"/>
      <w:r w:rsidRPr="0097041B">
        <w:rPr>
          <w:rStyle w:val="CharSectno"/>
        </w:rPr>
        <w:t>2</w:t>
      </w:r>
      <w:r w:rsidRPr="00481703">
        <w:t xml:space="preserve">  Commencement</w:t>
      </w:r>
      <w:bookmarkEnd w:id="1"/>
    </w:p>
    <w:p w14:paraId="243D107F" w14:textId="77777777" w:rsidR="005452CC" w:rsidRPr="00481703" w:rsidRDefault="005452CC" w:rsidP="00FD78EF">
      <w:pPr>
        <w:pStyle w:val="subsection"/>
      </w:pPr>
      <w:r w:rsidRPr="00481703">
        <w:tab/>
        <w:t>(1)</w:t>
      </w:r>
      <w:r w:rsidRPr="00481703">
        <w:tab/>
        <w:t xml:space="preserve">Each provision of </w:t>
      </w:r>
      <w:r w:rsidR="003E270C" w:rsidRPr="00481703">
        <w:t>this instrument</w:t>
      </w:r>
      <w:r w:rsidRPr="00481703">
        <w:t xml:space="preserve"> specified in column 1 of the table commences, or is taken to have commenced, in accordance with column 2 of the table. Any other statement in column 2 has effect according to its terms.</w:t>
      </w:r>
    </w:p>
    <w:p w14:paraId="55AE9E58" w14:textId="77777777" w:rsidR="005452CC" w:rsidRPr="00481703" w:rsidRDefault="005452CC" w:rsidP="00FD78E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81703" w:rsidRPr="00481703" w14:paraId="64D97CCF" w14:textId="77777777" w:rsidTr="00AD7252">
        <w:trPr>
          <w:tblHeader/>
        </w:trPr>
        <w:tc>
          <w:tcPr>
            <w:tcW w:w="8364" w:type="dxa"/>
            <w:gridSpan w:val="3"/>
            <w:tcBorders>
              <w:top w:val="single" w:sz="12" w:space="0" w:color="auto"/>
              <w:bottom w:val="single" w:sz="6" w:space="0" w:color="auto"/>
            </w:tcBorders>
            <w:shd w:val="clear" w:color="auto" w:fill="auto"/>
            <w:hideMark/>
          </w:tcPr>
          <w:p w14:paraId="26FD7761" w14:textId="77777777" w:rsidR="005452CC" w:rsidRPr="00481703" w:rsidRDefault="005452CC" w:rsidP="00FD78EF">
            <w:pPr>
              <w:pStyle w:val="TableHeading"/>
            </w:pPr>
            <w:r w:rsidRPr="00481703">
              <w:t>Commencement information</w:t>
            </w:r>
          </w:p>
        </w:tc>
      </w:tr>
      <w:tr w:rsidR="00481703" w:rsidRPr="00481703" w14:paraId="3222E131" w14:textId="77777777" w:rsidTr="00AD7252">
        <w:trPr>
          <w:tblHeader/>
        </w:trPr>
        <w:tc>
          <w:tcPr>
            <w:tcW w:w="2127" w:type="dxa"/>
            <w:tcBorders>
              <w:top w:val="single" w:sz="6" w:space="0" w:color="auto"/>
              <w:bottom w:val="single" w:sz="6" w:space="0" w:color="auto"/>
            </w:tcBorders>
            <w:shd w:val="clear" w:color="auto" w:fill="auto"/>
            <w:hideMark/>
          </w:tcPr>
          <w:p w14:paraId="0695F05D" w14:textId="77777777" w:rsidR="005452CC" w:rsidRPr="00481703" w:rsidRDefault="005452CC" w:rsidP="00FD78EF">
            <w:pPr>
              <w:pStyle w:val="TableHeading"/>
            </w:pPr>
            <w:r w:rsidRPr="00481703">
              <w:t>Column 1</w:t>
            </w:r>
          </w:p>
        </w:tc>
        <w:tc>
          <w:tcPr>
            <w:tcW w:w="4394" w:type="dxa"/>
            <w:tcBorders>
              <w:top w:val="single" w:sz="6" w:space="0" w:color="auto"/>
              <w:bottom w:val="single" w:sz="6" w:space="0" w:color="auto"/>
            </w:tcBorders>
            <w:shd w:val="clear" w:color="auto" w:fill="auto"/>
            <w:hideMark/>
          </w:tcPr>
          <w:p w14:paraId="4132C71F" w14:textId="77777777" w:rsidR="005452CC" w:rsidRPr="00481703" w:rsidRDefault="005452CC" w:rsidP="00FD78EF">
            <w:pPr>
              <w:pStyle w:val="TableHeading"/>
            </w:pPr>
            <w:r w:rsidRPr="00481703">
              <w:t>Column 2</w:t>
            </w:r>
          </w:p>
        </w:tc>
        <w:tc>
          <w:tcPr>
            <w:tcW w:w="1843" w:type="dxa"/>
            <w:tcBorders>
              <w:top w:val="single" w:sz="6" w:space="0" w:color="auto"/>
              <w:bottom w:val="single" w:sz="6" w:space="0" w:color="auto"/>
            </w:tcBorders>
            <w:shd w:val="clear" w:color="auto" w:fill="auto"/>
            <w:hideMark/>
          </w:tcPr>
          <w:p w14:paraId="540DD7F6" w14:textId="77777777" w:rsidR="005452CC" w:rsidRPr="00481703" w:rsidRDefault="005452CC" w:rsidP="00FD78EF">
            <w:pPr>
              <w:pStyle w:val="TableHeading"/>
            </w:pPr>
            <w:r w:rsidRPr="00481703">
              <w:t>Column 3</w:t>
            </w:r>
          </w:p>
        </w:tc>
      </w:tr>
      <w:tr w:rsidR="00481703" w:rsidRPr="00481703" w14:paraId="182060B7" w14:textId="77777777" w:rsidTr="00AD7252">
        <w:trPr>
          <w:tblHeader/>
        </w:trPr>
        <w:tc>
          <w:tcPr>
            <w:tcW w:w="2127" w:type="dxa"/>
            <w:tcBorders>
              <w:top w:val="single" w:sz="6" w:space="0" w:color="auto"/>
              <w:bottom w:val="single" w:sz="12" w:space="0" w:color="auto"/>
            </w:tcBorders>
            <w:shd w:val="clear" w:color="auto" w:fill="auto"/>
            <w:hideMark/>
          </w:tcPr>
          <w:p w14:paraId="7F25F30F" w14:textId="77777777" w:rsidR="005452CC" w:rsidRPr="00481703" w:rsidRDefault="005452CC" w:rsidP="00FD78EF">
            <w:pPr>
              <w:pStyle w:val="TableHeading"/>
            </w:pPr>
            <w:r w:rsidRPr="00481703">
              <w:t>Provisions</w:t>
            </w:r>
          </w:p>
        </w:tc>
        <w:tc>
          <w:tcPr>
            <w:tcW w:w="4394" w:type="dxa"/>
            <w:tcBorders>
              <w:top w:val="single" w:sz="6" w:space="0" w:color="auto"/>
              <w:bottom w:val="single" w:sz="12" w:space="0" w:color="auto"/>
            </w:tcBorders>
            <w:shd w:val="clear" w:color="auto" w:fill="auto"/>
            <w:hideMark/>
          </w:tcPr>
          <w:p w14:paraId="6DEA739E" w14:textId="77777777" w:rsidR="005452CC" w:rsidRPr="00481703" w:rsidRDefault="005452CC" w:rsidP="00FD78EF">
            <w:pPr>
              <w:pStyle w:val="TableHeading"/>
            </w:pPr>
            <w:r w:rsidRPr="00481703">
              <w:t>Commencement</w:t>
            </w:r>
          </w:p>
        </w:tc>
        <w:tc>
          <w:tcPr>
            <w:tcW w:w="1843" w:type="dxa"/>
            <w:tcBorders>
              <w:top w:val="single" w:sz="6" w:space="0" w:color="auto"/>
              <w:bottom w:val="single" w:sz="12" w:space="0" w:color="auto"/>
            </w:tcBorders>
            <w:shd w:val="clear" w:color="auto" w:fill="auto"/>
            <w:hideMark/>
          </w:tcPr>
          <w:p w14:paraId="56626743" w14:textId="77777777" w:rsidR="005452CC" w:rsidRPr="00481703" w:rsidRDefault="005452CC" w:rsidP="00FD78EF">
            <w:pPr>
              <w:pStyle w:val="TableHeading"/>
            </w:pPr>
            <w:r w:rsidRPr="00481703">
              <w:t>Date/Details</w:t>
            </w:r>
          </w:p>
        </w:tc>
      </w:tr>
      <w:tr w:rsidR="00481703" w:rsidRPr="00481703" w14:paraId="1330A7C1" w14:textId="77777777" w:rsidTr="00AD7252">
        <w:tc>
          <w:tcPr>
            <w:tcW w:w="2127" w:type="dxa"/>
            <w:tcBorders>
              <w:top w:val="single" w:sz="12" w:space="0" w:color="auto"/>
              <w:bottom w:val="single" w:sz="12" w:space="0" w:color="auto"/>
            </w:tcBorders>
            <w:shd w:val="clear" w:color="auto" w:fill="auto"/>
            <w:hideMark/>
          </w:tcPr>
          <w:p w14:paraId="2D2B0B1F" w14:textId="77777777" w:rsidR="005452CC" w:rsidRPr="00481703" w:rsidRDefault="005452CC" w:rsidP="00AD7252">
            <w:pPr>
              <w:pStyle w:val="Tabletext"/>
            </w:pPr>
            <w:r w:rsidRPr="00481703">
              <w:t xml:space="preserve">1.  </w:t>
            </w:r>
            <w:r w:rsidR="00AD7252" w:rsidRPr="00481703">
              <w:t xml:space="preserve">The whole of </w:t>
            </w:r>
            <w:r w:rsidR="003E270C" w:rsidRPr="00481703">
              <w:t>this instrument</w:t>
            </w:r>
          </w:p>
        </w:tc>
        <w:tc>
          <w:tcPr>
            <w:tcW w:w="4394" w:type="dxa"/>
            <w:tcBorders>
              <w:top w:val="single" w:sz="12" w:space="0" w:color="auto"/>
              <w:bottom w:val="single" w:sz="12" w:space="0" w:color="auto"/>
            </w:tcBorders>
            <w:shd w:val="clear" w:color="auto" w:fill="auto"/>
            <w:hideMark/>
          </w:tcPr>
          <w:p w14:paraId="67567867" w14:textId="77777777" w:rsidR="00D90305" w:rsidRPr="00481703" w:rsidRDefault="005452CC" w:rsidP="005452CC">
            <w:pPr>
              <w:pStyle w:val="Tabletext"/>
            </w:pPr>
            <w:r w:rsidRPr="00481703">
              <w:t xml:space="preserve">The </w:t>
            </w:r>
            <w:r w:rsidR="00D90305" w:rsidRPr="00481703">
              <w:t>later of:</w:t>
            </w:r>
          </w:p>
          <w:p w14:paraId="7B5606F1" w14:textId="77777777" w:rsidR="005452CC" w:rsidRPr="00481703" w:rsidRDefault="00D90305" w:rsidP="00D90305">
            <w:pPr>
              <w:pStyle w:val="Tablea"/>
            </w:pPr>
            <w:r w:rsidRPr="00481703">
              <w:t xml:space="preserve">(a) the </w:t>
            </w:r>
            <w:r w:rsidR="005452CC" w:rsidRPr="00481703">
              <w:t xml:space="preserve">day after </w:t>
            </w:r>
            <w:r w:rsidR="003E270C" w:rsidRPr="00481703">
              <w:t>this instrument is</w:t>
            </w:r>
            <w:r w:rsidR="005452CC" w:rsidRPr="00481703">
              <w:t xml:space="preserve"> registered</w:t>
            </w:r>
            <w:r w:rsidRPr="00481703">
              <w:t>; and</w:t>
            </w:r>
          </w:p>
          <w:p w14:paraId="2E555199" w14:textId="77777777" w:rsidR="00D90305" w:rsidRPr="00481703" w:rsidRDefault="00D90305" w:rsidP="00D90305">
            <w:pPr>
              <w:pStyle w:val="Tablea"/>
            </w:pPr>
            <w:r w:rsidRPr="00481703">
              <w:t xml:space="preserve">(b) the day on which the </w:t>
            </w:r>
            <w:r w:rsidR="002D3075" w:rsidRPr="00481703">
              <w:rPr>
                <w:i/>
                <w:lang w:eastAsia="en-US"/>
              </w:rPr>
              <w:t>Autonomous Sanctions Amendment (Magnitsky</w:t>
            </w:r>
            <w:r w:rsidR="000A3644" w:rsidRPr="00481703">
              <w:rPr>
                <w:i/>
                <w:lang w:eastAsia="en-US"/>
              </w:rPr>
              <w:noBreakHyphen/>
            </w:r>
            <w:r w:rsidR="002D3075" w:rsidRPr="00481703">
              <w:rPr>
                <w:i/>
                <w:lang w:eastAsia="en-US"/>
              </w:rPr>
              <w:t>style and Other Thematic Sanctions) Act 2021</w:t>
            </w:r>
            <w:r w:rsidRPr="00481703">
              <w:rPr>
                <w:i/>
              </w:rPr>
              <w:t xml:space="preserve"> </w:t>
            </w:r>
            <w:r w:rsidRPr="00481703">
              <w:t>commences.</w:t>
            </w:r>
          </w:p>
        </w:tc>
        <w:tc>
          <w:tcPr>
            <w:tcW w:w="1843" w:type="dxa"/>
            <w:tcBorders>
              <w:top w:val="single" w:sz="12" w:space="0" w:color="auto"/>
              <w:bottom w:val="single" w:sz="12" w:space="0" w:color="auto"/>
            </w:tcBorders>
            <w:shd w:val="clear" w:color="auto" w:fill="auto"/>
          </w:tcPr>
          <w:p w14:paraId="5727327B" w14:textId="77777777" w:rsidR="005452CC" w:rsidRDefault="00A95D70">
            <w:pPr>
              <w:pStyle w:val="Tabletext"/>
            </w:pPr>
            <w:r>
              <w:t>21 December 2021</w:t>
            </w:r>
          </w:p>
          <w:p w14:paraId="1A2832C6" w14:textId="7958CF36" w:rsidR="00A95D70" w:rsidRPr="00481703" w:rsidRDefault="00E10567">
            <w:pPr>
              <w:pStyle w:val="Tabletext"/>
            </w:pPr>
            <w:r>
              <w:t>(paragraph (a) applies)</w:t>
            </w:r>
            <w:bookmarkStart w:id="2" w:name="_GoBack"/>
            <w:bookmarkEnd w:id="2"/>
          </w:p>
        </w:tc>
      </w:tr>
    </w:tbl>
    <w:p w14:paraId="4CA05813" w14:textId="77777777" w:rsidR="005452CC" w:rsidRPr="00481703" w:rsidRDefault="005452CC" w:rsidP="00FD78EF">
      <w:pPr>
        <w:pStyle w:val="notetext"/>
      </w:pPr>
      <w:r w:rsidRPr="00481703">
        <w:rPr>
          <w:snapToGrid w:val="0"/>
          <w:lang w:eastAsia="en-US"/>
        </w:rPr>
        <w:t>Note:</w:t>
      </w:r>
      <w:r w:rsidRPr="00481703">
        <w:rPr>
          <w:snapToGrid w:val="0"/>
          <w:lang w:eastAsia="en-US"/>
        </w:rPr>
        <w:tab/>
        <w:t xml:space="preserve">This table relates only to the provisions of </w:t>
      </w:r>
      <w:r w:rsidR="003E270C" w:rsidRPr="00481703">
        <w:rPr>
          <w:snapToGrid w:val="0"/>
          <w:lang w:eastAsia="en-US"/>
        </w:rPr>
        <w:t>this instrument</w:t>
      </w:r>
      <w:r w:rsidRPr="00481703">
        <w:t xml:space="preserve"> </w:t>
      </w:r>
      <w:r w:rsidRPr="00481703">
        <w:rPr>
          <w:snapToGrid w:val="0"/>
          <w:lang w:eastAsia="en-US"/>
        </w:rPr>
        <w:t xml:space="preserve">as originally made. It will not be amended to deal with any later amendments of </w:t>
      </w:r>
      <w:r w:rsidR="003E270C" w:rsidRPr="00481703">
        <w:rPr>
          <w:snapToGrid w:val="0"/>
          <w:lang w:eastAsia="en-US"/>
        </w:rPr>
        <w:t>this instrument</w:t>
      </w:r>
      <w:r w:rsidRPr="00481703">
        <w:rPr>
          <w:snapToGrid w:val="0"/>
          <w:lang w:eastAsia="en-US"/>
        </w:rPr>
        <w:t>.</w:t>
      </w:r>
    </w:p>
    <w:p w14:paraId="3E5FBD40" w14:textId="77777777" w:rsidR="005452CC" w:rsidRPr="00481703" w:rsidRDefault="005452CC" w:rsidP="004F676E">
      <w:pPr>
        <w:pStyle w:val="subsection"/>
      </w:pPr>
      <w:r w:rsidRPr="00481703">
        <w:tab/>
        <w:t>(2)</w:t>
      </w:r>
      <w:r w:rsidRPr="00481703">
        <w:tab/>
        <w:t xml:space="preserve">Any information in column 3 of the table is not part of </w:t>
      </w:r>
      <w:r w:rsidR="003E270C" w:rsidRPr="00481703">
        <w:t>this instrument</w:t>
      </w:r>
      <w:r w:rsidRPr="00481703">
        <w:t xml:space="preserve">. Information may be inserted in this column, or information in it may be edited, in any published version of </w:t>
      </w:r>
      <w:r w:rsidR="003E270C" w:rsidRPr="00481703">
        <w:t>this instrument</w:t>
      </w:r>
      <w:r w:rsidRPr="00481703">
        <w:t>.</w:t>
      </w:r>
    </w:p>
    <w:p w14:paraId="79EC0CC0" w14:textId="77777777" w:rsidR="00BF6650" w:rsidRPr="00481703" w:rsidRDefault="00BF6650" w:rsidP="00BF6650">
      <w:pPr>
        <w:pStyle w:val="ActHead5"/>
      </w:pPr>
      <w:bookmarkStart w:id="3" w:name="_Toc89239030"/>
      <w:r w:rsidRPr="0097041B">
        <w:rPr>
          <w:rStyle w:val="CharSectno"/>
        </w:rPr>
        <w:t>3</w:t>
      </w:r>
      <w:r w:rsidRPr="00481703">
        <w:t xml:space="preserve">  Authority</w:t>
      </w:r>
      <w:bookmarkEnd w:id="3"/>
    </w:p>
    <w:p w14:paraId="6FB20D0B" w14:textId="77777777" w:rsidR="00BF6650" w:rsidRPr="00481703" w:rsidRDefault="00BF6650" w:rsidP="00BF6650">
      <w:pPr>
        <w:pStyle w:val="subsection"/>
      </w:pPr>
      <w:r w:rsidRPr="00481703">
        <w:tab/>
      </w:r>
      <w:r w:rsidRPr="00481703">
        <w:tab/>
      </w:r>
      <w:r w:rsidR="003E270C" w:rsidRPr="00481703">
        <w:t>This instrument is</w:t>
      </w:r>
      <w:r w:rsidRPr="00481703">
        <w:t xml:space="preserve"> made under the </w:t>
      </w:r>
      <w:r w:rsidR="00131B0C" w:rsidRPr="00481703">
        <w:t>following:</w:t>
      </w:r>
    </w:p>
    <w:p w14:paraId="1CAB6366" w14:textId="77777777" w:rsidR="00131B0C" w:rsidRPr="00481703" w:rsidRDefault="00131B0C" w:rsidP="00131B0C">
      <w:pPr>
        <w:pStyle w:val="paragraph"/>
      </w:pPr>
      <w:r w:rsidRPr="00481703">
        <w:tab/>
        <w:t>(a)</w:t>
      </w:r>
      <w:r w:rsidRPr="00481703">
        <w:tab/>
        <w:t xml:space="preserve">the </w:t>
      </w:r>
      <w:r w:rsidRPr="00481703">
        <w:rPr>
          <w:i/>
        </w:rPr>
        <w:t>Autonomous Sanctions Act 2011</w:t>
      </w:r>
      <w:r w:rsidRPr="00481703">
        <w:t>;</w:t>
      </w:r>
    </w:p>
    <w:p w14:paraId="7610F207" w14:textId="77777777" w:rsidR="00131B0C" w:rsidRPr="00481703" w:rsidRDefault="00131B0C" w:rsidP="00131B0C">
      <w:pPr>
        <w:pStyle w:val="paragraph"/>
      </w:pPr>
      <w:r w:rsidRPr="00481703">
        <w:tab/>
        <w:t>(b)</w:t>
      </w:r>
      <w:r w:rsidRPr="00481703">
        <w:tab/>
        <w:t xml:space="preserve">the </w:t>
      </w:r>
      <w:r w:rsidRPr="00481703">
        <w:rPr>
          <w:i/>
        </w:rPr>
        <w:t>Customs Act 1901</w:t>
      </w:r>
      <w:r w:rsidRPr="00481703">
        <w:t>;</w:t>
      </w:r>
    </w:p>
    <w:p w14:paraId="0321FCAB" w14:textId="77777777" w:rsidR="00131B0C" w:rsidRPr="00481703" w:rsidRDefault="00131B0C" w:rsidP="00131B0C">
      <w:pPr>
        <w:pStyle w:val="paragraph"/>
      </w:pPr>
      <w:r w:rsidRPr="00481703">
        <w:tab/>
        <w:t>(c)</w:t>
      </w:r>
      <w:r w:rsidRPr="00481703">
        <w:tab/>
        <w:t xml:space="preserve">the </w:t>
      </w:r>
      <w:r w:rsidRPr="00481703">
        <w:rPr>
          <w:i/>
        </w:rPr>
        <w:t>Migration Act 1958</w:t>
      </w:r>
      <w:r w:rsidRPr="00481703">
        <w:t>.</w:t>
      </w:r>
    </w:p>
    <w:p w14:paraId="49E6E4FE" w14:textId="77777777" w:rsidR="00557C7A" w:rsidRPr="00481703" w:rsidRDefault="00BF6650" w:rsidP="00557C7A">
      <w:pPr>
        <w:pStyle w:val="ActHead5"/>
      </w:pPr>
      <w:bookmarkStart w:id="4" w:name="_Toc89239031"/>
      <w:r w:rsidRPr="0097041B">
        <w:rPr>
          <w:rStyle w:val="CharSectno"/>
        </w:rPr>
        <w:t>4</w:t>
      </w:r>
      <w:r w:rsidR="00557C7A" w:rsidRPr="00481703">
        <w:t xml:space="preserve">  </w:t>
      </w:r>
      <w:r w:rsidR="00083F48" w:rsidRPr="00481703">
        <w:t>Schedules</w:t>
      </w:r>
      <w:bookmarkEnd w:id="4"/>
    </w:p>
    <w:p w14:paraId="39EBB8F2" w14:textId="77777777" w:rsidR="00557C7A" w:rsidRPr="00481703" w:rsidRDefault="00557C7A" w:rsidP="00557C7A">
      <w:pPr>
        <w:pStyle w:val="subsection"/>
      </w:pPr>
      <w:r w:rsidRPr="00481703">
        <w:tab/>
      </w:r>
      <w:r w:rsidRPr="00481703">
        <w:tab/>
      </w:r>
      <w:r w:rsidR="00083F48" w:rsidRPr="00481703">
        <w:t xml:space="preserve">Each </w:t>
      </w:r>
      <w:r w:rsidR="00160BD7" w:rsidRPr="00481703">
        <w:t>instrument</w:t>
      </w:r>
      <w:r w:rsidR="00083F48" w:rsidRPr="00481703">
        <w:t xml:space="preserve"> that is specified in a Schedule to </w:t>
      </w:r>
      <w:r w:rsidR="003E270C" w:rsidRPr="00481703">
        <w:t>this instrument</w:t>
      </w:r>
      <w:r w:rsidR="00083F48" w:rsidRPr="00481703">
        <w:t xml:space="preserve"> is amended or repealed as set out in the applicable items in the Schedule concerned, and any other item in a Schedule to </w:t>
      </w:r>
      <w:r w:rsidR="003E270C" w:rsidRPr="00481703">
        <w:t>this instrument</w:t>
      </w:r>
      <w:r w:rsidR="00083F48" w:rsidRPr="00481703">
        <w:t xml:space="preserve"> has effect according to its terms.</w:t>
      </w:r>
    </w:p>
    <w:p w14:paraId="2322F023" w14:textId="77777777" w:rsidR="0048364F" w:rsidRPr="00481703" w:rsidRDefault="00E9655D" w:rsidP="009C5989">
      <w:pPr>
        <w:pStyle w:val="ActHead6"/>
        <w:pageBreakBefore/>
      </w:pPr>
      <w:bookmarkStart w:id="5" w:name="_Toc89239032"/>
      <w:bookmarkStart w:id="6" w:name="opcAmSched"/>
      <w:bookmarkStart w:id="7" w:name="opcCurrentFind"/>
      <w:r w:rsidRPr="0097041B">
        <w:rPr>
          <w:rStyle w:val="CharAmSchNo"/>
        </w:rPr>
        <w:lastRenderedPageBreak/>
        <w:t>Schedule 1</w:t>
      </w:r>
      <w:r w:rsidR="0048364F" w:rsidRPr="00481703">
        <w:t>—</w:t>
      </w:r>
      <w:r w:rsidR="00460499" w:rsidRPr="0097041B">
        <w:rPr>
          <w:rStyle w:val="CharAmSchText"/>
        </w:rPr>
        <w:t>Amendments</w:t>
      </w:r>
      <w:bookmarkEnd w:id="5"/>
    </w:p>
    <w:bookmarkEnd w:id="6"/>
    <w:bookmarkEnd w:id="7"/>
    <w:p w14:paraId="0E63287D" w14:textId="77777777" w:rsidR="0004044E" w:rsidRPr="0097041B" w:rsidRDefault="0004044E" w:rsidP="0004044E">
      <w:pPr>
        <w:pStyle w:val="Header"/>
      </w:pPr>
      <w:r w:rsidRPr="0097041B">
        <w:rPr>
          <w:rStyle w:val="CharAmPartNo"/>
        </w:rPr>
        <w:t xml:space="preserve"> </w:t>
      </w:r>
      <w:r w:rsidRPr="0097041B">
        <w:rPr>
          <w:rStyle w:val="CharAmPartText"/>
        </w:rPr>
        <w:t xml:space="preserve"> </w:t>
      </w:r>
    </w:p>
    <w:p w14:paraId="0D14F89D" w14:textId="77777777" w:rsidR="0084172C" w:rsidRPr="00481703" w:rsidRDefault="00FD78EF" w:rsidP="00EA0D36">
      <w:pPr>
        <w:pStyle w:val="ActHead9"/>
      </w:pPr>
      <w:bookmarkStart w:id="8" w:name="_Toc89239033"/>
      <w:r w:rsidRPr="00481703">
        <w:t xml:space="preserve">Autonomous Sanctions </w:t>
      </w:r>
      <w:r w:rsidR="003140EE" w:rsidRPr="00481703">
        <w:t>Regulations 2</w:t>
      </w:r>
      <w:r w:rsidRPr="00481703">
        <w:t>011</w:t>
      </w:r>
      <w:bookmarkEnd w:id="8"/>
    </w:p>
    <w:p w14:paraId="78925129" w14:textId="77777777" w:rsidR="00A550A5" w:rsidRPr="00481703" w:rsidRDefault="00224E35" w:rsidP="00542E84">
      <w:pPr>
        <w:pStyle w:val="ItemHead"/>
      </w:pPr>
      <w:r w:rsidRPr="00481703">
        <w:t>1</w:t>
      </w:r>
      <w:r w:rsidR="00A550A5" w:rsidRPr="00481703">
        <w:t xml:space="preserve">  </w:t>
      </w:r>
      <w:r w:rsidR="001D39A9" w:rsidRPr="00481703">
        <w:t>Regulation 3</w:t>
      </w:r>
    </w:p>
    <w:p w14:paraId="20407F98" w14:textId="77777777" w:rsidR="00542E84" w:rsidRPr="00481703" w:rsidRDefault="00542E84" w:rsidP="00542E84">
      <w:pPr>
        <w:pStyle w:val="Item"/>
      </w:pPr>
      <w:r w:rsidRPr="00481703">
        <w:t>Insert:</w:t>
      </w:r>
    </w:p>
    <w:p w14:paraId="656B9AB2" w14:textId="77777777" w:rsidR="00542E84" w:rsidRPr="00481703" w:rsidRDefault="00542E84" w:rsidP="00542E84">
      <w:pPr>
        <w:pStyle w:val="Definition"/>
      </w:pPr>
      <w:r w:rsidRPr="00481703">
        <w:rPr>
          <w:b/>
          <w:i/>
        </w:rPr>
        <w:t>bribery</w:t>
      </w:r>
      <w:r w:rsidRPr="00481703">
        <w:t xml:space="preserve"> means:</w:t>
      </w:r>
    </w:p>
    <w:p w14:paraId="6C1A8C82" w14:textId="77777777" w:rsidR="00542E84" w:rsidRPr="00481703" w:rsidRDefault="00542E84" w:rsidP="00542E84">
      <w:pPr>
        <w:pStyle w:val="paragraph"/>
      </w:pPr>
      <w:r w:rsidRPr="00481703">
        <w:tab/>
        <w:t>(a)</w:t>
      </w:r>
      <w:r w:rsidRPr="00481703">
        <w:tab/>
        <w:t xml:space="preserve">the promise, offering or giving, to a foreign public official, directly or indirectly, of an undue advantage, for the official or another person or entity, in order that the official act or refrain from acting </w:t>
      </w:r>
      <w:r w:rsidR="0072654B" w:rsidRPr="00481703">
        <w:t xml:space="preserve">in a particular way </w:t>
      </w:r>
      <w:r w:rsidRPr="00481703">
        <w:t xml:space="preserve">in the exercise of </w:t>
      </w:r>
      <w:r w:rsidR="008321A0" w:rsidRPr="00481703">
        <w:t>the official’s</w:t>
      </w:r>
      <w:r w:rsidRPr="00481703">
        <w:t xml:space="preserve"> official duties; or</w:t>
      </w:r>
    </w:p>
    <w:p w14:paraId="518D3C01" w14:textId="77777777" w:rsidR="00542E84" w:rsidRPr="00481703" w:rsidRDefault="00542E84" w:rsidP="00542E84">
      <w:pPr>
        <w:pStyle w:val="paragraph"/>
      </w:pPr>
      <w:r w:rsidRPr="00481703">
        <w:tab/>
        <w:t>(b)</w:t>
      </w:r>
      <w:r w:rsidRPr="00481703">
        <w:tab/>
        <w:t xml:space="preserve">the solicitation or acceptance by a </w:t>
      </w:r>
      <w:r w:rsidR="008321A0" w:rsidRPr="00481703">
        <w:t xml:space="preserve">foreign </w:t>
      </w:r>
      <w:r w:rsidRPr="00481703">
        <w:t xml:space="preserve">public official, directly or indirectly, of an undue advantage, for the official or another person or entity, in order that the official act or refrain from acting </w:t>
      </w:r>
      <w:r w:rsidR="0072654B" w:rsidRPr="00481703">
        <w:t xml:space="preserve">in a particular way </w:t>
      </w:r>
      <w:r w:rsidRPr="00481703">
        <w:t xml:space="preserve">in the exercise of </w:t>
      </w:r>
      <w:r w:rsidR="008321A0" w:rsidRPr="00481703">
        <w:t>the official’s official duties.</w:t>
      </w:r>
    </w:p>
    <w:p w14:paraId="3243D80B" w14:textId="77777777" w:rsidR="00542E84" w:rsidRPr="00481703" w:rsidRDefault="00542E84" w:rsidP="00542E84">
      <w:pPr>
        <w:pStyle w:val="Definition"/>
      </w:pPr>
      <w:r w:rsidRPr="00481703">
        <w:rPr>
          <w:b/>
          <w:i/>
        </w:rPr>
        <w:t>corruption</w:t>
      </w:r>
      <w:r w:rsidR="00FB02AD" w:rsidRPr="00481703">
        <w:t xml:space="preserve"> </w:t>
      </w:r>
      <w:r w:rsidRPr="00481703">
        <w:t>means:</w:t>
      </w:r>
    </w:p>
    <w:p w14:paraId="6FC3E420" w14:textId="77777777" w:rsidR="00542E84" w:rsidRPr="00481703" w:rsidRDefault="00542E84" w:rsidP="00542E84">
      <w:pPr>
        <w:pStyle w:val="paragraph"/>
      </w:pPr>
      <w:r w:rsidRPr="00481703">
        <w:tab/>
        <w:t>(a)</w:t>
      </w:r>
      <w:r w:rsidRPr="00481703">
        <w:tab/>
        <w:t>bribery; or</w:t>
      </w:r>
    </w:p>
    <w:p w14:paraId="4913A06D" w14:textId="77777777" w:rsidR="00542E84" w:rsidRPr="00481703" w:rsidRDefault="00542E84" w:rsidP="00542E84">
      <w:pPr>
        <w:pStyle w:val="paragraph"/>
      </w:pPr>
      <w:r w:rsidRPr="00481703">
        <w:tab/>
        <w:t>(b)</w:t>
      </w:r>
      <w:r w:rsidRPr="00481703">
        <w:tab/>
        <w:t>misappropriation of property.</w:t>
      </w:r>
    </w:p>
    <w:p w14:paraId="10FE58BB" w14:textId="77777777" w:rsidR="00131B0C" w:rsidRPr="00481703" w:rsidRDefault="00224E35" w:rsidP="00D70275">
      <w:pPr>
        <w:pStyle w:val="ItemHead"/>
      </w:pPr>
      <w:r w:rsidRPr="00481703">
        <w:t>2</w:t>
      </w:r>
      <w:r w:rsidR="00131B0C" w:rsidRPr="00481703">
        <w:t xml:space="preserve">  </w:t>
      </w:r>
      <w:r w:rsidR="001D39A9" w:rsidRPr="00481703">
        <w:t>Regulation 3</w:t>
      </w:r>
      <w:r w:rsidR="00D70275" w:rsidRPr="00481703">
        <w:t xml:space="preserve"> (definition of </w:t>
      </w:r>
      <w:r w:rsidR="00D70275" w:rsidRPr="00481703">
        <w:rPr>
          <w:i/>
        </w:rPr>
        <w:t>designated person or entity</w:t>
      </w:r>
      <w:r w:rsidR="00D70275" w:rsidRPr="00481703">
        <w:t>)</w:t>
      </w:r>
    </w:p>
    <w:p w14:paraId="089EBD54" w14:textId="77777777" w:rsidR="00D70275" w:rsidRPr="00481703" w:rsidRDefault="00D70275" w:rsidP="00D70275">
      <w:pPr>
        <w:pStyle w:val="Item"/>
      </w:pPr>
      <w:r w:rsidRPr="00481703">
        <w:t>Omit “</w:t>
      </w:r>
      <w:r w:rsidR="001D39A9" w:rsidRPr="00481703">
        <w:t>paragraph 6</w:t>
      </w:r>
      <w:r w:rsidRPr="00481703">
        <w:t>(1)(a) or (2)(a)”, substitute “</w:t>
      </w:r>
      <w:r w:rsidR="001D39A9" w:rsidRPr="00481703">
        <w:t>paragraph 6</w:t>
      </w:r>
      <w:r w:rsidRPr="00481703">
        <w:t xml:space="preserve">(a) or </w:t>
      </w:r>
      <w:r w:rsidR="00826C98" w:rsidRPr="00481703">
        <w:t>6A(1)(a), (2)(a), (4)(a), (5)(a), (8)(a) or (9)(a)</w:t>
      </w:r>
      <w:r w:rsidRPr="00481703">
        <w:t>”.</w:t>
      </w:r>
    </w:p>
    <w:p w14:paraId="4CD1E641" w14:textId="77777777" w:rsidR="00D70275" w:rsidRPr="00481703" w:rsidRDefault="00224E35" w:rsidP="00D70275">
      <w:pPr>
        <w:pStyle w:val="ItemHead"/>
      </w:pPr>
      <w:r w:rsidRPr="00481703">
        <w:t>3</w:t>
      </w:r>
      <w:r w:rsidR="00D70275" w:rsidRPr="00481703">
        <w:t xml:space="preserve">  </w:t>
      </w:r>
      <w:r w:rsidR="001D39A9" w:rsidRPr="00481703">
        <w:t>Regulation 3</w:t>
      </w:r>
      <w:r w:rsidR="00D70275" w:rsidRPr="00481703">
        <w:t xml:space="preserve"> (note to the definition of </w:t>
      </w:r>
      <w:r w:rsidR="00D70275" w:rsidRPr="00481703">
        <w:rPr>
          <w:i/>
        </w:rPr>
        <w:t>designated person or entity</w:t>
      </w:r>
      <w:r w:rsidR="00D70275" w:rsidRPr="00481703">
        <w:t>)</w:t>
      </w:r>
    </w:p>
    <w:p w14:paraId="2B7B21EF" w14:textId="77777777" w:rsidR="00D70275" w:rsidRPr="00481703" w:rsidRDefault="00D70275" w:rsidP="00D70275">
      <w:pPr>
        <w:pStyle w:val="Item"/>
      </w:pPr>
      <w:r w:rsidRPr="00481703">
        <w:t>Omit “</w:t>
      </w:r>
      <w:r w:rsidR="001D39A9" w:rsidRPr="00481703">
        <w:t>paragraph 6</w:t>
      </w:r>
      <w:r w:rsidRPr="00481703">
        <w:t>(1)(b) or (2)(b)”, substitute “</w:t>
      </w:r>
      <w:r w:rsidR="001D39A9" w:rsidRPr="00481703">
        <w:t>paragraph 6</w:t>
      </w:r>
      <w:r w:rsidRPr="00481703">
        <w:t xml:space="preserve">(b) or </w:t>
      </w:r>
      <w:r w:rsidR="00826C98" w:rsidRPr="00481703">
        <w:t>6A(1)(b), (2)(b), (4)(b), (5)(b), (8)(b) or (9)(b)</w:t>
      </w:r>
      <w:r w:rsidRPr="00481703">
        <w:t>”.</w:t>
      </w:r>
    </w:p>
    <w:p w14:paraId="2DD18AE4" w14:textId="77777777" w:rsidR="00542E84" w:rsidRPr="00481703" w:rsidRDefault="00224E35" w:rsidP="00542E84">
      <w:pPr>
        <w:pStyle w:val="ItemHead"/>
      </w:pPr>
      <w:r w:rsidRPr="00481703">
        <w:t>4</w:t>
      </w:r>
      <w:r w:rsidR="00542E84" w:rsidRPr="00481703">
        <w:t xml:space="preserve">  </w:t>
      </w:r>
      <w:r w:rsidR="001D39A9" w:rsidRPr="00481703">
        <w:t>Regulation 3</w:t>
      </w:r>
    </w:p>
    <w:p w14:paraId="5ACA2817" w14:textId="77777777" w:rsidR="00542E84" w:rsidRPr="00481703" w:rsidRDefault="00542E84" w:rsidP="00542E84">
      <w:pPr>
        <w:pStyle w:val="Item"/>
      </w:pPr>
      <w:r w:rsidRPr="00481703">
        <w:t>Insert:</w:t>
      </w:r>
    </w:p>
    <w:p w14:paraId="1870DD57" w14:textId="77777777" w:rsidR="00542E84" w:rsidRPr="00481703" w:rsidRDefault="00542E84" w:rsidP="00542E84">
      <w:pPr>
        <w:pStyle w:val="Definition"/>
      </w:pPr>
      <w:r w:rsidRPr="00481703">
        <w:rPr>
          <w:b/>
          <w:i/>
        </w:rPr>
        <w:t>foreign public official</w:t>
      </w:r>
      <w:r w:rsidRPr="00481703">
        <w:t xml:space="preserve"> </w:t>
      </w:r>
      <w:r w:rsidR="00CF5F76" w:rsidRPr="00481703">
        <w:t xml:space="preserve">has the same meaning as in Division 70 of the </w:t>
      </w:r>
      <w:r w:rsidR="00CF5F76" w:rsidRPr="00481703">
        <w:rPr>
          <w:i/>
        </w:rPr>
        <w:t>Criminal Code</w:t>
      </w:r>
      <w:r w:rsidR="00CF5F76" w:rsidRPr="00481703">
        <w:t>.</w:t>
      </w:r>
    </w:p>
    <w:p w14:paraId="3CE8040F" w14:textId="77777777" w:rsidR="00FB02AD" w:rsidRPr="00481703" w:rsidRDefault="00FB02AD" w:rsidP="00542E84">
      <w:pPr>
        <w:pStyle w:val="Definition"/>
      </w:pPr>
      <w:r w:rsidRPr="00481703">
        <w:rPr>
          <w:b/>
          <w:i/>
        </w:rPr>
        <w:t>misappropriation of property</w:t>
      </w:r>
      <w:r w:rsidRPr="00481703">
        <w:t xml:space="preserve"> means the misappropriation or other diversion by a foreign public official for the official’s benefit or for the benefit of another person or entity, of any </w:t>
      </w:r>
      <w:r w:rsidR="00340608" w:rsidRPr="00481703">
        <w:t>asset</w:t>
      </w:r>
      <w:r w:rsidRPr="00481703">
        <w:t xml:space="preserve"> entrusted to the official because of the official’s position.</w:t>
      </w:r>
    </w:p>
    <w:p w14:paraId="2BF088CB" w14:textId="77777777" w:rsidR="007E587E" w:rsidRPr="00481703" w:rsidRDefault="00224E35" w:rsidP="007E587E">
      <w:pPr>
        <w:pStyle w:val="ItemHead"/>
      </w:pPr>
      <w:r w:rsidRPr="00481703">
        <w:t>5</w:t>
      </w:r>
      <w:r w:rsidR="00FD78EF" w:rsidRPr="00481703">
        <w:t xml:space="preserve">  </w:t>
      </w:r>
      <w:r w:rsidR="003140EE" w:rsidRPr="00481703">
        <w:t>Regulation 6</w:t>
      </w:r>
      <w:r w:rsidR="007E587E" w:rsidRPr="00481703">
        <w:t xml:space="preserve"> (heading)</w:t>
      </w:r>
    </w:p>
    <w:p w14:paraId="45BCA950" w14:textId="77777777" w:rsidR="007E587E" w:rsidRPr="00481703" w:rsidRDefault="007E587E" w:rsidP="007E587E">
      <w:pPr>
        <w:pStyle w:val="Item"/>
      </w:pPr>
      <w:r w:rsidRPr="00481703">
        <w:t>Repeal the heading, substitute:</w:t>
      </w:r>
    </w:p>
    <w:p w14:paraId="71B84C88" w14:textId="77777777" w:rsidR="007E587E" w:rsidRPr="00481703" w:rsidRDefault="007E587E" w:rsidP="007E587E">
      <w:pPr>
        <w:pStyle w:val="ActHead5"/>
      </w:pPr>
      <w:bookmarkStart w:id="9" w:name="_Toc89239034"/>
      <w:r w:rsidRPr="0097041B">
        <w:rPr>
          <w:rStyle w:val="CharSectno"/>
        </w:rPr>
        <w:t>6</w:t>
      </w:r>
      <w:r w:rsidRPr="00481703">
        <w:t xml:space="preserve">  Country</w:t>
      </w:r>
      <w:r w:rsidR="000A3644" w:rsidRPr="00481703">
        <w:noBreakHyphen/>
      </w:r>
      <w:r w:rsidRPr="00481703">
        <w:t>specif</w:t>
      </w:r>
      <w:r w:rsidR="00172238" w:rsidRPr="00481703">
        <w:t>i</w:t>
      </w:r>
      <w:r w:rsidRPr="00481703">
        <w:t>c designation of persons or entities or declaration of persons</w:t>
      </w:r>
      <w:bookmarkEnd w:id="9"/>
    </w:p>
    <w:p w14:paraId="465D01E1" w14:textId="77777777" w:rsidR="00FD78EF" w:rsidRPr="00481703" w:rsidRDefault="00224E35" w:rsidP="00FD78EF">
      <w:pPr>
        <w:pStyle w:val="ItemHead"/>
      </w:pPr>
      <w:r w:rsidRPr="00481703">
        <w:t>6</w:t>
      </w:r>
      <w:r w:rsidR="00FD78EF" w:rsidRPr="00481703">
        <w:t xml:space="preserve">  </w:t>
      </w:r>
      <w:proofErr w:type="spellStart"/>
      <w:r w:rsidR="00E9655D" w:rsidRPr="00481703">
        <w:t>Sub</w:t>
      </w:r>
      <w:r w:rsidR="00933E7E" w:rsidRPr="00481703">
        <w:t>regulation</w:t>
      </w:r>
      <w:proofErr w:type="spellEnd"/>
      <w:r w:rsidR="00933E7E" w:rsidRPr="00481703">
        <w:t> 6</w:t>
      </w:r>
      <w:r w:rsidR="00FD78EF" w:rsidRPr="00481703">
        <w:t>(1)</w:t>
      </w:r>
    </w:p>
    <w:p w14:paraId="791DF3F8" w14:textId="77777777" w:rsidR="00FD78EF" w:rsidRPr="00481703" w:rsidRDefault="00FD78EF" w:rsidP="00FD78EF">
      <w:pPr>
        <w:pStyle w:val="Item"/>
      </w:pPr>
      <w:r w:rsidRPr="00481703">
        <w:t>Omit “(1) For”, substitute “For”.</w:t>
      </w:r>
    </w:p>
    <w:p w14:paraId="0D256C21" w14:textId="77777777" w:rsidR="00FD78EF" w:rsidRPr="00481703" w:rsidRDefault="00224E35" w:rsidP="00FD78EF">
      <w:pPr>
        <w:pStyle w:val="ItemHead"/>
      </w:pPr>
      <w:r w:rsidRPr="00481703">
        <w:t>7</w:t>
      </w:r>
      <w:r w:rsidR="00FD78EF" w:rsidRPr="00481703">
        <w:t xml:space="preserve">  </w:t>
      </w:r>
      <w:proofErr w:type="spellStart"/>
      <w:r w:rsidR="00E9655D" w:rsidRPr="00481703">
        <w:t>Sub</w:t>
      </w:r>
      <w:r w:rsidR="00933E7E" w:rsidRPr="00481703">
        <w:t>regulation</w:t>
      </w:r>
      <w:proofErr w:type="spellEnd"/>
      <w:r w:rsidR="00933E7E" w:rsidRPr="00481703">
        <w:t> 6</w:t>
      </w:r>
      <w:r w:rsidR="00FD78EF" w:rsidRPr="00481703">
        <w:t>(2)</w:t>
      </w:r>
    </w:p>
    <w:p w14:paraId="6FB1EB5A" w14:textId="77777777" w:rsidR="00FD78EF" w:rsidRPr="00481703" w:rsidRDefault="00FD78EF" w:rsidP="00FD78EF">
      <w:pPr>
        <w:pStyle w:val="Item"/>
      </w:pPr>
      <w:r w:rsidRPr="00481703">
        <w:t xml:space="preserve">Repeal the </w:t>
      </w:r>
      <w:proofErr w:type="spellStart"/>
      <w:r w:rsidRPr="00481703">
        <w:t>subregulation</w:t>
      </w:r>
      <w:proofErr w:type="spellEnd"/>
      <w:r w:rsidRPr="00481703">
        <w:t>.</w:t>
      </w:r>
    </w:p>
    <w:p w14:paraId="179ED2D6" w14:textId="77777777" w:rsidR="00FD78EF" w:rsidRPr="00481703" w:rsidRDefault="00224E35" w:rsidP="00FD78EF">
      <w:pPr>
        <w:pStyle w:val="ItemHead"/>
      </w:pPr>
      <w:r w:rsidRPr="00481703">
        <w:lastRenderedPageBreak/>
        <w:t>8</w:t>
      </w:r>
      <w:r w:rsidR="00FD78EF" w:rsidRPr="00481703">
        <w:t xml:space="preserve">  After </w:t>
      </w:r>
      <w:r w:rsidR="00933E7E" w:rsidRPr="00481703">
        <w:t>regulation 6</w:t>
      </w:r>
    </w:p>
    <w:p w14:paraId="430B0806" w14:textId="77777777" w:rsidR="00FD78EF" w:rsidRPr="00481703" w:rsidRDefault="00FD78EF" w:rsidP="00FD78EF">
      <w:pPr>
        <w:pStyle w:val="Item"/>
      </w:pPr>
      <w:r w:rsidRPr="00481703">
        <w:t>Insert:</w:t>
      </w:r>
    </w:p>
    <w:p w14:paraId="193FB56F" w14:textId="77777777" w:rsidR="00FD78EF" w:rsidRPr="00481703" w:rsidRDefault="00FD78EF" w:rsidP="00FD78EF">
      <w:pPr>
        <w:pStyle w:val="ActHead5"/>
      </w:pPr>
      <w:bookmarkStart w:id="10" w:name="_Toc89239035"/>
      <w:r w:rsidRPr="0097041B">
        <w:rPr>
          <w:rStyle w:val="CharSectno"/>
        </w:rPr>
        <w:t>6A</w:t>
      </w:r>
      <w:r w:rsidRPr="00481703">
        <w:t xml:space="preserve">  </w:t>
      </w:r>
      <w:r w:rsidR="00A42494" w:rsidRPr="00481703">
        <w:t>Thematic designation of persons or entities or declaration of persons</w:t>
      </w:r>
      <w:bookmarkEnd w:id="10"/>
    </w:p>
    <w:p w14:paraId="3C202257" w14:textId="77777777" w:rsidR="00063DC4" w:rsidRPr="00481703" w:rsidRDefault="00063DC4" w:rsidP="00063DC4">
      <w:pPr>
        <w:pStyle w:val="SubsectionHead"/>
      </w:pPr>
      <w:r w:rsidRPr="00481703">
        <w:t>Proliferation of weapons of mass destruction</w:t>
      </w:r>
    </w:p>
    <w:p w14:paraId="37D2343B" w14:textId="77777777" w:rsidR="00FD78EF" w:rsidRPr="00481703" w:rsidRDefault="00FD78EF" w:rsidP="00FD78EF">
      <w:pPr>
        <w:pStyle w:val="subsection"/>
      </w:pPr>
      <w:r w:rsidRPr="00481703">
        <w:tab/>
        <w:t>(1)</w:t>
      </w:r>
      <w:r w:rsidRPr="00481703">
        <w:tab/>
        <w:t>For the purposes of paragraph 10(1)(a) of the Act, the Minister may, by legislative instrument, do either or both of the following:</w:t>
      </w:r>
    </w:p>
    <w:p w14:paraId="162A7FFF" w14:textId="77777777" w:rsidR="00FD78EF" w:rsidRPr="00481703" w:rsidRDefault="00FD78EF" w:rsidP="00FD78EF">
      <w:pPr>
        <w:pStyle w:val="paragraph"/>
      </w:pPr>
      <w:r w:rsidRPr="00481703">
        <w:tab/>
        <w:t>(a)</w:t>
      </w:r>
      <w:r w:rsidRPr="00481703">
        <w:tab/>
        <w:t xml:space="preserve">designate a person or entity as a </w:t>
      </w:r>
      <w:r w:rsidRPr="00481703">
        <w:rPr>
          <w:b/>
          <w:i/>
        </w:rPr>
        <w:t>designated person or entity</w:t>
      </w:r>
      <w:r w:rsidRPr="00481703">
        <w:t xml:space="preserve"> if the Minister is satisfied that the person or entity is contributing to the proliferation of weapons of mass destruction;</w:t>
      </w:r>
    </w:p>
    <w:p w14:paraId="777D14D4" w14:textId="77777777" w:rsidR="00FD78EF" w:rsidRPr="00481703" w:rsidRDefault="00FD78EF" w:rsidP="00FD78EF">
      <w:pPr>
        <w:pStyle w:val="paragraph"/>
      </w:pPr>
      <w:r w:rsidRPr="00481703">
        <w:tab/>
        <w:t>(b)</w:t>
      </w:r>
      <w:r w:rsidRPr="00481703">
        <w:tab/>
        <w:t>declare a person for the purpose of preventing the person from travelling to, entering or remaining in Australia if the Minister is satisfied that the person is contributing to the proliferation of weapons of mass destruction.</w:t>
      </w:r>
    </w:p>
    <w:p w14:paraId="1494F5E4" w14:textId="77777777" w:rsidR="00BA5BC0" w:rsidRPr="00481703" w:rsidRDefault="00244065" w:rsidP="00BA5BC0">
      <w:pPr>
        <w:pStyle w:val="SubsectionHead"/>
      </w:pPr>
      <w:r w:rsidRPr="00481703">
        <w:t xml:space="preserve">Significant </w:t>
      </w:r>
      <w:r w:rsidR="0039491A" w:rsidRPr="00481703">
        <w:t xml:space="preserve">cyber </w:t>
      </w:r>
      <w:r w:rsidRPr="00481703">
        <w:t>incidents</w:t>
      </w:r>
    </w:p>
    <w:p w14:paraId="31A9DC75" w14:textId="77777777" w:rsidR="00BA5BC0" w:rsidRPr="00481703" w:rsidRDefault="00BA5BC0" w:rsidP="00BA5BC0">
      <w:pPr>
        <w:pStyle w:val="subsection"/>
      </w:pPr>
      <w:r w:rsidRPr="00481703">
        <w:tab/>
        <w:t>(2)</w:t>
      </w:r>
      <w:r w:rsidRPr="00481703">
        <w:tab/>
        <w:t>For the purposes of paragraph 10(1)(a) of the Act, the Minister may, by legislative instrument, do either or both of the following:</w:t>
      </w:r>
    </w:p>
    <w:p w14:paraId="5C7B49EC" w14:textId="77777777" w:rsidR="00BA5BC0" w:rsidRPr="00481703" w:rsidRDefault="00BA5BC0" w:rsidP="00BA5BC0">
      <w:pPr>
        <w:pStyle w:val="paragraph"/>
      </w:pPr>
      <w:r w:rsidRPr="00481703">
        <w:tab/>
        <w:t>(a)</w:t>
      </w:r>
      <w:r w:rsidRPr="00481703">
        <w:tab/>
        <w:t xml:space="preserve">designate a person or entity as a </w:t>
      </w:r>
      <w:r w:rsidRPr="00481703">
        <w:rPr>
          <w:b/>
          <w:i/>
        </w:rPr>
        <w:t xml:space="preserve">designated person or entity </w:t>
      </w:r>
      <w:r w:rsidRPr="00481703">
        <w:t>if the Minister is satisfied that</w:t>
      </w:r>
      <w:r w:rsidR="00010A88" w:rsidRPr="00481703">
        <w:t xml:space="preserve"> the person or entity</w:t>
      </w:r>
      <w:r w:rsidRPr="00481703">
        <w:t>:</w:t>
      </w:r>
    </w:p>
    <w:p w14:paraId="00CFBF46" w14:textId="77777777" w:rsidR="00BA5BC0" w:rsidRPr="00481703" w:rsidRDefault="00BA5BC0" w:rsidP="00BA5BC0">
      <w:pPr>
        <w:pStyle w:val="paragraphsub"/>
      </w:pPr>
      <w:r w:rsidRPr="00481703">
        <w:tab/>
        <w:t>(</w:t>
      </w:r>
      <w:proofErr w:type="spellStart"/>
      <w:r w:rsidRPr="00481703">
        <w:t>i</w:t>
      </w:r>
      <w:proofErr w:type="spellEnd"/>
      <w:r w:rsidRPr="00481703">
        <w:t>)</w:t>
      </w:r>
      <w:r w:rsidRPr="00481703">
        <w:tab/>
        <w:t xml:space="preserve">has caused, or attempted to cause, a </w:t>
      </w:r>
      <w:r w:rsidR="008E3DC3" w:rsidRPr="00481703">
        <w:t>s</w:t>
      </w:r>
      <w:r w:rsidR="00AE6640" w:rsidRPr="00481703">
        <w:t>ignificant</w:t>
      </w:r>
      <w:r w:rsidR="008E3DC3" w:rsidRPr="00481703">
        <w:t xml:space="preserve"> </w:t>
      </w:r>
      <w:r w:rsidRPr="00481703">
        <w:t>cyber incident; or</w:t>
      </w:r>
    </w:p>
    <w:p w14:paraId="3CE9A06B" w14:textId="77777777" w:rsidR="00BA5BC0" w:rsidRPr="00481703" w:rsidRDefault="00BA5BC0" w:rsidP="00BA5BC0">
      <w:pPr>
        <w:pStyle w:val="paragraphsub"/>
      </w:pPr>
      <w:r w:rsidRPr="00481703">
        <w:tab/>
        <w:t>(ii)</w:t>
      </w:r>
      <w:r w:rsidRPr="00481703">
        <w:tab/>
        <w:t xml:space="preserve">has assisted with causing, or with attempting to cause, </w:t>
      </w:r>
      <w:r w:rsidR="00AE6640" w:rsidRPr="00481703">
        <w:t>a significant cyber incident</w:t>
      </w:r>
      <w:r w:rsidRPr="00481703">
        <w:t>; or</w:t>
      </w:r>
    </w:p>
    <w:p w14:paraId="69BC075B" w14:textId="77777777" w:rsidR="00BA5BC0" w:rsidRPr="00481703" w:rsidRDefault="00BA5BC0" w:rsidP="00BA5BC0">
      <w:pPr>
        <w:pStyle w:val="paragraphsub"/>
      </w:pPr>
      <w:r w:rsidRPr="00481703">
        <w:tab/>
        <w:t>(iii)</w:t>
      </w:r>
      <w:r w:rsidRPr="00481703">
        <w:tab/>
        <w:t>has otherwise been complicit in</w:t>
      </w:r>
      <w:r w:rsidR="002A1790" w:rsidRPr="00481703">
        <w:t xml:space="preserve"> causing</w:t>
      </w:r>
      <w:r w:rsidRPr="00481703">
        <w:t xml:space="preserve">, or in attempting to cause, </w:t>
      </w:r>
      <w:r w:rsidR="00AE6640" w:rsidRPr="00481703">
        <w:t>a significant cyber incident</w:t>
      </w:r>
      <w:r w:rsidRPr="00481703">
        <w:t>;</w:t>
      </w:r>
    </w:p>
    <w:p w14:paraId="6D73153B" w14:textId="77777777" w:rsidR="00BA5BC0" w:rsidRPr="00481703" w:rsidRDefault="00BA5BC0" w:rsidP="00BA5BC0">
      <w:pPr>
        <w:pStyle w:val="paragraph"/>
      </w:pPr>
      <w:r w:rsidRPr="00481703">
        <w:tab/>
        <w:t>(b)</w:t>
      </w:r>
      <w:r w:rsidRPr="00481703">
        <w:tab/>
        <w:t>declare a person for the purpose of preventing the person from travelling to, entering or remaining in Australia if the Minister is satisfied that</w:t>
      </w:r>
      <w:r w:rsidR="00010A88" w:rsidRPr="00481703">
        <w:t xml:space="preserve"> the person</w:t>
      </w:r>
      <w:r w:rsidRPr="00481703">
        <w:t>:</w:t>
      </w:r>
    </w:p>
    <w:p w14:paraId="73027D34" w14:textId="77777777" w:rsidR="00BA5BC0" w:rsidRPr="00481703" w:rsidRDefault="00BA5BC0" w:rsidP="00BA5BC0">
      <w:pPr>
        <w:pStyle w:val="paragraphsub"/>
      </w:pPr>
      <w:r w:rsidRPr="00481703">
        <w:tab/>
        <w:t>(</w:t>
      </w:r>
      <w:proofErr w:type="spellStart"/>
      <w:r w:rsidRPr="00481703">
        <w:t>i</w:t>
      </w:r>
      <w:proofErr w:type="spellEnd"/>
      <w:r w:rsidRPr="00481703">
        <w:t>)</w:t>
      </w:r>
      <w:r w:rsidRPr="00481703">
        <w:tab/>
        <w:t xml:space="preserve">has caused, or attempted to cause, </w:t>
      </w:r>
      <w:r w:rsidR="00AE6640" w:rsidRPr="00481703">
        <w:t>a significant cyber incident</w:t>
      </w:r>
      <w:r w:rsidRPr="00481703">
        <w:t>; or</w:t>
      </w:r>
    </w:p>
    <w:p w14:paraId="418A2EFF" w14:textId="77777777" w:rsidR="00BA5BC0" w:rsidRPr="00481703" w:rsidRDefault="00BA5BC0" w:rsidP="00BA5BC0">
      <w:pPr>
        <w:pStyle w:val="paragraphsub"/>
      </w:pPr>
      <w:r w:rsidRPr="00481703">
        <w:tab/>
        <w:t>(ii)</w:t>
      </w:r>
      <w:r w:rsidRPr="00481703">
        <w:tab/>
        <w:t xml:space="preserve">has assisted with causing, or with attempting to cause, </w:t>
      </w:r>
      <w:r w:rsidR="00AE6640" w:rsidRPr="00481703">
        <w:t>a significant cyber incident</w:t>
      </w:r>
      <w:r w:rsidRPr="00481703">
        <w:t>; or</w:t>
      </w:r>
    </w:p>
    <w:p w14:paraId="6D39D742" w14:textId="77777777" w:rsidR="00BA5BC0" w:rsidRPr="00481703" w:rsidRDefault="00BA5BC0" w:rsidP="00BA5BC0">
      <w:pPr>
        <w:pStyle w:val="paragraphsub"/>
      </w:pPr>
      <w:r w:rsidRPr="00481703">
        <w:tab/>
        <w:t>(iii)</w:t>
      </w:r>
      <w:r w:rsidRPr="00481703">
        <w:tab/>
        <w:t>has otherwise been complicit in</w:t>
      </w:r>
      <w:r w:rsidR="002A1790" w:rsidRPr="00481703">
        <w:t xml:space="preserve"> causing</w:t>
      </w:r>
      <w:r w:rsidRPr="00481703">
        <w:t xml:space="preserve">, or in attempting to cause, </w:t>
      </w:r>
      <w:r w:rsidR="00AE6640" w:rsidRPr="00481703">
        <w:t>a significant cyber incident</w:t>
      </w:r>
      <w:r w:rsidRPr="00481703">
        <w:t>.</w:t>
      </w:r>
    </w:p>
    <w:p w14:paraId="5F03EB06" w14:textId="77777777" w:rsidR="00BA5BC0" w:rsidRPr="00481703" w:rsidRDefault="00BA5BC0" w:rsidP="00BA5BC0">
      <w:pPr>
        <w:pStyle w:val="subsection"/>
      </w:pPr>
      <w:r w:rsidRPr="00481703">
        <w:tab/>
        <w:t>(</w:t>
      </w:r>
      <w:r w:rsidR="00244065" w:rsidRPr="00481703">
        <w:t>3</w:t>
      </w:r>
      <w:r w:rsidRPr="00481703">
        <w:t>)</w:t>
      </w:r>
      <w:r w:rsidRPr="00481703">
        <w:tab/>
        <w:t>For the purposes of this regulation and regulation 9, in deciding whether the Minister is satisfied that a cyber incident</w:t>
      </w:r>
      <w:r w:rsidR="00AE6640" w:rsidRPr="00481703">
        <w:t xml:space="preserve"> was</w:t>
      </w:r>
      <w:r w:rsidRPr="00481703">
        <w:t xml:space="preserve">, or would have been, </w:t>
      </w:r>
      <w:r w:rsidR="00AE6640" w:rsidRPr="00481703">
        <w:t>significant</w:t>
      </w:r>
      <w:r w:rsidRPr="00481703">
        <w:t>, the Minister may have regard to the following matters:</w:t>
      </w:r>
    </w:p>
    <w:p w14:paraId="345C1C53" w14:textId="77777777" w:rsidR="00244065" w:rsidRPr="00481703" w:rsidRDefault="00244065" w:rsidP="00BA5BC0">
      <w:pPr>
        <w:pStyle w:val="paragraph"/>
      </w:pPr>
      <w:r w:rsidRPr="00481703">
        <w:tab/>
        <w:t>(a)</w:t>
      </w:r>
      <w:r w:rsidRPr="00481703">
        <w:tab/>
        <w:t>whether the conduct of the person or entity was malicious;</w:t>
      </w:r>
    </w:p>
    <w:p w14:paraId="4CB75925" w14:textId="77777777" w:rsidR="00BA5BC0" w:rsidRPr="00481703" w:rsidRDefault="00BA5BC0" w:rsidP="00BA5BC0">
      <w:pPr>
        <w:pStyle w:val="paragraph"/>
      </w:pPr>
      <w:r w:rsidRPr="00481703">
        <w:tab/>
        <w:t>(</w:t>
      </w:r>
      <w:r w:rsidR="00244065" w:rsidRPr="00481703">
        <w:t>b</w:t>
      </w:r>
      <w:r w:rsidRPr="00481703">
        <w:t>)</w:t>
      </w:r>
      <w:r w:rsidRPr="00481703">
        <w:tab/>
        <w:t>in the case of a cyber incident that has occurred—whether the incident involved any of the following:</w:t>
      </w:r>
    </w:p>
    <w:p w14:paraId="30E3B4BD" w14:textId="77777777" w:rsidR="00BA5BC0" w:rsidRPr="00481703" w:rsidRDefault="00BA5BC0" w:rsidP="00BA5BC0">
      <w:pPr>
        <w:pStyle w:val="paragraphsub"/>
      </w:pPr>
      <w:r w:rsidRPr="00481703">
        <w:tab/>
        <w:t>(</w:t>
      </w:r>
      <w:proofErr w:type="spellStart"/>
      <w:r w:rsidRPr="00481703">
        <w:t>i</w:t>
      </w:r>
      <w:proofErr w:type="spellEnd"/>
      <w:r w:rsidRPr="00481703">
        <w:t>)</w:t>
      </w:r>
      <w:r w:rsidRPr="00481703">
        <w:tab/>
        <w:t>actions that destroyed, degraded or rendered unavailable an essential service or critical infrastructure;</w:t>
      </w:r>
    </w:p>
    <w:p w14:paraId="2A997766" w14:textId="77777777" w:rsidR="00BA5BC0" w:rsidRPr="00481703" w:rsidRDefault="00BA5BC0" w:rsidP="00BA5BC0">
      <w:pPr>
        <w:pStyle w:val="paragraphsub"/>
      </w:pPr>
      <w:r w:rsidRPr="00481703">
        <w:tab/>
        <w:t>(ii)</w:t>
      </w:r>
      <w:r w:rsidRPr="00481703">
        <w:tab/>
        <w:t>actions that resulted in the loss of a person’s life, or caused serious risk of loss of a person’s life;</w:t>
      </w:r>
    </w:p>
    <w:p w14:paraId="5C865B7F" w14:textId="77777777" w:rsidR="00BA5BC0" w:rsidRPr="00481703" w:rsidRDefault="00BA5BC0" w:rsidP="00BA5BC0">
      <w:pPr>
        <w:pStyle w:val="paragraphsub"/>
      </w:pPr>
      <w:r w:rsidRPr="00481703">
        <w:tab/>
        <w:t>(iii)</w:t>
      </w:r>
      <w:r w:rsidRPr="00481703">
        <w:tab/>
        <w:t>theft of intellectual property, trade secrets or confidential business information for the purposes of gaining a competitive advantage for an entity or a commercial sector;</w:t>
      </w:r>
    </w:p>
    <w:p w14:paraId="2970F001" w14:textId="77777777" w:rsidR="00BA5BC0" w:rsidRPr="00481703" w:rsidRDefault="00BA5BC0" w:rsidP="00BA5BC0">
      <w:pPr>
        <w:pStyle w:val="paragraphsub"/>
      </w:pPr>
      <w:r w:rsidRPr="00481703">
        <w:lastRenderedPageBreak/>
        <w:tab/>
        <w:t>(iv)</w:t>
      </w:r>
      <w:r w:rsidRPr="00481703">
        <w:tab/>
        <w:t>interference with a political or governmental process, the exercise of a political right or duty, or the functions or operations of a parliament;</w:t>
      </w:r>
    </w:p>
    <w:p w14:paraId="6CB41A2C" w14:textId="77777777" w:rsidR="00BA5BC0" w:rsidRPr="00481703" w:rsidRDefault="00BA5BC0" w:rsidP="00BA5BC0">
      <w:pPr>
        <w:pStyle w:val="paragraph"/>
      </w:pPr>
      <w:r w:rsidRPr="00481703">
        <w:tab/>
        <w:t>(</w:t>
      </w:r>
      <w:r w:rsidR="00244065" w:rsidRPr="00481703">
        <w:t>c</w:t>
      </w:r>
      <w:r w:rsidRPr="00481703">
        <w:t>)</w:t>
      </w:r>
      <w:r w:rsidRPr="00481703">
        <w:tab/>
        <w:t>in the case of a cyber incident that has been attempted but has not occurred—whether the Minister is satisfied that, if the incident had occurred, the incident could reasonably be expected to have involved one or more of the matters mentioned in subparagraphs (</w:t>
      </w:r>
      <w:r w:rsidR="00685760" w:rsidRPr="00481703">
        <w:t>b</w:t>
      </w:r>
      <w:r w:rsidRPr="00481703">
        <w:t>)(</w:t>
      </w:r>
      <w:proofErr w:type="spellStart"/>
      <w:r w:rsidRPr="00481703">
        <w:t>i</w:t>
      </w:r>
      <w:proofErr w:type="spellEnd"/>
      <w:r w:rsidRPr="00481703">
        <w:t>) to (iv);</w:t>
      </w:r>
    </w:p>
    <w:p w14:paraId="545CF295" w14:textId="77777777" w:rsidR="00AE6640" w:rsidRPr="00481703" w:rsidRDefault="00AE6640" w:rsidP="00BA5BC0">
      <w:pPr>
        <w:pStyle w:val="paragraph"/>
      </w:pPr>
      <w:r w:rsidRPr="00481703">
        <w:tab/>
        <w:t>(</w:t>
      </w:r>
      <w:r w:rsidR="00244065" w:rsidRPr="00481703">
        <w:t>d</w:t>
      </w:r>
      <w:r w:rsidRPr="00481703">
        <w:t>)</w:t>
      </w:r>
      <w:r w:rsidRPr="00481703">
        <w:tab/>
      </w:r>
      <w:r w:rsidR="00244065" w:rsidRPr="00481703">
        <w:t>any other matters the Minister considers relevant.</w:t>
      </w:r>
    </w:p>
    <w:p w14:paraId="0CD32DDA" w14:textId="77777777" w:rsidR="00063DC4" w:rsidRPr="00481703" w:rsidRDefault="00063DC4" w:rsidP="00063DC4">
      <w:pPr>
        <w:pStyle w:val="SubsectionHead"/>
      </w:pPr>
      <w:r w:rsidRPr="00481703">
        <w:t>Serious violations or serious abuses of human rights</w:t>
      </w:r>
    </w:p>
    <w:p w14:paraId="1C92B101" w14:textId="77777777" w:rsidR="00063DC4" w:rsidRPr="00481703" w:rsidRDefault="00063DC4" w:rsidP="00063DC4">
      <w:pPr>
        <w:pStyle w:val="subsection"/>
      </w:pPr>
      <w:r w:rsidRPr="00481703">
        <w:tab/>
        <w:t>(</w:t>
      </w:r>
      <w:r w:rsidR="00244065" w:rsidRPr="00481703">
        <w:t>4</w:t>
      </w:r>
      <w:r w:rsidRPr="00481703">
        <w:t>)</w:t>
      </w:r>
      <w:r w:rsidRPr="00481703">
        <w:tab/>
        <w:t>For the purposes of paragraph 10(1)(a) of the Act, the Minister may, by legislative instrument, do either or both of the following:</w:t>
      </w:r>
    </w:p>
    <w:p w14:paraId="429D3EAB" w14:textId="77777777" w:rsidR="00063DC4" w:rsidRPr="00481703" w:rsidRDefault="00063DC4" w:rsidP="00063DC4">
      <w:pPr>
        <w:pStyle w:val="paragraph"/>
      </w:pPr>
      <w:r w:rsidRPr="00481703">
        <w:tab/>
        <w:t>(a)</w:t>
      </w:r>
      <w:r w:rsidRPr="00481703">
        <w:tab/>
        <w:t xml:space="preserve">designate a person or entity as a </w:t>
      </w:r>
      <w:r w:rsidRPr="00481703">
        <w:rPr>
          <w:b/>
          <w:i/>
        </w:rPr>
        <w:t>designated person or entity</w:t>
      </w:r>
      <w:r w:rsidRPr="00481703">
        <w:t xml:space="preserve"> if the Minister is satisfied that the person or entity has engaged in, has been responsible for or has been complicit in </w:t>
      </w:r>
      <w:r w:rsidR="00D175D3" w:rsidRPr="00481703">
        <w:t>an act</w:t>
      </w:r>
      <w:r w:rsidR="00D9528F" w:rsidRPr="00481703">
        <w:t xml:space="preserve"> that constitutes </w:t>
      </w:r>
      <w:r w:rsidRPr="00481703">
        <w:t>a serious violation or serious abuse of a person’s:</w:t>
      </w:r>
    </w:p>
    <w:p w14:paraId="2579EEA7" w14:textId="77777777" w:rsidR="00063DC4" w:rsidRPr="00481703" w:rsidRDefault="00063DC4" w:rsidP="00063DC4">
      <w:pPr>
        <w:pStyle w:val="paragraphsub"/>
      </w:pPr>
      <w:r w:rsidRPr="00481703">
        <w:tab/>
        <w:t>(</w:t>
      </w:r>
      <w:proofErr w:type="spellStart"/>
      <w:r w:rsidRPr="00481703">
        <w:t>i</w:t>
      </w:r>
      <w:proofErr w:type="spellEnd"/>
      <w:r w:rsidRPr="00481703">
        <w:t>)</w:t>
      </w:r>
      <w:r w:rsidRPr="00481703">
        <w:tab/>
        <w:t>right to life; or</w:t>
      </w:r>
    </w:p>
    <w:p w14:paraId="51C54FEA" w14:textId="77777777" w:rsidR="00063DC4" w:rsidRPr="00481703" w:rsidRDefault="00063DC4" w:rsidP="00063DC4">
      <w:pPr>
        <w:pStyle w:val="paragraphsub"/>
      </w:pPr>
      <w:r w:rsidRPr="00481703">
        <w:tab/>
        <w:t>(ii)</w:t>
      </w:r>
      <w:r w:rsidRPr="00481703">
        <w:tab/>
        <w:t>right not to be subjected to torture or to cruel, inhuman or degrading treatment or punishment; or</w:t>
      </w:r>
    </w:p>
    <w:p w14:paraId="19979648" w14:textId="77777777" w:rsidR="00063DC4" w:rsidRPr="00481703" w:rsidRDefault="00063DC4" w:rsidP="00063DC4">
      <w:pPr>
        <w:pStyle w:val="paragraphsub"/>
      </w:pPr>
      <w:bookmarkStart w:id="11" w:name="_Hlk86313569"/>
      <w:r w:rsidRPr="00481703">
        <w:tab/>
        <w:t>(iii)</w:t>
      </w:r>
      <w:r w:rsidRPr="00481703">
        <w:tab/>
        <w:t>right not to be held in slavery or servitude</w:t>
      </w:r>
      <w:r w:rsidR="006523BF" w:rsidRPr="00481703">
        <w:t xml:space="preserve"> or right not to be required to perform forced or compulsory labour</w:t>
      </w:r>
      <w:r w:rsidRPr="00481703">
        <w:t>;</w:t>
      </w:r>
    </w:p>
    <w:bookmarkEnd w:id="11"/>
    <w:p w14:paraId="676D0C90" w14:textId="77777777" w:rsidR="00063DC4" w:rsidRPr="00481703" w:rsidRDefault="00063DC4" w:rsidP="00063DC4">
      <w:pPr>
        <w:pStyle w:val="paragraph"/>
      </w:pPr>
      <w:r w:rsidRPr="00481703">
        <w:tab/>
        <w:t>(b)</w:t>
      </w:r>
      <w:r w:rsidRPr="00481703">
        <w:tab/>
        <w:t xml:space="preserve">declare a person for the purpose of preventing the person from travelling to, entering or remaining in Australia if the Minister is satisfied that the person has engaged in, has been responsible for </w:t>
      </w:r>
      <w:r w:rsidR="0017634A" w:rsidRPr="00481703">
        <w:t xml:space="preserve">or </w:t>
      </w:r>
      <w:r w:rsidRPr="00481703">
        <w:t>has been complicit in</w:t>
      </w:r>
      <w:r w:rsidR="009453D3" w:rsidRPr="00481703">
        <w:t xml:space="preserve"> </w:t>
      </w:r>
      <w:r w:rsidR="00D9528F" w:rsidRPr="00481703">
        <w:t>an act that constitutes a serious violation or serious abuse of a person’s</w:t>
      </w:r>
      <w:r w:rsidRPr="00481703">
        <w:t>:</w:t>
      </w:r>
    </w:p>
    <w:p w14:paraId="5D87EA4B" w14:textId="77777777" w:rsidR="009453D3" w:rsidRPr="00481703" w:rsidRDefault="009453D3" w:rsidP="009453D3">
      <w:pPr>
        <w:pStyle w:val="paragraphsub"/>
      </w:pPr>
      <w:r w:rsidRPr="00481703">
        <w:tab/>
        <w:t>(</w:t>
      </w:r>
      <w:proofErr w:type="spellStart"/>
      <w:r w:rsidRPr="00481703">
        <w:t>i</w:t>
      </w:r>
      <w:proofErr w:type="spellEnd"/>
      <w:r w:rsidRPr="00481703">
        <w:t>)</w:t>
      </w:r>
      <w:r w:rsidRPr="00481703">
        <w:tab/>
        <w:t>right to life; or</w:t>
      </w:r>
    </w:p>
    <w:p w14:paraId="4234345C" w14:textId="77777777" w:rsidR="009453D3" w:rsidRPr="00481703" w:rsidRDefault="009453D3" w:rsidP="009453D3">
      <w:pPr>
        <w:pStyle w:val="paragraphsub"/>
      </w:pPr>
      <w:r w:rsidRPr="00481703">
        <w:tab/>
        <w:t>(ii)</w:t>
      </w:r>
      <w:r w:rsidRPr="00481703">
        <w:tab/>
        <w:t>right not to be subjected to torture or to cruel, inhuman or degrading treatment or punishment; or</w:t>
      </w:r>
    </w:p>
    <w:p w14:paraId="67C98396" w14:textId="77777777" w:rsidR="006523BF" w:rsidRPr="00481703" w:rsidRDefault="006523BF" w:rsidP="006523BF">
      <w:pPr>
        <w:pStyle w:val="paragraphsub"/>
      </w:pPr>
      <w:r w:rsidRPr="00481703">
        <w:tab/>
        <w:t>(iii)</w:t>
      </w:r>
      <w:r w:rsidRPr="00481703">
        <w:tab/>
        <w:t>right not to be held in slavery or servitude or right not to be required to perform forced or compulsory labour.</w:t>
      </w:r>
    </w:p>
    <w:p w14:paraId="38CA0D59" w14:textId="77777777" w:rsidR="00063DC4" w:rsidRPr="00481703" w:rsidRDefault="00063DC4" w:rsidP="00063DC4">
      <w:pPr>
        <w:pStyle w:val="SubsectionHead"/>
      </w:pPr>
      <w:r w:rsidRPr="00481703">
        <w:t>Serious corruption</w:t>
      </w:r>
    </w:p>
    <w:p w14:paraId="3A6EF2D6" w14:textId="77777777" w:rsidR="00FD78EF" w:rsidRPr="00481703" w:rsidRDefault="00FD78EF" w:rsidP="00FD78EF">
      <w:pPr>
        <w:pStyle w:val="subsection"/>
      </w:pPr>
      <w:r w:rsidRPr="00481703">
        <w:tab/>
        <w:t>(</w:t>
      </w:r>
      <w:r w:rsidR="00244065" w:rsidRPr="00481703">
        <w:t>5</w:t>
      </w:r>
      <w:r w:rsidRPr="00481703">
        <w:t>)</w:t>
      </w:r>
      <w:r w:rsidRPr="00481703">
        <w:tab/>
        <w:t>For the purposes of paragraph 10(1)(a) of the Act, the Minister may, by legislative instrument, do either or both of the following:</w:t>
      </w:r>
    </w:p>
    <w:p w14:paraId="4D66DDF9" w14:textId="77777777" w:rsidR="00FD78EF" w:rsidRPr="00481703" w:rsidRDefault="00FD78EF" w:rsidP="00FD78EF">
      <w:pPr>
        <w:pStyle w:val="paragraph"/>
      </w:pPr>
      <w:r w:rsidRPr="00481703">
        <w:tab/>
        <w:t>(a)</w:t>
      </w:r>
      <w:r w:rsidRPr="00481703">
        <w:tab/>
        <w:t xml:space="preserve">designate a person or entity as a </w:t>
      </w:r>
      <w:r w:rsidRPr="00481703">
        <w:rPr>
          <w:b/>
          <w:i/>
        </w:rPr>
        <w:t>designated person or entity</w:t>
      </w:r>
      <w:r w:rsidRPr="00481703">
        <w:t xml:space="preserve"> if the Minister is satisfied that the person or entity has engaged in, </w:t>
      </w:r>
      <w:r w:rsidR="00A31D30" w:rsidRPr="00481703">
        <w:t>has been</w:t>
      </w:r>
      <w:r w:rsidRPr="00481703">
        <w:t xml:space="preserve"> responsible for or </w:t>
      </w:r>
      <w:r w:rsidR="00A31D30" w:rsidRPr="00481703">
        <w:t>has been</w:t>
      </w:r>
      <w:r w:rsidRPr="00481703">
        <w:t xml:space="preserve"> complicit in</w:t>
      </w:r>
      <w:r w:rsidR="009453D3" w:rsidRPr="00481703">
        <w:t xml:space="preserve"> </w:t>
      </w:r>
      <w:r w:rsidR="00D9528F" w:rsidRPr="00481703">
        <w:t>an act of corruption that is serious</w:t>
      </w:r>
      <w:r w:rsidR="009453D3" w:rsidRPr="00481703">
        <w:t>;</w:t>
      </w:r>
    </w:p>
    <w:p w14:paraId="7E5E7850" w14:textId="77777777" w:rsidR="00D175D3" w:rsidRPr="00481703" w:rsidRDefault="00D175D3" w:rsidP="00D175D3">
      <w:pPr>
        <w:pStyle w:val="paragraph"/>
      </w:pPr>
      <w:bookmarkStart w:id="12" w:name="_Hlk86325417"/>
      <w:r w:rsidRPr="00481703">
        <w:tab/>
        <w:t>(b)</w:t>
      </w:r>
      <w:r w:rsidRPr="00481703">
        <w:tab/>
        <w:t>declare a person for the purpose of preventing the person from travelling to, entering or remaining in Australia if the Minister is satisfied that the person has engaged in, has been responsible for or has been complicit in an act of corruption that is serious.</w:t>
      </w:r>
    </w:p>
    <w:p w14:paraId="093A939F" w14:textId="77777777" w:rsidR="00722DC2" w:rsidRPr="00481703" w:rsidRDefault="00722DC2" w:rsidP="00722DC2">
      <w:pPr>
        <w:pStyle w:val="subsection"/>
      </w:pPr>
      <w:r w:rsidRPr="00481703">
        <w:tab/>
        <w:t>(</w:t>
      </w:r>
      <w:r w:rsidR="00244065" w:rsidRPr="00481703">
        <w:t>6</w:t>
      </w:r>
      <w:r w:rsidRPr="00481703">
        <w:t>)</w:t>
      </w:r>
      <w:r w:rsidRPr="00481703">
        <w:tab/>
      </w:r>
      <w:r w:rsidR="00D0726C" w:rsidRPr="00481703">
        <w:t xml:space="preserve">For the purposes of this regulation and </w:t>
      </w:r>
      <w:r w:rsidR="001D39A9" w:rsidRPr="00481703">
        <w:t>regulation 9</w:t>
      </w:r>
      <w:r w:rsidR="00D0726C" w:rsidRPr="00481703">
        <w:t>, i</w:t>
      </w:r>
      <w:r w:rsidRPr="00481703">
        <w:t>n deciding</w:t>
      </w:r>
      <w:r w:rsidR="00244620" w:rsidRPr="00481703">
        <w:t xml:space="preserve"> whether the Minister is satisfied </w:t>
      </w:r>
      <w:r w:rsidR="00F36246" w:rsidRPr="00481703">
        <w:t xml:space="preserve">that </w:t>
      </w:r>
      <w:r w:rsidR="00FB02AD" w:rsidRPr="00481703">
        <w:t xml:space="preserve">an act of </w:t>
      </w:r>
      <w:r w:rsidR="00F36246" w:rsidRPr="00481703">
        <w:t>corruption is serious</w:t>
      </w:r>
      <w:r w:rsidR="00003B6F" w:rsidRPr="00481703">
        <w:t xml:space="preserve">, the Minister </w:t>
      </w:r>
      <w:r w:rsidR="00B15DBF" w:rsidRPr="00481703">
        <w:t>may have regard to the following matters</w:t>
      </w:r>
      <w:r w:rsidR="00244620" w:rsidRPr="00481703">
        <w:t>:</w:t>
      </w:r>
    </w:p>
    <w:p w14:paraId="273DE64C" w14:textId="77777777" w:rsidR="00244620" w:rsidRPr="00481703" w:rsidRDefault="00244620" w:rsidP="00244620">
      <w:pPr>
        <w:pStyle w:val="paragraph"/>
      </w:pPr>
      <w:r w:rsidRPr="00481703">
        <w:tab/>
        <w:t>(a)</w:t>
      </w:r>
      <w:r w:rsidRPr="00481703">
        <w:tab/>
        <w:t>the status or position of the person or entity;</w:t>
      </w:r>
    </w:p>
    <w:p w14:paraId="0CB8B98B" w14:textId="77777777" w:rsidR="00244620" w:rsidRPr="00481703" w:rsidRDefault="00244620" w:rsidP="00244620">
      <w:pPr>
        <w:pStyle w:val="paragraph"/>
      </w:pPr>
      <w:r w:rsidRPr="00481703">
        <w:tab/>
        <w:t>(b)</w:t>
      </w:r>
      <w:r w:rsidRPr="00481703">
        <w:tab/>
        <w:t>the nature</w:t>
      </w:r>
      <w:r w:rsidR="00F36246" w:rsidRPr="00481703">
        <w:t>,</w:t>
      </w:r>
      <w:r w:rsidRPr="00481703">
        <w:t xml:space="preserve"> extent </w:t>
      </w:r>
      <w:r w:rsidR="00F36246" w:rsidRPr="00481703">
        <w:t xml:space="preserve">and impact </w:t>
      </w:r>
      <w:r w:rsidRPr="00481703">
        <w:t>of the conduct of the person or entity;</w:t>
      </w:r>
    </w:p>
    <w:p w14:paraId="25B2CB5C" w14:textId="77777777" w:rsidR="00244620" w:rsidRPr="00481703" w:rsidRDefault="00244620" w:rsidP="00244620">
      <w:pPr>
        <w:pStyle w:val="paragraph"/>
      </w:pPr>
      <w:r w:rsidRPr="00481703">
        <w:tab/>
        <w:t>(c)</w:t>
      </w:r>
      <w:r w:rsidRPr="00481703">
        <w:tab/>
        <w:t>the circumstances in which that conduct occurred</w:t>
      </w:r>
      <w:r w:rsidR="00B15DBF" w:rsidRPr="00481703">
        <w:t>;</w:t>
      </w:r>
    </w:p>
    <w:p w14:paraId="5730554C" w14:textId="77777777" w:rsidR="00B15DBF" w:rsidRPr="00481703" w:rsidRDefault="00B15DBF" w:rsidP="00244620">
      <w:pPr>
        <w:pStyle w:val="paragraph"/>
      </w:pPr>
      <w:r w:rsidRPr="00481703">
        <w:tab/>
        <w:t>(d)</w:t>
      </w:r>
      <w:r w:rsidRPr="00481703">
        <w:tab/>
        <w:t>any other matter</w:t>
      </w:r>
      <w:r w:rsidR="00F05F2A" w:rsidRPr="00481703">
        <w:t>s</w:t>
      </w:r>
      <w:r w:rsidRPr="00481703">
        <w:t xml:space="preserve"> the Minister considers relevant.</w:t>
      </w:r>
    </w:p>
    <w:p w14:paraId="74452C62" w14:textId="77777777" w:rsidR="00244065" w:rsidRPr="00481703" w:rsidRDefault="00244065" w:rsidP="00244065">
      <w:pPr>
        <w:pStyle w:val="SubsectionHead"/>
      </w:pPr>
      <w:r w:rsidRPr="00481703">
        <w:lastRenderedPageBreak/>
        <w:t>Conduct in whole or in part outside Australia</w:t>
      </w:r>
    </w:p>
    <w:bookmarkEnd w:id="12"/>
    <w:p w14:paraId="1CC49B66" w14:textId="77777777" w:rsidR="00244065" w:rsidRPr="00481703" w:rsidRDefault="00244065" w:rsidP="00244065">
      <w:pPr>
        <w:pStyle w:val="subsection"/>
      </w:pPr>
      <w:r w:rsidRPr="00481703">
        <w:tab/>
        <w:t>(7)</w:t>
      </w:r>
      <w:r w:rsidRPr="00481703">
        <w:tab/>
        <w:t xml:space="preserve">The Minister must not make a designation or a declaration under </w:t>
      </w:r>
      <w:proofErr w:type="spellStart"/>
      <w:r w:rsidRPr="00481703">
        <w:t>subregulation</w:t>
      </w:r>
      <w:proofErr w:type="spellEnd"/>
      <w:r w:rsidRPr="00481703">
        <w:t> </w:t>
      </w:r>
      <w:r w:rsidR="00AC014B" w:rsidRPr="00481703">
        <w:t xml:space="preserve">(1), </w:t>
      </w:r>
      <w:r w:rsidRPr="00481703">
        <w:t xml:space="preserve">(2), (4) or (5) unless the Minister is satisfied that the conduct of the person or entity </w:t>
      </w:r>
      <w:r w:rsidR="00AC014B" w:rsidRPr="00481703">
        <w:t xml:space="preserve">concerned </w:t>
      </w:r>
      <w:r w:rsidRPr="00481703">
        <w:t>occurred, in whole or in part, outside Australia.</w:t>
      </w:r>
    </w:p>
    <w:p w14:paraId="3D8A4BD5" w14:textId="77777777" w:rsidR="00C2486A" w:rsidRPr="00481703" w:rsidRDefault="00C2486A" w:rsidP="00C2486A">
      <w:pPr>
        <w:pStyle w:val="SubsectionHead"/>
      </w:pPr>
      <w:r w:rsidRPr="00481703">
        <w:t>Immediate family members</w:t>
      </w:r>
    </w:p>
    <w:p w14:paraId="7D8BF18F" w14:textId="77777777" w:rsidR="00BC2C7C" w:rsidRPr="00481703" w:rsidRDefault="00BC2C7C" w:rsidP="00BC2C7C">
      <w:pPr>
        <w:pStyle w:val="subsection"/>
      </w:pPr>
      <w:r w:rsidRPr="00481703">
        <w:tab/>
        <w:t>(</w:t>
      </w:r>
      <w:r w:rsidR="00BA5BC0" w:rsidRPr="00481703">
        <w:t>8</w:t>
      </w:r>
      <w:r w:rsidR="008C5181" w:rsidRPr="00481703">
        <w:t>)</w:t>
      </w:r>
      <w:r w:rsidRPr="00481703">
        <w:tab/>
        <w:t>For the purposes of paragraph 10(1)(a) of the Act, the Minister may, by legislative instrument, do either or both of the following:</w:t>
      </w:r>
    </w:p>
    <w:p w14:paraId="7CBEEA37" w14:textId="77777777" w:rsidR="00BC2C7C" w:rsidRPr="00481703" w:rsidRDefault="00BC2C7C" w:rsidP="00BC2C7C">
      <w:pPr>
        <w:pStyle w:val="paragraph"/>
      </w:pPr>
      <w:r w:rsidRPr="00481703">
        <w:tab/>
        <w:t>(a)</w:t>
      </w:r>
      <w:r w:rsidRPr="00481703">
        <w:tab/>
        <w:t xml:space="preserve">designate a person as a </w:t>
      </w:r>
      <w:r w:rsidRPr="00481703">
        <w:rPr>
          <w:b/>
          <w:i/>
        </w:rPr>
        <w:t>designated person or entity</w:t>
      </w:r>
      <w:r w:rsidRPr="00481703">
        <w:t xml:space="preserve"> if the Minister is satisfied that the person is an immediate family member of a person who is covered by a designation under </w:t>
      </w:r>
      <w:r w:rsidR="001D39A9" w:rsidRPr="00481703">
        <w:t>paragraph (</w:t>
      </w:r>
      <w:r w:rsidR="007402ED" w:rsidRPr="00481703">
        <w:t>4</w:t>
      </w:r>
      <w:r w:rsidRPr="00481703">
        <w:t>)(a) or (</w:t>
      </w:r>
      <w:r w:rsidR="007402ED" w:rsidRPr="00481703">
        <w:t>5</w:t>
      </w:r>
      <w:r w:rsidRPr="00481703">
        <w:t>)(a);</w:t>
      </w:r>
    </w:p>
    <w:p w14:paraId="432C3624" w14:textId="77777777" w:rsidR="00BC2C7C" w:rsidRPr="00481703" w:rsidRDefault="00BC2C7C" w:rsidP="00BC2C7C">
      <w:pPr>
        <w:pStyle w:val="paragraph"/>
      </w:pPr>
      <w:r w:rsidRPr="00481703">
        <w:tab/>
        <w:t>(b)</w:t>
      </w:r>
      <w:r w:rsidRPr="00481703">
        <w:tab/>
        <w:t xml:space="preserve">declare a person for the purpose of preventing the person from travelling to, entering or remaining in Australia if the Minister is satisfied that the person is an immediate family member of a person who is covered by a declaration under </w:t>
      </w:r>
      <w:r w:rsidR="001D39A9" w:rsidRPr="00481703">
        <w:t>paragraph (</w:t>
      </w:r>
      <w:r w:rsidR="007402ED" w:rsidRPr="00481703">
        <w:t>4</w:t>
      </w:r>
      <w:r w:rsidRPr="00481703">
        <w:t>)(b) or (</w:t>
      </w:r>
      <w:r w:rsidR="007402ED" w:rsidRPr="00481703">
        <w:t>5</w:t>
      </w:r>
      <w:r w:rsidRPr="00481703">
        <w:t>)(b).</w:t>
      </w:r>
    </w:p>
    <w:p w14:paraId="1225EE27" w14:textId="77777777" w:rsidR="00BC2C7C" w:rsidRPr="00481703" w:rsidRDefault="00BC2C7C" w:rsidP="00BC2C7C">
      <w:pPr>
        <w:pStyle w:val="SubsectionHead"/>
      </w:pPr>
      <w:r w:rsidRPr="00481703">
        <w:t>Persons or entities obtaining financial or other benefits</w:t>
      </w:r>
    </w:p>
    <w:p w14:paraId="542E174C" w14:textId="77777777" w:rsidR="00BC2C7C" w:rsidRPr="00481703" w:rsidRDefault="00BC2C7C" w:rsidP="00BC2C7C">
      <w:pPr>
        <w:pStyle w:val="subsection"/>
      </w:pPr>
      <w:r w:rsidRPr="00481703">
        <w:tab/>
        <w:t>(</w:t>
      </w:r>
      <w:r w:rsidR="00BA5BC0" w:rsidRPr="00481703">
        <w:t>9</w:t>
      </w:r>
      <w:r w:rsidRPr="00481703">
        <w:t>)</w:t>
      </w:r>
      <w:r w:rsidRPr="00481703">
        <w:tab/>
        <w:t>For the purposes of paragraph 10(1)(a) of the Act, the Minister may, by legislative instrument, do either or both of the following:</w:t>
      </w:r>
    </w:p>
    <w:p w14:paraId="0740A33E" w14:textId="77777777" w:rsidR="00BC2C7C" w:rsidRPr="00481703" w:rsidRDefault="00BC2C7C" w:rsidP="00BC2C7C">
      <w:pPr>
        <w:pStyle w:val="paragraph"/>
      </w:pPr>
      <w:r w:rsidRPr="00481703">
        <w:tab/>
        <w:t>(a)</w:t>
      </w:r>
      <w:r w:rsidRPr="00481703">
        <w:tab/>
        <w:t xml:space="preserve">designate a person or entity as a </w:t>
      </w:r>
      <w:r w:rsidRPr="00481703">
        <w:rPr>
          <w:b/>
          <w:i/>
        </w:rPr>
        <w:t>designated person or entity</w:t>
      </w:r>
      <w:r w:rsidRPr="00481703">
        <w:t xml:space="preserve"> if the Minister is satisfied that the person or entity has obtained a financial or other benefit as a result of the </w:t>
      </w:r>
      <w:r w:rsidR="00306E42" w:rsidRPr="00481703">
        <w:t>act</w:t>
      </w:r>
      <w:r w:rsidRPr="00481703">
        <w:t xml:space="preserve"> of another person or entity who is covered by a designation under </w:t>
      </w:r>
      <w:r w:rsidR="001D39A9" w:rsidRPr="00481703">
        <w:t>paragraph (</w:t>
      </w:r>
      <w:r w:rsidR="007402ED" w:rsidRPr="00481703">
        <w:t>4</w:t>
      </w:r>
      <w:r w:rsidRPr="00481703">
        <w:t>)(a) or (</w:t>
      </w:r>
      <w:r w:rsidR="007402ED" w:rsidRPr="00481703">
        <w:t>5</w:t>
      </w:r>
      <w:r w:rsidRPr="00481703">
        <w:t>)(a)</w:t>
      </w:r>
      <w:r w:rsidR="00F778C2" w:rsidRPr="00481703">
        <w:t xml:space="preserve">, being the </w:t>
      </w:r>
      <w:r w:rsidR="00306E42" w:rsidRPr="00481703">
        <w:t>act</w:t>
      </w:r>
      <w:r w:rsidR="00F778C2" w:rsidRPr="00481703">
        <w:t xml:space="preserve"> referred to in </w:t>
      </w:r>
      <w:r w:rsidR="00685760" w:rsidRPr="00481703">
        <w:t>paragraph (4)(a) or (5)(a)</w:t>
      </w:r>
      <w:r w:rsidRPr="00481703">
        <w:t>;</w:t>
      </w:r>
    </w:p>
    <w:p w14:paraId="55C332D3" w14:textId="77777777" w:rsidR="00BC2C7C" w:rsidRPr="00481703" w:rsidRDefault="00BC2C7C" w:rsidP="00BC2C7C">
      <w:pPr>
        <w:pStyle w:val="paragraph"/>
      </w:pPr>
      <w:r w:rsidRPr="00481703">
        <w:tab/>
        <w:t>(b)</w:t>
      </w:r>
      <w:r w:rsidRPr="00481703">
        <w:tab/>
        <w:t xml:space="preserve">declare a person for the purpose of preventing the person from travelling to, entering or remaining in Australia if the Minister is satisfied that the person </w:t>
      </w:r>
      <w:r w:rsidR="00EE4CF0" w:rsidRPr="00481703">
        <w:t xml:space="preserve">has obtained a financial or other benefit as a result of the </w:t>
      </w:r>
      <w:r w:rsidR="00306E42" w:rsidRPr="00481703">
        <w:t>act</w:t>
      </w:r>
      <w:r w:rsidR="00EE4CF0" w:rsidRPr="00481703">
        <w:t xml:space="preserve"> of another person who is</w:t>
      </w:r>
      <w:r w:rsidRPr="00481703">
        <w:t xml:space="preserve"> covered by a declaration under </w:t>
      </w:r>
      <w:r w:rsidR="001D39A9" w:rsidRPr="00481703">
        <w:t>paragraph (</w:t>
      </w:r>
      <w:r w:rsidR="00826C98" w:rsidRPr="00481703">
        <w:t>4</w:t>
      </w:r>
      <w:r w:rsidRPr="00481703">
        <w:t>)(b) or (</w:t>
      </w:r>
      <w:r w:rsidR="00826C98" w:rsidRPr="00481703">
        <w:t>5</w:t>
      </w:r>
      <w:r w:rsidRPr="00481703">
        <w:t>)(b)</w:t>
      </w:r>
      <w:r w:rsidR="00F778C2" w:rsidRPr="00481703">
        <w:t xml:space="preserve">, being the </w:t>
      </w:r>
      <w:r w:rsidR="00306E42" w:rsidRPr="00481703">
        <w:t>act</w:t>
      </w:r>
      <w:r w:rsidR="00F778C2" w:rsidRPr="00481703">
        <w:t xml:space="preserve"> referred to in </w:t>
      </w:r>
      <w:r w:rsidR="00685760" w:rsidRPr="00481703">
        <w:t>paragraph (4)(b) or (5)(b)</w:t>
      </w:r>
      <w:r w:rsidRPr="00481703">
        <w:t>.</w:t>
      </w:r>
    </w:p>
    <w:p w14:paraId="3C81B66C" w14:textId="77777777" w:rsidR="006B76B3" w:rsidRPr="00481703" w:rsidRDefault="00224E35" w:rsidP="006B76B3">
      <w:pPr>
        <w:pStyle w:val="ItemHead"/>
      </w:pPr>
      <w:r w:rsidRPr="00481703">
        <w:t>9</w:t>
      </w:r>
      <w:r w:rsidR="006B76B3" w:rsidRPr="00481703">
        <w:t xml:space="preserve">  </w:t>
      </w:r>
      <w:r w:rsidR="00E9655D" w:rsidRPr="00481703">
        <w:t>Regulation 9</w:t>
      </w:r>
      <w:r w:rsidR="006B76B3" w:rsidRPr="00481703">
        <w:t xml:space="preserve"> (heading)</w:t>
      </w:r>
    </w:p>
    <w:p w14:paraId="57402B0B" w14:textId="77777777" w:rsidR="006B76B3" w:rsidRPr="00481703" w:rsidRDefault="006B76B3" w:rsidP="006B76B3">
      <w:pPr>
        <w:pStyle w:val="Item"/>
      </w:pPr>
      <w:r w:rsidRPr="00481703">
        <w:t>Repeal the heading, substitute:</w:t>
      </w:r>
    </w:p>
    <w:p w14:paraId="53C02EB8" w14:textId="77777777" w:rsidR="006B76B3" w:rsidRPr="00481703" w:rsidRDefault="006B76B3" w:rsidP="006B76B3">
      <w:pPr>
        <w:pStyle w:val="ActHead5"/>
      </w:pPr>
      <w:bookmarkStart w:id="13" w:name="_Toc89239036"/>
      <w:r w:rsidRPr="0097041B">
        <w:rPr>
          <w:rStyle w:val="CharSectno"/>
        </w:rPr>
        <w:t>9</w:t>
      </w:r>
      <w:r w:rsidRPr="00481703">
        <w:t xml:space="preserve">  Duration of designation under </w:t>
      </w:r>
      <w:r w:rsidR="00933E7E" w:rsidRPr="00481703">
        <w:t>regulation 6</w:t>
      </w:r>
      <w:r w:rsidRPr="00481703">
        <w:t xml:space="preserve">, 6A, 7 or 8 or declaration under </w:t>
      </w:r>
      <w:r w:rsidR="00933E7E" w:rsidRPr="00481703">
        <w:t>regulation 6</w:t>
      </w:r>
      <w:r w:rsidRPr="00481703">
        <w:t xml:space="preserve"> or </w:t>
      </w:r>
      <w:r w:rsidR="001B0DC0" w:rsidRPr="00481703">
        <w:t>6A</w:t>
      </w:r>
      <w:bookmarkEnd w:id="13"/>
    </w:p>
    <w:p w14:paraId="0ECD2E00" w14:textId="77777777" w:rsidR="00561D9A" w:rsidRPr="00481703" w:rsidRDefault="00224E35" w:rsidP="00561D9A">
      <w:pPr>
        <w:pStyle w:val="ItemHead"/>
      </w:pPr>
      <w:r w:rsidRPr="00481703">
        <w:t>10</w:t>
      </w:r>
      <w:r w:rsidR="00561D9A" w:rsidRPr="00481703">
        <w:t xml:space="preserve">  </w:t>
      </w:r>
      <w:proofErr w:type="spellStart"/>
      <w:r w:rsidR="00E9655D" w:rsidRPr="00481703">
        <w:t>Sub</w:t>
      </w:r>
      <w:r w:rsidR="001D39A9" w:rsidRPr="00481703">
        <w:t>regulation</w:t>
      </w:r>
      <w:proofErr w:type="spellEnd"/>
      <w:r w:rsidR="001D39A9" w:rsidRPr="00481703">
        <w:t> 9</w:t>
      </w:r>
      <w:r w:rsidR="00561D9A" w:rsidRPr="00481703">
        <w:t>(1)</w:t>
      </w:r>
    </w:p>
    <w:p w14:paraId="706A71B7" w14:textId="77777777" w:rsidR="00561D9A" w:rsidRPr="00481703" w:rsidRDefault="00561D9A" w:rsidP="00561D9A">
      <w:pPr>
        <w:pStyle w:val="Item"/>
      </w:pPr>
      <w:r w:rsidRPr="00481703">
        <w:t>Omit “</w:t>
      </w:r>
      <w:r w:rsidR="001D39A9" w:rsidRPr="00481703">
        <w:t>paragraph 6</w:t>
      </w:r>
      <w:r w:rsidRPr="00481703">
        <w:t>(1)(a) or (2)(a)”, substitute “</w:t>
      </w:r>
      <w:r w:rsidR="001D39A9" w:rsidRPr="00481703">
        <w:t>paragraph 6</w:t>
      </w:r>
      <w:r w:rsidRPr="00481703">
        <w:t xml:space="preserve">(a) or </w:t>
      </w:r>
      <w:r w:rsidR="00826C98" w:rsidRPr="00481703">
        <w:t>6A(1)(a), (2)(a), (4)(a), (5)(a), (8)(a) or (9)(a)</w:t>
      </w:r>
      <w:r w:rsidRPr="00481703">
        <w:t>”.</w:t>
      </w:r>
    </w:p>
    <w:p w14:paraId="3E9970C4" w14:textId="77777777" w:rsidR="006B76B3" w:rsidRPr="00481703" w:rsidRDefault="00224E35" w:rsidP="006B76B3">
      <w:pPr>
        <w:pStyle w:val="ItemHead"/>
      </w:pPr>
      <w:r w:rsidRPr="00481703">
        <w:t>11</w:t>
      </w:r>
      <w:r w:rsidR="006B76B3" w:rsidRPr="00481703">
        <w:t xml:space="preserve">  </w:t>
      </w:r>
      <w:proofErr w:type="spellStart"/>
      <w:r w:rsidR="00E9655D" w:rsidRPr="00481703">
        <w:t>Sub</w:t>
      </w:r>
      <w:r w:rsidR="001D39A9" w:rsidRPr="00481703">
        <w:t>regulation</w:t>
      </w:r>
      <w:proofErr w:type="spellEnd"/>
      <w:r w:rsidR="001D39A9" w:rsidRPr="00481703">
        <w:t> 9</w:t>
      </w:r>
      <w:r w:rsidR="006B76B3" w:rsidRPr="00481703">
        <w:t>(2)</w:t>
      </w:r>
    </w:p>
    <w:p w14:paraId="1F87EFA3" w14:textId="77777777" w:rsidR="006B76B3" w:rsidRPr="00481703" w:rsidRDefault="006B76B3" w:rsidP="006B76B3">
      <w:pPr>
        <w:pStyle w:val="Item"/>
      </w:pPr>
      <w:r w:rsidRPr="00481703">
        <w:t>Omit “</w:t>
      </w:r>
      <w:r w:rsidR="001D39A9" w:rsidRPr="00481703">
        <w:t>paragraph 6</w:t>
      </w:r>
      <w:r w:rsidRPr="00481703">
        <w:t>(1)(b) or (2)(b)”, substitute “</w:t>
      </w:r>
      <w:r w:rsidR="001D39A9" w:rsidRPr="00481703">
        <w:t>paragraph 6</w:t>
      </w:r>
      <w:r w:rsidRPr="00481703">
        <w:t xml:space="preserve">(b) or </w:t>
      </w:r>
      <w:r w:rsidR="00826C98" w:rsidRPr="00481703">
        <w:t>6A(1)(b), (2)(b), (4)(b), (5)(b), (8)(b) or (9)(b)</w:t>
      </w:r>
      <w:r w:rsidRPr="00481703">
        <w:t>”.</w:t>
      </w:r>
    </w:p>
    <w:p w14:paraId="3D01114A" w14:textId="77777777" w:rsidR="006B76B3" w:rsidRPr="00481703" w:rsidRDefault="00224E35" w:rsidP="006B76B3">
      <w:pPr>
        <w:pStyle w:val="ItemHead"/>
      </w:pPr>
      <w:r w:rsidRPr="00481703">
        <w:t>12</w:t>
      </w:r>
      <w:r w:rsidR="006B76B3" w:rsidRPr="00481703">
        <w:t xml:space="preserve">  </w:t>
      </w:r>
      <w:r w:rsidR="00933E7E" w:rsidRPr="00481703">
        <w:t>Paragraph 9</w:t>
      </w:r>
      <w:r w:rsidR="006B76B3" w:rsidRPr="00481703">
        <w:t>(4)(a)</w:t>
      </w:r>
    </w:p>
    <w:p w14:paraId="6D010BE3" w14:textId="77777777" w:rsidR="006B76B3" w:rsidRPr="00481703" w:rsidRDefault="006B76B3" w:rsidP="006B76B3">
      <w:pPr>
        <w:pStyle w:val="Item"/>
      </w:pPr>
      <w:r w:rsidRPr="00481703">
        <w:t>Omit “</w:t>
      </w:r>
      <w:r w:rsidR="001D39A9" w:rsidRPr="00481703">
        <w:t>paragraph 6</w:t>
      </w:r>
      <w:r w:rsidRPr="00481703">
        <w:t>(1)(a)”, substitute “</w:t>
      </w:r>
      <w:r w:rsidR="001D39A9" w:rsidRPr="00481703">
        <w:t>paragraph 6</w:t>
      </w:r>
      <w:r w:rsidRPr="00481703">
        <w:t>(a)”.</w:t>
      </w:r>
    </w:p>
    <w:p w14:paraId="5C31F2A8" w14:textId="77777777" w:rsidR="008B5997" w:rsidRPr="00481703" w:rsidRDefault="00224E35" w:rsidP="008B5997">
      <w:pPr>
        <w:pStyle w:val="ItemHead"/>
      </w:pPr>
      <w:r w:rsidRPr="00481703">
        <w:lastRenderedPageBreak/>
        <w:t>13</w:t>
      </w:r>
      <w:r w:rsidR="008B5997" w:rsidRPr="00481703">
        <w:t xml:space="preserve">  </w:t>
      </w:r>
      <w:r w:rsidR="00933E7E" w:rsidRPr="00481703">
        <w:t>Paragraph 9</w:t>
      </w:r>
      <w:r w:rsidR="008B5997" w:rsidRPr="00481703">
        <w:t>(4)(a)</w:t>
      </w:r>
    </w:p>
    <w:p w14:paraId="03370627" w14:textId="77777777" w:rsidR="008B5997" w:rsidRPr="00481703" w:rsidRDefault="008B5997" w:rsidP="008B5997">
      <w:pPr>
        <w:pStyle w:val="Item"/>
      </w:pPr>
      <w:r w:rsidRPr="00481703">
        <w:t>Omit “</w:t>
      </w:r>
      <w:proofErr w:type="spellStart"/>
      <w:r w:rsidRPr="00481703">
        <w:t>sub</w:t>
      </w:r>
      <w:r w:rsidR="00933E7E" w:rsidRPr="00481703">
        <w:t>regulation</w:t>
      </w:r>
      <w:proofErr w:type="spellEnd"/>
      <w:r w:rsidR="00933E7E" w:rsidRPr="00481703">
        <w:t> 6</w:t>
      </w:r>
      <w:r w:rsidRPr="00481703">
        <w:t>(1)”, substitute “</w:t>
      </w:r>
      <w:r w:rsidR="00933E7E" w:rsidRPr="00481703">
        <w:t>regulation 6</w:t>
      </w:r>
      <w:r w:rsidRPr="00481703">
        <w:t>”.</w:t>
      </w:r>
    </w:p>
    <w:p w14:paraId="70F3C7F4" w14:textId="77777777" w:rsidR="006B76B3" w:rsidRPr="00481703" w:rsidRDefault="00224E35" w:rsidP="001B0DC0">
      <w:pPr>
        <w:pStyle w:val="ItemHead"/>
      </w:pPr>
      <w:r w:rsidRPr="00481703">
        <w:t>14</w:t>
      </w:r>
      <w:r w:rsidR="001B0DC0" w:rsidRPr="00481703">
        <w:t xml:space="preserve">  </w:t>
      </w:r>
      <w:r w:rsidR="00933E7E" w:rsidRPr="00481703">
        <w:t>Paragraph 9</w:t>
      </w:r>
      <w:r w:rsidR="001B0DC0" w:rsidRPr="00481703">
        <w:t>(4)(b)</w:t>
      </w:r>
    </w:p>
    <w:p w14:paraId="534AC7EA" w14:textId="77777777" w:rsidR="001B0DC0" w:rsidRPr="00481703" w:rsidRDefault="001B0DC0" w:rsidP="001B0DC0">
      <w:pPr>
        <w:pStyle w:val="Item"/>
      </w:pPr>
      <w:r w:rsidRPr="00481703">
        <w:t>Omit “</w:t>
      </w:r>
      <w:r w:rsidR="001D39A9" w:rsidRPr="00481703">
        <w:t>paragraph 6</w:t>
      </w:r>
      <w:r w:rsidRPr="00481703">
        <w:t>(2)(a)”, substitute “</w:t>
      </w:r>
      <w:r w:rsidR="001D39A9" w:rsidRPr="00481703">
        <w:t>paragraph 6</w:t>
      </w:r>
      <w:r w:rsidRPr="00481703">
        <w:t>A(1)(a)”.</w:t>
      </w:r>
    </w:p>
    <w:p w14:paraId="76E4388B" w14:textId="77777777" w:rsidR="009453D3" w:rsidRPr="00481703" w:rsidRDefault="00224E35" w:rsidP="009453D3">
      <w:pPr>
        <w:pStyle w:val="ItemHead"/>
      </w:pPr>
      <w:r w:rsidRPr="00481703">
        <w:t>15</w:t>
      </w:r>
      <w:r w:rsidR="009453D3" w:rsidRPr="00481703">
        <w:t xml:space="preserve">  After </w:t>
      </w:r>
      <w:r w:rsidR="001D39A9" w:rsidRPr="00481703">
        <w:t>paragraph 9</w:t>
      </w:r>
      <w:r w:rsidR="009453D3" w:rsidRPr="00481703">
        <w:t>(4)(b)</w:t>
      </w:r>
    </w:p>
    <w:p w14:paraId="2C5A12DA" w14:textId="77777777" w:rsidR="009453D3" w:rsidRPr="00481703" w:rsidRDefault="009453D3" w:rsidP="009453D3">
      <w:pPr>
        <w:pStyle w:val="Item"/>
      </w:pPr>
      <w:r w:rsidRPr="00481703">
        <w:t>Insert:</w:t>
      </w:r>
    </w:p>
    <w:p w14:paraId="1691ED78" w14:textId="77777777" w:rsidR="00BA5BC0" w:rsidRPr="00481703" w:rsidRDefault="00BA5BC0" w:rsidP="00BA5BC0">
      <w:pPr>
        <w:pStyle w:val="paragraph"/>
      </w:pPr>
      <w:r w:rsidRPr="00481703">
        <w:tab/>
        <w:t>(</w:t>
      </w:r>
      <w:proofErr w:type="spellStart"/>
      <w:r w:rsidRPr="00481703">
        <w:t>ba</w:t>
      </w:r>
      <w:proofErr w:type="spellEnd"/>
      <w:r w:rsidRPr="00481703">
        <w:t>)</w:t>
      </w:r>
      <w:r w:rsidRPr="00481703">
        <w:tab/>
        <w:t xml:space="preserve">make a declaration under </w:t>
      </w:r>
      <w:proofErr w:type="spellStart"/>
      <w:r w:rsidRPr="00481703">
        <w:t>subregulation</w:t>
      </w:r>
      <w:proofErr w:type="spellEnd"/>
      <w:r w:rsidRPr="00481703">
        <w:t> (3) in relation to a designation made under paragraph 6A(2)(a) unless the Minister is satisfied</w:t>
      </w:r>
      <w:r w:rsidR="002A1790" w:rsidRPr="00481703">
        <w:t xml:space="preserve"> that</w:t>
      </w:r>
      <w:r w:rsidR="00010A88" w:rsidRPr="00481703">
        <w:t xml:space="preserve"> the person or entity to which the designation relates</w:t>
      </w:r>
      <w:r w:rsidRPr="00481703">
        <w:t>:</w:t>
      </w:r>
    </w:p>
    <w:p w14:paraId="774FD7E0" w14:textId="77777777" w:rsidR="002A1790" w:rsidRPr="00481703" w:rsidRDefault="002A1790" w:rsidP="002A1790">
      <w:pPr>
        <w:pStyle w:val="paragraphsub"/>
      </w:pPr>
      <w:r w:rsidRPr="00481703">
        <w:tab/>
        <w:t>(</w:t>
      </w:r>
      <w:proofErr w:type="spellStart"/>
      <w:r w:rsidRPr="00481703">
        <w:t>i</w:t>
      </w:r>
      <w:proofErr w:type="spellEnd"/>
      <w:r w:rsidRPr="00481703">
        <w:t>)</w:t>
      </w:r>
      <w:r w:rsidRPr="00481703">
        <w:tab/>
        <w:t xml:space="preserve">has caused, or attempted to cause, </w:t>
      </w:r>
      <w:r w:rsidR="00244065" w:rsidRPr="00481703">
        <w:t>a significant cyber incident</w:t>
      </w:r>
      <w:r w:rsidRPr="00481703">
        <w:t>; or</w:t>
      </w:r>
    </w:p>
    <w:p w14:paraId="4D19B0EC" w14:textId="77777777" w:rsidR="002A1790" w:rsidRPr="00481703" w:rsidRDefault="002A1790" w:rsidP="002A1790">
      <w:pPr>
        <w:pStyle w:val="paragraphsub"/>
      </w:pPr>
      <w:r w:rsidRPr="00481703">
        <w:tab/>
        <w:t>(ii)</w:t>
      </w:r>
      <w:r w:rsidRPr="00481703">
        <w:tab/>
        <w:t xml:space="preserve">has assisted with causing, or with attempting to cause, </w:t>
      </w:r>
      <w:r w:rsidR="00244065" w:rsidRPr="00481703">
        <w:t>a significant cyber incident</w:t>
      </w:r>
      <w:r w:rsidRPr="00481703">
        <w:t>; or</w:t>
      </w:r>
    </w:p>
    <w:p w14:paraId="6DA53402" w14:textId="77777777" w:rsidR="002A1790" w:rsidRPr="00481703" w:rsidRDefault="002A1790" w:rsidP="002A1790">
      <w:pPr>
        <w:pStyle w:val="paragraphsub"/>
      </w:pPr>
      <w:r w:rsidRPr="00481703">
        <w:tab/>
        <w:t>(iii)</w:t>
      </w:r>
      <w:r w:rsidRPr="00481703">
        <w:tab/>
        <w:t xml:space="preserve">has otherwise been complicit in causing, or in attempting to cause, </w:t>
      </w:r>
      <w:r w:rsidR="00244065" w:rsidRPr="00481703">
        <w:t>a significant cyber incident</w:t>
      </w:r>
      <w:r w:rsidRPr="00481703">
        <w:t>;</w:t>
      </w:r>
      <w:r w:rsidR="00244065" w:rsidRPr="00481703">
        <w:t xml:space="preserve"> or</w:t>
      </w:r>
    </w:p>
    <w:p w14:paraId="75C92E9A" w14:textId="77777777" w:rsidR="009453D3" w:rsidRPr="00481703" w:rsidRDefault="009453D3" w:rsidP="009453D3">
      <w:pPr>
        <w:pStyle w:val="paragraph"/>
      </w:pPr>
      <w:r w:rsidRPr="00481703">
        <w:tab/>
        <w:t>(b</w:t>
      </w:r>
      <w:r w:rsidR="00BA5BC0" w:rsidRPr="00481703">
        <w:t>b</w:t>
      </w:r>
      <w:r w:rsidRPr="00481703">
        <w:t>)</w:t>
      </w:r>
      <w:r w:rsidRPr="00481703">
        <w:tab/>
        <w:t xml:space="preserve">make a declaration under </w:t>
      </w:r>
      <w:proofErr w:type="spellStart"/>
      <w:r w:rsidRPr="00481703">
        <w:t>subregulation</w:t>
      </w:r>
      <w:proofErr w:type="spellEnd"/>
      <w:r w:rsidRPr="00481703">
        <w:t xml:space="preserve"> (3) in relation to a designation made under </w:t>
      </w:r>
      <w:r w:rsidR="001D39A9" w:rsidRPr="00481703">
        <w:t>paragraph 6</w:t>
      </w:r>
      <w:r w:rsidRPr="00481703">
        <w:t>A(</w:t>
      </w:r>
      <w:r w:rsidR="00826C98" w:rsidRPr="00481703">
        <w:t>4</w:t>
      </w:r>
      <w:r w:rsidRPr="00481703">
        <w:t xml:space="preserve">)(a) unless the Minister is satisfied that the person or entity to which the designation relates has engaged in, has been responsible for </w:t>
      </w:r>
      <w:r w:rsidR="00D9528F" w:rsidRPr="00481703">
        <w:t xml:space="preserve">or </w:t>
      </w:r>
      <w:r w:rsidRPr="00481703">
        <w:t xml:space="preserve">has been complicit in </w:t>
      </w:r>
      <w:r w:rsidR="00D9528F" w:rsidRPr="00481703">
        <w:t>an act that constitutes a serious violation or serious abuse of a person’s</w:t>
      </w:r>
      <w:r w:rsidRPr="00481703">
        <w:t>:</w:t>
      </w:r>
    </w:p>
    <w:p w14:paraId="420DD024" w14:textId="77777777" w:rsidR="009453D3" w:rsidRPr="00481703" w:rsidRDefault="009453D3" w:rsidP="009453D3">
      <w:pPr>
        <w:pStyle w:val="paragraphsub"/>
      </w:pPr>
      <w:r w:rsidRPr="00481703">
        <w:tab/>
        <w:t>(</w:t>
      </w:r>
      <w:proofErr w:type="spellStart"/>
      <w:r w:rsidRPr="00481703">
        <w:t>i</w:t>
      </w:r>
      <w:proofErr w:type="spellEnd"/>
      <w:r w:rsidRPr="00481703">
        <w:t>)</w:t>
      </w:r>
      <w:r w:rsidRPr="00481703">
        <w:tab/>
        <w:t>right to life; or</w:t>
      </w:r>
    </w:p>
    <w:p w14:paraId="26F6DB35" w14:textId="77777777" w:rsidR="00306E42" w:rsidRPr="00481703" w:rsidRDefault="00306E42" w:rsidP="00306E42">
      <w:pPr>
        <w:pStyle w:val="paragraphsub"/>
      </w:pPr>
      <w:r w:rsidRPr="00481703">
        <w:tab/>
        <w:t>(ii)</w:t>
      </w:r>
      <w:r w:rsidRPr="00481703">
        <w:tab/>
        <w:t>right not to be subjected to torture or to cruel, inhuman or degrading treatment or punishment; or</w:t>
      </w:r>
    </w:p>
    <w:p w14:paraId="674449D5" w14:textId="77777777" w:rsidR="00B15DBF" w:rsidRPr="00481703" w:rsidRDefault="00B15DBF" w:rsidP="00B15DBF">
      <w:pPr>
        <w:pStyle w:val="paragraphsub"/>
      </w:pPr>
      <w:r w:rsidRPr="00481703">
        <w:tab/>
        <w:t>(iii)</w:t>
      </w:r>
      <w:r w:rsidRPr="00481703">
        <w:tab/>
        <w:t>right not to be held in slavery or servitude or right not to be required to perform forced or compulsory labour; or</w:t>
      </w:r>
    </w:p>
    <w:p w14:paraId="41D15874" w14:textId="77777777" w:rsidR="009453D3" w:rsidRPr="00481703" w:rsidRDefault="009453D3" w:rsidP="009453D3">
      <w:pPr>
        <w:pStyle w:val="paragraph"/>
      </w:pPr>
      <w:r w:rsidRPr="00481703">
        <w:tab/>
        <w:t>(</w:t>
      </w:r>
      <w:proofErr w:type="spellStart"/>
      <w:r w:rsidRPr="00481703">
        <w:t>b</w:t>
      </w:r>
      <w:r w:rsidR="00BA5BC0" w:rsidRPr="00481703">
        <w:t>c</w:t>
      </w:r>
      <w:proofErr w:type="spellEnd"/>
      <w:r w:rsidRPr="00481703">
        <w:t>)</w:t>
      </w:r>
      <w:r w:rsidRPr="00481703">
        <w:tab/>
        <w:t xml:space="preserve">make a declaration under </w:t>
      </w:r>
      <w:proofErr w:type="spellStart"/>
      <w:r w:rsidRPr="00481703">
        <w:t>subregulation</w:t>
      </w:r>
      <w:proofErr w:type="spellEnd"/>
      <w:r w:rsidRPr="00481703">
        <w:t xml:space="preserve"> (3) in relation to a designation made under </w:t>
      </w:r>
      <w:r w:rsidR="001D39A9" w:rsidRPr="00481703">
        <w:t>paragraph 6</w:t>
      </w:r>
      <w:r w:rsidRPr="00481703">
        <w:t>A(</w:t>
      </w:r>
      <w:r w:rsidR="00826C98" w:rsidRPr="00481703">
        <w:t>5</w:t>
      </w:r>
      <w:r w:rsidR="008C5181" w:rsidRPr="00481703">
        <w:t>)</w:t>
      </w:r>
      <w:r w:rsidRPr="00481703">
        <w:t xml:space="preserve">(a) unless the Minister is satisfied that the person or entity to which the designation relates </w:t>
      </w:r>
      <w:r w:rsidR="003450BD" w:rsidRPr="00481703">
        <w:t xml:space="preserve">has engaged in, has been responsible for or has been complicit in </w:t>
      </w:r>
      <w:r w:rsidR="00D9528F" w:rsidRPr="00481703">
        <w:t>an act of corruption that is serious</w:t>
      </w:r>
      <w:r w:rsidRPr="00481703">
        <w:t>; or</w:t>
      </w:r>
    </w:p>
    <w:p w14:paraId="173B3F72" w14:textId="77777777" w:rsidR="00342C59" w:rsidRPr="00481703" w:rsidRDefault="00342C59" w:rsidP="00342C59">
      <w:pPr>
        <w:pStyle w:val="paragraph"/>
      </w:pPr>
      <w:r w:rsidRPr="00481703">
        <w:tab/>
        <w:t>(b</w:t>
      </w:r>
      <w:r w:rsidR="00BA5BC0" w:rsidRPr="00481703">
        <w:t>d</w:t>
      </w:r>
      <w:r w:rsidRPr="00481703">
        <w:t>)</w:t>
      </w:r>
      <w:r w:rsidRPr="00481703">
        <w:tab/>
        <w:t xml:space="preserve">make a declaration under </w:t>
      </w:r>
      <w:proofErr w:type="spellStart"/>
      <w:r w:rsidRPr="00481703">
        <w:t>subregulation</w:t>
      </w:r>
      <w:proofErr w:type="spellEnd"/>
      <w:r w:rsidRPr="00481703">
        <w:t xml:space="preserve"> (3) in relation to a designation made under </w:t>
      </w:r>
      <w:r w:rsidR="001D39A9" w:rsidRPr="00481703">
        <w:t>paragraph 6</w:t>
      </w:r>
      <w:r w:rsidRPr="00481703">
        <w:t>A(</w:t>
      </w:r>
      <w:r w:rsidR="00172238" w:rsidRPr="00481703">
        <w:t>8</w:t>
      </w:r>
      <w:r w:rsidRPr="00481703">
        <w:t xml:space="preserve">)(a) unless the Minister is satisfied that the person to which the designation relates is an immediate family member of a person who is covered by a designation under </w:t>
      </w:r>
      <w:r w:rsidR="001D39A9" w:rsidRPr="00481703">
        <w:t>paragraph 6</w:t>
      </w:r>
      <w:r w:rsidRPr="00481703">
        <w:t>A(</w:t>
      </w:r>
      <w:r w:rsidR="00826C98" w:rsidRPr="00481703">
        <w:t>4</w:t>
      </w:r>
      <w:r w:rsidRPr="00481703">
        <w:t>)(a) or (</w:t>
      </w:r>
      <w:r w:rsidR="00826C98" w:rsidRPr="00481703">
        <w:t>5</w:t>
      </w:r>
      <w:r w:rsidRPr="00481703">
        <w:t>)(a); or</w:t>
      </w:r>
    </w:p>
    <w:p w14:paraId="56FDC211" w14:textId="77777777" w:rsidR="00342C59" w:rsidRPr="00481703" w:rsidRDefault="00342C59" w:rsidP="00342C59">
      <w:pPr>
        <w:pStyle w:val="paragraph"/>
      </w:pPr>
      <w:r w:rsidRPr="00481703">
        <w:tab/>
        <w:t>(b</w:t>
      </w:r>
      <w:r w:rsidR="00172238" w:rsidRPr="00481703">
        <w:t>e</w:t>
      </w:r>
      <w:r w:rsidRPr="00481703">
        <w:t>)</w:t>
      </w:r>
      <w:r w:rsidRPr="00481703">
        <w:tab/>
        <w:t xml:space="preserve">make a declaration under </w:t>
      </w:r>
      <w:proofErr w:type="spellStart"/>
      <w:r w:rsidRPr="00481703">
        <w:t>subregulation</w:t>
      </w:r>
      <w:proofErr w:type="spellEnd"/>
      <w:r w:rsidRPr="00481703">
        <w:t xml:space="preserve"> (3) in relation to a designation made under </w:t>
      </w:r>
      <w:r w:rsidR="001D39A9" w:rsidRPr="00481703">
        <w:t>paragraph 6</w:t>
      </w:r>
      <w:r w:rsidRPr="00481703">
        <w:t>A(</w:t>
      </w:r>
      <w:r w:rsidR="00172238" w:rsidRPr="00481703">
        <w:t>9</w:t>
      </w:r>
      <w:r w:rsidRPr="00481703">
        <w:t xml:space="preserve">)(a) unless the Minister is satisfied that the person or entity to which the designation relates has obtained a financial or other benefit as a result of the </w:t>
      </w:r>
      <w:r w:rsidR="00306E42" w:rsidRPr="00481703">
        <w:t>act</w:t>
      </w:r>
      <w:r w:rsidRPr="00481703">
        <w:t xml:space="preserve"> of another person or entity who is covered by a designation under </w:t>
      </w:r>
      <w:r w:rsidR="001D39A9" w:rsidRPr="00481703">
        <w:t>paragraph 6</w:t>
      </w:r>
      <w:r w:rsidRPr="00481703">
        <w:t>A(</w:t>
      </w:r>
      <w:r w:rsidR="00826C98" w:rsidRPr="00481703">
        <w:t>4</w:t>
      </w:r>
      <w:r w:rsidRPr="00481703">
        <w:t>)(a) or (</w:t>
      </w:r>
      <w:r w:rsidR="00826C98" w:rsidRPr="00481703">
        <w:t>5</w:t>
      </w:r>
      <w:r w:rsidRPr="00481703">
        <w:t xml:space="preserve">)(a), being the </w:t>
      </w:r>
      <w:r w:rsidR="00306E42" w:rsidRPr="00481703">
        <w:t>act</w:t>
      </w:r>
      <w:r w:rsidRPr="00481703">
        <w:t xml:space="preserve"> referred to in </w:t>
      </w:r>
      <w:r w:rsidR="001D39A9" w:rsidRPr="00481703">
        <w:t>paragraph 6</w:t>
      </w:r>
      <w:r w:rsidRPr="00481703">
        <w:t>A(</w:t>
      </w:r>
      <w:r w:rsidR="00826C98" w:rsidRPr="00481703">
        <w:t>4</w:t>
      </w:r>
      <w:r w:rsidRPr="00481703">
        <w:t>)(a) or (</w:t>
      </w:r>
      <w:r w:rsidR="00826C98" w:rsidRPr="00481703">
        <w:t>5</w:t>
      </w:r>
      <w:r w:rsidRPr="00481703">
        <w:t>)(a); or</w:t>
      </w:r>
    </w:p>
    <w:p w14:paraId="600AF538" w14:textId="77777777" w:rsidR="001B0DC0" w:rsidRPr="00481703" w:rsidRDefault="00224E35" w:rsidP="001B0DC0">
      <w:pPr>
        <w:pStyle w:val="ItemHead"/>
      </w:pPr>
      <w:r w:rsidRPr="00481703">
        <w:t>16</w:t>
      </w:r>
      <w:r w:rsidR="001B0DC0" w:rsidRPr="00481703">
        <w:t xml:space="preserve">  </w:t>
      </w:r>
      <w:r w:rsidR="00933E7E" w:rsidRPr="00481703">
        <w:t>Paragraph 9</w:t>
      </w:r>
      <w:r w:rsidR="001B0DC0" w:rsidRPr="00481703">
        <w:t>(5)(b)</w:t>
      </w:r>
    </w:p>
    <w:p w14:paraId="1F6E4687" w14:textId="77777777" w:rsidR="001B0DC0" w:rsidRPr="00481703" w:rsidRDefault="001B0DC0" w:rsidP="001B0DC0">
      <w:pPr>
        <w:pStyle w:val="Item"/>
      </w:pPr>
      <w:r w:rsidRPr="00481703">
        <w:t>Omit “</w:t>
      </w:r>
      <w:r w:rsidR="001D39A9" w:rsidRPr="00481703">
        <w:t>paragraph 6</w:t>
      </w:r>
      <w:r w:rsidRPr="00481703">
        <w:t>(1)(a) or (2)(a)”, substitute “</w:t>
      </w:r>
      <w:r w:rsidR="001D39A9" w:rsidRPr="00481703">
        <w:t>paragraph 6</w:t>
      </w:r>
      <w:r w:rsidRPr="00481703">
        <w:t xml:space="preserve">(a) or </w:t>
      </w:r>
      <w:r w:rsidR="00826C98" w:rsidRPr="00481703">
        <w:t>6A(1)(a), (2)(a), (4)(a), (5)(a), (8)(a) or (9)(a)</w:t>
      </w:r>
      <w:r w:rsidRPr="00481703">
        <w:t>”.</w:t>
      </w:r>
    </w:p>
    <w:p w14:paraId="64947312" w14:textId="77777777" w:rsidR="001B0DC0" w:rsidRPr="00481703" w:rsidRDefault="00224E35" w:rsidP="001B0DC0">
      <w:pPr>
        <w:pStyle w:val="ItemHead"/>
      </w:pPr>
      <w:r w:rsidRPr="00481703">
        <w:lastRenderedPageBreak/>
        <w:t>17</w:t>
      </w:r>
      <w:r w:rsidR="001B0DC0" w:rsidRPr="00481703">
        <w:t xml:space="preserve">  </w:t>
      </w:r>
      <w:r w:rsidR="00933E7E" w:rsidRPr="00481703">
        <w:t>Paragraph 9</w:t>
      </w:r>
      <w:r w:rsidR="001B0DC0" w:rsidRPr="00481703">
        <w:t>(5)(d)</w:t>
      </w:r>
    </w:p>
    <w:p w14:paraId="2E0F6510" w14:textId="77777777" w:rsidR="001B0DC0" w:rsidRPr="00481703" w:rsidRDefault="001B0DC0" w:rsidP="001B0DC0">
      <w:pPr>
        <w:pStyle w:val="Item"/>
      </w:pPr>
      <w:r w:rsidRPr="00481703">
        <w:t>Omit “</w:t>
      </w:r>
      <w:r w:rsidR="001D39A9" w:rsidRPr="00481703">
        <w:t>paragraph 6</w:t>
      </w:r>
      <w:r w:rsidRPr="00481703">
        <w:t>(1)(b) or (2)(b)”, substitute “</w:t>
      </w:r>
      <w:r w:rsidR="001D39A9" w:rsidRPr="00481703">
        <w:t>paragraph 6</w:t>
      </w:r>
      <w:r w:rsidRPr="00481703">
        <w:t xml:space="preserve">(b) or </w:t>
      </w:r>
      <w:r w:rsidR="00826C98" w:rsidRPr="00481703">
        <w:t>6A(1)(b), (2)(b), (4)(b), (5)(b), (8)(b) or (9)(b)</w:t>
      </w:r>
      <w:r w:rsidRPr="00481703">
        <w:t>”.</w:t>
      </w:r>
    </w:p>
    <w:p w14:paraId="1FA4E364" w14:textId="77777777" w:rsidR="001B0DC0" w:rsidRPr="00481703" w:rsidRDefault="00224E35" w:rsidP="001B0DC0">
      <w:pPr>
        <w:pStyle w:val="ItemHead"/>
      </w:pPr>
      <w:r w:rsidRPr="00481703">
        <w:t>18</w:t>
      </w:r>
      <w:r w:rsidR="001B0DC0" w:rsidRPr="00481703">
        <w:t xml:space="preserve">  </w:t>
      </w:r>
      <w:r w:rsidR="00E9655D" w:rsidRPr="00481703">
        <w:t>Regulation 1</w:t>
      </w:r>
      <w:r w:rsidR="001B0DC0" w:rsidRPr="00481703">
        <w:t>0 (heading)</w:t>
      </w:r>
    </w:p>
    <w:p w14:paraId="13B43F3C" w14:textId="77777777" w:rsidR="001B0DC0" w:rsidRPr="00481703" w:rsidRDefault="001B0DC0" w:rsidP="001B0DC0">
      <w:pPr>
        <w:pStyle w:val="Item"/>
      </w:pPr>
      <w:r w:rsidRPr="00481703">
        <w:t>Repeal the heading, substitute:</w:t>
      </w:r>
    </w:p>
    <w:p w14:paraId="04EA945A" w14:textId="77777777" w:rsidR="001B0DC0" w:rsidRPr="00481703" w:rsidRDefault="001B0DC0" w:rsidP="001B0DC0">
      <w:pPr>
        <w:pStyle w:val="ActHead5"/>
      </w:pPr>
      <w:bookmarkStart w:id="14" w:name="_Toc89239037"/>
      <w:r w:rsidRPr="0097041B">
        <w:rPr>
          <w:rStyle w:val="CharSectno"/>
        </w:rPr>
        <w:t>10</w:t>
      </w:r>
      <w:r w:rsidRPr="00481703">
        <w:t xml:space="preserve">  Revocation of designation under </w:t>
      </w:r>
      <w:r w:rsidR="00933E7E" w:rsidRPr="00481703">
        <w:t>regulation 6</w:t>
      </w:r>
      <w:r w:rsidRPr="00481703">
        <w:t xml:space="preserve">, 6A, 7 or 8 or declaration under </w:t>
      </w:r>
      <w:r w:rsidR="00933E7E" w:rsidRPr="00481703">
        <w:t>regulation 6</w:t>
      </w:r>
      <w:r w:rsidRPr="00481703">
        <w:t xml:space="preserve"> or 6A</w:t>
      </w:r>
      <w:bookmarkEnd w:id="14"/>
    </w:p>
    <w:p w14:paraId="3649F2F9" w14:textId="77777777" w:rsidR="001B0DC0" w:rsidRPr="00481703" w:rsidRDefault="00224E35" w:rsidP="001B0DC0">
      <w:pPr>
        <w:pStyle w:val="ItemHead"/>
      </w:pPr>
      <w:r w:rsidRPr="00481703">
        <w:t>19</w:t>
      </w:r>
      <w:r w:rsidR="001B0DC0" w:rsidRPr="00481703">
        <w:t xml:space="preserve">  </w:t>
      </w:r>
      <w:r w:rsidR="00E9655D" w:rsidRPr="00481703">
        <w:t>Paragraph 1</w:t>
      </w:r>
      <w:r w:rsidR="001B0DC0" w:rsidRPr="00481703">
        <w:t>0(1)(a)</w:t>
      </w:r>
    </w:p>
    <w:p w14:paraId="4DFB0FBA" w14:textId="77777777" w:rsidR="001B0DC0" w:rsidRPr="00481703" w:rsidRDefault="001B0DC0" w:rsidP="001B0DC0">
      <w:pPr>
        <w:pStyle w:val="Item"/>
      </w:pPr>
      <w:r w:rsidRPr="00481703">
        <w:t>Omit “</w:t>
      </w:r>
      <w:r w:rsidR="001D39A9" w:rsidRPr="00481703">
        <w:t>paragraph 6</w:t>
      </w:r>
      <w:r w:rsidRPr="00481703">
        <w:t>(1)(a) or (2)(a)”, substitute “</w:t>
      </w:r>
      <w:r w:rsidR="001D39A9" w:rsidRPr="00481703">
        <w:t>paragraph 6</w:t>
      </w:r>
      <w:r w:rsidRPr="00481703">
        <w:t xml:space="preserve">(a) or </w:t>
      </w:r>
      <w:r w:rsidR="00826C98" w:rsidRPr="00481703">
        <w:t>6A(1)(a), (2)(a), (4)(a), (5)(a), (8)(a) or (9)(a)</w:t>
      </w:r>
      <w:r w:rsidRPr="00481703">
        <w:t>”.</w:t>
      </w:r>
    </w:p>
    <w:p w14:paraId="3397212C" w14:textId="77777777" w:rsidR="001B0DC0" w:rsidRPr="00481703" w:rsidRDefault="00224E35" w:rsidP="001B0DC0">
      <w:pPr>
        <w:pStyle w:val="ItemHead"/>
      </w:pPr>
      <w:r w:rsidRPr="00481703">
        <w:t>20</w:t>
      </w:r>
      <w:r w:rsidR="001B0DC0" w:rsidRPr="00481703">
        <w:t xml:space="preserve">  </w:t>
      </w:r>
      <w:r w:rsidR="00E9655D" w:rsidRPr="00481703">
        <w:t>Paragraph 1</w:t>
      </w:r>
      <w:r w:rsidR="001B0DC0" w:rsidRPr="00481703">
        <w:t>0(1)(b)</w:t>
      </w:r>
    </w:p>
    <w:p w14:paraId="47E05D37" w14:textId="77777777" w:rsidR="001B0DC0" w:rsidRPr="00481703" w:rsidRDefault="001B0DC0" w:rsidP="001B0DC0">
      <w:pPr>
        <w:pStyle w:val="Item"/>
      </w:pPr>
      <w:r w:rsidRPr="00481703">
        <w:t>Omit “</w:t>
      </w:r>
      <w:r w:rsidR="001D39A9" w:rsidRPr="00481703">
        <w:t>paragraph 6</w:t>
      </w:r>
      <w:r w:rsidRPr="00481703">
        <w:t>(1)(b) or (2)(b)”, substitute “</w:t>
      </w:r>
      <w:r w:rsidR="001D39A9" w:rsidRPr="00481703">
        <w:t>paragraph 6</w:t>
      </w:r>
      <w:r w:rsidRPr="00481703">
        <w:t xml:space="preserve">(b) or </w:t>
      </w:r>
      <w:r w:rsidR="00826C98" w:rsidRPr="00481703">
        <w:t>6A(1)(b), (2)(b), (4)(b), (5)(b), (8)(b) or (9)(b)</w:t>
      </w:r>
      <w:r w:rsidRPr="00481703">
        <w:t>”.</w:t>
      </w:r>
    </w:p>
    <w:p w14:paraId="0564E4B8" w14:textId="77777777" w:rsidR="00E93A2D" w:rsidRPr="00481703" w:rsidRDefault="00224E35" w:rsidP="00E93A2D">
      <w:pPr>
        <w:pStyle w:val="ItemHead"/>
      </w:pPr>
      <w:r w:rsidRPr="00481703">
        <w:t>21</w:t>
      </w:r>
      <w:r w:rsidR="00E93A2D" w:rsidRPr="00481703">
        <w:t xml:space="preserve">  </w:t>
      </w:r>
      <w:r w:rsidR="00E9655D" w:rsidRPr="00481703">
        <w:t>Paragraph 1</w:t>
      </w:r>
      <w:r w:rsidR="00E93A2D" w:rsidRPr="00481703">
        <w:t>0(3)(a)</w:t>
      </w:r>
    </w:p>
    <w:p w14:paraId="0AA7233D" w14:textId="77777777" w:rsidR="00E93A2D" w:rsidRPr="00481703" w:rsidRDefault="00E93A2D" w:rsidP="00E93A2D">
      <w:pPr>
        <w:pStyle w:val="Item"/>
      </w:pPr>
      <w:r w:rsidRPr="00481703">
        <w:t>Omit “</w:t>
      </w:r>
      <w:r w:rsidR="001D39A9" w:rsidRPr="00481703">
        <w:t>paragraph 6</w:t>
      </w:r>
      <w:r w:rsidRPr="00481703">
        <w:t>(1)(a) or (2)(a)”, substitute “</w:t>
      </w:r>
      <w:r w:rsidR="001D39A9" w:rsidRPr="00481703">
        <w:t>paragraph 6</w:t>
      </w:r>
      <w:r w:rsidRPr="00481703">
        <w:t xml:space="preserve">(a) or </w:t>
      </w:r>
      <w:r w:rsidR="00826C98" w:rsidRPr="00481703">
        <w:t>6A(1)(a), (2)(a), (4)(a), (5)(a), (8)(a) or (9)(a)</w:t>
      </w:r>
      <w:r w:rsidRPr="00481703">
        <w:t>”.</w:t>
      </w:r>
    </w:p>
    <w:p w14:paraId="48FF9E12" w14:textId="77777777" w:rsidR="00E93A2D" w:rsidRPr="00481703" w:rsidRDefault="00224E35" w:rsidP="00E93A2D">
      <w:pPr>
        <w:pStyle w:val="ItemHead"/>
      </w:pPr>
      <w:r w:rsidRPr="00481703">
        <w:t>22</w:t>
      </w:r>
      <w:r w:rsidR="00E93A2D" w:rsidRPr="00481703">
        <w:t xml:space="preserve">  </w:t>
      </w:r>
      <w:r w:rsidR="00E9655D" w:rsidRPr="00481703">
        <w:t>Paragraph 1</w:t>
      </w:r>
      <w:r w:rsidR="00E93A2D" w:rsidRPr="00481703">
        <w:t>0(3)(b)</w:t>
      </w:r>
    </w:p>
    <w:p w14:paraId="115FFA40" w14:textId="77777777" w:rsidR="001B0DC0" w:rsidRPr="00481703" w:rsidRDefault="00E93A2D" w:rsidP="001B0DC0">
      <w:pPr>
        <w:pStyle w:val="Item"/>
      </w:pPr>
      <w:r w:rsidRPr="00481703">
        <w:t>Omit “</w:t>
      </w:r>
      <w:r w:rsidR="001D39A9" w:rsidRPr="00481703">
        <w:t>paragraph 6</w:t>
      </w:r>
      <w:r w:rsidRPr="00481703">
        <w:t>(1)(b) or (2)(b)”, substitute “</w:t>
      </w:r>
      <w:r w:rsidR="001D39A9" w:rsidRPr="00481703">
        <w:t>paragraph 6</w:t>
      </w:r>
      <w:r w:rsidRPr="00481703">
        <w:t xml:space="preserve">(b) or </w:t>
      </w:r>
      <w:r w:rsidR="00826C98" w:rsidRPr="00481703">
        <w:t>6A(1)(b), (2)(b), (4)(b), (5)(b), (8)(b) or (9)(b)</w:t>
      </w:r>
      <w:r w:rsidRPr="00481703">
        <w:t>”.</w:t>
      </w:r>
    </w:p>
    <w:p w14:paraId="2A101755" w14:textId="77777777" w:rsidR="0072654B" w:rsidRPr="00481703" w:rsidRDefault="00224E35" w:rsidP="0072654B">
      <w:pPr>
        <w:pStyle w:val="ItemHead"/>
      </w:pPr>
      <w:r w:rsidRPr="00481703">
        <w:t>23</w:t>
      </w:r>
      <w:r w:rsidR="0072654B" w:rsidRPr="00481703">
        <w:t xml:space="preserve">  </w:t>
      </w:r>
      <w:proofErr w:type="spellStart"/>
      <w:r w:rsidR="00933E7E" w:rsidRPr="00481703">
        <w:t>Subregulation</w:t>
      </w:r>
      <w:proofErr w:type="spellEnd"/>
      <w:r w:rsidR="00933E7E" w:rsidRPr="00481703">
        <w:t> 1</w:t>
      </w:r>
      <w:r w:rsidR="0072654B" w:rsidRPr="00481703">
        <w:t>0(3)</w:t>
      </w:r>
    </w:p>
    <w:p w14:paraId="465BE68E" w14:textId="77777777" w:rsidR="0072654B" w:rsidRPr="00481703" w:rsidRDefault="0072654B" w:rsidP="0072654B">
      <w:pPr>
        <w:pStyle w:val="Item"/>
      </w:pPr>
      <w:r w:rsidRPr="00481703">
        <w:t>Omit “designated person or entity to which the designation relates”, substitute “person or entity to which the designation or declaration relates”.</w:t>
      </w:r>
    </w:p>
    <w:p w14:paraId="4EA8A4C9" w14:textId="77777777" w:rsidR="00E93A2D" w:rsidRPr="00481703" w:rsidRDefault="00224E35" w:rsidP="00E93A2D">
      <w:pPr>
        <w:pStyle w:val="ItemHead"/>
      </w:pPr>
      <w:r w:rsidRPr="00481703">
        <w:t>24</w:t>
      </w:r>
      <w:r w:rsidR="00E93A2D" w:rsidRPr="00481703">
        <w:t xml:space="preserve">  </w:t>
      </w:r>
      <w:r w:rsidR="00E9655D" w:rsidRPr="00481703">
        <w:t>Regulation 1</w:t>
      </w:r>
      <w:r w:rsidR="00E93A2D" w:rsidRPr="00481703">
        <w:t>1 (heading)</w:t>
      </w:r>
    </w:p>
    <w:p w14:paraId="36C68CA2" w14:textId="77777777" w:rsidR="00E93A2D" w:rsidRPr="00481703" w:rsidRDefault="00E93A2D" w:rsidP="00E93A2D">
      <w:pPr>
        <w:pStyle w:val="Item"/>
      </w:pPr>
      <w:r w:rsidRPr="00481703">
        <w:t>Repeal the heading, substitute:</w:t>
      </w:r>
    </w:p>
    <w:p w14:paraId="7A0E05FA" w14:textId="77777777" w:rsidR="00E93A2D" w:rsidRPr="00481703" w:rsidRDefault="00E93A2D" w:rsidP="00E93A2D">
      <w:pPr>
        <w:pStyle w:val="ActHead5"/>
      </w:pPr>
      <w:bookmarkStart w:id="15" w:name="_Toc89239038"/>
      <w:r w:rsidRPr="0097041B">
        <w:rPr>
          <w:rStyle w:val="CharSectno"/>
        </w:rPr>
        <w:t>11</w:t>
      </w:r>
      <w:r w:rsidRPr="00481703">
        <w:t xml:space="preserve">  Application for revocation of designation under </w:t>
      </w:r>
      <w:r w:rsidR="00933E7E" w:rsidRPr="00481703">
        <w:t>regulation 6</w:t>
      </w:r>
      <w:r w:rsidRPr="00481703">
        <w:t xml:space="preserve">, 6A, 7 or 8 or declaration under </w:t>
      </w:r>
      <w:r w:rsidR="00933E7E" w:rsidRPr="00481703">
        <w:t>regulation 6</w:t>
      </w:r>
      <w:r w:rsidRPr="00481703">
        <w:t xml:space="preserve"> or 6A</w:t>
      </w:r>
      <w:bookmarkEnd w:id="15"/>
    </w:p>
    <w:p w14:paraId="070853F1" w14:textId="77777777" w:rsidR="00E93A2D" w:rsidRPr="00481703" w:rsidRDefault="00224E35" w:rsidP="00E93A2D">
      <w:pPr>
        <w:pStyle w:val="ItemHead"/>
      </w:pPr>
      <w:r w:rsidRPr="00481703">
        <w:t>25</w:t>
      </w:r>
      <w:r w:rsidR="00E93A2D" w:rsidRPr="00481703">
        <w:t xml:space="preserve">  </w:t>
      </w:r>
      <w:r w:rsidR="00E9655D" w:rsidRPr="00481703">
        <w:t>Paragraph 1</w:t>
      </w:r>
      <w:r w:rsidR="00E93A2D" w:rsidRPr="00481703">
        <w:t>1(1)(b)</w:t>
      </w:r>
    </w:p>
    <w:p w14:paraId="6588EB70" w14:textId="77777777" w:rsidR="00E93A2D" w:rsidRPr="00481703" w:rsidRDefault="00E93A2D" w:rsidP="00E93A2D">
      <w:pPr>
        <w:pStyle w:val="Item"/>
      </w:pPr>
      <w:r w:rsidRPr="00481703">
        <w:t>Omit “</w:t>
      </w:r>
      <w:r w:rsidR="001D39A9" w:rsidRPr="00481703">
        <w:t>paragraph 6</w:t>
      </w:r>
      <w:r w:rsidRPr="00481703">
        <w:t>(1)(b) or (2)(b)”, substitute “</w:t>
      </w:r>
      <w:r w:rsidR="001D39A9" w:rsidRPr="00481703">
        <w:t>paragraph 6</w:t>
      </w:r>
      <w:r w:rsidRPr="00481703">
        <w:t xml:space="preserve">(b) or </w:t>
      </w:r>
      <w:r w:rsidR="00826C98" w:rsidRPr="00481703">
        <w:t>6A(1)(b), (2)(b), (4)(b), (5)(b), (8)(b) or (9)(b)</w:t>
      </w:r>
      <w:r w:rsidRPr="00481703">
        <w:t>”.</w:t>
      </w:r>
    </w:p>
    <w:p w14:paraId="50BD0BF1" w14:textId="77777777" w:rsidR="00E93A2D" w:rsidRPr="00481703" w:rsidRDefault="00224E35" w:rsidP="00E93A2D">
      <w:pPr>
        <w:pStyle w:val="ItemHead"/>
      </w:pPr>
      <w:r w:rsidRPr="00481703">
        <w:t>26</w:t>
      </w:r>
      <w:r w:rsidR="00E93A2D" w:rsidRPr="00481703">
        <w:t xml:space="preserve">  </w:t>
      </w:r>
      <w:r w:rsidR="00E9655D" w:rsidRPr="00481703">
        <w:t>Regulation 1</w:t>
      </w:r>
      <w:r w:rsidR="00E93A2D" w:rsidRPr="00481703">
        <w:t>9 (heading)</w:t>
      </w:r>
    </w:p>
    <w:p w14:paraId="7F7FF7BC" w14:textId="77777777" w:rsidR="00E93A2D" w:rsidRPr="00481703" w:rsidRDefault="00E93A2D" w:rsidP="00E93A2D">
      <w:pPr>
        <w:pStyle w:val="Item"/>
      </w:pPr>
      <w:r w:rsidRPr="00481703">
        <w:t>Omit “</w:t>
      </w:r>
      <w:r w:rsidR="001D39A9" w:rsidRPr="00481703">
        <w:rPr>
          <w:b/>
        </w:rPr>
        <w:t>paragraph 6</w:t>
      </w:r>
      <w:r w:rsidRPr="00481703">
        <w:rPr>
          <w:b/>
        </w:rPr>
        <w:t>(1)(b) or (2)(b)</w:t>
      </w:r>
      <w:r w:rsidRPr="00481703">
        <w:t>”, substitute “</w:t>
      </w:r>
      <w:r w:rsidR="001D39A9" w:rsidRPr="00481703">
        <w:rPr>
          <w:b/>
        </w:rPr>
        <w:t>paragraph 6</w:t>
      </w:r>
      <w:r w:rsidRPr="00481703">
        <w:rPr>
          <w:b/>
        </w:rPr>
        <w:t xml:space="preserve">(b) or </w:t>
      </w:r>
      <w:r w:rsidR="00826C98" w:rsidRPr="00481703">
        <w:rPr>
          <w:b/>
        </w:rPr>
        <w:t>6A(1)(b), (2)(b), (4)(b), (5)(b), (8)(b) or (9)(b)</w:t>
      </w:r>
      <w:r w:rsidRPr="00481703">
        <w:t>”.</w:t>
      </w:r>
    </w:p>
    <w:p w14:paraId="6B4FE9AB" w14:textId="77777777" w:rsidR="00E93A2D" w:rsidRPr="00481703" w:rsidRDefault="00224E35" w:rsidP="00E93A2D">
      <w:pPr>
        <w:pStyle w:val="ItemHead"/>
      </w:pPr>
      <w:r w:rsidRPr="00481703">
        <w:t>27</w:t>
      </w:r>
      <w:r w:rsidR="00E93A2D" w:rsidRPr="00481703">
        <w:t xml:space="preserve">  </w:t>
      </w:r>
      <w:r w:rsidR="00E9655D" w:rsidRPr="00481703">
        <w:t>Paragraph 1</w:t>
      </w:r>
      <w:r w:rsidR="00E93A2D" w:rsidRPr="00481703">
        <w:t>9(1)(a)</w:t>
      </w:r>
    </w:p>
    <w:p w14:paraId="73C4476B" w14:textId="77777777" w:rsidR="00E93A2D" w:rsidRPr="00481703" w:rsidRDefault="00E93A2D" w:rsidP="00E93A2D">
      <w:pPr>
        <w:pStyle w:val="Item"/>
      </w:pPr>
      <w:r w:rsidRPr="00481703">
        <w:t>Omit “</w:t>
      </w:r>
      <w:r w:rsidR="001D39A9" w:rsidRPr="00481703">
        <w:t>paragraph 6</w:t>
      </w:r>
      <w:r w:rsidRPr="00481703">
        <w:t>(1)(b) or (2)(b)”, substitute “</w:t>
      </w:r>
      <w:r w:rsidR="001D39A9" w:rsidRPr="00481703">
        <w:t>paragraph 6</w:t>
      </w:r>
      <w:r w:rsidRPr="00481703">
        <w:t xml:space="preserve">(b) or </w:t>
      </w:r>
      <w:r w:rsidR="00826C98" w:rsidRPr="00481703">
        <w:t>6A(1)(b), (2)(b), (4)(b), (5)(b), (8)(b) or (9)(b)</w:t>
      </w:r>
      <w:r w:rsidRPr="00481703">
        <w:t>”.</w:t>
      </w:r>
    </w:p>
    <w:p w14:paraId="4BF4CF47" w14:textId="77777777" w:rsidR="00E93A2D" w:rsidRPr="00481703" w:rsidRDefault="00224E35" w:rsidP="00E93A2D">
      <w:pPr>
        <w:pStyle w:val="ItemHead"/>
      </w:pPr>
      <w:r w:rsidRPr="00481703">
        <w:lastRenderedPageBreak/>
        <w:t>28</w:t>
      </w:r>
      <w:r w:rsidR="00E93A2D" w:rsidRPr="00481703">
        <w:t xml:space="preserve">  </w:t>
      </w:r>
      <w:proofErr w:type="spellStart"/>
      <w:r w:rsidR="00E9655D" w:rsidRPr="00481703">
        <w:t>Subregulation</w:t>
      </w:r>
      <w:proofErr w:type="spellEnd"/>
      <w:r w:rsidR="00E9655D" w:rsidRPr="00481703">
        <w:t> 2</w:t>
      </w:r>
      <w:r w:rsidR="00E93A2D" w:rsidRPr="00481703">
        <w:t>1(1)</w:t>
      </w:r>
    </w:p>
    <w:p w14:paraId="09C0B6EE" w14:textId="77777777" w:rsidR="00E93A2D" w:rsidRPr="00481703" w:rsidRDefault="00E93A2D" w:rsidP="00E93A2D">
      <w:pPr>
        <w:pStyle w:val="Item"/>
      </w:pPr>
      <w:r w:rsidRPr="00481703">
        <w:t>Omit “</w:t>
      </w:r>
      <w:r w:rsidR="001D39A9" w:rsidRPr="00481703">
        <w:t>paragraph 6</w:t>
      </w:r>
      <w:r w:rsidRPr="00481703">
        <w:t>(1)(a) or (2)(a)”, substitute “</w:t>
      </w:r>
      <w:r w:rsidR="001D39A9" w:rsidRPr="00481703">
        <w:t>paragraph 6</w:t>
      </w:r>
      <w:r w:rsidRPr="00481703">
        <w:t xml:space="preserve">(a) or </w:t>
      </w:r>
      <w:r w:rsidR="00826C98" w:rsidRPr="00481703">
        <w:t>6A(1)(a), (2)(a), (4)(a), (5)(a), (8)(a) or (9)(a)</w:t>
      </w:r>
      <w:r w:rsidRPr="00481703">
        <w:t>”.</w:t>
      </w:r>
    </w:p>
    <w:p w14:paraId="41367DA9" w14:textId="77777777" w:rsidR="00C72A98" w:rsidRPr="00481703" w:rsidRDefault="00224E35" w:rsidP="00C72A98">
      <w:pPr>
        <w:pStyle w:val="ItemHead"/>
      </w:pPr>
      <w:r w:rsidRPr="00481703">
        <w:t>29</w:t>
      </w:r>
      <w:r w:rsidR="00C72A98" w:rsidRPr="00481703">
        <w:t xml:space="preserve">  At the end of the instrument</w:t>
      </w:r>
    </w:p>
    <w:p w14:paraId="627F94E2" w14:textId="77777777" w:rsidR="00C72A98" w:rsidRPr="00481703" w:rsidRDefault="00C72A98" w:rsidP="00C72A98">
      <w:pPr>
        <w:pStyle w:val="Item"/>
      </w:pPr>
      <w:r w:rsidRPr="00481703">
        <w:t>Add:</w:t>
      </w:r>
    </w:p>
    <w:p w14:paraId="537F8FCC" w14:textId="77777777" w:rsidR="00C72A98" w:rsidRPr="00481703" w:rsidRDefault="00E9655D" w:rsidP="00C72A98">
      <w:pPr>
        <w:pStyle w:val="ActHead2"/>
      </w:pPr>
      <w:bookmarkStart w:id="16" w:name="_Toc89239039"/>
      <w:r w:rsidRPr="0097041B">
        <w:rPr>
          <w:rStyle w:val="CharPartNo"/>
        </w:rPr>
        <w:t>Part 7</w:t>
      </w:r>
      <w:r w:rsidR="00C72A98" w:rsidRPr="00481703">
        <w:t>—</w:t>
      </w:r>
      <w:r w:rsidR="00AB5D21" w:rsidRPr="0097041B">
        <w:rPr>
          <w:rStyle w:val="CharPartText"/>
        </w:rPr>
        <w:t>Application, saving and t</w:t>
      </w:r>
      <w:r w:rsidR="00C72A98" w:rsidRPr="0097041B">
        <w:rPr>
          <w:rStyle w:val="CharPartText"/>
        </w:rPr>
        <w:t>ransitional provisions</w:t>
      </w:r>
      <w:bookmarkEnd w:id="16"/>
    </w:p>
    <w:p w14:paraId="5FBC5BF3" w14:textId="77777777" w:rsidR="00C72A98" w:rsidRPr="0097041B" w:rsidRDefault="00C72A98" w:rsidP="00C72A98">
      <w:pPr>
        <w:pStyle w:val="Header"/>
      </w:pPr>
      <w:r w:rsidRPr="0097041B">
        <w:rPr>
          <w:rStyle w:val="CharDivNo"/>
        </w:rPr>
        <w:t xml:space="preserve"> </w:t>
      </w:r>
      <w:r w:rsidRPr="0097041B">
        <w:rPr>
          <w:rStyle w:val="CharDivText"/>
        </w:rPr>
        <w:t xml:space="preserve"> </w:t>
      </w:r>
    </w:p>
    <w:p w14:paraId="5820671F" w14:textId="77777777" w:rsidR="00C72A98" w:rsidRPr="00481703" w:rsidRDefault="00C72A98" w:rsidP="00C72A98">
      <w:pPr>
        <w:pStyle w:val="ActHead5"/>
        <w:rPr>
          <w:i/>
        </w:rPr>
      </w:pPr>
      <w:bookmarkStart w:id="17" w:name="_Toc89239040"/>
      <w:r w:rsidRPr="0097041B">
        <w:rPr>
          <w:rStyle w:val="CharSectno"/>
        </w:rPr>
        <w:t>27</w:t>
      </w:r>
      <w:r w:rsidRPr="00481703">
        <w:t xml:space="preserve">  Amendments made by the </w:t>
      </w:r>
      <w:r w:rsidR="002D3075" w:rsidRPr="00481703">
        <w:rPr>
          <w:i/>
          <w:lang w:eastAsia="en-US"/>
        </w:rPr>
        <w:t>Autonomous Sanctions Amendment (Magnitsky</w:t>
      </w:r>
      <w:r w:rsidR="000A3644" w:rsidRPr="00481703">
        <w:rPr>
          <w:i/>
          <w:lang w:eastAsia="en-US"/>
        </w:rPr>
        <w:noBreakHyphen/>
      </w:r>
      <w:r w:rsidR="002D3075" w:rsidRPr="00481703">
        <w:rPr>
          <w:i/>
          <w:lang w:eastAsia="en-US"/>
        </w:rPr>
        <w:t xml:space="preserve">style and Other Thematic Sanctions) </w:t>
      </w:r>
      <w:r w:rsidR="002D3075" w:rsidRPr="00481703">
        <w:rPr>
          <w:i/>
        </w:rPr>
        <w:t>Regulations 2021</w:t>
      </w:r>
      <w:bookmarkEnd w:id="17"/>
    </w:p>
    <w:p w14:paraId="6E20F50A" w14:textId="77777777" w:rsidR="0022240B" w:rsidRPr="00481703" w:rsidRDefault="0022240B" w:rsidP="0022240B">
      <w:pPr>
        <w:pStyle w:val="subsection"/>
      </w:pPr>
      <w:r w:rsidRPr="00481703">
        <w:tab/>
        <w:t>(1)</w:t>
      </w:r>
      <w:r w:rsidRPr="00481703">
        <w:tab/>
        <w:t xml:space="preserve">An instrument in force under </w:t>
      </w:r>
      <w:proofErr w:type="spellStart"/>
      <w:r w:rsidR="00E9655D" w:rsidRPr="00481703">
        <w:t>sub</w:t>
      </w:r>
      <w:r w:rsidR="00933E7E" w:rsidRPr="00481703">
        <w:t>regulation</w:t>
      </w:r>
      <w:proofErr w:type="spellEnd"/>
      <w:r w:rsidR="00933E7E" w:rsidRPr="00481703">
        <w:t> 6</w:t>
      </w:r>
      <w:r w:rsidRPr="00481703">
        <w:t xml:space="preserve">(1) immediately before the commencement of this regulation continues in force on and after that commencement as if it were an instrument in force under </w:t>
      </w:r>
      <w:r w:rsidR="00933E7E" w:rsidRPr="00481703">
        <w:t>regulation 6</w:t>
      </w:r>
      <w:r w:rsidRPr="00481703">
        <w:t>.</w:t>
      </w:r>
    </w:p>
    <w:p w14:paraId="0165663D" w14:textId="77777777" w:rsidR="0022240B" w:rsidRPr="00481703" w:rsidRDefault="0022240B" w:rsidP="0022240B">
      <w:pPr>
        <w:pStyle w:val="subsection"/>
      </w:pPr>
      <w:r w:rsidRPr="00481703">
        <w:tab/>
        <w:t>(2)</w:t>
      </w:r>
      <w:r w:rsidRPr="00481703">
        <w:tab/>
        <w:t xml:space="preserve">A designation made under </w:t>
      </w:r>
      <w:r w:rsidR="001D39A9" w:rsidRPr="00481703">
        <w:t>paragraph 6</w:t>
      </w:r>
      <w:r w:rsidRPr="00481703">
        <w:t xml:space="preserve">(1)(a) before the commencement of this regulation and in force immediately before that commencement has effect on and after that commencement as if it were a designation made under </w:t>
      </w:r>
      <w:r w:rsidR="001D39A9" w:rsidRPr="00481703">
        <w:t>paragraph 6</w:t>
      </w:r>
      <w:r w:rsidRPr="00481703">
        <w:t>(a).</w:t>
      </w:r>
    </w:p>
    <w:p w14:paraId="2A0FF154" w14:textId="77777777" w:rsidR="0022240B" w:rsidRPr="00481703" w:rsidRDefault="0022240B" w:rsidP="0022240B">
      <w:pPr>
        <w:pStyle w:val="subsection"/>
      </w:pPr>
      <w:r w:rsidRPr="00481703">
        <w:tab/>
        <w:t>(3)</w:t>
      </w:r>
      <w:r w:rsidRPr="00481703">
        <w:tab/>
        <w:t xml:space="preserve">A declaration made under </w:t>
      </w:r>
      <w:r w:rsidR="001D39A9" w:rsidRPr="00481703">
        <w:t>paragraph 6</w:t>
      </w:r>
      <w:r w:rsidRPr="00481703">
        <w:t xml:space="preserve">(1)(b) before the commencement of this regulation and in force immediately before that commencement has effect on and after that commencement as if it were a declaration made under </w:t>
      </w:r>
      <w:r w:rsidR="001D39A9" w:rsidRPr="00481703">
        <w:t>paragraph 6</w:t>
      </w:r>
      <w:r w:rsidRPr="00481703">
        <w:t>(b).</w:t>
      </w:r>
    </w:p>
    <w:p w14:paraId="40A9DBB7" w14:textId="77777777" w:rsidR="00C72A98" w:rsidRPr="00481703" w:rsidRDefault="00C72A98" w:rsidP="00C72A98">
      <w:pPr>
        <w:pStyle w:val="subsection"/>
      </w:pPr>
      <w:r w:rsidRPr="00481703">
        <w:tab/>
        <w:t>(</w:t>
      </w:r>
      <w:r w:rsidR="0022240B" w:rsidRPr="00481703">
        <w:t>4</w:t>
      </w:r>
      <w:r w:rsidRPr="00481703">
        <w:t>)</w:t>
      </w:r>
      <w:r w:rsidRPr="00481703">
        <w:tab/>
        <w:t xml:space="preserve">An instrument in force under </w:t>
      </w:r>
      <w:proofErr w:type="spellStart"/>
      <w:r w:rsidR="00E9655D" w:rsidRPr="00481703">
        <w:t>sub</w:t>
      </w:r>
      <w:r w:rsidR="00933E7E" w:rsidRPr="00481703">
        <w:t>regulation</w:t>
      </w:r>
      <w:proofErr w:type="spellEnd"/>
      <w:r w:rsidR="00933E7E" w:rsidRPr="00481703">
        <w:t> 6</w:t>
      </w:r>
      <w:r w:rsidR="0022240B" w:rsidRPr="00481703">
        <w:t xml:space="preserve">(2) </w:t>
      </w:r>
      <w:r w:rsidRPr="00481703">
        <w:t xml:space="preserve">immediately before the commencement of this </w:t>
      </w:r>
      <w:r w:rsidR="0022240B" w:rsidRPr="00481703">
        <w:t>regulation</w:t>
      </w:r>
      <w:r w:rsidRPr="00481703">
        <w:t xml:space="preserve"> continue</w:t>
      </w:r>
      <w:r w:rsidR="0022240B" w:rsidRPr="00481703">
        <w:t>s</w:t>
      </w:r>
      <w:r w:rsidRPr="00481703">
        <w:t xml:space="preserve"> in force on and after that commencement as if </w:t>
      </w:r>
      <w:r w:rsidR="0022240B" w:rsidRPr="00481703">
        <w:t xml:space="preserve">it were an instrument </w:t>
      </w:r>
      <w:r w:rsidRPr="00481703">
        <w:t xml:space="preserve">in force under </w:t>
      </w:r>
      <w:proofErr w:type="spellStart"/>
      <w:r w:rsidR="00E9655D" w:rsidRPr="00481703">
        <w:t>sub</w:t>
      </w:r>
      <w:r w:rsidR="00933E7E" w:rsidRPr="00481703">
        <w:t>regulation</w:t>
      </w:r>
      <w:proofErr w:type="spellEnd"/>
      <w:r w:rsidR="00933E7E" w:rsidRPr="00481703">
        <w:t> 6</w:t>
      </w:r>
      <w:r w:rsidR="0022240B" w:rsidRPr="00481703">
        <w:t>A(1)</w:t>
      </w:r>
      <w:r w:rsidRPr="00481703">
        <w:t>.</w:t>
      </w:r>
    </w:p>
    <w:p w14:paraId="4F5EC34C" w14:textId="77777777" w:rsidR="0022240B" w:rsidRPr="00481703" w:rsidRDefault="0022240B" w:rsidP="0022240B">
      <w:pPr>
        <w:pStyle w:val="subsection"/>
      </w:pPr>
      <w:r w:rsidRPr="00481703">
        <w:tab/>
        <w:t>(5)</w:t>
      </w:r>
      <w:r w:rsidRPr="00481703">
        <w:tab/>
        <w:t xml:space="preserve">A designation made under </w:t>
      </w:r>
      <w:r w:rsidR="001D39A9" w:rsidRPr="00481703">
        <w:t>paragraph 6</w:t>
      </w:r>
      <w:r w:rsidRPr="00481703">
        <w:t xml:space="preserve">(2)(a) before the commencement of this regulation and in force immediately before that commencement has effect on and after that commencement as if it were a designation made under </w:t>
      </w:r>
      <w:r w:rsidR="001D39A9" w:rsidRPr="00481703">
        <w:t>paragraph 6</w:t>
      </w:r>
      <w:r w:rsidRPr="00481703">
        <w:t>A(1)(a).</w:t>
      </w:r>
    </w:p>
    <w:p w14:paraId="01772B9B" w14:textId="77777777" w:rsidR="0022240B" w:rsidRPr="00481703" w:rsidRDefault="0022240B" w:rsidP="0022240B">
      <w:pPr>
        <w:pStyle w:val="subsection"/>
      </w:pPr>
      <w:r w:rsidRPr="00481703">
        <w:tab/>
        <w:t>(6)</w:t>
      </w:r>
      <w:r w:rsidRPr="00481703">
        <w:tab/>
        <w:t xml:space="preserve">A declaration made under </w:t>
      </w:r>
      <w:r w:rsidR="001D39A9" w:rsidRPr="00481703">
        <w:t>paragraph 6</w:t>
      </w:r>
      <w:r w:rsidRPr="00481703">
        <w:t xml:space="preserve">(2)(b) before the commencement of this regulation and in force immediately before that commencement has effect on and after that commencement as if it were a declaration made under </w:t>
      </w:r>
      <w:r w:rsidR="001D39A9" w:rsidRPr="00481703">
        <w:t>paragraph 6</w:t>
      </w:r>
      <w:r w:rsidRPr="00481703">
        <w:t>A(1)(b).</w:t>
      </w:r>
    </w:p>
    <w:p w14:paraId="53D0897D" w14:textId="77777777" w:rsidR="0072654B" w:rsidRPr="00481703" w:rsidRDefault="0072654B" w:rsidP="0022240B">
      <w:pPr>
        <w:pStyle w:val="subsection"/>
      </w:pPr>
      <w:r w:rsidRPr="00481703">
        <w:tab/>
        <w:t>(7)</w:t>
      </w:r>
      <w:r w:rsidRPr="00481703">
        <w:tab/>
        <w:t>A</w:t>
      </w:r>
      <w:r w:rsidR="004B4864" w:rsidRPr="00481703">
        <w:t>n instrument</w:t>
      </w:r>
      <w:r w:rsidRPr="00481703">
        <w:t xml:space="preserve"> made under </w:t>
      </w:r>
      <w:proofErr w:type="spellStart"/>
      <w:r w:rsidR="00933E7E" w:rsidRPr="00481703">
        <w:t>subregulation</w:t>
      </w:r>
      <w:proofErr w:type="spellEnd"/>
      <w:r w:rsidR="00933E7E" w:rsidRPr="00481703">
        <w:t> 9</w:t>
      </w:r>
      <w:r w:rsidRPr="00481703">
        <w:t>(3) before the commencement of this regulation</w:t>
      </w:r>
      <w:r w:rsidR="004B4864" w:rsidRPr="00481703">
        <w:t>,</w:t>
      </w:r>
      <w:r w:rsidRPr="00481703">
        <w:t xml:space="preserve"> </w:t>
      </w:r>
      <w:r w:rsidR="004B4864" w:rsidRPr="00481703">
        <w:t xml:space="preserve">in relation to a designation or declaration, </w:t>
      </w:r>
      <w:r w:rsidRPr="00481703">
        <w:t>and in force immediately before that commencement</w:t>
      </w:r>
      <w:r w:rsidR="00CB0F4E" w:rsidRPr="00481703">
        <w:t>,</w:t>
      </w:r>
      <w:r w:rsidRPr="00481703">
        <w:t xml:space="preserve"> has effect on and after that commencement as if it were a</w:t>
      </w:r>
      <w:r w:rsidR="004B4864" w:rsidRPr="00481703">
        <w:t>n instrument</w:t>
      </w:r>
      <w:r w:rsidRPr="00481703">
        <w:t xml:space="preserve"> made under </w:t>
      </w:r>
      <w:r w:rsidR="000A4587" w:rsidRPr="00481703">
        <w:t xml:space="preserve">that </w:t>
      </w:r>
      <w:proofErr w:type="spellStart"/>
      <w:r w:rsidR="000A4587" w:rsidRPr="00481703">
        <w:t>subregulation</w:t>
      </w:r>
      <w:proofErr w:type="spellEnd"/>
      <w:r w:rsidR="002029AB" w:rsidRPr="00481703">
        <w:t xml:space="preserve"> in relation to th</w:t>
      </w:r>
      <w:r w:rsidR="004B4864" w:rsidRPr="00481703">
        <w:t>at</w:t>
      </w:r>
      <w:r w:rsidR="002029AB" w:rsidRPr="00481703">
        <w:t xml:space="preserve"> designation or declaration </w:t>
      </w:r>
      <w:r w:rsidR="004B4864" w:rsidRPr="00481703">
        <w:t xml:space="preserve">as affected by the operation of </w:t>
      </w:r>
      <w:proofErr w:type="spellStart"/>
      <w:r w:rsidR="004B4864" w:rsidRPr="00481703">
        <w:t>subregulation</w:t>
      </w:r>
      <w:proofErr w:type="spellEnd"/>
      <w:r w:rsidR="004B4864" w:rsidRPr="00481703">
        <w:t xml:space="preserve"> (2), (3), (5) or (6) of this regulation.</w:t>
      </w:r>
    </w:p>
    <w:p w14:paraId="02375263" w14:textId="77777777" w:rsidR="00BA1AC1" w:rsidRPr="00481703" w:rsidRDefault="00BA1AC1" w:rsidP="0022240B">
      <w:pPr>
        <w:pStyle w:val="subsection"/>
      </w:pPr>
      <w:r w:rsidRPr="00481703">
        <w:tab/>
        <w:t>(</w:t>
      </w:r>
      <w:r w:rsidR="0072654B" w:rsidRPr="00481703">
        <w:t>8</w:t>
      </w:r>
      <w:r w:rsidRPr="00481703">
        <w:t>)</w:t>
      </w:r>
      <w:r w:rsidRPr="00481703">
        <w:tab/>
        <w:t xml:space="preserve">This regulation does not affect the day on which a designation </w:t>
      </w:r>
      <w:r w:rsidR="00AB5D21" w:rsidRPr="00481703">
        <w:t>or declaration took effect.</w:t>
      </w:r>
    </w:p>
    <w:p w14:paraId="1F6053F8" w14:textId="77777777" w:rsidR="00131B0C" w:rsidRPr="00481703" w:rsidRDefault="00131B0C" w:rsidP="00131B0C">
      <w:pPr>
        <w:pStyle w:val="ActHead9"/>
      </w:pPr>
      <w:bookmarkStart w:id="18" w:name="_Toc89239041"/>
      <w:r w:rsidRPr="00481703">
        <w:lastRenderedPageBreak/>
        <w:t>Customs (Prohibited Exports) Regulations 1958</w:t>
      </w:r>
      <w:bookmarkEnd w:id="18"/>
    </w:p>
    <w:p w14:paraId="4D8206D2" w14:textId="77777777" w:rsidR="00131B0C" w:rsidRPr="00481703" w:rsidRDefault="00224E35" w:rsidP="00131B0C">
      <w:pPr>
        <w:pStyle w:val="ItemHead"/>
      </w:pPr>
      <w:r w:rsidRPr="00481703">
        <w:t>30</w:t>
      </w:r>
      <w:r w:rsidR="00131B0C" w:rsidRPr="00481703">
        <w:t xml:space="preserve">  </w:t>
      </w:r>
      <w:r w:rsidR="00E9655D" w:rsidRPr="00481703">
        <w:t>Paragraph 1</w:t>
      </w:r>
      <w:r w:rsidR="00131B0C" w:rsidRPr="00481703">
        <w:t>1A(a)</w:t>
      </w:r>
    </w:p>
    <w:p w14:paraId="104C79D6" w14:textId="77777777" w:rsidR="00131B0C" w:rsidRPr="00481703" w:rsidRDefault="00131B0C" w:rsidP="00131B0C">
      <w:pPr>
        <w:pStyle w:val="Item"/>
      </w:pPr>
      <w:r w:rsidRPr="00481703">
        <w:t>Omit “</w:t>
      </w:r>
      <w:r w:rsidR="001D39A9" w:rsidRPr="00481703">
        <w:t>paragraph 6</w:t>
      </w:r>
      <w:r w:rsidRPr="00481703">
        <w:t>(1)(a) or (2)(a)”, substitute “</w:t>
      </w:r>
      <w:r w:rsidR="001D39A9" w:rsidRPr="00481703">
        <w:t>paragraph 6</w:t>
      </w:r>
      <w:r w:rsidRPr="00481703">
        <w:t xml:space="preserve">(a) or </w:t>
      </w:r>
      <w:r w:rsidR="00826C98" w:rsidRPr="00481703">
        <w:t>6A(1)(a), (2)(a), (4)(a), (5)(a), (8)(a) or (9)(a)</w:t>
      </w:r>
      <w:r w:rsidRPr="00481703">
        <w:t>”.</w:t>
      </w:r>
    </w:p>
    <w:p w14:paraId="60EACE86" w14:textId="77777777" w:rsidR="00131B0C" w:rsidRPr="00481703" w:rsidRDefault="00224E35" w:rsidP="00131B0C">
      <w:pPr>
        <w:pStyle w:val="ItemHead"/>
      </w:pPr>
      <w:r w:rsidRPr="00481703">
        <w:t>31</w:t>
      </w:r>
      <w:r w:rsidR="00131B0C" w:rsidRPr="00481703">
        <w:t xml:space="preserve">  </w:t>
      </w:r>
      <w:r w:rsidR="00E9655D" w:rsidRPr="00481703">
        <w:t>Regulation 1</w:t>
      </w:r>
      <w:r w:rsidR="00131B0C" w:rsidRPr="00481703">
        <w:t>1A (note)</w:t>
      </w:r>
    </w:p>
    <w:p w14:paraId="2B01C4F8" w14:textId="77777777" w:rsidR="00131B0C" w:rsidRPr="00481703" w:rsidRDefault="00131B0C" w:rsidP="00131B0C">
      <w:pPr>
        <w:pStyle w:val="Item"/>
      </w:pPr>
      <w:r w:rsidRPr="00481703">
        <w:t>Omit “</w:t>
      </w:r>
      <w:proofErr w:type="spellStart"/>
      <w:r w:rsidR="00E9655D" w:rsidRPr="00481703">
        <w:t>sub</w:t>
      </w:r>
      <w:r w:rsidR="00933E7E" w:rsidRPr="00481703">
        <w:t>regulation</w:t>
      </w:r>
      <w:proofErr w:type="spellEnd"/>
      <w:r w:rsidR="00933E7E" w:rsidRPr="00481703">
        <w:t> 6</w:t>
      </w:r>
      <w:r w:rsidRPr="00481703">
        <w:t>(1)”, substitute “</w:t>
      </w:r>
      <w:r w:rsidR="00933E7E" w:rsidRPr="00481703">
        <w:t>regulation 6</w:t>
      </w:r>
      <w:r w:rsidRPr="00481703">
        <w:t>”.</w:t>
      </w:r>
    </w:p>
    <w:p w14:paraId="7DEE3335" w14:textId="77777777" w:rsidR="00202738" w:rsidRPr="00481703" w:rsidRDefault="00224E35" w:rsidP="00202738">
      <w:pPr>
        <w:pStyle w:val="ItemHead"/>
      </w:pPr>
      <w:r w:rsidRPr="00481703">
        <w:t>32</w:t>
      </w:r>
      <w:r w:rsidR="00202738" w:rsidRPr="00481703">
        <w:t xml:space="preserve">  Regulation 11B (note)</w:t>
      </w:r>
    </w:p>
    <w:p w14:paraId="362F85A5" w14:textId="77777777" w:rsidR="00202738" w:rsidRPr="00481703" w:rsidRDefault="00202738" w:rsidP="00202738">
      <w:pPr>
        <w:pStyle w:val="Item"/>
      </w:pPr>
      <w:r w:rsidRPr="00481703">
        <w:t>Omit “</w:t>
      </w:r>
      <w:r w:rsidR="001D39A9" w:rsidRPr="00481703">
        <w:t>paragraph 6</w:t>
      </w:r>
      <w:r w:rsidRPr="00481703">
        <w:t>(1)(a) or (2)(a)”, substitute “</w:t>
      </w:r>
      <w:r w:rsidR="001D39A9" w:rsidRPr="00481703">
        <w:t>paragraph 6</w:t>
      </w:r>
      <w:r w:rsidRPr="00481703">
        <w:t xml:space="preserve">(a) or </w:t>
      </w:r>
      <w:r w:rsidR="00826C98" w:rsidRPr="00481703">
        <w:t>6A(1)(a), (2)(a), (4)(a), (5)(a), (8)(a) or (9)(a)</w:t>
      </w:r>
      <w:r w:rsidRPr="00481703">
        <w:t>”.</w:t>
      </w:r>
    </w:p>
    <w:p w14:paraId="5826DB7D" w14:textId="77777777" w:rsidR="00E93A2D" w:rsidRPr="00481703" w:rsidRDefault="00E93A2D" w:rsidP="00E93A2D">
      <w:pPr>
        <w:pStyle w:val="ActHead9"/>
      </w:pPr>
      <w:bookmarkStart w:id="19" w:name="_Toc89239042"/>
      <w:r w:rsidRPr="00481703">
        <w:t xml:space="preserve">Migration </w:t>
      </w:r>
      <w:r w:rsidR="00E9655D" w:rsidRPr="00481703">
        <w:t>Regulation</w:t>
      </w:r>
      <w:r w:rsidR="00622F53" w:rsidRPr="00481703">
        <w:t>s</w:t>
      </w:r>
      <w:r w:rsidR="00E9655D" w:rsidRPr="00481703">
        <w:t> 1</w:t>
      </w:r>
      <w:r w:rsidRPr="00481703">
        <w:t>994</w:t>
      </w:r>
      <w:bookmarkEnd w:id="19"/>
    </w:p>
    <w:p w14:paraId="65BF2E5D" w14:textId="77777777" w:rsidR="00C72A98" w:rsidRPr="00481703" w:rsidRDefault="00224E35" w:rsidP="00C72A98">
      <w:pPr>
        <w:pStyle w:val="ItemHead"/>
      </w:pPr>
      <w:r w:rsidRPr="00481703">
        <w:t>33</w:t>
      </w:r>
      <w:r w:rsidR="00C72A98" w:rsidRPr="00481703">
        <w:t xml:space="preserve">  </w:t>
      </w:r>
      <w:r w:rsidR="00E9655D" w:rsidRPr="00481703">
        <w:t>Subparagraph 2</w:t>
      </w:r>
      <w:r w:rsidR="00C72A98" w:rsidRPr="00481703">
        <w:t>.43(1)(aa)(</w:t>
      </w:r>
      <w:proofErr w:type="spellStart"/>
      <w:r w:rsidR="00C72A98" w:rsidRPr="00481703">
        <w:t>i</w:t>
      </w:r>
      <w:proofErr w:type="spellEnd"/>
      <w:r w:rsidR="00C72A98" w:rsidRPr="00481703">
        <w:t>)</w:t>
      </w:r>
    </w:p>
    <w:p w14:paraId="72628B76" w14:textId="77777777" w:rsidR="00C72A98" w:rsidRPr="00481703" w:rsidRDefault="00C72A98" w:rsidP="00C72A98">
      <w:pPr>
        <w:pStyle w:val="Item"/>
      </w:pPr>
      <w:r w:rsidRPr="00481703">
        <w:t>Omit “</w:t>
      </w:r>
      <w:r w:rsidR="001D39A9" w:rsidRPr="00481703">
        <w:t>paragraph 6</w:t>
      </w:r>
      <w:r w:rsidRPr="00481703">
        <w:t>(1)(b) or (2)(b)”, substitute “</w:t>
      </w:r>
      <w:r w:rsidR="001D39A9" w:rsidRPr="00481703">
        <w:t>paragraph 6</w:t>
      </w:r>
      <w:r w:rsidRPr="00481703">
        <w:t xml:space="preserve">(b) or </w:t>
      </w:r>
      <w:r w:rsidR="00826C98" w:rsidRPr="00481703">
        <w:t>6A(1)(b), (2)(b), (4)(b), (5)(b), (8)(b) or (9)(b)</w:t>
      </w:r>
      <w:r w:rsidRPr="00481703">
        <w:t>”.</w:t>
      </w:r>
    </w:p>
    <w:p w14:paraId="498D1A5D" w14:textId="77777777" w:rsidR="00C72A98" w:rsidRPr="00481703" w:rsidRDefault="00224E35" w:rsidP="00C72A98">
      <w:pPr>
        <w:pStyle w:val="ItemHead"/>
      </w:pPr>
      <w:r w:rsidRPr="00481703">
        <w:t>34</w:t>
      </w:r>
      <w:r w:rsidR="00C72A98" w:rsidRPr="00481703">
        <w:t xml:space="preserve">  Subparagraph 4003(c)(</w:t>
      </w:r>
      <w:proofErr w:type="spellStart"/>
      <w:r w:rsidR="00C72A98" w:rsidRPr="00481703">
        <w:t>i</w:t>
      </w:r>
      <w:proofErr w:type="spellEnd"/>
      <w:r w:rsidR="00C72A98" w:rsidRPr="00481703">
        <w:t>) of Schedule 4</w:t>
      </w:r>
    </w:p>
    <w:p w14:paraId="45393C39" w14:textId="77777777" w:rsidR="00C72A98" w:rsidRPr="00481703" w:rsidRDefault="00C72A98" w:rsidP="00C72A98">
      <w:pPr>
        <w:pStyle w:val="Item"/>
      </w:pPr>
      <w:r w:rsidRPr="00481703">
        <w:t>Omit “</w:t>
      </w:r>
      <w:r w:rsidR="001D39A9" w:rsidRPr="00481703">
        <w:t>paragraph 6</w:t>
      </w:r>
      <w:r w:rsidRPr="00481703">
        <w:t>(1)(b) or (2)(b)”, substitute “</w:t>
      </w:r>
      <w:r w:rsidR="001D39A9" w:rsidRPr="00481703">
        <w:t>paragraph 6</w:t>
      </w:r>
      <w:r w:rsidRPr="00481703">
        <w:t xml:space="preserve">(b) or </w:t>
      </w:r>
      <w:r w:rsidR="00826C98" w:rsidRPr="00481703">
        <w:t>6A(1)(b), (2)(b), (4)(b), (5)(b), (8)(b) or (9)(b)</w:t>
      </w:r>
      <w:r w:rsidRPr="00481703">
        <w:t>”.</w:t>
      </w:r>
    </w:p>
    <w:sectPr w:rsidR="00C72A98" w:rsidRPr="00481703" w:rsidSect="008E23AE">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6A857" w14:textId="77777777" w:rsidR="00AE6640" w:rsidRDefault="00AE6640" w:rsidP="0048364F">
      <w:pPr>
        <w:spacing w:line="240" w:lineRule="auto"/>
      </w:pPr>
      <w:r>
        <w:separator/>
      </w:r>
    </w:p>
  </w:endnote>
  <w:endnote w:type="continuationSeparator" w:id="0">
    <w:p w14:paraId="6FB299E3" w14:textId="77777777" w:rsidR="00AE6640" w:rsidRDefault="00AE66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A103" w14:textId="77777777" w:rsidR="00AE6640" w:rsidRPr="008E23AE" w:rsidRDefault="008E23AE" w:rsidP="008E23AE">
    <w:pPr>
      <w:pStyle w:val="Footer"/>
      <w:tabs>
        <w:tab w:val="clear" w:pos="4153"/>
        <w:tab w:val="clear" w:pos="8306"/>
        <w:tab w:val="center" w:pos="4150"/>
        <w:tab w:val="right" w:pos="8307"/>
      </w:tabs>
      <w:spacing w:before="120"/>
      <w:rPr>
        <w:i/>
        <w:sz w:val="18"/>
      </w:rPr>
    </w:pPr>
    <w:r w:rsidRPr="008E23AE">
      <w:rPr>
        <w:i/>
        <w:sz w:val="18"/>
      </w:rPr>
      <w:t>OPC65545 -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40D1" w14:textId="77777777" w:rsidR="00AE6640" w:rsidRDefault="00AE6640" w:rsidP="00E97334"/>
  <w:p w14:paraId="79F07786" w14:textId="77777777" w:rsidR="00AE6640" w:rsidRPr="008E23AE" w:rsidRDefault="008E23AE" w:rsidP="008E23AE">
    <w:pPr>
      <w:rPr>
        <w:rFonts w:cs="Times New Roman"/>
        <w:i/>
        <w:sz w:val="18"/>
      </w:rPr>
    </w:pPr>
    <w:r w:rsidRPr="008E23AE">
      <w:rPr>
        <w:rFonts w:cs="Times New Roman"/>
        <w:i/>
        <w:sz w:val="18"/>
      </w:rPr>
      <w:t>OPC65545 -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A4B0" w14:textId="77777777" w:rsidR="00AE6640" w:rsidRPr="008E23AE" w:rsidRDefault="008E23AE" w:rsidP="008E23AE">
    <w:pPr>
      <w:pStyle w:val="Footer"/>
      <w:tabs>
        <w:tab w:val="clear" w:pos="4153"/>
        <w:tab w:val="clear" w:pos="8306"/>
        <w:tab w:val="center" w:pos="4150"/>
        <w:tab w:val="right" w:pos="8307"/>
      </w:tabs>
      <w:spacing w:before="120"/>
      <w:rPr>
        <w:i/>
        <w:sz w:val="18"/>
      </w:rPr>
    </w:pPr>
    <w:r w:rsidRPr="008E23AE">
      <w:rPr>
        <w:i/>
        <w:sz w:val="18"/>
      </w:rPr>
      <w:t>OPC65545 -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864C" w14:textId="77777777" w:rsidR="00AE6640" w:rsidRPr="00E33C1C" w:rsidRDefault="00AE664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6640" w14:paraId="69465E4D" w14:textId="77777777" w:rsidTr="0097041B">
      <w:tc>
        <w:tcPr>
          <w:tcW w:w="709" w:type="dxa"/>
          <w:tcBorders>
            <w:top w:val="nil"/>
            <w:left w:val="nil"/>
            <w:bottom w:val="nil"/>
            <w:right w:val="nil"/>
          </w:tcBorders>
        </w:tcPr>
        <w:p w14:paraId="24A2F7D0" w14:textId="77777777" w:rsidR="00AE6640" w:rsidRDefault="00AE6640" w:rsidP="00FD78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B09B71D" w14:textId="32902FD5"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65D7">
            <w:rPr>
              <w:i/>
              <w:sz w:val="18"/>
            </w:rPr>
            <w:t>Autonomous Sanctions Amendment (Magnitsky-style and Other Thematic Sanctions) Regulations 2021</w:t>
          </w:r>
          <w:r w:rsidRPr="007A1328">
            <w:rPr>
              <w:i/>
              <w:sz w:val="18"/>
            </w:rPr>
            <w:fldChar w:fldCharType="end"/>
          </w:r>
        </w:p>
      </w:tc>
      <w:tc>
        <w:tcPr>
          <w:tcW w:w="1384" w:type="dxa"/>
          <w:tcBorders>
            <w:top w:val="nil"/>
            <w:left w:val="nil"/>
            <w:bottom w:val="nil"/>
            <w:right w:val="nil"/>
          </w:tcBorders>
        </w:tcPr>
        <w:p w14:paraId="5EC29120" w14:textId="77777777" w:rsidR="00AE6640" w:rsidRDefault="00AE6640" w:rsidP="00FD78EF">
          <w:pPr>
            <w:spacing w:line="0" w:lineRule="atLeast"/>
            <w:jc w:val="right"/>
            <w:rPr>
              <w:sz w:val="18"/>
            </w:rPr>
          </w:pPr>
        </w:p>
      </w:tc>
    </w:tr>
  </w:tbl>
  <w:p w14:paraId="4B9C9C78" w14:textId="77777777" w:rsidR="00AE6640" w:rsidRPr="008E23AE" w:rsidRDefault="008E23AE" w:rsidP="008E23AE">
    <w:pPr>
      <w:rPr>
        <w:rFonts w:cs="Times New Roman"/>
        <w:i/>
        <w:sz w:val="18"/>
      </w:rPr>
    </w:pPr>
    <w:r w:rsidRPr="008E23AE">
      <w:rPr>
        <w:rFonts w:cs="Times New Roman"/>
        <w:i/>
        <w:sz w:val="18"/>
      </w:rPr>
      <w:t>OPC65545 -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4FF6" w14:textId="77777777" w:rsidR="00AE6640" w:rsidRPr="00E33C1C" w:rsidRDefault="00AE664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E6640" w14:paraId="4E546418" w14:textId="77777777" w:rsidTr="0097041B">
      <w:tc>
        <w:tcPr>
          <w:tcW w:w="1383" w:type="dxa"/>
          <w:tcBorders>
            <w:top w:val="nil"/>
            <w:left w:val="nil"/>
            <w:bottom w:val="nil"/>
            <w:right w:val="nil"/>
          </w:tcBorders>
        </w:tcPr>
        <w:p w14:paraId="27906F27" w14:textId="77777777" w:rsidR="00AE6640" w:rsidRDefault="00AE6640" w:rsidP="00FD78EF">
          <w:pPr>
            <w:spacing w:line="0" w:lineRule="atLeast"/>
            <w:rPr>
              <w:sz w:val="18"/>
            </w:rPr>
          </w:pPr>
        </w:p>
      </w:tc>
      <w:tc>
        <w:tcPr>
          <w:tcW w:w="6379" w:type="dxa"/>
          <w:tcBorders>
            <w:top w:val="nil"/>
            <w:left w:val="nil"/>
            <w:bottom w:val="nil"/>
            <w:right w:val="nil"/>
          </w:tcBorders>
        </w:tcPr>
        <w:p w14:paraId="6B04FC63" w14:textId="432F3884"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65D7">
            <w:rPr>
              <w:i/>
              <w:sz w:val="18"/>
            </w:rPr>
            <w:t>Autonomous Sanctions Amendment (Magnitsky-style and Other Thematic Sanctions) Regulations 2021</w:t>
          </w:r>
          <w:r w:rsidRPr="007A1328">
            <w:rPr>
              <w:i/>
              <w:sz w:val="18"/>
            </w:rPr>
            <w:fldChar w:fldCharType="end"/>
          </w:r>
        </w:p>
      </w:tc>
      <w:tc>
        <w:tcPr>
          <w:tcW w:w="710" w:type="dxa"/>
          <w:tcBorders>
            <w:top w:val="nil"/>
            <w:left w:val="nil"/>
            <w:bottom w:val="nil"/>
            <w:right w:val="nil"/>
          </w:tcBorders>
        </w:tcPr>
        <w:p w14:paraId="39535E46" w14:textId="77777777" w:rsidR="00AE6640" w:rsidRDefault="00AE6640" w:rsidP="00FD78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690BD32" w14:textId="77777777" w:rsidR="00AE6640" w:rsidRPr="008E23AE" w:rsidRDefault="008E23AE" w:rsidP="008E23AE">
    <w:pPr>
      <w:rPr>
        <w:rFonts w:cs="Times New Roman"/>
        <w:i/>
        <w:sz w:val="18"/>
      </w:rPr>
    </w:pPr>
    <w:r w:rsidRPr="008E23AE">
      <w:rPr>
        <w:rFonts w:cs="Times New Roman"/>
        <w:i/>
        <w:sz w:val="18"/>
      </w:rPr>
      <w:t>OPC65545 -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3061" w14:textId="77777777" w:rsidR="00AE6640" w:rsidRPr="00E33C1C" w:rsidRDefault="00AE664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6640" w14:paraId="1599DF74" w14:textId="77777777" w:rsidTr="0097041B">
      <w:tc>
        <w:tcPr>
          <w:tcW w:w="709" w:type="dxa"/>
          <w:tcBorders>
            <w:top w:val="nil"/>
            <w:left w:val="nil"/>
            <w:bottom w:val="nil"/>
            <w:right w:val="nil"/>
          </w:tcBorders>
        </w:tcPr>
        <w:p w14:paraId="7E7ED4B9" w14:textId="77777777" w:rsidR="00AE6640" w:rsidRDefault="00AE6640" w:rsidP="00FD78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2B3B517" w14:textId="3701E5F3"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65D7">
            <w:rPr>
              <w:i/>
              <w:sz w:val="18"/>
            </w:rPr>
            <w:t>Autonomous Sanctions Amendment (Magnitsky-style and Other Thematic Sanctions) Regulations 2021</w:t>
          </w:r>
          <w:r w:rsidRPr="007A1328">
            <w:rPr>
              <w:i/>
              <w:sz w:val="18"/>
            </w:rPr>
            <w:fldChar w:fldCharType="end"/>
          </w:r>
        </w:p>
      </w:tc>
      <w:tc>
        <w:tcPr>
          <w:tcW w:w="1384" w:type="dxa"/>
          <w:tcBorders>
            <w:top w:val="nil"/>
            <w:left w:val="nil"/>
            <w:bottom w:val="nil"/>
            <w:right w:val="nil"/>
          </w:tcBorders>
        </w:tcPr>
        <w:p w14:paraId="2337252C" w14:textId="77777777" w:rsidR="00AE6640" w:rsidRDefault="00AE6640" w:rsidP="00FD78EF">
          <w:pPr>
            <w:spacing w:line="0" w:lineRule="atLeast"/>
            <w:jc w:val="right"/>
            <w:rPr>
              <w:sz w:val="18"/>
            </w:rPr>
          </w:pPr>
        </w:p>
      </w:tc>
    </w:tr>
  </w:tbl>
  <w:p w14:paraId="4B1E3025" w14:textId="77777777" w:rsidR="00AE6640" w:rsidRPr="008E23AE" w:rsidRDefault="008E23AE" w:rsidP="008E23AE">
    <w:pPr>
      <w:rPr>
        <w:rFonts w:cs="Times New Roman"/>
        <w:i/>
        <w:sz w:val="18"/>
      </w:rPr>
    </w:pPr>
    <w:r w:rsidRPr="008E23AE">
      <w:rPr>
        <w:rFonts w:cs="Times New Roman"/>
        <w:i/>
        <w:sz w:val="18"/>
      </w:rPr>
      <w:t>OPC65545 -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6899" w14:textId="77777777" w:rsidR="00AE6640" w:rsidRPr="00E33C1C" w:rsidRDefault="00AE664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E6640" w14:paraId="1F4D802D" w14:textId="77777777" w:rsidTr="00FD78EF">
      <w:tc>
        <w:tcPr>
          <w:tcW w:w="1384" w:type="dxa"/>
          <w:tcBorders>
            <w:top w:val="nil"/>
            <w:left w:val="nil"/>
            <w:bottom w:val="nil"/>
            <w:right w:val="nil"/>
          </w:tcBorders>
        </w:tcPr>
        <w:p w14:paraId="0ED3865C" w14:textId="77777777" w:rsidR="00AE6640" w:rsidRDefault="00AE6640" w:rsidP="00FD78EF">
          <w:pPr>
            <w:spacing w:line="0" w:lineRule="atLeast"/>
            <w:rPr>
              <w:sz w:val="18"/>
            </w:rPr>
          </w:pPr>
        </w:p>
      </w:tc>
      <w:tc>
        <w:tcPr>
          <w:tcW w:w="6379" w:type="dxa"/>
          <w:tcBorders>
            <w:top w:val="nil"/>
            <w:left w:val="nil"/>
            <w:bottom w:val="nil"/>
            <w:right w:val="nil"/>
          </w:tcBorders>
        </w:tcPr>
        <w:p w14:paraId="63D6238E" w14:textId="62D8A38A"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65D7">
            <w:rPr>
              <w:i/>
              <w:sz w:val="18"/>
            </w:rPr>
            <w:t>Autonomous Sanctions Amendment (Magnitsky-style and Other Thematic Sanctions) Regulations 2021</w:t>
          </w:r>
          <w:r w:rsidRPr="007A1328">
            <w:rPr>
              <w:i/>
              <w:sz w:val="18"/>
            </w:rPr>
            <w:fldChar w:fldCharType="end"/>
          </w:r>
        </w:p>
      </w:tc>
      <w:tc>
        <w:tcPr>
          <w:tcW w:w="709" w:type="dxa"/>
          <w:tcBorders>
            <w:top w:val="nil"/>
            <w:left w:val="nil"/>
            <w:bottom w:val="nil"/>
            <w:right w:val="nil"/>
          </w:tcBorders>
        </w:tcPr>
        <w:p w14:paraId="291ED7E7" w14:textId="77777777" w:rsidR="00AE6640" w:rsidRDefault="00AE6640" w:rsidP="00FD78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B3B0E38" w14:textId="77777777" w:rsidR="00AE6640" w:rsidRPr="008E23AE" w:rsidRDefault="008E23AE" w:rsidP="008E23AE">
    <w:pPr>
      <w:rPr>
        <w:rFonts w:cs="Times New Roman"/>
        <w:i/>
        <w:sz w:val="18"/>
      </w:rPr>
    </w:pPr>
    <w:r w:rsidRPr="008E23AE">
      <w:rPr>
        <w:rFonts w:cs="Times New Roman"/>
        <w:i/>
        <w:sz w:val="18"/>
      </w:rPr>
      <w:t>OPC65545 -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E3B4" w14:textId="77777777" w:rsidR="00AE6640" w:rsidRPr="00E33C1C" w:rsidRDefault="00AE664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E6640" w14:paraId="561ED7A7" w14:textId="77777777" w:rsidTr="007A6863">
      <w:tc>
        <w:tcPr>
          <w:tcW w:w="1384" w:type="dxa"/>
          <w:tcBorders>
            <w:top w:val="nil"/>
            <w:left w:val="nil"/>
            <w:bottom w:val="nil"/>
            <w:right w:val="nil"/>
          </w:tcBorders>
        </w:tcPr>
        <w:p w14:paraId="5FA02716" w14:textId="77777777" w:rsidR="00AE6640" w:rsidRDefault="00AE6640" w:rsidP="00FD78EF">
          <w:pPr>
            <w:spacing w:line="0" w:lineRule="atLeast"/>
            <w:rPr>
              <w:sz w:val="18"/>
            </w:rPr>
          </w:pPr>
        </w:p>
      </w:tc>
      <w:tc>
        <w:tcPr>
          <w:tcW w:w="6379" w:type="dxa"/>
          <w:tcBorders>
            <w:top w:val="nil"/>
            <w:left w:val="nil"/>
            <w:bottom w:val="nil"/>
            <w:right w:val="nil"/>
          </w:tcBorders>
        </w:tcPr>
        <w:p w14:paraId="1E0867C3" w14:textId="05656814" w:rsidR="00AE6640" w:rsidRDefault="00AE6640" w:rsidP="00FD78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665D7">
            <w:rPr>
              <w:i/>
              <w:sz w:val="18"/>
            </w:rPr>
            <w:t>Autonomous Sanctions Amendment (Magnitsky-style and Other Thematic Sanctions) Regulations 2021</w:t>
          </w:r>
          <w:r w:rsidRPr="007A1328">
            <w:rPr>
              <w:i/>
              <w:sz w:val="18"/>
            </w:rPr>
            <w:fldChar w:fldCharType="end"/>
          </w:r>
        </w:p>
      </w:tc>
      <w:tc>
        <w:tcPr>
          <w:tcW w:w="709" w:type="dxa"/>
          <w:tcBorders>
            <w:top w:val="nil"/>
            <w:left w:val="nil"/>
            <w:bottom w:val="nil"/>
            <w:right w:val="nil"/>
          </w:tcBorders>
        </w:tcPr>
        <w:p w14:paraId="4381657A" w14:textId="77777777" w:rsidR="00AE6640" w:rsidRDefault="00AE6640" w:rsidP="00FD78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84415CE" w14:textId="77777777" w:rsidR="00AE6640" w:rsidRPr="008E23AE" w:rsidRDefault="008E23AE" w:rsidP="008E23AE">
    <w:pPr>
      <w:rPr>
        <w:rFonts w:cs="Times New Roman"/>
        <w:i/>
        <w:sz w:val="18"/>
      </w:rPr>
    </w:pPr>
    <w:r w:rsidRPr="008E23AE">
      <w:rPr>
        <w:rFonts w:cs="Times New Roman"/>
        <w:i/>
        <w:sz w:val="18"/>
      </w:rPr>
      <w:t>OPC65545 -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8C78" w14:textId="77777777" w:rsidR="00AE6640" w:rsidRDefault="00AE6640" w:rsidP="0048364F">
      <w:pPr>
        <w:spacing w:line="240" w:lineRule="auto"/>
      </w:pPr>
      <w:r>
        <w:separator/>
      </w:r>
    </w:p>
  </w:footnote>
  <w:footnote w:type="continuationSeparator" w:id="0">
    <w:p w14:paraId="32DF428D" w14:textId="77777777" w:rsidR="00AE6640" w:rsidRDefault="00AE664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ADCC" w14:textId="77777777" w:rsidR="00AE6640" w:rsidRPr="005F1388" w:rsidRDefault="00AE664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0CF9" w14:textId="77777777" w:rsidR="00AE6640" w:rsidRPr="005F1388" w:rsidRDefault="00AE664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CEAC" w14:textId="77777777" w:rsidR="00AE6640" w:rsidRPr="005F1388" w:rsidRDefault="00AE664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51C9" w14:textId="77777777" w:rsidR="00AE6640" w:rsidRPr="00ED79B6" w:rsidRDefault="00AE664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47D8" w14:textId="77777777" w:rsidR="00AE6640" w:rsidRPr="00ED79B6" w:rsidRDefault="00AE664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751D2" w14:textId="77777777" w:rsidR="00AE6640" w:rsidRPr="00ED79B6" w:rsidRDefault="00AE664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C953" w14:textId="7AC8BBF0" w:rsidR="00AE6640" w:rsidRPr="00A961C4" w:rsidRDefault="00AE6640" w:rsidP="0048364F">
    <w:pPr>
      <w:rPr>
        <w:b/>
        <w:sz w:val="20"/>
      </w:rPr>
    </w:pPr>
    <w:r>
      <w:rPr>
        <w:b/>
        <w:sz w:val="20"/>
      </w:rPr>
      <w:fldChar w:fldCharType="begin"/>
    </w:r>
    <w:r>
      <w:rPr>
        <w:b/>
        <w:sz w:val="20"/>
      </w:rPr>
      <w:instrText xml:space="preserve"> STYLEREF CharAmSchNo </w:instrText>
    </w:r>
    <w:r>
      <w:rPr>
        <w:b/>
        <w:sz w:val="20"/>
      </w:rPr>
      <w:fldChar w:fldCharType="separate"/>
    </w:r>
    <w:r w:rsidR="00A95D7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95D70">
      <w:rPr>
        <w:noProof/>
        <w:sz w:val="20"/>
      </w:rPr>
      <w:t>Amendments</w:t>
    </w:r>
    <w:r>
      <w:rPr>
        <w:sz w:val="20"/>
      </w:rPr>
      <w:fldChar w:fldCharType="end"/>
    </w:r>
  </w:p>
  <w:p w14:paraId="7D782015" w14:textId="544F14E1" w:rsidR="00AE6640" w:rsidRPr="00A961C4" w:rsidRDefault="00AE664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473C8E8" w14:textId="77777777" w:rsidR="00AE6640" w:rsidRPr="00A961C4" w:rsidRDefault="00AE664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B17A1" w14:textId="5817FA9F" w:rsidR="00AE6640" w:rsidRPr="00A961C4" w:rsidRDefault="00AE664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0C65912" w14:textId="23306122" w:rsidR="00AE6640" w:rsidRPr="00A961C4" w:rsidRDefault="00AE664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45402BA" w14:textId="77777777" w:rsidR="00AE6640" w:rsidRPr="00A961C4" w:rsidRDefault="00AE664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F72D" w14:textId="77777777" w:rsidR="00AE6640" w:rsidRPr="00A961C4" w:rsidRDefault="00AE664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C682B72"/>
    <w:multiLevelType w:val="hybridMultilevel"/>
    <w:tmpl w:val="ADC03414"/>
    <w:lvl w:ilvl="0" w:tplc="700CD434">
      <w:start w:val="2"/>
      <w:numFmt w:val="decimal"/>
      <w:lvlText w:val="%1."/>
      <w:lvlJc w:val="left"/>
      <w:pPr>
        <w:ind w:left="720" w:hanging="720"/>
      </w:pPr>
      <w:rPr>
        <w:rFonts w:hint="default"/>
        <w:i w:val="0"/>
        <w:iCs w:val="0"/>
      </w:rPr>
    </w:lvl>
    <w:lvl w:ilvl="1" w:tplc="A3C09BDC">
      <w:start w:val="4"/>
      <w:numFmt w:val="bullet"/>
      <w:lvlText w:val="-"/>
      <w:lvlJc w:val="left"/>
      <w:pPr>
        <w:ind w:left="1440" w:hanging="360"/>
      </w:pPr>
      <w:rPr>
        <w:rFonts w:ascii="Times" w:eastAsia="Times New Roman" w:hAnsi="Times" w:cs="Times" w:hint="default"/>
      </w:rPr>
    </w:lvl>
    <w:lvl w:ilvl="2" w:tplc="A3C09BDC">
      <w:start w:val="4"/>
      <w:numFmt w:val="bullet"/>
      <w:lvlText w:val="-"/>
      <w:lvlJc w:val="left"/>
      <w:pPr>
        <w:ind w:left="2160" w:hanging="180"/>
      </w:pPr>
      <w:rPr>
        <w:rFonts w:ascii="Times" w:eastAsia="Times New Roman" w:hAnsi="Times" w:cs="Times" w:hint="default"/>
      </w:rPr>
    </w:lvl>
    <w:lvl w:ilvl="3" w:tplc="A3C09BDC">
      <w:start w:val="4"/>
      <w:numFmt w:val="bullet"/>
      <w:lvlText w:val="-"/>
      <w:lvlJc w:val="left"/>
      <w:pPr>
        <w:ind w:left="2880" w:hanging="360"/>
      </w:pPr>
      <w:rPr>
        <w:rFonts w:ascii="Times" w:eastAsia="Times New Roman" w:hAnsi="Times" w:cs="Times" w:hint="default"/>
      </w:rPr>
    </w:lvl>
    <w:lvl w:ilvl="4" w:tplc="4E3CC2D8">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0C"/>
    <w:rsid w:val="00000263"/>
    <w:rsid w:val="00003B6F"/>
    <w:rsid w:val="00010A88"/>
    <w:rsid w:val="000113BC"/>
    <w:rsid w:val="000126B7"/>
    <w:rsid w:val="000136AF"/>
    <w:rsid w:val="00036E24"/>
    <w:rsid w:val="0004044E"/>
    <w:rsid w:val="00046F47"/>
    <w:rsid w:val="0005120E"/>
    <w:rsid w:val="00054577"/>
    <w:rsid w:val="000614BF"/>
    <w:rsid w:val="00063DC4"/>
    <w:rsid w:val="0007169C"/>
    <w:rsid w:val="00077593"/>
    <w:rsid w:val="00083F48"/>
    <w:rsid w:val="00085A83"/>
    <w:rsid w:val="000A3644"/>
    <w:rsid w:val="000A4587"/>
    <w:rsid w:val="000A4D1C"/>
    <w:rsid w:val="000A7DF9"/>
    <w:rsid w:val="000B4215"/>
    <w:rsid w:val="000B6D5F"/>
    <w:rsid w:val="000C535D"/>
    <w:rsid w:val="000D05EF"/>
    <w:rsid w:val="000D5485"/>
    <w:rsid w:val="000F21C1"/>
    <w:rsid w:val="00100948"/>
    <w:rsid w:val="00101BE4"/>
    <w:rsid w:val="001024C6"/>
    <w:rsid w:val="00105D72"/>
    <w:rsid w:val="0010745C"/>
    <w:rsid w:val="00107B19"/>
    <w:rsid w:val="00117277"/>
    <w:rsid w:val="00131B0C"/>
    <w:rsid w:val="00134A01"/>
    <w:rsid w:val="00141DB9"/>
    <w:rsid w:val="00160BD7"/>
    <w:rsid w:val="001622F3"/>
    <w:rsid w:val="00163553"/>
    <w:rsid w:val="001643C9"/>
    <w:rsid w:val="00165568"/>
    <w:rsid w:val="00166082"/>
    <w:rsid w:val="00166C2F"/>
    <w:rsid w:val="001716C9"/>
    <w:rsid w:val="00172238"/>
    <w:rsid w:val="0017634A"/>
    <w:rsid w:val="00184261"/>
    <w:rsid w:val="00190BA1"/>
    <w:rsid w:val="00190DF5"/>
    <w:rsid w:val="00190E65"/>
    <w:rsid w:val="00192FA7"/>
    <w:rsid w:val="00193461"/>
    <w:rsid w:val="001939E1"/>
    <w:rsid w:val="00194B37"/>
    <w:rsid w:val="00195382"/>
    <w:rsid w:val="001A3B9F"/>
    <w:rsid w:val="001A65C0"/>
    <w:rsid w:val="001A7559"/>
    <w:rsid w:val="001B0DC0"/>
    <w:rsid w:val="001B4CFD"/>
    <w:rsid w:val="001B5F96"/>
    <w:rsid w:val="001B6456"/>
    <w:rsid w:val="001B7A5D"/>
    <w:rsid w:val="001C1E1A"/>
    <w:rsid w:val="001C69C4"/>
    <w:rsid w:val="001D11D7"/>
    <w:rsid w:val="001D39A9"/>
    <w:rsid w:val="001E0A8D"/>
    <w:rsid w:val="001E3590"/>
    <w:rsid w:val="001E7407"/>
    <w:rsid w:val="001E7AA0"/>
    <w:rsid w:val="001F1CDF"/>
    <w:rsid w:val="001F5F28"/>
    <w:rsid w:val="00201D27"/>
    <w:rsid w:val="00202738"/>
    <w:rsid w:val="002029AB"/>
    <w:rsid w:val="0020300C"/>
    <w:rsid w:val="00215318"/>
    <w:rsid w:val="00220A0C"/>
    <w:rsid w:val="0022240B"/>
    <w:rsid w:val="00223E4A"/>
    <w:rsid w:val="00224A6A"/>
    <w:rsid w:val="00224E35"/>
    <w:rsid w:val="002302EA"/>
    <w:rsid w:val="00240749"/>
    <w:rsid w:val="00244065"/>
    <w:rsid w:val="00244620"/>
    <w:rsid w:val="002468D7"/>
    <w:rsid w:val="00251128"/>
    <w:rsid w:val="00254CE5"/>
    <w:rsid w:val="00266FE8"/>
    <w:rsid w:val="00283D92"/>
    <w:rsid w:val="00285CDD"/>
    <w:rsid w:val="00291167"/>
    <w:rsid w:val="00296D27"/>
    <w:rsid w:val="00297ECB"/>
    <w:rsid w:val="002A1790"/>
    <w:rsid w:val="002B122B"/>
    <w:rsid w:val="002C152A"/>
    <w:rsid w:val="002D043A"/>
    <w:rsid w:val="002D25DF"/>
    <w:rsid w:val="002D3075"/>
    <w:rsid w:val="002D3276"/>
    <w:rsid w:val="002E44C1"/>
    <w:rsid w:val="00306E42"/>
    <w:rsid w:val="003140EE"/>
    <w:rsid w:val="0031713F"/>
    <w:rsid w:val="003208FD"/>
    <w:rsid w:val="00321913"/>
    <w:rsid w:val="00324EE6"/>
    <w:rsid w:val="003316DC"/>
    <w:rsid w:val="00332E0D"/>
    <w:rsid w:val="00340608"/>
    <w:rsid w:val="003415D3"/>
    <w:rsid w:val="00342C59"/>
    <w:rsid w:val="003450BD"/>
    <w:rsid w:val="00346335"/>
    <w:rsid w:val="00352B0F"/>
    <w:rsid w:val="003561B0"/>
    <w:rsid w:val="003610FC"/>
    <w:rsid w:val="00364609"/>
    <w:rsid w:val="00367960"/>
    <w:rsid w:val="0038062A"/>
    <w:rsid w:val="00387237"/>
    <w:rsid w:val="00390B7E"/>
    <w:rsid w:val="0039491A"/>
    <w:rsid w:val="003A0E92"/>
    <w:rsid w:val="003A15AC"/>
    <w:rsid w:val="003A56EB"/>
    <w:rsid w:val="003B0627"/>
    <w:rsid w:val="003B4201"/>
    <w:rsid w:val="003C5F2B"/>
    <w:rsid w:val="003D0BFE"/>
    <w:rsid w:val="003D5700"/>
    <w:rsid w:val="003E270C"/>
    <w:rsid w:val="003E61E1"/>
    <w:rsid w:val="003E648D"/>
    <w:rsid w:val="003F0F5A"/>
    <w:rsid w:val="00400A30"/>
    <w:rsid w:val="004022CA"/>
    <w:rsid w:val="00404CA8"/>
    <w:rsid w:val="004116CD"/>
    <w:rsid w:val="00414ADE"/>
    <w:rsid w:val="00424CA9"/>
    <w:rsid w:val="004257BB"/>
    <w:rsid w:val="004261D9"/>
    <w:rsid w:val="0044291A"/>
    <w:rsid w:val="00443460"/>
    <w:rsid w:val="00460499"/>
    <w:rsid w:val="00474835"/>
    <w:rsid w:val="00481042"/>
    <w:rsid w:val="00481703"/>
    <w:rsid w:val="004819C7"/>
    <w:rsid w:val="0048364F"/>
    <w:rsid w:val="004847C0"/>
    <w:rsid w:val="00485A05"/>
    <w:rsid w:val="00490F2E"/>
    <w:rsid w:val="00496DB3"/>
    <w:rsid w:val="00496F97"/>
    <w:rsid w:val="004A53EA"/>
    <w:rsid w:val="004A5BC6"/>
    <w:rsid w:val="004B4864"/>
    <w:rsid w:val="004F16AB"/>
    <w:rsid w:val="004F1FAC"/>
    <w:rsid w:val="004F4C46"/>
    <w:rsid w:val="004F676E"/>
    <w:rsid w:val="00512FD1"/>
    <w:rsid w:val="00513216"/>
    <w:rsid w:val="00516B8D"/>
    <w:rsid w:val="0052686F"/>
    <w:rsid w:val="0052756C"/>
    <w:rsid w:val="00530230"/>
    <w:rsid w:val="00530628"/>
    <w:rsid w:val="00530CC9"/>
    <w:rsid w:val="00536459"/>
    <w:rsid w:val="00537FBC"/>
    <w:rsid w:val="005414B5"/>
    <w:rsid w:val="00541D73"/>
    <w:rsid w:val="00542E84"/>
    <w:rsid w:val="00543469"/>
    <w:rsid w:val="005452CC"/>
    <w:rsid w:val="00546FA3"/>
    <w:rsid w:val="00554243"/>
    <w:rsid w:val="00557C7A"/>
    <w:rsid w:val="00561D9A"/>
    <w:rsid w:val="00562676"/>
    <w:rsid w:val="00562A58"/>
    <w:rsid w:val="00581211"/>
    <w:rsid w:val="00584811"/>
    <w:rsid w:val="00593AA6"/>
    <w:rsid w:val="00594161"/>
    <w:rsid w:val="00594512"/>
    <w:rsid w:val="00594749"/>
    <w:rsid w:val="005A482B"/>
    <w:rsid w:val="005A6123"/>
    <w:rsid w:val="005B27B8"/>
    <w:rsid w:val="005B4067"/>
    <w:rsid w:val="005C36E0"/>
    <w:rsid w:val="005C3F41"/>
    <w:rsid w:val="005D168D"/>
    <w:rsid w:val="005D5EA1"/>
    <w:rsid w:val="005E4F29"/>
    <w:rsid w:val="005E61D3"/>
    <w:rsid w:val="005F7738"/>
    <w:rsid w:val="00600219"/>
    <w:rsid w:val="006074A2"/>
    <w:rsid w:val="00613EAD"/>
    <w:rsid w:val="006158AC"/>
    <w:rsid w:val="00622F53"/>
    <w:rsid w:val="00640402"/>
    <w:rsid w:val="00640F78"/>
    <w:rsid w:val="00646E7B"/>
    <w:rsid w:val="006523BF"/>
    <w:rsid w:val="00655D6A"/>
    <w:rsid w:val="00656DE9"/>
    <w:rsid w:val="00667D11"/>
    <w:rsid w:val="00667FA6"/>
    <w:rsid w:val="00677CC2"/>
    <w:rsid w:val="00685760"/>
    <w:rsid w:val="00685F42"/>
    <w:rsid w:val="006866A1"/>
    <w:rsid w:val="0069207B"/>
    <w:rsid w:val="00697452"/>
    <w:rsid w:val="006A4309"/>
    <w:rsid w:val="006B0E55"/>
    <w:rsid w:val="006B7006"/>
    <w:rsid w:val="006B76B3"/>
    <w:rsid w:val="006C7F8C"/>
    <w:rsid w:val="006D7AB9"/>
    <w:rsid w:val="006E793A"/>
    <w:rsid w:val="006F67CE"/>
    <w:rsid w:val="00700B2C"/>
    <w:rsid w:val="00713084"/>
    <w:rsid w:val="00720FC2"/>
    <w:rsid w:val="00721B1D"/>
    <w:rsid w:val="00722DC2"/>
    <w:rsid w:val="0072654B"/>
    <w:rsid w:val="00731BCD"/>
    <w:rsid w:val="00731E00"/>
    <w:rsid w:val="00732E9D"/>
    <w:rsid w:val="0073491A"/>
    <w:rsid w:val="007402ED"/>
    <w:rsid w:val="00744048"/>
    <w:rsid w:val="007440B7"/>
    <w:rsid w:val="00747993"/>
    <w:rsid w:val="00757235"/>
    <w:rsid w:val="007634AD"/>
    <w:rsid w:val="007715C9"/>
    <w:rsid w:val="00774EDD"/>
    <w:rsid w:val="007757EC"/>
    <w:rsid w:val="007825B6"/>
    <w:rsid w:val="00782722"/>
    <w:rsid w:val="007929DE"/>
    <w:rsid w:val="00795197"/>
    <w:rsid w:val="00795979"/>
    <w:rsid w:val="007A115D"/>
    <w:rsid w:val="007A35E6"/>
    <w:rsid w:val="007A56F8"/>
    <w:rsid w:val="007A6863"/>
    <w:rsid w:val="007B3189"/>
    <w:rsid w:val="007C3920"/>
    <w:rsid w:val="007D45C1"/>
    <w:rsid w:val="007E0C2F"/>
    <w:rsid w:val="007E587E"/>
    <w:rsid w:val="007E7D4A"/>
    <w:rsid w:val="007F48ED"/>
    <w:rsid w:val="007F7947"/>
    <w:rsid w:val="00812075"/>
    <w:rsid w:val="00812F45"/>
    <w:rsid w:val="00821D7E"/>
    <w:rsid w:val="00823B55"/>
    <w:rsid w:val="00826C98"/>
    <w:rsid w:val="008321A0"/>
    <w:rsid w:val="0084172C"/>
    <w:rsid w:val="00856A31"/>
    <w:rsid w:val="008742D6"/>
    <w:rsid w:val="008754D0"/>
    <w:rsid w:val="00877663"/>
    <w:rsid w:val="00877D48"/>
    <w:rsid w:val="008816F0"/>
    <w:rsid w:val="0088345B"/>
    <w:rsid w:val="008A16A5"/>
    <w:rsid w:val="008A6F36"/>
    <w:rsid w:val="008B5997"/>
    <w:rsid w:val="008B5D42"/>
    <w:rsid w:val="008C2B5D"/>
    <w:rsid w:val="008C5181"/>
    <w:rsid w:val="008D0EE0"/>
    <w:rsid w:val="008D4DC9"/>
    <w:rsid w:val="008D5B99"/>
    <w:rsid w:val="008D7A27"/>
    <w:rsid w:val="008E23AE"/>
    <w:rsid w:val="008E3DC3"/>
    <w:rsid w:val="008E4702"/>
    <w:rsid w:val="008E69AA"/>
    <w:rsid w:val="008F0AD6"/>
    <w:rsid w:val="008F438B"/>
    <w:rsid w:val="008F4F1C"/>
    <w:rsid w:val="0090123B"/>
    <w:rsid w:val="00922764"/>
    <w:rsid w:val="00932377"/>
    <w:rsid w:val="00933E7E"/>
    <w:rsid w:val="009408EA"/>
    <w:rsid w:val="00943102"/>
    <w:rsid w:val="0094523D"/>
    <w:rsid w:val="009453D3"/>
    <w:rsid w:val="009559E6"/>
    <w:rsid w:val="009565E8"/>
    <w:rsid w:val="00963CF1"/>
    <w:rsid w:val="00963E10"/>
    <w:rsid w:val="0097041B"/>
    <w:rsid w:val="00976A63"/>
    <w:rsid w:val="00982FB8"/>
    <w:rsid w:val="00983419"/>
    <w:rsid w:val="00993276"/>
    <w:rsid w:val="00994821"/>
    <w:rsid w:val="009C3431"/>
    <w:rsid w:val="009C5989"/>
    <w:rsid w:val="009D08DA"/>
    <w:rsid w:val="009D6E9C"/>
    <w:rsid w:val="009F3BE7"/>
    <w:rsid w:val="009F70D1"/>
    <w:rsid w:val="00A00E7F"/>
    <w:rsid w:val="00A06860"/>
    <w:rsid w:val="00A07332"/>
    <w:rsid w:val="00A11374"/>
    <w:rsid w:val="00A136F5"/>
    <w:rsid w:val="00A17C66"/>
    <w:rsid w:val="00A231E2"/>
    <w:rsid w:val="00A2550D"/>
    <w:rsid w:val="00A3176C"/>
    <w:rsid w:val="00A31D30"/>
    <w:rsid w:val="00A4169B"/>
    <w:rsid w:val="00A42494"/>
    <w:rsid w:val="00A445F2"/>
    <w:rsid w:val="00A50D55"/>
    <w:rsid w:val="00A5165B"/>
    <w:rsid w:val="00A52FDA"/>
    <w:rsid w:val="00A550A5"/>
    <w:rsid w:val="00A64912"/>
    <w:rsid w:val="00A70A74"/>
    <w:rsid w:val="00A80E2F"/>
    <w:rsid w:val="00A90EA8"/>
    <w:rsid w:val="00A95D70"/>
    <w:rsid w:val="00AA0343"/>
    <w:rsid w:val="00AA2A5C"/>
    <w:rsid w:val="00AB5D21"/>
    <w:rsid w:val="00AB78E9"/>
    <w:rsid w:val="00AC014B"/>
    <w:rsid w:val="00AD1701"/>
    <w:rsid w:val="00AD3467"/>
    <w:rsid w:val="00AD4057"/>
    <w:rsid w:val="00AD5641"/>
    <w:rsid w:val="00AD7252"/>
    <w:rsid w:val="00AE0F9B"/>
    <w:rsid w:val="00AE6640"/>
    <w:rsid w:val="00AF0ED6"/>
    <w:rsid w:val="00AF55FF"/>
    <w:rsid w:val="00B019AE"/>
    <w:rsid w:val="00B032D8"/>
    <w:rsid w:val="00B060B7"/>
    <w:rsid w:val="00B15DBF"/>
    <w:rsid w:val="00B33B3C"/>
    <w:rsid w:val="00B40D74"/>
    <w:rsid w:val="00B52663"/>
    <w:rsid w:val="00B56DCB"/>
    <w:rsid w:val="00B620DC"/>
    <w:rsid w:val="00B63EB4"/>
    <w:rsid w:val="00B770D2"/>
    <w:rsid w:val="00B903C3"/>
    <w:rsid w:val="00B94F68"/>
    <w:rsid w:val="00BA1AC1"/>
    <w:rsid w:val="00BA2B31"/>
    <w:rsid w:val="00BA47A3"/>
    <w:rsid w:val="00BA5026"/>
    <w:rsid w:val="00BA5BC0"/>
    <w:rsid w:val="00BA7F35"/>
    <w:rsid w:val="00BB6B10"/>
    <w:rsid w:val="00BB6E79"/>
    <w:rsid w:val="00BC2C7C"/>
    <w:rsid w:val="00BE3B31"/>
    <w:rsid w:val="00BE719A"/>
    <w:rsid w:val="00BE720A"/>
    <w:rsid w:val="00BF6650"/>
    <w:rsid w:val="00C067E5"/>
    <w:rsid w:val="00C155E9"/>
    <w:rsid w:val="00C164CA"/>
    <w:rsid w:val="00C2486A"/>
    <w:rsid w:val="00C2655F"/>
    <w:rsid w:val="00C3153A"/>
    <w:rsid w:val="00C42BF8"/>
    <w:rsid w:val="00C444D9"/>
    <w:rsid w:val="00C460AE"/>
    <w:rsid w:val="00C50043"/>
    <w:rsid w:val="00C50A0F"/>
    <w:rsid w:val="00C522AC"/>
    <w:rsid w:val="00C64FC6"/>
    <w:rsid w:val="00C665D7"/>
    <w:rsid w:val="00C72A98"/>
    <w:rsid w:val="00C7315C"/>
    <w:rsid w:val="00C7573B"/>
    <w:rsid w:val="00C76CF3"/>
    <w:rsid w:val="00C8645A"/>
    <w:rsid w:val="00C86841"/>
    <w:rsid w:val="00CA7844"/>
    <w:rsid w:val="00CB0F4E"/>
    <w:rsid w:val="00CB58EF"/>
    <w:rsid w:val="00CC48A7"/>
    <w:rsid w:val="00CD62F8"/>
    <w:rsid w:val="00CE7D64"/>
    <w:rsid w:val="00CF0BB2"/>
    <w:rsid w:val="00CF5F76"/>
    <w:rsid w:val="00D0726C"/>
    <w:rsid w:val="00D12FE1"/>
    <w:rsid w:val="00D13441"/>
    <w:rsid w:val="00D175D3"/>
    <w:rsid w:val="00D17961"/>
    <w:rsid w:val="00D20665"/>
    <w:rsid w:val="00D243A3"/>
    <w:rsid w:val="00D3200B"/>
    <w:rsid w:val="00D33440"/>
    <w:rsid w:val="00D52EFE"/>
    <w:rsid w:val="00D56A0D"/>
    <w:rsid w:val="00D5767F"/>
    <w:rsid w:val="00D63C0A"/>
    <w:rsid w:val="00D63EF6"/>
    <w:rsid w:val="00D66518"/>
    <w:rsid w:val="00D70275"/>
    <w:rsid w:val="00D70DFB"/>
    <w:rsid w:val="00D71EEA"/>
    <w:rsid w:val="00D735CD"/>
    <w:rsid w:val="00D74D69"/>
    <w:rsid w:val="00D7556F"/>
    <w:rsid w:val="00D766DF"/>
    <w:rsid w:val="00D90305"/>
    <w:rsid w:val="00D9528F"/>
    <w:rsid w:val="00D95891"/>
    <w:rsid w:val="00DA78A7"/>
    <w:rsid w:val="00DB1DA3"/>
    <w:rsid w:val="00DB5CB4"/>
    <w:rsid w:val="00DC7C98"/>
    <w:rsid w:val="00DD100C"/>
    <w:rsid w:val="00DE149E"/>
    <w:rsid w:val="00DF0079"/>
    <w:rsid w:val="00E05704"/>
    <w:rsid w:val="00E10567"/>
    <w:rsid w:val="00E12F1A"/>
    <w:rsid w:val="00E15561"/>
    <w:rsid w:val="00E21CFB"/>
    <w:rsid w:val="00E22935"/>
    <w:rsid w:val="00E45B39"/>
    <w:rsid w:val="00E54292"/>
    <w:rsid w:val="00E60191"/>
    <w:rsid w:val="00E74DC7"/>
    <w:rsid w:val="00E87699"/>
    <w:rsid w:val="00E90B4E"/>
    <w:rsid w:val="00E90B51"/>
    <w:rsid w:val="00E92E27"/>
    <w:rsid w:val="00E93A2D"/>
    <w:rsid w:val="00E9586B"/>
    <w:rsid w:val="00E9655D"/>
    <w:rsid w:val="00E97334"/>
    <w:rsid w:val="00EA0573"/>
    <w:rsid w:val="00EA0D36"/>
    <w:rsid w:val="00EB0593"/>
    <w:rsid w:val="00EB426E"/>
    <w:rsid w:val="00EC6FDF"/>
    <w:rsid w:val="00ED4928"/>
    <w:rsid w:val="00EE3749"/>
    <w:rsid w:val="00EE4CF0"/>
    <w:rsid w:val="00EE6190"/>
    <w:rsid w:val="00EF2E3A"/>
    <w:rsid w:val="00EF6402"/>
    <w:rsid w:val="00F025DF"/>
    <w:rsid w:val="00F047E2"/>
    <w:rsid w:val="00F04D57"/>
    <w:rsid w:val="00F05F2A"/>
    <w:rsid w:val="00F078DC"/>
    <w:rsid w:val="00F13E86"/>
    <w:rsid w:val="00F32FCB"/>
    <w:rsid w:val="00F36246"/>
    <w:rsid w:val="00F468EE"/>
    <w:rsid w:val="00F62BD0"/>
    <w:rsid w:val="00F652DC"/>
    <w:rsid w:val="00F6709F"/>
    <w:rsid w:val="00F677A9"/>
    <w:rsid w:val="00F723BD"/>
    <w:rsid w:val="00F732EA"/>
    <w:rsid w:val="00F778C2"/>
    <w:rsid w:val="00F84CF5"/>
    <w:rsid w:val="00F8612E"/>
    <w:rsid w:val="00FA420B"/>
    <w:rsid w:val="00FB02AD"/>
    <w:rsid w:val="00FB10A1"/>
    <w:rsid w:val="00FB2857"/>
    <w:rsid w:val="00FC3E2D"/>
    <w:rsid w:val="00FD78EF"/>
    <w:rsid w:val="00FE0781"/>
    <w:rsid w:val="00FF0865"/>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05BE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A3644"/>
    <w:pPr>
      <w:spacing w:line="260" w:lineRule="atLeast"/>
    </w:pPr>
    <w:rPr>
      <w:sz w:val="22"/>
    </w:rPr>
  </w:style>
  <w:style w:type="paragraph" w:styleId="Heading1">
    <w:name w:val="heading 1"/>
    <w:basedOn w:val="Normal"/>
    <w:next w:val="Normal"/>
    <w:link w:val="Heading1Char"/>
    <w:uiPriority w:val="9"/>
    <w:qFormat/>
    <w:rsid w:val="000A364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364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64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364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364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A364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A364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A364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A364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3644"/>
  </w:style>
  <w:style w:type="paragraph" w:customStyle="1" w:styleId="OPCParaBase">
    <w:name w:val="OPCParaBase"/>
    <w:qFormat/>
    <w:rsid w:val="000A3644"/>
    <w:pPr>
      <w:spacing w:line="260" w:lineRule="atLeast"/>
    </w:pPr>
    <w:rPr>
      <w:rFonts w:eastAsia="Times New Roman" w:cs="Times New Roman"/>
      <w:sz w:val="22"/>
      <w:lang w:eastAsia="en-AU"/>
    </w:rPr>
  </w:style>
  <w:style w:type="paragraph" w:customStyle="1" w:styleId="ShortT">
    <w:name w:val="ShortT"/>
    <w:basedOn w:val="OPCParaBase"/>
    <w:next w:val="Normal"/>
    <w:qFormat/>
    <w:rsid w:val="000A3644"/>
    <w:pPr>
      <w:spacing w:line="240" w:lineRule="auto"/>
    </w:pPr>
    <w:rPr>
      <w:b/>
      <w:sz w:val="40"/>
    </w:rPr>
  </w:style>
  <w:style w:type="paragraph" w:customStyle="1" w:styleId="ActHead1">
    <w:name w:val="ActHead 1"/>
    <w:aliases w:val="c"/>
    <w:basedOn w:val="OPCParaBase"/>
    <w:next w:val="Normal"/>
    <w:qFormat/>
    <w:rsid w:val="000A36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36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36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36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A36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36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36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36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364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3644"/>
  </w:style>
  <w:style w:type="paragraph" w:customStyle="1" w:styleId="Blocks">
    <w:name w:val="Blocks"/>
    <w:aliases w:val="bb"/>
    <w:basedOn w:val="OPCParaBase"/>
    <w:qFormat/>
    <w:rsid w:val="000A3644"/>
    <w:pPr>
      <w:spacing w:line="240" w:lineRule="auto"/>
    </w:pPr>
    <w:rPr>
      <w:sz w:val="24"/>
    </w:rPr>
  </w:style>
  <w:style w:type="paragraph" w:customStyle="1" w:styleId="BoxText">
    <w:name w:val="BoxText"/>
    <w:aliases w:val="bt"/>
    <w:basedOn w:val="OPCParaBase"/>
    <w:qFormat/>
    <w:rsid w:val="000A36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3644"/>
    <w:rPr>
      <w:b/>
    </w:rPr>
  </w:style>
  <w:style w:type="paragraph" w:customStyle="1" w:styleId="BoxHeadItalic">
    <w:name w:val="BoxHeadItalic"/>
    <w:aliases w:val="bhi"/>
    <w:basedOn w:val="BoxText"/>
    <w:next w:val="BoxStep"/>
    <w:qFormat/>
    <w:rsid w:val="000A3644"/>
    <w:rPr>
      <w:i/>
    </w:rPr>
  </w:style>
  <w:style w:type="paragraph" w:customStyle="1" w:styleId="BoxList">
    <w:name w:val="BoxList"/>
    <w:aliases w:val="bl"/>
    <w:basedOn w:val="BoxText"/>
    <w:qFormat/>
    <w:rsid w:val="000A3644"/>
    <w:pPr>
      <w:ind w:left="1559" w:hanging="425"/>
    </w:pPr>
  </w:style>
  <w:style w:type="paragraph" w:customStyle="1" w:styleId="BoxNote">
    <w:name w:val="BoxNote"/>
    <w:aliases w:val="bn"/>
    <w:basedOn w:val="BoxText"/>
    <w:qFormat/>
    <w:rsid w:val="000A3644"/>
    <w:pPr>
      <w:tabs>
        <w:tab w:val="left" w:pos="1985"/>
      </w:tabs>
      <w:spacing w:before="122" w:line="198" w:lineRule="exact"/>
      <w:ind w:left="2948" w:hanging="1814"/>
    </w:pPr>
    <w:rPr>
      <w:sz w:val="18"/>
    </w:rPr>
  </w:style>
  <w:style w:type="paragraph" w:customStyle="1" w:styleId="BoxPara">
    <w:name w:val="BoxPara"/>
    <w:aliases w:val="bp"/>
    <w:basedOn w:val="BoxText"/>
    <w:qFormat/>
    <w:rsid w:val="000A3644"/>
    <w:pPr>
      <w:tabs>
        <w:tab w:val="right" w:pos="2268"/>
      </w:tabs>
      <w:ind w:left="2552" w:hanging="1418"/>
    </w:pPr>
  </w:style>
  <w:style w:type="paragraph" w:customStyle="1" w:styleId="BoxStep">
    <w:name w:val="BoxStep"/>
    <w:aliases w:val="bs"/>
    <w:basedOn w:val="BoxText"/>
    <w:qFormat/>
    <w:rsid w:val="000A3644"/>
    <w:pPr>
      <w:ind w:left="1985" w:hanging="851"/>
    </w:pPr>
  </w:style>
  <w:style w:type="character" w:customStyle="1" w:styleId="CharAmPartNo">
    <w:name w:val="CharAmPartNo"/>
    <w:basedOn w:val="OPCCharBase"/>
    <w:qFormat/>
    <w:rsid w:val="000A3644"/>
  </w:style>
  <w:style w:type="character" w:customStyle="1" w:styleId="CharAmPartText">
    <w:name w:val="CharAmPartText"/>
    <w:basedOn w:val="OPCCharBase"/>
    <w:qFormat/>
    <w:rsid w:val="000A3644"/>
  </w:style>
  <w:style w:type="character" w:customStyle="1" w:styleId="CharAmSchNo">
    <w:name w:val="CharAmSchNo"/>
    <w:basedOn w:val="OPCCharBase"/>
    <w:qFormat/>
    <w:rsid w:val="000A3644"/>
  </w:style>
  <w:style w:type="character" w:customStyle="1" w:styleId="CharAmSchText">
    <w:name w:val="CharAmSchText"/>
    <w:basedOn w:val="OPCCharBase"/>
    <w:qFormat/>
    <w:rsid w:val="000A3644"/>
  </w:style>
  <w:style w:type="character" w:customStyle="1" w:styleId="CharBoldItalic">
    <w:name w:val="CharBoldItalic"/>
    <w:basedOn w:val="OPCCharBase"/>
    <w:uiPriority w:val="1"/>
    <w:qFormat/>
    <w:rsid w:val="000A3644"/>
    <w:rPr>
      <w:b/>
      <w:i/>
    </w:rPr>
  </w:style>
  <w:style w:type="character" w:customStyle="1" w:styleId="CharChapNo">
    <w:name w:val="CharChapNo"/>
    <w:basedOn w:val="OPCCharBase"/>
    <w:uiPriority w:val="1"/>
    <w:qFormat/>
    <w:rsid w:val="000A3644"/>
  </w:style>
  <w:style w:type="character" w:customStyle="1" w:styleId="CharChapText">
    <w:name w:val="CharChapText"/>
    <w:basedOn w:val="OPCCharBase"/>
    <w:uiPriority w:val="1"/>
    <w:qFormat/>
    <w:rsid w:val="000A3644"/>
  </w:style>
  <w:style w:type="character" w:customStyle="1" w:styleId="CharDivNo">
    <w:name w:val="CharDivNo"/>
    <w:basedOn w:val="OPCCharBase"/>
    <w:uiPriority w:val="1"/>
    <w:qFormat/>
    <w:rsid w:val="000A3644"/>
  </w:style>
  <w:style w:type="character" w:customStyle="1" w:styleId="CharDivText">
    <w:name w:val="CharDivText"/>
    <w:basedOn w:val="OPCCharBase"/>
    <w:uiPriority w:val="1"/>
    <w:qFormat/>
    <w:rsid w:val="000A3644"/>
  </w:style>
  <w:style w:type="character" w:customStyle="1" w:styleId="CharItalic">
    <w:name w:val="CharItalic"/>
    <w:basedOn w:val="OPCCharBase"/>
    <w:uiPriority w:val="1"/>
    <w:qFormat/>
    <w:rsid w:val="000A3644"/>
    <w:rPr>
      <w:i/>
    </w:rPr>
  </w:style>
  <w:style w:type="character" w:customStyle="1" w:styleId="CharPartNo">
    <w:name w:val="CharPartNo"/>
    <w:basedOn w:val="OPCCharBase"/>
    <w:uiPriority w:val="1"/>
    <w:qFormat/>
    <w:rsid w:val="000A3644"/>
  </w:style>
  <w:style w:type="character" w:customStyle="1" w:styleId="CharPartText">
    <w:name w:val="CharPartText"/>
    <w:basedOn w:val="OPCCharBase"/>
    <w:uiPriority w:val="1"/>
    <w:qFormat/>
    <w:rsid w:val="000A3644"/>
  </w:style>
  <w:style w:type="character" w:customStyle="1" w:styleId="CharSectno">
    <w:name w:val="CharSectno"/>
    <w:basedOn w:val="OPCCharBase"/>
    <w:qFormat/>
    <w:rsid w:val="000A3644"/>
  </w:style>
  <w:style w:type="character" w:customStyle="1" w:styleId="CharSubdNo">
    <w:name w:val="CharSubdNo"/>
    <w:basedOn w:val="OPCCharBase"/>
    <w:uiPriority w:val="1"/>
    <w:qFormat/>
    <w:rsid w:val="000A3644"/>
  </w:style>
  <w:style w:type="character" w:customStyle="1" w:styleId="CharSubdText">
    <w:name w:val="CharSubdText"/>
    <w:basedOn w:val="OPCCharBase"/>
    <w:uiPriority w:val="1"/>
    <w:qFormat/>
    <w:rsid w:val="000A3644"/>
  </w:style>
  <w:style w:type="paragraph" w:customStyle="1" w:styleId="CTA--">
    <w:name w:val="CTA --"/>
    <w:basedOn w:val="OPCParaBase"/>
    <w:next w:val="Normal"/>
    <w:rsid w:val="000A3644"/>
    <w:pPr>
      <w:spacing w:before="60" w:line="240" w:lineRule="atLeast"/>
      <w:ind w:left="142" w:hanging="142"/>
    </w:pPr>
    <w:rPr>
      <w:sz w:val="20"/>
    </w:rPr>
  </w:style>
  <w:style w:type="paragraph" w:customStyle="1" w:styleId="CTA-">
    <w:name w:val="CTA -"/>
    <w:basedOn w:val="OPCParaBase"/>
    <w:rsid w:val="000A3644"/>
    <w:pPr>
      <w:spacing w:before="60" w:line="240" w:lineRule="atLeast"/>
      <w:ind w:left="85" w:hanging="85"/>
    </w:pPr>
    <w:rPr>
      <w:sz w:val="20"/>
    </w:rPr>
  </w:style>
  <w:style w:type="paragraph" w:customStyle="1" w:styleId="CTA---">
    <w:name w:val="CTA ---"/>
    <w:basedOn w:val="OPCParaBase"/>
    <w:next w:val="Normal"/>
    <w:rsid w:val="000A3644"/>
    <w:pPr>
      <w:spacing w:before="60" w:line="240" w:lineRule="atLeast"/>
      <w:ind w:left="198" w:hanging="198"/>
    </w:pPr>
    <w:rPr>
      <w:sz w:val="20"/>
    </w:rPr>
  </w:style>
  <w:style w:type="paragraph" w:customStyle="1" w:styleId="CTA----">
    <w:name w:val="CTA ----"/>
    <w:basedOn w:val="OPCParaBase"/>
    <w:next w:val="Normal"/>
    <w:rsid w:val="000A3644"/>
    <w:pPr>
      <w:spacing w:before="60" w:line="240" w:lineRule="atLeast"/>
      <w:ind w:left="255" w:hanging="255"/>
    </w:pPr>
    <w:rPr>
      <w:sz w:val="20"/>
    </w:rPr>
  </w:style>
  <w:style w:type="paragraph" w:customStyle="1" w:styleId="CTA1a">
    <w:name w:val="CTA 1(a)"/>
    <w:basedOn w:val="OPCParaBase"/>
    <w:rsid w:val="000A3644"/>
    <w:pPr>
      <w:tabs>
        <w:tab w:val="right" w:pos="414"/>
      </w:tabs>
      <w:spacing w:before="40" w:line="240" w:lineRule="atLeast"/>
      <w:ind w:left="675" w:hanging="675"/>
    </w:pPr>
    <w:rPr>
      <w:sz w:val="20"/>
    </w:rPr>
  </w:style>
  <w:style w:type="paragraph" w:customStyle="1" w:styleId="CTA1ai">
    <w:name w:val="CTA 1(a)(i)"/>
    <w:basedOn w:val="OPCParaBase"/>
    <w:rsid w:val="000A3644"/>
    <w:pPr>
      <w:tabs>
        <w:tab w:val="right" w:pos="1004"/>
      </w:tabs>
      <w:spacing w:before="40" w:line="240" w:lineRule="atLeast"/>
      <w:ind w:left="1253" w:hanging="1253"/>
    </w:pPr>
    <w:rPr>
      <w:sz w:val="20"/>
    </w:rPr>
  </w:style>
  <w:style w:type="paragraph" w:customStyle="1" w:styleId="CTA2a">
    <w:name w:val="CTA 2(a)"/>
    <w:basedOn w:val="OPCParaBase"/>
    <w:rsid w:val="000A3644"/>
    <w:pPr>
      <w:tabs>
        <w:tab w:val="right" w:pos="482"/>
      </w:tabs>
      <w:spacing w:before="40" w:line="240" w:lineRule="atLeast"/>
      <w:ind w:left="748" w:hanging="748"/>
    </w:pPr>
    <w:rPr>
      <w:sz w:val="20"/>
    </w:rPr>
  </w:style>
  <w:style w:type="paragraph" w:customStyle="1" w:styleId="CTA2ai">
    <w:name w:val="CTA 2(a)(i)"/>
    <w:basedOn w:val="OPCParaBase"/>
    <w:rsid w:val="000A3644"/>
    <w:pPr>
      <w:tabs>
        <w:tab w:val="right" w:pos="1089"/>
      </w:tabs>
      <w:spacing w:before="40" w:line="240" w:lineRule="atLeast"/>
      <w:ind w:left="1327" w:hanging="1327"/>
    </w:pPr>
    <w:rPr>
      <w:sz w:val="20"/>
    </w:rPr>
  </w:style>
  <w:style w:type="paragraph" w:customStyle="1" w:styleId="CTA3a">
    <w:name w:val="CTA 3(a)"/>
    <w:basedOn w:val="OPCParaBase"/>
    <w:rsid w:val="000A3644"/>
    <w:pPr>
      <w:tabs>
        <w:tab w:val="right" w:pos="556"/>
      </w:tabs>
      <w:spacing w:before="40" w:line="240" w:lineRule="atLeast"/>
      <w:ind w:left="805" w:hanging="805"/>
    </w:pPr>
    <w:rPr>
      <w:sz w:val="20"/>
    </w:rPr>
  </w:style>
  <w:style w:type="paragraph" w:customStyle="1" w:styleId="CTA3ai">
    <w:name w:val="CTA 3(a)(i)"/>
    <w:basedOn w:val="OPCParaBase"/>
    <w:rsid w:val="000A3644"/>
    <w:pPr>
      <w:tabs>
        <w:tab w:val="right" w:pos="1140"/>
      </w:tabs>
      <w:spacing w:before="40" w:line="240" w:lineRule="atLeast"/>
      <w:ind w:left="1361" w:hanging="1361"/>
    </w:pPr>
    <w:rPr>
      <w:sz w:val="20"/>
    </w:rPr>
  </w:style>
  <w:style w:type="paragraph" w:customStyle="1" w:styleId="CTA4a">
    <w:name w:val="CTA 4(a)"/>
    <w:basedOn w:val="OPCParaBase"/>
    <w:rsid w:val="000A3644"/>
    <w:pPr>
      <w:tabs>
        <w:tab w:val="right" w:pos="624"/>
      </w:tabs>
      <w:spacing w:before="40" w:line="240" w:lineRule="atLeast"/>
      <w:ind w:left="873" w:hanging="873"/>
    </w:pPr>
    <w:rPr>
      <w:sz w:val="20"/>
    </w:rPr>
  </w:style>
  <w:style w:type="paragraph" w:customStyle="1" w:styleId="CTA4ai">
    <w:name w:val="CTA 4(a)(i)"/>
    <w:basedOn w:val="OPCParaBase"/>
    <w:rsid w:val="000A3644"/>
    <w:pPr>
      <w:tabs>
        <w:tab w:val="right" w:pos="1213"/>
      </w:tabs>
      <w:spacing w:before="40" w:line="240" w:lineRule="atLeast"/>
      <w:ind w:left="1452" w:hanging="1452"/>
    </w:pPr>
    <w:rPr>
      <w:sz w:val="20"/>
    </w:rPr>
  </w:style>
  <w:style w:type="paragraph" w:customStyle="1" w:styleId="CTACAPS">
    <w:name w:val="CTA CAPS"/>
    <w:basedOn w:val="OPCParaBase"/>
    <w:rsid w:val="000A3644"/>
    <w:pPr>
      <w:spacing w:before="60" w:line="240" w:lineRule="atLeast"/>
    </w:pPr>
    <w:rPr>
      <w:sz w:val="20"/>
    </w:rPr>
  </w:style>
  <w:style w:type="paragraph" w:customStyle="1" w:styleId="CTAright">
    <w:name w:val="CTA right"/>
    <w:basedOn w:val="OPCParaBase"/>
    <w:rsid w:val="000A3644"/>
    <w:pPr>
      <w:spacing w:before="60" w:line="240" w:lineRule="auto"/>
      <w:jc w:val="right"/>
    </w:pPr>
    <w:rPr>
      <w:sz w:val="20"/>
    </w:rPr>
  </w:style>
  <w:style w:type="paragraph" w:customStyle="1" w:styleId="subsection">
    <w:name w:val="subsection"/>
    <w:aliases w:val="ss,Subsection"/>
    <w:basedOn w:val="OPCParaBase"/>
    <w:link w:val="subsectionChar"/>
    <w:rsid w:val="000A3644"/>
    <w:pPr>
      <w:tabs>
        <w:tab w:val="right" w:pos="1021"/>
      </w:tabs>
      <w:spacing w:before="180" w:line="240" w:lineRule="auto"/>
      <w:ind w:left="1134" w:hanging="1134"/>
    </w:pPr>
  </w:style>
  <w:style w:type="paragraph" w:customStyle="1" w:styleId="Definition">
    <w:name w:val="Definition"/>
    <w:aliases w:val="dd"/>
    <w:basedOn w:val="OPCParaBase"/>
    <w:rsid w:val="000A3644"/>
    <w:pPr>
      <w:spacing w:before="180" w:line="240" w:lineRule="auto"/>
      <w:ind w:left="1134"/>
    </w:pPr>
  </w:style>
  <w:style w:type="paragraph" w:customStyle="1" w:styleId="ETAsubitem">
    <w:name w:val="ETA(subitem)"/>
    <w:basedOn w:val="OPCParaBase"/>
    <w:rsid w:val="000A3644"/>
    <w:pPr>
      <w:tabs>
        <w:tab w:val="right" w:pos="340"/>
      </w:tabs>
      <w:spacing w:before="60" w:line="240" w:lineRule="auto"/>
      <w:ind w:left="454" w:hanging="454"/>
    </w:pPr>
    <w:rPr>
      <w:sz w:val="20"/>
    </w:rPr>
  </w:style>
  <w:style w:type="paragraph" w:customStyle="1" w:styleId="ETApara">
    <w:name w:val="ETA(para)"/>
    <w:basedOn w:val="OPCParaBase"/>
    <w:rsid w:val="000A3644"/>
    <w:pPr>
      <w:tabs>
        <w:tab w:val="right" w:pos="754"/>
      </w:tabs>
      <w:spacing w:before="60" w:line="240" w:lineRule="auto"/>
      <w:ind w:left="828" w:hanging="828"/>
    </w:pPr>
    <w:rPr>
      <w:sz w:val="20"/>
    </w:rPr>
  </w:style>
  <w:style w:type="paragraph" w:customStyle="1" w:styleId="ETAsubpara">
    <w:name w:val="ETA(subpara)"/>
    <w:basedOn w:val="OPCParaBase"/>
    <w:rsid w:val="000A3644"/>
    <w:pPr>
      <w:tabs>
        <w:tab w:val="right" w:pos="1083"/>
      </w:tabs>
      <w:spacing w:before="60" w:line="240" w:lineRule="auto"/>
      <w:ind w:left="1191" w:hanging="1191"/>
    </w:pPr>
    <w:rPr>
      <w:sz w:val="20"/>
    </w:rPr>
  </w:style>
  <w:style w:type="paragraph" w:customStyle="1" w:styleId="ETAsub-subpara">
    <w:name w:val="ETA(sub-subpara)"/>
    <w:basedOn w:val="OPCParaBase"/>
    <w:rsid w:val="000A3644"/>
    <w:pPr>
      <w:tabs>
        <w:tab w:val="right" w:pos="1412"/>
      </w:tabs>
      <w:spacing w:before="60" w:line="240" w:lineRule="auto"/>
      <w:ind w:left="1525" w:hanging="1525"/>
    </w:pPr>
    <w:rPr>
      <w:sz w:val="20"/>
    </w:rPr>
  </w:style>
  <w:style w:type="paragraph" w:customStyle="1" w:styleId="Formula">
    <w:name w:val="Formula"/>
    <w:basedOn w:val="OPCParaBase"/>
    <w:rsid w:val="000A3644"/>
    <w:pPr>
      <w:spacing w:line="240" w:lineRule="auto"/>
      <w:ind w:left="1134"/>
    </w:pPr>
    <w:rPr>
      <w:sz w:val="20"/>
    </w:rPr>
  </w:style>
  <w:style w:type="paragraph" w:styleId="Header">
    <w:name w:val="header"/>
    <w:basedOn w:val="OPCParaBase"/>
    <w:link w:val="HeaderChar"/>
    <w:unhideWhenUsed/>
    <w:rsid w:val="000A364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3644"/>
    <w:rPr>
      <w:rFonts w:eastAsia="Times New Roman" w:cs="Times New Roman"/>
      <w:sz w:val="16"/>
      <w:lang w:eastAsia="en-AU"/>
    </w:rPr>
  </w:style>
  <w:style w:type="paragraph" w:customStyle="1" w:styleId="House">
    <w:name w:val="House"/>
    <w:basedOn w:val="OPCParaBase"/>
    <w:rsid w:val="000A3644"/>
    <w:pPr>
      <w:spacing w:line="240" w:lineRule="auto"/>
    </w:pPr>
    <w:rPr>
      <w:sz w:val="28"/>
    </w:rPr>
  </w:style>
  <w:style w:type="paragraph" w:customStyle="1" w:styleId="Item">
    <w:name w:val="Item"/>
    <w:aliases w:val="i"/>
    <w:basedOn w:val="OPCParaBase"/>
    <w:next w:val="ItemHead"/>
    <w:rsid w:val="000A3644"/>
    <w:pPr>
      <w:keepLines/>
      <w:spacing w:before="80" w:line="240" w:lineRule="auto"/>
      <w:ind w:left="709"/>
    </w:pPr>
  </w:style>
  <w:style w:type="paragraph" w:customStyle="1" w:styleId="ItemHead">
    <w:name w:val="ItemHead"/>
    <w:aliases w:val="ih"/>
    <w:basedOn w:val="OPCParaBase"/>
    <w:next w:val="Item"/>
    <w:rsid w:val="000A364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3644"/>
    <w:pPr>
      <w:spacing w:line="240" w:lineRule="auto"/>
    </w:pPr>
    <w:rPr>
      <w:b/>
      <w:sz w:val="32"/>
    </w:rPr>
  </w:style>
  <w:style w:type="paragraph" w:customStyle="1" w:styleId="notedraft">
    <w:name w:val="note(draft)"/>
    <w:aliases w:val="nd"/>
    <w:basedOn w:val="OPCParaBase"/>
    <w:rsid w:val="000A3644"/>
    <w:pPr>
      <w:spacing w:before="240" w:line="240" w:lineRule="auto"/>
      <w:ind w:left="284" w:hanging="284"/>
    </w:pPr>
    <w:rPr>
      <w:i/>
      <w:sz w:val="24"/>
    </w:rPr>
  </w:style>
  <w:style w:type="paragraph" w:customStyle="1" w:styleId="notemargin">
    <w:name w:val="note(margin)"/>
    <w:aliases w:val="nm"/>
    <w:basedOn w:val="OPCParaBase"/>
    <w:rsid w:val="000A3644"/>
    <w:pPr>
      <w:tabs>
        <w:tab w:val="left" w:pos="709"/>
      </w:tabs>
      <w:spacing w:before="122" w:line="198" w:lineRule="exact"/>
      <w:ind w:left="709" w:hanging="709"/>
    </w:pPr>
    <w:rPr>
      <w:sz w:val="18"/>
    </w:rPr>
  </w:style>
  <w:style w:type="paragraph" w:customStyle="1" w:styleId="noteToPara">
    <w:name w:val="noteToPara"/>
    <w:aliases w:val="ntp"/>
    <w:basedOn w:val="OPCParaBase"/>
    <w:rsid w:val="000A3644"/>
    <w:pPr>
      <w:spacing w:before="122" w:line="198" w:lineRule="exact"/>
      <w:ind w:left="2353" w:hanging="709"/>
    </w:pPr>
    <w:rPr>
      <w:sz w:val="18"/>
    </w:rPr>
  </w:style>
  <w:style w:type="paragraph" w:customStyle="1" w:styleId="noteParlAmend">
    <w:name w:val="note(ParlAmend)"/>
    <w:aliases w:val="npp"/>
    <w:basedOn w:val="OPCParaBase"/>
    <w:next w:val="ParlAmend"/>
    <w:rsid w:val="000A3644"/>
    <w:pPr>
      <w:spacing w:line="240" w:lineRule="auto"/>
      <w:jc w:val="right"/>
    </w:pPr>
    <w:rPr>
      <w:rFonts w:ascii="Arial" w:hAnsi="Arial"/>
      <w:b/>
      <w:i/>
    </w:rPr>
  </w:style>
  <w:style w:type="paragraph" w:customStyle="1" w:styleId="Page1">
    <w:name w:val="Page1"/>
    <w:basedOn w:val="OPCParaBase"/>
    <w:rsid w:val="000A3644"/>
    <w:pPr>
      <w:spacing w:before="5600" w:line="240" w:lineRule="auto"/>
    </w:pPr>
    <w:rPr>
      <w:b/>
      <w:sz w:val="32"/>
    </w:rPr>
  </w:style>
  <w:style w:type="paragraph" w:customStyle="1" w:styleId="PageBreak">
    <w:name w:val="PageBreak"/>
    <w:aliases w:val="pb"/>
    <w:basedOn w:val="OPCParaBase"/>
    <w:rsid w:val="000A3644"/>
    <w:pPr>
      <w:spacing w:line="240" w:lineRule="auto"/>
    </w:pPr>
    <w:rPr>
      <w:sz w:val="20"/>
    </w:rPr>
  </w:style>
  <w:style w:type="paragraph" w:customStyle="1" w:styleId="paragraphsub">
    <w:name w:val="paragraph(sub)"/>
    <w:aliases w:val="aa"/>
    <w:basedOn w:val="OPCParaBase"/>
    <w:rsid w:val="000A3644"/>
    <w:pPr>
      <w:tabs>
        <w:tab w:val="right" w:pos="1985"/>
      </w:tabs>
      <w:spacing w:before="40" w:line="240" w:lineRule="auto"/>
      <w:ind w:left="2098" w:hanging="2098"/>
    </w:pPr>
  </w:style>
  <w:style w:type="paragraph" w:customStyle="1" w:styleId="paragraphsub-sub">
    <w:name w:val="paragraph(sub-sub)"/>
    <w:aliases w:val="aaa"/>
    <w:basedOn w:val="OPCParaBase"/>
    <w:rsid w:val="000A3644"/>
    <w:pPr>
      <w:tabs>
        <w:tab w:val="right" w:pos="2722"/>
      </w:tabs>
      <w:spacing w:before="40" w:line="240" w:lineRule="auto"/>
      <w:ind w:left="2835" w:hanging="2835"/>
    </w:pPr>
  </w:style>
  <w:style w:type="paragraph" w:customStyle="1" w:styleId="paragraph">
    <w:name w:val="paragraph"/>
    <w:aliases w:val="a"/>
    <w:basedOn w:val="OPCParaBase"/>
    <w:rsid w:val="000A3644"/>
    <w:pPr>
      <w:tabs>
        <w:tab w:val="right" w:pos="1531"/>
      </w:tabs>
      <w:spacing w:before="40" w:line="240" w:lineRule="auto"/>
      <w:ind w:left="1644" w:hanging="1644"/>
    </w:pPr>
  </w:style>
  <w:style w:type="paragraph" w:customStyle="1" w:styleId="ParlAmend">
    <w:name w:val="ParlAmend"/>
    <w:aliases w:val="pp"/>
    <w:basedOn w:val="OPCParaBase"/>
    <w:rsid w:val="000A3644"/>
    <w:pPr>
      <w:spacing w:before="240" w:line="240" w:lineRule="atLeast"/>
      <w:ind w:hanging="567"/>
    </w:pPr>
    <w:rPr>
      <w:sz w:val="24"/>
    </w:rPr>
  </w:style>
  <w:style w:type="paragraph" w:customStyle="1" w:styleId="Penalty">
    <w:name w:val="Penalty"/>
    <w:basedOn w:val="OPCParaBase"/>
    <w:rsid w:val="000A3644"/>
    <w:pPr>
      <w:tabs>
        <w:tab w:val="left" w:pos="2977"/>
      </w:tabs>
      <w:spacing w:before="180" w:line="240" w:lineRule="auto"/>
      <w:ind w:left="1985" w:hanging="851"/>
    </w:pPr>
  </w:style>
  <w:style w:type="paragraph" w:customStyle="1" w:styleId="Portfolio">
    <w:name w:val="Portfolio"/>
    <w:basedOn w:val="OPCParaBase"/>
    <w:rsid w:val="000A3644"/>
    <w:pPr>
      <w:spacing w:line="240" w:lineRule="auto"/>
    </w:pPr>
    <w:rPr>
      <w:i/>
      <w:sz w:val="20"/>
    </w:rPr>
  </w:style>
  <w:style w:type="paragraph" w:customStyle="1" w:styleId="Preamble">
    <w:name w:val="Preamble"/>
    <w:basedOn w:val="OPCParaBase"/>
    <w:next w:val="Normal"/>
    <w:rsid w:val="000A36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3644"/>
    <w:pPr>
      <w:spacing w:line="240" w:lineRule="auto"/>
    </w:pPr>
    <w:rPr>
      <w:i/>
      <w:sz w:val="20"/>
    </w:rPr>
  </w:style>
  <w:style w:type="paragraph" w:customStyle="1" w:styleId="Session">
    <w:name w:val="Session"/>
    <w:basedOn w:val="OPCParaBase"/>
    <w:rsid w:val="000A3644"/>
    <w:pPr>
      <w:spacing w:line="240" w:lineRule="auto"/>
    </w:pPr>
    <w:rPr>
      <w:sz w:val="28"/>
    </w:rPr>
  </w:style>
  <w:style w:type="paragraph" w:customStyle="1" w:styleId="Sponsor">
    <w:name w:val="Sponsor"/>
    <w:basedOn w:val="OPCParaBase"/>
    <w:rsid w:val="000A3644"/>
    <w:pPr>
      <w:spacing w:line="240" w:lineRule="auto"/>
    </w:pPr>
    <w:rPr>
      <w:i/>
    </w:rPr>
  </w:style>
  <w:style w:type="paragraph" w:customStyle="1" w:styleId="Subitem">
    <w:name w:val="Subitem"/>
    <w:aliases w:val="iss"/>
    <w:basedOn w:val="OPCParaBase"/>
    <w:rsid w:val="000A3644"/>
    <w:pPr>
      <w:spacing w:before="180" w:line="240" w:lineRule="auto"/>
      <w:ind w:left="709" w:hanging="709"/>
    </w:pPr>
  </w:style>
  <w:style w:type="paragraph" w:customStyle="1" w:styleId="SubitemHead">
    <w:name w:val="SubitemHead"/>
    <w:aliases w:val="issh"/>
    <w:basedOn w:val="OPCParaBase"/>
    <w:rsid w:val="000A36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3644"/>
    <w:pPr>
      <w:spacing w:before="40" w:line="240" w:lineRule="auto"/>
      <w:ind w:left="1134"/>
    </w:pPr>
  </w:style>
  <w:style w:type="paragraph" w:customStyle="1" w:styleId="SubsectionHead">
    <w:name w:val="SubsectionHead"/>
    <w:aliases w:val="ssh"/>
    <w:basedOn w:val="OPCParaBase"/>
    <w:next w:val="subsection"/>
    <w:rsid w:val="000A3644"/>
    <w:pPr>
      <w:keepNext/>
      <w:keepLines/>
      <w:spacing w:before="240" w:line="240" w:lineRule="auto"/>
      <w:ind w:left="1134"/>
    </w:pPr>
    <w:rPr>
      <w:i/>
    </w:rPr>
  </w:style>
  <w:style w:type="paragraph" w:customStyle="1" w:styleId="Tablea">
    <w:name w:val="Table(a)"/>
    <w:aliases w:val="ta"/>
    <w:basedOn w:val="OPCParaBase"/>
    <w:rsid w:val="000A3644"/>
    <w:pPr>
      <w:spacing w:before="60" w:line="240" w:lineRule="auto"/>
      <w:ind w:left="284" w:hanging="284"/>
    </w:pPr>
    <w:rPr>
      <w:sz w:val="20"/>
    </w:rPr>
  </w:style>
  <w:style w:type="paragraph" w:customStyle="1" w:styleId="TableAA">
    <w:name w:val="Table(AA)"/>
    <w:aliases w:val="taaa"/>
    <w:basedOn w:val="OPCParaBase"/>
    <w:rsid w:val="000A364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364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3644"/>
    <w:pPr>
      <w:spacing w:before="60" w:line="240" w:lineRule="atLeast"/>
    </w:pPr>
    <w:rPr>
      <w:sz w:val="20"/>
    </w:rPr>
  </w:style>
  <w:style w:type="paragraph" w:customStyle="1" w:styleId="TLPBoxTextnote">
    <w:name w:val="TLPBoxText(note"/>
    <w:aliases w:val="right)"/>
    <w:basedOn w:val="OPCParaBase"/>
    <w:rsid w:val="000A36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364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3644"/>
    <w:pPr>
      <w:spacing w:before="122" w:line="198" w:lineRule="exact"/>
      <w:ind w:left="1985" w:hanging="851"/>
      <w:jc w:val="right"/>
    </w:pPr>
    <w:rPr>
      <w:sz w:val="18"/>
    </w:rPr>
  </w:style>
  <w:style w:type="paragraph" w:customStyle="1" w:styleId="TLPTableBullet">
    <w:name w:val="TLPTableBullet"/>
    <w:aliases w:val="ttb"/>
    <w:basedOn w:val="OPCParaBase"/>
    <w:rsid w:val="000A3644"/>
    <w:pPr>
      <w:spacing w:line="240" w:lineRule="exact"/>
      <w:ind w:left="284" w:hanging="284"/>
    </w:pPr>
    <w:rPr>
      <w:sz w:val="20"/>
    </w:rPr>
  </w:style>
  <w:style w:type="paragraph" w:styleId="TOC1">
    <w:name w:val="toc 1"/>
    <w:basedOn w:val="Normal"/>
    <w:next w:val="Normal"/>
    <w:uiPriority w:val="39"/>
    <w:unhideWhenUsed/>
    <w:rsid w:val="000A364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A364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A364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A364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A364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A364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A364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A364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A364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A3644"/>
    <w:pPr>
      <w:keepLines/>
      <w:spacing w:before="240" w:after="120" w:line="240" w:lineRule="auto"/>
      <w:ind w:left="794"/>
    </w:pPr>
    <w:rPr>
      <w:b/>
      <w:kern w:val="28"/>
      <w:sz w:val="20"/>
    </w:rPr>
  </w:style>
  <w:style w:type="paragraph" w:customStyle="1" w:styleId="TofSectsHeading">
    <w:name w:val="TofSects(Heading)"/>
    <w:basedOn w:val="OPCParaBase"/>
    <w:rsid w:val="000A3644"/>
    <w:pPr>
      <w:spacing w:before="240" w:after="120" w:line="240" w:lineRule="auto"/>
    </w:pPr>
    <w:rPr>
      <w:b/>
      <w:sz w:val="24"/>
    </w:rPr>
  </w:style>
  <w:style w:type="paragraph" w:customStyle="1" w:styleId="TofSectsSection">
    <w:name w:val="TofSects(Section)"/>
    <w:basedOn w:val="OPCParaBase"/>
    <w:rsid w:val="000A3644"/>
    <w:pPr>
      <w:keepLines/>
      <w:spacing w:before="40" w:line="240" w:lineRule="auto"/>
      <w:ind w:left="1588" w:hanging="794"/>
    </w:pPr>
    <w:rPr>
      <w:kern w:val="28"/>
      <w:sz w:val="18"/>
    </w:rPr>
  </w:style>
  <w:style w:type="paragraph" w:customStyle="1" w:styleId="TofSectsSubdiv">
    <w:name w:val="TofSects(Subdiv)"/>
    <w:basedOn w:val="OPCParaBase"/>
    <w:rsid w:val="000A3644"/>
    <w:pPr>
      <w:keepLines/>
      <w:spacing w:before="80" w:line="240" w:lineRule="auto"/>
      <w:ind w:left="1588" w:hanging="794"/>
    </w:pPr>
    <w:rPr>
      <w:kern w:val="28"/>
    </w:rPr>
  </w:style>
  <w:style w:type="paragraph" w:customStyle="1" w:styleId="WRStyle">
    <w:name w:val="WR Style"/>
    <w:aliases w:val="WR"/>
    <w:basedOn w:val="OPCParaBase"/>
    <w:rsid w:val="000A3644"/>
    <w:pPr>
      <w:spacing w:before="240" w:line="240" w:lineRule="auto"/>
      <w:ind w:left="284" w:hanging="284"/>
    </w:pPr>
    <w:rPr>
      <w:b/>
      <w:i/>
      <w:kern w:val="28"/>
      <w:sz w:val="24"/>
    </w:rPr>
  </w:style>
  <w:style w:type="paragraph" w:customStyle="1" w:styleId="notepara">
    <w:name w:val="note(para)"/>
    <w:aliases w:val="na"/>
    <w:basedOn w:val="OPCParaBase"/>
    <w:rsid w:val="000A3644"/>
    <w:pPr>
      <w:spacing w:before="40" w:line="198" w:lineRule="exact"/>
      <w:ind w:left="2354" w:hanging="369"/>
    </w:pPr>
    <w:rPr>
      <w:sz w:val="18"/>
    </w:rPr>
  </w:style>
  <w:style w:type="paragraph" w:styleId="Footer">
    <w:name w:val="footer"/>
    <w:link w:val="FooterChar"/>
    <w:rsid w:val="000A364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3644"/>
    <w:rPr>
      <w:rFonts w:eastAsia="Times New Roman" w:cs="Times New Roman"/>
      <w:sz w:val="22"/>
      <w:szCs w:val="24"/>
      <w:lang w:eastAsia="en-AU"/>
    </w:rPr>
  </w:style>
  <w:style w:type="character" w:styleId="LineNumber">
    <w:name w:val="line number"/>
    <w:basedOn w:val="OPCCharBase"/>
    <w:uiPriority w:val="99"/>
    <w:unhideWhenUsed/>
    <w:rsid w:val="000A3644"/>
    <w:rPr>
      <w:sz w:val="16"/>
    </w:rPr>
  </w:style>
  <w:style w:type="table" w:customStyle="1" w:styleId="CFlag">
    <w:name w:val="CFlag"/>
    <w:basedOn w:val="TableNormal"/>
    <w:uiPriority w:val="99"/>
    <w:rsid w:val="000A3644"/>
    <w:rPr>
      <w:rFonts w:eastAsia="Times New Roman" w:cs="Times New Roman"/>
      <w:lang w:eastAsia="en-AU"/>
    </w:rPr>
    <w:tblPr/>
  </w:style>
  <w:style w:type="paragraph" w:styleId="BalloonText">
    <w:name w:val="Balloon Text"/>
    <w:basedOn w:val="Normal"/>
    <w:link w:val="BalloonTextChar"/>
    <w:uiPriority w:val="99"/>
    <w:unhideWhenUsed/>
    <w:rsid w:val="000A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A3644"/>
    <w:rPr>
      <w:rFonts w:ascii="Tahoma" w:hAnsi="Tahoma" w:cs="Tahoma"/>
      <w:sz w:val="16"/>
      <w:szCs w:val="16"/>
    </w:rPr>
  </w:style>
  <w:style w:type="table" w:styleId="TableGrid">
    <w:name w:val="Table Grid"/>
    <w:basedOn w:val="TableNormal"/>
    <w:uiPriority w:val="59"/>
    <w:rsid w:val="000A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A3644"/>
    <w:rPr>
      <w:b/>
      <w:sz w:val="28"/>
      <w:szCs w:val="32"/>
    </w:rPr>
  </w:style>
  <w:style w:type="paragraph" w:customStyle="1" w:styleId="LegislationMadeUnder">
    <w:name w:val="LegislationMadeUnder"/>
    <w:basedOn w:val="OPCParaBase"/>
    <w:next w:val="Normal"/>
    <w:rsid w:val="000A3644"/>
    <w:rPr>
      <w:i/>
      <w:sz w:val="32"/>
      <w:szCs w:val="32"/>
    </w:rPr>
  </w:style>
  <w:style w:type="paragraph" w:customStyle="1" w:styleId="SignCoverPageEnd">
    <w:name w:val="SignCoverPageEnd"/>
    <w:basedOn w:val="OPCParaBase"/>
    <w:next w:val="Normal"/>
    <w:rsid w:val="000A36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3644"/>
    <w:pPr>
      <w:pBdr>
        <w:top w:val="single" w:sz="4" w:space="1" w:color="auto"/>
      </w:pBdr>
      <w:spacing w:before="360"/>
      <w:ind w:right="397"/>
      <w:jc w:val="both"/>
    </w:pPr>
  </w:style>
  <w:style w:type="paragraph" w:customStyle="1" w:styleId="NotesHeading1">
    <w:name w:val="NotesHeading 1"/>
    <w:basedOn w:val="OPCParaBase"/>
    <w:next w:val="Normal"/>
    <w:rsid w:val="000A3644"/>
    <w:rPr>
      <w:b/>
      <w:sz w:val="28"/>
      <w:szCs w:val="28"/>
    </w:rPr>
  </w:style>
  <w:style w:type="paragraph" w:customStyle="1" w:styleId="NotesHeading2">
    <w:name w:val="NotesHeading 2"/>
    <w:basedOn w:val="OPCParaBase"/>
    <w:next w:val="Normal"/>
    <w:rsid w:val="000A3644"/>
    <w:rPr>
      <w:b/>
      <w:sz w:val="28"/>
      <w:szCs w:val="28"/>
    </w:rPr>
  </w:style>
  <w:style w:type="paragraph" w:customStyle="1" w:styleId="ENotesText">
    <w:name w:val="ENotesText"/>
    <w:aliases w:val="Ent"/>
    <w:basedOn w:val="OPCParaBase"/>
    <w:next w:val="Normal"/>
    <w:rsid w:val="000A3644"/>
    <w:pPr>
      <w:spacing w:before="120"/>
    </w:pPr>
  </w:style>
  <w:style w:type="paragraph" w:customStyle="1" w:styleId="CompiledActNo">
    <w:name w:val="CompiledActNo"/>
    <w:basedOn w:val="OPCParaBase"/>
    <w:next w:val="Normal"/>
    <w:rsid w:val="000A3644"/>
    <w:rPr>
      <w:b/>
      <w:sz w:val="24"/>
      <w:szCs w:val="24"/>
    </w:rPr>
  </w:style>
  <w:style w:type="paragraph" w:customStyle="1" w:styleId="CompiledMadeUnder">
    <w:name w:val="CompiledMadeUnder"/>
    <w:basedOn w:val="OPCParaBase"/>
    <w:next w:val="Normal"/>
    <w:rsid w:val="000A3644"/>
    <w:rPr>
      <w:i/>
      <w:sz w:val="24"/>
      <w:szCs w:val="24"/>
    </w:rPr>
  </w:style>
  <w:style w:type="paragraph" w:customStyle="1" w:styleId="Paragraphsub-sub-sub">
    <w:name w:val="Paragraph(sub-sub-sub)"/>
    <w:aliases w:val="aaaa"/>
    <w:basedOn w:val="OPCParaBase"/>
    <w:rsid w:val="000A364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36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36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36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364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3644"/>
    <w:pPr>
      <w:spacing w:before="60" w:line="240" w:lineRule="auto"/>
    </w:pPr>
    <w:rPr>
      <w:rFonts w:cs="Arial"/>
      <w:sz w:val="20"/>
      <w:szCs w:val="22"/>
    </w:rPr>
  </w:style>
  <w:style w:type="paragraph" w:customStyle="1" w:styleId="NoteToSubpara">
    <w:name w:val="NoteToSubpara"/>
    <w:aliases w:val="nts"/>
    <w:basedOn w:val="OPCParaBase"/>
    <w:rsid w:val="000A3644"/>
    <w:pPr>
      <w:spacing w:before="40" w:line="198" w:lineRule="exact"/>
      <w:ind w:left="2835" w:hanging="709"/>
    </w:pPr>
    <w:rPr>
      <w:sz w:val="18"/>
    </w:rPr>
  </w:style>
  <w:style w:type="paragraph" w:customStyle="1" w:styleId="ENoteTableHeading">
    <w:name w:val="ENoteTableHeading"/>
    <w:aliases w:val="enth"/>
    <w:basedOn w:val="OPCParaBase"/>
    <w:rsid w:val="000A3644"/>
    <w:pPr>
      <w:keepNext/>
      <w:spacing w:before="60" w:line="240" w:lineRule="atLeast"/>
    </w:pPr>
    <w:rPr>
      <w:rFonts w:ascii="Arial" w:hAnsi="Arial"/>
      <w:b/>
      <w:sz w:val="16"/>
    </w:rPr>
  </w:style>
  <w:style w:type="paragraph" w:customStyle="1" w:styleId="ENoteTTi">
    <w:name w:val="ENoteTTi"/>
    <w:aliases w:val="entti"/>
    <w:basedOn w:val="OPCParaBase"/>
    <w:rsid w:val="000A3644"/>
    <w:pPr>
      <w:keepNext/>
      <w:spacing w:before="60" w:line="240" w:lineRule="atLeast"/>
      <w:ind w:left="170"/>
    </w:pPr>
    <w:rPr>
      <w:sz w:val="16"/>
    </w:rPr>
  </w:style>
  <w:style w:type="paragraph" w:customStyle="1" w:styleId="ENotesHeading1">
    <w:name w:val="ENotesHeading 1"/>
    <w:aliases w:val="Enh1"/>
    <w:basedOn w:val="OPCParaBase"/>
    <w:next w:val="Normal"/>
    <w:rsid w:val="000A3644"/>
    <w:pPr>
      <w:spacing w:before="120"/>
      <w:outlineLvl w:val="1"/>
    </w:pPr>
    <w:rPr>
      <w:b/>
      <w:sz w:val="28"/>
      <w:szCs w:val="28"/>
    </w:rPr>
  </w:style>
  <w:style w:type="paragraph" w:customStyle="1" w:styleId="ENotesHeading2">
    <w:name w:val="ENotesHeading 2"/>
    <w:aliases w:val="Enh2"/>
    <w:basedOn w:val="OPCParaBase"/>
    <w:next w:val="Normal"/>
    <w:rsid w:val="000A3644"/>
    <w:pPr>
      <w:spacing w:before="120" w:after="120"/>
      <w:outlineLvl w:val="2"/>
    </w:pPr>
    <w:rPr>
      <w:b/>
      <w:sz w:val="24"/>
      <w:szCs w:val="28"/>
    </w:rPr>
  </w:style>
  <w:style w:type="paragraph" w:customStyle="1" w:styleId="ENoteTTIndentHeading">
    <w:name w:val="ENoteTTIndentHeading"/>
    <w:aliases w:val="enTTHi"/>
    <w:basedOn w:val="OPCParaBase"/>
    <w:rsid w:val="000A36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3644"/>
    <w:pPr>
      <w:spacing w:before="60" w:line="240" w:lineRule="atLeast"/>
    </w:pPr>
    <w:rPr>
      <w:sz w:val="16"/>
    </w:rPr>
  </w:style>
  <w:style w:type="paragraph" w:customStyle="1" w:styleId="MadeunderText">
    <w:name w:val="MadeunderText"/>
    <w:basedOn w:val="OPCParaBase"/>
    <w:next w:val="Normal"/>
    <w:rsid w:val="000A3644"/>
    <w:pPr>
      <w:spacing w:before="240"/>
    </w:pPr>
    <w:rPr>
      <w:sz w:val="24"/>
      <w:szCs w:val="24"/>
    </w:rPr>
  </w:style>
  <w:style w:type="paragraph" w:customStyle="1" w:styleId="ENotesHeading3">
    <w:name w:val="ENotesHeading 3"/>
    <w:aliases w:val="Enh3"/>
    <w:basedOn w:val="OPCParaBase"/>
    <w:next w:val="Normal"/>
    <w:rsid w:val="000A3644"/>
    <w:pPr>
      <w:keepNext/>
      <w:spacing w:before="120" w:line="240" w:lineRule="auto"/>
      <w:outlineLvl w:val="4"/>
    </w:pPr>
    <w:rPr>
      <w:b/>
      <w:szCs w:val="24"/>
    </w:rPr>
  </w:style>
  <w:style w:type="character" w:customStyle="1" w:styleId="CharSubPartTextCASA">
    <w:name w:val="CharSubPartText(CASA)"/>
    <w:basedOn w:val="OPCCharBase"/>
    <w:uiPriority w:val="1"/>
    <w:rsid w:val="000A3644"/>
  </w:style>
  <w:style w:type="character" w:customStyle="1" w:styleId="CharSubPartNoCASA">
    <w:name w:val="CharSubPartNo(CASA)"/>
    <w:basedOn w:val="OPCCharBase"/>
    <w:uiPriority w:val="1"/>
    <w:rsid w:val="000A3644"/>
  </w:style>
  <w:style w:type="paragraph" w:customStyle="1" w:styleId="ENoteTTIndentHeadingSub">
    <w:name w:val="ENoteTTIndentHeadingSub"/>
    <w:aliases w:val="enTTHis"/>
    <w:basedOn w:val="OPCParaBase"/>
    <w:rsid w:val="000A3644"/>
    <w:pPr>
      <w:keepNext/>
      <w:spacing w:before="60" w:line="240" w:lineRule="atLeast"/>
      <w:ind w:left="340"/>
    </w:pPr>
    <w:rPr>
      <w:b/>
      <w:sz w:val="16"/>
    </w:rPr>
  </w:style>
  <w:style w:type="paragraph" w:customStyle="1" w:styleId="ENoteTTiSub">
    <w:name w:val="ENoteTTiSub"/>
    <w:aliases w:val="enttis"/>
    <w:basedOn w:val="OPCParaBase"/>
    <w:rsid w:val="000A3644"/>
    <w:pPr>
      <w:keepNext/>
      <w:spacing w:before="60" w:line="240" w:lineRule="atLeast"/>
      <w:ind w:left="340"/>
    </w:pPr>
    <w:rPr>
      <w:sz w:val="16"/>
    </w:rPr>
  </w:style>
  <w:style w:type="paragraph" w:customStyle="1" w:styleId="SubDivisionMigration">
    <w:name w:val="SubDivisionMigration"/>
    <w:aliases w:val="sdm"/>
    <w:basedOn w:val="OPCParaBase"/>
    <w:rsid w:val="000A36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364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A3644"/>
    <w:pPr>
      <w:spacing w:before="122" w:line="240" w:lineRule="auto"/>
      <w:ind w:left="1985" w:hanging="851"/>
    </w:pPr>
    <w:rPr>
      <w:sz w:val="18"/>
    </w:rPr>
  </w:style>
  <w:style w:type="paragraph" w:customStyle="1" w:styleId="FreeForm">
    <w:name w:val="FreeForm"/>
    <w:rsid w:val="000A3644"/>
    <w:rPr>
      <w:rFonts w:ascii="Arial" w:hAnsi="Arial"/>
      <w:sz w:val="22"/>
    </w:rPr>
  </w:style>
  <w:style w:type="paragraph" w:customStyle="1" w:styleId="SOText">
    <w:name w:val="SO Text"/>
    <w:aliases w:val="sot"/>
    <w:link w:val="SOTextChar"/>
    <w:rsid w:val="000A364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3644"/>
    <w:rPr>
      <w:sz w:val="22"/>
    </w:rPr>
  </w:style>
  <w:style w:type="paragraph" w:customStyle="1" w:styleId="SOTextNote">
    <w:name w:val="SO TextNote"/>
    <w:aliases w:val="sont"/>
    <w:basedOn w:val="SOText"/>
    <w:qFormat/>
    <w:rsid w:val="000A3644"/>
    <w:pPr>
      <w:spacing w:before="122" w:line="198" w:lineRule="exact"/>
      <w:ind w:left="1843" w:hanging="709"/>
    </w:pPr>
    <w:rPr>
      <w:sz w:val="18"/>
    </w:rPr>
  </w:style>
  <w:style w:type="paragraph" w:customStyle="1" w:styleId="SOPara">
    <w:name w:val="SO Para"/>
    <w:aliases w:val="soa"/>
    <w:basedOn w:val="SOText"/>
    <w:link w:val="SOParaChar"/>
    <w:qFormat/>
    <w:rsid w:val="000A3644"/>
    <w:pPr>
      <w:tabs>
        <w:tab w:val="right" w:pos="1786"/>
      </w:tabs>
      <w:spacing w:before="40"/>
      <w:ind w:left="2070" w:hanging="936"/>
    </w:pPr>
  </w:style>
  <w:style w:type="character" w:customStyle="1" w:styleId="SOParaChar">
    <w:name w:val="SO Para Char"/>
    <w:aliases w:val="soa Char"/>
    <w:basedOn w:val="DefaultParagraphFont"/>
    <w:link w:val="SOPara"/>
    <w:rsid w:val="000A3644"/>
    <w:rPr>
      <w:sz w:val="22"/>
    </w:rPr>
  </w:style>
  <w:style w:type="paragraph" w:customStyle="1" w:styleId="FileName">
    <w:name w:val="FileName"/>
    <w:basedOn w:val="Normal"/>
    <w:rsid w:val="000A3644"/>
  </w:style>
  <w:style w:type="paragraph" w:customStyle="1" w:styleId="TableHeading">
    <w:name w:val="TableHeading"/>
    <w:aliases w:val="th"/>
    <w:basedOn w:val="OPCParaBase"/>
    <w:next w:val="Tabletext"/>
    <w:rsid w:val="000A3644"/>
    <w:pPr>
      <w:keepNext/>
      <w:spacing w:before="60" w:line="240" w:lineRule="atLeast"/>
    </w:pPr>
    <w:rPr>
      <w:b/>
      <w:sz w:val="20"/>
    </w:rPr>
  </w:style>
  <w:style w:type="paragraph" w:customStyle="1" w:styleId="SOHeadBold">
    <w:name w:val="SO HeadBold"/>
    <w:aliases w:val="sohb"/>
    <w:basedOn w:val="SOText"/>
    <w:next w:val="SOText"/>
    <w:link w:val="SOHeadBoldChar"/>
    <w:qFormat/>
    <w:rsid w:val="000A3644"/>
    <w:rPr>
      <w:b/>
    </w:rPr>
  </w:style>
  <w:style w:type="character" w:customStyle="1" w:styleId="SOHeadBoldChar">
    <w:name w:val="SO HeadBold Char"/>
    <w:aliases w:val="sohb Char"/>
    <w:basedOn w:val="DefaultParagraphFont"/>
    <w:link w:val="SOHeadBold"/>
    <w:rsid w:val="000A3644"/>
    <w:rPr>
      <w:b/>
      <w:sz w:val="22"/>
    </w:rPr>
  </w:style>
  <w:style w:type="paragraph" w:customStyle="1" w:styleId="SOHeadItalic">
    <w:name w:val="SO HeadItalic"/>
    <w:aliases w:val="sohi"/>
    <w:basedOn w:val="SOText"/>
    <w:next w:val="SOText"/>
    <w:link w:val="SOHeadItalicChar"/>
    <w:qFormat/>
    <w:rsid w:val="000A3644"/>
    <w:rPr>
      <w:i/>
    </w:rPr>
  </w:style>
  <w:style w:type="character" w:customStyle="1" w:styleId="SOHeadItalicChar">
    <w:name w:val="SO HeadItalic Char"/>
    <w:aliases w:val="sohi Char"/>
    <w:basedOn w:val="DefaultParagraphFont"/>
    <w:link w:val="SOHeadItalic"/>
    <w:rsid w:val="000A3644"/>
    <w:rPr>
      <w:i/>
      <w:sz w:val="22"/>
    </w:rPr>
  </w:style>
  <w:style w:type="paragraph" w:customStyle="1" w:styleId="SOBullet">
    <w:name w:val="SO Bullet"/>
    <w:aliases w:val="sotb"/>
    <w:basedOn w:val="SOText"/>
    <w:link w:val="SOBulletChar"/>
    <w:qFormat/>
    <w:rsid w:val="000A3644"/>
    <w:pPr>
      <w:ind w:left="1559" w:hanging="425"/>
    </w:pPr>
  </w:style>
  <w:style w:type="character" w:customStyle="1" w:styleId="SOBulletChar">
    <w:name w:val="SO Bullet Char"/>
    <w:aliases w:val="sotb Char"/>
    <w:basedOn w:val="DefaultParagraphFont"/>
    <w:link w:val="SOBullet"/>
    <w:rsid w:val="000A3644"/>
    <w:rPr>
      <w:sz w:val="22"/>
    </w:rPr>
  </w:style>
  <w:style w:type="paragraph" w:customStyle="1" w:styleId="SOBulletNote">
    <w:name w:val="SO BulletNote"/>
    <w:aliases w:val="sonb"/>
    <w:basedOn w:val="SOTextNote"/>
    <w:link w:val="SOBulletNoteChar"/>
    <w:qFormat/>
    <w:rsid w:val="000A3644"/>
    <w:pPr>
      <w:tabs>
        <w:tab w:val="left" w:pos="1560"/>
      </w:tabs>
      <w:ind w:left="2268" w:hanging="1134"/>
    </w:pPr>
  </w:style>
  <w:style w:type="character" w:customStyle="1" w:styleId="SOBulletNoteChar">
    <w:name w:val="SO BulletNote Char"/>
    <w:aliases w:val="sonb Char"/>
    <w:basedOn w:val="DefaultParagraphFont"/>
    <w:link w:val="SOBulletNote"/>
    <w:rsid w:val="000A3644"/>
    <w:rPr>
      <w:sz w:val="18"/>
    </w:rPr>
  </w:style>
  <w:style w:type="paragraph" w:customStyle="1" w:styleId="SOText2">
    <w:name w:val="SO Text2"/>
    <w:aliases w:val="sot2"/>
    <w:basedOn w:val="Normal"/>
    <w:next w:val="SOText"/>
    <w:link w:val="SOText2Char"/>
    <w:rsid w:val="000A364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3644"/>
    <w:rPr>
      <w:sz w:val="22"/>
    </w:rPr>
  </w:style>
  <w:style w:type="paragraph" w:customStyle="1" w:styleId="SubPartCASA">
    <w:name w:val="SubPart(CASA)"/>
    <w:aliases w:val="csp"/>
    <w:basedOn w:val="OPCParaBase"/>
    <w:next w:val="ActHead3"/>
    <w:rsid w:val="000A364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A3644"/>
    <w:rPr>
      <w:rFonts w:eastAsia="Times New Roman" w:cs="Times New Roman"/>
      <w:sz w:val="22"/>
      <w:lang w:eastAsia="en-AU"/>
    </w:rPr>
  </w:style>
  <w:style w:type="character" w:customStyle="1" w:styleId="notetextChar">
    <w:name w:val="note(text) Char"/>
    <w:aliases w:val="n Char"/>
    <w:basedOn w:val="DefaultParagraphFont"/>
    <w:link w:val="notetext"/>
    <w:rsid w:val="000A3644"/>
    <w:rPr>
      <w:rFonts w:eastAsia="Times New Roman" w:cs="Times New Roman"/>
      <w:sz w:val="18"/>
      <w:lang w:eastAsia="en-AU"/>
    </w:rPr>
  </w:style>
  <w:style w:type="character" w:customStyle="1" w:styleId="Heading1Char">
    <w:name w:val="Heading 1 Char"/>
    <w:basedOn w:val="DefaultParagraphFont"/>
    <w:link w:val="Heading1"/>
    <w:uiPriority w:val="9"/>
    <w:rsid w:val="000A36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36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36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A36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A36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A36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A36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A36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A364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A3644"/>
  </w:style>
  <w:style w:type="character" w:customStyle="1" w:styleId="charlegsubtitle1">
    <w:name w:val="charlegsubtitle1"/>
    <w:basedOn w:val="DefaultParagraphFont"/>
    <w:rsid w:val="000A3644"/>
    <w:rPr>
      <w:rFonts w:ascii="Arial" w:hAnsi="Arial" w:cs="Arial" w:hint="default"/>
      <w:b/>
      <w:bCs/>
      <w:sz w:val="28"/>
      <w:szCs w:val="28"/>
    </w:rPr>
  </w:style>
  <w:style w:type="paragraph" w:styleId="Index1">
    <w:name w:val="index 1"/>
    <w:basedOn w:val="Normal"/>
    <w:next w:val="Normal"/>
    <w:autoRedefine/>
    <w:rsid w:val="000A3644"/>
    <w:pPr>
      <w:ind w:left="240" w:hanging="240"/>
    </w:pPr>
  </w:style>
  <w:style w:type="paragraph" w:styleId="Index2">
    <w:name w:val="index 2"/>
    <w:basedOn w:val="Normal"/>
    <w:next w:val="Normal"/>
    <w:autoRedefine/>
    <w:rsid w:val="000A3644"/>
    <w:pPr>
      <w:ind w:left="480" w:hanging="240"/>
    </w:pPr>
  </w:style>
  <w:style w:type="paragraph" w:styleId="Index3">
    <w:name w:val="index 3"/>
    <w:basedOn w:val="Normal"/>
    <w:next w:val="Normal"/>
    <w:autoRedefine/>
    <w:rsid w:val="000A3644"/>
    <w:pPr>
      <w:ind w:left="720" w:hanging="240"/>
    </w:pPr>
  </w:style>
  <w:style w:type="paragraph" w:styleId="Index4">
    <w:name w:val="index 4"/>
    <w:basedOn w:val="Normal"/>
    <w:next w:val="Normal"/>
    <w:autoRedefine/>
    <w:rsid w:val="000A3644"/>
    <w:pPr>
      <w:ind w:left="960" w:hanging="240"/>
    </w:pPr>
  </w:style>
  <w:style w:type="paragraph" w:styleId="Index5">
    <w:name w:val="index 5"/>
    <w:basedOn w:val="Normal"/>
    <w:next w:val="Normal"/>
    <w:autoRedefine/>
    <w:rsid w:val="000A3644"/>
    <w:pPr>
      <w:ind w:left="1200" w:hanging="240"/>
    </w:pPr>
  </w:style>
  <w:style w:type="paragraph" w:styleId="Index6">
    <w:name w:val="index 6"/>
    <w:basedOn w:val="Normal"/>
    <w:next w:val="Normal"/>
    <w:autoRedefine/>
    <w:rsid w:val="000A3644"/>
    <w:pPr>
      <w:ind w:left="1440" w:hanging="240"/>
    </w:pPr>
  </w:style>
  <w:style w:type="paragraph" w:styleId="Index7">
    <w:name w:val="index 7"/>
    <w:basedOn w:val="Normal"/>
    <w:next w:val="Normal"/>
    <w:autoRedefine/>
    <w:rsid w:val="000A3644"/>
    <w:pPr>
      <w:ind w:left="1680" w:hanging="240"/>
    </w:pPr>
  </w:style>
  <w:style w:type="paragraph" w:styleId="Index8">
    <w:name w:val="index 8"/>
    <w:basedOn w:val="Normal"/>
    <w:next w:val="Normal"/>
    <w:autoRedefine/>
    <w:rsid w:val="000A3644"/>
    <w:pPr>
      <w:ind w:left="1920" w:hanging="240"/>
    </w:pPr>
  </w:style>
  <w:style w:type="paragraph" w:styleId="Index9">
    <w:name w:val="index 9"/>
    <w:basedOn w:val="Normal"/>
    <w:next w:val="Normal"/>
    <w:autoRedefine/>
    <w:rsid w:val="000A3644"/>
    <w:pPr>
      <w:ind w:left="2160" w:hanging="240"/>
    </w:pPr>
  </w:style>
  <w:style w:type="paragraph" w:styleId="NormalIndent">
    <w:name w:val="Normal Indent"/>
    <w:basedOn w:val="Normal"/>
    <w:rsid w:val="000A3644"/>
    <w:pPr>
      <w:ind w:left="720"/>
    </w:pPr>
  </w:style>
  <w:style w:type="paragraph" w:styleId="FootnoteText">
    <w:name w:val="footnote text"/>
    <w:basedOn w:val="Normal"/>
    <w:link w:val="FootnoteTextChar"/>
    <w:rsid w:val="000A3644"/>
    <w:rPr>
      <w:sz w:val="20"/>
    </w:rPr>
  </w:style>
  <w:style w:type="character" w:customStyle="1" w:styleId="FootnoteTextChar">
    <w:name w:val="Footnote Text Char"/>
    <w:basedOn w:val="DefaultParagraphFont"/>
    <w:link w:val="FootnoteText"/>
    <w:rsid w:val="000A3644"/>
  </w:style>
  <w:style w:type="paragraph" w:styleId="CommentText">
    <w:name w:val="annotation text"/>
    <w:basedOn w:val="Normal"/>
    <w:link w:val="CommentTextChar"/>
    <w:rsid w:val="000A3644"/>
    <w:rPr>
      <w:sz w:val="20"/>
    </w:rPr>
  </w:style>
  <w:style w:type="character" w:customStyle="1" w:styleId="CommentTextChar">
    <w:name w:val="Comment Text Char"/>
    <w:basedOn w:val="DefaultParagraphFont"/>
    <w:link w:val="CommentText"/>
    <w:rsid w:val="000A3644"/>
  </w:style>
  <w:style w:type="paragraph" w:styleId="IndexHeading">
    <w:name w:val="index heading"/>
    <w:basedOn w:val="Normal"/>
    <w:next w:val="Index1"/>
    <w:rsid w:val="000A3644"/>
    <w:rPr>
      <w:rFonts w:ascii="Arial" w:hAnsi="Arial" w:cs="Arial"/>
      <w:b/>
      <w:bCs/>
    </w:rPr>
  </w:style>
  <w:style w:type="paragraph" w:styleId="Caption">
    <w:name w:val="caption"/>
    <w:basedOn w:val="Normal"/>
    <w:next w:val="Normal"/>
    <w:qFormat/>
    <w:rsid w:val="000A3644"/>
    <w:pPr>
      <w:spacing w:before="120" w:after="120"/>
    </w:pPr>
    <w:rPr>
      <w:b/>
      <w:bCs/>
      <w:sz w:val="20"/>
    </w:rPr>
  </w:style>
  <w:style w:type="paragraph" w:styleId="TableofFigures">
    <w:name w:val="table of figures"/>
    <w:basedOn w:val="Normal"/>
    <w:next w:val="Normal"/>
    <w:rsid w:val="000A3644"/>
    <w:pPr>
      <w:ind w:left="480" w:hanging="480"/>
    </w:pPr>
  </w:style>
  <w:style w:type="paragraph" w:styleId="EnvelopeAddress">
    <w:name w:val="envelope address"/>
    <w:basedOn w:val="Normal"/>
    <w:rsid w:val="000A364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A3644"/>
    <w:rPr>
      <w:rFonts w:ascii="Arial" w:hAnsi="Arial" w:cs="Arial"/>
      <w:sz w:val="20"/>
    </w:rPr>
  </w:style>
  <w:style w:type="character" w:styleId="FootnoteReference">
    <w:name w:val="footnote reference"/>
    <w:basedOn w:val="DefaultParagraphFont"/>
    <w:rsid w:val="000A3644"/>
    <w:rPr>
      <w:rFonts w:ascii="Times New Roman" w:hAnsi="Times New Roman"/>
      <w:sz w:val="20"/>
      <w:vertAlign w:val="superscript"/>
    </w:rPr>
  </w:style>
  <w:style w:type="character" w:styleId="CommentReference">
    <w:name w:val="annotation reference"/>
    <w:basedOn w:val="DefaultParagraphFont"/>
    <w:rsid w:val="000A3644"/>
    <w:rPr>
      <w:sz w:val="16"/>
      <w:szCs w:val="16"/>
    </w:rPr>
  </w:style>
  <w:style w:type="character" w:styleId="PageNumber">
    <w:name w:val="page number"/>
    <w:basedOn w:val="DefaultParagraphFont"/>
    <w:rsid w:val="000A3644"/>
  </w:style>
  <w:style w:type="character" w:styleId="EndnoteReference">
    <w:name w:val="endnote reference"/>
    <w:basedOn w:val="DefaultParagraphFont"/>
    <w:rsid w:val="000A3644"/>
    <w:rPr>
      <w:vertAlign w:val="superscript"/>
    </w:rPr>
  </w:style>
  <w:style w:type="paragraph" w:styleId="EndnoteText">
    <w:name w:val="endnote text"/>
    <w:basedOn w:val="Normal"/>
    <w:link w:val="EndnoteTextChar"/>
    <w:rsid w:val="000A3644"/>
    <w:rPr>
      <w:sz w:val="20"/>
    </w:rPr>
  </w:style>
  <w:style w:type="character" w:customStyle="1" w:styleId="EndnoteTextChar">
    <w:name w:val="Endnote Text Char"/>
    <w:basedOn w:val="DefaultParagraphFont"/>
    <w:link w:val="EndnoteText"/>
    <w:rsid w:val="000A3644"/>
  </w:style>
  <w:style w:type="paragraph" w:styleId="TableofAuthorities">
    <w:name w:val="table of authorities"/>
    <w:basedOn w:val="Normal"/>
    <w:next w:val="Normal"/>
    <w:rsid w:val="000A3644"/>
    <w:pPr>
      <w:ind w:left="240" w:hanging="240"/>
    </w:pPr>
  </w:style>
  <w:style w:type="paragraph" w:styleId="MacroText">
    <w:name w:val="macro"/>
    <w:link w:val="MacroTextChar"/>
    <w:rsid w:val="000A364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A3644"/>
    <w:rPr>
      <w:rFonts w:ascii="Courier New" w:eastAsia="Times New Roman" w:hAnsi="Courier New" w:cs="Courier New"/>
      <w:lang w:eastAsia="en-AU"/>
    </w:rPr>
  </w:style>
  <w:style w:type="paragraph" w:styleId="TOAHeading">
    <w:name w:val="toa heading"/>
    <w:basedOn w:val="Normal"/>
    <w:next w:val="Normal"/>
    <w:rsid w:val="000A3644"/>
    <w:pPr>
      <w:spacing w:before="120"/>
    </w:pPr>
    <w:rPr>
      <w:rFonts w:ascii="Arial" w:hAnsi="Arial" w:cs="Arial"/>
      <w:b/>
      <w:bCs/>
    </w:rPr>
  </w:style>
  <w:style w:type="paragraph" w:styleId="List">
    <w:name w:val="List"/>
    <w:basedOn w:val="Normal"/>
    <w:rsid w:val="000A3644"/>
    <w:pPr>
      <w:ind w:left="283" w:hanging="283"/>
    </w:pPr>
  </w:style>
  <w:style w:type="paragraph" w:styleId="ListBullet">
    <w:name w:val="List Bullet"/>
    <w:basedOn w:val="Normal"/>
    <w:autoRedefine/>
    <w:rsid w:val="000A3644"/>
    <w:pPr>
      <w:tabs>
        <w:tab w:val="num" w:pos="360"/>
      </w:tabs>
      <w:ind w:left="360" w:hanging="360"/>
    </w:pPr>
  </w:style>
  <w:style w:type="paragraph" w:styleId="ListNumber">
    <w:name w:val="List Number"/>
    <w:basedOn w:val="Normal"/>
    <w:rsid w:val="000A3644"/>
    <w:pPr>
      <w:tabs>
        <w:tab w:val="num" w:pos="360"/>
      </w:tabs>
      <w:ind w:left="360" w:hanging="360"/>
    </w:pPr>
  </w:style>
  <w:style w:type="paragraph" w:styleId="List2">
    <w:name w:val="List 2"/>
    <w:basedOn w:val="Normal"/>
    <w:rsid w:val="000A3644"/>
    <w:pPr>
      <w:ind w:left="566" w:hanging="283"/>
    </w:pPr>
  </w:style>
  <w:style w:type="paragraph" w:styleId="List3">
    <w:name w:val="List 3"/>
    <w:basedOn w:val="Normal"/>
    <w:rsid w:val="000A3644"/>
    <w:pPr>
      <w:ind w:left="849" w:hanging="283"/>
    </w:pPr>
  </w:style>
  <w:style w:type="paragraph" w:styleId="List4">
    <w:name w:val="List 4"/>
    <w:basedOn w:val="Normal"/>
    <w:rsid w:val="000A3644"/>
    <w:pPr>
      <w:ind w:left="1132" w:hanging="283"/>
    </w:pPr>
  </w:style>
  <w:style w:type="paragraph" w:styleId="List5">
    <w:name w:val="List 5"/>
    <w:basedOn w:val="Normal"/>
    <w:rsid w:val="000A3644"/>
    <w:pPr>
      <w:ind w:left="1415" w:hanging="283"/>
    </w:pPr>
  </w:style>
  <w:style w:type="paragraph" w:styleId="ListBullet2">
    <w:name w:val="List Bullet 2"/>
    <w:basedOn w:val="Normal"/>
    <w:autoRedefine/>
    <w:rsid w:val="000A3644"/>
    <w:pPr>
      <w:tabs>
        <w:tab w:val="num" w:pos="360"/>
      </w:tabs>
    </w:pPr>
  </w:style>
  <w:style w:type="paragraph" w:styleId="ListBullet3">
    <w:name w:val="List Bullet 3"/>
    <w:basedOn w:val="Normal"/>
    <w:autoRedefine/>
    <w:rsid w:val="000A3644"/>
    <w:pPr>
      <w:tabs>
        <w:tab w:val="num" w:pos="926"/>
      </w:tabs>
      <w:ind w:left="926" w:hanging="360"/>
    </w:pPr>
  </w:style>
  <w:style w:type="paragraph" w:styleId="ListBullet4">
    <w:name w:val="List Bullet 4"/>
    <w:basedOn w:val="Normal"/>
    <w:autoRedefine/>
    <w:rsid w:val="000A3644"/>
    <w:pPr>
      <w:tabs>
        <w:tab w:val="num" w:pos="1209"/>
      </w:tabs>
      <w:ind w:left="1209" w:hanging="360"/>
    </w:pPr>
  </w:style>
  <w:style w:type="paragraph" w:styleId="ListBullet5">
    <w:name w:val="List Bullet 5"/>
    <w:basedOn w:val="Normal"/>
    <w:autoRedefine/>
    <w:rsid w:val="000A3644"/>
    <w:pPr>
      <w:tabs>
        <w:tab w:val="num" w:pos="1492"/>
      </w:tabs>
      <w:ind w:left="1492" w:hanging="360"/>
    </w:pPr>
  </w:style>
  <w:style w:type="paragraph" w:styleId="ListNumber2">
    <w:name w:val="List Number 2"/>
    <w:basedOn w:val="Normal"/>
    <w:rsid w:val="000A3644"/>
    <w:pPr>
      <w:tabs>
        <w:tab w:val="num" w:pos="643"/>
      </w:tabs>
      <w:ind w:left="643" w:hanging="360"/>
    </w:pPr>
  </w:style>
  <w:style w:type="paragraph" w:styleId="ListNumber3">
    <w:name w:val="List Number 3"/>
    <w:basedOn w:val="Normal"/>
    <w:rsid w:val="000A3644"/>
    <w:pPr>
      <w:tabs>
        <w:tab w:val="num" w:pos="926"/>
      </w:tabs>
      <w:ind w:left="926" w:hanging="360"/>
    </w:pPr>
  </w:style>
  <w:style w:type="paragraph" w:styleId="ListNumber4">
    <w:name w:val="List Number 4"/>
    <w:basedOn w:val="Normal"/>
    <w:rsid w:val="000A3644"/>
    <w:pPr>
      <w:tabs>
        <w:tab w:val="num" w:pos="1209"/>
      </w:tabs>
      <w:ind w:left="1209" w:hanging="360"/>
    </w:pPr>
  </w:style>
  <w:style w:type="paragraph" w:styleId="ListNumber5">
    <w:name w:val="List Number 5"/>
    <w:basedOn w:val="Normal"/>
    <w:rsid w:val="000A3644"/>
    <w:pPr>
      <w:tabs>
        <w:tab w:val="num" w:pos="1492"/>
      </w:tabs>
      <w:ind w:left="1492" w:hanging="360"/>
    </w:pPr>
  </w:style>
  <w:style w:type="paragraph" w:styleId="Title">
    <w:name w:val="Title"/>
    <w:basedOn w:val="Normal"/>
    <w:link w:val="TitleChar"/>
    <w:qFormat/>
    <w:rsid w:val="000A3644"/>
    <w:pPr>
      <w:spacing w:before="240" w:after="60"/>
    </w:pPr>
    <w:rPr>
      <w:rFonts w:ascii="Arial" w:hAnsi="Arial" w:cs="Arial"/>
      <w:b/>
      <w:bCs/>
      <w:sz w:val="40"/>
      <w:szCs w:val="40"/>
    </w:rPr>
  </w:style>
  <w:style w:type="character" w:customStyle="1" w:styleId="TitleChar">
    <w:name w:val="Title Char"/>
    <w:basedOn w:val="DefaultParagraphFont"/>
    <w:link w:val="Title"/>
    <w:rsid w:val="000A3644"/>
    <w:rPr>
      <w:rFonts w:ascii="Arial" w:hAnsi="Arial" w:cs="Arial"/>
      <w:b/>
      <w:bCs/>
      <w:sz w:val="40"/>
      <w:szCs w:val="40"/>
    </w:rPr>
  </w:style>
  <w:style w:type="paragraph" w:styleId="Closing">
    <w:name w:val="Closing"/>
    <w:basedOn w:val="Normal"/>
    <w:link w:val="ClosingChar"/>
    <w:rsid w:val="000A3644"/>
    <w:pPr>
      <w:ind w:left="4252"/>
    </w:pPr>
  </w:style>
  <w:style w:type="character" w:customStyle="1" w:styleId="ClosingChar">
    <w:name w:val="Closing Char"/>
    <w:basedOn w:val="DefaultParagraphFont"/>
    <w:link w:val="Closing"/>
    <w:rsid w:val="000A3644"/>
    <w:rPr>
      <w:sz w:val="22"/>
    </w:rPr>
  </w:style>
  <w:style w:type="paragraph" w:styleId="Signature">
    <w:name w:val="Signature"/>
    <w:basedOn w:val="Normal"/>
    <w:link w:val="SignatureChar"/>
    <w:rsid w:val="000A3644"/>
    <w:pPr>
      <w:ind w:left="4252"/>
    </w:pPr>
  </w:style>
  <w:style w:type="character" w:customStyle="1" w:styleId="SignatureChar">
    <w:name w:val="Signature Char"/>
    <w:basedOn w:val="DefaultParagraphFont"/>
    <w:link w:val="Signature"/>
    <w:rsid w:val="000A3644"/>
    <w:rPr>
      <w:sz w:val="22"/>
    </w:rPr>
  </w:style>
  <w:style w:type="paragraph" w:styleId="BodyText">
    <w:name w:val="Body Text"/>
    <w:basedOn w:val="Normal"/>
    <w:link w:val="BodyTextChar"/>
    <w:rsid w:val="000A3644"/>
    <w:pPr>
      <w:spacing w:after="120"/>
    </w:pPr>
  </w:style>
  <w:style w:type="character" w:customStyle="1" w:styleId="BodyTextChar">
    <w:name w:val="Body Text Char"/>
    <w:basedOn w:val="DefaultParagraphFont"/>
    <w:link w:val="BodyText"/>
    <w:rsid w:val="000A3644"/>
    <w:rPr>
      <w:sz w:val="22"/>
    </w:rPr>
  </w:style>
  <w:style w:type="paragraph" w:styleId="BodyTextIndent">
    <w:name w:val="Body Text Indent"/>
    <w:basedOn w:val="Normal"/>
    <w:link w:val="BodyTextIndentChar"/>
    <w:rsid w:val="000A3644"/>
    <w:pPr>
      <w:spacing w:after="120"/>
      <w:ind w:left="283"/>
    </w:pPr>
  </w:style>
  <w:style w:type="character" w:customStyle="1" w:styleId="BodyTextIndentChar">
    <w:name w:val="Body Text Indent Char"/>
    <w:basedOn w:val="DefaultParagraphFont"/>
    <w:link w:val="BodyTextIndent"/>
    <w:rsid w:val="000A3644"/>
    <w:rPr>
      <w:sz w:val="22"/>
    </w:rPr>
  </w:style>
  <w:style w:type="paragraph" w:styleId="ListContinue">
    <w:name w:val="List Continue"/>
    <w:basedOn w:val="Normal"/>
    <w:rsid w:val="000A3644"/>
    <w:pPr>
      <w:spacing w:after="120"/>
      <w:ind w:left="283"/>
    </w:pPr>
  </w:style>
  <w:style w:type="paragraph" w:styleId="ListContinue2">
    <w:name w:val="List Continue 2"/>
    <w:basedOn w:val="Normal"/>
    <w:rsid w:val="000A3644"/>
    <w:pPr>
      <w:spacing w:after="120"/>
      <w:ind w:left="566"/>
    </w:pPr>
  </w:style>
  <w:style w:type="paragraph" w:styleId="ListContinue3">
    <w:name w:val="List Continue 3"/>
    <w:basedOn w:val="Normal"/>
    <w:rsid w:val="000A3644"/>
    <w:pPr>
      <w:spacing w:after="120"/>
      <w:ind w:left="849"/>
    </w:pPr>
  </w:style>
  <w:style w:type="paragraph" w:styleId="ListContinue4">
    <w:name w:val="List Continue 4"/>
    <w:basedOn w:val="Normal"/>
    <w:rsid w:val="000A3644"/>
    <w:pPr>
      <w:spacing w:after="120"/>
      <w:ind w:left="1132"/>
    </w:pPr>
  </w:style>
  <w:style w:type="paragraph" w:styleId="ListContinue5">
    <w:name w:val="List Continue 5"/>
    <w:basedOn w:val="Normal"/>
    <w:rsid w:val="000A3644"/>
    <w:pPr>
      <w:spacing w:after="120"/>
      <w:ind w:left="1415"/>
    </w:pPr>
  </w:style>
  <w:style w:type="paragraph" w:styleId="MessageHeader">
    <w:name w:val="Message Header"/>
    <w:basedOn w:val="Normal"/>
    <w:link w:val="MessageHeaderChar"/>
    <w:rsid w:val="000A36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A3644"/>
    <w:rPr>
      <w:rFonts w:ascii="Arial" w:hAnsi="Arial" w:cs="Arial"/>
      <w:sz w:val="22"/>
      <w:shd w:val="pct20" w:color="auto" w:fill="auto"/>
    </w:rPr>
  </w:style>
  <w:style w:type="paragraph" w:styleId="Subtitle">
    <w:name w:val="Subtitle"/>
    <w:basedOn w:val="Normal"/>
    <w:link w:val="SubtitleChar"/>
    <w:qFormat/>
    <w:rsid w:val="000A3644"/>
    <w:pPr>
      <w:spacing w:after="60"/>
      <w:jc w:val="center"/>
      <w:outlineLvl w:val="1"/>
    </w:pPr>
    <w:rPr>
      <w:rFonts w:ascii="Arial" w:hAnsi="Arial" w:cs="Arial"/>
    </w:rPr>
  </w:style>
  <w:style w:type="character" w:customStyle="1" w:styleId="SubtitleChar">
    <w:name w:val="Subtitle Char"/>
    <w:basedOn w:val="DefaultParagraphFont"/>
    <w:link w:val="Subtitle"/>
    <w:rsid w:val="000A3644"/>
    <w:rPr>
      <w:rFonts w:ascii="Arial" w:hAnsi="Arial" w:cs="Arial"/>
      <w:sz w:val="22"/>
    </w:rPr>
  </w:style>
  <w:style w:type="paragraph" w:styleId="Salutation">
    <w:name w:val="Salutation"/>
    <w:basedOn w:val="Normal"/>
    <w:next w:val="Normal"/>
    <w:link w:val="SalutationChar"/>
    <w:rsid w:val="000A3644"/>
  </w:style>
  <w:style w:type="character" w:customStyle="1" w:styleId="SalutationChar">
    <w:name w:val="Salutation Char"/>
    <w:basedOn w:val="DefaultParagraphFont"/>
    <w:link w:val="Salutation"/>
    <w:rsid w:val="000A3644"/>
    <w:rPr>
      <w:sz w:val="22"/>
    </w:rPr>
  </w:style>
  <w:style w:type="paragraph" w:styleId="Date">
    <w:name w:val="Date"/>
    <w:basedOn w:val="Normal"/>
    <w:next w:val="Normal"/>
    <w:link w:val="DateChar"/>
    <w:rsid w:val="000A3644"/>
  </w:style>
  <w:style w:type="character" w:customStyle="1" w:styleId="DateChar">
    <w:name w:val="Date Char"/>
    <w:basedOn w:val="DefaultParagraphFont"/>
    <w:link w:val="Date"/>
    <w:rsid w:val="000A3644"/>
    <w:rPr>
      <w:sz w:val="22"/>
    </w:rPr>
  </w:style>
  <w:style w:type="paragraph" w:styleId="BodyTextFirstIndent">
    <w:name w:val="Body Text First Indent"/>
    <w:basedOn w:val="BodyText"/>
    <w:link w:val="BodyTextFirstIndentChar"/>
    <w:rsid w:val="000A3644"/>
    <w:pPr>
      <w:ind w:firstLine="210"/>
    </w:pPr>
  </w:style>
  <w:style w:type="character" w:customStyle="1" w:styleId="BodyTextFirstIndentChar">
    <w:name w:val="Body Text First Indent Char"/>
    <w:basedOn w:val="BodyTextChar"/>
    <w:link w:val="BodyTextFirstIndent"/>
    <w:rsid w:val="000A3644"/>
    <w:rPr>
      <w:sz w:val="22"/>
    </w:rPr>
  </w:style>
  <w:style w:type="paragraph" w:styleId="BodyTextFirstIndent2">
    <w:name w:val="Body Text First Indent 2"/>
    <w:basedOn w:val="BodyTextIndent"/>
    <w:link w:val="BodyTextFirstIndent2Char"/>
    <w:rsid w:val="000A3644"/>
    <w:pPr>
      <w:ind w:firstLine="210"/>
    </w:pPr>
  </w:style>
  <w:style w:type="character" w:customStyle="1" w:styleId="BodyTextFirstIndent2Char">
    <w:name w:val="Body Text First Indent 2 Char"/>
    <w:basedOn w:val="BodyTextIndentChar"/>
    <w:link w:val="BodyTextFirstIndent2"/>
    <w:rsid w:val="000A3644"/>
    <w:rPr>
      <w:sz w:val="22"/>
    </w:rPr>
  </w:style>
  <w:style w:type="paragraph" w:styleId="BodyText2">
    <w:name w:val="Body Text 2"/>
    <w:basedOn w:val="Normal"/>
    <w:link w:val="BodyText2Char"/>
    <w:rsid w:val="000A3644"/>
    <w:pPr>
      <w:spacing w:after="120" w:line="480" w:lineRule="auto"/>
    </w:pPr>
  </w:style>
  <w:style w:type="character" w:customStyle="1" w:styleId="BodyText2Char">
    <w:name w:val="Body Text 2 Char"/>
    <w:basedOn w:val="DefaultParagraphFont"/>
    <w:link w:val="BodyText2"/>
    <w:rsid w:val="000A3644"/>
    <w:rPr>
      <w:sz w:val="22"/>
    </w:rPr>
  </w:style>
  <w:style w:type="paragraph" w:styleId="BodyText3">
    <w:name w:val="Body Text 3"/>
    <w:basedOn w:val="Normal"/>
    <w:link w:val="BodyText3Char"/>
    <w:rsid w:val="000A3644"/>
    <w:pPr>
      <w:spacing w:after="120"/>
    </w:pPr>
    <w:rPr>
      <w:sz w:val="16"/>
      <w:szCs w:val="16"/>
    </w:rPr>
  </w:style>
  <w:style w:type="character" w:customStyle="1" w:styleId="BodyText3Char">
    <w:name w:val="Body Text 3 Char"/>
    <w:basedOn w:val="DefaultParagraphFont"/>
    <w:link w:val="BodyText3"/>
    <w:rsid w:val="000A3644"/>
    <w:rPr>
      <w:sz w:val="16"/>
      <w:szCs w:val="16"/>
    </w:rPr>
  </w:style>
  <w:style w:type="paragraph" w:styleId="BodyTextIndent2">
    <w:name w:val="Body Text Indent 2"/>
    <w:basedOn w:val="Normal"/>
    <w:link w:val="BodyTextIndent2Char"/>
    <w:rsid w:val="000A3644"/>
    <w:pPr>
      <w:spacing w:after="120" w:line="480" w:lineRule="auto"/>
      <w:ind w:left="283"/>
    </w:pPr>
  </w:style>
  <w:style w:type="character" w:customStyle="1" w:styleId="BodyTextIndent2Char">
    <w:name w:val="Body Text Indent 2 Char"/>
    <w:basedOn w:val="DefaultParagraphFont"/>
    <w:link w:val="BodyTextIndent2"/>
    <w:rsid w:val="000A3644"/>
    <w:rPr>
      <w:sz w:val="22"/>
    </w:rPr>
  </w:style>
  <w:style w:type="paragraph" w:styleId="BodyTextIndent3">
    <w:name w:val="Body Text Indent 3"/>
    <w:basedOn w:val="Normal"/>
    <w:link w:val="BodyTextIndent3Char"/>
    <w:rsid w:val="000A3644"/>
    <w:pPr>
      <w:spacing w:after="120"/>
      <w:ind w:left="283"/>
    </w:pPr>
    <w:rPr>
      <w:sz w:val="16"/>
      <w:szCs w:val="16"/>
    </w:rPr>
  </w:style>
  <w:style w:type="character" w:customStyle="1" w:styleId="BodyTextIndent3Char">
    <w:name w:val="Body Text Indent 3 Char"/>
    <w:basedOn w:val="DefaultParagraphFont"/>
    <w:link w:val="BodyTextIndent3"/>
    <w:rsid w:val="000A3644"/>
    <w:rPr>
      <w:sz w:val="16"/>
      <w:szCs w:val="16"/>
    </w:rPr>
  </w:style>
  <w:style w:type="paragraph" w:styleId="BlockText">
    <w:name w:val="Block Text"/>
    <w:basedOn w:val="Normal"/>
    <w:rsid w:val="000A3644"/>
    <w:pPr>
      <w:spacing w:after="120"/>
      <w:ind w:left="1440" w:right="1440"/>
    </w:pPr>
  </w:style>
  <w:style w:type="character" w:styleId="Hyperlink">
    <w:name w:val="Hyperlink"/>
    <w:basedOn w:val="DefaultParagraphFont"/>
    <w:rsid w:val="000A3644"/>
    <w:rPr>
      <w:color w:val="0000FF"/>
      <w:u w:val="single"/>
    </w:rPr>
  </w:style>
  <w:style w:type="character" w:styleId="FollowedHyperlink">
    <w:name w:val="FollowedHyperlink"/>
    <w:basedOn w:val="DefaultParagraphFont"/>
    <w:rsid w:val="000A3644"/>
    <w:rPr>
      <w:color w:val="800080"/>
      <w:u w:val="single"/>
    </w:rPr>
  </w:style>
  <w:style w:type="character" w:styleId="Strong">
    <w:name w:val="Strong"/>
    <w:basedOn w:val="DefaultParagraphFont"/>
    <w:qFormat/>
    <w:rsid w:val="000A3644"/>
    <w:rPr>
      <w:b/>
      <w:bCs/>
    </w:rPr>
  </w:style>
  <w:style w:type="character" w:styleId="Emphasis">
    <w:name w:val="Emphasis"/>
    <w:basedOn w:val="DefaultParagraphFont"/>
    <w:qFormat/>
    <w:rsid w:val="000A3644"/>
    <w:rPr>
      <w:i/>
      <w:iCs/>
    </w:rPr>
  </w:style>
  <w:style w:type="paragraph" w:styleId="DocumentMap">
    <w:name w:val="Document Map"/>
    <w:basedOn w:val="Normal"/>
    <w:link w:val="DocumentMapChar"/>
    <w:rsid w:val="000A3644"/>
    <w:pPr>
      <w:shd w:val="clear" w:color="auto" w:fill="000080"/>
    </w:pPr>
    <w:rPr>
      <w:rFonts w:ascii="Tahoma" w:hAnsi="Tahoma" w:cs="Tahoma"/>
    </w:rPr>
  </w:style>
  <w:style w:type="character" w:customStyle="1" w:styleId="DocumentMapChar">
    <w:name w:val="Document Map Char"/>
    <w:basedOn w:val="DefaultParagraphFont"/>
    <w:link w:val="DocumentMap"/>
    <w:rsid w:val="000A3644"/>
    <w:rPr>
      <w:rFonts w:ascii="Tahoma" w:hAnsi="Tahoma" w:cs="Tahoma"/>
      <w:sz w:val="22"/>
      <w:shd w:val="clear" w:color="auto" w:fill="000080"/>
    </w:rPr>
  </w:style>
  <w:style w:type="paragraph" w:styleId="PlainText">
    <w:name w:val="Plain Text"/>
    <w:basedOn w:val="Normal"/>
    <w:link w:val="PlainTextChar"/>
    <w:rsid w:val="000A3644"/>
    <w:rPr>
      <w:rFonts w:ascii="Courier New" w:hAnsi="Courier New" w:cs="Courier New"/>
      <w:sz w:val="20"/>
    </w:rPr>
  </w:style>
  <w:style w:type="character" w:customStyle="1" w:styleId="PlainTextChar">
    <w:name w:val="Plain Text Char"/>
    <w:basedOn w:val="DefaultParagraphFont"/>
    <w:link w:val="PlainText"/>
    <w:rsid w:val="000A3644"/>
    <w:rPr>
      <w:rFonts w:ascii="Courier New" w:hAnsi="Courier New" w:cs="Courier New"/>
    </w:rPr>
  </w:style>
  <w:style w:type="paragraph" w:styleId="E-mailSignature">
    <w:name w:val="E-mail Signature"/>
    <w:basedOn w:val="Normal"/>
    <w:link w:val="E-mailSignatureChar"/>
    <w:rsid w:val="000A3644"/>
  </w:style>
  <w:style w:type="character" w:customStyle="1" w:styleId="E-mailSignatureChar">
    <w:name w:val="E-mail Signature Char"/>
    <w:basedOn w:val="DefaultParagraphFont"/>
    <w:link w:val="E-mailSignature"/>
    <w:rsid w:val="000A3644"/>
    <w:rPr>
      <w:sz w:val="22"/>
    </w:rPr>
  </w:style>
  <w:style w:type="paragraph" w:styleId="NormalWeb">
    <w:name w:val="Normal (Web)"/>
    <w:basedOn w:val="Normal"/>
    <w:rsid w:val="000A3644"/>
  </w:style>
  <w:style w:type="character" w:styleId="HTMLAcronym">
    <w:name w:val="HTML Acronym"/>
    <w:basedOn w:val="DefaultParagraphFont"/>
    <w:rsid w:val="000A3644"/>
  </w:style>
  <w:style w:type="paragraph" w:styleId="HTMLAddress">
    <w:name w:val="HTML Address"/>
    <w:basedOn w:val="Normal"/>
    <w:link w:val="HTMLAddressChar"/>
    <w:rsid w:val="000A3644"/>
    <w:rPr>
      <w:i/>
      <w:iCs/>
    </w:rPr>
  </w:style>
  <w:style w:type="character" w:customStyle="1" w:styleId="HTMLAddressChar">
    <w:name w:val="HTML Address Char"/>
    <w:basedOn w:val="DefaultParagraphFont"/>
    <w:link w:val="HTMLAddress"/>
    <w:rsid w:val="000A3644"/>
    <w:rPr>
      <w:i/>
      <w:iCs/>
      <w:sz w:val="22"/>
    </w:rPr>
  </w:style>
  <w:style w:type="character" w:styleId="HTMLCite">
    <w:name w:val="HTML Cite"/>
    <w:basedOn w:val="DefaultParagraphFont"/>
    <w:rsid w:val="000A3644"/>
    <w:rPr>
      <w:i/>
      <w:iCs/>
    </w:rPr>
  </w:style>
  <w:style w:type="character" w:styleId="HTMLCode">
    <w:name w:val="HTML Code"/>
    <w:basedOn w:val="DefaultParagraphFont"/>
    <w:rsid w:val="000A3644"/>
    <w:rPr>
      <w:rFonts w:ascii="Courier New" w:hAnsi="Courier New" w:cs="Courier New"/>
      <w:sz w:val="20"/>
      <w:szCs w:val="20"/>
    </w:rPr>
  </w:style>
  <w:style w:type="character" w:styleId="HTMLDefinition">
    <w:name w:val="HTML Definition"/>
    <w:basedOn w:val="DefaultParagraphFont"/>
    <w:rsid w:val="000A3644"/>
    <w:rPr>
      <w:i/>
      <w:iCs/>
    </w:rPr>
  </w:style>
  <w:style w:type="character" w:styleId="HTMLKeyboard">
    <w:name w:val="HTML Keyboard"/>
    <w:basedOn w:val="DefaultParagraphFont"/>
    <w:rsid w:val="000A3644"/>
    <w:rPr>
      <w:rFonts w:ascii="Courier New" w:hAnsi="Courier New" w:cs="Courier New"/>
      <w:sz w:val="20"/>
      <w:szCs w:val="20"/>
    </w:rPr>
  </w:style>
  <w:style w:type="paragraph" w:styleId="HTMLPreformatted">
    <w:name w:val="HTML Preformatted"/>
    <w:basedOn w:val="Normal"/>
    <w:link w:val="HTMLPreformattedChar"/>
    <w:rsid w:val="000A3644"/>
    <w:rPr>
      <w:rFonts w:ascii="Courier New" w:hAnsi="Courier New" w:cs="Courier New"/>
      <w:sz w:val="20"/>
    </w:rPr>
  </w:style>
  <w:style w:type="character" w:customStyle="1" w:styleId="HTMLPreformattedChar">
    <w:name w:val="HTML Preformatted Char"/>
    <w:basedOn w:val="DefaultParagraphFont"/>
    <w:link w:val="HTMLPreformatted"/>
    <w:rsid w:val="000A3644"/>
    <w:rPr>
      <w:rFonts w:ascii="Courier New" w:hAnsi="Courier New" w:cs="Courier New"/>
    </w:rPr>
  </w:style>
  <w:style w:type="character" w:styleId="HTMLSample">
    <w:name w:val="HTML Sample"/>
    <w:basedOn w:val="DefaultParagraphFont"/>
    <w:rsid w:val="000A3644"/>
    <w:rPr>
      <w:rFonts w:ascii="Courier New" w:hAnsi="Courier New" w:cs="Courier New"/>
    </w:rPr>
  </w:style>
  <w:style w:type="character" w:styleId="HTMLTypewriter">
    <w:name w:val="HTML Typewriter"/>
    <w:basedOn w:val="DefaultParagraphFont"/>
    <w:rsid w:val="000A3644"/>
    <w:rPr>
      <w:rFonts w:ascii="Courier New" w:hAnsi="Courier New" w:cs="Courier New"/>
      <w:sz w:val="20"/>
      <w:szCs w:val="20"/>
    </w:rPr>
  </w:style>
  <w:style w:type="character" w:styleId="HTMLVariable">
    <w:name w:val="HTML Variable"/>
    <w:basedOn w:val="DefaultParagraphFont"/>
    <w:rsid w:val="000A3644"/>
    <w:rPr>
      <w:i/>
      <w:iCs/>
    </w:rPr>
  </w:style>
  <w:style w:type="paragraph" w:styleId="CommentSubject">
    <w:name w:val="annotation subject"/>
    <w:basedOn w:val="CommentText"/>
    <w:next w:val="CommentText"/>
    <w:link w:val="CommentSubjectChar"/>
    <w:rsid w:val="000A3644"/>
    <w:rPr>
      <w:b/>
      <w:bCs/>
    </w:rPr>
  </w:style>
  <w:style w:type="character" w:customStyle="1" w:styleId="CommentSubjectChar">
    <w:name w:val="Comment Subject Char"/>
    <w:basedOn w:val="CommentTextChar"/>
    <w:link w:val="CommentSubject"/>
    <w:rsid w:val="000A3644"/>
    <w:rPr>
      <w:b/>
      <w:bCs/>
    </w:rPr>
  </w:style>
  <w:style w:type="numbering" w:styleId="1ai">
    <w:name w:val="Outline List 1"/>
    <w:basedOn w:val="NoList"/>
    <w:rsid w:val="000A3644"/>
    <w:pPr>
      <w:numPr>
        <w:numId w:val="14"/>
      </w:numPr>
    </w:pPr>
  </w:style>
  <w:style w:type="numbering" w:styleId="111111">
    <w:name w:val="Outline List 2"/>
    <w:basedOn w:val="NoList"/>
    <w:rsid w:val="000A3644"/>
    <w:pPr>
      <w:numPr>
        <w:numId w:val="15"/>
      </w:numPr>
    </w:pPr>
  </w:style>
  <w:style w:type="numbering" w:styleId="ArticleSection">
    <w:name w:val="Outline List 3"/>
    <w:basedOn w:val="NoList"/>
    <w:rsid w:val="000A3644"/>
    <w:pPr>
      <w:numPr>
        <w:numId w:val="17"/>
      </w:numPr>
    </w:pPr>
  </w:style>
  <w:style w:type="table" w:styleId="TableSimple1">
    <w:name w:val="Table Simple 1"/>
    <w:basedOn w:val="TableNormal"/>
    <w:rsid w:val="000A364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A364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A36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A36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A36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A364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A364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A364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A364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A364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A364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A364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A364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A364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A364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A36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A364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A364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A364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A36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A36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A364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A364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A364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A364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A364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A36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A36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A36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A364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A36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A364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A364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A364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A364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A364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A36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A364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A364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A364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A364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A364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A364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A3644"/>
    <w:rPr>
      <w:rFonts w:eastAsia="Times New Roman" w:cs="Times New Roman"/>
      <w:b/>
      <w:kern w:val="28"/>
      <w:sz w:val="24"/>
      <w:lang w:eastAsia="en-AU"/>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FD78EF"/>
    <w:pPr>
      <w:spacing w:line="240" w:lineRule="auto"/>
      <w:ind w:left="720"/>
      <w:contextualSpacing/>
    </w:pPr>
    <w:rPr>
      <w:rFonts w:eastAsia="Times New Roman" w:cs="Times New Roman"/>
      <w:sz w:val="20"/>
      <w:lang w:val="en-GB"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FD78EF"/>
    <w:rPr>
      <w:rFonts w:eastAsia="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13</Pages>
  <Words>3799</Words>
  <Characters>15123</Characters>
  <Application>Microsoft Office Word</Application>
  <DocSecurity>0</DocSecurity>
  <PresentationFormat/>
  <Lines>7561</Lines>
  <Paragraphs>2365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2021-12-20T05:24:00Z</dcterms:created>
  <dcterms:modified xsi:type="dcterms:W3CDTF">2021-12-20T05:24:00Z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Autonomous Sanctions Amendment (Magnitsky-style and Other Thematic Sanctions)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December 2021</vt:lpwstr>
  </property>
  <property fmtid="{D5CDD505-2E9C-101B-9397-08002B2CF9AE}" pid="10" name="ID">
    <vt:lpwstr>OPC65545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16 December 2021</vt:lpwstr>
  </property>
</Properties>
</file>