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Pr="005A6B5C" w:rsidRDefault="005E317F" w:rsidP="005E317F">
      <w:pPr>
        <w:rPr>
          <w:sz w:val="28"/>
        </w:rPr>
      </w:pPr>
      <w:r w:rsidRPr="005A6B5C">
        <w:rPr>
          <w:noProof/>
          <w:lang w:eastAsia="en-AU"/>
        </w:rPr>
        <w:drawing>
          <wp:inline distT="0" distB="0" distL="0" distR="0" wp14:anchorId="676CBE54" wp14:editId="51CE9C1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Pr="005A6B5C" w:rsidRDefault="005E317F" w:rsidP="005E317F">
      <w:pPr>
        <w:rPr>
          <w:sz w:val="19"/>
        </w:rPr>
      </w:pPr>
    </w:p>
    <w:p w:rsidR="005E317F" w:rsidRPr="005A6B5C" w:rsidRDefault="009B1761" w:rsidP="005E317F">
      <w:pPr>
        <w:pStyle w:val="ShortT"/>
      </w:pPr>
      <w:r w:rsidRPr="005A6B5C">
        <w:t xml:space="preserve">Norfolk Island </w:t>
      </w:r>
      <w:r w:rsidR="001249FE" w:rsidRPr="00344A92">
        <w:t>Applied Laws Amendment (</w:t>
      </w:r>
      <w:r w:rsidR="001249FE">
        <w:t>Applied Laws and Service Delivery (Queensland)</w:t>
      </w:r>
      <w:r w:rsidR="00723014">
        <w:t xml:space="preserve"> (</w:t>
      </w:r>
      <w:r w:rsidR="001249FE">
        <w:t>Long Service Leave)</w:t>
      </w:r>
      <w:r w:rsidR="00723014">
        <w:t>)</w:t>
      </w:r>
      <w:r w:rsidR="001249FE">
        <w:t xml:space="preserve"> </w:t>
      </w:r>
      <w:r w:rsidRPr="005A6B5C">
        <w:t>Rules</w:t>
      </w:r>
      <w:r w:rsidR="009F6B11">
        <w:t xml:space="preserve"> 2021</w:t>
      </w:r>
    </w:p>
    <w:p w:rsidR="00713406" w:rsidRPr="005A6B5C" w:rsidRDefault="00713406" w:rsidP="00713406">
      <w:pPr>
        <w:pStyle w:val="SignCoverPageStart"/>
        <w:spacing w:before="240"/>
        <w:ind w:right="91"/>
        <w:rPr>
          <w:szCs w:val="22"/>
        </w:rPr>
      </w:pPr>
      <w:r w:rsidRPr="005A6B5C">
        <w:rPr>
          <w:szCs w:val="22"/>
        </w:rPr>
        <w:t xml:space="preserve">I, Nola Marino, Assistant Minister for Regional Development and Territories, </w:t>
      </w:r>
      <w:r>
        <w:rPr>
          <w:szCs w:val="22"/>
        </w:rPr>
        <w:t xml:space="preserve">and </w:t>
      </w:r>
      <w:r>
        <w:t>Assistant Minister for Regional Development and Territories, and Parliamentary Secretary to the Deputy Prime Minister and Minister for Infrastructure, Transport and Regional Development</w:t>
      </w:r>
      <w:r w:rsidRPr="005A6B5C">
        <w:rPr>
          <w:szCs w:val="22"/>
        </w:rPr>
        <w:t xml:space="preserve"> make the following rules.</w:t>
      </w:r>
    </w:p>
    <w:p w:rsidR="005E317F" w:rsidRPr="005A6B5C" w:rsidRDefault="005E317F" w:rsidP="005E317F">
      <w:pPr>
        <w:pStyle w:val="SignCoverPageStart"/>
        <w:spacing w:before="240"/>
        <w:ind w:right="91"/>
        <w:rPr>
          <w:szCs w:val="22"/>
        </w:rPr>
      </w:pPr>
    </w:p>
    <w:p w:rsidR="005E317F" w:rsidRPr="000E624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0E6243">
        <w:rPr>
          <w:szCs w:val="22"/>
        </w:rPr>
        <w:t>Dated</w:t>
      </w:r>
      <w:r w:rsidRPr="000E6243">
        <w:rPr>
          <w:szCs w:val="22"/>
        </w:rPr>
        <w:tab/>
      </w:r>
      <w:r w:rsidR="00283DA4">
        <w:rPr>
          <w:szCs w:val="22"/>
        </w:rPr>
        <w:t>23/12/21</w:t>
      </w:r>
      <w:bookmarkStart w:id="0" w:name="_GoBack"/>
      <w:bookmarkEnd w:id="0"/>
      <w:r w:rsidRPr="000E6243">
        <w:rPr>
          <w:szCs w:val="22"/>
        </w:rPr>
        <w:tab/>
      </w:r>
      <w:r w:rsidRPr="000E6243">
        <w:rPr>
          <w:szCs w:val="22"/>
        </w:rPr>
        <w:tab/>
      </w:r>
      <w:r w:rsidRPr="000E6243">
        <w:rPr>
          <w:szCs w:val="22"/>
        </w:rPr>
        <w:tab/>
      </w:r>
    </w:p>
    <w:p w:rsidR="00713406" w:rsidRPr="00703798" w:rsidRDefault="00713406" w:rsidP="0071340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703798">
        <w:rPr>
          <w:szCs w:val="22"/>
        </w:rPr>
        <w:t xml:space="preserve">Nola Marino </w:t>
      </w:r>
    </w:p>
    <w:p w:rsidR="00713406" w:rsidRDefault="00713406" w:rsidP="00713406">
      <w:pPr>
        <w:pStyle w:val="SignCoverPageEnd"/>
        <w:ind w:right="91"/>
      </w:pPr>
      <w:r w:rsidRPr="00703798">
        <w:rPr>
          <w:sz w:val="22"/>
          <w:szCs w:val="22"/>
        </w:rPr>
        <w:t>Assistant Minister for Regional Development and Territories</w:t>
      </w:r>
      <w:r w:rsidRPr="00DE62E8">
        <w:t xml:space="preserve"> </w:t>
      </w:r>
    </w:p>
    <w:p w:rsidR="00713406" w:rsidRDefault="00713406" w:rsidP="00713406">
      <w:pPr>
        <w:pStyle w:val="SignCoverPageEnd"/>
        <w:ind w:right="91"/>
        <w:rPr>
          <w:sz w:val="22"/>
          <w:szCs w:val="22"/>
        </w:rPr>
      </w:pPr>
      <w:r w:rsidRPr="00DE62E8">
        <w:rPr>
          <w:sz w:val="22"/>
          <w:szCs w:val="22"/>
        </w:rPr>
        <w:t>Parliamentary Secretary to the Deputy Prime Minister and Minister for Infrastructure, Transport and Regional Development</w:t>
      </w:r>
    </w:p>
    <w:p w:rsidR="00B20990" w:rsidRPr="000E6243" w:rsidRDefault="00B20990" w:rsidP="00B20990"/>
    <w:p w:rsidR="00B20990" w:rsidRPr="000E6243" w:rsidRDefault="00B20990" w:rsidP="00B20990">
      <w:pPr>
        <w:sectPr w:rsidR="00B20990" w:rsidRPr="000E6243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Pr="000E6243" w:rsidRDefault="00B20990" w:rsidP="00B20990">
      <w:pPr>
        <w:outlineLvl w:val="0"/>
        <w:rPr>
          <w:sz w:val="36"/>
        </w:rPr>
      </w:pPr>
      <w:r w:rsidRPr="000E6243">
        <w:rPr>
          <w:sz w:val="36"/>
        </w:rPr>
        <w:lastRenderedPageBreak/>
        <w:t>Contents</w:t>
      </w:r>
    </w:p>
    <w:bookmarkStart w:id="1" w:name="BKCheck15B_2"/>
    <w:bookmarkEnd w:id="1"/>
    <w:p w:rsidR="00286A7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E6243">
        <w:fldChar w:fldCharType="begin"/>
      </w:r>
      <w:r w:rsidRPr="000E6243">
        <w:instrText xml:space="preserve"> TOC \o "1-9" </w:instrText>
      </w:r>
      <w:r w:rsidRPr="000E6243">
        <w:fldChar w:fldCharType="separate"/>
      </w:r>
      <w:r w:rsidR="00286A70">
        <w:rPr>
          <w:noProof/>
        </w:rPr>
        <w:t>1  Name</w:t>
      </w:r>
      <w:r w:rsidR="00286A70">
        <w:rPr>
          <w:noProof/>
        </w:rPr>
        <w:tab/>
      </w:r>
      <w:r w:rsidR="00286A70">
        <w:rPr>
          <w:noProof/>
        </w:rPr>
        <w:fldChar w:fldCharType="begin"/>
      </w:r>
      <w:r w:rsidR="00286A70">
        <w:rPr>
          <w:noProof/>
        </w:rPr>
        <w:instrText xml:space="preserve"> PAGEREF _Toc90460136 \h </w:instrText>
      </w:r>
      <w:r w:rsidR="00286A70">
        <w:rPr>
          <w:noProof/>
        </w:rPr>
      </w:r>
      <w:r w:rsidR="00286A70">
        <w:rPr>
          <w:noProof/>
        </w:rPr>
        <w:fldChar w:fldCharType="separate"/>
      </w:r>
      <w:r w:rsidR="00F7055B">
        <w:rPr>
          <w:noProof/>
        </w:rPr>
        <w:t>1</w:t>
      </w:r>
      <w:r w:rsidR="00286A70">
        <w:rPr>
          <w:noProof/>
        </w:rPr>
        <w:fldChar w:fldCharType="end"/>
      </w:r>
    </w:p>
    <w:p w:rsidR="00286A70" w:rsidRDefault="00286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_Toc90460137 \h </w:instrText>
      </w:r>
      <w:r>
        <w:rPr>
          <w:noProof/>
        </w:rPr>
      </w:r>
      <w:r>
        <w:rPr>
          <w:noProof/>
        </w:rPr>
        <w:fldChar w:fldCharType="separate"/>
      </w:r>
      <w:r w:rsidR="00F7055B">
        <w:rPr>
          <w:noProof/>
        </w:rPr>
        <w:t>1</w:t>
      </w:r>
      <w:r>
        <w:rPr>
          <w:noProof/>
        </w:rPr>
        <w:fldChar w:fldCharType="end"/>
      </w:r>
    </w:p>
    <w:p w:rsidR="00286A70" w:rsidRPr="008A7169" w:rsidRDefault="00286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A7169">
        <w:rPr>
          <w:noProof/>
        </w:rPr>
        <w:t>3  Authority</w:t>
      </w:r>
      <w:r w:rsidRPr="008A7169">
        <w:rPr>
          <w:noProof/>
        </w:rPr>
        <w:tab/>
      </w:r>
      <w:r w:rsidRPr="008A7169">
        <w:rPr>
          <w:noProof/>
        </w:rPr>
        <w:fldChar w:fldCharType="begin"/>
      </w:r>
      <w:r w:rsidRPr="008A7169">
        <w:rPr>
          <w:noProof/>
        </w:rPr>
        <w:instrText xml:space="preserve"> PAGEREF _Toc90460138 \h </w:instrText>
      </w:r>
      <w:r w:rsidRPr="008A7169">
        <w:rPr>
          <w:noProof/>
        </w:rPr>
      </w:r>
      <w:r w:rsidRPr="008A7169">
        <w:rPr>
          <w:noProof/>
        </w:rPr>
        <w:fldChar w:fldCharType="separate"/>
      </w:r>
      <w:r w:rsidR="00F7055B">
        <w:rPr>
          <w:noProof/>
        </w:rPr>
        <w:t>1</w:t>
      </w:r>
      <w:r w:rsidRPr="008A7169">
        <w:rPr>
          <w:noProof/>
        </w:rPr>
        <w:fldChar w:fldCharType="end"/>
      </w:r>
    </w:p>
    <w:p w:rsidR="00286A70" w:rsidRDefault="00286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2593"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_Toc90460139 \h </w:instrText>
      </w:r>
      <w:r>
        <w:rPr>
          <w:noProof/>
        </w:rPr>
      </w:r>
      <w:r>
        <w:rPr>
          <w:noProof/>
        </w:rPr>
        <w:fldChar w:fldCharType="separate"/>
      </w:r>
      <w:r w:rsidR="00F7055B">
        <w:rPr>
          <w:noProof/>
        </w:rPr>
        <w:t>1</w:t>
      </w:r>
      <w:r>
        <w:rPr>
          <w:noProof/>
        </w:rPr>
        <w:fldChar w:fldCharType="end"/>
      </w:r>
    </w:p>
    <w:p w:rsidR="00286A70" w:rsidRDefault="00286A7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="00F7055B">
        <w:rPr>
          <w:noProof/>
        </w:rPr>
        <w:t>2</w:t>
      </w:r>
    </w:p>
    <w:p w:rsidR="00286A70" w:rsidRDefault="00286A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Norfolk Island Applied Laws Ordinance 2016</w:t>
      </w:r>
      <w:r>
        <w:rPr>
          <w:noProof/>
        </w:rPr>
        <w:tab/>
      </w:r>
      <w:r w:rsidR="00F7055B">
        <w:rPr>
          <w:noProof/>
        </w:rPr>
        <w:t>2</w:t>
      </w:r>
    </w:p>
    <w:p w:rsidR="00B20990" w:rsidRPr="000E6243" w:rsidRDefault="00B20990" w:rsidP="002A2FF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E6243">
        <w:fldChar w:fldCharType="end"/>
      </w:r>
    </w:p>
    <w:p w:rsidR="00B20990" w:rsidRPr="000E6243" w:rsidRDefault="00B20990" w:rsidP="00B20990"/>
    <w:p w:rsidR="00B20990" w:rsidRPr="000E6243" w:rsidRDefault="00B20990" w:rsidP="00B20990">
      <w:pPr>
        <w:sectPr w:rsidR="00B20990" w:rsidRPr="000E6243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0E6243" w:rsidRDefault="005E317F" w:rsidP="005E317F">
      <w:pPr>
        <w:pStyle w:val="ActHead5"/>
      </w:pPr>
      <w:bookmarkStart w:id="2" w:name="_Toc90460136"/>
      <w:r w:rsidRPr="000E6243">
        <w:rPr>
          <w:rStyle w:val="CharSectno"/>
        </w:rPr>
        <w:lastRenderedPageBreak/>
        <w:t>1</w:t>
      </w:r>
      <w:r w:rsidRPr="000E6243">
        <w:t xml:space="preserve">  Name</w:t>
      </w:r>
      <w:bookmarkEnd w:id="2"/>
    </w:p>
    <w:p w:rsidR="005E317F" w:rsidRPr="000E6243" w:rsidRDefault="005E317F" w:rsidP="005E317F">
      <w:pPr>
        <w:pStyle w:val="subsection"/>
      </w:pPr>
      <w:r w:rsidRPr="000E6243">
        <w:tab/>
      </w:r>
      <w:r w:rsidRPr="000E6243">
        <w:tab/>
        <w:t xml:space="preserve">This instrument is the </w:t>
      </w:r>
      <w:bookmarkStart w:id="3" w:name="BKCheck15B_3"/>
      <w:bookmarkEnd w:id="3"/>
      <w:r w:rsidR="00286A70" w:rsidRPr="006D24C5">
        <w:rPr>
          <w:i/>
          <w:iCs/>
        </w:rPr>
        <w:t>Norfolk Island Applied Laws Amendment (Applied Laws and Service Delivery (Queensland) (Long Service Leave)) Rules</w:t>
      </w:r>
      <w:r w:rsidR="00286A70">
        <w:t xml:space="preserve"> </w:t>
      </w:r>
      <w:r w:rsidR="006D3928" w:rsidRPr="000E6243">
        <w:rPr>
          <w:i/>
        </w:rPr>
        <w:t>2021</w:t>
      </w:r>
      <w:r w:rsidRPr="000E6243">
        <w:t>.</w:t>
      </w:r>
    </w:p>
    <w:p w:rsidR="005E317F" w:rsidRPr="000E6243" w:rsidRDefault="005E317F" w:rsidP="005E317F">
      <w:pPr>
        <w:pStyle w:val="ActHead5"/>
      </w:pPr>
      <w:bookmarkStart w:id="4" w:name="_Toc90460137"/>
      <w:r w:rsidRPr="000E6243">
        <w:rPr>
          <w:rStyle w:val="CharSectno"/>
        </w:rPr>
        <w:t>2</w:t>
      </w:r>
      <w:r w:rsidRPr="000E6243">
        <w:t xml:space="preserve">  Commencement</w:t>
      </w:r>
      <w:bookmarkEnd w:id="4"/>
    </w:p>
    <w:p w:rsidR="00002BCC" w:rsidRPr="000E6243" w:rsidRDefault="00002BCC" w:rsidP="00002BCC">
      <w:pPr>
        <w:pStyle w:val="subsection"/>
      </w:pPr>
      <w:r w:rsidRPr="000E6243">
        <w:tab/>
        <w:t>(1)</w:t>
      </w:r>
      <w:r w:rsidRPr="000E624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0E6243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A6B5C" w:rsidRPr="000E6243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0E6243" w:rsidRDefault="00002BCC" w:rsidP="00A02135">
            <w:pPr>
              <w:pStyle w:val="TableHeading"/>
            </w:pPr>
            <w:r w:rsidRPr="000E6243">
              <w:t>Commencement information</w:t>
            </w:r>
          </w:p>
        </w:tc>
      </w:tr>
      <w:tr w:rsidR="005A6B5C" w:rsidRPr="000E6243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0E6243" w:rsidRDefault="00002BCC" w:rsidP="00A02135">
            <w:pPr>
              <w:pStyle w:val="TableHeading"/>
            </w:pPr>
            <w:r w:rsidRPr="000E624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0E6243" w:rsidRDefault="00002BCC" w:rsidP="00A02135">
            <w:pPr>
              <w:pStyle w:val="TableHeading"/>
            </w:pPr>
            <w:r w:rsidRPr="000E624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0E6243" w:rsidRDefault="00002BCC" w:rsidP="00A02135">
            <w:pPr>
              <w:pStyle w:val="TableHeading"/>
            </w:pPr>
            <w:r w:rsidRPr="000E6243">
              <w:t>Column 3</w:t>
            </w:r>
          </w:p>
        </w:tc>
      </w:tr>
      <w:tr w:rsidR="005A6B5C" w:rsidRPr="000E6243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0E6243" w:rsidRDefault="00002BCC" w:rsidP="00A02135">
            <w:pPr>
              <w:pStyle w:val="TableHeading"/>
            </w:pPr>
            <w:r w:rsidRPr="000E624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0E6243" w:rsidRDefault="00002BCC" w:rsidP="00A02135">
            <w:pPr>
              <w:pStyle w:val="TableHeading"/>
            </w:pPr>
            <w:r w:rsidRPr="000E624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0E6243" w:rsidRDefault="00002BCC" w:rsidP="00A02135">
            <w:pPr>
              <w:pStyle w:val="TableHeading"/>
            </w:pPr>
            <w:r w:rsidRPr="000E6243">
              <w:t>Date/Details</w:t>
            </w:r>
          </w:p>
        </w:tc>
      </w:tr>
      <w:tr w:rsidR="005A6B5C" w:rsidRPr="000E6243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0E6243" w:rsidRDefault="00002BCC" w:rsidP="00A02135">
            <w:pPr>
              <w:pStyle w:val="Tabletext"/>
              <w:rPr>
                <w:iCs/>
              </w:rPr>
            </w:pPr>
            <w:r w:rsidRPr="000E6243">
              <w:t xml:space="preserve">1.  </w:t>
            </w:r>
            <w:r w:rsidR="006D3928" w:rsidRPr="000E6243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0E6243" w:rsidRDefault="00AE1A2C" w:rsidP="00A02135">
            <w:pPr>
              <w:pStyle w:val="Tabletext"/>
              <w:rPr>
                <w:i/>
              </w:rPr>
            </w:pPr>
            <w:r>
              <w:rPr>
                <w:shd w:val="clear" w:color="auto" w:fill="FFFFFF"/>
              </w:rPr>
              <w:t>1 January 2022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CC2593" w:rsidRDefault="00AE1A2C" w:rsidP="00A02135">
            <w:pPr>
              <w:pStyle w:val="Tabletext"/>
              <w:rPr>
                <w:iCs/>
              </w:rPr>
            </w:pPr>
            <w:r>
              <w:rPr>
                <w:iCs/>
              </w:rPr>
              <w:t>1 January 2022</w:t>
            </w:r>
          </w:p>
        </w:tc>
      </w:tr>
    </w:tbl>
    <w:p w:rsidR="00002BCC" w:rsidRPr="000E6243" w:rsidRDefault="00002BCC" w:rsidP="00002BCC">
      <w:pPr>
        <w:pStyle w:val="notetext"/>
      </w:pPr>
      <w:r w:rsidRPr="000E6243">
        <w:rPr>
          <w:snapToGrid w:val="0"/>
          <w:lang w:eastAsia="en-US"/>
        </w:rPr>
        <w:t>Note:</w:t>
      </w:r>
      <w:r w:rsidRPr="000E6243">
        <w:rPr>
          <w:snapToGrid w:val="0"/>
          <w:lang w:eastAsia="en-US"/>
        </w:rPr>
        <w:tab/>
        <w:t>This table relates only to the provisions of this instrument</w:t>
      </w:r>
      <w:r w:rsidRPr="000E6243">
        <w:t xml:space="preserve"> </w:t>
      </w:r>
      <w:r w:rsidRPr="000E6243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0E6243" w:rsidRDefault="00002BCC" w:rsidP="00002BCC">
      <w:pPr>
        <w:pStyle w:val="subsection"/>
      </w:pPr>
      <w:r w:rsidRPr="000E6243">
        <w:tab/>
        <w:t>(2)</w:t>
      </w:r>
      <w:r w:rsidRPr="000E624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0E6243" w:rsidRDefault="005E317F" w:rsidP="005E317F">
      <w:pPr>
        <w:pStyle w:val="ActHead5"/>
      </w:pPr>
      <w:bookmarkStart w:id="5" w:name="_Toc90460138"/>
      <w:r w:rsidRPr="000E6243">
        <w:rPr>
          <w:rStyle w:val="CharSectno"/>
        </w:rPr>
        <w:t>3</w:t>
      </w:r>
      <w:r w:rsidRPr="000E6243">
        <w:t xml:space="preserve">  Authority</w:t>
      </w:r>
      <w:bookmarkEnd w:id="5"/>
    </w:p>
    <w:p w:rsidR="005E317F" w:rsidRPr="00286A70" w:rsidRDefault="005E317F" w:rsidP="005E317F">
      <w:pPr>
        <w:pStyle w:val="subsection"/>
        <w:rPr>
          <w:highlight w:val="yellow"/>
        </w:rPr>
      </w:pPr>
      <w:r w:rsidRPr="000E6243">
        <w:tab/>
      </w:r>
      <w:r w:rsidRPr="000E6243">
        <w:tab/>
      </w:r>
      <w:r w:rsidRPr="006D24C5">
        <w:t xml:space="preserve">This instrument is made </w:t>
      </w:r>
      <w:r w:rsidR="003A70D5" w:rsidRPr="006D24C5">
        <w:t xml:space="preserve">under </w:t>
      </w:r>
      <w:r w:rsidR="006D24C5" w:rsidRPr="008E3CB7">
        <w:t>section </w:t>
      </w:r>
      <w:r w:rsidR="006D24C5">
        <w:t>7</w:t>
      </w:r>
      <w:r w:rsidR="006D24C5" w:rsidRPr="008E3CB7">
        <w:t xml:space="preserve"> of the </w:t>
      </w:r>
      <w:r w:rsidR="006D24C5" w:rsidRPr="008E3CB7">
        <w:rPr>
          <w:i/>
        </w:rPr>
        <w:t xml:space="preserve">Norfolk Island </w:t>
      </w:r>
      <w:r w:rsidR="006D24C5">
        <w:rPr>
          <w:i/>
        </w:rPr>
        <w:t xml:space="preserve">Applied Laws Ordinance </w:t>
      </w:r>
      <w:r w:rsidR="006D24C5" w:rsidRPr="006D24C5">
        <w:rPr>
          <w:i/>
        </w:rPr>
        <w:t>2016</w:t>
      </w:r>
      <w:r w:rsidR="003A70D5" w:rsidRPr="006D24C5">
        <w:t>.</w:t>
      </w:r>
    </w:p>
    <w:p w:rsidR="005E317F" w:rsidRPr="000E6243" w:rsidRDefault="005E317F" w:rsidP="005E317F">
      <w:pPr>
        <w:pStyle w:val="ActHead5"/>
      </w:pPr>
      <w:bookmarkStart w:id="6" w:name="_Toc90460139"/>
      <w:r w:rsidRPr="006D24C5">
        <w:t>4  Schedules</w:t>
      </w:r>
      <w:bookmarkEnd w:id="6"/>
    </w:p>
    <w:p w:rsidR="005E317F" w:rsidRPr="000E6243" w:rsidRDefault="005E317F" w:rsidP="005E317F">
      <w:pPr>
        <w:pStyle w:val="subsection"/>
      </w:pPr>
      <w:r w:rsidRPr="000E6243">
        <w:tab/>
      </w:r>
      <w:r w:rsidRPr="000E624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F1030A" w:rsidRPr="00286A70" w:rsidRDefault="00F1030A" w:rsidP="00F1030A">
      <w:pPr>
        <w:pStyle w:val="ActHead6"/>
        <w:pageBreakBefore/>
      </w:pPr>
      <w:bookmarkStart w:id="7" w:name="_Toc452987360"/>
      <w:bookmarkStart w:id="8" w:name="_Toc90460140"/>
      <w:bookmarkStart w:id="9" w:name="opcAmSched"/>
      <w:bookmarkStart w:id="10" w:name="opcCurrentFind"/>
      <w:r w:rsidRPr="00286A70">
        <w:rPr>
          <w:rStyle w:val="CharAmSchNo"/>
        </w:rPr>
        <w:lastRenderedPageBreak/>
        <w:t>Schedule 1</w:t>
      </w:r>
      <w:r w:rsidRPr="00286A70">
        <w:t>—</w:t>
      </w:r>
      <w:r w:rsidRPr="00286A70">
        <w:rPr>
          <w:rStyle w:val="CharAmSchText"/>
        </w:rPr>
        <w:t>Amendments</w:t>
      </w:r>
      <w:bookmarkEnd w:id="7"/>
      <w:bookmarkEnd w:id="8"/>
    </w:p>
    <w:bookmarkEnd w:id="9"/>
    <w:bookmarkEnd w:id="10"/>
    <w:p w:rsidR="00F1030A" w:rsidRPr="00286A70" w:rsidRDefault="00F1030A" w:rsidP="00F1030A">
      <w:pPr>
        <w:pStyle w:val="Header"/>
      </w:pPr>
      <w:r w:rsidRPr="00286A70">
        <w:rPr>
          <w:rStyle w:val="CharAmPartNo"/>
        </w:rPr>
        <w:t xml:space="preserve"> </w:t>
      </w:r>
      <w:r w:rsidRPr="00286A70">
        <w:rPr>
          <w:rStyle w:val="CharAmPartText"/>
        </w:rPr>
        <w:t xml:space="preserve"> </w:t>
      </w:r>
    </w:p>
    <w:p w:rsidR="00F1030A" w:rsidRPr="00286A70" w:rsidRDefault="00F1030A" w:rsidP="00F1030A">
      <w:pPr>
        <w:pStyle w:val="ActHead9"/>
      </w:pPr>
      <w:bookmarkStart w:id="11" w:name="_Toc452987361"/>
      <w:bookmarkStart w:id="12" w:name="_Toc90460141"/>
      <w:r w:rsidRPr="00286A70">
        <w:t>Norfolk Island Applied Laws Ordinance 2016</w:t>
      </w:r>
      <w:bookmarkEnd w:id="11"/>
      <w:bookmarkEnd w:id="12"/>
    </w:p>
    <w:p w:rsidR="00F1030A" w:rsidRPr="006D24C5" w:rsidRDefault="00F1030A" w:rsidP="00F1030A">
      <w:pPr>
        <w:pStyle w:val="ItemHead"/>
      </w:pPr>
      <w:r w:rsidRPr="006D24C5">
        <w:t xml:space="preserve">1  </w:t>
      </w:r>
      <w:r w:rsidR="0010568B" w:rsidRPr="006D24C5">
        <w:t>Item 6 of Schedule 5 (at the end of section 3A)</w:t>
      </w:r>
    </w:p>
    <w:p w:rsidR="00F1030A" w:rsidRPr="006D24C5" w:rsidRDefault="0010568B" w:rsidP="00F1030A">
      <w:pPr>
        <w:pStyle w:val="Item"/>
      </w:pPr>
      <w:r w:rsidRPr="006D24C5">
        <w:t>Add:</w:t>
      </w:r>
    </w:p>
    <w:p w:rsidR="0010568B" w:rsidRPr="00DC5CF1" w:rsidRDefault="0010568B" w:rsidP="0010568B">
      <w:pPr>
        <w:pStyle w:val="SubsectionHead"/>
      </w:pPr>
      <w:r w:rsidRPr="00DC5CF1">
        <w:t xml:space="preserve">Act does not apply to certain </w:t>
      </w:r>
      <w:r w:rsidR="00286A70">
        <w:t>Queensland</w:t>
      </w:r>
      <w:r w:rsidRPr="00DC5CF1">
        <w:t xml:space="preserve"> officers, employees and authorities</w:t>
      </w:r>
    </w:p>
    <w:p w:rsidR="0010568B" w:rsidRPr="00DC5CF1" w:rsidRDefault="0010568B" w:rsidP="0010568B">
      <w:pPr>
        <w:pStyle w:val="subsection"/>
      </w:pPr>
      <w:r w:rsidRPr="00DC5CF1">
        <w:tab/>
        <w:t>(</w:t>
      </w:r>
      <w:r>
        <w:t>7</w:t>
      </w:r>
      <w:r w:rsidRPr="00DC5CF1">
        <w:t>)</w:t>
      </w:r>
      <w:r w:rsidRPr="00DC5CF1">
        <w:tab/>
        <w:t>This Act does not apply in relation to:</w:t>
      </w:r>
    </w:p>
    <w:p w:rsidR="0010568B" w:rsidRPr="00DC5CF1" w:rsidRDefault="0010568B" w:rsidP="0010568B">
      <w:pPr>
        <w:pStyle w:val="paragraph"/>
      </w:pPr>
      <w:r w:rsidRPr="00DC5CF1">
        <w:tab/>
        <w:t>(a)</w:t>
      </w:r>
      <w:r w:rsidRPr="00DC5CF1">
        <w:tab/>
        <w:t xml:space="preserve">an officer or employee of </w:t>
      </w:r>
      <w:r w:rsidR="00286A70">
        <w:t>Queensland</w:t>
      </w:r>
      <w:r w:rsidRPr="00DC5CF1">
        <w:t>; or</w:t>
      </w:r>
    </w:p>
    <w:p w:rsidR="0010568B" w:rsidRPr="00DC5CF1" w:rsidRDefault="0010568B" w:rsidP="0010568B">
      <w:pPr>
        <w:pStyle w:val="paragraph"/>
      </w:pPr>
      <w:r w:rsidRPr="00DC5CF1">
        <w:tab/>
        <w:t>(b)</w:t>
      </w:r>
      <w:r w:rsidRPr="00DC5CF1">
        <w:tab/>
        <w:t xml:space="preserve">an authority (within the meaning of section 18B of the </w:t>
      </w:r>
      <w:r w:rsidRPr="00DC5CF1">
        <w:rPr>
          <w:i/>
        </w:rPr>
        <w:t>Norfolk Island Act 1979</w:t>
      </w:r>
      <w:r w:rsidRPr="00DC5CF1">
        <w:t xml:space="preserve"> of the Commonwealth)</w:t>
      </w:r>
      <w:r w:rsidR="00897BE3">
        <w:t xml:space="preserve"> of Queensland</w:t>
      </w:r>
      <w:r w:rsidRPr="00DC5CF1">
        <w:t>; or</w:t>
      </w:r>
    </w:p>
    <w:p w:rsidR="0010568B" w:rsidRPr="00DC5CF1" w:rsidRDefault="0010568B" w:rsidP="0010568B">
      <w:pPr>
        <w:pStyle w:val="paragraph"/>
      </w:pPr>
      <w:r w:rsidRPr="00DC5CF1">
        <w:tab/>
        <w:t>(c)</w:t>
      </w:r>
      <w:r w:rsidRPr="00DC5CF1">
        <w:tab/>
        <w:t xml:space="preserve">an officer or employee of an authority (within the meaning of section 18B of the </w:t>
      </w:r>
      <w:r w:rsidRPr="00DC5CF1">
        <w:rPr>
          <w:i/>
        </w:rPr>
        <w:t>Norfolk Island Act 1979</w:t>
      </w:r>
      <w:r w:rsidRPr="00DC5CF1">
        <w:t xml:space="preserve"> of the Commonwealth)</w:t>
      </w:r>
      <w:r w:rsidR="00897BE3">
        <w:t xml:space="preserve"> of Queensland</w:t>
      </w:r>
      <w:r w:rsidRPr="00DC5CF1">
        <w:t>;</w:t>
      </w:r>
    </w:p>
    <w:p w:rsidR="0010568B" w:rsidRPr="00DC5CF1" w:rsidRDefault="0010568B" w:rsidP="0010568B">
      <w:pPr>
        <w:pStyle w:val="subsection2"/>
      </w:pPr>
      <w:r w:rsidRPr="00DC5CF1">
        <w:t>to the extent that the officer, employee or authority is exercising powers or performing functions or duties under an arrangement</w:t>
      </w:r>
      <w:r w:rsidR="007060DB">
        <w:t xml:space="preserve"> between the Commonwealth and Queensland for the delivery of services to Norfolk Island.</w:t>
      </w:r>
      <w:r w:rsidRPr="00DC5CF1">
        <w:t xml:space="preserve"> </w:t>
      </w:r>
    </w:p>
    <w:p w:rsidR="003834DF" w:rsidRPr="009112A1" w:rsidRDefault="003834DF" w:rsidP="003834DF">
      <w:pPr>
        <w:pStyle w:val="BodyNum"/>
        <w:numPr>
          <w:ilvl w:val="0"/>
          <w:numId w:val="0"/>
        </w:numPr>
      </w:pPr>
    </w:p>
    <w:sectPr w:rsidR="003834DF" w:rsidRPr="009112A1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D8" w:rsidRDefault="00572AD8" w:rsidP="0048364F">
      <w:pPr>
        <w:spacing w:line="240" w:lineRule="auto"/>
      </w:pPr>
      <w:r>
        <w:separator/>
      </w:r>
    </w:p>
  </w:endnote>
  <w:endnote w:type="continuationSeparator" w:id="0">
    <w:p w:rsidR="00572AD8" w:rsidRDefault="00572AD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055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7055B">
            <w:rPr>
              <w:i/>
              <w:noProof/>
              <w:sz w:val="18"/>
            </w:rPr>
            <w:t>Norfolk Island Applied Laws Amendment (Applied Laws and Service Delivery (Queensland) (Long Service Leave))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83DA4">
            <w:rPr>
              <w:i/>
              <w:noProof/>
              <w:sz w:val="18"/>
            </w:rPr>
            <w:t>Norfolk Island Applied Laws Amendment (Applied Laws and Service Delivery (Queensland) (Long Service Leave))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3DA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3DA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83DA4">
            <w:rPr>
              <w:i/>
              <w:noProof/>
              <w:sz w:val="18"/>
            </w:rPr>
            <w:t>Norfolk Island Applied Laws Amendment (Applied Laws and Service Delivery (Queensland) (Long Service Leave))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83DA4">
            <w:rPr>
              <w:i/>
              <w:noProof/>
              <w:sz w:val="18"/>
            </w:rPr>
            <w:t>Norfolk Island Applied Laws Amendment (Applied Laws and Service Delivery (Queensland) (Long Service Leave)) Rules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3DA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055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055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7055B">
            <w:rPr>
              <w:i/>
              <w:noProof/>
              <w:sz w:val="18"/>
            </w:rPr>
            <w:t>C:\Users\jothompson\Desktop\Rules package\Norfolk Island Applied Laws Amendment (Applied Laws and Service Delivery (Queensland) (Long Service Leave)) Rules 2021.docx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83DA4">
            <w:rPr>
              <w:i/>
              <w:noProof/>
              <w:sz w:val="18"/>
            </w:rPr>
            <w:t>24/12/2021 9:32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D8" w:rsidRDefault="00572AD8" w:rsidP="0048364F">
      <w:pPr>
        <w:spacing w:line="240" w:lineRule="auto"/>
      </w:pPr>
      <w:r>
        <w:separator/>
      </w:r>
    </w:p>
  </w:footnote>
  <w:footnote w:type="continuationSeparator" w:id="0">
    <w:p w:rsidR="00572AD8" w:rsidRDefault="00572AD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52E66"/>
    <w:multiLevelType w:val="hybridMultilevel"/>
    <w:tmpl w:val="0D561E2C"/>
    <w:lvl w:ilvl="0" w:tplc="0A802F4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CAB1E09"/>
    <w:multiLevelType w:val="hybridMultilevel"/>
    <w:tmpl w:val="14789106"/>
    <w:lvl w:ilvl="0" w:tplc="4AF040B6">
      <w:start w:val="1"/>
      <w:numFmt w:val="lowerLetter"/>
      <w:lvlText w:val="(%1)"/>
      <w:lvlJc w:val="left"/>
      <w:pPr>
        <w:ind w:left="1440" w:hanging="7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0AA331B"/>
    <w:multiLevelType w:val="hybridMultilevel"/>
    <w:tmpl w:val="0D561E2C"/>
    <w:lvl w:ilvl="0" w:tplc="0A802F4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D8"/>
    <w:rsid w:val="00000263"/>
    <w:rsid w:val="000002EC"/>
    <w:rsid w:val="00001001"/>
    <w:rsid w:val="00001E91"/>
    <w:rsid w:val="00002BCC"/>
    <w:rsid w:val="00003367"/>
    <w:rsid w:val="00004B3F"/>
    <w:rsid w:val="000113BC"/>
    <w:rsid w:val="000136AF"/>
    <w:rsid w:val="0001720F"/>
    <w:rsid w:val="000327A4"/>
    <w:rsid w:val="00032EBB"/>
    <w:rsid w:val="0004044E"/>
    <w:rsid w:val="0005120E"/>
    <w:rsid w:val="00051326"/>
    <w:rsid w:val="0005395B"/>
    <w:rsid w:val="00054577"/>
    <w:rsid w:val="00060BE8"/>
    <w:rsid w:val="000614BF"/>
    <w:rsid w:val="0007169C"/>
    <w:rsid w:val="000740DB"/>
    <w:rsid w:val="00077593"/>
    <w:rsid w:val="00083F48"/>
    <w:rsid w:val="00085FF6"/>
    <w:rsid w:val="00092734"/>
    <w:rsid w:val="000A479A"/>
    <w:rsid w:val="000A7DF9"/>
    <w:rsid w:val="000B2715"/>
    <w:rsid w:val="000B364B"/>
    <w:rsid w:val="000B79E4"/>
    <w:rsid w:val="000C63DB"/>
    <w:rsid w:val="000D05EF"/>
    <w:rsid w:val="000D0E0C"/>
    <w:rsid w:val="000D3FB9"/>
    <w:rsid w:val="000D5485"/>
    <w:rsid w:val="000E3583"/>
    <w:rsid w:val="000E598E"/>
    <w:rsid w:val="000E5A3D"/>
    <w:rsid w:val="000E6243"/>
    <w:rsid w:val="000F0ADA"/>
    <w:rsid w:val="000F0D24"/>
    <w:rsid w:val="000F21C1"/>
    <w:rsid w:val="000F35E2"/>
    <w:rsid w:val="001011A9"/>
    <w:rsid w:val="00104009"/>
    <w:rsid w:val="0010568B"/>
    <w:rsid w:val="0010745C"/>
    <w:rsid w:val="001108E7"/>
    <w:rsid w:val="001122FF"/>
    <w:rsid w:val="001214E2"/>
    <w:rsid w:val="001228FD"/>
    <w:rsid w:val="001249FE"/>
    <w:rsid w:val="001279F5"/>
    <w:rsid w:val="0013697B"/>
    <w:rsid w:val="00145996"/>
    <w:rsid w:val="00160BD7"/>
    <w:rsid w:val="001643C9"/>
    <w:rsid w:val="00165568"/>
    <w:rsid w:val="00166082"/>
    <w:rsid w:val="00166C2F"/>
    <w:rsid w:val="001716C9"/>
    <w:rsid w:val="00171FA3"/>
    <w:rsid w:val="00174B5F"/>
    <w:rsid w:val="001819E5"/>
    <w:rsid w:val="00184261"/>
    <w:rsid w:val="00185E28"/>
    <w:rsid w:val="00193461"/>
    <w:rsid w:val="00193561"/>
    <w:rsid w:val="001939E1"/>
    <w:rsid w:val="0019452E"/>
    <w:rsid w:val="00195382"/>
    <w:rsid w:val="001A2009"/>
    <w:rsid w:val="001A3B9F"/>
    <w:rsid w:val="001A5520"/>
    <w:rsid w:val="001A65C0"/>
    <w:rsid w:val="001A7241"/>
    <w:rsid w:val="001B5B3B"/>
    <w:rsid w:val="001B7494"/>
    <w:rsid w:val="001B7A5D"/>
    <w:rsid w:val="001C1710"/>
    <w:rsid w:val="001C50F1"/>
    <w:rsid w:val="001C5290"/>
    <w:rsid w:val="001C69C4"/>
    <w:rsid w:val="001E0A8D"/>
    <w:rsid w:val="001E1CE1"/>
    <w:rsid w:val="001E3590"/>
    <w:rsid w:val="001E7407"/>
    <w:rsid w:val="001F1A46"/>
    <w:rsid w:val="00201D27"/>
    <w:rsid w:val="00203C67"/>
    <w:rsid w:val="00204C01"/>
    <w:rsid w:val="00211507"/>
    <w:rsid w:val="0021153A"/>
    <w:rsid w:val="0021541F"/>
    <w:rsid w:val="002245A6"/>
    <w:rsid w:val="00226B9B"/>
    <w:rsid w:val="002302EA"/>
    <w:rsid w:val="00231BEC"/>
    <w:rsid w:val="00237614"/>
    <w:rsid w:val="00240749"/>
    <w:rsid w:val="002468D7"/>
    <w:rsid w:val="00247E97"/>
    <w:rsid w:val="00256C81"/>
    <w:rsid w:val="00257750"/>
    <w:rsid w:val="00257B38"/>
    <w:rsid w:val="00272576"/>
    <w:rsid w:val="00282EE2"/>
    <w:rsid w:val="00283DA4"/>
    <w:rsid w:val="00285CDD"/>
    <w:rsid w:val="00286A70"/>
    <w:rsid w:val="00291167"/>
    <w:rsid w:val="0029489E"/>
    <w:rsid w:val="00297ECB"/>
    <w:rsid w:val="002A2FFC"/>
    <w:rsid w:val="002A71D8"/>
    <w:rsid w:val="002B4457"/>
    <w:rsid w:val="002C152A"/>
    <w:rsid w:val="002D043A"/>
    <w:rsid w:val="002E12AC"/>
    <w:rsid w:val="002E15AD"/>
    <w:rsid w:val="002E5EBA"/>
    <w:rsid w:val="002E5EFD"/>
    <w:rsid w:val="002E7E2D"/>
    <w:rsid w:val="002F18B9"/>
    <w:rsid w:val="0031713F"/>
    <w:rsid w:val="003212EB"/>
    <w:rsid w:val="003222D1"/>
    <w:rsid w:val="0032750F"/>
    <w:rsid w:val="003415D3"/>
    <w:rsid w:val="00343429"/>
    <w:rsid w:val="003442F6"/>
    <w:rsid w:val="00346335"/>
    <w:rsid w:val="00352B0F"/>
    <w:rsid w:val="003561B0"/>
    <w:rsid w:val="00356F1B"/>
    <w:rsid w:val="003642E4"/>
    <w:rsid w:val="003811DD"/>
    <w:rsid w:val="003834DF"/>
    <w:rsid w:val="00385647"/>
    <w:rsid w:val="00391187"/>
    <w:rsid w:val="00391BA6"/>
    <w:rsid w:val="00397893"/>
    <w:rsid w:val="003A15AC"/>
    <w:rsid w:val="003A4E80"/>
    <w:rsid w:val="003A6D65"/>
    <w:rsid w:val="003A70D5"/>
    <w:rsid w:val="003B05FF"/>
    <w:rsid w:val="003B0627"/>
    <w:rsid w:val="003B12A5"/>
    <w:rsid w:val="003B2052"/>
    <w:rsid w:val="003B59D7"/>
    <w:rsid w:val="003C0BE3"/>
    <w:rsid w:val="003C5F2B"/>
    <w:rsid w:val="003C7D35"/>
    <w:rsid w:val="003D0BFE"/>
    <w:rsid w:val="003D5700"/>
    <w:rsid w:val="003F3388"/>
    <w:rsid w:val="003F5FB7"/>
    <w:rsid w:val="003F6F52"/>
    <w:rsid w:val="004022CA"/>
    <w:rsid w:val="004116CD"/>
    <w:rsid w:val="00414ADE"/>
    <w:rsid w:val="0041779C"/>
    <w:rsid w:val="00424CA9"/>
    <w:rsid w:val="004257BB"/>
    <w:rsid w:val="004375F2"/>
    <w:rsid w:val="0044291A"/>
    <w:rsid w:val="00442C8E"/>
    <w:rsid w:val="0044548A"/>
    <w:rsid w:val="004600B0"/>
    <w:rsid w:val="00460499"/>
    <w:rsid w:val="00460FBA"/>
    <w:rsid w:val="0046156D"/>
    <w:rsid w:val="004647AC"/>
    <w:rsid w:val="004664F1"/>
    <w:rsid w:val="00474835"/>
    <w:rsid w:val="004819C7"/>
    <w:rsid w:val="0048364F"/>
    <w:rsid w:val="004877FC"/>
    <w:rsid w:val="0049056C"/>
    <w:rsid w:val="00490F2E"/>
    <w:rsid w:val="004961CB"/>
    <w:rsid w:val="00496311"/>
    <w:rsid w:val="00496F97"/>
    <w:rsid w:val="004972AF"/>
    <w:rsid w:val="004A4D42"/>
    <w:rsid w:val="004A53EA"/>
    <w:rsid w:val="004B35E7"/>
    <w:rsid w:val="004C3BF9"/>
    <w:rsid w:val="004D1A30"/>
    <w:rsid w:val="004D6A03"/>
    <w:rsid w:val="004D6B4E"/>
    <w:rsid w:val="004F1FAC"/>
    <w:rsid w:val="004F657F"/>
    <w:rsid w:val="004F676E"/>
    <w:rsid w:val="004F71C0"/>
    <w:rsid w:val="00516B8D"/>
    <w:rsid w:val="00517FD9"/>
    <w:rsid w:val="0052756C"/>
    <w:rsid w:val="00530230"/>
    <w:rsid w:val="00530CC9"/>
    <w:rsid w:val="00531B46"/>
    <w:rsid w:val="0053521E"/>
    <w:rsid w:val="00537FBC"/>
    <w:rsid w:val="00541D73"/>
    <w:rsid w:val="00543469"/>
    <w:rsid w:val="005444EF"/>
    <w:rsid w:val="00545B59"/>
    <w:rsid w:val="00546FA3"/>
    <w:rsid w:val="00551332"/>
    <w:rsid w:val="00557C7A"/>
    <w:rsid w:val="00562A58"/>
    <w:rsid w:val="00564F17"/>
    <w:rsid w:val="0056541A"/>
    <w:rsid w:val="00566748"/>
    <w:rsid w:val="00572AD8"/>
    <w:rsid w:val="00581211"/>
    <w:rsid w:val="00584811"/>
    <w:rsid w:val="005913B2"/>
    <w:rsid w:val="00593AA6"/>
    <w:rsid w:val="00594161"/>
    <w:rsid w:val="00594749"/>
    <w:rsid w:val="00594956"/>
    <w:rsid w:val="005A0F22"/>
    <w:rsid w:val="005A64EC"/>
    <w:rsid w:val="005A6B5C"/>
    <w:rsid w:val="005B1444"/>
    <w:rsid w:val="005B1555"/>
    <w:rsid w:val="005B4067"/>
    <w:rsid w:val="005C1175"/>
    <w:rsid w:val="005C3F41"/>
    <w:rsid w:val="005C4EF0"/>
    <w:rsid w:val="005D203A"/>
    <w:rsid w:val="005D32A5"/>
    <w:rsid w:val="005D5DD6"/>
    <w:rsid w:val="005D5EA1"/>
    <w:rsid w:val="005E098C"/>
    <w:rsid w:val="005E1F8D"/>
    <w:rsid w:val="005E317F"/>
    <w:rsid w:val="005E4450"/>
    <w:rsid w:val="005E61D3"/>
    <w:rsid w:val="005F2518"/>
    <w:rsid w:val="005F3942"/>
    <w:rsid w:val="00600219"/>
    <w:rsid w:val="00601336"/>
    <w:rsid w:val="006065DA"/>
    <w:rsid w:val="00606AA4"/>
    <w:rsid w:val="00607937"/>
    <w:rsid w:val="00611DB5"/>
    <w:rsid w:val="00615F14"/>
    <w:rsid w:val="006279EF"/>
    <w:rsid w:val="00634DB8"/>
    <w:rsid w:val="00640402"/>
    <w:rsid w:val="00640F78"/>
    <w:rsid w:val="0064469B"/>
    <w:rsid w:val="00655D6A"/>
    <w:rsid w:val="00655DEE"/>
    <w:rsid w:val="00656DE9"/>
    <w:rsid w:val="0067067F"/>
    <w:rsid w:val="00672876"/>
    <w:rsid w:val="00677CC2"/>
    <w:rsid w:val="00681AAB"/>
    <w:rsid w:val="00685F42"/>
    <w:rsid w:val="00690B4D"/>
    <w:rsid w:val="0069207B"/>
    <w:rsid w:val="006A04B3"/>
    <w:rsid w:val="006A304E"/>
    <w:rsid w:val="006B4B14"/>
    <w:rsid w:val="006B7006"/>
    <w:rsid w:val="006C7F8C"/>
    <w:rsid w:val="006D24C5"/>
    <w:rsid w:val="006D3928"/>
    <w:rsid w:val="006D7502"/>
    <w:rsid w:val="006D7AB9"/>
    <w:rsid w:val="006E6DD4"/>
    <w:rsid w:val="00700B2C"/>
    <w:rsid w:val="0070301A"/>
    <w:rsid w:val="00704E80"/>
    <w:rsid w:val="007060DB"/>
    <w:rsid w:val="00713084"/>
    <w:rsid w:val="00713406"/>
    <w:rsid w:val="00717463"/>
    <w:rsid w:val="00720236"/>
    <w:rsid w:val="00720FC2"/>
    <w:rsid w:val="00722E89"/>
    <w:rsid w:val="00723014"/>
    <w:rsid w:val="00731E00"/>
    <w:rsid w:val="007339C7"/>
    <w:rsid w:val="00736165"/>
    <w:rsid w:val="007440B7"/>
    <w:rsid w:val="00747993"/>
    <w:rsid w:val="00754D3F"/>
    <w:rsid w:val="007634AD"/>
    <w:rsid w:val="007715C9"/>
    <w:rsid w:val="00773BF6"/>
    <w:rsid w:val="00774EDD"/>
    <w:rsid w:val="007757EC"/>
    <w:rsid w:val="007865F8"/>
    <w:rsid w:val="00787FE4"/>
    <w:rsid w:val="00790A4B"/>
    <w:rsid w:val="007935A8"/>
    <w:rsid w:val="007A447A"/>
    <w:rsid w:val="007A4B1B"/>
    <w:rsid w:val="007A614C"/>
    <w:rsid w:val="007A6863"/>
    <w:rsid w:val="007A6F5B"/>
    <w:rsid w:val="007B6188"/>
    <w:rsid w:val="007C11DB"/>
    <w:rsid w:val="007C52F7"/>
    <w:rsid w:val="007C78B4"/>
    <w:rsid w:val="007D41DB"/>
    <w:rsid w:val="007D786C"/>
    <w:rsid w:val="007E0583"/>
    <w:rsid w:val="007E32B6"/>
    <w:rsid w:val="007E4433"/>
    <w:rsid w:val="007E486B"/>
    <w:rsid w:val="007E7D4A"/>
    <w:rsid w:val="007F48ED"/>
    <w:rsid w:val="007F5E3F"/>
    <w:rsid w:val="00801BE2"/>
    <w:rsid w:val="00805096"/>
    <w:rsid w:val="00812F45"/>
    <w:rsid w:val="00836FE9"/>
    <w:rsid w:val="0084172C"/>
    <w:rsid w:val="008456E0"/>
    <w:rsid w:val="0085175E"/>
    <w:rsid w:val="008537AC"/>
    <w:rsid w:val="0085553A"/>
    <w:rsid w:val="00856A31"/>
    <w:rsid w:val="00856A53"/>
    <w:rsid w:val="008605E0"/>
    <w:rsid w:val="00874CF5"/>
    <w:rsid w:val="008754D0"/>
    <w:rsid w:val="00877C69"/>
    <w:rsid w:val="00877D48"/>
    <w:rsid w:val="0088345B"/>
    <w:rsid w:val="0088607C"/>
    <w:rsid w:val="0089420D"/>
    <w:rsid w:val="008946BA"/>
    <w:rsid w:val="008978F5"/>
    <w:rsid w:val="00897BE3"/>
    <w:rsid w:val="008A16A5"/>
    <w:rsid w:val="008A521E"/>
    <w:rsid w:val="008A5C57"/>
    <w:rsid w:val="008A7169"/>
    <w:rsid w:val="008B3BC8"/>
    <w:rsid w:val="008C0629"/>
    <w:rsid w:val="008D0EE0"/>
    <w:rsid w:val="008D64E4"/>
    <w:rsid w:val="008D7A27"/>
    <w:rsid w:val="008E4702"/>
    <w:rsid w:val="008E5AD4"/>
    <w:rsid w:val="008E69AA"/>
    <w:rsid w:val="008F4F1C"/>
    <w:rsid w:val="008F531C"/>
    <w:rsid w:val="00905B23"/>
    <w:rsid w:val="00906865"/>
    <w:rsid w:val="009069AD"/>
    <w:rsid w:val="00910E64"/>
    <w:rsid w:val="009112A1"/>
    <w:rsid w:val="00922764"/>
    <w:rsid w:val="009278C1"/>
    <w:rsid w:val="00932377"/>
    <w:rsid w:val="009346E3"/>
    <w:rsid w:val="00942954"/>
    <w:rsid w:val="0094523D"/>
    <w:rsid w:val="0094573A"/>
    <w:rsid w:val="009462D6"/>
    <w:rsid w:val="00961D80"/>
    <w:rsid w:val="0096235B"/>
    <w:rsid w:val="00976A63"/>
    <w:rsid w:val="009904ED"/>
    <w:rsid w:val="009A358B"/>
    <w:rsid w:val="009A5185"/>
    <w:rsid w:val="009A52E9"/>
    <w:rsid w:val="009A62C1"/>
    <w:rsid w:val="009B1761"/>
    <w:rsid w:val="009B2490"/>
    <w:rsid w:val="009B4240"/>
    <w:rsid w:val="009B50E5"/>
    <w:rsid w:val="009B6433"/>
    <w:rsid w:val="009C3431"/>
    <w:rsid w:val="009C4ABD"/>
    <w:rsid w:val="009C5989"/>
    <w:rsid w:val="009C6A32"/>
    <w:rsid w:val="009C7ECE"/>
    <w:rsid w:val="009D08DA"/>
    <w:rsid w:val="009D5EEA"/>
    <w:rsid w:val="009E6BC2"/>
    <w:rsid w:val="009F26B2"/>
    <w:rsid w:val="009F6B11"/>
    <w:rsid w:val="00A0185D"/>
    <w:rsid w:val="00A02B54"/>
    <w:rsid w:val="00A04C37"/>
    <w:rsid w:val="00A06860"/>
    <w:rsid w:val="00A06FB5"/>
    <w:rsid w:val="00A136F5"/>
    <w:rsid w:val="00A13F96"/>
    <w:rsid w:val="00A231E2"/>
    <w:rsid w:val="00A2550D"/>
    <w:rsid w:val="00A26D8E"/>
    <w:rsid w:val="00A3048D"/>
    <w:rsid w:val="00A379BB"/>
    <w:rsid w:val="00A4169B"/>
    <w:rsid w:val="00A421AD"/>
    <w:rsid w:val="00A50D55"/>
    <w:rsid w:val="00A52FDA"/>
    <w:rsid w:val="00A56465"/>
    <w:rsid w:val="00A64912"/>
    <w:rsid w:val="00A70A74"/>
    <w:rsid w:val="00A73C8A"/>
    <w:rsid w:val="00A85A61"/>
    <w:rsid w:val="00A9231A"/>
    <w:rsid w:val="00A95BC7"/>
    <w:rsid w:val="00AA0343"/>
    <w:rsid w:val="00AA04D7"/>
    <w:rsid w:val="00AA78CE"/>
    <w:rsid w:val="00AA7B26"/>
    <w:rsid w:val="00AB73FD"/>
    <w:rsid w:val="00AC00CE"/>
    <w:rsid w:val="00AC4E58"/>
    <w:rsid w:val="00AC767C"/>
    <w:rsid w:val="00AD3467"/>
    <w:rsid w:val="00AD53E1"/>
    <w:rsid w:val="00AD5641"/>
    <w:rsid w:val="00AE09FD"/>
    <w:rsid w:val="00AE1A2C"/>
    <w:rsid w:val="00AF33DB"/>
    <w:rsid w:val="00AF669F"/>
    <w:rsid w:val="00B002BF"/>
    <w:rsid w:val="00B032D8"/>
    <w:rsid w:val="00B05D72"/>
    <w:rsid w:val="00B137CF"/>
    <w:rsid w:val="00B17380"/>
    <w:rsid w:val="00B17738"/>
    <w:rsid w:val="00B20990"/>
    <w:rsid w:val="00B23FAF"/>
    <w:rsid w:val="00B334C6"/>
    <w:rsid w:val="00B33B3C"/>
    <w:rsid w:val="00B363F4"/>
    <w:rsid w:val="00B40D74"/>
    <w:rsid w:val="00B40FE7"/>
    <w:rsid w:val="00B42649"/>
    <w:rsid w:val="00B42C5D"/>
    <w:rsid w:val="00B4564C"/>
    <w:rsid w:val="00B46467"/>
    <w:rsid w:val="00B46C0F"/>
    <w:rsid w:val="00B52663"/>
    <w:rsid w:val="00B56DCB"/>
    <w:rsid w:val="00B61728"/>
    <w:rsid w:val="00B66FDE"/>
    <w:rsid w:val="00B770D2"/>
    <w:rsid w:val="00B93516"/>
    <w:rsid w:val="00B9584A"/>
    <w:rsid w:val="00B96090"/>
    <w:rsid w:val="00B96776"/>
    <w:rsid w:val="00B973E5"/>
    <w:rsid w:val="00B97FFE"/>
    <w:rsid w:val="00BA47A3"/>
    <w:rsid w:val="00BA5026"/>
    <w:rsid w:val="00BA6831"/>
    <w:rsid w:val="00BA7B5B"/>
    <w:rsid w:val="00BB5700"/>
    <w:rsid w:val="00BB6E79"/>
    <w:rsid w:val="00BD47D8"/>
    <w:rsid w:val="00BD551F"/>
    <w:rsid w:val="00BE2B73"/>
    <w:rsid w:val="00BE42C5"/>
    <w:rsid w:val="00BE4920"/>
    <w:rsid w:val="00BE5873"/>
    <w:rsid w:val="00BE719A"/>
    <w:rsid w:val="00BE720A"/>
    <w:rsid w:val="00BF0723"/>
    <w:rsid w:val="00BF6650"/>
    <w:rsid w:val="00C0402D"/>
    <w:rsid w:val="00C067E5"/>
    <w:rsid w:val="00C1525E"/>
    <w:rsid w:val="00C152C0"/>
    <w:rsid w:val="00C164CA"/>
    <w:rsid w:val="00C20AA5"/>
    <w:rsid w:val="00C26051"/>
    <w:rsid w:val="00C378DA"/>
    <w:rsid w:val="00C42BF8"/>
    <w:rsid w:val="00C460AE"/>
    <w:rsid w:val="00C50043"/>
    <w:rsid w:val="00C5015F"/>
    <w:rsid w:val="00C50A0F"/>
    <w:rsid w:val="00C50F4A"/>
    <w:rsid w:val="00C51CA3"/>
    <w:rsid w:val="00C61CA4"/>
    <w:rsid w:val="00C61FE8"/>
    <w:rsid w:val="00C661CC"/>
    <w:rsid w:val="00C67BD5"/>
    <w:rsid w:val="00C72D10"/>
    <w:rsid w:val="00C7573B"/>
    <w:rsid w:val="00C76CF3"/>
    <w:rsid w:val="00C93205"/>
    <w:rsid w:val="00C945DC"/>
    <w:rsid w:val="00CA085D"/>
    <w:rsid w:val="00CA3B91"/>
    <w:rsid w:val="00CA7844"/>
    <w:rsid w:val="00CA7A7B"/>
    <w:rsid w:val="00CB58EF"/>
    <w:rsid w:val="00CC2593"/>
    <w:rsid w:val="00CC6037"/>
    <w:rsid w:val="00CD5BD0"/>
    <w:rsid w:val="00CE0A93"/>
    <w:rsid w:val="00CE4430"/>
    <w:rsid w:val="00CF0BB2"/>
    <w:rsid w:val="00CF2EC4"/>
    <w:rsid w:val="00D0722F"/>
    <w:rsid w:val="00D10C00"/>
    <w:rsid w:val="00D12B0D"/>
    <w:rsid w:val="00D13441"/>
    <w:rsid w:val="00D1675A"/>
    <w:rsid w:val="00D229DC"/>
    <w:rsid w:val="00D243A3"/>
    <w:rsid w:val="00D33440"/>
    <w:rsid w:val="00D3393B"/>
    <w:rsid w:val="00D35B82"/>
    <w:rsid w:val="00D47F65"/>
    <w:rsid w:val="00D52EFE"/>
    <w:rsid w:val="00D56A0D"/>
    <w:rsid w:val="00D609A2"/>
    <w:rsid w:val="00D62706"/>
    <w:rsid w:val="00D63EF6"/>
    <w:rsid w:val="00D66518"/>
    <w:rsid w:val="00D70DFB"/>
    <w:rsid w:val="00D71266"/>
    <w:rsid w:val="00D71D99"/>
    <w:rsid w:val="00D71EEA"/>
    <w:rsid w:val="00D735CD"/>
    <w:rsid w:val="00D766DF"/>
    <w:rsid w:val="00D82CDE"/>
    <w:rsid w:val="00D83A4C"/>
    <w:rsid w:val="00D90841"/>
    <w:rsid w:val="00D96700"/>
    <w:rsid w:val="00DA12F4"/>
    <w:rsid w:val="00DA2439"/>
    <w:rsid w:val="00DA6F05"/>
    <w:rsid w:val="00DB3F37"/>
    <w:rsid w:val="00DB64FC"/>
    <w:rsid w:val="00DD1DD9"/>
    <w:rsid w:val="00DD798A"/>
    <w:rsid w:val="00DE149E"/>
    <w:rsid w:val="00DE5AB2"/>
    <w:rsid w:val="00DE6235"/>
    <w:rsid w:val="00DE7250"/>
    <w:rsid w:val="00E034DB"/>
    <w:rsid w:val="00E046D9"/>
    <w:rsid w:val="00E05704"/>
    <w:rsid w:val="00E064CE"/>
    <w:rsid w:val="00E072AA"/>
    <w:rsid w:val="00E11C09"/>
    <w:rsid w:val="00E12F1A"/>
    <w:rsid w:val="00E22618"/>
    <w:rsid w:val="00E22935"/>
    <w:rsid w:val="00E2599E"/>
    <w:rsid w:val="00E343B6"/>
    <w:rsid w:val="00E36480"/>
    <w:rsid w:val="00E420C1"/>
    <w:rsid w:val="00E4519A"/>
    <w:rsid w:val="00E4694E"/>
    <w:rsid w:val="00E51D7F"/>
    <w:rsid w:val="00E54292"/>
    <w:rsid w:val="00E60191"/>
    <w:rsid w:val="00E63CA4"/>
    <w:rsid w:val="00E66F9E"/>
    <w:rsid w:val="00E74DC7"/>
    <w:rsid w:val="00E761F6"/>
    <w:rsid w:val="00E83C8F"/>
    <w:rsid w:val="00E85A2C"/>
    <w:rsid w:val="00E87699"/>
    <w:rsid w:val="00E924BD"/>
    <w:rsid w:val="00E92E27"/>
    <w:rsid w:val="00E9460F"/>
    <w:rsid w:val="00E9586B"/>
    <w:rsid w:val="00E97334"/>
    <w:rsid w:val="00EA0356"/>
    <w:rsid w:val="00EB3A99"/>
    <w:rsid w:val="00EB5C86"/>
    <w:rsid w:val="00EB65F8"/>
    <w:rsid w:val="00EC2CDD"/>
    <w:rsid w:val="00EC3557"/>
    <w:rsid w:val="00EC4D4B"/>
    <w:rsid w:val="00ED4928"/>
    <w:rsid w:val="00EE3FFE"/>
    <w:rsid w:val="00EE57E8"/>
    <w:rsid w:val="00EE6190"/>
    <w:rsid w:val="00EF2C18"/>
    <w:rsid w:val="00EF2E3A"/>
    <w:rsid w:val="00EF4246"/>
    <w:rsid w:val="00EF6402"/>
    <w:rsid w:val="00F006B2"/>
    <w:rsid w:val="00F047E2"/>
    <w:rsid w:val="00F04D57"/>
    <w:rsid w:val="00F078DC"/>
    <w:rsid w:val="00F1030A"/>
    <w:rsid w:val="00F12597"/>
    <w:rsid w:val="00F13E86"/>
    <w:rsid w:val="00F14B15"/>
    <w:rsid w:val="00F20B52"/>
    <w:rsid w:val="00F22D48"/>
    <w:rsid w:val="00F26966"/>
    <w:rsid w:val="00F32FCB"/>
    <w:rsid w:val="00F33523"/>
    <w:rsid w:val="00F34618"/>
    <w:rsid w:val="00F50346"/>
    <w:rsid w:val="00F55742"/>
    <w:rsid w:val="00F677A9"/>
    <w:rsid w:val="00F7055B"/>
    <w:rsid w:val="00F77F67"/>
    <w:rsid w:val="00F8121C"/>
    <w:rsid w:val="00F825FA"/>
    <w:rsid w:val="00F84CF5"/>
    <w:rsid w:val="00F8612E"/>
    <w:rsid w:val="00F86D3A"/>
    <w:rsid w:val="00F94583"/>
    <w:rsid w:val="00FA420B"/>
    <w:rsid w:val="00FA701A"/>
    <w:rsid w:val="00FB330F"/>
    <w:rsid w:val="00FB6AEE"/>
    <w:rsid w:val="00FC0EAF"/>
    <w:rsid w:val="00FC3EAC"/>
    <w:rsid w:val="00FD5556"/>
    <w:rsid w:val="00FD561B"/>
    <w:rsid w:val="00FE3AF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C829C9"/>
  <w15:docId w15:val="{8DB6420B-61F7-4AE3-9144-0AE50918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qFormat/>
    <w:rsid w:val="00A231E2"/>
  </w:style>
  <w:style w:type="character" w:customStyle="1" w:styleId="CharAmPartText">
    <w:name w:val="CharAmPartText"/>
    <w:basedOn w:val="OPCCharBase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rsid w:val="00611DB5"/>
    <w:rPr>
      <w:rFonts w:eastAsia="Times New Roman" w:cs="Times New Roman"/>
      <w:sz w:val="22"/>
      <w:lang w:eastAsia="en-AU"/>
    </w:rPr>
  </w:style>
  <w:style w:type="paragraph" w:customStyle="1" w:styleId="headingparagraph">
    <w:name w:val="headingparagraph"/>
    <w:basedOn w:val="Normal"/>
    <w:rsid w:val="002E7E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headingname">
    <w:name w:val="headingname"/>
    <w:basedOn w:val="DefaultParagraphFont"/>
    <w:rsid w:val="002E7E2D"/>
  </w:style>
  <w:style w:type="character" w:customStyle="1" w:styleId="listnumber">
    <w:name w:val="listnumber"/>
    <w:basedOn w:val="DefaultParagraphFont"/>
    <w:rsid w:val="002E7E2D"/>
  </w:style>
  <w:style w:type="character" w:styleId="Hyperlink">
    <w:name w:val="Hyperlink"/>
    <w:basedOn w:val="DefaultParagraphFont"/>
    <w:uiPriority w:val="99"/>
    <w:semiHidden/>
    <w:unhideWhenUsed/>
    <w:rsid w:val="002E7E2D"/>
    <w:rPr>
      <w:color w:val="0000FF"/>
      <w:u w:val="single"/>
    </w:rPr>
  </w:style>
  <w:style w:type="paragraph" w:customStyle="1" w:styleId="note">
    <w:name w:val="note"/>
    <w:basedOn w:val="Normal"/>
    <w:rsid w:val="002E7E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noteheadingname">
    <w:name w:val="noteheadingname"/>
    <w:basedOn w:val="DefaultParagraphFont"/>
    <w:rsid w:val="002E7E2D"/>
  </w:style>
  <w:style w:type="character" w:customStyle="1" w:styleId="ItemHeadChar">
    <w:name w:val="ItemHead Char"/>
    <w:aliases w:val="ih Char"/>
    <w:basedOn w:val="DefaultParagraphFont"/>
    <w:link w:val="ItemHead"/>
    <w:rsid w:val="00001E9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5Char">
    <w:name w:val="ActHead 5 Char"/>
    <w:aliases w:val="s Char"/>
    <w:link w:val="ActHead5"/>
    <w:rsid w:val="00001E91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link w:val="Item"/>
    <w:rsid w:val="00001E91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7E4433"/>
    <w:rPr>
      <w:sz w:val="22"/>
    </w:rPr>
  </w:style>
  <w:style w:type="paragraph" w:customStyle="1" w:styleId="Specialih">
    <w:name w:val="Special ih"/>
    <w:basedOn w:val="ItemHead"/>
    <w:link w:val="SpecialihChar"/>
    <w:rsid w:val="00F1030A"/>
  </w:style>
  <w:style w:type="character" w:customStyle="1" w:styleId="SpecialihChar">
    <w:name w:val="Special ih Char"/>
    <w:basedOn w:val="ItemHeadChar"/>
    <w:link w:val="Specialih"/>
    <w:rsid w:val="00F1030A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1233">
          <w:blockQuote w:val="1"/>
          <w:marLeft w:val="9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853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748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88920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31672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1881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6806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0531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1024">
                  <w:blockQuote w:val="1"/>
                  <w:marLeft w:val="60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09550">
                  <w:blockQuote w:val="1"/>
                  <w:marLeft w:val="3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1675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%20Georges\Downloads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24BAC-D593-4829-BB79-F68D27B6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1</TotalTime>
  <Pages>6</Pages>
  <Words>442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Georges</dc:creator>
  <cp:lastModifiedBy>O'DEA Michael</cp:lastModifiedBy>
  <cp:revision>2</cp:revision>
  <cp:lastPrinted>2021-12-21T22:10:00Z</cp:lastPrinted>
  <dcterms:created xsi:type="dcterms:W3CDTF">2021-12-23T22:35:00Z</dcterms:created>
  <dcterms:modified xsi:type="dcterms:W3CDTF">2021-12-23T22:35:00Z</dcterms:modified>
</cp:coreProperties>
</file>