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ABC2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7E8FFE86" wp14:editId="752454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0673" w14:textId="1FD2F258" w:rsidR="00BE02B7" w:rsidRDefault="00BE02B7" w:rsidP="00BE02B7">
      <w:pPr>
        <w:rPr>
          <w:sz w:val="19"/>
        </w:rPr>
      </w:pPr>
    </w:p>
    <w:p w14:paraId="7AA7E09F" w14:textId="77777777" w:rsidR="00EA79B3" w:rsidRDefault="00EA79B3" w:rsidP="00BE02B7">
      <w:pPr>
        <w:rPr>
          <w:sz w:val="19"/>
        </w:rPr>
      </w:pPr>
    </w:p>
    <w:p w14:paraId="40E91C81" w14:textId="620ACAEE" w:rsidR="00BE02B7" w:rsidRDefault="00CA492B" w:rsidP="00BE02B7">
      <w:pPr>
        <w:pStyle w:val="ShortT"/>
      </w:pPr>
      <w:r>
        <w:t>Taxation Administration Act 1953 (</w:t>
      </w:r>
      <w:r w:rsidR="006C5A31" w:rsidRPr="008820A0">
        <w:t xml:space="preserve">Acting </w:t>
      </w:r>
      <w:r w:rsidR="008820A0" w:rsidRPr="008820A0">
        <w:t>Second Commissioner of Taxation</w:t>
      </w:r>
      <w:r>
        <w:t>)</w:t>
      </w:r>
      <w:r w:rsidR="009C480F" w:rsidRPr="008820A0">
        <w:t xml:space="preserve"> </w:t>
      </w:r>
      <w:r>
        <w:t xml:space="preserve">Appointment </w:t>
      </w:r>
      <w:r w:rsidR="009C480F" w:rsidRPr="008820A0">
        <w:t>2021</w:t>
      </w:r>
      <w:r w:rsidR="00BE02B7" w:rsidRPr="008820A0">
        <w:t xml:space="preserve"> </w:t>
      </w:r>
    </w:p>
    <w:p w14:paraId="7D790A26" w14:textId="2320C27B" w:rsidR="000603F0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CA2B52" w:rsidRPr="008820A0">
        <w:rPr>
          <w:szCs w:val="22"/>
        </w:rPr>
        <w:t>Josh Frydenberg</w:t>
      </w:r>
      <w:r w:rsidRPr="008820A0">
        <w:rPr>
          <w:szCs w:val="22"/>
        </w:rPr>
        <w:t xml:space="preserve">, </w:t>
      </w:r>
      <w:r w:rsidR="00CA2B52" w:rsidRPr="008820A0">
        <w:rPr>
          <w:szCs w:val="22"/>
        </w:rPr>
        <w:t>Treasurer</w:t>
      </w:r>
      <w:r w:rsidR="00CA492B">
        <w:rPr>
          <w:szCs w:val="22"/>
        </w:rPr>
        <w:t xml:space="preserve">, </w:t>
      </w:r>
      <w:r w:rsidR="00CA492B" w:rsidRPr="00A20961">
        <w:t xml:space="preserve">under </w:t>
      </w:r>
      <w:r w:rsidR="00CA492B" w:rsidRPr="008820A0">
        <w:rPr>
          <w:szCs w:val="22"/>
        </w:rPr>
        <w:t xml:space="preserve">section 6B of the </w:t>
      </w:r>
      <w:r w:rsidR="00CA492B" w:rsidRPr="008820A0">
        <w:rPr>
          <w:i/>
          <w:szCs w:val="22"/>
        </w:rPr>
        <w:t>Taxation Administration Act 1953</w:t>
      </w:r>
      <w:r w:rsidR="000603F0">
        <w:rPr>
          <w:szCs w:val="22"/>
        </w:rPr>
        <w:t>:</w:t>
      </w:r>
    </w:p>
    <w:p w14:paraId="7EF4EE14" w14:textId="0597F1BF" w:rsidR="000603F0" w:rsidRPr="00A20961" w:rsidRDefault="000603F0" w:rsidP="000603F0">
      <w:pPr>
        <w:pStyle w:val="paragraph"/>
      </w:pPr>
      <w:r>
        <w:tab/>
        <w:t>(a)</w:t>
      </w:r>
      <w:r>
        <w:tab/>
      </w:r>
      <w:r w:rsidRPr="00A20961">
        <w:t>revoke the appointment of</w:t>
      </w:r>
      <w:r>
        <w:t xml:space="preserve"> Deborah Jenkins</w:t>
      </w:r>
      <w:r w:rsidRPr="00A20961">
        <w:t xml:space="preserve"> as</w:t>
      </w:r>
      <w:r>
        <w:t xml:space="preserve"> acting Second Commissioner of Taxation</w:t>
      </w:r>
      <w:r w:rsidR="00C015FF">
        <w:t xml:space="preserve"> made by me on 25 June 2020</w:t>
      </w:r>
      <w:r w:rsidRPr="00A20961">
        <w:t>; and</w:t>
      </w:r>
    </w:p>
    <w:p w14:paraId="155E6FA0" w14:textId="768D311C" w:rsidR="00023299" w:rsidRDefault="000603F0" w:rsidP="00023299">
      <w:pPr>
        <w:pStyle w:val="paragraph"/>
      </w:pPr>
      <w:r w:rsidRPr="00A20961">
        <w:tab/>
        <w:t>(b)</w:t>
      </w:r>
      <w:r w:rsidRPr="00A20961">
        <w:tab/>
        <w:t xml:space="preserve">appoint </w:t>
      </w:r>
      <w:r w:rsidR="00023299">
        <w:t>Kirsten Fish</w:t>
      </w:r>
      <w:r w:rsidRPr="00A20961">
        <w:t xml:space="preserve"> as </w:t>
      </w:r>
      <w:r w:rsidR="00023299">
        <w:t>acting Second Commissioner of Taxation</w:t>
      </w:r>
      <w:r w:rsidRPr="00A20961">
        <w:t xml:space="preserve"> for</w:t>
      </w:r>
      <w:r w:rsidR="00023299">
        <w:t xml:space="preserve"> </w:t>
      </w:r>
      <w:r w:rsidR="00023299" w:rsidRPr="008820A0">
        <w:t>three</w:t>
      </w:r>
      <w:r w:rsidR="00023299">
        <w:t>-months commencing from 1 April 2021</w:t>
      </w:r>
      <w:r w:rsidR="00946D04">
        <w:t xml:space="preserve"> on a full-time basis</w:t>
      </w:r>
      <w:r w:rsidR="00023299">
        <w:t>.</w:t>
      </w:r>
    </w:p>
    <w:p w14:paraId="56B0B056" w14:textId="77777777" w:rsidR="00023299" w:rsidRPr="00A20961" w:rsidRDefault="00023299" w:rsidP="00023299">
      <w:pPr>
        <w:pStyle w:val="paragraph"/>
      </w:pPr>
    </w:p>
    <w:p w14:paraId="1B1079EC" w14:textId="56D04F70" w:rsidR="00A54858" w:rsidRDefault="00A54858" w:rsidP="00A54858">
      <w:pPr>
        <w:rPr>
          <w:lang w:eastAsia="en-AU"/>
        </w:rPr>
      </w:pPr>
      <w:r>
        <w:rPr>
          <w:lang w:eastAsia="en-AU"/>
        </w:rPr>
        <w:t>This appointment remains in place unless or until provided otherwise by a later instrument.</w:t>
      </w:r>
    </w:p>
    <w:p w14:paraId="10845F0C" w14:textId="3B6828AB" w:rsidR="009C480F" w:rsidRDefault="009C480F" w:rsidP="00A54858">
      <w:pPr>
        <w:rPr>
          <w:lang w:eastAsia="en-AU"/>
        </w:rPr>
      </w:pPr>
    </w:p>
    <w:p w14:paraId="25ED014A" w14:textId="77777777" w:rsidR="009C480F" w:rsidRPr="00CA2B52" w:rsidRDefault="009C480F" w:rsidP="00A54858">
      <w:pPr>
        <w:rPr>
          <w:lang w:eastAsia="en-AU"/>
        </w:rPr>
      </w:pPr>
    </w:p>
    <w:p w14:paraId="31346D64" w14:textId="552744BD" w:rsidR="00CC7C9D" w:rsidRDefault="0010450D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 April </w:t>
      </w:r>
      <w:bookmarkStart w:id="1" w:name="_GoBack"/>
      <w:bookmarkEnd w:id="1"/>
      <w:r w:rsidR="009C480F">
        <w:rPr>
          <w:szCs w:val="22"/>
        </w:rPr>
        <w:t>2021</w:t>
      </w:r>
    </w:p>
    <w:p w14:paraId="1869E9FD" w14:textId="15C2346D" w:rsidR="009C480F" w:rsidRDefault="009C480F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6620606" w14:textId="77777777" w:rsidR="009C480F" w:rsidRPr="00A20961" w:rsidRDefault="009C480F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3555B03" w14:textId="1D8CCF03" w:rsidR="00CC7C9D" w:rsidRPr="00A20961" w:rsidRDefault="009C480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  <w:r w:rsidR="00911BA0" w:rsidRPr="00A20961">
        <w:rPr>
          <w:szCs w:val="22"/>
        </w:rPr>
        <w:t xml:space="preserve"> </w:t>
      </w:r>
    </w:p>
    <w:p w14:paraId="3C915915" w14:textId="30F16B87" w:rsidR="00CC7C9D" w:rsidRPr="00A20961" w:rsidRDefault="009C480F" w:rsidP="00CC7C9D">
      <w:pPr>
        <w:pStyle w:val="SignCoverPageEnd"/>
        <w:rPr>
          <w:sz w:val="22"/>
        </w:rPr>
      </w:pPr>
      <w:r w:rsidRPr="009C480F">
        <w:rPr>
          <w:sz w:val="22"/>
        </w:rPr>
        <w:t>Treasurer</w:t>
      </w:r>
    </w:p>
    <w:bookmarkEnd w:id="0"/>
    <w:p w14:paraId="542084B5" w14:textId="60334CA3" w:rsidR="00BE02B7" w:rsidRPr="00A20961" w:rsidRDefault="00BE02B7" w:rsidP="00C462EE">
      <w:pPr>
        <w:pStyle w:val="BodyPara"/>
        <w:numPr>
          <w:ilvl w:val="0"/>
          <w:numId w:val="0"/>
        </w:numPr>
        <w:ind w:left="720"/>
      </w:pPr>
    </w:p>
    <w:sectPr w:rsidR="00BE02B7" w:rsidRPr="00A20961" w:rsidSect="0052703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F2BD" w14:textId="77777777" w:rsidR="002E0937" w:rsidRDefault="002E0937" w:rsidP="00715914">
      <w:pPr>
        <w:spacing w:line="240" w:lineRule="auto"/>
      </w:pPr>
      <w:r>
        <w:separator/>
      </w:r>
    </w:p>
  </w:endnote>
  <w:endnote w:type="continuationSeparator" w:id="0">
    <w:p w14:paraId="556B2BB2" w14:textId="77777777" w:rsidR="002E0937" w:rsidRDefault="002E093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0C0F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AC4C42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C7F21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F29D4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14A32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09B2DBA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A6A91E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2DA0B9E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6CF9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653F15A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08DA3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65F6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C62324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05C962E7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2FD349" w14:textId="77777777" w:rsidR="00472DBE" w:rsidRDefault="00472DBE" w:rsidP="008067B4">
          <w:pPr>
            <w:rPr>
              <w:sz w:val="18"/>
            </w:rPr>
          </w:pPr>
        </w:p>
      </w:tc>
    </w:tr>
  </w:tbl>
  <w:p w14:paraId="19E3E10E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063B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9"/>
      <w:gridCol w:w="697"/>
    </w:tblGrid>
    <w:tr w:rsidR="007500C8" w14:paraId="740826D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C0FC6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07FCB" w14:textId="7EE32484"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10450D">
            <w:rPr>
              <w:i/>
              <w:noProof/>
              <w:sz w:val="18"/>
            </w:rPr>
            <w:t>Taxation Administration Act 1953 (Acting Second Commissioner of Taxation) Appointment 2021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53704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8D9BB6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C70362" w14:textId="77777777" w:rsidR="007500C8" w:rsidRDefault="007500C8" w:rsidP="00830B62">
          <w:pPr>
            <w:rPr>
              <w:sz w:val="18"/>
            </w:rPr>
          </w:pPr>
        </w:p>
      </w:tc>
    </w:tr>
  </w:tbl>
  <w:p w14:paraId="43F7B23E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26D79" w14:textId="77777777" w:rsidR="002E0937" w:rsidRDefault="002E0937" w:rsidP="00715914">
      <w:pPr>
        <w:spacing w:line="240" w:lineRule="auto"/>
      </w:pPr>
      <w:r>
        <w:separator/>
      </w:r>
    </w:p>
  </w:footnote>
  <w:footnote w:type="continuationSeparator" w:id="0">
    <w:p w14:paraId="28F40579" w14:textId="77777777" w:rsidR="002E0937" w:rsidRDefault="002E093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64BB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CA71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A61A0"/>
    <w:multiLevelType w:val="hybridMultilevel"/>
    <w:tmpl w:val="EB2C8E3A"/>
    <w:lvl w:ilvl="0" w:tplc="ACB8A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1982871"/>
    <w:multiLevelType w:val="hybridMultilevel"/>
    <w:tmpl w:val="F814BFCA"/>
    <w:lvl w:ilvl="0" w:tplc="C0B686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37"/>
    <w:rsid w:val="00004174"/>
    <w:rsid w:val="00004470"/>
    <w:rsid w:val="000136AF"/>
    <w:rsid w:val="00023299"/>
    <w:rsid w:val="000258B1"/>
    <w:rsid w:val="000437C1"/>
    <w:rsid w:val="0005365D"/>
    <w:rsid w:val="0005574C"/>
    <w:rsid w:val="000603F0"/>
    <w:rsid w:val="00060884"/>
    <w:rsid w:val="000614BF"/>
    <w:rsid w:val="0006709C"/>
    <w:rsid w:val="000978F5"/>
    <w:rsid w:val="000D05EF"/>
    <w:rsid w:val="000E2261"/>
    <w:rsid w:val="000E78B7"/>
    <w:rsid w:val="000F21C1"/>
    <w:rsid w:val="0010450D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E0937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5A31"/>
    <w:rsid w:val="006C7F8C"/>
    <w:rsid w:val="006E2E1C"/>
    <w:rsid w:val="006E6246"/>
    <w:rsid w:val="006F318F"/>
    <w:rsid w:val="0070017E"/>
    <w:rsid w:val="00700B2C"/>
    <w:rsid w:val="007050A2"/>
    <w:rsid w:val="00713084"/>
    <w:rsid w:val="007149C9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20A0"/>
    <w:rsid w:val="008855C9"/>
    <w:rsid w:val="00886456"/>
    <w:rsid w:val="008916E0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6D04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C480F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54858"/>
    <w:rsid w:val="00A64912"/>
    <w:rsid w:val="00A70A74"/>
    <w:rsid w:val="00A80EBD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015FF"/>
    <w:rsid w:val="00C16619"/>
    <w:rsid w:val="00C25E7F"/>
    <w:rsid w:val="00C2746F"/>
    <w:rsid w:val="00C324A0"/>
    <w:rsid w:val="00C42BF8"/>
    <w:rsid w:val="00C437A3"/>
    <w:rsid w:val="00C462EE"/>
    <w:rsid w:val="00C50043"/>
    <w:rsid w:val="00C7573B"/>
    <w:rsid w:val="00CA1A2F"/>
    <w:rsid w:val="00CA2B52"/>
    <w:rsid w:val="00CA492B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B5372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9B3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E5674F"/>
  <w15:docId w15:val="{338DC9FE-2EED-43A5-9889-734511E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A2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D0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c\Downloads\template_-_non-gg_appoint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11</Value>
    </TaxCatchAll>
    <_dlc_DocId xmlns="0f563589-9cf9-4143-b1eb-fb0534803d38">2021RG-111-18760</_dlc_DocId>
    <_dlc_DocIdUrl xmlns="0f563589-9cf9-4143-b1eb-fb0534803d38">
      <Url>http://tweb/sites/rg/ldp/lmu/_layouts/15/DocIdRedir.aspx?ID=2021RG-111-18760</Url>
      <Description>2021RG-111-18760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950" ma:contentTypeDescription=" " ma:contentTypeScope="" ma:versionID="d0670f442a456944be2dfb1cf670945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0F09-07B6-41E9-9BF2-FF816128A9EC}">
  <ds:schemaRefs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EE995B-3707-4181-8E43-9998B7CEA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C421A-3B18-45BC-966D-047DDA1AB6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E88CB6-CDA3-4991-945C-1BB559757CF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9732867-0518-472D-A5E4-49B386894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B6E33F6-E61B-4F58-A061-7EC74781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 (2).dotx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Appointment_clean final</dc:title>
  <dc:creator>McCallum, Mary</dc:creator>
  <cp:lastModifiedBy>Cooper, Faith</cp:lastModifiedBy>
  <cp:revision>3</cp:revision>
  <dcterms:created xsi:type="dcterms:W3CDTF">2021-04-01T03:22:00Z</dcterms:created>
  <dcterms:modified xsi:type="dcterms:W3CDTF">2021-04-06T01:44:00Z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4f6aceda-3214-47ba-9317-c1da959eb51c</vt:lpwstr>
  </property>
  <property fmtid="{D5CDD505-2E9C-101B-9397-08002B2CF9AE}" pid="5" name="Firm engaged">
    <vt:lpwstr/>
  </property>
  <property fmtid="{D5CDD505-2E9C-101B-9397-08002B2CF9AE}" pid="6" name="eActivity">
    <vt:lpwstr>82;#Appointments|f21372d2-d062-4ab0-9b2a-b48ad6573121</vt:lpwstr>
  </property>
  <property fmtid="{D5CDD505-2E9C-101B-9397-08002B2CF9AE}" pid="7" name="eDocument Type">
    <vt:lpwstr/>
  </property>
  <property fmtid="{D5CDD505-2E9C-101B-9397-08002B2CF9AE}" pid="8" name="Division">
    <vt:lpwstr>1242;#ECGB|d3e6467f-34a6-4bf4-b629-2d3fde24266e</vt:lpwstr>
  </property>
  <property fmtid="{D5CDD505-2E9C-101B-9397-08002B2CF9AE}" pid="9" name="d75f5d71e5f144d3a6025b2bc36336ba">
    <vt:lpwstr/>
  </property>
  <property fmtid="{D5CDD505-2E9C-101B-9397-08002B2CF9AE}" pid="10" name="eTopic">
    <vt:lpwstr>951;#Tax Administration|4cf61618-3b82-499c-99ee-32a35991ea53</vt:lpwstr>
  </property>
  <property fmtid="{D5CDD505-2E9C-101B-9397-08002B2CF9AE}" pid="11" name="DocumentSetDescription">
    <vt:lpwstr>Test Only</vt:lpwstr>
  </property>
  <property fmtid="{D5CDD505-2E9C-101B-9397-08002B2CF9AE}" pid="12" name="Legislation">
    <vt:lpwstr>1241;#Taxation Administration Act 1953|0e2d89e1-597e-4b6b-94b7-cd881c79786c</vt:lpwstr>
  </property>
  <property fmtid="{D5CDD505-2E9C-101B-9397-08002B2CF9AE}" pid="13" name="LEgalIssues">
    <vt:lpwstr>1034;#Administrative law|c651ee5a-6ac7-4a77-8737-09973b42a64f</vt:lpwstr>
  </property>
  <property fmtid="{D5CDD505-2E9C-101B-9397-08002B2CF9AE}" pid="14" name="eTheme">
    <vt:lpwstr>61;#Governance and Legal|6a768051-04c8-48b5-8d6f-573137680008</vt:lpwstr>
  </property>
  <property fmtid="{D5CDD505-2E9C-101B-9397-08002B2CF9AE}" pid="15" name="_docset_NoMedatataSyncRequired">
    <vt:lpwstr>False</vt:lpwstr>
  </property>
  <property fmtid="{D5CDD505-2E9C-101B-9397-08002B2CF9AE}" pid="16" name="TSYTopic">
    <vt:lpwstr/>
  </property>
  <property fmtid="{D5CDD505-2E9C-101B-9397-08002B2CF9AE}" pid="17" name="Order">
    <vt:r8>1876000</vt:r8>
  </property>
  <property fmtid="{D5CDD505-2E9C-101B-9397-08002B2CF9AE}" pid="18" name="oae75e2df9d943898d59cb03ca0993c5">
    <vt:lpwstr/>
  </property>
  <property fmtid="{D5CDD505-2E9C-101B-9397-08002B2CF9AE}" pid="19" name="Topics">
    <vt:lpwstr/>
  </property>
</Properties>
</file>