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ABC2" w14:textId="4BB43ECE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7E8FFE86" wp14:editId="752454A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5B232" w14:textId="77777777" w:rsidR="004D71D5" w:rsidRPr="00E500D4" w:rsidRDefault="004D71D5" w:rsidP="004D71D5">
      <w:pPr>
        <w:rPr>
          <w:sz w:val="19"/>
        </w:rPr>
      </w:pPr>
    </w:p>
    <w:p w14:paraId="40E91C81" w14:textId="73AED3D8" w:rsidR="00BE02B7" w:rsidRDefault="00F50569" w:rsidP="00BE02B7">
      <w:pPr>
        <w:pStyle w:val="ShortT"/>
      </w:pPr>
      <w:r>
        <w:t>Tax</w:t>
      </w:r>
      <w:r w:rsidR="004D71D5">
        <w:t>ation</w:t>
      </w:r>
      <w:r>
        <w:t xml:space="preserve"> Administration (Acting Second Commissioner of Taxation)</w:t>
      </w:r>
      <w:r w:rsidR="008820A0" w:rsidRPr="008820A0">
        <w:t xml:space="preserve"> </w:t>
      </w:r>
      <w:r>
        <w:t>Appointment</w:t>
      </w:r>
      <w:r w:rsidR="009C480F" w:rsidRPr="008820A0">
        <w:t xml:space="preserve"> </w:t>
      </w:r>
      <w:r w:rsidR="003A102D">
        <w:t>(No.</w:t>
      </w:r>
      <w:r w:rsidR="004D71D5">
        <w:t> </w:t>
      </w:r>
      <w:r w:rsidR="00C00C30">
        <w:t>3</w:t>
      </w:r>
      <w:r w:rsidR="003A102D">
        <w:t>)</w:t>
      </w:r>
      <w:r w:rsidR="004D71D5">
        <w:t> </w:t>
      </w:r>
      <w:r w:rsidR="009C480F" w:rsidRPr="008820A0">
        <w:t>2021</w:t>
      </w:r>
    </w:p>
    <w:p w14:paraId="7F804927" w14:textId="40F527F2" w:rsidR="00805856" w:rsidRDefault="00BE02B7" w:rsidP="00A50DB9">
      <w:pPr>
        <w:pStyle w:val="SignCoverPageStart"/>
        <w:spacing w:before="240"/>
      </w:pPr>
      <w:r w:rsidRPr="00A20961">
        <w:rPr>
          <w:szCs w:val="22"/>
        </w:rPr>
        <w:t xml:space="preserve">I, </w:t>
      </w:r>
      <w:r w:rsidR="00CA2B52" w:rsidRPr="008820A0">
        <w:rPr>
          <w:szCs w:val="22"/>
        </w:rPr>
        <w:t>Josh Frydenberg</w:t>
      </w:r>
      <w:r w:rsidRPr="008820A0">
        <w:rPr>
          <w:szCs w:val="22"/>
        </w:rPr>
        <w:t xml:space="preserve">, </w:t>
      </w:r>
      <w:r w:rsidR="00CA2B52" w:rsidRPr="008820A0">
        <w:rPr>
          <w:szCs w:val="22"/>
        </w:rPr>
        <w:t>Treasurer</w:t>
      </w:r>
      <w:r w:rsidR="00A50DB9">
        <w:rPr>
          <w:szCs w:val="22"/>
        </w:rPr>
        <w:t xml:space="preserve">, </w:t>
      </w:r>
      <w:r w:rsidR="000603F0" w:rsidRPr="00A20961">
        <w:t xml:space="preserve">under </w:t>
      </w:r>
      <w:r w:rsidR="004D71D5">
        <w:t>sub</w:t>
      </w:r>
      <w:r w:rsidR="000603F0" w:rsidRPr="008820A0">
        <w:rPr>
          <w:szCs w:val="22"/>
        </w:rPr>
        <w:t>section 6B</w:t>
      </w:r>
      <w:r w:rsidR="004D71D5">
        <w:rPr>
          <w:szCs w:val="22"/>
        </w:rPr>
        <w:t>(2)</w:t>
      </w:r>
      <w:r w:rsidR="000603F0" w:rsidRPr="008820A0">
        <w:rPr>
          <w:szCs w:val="22"/>
        </w:rPr>
        <w:t xml:space="preserve"> of the </w:t>
      </w:r>
      <w:r w:rsidR="000603F0" w:rsidRPr="008820A0">
        <w:rPr>
          <w:i/>
          <w:szCs w:val="22"/>
        </w:rPr>
        <w:t>Taxation Administration Act</w:t>
      </w:r>
      <w:r w:rsidR="004D71D5">
        <w:rPr>
          <w:i/>
          <w:szCs w:val="22"/>
        </w:rPr>
        <w:t> </w:t>
      </w:r>
      <w:r w:rsidR="000603F0" w:rsidRPr="008820A0">
        <w:rPr>
          <w:i/>
          <w:szCs w:val="22"/>
        </w:rPr>
        <w:t>1953</w:t>
      </w:r>
      <w:r w:rsidR="004D71D5">
        <w:rPr>
          <w:iCs/>
          <w:szCs w:val="22"/>
        </w:rPr>
        <w:t xml:space="preserve"> and subsection 33A(1) of the </w:t>
      </w:r>
      <w:r w:rsidR="004D71D5" w:rsidRPr="004D71D5">
        <w:rPr>
          <w:i/>
          <w:szCs w:val="22"/>
        </w:rPr>
        <w:t>Acts Interpretation Act 1901</w:t>
      </w:r>
      <w:r w:rsidR="000603F0" w:rsidRPr="00A20961">
        <w:t xml:space="preserve">, appoint </w:t>
      </w:r>
      <w:r w:rsidR="00CA111C" w:rsidRPr="00CA111C">
        <w:t>Fiona Dillon</w:t>
      </w:r>
      <w:r w:rsidR="000603F0" w:rsidRPr="00A20961">
        <w:t xml:space="preserve"> </w:t>
      </w:r>
      <w:r w:rsidR="004D71D5">
        <w:t>to</w:t>
      </w:r>
      <w:r w:rsidR="000603F0" w:rsidRPr="00A20961">
        <w:t xml:space="preserve"> </w:t>
      </w:r>
      <w:r w:rsidR="00023299">
        <w:t>act</w:t>
      </w:r>
      <w:r w:rsidR="004D71D5">
        <w:t xml:space="preserve"> in the office of</w:t>
      </w:r>
      <w:r w:rsidR="00023299">
        <w:t xml:space="preserve"> Second Commissioner of Taxation</w:t>
      </w:r>
      <w:r w:rsidR="00A50DB9">
        <w:t xml:space="preserve">, </w:t>
      </w:r>
      <w:r w:rsidR="000603F0" w:rsidRPr="00A20961">
        <w:t>for</w:t>
      </w:r>
      <w:r w:rsidR="00023299">
        <w:t xml:space="preserve"> </w:t>
      </w:r>
      <w:r w:rsidR="00805856">
        <w:t>the period</w:t>
      </w:r>
      <w:r w:rsidR="00023299">
        <w:t xml:space="preserve"> 1 </w:t>
      </w:r>
      <w:r w:rsidR="00C00C30">
        <w:t>October</w:t>
      </w:r>
      <w:r w:rsidR="00023299">
        <w:t xml:space="preserve"> 2021</w:t>
      </w:r>
      <w:r w:rsidR="00805856">
        <w:t xml:space="preserve"> to </w:t>
      </w:r>
      <w:r w:rsidR="00C00C30">
        <w:t xml:space="preserve">31 October 2021, unless </w:t>
      </w:r>
      <w:r w:rsidR="006A4744">
        <w:t>a person is appointed to the Office before that time</w:t>
      </w:r>
      <w:r w:rsidR="00F65623">
        <w:t xml:space="preserve">, on a full-time basis and on the </w:t>
      </w:r>
      <w:r w:rsidR="00F65623">
        <w:rPr>
          <w:szCs w:val="22"/>
        </w:rPr>
        <w:t xml:space="preserve">same terms and conditions that apply, as at the date of this appointment, to a Second Commissioner of Taxation under section 5A of the </w:t>
      </w:r>
      <w:r w:rsidR="00F65623" w:rsidRPr="008820A0">
        <w:rPr>
          <w:i/>
          <w:szCs w:val="22"/>
        </w:rPr>
        <w:t>Taxation Administration Act</w:t>
      </w:r>
      <w:r w:rsidR="00F65623">
        <w:rPr>
          <w:i/>
          <w:szCs w:val="22"/>
        </w:rPr>
        <w:t> </w:t>
      </w:r>
      <w:r w:rsidR="00F65623" w:rsidRPr="008820A0">
        <w:rPr>
          <w:i/>
          <w:szCs w:val="22"/>
        </w:rPr>
        <w:t>1953</w:t>
      </w:r>
      <w:r w:rsidR="00F65623">
        <w:rPr>
          <w:szCs w:val="22"/>
        </w:rPr>
        <w:t>.</w:t>
      </w:r>
    </w:p>
    <w:p w14:paraId="20E7A2FD" w14:textId="275E49F7" w:rsidR="004D71D5" w:rsidRPr="00BC5754" w:rsidRDefault="004D71D5" w:rsidP="004D71D5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D7238F">
        <w:rPr>
          <w:szCs w:val="22"/>
        </w:rPr>
        <w:t xml:space="preserve">20 September </w:t>
      </w:r>
      <w:r>
        <w:rPr>
          <w:szCs w:val="22"/>
        </w:rPr>
        <w:t>2021</w:t>
      </w:r>
    </w:p>
    <w:p w14:paraId="65A2A1D4" w14:textId="271E83F7" w:rsidR="004D71D5" w:rsidRPr="00BC5754" w:rsidRDefault="004D71D5" w:rsidP="004D71D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3555B03" w14:textId="180A3FFD" w:rsidR="00CC7C9D" w:rsidRPr="00A20961" w:rsidRDefault="009C480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Josh Frydenberg</w:t>
      </w:r>
    </w:p>
    <w:p w14:paraId="3C915915" w14:textId="30F16B87" w:rsidR="00CC7C9D" w:rsidRPr="00A20961" w:rsidRDefault="009C480F" w:rsidP="00CC7C9D">
      <w:pPr>
        <w:pStyle w:val="SignCoverPageEnd"/>
        <w:rPr>
          <w:sz w:val="22"/>
        </w:rPr>
      </w:pPr>
      <w:r w:rsidRPr="009C480F">
        <w:rPr>
          <w:sz w:val="22"/>
        </w:rPr>
        <w:t>Treasurer</w:t>
      </w:r>
    </w:p>
    <w:bookmarkEnd w:id="0"/>
    <w:sectPr w:rsidR="00CC7C9D" w:rsidRPr="00A20961" w:rsidSect="00805856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AF2BD" w14:textId="77777777" w:rsidR="002E0937" w:rsidRDefault="002E0937" w:rsidP="00715914">
      <w:pPr>
        <w:spacing w:line="240" w:lineRule="auto"/>
      </w:pPr>
      <w:r>
        <w:separator/>
      </w:r>
    </w:p>
  </w:endnote>
  <w:endnote w:type="continuationSeparator" w:id="0">
    <w:p w14:paraId="556B2BB2" w14:textId="77777777" w:rsidR="002E0937" w:rsidRDefault="002E093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C0FA" w14:textId="20BA8E4A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AC4C42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C7F217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9F29D4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14A32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09B2DBA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A6A91E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2DA0B9E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6CF9" w14:textId="6F4585DB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653F15AF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008DA3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465F6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C62324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05C962E7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2FD349" w14:textId="77777777" w:rsidR="00472DBE" w:rsidRDefault="00472DBE" w:rsidP="008067B4">
          <w:pPr>
            <w:rPr>
              <w:sz w:val="18"/>
            </w:rPr>
          </w:pPr>
        </w:p>
      </w:tc>
    </w:tr>
  </w:tbl>
  <w:p w14:paraId="19E3E10E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26D79" w14:textId="77777777" w:rsidR="002E0937" w:rsidRDefault="002E0937" w:rsidP="00715914">
      <w:pPr>
        <w:spacing w:line="240" w:lineRule="auto"/>
      </w:pPr>
      <w:r>
        <w:separator/>
      </w:r>
    </w:p>
  </w:footnote>
  <w:footnote w:type="continuationSeparator" w:id="0">
    <w:p w14:paraId="28F40579" w14:textId="77777777" w:rsidR="002E0937" w:rsidRDefault="002E093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E64BB" w14:textId="4363F60B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CA71" w14:textId="7DE3BC2D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A61A0"/>
    <w:multiLevelType w:val="hybridMultilevel"/>
    <w:tmpl w:val="EB2C8E3A"/>
    <w:lvl w:ilvl="0" w:tplc="ACB8A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1982871"/>
    <w:multiLevelType w:val="hybridMultilevel"/>
    <w:tmpl w:val="F814BFCA"/>
    <w:lvl w:ilvl="0" w:tplc="C0B686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37"/>
    <w:rsid w:val="00004174"/>
    <w:rsid w:val="00004470"/>
    <w:rsid w:val="000136AF"/>
    <w:rsid w:val="00023299"/>
    <w:rsid w:val="000258B1"/>
    <w:rsid w:val="000437C1"/>
    <w:rsid w:val="0005365D"/>
    <w:rsid w:val="0005574C"/>
    <w:rsid w:val="000603F0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292"/>
    <w:rsid w:val="001E3590"/>
    <w:rsid w:val="001E7407"/>
    <w:rsid w:val="001F5D5E"/>
    <w:rsid w:val="001F6219"/>
    <w:rsid w:val="001F6CD4"/>
    <w:rsid w:val="00206C4D"/>
    <w:rsid w:val="00213583"/>
    <w:rsid w:val="00215AF1"/>
    <w:rsid w:val="002321E8"/>
    <w:rsid w:val="0024010F"/>
    <w:rsid w:val="00240749"/>
    <w:rsid w:val="00241250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E0937"/>
    <w:rsid w:val="00304F8B"/>
    <w:rsid w:val="00335BC6"/>
    <w:rsid w:val="003415D3"/>
    <w:rsid w:val="00344701"/>
    <w:rsid w:val="00352B0F"/>
    <w:rsid w:val="00360459"/>
    <w:rsid w:val="00395103"/>
    <w:rsid w:val="003974BD"/>
    <w:rsid w:val="003A102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D71D5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456F5"/>
    <w:rsid w:val="00670EA1"/>
    <w:rsid w:val="0067610B"/>
    <w:rsid w:val="00677CC2"/>
    <w:rsid w:val="0068744B"/>
    <w:rsid w:val="006905DE"/>
    <w:rsid w:val="0069207B"/>
    <w:rsid w:val="006A4744"/>
    <w:rsid w:val="006B5789"/>
    <w:rsid w:val="006C30C5"/>
    <w:rsid w:val="006C5A31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05856"/>
    <w:rsid w:val="008117E9"/>
    <w:rsid w:val="00824498"/>
    <w:rsid w:val="00856A31"/>
    <w:rsid w:val="00860B4E"/>
    <w:rsid w:val="00867B37"/>
    <w:rsid w:val="008754D0"/>
    <w:rsid w:val="008820A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08E3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C480F"/>
    <w:rsid w:val="009D13E1"/>
    <w:rsid w:val="009D3A9C"/>
    <w:rsid w:val="009D7916"/>
    <w:rsid w:val="00A12128"/>
    <w:rsid w:val="00A1499E"/>
    <w:rsid w:val="00A20961"/>
    <w:rsid w:val="00A22C98"/>
    <w:rsid w:val="00A231E2"/>
    <w:rsid w:val="00A30D30"/>
    <w:rsid w:val="00A4413D"/>
    <w:rsid w:val="00A50DB9"/>
    <w:rsid w:val="00A50E79"/>
    <w:rsid w:val="00A54858"/>
    <w:rsid w:val="00A64912"/>
    <w:rsid w:val="00A70A74"/>
    <w:rsid w:val="00A80EBD"/>
    <w:rsid w:val="00A9322B"/>
    <w:rsid w:val="00AA0B67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00C30"/>
    <w:rsid w:val="00C16619"/>
    <w:rsid w:val="00C25E7F"/>
    <w:rsid w:val="00C2746F"/>
    <w:rsid w:val="00C324A0"/>
    <w:rsid w:val="00C42BF8"/>
    <w:rsid w:val="00C437A3"/>
    <w:rsid w:val="00C50043"/>
    <w:rsid w:val="00C7573B"/>
    <w:rsid w:val="00CA111C"/>
    <w:rsid w:val="00CA1A2F"/>
    <w:rsid w:val="00CA2B52"/>
    <w:rsid w:val="00CB3C23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238F"/>
    <w:rsid w:val="00D766DF"/>
    <w:rsid w:val="00D91F10"/>
    <w:rsid w:val="00DA186E"/>
    <w:rsid w:val="00DA4116"/>
    <w:rsid w:val="00DB251C"/>
    <w:rsid w:val="00DB4630"/>
    <w:rsid w:val="00DB5372"/>
    <w:rsid w:val="00DC36F0"/>
    <w:rsid w:val="00DC4F88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94D5E"/>
    <w:rsid w:val="00EA7100"/>
    <w:rsid w:val="00EA79B3"/>
    <w:rsid w:val="00EA7F9F"/>
    <w:rsid w:val="00EB0E9E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0569"/>
    <w:rsid w:val="00F567F7"/>
    <w:rsid w:val="00F65623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4E5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CA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1194" ma:contentTypeDescription=" " ma:contentTypeScope="" ma:versionID="0776805ba7a2d32f4f523a9915023fa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2021RG-111-21982</_dlc_DocId>
    <TaxCatchAll xmlns="0f563589-9cf9-4143-b1eb-fb0534803d38">
      <Value>11</Value>
    </TaxCatchAll>
    <_dlc_DocIdUrl xmlns="0f563589-9cf9-4143-b1eb-fb0534803d38">
      <Url>http://tweb/sites/rg/ldp/lmu/_layouts/15/DocIdRedir.aspx?ID=2021RG-111-21982</Url>
      <Description>2021RG-111-21982</Description>
    </_dlc_DocIdUrl>
    <i6880fa62fd2465ea894b48b45824d1c xmlns="9f7bc583-7cbe-45b9-a2bd-8bbb6543b37e">
      <Terms xmlns="http://schemas.microsoft.com/office/infopath/2007/PartnerControls"/>
    </i6880fa62fd2465ea894b48b45824d1c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F873108-65B1-4672-88B1-9A82ADF6C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BB79C-145F-4481-9C16-5CF982D741B7}"/>
</file>

<file path=customXml/itemProps3.xml><?xml version="1.0" encoding="utf-8"?>
<ds:datastoreItem xmlns:ds="http://schemas.openxmlformats.org/officeDocument/2006/customXml" ds:itemID="{D03A7B65-3F24-4E2D-A82B-22EE423C4377}"/>
</file>

<file path=customXml/itemProps4.xml><?xml version="1.0" encoding="utf-8"?>
<ds:datastoreItem xmlns:ds="http://schemas.openxmlformats.org/officeDocument/2006/customXml" ds:itemID="{0E29D620-C1B4-429D-BE5E-C78CFC4AA611}"/>
</file>

<file path=customXml/itemProps5.xml><?xml version="1.0" encoding="utf-8"?>
<ds:datastoreItem xmlns:ds="http://schemas.openxmlformats.org/officeDocument/2006/customXml" ds:itemID="{9DD03A45-0612-409E-8C88-D8F983940608}"/>
</file>

<file path=customXml/itemProps6.xml><?xml version="1.0" encoding="utf-8"?>
<ds:datastoreItem xmlns:ds="http://schemas.openxmlformats.org/officeDocument/2006/customXml" ds:itemID="{33DFD603-A5A5-450D-B48B-121500D36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2021-09-29T05:46:00Z</dcterms:created>
  <dcterms:modified xsi:type="dcterms:W3CDTF">2021-09-29T05:46:00Z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2198200</vt:r8>
  </property>
  <property fmtid="{D5CDD505-2E9C-101B-9397-08002B2CF9AE}" pid="3" name="TSYTopic">
    <vt:lpwstr/>
  </property>
  <property fmtid="{D5CDD505-2E9C-101B-9397-08002B2CF9AE}" pid="4" name="oae75e2df9d943898d59cb03ca0993c5">
    <vt:lpwstr/>
  </property>
  <property fmtid="{D5CDD505-2E9C-101B-9397-08002B2CF9AE}" pid="5" name="ContentTypeId">
    <vt:lpwstr>0x01010036BB8DE7EC542E42A8B2E98CC20CB69700D5C18F41BA18FB44827A222ACD6776F5</vt:lpwstr>
  </property>
  <property fmtid="{D5CDD505-2E9C-101B-9397-08002B2CF9AE}" pid="6" name="Topics">
    <vt:lpwstr/>
  </property>
  <property fmtid="{D5CDD505-2E9C-101B-9397-08002B2CF9AE}" pid="7" name="DLM">
    <vt:lpwstr> </vt:lpwstr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_dlc_DocIdItemGuid">
    <vt:lpwstr>d68f57ac-2001-4dba-95a2-9387c8966b48</vt:lpwstr>
  </property>
  <property fmtid="{D5CDD505-2E9C-101B-9397-08002B2CF9AE}" pid="10" name="Classification">
    <vt:lpwstr> </vt:lpwstr>
  </property>
</Properties>
</file>