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C4E2" w14:textId="77777777" w:rsidR="0048364F" w:rsidRPr="00C30E4E" w:rsidRDefault="00193461" w:rsidP="0020300C">
      <w:pPr>
        <w:rPr>
          <w:sz w:val="28"/>
        </w:rPr>
      </w:pPr>
      <w:r w:rsidRPr="00C30E4E">
        <w:rPr>
          <w:noProof/>
          <w:lang w:eastAsia="en-AU"/>
        </w:rPr>
        <w:drawing>
          <wp:inline distT="0" distB="0" distL="0" distR="0" wp14:anchorId="51FBD154" wp14:editId="449A73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805B7" w14:textId="77777777" w:rsidR="0048364F" w:rsidRPr="00C30E4E" w:rsidRDefault="0048364F" w:rsidP="0048364F">
      <w:pPr>
        <w:rPr>
          <w:sz w:val="19"/>
        </w:rPr>
      </w:pPr>
    </w:p>
    <w:p w14:paraId="613021BC" w14:textId="77777777" w:rsidR="0048364F" w:rsidRPr="00C30E4E" w:rsidRDefault="005D21E0" w:rsidP="0048364F">
      <w:pPr>
        <w:pStyle w:val="ShortT"/>
      </w:pPr>
      <w:r w:rsidRPr="00C30E4E">
        <w:t xml:space="preserve">Electronic Transactions Amendment </w:t>
      </w:r>
      <w:r w:rsidR="00BB5B71" w:rsidRPr="00C30E4E">
        <w:t>Regulations 2</w:t>
      </w:r>
      <w:r w:rsidRPr="00C30E4E">
        <w:t>021</w:t>
      </w:r>
    </w:p>
    <w:p w14:paraId="0E8B04A3" w14:textId="77777777" w:rsidR="002E6CF0" w:rsidRPr="00C30E4E" w:rsidRDefault="002E6CF0" w:rsidP="002E6CF0">
      <w:pPr>
        <w:pStyle w:val="SignCoverPageStart"/>
        <w:spacing w:before="240"/>
        <w:rPr>
          <w:szCs w:val="22"/>
        </w:rPr>
      </w:pPr>
      <w:r w:rsidRPr="00C30E4E">
        <w:rPr>
          <w:szCs w:val="22"/>
        </w:rPr>
        <w:t>I, General the Honourable David Hurley AC DSC (</w:t>
      </w:r>
      <w:proofErr w:type="spellStart"/>
      <w:r w:rsidRPr="00C30E4E">
        <w:rPr>
          <w:szCs w:val="22"/>
        </w:rPr>
        <w:t>Retd</w:t>
      </w:r>
      <w:proofErr w:type="spellEnd"/>
      <w:r w:rsidRPr="00C30E4E">
        <w:rPr>
          <w:szCs w:val="22"/>
        </w:rPr>
        <w:t>), Governor</w:t>
      </w:r>
      <w:r w:rsidR="00C30E4E">
        <w:rPr>
          <w:szCs w:val="22"/>
        </w:rPr>
        <w:noBreakHyphen/>
      </w:r>
      <w:r w:rsidRPr="00C30E4E">
        <w:rPr>
          <w:szCs w:val="22"/>
        </w:rPr>
        <w:t>General of the Commonwealth of Australia, acting with the advice of the Federal Executive Council, make the following regulations.</w:t>
      </w:r>
    </w:p>
    <w:p w14:paraId="063DA4CE" w14:textId="253A2B69" w:rsidR="002E6CF0" w:rsidRPr="00C30E4E" w:rsidRDefault="002E6CF0" w:rsidP="002E6CF0">
      <w:pPr>
        <w:keepNext/>
        <w:spacing w:before="720" w:line="240" w:lineRule="atLeast"/>
        <w:ind w:right="397"/>
        <w:jc w:val="both"/>
        <w:rPr>
          <w:szCs w:val="22"/>
        </w:rPr>
      </w:pPr>
      <w:r w:rsidRPr="00C30E4E">
        <w:rPr>
          <w:szCs w:val="22"/>
        </w:rPr>
        <w:t xml:space="preserve">Dated </w:t>
      </w:r>
      <w:bookmarkStart w:id="0" w:name="BKCheck15B_1"/>
      <w:bookmarkEnd w:id="0"/>
      <w:r w:rsidRPr="00C30E4E">
        <w:rPr>
          <w:szCs w:val="22"/>
        </w:rPr>
        <w:fldChar w:fldCharType="begin"/>
      </w:r>
      <w:r w:rsidRPr="00C30E4E">
        <w:rPr>
          <w:szCs w:val="22"/>
        </w:rPr>
        <w:instrText xml:space="preserve"> DOCPROPERTY  DateMade </w:instrText>
      </w:r>
      <w:r w:rsidRPr="00C30E4E">
        <w:rPr>
          <w:szCs w:val="22"/>
        </w:rPr>
        <w:fldChar w:fldCharType="separate"/>
      </w:r>
      <w:r w:rsidR="00E46E0A">
        <w:rPr>
          <w:szCs w:val="22"/>
        </w:rPr>
        <w:t>16 December 2021</w:t>
      </w:r>
      <w:r w:rsidRPr="00C30E4E">
        <w:rPr>
          <w:szCs w:val="22"/>
        </w:rPr>
        <w:fldChar w:fldCharType="end"/>
      </w:r>
    </w:p>
    <w:p w14:paraId="05E8202C" w14:textId="77777777" w:rsidR="002E6CF0" w:rsidRPr="00C30E4E" w:rsidRDefault="002E6CF0" w:rsidP="002E6CF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0E4E">
        <w:rPr>
          <w:szCs w:val="22"/>
        </w:rPr>
        <w:t>David Hurley</w:t>
      </w:r>
    </w:p>
    <w:p w14:paraId="3526E757" w14:textId="77777777" w:rsidR="002E6CF0" w:rsidRPr="00C30E4E" w:rsidRDefault="002E6CF0" w:rsidP="002E6CF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0E4E">
        <w:rPr>
          <w:szCs w:val="22"/>
        </w:rPr>
        <w:t>Governor</w:t>
      </w:r>
      <w:r w:rsidR="00C30E4E">
        <w:rPr>
          <w:szCs w:val="22"/>
        </w:rPr>
        <w:noBreakHyphen/>
      </w:r>
      <w:r w:rsidRPr="00C30E4E">
        <w:rPr>
          <w:szCs w:val="22"/>
        </w:rPr>
        <w:t>General</w:t>
      </w:r>
    </w:p>
    <w:p w14:paraId="3085C6A7" w14:textId="77777777" w:rsidR="002E6CF0" w:rsidRPr="00C30E4E" w:rsidRDefault="002E6CF0" w:rsidP="002E6CF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0E4E">
        <w:rPr>
          <w:szCs w:val="22"/>
        </w:rPr>
        <w:t>By His Excellency’s Command</w:t>
      </w:r>
    </w:p>
    <w:p w14:paraId="1722CA8A" w14:textId="77777777" w:rsidR="002E6CF0" w:rsidRPr="00C30E4E" w:rsidRDefault="002E6CF0" w:rsidP="002E6CF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C30E4E">
        <w:rPr>
          <w:szCs w:val="22"/>
        </w:rPr>
        <w:t>Michaelia</w:t>
      </w:r>
      <w:proofErr w:type="spellEnd"/>
      <w:r w:rsidRPr="00C30E4E">
        <w:rPr>
          <w:szCs w:val="22"/>
        </w:rPr>
        <w:t xml:space="preserve"> Cash</w:t>
      </w:r>
    </w:p>
    <w:p w14:paraId="2CC0C9C1" w14:textId="77777777" w:rsidR="002E6CF0" w:rsidRPr="00C30E4E" w:rsidRDefault="002E6CF0" w:rsidP="002E6CF0">
      <w:pPr>
        <w:pStyle w:val="SignCoverPageEnd"/>
        <w:rPr>
          <w:szCs w:val="22"/>
        </w:rPr>
      </w:pPr>
      <w:r w:rsidRPr="00C30E4E">
        <w:rPr>
          <w:szCs w:val="22"/>
        </w:rPr>
        <w:t>Attorney</w:t>
      </w:r>
      <w:r w:rsidR="00C30E4E">
        <w:rPr>
          <w:szCs w:val="22"/>
        </w:rPr>
        <w:noBreakHyphen/>
      </w:r>
      <w:r w:rsidRPr="00C30E4E">
        <w:rPr>
          <w:szCs w:val="22"/>
        </w:rPr>
        <w:t>General</w:t>
      </w:r>
    </w:p>
    <w:p w14:paraId="7B08BEBC" w14:textId="77777777" w:rsidR="002E6CF0" w:rsidRPr="00C30E4E" w:rsidRDefault="002E6CF0" w:rsidP="002E6CF0"/>
    <w:p w14:paraId="198A3965" w14:textId="77777777" w:rsidR="002E6CF0" w:rsidRPr="00C30E4E" w:rsidRDefault="002E6CF0" w:rsidP="002E6CF0"/>
    <w:p w14:paraId="66C89E59" w14:textId="77777777" w:rsidR="002E6CF0" w:rsidRPr="00C30E4E" w:rsidRDefault="002E6CF0" w:rsidP="002E6CF0"/>
    <w:p w14:paraId="396FA130" w14:textId="77777777" w:rsidR="0048364F" w:rsidRPr="00C532B3" w:rsidRDefault="0048364F" w:rsidP="0048364F">
      <w:pPr>
        <w:pStyle w:val="Header"/>
        <w:tabs>
          <w:tab w:val="clear" w:pos="4150"/>
          <w:tab w:val="clear" w:pos="8307"/>
        </w:tabs>
      </w:pPr>
      <w:r w:rsidRPr="00C532B3">
        <w:rPr>
          <w:rStyle w:val="CharAmSchNo"/>
        </w:rPr>
        <w:t xml:space="preserve"> </w:t>
      </w:r>
      <w:r w:rsidRPr="00C532B3">
        <w:rPr>
          <w:rStyle w:val="CharAmSchText"/>
        </w:rPr>
        <w:t xml:space="preserve"> </w:t>
      </w:r>
    </w:p>
    <w:p w14:paraId="0A8774A6" w14:textId="77777777" w:rsidR="0048364F" w:rsidRPr="00C532B3" w:rsidRDefault="0048364F" w:rsidP="0048364F">
      <w:pPr>
        <w:pStyle w:val="Header"/>
        <w:tabs>
          <w:tab w:val="clear" w:pos="4150"/>
          <w:tab w:val="clear" w:pos="8307"/>
        </w:tabs>
      </w:pPr>
      <w:r w:rsidRPr="00C532B3">
        <w:rPr>
          <w:rStyle w:val="CharAmPartNo"/>
        </w:rPr>
        <w:t xml:space="preserve"> </w:t>
      </w:r>
      <w:r w:rsidRPr="00C532B3">
        <w:rPr>
          <w:rStyle w:val="CharAmPartText"/>
        </w:rPr>
        <w:t xml:space="preserve"> </w:t>
      </w:r>
    </w:p>
    <w:p w14:paraId="0992BF5A" w14:textId="77777777" w:rsidR="0048364F" w:rsidRPr="00C30E4E" w:rsidRDefault="0048364F" w:rsidP="0048364F">
      <w:pPr>
        <w:sectPr w:rsidR="0048364F" w:rsidRPr="00C30E4E" w:rsidSect="00821B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C39844" w14:textId="77777777" w:rsidR="00220A0C" w:rsidRPr="00C30E4E" w:rsidRDefault="0048364F" w:rsidP="0048364F">
      <w:pPr>
        <w:outlineLvl w:val="0"/>
        <w:rPr>
          <w:sz w:val="36"/>
        </w:rPr>
      </w:pPr>
      <w:r w:rsidRPr="00C30E4E">
        <w:rPr>
          <w:sz w:val="36"/>
        </w:rPr>
        <w:lastRenderedPageBreak/>
        <w:t>Contents</w:t>
      </w:r>
    </w:p>
    <w:bookmarkStart w:id="1" w:name="BKCheck15B_2"/>
    <w:bookmarkEnd w:id="1"/>
    <w:p w14:paraId="33B547DD" w14:textId="102CD228" w:rsidR="0023671F" w:rsidRPr="00C30E4E" w:rsidRDefault="002367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0E4E">
        <w:fldChar w:fldCharType="begin"/>
      </w:r>
      <w:r w:rsidRPr="00C30E4E">
        <w:instrText xml:space="preserve"> TOC \o "1-9" </w:instrText>
      </w:r>
      <w:r w:rsidRPr="00C30E4E">
        <w:fldChar w:fldCharType="separate"/>
      </w:r>
      <w:r w:rsidRPr="00C30E4E">
        <w:rPr>
          <w:noProof/>
        </w:rPr>
        <w:t>1</w:t>
      </w:r>
      <w:r w:rsidRPr="00C30E4E">
        <w:rPr>
          <w:noProof/>
        </w:rPr>
        <w:tab/>
        <w:t>Name</w:t>
      </w:r>
      <w:r w:rsidRPr="00C30E4E">
        <w:rPr>
          <w:noProof/>
        </w:rPr>
        <w:tab/>
      </w:r>
      <w:r w:rsidRPr="00C30E4E">
        <w:rPr>
          <w:noProof/>
        </w:rPr>
        <w:fldChar w:fldCharType="begin"/>
      </w:r>
      <w:r w:rsidRPr="00C30E4E">
        <w:rPr>
          <w:noProof/>
        </w:rPr>
        <w:instrText xml:space="preserve"> PAGEREF _Toc88551494 \h </w:instrText>
      </w:r>
      <w:r w:rsidRPr="00C30E4E">
        <w:rPr>
          <w:noProof/>
        </w:rPr>
      </w:r>
      <w:r w:rsidRPr="00C30E4E">
        <w:rPr>
          <w:noProof/>
        </w:rPr>
        <w:fldChar w:fldCharType="separate"/>
      </w:r>
      <w:r w:rsidR="00E46E0A">
        <w:rPr>
          <w:noProof/>
        </w:rPr>
        <w:t>1</w:t>
      </w:r>
      <w:r w:rsidRPr="00C30E4E">
        <w:rPr>
          <w:noProof/>
        </w:rPr>
        <w:fldChar w:fldCharType="end"/>
      </w:r>
    </w:p>
    <w:p w14:paraId="4C92B6FC" w14:textId="32C604A3" w:rsidR="0023671F" w:rsidRPr="00C30E4E" w:rsidRDefault="002367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0E4E">
        <w:rPr>
          <w:noProof/>
        </w:rPr>
        <w:t>2</w:t>
      </w:r>
      <w:r w:rsidRPr="00C30E4E">
        <w:rPr>
          <w:noProof/>
        </w:rPr>
        <w:tab/>
        <w:t>Commencement</w:t>
      </w:r>
      <w:r w:rsidRPr="00C30E4E">
        <w:rPr>
          <w:noProof/>
        </w:rPr>
        <w:tab/>
      </w:r>
      <w:r w:rsidRPr="00C30E4E">
        <w:rPr>
          <w:noProof/>
        </w:rPr>
        <w:fldChar w:fldCharType="begin"/>
      </w:r>
      <w:r w:rsidRPr="00C30E4E">
        <w:rPr>
          <w:noProof/>
        </w:rPr>
        <w:instrText xml:space="preserve"> PAGEREF _Toc88551495 \h </w:instrText>
      </w:r>
      <w:r w:rsidRPr="00C30E4E">
        <w:rPr>
          <w:noProof/>
        </w:rPr>
      </w:r>
      <w:r w:rsidRPr="00C30E4E">
        <w:rPr>
          <w:noProof/>
        </w:rPr>
        <w:fldChar w:fldCharType="separate"/>
      </w:r>
      <w:r w:rsidR="00E46E0A">
        <w:rPr>
          <w:noProof/>
        </w:rPr>
        <w:t>1</w:t>
      </w:r>
      <w:r w:rsidRPr="00C30E4E">
        <w:rPr>
          <w:noProof/>
        </w:rPr>
        <w:fldChar w:fldCharType="end"/>
      </w:r>
    </w:p>
    <w:p w14:paraId="3382C940" w14:textId="086332DA" w:rsidR="0023671F" w:rsidRPr="00C30E4E" w:rsidRDefault="002367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0E4E">
        <w:rPr>
          <w:noProof/>
        </w:rPr>
        <w:t>3</w:t>
      </w:r>
      <w:r w:rsidRPr="00C30E4E">
        <w:rPr>
          <w:noProof/>
        </w:rPr>
        <w:tab/>
        <w:t>Authority</w:t>
      </w:r>
      <w:r w:rsidRPr="00C30E4E">
        <w:rPr>
          <w:noProof/>
        </w:rPr>
        <w:tab/>
      </w:r>
      <w:r w:rsidRPr="00C30E4E">
        <w:rPr>
          <w:noProof/>
        </w:rPr>
        <w:fldChar w:fldCharType="begin"/>
      </w:r>
      <w:r w:rsidRPr="00C30E4E">
        <w:rPr>
          <w:noProof/>
        </w:rPr>
        <w:instrText xml:space="preserve"> PAGEREF _Toc88551496 \h </w:instrText>
      </w:r>
      <w:r w:rsidRPr="00C30E4E">
        <w:rPr>
          <w:noProof/>
        </w:rPr>
      </w:r>
      <w:r w:rsidRPr="00C30E4E">
        <w:rPr>
          <w:noProof/>
        </w:rPr>
        <w:fldChar w:fldCharType="separate"/>
      </w:r>
      <w:r w:rsidR="00E46E0A">
        <w:rPr>
          <w:noProof/>
        </w:rPr>
        <w:t>1</w:t>
      </w:r>
      <w:r w:rsidRPr="00C30E4E">
        <w:rPr>
          <w:noProof/>
        </w:rPr>
        <w:fldChar w:fldCharType="end"/>
      </w:r>
    </w:p>
    <w:p w14:paraId="3B6F5EB6" w14:textId="55650B89" w:rsidR="0023671F" w:rsidRPr="00C30E4E" w:rsidRDefault="002367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0E4E">
        <w:rPr>
          <w:noProof/>
        </w:rPr>
        <w:t>4</w:t>
      </w:r>
      <w:r w:rsidRPr="00C30E4E">
        <w:rPr>
          <w:noProof/>
        </w:rPr>
        <w:tab/>
        <w:t>Schedules</w:t>
      </w:r>
      <w:r w:rsidRPr="00C30E4E">
        <w:rPr>
          <w:noProof/>
        </w:rPr>
        <w:tab/>
      </w:r>
      <w:r w:rsidRPr="00C30E4E">
        <w:rPr>
          <w:noProof/>
        </w:rPr>
        <w:fldChar w:fldCharType="begin"/>
      </w:r>
      <w:r w:rsidRPr="00C30E4E">
        <w:rPr>
          <w:noProof/>
        </w:rPr>
        <w:instrText xml:space="preserve"> PAGEREF _Toc88551497 \h </w:instrText>
      </w:r>
      <w:r w:rsidRPr="00C30E4E">
        <w:rPr>
          <w:noProof/>
        </w:rPr>
      </w:r>
      <w:r w:rsidRPr="00C30E4E">
        <w:rPr>
          <w:noProof/>
        </w:rPr>
        <w:fldChar w:fldCharType="separate"/>
      </w:r>
      <w:r w:rsidR="00E46E0A">
        <w:rPr>
          <w:noProof/>
        </w:rPr>
        <w:t>1</w:t>
      </w:r>
      <w:r w:rsidRPr="00C30E4E">
        <w:rPr>
          <w:noProof/>
        </w:rPr>
        <w:fldChar w:fldCharType="end"/>
      </w:r>
    </w:p>
    <w:p w14:paraId="3A914A61" w14:textId="47A8B51E" w:rsidR="0023671F" w:rsidRPr="00C30E4E" w:rsidRDefault="002367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0E4E">
        <w:rPr>
          <w:noProof/>
        </w:rPr>
        <w:t>Schedule 1—Amendments</w:t>
      </w:r>
      <w:r w:rsidRPr="00C30E4E">
        <w:rPr>
          <w:b w:val="0"/>
          <w:noProof/>
          <w:sz w:val="18"/>
        </w:rPr>
        <w:tab/>
      </w:r>
      <w:r w:rsidRPr="00C30E4E">
        <w:rPr>
          <w:b w:val="0"/>
          <w:noProof/>
          <w:sz w:val="18"/>
        </w:rPr>
        <w:fldChar w:fldCharType="begin"/>
      </w:r>
      <w:r w:rsidRPr="00C30E4E">
        <w:rPr>
          <w:b w:val="0"/>
          <w:noProof/>
          <w:sz w:val="18"/>
        </w:rPr>
        <w:instrText xml:space="preserve"> PAGEREF _Toc88551498 \h </w:instrText>
      </w:r>
      <w:r w:rsidRPr="00C30E4E">
        <w:rPr>
          <w:b w:val="0"/>
          <w:noProof/>
          <w:sz w:val="18"/>
        </w:rPr>
      </w:r>
      <w:r w:rsidRPr="00C30E4E">
        <w:rPr>
          <w:b w:val="0"/>
          <w:noProof/>
          <w:sz w:val="18"/>
        </w:rPr>
        <w:fldChar w:fldCharType="separate"/>
      </w:r>
      <w:r w:rsidR="00E46E0A">
        <w:rPr>
          <w:b w:val="0"/>
          <w:noProof/>
          <w:sz w:val="18"/>
        </w:rPr>
        <w:t>2</w:t>
      </w:r>
      <w:r w:rsidRPr="00C30E4E">
        <w:rPr>
          <w:b w:val="0"/>
          <w:noProof/>
          <w:sz w:val="18"/>
        </w:rPr>
        <w:fldChar w:fldCharType="end"/>
      </w:r>
    </w:p>
    <w:p w14:paraId="72DF320B" w14:textId="5DF3CC79" w:rsidR="0023671F" w:rsidRPr="00C30E4E" w:rsidRDefault="002367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0E4E">
        <w:rPr>
          <w:noProof/>
        </w:rPr>
        <w:t>Electronic Transactions Regulations 2020</w:t>
      </w:r>
      <w:r w:rsidRPr="00C30E4E">
        <w:rPr>
          <w:i w:val="0"/>
          <w:noProof/>
          <w:sz w:val="18"/>
        </w:rPr>
        <w:tab/>
      </w:r>
      <w:r w:rsidRPr="00C30E4E">
        <w:rPr>
          <w:i w:val="0"/>
          <w:noProof/>
          <w:sz w:val="18"/>
        </w:rPr>
        <w:fldChar w:fldCharType="begin"/>
      </w:r>
      <w:r w:rsidRPr="00C30E4E">
        <w:rPr>
          <w:i w:val="0"/>
          <w:noProof/>
          <w:sz w:val="18"/>
        </w:rPr>
        <w:instrText xml:space="preserve"> PAGEREF _Toc88551499 \h </w:instrText>
      </w:r>
      <w:r w:rsidRPr="00C30E4E">
        <w:rPr>
          <w:i w:val="0"/>
          <w:noProof/>
          <w:sz w:val="18"/>
        </w:rPr>
      </w:r>
      <w:r w:rsidRPr="00C30E4E">
        <w:rPr>
          <w:i w:val="0"/>
          <w:noProof/>
          <w:sz w:val="18"/>
        </w:rPr>
        <w:fldChar w:fldCharType="separate"/>
      </w:r>
      <w:r w:rsidR="00E46E0A">
        <w:rPr>
          <w:i w:val="0"/>
          <w:noProof/>
          <w:sz w:val="18"/>
        </w:rPr>
        <w:t>2</w:t>
      </w:r>
      <w:r w:rsidRPr="00C30E4E">
        <w:rPr>
          <w:i w:val="0"/>
          <w:noProof/>
          <w:sz w:val="18"/>
        </w:rPr>
        <w:fldChar w:fldCharType="end"/>
      </w:r>
    </w:p>
    <w:p w14:paraId="778FC2C8" w14:textId="77777777" w:rsidR="0048364F" w:rsidRPr="00C30E4E" w:rsidRDefault="0023671F" w:rsidP="0048364F">
      <w:r w:rsidRPr="00C30E4E">
        <w:fldChar w:fldCharType="end"/>
      </w:r>
    </w:p>
    <w:p w14:paraId="61307D59" w14:textId="77777777" w:rsidR="0048364F" w:rsidRPr="00C30E4E" w:rsidRDefault="0048364F" w:rsidP="0048364F">
      <w:pPr>
        <w:sectPr w:rsidR="0048364F" w:rsidRPr="00C30E4E" w:rsidSect="00821BA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45A191" w14:textId="77777777" w:rsidR="0048364F" w:rsidRPr="00C30E4E" w:rsidRDefault="0048364F" w:rsidP="0048364F">
      <w:pPr>
        <w:pStyle w:val="ActHead5"/>
      </w:pPr>
      <w:bookmarkStart w:id="2" w:name="_Toc88551494"/>
      <w:r w:rsidRPr="00C532B3">
        <w:rPr>
          <w:rStyle w:val="CharSectno"/>
        </w:rPr>
        <w:lastRenderedPageBreak/>
        <w:t>1</w:t>
      </w:r>
      <w:r w:rsidRPr="00C30E4E">
        <w:t xml:space="preserve">  </w:t>
      </w:r>
      <w:r w:rsidR="004F676E" w:rsidRPr="00C30E4E">
        <w:t>Name</w:t>
      </w:r>
      <w:bookmarkEnd w:id="2"/>
    </w:p>
    <w:p w14:paraId="3653F02C" w14:textId="77777777" w:rsidR="0048364F" w:rsidRPr="00C30E4E" w:rsidRDefault="0048364F" w:rsidP="0048364F">
      <w:pPr>
        <w:pStyle w:val="subsection"/>
      </w:pPr>
      <w:r w:rsidRPr="00C30E4E">
        <w:tab/>
      </w:r>
      <w:r w:rsidRPr="00C30E4E">
        <w:tab/>
      </w:r>
      <w:r w:rsidR="005D21E0" w:rsidRPr="00C30E4E">
        <w:t>This instrument is</w:t>
      </w:r>
      <w:r w:rsidRPr="00C30E4E">
        <w:t xml:space="preserve"> the </w:t>
      </w:r>
      <w:bookmarkStart w:id="3" w:name="BKCheck15B_3"/>
      <w:bookmarkEnd w:id="3"/>
      <w:r w:rsidR="00BB5B71" w:rsidRPr="00C30E4E">
        <w:rPr>
          <w:i/>
          <w:noProof/>
        </w:rPr>
        <w:t>Electronic Transactions Amendment Regulations 2021</w:t>
      </w:r>
      <w:r w:rsidRPr="00C30E4E">
        <w:t>.</w:t>
      </w:r>
    </w:p>
    <w:p w14:paraId="4D31A02D" w14:textId="77777777" w:rsidR="004F676E" w:rsidRPr="00C30E4E" w:rsidRDefault="0048364F" w:rsidP="005452CC">
      <w:pPr>
        <w:pStyle w:val="ActHead5"/>
      </w:pPr>
      <w:bookmarkStart w:id="4" w:name="_Toc88551495"/>
      <w:r w:rsidRPr="00C532B3">
        <w:rPr>
          <w:rStyle w:val="CharSectno"/>
        </w:rPr>
        <w:t>2</w:t>
      </w:r>
      <w:r w:rsidRPr="00C30E4E">
        <w:t xml:space="preserve">  Commencement</w:t>
      </w:r>
      <w:bookmarkEnd w:id="4"/>
    </w:p>
    <w:p w14:paraId="03DAB02C" w14:textId="77777777" w:rsidR="005452CC" w:rsidRPr="00C30E4E" w:rsidRDefault="005452CC" w:rsidP="002E6CF0">
      <w:pPr>
        <w:pStyle w:val="subsection"/>
      </w:pPr>
      <w:r w:rsidRPr="00C30E4E">
        <w:tab/>
        <w:t>(1)</w:t>
      </w:r>
      <w:r w:rsidRPr="00C30E4E">
        <w:tab/>
        <w:t xml:space="preserve">Each provision of </w:t>
      </w:r>
      <w:r w:rsidR="005D21E0" w:rsidRPr="00C30E4E">
        <w:t>this instrument</w:t>
      </w:r>
      <w:r w:rsidRPr="00C30E4E">
        <w:t xml:space="preserve"> specified in column 1 of the table commences, or is taken to have commenced, in accordance with column 2 of the table. Any other statement in column 2 has effect according to its terms.</w:t>
      </w:r>
    </w:p>
    <w:p w14:paraId="77A548F2" w14:textId="77777777" w:rsidR="005452CC" w:rsidRPr="00C30E4E" w:rsidRDefault="005452CC" w:rsidP="002E6CF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30E4E" w14:paraId="7802CEF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EC5843" w14:textId="77777777" w:rsidR="005452CC" w:rsidRPr="00C30E4E" w:rsidRDefault="005452CC" w:rsidP="002E6CF0">
            <w:pPr>
              <w:pStyle w:val="TableHeading"/>
            </w:pPr>
            <w:r w:rsidRPr="00C30E4E">
              <w:t>Commencement information</w:t>
            </w:r>
          </w:p>
        </w:tc>
      </w:tr>
      <w:tr w:rsidR="005452CC" w:rsidRPr="00C30E4E" w14:paraId="7BF9551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CBB926" w14:textId="77777777" w:rsidR="005452CC" w:rsidRPr="00C30E4E" w:rsidRDefault="005452CC" w:rsidP="002E6CF0">
            <w:pPr>
              <w:pStyle w:val="TableHeading"/>
            </w:pPr>
            <w:r w:rsidRPr="00C30E4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8A9663" w14:textId="77777777" w:rsidR="005452CC" w:rsidRPr="00C30E4E" w:rsidRDefault="005452CC" w:rsidP="002E6CF0">
            <w:pPr>
              <w:pStyle w:val="TableHeading"/>
            </w:pPr>
            <w:r w:rsidRPr="00C30E4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B8148E" w14:textId="77777777" w:rsidR="005452CC" w:rsidRPr="00C30E4E" w:rsidRDefault="005452CC" w:rsidP="002E6CF0">
            <w:pPr>
              <w:pStyle w:val="TableHeading"/>
            </w:pPr>
            <w:r w:rsidRPr="00C30E4E">
              <w:t>Column 3</w:t>
            </w:r>
          </w:p>
        </w:tc>
      </w:tr>
      <w:tr w:rsidR="005452CC" w:rsidRPr="00C30E4E" w14:paraId="25E791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423477" w14:textId="77777777" w:rsidR="005452CC" w:rsidRPr="00C30E4E" w:rsidRDefault="005452CC" w:rsidP="002E6CF0">
            <w:pPr>
              <w:pStyle w:val="TableHeading"/>
            </w:pPr>
            <w:r w:rsidRPr="00C30E4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E37C4B" w14:textId="77777777" w:rsidR="005452CC" w:rsidRPr="00C30E4E" w:rsidRDefault="005452CC" w:rsidP="002E6CF0">
            <w:pPr>
              <w:pStyle w:val="TableHeading"/>
            </w:pPr>
            <w:r w:rsidRPr="00C30E4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241286" w14:textId="77777777" w:rsidR="005452CC" w:rsidRPr="00C30E4E" w:rsidRDefault="005452CC" w:rsidP="002E6CF0">
            <w:pPr>
              <w:pStyle w:val="TableHeading"/>
            </w:pPr>
            <w:r w:rsidRPr="00C30E4E">
              <w:t>Date/Details</w:t>
            </w:r>
          </w:p>
        </w:tc>
      </w:tr>
      <w:tr w:rsidR="005452CC" w:rsidRPr="00C30E4E" w14:paraId="0D8D264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BBED63" w14:textId="77777777" w:rsidR="005452CC" w:rsidRPr="00C30E4E" w:rsidRDefault="005452CC" w:rsidP="00AD7252">
            <w:pPr>
              <w:pStyle w:val="Tabletext"/>
            </w:pPr>
            <w:r w:rsidRPr="00C30E4E">
              <w:t xml:space="preserve">1.  </w:t>
            </w:r>
            <w:r w:rsidR="00AD7252" w:rsidRPr="00C30E4E">
              <w:t xml:space="preserve">The whole of </w:t>
            </w:r>
            <w:r w:rsidR="005D21E0" w:rsidRPr="00C30E4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8EBE17" w14:textId="77777777" w:rsidR="005452CC" w:rsidRPr="00C30E4E" w:rsidRDefault="005452CC" w:rsidP="005452CC">
            <w:pPr>
              <w:pStyle w:val="Tabletext"/>
            </w:pPr>
            <w:r w:rsidRPr="00C30E4E">
              <w:t xml:space="preserve">The day after </w:t>
            </w:r>
            <w:r w:rsidR="005D21E0" w:rsidRPr="00C30E4E">
              <w:t>this instrument is</w:t>
            </w:r>
            <w:r w:rsidRPr="00C30E4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1F4B01" w14:textId="743A1242" w:rsidR="005452CC" w:rsidRPr="00C30E4E" w:rsidRDefault="00FD7745">
            <w:pPr>
              <w:pStyle w:val="Tabletext"/>
            </w:pPr>
            <w:r>
              <w:t>11 January 2022</w:t>
            </w:r>
            <w:bookmarkStart w:id="5" w:name="_GoBack"/>
            <w:bookmarkEnd w:id="5"/>
          </w:p>
        </w:tc>
      </w:tr>
    </w:tbl>
    <w:p w14:paraId="7B014AA0" w14:textId="77777777" w:rsidR="005452CC" w:rsidRPr="00C30E4E" w:rsidRDefault="005452CC" w:rsidP="002E6CF0">
      <w:pPr>
        <w:pStyle w:val="notetext"/>
      </w:pPr>
      <w:r w:rsidRPr="00C30E4E">
        <w:rPr>
          <w:snapToGrid w:val="0"/>
          <w:lang w:eastAsia="en-US"/>
        </w:rPr>
        <w:t>Note:</w:t>
      </w:r>
      <w:r w:rsidRPr="00C30E4E">
        <w:rPr>
          <w:snapToGrid w:val="0"/>
          <w:lang w:eastAsia="en-US"/>
        </w:rPr>
        <w:tab/>
        <w:t xml:space="preserve">This table relates only to the provisions of </w:t>
      </w:r>
      <w:r w:rsidR="005D21E0" w:rsidRPr="00C30E4E">
        <w:rPr>
          <w:snapToGrid w:val="0"/>
          <w:lang w:eastAsia="en-US"/>
        </w:rPr>
        <w:t>this instrument</w:t>
      </w:r>
      <w:r w:rsidRPr="00C30E4E">
        <w:t xml:space="preserve"> </w:t>
      </w:r>
      <w:r w:rsidRPr="00C30E4E">
        <w:rPr>
          <w:snapToGrid w:val="0"/>
          <w:lang w:eastAsia="en-US"/>
        </w:rPr>
        <w:t xml:space="preserve">as originally made. It will not be amended to deal with any later amendments of </w:t>
      </w:r>
      <w:r w:rsidR="005D21E0" w:rsidRPr="00C30E4E">
        <w:rPr>
          <w:snapToGrid w:val="0"/>
          <w:lang w:eastAsia="en-US"/>
        </w:rPr>
        <w:t>this instrument</w:t>
      </w:r>
      <w:r w:rsidRPr="00C30E4E">
        <w:rPr>
          <w:snapToGrid w:val="0"/>
          <w:lang w:eastAsia="en-US"/>
        </w:rPr>
        <w:t>.</w:t>
      </w:r>
    </w:p>
    <w:p w14:paraId="7B98D31C" w14:textId="77777777" w:rsidR="005452CC" w:rsidRPr="00C30E4E" w:rsidRDefault="005452CC" w:rsidP="004F676E">
      <w:pPr>
        <w:pStyle w:val="subsection"/>
      </w:pPr>
      <w:r w:rsidRPr="00C30E4E">
        <w:tab/>
        <w:t>(2)</w:t>
      </w:r>
      <w:r w:rsidRPr="00C30E4E">
        <w:tab/>
        <w:t xml:space="preserve">Any information in column 3 of the table is not part of </w:t>
      </w:r>
      <w:r w:rsidR="005D21E0" w:rsidRPr="00C30E4E">
        <w:t>this instrument</w:t>
      </w:r>
      <w:r w:rsidRPr="00C30E4E">
        <w:t xml:space="preserve">. Information may be inserted in this column, or information in it may be edited, in any published version of </w:t>
      </w:r>
      <w:r w:rsidR="005D21E0" w:rsidRPr="00C30E4E">
        <w:t>this instrument</w:t>
      </w:r>
      <w:r w:rsidRPr="00C30E4E">
        <w:t>.</w:t>
      </w:r>
    </w:p>
    <w:p w14:paraId="30E7C419" w14:textId="77777777" w:rsidR="00BF6650" w:rsidRPr="00C30E4E" w:rsidRDefault="00BF6650" w:rsidP="00BF6650">
      <w:pPr>
        <w:pStyle w:val="ActHead5"/>
      </w:pPr>
      <w:bookmarkStart w:id="6" w:name="_Toc88551496"/>
      <w:r w:rsidRPr="00C532B3">
        <w:rPr>
          <w:rStyle w:val="CharSectno"/>
        </w:rPr>
        <w:t>3</w:t>
      </w:r>
      <w:r w:rsidRPr="00C30E4E">
        <w:t xml:space="preserve">  Authority</w:t>
      </w:r>
      <w:bookmarkEnd w:id="6"/>
    </w:p>
    <w:p w14:paraId="465AAE5A" w14:textId="77777777" w:rsidR="00BF6650" w:rsidRPr="00C30E4E" w:rsidRDefault="00BF6650" w:rsidP="00BF6650">
      <w:pPr>
        <w:pStyle w:val="subsection"/>
      </w:pPr>
      <w:r w:rsidRPr="00C30E4E">
        <w:tab/>
      </w:r>
      <w:r w:rsidRPr="00C30E4E">
        <w:tab/>
      </w:r>
      <w:r w:rsidR="005D21E0" w:rsidRPr="00C30E4E">
        <w:t>This instrument is</w:t>
      </w:r>
      <w:r w:rsidRPr="00C30E4E">
        <w:t xml:space="preserve"> made under the</w:t>
      </w:r>
      <w:r w:rsidR="002E6CF0" w:rsidRPr="00C30E4E">
        <w:rPr>
          <w:i/>
        </w:rPr>
        <w:t xml:space="preserve"> Electronic Transactions Act 1999</w:t>
      </w:r>
      <w:r w:rsidR="00546FA3" w:rsidRPr="00C30E4E">
        <w:t>.</w:t>
      </w:r>
    </w:p>
    <w:p w14:paraId="1FDF802C" w14:textId="77777777" w:rsidR="00557C7A" w:rsidRPr="00C30E4E" w:rsidRDefault="00BF6650" w:rsidP="00557C7A">
      <w:pPr>
        <w:pStyle w:val="ActHead5"/>
      </w:pPr>
      <w:bookmarkStart w:id="7" w:name="_Toc88551497"/>
      <w:r w:rsidRPr="00C532B3">
        <w:rPr>
          <w:rStyle w:val="CharSectno"/>
        </w:rPr>
        <w:t>4</w:t>
      </w:r>
      <w:r w:rsidR="00557C7A" w:rsidRPr="00C30E4E">
        <w:t xml:space="preserve">  </w:t>
      </w:r>
      <w:r w:rsidR="00083F48" w:rsidRPr="00C30E4E">
        <w:t>Schedules</w:t>
      </w:r>
      <w:bookmarkEnd w:id="7"/>
    </w:p>
    <w:p w14:paraId="5C44EAC7" w14:textId="77777777" w:rsidR="00557C7A" w:rsidRPr="00C30E4E" w:rsidRDefault="00557C7A" w:rsidP="00557C7A">
      <w:pPr>
        <w:pStyle w:val="subsection"/>
      </w:pPr>
      <w:r w:rsidRPr="00C30E4E">
        <w:tab/>
      </w:r>
      <w:r w:rsidRPr="00C30E4E">
        <w:tab/>
      </w:r>
      <w:r w:rsidR="00083F48" w:rsidRPr="00C30E4E">
        <w:t xml:space="preserve">Each </w:t>
      </w:r>
      <w:r w:rsidR="00160BD7" w:rsidRPr="00C30E4E">
        <w:t>instrument</w:t>
      </w:r>
      <w:r w:rsidR="00083F48" w:rsidRPr="00C30E4E">
        <w:t xml:space="preserve"> that is specified in a Schedule to </w:t>
      </w:r>
      <w:r w:rsidR="005D21E0" w:rsidRPr="00C30E4E">
        <w:t>this instrument</w:t>
      </w:r>
      <w:r w:rsidR="00083F48" w:rsidRPr="00C30E4E">
        <w:t xml:space="preserve"> is amended or repealed as set out in the applicable items in the Schedule concerned, and any other item in a Schedule to </w:t>
      </w:r>
      <w:r w:rsidR="005D21E0" w:rsidRPr="00C30E4E">
        <w:t>this instrument</w:t>
      </w:r>
      <w:r w:rsidR="00083F48" w:rsidRPr="00C30E4E">
        <w:t xml:space="preserve"> has effect according to its terms.</w:t>
      </w:r>
    </w:p>
    <w:p w14:paraId="5AEFC97B" w14:textId="77777777" w:rsidR="0048364F" w:rsidRPr="00C30E4E" w:rsidRDefault="00BB5B71" w:rsidP="009C5989">
      <w:pPr>
        <w:pStyle w:val="ActHead6"/>
        <w:pageBreakBefore/>
      </w:pPr>
      <w:bookmarkStart w:id="8" w:name="_Toc88551498"/>
      <w:bookmarkStart w:id="9" w:name="opcAmSched"/>
      <w:bookmarkStart w:id="10" w:name="opcCurrentFind"/>
      <w:r w:rsidRPr="00C532B3">
        <w:rPr>
          <w:rStyle w:val="CharAmSchNo"/>
        </w:rPr>
        <w:lastRenderedPageBreak/>
        <w:t>Schedule 1</w:t>
      </w:r>
      <w:r w:rsidR="0048364F" w:rsidRPr="00C30E4E">
        <w:t>—</w:t>
      </w:r>
      <w:r w:rsidR="00460499" w:rsidRPr="00C532B3">
        <w:rPr>
          <w:rStyle w:val="CharAmSchText"/>
        </w:rPr>
        <w:t>Amendments</w:t>
      </w:r>
      <w:bookmarkEnd w:id="8"/>
    </w:p>
    <w:bookmarkEnd w:id="9"/>
    <w:bookmarkEnd w:id="10"/>
    <w:p w14:paraId="3C1150D2" w14:textId="77777777" w:rsidR="0004044E" w:rsidRPr="00C532B3" w:rsidRDefault="0004044E" w:rsidP="0004044E">
      <w:pPr>
        <w:pStyle w:val="Header"/>
      </w:pPr>
      <w:r w:rsidRPr="00C532B3">
        <w:rPr>
          <w:rStyle w:val="CharAmPartNo"/>
        </w:rPr>
        <w:t xml:space="preserve"> </w:t>
      </w:r>
      <w:r w:rsidRPr="00C532B3">
        <w:rPr>
          <w:rStyle w:val="CharAmPartText"/>
        </w:rPr>
        <w:t xml:space="preserve"> </w:t>
      </w:r>
    </w:p>
    <w:p w14:paraId="7F5659A8" w14:textId="77777777" w:rsidR="0084172C" w:rsidRPr="00C30E4E" w:rsidRDefault="002E6CF0" w:rsidP="00EA0D36">
      <w:pPr>
        <w:pStyle w:val="ActHead9"/>
      </w:pPr>
      <w:bookmarkStart w:id="11" w:name="_Toc88551499"/>
      <w:r w:rsidRPr="00C30E4E">
        <w:t xml:space="preserve">Electronic Transactions </w:t>
      </w:r>
      <w:r w:rsidR="00BB5B71" w:rsidRPr="00C30E4E">
        <w:t>Regulations 2</w:t>
      </w:r>
      <w:r w:rsidRPr="00C30E4E">
        <w:t>020</w:t>
      </w:r>
      <w:bookmarkEnd w:id="11"/>
    </w:p>
    <w:p w14:paraId="2EBA8C46" w14:textId="77777777" w:rsidR="002F5CE1" w:rsidRPr="00C30E4E" w:rsidRDefault="002F5CE1" w:rsidP="002E6CF0">
      <w:pPr>
        <w:pStyle w:val="ItemHead"/>
      </w:pPr>
      <w:r w:rsidRPr="00C30E4E">
        <w:t xml:space="preserve">1  </w:t>
      </w:r>
      <w:r w:rsidR="00BB5B71" w:rsidRPr="00C30E4E">
        <w:t>Clause 1</w:t>
      </w:r>
      <w:r w:rsidRPr="00C30E4E">
        <w:t xml:space="preserve"> of </w:t>
      </w:r>
      <w:r w:rsidR="00BB5B71" w:rsidRPr="00C30E4E">
        <w:t>Schedule 1</w:t>
      </w:r>
      <w:r w:rsidRPr="00C30E4E">
        <w:t xml:space="preserve"> (</w:t>
      </w:r>
      <w:r w:rsidR="005128CE" w:rsidRPr="00C30E4E">
        <w:t xml:space="preserve">cell at </w:t>
      </w:r>
      <w:r w:rsidRPr="00C30E4E">
        <w:t xml:space="preserve">table </w:t>
      </w:r>
      <w:r w:rsidR="00BB5B71" w:rsidRPr="00C30E4E">
        <w:t>item 1</w:t>
      </w:r>
      <w:r w:rsidRPr="00C30E4E">
        <w:t>9, co</w:t>
      </w:r>
      <w:r w:rsidR="005128CE" w:rsidRPr="00C30E4E">
        <w:t xml:space="preserve">lumn 1, </w:t>
      </w:r>
      <w:r w:rsidR="00BB5B71" w:rsidRPr="00C30E4E">
        <w:t>paragraph (</w:t>
      </w:r>
      <w:r w:rsidR="005128CE" w:rsidRPr="00C30E4E">
        <w:t>b)</w:t>
      </w:r>
      <w:r w:rsidR="00D44083" w:rsidRPr="00C30E4E">
        <w:t>)</w:t>
      </w:r>
    </w:p>
    <w:p w14:paraId="45A43837" w14:textId="77777777" w:rsidR="005128CE" w:rsidRPr="00C30E4E" w:rsidRDefault="005128CE" w:rsidP="005128CE">
      <w:pPr>
        <w:pStyle w:val="Item"/>
      </w:pPr>
      <w:r w:rsidRPr="00C30E4E">
        <w:t xml:space="preserve">After “other than </w:t>
      </w:r>
      <w:r w:rsidR="00BB5B71" w:rsidRPr="00C30E4E">
        <w:t>sections 1</w:t>
      </w:r>
      <w:r w:rsidRPr="00C30E4E">
        <w:t xml:space="preserve">84 and 184A”, insert“, </w:t>
      </w:r>
      <w:r w:rsidR="00BB5B71" w:rsidRPr="00C30E4E">
        <w:t>subparagraphs 1</w:t>
      </w:r>
      <w:r w:rsidRPr="00C30E4E">
        <w:t xml:space="preserve">94(1A)(a)(ii) and (iii), and </w:t>
      </w:r>
      <w:r w:rsidR="00BB5B71" w:rsidRPr="00C30E4E">
        <w:t>paragraph 1</w:t>
      </w:r>
      <w:r w:rsidRPr="00C30E4E">
        <w:t>94(1A</w:t>
      </w:r>
      <w:r w:rsidR="00A22630" w:rsidRPr="00C30E4E">
        <w:t>)</w:t>
      </w:r>
      <w:r w:rsidRPr="00C30E4E">
        <w:t>(d)”.</w:t>
      </w:r>
    </w:p>
    <w:p w14:paraId="480D6734" w14:textId="77777777" w:rsidR="002E6CF0" w:rsidRPr="00C30E4E" w:rsidRDefault="002F5CE1" w:rsidP="002E6CF0">
      <w:pPr>
        <w:pStyle w:val="ItemHead"/>
      </w:pPr>
      <w:r w:rsidRPr="00C30E4E">
        <w:t>2</w:t>
      </w:r>
      <w:r w:rsidR="002E6CF0" w:rsidRPr="00C30E4E">
        <w:t xml:space="preserve">  </w:t>
      </w:r>
      <w:r w:rsidR="00BB5B71" w:rsidRPr="00C30E4E">
        <w:t>Clause 1</w:t>
      </w:r>
      <w:r w:rsidR="002E6CF0" w:rsidRPr="00C30E4E">
        <w:t xml:space="preserve"> of </w:t>
      </w:r>
      <w:r w:rsidR="00BB5B71" w:rsidRPr="00C30E4E">
        <w:t>Schedule 1</w:t>
      </w:r>
      <w:r w:rsidR="002E6CF0" w:rsidRPr="00C30E4E">
        <w:t xml:space="preserve"> (table </w:t>
      </w:r>
      <w:r w:rsidR="00BB5B71" w:rsidRPr="00C30E4E">
        <w:t>items 3</w:t>
      </w:r>
      <w:r w:rsidR="002E6CF0" w:rsidRPr="00C30E4E">
        <w:t>1 to 34</w:t>
      </w:r>
      <w:r w:rsidRPr="00C30E4E">
        <w:t>, 38 to 41, 46 to 48, 50, 51, 54 to 56, 61, 62, 64 to 66, 68, 70 to 76, 79, 80, 92 and 93)</w:t>
      </w:r>
    </w:p>
    <w:p w14:paraId="453D0BD5" w14:textId="77777777" w:rsidR="00A22630" w:rsidRPr="00C30E4E" w:rsidRDefault="002E6CF0" w:rsidP="003F605E">
      <w:pPr>
        <w:pStyle w:val="Item"/>
      </w:pPr>
      <w:r w:rsidRPr="00C30E4E">
        <w:t>Repeal the items.</w:t>
      </w:r>
    </w:p>
    <w:sectPr w:rsidR="00A22630" w:rsidRPr="00C30E4E" w:rsidSect="00821BA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88B2C" w14:textId="77777777" w:rsidR="0023671F" w:rsidRDefault="0023671F" w:rsidP="0048364F">
      <w:pPr>
        <w:spacing w:line="240" w:lineRule="auto"/>
      </w:pPr>
      <w:r>
        <w:separator/>
      </w:r>
    </w:p>
  </w:endnote>
  <w:endnote w:type="continuationSeparator" w:id="0">
    <w:p w14:paraId="362C6A78" w14:textId="77777777" w:rsidR="0023671F" w:rsidRDefault="0023671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33B8" w14:textId="77777777" w:rsidR="0023671F" w:rsidRPr="00821BA3" w:rsidRDefault="00821BA3" w:rsidP="00821B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1BA3">
      <w:rPr>
        <w:i/>
        <w:sz w:val="18"/>
      </w:rPr>
      <w:t>OPC65595 -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300D" w14:textId="77777777" w:rsidR="0023671F" w:rsidRDefault="0023671F" w:rsidP="00E97334"/>
  <w:p w14:paraId="6EE31C7D" w14:textId="77777777" w:rsidR="0023671F" w:rsidRPr="00821BA3" w:rsidRDefault="00821BA3" w:rsidP="00821BA3">
    <w:pPr>
      <w:rPr>
        <w:rFonts w:cs="Times New Roman"/>
        <w:i/>
        <w:sz w:val="18"/>
      </w:rPr>
    </w:pPr>
    <w:r w:rsidRPr="00821BA3">
      <w:rPr>
        <w:rFonts w:cs="Times New Roman"/>
        <w:i/>
        <w:sz w:val="18"/>
      </w:rPr>
      <w:t>OPC65595 -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721D" w14:textId="77777777" w:rsidR="0023671F" w:rsidRPr="00821BA3" w:rsidRDefault="00821BA3" w:rsidP="00821B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1BA3">
      <w:rPr>
        <w:i/>
        <w:sz w:val="18"/>
      </w:rPr>
      <w:t>OPC65595 -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7AEBD" w14:textId="77777777" w:rsidR="0023671F" w:rsidRPr="00E33C1C" w:rsidRDefault="0023671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671F" w14:paraId="48663EBC" w14:textId="77777777" w:rsidTr="00C532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B75337" w14:textId="77777777" w:rsidR="0023671F" w:rsidRDefault="0023671F" w:rsidP="002E6C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00348E" w14:textId="3DD0FFFE" w:rsidR="0023671F" w:rsidRDefault="0023671F" w:rsidP="002E6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6E0A">
            <w:rPr>
              <w:i/>
              <w:sz w:val="18"/>
            </w:rPr>
            <w:t>Electronic Transactions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ED01AE" w14:textId="77777777" w:rsidR="0023671F" w:rsidRDefault="0023671F" w:rsidP="002E6CF0">
          <w:pPr>
            <w:spacing w:line="0" w:lineRule="atLeast"/>
            <w:jc w:val="right"/>
            <w:rPr>
              <w:sz w:val="18"/>
            </w:rPr>
          </w:pPr>
        </w:p>
      </w:tc>
    </w:tr>
  </w:tbl>
  <w:p w14:paraId="158199ED" w14:textId="77777777" w:rsidR="0023671F" w:rsidRPr="00821BA3" w:rsidRDefault="00821BA3" w:rsidP="00821BA3">
    <w:pPr>
      <w:rPr>
        <w:rFonts w:cs="Times New Roman"/>
        <w:i/>
        <w:sz w:val="18"/>
      </w:rPr>
    </w:pPr>
    <w:r w:rsidRPr="00821BA3">
      <w:rPr>
        <w:rFonts w:cs="Times New Roman"/>
        <w:i/>
        <w:sz w:val="18"/>
      </w:rPr>
      <w:t>OPC65595 -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873C" w14:textId="77777777" w:rsidR="0023671F" w:rsidRPr="00E33C1C" w:rsidRDefault="0023671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3671F" w14:paraId="30722408" w14:textId="77777777" w:rsidTr="00C532B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E2F597" w14:textId="77777777" w:rsidR="0023671F" w:rsidRDefault="0023671F" w:rsidP="002E6C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F4982A" w14:textId="137BD3D5" w:rsidR="0023671F" w:rsidRDefault="0023671F" w:rsidP="002E6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6E0A">
            <w:rPr>
              <w:i/>
              <w:sz w:val="18"/>
            </w:rPr>
            <w:t>Electronic Transactions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7E7C45" w14:textId="77777777" w:rsidR="0023671F" w:rsidRDefault="0023671F" w:rsidP="002E6C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DD0CE4" w14:textId="77777777" w:rsidR="0023671F" w:rsidRPr="00821BA3" w:rsidRDefault="00821BA3" w:rsidP="00821BA3">
    <w:pPr>
      <w:rPr>
        <w:rFonts w:cs="Times New Roman"/>
        <w:i/>
        <w:sz w:val="18"/>
      </w:rPr>
    </w:pPr>
    <w:r w:rsidRPr="00821BA3">
      <w:rPr>
        <w:rFonts w:cs="Times New Roman"/>
        <w:i/>
        <w:sz w:val="18"/>
      </w:rPr>
      <w:t>OPC65595 -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62FE" w14:textId="77777777" w:rsidR="0023671F" w:rsidRPr="00E33C1C" w:rsidRDefault="0023671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3671F" w14:paraId="1B700961" w14:textId="77777777" w:rsidTr="00C532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58B629" w14:textId="77777777" w:rsidR="0023671F" w:rsidRDefault="0023671F" w:rsidP="002E6CF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5147E5" w14:textId="4C0ED14E" w:rsidR="0023671F" w:rsidRDefault="0023671F" w:rsidP="002E6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6E0A">
            <w:rPr>
              <w:i/>
              <w:sz w:val="18"/>
            </w:rPr>
            <w:t>Electronic Transactions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3FDF8D" w14:textId="77777777" w:rsidR="0023671F" w:rsidRDefault="0023671F" w:rsidP="002E6CF0">
          <w:pPr>
            <w:spacing w:line="0" w:lineRule="atLeast"/>
            <w:jc w:val="right"/>
            <w:rPr>
              <w:sz w:val="18"/>
            </w:rPr>
          </w:pPr>
        </w:p>
      </w:tc>
    </w:tr>
  </w:tbl>
  <w:p w14:paraId="342489F5" w14:textId="77777777" w:rsidR="0023671F" w:rsidRPr="00821BA3" w:rsidRDefault="00821BA3" w:rsidP="00821BA3">
    <w:pPr>
      <w:rPr>
        <w:rFonts w:cs="Times New Roman"/>
        <w:i/>
        <w:sz w:val="18"/>
      </w:rPr>
    </w:pPr>
    <w:r w:rsidRPr="00821BA3">
      <w:rPr>
        <w:rFonts w:cs="Times New Roman"/>
        <w:i/>
        <w:sz w:val="18"/>
      </w:rPr>
      <w:t>OPC65595 -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D0087" w14:textId="77777777" w:rsidR="0023671F" w:rsidRPr="00E33C1C" w:rsidRDefault="0023671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671F" w14:paraId="7958AE59" w14:textId="77777777" w:rsidTr="002E6C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DA328E" w14:textId="77777777" w:rsidR="0023671F" w:rsidRDefault="0023671F" w:rsidP="002E6C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240A2" w14:textId="6F531126" w:rsidR="0023671F" w:rsidRDefault="0023671F" w:rsidP="002E6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6E0A">
            <w:rPr>
              <w:i/>
              <w:sz w:val="18"/>
            </w:rPr>
            <w:t>Electronic Transactions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0678E5" w14:textId="77777777" w:rsidR="0023671F" w:rsidRDefault="0023671F" w:rsidP="002E6C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257F45" w14:textId="77777777" w:rsidR="0023671F" w:rsidRPr="00821BA3" w:rsidRDefault="00821BA3" w:rsidP="00821BA3">
    <w:pPr>
      <w:rPr>
        <w:rFonts w:cs="Times New Roman"/>
        <w:i/>
        <w:sz w:val="18"/>
      </w:rPr>
    </w:pPr>
    <w:r w:rsidRPr="00821BA3">
      <w:rPr>
        <w:rFonts w:cs="Times New Roman"/>
        <w:i/>
        <w:sz w:val="18"/>
      </w:rPr>
      <w:t>OPC65595 -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0A161" w14:textId="77777777" w:rsidR="0023671F" w:rsidRPr="00E33C1C" w:rsidRDefault="0023671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3671F" w14:paraId="7DD425E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8BEBEB" w14:textId="77777777" w:rsidR="0023671F" w:rsidRDefault="0023671F" w:rsidP="002E6C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E65C95" w14:textId="4BD6AA6E" w:rsidR="0023671F" w:rsidRDefault="0023671F" w:rsidP="002E6C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6E0A">
            <w:rPr>
              <w:i/>
              <w:sz w:val="18"/>
            </w:rPr>
            <w:t>Electronic Transactions Amendment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7A7B2D" w14:textId="77777777" w:rsidR="0023671F" w:rsidRDefault="0023671F" w:rsidP="002E6C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BF8788" w14:textId="77777777" w:rsidR="0023671F" w:rsidRPr="00821BA3" w:rsidRDefault="00821BA3" w:rsidP="00821BA3">
    <w:pPr>
      <w:rPr>
        <w:rFonts w:cs="Times New Roman"/>
        <w:i/>
        <w:sz w:val="18"/>
      </w:rPr>
    </w:pPr>
    <w:r w:rsidRPr="00821BA3">
      <w:rPr>
        <w:rFonts w:cs="Times New Roman"/>
        <w:i/>
        <w:sz w:val="18"/>
      </w:rPr>
      <w:t>OPC65595 -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0274C" w14:textId="77777777" w:rsidR="0023671F" w:rsidRDefault="0023671F" w:rsidP="0048364F">
      <w:pPr>
        <w:spacing w:line="240" w:lineRule="auto"/>
      </w:pPr>
      <w:r>
        <w:separator/>
      </w:r>
    </w:p>
  </w:footnote>
  <w:footnote w:type="continuationSeparator" w:id="0">
    <w:p w14:paraId="09A84B91" w14:textId="77777777" w:rsidR="0023671F" w:rsidRDefault="0023671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B9FC" w14:textId="77777777" w:rsidR="0023671F" w:rsidRPr="005F1388" w:rsidRDefault="0023671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0788" w14:textId="77777777" w:rsidR="0023671F" w:rsidRPr="005F1388" w:rsidRDefault="0023671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60E2" w14:textId="77777777" w:rsidR="0023671F" w:rsidRPr="005F1388" w:rsidRDefault="0023671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95EF1" w14:textId="77777777" w:rsidR="0023671F" w:rsidRPr="00ED79B6" w:rsidRDefault="0023671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A9D4" w14:textId="77777777" w:rsidR="0023671F" w:rsidRPr="00ED79B6" w:rsidRDefault="0023671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A8D0" w14:textId="77777777" w:rsidR="0023671F" w:rsidRPr="00ED79B6" w:rsidRDefault="0023671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9F2DA" w14:textId="37136279" w:rsidR="0023671F" w:rsidRPr="00A961C4" w:rsidRDefault="0023671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774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D7745">
      <w:rPr>
        <w:noProof/>
        <w:sz w:val="20"/>
      </w:rPr>
      <w:t>Amendments</w:t>
    </w:r>
    <w:r>
      <w:rPr>
        <w:sz w:val="20"/>
      </w:rPr>
      <w:fldChar w:fldCharType="end"/>
    </w:r>
  </w:p>
  <w:p w14:paraId="1E1647A0" w14:textId="63D4C47D" w:rsidR="0023671F" w:rsidRPr="00A961C4" w:rsidRDefault="0023671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7C681F7" w14:textId="77777777" w:rsidR="0023671F" w:rsidRPr="00A961C4" w:rsidRDefault="0023671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A420" w14:textId="06B9D588" w:rsidR="0023671F" w:rsidRPr="00A961C4" w:rsidRDefault="0023671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677101A" w14:textId="1187F2FD" w:rsidR="0023671F" w:rsidRPr="00A961C4" w:rsidRDefault="0023671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0B1A34B" w14:textId="77777777" w:rsidR="0023671F" w:rsidRPr="00A961C4" w:rsidRDefault="0023671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9289" w14:textId="77777777" w:rsidR="0023671F" w:rsidRPr="00A961C4" w:rsidRDefault="0023671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E0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2B8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74B6"/>
    <w:rsid w:val="00220A0C"/>
    <w:rsid w:val="00223E4A"/>
    <w:rsid w:val="002302EA"/>
    <w:rsid w:val="0023671F"/>
    <w:rsid w:val="00240749"/>
    <w:rsid w:val="002468D7"/>
    <w:rsid w:val="00285CDD"/>
    <w:rsid w:val="00291167"/>
    <w:rsid w:val="00297ECB"/>
    <w:rsid w:val="002C152A"/>
    <w:rsid w:val="002D043A"/>
    <w:rsid w:val="002E6CF0"/>
    <w:rsid w:val="002F5CE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0803"/>
    <w:rsid w:val="003A15AC"/>
    <w:rsid w:val="003A56EB"/>
    <w:rsid w:val="003B0627"/>
    <w:rsid w:val="003C5F2B"/>
    <w:rsid w:val="003D0BFE"/>
    <w:rsid w:val="003D5700"/>
    <w:rsid w:val="003F0F5A"/>
    <w:rsid w:val="003F605E"/>
    <w:rsid w:val="00400A30"/>
    <w:rsid w:val="004022CA"/>
    <w:rsid w:val="004116CD"/>
    <w:rsid w:val="00414ADE"/>
    <w:rsid w:val="00424CA9"/>
    <w:rsid w:val="004257BB"/>
    <w:rsid w:val="004261D9"/>
    <w:rsid w:val="0044291A"/>
    <w:rsid w:val="00451AF3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28C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21E0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6BDC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3FA9"/>
    <w:rsid w:val="007A115D"/>
    <w:rsid w:val="007A35E6"/>
    <w:rsid w:val="007A6863"/>
    <w:rsid w:val="007D20C9"/>
    <w:rsid w:val="007D45C1"/>
    <w:rsid w:val="007E7D4A"/>
    <w:rsid w:val="007F48ED"/>
    <w:rsid w:val="007F7947"/>
    <w:rsid w:val="00812F45"/>
    <w:rsid w:val="00817F80"/>
    <w:rsid w:val="00821BA3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2630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2B34"/>
    <w:rsid w:val="00AF55FF"/>
    <w:rsid w:val="00B032D8"/>
    <w:rsid w:val="00B152BD"/>
    <w:rsid w:val="00B33B3C"/>
    <w:rsid w:val="00B40D74"/>
    <w:rsid w:val="00B52663"/>
    <w:rsid w:val="00B56DCB"/>
    <w:rsid w:val="00B770D2"/>
    <w:rsid w:val="00B94F68"/>
    <w:rsid w:val="00BA2C33"/>
    <w:rsid w:val="00BA47A3"/>
    <w:rsid w:val="00BA5026"/>
    <w:rsid w:val="00BB5B71"/>
    <w:rsid w:val="00BB6E79"/>
    <w:rsid w:val="00BE3B31"/>
    <w:rsid w:val="00BE719A"/>
    <w:rsid w:val="00BE720A"/>
    <w:rsid w:val="00BF6650"/>
    <w:rsid w:val="00C067E5"/>
    <w:rsid w:val="00C164CA"/>
    <w:rsid w:val="00C30E4E"/>
    <w:rsid w:val="00C42BF8"/>
    <w:rsid w:val="00C460AE"/>
    <w:rsid w:val="00C50043"/>
    <w:rsid w:val="00C50A0F"/>
    <w:rsid w:val="00C532B3"/>
    <w:rsid w:val="00C7573B"/>
    <w:rsid w:val="00C76CF3"/>
    <w:rsid w:val="00CA7844"/>
    <w:rsid w:val="00CB58EF"/>
    <w:rsid w:val="00CD0744"/>
    <w:rsid w:val="00CE7D64"/>
    <w:rsid w:val="00CF0BB2"/>
    <w:rsid w:val="00CF7432"/>
    <w:rsid w:val="00D13441"/>
    <w:rsid w:val="00D20665"/>
    <w:rsid w:val="00D243A3"/>
    <w:rsid w:val="00D3200B"/>
    <w:rsid w:val="00D33440"/>
    <w:rsid w:val="00D44083"/>
    <w:rsid w:val="00D52EFE"/>
    <w:rsid w:val="00D56A0D"/>
    <w:rsid w:val="00D5767F"/>
    <w:rsid w:val="00D63EF6"/>
    <w:rsid w:val="00D64E4E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46E0A"/>
    <w:rsid w:val="00E54292"/>
    <w:rsid w:val="00E60191"/>
    <w:rsid w:val="00E74DC7"/>
    <w:rsid w:val="00E87699"/>
    <w:rsid w:val="00E92E27"/>
    <w:rsid w:val="00E9586B"/>
    <w:rsid w:val="00E97334"/>
    <w:rsid w:val="00EA0D36"/>
    <w:rsid w:val="00EA21C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4844"/>
    <w:rsid w:val="00F6709F"/>
    <w:rsid w:val="00F677A9"/>
    <w:rsid w:val="00F723BD"/>
    <w:rsid w:val="00F732EA"/>
    <w:rsid w:val="00F84CF5"/>
    <w:rsid w:val="00F8612E"/>
    <w:rsid w:val="00FA420B"/>
    <w:rsid w:val="00FD774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A03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B5B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B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B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B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5B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5B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5B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5B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5B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5B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5B71"/>
  </w:style>
  <w:style w:type="paragraph" w:customStyle="1" w:styleId="OPCParaBase">
    <w:name w:val="OPCParaBase"/>
    <w:qFormat/>
    <w:rsid w:val="00BB5B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5B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5B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5B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5B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5B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B5B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5B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5B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5B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5B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5B71"/>
  </w:style>
  <w:style w:type="paragraph" w:customStyle="1" w:styleId="Blocks">
    <w:name w:val="Blocks"/>
    <w:aliases w:val="bb"/>
    <w:basedOn w:val="OPCParaBase"/>
    <w:qFormat/>
    <w:rsid w:val="00BB5B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5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5B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5B71"/>
    <w:rPr>
      <w:i/>
    </w:rPr>
  </w:style>
  <w:style w:type="paragraph" w:customStyle="1" w:styleId="BoxList">
    <w:name w:val="BoxList"/>
    <w:aliases w:val="bl"/>
    <w:basedOn w:val="BoxText"/>
    <w:qFormat/>
    <w:rsid w:val="00BB5B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5B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5B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5B71"/>
    <w:pPr>
      <w:ind w:left="1985" w:hanging="851"/>
    </w:pPr>
  </w:style>
  <w:style w:type="character" w:customStyle="1" w:styleId="CharAmPartNo">
    <w:name w:val="CharAmPartNo"/>
    <w:basedOn w:val="OPCCharBase"/>
    <w:qFormat/>
    <w:rsid w:val="00BB5B71"/>
  </w:style>
  <w:style w:type="character" w:customStyle="1" w:styleId="CharAmPartText">
    <w:name w:val="CharAmPartText"/>
    <w:basedOn w:val="OPCCharBase"/>
    <w:qFormat/>
    <w:rsid w:val="00BB5B71"/>
  </w:style>
  <w:style w:type="character" w:customStyle="1" w:styleId="CharAmSchNo">
    <w:name w:val="CharAmSchNo"/>
    <w:basedOn w:val="OPCCharBase"/>
    <w:qFormat/>
    <w:rsid w:val="00BB5B71"/>
  </w:style>
  <w:style w:type="character" w:customStyle="1" w:styleId="CharAmSchText">
    <w:name w:val="CharAmSchText"/>
    <w:basedOn w:val="OPCCharBase"/>
    <w:qFormat/>
    <w:rsid w:val="00BB5B71"/>
  </w:style>
  <w:style w:type="character" w:customStyle="1" w:styleId="CharBoldItalic">
    <w:name w:val="CharBoldItalic"/>
    <w:basedOn w:val="OPCCharBase"/>
    <w:uiPriority w:val="1"/>
    <w:qFormat/>
    <w:rsid w:val="00BB5B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5B71"/>
  </w:style>
  <w:style w:type="character" w:customStyle="1" w:styleId="CharChapText">
    <w:name w:val="CharChapText"/>
    <w:basedOn w:val="OPCCharBase"/>
    <w:uiPriority w:val="1"/>
    <w:qFormat/>
    <w:rsid w:val="00BB5B71"/>
  </w:style>
  <w:style w:type="character" w:customStyle="1" w:styleId="CharDivNo">
    <w:name w:val="CharDivNo"/>
    <w:basedOn w:val="OPCCharBase"/>
    <w:uiPriority w:val="1"/>
    <w:qFormat/>
    <w:rsid w:val="00BB5B71"/>
  </w:style>
  <w:style w:type="character" w:customStyle="1" w:styleId="CharDivText">
    <w:name w:val="CharDivText"/>
    <w:basedOn w:val="OPCCharBase"/>
    <w:uiPriority w:val="1"/>
    <w:qFormat/>
    <w:rsid w:val="00BB5B71"/>
  </w:style>
  <w:style w:type="character" w:customStyle="1" w:styleId="CharItalic">
    <w:name w:val="CharItalic"/>
    <w:basedOn w:val="OPCCharBase"/>
    <w:uiPriority w:val="1"/>
    <w:qFormat/>
    <w:rsid w:val="00BB5B71"/>
    <w:rPr>
      <w:i/>
    </w:rPr>
  </w:style>
  <w:style w:type="character" w:customStyle="1" w:styleId="CharPartNo">
    <w:name w:val="CharPartNo"/>
    <w:basedOn w:val="OPCCharBase"/>
    <w:uiPriority w:val="1"/>
    <w:qFormat/>
    <w:rsid w:val="00BB5B71"/>
  </w:style>
  <w:style w:type="character" w:customStyle="1" w:styleId="CharPartText">
    <w:name w:val="CharPartText"/>
    <w:basedOn w:val="OPCCharBase"/>
    <w:uiPriority w:val="1"/>
    <w:qFormat/>
    <w:rsid w:val="00BB5B71"/>
  </w:style>
  <w:style w:type="character" w:customStyle="1" w:styleId="CharSectno">
    <w:name w:val="CharSectno"/>
    <w:basedOn w:val="OPCCharBase"/>
    <w:qFormat/>
    <w:rsid w:val="00BB5B71"/>
  </w:style>
  <w:style w:type="character" w:customStyle="1" w:styleId="CharSubdNo">
    <w:name w:val="CharSubdNo"/>
    <w:basedOn w:val="OPCCharBase"/>
    <w:uiPriority w:val="1"/>
    <w:qFormat/>
    <w:rsid w:val="00BB5B71"/>
  </w:style>
  <w:style w:type="character" w:customStyle="1" w:styleId="CharSubdText">
    <w:name w:val="CharSubdText"/>
    <w:basedOn w:val="OPCCharBase"/>
    <w:uiPriority w:val="1"/>
    <w:qFormat/>
    <w:rsid w:val="00BB5B71"/>
  </w:style>
  <w:style w:type="paragraph" w:customStyle="1" w:styleId="CTA--">
    <w:name w:val="CTA --"/>
    <w:basedOn w:val="OPCParaBase"/>
    <w:next w:val="Normal"/>
    <w:rsid w:val="00BB5B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5B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5B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5B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5B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5B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5B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5B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5B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5B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5B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5B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5B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5B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5B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5B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5B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5B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5B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5B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5B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5B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5B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5B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5B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5B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5B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5B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5B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5B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5B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5B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5B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5B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5B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5B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5B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5B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5B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5B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5B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5B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5B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5B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5B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5B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5B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5B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5B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5B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5B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5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5B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5B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5B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B5B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B5B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B5B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B5B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B5B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B5B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B5B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B5B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B5B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B5B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5B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5B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5B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5B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5B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5B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5B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B5B71"/>
    <w:rPr>
      <w:sz w:val="16"/>
    </w:rPr>
  </w:style>
  <w:style w:type="table" w:customStyle="1" w:styleId="CFlag">
    <w:name w:val="CFlag"/>
    <w:basedOn w:val="TableNormal"/>
    <w:uiPriority w:val="99"/>
    <w:rsid w:val="00BB5B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B5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5B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5B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B5B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5B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5B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5B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5B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B5B71"/>
    <w:pPr>
      <w:spacing w:before="120"/>
    </w:pPr>
  </w:style>
  <w:style w:type="paragraph" w:customStyle="1" w:styleId="CompiledActNo">
    <w:name w:val="CompiledActNo"/>
    <w:basedOn w:val="OPCParaBase"/>
    <w:next w:val="Normal"/>
    <w:rsid w:val="00BB5B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5B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5B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B5B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5B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5B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5B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B5B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B5B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B5B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5B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5B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5B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5B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5B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B5B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5B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5B71"/>
  </w:style>
  <w:style w:type="character" w:customStyle="1" w:styleId="CharSubPartNoCASA">
    <w:name w:val="CharSubPartNo(CASA)"/>
    <w:basedOn w:val="OPCCharBase"/>
    <w:uiPriority w:val="1"/>
    <w:rsid w:val="00BB5B71"/>
  </w:style>
  <w:style w:type="paragraph" w:customStyle="1" w:styleId="ENoteTTIndentHeadingSub">
    <w:name w:val="ENoteTTIndentHeadingSub"/>
    <w:aliases w:val="enTTHis"/>
    <w:basedOn w:val="OPCParaBase"/>
    <w:rsid w:val="00BB5B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5B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5B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5B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5B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B5B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5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5B71"/>
    <w:rPr>
      <w:sz w:val="22"/>
    </w:rPr>
  </w:style>
  <w:style w:type="paragraph" w:customStyle="1" w:styleId="SOTextNote">
    <w:name w:val="SO TextNote"/>
    <w:aliases w:val="sont"/>
    <w:basedOn w:val="SOText"/>
    <w:qFormat/>
    <w:rsid w:val="00BB5B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5B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5B71"/>
    <w:rPr>
      <w:sz w:val="22"/>
    </w:rPr>
  </w:style>
  <w:style w:type="paragraph" w:customStyle="1" w:styleId="FileName">
    <w:name w:val="FileName"/>
    <w:basedOn w:val="Normal"/>
    <w:rsid w:val="00BB5B71"/>
  </w:style>
  <w:style w:type="paragraph" w:customStyle="1" w:styleId="TableHeading">
    <w:name w:val="TableHeading"/>
    <w:aliases w:val="th"/>
    <w:basedOn w:val="OPCParaBase"/>
    <w:next w:val="Tabletext"/>
    <w:rsid w:val="00BB5B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5B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5B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5B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5B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5B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5B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5B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5B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5B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5B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5B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5B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5B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5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5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5B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B5B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B5B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B5B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B5B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B5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B5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B5B71"/>
  </w:style>
  <w:style w:type="character" w:customStyle="1" w:styleId="charlegsubtitle1">
    <w:name w:val="charlegsubtitle1"/>
    <w:basedOn w:val="DefaultParagraphFont"/>
    <w:rsid w:val="00BB5B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B5B71"/>
    <w:pPr>
      <w:ind w:left="240" w:hanging="240"/>
    </w:pPr>
  </w:style>
  <w:style w:type="paragraph" w:styleId="Index2">
    <w:name w:val="index 2"/>
    <w:basedOn w:val="Normal"/>
    <w:next w:val="Normal"/>
    <w:autoRedefine/>
    <w:rsid w:val="00BB5B71"/>
    <w:pPr>
      <w:ind w:left="480" w:hanging="240"/>
    </w:pPr>
  </w:style>
  <w:style w:type="paragraph" w:styleId="Index3">
    <w:name w:val="index 3"/>
    <w:basedOn w:val="Normal"/>
    <w:next w:val="Normal"/>
    <w:autoRedefine/>
    <w:rsid w:val="00BB5B71"/>
    <w:pPr>
      <w:ind w:left="720" w:hanging="240"/>
    </w:pPr>
  </w:style>
  <w:style w:type="paragraph" w:styleId="Index4">
    <w:name w:val="index 4"/>
    <w:basedOn w:val="Normal"/>
    <w:next w:val="Normal"/>
    <w:autoRedefine/>
    <w:rsid w:val="00BB5B71"/>
    <w:pPr>
      <w:ind w:left="960" w:hanging="240"/>
    </w:pPr>
  </w:style>
  <w:style w:type="paragraph" w:styleId="Index5">
    <w:name w:val="index 5"/>
    <w:basedOn w:val="Normal"/>
    <w:next w:val="Normal"/>
    <w:autoRedefine/>
    <w:rsid w:val="00BB5B71"/>
    <w:pPr>
      <w:ind w:left="1200" w:hanging="240"/>
    </w:pPr>
  </w:style>
  <w:style w:type="paragraph" w:styleId="Index6">
    <w:name w:val="index 6"/>
    <w:basedOn w:val="Normal"/>
    <w:next w:val="Normal"/>
    <w:autoRedefine/>
    <w:rsid w:val="00BB5B71"/>
    <w:pPr>
      <w:ind w:left="1440" w:hanging="240"/>
    </w:pPr>
  </w:style>
  <w:style w:type="paragraph" w:styleId="Index7">
    <w:name w:val="index 7"/>
    <w:basedOn w:val="Normal"/>
    <w:next w:val="Normal"/>
    <w:autoRedefine/>
    <w:rsid w:val="00BB5B71"/>
    <w:pPr>
      <w:ind w:left="1680" w:hanging="240"/>
    </w:pPr>
  </w:style>
  <w:style w:type="paragraph" w:styleId="Index8">
    <w:name w:val="index 8"/>
    <w:basedOn w:val="Normal"/>
    <w:next w:val="Normal"/>
    <w:autoRedefine/>
    <w:rsid w:val="00BB5B71"/>
    <w:pPr>
      <w:ind w:left="1920" w:hanging="240"/>
    </w:pPr>
  </w:style>
  <w:style w:type="paragraph" w:styleId="Index9">
    <w:name w:val="index 9"/>
    <w:basedOn w:val="Normal"/>
    <w:next w:val="Normal"/>
    <w:autoRedefine/>
    <w:rsid w:val="00BB5B71"/>
    <w:pPr>
      <w:ind w:left="2160" w:hanging="240"/>
    </w:pPr>
  </w:style>
  <w:style w:type="paragraph" w:styleId="NormalIndent">
    <w:name w:val="Normal Indent"/>
    <w:basedOn w:val="Normal"/>
    <w:rsid w:val="00BB5B71"/>
    <w:pPr>
      <w:ind w:left="720"/>
    </w:pPr>
  </w:style>
  <w:style w:type="paragraph" w:styleId="FootnoteText">
    <w:name w:val="footnote text"/>
    <w:basedOn w:val="Normal"/>
    <w:link w:val="FootnoteTextChar"/>
    <w:rsid w:val="00BB5B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B5B71"/>
  </w:style>
  <w:style w:type="paragraph" w:styleId="CommentText">
    <w:name w:val="annotation text"/>
    <w:basedOn w:val="Normal"/>
    <w:link w:val="CommentTextChar"/>
    <w:rsid w:val="00BB5B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5B71"/>
  </w:style>
  <w:style w:type="paragraph" w:styleId="IndexHeading">
    <w:name w:val="index heading"/>
    <w:basedOn w:val="Normal"/>
    <w:next w:val="Index1"/>
    <w:rsid w:val="00BB5B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B5B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B5B71"/>
    <w:pPr>
      <w:ind w:left="480" w:hanging="480"/>
    </w:pPr>
  </w:style>
  <w:style w:type="paragraph" w:styleId="EnvelopeAddress">
    <w:name w:val="envelope address"/>
    <w:basedOn w:val="Normal"/>
    <w:rsid w:val="00BB5B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B5B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B5B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B5B71"/>
    <w:rPr>
      <w:sz w:val="16"/>
      <w:szCs w:val="16"/>
    </w:rPr>
  </w:style>
  <w:style w:type="character" w:styleId="PageNumber">
    <w:name w:val="page number"/>
    <w:basedOn w:val="DefaultParagraphFont"/>
    <w:rsid w:val="00BB5B71"/>
  </w:style>
  <w:style w:type="character" w:styleId="EndnoteReference">
    <w:name w:val="endnote reference"/>
    <w:basedOn w:val="DefaultParagraphFont"/>
    <w:rsid w:val="00BB5B71"/>
    <w:rPr>
      <w:vertAlign w:val="superscript"/>
    </w:rPr>
  </w:style>
  <w:style w:type="paragraph" w:styleId="EndnoteText">
    <w:name w:val="endnote text"/>
    <w:basedOn w:val="Normal"/>
    <w:link w:val="EndnoteTextChar"/>
    <w:rsid w:val="00BB5B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B5B71"/>
  </w:style>
  <w:style w:type="paragraph" w:styleId="TableofAuthorities">
    <w:name w:val="table of authorities"/>
    <w:basedOn w:val="Normal"/>
    <w:next w:val="Normal"/>
    <w:rsid w:val="00BB5B71"/>
    <w:pPr>
      <w:ind w:left="240" w:hanging="240"/>
    </w:pPr>
  </w:style>
  <w:style w:type="paragraph" w:styleId="MacroText">
    <w:name w:val="macro"/>
    <w:link w:val="MacroTextChar"/>
    <w:rsid w:val="00BB5B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B5B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B5B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B5B71"/>
    <w:pPr>
      <w:ind w:left="283" w:hanging="283"/>
    </w:pPr>
  </w:style>
  <w:style w:type="paragraph" w:styleId="ListBullet">
    <w:name w:val="List Bullet"/>
    <w:basedOn w:val="Normal"/>
    <w:autoRedefine/>
    <w:rsid w:val="00BB5B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B5B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B5B71"/>
    <w:pPr>
      <w:ind w:left="566" w:hanging="283"/>
    </w:pPr>
  </w:style>
  <w:style w:type="paragraph" w:styleId="List3">
    <w:name w:val="List 3"/>
    <w:basedOn w:val="Normal"/>
    <w:rsid w:val="00BB5B71"/>
    <w:pPr>
      <w:ind w:left="849" w:hanging="283"/>
    </w:pPr>
  </w:style>
  <w:style w:type="paragraph" w:styleId="List4">
    <w:name w:val="List 4"/>
    <w:basedOn w:val="Normal"/>
    <w:rsid w:val="00BB5B71"/>
    <w:pPr>
      <w:ind w:left="1132" w:hanging="283"/>
    </w:pPr>
  </w:style>
  <w:style w:type="paragraph" w:styleId="List5">
    <w:name w:val="List 5"/>
    <w:basedOn w:val="Normal"/>
    <w:rsid w:val="00BB5B71"/>
    <w:pPr>
      <w:ind w:left="1415" w:hanging="283"/>
    </w:pPr>
  </w:style>
  <w:style w:type="paragraph" w:styleId="ListBullet2">
    <w:name w:val="List Bullet 2"/>
    <w:basedOn w:val="Normal"/>
    <w:autoRedefine/>
    <w:rsid w:val="00BB5B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B5B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B5B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B5B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B5B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B5B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B5B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B5B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B5B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B5B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B5B71"/>
    <w:pPr>
      <w:ind w:left="4252"/>
    </w:pPr>
  </w:style>
  <w:style w:type="character" w:customStyle="1" w:styleId="ClosingChar">
    <w:name w:val="Closing Char"/>
    <w:basedOn w:val="DefaultParagraphFont"/>
    <w:link w:val="Closing"/>
    <w:rsid w:val="00BB5B71"/>
    <w:rPr>
      <w:sz w:val="22"/>
    </w:rPr>
  </w:style>
  <w:style w:type="paragraph" w:styleId="Signature">
    <w:name w:val="Signature"/>
    <w:basedOn w:val="Normal"/>
    <w:link w:val="SignatureChar"/>
    <w:rsid w:val="00BB5B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B5B71"/>
    <w:rPr>
      <w:sz w:val="22"/>
    </w:rPr>
  </w:style>
  <w:style w:type="paragraph" w:styleId="BodyText">
    <w:name w:val="Body Text"/>
    <w:basedOn w:val="Normal"/>
    <w:link w:val="BodyTextChar"/>
    <w:rsid w:val="00BB5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5B71"/>
    <w:rPr>
      <w:sz w:val="22"/>
    </w:rPr>
  </w:style>
  <w:style w:type="paragraph" w:styleId="BodyTextIndent">
    <w:name w:val="Body Text Indent"/>
    <w:basedOn w:val="Normal"/>
    <w:link w:val="BodyTextIndentChar"/>
    <w:rsid w:val="00BB5B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B5B71"/>
    <w:rPr>
      <w:sz w:val="22"/>
    </w:rPr>
  </w:style>
  <w:style w:type="paragraph" w:styleId="ListContinue">
    <w:name w:val="List Continue"/>
    <w:basedOn w:val="Normal"/>
    <w:rsid w:val="00BB5B71"/>
    <w:pPr>
      <w:spacing w:after="120"/>
      <w:ind w:left="283"/>
    </w:pPr>
  </w:style>
  <w:style w:type="paragraph" w:styleId="ListContinue2">
    <w:name w:val="List Continue 2"/>
    <w:basedOn w:val="Normal"/>
    <w:rsid w:val="00BB5B71"/>
    <w:pPr>
      <w:spacing w:after="120"/>
      <w:ind w:left="566"/>
    </w:pPr>
  </w:style>
  <w:style w:type="paragraph" w:styleId="ListContinue3">
    <w:name w:val="List Continue 3"/>
    <w:basedOn w:val="Normal"/>
    <w:rsid w:val="00BB5B71"/>
    <w:pPr>
      <w:spacing w:after="120"/>
      <w:ind w:left="849"/>
    </w:pPr>
  </w:style>
  <w:style w:type="paragraph" w:styleId="ListContinue4">
    <w:name w:val="List Continue 4"/>
    <w:basedOn w:val="Normal"/>
    <w:rsid w:val="00BB5B71"/>
    <w:pPr>
      <w:spacing w:after="120"/>
      <w:ind w:left="1132"/>
    </w:pPr>
  </w:style>
  <w:style w:type="paragraph" w:styleId="ListContinue5">
    <w:name w:val="List Continue 5"/>
    <w:basedOn w:val="Normal"/>
    <w:rsid w:val="00BB5B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B5B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B5B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B5B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B5B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B5B71"/>
  </w:style>
  <w:style w:type="character" w:customStyle="1" w:styleId="SalutationChar">
    <w:name w:val="Salutation Char"/>
    <w:basedOn w:val="DefaultParagraphFont"/>
    <w:link w:val="Salutation"/>
    <w:rsid w:val="00BB5B71"/>
    <w:rPr>
      <w:sz w:val="22"/>
    </w:rPr>
  </w:style>
  <w:style w:type="paragraph" w:styleId="Date">
    <w:name w:val="Date"/>
    <w:basedOn w:val="Normal"/>
    <w:next w:val="Normal"/>
    <w:link w:val="DateChar"/>
    <w:rsid w:val="00BB5B71"/>
  </w:style>
  <w:style w:type="character" w:customStyle="1" w:styleId="DateChar">
    <w:name w:val="Date Char"/>
    <w:basedOn w:val="DefaultParagraphFont"/>
    <w:link w:val="Date"/>
    <w:rsid w:val="00BB5B71"/>
    <w:rPr>
      <w:sz w:val="22"/>
    </w:rPr>
  </w:style>
  <w:style w:type="paragraph" w:styleId="BodyTextFirstIndent">
    <w:name w:val="Body Text First Indent"/>
    <w:basedOn w:val="BodyText"/>
    <w:link w:val="BodyTextFirstIndentChar"/>
    <w:rsid w:val="00BB5B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B5B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B5B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5B71"/>
    <w:rPr>
      <w:sz w:val="22"/>
    </w:rPr>
  </w:style>
  <w:style w:type="paragraph" w:styleId="BodyText2">
    <w:name w:val="Body Text 2"/>
    <w:basedOn w:val="Normal"/>
    <w:link w:val="BodyText2Char"/>
    <w:rsid w:val="00BB5B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5B71"/>
    <w:rPr>
      <w:sz w:val="22"/>
    </w:rPr>
  </w:style>
  <w:style w:type="paragraph" w:styleId="BodyText3">
    <w:name w:val="Body Text 3"/>
    <w:basedOn w:val="Normal"/>
    <w:link w:val="BodyText3Char"/>
    <w:rsid w:val="00BB5B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B5B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B5B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5B71"/>
    <w:rPr>
      <w:sz w:val="22"/>
    </w:rPr>
  </w:style>
  <w:style w:type="paragraph" w:styleId="BodyTextIndent3">
    <w:name w:val="Body Text Indent 3"/>
    <w:basedOn w:val="Normal"/>
    <w:link w:val="BodyTextIndent3Char"/>
    <w:rsid w:val="00BB5B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B5B71"/>
    <w:rPr>
      <w:sz w:val="16"/>
      <w:szCs w:val="16"/>
    </w:rPr>
  </w:style>
  <w:style w:type="paragraph" w:styleId="BlockText">
    <w:name w:val="Block Text"/>
    <w:basedOn w:val="Normal"/>
    <w:rsid w:val="00BB5B71"/>
    <w:pPr>
      <w:spacing w:after="120"/>
      <w:ind w:left="1440" w:right="1440"/>
    </w:pPr>
  </w:style>
  <w:style w:type="character" w:styleId="Hyperlink">
    <w:name w:val="Hyperlink"/>
    <w:basedOn w:val="DefaultParagraphFont"/>
    <w:rsid w:val="00BB5B71"/>
    <w:rPr>
      <w:color w:val="0000FF"/>
      <w:u w:val="single"/>
    </w:rPr>
  </w:style>
  <w:style w:type="character" w:styleId="FollowedHyperlink">
    <w:name w:val="FollowedHyperlink"/>
    <w:basedOn w:val="DefaultParagraphFont"/>
    <w:rsid w:val="00BB5B71"/>
    <w:rPr>
      <w:color w:val="800080"/>
      <w:u w:val="single"/>
    </w:rPr>
  </w:style>
  <w:style w:type="character" w:styleId="Strong">
    <w:name w:val="Strong"/>
    <w:basedOn w:val="DefaultParagraphFont"/>
    <w:qFormat/>
    <w:rsid w:val="00BB5B71"/>
    <w:rPr>
      <w:b/>
      <w:bCs/>
    </w:rPr>
  </w:style>
  <w:style w:type="character" w:styleId="Emphasis">
    <w:name w:val="Emphasis"/>
    <w:basedOn w:val="DefaultParagraphFont"/>
    <w:qFormat/>
    <w:rsid w:val="00BB5B71"/>
    <w:rPr>
      <w:i/>
      <w:iCs/>
    </w:rPr>
  </w:style>
  <w:style w:type="paragraph" w:styleId="DocumentMap">
    <w:name w:val="Document Map"/>
    <w:basedOn w:val="Normal"/>
    <w:link w:val="DocumentMapChar"/>
    <w:rsid w:val="00BB5B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B5B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B5B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B5B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B5B71"/>
  </w:style>
  <w:style w:type="character" w:customStyle="1" w:styleId="E-mailSignatureChar">
    <w:name w:val="E-mail Signature Char"/>
    <w:basedOn w:val="DefaultParagraphFont"/>
    <w:link w:val="E-mailSignature"/>
    <w:rsid w:val="00BB5B71"/>
    <w:rPr>
      <w:sz w:val="22"/>
    </w:rPr>
  </w:style>
  <w:style w:type="paragraph" w:styleId="NormalWeb">
    <w:name w:val="Normal (Web)"/>
    <w:basedOn w:val="Normal"/>
    <w:rsid w:val="00BB5B71"/>
  </w:style>
  <w:style w:type="character" w:styleId="HTMLAcronym">
    <w:name w:val="HTML Acronym"/>
    <w:basedOn w:val="DefaultParagraphFont"/>
    <w:rsid w:val="00BB5B71"/>
  </w:style>
  <w:style w:type="paragraph" w:styleId="HTMLAddress">
    <w:name w:val="HTML Address"/>
    <w:basedOn w:val="Normal"/>
    <w:link w:val="HTMLAddressChar"/>
    <w:rsid w:val="00BB5B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B5B71"/>
    <w:rPr>
      <w:i/>
      <w:iCs/>
      <w:sz w:val="22"/>
    </w:rPr>
  </w:style>
  <w:style w:type="character" w:styleId="HTMLCite">
    <w:name w:val="HTML Cite"/>
    <w:basedOn w:val="DefaultParagraphFont"/>
    <w:rsid w:val="00BB5B71"/>
    <w:rPr>
      <w:i/>
      <w:iCs/>
    </w:rPr>
  </w:style>
  <w:style w:type="character" w:styleId="HTMLCode">
    <w:name w:val="HTML Code"/>
    <w:basedOn w:val="DefaultParagraphFont"/>
    <w:rsid w:val="00BB5B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B5B71"/>
    <w:rPr>
      <w:i/>
      <w:iCs/>
    </w:rPr>
  </w:style>
  <w:style w:type="character" w:styleId="HTMLKeyboard">
    <w:name w:val="HTML Keyboard"/>
    <w:basedOn w:val="DefaultParagraphFont"/>
    <w:rsid w:val="00BB5B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B5B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B5B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B5B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B5B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B5B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B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5B71"/>
    <w:rPr>
      <w:b/>
      <w:bCs/>
    </w:rPr>
  </w:style>
  <w:style w:type="numbering" w:styleId="1ai">
    <w:name w:val="Outline List 1"/>
    <w:basedOn w:val="NoList"/>
    <w:rsid w:val="00BB5B71"/>
    <w:pPr>
      <w:numPr>
        <w:numId w:val="14"/>
      </w:numPr>
    </w:pPr>
  </w:style>
  <w:style w:type="numbering" w:styleId="111111">
    <w:name w:val="Outline List 2"/>
    <w:basedOn w:val="NoList"/>
    <w:rsid w:val="00BB5B71"/>
    <w:pPr>
      <w:numPr>
        <w:numId w:val="15"/>
      </w:numPr>
    </w:pPr>
  </w:style>
  <w:style w:type="numbering" w:styleId="ArticleSection">
    <w:name w:val="Outline List 3"/>
    <w:basedOn w:val="NoList"/>
    <w:rsid w:val="00BB5B71"/>
    <w:pPr>
      <w:numPr>
        <w:numId w:val="17"/>
      </w:numPr>
    </w:pPr>
  </w:style>
  <w:style w:type="table" w:styleId="TableSimple1">
    <w:name w:val="Table Simple 1"/>
    <w:basedOn w:val="TableNormal"/>
    <w:rsid w:val="00BB5B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B5B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B5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B5B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B5B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B5B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B5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B5B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B5B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B5B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B5B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B5B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B5B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B5B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B5B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B5B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B5B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B5B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B5B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B5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B5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B5B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B5B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B5B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B5B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B5B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B5B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B5B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B5B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B5B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B5B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B5B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B5B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B5B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B5B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B5B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B5B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B5B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B5B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B5B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B5B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B5B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B5B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B5B7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473</Words>
  <Characters>1880</Characters>
  <Application>Microsoft Office Word</Application>
  <DocSecurity>0</DocSecurity>
  <PresentationFormat/>
  <Lines>940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2022-01-10T02:30:00Z</dcterms:created>
  <dcterms:modified xsi:type="dcterms:W3CDTF">2022-01-10T02:30:00Z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Electronic Transactions Amendment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OPC65595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