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CCB6A" w14:textId="77777777" w:rsidR="003A6026" w:rsidRPr="00CE7C3B" w:rsidRDefault="003A6026" w:rsidP="00CE7C3B">
      <w:pPr>
        <w:jc w:val="center"/>
        <w:rPr>
          <w:b/>
          <w:u w:val="single"/>
        </w:rPr>
      </w:pPr>
      <w:r w:rsidRPr="00CE7C3B">
        <w:rPr>
          <w:b/>
          <w:u w:val="single"/>
        </w:rPr>
        <w:t>EXPLANATORY STATEMENT</w:t>
      </w:r>
    </w:p>
    <w:p w14:paraId="7DF466BD" w14:textId="77777777" w:rsidR="003A6026" w:rsidRPr="00CE7C3B" w:rsidRDefault="003A6026" w:rsidP="003A6026">
      <w:pPr>
        <w:jc w:val="center"/>
        <w:rPr>
          <w:b/>
          <w:u w:val="single"/>
        </w:rPr>
      </w:pPr>
    </w:p>
    <w:p w14:paraId="24165A92" w14:textId="0A5C3A1C" w:rsidR="00202381" w:rsidRPr="00CE7C3B" w:rsidRDefault="00377ABA" w:rsidP="009D3235">
      <w:pPr>
        <w:jc w:val="center"/>
        <w:rPr>
          <w:b/>
        </w:rPr>
      </w:pPr>
      <w:r w:rsidRPr="00CE7C3B">
        <w:rPr>
          <w:b/>
        </w:rPr>
        <w:t xml:space="preserve">Issued by the authority of the Minister for </w:t>
      </w:r>
      <w:r w:rsidR="006327B0" w:rsidRPr="00CE7C3B">
        <w:rPr>
          <w:b/>
        </w:rPr>
        <w:t xml:space="preserve">Health and Aged Care </w:t>
      </w:r>
    </w:p>
    <w:p w14:paraId="089D5AE6" w14:textId="77777777" w:rsidR="00377ABA" w:rsidRPr="00CE7C3B" w:rsidRDefault="00377ABA" w:rsidP="00AB1D6C">
      <w:pPr>
        <w:jc w:val="center"/>
        <w:rPr>
          <w:b/>
          <w:i/>
        </w:rPr>
      </w:pPr>
    </w:p>
    <w:p w14:paraId="17B4E473" w14:textId="21CF40D7" w:rsidR="003A6026" w:rsidRPr="00CE7C3B" w:rsidRDefault="00C76765" w:rsidP="00AB1D6C">
      <w:pPr>
        <w:jc w:val="center"/>
        <w:rPr>
          <w:b/>
          <w:i/>
        </w:rPr>
      </w:pPr>
      <w:r w:rsidRPr="00CE7C3B">
        <w:rPr>
          <w:b/>
          <w:i/>
        </w:rPr>
        <w:t>Aged Care Act 1997</w:t>
      </w:r>
    </w:p>
    <w:p w14:paraId="11ACE0C7" w14:textId="77777777" w:rsidR="003A6026" w:rsidRPr="00CE7C3B" w:rsidRDefault="003A6026" w:rsidP="003A6026">
      <w:pPr>
        <w:rPr>
          <w:b/>
        </w:rPr>
      </w:pPr>
    </w:p>
    <w:p w14:paraId="6D7ED0D4" w14:textId="34675CA5" w:rsidR="00135653" w:rsidRPr="00CE7C3B" w:rsidRDefault="00F31D47" w:rsidP="00AB1D6C">
      <w:pPr>
        <w:jc w:val="center"/>
        <w:rPr>
          <w:i/>
        </w:rPr>
      </w:pPr>
      <w:r w:rsidRPr="00CE7C3B">
        <w:rPr>
          <w:b/>
          <w:i/>
        </w:rPr>
        <w:t>Aged Care Legislation Amendment (Vaccination Information) Principles 2022</w:t>
      </w:r>
    </w:p>
    <w:p w14:paraId="351E43C3" w14:textId="77777777" w:rsidR="00AB1D6C" w:rsidRPr="00CE7C3B" w:rsidRDefault="00AB1D6C" w:rsidP="00F31D47"/>
    <w:p w14:paraId="651A554C" w14:textId="77777777" w:rsidR="00C546D6" w:rsidRPr="00CE7C3B" w:rsidRDefault="00C546D6" w:rsidP="003A6026">
      <w:pPr>
        <w:rPr>
          <w:b/>
        </w:rPr>
      </w:pPr>
      <w:r w:rsidRPr="00CE7C3B">
        <w:rPr>
          <w:b/>
        </w:rPr>
        <w:t>Purpose</w:t>
      </w:r>
    </w:p>
    <w:p w14:paraId="3E472D0F" w14:textId="77777777" w:rsidR="00C546D6" w:rsidRPr="00CE7C3B" w:rsidRDefault="00C546D6" w:rsidP="003A6026">
      <w:pPr>
        <w:rPr>
          <w:u w:val="single"/>
        </w:rPr>
      </w:pPr>
    </w:p>
    <w:p w14:paraId="0B76D8F5" w14:textId="4ACBBFC8" w:rsidR="00D62AB6" w:rsidRPr="00CE7C3B" w:rsidRDefault="00356BD0" w:rsidP="00B95807">
      <w:pPr>
        <w:shd w:val="clear" w:color="auto" w:fill="FFFFFF"/>
        <w:ind w:right="-766"/>
      </w:pPr>
      <w:r w:rsidRPr="00CE7C3B">
        <w:t>The</w:t>
      </w:r>
      <w:r w:rsidR="00922BB2" w:rsidRPr="00CE7C3B">
        <w:rPr>
          <w:i/>
          <w:iCs/>
        </w:rPr>
        <w:t xml:space="preserve"> </w:t>
      </w:r>
      <w:r w:rsidR="00F31D47" w:rsidRPr="00CE7C3B">
        <w:rPr>
          <w:i/>
          <w:iCs/>
        </w:rPr>
        <w:t xml:space="preserve">Aged Care Legislation Amendment (Vaccination Information) Principles 2022 </w:t>
      </w:r>
      <w:r w:rsidR="00C76765" w:rsidRPr="00CE7C3B">
        <w:t xml:space="preserve">(Amending Principles) </w:t>
      </w:r>
      <w:r w:rsidR="00A32A17" w:rsidRPr="00CE7C3B">
        <w:t xml:space="preserve">amends the </w:t>
      </w:r>
      <w:r w:rsidR="00A32A17" w:rsidRPr="00CE7C3B">
        <w:rPr>
          <w:i/>
          <w:iCs/>
        </w:rPr>
        <w:t xml:space="preserve">Accountability Principles 2014 </w:t>
      </w:r>
      <w:r w:rsidR="00A32A17" w:rsidRPr="00CE7C3B">
        <w:t>(Accountability</w:t>
      </w:r>
      <w:r w:rsidR="00B95807" w:rsidRPr="00CE7C3B">
        <w:t> </w:t>
      </w:r>
      <w:r w:rsidR="00A32A17" w:rsidRPr="00CE7C3B">
        <w:t>Principles)</w:t>
      </w:r>
      <w:r w:rsidR="004A7B59" w:rsidRPr="00CE7C3B">
        <w:t xml:space="preserve"> </w:t>
      </w:r>
      <w:r w:rsidR="00A32A17" w:rsidRPr="00CE7C3B">
        <w:t xml:space="preserve">and the </w:t>
      </w:r>
      <w:r w:rsidR="00A32A17" w:rsidRPr="00CE7C3B">
        <w:rPr>
          <w:i/>
          <w:iCs/>
        </w:rPr>
        <w:t>Records Principles 2014</w:t>
      </w:r>
      <w:r w:rsidR="00A32A17" w:rsidRPr="00CE7C3B">
        <w:t xml:space="preserve"> (Records Principles). </w:t>
      </w:r>
    </w:p>
    <w:p w14:paraId="05A3456D" w14:textId="77777777" w:rsidR="00D62AB6" w:rsidRPr="00CE7C3B" w:rsidRDefault="00D62AB6" w:rsidP="00C76765">
      <w:pPr>
        <w:shd w:val="clear" w:color="auto" w:fill="FFFFFF"/>
      </w:pPr>
    </w:p>
    <w:p w14:paraId="5C289441" w14:textId="21358B0F" w:rsidR="00E42C23" w:rsidRPr="00CE7C3B" w:rsidRDefault="00A32A17" w:rsidP="008417C5">
      <w:pPr>
        <w:shd w:val="clear" w:color="auto" w:fill="FFFFFF"/>
        <w:ind w:right="-199"/>
      </w:pPr>
      <w:bookmarkStart w:id="0" w:name="_Hlk89437152"/>
      <w:r w:rsidRPr="00CE7C3B">
        <w:t>The</w:t>
      </w:r>
      <w:r w:rsidR="00E42C23" w:rsidRPr="00CE7C3B">
        <w:t xml:space="preserve">se </w:t>
      </w:r>
      <w:bookmarkStart w:id="1" w:name="_Hlk92975969"/>
      <w:r w:rsidR="00E42C23" w:rsidRPr="00CE7C3B">
        <w:t>amendments</w:t>
      </w:r>
      <w:r w:rsidR="00C76765" w:rsidRPr="00CE7C3B">
        <w:t xml:space="preserve"> impose requirements on approved providers </w:t>
      </w:r>
      <w:r w:rsidR="00C20CD5" w:rsidRPr="00CE7C3B">
        <w:t xml:space="preserve">of residential care, certain flexible and home care services </w:t>
      </w:r>
      <w:r w:rsidR="00C76765" w:rsidRPr="00CE7C3B">
        <w:t xml:space="preserve">to keep records and report to the </w:t>
      </w:r>
      <w:r w:rsidR="00027FCA" w:rsidRPr="00CE7C3B">
        <w:t>Secretary</w:t>
      </w:r>
      <w:r w:rsidRPr="00CE7C3B">
        <w:t xml:space="preserve"> of the Department of Health (Secretary)</w:t>
      </w:r>
      <w:r w:rsidR="00D850E7" w:rsidRPr="00CE7C3B">
        <w:t xml:space="preserve"> </w:t>
      </w:r>
      <w:r w:rsidR="000864F2" w:rsidRPr="00CE7C3B">
        <w:t>how</w:t>
      </w:r>
      <w:r w:rsidR="00174BBC" w:rsidRPr="00CE7C3B">
        <w:t xml:space="preserve"> </w:t>
      </w:r>
      <w:r w:rsidR="000864F2" w:rsidRPr="00CE7C3B">
        <w:t xml:space="preserve">many </w:t>
      </w:r>
      <w:r w:rsidR="00174BBC" w:rsidRPr="00CE7C3B">
        <w:rPr>
          <w:i/>
          <w:iCs/>
        </w:rPr>
        <w:t xml:space="preserve">service </w:t>
      </w:r>
      <w:r w:rsidR="000864F2" w:rsidRPr="00CE7C3B">
        <w:rPr>
          <w:i/>
          <w:iCs/>
        </w:rPr>
        <w:t>staff</w:t>
      </w:r>
      <w:r w:rsidR="000864F2" w:rsidRPr="00CE7C3B">
        <w:t xml:space="preserve"> </w:t>
      </w:r>
      <w:r w:rsidR="00C76765" w:rsidRPr="00CE7C3B">
        <w:t>have informed the</w:t>
      </w:r>
      <w:r w:rsidR="000864F2" w:rsidRPr="00CE7C3B">
        <w:t>m</w:t>
      </w:r>
      <w:r w:rsidR="00C76765" w:rsidRPr="00CE7C3B">
        <w:t xml:space="preserve"> </w:t>
      </w:r>
      <w:r w:rsidR="000864F2" w:rsidRPr="00CE7C3B">
        <w:t>that</w:t>
      </w:r>
      <w:r w:rsidR="00C76765" w:rsidRPr="00CE7C3B">
        <w:t xml:space="preserve"> they have</w:t>
      </w:r>
      <w:r w:rsidR="004A7B59" w:rsidRPr="00CE7C3B">
        <w:t xml:space="preserve"> </w:t>
      </w:r>
      <w:r w:rsidR="00C76765" w:rsidRPr="00CE7C3B">
        <w:t xml:space="preserve">received a </w:t>
      </w:r>
      <w:r w:rsidR="00D62AB6" w:rsidRPr="00CE7C3B">
        <w:t>“</w:t>
      </w:r>
      <w:r w:rsidR="004A7B59" w:rsidRPr="00CE7C3B">
        <w:t>booster</w:t>
      </w:r>
      <w:r w:rsidR="00C77792" w:rsidRPr="00CE7C3B">
        <w:t xml:space="preserve"> dose</w:t>
      </w:r>
      <w:r w:rsidR="00D62AB6" w:rsidRPr="00CE7C3B">
        <w:t xml:space="preserve">” </w:t>
      </w:r>
      <w:r w:rsidR="00C76765" w:rsidRPr="00CE7C3B">
        <w:t>of a COVID-19 vaccination</w:t>
      </w:r>
      <w:r w:rsidR="00BF6820" w:rsidRPr="00CE7C3B">
        <w:t>.</w:t>
      </w:r>
      <w:r w:rsidR="00C77792" w:rsidRPr="00CE7C3B">
        <w:t xml:space="preserve"> </w:t>
      </w:r>
      <w:bookmarkEnd w:id="1"/>
    </w:p>
    <w:p w14:paraId="0E9D2C1C" w14:textId="77777777" w:rsidR="00E42C23" w:rsidRPr="00CE7C3B" w:rsidRDefault="00E42C23" w:rsidP="008417C5">
      <w:pPr>
        <w:shd w:val="clear" w:color="auto" w:fill="FFFFFF"/>
        <w:ind w:right="-199"/>
      </w:pPr>
    </w:p>
    <w:p w14:paraId="60D8CE14" w14:textId="6D98A3F8" w:rsidR="00F93517" w:rsidRPr="00CE7C3B" w:rsidRDefault="00E42C23" w:rsidP="00E42C23">
      <w:pPr>
        <w:shd w:val="clear" w:color="auto" w:fill="FFFFFF"/>
        <w:ind w:right="-199"/>
      </w:pPr>
      <w:r w:rsidRPr="00CE7C3B">
        <w:t xml:space="preserve">These requirements extend </w:t>
      </w:r>
      <w:r w:rsidR="008B0E32" w:rsidRPr="00CE7C3B">
        <w:t xml:space="preserve">the </w:t>
      </w:r>
      <w:r w:rsidR="00142D18" w:rsidRPr="00CE7C3B">
        <w:t xml:space="preserve">responsibilities </w:t>
      </w:r>
      <w:r w:rsidR="008B0E32" w:rsidRPr="00CE7C3B">
        <w:t xml:space="preserve">of approved providers </w:t>
      </w:r>
      <w:r w:rsidRPr="00CE7C3B">
        <w:t>to record and report to the Secretary</w:t>
      </w:r>
      <w:r w:rsidR="00F93517" w:rsidRPr="00CE7C3B">
        <w:t xml:space="preserve"> how many </w:t>
      </w:r>
      <w:r w:rsidR="00F93517" w:rsidRPr="00CE7C3B">
        <w:rPr>
          <w:i/>
          <w:iCs/>
        </w:rPr>
        <w:t>residential care recipients</w:t>
      </w:r>
      <w:r w:rsidR="00F93517" w:rsidRPr="00CE7C3B">
        <w:t xml:space="preserve"> have informed the provider they have received a booster dose of a COVID-19 vaccine</w:t>
      </w:r>
      <w:r w:rsidR="00356A4B" w:rsidRPr="00CE7C3B">
        <w:t>,</w:t>
      </w:r>
      <w:r w:rsidR="00356A4B" w:rsidRPr="00CE7C3B">
        <w:rPr>
          <w:bCs/>
          <w:iCs/>
        </w:rPr>
        <w:t xml:space="preserve"> which </w:t>
      </w:r>
      <w:r w:rsidR="00356A4B" w:rsidRPr="00CE7C3B">
        <w:t>commenced on 1</w:t>
      </w:r>
      <w:r w:rsidR="00B95807" w:rsidRPr="00CE7C3B">
        <w:t> </w:t>
      </w:r>
      <w:r w:rsidR="00356A4B" w:rsidRPr="00CE7C3B">
        <w:t>January 2022</w:t>
      </w:r>
      <w:r w:rsidR="008B0E32" w:rsidRPr="00CE7C3B">
        <w:t xml:space="preserve">. These requirements were introduced by the </w:t>
      </w:r>
      <w:r w:rsidR="008B0E32" w:rsidRPr="00CE7C3B">
        <w:rPr>
          <w:bCs/>
          <w:i/>
        </w:rPr>
        <w:t>Aged Care Legislation Amendment (Vaccination Information) Principles (No.2) 2021</w:t>
      </w:r>
      <w:r w:rsidR="00F93517" w:rsidRPr="00CE7C3B">
        <w:t xml:space="preserve">. </w:t>
      </w:r>
    </w:p>
    <w:p w14:paraId="5A0BC67C" w14:textId="10CA5984" w:rsidR="00033E37" w:rsidRPr="00CE7C3B" w:rsidRDefault="00033E37" w:rsidP="00E42C23">
      <w:pPr>
        <w:shd w:val="clear" w:color="auto" w:fill="FFFFFF"/>
        <w:ind w:right="-199"/>
      </w:pPr>
    </w:p>
    <w:p w14:paraId="3DD8E7F5" w14:textId="3B9CC6B6" w:rsidR="00033E37" w:rsidRPr="00CE7C3B" w:rsidRDefault="00033E37" w:rsidP="00E42C23">
      <w:pPr>
        <w:shd w:val="clear" w:color="auto" w:fill="FFFFFF"/>
        <w:ind w:right="-199"/>
      </w:pPr>
      <w:r w:rsidRPr="00CE7C3B">
        <w:t>Collecting booster data on service staff (in addition to residential care recipients) is critically important in the context of outbreak preparedness planning and response, and protecting care recipients</w:t>
      </w:r>
      <w:r w:rsidR="00EE1909" w:rsidRPr="00CE7C3B">
        <w:t>, particularly given the</w:t>
      </w:r>
      <w:r w:rsidRPr="00CE7C3B">
        <w:t xml:space="preserve"> waning protection </w:t>
      </w:r>
      <w:r w:rsidR="001A1D0B" w:rsidRPr="00CE7C3B">
        <w:t xml:space="preserve">of the </w:t>
      </w:r>
      <w:r w:rsidRPr="00CE7C3B">
        <w:t>primar</w:t>
      </w:r>
      <w:r w:rsidR="001A1D0B" w:rsidRPr="00CE7C3B">
        <w:t>y doses of a COVID-19 vaccine and</w:t>
      </w:r>
      <w:r w:rsidRPr="00CE7C3B">
        <w:t xml:space="preserve"> the emergence of Omicron </w:t>
      </w:r>
      <w:r w:rsidR="001A1D0B" w:rsidRPr="00CE7C3B">
        <w:t xml:space="preserve">which </w:t>
      </w:r>
      <w:r w:rsidRPr="00CE7C3B">
        <w:t>has caused a surge in COVID-19 cases across the countr</w:t>
      </w:r>
      <w:r w:rsidR="00EE1909" w:rsidRPr="00CE7C3B">
        <w:t>y</w:t>
      </w:r>
      <w:r w:rsidRPr="00CE7C3B">
        <w:t xml:space="preserve">. </w:t>
      </w:r>
    </w:p>
    <w:bookmarkEnd w:id="0"/>
    <w:p w14:paraId="255B714F" w14:textId="77777777" w:rsidR="00B871A0" w:rsidRPr="00CE7C3B" w:rsidRDefault="00B871A0" w:rsidP="003A6026">
      <w:pPr>
        <w:rPr>
          <w:i/>
        </w:rPr>
      </w:pPr>
    </w:p>
    <w:p w14:paraId="1D44C363" w14:textId="10246684" w:rsidR="00377ABA" w:rsidRPr="00CE7C3B" w:rsidRDefault="009D3235" w:rsidP="00377ABA">
      <w:pPr>
        <w:rPr>
          <w:i/>
        </w:rPr>
      </w:pPr>
      <w:r w:rsidRPr="00CE7C3B">
        <w:t>The</w:t>
      </w:r>
      <w:r w:rsidR="0008021C" w:rsidRPr="00CE7C3B">
        <w:t xml:space="preserve"> </w:t>
      </w:r>
      <w:r w:rsidR="00356BD0" w:rsidRPr="00CE7C3B">
        <w:t>Amending Principles are</w:t>
      </w:r>
      <w:r w:rsidR="00377ABA" w:rsidRPr="00CE7C3B">
        <w:t xml:space="preserve"> a legislative instrument for the purposes of the </w:t>
      </w:r>
      <w:r w:rsidR="00377ABA" w:rsidRPr="00CE7C3B">
        <w:rPr>
          <w:i/>
        </w:rPr>
        <w:t>Legislation Act 2003.</w:t>
      </w:r>
    </w:p>
    <w:p w14:paraId="72087C89" w14:textId="77777777" w:rsidR="00377ABA" w:rsidRPr="00CE7C3B" w:rsidRDefault="00377ABA" w:rsidP="003A6026">
      <w:pPr>
        <w:rPr>
          <w:i/>
        </w:rPr>
      </w:pPr>
    </w:p>
    <w:p w14:paraId="4A9E903A" w14:textId="77777777" w:rsidR="00C546D6" w:rsidRPr="00CE7C3B" w:rsidRDefault="00BB171B" w:rsidP="003A6026">
      <w:pPr>
        <w:rPr>
          <w:b/>
        </w:rPr>
      </w:pPr>
      <w:r w:rsidRPr="00CE7C3B">
        <w:rPr>
          <w:b/>
        </w:rPr>
        <w:t>Background</w:t>
      </w:r>
    </w:p>
    <w:p w14:paraId="400FCFAC" w14:textId="77777777" w:rsidR="00C546D6" w:rsidRPr="00CE7C3B" w:rsidRDefault="00C546D6" w:rsidP="003A6026">
      <w:pPr>
        <w:rPr>
          <w:u w:val="single"/>
        </w:rPr>
      </w:pPr>
    </w:p>
    <w:p w14:paraId="4863F7A3" w14:textId="417FBF55" w:rsidR="00C830A7" w:rsidRPr="00CE7C3B" w:rsidRDefault="00D62AB6" w:rsidP="009E3C2A">
      <w:pPr>
        <w:shd w:val="clear" w:color="auto" w:fill="FFFFFF"/>
      </w:pPr>
      <w:r w:rsidRPr="00CE7C3B">
        <w:t xml:space="preserve">The current Accountability Principles and Records Principles impose requirements on approved providers to keep records and report to the Secretary on </w:t>
      </w:r>
      <w:r w:rsidR="003C442C" w:rsidRPr="00CE7C3B">
        <w:t xml:space="preserve">a weekly basis </w:t>
      </w:r>
      <w:r w:rsidR="00950432" w:rsidRPr="00CE7C3B">
        <w:t xml:space="preserve">how many </w:t>
      </w:r>
      <w:r w:rsidRPr="00CE7C3B">
        <w:t>service staff have informed the provider</w:t>
      </w:r>
      <w:r w:rsidR="00124A86" w:rsidRPr="00CE7C3B">
        <w:t xml:space="preserve"> </w:t>
      </w:r>
      <w:r w:rsidRPr="00CE7C3B">
        <w:t>that they have</w:t>
      </w:r>
      <w:r w:rsidR="00171DCE" w:rsidRPr="00CE7C3B">
        <w:t>,</w:t>
      </w:r>
      <w:r w:rsidR="00124A86" w:rsidRPr="00CE7C3B">
        <w:t xml:space="preserve"> or have not</w:t>
      </w:r>
      <w:r w:rsidR="00171DCE" w:rsidRPr="00CE7C3B">
        <w:t>,</w:t>
      </w:r>
      <w:r w:rsidRPr="00CE7C3B">
        <w:t xml:space="preserve"> received a “single dose” </w:t>
      </w:r>
      <w:r w:rsidR="00BD3A91" w:rsidRPr="00CE7C3B">
        <w:t>or</w:t>
      </w:r>
      <w:r w:rsidRPr="00CE7C3B">
        <w:t xml:space="preserve"> </w:t>
      </w:r>
      <w:r w:rsidR="00356A4B" w:rsidRPr="00CE7C3B">
        <w:t xml:space="preserve">a </w:t>
      </w:r>
      <w:r w:rsidRPr="00CE7C3B">
        <w:t>“</w:t>
      </w:r>
      <w:r w:rsidR="00356A4B" w:rsidRPr="00CE7C3B">
        <w:t>second</w:t>
      </w:r>
      <w:r w:rsidRPr="00CE7C3B">
        <w:t xml:space="preserve"> dose” of a COVID-19 vaccine</w:t>
      </w:r>
      <w:r w:rsidR="00950432" w:rsidRPr="00CE7C3B">
        <w:t>, and if not, why not</w:t>
      </w:r>
      <w:r w:rsidRPr="00CE7C3B">
        <w:t xml:space="preserve">. </w:t>
      </w:r>
      <w:r w:rsidR="003C442C" w:rsidRPr="00CE7C3B">
        <w:t>They</w:t>
      </w:r>
      <w:r w:rsidR="00B95807" w:rsidRPr="00CE7C3B">
        <w:t> </w:t>
      </w:r>
      <w:r w:rsidR="00BD3A91" w:rsidRPr="00CE7C3B">
        <w:t xml:space="preserve">are also required to keep records and report to the Secretary on </w:t>
      </w:r>
      <w:r w:rsidR="00950432" w:rsidRPr="00CE7C3B">
        <w:t>how many</w:t>
      </w:r>
      <w:r w:rsidR="00BD3A91" w:rsidRPr="00CE7C3B">
        <w:t xml:space="preserve"> residential care recipients have </w:t>
      </w:r>
      <w:r w:rsidR="00124A86" w:rsidRPr="00CE7C3B">
        <w:t>informed the</w:t>
      </w:r>
      <w:r w:rsidR="0052766F" w:rsidRPr="00CE7C3B">
        <w:t>m</w:t>
      </w:r>
      <w:r w:rsidR="00124A86" w:rsidRPr="00CE7C3B">
        <w:t xml:space="preserve"> that they have </w:t>
      </w:r>
      <w:r w:rsidR="00BD3A91" w:rsidRPr="00CE7C3B">
        <w:t xml:space="preserve">received a “single dose” or </w:t>
      </w:r>
      <w:r w:rsidR="00356A4B" w:rsidRPr="00CE7C3B">
        <w:t xml:space="preserve">a </w:t>
      </w:r>
      <w:r w:rsidR="00BD3A91" w:rsidRPr="00CE7C3B">
        <w:t>“</w:t>
      </w:r>
      <w:r w:rsidR="00356A4B" w:rsidRPr="00CE7C3B">
        <w:t>second dose</w:t>
      </w:r>
      <w:r w:rsidR="00BD3A91" w:rsidRPr="00CE7C3B">
        <w:t>”</w:t>
      </w:r>
      <w:r w:rsidR="00356A4B" w:rsidRPr="00CE7C3B">
        <w:t xml:space="preserve"> or a “third dose”</w:t>
      </w:r>
      <w:r w:rsidR="00BD3A91" w:rsidRPr="00CE7C3B">
        <w:t xml:space="preserve"> of a COVID-19 vaccine. </w:t>
      </w:r>
      <w:r w:rsidRPr="00CE7C3B">
        <w:t>Approved providers are required to report this information in a form approved by the Secretary, which is currently provided for through the My Aged Care online portal.</w:t>
      </w:r>
    </w:p>
    <w:p w14:paraId="3545F0E2" w14:textId="77777777" w:rsidR="00EE6A9D" w:rsidRPr="00CE7C3B" w:rsidRDefault="00EE6A9D" w:rsidP="00EE6A9D">
      <w:pPr>
        <w:shd w:val="clear" w:color="auto" w:fill="FFFFFF"/>
      </w:pPr>
    </w:p>
    <w:p w14:paraId="680445F5" w14:textId="21C0162E" w:rsidR="00B0553A" w:rsidRPr="00CE7C3B" w:rsidRDefault="009E3C2A" w:rsidP="00B95807">
      <w:pPr>
        <w:keepNext/>
        <w:keepLines/>
        <w:shd w:val="clear" w:color="auto" w:fill="FFFFFF"/>
      </w:pPr>
      <w:r w:rsidRPr="00CE7C3B">
        <w:lastRenderedPageBreak/>
        <w:t xml:space="preserve">The </w:t>
      </w:r>
      <w:r w:rsidRPr="00CE7C3B">
        <w:rPr>
          <w:i/>
          <w:iCs/>
        </w:rPr>
        <w:t xml:space="preserve">Information Principles </w:t>
      </w:r>
      <w:r w:rsidR="00B0553A" w:rsidRPr="00CE7C3B">
        <w:rPr>
          <w:i/>
          <w:iCs/>
        </w:rPr>
        <w:t>2014</w:t>
      </w:r>
      <w:r w:rsidR="00B0553A" w:rsidRPr="00CE7C3B">
        <w:t xml:space="preserve"> currently </w:t>
      </w:r>
      <w:r w:rsidRPr="00CE7C3B">
        <w:t xml:space="preserve">enable the Secretary to </w:t>
      </w:r>
      <w:r w:rsidR="00B0553A" w:rsidRPr="00CE7C3B">
        <w:t>make publicly available</w:t>
      </w:r>
      <w:r w:rsidR="00D62AB6" w:rsidRPr="00CE7C3B">
        <w:t xml:space="preserve"> </w:t>
      </w:r>
      <w:r w:rsidR="00B0553A" w:rsidRPr="00CE7C3B">
        <w:t xml:space="preserve">the </w:t>
      </w:r>
      <w:r w:rsidR="00BD3A91" w:rsidRPr="00CE7C3B">
        <w:t xml:space="preserve">vaccination </w:t>
      </w:r>
      <w:r w:rsidRPr="00CE7C3B">
        <w:t>information</w:t>
      </w:r>
      <w:r w:rsidR="00B0553A" w:rsidRPr="00CE7C3B">
        <w:t xml:space="preserve"> (except personal information)</w:t>
      </w:r>
      <w:r w:rsidR="00F06D60" w:rsidRPr="00CE7C3B">
        <w:t xml:space="preserve"> </w:t>
      </w:r>
      <w:r w:rsidR="00B0553A" w:rsidRPr="00CE7C3B">
        <w:t>given to the Secretary</w:t>
      </w:r>
      <w:r w:rsidR="003C442C" w:rsidRPr="00CE7C3B">
        <w:t xml:space="preserve"> under the Accountability Principles</w:t>
      </w:r>
      <w:r w:rsidR="0004784B" w:rsidRPr="00CE7C3B">
        <w:t xml:space="preserve">, </w:t>
      </w:r>
      <w:r w:rsidR="00B0553A" w:rsidRPr="00CE7C3B">
        <w:t>and to disclose any analysis of the vaccination information</w:t>
      </w:r>
      <w:r w:rsidR="0004784B" w:rsidRPr="00CE7C3B">
        <w:t xml:space="preserve">, </w:t>
      </w:r>
      <w:r w:rsidRPr="00CE7C3B">
        <w:t>to</w:t>
      </w:r>
      <w:r w:rsidR="003C442C" w:rsidRPr="00CE7C3B">
        <w:t xml:space="preserve"> the head of the relevant</w:t>
      </w:r>
      <w:r w:rsidRPr="00CE7C3B">
        <w:t xml:space="preserve"> </w:t>
      </w:r>
      <w:r w:rsidR="009C2F71" w:rsidRPr="00CE7C3B">
        <w:t>S</w:t>
      </w:r>
      <w:r w:rsidRPr="00CE7C3B">
        <w:t xml:space="preserve">tate </w:t>
      </w:r>
      <w:r w:rsidR="003C442C" w:rsidRPr="00CE7C3B">
        <w:t xml:space="preserve">or </w:t>
      </w:r>
      <w:r w:rsidR="009C2F71" w:rsidRPr="00CE7C3B">
        <w:t>T</w:t>
      </w:r>
      <w:r w:rsidRPr="00CE7C3B">
        <w:t xml:space="preserve">erritory health </w:t>
      </w:r>
      <w:r w:rsidR="003C442C" w:rsidRPr="00CE7C3B">
        <w:t>body</w:t>
      </w:r>
      <w:r w:rsidR="0004784B" w:rsidRPr="00CE7C3B">
        <w:t xml:space="preserve">. </w:t>
      </w:r>
      <w:r w:rsidR="00B0553A" w:rsidRPr="00CE7C3B">
        <w:t>This vaccination information will include information given to the Secretary under the Accountability Principles, as amended by the Amending Principles.</w:t>
      </w:r>
    </w:p>
    <w:p w14:paraId="15BB9493" w14:textId="423E32B1" w:rsidR="0008021C" w:rsidRPr="00CE7C3B" w:rsidRDefault="0008021C" w:rsidP="0008021C">
      <w:pPr>
        <w:rPr>
          <w:u w:val="single"/>
        </w:rPr>
      </w:pPr>
    </w:p>
    <w:p w14:paraId="583F86BF" w14:textId="77777777" w:rsidR="0008021C" w:rsidRPr="00CE7C3B" w:rsidRDefault="0008021C" w:rsidP="003C442C">
      <w:pPr>
        <w:keepNext/>
        <w:keepLines/>
        <w:rPr>
          <w:b/>
        </w:rPr>
      </w:pPr>
      <w:r w:rsidRPr="00CE7C3B">
        <w:rPr>
          <w:b/>
        </w:rPr>
        <w:t xml:space="preserve">Authority </w:t>
      </w:r>
    </w:p>
    <w:p w14:paraId="182121D5" w14:textId="77777777" w:rsidR="0008021C" w:rsidRPr="00CE7C3B" w:rsidRDefault="0008021C" w:rsidP="003C442C">
      <w:pPr>
        <w:keepNext/>
        <w:keepLines/>
      </w:pPr>
    </w:p>
    <w:p w14:paraId="488A57A6" w14:textId="09077A61" w:rsidR="006327B0" w:rsidRPr="00CE7C3B" w:rsidRDefault="006327B0" w:rsidP="003C442C">
      <w:pPr>
        <w:keepNext/>
        <w:keepLines/>
        <w:shd w:val="clear" w:color="auto" w:fill="FFFFFF"/>
      </w:pPr>
      <w:r w:rsidRPr="00CE7C3B">
        <w:t xml:space="preserve">Section 96-1 of the </w:t>
      </w:r>
      <w:r w:rsidR="00E167C8" w:rsidRPr="00CE7C3B">
        <w:rPr>
          <w:i/>
          <w:iCs/>
        </w:rPr>
        <w:t xml:space="preserve">Aged Care </w:t>
      </w:r>
      <w:r w:rsidRPr="00CE7C3B">
        <w:rPr>
          <w:i/>
          <w:iCs/>
        </w:rPr>
        <w:t>Act</w:t>
      </w:r>
      <w:r w:rsidR="00E167C8" w:rsidRPr="00CE7C3B">
        <w:rPr>
          <w:i/>
          <w:iCs/>
        </w:rPr>
        <w:t xml:space="preserve"> 1997</w:t>
      </w:r>
      <w:r w:rsidR="00E167C8" w:rsidRPr="00CE7C3B">
        <w:t xml:space="preserve"> (Act)</w:t>
      </w:r>
      <w:r w:rsidRPr="00CE7C3B">
        <w:t xml:space="preserve"> provides that the Minister may make Principles providing for matters required or permitted, or necessary or convenient, to give effect to the relevant Part or section of the Act.</w:t>
      </w:r>
    </w:p>
    <w:p w14:paraId="7E5169D2" w14:textId="77777777" w:rsidR="006327B0" w:rsidRPr="00CE7C3B" w:rsidRDefault="006327B0" w:rsidP="006327B0">
      <w:pPr>
        <w:shd w:val="clear" w:color="auto" w:fill="FFFFFF"/>
      </w:pPr>
      <w:r w:rsidRPr="00CE7C3B">
        <w:t> </w:t>
      </w:r>
    </w:p>
    <w:p w14:paraId="14559A6C" w14:textId="77777777" w:rsidR="006327B0" w:rsidRPr="00CE7C3B" w:rsidRDefault="006327B0" w:rsidP="00D5663D">
      <w:pPr>
        <w:keepNext/>
        <w:shd w:val="clear" w:color="auto" w:fill="FFFFFF"/>
      </w:pPr>
      <w:r w:rsidRPr="00CE7C3B">
        <w:rPr>
          <w:u w:val="single"/>
        </w:rPr>
        <w:t>Record Keeping</w:t>
      </w:r>
    </w:p>
    <w:p w14:paraId="3311E1E6" w14:textId="77777777" w:rsidR="006327B0" w:rsidRPr="00CE7C3B" w:rsidRDefault="006327B0" w:rsidP="006327B0">
      <w:pPr>
        <w:shd w:val="clear" w:color="auto" w:fill="FFFFFF"/>
      </w:pPr>
      <w:r w:rsidRPr="00CE7C3B">
        <w:t>The Records Principles are made under section 96-1 of the Act and provide for matters set out in Part 6.3 of the Act (or matters necessary or convenient to carry out and give effect to the matters set out in that Part).</w:t>
      </w:r>
    </w:p>
    <w:p w14:paraId="50140507" w14:textId="77777777" w:rsidR="006327B0" w:rsidRPr="00CE7C3B" w:rsidRDefault="006327B0" w:rsidP="006327B0">
      <w:pPr>
        <w:shd w:val="clear" w:color="auto" w:fill="FFFFFF"/>
      </w:pPr>
      <w:r w:rsidRPr="00CE7C3B">
        <w:t> </w:t>
      </w:r>
    </w:p>
    <w:p w14:paraId="2B11BA88" w14:textId="77777777" w:rsidR="006327B0" w:rsidRPr="00CE7C3B" w:rsidRDefault="006327B0" w:rsidP="006327B0">
      <w:pPr>
        <w:shd w:val="clear" w:color="auto" w:fill="FFFFFF"/>
      </w:pPr>
      <w:r w:rsidRPr="00CE7C3B">
        <w:rPr>
          <w:u w:val="single"/>
        </w:rPr>
        <w:t>Reporting</w:t>
      </w:r>
    </w:p>
    <w:p w14:paraId="622DB6D7" w14:textId="583C8E68" w:rsidR="006327B0" w:rsidRPr="00CE7C3B" w:rsidRDefault="00D5663D" w:rsidP="006327B0">
      <w:pPr>
        <w:shd w:val="clear" w:color="auto" w:fill="FFFFFF"/>
      </w:pPr>
      <w:r w:rsidRPr="00CE7C3B">
        <w:t xml:space="preserve">The </w:t>
      </w:r>
      <w:r w:rsidR="006327B0" w:rsidRPr="00CE7C3B">
        <w:t>Accountability Principles are made under section 96-1 of the Act and provide for matters set out in Part 4.3 of the Act (</w:t>
      </w:r>
      <w:bookmarkStart w:id="2" w:name="_Hlk81473225"/>
      <w:r w:rsidR="006327B0" w:rsidRPr="00CE7C3B">
        <w:t>or matters necessary or convenient to carry out and give effect to the matters set out in that Part).</w:t>
      </w:r>
      <w:bookmarkEnd w:id="2"/>
    </w:p>
    <w:p w14:paraId="6DD8058E" w14:textId="135A10A0" w:rsidR="00072F8D" w:rsidRPr="00CE7C3B" w:rsidRDefault="00072F8D" w:rsidP="006327B0">
      <w:pPr>
        <w:shd w:val="clear" w:color="auto" w:fill="FFFFFF"/>
      </w:pPr>
    </w:p>
    <w:p w14:paraId="013C7D4E" w14:textId="3630B99E" w:rsidR="00072F8D" w:rsidRPr="00CE7C3B" w:rsidRDefault="00072F8D" w:rsidP="00F06D60">
      <w:pPr>
        <w:keepNext/>
        <w:keepLines/>
        <w:shd w:val="clear" w:color="auto" w:fill="FFFFFF"/>
      </w:pPr>
      <w:r w:rsidRPr="00CE7C3B">
        <w:rPr>
          <w:u w:val="single"/>
        </w:rPr>
        <w:t>Protection of information</w:t>
      </w:r>
    </w:p>
    <w:p w14:paraId="064DB50C" w14:textId="17457155" w:rsidR="00072F8D" w:rsidRPr="00CE7C3B" w:rsidRDefault="00D5663D" w:rsidP="00F06D60">
      <w:pPr>
        <w:keepNext/>
        <w:keepLines/>
        <w:shd w:val="clear" w:color="auto" w:fill="FFFFFF"/>
      </w:pPr>
      <w:r w:rsidRPr="00CE7C3B">
        <w:t xml:space="preserve">The </w:t>
      </w:r>
      <w:r w:rsidR="00072F8D" w:rsidRPr="00CE7C3B">
        <w:t>Information Principles are made under section 96-1 of the Act and provide for matters set out in Part 6.2 of the Act (or matters necessary or convenient to carry out and give effect to the matters set out in that Part).</w:t>
      </w:r>
    </w:p>
    <w:p w14:paraId="5F3F1CE9" w14:textId="0DC6398A" w:rsidR="00BD3A91" w:rsidRPr="00CE7C3B" w:rsidRDefault="00BD3A91" w:rsidP="009D3235">
      <w:pPr>
        <w:shd w:val="clear" w:color="auto" w:fill="FFFFFF"/>
        <w:rPr>
          <w:b/>
          <w:bCs/>
        </w:rPr>
      </w:pPr>
    </w:p>
    <w:p w14:paraId="723AF1C9" w14:textId="279A230B" w:rsidR="009D3235" w:rsidRPr="00CE7C3B" w:rsidRDefault="009D3235" w:rsidP="009D3235">
      <w:pPr>
        <w:shd w:val="clear" w:color="auto" w:fill="FFFFFF"/>
      </w:pPr>
      <w:r w:rsidRPr="00CE7C3B">
        <w:rPr>
          <w:b/>
          <w:bCs/>
        </w:rPr>
        <w:t>Reliance on subsection 33(3) of the </w:t>
      </w:r>
      <w:r w:rsidRPr="00CE7C3B">
        <w:rPr>
          <w:b/>
          <w:bCs/>
          <w:i/>
          <w:iCs/>
        </w:rPr>
        <w:t>Acts Interpretation Act 1901</w:t>
      </w:r>
    </w:p>
    <w:p w14:paraId="12868099" w14:textId="77777777" w:rsidR="006327B0" w:rsidRPr="00CE7C3B" w:rsidRDefault="006327B0" w:rsidP="009D3235">
      <w:pPr>
        <w:shd w:val="clear" w:color="auto" w:fill="FFFFFF"/>
        <w:jc w:val="both"/>
      </w:pPr>
    </w:p>
    <w:p w14:paraId="5A5AA8B3" w14:textId="38AE51D7" w:rsidR="009D3235" w:rsidRPr="00CE7C3B" w:rsidRDefault="009D3235" w:rsidP="00E41B55">
      <w:pPr>
        <w:shd w:val="clear" w:color="auto" w:fill="FFFFFF"/>
      </w:pPr>
      <w:r w:rsidRPr="00CE7C3B">
        <w:t>Under subsection 33(3) of the </w:t>
      </w:r>
      <w:r w:rsidRPr="00CE7C3B">
        <w:rPr>
          <w:i/>
          <w:iCs/>
        </w:rPr>
        <w:t>Acts Interpretation Act 1901</w:t>
      </w:r>
      <w:r w:rsidRPr="00CE7C3B">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306BE75" w14:textId="07FFAACB" w:rsidR="009D3235" w:rsidRPr="00CE7C3B" w:rsidRDefault="009D3235" w:rsidP="00BB171B"/>
    <w:p w14:paraId="7477672E" w14:textId="77777777" w:rsidR="00377ABA" w:rsidRPr="00CE7C3B" w:rsidRDefault="00377ABA" w:rsidP="00BB171B">
      <w:pPr>
        <w:rPr>
          <w:b/>
        </w:rPr>
      </w:pPr>
      <w:r w:rsidRPr="00CE7C3B">
        <w:rPr>
          <w:b/>
        </w:rPr>
        <w:t>Commencement</w:t>
      </w:r>
    </w:p>
    <w:p w14:paraId="23BE4DE4" w14:textId="77777777" w:rsidR="00377ABA" w:rsidRPr="00CE7C3B" w:rsidRDefault="00377ABA" w:rsidP="00BB171B">
      <w:pPr>
        <w:rPr>
          <w:b/>
        </w:rPr>
      </w:pPr>
    </w:p>
    <w:p w14:paraId="7D5BAB70" w14:textId="7EEE880B" w:rsidR="006327B0" w:rsidRPr="00CE7C3B" w:rsidRDefault="0057755B" w:rsidP="00BB171B">
      <w:r w:rsidRPr="00CE7C3B">
        <w:t>T</w:t>
      </w:r>
      <w:r w:rsidR="00FF46C1" w:rsidRPr="00CE7C3B">
        <w:t>he</w:t>
      </w:r>
      <w:r w:rsidR="006327B0" w:rsidRPr="00CE7C3B">
        <w:t xml:space="preserve"> Amending Principles commence </w:t>
      </w:r>
      <w:r w:rsidR="002D375B" w:rsidRPr="00CE7C3B">
        <w:t>the day after</w:t>
      </w:r>
      <w:r w:rsidR="006327B0" w:rsidRPr="00CE7C3B">
        <w:t xml:space="preserve"> </w:t>
      </w:r>
      <w:r w:rsidR="002D3024" w:rsidRPr="00CE7C3B">
        <w:t>registration</w:t>
      </w:r>
      <w:r w:rsidR="00FF46C1" w:rsidRPr="00CE7C3B">
        <w:t>.</w:t>
      </w:r>
    </w:p>
    <w:p w14:paraId="7769E28D" w14:textId="77777777" w:rsidR="00377ABA" w:rsidRPr="00CE7C3B" w:rsidRDefault="00377ABA" w:rsidP="00BB171B">
      <w:pPr>
        <w:rPr>
          <w:b/>
        </w:rPr>
      </w:pPr>
    </w:p>
    <w:p w14:paraId="342525B2" w14:textId="77777777" w:rsidR="00571345" w:rsidRPr="00CE7C3B" w:rsidRDefault="007757EA" w:rsidP="00922BB2">
      <w:pPr>
        <w:keepNext/>
        <w:rPr>
          <w:b/>
        </w:rPr>
      </w:pPr>
      <w:r w:rsidRPr="00CE7C3B">
        <w:rPr>
          <w:b/>
        </w:rPr>
        <w:t>Consultation</w:t>
      </w:r>
    </w:p>
    <w:p w14:paraId="1023FBDA" w14:textId="77777777" w:rsidR="00571345" w:rsidRPr="00CE7C3B" w:rsidRDefault="00571345" w:rsidP="00BB171B">
      <w:pPr>
        <w:rPr>
          <w:u w:val="single"/>
        </w:rPr>
      </w:pPr>
    </w:p>
    <w:p w14:paraId="58EFEA72" w14:textId="14B86F7E" w:rsidR="006327B0" w:rsidRPr="00CE7C3B" w:rsidRDefault="006327B0" w:rsidP="00BB171B">
      <w:r w:rsidRPr="00CE7C3B">
        <w:t xml:space="preserve">In relation to amendments implemented </w:t>
      </w:r>
      <w:r w:rsidR="00957FD8" w:rsidRPr="00CE7C3B">
        <w:t>this year by</w:t>
      </w:r>
      <w:r w:rsidRPr="00CE7C3B">
        <w:t xml:space="preserve"> the </w:t>
      </w:r>
      <w:r w:rsidRPr="00CE7C3B">
        <w:rPr>
          <w:i/>
          <w:iCs/>
        </w:rPr>
        <w:t>Aged Care Legislation Amendment (Service Staff Vaccination Recording and Reporting) Principles</w:t>
      </w:r>
      <w:r w:rsidRPr="00CE7C3B">
        <w:t xml:space="preserve"> 2021 and the </w:t>
      </w:r>
      <w:r w:rsidRPr="00CE7C3B">
        <w:rPr>
          <w:i/>
          <w:iCs/>
          <w:shd w:val="clear" w:color="auto" w:fill="FFFFFF"/>
        </w:rPr>
        <w:t>Aged Care Legislation Amendment (Care Recipients and Service Staff Vaccination Recording and Reporting) Principles 2021</w:t>
      </w:r>
      <w:r w:rsidR="00AC576B" w:rsidRPr="00CE7C3B">
        <w:rPr>
          <w:i/>
          <w:iCs/>
          <w:shd w:val="clear" w:color="auto" w:fill="FFFFFF"/>
        </w:rPr>
        <w:t>,</w:t>
      </w:r>
      <w:r w:rsidRPr="00CE7C3B">
        <w:rPr>
          <w:shd w:val="clear" w:color="auto" w:fill="FFFFFF"/>
        </w:rPr>
        <w:t xml:space="preserve"> </w:t>
      </w:r>
      <w:r w:rsidR="00B871A0" w:rsidRPr="00CE7C3B">
        <w:rPr>
          <w:shd w:val="clear" w:color="auto" w:fill="FFFFFF"/>
        </w:rPr>
        <w:t xml:space="preserve">the Department of Health (Department) undertook </w:t>
      </w:r>
      <w:r w:rsidRPr="00CE7C3B">
        <w:rPr>
          <w:shd w:val="clear" w:color="auto" w:fill="FFFFFF"/>
        </w:rPr>
        <w:t xml:space="preserve">consultation with </w:t>
      </w:r>
      <w:r w:rsidR="00356BD0" w:rsidRPr="00CE7C3B">
        <w:t>th</w:t>
      </w:r>
      <w:r w:rsidRPr="00CE7C3B">
        <w:t>e Aged Care Quality and Safety Commission, the</w:t>
      </w:r>
      <w:r w:rsidR="00335750" w:rsidRPr="00CE7C3B">
        <w:t> </w:t>
      </w:r>
      <w:r w:rsidRPr="00CE7C3B">
        <w:t>Australian Health Protection Principal Committee’s Aged Care Advisory Group and peak aged care organisation</w:t>
      </w:r>
      <w:r w:rsidR="007461DB" w:rsidRPr="00CE7C3B">
        <w:t>s</w:t>
      </w:r>
      <w:r w:rsidRPr="00CE7C3B">
        <w:t xml:space="preserve"> and unions.  </w:t>
      </w:r>
    </w:p>
    <w:p w14:paraId="34EB000A" w14:textId="77777777" w:rsidR="006327B0" w:rsidRPr="00CE7C3B" w:rsidRDefault="006327B0" w:rsidP="00BB171B">
      <w:pPr>
        <w:rPr>
          <w:shd w:val="clear" w:color="auto" w:fill="FFFFFF"/>
        </w:rPr>
      </w:pPr>
    </w:p>
    <w:p w14:paraId="53CBC77D" w14:textId="0299E09C" w:rsidR="006327B0" w:rsidRPr="00CE7C3B" w:rsidRDefault="006327B0" w:rsidP="00BB171B">
      <w:pPr>
        <w:rPr>
          <w:shd w:val="clear" w:color="auto" w:fill="FFFFFF"/>
        </w:rPr>
      </w:pPr>
      <w:r w:rsidRPr="00CE7C3B">
        <w:rPr>
          <w:shd w:val="clear" w:color="auto" w:fill="FFFFFF"/>
        </w:rPr>
        <w:lastRenderedPageBreak/>
        <w:t>Th</w:t>
      </w:r>
      <w:r w:rsidR="0057755B" w:rsidRPr="00CE7C3B">
        <w:rPr>
          <w:shd w:val="clear" w:color="auto" w:fill="FFFFFF"/>
        </w:rPr>
        <w:t>e</w:t>
      </w:r>
      <w:r w:rsidR="00B871A0" w:rsidRPr="00CE7C3B">
        <w:rPr>
          <w:shd w:val="clear" w:color="auto" w:fill="FFFFFF"/>
        </w:rPr>
        <w:t xml:space="preserve"> Department’s</w:t>
      </w:r>
      <w:r w:rsidRPr="00CE7C3B">
        <w:rPr>
          <w:shd w:val="clear" w:color="auto" w:fill="FFFFFF"/>
        </w:rPr>
        <w:t xml:space="preserve"> consultation </w:t>
      </w:r>
      <w:r w:rsidR="0057755B" w:rsidRPr="00CE7C3B">
        <w:rPr>
          <w:shd w:val="clear" w:color="auto" w:fill="FFFFFF"/>
        </w:rPr>
        <w:t>indicated</w:t>
      </w:r>
      <w:r w:rsidRPr="00CE7C3B">
        <w:rPr>
          <w:shd w:val="clear" w:color="auto" w:fill="FFFFFF"/>
        </w:rPr>
        <w:t xml:space="preserve"> </w:t>
      </w:r>
      <w:r w:rsidR="009F44D8" w:rsidRPr="00CE7C3B">
        <w:rPr>
          <w:shd w:val="clear" w:color="auto" w:fill="FFFFFF"/>
        </w:rPr>
        <w:t xml:space="preserve">a </w:t>
      </w:r>
      <w:r w:rsidRPr="00CE7C3B">
        <w:rPr>
          <w:shd w:val="clear" w:color="auto" w:fill="FFFFFF"/>
        </w:rPr>
        <w:t xml:space="preserve">general consensus that establishing recording and reporting requirements </w:t>
      </w:r>
      <w:r w:rsidR="009F44D8" w:rsidRPr="00CE7C3B">
        <w:rPr>
          <w:shd w:val="clear" w:color="auto" w:fill="FFFFFF"/>
        </w:rPr>
        <w:t xml:space="preserve">in relation to </w:t>
      </w:r>
      <w:r w:rsidRPr="00CE7C3B">
        <w:rPr>
          <w:shd w:val="clear" w:color="auto" w:fill="FFFFFF"/>
        </w:rPr>
        <w:t xml:space="preserve">residential aged care worker vaccinations </w:t>
      </w:r>
      <w:r w:rsidR="00957FD8" w:rsidRPr="00CE7C3B">
        <w:rPr>
          <w:shd w:val="clear" w:color="auto" w:fill="FFFFFF"/>
        </w:rPr>
        <w:t>would</w:t>
      </w:r>
      <w:r w:rsidRPr="00CE7C3B">
        <w:rPr>
          <w:shd w:val="clear" w:color="auto" w:fill="FFFFFF"/>
        </w:rPr>
        <w:t xml:space="preserve"> support public health measures </w:t>
      </w:r>
      <w:r w:rsidR="00AE5CFD" w:rsidRPr="00CE7C3B">
        <w:rPr>
          <w:shd w:val="clear" w:color="auto" w:fill="FFFFFF"/>
        </w:rPr>
        <w:t xml:space="preserve">regarding </w:t>
      </w:r>
      <w:r w:rsidRPr="00CE7C3B">
        <w:rPr>
          <w:shd w:val="clear" w:color="auto" w:fill="FFFFFF"/>
        </w:rPr>
        <w:t>COVID-19</w:t>
      </w:r>
      <w:r w:rsidR="00B871A0" w:rsidRPr="00CE7C3B">
        <w:rPr>
          <w:shd w:val="clear" w:color="auto" w:fill="FFFFFF"/>
        </w:rPr>
        <w:t>.</w:t>
      </w:r>
      <w:r w:rsidRPr="00CE7C3B">
        <w:rPr>
          <w:shd w:val="clear" w:color="auto" w:fill="FFFFFF"/>
        </w:rPr>
        <w:t xml:space="preserve"> </w:t>
      </w:r>
      <w:r w:rsidR="00B871A0" w:rsidRPr="00CE7C3B">
        <w:rPr>
          <w:shd w:val="clear" w:color="auto" w:fill="FFFFFF"/>
        </w:rPr>
        <w:t xml:space="preserve">It will also </w:t>
      </w:r>
      <w:r w:rsidRPr="00CE7C3B">
        <w:rPr>
          <w:shd w:val="clear" w:color="auto" w:fill="FFFFFF"/>
        </w:rPr>
        <w:t>inform any adjustments needed to support access to COVID-19 vaccination</w:t>
      </w:r>
      <w:r w:rsidR="009F44D8" w:rsidRPr="00CE7C3B">
        <w:rPr>
          <w:shd w:val="clear" w:color="auto" w:fill="FFFFFF"/>
        </w:rPr>
        <w:t>s</w:t>
      </w:r>
      <w:r w:rsidR="00AE5CFD" w:rsidRPr="00CE7C3B">
        <w:rPr>
          <w:shd w:val="clear" w:color="auto" w:fill="FFFFFF"/>
        </w:rPr>
        <w:t xml:space="preserve"> for aged care workers</w:t>
      </w:r>
      <w:r w:rsidR="0057755B" w:rsidRPr="00CE7C3B">
        <w:rPr>
          <w:shd w:val="clear" w:color="auto" w:fill="FFFFFF"/>
        </w:rPr>
        <w:t>,</w:t>
      </w:r>
      <w:r w:rsidRPr="00CE7C3B">
        <w:rPr>
          <w:shd w:val="clear" w:color="auto" w:fill="FFFFFF"/>
        </w:rPr>
        <w:t xml:space="preserve"> and </w:t>
      </w:r>
      <w:r w:rsidR="009F44D8" w:rsidRPr="00CE7C3B">
        <w:rPr>
          <w:shd w:val="clear" w:color="auto" w:fill="FFFFFF"/>
        </w:rPr>
        <w:t xml:space="preserve">help </w:t>
      </w:r>
      <w:r w:rsidRPr="00CE7C3B">
        <w:rPr>
          <w:shd w:val="clear" w:color="auto" w:fill="FFFFFF"/>
        </w:rPr>
        <w:t xml:space="preserve">identify the potential level of risk </w:t>
      </w:r>
      <w:r w:rsidR="007C54E4" w:rsidRPr="00CE7C3B">
        <w:rPr>
          <w:shd w:val="clear" w:color="auto" w:fill="FFFFFF"/>
        </w:rPr>
        <w:t xml:space="preserve">in relation to </w:t>
      </w:r>
      <w:r w:rsidRPr="00CE7C3B">
        <w:rPr>
          <w:shd w:val="clear" w:color="auto" w:fill="FFFFFF"/>
        </w:rPr>
        <w:t>each aged care facility in the context of an outbreak and how those facilities, residents and workers can be best supported.</w:t>
      </w:r>
    </w:p>
    <w:p w14:paraId="5F99FAC0" w14:textId="77777777" w:rsidR="006327B0" w:rsidRPr="00CE7C3B" w:rsidRDefault="006327B0" w:rsidP="00BB171B">
      <w:pPr>
        <w:rPr>
          <w:shd w:val="clear" w:color="auto" w:fill="FFFFFF"/>
        </w:rPr>
      </w:pPr>
    </w:p>
    <w:p w14:paraId="62217693" w14:textId="03F885F9" w:rsidR="00B95807" w:rsidRPr="00CE7C3B" w:rsidRDefault="00B871A0" w:rsidP="00B95807">
      <w:pPr>
        <w:autoSpaceDE w:val="0"/>
        <w:autoSpaceDN w:val="0"/>
        <w:adjustRightInd w:val="0"/>
        <w:ind w:right="-143"/>
        <w:contextualSpacing/>
        <w:rPr>
          <w:rFonts w:asciiTheme="minorHAnsi" w:hAnsiTheme="minorHAnsi" w:cstheme="minorHAnsi"/>
        </w:rPr>
      </w:pPr>
      <w:r w:rsidRPr="00CE7C3B">
        <w:t>The Department considers f</w:t>
      </w:r>
      <w:r w:rsidR="009C69ED" w:rsidRPr="00CE7C3B">
        <w:t xml:space="preserve">urther </w:t>
      </w:r>
      <w:r w:rsidR="00AE1B67" w:rsidRPr="00CE7C3B">
        <w:t xml:space="preserve">consultation </w:t>
      </w:r>
      <w:r w:rsidR="00957FD8" w:rsidRPr="00CE7C3B">
        <w:t>in relation to these Amending Principles was not necessary given</w:t>
      </w:r>
      <w:r w:rsidR="00AF54F1" w:rsidRPr="00CE7C3B">
        <w:t xml:space="preserve"> </w:t>
      </w:r>
      <w:r w:rsidR="00957FD8" w:rsidRPr="00CE7C3B">
        <w:t xml:space="preserve">the minor nature of the amendments and the </w:t>
      </w:r>
      <w:r w:rsidR="009C69ED" w:rsidRPr="00CE7C3B">
        <w:t xml:space="preserve">above-mentioned </w:t>
      </w:r>
      <w:r w:rsidR="00957FD8" w:rsidRPr="00CE7C3B">
        <w:t>consultation undertaken earlier in the year.</w:t>
      </w:r>
      <w:r w:rsidR="00B95807" w:rsidRPr="00CE7C3B">
        <w:t xml:space="preserve"> Peak organisations and unions have, however, been advised of these proposed amendments through weekly aged care vaccination stakeholder meetings, with no objections raised. Additionally, the sector has been informed that these new arrangements are expected to commence in the coming weeks.</w:t>
      </w:r>
    </w:p>
    <w:p w14:paraId="39FF1BD1" w14:textId="77777777" w:rsidR="00B201B1" w:rsidRPr="00CE7C3B" w:rsidRDefault="00B201B1" w:rsidP="00BB171B"/>
    <w:p w14:paraId="0ADB04E2" w14:textId="77777777" w:rsidR="00B201B1" w:rsidRPr="00CE7C3B" w:rsidRDefault="00B201B1" w:rsidP="00CD0DF7">
      <w:pPr>
        <w:keepNext/>
      </w:pPr>
      <w:r w:rsidRPr="00CE7C3B">
        <w:rPr>
          <w:b/>
        </w:rPr>
        <w:t>Regulation Impact Statement (RIS</w:t>
      </w:r>
      <w:r w:rsidRPr="00CE7C3B">
        <w:rPr>
          <w:u w:val="single"/>
        </w:rPr>
        <w:t>)</w:t>
      </w:r>
    </w:p>
    <w:p w14:paraId="0F57116B" w14:textId="77777777" w:rsidR="00B201B1" w:rsidRPr="00CE7C3B" w:rsidRDefault="00B201B1" w:rsidP="00BB171B"/>
    <w:p w14:paraId="6021DCA2" w14:textId="6EADDD78" w:rsidR="00957FD8" w:rsidRPr="00CE7C3B" w:rsidRDefault="00957FD8" w:rsidP="00BB171B">
      <w:r w:rsidRPr="00CE7C3B">
        <w:rPr>
          <w:shd w:val="clear" w:color="auto" w:fill="FFFFFF"/>
        </w:rPr>
        <w:t>The Office of Best Practice Regulation (OBPR) was consulted during development of the Amending Principles on the regulatory impact for approved providers to maintain vaccination records and reporting requirements.</w:t>
      </w:r>
      <w:r w:rsidR="003D4CB3" w:rsidRPr="00CE7C3B">
        <w:t xml:space="preserve"> </w:t>
      </w:r>
      <w:r w:rsidR="003D4CB3" w:rsidRPr="00CE7C3B">
        <w:rPr>
          <w:shd w:val="clear" w:color="auto" w:fill="FFFFFF"/>
        </w:rPr>
        <w:t xml:space="preserve">The </w:t>
      </w:r>
      <w:r w:rsidRPr="00CE7C3B">
        <w:rPr>
          <w:shd w:val="clear" w:color="auto" w:fill="FFFFFF"/>
        </w:rPr>
        <w:t xml:space="preserve">OBPR advised that a RIS </w:t>
      </w:r>
      <w:r w:rsidR="007461DB" w:rsidRPr="00CE7C3B">
        <w:rPr>
          <w:shd w:val="clear" w:color="auto" w:fill="FFFFFF"/>
        </w:rPr>
        <w:t>i</w:t>
      </w:r>
      <w:r w:rsidRPr="00CE7C3B">
        <w:rPr>
          <w:shd w:val="clear" w:color="auto" w:fill="FFFFFF"/>
        </w:rPr>
        <w:t xml:space="preserve">s not required for this legislative instrument </w:t>
      </w:r>
      <w:r w:rsidR="003D4CB3" w:rsidRPr="00CE7C3B">
        <w:rPr>
          <w:shd w:val="clear" w:color="auto" w:fill="FFFFFF"/>
        </w:rPr>
        <w:t xml:space="preserve">since it is unlikely to have a more than minor regulatory impact </w:t>
      </w:r>
      <w:r w:rsidRPr="00CE7C3B">
        <w:rPr>
          <w:shd w:val="clear" w:color="auto" w:fill="FFFFFF"/>
        </w:rPr>
        <w:t>(</w:t>
      </w:r>
      <w:r w:rsidRPr="00CE7C3B">
        <w:rPr>
          <w:b/>
          <w:bCs/>
          <w:shd w:val="clear" w:color="auto" w:fill="FFFFFF"/>
        </w:rPr>
        <w:t>OBPR </w:t>
      </w:r>
      <w:r w:rsidR="00A030EE" w:rsidRPr="00CE7C3B">
        <w:rPr>
          <w:b/>
          <w:bCs/>
          <w:shd w:val="clear" w:color="auto" w:fill="FFFFFF"/>
        </w:rPr>
        <w:t>ID21-01203</w:t>
      </w:r>
      <w:r w:rsidRPr="00CE7C3B">
        <w:rPr>
          <w:shd w:val="clear" w:color="auto" w:fill="FFFFFF"/>
        </w:rPr>
        <w:t>).</w:t>
      </w:r>
    </w:p>
    <w:p w14:paraId="206BF037" w14:textId="788EBF61" w:rsidR="007757EA" w:rsidRPr="00CE7C3B" w:rsidRDefault="007757EA" w:rsidP="00BB171B">
      <w:pPr>
        <w:rPr>
          <w:i/>
        </w:rPr>
      </w:pPr>
    </w:p>
    <w:p w14:paraId="179195EB" w14:textId="4731100B" w:rsidR="007757EA" w:rsidRPr="00CE7C3B" w:rsidRDefault="00E167C8" w:rsidP="00BB171B">
      <w:pPr>
        <w:rPr>
          <w:i/>
          <w:u w:val="single"/>
        </w:rPr>
      </w:pPr>
      <w:r w:rsidRPr="00CE7C3B">
        <w:rPr>
          <w:i/>
          <w:u w:val="single"/>
        </w:rPr>
        <w:br w:type="page"/>
      </w:r>
    </w:p>
    <w:p w14:paraId="6D882684" w14:textId="77777777" w:rsidR="00BB171B" w:rsidRPr="00CE7C3B" w:rsidRDefault="007757EA" w:rsidP="007757EA">
      <w:pPr>
        <w:jc w:val="right"/>
        <w:rPr>
          <w:b/>
          <w:u w:val="single"/>
        </w:rPr>
      </w:pPr>
      <w:r w:rsidRPr="00CE7C3B">
        <w:rPr>
          <w:b/>
          <w:u w:val="single"/>
        </w:rPr>
        <w:lastRenderedPageBreak/>
        <w:t>ATTACHMENT</w:t>
      </w:r>
    </w:p>
    <w:p w14:paraId="1B3A7EEE" w14:textId="77777777" w:rsidR="007757EA" w:rsidRPr="00CE7C3B" w:rsidRDefault="007757EA" w:rsidP="007757EA">
      <w:pPr>
        <w:jc w:val="right"/>
        <w:rPr>
          <w:b/>
          <w:u w:val="single"/>
        </w:rPr>
      </w:pPr>
    </w:p>
    <w:p w14:paraId="5FFD2B94" w14:textId="77777777" w:rsidR="00A23E73" w:rsidRPr="00CE7C3B" w:rsidRDefault="00A23E73" w:rsidP="00A23E73">
      <w:pPr>
        <w:rPr>
          <w:sz w:val="22"/>
          <w:szCs w:val="22"/>
        </w:rPr>
      </w:pPr>
      <w:r w:rsidRPr="00CE7C3B">
        <w:rPr>
          <w:b/>
          <w:u w:val="single"/>
        </w:rPr>
        <w:t>Details of the</w:t>
      </w:r>
      <w:r w:rsidRPr="00CE7C3B">
        <w:rPr>
          <w:b/>
          <w:bCs/>
          <w:i/>
          <w:iCs/>
          <w:u w:val="single"/>
        </w:rPr>
        <w:t xml:space="preserve"> Aged Care Legislation Amendment (Vaccination Information) Principles 2022</w:t>
      </w:r>
    </w:p>
    <w:p w14:paraId="0E7DB286" w14:textId="77777777" w:rsidR="00A23E73" w:rsidRPr="00CE7C3B" w:rsidRDefault="00A23E73" w:rsidP="00A23E73"/>
    <w:p w14:paraId="0736656C" w14:textId="77777777" w:rsidR="00A23E73" w:rsidRPr="00CE7C3B" w:rsidRDefault="00A23E73" w:rsidP="00A23E73">
      <w:r w:rsidRPr="00CE7C3B">
        <w:rPr>
          <w:b/>
        </w:rPr>
        <w:t>Section 1</w:t>
      </w:r>
      <w:r w:rsidRPr="00CE7C3B">
        <w:t xml:space="preserve"> </w:t>
      </w:r>
    </w:p>
    <w:p w14:paraId="4CDD9030" w14:textId="77777777" w:rsidR="00A23E73" w:rsidRPr="00CE7C3B" w:rsidRDefault="00A23E73" w:rsidP="00A23E73">
      <w:pPr>
        <w:ind w:right="-58"/>
      </w:pPr>
      <w:r w:rsidRPr="00CE7C3B">
        <w:t xml:space="preserve">This section states the name of the instrument is the </w:t>
      </w:r>
      <w:r w:rsidRPr="00CE7C3B">
        <w:rPr>
          <w:i/>
          <w:iCs/>
        </w:rPr>
        <w:t xml:space="preserve">Aged Care Legislation Amendment (Vaccination Information) Principles 2022 </w:t>
      </w:r>
      <w:r w:rsidRPr="00CE7C3B">
        <w:t>(Amending Principles).</w:t>
      </w:r>
    </w:p>
    <w:p w14:paraId="6AF164DD" w14:textId="77777777" w:rsidR="00A23E73" w:rsidRPr="00CE7C3B" w:rsidRDefault="00A23E73" w:rsidP="00A23E73">
      <w:pPr>
        <w:rPr>
          <w:b/>
        </w:rPr>
      </w:pPr>
    </w:p>
    <w:p w14:paraId="49B773E9" w14:textId="77777777" w:rsidR="00A23E73" w:rsidRPr="00CE7C3B" w:rsidRDefault="00A23E73" w:rsidP="00A23E73">
      <w:r w:rsidRPr="00CE7C3B">
        <w:rPr>
          <w:b/>
        </w:rPr>
        <w:t>Section 2</w:t>
      </w:r>
      <w:r w:rsidRPr="00CE7C3B">
        <w:t xml:space="preserve"> </w:t>
      </w:r>
    </w:p>
    <w:p w14:paraId="1DE694C7" w14:textId="77777777" w:rsidR="00A23E73" w:rsidRPr="00CE7C3B" w:rsidRDefault="00A23E73" w:rsidP="00A23E73">
      <w:r w:rsidRPr="00CE7C3B">
        <w:t>This section provides that the Amending Principles commence the day after the instrument is registered.</w:t>
      </w:r>
    </w:p>
    <w:p w14:paraId="31E655AF" w14:textId="77777777" w:rsidR="00A23E73" w:rsidRPr="00CE7C3B" w:rsidRDefault="00A23E73" w:rsidP="00A23E73"/>
    <w:p w14:paraId="6C71E7AC" w14:textId="77777777" w:rsidR="00A23E73" w:rsidRPr="00CE7C3B" w:rsidRDefault="00A23E73" w:rsidP="00A23E73">
      <w:r w:rsidRPr="00CE7C3B">
        <w:rPr>
          <w:b/>
        </w:rPr>
        <w:t>Section 3</w:t>
      </w:r>
      <w:r w:rsidRPr="00CE7C3B">
        <w:t xml:space="preserve"> </w:t>
      </w:r>
    </w:p>
    <w:p w14:paraId="68D1AE2A" w14:textId="77777777" w:rsidR="00A23E73" w:rsidRPr="00CE7C3B" w:rsidRDefault="00A23E73" w:rsidP="00A23E73">
      <w:pPr>
        <w:ind w:right="-341"/>
      </w:pPr>
      <w:r w:rsidRPr="00CE7C3B">
        <w:t xml:space="preserve">This section provides the authority for making the instrument is the </w:t>
      </w:r>
      <w:r w:rsidRPr="00CE7C3B">
        <w:rPr>
          <w:i/>
          <w:iCs/>
        </w:rPr>
        <w:t>Aged Care Act 1997</w:t>
      </w:r>
      <w:r w:rsidRPr="00CE7C3B">
        <w:t>.</w:t>
      </w:r>
    </w:p>
    <w:p w14:paraId="4F1364B0" w14:textId="77777777" w:rsidR="00A23E73" w:rsidRPr="00CE7C3B" w:rsidRDefault="00A23E73" w:rsidP="00A23E73"/>
    <w:p w14:paraId="360A8F33" w14:textId="77777777" w:rsidR="00A23E73" w:rsidRPr="00CE7C3B" w:rsidRDefault="00A23E73" w:rsidP="00A23E73">
      <w:pPr>
        <w:rPr>
          <w:b/>
        </w:rPr>
      </w:pPr>
      <w:r w:rsidRPr="00CE7C3B">
        <w:rPr>
          <w:b/>
        </w:rPr>
        <w:t>Section 4</w:t>
      </w:r>
    </w:p>
    <w:p w14:paraId="4E247A82" w14:textId="77777777" w:rsidR="00A23E73" w:rsidRPr="00CE7C3B" w:rsidRDefault="00A23E73" w:rsidP="00A23E73">
      <w:r w:rsidRPr="00CE7C3B">
        <w:rPr>
          <w:bCs/>
        </w:rPr>
        <w:t>This section</w:t>
      </w:r>
      <w:r w:rsidRPr="00CE7C3B">
        <w:rPr>
          <w:b/>
        </w:rPr>
        <w:t xml:space="preserve"> </w:t>
      </w:r>
      <w:r w:rsidRPr="00CE7C3B">
        <w:t xml:space="preserve">provides that each instrument specified in a Schedule to the Amending Principles is amended or repealed as set out in the Schedule and any other item in a Schedule has effect according to its terms. </w:t>
      </w:r>
    </w:p>
    <w:p w14:paraId="687CA50A" w14:textId="77777777" w:rsidR="00A23E73" w:rsidRPr="00CE7C3B" w:rsidRDefault="00A23E73" w:rsidP="00A23E73"/>
    <w:p w14:paraId="10D46C58" w14:textId="77777777" w:rsidR="00A23E73" w:rsidRPr="00CE7C3B" w:rsidRDefault="00A23E73" w:rsidP="00A23E73">
      <w:pPr>
        <w:rPr>
          <w:b/>
          <w:sz w:val="32"/>
          <w:szCs w:val="32"/>
        </w:rPr>
      </w:pPr>
      <w:r w:rsidRPr="00CE7C3B">
        <w:rPr>
          <w:b/>
          <w:sz w:val="32"/>
          <w:szCs w:val="32"/>
        </w:rPr>
        <w:t xml:space="preserve">Schedule 1 – Amendments </w:t>
      </w:r>
    </w:p>
    <w:p w14:paraId="404D1B2D" w14:textId="77777777" w:rsidR="00A23E73" w:rsidRPr="00CE7C3B" w:rsidRDefault="00A23E73" w:rsidP="00A23E73">
      <w:pPr>
        <w:rPr>
          <w:b/>
        </w:rPr>
      </w:pPr>
    </w:p>
    <w:p w14:paraId="69185175" w14:textId="77777777" w:rsidR="00A23E73" w:rsidRPr="00CE7C3B" w:rsidRDefault="00A23E73" w:rsidP="00A23E73">
      <w:pPr>
        <w:rPr>
          <w:b/>
        </w:rPr>
      </w:pPr>
      <w:r w:rsidRPr="00CE7C3B">
        <w:rPr>
          <w:b/>
          <w:i/>
        </w:rPr>
        <w:t>Accountability Principles 2014</w:t>
      </w:r>
    </w:p>
    <w:p w14:paraId="64F9D39D" w14:textId="77777777" w:rsidR="00A23E73" w:rsidRPr="00CE7C3B" w:rsidRDefault="00A23E73" w:rsidP="00A23E73">
      <w:pPr>
        <w:rPr>
          <w:b/>
        </w:rPr>
      </w:pPr>
    </w:p>
    <w:p w14:paraId="5F380D44" w14:textId="77777777" w:rsidR="00A23E73" w:rsidRPr="00CE7C3B" w:rsidRDefault="00A23E73" w:rsidP="00A23E73">
      <w:pPr>
        <w:rPr>
          <w:b/>
        </w:rPr>
      </w:pPr>
      <w:r w:rsidRPr="00CE7C3B">
        <w:rPr>
          <w:b/>
        </w:rPr>
        <w:t>Item 1</w:t>
      </w:r>
    </w:p>
    <w:p w14:paraId="0461E4BD" w14:textId="77777777" w:rsidR="00A23E73" w:rsidRPr="00CE7C3B" w:rsidRDefault="00A23E73" w:rsidP="00A23E73">
      <w:r w:rsidRPr="00CE7C3B">
        <w:t xml:space="preserve">This item inserts new paragraph 30C(1)(ea) to subsection 30C(1). </w:t>
      </w:r>
    </w:p>
    <w:p w14:paraId="3A90E3E1" w14:textId="77777777" w:rsidR="00A23E73" w:rsidRPr="00CE7C3B" w:rsidRDefault="00A23E73" w:rsidP="00A23E73"/>
    <w:p w14:paraId="6382F193" w14:textId="77777777" w:rsidR="00A23E73" w:rsidRPr="00CE7C3B" w:rsidRDefault="00A23E73" w:rsidP="00A23E73">
      <w:r w:rsidRPr="00CE7C3B">
        <w:t>New subsection 30C(1)(ea) places an obligation on approved providers of residential care services, certain flexible care services and home care services, to give the Secretary a report, in a form approved by the Secretary, on each COVID-19 vaccination reporting day, the following information in relation to the service:</w:t>
      </w:r>
    </w:p>
    <w:p w14:paraId="317A6F24" w14:textId="77777777" w:rsidR="00A23E73" w:rsidRPr="00CE7C3B" w:rsidRDefault="00A23E73" w:rsidP="00A23E73">
      <w:pPr>
        <w:pStyle w:val="ListParagraph"/>
        <w:numPr>
          <w:ilvl w:val="0"/>
          <w:numId w:val="17"/>
        </w:numPr>
      </w:pPr>
      <w:r w:rsidRPr="00CE7C3B">
        <w:t>the number of those service staff who have informed the approved provider, whether voluntarily or as required under a law of a State or Territory, that they have received a booster dose of a COVID 19 vaccine, that includes the COVID-19 vaccination reporting day.</w:t>
      </w:r>
    </w:p>
    <w:p w14:paraId="410690A5" w14:textId="77777777" w:rsidR="00A23E73" w:rsidRPr="00CE7C3B" w:rsidRDefault="00A23E73" w:rsidP="00A23E73">
      <w:pPr>
        <w:ind w:right="-766"/>
      </w:pPr>
    </w:p>
    <w:p w14:paraId="33E7D83E" w14:textId="77777777" w:rsidR="00A23E73" w:rsidRPr="00CE7C3B" w:rsidRDefault="00A23E73" w:rsidP="00A23E73">
      <w:pPr>
        <w:rPr>
          <w:b/>
          <w:bCs/>
        </w:rPr>
      </w:pPr>
      <w:r w:rsidRPr="00CE7C3B">
        <w:rPr>
          <w:b/>
          <w:bCs/>
        </w:rPr>
        <w:t>Item 2</w:t>
      </w:r>
    </w:p>
    <w:p w14:paraId="605F953E" w14:textId="77777777" w:rsidR="00A23E73" w:rsidRPr="00CE7C3B" w:rsidRDefault="00A23E73" w:rsidP="00A23E73">
      <w:r w:rsidRPr="00CE7C3B">
        <w:t xml:space="preserve">This item inserts new paragraph 30C(2)(ca) to subsection 30C(2).  </w:t>
      </w:r>
    </w:p>
    <w:p w14:paraId="4DED59BE" w14:textId="77777777" w:rsidR="00A23E73" w:rsidRPr="00CE7C3B" w:rsidRDefault="00A23E73" w:rsidP="00A23E73">
      <w:pPr>
        <w:rPr>
          <w:b/>
          <w:bCs/>
        </w:rPr>
      </w:pPr>
    </w:p>
    <w:p w14:paraId="2598AF48" w14:textId="662272EB" w:rsidR="00A23E73" w:rsidRPr="00CE7C3B" w:rsidRDefault="00A23E73" w:rsidP="003C1760">
      <w:pPr>
        <w:ind w:right="-199"/>
      </w:pPr>
      <w:r w:rsidRPr="00CE7C3B">
        <w:t>New paragraph 30C(2)(ca) places an obligation on approved providers of multi-purpose services to give the Secretary a report on each COVID-19 vaccination reporting day, the</w:t>
      </w:r>
      <w:r w:rsidR="003C1760" w:rsidRPr="00CE7C3B">
        <w:t> </w:t>
      </w:r>
      <w:r w:rsidRPr="00CE7C3B">
        <w:t>following information in relation to the service staff who access, or are reasonably likely to access, any premises where residential care is provided through the service:</w:t>
      </w:r>
    </w:p>
    <w:p w14:paraId="6D892E27" w14:textId="77777777" w:rsidR="00A23E73" w:rsidRPr="00CE7C3B" w:rsidRDefault="00A23E73" w:rsidP="00A23E73">
      <w:pPr>
        <w:pStyle w:val="ListParagraph"/>
        <w:numPr>
          <w:ilvl w:val="0"/>
          <w:numId w:val="17"/>
        </w:numPr>
      </w:pPr>
      <w:r w:rsidRPr="00CE7C3B">
        <w:t>the number of those service staff who have informed the approved provider, whether voluntarily or as required under a law of a State or Territory, that they have received a booster dose of a COVID 19 vaccine, that includes the COVID-19 vaccination reporting day.</w:t>
      </w:r>
    </w:p>
    <w:p w14:paraId="42BC7592" w14:textId="77777777" w:rsidR="00A23E73" w:rsidRPr="00CE7C3B" w:rsidRDefault="00A23E73" w:rsidP="00A23E73">
      <w:pPr>
        <w:rPr>
          <w:b/>
        </w:rPr>
      </w:pPr>
      <w:r w:rsidRPr="00CE7C3B">
        <w:rPr>
          <w:b/>
        </w:rPr>
        <w:t xml:space="preserve"> </w:t>
      </w:r>
    </w:p>
    <w:p w14:paraId="52F72EFD" w14:textId="77777777" w:rsidR="00A23E73" w:rsidRPr="00CE7C3B" w:rsidRDefault="00A23E73" w:rsidP="003C1760">
      <w:pPr>
        <w:keepNext/>
        <w:keepLines/>
        <w:rPr>
          <w:b/>
        </w:rPr>
      </w:pPr>
      <w:r w:rsidRPr="00CE7C3B">
        <w:rPr>
          <w:b/>
        </w:rPr>
        <w:lastRenderedPageBreak/>
        <w:t>Item 3</w:t>
      </w:r>
    </w:p>
    <w:p w14:paraId="6FD28EA7" w14:textId="744A8FBB" w:rsidR="00A23E73" w:rsidRPr="00CE7C3B" w:rsidRDefault="00A23E73" w:rsidP="003C1760">
      <w:pPr>
        <w:keepNext/>
        <w:keepLines/>
      </w:pPr>
      <w:r w:rsidRPr="00CE7C3B">
        <w:t xml:space="preserve">This item amends subsection 30C(3) by inserting “(ea)” after “(e)” to provide that an approved provider is not required to give the Secretary a report under subsection (1) or (2) on a COVID‑19 vaccination reporting day if the number of service staff </w:t>
      </w:r>
      <w:r w:rsidR="00A030EE" w:rsidRPr="00CE7C3B">
        <w:t xml:space="preserve">who have informed the provider they have received a booster dose of a COVID-19 vaccine </w:t>
      </w:r>
      <w:r w:rsidRPr="00CE7C3B">
        <w:t>has not changed since the previous report.</w:t>
      </w:r>
    </w:p>
    <w:p w14:paraId="7BB78856" w14:textId="77777777" w:rsidR="00A23E73" w:rsidRPr="00CE7C3B" w:rsidRDefault="00A23E73" w:rsidP="00A23E73"/>
    <w:p w14:paraId="4AF64C32" w14:textId="77777777" w:rsidR="00A23E73" w:rsidRPr="00CE7C3B" w:rsidRDefault="00A23E73" w:rsidP="00A23E73">
      <w:pPr>
        <w:rPr>
          <w:b/>
          <w:bCs/>
        </w:rPr>
      </w:pPr>
      <w:r w:rsidRPr="00CE7C3B">
        <w:rPr>
          <w:b/>
          <w:bCs/>
        </w:rPr>
        <w:t>Item 4</w:t>
      </w:r>
    </w:p>
    <w:p w14:paraId="65D5E4DE" w14:textId="21537A21" w:rsidR="00A23E73" w:rsidRPr="00CE7C3B" w:rsidRDefault="00A23E73" w:rsidP="00A23E73">
      <w:r w:rsidRPr="00CE7C3B">
        <w:t xml:space="preserve">This item amends subsection 30C(3) by inserting “(ca)” after “(c)” to provide that an approved provider is not required to give the Secretary a report under subsection (1) or (2) on a COVID‑19 vaccination reporting day if </w:t>
      </w:r>
      <w:r w:rsidR="00A030EE" w:rsidRPr="00CE7C3B">
        <w:t xml:space="preserve">the number of service staff who have informed the provider they have received a booster dose of a COVID-19 vaccine has </w:t>
      </w:r>
      <w:r w:rsidRPr="00CE7C3B">
        <w:t>not changed since the previous report.</w:t>
      </w:r>
    </w:p>
    <w:p w14:paraId="59B9F628" w14:textId="77777777" w:rsidR="00A23E73" w:rsidRPr="00CE7C3B" w:rsidRDefault="00A23E73" w:rsidP="00A23E73"/>
    <w:p w14:paraId="4E2550BF" w14:textId="77777777" w:rsidR="00A23E73" w:rsidRPr="00CE7C3B" w:rsidRDefault="00A23E73" w:rsidP="00A23E73">
      <w:pPr>
        <w:rPr>
          <w:b/>
        </w:rPr>
      </w:pPr>
      <w:r w:rsidRPr="00CE7C3B">
        <w:rPr>
          <w:b/>
        </w:rPr>
        <w:t>Item 5</w:t>
      </w:r>
    </w:p>
    <w:p w14:paraId="08977EAA" w14:textId="1CD9D8F4" w:rsidR="00A23E73" w:rsidRPr="00CE7C3B" w:rsidRDefault="00A23E73" w:rsidP="00A23E73">
      <w:r w:rsidRPr="00CE7C3B">
        <w:t>This item repeals the previous definition of “COVID‑19 vaccination reporting day” as “4 January” in subsection 30C(4)(a) and replaces it with a new definition of “25</w:t>
      </w:r>
      <w:r w:rsidR="003C1760" w:rsidRPr="00CE7C3B">
        <w:t> </w:t>
      </w:r>
      <w:r w:rsidRPr="00CE7C3B">
        <w:t xml:space="preserve">January” as the new reporting day, and every following Tuesday. </w:t>
      </w:r>
    </w:p>
    <w:p w14:paraId="36E2F9FA" w14:textId="77777777" w:rsidR="00A23E73" w:rsidRPr="00CE7C3B" w:rsidRDefault="00A23E73" w:rsidP="00A23E73"/>
    <w:p w14:paraId="3C9CCAD4" w14:textId="77777777" w:rsidR="00A23E73" w:rsidRPr="00CE7C3B" w:rsidRDefault="00A23E73" w:rsidP="00A23E73">
      <w:pPr>
        <w:keepNext/>
        <w:rPr>
          <w:b/>
          <w:i/>
        </w:rPr>
      </w:pPr>
      <w:r w:rsidRPr="00CE7C3B">
        <w:rPr>
          <w:b/>
          <w:i/>
        </w:rPr>
        <w:t>Records Principles 2014</w:t>
      </w:r>
    </w:p>
    <w:p w14:paraId="661E0D24" w14:textId="77777777" w:rsidR="00A23E73" w:rsidRPr="00CE7C3B" w:rsidRDefault="00A23E73" w:rsidP="00A23E73">
      <w:pPr>
        <w:keepNext/>
        <w:rPr>
          <w:b/>
          <w:iCs/>
        </w:rPr>
      </w:pPr>
    </w:p>
    <w:p w14:paraId="29EB0E06" w14:textId="77777777" w:rsidR="00A23E73" w:rsidRPr="00CE7C3B" w:rsidRDefault="00A23E73" w:rsidP="00A23E73">
      <w:pPr>
        <w:rPr>
          <w:b/>
          <w:bCs/>
        </w:rPr>
      </w:pPr>
      <w:r w:rsidRPr="00CE7C3B">
        <w:rPr>
          <w:b/>
          <w:bCs/>
        </w:rPr>
        <w:t>Item 6</w:t>
      </w:r>
    </w:p>
    <w:p w14:paraId="3985BDE4" w14:textId="77777777" w:rsidR="00A23E73" w:rsidRPr="00CE7C3B" w:rsidRDefault="00A23E73" w:rsidP="00A23E73">
      <w:pPr>
        <w:rPr>
          <w:b/>
          <w:bCs/>
          <w:shd w:val="clear" w:color="auto" w:fill="FFFFFF"/>
        </w:rPr>
      </w:pPr>
      <w:r w:rsidRPr="00CE7C3B">
        <w:t>This item inserts new paragraph 10B(1)(d) to subsection 10B(1)</w:t>
      </w:r>
      <w:r w:rsidRPr="00CE7C3B">
        <w:rPr>
          <w:shd w:val="clear" w:color="auto" w:fill="FFFFFF"/>
        </w:rPr>
        <w:t>.</w:t>
      </w:r>
    </w:p>
    <w:p w14:paraId="5AD2B921" w14:textId="77777777" w:rsidR="00A23E73" w:rsidRPr="00CE7C3B" w:rsidRDefault="00A23E73" w:rsidP="00A23E73">
      <w:pPr>
        <w:rPr>
          <w:shd w:val="clear" w:color="auto" w:fill="FFFFFF"/>
        </w:rPr>
      </w:pPr>
    </w:p>
    <w:p w14:paraId="61151701" w14:textId="77777777" w:rsidR="00A23E73" w:rsidRPr="00CE7C3B" w:rsidRDefault="00A23E73" w:rsidP="00A23E73">
      <w:r w:rsidRPr="00CE7C3B">
        <w:t>New paragraph 10B(1)(d) requires approved providers of residential care services, certain flexible care services and home care services to keep a record:</w:t>
      </w:r>
    </w:p>
    <w:p w14:paraId="48591663" w14:textId="77777777" w:rsidR="003C1760" w:rsidRPr="00CE7C3B" w:rsidRDefault="00A23E73" w:rsidP="00A030EE">
      <w:pPr>
        <w:pStyle w:val="ListParagraph"/>
        <w:numPr>
          <w:ilvl w:val="0"/>
          <w:numId w:val="17"/>
        </w:numPr>
      </w:pPr>
      <w:r w:rsidRPr="00CE7C3B">
        <w:t>of the number of service staff in relation to the service who have informed the approved provider, whether voluntarily or as required under a law of a State or Territory, that they have received a booster dose of a COVID 19 vaccin</w:t>
      </w:r>
      <w:r w:rsidR="00A030EE" w:rsidRPr="00CE7C3B">
        <w:t xml:space="preserve">e. </w:t>
      </w:r>
    </w:p>
    <w:p w14:paraId="5CCB86D4" w14:textId="77777777" w:rsidR="003C1760" w:rsidRPr="00CE7C3B" w:rsidRDefault="003C1760" w:rsidP="003C1760"/>
    <w:p w14:paraId="01207069" w14:textId="319CBEB7" w:rsidR="00A23E73" w:rsidRPr="00CE7C3B" w:rsidRDefault="00A23E73" w:rsidP="003C1760">
      <w:r w:rsidRPr="00CE7C3B">
        <w:t>Records of any booster dose of a COVID-19 vaccine given before</w:t>
      </w:r>
      <w:r w:rsidR="003C1760" w:rsidRPr="00CE7C3B">
        <w:t>,</w:t>
      </w:r>
      <w:r w:rsidRPr="00CE7C3B">
        <w:t xml:space="preserve"> or after</w:t>
      </w:r>
      <w:r w:rsidR="003C1760" w:rsidRPr="00CE7C3B">
        <w:t>,</w:t>
      </w:r>
      <w:r w:rsidRPr="00CE7C3B">
        <w:t xml:space="preserve"> the commencement of th</w:t>
      </w:r>
      <w:r w:rsidR="00A030EE" w:rsidRPr="00CE7C3B">
        <w:t>is</w:t>
      </w:r>
      <w:r w:rsidRPr="00CE7C3B">
        <w:t xml:space="preserve"> paragraph is intended to be covered by th</w:t>
      </w:r>
      <w:r w:rsidR="00A030EE" w:rsidRPr="00CE7C3B">
        <w:t>is</w:t>
      </w:r>
      <w:r w:rsidRPr="00CE7C3B">
        <w:t xml:space="preserve"> paragraph.</w:t>
      </w:r>
    </w:p>
    <w:p w14:paraId="548526F6" w14:textId="77777777" w:rsidR="00A23E73" w:rsidRPr="00CE7C3B" w:rsidRDefault="00A23E73" w:rsidP="00A23E73">
      <w:pPr>
        <w:rPr>
          <w:b/>
        </w:rPr>
      </w:pPr>
    </w:p>
    <w:p w14:paraId="13349BC4" w14:textId="77777777" w:rsidR="00A23E73" w:rsidRPr="00CE7C3B" w:rsidRDefault="00A23E73" w:rsidP="00A23E73">
      <w:pPr>
        <w:keepNext/>
        <w:keepLines/>
        <w:rPr>
          <w:b/>
        </w:rPr>
      </w:pPr>
      <w:r w:rsidRPr="00CE7C3B">
        <w:rPr>
          <w:b/>
        </w:rPr>
        <w:t>Item 7</w:t>
      </w:r>
    </w:p>
    <w:p w14:paraId="64485876" w14:textId="3AC7D4C4" w:rsidR="00A23E73" w:rsidRPr="00CE7C3B" w:rsidRDefault="00A23E73" w:rsidP="00A23E73">
      <w:pPr>
        <w:rPr>
          <w:b/>
          <w:bCs/>
          <w:shd w:val="clear" w:color="auto" w:fill="FFFFFF"/>
        </w:rPr>
      </w:pPr>
      <w:r w:rsidRPr="00CE7C3B">
        <w:t xml:space="preserve">This item inserts new paragraph 10B(2)(b) </w:t>
      </w:r>
      <w:r w:rsidRPr="00CE7C3B">
        <w:rPr>
          <w:shd w:val="clear" w:color="auto" w:fill="FFFFFF"/>
        </w:rPr>
        <w:t>to subsection 10B(2).</w:t>
      </w:r>
    </w:p>
    <w:p w14:paraId="467691CA" w14:textId="77777777" w:rsidR="00A23E73" w:rsidRPr="00CE7C3B" w:rsidRDefault="00A23E73" w:rsidP="00A23E73"/>
    <w:p w14:paraId="4DC3D3F0" w14:textId="253E3173" w:rsidR="00A23E73" w:rsidRPr="00CE7C3B" w:rsidRDefault="00A23E73" w:rsidP="00A23E73">
      <w:r w:rsidRPr="00CE7C3B">
        <w:t xml:space="preserve">New </w:t>
      </w:r>
      <w:r w:rsidR="00A030EE" w:rsidRPr="00CE7C3B">
        <w:t>paragraph</w:t>
      </w:r>
      <w:r w:rsidRPr="00CE7C3B">
        <w:t xml:space="preserve"> 10B(2)(b) requires approved providers of multi-purpose services to keep a record:</w:t>
      </w:r>
    </w:p>
    <w:p w14:paraId="21E287F8" w14:textId="77777777" w:rsidR="003C1760" w:rsidRPr="00CE7C3B" w:rsidRDefault="00A23E73" w:rsidP="00A030EE">
      <w:pPr>
        <w:pStyle w:val="ListParagraph"/>
        <w:numPr>
          <w:ilvl w:val="0"/>
          <w:numId w:val="17"/>
        </w:numPr>
      </w:pPr>
      <w:r w:rsidRPr="00CE7C3B">
        <w:t>of the number of service staff in relation to the service who have informed the approved provider, whether voluntarily or as required under a law of a State or Territory, that they have received a booster dose of a COVID 19 vaccine.</w:t>
      </w:r>
    </w:p>
    <w:p w14:paraId="67E67942" w14:textId="77777777" w:rsidR="003C1760" w:rsidRPr="00CE7C3B" w:rsidRDefault="003C1760" w:rsidP="003C1760"/>
    <w:p w14:paraId="0D5F0B71" w14:textId="59A37599" w:rsidR="003305FA" w:rsidRPr="00CE7C3B" w:rsidRDefault="00A23E73" w:rsidP="003C1760">
      <w:r w:rsidRPr="00CE7C3B">
        <w:t>Records of any booster dose of a COVID-19 vaccine given before</w:t>
      </w:r>
      <w:r w:rsidR="003C1760" w:rsidRPr="00CE7C3B">
        <w:t>,</w:t>
      </w:r>
      <w:r w:rsidRPr="00CE7C3B">
        <w:t xml:space="preserve"> or after</w:t>
      </w:r>
      <w:r w:rsidR="003C1760" w:rsidRPr="00CE7C3B">
        <w:t>,</w:t>
      </w:r>
      <w:r w:rsidRPr="00CE7C3B">
        <w:t xml:space="preserve"> the commencement of th</w:t>
      </w:r>
      <w:r w:rsidR="00A030EE" w:rsidRPr="00CE7C3B">
        <w:t>is</w:t>
      </w:r>
      <w:r w:rsidRPr="00CE7C3B">
        <w:t xml:space="preserve"> paragraph is intended to be covered by th</w:t>
      </w:r>
      <w:r w:rsidR="00A030EE" w:rsidRPr="00CE7C3B">
        <w:t>is</w:t>
      </w:r>
      <w:r w:rsidRPr="00CE7C3B">
        <w:t xml:space="preserve"> paragraph.</w:t>
      </w:r>
    </w:p>
    <w:p w14:paraId="3AE35E64" w14:textId="77777777" w:rsidR="003305FA" w:rsidRPr="00CE7C3B" w:rsidRDefault="003305FA" w:rsidP="003305FA">
      <w:pPr>
        <w:rPr>
          <w:b/>
        </w:rPr>
      </w:pPr>
    </w:p>
    <w:p w14:paraId="24445F6B" w14:textId="77777777" w:rsidR="00D8471D" w:rsidRPr="00CE7C3B" w:rsidRDefault="00793999" w:rsidP="00D8471D">
      <w:pPr>
        <w:pStyle w:val="Title"/>
        <w:shd w:val="clear" w:color="auto" w:fill="FFFFFF"/>
        <w:spacing w:before="0" w:beforeAutospacing="0" w:after="0" w:afterAutospacing="0"/>
        <w:jc w:val="center"/>
        <w:rPr>
          <w:b/>
          <w:bCs/>
        </w:rPr>
      </w:pPr>
      <w:r w:rsidRPr="00CE7C3B">
        <w:br w:type="page"/>
      </w:r>
      <w:r w:rsidR="00D8471D" w:rsidRPr="00CE7C3B">
        <w:rPr>
          <w:b/>
          <w:bCs/>
          <w:sz w:val="28"/>
          <w:szCs w:val="28"/>
        </w:rPr>
        <w:lastRenderedPageBreak/>
        <w:t>Statement of Compatibility with Human Rights</w:t>
      </w:r>
      <w:r w:rsidR="00D8471D" w:rsidRPr="00CE7C3B">
        <w:rPr>
          <w:b/>
          <w:bCs/>
          <w:sz w:val="28"/>
          <w:szCs w:val="28"/>
        </w:rPr>
        <w:br/>
      </w:r>
      <w:r w:rsidR="00D8471D" w:rsidRPr="00CE7C3B">
        <w:rPr>
          <w:i/>
          <w:iCs/>
        </w:rPr>
        <w:t>Prepared in accordance with Part 3 of the Humans Rights (Parliamentary Scrutiny) Act 2011</w:t>
      </w:r>
    </w:p>
    <w:p w14:paraId="6E0D566C" w14:textId="77777777" w:rsidR="00D8471D" w:rsidRPr="00CE7C3B" w:rsidRDefault="00D8471D" w:rsidP="00D8471D">
      <w:pPr>
        <w:pStyle w:val="Title"/>
        <w:shd w:val="clear" w:color="auto" w:fill="FFFFFF"/>
        <w:spacing w:before="0" w:beforeAutospacing="0" w:after="0" w:afterAutospacing="0"/>
        <w:jc w:val="center"/>
        <w:rPr>
          <w:b/>
          <w:bCs/>
        </w:rPr>
      </w:pPr>
      <w:r w:rsidRPr="00CE7C3B">
        <w:rPr>
          <w:b/>
          <w:bCs/>
          <w:i/>
          <w:iCs/>
        </w:rPr>
        <w:t> </w:t>
      </w:r>
    </w:p>
    <w:p w14:paraId="301E3E88" w14:textId="3F56B139" w:rsidR="00377ABA" w:rsidRPr="00CE7C3B" w:rsidRDefault="00F31D47" w:rsidP="00793999">
      <w:pPr>
        <w:jc w:val="center"/>
        <w:rPr>
          <w:b/>
          <w:bCs/>
          <w:i/>
          <w:iCs/>
        </w:rPr>
      </w:pPr>
      <w:r w:rsidRPr="00CE7C3B">
        <w:rPr>
          <w:b/>
          <w:bCs/>
          <w:i/>
          <w:iCs/>
        </w:rPr>
        <w:t>Aged Care Legislation Amendment (Vaccination Information) Principles 2022</w:t>
      </w:r>
    </w:p>
    <w:p w14:paraId="7BD9B5BD" w14:textId="77777777" w:rsidR="00F31D47" w:rsidRPr="00CE7C3B" w:rsidRDefault="00F31D47" w:rsidP="00793999">
      <w:pPr>
        <w:jc w:val="center"/>
        <w:rPr>
          <w:b/>
        </w:rPr>
      </w:pPr>
    </w:p>
    <w:p w14:paraId="12E09F35" w14:textId="713D45C5" w:rsidR="000D2FD4" w:rsidRPr="00CE7C3B" w:rsidRDefault="00D8471D" w:rsidP="000D2FD4">
      <w:pPr>
        <w:shd w:val="clear" w:color="auto" w:fill="FFFFFF"/>
      </w:pPr>
      <w:r w:rsidRPr="00CE7C3B">
        <w:rPr>
          <w:shd w:val="clear" w:color="auto" w:fill="FFFFFF"/>
        </w:rPr>
        <w:t>The </w:t>
      </w:r>
      <w:r w:rsidR="00F31D47" w:rsidRPr="00CE7C3B">
        <w:rPr>
          <w:i/>
          <w:iCs/>
        </w:rPr>
        <w:t>Aged Care Legislation Amendment (Vaccination Information) Principles 2022</w:t>
      </w:r>
      <w:r w:rsidR="00922BB2" w:rsidRPr="00CE7C3B">
        <w:rPr>
          <w:i/>
          <w:iCs/>
        </w:rPr>
        <w:t xml:space="preserve"> </w:t>
      </w:r>
      <w:r w:rsidR="000D2FD4" w:rsidRPr="00CE7C3B">
        <w:rPr>
          <w:shd w:val="clear" w:color="auto" w:fill="FFFFFF"/>
        </w:rPr>
        <w:t>(Amending Principles)</w:t>
      </w:r>
      <w:r w:rsidR="000D2FD4" w:rsidRPr="00CE7C3B">
        <w:rPr>
          <w:i/>
          <w:iCs/>
          <w:shd w:val="clear" w:color="auto" w:fill="FFFFFF"/>
        </w:rPr>
        <w:t xml:space="preserve"> </w:t>
      </w:r>
      <w:r w:rsidR="00D76278" w:rsidRPr="00CE7C3B">
        <w:rPr>
          <w:shd w:val="clear" w:color="auto" w:fill="FFFFFF"/>
        </w:rPr>
        <w:t>are</w:t>
      </w:r>
      <w:r w:rsidR="000D2FD4" w:rsidRPr="00CE7C3B">
        <w:rPr>
          <w:shd w:val="clear" w:color="auto" w:fill="FFFFFF"/>
        </w:rPr>
        <w:t xml:space="preserve"> compatible with the human rights and freedoms recognised or declared in the international instruments listed in section 3 of the </w:t>
      </w:r>
      <w:r w:rsidR="000D2FD4" w:rsidRPr="00CE7C3B">
        <w:rPr>
          <w:i/>
          <w:iCs/>
          <w:shd w:val="clear" w:color="auto" w:fill="FFFFFF"/>
        </w:rPr>
        <w:t>Human Rights (Parliamentary Scrutiny Act) Act 2011</w:t>
      </w:r>
      <w:r w:rsidR="000D2FD4" w:rsidRPr="00CE7C3B">
        <w:rPr>
          <w:shd w:val="clear" w:color="auto" w:fill="FFFFFF"/>
        </w:rPr>
        <w:t>.</w:t>
      </w:r>
    </w:p>
    <w:p w14:paraId="33745CB6" w14:textId="77777777" w:rsidR="000D2FD4" w:rsidRPr="00CE7C3B" w:rsidRDefault="000D2FD4" w:rsidP="000D2FD4">
      <w:pPr>
        <w:pStyle w:val="Heading3"/>
        <w:shd w:val="clear" w:color="auto" w:fill="FFFFFF"/>
        <w:spacing w:before="0" w:beforeAutospacing="0" w:after="0" w:afterAutospacing="0" w:line="264" w:lineRule="atLeast"/>
        <w:ind w:left="360"/>
        <w:rPr>
          <w:rFonts w:ascii="Arial" w:hAnsi="Arial" w:cs="Arial"/>
          <w:b w:val="0"/>
          <w:bCs w:val="0"/>
          <w:sz w:val="28"/>
          <w:szCs w:val="28"/>
        </w:rPr>
      </w:pPr>
      <w:r w:rsidRPr="00CE7C3B">
        <w:rPr>
          <w:b w:val="0"/>
          <w:bCs w:val="0"/>
          <w:sz w:val="28"/>
          <w:szCs w:val="28"/>
          <w:lang w:val="en-GB"/>
        </w:rPr>
        <w:t> </w:t>
      </w:r>
    </w:p>
    <w:p w14:paraId="4B4D1C45" w14:textId="532AFE8E" w:rsidR="000D2FD4" w:rsidRPr="00CE7C3B" w:rsidRDefault="000D2FD4" w:rsidP="00922BB2">
      <w:pPr>
        <w:pStyle w:val="Heading3"/>
        <w:shd w:val="clear" w:color="auto" w:fill="FFFFFF"/>
        <w:spacing w:before="0" w:beforeAutospacing="0" w:after="0" w:afterAutospacing="0" w:line="264" w:lineRule="atLeast"/>
        <w:rPr>
          <w:rFonts w:ascii="Arial" w:hAnsi="Arial" w:cs="Arial"/>
          <w:sz w:val="24"/>
          <w:szCs w:val="24"/>
        </w:rPr>
      </w:pPr>
      <w:r w:rsidRPr="00CE7C3B">
        <w:rPr>
          <w:sz w:val="24"/>
          <w:szCs w:val="24"/>
          <w:lang w:val="en-GB"/>
        </w:rPr>
        <w:t>Overview of the legislative instrument</w:t>
      </w:r>
    </w:p>
    <w:p w14:paraId="74D4B7D6" w14:textId="77777777" w:rsidR="00EE1909" w:rsidRPr="00CE7C3B" w:rsidRDefault="00697252" w:rsidP="00697252">
      <w:pPr>
        <w:shd w:val="clear" w:color="auto" w:fill="FFFFFF"/>
      </w:pPr>
      <w:r w:rsidRPr="00CE7C3B">
        <w:t>The Amending Principles will impose</w:t>
      </w:r>
      <w:r w:rsidR="00EE1909" w:rsidRPr="00CE7C3B">
        <w:t xml:space="preserve"> requirements on approved providers of residential care, certain flexible and home care services to keep records and report to the Secretary of the Department of Health (Secretary) how many service staff have informed them that they have received a “booster dose” of a COVID-19 vaccination. </w:t>
      </w:r>
      <w:r w:rsidRPr="00CE7C3B">
        <w:t xml:space="preserve"> </w:t>
      </w:r>
    </w:p>
    <w:p w14:paraId="535DB430" w14:textId="77777777" w:rsidR="000D2FD4" w:rsidRPr="00CE7C3B" w:rsidRDefault="000D2FD4" w:rsidP="000D2FD4">
      <w:pPr>
        <w:pStyle w:val="Heading3"/>
        <w:shd w:val="clear" w:color="auto" w:fill="FFFFFF"/>
        <w:spacing w:before="0" w:beforeAutospacing="0" w:after="0" w:afterAutospacing="0" w:line="264" w:lineRule="atLeast"/>
        <w:rPr>
          <w:rFonts w:ascii="Arial" w:hAnsi="Arial" w:cs="Arial"/>
          <w:b w:val="0"/>
          <w:bCs w:val="0"/>
          <w:sz w:val="28"/>
          <w:szCs w:val="28"/>
        </w:rPr>
      </w:pPr>
      <w:r w:rsidRPr="00CE7C3B">
        <w:rPr>
          <w:b w:val="0"/>
          <w:bCs w:val="0"/>
          <w:sz w:val="28"/>
          <w:szCs w:val="28"/>
          <w:lang w:val="en-GB"/>
        </w:rPr>
        <w:t> </w:t>
      </w:r>
    </w:p>
    <w:p w14:paraId="4CD67472" w14:textId="77777777" w:rsidR="000D2FD4" w:rsidRPr="00CE7C3B" w:rsidRDefault="000D2FD4" w:rsidP="000D2FD4">
      <w:pPr>
        <w:pStyle w:val="Heading3"/>
        <w:shd w:val="clear" w:color="auto" w:fill="FFFFFF"/>
        <w:spacing w:before="0" w:beforeAutospacing="0" w:after="0" w:afterAutospacing="0" w:line="264" w:lineRule="atLeast"/>
        <w:rPr>
          <w:rFonts w:ascii="Arial" w:hAnsi="Arial" w:cs="Arial"/>
          <w:sz w:val="24"/>
          <w:szCs w:val="24"/>
        </w:rPr>
      </w:pPr>
      <w:r w:rsidRPr="00CE7C3B">
        <w:rPr>
          <w:sz w:val="24"/>
          <w:szCs w:val="24"/>
          <w:lang w:val="en-GB"/>
        </w:rPr>
        <w:t>Human rights implications</w:t>
      </w:r>
    </w:p>
    <w:p w14:paraId="492E1089" w14:textId="20F4E7BC" w:rsidR="00263B66" w:rsidRPr="00CE7C3B" w:rsidRDefault="000D2FD4" w:rsidP="00697252">
      <w:pPr>
        <w:shd w:val="clear" w:color="auto" w:fill="FFFFFF"/>
      </w:pPr>
      <w:r w:rsidRPr="00CE7C3B">
        <w:t xml:space="preserve">The </w:t>
      </w:r>
      <w:r w:rsidR="00C344CE" w:rsidRPr="00CE7C3B">
        <w:t xml:space="preserve">Amending Principles </w:t>
      </w:r>
      <w:r w:rsidR="00EF02C7" w:rsidRPr="00CE7C3B">
        <w:t xml:space="preserve">potentially </w:t>
      </w:r>
      <w:r w:rsidRPr="00CE7C3B">
        <w:t>engage the following human rights</w:t>
      </w:r>
      <w:r w:rsidR="00697252" w:rsidRPr="00CE7C3B">
        <w:t xml:space="preserve"> </w:t>
      </w:r>
      <w:r w:rsidRPr="00CE7C3B">
        <w:t xml:space="preserve">the </w:t>
      </w:r>
      <w:r w:rsidR="00263B66" w:rsidRPr="00CE7C3B">
        <w:t>right to privacy</w:t>
      </w:r>
      <w:r w:rsidR="00352518" w:rsidRPr="00CE7C3B">
        <w:t xml:space="preserve"> under Article 17 of the </w:t>
      </w:r>
      <w:r w:rsidR="00352518" w:rsidRPr="00CE7C3B">
        <w:rPr>
          <w:i/>
          <w:iCs/>
        </w:rPr>
        <w:t xml:space="preserve">International Covenant on Civil and Political Rights </w:t>
      </w:r>
      <w:r w:rsidR="00352518" w:rsidRPr="00CE7C3B">
        <w:t xml:space="preserve">(ICCPR) and Article 15 of the </w:t>
      </w:r>
      <w:r w:rsidR="00352518" w:rsidRPr="00CE7C3B">
        <w:rPr>
          <w:i/>
          <w:iCs/>
        </w:rPr>
        <w:t>Convention on the Rights of Persons with Disabilities</w:t>
      </w:r>
      <w:r w:rsidR="00352518" w:rsidRPr="00CE7C3B">
        <w:t xml:space="preserve"> (CRPD)</w:t>
      </w:r>
      <w:r w:rsidR="00EB3D26" w:rsidRPr="00CE7C3B">
        <w:t>.</w:t>
      </w:r>
    </w:p>
    <w:p w14:paraId="6E6AE0F3" w14:textId="77777777" w:rsidR="00EB3D26" w:rsidRPr="00CE7C3B" w:rsidRDefault="00EB3D26" w:rsidP="00697252">
      <w:pPr>
        <w:shd w:val="clear" w:color="auto" w:fill="FFFFFF"/>
      </w:pPr>
    </w:p>
    <w:p w14:paraId="76618042" w14:textId="0F5F5D5B" w:rsidR="00263B66" w:rsidRPr="00CE7C3B" w:rsidRDefault="00263B66" w:rsidP="00697252">
      <w:pPr>
        <w:keepNext/>
        <w:keepLines/>
        <w:shd w:val="clear" w:color="auto" w:fill="FFFFFF"/>
      </w:pPr>
      <w:r w:rsidRPr="00CE7C3B">
        <w:t xml:space="preserve">The Amending Principles </w:t>
      </w:r>
      <w:r w:rsidR="00EF02C7" w:rsidRPr="00CE7C3B">
        <w:t xml:space="preserve">potentially </w:t>
      </w:r>
      <w:r w:rsidRPr="00CE7C3B">
        <w:t>engages the right to the protection against arbitrary or unlawful interference with privacy, including in respect of persons with disability</w:t>
      </w:r>
      <w:r w:rsidR="00EB3D26" w:rsidRPr="00CE7C3B">
        <w:t>,</w:t>
      </w:r>
      <w:r w:rsidR="00E840B8" w:rsidRPr="00CE7C3B">
        <w:t xml:space="preserve"> by </w:t>
      </w:r>
      <w:r w:rsidR="007A0DD2" w:rsidRPr="00CE7C3B">
        <w:t xml:space="preserve">requiring certain approved providers to keep records and report </w:t>
      </w:r>
      <w:r w:rsidR="006E6860" w:rsidRPr="00CE7C3B">
        <w:t xml:space="preserve">to the Secretary </w:t>
      </w:r>
      <w:r w:rsidR="007A0DD2" w:rsidRPr="00CE7C3B">
        <w:t xml:space="preserve">on the number of service staff who have received a </w:t>
      </w:r>
      <w:r w:rsidR="00EB3D26" w:rsidRPr="00CE7C3B">
        <w:t xml:space="preserve">booster </w:t>
      </w:r>
      <w:r w:rsidR="007A0DD2" w:rsidRPr="00CE7C3B">
        <w:t>dose of a COVID-19 vaccine.</w:t>
      </w:r>
      <w:r w:rsidR="006E6860" w:rsidRPr="00CE7C3B">
        <w:t xml:space="preserve"> </w:t>
      </w:r>
    </w:p>
    <w:p w14:paraId="39C4F02F" w14:textId="77777777" w:rsidR="00EE6A9D" w:rsidRPr="00CE7C3B" w:rsidRDefault="00EE6A9D" w:rsidP="00EE6A9D">
      <w:pPr>
        <w:shd w:val="clear" w:color="auto" w:fill="FFFFFF"/>
      </w:pPr>
    </w:p>
    <w:p w14:paraId="142CCA4B" w14:textId="77777777" w:rsidR="00B0553A" w:rsidRPr="00CE7C3B" w:rsidRDefault="00B0553A" w:rsidP="00B0553A">
      <w:pPr>
        <w:shd w:val="clear" w:color="auto" w:fill="FFFFFF"/>
      </w:pPr>
      <w:r w:rsidRPr="00CE7C3B">
        <w:t>The Information Principles 2014 currently enable the Secretary to make publicly available the vaccination information (except personal information) given to the Secretary under the Accountability Principles, and to disclose any analysis of the vaccination information, to the head of the relevant State or Territory health body. This vaccination information will include information given to the Secretary under the Accountability Principles, as amended by the Amending Principles.</w:t>
      </w:r>
    </w:p>
    <w:p w14:paraId="15826A2D" w14:textId="77777777" w:rsidR="00263B66" w:rsidRPr="00CE7C3B" w:rsidRDefault="00263B66" w:rsidP="00263B66">
      <w:pPr>
        <w:shd w:val="clear" w:color="auto" w:fill="FFFFFF"/>
      </w:pPr>
    </w:p>
    <w:p w14:paraId="4730001D" w14:textId="6597CF51" w:rsidR="00263B66" w:rsidRPr="00CE7C3B" w:rsidRDefault="00263B66" w:rsidP="00263B66">
      <w:pPr>
        <w:shd w:val="clear" w:color="auto" w:fill="FFFFFF"/>
      </w:pPr>
      <w:r w:rsidRPr="00CE7C3B">
        <w:t xml:space="preserve">The right to privacy under </w:t>
      </w:r>
      <w:r w:rsidR="00352518" w:rsidRPr="00CE7C3B">
        <w:t>A</w:t>
      </w:r>
      <w:r w:rsidRPr="00CE7C3B">
        <w:t xml:space="preserve">rticle 17 </w:t>
      </w:r>
      <w:r w:rsidR="007A0DD2" w:rsidRPr="00CE7C3B">
        <w:t xml:space="preserve">of the ICCPR </w:t>
      </w:r>
      <w:r w:rsidRPr="00CE7C3B">
        <w:t>can be limited to achieve a legitimate objective</w:t>
      </w:r>
      <w:r w:rsidR="006349F6" w:rsidRPr="00CE7C3B">
        <w:t>,</w:t>
      </w:r>
      <w:r w:rsidRPr="00CE7C3B">
        <w:t xml:space="preserve"> where the limitations are lawful and not arbitrary. The term ‘unlawful’ in </w:t>
      </w:r>
      <w:r w:rsidR="00E840B8" w:rsidRPr="00CE7C3B">
        <w:t>A</w:t>
      </w:r>
      <w:r w:rsidRPr="00CE7C3B">
        <w:t>rticle 17 of the ICCPR means that no interference can take place except as authorised under domestic law. Additionally, the term ‘arbitrary’ means that any interference with privacy must be in accordance with the provisions, aims and objectives of the ICCPR and should be reasonable in the particular circumstances. The Committee has interpreted ‘reasonableness’ to mean that any limitation must be proportionate and necessary in the circumstances.</w:t>
      </w:r>
    </w:p>
    <w:p w14:paraId="29BC8001" w14:textId="3AF46515" w:rsidR="00263B66" w:rsidRPr="00CE7C3B" w:rsidRDefault="00263B66" w:rsidP="00263B66">
      <w:pPr>
        <w:shd w:val="clear" w:color="auto" w:fill="FFFFFF"/>
      </w:pPr>
    </w:p>
    <w:p w14:paraId="3F876155" w14:textId="660555D6" w:rsidR="00263B66" w:rsidRPr="00CE7C3B" w:rsidRDefault="00263B66" w:rsidP="00263B66">
      <w:pPr>
        <w:shd w:val="clear" w:color="auto" w:fill="FFFFFF"/>
      </w:pPr>
      <w:r w:rsidRPr="00CE7C3B">
        <w:t xml:space="preserve">The objective of the Amending Principles is </w:t>
      </w:r>
      <w:r w:rsidR="008A5F34" w:rsidRPr="00CE7C3B">
        <w:t>to support public health responses to prevent the spread of COVID-19 and to provide greater health security for older Australians who are most vulnerable to the impacts of COVID-19</w:t>
      </w:r>
      <w:r w:rsidRPr="00CE7C3B">
        <w:t>. This is a legitimate objective that falls within the permissible purposes of protecting the rights of those receiving care and protecting public health.</w:t>
      </w:r>
    </w:p>
    <w:p w14:paraId="47ADD1D8" w14:textId="77777777" w:rsidR="00263B66" w:rsidRPr="00CE7C3B" w:rsidRDefault="00263B66" w:rsidP="00263B66">
      <w:pPr>
        <w:shd w:val="clear" w:color="auto" w:fill="FFFFFF"/>
        <w:rPr>
          <w:b/>
        </w:rPr>
      </w:pPr>
    </w:p>
    <w:p w14:paraId="704D75CA" w14:textId="41202F02" w:rsidR="006E6860" w:rsidRPr="00CE7C3B" w:rsidRDefault="00263B66" w:rsidP="002A73A8">
      <w:pPr>
        <w:shd w:val="clear" w:color="auto" w:fill="FFFFFF"/>
        <w:ind w:right="-58"/>
      </w:pPr>
      <w:r w:rsidRPr="00CE7C3B">
        <w:t>The Amending Principles are also reasonable, necessary and proportionate to achieving this objective</w:t>
      </w:r>
      <w:r w:rsidR="006E6860" w:rsidRPr="00CE7C3B">
        <w:t>.</w:t>
      </w:r>
      <w:r w:rsidRPr="00CE7C3B">
        <w:t xml:space="preserve"> </w:t>
      </w:r>
      <w:r w:rsidR="006E6860" w:rsidRPr="00CE7C3B">
        <w:t xml:space="preserve">To the extent that an approved provider is required under the Amending Principles to record and disclose information that is personal information, including sensitive information, as defined under the </w:t>
      </w:r>
      <w:r w:rsidR="006E6860" w:rsidRPr="00CE7C3B">
        <w:rPr>
          <w:i/>
          <w:iCs/>
        </w:rPr>
        <w:t>Privacy Act 1988</w:t>
      </w:r>
      <w:r w:rsidR="006E6860" w:rsidRPr="00CE7C3B">
        <w:t>, this</w:t>
      </w:r>
      <w:r w:rsidR="002A73A8" w:rsidRPr="00CE7C3B">
        <w:t> </w:t>
      </w:r>
      <w:r w:rsidR="006E6860" w:rsidRPr="00CE7C3B">
        <w:t xml:space="preserve">information will be considered protected information for the purposes of the </w:t>
      </w:r>
      <w:r w:rsidR="006E6860" w:rsidRPr="00CE7C3B">
        <w:rPr>
          <w:i/>
          <w:iCs/>
        </w:rPr>
        <w:t>Aged</w:t>
      </w:r>
      <w:r w:rsidR="002A73A8" w:rsidRPr="00CE7C3B">
        <w:rPr>
          <w:i/>
          <w:iCs/>
        </w:rPr>
        <w:t> </w:t>
      </w:r>
      <w:r w:rsidR="006E6860" w:rsidRPr="00CE7C3B">
        <w:rPr>
          <w:i/>
          <w:iCs/>
        </w:rPr>
        <w:t>Care Act 1997</w:t>
      </w:r>
      <w:r w:rsidR="006E6860" w:rsidRPr="00CE7C3B">
        <w:t xml:space="preserve"> </w:t>
      </w:r>
      <w:r w:rsidR="00EE6A9D" w:rsidRPr="00CE7C3B">
        <w:t>(Aged</w:t>
      </w:r>
      <w:r w:rsidR="002A73A8" w:rsidRPr="00CE7C3B">
        <w:t> </w:t>
      </w:r>
      <w:r w:rsidR="00EE6A9D" w:rsidRPr="00CE7C3B">
        <w:t>Care</w:t>
      </w:r>
      <w:r w:rsidR="002A73A8" w:rsidRPr="00CE7C3B">
        <w:t> </w:t>
      </w:r>
      <w:r w:rsidR="00EE6A9D" w:rsidRPr="00CE7C3B">
        <w:t xml:space="preserve">Act) </w:t>
      </w:r>
      <w:r w:rsidR="006E6860" w:rsidRPr="00CE7C3B">
        <w:t xml:space="preserve">and be covered by the secrecy provisions under Part 6.2. These provisions carry significant penalties, including imprisonment, for unauthorised use or disclosure, which is aimed to protect and ensure the safe handling of protected information.  </w:t>
      </w:r>
    </w:p>
    <w:p w14:paraId="2CADA605" w14:textId="1CC6E8C8" w:rsidR="00866C54" w:rsidRPr="00CE7C3B" w:rsidRDefault="00866C54" w:rsidP="00263B66">
      <w:pPr>
        <w:shd w:val="clear" w:color="auto" w:fill="FFFFFF"/>
      </w:pPr>
    </w:p>
    <w:p w14:paraId="15DD07C4" w14:textId="55714DF8" w:rsidR="00866C54" w:rsidRPr="00CE7C3B" w:rsidRDefault="001623CD" w:rsidP="00263B66">
      <w:pPr>
        <w:shd w:val="clear" w:color="auto" w:fill="FFFFFF"/>
      </w:pPr>
      <w:r w:rsidRPr="00CE7C3B">
        <w:t xml:space="preserve">The Amending Principles, as with the existing provisions, only require approved providers to disclose the number of service staff who </w:t>
      </w:r>
      <w:r w:rsidR="00EE6A9D" w:rsidRPr="00CE7C3B">
        <w:t>have received a booster dose of a COVID-19 vaccine</w:t>
      </w:r>
      <w:r w:rsidRPr="00CE7C3B">
        <w:t>. They do not require the disclosure of names or other identifying information in relation to individuals. Further, to the extent that any information reported to the Secretary can reasonably identify an individual due to, for example, a</w:t>
      </w:r>
      <w:r w:rsidR="00075A54" w:rsidRPr="00CE7C3B">
        <w:t> </w:t>
      </w:r>
      <w:r w:rsidRPr="00CE7C3B">
        <w:t xml:space="preserve">small data set, </w:t>
      </w:r>
      <w:r w:rsidR="00EE6A9D" w:rsidRPr="00CE7C3B">
        <w:t xml:space="preserve">under the Aged Care Act </w:t>
      </w:r>
      <w:r w:rsidRPr="00CE7C3B">
        <w:t>th</w:t>
      </w:r>
      <w:r w:rsidR="00EE6A9D" w:rsidRPr="00CE7C3B">
        <w:t>e Secretary is prohibited from publishing this</w:t>
      </w:r>
      <w:r w:rsidRPr="00CE7C3B">
        <w:t xml:space="preserve"> information.</w:t>
      </w:r>
    </w:p>
    <w:p w14:paraId="72E273D7" w14:textId="77777777" w:rsidR="00697252" w:rsidRPr="00CE7C3B" w:rsidRDefault="00697252" w:rsidP="00263B66">
      <w:pPr>
        <w:shd w:val="clear" w:color="auto" w:fill="FFFFFF"/>
        <w:rPr>
          <w:lang w:val="en-US"/>
        </w:rPr>
      </w:pPr>
    </w:p>
    <w:p w14:paraId="61EA933D" w14:textId="77777777" w:rsidR="000D2FD4" w:rsidRPr="00CE7C3B" w:rsidRDefault="000D2FD4" w:rsidP="00B61762">
      <w:pPr>
        <w:keepNext/>
        <w:keepLines/>
        <w:shd w:val="clear" w:color="auto" w:fill="FFFFFF"/>
      </w:pPr>
      <w:r w:rsidRPr="00CE7C3B">
        <w:rPr>
          <w:b/>
          <w:bCs/>
        </w:rPr>
        <w:t>Conclusion</w:t>
      </w:r>
    </w:p>
    <w:p w14:paraId="7F1F8404" w14:textId="51EB37B8" w:rsidR="000D2FD4" w:rsidRPr="00CE7C3B" w:rsidRDefault="000D2FD4" w:rsidP="00B61762">
      <w:pPr>
        <w:keepNext/>
        <w:keepLines/>
        <w:shd w:val="clear" w:color="auto" w:fill="FFFFFF"/>
      </w:pPr>
      <w:r w:rsidRPr="00CE7C3B">
        <w:t xml:space="preserve">The Amending Principles are compatible with the human rights and freedoms recognised or declared in the international instruments listed in section 3 of the </w:t>
      </w:r>
      <w:r w:rsidRPr="00CE7C3B">
        <w:rPr>
          <w:i/>
          <w:iCs/>
        </w:rPr>
        <w:t>Human Rights (Parliamentary Scrutiny) Act 2011</w:t>
      </w:r>
      <w:r w:rsidRPr="00CE7C3B">
        <w:t>.</w:t>
      </w:r>
    </w:p>
    <w:p w14:paraId="77188D21" w14:textId="77777777" w:rsidR="000D2FD4" w:rsidRPr="00CE7C3B" w:rsidRDefault="000D2FD4" w:rsidP="00B61762">
      <w:pPr>
        <w:keepNext/>
        <w:keepLines/>
        <w:shd w:val="clear" w:color="auto" w:fill="FFFFFF"/>
      </w:pPr>
      <w:r w:rsidRPr="00CE7C3B">
        <w:t> </w:t>
      </w:r>
    </w:p>
    <w:p w14:paraId="03EB189D" w14:textId="77777777" w:rsidR="000D2FD4" w:rsidRPr="00CE7C3B" w:rsidRDefault="000D2FD4" w:rsidP="00B61762">
      <w:pPr>
        <w:keepNext/>
        <w:keepLines/>
        <w:shd w:val="clear" w:color="auto" w:fill="FFFFFF"/>
      </w:pPr>
      <w:r w:rsidRPr="00CE7C3B">
        <w:t> </w:t>
      </w:r>
    </w:p>
    <w:p w14:paraId="6D1BE89E" w14:textId="77777777" w:rsidR="000D2FD4" w:rsidRPr="00CE7C3B" w:rsidRDefault="000D2FD4" w:rsidP="00B61762">
      <w:pPr>
        <w:keepNext/>
        <w:keepLines/>
        <w:shd w:val="clear" w:color="auto" w:fill="FFFFFF"/>
        <w:jc w:val="center"/>
      </w:pPr>
      <w:r w:rsidRPr="00CE7C3B">
        <w:rPr>
          <w:b/>
          <w:bCs/>
        </w:rPr>
        <w:t>The Hon Greg Hunt</w:t>
      </w:r>
    </w:p>
    <w:p w14:paraId="62B7EE55" w14:textId="77777777" w:rsidR="000D2FD4" w:rsidRPr="00CE7C3B" w:rsidRDefault="000D2FD4" w:rsidP="00B61762">
      <w:pPr>
        <w:keepNext/>
        <w:keepLines/>
        <w:shd w:val="clear" w:color="auto" w:fill="FFFFFF"/>
        <w:jc w:val="center"/>
      </w:pPr>
      <w:r w:rsidRPr="00CE7C3B">
        <w:rPr>
          <w:b/>
          <w:bCs/>
        </w:rPr>
        <w:t>Minister for Health and Aged Care MP</w:t>
      </w:r>
    </w:p>
    <w:p w14:paraId="6A43E215" w14:textId="274431B3" w:rsidR="0008021C" w:rsidRPr="00CE7C3B" w:rsidRDefault="0008021C" w:rsidP="000D2FD4">
      <w:pPr>
        <w:rPr>
          <w:b/>
          <w:bCs/>
        </w:rPr>
      </w:pPr>
    </w:p>
    <w:sectPr w:rsidR="0008021C" w:rsidRPr="00CE7C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C73DA"/>
    <w:multiLevelType w:val="hybridMultilevel"/>
    <w:tmpl w:val="32044AA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A65FFC"/>
    <w:multiLevelType w:val="hybridMultilevel"/>
    <w:tmpl w:val="14A8E3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B275814"/>
    <w:multiLevelType w:val="hybridMultilevel"/>
    <w:tmpl w:val="D842D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822A1D"/>
    <w:multiLevelType w:val="hybridMultilevel"/>
    <w:tmpl w:val="49A2295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856004"/>
    <w:multiLevelType w:val="hybridMultilevel"/>
    <w:tmpl w:val="ADF2D0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E0709C5"/>
    <w:multiLevelType w:val="hybridMultilevel"/>
    <w:tmpl w:val="5ACCBCAE"/>
    <w:lvl w:ilvl="0" w:tplc="57A4BB6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146028C"/>
    <w:multiLevelType w:val="hybridMultilevel"/>
    <w:tmpl w:val="C780298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2EF7C8D"/>
    <w:multiLevelType w:val="hybridMultilevel"/>
    <w:tmpl w:val="ECBC9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736BA9"/>
    <w:multiLevelType w:val="hybridMultilevel"/>
    <w:tmpl w:val="FEEA12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07674DD"/>
    <w:multiLevelType w:val="hybridMultilevel"/>
    <w:tmpl w:val="A052D0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7C72987"/>
    <w:multiLevelType w:val="hybridMultilevel"/>
    <w:tmpl w:val="73B68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B44F58"/>
    <w:multiLevelType w:val="hybridMultilevel"/>
    <w:tmpl w:val="49525426"/>
    <w:lvl w:ilvl="0" w:tplc="4FA02B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3C124A3"/>
    <w:multiLevelType w:val="hybridMultilevel"/>
    <w:tmpl w:val="682CF328"/>
    <w:lvl w:ilvl="0" w:tplc="0C090001">
      <w:start w:val="1"/>
      <w:numFmt w:val="bullet"/>
      <w:lvlText w:val=""/>
      <w:lvlJc w:val="left"/>
      <w:pPr>
        <w:ind w:left="1114" w:hanging="360"/>
      </w:pPr>
      <w:rPr>
        <w:rFonts w:ascii="Symbol" w:hAnsi="Symbol" w:hint="default"/>
      </w:rPr>
    </w:lvl>
    <w:lvl w:ilvl="1" w:tplc="0C090003" w:tentative="1">
      <w:start w:val="1"/>
      <w:numFmt w:val="bullet"/>
      <w:lvlText w:val="o"/>
      <w:lvlJc w:val="left"/>
      <w:pPr>
        <w:ind w:left="1834" w:hanging="360"/>
      </w:pPr>
      <w:rPr>
        <w:rFonts w:ascii="Courier New" w:hAnsi="Courier New" w:cs="Courier New" w:hint="default"/>
      </w:rPr>
    </w:lvl>
    <w:lvl w:ilvl="2" w:tplc="0C090005" w:tentative="1">
      <w:start w:val="1"/>
      <w:numFmt w:val="bullet"/>
      <w:lvlText w:val=""/>
      <w:lvlJc w:val="left"/>
      <w:pPr>
        <w:ind w:left="2554" w:hanging="360"/>
      </w:pPr>
      <w:rPr>
        <w:rFonts w:ascii="Wingdings" w:hAnsi="Wingdings" w:hint="default"/>
      </w:rPr>
    </w:lvl>
    <w:lvl w:ilvl="3" w:tplc="0C090001" w:tentative="1">
      <w:start w:val="1"/>
      <w:numFmt w:val="bullet"/>
      <w:lvlText w:val=""/>
      <w:lvlJc w:val="left"/>
      <w:pPr>
        <w:ind w:left="3274" w:hanging="360"/>
      </w:pPr>
      <w:rPr>
        <w:rFonts w:ascii="Symbol" w:hAnsi="Symbol" w:hint="default"/>
      </w:rPr>
    </w:lvl>
    <w:lvl w:ilvl="4" w:tplc="0C090003" w:tentative="1">
      <w:start w:val="1"/>
      <w:numFmt w:val="bullet"/>
      <w:lvlText w:val="o"/>
      <w:lvlJc w:val="left"/>
      <w:pPr>
        <w:ind w:left="3994" w:hanging="360"/>
      </w:pPr>
      <w:rPr>
        <w:rFonts w:ascii="Courier New" w:hAnsi="Courier New" w:cs="Courier New" w:hint="default"/>
      </w:rPr>
    </w:lvl>
    <w:lvl w:ilvl="5" w:tplc="0C090005" w:tentative="1">
      <w:start w:val="1"/>
      <w:numFmt w:val="bullet"/>
      <w:lvlText w:val=""/>
      <w:lvlJc w:val="left"/>
      <w:pPr>
        <w:ind w:left="4714" w:hanging="360"/>
      </w:pPr>
      <w:rPr>
        <w:rFonts w:ascii="Wingdings" w:hAnsi="Wingdings" w:hint="default"/>
      </w:rPr>
    </w:lvl>
    <w:lvl w:ilvl="6" w:tplc="0C090001" w:tentative="1">
      <w:start w:val="1"/>
      <w:numFmt w:val="bullet"/>
      <w:lvlText w:val=""/>
      <w:lvlJc w:val="left"/>
      <w:pPr>
        <w:ind w:left="5434" w:hanging="360"/>
      </w:pPr>
      <w:rPr>
        <w:rFonts w:ascii="Symbol" w:hAnsi="Symbol" w:hint="default"/>
      </w:rPr>
    </w:lvl>
    <w:lvl w:ilvl="7" w:tplc="0C090003" w:tentative="1">
      <w:start w:val="1"/>
      <w:numFmt w:val="bullet"/>
      <w:lvlText w:val="o"/>
      <w:lvlJc w:val="left"/>
      <w:pPr>
        <w:ind w:left="6154" w:hanging="360"/>
      </w:pPr>
      <w:rPr>
        <w:rFonts w:ascii="Courier New" w:hAnsi="Courier New" w:cs="Courier New" w:hint="default"/>
      </w:rPr>
    </w:lvl>
    <w:lvl w:ilvl="8" w:tplc="0C090005" w:tentative="1">
      <w:start w:val="1"/>
      <w:numFmt w:val="bullet"/>
      <w:lvlText w:val=""/>
      <w:lvlJc w:val="left"/>
      <w:pPr>
        <w:ind w:left="6874" w:hanging="360"/>
      </w:pPr>
      <w:rPr>
        <w:rFonts w:ascii="Wingdings" w:hAnsi="Wingdings" w:hint="default"/>
      </w:rPr>
    </w:lvl>
  </w:abstractNum>
  <w:abstractNum w:abstractNumId="13" w15:restartNumberingAfterBreak="0">
    <w:nsid w:val="6A1F6D8B"/>
    <w:multiLevelType w:val="hybridMultilevel"/>
    <w:tmpl w:val="F874394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677984"/>
    <w:multiLevelType w:val="hybridMultilevel"/>
    <w:tmpl w:val="58540F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4"/>
  </w:num>
  <w:num w:numId="2">
    <w:abstractNumId w:val="15"/>
  </w:num>
  <w:num w:numId="3">
    <w:abstractNumId w:val="12"/>
  </w:num>
  <w:num w:numId="4">
    <w:abstractNumId w:val="7"/>
  </w:num>
  <w:num w:numId="5">
    <w:abstractNumId w:val="13"/>
  </w:num>
  <w:num w:numId="6">
    <w:abstractNumId w:val="10"/>
  </w:num>
  <w:num w:numId="7">
    <w:abstractNumId w:val="1"/>
  </w:num>
  <w:num w:numId="8">
    <w:abstractNumId w:val="11"/>
  </w:num>
  <w:num w:numId="9">
    <w:abstractNumId w:val="16"/>
  </w:num>
  <w:num w:numId="10">
    <w:abstractNumId w:val="8"/>
  </w:num>
  <w:num w:numId="11">
    <w:abstractNumId w:val="4"/>
  </w:num>
  <w:num w:numId="12">
    <w:abstractNumId w:val="9"/>
  </w:num>
  <w:num w:numId="13">
    <w:abstractNumId w:val="3"/>
  </w:num>
  <w:num w:numId="14">
    <w:abstractNumId w:val="0"/>
  </w:num>
  <w:num w:numId="15">
    <w:abstractNumId w:val="6"/>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9ED"/>
    <w:rsid w:val="000020EF"/>
    <w:rsid w:val="000021CC"/>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A65"/>
    <w:rsid w:val="00015C2F"/>
    <w:rsid w:val="0001609C"/>
    <w:rsid w:val="00016838"/>
    <w:rsid w:val="0001693B"/>
    <w:rsid w:val="00016D72"/>
    <w:rsid w:val="00016D73"/>
    <w:rsid w:val="00016D99"/>
    <w:rsid w:val="00016E94"/>
    <w:rsid w:val="0001737D"/>
    <w:rsid w:val="00017467"/>
    <w:rsid w:val="00017B0C"/>
    <w:rsid w:val="00017EFE"/>
    <w:rsid w:val="00017F33"/>
    <w:rsid w:val="00020647"/>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37F"/>
    <w:rsid w:val="000259F2"/>
    <w:rsid w:val="00025A65"/>
    <w:rsid w:val="00026A6E"/>
    <w:rsid w:val="00026AD6"/>
    <w:rsid w:val="00027077"/>
    <w:rsid w:val="00027900"/>
    <w:rsid w:val="00027EFB"/>
    <w:rsid w:val="00027FCA"/>
    <w:rsid w:val="00030AC1"/>
    <w:rsid w:val="00030F29"/>
    <w:rsid w:val="00031327"/>
    <w:rsid w:val="0003145F"/>
    <w:rsid w:val="00031C55"/>
    <w:rsid w:val="00031DAF"/>
    <w:rsid w:val="000324E4"/>
    <w:rsid w:val="000327CB"/>
    <w:rsid w:val="0003306F"/>
    <w:rsid w:val="000337EB"/>
    <w:rsid w:val="00033892"/>
    <w:rsid w:val="00033CF2"/>
    <w:rsid w:val="00033E37"/>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0CE8"/>
    <w:rsid w:val="000410BA"/>
    <w:rsid w:val="000411DB"/>
    <w:rsid w:val="0004124E"/>
    <w:rsid w:val="0004138B"/>
    <w:rsid w:val="00041A76"/>
    <w:rsid w:val="00041B9C"/>
    <w:rsid w:val="0004200B"/>
    <w:rsid w:val="000420A2"/>
    <w:rsid w:val="0004260D"/>
    <w:rsid w:val="0004279D"/>
    <w:rsid w:val="00042D36"/>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47570"/>
    <w:rsid w:val="0004784B"/>
    <w:rsid w:val="000501F7"/>
    <w:rsid w:val="00050A0C"/>
    <w:rsid w:val="00050C99"/>
    <w:rsid w:val="00050F4D"/>
    <w:rsid w:val="00051249"/>
    <w:rsid w:val="000512B0"/>
    <w:rsid w:val="00051742"/>
    <w:rsid w:val="00052294"/>
    <w:rsid w:val="00052345"/>
    <w:rsid w:val="00052A8F"/>
    <w:rsid w:val="000530C0"/>
    <w:rsid w:val="00053464"/>
    <w:rsid w:val="00053590"/>
    <w:rsid w:val="000536B8"/>
    <w:rsid w:val="00053C1E"/>
    <w:rsid w:val="00054C4E"/>
    <w:rsid w:val="000550A6"/>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BA8"/>
    <w:rsid w:val="00064D14"/>
    <w:rsid w:val="00064F95"/>
    <w:rsid w:val="0006512D"/>
    <w:rsid w:val="0006533C"/>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2F8D"/>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A54"/>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655"/>
    <w:rsid w:val="000829EC"/>
    <w:rsid w:val="00082B63"/>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5CE5"/>
    <w:rsid w:val="00086299"/>
    <w:rsid w:val="000864F2"/>
    <w:rsid w:val="0008668B"/>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5FA6"/>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40"/>
    <w:rsid w:val="000A2082"/>
    <w:rsid w:val="000A21C1"/>
    <w:rsid w:val="000A2549"/>
    <w:rsid w:val="000A276D"/>
    <w:rsid w:val="000A30A1"/>
    <w:rsid w:val="000A3543"/>
    <w:rsid w:val="000A35A2"/>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2EB"/>
    <w:rsid w:val="000B1615"/>
    <w:rsid w:val="000B179F"/>
    <w:rsid w:val="000B18DD"/>
    <w:rsid w:val="000B1C83"/>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928"/>
    <w:rsid w:val="000C1A18"/>
    <w:rsid w:val="000C1C2A"/>
    <w:rsid w:val="000C1CFD"/>
    <w:rsid w:val="000C1E38"/>
    <w:rsid w:val="000C23A0"/>
    <w:rsid w:val="000C2437"/>
    <w:rsid w:val="000C2FE1"/>
    <w:rsid w:val="000C3090"/>
    <w:rsid w:val="000C3144"/>
    <w:rsid w:val="000C33C6"/>
    <w:rsid w:val="000C376F"/>
    <w:rsid w:val="000C3A44"/>
    <w:rsid w:val="000C4228"/>
    <w:rsid w:val="000C458E"/>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2FD4"/>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391"/>
    <w:rsid w:val="000E27D7"/>
    <w:rsid w:val="000E2CBB"/>
    <w:rsid w:val="000E32D7"/>
    <w:rsid w:val="000E38DD"/>
    <w:rsid w:val="000E3F6A"/>
    <w:rsid w:val="000E407B"/>
    <w:rsid w:val="000E40BE"/>
    <w:rsid w:val="000E475B"/>
    <w:rsid w:val="000E4C37"/>
    <w:rsid w:val="000E4C72"/>
    <w:rsid w:val="000E4DDF"/>
    <w:rsid w:val="000E4E14"/>
    <w:rsid w:val="000E5B0F"/>
    <w:rsid w:val="000E5F62"/>
    <w:rsid w:val="000E630A"/>
    <w:rsid w:val="000E6550"/>
    <w:rsid w:val="000E6724"/>
    <w:rsid w:val="000E6883"/>
    <w:rsid w:val="000E6E16"/>
    <w:rsid w:val="000E795A"/>
    <w:rsid w:val="000E79EC"/>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1A8"/>
    <w:rsid w:val="001013F8"/>
    <w:rsid w:val="00101439"/>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7C2"/>
    <w:rsid w:val="00105ACC"/>
    <w:rsid w:val="00105B28"/>
    <w:rsid w:val="0010614C"/>
    <w:rsid w:val="001062A7"/>
    <w:rsid w:val="001062C9"/>
    <w:rsid w:val="0010643B"/>
    <w:rsid w:val="00106450"/>
    <w:rsid w:val="0010650D"/>
    <w:rsid w:val="0010681D"/>
    <w:rsid w:val="00106AF3"/>
    <w:rsid w:val="00107041"/>
    <w:rsid w:val="00107316"/>
    <w:rsid w:val="0010755C"/>
    <w:rsid w:val="0010760E"/>
    <w:rsid w:val="0010772B"/>
    <w:rsid w:val="0010776D"/>
    <w:rsid w:val="00107A3F"/>
    <w:rsid w:val="001100B2"/>
    <w:rsid w:val="001100F9"/>
    <w:rsid w:val="00110461"/>
    <w:rsid w:val="00110CF9"/>
    <w:rsid w:val="00110ECD"/>
    <w:rsid w:val="0011108D"/>
    <w:rsid w:val="001111DF"/>
    <w:rsid w:val="0011150E"/>
    <w:rsid w:val="0011176C"/>
    <w:rsid w:val="00111B2A"/>
    <w:rsid w:val="00111D3E"/>
    <w:rsid w:val="00111DAD"/>
    <w:rsid w:val="001123C2"/>
    <w:rsid w:val="0011241B"/>
    <w:rsid w:val="00112466"/>
    <w:rsid w:val="00112884"/>
    <w:rsid w:val="00112E92"/>
    <w:rsid w:val="00113636"/>
    <w:rsid w:val="0011364B"/>
    <w:rsid w:val="0011412F"/>
    <w:rsid w:val="0011436A"/>
    <w:rsid w:val="00115309"/>
    <w:rsid w:val="0011530B"/>
    <w:rsid w:val="0011534A"/>
    <w:rsid w:val="00116016"/>
    <w:rsid w:val="00116536"/>
    <w:rsid w:val="00116CE7"/>
    <w:rsid w:val="00116FE7"/>
    <w:rsid w:val="001178DB"/>
    <w:rsid w:val="0011797D"/>
    <w:rsid w:val="00120154"/>
    <w:rsid w:val="001206D9"/>
    <w:rsid w:val="00120DF9"/>
    <w:rsid w:val="00121425"/>
    <w:rsid w:val="001215A1"/>
    <w:rsid w:val="00122287"/>
    <w:rsid w:val="00122F3F"/>
    <w:rsid w:val="00123371"/>
    <w:rsid w:val="0012409F"/>
    <w:rsid w:val="0012447E"/>
    <w:rsid w:val="001245B4"/>
    <w:rsid w:val="001246FA"/>
    <w:rsid w:val="00124A86"/>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6B4"/>
    <w:rsid w:val="00135B61"/>
    <w:rsid w:val="00135ED0"/>
    <w:rsid w:val="00136393"/>
    <w:rsid w:val="0013641E"/>
    <w:rsid w:val="001365A2"/>
    <w:rsid w:val="0013672F"/>
    <w:rsid w:val="001368A5"/>
    <w:rsid w:val="001369EF"/>
    <w:rsid w:val="00136AB6"/>
    <w:rsid w:val="00136BDC"/>
    <w:rsid w:val="00136E9C"/>
    <w:rsid w:val="00136F32"/>
    <w:rsid w:val="001370F4"/>
    <w:rsid w:val="0013723F"/>
    <w:rsid w:val="001372C5"/>
    <w:rsid w:val="001375A9"/>
    <w:rsid w:val="00137629"/>
    <w:rsid w:val="0013777E"/>
    <w:rsid w:val="001379B8"/>
    <w:rsid w:val="00137F7D"/>
    <w:rsid w:val="001401EC"/>
    <w:rsid w:val="00140255"/>
    <w:rsid w:val="001404DF"/>
    <w:rsid w:val="00140BAC"/>
    <w:rsid w:val="00140BCB"/>
    <w:rsid w:val="00140F10"/>
    <w:rsid w:val="00141708"/>
    <w:rsid w:val="00141805"/>
    <w:rsid w:val="00141BF5"/>
    <w:rsid w:val="001428C9"/>
    <w:rsid w:val="001429C0"/>
    <w:rsid w:val="00142BE0"/>
    <w:rsid w:val="00142D18"/>
    <w:rsid w:val="001431EE"/>
    <w:rsid w:val="001434F1"/>
    <w:rsid w:val="00143627"/>
    <w:rsid w:val="00143823"/>
    <w:rsid w:val="00143E17"/>
    <w:rsid w:val="001440AB"/>
    <w:rsid w:val="00144633"/>
    <w:rsid w:val="00144865"/>
    <w:rsid w:val="00144CB7"/>
    <w:rsid w:val="00144E6F"/>
    <w:rsid w:val="001450FF"/>
    <w:rsid w:val="00145751"/>
    <w:rsid w:val="0014575D"/>
    <w:rsid w:val="00145761"/>
    <w:rsid w:val="00145A67"/>
    <w:rsid w:val="00145FDE"/>
    <w:rsid w:val="00146174"/>
    <w:rsid w:val="00146A56"/>
    <w:rsid w:val="00147805"/>
    <w:rsid w:val="001478E8"/>
    <w:rsid w:val="00147A24"/>
    <w:rsid w:val="00147A2A"/>
    <w:rsid w:val="00147EB7"/>
    <w:rsid w:val="00150052"/>
    <w:rsid w:val="0015055B"/>
    <w:rsid w:val="00150AA4"/>
    <w:rsid w:val="00150C82"/>
    <w:rsid w:val="00150E05"/>
    <w:rsid w:val="00151081"/>
    <w:rsid w:val="001513A8"/>
    <w:rsid w:val="001515F8"/>
    <w:rsid w:val="001518DD"/>
    <w:rsid w:val="001521E2"/>
    <w:rsid w:val="001522F9"/>
    <w:rsid w:val="0015297A"/>
    <w:rsid w:val="00152C98"/>
    <w:rsid w:val="00152DEA"/>
    <w:rsid w:val="00152ED3"/>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6D27"/>
    <w:rsid w:val="00157224"/>
    <w:rsid w:val="00157832"/>
    <w:rsid w:val="00157A47"/>
    <w:rsid w:val="00157EBF"/>
    <w:rsid w:val="00157F39"/>
    <w:rsid w:val="00157FE5"/>
    <w:rsid w:val="0016017F"/>
    <w:rsid w:val="00160353"/>
    <w:rsid w:val="001608BE"/>
    <w:rsid w:val="00160E82"/>
    <w:rsid w:val="00161489"/>
    <w:rsid w:val="00161729"/>
    <w:rsid w:val="00161752"/>
    <w:rsid w:val="00162173"/>
    <w:rsid w:val="001623CD"/>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1B9"/>
    <w:rsid w:val="00170250"/>
    <w:rsid w:val="00170FA4"/>
    <w:rsid w:val="001714F4"/>
    <w:rsid w:val="00171DCE"/>
    <w:rsid w:val="001723DF"/>
    <w:rsid w:val="0017291B"/>
    <w:rsid w:val="00172E0E"/>
    <w:rsid w:val="001730E1"/>
    <w:rsid w:val="00173233"/>
    <w:rsid w:val="001732E5"/>
    <w:rsid w:val="0017372D"/>
    <w:rsid w:val="00173877"/>
    <w:rsid w:val="00173D9F"/>
    <w:rsid w:val="00173E5E"/>
    <w:rsid w:val="00173F3A"/>
    <w:rsid w:val="00174BBC"/>
    <w:rsid w:val="001750CC"/>
    <w:rsid w:val="001757A9"/>
    <w:rsid w:val="00175806"/>
    <w:rsid w:val="001762A3"/>
    <w:rsid w:val="00176586"/>
    <w:rsid w:val="00176A69"/>
    <w:rsid w:val="00176CBA"/>
    <w:rsid w:val="00176DE3"/>
    <w:rsid w:val="00177116"/>
    <w:rsid w:val="001771BF"/>
    <w:rsid w:val="00177562"/>
    <w:rsid w:val="00177653"/>
    <w:rsid w:val="00177FC0"/>
    <w:rsid w:val="001816F5"/>
    <w:rsid w:val="001818D6"/>
    <w:rsid w:val="00182061"/>
    <w:rsid w:val="00182542"/>
    <w:rsid w:val="001827C4"/>
    <w:rsid w:val="00182923"/>
    <w:rsid w:val="00182CFB"/>
    <w:rsid w:val="00182DD0"/>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6E2"/>
    <w:rsid w:val="00196C42"/>
    <w:rsid w:val="00197380"/>
    <w:rsid w:val="00197440"/>
    <w:rsid w:val="00197467"/>
    <w:rsid w:val="001976FA"/>
    <w:rsid w:val="00197ADD"/>
    <w:rsid w:val="001A019B"/>
    <w:rsid w:val="001A0462"/>
    <w:rsid w:val="001A0605"/>
    <w:rsid w:val="001A14F4"/>
    <w:rsid w:val="001A15D6"/>
    <w:rsid w:val="001A1B34"/>
    <w:rsid w:val="001A1D0B"/>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D3D"/>
    <w:rsid w:val="001B6F41"/>
    <w:rsid w:val="001B7244"/>
    <w:rsid w:val="001B7329"/>
    <w:rsid w:val="001B74FF"/>
    <w:rsid w:val="001B7876"/>
    <w:rsid w:val="001B7984"/>
    <w:rsid w:val="001B7D57"/>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3DE"/>
    <w:rsid w:val="001C4622"/>
    <w:rsid w:val="001C56C4"/>
    <w:rsid w:val="001C5A52"/>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1A"/>
    <w:rsid w:val="001D1997"/>
    <w:rsid w:val="001D1BF2"/>
    <w:rsid w:val="001D20B0"/>
    <w:rsid w:val="001D26E6"/>
    <w:rsid w:val="001D2B63"/>
    <w:rsid w:val="001D2BDC"/>
    <w:rsid w:val="001D3066"/>
    <w:rsid w:val="001D31D5"/>
    <w:rsid w:val="001D3A86"/>
    <w:rsid w:val="001D3AA3"/>
    <w:rsid w:val="001D471B"/>
    <w:rsid w:val="001D48A6"/>
    <w:rsid w:val="001D514F"/>
    <w:rsid w:val="001D5205"/>
    <w:rsid w:val="001D597C"/>
    <w:rsid w:val="001D5988"/>
    <w:rsid w:val="001D5B51"/>
    <w:rsid w:val="001D5BE4"/>
    <w:rsid w:val="001D5C3A"/>
    <w:rsid w:val="001D6485"/>
    <w:rsid w:val="001D67A3"/>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06D"/>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1F7800"/>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3DD4"/>
    <w:rsid w:val="00214594"/>
    <w:rsid w:val="00214901"/>
    <w:rsid w:val="00214E69"/>
    <w:rsid w:val="00214F4D"/>
    <w:rsid w:val="0021509E"/>
    <w:rsid w:val="002151DB"/>
    <w:rsid w:val="0021531A"/>
    <w:rsid w:val="00215575"/>
    <w:rsid w:val="00215741"/>
    <w:rsid w:val="0021584B"/>
    <w:rsid w:val="00216043"/>
    <w:rsid w:val="0021627A"/>
    <w:rsid w:val="002166A0"/>
    <w:rsid w:val="0021692A"/>
    <w:rsid w:val="00216D66"/>
    <w:rsid w:val="002170B6"/>
    <w:rsid w:val="00217741"/>
    <w:rsid w:val="00217965"/>
    <w:rsid w:val="002179B3"/>
    <w:rsid w:val="00217AC4"/>
    <w:rsid w:val="00217B97"/>
    <w:rsid w:val="00217CAA"/>
    <w:rsid w:val="00217DBF"/>
    <w:rsid w:val="002206EE"/>
    <w:rsid w:val="00221A8C"/>
    <w:rsid w:val="00222A01"/>
    <w:rsid w:val="00222D13"/>
    <w:rsid w:val="002231B6"/>
    <w:rsid w:val="00223384"/>
    <w:rsid w:val="00223A51"/>
    <w:rsid w:val="00223E6D"/>
    <w:rsid w:val="00223E9D"/>
    <w:rsid w:val="0022409E"/>
    <w:rsid w:val="0022445E"/>
    <w:rsid w:val="00225BA3"/>
    <w:rsid w:val="00225E3D"/>
    <w:rsid w:val="00225E8B"/>
    <w:rsid w:val="00226144"/>
    <w:rsid w:val="002268C5"/>
    <w:rsid w:val="00226CCB"/>
    <w:rsid w:val="00226CD7"/>
    <w:rsid w:val="00226CDC"/>
    <w:rsid w:val="00226E43"/>
    <w:rsid w:val="00226E70"/>
    <w:rsid w:val="00226FD3"/>
    <w:rsid w:val="00227171"/>
    <w:rsid w:val="00227BEA"/>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3E5B"/>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3F56"/>
    <w:rsid w:val="002444E8"/>
    <w:rsid w:val="00245159"/>
    <w:rsid w:val="00245450"/>
    <w:rsid w:val="0024559A"/>
    <w:rsid w:val="00245611"/>
    <w:rsid w:val="00245A32"/>
    <w:rsid w:val="00245C4B"/>
    <w:rsid w:val="00245E45"/>
    <w:rsid w:val="00246CDB"/>
    <w:rsid w:val="002471C1"/>
    <w:rsid w:val="0024743C"/>
    <w:rsid w:val="00247A23"/>
    <w:rsid w:val="00247A45"/>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57D8E"/>
    <w:rsid w:val="00260799"/>
    <w:rsid w:val="002607F6"/>
    <w:rsid w:val="00260AF3"/>
    <w:rsid w:val="00260B57"/>
    <w:rsid w:val="00260EEB"/>
    <w:rsid w:val="002614A1"/>
    <w:rsid w:val="00261516"/>
    <w:rsid w:val="002619DA"/>
    <w:rsid w:val="00261B0E"/>
    <w:rsid w:val="00261C4B"/>
    <w:rsid w:val="002629F6"/>
    <w:rsid w:val="00262EC1"/>
    <w:rsid w:val="00262F49"/>
    <w:rsid w:val="00263408"/>
    <w:rsid w:val="002634AF"/>
    <w:rsid w:val="002639C5"/>
    <w:rsid w:val="00263A75"/>
    <w:rsid w:val="00263B66"/>
    <w:rsid w:val="00263C47"/>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6FA2"/>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77D39"/>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1FB"/>
    <w:rsid w:val="00285E1F"/>
    <w:rsid w:val="0028609C"/>
    <w:rsid w:val="002868F1"/>
    <w:rsid w:val="00286F57"/>
    <w:rsid w:val="00286F5A"/>
    <w:rsid w:val="002872F2"/>
    <w:rsid w:val="0028736F"/>
    <w:rsid w:val="002873C7"/>
    <w:rsid w:val="0028775E"/>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940"/>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28F"/>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648"/>
    <w:rsid w:val="002A673F"/>
    <w:rsid w:val="002A688B"/>
    <w:rsid w:val="002A692E"/>
    <w:rsid w:val="002A73A8"/>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497"/>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56"/>
    <w:rsid w:val="002C0266"/>
    <w:rsid w:val="002C06FC"/>
    <w:rsid w:val="002C09B8"/>
    <w:rsid w:val="002C0F53"/>
    <w:rsid w:val="002C13BF"/>
    <w:rsid w:val="002C1577"/>
    <w:rsid w:val="002C16C2"/>
    <w:rsid w:val="002C1860"/>
    <w:rsid w:val="002C1A61"/>
    <w:rsid w:val="002C1B1C"/>
    <w:rsid w:val="002C1C3C"/>
    <w:rsid w:val="002C273E"/>
    <w:rsid w:val="002C29C7"/>
    <w:rsid w:val="002C2D30"/>
    <w:rsid w:val="002C2DBA"/>
    <w:rsid w:val="002C2F65"/>
    <w:rsid w:val="002C361A"/>
    <w:rsid w:val="002C3996"/>
    <w:rsid w:val="002C4243"/>
    <w:rsid w:val="002C458B"/>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8B1"/>
    <w:rsid w:val="002D1C8E"/>
    <w:rsid w:val="002D1E22"/>
    <w:rsid w:val="002D2135"/>
    <w:rsid w:val="002D2291"/>
    <w:rsid w:val="002D2369"/>
    <w:rsid w:val="002D2ADA"/>
    <w:rsid w:val="002D2FD2"/>
    <w:rsid w:val="002D3024"/>
    <w:rsid w:val="002D3455"/>
    <w:rsid w:val="002D375B"/>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4FC8"/>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AB8"/>
    <w:rsid w:val="002F4B48"/>
    <w:rsid w:val="002F4D8C"/>
    <w:rsid w:val="002F55CB"/>
    <w:rsid w:val="002F5CFB"/>
    <w:rsid w:val="002F612E"/>
    <w:rsid w:val="002F61D4"/>
    <w:rsid w:val="002F6773"/>
    <w:rsid w:val="002F67F9"/>
    <w:rsid w:val="002F6AF2"/>
    <w:rsid w:val="002F6BCA"/>
    <w:rsid w:val="002F7B1C"/>
    <w:rsid w:val="003004DE"/>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522"/>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5BD"/>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5FA"/>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20"/>
    <w:rsid w:val="00334B81"/>
    <w:rsid w:val="00334D88"/>
    <w:rsid w:val="0033528B"/>
    <w:rsid w:val="003355AE"/>
    <w:rsid w:val="00335750"/>
    <w:rsid w:val="00335C3C"/>
    <w:rsid w:val="0033602E"/>
    <w:rsid w:val="00336142"/>
    <w:rsid w:val="00336239"/>
    <w:rsid w:val="0033632D"/>
    <w:rsid w:val="003365AE"/>
    <w:rsid w:val="00336895"/>
    <w:rsid w:val="00336A86"/>
    <w:rsid w:val="003373A2"/>
    <w:rsid w:val="00337624"/>
    <w:rsid w:val="00337667"/>
    <w:rsid w:val="003376B7"/>
    <w:rsid w:val="00337A6D"/>
    <w:rsid w:val="00337EFF"/>
    <w:rsid w:val="003406C6"/>
    <w:rsid w:val="00340E3A"/>
    <w:rsid w:val="00341034"/>
    <w:rsid w:val="00341241"/>
    <w:rsid w:val="00341570"/>
    <w:rsid w:val="003418E6"/>
    <w:rsid w:val="003425A8"/>
    <w:rsid w:val="00342A17"/>
    <w:rsid w:val="00342D10"/>
    <w:rsid w:val="00343053"/>
    <w:rsid w:val="00343113"/>
    <w:rsid w:val="00343490"/>
    <w:rsid w:val="003438DF"/>
    <w:rsid w:val="00344029"/>
    <w:rsid w:val="00344ACB"/>
    <w:rsid w:val="00344B4D"/>
    <w:rsid w:val="0034552C"/>
    <w:rsid w:val="0034561F"/>
    <w:rsid w:val="0034563B"/>
    <w:rsid w:val="00345B66"/>
    <w:rsid w:val="00345E4F"/>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18"/>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4B"/>
    <w:rsid w:val="00356ACB"/>
    <w:rsid w:val="00356BD0"/>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BD9"/>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ABA"/>
    <w:rsid w:val="00377C8B"/>
    <w:rsid w:val="00380123"/>
    <w:rsid w:val="00380544"/>
    <w:rsid w:val="0038056C"/>
    <w:rsid w:val="00381052"/>
    <w:rsid w:val="00381789"/>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4E3"/>
    <w:rsid w:val="00386664"/>
    <w:rsid w:val="00387023"/>
    <w:rsid w:val="00387B31"/>
    <w:rsid w:val="00387F18"/>
    <w:rsid w:val="00390378"/>
    <w:rsid w:val="00390E38"/>
    <w:rsid w:val="003913A4"/>
    <w:rsid w:val="003917A1"/>
    <w:rsid w:val="0039256A"/>
    <w:rsid w:val="00392753"/>
    <w:rsid w:val="00392E6B"/>
    <w:rsid w:val="00392EE5"/>
    <w:rsid w:val="00393129"/>
    <w:rsid w:val="003932B5"/>
    <w:rsid w:val="00393499"/>
    <w:rsid w:val="00393DBB"/>
    <w:rsid w:val="0039408C"/>
    <w:rsid w:val="00394125"/>
    <w:rsid w:val="00394C89"/>
    <w:rsid w:val="00394F85"/>
    <w:rsid w:val="00395137"/>
    <w:rsid w:val="0039538A"/>
    <w:rsid w:val="00395752"/>
    <w:rsid w:val="0039619B"/>
    <w:rsid w:val="00396B45"/>
    <w:rsid w:val="00396EC8"/>
    <w:rsid w:val="00397D6E"/>
    <w:rsid w:val="003A01E1"/>
    <w:rsid w:val="003A0201"/>
    <w:rsid w:val="003A02E7"/>
    <w:rsid w:val="003A0781"/>
    <w:rsid w:val="003A0E66"/>
    <w:rsid w:val="003A1011"/>
    <w:rsid w:val="003A1275"/>
    <w:rsid w:val="003A158C"/>
    <w:rsid w:val="003A1619"/>
    <w:rsid w:val="003A1626"/>
    <w:rsid w:val="003A17CC"/>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455"/>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60"/>
    <w:rsid w:val="003C179A"/>
    <w:rsid w:val="003C17A7"/>
    <w:rsid w:val="003C1A9A"/>
    <w:rsid w:val="003C1BDC"/>
    <w:rsid w:val="003C1D87"/>
    <w:rsid w:val="003C2117"/>
    <w:rsid w:val="003C232A"/>
    <w:rsid w:val="003C290F"/>
    <w:rsid w:val="003C298D"/>
    <w:rsid w:val="003C2A9E"/>
    <w:rsid w:val="003C2BB7"/>
    <w:rsid w:val="003C2E57"/>
    <w:rsid w:val="003C32E9"/>
    <w:rsid w:val="003C3394"/>
    <w:rsid w:val="003C3AA3"/>
    <w:rsid w:val="003C3B7F"/>
    <w:rsid w:val="003C4084"/>
    <w:rsid w:val="003C442C"/>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CB3"/>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1D6"/>
    <w:rsid w:val="003E24A9"/>
    <w:rsid w:val="003E2AD3"/>
    <w:rsid w:val="003E2D05"/>
    <w:rsid w:val="003E30B8"/>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379"/>
    <w:rsid w:val="00410D6C"/>
    <w:rsid w:val="00410E7F"/>
    <w:rsid w:val="0041109E"/>
    <w:rsid w:val="004110EA"/>
    <w:rsid w:val="00411B20"/>
    <w:rsid w:val="00411E6A"/>
    <w:rsid w:val="004127BC"/>
    <w:rsid w:val="00412EAD"/>
    <w:rsid w:val="004138EC"/>
    <w:rsid w:val="00413928"/>
    <w:rsid w:val="004140CD"/>
    <w:rsid w:val="00414168"/>
    <w:rsid w:val="0041466F"/>
    <w:rsid w:val="004146BF"/>
    <w:rsid w:val="004148B5"/>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CA0"/>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05C"/>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57A"/>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843"/>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5A9"/>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92B"/>
    <w:rsid w:val="00485A8D"/>
    <w:rsid w:val="00485CAA"/>
    <w:rsid w:val="00486659"/>
    <w:rsid w:val="004869F2"/>
    <w:rsid w:val="00486A3A"/>
    <w:rsid w:val="00486E9E"/>
    <w:rsid w:val="004870F4"/>
    <w:rsid w:val="00487167"/>
    <w:rsid w:val="0048730C"/>
    <w:rsid w:val="00487EEA"/>
    <w:rsid w:val="00490BFF"/>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52"/>
    <w:rsid w:val="004A16F2"/>
    <w:rsid w:val="004A1A7C"/>
    <w:rsid w:val="004A1A8D"/>
    <w:rsid w:val="004A1F4F"/>
    <w:rsid w:val="004A20CE"/>
    <w:rsid w:val="004A25A1"/>
    <w:rsid w:val="004A27E2"/>
    <w:rsid w:val="004A2856"/>
    <w:rsid w:val="004A2E16"/>
    <w:rsid w:val="004A3250"/>
    <w:rsid w:val="004A34D9"/>
    <w:rsid w:val="004A3EDF"/>
    <w:rsid w:val="004A42F8"/>
    <w:rsid w:val="004A4674"/>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B59"/>
    <w:rsid w:val="004A7F15"/>
    <w:rsid w:val="004B0096"/>
    <w:rsid w:val="004B055D"/>
    <w:rsid w:val="004B0879"/>
    <w:rsid w:val="004B0F92"/>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385C"/>
    <w:rsid w:val="004B41A9"/>
    <w:rsid w:val="004B4231"/>
    <w:rsid w:val="004B43BF"/>
    <w:rsid w:val="004B4B3B"/>
    <w:rsid w:val="004B4F1A"/>
    <w:rsid w:val="004B5137"/>
    <w:rsid w:val="004B513B"/>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05B"/>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CCF"/>
    <w:rsid w:val="004D0FE3"/>
    <w:rsid w:val="004D19A9"/>
    <w:rsid w:val="004D1B7B"/>
    <w:rsid w:val="004D1F68"/>
    <w:rsid w:val="004D1FDC"/>
    <w:rsid w:val="004D28BB"/>
    <w:rsid w:val="004D29D7"/>
    <w:rsid w:val="004D33A4"/>
    <w:rsid w:val="004D3D8E"/>
    <w:rsid w:val="004D4811"/>
    <w:rsid w:val="004D494F"/>
    <w:rsid w:val="004D4D0D"/>
    <w:rsid w:val="004D52A4"/>
    <w:rsid w:val="004D586E"/>
    <w:rsid w:val="004D5972"/>
    <w:rsid w:val="004D5A08"/>
    <w:rsid w:val="004D5BE0"/>
    <w:rsid w:val="004D603D"/>
    <w:rsid w:val="004D682B"/>
    <w:rsid w:val="004D6BA5"/>
    <w:rsid w:val="004D6D73"/>
    <w:rsid w:val="004D7063"/>
    <w:rsid w:val="004D73F7"/>
    <w:rsid w:val="004D75BA"/>
    <w:rsid w:val="004D7633"/>
    <w:rsid w:val="004D768E"/>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260"/>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A52"/>
    <w:rsid w:val="004F4ED0"/>
    <w:rsid w:val="004F5866"/>
    <w:rsid w:val="004F58BB"/>
    <w:rsid w:val="004F5F00"/>
    <w:rsid w:val="004F6967"/>
    <w:rsid w:val="004F6CE7"/>
    <w:rsid w:val="004F71A1"/>
    <w:rsid w:val="004F7363"/>
    <w:rsid w:val="004F750F"/>
    <w:rsid w:val="004F7D01"/>
    <w:rsid w:val="00500597"/>
    <w:rsid w:val="00500A34"/>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CFD"/>
    <w:rsid w:val="00506EA9"/>
    <w:rsid w:val="005073F1"/>
    <w:rsid w:val="00507923"/>
    <w:rsid w:val="00507A57"/>
    <w:rsid w:val="00510AB2"/>
    <w:rsid w:val="00510DBD"/>
    <w:rsid w:val="005114A4"/>
    <w:rsid w:val="005118F6"/>
    <w:rsid w:val="00511910"/>
    <w:rsid w:val="005119BB"/>
    <w:rsid w:val="00511DF7"/>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060"/>
    <w:rsid w:val="0052476E"/>
    <w:rsid w:val="00524B17"/>
    <w:rsid w:val="00525170"/>
    <w:rsid w:val="00525814"/>
    <w:rsid w:val="0052664E"/>
    <w:rsid w:val="00526763"/>
    <w:rsid w:val="00526B87"/>
    <w:rsid w:val="00526D2E"/>
    <w:rsid w:val="00526F20"/>
    <w:rsid w:val="00526F8D"/>
    <w:rsid w:val="005271B6"/>
    <w:rsid w:val="0052766F"/>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116"/>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3D76"/>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A5"/>
    <w:rsid w:val="005534E1"/>
    <w:rsid w:val="005535FE"/>
    <w:rsid w:val="00553A16"/>
    <w:rsid w:val="00553AF6"/>
    <w:rsid w:val="00553D35"/>
    <w:rsid w:val="00554122"/>
    <w:rsid w:val="005546F4"/>
    <w:rsid w:val="00554807"/>
    <w:rsid w:val="00554B60"/>
    <w:rsid w:val="005552BD"/>
    <w:rsid w:val="005552C1"/>
    <w:rsid w:val="005556F2"/>
    <w:rsid w:val="005556FC"/>
    <w:rsid w:val="00555B45"/>
    <w:rsid w:val="0055602B"/>
    <w:rsid w:val="00556616"/>
    <w:rsid w:val="005567BD"/>
    <w:rsid w:val="00556D03"/>
    <w:rsid w:val="00556E3B"/>
    <w:rsid w:val="0055737B"/>
    <w:rsid w:val="005573D8"/>
    <w:rsid w:val="00557E34"/>
    <w:rsid w:val="00560B5B"/>
    <w:rsid w:val="00560C21"/>
    <w:rsid w:val="005612B3"/>
    <w:rsid w:val="00561C3A"/>
    <w:rsid w:val="005627D9"/>
    <w:rsid w:val="00562AA0"/>
    <w:rsid w:val="00562FE7"/>
    <w:rsid w:val="00563271"/>
    <w:rsid w:val="005636E0"/>
    <w:rsid w:val="00563B47"/>
    <w:rsid w:val="00563BE9"/>
    <w:rsid w:val="00563E56"/>
    <w:rsid w:val="005641BA"/>
    <w:rsid w:val="00564203"/>
    <w:rsid w:val="005642A3"/>
    <w:rsid w:val="00564381"/>
    <w:rsid w:val="005643C4"/>
    <w:rsid w:val="005648B0"/>
    <w:rsid w:val="00564FDA"/>
    <w:rsid w:val="00565005"/>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2714"/>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55B"/>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A"/>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2D91"/>
    <w:rsid w:val="005B3287"/>
    <w:rsid w:val="005B390D"/>
    <w:rsid w:val="005B3CE5"/>
    <w:rsid w:val="005B455A"/>
    <w:rsid w:val="005B46D2"/>
    <w:rsid w:val="005B4B26"/>
    <w:rsid w:val="005B4C9E"/>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19F"/>
    <w:rsid w:val="005D68DC"/>
    <w:rsid w:val="005D695A"/>
    <w:rsid w:val="005D6C0E"/>
    <w:rsid w:val="005D6CE7"/>
    <w:rsid w:val="005D76A3"/>
    <w:rsid w:val="005D7BBF"/>
    <w:rsid w:val="005D7D9B"/>
    <w:rsid w:val="005D7DBB"/>
    <w:rsid w:val="005D7F5A"/>
    <w:rsid w:val="005E0424"/>
    <w:rsid w:val="005E0874"/>
    <w:rsid w:val="005E0892"/>
    <w:rsid w:val="005E1090"/>
    <w:rsid w:val="005E13FA"/>
    <w:rsid w:val="005E1551"/>
    <w:rsid w:val="005E160B"/>
    <w:rsid w:val="005E163F"/>
    <w:rsid w:val="005E1D2D"/>
    <w:rsid w:val="005E2605"/>
    <w:rsid w:val="005E2730"/>
    <w:rsid w:val="005E28BD"/>
    <w:rsid w:val="005E2A29"/>
    <w:rsid w:val="005E2C4A"/>
    <w:rsid w:val="005E2D9B"/>
    <w:rsid w:val="005E324F"/>
    <w:rsid w:val="005E34E6"/>
    <w:rsid w:val="005E39AC"/>
    <w:rsid w:val="005E3C47"/>
    <w:rsid w:val="005E4211"/>
    <w:rsid w:val="005E4270"/>
    <w:rsid w:val="005E488B"/>
    <w:rsid w:val="005E4BB9"/>
    <w:rsid w:val="005E513A"/>
    <w:rsid w:val="005E51AC"/>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BE7"/>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6734"/>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237"/>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83"/>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3E72"/>
    <w:rsid w:val="00624A2A"/>
    <w:rsid w:val="00624B10"/>
    <w:rsid w:val="00624D11"/>
    <w:rsid w:val="00624F26"/>
    <w:rsid w:val="00624FF4"/>
    <w:rsid w:val="00625300"/>
    <w:rsid w:val="00625823"/>
    <w:rsid w:val="00625DCA"/>
    <w:rsid w:val="00625F2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7B0"/>
    <w:rsid w:val="00632E62"/>
    <w:rsid w:val="0063321F"/>
    <w:rsid w:val="00633379"/>
    <w:rsid w:val="00633527"/>
    <w:rsid w:val="00633864"/>
    <w:rsid w:val="00633BC6"/>
    <w:rsid w:val="00633D93"/>
    <w:rsid w:val="0063454F"/>
    <w:rsid w:val="006349F6"/>
    <w:rsid w:val="00634ABD"/>
    <w:rsid w:val="00634C50"/>
    <w:rsid w:val="00635BB8"/>
    <w:rsid w:val="00635D0F"/>
    <w:rsid w:val="00635E18"/>
    <w:rsid w:val="00635ED3"/>
    <w:rsid w:val="00636038"/>
    <w:rsid w:val="00636273"/>
    <w:rsid w:val="0063641C"/>
    <w:rsid w:val="006367B1"/>
    <w:rsid w:val="006367C8"/>
    <w:rsid w:val="00636904"/>
    <w:rsid w:val="00636B88"/>
    <w:rsid w:val="00636CD8"/>
    <w:rsid w:val="006370AA"/>
    <w:rsid w:val="00637EFB"/>
    <w:rsid w:val="00640143"/>
    <w:rsid w:val="00641395"/>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8E9"/>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2EF"/>
    <w:rsid w:val="00655807"/>
    <w:rsid w:val="00656332"/>
    <w:rsid w:val="0065683D"/>
    <w:rsid w:val="00656891"/>
    <w:rsid w:val="00656B7F"/>
    <w:rsid w:val="00656BAC"/>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2BB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1"/>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10A"/>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8EE"/>
    <w:rsid w:val="00692C93"/>
    <w:rsid w:val="00692F96"/>
    <w:rsid w:val="00693141"/>
    <w:rsid w:val="006936B5"/>
    <w:rsid w:val="006938E6"/>
    <w:rsid w:val="006940DF"/>
    <w:rsid w:val="0069414E"/>
    <w:rsid w:val="006943C4"/>
    <w:rsid w:val="00694590"/>
    <w:rsid w:val="00694EC3"/>
    <w:rsid w:val="0069513E"/>
    <w:rsid w:val="0069520D"/>
    <w:rsid w:val="00695376"/>
    <w:rsid w:val="006953D5"/>
    <w:rsid w:val="006958BE"/>
    <w:rsid w:val="006959C3"/>
    <w:rsid w:val="00695C8D"/>
    <w:rsid w:val="0069618D"/>
    <w:rsid w:val="00696731"/>
    <w:rsid w:val="00696745"/>
    <w:rsid w:val="00696978"/>
    <w:rsid w:val="00696B3A"/>
    <w:rsid w:val="00696B75"/>
    <w:rsid w:val="00696C31"/>
    <w:rsid w:val="00697252"/>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4FB0"/>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58F"/>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44"/>
    <w:rsid w:val="006D47A0"/>
    <w:rsid w:val="006D4858"/>
    <w:rsid w:val="006D4D6E"/>
    <w:rsid w:val="006D537A"/>
    <w:rsid w:val="006D556E"/>
    <w:rsid w:val="006D55B9"/>
    <w:rsid w:val="006D5664"/>
    <w:rsid w:val="006D57E7"/>
    <w:rsid w:val="006D584F"/>
    <w:rsid w:val="006D5E5C"/>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60"/>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6A28"/>
    <w:rsid w:val="006F7A80"/>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0A"/>
    <w:rsid w:val="00727E8F"/>
    <w:rsid w:val="00727F5D"/>
    <w:rsid w:val="00730759"/>
    <w:rsid w:val="00730EC5"/>
    <w:rsid w:val="00731350"/>
    <w:rsid w:val="007313F9"/>
    <w:rsid w:val="00731BE2"/>
    <w:rsid w:val="00732024"/>
    <w:rsid w:val="007321DC"/>
    <w:rsid w:val="007322CB"/>
    <w:rsid w:val="00732497"/>
    <w:rsid w:val="00732781"/>
    <w:rsid w:val="0073283B"/>
    <w:rsid w:val="0073285F"/>
    <w:rsid w:val="00732CB8"/>
    <w:rsid w:val="00732D48"/>
    <w:rsid w:val="00732E79"/>
    <w:rsid w:val="00732EE8"/>
    <w:rsid w:val="00733132"/>
    <w:rsid w:val="007338E3"/>
    <w:rsid w:val="00734068"/>
    <w:rsid w:val="007340C3"/>
    <w:rsid w:val="00734727"/>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3B3"/>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2C85"/>
    <w:rsid w:val="00743305"/>
    <w:rsid w:val="00743985"/>
    <w:rsid w:val="00744053"/>
    <w:rsid w:val="007443C5"/>
    <w:rsid w:val="007453FB"/>
    <w:rsid w:val="007454CA"/>
    <w:rsid w:val="00745C7C"/>
    <w:rsid w:val="007461DB"/>
    <w:rsid w:val="007466E2"/>
    <w:rsid w:val="00746915"/>
    <w:rsid w:val="00746C5F"/>
    <w:rsid w:val="00746E53"/>
    <w:rsid w:val="00747FE7"/>
    <w:rsid w:val="00750237"/>
    <w:rsid w:val="007502DA"/>
    <w:rsid w:val="007503AE"/>
    <w:rsid w:val="00750479"/>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57C4C"/>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35E"/>
    <w:rsid w:val="00770455"/>
    <w:rsid w:val="0077059A"/>
    <w:rsid w:val="007705A6"/>
    <w:rsid w:val="0077066B"/>
    <w:rsid w:val="00770944"/>
    <w:rsid w:val="00770FE1"/>
    <w:rsid w:val="00771007"/>
    <w:rsid w:val="00771703"/>
    <w:rsid w:val="00771BCF"/>
    <w:rsid w:val="0077208D"/>
    <w:rsid w:val="00772E10"/>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0C"/>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AD8"/>
    <w:rsid w:val="00793D3F"/>
    <w:rsid w:val="007940FB"/>
    <w:rsid w:val="0079436D"/>
    <w:rsid w:val="007948D2"/>
    <w:rsid w:val="0079533C"/>
    <w:rsid w:val="0079550C"/>
    <w:rsid w:val="00795787"/>
    <w:rsid w:val="007964BD"/>
    <w:rsid w:val="00796596"/>
    <w:rsid w:val="0079677B"/>
    <w:rsid w:val="00796FED"/>
    <w:rsid w:val="00797180"/>
    <w:rsid w:val="007971ED"/>
    <w:rsid w:val="00797858"/>
    <w:rsid w:val="00797A7E"/>
    <w:rsid w:val="007A0166"/>
    <w:rsid w:val="007A045D"/>
    <w:rsid w:val="007A079E"/>
    <w:rsid w:val="007A0DD2"/>
    <w:rsid w:val="007A0DF8"/>
    <w:rsid w:val="007A1A8C"/>
    <w:rsid w:val="007A20AB"/>
    <w:rsid w:val="007A2312"/>
    <w:rsid w:val="007A2666"/>
    <w:rsid w:val="007A2EBF"/>
    <w:rsid w:val="007A3508"/>
    <w:rsid w:val="007A3843"/>
    <w:rsid w:val="007A3FB8"/>
    <w:rsid w:val="007A4973"/>
    <w:rsid w:val="007A4C0F"/>
    <w:rsid w:val="007A502A"/>
    <w:rsid w:val="007A5772"/>
    <w:rsid w:val="007A58B7"/>
    <w:rsid w:val="007A59F8"/>
    <w:rsid w:val="007A5A3A"/>
    <w:rsid w:val="007A61E7"/>
    <w:rsid w:val="007A6BA1"/>
    <w:rsid w:val="007A6F31"/>
    <w:rsid w:val="007A7316"/>
    <w:rsid w:val="007A75A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6EE"/>
    <w:rsid w:val="007C0D6D"/>
    <w:rsid w:val="007C1137"/>
    <w:rsid w:val="007C1819"/>
    <w:rsid w:val="007C184C"/>
    <w:rsid w:val="007C1C93"/>
    <w:rsid w:val="007C28A3"/>
    <w:rsid w:val="007C2BDF"/>
    <w:rsid w:val="007C2C9E"/>
    <w:rsid w:val="007C2E22"/>
    <w:rsid w:val="007C3158"/>
    <w:rsid w:val="007C35E4"/>
    <w:rsid w:val="007C37A2"/>
    <w:rsid w:val="007C3FC4"/>
    <w:rsid w:val="007C4339"/>
    <w:rsid w:val="007C4533"/>
    <w:rsid w:val="007C494D"/>
    <w:rsid w:val="007C4C3A"/>
    <w:rsid w:val="007C4F59"/>
    <w:rsid w:val="007C4F6A"/>
    <w:rsid w:val="007C4FA9"/>
    <w:rsid w:val="007C50F0"/>
    <w:rsid w:val="007C519F"/>
    <w:rsid w:val="007C54AE"/>
    <w:rsid w:val="007C54E4"/>
    <w:rsid w:val="007C5AED"/>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223"/>
    <w:rsid w:val="007D2B85"/>
    <w:rsid w:val="007D2C03"/>
    <w:rsid w:val="007D3109"/>
    <w:rsid w:val="007D3448"/>
    <w:rsid w:val="007D37EC"/>
    <w:rsid w:val="007D37FF"/>
    <w:rsid w:val="007D3AAC"/>
    <w:rsid w:val="007D3B66"/>
    <w:rsid w:val="007D3CCB"/>
    <w:rsid w:val="007D403E"/>
    <w:rsid w:val="007D50D4"/>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1"/>
    <w:rsid w:val="007D72D5"/>
    <w:rsid w:val="007D7BB3"/>
    <w:rsid w:val="007E06F6"/>
    <w:rsid w:val="007E0906"/>
    <w:rsid w:val="007E091F"/>
    <w:rsid w:val="007E096A"/>
    <w:rsid w:val="007E1302"/>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AEA"/>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ACF"/>
    <w:rsid w:val="007F3CFA"/>
    <w:rsid w:val="007F473A"/>
    <w:rsid w:val="007F4E08"/>
    <w:rsid w:val="007F5354"/>
    <w:rsid w:val="007F63AB"/>
    <w:rsid w:val="007F672D"/>
    <w:rsid w:val="007F67AA"/>
    <w:rsid w:val="007F69B0"/>
    <w:rsid w:val="007F7188"/>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0D"/>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27C0"/>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27A38"/>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4A9"/>
    <w:rsid w:val="008367DD"/>
    <w:rsid w:val="00836B9F"/>
    <w:rsid w:val="0083753C"/>
    <w:rsid w:val="00837604"/>
    <w:rsid w:val="0084066C"/>
    <w:rsid w:val="00840909"/>
    <w:rsid w:val="008409DC"/>
    <w:rsid w:val="00840D16"/>
    <w:rsid w:val="00840DE2"/>
    <w:rsid w:val="00841459"/>
    <w:rsid w:val="008417C5"/>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9F"/>
    <w:rsid w:val="008461A6"/>
    <w:rsid w:val="00846343"/>
    <w:rsid w:val="008469A2"/>
    <w:rsid w:val="008475A2"/>
    <w:rsid w:val="00847651"/>
    <w:rsid w:val="00847A75"/>
    <w:rsid w:val="00847E08"/>
    <w:rsid w:val="008503EC"/>
    <w:rsid w:val="00850668"/>
    <w:rsid w:val="00850829"/>
    <w:rsid w:val="008509C9"/>
    <w:rsid w:val="00850BCC"/>
    <w:rsid w:val="008510D2"/>
    <w:rsid w:val="0085111B"/>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4F8F"/>
    <w:rsid w:val="00864FEB"/>
    <w:rsid w:val="0086507C"/>
    <w:rsid w:val="00865127"/>
    <w:rsid w:val="008652D6"/>
    <w:rsid w:val="0086532A"/>
    <w:rsid w:val="008655A2"/>
    <w:rsid w:val="008657E9"/>
    <w:rsid w:val="0086681A"/>
    <w:rsid w:val="00866C54"/>
    <w:rsid w:val="00866EF7"/>
    <w:rsid w:val="0086717E"/>
    <w:rsid w:val="008675BB"/>
    <w:rsid w:val="008700BD"/>
    <w:rsid w:val="00870515"/>
    <w:rsid w:val="008707A8"/>
    <w:rsid w:val="00870F48"/>
    <w:rsid w:val="008711D4"/>
    <w:rsid w:val="0087129C"/>
    <w:rsid w:val="00871DD9"/>
    <w:rsid w:val="00871E9C"/>
    <w:rsid w:val="00872030"/>
    <w:rsid w:val="008722FD"/>
    <w:rsid w:val="0087234B"/>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5E7"/>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CB1"/>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41A"/>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5F34"/>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E32"/>
    <w:rsid w:val="008B0FC9"/>
    <w:rsid w:val="008B14F1"/>
    <w:rsid w:val="008B15FD"/>
    <w:rsid w:val="008B1B15"/>
    <w:rsid w:val="008B1DBC"/>
    <w:rsid w:val="008B1DD2"/>
    <w:rsid w:val="008B1DFD"/>
    <w:rsid w:val="008B253F"/>
    <w:rsid w:val="008B26CF"/>
    <w:rsid w:val="008B3109"/>
    <w:rsid w:val="008B31CF"/>
    <w:rsid w:val="008B3619"/>
    <w:rsid w:val="008B3EE4"/>
    <w:rsid w:val="008B45EF"/>
    <w:rsid w:val="008B47CD"/>
    <w:rsid w:val="008B48F4"/>
    <w:rsid w:val="008B4E0B"/>
    <w:rsid w:val="008B52DF"/>
    <w:rsid w:val="008B572C"/>
    <w:rsid w:val="008B6024"/>
    <w:rsid w:val="008B63DF"/>
    <w:rsid w:val="008B668F"/>
    <w:rsid w:val="008B66CC"/>
    <w:rsid w:val="008B7492"/>
    <w:rsid w:val="008B7852"/>
    <w:rsid w:val="008B7894"/>
    <w:rsid w:val="008B7BB3"/>
    <w:rsid w:val="008B7C3E"/>
    <w:rsid w:val="008C00E4"/>
    <w:rsid w:val="008C00EA"/>
    <w:rsid w:val="008C0636"/>
    <w:rsid w:val="008C06AC"/>
    <w:rsid w:val="008C0CAC"/>
    <w:rsid w:val="008C0ED6"/>
    <w:rsid w:val="008C166E"/>
    <w:rsid w:val="008C1BE7"/>
    <w:rsid w:val="008C21F1"/>
    <w:rsid w:val="008C2237"/>
    <w:rsid w:val="008C2902"/>
    <w:rsid w:val="008C3846"/>
    <w:rsid w:val="008C3E32"/>
    <w:rsid w:val="008C3F1D"/>
    <w:rsid w:val="008C431A"/>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2C9"/>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B0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6A9"/>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33"/>
    <w:rsid w:val="008E6FA4"/>
    <w:rsid w:val="008E7025"/>
    <w:rsid w:val="008E72F4"/>
    <w:rsid w:val="008E747B"/>
    <w:rsid w:val="008E767C"/>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367F"/>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4CE"/>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0F9C"/>
    <w:rsid w:val="009111E8"/>
    <w:rsid w:val="009116FE"/>
    <w:rsid w:val="0091189A"/>
    <w:rsid w:val="009121EB"/>
    <w:rsid w:val="0091253C"/>
    <w:rsid w:val="009125A6"/>
    <w:rsid w:val="009126C0"/>
    <w:rsid w:val="0091273F"/>
    <w:rsid w:val="009127CA"/>
    <w:rsid w:val="00912A3C"/>
    <w:rsid w:val="00912AE7"/>
    <w:rsid w:val="00912D2F"/>
    <w:rsid w:val="00912D6F"/>
    <w:rsid w:val="00913140"/>
    <w:rsid w:val="00913162"/>
    <w:rsid w:val="0091319A"/>
    <w:rsid w:val="0091390D"/>
    <w:rsid w:val="0091458F"/>
    <w:rsid w:val="009147E1"/>
    <w:rsid w:val="00914F34"/>
    <w:rsid w:val="00915684"/>
    <w:rsid w:val="00915D91"/>
    <w:rsid w:val="00915DAF"/>
    <w:rsid w:val="00916153"/>
    <w:rsid w:val="00916162"/>
    <w:rsid w:val="009161D6"/>
    <w:rsid w:val="00916364"/>
    <w:rsid w:val="00916791"/>
    <w:rsid w:val="0091695E"/>
    <w:rsid w:val="00916D34"/>
    <w:rsid w:val="00916E0F"/>
    <w:rsid w:val="00917231"/>
    <w:rsid w:val="00917A82"/>
    <w:rsid w:val="00917B9B"/>
    <w:rsid w:val="009204EA"/>
    <w:rsid w:val="009206A4"/>
    <w:rsid w:val="00920914"/>
    <w:rsid w:val="009209F5"/>
    <w:rsid w:val="00920B33"/>
    <w:rsid w:val="00920C46"/>
    <w:rsid w:val="00920CE4"/>
    <w:rsid w:val="00920D1D"/>
    <w:rsid w:val="00920ED9"/>
    <w:rsid w:val="00921318"/>
    <w:rsid w:val="0092140A"/>
    <w:rsid w:val="00921677"/>
    <w:rsid w:val="0092167C"/>
    <w:rsid w:val="00921B81"/>
    <w:rsid w:val="0092224D"/>
    <w:rsid w:val="009222C3"/>
    <w:rsid w:val="00922534"/>
    <w:rsid w:val="009226AD"/>
    <w:rsid w:val="00922757"/>
    <w:rsid w:val="00922BB2"/>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6E12"/>
    <w:rsid w:val="0093721A"/>
    <w:rsid w:val="009374D2"/>
    <w:rsid w:val="00937617"/>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432"/>
    <w:rsid w:val="00950D8C"/>
    <w:rsid w:val="00950E3E"/>
    <w:rsid w:val="00950E74"/>
    <w:rsid w:val="00951A89"/>
    <w:rsid w:val="00951C4D"/>
    <w:rsid w:val="00951FB7"/>
    <w:rsid w:val="009520A8"/>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57FD8"/>
    <w:rsid w:val="00960662"/>
    <w:rsid w:val="009609DC"/>
    <w:rsid w:val="00960C49"/>
    <w:rsid w:val="00961097"/>
    <w:rsid w:val="009615AA"/>
    <w:rsid w:val="00962007"/>
    <w:rsid w:val="00962250"/>
    <w:rsid w:val="009625C7"/>
    <w:rsid w:val="00962696"/>
    <w:rsid w:val="00962E57"/>
    <w:rsid w:val="00962EDB"/>
    <w:rsid w:val="00963C9A"/>
    <w:rsid w:val="00963E43"/>
    <w:rsid w:val="00964047"/>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1EB9"/>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4ED9"/>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7F"/>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2C4"/>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5A8"/>
    <w:rsid w:val="009B2896"/>
    <w:rsid w:val="009B3166"/>
    <w:rsid w:val="009B31F8"/>
    <w:rsid w:val="009B363E"/>
    <w:rsid w:val="009B36D2"/>
    <w:rsid w:val="009B379C"/>
    <w:rsid w:val="009B38F1"/>
    <w:rsid w:val="009B3D53"/>
    <w:rsid w:val="009B3F58"/>
    <w:rsid w:val="009B3F70"/>
    <w:rsid w:val="009B4241"/>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555"/>
    <w:rsid w:val="009C2BB0"/>
    <w:rsid w:val="009C2D5F"/>
    <w:rsid w:val="009C2F71"/>
    <w:rsid w:val="009C38DB"/>
    <w:rsid w:val="009C3940"/>
    <w:rsid w:val="009C3C45"/>
    <w:rsid w:val="009C3DD7"/>
    <w:rsid w:val="009C4152"/>
    <w:rsid w:val="009C43BC"/>
    <w:rsid w:val="009C4447"/>
    <w:rsid w:val="009C4584"/>
    <w:rsid w:val="009C47A5"/>
    <w:rsid w:val="009C47F6"/>
    <w:rsid w:val="009C4ABC"/>
    <w:rsid w:val="009C68B7"/>
    <w:rsid w:val="009C69ED"/>
    <w:rsid w:val="009C7433"/>
    <w:rsid w:val="009C763D"/>
    <w:rsid w:val="009C79D5"/>
    <w:rsid w:val="009D009C"/>
    <w:rsid w:val="009D00E8"/>
    <w:rsid w:val="009D0730"/>
    <w:rsid w:val="009D0FDB"/>
    <w:rsid w:val="009D1D74"/>
    <w:rsid w:val="009D2294"/>
    <w:rsid w:val="009D23CE"/>
    <w:rsid w:val="009D2EDB"/>
    <w:rsid w:val="009D2F20"/>
    <w:rsid w:val="009D3235"/>
    <w:rsid w:val="009D325D"/>
    <w:rsid w:val="009D3854"/>
    <w:rsid w:val="009D38B5"/>
    <w:rsid w:val="009D38E8"/>
    <w:rsid w:val="009D396A"/>
    <w:rsid w:val="009D39C0"/>
    <w:rsid w:val="009D3CF2"/>
    <w:rsid w:val="009D3FDA"/>
    <w:rsid w:val="009D406C"/>
    <w:rsid w:val="009D42C5"/>
    <w:rsid w:val="009D48FD"/>
    <w:rsid w:val="009D51ED"/>
    <w:rsid w:val="009D5227"/>
    <w:rsid w:val="009D526C"/>
    <w:rsid w:val="009D53CA"/>
    <w:rsid w:val="009D53D3"/>
    <w:rsid w:val="009D6121"/>
    <w:rsid w:val="009D638A"/>
    <w:rsid w:val="009D6694"/>
    <w:rsid w:val="009D6A4F"/>
    <w:rsid w:val="009D70D1"/>
    <w:rsid w:val="009D7222"/>
    <w:rsid w:val="009D74C6"/>
    <w:rsid w:val="009D7AB5"/>
    <w:rsid w:val="009D7E0D"/>
    <w:rsid w:val="009E0068"/>
    <w:rsid w:val="009E00AC"/>
    <w:rsid w:val="009E015C"/>
    <w:rsid w:val="009E027E"/>
    <w:rsid w:val="009E0430"/>
    <w:rsid w:val="009E0737"/>
    <w:rsid w:val="009E07C5"/>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2A"/>
    <w:rsid w:val="009E3CC1"/>
    <w:rsid w:val="009E3CC4"/>
    <w:rsid w:val="009E45E5"/>
    <w:rsid w:val="009E48F2"/>
    <w:rsid w:val="009E4A22"/>
    <w:rsid w:val="009E4A9B"/>
    <w:rsid w:val="009E5168"/>
    <w:rsid w:val="009E5484"/>
    <w:rsid w:val="009E59B3"/>
    <w:rsid w:val="009E5D65"/>
    <w:rsid w:val="009E5D8A"/>
    <w:rsid w:val="009E5E8B"/>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4D8"/>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0EE"/>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9EE"/>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17A24"/>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3E73"/>
    <w:rsid w:val="00A24072"/>
    <w:rsid w:val="00A243D2"/>
    <w:rsid w:val="00A24C49"/>
    <w:rsid w:val="00A24D77"/>
    <w:rsid w:val="00A25440"/>
    <w:rsid w:val="00A2551C"/>
    <w:rsid w:val="00A267BA"/>
    <w:rsid w:val="00A2684C"/>
    <w:rsid w:val="00A26AD2"/>
    <w:rsid w:val="00A26BE4"/>
    <w:rsid w:val="00A2703D"/>
    <w:rsid w:val="00A2739D"/>
    <w:rsid w:val="00A27E77"/>
    <w:rsid w:val="00A30263"/>
    <w:rsid w:val="00A30487"/>
    <w:rsid w:val="00A30D82"/>
    <w:rsid w:val="00A30DFF"/>
    <w:rsid w:val="00A30EB0"/>
    <w:rsid w:val="00A30ED0"/>
    <w:rsid w:val="00A30FA2"/>
    <w:rsid w:val="00A3163E"/>
    <w:rsid w:val="00A31749"/>
    <w:rsid w:val="00A32211"/>
    <w:rsid w:val="00A3264C"/>
    <w:rsid w:val="00A32A17"/>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563"/>
    <w:rsid w:val="00A419B4"/>
    <w:rsid w:val="00A41CC1"/>
    <w:rsid w:val="00A41E14"/>
    <w:rsid w:val="00A4202B"/>
    <w:rsid w:val="00A424AF"/>
    <w:rsid w:val="00A424BC"/>
    <w:rsid w:val="00A424D6"/>
    <w:rsid w:val="00A43559"/>
    <w:rsid w:val="00A43566"/>
    <w:rsid w:val="00A43C00"/>
    <w:rsid w:val="00A43C2D"/>
    <w:rsid w:val="00A43D09"/>
    <w:rsid w:val="00A44888"/>
    <w:rsid w:val="00A448B2"/>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044"/>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5ABC"/>
    <w:rsid w:val="00A661ED"/>
    <w:rsid w:val="00A66618"/>
    <w:rsid w:val="00A66C7C"/>
    <w:rsid w:val="00A67385"/>
    <w:rsid w:val="00A674A3"/>
    <w:rsid w:val="00A676DF"/>
    <w:rsid w:val="00A67AC1"/>
    <w:rsid w:val="00A7033C"/>
    <w:rsid w:val="00A70431"/>
    <w:rsid w:val="00A7079D"/>
    <w:rsid w:val="00A70A03"/>
    <w:rsid w:val="00A70A87"/>
    <w:rsid w:val="00A70E2C"/>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698"/>
    <w:rsid w:val="00A82AA8"/>
    <w:rsid w:val="00A82C3B"/>
    <w:rsid w:val="00A82CA2"/>
    <w:rsid w:val="00A8303F"/>
    <w:rsid w:val="00A831D6"/>
    <w:rsid w:val="00A8365E"/>
    <w:rsid w:val="00A83821"/>
    <w:rsid w:val="00A83839"/>
    <w:rsid w:val="00A83F7C"/>
    <w:rsid w:val="00A84045"/>
    <w:rsid w:val="00A8405E"/>
    <w:rsid w:val="00A840A8"/>
    <w:rsid w:val="00A84573"/>
    <w:rsid w:val="00A848F9"/>
    <w:rsid w:val="00A84BF1"/>
    <w:rsid w:val="00A84D0C"/>
    <w:rsid w:val="00A84ED7"/>
    <w:rsid w:val="00A8505A"/>
    <w:rsid w:val="00A863C2"/>
    <w:rsid w:val="00A865D6"/>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0D"/>
    <w:rsid w:val="00A93D3A"/>
    <w:rsid w:val="00A93DD4"/>
    <w:rsid w:val="00A9436C"/>
    <w:rsid w:val="00A94D59"/>
    <w:rsid w:val="00A94F76"/>
    <w:rsid w:val="00A95050"/>
    <w:rsid w:val="00A954C1"/>
    <w:rsid w:val="00A956C4"/>
    <w:rsid w:val="00A95DB7"/>
    <w:rsid w:val="00A95F71"/>
    <w:rsid w:val="00A960CC"/>
    <w:rsid w:val="00A96162"/>
    <w:rsid w:val="00A96497"/>
    <w:rsid w:val="00A97376"/>
    <w:rsid w:val="00A9740C"/>
    <w:rsid w:val="00A974EF"/>
    <w:rsid w:val="00A97A42"/>
    <w:rsid w:val="00AA0196"/>
    <w:rsid w:val="00AA0435"/>
    <w:rsid w:val="00AA053D"/>
    <w:rsid w:val="00AA0E75"/>
    <w:rsid w:val="00AA119C"/>
    <w:rsid w:val="00AA11E1"/>
    <w:rsid w:val="00AA1525"/>
    <w:rsid w:val="00AA18FB"/>
    <w:rsid w:val="00AA1B73"/>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622"/>
    <w:rsid w:val="00AB3AD4"/>
    <w:rsid w:val="00AB43FA"/>
    <w:rsid w:val="00AB5CA6"/>
    <w:rsid w:val="00AB5E49"/>
    <w:rsid w:val="00AB5F59"/>
    <w:rsid w:val="00AB67BC"/>
    <w:rsid w:val="00AB6E4E"/>
    <w:rsid w:val="00AB70C1"/>
    <w:rsid w:val="00AB751D"/>
    <w:rsid w:val="00AB7550"/>
    <w:rsid w:val="00AB79C2"/>
    <w:rsid w:val="00AB7C12"/>
    <w:rsid w:val="00AB7D51"/>
    <w:rsid w:val="00AC0CCF"/>
    <w:rsid w:val="00AC0F0D"/>
    <w:rsid w:val="00AC1586"/>
    <w:rsid w:val="00AC1625"/>
    <w:rsid w:val="00AC1638"/>
    <w:rsid w:val="00AC1739"/>
    <w:rsid w:val="00AC1D1E"/>
    <w:rsid w:val="00AC21DD"/>
    <w:rsid w:val="00AC2267"/>
    <w:rsid w:val="00AC24E4"/>
    <w:rsid w:val="00AC2766"/>
    <w:rsid w:val="00AC34AD"/>
    <w:rsid w:val="00AC38A3"/>
    <w:rsid w:val="00AC41BD"/>
    <w:rsid w:val="00AC509C"/>
    <w:rsid w:val="00AC546D"/>
    <w:rsid w:val="00AC576B"/>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109"/>
    <w:rsid w:val="00AD72A3"/>
    <w:rsid w:val="00AD74B8"/>
    <w:rsid w:val="00AD75E8"/>
    <w:rsid w:val="00AE00D3"/>
    <w:rsid w:val="00AE0413"/>
    <w:rsid w:val="00AE05F6"/>
    <w:rsid w:val="00AE0965"/>
    <w:rsid w:val="00AE1103"/>
    <w:rsid w:val="00AE1384"/>
    <w:rsid w:val="00AE1640"/>
    <w:rsid w:val="00AE1B67"/>
    <w:rsid w:val="00AE1E8A"/>
    <w:rsid w:val="00AE2083"/>
    <w:rsid w:val="00AE283E"/>
    <w:rsid w:val="00AE2892"/>
    <w:rsid w:val="00AE2C5A"/>
    <w:rsid w:val="00AE30CF"/>
    <w:rsid w:val="00AE3274"/>
    <w:rsid w:val="00AE34DC"/>
    <w:rsid w:val="00AE355E"/>
    <w:rsid w:val="00AE361C"/>
    <w:rsid w:val="00AE3AFE"/>
    <w:rsid w:val="00AE3BC9"/>
    <w:rsid w:val="00AE41AB"/>
    <w:rsid w:val="00AE4267"/>
    <w:rsid w:val="00AE4321"/>
    <w:rsid w:val="00AE482B"/>
    <w:rsid w:val="00AE4F40"/>
    <w:rsid w:val="00AE558D"/>
    <w:rsid w:val="00AE5CF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668"/>
    <w:rsid w:val="00AF38FC"/>
    <w:rsid w:val="00AF3B8D"/>
    <w:rsid w:val="00AF406A"/>
    <w:rsid w:val="00AF43BF"/>
    <w:rsid w:val="00AF47B7"/>
    <w:rsid w:val="00AF4B0A"/>
    <w:rsid w:val="00AF4C83"/>
    <w:rsid w:val="00AF514E"/>
    <w:rsid w:val="00AF5239"/>
    <w:rsid w:val="00AF54E8"/>
    <w:rsid w:val="00AF54F1"/>
    <w:rsid w:val="00AF56B7"/>
    <w:rsid w:val="00AF5E15"/>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ACF"/>
    <w:rsid w:val="00B00B69"/>
    <w:rsid w:val="00B011B7"/>
    <w:rsid w:val="00B0163A"/>
    <w:rsid w:val="00B01850"/>
    <w:rsid w:val="00B01F45"/>
    <w:rsid w:val="00B021E1"/>
    <w:rsid w:val="00B02283"/>
    <w:rsid w:val="00B02C5F"/>
    <w:rsid w:val="00B02D49"/>
    <w:rsid w:val="00B02F38"/>
    <w:rsid w:val="00B03018"/>
    <w:rsid w:val="00B0316C"/>
    <w:rsid w:val="00B0322D"/>
    <w:rsid w:val="00B0324C"/>
    <w:rsid w:val="00B03B72"/>
    <w:rsid w:val="00B03B94"/>
    <w:rsid w:val="00B03C56"/>
    <w:rsid w:val="00B03EC6"/>
    <w:rsid w:val="00B03F08"/>
    <w:rsid w:val="00B040B7"/>
    <w:rsid w:val="00B047BC"/>
    <w:rsid w:val="00B04F3B"/>
    <w:rsid w:val="00B0553A"/>
    <w:rsid w:val="00B056E0"/>
    <w:rsid w:val="00B06161"/>
    <w:rsid w:val="00B061E6"/>
    <w:rsid w:val="00B062B9"/>
    <w:rsid w:val="00B06B71"/>
    <w:rsid w:val="00B06CFF"/>
    <w:rsid w:val="00B06D5B"/>
    <w:rsid w:val="00B06DE5"/>
    <w:rsid w:val="00B0755E"/>
    <w:rsid w:val="00B07A6A"/>
    <w:rsid w:val="00B07C2F"/>
    <w:rsid w:val="00B1014C"/>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13"/>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996"/>
    <w:rsid w:val="00B24CA7"/>
    <w:rsid w:val="00B24CFA"/>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3E69"/>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87E"/>
    <w:rsid w:val="00B54A24"/>
    <w:rsid w:val="00B54FE5"/>
    <w:rsid w:val="00B54FF1"/>
    <w:rsid w:val="00B55A49"/>
    <w:rsid w:val="00B55B06"/>
    <w:rsid w:val="00B55B57"/>
    <w:rsid w:val="00B56242"/>
    <w:rsid w:val="00B56254"/>
    <w:rsid w:val="00B56376"/>
    <w:rsid w:val="00B5660D"/>
    <w:rsid w:val="00B56B1B"/>
    <w:rsid w:val="00B56B9E"/>
    <w:rsid w:val="00B5754F"/>
    <w:rsid w:val="00B576C2"/>
    <w:rsid w:val="00B57765"/>
    <w:rsid w:val="00B5795D"/>
    <w:rsid w:val="00B57D55"/>
    <w:rsid w:val="00B57E2D"/>
    <w:rsid w:val="00B6056A"/>
    <w:rsid w:val="00B606F6"/>
    <w:rsid w:val="00B608CE"/>
    <w:rsid w:val="00B60B81"/>
    <w:rsid w:val="00B6102A"/>
    <w:rsid w:val="00B61762"/>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13"/>
    <w:rsid w:val="00B7015D"/>
    <w:rsid w:val="00B701E7"/>
    <w:rsid w:val="00B708AF"/>
    <w:rsid w:val="00B71211"/>
    <w:rsid w:val="00B7146E"/>
    <w:rsid w:val="00B7206D"/>
    <w:rsid w:val="00B7258C"/>
    <w:rsid w:val="00B727F3"/>
    <w:rsid w:val="00B73771"/>
    <w:rsid w:val="00B7449F"/>
    <w:rsid w:val="00B74639"/>
    <w:rsid w:val="00B74802"/>
    <w:rsid w:val="00B74B2B"/>
    <w:rsid w:val="00B74C4E"/>
    <w:rsid w:val="00B74FF7"/>
    <w:rsid w:val="00B75432"/>
    <w:rsid w:val="00B75C3D"/>
    <w:rsid w:val="00B75E35"/>
    <w:rsid w:val="00B762BA"/>
    <w:rsid w:val="00B763CA"/>
    <w:rsid w:val="00B771CB"/>
    <w:rsid w:val="00B773FD"/>
    <w:rsid w:val="00B775DB"/>
    <w:rsid w:val="00B77D2C"/>
    <w:rsid w:val="00B77D2E"/>
    <w:rsid w:val="00B77E6E"/>
    <w:rsid w:val="00B80003"/>
    <w:rsid w:val="00B800DA"/>
    <w:rsid w:val="00B8078A"/>
    <w:rsid w:val="00B80A25"/>
    <w:rsid w:val="00B80D6C"/>
    <w:rsid w:val="00B80FF4"/>
    <w:rsid w:val="00B8167B"/>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A0"/>
    <w:rsid w:val="00B871BF"/>
    <w:rsid w:val="00B8738B"/>
    <w:rsid w:val="00B87683"/>
    <w:rsid w:val="00B879EC"/>
    <w:rsid w:val="00B90186"/>
    <w:rsid w:val="00B9028A"/>
    <w:rsid w:val="00B903C1"/>
    <w:rsid w:val="00B906A9"/>
    <w:rsid w:val="00B90E9C"/>
    <w:rsid w:val="00B91067"/>
    <w:rsid w:val="00B91985"/>
    <w:rsid w:val="00B92853"/>
    <w:rsid w:val="00B9314E"/>
    <w:rsid w:val="00B932B0"/>
    <w:rsid w:val="00B93386"/>
    <w:rsid w:val="00B9357D"/>
    <w:rsid w:val="00B9386E"/>
    <w:rsid w:val="00B9579E"/>
    <w:rsid w:val="00B95807"/>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D2E"/>
    <w:rsid w:val="00BA3F3D"/>
    <w:rsid w:val="00BA4944"/>
    <w:rsid w:val="00BA4B18"/>
    <w:rsid w:val="00BA5324"/>
    <w:rsid w:val="00BA5389"/>
    <w:rsid w:val="00BA53F5"/>
    <w:rsid w:val="00BA5580"/>
    <w:rsid w:val="00BA5CB6"/>
    <w:rsid w:val="00BA63A5"/>
    <w:rsid w:val="00BA6578"/>
    <w:rsid w:val="00BA6C7A"/>
    <w:rsid w:val="00BA6FC0"/>
    <w:rsid w:val="00BA7333"/>
    <w:rsid w:val="00BA7465"/>
    <w:rsid w:val="00BA782A"/>
    <w:rsid w:val="00BA7C2A"/>
    <w:rsid w:val="00BB082C"/>
    <w:rsid w:val="00BB096F"/>
    <w:rsid w:val="00BB1284"/>
    <w:rsid w:val="00BB171B"/>
    <w:rsid w:val="00BB1E58"/>
    <w:rsid w:val="00BB2257"/>
    <w:rsid w:val="00BB2441"/>
    <w:rsid w:val="00BB261A"/>
    <w:rsid w:val="00BB2D5C"/>
    <w:rsid w:val="00BB379E"/>
    <w:rsid w:val="00BB3BEE"/>
    <w:rsid w:val="00BB3FEF"/>
    <w:rsid w:val="00BB4179"/>
    <w:rsid w:val="00BB4248"/>
    <w:rsid w:val="00BB42C3"/>
    <w:rsid w:val="00BB4949"/>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EC0"/>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4F3A"/>
    <w:rsid w:val="00BC511E"/>
    <w:rsid w:val="00BC5F28"/>
    <w:rsid w:val="00BC67DA"/>
    <w:rsid w:val="00BC6903"/>
    <w:rsid w:val="00BC6CA4"/>
    <w:rsid w:val="00BC716D"/>
    <w:rsid w:val="00BC7FAF"/>
    <w:rsid w:val="00BD0454"/>
    <w:rsid w:val="00BD0B19"/>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A91"/>
    <w:rsid w:val="00BD3BAA"/>
    <w:rsid w:val="00BD3BB2"/>
    <w:rsid w:val="00BD3C24"/>
    <w:rsid w:val="00BD403B"/>
    <w:rsid w:val="00BD47EA"/>
    <w:rsid w:val="00BD494A"/>
    <w:rsid w:val="00BD4A9D"/>
    <w:rsid w:val="00BD4ADD"/>
    <w:rsid w:val="00BD4B62"/>
    <w:rsid w:val="00BD53A9"/>
    <w:rsid w:val="00BD562B"/>
    <w:rsid w:val="00BD5EC1"/>
    <w:rsid w:val="00BD6271"/>
    <w:rsid w:val="00BD6B05"/>
    <w:rsid w:val="00BD7012"/>
    <w:rsid w:val="00BD73EE"/>
    <w:rsid w:val="00BD752A"/>
    <w:rsid w:val="00BD755B"/>
    <w:rsid w:val="00BE02A8"/>
    <w:rsid w:val="00BE02AB"/>
    <w:rsid w:val="00BE09CA"/>
    <w:rsid w:val="00BE1022"/>
    <w:rsid w:val="00BE1301"/>
    <w:rsid w:val="00BE1911"/>
    <w:rsid w:val="00BE1EAF"/>
    <w:rsid w:val="00BE24A2"/>
    <w:rsid w:val="00BE2A2A"/>
    <w:rsid w:val="00BE2B0C"/>
    <w:rsid w:val="00BE2E28"/>
    <w:rsid w:val="00BE2E2F"/>
    <w:rsid w:val="00BE328F"/>
    <w:rsid w:val="00BE3550"/>
    <w:rsid w:val="00BE3847"/>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6820"/>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CEA"/>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69"/>
    <w:rsid w:val="00C1259A"/>
    <w:rsid w:val="00C12742"/>
    <w:rsid w:val="00C12B82"/>
    <w:rsid w:val="00C12FCA"/>
    <w:rsid w:val="00C12FCB"/>
    <w:rsid w:val="00C1352B"/>
    <w:rsid w:val="00C13760"/>
    <w:rsid w:val="00C138AB"/>
    <w:rsid w:val="00C13D28"/>
    <w:rsid w:val="00C14AA1"/>
    <w:rsid w:val="00C153CF"/>
    <w:rsid w:val="00C1582B"/>
    <w:rsid w:val="00C15A9B"/>
    <w:rsid w:val="00C1629B"/>
    <w:rsid w:val="00C165A9"/>
    <w:rsid w:val="00C16C60"/>
    <w:rsid w:val="00C17B43"/>
    <w:rsid w:val="00C17BF9"/>
    <w:rsid w:val="00C20159"/>
    <w:rsid w:val="00C2070D"/>
    <w:rsid w:val="00C208D9"/>
    <w:rsid w:val="00C208EC"/>
    <w:rsid w:val="00C20CD5"/>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4CE"/>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29F"/>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7F9"/>
    <w:rsid w:val="00C52FEB"/>
    <w:rsid w:val="00C53076"/>
    <w:rsid w:val="00C53263"/>
    <w:rsid w:val="00C53942"/>
    <w:rsid w:val="00C5406C"/>
    <w:rsid w:val="00C544FE"/>
    <w:rsid w:val="00C5451A"/>
    <w:rsid w:val="00C546AF"/>
    <w:rsid w:val="00C546D6"/>
    <w:rsid w:val="00C547DA"/>
    <w:rsid w:val="00C548AE"/>
    <w:rsid w:val="00C5497E"/>
    <w:rsid w:val="00C54ADC"/>
    <w:rsid w:val="00C54BDC"/>
    <w:rsid w:val="00C54D30"/>
    <w:rsid w:val="00C55265"/>
    <w:rsid w:val="00C553C7"/>
    <w:rsid w:val="00C55832"/>
    <w:rsid w:val="00C558D4"/>
    <w:rsid w:val="00C55B26"/>
    <w:rsid w:val="00C55B9A"/>
    <w:rsid w:val="00C55DB9"/>
    <w:rsid w:val="00C55DC8"/>
    <w:rsid w:val="00C55EA2"/>
    <w:rsid w:val="00C56398"/>
    <w:rsid w:val="00C563B3"/>
    <w:rsid w:val="00C568D4"/>
    <w:rsid w:val="00C56DA2"/>
    <w:rsid w:val="00C56DE4"/>
    <w:rsid w:val="00C57048"/>
    <w:rsid w:val="00C570ED"/>
    <w:rsid w:val="00C575AF"/>
    <w:rsid w:val="00C57905"/>
    <w:rsid w:val="00C57ED6"/>
    <w:rsid w:val="00C600EC"/>
    <w:rsid w:val="00C601B6"/>
    <w:rsid w:val="00C602EB"/>
    <w:rsid w:val="00C6099B"/>
    <w:rsid w:val="00C60BC9"/>
    <w:rsid w:val="00C6174A"/>
    <w:rsid w:val="00C619DD"/>
    <w:rsid w:val="00C61A40"/>
    <w:rsid w:val="00C61B0D"/>
    <w:rsid w:val="00C61D09"/>
    <w:rsid w:val="00C62040"/>
    <w:rsid w:val="00C621A7"/>
    <w:rsid w:val="00C62351"/>
    <w:rsid w:val="00C6249A"/>
    <w:rsid w:val="00C6272E"/>
    <w:rsid w:val="00C62B9B"/>
    <w:rsid w:val="00C6398E"/>
    <w:rsid w:val="00C63F21"/>
    <w:rsid w:val="00C63F88"/>
    <w:rsid w:val="00C64963"/>
    <w:rsid w:val="00C64A19"/>
    <w:rsid w:val="00C65075"/>
    <w:rsid w:val="00C66003"/>
    <w:rsid w:val="00C6612C"/>
    <w:rsid w:val="00C663F3"/>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053"/>
    <w:rsid w:val="00C751CA"/>
    <w:rsid w:val="00C75541"/>
    <w:rsid w:val="00C75635"/>
    <w:rsid w:val="00C75A27"/>
    <w:rsid w:val="00C75C32"/>
    <w:rsid w:val="00C75F73"/>
    <w:rsid w:val="00C76050"/>
    <w:rsid w:val="00C76221"/>
    <w:rsid w:val="00C764AE"/>
    <w:rsid w:val="00C76765"/>
    <w:rsid w:val="00C77792"/>
    <w:rsid w:val="00C77BAE"/>
    <w:rsid w:val="00C80877"/>
    <w:rsid w:val="00C80B25"/>
    <w:rsid w:val="00C810D1"/>
    <w:rsid w:val="00C8207A"/>
    <w:rsid w:val="00C82467"/>
    <w:rsid w:val="00C82C6F"/>
    <w:rsid w:val="00C830A7"/>
    <w:rsid w:val="00C833C0"/>
    <w:rsid w:val="00C8340C"/>
    <w:rsid w:val="00C83913"/>
    <w:rsid w:val="00C839D1"/>
    <w:rsid w:val="00C83D12"/>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1720"/>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BF0"/>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0E0"/>
    <w:rsid w:val="00CC754F"/>
    <w:rsid w:val="00CC7AC2"/>
    <w:rsid w:val="00CC7B1F"/>
    <w:rsid w:val="00CD008B"/>
    <w:rsid w:val="00CD0267"/>
    <w:rsid w:val="00CD05DE"/>
    <w:rsid w:val="00CD08EF"/>
    <w:rsid w:val="00CD0C29"/>
    <w:rsid w:val="00CD0DF7"/>
    <w:rsid w:val="00CD0F3A"/>
    <w:rsid w:val="00CD10B0"/>
    <w:rsid w:val="00CD14EA"/>
    <w:rsid w:val="00CD17E7"/>
    <w:rsid w:val="00CD1946"/>
    <w:rsid w:val="00CD1A81"/>
    <w:rsid w:val="00CD23AD"/>
    <w:rsid w:val="00CD2AEC"/>
    <w:rsid w:val="00CD2E1D"/>
    <w:rsid w:val="00CD3A3D"/>
    <w:rsid w:val="00CD40FE"/>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81D"/>
    <w:rsid w:val="00CE5F5C"/>
    <w:rsid w:val="00CE6296"/>
    <w:rsid w:val="00CE6433"/>
    <w:rsid w:val="00CE65E4"/>
    <w:rsid w:val="00CE70DE"/>
    <w:rsid w:val="00CE71D2"/>
    <w:rsid w:val="00CE7425"/>
    <w:rsid w:val="00CE793A"/>
    <w:rsid w:val="00CE7B10"/>
    <w:rsid w:val="00CE7C3B"/>
    <w:rsid w:val="00CF012E"/>
    <w:rsid w:val="00CF076B"/>
    <w:rsid w:val="00CF1170"/>
    <w:rsid w:val="00CF1312"/>
    <w:rsid w:val="00CF1742"/>
    <w:rsid w:val="00CF19B0"/>
    <w:rsid w:val="00CF2982"/>
    <w:rsid w:val="00CF2990"/>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7FB"/>
    <w:rsid w:val="00CF5A41"/>
    <w:rsid w:val="00CF5BEF"/>
    <w:rsid w:val="00CF5DD9"/>
    <w:rsid w:val="00CF5E1D"/>
    <w:rsid w:val="00CF5ED9"/>
    <w:rsid w:val="00CF62BB"/>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853"/>
    <w:rsid w:val="00D05BC3"/>
    <w:rsid w:val="00D05F78"/>
    <w:rsid w:val="00D06336"/>
    <w:rsid w:val="00D063C0"/>
    <w:rsid w:val="00D0656B"/>
    <w:rsid w:val="00D06693"/>
    <w:rsid w:val="00D066DF"/>
    <w:rsid w:val="00D06A65"/>
    <w:rsid w:val="00D06AAE"/>
    <w:rsid w:val="00D06EFB"/>
    <w:rsid w:val="00D0722C"/>
    <w:rsid w:val="00D07581"/>
    <w:rsid w:val="00D077E6"/>
    <w:rsid w:val="00D07B01"/>
    <w:rsid w:val="00D107C0"/>
    <w:rsid w:val="00D107F1"/>
    <w:rsid w:val="00D10A9D"/>
    <w:rsid w:val="00D10C3D"/>
    <w:rsid w:val="00D11431"/>
    <w:rsid w:val="00D114C3"/>
    <w:rsid w:val="00D114FE"/>
    <w:rsid w:val="00D117A7"/>
    <w:rsid w:val="00D11C5B"/>
    <w:rsid w:val="00D12728"/>
    <w:rsid w:val="00D12A1E"/>
    <w:rsid w:val="00D12EE6"/>
    <w:rsid w:val="00D12FCD"/>
    <w:rsid w:val="00D13150"/>
    <w:rsid w:val="00D1316F"/>
    <w:rsid w:val="00D13501"/>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135"/>
    <w:rsid w:val="00D3266F"/>
    <w:rsid w:val="00D329E0"/>
    <w:rsid w:val="00D32AFA"/>
    <w:rsid w:val="00D32C35"/>
    <w:rsid w:val="00D32F93"/>
    <w:rsid w:val="00D33135"/>
    <w:rsid w:val="00D33458"/>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257"/>
    <w:rsid w:val="00D422A4"/>
    <w:rsid w:val="00D42738"/>
    <w:rsid w:val="00D42892"/>
    <w:rsid w:val="00D4297B"/>
    <w:rsid w:val="00D429C7"/>
    <w:rsid w:val="00D42BDB"/>
    <w:rsid w:val="00D42E98"/>
    <w:rsid w:val="00D42F27"/>
    <w:rsid w:val="00D431BF"/>
    <w:rsid w:val="00D43AEC"/>
    <w:rsid w:val="00D4443B"/>
    <w:rsid w:val="00D448BF"/>
    <w:rsid w:val="00D44D41"/>
    <w:rsid w:val="00D44D99"/>
    <w:rsid w:val="00D453B9"/>
    <w:rsid w:val="00D458DC"/>
    <w:rsid w:val="00D459D6"/>
    <w:rsid w:val="00D45A6C"/>
    <w:rsid w:val="00D45F2A"/>
    <w:rsid w:val="00D46120"/>
    <w:rsid w:val="00D462F5"/>
    <w:rsid w:val="00D462FA"/>
    <w:rsid w:val="00D46398"/>
    <w:rsid w:val="00D4677F"/>
    <w:rsid w:val="00D467EB"/>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3D"/>
    <w:rsid w:val="00D566D6"/>
    <w:rsid w:val="00D56A74"/>
    <w:rsid w:val="00D57075"/>
    <w:rsid w:val="00D5711D"/>
    <w:rsid w:val="00D571A6"/>
    <w:rsid w:val="00D57390"/>
    <w:rsid w:val="00D60270"/>
    <w:rsid w:val="00D60518"/>
    <w:rsid w:val="00D60806"/>
    <w:rsid w:val="00D60B80"/>
    <w:rsid w:val="00D60E23"/>
    <w:rsid w:val="00D60E2E"/>
    <w:rsid w:val="00D6185D"/>
    <w:rsid w:val="00D61BD5"/>
    <w:rsid w:val="00D61F4F"/>
    <w:rsid w:val="00D62771"/>
    <w:rsid w:val="00D628D2"/>
    <w:rsid w:val="00D62AB6"/>
    <w:rsid w:val="00D633C6"/>
    <w:rsid w:val="00D638B8"/>
    <w:rsid w:val="00D64275"/>
    <w:rsid w:val="00D648A9"/>
    <w:rsid w:val="00D6527D"/>
    <w:rsid w:val="00D6559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278"/>
    <w:rsid w:val="00D76429"/>
    <w:rsid w:val="00D76514"/>
    <w:rsid w:val="00D76607"/>
    <w:rsid w:val="00D766D6"/>
    <w:rsid w:val="00D76A97"/>
    <w:rsid w:val="00D76BA1"/>
    <w:rsid w:val="00D76EF2"/>
    <w:rsid w:val="00D77063"/>
    <w:rsid w:val="00D77184"/>
    <w:rsid w:val="00D77877"/>
    <w:rsid w:val="00D77D09"/>
    <w:rsid w:val="00D80504"/>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0E7"/>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3B9"/>
    <w:rsid w:val="00DA3400"/>
    <w:rsid w:val="00DA382B"/>
    <w:rsid w:val="00DA3CE5"/>
    <w:rsid w:val="00DA3F06"/>
    <w:rsid w:val="00DA3FD0"/>
    <w:rsid w:val="00DA4881"/>
    <w:rsid w:val="00DA4F57"/>
    <w:rsid w:val="00DA4FA5"/>
    <w:rsid w:val="00DA517F"/>
    <w:rsid w:val="00DA5676"/>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0E3"/>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424"/>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6"/>
    <w:rsid w:val="00DC2A0D"/>
    <w:rsid w:val="00DC2B65"/>
    <w:rsid w:val="00DC2DB2"/>
    <w:rsid w:val="00DC3382"/>
    <w:rsid w:val="00DC346F"/>
    <w:rsid w:val="00DC388A"/>
    <w:rsid w:val="00DC392B"/>
    <w:rsid w:val="00DC3D79"/>
    <w:rsid w:val="00DC507F"/>
    <w:rsid w:val="00DC51AD"/>
    <w:rsid w:val="00DC5DB1"/>
    <w:rsid w:val="00DC6261"/>
    <w:rsid w:val="00DC62FC"/>
    <w:rsid w:val="00DC64E4"/>
    <w:rsid w:val="00DC68F4"/>
    <w:rsid w:val="00DC6EDB"/>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E66"/>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0E64"/>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6E59"/>
    <w:rsid w:val="00DE7BE8"/>
    <w:rsid w:val="00DE7F13"/>
    <w:rsid w:val="00DE7F94"/>
    <w:rsid w:val="00DF0548"/>
    <w:rsid w:val="00DF08CB"/>
    <w:rsid w:val="00DF0E5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483"/>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038"/>
    <w:rsid w:val="00E1327D"/>
    <w:rsid w:val="00E13933"/>
    <w:rsid w:val="00E13BD9"/>
    <w:rsid w:val="00E14780"/>
    <w:rsid w:val="00E14A3F"/>
    <w:rsid w:val="00E14D26"/>
    <w:rsid w:val="00E14DF1"/>
    <w:rsid w:val="00E15067"/>
    <w:rsid w:val="00E15736"/>
    <w:rsid w:val="00E158BD"/>
    <w:rsid w:val="00E159B3"/>
    <w:rsid w:val="00E15F80"/>
    <w:rsid w:val="00E16099"/>
    <w:rsid w:val="00E161EA"/>
    <w:rsid w:val="00E161ED"/>
    <w:rsid w:val="00E164E1"/>
    <w:rsid w:val="00E16579"/>
    <w:rsid w:val="00E165DF"/>
    <w:rsid w:val="00E167C8"/>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6CD"/>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55"/>
    <w:rsid w:val="00E41BCE"/>
    <w:rsid w:val="00E41C7E"/>
    <w:rsid w:val="00E41EDD"/>
    <w:rsid w:val="00E41FD8"/>
    <w:rsid w:val="00E42B5F"/>
    <w:rsid w:val="00E42C23"/>
    <w:rsid w:val="00E42C65"/>
    <w:rsid w:val="00E42FD7"/>
    <w:rsid w:val="00E43240"/>
    <w:rsid w:val="00E432A1"/>
    <w:rsid w:val="00E43429"/>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24A"/>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28"/>
    <w:rsid w:val="00E65232"/>
    <w:rsid w:val="00E656F3"/>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3FA3"/>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0B8"/>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815"/>
    <w:rsid w:val="00EA19E2"/>
    <w:rsid w:val="00EA1AE4"/>
    <w:rsid w:val="00EA1BD2"/>
    <w:rsid w:val="00EA1DF1"/>
    <w:rsid w:val="00EA1EA5"/>
    <w:rsid w:val="00EA20EF"/>
    <w:rsid w:val="00EA23DF"/>
    <w:rsid w:val="00EA274D"/>
    <w:rsid w:val="00EA278D"/>
    <w:rsid w:val="00EA2882"/>
    <w:rsid w:val="00EA2C74"/>
    <w:rsid w:val="00EA2CA5"/>
    <w:rsid w:val="00EA30F7"/>
    <w:rsid w:val="00EA36F3"/>
    <w:rsid w:val="00EA3A0A"/>
    <w:rsid w:val="00EA401D"/>
    <w:rsid w:val="00EA44FF"/>
    <w:rsid w:val="00EA46DA"/>
    <w:rsid w:val="00EA4D3A"/>
    <w:rsid w:val="00EA53A8"/>
    <w:rsid w:val="00EA5755"/>
    <w:rsid w:val="00EA577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3D26"/>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1BBB"/>
    <w:rsid w:val="00EC2208"/>
    <w:rsid w:val="00EC22EA"/>
    <w:rsid w:val="00EC2CBA"/>
    <w:rsid w:val="00EC317B"/>
    <w:rsid w:val="00EC31CC"/>
    <w:rsid w:val="00EC3286"/>
    <w:rsid w:val="00EC3948"/>
    <w:rsid w:val="00EC3D32"/>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DD6"/>
    <w:rsid w:val="00ED2F85"/>
    <w:rsid w:val="00ED32A8"/>
    <w:rsid w:val="00ED3A66"/>
    <w:rsid w:val="00ED3F71"/>
    <w:rsid w:val="00ED43A4"/>
    <w:rsid w:val="00ED45E3"/>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909"/>
    <w:rsid w:val="00EE1A0B"/>
    <w:rsid w:val="00EE1CE4"/>
    <w:rsid w:val="00EE20CC"/>
    <w:rsid w:val="00EE2282"/>
    <w:rsid w:val="00EE2484"/>
    <w:rsid w:val="00EE24DE"/>
    <w:rsid w:val="00EE3110"/>
    <w:rsid w:val="00EE31E2"/>
    <w:rsid w:val="00EE3425"/>
    <w:rsid w:val="00EE3CB0"/>
    <w:rsid w:val="00EE44D7"/>
    <w:rsid w:val="00EE49FD"/>
    <w:rsid w:val="00EE4C40"/>
    <w:rsid w:val="00EE5202"/>
    <w:rsid w:val="00EE63AD"/>
    <w:rsid w:val="00EE64C6"/>
    <w:rsid w:val="00EE65E3"/>
    <w:rsid w:val="00EE6A9D"/>
    <w:rsid w:val="00EE702C"/>
    <w:rsid w:val="00EE705A"/>
    <w:rsid w:val="00EE74A5"/>
    <w:rsid w:val="00EE7679"/>
    <w:rsid w:val="00EE77DD"/>
    <w:rsid w:val="00EE7808"/>
    <w:rsid w:val="00EF004D"/>
    <w:rsid w:val="00EF0107"/>
    <w:rsid w:val="00EF016C"/>
    <w:rsid w:val="00EF02C7"/>
    <w:rsid w:val="00EF02CA"/>
    <w:rsid w:val="00EF0BD8"/>
    <w:rsid w:val="00EF0E2A"/>
    <w:rsid w:val="00EF0F03"/>
    <w:rsid w:val="00EF125A"/>
    <w:rsid w:val="00EF18E3"/>
    <w:rsid w:val="00EF2589"/>
    <w:rsid w:val="00EF297C"/>
    <w:rsid w:val="00EF30D1"/>
    <w:rsid w:val="00EF3218"/>
    <w:rsid w:val="00EF3675"/>
    <w:rsid w:val="00EF3B2E"/>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1B1"/>
    <w:rsid w:val="00F032B4"/>
    <w:rsid w:val="00F03E14"/>
    <w:rsid w:val="00F03F49"/>
    <w:rsid w:val="00F04072"/>
    <w:rsid w:val="00F04410"/>
    <w:rsid w:val="00F04AD7"/>
    <w:rsid w:val="00F05547"/>
    <w:rsid w:val="00F05828"/>
    <w:rsid w:val="00F05892"/>
    <w:rsid w:val="00F0592E"/>
    <w:rsid w:val="00F05EEB"/>
    <w:rsid w:val="00F0602F"/>
    <w:rsid w:val="00F064E3"/>
    <w:rsid w:val="00F065E9"/>
    <w:rsid w:val="00F0678E"/>
    <w:rsid w:val="00F0684A"/>
    <w:rsid w:val="00F06D3D"/>
    <w:rsid w:val="00F06D60"/>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9CE"/>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0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47"/>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946"/>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A0A"/>
    <w:rsid w:val="00F43D7E"/>
    <w:rsid w:val="00F43F80"/>
    <w:rsid w:val="00F4440A"/>
    <w:rsid w:val="00F446E4"/>
    <w:rsid w:val="00F447B0"/>
    <w:rsid w:val="00F44BA7"/>
    <w:rsid w:val="00F452D7"/>
    <w:rsid w:val="00F4575B"/>
    <w:rsid w:val="00F458AB"/>
    <w:rsid w:val="00F45952"/>
    <w:rsid w:val="00F460FF"/>
    <w:rsid w:val="00F4692A"/>
    <w:rsid w:val="00F46CEA"/>
    <w:rsid w:val="00F46D56"/>
    <w:rsid w:val="00F46E77"/>
    <w:rsid w:val="00F471D4"/>
    <w:rsid w:val="00F476D2"/>
    <w:rsid w:val="00F500D1"/>
    <w:rsid w:val="00F503FE"/>
    <w:rsid w:val="00F50532"/>
    <w:rsid w:val="00F508C0"/>
    <w:rsid w:val="00F50E58"/>
    <w:rsid w:val="00F50EA7"/>
    <w:rsid w:val="00F50FF7"/>
    <w:rsid w:val="00F512D4"/>
    <w:rsid w:val="00F5139A"/>
    <w:rsid w:val="00F5148C"/>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625"/>
    <w:rsid w:val="00F57754"/>
    <w:rsid w:val="00F5785E"/>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91E"/>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5E71"/>
    <w:rsid w:val="00F76005"/>
    <w:rsid w:val="00F7661D"/>
    <w:rsid w:val="00F767CD"/>
    <w:rsid w:val="00F76DC9"/>
    <w:rsid w:val="00F76E41"/>
    <w:rsid w:val="00F77853"/>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018"/>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4AD"/>
    <w:rsid w:val="00F93517"/>
    <w:rsid w:val="00F937B9"/>
    <w:rsid w:val="00F93F2B"/>
    <w:rsid w:val="00F93FF6"/>
    <w:rsid w:val="00F9473D"/>
    <w:rsid w:val="00F94AB7"/>
    <w:rsid w:val="00F94EC1"/>
    <w:rsid w:val="00F9509B"/>
    <w:rsid w:val="00F9524E"/>
    <w:rsid w:val="00F958B7"/>
    <w:rsid w:val="00F9592C"/>
    <w:rsid w:val="00F95DBB"/>
    <w:rsid w:val="00F9610C"/>
    <w:rsid w:val="00F964D3"/>
    <w:rsid w:val="00F96FF4"/>
    <w:rsid w:val="00F96FFE"/>
    <w:rsid w:val="00F970CF"/>
    <w:rsid w:val="00F97435"/>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45F"/>
    <w:rsid w:val="00FA3A21"/>
    <w:rsid w:val="00FA3AA2"/>
    <w:rsid w:val="00FA3EB9"/>
    <w:rsid w:val="00FA4393"/>
    <w:rsid w:val="00FA445B"/>
    <w:rsid w:val="00FA44A7"/>
    <w:rsid w:val="00FA49B5"/>
    <w:rsid w:val="00FA4F65"/>
    <w:rsid w:val="00FA57BB"/>
    <w:rsid w:val="00FA582C"/>
    <w:rsid w:val="00FA5AB5"/>
    <w:rsid w:val="00FA5B57"/>
    <w:rsid w:val="00FA5C27"/>
    <w:rsid w:val="00FA6304"/>
    <w:rsid w:val="00FA6399"/>
    <w:rsid w:val="00FA658A"/>
    <w:rsid w:val="00FA67A5"/>
    <w:rsid w:val="00FA6C02"/>
    <w:rsid w:val="00FA6C56"/>
    <w:rsid w:val="00FA71AB"/>
    <w:rsid w:val="00FA7432"/>
    <w:rsid w:val="00FA794C"/>
    <w:rsid w:val="00FA7AB2"/>
    <w:rsid w:val="00FA7B7B"/>
    <w:rsid w:val="00FB038F"/>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6FBF"/>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6F4B"/>
    <w:rsid w:val="00FD746B"/>
    <w:rsid w:val="00FD7485"/>
    <w:rsid w:val="00FE031D"/>
    <w:rsid w:val="00FE04F9"/>
    <w:rsid w:val="00FE07D3"/>
    <w:rsid w:val="00FE07F7"/>
    <w:rsid w:val="00FE0B50"/>
    <w:rsid w:val="00FE1076"/>
    <w:rsid w:val="00FE10AC"/>
    <w:rsid w:val="00FE1177"/>
    <w:rsid w:val="00FE121A"/>
    <w:rsid w:val="00FE18EE"/>
    <w:rsid w:val="00FE1AE2"/>
    <w:rsid w:val="00FE1C4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6C1"/>
    <w:rsid w:val="00FF4DF7"/>
    <w:rsid w:val="00FF4F9A"/>
    <w:rsid w:val="00FF554C"/>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A1521"/>
  <w15:chartTrackingRefBased/>
  <w15:docId w15:val="{B521135F-6CF0-44D4-A32B-28E29DCA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252"/>
    <w:rPr>
      <w:sz w:val="24"/>
      <w:szCs w:val="24"/>
    </w:rPr>
  </w:style>
  <w:style w:type="paragraph" w:styleId="Heading3">
    <w:name w:val="heading 3"/>
    <w:basedOn w:val="Normal"/>
    <w:link w:val="Heading3Char"/>
    <w:uiPriority w:val="9"/>
    <w:qFormat/>
    <w:rsid w:val="000D2FD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ListParagraph">
    <w:name w:val="List Paragraph"/>
    <w:basedOn w:val="Normal"/>
    <w:uiPriority w:val="34"/>
    <w:qFormat/>
    <w:rsid w:val="009D6694"/>
    <w:pPr>
      <w:ind w:left="720"/>
      <w:contextualSpacing/>
    </w:pPr>
  </w:style>
  <w:style w:type="character" w:customStyle="1" w:styleId="Heading3Char">
    <w:name w:val="Heading 3 Char"/>
    <w:basedOn w:val="DefaultParagraphFont"/>
    <w:link w:val="Heading3"/>
    <w:uiPriority w:val="9"/>
    <w:rsid w:val="000D2FD4"/>
    <w:rPr>
      <w:b/>
      <w:bCs/>
      <w:sz w:val="27"/>
      <w:szCs w:val="27"/>
    </w:rPr>
  </w:style>
  <w:style w:type="character" w:styleId="UnresolvedMention">
    <w:name w:val="Unresolved Mention"/>
    <w:basedOn w:val="DefaultParagraphFont"/>
    <w:uiPriority w:val="99"/>
    <w:semiHidden/>
    <w:unhideWhenUsed/>
    <w:rsid w:val="00116536"/>
    <w:rPr>
      <w:color w:val="605E5C"/>
      <w:shd w:val="clear" w:color="auto" w:fill="E1DFDD"/>
    </w:rPr>
  </w:style>
  <w:style w:type="paragraph" w:styleId="Revision">
    <w:name w:val="Revision"/>
    <w:hidden/>
    <w:uiPriority w:val="99"/>
    <w:semiHidden/>
    <w:rsid w:val="00171D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25671">
      <w:bodyDiv w:val="1"/>
      <w:marLeft w:val="0"/>
      <w:marRight w:val="0"/>
      <w:marTop w:val="0"/>
      <w:marBottom w:val="0"/>
      <w:divBdr>
        <w:top w:val="none" w:sz="0" w:space="0" w:color="auto"/>
        <w:left w:val="none" w:sz="0" w:space="0" w:color="auto"/>
        <w:bottom w:val="none" w:sz="0" w:space="0" w:color="auto"/>
        <w:right w:val="none" w:sz="0" w:space="0" w:color="auto"/>
      </w:divBdr>
    </w:div>
    <w:div w:id="263343880">
      <w:bodyDiv w:val="1"/>
      <w:marLeft w:val="0"/>
      <w:marRight w:val="0"/>
      <w:marTop w:val="0"/>
      <w:marBottom w:val="0"/>
      <w:divBdr>
        <w:top w:val="none" w:sz="0" w:space="0" w:color="auto"/>
        <w:left w:val="none" w:sz="0" w:space="0" w:color="auto"/>
        <w:bottom w:val="none" w:sz="0" w:space="0" w:color="auto"/>
        <w:right w:val="none" w:sz="0" w:space="0" w:color="auto"/>
      </w:divBdr>
    </w:div>
    <w:div w:id="454786829">
      <w:bodyDiv w:val="1"/>
      <w:marLeft w:val="0"/>
      <w:marRight w:val="0"/>
      <w:marTop w:val="0"/>
      <w:marBottom w:val="0"/>
      <w:divBdr>
        <w:top w:val="none" w:sz="0" w:space="0" w:color="auto"/>
        <w:left w:val="none" w:sz="0" w:space="0" w:color="auto"/>
        <w:bottom w:val="none" w:sz="0" w:space="0" w:color="auto"/>
        <w:right w:val="none" w:sz="0" w:space="0" w:color="auto"/>
      </w:divBdr>
    </w:div>
    <w:div w:id="669985726">
      <w:bodyDiv w:val="1"/>
      <w:marLeft w:val="0"/>
      <w:marRight w:val="0"/>
      <w:marTop w:val="0"/>
      <w:marBottom w:val="0"/>
      <w:divBdr>
        <w:top w:val="none" w:sz="0" w:space="0" w:color="auto"/>
        <w:left w:val="none" w:sz="0" w:space="0" w:color="auto"/>
        <w:bottom w:val="none" w:sz="0" w:space="0" w:color="auto"/>
        <w:right w:val="none" w:sz="0" w:space="0" w:color="auto"/>
      </w:divBdr>
    </w:div>
    <w:div w:id="732699733">
      <w:bodyDiv w:val="1"/>
      <w:marLeft w:val="0"/>
      <w:marRight w:val="0"/>
      <w:marTop w:val="0"/>
      <w:marBottom w:val="0"/>
      <w:divBdr>
        <w:top w:val="none" w:sz="0" w:space="0" w:color="auto"/>
        <w:left w:val="none" w:sz="0" w:space="0" w:color="auto"/>
        <w:bottom w:val="none" w:sz="0" w:space="0" w:color="auto"/>
        <w:right w:val="none" w:sz="0" w:space="0" w:color="auto"/>
      </w:divBdr>
    </w:div>
    <w:div w:id="844052025">
      <w:bodyDiv w:val="1"/>
      <w:marLeft w:val="0"/>
      <w:marRight w:val="0"/>
      <w:marTop w:val="0"/>
      <w:marBottom w:val="0"/>
      <w:divBdr>
        <w:top w:val="none" w:sz="0" w:space="0" w:color="auto"/>
        <w:left w:val="none" w:sz="0" w:space="0" w:color="auto"/>
        <w:bottom w:val="none" w:sz="0" w:space="0" w:color="auto"/>
        <w:right w:val="none" w:sz="0" w:space="0" w:color="auto"/>
      </w:divBdr>
    </w:div>
    <w:div w:id="947543885">
      <w:bodyDiv w:val="1"/>
      <w:marLeft w:val="0"/>
      <w:marRight w:val="0"/>
      <w:marTop w:val="0"/>
      <w:marBottom w:val="0"/>
      <w:divBdr>
        <w:top w:val="none" w:sz="0" w:space="0" w:color="auto"/>
        <w:left w:val="none" w:sz="0" w:space="0" w:color="auto"/>
        <w:bottom w:val="none" w:sz="0" w:space="0" w:color="auto"/>
        <w:right w:val="none" w:sz="0" w:space="0" w:color="auto"/>
      </w:divBdr>
    </w:div>
    <w:div w:id="952517314">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4310998">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559705672">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809471717">
      <w:bodyDiv w:val="1"/>
      <w:marLeft w:val="0"/>
      <w:marRight w:val="0"/>
      <w:marTop w:val="0"/>
      <w:marBottom w:val="0"/>
      <w:divBdr>
        <w:top w:val="none" w:sz="0" w:space="0" w:color="auto"/>
        <w:left w:val="none" w:sz="0" w:space="0" w:color="auto"/>
        <w:bottom w:val="none" w:sz="0" w:space="0" w:color="auto"/>
        <w:right w:val="none" w:sz="0" w:space="0" w:color="auto"/>
      </w:divBdr>
    </w:div>
    <w:div w:id="1814134779">
      <w:bodyDiv w:val="1"/>
      <w:marLeft w:val="0"/>
      <w:marRight w:val="0"/>
      <w:marTop w:val="0"/>
      <w:marBottom w:val="0"/>
      <w:divBdr>
        <w:top w:val="none" w:sz="0" w:space="0" w:color="auto"/>
        <w:left w:val="none" w:sz="0" w:space="0" w:color="auto"/>
        <w:bottom w:val="none" w:sz="0" w:space="0" w:color="auto"/>
        <w:right w:val="none" w:sz="0" w:space="0" w:color="auto"/>
      </w:divBdr>
    </w:div>
    <w:div w:id="1865172687">
      <w:bodyDiv w:val="1"/>
      <w:marLeft w:val="0"/>
      <w:marRight w:val="0"/>
      <w:marTop w:val="0"/>
      <w:marBottom w:val="0"/>
      <w:divBdr>
        <w:top w:val="none" w:sz="0" w:space="0" w:color="auto"/>
        <w:left w:val="none" w:sz="0" w:space="0" w:color="auto"/>
        <w:bottom w:val="none" w:sz="0" w:space="0" w:color="auto"/>
        <w:right w:val="none" w:sz="0" w:space="0" w:color="auto"/>
      </w:divBdr>
    </w:div>
    <w:div w:id="186725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21D7E6148587C449A6EB741D4D4A4A7" ma:contentTypeVersion="" ma:contentTypeDescription="PDMS Document Site Content Type" ma:contentTypeScope="" ma:versionID="c3d8bbaec5cb5807b5a1e768b20a4325">
  <xsd:schema xmlns:xsd="http://www.w3.org/2001/XMLSchema" xmlns:xs="http://www.w3.org/2001/XMLSchema" xmlns:p="http://schemas.microsoft.com/office/2006/metadata/properties" xmlns:ns2="89437150-083E-4C9B-B36D-3EDB674349F0" targetNamespace="http://schemas.microsoft.com/office/2006/metadata/properties" ma:root="true" ma:fieldsID="7aa340c7626c96015323a2403a28f132" ns2:_="">
    <xsd:import namespace="89437150-083E-4C9B-B36D-3EDB674349F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37150-083E-4C9B-B36D-3EDB674349F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89437150-083E-4C9B-B36D-3EDB674349F0" xsi:nil="true"/>
  </documentManagement>
</p:properties>
</file>

<file path=customXml/itemProps1.xml><?xml version="1.0" encoding="utf-8"?>
<ds:datastoreItem xmlns:ds="http://schemas.openxmlformats.org/officeDocument/2006/customXml" ds:itemID="{B64DE422-914C-4690-9438-FF03104A1994}">
  <ds:schemaRefs>
    <ds:schemaRef ds:uri="http://schemas.openxmlformats.org/officeDocument/2006/bibliography"/>
  </ds:schemaRefs>
</ds:datastoreItem>
</file>

<file path=customXml/itemProps2.xml><?xml version="1.0" encoding="utf-8"?>
<ds:datastoreItem xmlns:ds="http://schemas.openxmlformats.org/officeDocument/2006/customXml" ds:itemID="{1401F7A2-4BD9-4625-BE23-422792C71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37150-083E-4C9B-B36D-3EDB67434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4.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5.xml><?xml version="1.0" encoding="utf-8"?>
<ds:datastoreItem xmlns:ds="http://schemas.openxmlformats.org/officeDocument/2006/customXml" ds:itemID="{27F00872-2BEB-4EC2-9933-6CAF3786A50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9437150-083E-4C9B-B36D-3EDB674349F0"/>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2301</Words>
  <Characters>12825</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15096</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POHLMANN, Tilly</cp:lastModifiedBy>
  <cp:revision>2</cp:revision>
  <cp:lastPrinted>2009-12-03T05:05:00Z</cp:lastPrinted>
  <dcterms:created xsi:type="dcterms:W3CDTF">2022-01-19T03:09:00Z</dcterms:created>
  <dcterms:modified xsi:type="dcterms:W3CDTF">2022-01-19T03:09:00Z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0x010100266966F133664895A6EE3632470D45F500B21D7E6148587C449A6EB741D4D4A4A7</vt:lpwstr>
  </property>
</Properties>
</file>