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E965E" w14:textId="77777777" w:rsidR="00715914" w:rsidRPr="007A6C26" w:rsidRDefault="00DA186E" w:rsidP="00B05CF4">
      <w:pPr>
        <w:rPr>
          <w:sz w:val="28"/>
        </w:rPr>
      </w:pPr>
      <w:r w:rsidRPr="007A6C26">
        <w:rPr>
          <w:noProof/>
          <w:lang w:eastAsia="en-AU"/>
        </w:rPr>
        <w:drawing>
          <wp:inline distT="0" distB="0" distL="0" distR="0" wp14:anchorId="68B6ED12" wp14:editId="4CB1BFE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CB55DC" w14:textId="77777777" w:rsidR="00715914" w:rsidRPr="007A6C26" w:rsidRDefault="00715914" w:rsidP="00715914">
      <w:pPr>
        <w:rPr>
          <w:sz w:val="19"/>
        </w:rPr>
      </w:pPr>
    </w:p>
    <w:p w14:paraId="0BA9BE3A" w14:textId="77777777" w:rsidR="00715914" w:rsidRPr="007A6C26" w:rsidRDefault="00B57059" w:rsidP="00B57059">
      <w:pPr>
        <w:pStyle w:val="ShortT"/>
      </w:pPr>
      <w:r w:rsidRPr="007A6C26">
        <w:t xml:space="preserve">Agricultural and Veterinary Chemicals Code (Extension of Protection Periods and Limitation Periods) </w:t>
      </w:r>
      <w:r w:rsidR="009A6C77" w:rsidRPr="007A6C26">
        <w:t>Order 2</w:t>
      </w:r>
      <w:r w:rsidR="00B90E30" w:rsidRPr="007A6C26">
        <w:t>02</w:t>
      </w:r>
      <w:r w:rsidR="001F799B" w:rsidRPr="007A6C26">
        <w:t>2</w:t>
      </w:r>
    </w:p>
    <w:p w14:paraId="09F380BA" w14:textId="77777777" w:rsidR="00B57059" w:rsidRPr="007A6C26" w:rsidRDefault="00B57059" w:rsidP="00C43CEE">
      <w:pPr>
        <w:pStyle w:val="SignCoverPageStart"/>
        <w:rPr>
          <w:szCs w:val="22"/>
        </w:rPr>
      </w:pPr>
      <w:r w:rsidRPr="007A6C26">
        <w:rPr>
          <w:szCs w:val="22"/>
        </w:rPr>
        <w:t xml:space="preserve">I, David Littleproud, </w:t>
      </w:r>
      <w:r w:rsidR="00AD03D6" w:rsidRPr="007A6C26">
        <w:rPr>
          <w:szCs w:val="22"/>
        </w:rPr>
        <w:t>Minister for Agriculture and Northern Australia</w:t>
      </w:r>
      <w:r w:rsidRPr="007A6C26">
        <w:rPr>
          <w:szCs w:val="22"/>
        </w:rPr>
        <w:t>, make the following order.</w:t>
      </w:r>
    </w:p>
    <w:p w14:paraId="5D9E2840" w14:textId="554EF589" w:rsidR="00B57059" w:rsidRPr="007A6C26" w:rsidRDefault="00B57059" w:rsidP="00C43CEE">
      <w:pPr>
        <w:keepNext/>
        <w:spacing w:before="300" w:line="240" w:lineRule="atLeast"/>
        <w:ind w:right="397"/>
        <w:jc w:val="both"/>
        <w:rPr>
          <w:szCs w:val="22"/>
        </w:rPr>
      </w:pPr>
      <w:r w:rsidRPr="007A6C26">
        <w:rPr>
          <w:szCs w:val="22"/>
        </w:rPr>
        <w:t>Dated</w:t>
      </w:r>
      <w:r w:rsidR="00D72893">
        <w:rPr>
          <w:szCs w:val="22"/>
        </w:rPr>
        <w:t xml:space="preserve"> </w:t>
      </w:r>
      <w:r w:rsidRPr="007A6C26">
        <w:rPr>
          <w:szCs w:val="22"/>
        </w:rPr>
        <w:fldChar w:fldCharType="begin"/>
      </w:r>
      <w:r w:rsidRPr="007A6C26">
        <w:rPr>
          <w:szCs w:val="22"/>
        </w:rPr>
        <w:instrText xml:space="preserve"> DOCPROPERTY  DateMade </w:instrText>
      </w:r>
      <w:r w:rsidRPr="007A6C26">
        <w:rPr>
          <w:szCs w:val="22"/>
        </w:rPr>
        <w:fldChar w:fldCharType="separate"/>
      </w:r>
      <w:r w:rsidR="00D72893">
        <w:rPr>
          <w:szCs w:val="22"/>
        </w:rPr>
        <w:t>07/02/2022</w:t>
      </w:r>
      <w:r w:rsidRPr="007A6C26">
        <w:rPr>
          <w:szCs w:val="22"/>
        </w:rPr>
        <w:fldChar w:fldCharType="end"/>
      </w:r>
    </w:p>
    <w:p w14:paraId="177B006F" w14:textId="77777777" w:rsidR="00B57059" w:rsidRPr="007A6C26" w:rsidRDefault="00B57059" w:rsidP="00C43CEE">
      <w:pPr>
        <w:keepNext/>
        <w:tabs>
          <w:tab w:val="left" w:pos="3402"/>
        </w:tabs>
        <w:spacing w:before="1440" w:line="300" w:lineRule="atLeast"/>
        <w:ind w:right="397"/>
        <w:rPr>
          <w:szCs w:val="22"/>
        </w:rPr>
      </w:pPr>
      <w:r w:rsidRPr="007A6C26">
        <w:rPr>
          <w:szCs w:val="22"/>
        </w:rPr>
        <w:t>David Littleproud</w:t>
      </w:r>
    </w:p>
    <w:p w14:paraId="64CC6C5A" w14:textId="77777777" w:rsidR="00B57059" w:rsidRPr="007A6C26" w:rsidRDefault="00AD03D6" w:rsidP="00C43CEE">
      <w:pPr>
        <w:pStyle w:val="SignCoverPageEnd"/>
        <w:rPr>
          <w:szCs w:val="22"/>
        </w:rPr>
      </w:pPr>
      <w:r w:rsidRPr="007A6C26">
        <w:rPr>
          <w:szCs w:val="22"/>
        </w:rPr>
        <w:t>Minister for Agriculture and Northern Australia</w:t>
      </w:r>
    </w:p>
    <w:p w14:paraId="1165A438" w14:textId="77777777" w:rsidR="00B57059" w:rsidRPr="007A6C26" w:rsidRDefault="00B57059" w:rsidP="00C43CEE"/>
    <w:p w14:paraId="0359C4ED" w14:textId="77777777" w:rsidR="00715914" w:rsidRPr="00206067" w:rsidRDefault="00715914" w:rsidP="00715914">
      <w:pPr>
        <w:pStyle w:val="Header"/>
        <w:tabs>
          <w:tab w:val="clear" w:pos="4150"/>
          <w:tab w:val="clear" w:pos="8307"/>
        </w:tabs>
      </w:pPr>
      <w:r w:rsidRPr="00206067">
        <w:rPr>
          <w:rStyle w:val="CharChapNo"/>
        </w:rPr>
        <w:t xml:space="preserve"> </w:t>
      </w:r>
      <w:r w:rsidRPr="00206067">
        <w:rPr>
          <w:rStyle w:val="CharChapText"/>
        </w:rPr>
        <w:t xml:space="preserve"> </w:t>
      </w:r>
    </w:p>
    <w:p w14:paraId="25E45DA3" w14:textId="77777777" w:rsidR="00715914" w:rsidRPr="00206067" w:rsidRDefault="00715914" w:rsidP="00715914">
      <w:pPr>
        <w:pStyle w:val="Header"/>
        <w:tabs>
          <w:tab w:val="clear" w:pos="4150"/>
          <w:tab w:val="clear" w:pos="8307"/>
        </w:tabs>
      </w:pPr>
      <w:r w:rsidRPr="00206067">
        <w:rPr>
          <w:rStyle w:val="CharPartNo"/>
        </w:rPr>
        <w:t xml:space="preserve"> </w:t>
      </w:r>
      <w:r w:rsidRPr="00206067">
        <w:rPr>
          <w:rStyle w:val="CharPartText"/>
        </w:rPr>
        <w:t xml:space="preserve"> </w:t>
      </w:r>
    </w:p>
    <w:p w14:paraId="44E91021" w14:textId="77777777" w:rsidR="00715914" w:rsidRPr="00206067" w:rsidRDefault="00715914" w:rsidP="00715914">
      <w:pPr>
        <w:pStyle w:val="Header"/>
        <w:tabs>
          <w:tab w:val="clear" w:pos="4150"/>
          <w:tab w:val="clear" w:pos="8307"/>
        </w:tabs>
      </w:pPr>
      <w:r w:rsidRPr="00206067">
        <w:rPr>
          <w:rStyle w:val="CharDivNo"/>
        </w:rPr>
        <w:t xml:space="preserve"> </w:t>
      </w:r>
      <w:r w:rsidRPr="00206067">
        <w:rPr>
          <w:rStyle w:val="CharDivText"/>
        </w:rPr>
        <w:t xml:space="preserve"> </w:t>
      </w:r>
    </w:p>
    <w:p w14:paraId="3C1C9AA1" w14:textId="77777777" w:rsidR="00715914" w:rsidRPr="007A6C26" w:rsidRDefault="00715914" w:rsidP="00715914">
      <w:pPr>
        <w:sectPr w:rsidR="00715914" w:rsidRPr="007A6C26" w:rsidSect="008379E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064E7C2" w14:textId="77777777" w:rsidR="00F67BCA" w:rsidRPr="007A6C26" w:rsidRDefault="00715914" w:rsidP="00715914">
      <w:pPr>
        <w:outlineLvl w:val="0"/>
        <w:rPr>
          <w:sz w:val="36"/>
        </w:rPr>
      </w:pPr>
      <w:r w:rsidRPr="007A6C26">
        <w:rPr>
          <w:sz w:val="36"/>
        </w:rPr>
        <w:lastRenderedPageBreak/>
        <w:t>Contents</w:t>
      </w:r>
    </w:p>
    <w:p w14:paraId="2A1BCC14" w14:textId="367C127D" w:rsidR="00116844" w:rsidRPr="007A6C26" w:rsidRDefault="00116844">
      <w:pPr>
        <w:pStyle w:val="TOC2"/>
        <w:rPr>
          <w:rFonts w:asciiTheme="minorHAnsi" w:eastAsiaTheme="minorEastAsia" w:hAnsiTheme="minorHAnsi" w:cstheme="minorBidi"/>
          <w:b w:val="0"/>
          <w:noProof/>
          <w:kern w:val="0"/>
          <w:sz w:val="22"/>
          <w:szCs w:val="22"/>
        </w:rPr>
      </w:pPr>
      <w:r w:rsidRPr="007A6C26">
        <w:fldChar w:fldCharType="begin"/>
      </w:r>
      <w:r w:rsidRPr="007A6C26">
        <w:instrText xml:space="preserve"> TOC \o "1-9" </w:instrText>
      </w:r>
      <w:r w:rsidRPr="007A6C26">
        <w:fldChar w:fldCharType="separate"/>
      </w:r>
      <w:r w:rsidRPr="007A6C26">
        <w:rPr>
          <w:noProof/>
        </w:rPr>
        <w:t>Part 1—Preliminary</w:t>
      </w:r>
      <w:r w:rsidRPr="007A6C26">
        <w:rPr>
          <w:b w:val="0"/>
          <w:noProof/>
          <w:sz w:val="18"/>
        </w:rPr>
        <w:tab/>
      </w:r>
      <w:r w:rsidRPr="007A6C26">
        <w:rPr>
          <w:b w:val="0"/>
          <w:noProof/>
          <w:sz w:val="18"/>
        </w:rPr>
        <w:fldChar w:fldCharType="begin"/>
      </w:r>
      <w:r w:rsidRPr="007A6C26">
        <w:rPr>
          <w:b w:val="0"/>
          <w:noProof/>
          <w:sz w:val="18"/>
        </w:rPr>
        <w:instrText xml:space="preserve"> PAGEREF _Toc89701208 \h </w:instrText>
      </w:r>
      <w:r w:rsidRPr="007A6C26">
        <w:rPr>
          <w:b w:val="0"/>
          <w:noProof/>
          <w:sz w:val="18"/>
        </w:rPr>
      </w:r>
      <w:r w:rsidRPr="007A6C26">
        <w:rPr>
          <w:b w:val="0"/>
          <w:noProof/>
          <w:sz w:val="18"/>
        </w:rPr>
        <w:fldChar w:fldCharType="separate"/>
      </w:r>
      <w:r w:rsidR="00D72893">
        <w:rPr>
          <w:b w:val="0"/>
          <w:noProof/>
          <w:sz w:val="18"/>
        </w:rPr>
        <w:t>1</w:t>
      </w:r>
      <w:r w:rsidRPr="007A6C26">
        <w:rPr>
          <w:b w:val="0"/>
          <w:noProof/>
          <w:sz w:val="18"/>
        </w:rPr>
        <w:fldChar w:fldCharType="end"/>
      </w:r>
    </w:p>
    <w:p w14:paraId="0770E380" w14:textId="725C4333" w:rsidR="00116844" w:rsidRPr="007A6C26" w:rsidRDefault="00116844">
      <w:pPr>
        <w:pStyle w:val="TOC5"/>
        <w:rPr>
          <w:rFonts w:asciiTheme="minorHAnsi" w:eastAsiaTheme="minorEastAsia" w:hAnsiTheme="minorHAnsi" w:cstheme="minorBidi"/>
          <w:noProof/>
          <w:kern w:val="0"/>
          <w:sz w:val="22"/>
          <w:szCs w:val="22"/>
        </w:rPr>
      </w:pPr>
      <w:r w:rsidRPr="007A6C26">
        <w:rPr>
          <w:noProof/>
        </w:rPr>
        <w:t>1</w:t>
      </w:r>
      <w:r w:rsidRPr="007A6C26">
        <w:rPr>
          <w:noProof/>
        </w:rPr>
        <w:tab/>
        <w:t>Name</w:t>
      </w:r>
      <w:r w:rsidRPr="007A6C26">
        <w:rPr>
          <w:noProof/>
        </w:rPr>
        <w:tab/>
      </w:r>
      <w:r w:rsidRPr="007A6C26">
        <w:rPr>
          <w:noProof/>
        </w:rPr>
        <w:fldChar w:fldCharType="begin"/>
      </w:r>
      <w:r w:rsidRPr="007A6C26">
        <w:rPr>
          <w:noProof/>
        </w:rPr>
        <w:instrText xml:space="preserve"> PAGEREF _Toc89701209 \h </w:instrText>
      </w:r>
      <w:r w:rsidRPr="007A6C26">
        <w:rPr>
          <w:noProof/>
        </w:rPr>
      </w:r>
      <w:r w:rsidRPr="007A6C26">
        <w:rPr>
          <w:noProof/>
        </w:rPr>
        <w:fldChar w:fldCharType="separate"/>
      </w:r>
      <w:r w:rsidR="00D72893">
        <w:rPr>
          <w:noProof/>
        </w:rPr>
        <w:t>1</w:t>
      </w:r>
      <w:r w:rsidRPr="007A6C26">
        <w:rPr>
          <w:noProof/>
        </w:rPr>
        <w:fldChar w:fldCharType="end"/>
      </w:r>
    </w:p>
    <w:p w14:paraId="10D45CE0" w14:textId="6305736D" w:rsidR="00116844" w:rsidRPr="007A6C26" w:rsidRDefault="00116844">
      <w:pPr>
        <w:pStyle w:val="TOC5"/>
        <w:rPr>
          <w:rFonts w:asciiTheme="minorHAnsi" w:eastAsiaTheme="minorEastAsia" w:hAnsiTheme="minorHAnsi" w:cstheme="minorBidi"/>
          <w:noProof/>
          <w:kern w:val="0"/>
          <w:sz w:val="22"/>
          <w:szCs w:val="22"/>
        </w:rPr>
      </w:pPr>
      <w:r w:rsidRPr="007A6C26">
        <w:rPr>
          <w:noProof/>
        </w:rPr>
        <w:t>2</w:t>
      </w:r>
      <w:r w:rsidRPr="007A6C26">
        <w:rPr>
          <w:noProof/>
        </w:rPr>
        <w:tab/>
        <w:t>Commencement</w:t>
      </w:r>
      <w:r w:rsidRPr="007A6C26">
        <w:rPr>
          <w:noProof/>
        </w:rPr>
        <w:tab/>
      </w:r>
      <w:r w:rsidRPr="007A6C26">
        <w:rPr>
          <w:noProof/>
        </w:rPr>
        <w:fldChar w:fldCharType="begin"/>
      </w:r>
      <w:r w:rsidRPr="007A6C26">
        <w:rPr>
          <w:noProof/>
        </w:rPr>
        <w:instrText xml:space="preserve"> PAGEREF _Toc89701210 \h </w:instrText>
      </w:r>
      <w:r w:rsidRPr="007A6C26">
        <w:rPr>
          <w:noProof/>
        </w:rPr>
      </w:r>
      <w:r w:rsidRPr="007A6C26">
        <w:rPr>
          <w:noProof/>
        </w:rPr>
        <w:fldChar w:fldCharType="separate"/>
      </w:r>
      <w:r w:rsidR="00D72893">
        <w:rPr>
          <w:noProof/>
        </w:rPr>
        <w:t>1</w:t>
      </w:r>
      <w:r w:rsidRPr="007A6C26">
        <w:rPr>
          <w:noProof/>
        </w:rPr>
        <w:fldChar w:fldCharType="end"/>
      </w:r>
    </w:p>
    <w:p w14:paraId="3DFBB9C5" w14:textId="5DD141FC" w:rsidR="00116844" w:rsidRPr="007A6C26" w:rsidRDefault="00116844">
      <w:pPr>
        <w:pStyle w:val="TOC5"/>
        <w:rPr>
          <w:rFonts w:asciiTheme="minorHAnsi" w:eastAsiaTheme="minorEastAsia" w:hAnsiTheme="minorHAnsi" w:cstheme="minorBidi"/>
          <w:noProof/>
          <w:kern w:val="0"/>
          <w:sz w:val="22"/>
          <w:szCs w:val="22"/>
        </w:rPr>
      </w:pPr>
      <w:r w:rsidRPr="007A6C26">
        <w:rPr>
          <w:noProof/>
        </w:rPr>
        <w:t>3</w:t>
      </w:r>
      <w:r w:rsidRPr="007A6C26">
        <w:rPr>
          <w:noProof/>
        </w:rPr>
        <w:tab/>
        <w:t>Authority</w:t>
      </w:r>
      <w:r w:rsidRPr="007A6C26">
        <w:rPr>
          <w:noProof/>
        </w:rPr>
        <w:tab/>
      </w:r>
      <w:r w:rsidRPr="007A6C26">
        <w:rPr>
          <w:noProof/>
        </w:rPr>
        <w:fldChar w:fldCharType="begin"/>
      </w:r>
      <w:r w:rsidRPr="007A6C26">
        <w:rPr>
          <w:noProof/>
        </w:rPr>
        <w:instrText xml:space="preserve"> PAGEREF _Toc89701211 \h </w:instrText>
      </w:r>
      <w:r w:rsidRPr="007A6C26">
        <w:rPr>
          <w:noProof/>
        </w:rPr>
      </w:r>
      <w:r w:rsidRPr="007A6C26">
        <w:rPr>
          <w:noProof/>
        </w:rPr>
        <w:fldChar w:fldCharType="separate"/>
      </w:r>
      <w:r w:rsidR="00D72893">
        <w:rPr>
          <w:noProof/>
        </w:rPr>
        <w:t>1</w:t>
      </w:r>
      <w:r w:rsidRPr="007A6C26">
        <w:rPr>
          <w:noProof/>
        </w:rPr>
        <w:fldChar w:fldCharType="end"/>
      </w:r>
    </w:p>
    <w:p w14:paraId="7D127D79" w14:textId="2768BEDE" w:rsidR="00116844" w:rsidRPr="007A6C26" w:rsidRDefault="00116844">
      <w:pPr>
        <w:pStyle w:val="TOC2"/>
        <w:rPr>
          <w:rFonts w:asciiTheme="minorHAnsi" w:eastAsiaTheme="minorEastAsia" w:hAnsiTheme="minorHAnsi" w:cstheme="minorBidi"/>
          <w:b w:val="0"/>
          <w:noProof/>
          <w:kern w:val="0"/>
          <w:sz w:val="22"/>
          <w:szCs w:val="22"/>
        </w:rPr>
      </w:pPr>
      <w:r w:rsidRPr="007A6C26">
        <w:rPr>
          <w:noProof/>
        </w:rPr>
        <w:t>Part 2—Extension of protection periods and limitation periods</w:t>
      </w:r>
      <w:r w:rsidRPr="007A6C26">
        <w:rPr>
          <w:b w:val="0"/>
          <w:noProof/>
          <w:sz w:val="18"/>
        </w:rPr>
        <w:tab/>
      </w:r>
      <w:r w:rsidRPr="007A6C26">
        <w:rPr>
          <w:b w:val="0"/>
          <w:noProof/>
          <w:sz w:val="18"/>
        </w:rPr>
        <w:fldChar w:fldCharType="begin"/>
      </w:r>
      <w:r w:rsidRPr="007A6C26">
        <w:rPr>
          <w:b w:val="0"/>
          <w:noProof/>
          <w:sz w:val="18"/>
        </w:rPr>
        <w:instrText xml:space="preserve"> PAGEREF _Toc89701212 \h </w:instrText>
      </w:r>
      <w:r w:rsidRPr="007A6C26">
        <w:rPr>
          <w:b w:val="0"/>
          <w:noProof/>
          <w:sz w:val="18"/>
        </w:rPr>
      </w:r>
      <w:r w:rsidRPr="007A6C26">
        <w:rPr>
          <w:b w:val="0"/>
          <w:noProof/>
          <w:sz w:val="18"/>
        </w:rPr>
        <w:fldChar w:fldCharType="separate"/>
      </w:r>
      <w:r w:rsidR="00D72893">
        <w:rPr>
          <w:b w:val="0"/>
          <w:noProof/>
          <w:sz w:val="18"/>
        </w:rPr>
        <w:t>2</w:t>
      </w:r>
      <w:r w:rsidRPr="007A6C26">
        <w:rPr>
          <w:b w:val="0"/>
          <w:noProof/>
          <w:sz w:val="18"/>
        </w:rPr>
        <w:fldChar w:fldCharType="end"/>
      </w:r>
    </w:p>
    <w:p w14:paraId="49649307" w14:textId="596A9181" w:rsidR="00116844" w:rsidRPr="007A6C26" w:rsidRDefault="00116844">
      <w:pPr>
        <w:pStyle w:val="TOC3"/>
        <w:rPr>
          <w:rFonts w:asciiTheme="minorHAnsi" w:eastAsiaTheme="minorEastAsia" w:hAnsiTheme="minorHAnsi" w:cstheme="minorBidi"/>
          <w:b w:val="0"/>
          <w:noProof/>
          <w:kern w:val="0"/>
          <w:szCs w:val="22"/>
        </w:rPr>
      </w:pPr>
      <w:r w:rsidRPr="007A6C26">
        <w:rPr>
          <w:noProof/>
        </w:rPr>
        <w:t>Division 1—Extension of protection periods</w:t>
      </w:r>
      <w:r w:rsidRPr="007A6C26">
        <w:rPr>
          <w:b w:val="0"/>
          <w:noProof/>
          <w:sz w:val="18"/>
        </w:rPr>
        <w:tab/>
      </w:r>
      <w:r w:rsidRPr="007A6C26">
        <w:rPr>
          <w:b w:val="0"/>
          <w:noProof/>
          <w:sz w:val="18"/>
        </w:rPr>
        <w:fldChar w:fldCharType="begin"/>
      </w:r>
      <w:r w:rsidRPr="007A6C26">
        <w:rPr>
          <w:b w:val="0"/>
          <w:noProof/>
          <w:sz w:val="18"/>
        </w:rPr>
        <w:instrText xml:space="preserve"> PAGEREF _Toc89701213 \h </w:instrText>
      </w:r>
      <w:r w:rsidRPr="007A6C26">
        <w:rPr>
          <w:b w:val="0"/>
          <w:noProof/>
          <w:sz w:val="18"/>
        </w:rPr>
      </w:r>
      <w:r w:rsidRPr="007A6C26">
        <w:rPr>
          <w:b w:val="0"/>
          <w:noProof/>
          <w:sz w:val="18"/>
        </w:rPr>
        <w:fldChar w:fldCharType="separate"/>
      </w:r>
      <w:r w:rsidR="00D72893">
        <w:rPr>
          <w:b w:val="0"/>
          <w:noProof/>
          <w:sz w:val="18"/>
        </w:rPr>
        <w:t>2</w:t>
      </w:r>
      <w:r w:rsidRPr="007A6C26">
        <w:rPr>
          <w:b w:val="0"/>
          <w:noProof/>
          <w:sz w:val="18"/>
        </w:rPr>
        <w:fldChar w:fldCharType="end"/>
      </w:r>
    </w:p>
    <w:p w14:paraId="326947FD" w14:textId="5108B029" w:rsidR="00116844" w:rsidRPr="007A6C26" w:rsidRDefault="00116844">
      <w:pPr>
        <w:pStyle w:val="TOC5"/>
        <w:rPr>
          <w:rFonts w:asciiTheme="minorHAnsi" w:eastAsiaTheme="minorEastAsia" w:hAnsiTheme="minorHAnsi" w:cstheme="minorBidi"/>
          <w:noProof/>
          <w:kern w:val="0"/>
          <w:sz w:val="22"/>
          <w:szCs w:val="22"/>
        </w:rPr>
      </w:pPr>
      <w:r w:rsidRPr="007A6C26">
        <w:rPr>
          <w:noProof/>
        </w:rPr>
        <w:t>4</w:t>
      </w:r>
      <w:r w:rsidRPr="007A6C26">
        <w:rPr>
          <w:noProof/>
        </w:rPr>
        <w:tab/>
        <w:t>Extension of protection period—approved active constituents</w:t>
      </w:r>
      <w:r w:rsidRPr="007A6C26">
        <w:rPr>
          <w:noProof/>
        </w:rPr>
        <w:tab/>
      </w:r>
      <w:r w:rsidRPr="007A6C26">
        <w:rPr>
          <w:noProof/>
        </w:rPr>
        <w:fldChar w:fldCharType="begin"/>
      </w:r>
      <w:r w:rsidRPr="007A6C26">
        <w:rPr>
          <w:noProof/>
        </w:rPr>
        <w:instrText xml:space="preserve"> PAGEREF _Toc89701214 \h </w:instrText>
      </w:r>
      <w:r w:rsidRPr="007A6C26">
        <w:rPr>
          <w:noProof/>
        </w:rPr>
      </w:r>
      <w:r w:rsidRPr="007A6C26">
        <w:rPr>
          <w:noProof/>
        </w:rPr>
        <w:fldChar w:fldCharType="separate"/>
      </w:r>
      <w:r w:rsidR="00D72893">
        <w:rPr>
          <w:noProof/>
        </w:rPr>
        <w:t>2</w:t>
      </w:r>
      <w:r w:rsidRPr="007A6C26">
        <w:rPr>
          <w:noProof/>
        </w:rPr>
        <w:fldChar w:fldCharType="end"/>
      </w:r>
    </w:p>
    <w:p w14:paraId="0BFB8397" w14:textId="1D93A7D1" w:rsidR="00116844" w:rsidRPr="007A6C26" w:rsidRDefault="00116844">
      <w:pPr>
        <w:pStyle w:val="TOC5"/>
        <w:rPr>
          <w:rFonts w:asciiTheme="minorHAnsi" w:eastAsiaTheme="minorEastAsia" w:hAnsiTheme="minorHAnsi" w:cstheme="minorBidi"/>
          <w:noProof/>
          <w:kern w:val="0"/>
          <w:sz w:val="22"/>
          <w:szCs w:val="22"/>
        </w:rPr>
      </w:pPr>
      <w:r w:rsidRPr="007A6C26">
        <w:rPr>
          <w:noProof/>
        </w:rPr>
        <w:t>5</w:t>
      </w:r>
      <w:r w:rsidRPr="007A6C26">
        <w:rPr>
          <w:noProof/>
        </w:rPr>
        <w:tab/>
        <w:t>Extension of protection period—registered agricultural chemical product</w:t>
      </w:r>
      <w:r w:rsidRPr="007A6C26">
        <w:rPr>
          <w:noProof/>
        </w:rPr>
        <w:tab/>
      </w:r>
      <w:r w:rsidRPr="007A6C26">
        <w:rPr>
          <w:noProof/>
        </w:rPr>
        <w:fldChar w:fldCharType="begin"/>
      </w:r>
      <w:r w:rsidRPr="007A6C26">
        <w:rPr>
          <w:noProof/>
        </w:rPr>
        <w:instrText xml:space="preserve"> PAGEREF _Toc89701215 \h </w:instrText>
      </w:r>
      <w:r w:rsidRPr="007A6C26">
        <w:rPr>
          <w:noProof/>
        </w:rPr>
      </w:r>
      <w:r w:rsidRPr="007A6C26">
        <w:rPr>
          <w:noProof/>
        </w:rPr>
        <w:fldChar w:fldCharType="separate"/>
      </w:r>
      <w:r w:rsidR="00D72893">
        <w:rPr>
          <w:noProof/>
        </w:rPr>
        <w:t>2</w:t>
      </w:r>
      <w:r w:rsidRPr="007A6C26">
        <w:rPr>
          <w:noProof/>
        </w:rPr>
        <w:fldChar w:fldCharType="end"/>
      </w:r>
    </w:p>
    <w:p w14:paraId="4AF3E0B1" w14:textId="56703855" w:rsidR="00116844" w:rsidRPr="007A6C26" w:rsidRDefault="00116844">
      <w:pPr>
        <w:pStyle w:val="TOC5"/>
        <w:rPr>
          <w:rFonts w:asciiTheme="minorHAnsi" w:eastAsiaTheme="minorEastAsia" w:hAnsiTheme="minorHAnsi" w:cstheme="minorBidi"/>
          <w:noProof/>
          <w:kern w:val="0"/>
          <w:sz w:val="22"/>
          <w:szCs w:val="22"/>
        </w:rPr>
      </w:pPr>
      <w:r w:rsidRPr="007A6C26">
        <w:rPr>
          <w:noProof/>
        </w:rPr>
        <w:t>6</w:t>
      </w:r>
      <w:r w:rsidRPr="007A6C26">
        <w:rPr>
          <w:noProof/>
        </w:rPr>
        <w:tab/>
        <w:t>Extension of protection period—registered veterinary chemical product</w:t>
      </w:r>
      <w:r w:rsidRPr="007A6C26">
        <w:rPr>
          <w:noProof/>
        </w:rPr>
        <w:tab/>
      </w:r>
      <w:r w:rsidRPr="007A6C26">
        <w:rPr>
          <w:noProof/>
        </w:rPr>
        <w:fldChar w:fldCharType="begin"/>
      </w:r>
      <w:r w:rsidRPr="007A6C26">
        <w:rPr>
          <w:noProof/>
        </w:rPr>
        <w:instrText xml:space="preserve"> PAGEREF _Toc89701216 \h </w:instrText>
      </w:r>
      <w:r w:rsidRPr="007A6C26">
        <w:rPr>
          <w:noProof/>
        </w:rPr>
      </w:r>
      <w:r w:rsidRPr="007A6C26">
        <w:rPr>
          <w:noProof/>
        </w:rPr>
        <w:fldChar w:fldCharType="separate"/>
      </w:r>
      <w:r w:rsidR="00D72893">
        <w:rPr>
          <w:noProof/>
        </w:rPr>
        <w:t>3</w:t>
      </w:r>
      <w:r w:rsidRPr="007A6C26">
        <w:rPr>
          <w:noProof/>
        </w:rPr>
        <w:fldChar w:fldCharType="end"/>
      </w:r>
    </w:p>
    <w:p w14:paraId="08FFBFEB" w14:textId="3F319A42" w:rsidR="00116844" w:rsidRPr="007A6C26" w:rsidRDefault="00116844">
      <w:pPr>
        <w:pStyle w:val="TOC5"/>
        <w:rPr>
          <w:rFonts w:asciiTheme="minorHAnsi" w:eastAsiaTheme="minorEastAsia" w:hAnsiTheme="minorHAnsi" w:cstheme="minorBidi"/>
          <w:noProof/>
          <w:kern w:val="0"/>
          <w:sz w:val="22"/>
          <w:szCs w:val="22"/>
        </w:rPr>
      </w:pPr>
      <w:r w:rsidRPr="007A6C26">
        <w:rPr>
          <w:noProof/>
        </w:rPr>
        <w:t>7</w:t>
      </w:r>
      <w:r w:rsidRPr="007A6C26">
        <w:rPr>
          <w:noProof/>
        </w:rPr>
        <w:tab/>
        <w:t>Ending extensions of protection periods</w:t>
      </w:r>
      <w:r w:rsidRPr="007A6C26">
        <w:rPr>
          <w:noProof/>
        </w:rPr>
        <w:tab/>
      </w:r>
      <w:r w:rsidRPr="007A6C26">
        <w:rPr>
          <w:noProof/>
        </w:rPr>
        <w:fldChar w:fldCharType="begin"/>
      </w:r>
      <w:r w:rsidRPr="007A6C26">
        <w:rPr>
          <w:noProof/>
        </w:rPr>
        <w:instrText xml:space="preserve"> PAGEREF _Toc89701217 \h </w:instrText>
      </w:r>
      <w:r w:rsidRPr="007A6C26">
        <w:rPr>
          <w:noProof/>
        </w:rPr>
      </w:r>
      <w:r w:rsidRPr="007A6C26">
        <w:rPr>
          <w:noProof/>
        </w:rPr>
        <w:fldChar w:fldCharType="separate"/>
      </w:r>
      <w:r w:rsidR="00D72893">
        <w:rPr>
          <w:noProof/>
        </w:rPr>
        <w:t>4</w:t>
      </w:r>
      <w:r w:rsidRPr="007A6C26">
        <w:rPr>
          <w:noProof/>
        </w:rPr>
        <w:fldChar w:fldCharType="end"/>
      </w:r>
    </w:p>
    <w:p w14:paraId="56725723" w14:textId="73D34599" w:rsidR="00116844" w:rsidRPr="007A6C26" w:rsidRDefault="00116844">
      <w:pPr>
        <w:pStyle w:val="TOC3"/>
        <w:rPr>
          <w:rFonts w:asciiTheme="minorHAnsi" w:eastAsiaTheme="minorEastAsia" w:hAnsiTheme="minorHAnsi" w:cstheme="minorBidi"/>
          <w:b w:val="0"/>
          <w:noProof/>
          <w:kern w:val="0"/>
          <w:szCs w:val="22"/>
        </w:rPr>
      </w:pPr>
      <w:r w:rsidRPr="007A6C26">
        <w:rPr>
          <w:noProof/>
        </w:rPr>
        <w:t>Division 2—Extension of limitation periods</w:t>
      </w:r>
      <w:r w:rsidRPr="007A6C26">
        <w:rPr>
          <w:b w:val="0"/>
          <w:noProof/>
          <w:sz w:val="18"/>
        </w:rPr>
        <w:tab/>
      </w:r>
      <w:r w:rsidRPr="007A6C26">
        <w:rPr>
          <w:b w:val="0"/>
          <w:noProof/>
          <w:sz w:val="18"/>
        </w:rPr>
        <w:fldChar w:fldCharType="begin"/>
      </w:r>
      <w:r w:rsidRPr="007A6C26">
        <w:rPr>
          <w:b w:val="0"/>
          <w:noProof/>
          <w:sz w:val="18"/>
        </w:rPr>
        <w:instrText xml:space="preserve"> PAGEREF _Toc89701218 \h </w:instrText>
      </w:r>
      <w:r w:rsidRPr="007A6C26">
        <w:rPr>
          <w:b w:val="0"/>
          <w:noProof/>
          <w:sz w:val="18"/>
        </w:rPr>
      </w:r>
      <w:r w:rsidRPr="007A6C26">
        <w:rPr>
          <w:b w:val="0"/>
          <w:noProof/>
          <w:sz w:val="18"/>
        </w:rPr>
        <w:fldChar w:fldCharType="separate"/>
      </w:r>
      <w:r w:rsidR="00D72893">
        <w:rPr>
          <w:b w:val="0"/>
          <w:noProof/>
          <w:sz w:val="18"/>
        </w:rPr>
        <w:t>5</w:t>
      </w:r>
      <w:r w:rsidRPr="007A6C26">
        <w:rPr>
          <w:b w:val="0"/>
          <w:noProof/>
          <w:sz w:val="18"/>
        </w:rPr>
        <w:fldChar w:fldCharType="end"/>
      </w:r>
    </w:p>
    <w:p w14:paraId="7B85BF77" w14:textId="2F135AFB" w:rsidR="00116844" w:rsidRPr="007A6C26" w:rsidRDefault="00116844">
      <w:pPr>
        <w:pStyle w:val="TOC4"/>
        <w:rPr>
          <w:rFonts w:asciiTheme="minorHAnsi" w:eastAsiaTheme="minorEastAsia" w:hAnsiTheme="minorHAnsi" w:cstheme="minorBidi"/>
          <w:b w:val="0"/>
          <w:noProof/>
          <w:kern w:val="0"/>
          <w:sz w:val="22"/>
          <w:szCs w:val="22"/>
        </w:rPr>
      </w:pPr>
      <w:r w:rsidRPr="007A6C26">
        <w:rPr>
          <w:noProof/>
        </w:rPr>
        <w:t>Subdivision A—Approved active constituents</w:t>
      </w:r>
      <w:r w:rsidRPr="007A6C26">
        <w:rPr>
          <w:b w:val="0"/>
          <w:noProof/>
          <w:sz w:val="18"/>
        </w:rPr>
        <w:tab/>
      </w:r>
      <w:r w:rsidRPr="007A6C26">
        <w:rPr>
          <w:b w:val="0"/>
          <w:noProof/>
          <w:sz w:val="18"/>
        </w:rPr>
        <w:fldChar w:fldCharType="begin"/>
      </w:r>
      <w:r w:rsidRPr="007A6C26">
        <w:rPr>
          <w:b w:val="0"/>
          <w:noProof/>
          <w:sz w:val="18"/>
        </w:rPr>
        <w:instrText xml:space="preserve"> PAGEREF _Toc89701219 \h </w:instrText>
      </w:r>
      <w:r w:rsidRPr="007A6C26">
        <w:rPr>
          <w:b w:val="0"/>
          <w:noProof/>
          <w:sz w:val="18"/>
        </w:rPr>
      </w:r>
      <w:r w:rsidRPr="007A6C26">
        <w:rPr>
          <w:b w:val="0"/>
          <w:noProof/>
          <w:sz w:val="18"/>
        </w:rPr>
        <w:fldChar w:fldCharType="separate"/>
      </w:r>
      <w:r w:rsidR="00D72893">
        <w:rPr>
          <w:b w:val="0"/>
          <w:noProof/>
          <w:sz w:val="18"/>
        </w:rPr>
        <w:t>5</w:t>
      </w:r>
      <w:r w:rsidRPr="007A6C26">
        <w:rPr>
          <w:b w:val="0"/>
          <w:noProof/>
          <w:sz w:val="18"/>
        </w:rPr>
        <w:fldChar w:fldCharType="end"/>
      </w:r>
    </w:p>
    <w:p w14:paraId="550F2BB2" w14:textId="5B5DEEA4" w:rsidR="00116844" w:rsidRPr="007A6C26" w:rsidRDefault="00116844">
      <w:pPr>
        <w:pStyle w:val="TOC5"/>
        <w:rPr>
          <w:rFonts w:asciiTheme="minorHAnsi" w:eastAsiaTheme="minorEastAsia" w:hAnsiTheme="minorHAnsi" w:cstheme="minorBidi"/>
          <w:noProof/>
          <w:kern w:val="0"/>
          <w:sz w:val="22"/>
          <w:szCs w:val="22"/>
        </w:rPr>
      </w:pPr>
      <w:r w:rsidRPr="007A6C26">
        <w:rPr>
          <w:noProof/>
        </w:rPr>
        <w:t>8</w:t>
      </w:r>
      <w:r w:rsidRPr="007A6C26">
        <w:rPr>
          <w:noProof/>
        </w:rPr>
        <w:tab/>
        <w:t>Extension of initial limitation period</w:t>
      </w:r>
      <w:r w:rsidRPr="007A6C26">
        <w:rPr>
          <w:noProof/>
        </w:rPr>
        <w:tab/>
      </w:r>
      <w:r w:rsidRPr="007A6C26">
        <w:rPr>
          <w:noProof/>
        </w:rPr>
        <w:fldChar w:fldCharType="begin"/>
      </w:r>
      <w:r w:rsidRPr="007A6C26">
        <w:rPr>
          <w:noProof/>
        </w:rPr>
        <w:instrText xml:space="preserve"> PAGEREF _Toc89701220 \h </w:instrText>
      </w:r>
      <w:r w:rsidRPr="007A6C26">
        <w:rPr>
          <w:noProof/>
        </w:rPr>
      </w:r>
      <w:r w:rsidRPr="007A6C26">
        <w:rPr>
          <w:noProof/>
        </w:rPr>
        <w:fldChar w:fldCharType="separate"/>
      </w:r>
      <w:r w:rsidR="00D72893">
        <w:rPr>
          <w:noProof/>
        </w:rPr>
        <w:t>5</w:t>
      </w:r>
      <w:r w:rsidRPr="007A6C26">
        <w:rPr>
          <w:noProof/>
        </w:rPr>
        <w:fldChar w:fldCharType="end"/>
      </w:r>
    </w:p>
    <w:p w14:paraId="420C220E" w14:textId="2F561AA7" w:rsidR="00116844" w:rsidRPr="007A6C26" w:rsidRDefault="00116844">
      <w:pPr>
        <w:pStyle w:val="TOC5"/>
        <w:rPr>
          <w:rFonts w:asciiTheme="minorHAnsi" w:eastAsiaTheme="minorEastAsia" w:hAnsiTheme="minorHAnsi" w:cstheme="minorBidi"/>
          <w:noProof/>
          <w:kern w:val="0"/>
          <w:sz w:val="22"/>
          <w:szCs w:val="22"/>
        </w:rPr>
      </w:pPr>
      <w:r w:rsidRPr="007A6C26">
        <w:rPr>
          <w:noProof/>
        </w:rPr>
        <w:t>9</w:t>
      </w:r>
      <w:r w:rsidRPr="007A6C26">
        <w:rPr>
          <w:noProof/>
        </w:rPr>
        <w:tab/>
        <w:t>Extension of limitation period for making of applications at least 3 years before end of limitation period</w:t>
      </w:r>
      <w:r w:rsidRPr="007A6C26">
        <w:rPr>
          <w:noProof/>
        </w:rPr>
        <w:tab/>
      </w:r>
      <w:r w:rsidRPr="007A6C26">
        <w:rPr>
          <w:noProof/>
        </w:rPr>
        <w:fldChar w:fldCharType="begin"/>
      </w:r>
      <w:r w:rsidRPr="007A6C26">
        <w:rPr>
          <w:noProof/>
        </w:rPr>
        <w:instrText xml:space="preserve"> PAGEREF _Toc89701221 \h </w:instrText>
      </w:r>
      <w:r w:rsidRPr="007A6C26">
        <w:rPr>
          <w:noProof/>
        </w:rPr>
      </w:r>
      <w:r w:rsidRPr="007A6C26">
        <w:rPr>
          <w:noProof/>
        </w:rPr>
        <w:fldChar w:fldCharType="separate"/>
      </w:r>
      <w:r w:rsidR="00D72893">
        <w:rPr>
          <w:noProof/>
        </w:rPr>
        <w:t>5</w:t>
      </w:r>
      <w:r w:rsidRPr="007A6C26">
        <w:rPr>
          <w:noProof/>
        </w:rPr>
        <w:fldChar w:fldCharType="end"/>
      </w:r>
    </w:p>
    <w:p w14:paraId="66835D7B" w14:textId="38C9B895" w:rsidR="00116844" w:rsidRPr="007A6C26" w:rsidRDefault="00116844">
      <w:pPr>
        <w:pStyle w:val="TOC4"/>
        <w:rPr>
          <w:rFonts w:asciiTheme="minorHAnsi" w:eastAsiaTheme="minorEastAsia" w:hAnsiTheme="minorHAnsi" w:cstheme="minorBidi"/>
          <w:b w:val="0"/>
          <w:noProof/>
          <w:kern w:val="0"/>
          <w:sz w:val="22"/>
          <w:szCs w:val="22"/>
        </w:rPr>
      </w:pPr>
      <w:r w:rsidRPr="007A6C26">
        <w:rPr>
          <w:noProof/>
        </w:rPr>
        <w:t>Subdivision B—Registered agricultural chemical products</w:t>
      </w:r>
      <w:r w:rsidRPr="007A6C26">
        <w:rPr>
          <w:b w:val="0"/>
          <w:noProof/>
          <w:sz w:val="18"/>
        </w:rPr>
        <w:tab/>
      </w:r>
      <w:r w:rsidRPr="007A6C26">
        <w:rPr>
          <w:b w:val="0"/>
          <w:noProof/>
          <w:sz w:val="18"/>
        </w:rPr>
        <w:fldChar w:fldCharType="begin"/>
      </w:r>
      <w:r w:rsidRPr="007A6C26">
        <w:rPr>
          <w:b w:val="0"/>
          <w:noProof/>
          <w:sz w:val="18"/>
        </w:rPr>
        <w:instrText xml:space="preserve"> PAGEREF _Toc89701222 \h </w:instrText>
      </w:r>
      <w:r w:rsidRPr="007A6C26">
        <w:rPr>
          <w:b w:val="0"/>
          <w:noProof/>
          <w:sz w:val="18"/>
        </w:rPr>
      </w:r>
      <w:r w:rsidRPr="007A6C26">
        <w:rPr>
          <w:b w:val="0"/>
          <w:noProof/>
          <w:sz w:val="18"/>
        </w:rPr>
        <w:fldChar w:fldCharType="separate"/>
      </w:r>
      <w:r w:rsidR="00D72893">
        <w:rPr>
          <w:b w:val="0"/>
          <w:noProof/>
          <w:sz w:val="18"/>
        </w:rPr>
        <w:t>5</w:t>
      </w:r>
      <w:r w:rsidRPr="007A6C26">
        <w:rPr>
          <w:b w:val="0"/>
          <w:noProof/>
          <w:sz w:val="18"/>
        </w:rPr>
        <w:fldChar w:fldCharType="end"/>
      </w:r>
    </w:p>
    <w:p w14:paraId="58A63530" w14:textId="77575580" w:rsidR="00116844" w:rsidRPr="007A6C26" w:rsidRDefault="00116844">
      <w:pPr>
        <w:pStyle w:val="TOC5"/>
        <w:rPr>
          <w:rFonts w:asciiTheme="minorHAnsi" w:eastAsiaTheme="minorEastAsia" w:hAnsiTheme="minorHAnsi" w:cstheme="minorBidi"/>
          <w:noProof/>
          <w:kern w:val="0"/>
          <w:sz w:val="22"/>
          <w:szCs w:val="22"/>
        </w:rPr>
      </w:pPr>
      <w:r w:rsidRPr="007A6C26">
        <w:rPr>
          <w:noProof/>
        </w:rPr>
        <w:t>10</w:t>
      </w:r>
      <w:r w:rsidRPr="007A6C26">
        <w:rPr>
          <w:noProof/>
        </w:rPr>
        <w:tab/>
        <w:t>Extension of initial limitation period</w:t>
      </w:r>
      <w:r w:rsidRPr="007A6C26">
        <w:rPr>
          <w:noProof/>
        </w:rPr>
        <w:tab/>
      </w:r>
      <w:r w:rsidRPr="007A6C26">
        <w:rPr>
          <w:noProof/>
        </w:rPr>
        <w:fldChar w:fldCharType="begin"/>
      </w:r>
      <w:r w:rsidRPr="007A6C26">
        <w:rPr>
          <w:noProof/>
        </w:rPr>
        <w:instrText xml:space="preserve"> PAGEREF _Toc89701223 \h </w:instrText>
      </w:r>
      <w:r w:rsidRPr="007A6C26">
        <w:rPr>
          <w:noProof/>
        </w:rPr>
      </w:r>
      <w:r w:rsidRPr="007A6C26">
        <w:rPr>
          <w:noProof/>
        </w:rPr>
        <w:fldChar w:fldCharType="separate"/>
      </w:r>
      <w:r w:rsidR="00D72893">
        <w:rPr>
          <w:noProof/>
        </w:rPr>
        <w:t>5</w:t>
      </w:r>
      <w:r w:rsidRPr="007A6C26">
        <w:rPr>
          <w:noProof/>
        </w:rPr>
        <w:fldChar w:fldCharType="end"/>
      </w:r>
    </w:p>
    <w:p w14:paraId="7B5355CA" w14:textId="53FF69B9" w:rsidR="00116844" w:rsidRPr="007A6C26" w:rsidRDefault="00116844">
      <w:pPr>
        <w:pStyle w:val="TOC5"/>
        <w:rPr>
          <w:rFonts w:asciiTheme="minorHAnsi" w:eastAsiaTheme="minorEastAsia" w:hAnsiTheme="minorHAnsi" w:cstheme="minorBidi"/>
          <w:noProof/>
          <w:kern w:val="0"/>
          <w:sz w:val="22"/>
          <w:szCs w:val="22"/>
        </w:rPr>
      </w:pPr>
      <w:r w:rsidRPr="007A6C26">
        <w:rPr>
          <w:noProof/>
        </w:rPr>
        <w:t>11</w:t>
      </w:r>
      <w:r w:rsidRPr="007A6C26">
        <w:rPr>
          <w:noProof/>
        </w:rPr>
        <w:tab/>
        <w:t>Extension of limitation period for making of applications at least 3 years before end of limitation period</w:t>
      </w:r>
      <w:r w:rsidRPr="007A6C26">
        <w:rPr>
          <w:noProof/>
        </w:rPr>
        <w:tab/>
      </w:r>
      <w:r w:rsidRPr="007A6C26">
        <w:rPr>
          <w:noProof/>
        </w:rPr>
        <w:fldChar w:fldCharType="begin"/>
      </w:r>
      <w:r w:rsidRPr="007A6C26">
        <w:rPr>
          <w:noProof/>
        </w:rPr>
        <w:instrText xml:space="preserve"> PAGEREF _Toc89701224 \h </w:instrText>
      </w:r>
      <w:r w:rsidRPr="007A6C26">
        <w:rPr>
          <w:noProof/>
        </w:rPr>
      </w:r>
      <w:r w:rsidRPr="007A6C26">
        <w:rPr>
          <w:noProof/>
        </w:rPr>
        <w:fldChar w:fldCharType="separate"/>
      </w:r>
      <w:r w:rsidR="00D72893">
        <w:rPr>
          <w:noProof/>
        </w:rPr>
        <w:t>6</w:t>
      </w:r>
      <w:r w:rsidRPr="007A6C26">
        <w:rPr>
          <w:noProof/>
        </w:rPr>
        <w:fldChar w:fldCharType="end"/>
      </w:r>
    </w:p>
    <w:p w14:paraId="470F210A" w14:textId="592DFBB8" w:rsidR="00116844" w:rsidRPr="007A6C26" w:rsidRDefault="00116844">
      <w:pPr>
        <w:pStyle w:val="TOC5"/>
        <w:rPr>
          <w:rFonts w:asciiTheme="minorHAnsi" w:eastAsiaTheme="minorEastAsia" w:hAnsiTheme="minorHAnsi" w:cstheme="minorBidi"/>
          <w:noProof/>
          <w:kern w:val="0"/>
          <w:sz w:val="22"/>
          <w:szCs w:val="22"/>
        </w:rPr>
      </w:pPr>
      <w:r w:rsidRPr="007A6C26">
        <w:rPr>
          <w:noProof/>
        </w:rPr>
        <w:t>12</w:t>
      </w:r>
      <w:r w:rsidRPr="007A6C26">
        <w:rPr>
          <w:noProof/>
        </w:rPr>
        <w:tab/>
        <w:t>Period of extension</w:t>
      </w:r>
      <w:r w:rsidRPr="007A6C26">
        <w:rPr>
          <w:noProof/>
        </w:rPr>
        <w:tab/>
      </w:r>
      <w:r w:rsidRPr="007A6C26">
        <w:rPr>
          <w:noProof/>
        </w:rPr>
        <w:fldChar w:fldCharType="begin"/>
      </w:r>
      <w:r w:rsidRPr="007A6C26">
        <w:rPr>
          <w:noProof/>
        </w:rPr>
        <w:instrText xml:space="preserve"> PAGEREF _Toc89701225 \h </w:instrText>
      </w:r>
      <w:r w:rsidRPr="007A6C26">
        <w:rPr>
          <w:noProof/>
        </w:rPr>
      </w:r>
      <w:r w:rsidRPr="007A6C26">
        <w:rPr>
          <w:noProof/>
        </w:rPr>
        <w:fldChar w:fldCharType="separate"/>
      </w:r>
      <w:r w:rsidR="00D72893">
        <w:rPr>
          <w:noProof/>
        </w:rPr>
        <w:t>6</w:t>
      </w:r>
      <w:r w:rsidRPr="007A6C26">
        <w:rPr>
          <w:noProof/>
        </w:rPr>
        <w:fldChar w:fldCharType="end"/>
      </w:r>
    </w:p>
    <w:p w14:paraId="2A7363D0" w14:textId="39636AEA" w:rsidR="00116844" w:rsidRPr="007A6C26" w:rsidRDefault="00116844">
      <w:pPr>
        <w:pStyle w:val="TOC4"/>
        <w:rPr>
          <w:rFonts w:asciiTheme="minorHAnsi" w:eastAsiaTheme="minorEastAsia" w:hAnsiTheme="minorHAnsi" w:cstheme="minorBidi"/>
          <w:b w:val="0"/>
          <w:noProof/>
          <w:kern w:val="0"/>
          <w:sz w:val="22"/>
          <w:szCs w:val="22"/>
        </w:rPr>
      </w:pPr>
      <w:r w:rsidRPr="007A6C26">
        <w:rPr>
          <w:noProof/>
        </w:rPr>
        <w:t>Subdivision C—Registered veterinary chemical products</w:t>
      </w:r>
      <w:r w:rsidRPr="007A6C26">
        <w:rPr>
          <w:b w:val="0"/>
          <w:noProof/>
          <w:sz w:val="18"/>
        </w:rPr>
        <w:tab/>
      </w:r>
      <w:r w:rsidRPr="007A6C26">
        <w:rPr>
          <w:b w:val="0"/>
          <w:noProof/>
          <w:sz w:val="18"/>
        </w:rPr>
        <w:fldChar w:fldCharType="begin"/>
      </w:r>
      <w:r w:rsidRPr="007A6C26">
        <w:rPr>
          <w:b w:val="0"/>
          <w:noProof/>
          <w:sz w:val="18"/>
        </w:rPr>
        <w:instrText xml:space="preserve"> PAGEREF _Toc89701226 \h </w:instrText>
      </w:r>
      <w:r w:rsidRPr="007A6C26">
        <w:rPr>
          <w:b w:val="0"/>
          <w:noProof/>
          <w:sz w:val="18"/>
        </w:rPr>
      </w:r>
      <w:r w:rsidRPr="007A6C26">
        <w:rPr>
          <w:b w:val="0"/>
          <w:noProof/>
          <w:sz w:val="18"/>
        </w:rPr>
        <w:fldChar w:fldCharType="separate"/>
      </w:r>
      <w:r w:rsidR="00D72893">
        <w:rPr>
          <w:b w:val="0"/>
          <w:noProof/>
          <w:sz w:val="18"/>
        </w:rPr>
        <w:t>7</w:t>
      </w:r>
      <w:r w:rsidRPr="007A6C26">
        <w:rPr>
          <w:b w:val="0"/>
          <w:noProof/>
          <w:sz w:val="18"/>
        </w:rPr>
        <w:fldChar w:fldCharType="end"/>
      </w:r>
    </w:p>
    <w:p w14:paraId="27C8DA9C" w14:textId="20BEA83C" w:rsidR="00116844" w:rsidRPr="007A6C26" w:rsidRDefault="00116844">
      <w:pPr>
        <w:pStyle w:val="TOC5"/>
        <w:rPr>
          <w:rFonts w:asciiTheme="minorHAnsi" w:eastAsiaTheme="minorEastAsia" w:hAnsiTheme="minorHAnsi" w:cstheme="minorBidi"/>
          <w:noProof/>
          <w:kern w:val="0"/>
          <w:sz w:val="22"/>
          <w:szCs w:val="22"/>
        </w:rPr>
      </w:pPr>
      <w:r w:rsidRPr="007A6C26">
        <w:rPr>
          <w:noProof/>
        </w:rPr>
        <w:t>13</w:t>
      </w:r>
      <w:r w:rsidRPr="007A6C26">
        <w:rPr>
          <w:noProof/>
        </w:rPr>
        <w:tab/>
        <w:t>Extension of initial limitation period</w:t>
      </w:r>
      <w:r w:rsidRPr="007A6C26">
        <w:rPr>
          <w:noProof/>
        </w:rPr>
        <w:tab/>
      </w:r>
      <w:r w:rsidRPr="007A6C26">
        <w:rPr>
          <w:noProof/>
        </w:rPr>
        <w:fldChar w:fldCharType="begin"/>
      </w:r>
      <w:r w:rsidRPr="007A6C26">
        <w:rPr>
          <w:noProof/>
        </w:rPr>
        <w:instrText xml:space="preserve"> PAGEREF _Toc89701227 \h </w:instrText>
      </w:r>
      <w:r w:rsidRPr="007A6C26">
        <w:rPr>
          <w:noProof/>
        </w:rPr>
      </w:r>
      <w:r w:rsidRPr="007A6C26">
        <w:rPr>
          <w:noProof/>
        </w:rPr>
        <w:fldChar w:fldCharType="separate"/>
      </w:r>
      <w:r w:rsidR="00D72893">
        <w:rPr>
          <w:noProof/>
        </w:rPr>
        <w:t>7</w:t>
      </w:r>
      <w:r w:rsidRPr="007A6C26">
        <w:rPr>
          <w:noProof/>
        </w:rPr>
        <w:fldChar w:fldCharType="end"/>
      </w:r>
    </w:p>
    <w:p w14:paraId="5F77676A" w14:textId="7A2C41C5" w:rsidR="00116844" w:rsidRPr="007A6C26" w:rsidRDefault="00116844">
      <w:pPr>
        <w:pStyle w:val="TOC5"/>
        <w:rPr>
          <w:rFonts w:asciiTheme="minorHAnsi" w:eastAsiaTheme="minorEastAsia" w:hAnsiTheme="minorHAnsi" w:cstheme="minorBidi"/>
          <w:noProof/>
          <w:kern w:val="0"/>
          <w:sz w:val="22"/>
          <w:szCs w:val="22"/>
        </w:rPr>
      </w:pPr>
      <w:r w:rsidRPr="007A6C26">
        <w:rPr>
          <w:noProof/>
        </w:rPr>
        <w:t>14</w:t>
      </w:r>
      <w:r w:rsidRPr="007A6C26">
        <w:rPr>
          <w:noProof/>
        </w:rPr>
        <w:tab/>
        <w:t>Extension of limitation period for making of applications at least 3 years before end of limitation period</w:t>
      </w:r>
      <w:r w:rsidRPr="007A6C26">
        <w:rPr>
          <w:noProof/>
        </w:rPr>
        <w:tab/>
      </w:r>
      <w:r w:rsidRPr="007A6C26">
        <w:rPr>
          <w:noProof/>
        </w:rPr>
        <w:fldChar w:fldCharType="begin"/>
      </w:r>
      <w:r w:rsidRPr="007A6C26">
        <w:rPr>
          <w:noProof/>
        </w:rPr>
        <w:instrText xml:space="preserve"> PAGEREF _Toc89701228 \h </w:instrText>
      </w:r>
      <w:r w:rsidRPr="007A6C26">
        <w:rPr>
          <w:noProof/>
        </w:rPr>
      </w:r>
      <w:r w:rsidRPr="007A6C26">
        <w:rPr>
          <w:noProof/>
        </w:rPr>
        <w:fldChar w:fldCharType="separate"/>
      </w:r>
      <w:r w:rsidR="00D72893">
        <w:rPr>
          <w:noProof/>
        </w:rPr>
        <w:t>7</w:t>
      </w:r>
      <w:r w:rsidRPr="007A6C26">
        <w:rPr>
          <w:noProof/>
        </w:rPr>
        <w:fldChar w:fldCharType="end"/>
      </w:r>
    </w:p>
    <w:p w14:paraId="02C7380F" w14:textId="61672DB1" w:rsidR="00116844" w:rsidRPr="007A6C26" w:rsidRDefault="00116844">
      <w:pPr>
        <w:pStyle w:val="TOC4"/>
        <w:rPr>
          <w:rFonts w:asciiTheme="minorHAnsi" w:eastAsiaTheme="minorEastAsia" w:hAnsiTheme="minorHAnsi" w:cstheme="minorBidi"/>
          <w:b w:val="0"/>
          <w:noProof/>
          <w:kern w:val="0"/>
          <w:sz w:val="22"/>
          <w:szCs w:val="22"/>
        </w:rPr>
      </w:pPr>
      <w:r w:rsidRPr="007A6C26">
        <w:rPr>
          <w:noProof/>
        </w:rPr>
        <w:t>Subdivision D—Ending extensions of limitation periods</w:t>
      </w:r>
      <w:r w:rsidRPr="007A6C26">
        <w:rPr>
          <w:b w:val="0"/>
          <w:noProof/>
          <w:sz w:val="18"/>
        </w:rPr>
        <w:tab/>
      </w:r>
      <w:r w:rsidRPr="007A6C26">
        <w:rPr>
          <w:b w:val="0"/>
          <w:noProof/>
          <w:sz w:val="18"/>
        </w:rPr>
        <w:fldChar w:fldCharType="begin"/>
      </w:r>
      <w:r w:rsidRPr="007A6C26">
        <w:rPr>
          <w:b w:val="0"/>
          <w:noProof/>
          <w:sz w:val="18"/>
        </w:rPr>
        <w:instrText xml:space="preserve"> PAGEREF _Toc89701229 \h </w:instrText>
      </w:r>
      <w:r w:rsidRPr="007A6C26">
        <w:rPr>
          <w:b w:val="0"/>
          <w:noProof/>
          <w:sz w:val="18"/>
        </w:rPr>
      </w:r>
      <w:r w:rsidRPr="007A6C26">
        <w:rPr>
          <w:b w:val="0"/>
          <w:noProof/>
          <w:sz w:val="18"/>
        </w:rPr>
        <w:fldChar w:fldCharType="separate"/>
      </w:r>
      <w:r w:rsidR="00D72893">
        <w:rPr>
          <w:b w:val="0"/>
          <w:noProof/>
          <w:sz w:val="18"/>
        </w:rPr>
        <w:t>8</w:t>
      </w:r>
      <w:r w:rsidRPr="007A6C26">
        <w:rPr>
          <w:b w:val="0"/>
          <w:noProof/>
          <w:sz w:val="18"/>
        </w:rPr>
        <w:fldChar w:fldCharType="end"/>
      </w:r>
    </w:p>
    <w:p w14:paraId="2FBE562A" w14:textId="0ACA0105" w:rsidR="00116844" w:rsidRPr="007A6C26" w:rsidRDefault="00116844">
      <w:pPr>
        <w:pStyle w:val="TOC5"/>
        <w:rPr>
          <w:rFonts w:asciiTheme="minorHAnsi" w:eastAsiaTheme="minorEastAsia" w:hAnsiTheme="minorHAnsi" w:cstheme="minorBidi"/>
          <w:noProof/>
          <w:kern w:val="0"/>
          <w:sz w:val="22"/>
          <w:szCs w:val="22"/>
        </w:rPr>
      </w:pPr>
      <w:r w:rsidRPr="007A6C26">
        <w:rPr>
          <w:noProof/>
        </w:rPr>
        <w:t>15</w:t>
      </w:r>
      <w:r w:rsidRPr="007A6C26">
        <w:rPr>
          <w:noProof/>
        </w:rPr>
        <w:tab/>
        <w:t>Ending extensions of limitation periods</w:t>
      </w:r>
      <w:r w:rsidRPr="007A6C26">
        <w:rPr>
          <w:noProof/>
        </w:rPr>
        <w:tab/>
      </w:r>
      <w:r w:rsidRPr="007A6C26">
        <w:rPr>
          <w:noProof/>
        </w:rPr>
        <w:fldChar w:fldCharType="begin"/>
      </w:r>
      <w:r w:rsidRPr="007A6C26">
        <w:rPr>
          <w:noProof/>
        </w:rPr>
        <w:instrText xml:space="preserve"> PAGEREF _Toc89701230 \h </w:instrText>
      </w:r>
      <w:r w:rsidRPr="007A6C26">
        <w:rPr>
          <w:noProof/>
        </w:rPr>
      </w:r>
      <w:r w:rsidRPr="007A6C26">
        <w:rPr>
          <w:noProof/>
        </w:rPr>
        <w:fldChar w:fldCharType="separate"/>
      </w:r>
      <w:r w:rsidR="00D72893">
        <w:rPr>
          <w:noProof/>
        </w:rPr>
        <w:t>8</w:t>
      </w:r>
      <w:r w:rsidRPr="007A6C26">
        <w:rPr>
          <w:noProof/>
        </w:rPr>
        <w:fldChar w:fldCharType="end"/>
      </w:r>
    </w:p>
    <w:p w14:paraId="33FC6460" w14:textId="48CEFA22" w:rsidR="00116844" w:rsidRPr="007A6C26" w:rsidRDefault="00116844">
      <w:pPr>
        <w:pStyle w:val="TOC2"/>
        <w:rPr>
          <w:rFonts w:asciiTheme="minorHAnsi" w:eastAsiaTheme="minorEastAsia" w:hAnsiTheme="minorHAnsi" w:cstheme="minorBidi"/>
          <w:b w:val="0"/>
          <w:noProof/>
          <w:kern w:val="0"/>
          <w:sz w:val="22"/>
          <w:szCs w:val="22"/>
        </w:rPr>
      </w:pPr>
      <w:r w:rsidRPr="007A6C26">
        <w:rPr>
          <w:noProof/>
        </w:rPr>
        <w:t>Part 3—Use tables</w:t>
      </w:r>
      <w:r w:rsidRPr="007A6C26">
        <w:rPr>
          <w:b w:val="0"/>
          <w:noProof/>
          <w:sz w:val="18"/>
        </w:rPr>
        <w:tab/>
      </w:r>
      <w:r w:rsidRPr="007A6C26">
        <w:rPr>
          <w:b w:val="0"/>
          <w:noProof/>
          <w:sz w:val="18"/>
        </w:rPr>
        <w:fldChar w:fldCharType="begin"/>
      </w:r>
      <w:r w:rsidRPr="007A6C26">
        <w:rPr>
          <w:b w:val="0"/>
          <w:noProof/>
          <w:sz w:val="18"/>
        </w:rPr>
        <w:instrText xml:space="preserve"> PAGEREF _Toc89701231 \h </w:instrText>
      </w:r>
      <w:r w:rsidRPr="007A6C26">
        <w:rPr>
          <w:b w:val="0"/>
          <w:noProof/>
          <w:sz w:val="18"/>
        </w:rPr>
      </w:r>
      <w:r w:rsidRPr="007A6C26">
        <w:rPr>
          <w:b w:val="0"/>
          <w:noProof/>
          <w:sz w:val="18"/>
        </w:rPr>
        <w:fldChar w:fldCharType="separate"/>
      </w:r>
      <w:r w:rsidR="00D72893">
        <w:rPr>
          <w:b w:val="0"/>
          <w:noProof/>
          <w:sz w:val="18"/>
        </w:rPr>
        <w:t>9</w:t>
      </w:r>
      <w:r w:rsidRPr="007A6C26">
        <w:rPr>
          <w:b w:val="0"/>
          <w:noProof/>
          <w:sz w:val="18"/>
        </w:rPr>
        <w:fldChar w:fldCharType="end"/>
      </w:r>
    </w:p>
    <w:p w14:paraId="74A37C8E" w14:textId="19AD9393" w:rsidR="00116844" w:rsidRPr="007A6C26" w:rsidRDefault="00116844">
      <w:pPr>
        <w:pStyle w:val="TOC3"/>
        <w:rPr>
          <w:rFonts w:asciiTheme="minorHAnsi" w:eastAsiaTheme="minorEastAsia" w:hAnsiTheme="minorHAnsi" w:cstheme="minorBidi"/>
          <w:b w:val="0"/>
          <w:noProof/>
          <w:kern w:val="0"/>
          <w:szCs w:val="22"/>
        </w:rPr>
      </w:pPr>
      <w:r w:rsidRPr="007A6C26">
        <w:rPr>
          <w:noProof/>
        </w:rPr>
        <w:t>Division 1—Active constituents</w:t>
      </w:r>
      <w:r w:rsidRPr="007A6C26">
        <w:rPr>
          <w:b w:val="0"/>
          <w:noProof/>
          <w:sz w:val="18"/>
        </w:rPr>
        <w:tab/>
      </w:r>
      <w:r w:rsidRPr="007A6C26">
        <w:rPr>
          <w:b w:val="0"/>
          <w:noProof/>
          <w:sz w:val="18"/>
        </w:rPr>
        <w:fldChar w:fldCharType="begin"/>
      </w:r>
      <w:r w:rsidRPr="007A6C26">
        <w:rPr>
          <w:b w:val="0"/>
          <w:noProof/>
          <w:sz w:val="18"/>
        </w:rPr>
        <w:instrText xml:space="preserve"> PAGEREF _Toc89701232 \h </w:instrText>
      </w:r>
      <w:r w:rsidRPr="007A6C26">
        <w:rPr>
          <w:b w:val="0"/>
          <w:noProof/>
          <w:sz w:val="18"/>
        </w:rPr>
      </w:r>
      <w:r w:rsidRPr="007A6C26">
        <w:rPr>
          <w:b w:val="0"/>
          <w:noProof/>
          <w:sz w:val="18"/>
        </w:rPr>
        <w:fldChar w:fldCharType="separate"/>
      </w:r>
      <w:r w:rsidR="00D72893">
        <w:rPr>
          <w:b w:val="0"/>
          <w:noProof/>
          <w:sz w:val="18"/>
        </w:rPr>
        <w:t>9</w:t>
      </w:r>
      <w:r w:rsidRPr="007A6C26">
        <w:rPr>
          <w:b w:val="0"/>
          <w:noProof/>
          <w:sz w:val="18"/>
        </w:rPr>
        <w:fldChar w:fldCharType="end"/>
      </w:r>
    </w:p>
    <w:p w14:paraId="3EEE50F1" w14:textId="1A37866A" w:rsidR="00116844" w:rsidRPr="007A6C26" w:rsidRDefault="00116844">
      <w:pPr>
        <w:pStyle w:val="TOC5"/>
        <w:rPr>
          <w:rFonts w:asciiTheme="minorHAnsi" w:eastAsiaTheme="minorEastAsia" w:hAnsiTheme="minorHAnsi" w:cstheme="minorBidi"/>
          <w:noProof/>
          <w:kern w:val="0"/>
          <w:sz w:val="22"/>
          <w:szCs w:val="22"/>
        </w:rPr>
      </w:pPr>
      <w:r w:rsidRPr="007A6C26">
        <w:rPr>
          <w:noProof/>
        </w:rPr>
        <w:t>16</w:t>
      </w:r>
      <w:r w:rsidRPr="007A6C26">
        <w:rPr>
          <w:noProof/>
        </w:rPr>
        <w:tab/>
        <w:t>Kind of use of an active constituent</w:t>
      </w:r>
      <w:r w:rsidRPr="007A6C26">
        <w:rPr>
          <w:noProof/>
        </w:rPr>
        <w:tab/>
      </w:r>
      <w:r w:rsidRPr="007A6C26">
        <w:rPr>
          <w:noProof/>
        </w:rPr>
        <w:fldChar w:fldCharType="begin"/>
      </w:r>
      <w:r w:rsidRPr="007A6C26">
        <w:rPr>
          <w:noProof/>
        </w:rPr>
        <w:instrText xml:space="preserve"> PAGEREF _Toc89701233 \h </w:instrText>
      </w:r>
      <w:r w:rsidRPr="007A6C26">
        <w:rPr>
          <w:noProof/>
        </w:rPr>
      </w:r>
      <w:r w:rsidRPr="007A6C26">
        <w:rPr>
          <w:noProof/>
        </w:rPr>
        <w:fldChar w:fldCharType="separate"/>
      </w:r>
      <w:r w:rsidR="00D72893">
        <w:rPr>
          <w:noProof/>
        </w:rPr>
        <w:t>9</w:t>
      </w:r>
      <w:r w:rsidRPr="007A6C26">
        <w:rPr>
          <w:noProof/>
        </w:rPr>
        <w:fldChar w:fldCharType="end"/>
      </w:r>
    </w:p>
    <w:p w14:paraId="57A4030B" w14:textId="4027ACFF" w:rsidR="00116844" w:rsidRPr="007A6C26" w:rsidRDefault="00116844">
      <w:pPr>
        <w:pStyle w:val="TOC3"/>
        <w:rPr>
          <w:rFonts w:asciiTheme="minorHAnsi" w:eastAsiaTheme="minorEastAsia" w:hAnsiTheme="minorHAnsi" w:cstheme="minorBidi"/>
          <w:b w:val="0"/>
          <w:noProof/>
          <w:kern w:val="0"/>
          <w:szCs w:val="22"/>
        </w:rPr>
      </w:pPr>
      <w:r w:rsidRPr="007A6C26">
        <w:rPr>
          <w:noProof/>
        </w:rPr>
        <w:t>Division 2—Agricultural chemical products</w:t>
      </w:r>
      <w:r w:rsidRPr="007A6C26">
        <w:rPr>
          <w:b w:val="0"/>
          <w:noProof/>
          <w:sz w:val="18"/>
        </w:rPr>
        <w:tab/>
      </w:r>
      <w:r w:rsidRPr="007A6C26">
        <w:rPr>
          <w:b w:val="0"/>
          <w:noProof/>
          <w:sz w:val="18"/>
        </w:rPr>
        <w:fldChar w:fldCharType="begin"/>
      </w:r>
      <w:r w:rsidRPr="007A6C26">
        <w:rPr>
          <w:b w:val="0"/>
          <w:noProof/>
          <w:sz w:val="18"/>
        </w:rPr>
        <w:instrText xml:space="preserve"> PAGEREF _Toc89701234 \h </w:instrText>
      </w:r>
      <w:r w:rsidRPr="007A6C26">
        <w:rPr>
          <w:b w:val="0"/>
          <w:noProof/>
          <w:sz w:val="18"/>
        </w:rPr>
      </w:r>
      <w:r w:rsidRPr="007A6C26">
        <w:rPr>
          <w:b w:val="0"/>
          <w:noProof/>
          <w:sz w:val="18"/>
        </w:rPr>
        <w:fldChar w:fldCharType="separate"/>
      </w:r>
      <w:r w:rsidR="00D72893">
        <w:rPr>
          <w:b w:val="0"/>
          <w:noProof/>
          <w:sz w:val="18"/>
        </w:rPr>
        <w:t>10</w:t>
      </w:r>
      <w:r w:rsidRPr="007A6C26">
        <w:rPr>
          <w:b w:val="0"/>
          <w:noProof/>
          <w:sz w:val="18"/>
        </w:rPr>
        <w:fldChar w:fldCharType="end"/>
      </w:r>
    </w:p>
    <w:p w14:paraId="4A15A080" w14:textId="0C118E4F" w:rsidR="00116844" w:rsidRPr="007A6C26" w:rsidRDefault="00116844">
      <w:pPr>
        <w:pStyle w:val="TOC5"/>
        <w:rPr>
          <w:rFonts w:asciiTheme="minorHAnsi" w:eastAsiaTheme="minorEastAsia" w:hAnsiTheme="minorHAnsi" w:cstheme="minorBidi"/>
          <w:noProof/>
          <w:kern w:val="0"/>
          <w:sz w:val="22"/>
          <w:szCs w:val="22"/>
        </w:rPr>
      </w:pPr>
      <w:r w:rsidRPr="007A6C26">
        <w:rPr>
          <w:noProof/>
        </w:rPr>
        <w:t>17</w:t>
      </w:r>
      <w:r w:rsidRPr="007A6C26">
        <w:rPr>
          <w:noProof/>
        </w:rPr>
        <w:tab/>
        <w:t>Kind of use of an agricultural chemical product</w:t>
      </w:r>
      <w:r w:rsidRPr="007A6C26">
        <w:rPr>
          <w:noProof/>
        </w:rPr>
        <w:tab/>
      </w:r>
      <w:r w:rsidRPr="007A6C26">
        <w:rPr>
          <w:noProof/>
        </w:rPr>
        <w:fldChar w:fldCharType="begin"/>
      </w:r>
      <w:r w:rsidRPr="007A6C26">
        <w:rPr>
          <w:noProof/>
        </w:rPr>
        <w:instrText xml:space="preserve"> PAGEREF _Toc89701235 \h </w:instrText>
      </w:r>
      <w:r w:rsidRPr="007A6C26">
        <w:rPr>
          <w:noProof/>
        </w:rPr>
      </w:r>
      <w:r w:rsidRPr="007A6C26">
        <w:rPr>
          <w:noProof/>
        </w:rPr>
        <w:fldChar w:fldCharType="separate"/>
      </w:r>
      <w:r w:rsidR="00D72893">
        <w:rPr>
          <w:noProof/>
        </w:rPr>
        <w:t>10</w:t>
      </w:r>
      <w:r w:rsidRPr="007A6C26">
        <w:rPr>
          <w:noProof/>
        </w:rPr>
        <w:fldChar w:fldCharType="end"/>
      </w:r>
    </w:p>
    <w:p w14:paraId="3ABB30BB" w14:textId="7A2663DC" w:rsidR="00116844" w:rsidRPr="007A6C26" w:rsidRDefault="00116844">
      <w:pPr>
        <w:pStyle w:val="TOC3"/>
        <w:rPr>
          <w:rFonts w:asciiTheme="minorHAnsi" w:eastAsiaTheme="minorEastAsia" w:hAnsiTheme="minorHAnsi" w:cstheme="minorBidi"/>
          <w:b w:val="0"/>
          <w:noProof/>
          <w:kern w:val="0"/>
          <w:szCs w:val="22"/>
        </w:rPr>
      </w:pPr>
      <w:r w:rsidRPr="007A6C26">
        <w:rPr>
          <w:noProof/>
        </w:rPr>
        <w:t>Division 3—Veterinary chemical products</w:t>
      </w:r>
      <w:r w:rsidRPr="007A6C26">
        <w:rPr>
          <w:b w:val="0"/>
          <w:noProof/>
          <w:sz w:val="18"/>
        </w:rPr>
        <w:tab/>
      </w:r>
      <w:r w:rsidRPr="007A6C26">
        <w:rPr>
          <w:b w:val="0"/>
          <w:noProof/>
          <w:sz w:val="18"/>
        </w:rPr>
        <w:fldChar w:fldCharType="begin"/>
      </w:r>
      <w:r w:rsidRPr="007A6C26">
        <w:rPr>
          <w:b w:val="0"/>
          <w:noProof/>
          <w:sz w:val="18"/>
        </w:rPr>
        <w:instrText xml:space="preserve"> PAGEREF _Toc89701236 \h </w:instrText>
      </w:r>
      <w:r w:rsidRPr="007A6C26">
        <w:rPr>
          <w:b w:val="0"/>
          <w:noProof/>
          <w:sz w:val="18"/>
        </w:rPr>
      </w:r>
      <w:r w:rsidRPr="007A6C26">
        <w:rPr>
          <w:b w:val="0"/>
          <w:noProof/>
          <w:sz w:val="18"/>
        </w:rPr>
        <w:fldChar w:fldCharType="separate"/>
      </w:r>
      <w:r w:rsidR="00D72893">
        <w:rPr>
          <w:b w:val="0"/>
          <w:noProof/>
          <w:sz w:val="18"/>
        </w:rPr>
        <w:t>20</w:t>
      </w:r>
      <w:r w:rsidRPr="007A6C26">
        <w:rPr>
          <w:b w:val="0"/>
          <w:noProof/>
          <w:sz w:val="18"/>
        </w:rPr>
        <w:fldChar w:fldCharType="end"/>
      </w:r>
    </w:p>
    <w:p w14:paraId="3A4954CB" w14:textId="692E779D" w:rsidR="00116844" w:rsidRPr="007A6C26" w:rsidRDefault="00116844">
      <w:pPr>
        <w:pStyle w:val="TOC5"/>
        <w:rPr>
          <w:rFonts w:asciiTheme="minorHAnsi" w:eastAsiaTheme="minorEastAsia" w:hAnsiTheme="minorHAnsi" w:cstheme="minorBidi"/>
          <w:noProof/>
          <w:kern w:val="0"/>
          <w:sz w:val="22"/>
          <w:szCs w:val="22"/>
        </w:rPr>
      </w:pPr>
      <w:r w:rsidRPr="007A6C26">
        <w:rPr>
          <w:noProof/>
        </w:rPr>
        <w:t>18</w:t>
      </w:r>
      <w:r w:rsidRPr="007A6C26">
        <w:rPr>
          <w:noProof/>
        </w:rPr>
        <w:tab/>
        <w:t>Kind of use of a veterinary chemical product</w:t>
      </w:r>
      <w:r w:rsidRPr="007A6C26">
        <w:rPr>
          <w:noProof/>
        </w:rPr>
        <w:tab/>
      </w:r>
      <w:r w:rsidRPr="007A6C26">
        <w:rPr>
          <w:noProof/>
        </w:rPr>
        <w:fldChar w:fldCharType="begin"/>
      </w:r>
      <w:r w:rsidRPr="007A6C26">
        <w:rPr>
          <w:noProof/>
        </w:rPr>
        <w:instrText xml:space="preserve"> PAGEREF _Toc89701237 \h </w:instrText>
      </w:r>
      <w:r w:rsidRPr="007A6C26">
        <w:rPr>
          <w:noProof/>
        </w:rPr>
      </w:r>
      <w:r w:rsidRPr="007A6C26">
        <w:rPr>
          <w:noProof/>
        </w:rPr>
        <w:fldChar w:fldCharType="separate"/>
      </w:r>
      <w:r w:rsidR="00D72893">
        <w:rPr>
          <w:noProof/>
        </w:rPr>
        <w:t>20</w:t>
      </w:r>
      <w:r w:rsidRPr="007A6C26">
        <w:rPr>
          <w:noProof/>
        </w:rPr>
        <w:fldChar w:fldCharType="end"/>
      </w:r>
    </w:p>
    <w:p w14:paraId="2A46C7F0" w14:textId="0B0CC5C4" w:rsidR="00116844" w:rsidRPr="007A6C26" w:rsidRDefault="00116844">
      <w:pPr>
        <w:pStyle w:val="TOC2"/>
        <w:rPr>
          <w:rFonts w:asciiTheme="minorHAnsi" w:eastAsiaTheme="minorEastAsia" w:hAnsiTheme="minorHAnsi" w:cstheme="minorBidi"/>
          <w:b w:val="0"/>
          <w:noProof/>
          <w:kern w:val="0"/>
          <w:sz w:val="22"/>
          <w:szCs w:val="22"/>
        </w:rPr>
      </w:pPr>
      <w:r w:rsidRPr="007A6C26">
        <w:rPr>
          <w:noProof/>
        </w:rPr>
        <w:t>Part 4—Application provisions</w:t>
      </w:r>
      <w:r w:rsidRPr="007A6C26">
        <w:rPr>
          <w:b w:val="0"/>
          <w:noProof/>
          <w:sz w:val="18"/>
        </w:rPr>
        <w:tab/>
      </w:r>
      <w:r w:rsidRPr="007A6C26">
        <w:rPr>
          <w:b w:val="0"/>
          <w:noProof/>
          <w:sz w:val="18"/>
        </w:rPr>
        <w:fldChar w:fldCharType="begin"/>
      </w:r>
      <w:r w:rsidRPr="007A6C26">
        <w:rPr>
          <w:b w:val="0"/>
          <w:noProof/>
          <w:sz w:val="18"/>
        </w:rPr>
        <w:instrText xml:space="preserve"> PAGEREF _Toc89701238 \h </w:instrText>
      </w:r>
      <w:r w:rsidRPr="007A6C26">
        <w:rPr>
          <w:b w:val="0"/>
          <w:noProof/>
          <w:sz w:val="18"/>
        </w:rPr>
      </w:r>
      <w:r w:rsidRPr="007A6C26">
        <w:rPr>
          <w:b w:val="0"/>
          <w:noProof/>
          <w:sz w:val="18"/>
        </w:rPr>
        <w:fldChar w:fldCharType="separate"/>
      </w:r>
      <w:r w:rsidR="00D72893">
        <w:rPr>
          <w:b w:val="0"/>
          <w:noProof/>
          <w:sz w:val="18"/>
        </w:rPr>
        <w:t>21</w:t>
      </w:r>
      <w:r w:rsidRPr="007A6C26">
        <w:rPr>
          <w:b w:val="0"/>
          <w:noProof/>
          <w:sz w:val="18"/>
        </w:rPr>
        <w:fldChar w:fldCharType="end"/>
      </w:r>
    </w:p>
    <w:p w14:paraId="78711402" w14:textId="4C540A3D" w:rsidR="00116844" w:rsidRPr="007A6C26" w:rsidRDefault="00116844">
      <w:pPr>
        <w:pStyle w:val="TOC5"/>
        <w:rPr>
          <w:rFonts w:asciiTheme="minorHAnsi" w:eastAsiaTheme="minorEastAsia" w:hAnsiTheme="minorHAnsi" w:cstheme="minorBidi"/>
          <w:noProof/>
          <w:kern w:val="0"/>
          <w:sz w:val="22"/>
          <w:szCs w:val="22"/>
        </w:rPr>
      </w:pPr>
      <w:r w:rsidRPr="007A6C26">
        <w:rPr>
          <w:noProof/>
        </w:rPr>
        <w:t>19</w:t>
      </w:r>
      <w:r w:rsidRPr="007A6C26">
        <w:rPr>
          <w:noProof/>
        </w:rPr>
        <w:tab/>
        <w:t>Application provisions—protection periods</w:t>
      </w:r>
      <w:r w:rsidRPr="007A6C26">
        <w:rPr>
          <w:noProof/>
        </w:rPr>
        <w:tab/>
      </w:r>
      <w:r w:rsidRPr="007A6C26">
        <w:rPr>
          <w:noProof/>
        </w:rPr>
        <w:fldChar w:fldCharType="begin"/>
      </w:r>
      <w:r w:rsidRPr="007A6C26">
        <w:rPr>
          <w:noProof/>
        </w:rPr>
        <w:instrText xml:space="preserve"> PAGEREF _Toc89701239 \h </w:instrText>
      </w:r>
      <w:r w:rsidRPr="007A6C26">
        <w:rPr>
          <w:noProof/>
        </w:rPr>
      </w:r>
      <w:r w:rsidRPr="007A6C26">
        <w:rPr>
          <w:noProof/>
        </w:rPr>
        <w:fldChar w:fldCharType="separate"/>
      </w:r>
      <w:r w:rsidR="00D72893">
        <w:rPr>
          <w:noProof/>
        </w:rPr>
        <w:t>21</w:t>
      </w:r>
      <w:r w:rsidRPr="007A6C26">
        <w:rPr>
          <w:noProof/>
        </w:rPr>
        <w:fldChar w:fldCharType="end"/>
      </w:r>
    </w:p>
    <w:p w14:paraId="2519780E" w14:textId="249A977E" w:rsidR="00116844" w:rsidRPr="007A6C26" w:rsidRDefault="00116844">
      <w:pPr>
        <w:pStyle w:val="TOC5"/>
        <w:rPr>
          <w:rFonts w:asciiTheme="minorHAnsi" w:eastAsiaTheme="minorEastAsia" w:hAnsiTheme="minorHAnsi" w:cstheme="minorBidi"/>
          <w:noProof/>
          <w:kern w:val="0"/>
          <w:sz w:val="22"/>
          <w:szCs w:val="22"/>
        </w:rPr>
      </w:pPr>
      <w:r w:rsidRPr="007A6C26">
        <w:rPr>
          <w:noProof/>
        </w:rPr>
        <w:t>20</w:t>
      </w:r>
      <w:r w:rsidRPr="007A6C26">
        <w:rPr>
          <w:noProof/>
        </w:rPr>
        <w:tab/>
        <w:t>Application provisions—limitation periods</w:t>
      </w:r>
      <w:r w:rsidRPr="007A6C26">
        <w:rPr>
          <w:noProof/>
        </w:rPr>
        <w:tab/>
      </w:r>
      <w:r w:rsidRPr="007A6C26">
        <w:rPr>
          <w:noProof/>
        </w:rPr>
        <w:fldChar w:fldCharType="begin"/>
      </w:r>
      <w:r w:rsidRPr="007A6C26">
        <w:rPr>
          <w:noProof/>
        </w:rPr>
        <w:instrText xml:space="preserve"> PAGEREF _Toc89701240 \h </w:instrText>
      </w:r>
      <w:r w:rsidRPr="007A6C26">
        <w:rPr>
          <w:noProof/>
        </w:rPr>
      </w:r>
      <w:r w:rsidRPr="007A6C26">
        <w:rPr>
          <w:noProof/>
        </w:rPr>
        <w:fldChar w:fldCharType="separate"/>
      </w:r>
      <w:r w:rsidR="00D72893">
        <w:rPr>
          <w:noProof/>
        </w:rPr>
        <w:t>21</w:t>
      </w:r>
      <w:r w:rsidRPr="007A6C26">
        <w:rPr>
          <w:noProof/>
        </w:rPr>
        <w:fldChar w:fldCharType="end"/>
      </w:r>
    </w:p>
    <w:p w14:paraId="5D1F7724" w14:textId="77777777" w:rsidR="00670EA1" w:rsidRPr="007A6C26" w:rsidRDefault="00116844" w:rsidP="00715914">
      <w:r w:rsidRPr="007A6C26">
        <w:fldChar w:fldCharType="end"/>
      </w:r>
    </w:p>
    <w:p w14:paraId="1B2A99EA" w14:textId="77777777" w:rsidR="00670EA1" w:rsidRPr="007A6C26" w:rsidRDefault="00670EA1" w:rsidP="00715914">
      <w:pPr>
        <w:sectPr w:rsidR="00670EA1" w:rsidRPr="007A6C26" w:rsidSect="008379E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C5F66D2" w14:textId="77777777" w:rsidR="00715914" w:rsidRPr="007A6C26" w:rsidRDefault="00715914" w:rsidP="00715914">
      <w:pPr>
        <w:pStyle w:val="ActHead2"/>
      </w:pPr>
      <w:bookmarkStart w:id="0" w:name="_Toc89701208"/>
      <w:r w:rsidRPr="00206067">
        <w:rPr>
          <w:rStyle w:val="CharPartNo"/>
        </w:rPr>
        <w:lastRenderedPageBreak/>
        <w:t>Part 1</w:t>
      </w:r>
      <w:r w:rsidRPr="007A6C26">
        <w:t>—</w:t>
      </w:r>
      <w:r w:rsidRPr="00206067">
        <w:rPr>
          <w:rStyle w:val="CharPartText"/>
        </w:rPr>
        <w:t>Preliminary</w:t>
      </w:r>
      <w:bookmarkEnd w:id="0"/>
    </w:p>
    <w:p w14:paraId="02F864B4" w14:textId="77777777" w:rsidR="00715914" w:rsidRPr="00206067" w:rsidRDefault="00715914" w:rsidP="00715914">
      <w:pPr>
        <w:pStyle w:val="Header"/>
      </w:pPr>
      <w:r w:rsidRPr="00206067">
        <w:rPr>
          <w:rStyle w:val="CharDivNo"/>
        </w:rPr>
        <w:t xml:space="preserve"> </w:t>
      </w:r>
      <w:r w:rsidRPr="00206067">
        <w:rPr>
          <w:rStyle w:val="CharDivText"/>
        </w:rPr>
        <w:t xml:space="preserve"> </w:t>
      </w:r>
    </w:p>
    <w:p w14:paraId="0E3BFBC6" w14:textId="77777777" w:rsidR="00715914" w:rsidRPr="007A6C26" w:rsidRDefault="00715914" w:rsidP="00715914">
      <w:pPr>
        <w:pStyle w:val="ActHead5"/>
      </w:pPr>
      <w:bookmarkStart w:id="1" w:name="_Toc89701209"/>
      <w:r w:rsidRPr="00206067">
        <w:rPr>
          <w:rStyle w:val="CharSectno"/>
        </w:rPr>
        <w:t>1</w:t>
      </w:r>
      <w:r w:rsidRPr="007A6C26">
        <w:t xml:space="preserve">  </w:t>
      </w:r>
      <w:r w:rsidR="00CE493D" w:rsidRPr="007A6C26">
        <w:t>Name</w:t>
      </w:r>
      <w:bookmarkEnd w:id="1"/>
    </w:p>
    <w:p w14:paraId="2E369F1E" w14:textId="77777777" w:rsidR="00715914" w:rsidRPr="007A6C26" w:rsidRDefault="00715914" w:rsidP="00715914">
      <w:pPr>
        <w:pStyle w:val="subsection"/>
      </w:pPr>
      <w:r w:rsidRPr="007A6C26">
        <w:tab/>
      </w:r>
      <w:r w:rsidRPr="007A6C26">
        <w:tab/>
      </w:r>
      <w:r w:rsidR="00B57059" w:rsidRPr="007A6C26">
        <w:t>This instrument is</w:t>
      </w:r>
      <w:r w:rsidR="00CE493D" w:rsidRPr="007A6C26">
        <w:t xml:space="preserve"> the </w:t>
      </w:r>
      <w:r w:rsidR="00B57059" w:rsidRPr="007A6C26">
        <w:rPr>
          <w:i/>
        </w:rPr>
        <w:t xml:space="preserve">Agricultural and Veterinary Chemicals Code (Extension of Protection Periods and Limitation Periods) </w:t>
      </w:r>
      <w:r w:rsidR="009A6C77" w:rsidRPr="007A6C26">
        <w:rPr>
          <w:i/>
        </w:rPr>
        <w:t>Order 2</w:t>
      </w:r>
      <w:r w:rsidR="00B57059" w:rsidRPr="007A6C26">
        <w:rPr>
          <w:i/>
        </w:rPr>
        <w:t>02</w:t>
      </w:r>
      <w:r w:rsidR="001F799B" w:rsidRPr="007A6C26">
        <w:rPr>
          <w:i/>
        </w:rPr>
        <w:t>2</w:t>
      </w:r>
      <w:r w:rsidR="00B57059" w:rsidRPr="007A6C26">
        <w:t>.</w:t>
      </w:r>
    </w:p>
    <w:p w14:paraId="0083179F" w14:textId="77777777" w:rsidR="00715914" w:rsidRPr="007A6C26" w:rsidRDefault="00715914" w:rsidP="00715914">
      <w:pPr>
        <w:pStyle w:val="ActHead5"/>
      </w:pPr>
      <w:bookmarkStart w:id="2" w:name="_Toc89701210"/>
      <w:r w:rsidRPr="00206067">
        <w:rPr>
          <w:rStyle w:val="CharSectno"/>
        </w:rPr>
        <w:t>2</w:t>
      </w:r>
      <w:r w:rsidRPr="007A6C26">
        <w:t xml:space="preserve">  Commencement</w:t>
      </w:r>
      <w:bookmarkEnd w:id="2"/>
    </w:p>
    <w:p w14:paraId="402DDA72" w14:textId="77777777" w:rsidR="00AE3652" w:rsidRPr="007A6C26" w:rsidRDefault="00807626" w:rsidP="00AE3652">
      <w:pPr>
        <w:pStyle w:val="subsection"/>
      </w:pPr>
      <w:r w:rsidRPr="007A6C26">
        <w:tab/>
      </w:r>
      <w:r w:rsidR="00AE3652" w:rsidRPr="007A6C26">
        <w:t>(1)</w:t>
      </w:r>
      <w:r w:rsidR="00AE3652" w:rsidRPr="007A6C26">
        <w:tab/>
        <w:t xml:space="preserve">Each provision of </w:t>
      </w:r>
      <w:r w:rsidR="00B57059" w:rsidRPr="007A6C26">
        <w:t>this instrument</w:t>
      </w:r>
      <w:r w:rsidR="00AE3652" w:rsidRPr="007A6C26">
        <w:t xml:space="preserve"> specified in column 1 of the table commences, or is taken to have commenced, in accordance with column 2 of the table. Any other statement in column 2 has effect according to its terms.</w:t>
      </w:r>
    </w:p>
    <w:p w14:paraId="3A221D49" w14:textId="77777777" w:rsidR="00AE3652" w:rsidRPr="007A6C26"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A6C26" w14:paraId="6ED085EA" w14:textId="77777777" w:rsidTr="00C43CEE">
        <w:trPr>
          <w:tblHeader/>
        </w:trPr>
        <w:tc>
          <w:tcPr>
            <w:tcW w:w="8364" w:type="dxa"/>
            <w:gridSpan w:val="3"/>
            <w:tcBorders>
              <w:top w:val="single" w:sz="12" w:space="0" w:color="auto"/>
              <w:bottom w:val="single" w:sz="6" w:space="0" w:color="auto"/>
            </w:tcBorders>
            <w:shd w:val="clear" w:color="auto" w:fill="auto"/>
            <w:hideMark/>
          </w:tcPr>
          <w:p w14:paraId="49CA3E9A" w14:textId="77777777" w:rsidR="00AE3652" w:rsidRPr="007A6C26" w:rsidRDefault="00AE3652" w:rsidP="00C43CEE">
            <w:pPr>
              <w:pStyle w:val="TableHeading"/>
            </w:pPr>
            <w:r w:rsidRPr="007A6C26">
              <w:t>Commencement information</w:t>
            </w:r>
          </w:p>
        </w:tc>
      </w:tr>
      <w:tr w:rsidR="00AE3652" w:rsidRPr="007A6C26" w14:paraId="70C44C17" w14:textId="77777777" w:rsidTr="00C43CEE">
        <w:trPr>
          <w:tblHeader/>
        </w:trPr>
        <w:tc>
          <w:tcPr>
            <w:tcW w:w="2127" w:type="dxa"/>
            <w:tcBorders>
              <w:top w:val="single" w:sz="6" w:space="0" w:color="auto"/>
              <w:bottom w:val="single" w:sz="6" w:space="0" w:color="auto"/>
            </w:tcBorders>
            <w:shd w:val="clear" w:color="auto" w:fill="auto"/>
            <w:hideMark/>
          </w:tcPr>
          <w:p w14:paraId="50AE5865" w14:textId="77777777" w:rsidR="00AE3652" w:rsidRPr="007A6C26" w:rsidRDefault="00AE3652" w:rsidP="00C43CEE">
            <w:pPr>
              <w:pStyle w:val="TableHeading"/>
            </w:pPr>
            <w:r w:rsidRPr="007A6C26">
              <w:t>Column 1</w:t>
            </w:r>
          </w:p>
        </w:tc>
        <w:tc>
          <w:tcPr>
            <w:tcW w:w="4394" w:type="dxa"/>
            <w:tcBorders>
              <w:top w:val="single" w:sz="6" w:space="0" w:color="auto"/>
              <w:bottom w:val="single" w:sz="6" w:space="0" w:color="auto"/>
            </w:tcBorders>
            <w:shd w:val="clear" w:color="auto" w:fill="auto"/>
            <w:hideMark/>
          </w:tcPr>
          <w:p w14:paraId="4B81F43B" w14:textId="77777777" w:rsidR="00AE3652" w:rsidRPr="007A6C26" w:rsidRDefault="00AE3652" w:rsidP="00C43CEE">
            <w:pPr>
              <w:pStyle w:val="TableHeading"/>
            </w:pPr>
            <w:r w:rsidRPr="007A6C26">
              <w:t>Column 2</w:t>
            </w:r>
          </w:p>
        </w:tc>
        <w:tc>
          <w:tcPr>
            <w:tcW w:w="1843" w:type="dxa"/>
            <w:tcBorders>
              <w:top w:val="single" w:sz="6" w:space="0" w:color="auto"/>
              <w:bottom w:val="single" w:sz="6" w:space="0" w:color="auto"/>
            </w:tcBorders>
            <w:shd w:val="clear" w:color="auto" w:fill="auto"/>
            <w:hideMark/>
          </w:tcPr>
          <w:p w14:paraId="53835798" w14:textId="77777777" w:rsidR="00AE3652" w:rsidRPr="007A6C26" w:rsidRDefault="00AE3652" w:rsidP="00C43CEE">
            <w:pPr>
              <w:pStyle w:val="TableHeading"/>
            </w:pPr>
            <w:r w:rsidRPr="007A6C26">
              <w:t>Column 3</w:t>
            </w:r>
          </w:p>
        </w:tc>
      </w:tr>
      <w:tr w:rsidR="00AE3652" w:rsidRPr="007A6C26" w14:paraId="208768E9" w14:textId="77777777" w:rsidTr="00C43CEE">
        <w:trPr>
          <w:tblHeader/>
        </w:trPr>
        <w:tc>
          <w:tcPr>
            <w:tcW w:w="2127" w:type="dxa"/>
            <w:tcBorders>
              <w:top w:val="single" w:sz="6" w:space="0" w:color="auto"/>
              <w:bottom w:val="single" w:sz="12" w:space="0" w:color="auto"/>
            </w:tcBorders>
            <w:shd w:val="clear" w:color="auto" w:fill="auto"/>
            <w:hideMark/>
          </w:tcPr>
          <w:p w14:paraId="35A80172" w14:textId="77777777" w:rsidR="00AE3652" w:rsidRPr="007A6C26" w:rsidRDefault="00AE3652" w:rsidP="00C43CEE">
            <w:pPr>
              <w:pStyle w:val="TableHeading"/>
            </w:pPr>
            <w:r w:rsidRPr="007A6C26">
              <w:t>Provisions</w:t>
            </w:r>
          </w:p>
        </w:tc>
        <w:tc>
          <w:tcPr>
            <w:tcW w:w="4394" w:type="dxa"/>
            <w:tcBorders>
              <w:top w:val="single" w:sz="6" w:space="0" w:color="auto"/>
              <w:bottom w:val="single" w:sz="12" w:space="0" w:color="auto"/>
            </w:tcBorders>
            <w:shd w:val="clear" w:color="auto" w:fill="auto"/>
            <w:hideMark/>
          </w:tcPr>
          <w:p w14:paraId="094C4C42" w14:textId="77777777" w:rsidR="00AE3652" w:rsidRPr="007A6C26" w:rsidRDefault="00AE3652" w:rsidP="00C43CEE">
            <w:pPr>
              <w:pStyle w:val="TableHeading"/>
            </w:pPr>
            <w:r w:rsidRPr="007A6C26">
              <w:t>Commencement</w:t>
            </w:r>
          </w:p>
        </w:tc>
        <w:tc>
          <w:tcPr>
            <w:tcW w:w="1843" w:type="dxa"/>
            <w:tcBorders>
              <w:top w:val="single" w:sz="6" w:space="0" w:color="auto"/>
              <w:bottom w:val="single" w:sz="12" w:space="0" w:color="auto"/>
            </w:tcBorders>
            <w:shd w:val="clear" w:color="auto" w:fill="auto"/>
            <w:hideMark/>
          </w:tcPr>
          <w:p w14:paraId="4F162B49" w14:textId="77777777" w:rsidR="00AE3652" w:rsidRPr="007A6C26" w:rsidRDefault="00AE3652" w:rsidP="00C43CEE">
            <w:pPr>
              <w:pStyle w:val="TableHeading"/>
            </w:pPr>
            <w:r w:rsidRPr="007A6C26">
              <w:t>Date/Details</w:t>
            </w:r>
          </w:p>
        </w:tc>
      </w:tr>
      <w:tr w:rsidR="00AE3652" w:rsidRPr="007A6C26" w14:paraId="7C004A97" w14:textId="77777777" w:rsidTr="00C43CEE">
        <w:tc>
          <w:tcPr>
            <w:tcW w:w="2127" w:type="dxa"/>
            <w:tcBorders>
              <w:top w:val="single" w:sz="12" w:space="0" w:color="auto"/>
              <w:bottom w:val="single" w:sz="12" w:space="0" w:color="auto"/>
            </w:tcBorders>
            <w:shd w:val="clear" w:color="auto" w:fill="auto"/>
            <w:hideMark/>
          </w:tcPr>
          <w:p w14:paraId="05D080E0" w14:textId="77777777" w:rsidR="00AE3652" w:rsidRPr="007A6C26" w:rsidRDefault="00AE3652" w:rsidP="00C43CEE">
            <w:pPr>
              <w:pStyle w:val="Tabletext"/>
            </w:pPr>
            <w:r w:rsidRPr="007A6C26">
              <w:t xml:space="preserve">1.  The whole of </w:t>
            </w:r>
            <w:r w:rsidR="00B57059" w:rsidRPr="007A6C26">
              <w:t>this instrument</w:t>
            </w:r>
          </w:p>
        </w:tc>
        <w:tc>
          <w:tcPr>
            <w:tcW w:w="4394" w:type="dxa"/>
            <w:tcBorders>
              <w:top w:val="single" w:sz="12" w:space="0" w:color="auto"/>
              <w:bottom w:val="single" w:sz="12" w:space="0" w:color="auto"/>
            </w:tcBorders>
            <w:shd w:val="clear" w:color="auto" w:fill="auto"/>
            <w:hideMark/>
          </w:tcPr>
          <w:p w14:paraId="2AECB6C4" w14:textId="77777777" w:rsidR="00AE3652" w:rsidRPr="007A6C26" w:rsidRDefault="00386DC7" w:rsidP="00B90E30">
            <w:pPr>
              <w:pStyle w:val="Tabletext"/>
            </w:pPr>
            <w:r w:rsidRPr="007A6C26">
              <w:t xml:space="preserve">At the same time as </w:t>
            </w:r>
            <w:r w:rsidR="009635B5" w:rsidRPr="007A6C26">
              <w:t>Part 3</w:t>
            </w:r>
            <w:r w:rsidRPr="007A6C26">
              <w:t xml:space="preserve"> of </w:t>
            </w:r>
            <w:r w:rsidR="009A6C77" w:rsidRPr="007A6C26">
              <w:t>Schedule 1</w:t>
            </w:r>
            <w:r w:rsidRPr="007A6C26">
              <w:t xml:space="preserve"> to the </w:t>
            </w:r>
            <w:r w:rsidRPr="007A6C26">
              <w:rPr>
                <w:i/>
              </w:rPr>
              <w:t>Agricultural and Veterinary Chemicals Legislation Amendment (Australian Pesticides and Veterinary Medicines Authority Board and Other Improvements) Act 202</w:t>
            </w:r>
            <w:r w:rsidR="00B90E30" w:rsidRPr="007A6C26">
              <w:rPr>
                <w:i/>
              </w:rPr>
              <w:t>1</w:t>
            </w:r>
            <w:r w:rsidRPr="007A6C26">
              <w:t xml:space="preserve"> commences</w:t>
            </w:r>
            <w:r w:rsidR="00AE3652" w:rsidRPr="007A6C26">
              <w:t>.</w:t>
            </w:r>
          </w:p>
        </w:tc>
        <w:tc>
          <w:tcPr>
            <w:tcW w:w="1843" w:type="dxa"/>
            <w:tcBorders>
              <w:top w:val="single" w:sz="12" w:space="0" w:color="auto"/>
              <w:bottom w:val="single" w:sz="12" w:space="0" w:color="auto"/>
            </w:tcBorders>
            <w:shd w:val="clear" w:color="auto" w:fill="auto"/>
          </w:tcPr>
          <w:p w14:paraId="562C492E" w14:textId="3BE0FEE8" w:rsidR="00AE3652" w:rsidRPr="007A6C26" w:rsidRDefault="003B42EE" w:rsidP="00C43CEE">
            <w:pPr>
              <w:pStyle w:val="Tabletext"/>
            </w:pPr>
            <w:r>
              <w:t>7 March 2022</w:t>
            </w:r>
            <w:bookmarkStart w:id="3" w:name="_GoBack"/>
            <w:bookmarkEnd w:id="3"/>
          </w:p>
        </w:tc>
      </w:tr>
    </w:tbl>
    <w:p w14:paraId="323A7DBD" w14:textId="77777777" w:rsidR="00AE3652" w:rsidRPr="007A6C26" w:rsidRDefault="00AE3652" w:rsidP="00AE3652">
      <w:pPr>
        <w:pStyle w:val="notetext"/>
      </w:pPr>
      <w:r w:rsidRPr="007A6C26">
        <w:rPr>
          <w:snapToGrid w:val="0"/>
          <w:lang w:eastAsia="en-US"/>
        </w:rPr>
        <w:t>Note:</w:t>
      </w:r>
      <w:r w:rsidRPr="007A6C26">
        <w:rPr>
          <w:snapToGrid w:val="0"/>
          <w:lang w:eastAsia="en-US"/>
        </w:rPr>
        <w:tab/>
        <w:t xml:space="preserve">This table relates only to the provisions of </w:t>
      </w:r>
      <w:r w:rsidR="00B57059" w:rsidRPr="007A6C26">
        <w:rPr>
          <w:snapToGrid w:val="0"/>
          <w:lang w:eastAsia="en-US"/>
        </w:rPr>
        <w:t>this instrument</w:t>
      </w:r>
      <w:r w:rsidRPr="007A6C26">
        <w:t xml:space="preserve"> </w:t>
      </w:r>
      <w:r w:rsidRPr="007A6C26">
        <w:rPr>
          <w:snapToGrid w:val="0"/>
          <w:lang w:eastAsia="en-US"/>
        </w:rPr>
        <w:t xml:space="preserve">as originally made. It will not be amended to deal with any later amendments of </w:t>
      </w:r>
      <w:r w:rsidR="00B57059" w:rsidRPr="007A6C26">
        <w:rPr>
          <w:snapToGrid w:val="0"/>
          <w:lang w:eastAsia="en-US"/>
        </w:rPr>
        <w:t>this instrument</w:t>
      </w:r>
      <w:r w:rsidRPr="007A6C26">
        <w:rPr>
          <w:snapToGrid w:val="0"/>
          <w:lang w:eastAsia="en-US"/>
        </w:rPr>
        <w:t>.</w:t>
      </w:r>
    </w:p>
    <w:p w14:paraId="08F6914F" w14:textId="77777777" w:rsidR="00807626" w:rsidRPr="007A6C26" w:rsidRDefault="00AE3652" w:rsidP="00AE3652">
      <w:pPr>
        <w:pStyle w:val="subsection"/>
      </w:pPr>
      <w:r w:rsidRPr="007A6C26">
        <w:tab/>
        <w:t>(2)</w:t>
      </w:r>
      <w:r w:rsidRPr="007A6C26">
        <w:tab/>
        <w:t xml:space="preserve">Any information in column 3 of the table is not part of </w:t>
      </w:r>
      <w:r w:rsidR="00B57059" w:rsidRPr="007A6C26">
        <w:t>this instrument</w:t>
      </w:r>
      <w:r w:rsidRPr="007A6C26">
        <w:t xml:space="preserve">. Information may be inserted in this column, or information in it may be edited, in any published version of </w:t>
      </w:r>
      <w:r w:rsidR="00B57059" w:rsidRPr="007A6C26">
        <w:t>this instrument</w:t>
      </w:r>
      <w:r w:rsidRPr="007A6C26">
        <w:t>.</w:t>
      </w:r>
    </w:p>
    <w:p w14:paraId="76312869" w14:textId="77777777" w:rsidR="007500C8" w:rsidRPr="007A6C26" w:rsidRDefault="007500C8" w:rsidP="007500C8">
      <w:pPr>
        <w:pStyle w:val="ActHead5"/>
      </w:pPr>
      <w:bookmarkStart w:id="4" w:name="_Toc89701211"/>
      <w:r w:rsidRPr="00206067">
        <w:rPr>
          <w:rStyle w:val="CharSectno"/>
        </w:rPr>
        <w:t>3</w:t>
      </w:r>
      <w:r w:rsidRPr="007A6C26">
        <w:t xml:space="preserve">  Authority</w:t>
      </w:r>
      <w:bookmarkEnd w:id="4"/>
    </w:p>
    <w:p w14:paraId="56E8447F" w14:textId="77777777" w:rsidR="00386DC7" w:rsidRPr="007A6C26" w:rsidRDefault="00386DC7" w:rsidP="00386DC7">
      <w:pPr>
        <w:pStyle w:val="subsection"/>
      </w:pPr>
      <w:r w:rsidRPr="007A6C26">
        <w:tab/>
      </w:r>
      <w:r w:rsidRPr="007A6C26">
        <w:tab/>
        <w:t xml:space="preserve">This instrument is made under the </w:t>
      </w:r>
      <w:r w:rsidRPr="007A6C26">
        <w:rPr>
          <w:i/>
        </w:rPr>
        <w:t>Agricultural and Veterinary Chemicals Code Act 1994</w:t>
      </w:r>
      <w:r w:rsidRPr="007A6C26">
        <w:t>.</w:t>
      </w:r>
    </w:p>
    <w:p w14:paraId="27989BD2" w14:textId="77777777" w:rsidR="00FC416E" w:rsidRPr="007A6C26" w:rsidRDefault="00FC416E" w:rsidP="00FC416E">
      <w:pPr>
        <w:pStyle w:val="notetext"/>
      </w:pPr>
      <w:r w:rsidRPr="007A6C26">
        <w:t>Note:</w:t>
      </w:r>
      <w:r w:rsidRPr="007A6C26">
        <w:tab/>
      </w:r>
      <w:r w:rsidR="00A372EC" w:rsidRPr="007A6C26">
        <w:t>Section 7</w:t>
      </w:r>
      <w:r w:rsidRPr="007A6C26">
        <w:t xml:space="preserve"> of that Act permits the Minister to make orders with respect to most matters that may be dealt with by regulations under </w:t>
      </w:r>
      <w:r w:rsidR="00A372EC" w:rsidRPr="007A6C26">
        <w:t>section 6</w:t>
      </w:r>
      <w:r w:rsidRPr="007A6C26">
        <w:t xml:space="preserve"> of that Act.</w:t>
      </w:r>
    </w:p>
    <w:p w14:paraId="249E9F68" w14:textId="77777777" w:rsidR="00B63DB9" w:rsidRPr="007A6C26" w:rsidRDefault="009635B5" w:rsidP="00B63DB9">
      <w:pPr>
        <w:pStyle w:val="ActHead2"/>
        <w:pageBreakBefore/>
      </w:pPr>
      <w:bookmarkStart w:id="5" w:name="_Toc89701212"/>
      <w:r w:rsidRPr="00206067">
        <w:rPr>
          <w:rStyle w:val="CharPartNo"/>
        </w:rPr>
        <w:lastRenderedPageBreak/>
        <w:t>Part 2</w:t>
      </w:r>
      <w:r w:rsidR="00B63DB9" w:rsidRPr="007A6C26">
        <w:t>—</w:t>
      </w:r>
      <w:r w:rsidR="00B63DB9" w:rsidRPr="00206067">
        <w:rPr>
          <w:rStyle w:val="CharPartText"/>
        </w:rPr>
        <w:t>Extension of protection periods and limitation periods</w:t>
      </w:r>
      <w:bookmarkEnd w:id="5"/>
    </w:p>
    <w:p w14:paraId="745623A2" w14:textId="77777777" w:rsidR="00B63DB9" w:rsidRPr="007A6C26" w:rsidRDefault="009635B5" w:rsidP="00B63DB9">
      <w:pPr>
        <w:pStyle w:val="ActHead3"/>
      </w:pPr>
      <w:bookmarkStart w:id="6" w:name="_Toc89701213"/>
      <w:r w:rsidRPr="00206067">
        <w:rPr>
          <w:rStyle w:val="CharDivNo"/>
        </w:rPr>
        <w:t>Division 1</w:t>
      </w:r>
      <w:r w:rsidR="00B63DB9" w:rsidRPr="007A6C26">
        <w:t>—</w:t>
      </w:r>
      <w:r w:rsidR="00922F38" w:rsidRPr="00206067">
        <w:rPr>
          <w:rStyle w:val="CharDivText"/>
        </w:rPr>
        <w:t>Extension of p</w:t>
      </w:r>
      <w:r w:rsidR="00B63DB9" w:rsidRPr="00206067">
        <w:rPr>
          <w:rStyle w:val="CharDivText"/>
        </w:rPr>
        <w:t>rotection periods</w:t>
      </w:r>
      <w:bookmarkEnd w:id="6"/>
    </w:p>
    <w:p w14:paraId="27A1E94D" w14:textId="77777777" w:rsidR="00B63DB9" w:rsidRPr="007A6C26" w:rsidRDefault="00B63DB9" w:rsidP="00B63DB9">
      <w:pPr>
        <w:pStyle w:val="ActHead5"/>
      </w:pPr>
      <w:bookmarkStart w:id="7" w:name="_Toc89701214"/>
      <w:r w:rsidRPr="00206067">
        <w:rPr>
          <w:rStyle w:val="CharSectno"/>
        </w:rPr>
        <w:t>4</w:t>
      </w:r>
      <w:r w:rsidRPr="007A6C26">
        <w:t xml:space="preserve">  Extension of protection period—approved active constituents</w:t>
      </w:r>
      <w:bookmarkEnd w:id="7"/>
    </w:p>
    <w:p w14:paraId="097FF4BC" w14:textId="77777777" w:rsidR="00B63DB9" w:rsidRPr="007A6C26" w:rsidRDefault="00B63DB9" w:rsidP="00B63DB9">
      <w:pPr>
        <w:pStyle w:val="subsection"/>
      </w:pPr>
      <w:r w:rsidRPr="007A6C26">
        <w:tab/>
        <w:t>(1)</w:t>
      </w:r>
      <w:r w:rsidRPr="007A6C26">
        <w:tab/>
        <w:t>This section deals with extending the protection period in relation to protected information that is information or results that relate to an active constituent that has been approved.</w:t>
      </w:r>
    </w:p>
    <w:p w14:paraId="0CDC87E6" w14:textId="77777777" w:rsidR="00B63DB9" w:rsidRPr="007A6C26" w:rsidRDefault="00B63DB9" w:rsidP="00B63DB9">
      <w:pPr>
        <w:pStyle w:val="subsection"/>
      </w:pPr>
      <w:r w:rsidRPr="007A6C26">
        <w:tab/>
        <w:t>(2)</w:t>
      </w:r>
      <w:r w:rsidRPr="007A6C26">
        <w:tab/>
        <w:t>For the purposes of paragraph 34KA(3)(a) of the Code, the provisions are the following:</w:t>
      </w:r>
    </w:p>
    <w:p w14:paraId="03562D7E" w14:textId="77777777" w:rsidR="00B63DB9" w:rsidRPr="007A6C26" w:rsidRDefault="00B63DB9" w:rsidP="00B63DB9">
      <w:pPr>
        <w:pStyle w:val="paragraph"/>
      </w:pPr>
      <w:r w:rsidRPr="007A6C26">
        <w:tab/>
        <w:t>(a)</w:t>
      </w:r>
      <w:r w:rsidRPr="007A6C26">
        <w:tab/>
        <w:t>subsection 26B(1) of the Code;</w:t>
      </w:r>
    </w:p>
    <w:p w14:paraId="1C1BF153" w14:textId="77777777" w:rsidR="00B63DB9" w:rsidRPr="007A6C26" w:rsidRDefault="00B63DB9" w:rsidP="00B63DB9">
      <w:pPr>
        <w:pStyle w:val="paragraph"/>
      </w:pPr>
      <w:r w:rsidRPr="007A6C26">
        <w:tab/>
        <w:t>(b)</w:t>
      </w:r>
      <w:r w:rsidRPr="007A6C26">
        <w:tab/>
        <w:t>subsection 27(1) or (2) of the Code.</w:t>
      </w:r>
    </w:p>
    <w:p w14:paraId="7705B99E" w14:textId="77777777" w:rsidR="00B63DB9" w:rsidRPr="007A6C26" w:rsidRDefault="00B63DB9" w:rsidP="00B63DB9">
      <w:pPr>
        <w:pStyle w:val="subsection"/>
      </w:pPr>
      <w:r w:rsidRPr="007A6C26">
        <w:tab/>
        <w:t>(3)</w:t>
      </w:r>
      <w:r w:rsidRPr="007A6C26">
        <w:tab/>
        <w:t xml:space="preserve">For the purposes of paragraph 34KA(3)(b) of the Code, the application must be seeking to vary instructions for use of the active </w:t>
      </w:r>
      <w:r w:rsidR="009635B5" w:rsidRPr="007A6C26">
        <w:t>constituent</w:t>
      </w:r>
      <w:r w:rsidRPr="007A6C26">
        <w:t xml:space="preserve"> to add a use (the </w:t>
      </w:r>
      <w:r w:rsidRPr="007A6C26">
        <w:rPr>
          <w:b/>
          <w:i/>
        </w:rPr>
        <w:t>new use</w:t>
      </w:r>
      <w:r w:rsidRPr="007A6C26">
        <w:t xml:space="preserve">) of a kind (if any) covered by </w:t>
      </w:r>
      <w:r w:rsidR="009635B5" w:rsidRPr="007A6C26">
        <w:t>Division 1</w:t>
      </w:r>
      <w:r w:rsidRPr="007A6C26">
        <w:t xml:space="preserve"> of </w:t>
      </w:r>
      <w:r w:rsidR="009635B5" w:rsidRPr="007A6C26">
        <w:t>Part 3</w:t>
      </w:r>
      <w:r w:rsidRPr="007A6C26">
        <w:t xml:space="preserve"> of this order.</w:t>
      </w:r>
    </w:p>
    <w:p w14:paraId="31AED2A4" w14:textId="77777777" w:rsidR="00B63DB9" w:rsidRPr="007A6C26" w:rsidRDefault="00B63DB9" w:rsidP="00B63DB9">
      <w:pPr>
        <w:pStyle w:val="subsection"/>
      </w:pPr>
      <w:r w:rsidRPr="007A6C26">
        <w:tab/>
        <w:t>(4)</w:t>
      </w:r>
      <w:r w:rsidRPr="007A6C26">
        <w:tab/>
        <w:t xml:space="preserve">Subject to </w:t>
      </w:r>
      <w:r w:rsidR="00A372EC" w:rsidRPr="007A6C26">
        <w:t>subsection (</w:t>
      </w:r>
      <w:r w:rsidRPr="007A6C26">
        <w:t xml:space="preserve">5), the protection period </w:t>
      </w:r>
      <w:r w:rsidR="00AA6450" w:rsidRPr="007A6C26">
        <w:t>in relation to</w:t>
      </w:r>
      <w:r w:rsidRPr="007A6C26">
        <w:t xml:space="preserve"> th</w:t>
      </w:r>
      <w:r w:rsidR="00C430D8" w:rsidRPr="007A6C26">
        <w:t>e</w:t>
      </w:r>
      <w:r w:rsidRPr="007A6C26">
        <w:t xml:space="preserve"> </w:t>
      </w:r>
      <w:r w:rsidR="00C430D8" w:rsidRPr="007A6C26">
        <w:t xml:space="preserve">protected </w:t>
      </w:r>
      <w:r w:rsidRPr="007A6C26">
        <w:t xml:space="preserve">information </w:t>
      </w:r>
      <w:r w:rsidR="00C430D8" w:rsidRPr="007A6C26">
        <w:t xml:space="preserve">referred to in </w:t>
      </w:r>
      <w:r w:rsidR="00A372EC" w:rsidRPr="007A6C26">
        <w:t>subsection (</w:t>
      </w:r>
      <w:r w:rsidR="00C430D8" w:rsidRPr="007A6C26">
        <w:t xml:space="preserve">1) </w:t>
      </w:r>
      <w:r w:rsidRPr="007A6C26">
        <w:t>is extended if the APVMA varies those instructions for use to add the new use.</w:t>
      </w:r>
    </w:p>
    <w:p w14:paraId="1AD3BB51" w14:textId="77777777" w:rsidR="00B63DB9" w:rsidRPr="007A6C26" w:rsidRDefault="00B63DB9" w:rsidP="00B63DB9">
      <w:pPr>
        <w:pStyle w:val="subsection"/>
      </w:pPr>
      <w:r w:rsidRPr="007A6C26">
        <w:tab/>
        <w:t>(5)</w:t>
      </w:r>
      <w:r w:rsidRPr="007A6C26">
        <w:tab/>
        <w:t xml:space="preserve">The protection period </w:t>
      </w:r>
      <w:r w:rsidR="00AA6450" w:rsidRPr="007A6C26">
        <w:t>in relation to</w:t>
      </w:r>
      <w:r w:rsidR="00C430D8" w:rsidRPr="007A6C26">
        <w:t xml:space="preserve"> the protected information referred to in </w:t>
      </w:r>
      <w:r w:rsidR="00A372EC" w:rsidRPr="007A6C26">
        <w:t>subsection (</w:t>
      </w:r>
      <w:r w:rsidR="00C430D8" w:rsidRPr="007A6C26">
        <w:t>1)</w:t>
      </w:r>
      <w:r w:rsidRPr="007A6C26">
        <w:t xml:space="preserve"> is not extended if the total length of all previous extensions of that protection period is 5 years.</w:t>
      </w:r>
    </w:p>
    <w:p w14:paraId="47C5CED1" w14:textId="77777777" w:rsidR="00B63DB9" w:rsidRPr="007A6C26" w:rsidRDefault="00B63DB9" w:rsidP="00B63DB9">
      <w:pPr>
        <w:pStyle w:val="ActHead5"/>
      </w:pPr>
      <w:bookmarkStart w:id="8" w:name="_Toc89701215"/>
      <w:r w:rsidRPr="00206067">
        <w:rPr>
          <w:rStyle w:val="CharSectno"/>
        </w:rPr>
        <w:t>5</w:t>
      </w:r>
      <w:r w:rsidRPr="007A6C26">
        <w:t xml:space="preserve">  Extension of protection period—registered agricultural chemical product</w:t>
      </w:r>
      <w:bookmarkEnd w:id="8"/>
    </w:p>
    <w:p w14:paraId="0A9C1134" w14:textId="77777777" w:rsidR="00B63DB9" w:rsidRPr="007A6C26" w:rsidRDefault="00B63DB9" w:rsidP="00B63DB9">
      <w:pPr>
        <w:pStyle w:val="subsection"/>
      </w:pPr>
      <w:r w:rsidRPr="007A6C26">
        <w:tab/>
        <w:t>(1)</w:t>
      </w:r>
      <w:r w:rsidRPr="007A6C26">
        <w:tab/>
        <w:t>This section deals with extending the protection period in relation to protected information that is information or results that relate to an agricultural chemical product that has been registered.</w:t>
      </w:r>
    </w:p>
    <w:p w14:paraId="204CB33C" w14:textId="77777777" w:rsidR="00B63DB9" w:rsidRPr="007A6C26" w:rsidRDefault="00B63DB9" w:rsidP="00B63DB9">
      <w:pPr>
        <w:pStyle w:val="subsection"/>
      </w:pPr>
      <w:r w:rsidRPr="007A6C26">
        <w:tab/>
        <w:t>(2)</w:t>
      </w:r>
      <w:r w:rsidRPr="007A6C26">
        <w:tab/>
        <w:t>For the purposes of paragraph 34KA(3)(a) of the Code, the provisions are the following:</w:t>
      </w:r>
    </w:p>
    <w:p w14:paraId="3984D93E" w14:textId="77777777" w:rsidR="00B63DB9" w:rsidRPr="007A6C26" w:rsidRDefault="00B63DB9" w:rsidP="00B63DB9">
      <w:pPr>
        <w:pStyle w:val="paragraph"/>
      </w:pPr>
      <w:r w:rsidRPr="007A6C26">
        <w:tab/>
        <w:t>(a)</w:t>
      </w:r>
      <w:r w:rsidRPr="007A6C26">
        <w:tab/>
        <w:t>subsection 26B(1) of the Code;</w:t>
      </w:r>
    </w:p>
    <w:p w14:paraId="388EEE33" w14:textId="77777777" w:rsidR="00B63DB9" w:rsidRPr="007A6C26" w:rsidRDefault="00B63DB9" w:rsidP="00B63DB9">
      <w:pPr>
        <w:pStyle w:val="paragraph"/>
      </w:pPr>
      <w:r w:rsidRPr="007A6C26">
        <w:tab/>
        <w:t>(b)</w:t>
      </w:r>
      <w:r w:rsidRPr="007A6C26">
        <w:tab/>
        <w:t>subsection 27(1) or (2) of the Code.</w:t>
      </w:r>
    </w:p>
    <w:p w14:paraId="5E54E9BA" w14:textId="77777777" w:rsidR="00B63DB9" w:rsidRPr="007A6C26" w:rsidRDefault="00B63DB9" w:rsidP="00B63DB9">
      <w:pPr>
        <w:pStyle w:val="subsection"/>
      </w:pPr>
      <w:r w:rsidRPr="007A6C26">
        <w:tab/>
        <w:t>(3)</w:t>
      </w:r>
      <w:r w:rsidRPr="007A6C26">
        <w:tab/>
        <w:t xml:space="preserve">For the purposes of paragraph 34KA(3)(b) of the Code, the application must be seeking to vary instructions for use of the agricultural chemical product to add a use (the </w:t>
      </w:r>
      <w:r w:rsidRPr="007A6C26">
        <w:rPr>
          <w:b/>
          <w:i/>
        </w:rPr>
        <w:t>new use</w:t>
      </w:r>
      <w:r w:rsidRPr="007A6C26">
        <w:t xml:space="preserve">) of a kind covered by </w:t>
      </w:r>
      <w:r w:rsidR="009635B5" w:rsidRPr="007A6C26">
        <w:t>Division 2</w:t>
      </w:r>
      <w:r w:rsidRPr="007A6C26">
        <w:t xml:space="preserve"> of </w:t>
      </w:r>
      <w:r w:rsidR="009635B5" w:rsidRPr="007A6C26">
        <w:t>Part 3</w:t>
      </w:r>
      <w:r w:rsidRPr="007A6C26">
        <w:t xml:space="preserve"> of this order.</w:t>
      </w:r>
    </w:p>
    <w:p w14:paraId="7A975E2E" w14:textId="77777777" w:rsidR="00B63DB9" w:rsidRPr="007A6C26" w:rsidRDefault="00B63DB9" w:rsidP="00B63DB9">
      <w:pPr>
        <w:pStyle w:val="subsection"/>
      </w:pPr>
      <w:r w:rsidRPr="007A6C26">
        <w:tab/>
        <w:t>(4)</w:t>
      </w:r>
      <w:r w:rsidRPr="007A6C26">
        <w:tab/>
        <w:t xml:space="preserve">Subject to </w:t>
      </w:r>
      <w:r w:rsidR="00A372EC" w:rsidRPr="007A6C26">
        <w:t>subsection (</w:t>
      </w:r>
      <w:r w:rsidRPr="007A6C26">
        <w:t xml:space="preserve">5), the protection period </w:t>
      </w:r>
      <w:r w:rsidR="00D56F37" w:rsidRPr="007A6C26">
        <w:t>in relation to</w:t>
      </w:r>
      <w:r w:rsidR="00C430D8" w:rsidRPr="007A6C26">
        <w:t xml:space="preserve"> the protected information referred to in </w:t>
      </w:r>
      <w:r w:rsidR="00A372EC" w:rsidRPr="007A6C26">
        <w:t>subsection (</w:t>
      </w:r>
      <w:r w:rsidR="00C430D8" w:rsidRPr="007A6C26">
        <w:t>1)</w:t>
      </w:r>
      <w:r w:rsidRPr="007A6C26">
        <w:t xml:space="preserve"> is extended if the APVMA varies those instructions for use to add the new use.</w:t>
      </w:r>
    </w:p>
    <w:p w14:paraId="1C051435" w14:textId="77777777" w:rsidR="00B63DB9" w:rsidRPr="007A6C26" w:rsidRDefault="00B63DB9" w:rsidP="00B63DB9">
      <w:pPr>
        <w:pStyle w:val="notetext"/>
      </w:pPr>
      <w:r w:rsidRPr="007A6C26">
        <w:t>Note:</w:t>
      </w:r>
      <w:r w:rsidRPr="007A6C26">
        <w:tab/>
        <w:t xml:space="preserve">See </w:t>
      </w:r>
      <w:r w:rsidR="00A372EC" w:rsidRPr="007A6C26">
        <w:t>subsection (</w:t>
      </w:r>
      <w:r w:rsidR="009635B5" w:rsidRPr="007A6C26">
        <w:t xml:space="preserve">6) for </w:t>
      </w:r>
      <w:r w:rsidRPr="007A6C26">
        <w:t>the period of the extension.</w:t>
      </w:r>
    </w:p>
    <w:p w14:paraId="09E4F4B9" w14:textId="77777777" w:rsidR="00B63DB9" w:rsidRPr="007A6C26" w:rsidRDefault="00B63DB9" w:rsidP="00B63DB9">
      <w:pPr>
        <w:pStyle w:val="subsection"/>
      </w:pPr>
      <w:r w:rsidRPr="007A6C26">
        <w:tab/>
        <w:t>(5)</w:t>
      </w:r>
      <w:r w:rsidRPr="007A6C26">
        <w:tab/>
        <w:t xml:space="preserve">The protection period </w:t>
      </w:r>
      <w:r w:rsidR="00D56F37" w:rsidRPr="007A6C26">
        <w:t>in relation to</w:t>
      </w:r>
      <w:r w:rsidR="00C430D8" w:rsidRPr="007A6C26">
        <w:t xml:space="preserve"> the protected information referred to in </w:t>
      </w:r>
      <w:r w:rsidR="00A372EC" w:rsidRPr="007A6C26">
        <w:t>subsection (</w:t>
      </w:r>
      <w:r w:rsidR="00C430D8" w:rsidRPr="007A6C26">
        <w:t>1)</w:t>
      </w:r>
      <w:r w:rsidRPr="007A6C26">
        <w:t xml:space="preserve"> is not extended if the total length of all previous extensions of that protection period is 5 years.</w:t>
      </w:r>
    </w:p>
    <w:p w14:paraId="2F8D0AEA" w14:textId="77777777" w:rsidR="00D7213E" w:rsidRPr="007A6C26" w:rsidRDefault="00D7213E" w:rsidP="00D7213E">
      <w:pPr>
        <w:pStyle w:val="SubsectionHead"/>
      </w:pPr>
      <w:r w:rsidRPr="007A6C26">
        <w:lastRenderedPageBreak/>
        <w:t>Period of extension</w:t>
      </w:r>
    </w:p>
    <w:p w14:paraId="50E88534" w14:textId="77777777" w:rsidR="00D7213E" w:rsidRPr="007A6C26" w:rsidRDefault="00D7213E" w:rsidP="00D7213E">
      <w:pPr>
        <w:pStyle w:val="subsection"/>
      </w:pPr>
      <w:r w:rsidRPr="007A6C26">
        <w:tab/>
        <w:t>(6)</w:t>
      </w:r>
      <w:r w:rsidRPr="007A6C26">
        <w:tab/>
        <w:t xml:space="preserve">Subject to </w:t>
      </w:r>
      <w:r w:rsidR="00A372EC" w:rsidRPr="007A6C26">
        <w:t>subsection (</w:t>
      </w:r>
      <w:r w:rsidRPr="007A6C26">
        <w:t xml:space="preserve">7), if a protection period </w:t>
      </w:r>
      <w:r w:rsidR="00D56F37" w:rsidRPr="007A6C26">
        <w:t>in relation to</w:t>
      </w:r>
      <w:r w:rsidRPr="007A6C26">
        <w:t xml:space="preserve"> </w:t>
      </w:r>
      <w:r w:rsidR="007644AB" w:rsidRPr="007A6C26">
        <w:t xml:space="preserve">protected </w:t>
      </w:r>
      <w:r w:rsidRPr="007A6C26">
        <w:t>information is extended under this section, the period of extension is as follows:</w:t>
      </w:r>
    </w:p>
    <w:p w14:paraId="034AFFB3" w14:textId="77777777" w:rsidR="00D7213E" w:rsidRPr="007A6C26" w:rsidRDefault="00D7213E" w:rsidP="00D7213E">
      <w:pPr>
        <w:pStyle w:val="paragraph"/>
      </w:pPr>
      <w:r w:rsidRPr="007A6C26">
        <w:tab/>
        <w:t>(a)</w:t>
      </w:r>
      <w:r w:rsidRPr="007A6C26">
        <w:tab/>
        <w:t xml:space="preserve">for each use of the agricultural chemical product concerned to which the extension relates that is covered by </w:t>
      </w:r>
      <w:r w:rsidR="009635B5" w:rsidRPr="007A6C26">
        <w:t>sub</w:t>
      </w:r>
      <w:r w:rsidR="00116844" w:rsidRPr="007A6C26">
        <w:t>section 1</w:t>
      </w:r>
      <w:r w:rsidR="009635B5" w:rsidRPr="007A6C26">
        <w:t>7</w:t>
      </w:r>
      <w:r w:rsidRPr="007A6C26">
        <w:t>(2)—6 months;</w:t>
      </w:r>
    </w:p>
    <w:p w14:paraId="6F402767" w14:textId="77777777" w:rsidR="00D7213E" w:rsidRPr="007A6C26" w:rsidRDefault="00D7213E" w:rsidP="00D7213E">
      <w:pPr>
        <w:pStyle w:val="paragraph"/>
      </w:pPr>
      <w:r w:rsidRPr="007A6C26">
        <w:tab/>
        <w:t>(b)</w:t>
      </w:r>
      <w:r w:rsidRPr="007A6C26">
        <w:tab/>
        <w:t xml:space="preserve">for each use of the agricultural chemical product concerned to which the extension relates that is covered by </w:t>
      </w:r>
      <w:r w:rsidR="009635B5" w:rsidRPr="007A6C26">
        <w:t>sub</w:t>
      </w:r>
      <w:r w:rsidR="00116844" w:rsidRPr="007A6C26">
        <w:t>section 1</w:t>
      </w:r>
      <w:r w:rsidR="009635B5" w:rsidRPr="007A6C26">
        <w:t>7</w:t>
      </w:r>
      <w:r w:rsidRPr="007A6C26">
        <w:t>(3)—12 months;</w:t>
      </w:r>
    </w:p>
    <w:p w14:paraId="0B348F2A" w14:textId="77777777" w:rsidR="00D7213E" w:rsidRPr="007A6C26" w:rsidRDefault="00D7213E" w:rsidP="00D7213E">
      <w:pPr>
        <w:pStyle w:val="paragraph"/>
      </w:pPr>
      <w:r w:rsidRPr="007A6C26">
        <w:tab/>
        <w:t>(c)</w:t>
      </w:r>
      <w:r w:rsidRPr="007A6C26">
        <w:tab/>
        <w:t xml:space="preserve">for each use of the agricultural chemical product concerned to which the extension relates that is covered by </w:t>
      </w:r>
      <w:r w:rsidR="009635B5" w:rsidRPr="007A6C26">
        <w:t>sub</w:t>
      </w:r>
      <w:r w:rsidR="00116844" w:rsidRPr="007A6C26">
        <w:t>section 1</w:t>
      </w:r>
      <w:r w:rsidR="009635B5" w:rsidRPr="007A6C26">
        <w:t>7</w:t>
      </w:r>
      <w:r w:rsidRPr="007A6C26">
        <w:t>(4)—18 months;</w:t>
      </w:r>
    </w:p>
    <w:p w14:paraId="7A64E24C" w14:textId="77777777" w:rsidR="00D7213E" w:rsidRPr="007A6C26" w:rsidRDefault="00D7213E" w:rsidP="00D7213E">
      <w:pPr>
        <w:pStyle w:val="paragraph"/>
      </w:pPr>
      <w:r w:rsidRPr="007A6C26">
        <w:tab/>
        <w:t>(d)</w:t>
      </w:r>
      <w:r w:rsidRPr="007A6C26">
        <w:tab/>
        <w:t xml:space="preserve">for each use of the agricultural chemical product concerned to which the extension relates that is covered by </w:t>
      </w:r>
      <w:r w:rsidR="009635B5" w:rsidRPr="007A6C26">
        <w:t>sub</w:t>
      </w:r>
      <w:r w:rsidR="00116844" w:rsidRPr="007A6C26">
        <w:t>section 1</w:t>
      </w:r>
      <w:r w:rsidR="009635B5" w:rsidRPr="007A6C26">
        <w:t>7</w:t>
      </w:r>
      <w:r w:rsidRPr="007A6C26">
        <w:t>(5)—6 months;</w:t>
      </w:r>
    </w:p>
    <w:p w14:paraId="0B4A659D" w14:textId="77777777" w:rsidR="00D7213E" w:rsidRPr="007A6C26" w:rsidRDefault="00D7213E" w:rsidP="00D7213E">
      <w:pPr>
        <w:pStyle w:val="paragraph"/>
      </w:pPr>
      <w:r w:rsidRPr="007A6C26">
        <w:tab/>
        <w:t>(e)</w:t>
      </w:r>
      <w:r w:rsidRPr="007A6C26">
        <w:tab/>
        <w:t xml:space="preserve">for each use of the agricultural chemical product concerned to which the extension relates that is covered by </w:t>
      </w:r>
      <w:r w:rsidR="009635B5" w:rsidRPr="007A6C26">
        <w:t>sub</w:t>
      </w:r>
      <w:r w:rsidR="00116844" w:rsidRPr="007A6C26">
        <w:t>section 1</w:t>
      </w:r>
      <w:r w:rsidR="009635B5" w:rsidRPr="007A6C26">
        <w:t>7</w:t>
      </w:r>
      <w:r w:rsidRPr="007A6C26">
        <w:t>(6)—6 months.</w:t>
      </w:r>
    </w:p>
    <w:p w14:paraId="4028F002" w14:textId="77777777" w:rsidR="00D7213E" w:rsidRPr="007A6C26" w:rsidRDefault="00D7213E" w:rsidP="00D7213E">
      <w:pPr>
        <w:pStyle w:val="SubsectionHead"/>
      </w:pPr>
      <w:r w:rsidRPr="007A6C26">
        <w:t>Overall extension limit</w:t>
      </w:r>
    </w:p>
    <w:p w14:paraId="7D8C4A80" w14:textId="77777777" w:rsidR="00D7213E" w:rsidRPr="007A6C26" w:rsidRDefault="00D7213E" w:rsidP="00D7213E">
      <w:pPr>
        <w:pStyle w:val="subsection"/>
      </w:pPr>
      <w:r w:rsidRPr="007A6C26">
        <w:tab/>
        <w:t>(7)</w:t>
      </w:r>
      <w:r w:rsidRPr="007A6C26">
        <w:tab/>
        <w:t xml:space="preserve">If the period of extension of a protection period </w:t>
      </w:r>
      <w:r w:rsidR="00D56F37" w:rsidRPr="007A6C26">
        <w:t>in relation to</w:t>
      </w:r>
      <w:r w:rsidRPr="007A6C26">
        <w:t xml:space="preserve"> </w:t>
      </w:r>
      <w:r w:rsidR="00D56F37" w:rsidRPr="007A6C26">
        <w:t xml:space="preserve">protected </w:t>
      </w:r>
      <w:r w:rsidRPr="007A6C26">
        <w:t xml:space="preserve">information that would otherwise apply under </w:t>
      </w:r>
      <w:r w:rsidR="00A372EC" w:rsidRPr="007A6C26">
        <w:t>subsection (</w:t>
      </w:r>
      <w:r w:rsidRPr="007A6C26">
        <w:t xml:space="preserve">6) would result in the total length of all extensions of the protection period </w:t>
      </w:r>
      <w:r w:rsidR="00536D34" w:rsidRPr="007A6C26">
        <w:t>in relation to</w:t>
      </w:r>
      <w:r w:rsidRPr="007A6C26">
        <w:t xml:space="preserve"> that information being more than 5 years, then the period of extension is the remainder of that 5</w:t>
      </w:r>
      <w:r w:rsidR="007A6C26">
        <w:noBreakHyphen/>
      </w:r>
      <w:r w:rsidRPr="007A6C26">
        <w:t>year period.</w:t>
      </w:r>
    </w:p>
    <w:p w14:paraId="0A12FF2C" w14:textId="77777777" w:rsidR="00B63DB9" w:rsidRPr="007A6C26" w:rsidRDefault="00B63DB9" w:rsidP="00B63DB9">
      <w:pPr>
        <w:pStyle w:val="ActHead5"/>
      </w:pPr>
      <w:bookmarkStart w:id="9" w:name="_Toc89701216"/>
      <w:r w:rsidRPr="00206067">
        <w:rPr>
          <w:rStyle w:val="CharSectno"/>
        </w:rPr>
        <w:t>6</w:t>
      </w:r>
      <w:r w:rsidRPr="007A6C26">
        <w:t xml:space="preserve">  Extension of protection period—registered veterinary chemical product</w:t>
      </w:r>
      <w:bookmarkEnd w:id="9"/>
    </w:p>
    <w:p w14:paraId="15D3F967" w14:textId="77777777" w:rsidR="00B63DB9" w:rsidRPr="007A6C26" w:rsidRDefault="00B63DB9" w:rsidP="00B63DB9">
      <w:pPr>
        <w:pStyle w:val="subsection"/>
      </w:pPr>
      <w:r w:rsidRPr="007A6C26">
        <w:tab/>
        <w:t>(1)</w:t>
      </w:r>
      <w:r w:rsidRPr="007A6C26">
        <w:tab/>
        <w:t>This section deals with extending the protection period in relation to protected information that is information or results that relate to a veterinary chemical product that has been registered.</w:t>
      </w:r>
    </w:p>
    <w:p w14:paraId="0013A3A9" w14:textId="77777777" w:rsidR="00B63DB9" w:rsidRPr="007A6C26" w:rsidRDefault="00B63DB9" w:rsidP="00B63DB9">
      <w:pPr>
        <w:pStyle w:val="subsection"/>
      </w:pPr>
      <w:r w:rsidRPr="007A6C26">
        <w:tab/>
        <w:t>(2)</w:t>
      </w:r>
      <w:r w:rsidRPr="007A6C26">
        <w:tab/>
        <w:t>For the purposes of paragraph 34KA(3)(a) of the Code, the provisions are the following:</w:t>
      </w:r>
    </w:p>
    <w:p w14:paraId="0C7A4990" w14:textId="77777777" w:rsidR="00B63DB9" w:rsidRPr="007A6C26" w:rsidRDefault="00B63DB9" w:rsidP="00B63DB9">
      <w:pPr>
        <w:pStyle w:val="paragraph"/>
      </w:pPr>
      <w:r w:rsidRPr="007A6C26">
        <w:tab/>
        <w:t>(a)</w:t>
      </w:r>
      <w:r w:rsidRPr="007A6C26">
        <w:tab/>
        <w:t>subsection 26B(1) of the Code;</w:t>
      </w:r>
    </w:p>
    <w:p w14:paraId="4A64D183" w14:textId="77777777" w:rsidR="00B63DB9" w:rsidRPr="007A6C26" w:rsidRDefault="00B63DB9" w:rsidP="00B63DB9">
      <w:pPr>
        <w:pStyle w:val="paragraph"/>
      </w:pPr>
      <w:r w:rsidRPr="007A6C26">
        <w:tab/>
        <w:t>(b)</w:t>
      </w:r>
      <w:r w:rsidRPr="007A6C26">
        <w:tab/>
        <w:t>subsection 27(1) or (2) of the Code.</w:t>
      </w:r>
    </w:p>
    <w:p w14:paraId="18C65891" w14:textId="77777777" w:rsidR="00B63DB9" w:rsidRPr="007A6C26" w:rsidRDefault="00B63DB9" w:rsidP="00B63DB9">
      <w:pPr>
        <w:pStyle w:val="subsection"/>
      </w:pPr>
      <w:r w:rsidRPr="007A6C26">
        <w:tab/>
        <w:t>(3)</w:t>
      </w:r>
      <w:r w:rsidRPr="007A6C26">
        <w:tab/>
        <w:t xml:space="preserve">For the purposes of paragraph 34KA(3)(b) of the Code, the application must be seeking to vary instructions for use of the veterinary chemical product to add a use (the </w:t>
      </w:r>
      <w:r w:rsidRPr="007A6C26">
        <w:rPr>
          <w:b/>
          <w:i/>
        </w:rPr>
        <w:t>new use</w:t>
      </w:r>
      <w:r w:rsidRPr="007A6C26">
        <w:t xml:space="preserve">) of a kind </w:t>
      </w:r>
      <w:r w:rsidR="00922F38" w:rsidRPr="007A6C26">
        <w:t xml:space="preserve">(if any) </w:t>
      </w:r>
      <w:r w:rsidRPr="007A6C26">
        <w:t xml:space="preserve">covered by </w:t>
      </w:r>
      <w:r w:rsidR="009635B5" w:rsidRPr="007A6C26">
        <w:t>Division 3</w:t>
      </w:r>
      <w:r w:rsidRPr="007A6C26">
        <w:t xml:space="preserve"> of </w:t>
      </w:r>
      <w:r w:rsidR="009635B5" w:rsidRPr="007A6C26">
        <w:t>Part 3</w:t>
      </w:r>
      <w:r w:rsidRPr="007A6C26">
        <w:t xml:space="preserve"> of this order.</w:t>
      </w:r>
    </w:p>
    <w:p w14:paraId="0C406901" w14:textId="77777777" w:rsidR="00B63DB9" w:rsidRPr="007A6C26" w:rsidRDefault="00B63DB9" w:rsidP="00B63DB9">
      <w:pPr>
        <w:pStyle w:val="subsection"/>
      </w:pPr>
      <w:r w:rsidRPr="007A6C26">
        <w:tab/>
        <w:t>(4)</w:t>
      </w:r>
      <w:r w:rsidRPr="007A6C26">
        <w:tab/>
        <w:t xml:space="preserve">Subject to </w:t>
      </w:r>
      <w:r w:rsidR="00A372EC" w:rsidRPr="007A6C26">
        <w:t>subsection (</w:t>
      </w:r>
      <w:r w:rsidRPr="007A6C26">
        <w:t xml:space="preserve">5), the protection period </w:t>
      </w:r>
      <w:r w:rsidR="00D56F37" w:rsidRPr="007A6C26">
        <w:t>in relation to</w:t>
      </w:r>
      <w:r w:rsidR="00C430D8" w:rsidRPr="007A6C26">
        <w:t xml:space="preserve"> the protected information referred to in </w:t>
      </w:r>
      <w:r w:rsidR="00A372EC" w:rsidRPr="007A6C26">
        <w:t>subsection (</w:t>
      </w:r>
      <w:r w:rsidR="00C430D8" w:rsidRPr="007A6C26">
        <w:t>1)</w:t>
      </w:r>
      <w:r w:rsidRPr="007A6C26">
        <w:t xml:space="preserve"> is extended if the APVMA varies those instructions for use to add the new use.</w:t>
      </w:r>
    </w:p>
    <w:p w14:paraId="1E08F2EE" w14:textId="77777777" w:rsidR="00B63DB9" w:rsidRPr="007A6C26" w:rsidRDefault="00B63DB9" w:rsidP="00B63DB9">
      <w:pPr>
        <w:pStyle w:val="subsection"/>
      </w:pPr>
      <w:r w:rsidRPr="007A6C26">
        <w:tab/>
        <w:t>(5)</w:t>
      </w:r>
      <w:r w:rsidRPr="007A6C26">
        <w:tab/>
        <w:t xml:space="preserve">The protection period </w:t>
      </w:r>
      <w:r w:rsidR="00D56F37" w:rsidRPr="007A6C26">
        <w:t>in relation to</w:t>
      </w:r>
      <w:r w:rsidR="00C430D8" w:rsidRPr="007A6C26">
        <w:t xml:space="preserve"> the protected information referred to in </w:t>
      </w:r>
      <w:r w:rsidR="00A372EC" w:rsidRPr="007A6C26">
        <w:t>subsection (</w:t>
      </w:r>
      <w:r w:rsidR="00C430D8" w:rsidRPr="007A6C26">
        <w:t>1)</w:t>
      </w:r>
      <w:r w:rsidRPr="007A6C26">
        <w:t xml:space="preserve"> is not extended if the total length of all previous extensions of that protection period is 5 years.</w:t>
      </w:r>
    </w:p>
    <w:p w14:paraId="585C4457" w14:textId="77777777" w:rsidR="00B63DB9" w:rsidRPr="007A6C26" w:rsidRDefault="00B63DB9" w:rsidP="00B63DB9">
      <w:pPr>
        <w:pStyle w:val="ActHead5"/>
      </w:pPr>
      <w:bookmarkStart w:id="10" w:name="_Toc89701217"/>
      <w:r w:rsidRPr="00206067">
        <w:rPr>
          <w:rStyle w:val="CharSectno"/>
        </w:rPr>
        <w:t>7</w:t>
      </w:r>
      <w:r w:rsidRPr="007A6C26">
        <w:t xml:space="preserve">  Ending extensions of protection periods</w:t>
      </w:r>
      <w:bookmarkEnd w:id="10"/>
    </w:p>
    <w:p w14:paraId="66B69A11" w14:textId="77777777" w:rsidR="00B63DB9" w:rsidRPr="007A6C26" w:rsidRDefault="00B63DB9" w:rsidP="00B63DB9">
      <w:pPr>
        <w:pStyle w:val="subsection"/>
      </w:pPr>
      <w:r w:rsidRPr="007A6C26">
        <w:tab/>
        <w:t>(1)</w:t>
      </w:r>
      <w:r w:rsidRPr="007A6C26">
        <w:tab/>
        <w:t>The APVMA must end an extension of a protection period in relation to protected information if:</w:t>
      </w:r>
    </w:p>
    <w:p w14:paraId="06415D90" w14:textId="77777777" w:rsidR="00B63DB9" w:rsidRPr="007A6C26" w:rsidRDefault="00B63DB9" w:rsidP="00B63DB9">
      <w:pPr>
        <w:pStyle w:val="paragraph"/>
      </w:pPr>
      <w:r w:rsidRPr="007A6C26">
        <w:lastRenderedPageBreak/>
        <w:tab/>
        <w:t>(a)</w:t>
      </w:r>
      <w:r w:rsidRPr="007A6C26">
        <w:tab/>
        <w:t xml:space="preserve">before the end of the extension and as a result of a notice lodged under subsection 26AB(1) of the Code or of an application made under subsection 26B(1) or 27(1) or (2) of the Code, the APVMA varies the instructions for use of the </w:t>
      </w:r>
      <w:r w:rsidR="00E529E9" w:rsidRPr="007A6C26">
        <w:t xml:space="preserve">active constituent, </w:t>
      </w:r>
      <w:r w:rsidRPr="007A6C26">
        <w:t xml:space="preserve">agricultural chemical product </w:t>
      </w:r>
      <w:r w:rsidR="00E529E9" w:rsidRPr="007A6C26">
        <w:t xml:space="preserve">or veterinary chemical product </w:t>
      </w:r>
      <w:r w:rsidRPr="007A6C26">
        <w:t>to remove the use that led to the extension; and</w:t>
      </w:r>
    </w:p>
    <w:p w14:paraId="14AF198F" w14:textId="77777777" w:rsidR="00B63DB9" w:rsidRPr="007A6C26" w:rsidRDefault="00B63DB9" w:rsidP="00B63DB9">
      <w:pPr>
        <w:pStyle w:val="paragraph"/>
      </w:pPr>
      <w:r w:rsidRPr="007A6C26">
        <w:tab/>
        <w:t>(b)</w:t>
      </w:r>
      <w:r w:rsidRPr="007A6C26">
        <w:tab/>
        <w:t>the APVMA is satisfied in all the circumstances that it is appropriate to end the extension.</w:t>
      </w:r>
    </w:p>
    <w:p w14:paraId="1C7437ED" w14:textId="77777777" w:rsidR="00B63DB9" w:rsidRPr="007A6C26" w:rsidRDefault="00B63DB9" w:rsidP="00B63DB9">
      <w:pPr>
        <w:pStyle w:val="subsection"/>
      </w:pPr>
      <w:r w:rsidRPr="007A6C26">
        <w:tab/>
        <w:t>(2)</w:t>
      </w:r>
      <w:r w:rsidRPr="007A6C26">
        <w:tab/>
        <w:t>Before ending the extension, the APVMA must give written notice to the holder that it proposes to end the extension. The notice must invite written submissions from the holder within 28 days or such further period as is specified in the notice.</w:t>
      </w:r>
    </w:p>
    <w:p w14:paraId="319242AF" w14:textId="77777777" w:rsidR="00B63DB9" w:rsidRPr="007A6C26" w:rsidRDefault="00B63DB9" w:rsidP="00B63DB9">
      <w:pPr>
        <w:pStyle w:val="subsection"/>
      </w:pPr>
      <w:r w:rsidRPr="007A6C26">
        <w:tab/>
        <w:t>(3)</w:t>
      </w:r>
      <w:r w:rsidRPr="007A6C26">
        <w:tab/>
        <w:t xml:space="preserve">The APVMA must have regard to any written submissions from the holder that are made within the period covered by </w:t>
      </w:r>
      <w:r w:rsidR="00A372EC" w:rsidRPr="007A6C26">
        <w:t>subsection (</w:t>
      </w:r>
      <w:r w:rsidRPr="007A6C26">
        <w:t>2).</w:t>
      </w:r>
    </w:p>
    <w:p w14:paraId="53150745" w14:textId="77777777" w:rsidR="00B63DB9" w:rsidRPr="007A6C26" w:rsidRDefault="00B63DB9" w:rsidP="00B63DB9">
      <w:pPr>
        <w:pStyle w:val="subsection"/>
      </w:pPr>
      <w:r w:rsidRPr="007A6C26">
        <w:tab/>
        <w:t>(4)</w:t>
      </w:r>
      <w:r w:rsidRPr="007A6C26">
        <w:tab/>
        <w:t>If the APVMA ends the extension, the APVMA must give notice of that ending to the holder. The notice must specify the day on which the extension ends (which must not be earlier than the day the notice is given).</w:t>
      </w:r>
    </w:p>
    <w:p w14:paraId="68C4B7C8" w14:textId="77777777" w:rsidR="00B63DB9" w:rsidRPr="007A6C26" w:rsidRDefault="00B63DB9" w:rsidP="00B63DB9">
      <w:pPr>
        <w:pStyle w:val="subsection"/>
      </w:pPr>
      <w:r w:rsidRPr="007A6C26">
        <w:tab/>
        <w:t>(5)</w:t>
      </w:r>
      <w:r w:rsidRPr="007A6C26">
        <w:tab/>
        <w:t>If the APVMA decides not to end the extension, the APVMA must give notice</w:t>
      </w:r>
      <w:r w:rsidR="00B86225" w:rsidRPr="007A6C26">
        <w:t xml:space="preserve"> of that decision to the holder.</w:t>
      </w:r>
    </w:p>
    <w:p w14:paraId="5DCB6C11" w14:textId="77777777" w:rsidR="00B86225" w:rsidRPr="007A6C26" w:rsidRDefault="00B86225" w:rsidP="00B63DB9">
      <w:pPr>
        <w:pStyle w:val="subsection"/>
      </w:pPr>
      <w:r w:rsidRPr="007A6C26">
        <w:tab/>
        <w:t>(6)</w:t>
      </w:r>
      <w:r w:rsidRPr="007A6C26">
        <w:tab/>
      </w:r>
      <w:r w:rsidR="00CF0D91" w:rsidRPr="007A6C26">
        <w:t xml:space="preserve">For the purposes of paragraph 167(1)(y) of the Code, </w:t>
      </w:r>
      <w:r w:rsidRPr="007A6C26">
        <w:t xml:space="preserve">a decision of the APVMA under </w:t>
      </w:r>
      <w:r w:rsidR="00A372EC" w:rsidRPr="007A6C26">
        <w:t>subsection (</w:t>
      </w:r>
      <w:r w:rsidRPr="007A6C26">
        <w:t>1)</w:t>
      </w:r>
      <w:r w:rsidR="00786E54" w:rsidRPr="007A6C26">
        <w:t xml:space="preserve"> of this section is prescribed</w:t>
      </w:r>
      <w:r w:rsidRPr="007A6C26">
        <w:t>.</w:t>
      </w:r>
    </w:p>
    <w:p w14:paraId="5FFD9E0B" w14:textId="77777777" w:rsidR="00B63DB9" w:rsidRPr="007A6C26" w:rsidRDefault="009635B5" w:rsidP="00B63DB9">
      <w:pPr>
        <w:pStyle w:val="ActHead3"/>
        <w:pageBreakBefore/>
      </w:pPr>
      <w:bookmarkStart w:id="11" w:name="_Toc89701218"/>
      <w:r w:rsidRPr="00206067">
        <w:rPr>
          <w:rStyle w:val="CharDivNo"/>
        </w:rPr>
        <w:lastRenderedPageBreak/>
        <w:t>Division 2</w:t>
      </w:r>
      <w:r w:rsidR="00B63DB9" w:rsidRPr="007A6C26">
        <w:t>—</w:t>
      </w:r>
      <w:r w:rsidR="00922F38" w:rsidRPr="00206067">
        <w:rPr>
          <w:rStyle w:val="CharDivText"/>
        </w:rPr>
        <w:t>Extension of l</w:t>
      </w:r>
      <w:r w:rsidR="00B63DB9" w:rsidRPr="00206067">
        <w:rPr>
          <w:rStyle w:val="CharDivText"/>
        </w:rPr>
        <w:t>imitation periods</w:t>
      </w:r>
      <w:bookmarkEnd w:id="11"/>
    </w:p>
    <w:p w14:paraId="1FA4EBFB" w14:textId="77777777" w:rsidR="00922F38" w:rsidRPr="007A6C26" w:rsidRDefault="00922F38" w:rsidP="00922F38">
      <w:pPr>
        <w:pStyle w:val="ActHead4"/>
      </w:pPr>
      <w:bookmarkStart w:id="12" w:name="_Toc89701219"/>
      <w:r w:rsidRPr="00206067">
        <w:rPr>
          <w:rStyle w:val="CharSubdNo"/>
        </w:rPr>
        <w:t>Subdivision A</w:t>
      </w:r>
      <w:r w:rsidRPr="007A6C26">
        <w:t>—</w:t>
      </w:r>
      <w:r w:rsidR="009635B5" w:rsidRPr="00206067">
        <w:rPr>
          <w:rStyle w:val="CharSubdText"/>
        </w:rPr>
        <w:t>A</w:t>
      </w:r>
      <w:r w:rsidRPr="00206067">
        <w:rPr>
          <w:rStyle w:val="CharSubdText"/>
        </w:rPr>
        <w:t>pproved active constituents</w:t>
      </w:r>
      <w:bookmarkEnd w:id="12"/>
    </w:p>
    <w:p w14:paraId="14FDC9D0" w14:textId="77777777" w:rsidR="00922F38" w:rsidRPr="007A6C26" w:rsidRDefault="00922F38" w:rsidP="00922F38">
      <w:pPr>
        <w:pStyle w:val="ActHead5"/>
      </w:pPr>
      <w:bookmarkStart w:id="13" w:name="_Toc89701220"/>
      <w:r w:rsidRPr="00206067">
        <w:rPr>
          <w:rStyle w:val="CharSectno"/>
        </w:rPr>
        <w:t>8</w:t>
      </w:r>
      <w:r w:rsidRPr="007A6C26">
        <w:t xml:space="preserve">  Extension of initial limitation period</w:t>
      </w:r>
      <w:bookmarkEnd w:id="13"/>
    </w:p>
    <w:p w14:paraId="6733EAEE" w14:textId="77777777" w:rsidR="00922F38" w:rsidRPr="007A6C26" w:rsidRDefault="00922F38" w:rsidP="00922F38">
      <w:pPr>
        <w:pStyle w:val="subsection"/>
      </w:pPr>
      <w:r w:rsidRPr="007A6C26">
        <w:tab/>
      </w:r>
      <w:r w:rsidRPr="007A6C26">
        <w:tab/>
        <w:t xml:space="preserve">For the purposes of paragraph 34MA(1)(a) of the Code, the limitation period for information covered by </w:t>
      </w:r>
      <w:r w:rsidR="009635B5" w:rsidRPr="007A6C26">
        <w:t>item 1</w:t>
      </w:r>
      <w:r w:rsidRPr="007A6C26">
        <w:t xml:space="preserve"> of the table in subsection 34M(1) of the Code is extended if:</w:t>
      </w:r>
    </w:p>
    <w:p w14:paraId="4DC89968" w14:textId="77777777" w:rsidR="00922F38" w:rsidRPr="007A6C26" w:rsidRDefault="00922F38" w:rsidP="00922F38">
      <w:pPr>
        <w:pStyle w:val="paragraph"/>
      </w:pPr>
      <w:r w:rsidRPr="007A6C26">
        <w:tab/>
        <w:t>(a)</w:t>
      </w:r>
      <w:r w:rsidRPr="007A6C26">
        <w:tab/>
        <w:t xml:space="preserve">the information </w:t>
      </w:r>
      <w:r w:rsidR="00C430D8" w:rsidRPr="007A6C26">
        <w:t>includes</w:t>
      </w:r>
      <w:r w:rsidRPr="007A6C26">
        <w:t xml:space="preserve"> instructions for use of the active constituent referred to in that item; and</w:t>
      </w:r>
    </w:p>
    <w:p w14:paraId="23B208AB" w14:textId="77777777" w:rsidR="00922F38" w:rsidRPr="007A6C26" w:rsidRDefault="00922F38" w:rsidP="00922F38">
      <w:pPr>
        <w:pStyle w:val="paragraph"/>
      </w:pPr>
      <w:r w:rsidRPr="007A6C26">
        <w:tab/>
        <w:t>(b)</w:t>
      </w:r>
      <w:r w:rsidRPr="007A6C26">
        <w:tab/>
        <w:t xml:space="preserve">that use is of a kind (if any) covered by </w:t>
      </w:r>
      <w:r w:rsidR="009635B5" w:rsidRPr="007A6C26">
        <w:t>Division 1</w:t>
      </w:r>
      <w:r w:rsidRPr="007A6C26">
        <w:t xml:space="preserve"> of </w:t>
      </w:r>
      <w:r w:rsidR="009635B5" w:rsidRPr="007A6C26">
        <w:t>Part 3</w:t>
      </w:r>
      <w:r w:rsidRPr="007A6C26">
        <w:t xml:space="preserve"> of this order.</w:t>
      </w:r>
    </w:p>
    <w:p w14:paraId="00035274" w14:textId="77777777" w:rsidR="00922F38" w:rsidRPr="007A6C26" w:rsidRDefault="00922F38" w:rsidP="00922F38">
      <w:pPr>
        <w:pStyle w:val="ActHead5"/>
      </w:pPr>
      <w:bookmarkStart w:id="14" w:name="_Toc89701221"/>
      <w:r w:rsidRPr="00206067">
        <w:rPr>
          <w:rStyle w:val="CharSectno"/>
        </w:rPr>
        <w:t>9</w:t>
      </w:r>
      <w:r w:rsidRPr="007A6C26">
        <w:t xml:space="preserve">  Extension of limitation period for making of applications at least 3 years before end of limitation period</w:t>
      </w:r>
      <w:bookmarkEnd w:id="14"/>
    </w:p>
    <w:p w14:paraId="1A7EE6D0" w14:textId="77777777" w:rsidR="00922F38" w:rsidRPr="007A6C26" w:rsidRDefault="00922F38" w:rsidP="00922F38">
      <w:pPr>
        <w:pStyle w:val="subsection"/>
      </w:pPr>
      <w:r w:rsidRPr="007A6C26">
        <w:tab/>
        <w:t>(1)</w:t>
      </w:r>
      <w:r w:rsidRPr="007A6C26">
        <w:tab/>
        <w:t xml:space="preserve">This </w:t>
      </w:r>
      <w:r w:rsidR="009635B5" w:rsidRPr="007A6C26">
        <w:t>section</w:t>
      </w:r>
      <w:r w:rsidRPr="007A6C26">
        <w:t xml:space="preserve"> deals with extending the limitation period for information covered by </w:t>
      </w:r>
      <w:r w:rsidR="009635B5" w:rsidRPr="007A6C26">
        <w:t>item 1</w:t>
      </w:r>
      <w:r w:rsidRPr="007A6C26">
        <w:t xml:space="preserve"> of the table in subsection 34M(1) of the Code.</w:t>
      </w:r>
    </w:p>
    <w:p w14:paraId="116975A9" w14:textId="77777777" w:rsidR="00922F38" w:rsidRPr="007A6C26" w:rsidRDefault="00922F38" w:rsidP="00922F38">
      <w:pPr>
        <w:pStyle w:val="subsection"/>
      </w:pPr>
      <w:r w:rsidRPr="007A6C26">
        <w:tab/>
        <w:t>(2)</w:t>
      </w:r>
      <w:r w:rsidRPr="007A6C26">
        <w:tab/>
        <w:t>For the purposes of paragraph 34MA(3)(a) of the Code, the provisions are the following:</w:t>
      </w:r>
    </w:p>
    <w:p w14:paraId="15D38942" w14:textId="77777777" w:rsidR="00922F38" w:rsidRPr="007A6C26" w:rsidRDefault="00922F38" w:rsidP="00922F38">
      <w:pPr>
        <w:pStyle w:val="paragraph"/>
      </w:pPr>
      <w:r w:rsidRPr="007A6C26">
        <w:tab/>
        <w:t>(a)</w:t>
      </w:r>
      <w:r w:rsidRPr="007A6C26">
        <w:tab/>
        <w:t>subsection 26B(1) of the Code;</w:t>
      </w:r>
    </w:p>
    <w:p w14:paraId="6F45754A" w14:textId="77777777" w:rsidR="00922F38" w:rsidRPr="007A6C26" w:rsidRDefault="00922F38" w:rsidP="00922F38">
      <w:pPr>
        <w:pStyle w:val="paragraph"/>
      </w:pPr>
      <w:r w:rsidRPr="007A6C26">
        <w:tab/>
        <w:t>(b)</w:t>
      </w:r>
      <w:r w:rsidRPr="007A6C26">
        <w:tab/>
        <w:t>subsection 27(1) or (2) of the Code.</w:t>
      </w:r>
    </w:p>
    <w:p w14:paraId="56B184F1" w14:textId="77777777" w:rsidR="00922F38" w:rsidRPr="007A6C26" w:rsidRDefault="00922F38" w:rsidP="00922F38">
      <w:pPr>
        <w:pStyle w:val="subsection"/>
      </w:pPr>
      <w:r w:rsidRPr="007A6C26">
        <w:tab/>
        <w:t>(3)</w:t>
      </w:r>
      <w:r w:rsidRPr="007A6C26">
        <w:tab/>
        <w:t>For the purposes of paragraph 34MA(3)(b) of the Code, the application must be seeking to</w:t>
      </w:r>
      <w:r w:rsidR="00D1026A" w:rsidRPr="007A6C26">
        <w:t xml:space="preserve"> vary instructions for use of the active </w:t>
      </w:r>
      <w:r w:rsidR="009635B5" w:rsidRPr="007A6C26">
        <w:t>constituent</w:t>
      </w:r>
      <w:r w:rsidR="00D1026A" w:rsidRPr="007A6C26">
        <w:t xml:space="preserve"> to add a use (the </w:t>
      </w:r>
      <w:r w:rsidR="00D1026A" w:rsidRPr="007A6C26">
        <w:rPr>
          <w:b/>
          <w:i/>
        </w:rPr>
        <w:t>new use</w:t>
      </w:r>
      <w:r w:rsidR="00D1026A" w:rsidRPr="007A6C26">
        <w:t xml:space="preserve">) of a kind (if any) covered by </w:t>
      </w:r>
      <w:r w:rsidR="009635B5" w:rsidRPr="007A6C26">
        <w:t>Division 1</w:t>
      </w:r>
      <w:r w:rsidR="00D1026A" w:rsidRPr="007A6C26">
        <w:t xml:space="preserve"> of </w:t>
      </w:r>
      <w:r w:rsidR="009635B5" w:rsidRPr="007A6C26">
        <w:t>Part 3</w:t>
      </w:r>
      <w:r w:rsidR="00D1026A" w:rsidRPr="007A6C26">
        <w:t xml:space="preserve"> of this order.</w:t>
      </w:r>
    </w:p>
    <w:p w14:paraId="7345E6BE" w14:textId="77777777" w:rsidR="00922F38" w:rsidRPr="007A6C26" w:rsidRDefault="00922F38" w:rsidP="00922F38">
      <w:pPr>
        <w:pStyle w:val="subsection"/>
      </w:pPr>
      <w:r w:rsidRPr="007A6C26">
        <w:tab/>
        <w:t>(4)</w:t>
      </w:r>
      <w:r w:rsidRPr="007A6C26">
        <w:tab/>
        <w:t xml:space="preserve">Subject to </w:t>
      </w:r>
      <w:r w:rsidR="00A372EC" w:rsidRPr="007A6C26">
        <w:t>subsection (</w:t>
      </w:r>
      <w:r w:rsidRPr="007A6C26">
        <w:t>5), the limitation period for th</w:t>
      </w:r>
      <w:r w:rsidR="00C430D8" w:rsidRPr="007A6C26">
        <w:t>e</w:t>
      </w:r>
      <w:r w:rsidRPr="007A6C26">
        <w:t xml:space="preserve"> information </w:t>
      </w:r>
      <w:r w:rsidR="00C430D8" w:rsidRPr="007A6C26">
        <w:t xml:space="preserve">referred to in </w:t>
      </w:r>
      <w:r w:rsidR="00A372EC" w:rsidRPr="007A6C26">
        <w:t>subsection (</w:t>
      </w:r>
      <w:r w:rsidR="00C430D8" w:rsidRPr="007A6C26">
        <w:t xml:space="preserve">1) </w:t>
      </w:r>
      <w:r w:rsidRPr="007A6C26">
        <w:t>is extended if the APVMA varies those instructions for use to add the new use.</w:t>
      </w:r>
    </w:p>
    <w:p w14:paraId="5BB1F504" w14:textId="77777777" w:rsidR="00922F38" w:rsidRPr="007A6C26" w:rsidRDefault="00922F38" w:rsidP="00922F38">
      <w:pPr>
        <w:pStyle w:val="subsection"/>
      </w:pPr>
      <w:r w:rsidRPr="007A6C26">
        <w:tab/>
        <w:t>(5)</w:t>
      </w:r>
      <w:r w:rsidRPr="007A6C26">
        <w:tab/>
        <w:t xml:space="preserve">The limitation period for </w:t>
      </w:r>
      <w:r w:rsidR="00C430D8" w:rsidRPr="007A6C26">
        <w:t xml:space="preserve">the information referred to in </w:t>
      </w:r>
      <w:r w:rsidR="00A372EC" w:rsidRPr="007A6C26">
        <w:t>subsection (</w:t>
      </w:r>
      <w:r w:rsidR="00C430D8" w:rsidRPr="007A6C26">
        <w:t>1)</w:t>
      </w:r>
      <w:r w:rsidRPr="007A6C26">
        <w:t xml:space="preserve"> is not extended if the total length of all previous extensions of that limitation period is 5 years.</w:t>
      </w:r>
    </w:p>
    <w:p w14:paraId="55118D2B" w14:textId="77777777" w:rsidR="00D1026A" w:rsidRPr="007A6C26" w:rsidRDefault="00D1026A" w:rsidP="00D1026A">
      <w:pPr>
        <w:pStyle w:val="ActHead4"/>
      </w:pPr>
      <w:bookmarkStart w:id="15" w:name="_Toc89701222"/>
      <w:r w:rsidRPr="00206067">
        <w:rPr>
          <w:rStyle w:val="CharSubdNo"/>
        </w:rPr>
        <w:t>Subdivision B</w:t>
      </w:r>
      <w:r w:rsidRPr="007A6C26">
        <w:t>—</w:t>
      </w:r>
      <w:r w:rsidRPr="00206067">
        <w:rPr>
          <w:rStyle w:val="CharSubdText"/>
        </w:rPr>
        <w:t>Registered agricultural chemical products</w:t>
      </w:r>
      <w:bookmarkEnd w:id="15"/>
    </w:p>
    <w:p w14:paraId="1D6187FC" w14:textId="77777777" w:rsidR="00D1026A" w:rsidRPr="007A6C26" w:rsidRDefault="00D1026A" w:rsidP="00D1026A">
      <w:pPr>
        <w:pStyle w:val="ActHead5"/>
      </w:pPr>
      <w:bookmarkStart w:id="16" w:name="_Toc89701223"/>
      <w:r w:rsidRPr="00206067">
        <w:rPr>
          <w:rStyle w:val="CharSectno"/>
        </w:rPr>
        <w:t>10</w:t>
      </w:r>
      <w:r w:rsidRPr="007A6C26">
        <w:t xml:space="preserve">  Extension of initial limitation period</w:t>
      </w:r>
      <w:bookmarkEnd w:id="16"/>
    </w:p>
    <w:p w14:paraId="41AA8E76" w14:textId="77777777" w:rsidR="00D1026A" w:rsidRPr="007A6C26" w:rsidRDefault="00D1026A" w:rsidP="00D1026A">
      <w:pPr>
        <w:pStyle w:val="subsection"/>
      </w:pPr>
      <w:r w:rsidRPr="007A6C26">
        <w:tab/>
      </w:r>
      <w:r w:rsidR="00FA0FD5" w:rsidRPr="007A6C26">
        <w:t>(1)</w:t>
      </w:r>
      <w:r w:rsidRPr="007A6C26">
        <w:tab/>
        <w:t xml:space="preserve">For the purposes of paragraph 34MA(1)(a) of the Code, the limitation period for information covered by </w:t>
      </w:r>
      <w:r w:rsidR="009635B5" w:rsidRPr="007A6C26">
        <w:t>item 2</w:t>
      </w:r>
      <w:r w:rsidRPr="007A6C26">
        <w:t xml:space="preserve"> of the table in subsection 34M(1) of the Code is extended if:</w:t>
      </w:r>
    </w:p>
    <w:p w14:paraId="47281C62" w14:textId="77777777" w:rsidR="00D1026A" w:rsidRPr="007A6C26" w:rsidRDefault="00D1026A" w:rsidP="00D1026A">
      <w:pPr>
        <w:pStyle w:val="paragraph"/>
      </w:pPr>
      <w:r w:rsidRPr="007A6C26">
        <w:tab/>
        <w:t>(a)</w:t>
      </w:r>
      <w:r w:rsidRPr="007A6C26">
        <w:tab/>
        <w:t>the chemical product referred to in that item is an agricultural chemical product; and</w:t>
      </w:r>
    </w:p>
    <w:p w14:paraId="68D5BB6F" w14:textId="77777777" w:rsidR="00D1026A" w:rsidRPr="007A6C26" w:rsidRDefault="00D1026A" w:rsidP="00D1026A">
      <w:pPr>
        <w:pStyle w:val="paragraph"/>
      </w:pPr>
      <w:r w:rsidRPr="007A6C26">
        <w:tab/>
        <w:t>(b)</w:t>
      </w:r>
      <w:r w:rsidRPr="007A6C26">
        <w:tab/>
        <w:t xml:space="preserve">the information </w:t>
      </w:r>
      <w:r w:rsidR="00C430D8" w:rsidRPr="007A6C26">
        <w:t>includes</w:t>
      </w:r>
      <w:r w:rsidRPr="007A6C26">
        <w:t xml:space="preserve"> instructions for use of that agricultural chemical product; and</w:t>
      </w:r>
    </w:p>
    <w:p w14:paraId="6A847760" w14:textId="77777777" w:rsidR="00D1026A" w:rsidRPr="007A6C26" w:rsidRDefault="00D1026A" w:rsidP="00D1026A">
      <w:pPr>
        <w:pStyle w:val="paragraph"/>
      </w:pPr>
      <w:r w:rsidRPr="007A6C26">
        <w:tab/>
        <w:t>(c)</w:t>
      </w:r>
      <w:r w:rsidRPr="007A6C26">
        <w:tab/>
        <w:t xml:space="preserve">that use is of a kind covered by </w:t>
      </w:r>
      <w:r w:rsidR="009635B5" w:rsidRPr="007A6C26">
        <w:t>Division 2</w:t>
      </w:r>
      <w:r w:rsidRPr="007A6C26">
        <w:t xml:space="preserve"> of </w:t>
      </w:r>
      <w:r w:rsidR="009635B5" w:rsidRPr="007A6C26">
        <w:t>Part 3</w:t>
      </w:r>
      <w:r w:rsidRPr="007A6C26">
        <w:t xml:space="preserve"> of this order.</w:t>
      </w:r>
    </w:p>
    <w:p w14:paraId="76E486D9" w14:textId="77777777" w:rsidR="00D1026A" w:rsidRPr="007A6C26" w:rsidRDefault="00D1026A" w:rsidP="00D1026A">
      <w:pPr>
        <w:pStyle w:val="notetext"/>
      </w:pPr>
      <w:r w:rsidRPr="007A6C26">
        <w:t>Note:</w:t>
      </w:r>
      <w:r w:rsidRPr="007A6C26">
        <w:tab/>
        <w:t xml:space="preserve">See </w:t>
      </w:r>
      <w:r w:rsidR="00116844" w:rsidRPr="007A6C26">
        <w:t>section 1</w:t>
      </w:r>
      <w:r w:rsidR="009635B5" w:rsidRPr="007A6C26">
        <w:t>2</w:t>
      </w:r>
      <w:r w:rsidRPr="007A6C26">
        <w:t xml:space="preserve"> for the period of the extension.</w:t>
      </w:r>
    </w:p>
    <w:p w14:paraId="38161F07" w14:textId="77777777" w:rsidR="00FA0FD5" w:rsidRPr="007A6C26" w:rsidRDefault="00FA0FD5" w:rsidP="00FA0FD5">
      <w:pPr>
        <w:pStyle w:val="subsection"/>
      </w:pPr>
      <w:r w:rsidRPr="007A6C26">
        <w:tab/>
        <w:t>(2)</w:t>
      </w:r>
      <w:r w:rsidRPr="007A6C26">
        <w:tab/>
        <w:t>For the purposes of paragraph 34MA(1)(a) of the Code, the limitation period for information covered by item 3 of the table in subsection 34M(1) of the Code is extended if:</w:t>
      </w:r>
    </w:p>
    <w:p w14:paraId="43B13479" w14:textId="77777777" w:rsidR="00FA0FD5" w:rsidRPr="007A6C26" w:rsidRDefault="00FA0FD5" w:rsidP="00FA0FD5">
      <w:pPr>
        <w:pStyle w:val="paragraph"/>
      </w:pPr>
      <w:r w:rsidRPr="007A6C26">
        <w:tab/>
        <w:t>(a)</w:t>
      </w:r>
      <w:r w:rsidRPr="007A6C26">
        <w:tab/>
        <w:t xml:space="preserve">that information </w:t>
      </w:r>
      <w:r w:rsidR="00C430D8" w:rsidRPr="007A6C26">
        <w:t>includes</w:t>
      </w:r>
      <w:r w:rsidRPr="007A6C26">
        <w:t xml:space="preserve"> instructions for use of the agricultural chemical product referred to in that item; and</w:t>
      </w:r>
    </w:p>
    <w:p w14:paraId="0036D323" w14:textId="77777777" w:rsidR="00FA0FD5" w:rsidRPr="007A6C26" w:rsidRDefault="00C430D8" w:rsidP="00FA0FD5">
      <w:pPr>
        <w:pStyle w:val="paragraph"/>
      </w:pPr>
      <w:r w:rsidRPr="007A6C26">
        <w:tab/>
        <w:t>(b</w:t>
      </w:r>
      <w:r w:rsidR="00FA0FD5" w:rsidRPr="007A6C26">
        <w:t>)</w:t>
      </w:r>
      <w:r w:rsidR="00FA0FD5" w:rsidRPr="007A6C26">
        <w:tab/>
        <w:t>that use is of a kind covered by Division 2 of Part 3 of this order.</w:t>
      </w:r>
    </w:p>
    <w:p w14:paraId="524E9CA3" w14:textId="77777777" w:rsidR="00FA0FD5" w:rsidRPr="007A6C26" w:rsidRDefault="00FA0FD5" w:rsidP="00FA0FD5">
      <w:pPr>
        <w:pStyle w:val="notetext"/>
      </w:pPr>
      <w:r w:rsidRPr="007A6C26">
        <w:t>Note:</w:t>
      </w:r>
      <w:r w:rsidRPr="007A6C26">
        <w:tab/>
        <w:t xml:space="preserve">See </w:t>
      </w:r>
      <w:r w:rsidR="00116844" w:rsidRPr="007A6C26">
        <w:t>section 1</w:t>
      </w:r>
      <w:r w:rsidRPr="007A6C26">
        <w:t>2 for the period of the extension.</w:t>
      </w:r>
    </w:p>
    <w:p w14:paraId="2CDBF887" w14:textId="77777777" w:rsidR="00D1026A" w:rsidRPr="007A6C26" w:rsidRDefault="00D1026A" w:rsidP="00D1026A">
      <w:pPr>
        <w:pStyle w:val="ActHead5"/>
      </w:pPr>
      <w:bookmarkStart w:id="17" w:name="_Toc89701224"/>
      <w:r w:rsidRPr="00206067">
        <w:rPr>
          <w:rStyle w:val="CharSectno"/>
        </w:rPr>
        <w:t>11</w:t>
      </w:r>
      <w:r w:rsidRPr="007A6C26">
        <w:t xml:space="preserve">  Extension of limitation period for making of applications at least 3 years before end of limitation period</w:t>
      </w:r>
      <w:bookmarkEnd w:id="17"/>
    </w:p>
    <w:p w14:paraId="0DDA16B5" w14:textId="77777777" w:rsidR="00D1026A" w:rsidRPr="007A6C26" w:rsidRDefault="00D1026A" w:rsidP="00D1026A">
      <w:pPr>
        <w:pStyle w:val="subsection"/>
      </w:pPr>
      <w:r w:rsidRPr="007A6C26">
        <w:tab/>
        <w:t>(1)</w:t>
      </w:r>
      <w:r w:rsidRPr="007A6C26">
        <w:tab/>
        <w:t xml:space="preserve">This </w:t>
      </w:r>
      <w:r w:rsidR="009635B5" w:rsidRPr="007A6C26">
        <w:t>section</w:t>
      </w:r>
      <w:r w:rsidRPr="007A6C26">
        <w:t xml:space="preserve"> deals with extending the limitation period for information covered by </w:t>
      </w:r>
      <w:r w:rsidR="009635B5" w:rsidRPr="007A6C26">
        <w:t>item 2</w:t>
      </w:r>
      <w:r w:rsidRPr="007A6C26">
        <w:t xml:space="preserve"> or 3 of the table in subsection 34M(1) of the Code.</w:t>
      </w:r>
    </w:p>
    <w:p w14:paraId="02A5D20F" w14:textId="77777777" w:rsidR="00D1026A" w:rsidRPr="007A6C26" w:rsidRDefault="00D1026A" w:rsidP="00D1026A">
      <w:pPr>
        <w:pStyle w:val="subsection"/>
      </w:pPr>
      <w:r w:rsidRPr="007A6C26">
        <w:tab/>
        <w:t>(2)</w:t>
      </w:r>
      <w:r w:rsidRPr="007A6C26">
        <w:tab/>
        <w:t>For the purposes of paragraph 34MA(3)(a) of the Code, the provisions are the following:</w:t>
      </w:r>
    </w:p>
    <w:p w14:paraId="2E7834AF" w14:textId="77777777" w:rsidR="00D1026A" w:rsidRPr="007A6C26" w:rsidRDefault="00D1026A" w:rsidP="00D1026A">
      <w:pPr>
        <w:pStyle w:val="paragraph"/>
      </w:pPr>
      <w:r w:rsidRPr="007A6C26">
        <w:tab/>
        <w:t>(a)</w:t>
      </w:r>
      <w:r w:rsidRPr="007A6C26">
        <w:tab/>
        <w:t>subsection 26B(1) of the Code;</w:t>
      </w:r>
    </w:p>
    <w:p w14:paraId="5489EFFF" w14:textId="77777777" w:rsidR="00D1026A" w:rsidRPr="007A6C26" w:rsidRDefault="00D1026A" w:rsidP="00D1026A">
      <w:pPr>
        <w:pStyle w:val="paragraph"/>
      </w:pPr>
      <w:r w:rsidRPr="007A6C26">
        <w:tab/>
        <w:t>(b)</w:t>
      </w:r>
      <w:r w:rsidRPr="007A6C26">
        <w:tab/>
        <w:t>subsection 27(1) or (2) of the Code.</w:t>
      </w:r>
    </w:p>
    <w:p w14:paraId="4AC8F2FC" w14:textId="77777777" w:rsidR="00D1026A" w:rsidRPr="007A6C26" w:rsidRDefault="00D1026A" w:rsidP="00D1026A">
      <w:pPr>
        <w:pStyle w:val="subsection"/>
      </w:pPr>
      <w:r w:rsidRPr="007A6C26">
        <w:tab/>
        <w:t>(3)</w:t>
      </w:r>
      <w:r w:rsidRPr="007A6C26">
        <w:tab/>
        <w:t>For the purposes of paragraph 34MA(3)(b) of the Code, the application must be seeking to:</w:t>
      </w:r>
    </w:p>
    <w:p w14:paraId="1A1E9639" w14:textId="77777777" w:rsidR="00D1026A" w:rsidRPr="007A6C26" w:rsidRDefault="00D1026A" w:rsidP="00D1026A">
      <w:pPr>
        <w:pStyle w:val="paragraph"/>
      </w:pPr>
      <w:r w:rsidRPr="007A6C26">
        <w:tab/>
        <w:t>(a)</w:t>
      </w:r>
      <w:r w:rsidRPr="007A6C26">
        <w:tab/>
        <w:t xml:space="preserve">in the case of a limitation period for information covered by </w:t>
      </w:r>
      <w:r w:rsidR="009635B5" w:rsidRPr="007A6C26">
        <w:t>item 2</w:t>
      </w:r>
      <w:r w:rsidRPr="007A6C26">
        <w:t xml:space="preserve"> of the table in subsection 34M(1) of the Code where the chemical product referred to in that item is an agricultural chemical product—vary instructions for use of the agricultural chemical product to add a use (the </w:t>
      </w:r>
      <w:r w:rsidRPr="007A6C26">
        <w:rPr>
          <w:b/>
          <w:i/>
        </w:rPr>
        <w:t>new use</w:t>
      </w:r>
      <w:r w:rsidRPr="007A6C26">
        <w:t xml:space="preserve">) of a kind covered by </w:t>
      </w:r>
      <w:r w:rsidR="009635B5" w:rsidRPr="007A6C26">
        <w:t>Division 2</w:t>
      </w:r>
      <w:r w:rsidRPr="007A6C26">
        <w:t xml:space="preserve"> of </w:t>
      </w:r>
      <w:r w:rsidR="009635B5" w:rsidRPr="007A6C26">
        <w:t>Part 3</w:t>
      </w:r>
      <w:r w:rsidRPr="007A6C26">
        <w:t xml:space="preserve"> of this order; or</w:t>
      </w:r>
    </w:p>
    <w:p w14:paraId="2275D908" w14:textId="77777777" w:rsidR="00D1026A" w:rsidRPr="007A6C26" w:rsidRDefault="00D1026A" w:rsidP="00D1026A">
      <w:pPr>
        <w:pStyle w:val="paragraph"/>
      </w:pPr>
      <w:r w:rsidRPr="007A6C26">
        <w:tab/>
        <w:t>(b)</w:t>
      </w:r>
      <w:r w:rsidRPr="007A6C26">
        <w:tab/>
        <w:t xml:space="preserve">in the case of a limitation period for information covered by </w:t>
      </w:r>
      <w:r w:rsidR="00FA0FD5" w:rsidRPr="007A6C26">
        <w:t>item 3</w:t>
      </w:r>
      <w:r w:rsidRPr="007A6C26">
        <w:t xml:space="preserve"> of the table in subsection 34M(1) of the Code—vary instructions for use of the agricultural chemical product referred to in that item to add a use (the </w:t>
      </w:r>
      <w:r w:rsidRPr="007A6C26">
        <w:rPr>
          <w:b/>
          <w:i/>
        </w:rPr>
        <w:t>new use</w:t>
      </w:r>
      <w:r w:rsidRPr="007A6C26">
        <w:t xml:space="preserve">) of a kind covered by </w:t>
      </w:r>
      <w:r w:rsidR="009635B5" w:rsidRPr="007A6C26">
        <w:t>Division 2</w:t>
      </w:r>
      <w:r w:rsidRPr="007A6C26">
        <w:t xml:space="preserve"> of </w:t>
      </w:r>
      <w:r w:rsidR="009635B5" w:rsidRPr="007A6C26">
        <w:t>Part 3</w:t>
      </w:r>
      <w:r w:rsidRPr="007A6C26">
        <w:t xml:space="preserve"> of this order.</w:t>
      </w:r>
    </w:p>
    <w:p w14:paraId="1E13D6F5" w14:textId="77777777" w:rsidR="00D1026A" w:rsidRPr="007A6C26" w:rsidRDefault="00D1026A" w:rsidP="00D1026A">
      <w:pPr>
        <w:pStyle w:val="subsection"/>
      </w:pPr>
      <w:r w:rsidRPr="007A6C26">
        <w:tab/>
        <w:t>(4)</w:t>
      </w:r>
      <w:r w:rsidRPr="007A6C26">
        <w:tab/>
        <w:t xml:space="preserve">Subject to </w:t>
      </w:r>
      <w:r w:rsidR="00A372EC" w:rsidRPr="007A6C26">
        <w:t>subsection (</w:t>
      </w:r>
      <w:r w:rsidRPr="007A6C26">
        <w:t xml:space="preserve">5), the limitation period </w:t>
      </w:r>
      <w:r w:rsidR="00C430D8" w:rsidRPr="007A6C26">
        <w:t xml:space="preserve">for the information referred to in </w:t>
      </w:r>
      <w:r w:rsidR="00A372EC" w:rsidRPr="007A6C26">
        <w:t>subsection (</w:t>
      </w:r>
      <w:r w:rsidR="00C430D8" w:rsidRPr="007A6C26">
        <w:t>1)</w:t>
      </w:r>
      <w:r w:rsidRPr="007A6C26">
        <w:t xml:space="preserve"> is extended if the APVMA varies those instructions for use to add the new use.</w:t>
      </w:r>
    </w:p>
    <w:p w14:paraId="7A2A40AE" w14:textId="77777777" w:rsidR="009635B5" w:rsidRPr="007A6C26" w:rsidRDefault="009635B5" w:rsidP="009635B5">
      <w:pPr>
        <w:pStyle w:val="notetext"/>
      </w:pPr>
      <w:r w:rsidRPr="007A6C26">
        <w:t>Note:</w:t>
      </w:r>
      <w:r w:rsidRPr="007A6C26">
        <w:tab/>
        <w:t xml:space="preserve">See </w:t>
      </w:r>
      <w:r w:rsidR="00116844" w:rsidRPr="007A6C26">
        <w:t>section 1</w:t>
      </w:r>
      <w:r w:rsidRPr="007A6C26">
        <w:t>2 for the period of the extension.</w:t>
      </w:r>
    </w:p>
    <w:p w14:paraId="42003E95" w14:textId="77777777" w:rsidR="00D1026A" w:rsidRPr="007A6C26" w:rsidRDefault="00D1026A" w:rsidP="00D1026A">
      <w:pPr>
        <w:pStyle w:val="subsection"/>
      </w:pPr>
      <w:r w:rsidRPr="007A6C26">
        <w:tab/>
        <w:t>(5)</w:t>
      </w:r>
      <w:r w:rsidRPr="007A6C26">
        <w:tab/>
        <w:t xml:space="preserve">The limitation period </w:t>
      </w:r>
      <w:r w:rsidR="00C430D8" w:rsidRPr="007A6C26">
        <w:t xml:space="preserve">for the information referred to in </w:t>
      </w:r>
      <w:r w:rsidR="00A372EC" w:rsidRPr="007A6C26">
        <w:t>subsection (</w:t>
      </w:r>
      <w:r w:rsidR="00C430D8" w:rsidRPr="007A6C26">
        <w:t>1)</w:t>
      </w:r>
      <w:r w:rsidRPr="007A6C26">
        <w:t xml:space="preserve"> is not extended if the total length of all previous extensions of that limitation period is 5 years.</w:t>
      </w:r>
    </w:p>
    <w:p w14:paraId="1E6DBF36" w14:textId="77777777" w:rsidR="00D7213E" w:rsidRPr="007A6C26" w:rsidRDefault="00D7213E" w:rsidP="00D7213E">
      <w:pPr>
        <w:pStyle w:val="ActHead5"/>
      </w:pPr>
      <w:bookmarkStart w:id="18" w:name="_Toc89701225"/>
      <w:r w:rsidRPr="00206067">
        <w:rPr>
          <w:rStyle w:val="CharSectno"/>
        </w:rPr>
        <w:t>12</w:t>
      </w:r>
      <w:r w:rsidRPr="007A6C26">
        <w:t xml:space="preserve">  Period of extension</w:t>
      </w:r>
      <w:bookmarkEnd w:id="18"/>
    </w:p>
    <w:p w14:paraId="734D2F5D" w14:textId="77777777" w:rsidR="00D7213E" w:rsidRPr="007A6C26" w:rsidRDefault="00D7213E" w:rsidP="00D7213E">
      <w:pPr>
        <w:pStyle w:val="subsection"/>
      </w:pPr>
      <w:r w:rsidRPr="007A6C26">
        <w:tab/>
        <w:t>(1)</w:t>
      </w:r>
      <w:r w:rsidRPr="007A6C26">
        <w:tab/>
        <w:t xml:space="preserve">Subject to this </w:t>
      </w:r>
      <w:r w:rsidR="009635B5" w:rsidRPr="007A6C26">
        <w:t>section</w:t>
      </w:r>
      <w:r w:rsidRPr="007A6C26">
        <w:t xml:space="preserve">, if a limitation period for information is extended under </w:t>
      </w:r>
      <w:r w:rsidR="009635B5" w:rsidRPr="007A6C26">
        <w:t xml:space="preserve">this </w:t>
      </w:r>
      <w:r w:rsidRPr="007A6C26">
        <w:t>Subdivision, the period of extension is as follows:</w:t>
      </w:r>
    </w:p>
    <w:p w14:paraId="731EFE30" w14:textId="77777777" w:rsidR="009635B5" w:rsidRPr="007A6C26" w:rsidRDefault="009635B5" w:rsidP="009635B5">
      <w:pPr>
        <w:pStyle w:val="paragraph"/>
      </w:pPr>
      <w:r w:rsidRPr="007A6C26">
        <w:tab/>
        <w:t>(a)</w:t>
      </w:r>
      <w:r w:rsidRPr="007A6C26">
        <w:tab/>
        <w:t>for each use of the agricultural chemical product concerned to which the extension relates that is covered by sub</w:t>
      </w:r>
      <w:r w:rsidR="00116844" w:rsidRPr="007A6C26">
        <w:t>section 1</w:t>
      </w:r>
      <w:r w:rsidRPr="007A6C26">
        <w:t>7(2)—6 months;</w:t>
      </w:r>
    </w:p>
    <w:p w14:paraId="070A7DF0" w14:textId="77777777" w:rsidR="009635B5" w:rsidRPr="007A6C26" w:rsidRDefault="009635B5" w:rsidP="009635B5">
      <w:pPr>
        <w:pStyle w:val="paragraph"/>
      </w:pPr>
      <w:r w:rsidRPr="007A6C26">
        <w:tab/>
        <w:t>(b)</w:t>
      </w:r>
      <w:r w:rsidRPr="007A6C26">
        <w:tab/>
        <w:t>for each use of the agricultural chemical product concerned to which the extension relates that is covered by sub</w:t>
      </w:r>
      <w:r w:rsidR="00116844" w:rsidRPr="007A6C26">
        <w:t>section 1</w:t>
      </w:r>
      <w:r w:rsidRPr="007A6C26">
        <w:t>7(3)—12 months;</w:t>
      </w:r>
    </w:p>
    <w:p w14:paraId="388E1576" w14:textId="77777777" w:rsidR="009635B5" w:rsidRPr="007A6C26" w:rsidRDefault="009635B5" w:rsidP="009635B5">
      <w:pPr>
        <w:pStyle w:val="paragraph"/>
      </w:pPr>
      <w:r w:rsidRPr="007A6C26">
        <w:tab/>
        <w:t>(c)</w:t>
      </w:r>
      <w:r w:rsidRPr="007A6C26">
        <w:tab/>
        <w:t>for each use of the agricultural chemical product concerned to which the extension relates that is covered by sub</w:t>
      </w:r>
      <w:r w:rsidR="00116844" w:rsidRPr="007A6C26">
        <w:t>section 1</w:t>
      </w:r>
      <w:r w:rsidRPr="007A6C26">
        <w:t>7(4)—18 months;</w:t>
      </w:r>
    </w:p>
    <w:p w14:paraId="3DDA2F54" w14:textId="77777777" w:rsidR="009635B5" w:rsidRPr="007A6C26" w:rsidRDefault="009635B5" w:rsidP="009635B5">
      <w:pPr>
        <w:pStyle w:val="paragraph"/>
      </w:pPr>
      <w:r w:rsidRPr="007A6C26">
        <w:tab/>
        <w:t>(d)</w:t>
      </w:r>
      <w:r w:rsidRPr="007A6C26">
        <w:tab/>
        <w:t>for each use of the agricultural chemical product concerned to which the extension relates that is covered by sub</w:t>
      </w:r>
      <w:r w:rsidR="00116844" w:rsidRPr="007A6C26">
        <w:t>section 1</w:t>
      </w:r>
      <w:r w:rsidRPr="007A6C26">
        <w:t>7(5)—6 months;</w:t>
      </w:r>
    </w:p>
    <w:p w14:paraId="76566CB9" w14:textId="77777777" w:rsidR="009635B5" w:rsidRPr="007A6C26" w:rsidRDefault="009635B5" w:rsidP="009635B5">
      <w:pPr>
        <w:pStyle w:val="paragraph"/>
      </w:pPr>
      <w:r w:rsidRPr="007A6C26">
        <w:tab/>
        <w:t>(e)</w:t>
      </w:r>
      <w:r w:rsidRPr="007A6C26">
        <w:tab/>
        <w:t>for each use of the agricultural chemical product concerned to which the extension relates that is covered by sub</w:t>
      </w:r>
      <w:r w:rsidR="00116844" w:rsidRPr="007A6C26">
        <w:t>section 1</w:t>
      </w:r>
      <w:r w:rsidRPr="007A6C26">
        <w:t>7(6)—6 months.</w:t>
      </w:r>
    </w:p>
    <w:p w14:paraId="6C95F2C9" w14:textId="77777777" w:rsidR="00D7213E" w:rsidRPr="007A6C26" w:rsidRDefault="00D7213E" w:rsidP="00D7213E">
      <w:pPr>
        <w:pStyle w:val="SubsectionHead"/>
      </w:pPr>
      <w:r w:rsidRPr="007A6C26">
        <w:t>Overall extension limit</w:t>
      </w:r>
    </w:p>
    <w:p w14:paraId="4F8FF358" w14:textId="77777777" w:rsidR="00D7213E" w:rsidRPr="007A6C26" w:rsidRDefault="009635B5" w:rsidP="00D7213E">
      <w:pPr>
        <w:pStyle w:val="subsection"/>
      </w:pPr>
      <w:r w:rsidRPr="007A6C26">
        <w:tab/>
        <w:t>(2</w:t>
      </w:r>
      <w:r w:rsidR="00D7213E" w:rsidRPr="007A6C26">
        <w:t>)</w:t>
      </w:r>
      <w:r w:rsidR="00D7213E" w:rsidRPr="007A6C26">
        <w:tab/>
        <w:t xml:space="preserve">If the period of extension of a limitation period for information that would otherwise apply under </w:t>
      </w:r>
      <w:r w:rsidR="00A372EC" w:rsidRPr="007A6C26">
        <w:t>subsection (</w:t>
      </w:r>
      <w:r w:rsidR="00D7213E" w:rsidRPr="007A6C26">
        <w:t>1) would result in the total length of all extensions of the limitation period for that information being more than 5 years, then the period of extension is the remainder of that 5</w:t>
      </w:r>
      <w:r w:rsidR="007A6C26">
        <w:noBreakHyphen/>
      </w:r>
      <w:r w:rsidR="00D7213E" w:rsidRPr="007A6C26">
        <w:t>year period.</w:t>
      </w:r>
    </w:p>
    <w:p w14:paraId="60774737" w14:textId="77777777" w:rsidR="00D1026A" w:rsidRPr="007A6C26" w:rsidRDefault="00D1026A" w:rsidP="00D1026A">
      <w:pPr>
        <w:pStyle w:val="ActHead4"/>
      </w:pPr>
      <w:bookmarkStart w:id="19" w:name="_Toc89701226"/>
      <w:r w:rsidRPr="00206067">
        <w:rPr>
          <w:rStyle w:val="CharSubdNo"/>
        </w:rPr>
        <w:t>Subdivision C</w:t>
      </w:r>
      <w:r w:rsidRPr="007A6C26">
        <w:t>—</w:t>
      </w:r>
      <w:r w:rsidRPr="00206067">
        <w:rPr>
          <w:rStyle w:val="CharSubdText"/>
        </w:rPr>
        <w:t>Registered veterinary chemical products</w:t>
      </w:r>
      <w:bookmarkEnd w:id="19"/>
    </w:p>
    <w:p w14:paraId="5AF3F76C" w14:textId="77777777" w:rsidR="00D1026A" w:rsidRPr="007A6C26" w:rsidRDefault="00D1026A" w:rsidP="00D1026A">
      <w:pPr>
        <w:pStyle w:val="ActHead5"/>
      </w:pPr>
      <w:bookmarkStart w:id="20" w:name="_Toc89701227"/>
      <w:r w:rsidRPr="00206067">
        <w:rPr>
          <w:rStyle w:val="CharSectno"/>
        </w:rPr>
        <w:t>1</w:t>
      </w:r>
      <w:r w:rsidR="00D7213E" w:rsidRPr="00206067">
        <w:rPr>
          <w:rStyle w:val="CharSectno"/>
        </w:rPr>
        <w:t>3</w:t>
      </w:r>
      <w:r w:rsidRPr="007A6C26">
        <w:t xml:space="preserve">  Extension of initial limitation period</w:t>
      </w:r>
      <w:bookmarkEnd w:id="20"/>
    </w:p>
    <w:p w14:paraId="5C67E065" w14:textId="77777777" w:rsidR="00D1026A" w:rsidRPr="007A6C26" w:rsidRDefault="00D1026A" w:rsidP="00D1026A">
      <w:pPr>
        <w:pStyle w:val="subsection"/>
      </w:pPr>
      <w:r w:rsidRPr="007A6C26">
        <w:tab/>
      </w:r>
      <w:r w:rsidR="00FA0FD5" w:rsidRPr="007A6C26">
        <w:t>(1)</w:t>
      </w:r>
      <w:r w:rsidRPr="007A6C26">
        <w:tab/>
        <w:t xml:space="preserve">For the purposes of paragraph 34MA(1)(a) of the Code, the limitation period for information covered by </w:t>
      </w:r>
      <w:r w:rsidR="009635B5" w:rsidRPr="007A6C26">
        <w:t>item 2</w:t>
      </w:r>
      <w:r w:rsidRPr="007A6C26">
        <w:t xml:space="preserve"> of the table in subsection 34M(1) of the Code is extended if:</w:t>
      </w:r>
    </w:p>
    <w:p w14:paraId="18186DB1" w14:textId="77777777" w:rsidR="00D1026A" w:rsidRPr="007A6C26" w:rsidRDefault="00D1026A" w:rsidP="00D1026A">
      <w:pPr>
        <w:pStyle w:val="paragraph"/>
      </w:pPr>
      <w:r w:rsidRPr="007A6C26">
        <w:tab/>
        <w:t>(a)</w:t>
      </w:r>
      <w:r w:rsidRPr="007A6C26">
        <w:tab/>
        <w:t>the chemical product referred to in that item is a veterinary chemical product; and</w:t>
      </w:r>
    </w:p>
    <w:p w14:paraId="7C34E176" w14:textId="77777777" w:rsidR="00D1026A" w:rsidRPr="007A6C26" w:rsidRDefault="00D1026A" w:rsidP="00D1026A">
      <w:pPr>
        <w:pStyle w:val="paragraph"/>
      </w:pPr>
      <w:r w:rsidRPr="007A6C26">
        <w:tab/>
        <w:t>(b)</w:t>
      </w:r>
      <w:r w:rsidRPr="007A6C26">
        <w:tab/>
        <w:t xml:space="preserve">the information </w:t>
      </w:r>
      <w:r w:rsidR="00C430D8" w:rsidRPr="007A6C26">
        <w:t>includes</w:t>
      </w:r>
      <w:r w:rsidRPr="007A6C26">
        <w:t xml:space="preserve"> instructions for use of that veterinary chemical product; and</w:t>
      </w:r>
    </w:p>
    <w:p w14:paraId="13BA549F" w14:textId="77777777" w:rsidR="00D1026A" w:rsidRPr="007A6C26" w:rsidRDefault="00D1026A" w:rsidP="00D1026A">
      <w:pPr>
        <w:pStyle w:val="paragraph"/>
      </w:pPr>
      <w:r w:rsidRPr="007A6C26">
        <w:tab/>
        <w:t>(c)</w:t>
      </w:r>
      <w:r w:rsidRPr="007A6C26">
        <w:tab/>
        <w:t xml:space="preserve">that use is of a kind </w:t>
      </w:r>
      <w:r w:rsidR="00384F1A" w:rsidRPr="007A6C26">
        <w:t xml:space="preserve">(if any) </w:t>
      </w:r>
      <w:r w:rsidRPr="007A6C26">
        <w:t xml:space="preserve">covered by </w:t>
      </w:r>
      <w:r w:rsidR="009635B5" w:rsidRPr="007A6C26">
        <w:t>Division 3</w:t>
      </w:r>
      <w:r w:rsidRPr="007A6C26">
        <w:t xml:space="preserve"> of </w:t>
      </w:r>
      <w:r w:rsidR="009635B5" w:rsidRPr="007A6C26">
        <w:t>Part 3</w:t>
      </w:r>
      <w:r w:rsidRPr="007A6C26">
        <w:t xml:space="preserve"> of this order.</w:t>
      </w:r>
    </w:p>
    <w:p w14:paraId="6E4D08D6" w14:textId="77777777" w:rsidR="00FA0FD5" w:rsidRPr="007A6C26" w:rsidRDefault="00FA0FD5" w:rsidP="00FA0FD5">
      <w:pPr>
        <w:pStyle w:val="subsection"/>
      </w:pPr>
      <w:r w:rsidRPr="007A6C26">
        <w:tab/>
        <w:t>(2)</w:t>
      </w:r>
      <w:r w:rsidRPr="007A6C26">
        <w:tab/>
        <w:t>For the purposes of paragraph 34MA(1)(a) of the Code, the limitation period for information covered by item 4 of the table in subsection 34M(1) of the Code is extended if:</w:t>
      </w:r>
    </w:p>
    <w:p w14:paraId="1C58F8F9" w14:textId="77777777" w:rsidR="00FA0FD5" w:rsidRPr="007A6C26" w:rsidRDefault="00FA0FD5" w:rsidP="00FA0FD5">
      <w:pPr>
        <w:pStyle w:val="paragraph"/>
      </w:pPr>
      <w:r w:rsidRPr="007A6C26">
        <w:tab/>
        <w:t>(a)</w:t>
      </w:r>
      <w:r w:rsidRPr="007A6C26">
        <w:tab/>
        <w:t xml:space="preserve">that information </w:t>
      </w:r>
      <w:r w:rsidR="00C430D8" w:rsidRPr="007A6C26">
        <w:t>includes</w:t>
      </w:r>
      <w:r w:rsidRPr="007A6C26">
        <w:t xml:space="preserve"> instructions for use of the veterinary chemical product referred to in that item; and</w:t>
      </w:r>
    </w:p>
    <w:p w14:paraId="1C542C6B" w14:textId="77777777" w:rsidR="00FA0FD5" w:rsidRPr="007A6C26" w:rsidRDefault="00C430D8" w:rsidP="00FA0FD5">
      <w:pPr>
        <w:pStyle w:val="paragraph"/>
      </w:pPr>
      <w:r w:rsidRPr="007A6C26">
        <w:tab/>
        <w:t>(b</w:t>
      </w:r>
      <w:r w:rsidR="00FA0FD5" w:rsidRPr="007A6C26">
        <w:t>)</w:t>
      </w:r>
      <w:r w:rsidR="00FA0FD5" w:rsidRPr="007A6C26">
        <w:tab/>
        <w:t>that use is of a kind (if any) covered by Division 3 of Part 3 of this order.</w:t>
      </w:r>
    </w:p>
    <w:p w14:paraId="6438D50B" w14:textId="77777777" w:rsidR="00D1026A" w:rsidRPr="007A6C26" w:rsidRDefault="00D1026A" w:rsidP="00D1026A">
      <w:pPr>
        <w:pStyle w:val="ActHead5"/>
      </w:pPr>
      <w:bookmarkStart w:id="21" w:name="_Toc89701228"/>
      <w:r w:rsidRPr="00206067">
        <w:rPr>
          <w:rStyle w:val="CharSectno"/>
        </w:rPr>
        <w:t>1</w:t>
      </w:r>
      <w:r w:rsidR="00D7213E" w:rsidRPr="00206067">
        <w:rPr>
          <w:rStyle w:val="CharSectno"/>
        </w:rPr>
        <w:t>4</w:t>
      </w:r>
      <w:r w:rsidRPr="007A6C26">
        <w:t xml:space="preserve">  Extension of limitation period for making of applications at least 3 years before end of limitation period</w:t>
      </w:r>
      <w:bookmarkEnd w:id="21"/>
    </w:p>
    <w:p w14:paraId="7351EE78" w14:textId="77777777" w:rsidR="00D1026A" w:rsidRPr="007A6C26" w:rsidRDefault="00D1026A" w:rsidP="00D1026A">
      <w:pPr>
        <w:pStyle w:val="subsection"/>
      </w:pPr>
      <w:r w:rsidRPr="007A6C26">
        <w:tab/>
        <w:t>(1)</w:t>
      </w:r>
      <w:r w:rsidRPr="007A6C26">
        <w:tab/>
        <w:t xml:space="preserve">This </w:t>
      </w:r>
      <w:r w:rsidR="009635B5" w:rsidRPr="007A6C26">
        <w:t>section</w:t>
      </w:r>
      <w:r w:rsidRPr="007A6C26">
        <w:t xml:space="preserve"> deals with extending the limitation period for information covered by </w:t>
      </w:r>
      <w:r w:rsidR="009635B5" w:rsidRPr="007A6C26">
        <w:t>item 2</w:t>
      </w:r>
      <w:r w:rsidRPr="007A6C26">
        <w:t xml:space="preserve"> or 4 of the table in subsection 34M(1) of the Code.</w:t>
      </w:r>
    </w:p>
    <w:p w14:paraId="29366BE1" w14:textId="77777777" w:rsidR="00D1026A" w:rsidRPr="007A6C26" w:rsidRDefault="00D1026A" w:rsidP="00D1026A">
      <w:pPr>
        <w:pStyle w:val="subsection"/>
      </w:pPr>
      <w:r w:rsidRPr="007A6C26">
        <w:tab/>
        <w:t>(2)</w:t>
      </w:r>
      <w:r w:rsidRPr="007A6C26">
        <w:tab/>
        <w:t>For the purposes of paragraph 34MA(3)(a) of the Code, the provisions are the following:</w:t>
      </w:r>
    </w:p>
    <w:p w14:paraId="27D55B00" w14:textId="77777777" w:rsidR="00D1026A" w:rsidRPr="007A6C26" w:rsidRDefault="00D1026A" w:rsidP="00D1026A">
      <w:pPr>
        <w:pStyle w:val="paragraph"/>
      </w:pPr>
      <w:r w:rsidRPr="007A6C26">
        <w:tab/>
        <w:t>(a)</w:t>
      </w:r>
      <w:r w:rsidRPr="007A6C26">
        <w:tab/>
        <w:t>subsection 26B(1) of the Code;</w:t>
      </w:r>
    </w:p>
    <w:p w14:paraId="3F10D4AF" w14:textId="77777777" w:rsidR="00D1026A" w:rsidRPr="007A6C26" w:rsidRDefault="00D1026A" w:rsidP="00D1026A">
      <w:pPr>
        <w:pStyle w:val="paragraph"/>
      </w:pPr>
      <w:r w:rsidRPr="007A6C26">
        <w:tab/>
        <w:t>(b)</w:t>
      </w:r>
      <w:r w:rsidRPr="007A6C26">
        <w:tab/>
        <w:t>subsection 27(1) or (2) of the Code.</w:t>
      </w:r>
    </w:p>
    <w:p w14:paraId="03BC1492" w14:textId="77777777" w:rsidR="00D1026A" w:rsidRPr="007A6C26" w:rsidRDefault="00D1026A" w:rsidP="00D1026A">
      <w:pPr>
        <w:pStyle w:val="subsection"/>
      </w:pPr>
      <w:r w:rsidRPr="007A6C26">
        <w:tab/>
        <w:t>(3)</w:t>
      </w:r>
      <w:r w:rsidRPr="007A6C26">
        <w:tab/>
        <w:t>For the purposes of paragraph 34MA(3)(b) of the Code, the application must be seeking to:</w:t>
      </w:r>
    </w:p>
    <w:p w14:paraId="616DD418" w14:textId="77777777" w:rsidR="00D1026A" w:rsidRPr="007A6C26" w:rsidRDefault="00D1026A" w:rsidP="00D1026A">
      <w:pPr>
        <w:pStyle w:val="paragraph"/>
      </w:pPr>
      <w:r w:rsidRPr="007A6C26">
        <w:tab/>
        <w:t>(a)</w:t>
      </w:r>
      <w:r w:rsidRPr="007A6C26">
        <w:tab/>
        <w:t xml:space="preserve">in the case of a limitation period for information covered by </w:t>
      </w:r>
      <w:r w:rsidR="009635B5" w:rsidRPr="007A6C26">
        <w:t>item 2</w:t>
      </w:r>
      <w:r w:rsidRPr="007A6C26">
        <w:t xml:space="preserve"> of the table in subsection 34M(1) of the Code where the chemical product referred to in that item is a veterinary chemical product—vary instructions for use of the </w:t>
      </w:r>
      <w:r w:rsidR="004D2E4D" w:rsidRPr="007A6C26">
        <w:t>veterinary</w:t>
      </w:r>
      <w:r w:rsidRPr="007A6C26">
        <w:t xml:space="preserve"> chemical product to add a use (the </w:t>
      </w:r>
      <w:r w:rsidRPr="007A6C26">
        <w:rPr>
          <w:b/>
          <w:i/>
        </w:rPr>
        <w:t>new use</w:t>
      </w:r>
      <w:r w:rsidRPr="007A6C26">
        <w:t xml:space="preserve">) of a kind </w:t>
      </w:r>
      <w:r w:rsidR="00384F1A" w:rsidRPr="007A6C26">
        <w:t xml:space="preserve">(if any) </w:t>
      </w:r>
      <w:r w:rsidRPr="007A6C26">
        <w:t xml:space="preserve">covered by </w:t>
      </w:r>
      <w:r w:rsidR="009635B5" w:rsidRPr="007A6C26">
        <w:t>Division 3</w:t>
      </w:r>
      <w:r w:rsidRPr="007A6C26">
        <w:t xml:space="preserve"> of </w:t>
      </w:r>
      <w:r w:rsidR="009635B5" w:rsidRPr="007A6C26">
        <w:t>Part 3</w:t>
      </w:r>
      <w:r w:rsidRPr="007A6C26">
        <w:t xml:space="preserve"> of this order; o</w:t>
      </w:r>
      <w:r w:rsidR="004D2E4D" w:rsidRPr="007A6C26">
        <w:t>r</w:t>
      </w:r>
    </w:p>
    <w:p w14:paraId="4D6E7941" w14:textId="77777777" w:rsidR="00D1026A" w:rsidRPr="007A6C26" w:rsidRDefault="00D1026A" w:rsidP="00D1026A">
      <w:pPr>
        <w:pStyle w:val="paragraph"/>
      </w:pPr>
      <w:r w:rsidRPr="007A6C26">
        <w:tab/>
        <w:t>(b)</w:t>
      </w:r>
      <w:r w:rsidRPr="007A6C26">
        <w:tab/>
        <w:t xml:space="preserve">in the case of a limitation period for information covered by </w:t>
      </w:r>
      <w:r w:rsidR="00FA0FD5" w:rsidRPr="007A6C26">
        <w:t>item 4</w:t>
      </w:r>
      <w:r w:rsidRPr="007A6C26">
        <w:t xml:space="preserve"> of the table in subsection 34M(1) of the Code—vary instructions for use of the veterinary chemical product referred to in that item to add a use (the </w:t>
      </w:r>
      <w:r w:rsidRPr="007A6C26">
        <w:rPr>
          <w:b/>
          <w:i/>
        </w:rPr>
        <w:t>new use</w:t>
      </w:r>
      <w:r w:rsidRPr="007A6C26">
        <w:t xml:space="preserve">) of a kind </w:t>
      </w:r>
      <w:r w:rsidR="00384F1A" w:rsidRPr="007A6C26">
        <w:t xml:space="preserve">(if any) </w:t>
      </w:r>
      <w:r w:rsidRPr="007A6C26">
        <w:t xml:space="preserve">covered by </w:t>
      </w:r>
      <w:r w:rsidR="009635B5" w:rsidRPr="007A6C26">
        <w:t>Division </w:t>
      </w:r>
      <w:r w:rsidR="00DE1B1F" w:rsidRPr="007A6C26">
        <w:t>3</w:t>
      </w:r>
      <w:r w:rsidRPr="007A6C26">
        <w:t xml:space="preserve"> of </w:t>
      </w:r>
      <w:r w:rsidR="009635B5" w:rsidRPr="007A6C26">
        <w:t>Part </w:t>
      </w:r>
      <w:r w:rsidR="00DE1B1F" w:rsidRPr="007A6C26">
        <w:t>3</w:t>
      </w:r>
      <w:r w:rsidRPr="007A6C26">
        <w:t xml:space="preserve"> of this order.</w:t>
      </w:r>
    </w:p>
    <w:p w14:paraId="222E98F8" w14:textId="77777777" w:rsidR="00D1026A" w:rsidRPr="007A6C26" w:rsidRDefault="00D1026A" w:rsidP="00D1026A">
      <w:pPr>
        <w:pStyle w:val="subsection"/>
      </w:pPr>
      <w:r w:rsidRPr="007A6C26">
        <w:tab/>
        <w:t>(4)</w:t>
      </w:r>
      <w:r w:rsidRPr="007A6C26">
        <w:tab/>
        <w:t xml:space="preserve">Subject to </w:t>
      </w:r>
      <w:r w:rsidR="00A372EC" w:rsidRPr="007A6C26">
        <w:t>subsection (</w:t>
      </w:r>
      <w:r w:rsidRPr="007A6C26">
        <w:t xml:space="preserve">5), the limitation period </w:t>
      </w:r>
      <w:r w:rsidR="00DE1B1F" w:rsidRPr="007A6C26">
        <w:t xml:space="preserve">for the information referred to in </w:t>
      </w:r>
      <w:r w:rsidR="00A372EC" w:rsidRPr="007A6C26">
        <w:t>subsection (</w:t>
      </w:r>
      <w:r w:rsidR="00DE1B1F" w:rsidRPr="007A6C26">
        <w:t>1)</w:t>
      </w:r>
      <w:r w:rsidRPr="007A6C26">
        <w:t xml:space="preserve"> is extended if the APVMA varies those instructions for use to add the new use.</w:t>
      </w:r>
    </w:p>
    <w:p w14:paraId="70AF1A36" w14:textId="77777777" w:rsidR="00D1026A" w:rsidRPr="007A6C26" w:rsidRDefault="00D1026A" w:rsidP="00D1026A">
      <w:pPr>
        <w:pStyle w:val="subsection"/>
      </w:pPr>
      <w:r w:rsidRPr="007A6C26">
        <w:tab/>
        <w:t>(5)</w:t>
      </w:r>
      <w:r w:rsidRPr="007A6C26">
        <w:tab/>
        <w:t xml:space="preserve">The limitation period </w:t>
      </w:r>
      <w:r w:rsidR="00DE1B1F" w:rsidRPr="007A6C26">
        <w:t xml:space="preserve">for the information referred to in </w:t>
      </w:r>
      <w:r w:rsidR="00A372EC" w:rsidRPr="007A6C26">
        <w:t>subsection (</w:t>
      </w:r>
      <w:r w:rsidR="00DE1B1F" w:rsidRPr="007A6C26">
        <w:t>1)</w:t>
      </w:r>
      <w:r w:rsidRPr="007A6C26">
        <w:t xml:space="preserve"> is not extended if the total length of all previous extensions of that limitation period is 5 years.</w:t>
      </w:r>
    </w:p>
    <w:p w14:paraId="088D8BB2" w14:textId="77777777" w:rsidR="00330482" w:rsidRPr="007A6C26" w:rsidRDefault="00330482" w:rsidP="00330482">
      <w:pPr>
        <w:pStyle w:val="ActHead4"/>
      </w:pPr>
      <w:bookmarkStart w:id="22" w:name="_Toc89701229"/>
      <w:r w:rsidRPr="00206067">
        <w:rPr>
          <w:rStyle w:val="CharSubdNo"/>
        </w:rPr>
        <w:t>Subdivision D</w:t>
      </w:r>
      <w:r w:rsidRPr="007A6C26">
        <w:t>—</w:t>
      </w:r>
      <w:r w:rsidRPr="00206067">
        <w:rPr>
          <w:rStyle w:val="CharSubdText"/>
        </w:rPr>
        <w:t>Ending extensions of limitation periods</w:t>
      </w:r>
      <w:bookmarkEnd w:id="22"/>
    </w:p>
    <w:p w14:paraId="3934EBBA" w14:textId="77777777" w:rsidR="00B63DB9" w:rsidRPr="007A6C26" w:rsidRDefault="00330482" w:rsidP="00B63DB9">
      <w:pPr>
        <w:pStyle w:val="ActHead5"/>
      </w:pPr>
      <w:bookmarkStart w:id="23" w:name="_Toc89701230"/>
      <w:r w:rsidRPr="00206067">
        <w:rPr>
          <w:rStyle w:val="CharSectno"/>
        </w:rPr>
        <w:t>1</w:t>
      </w:r>
      <w:r w:rsidR="00D7213E" w:rsidRPr="00206067">
        <w:rPr>
          <w:rStyle w:val="CharSectno"/>
        </w:rPr>
        <w:t>5</w:t>
      </w:r>
      <w:r w:rsidR="00B63DB9" w:rsidRPr="007A6C26">
        <w:t xml:space="preserve">  Ending extensions of limitation periods</w:t>
      </w:r>
      <w:bookmarkEnd w:id="23"/>
    </w:p>
    <w:p w14:paraId="3E442406" w14:textId="77777777" w:rsidR="00B63DB9" w:rsidRPr="007A6C26" w:rsidRDefault="00B63DB9" w:rsidP="00B63DB9">
      <w:pPr>
        <w:pStyle w:val="subsection"/>
      </w:pPr>
      <w:r w:rsidRPr="007A6C26">
        <w:tab/>
        <w:t>(1)</w:t>
      </w:r>
      <w:r w:rsidRPr="007A6C26">
        <w:tab/>
        <w:t xml:space="preserve">The APVMA must end an extension of a limitation period for information covered by </w:t>
      </w:r>
      <w:r w:rsidR="009635B5" w:rsidRPr="007A6C26">
        <w:t>item 1</w:t>
      </w:r>
      <w:r w:rsidR="00330482" w:rsidRPr="007A6C26">
        <w:t xml:space="preserve">, </w:t>
      </w:r>
      <w:r w:rsidRPr="007A6C26">
        <w:t>2</w:t>
      </w:r>
      <w:r w:rsidR="00330482" w:rsidRPr="007A6C26">
        <w:t>,</w:t>
      </w:r>
      <w:r w:rsidRPr="007A6C26">
        <w:t xml:space="preserve"> 3 </w:t>
      </w:r>
      <w:r w:rsidR="00330482" w:rsidRPr="007A6C26">
        <w:t xml:space="preserve">or </w:t>
      </w:r>
      <w:r w:rsidR="00D94B48" w:rsidRPr="007A6C26">
        <w:t xml:space="preserve">4 </w:t>
      </w:r>
      <w:r w:rsidRPr="007A6C26">
        <w:t>of the table in subsection 34M(1) of the Code if:</w:t>
      </w:r>
    </w:p>
    <w:p w14:paraId="5726D1C5" w14:textId="77777777" w:rsidR="00B63DB9" w:rsidRPr="007A6C26" w:rsidRDefault="00B63DB9" w:rsidP="00B63DB9">
      <w:pPr>
        <w:pStyle w:val="paragraph"/>
      </w:pPr>
      <w:r w:rsidRPr="007A6C26">
        <w:tab/>
        <w:t>(a)</w:t>
      </w:r>
      <w:r w:rsidRPr="007A6C26">
        <w:tab/>
        <w:t xml:space="preserve">before the end of the extension and as a result of a notice lodged under subsection 26AB(1) of the Code or of an application made under subsection 26B(1) or 27(1) or (2) of the Code, the APVMA varies the instructions </w:t>
      </w:r>
      <w:r w:rsidR="00330482" w:rsidRPr="007A6C26">
        <w:t>for use of the active constituent, agricultural chemical product or veterinary chemical product to remove the use that led to the extension</w:t>
      </w:r>
      <w:r w:rsidRPr="007A6C26">
        <w:t>; and</w:t>
      </w:r>
    </w:p>
    <w:p w14:paraId="074A595F" w14:textId="77777777" w:rsidR="00B63DB9" w:rsidRPr="007A6C26" w:rsidRDefault="00B63DB9" w:rsidP="00B63DB9">
      <w:pPr>
        <w:pStyle w:val="paragraph"/>
      </w:pPr>
      <w:r w:rsidRPr="007A6C26">
        <w:tab/>
        <w:t>(b)</w:t>
      </w:r>
      <w:r w:rsidRPr="007A6C26">
        <w:tab/>
        <w:t>the APVMA is satisfied in all the circumstances that it is appropriate to end the extension.</w:t>
      </w:r>
    </w:p>
    <w:p w14:paraId="4A534D14" w14:textId="77777777" w:rsidR="00B63DB9" w:rsidRPr="007A6C26" w:rsidRDefault="00B63DB9" w:rsidP="00B63DB9">
      <w:pPr>
        <w:pStyle w:val="subsection"/>
      </w:pPr>
      <w:r w:rsidRPr="007A6C26">
        <w:tab/>
        <w:t>(2)</w:t>
      </w:r>
      <w:r w:rsidRPr="007A6C26">
        <w:tab/>
        <w:t>Before ending the extension, the APVMA must give written notice to the holder that it proposes to end the extension. The notice must invite written submissions from the holder within 28 days, or within such further period as is specified in the notice.</w:t>
      </w:r>
    </w:p>
    <w:p w14:paraId="78C0E19D" w14:textId="77777777" w:rsidR="00B63DB9" w:rsidRPr="007A6C26" w:rsidRDefault="00B63DB9" w:rsidP="00B63DB9">
      <w:pPr>
        <w:pStyle w:val="subsection"/>
      </w:pPr>
      <w:r w:rsidRPr="007A6C26">
        <w:tab/>
        <w:t>(3)</w:t>
      </w:r>
      <w:r w:rsidRPr="007A6C26">
        <w:tab/>
        <w:t xml:space="preserve">The APVMA must have regard to any written submissions from the holder that are made within the period covered by </w:t>
      </w:r>
      <w:r w:rsidR="00A372EC" w:rsidRPr="007A6C26">
        <w:t>subsection (</w:t>
      </w:r>
      <w:r w:rsidRPr="007A6C26">
        <w:t>2).</w:t>
      </w:r>
    </w:p>
    <w:p w14:paraId="1A9C2CB6" w14:textId="77777777" w:rsidR="00B63DB9" w:rsidRPr="007A6C26" w:rsidRDefault="00B63DB9" w:rsidP="00B63DB9">
      <w:pPr>
        <w:pStyle w:val="subsection"/>
      </w:pPr>
      <w:r w:rsidRPr="007A6C26">
        <w:tab/>
        <w:t>(4)</w:t>
      </w:r>
      <w:r w:rsidRPr="007A6C26">
        <w:tab/>
        <w:t>If the APVMA ends the extension, the APVMA must give notice of that ending to the holder. The notice must specify the day on which the extension ends (which must not be earlier than the day the notice is given).</w:t>
      </w:r>
    </w:p>
    <w:p w14:paraId="746C1283" w14:textId="77777777" w:rsidR="00B63DB9" w:rsidRPr="007A6C26" w:rsidRDefault="00B63DB9" w:rsidP="00B63DB9">
      <w:pPr>
        <w:pStyle w:val="subsection"/>
      </w:pPr>
      <w:r w:rsidRPr="007A6C26">
        <w:tab/>
        <w:t>(5)</w:t>
      </w:r>
      <w:r w:rsidRPr="007A6C26">
        <w:tab/>
        <w:t>If the APVMA decides not to end the extension, the APVMA must give notice of that decision to the holder.</w:t>
      </w:r>
    </w:p>
    <w:p w14:paraId="710F27F8" w14:textId="77777777" w:rsidR="00786E54" w:rsidRPr="007A6C26" w:rsidRDefault="00786E54" w:rsidP="00786E54">
      <w:pPr>
        <w:pStyle w:val="subsection"/>
      </w:pPr>
      <w:r w:rsidRPr="007A6C26">
        <w:tab/>
        <w:t>(6)</w:t>
      </w:r>
      <w:r w:rsidRPr="007A6C26">
        <w:tab/>
        <w:t xml:space="preserve">For the purposes of paragraph 167(1)(y) of the Code, a decision of the APVMA under </w:t>
      </w:r>
      <w:r w:rsidR="00A372EC" w:rsidRPr="007A6C26">
        <w:t>subsection (</w:t>
      </w:r>
      <w:r w:rsidRPr="007A6C26">
        <w:t>1) of this section is prescribed.</w:t>
      </w:r>
    </w:p>
    <w:p w14:paraId="6D7D4303" w14:textId="77777777" w:rsidR="00E529E9" w:rsidRPr="007A6C26" w:rsidRDefault="009635B5" w:rsidP="00E529E9">
      <w:pPr>
        <w:pStyle w:val="ActHead2"/>
        <w:pageBreakBefore/>
      </w:pPr>
      <w:bookmarkStart w:id="24" w:name="_Toc89701231"/>
      <w:r w:rsidRPr="00206067">
        <w:rPr>
          <w:rStyle w:val="CharPartNo"/>
        </w:rPr>
        <w:t>Part 3</w:t>
      </w:r>
      <w:r w:rsidR="00E529E9" w:rsidRPr="007A6C26">
        <w:t>—</w:t>
      </w:r>
      <w:r w:rsidR="00E529E9" w:rsidRPr="00206067">
        <w:rPr>
          <w:rStyle w:val="CharPartText"/>
        </w:rPr>
        <w:t>Use tables</w:t>
      </w:r>
      <w:bookmarkEnd w:id="24"/>
    </w:p>
    <w:p w14:paraId="7980B5E9" w14:textId="77777777" w:rsidR="00330482" w:rsidRPr="007A6C26" w:rsidRDefault="009635B5" w:rsidP="00330482">
      <w:pPr>
        <w:pStyle w:val="ActHead3"/>
      </w:pPr>
      <w:bookmarkStart w:id="25" w:name="_Toc89701232"/>
      <w:r w:rsidRPr="00206067">
        <w:rPr>
          <w:rStyle w:val="CharDivNo"/>
        </w:rPr>
        <w:t>Division 1</w:t>
      </w:r>
      <w:r w:rsidR="00330482" w:rsidRPr="007A6C26">
        <w:t>—</w:t>
      </w:r>
      <w:r w:rsidR="00330482" w:rsidRPr="00206067">
        <w:rPr>
          <w:rStyle w:val="CharDivText"/>
        </w:rPr>
        <w:t>Active constituents</w:t>
      </w:r>
      <w:bookmarkEnd w:id="25"/>
    </w:p>
    <w:p w14:paraId="59CF942B" w14:textId="77777777" w:rsidR="00330482" w:rsidRPr="007A6C26" w:rsidRDefault="00330482" w:rsidP="00330482">
      <w:pPr>
        <w:pStyle w:val="ActHead5"/>
      </w:pPr>
      <w:bookmarkStart w:id="26" w:name="_Toc89701233"/>
      <w:r w:rsidRPr="00206067">
        <w:rPr>
          <w:rStyle w:val="CharSectno"/>
        </w:rPr>
        <w:t>1</w:t>
      </w:r>
      <w:r w:rsidR="00D7213E" w:rsidRPr="00206067">
        <w:rPr>
          <w:rStyle w:val="CharSectno"/>
        </w:rPr>
        <w:t>6</w:t>
      </w:r>
      <w:r w:rsidRPr="007A6C26">
        <w:t xml:space="preserve">  Kind of use of an active constituent</w:t>
      </w:r>
      <w:bookmarkEnd w:id="26"/>
    </w:p>
    <w:p w14:paraId="0B741E73" w14:textId="77777777" w:rsidR="00330482" w:rsidRPr="007A6C26" w:rsidRDefault="00330482" w:rsidP="00330482">
      <w:pPr>
        <w:pStyle w:val="subsection"/>
      </w:pPr>
      <w:r w:rsidRPr="007A6C26">
        <w:tab/>
      </w:r>
      <w:r w:rsidRPr="007A6C26">
        <w:tab/>
        <w:t>For the purposes of</w:t>
      </w:r>
      <w:r w:rsidR="00306FB0" w:rsidRPr="007A6C26">
        <w:t xml:space="preserve"> </w:t>
      </w:r>
      <w:r w:rsidR="00116844" w:rsidRPr="007A6C26">
        <w:t>sections 4</w:t>
      </w:r>
      <w:r w:rsidR="00306FB0" w:rsidRPr="007A6C26">
        <w:t>, 8 and 9</w:t>
      </w:r>
      <w:r w:rsidRPr="007A6C26">
        <w:t>, there are nil kinds of use of an active constituent.</w:t>
      </w:r>
    </w:p>
    <w:p w14:paraId="00C0D9AE" w14:textId="77777777" w:rsidR="00330482" w:rsidRPr="007A6C26" w:rsidRDefault="009635B5" w:rsidP="00330482">
      <w:pPr>
        <w:pStyle w:val="ActHead3"/>
        <w:pageBreakBefore/>
      </w:pPr>
      <w:bookmarkStart w:id="27" w:name="_Toc89701234"/>
      <w:r w:rsidRPr="00206067">
        <w:rPr>
          <w:rStyle w:val="CharDivNo"/>
        </w:rPr>
        <w:t>Division 2</w:t>
      </w:r>
      <w:r w:rsidR="00330482" w:rsidRPr="007A6C26">
        <w:t>—</w:t>
      </w:r>
      <w:r w:rsidR="00330482" w:rsidRPr="00206067">
        <w:rPr>
          <w:rStyle w:val="CharDivText"/>
        </w:rPr>
        <w:t>Agricultural chemical products</w:t>
      </w:r>
      <w:bookmarkEnd w:id="27"/>
    </w:p>
    <w:p w14:paraId="016B88A9" w14:textId="77777777" w:rsidR="00CC1F16" w:rsidRPr="007A6C26" w:rsidRDefault="00330482" w:rsidP="00CC1F16">
      <w:pPr>
        <w:pStyle w:val="ActHead5"/>
      </w:pPr>
      <w:bookmarkStart w:id="28" w:name="_Toc89701235"/>
      <w:r w:rsidRPr="00206067">
        <w:rPr>
          <w:rStyle w:val="CharSectno"/>
        </w:rPr>
        <w:t>1</w:t>
      </w:r>
      <w:r w:rsidR="00D7213E" w:rsidRPr="00206067">
        <w:rPr>
          <w:rStyle w:val="CharSectno"/>
        </w:rPr>
        <w:t>7</w:t>
      </w:r>
      <w:r w:rsidR="00CC1F16" w:rsidRPr="007A6C26">
        <w:t xml:space="preserve">  Kind of use of an agricultural </w:t>
      </w:r>
      <w:r w:rsidR="00C56685" w:rsidRPr="007A6C26">
        <w:t xml:space="preserve">chemical </w:t>
      </w:r>
      <w:r w:rsidR="00CC1F16" w:rsidRPr="007A6C26">
        <w:t>product</w:t>
      </w:r>
      <w:bookmarkEnd w:id="28"/>
    </w:p>
    <w:p w14:paraId="15666176" w14:textId="77777777" w:rsidR="00326264" w:rsidRPr="007A6C26" w:rsidRDefault="006E2C9D" w:rsidP="006E2C9D">
      <w:pPr>
        <w:pStyle w:val="subsection"/>
      </w:pPr>
      <w:r w:rsidRPr="007A6C26">
        <w:tab/>
      </w:r>
      <w:r w:rsidR="00CC1F16" w:rsidRPr="007A6C26">
        <w:t>(1)</w:t>
      </w:r>
      <w:r w:rsidRPr="007A6C26">
        <w:tab/>
        <w:t xml:space="preserve">For the purposes of </w:t>
      </w:r>
      <w:r w:rsidR="00116844" w:rsidRPr="007A6C26">
        <w:t>sections 5</w:t>
      </w:r>
      <w:r w:rsidR="009635B5" w:rsidRPr="007A6C26">
        <w:t>, 10 and 11</w:t>
      </w:r>
      <w:r w:rsidRPr="007A6C26">
        <w:t xml:space="preserve">, the </w:t>
      </w:r>
      <w:r w:rsidR="00326264" w:rsidRPr="007A6C26">
        <w:t>kind of use</w:t>
      </w:r>
      <w:r w:rsidRPr="007A6C26">
        <w:t xml:space="preserve"> of an agricultural chemical product is </w:t>
      </w:r>
      <w:r w:rsidR="00FA5832" w:rsidRPr="007A6C26">
        <w:t xml:space="preserve">one or more of </w:t>
      </w:r>
      <w:r w:rsidR="00326264" w:rsidRPr="007A6C26">
        <w:t>the following:</w:t>
      </w:r>
    </w:p>
    <w:p w14:paraId="13B5B556" w14:textId="77777777" w:rsidR="00326264" w:rsidRPr="007A6C26" w:rsidRDefault="00326264" w:rsidP="00326264">
      <w:pPr>
        <w:pStyle w:val="paragraph"/>
      </w:pPr>
      <w:r w:rsidRPr="007A6C26">
        <w:tab/>
        <w:t>(a)</w:t>
      </w:r>
      <w:r w:rsidRPr="007A6C26">
        <w:tab/>
      </w:r>
      <w:r w:rsidR="006E2C9D" w:rsidRPr="007A6C26">
        <w:t xml:space="preserve">use of the product on a thing mentioned in an item of </w:t>
      </w:r>
      <w:r w:rsidRPr="007A6C26">
        <w:t xml:space="preserve">the </w:t>
      </w:r>
      <w:r w:rsidR="006E2C9D" w:rsidRPr="007A6C26">
        <w:t>table</w:t>
      </w:r>
      <w:r w:rsidRPr="007A6C26">
        <w:t xml:space="preserve"> in </w:t>
      </w:r>
      <w:r w:rsidR="00A372EC" w:rsidRPr="007A6C26">
        <w:t>subsection (</w:t>
      </w:r>
      <w:r w:rsidRPr="007A6C26">
        <w:t>2), (3) or (4);</w:t>
      </w:r>
    </w:p>
    <w:p w14:paraId="3CFA57AE" w14:textId="77777777" w:rsidR="000F002A" w:rsidRPr="007A6C26" w:rsidRDefault="00326264" w:rsidP="00326264">
      <w:pPr>
        <w:pStyle w:val="paragraph"/>
      </w:pPr>
      <w:r w:rsidRPr="007A6C26">
        <w:tab/>
        <w:t>(b)</w:t>
      </w:r>
      <w:r w:rsidRPr="007A6C26">
        <w:tab/>
        <w:t xml:space="preserve">use of the product on a thing mentioned in column 1 of an item of the table in </w:t>
      </w:r>
      <w:r w:rsidR="00A372EC" w:rsidRPr="007A6C26">
        <w:t>subsection (</w:t>
      </w:r>
      <w:r w:rsidRPr="007A6C26">
        <w:t>5) to treat a pest mentioned in column 2 of that item</w:t>
      </w:r>
      <w:r w:rsidR="00FA5832" w:rsidRPr="007A6C26">
        <w:t>;</w:t>
      </w:r>
    </w:p>
    <w:p w14:paraId="6B028F94" w14:textId="77777777" w:rsidR="00FA5832" w:rsidRPr="007A6C26" w:rsidRDefault="00FA5832" w:rsidP="00326264">
      <w:pPr>
        <w:pStyle w:val="paragraph"/>
      </w:pPr>
      <w:r w:rsidRPr="007A6C26">
        <w:tab/>
        <w:t>(c)</w:t>
      </w:r>
      <w:r w:rsidRPr="007A6C26">
        <w:tab/>
        <w:t xml:space="preserve">use of the product on a thing mentioned in column 1 of an item of the table in </w:t>
      </w:r>
      <w:r w:rsidR="00A372EC" w:rsidRPr="007A6C26">
        <w:t>subsection (</w:t>
      </w:r>
      <w:r w:rsidRPr="007A6C26">
        <w:t xml:space="preserve">6) to </w:t>
      </w:r>
      <w:r w:rsidR="00512837" w:rsidRPr="007A6C26">
        <w:t xml:space="preserve">modify the physiology of the thing in a way </w:t>
      </w:r>
      <w:r w:rsidRPr="007A6C26">
        <w:t>mentioned in column 2 of that item</w:t>
      </w:r>
      <w:r w:rsidR="00512837" w:rsidRPr="007A6C26">
        <w:t>.</w:t>
      </w:r>
    </w:p>
    <w:p w14:paraId="5C4B0F5C" w14:textId="77777777" w:rsidR="00FA5832" w:rsidRPr="007A6C26" w:rsidRDefault="00FA5832" w:rsidP="00FA5832">
      <w:pPr>
        <w:pStyle w:val="SubsectionHead"/>
      </w:pPr>
      <w:r w:rsidRPr="007A6C26">
        <w:t>Uses on things—6</w:t>
      </w:r>
      <w:r w:rsidR="007A6C26">
        <w:noBreakHyphen/>
      </w:r>
      <w:r w:rsidRPr="007A6C26">
        <w:t>month extension</w:t>
      </w:r>
    </w:p>
    <w:p w14:paraId="46991A28" w14:textId="77777777" w:rsidR="00CC1F16" w:rsidRPr="007A6C26" w:rsidRDefault="00CC1F16" w:rsidP="00CC1F16">
      <w:pPr>
        <w:pStyle w:val="subsection"/>
      </w:pPr>
      <w:r w:rsidRPr="007A6C26">
        <w:tab/>
        <w:t>(2)</w:t>
      </w:r>
      <w:r w:rsidRPr="007A6C26">
        <w:tab/>
      </w:r>
      <w:r w:rsidR="00FA5832" w:rsidRPr="007A6C26">
        <w:t>The following table has effect:</w:t>
      </w:r>
    </w:p>
    <w:p w14:paraId="7A8D5349" w14:textId="77777777" w:rsidR="006E2C9D" w:rsidRPr="007A6C26" w:rsidRDefault="006E2C9D" w:rsidP="006E2C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6E2C9D" w:rsidRPr="007A6C26" w14:paraId="79484D86" w14:textId="77777777" w:rsidTr="006E2C9D">
        <w:trPr>
          <w:tblHeader/>
        </w:trPr>
        <w:tc>
          <w:tcPr>
            <w:tcW w:w="8313" w:type="dxa"/>
            <w:gridSpan w:val="2"/>
            <w:tcBorders>
              <w:top w:val="single" w:sz="12" w:space="0" w:color="auto"/>
              <w:bottom w:val="single" w:sz="6" w:space="0" w:color="auto"/>
            </w:tcBorders>
            <w:shd w:val="clear" w:color="auto" w:fill="auto"/>
          </w:tcPr>
          <w:p w14:paraId="1AC100CC" w14:textId="77777777" w:rsidR="006E2C9D" w:rsidRPr="007A6C26" w:rsidRDefault="00FA5832" w:rsidP="006E2C9D">
            <w:pPr>
              <w:pStyle w:val="TableHeading"/>
            </w:pPr>
            <w:r w:rsidRPr="007A6C26">
              <w:t>Uses with a 6</w:t>
            </w:r>
            <w:r w:rsidR="007A6C26">
              <w:noBreakHyphen/>
            </w:r>
            <w:r w:rsidR="00C43CEE" w:rsidRPr="007A6C26">
              <w:t>month extension</w:t>
            </w:r>
          </w:p>
        </w:tc>
      </w:tr>
      <w:tr w:rsidR="006E2C9D" w:rsidRPr="007A6C26" w14:paraId="6B2EFD05" w14:textId="77777777" w:rsidTr="006E2C9D">
        <w:trPr>
          <w:tblHeader/>
        </w:trPr>
        <w:tc>
          <w:tcPr>
            <w:tcW w:w="714" w:type="dxa"/>
            <w:tcBorders>
              <w:top w:val="single" w:sz="6" w:space="0" w:color="auto"/>
              <w:bottom w:val="single" w:sz="12" w:space="0" w:color="auto"/>
            </w:tcBorders>
            <w:shd w:val="clear" w:color="auto" w:fill="auto"/>
          </w:tcPr>
          <w:p w14:paraId="65D30F74" w14:textId="77777777" w:rsidR="006E2C9D" w:rsidRPr="007A6C26" w:rsidRDefault="006E2C9D" w:rsidP="006E2C9D">
            <w:pPr>
              <w:pStyle w:val="TableHeading"/>
            </w:pPr>
            <w:r w:rsidRPr="007A6C26">
              <w:t>Item</w:t>
            </w:r>
          </w:p>
        </w:tc>
        <w:tc>
          <w:tcPr>
            <w:tcW w:w="7599" w:type="dxa"/>
            <w:tcBorders>
              <w:top w:val="single" w:sz="6" w:space="0" w:color="auto"/>
              <w:bottom w:val="single" w:sz="12" w:space="0" w:color="auto"/>
            </w:tcBorders>
            <w:shd w:val="clear" w:color="auto" w:fill="auto"/>
          </w:tcPr>
          <w:p w14:paraId="6D04C60E" w14:textId="77777777" w:rsidR="006E2C9D" w:rsidRPr="007A6C26" w:rsidRDefault="006E2C9D" w:rsidP="006E2C9D">
            <w:pPr>
              <w:pStyle w:val="TableHeading"/>
            </w:pPr>
            <w:r w:rsidRPr="007A6C26">
              <w:t>Thing</w:t>
            </w:r>
          </w:p>
        </w:tc>
      </w:tr>
      <w:tr w:rsidR="006E2C9D" w:rsidRPr="007A6C26" w14:paraId="3E80F7EB" w14:textId="77777777" w:rsidTr="006E2C9D">
        <w:tc>
          <w:tcPr>
            <w:tcW w:w="714" w:type="dxa"/>
            <w:tcBorders>
              <w:top w:val="single" w:sz="12" w:space="0" w:color="auto"/>
            </w:tcBorders>
            <w:shd w:val="clear" w:color="auto" w:fill="auto"/>
          </w:tcPr>
          <w:p w14:paraId="04ADA56D" w14:textId="77777777" w:rsidR="006E2C9D" w:rsidRPr="007A6C26" w:rsidRDefault="006E2C9D" w:rsidP="006E2C9D">
            <w:pPr>
              <w:pStyle w:val="Tabletext"/>
            </w:pPr>
            <w:r w:rsidRPr="007A6C26">
              <w:t>1</w:t>
            </w:r>
          </w:p>
        </w:tc>
        <w:tc>
          <w:tcPr>
            <w:tcW w:w="7599" w:type="dxa"/>
            <w:tcBorders>
              <w:top w:val="single" w:sz="12" w:space="0" w:color="auto"/>
            </w:tcBorders>
            <w:shd w:val="clear" w:color="auto" w:fill="auto"/>
          </w:tcPr>
          <w:p w14:paraId="14AFFCC6" w14:textId="77777777" w:rsidR="006E2C9D" w:rsidRPr="007A6C26" w:rsidRDefault="006E2C9D" w:rsidP="006E2C9D">
            <w:pPr>
              <w:pStyle w:val="Tabletext"/>
            </w:pPr>
            <w:r w:rsidRPr="007A6C26">
              <w:t>Berries and other small fruit</w:t>
            </w:r>
            <w:r w:rsidR="00306FB0" w:rsidRPr="007A6C26">
              <w:t>s</w:t>
            </w:r>
          </w:p>
        </w:tc>
      </w:tr>
      <w:tr w:rsidR="006E2C9D" w:rsidRPr="007A6C26" w14:paraId="541B667E" w14:textId="77777777" w:rsidTr="006E2C9D">
        <w:tc>
          <w:tcPr>
            <w:tcW w:w="714" w:type="dxa"/>
            <w:shd w:val="clear" w:color="auto" w:fill="auto"/>
          </w:tcPr>
          <w:p w14:paraId="74B3D0DA" w14:textId="77777777" w:rsidR="006E2C9D" w:rsidRPr="007A6C26" w:rsidRDefault="006E2C9D" w:rsidP="006E2C9D">
            <w:pPr>
              <w:pStyle w:val="Tabletext"/>
            </w:pPr>
            <w:r w:rsidRPr="007A6C26">
              <w:t>2</w:t>
            </w:r>
          </w:p>
        </w:tc>
        <w:tc>
          <w:tcPr>
            <w:tcW w:w="7599" w:type="dxa"/>
            <w:shd w:val="clear" w:color="auto" w:fill="auto"/>
          </w:tcPr>
          <w:p w14:paraId="31603D46" w14:textId="77777777" w:rsidR="006E2C9D" w:rsidRPr="007A6C26" w:rsidRDefault="006E2C9D" w:rsidP="006E2C9D">
            <w:pPr>
              <w:pStyle w:val="Tabletext"/>
            </w:pPr>
            <w:r w:rsidRPr="007A6C26">
              <w:t xml:space="preserve">Brassica </w:t>
            </w:r>
            <w:r w:rsidR="00306FB0" w:rsidRPr="007A6C26">
              <w:t xml:space="preserve">(cole or cabbage) </w:t>
            </w:r>
            <w:r w:rsidRPr="007A6C26">
              <w:t>vegetables, head cabbages, flowerhead cabbages</w:t>
            </w:r>
          </w:p>
        </w:tc>
      </w:tr>
      <w:tr w:rsidR="006E2C9D" w:rsidRPr="007A6C26" w14:paraId="7D3FDF31" w14:textId="77777777" w:rsidTr="006E2C9D">
        <w:tc>
          <w:tcPr>
            <w:tcW w:w="714" w:type="dxa"/>
            <w:shd w:val="clear" w:color="auto" w:fill="auto"/>
          </w:tcPr>
          <w:p w14:paraId="3A37D53A" w14:textId="77777777" w:rsidR="006E2C9D" w:rsidRPr="007A6C26" w:rsidRDefault="006E2C9D" w:rsidP="006E2C9D">
            <w:pPr>
              <w:pStyle w:val="Tabletext"/>
            </w:pPr>
            <w:r w:rsidRPr="007A6C26">
              <w:t>3</w:t>
            </w:r>
          </w:p>
        </w:tc>
        <w:tc>
          <w:tcPr>
            <w:tcW w:w="7599" w:type="dxa"/>
            <w:shd w:val="clear" w:color="auto" w:fill="auto"/>
          </w:tcPr>
          <w:p w14:paraId="0AFBE9AA" w14:textId="77777777" w:rsidR="006E2C9D" w:rsidRPr="007A6C26" w:rsidRDefault="006E2C9D" w:rsidP="006E2C9D">
            <w:pPr>
              <w:pStyle w:val="Tabletext"/>
            </w:pPr>
            <w:r w:rsidRPr="007A6C26">
              <w:t>Bulb vegetables</w:t>
            </w:r>
          </w:p>
        </w:tc>
      </w:tr>
      <w:tr w:rsidR="006E2C9D" w:rsidRPr="007A6C26" w14:paraId="76B449B8" w14:textId="77777777" w:rsidTr="006E2C9D">
        <w:tc>
          <w:tcPr>
            <w:tcW w:w="714" w:type="dxa"/>
            <w:shd w:val="clear" w:color="auto" w:fill="auto"/>
          </w:tcPr>
          <w:p w14:paraId="16626319" w14:textId="77777777" w:rsidR="006E2C9D" w:rsidRPr="007A6C26" w:rsidRDefault="006E2C9D" w:rsidP="006E2C9D">
            <w:pPr>
              <w:pStyle w:val="Tabletext"/>
            </w:pPr>
            <w:r w:rsidRPr="007A6C26">
              <w:t>4</w:t>
            </w:r>
          </w:p>
        </w:tc>
        <w:tc>
          <w:tcPr>
            <w:tcW w:w="7599" w:type="dxa"/>
            <w:shd w:val="clear" w:color="auto" w:fill="auto"/>
          </w:tcPr>
          <w:p w14:paraId="57807924" w14:textId="77777777" w:rsidR="006E2C9D" w:rsidRPr="007A6C26" w:rsidRDefault="006E2C9D" w:rsidP="006E2C9D">
            <w:pPr>
              <w:pStyle w:val="Tabletext"/>
            </w:pPr>
            <w:r w:rsidRPr="007A6C26">
              <w:t>Citrus fruits</w:t>
            </w:r>
          </w:p>
        </w:tc>
      </w:tr>
      <w:tr w:rsidR="006E2C9D" w:rsidRPr="007A6C26" w14:paraId="7EB4E223" w14:textId="77777777" w:rsidTr="006E2C9D">
        <w:tc>
          <w:tcPr>
            <w:tcW w:w="714" w:type="dxa"/>
            <w:tcBorders>
              <w:bottom w:val="single" w:sz="2" w:space="0" w:color="auto"/>
            </w:tcBorders>
            <w:shd w:val="clear" w:color="auto" w:fill="auto"/>
          </w:tcPr>
          <w:p w14:paraId="7D7D0A68" w14:textId="77777777" w:rsidR="006E2C9D" w:rsidRPr="007A6C26" w:rsidRDefault="006E2C9D" w:rsidP="006E2C9D">
            <w:pPr>
              <w:pStyle w:val="Tabletext"/>
            </w:pPr>
            <w:r w:rsidRPr="007A6C26">
              <w:t>5</w:t>
            </w:r>
          </w:p>
        </w:tc>
        <w:tc>
          <w:tcPr>
            <w:tcW w:w="7599" w:type="dxa"/>
            <w:tcBorders>
              <w:bottom w:val="single" w:sz="2" w:space="0" w:color="auto"/>
            </w:tcBorders>
            <w:shd w:val="clear" w:color="auto" w:fill="auto"/>
          </w:tcPr>
          <w:p w14:paraId="41052DA5" w14:textId="77777777" w:rsidR="006E2C9D" w:rsidRPr="007A6C26" w:rsidRDefault="006E2C9D" w:rsidP="006E2C9D">
            <w:pPr>
              <w:pStyle w:val="Tabletext"/>
            </w:pPr>
            <w:r w:rsidRPr="007A6C26">
              <w:t>Grass for sugar production</w:t>
            </w:r>
          </w:p>
        </w:tc>
      </w:tr>
      <w:tr w:rsidR="006E2C9D" w:rsidRPr="007A6C26" w14:paraId="5D359EC9" w14:textId="77777777" w:rsidTr="006E2C9D">
        <w:tc>
          <w:tcPr>
            <w:tcW w:w="714" w:type="dxa"/>
            <w:tcBorders>
              <w:bottom w:val="single" w:sz="2" w:space="0" w:color="auto"/>
            </w:tcBorders>
            <w:shd w:val="clear" w:color="auto" w:fill="auto"/>
          </w:tcPr>
          <w:p w14:paraId="7C5458B0" w14:textId="77777777" w:rsidR="006E2C9D" w:rsidRPr="007A6C26" w:rsidRDefault="006E2C9D" w:rsidP="006E2C9D">
            <w:pPr>
              <w:pStyle w:val="Tabletext"/>
            </w:pPr>
            <w:r w:rsidRPr="007A6C26">
              <w:t>6</w:t>
            </w:r>
          </w:p>
        </w:tc>
        <w:tc>
          <w:tcPr>
            <w:tcW w:w="7599" w:type="dxa"/>
            <w:tcBorders>
              <w:bottom w:val="single" w:sz="2" w:space="0" w:color="auto"/>
            </w:tcBorders>
            <w:shd w:val="clear" w:color="auto" w:fill="auto"/>
          </w:tcPr>
          <w:p w14:paraId="4ADB616E" w14:textId="77777777" w:rsidR="006E2C9D" w:rsidRPr="007A6C26" w:rsidRDefault="00306FB0" w:rsidP="006E2C9D">
            <w:pPr>
              <w:pStyle w:val="Tabletext"/>
            </w:pPr>
            <w:r w:rsidRPr="007A6C26">
              <w:t>Legume vegetables</w:t>
            </w:r>
          </w:p>
        </w:tc>
      </w:tr>
      <w:tr w:rsidR="006E2C9D" w:rsidRPr="007A6C26" w14:paraId="2D926220" w14:textId="77777777" w:rsidTr="006E2C9D">
        <w:tc>
          <w:tcPr>
            <w:tcW w:w="714" w:type="dxa"/>
            <w:tcBorders>
              <w:bottom w:val="single" w:sz="2" w:space="0" w:color="auto"/>
            </w:tcBorders>
            <w:shd w:val="clear" w:color="auto" w:fill="auto"/>
          </w:tcPr>
          <w:p w14:paraId="6D197F73" w14:textId="77777777" w:rsidR="006E2C9D" w:rsidRPr="007A6C26" w:rsidRDefault="006E2C9D" w:rsidP="006E2C9D">
            <w:pPr>
              <w:pStyle w:val="Tabletext"/>
            </w:pPr>
            <w:r w:rsidRPr="007A6C26">
              <w:t>7</w:t>
            </w:r>
          </w:p>
        </w:tc>
        <w:tc>
          <w:tcPr>
            <w:tcW w:w="7599" w:type="dxa"/>
            <w:tcBorders>
              <w:bottom w:val="single" w:sz="2" w:space="0" w:color="auto"/>
            </w:tcBorders>
            <w:shd w:val="clear" w:color="auto" w:fill="auto"/>
          </w:tcPr>
          <w:p w14:paraId="063B5757" w14:textId="77777777" w:rsidR="006E2C9D" w:rsidRPr="007A6C26" w:rsidRDefault="006E2C9D" w:rsidP="006E2C9D">
            <w:pPr>
              <w:pStyle w:val="Tabletext"/>
            </w:pPr>
            <w:r w:rsidRPr="007A6C26">
              <w:t>Pome fruits</w:t>
            </w:r>
          </w:p>
        </w:tc>
      </w:tr>
      <w:tr w:rsidR="006E2C9D" w:rsidRPr="007A6C26" w14:paraId="5E1A572E" w14:textId="77777777" w:rsidTr="006E2C9D">
        <w:tc>
          <w:tcPr>
            <w:tcW w:w="714" w:type="dxa"/>
            <w:tcBorders>
              <w:bottom w:val="single" w:sz="2" w:space="0" w:color="auto"/>
            </w:tcBorders>
            <w:shd w:val="clear" w:color="auto" w:fill="auto"/>
          </w:tcPr>
          <w:p w14:paraId="63CB1DF8" w14:textId="77777777" w:rsidR="006E2C9D" w:rsidRPr="007A6C26" w:rsidRDefault="006E2C9D" w:rsidP="006E2C9D">
            <w:pPr>
              <w:pStyle w:val="Tabletext"/>
            </w:pPr>
            <w:r w:rsidRPr="007A6C26">
              <w:t>8</w:t>
            </w:r>
          </w:p>
        </w:tc>
        <w:tc>
          <w:tcPr>
            <w:tcW w:w="7599" w:type="dxa"/>
            <w:tcBorders>
              <w:bottom w:val="single" w:sz="2" w:space="0" w:color="auto"/>
            </w:tcBorders>
            <w:shd w:val="clear" w:color="auto" w:fill="auto"/>
          </w:tcPr>
          <w:p w14:paraId="0249A3B7" w14:textId="77777777" w:rsidR="006E2C9D" w:rsidRPr="007A6C26" w:rsidRDefault="006E2C9D" w:rsidP="006E2C9D">
            <w:pPr>
              <w:pStyle w:val="Tabletext"/>
            </w:pPr>
            <w:r w:rsidRPr="007A6C26">
              <w:t>Pulses</w:t>
            </w:r>
          </w:p>
        </w:tc>
      </w:tr>
      <w:tr w:rsidR="006E2C9D" w:rsidRPr="007A6C26" w14:paraId="75E6BF4A" w14:textId="77777777" w:rsidTr="006E2C9D">
        <w:tc>
          <w:tcPr>
            <w:tcW w:w="714" w:type="dxa"/>
            <w:tcBorders>
              <w:bottom w:val="single" w:sz="2" w:space="0" w:color="auto"/>
            </w:tcBorders>
            <w:shd w:val="clear" w:color="auto" w:fill="auto"/>
          </w:tcPr>
          <w:p w14:paraId="338F664B" w14:textId="77777777" w:rsidR="006E2C9D" w:rsidRPr="007A6C26" w:rsidRDefault="006E2C9D" w:rsidP="006E2C9D">
            <w:pPr>
              <w:pStyle w:val="Tabletext"/>
            </w:pPr>
            <w:r w:rsidRPr="007A6C26">
              <w:t>9</w:t>
            </w:r>
          </w:p>
        </w:tc>
        <w:tc>
          <w:tcPr>
            <w:tcW w:w="7599" w:type="dxa"/>
            <w:tcBorders>
              <w:bottom w:val="single" w:sz="2" w:space="0" w:color="auto"/>
            </w:tcBorders>
            <w:shd w:val="clear" w:color="auto" w:fill="auto"/>
          </w:tcPr>
          <w:p w14:paraId="1F5408EA" w14:textId="77777777" w:rsidR="006E2C9D" w:rsidRPr="007A6C26" w:rsidRDefault="006E2C9D" w:rsidP="006E2C9D">
            <w:pPr>
              <w:pStyle w:val="Tabletext"/>
            </w:pPr>
            <w:r w:rsidRPr="007A6C26">
              <w:t>Seed for beverages and sweets</w:t>
            </w:r>
          </w:p>
        </w:tc>
      </w:tr>
      <w:tr w:rsidR="006E2C9D" w:rsidRPr="007A6C26" w14:paraId="1078FCCA" w14:textId="77777777" w:rsidTr="006E2C9D">
        <w:tc>
          <w:tcPr>
            <w:tcW w:w="714" w:type="dxa"/>
            <w:tcBorders>
              <w:top w:val="single" w:sz="2" w:space="0" w:color="auto"/>
              <w:bottom w:val="single" w:sz="12" w:space="0" w:color="auto"/>
            </w:tcBorders>
            <w:shd w:val="clear" w:color="auto" w:fill="auto"/>
          </w:tcPr>
          <w:p w14:paraId="30456242" w14:textId="77777777" w:rsidR="006E2C9D" w:rsidRPr="007A6C26" w:rsidRDefault="006E2C9D" w:rsidP="006E2C9D">
            <w:pPr>
              <w:pStyle w:val="Tabletext"/>
            </w:pPr>
            <w:r w:rsidRPr="007A6C26">
              <w:t>10</w:t>
            </w:r>
          </w:p>
        </w:tc>
        <w:tc>
          <w:tcPr>
            <w:tcW w:w="7599" w:type="dxa"/>
            <w:tcBorders>
              <w:top w:val="single" w:sz="2" w:space="0" w:color="auto"/>
              <w:bottom w:val="single" w:sz="12" w:space="0" w:color="auto"/>
            </w:tcBorders>
            <w:shd w:val="clear" w:color="auto" w:fill="auto"/>
          </w:tcPr>
          <w:p w14:paraId="70D758DD" w14:textId="77777777" w:rsidR="006E2C9D" w:rsidRPr="007A6C26" w:rsidRDefault="006E2C9D" w:rsidP="006E2C9D">
            <w:pPr>
              <w:pStyle w:val="Tabletext"/>
            </w:pPr>
            <w:r w:rsidRPr="007A6C26">
              <w:t>Stone fruits</w:t>
            </w:r>
          </w:p>
        </w:tc>
      </w:tr>
    </w:tbl>
    <w:p w14:paraId="0C869772" w14:textId="77777777" w:rsidR="00FA5832" w:rsidRPr="007A6C26" w:rsidRDefault="00FA5832" w:rsidP="00FA5832">
      <w:pPr>
        <w:pStyle w:val="SubsectionHead"/>
      </w:pPr>
      <w:r w:rsidRPr="007A6C26">
        <w:t>Uses on things—12</w:t>
      </w:r>
      <w:r w:rsidR="007A6C26">
        <w:noBreakHyphen/>
      </w:r>
      <w:r w:rsidRPr="007A6C26">
        <w:t>month extension</w:t>
      </w:r>
    </w:p>
    <w:p w14:paraId="226C9D86" w14:textId="77777777" w:rsidR="00FA5832" w:rsidRPr="007A6C26" w:rsidRDefault="00FA5832" w:rsidP="00FA5832">
      <w:pPr>
        <w:pStyle w:val="subsection"/>
      </w:pPr>
      <w:r w:rsidRPr="007A6C26">
        <w:tab/>
        <w:t>(3)</w:t>
      </w:r>
      <w:r w:rsidRPr="007A6C26">
        <w:tab/>
        <w:t>The following table has effect:</w:t>
      </w:r>
    </w:p>
    <w:p w14:paraId="3BE3DE7E" w14:textId="77777777" w:rsidR="00C43CEE" w:rsidRPr="007A6C26" w:rsidRDefault="00C43CEE" w:rsidP="00C43C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43CEE" w:rsidRPr="007A6C26" w14:paraId="0EEBEDD2" w14:textId="77777777" w:rsidTr="00C43CEE">
        <w:trPr>
          <w:tblHeader/>
        </w:trPr>
        <w:tc>
          <w:tcPr>
            <w:tcW w:w="8313" w:type="dxa"/>
            <w:gridSpan w:val="2"/>
            <w:tcBorders>
              <w:top w:val="single" w:sz="12" w:space="0" w:color="auto"/>
              <w:bottom w:val="single" w:sz="6" w:space="0" w:color="auto"/>
            </w:tcBorders>
            <w:shd w:val="clear" w:color="auto" w:fill="auto"/>
          </w:tcPr>
          <w:p w14:paraId="2FDB662F" w14:textId="77777777" w:rsidR="00C43CEE" w:rsidRPr="007A6C26" w:rsidRDefault="00C43CEE" w:rsidP="00FA5832">
            <w:pPr>
              <w:pStyle w:val="TableHeading"/>
            </w:pPr>
            <w:r w:rsidRPr="007A6C26">
              <w:t xml:space="preserve">Uses with a </w:t>
            </w:r>
            <w:r w:rsidR="00FA5832" w:rsidRPr="007A6C26">
              <w:t>12</w:t>
            </w:r>
            <w:r w:rsidR="007A6C26">
              <w:noBreakHyphen/>
            </w:r>
            <w:r w:rsidRPr="007A6C26">
              <w:t>month extension</w:t>
            </w:r>
          </w:p>
        </w:tc>
      </w:tr>
      <w:tr w:rsidR="00C43CEE" w:rsidRPr="007A6C26" w14:paraId="45287C62" w14:textId="77777777" w:rsidTr="00C43CEE">
        <w:trPr>
          <w:tblHeader/>
        </w:trPr>
        <w:tc>
          <w:tcPr>
            <w:tcW w:w="714" w:type="dxa"/>
            <w:tcBorders>
              <w:top w:val="single" w:sz="6" w:space="0" w:color="auto"/>
              <w:bottom w:val="single" w:sz="12" w:space="0" w:color="auto"/>
            </w:tcBorders>
            <w:shd w:val="clear" w:color="auto" w:fill="auto"/>
          </w:tcPr>
          <w:p w14:paraId="0C0F557A" w14:textId="77777777" w:rsidR="00C43CEE" w:rsidRPr="007A6C26" w:rsidRDefault="00C43CEE" w:rsidP="00C43CEE">
            <w:pPr>
              <w:pStyle w:val="TableHeading"/>
            </w:pPr>
            <w:r w:rsidRPr="007A6C26">
              <w:t>Item</w:t>
            </w:r>
          </w:p>
        </w:tc>
        <w:tc>
          <w:tcPr>
            <w:tcW w:w="7599" w:type="dxa"/>
            <w:tcBorders>
              <w:top w:val="single" w:sz="6" w:space="0" w:color="auto"/>
              <w:bottom w:val="single" w:sz="12" w:space="0" w:color="auto"/>
            </w:tcBorders>
            <w:shd w:val="clear" w:color="auto" w:fill="auto"/>
          </w:tcPr>
          <w:p w14:paraId="434EE809" w14:textId="77777777" w:rsidR="00C43CEE" w:rsidRPr="007A6C26" w:rsidRDefault="00C43CEE" w:rsidP="00C43CEE">
            <w:pPr>
              <w:pStyle w:val="TableHeading"/>
            </w:pPr>
            <w:r w:rsidRPr="007A6C26">
              <w:t>Thing</w:t>
            </w:r>
          </w:p>
        </w:tc>
      </w:tr>
      <w:tr w:rsidR="00BD04A5" w:rsidRPr="007A6C26" w14:paraId="504AD698" w14:textId="77777777" w:rsidTr="00C43CEE">
        <w:tc>
          <w:tcPr>
            <w:tcW w:w="714" w:type="dxa"/>
            <w:shd w:val="clear" w:color="auto" w:fill="auto"/>
          </w:tcPr>
          <w:p w14:paraId="3D3890A5" w14:textId="77777777" w:rsidR="00BD04A5" w:rsidRPr="007A6C26" w:rsidRDefault="00BD04A5" w:rsidP="002B7FE1">
            <w:pPr>
              <w:pStyle w:val="Tabletext"/>
            </w:pPr>
            <w:r w:rsidRPr="007A6C26">
              <w:t>1</w:t>
            </w:r>
          </w:p>
        </w:tc>
        <w:tc>
          <w:tcPr>
            <w:tcW w:w="7599" w:type="dxa"/>
            <w:shd w:val="clear" w:color="auto" w:fill="auto"/>
          </w:tcPr>
          <w:p w14:paraId="3E11EA00" w14:textId="77777777" w:rsidR="00BD04A5" w:rsidRPr="007A6C26" w:rsidRDefault="00BD04A5" w:rsidP="002B7FE1">
            <w:pPr>
              <w:pStyle w:val="Tabletext"/>
            </w:pPr>
            <w:r w:rsidRPr="007A6C26">
              <w:t>Assorted tropical and sub</w:t>
            </w:r>
            <w:r w:rsidR="007A6C26">
              <w:noBreakHyphen/>
            </w:r>
            <w:r w:rsidRPr="007A6C26">
              <w:t>tropical fruits—inedible peel</w:t>
            </w:r>
          </w:p>
        </w:tc>
      </w:tr>
      <w:tr w:rsidR="00BD04A5" w:rsidRPr="007A6C26" w14:paraId="42BA909B" w14:textId="77777777" w:rsidTr="00C43CEE">
        <w:tc>
          <w:tcPr>
            <w:tcW w:w="714" w:type="dxa"/>
            <w:shd w:val="clear" w:color="auto" w:fill="auto"/>
          </w:tcPr>
          <w:p w14:paraId="621761D4" w14:textId="77777777" w:rsidR="00BD04A5" w:rsidRPr="007A6C26" w:rsidRDefault="00BD04A5" w:rsidP="002B7FE1">
            <w:pPr>
              <w:pStyle w:val="Tabletext"/>
            </w:pPr>
            <w:r w:rsidRPr="007A6C26">
              <w:t>2</w:t>
            </w:r>
          </w:p>
        </w:tc>
        <w:tc>
          <w:tcPr>
            <w:tcW w:w="7599" w:type="dxa"/>
            <w:shd w:val="clear" w:color="auto" w:fill="auto"/>
          </w:tcPr>
          <w:p w14:paraId="3610EF56" w14:textId="77777777" w:rsidR="00BD04A5" w:rsidRPr="007A6C26" w:rsidRDefault="00BD04A5" w:rsidP="002B7FE1">
            <w:pPr>
              <w:pStyle w:val="Tabletext"/>
            </w:pPr>
            <w:r w:rsidRPr="007A6C26">
              <w:t>Cereal grains</w:t>
            </w:r>
          </w:p>
        </w:tc>
      </w:tr>
      <w:tr w:rsidR="00BD04A5" w:rsidRPr="007A6C26" w14:paraId="38C7A56E" w14:textId="77777777" w:rsidTr="00C43CEE">
        <w:tc>
          <w:tcPr>
            <w:tcW w:w="714" w:type="dxa"/>
            <w:shd w:val="clear" w:color="auto" w:fill="auto"/>
          </w:tcPr>
          <w:p w14:paraId="0A4A6666" w14:textId="77777777" w:rsidR="00BD04A5" w:rsidRPr="007A6C26" w:rsidRDefault="00BD04A5" w:rsidP="00C43CEE">
            <w:pPr>
              <w:pStyle w:val="Tabletext"/>
            </w:pPr>
            <w:r w:rsidRPr="007A6C26">
              <w:t>3</w:t>
            </w:r>
          </w:p>
        </w:tc>
        <w:tc>
          <w:tcPr>
            <w:tcW w:w="7599" w:type="dxa"/>
            <w:shd w:val="clear" w:color="auto" w:fill="auto"/>
          </w:tcPr>
          <w:p w14:paraId="63471398" w14:textId="77777777" w:rsidR="00BD04A5" w:rsidRPr="007A6C26" w:rsidRDefault="00BD04A5" w:rsidP="00306FB0">
            <w:pPr>
              <w:pStyle w:val="Tabletext"/>
            </w:pPr>
            <w:r w:rsidRPr="007A6C26">
              <w:t>Fruiting vegetables, cucurbits</w:t>
            </w:r>
          </w:p>
        </w:tc>
      </w:tr>
      <w:tr w:rsidR="00BD04A5" w:rsidRPr="007A6C26" w14:paraId="39966B61" w14:textId="77777777" w:rsidTr="00C43CEE">
        <w:tc>
          <w:tcPr>
            <w:tcW w:w="714" w:type="dxa"/>
            <w:shd w:val="clear" w:color="auto" w:fill="auto"/>
          </w:tcPr>
          <w:p w14:paraId="5E22466C" w14:textId="77777777" w:rsidR="00BD04A5" w:rsidRPr="007A6C26" w:rsidRDefault="00BD04A5" w:rsidP="00C43CEE">
            <w:pPr>
              <w:pStyle w:val="Tabletext"/>
            </w:pPr>
            <w:r w:rsidRPr="007A6C26">
              <w:t>4</w:t>
            </w:r>
          </w:p>
        </w:tc>
        <w:tc>
          <w:tcPr>
            <w:tcW w:w="7599" w:type="dxa"/>
            <w:shd w:val="clear" w:color="auto" w:fill="auto"/>
          </w:tcPr>
          <w:p w14:paraId="63F498CA" w14:textId="77777777" w:rsidR="00BD04A5" w:rsidRPr="007A6C26" w:rsidRDefault="00BD04A5" w:rsidP="00C43CEE">
            <w:pPr>
              <w:pStyle w:val="Tabletext"/>
            </w:pPr>
            <w:r w:rsidRPr="007A6C26">
              <w:t>Fruiting vegetables, other than cucurbits</w:t>
            </w:r>
          </w:p>
        </w:tc>
      </w:tr>
      <w:tr w:rsidR="00BD04A5" w:rsidRPr="007A6C26" w14:paraId="716CBE41" w14:textId="77777777" w:rsidTr="00C43CEE">
        <w:tc>
          <w:tcPr>
            <w:tcW w:w="714" w:type="dxa"/>
            <w:shd w:val="clear" w:color="auto" w:fill="auto"/>
          </w:tcPr>
          <w:p w14:paraId="5AA23497" w14:textId="77777777" w:rsidR="00BD04A5" w:rsidRPr="007A6C26" w:rsidRDefault="00BD04A5" w:rsidP="00C43CEE">
            <w:pPr>
              <w:pStyle w:val="Tabletext"/>
            </w:pPr>
            <w:r w:rsidRPr="007A6C26">
              <w:t>5</w:t>
            </w:r>
          </w:p>
        </w:tc>
        <w:tc>
          <w:tcPr>
            <w:tcW w:w="7599" w:type="dxa"/>
            <w:shd w:val="clear" w:color="auto" w:fill="auto"/>
          </w:tcPr>
          <w:p w14:paraId="1BC86238" w14:textId="77777777" w:rsidR="00BD04A5" w:rsidRPr="007A6C26" w:rsidRDefault="00BD04A5" w:rsidP="00C43CEE">
            <w:pPr>
              <w:pStyle w:val="Tabletext"/>
            </w:pPr>
            <w:r w:rsidRPr="007A6C26">
              <w:t>Herbs</w:t>
            </w:r>
          </w:p>
        </w:tc>
      </w:tr>
      <w:tr w:rsidR="00BD04A5" w:rsidRPr="007A6C26" w14:paraId="03CAC671" w14:textId="77777777" w:rsidTr="00C43CEE">
        <w:tc>
          <w:tcPr>
            <w:tcW w:w="714" w:type="dxa"/>
            <w:tcBorders>
              <w:bottom w:val="single" w:sz="2" w:space="0" w:color="auto"/>
            </w:tcBorders>
            <w:shd w:val="clear" w:color="auto" w:fill="auto"/>
          </w:tcPr>
          <w:p w14:paraId="73CBC17D" w14:textId="77777777" w:rsidR="00BD04A5" w:rsidRPr="007A6C26" w:rsidRDefault="00BD04A5" w:rsidP="00C43CEE">
            <w:pPr>
              <w:pStyle w:val="Tabletext"/>
            </w:pPr>
            <w:r w:rsidRPr="007A6C26">
              <w:t>6</w:t>
            </w:r>
          </w:p>
        </w:tc>
        <w:tc>
          <w:tcPr>
            <w:tcW w:w="7599" w:type="dxa"/>
            <w:tcBorders>
              <w:bottom w:val="single" w:sz="2" w:space="0" w:color="auto"/>
            </w:tcBorders>
            <w:shd w:val="clear" w:color="auto" w:fill="auto"/>
          </w:tcPr>
          <w:p w14:paraId="6ACADE9B" w14:textId="77777777" w:rsidR="00BD04A5" w:rsidRPr="007A6C26" w:rsidRDefault="00BD04A5" w:rsidP="00C43CEE">
            <w:pPr>
              <w:pStyle w:val="Tabletext"/>
            </w:pPr>
            <w:r w:rsidRPr="007A6C26">
              <w:t>Leafy vegetables (including brassica leafy vegetables)</w:t>
            </w:r>
          </w:p>
        </w:tc>
      </w:tr>
      <w:tr w:rsidR="00BD04A5" w:rsidRPr="007A6C26" w14:paraId="0B0C597E" w14:textId="77777777" w:rsidTr="00C43CEE">
        <w:tc>
          <w:tcPr>
            <w:tcW w:w="714" w:type="dxa"/>
            <w:tcBorders>
              <w:bottom w:val="single" w:sz="2" w:space="0" w:color="auto"/>
            </w:tcBorders>
            <w:shd w:val="clear" w:color="auto" w:fill="auto"/>
          </w:tcPr>
          <w:p w14:paraId="152B8058" w14:textId="77777777" w:rsidR="00BD04A5" w:rsidRPr="007A6C26" w:rsidRDefault="00BD04A5" w:rsidP="00C43CEE">
            <w:pPr>
              <w:pStyle w:val="Tabletext"/>
            </w:pPr>
            <w:r w:rsidRPr="007A6C26">
              <w:t>7</w:t>
            </w:r>
          </w:p>
        </w:tc>
        <w:tc>
          <w:tcPr>
            <w:tcW w:w="7599" w:type="dxa"/>
            <w:tcBorders>
              <w:bottom w:val="single" w:sz="2" w:space="0" w:color="auto"/>
            </w:tcBorders>
            <w:shd w:val="clear" w:color="auto" w:fill="auto"/>
          </w:tcPr>
          <w:p w14:paraId="40E778A6" w14:textId="77777777" w:rsidR="00BD04A5" w:rsidRPr="007A6C26" w:rsidRDefault="00BD04A5" w:rsidP="00C43CEE">
            <w:pPr>
              <w:pStyle w:val="Tabletext"/>
            </w:pPr>
            <w:r w:rsidRPr="007A6C26">
              <w:t>Oilseed</w:t>
            </w:r>
          </w:p>
        </w:tc>
      </w:tr>
      <w:tr w:rsidR="00BD04A5" w:rsidRPr="007A6C26" w14:paraId="614D7244" w14:textId="77777777" w:rsidTr="00C43CEE">
        <w:tc>
          <w:tcPr>
            <w:tcW w:w="714" w:type="dxa"/>
            <w:tcBorders>
              <w:bottom w:val="single" w:sz="2" w:space="0" w:color="auto"/>
            </w:tcBorders>
            <w:shd w:val="clear" w:color="auto" w:fill="auto"/>
          </w:tcPr>
          <w:p w14:paraId="73D1DA70" w14:textId="77777777" w:rsidR="00BD04A5" w:rsidRPr="007A6C26" w:rsidRDefault="00BD04A5" w:rsidP="00C43CEE">
            <w:pPr>
              <w:pStyle w:val="Tabletext"/>
            </w:pPr>
            <w:r w:rsidRPr="007A6C26">
              <w:t>8</w:t>
            </w:r>
          </w:p>
        </w:tc>
        <w:tc>
          <w:tcPr>
            <w:tcW w:w="7599" w:type="dxa"/>
            <w:tcBorders>
              <w:bottom w:val="single" w:sz="2" w:space="0" w:color="auto"/>
            </w:tcBorders>
            <w:shd w:val="clear" w:color="auto" w:fill="auto"/>
          </w:tcPr>
          <w:p w14:paraId="54B5E635" w14:textId="77777777" w:rsidR="00BD04A5" w:rsidRPr="007A6C26" w:rsidRDefault="00BD04A5" w:rsidP="00C43CEE">
            <w:pPr>
              <w:pStyle w:val="Tabletext"/>
            </w:pPr>
            <w:r w:rsidRPr="007A6C26">
              <w:t>Root and tuber vegetables</w:t>
            </w:r>
          </w:p>
        </w:tc>
      </w:tr>
      <w:tr w:rsidR="00BD04A5" w:rsidRPr="007A6C26" w14:paraId="0D3BFD47" w14:textId="77777777" w:rsidTr="00C43CEE">
        <w:tc>
          <w:tcPr>
            <w:tcW w:w="714" w:type="dxa"/>
            <w:tcBorders>
              <w:bottom w:val="single" w:sz="2" w:space="0" w:color="auto"/>
            </w:tcBorders>
            <w:shd w:val="clear" w:color="auto" w:fill="auto"/>
          </w:tcPr>
          <w:p w14:paraId="732593EF" w14:textId="77777777" w:rsidR="00BD04A5" w:rsidRPr="007A6C26" w:rsidRDefault="00BD04A5" w:rsidP="00C43CEE">
            <w:pPr>
              <w:pStyle w:val="Tabletext"/>
            </w:pPr>
            <w:r w:rsidRPr="007A6C26">
              <w:t>9</w:t>
            </w:r>
          </w:p>
        </w:tc>
        <w:tc>
          <w:tcPr>
            <w:tcW w:w="7599" w:type="dxa"/>
            <w:tcBorders>
              <w:bottom w:val="single" w:sz="2" w:space="0" w:color="auto"/>
            </w:tcBorders>
            <w:shd w:val="clear" w:color="auto" w:fill="auto"/>
          </w:tcPr>
          <w:p w14:paraId="03A933FC" w14:textId="77777777" w:rsidR="00BD04A5" w:rsidRPr="007A6C26" w:rsidRDefault="00BD04A5" w:rsidP="00C43CEE">
            <w:pPr>
              <w:pStyle w:val="Tabletext"/>
            </w:pPr>
            <w:r w:rsidRPr="007A6C26">
              <w:t>Stalk and stem vegetables</w:t>
            </w:r>
          </w:p>
        </w:tc>
      </w:tr>
      <w:tr w:rsidR="00BD04A5" w:rsidRPr="007A6C26" w14:paraId="7CC4BFB0" w14:textId="77777777" w:rsidTr="00C43CEE">
        <w:tc>
          <w:tcPr>
            <w:tcW w:w="714" w:type="dxa"/>
            <w:tcBorders>
              <w:top w:val="single" w:sz="2" w:space="0" w:color="auto"/>
              <w:bottom w:val="single" w:sz="12" w:space="0" w:color="auto"/>
            </w:tcBorders>
            <w:shd w:val="clear" w:color="auto" w:fill="auto"/>
          </w:tcPr>
          <w:p w14:paraId="51703F25" w14:textId="77777777" w:rsidR="00BD04A5" w:rsidRPr="007A6C26" w:rsidRDefault="00BD04A5" w:rsidP="002B7FE1">
            <w:pPr>
              <w:pStyle w:val="Tabletext"/>
            </w:pPr>
            <w:r w:rsidRPr="007A6C26">
              <w:t>10</w:t>
            </w:r>
          </w:p>
        </w:tc>
        <w:tc>
          <w:tcPr>
            <w:tcW w:w="7599" w:type="dxa"/>
            <w:tcBorders>
              <w:top w:val="single" w:sz="2" w:space="0" w:color="auto"/>
              <w:bottom w:val="single" w:sz="12" w:space="0" w:color="auto"/>
            </w:tcBorders>
            <w:shd w:val="clear" w:color="auto" w:fill="auto"/>
          </w:tcPr>
          <w:p w14:paraId="5A334AAD" w14:textId="77777777" w:rsidR="00BD04A5" w:rsidRPr="007A6C26" w:rsidRDefault="00BD04A5" w:rsidP="002B7FE1">
            <w:pPr>
              <w:pStyle w:val="Tabletext"/>
            </w:pPr>
            <w:r w:rsidRPr="007A6C26">
              <w:t>Tree nuts</w:t>
            </w:r>
          </w:p>
        </w:tc>
      </w:tr>
    </w:tbl>
    <w:p w14:paraId="22FAB1E9" w14:textId="77777777" w:rsidR="00FA5832" w:rsidRPr="007A6C26" w:rsidRDefault="00FA5832" w:rsidP="00FA5832">
      <w:pPr>
        <w:pStyle w:val="SubsectionHead"/>
      </w:pPr>
      <w:r w:rsidRPr="007A6C26">
        <w:t>Uses on things—18</w:t>
      </w:r>
      <w:r w:rsidR="007A6C26">
        <w:noBreakHyphen/>
      </w:r>
      <w:r w:rsidRPr="007A6C26">
        <w:t>month extension</w:t>
      </w:r>
    </w:p>
    <w:p w14:paraId="0687EB93" w14:textId="77777777" w:rsidR="00FA5832" w:rsidRPr="007A6C26" w:rsidRDefault="00FA5832" w:rsidP="00FA5832">
      <w:pPr>
        <w:pStyle w:val="subsection"/>
      </w:pPr>
      <w:r w:rsidRPr="007A6C26">
        <w:tab/>
        <w:t>(4)</w:t>
      </w:r>
      <w:r w:rsidRPr="007A6C26">
        <w:tab/>
        <w:t>The following table has effect:</w:t>
      </w:r>
    </w:p>
    <w:p w14:paraId="27651529" w14:textId="77777777" w:rsidR="00C43CEE" w:rsidRPr="007A6C26" w:rsidRDefault="00C43CEE" w:rsidP="00C43C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43CEE" w:rsidRPr="007A6C26" w14:paraId="78DBEC6B" w14:textId="77777777" w:rsidTr="00C43CEE">
        <w:trPr>
          <w:tblHeader/>
        </w:trPr>
        <w:tc>
          <w:tcPr>
            <w:tcW w:w="8313" w:type="dxa"/>
            <w:gridSpan w:val="2"/>
            <w:tcBorders>
              <w:top w:val="single" w:sz="12" w:space="0" w:color="auto"/>
              <w:bottom w:val="single" w:sz="6" w:space="0" w:color="auto"/>
            </w:tcBorders>
            <w:shd w:val="clear" w:color="auto" w:fill="auto"/>
          </w:tcPr>
          <w:p w14:paraId="6BE9868E" w14:textId="77777777" w:rsidR="00C43CEE" w:rsidRPr="007A6C26" w:rsidRDefault="00C43CEE" w:rsidP="00FA5832">
            <w:pPr>
              <w:pStyle w:val="TableHeading"/>
            </w:pPr>
            <w:r w:rsidRPr="007A6C26">
              <w:t>Uses with a</w:t>
            </w:r>
            <w:r w:rsidR="0048322E" w:rsidRPr="007A6C26">
              <w:t>n</w:t>
            </w:r>
            <w:r w:rsidRPr="007A6C26">
              <w:t xml:space="preserve"> </w:t>
            </w:r>
            <w:r w:rsidR="00FA5832" w:rsidRPr="007A6C26">
              <w:t>18</w:t>
            </w:r>
            <w:r w:rsidR="007A6C26">
              <w:noBreakHyphen/>
            </w:r>
            <w:r w:rsidRPr="007A6C26">
              <w:t>month extension</w:t>
            </w:r>
          </w:p>
        </w:tc>
      </w:tr>
      <w:tr w:rsidR="00C43CEE" w:rsidRPr="007A6C26" w14:paraId="584962DA" w14:textId="77777777" w:rsidTr="00C43CEE">
        <w:trPr>
          <w:tblHeader/>
        </w:trPr>
        <w:tc>
          <w:tcPr>
            <w:tcW w:w="714" w:type="dxa"/>
            <w:tcBorders>
              <w:top w:val="single" w:sz="6" w:space="0" w:color="auto"/>
              <w:bottom w:val="single" w:sz="12" w:space="0" w:color="auto"/>
            </w:tcBorders>
            <w:shd w:val="clear" w:color="auto" w:fill="auto"/>
          </w:tcPr>
          <w:p w14:paraId="2809C85F" w14:textId="77777777" w:rsidR="00C43CEE" w:rsidRPr="007A6C26" w:rsidRDefault="00C43CEE" w:rsidP="00C43CEE">
            <w:pPr>
              <w:pStyle w:val="TableHeading"/>
            </w:pPr>
            <w:r w:rsidRPr="007A6C26">
              <w:t>Item</w:t>
            </w:r>
          </w:p>
        </w:tc>
        <w:tc>
          <w:tcPr>
            <w:tcW w:w="7599" w:type="dxa"/>
            <w:tcBorders>
              <w:top w:val="single" w:sz="6" w:space="0" w:color="auto"/>
              <w:bottom w:val="single" w:sz="12" w:space="0" w:color="auto"/>
            </w:tcBorders>
            <w:shd w:val="clear" w:color="auto" w:fill="auto"/>
          </w:tcPr>
          <w:p w14:paraId="1A58B5F6" w14:textId="77777777" w:rsidR="00C43CEE" w:rsidRPr="007A6C26" w:rsidRDefault="00C43CEE" w:rsidP="00C43CEE">
            <w:pPr>
              <w:pStyle w:val="TableHeading"/>
            </w:pPr>
            <w:r w:rsidRPr="007A6C26">
              <w:t>Thing</w:t>
            </w:r>
          </w:p>
        </w:tc>
      </w:tr>
      <w:tr w:rsidR="00BD04A5" w:rsidRPr="007A6C26" w14:paraId="593FB2D8" w14:textId="77777777" w:rsidTr="00C43CEE">
        <w:tc>
          <w:tcPr>
            <w:tcW w:w="714" w:type="dxa"/>
            <w:tcBorders>
              <w:top w:val="single" w:sz="12" w:space="0" w:color="auto"/>
            </w:tcBorders>
            <w:shd w:val="clear" w:color="auto" w:fill="auto"/>
          </w:tcPr>
          <w:p w14:paraId="12621FC9" w14:textId="77777777" w:rsidR="00BD04A5" w:rsidRPr="007A6C26" w:rsidRDefault="00BD04A5" w:rsidP="00BD04A5">
            <w:pPr>
              <w:pStyle w:val="Tabletext"/>
            </w:pPr>
            <w:r w:rsidRPr="007A6C26">
              <w:t>1</w:t>
            </w:r>
          </w:p>
        </w:tc>
        <w:tc>
          <w:tcPr>
            <w:tcW w:w="7599" w:type="dxa"/>
            <w:tcBorders>
              <w:top w:val="single" w:sz="12" w:space="0" w:color="auto"/>
            </w:tcBorders>
            <w:shd w:val="clear" w:color="auto" w:fill="auto"/>
          </w:tcPr>
          <w:p w14:paraId="596A2CA6" w14:textId="77777777" w:rsidR="00BD04A5" w:rsidRPr="007A6C26" w:rsidRDefault="00BD04A5" w:rsidP="002B7FE1">
            <w:pPr>
              <w:pStyle w:val="Tabletext"/>
            </w:pPr>
            <w:r w:rsidRPr="007A6C26">
              <w:t>Assorted tropical and sub</w:t>
            </w:r>
            <w:r w:rsidR="007A6C26">
              <w:noBreakHyphen/>
            </w:r>
            <w:r w:rsidRPr="007A6C26">
              <w:t>tropical fruits—edible peel</w:t>
            </w:r>
          </w:p>
        </w:tc>
      </w:tr>
      <w:tr w:rsidR="00BD04A5" w:rsidRPr="007A6C26" w14:paraId="2619E97A" w14:textId="77777777" w:rsidTr="00C43CEE">
        <w:tc>
          <w:tcPr>
            <w:tcW w:w="714" w:type="dxa"/>
            <w:shd w:val="clear" w:color="auto" w:fill="auto"/>
          </w:tcPr>
          <w:p w14:paraId="7BBD00CD" w14:textId="77777777" w:rsidR="00BD04A5" w:rsidRPr="007A6C26" w:rsidRDefault="00BD04A5" w:rsidP="00BD04A5">
            <w:pPr>
              <w:pStyle w:val="Tabletext"/>
            </w:pPr>
            <w:r w:rsidRPr="007A6C26">
              <w:t>2</w:t>
            </w:r>
          </w:p>
        </w:tc>
        <w:tc>
          <w:tcPr>
            <w:tcW w:w="7599" w:type="dxa"/>
            <w:shd w:val="clear" w:color="auto" w:fill="auto"/>
          </w:tcPr>
          <w:p w14:paraId="1CD4ADBD" w14:textId="77777777" w:rsidR="00BD04A5" w:rsidRPr="007A6C26" w:rsidRDefault="00BD04A5" w:rsidP="002B7FE1">
            <w:pPr>
              <w:pStyle w:val="Tabletext"/>
            </w:pPr>
            <w:r w:rsidRPr="007A6C26">
              <w:t>Edible fungi</w:t>
            </w:r>
          </w:p>
        </w:tc>
      </w:tr>
      <w:tr w:rsidR="00BD04A5" w:rsidRPr="007A6C26" w14:paraId="1FFE2B45" w14:textId="77777777" w:rsidTr="00C43CEE">
        <w:tc>
          <w:tcPr>
            <w:tcW w:w="714" w:type="dxa"/>
            <w:tcBorders>
              <w:top w:val="single" w:sz="2" w:space="0" w:color="auto"/>
              <w:bottom w:val="single" w:sz="12" w:space="0" w:color="auto"/>
            </w:tcBorders>
            <w:shd w:val="clear" w:color="auto" w:fill="auto"/>
          </w:tcPr>
          <w:p w14:paraId="4B1EC18A" w14:textId="77777777" w:rsidR="00BD04A5" w:rsidRPr="007A6C26" w:rsidRDefault="00BD04A5" w:rsidP="002B7FE1">
            <w:pPr>
              <w:pStyle w:val="Tabletext"/>
            </w:pPr>
            <w:r w:rsidRPr="007A6C26">
              <w:t>3</w:t>
            </w:r>
          </w:p>
        </w:tc>
        <w:tc>
          <w:tcPr>
            <w:tcW w:w="7599" w:type="dxa"/>
            <w:tcBorders>
              <w:top w:val="single" w:sz="2" w:space="0" w:color="auto"/>
              <w:bottom w:val="single" w:sz="12" w:space="0" w:color="auto"/>
            </w:tcBorders>
            <w:shd w:val="clear" w:color="auto" w:fill="auto"/>
          </w:tcPr>
          <w:p w14:paraId="75F3AB43" w14:textId="77777777" w:rsidR="00BD04A5" w:rsidRPr="007A6C26" w:rsidRDefault="00BD04A5" w:rsidP="002B7FE1">
            <w:pPr>
              <w:pStyle w:val="Tabletext"/>
            </w:pPr>
            <w:r w:rsidRPr="007A6C26">
              <w:t>Spices</w:t>
            </w:r>
          </w:p>
        </w:tc>
      </w:tr>
    </w:tbl>
    <w:p w14:paraId="74CEA857" w14:textId="77777777" w:rsidR="00FA5832" w:rsidRPr="007A6C26" w:rsidRDefault="00FA5832" w:rsidP="00FA5832">
      <w:pPr>
        <w:pStyle w:val="SubsectionHead"/>
      </w:pPr>
      <w:r w:rsidRPr="007A6C26">
        <w:t>Uses on things to treat pests—6</w:t>
      </w:r>
      <w:r w:rsidR="007A6C26">
        <w:noBreakHyphen/>
      </w:r>
      <w:r w:rsidRPr="007A6C26">
        <w:t>month extension</w:t>
      </w:r>
    </w:p>
    <w:p w14:paraId="371D0D3D" w14:textId="77777777" w:rsidR="00FA5832" w:rsidRPr="007A6C26" w:rsidRDefault="00FA5832" w:rsidP="00FA5832">
      <w:pPr>
        <w:pStyle w:val="subsection"/>
      </w:pPr>
      <w:r w:rsidRPr="007A6C26">
        <w:tab/>
        <w:t>(5)</w:t>
      </w:r>
      <w:r w:rsidRPr="007A6C26">
        <w:tab/>
        <w:t>The following table has effect:</w:t>
      </w:r>
    </w:p>
    <w:p w14:paraId="7091ABE8" w14:textId="77777777" w:rsidR="00C43CEE" w:rsidRPr="007A6C26" w:rsidRDefault="00C43CEE" w:rsidP="006E2C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915"/>
      </w:tblGrid>
      <w:tr w:rsidR="00C43CEE" w:rsidRPr="007A6C26" w14:paraId="14A30435" w14:textId="77777777" w:rsidTr="00C43CEE">
        <w:trPr>
          <w:tblHeader/>
        </w:trPr>
        <w:tc>
          <w:tcPr>
            <w:tcW w:w="8312" w:type="dxa"/>
            <w:gridSpan w:val="3"/>
            <w:tcBorders>
              <w:top w:val="single" w:sz="12" w:space="0" w:color="auto"/>
              <w:bottom w:val="single" w:sz="6" w:space="0" w:color="auto"/>
            </w:tcBorders>
            <w:shd w:val="clear" w:color="auto" w:fill="auto"/>
          </w:tcPr>
          <w:p w14:paraId="1F7CDFD0" w14:textId="77777777" w:rsidR="00C43CEE" w:rsidRPr="007A6C26" w:rsidRDefault="00FA5832" w:rsidP="00C43CEE">
            <w:pPr>
              <w:pStyle w:val="TableHeading"/>
            </w:pPr>
            <w:r w:rsidRPr="007A6C26">
              <w:t>Uses with a 6</w:t>
            </w:r>
            <w:r w:rsidR="007A6C26">
              <w:noBreakHyphen/>
            </w:r>
            <w:r w:rsidRPr="007A6C26">
              <w:t>month extension</w:t>
            </w:r>
          </w:p>
        </w:tc>
      </w:tr>
      <w:tr w:rsidR="00C43CEE" w:rsidRPr="007A6C26" w14:paraId="07007F21" w14:textId="77777777" w:rsidTr="0035046E">
        <w:trPr>
          <w:tblHeader/>
        </w:trPr>
        <w:tc>
          <w:tcPr>
            <w:tcW w:w="714" w:type="dxa"/>
            <w:tcBorders>
              <w:top w:val="single" w:sz="6" w:space="0" w:color="auto"/>
              <w:bottom w:val="single" w:sz="12" w:space="0" w:color="auto"/>
            </w:tcBorders>
            <w:shd w:val="clear" w:color="auto" w:fill="auto"/>
          </w:tcPr>
          <w:p w14:paraId="4CE53055" w14:textId="77777777" w:rsidR="00C43CEE" w:rsidRPr="007A6C26" w:rsidRDefault="00C43CEE" w:rsidP="00C43CEE">
            <w:pPr>
              <w:pStyle w:val="TableHeading"/>
            </w:pPr>
            <w:r w:rsidRPr="007A6C26">
              <w:t>Item</w:t>
            </w:r>
          </w:p>
        </w:tc>
        <w:tc>
          <w:tcPr>
            <w:tcW w:w="2683" w:type="dxa"/>
            <w:tcBorders>
              <w:top w:val="single" w:sz="6" w:space="0" w:color="auto"/>
              <w:bottom w:val="single" w:sz="12" w:space="0" w:color="auto"/>
            </w:tcBorders>
            <w:shd w:val="clear" w:color="auto" w:fill="auto"/>
          </w:tcPr>
          <w:p w14:paraId="0F7C06DF" w14:textId="77777777" w:rsidR="00C43CEE" w:rsidRPr="007A6C26" w:rsidRDefault="00FA5832" w:rsidP="00C43CEE">
            <w:pPr>
              <w:pStyle w:val="TableHeading"/>
            </w:pPr>
            <w:r w:rsidRPr="007A6C26">
              <w:t>Column 1</w:t>
            </w:r>
            <w:r w:rsidRPr="007A6C26">
              <w:br/>
              <w:t>Thing</w:t>
            </w:r>
          </w:p>
        </w:tc>
        <w:tc>
          <w:tcPr>
            <w:tcW w:w="4915" w:type="dxa"/>
            <w:tcBorders>
              <w:top w:val="single" w:sz="6" w:space="0" w:color="auto"/>
              <w:bottom w:val="single" w:sz="12" w:space="0" w:color="auto"/>
            </w:tcBorders>
            <w:shd w:val="clear" w:color="auto" w:fill="auto"/>
          </w:tcPr>
          <w:p w14:paraId="24205242" w14:textId="77777777" w:rsidR="00C43CEE" w:rsidRPr="007A6C26" w:rsidRDefault="00FA5832" w:rsidP="00C43CEE">
            <w:pPr>
              <w:pStyle w:val="TableHeading"/>
            </w:pPr>
            <w:r w:rsidRPr="007A6C26">
              <w:t>Column 2</w:t>
            </w:r>
            <w:r w:rsidRPr="007A6C26">
              <w:br/>
              <w:t>Pest</w:t>
            </w:r>
          </w:p>
        </w:tc>
      </w:tr>
      <w:tr w:rsidR="00C43CEE" w:rsidRPr="007A6C26" w14:paraId="0826B087" w14:textId="77777777" w:rsidTr="0035046E">
        <w:tc>
          <w:tcPr>
            <w:tcW w:w="714" w:type="dxa"/>
            <w:tcBorders>
              <w:top w:val="single" w:sz="12" w:space="0" w:color="auto"/>
            </w:tcBorders>
            <w:shd w:val="clear" w:color="auto" w:fill="auto"/>
          </w:tcPr>
          <w:p w14:paraId="3919BD9A" w14:textId="77777777" w:rsidR="00C43CEE" w:rsidRPr="007A6C26" w:rsidRDefault="00490C05" w:rsidP="00C43CEE">
            <w:pPr>
              <w:pStyle w:val="Tabletext"/>
            </w:pPr>
            <w:r w:rsidRPr="007A6C26">
              <w:t>1</w:t>
            </w:r>
          </w:p>
        </w:tc>
        <w:tc>
          <w:tcPr>
            <w:tcW w:w="2683" w:type="dxa"/>
            <w:tcBorders>
              <w:top w:val="single" w:sz="12" w:space="0" w:color="auto"/>
            </w:tcBorders>
            <w:shd w:val="clear" w:color="auto" w:fill="auto"/>
            <w:vAlign w:val="center"/>
          </w:tcPr>
          <w:p w14:paraId="2B8B81A8" w14:textId="77777777" w:rsidR="00C43CEE" w:rsidRPr="007A6C26" w:rsidRDefault="00C43CEE" w:rsidP="00014633">
            <w:pPr>
              <w:pStyle w:val="Tabletext"/>
            </w:pPr>
            <w:r w:rsidRPr="007A6C26">
              <w:t>Almonds</w:t>
            </w:r>
          </w:p>
        </w:tc>
        <w:tc>
          <w:tcPr>
            <w:tcW w:w="4915" w:type="dxa"/>
            <w:tcBorders>
              <w:top w:val="single" w:sz="12" w:space="0" w:color="auto"/>
            </w:tcBorders>
            <w:shd w:val="clear" w:color="auto" w:fill="auto"/>
          </w:tcPr>
          <w:p w14:paraId="21F9D32A" w14:textId="77777777" w:rsidR="00C43CEE" w:rsidRPr="007A6C26" w:rsidRDefault="00C43CEE" w:rsidP="00224DF0">
            <w:pPr>
              <w:pStyle w:val="Tabletext"/>
            </w:pPr>
            <w:r w:rsidRPr="007A6C26">
              <w:t>brown rot</w:t>
            </w:r>
          </w:p>
        </w:tc>
      </w:tr>
      <w:tr w:rsidR="00C43CEE" w:rsidRPr="007A6C26" w14:paraId="44896651" w14:textId="77777777" w:rsidTr="0035046E">
        <w:tc>
          <w:tcPr>
            <w:tcW w:w="714" w:type="dxa"/>
            <w:shd w:val="clear" w:color="auto" w:fill="auto"/>
          </w:tcPr>
          <w:p w14:paraId="4F4EDC58" w14:textId="77777777" w:rsidR="00C43CEE" w:rsidRPr="007A6C26" w:rsidRDefault="00490C05" w:rsidP="00C43CEE">
            <w:pPr>
              <w:pStyle w:val="Tabletext"/>
            </w:pPr>
            <w:r w:rsidRPr="007A6C26">
              <w:t>2</w:t>
            </w:r>
          </w:p>
        </w:tc>
        <w:tc>
          <w:tcPr>
            <w:tcW w:w="2683" w:type="dxa"/>
            <w:shd w:val="clear" w:color="auto" w:fill="auto"/>
            <w:vAlign w:val="center"/>
          </w:tcPr>
          <w:p w14:paraId="1F6809BE" w14:textId="77777777" w:rsidR="00C43CEE" w:rsidRPr="007A6C26" w:rsidRDefault="00C43CEE" w:rsidP="00014633">
            <w:pPr>
              <w:pStyle w:val="Tabletext"/>
            </w:pPr>
            <w:r w:rsidRPr="007A6C26">
              <w:t>Artichoke</w:t>
            </w:r>
          </w:p>
        </w:tc>
        <w:tc>
          <w:tcPr>
            <w:tcW w:w="4915" w:type="dxa"/>
            <w:shd w:val="clear" w:color="auto" w:fill="auto"/>
          </w:tcPr>
          <w:p w14:paraId="754A7578" w14:textId="77777777" w:rsidR="00C43CEE" w:rsidRPr="007A6C26" w:rsidRDefault="00C43CEE" w:rsidP="00224DF0">
            <w:pPr>
              <w:pStyle w:val="Tabletext"/>
            </w:pPr>
            <w:r w:rsidRPr="007A6C26">
              <w:t>broad mite</w:t>
            </w:r>
          </w:p>
        </w:tc>
      </w:tr>
      <w:tr w:rsidR="00C43CEE" w:rsidRPr="007A6C26" w14:paraId="441932C0" w14:textId="77777777" w:rsidTr="0035046E">
        <w:tc>
          <w:tcPr>
            <w:tcW w:w="714" w:type="dxa"/>
            <w:shd w:val="clear" w:color="auto" w:fill="auto"/>
          </w:tcPr>
          <w:p w14:paraId="662716A7" w14:textId="77777777" w:rsidR="00C43CEE" w:rsidRPr="007A6C26" w:rsidRDefault="00490C05" w:rsidP="00C43CEE">
            <w:pPr>
              <w:pStyle w:val="Tabletext"/>
            </w:pPr>
            <w:r w:rsidRPr="007A6C26">
              <w:t>3</w:t>
            </w:r>
          </w:p>
        </w:tc>
        <w:tc>
          <w:tcPr>
            <w:tcW w:w="2683" w:type="dxa"/>
            <w:shd w:val="clear" w:color="auto" w:fill="auto"/>
            <w:vAlign w:val="center"/>
          </w:tcPr>
          <w:p w14:paraId="049CEDB9" w14:textId="77777777" w:rsidR="00C43CEE" w:rsidRPr="007A6C26" w:rsidRDefault="00C43CEE" w:rsidP="00014633">
            <w:pPr>
              <w:pStyle w:val="Tabletext"/>
            </w:pPr>
            <w:r w:rsidRPr="007A6C26">
              <w:t>Asian leafy vegetables</w:t>
            </w:r>
          </w:p>
        </w:tc>
        <w:tc>
          <w:tcPr>
            <w:tcW w:w="4915" w:type="dxa"/>
            <w:shd w:val="clear" w:color="auto" w:fill="auto"/>
          </w:tcPr>
          <w:p w14:paraId="135878A6" w14:textId="77777777" w:rsidR="00C43CEE" w:rsidRPr="007A6C26" w:rsidRDefault="00C43CEE" w:rsidP="00224DF0">
            <w:pPr>
              <w:pStyle w:val="Tabletext"/>
            </w:pPr>
            <w:r w:rsidRPr="007A6C26">
              <w:t>plague thrips</w:t>
            </w:r>
          </w:p>
        </w:tc>
      </w:tr>
      <w:tr w:rsidR="00C43CEE" w:rsidRPr="007A6C26" w14:paraId="5EECC24B" w14:textId="77777777" w:rsidTr="0035046E">
        <w:tc>
          <w:tcPr>
            <w:tcW w:w="714" w:type="dxa"/>
            <w:shd w:val="clear" w:color="auto" w:fill="auto"/>
          </w:tcPr>
          <w:p w14:paraId="15BCBD4E" w14:textId="77777777" w:rsidR="00C43CEE" w:rsidRPr="007A6C26" w:rsidRDefault="00490C05" w:rsidP="00C43CEE">
            <w:pPr>
              <w:pStyle w:val="Tabletext"/>
            </w:pPr>
            <w:r w:rsidRPr="007A6C26">
              <w:t>4</w:t>
            </w:r>
          </w:p>
        </w:tc>
        <w:tc>
          <w:tcPr>
            <w:tcW w:w="2683" w:type="dxa"/>
            <w:shd w:val="clear" w:color="auto" w:fill="auto"/>
            <w:vAlign w:val="center"/>
          </w:tcPr>
          <w:p w14:paraId="04B70CBE" w14:textId="77777777" w:rsidR="00C43CEE" w:rsidRPr="007A6C26" w:rsidRDefault="00C43CEE" w:rsidP="00014633">
            <w:pPr>
              <w:pStyle w:val="Tabletext"/>
            </w:pPr>
            <w:r w:rsidRPr="007A6C26">
              <w:t>Asian leafy vegetables</w:t>
            </w:r>
          </w:p>
        </w:tc>
        <w:tc>
          <w:tcPr>
            <w:tcW w:w="4915" w:type="dxa"/>
            <w:shd w:val="clear" w:color="auto" w:fill="auto"/>
          </w:tcPr>
          <w:p w14:paraId="7D70795C" w14:textId="77777777" w:rsidR="00C43CEE" w:rsidRPr="007A6C26" w:rsidRDefault="00C43CEE" w:rsidP="00224DF0">
            <w:pPr>
              <w:pStyle w:val="Tabletext"/>
            </w:pPr>
            <w:r w:rsidRPr="007A6C26">
              <w:t>Rutherglen bug</w:t>
            </w:r>
          </w:p>
        </w:tc>
      </w:tr>
      <w:tr w:rsidR="00C43CEE" w:rsidRPr="007A6C26" w14:paraId="49178867" w14:textId="77777777" w:rsidTr="0035046E">
        <w:tc>
          <w:tcPr>
            <w:tcW w:w="714" w:type="dxa"/>
            <w:shd w:val="clear" w:color="auto" w:fill="auto"/>
          </w:tcPr>
          <w:p w14:paraId="3BE6AB76" w14:textId="77777777" w:rsidR="00C43CEE" w:rsidRPr="007A6C26" w:rsidRDefault="00490C05" w:rsidP="00C43CEE">
            <w:pPr>
              <w:pStyle w:val="Tabletext"/>
            </w:pPr>
            <w:r w:rsidRPr="007A6C26">
              <w:t>5</w:t>
            </w:r>
          </w:p>
        </w:tc>
        <w:tc>
          <w:tcPr>
            <w:tcW w:w="2683" w:type="dxa"/>
            <w:shd w:val="clear" w:color="auto" w:fill="auto"/>
            <w:vAlign w:val="center"/>
          </w:tcPr>
          <w:p w14:paraId="1B4C9D25" w14:textId="77777777" w:rsidR="00C43CEE" w:rsidRPr="007A6C26" w:rsidRDefault="00C43CEE" w:rsidP="00014633">
            <w:pPr>
              <w:pStyle w:val="Tabletext"/>
            </w:pPr>
            <w:r w:rsidRPr="007A6C26">
              <w:t>Asian leafy vegetables</w:t>
            </w:r>
          </w:p>
        </w:tc>
        <w:tc>
          <w:tcPr>
            <w:tcW w:w="4915" w:type="dxa"/>
            <w:shd w:val="clear" w:color="auto" w:fill="auto"/>
          </w:tcPr>
          <w:p w14:paraId="65354EA9" w14:textId="77777777" w:rsidR="00C43CEE" w:rsidRPr="007A6C26" w:rsidRDefault="003F79F8" w:rsidP="00224DF0">
            <w:pPr>
              <w:pStyle w:val="Tabletext"/>
            </w:pPr>
            <w:r w:rsidRPr="007A6C26">
              <w:t>western flower thrips</w:t>
            </w:r>
          </w:p>
        </w:tc>
      </w:tr>
      <w:tr w:rsidR="00C43CEE" w:rsidRPr="007A6C26" w14:paraId="312DA325" w14:textId="77777777" w:rsidTr="0035046E">
        <w:tc>
          <w:tcPr>
            <w:tcW w:w="714" w:type="dxa"/>
            <w:shd w:val="clear" w:color="auto" w:fill="auto"/>
          </w:tcPr>
          <w:p w14:paraId="26D8BD8C" w14:textId="77777777" w:rsidR="00C43CEE" w:rsidRPr="007A6C26" w:rsidRDefault="00490C05" w:rsidP="00C43CEE">
            <w:pPr>
              <w:pStyle w:val="Tabletext"/>
            </w:pPr>
            <w:r w:rsidRPr="007A6C26">
              <w:t>6</w:t>
            </w:r>
          </w:p>
        </w:tc>
        <w:tc>
          <w:tcPr>
            <w:tcW w:w="2683" w:type="dxa"/>
            <w:shd w:val="clear" w:color="auto" w:fill="auto"/>
            <w:vAlign w:val="center"/>
          </w:tcPr>
          <w:p w14:paraId="63EC6D70" w14:textId="77777777" w:rsidR="00C43CEE" w:rsidRPr="007A6C26" w:rsidRDefault="00C43CEE" w:rsidP="00014633">
            <w:pPr>
              <w:pStyle w:val="Tabletext"/>
            </w:pPr>
            <w:r w:rsidRPr="007A6C26">
              <w:t>Avocado</w:t>
            </w:r>
          </w:p>
        </w:tc>
        <w:tc>
          <w:tcPr>
            <w:tcW w:w="4915" w:type="dxa"/>
            <w:shd w:val="clear" w:color="auto" w:fill="auto"/>
          </w:tcPr>
          <w:p w14:paraId="002F49C4" w14:textId="77777777" w:rsidR="00C43CEE" w:rsidRPr="007A6C26" w:rsidRDefault="00A30D64" w:rsidP="00A30D64">
            <w:pPr>
              <w:pStyle w:val="Tabletext"/>
            </w:pPr>
            <w:r w:rsidRPr="007A6C26">
              <w:t>black tea thrips</w:t>
            </w:r>
          </w:p>
        </w:tc>
      </w:tr>
      <w:tr w:rsidR="00C43CEE" w:rsidRPr="007A6C26" w14:paraId="66444837" w14:textId="77777777" w:rsidTr="0035046E">
        <w:tc>
          <w:tcPr>
            <w:tcW w:w="714" w:type="dxa"/>
            <w:shd w:val="clear" w:color="auto" w:fill="auto"/>
          </w:tcPr>
          <w:p w14:paraId="3ED88C19" w14:textId="77777777" w:rsidR="00C43CEE" w:rsidRPr="007A6C26" w:rsidRDefault="00490C05" w:rsidP="00C43CEE">
            <w:pPr>
              <w:pStyle w:val="Tabletext"/>
            </w:pPr>
            <w:r w:rsidRPr="007A6C26">
              <w:t>7</w:t>
            </w:r>
          </w:p>
        </w:tc>
        <w:tc>
          <w:tcPr>
            <w:tcW w:w="2683" w:type="dxa"/>
            <w:shd w:val="clear" w:color="auto" w:fill="auto"/>
            <w:vAlign w:val="center"/>
          </w:tcPr>
          <w:p w14:paraId="14837227" w14:textId="77777777" w:rsidR="00C43CEE" w:rsidRPr="007A6C26" w:rsidRDefault="00C43CEE" w:rsidP="00014633">
            <w:pPr>
              <w:pStyle w:val="Tabletext"/>
            </w:pPr>
            <w:r w:rsidRPr="007A6C26">
              <w:t>Avocado</w:t>
            </w:r>
          </w:p>
        </w:tc>
        <w:tc>
          <w:tcPr>
            <w:tcW w:w="4915" w:type="dxa"/>
            <w:shd w:val="clear" w:color="auto" w:fill="auto"/>
          </w:tcPr>
          <w:p w14:paraId="11BEF832" w14:textId="77777777" w:rsidR="00C43CEE" w:rsidRPr="007A6C26" w:rsidRDefault="00A30D64" w:rsidP="00224DF0">
            <w:pPr>
              <w:pStyle w:val="Tabletext"/>
            </w:pPr>
            <w:r w:rsidRPr="007A6C26">
              <w:t>glasshouse thrips</w:t>
            </w:r>
          </w:p>
        </w:tc>
      </w:tr>
      <w:tr w:rsidR="00C43CEE" w:rsidRPr="007A6C26" w14:paraId="00456D96" w14:textId="77777777" w:rsidTr="0035046E">
        <w:tc>
          <w:tcPr>
            <w:tcW w:w="714" w:type="dxa"/>
            <w:shd w:val="clear" w:color="auto" w:fill="auto"/>
          </w:tcPr>
          <w:p w14:paraId="64934CB5" w14:textId="77777777" w:rsidR="00C43CEE" w:rsidRPr="007A6C26" w:rsidRDefault="00490C05" w:rsidP="00C43CEE">
            <w:pPr>
              <w:pStyle w:val="Tabletext"/>
            </w:pPr>
            <w:r w:rsidRPr="007A6C26">
              <w:t>8</w:t>
            </w:r>
          </w:p>
        </w:tc>
        <w:tc>
          <w:tcPr>
            <w:tcW w:w="2683" w:type="dxa"/>
            <w:shd w:val="clear" w:color="auto" w:fill="auto"/>
            <w:vAlign w:val="center"/>
          </w:tcPr>
          <w:p w14:paraId="01F296B9" w14:textId="77777777" w:rsidR="00C43CEE" w:rsidRPr="007A6C26" w:rsidRDefault="00C43CEE" w:rsidP="00014633">
            <w:pPr>
              <w:pStyle w:val="Tabletext"/>
            </w:pPr>
            <w:r w:rsidRPr="007A6C26">
              <w:t>Avocado</w:t>
            </w:r>
          </w:p>
        </w:tc>
        <w:tc>
          <w:tcPr>
            <w:tcW w:w="4915" w:type="dxa"/>
            <w:shd w:val="clear" w:color="auto" w:fill="auto"/>
          </w:tcPr>
          <w:p w14:paraId="528CD7F3" w14:textId="77777777" w:rsidR="00C43CEE" w:rsidRPr="007A6C26" w:rsidRDefault="00A30D64" w:rsidP="00224DF0">
            <w:pPr>
              <w:pStyle w:val="Tabletext"/>
            </w:pPr>
            <w:r w:rsidRPr="007A6C26">
              <w:t>greenhouse thrips</w:t>
            </w:r>
          </w:p>
        </w:tc>
      </w:tr>
      <w:tr w:rsidR="00C43CEE" w:rsidRPr="007A6C26" w14:paraId="7AEA08E2" w14:textId="77777777" w:rsidTr="0035046E">
        <w:tc>
          <w:tcPr>
            <w:tcW w:w="714" w:type="dxa"/>
            <w:shd w:val="clear" w:color="auto" w:fill="auto"/>
          </w:tcPr>
          <w:p w14:paraId="0289B19E" w14:textId="77777777" w:rsidR="00C43CEE" w:rsidRPr="007A6C26" w:rsidRDefault="00490C05" w:rsidP="00C43CEE">
            <w:pPr>
              <w:pStyle w:val="Tabletext"/>
            </w:pPr>
            <w:r w:rsidRPr="007A6C26">
              <w:t>9</w:t>
            </w:r>
          </w:p>
        </w:tc>
        <w:tc>
          <w:tcPr>
            <w:tcW w:w="2683" w:type="dxa"/>
            <w:shd w:val="clear" w:color="auto" w:fill="auto"/>
            <w:vAlign w:val="center"/>
          </w:tcPr>
          <w:p w14:paraId="776FAE9F" w14:textId="77777777" w:rsidR="00C43CEE" w:rsidRPr="007A6C26" w:rsidRDefault="00C43CEE" w:rsidP="00014633">
            <w:pPr>
              <w:pStyle w:val="Tabletext"/>
            </w:pPr>
            <w:r w:rsidRPr="007A6C26">
              <w:t>Avocado</w:t>
            </w:r>
          </w:p>
        </w:tc>
        <w:tc>
          <w:tcPr>
            <w:tcW w:w="4915" w:type="dxa"/>
            <w:shd w:val="clear" w:color="auto" w:fill="auto"/>
          </w:tcPr>
          <w:p w14:paraId="128B0922" w14:textId="77777777" w:rsidR="00C43CEE" w:rsidRPr="007A6C26" w:rsidRDefault="00A30D64" w:rsidP="00224DF0">
            <w:pPr>
              <w:pStyle w:val="Tabletext"/>
            </w:pPr>
            <w:r w:rsidRPr="007A6C26">
              <w:t>lepidoptera</w:t>
            </w:r>
          </w:p>
        </w:tc>
      </w:tr>
      <w:tr w:rsidR="00C43CEE" w:rsidRPr="007A6C26" w14:paraId="4C1B0A88" w14:textId="77777777" w:rsidTr="0035046E">
        <w:tc>
          <w:tcPr>
            <w:tcW w:w="714" w:type="dxa"/>
            <w:shd w:val="clear" w:color="auto" w:fill="auto"/>
          </w:tcPr>
          <w:p w14:paraId="7F63B464" w14:textId="77777777" w:rsidR="00C43CEE" w:rsidRPr="007A6C26" w:rsidRDefault="00490C05" w:rsidP="00C43CEE">
            <w:pPr>
              <w:pStyle w:val="Tabletext"/>
            </w:pPr>
            <w:r w:rsidRPr="007A6C26">
              <w:t>10</w:t>
            </w:r>
          </w:p>
        </w:tc>
        <w:tc>
          <w:tcPr>
            <w:tcW w:w="2683" w:type="dxa"/>
            <w:shd w:val="clear" w:color="auto" w:fill="auto"/>
            <w:vAlign w:val="center"/>
          </w:tcPr>
          <w:p w14:paraId="2F0C6EEB" w14:textId="77777777" w:rsidR="00C43CEE" w:rsidRPr="007A6C26" w:rsidRDefault="00C43CEE" w:rsidP="00014633">
            <w:pPr>
              <w:pStyle w:val="Tabletext"/>
            </w:pPr>
            <w:r w:rsidRPr="007A6C26">
              <w:t>Banana</w:t>
            </w:r>
          </w:p>
        </w:tc>
        <w:tc>
          <w:tcPr>
            <w:tcW w:w="4915" w:type="dxa"/>
            <w:shd w:val="clear" w:color="auto" w:fill="auto"/>
          </w:tcPr>
          <w:p w14:paraId="0B07FA53" w14:textId="77777777" w:rsidR="00C43CEE" w:rsidRPr="007A6C26" w:rsidRDefault="00C43CEE" w:rsidP="00224DF0">
            <w:pPr>
              <w:pStyle w:val="Tabletext"/>
            </w:pPr>
            <w:r w:rsidRPr="007A6C26">
              <w:t>aphids</w:t>
            </w:r>
          </w:p>
        </w:tc>
      </w:tr>
      <w:tr w:rsidR="00C43CEE" w:rsidRPr="007A6C26" w14:paraId="71155616" w14:textId="77777777" w:rsidTr="0035046E">
        <w:tc>
          <w:tcPr>
            <w:tcW w:w="714" w:type="dxa"/>
            <w:shd w:val="clear" w:color="auto" w:fill="auto"/>
          </w:tcPr>
          <w:p w14:paraId="446FEF14" w14:textId="77777777" w:rsidR="00C43CEE" w:rsidRPr="007A6C26" w:rsidRDefault="00490C05" w:rsidP="00C43CEE">
            <w:pPr>
              <w:pStyle w:val="Tabletext"/>
            </w:pPr>
            <w:r w:rsidRPr="007A6C26">
              <w:t>11</w:t>
            </w:r>
          </w:p>
        </w:tc>
        <w:tc>
          <w:tcPr>
            <w:tcW w:w="2683" w:type="dxa"/>
            <w:shd w:val="clear" w:color="auto" w:fill="auto"/>
            <w:vAlign w:val="center"/>
          </w:tcPr>
          <w:p w14:paraId="1533ACC8" w14:textId="77777777" w:rsidR="00C43CEE" w:rsidRPr="007A6C26" w:rsidRDefault="00C43CEE" w:rsidP="00014633">
            <w:pPr>
              <w:pStyle w:val="Tabletext"/>
            </w:pPr>
            <w:r w:rsidRPr="007A6C26">
              <w:t>Banana</w:t>
            </w:r>
          </w:p>
        </w:tc>
        <w:tc>
          <w:tcPr>
            <w:tcW w:w="4915" w:type="dxa"/>
            <w:shd w:val="clear" w:color="auto" w:fill="auto"/>
          </w:tcPr>
          <w:p w14:paraId="7A783850" w14:textId="77777777" w:rsidR="00C43CEE" w:rsidRPr="007A6C26" w:rsidRDefault="00C43CEE" w:rsidP="00224DF0">
            <w:pPr>
              <w:pStyle w:val="Tabletext"/>
            </w:pPr>
            <w:r w:rsidRPr="007A6C26">
              <w:t>banana scab moth</w:t>
            </w:r>
          </w:p>
        </w:tc>
      </w:tr>
      <w:tr w:rsidR="00A30D64" w:rsidRPr="007A6C26" w14:paraId="70559291" w14:textId="77777777" w:rsidTr="0035046E">
        <w:tc>
          <w:tcPr>
            <w:tcW w:w="714" w:type="dxa"/>
            <w:shd w:val="clear" w:color="auto" w:fill="auto"/>
          </w:tcPr>
          <w:p w14:paraId="5A94821A" w14:textId="77777777" w:rsidR="00A30D64" w:rsidRPr="007A6C26" w:rsidRDefault="00490C05" w:rsidP="002B7FE1">
            <w:pPr>
              <w:pStyle w:val="Tabletext"/>
            </w:pPr>
            <w:r w:rsidRPr="007A6C26">
              <w:t>12</w:t>
            </w:r>
          </w:p>
        </w:tc>
        <w:tc>
          <w:tcPr>
            <w:tcW w:w="2683" w:type="dxa"/>
            <w:shd w:val="clear" w:color="auto" w:fill="auto"/>
            <w:vAlign w:val="center"/>
          </w:tcPr>
          <w:p w14:paraId="0E4FFFE2" w14:textId="77777777" w:rsidR="00A30D64" w:rsidRPr="007A6C26" w:rsidRDefault="00A30D64" w:rsidP="002B7FE1">
            <w:pPr>
              <w:pStyle w:val="Tabletext"/>
            </w:pPr>
            <w:r w:rsidRPr="007A6C26">
              <w:t>Barley</w:t>
            </w:r>
          </w:p>
        </w:tc>
        <w:tc>
          <w:tcPr>
            <w:tcW w:w="4915" w:type="dxa"/>
            <w:shd w:val="clear" w:color="auto" w:fill="auto"/>
          </w:tcPr>
          <w:p w14:paraId="2E182BD0" w14:textId="77777777" w:rsidR="00A30D64" w:rsidRPr="007A6C26" w:rsidRDefault="00A30D64" w:rsidP="002B7FE1">
            <w:pPr>
              <w:pStyle w:val="Tabletext"/>
            </w:pPr>
            <w:r w:rsidRPr="007A6C26">
              <w:t>feathertop rhodes grass</w:t>
            </w:r>
          </w:p>
        </w:tc>
      </w:tr>
      <w:tr w:rsidR="00A30D64" w:rsidRPr="007A6C26" w14:paraId="0A3CBDF8" w14:textId="77777777" w:rsidTr="0035046E">
        <w:tc>
          <w:tcPr>
            <w:tcW w:w="714" w:type="dxa"/>
            <w:shd w:val="clear" w:color="auto" w:fill="auto"/>
          </w:tcPr>
          <w:p w14:paraId="1DE4B3DF" w14:textId="77777777" w:rsidR="00A30D64" w:rsidRPr="007A6C26" w:rsidRDefault="00490C05" w:rsidP="00C43CEE">
            <w:pPr>
              <w:pStyle w:val="Tabletext"/>
            </w:pPr>
            <w:r w:rsidRPr="007A6C26">
              <w:t>13</w:t>
            </w:r>
          </w:p>
        </w:tc>
        <w:tc>
          <w:tcPr>
            <w:tcW w:w="2683" w:type="dxa"/>
            <w:shd w:val="clear" w:color="auto" w:fill="auto"/>
            <w:vAlign w:val="center"/>
          </w:tcPr>
          <w:p w14:paraId="69D53AC4" w14:textId="77777777" w:rsidR="00A30D64" w:rsidRPr="007A6C26" w:rsidRDefault="00A30D64" w:rsidP="00014633">
            <w:pPr>
              <w:pStyle w:val="Tabletext"/>
            </w:pPr>
            <w:r w:rsidRPr="007A6C26">
              <w:t>Bean</w:t>
            </w:r>
          </w:p>
        </w:tc>
        <w:tc>
          <w:tcPr>
            <w:tcW w:w="4915" w:type="dxa"/>
            <w:shd w:val="clear" w:color="auto" w:fill="auto"/>
          </w:tcPr>
          <w:p w14:paraId="343C595B" w14:textId="77777777" w:rsidR="00A30D64" w:rsidRPr="007A6C26" w:rsidRDefault="00A30D64" w:rsidP="00224DF0">
            <w:pPr>
              <w:pStyle w:val="Tabletext"/>
            </w:pPr>
            <w:r w:rsidRPr="007A6C26">
              <w:t>aphids</w:t>
            </w:r>
          </w:p>
        </w:tc>
      </w:tr>
      <w:tr w:rsidR="00A30D64" w:rsidRPr="007A6C26" w14:paraId="510F6D51" w14:textId="77777777" w:rsidTr="0035046E">
        <w:tc>
          <w:tcPr>
            <w:tcW w:w="714" w:type="dxa"/>
            <w:shd w:val="clear" w:color="auto" w:fill="auto"/>
          </w:tcPr>
          <w:p w14:paraId="575098A0" w14:textId="77777777" w:rsidR="00A30D64" w:rsidRPr="007A6C26" w:rsidRDefault="00490C05" w:rsidP="00C43CEE">
            <w:pPr>
              <w:pStyle w:val="Tabletext"/>
            </w:pPr>
            <w:r w:rsidRPr="007A6C26">
              <w:t>14</w:t>
            </w:r>
          </w:p>
        </w:tc>
        <w:tc>
          <w:tcPr>
            <w:tcW w:w="2683" w:type="dxa"/>
            <w:shd w:val="clear" w:color="auto" w:fill="auto"/>
            <w:vAlign w:val="center"/>
          </w:tcPr>
          <w:p w14:paraId="49FC218B" w14:textId="77777777" w:rsidR="00A30D64" w:rsidRPr="007A6C26" w:rsidRDefault="00A30D64" w:rsidP="00014633">
            <w:pPr>
              <w:pStyle w:val="Tabletext"/>
            </w:pPr>
            <w:r w:rsidRPr="007A6C26">
              <w:t>Beetroot</w:t>
            </w:r>
          </w:p>
        </w:tc>
        <w:tc>
          <w:tcPr>
            <w:tcW w:w="4915" w:type="dxa"/>
            <w:shd w:val="clear" w:color="auto" w:fill="auto"/>
          </w:tcPr>
          <w:p w14:paraId="689FAF28" w14:textId="77777777" w:rsidR="00A30D64" w:rsidRPr="007A6C26" w:rsidRDefault="00A30D64" w:rsidP="00224DF0">
            <w:pPr>
              <w:pStyle w:val="Tabletext"/>
            </w:pPr>
            <w:r w:rsidRPr="007A6C26">
              <w:t>damping off (pythium aphanidermatum)</w:t>
            </w:r>
          </w:p>
        </w:tc>
      </w:tr>
      <w:tr w:rsidR="00A30D64" w:rsidRPr="007A6C26" w14:paraId="31D40FDA" w14:textId="77777777" w:rsidTr="0035046E">
        <w:tc>
          <w:tcPr>
            <w:tcW w:w="714" w:type="dxa"/>
            <w:shd w:val="clear" w:color="auto" w:fill="auto"/>
          </w:tcPr>
          <w:p w14:paraId="57E1A9D2" w14:textId="77777777" w:rsidR="00A30D64" w:rsidRPr="007A6C26" w:rsidRDefault="00490C05" w:rsidP="00C43CEE">
            <w:pPr>
              <w:pStyle w:val="Tabletext"/>
            </w:pPr>
            <w:r w:rsidRPr="007A6C26">
              <w:t>15</w:t>
            </w:r>
          </w:p>
        </w:tc>
        <w:tc>
          <w:tcPr>
            <w:tcW w:w="2683" w:type="dxa"/>
            <w:shd w:val="clear" w:color="auto" w:fill="auto"/>
            <w:vAlign w:val="center"/>
          </w:tcPr>
          <w:p w14:paraId="073CBEA0" w14:textId="77777777" w:rsidR="00A30D64" w:rsidRPr="007A6C26" w:rsidRDefault="00A30D64" w:rsidP="00014633">
            <w:pPr>
              <w:pStyle w:val="Tabletext"/>
            </w:pPr>
            <w:r w:rsidRPr="007A6C26">
              <w:t>Blackberry</w:t>
            </w:r>
          </w:p>
        </w:tc>
        <w:tc>
          <w:tcPr>
            <w:tcW w:w="4915" w:type="dxa"/>
            <w:shd w:val="clear" w:color="auto" w:fill="auto"/>
          </w:tcPr>
          <w:p w14:paraId="4069B1BA" w14:textId="77777777" w:rsidR="00A30D64" w:rsidRPr="007A6C26" w:rsidRDefault="00A30D64" w:rsidP="00224DF0">
            <w:pPr>
              <w:pStyle w:val="Tabletext"/>
            </w:pPr>
            <w:r w:rsidRPr="007A6C26">
              <w:t>aphids</w:t>
            </w:r>
          </w:p>
        </w:tc>
      </w:tr>
      <w:tr w:rsidR="00A30D64" w:rsidRPr="007A6C26" w14:paraId="39CBC9EA" w14:textId="77777777" w:rsidTr="0035046E">
        <w:tc>
          <w:tcPr>
            <w:tcW w:w="714" w:type="dxa"/>
            <w:shd w:val="clear" w:color="auto" w:fill="auto"/>
          </w:tcPr>
          <w:p w14:paraId="2F70EB86" w14:textId="77777777" w:rsidR="00A30D64" w:rsidRPr="007A6C26" w:rsidRDefault="00490C05" w:rsidP="00C43CEE">
            <w:pPr>
              <w:pStyle w:val="Tabletext"/>
            </w:pPr>
            <w:r w:rsidRPr="007A6C26">
              <w:t>16</w:t>
            </w:r>
          </w:p>
        </w:tc>
        <w:tc>
          <w:tcPr>
            <w:tcW w:w="2683" w:type="dxa"/>
            <w:shd w:val="clear" w:color="auto" w:fill="auto"/>
            <w:vAlign w:val="center"/>
          </w:tcPr>
          <w:p w14:paraId="1A08388B" w14:textId="77777777" w:rsidR="00A30D64" w:rsidRPr="007A6C26" w:rsidRDefault="00A30D64" w:rsidP="00014633">
            <w:pPr>
              <w:pStyle w:val="Tabletext"/>
            </w:pPr>
            <w:r w:rsidRPr="007A6C26">
              <w:t>Blackberry</w:t>
            </w:r>
          </w:p>
        </w:tc>
        <w:tc>
          <w:tcPr>
            <w:tcW w:w="4915" w:type="dxa"/>
            <w:shd w:val="clear" w:color="auto" w:fill="auto"/>
          </w:tcPr>
          <w:p w14:paraId="486DDD33" w14:textId="77777777" w:rsidR="00A30D64" w:rsidRPr="007A6C26" w:rsidRDefault="00A67D81" w:rsidP="00A67D81">
            <w:pPr>
              <w:pStyle w:val="Tabletext"/>
            </w:pPr>
            <w:r w:rsidRPr="007A6C26">
              <w:t>apple dimpling bug</w:t>
            </w:r>
          </w:p>
        </w:tc>
      </w:tr>
      <w:tr w:rsidR="00A30D64" w:rsidRPr="007A6C26" w14:paraId="19057EFD" w14:textId="77777777" w:rsidTr="0035046E">
        <w:tc>
          <w:tcPr>
            <w:tcW w:w="714" w:type="dxa"/>
            <w:shd w:val="clear" w:color="auto" w:fill="auto"/>
          </w:tcPr>
          <w:p w14:paraId="5A0DEE6C" w14:textId="77777777" w:rsidR="00A30D64" w:rsidRPr="007A6C26" w:rsidRDefault="00490C05" w:rsidP="00C43CEE">
            <w:pPr>
              <w:pStyle w:val="Tabletext"/>
            </w:pPr>
            <w:r w:rsidRPr="007A6C26">
              <w:t>17</w:t>
            </w:r>
          </w:p>
        </w:tc>
        <w:tc>
          <w:tcPr>
            <w:tcW w:w="2683" w:type="dxa"/>
            <w:shd w:val="clear" w:color="auto" w:fill="auto"/>
            <w:vAlign w:val="center"/>
          </w:tcPr>
          <w:p w14:paraId="63808BF6" w14:textId="77777777" w:rsidR="00A30D64" w:rsidRPr="007A6C26" w:rsidRDefault="00A30D64" w:rsidP="00014633">
            <w:pPr>
              <w:pStyle w:val="Tabletext"/>
            </w:pPr>
            <w:r w:rsidRPr="007A6C26">
              <w:t>Blackberry</w:t>
            </w:r>
          </w:p>
        </w:tc>
        <w:tc>
          <w:tcPr>
            <w:tcW w:w="4915" w:type="dxa"/>
            <w:shd w:val="clear" w:color="auto" w:fill="auto"/>
          </w:tcPr>
          <w:p w14:paraId="55863754" w14:textId="77777777" w:rsidR="00A30D64" w:rsidRPr="007A6C26" w:rsidRDefault="00A67D81" w:rsidP="00224DF0">
            <w:pPr>
              <w:pStyle w:val="Tabletext"/>
            </w:pPr>
            <w:r w:rsidRPr="007A6C26">
              <w:t>bean spider mite</w:t>
            </w:r>
          </w:p>
        </w:tc>
      </w:tr>
      <w:tr w:rsidR="00A30D64" w:rsidRPr="007A6C26" w14:paraId="256F12AC" w14:textId="77777777" w:rsidTr="0035046E">
        <w:tc>
          <w:tcPr>
            <w:tcW w:w="714" w:type="dxa"/>
            <w:shd w:val="clear" w:color="auto" w:fill="auto"/>
          </w:tcPr>
          <w:p w14:paraId="02E571DA" w14:textId="77777777" w:rsidR="00A30D64" w:rsidRPr="007A6C26" w:rsidRDefault="00490C05" w:rsidP="00C43CEE">
            <w:pPr>
              <w:pStyle w:val="Tabletext"/>
            </w:pPr>
            <w:r w:rsidRPr="007A6C26">
              <w:t>18</w:t>
            </w:r>
          </w:p>
        </w:tc>
        <w:tc>
          <w:tcPr>
            <w:tcW w:w="2683" w:type="dxa"/>
            <w:shd w:val="clear" w:color="auto" w:fill="auto"/>
            <w:vAlign w:val="center"/>
          </w:tcPr>
          <w:p w14:paraId="374D65AD" w14:textId="77777777" w:rsidR="00A30D64" w:rsidRPr="007A6C26" w:rsidRDefault="00A30D64" w:rsidP="00014633">
            <w:pPr>
              <w:pStyle w:val="Tabletext"/>
            </w:pPr>
            <w:r w:rsidRPr="007A6C26">
              <w:t>Blackberry</w:t>
            </w:r>
          </w:p>
        </w:tc>
        <w:tc>
          <w:tcPr>
            <w:tcW w:w="4915" w:type="dxa"/>
            <w:shd w:val="clear" w:color="auto" w:fill="auto"/>
          </w:tcPr>
          <w:p w14:paraId="2F428182" w14:textId="77777777" w:rsidR="00A30D64" w:rsidRPr="007A6C26" w:rsidRDefault="00A67D81" w:rsidP="00224DF0">
            <w:pPr>
              <w:pStyle w:val="Tabletext"/>
            </w:pPr>
            <w:r w:rsidRPr="007A6C26">
              <w:t>beetle</w:t>
            </w:r>
          </w:p>
        </w:tc>
      </w:tr>
      <w:tr w:rsidR="00A30D64" w:rsidRPr="007A6C26" w14:paraId="76A085F7" w14:textId="77777777" w:rsidTr="0035046E">
        <w:tc>
          <w:tcPr>
            <w:tcW w:w="714" w:type="dxa"/>
            <w:shd w:val="clear" w:color="auto" w:fill="auto"/>
          </w:tcPr>
          <w:p w14:paraId="312C1E09" w14:textId="77777777" w:rsidR="00A30D64" w:rsidRPr="007A6C26" w:rsidRDefault="00490C05" w:rsidP="00C43CEE">
            <w:pPr>
              <w:pStyle w:val="Tabletext"/>
            </w:pPr>
            <w:r w:rsidRPr="007A6C26">
              <w:t>19</w:t>
            </w:r>
          </w:p>
        </w:tc>
        <w:tc>
          <w:tcPr>
            <w:tcW w:w="2683" w:type="dxa"/>
            <w:shd w:val="clear" w:color="auto" w:fill="auto"/>
            <w:vAlign w:val="center"/>
          </w:tcPr>
          <w:p w14:paraId="0489190A" w14:textId="77777777" w:rsidR="00A30D64" w:rsidRPr="007A6C26" w:rsidRDefault="00A30D64" w:rsidP="00014633">
            <w:pPr>
              <w:pStyle w:val="Tabletext"/>
            </w:pPr>
            <w:r w:rsidRPr="007A6C26">
              <w:t>Blackberry</w:t>
            </w:r>
          </w:p>
        </w:tc>
        <w:tc>
          <w:tcPr>
            <w:tcW w:w="4915" w:type="dxa"/>
            <w:shd w:val="clear" w:color="auto" w:fill="auto"/>
          </w:tcPr>
          <w:p w14:paraId="1A9238FA" w14:textId="77777777" w:rsidR="00A30D64" w:rsidRPr="007A6C26" w:rsidRDefault="00A67D81" w:rsidP="00224DF0">
            <w:pPr>
              <w:pStyle w:val="Tabletext"/>
            </w:pPr>
            <w:r w:rsidRPr="007A6C26">
              <w:t>broad mite</w:t>
            </w:r>
          </w:p>
        </w:tc>
      </w:tr>
      <w:tr w:rsidR="00A30D64" w:rsidRPr="007A6C26" w14:paraId="505AE5B7" w14:textId="77777777" w:rsidTr="0035046E">
        <w:tc>
          <w:tcPr>
            <w:tcW w:w="714" w:type="dxa"/>
            <w:shd w:val="clear" w:color="auto" w:fill="auto"/>
          </w:tcPr>
          <w:p w14:paraId="074048F3" w14:textId="77777777" w:rsidR="00A30D64" w:rsidRPr="007A6C26" w:rsidRDefault="00490C05" w:rsidP="00C43CEE">
            <w:pPr>
              <w:pStyle w:val="Tabletext"/>
            </w:pPr>
            <w:r w:rsidRPr="007A6C26">
              <w:t>20</w:t>
            </w:r>
          </w:p>
        </w:tc>
        <w:tc>
          <w:tcPr>
            <w:tcW w:w="2683" w:type="dxa"/>
            <w:shd w:val="clear" w:color="auto" w:fill="auto"/>
            <w:vAlign w:val="center"/>
          </w:tcPr>
          <w:p w14:paraId="483B3B43" w14:textId="77777777" w:rsidR="00A30D64" w:rsidRPr="007A6C26" w:rsidRDefault="00A30D64" w:rsidP="00014633">
            <w:pPr>
              <w:pStyle w:val="Tabletext"/>
            </w:pPr>
            <w:r w:rsidRPr="007A6C26">
              <w:t>Blackberry</w:t>
            </w:r>
          </w:p>
        </w:tc>
        <w:tc>
          <w:tcPr>
            <w:tcW w:w="4915" w:type="dxa"/>
            <w:shd w:val="clear" w:color="auto" w:fill="auto"/>
          </w:tcPr>
          <w:p w14:paraId="235D60E5" w14:textId="77777777" w:rsidR="00A30D64" w:rsidRPr="007A6C26" w:rsidRDefault="00A67D81" w:rsidP="00224DF0">
            <w:pPr>
              <w:pStyle w:val="Tabletext"/>
            </w:pPr>
            <w:r w:rsidRPr="007A6C26">
              <w:t>cotton seed bug</w:t>
            </w:r>
          </w:p>
        </w:tc>
      </w:tr>
      <w:tr w:rsidR="00A30D64" w:rsidRPr="007A6C26" w14:paraId="1C359279" w14:textId="77777777" w:rsidTr="0035046E">
        <w:tc>
          <w:tcPr>
            <w:tcW w:w="714" w:type="dxa"/>
            <w:shd w:val="clear" w:color="auto" w:fill="auto"/>
          </w:tcPr>
          <w:p w14:paraId="4A2B83FB" w14:textId="77777777" w:rsidR="00A30D64" w:rsidRPr="007A6C26" w:rsidRDefault="00490C05" w:rsidP="00C43CEE">
            <w:pPr>
              <w:pStyle w:val="Tabletext"/>
            </w:pPr>
            <w:r w:rsidRPr="007A6C26">
              <w:t>21</w:t>
            </w:r>
          </w:p>
        </w:tc>
        <w:tc>
          <w:tcPr>
            <w:tcW w:w="2683" w:type="dxa"/>
            <w:shd w:val="clear" w:color="auto" w:fill="auto"/>
            <w:vAlign w:val="center"/>
          </w:tcPr>
          <w:p w14:paraId="0273209C" w14:textId="77777777" w:rsidR="00A30D64" w:rsidRPr="007A6C26" w:rsidRDefault="00A30D64" w:rsidP="00014633">
            <w:pPr>
              <w:pStyle w:val="Tabletext"/>
            </w:pPr>
            <w:r w:rsidRPr="007A6C26">
              <w:t>Blackberry</w:t>
            </w:r>
          </w:p>
        </w:tc>
        <w:tc>
          <w:tcPr>
            <w:tcW w:w="4915" w:type="dxa"/>
            <w:shd w:val="clear" w:color="auto" w:fill="auto"/>
          </w:tcPr>
          <w:p w14:paraId="15B6ADC8" w14:textId="77777777" w:rsidR="00A30D64" w:rsidRPr="007A6C26" w:rsidRDefault="00A30D64" w:rsidP="00224DF0">
            <w:pPr>
              <w:pStyle w:val="Tabletext"/>
            </w:pPr>
            <w:r w:rsidRPr="007A6C26">
              <w:t>European red mite</w:t>
            </w:r>
          </w:p>
        </w:tc>
      </w:tr>
      <w:tr w:rsidR="00A30D64" w:rsidRPr="007A6C26" w14:paraId="26309B63" w14:textId="77777777" w:rsidTr="0035046E">
        <w:tc>
          <w:tcPr>
            <w:tcW w:w="714" w:type="dxa"/>
            <w:shd w:val="clear" w:color="auto" w:fill="auto"/>
          </w:tcPr>
          <w:p w14:paraId="4E40FB01" w14:textId="77777777" w:rsidR="00A30D64" w:rsidRPr="007A6C26" w:rsidRDefault="00490C05" w:rsidP="00C43CEE">
            <w:pPr>
              <w:pStyle w:val="Tabletext"/>
            </w:pPr>
            <w:r w:rsidRPr="007A6C26">
              <w:t>22</w:t>
            </w:r>
          </w:p>
        </w:tc>
        <w:tc>
          <w:tcPr>
            <w:tcW w:w="2683" w:type="dxa"/>
            <w:shd w:val="clear" w:color="auto" w:fill="auto"/>
            <w:vAlign w:val="center"/>
          </w:tcPr>
          <w:p w14:paraId="2DEA4768" w14:textId="77777777" w:rsidR="00A30D64" w:rsidRPr="007A6C26" w:rsidRDefault="00A30D64" w:rsidP="00014633">
            <w:pPr>
              <w:pStyle w:val="Tabletext"/>
            </w:pPr>
            <w:r w:rsidRPr="007A6C26">
              <w:t>Blackberry</w:t>
            </w:r>
          </w:p>
        </w:tc>
        <w:tc>
          <w:tcPr>
            <w:tcW w:w="4915" w:type="dxa"/>
            <w:shd w:val="clear" w:color="auto" w:fill="auto"/>
          </w:tcPr>
          <w:p w14:paraId="0FC225CB" w14:textId="77777777" w:rsidR="00A30D64" w:rsidRPr="007A6C26" w:rsidRDefault="00A30D64" w:rsidP="00224DF0">
            <w:pPr>
              <w:pStyle w:val="Tabletext"/>
            </w:pPr>
            <w:r w:rsidRPr="007A6C26">
              <w:t>mirids</w:t>
            </w:r>
          </w:p>
        </w:tc>
      </w:tr>
      <w:tr w:rsidR="00A30D64" w:rsidRPr="007A6C26" w14:paraId="2F3E5637" w14:textId="77777777" w:rsidTr="0035046E">
        <w:tc>
          <w:tcPr>
            <w:tcW w:w="714" w:type="dxa"/>
            <w:shd w:val="clear" w:color="auto" w:fill="auto"/>
          </w:tcPr>
          <w:p w14:paraId="31C5F91C" w14:textId="77777777" w:rsidR="00A30D64" w:rsidRPr="007A6C26" w:rsidRDefault="00490C05" w:rsidP="00C43CEE">
            <w:pPr>
              <w:pStyle w:val="Tabletext"/>
            </w:pPr>
            <w:r w:rsidRPr="007A6C26">
              <w:t>23</w:t>
            </w:r>
          </w:p>
        </w:tc>
        <w:tc>
          <w:tcPr>
            <w:tcW w:w="2683" w:type="dxa"/>
            <w:shd w:val="clear" w:color="auto" w:fill="auto"/>
            <w:vAlign w:val="center"/>
          </w:tcPr>
          <w:p w14:paraId="12F28057" w14:textId="77777777" w:rsidR="00A30D64" w:rsidRPr="007A6C26" w:rsidRDefault="00A30D64" w:rsidP="00014633">
            <w:pPr>
              <w:pStyle w:val="Tabletext"/>
            </w:pPr>
            <w:r w:rsidRPr="007A6C26">
              <w:t>Blackberry</w:t>
            </w:r>
          </w:p>
        </w:tc>
        <w:tc>
          <w:tcPr>
            <w:tcW w:w="4915" w:type="dxa"/>
            <w:shd w:val="clear" w:color="auto" w:fill="auto"/>
          </w:tcPr>
          <w:p w14:paraId="7C3242EC" w14:textId="77777777" w:rsidR="00A30D64" w:rsidRPr="007A6C26" w:rsidRDefault="00A30D64" w:rsidP="00224DF0">
            <w:pPr>
              <w:pStyle w:val="Tabletext"/>
            </w:pPr>
            <w:r w:rsidRPr="007A6C26">
              <w:t>redberry mite</w:t>
            </w:r>
          </w:p>
        </w:tc>
      </w:tr>
      <w:tr w:rsidR="00A30D64" w:rsidRPr="007A6C26" w14:paraId="25285026" w14:textId="77777777" w:rsidTr="0035046E">
        <w:tc>
          <w:tcPr>
            <w:tcW w:w="714" w:type="dxa"/>
            <w:shd w:val="clear" w:color="auto" w:fill="auto"/>
          </w:tcPr>
          <w:p w14:paraId="057E46D6" w14:textId="77777777" w:rsidR="00A30D64" w:rsidRPr="007A6C26" w:rsidRDefault="00490C05" w:rsidP="00C43CEE">
            <w:pPr>
              <w:pStyle w:val="Tabletext"/>
            </w:pPr>
            <w:r w:rsidRPr="007A6C26">
              <w:t>24</w:t>
            </w:r>
          </w:p>
        </w:tc>
        <w:tc>
          <w:tcPr>
            <w:tcW w:w="2683" w:type="dxa"/>
            <w:shd w:val="clear" w:color="auto" w:fill="auto"/>
            <w:vAlign w:val="center"/>
          </w:tcPr>
          <w:p w14:paraId="587044D3" w14:textId="77777777" w:rsidR="00A30D64" w:rsidRPr="007A6C26" w:rsidRDefault="00A30D64" w:rsidP="00014633">
            <w:pPr>
              <w:pStyle w:val="Tabletext"/>
            </w:pPr>
            <w:r w:rsidRPr="007A6C26">
              <w:t>Blackberry</w:t>
            </w:r>
          </w:p>
        </w:tc>
        <w:tc>
          <w:tcPr>
            <w:tcW w:w="4915" w:type="dxa"/>
            <w:shd w:val="clear" w:color="auto" w:fill="auto"/>
          </w:tcPr>
          <w:p w14:paraId="660D3E9F" w14:textId="77777777" w:rsidR="00A30D64" w:rsidRPr="007A6C26" w:rsidRDefault="00A30D64" w:rsidP="00224DF0">
            <w:pPr>
              <w:pStyle w:val="Tabletext"/>
            </w:pPr>
            <w:r w:rsidRPr="007A6C26">
              <w:t>two spotted (spider) mite</w:t>
            </w:r>
          </w:p>
        </w:tc>
      </w:tr>
      <w:tr w:rsidR="00A30D64" w:rsidRPr="007A6C26" w14:paraId="3089ED03" w14:textId="77777777" w:rsidTr="0035046E">
        <w:tc>
          <w:tcPr>
            <w:tcW w:w="714" w:type="dxa"/>
            <w:shd w:val="clear" w:color="auto" w:fill="auto"/>
          </w:tcPr>
          <w:p w14:paraId="16979B59" w14:textId="77777777" w:rsidR="00A30D64" w:rsidRPr="007A6C26" w:rsidRDefault="00490C05" w:rsidP="00C43CEE">
            <w:pPr>
              <w:pStyle w:val="Tabletext"/>
            </w:pPr>
            <w:r w:rsidRPr="007A6C26">
              <w:t>25</w:t>
            </w:r>
          </w:p>
        </w:tc>
        <w:tc>
          <w:tcPr>
            <w:tcW w:w="2683" w:type="dxa"/>
            <w:shd w:val="clear" w:color="auto" w:fill="auto"/>
            <w:vAlign w:val="center"/>
          </w:tcPr>
          <w:p w14:paraId="512F5B21" w14:textId="77777777" w:rsidR="00A30D64" w:rsidRPr="007A6C26" w:rsidRDefault="00A30D64" w:rsidP="00014633">
            <w:pPr>
              <w:pStyle w:val="Tabletext"/>
            </w:pPr>
            <w:r w:rsidRPr="007A6C26">
              <w:t>Blueberry</w:t>
            </w:r>
          </w:p>
        </w:tc>
        <w:tc>
          <w:tcPr>
            <w:tcW w:w="4915" w:type="dxa"/>
            <w:shd w:val="clear" w:color="auto" w:fill="auto"/>
          </w:tcPr>
          <w:p w14:paraId="20C7EADD" w14:textId="77777777" w:rsidR="00A30D64" w:rsidRPr="007A6C26" w:rsidRDefault="00A30D64" w:rsidP="00224DF0">
            <w:pPr>
              <w:pStyle w:val="Tabletext"/>
            </w:pPr>
            <w:r w:rsidRPr="007A6C26">
              <w:t>aphids</w:t>
            </w:r>
          </w:p>
        </w:tc>
      </w:tr>
      <w:tr w:rsidR="00A30D64" w:rsidRPr="007A6C26" w14:paraId="10A92940" w14:textId="77777777" w:rsidTr="0035046E">
        <w:tc>
          <w:tcPr>
            <w:tcW w:w="714" w:type="dxa"/>
            <w:shd w:val="clear" w:color="auto" w:fill="auto"/>
          </w:tcPr>
          <w:p w14:paraId="365665EE" w14:textId="77777777" w:rsidR="00A30D64" w:rsidRPr="007A6C26" w:rsidRDefault="00490C05" w:rsidP="00C43CEE">
            <w:pPr>
              <w:pStyle w:val="Tabletext"/>
            </w:pPr>
            <w:r w:rsidRPr="007A6C26">
              <w:t>26</w:t>
            </w:r>
          </w:p>
        </w:tc>
        <w:tc>
          <w:tcPr>
            <w:tcW w:w="2683" w:type="dxa"/>
            <w:shd w:val="clear" w:color="auto" w:fill="auto"/>
            <w:vAlign w:val="center"/>
          </w:tcPr>
          <w:p w14:paraId="2B912D22" w14:textId="77777777" w:rsidR="00A30D64" w:rsidRPr="007A6C26" w:rsidRDefault="00A30D64" w:rsidP="00014633">
            <w:pPr>
              <w:pStyle w:val="Tabletext"/>
            </w:pPr>
            <w:r w:rsidRPr="007A6C26">
              <w:t>Blueberry</w:t>
            </w:r>
          </w:p>
        </w:tc>
        <w:tc>
          <w:tcPr>
            <w:tcW w:w="4915" w:type="dxa"/>
            <w:shd w:val="clear" w:color="auto" w:fill="auto"/>
          </w:tcPr>
          <w:p w14:paraId="7B7D4ABD" w14:textId="77777777" w:rsidR="00A30D64" w:rsidRPr="007A6C26" w:rsidRDefault="00A67D81" w:rsidP="00A67D81">
            <w:pPr>
              <w:pStyle w:val="Tabletext"/>
            </w:pPr>
            <w:r w:rsidRPr="007A6C26">
              <w:t>apple dimpling bug</w:t>
            </w:r>
          </w:p>
        </w:tc>
      </w:tr>
      <w:tr w:rsidR="00A30D64" w:rsidRPr="007A6C26" w14:paraId="0D7AFBEF" w14:textId="77777777" w:rsidTr="0035046E">
        <w:tc>
          <w:tcPr>
            <w:tcW w:w="714" w:type="dxa"/>
            <w:shd w:val="clear" w:color="auto" w:fill="auto"/>
          </w:tcPr>
          <w:p w14:paraId="44A04801" w14:textId="77777777" w:rsidR="00A30D64" w:rsidRPr="007A6C26" w:rsidRDefault="00490C05" w:rsidP="00C43CEE">
            <w:pPr>
              <w:pStyle w:val="Tabletext"/>
            </w:pPr>
            <w:r w:rsidRPr="007A6C26">
              <w:t>27</w:t>
            </w:r>
          </w:p>
        </w:tc>
        <w:tc>
          <w:tcPr>
            <w:tcW w:w="2683" w:type="dxa"/>
            <w:shd w:val="clear" w:color="auto" w:fill="auto"/>
            <w:vAlign w:val="center"/>
          </w:tcPr>
          <w:p w14:paraId="53F71A57" w14:textId="77777777" w:rsidR="00A30D64" w:rsidRPr="007A6C26" w:rsidRDefault="00A30D64" w:rsidP="00014633">
            <w:pPr>
              <w:pStyle w:val="Tabletext"/>
            </w:pPr>
            <w:r w:rsidRPr="007A6C26">
              <w:t>Blueberry</w:t>
            </w:r>
          </w:p>
        </w:tc>
        <w:tc>
          <w:tcPr>
            <w:tcW w:w="4915" w:type="dxa"/>
            <w:shd w:val="clear" w:color="auto" w:fill="auto"/>
          </w:tcPr>
          <w:p w14:paraId="49BA5C7D" w14:textId="77777777" w:rsidR="00A30D64" w:rsidRPr="007A6C26" w:rsidRDefault="00A67D81" w:rsidP="00224DF0">
            <w:pPr>
              <w:pStyle w:val="Tabletext"/>
            </w:pPr>
            <w:r w:rsidRPr="007A6C26">
              <w:t>cotton seed bug</w:t>
            </w:r>
          </w:p>
        </w:tc>
      </w:tr>
      <w:tr w:rsidR="00A30D64" w:rsidRPr="007A6C26" w14:paraId="10A558C1" w14:textId="77777777" w:rsidTr="0035046E">
        <w:tc>
          <w:tcPr>
            <w:tcW w:w="714" w:type="dxa"/>
            <w:shd w:val="clear" w:color="auto" w:fill="auto"/>
          </w:tcPr>
          <w:p w14:paraId="421FAF1B" w14:textId="77777777" w:rsidR="00A30D64" w:rsidRPr="007A6C26" w:rsidRDefault="00490C05" w:rsidP="00C43CEE">
            <w:pPr>
              <w:pStyle w:val="Tabletext"/>
            </w:pPr>
            <w:r w:rsidRPr="007A6C26">
              <w:t>28</w:t>
            </w:r>
          </w:p>
        </w:tc>
        <w:tc>
          <w:tcPr>
            <w:tcW w:w="2683" w:type="dxa"/>
            <w:shd w:val="clear" w:color="auto" w:fill="auto"/>
            <w:vAlign w:val="center"/>
          </w:tcPr>
          <w:p w14:paraId="548D69E3" w14:textId="77777777" w:rsidR="00A30D64" w:rsidRPr="007A6C26" w:rsidRDefault="00A30D64" w:rsidP="00014633">
            <w:pPr>
              <w:pStyle w:val="Tabletext"/>
            </w:pPr>
            <w:r w:rsidRPr="007A6C26">
              <w:t>Blueberry</w:t>
            </w:r>
          </w:p>
        </w:tc>
        <w:tc>
          <w:tcPr>
            <w:tcW w:w="4915" w:type="dxa"/>
            <w:shd w:val="clear" w:color="auto" w:fill="auto"/>
          </w:tcPr>
          <w:p w14:paraId="50240374" w14:textId="77777777" w:rsidR="00A30D64" w:rsidRPr="007A6C26" w:rsidRDefault="00A30D64" w:rsidP="00224DF0">
            <w:pPr>
              <w:pStyle w:val="Tabletext"/>
            </w:pPr>
            <w:r w:rsidRPr="007A6C26">
              <w:t>mirids</w:t>
            </w:r>
          </w:p>
        </w:tc>
      </w:tr>
      <w:tr w:rsidR="00A30D64" w:rsidRPr="007A6C26" w14:paraId="1EF0D21B" w14:textId="77777777" w:rsidTr="0035046E">
        <w:tc>
          <w:tcPr>
            <w:tcW w:w="714" w:type="dxa"/>
            <w:shd w:val="clear" w:color="auto" w:fill="auto"/>
          </w:tcPr>
          <w:p w14:paraId="324A8EE6" w14:textId="77777777" w:rsidR="00A30D64" w:rsidRPr="007A6C26" w:rsidRDefault="00490C05" w:rsidP="00C43CEE">
            <w:pPr>
              <w:pStyle w:val="Tabletext"/>
            </w:pPr>
            <w:r w:rsidRPr="007A6C26">
              <w:t>29</w:t>
            </w:r>
          </w:p>
        </w:tc>
        <w:tc>
          <w:tcPr>
            <w:tcW w:w="2683" w:type="dxa"/>
            <w:shd w:val="clear" w:color="auto" w:fill="auto"/>
            <w:vAlign w:val="center"/>
          </w:tcPr>
          <w:p w14:paraId="7158DC87" w14:textId="77777777" w:rsidR="00A30D64" w:rsidRPr="007A6C26" w:rsidRDefault="00A30D64" w:rsidP="00014633">
            <w:pPr>
              <w:pStyle w:val="Tabletext"/>
            </w:pPr>
            <w:r w:rsidRPr="007A6C26">
              <w:t>Bulb vegetables</w:t>
            </w:r>
          </w:p>
        </w:tc>
        <w:tc>
          <w:tcPr>
            <w:tcW w:w="4915" w:type="dxa"/>
            <w:shd w:val="clear" w:color="auto" w:fill="auto"/>
          </w:tcPr>
          <w:p w14:paraId="7911121D" w14:textId="77777777" w:rsidR="00A30D64" w:rsidRPr="007A6C26" w:rsidRDefault="00A30D64" w:rsidP="00224DF0">
            <w:pPr>
              <w:pStyle w:val="Tabletext"/>
            </w:pPr>
            <w:r w:rsidRPr="007A6C26">
              <w:t>thrips</w:t>
            </w:r>
          </w:p>
        </w:tc>
      </w:tr>
      <w:tr w:rsidR="00A30D64" w:rsidRPr="007A6C26" w14:paraId="0029024A" w14:textId="77777777" w:rsidTr="0035046E">
        <w:tc>
          <w:tcPr>
            <w:tcW w:w="714" w:type="dxa"/>
            <w:shd w:val="clear" w:color="auto" w:fill="auto"/>
          </w:tcPr>
          <w:p w14:paraId="17B91B1F" w14:textId="77777777" w:rsidR="00A30D64" w:rsidRPr="007A6C26" w:rsidRDefault="00490C05" w:rsidP="00C43CEE">
            <w:pPr>
              <w:pStyle w:val="Tabletext"/>
            </w:pPr>
            <w:r w:rsidRPr="007A6C26">
              <w:t>30</w:t>
            </w:r>
          </w:p>
        </w:tc>
        <w:tc>
          <w:tcPr>
            <w:tcW w:w="2683" w:type="dxa"/>
            <w:shd w:val="clear" w:color="auto" w:fill="auto"/>
            <w:vAlign w:val="center"/>
          </w:tcPr>
          <w:p w14:paraId="3352286A" w14:textId="77777777" w:rsidR="00A30D64" w:rsidRPr="007A6C26" w:rsidRDefault="00A30D64" w:rsidP="00014633">
            <w:pPr>
              <w:pStyle w:val="Tabletext"/>
            </w:pPr>
            <w:r w:rsidRPr="007A6C26">
              <w:t>Canola</w:t>
            </w:r>
          </w:p>
        </w:tc>
        <w:tc>
          <w:tcPr>
            <w:tcW w:w="4915" w:type="dxa"/>
            <w:shd w:val="clear" w:color="auto" w:fill="auto"/>
          </w:tcPr>
          <w:p w14:paraId="71E52E2A" w14:textId="77777777" w:rsidR="00A30D64" w:rsidRPr="007A6C26" w:rsidRDefault="00A30D64" w:rsidP="00224DF0">
            <w:pPr>
              <w:pStyle w:val="Tabletext"/>
            </w:pPr>
            <w:r w:rsidRPr="007A6C26">
              <w:t>feathertop rhodes grass</w:t>
            </w:r>
          </w:p>
        </w:tc>
      </w:tr>
      <w:tr w:rsidR="00A30D64" w:rsidRPr="007A6C26" w14:paraId="0CCEC2AC" w14:textId="77777777" w:rsidTr="0035046E">
        <w:tc>
          <w:tcPr>
            <w:tcW w:w="714" w:type="dxa"/>
            <w:shd w:val="clear" w:color="auto" w:fill="auto"/>
          </w:tcPr>
          <w:p w14:paraId="40497C44" w14:textId="77777777" w:rsidR="00A30D64" w:rsidRPr="007A6C26" w:rsidRDefault="00490C05" w:rsidP="00C43CEE">
            <w:pPr>
              <w:pStyle w:val="Tabletext"/>
            </w:pPr>
            <w:r w:rsidRPr="007A6C26">
              <w:t>31</w:t>
            </w:r>
          </w:p>
        </w:tc>
        <w:tc>
          <w:tcPr>
            <w:tcW w:w="2683" w:type="dxa"/>
            <w:shd w:val="clear" w:color="auto" w:fill="auto"/>
            <w:vAlign w:val="center"/>
          </w:tcPr>
          <w:p w14:paraId="5E311D10" w14:textId="77777777" w:rsidR="00A30D64" w:rsidRPr="007A6C26" w:rsidRDefault="00A30D64" w:rsidP="00014633">
            <w:pPr>
              <w:pStyle w:val="Tabletext"/>
            </w:pPr>
            <w:r w:rsidRPr="007A6C26">
              <w:t>Capsicum</w:t>
            </w:r>
          </w:p>
        </w:tc>
        <w:tc>
          <w:tcPr>
            <w:tcW w:w="4915" w:type="dxa"/>
            <w:shd w:val="clear" w:color="auto" w:fill="auto"/>
          </w:tcPr>
          <w:p w14:paraId="1D34C74E" w14:textId="77777777" w:rsidR="00A30D64" w:rsidRPr="007A6C26" w:rsidRDefault="00A30D64" w:rsidP="00224DF0">
            <w:pPr>
              <w:pStyle w:val="Tabletext"/>
            </w:pPr>
            <w:r w:rsidRPr="007A6C26">
              <w:t>European red mite</w:t>
            </w:r>
          </w:p>
        </w:tc>
      </w:tr>
      <w:tr w:rsidR="00A30D64" w:rsidRPr="007A6C26" w14:paraId="5BEB6709" w14:textId="77777777" w:rsidTr="0035046E">
        <w:tc>
          <w:tcPr>
            <w:tcW w:w="714" w:type="dxa"/>
            <w:shd w:val="clear" w:color="auto" w:fill="auto"/>
          </w:tcPr>
          <w:p w14:paraId="730EF0F6" w14:textId="77777777" w:rsidR="00A30D64" w:rsidRPr="007A6C26" w:rsidRDefault="00490C05" w:rsidP="00C43CEE">
            <w:pPr>
              <w:pStyle w:val="Tabletext"/>
            </w:pPr>
            <w:r w:rsidRPr="007A6C26">
              <w:t>32</w:t>
            </w:r>
          </w:p>
        </w:tc>
        <w:tc>
          <w:tcPr>
            <w:tcW w:w="2683" w:type="dxa"/>
            <w:shd w:val="clear" w:color="auto" w:fill="auto"/>
            <w:vAlign w:val="center"/>
          </w:tcPr>
          <w:p w14:paraId="1F3EFB37" w14:textId="77777777" w:rsidR="00A30D64" w:rsidRPr="007A6C26" w:rsidRDefault="00A30D64" w:rsidP="00014633">
            <w:pPr>
              <w:pStyle w:val="Tabletext"/>
            </w:pPr>
            <w:r w:rsidRPr="007A6C26">
              <w:t>Capsicum</w:t>
            </w:r>
          </w:p>
        </w:tc>
        <w:tc>
          <w:tcPr>
            <w:tcW w:w="4915" w:type="dxa"/>
            <w:shd w:val="clear" w:color="auto" w:fill="auto"/>
          </w:tcPr>
          <w:p w14:paraId="4E382B8C" w14:textId="77777777" w:rsidR="00A30D64" w:rsidRPr="007A6C26" w:rsidRDefault="00A30D64" w:rsidP="00224DF0">
            <w:pPr>
              <w:pStyle w:val="Tabletext"/>
            </w:pPr>
            <w:r w:rsidRPr="007A6C26">
              <w:t>rust mite</w:t>
            </w:r>
          </w:p>
        </w:tc>
      </w:tr>
      <w:tr w:rsidR="00A30D64" w:rsidRPr="007A6C26" w14:paraId="1ECC9B7A" w14:textId="77777777" w:rsidTr="0035046E">
        <w:tc>
          <w:tcPr>
            <w:tcW w:w="714" w:type="dxa"/>
            <w:shd w:val="clear" w:color="auto" w:fill="auto"/>
          </w:tcPr>
          <w:p w14:paraId="70DCA18D" w14:textId="77777777" w:rsidR="00A30D64" w:rsidRPr="007A6C26" w:rsidRDefault="00490C05" w:rsidP="00C43CEE">
            <w:pPr>
              <w:pStyle w:val="Tabletext"/>
            </w:pPr>
            <w:r w:rsidRPr="007A6C26">
              <w:t>33</w:t>
            </w:r>
          </w:p>
        </w:tc>
        <w:tc>
          <w:tcPr>
            <w:tcW w:w="2683" w:type="dxa"/>
            <w:shd w:val="clear" w:color="auto" w:fill="auto"/>
            <w:vAlign w:val="center"/>
          </w:tcPr>
          <w:p w14:paraId="5B2EA3E5" w14:textId="77777777" w:rsidR="00A30D64" w:rsidRPr="007A6C26" w:rsidRDefault="00A30D64" w:rsidP="00014633">
            <w:pPr>
              <w:pStyle w:val="Tabletext"/>
            </w:pPr>
            <w:r w:rsidRPr="007A6C26">
              <w:t>Capsicum</w:t>
            </w:r>
          </w:p>
        </w:tc>
        <w:tc>
          <w:tcPr>
            <w:tcW w:w="4915" w:type="dxa"/>
            <w:shd w:val="clear" w:color="auto" w:fill="auto"/>
          </w:tcPr>
          <w:p w14:paraId="275263D5" w14:textId="77777777" w:rsidR="00A30D64" w:rsidRPr="007A6C26" w:rsidRDefault="00A30D64" w:rsidP="00224DF0">
            <w:pPr>
              <w:pStyle w:val="Tabletext"/>
            </w:pPr>
            <w:r w:rsidRPr="007A6C26">
              <w:t>tomato russet mite</w:t>
            </w:r>
          </w:p>
        </w:tc>
      </w:tr>
      <w:tr w:rsidR="00A30D64" w:rsidRPr="007A6C26" w14:paraId="37A4DC3E" w14:textId="77777777" w:rsidTr="0035046E">
        <w:tc>
          <w:tcPr>
            <w:tcW w:w="714" w:type="dxa"/>
            <w:shd w:val="clear" w:color="auto" w:fill="auto"/>
          </w:tcPr>
          <w:p w14:paraId="2A755A88" w14:textId="77777777" w:rsidR="00A30D64" w:rsidRPr="007A6C26" w:rsidRDefault="00490C05" w:rsidP="00C43CEE">
            <w:pPr>
              <w:pStyle w:val="Tabletext"/>
            </w:pPr>
            <w:r w:rsidRPr="007A6C26">
              <w:t>34</w:t>
            </w:r>
          </w:p>
        </w:tc>
        <w:tc>
          <w:tcPr>
            <w:tcW w:w="2683" w:type="dxa"/>
            <w:shd w:val="clear" w:color="auto" w:fill="auto"/>
            <w:vAlign w:val="center"/>
          </w:tcPr>
          <w:p w14:paraId="731EEA9F" w14:textId="77777777" w:rsidR="00A30D64" w:rsidRPr="007A6C26" w:rsidRDefault="00A30D64" w:rsidP="00014633">
            <w:pPr>
              <w:pStyle w:val="Tabletext"/>
            </w:pPr>
            <w:r w:rsidRPr="007A6C26">
              <w:t>Capsicum</w:t>
            </w:r>
          </w:p>
        </w:tc>
        <w:tc>
          <w:tcPr>
            <w:tcW w:w="4915" w:type="dxa"/>
            <w:shd w:val="clear" w:color="auto" w:fill="auto"/>
          </w:tcPr>
          <w:p w14:paraId="041BC017" w14:textId="77777777" w:rsidR="00A30D64" w:rsidRPr="007A6C26" w:rsidRDefault="00A30D64" w:rsidP="00224DF0">
            <w:pPr>
              <w:pStyle w:val="Tabletext"/>
            </w:pPr>
            <w:r w:rsidRPr="007A6C26">
              <w:t>two spotted (spider) mite</w:t>
            </w:r>
          </w:p>
        </w:tc>
      </w:tr>
      <w:tr w:rsidR="00A30D64" w:rsidRPr="007A6C26" w14:paraId="3320F55D" w14:textId="77777777" w:rsidTr="0035046E">
        <w:tc>
          <w:tcPr>
            <w:tcW w:w="714" w:type="dxa"/>
            <w:shd w:val="clear" w:color="auto" w:fill="auto"/>
          </w:tcPr>
          <w:p w14:paraId="4AA1FE9B" w14:textId="77777777" w:rsidR="00A30D64" w:rsidRPr="007A6C26" w:rsidRDefault="00490C05" w:rsidP="00C43CEE">
            <w:pPr>
              <w:pStyle w:val="Tabletext"/>
            </w:pPr>
            <w:r w:rsidRPr="007A6C26">
              <w:t>35</w:t>
            </w:r>
          </w:p>
        </w:tc>
        <w:tc>
          <w:tcPr>
            <w:tcW w:w="2683" w:type="dxa"/>
            <w:shd w:val="clear" w:color="auto" w:fill="auto"/>
            <w:vAlign w:val="center"/>
          </w:tcPr>
          <w:p w14:paraId="43B1501B" w14:textId="77777777" w:rsidR="00A30D64" w:rsidRPr="007A6C26" w:rsidRDefault="00A30D64" w:rsidP="00014633">
            <w:pPr>
              <w:pStyle w:val="Tabletext"/>
            </w:pPr>
            <w:r w:rsidRPr="007A6C26">
              <w:t>Carob</w:t>
            </w:r>
          </w:p>
        </w:tc>
        <w:tc>
          <w:tcPr>
            <w:tcW w:w="4915" w:type="dxa"/>
            <w:shd w:val="clear" w:color="auto" w:fill="auto"/>
          </w:tcPr>
          <w:p w14:paraId="045B06CF" w14:textId="77777777" w:rsidR="00A30D64" w:rsidRPr="007A6C26" w:rsidRDefault="00A30D64" w:rsidP="00224DF0">
            <w:pPr>
              <w:pStyle w:val="Tabletext"/>
            </w:pPr>
            <w:r w:rsidRPr="007A6C26">
              <w:t>ants</w:t>
            </w:r>
          </w:p>
        </w:tc>
      </w:tr>
      <w:tr w:rsidR="00A30D64" w:rsidRPr="007A6C26" w14:paraId="12452143" w14:textId="77777777" w:rsidTr="0035046E">
        <w:tc>
          <w:tcPr>
            <w:tcW w:w="714" w:type="dxa"/>
            <w:shd w:val="clear" w:color="auto" w:fill="auto"/>
          </w:tcPr>
          <w:p w14:paraId="1271B32D" w14:textId="77777777" w:rsidR="00A30D64" w:rsidRPr="007A6C26" w:rsidRDefault="00490C05" w:rsidP="00C43CEE">
            <w:pPr>
              <w:pStyle w:val="Tabletext"/>
            </w:pPr>
            <w:r w:rsidRPr="007A6C26">
              <w:t>36</w:t>
            </w:r>
          </w:p>
        </w:tc>
        <w:tc>
          <w:tcPr>
            <w:tcW w:w="2683" w:type="dxa"/>
            <w:shd w:val="clear" w:color="auto" w:fill="auto"/>
            <w:vAlign w:val="center"/>
          </w:tcPr>
          <w:p w14:paraId="2EF37647" w14:textId="77777777" w:rsidR="00A30D64" w:rsidRPr="007A6C26" w:rsidRDefault="00A30D64" w:rsidP="00014633">
            <w:pPr>
              <w:pStyle w:val="Tabletext"/>
            </w:pPr>
            <w:r w:rsidRPr="007A6C26">
              <w:t>Carob</w:t>
            </w:r>
          </w:p>
        </w:tc>
        <w:tc>
          <w:tcPr>
            <w:tcW w:w="4915" w:type="dxa"/>
            <w:shd w:val="clear" w:color="auto" w:fill="auto"/>
          </w:tcPr>
          <w:p w14:paraId="4D0D4CB9" w14:textId="77777777" w:rsidR="00A30D64" w:rsidRPr="007A6C26" w:rsidRDefault="00BE1F77" w:rsidP="00BE1F77">
            <w:pPr>
              <w:pStyle w:val="Tabletext"/>
            </w:pPr>
            <w:r w:rsidRPr="007A6C26">
              <w:t>carob moth</w:t>
            </w:r>
          </w:p>
        </w:tc>
      </w:tr>
      <w:tr w:rsidR="00A30D64" w:rsidRPr="007A6C26" w14:paraId="24A2CB11" w14:textId="77777777" w:rsidTr="0035046E">
        <w:tc>
          <w:tcPr>
            <w:tcW w:w="714" w:type="dxa"/>
            <w:shd w:val="clear" w:color="auto" w:fill="auto"/>
          </w:tcPr>
          <w:p w14:paraId="0119C8D5" w14:textId="77777777" w:rsidR="00A30D64" w:rsidRPr="007A6C26" w:rsidRDefault="00490C05" w:rsidP="00C43CEE">
            <w:pPr>
              <w:pStyle w:val="Tabletext"/>
            </w:pPr>
            <w:r w:rsidRPr="007A6C26">
              <w:t>37</w:t>
            </w:r>
          </w:p>
        </w:tc>
        <w:tc>
          <w:tcPr>
            <w:tcW w:w="2683" w:type="dxa"/>
            <w:shd w:val="clear" w:color="auto" w:fill="auto"/>
            <w:vAlign w:val="center"/>
          </w:tcPr>
          <w:p w14:paraId="553A3D6A" w14:textId="77777777" w:rsidR="00A30D64" w:rsidRPr="007A6C26" w:rsidRDefault="00A30D64" w:rsidP="00014633">
            <w:pPr>
              <w:pStyle w:val="Tabletext"/>
            </w:pPr>
            <w:r w:rsidRPr="007A6C26">
              <w:t>Carob</w:t>
            </w:r>
          </w:p>
        </w:tc>
        <w:tc>
          <w:tcPr>
            <w:tcW w:w="4915" w:type="dxa"/>
            <w:shd w:val="clear" w:color="auto" w:fill="auto"/>
          </w:tcPr>
          <w:p w14:paraId="3652E187" w14:textId="77777777" w:rsidR="00A30D64" w:rsidRPr="007A6C26" w:rsidRDefault="00BE1F77" w:rsidP="00224DF0">
            <w:pPr>
              <w:pStyle w:val="Tabletext"/>
            </w:pPr>
            <w:r w:rsidRPr="007A6C26">
              <w:t>moth</w:t>
            </w:r>
          </w:p>
        </w:tc>
      </w:tr>
      <w:tr w:rsidR="00A30D64" w:rsidRPr="007A6C26" w14:paraId="0DC707A1" w14:textId="77777777" w:rsidTr="0035046E">
        <w:tc>
          <w:tcPr>
            <w:tcW w:w="714" w:type="dxa"/>
            <w:shd w:val="clear" w:color="auto" w:fill="auto"/>
          </w:tcPr>
          <w:p w14:paraId="1455088C" w14:textId="77777777" w:rsidR="00A30D64" w:rsidRPr="007A6C26" w:rsidRDefault="00490C05" w:rsidP="00C43CEE">
            <w:pPr>
              <w:pStyle w:val="Tabletext"/>
            </w:pPr>
            <w:r w:rsidRPr="007A6C26">
              <w:t>38</w:t>
            </w:r>
          </w:p>
        </w:tc>
        <w:tc>
          <w:tcPr>
            <w:tcW w:w="2683" w:type="dxa"/>
            <w:shd w:val="clear" w:color="auto" w:fill="auto"/>
            <w:vAlign w:val="center"/>
          </w:tcPr>
          <w:p w14:paraId="1D358D45" w14:textId="77777777" w:rsidR="00A30D64" w:rsidRPr="007A6C26" w:rsidRDefault="00A30D64" w:rsidP="00014633">
            <w:pPr>
              <w:pStyle w:val="Tabletext"/>
            </w:pPr>
            <w:r w:rsidRPr="007A6C26">
              <w:t>Carrot</w:t>
            </w:r>
          </w:p>
        </w:tc>
        <w:tc>
          <w:tcPr>
            <w:tcW w:w="4915" w:type="dxa"/>
            <w:shd w:val="clear" w:color="auto" w:fill="auto"/>
          </w:tcPr>
          <w:p w14:paraId="2A796290" w14:textId="77777777" w:rsidR="00A30D64" w:rsidRPr="007A6C26" w:rsidRDefault="00A30D64" w:rsidP="00224DF0">
            <w:pPr>
              <w:pStyle w:val="Tabletext"/>
            </w:pPr>
            <w:r w:rsidRPr="007A6C26">
              <w:t>annual ryegrass</w:t>
            </w:r>
          </w:p>
        </w:tc>
      </w:tr>
      <w:tr w:rsidR="00A30D64" w:rsidRPr="007A6C26" w14:paraId="0613C409" w14:textId="77777777" w:rsidTr="0035046E">
        <w:tc>
          <w:tcPr>
            <w:tcW w:w="714" w:type="dxa"/>
            <w:shd w:val="clear" w:color="auto" w:fill="auto"/>
          </w:tcPr>
          <w:p w14:paraId="277C72BF" w14:textId="77777777" w:rsidR="00A30D64" w:rsidRPr="007A6C26" w:rsidRDefault="00490C05" w:rsidP="00C43CEE">
            <w:pPr>
              <w:pStyle w:val="Tabletext"/>
            </w:pPr>
            <w:r w:rsidRPr="007A6C26">
              <w:t>39</w:t>
            </w:r>
          </w:p>
        </w:tc>
        <w:tc>
          <w:tcPr>
            <w:tcW w:w="2683" w:type="dxa"/>
            <w:shd w:val="clear" w:color="auto" w:fill="auto"/>
            <w:vAlign w:val="center"/>
          </w:tcPr>
          <w:p w14:paraId="6C4AD942" w14:textId="77777777" w:rsidR="00A30D64" w:rsidRPr="007A6C26" w:rsidRDefault="00A30D64" w:rsidP="00014633">
            <w:pPr>
              <w:pStyle w:val="Tabletext"/>
            </w:pPr>
            <w:r w:rsidRPr="007A6C26">
              <w:t>Carrot</w:t>
            </w:r>
          </w:p>
        </w:tc>
        <w:tc>
          <w:tcPr>
            <w:tcW w:w="4915" w:type="dxa"/>
            <w:shd w:val="clear" w:color="auto" w:fill="auto"/>
          </w:tcPr>
          <w:p w14:paraId="0E7DAAF2" w14:textId="77777777" w:rsidR="00A30D64" w:rsidRPr="007A6C26" w:rsidRDefault="00A30D64" w:rsidP="00224DF0">
            <w:pPr>
              <w:pStyle w:val="Tabletext"/>
            </w:pPr>
            <w:r w:rsidRPr="007A6C26">
              <w:t>crassula</w:t>
            </w:r>
          </w:p>
        </w:tc>
      </w:tr>
      <w:tr w:rsidR="00A30D64" w:rsidRPr="007A6C26" w14:paraId="71BD5BBC" w14:textId="77777777" w:rsidTr="0035046E">
        <w:tc>
          <w:tcPr>
            <w:tcW w:w="714" w:type="dxa"/>
            <w:shd w:val="clear" w:color="auto" w:fill="auto"/>
          </w:tcPr>
          <w:p w14:paraId="3F5430A3" w14:textId="77777777" w:rsidR="00A30D64" w:rsidRPr="007A6C26" w:rsidRDefault="00490C05" w:rsidP="00C43CEE">
            <w:pPr>
              <w:pStyle w:val="Tabletext"/>
            </w:pPr>
            <w:r w:rsidRPr="007A6C26">
              <w:t>40</w:t>
            </w:r>
          </w:p>
        </w:tc>
        <w:tc>
          <w:tcPr>
            <w:tcW w:w="2683" w:type="dxa"/>
            <w:shd w:val="clear" w:color="auto" w:fill="auto"/>
            <w:vAlign w:val="center"/>
          </w:tcPr>
          <w:p w14:paraId="1BDAACDE" w14:textId="77777777" w:rsidR="00A30D64" w:rsidRPr="007A6C26" w:rsidRDefault="00A30D64" w:rsidP="00014633">
            <w:pPr>
              <w:pStyle w:val="Tabletext"/>
            </w:pPr>
            <w:r w:rsidRPr="007A6C26">
              <w:t>Carrot</w:t>
            </w:r>
          </w:p>
        </w:tc>
        <w:tc>
          <w:tcPr>
            <w:tcW w:w="4915" w:type="dxa"/>
            <w:shd w:val="clear" w:color="auto" w:fill="auto"/>
          </w:tcPr>
          <w:p w14:paraId="2F267759" w14:textId="77777777" w:rsidR="00A30D64" w:rsidRPr="007A6C26" w:rsidRDefault="00A30D64" w:rsidP="00224DF0">
            <w:pPr>
              <w:pStyle w:val="Tabletext"/>
            </w:pPr>
            <w:r w:rsidRPr="007A6C26">
              <w:t>silvergrass</w:t>
            </w:r>
          </w:p>
        </w:tc>
      </w:tr>
      <w:tr w:rsidR="00A30D64" w:rsidRPr="007A6C26" w14:paraId="782A339A" w14:textId="77777777" w:rsidTr="0035046E">
        <w:tc>
          <w:tcPr>
            <w:tcW w:w="714" w:type="dxa"/>
            <w:shd w:val="clear" w:color="auto" w:fill="auto"/>
          </w:tcPr>
          <w:p w14:paraId="0875234D" w14:textId="77777777" w:rsidR="00A30D64" w:rsidRPr="007A6C26" w:rsidRDefault="00490C05" w:rsidP="00C43CEE">
            <w:pPr>
              <w:pStyle w:val="Tabletext"/>
            </w:pPr>
            <w:r w:rsidRPr="007A6C26">
              <w:t>41</w:t>
            </w:r>
          </w:p>
        </w:tc>
        <w:tc>
          <w:tcPr>
            <w:tcW w:w="2683" w:type="dxa"/>
            <w:shd w:val="clear" w:color="auto" w:fill="auto"/>
            <w:vAlign w:val="center"/>
          </w:tcPr>
          <w:p w14:paraId="10D7F8F3" w14:textId="77777777" w:rsidR="00A30D64" w:rsidRPr="007A6C26" w:rsidRDefault="00A30D64" w:rsidP="00014633">
            <w:pPr>
              <w:pStyle w:val="Tabletext"/>
            </w:pPr>
            <w:r w:rsidRPr="007A6C26">
              <w:t>Carrot</w:t>
            </w:r>
          </w:p>
        </w:tc>
        <w:tc>
          <w:tcPr>
            <w:tcW w:w="4915" w:type="dxa"/>
            <w:shd w:val="clear" w:color="auto" w:fill="auto"/>
          </w:tcPr>
          <w:p w14:paraId="487629B0" w14:textId="77777777" w:rsidR="00A30D64" w:rsidRPr="007A6C26" w:rsidRDefault="00A30D64" w:rsidP="00224DF0">
            <w:pPr>
              <w:pStyle w:val="Tabletext"/>
            </w:pPr>
            <w:r w:rsidRPr="007A6C26">
              <w:t>toad rush</w:t>
            </w:r>
          </w:p>
        </w:tc>
      </w:tr>
      <w:tr w:rsidR="00A30D64" w:rsidRPr="007A6C26" w14:paraId="442360BE" w14:textId="77777777" w:rsidTr="0035046E">
        <w:tc>
          <w:tcPr>
            <w:tcW w:w="714" w:type="dxa"/>
            <w:shd w:val="clear" w:color="auto" w:fill="auto"/>
          </w:tcPr>
          <w:p w14:paraId="060AA604" w14:textId="77777777" w:rsidR="00A30D64" w:rsidRPr="007A6C26" w:rsidRDefault="00490C05" w:rsidP="00C43CEE">
            <w:pPr>
              <w:pStyle w:val="Tabletext"/>
            </w:pPr>
            <w:r w:rsidRPr="007A6C26">
              <w:t>42</w:t>
            </w:r>
          </w:p>
        </w:tc>
        <w:tc>
          <w:tcPr>
            <w:tcW w:w="2683" w:type="dxa"/>
            <w:shd w:val="clear" w:color="auto" w:fill="auto"/>
            <w:vAlign w:val="center"/>
          </w:tcPr>
          <w:p w14:paraId="618F9FB9" w14:textId="77777777" w:rsidR="00A30D64" w:rsidRPr="007A6C26" w:rsidRDefault="00A30D64" w:rsidP="00014633">
            <w:pPr>
              <w:pStyle w:val="Tabletext"/>
            </w:pPr>
            <w:r w:rsidRPr="007A6C26">
              <w:t>Carrot</w:t>
            </w:r>
          </w:p>
        </w:tc>
        <w:tc>
          <w:tcPr>
            <w:tcW w:w="4915" w:type="dxa"/>
            <w:shd w:val="clear" w:color="auto" w:fill="auto"/>
          </w:tcPr>
          <w:p w14:paraId="5DEF65DB" w14:textId="77777777" w:rsidR="00A30D64" w:rsidRPr="007A6C26" w:rsidRDefault="00A30D64" w:rsidP="00224DF0">
            <w:pPr>
              <w:pStyle w:val="Tabletext"/>
            </w:pPr>
            <w:r w:rsidRPr="007A6C26">
              <w:t>yellow burrweed</w:t>
            </w:r>
          </w:p>
        </w:tc>
      </w:tr>
      <w:tr w:rsidR="00A30D64" w:rsidRPr="007A6C26" w14:paraId="4B90935F" w14:textId="77777777" w:rsidTr="0035046E">
        <w:tc>
          <w:tcPr>
            <w:tcW w:w="714" w:type="dxa"/>
            <w:shd w:val="clear" w:color="auto" w:fill="auto"/>
          </w:tcPr>
          <w:p w14:paraId="1C433F3A" w14:textId="77777777" w:rsidR="00A30D64" w:rsidRPr="007A6C26" w:rsidRDefault="00490C05" w:rsidP="00C43CEE">
            <w:pPr>
              <w:pStyle w:val="Tabletext"/>
            </w:pPr>
            <w:r w:rsidRPr="007A6C26">
              <w:t>43</w:t>
            </w:r>
          </w:p>
        </w:tc>
        <w:tc>
          <w:tcPr>
            <w:tcW w:w="2683" w:type="dxa"/>
            <w:shd w:val="clear" w:color="auto" w:fill="auto"/>
            <w:vAlign w:val="center"/>
          </w:tcPr>
          <w:p w14:paraId="5ADD649E" w14:textId="77777777" w:rsidR="00A30D64" w:rsidRPr="007A6C26" w:rsidRDefault="00A30D64" w:rsidP="00014633">
            <w:pPr>
              <w:pStyle w:val="Tabletext"/>
            </w:pPr>
            <w:r w:rsidRPr="007A6C26">
              <w:t>Celery</w:t>
            </w:r>
          </w:p>
        </w:tc>
        <w:tc>
          <w:tcPr>
            <w:tcW w:w="4915" w:type="dxa"/>
            <w:shd w:val="clear" w:color="auto" w:fill="auto"/>
          </w:tcPr>
          <w:p w14:paraId="7A69E559" w14:textId="77777777" w:rsidR="00A30D64" w:rsidRPr="007A6C26" w:rsidRDefault="00A30D64" w:rsidP="00224DF0">
            <w:pPr>
              <w:pStyle w:val="Tabletext"/>
            </w:pPr>
            <w:r w:rsidRPr="007A6C26">
              <w:t>onion thrips</w:t>
            </w:r>
          </w:p>
        </w:tc>
      </w:tr>
      <w:tr w:rsidR="00A30D64" w:rsidRPr="007A6C26" w14:paraId="200C510D" w14:textId="77777777" w:rsidTr="0035046E">
        <w:tc>
          <w:tcPr>
            <w:tcW w:w="714" w:type="dxa"/>
            <w:shd w:val="clear" w:color="auto" w:fill="auto"/>
          </w:tcPr>
          <w:p w14:paraId="04729016" w14:textId="77777777" w:rsidR="00A30D64" w:rsidRPr="007A6C26" w:rsidRDefault="00490C05" w:rsidP="00C43CEE">
            <w:pPr>
              <w:pStyle w:val="Tabletext"/>
            </w:pPr>
            <w:r w:rsidRPr="007A6C26">
              <w:t>44</w:t>
            </w:r>
          </w:p>
        </w:tc>
        <w:tc>
          <w:tcPr>
            <w:tcW w:w="2683" w:type="dxa"/>
            <w:shd w:val="clear" w:color="auto" w:fill="auto"/>
            <w:vAlign w:val="center"/>
          </w:tcPr>
          <w:p w14:paraId="3A0E5709" w14:textId="77777777" w:rsidR="00A30D64" w:rsidRPr="007A6C26" w:rsidRDefault="00A30D64" w:rsidP="00014633">
            <w:pPr>
              <w:pStyle w:val="Tabletext"/>
            </w:pPr>
            <w:r w:rsidRPr="007A6C26">
              <w:t>Celery</w:t>
            </w:r>
          </w:p>
        </w:tc>
        <w:tc>
          <w:tcPr>
            <w:tcW w:w="4915" w:type="dxa"/>
            <w:shd w:val="clear" w:color="auto" w:fill="auto"/>
          </w:tcPr>
          <w:p w14:paraId="532DD334" w14:textId="77777777" w:rsidR="00A30D64" w:rsidRPr="007A6C26" w:rsidRDefault="00A30D64" w:rsidP="00224DF0">
            <w:pPr>
              <w:pStyle w:val="Tabletext"/>
            </w:pPr>
            <w:r w:rsidRPr="007A6C26">
              <w:t>plague thrips</w:t>
            </w:r>
          </w:p>
        </w:tc>
      </w:tr>
      <w:tr w:rsidR="00A30D64" w:rsidRPr="007A6C26" w14:paraId="70521A90" w14:textId="77777777" w:rsidTr="0035046E">
        <w:tc>
          <w:tcPr>
            <w:tcW w:w="714" w:type="dxa"/>
            <w:shd w:val="clear" w:color="auto" w:fill="auto"/>
          </w:tcPr>
          <w:p w14:paraId="138E2D6D" w14:textId="77777777" w:rsidR="00A30D64" w:rsidRPr="007A6C26" w:rsidRDefault="00490C05" w:rsidP="00C43CEE">
            <w:pPr>
              <w:pStyle w:val="Tabletext"/>
            </w:pPr>
            <w:r w:rsidRPr="007A6C26">
              <w:t>45</w:t>
            </w:r>
          </w:p>
        </w:tc>
        <w:tc>
          <w:tcPr>
            <w:tcW w:w="2683" w:type="dxa"/>
            <w:shd w:val="clear" w:color="auto" w:fill="auto"/>
            <w:vAlign w:val="center"/>
          </w:tcPr>
          <w:p w14:paraId="50716FEF" w14:textId="77777777" w:rsidR="00A30D64" w:rsidRPr="007A6C26" w:rsidRDefault="00A30D64" w:rsidP="00014633">
            <w:pPr>
              <w:pStyle w:val="Tabletext"/>
            </w:pPr>
            <w:r w:rsidRPr="007A6C26">
              <w:t>Celery</w:t>
            </w:r>
          </w:p>
        </w:tc>
        <w:tc>
          <w:tcPr>
            <w:tcW w:w="4915" w:type="dxa"/>
            <w:shd w:val="clear" w:color="auto" w:fill="auto"/>
          </w:tcPr>
          <w:p w14:paraId="2AE00CA7" w14:textId="77777777" w:rsidR="00A30D64" w:rsidRPr="007A6C26" w:rsidRDefault="00A30D64" w:rsidP="00224DF0">
            <w:pPr>
              <w:pStyle w:val="Tabletext"/>
            </w:pPr>
            <w:r w:rsidRPr="007A6C26">
              <w:t>thrips</w:t>
            </w:r>
          </w:p>
        </w:tc>
      </w:tr>
      <w:tr w:rsidR="00A30D64" w:rsidRPr="007A6C26" w14:paraId="1EB95292" w14:textId="77777777" w:rsidTr="0035046E">
        <w:tc>
          <w:tcPr>
            <w:tcW w:w="714" w:type="dxa"/>
            <w:shd w:val="clear" w:color="auto" w:fill="auto"/>
          </w:tcPr>
          <w:p w14:paraId="18D1F37C" w14:textId="77777777" w:rsidR="00A30D64" w:rsidRPr="007A6C26" w:rsidRDefault="00490C05" w:rsidP="00C43CEE">
            <w:pPr>
              <w:pStyle w:val="Tabletext"/>
            </w:pPr>
            <w:r w:rsidRPr="007A6C26">
              <w:t>46</w:t>
            </w:r>
          </w:p>
        </w:tc>
        <w:tc>
          <w:tcPr>
            <w:tcW w:w="2683" w:type="dxa"/>
            <w:shd w:val="clear" w:color="auto" w:fill="auto"/>
            <w:vAlign w:val="center"/>
          </w:tcPr>
          <w:p w14:paraId="4976A88C" w14:textId="77777777" w:rsidR="00A30D64" w:rsidRPr="007A6C26" w:rsidRDefault="00A30D64" w:rsidP="00014633">
            <w:pPr>
              <w:pStyle w:val="Tabletext"/>
            </w:pPr>
            <w:r w:rsidRPr="007A6C26">
              <w:t>Celery</w:t>
            </w:r>
          </w:p>
        </w:tc>
        <w:tc>
          <w:tcPr>
            <w:tcW w:w="4915" w:type="dxa"/>
            <w:shd w:val="clear" w:color="auto" w:fill="auto"/>
          </w:tcPr>
          <w:p w14:paraId="682CEE28" w14:textId="77777777" w:rsidR="00A30D64" w:rsidRPr="007A6C26" w:rsidRDefault="00A30D64" w:rsidP="00224DF0">
            <w:pPr>
              <w:pStyle w:val="Tabletext"/>
            </w:pPr>
            <w:r w:rsidRPr="007A6C26">
              <w:t>western flower thrips</w:t>
            </w:r>
          </w:p>
        </w:tc>
      </w:tr>
      <w:tr w:rsidR="00A30D64" w:rsidRPr="007A6C26" w14:paraId="1AB49FEC" w14:textId="77777777" w:rsidTr="0035046E">
        <w:tc>
          <w:tcPr>
            <w:tcW w:w="714" w:type="dxa"/>
            <w:shd w:val="clear" w:color="auto" w:fill="auto"/>
          </w:tcPr>
          <w:p w14:paraId="46A15CF1" w14:textId="77777777" w:rsidR="00A30D64" w:rsidRPr="007A6C26" w:rsidRDefault="00490C05" w:rsidP="00C43CEE">
            <w:pPr>
              <w:pStyle w:val="Tabletext"/>
            </w:pPr>
            <w:r w:rsidRPr="007A6C26">
              <w:t>47</w:t>
            </w:r>
          </w:p>
        </w:tc>
        <w:tc>
          <w:tcPr>
            <w:tcW w:w="2683" w:type="dxa"/>
            <w:shd w:val="clear" w:color="auto" w:fill="auto"/>
            <w:vAlign w:val="center"/>
          </w:tcPr>
          <w:p w14:paraId="37776257" w14:textId="77777777" w:rsidR="00A30D64" w:rsidRPr="007A6C26" w:rsidRDefault="00A30D64" w:rsidP="00014633">
            <w:pPr>
              <w:pStyle w:val="Tabletext"/>
            </w:pPr>
            <w:r w:rsidRPr="007A6C26">
              <w:t>Cherry</w:t>
            </w:r>
          </w:p>
        </w:tc>
        <w:tc>
          <w:tcPr>
            <w:tcW w:w="4915" w:type="dxa"/>
            <w:shd w:val="clear" w:color="auto" w:fill="auto"/>
          </w:tcPr>
          <w:p w14:paraId="7A0486CF" w14:textId="77777777" w:rsidR="00A30D64" w:rsidRPr="007A6C26" w:rsidRDefault="00A30D64" w:rsidP="00224DF0">
            <w:pPr>
              <w:pStyle w:val="Tabletext"/>
            </w:pPr>
            <w:r w:rsidRPr="007A6C26">
              <w:t>botrytis</w:t>
            </w:r>
          </w:p>
        </w:tc>
      </w:tr>
      <w:tr w:rsidR="00A30D64" w:rsidRPr="007A6C26" w14:paraId="325ACB0D" w14:textId="77777777" w:rsidTr="0035046E">
        <w:tc>
          <w:tcPr>
            <w:tcW w:w="714" w:type="dxa"/>
            <w:shd w:val="clear" w:color="auto" w:fill="auto"/>
          </w:tcPr>
          <w:p w14:paraId="1E67E9CB" w14:textId="77777777" w:rsidR="00A30D64" w:rsidRPr="007A6C26" w:rsidRDefault="00490C05" w:rsidP="00C43CEE">
            <w:pPr>
              <w:pStyle w:val="Tabletext"/>
            </w:pPr>
            <w:r w:rsidRPr="007A6C26">
              <w:t>48</w:t>
            </w:r>
          </w:p>
        </w:tc>
        <w:tc>
          <w:tcPr>
            <w:tcW w:w="2683" w:type="dxa"/>
            <w:shd w:val="clear" w:color="auto" w:fill="auto"/>
            <w:vAlign w:val="center"/>
          </w:tcPr>
          <w:p w14:paraId="1380C80C" w14:textId="77777777" w:rsidR="00A30D64" w:rsidRPr="007A6C26" w:rsidRDefault="00A30D64" w:rsidP="00014633">
            <w:pPr>
              <w:pStyle w:val="Tabletext"/>
            </w:pPr>
            <w:r w:rsidRPr="007A6C26">
              <w:t>Cherry</w:t>
            </w:r>
          </w:p>
        </w:tc>
        <w:tc>
          <w:tcPr>
            <w:tcW w:w="4915" w:type="dxa"/>
            <w:shd w:val="clear" w:color="auto" w:fill="auto"/>
          </w:tcPr>
          <w:p w14:paraId="4E8729C8" w14:textId="77777777" w:rsidR="00A30D64" w:rsidRPr="007A6C26" w:rsidRDefault="00A30D64" w:rsidP="00224DF0">
            <w:pPr>
              <w:pStyle w:val="Tabletext"/>
            </w:pPr>
            <w:r w:rsidRPr="007A6C26">
              <w:t>bryobia mite</w:t>
            </w:r>
          </w:p>
        </w:tc>
      </w:tr>
      <w:tr w:rsidR="00A30D64" w:rsidRPr="007A6C26" w14:paraId="1593C9B1" w14:textId="77777777" w:rsidTr="0035046E">
        <w:tc>
          <w:tcPr>
            <w:tcW w:w="714" w:type="dxa"/>
            <w:shd w:val="clear" w:color="auto" w:fill="auto"/>
          </w:tcPr>
          <w:p w14:paraId="602C930E" w14:textId="77777777" w:rsidR="00A30D64" w:rsidRPr="007A6C26" w:rsidRDefault="00490C05" w:rsidP="00C43CEE">
            <w:pPr>
              <w:pStyle w:val="Tabletext"/>
            </w:pPr>
            <w:r w:rsidRPr="007A6C26">
              <w:t>49</w:t>
            </w:r>
          </w:p>
        </w:tc>
        <w:tc>
          <w:tcPr>
            <w:tcW w:w="2683" w:type="dxa"/>
            <w:shd w:val="clear" w:color="auto" w:fill="auto"/>
            <w:vAlign w:val="center"/>
          </w:tcPr>
          <w:p w14:paraId="2912580E" w14:textId="77777777" w:rsidR="00A30D64" w:rsidRPr="007A6C26" w:rsidRDefault="00A30D64" w:rsidP="00014633">
            <w:pPr>
              <w:pStyle w:val="Tabletext"/>
            </w:pPr>
            <w:r w:rsidRPr="007A6C26">
              <w:t>Cherry</w:t>
            </w:r>
          </w:p>
        </w:tc>
        <w:tc>
          <w:tcPr>
            <w:tcW w:w="4915" w:type="dxa"/>
            <w:shd w:val="clear" w:color="auto" w:fill="auto"/>
          </w:tcPr>
          <w:p w14:paraId="3FC8CE01" w14:textId="77777777" w:rsidR="00A30D64" w:rsidRPr="007A6C26" w:rsidRDefault="00A30D64" w:rsidP="00224DF0">
            <w:pPr>
              <w:pStyle w:val="Tabletext"/>
            </w:pPr>
            <w:r w:rsidRPr="007A6C26">
              <w:t>European red mite</w:t>
            </w:r>
          </w:p>
        </w:tc>
      </w:tr>
      <w:tr w:rsidR="00A30D64" w:rsidRPr="007A6C26" w14:paraId="26C89C88" w14:textId="77777777" w:rsidTr="0035046E">
        <w:tc>
          <w:tcPr>
            <w:tcW w:w="714" w:type="dxa"/>
            <w:shd w:val="clear" w:color="auto" w:fill="auto"/>
          </w:tcPr>
          <w:p w14:paraId="61AD5028" w14:textId="77777777" w:rsidR="00A30D64" w:rsidRPr="007A6C26" w:rsidRDefault="00490C05" w:rsidP="00C43CEE">
            <w:pPr>
              <w:pStyle w:val="Tabletext"/>
            </w:pPr>
            <w:r w:rsidRPr="007A6C26">
              <w:t>50</w:t>
            </w:r>
          </w:p>
        </w:tc>
        <w:tc>
          <w:tcPr>
            <w:tcW w:w="2683" w:type="dxa"/>
            <w:shd w:val="clear" w:color="auto" w:fill="auto"/>
            <w:vAlign w:val="center"/>
          </w:tcPr>
          <w:p w14:paraId="50E90BF6" w14:textId="77777777" w:rsidR="00A30D64" w:rsidRPr="007A6C26" w:rsidRDefault="00A30D64" w:rsidP="00014633">
            <w:pPr>
              <w:pStyle w:val="Tabletext"/>
            </w:pPr>
            <w:r w:rsidRPr="007A6C26">
              <w:t>Cherry</w:t>
            </w:r>
          </w:p>
        </w:tc>
        <w:tc>
          <w:tcPr>
            <w:tcW w:w="4915" w:type="dxa"/>
            <w:shd w:val="clear" w:color="auto" w:fill="auto"/>
          </w:tcPr>
          <w:p w14:paraId="177CB8C2" w14:textId="77777777" w:rsidR="00A30D64" w:rsidRPr="007A6C26" w:rsidRDefault="00A30D64" w:rsidP="00224DF0">
            <w:pPr>
              <w:pStyle w:val="Tabletext"/>
            </w:pPr>
            <w:r w:rsidRPr="007A6C26">
              <w:t>onion thrips</w:t>
            </w:r>
          </w:p>
        </w:tc>
      </w:tr>
      <w:tr w:rsidR="00A30D64" w:rsidRPr="007A6C26" w14:paraId="1C4032A2" w14:textId="77777777" w:rsidTr="0035046E">
        <w:tc>
          <w:tcPr>
            <w:tcW w:w="714" w:type="dxa"/>
            <w:shd w:val="clear" w:color="auto" w:fill="auto"/>
          </w:tcPr>
          <w:p w14:paraId="7929CDC4" w14:textId="77777777" w:rsidR="00A30D64" w:rsidRPr="007A6C26" w:rsidRDefault="00490C05" w:rsidP="00C43CEE">
            <w:pPr>
              <w:pStyle w:val="Tabletext"/>
            </w:pPr>
            <w:r w:rsidRPr="007A6C26">
              <w:t>51</w:t>
            </w:r>
          </w:p>
        </w:tc>
        <w:tc>
          <w:tcPr>
            <w:tcW w:w="2683" w:type="dxa"/>
            <w:shd w:val="clear" w:color="auto" w:fill="auto"/>
            <w:vAlign w:val="center"/>
          </w:tcPr>
          <w:p w14:paraId="53C7D987" w14:textId="77777777" w:rsidR="00A30D64" w:rsidRPr="007A6C26" w:rsidRDefault="00A30D64" w:rsidP="00014633">
            <w:pPr>
              <w:pStyle w:val="Tabletext"/>
            </w:pPr>
            <w:r w:rsidRPr="007A6C26">
              <w:t>Cherry</w:t>
            </w:r>
          </w:p>
        </w:tc>
        <w:tc>
          <w:tcPr>
            <w:tcW w:w="4915" w:type="dxa"/>
            <w:shd w:val="clear" w:color="auto" w:fill="auto"/>
          </w:tcPr>
          <w:p w14:paraId="34F0FDAA" w14:textId="77777777" w:rsidR="00A30D64" w:rsidRPr="007A6C26" w:rsidRDefault="00A30D64" w:rsidP="00224DF0">
            <w:pPr>
              <w:pStyle w:val="Tabletext"/>
            </w:pPr>
            <w:r w:rsidRPr="007A6C26">
              <w:t>peach silver mite</w:t>
            </w:r>
          </w:p>
        </w:tc>
      </w:tr>
      <w:tr w:rsidR="00A30D64" w:rsidRPr="007A6C26" w14:paraId="4F377288" w14:textId="77777777" w:rsidTr="0035046E">
        <w:tc>
          <w:tcPr>
            <w:tcW w:w="714" w:type="dxa"/>
            <w:shd w:val="clear" w:color="auto" w:fill="auto"/>
          </w:tcPr>
          <w:p w14:paraId="65E33C74" w14:textId="77777777" w:rsidR="00A30D64" w:rsidRPr="007A6C26" w:rsidRDefault="00490C05" w:rsidP="00C43CEE">
            <w:pPr>
              <w:pStyle w:val="Tabletext"/>
            </w:pPr>
            <w:r w:rsidRPr="007A6C26">
              <w:t>52</w:t>
            </w:r>
          </w:p>
        </w:tc>
        <w:tc>
          <w:tcPr>
            <w:tcW w:w="2683" w:type="dxa"/>
            <w:shd w:val="clear" w:color="auto" w:fill="auto"/>
            <w:vAlign w:val="center"/>
          </w:tcPr>
          <w:p w14:paraId="5993128B" w14:textId="77777777" w:rsidR="00A30D64" w:rsidRPr="007A6C26" w:rsidRDefault="00A30D64" w:rsidP="00014633">
            <w:pPr>
              <w:pStyle w:val="Tabletext"/>
            </w:pPr>
            <w:r w:rsidRPr="007A6C26">
              <w:t>Cherry</w:t>
            </w:r>
          </w:p>
        </w:tc>
        <w:tc>
          <w:tcPr>
            <w:tcW w:w="4915" w:type="dxa"/>
            <w:shd w:val="clear" w:color="auto" w:fill="auto"/>
          </w:tcPr>
          <w:p w14:paraId="7A3B479E" w14:textId="77777777" w:rsidR="00A30D64" w:rsidRPr="007A6C26" w:rsidRDefault="00A30D64" w:rsidP="00224DF0">
            <w:pPr>
              <w:pStyle w:val="Tabletext"/>
            </w:pPr>
            <w:r w:rsidRPr="007A6C26">
              <w:t>rust mite</w:t>
            </w:r>
          </w:p>
        </w:tc>
      </w:tr>
      <w:tr w:rsidR="00A30D64" w:rsidRPr="007A6C26" w14:paraId="5C1835F1" w14:textId="77777777" w:rsidTr="0035046E">
        <w:tc>
          <w:tcPr>
            <w:tcW w:w="714" w:type="dxa"/>
            <w:shd w:val="clear" w:color="auto" w:fill="auto"/>
          </w:tcPr>
          <w:p w14:paraId="1D31A83F" w14:textId="77777777" w:rsidR="00A30D64" w:rsidRPr="007A6C26" w:rsidRDefault="00490C05" w:rsidP="00C43CEE">
            <w:pPr>
              <w:pStyle w:val="Tabletext"/>
            </w:pPr>
            <w:r w:rsidRPr="007A6C26">
              <w:t>53</w:t>
            </w:r>
          </w:p>
        </w:tc>
        <w:tc>
          <w:tcPr>
            <w:tcW w:w="2683" w:type="dxa"/>
            <w:shd w:val="clear" w:color="auto" w:fill="auto"/>
            <w:vAlign w:val="center"/>
          </w:tcPr>
          <w:p w14:paraId="15102E63" w14:textId="77777777" w:rsidR="00A30D64" w:rsidRPr="007A6C26" w:rsidRDefault="00A30D64" w:rsidP="00014633">
            <w:pPr>
              <w:pStyle w:val="Tabletext"/>
            </w:pPr>
            <w:r w:rsidRPr="007A6C26">
              <w:t>Cherry</w:t>
            </w:r>
          </w:p>
        </w:tc>
        <w:tc>
          <w:tcPr>
            <w:tcW w:w="4915" w:type="dxa"/>
            <w:shd w:val="clear" w:color="auto" w:fill="auto"/>
          </w:tcPr>
          <w:p w14:paraId="28D059F8" w14:textId="77777777" w:rsidR="00A30D64" w:rsidRPr="007A6C26" w:rsidRDefault="00A30D64" w:rsidP="00224DF0">
            <w:pPr>
              <w:pStyle w:val="Tabletext"/>
            </w:pPr>
            <w:r w:rsidRPr="007A6C26">
              <w:t>two spotted (spider) mite</w:t>
            </w:r>
          </w:p>
        </w:tc>
      </w:tr>
      <w:tr w:rsidR="00A30D64" w:rsidRPr="007A6C26" w14:paraId="01F43194" w14:textId="77777777" w:rsidTr="0035046E">
        <w:tc>
          <w:tcPr>
            <w:tcW w:w="714" w:type="dxa"/>
            <w:shd w:val="clear" w:color="auto" w:fill="auto"/>
          </w:tcPr>
          <w:p w14:paraId="27DA36E5" w14:textId="77777777" w:rsidR="00A30D64" w:rsidRPr="007A6C26" w:rsidRDefault="00490C05" w:rsidP="00C43CEE">
            <w:pPr>
              <w:pStyle w:val="Tabletext"/>
            </w:pPr>
            <w:r w:rsidRPr="007A6C26">
              <w:t>54</w:t>
            </w:r>
          </w:p>
        </w:tc>
        <w:tc>
          <w:tcPr>
            <w:tcW w:w="2683" w:type="dxa"/>
            <w:shd w:val="clear" w:color="auto" w:fill="auto"/>
            <w:vAlign w:val="center"/>
          </w:tcPr>
          <w:p w14:paraId="7978A895" w14:textId="77777777" w:rsidR="00A30D64" w:rsidRPr="007A6C26" w:rsidRDefault="00A30D64" w:rsidP="00014633">
            <w:pPr>
              <w:pStyle w:val="Tabletext"/>
            </w:pPr>
            <w:r w:rsidRPr="007A6C26">
              <w:t>Chestnut</w:t>
            </w:r>
          </w:p>
        </w:tc>
        <w:tc>
          <w:tcPr>
            <w:tcW w:w="4915" w:type="dxa"/>
            <w:shd w:val="clear" w:color="auto" w:fill="auto"/>
          </w:tcPr>
          <w:p w14:paraId="24E86194" w14:textId="77777777" w:rsidR="00A30D64" w:rsidRPr="007A6C26" w:rsidRDefault="00A30D64" w:rsidP="00224DF0">
            <w:pPr>
              <w:pStyle w:val="Tabletext"/>
            </w:pPr>
            <w:r w:rsidRPr="007A6C26">
              <w:t>phytophthora</w:t>
            </w:r>
          </w:p>
        </w:tc>
      </w:tr>
      <w:tr w:rsidR="00A30D64" w:rsidRPr="007A6C26" w14:paraId="591776D0" w14:textId="77777777" w:rsidTr="0035046E">
        <w:tc>
          <w:tcPr>
            <w:tcW w:w="714" w:type="dxa"/>
            <w:shd w:val="clear" w:color="auto" w:fill="auto"/>
          </w:tcPr>
          <w:p w14:paraId="101EA0D5" w14:textId="77777777" w:rsidR="00A30D64" w:rsidRPr="007A6C26" w:rsidRDefault="00490C05" w:rsidP="00C43CEE">
            <w:pPr>
              <w:pStyle w:val="Tabletext"/>
            </w:pPr>
            <w:r w:rsidRPr="007A6C26">
              <w:t>55</w:t>
            </w:r>
          </w:p>
        </w:tc>
        <w:tc>
          <w:tcPr>
            <w:tcW w:w="2683" w:type="dxa"/>
            <w:shd w:val="clear" w:color="auto" w:fill="auto"/>
            <w:vAlign w:val="center"/>
          </w:tcPr>
          <w:p w14:paraId="020CC95A" w14:textId="77777777" w:rsidR="00A30D64" w:rsidRPr="007A6C26" w:rsidRDefault="00A30D64" w:rsidP="00014633">
            <w:pPr>
              <w:pStyle w:val="Tabletext"/>
            </w:pPr>
            <w:r w:rsidRPr="007A6C26">
              <w:t>Chickpea</w:t>
            </w:r>
          </w:p>
        </w:tc>
        <w:tc>
          <w:tcPr>
            <w:tcW w:w="4915" w:type="dxa"/>
            <w:shd w:val="clear" w:color="auto" w:fill="auto"/>
          </w:tcPr>
          <w:p w14:paraId="3F952E21" w14:textId="77777777" w:rsidR="00A30D64" w:rsidRPr="007A6C26" w:rsidRDefault="00A30D64" w:rsidP="00224DF0">
            <w:pPr>
              <w:pStyle w:val="Tabletext"/>
            </w:pPr>
            <w:r w:rsidRPr="007A6C26">
              <w:t>blight</w:t>
            </w:r>
          </w:p>
        </w:tc>
      </w:tr>
      <w:tr w:rsidR="00A30D64" w:rsidRPr="007A6C26" w14:paraId="7C6CFBA6" w14:textId="77777777" w:rsidTr="0035046E">
        <w:tc>
          <w:tcPr>
            <w:tcW w:w="714" w:type="dxa"/>
            <w:shd w:val="clear" w:color="auto" w:fill="auto"/>
          </w:tcPr>
          <w:p w14:paraId="7435FDB3" w14:textId="77777777" w:rsidR="00A30D64" w:rsidRPr="007A6C26" w:rsidRDefault="00490C05" w:rsidP="00C43CEE">
            <w:pPr>
              <w:pStyle w:val="Tabletext"/>
            </w:pPr>
            <w:r w:rsidRPr="007A6C26">
              <w:t>56</w:t>
            </w:r>
          </w:p>
        </w:tc>
        <w:tc>
          <w:tcPr>
            <w:tcW w:w="2683" w:type="dxa"/>
            <w:shd w:val="clear" w:color="auto" w:fill="auto"/>
            <w:vAlign w:val="center"/>
          </w:tcPr>
          <w:p w14:paraId="5652AAB2" w14:textId="77777777" w:rsidR="00A30D64" w:rsidRPr="007A6C26" w:rsidRDefault="00A30D64" w:rsidP="00014633">
            <w:pPr>
              <w:pStyle w:val="Tabletext"/>
            </w:pPr>
            <w:r w:rsidRPr="007A6C26">
              <w:t>Chickpea</w:t>
            </w:r>
          </w:p>
        </w:tc>
        <w:tc>
          <w:tcPr>
            <w:tcW w:w="4915" w:type="dxa"/>
            <w:shd w:val="clear" w:color="auto" w:fill="auto"/>
          </w:tcPr>
          <w:p w14:paraId="3C6B5371" w14:textId="77777777" w:rsidR="00A30D64" w:rsidRPr="007A6C26" w:rsidRDefault="00A30D64" w:rsidP="00224DF0">
            <w:pPr>
              <w:pStyle w:val="Tabletext"/>
            </w:pPr>
            <w:r w:rsidRPr="007A6C26">
              <w:t>botrytis</w:t>
            </w:r>
          </w:p>
        </w:tc>
      </w:tr>
      <w:tr w:rsidR="00A30D64" w:rsidRPr="007A6C26" w14:paraId="57364288" w14:textId="77777777" w:rsidTr="0035046E">
        <w:tc>
          <w:tcPr>
            <w:tcW w:w="714" w:type="dxa"/>
            <w:shd w:val="clear" w:color="auto" w:fill="auto"/>
          </w:tcPr>
          <w:p w14:paraId="7BFF1B31" w14:textId="77777777" w:rsidR="00A30D64" w:rsidRPr="007A6C26" w:rsidRDefault="00490C05" w:rsidP="00C43CEE">
            <w:pPr>
              <w:pStyle w:val="Tabletext"/>
            </w:pPr>
            <w:r w:rsidRPr="007A6C26">
              <w:t>57</w:t>
            </w:r>
          </w:p>
        </w:tc>
        <w:tc>
          <w:tcPr>
            <w:tcW w:w="2683" w:type="dxa"/>
            <w:shd w:val="clear" w:color="auto" w:fill="auto"/>
            <w:vAlign w:val="center"/>
          </w:tcPr>
          <w:p w14:paraId="04C32BCD" w14:textId="77777777" w:rsidR="00A30D64" w:rsidRPr="007A6C26" w:rsidRDefault="00A30D64" w:rsidP="00014633">
            <w:pPr>
              <w:pStyle w:val="Tabletext"/>
            </w:pPr>
            <w:r w:rsidRPr="007A6C26">
              <w:t>Chickpea</w:t>
            </w:r>
          </w:p>
        </w:tc>
        <w:tc>
          <w:tcPr>
            <w:tcW w:w="4915" w:type="dxa"/>
            <w:shd w:val="clear" w:color="auto" w:fill="auto"/>
          </w:tcPr>
          <w:p w14:paraId="4E741AD5" w14:textId="77777777" w:rsidR="00A30D64" w:rsidRPr="007A6C26" w:rsidRDefault="00A30D64" w:rsidP="00224DF0">
            <w:pPr>
              <w:pStyle w:val="Tabletext"/>
            </w:pPr>
            <w:r w:rsidRPr="007A6C26">
              <w:t>feathertop rhodes grass</w:t>
            </w:r>
          </w:p>
        </w:tc>
      </w:tr>
      <w:tr w:rsidR="00A30D64" w:rsidRPr="007A6C26" w14:paraId="4FADF422" w14:textId="77777777" w:rsidTr="0035046E">
        <w:tc>
          <w:tcPr>
            <w:tcW w:w="714" w:type="dxa"/>
            <w:shd w:val="clear" w:color="auto" w:fill="auto"/>
          </w:tcPr>
          <w:p w14:paraId="57A33D7C" w14:textId="77777777" w:rsidR="00A30D64" w:rsidRPr="007A6C26" w:rsidRDefault="00490C05" w:rsidP="00C43CEE">
            <w:pPr>
              <w:pStyle w:val="Tabletext"/>
            </w:pPr>
            <w:r w:rsidRPr="007A6C26">
              <w:t>58</w:t>
            </w:r>
          </w:p>
        </w:tc>
        <w:tc>
          <w:tcPr>
            <w:tcW w:w="2683" w:type="dxa"/>
            <w:shd w:val="clear" w:color="auto" w:fill="auto"/>
            <w:vAlign w:val="center"/>
          </w:tcPr>
          <w:p w14:paraId="2C7AB556" w14:textId="77777777" w:rsidR="00A30D64" w:rsidRPr="007A6C26" w:rsidRDefault="00A30D64" w:rsidP="00014633">
            <w:pPr>
              <w:pStyle w:val="Tabletext"/>
            </w:pPr>
            <w:r w:rsidRPr="007A6C26">
              <w:t>Chicory</w:t>
            </w:r>
          </w:p>
        </w:tc>
        <w:tc>
          <w:tcPr>
            <w:tcW w:w="4915" w:type="dxa"/>
            <w:shd w:val="clear" w:color="auto" w:fill="auto"/>
          </w:tcPr>
          <w:p w14:paraId="7A8B5E4F" w14:textId="77777777" w:rsidR="00A30D64" w:rsidRPr="007A6C26" w:rsidRDefault="00A30D64" w:rsidP="00224DF0">
            <w:pPr>
              <w:pStyle w:val="Tabletext"/>
            </w:pPr>
            <w:r w:rsidRPr="007A6C26">
              <w:t>broadleaf weeds</w:t>
            </w:r>
          </w:p>
        </w:tc>
      </w:tr>
      <w:tr w:rsidR="00A30D64" w:rsidRPr="007A6C26" w14:paraId="6596EA85" w14:textId="77777777" w:rsidTr="0035046E">
        <w:tc>
          <w:tcPr>
            <w:tcW w:w="714" w:type="dxa"/>
            <w:shd w:val="clear" w:color="auto" w:fill="auto"/>
          </w:tcPr>
          <w:p w14:paraId="5F7BAADF" w14:textId="77777777" w:rsidR="00A30D64" w:rsidRPr="007A6C26" w:rsidRDefault="00490C05" w:rsidP="00C43CEE">
            <w:pPr>
              <w:pStyle w:val="Tabletext"/>
            </w:pPr>
            <w:r w:rsidRPr="007A6C26">
              <w:t>59</w:t>
            </w:r>
          </w:p>
        </w:tc>
        <w:tc>
          <w:tcPr>
            <w:tcW w:w="2683" w:type="dxa"/>
            <w:shd w:val="clear" w:color="auto" w:fill="auto"/>
            <w:vAlign w:val="center"/>
          </w:tcPr>
          <w:p w14:paraId="265703C8" w14:textId="77777777" w:rsidR="00A30D64" w:rsidRPr="007A6C26" w:rsidRDefault="00A30D64" w:rsidP="00014633">
            <w:pPr>
              <w:pStyle w:val="Tabletext"/>
            </w:pPr>
            <w:r w:rsidRPr="007A6C26">
              <w:t>Chilli</w:t>
            </w:r>
          </w:p>
        </w:tc>
        <w:tc>
          <w:tcPr>
            <w:tcW w:w="4915" w:type="dxa"/>
            <w:shd w:val="clear" w:color="auto" w:fill="auto"/>
          </w:tcPr>
          <w:p w14:paraId="7338D02B" w14:textId="77777777" w:rsidR="00A30D64" w:rsidRPr="007A6C26" w:rsidRDefault="00A30D64" w:rsidP="00224DF0">
            <w:pPr>
              <w:pStyle w:val="Tabletext"/>
            </w:pPr>
            <w:r w:rsidRPr="007A6C26">
              <w:t>European red mite</w:t>
            </w:r>
          </w:p>
        </w:tc>
      </w:tr>
      <w:tr w:rsidR="00A30D64" w:rsidRPr="007A6C26" w14:paraId="30D30D34" w14:textId="77777777" w:rsidTr="0035046E">
        <w:tc>
          <w:tcPr>
            <w:tcW w:w="714" w:type="dxa"/>
            <w:shd w:val="clear" w:color="auto" w:fill="auto"/>
          </w:tcPr>
          <w:p w14:paraId="69AFD58B" w14:textId="77777777" w:rsidR="00A30D64" w:rsidRPr="007A6C26" w:rsidRDefault="00490C05" w:rsidP="00C43CEE">
            <w:pPr>
              <w:pStyle w:val="Tabletext"/>
            </w:pPr>
            <w:r w:rsidRPr="007A6C26">
              <w:t>60</w:t>
            </w:r>
          </w:p>
        </w:tc>
        <w:tc>
          <w:tcPr>
            <w:tcW w:w="2683" w:type="dxa"/>
            <w:shd w:val="clear" w:color="auto" w:fill="auto"/>
            <w:vAlign w:val="center"/>
          </w:tcPr>
          <w:p w14:paraId="19A01E8C" w14:textId="77777777" w:rsidR="00A30D64" w:rsidRPr="007A6C26" w:rsidRDefault="00A30D64" w:rsidP="00014633">
            <w:pPr>
              <w:pStyle w:val="Tabletext"/>
            </w:pPr>
            <w:r w:rsidRPr="007A6C26">
              <w:t>Chilli</w:t>
            </w:r>
          </w:p>
        </w:tc>
        <w:tc>
          <w:tcPr>
            <w:tcW w:w="4915" w:type="dxa"/>
            <w:shd w:val="clear" w:color="auto" w:fill="auto"/>
          </w:tcPr>
          <w:p w14:paraId="2EC0ADAA" w14:textId="77777777" w:rsidR="00A30D64" w:rsidRPr="007A6C26" w:rsidRDefault="00A30D64" w:rsidP="00224DF0">
            <w:pPr>
              <w:pStyle w:val="Tabletext"/>
            </w:pPr>
            <w:r w:rsidRPr="007A6C26">
              <w:t>rust mite</w:t>
            </w:r>
          </w:p>
        </w:tc>
      </w:tr>
      <w:tr w:rsidR="00A30D64" w:rsidRPr="007A6C26" w14:paraId="520CC6FF" w14:textId="77777777" w:rsidTr="0035046E">
        <w:tc>
          <w:tcPr>
            <w:tcW w:w="714" w:type="dxa"/>
            <w:shd w:val="clear" w:color="auto" w:fill="auto"/>
          </w:tcPr>
          <w:p w14:paraId="2BAE5171" w14:textId="77777777" w:rsidR="00A30D64" w:rsidRPr="007A6C26" w:rsidRDefault="00490C05" w:rsidP="00C43CEE">
            <w:pPr>
              <w:pStyle w:val="Tabletext"/>
            </w:pPr>
            <w:r w:rsidRPr="007A6C26">
              <w:t>61</w:t>
            </w:r>
          </w:p>
        </w:tc>
        <w:tc>
          <w:tcPr>
            <w:tcW w:w="2683" w:type="dxa"/>
            <w:shd w:val="clear" w:color="auto" w:fill="auto"/>
            <w:vAlign w:val="center"/>
          </w:tcPr>
          <w:p w14:paraId="597735D0" w14:textId="77777777" w:rsidR="00A30D64" w:rsidRPr="007A6C26" w:rsidRDefault="00A30D64" w:rsidP="00014633">
            <w:pPr>
              <w:pStyle w:val="Tabletext"/>
            </w:pPr>
            <w:r w:rsidRPr="007A6C26">
              <w:t>Chilli</w:t>
            </w:r>
          </w:p>
        </w:tc>
        <w:tc>
          <w:tcPr>
            <w:tcW w:w="4915" w:type="dxa"/>
            <w:shd w:val="clear" w:color="auto" w:fill="auto"/>
          </w:tcPr>
          <w:p w14:paraId="4D585DA1" w14:textId="77777777" w:rsidR="00A30D64" w:rsidRPr="007A6C26" w:rsidRDefault="00A30D64" w:rsidP="00224DF0">
            <w:pPr>
              <w:pStyle w:val="Tabletext"/>
            </w:pPr>
            <w:r w:rsidRPr="007A6C26">
              <w:t>tomato russet mite</w:t>
            </w:r>
          </w:p>
        </w:tc>
      </w:tr>
      <w:tr w:rsidR="00A30D64" w:rsidRPr="007A6C26" w14:paraId="789FCB5B" w14:textId="77777777" w:rsidTr="0035046E">
        <w:tc>
          <w:tcPr>
            <w:tcW w:w="714" w:type="dxa"/>
            <w:shd w:val="clear" w:color="auto" w:fill="auto"/>
          </w:tcPr>
          <w:p w14:paraId="4F3B18DA" w14:textId="77777777" w:rsidR="00A30D64" w:rsidRPr="007A6C26" w:rsidRDefault="00490C05" w:rsidP="00C43CEE">
            <w:pPr>
              <w:pStyle w:val="Tabletext"/>
            </w:pPr>
            <w:r w:rsidRPr="007A6C26">
              <w:t>62</w:t>
            </w:r>
          </w:p>
        </w:tc>
        <w:tc>
          <w:tcPr>
            <w:tcW w:w="2683" w:type="dxa"/>
            <w:shd w:val="clear" w:color="auto" w:fill="auto"/>
            <w:vAlign w:val="center"/>
          </w:tcPr>
          <w:p w14:paraId="29353279" w14:textId="77777777" w:rsidR="00A30D64" w:rsidRPr="007A6C26" w:rsidRDefault="00A30D64" w:rsidP="00014633">
            <w:pPr>
              <w:pStyle w:val="Tabletext"/>
            </w:pPr>
            <w:r w:rsidRPr="007A6C26">
              <w:t>Chilli</w:t>
            </w:r>
          </w:p>
        </w:tc>
        <w:tc>
          <w:tcPr>
            <w:tcW w:w="4915" w:type="dxa"/>
            <w:shd w:val="clear" w:color="auto" w:fill="auto"/>
          </w:tcPr>
          <w:p w14:paraId="78DE062C" w14:textId="77777777" w:rsidR="00A30D64" w:rsidRPr="007A6C26" w:rsidRDefault="00A30D64" w:rsidP="00224DF0">
            <w:pPr>
              <w:pStyle w:val="Tabletext"/>
            </w:pPr>
            <w:r w:rsidRPr="007A6C26">
              <w:t>two spotted (spider) mite</w:t>
            </w:r>
          </w:p>
        </w:tc>
      </w:tr>
      <w:tr w:rsidR="00A30D64" w:rsidRPr="007A6C26" w14:paraId="7922E23C" w14:textId="77777777" w:rsidTr="0035046E">
        <w:tc>
          <w:tcPr>
            <w:tcW w:w="714" w:type="dxa"/>
            <w:shd w:val="clear" w:color="auto" w:fill="auto"/>
          </w:tcPr>
          <w:p w14:paraId="25494830" w14:textId="77777777" w:rsidR="00A30D64" w:rsidRPr="007A6C26" w:rsidRDefault="00490C05" w:rsidP="00C43CEE">
            <w:pPr>
              <w:pStyle w:val="Tabletext"/>
            </w:pPr>
            <w:r w:rsidRPr="007A6C26">
              <w:t>63</w:t>
            </w:r>
          </w:p>
        </w:tc>
        <w:tc>
          <w:tcPr>
            <w:tcW w:w="2683" w:type="dxa"/>
            <w:shd w:val="clear" w:color="auto" w:fill="auto"/>
            <w:vAlign w:val="center"/>
          </w:tcPr>
          <w:p w14:paraId="07632319" w14:textId="77777777" w:rsidR="00A30D64" w:rsidRPr="007A6C26" w:rsidRDefault="00A30D64" w:rsidP="00014633">
            <w:pPr>
              <w:pStyle w:val="Tabletext"/>
            </w:pPr>
            <w:r w:rsidRPr="007A6C26">
              <w:t>Citrus fruits</w:t>
            </w:r>
          </w:p>
        </w:tc>
        <w:tc>
          <w:tcPr>
            <w:tcW w:w="4915" w:type="dxa"/>
            <w:shd w:val="clear" w:color="auto" w:fill="auto"/>
          </w:tcPr>
          <w:p w14:paraId="01461867" w14:textId="77777777" w:rsidR="00A30D64" w:rsidRPr="007A6C26" w:rsidRDefault="00A30D64" w:rsidP="00224DF0">
            <w:pPr>
              <w:pStyle w:val="Tabletext"/>
            </w:pPr>
            <w:r w:rsidRPr="007A6C26">
              <w:t>broad mite</w:t>
            </w:r>
          </w:p>
        </w:tc>
      </w:tr>
      <w:tr w:rsidR="00A30D64" w:rsidRPr="007A6C26" w14:paraId="32E94BFB" w14:textId="77777777" w:rsidTr="0035046E">
        <w:tc>
          <w:tcPr>
            <w:tcW w:w="714" w:type="dxa"/>
            <w:shd w:val="clear" w:color="auto" w:fill="auto"/>
          </w:tcPr>
          <w:p w14:paraId="4A4E0831" w14:textId="77777777" w:rsidR="00A30D64" w:rsidRPr="007A6C26" w:rsidRDefault="00490C05" w:rsidP="00C43CEE">
            <w:pPr>
              <w:pStyle w:val="Tabletext"/>
            </w:pPr>
            <w:r w:rsidRPr="007A6C26">
              <w:t>64</w:t>
            </w:r>
          </w:p>
        </w:tc>
        <w:tc>
          <w:tcPr>
            <w:tcW w:w="2683" w:type="dxa"/>
            <w:shd w:val="clear" w:color="auto" w:fill="auto"/>
            <w:vAlign w:val="center"/>
          </w:tcPr>
          <w:p w14:paraId="2E9D1080" w14:textId="77777777" w:rsidR="00A30D64" w:rsidRPr="007A6C26" w:rsidRDefault="00A30D64" w:rsidP="00014633">
            <w:pPr>
              <w:pStyle w:val="Tabletext"/>
            </w:pPr>
            <w:r w:rsidRPr="007A6C26">
              <w:t>Citrus fruits</w:t>
            </w:r>
          </w:p>
        </w:tc>
        <w:tc>
          <w:tcPr>
            <w:tcW w:w="4915" w:type="dxa"/>
            <w:shd w:val="clear" w:color="auto" w:fill="auto"/>
          </w:tcPr>
          <w:p w14:paraId="5A8ECA07" w14:textId="77777777" w:rsidR="00A30D64" w:rsidRPr="007A6C26" w:rsidRDefault="00A30D64" w:rsidP="00224DF0">
            <w:pPr>
              <w:pStyle w:val="Tabletext"/>
            </w:pPr>
            <w:r w:rsidRPr="007A6C26">
              <w:t>brown citrus mite</w:t>
            </w:r>
          </w:p>
        </w:tc>
      </w:tr>
      <w:tr w:rsidR="00A30D64" w:rsidRPr="007A6C26" w14:paraId="3850366B" w14:textId="77777777" w:rsidTr="0035046E">
        <w:tc>
          <w:tcPr>
            <w:tcW w:w="714" w:type="dxa"/>
            <w:shd w:val="clear" w:color="auto" w:fill="auto"/>
          </w:tcPr>
          <w:p w14:paraId="3B14A311" w14:textId="77777777" w:rsidR="00A30D64" w:rsidRPr="007A6C26" w:rsidRDefault="00490C05" w:rsidP="00C43CEE">
            <w:pPr>
              <w:pStyle w:val="Tabletext"/>
            </w:pPr>
            <w:r w:rsidRPr="007A6C26">
              <w:t>65</w:t>
            </w:r>
          </w:p>
        </w:tc>
        <w:tc>
          <w:tcPr>
            <w:tcW w:w="2683" w:type="dxa"/>
            <w:shd w:val="clear" w:color="auto" w:fill="auto"/>
            <w:vAlign w:val="center"/>
          </w:tcPr>
          <w:p w14:paraId="21C09693" w14:textId="77777777" w:rsidR="00A30D64" w:rsidRPr="007A6C26" w:rsidRDefault="00A30D64" w:rsidP="00014633">
            <w:pPr>
              <w:pStyle w:val="Tabletext"/>
            </w:pPr>
            <w:r w:rsidRPr="007A6C26">
              <w:t>Citrus fruits</w:t>
            </w:r>
          </w:p>
        </w:tc>
        <w:tc>
          <w:tcPr>
            <w:tcW w:w="4915" w:type="dxa"/>
            <w:shd w:val="clear" w:color="auto" w:fill="auto"/>
          </w:tcPr>
          <w:p w14:paraId="745D3F3E" w14:textId="77777777" w:rsidR="00A30D64" w:rsidRPr="007A6C26" w:rsidRDefault="00A30D64" w:rsidP="00224DF0">
            <w:pPr>
              <w:pStyle w:val="Tabletext"/>
            </w:pPr>
            <w:r w:rsidRPr="007A6C26">
              <w:t>citrus bud mite</w:t>
            </w:r>
          </w:p>
        </w:tc>
      </w:tr>
      <w:tr w:rsidR="00A30D64" w:rsidRPr="007A6C26" w14:paraId="64A3205F" w14:textId="77777777" w:rsidTr="0035046E">
        <w:tc>
          <w:tcPr>
            <w:tcW w:w="714" w:type="dxa"/>
            <w:shd w:val="clear" w:color="auto" w:fill="auto"/>
          </w:tcPr>
          <w:p w14:paraId="78447B50" w14:textId="77777777" w:rsidR="00A30D64" w:rsidRPr="007A6C26" w:rsidRDefault="00490C05" w:rsidP="00C43CEE">
            <w:pPr>
              <w:pStyle w:val="Tabletext"/>
            </w:pPr>
            <w:r w:rsidRPr="007A6C26">
              <w:t>66</w:t>
            </w:r>
          </w:p>
        </w:tc>
        <w:tc>
          <w:tcPr>
            <w:tcW w:w="2683" w:type="dxa"/>
            <w:shd w:val="clear" w:color="auto" w:fill="auto"/>
            <w:vAlign w:val="center"/>
          </w:tcPr>
          <w:p w14:paraId="763BA119" w14:textId="77777777" w:rsidR="00A30D64" w:rsidRPr="007A6C26" w:rsidRDefault="00A30D64" w:rsidP="00014633">
            <w:pPr>
              <w:pStyle w:val="Tabletext"/>
            </w:pPr>
            <w:r w:rsidRPr="007A6C26">
              <w:t>Citrus fruits</w:t>
            </w:r>
          </w:p>
        </w:tc>
        <w:tc>
          <w:tcPr>
            <w:tcW w:w="4915" w:type="dxa"/>
            <w:shd w:val="clear" w:color="auto" w:fill="auto"/>
          </w:tcPr>
          <w:p w14:paraId="68A031CB" w14:textId="77777777" w:rsidR="00A30D64" w:rsidRPr="007A6C26" w:rsidRDefault="00A30D64" w:rsidP="00224DF0">
            <w:pPr>
              <w:pStyle w:val="Tabletext"/>
            </w:pPr>
            <w:r w:rsidRPr="007A6C26">
              <w:t>citrus flat (bunch) mite</w:t>
            </w:r>
          </w:p>
        </w:tc>
      </w:tr>
      <w:tr w:rsidR="00A30D64" w:rsidRPr="007A6C26" w14:paraId="574BA10E" w14:textId="77777777" w:rsidTr="0035046E">
        <w:tc>
          <w:tcPr>
            <w:tcW w:w="714" w:type="dxa"/>
            <w:shd w:val="clear" w:color="auto" w:fill="auto"/>
          </w:tcPr>
          <w:p w14:paraId="611DBE5E" w14:textId="77777777" w:rsidR="00A30D64" w:rsidRPr="007A6C26" w:rsidRDefault="00490C05" w:rsidP="00C43CEE">
            <w:pPr>
              <w:pStyle w:val="Tabletext"/>
            </w:pPr>
            <w:r w:rsidRPr="007A6C26">
              <w:t>67</w:t>
            </w:r>
          </w:p>
        </w:tc>
        <w:tc>
          <w:tcPr>
            <w:tcW w:w="2683" w:type="dxa"/>
            <w:shd w:val="clear" w:color="auto" w:fill="auto"/>
            <w:vAlign w:val="center"/>
          </w:tcPr>
          <w:p w14:paraId="4D1CFE87" w14:textId="77777777" w:rsidR="00A30D64" w:rsidRPr="007A6C26" w:rsidRDefault="00A30D64" w:rsidP="00014633">
            <w:pPr>
              <w:pStyle w:val="Tabletext"/>
            </w:pPr>
            <w:r w:rsidRPr="007A6C26">
              <w:t>Citrus fruits</w:t>
            </w:r>
          </w:p>
        </w:tc>
        <w:tc>
          <w:tcPr>
            <w:tcW w:w="4915" w:type="dxa"/>
            <w:shd w:val="clear" w:color="auto" w:fill="auto"/>
          </w:tcPr>
          <w:p w14:paraId="6C5D6DD6" w14:textId="77777777" w:rsidR="00A30D64" w:rsidRPr="007A6C26" w:rsidRDefault="00A30D64" w:rsidP="00224DF0">
            <w:pPr>
              <w:pStyle w:val="Tabletext"/>
            </w:pPr>
            <w:r w:rsidRPr="007A6C26">
              <w:t>citrus red mite</w:t>
            </w:r>
          </w:p>
        </w:tc>
      </w:tr>
      <w:tr w:rsidR="00A30D64" w:rsidRPr="007A6C26" w14:paraId="767F7FC3" w14:textId="77777777" w:rsidTr="0035046E">
        <w:tc>
          <w:tcPr>
            <w:tcW w:w="714" w:type="dxa"/>
            <w:shd w:val="clear" w:color="auto" w:fill="auto"/>
          </w:tcPr>
          <w:p w14:paraId="0B6E68BC" w14:textId="77777777" w:rsidR="00A30D64" w:rsidRPr="007A6C26" w:rsidRDefault="00490C05" w:rsidP="00C43CEE">
            <w:pPr>
              <w:pStyle w:val="Tabletext"/>
            </w:pPr>
            <w:r w:rsidRPr="007A6C26">
              <w:t>68</w:t>
            </w:r>
          </w:p>
        </w:tc>
        <w:tc>
          <w:tcPr>
            <w:tcW w:w="2683" w:type="dxa"/>
            <w:shd w:val="clear" w:color="auto" w:fill="auto"/>
            <w:vAlign w:val="center"/>
          </w:tcPr>
          <w:p w14:paraId="25B4B530" w14:textId="77777777" w:rsidR="00A30D64" w:rsidRPr="007A6C26" w:rsidRDefault="00A30D64" w:rsidP="00014633">
            <w:pPr>
              <w:pStyle w:val="Tabletext"/>
            </w:pPr>
            <w:r w:rsidRPr="007A6C26">
              <w:t>Citrus fruits</w:t>
            </w:r>
          </w:p>
        </w:tc>
        <w:tc>
          <w:tcPr>
            <w:tcW w:w="4915" w:type="dxa"/>
            <w:shd w:val="clear" w:color="auto" w:fill="auto"/>
          </w:tcPr>
          <w:p w14:paraId="2097B174" w14:textId="77777777" w:rsidR="00A30D64" w:rsidRPr="007A6C26" w:rsidRDefault="00A30D64" w:rsidP="00224DF0">
            <w:pPr>
              <w:pStyle w:val="Tabletext"/>
            </w:pPr>
            <w:r w:rsidRPr="007A6C26">
              <w:t>citrus rust (maori) mite</w:t>
            </w:r>
          </w:p>
        </w:tc>
      </w:tr>
      <w:tr w:rsidR="00A30D64" w:rsidRPr="007A6C26" w14:paraId="126F1020" w14:textId="77777777" w:rsidTr="0035046E">
        <w:tc>
          <w:tcPr>
            <w:tcW w:w="714" w:type="dxa"/>
            <w:shd w:val="clear" w:color="auto" w:fill="auto"/>
          </w:tcPr>
          <w:p w14:paraId="145546C4" w14:textId="77777777" w:rsidR="00A30D64" w:rsidRPr="007A6C26" w:rsidRDefault="00490C05" w:rsidP="00C43CEE">
            <w:pPr>
              <w:pStyle w:val="Tabletext"/>
            </w:pPr>
            <w:r w:rsidRPr="007A6C26">
              <w:t>69</w:t>
            </w:r>
          </w:p>
        </w:tc>
        <w:tc>
          <w:tcPr>
            <w:tcW w:w="2683" w:type="dxa"/>
            <w:shd w:val="clear" w:color="auto" w:fill="auto"/>
            <w:vAlign w:val="center"/>
          </w:tcPr>
          <w:p w14:paraId="26888879" w14:textId="77777777" w:rsidR="00A30D64" w:rsidRPr="007A6C26" w:rsidRDefault="00A30D64" w:rsidP="00014633">
            <w:pPr>
              <w:pStyle w:val="Tabletext"/>
            </w:pPr>
            <w:r w:rsidRPr="007A6C26">
              <w:t>Citrus fruits</w:t>
            </w:r>
          </w:p>
        </w:tc>
        <w:tc>
          <w:tcPr>
            <w:tcW w:w="4915" w:type="dxa"/>
            <w:shd w:val="clear" w:color="auto" w:fill="auto"/>
          </w:tcPr>
          <w:p w14:paraId="5EE8576E" w14:textId="77777777" w:rsidR="00A30D64" w:rsidRPr="007A6C26" w:rsidRDefault="00A30D64" w:rsidP="00224DF0">
            <w:pPr>
              <w:pStyle w:val="Tabletext"/>
            </w:pPr>
            <w:r w:rsidRPr="007A6C26">
              <w:t>oriental spider mite</w:t>
            </w:r>
          </w:p>
        </w:tc>
      </w:tr>
      <w:tr w:rsidR="00A30D64" w:rsidRPr="007A6C26" w14:paraId="5A890973" w14:textId="77777777" w:rsidTr="0035046E">
        <w:tc>
          <w:tcPr>
            <w:tcW w:w="714" w:type="dxa"/>
            <w:shd w:val="clear" w:color="auto" w:fill="auto"/>
          </w:tcPr>
          <w:p w14:paraId="49CA4416" w14:textId="77777777" w:rsidR="00A30D64" w:rsidRPr="007A6C26" w:rsidRDefault="00490C05" w:rsidP="00C43CEE">
            <w:pPr>
              <w:pStyle w:val="Tabletext"/>
            </w:pPr>
            <w:r w:rsidRPr="007A6C26">
              <w:t>70</w:t>
            </w:r>
          </w:p>
        </w:tc>
        <w:tc>
          <w:tcPr>
            <w:tcW w:w="2683" w:type="dxa"/>
            <w:shd w:val="clear" w:color="auto" w:fill="auto"/>
            <w:vAlign w:val="center"/>
          </w:tcPr>
          <w:p w14:paraId="6FA2DD20" w14:textId="77777777" w:rsidR="00A30D64" w:rsidRPr="007A6C26" w:rsidRDefault="00A30D64" w:rsidP="00014633">
            <w:pPr>
              <w:pStyle w:val="Tabletext"/>
            </w:pPr>
            <w:r w:rsidRPr="007A6C26">
              <w:t>Citrus fruits</w:t>
            </w:r>
          </w:p>
        </w:tc>
        <w:tc>
          <w:tcPr>
            <w:tcW w:w="4915" w:type="dxa"/>
            <w:shd w:val="clear" w:color="auto" w:fill="auto"/>
          </w:tcPr>
          <w:p w14:paraId="560A0C5C" w14:textId="77777777" w:rsidR="00A30D64" w:rsidRPr="007A6C26" w:rsidRDefault="00A30D64" w:rsidP="00224DF0">
            <w:pPr>
              <w:pStyle w:val="Tabletext"/>
            </w:pPr>
            <w:r w:rsidRPr="007A6C26">
              <w:t>rust mite</w:t>
            </w:r>
          </w:p>
        </w:tc>
      </w:tr>
      <w:tr w:rsidR="00A30D64" w:rsidRPr="007A6C26" w14:paraId="00331396" w14:textId="77777777" w:rsidTr="0035046E">
        <w:tc>
          <w:tcPr>
            <w:tcW w:w="714" w:type="dxa"/>
            <w:shd w:val="clear" w:color="auto" w:fill="auto"/>
          </w:tcPr>
          <w:p w14:paraId="563C6D6C" w14:textId="77777777" w:rsidR="00A30D64" w:rsidRPr="007A6C26" w:rsidRDefault="00490C05" w:rsidP="00C43CEE">
            <w:pPr>
              <w:pStyle w:val="Tabletext"/>
            </w:pPr>
            <w:r w:rsidRPr="007A6C26">
              <w:t>71</w:t>
            </w:r>
          </w:p>
        </w:tc>
        <w:tc>
          <w:tcPr>
            <w:tcW w:w="2683" w:type="dxa"/>
            <w:shd w:val="clear" w:color="auto" w:fill="auto"/>
            <w:vAlign w:val="center"/>
          </w:tcPr>
          <w:p w14:paraId="673EB09B" w14:textId="77777777" w:rsidR="00A30D64" w:rsidRPr="007A6C26" w:rsidRDefault="00A30D64" w:rsidP="00014633">
            <w:pPr>
              <w:pStyle w:val="Tabletext"/>
            </w:pPr>
            <w:r w:rsidRPr="007A6C26">
              <w:t>Citrus fruits</w:t>
            </w:r>
          </w:p>
        </w:tc>
        <w:tc>
          <w:tcPr>
            <w:tcW w:w="4915" w:type="dxa"/>
            <w:shd w:val="clear" w:color="auto" w:fill="auto"/>
          </w:tcPr>
          <w:p w14:paraId="6B0A2B7C" w14:textId="77777777" w:rsidR="00A30D64" w:rsidRPr="007A6C26" w:rsidRDefault="00C054C4" w:rsidP="00224DF0">
            <w:pPr>
              <w:pStyle w:val="Tabletext"/>
            </w:pPr>
            <w:r w:rsidRPr="007A6C26">
              <w:t>two spotted (spider) mite</w:t>
            </w:r>
          </w:p>
        </w:tc>
      </w:tr>
      <w:tr w:rsidR="00A30D64" w:rsidRPr="007A6C26" w14:paraId="47AD2170" w14:textId="77777777" w:rsidTr="0035046E">
        <w:tc>
          <w:tcPr>
            <w:tcW w:w="714" w:type="dxa"/>
            <w:shd w:val="clear" w:color="auto" w:fill="auto"/>
          </w:tcPr>
          <w:p w14:paraId="42830562" w14:textId="77777777" w:rsidR="00A30D64" w:rsidRPr="007A6C26" w:rsidRDefault="00490C05" w:rsidP="00C43CEE">
            <w:pPr>
              <w:pStyle w:val="Tabletext"/>
            </w:pPr>
            <w:r w:rsidRPr="007A6C26">
              <w:t>72</w:t>
            </w:r>
          </w:p>
        </w:tc>
        <w:tc>
          <w:tcPr>
            <w:tcW w:w="2683" w:type="dxa"/>
            <w:shd w:val="clear" w:color="auto" w:fill="auto"/>
            <w:vAlign w:val="center"/>
          </w:tcPr>
          <w:p w14:paraId="37725AAB" w14:textId="77777777" w:rsidR="00A30D64" w:rsidRPr="007A6C26" w:rsidRDefault="00A30D64" w:rsidP="00014633">
            <w:pPr>
              <w:pStyle w:val="Tabletext"/>
            </w:pPr>
            <w:r w:rsidRPr="007A6C26">
              <w:t>Cocoa</w:t>
            </w:r>
          </w:p>
        </w:tc>
        <w:tc>
          <w:tcPr>
            <w:tcW w:w="4915" w:type="dxa"/>
            <w:shd w:val="clear" w:color="auto" w:fill="auto"/>
          </w:tcPr>
          <w:p w14:paraId="390D20B9" w14:textId="77777777" w:rsidR="00A30D64" w:rsidRPr="007A6C26" w:rsidRDefault="00A30D64" w:rsidP="00224DF0">
            <w:pPr>
              <w:pStyle w:val="Tabletext"/>
            </w:pPr>
            <w:r w:rsidRPr="007A6C26">
              <w:t>beetle</w:t>
            </w:r>
          </w:p>
        </w:tc>
      </w:tr>
      <w:tr w:rsidR="00A30D64" w:rsidRPr="007A6C26" w14:paraId="461F1BC8" w14:textId="77777777" w:rsidTr="0035046E">
        <w:tc>
          <w:tcPr>
            <w:tcW w:w="714" w:type="dxa"/>
            <w:shd w:val="clear" w:color="auto" w:fill="auto"/>
          </w:tcPr>
          <w:p w14:paraId="57E8A36C" w14:textId="77777777" w:rsidR="00A30D64" w:rsidRPr="007A6C26" w:rsidRDefault="00490C05" w:rsidP="00C43CEE">
            <w:pPr>
              <w:pStyle w:val="Tabletext"/>
            </w:pPr>
            <w:r w:rsidRPr="007A6C26">
              <w:t>73</w:t>
            </w:r>
          </w:p>
        </w:tc>
        <w:tc>
          <w:tcPr>
            <w:tcW w:w="2683" w:type="dxa"/>
            <w:shd w:val="clear" w:color="auto" w:fill="auto"/>
            <w:vAlign w:val="center"/>
          </w:tcPr>
          <w:p w14:paraId="12D248FE" w14:textId="77777777" w:rsidR="00A30D64" w:rsidRPr="007A6C26" w:rsidRDefault="00A30D64" w:rsidP="00014633">
            <w:pPr>
              <w:pStyle w:val="Tabletext"/>
            </w:pPr>
            <w:r w:rsidRPr="007A6C26">
              <w:t>Cocoa</w:t>
            </w:r>
          </w:p>
        </w:tc>
        <w:tc>
          <w:tcPr>
            <w:tcW w:w="4915" w:type="dxa"/>
            <w:shd w:val="clear" w:color="auto" w:fill="auto"/>
          </w:tcPr>
          <w:p w14:paraId="2846FB30" w14:textId="77777777" w:rsidR="00A30D64" w:rsidRPr="007A6C26" w:rsidRDefault="00A30D64" w:rsidP="00224DF0">
            <w:pPr>
              <w:pStyle w:val="Tabletext"/>
            </w:pPr>
            <w:r w:rsidRPr="007A6C26">
              <w:t>mite</w:t>
            </w:r>
          </w:p>
        </w:tc>
      </w:tr>
      <w:tr w:rsidR="00A30D64" w:rsidRPr="007A6C26" w14:paraId="7AEF0C8E" w14:textId="77777777" w:rsidTr="0035046E">
        <w:tc>
          <w:tcPr>
            <w:tcW w:w="714" w:type="dxa"/>
            <w:shd w:val="clear" w:color="auto" w:fill="auto"/>
          </w:tcPr>
          <w:p w14:paraId="32799C1A" w14:textId="77777777" w:rsidR="00A30D64" w:rsidRPr="007A6C26" w:rsidRDefault="00490C05" w:rsidP="00C43CEE">
            <w:pPr>
              <w:pStyle w:val="Tabletext"/>
            </w:pPr>
            <w:r w:rsidRPr="007A6C26">
              <w:t>74</w:t>
            </w:r>
          </w:p>
        </w:tc>
        <w:tc>
          <w:tcPr>
            <w:tcW w:w="2683" w:type="dxa"/>
            <w:shd w:val="clear" w:color="auto" w:fill="auto"/>
            <w:vAlign w:val="center"/>
          </w:tcPr>
          <w:p w14:paraId="7E66601E" w14:textId="77777777" w:rsidR="00A30D64" w:rsidRPr="007A6C26" w:rsidRDefault="00A30D64" w:rsidP="00014633">
            <w:pPr>
              <w:pStyle w:val="Tabletext"/>
            </w:pPr>
            <w:r w:rsidRPr="007A6C26">
              <w:t>Cocoa</w:t>
            </w:r>
          </w:p>
        </w:tc>
        <w:tc>
          <w:tcPr>
            <w:tcW w:w="4915" w:type="dxa"/>
            <w:shd w:val="clear" w:color="auto" w:fill="auto"/>
          </w:tcPr>
          <w:p w14:paraId="38825476" w14:textId="77777777" w:rsidR="00A30D64" w:rsidRPr="007A6C26" w:rsidRDefault="00A30D64" w:rsidP="00224DF0">
            <w:pPr>
              <w:pStyle w:val="Tabletext"/>
            </w:pPr>
            <w:r w:rsidRPr="007A6C26">
              <w:t>phytophthora</w:t>
            </w:r>
          </w:p>
        </w:tc>
      </w:tr>
      <w:tr w:rsidR="00A30D64" w:rsidRPr="007A6C26" w14:paraId="0778D2E2" w14:textId="77777777" w:rsidTr="0035046E">
        <w:tc>
          <w:tcPr>
            <w:tcW w:w="714" w:type="dxa"/>
            <w:shd w:val="clear" w:color="auto" w:fill="auto"/>
          </w:tcPr>
          <w:p w14:paraId="3FC18DAF" w14:textId="77777777" w:rsidR="00A30D64" w:rsidRPr="007A6C26" w:rsidRDefault="00490C05" w:rsidP="00C43CEE">
            <w:pPr>
              <w:pStyle w:val="Tabletext"/>
            </w:pPr>
            <w:r w:rsidRPr="007A6C26">
              <w:t>75</w:t>
            </w:r>
          </w:p>
        </w:tc>
        <w:tc>
          <w:tcPr>
            <w:tcW w:w="2683" w:type="dxa"/>
            <w:shd w:val="clear" w:color="auto" w:fill="auto"/>
            <w:vAlign w:val="center"/>
          </w:tcPr>
          <w:p w14:paraId="7F655434" w14:textId="77777777" w:rsidR="00A30D64" w:rsidRPr="007A6C26" w:rsidRDefault="00A30D64" w:rsidP="00014633">
            <w:pPr>
              <w:pStyle w:val="Tabletext"/>
            </w:pPr>
            <w:r w:rsidRPr="007A6C26">
              <w:t>Coffee</w:t>
            </w:r>
          </w:p>
        </w:tc>
        <w:tc>
          <w:tcPr>
            <w:tcW w:w="4915" w:type="dxa"/>
            <w:shd w:val="clear" w:color="auto" w:fill="auto"/>
          </w:tcPr>
          <w:p w14:paraId="6D5C42BA" w14:textId="77777777" w:rsidR="00A30D64" w:rsidRPr="007A6C26" w:rsidRDefault="00C054C4" w:rsidP="00224DF0">
            <w:pPr>
              <w:pStyle w:val="Tabletext"/>
            </w:pPr>
            <w:r w:rsidRPr="007A6C26">
              <w:t>cercospora leaf spot</w:t>
            </w:r>
          </w:p>
        </w:tc>
      </w:tr>
      <w:tr w:rsidR="00A30D64" w:rsidRPr="007A6C26" w14:paraId="26DBAD9A" w14:textId="77777777" w:rsidTr="0035046E">
        <w:tc>
          <w:tcPr>
            <w:tcW w:w="714" w:type="dxa"/>
            <w:shd w:val="clear" w:color="auto" w:fill="auto"/>
          </w:tcPr>
          <w:p w14:paraId="413EDE93" w14:textId="77777777" w:rsidR="00A30D64" w:rsidRPr="007A6C26" w:rsidRDefault="00490C05" w:rsidP="00C43CEE">
            <w:pPr>
              <w:pStyle w:val="Tabletext"/>
            </w:pPr>
            <w:r w:rsidRPr="007A6C26">
              <w:t>76</w:t>
            </w:r>
          </w:p>
        </w:tc>
        <w:tc>
          <w:tcPr>
            <w:tcW w:w="2683" w:type="dxa"/>
            <w:shd w:val="clear" w:color="auto" w:fill="auto"/>
            <w:vAlign w:val="center"/>
          </w:tcPr>
          <w:p w14:paraId="23ED8944" w14:textId="77777777" w:rsidR="00A30D64" w:rsidRPr="007A6C26" w:rsidRDefault="00A30D64" w:rsidP="00014633">
            <w:pPr>
              <w:pStyle w:val="Tabletext"/>
            </w:pPr>
            <w:r w:rsidRPr="007A6C26">
              <w:t>Coffee</w:t>
            </w:r>
          </w:p>
        </w:tc>
        <w:tc>
          <w:tcPr>
            <w:tcW w:w="4915" w:type="dxa"/>
            <w:shd w:val="clear" w:color="auto" w:fill="auto"/>
          </w:tcPr>
          <w:p w14:paraId="6AB7C3B4" w14:textId="77777777" w:rsidR="00A30D64" w:rsidRPr="007A6C26" w:rsidRDefault="00A30D64" w:rsidP="00224DF0">
            <w:pPr>
              <w:pStyle w:val="Tabletext"/>
            </w:pPr>
            <w:r w:rsidRPr="007A6C26">
              <w:t>damp</w:t>
            </w:r>
          </w:p>
        </w:tc>
      </w:tr>
      <w:tr w:rsidR="00A30D64" w:rsidRPr="007A6C26" w14:paraId="524DE178" w14:textId="77777777" w:rsidTr="0035046E">
        <w:tc>
          <w:tcPr>
            <w:tcW w:w="714" w:type="dxa"/>
            <w:shd w:val="clear" w:color="auto" w:fill="auto"/>
          </w:tcPr>
          <w:p w14:paraId="549FC549" w14:textId="77777777" w:rsidR="00A30D64" w:rsidRPr="007A6C26" w:rsidRDefault="00490C05" w:rsidP="00C43CEE">
            <w:pPr>
              <w:pStyle w:val="Tabletext"/>
            </w:pPr>
            <w:r w:rsidRPr="007A6C26">
              <w:t>77</w:t>
            </w:r>
          </w:p>
        </w:tc>
        <w:tc>
          <w:tcPr>
            <w:tcW w:w="2683" w:type="dxa"/>
            <w:shd w:val="clear" w:color="auto" w:fill="auto"/>
            <w:vAlign w:val="center"/>
          </w:tcPr>
          <w:p w14:paraId="10606148" w14:textId="77777777" w:rsidR="00A30D64" w:rsidRPr="007A6C26" w:rsidRDefault="00A30D64" w:rsidP="00014633">
            <w:pPr>
              <w:pStyle w:val="Tabletext"/>
            </w:pPr>
            <w:r w:rsidRPr="007A6C26">
              <w:t>Coffee</w:t>
            </w:r>
          </w:p>
        </w:tc>
        <w:tc>
          <w:tcPr>
            <w:tcW w:w="4915" w:type="dxa"/>
            <w:shd w:val="clear" w:color="auto" w:fill="auto"/>
          </w:tcPr>
          <w:p w14:paraId="5C80BFE0" w14:textId="77777777" w:rsidR="00A30D64" w:rsidRPr="007A6C26" w:rsidRDefault="00A30D64" w:rsidP="00224DF0">
            <w:pPr>
              <w:pStyle w:val="Tabletext"/>
            </w:pPr>
            <w:r w:rsidRPr="007A6C26">
              <w:t>leaf spot</w:t>
            </w:r>
          </w:p>
        </w:tc>
      </w:tr>
      <w:tr w:rsidR="00A30D64" w:rsidRPr="007A6C26" w14:paraId="51AA006E" w14:textId="77777777" w:rsidTr="0035046E">
        <w:tc>
          <w:tcPr>
            <w:tcW w:w="714" w:type="dxa"/>
            <w:shd w:val="clear" w:color="auto" w:fill="auto"/>
          </w:tcPr>
          <w:p w14:paraId="10CFA46B" w14:textId="77777777" w:rsidR="00A30D64" w:rsidRPr="007A6C26" w:rsidRDefault="00490C05" w:rsidP="00C43CEE">
            <w:pPr>
              <w:pStyle w:val="Tabletext"/>
            </w:pPr>
            <w:r w:rsidRPr="007A6C26">
              <w:t>78</w:t>
            </w:r>
          </w:p>
        </w:tc>
        <w:tc>
          <w:tcPr>
            <w:tcW w:w="2683" w:type="dxa"/>
            <w:shd w:val="clear" w:color="auto" w:fill="auto"/>
            <w:vAlign w:val="center"/>
          </w:tcPr>
          <w:p w14:paraId="08E35EF6" w14:textId="77777777" w:rsidR="00A30D64" w:rsidRPr="007A6C26" w:rsidRDefault="00A30D64" w:rsidP="00014633">
            <w:pPr>
              <w:pStyle w:val="Tabletext"/>
            </w:pPr>
            <w:r w:rsidRPr="007A6C26">
              <w:t>Cotton</w:t>
            </w:r>
          </w:p>
        </w:tc>
        <w:tc>
          <w:tcPr>
            <w:tcW w:w="4915" w:type="dxa"/>
            <w:shd w:val="clear" w:color="auto" w:fill="auto"/>
          </w:tcPr>
          <w:p w14:paraId="15BEBECA" w14:textId="77777777" w:rsidR="00A30D64" w:rsidRPr="007A6C26" w:rsidRDefault="00A30D64" w:rsidP="00224DF0">
            <w:pPr>
              <w:pStyle w:val="Tabletext"/>
            </w:pPr>
            <w:r w:rsidRPr="007A6C26">
              <w:t>sclerotinia spp.</w:t>
            </w:r>
          </w:p>
        </w:tc>
      </w:tr>
      <w:tr w:rsidR="00A30D64" w:rsidRPr="007A6C26" w14:paraId="2659A610" w14:textId="77777777" w:rsidTr="0035046E">
        <w:tc>
          <w:tcPr>
            <w:tcW w:w="714" w:type="dxa"/>
            <w:shd w:val="clear" w:color="auto" w:fill="auto"/>
          </w:tcPr>
          <w:p w14:paraId="01DF6CE2" w14:textId="77777777" w:rsidR="00A30D64" w:rsidRPr="007A6C26" w:rsidRDefault="00490C05" w:rsidP="00C43CEE">
            <w:pPr>
              <w:pStyle w:val="Tabletext"/>
            </w:pPr>
            <w:r w:rsidRPr="007A6C26">
              <w:t>79</w:t>
            </w:r>
          </w:p>
        </w:tc>
        <w:tc>
          <w:tcPr>
            <w:tcW w:w="2683" w:type="dxa"/>
            <w:shd w:val="clear" w:color="auto" w:fill="auto"/>
            <w:vAlign w:val="center"/>
          </w:tcPr>
          <w:p w14:paraId="7360C34F" w14:textId="77777777" w:rsidR="00A30D64" w:rsidRPr="007A6C26" w:rsidRDefault="00A30D64" w:rsidP="00014633">
            <w:pPr>
              <w:pStyle w:val="Tabletext"/>
            </w:pPr>
            <w:r w:rsidRPr="007A6C26">
              <w:t>Cucumber</w:t>
            </w:r>
          </w:p>
        </w:tc>
        <w:tc>
          <w:tcPr>
            <w:tcW w:w="4915" w:type="dxa"/>
            <w:shd w:val="clear" w:color="auto" w:fill="auto"/>
          </w:tcPr>
          <w:p w14:paraId="6231AA28" w14:textId="77777777" w:rsidR="00A30D64" w:rsidRPr="007A6C26" w:rsidRDefault="00A30D64" w:rsidP="00224DF0">
            <w:pPr>
              <w:pStyle w:val="Tabletext"/>
            </w:pPr>
            <w:r w:rsidRPr="007A6C26">
              <w:t>two spotted (spider) mite</w:t>
            </w:r>
          </w:p>
        </w:tc>
      </w:tr>
      <w:tr w:rsidR="00A30D64" w:rsidRPr="007A6C26" w14:paraId="69FACCD1" w14:textId="77777777" w:rsidTr="0035046E">
        <w:tc>
          <w:tcPr>
            <w:tcW w:w="714" w:type="dxa"/>
            <w:shd w:val="clear" w:color="auto" w:fill="auto"/>
          </w:tcPr>
          <w:p w14:paraId="58446C02" w14:textId="77777777" w:rsidR="00A30D64" w:rsidRPr="007A6C26" w:rsidRDefault="00490C05" w:rsidP="00C43CEE">
            <w:pPr>
              <w:pStyle w:val="Tabletext"/>
            </w:pPr>
            <w:r w:rsidRPr="007A6C26">
              <w:t>80</w:t>
            </w:r>
          </w:p>
        </w:tc>
        <w:tc>
          <w:tcPr>
            <w:tcW w:w="2683" w:type="dxa"/>
            <w:shd w:val="clear" w:color="auto" w:fill="auto"/>
            <w:vAlign w:val="center"/>
          </w:tcPr>
          <w:p w14:paraId="53F06B68" w14:textId="77777777" w:rsidR="00A30D64" w:rsidRPr="007A6C26" w:rsidRDefault="00A30D64" w:rsidP="00014633">
            <w:pPr>
              <w:pStyle w:val="Tabletext"/>
            </w:pPr>
            <w:r w:rsidRPr="007A6C26">
              <w:t>Custard apple</w:t>
            </w:r>
          </w:p>
        </w:tc>
        <w:tc>
          <w:tcPr>
            <w:tcW w:w="4915" w:type="dxa"/>
            <w:shd w:val="clear" w:color="auto" w:fill="auto"/>
          </w:tcPr>
          <w:p w14:paraId="49555716" w14:textId="77777777" w:rsidR="00A30D64" w:rsidRPr="007A6C26" w:rsidRDefault="00A30D64" w:rsidP="00224DF0">
            <w:pPr>
              <w:pStyle w:val="Tabletext"/>
            </w:pPr>
            <w:r w:rsidRPr="007A6C26">
              <w:t>banana spider mite</w:t>
            </w:r>
          </w:p>
        </w:tc>
      </w:tr>
      <w:tr w:rsidR="00A30D64" w:rsidRPr="007A6C26" w14:paraId="2B480AA2" w14:textId="77777777" w:rsidTr="0035046E">
        <w:tc>
          <w:tcPr>
            <w:tcW w:w="714" w:type="dxa"/>
            <w:shd w:val="clear" w:color="auto" w:fill="auto"/>
          </w:tcPr>
          <w:p w14:paraId="5590685C" w14:textId="77777777" w:rsidR="00A30D64" w:rsidRPr="007A6C26" w:rsidRDefault="00490C05" w:rsidP="00C43CEE">
            <w:pPr>
              <w:pStyle w:val="Tabletext"/>
            </w:pPr>
            <w:r w:rsidRPr="007A6C26">
              <w:t>81</w:t>
            </w:r>
          </w:p>
        </w:tc>
        <w:tc>
          <w:tcPr>
            <w:tcW w:w="2683" w:type="dxa"/>
            <w:shd w:val="clear" w:color="auto" w:fill="auto"/>
            <w:vAlign w:val="center"/>
          </w:tcPr>
          <w:p w14:paraId="2000639F" w14:textId="77777777" w:rsidR="00A30D64" w:rsidRPr="007A6C26" w:rsidRDefault="00A30D64" w:rsidP="00014633">
            <w:pPr>
              <w:pStyle w:val="Tabletext"/>
            </w:pPr>
            <w:r w:rsidRPr="007A6C26">
              <w:t>Custard apple</w:t>
            </w:r>
          </w:p>
        </w:tc>
        <w:tc>
          <w:tcPr>
            <w:tcW w:w="4915" w:type="dxa"/>
            <w:shd w:val="clear" w:color="auto" w:fill="auto"/>
          </w:tcPr>
          <w:p w14:paraId="49FA8834" w14:textId="77777777" w:rsidR="00A30D64" w:rsidRPr="007A6C26" w:rsidRDefault="00A30D64" w:rsidP="00224DF0">
            <w:pPr>
              <w:pStyle w:val="Tabletext"/>
            </w:pPr>
            <w:r w:rsidRPr="007A6C26">
              <w:t>leafroller moth</w:t>
            </w:r>
          </w:p>
        </w:tc>
      </w:tr>
      <w:tr w:rsidR="00A30D64" w:rsidRPr="007A6C26" w14:paraId="368E6209" w14:textId="77777777" w:rsidTr="0035046E">
        <w:tc>
          <w:tcPr>
            <w:tcW w:w="714" w:type="dxa"/>
            <w:shd w:val="clear" w:color="auto" w:fill="auto"/>
          </w:tcPr>
          <w:p w14:paraId="05CCB73B" w14:textId="77777777" w:rsidR="00A30D64" w:rsidRPr="007A6C26" w:rsidRDefault="00490C05" w:rsidP="00C43CEE">
            <w:pPr>
              <w:pStyle w:val="Tabletext"/>
            </w:pPr>
            <w:r w:rsidRPr="007A6C26">
              <w:t>82</w:t>
            </w:r>
          </w:p>
        </w:tc>
        <w:tc>
          <w:tcPr>
            <w:tcW w:w="2683" w:type="dxa"/>
            <w:shd w:val="clear" w:color="auto" w:fill="auto"/>
            <w:vAlign w:val="center"/>
          </w:tcPr>
          <w:p w14:paraId="199E05C3" w14:textId="77777777" w:rsidR="00A30D64" w:rsidRPr="007A6C26" w:rsidRDefault="00A30D64" w:rsidP="00014633">
            <w:pPr>
              <w:pStyle w:val="Tabletext"/>
            </w:pPr>
            <w:r w:rsidRPr="007A6C26">
              <w:t>Custard apple</w:t>
            </w:r>
          </w:p>
        </w:tc>
        <w:tc>
          <w:tcPr>
            <w:tcW w:w="4915" w:type="dxa"/>
            <w:shd w:val="clear" w:color="auto" w:fill="auto"/>
          </w:tcPr>
          <w:p w14:paraId="5E4FCD93" w14:textId="77777777" w:rsidR="00A30D64" w:rsidRPr="007A6C26" w:rsidRDefault="00A30D64" w:rsidP="00224DF0">
            <w:pPr>
              <w:pStyle w:val="Tabletext"/>
            </w:pPr>
            <w:r w:rsidRPr="007A6C26">
              <w:t>two spotted (spider) mite</w:t>
            </w:r>
          </w:p>
        </w:tc>
      </w:tr>
      <w:tr w:rsidR="00A30D64" w:rsidRPr="007A6C26" w14:paraId="58F26BB0" w14:textId="77777777" w:rsidTr="0035046E">
        <w:tc>
          <w:tcPr>
            <w:tcW w:w="714" w:type="dxa"/>
            <w:shd w:val="clear" w:color="auto" w:fill="auto"/>
          </w:tcPr>
          <w:p w14:paraId="0F53C0C0" w14:textId="77777777" w:rsidR="00A30D64" w:rsidRPr="007A6C26" w:rsidRDefault="00490C05" w:rsidP="00C43CEE">
            <w:pPr>
              <w:pStyle w:val="Tabletext"/>
            </w:pPr>
            <w:r w:rsidRPr="007A6C26">
              <w:t>83</w:t>
            </w:r>
          </w:p>
        </w:tc>
        <w:tc>
          <w:tcPr>
            <w:tcW w:w="2683" w:type="dxa"/>
            <w:shd w:val="clear" w:color="auto" w:fill="auto"/>
            <w:vAlign w:val="center"/>
          </w:tcPr>
          <w:p w14:paraId="1B16322F" w14:textId="77777777" w:rsidR="00A30D64" w:rsidRPr="007A6C26" w:rsidRDefault="00A30D64" w:rsidP="00014633">
            <w:pPr>
              <w:pStyle w:val="Tabletext"/>
            </w:pPr>
            <w:r w:rsidRPr="007A6C26">
              <w:t>Custard apple</w:t>
            </w:r>
          </w:p>
        </w:tc>
        <w:tc>
          <w:tcPr>
            <w:tcW w:w="4915" w:type="dxa"/>
            <w:shd w:val="clear" w:color="auto" w:fill="auto"/>
          </w:tcPr>
          <w:p w14:paraId="3D9003E6" w14:textId="77777777" w:rsidR="00A30D64" w:rsidRPr="007A6C26" w:rsidRDefault="00A30D64" w:rsidP="00224DF0">
            <w:pPr>
              <w:pStyle w:val="Tabletext"/>
            </w:pPr>
            <w:r w:rsidRPr="007A6C26">
              <w:t>weevil</w:t>
            </w:r>
          </w:p>
        </w:tc>
      </w:tr>
      <w:tr w:rsidR="00A30D64" w:rsidRPr="007A6C26" w14:paraId="21013065" w14:textId="77777777" w:rsidTr="0035046E">
        <w:tc>
          <w:tcPr>
            <w:tcW w:w="714" w:type="dxa"/>
            <w:shd w:val="clear" w:color="auto" w:fill="auto"/>
          </w:tcPr>
          <w:p w14:paraId="671A36AC" w14:textId="77777777" w:rsidR="00A30D64" w:rsidRPr="007A6C26" w:rsidRDefault="00490C05" w:rsidP="00C43CEE">
            <w:pPr>
              <w:pStyle w:val="Tabletext"/>
            </w:pPr>
            <w:r w:rsidRPr="007A6C26">
              <w:t>84</w:t>
            </w:r>
          </w:p>
        </w:tc>
        <w:tc>
          <w:tcPr>
            <w:tcW w:w="2683" w:type="dxa"/>
            <w:shd w:val="clear" w:color="auto" w:fill="auto"/>
            <w:vAlign w:val="center"/>
          </w:tcPr>
          <w:p w14:paraId="73B0485C" w14:textId="77777777" w:rsidR="00A30D64" w:rsidRPr="007A6C26" w:rsidRDefault="00A30D64" w:rsidP="00014633">
            <w:pPr>
              <w:pStyle w:val="Tabletext"/>
            </w:pPr>
            <w:r w:rsidRPr="007A6C26">
              <w:t>Dates</w:t>
            </w:r>
          </w:p>
        </w:tc>
        <w:tc>
          <w:tcPr>
            <w:tcW w:w="4915" w:type="dxa"/>
            <w:shd w:val="clear" w:color="auto" w:fill="auto"/>
          </w:tcPr>
          <w:p w14:paraId="4CD4F67E" w14:textId="77777777" w:rsidR="00A30D64" w:rsidRPr="007A6C26" w:rsidRDefault="00A30D64" w:rsidP="00224DF0">
            <w:pPr>
              <w:pStyle w:val="Tabletext"/>
            </w:pPr>
            <w:r w:rsidRPr="007A6C26">
              <w:t>black scorch</w:t>
            </w:r>
          </w:p>
        </w:tc>
      </w:tr>
      <w:tr w:rsidR="00A30D64" w:rsidRPr="007A6C26" w14:paraId="1CA8230D" w14:textId="77777777" w:rsidTr="0035046E">
        <w:tc>
          <w:tcPr>
            <w:tcW w:w="714" w:type="dxa"/>
            <w:shd w:val="clear" w:color="auto" w:fill="auto"/>
          </w:tcPr>
          <w:p w14:paraId="45AA4664" w14:textId="77777777" w:rsidR="00A30D64" w:rsidRPr="007A6C26" w:rsidRDefault="00490C05" w:rsidP="00C43CEE">
            <w:pPr>
              <w:pStyle w:val="Tabletext"/>
            </w:pPr>
            <w:r w:rsidRPr="007A6C26">
              <w:t>85</w:t>
            </w:r>
          </w:p>
        </w:tc>
        <w:tc>
          <w:tcPr>
            <w:tcW w:w="2683" w:type="dxa"/>
            <w:shd w:val="clear" w:color="auto" w:fill="auto"/>
            <w:vAlign w:val="center"/>
          </w:tcPr>
          <w:p w14:paraId="305B50E8" w14:textId="77777777" w:rsidR="00A30D64" w:rsidRPr="007A6C26" w:rsidRDefault="00A30D64" w:rsidP="00014633">
            <w:pPr>
              <w:pStyle w:val="Tabletext"/>
            </w:pPr>
            <w:r w:rsidRPr="007A6C26">
              <w:t>Dates</w:t>
            </w:r>
          </w:p>
        </w:tc>
        <w:tc>
          <w:tcPr>
            <w:tcW w:w="4915" w:type="dxa"/>
            <w:shd w:val="clear" w:color="auto" w:fill="auto"/>
          </w:tcPr>
          <w:p w14:paraId="3A3BA14F" w14:textId="77777777" w:rsidR="00A30D64" w:rsidRPr="007A6C26" w:rsidRDefault="00A30D64" w:rsidP="00224DF0">
            <w:pPr>
              <w:pStyle w:val="Tabletext"/>
            </w:pPr>
            <w:r w:rsidRPr="007A6C26">
              <w:t>diplodia disease</w:t>
            </w:r>
          </w:p>
        </w:tc>
      </w:tr>
      <w:tr w:rsidR="00A30D64" w:rsidRPr="007A6C26" w14:paraId="76411A92" w14:textId="77777777" w:rsidTr="0035046E">
        <w:tc>
          <w:tcPr>
            <w:tcW w:w="714" w:type="dxa"/>
            <w:shd w:val="clear" w:color="auto" w:fill="auto"/>
          </w:tcPr>
          <w:p w14:paraId="79556AE8" w14:textId="77777777" w:rsidR="00A30D64" w:rsidRPr="007A6C26" w:rsidRDefault="00490C05" w:rsidP="00C43CEE">
            <w:pPr>
              <w:pStyle w:val="Tabletext"/>
            </w:pPr>
            <w:r w:rsidRPr="007A6C26">
              <w:t>86</w:t>
            </w:r>
          </w:p>
        </w:tc>
        <w:tc>
          <w:tcPr>
            <w:tcW w:w="2683" w:type="dxa"/>
            <w:shd w:val="clear" w:color="auto" w:fill="auto"/>
            <w:vAlign w:val="center"/>
          </w:tcPr>
          <w:p w14:paraId="5CF34788" w14:textId="77777777" w:rsidR="00A30D64" w:rsidRPr="007A6C26" w:rsidRDefault="00A30D64" w:rsidP="00014633">
            <w:pPr>
              <w:pStyle w:val="Tabletext"/>
            </w:pPr>
            <w:r w:rsidRPr="007A6C26">
              <w:t>Dates</w:t>
            </w:r>
          </w:p>
        </w:tc>
        <w:tc>
          <w:tcPr>
            <w:tcW w:w="4915" w:type="dxa"/>
            <w:shd w:val="clear" w:color="auto" w:fill="auto"/>
          </w:tcPr>
          <w:p w14:paraId="7C0C12FB" w14:textId="77777777" w:rsidR="00A30D64" w:rsidRPr="007A6C26" w:rsidRDefault="00A30D64" w:rsidP="00224DF0">
            <w:pPr>
              <w:pStyle w:val="Tabletext"/>
            </w:pPr>
            <w:r w:rsidRPr="007A6C26">
              <w:t>graphiola leaf spot</w:t>
            </w:r>
          </w:p>
        </w:tc>
      </w:tr>
      <w:tr w:rsidR="00A30D64" w:rsidRPr="007A6C26" w14:paraId="4914D977" w14:textId="77777777" w:rsidTr="0035046E">
        <w:tc>
          <w:tcPr>
            <w:tcW w:w="714" w:type="dxa"/>
            <w:shd w:val="clear" w:color="auto" w:fill="auto"/>
          </w:tcPr>
          <w:p w14:paraId="3AA548C1" w14:textId="77777777" w:rsidR="00A30D64" w:rsidRPr="007A6C26" w:rsidRDefault="00490C05" w:rsidP="00C43CEE">
            <w:pPr>
              <w:pStyle w:val="Tabletext"/>
            </w:pPr>
            <w:r w:rsidRPr="007A6C26">
              <w:t>87</w:t>
            </w:r>
          </w:p>
        </w:tc>
        <w:tc>
          <w:tcPr>
            <w:tcW w:w="2683" w:type="dxa"/>
            <w:shd w:val="clear" w:color="auto" w:fill="auto"/>
            <w:vAlign w:val="center"/>
          </w:tcPr>
          <w:p w14:paraId="71E4D560" w14:textId="77777777" w:rsidR="00A30D64" w:rsidRPr="007A6C26" w:rsidRDefault="00A30D64" w:rsidP="00014633">
            <w:pPr>
              <w:pStyle w:val="Tabletext"/>
            </w:pPr>
            <w:r w:rsidRPr="007A6C26">
              <w:t>Dates</w:t>
            </w:r>
          </w:p>
        </w:tc>
        <w:tc>
          <w:tcPr>
            <w:tcW w:w="4915" w:type="dxa"/>
            <w:shd w:val="clear" w:color="auto" w:fill="auto"/>
          </w:tcPr>
          <w:p w14:paraId="72DAA5BB" w14:textId="77777777" w:rsidR="00A30D64" w:rsidRPr="007A6C26" w:rsidRDefault="00A30D64" w:rsidP="00224DF0">
            <w:pPr>
              <w:pStyle w:val="Tabletext"/>
            </w:pPr>
            <w:r w:rsidRPr="007A6C26">
              <w:t>leaf disease</w:t>
            </w:r>
          </w:p>
        </w:tc>
      </w:tr>
      <w:tr w:rsidR="00A30D64" w:rsidRPr="007A6C26" w14:paraId="3A40515A" w14:textId="77777777" w:rsidTr="0035046E">
        <w:tc>
          <w:tcPr>
            <w:tcW w:w="714" w:type="dxa"/>
            <w:shd w:val="clear" w:color="auto" w:fill="auto"/>
          </w:tcPr>
          <w:p w14:paraId="3FE77EAD" w14:textId="77777777" w:rsidR="00A30D64" w:rsidRPr="007A6C26" w:rsidRDefault="00490C05" w:rsidP="00C43CEE">
            <w:pPr>
              <w:pStyle w:val="Tabletext"/>
            </w:pPr>
            <w:r w:rsidRPr="007A6C26">
              <w:t>88</w:t>
            </w:r>
          </w:p>
        </w:tc>
        <w:tc>
          <w:tcPr>
            <w:tcW w:w="2683" w:type="dxa"/>
            <w:shd w:val="clear" w:color="auto" w:fill="auto"/>
            <w:vAlign w:val="center"/>
          </w:tcPr>
          <w:p w14:paraId="2EF38186" w14:textId="77777777" w:rsidR="00A30D64" w:rsidRPr="007A6C26" w:rsidRDefault="00A30D64" w:rsidP="00014633">
            <w:pPr>
              <w:pStyle w:val="Tabletext"/>
            </w:pPr>
            <w:r w:rsidRPr="007A6C26">
              <w:t>Dates</w:t>
            </w:r>
          </w:p>
        </w:tc>
        <w:tc>
          <w:tcPr>
            <w:tcW w:w="4915" w:type="dxa"/>
            <w:shd w:val="clear" w:color="auto" w:fill="auto"/>
          </w:tcPr>
          <w:p w14:paraId="4EBCC0E1" w14:textId="77777777" w:rsidR="00A30D64" w:rsidRPr="007A6C26" w:rsidRDefault="00A30D64" w:rsidP="00224DF0">
            <w:pPr>
              <w:pStyle w:val="Tabletext"/>
            </w:pPr>
            <w:r w:rsidRPr="007A6C26">
              <w:t>stalk rot</w:t>
            </w:r>
          </w:p>
        </w:tc>
      </w:tr>
      <w:tr w:rsidR="00A30D64" w:rsidRPr="007A6C26" w14:paraId="5846EE6B" w14:textId="77777777" w:rsidTr="0035046E">
        <w:tc>
          <w:tcPr>
            <w:tcW w:w="714" w:type="dxa"/>
            <w:shd w:val="clear" w:color="auto" w:fill="auto"/>
          </w:tcPr>
          <w:p w14:paraId="507DCCD3" w14:textId="77777777" w:rsidR="00A30D64" w:rsidRPr="007A6C26" w:rsidRDefault="00490C05" w:rsidP="00C43CEE">
            <w:pPr>
              <w:pStyle w:val="Tabletext"/>
            </w:pPr>
            <w:r w:rsidRPr="007A6C26">
              <w:t>89</w:t>
            </w:r>
          </w:p>
        </w:tc>
        <w:tc>
          <w:tcPr>
            <w:tcW w:w="2683" w:type="dxa"/>
            <w:shd w:val="clear" w:color="auto" w:fill="auto"/>
            <w:vAlign w:val="center"/>
          </w:tcPr>
          <w:p w14:paraId="0527A069" w14:textId="77777777" w:rsidR="00A30D64" w:rsidRPr="007A6C26" w:rsidRDefault="00A30D64" w:rsidP="00014633">
            <w:pPr>
              <w:pStyle w:val="Tabletext"/>
            </w:pPr>
            <w:r w:rsidRPr="007A6C26">
              <w:t>Eggplant</w:t>
            </w:r>
          </w:p>
        </w:tc>
        <w:tc>
          <w:tcPr>
            <w:tcW w:w="4915" w:type="dxa"/>
            <w:shd w:val="clear" w:color="auto" w:fill="auto"/>
          </w:tcPr>
          <w:p w14:paraId="5C4182E2" w14:textId="77777777" w:rsidR="00A30D64" w:rsidRPr="007A6C26" w:rsidRDefault="00A30D64" w:rsidP="00224DF0">
            <w:pPr>
              <w:pStyle w:val="Tabletext"/>
            </w:pPr>
            <w:r w:rsidRPr="007A6C26">
              <w:t>European red mite</w:t>
            </w:r>
          </w:p>
        </w:tc>
      </w:tr>
      <w:tr w:rsidR="00A30D64" w:rsidRPr="007A6C26" w14:paraId="54B0412F" w14:textId="77777777" w:rsidTr="0035046E">
        <w:tc>
          <w:tcPr>
            <w:tcW w:w="714" w:type="dxa"/>
            <w:shd w:val="clear" w:color="auto" w:fill="auto"/>
          </w:tcPr>
          <w:p w14:paraId="3435624D" w14:textId="77777777" w:rsidR="00A30D64" w:rsidRPr="007A6C26" w:rsidRDefault="00490C05" w:rsidP="00C43CEE">
            <w:pPr>
              <w:pStyle w:val="Tabletext"/>
            </w:pPr>
            <w:r w:rsidRPr="007A6C26">
              <w:t>90</w:t>
            </w:r>
          </w:p>
        </w:tc>
        <w:tc>
          <w:tcPr>
            <w:tcW w:w="2683" w:type="dxa"/>
            <w:shd w:val="clear" w:color="auto" w:fill="auto"/>
            <w:vAlign w:val="center"/>
          </w:tcPr>
          <w:p w14:paraId="7F08FF3B" w14:textId="77777777" w:rsidR="00A30D64" w:rsidRPr="007A6C26" w:rsidRDefault="00A30D64" w:rsidP="00014633">
            <w:pPr>
              <w:pStyle w:val="Tabletext"/>
            </w:pPr>
            <w:r w:rsidRPr="007A6C26">
              <w:t>Eggplant</w:t>
            </w:r>
          </w:p>
        </w:tc>
        <w:tc>
          <w:tcPr>
            <w:tcW w:w="4915" w:type="dxa"/>
            <w:shd w:val="clear" w:color="auto" w:fill="auto"/>
          </w:tcPr>
          <w:p w14:paraId="173483C8" w14:textId="77777777" w:rsidR="00A30D64" w:rsidRPr="007A6C26" w:rsidRDefault="00A30D64" w:rsidP="00224DF0">
            <w:pPr>
              <w:pStyle w:val="Tabletext"/>
            </w:pPr>
            <w:r w:rsidRPr="007A6C26">
              <w:t>rust mite</w:t>
            </w:r>
          </w:p>
        </w:tc>
      </w:tr>
      <w:tr w:rsidR="00A30D64" w:rsidRPr="007A6C26" w14:paraId="2827EBDE" w14:textId="77777777" w:rsidTr="0035046E">
        <w:tc>
          <w:tcPr>
            <w:tcW w:w="714" w:type="dxa"/>
            <w:shd w:val="clear" w:color="auto" w:fill="auto"/>
          </w:tcPr>
          <w:p w14:paraId="08C18464" w14:textId="77777777" w:rsidR="00A30D64" w:rsidRPr="007A6C26" w:rsidRDefault="00490C05" w:rsidP="00C43CEE">
            <w:pPr>
              <w:pStyle w:val="Tabletext"/>
            </w:pPr>
            <w:r w:rsidRPr="007A6C26">
              <w:t>91</w:t>
            </w:r>
          </w:p>
        </w:tc>
        <w:tc>
          <w:tcPr>
            <w:tcW w:w="2683" w:type="dxa"/>
            <w:shd w:val="clear" w:color="auto" w:fill="auto"/>
            <w:vAlign w:val="center"/>
          </w:tcPr>
          <w:p w14:paraId="03009B6A" w14:textId="77777777" w:rsidR="00A30D64" w:rsidRPr="007A6C26" w:rsidRDefault="00A30D64" w:rsidP="00014633">
            <w:pPr>
              <w:pStyle w:val="Tabletext"/>
            </w:pPr>
            <w:r w:rsidRPr="007A6C26">
              <w:t>Eggplant</w:t>
            </w:r>
          </w:p>
        </w:tc>
        <w:tc>
          <w:tcPr>
            <w:tcW w:w="4915" w:type="dxa"/>
            <w:shd w:val="clear" w:color="auto" w:fill="auto"/>
          </w:tcPr>
          <w:p w14:paraId="4956F5FE" w14:textId="77777777" w:rsidR="00A30D64" w:rsidRPr="007A6C26" w:rsidRDefault="00A30D64" w:rsidP="00224DF0">
            <w:pPr>
              <w:pStyle w:val="Tabletext"/>
            </w:pPr>
            <w:r w:rsidRPr="007A6C26">
              <w:t>tomato russet mite</w:t>
            </w:r>
          </w:p>
        </w:tc>
      </w:tr>
      <w:tr w:rsidR="00A30D64" w:rsidRPr="007A6C26" w14:paraId="59708450" w14:textId="77777777" w:rsidTr="0035046E">
        <w:tc>
          <w:tcPr>
            <w:tcW w:w="714" w:type="dxa"/>
            <w:shd w:val="clear" w:color="auto" w:fill="auto"/>
          </w:tcPr>
          <w:p w14:paraId="1E905EEB" w14:textId="77777777" w:rsidR="00A30D64" w:rsidRPr="007A6C26" w:rsidRDefault="00490C05" w:rsidP="00C43CEE">
            <w:pPr>
              <w:pStyle w:val="Tabletext"/>
            </w:pPr>
            <w:r w:rsidRPr="007A6C26">
              <w:t>92</w:t>
            </w:r>
          </w:p>
        </w:tc>
        <w:tc>
          <w:tcPr>
            <w:tcW w:w="2683" w:type="dxa"/>
            <w:shd w:val="clear" w:color="auto" w:fill="auto"/>
            <w:vAlign w:val="center"/>
          </w:tcPr>
          <w:p w14:paraId="23962AD9" w14:textId="77777777" w:rsidR="00A30D64" w:rsidRPr="007A6C26" w:rsidRDefault="00A30D64" w:rsidP="00014633">
            <w:pPr>
              <w:pStyle w:val="Tabletext"/>
            </w:pPr>
            <w:r w:rsidRPr="007A6C26">
              <w:t>Eggplant</w:t>
            </w:r>
          </w:p>
        </w:tc>
        <w:tc>
          <w:tcPr>
            <w:tcW w:w="4915" w:type="dxa"/>
            <w:shd w:val="clear" w:color="auto" w:fill="auto"/>
          </w:tcPr>
          <w:p w14:paraId="52F699A1" w14:textId="77777777" w:rsidR="00A30D64" w:rsidRPr="007A6C26" w:rsidRDefault="00A30D64" w:rsidP="00224DF0">
            <w:pPr>
              <w:pStyle w:val="Tabletext"/>
            </w:pPr>
            <w:r w:rsidRPr="007A6C26">
              <w:t>two spotted (spider) mite</w:t>
            </w:r>
          </w:p>
        </w:tc>
      </w:tr>
      <w:tr w:rsidR="00A30D64" w:rsidRPr="007A6C26" w14:paraId="15087309" w14:textId="77777777" w:rsidTr="0035046E">
        <w:tc>
          <w:tcPr>
            <w:tcW w:w="714" w:type="dxa"/>
            <w:shd w:val="clear" w:color="auto" w:fill="auto"/>
          </w:tcPr>
          <w:p w14:paraId="4C90CE33" w14:textId="77777777" w:rsidR="00A30D64" w:rsidRPr="007A6C26" w:rsidRDefault="00490C05" w:rsidP="00C43CEE">
            <w:pPr>
              <w:pStyle w:val="Tabletext"/>
            </w:pPr>
            <w:r w:rsidRPr="007A6C26">
              <w:t>93</w:t>
            </w:r>
          </w:p>
        </w:tc>
        <w:tc>
          <w:tcPr>
            <w:tcW w:w="2683" w:type="dxa"/>
            <w:shd w:val="clear" w:color="auto" w:fill="auto"/>
            <w:vAlign w:val="center"/>
          </w:tcPr>
          <w:p w14:paraId="6A434BE6" w14:textId="77777777" w:rsidR="00A30D64" w:rsidRPr="007A6C26" w:rsidRDefault="00A30D64" w:rsidP="00014633">
            <w:pPr>
              <w:pStyle w:val="Tabletext"/>
            </w:pPr>
            <w:r w:rsidRPr="007A6C26">
              <w:t>Eucalypt plantations</w:t>
            </w:r>
          </w:p>
        </w:tc>
        <w:tc>
          <w:tcPr>
            <w:tcW w:w="4915" w:type="dxa"/>
            <w:shd w:val="clear" w:color="auto" w:fill="auto"/>
          </w:tcPr>
          <w:p w14:paraId="32C39A6F" w14:textId="77777777" w:rsidR="00A30D64" w:rsidRPr="007A6C26" w:rsidRDefault="00A30D64" w:rsidP="00224DF0">
            <w:pPr>
              <w:pStyle w:val="Tabletext"/>
            </w:pPr>
            <w:r w:rsidRPr="007A6C26">
              <w:t>brassica</w:t>
            </w:r>
          </w:p>
        </w:tc>
      </w:tr>
      <w:tr w:rsidR="00A30D64" w:rsidRPr="007A6C26" w14:paraId="299FE257" w14:textId="77777777" w:rsidTr="0035046E">
        <w:tc>
          <w:tcPr>
            <w:tcW w:w="714" w:type="dxa"/>
            <w:shd w:val="clear" w:color="auto" w:fill="auto"/>
          </w:tcPr>
          <w:p w14:paraId="0031EA87" w14:textId="77777777" w:rsidR="00A30D64" w:rsidRPr="007A6C26" w:rsidRDefault="00490C05" w:rsidP="00C43CEE">
            <w:pPr>
              <w:pStyle w:val="Tabletext"/>
            </w:pPr>
            <w:r w:rsidRPr="007A6C26">
              <w:t>94</w:t>
            </w:r>
          </w:p>
        </w:tc>
        <w:tc>
          <w:tcPr>
            <w:tcW w:w="2683" w:type="dxa"/>
            <w:shd w:val="clear" w:color="auto" w:fill="auto"/>
            <w:vAlign w:val="center"/>
          </w:tcPr>
          <w:p w14:paraId="15FEF0BF" w14:textId="77777777" w:rsidR="00A30D64" w:rsidRPr="007A6C26" w:rsidRDefault="00A30D64" w:rsidP="00014633">
            <w:pPr>
              <w:pStyle w:val="Tabletext"/>
            </w:pPr>
            <w:r w:rsidRPr="007A6C26">
              <w:t>Eucalypt plantations</w:t>
            </w:r>
          </w:p>
        </w:tc>
        <w:tc>
          <w:tcPr>
            <w:tcW w:w="4915" w:type="dxa"/>
            <w:shd w:val="clear" w:color="auto" w:fill="auto"/>
          </w:tcPr>
          <w:p w14:paraId="70668F99" w14:textId="77777777" w:rsidR="00A30D64" w:rsidRPr="007A6C26" w:rsidRDefault="00A30D64" w:rsidP="00224DF0">
            <w:pPr>
              <w:pStyle w:val="Tabletext"/>
            </w:pPr>
            <w:r w:rsidRPr="007A6C26">
              <w:t>teratosphaeria leaf disease</w:t>
            </w:r>
          </w:p>
        </w:tc>
      </w:tr>
      <w:tr w:rsidR="00A30D64" w:rsidRPr="007A6C26" w14:paraId="32948AF5" w14:textId="77777777" w:rsidTr="0035046E">
        <w:tc>
          <w:tcPr>
            <w:tcW w:w="714" w:type="dxa"/>
            <w:shd w:val="clear" w:color="auto" w:fill="auto"/>
          </w:tcPr>
          <w:p w14:paraId="75BAF619" w14:textId="77777777" w:rsidR="00A30D64" w:rsidRPr="007A6C26" w:rsidRDefault="00490C05" w:rsidP="00C43CEE">
            <w:pPr>
              <w:pStyle w:val="Tabletext"/>
            </w:pPr>
            <w:r w:rsidRPr="007A6C26">
              <w:t>95</w:t>
            </w:r>
          </w:p>
        </w:tc>
        <w:tc>
          <w:tcPr>
            <w:tcW w:w="2683" w:type="dxa"/>
            <w:shd w:val="clear" w:color="auto" w:fill="auto"/>
            <w:vAlign w:val="center"/>
          </w:tcPr>
          <w:p w14:paraId="20801CC3" w14:textId="77777777" w:rsidR="00A30D64" w:rsidRPr="007A6C26" w:rsidRDefault="00A30D64" w:rsidP="00014633">
            <w:pPr>
              <w:pStyle w:val="Tabletext"/>
            </w:pPr>
            <w:r w:rsidRPr="007A6C26">
              <w:t>Faba bean</w:t>
            </w:r>
          </w:p>
        </w:tc>
        <w:tc>
          <w:tcPr>
            <w:tcW w:w="4915" w:type="dxa"/>
            <w:shd w:val="clear" w:color="auto" w:fill="auto"/>
          </w:tcPr>
          <w:p w14:paraId="6DDC2C18" w14:textId="77777777" w:rsidR="00A30D64" w:rsidRPr="007A6C26" w:rsidRDefault="00A30D64" w:rsidP="00224DF0">
            <w:pPr>
              <w:pStyle w:val="Tabletext"/>
            </w:pPr>
            <w:r w:rsidRPr="007A6C26">
              <w:t>ascochyta</w:t>
            </w:r>
          </w:p>
        </w:tc>
      </w:tr>
      <w:tr w:rsidR="00A30D64" w:rsidRPr="007A6C26" w14:paraId="7C1593B2" w14:textId="77777777" w:rsidTr="0035046E">
        <w:tc>
          <w:tcPr>
            <w:tcW w:w="714" w:type="dxa"/>
            <w:shd w:val="clear" w:color="auto" w:fill="auto"/>
          </w:tcPr>
          <w:p w14:paraId="07A3A4C3" w14:textId="77777777" w:rsidR="00A30D64" w:rsidRPr="007A6C26" w:rsidRDefault="00490C05" w:rsidP="00C43CEE">
            <w:pPr>
              <w:pStyle w:val="Tabletext"/>
            </w:pPr>
            <w:r w:rsidRPr="007A6C26">
              <w:t>96</w:t>
            </w:r>
          </w:p>
        </w:tc>
        <w:tc>
          <w:tcPr>
            <w:tcW w:w="2683" w:type="dxa"/>
            <w:shd w:val="clear" w:color="auto" w:fill="auto"/>
            <w:vAlign w:val="center"/>
          </w:tcPr>
          <w:p w14:paraId="2BF47275" w14:textId="77777777" w:rsidR="00A30D64" w:rsidRPr="007A6C26" w:rsidRDefault="00A30D64" w:rsidP="00014633">
            <w:pPr>
              <w:pStyle w:val="Tabletext"/>
            </w:pPr>
            <w:r w:rsidRPr="007A6C26">
              <w:t>Faba bean</w:t>
            </w:r>
          </w:p>
        </w:tc>
        <w:tc>
          <w:tcPr>
            <w:tcW w:w="4915" w:type="dxa"/>
            <w:shd w:val="clear" w:color="auto" w:fill="auto"/>
          </w:tcPr>
          <w:p w14:paraId="5BD7AD06" w14:textId="77777777" w:rsidR="00A30D64" w:rsidRPr="007A6C26" w:rsidRDefault="00A30D64" w:rsidP="00224DF0">
            <w:pPr>
              <w:pStyle w:val="Tabletext"/>
            </w:pPr>
            <w:r w:rsidRPr="007A6C26">
              <w:t>blight</w:t>
            </w:r>
          </w:p>
        </w:tc>
      </w:tr>
      <w:tr w:rsidR="00A30D64" w:rsidRPr="007A6C26" w14:paraId="5151ED79" w14:textId="77777777" w:rsidTr="0035046E">
        <w:tc>
          <w:tcPr>
            <w:tcW w:w="714" w:type="dxa"/>
            <w:shd w:val="clear" w:color="auto" w:fill="auto"/>
          </w:tcPr>
          <w:p w14:paraId="62D00FAB" w14:textId="77777777" w:rsidR="00A30D64" w:rsidRPr="007A6C26" w:rsidRDefault="00490C05" w:rsidP="00C43CEE">
            <w:pPr>
              <w:pStyle w:val="Tabletext"/>
            </w:pPr>
            <w:r w:rsidRPr="007A6C26">
              <w:t>97</w:t>
            </w:r>
          </w:p>
        </w:tc>
        <w:tc>
          <w:tcPr>
            <w:tcW w:w="2683" w:type="dxa"/>
            <w:shd w:val="clear" w:color="auto" w:fill="auto"/>
            <w:vAlign w:val="center"/>
          </w:tcPr>
          <w:p w14:paraId="62F604A3" w14:textId="77777777" w:rsidR="00A30D64" w:rsidRPr="007A6C26" w:rsidRDefault="00A30D64" w:rsidP="00014633">
            <w:pPr>
              <w:pStyle w:val="Tabletext"/>
            </w:pPr>
            <w:r w:rsidRPr="007A6C26">
              <w:t>Field pea</w:t>
            </w:r>
          </w:p>
        </w:tc>
        <w:tc>
          <w:tcPr>
            <w:tcW w:w="4915" w:type="dxa"/>
            <w:shd w:val="clear" w:color="auto" w:fill="auto"/>
          </w:tcPr>
          <w:p w14:paraId="131CC22D" w14:textId="77777777" w:rsidR="00A30D64" w:rsidRPr="007A6C26" w:rsidRDefault="00A30D64" w:rsidP="00224DF0">
            <w:pPr>
              <w:pStyle w:val="Tabletext"/>
            </w:pPr>
            <w:r w:rsidRPr="007A6C26">
              <w:t>feathertop rhodes grass</w:t>
            </w:r>
          </w:p>
        </w:tc>
      </w:tr>
      <w:tr w:rsidR="00A30D64" w:rsidRPr="007A6C26" w14:paraId="37CA3D14" w14:textId="77777777" w:rsidTr="0035046E">
        <w:tc>
          <w:tcPr>
            <w:tcW w:w="714" w:type="dxa"/>
            <w:shd w:val="clear" w:color="auto" w:fill="auto"/>
          </w:tcPr>
          <w:p w14:paraId="4F100C7A" w14:textId="77777777" w:rsidR="00A30D64" w:rsidRPr="007A6C26" w:rsidRDefault="00490C05" w:rsidP="00C43CEE">
            <w:pPr>
              <w:pStyle w:val="Tabletext"/>
            </w:pPr>
            <w:r w:rsidRPr="007A6C26">
              <w:t>98</w:t>
            </w:r>
          </w:p>
        </w:tc>
        <w:tc>
          <w:tcPr>
            <w:tcW w:w="2683" w:type="dxa"/>
            <w:shd w:val="clear" w:color="auto" w:fill="auto"/>
            <w:vAlign w:val="center"/>
          </w:tcPr>
          <w:p w14:paraId="35BB9623" w14:textId="77777777" w:rsidR="00A30D64" w:rsidRPr="007A6C26" w:rsidRDefault="00A30D64" w:rsidP="00014633">
            <w:pPr>
              <w:pStyle w:val="Tabletext"/>
            </w:pPr>
            <w:r w:rsidRPr="007A6C26">
              <w:t>Fodder beet</w:t>
            </w:r>
          </w:p>
        </w:tc>
        <w:tc>
          <w:tcPr>
            <w:tcW w:w="4915" w:type="dxa"/>
            <w:shd w:val="clear" w:color="auto" w:fill="auto"/>
          </w:tcPr>
          <w:p w14:paraId="787B932E" w14:textId="77777777" w:rsidR="00A30D64" w:rsidRPr="007A6C26" w:rsidRDefault="00A30D64" w:rsidP="00224DF0">
            <w:pPr>
              <w:pStyle w:val="Tabletext"/>
            </w:pPr>
            <w:r w:rsidRPr="007A6C26">
              <w:t>broadleaf weeds</w:t>
            </w:r>
          </w:p>
        </w:tc>
      </w:tr>
      <w:tr w:rsidR="00A30D64" w:rsidRPr="007A6C26" w14:paraId="562D2BE1" w14:textId="77777777" w:rsidTr="0035046E">
        <w:tc>
          <w:tcPr>
            <w:tcW w:w="714" w:type="dxa"/>
            <w:shd w:val="clear" w:color="auto" w:fill="auto"/>
          </w:tcPr>
          <w:p w14:paraId="6495FB5C" w14:textId="77777777" w:rsidR="00A30D64" w:rsidRPr="007A6C26" w:rsidRDefault="00490C05" w:rsidP="00C43CEE">
            <w:pPr>
              <w:pStyle w:val="Tabletext"/>
            </w:pPr>
            <w:r w:rsidRPr="007A6C26">
              <w:t>99</w:t>
            </w:r>
          </w:p>
        </w:tc>
        <w:tc>
          <w:tcPr>
            <w:tcW w:w="2683" w:type="dxa"/>
            <w:shd w:val="clear" w:color="auto" w:fill="auto"/>
            <w:vAlign w:val="center"/>
          </w:tcPr>
          <w:p w14:paraId="68D8E31E" w14:textId="77777777" w:rsidR="00A30D64" w:rsidRPr="007A6C26" w:rsidRDefault="00A30D64" w:rsidP="00014633">
            <w:pPr>
              <w:pStyle w:val="Tabletext"/>
            </w:pPr>
            <w:r w:rsidRPr="007A6C26">
              <w:t>Fodder beet</w:t>
            </w:r>
          </w:p>
        </w:tc>
        <w:tc>
          <w:tcPr>
            <w:tcW w:w="4915" w:type="dxa"/>
            <w:shd w:val="clear" w:color="auto" w:fill="auto"/>
          </w:tcPr>
          <w:p w14:paraId="638DE8E9" w14:textId="77777777" w:rsidR="00A30D64" w:rsidRPr="007A6C26" w:rsidRDefault="00A30D64" w:rsidP="00224DF0">
            <w:pPr>
              <w:pStyle w:val="Tabletext"/>
            </w:pPr>
            <w:r w:rsidRPr="007A6C26">
              <w:t>weeds</w:t>
            </w:r>
          </w:p>
        </w:tc>
      </w:tr>
      <w:tr w:rsidR="00A30D64" w:rsidRPr="007A6C26" w14:paraId="61E1E39D" w14:textId="77777777" w:rsidTr="0035046E">
        <w:tc>
          <w:tcPr>
            <w:tcW w:w="714" w:type="dxa"/>
            <w:shd w:val="clear" w:color="auto" w:fill="auto"/>
          </w:tcPr>
          <w:p w14:paraId="1DF92C89" w14:textId="77777777" w:rsidR="00A30D64" w:rsidRPr="007A6C26" w:rsidRDefault="00490C05" w:rsidP="00C43CEE">
            <w:pPr>
              <w:pStyle w:val="Tabletext"/>
            </w:pPr>
            <w:r w:rsidRPr="007A6C26">
              <w:t>100</w:t>
            </w:r>
          </w:p>
        </w:tc>
        <w:tc>
          <w:tcPr>
            <w:tcW w:w="2683" w:type="dxa"/>
            <w:shd w:val="clear" w:color="auto" w:fill="auto"/>
            <w:vAlign w:val="center"/>
          </w:tcPr>
          <w:p w14:paraId="7B2E366B" w14:textId="77777777" w:rsidR="00A30D64" w:rsidRPr="007A6C26" w:rsidRDefault="00A30D64" w:rsidP="00DE07DD">
            <w:pPr>
              <w:pStyle w:val="Tabletext"/>
            </w:pPr>
            <w:r w:rsidRPr="007A6C26">
              <w:t>Forage brassica</w:t>
            </w:r>
          </w:p>
        </w:tc>
        <w:tc>
          <w:tcPr>
            <w:tcW w:w="4915" w:type="dxa"/>
            <w:shd w:val="clear" w:color="auto" w:fill="auto"/>
          </w:tcPr>
          <w:p w14:paraId="36EA9EFB" w14:textId="77777777" w:rsidR="00A30D64" w:rsidRPr="007A6C26" w:rsidRDefault="00A30D64" w:rsidP="00DE07DD">
            <w:pPr>
              <w:pStyle w:val="Tabletext"/>
            </w:pPr>
            <w:r w:rsidRPr="007A6C26">
              <w:t>post emergent grass weeds</w:t>
            </w:r>
          </w:p>
        </w:tc>
      </w:tr>
      <w:tr w:rsidR="00A30D64" w:rsidRPr="007A6C26" w14:paraId="64B13311" w14:textId="77777777" w:rsidTr="0035046E">
        <w:tc>
          <w:tcPr>
            <w:tcW w:w="714" w:type="dxa"/>
            <w:shd w:val="clear" w:color="auto" w:fill="auto"/>
          </w:tcPr>
          <w:p w14:paraId="31E5F579" w14:textId="77777777" w:rsidR="00A30D64" w:rsidRPr="007A6C26" w:rsidRDefault="00490C05" w:rsidP="00C43CEE">
            <w:pPr>
              <w:pStyle w:val="Tabletext"/>
            </w:pPr>
            <w:r w:rsidRPr="007A6C26">
              <w:t>101</w:t>
            </w:r>
          </w:p>
        </w:tc>
        <w:tc>
          <w:tcPr>
            <w:tcW w:w="2683" w:type="dxa"/>
            <w:shd w:val="clear" w:color="auto" w:fill="auto"/>
            <w:vAlign w:val="center"/>
          </w:tcPr>
          <w:p w14:paraId="5E06EAF6" w14:textId="77777777" w:rsidR="00A30D64" w:rsidRPr="007A6C26" w:rsidRDefault="00A30D64" w:rsidP="00014633">
            <w:pPr>
              <w:pStyle w:val="Tabletext"/>
            </w:pPr>
            <w:r w:rsidRPr="007A6C26">
              <w:t>Fruiting vegetables</w:t>
            </w:r>
          </w:p>
        </w:tc>
        <w:tc>
          <w:tcPr>
            <w:tcW w:w="4915" w:type="dxa"/>
            <w:shd w:val="clear" w:color="auto" w:fill="auto"/>
          </w:tcPr>
          <w:p w14:paraId="4A70CE8F" w14:textId="77777777" w:rsidR="00A30D64" w:rsidRPr="007A6C26" w:rsidRDefault="00A30D64" w:rsidP="00224DF0">
            <w:pPr>
              <w:pStyle w:val="Tabletext"/>
            </w:pPr>
            <w:r w:rsidRPr="007A6C26">
              <w:t>downy mildew</w:t>
            </w:r>
          </w:p>
        </w:tc>
      </w:tr>
      <w:tr w:rsidR="00A30D64" w:rsidRPr="007A6C26" w14:paraId="009BB348" w14:textId="77777777" w:rsidTr="0035046E">
        <w:tc>
          <w:tcPr>
            <w:tcW w:w="714" w:type="dxa"/>
            <w:shd w:val="clear" w:color="auto" w:fill="auto"/>
          </w:tcPr>
          <w:p w14:paraId="7D00FB53" w14:textId="77777777" w:rsidR="00A30D64" w:rsidRPr="007A6C26" w:rsidRDefault="00490C05" w:rsidP="00C43CEE">
            <w:pPr>
              <w:pStyle w:val="Tabletext"/>
            </w:pPr>
            <w:r w:rsidRPr="007A6C26">
              <w:t>102</w:t>
            </w:r>
          </w:p>
        </w:tc>
        <w:tc>
          <w:tcPr>
            <w:tcW w:w="2683" w:type="dxa"/>
            <w:shd w:val="clear" w:color="auto" w:fill="auto"/>
            <w:vAlign w:val="center"/>
          </w:tcPr>
          <w:p w14:paraId="29B68B6D" w14:textId="77777777" w:rsidR="00A30D64" w:rsidRPr="007A6C26" w:rsidRDefault="00A30D64" w:rsidP="00014633">
            <w:pPr>
              <w:pStyle w:val="Tabletext"/>
            </w:pPr>
            <w:r w:rsidRPr="007A6C26">
              <w:t>Fruiting vegetables</w:t>
            </w:r>
          </w:p>
        </w:tc>
        <w:tc>
          <w:tcPr>
            <w:tcW w:w="4915" w:type="dxa"/>
            <w:shd w:val="clear" w:color="auto" w:fill="auto"/>
          </w:tcPr>
          <w:p w14:paraId="5B0F9A34" w14:textId="77777777" w:rsidR="00A30D64" w:rsidRPr="007A6C26" w:rsidRDefault="00A30D64" w:rsidP="00224DF0">
            <w:pPr>
              <w:pStyle w:val="Tabletext"/>
            </w:pPr>
            <w:r w:rsidRPr="007A6C26">
              <w:t>two spotted (spider) mite</w:t>
            </w:r>
          </w:p>
        </w:tc>
      </w:tr>
      <w:tr w:rsidR="00A30D64" w:rsidRPr="007A6C26" w14:paraId="54FACE09" w14:textId="77777777" w:rsidTr="0035046E">
        <w:tc>
          <w:tcPr>
            <w:tcW w:w="714" w:type="dxa"/>
            <w:shd w:val="clear" w:color="auto" w:fill="auto"/>
          </w:tcPr>
          <w:p w14:paraId="70398454" w14:textId="77777777" w:rsidR="00A30D64" w:rsidRPr="007A6C26" w:rsidRDefault="00490C05" w:rsidP="00C43CEE">
            <w:pPr>
              <w:pStyle w:val="Tabletext"/>
            </w:pPr>
            <w:r w:rsidRPr="007A6C26">
              <w:t>103</w:t>
            </w:r>
          </w:p>
        </w:tc>
        <w:tc>
          <w:tcPr>
            <w:tcW w:w="2683" w:type="dxa"/>
            <w:shd w:val="clear" w:color="auto" w:fill="auto"/>
            <w:vAlign w:val="center"/>
          </w:tcPr>
          <w:p w14:paraId="69968D0A" w14:textId="77777777" w:rsidR="00A30D64" w:rsidRPr="007A6C26" w:rsidRDefault="00A30D64" w:rsidP="00014633">
            <w:pPr>
              <w:pStyle w:val="Tabletext"/>
            </w:pPr>
            <w:r w:rsidRPr="007A6C26">
              <w:t>Fruiting vegetables, other than cucurbits</w:t>
            </w:r>
          </w:p>
        </w:tc>
        <w:tc>
          <w:tcPr>
            <w:tcW w:w="4915" w:type="dxa"/>
            <w:shd w:val="clear" w:color="auto" w:fill="auto"/>
          </w:tcPr>
          <w:p w14:paraId="4FADAE0B" w14:textId="77777777" w:rsidR="00A30D64" w:rsidRPr="007A6C26" w:rsidRDefault="00A30D64" w:rsidP="00224DF0">
            <w:pPr>
              <w:pStyle w:val="Tabletext"/>
            </w:pPr>
            <w:r w:rsidRPr="007A6C26">
              <w:t>European red mite</w:t>
            </w:r>
          </w:p>
        </w:tc>
      </w:tr>
      <w:tr w:rsidR="00A30D64" w:rsidRPr="007A6C26" w14:paraId="72DB9897" w14:textId="77777777" w:rsidTr="0035046E">
        <w:tc>
          <w:tcPr>
            <w:tcW w:w="714" w:type="dxa"/>
            <w:shd w:val="clear" w:color="auto" w:fill="auto"/>
          </w:tcPr>
          <w:p w14:paraId="34BF1AA5" w14:textId="77777777" w:rsidR="00A30D64" w:rsidRPr="007A6C26" w:rsidRDefault="00490C05" w:rsidP="00C43CEE">
            <w:pPr>
              <w:pStyle w:val="Tabletext"/>
            </w:pPr>
            <w:r w:rsidRPr="007A6C26">
              <w:t>104</w:t>
            </w:r>
          </w:p>
        </w:tc>
        <w:tc>
          <w:tcPr>
            <w:tcW w:w="2683" w:type="dxa"/>
            <w:shd w:val="clear" w:color="auto" w:fill="auto"/>
            <w:vAlign w:val="center"/>
          </w:tcPr>
          <w:p w14:paraId="226DEA95" w14:textId="77777777" w:rsidR="00A30D64" w:rsidRPr="007A6C26" w:rsidRDefault="00A30D64" w:rsidP="00014633">
            <w:pPr>
              <w:pStyle w:val="Tabletext"/>
            </w:pPr>
            <w:r w:rsidRPr="007A6C26">
              <w:t>Fruiting vegetables, other than cucurbits</w:t>
            </w:r>
          </w:p>
        </w:tc>
        <w:tc>
          <w:tcPr>
            <w:tcW w:w="4915" w:type="dxa"/>
            <w:shd w:val="clear" w:color="auto" w:fill="auto"/>
          </w:tcPr>
          <w:p w14:paraId="6DCD2A45" w14:textId="77777777" w:rsidR="00A30D64" w:rsidRPr="007A6C26" w:rsidRDefault="00A30D64" w:rsidP="00224DF0">
            <w:pPr>
              <w:pStyle w:val="Tabletext"/>
            </w:pPr>
            <w:r w:rsidRPr="007A6C26">
              <w:t>rust mite</w:t>
            </w:r>
          </w:p>
        </w:tc>
      </w:tr>
      <w:tr w:rsidR="00A30D64" w:rsidRPr="007A6C26" w14:paraId="3CA18AF4" w14:textId="77777777" w:rsidTr="0035046E">
        <w:tc>
          <w:tcPr>
            <w:tcW w:w="714" w:type="dxa"/>
            <w:shd w:val="clear" w:color="auto" w:fill="auto"/>
          </w:tcPr>
          <w:p w14:paraId="6D79DF0D" w14:textId="77777777" w:rsidR="00A30D64" w:rsidRPr="007A6C26" w:rsidRDefault="00490C05" w:rsidP="00C43CEE">
            <w:pPr>
              <w:pStyle w:val="Tabletext"/>
            </w:pPr>
            <w:r w:rsidRPr="007A6C26">
              <w:t>105</w:t>
            </w:r>
          </w:p>
        </w:tc>
        <w:tc>
          <w:tcPr>
            <w:tcW w:w="2683" w:type="dxa"/>
            <w:shd w:val="clear" w:color="auto" w:fill="auto"/>
            <w:vAlign w:val="center"/>
          </w:tcPr>
          <w:p w14:paraId="776EDBD9" w14:textId="77777777" w:rsidR="00A30D64" w:rsidRPr="007A6C26" w:rsidRDefault="00A30D64" w:rsidP="00014633">
            <w:pPr>
              <w:pStyle w:val="Tabletext"/>
            </w:pPr>
            <w:r w:rsidRPr="007A6C26">
              <w:t>Fruiting vegetables, other than cucurbits</w:t>
            </w:r>
          </w:p>
        </w:tc>
        <w:tc>
          <w:tcPr>
            <w:tcW w:w="4915" w:type="dxa"/>
            <w:shd w:val="clear" w:color="auto" w:fill="auto"/>
          </w:tcPr>
          <w:p w14:paraId="72F503D9" w14:textId="77777777" w:rsidR="00A30D64" w:rsidRPr="007A6C26" w:rsidRDefault="00A30D64" w:rsidP="00224DF0">
            <w:pPr>
              <w:pStyle w:val="Tabletext"/>
              <w:spacing w:line="360" w:lineRule="auto"/>
            </w:pPr>
            <w:r w:rsidRPr="007A6C26">
              <w:t>tomato russet mite</w:t>
            </w:r>
          </w:p>
        </w:tc>
      </w:tr>
      <w:tr w:rsidR="00A30D64" w:rsidRPr="007A6C26" w14:paraId="1FB8D11F" w14:textId="77777777" w:rsidTr="0035046E">
        <w:tc>
          <w:tcPr>
            <w:tcW w:w="714" w:type="dxa"/>
            <w:shd w:val="clear" w:color="auto" w:fill="auto"/>
          </w:tcPr>
          <w:p w14:paraId="1C5C7481" w14:textId="77777777" w:rsidR="00A30D64" w:rsidRPr="007A6C26" w:rsidRDefault="00490C05" w:rsidP="00C43CEE">
            <w:pPr>
              <w:pStyle w:val="Tabletext"/>
            </w:pPr>
            <w:r w:rsidRPr="007A6C26">
              <w:t>106</w:t>
            </w:r>
          </w:p>
        </w:tc>
        <w:tc>
          <w:tcPr>
            <w:tcW w:w="2683" w:type="dxa"/>
            <w:shd w:val="clear" w:color="auto" w:fill="auto"/>
            <w:vAlign w:val="center"/>
          </w:tcPr>
          <w:p w14:paraId="21EE45BE" w14:textId="77777777" w:rsidR="00A30D64" w:rsidRPr="007A6C26" w:rsidRDefault="00A30D64" w:rsidP="00014633">
            <w:pPr>
              <w:pStyle w:val="Tabletext"/>
            </w:pPr>
            <w:r w:rsidRPr="007A6C26">
              <w:t>Fruiting vegetables, other than cucurbits</w:t>
            </w:r>
          </w:p>
        </w:tc>
        <w:tc>
          <w:tcPr>
            <w:tcW w:w="4915" w:type="dxa"/>
            <w:shd w:val="clear" w:color="auto" w:fill="auto"/>
          </w:tcPr>
          <w:p w14:paraId="4CF64B6F" w14:textId="77777777" w:rsidR="00A30D64" w:rsidRPr="007A6C26" w:rsidRDefault="00A30D64" w:rsidP="00224DF0">
            <w:pPr>
              <w:pStyle w:val="Tabletext"/>
            </w:pPr>
            <w:r w:rsidRPr="007A6C26">
              <w:t>two spotted (spider) mite</w:t>
            </w:r>
          </w:p>
        </w:tc>
      </w:tr>
      <w:tr w:rsidR="00A30D64" w:rsidRPr="007A6C26" w14:paraId="59C9811A" w14:textId="77777777" w:rsidTr="0035046E">
        <w:tc>
          <w:tcPr>
            <w:tcW w:w="714" w:type="dxa"/>
            <w:shd w:val="clear" w:color="auto" w:fill="auto"/>
          </w:tcPr>
          <w:p w14:paraId="103B460A" w14:textId="77777777" w:rsidR="00A30D64" w:rsidRPr="007A6C26" w:rsidRDefault="00490C05" w:rsidP="00C43CEE">
            <w:pPr>
              <w:pStyle w:val="Tabletext"/>
            </w:pPr>
            <w:r w:rsidRPr="007A6C26">
              <w:t>107</w:t>
            </w:r>
          </w:p>
        </w:tc>
        <w:tc>
          <w:tcPr>
            <w:tcW w:w="2683" w:type="dxa"/>
            <w:shd w:val="clear" w:color="auto" w:fill="auto"/>
            <w:vAlign w:val="center"/>
          </w:tcPr>
          <w:p w14:paraId="4CFAB4D0" w14:textId="77777777" w:rsidR="00A30D64" w:rsidRPr="007A6C26" w:rsidRDefault="00A30D64" w:rsidP="00014633">
            <w:pPr>
              <w:pStyle w:val="Tabletext"/>
            </w:pPr>
            <w:r w:rsidRPr="007A6C26">
              <w:t>Ginger</w:t>
            </w:r>
          </w:p>
        </w:tc>
        <w:tc>
          <w:tcPr>
            <w:tcW w:w="4915" w:type="dxa"/>
            <w:shd w:val="clear" w:color="auto" w:fill="auto"/>
          </w:tcPr>
          <w:p w14:paraId="48F77ED5" w14:textId="77777777" w:rsidR="00A30D64" w:rsidRPr="007A6C26" w:rsidRDefault="00A30D64" w:rsidP="00224DF0">
            <w:pPr>
              <w:pStyle w:val="Tabletext"/>
            </w:pPr>
            <w:r w:rsidRPr="007A6C26">
              <w:t>grass weeds</w:t>
            </w:r>
          </w:p>
        </w:tc>
      </w:tr>
      <w:tr w:rsidR="00A30D64" w:rsidRPr="007A6C26" w14:paraId="4910ECAD" w14:textId="77777777" w:rsidTr="0035046E">
        <w:tc>
          <w:tcPr>
            <w:tcW w:w="714" w:type="dxa"/>
            <w:shd w:val="clear" w:color="auto" w:fill="auto"/>
          </w:tcPr>
          <w:p w14:paraId="226AA67A" w14:textId="77777777" w:rsidR="00A30D64" w:rsidRPr="007A6C26" w:rsidRDefault="00490C05" w:rsidP="00C43CEE">
            <w:pPr>
              <w:pStyle w:val="Tabletext"/>
            </w:pPr>
            <w:r w:rsidRPr="007A6C26">
              <w:t>108</w:t>
            </w:r>
          </w:p>
        </w:tc>
        <w:tc>
          <w:tcPr>
            <w:tcW w:w="2683" w:type="dxa"/>
            <w:shd w:val="clear" w:color="auto" w:fill="auto"/>
            <w:vAlign w:val="center"/>
          </w:tcPr>
          <w:p w14:paraId="70815C9A" w14:textId="77777777" w:rsidR="00A30D64" w:rsidRPr="007A6C26" w:rsidRDefault="00A30D64" w:rsidP="00014633">
            <w:pPr>
              <w:pStyle w:val="Tabletext"/>
            </w:pPr>
            <w:r w:rsidRPr="007A6C26">
              <w:t>Ginger</w:t>
            </w:r>
          </w:p>
        </w:tc>
        <w:tc>
          <w:tcPr>
            <w:tcW w:w="4915" w:type="dxa"/>
            <w:shd w:val="clear" w:color="auto" w:fill="auto"/>
          </w:tcPr>
          <w:p w14:paraId="2DCA6852" w14:textId="77777777" w:rsidR="00A30D64" w:rsidRPr="007A6C26" w:rsidRDefault="00C054C4" w:rsidP="00224DF0">
            <w:pPr>
              <w:pStyle w:val="Tabletext"/>
            </w:pPr>
            <w:r w:rsidRPr="007A6C26">
              <w:t>root knot nematode</w:t>
            </w:r>
          </w:p>
        </w:tc>
      </w:tr>
      <w:tr w:rsidR="00A30D64" w:rsidRPr="007A6C26" w14:paraId="4F5E3B4E" w14:textId="77777777" w:rsidTr="0035046E">
        <w:tc>
          <w:tcPr>
            <w:tcW w:w="714" w:type="dxa"/>
            <w:shd w:val="clear" w:color="auto" w:fill="auto"/>
          </w:tcPr>
          <w:p w14:paraId="29548F5A" w14:textId="77777777" w:rsidR="00A30D64" w:rsidRPr="007A6C26" w:rsidRDefault="00490C05" w:rsidP="00C43CEE">
            <w:pPr>
              <w:pStyle w:val="Tabletext"/>
            </w:pPr>
            <w:r w:rsidRPr="007A6C26">
              <w:t>109</w:t>
            </w:r>
          </w:p>
        </w:tc>
        <w:tc>
          <w:tcPr>
            <w:tcW w:w="2683" w:type="dxa"/>
            <w:shd w:val="clear" w:color="auto" w:fill="auto"/>
            <w:vAlign w:val="center"/>
          </w:tcPr>
          <w:p w14:paraId="2C0C35C1" w14:textId="77777777" w:rsidR="00A30D64" w:rsidRPr="007A6C26" w:rsidRDefault="00A30D64" w:rsidP="00014633">
            <w:pPr>
              <w:pStyle w:val="Tabletext"/>
            </w:pPr>
            <w:r w:rsidRPr="007A6C26">
              <w:t>Green beans</w:t>
            </w:r>
          </w:p>
        </w:tc>
        <w:tc>
          <w:tcPr>
            <w:tcW w:w="4915" w:type="dxa"/>
            <w:shd w:val="clear" w:color="auto" w:fill="auto"/>
          </w:tcPr>
          <w:p w14:paraId="6B770095" w14:textId="77777777" w:rsidR="00A30D64" w:rsidRPr="007A6C26" w:rsidRDefault="00A30D64" w:rsidP="00224DF0">
            <w:pPr>
              <w:pStyle w:val="Tabletext"/>
            </w:pPr>
            <w:r w:rsidRPr="007A6C26">
              <w:t>broad mite</w:t>
            </w:r>
          </w:p>
        </w:tc>
      </w:tr>
      <w:tr w:rsidR="00A30D64" w:rsidRPr="007A6C26" w14:paraId="6AD8AE20" w14:textId="77777777" w:rsidTr="0035046E">
        <w:tc>
          <w:tcPr>
            <w:tcW w:w="714" w:type="dxa"/>
            <w:shd w:val="clear" w:color="auto" w:fill="auto"/>
          </w:tcPr>
          <w:p w14:paraId="6D15FDD1" w14:textId="77777777" w:rsidR="00A30D64" w:rsidRPr="007A6C26" w:rsidRDefault="00490C05" w:rsidP="00C43CEE">
            <w:pPr>
              <w:pStyle w:val="Tabletext"/>
            </w:pPr>
            <w:r w:rsidRPr="007A6C26">
              <w:t>110</w:t>
            </w:r>
          </w:p>
        </w:tc>
        <w:tc>
          <w:tcPr>
            <w:tcW w:w="2683" w:type="dxa"/>
            <w:shd w:val="clear" w:color="auto" w:fill="auto"/>
            <w:vAlign w:val="center"/>
          </w:tcPr>
          <w:p w14:paraId="7FB73CFF" w14:textId="77777777" w:rsidR="00A30D64" w:rsidRPr="007A6C26" w:rsidRDefault="00A30D64" w:rsidP="00014633">
            <w:pPr>
              <w:pStyle w:val="Tabletext"/>
            </w:pPr>
            <w:r w:rsidRPr="007A6C26">
              <w:t>Green beans</w:t>
            </w:r>
          </w:p>
        </w:tc>
        <w:tc>
          <w:tcPr>
            <w:tcW w:w="4915" w:type="dxa"/>
            <w:shd w:val="clear" w:color="auto" w:fill="auto"/>
          </w:tcPr>
          <w:p w14:paraId="33AC0F6E" w14:textId="77777777" w:rsidR="00A30D64" w:rsidRPr="007A6C26" w:rsidRDefault="00A30D64" w:rsidP="00224DF0">
            <w:pPr>
              <w:pStyle w:val="Tabletext"/>
            </w:pPr>
            <w:r w:rsidRPr="007A6C26">
              <w:t>two spotted (spider) mite</w:t>
            </w:r>
          </w:p>
        </w:tc>
      </w:tr>
      <w:tr w:rsidR="00A30D64" w:rsidRPr="007A6C26" w14:paraId="711C0D7A" w14:textId="77777777" w:rsidTr="0035046E">
        <w:tc>
          <w:tcPr>
            <w:tcW w:w="714" w:type="dxa"/>
            <w:shd w:val="clear" w:color="auto" w:fill="auto"/>
          </w:tcPr>
          <w:p w14:paraId="159CE030" w14:textId="77777777" w:rsidR="00A30D64" w:rsidRPr="007A6C26" w:rsidRDefault="00490C05" w:rsidP="00C43CEE">
            <w:pPr>
              <w:pStyle w:val="Tabletext"/>
            </w:pPr>
            <w:r w:rsidRPr="007A6C26">
              <w:t>111</w:t>
            </w:r>
          </w:p>
        </w:tc>
        <w:tc>
          <w:tcPr>
            <w:tcW w:w="2683" w:type="dxa"/>
            <w:shd w:val="clear" w:color="auto" w:fill="auto"/>
            <w:vAlign w:val="center"/>
          </w:tcPr>
          <w:p w14:paraId="3E514DE8" w14:textId="77777777" w:rsidR="00A30D64" w:rsidRPr="007A6C26" w:rsidRDefault="00A30D64" w:rsidP="00014633">
            <w:pPr>
              <w:pStyle w:val="Tabletext"/>
            </w:pPr>
            <w:r w:rsidRPr="007A6C26">
              <w:t>Green tea</w:t>
            </w:r>
          </w:p>
        </w:tc>
        <w:tc>
          <w:tcPr>
            <w:tcW w:w="4915" w:type="dxa"/>
            <w:shd w:val="clear" w:color="auto" w:fill="auto"/>
          </w:tcPr>
          <w:p w14:paraId="50268729" w14:textId="77777777" w:rsidR="00A30D64" w:rsidRPr="007A6C26" w:rsidRDefault="00A30D64" w:rsidP="00224DF0">
            <w:pPr>
              <w:pStyle w:val="Tabletext"/>
            </w:pPr>
            <w:r w:rsidRPr="007A6C26">
              <w:t>anthracnose</w:t>
            </w:r>
          </w:p>
        </w:tc>
      </w:tr>
      <w:tr w:rsidR="00A30D64" w:rsidRPr="007A6C26" w14:paraId="410CF5A2" w14:textId="77777777" w:rsidTr="0035046E">
        <w:tc>
          <w:tcPr>
            <w:tcW w:w="714" w:type="dxa"/>
            <w:shd w:val="clear" w:color="auto" w:fill="auto"/>
          </w:tcPr>
          <w:p w14:paraId="5C3DFC80" w14:textId="77777777" w:rsidR="00A30D64" w:rsidRPr="007A6C26" w:rsidRDefault="00490C05" w:rsidP="00C43CEE">
            <w:pPr>
              <w:pStyle w:val="Tabletext"/>
            </w:pPr>
            <w:r w:rsidRPr="007A6C26">
              <w:t>112</w:t>
            </w:r>
          </w:p>
        </w:tc>
        <w:tc>
          <w:tcPr>
            <w:tcW w:w="2683" w:type="dxa"/>
            <w:shd w:val="clear" w:color="auto" w:fill="auto"/>
            <w:vAlign w:val="center"/>
          </w:tcPr>
          <w:p w14:paraId="510CAC04" w14:textId="77777777" w:rsidR="00A30D64" w:rsidRPr="007A6C26" w:rsidRDefault="00A30D64" w:rsidP="00014633">
            <w:pPr>
              <w:pStyle w:val="Tabletext"/>
            </w:pPr>
            <w:r w:rsidRPr="007A6C26">
              <w:t>Green tea</w:t>
            </w:r>
          </w:p>
        </w:tc>
        <w:tc>
          <w:tcPr>
            <w:tcW w:w="4915" w:type="dxa"/>
            <w:shd w:val="clear" w:color="auto" w:fill="auto"/>
          </w:tcPr>
          <w:p w14:paraId="6E2FF668" w14:textId="77777777" w:rsidR="00A30D64" w:rsidRPr="007A6C26" w:rsidRDefault="00A30D64" w:rsidP="00224DF0">
            <w:pPr>
              <w:pStyle w:val="Tabletext"/>
            </w:pPr>
            <w:r w:rsidRPr="007A6C26">
              <w:t>botrytis</w:t>
            </w:r>
          </w:p>
        </w:tc>
      </w:tr>
      <w:tr w:rsidR="00A30D64" w:rsidRPr="007A6C26" w14:paraId="24B0B5C1" w14:textId="77777777" w:rsidTr="0035046E">
        <w:tc>
          <w:tcPr>
            <w:tcW w:w="714" w:type="dxa"/>
            <w:shd w:val="clear" w:color="auto" w:fill="auto"/>
          </w:tcPr>
          <w:p w14:paraId="29381973" w14:textId="77777777" w:rsidR="00A30D64" w:rsidRPr="007A6C26" w:rsidRDefault="00490C05" w:rsidP="00C43CEE">
            <w:pPr>
              <w:pStyle w:val="Tabletext"/>
            </w:pPr>
            <w:r w:rsidRPr="007A6C26">
              <w:t>113</w:t>
            </w:r>
          </w:p>
        </w:tc>
        <w:tc>
          <w:tcPr>
            <w:tcW w:w="2683" w:type="dxa"/>
            <w:shd w:val="clear" w:color="auto" w:fill="auto"/>
            <w:vAlign w:val="center"/>
          </w:tcPr>
          <w:p w14:paraId="68352332" w14:textId="77777777" w:rsidR="00A30D64" w:rsidRPr="007A6C26" w:rsidRDefault="00A30D64" w:rsidP="00014633">
            <w:pPr>
              <w:pStyle w:val="Tabletext"/>
            </w:pPr>
            <w:r w:rsidRPr="007A6C26">
              <w:t>Hazelnut</w:t>
            </w:r>
          </w:p>
        </w:tc>
        <w:tc>
          <w:tcPr>
            <w:tcW w:w="4915" w:type="dxa"/>
            <w:shd w:val="clear" w:color="auto" w:fill="auto"/>
          </w:tcPr>
          <w:p w14:paraId="59942DDF" w14:textId="77777777" w:rsidR="00A30D64" w:rsidRPr="007A6C26" w:rsidRDefault="00A30D64" w:rsidP="00224DF0">
            <w:pPr>
              <w:pStyle w:val="Tabletext"/>
            </w:pPr>
            <w:r w:rsidRPr="007A6C26">
              <w:t>big bud mite</w:t>
            </w:r>
          </w:p>
        </w:tc>
      </w:tr>
      <w:tr w:rsidR="00A30D64" w:rsidRPr="007A6C26" w14:paraId="7EB44275" w14:textId="77777777" w:rsidTr="0035046E">
        <w:tc>
          <w:tcPr>
            <w:tcW w:w="714" w:type="dxa"/>
            <w:shd w:val="clear" w:color="auto" w:fill="auto"/>
          </w:tcPr>
          <w:p w14:paraId="2A397C9D" w14:textId="77777777" w:rsidR="00A30D64" w:rsidRPr="007A6C26" w:rsidRDefault="00490C05" w:rsidP="00C43CEE">
            <w:pPr>
              <w:pStyle w:val="Tabletext"/>
            </w:pPr>
            <w:r w:rsidRPr="007A6C26">
              <w:t>114</w:t>
            </w:r>
          </w:p>
        </w:tc>
        <w:tc>
          <w:tcPr>
            <w:tcW w:w="2683" w:type="dxa"/>
            <w:shd w:val="clear" w:color="auto" w:fill="auto"/>
            <w:vAlign w:val="center"/>
          </w:tcPr>
          <w:p w14:paraId="7A6E6228" w14:textId="77777777" w:rsidR="00A30D64" w:rsidRPr="007A6C26" w:rsidRDefault="00A30D64" w:rsidP="00014633">
            <w:pPr>
              <w:pStyle w:val="Tabletext"/>
            </w:pPr>
            <w:r w:rsidRPr="007A6C26">
              <w:t>Hazelnut</w:t>
            </w:r>
          </w:p>
        </w:tc>
        <w:tc>
          <w:tcPr>
            <w:tcW w:w="4915" w:type="dxa"/>
            <w:shd w:val="clear" w:color="auto" w:fill="auto"/>
          </w:tcPr>
          <w:p w14:paraId="77B8918A" w14:textId="77777777" w:rsidR="00A30D64" w:rsidRPr="007A6C26" w:rsidRDefault="00A30D64" w:rsidP="00224DF0">
            <w:pPr>
              <w:pStyle w:val="Tabletext"/>
            </w:pPr>
            <w:r w:rsidRPr="007A6C26">
              <w:t>green vegetable bug</w:t>
            </w:r>
          </w:p>
        </w:tc>
      </w:tr>
      <w:tr w:rsidR="00A30D64" w:rsidRPr="007A6C26" w14:paraId="210DE57F" w14:textId="77777777" w:rsidTr="0035046E">
        <w:tc>
          <w:tcPr>
            <w:tcW w:w="714" w:type="dxa"/>
            <w:shd w:val="clear" w:color="auto" w:fill="auto"/>
          </w:tcPr>
          <w:p w14:paraId="64666EEC" w14:textId="77777777" w:rsidR="00A30D64" w:rsidRPr="007A6C26" w:rsidRDefault="00490C05" w:rsidP="00C43CEE">
            <w:pPr>
              <w:pStyle w:val="Tabletext"/>
            </w:pPr>
            <w:r w:rsidRPr="007A6C26">
              <w:t>115</w:t>
            </w:r>
          </w:p>
        </w:tc>
        <w:tc>
          <w:tcPr>
            <w:tcW w:w="2683" w:type="dxa"/>
            <w:shd w:val="clear" w:color="auto" w:fill="auto"/>
            <w:vAlign w:val="center"/>
          </w:tcPr>
          <w:p w14:paraId="48BA4DA4" w14:textId="77777777" w:rsidR="00A30D64" w:rsidRPr="007A6C26" w:rsidRDefault="00A30D64" w:rsidP="00014633">
            <w:pPr>
              <w:pStyle w:val="Tabletext"/>
            </w:pPr>
            <w:r w:rsidRPr="007A6C26">
              <w:t>Hazelnut</w:t>
            </w:r>
          </w:p>
        </w:tc>
        <w:tc>
          <w:tcPr>
            <w:tcW w:w="4915" w:type="dxa"/>
            <w:shd w:val="clear" w:color="auto" w:fill="auto"/>
          </w:tcPr>
          <w:p w14:paraId="2E417AB9" w14:textId="77777777" w:rsidR="00A30D64" w:rsidRPr="007A6C26" w:rsidRDefault="00A30D64" w:rsidP="00224DF0">
            <w:pPr>
              <w:pStyle w:val="Tabletext"/>
            </w:pPr>
            <w:r w:rsidRPr="007A6C26">
              <w:t>hazelnut mite</w:t>
            </w:r>
          </w:p>
        </w:tc>
      </w:tr>
      <w:tr w:rsidR="00A30D64" w:rsidRPr="007A6C26" w14:paraId="23192DB6" w14:textId="77777777" w:rsidTr="0035046E">
        <w:tc>
          <w:tcPr>
            <w:tcW w:w="714" w:type="dxa"/>
            <w:shd w:val="clear" w:color="auto" w:fill="auto"/>
          </w:tcPr>
          <w:p w14:paraId="2D2A0E42" w14:textId="77777777" w:rsidR="00A30D64" w:rsidRPr="007A6C26" w:rsidRDefault="00490C05" w:rsidP="00C43CEE">
            <w:pPr>
              <w:pStyle w:val="Tabletext"/>
            </w:pPr>
            <w:r w:rsidRPr="007A6C26">
              <w:t>116</w:t>
            </w:r>
          </w:p>
        </w:tc>
        <w:tc>
          <w:tcPr>
            <w:tcW w:w="2683" w:type="dxa"/>
            <w:shd w:val="clear" w:color="auto" w:fill="auto"/>
            <w:vAlign w:val="center"/>
          </w:tcPr>
          <w:p w14:paraId="4171BAA4" w14:textId="77777777" w:rsidR="00A30D64" w:rsidRPr="007A6C26" w:rsidRDefault="00A30D64" w:rsidP="00014633">
            <w:pPr>
              <w:pStyle w:val="Tabletext"/>
            </w:pPr>
            <w:r w:rsidRPr="007A6C26">
              <w:t>Hazelnut</w:t>
            </w:r>
          </w:p>
        </w:tc>
        <w:tc>
          <w:tcPr>
            <w:tcW w:w="4915" w:type="dxa"/>
            <w:shd w:val="clear" w:color="auto" w:fill="auto"/>
          </w:tcPr>
          <w:p w14:paraId="4311F60D" w14:textId="77777777" w:rsidR="00A30D64" w:rsidRPr="007A6C26" w:rsidRDefault="00A30D64" w:rsidP="00224DF0">
            <w:pPr>
              <w:pStyle w:val="Tabletext"/>
            </w:pPr>
            <w:r w:rsidRPr="007A6C26">
              <w:t>mite</w:t>
            </w:r>
          </w:p>
        </w:tc>
      </w:tr>
      <w:tr w:rsidR="00A30D64" w:rsidRPr="007A6C26" w14:paraId="186353C3" w14:textId="77777777" w:rsidTr="0035046E">
        <w:tc>
          <w:tcPr>
            <w:tcW w:w="714" w:type="dxa"/>
            <w:shd w:val="clear" w:color="auto" w:fill="auto"/>
          </w:tcPr>
          <w:p w14:paraId="17FB628E" w14:textId="77777777" w:rsidR="00A30D64" w:rsidRPr="007A6C26" w:rsidRDefault="00490C05" w:rsidP="00C43CEE">
            <w:pPr>
              <w:pStyle w:val="Tabletext"/>
            </w:pPr>
            <w:r w:rsidRPr="007A6C26">
              <w:t>117</w:t>
            </w:r>
          </w:p>
        </w:tc>
        <w:tc>
          <w:tcPr>
            <w:tcW w:w="2683" w:type="dxa"/>
            <w:shd w:val="clear" w:color="auto" w:fill="auto"/>
            <w:vAlign w:val="center"/>
          </w:tcPr>
          <w:p w14:paraId="2200A759" w14:textId="77777777" w:rsidR="00A30D64" w:rsidRPr="007A6C26" w:rsidRDefault="00A30D64" w:rsidP="00014633">
            <w:pPr>
              <w:pStyle w:val="Tabletext"/>
            </w:pPr>
            <w:r w:rsidRPr="007A6C26">
              <w:t>Hazelnut</w:t>
            </w:r>
          </w:p>
        </w:tc>
        <w:tc>
          <w:tcPr>
            <w:tcW w:w="4915" w:type="dxa"/>
            <w:shd w:val="clear" w:color="auto" w:fill="auto"/>
          </w:tcPr>
          <w:p w14:paraId="0E20B8EF" w14:textId="77777777" w:rsidR="00A30D64" w:rsidRPr="007A6C26" w:rsidRDefault="00A30D64" w:rsidP="00224DF0">
            <w:pPr>
              <w:pStyle w:val="Tabletext"/>
            </w:pPr>
            <w:r w:rsidRPr="007A6C26">
              <w:t>phytophthora dieback</w:t>
            </w:r>
          </w:p>
        </w:tc>
      </w:tr>
      <w:tr w:rsidR="00A30D64" w:rsidRPr="007A6C26" w14:paraId="7815BC7E" w14:textId="77777777" w:rsidTr="0035046E">
        <w:tc>
          <w:tcPr>
            <w:tcW w:w="714" w:type="dxa"/>
            <w:shd w:val="clear" w:color="auto" w:fill="auto"/>
          </w:tcPr>
          <w:p w14:paraId="35911663" w14:textId="77777777" w:rsidR="00A30D64" w:rsidRPr="007A6C26" w:rsidRDefault="00490C05" w:rsidP="00C43CEE">
            <w:pPr>
              <w:pStyle w:val="Tabletext"/>
            </w:pPr>
            <w:r w:rsidRPr="007A6C26">
              <w:t>118</w:t>
            </w:r>
          </w:p>
        </w:tc>
        <w:tc>
          <w:tcPr>
            <w:tcW w:w="2683" w:type="dxa"/>
            <w:shd w:val="clear" w:color="auto" w:fill="auto"/>
            <w:vAlign w:val="center"/>
          </w:tcPr>
          <w:p w14:paraId="1A14B6CC" w14:textId="77777777" w:rsidR="00A30D64" w:rsidRPr="007A6C26" w:rsidRDefault="00A30D64" w:rsidP="00014633">
            <w:pPr>
              <w:pStyle w:val="Tabletext"/>
            </w:pPr>
            <w:r w:rsidRPr="007A6C26">
              <w:t>Hazelnut</w:t>
            </w:r>
          </w:p>
        </w:tc>
        <w:tc>
          <w:tcPr>
            <w:tcW w:w="4915" w:type="dxa"/>
            <w:shd w:val="clear" w:color="auto" w:fill="auto"/>
          </w:tcPr>
          <w:p w14:paraId="27B579FE" w14:textId="77777777" w:rsidR="00A30D64" w:rsidRPr="007A6C26" w:rsidRDefault="00A30D64" w:rsidP="00224DF0">
            <w:pPr>
              <w:pStyle w:val="Tabletext"/>
            </w:pPr>
            <w:r w:rsidRPr="007A6C26">
              <w:t>root and collar rot</w:t>
            </w:r>
          </w:p>
        </w:tc>
      </w:tr>
      <w:tr w:rsidR="00A30D64" w:rsidRPr="007A6C26" w14:paraId="2AD253C5" w14:textId="77777777" w:rsidTr="0035046E">
        <w:tc>
          <w:tcPr>
            <w:tcW w:w="714" w:type="dxa"/>
            <w:shd w:val="clear" w:color="auto" w:fill="auto"/>
          </w:tcPr>
          <w:p w14:paraId="74ED28F4" w14:textId="77777777" w:rsidR="00A30D64" w:rsidRPr="007A6C26" w:rsidRDefault="00490C05" w:rsidP="00C43CEE">
            <w:pPr>
              <w:pStyle w:val="Tabletext"/>
            </w:pPr>
            <w:r w:rsidRPr="007A6C26">
              <w:t>119</w:t>
            </w:r>
          </w:p>
        </w:tc>
        <w:tc>
          <w:tcPr>
            <w:tcW w:w="2683" w:type="dxa"/>
            <w:shd w:val="clear" w:color="auto" w:fill="auto"/>
            <w:vAlign w:val="center"/>
          </w:tcPr>
          <w:p w14:paraId="49490A28" w14:textId="77777777" w:rsidR="00A30D64" w:rsidRPr="007A6C26" w:rsidRDefault="00C054C4" w:rsidP="00014633">
            <w:pPr>
              <w:pStyle w:val="Tabletext"/>
            </w:pPr>
            <w:r w:rsidRPr="007A6C26">
              <w:t>Hemp</w:t>
            </w:r>
          </w:p>
        </w:tc>
        <w:tc>
          <w:tcPr>
            <w:tcW w:w="4915" w:type="dxa"/>
            <w:shd w:val="clear" w:color="auto" w:fill="auto"/>
          </w:tcPr>
          <w:p w14:paraId="12178191" w14:textId="77777777" w:rsidR="00A30D64" w:rsidRPr="007A6C26" w:rsidRDefault="00A30D64" w:rsidP="00224DF0">
            <w:pPr>
              <w:pStyle w:val="Tabletext"/>
            </w:pPr>
            <w:r w:rsidRPr="007A6C26">
              <w:t>grey mould</w:t>
            </w:r>
          </w:p>
        </w:tc>
      </w:tr>
      <w:tr w:rsidR="00A30D64" w:rsidRPr="007A6C26" w14:paraId="4CE119F9" w14:textId="77777777" w:rsidTr="0035046E">
        <w:tc>
          <w:tcPr>
            <w:tcW w:w="714" w:type="dxa"/>
            <w:shd w:val="clear" w:color="auto" w:fill="auto"/>
          </w:tcPr>
          <w:p w14:paraId="61E479F7" w14:textId="77777777" w:rsidR="00A30D64" w:rsidRPr="007A6C26" w:rsidRDefault="00490C05" w:rsidP="00C43CEE">
            <w:pPr>
              <w:pStyle w:val="Tabletext"/>
            </w:pPr>
            <w:r w:rsidRPr="007A6C26">
              <w:t>120</w:t>
            </w:r>
          </w:p>
        </w:tc>
        <w:tc>
          <w:tcPr>
            <w:tcW w:w="2683" w:type="dxa"/>
            <w:shd w:val="clear" w:color="auto" w:fill="auto"/>
            <w:vAlign w:val="center"/>
          </w:tcPr>
          <w:p w14:paraId="1527EAED" w14:textId="77777777" w:rsidR="00A30D64" w:rsidRPr="007A6C26" w:rsidRDefault="00A30D64" w:rsidP="00014633">
            <w:pPr>
              <w:pStyle w:val="Tabletext"/>
            </w:pPr>
            <w:r w:rsidRPr="007A6C26">
              <w:t>Herbs</w:t>
            </w:r>
          </w:p>
        </w:tc>
        <w:tc>
          <w:tcPr>
            <w:tcW w:w="4915" w:type="dxa"/>
            <w:shd w:val="clear" w:color="auto" w:fill="auto"/>
          </w:tcPr>
          <w:p w14:paraId="376C32AE" w14:textId="77777777" w:rsidR="00A30D64" w:rsidRPr="007A6C26" w:rsidRDefault="00A30D64" w:rsidP="00224DF0">
            <w:pPr>
              <w:pStyle w:val="Tabletext"/>
            </w:pPr>
            <w:r w:rsidRPr="007A6C26">
              <w:t>aphids</w:t>
            </w:r>
          </w:p>
        </w:tc>
      </w:tr>
      <w:tr w:rsidR="00A30D64" w:rsidRPr="007A6C26" w14:paraId="16FF2AB4" w14:textId="77777777" w:rsidTr="0035046E">
        <w:tc>
          <w:tcPr>
            <w:tcW w:w="714" w:type="dxa"/>
            <w:shd w:val="clear" w:color="auto" w:fill="auto"/>
          </w:tcPr>
          <w:p w14:paraId="72AE3A59" w14:textId="77777777" w:rsidR="00A30D64" w:rsidRPr="007A6C26" w:rsidRDefault="00490C05" w:rsidP="00C43CEE">
            <w:pPr>
              <w:pStyle w:val="Tabletext"/>
            </w:pPr>
            <w:r w:rsidRPr="007A6C26">
              <w:t>121</w:t>
            </w:r>
          </w:p>
        </w:tc>
        <w:tc>
          <w:tcPr>
            <w:tcW w:w="2683" w:type="dxa"/>
            <w:shd w:val="clear" w:color="auto" w:fill="auto"/>
            <w:vAlign w:val="center"/>
          </w:tcPr>
          <w:p w14:paraId="210160D2" w14:textId="77777777" w:rsidR="00A30D64" w:rsidRPr="007A6C26" w:rsidRDefault="00A30D64" w:rsidP="00014633">
            <w:pPr>
              <w:pStyle w:val="Tabletext"/>
            </w:pPr>
            <w:r w:rsidRPr="007A6C26">
              <w:t>Herbs</w:t>
            </w:r>
          </w:p>
        </w:tc>
        <w:tc>
          <w:tcPr>
            <w:tcW w:w="4915" w:type="dxa"/>
            <w:shd w:val="clear" w:color="auto" w:fill="auto"/>
          </w:tcPr>
          <w:p w14:paraId="4CEC0EC3" w14:textId="77777777" w:rsidR="00A30D64" w:rsidRPr="007A6C26" w:rsidRDefault="00A30D64" w:rsidP="00224DF0">
            <w:pPr>
              <w:pStyle w:val="Tabletext"/>
            </w:pPr>
            <w:r w:rsidRPr="007A6C26">
              <w:t>downy mildew</w:t>
            </w:r>
          </w:p>
        </w:tc>
      </w:tr>
      <w:tr w:rsidR="00A30D64" w:rsidRPr="007A6C26" w14:paraId="7FB93DB6" w14:textId="77777777" w:rsidTr="0035046E">
        <w:tc>
          <w:tcPr>
            <w:tcW w:w="714" w:type="dxa"/>
            <w:shd w:val="clear" w:color="auto" w:fill="auto"/>
          </w:tcPr>
          <w:p w14:paraId="56160964" w14:textId="77777777" w:rsidR="00A30D64" w:rsidRPr="007A6C26" w:rsidRDefault="00490C05" w:rsidP="00C43CEE">
            <w:pPr>
              <w:pStyle w:val="Tabletext"/>
            </w:pPr>
            <w:r w:rsidRPr="007A6C26">
              <w:t>122</w:t>
            </w:r>
          </w:p>
        </w:tc>
        <w:tc>
          <w:tcPr>
            <w:tcW w:w="2683" w:type="dxa"/>
            <w:shd w:val="clear" w:color="auto" w:fill="auto"/>
            <w:vAlign w:val="center"/>
          </w:tcPr>
          <w:p w14:paraId="26731E8A" w14:textId="77777777" w:rsidR="00A30D64" w:rsidRPr="007A6C26" w:rsidRDefault="00A30D64" w:rsidP="00014633">
            <w:pPr>
              <w:pStyle w:val="Tabletext"/>
            </w:pPr>
            <w:r w:rsidRPr="007A6C26">
              <w:t>Jujubes</w:t>
            </w:r>
          </w:p>
        </w:tc>
        <w:tc>
          <w:tcPr>
            <w:tcW w:w="4915" w:type="dxa"/>
            <w:shd w:val="clear" w:color="auto" w:fill="auto"/>
          </w:tcPr>
          <w:p w14:paraId="29676C7A" w14:textId="77777777" w:rsidR="00A30D64" w:rsidRPr="007A6C26" w:rsidRDefault="00A30D64" w:rsidP="00224DF0">
            <w:pPr>
              <w:pStyle w:val="Tabletext"/>
            </w:pPr>
            <w:r w:rsidRPr="007A6C26">
              <w:t>annual grass</w:t>
            </w:r>
          </w:p>
        </w:tc>
      </w:tr>
      <w:tr w:rsidR="00A30D64" w:rsidRPr="007A6C26" w14:paraId="6566DBC9" w14:textId="77777777" w:rsidTr="0035046E">
        <w:tc>
          <w:tcPr>
            <w:tcW w:w="714" w:type="dxa"/>
            <w:shd w:val="clear" w:color="auto" w:fill="auto"/>
          </w:tcPr>
          <w:p w14:paraId="00817492" w14:textId="77777777" w:rsidR="00A30D64" w:rsidRPr="007A6C26" w:rsidRDefault="00490C05" w:rsidP="00C43CEE">
            <w:pPr>
              <w:pStyle w:val="Tabletext"/>
            </w:pPr>
            <w:r w:rsidRPr="007A6C26">
              <w:t>123</w:t>
            </w:r>
          </w:p>
        </w:tc>
        <w:tc>
          <w:tcPr>
            <w:tcW w:w="2683" w:type="dxa"/>
            <w:shd w:val="clear" w:color="auto" w:fill="auto"/>
            <w:vAlign w:val="center"/>
          </w:tcPr>
          <w:p w14:paraId="0161A57D" w14:textId="77777777" w:rsidR="00A30D64" w:rsidRPr="007A6C26" w:rsidRDefault="00A30D64" w:rsidP="00014633">
            <w:pPr>
              <w:pStyle w:val="Tabletext"/>
            </w:pPr>
            <w:r w:rsidRPr="007A6C26">
              <w:t>Jujubes</w:t>
            </w:r>
          </w:p>
        </w:tc>
        <w:tc>
          <w:tcPr>
            <w:tcW w:w="4915" w:type="dxa"/>
            <w:shd w:val="clear" w:color="auto" w:fill="auto"/>
          </w:tcPr>
          <w:p w14:paraId="1A16527A" w14:textId="77777777" w:rsidR="00A30D64" w:rsidRPr="007A6C26" w:rsidRDefault="00A30D64" w:rsidP="00224DF0">
            <w:pPr>
              <w:pStyle w:val="Tabletext"/>
            </w:pPr>
            <w:r w:rsidRPr="007A6C26">
              <w:t>botrytis</w:t>
            </w:r>
          </w:p>
        </w:tc>
      </w:tr>
      <w:tr w:rsidR="00A30D64" w:rsidRPr="007A6C26" w14:paraId="5E56CFBD" w14:textId="77777777" w:rsidTr="0035046E">
        <w:tc>
          <w:tcPr>
            <w:tcW w:w="714" w:type="dxa"/>
            <w:shd w:val="clear" w:color="auto" w:fill="auto"/>
          </w:tcPr>
          <w:p w14:paraId="360A87D2" w14:textId="77777777" w:rsidR="00A30D64" w:rsidRPr="007A6C26" w:rsidRDefault="00490C05" w:rsidP="00C43CEE">
            <w:pPr>
              <w:pStyle w:val="Tabletext"/>
            </w:pPr>
            <w:r w:rsidRPr="007A6C26">
              <w:t>124</w:t>
            </w:r>
          </w:p>
        </w:tc>
        <w:tc>
          <w:tcPr>
            <w:tcW w:w="2683" w:type="dxa"/>
            <w:shd w:val="clear" w:color="auto" w:fill="auto"/>
            <w:vAlign w:val="center"/>
          </w:tcPr>
          <w:p w14:paraId="4D0964B2" w14:textId="77777777" w:rsidR="00A30D64" w:rsidRPr="007A6C26" w:rsidRDefault="00A30D64" w:rsidP="00014633">
            <w:pPr>
              <w:pStyle w:val="Tabletext"/>
            </w:pPr>
            <w:r w:rsidRPr="007A6C26">
              <w:t>Jujubes</w:t>
            </w:r>
          </w:p>
        </w:tc>
        <w:tc>
          <w:tcPr>
            <w:tcW w:w="4915" w:type="dxa"/>
            <w:shd w:val="clear" w:color="auto" w:fill="auto"/>
          </w:tcPr>
          <w:p w14:paraId="7C68DF98" w14:textId="77777777" w:rsidR="00A30D64" w:rsidRPr="007A6C26" w:rsidRDefault="00A30D64" w:rsidP="00224DF0">
            <w:pPr>
              <w:pStyle w:val="Tabletext"/>
            </w:pPr>
            <w:r w:rsidRPr="007A6C26">
              <w:t>broadleaf weeds</w:t>
            </w:r>
          </w:p>
        </w:tc>
      </w:tr>
      <w:tr w:rsidR="00A30D64" w:rsidRPr="007A6C26" w14:paraId="1155607A" w14:textId="77777777" w:rsidTr="0035046E">
        <w:tc>
          <w:tcPr>
            <w:tcW w:w="714" w:type="dxa"/>
            <w:shd w:val="clear" w:color="auto" w:fill="auto"/>
          </w:tcPr>
          <w:p w14:paraId="436C79E0" w14:textId="77777777" w:rsidR="00A30D64" w:rsidRPr="007A6C26" w:rsidRDefault="00490C05" w:rsidP="00C43CEE">
            <w:pPr>
              <w:pStyle w:val="Tabletext"/>
            </w:pPr>
            <w:r w:rsidRPr="007A6C26">
              <w:t>125</w:t>
            </w:r>
          </w:p>
        </w:tc>
        <w:tc>
          <w:tcPr>
            <w:tcW w:w="2683" w:type="dxa"/>
            <w:shd w:val="clear" w:color="auto" w:fill="auto"/>
            <w:vAlign w:val="center"/>
          </w:tcPr>
          <w:p w14:paraId="338C55A6" w14:textId="77777777" w:rsidR="00A30D64" w:rsidRPr="007A6C26" w:rsidRDefault="00A30D64" w:rsidP="00014633">
            <w:pPr>
              <w:pStyle w:val="Tabletext"/>
            </w:pPr>
            <w:r w:rsidRPr="007A6C26">
              <w:t>Jujubes</w:t>
            </w:r>
          </w:p>
        </w:tc>
        <w:tc>
          <w:tcPr>
            <w:tcW w:w="4915" w:type="dxa"/>
            <w:shd w:val="clear" w:color="auto" w:fill="auto"/>
          </w:tcPr>
          <w:p w14:paraId="29BEA1E4" w14:textId="77777777" w:rsidR="00A30D64" w:rsidRPr="007A6C26" w:rsidRDefault="00A30D64" w:rsidP="00224DF0">
            <w:pPr>
              <w:pStyle w:val="Tabletext"/>
            </w:pPr>
            <w:r w:rsidRPr="007A6C26">
              <w:t>powdery mildew</w:t>
            </w:r>
          </w:p>
        </w:tc>
      </w:tr>
      <w:tr w:rsidR="00A30D64" w:rsidRPr="007A6C26" w14:paraId="48DA47D7" w14:textId="77777777" w:rsidTr="0035046E">
        <w:tc>
          <w:tcPr>
            <w:tcW w:w="714" w:type="dxa"/>
            <w:shd w:val="clear" w:color="auto" w:fill="auto"/>
          </w:tcPr>
          <w:p w14:paraId="1362E816" w14:textId="77777777" w:rsidR="00A30D64" w:rsidRPr="007A6C26" w:rsidRDefault="00490C05" w:rsidP="00C43CEE">
            <w:pPr>
              <w:pStyle w:val="Tabletext"/>
            </w:pPr>
            <w:r w:rsidRPr="007A6C26">
              <w:t>126</w:t>
            </w:r>
          </w:p>
        </w:tc>
        <w:tc>
          <w:tcPr>
            <w:tcW w:w="2683" w:type="dxa"/>
            <w:shd w:val="clear" w:color="auto" w:fill="auto"/>
            <w:vAlign w:val="center"/>
          </w:tcPr>
          <w:p w14:paraId="546E5D92" w14:textId="77777777" w:rsidR="00A30D64" w:rsidRPr="007A6C26" w:rsidRDefault="00A30D64" w:rsidP="00014633">
            <w:pPr>
              <w:pStyle w:val="Tabletext"/>
            </w:pPr>
            <w:r w:rsidRPr="007A6C26">
              <w:t>Lavender</w:t>
            </w:r>
          </w:p>
        </w:tc>
        <w:tc>
          <w:tcPr>
            <w:tcW w:w="4915" w:type="dxa"/>
            <w:shd w:val="clear" w:color="auto" w:fill="auto"/>
          </w:tcPr>
          <w:p w14:paraId="2908921E" w14:textId="77777777" w:rsidR="00A30D64" w:rsidRPr="007A6C26" w:rsidRDefault="00A30D64" w:rsidP="00224DF0">
            <w:pPr>
              <w:pStyle w:val="Tabletext"/>
            </w:pPr>
            <w:r w:rsidRPr="007A6C26">
              <w:t>root rot</w:t>
            </w:r>
          </w:p>
        </w:tc>
      </w:tr>
      <w:tr w:rsidR="00A30D64" w:rsidRPr="007A6C26" w14:paraId="1AF0B059" w14:textId="77777777" w:rsidTr="0035046E">
        <w:tc>
          <w:tcPr>
            <w:tcW w:w="714" w:type="dxa"/>
            <w:shd w:val="clear" w:color="auto" w:fill="auto"/>
          </w:tcPr>
          <w:p w14:paraId="7902CCC2" w14:textId="77777777" w:rsidR="00A30D64" w:rsidRPr="007A6C26" w:rsidRDefault="00490C05" w:rsidP="00C43CEE">
            <w:pPr>
              <w:pStyle w:val="Tabletext"/>
            </w:pPr>
            <w:r w:rsidRPr="007A6C26">
              <w:t>127</w:t>
            </w:r>
          </w:p>
        </w:tc>
        <w:tc>
          <w:tcPr>
            <w:tcW w:w="2683" w:type="dxa"/>
            <w:shd w:val="clear" w:color="auto" w:fill="auto"/>
            <w:vAlign w:val="center"/>
          </w:tcPr>
          <w:p w14:paraId="7B761D84" w14:textId="77777777" w:rsidR="00A30D64" w:rsidRPr="007A6C26" w:rsidRDefault="00A30D64" w:rsidP="00014633">
            <w:pPr>
              <w:pStyle w:val="Tabletext"/>
            </w:pPr>
            <w:r w:rsidRPr="007A6C26">
              <w:t>Lavender</w:t>
            </w:r>
          </w:p>
        </w:tc>
        <w:tc>
          <w:tcPr>
            <w:tcW w:w="4915" w:type="dxa"/>
            <w:shd w:val="clear" w:color="auto" w:fill="auto"/>
          </w:tcPr>
          <w:p w14:paraId="7D5758A5" w14:textId="77777777" w:rsidR="00A30D64" w:rsidRPr="007A6C26" w:rsidRDefault="00A30D64" w:rsidP="00224DF0">
            <w:pPr>
              <w:pStyle w:val="Tabletext"/>
            </w:pPr>
            <w:r w:rsidRPr="007A6C26">
              <w:t>shab</w:t>
            </w:r>
          </w:p>
        </w:tc>
      </w:tr>
      <w:tr w:rsidR="00A30D64" w:rsidRPr="007A6C26" w14:paraId="29DAC154" w14:textId="77777777" w:rsidTr="0035046E">
        <w:tc>
          <w:tcPr>
            <w:tcW w:w="714" w:type="dxa"/>
            <w:shd w:val="clear" w:color="auto" w:fill="auto"/>
          </w:tcPr>
          <w:p w14:paraId="1EAA0A4B" w14:textId="77777777" w:rsidR="00A30D64" w:rsidRPr="007A6C26" w:rsidRDefault="00490C05" w:rsidP="00C43CEE">
            <w:pPr>
              <w:pStyle w:val="Tabletext"/>
            </w:pPr>
            <w:r w:rsidRPr="007A6C26">
              <w:t>128</w:t>
            </w:r>
          </w:p>
        </w:tc>
        <w:tc>
          <w:tcPr>
            <w:tcW w:w="2683" w:type="dxa"/>
            <w:shd w:val="clear" w:color="auto" w:fill="auto"/>
            <w:vAlign w:val="center"/>
          </w:tcPr>
          <w:p w14:paraId="7C59AF6A" w14:textId="77777777" w:rsidR="00A30D64" w:rsidRPr="007A6C26" w:rsidRDefault="00A30D64" w:rsidP="00FD60DE">
            <w:pPr>
              <w:pStyle w:val="Tabletext"/>
            </w:pPr>
            <w:r w:rsidRPr="007A6C26">
              <w:t>Leafy vegetables (including brassica leafy vegetables)</w:t>
            </w:r>
          </w:p>
        </w:tc>
        <w:tc>
          <w:tcPr>
            <w:tcW w:w="4915" w:type="dxa"/>
            <w:shd w:val="clear" w:color="auto" w:fill="auto"/>
          </w:tcPr>
          <w:p w14:paraId="17AB835A" w14:textId="77777777" w:rsidR="00A30D64" w:rsidRPr="007A6C26" w:rsidRDefault="00A30D64" w:rsidP="00224DF0">
            <w:pPr>
              <w:pStyle w:val="Tabletext"/>
            </w:pPr>
            <w:r w:rsidRPr="007A6C26">
              <w:t>sclerotinia spp.</w:t>
            </w:r>
          </w:p>
        </w:tc>
      </w:tr>
      <w:tr w:rsidR="00A30D64" w:rsidRPr="007A6C26" w14:paraId="6891FED6" w14:textId="77777777" w:rsidTr="0035046E">
        <w:tc>
          <w:tcPr>
            <w:tcW w:w="714" w:type="dxa"/>
            <w:shd w:val="clear" w:color="auto" w:fill="auto"/>
          </w:tcPr>
          <w:p w14:paraId="48377EBE" w14:textId="77777777" w:rsidR="00A30D64" w:rsidRPr="007A6C26" w:rsidRDefault="00490C05" w:rsidP="00C43CEE">
            <w:pPr>
              <w:pStyle w:val="Tabletext"/>
            </w:pPr>
            <w:r w:rsidRPr="007A6C26">
              <w:t>129</w:t>
            </w:r>
          </w:p>
        </w:tc>
        <w:tc>
          <w:tcPr>
            <w:tcW w:w="2683" w:type="dxa"/>
            <w:shd w:val="clear" w:color="auto" w:fill="auto"/>
            <w:vAlign w:val="center"/>
          </w:tcPr>
          <w:p w14:paraId="140626F4" w14:textId="77777777" w:rsidR="00A30D64" w:rsidRPr="007A6C26" w:rsidRDefault="00A30D64" w:rsidP="00014633">
            <w:pPr>
              <w:pStyle w:val="Tabletext"/>
            </w:pPr>
            <w:r w:rsidRPr="007A6C26">
              <w:t>Linseed</w:t>
            </w:r>
          </w:p>
        </w:tc>
        <w:tc>
          <w:tcPr>
            <w:tcW w:w="4915" w:type="dxa"/>
            <w:shd w:val="clear" w:color="auto" w:fill="auto"/>
          </w:tcPr>
          <w:p w14:paraId="4B110FA5" w14:textId="77777777" w:rsidR="00A30D64" w:rsidRPr="007A6C26" w:rsidRDefault="00A30D64" w:rsidP="00224DF0">
            <w:pPr>
              <w:pStyle w:val="Tabletext"/>
            </w:pPr>
            <w:r w:rsidRPr="007A6C26">
              <w:t>annual grasses (annual rye grass, wild oats)</w:t>
            </w:r>
          </w:p>
        </w:tc>
      </w:tr>
      <w:tr w:rsidR="00A30D64" w:rsidRPr="007A6C26" w14:paraId="7EAD22DD" w14:textId="77777777" w:rsidTr="0035046E">
        <w:tc>
          <w:tcPr>
            <w:tcW w:w="714" w:type="dxa"/>
            <w:shd w:val="clear" w:color="auto" w:fill="auto"/>
          </w:tcPr>
          <w:p w14:paraId="43EA4609" w14:textId="77777777" w:rsidR="00A30D64" w:rsidRPr="007A6C26" w:rsidRDefault="00490C05" w:rsidP="00C43CEE">
            <w:pPr>
              <w:pStyle w:val="Tabletext"/>
            </w:pPr>
            <w:r w:rsidRPr="007A6C26">
              <w:t>130</w:t>
            </w:r>
          </w:p>
        </w:tc>
        <w:tc>
          <w:tcPr>
            <w:tcW w:w="2683" w:type="dxa"/>
            <w:shd w:val="clear" w:color="auto" w:fill="auto"/>
            <w:vAlign w:val="center"/>
          </w:tcPr>
          <w:p w14:paraId="0D8DAF80" w14:textId="77777777" w:rsidR="00A30D64" w:rsidRPr="007A6C26" w:rsidRDefault="00A30D64" w:rsidP="00014633">
            <w:pPr>
              <w:pStyle w:val="Tabletext"/>
            </w:pPr>
            <w:r w:rsidRPr="007A6C26">
              <w:t>Linseed</w:t>
            </w:r>
          </w:p>
        </w:tc>
        <w:tc>
          <w:tcPr>
            <w:tcW w:w="4915" w:type="dxa"/>
            <w:shd w:val="clear" w:color="auto" w:fill="auto"/>
          </w:tcPr>
          <w:p w14:paraId="0F926804" w14:textId="77777777" w:rsidR="00A30D64" w:rsidRPr="007A6C26" w:rsidRDefault="00A30D64" w:rsidP="00224DF0">
            <w:pPr>
              <w:pStyle w:val="Tabletext"/>
            </w:pPr>
            <w:r w:rsidRPr="007A6C26">
              <w:t>fall armyworm</w:t>
            </w:r>
          </w:p>
        </w:tc>
      </w:tr>
      <w:tr w:rsidR="00A30D64" w:rsidRPr="007A6C26" w14:paraId="64AAA1C9" w14:textId="77777777" w:rsidTr="0035046E">
        <w:tc>
          <w:tcPr>
            <w:tcW w:w="714" w:type="dxa"/>
            <w:shd w:val="clear" w:color="auto" w:fill="auto"/>
          </w:tcPr>
          <w:p w14:paraId="531F6814" w14:textId="77777777" w:rsidR="00A30D64" w:rsidRPr="007A6C26" w:rsidRDefault="00490C05" w:rsidP="00C43CEE">
            <w:pPr>
              <w:pStyle w:val="Tabletext"/>
            </w:pPr>
            <w:r w:rsidRPr="007A6C26">
              <w:t>131</w:t>
            </w:r>
          </w:p>
        </w:tc>
        <w:tc>
          <w:tcPr>
            <w:tcW w:w="2683" w:type="dxa"/>
            <w:shd w:val="clear" w:color="auto" w:fill="auto"/>
            <w:vAlign w:val="center"/>
          </w:tcPr>
          <w:p w14:paraId="76E8A167" w14:textId="77777777" w:rsidR="00A30D64" w:rsidRPr="007A6C26" w:rsidRDefault="00A30D64" w:rsidP="00014633">
            <w:pPr>
              <w:pStyle w:val="Tabletext"/>
            </w:pPr>
            <w:r w:rsidRPr="007A6C26">
              <w:t>Linseed</w:t>
            </w:r>
          </w:p>
        </w:tc>
        <w:tc>
          <w:tcPr>
            <w:tcW w:w="4915" w:type="dxa"/>
            <w:shd w:val="clear" w:color="auto" w:fill="auto"/>
          </w:tcPr>
          <w:p w14:paraId="5584D9F6" w14:textId="77777777" w:rsidR="00A30D64" w:rsidRPr="007A6C26" w:rsidRDefault="00A30D64" w:rsidP="00224DF0">
            <w:pPr>
              <w:pStyle w:val="Tabletext"/>
            </w:pPr>
            <w:r w:rsidRPr="007A6C26">
              <w:t>helicoverpa</w:t>
            </w:r>
          </w:p>
        </w:tc>
      </w:tr>
      <w:tr w:rsidR="00A30D64" w:rsidRPr="007A6C26" w14:paraId="7C0C6EC6" w14:textId="77777777" w:rsidTr="0035046E">
        <w:tc>
          <w:tcPr>
            <w:tcW w:w="714" w:type="dxa"/>
            <w:shd w:val="clear" w:color="auto" w:fill="auto"/>
          </w:tcPr>
          <w:p w14:paraId="010D79AF" w14:textId="77777777" w:rsidR="00A30D64" w:rsidRPr="007A6C26" w:rsidRDefault="00490C05" w:rsidP="00C43CEE">
            <w:pPr>
              <w:pStyle w:val="Tabletext"/>
            </w:pPr>
            <w:r w:rsidRPr="007A6C26">
              <w:t>132</w:t>
            </w:r>
          </w:p>
        </w:tc>
        <w:tc>
          <w:tcPr>
            <w:tcW w:w="2683" w:type="dxa"/>
            <w:shd w:val="clear" w:color="auto" w:fill="auto"/>
            <w:vAlign w:val="center"/>
          </w:tcPr>
          <w:p w14:paraId="7D01E3FF" w14:textId="77777777" w:rsidR="00A30D64" w:rsidRPr="007A6C26" w:rsidRDefault="00A30D64" w:rsidP="00014633">
            <w:pPr>
              <w:pStyle w:val="Tabletext"/>
            </w:pPr>
            <w:r w:rsidRPr="007A6C26">
              <w:t>Lucerne</w:t>
            </w:r>
          </w:p>
        </w:tc>
        <w:tc>
          <w:tcPr>
            <w:tcW w:w="4915" w:type="dxa"/>
            <w:shd w:val="clear" w:color="auto" w:fill="auto"/>
          </w:tcPr>
          <w:p w14:paraId="4C949B08" w14:textId="77777777" w:rsidR="00A30D64" w:rsidRPr="007A6C26" w:rsidRDefault="00A30D64" w:rsidP="00224DF0">
            <w:pPr>
              <w:pStyle w:val="Tabletext"/>
            </w:pPr>
            <w:r w:rsidRPr="007A6C26">
              <w:t>mirids</w:t>
            </w:r>
          </w:p>
        </w:tc>
      </w:tr>
      <w:tr w:rsidR="00A30D64" w:rsidRPr="007A6C26" w14:paraId="324ABE82" w14:textId="77777777" w:rsidTr="0035046E">
        <w:tc>
          <w:tcPr>
            <w:tcW w:w="714" w:type="dxa"/>
            <w:shd w:val="clear" w:color="auto" w:fill="auto"/>
          </w:tcPr>
          <w:p w14:paraId="04029F37" w14:textId="77777777" w:rsidR="00A30D64" w:rsidRPr="007A6C26" w:rsidRDefault="00490C05" w:rsidP="00C43CEE">
            <w:pPr>
              <w:pStyle w:val="Tabletext"/>
            </w:pPr>
            <w:r w:rsidRPr="007A6C26">
              <w:t>133</w:t>
            </w:r>
          </w:p>
        </w:tc>
        <w:tc>
          <w:tcPr>
            <w:tcW w:w="2683" w:type="dxa"/>
            <w:shd w:val="clear" w:color="auto" w:fill="auto"/>
            <w:vAlign w:val="center"/>
          </w:tcPr>
          <w:p w14:paraId="73A2A910" w14:textId="77777777" w:rsidR="00A30D64" w:rsidRPr="007A6C26" w:rsidRDefault="00A30D64" w:rsidP="00014633">
            <w:pPr>
              <w:pStyle w:val="Tabletext"/>
            </w:pPr>
            <w:r w:rsidRPr="007A6C26">
              <w:t>Lupin</w:t>
            </w:r>
          </w:p>
        </w:tc>
        <w:tc>
          <w:tcPr>
            <w:tcW w:w="4915" w:type="dxa"/>
            <w:shd w:val="clear" w:color="auto" w:fill="auto"/>
          </w:tcPr>
          <w:p w14:paraId="423CD1D5" w14:textId="77777777" w:rsidR="00A30D64" w:rsidRPr="007A6C26" w:rsidRDefault="00A30D64" w:rsidP="00224DF0">
            <w:pPr>
              <w:pStyle w:val="Tabletext"/>
            </w:pPr>
            <w:r w:rsidRPr="007A6C26">
              <w:t>anthracnose</w:t>
            </w:r>
          </w:p>
        </w:tc>
      </w:tr>
      <w:tr w:rsidR="00A30D64" w:rsidRPr="007A6C26" w14:paraId="1F112ECE" w14:textId="77777777" w:rsidTr="0035046E">
        <w:tc>
          <w:tcPr>
            <w:tcW w:w="714" w:type="dxa"/>
            <w:shd w:val="clear" w:color="auto" w:fill="auto"/>
          </w:tcPr>
          <w:p w14:paraId="787B4ACE" w14:textId="77777777" w:rsidR="00A30D64" w:rsidRPr="007A6C26" w:rsidRDefault="00490C05" w:rsidP="00C43CEE">
            <w:pPr>
              <w:pStyle w:val="Tabletext"/>
            </w:pPr>
            <w:r w:rsidRPr="007A6C26">
              <w:t>134</w:t>
            </w:r>
          </w:p>
        </w:tc>
        <w:tc>
          <w:tcPr>
            <w:tcW w:w="2683" w:type="dxa"/>
            <w:shd w:val="clear" w:color="auto" w:fill="auto"/>
            <w:vAlign w:val="center"/>
          </w:tcPr>
          <w:p w14:paraId="2CF1A8EA" w14:textId="77777777" w:rsidR="00A30D64" w:rsidRPr="007A6C26" w:rsidRDefault="00A30D64" w:rsidP="00014633">
            <w:pPr>
              <w:pStyle w:val="Tabletext"/>
            </w:pPr>
            <w:r w:rsidRPr="007A6C26">
              <w:t>Lupin</w:t>
            </w:r>
          </w:p>
        </w:tc>
        <w:tc>
          <w:tcPr>
            <w:tcW w:w="4915" w:type="dxa"/>
            <w:shd w:val="clear" w:color="auto" w:fill="auto"/>
          </w:tcPr>
          <w:p w14:paraId="4DE9D806" w14:textId="77777777" w:rsidR="00A30D64" w:rsidRPr="007A6C26" w:rsidRDefault="00A30D64" w:rsidP="00224DF0">
            <w:pPr>
              <w:pStyle w:val="Tabletext"/>
            </w:pPr>
            <w:r w:rsidRPr="007A6C26">
              <w:t>feathertop rhodes grass</w:t>
            </w:r>
          </w:p>
        </w:tc>
      </w:tr>
      <w:tr w:rsidR="00A30D64" w:rsidRPr="007A6C26" w14:paraId="36CB5323" w14:textId="77777777" w:rsidTr="0035046E">
        <w:tc>
          <w:tcPr>
            <w:tcW w:w="714" w:type="dxa"/>
            <w:shd w:val="clear" w:color="auto" w:fill="auto"/>
          </w:tcPr>
          <w:p w14:paraId="713D5965" w14:textId="77777777" w:rsidR="00A30D64" w:rsidRPr="007A6C26" w:rsidRDefault="00490C05" w:rsidP="00C43CEE">
            <w:pPr>
              <w:pStyle w:val="Tabletext"/>
            </w:pPr>
            <w:r w:rsidRPr="007A6C26">
              <w:t>135</w:t>
            </w:r>
          </w:p>
        </w:tc>
        <w:tc>
          <w:tcPr>
            <w:tcW w:w="2683" w:type="dxa"/>
            <w:shd w:val="clear" w:color="auto" w:fill="auto"/>
            <w:vAlign w:val="center"/>
          </w:tcPr>
          <w:p w14:paraId="599B593F" w14:textId="77777777" w:rsidR="00A30D64" w:rsidRPr="007A6C26" w:rsidRDefault="00A30D64" w:rsidP="00014633">
            <w:pPr>
              <w:pStyle w:val="Tabletext"/>
            </w:pPr>
            <w:r w:rsidRPr="007A6C26">
              <w:t>Lychee</w:t>
            </w:r>
          </w:p>
        </w:tc>
        <w:tc>
          <w:tcPr>
            <w:tcW w:w="4915" w:type="dxa"/>
            <w:shd w:val="clear" w:color="auto" w:fill="auto"/>
          </w:tcPr>
          <w:p w14:paraId="37BBB2E9" w14:textId="77777777" w:rsidR="00A30D64" w:rsidRPr="007A6C26" w:rsidRDefault="00A30D64" w:rsidP="00224DF0">
            <w:pPr>
              <w:pStyle w:val="Tabletext"/>
            </w:pPr>
            <w:r w:rsidRPr="007A6C26">
              <w:t>aphids</w:t>
            </w:r>
          </w:p>
        </w:tc>
      </w:tr>
      <w:tr w:rsidR="00A30D64" w:rsidRPr="007A6C26" w14:paraId="700A543F" w14:textId="77777777" w:rsidTr="0035046E">
        <w:tc>
          <w:tcPr>
            <w:tcW w:w="714" w:type="dxa"/>
            <w:shd w:val="clear" w:color="auto" w:fill="auto"/>
          </w:tcPr>
          <w:p w14:paraId="31412BED" w14:textId="77777777" w:rsidR="00A30D64" w:rsidRPr="007A6C26" w:rsidRDefault="00490C05" w:rsidP="00C43CEE">
            <w:pPr>
              <w:pStyle w:val="Tabletext"/>
            </w:pPr>
            <w:r w:rsidRPr="007A6C26">
              <w:t>136</w:t>
            </w:r>
          </w:p>
        </w:tc>
        <w:tc>
          <w:tcPr>
            <w:tcW w:w="2683" w:type="dxa"/>
            <w:shd w:val="clear" w:color="auto" w:fill="auto"/>
            <w:vAlign w:val="center"/>
          </w:tcPr>
          <w:p w14:paraId="2C3EDE25" w14:textId="77777777" w:rsidR="00A30D64" w:rsidRPr="007A6C26" w:rsidRDefault="00A30D64" w:rsidP="00014633">
            <w:pPr>
              <w:pStyle w:val="Tabletext"/>
            </w:pPr>
            <w:r w:rsidRPr="007A6C26">
              <w:t>Lychee</w:t>
            </w:r>
          </w:p>
        </w:tc>
        <w:tc>
          <w:tcPr>
            <w:tcW w:w="4915" w:type="dxa"/>
            <w:shd w:val="clear" w:color="auto" w:fill="auto"/>
          </w:tcPr>
          <w:p w14:paraId="02DCEA04" w14:textId="77777777" w:rsidR="00A30D64" w:rsidRPr="007A6C26" w:rsidRDefault="00A30D64" w:rsidP="00224DF0">
            <w:pPr>
              <w:pStyle w:val="Tabletext"/>
            </w:pPr>
            <w:r w:rsidRPr="007A6C26">
              <w:t>borer</w:t>
            </w:r>
          </w:p>
        </w:tc>
      </w:tr>
      <w:tr w:rsidR="00A30D64" w:rsidRPr="007A6C26" w14:paraId="784D38A2" w14:textId="77777777" w:rsidTr="0035046E">
        <w:tc>
          <w:tcPr>
            <w:tcW w:w="714" w:type="dxa"/>
            <w:shd w:val="clear" w:color="auto" w:fill="auto"/>
          </w:tcPr>
          <w:p w14:paraId="574EE8F4" w14:textId="77777777" w:rsidR="00A30D64" w:rsidRPr="007A6C26" w:rsidRDefault="00490C05" w:rsidP="00C43CEE">
            <w:pPr>
              <w:pStyle w:val="Tabletext"/>
            </w:pPr>
            <w:r w:rsidRPr="007A6C26">
              <w:t>137</w:t>
            </w:r>
          </w:p>
        </w:tc>
        <w:tc>
          <w:tcPr>
            <w:tcW w:w="2683" w:type="dxa"/>
            <w:shd w:val="clear" w:color="auto" w:fill="auto"/>
            <w:vAlign w:val="center"/>
          </w:tcPr>
          <w:p w14:paraId="094BB0FC" w14:textId="77777777" w:rsidR="00A30D64" w:rsidRPr="007A6C26" w:rsidRDefault="00A30D64" w:rsidP="00014633">
            <w:pPr>
              <w:pStyle w:val="Tabletext"/>
            </w:pPr>
            <w:r w:rsidRPr="007A6C26">
              <w:t>Lychee</w:t>
            </w:r>
          </w:p>
        </w:tc>
        <w:tc>
          <w:tcPr>
            <w:tcW w:w="4915" w:type="dxa"/>
            <w:shd w:val="clear" w:color="auto" w:fill="auto"/>
          </w:tcPr>
          <w:p w14:paraId="37D16CF1" w14:textId="77777777" w:rsidR="00A30D64" w:rsidRPr="007A6C26" w:rsidRDefault="00A30D64" w:rsidP="00224DF0">
            <w:pPr>
              <w:pStyle w:val="Tabletext"/>
            </w:pPr>
            <w:r w:rsidRPr="007A6C26">
              <w:t>flatid planthopper</w:t>
            </w:r>
          </w:p>
        </w:tc>
      </w:tr>
      <w:tr w:rsidR="00A30D64" w:rsidRPr="007A6C26" w14:paraId="3583632B" w14:textId="77777777" w:rsidTr="0035046E">
        <w:tc>
          <w:tcPr>
            <w:tcW w:w="714" w:type="dxa"/>
            <w:shd w:val="clear" w:color="auto" w:fill="auto"/>
          </w:tcPr>
          <w:p w14:paraId="45828BF2" w14:textId="77777777" w:rsidR="00A30D64" w:rsidRPr="007A6C26" w:rsidRDefault="00490C05" w:rsidP="00C43CEE">
            <w:pPr>
              <w:pStyle w:val="Tabletext"/>
            </w:pPr>
            <w:r w:rsidRPr="007A6C26">
              <w:t>138</w:t>
            </w:r>
          </w:p>
        </w:tc>
        <w:tc>
          <w:tcPr>
            <w:tcW w:w="2683" w:type="dxa"/>
            <w:shd w:val="clear" w:color="auto" w:fill="auto"/>
            <w:vAlign w:val="center"/>
          </w:tcPr>
          <w:p w14:paraId="3C3FAEBD" w14:textId="77777777" w:rsidR="00A30D64" w:rsidRPr="007A6C26" w:rsidRDefault="00A30D64" w:rsidP="00014633">
            <w:pPr>
              <w:pStyle w:val="Tabletext"/>
            </w:pPr>
            <w:r w:rsidRPr="007A6C26">
              <w:t>Lychee</w:t>
            </w:r>
          </w:p>
        </w:tc>
        <w:tc>
          <w:tcPr>
            <w:tcW w:w="4915" w:type="dxa"/>
            <w:shd w:val="clear" w:color="auto" w:fill="auto"/>
          </w:tcPr>
          <w:p w14:paraId="721F4ABF" w14:textId="77777777" w:rsidR="00A30D64" w:rsidRPr="007A6C26" w:rsidRDefault="00A30D64" w:rsidP="00224DF0">
            <w:pPr>
              <w:pStyle w:val="Tabletext"/>
            </w:pPr>
            <w:r w:rsidRPr="007A6C26">
              <w:t>litchi erinose mite</w:t>
            </w:r>
          </w:p>
        </w:tc>
      </w:tr>
      <w:tr w:rsidR="00A30D64" w:rsidRPr="007A6C26" w14:paraId="606B9C5D" w14:textId="77777777" w:rsidTr="0035046E">
        <w:tc>
          <w:tcPr>
            <w:tcW w:w="714" w:type="dxa"/>
            <w:shd w:val="clear" w:color="auto" w:fill="auto"/>
          </w:tcPr>
          <w:p w14:paraId="0C80441D" w14:textId="77777777" w:rsidR="00A30D64" w:rsidRPr="007A6C26" w:rsidRDefault="00490C05" w:rsidP="00C43CEE">
            <w:pPr>
              <w:pStyle w:val="Tabletext"/>
            </w:pPr>
            <w:r w:rsidRPr="007A6C26">
              <w:t>139</w:t>
            </w:r>
          </w:p>
        </w:tc>
        <w:tc>
          <w:tcPr>
            <w:tcW w:w="2683" w:type="dxa"/>
            <w:shd w:val="clear" w:color="auto" w:fill="auto"/>
            <w:vAlign w:val="center"/>
          </w:tcPr>
          <w:p w14:paraId="2FC1B7B2" w14:textId="77777777" w:rsidR="00A30D64" w:rsidRPr="007A6C26" w:rsidRDefault="00A30D64" w:rsidP="00014633">
            <w:pPr>
              <w:pStyle w:val="Tabletext"/>
            </w:pPr>
            <w:r w:rsidRPr="007A6C26">
              <w:t>Lychee</w:t>
            </w:r>
          </w:p>
        </w:tc>
        <w:tc>
          <w:tcPr>
            <w:tcW w:w="4915" w:type="dxa"/>
            <w:shd w:val="clear" w:color="auto" w:fill="auto"/>
          </w:tcPr>
          <w:p w14:paraId="35B0F31E" w14:textId="77777777" w:rsidR="00A30D64" w:rsidRPr="007A6C26" w:rsidRDefault="00A30D64" w:rsidP="00224DF0">
            <w:pPr>
              <w:pStyle w:val="Tabletext"/>
            </w:pPr>
            <w:r w:rsidRPr="007A6C26">
              <w:t>pacific spider mite</w:t>
            </w:r>
          </w:p>
        </w:tc>
      </w:tr>
      <w:tr w:rsidR="00A30D64" w:rsidRPr="007A6C26" w14:paraId="0950E779" w14:textId="77777777" w:rsidTr="0035046E">
        <w:tc>
          <w:tcPr>
            <w:tcW w:w="714" w:type="dxa"/>
            <w:shd w:val="clear" w:color="auto" w:fill="auto"/>
          </w:tcPr>
          <w:p w14:paraId="1B5A8D27" w14:textId="77777777" w:rsidR="00A30D64" w:rsidRPr="007A6C26" w:rsidRDefault="00490C05" w:rsidP="00C43CEE">
            <w:pPr>
              <w:pStyle w:val="Tabletext"/>
            </w:pPr>
            <w:r w:rsidRPr="007A6C26">
              <w:t>140</w:t>
            </w:r>
          </w:p>
        </w:tc>
        <w:tc>
          <w:tcPr>
            <w:tcW w:w="2683" w:type="dxa"/>
            <w:shd w:val="clear" w:color="auto" w:fill="auto"/>
            <w:vAlign w:val="center"/>
          </w:tcPr>
          <w:p w14:paraId="7BE5E42F" w14:textId="77777777" w:rsidR="00A30D64" w:rsidRPr="007A6C26" w:rsidRDefault="00A30D64" w:rsidP="00014633">
            <w:pPr>
              <w:pStyle w:val="Tabletext"/>
            </w:pPr>
            <w:r w:rsidRPr="007A6C26">
              <w:t>Lychee</w:t>
            </w:r>
          </w:p>
        </w:tc>
        <w:tc>
          <w:tcPr>
            <w:tcW w:w="4915" w:type="dxa"/>
            <w:shd w:val="clear" w:color="auto" w:fill="auto"/>
          </w:tcPr>
          <w:p w14:paraId="3D6FE92B" w14:textId="77777777" w:rsidR="00A30D64" w:rsidRPr="007A6C26" w:rsidRDefault="00A30D64" w:rsidP="00224DF0">
            <w:pPr>
              <w:pStyle w:val="Tabletext"/>
            </w:pPr>
            <w:r w:rsidRPr="007A6C26">
              <w:t>two spotted (spider) mite</w:t>
            </w:r>
          </w:p>
        </w:tc>
      </w:tr>
      <w:tr w:rsidR="00A30D64" w:rsidRPr="007A6C26" w14:paraId="0A8604B4" w14:textId="77777777" w:rsidTr="0035046E">
        <w:tc>
          <w:tcPr>
            <w:tcW w:w="714" w:type="dxa"/>
            <w:shd w:val="clear" w:color="auto" w:fill="auto"/>
          </w:tcPr>
          <w:p w14:paraId="7FCCC00E" w14:textId="77777777" w:rsidR="00A30D64" w:rsidRPr="007A6C26" w:rsidRDefault="00490C05" w:rsidP="00C43CEE">
            <w:pPr>
              <w:pStyle w:val="Tabletext"/>
            </w:pPr>
            <w:r w:rsidRPr="007A6C26">
              <w:t>141</w:t>
            </w:r>
          </w:p>
        </w:tc>
        <w:tc>
          <w:tcPr>
            <w:tcW w:w="2683" w:type="dxa"/>
            <w:shd w:val="clear" w:color="auto" w:fill="auto"/>
            <w:vAlign w:val="center"/>
          </w:tcPr>
          <w:p w14:paraId="6CF0D4A4" w14:textId="77777777" w:rsidR="00A30D64" w:rsidRPr="007A6C26" w:rsidRDefault="00A30D64" w:rsidP="00014633">
            <w:pPr>
              <w:pStyle w:val="Tabletext"/>
            </w:pPr>
            <w:r w:rsidRPr="007A6C26">
              <w:t>Macadamia</w:t>
            </w:r>
          </w:p>
        </w:tc>
        <w:tc>
          <w:tcPr>
            <w:tcW w:w="4915" w:type="dxa"/>
            <w:shd w:val="clear" w:color="auto" w:fill="auto"/>
          </w:tcPr>
          <w:p w14:paraId="6E1A85A5" w14:textId="77777777" w:rsidR="00A30D64" w:rsidRPr="007A6C26" w:rsidRDefault="00A30D64" w:rsidP="00224DF0">
            <w:pPr>
              <w:pStyle w:val="Tabletext"/>
            </w:pPr>
            <w:r w:rsidRPr="007A6C26">
              <w:t>broad mite</w:t>
            </w:r>
          </w:p>
        </w:tc>
      </w:tr>
      <w:tr w:rsidR="00A30D64" w:rsidRPr="007A6C26" w14:paraId="5EA3415F" w14:textId="77777777" w:rsidTr="0035046E">
        <w:tc>
          <w:tcPr>
            <w:tcW w:w="714" w:type="dxa"/>
            <w:shd w:val="clear" w:color="auto" w:fill="auto"/>
          </w:tcPr>
          <w:p w14:paraId="526F274F" w14:textId="77777777" w:rsidR="00A30D64" w:rsidRPr="007A6C26" w:rsidRDefault="00490C05" w:rsidP="00C43CEE">
            <w:pPr>
              <w:pStyle w:val="Tabletext"/>
            </w:pPr>
            <w:r w:rsidRPr="007A6C26">
              <w:t>142</w:t>
            </w:r>
          </w:p>
        </w:tc>
        <w:tc>
          <w:tcPr>
            <w:tcW w:w="2683" w:type="dxa"/>
            <w:shd w:val="clear" w:color="auto" w:fill="auto"/>
            <w:vAlign w:val="center"/>
          </w:tcPr>
          <w:p w14:paraId="0D43EB34" w14:textId="77777777" w:rsidR="00A30D64" w:rsidRPr="007A6C26" w:rsidRDefault="00A30D64" w:rsidP="00014633">
            <w:pPr>
              <w:pStyle w:val="Tabletext"/>
            </w:pPr>
            <w:r w:rsidRPr="007A6C26">
              <w:t>Macadamia</w:t>
            </w:r>
          </w:p>
        </w:tc>
        <w:tc>
          <w:tcPr>
            <w:tcW w:w="4915" w:type="dxa"/>
            <w:shd w:val="clear" w:color="auto" w:fill="auto"/>
          </w:tcPr>
          <w:p w14:paraId="01A2D3C8" w14:textId="77777777" w:rsidR="00A30D64" w:rsidRPr="007A6C26" w:rsidRDefault="00A30D64" w:rsidP="00224DF0">
            <w:pPr>
              <w:pStyle w:val="Tabletext"/>
            </w:pPr>
            <w:r w:rsidRPr="007A6C26">
              <w:t>flat mite</w:t>
            </w:r>
          </w:p>
        </w:tc>
      </w:tr>
      <w:tr w:rsidR="00A30D64" w:rsidRPr="007A6C26" w14:paraId="048BC247" w14:textId="77777777" w:rsidTr="0035046E">
        <w:tc>
          <w:tcPr>
            <w:tcW w:w="714" w:type="dxa"/>
            <w:shd w:val="clear" w:color="auto" w:fill="auto"/>
          </w:tcPr>
          <w:p w14:paraId="380FCFAD" w14:textId="77777777" w:rsidR="00A30D64" w:rsidRPr="007A6C26" w:rsidRDefault="00490C05" w:rsidP="00C43CEE">
            <w:pPr>
              <w:pStyle w:val="Tabletext"/>
            </w:pPr>
            <w:r w:rsidRPr="007A6C26">
              <w:t>143</w:t>
            </w:r>
          </w:p>
        </w:tc>
        <w:tc>
          <w:tcPr>
            <w:tcW w:w="2683" w:type="dxa"/>
            <w:shd w:val="clear" w:color="auto" w:fill="auto"/>
            <w:vAlign w:val="center"/>
          </w:tcPr>
          <w:p w14:paraId="519EEFF2" w14:textId="77777777" w:rsidR="00A30D64" w:rsidRPr="007A6C26" w:rsidRDefault="00A30D64" w:rsidP="00014633">
            <w:pPr>
              <w:pStyle w:val="Tabletext"/>
            </w:pPr>
            <w:r w:rsidRPr="007A6C26">
              <w:t>Macadamia</w:t>
            </w:r>
          </w:p>
        </w:tc>
        <w:tc>
          <w:tcPr>
            <w:tcW w:w="4915" w:type="dxa"/>
            <w:shd w:val="clear" w:color="auto" w:fill="auto"/>
          </w:tcPr>
          <w:p w14:paraId="5967F76C" w14:textId="77777777" w:rsidR="00A30D64" w:rsidRPr="007A6C26" w:rsidRDefault="00A30D64" w:rsidP="00224DF0">
            <w:pPr>
              <w:pStyle w:val="Tabletext"/>
            </w:pPr>
            <w:r w:rsidRPr="007A6C26">
              <w:t>leptocoris bug</w:t>
            </w:r>
          </w:p>
        </w:tc>
      </w:tr>
      <w:tr w:rsidR="00A30D64" w:rsidRPr="007A6C26" w14:paraId="471EE1D1" w14:textId="77777777" w:rsidTr="0035046E">
        <w:tc>
          <w:tcPr>
            <w:tcW w:w="714" w:type="dxa"/>
            <w:shd w:val="clear" w:color="auto" w:fill="auto"/>
          </w:tcPr>
          <w:p w14:paraId="00A8E1AF" w14:textId="77777777" w:rsidR="00A30D64" w:rsidRPr="007A6C26" w:rsidRDefault="00490C05" w:rsidP="00C43CEE">
            <w:pPr>
              <w:pStyle w:val="Tabletext"/>
            </w:pPr>
            <w:r w:rsidRPr="007A6C26">
              <w:t>144</w:t>
            </w:r>
          </w:p>
        </w:tc>
        <w:tc>
          <w:tcPr>
            <w:tcW w:w="2683" w:type="dxa"/>
            <w:shd w:val="clear" w:color="auto" w:fill="auto"/>
            <w:vAlign w:val="center"/>
          </w:tcPr>
          <w:p w14:paraId="69E6996A" w14:textId="77777777" w:rsidR="00A30D64" w:rsidRPr="007A6C26" w:rsidRDefault="00A30D64" w:rsidP="00014633">
            <w:pPr>
              <w:pStyle w:val="Tabletext"/>
            </w:pPr>
            <w:r w:rsidRPr="007A6C26">
              <w:t>Maize</w:t>
            </w:r>
          </w:p>
        </w:tc>
        <w:tc>
          <w:tcPr>
            <w:tcW w:w="4915" w:type="dxa"/>
            <w:shd w:val="clear" w:color="auto" w:fill="auto"/>
          </w:tcPr>
          <w:p w14:paraId="4E98631B" w14:textId="77777777" w:rsidR="00A30D64" w:rsidRPr="007A6C26" w:rsidRDefault="00A30D64" w:rsidP="00224DF0">
            <w:pPr>
              <w:pStyle w:val="Tabletext"/>
            </w:pPr>
            <w:r w:rsidRPr="007A6C26">
              <w:t>fall armyworm</w:t>
            </w:r>
          </w:p>
        </w:tc>
      </w:tr>
      <w:tr w:rsidR="00A30D64" w:rsidRPr="007A6C26" w14:paraId="5C6748AE" w14:textId="77777777" w:rsidTr="0035046E">
        <w:tc>
          <w:tcPr>
            <w:tcW w:w="714" w:type="dxa"/>
            <w:shd w:val="clear" w:color="auto" w:fill="auto"/>
          </w:tcPr>
          <w:p w14:paraId="06C9F50F" w14:textId="77777777" w:rsidR="00A30D64" w:rsidRPr="007A6C26" w:rsidRDefault="00490C05" w:rsidP="00C43CEE">
            <w:pPr>
              <w:pStyle w:val="Tabletext"/>
            </w:pPr>
            <w:r w:rsidRPr="007A6C26">
              <w:t>145</w:t>
            </w:r>
          </w:p>
        </w:tc>
        <w:tc>
          <w:tcPr>
            <w:tcW w:w="2683" w:type="dxa"/>
            <w:shd w:val="clear" w:color="auto" w:fill="auto"/>
            <w:vAlign w:val="center"/>
          </w:tcPr>
          <w:p w14:paraId="0CCAE3AB" w14:textId="77777777" w:rsidR="00A30D64" w:rsidRPr="007A6C26" w:rsidRDefault="00A30D64" w:rsidP="00014633">
            <w:pPr>
              <w:pStyle w:val="Tabletext"/>
            </w:pPr>
            <w:r w:rsidRPr="007A6C26">
              <w:t>Maize</w:t>
            </w:r>
          </w:p>
        </w:tc>
        <w:tc>
          <w:tcPr>
            <w:tcW w:w="4915" w:type="dxa"/>
            <w:shd w:val="clear" w:color="auto" w:fill="auto"/>
          </w:tcPr>
          <w:p w14:paraId="5E8CD8D5" w14:textId="77777777" w:rsidR="00A30D64" w:rsidRPr="007A6C26" w:rsidRDefault="00A30D64" w:rsidP="00224DF0">
            <w:pPr>
              <w:pStyle w:val="Tabletext"/>
            </w:pPr>
            <w:r w:rsidRPr="007A6C26">
              <w:t>helicoverpa</w:t>
            </w:r>
          </w:p>
        </w:tc>
      </w:tr>
      <w:tr w:rsidR="00A30D64" w:rsidRPr="007A6C26" w14:paraId="135F9457" w14:textId="77777777" w:rsidTr="0035046E">
        <w:tc>
          <w:tcPr>
            <w:tcW w:w="714" w:type="dxa"/>
            <w:shd w:val="clear" w:color="auto" w:fill="auto"/>
          </w:tcPr>
          <w:p w14:paraId="015C2B3C" w14:textId="77777777" w:rsidR="00A30D64" w:rsidRPr="007A6C26" w:rsidRDefault="00490C05" w:rsidP="00C43CEE">
            <w:pPr>
              <w:pStyle w:val="Tabletext"/>
            </w:pPr>
            <w:r w:rsidRPr="007A6C26">
              <w:t>146</w:t>
            </w:r>
          </w:p>
        </w:tc>
        <w:tc>
          <w:tcPr>
            <w:tcW w:w="2683" w:type="dxa"/>
            <w:shd w:val="clear" w:color="auto" w:fill="auto"/>
            <w:vAlign w:val="center"/>
          </w:tcPr>
          <w:p w14:paraId="47F33F1D" w14:textId="77777777" w:rsidR="00A30D64" w:rsidRPr="007A6C26" w:rsidRDefault="00A30D64" w:rsidP="00014633">
            <w:pPr>
              <w:pStyle w:val="Tabletext"/>
            </w:pPr>
            <w:r w:rsidRPr="007A6C26">
              <w:t>Maize</w:t>
            </w:r>
          </w:p>
        </w:tc>
        <w:tc>
          <w:tcPr>
            <w:tcW w:w="4915" w:type="dxa"/>
            <w:shd w:val="clear" w:color="auto" w:fill="auto"/>
          </w:tcPr>
          <w:p w14:paraId="59C91CB8" w14:textId="77777777" w:rsidR="00A30D64" w:rsidRPr="007A6C26" w:rsidRDefault="00A30D64" w:rsidP="00224DF0">
            <w:pPr>
              <w:pStyle w:val="Tabletext"/>
            </w:pPr>
            <w:r w:rsidRPr="007A6C26">
              <w:t>two spotted (spider) mite</w:t>
            </w:r>
          </w:p>
        </w:tc>
      </w:tr>
      <w:tr w:rsidR="00A30D64" w:rsidRPr="007A6C26" w14:paraId="3CBD9351" w14:textId="77777777" w:rsidTr="0035046E">
        <w:tc>
          <w:tcPr>
            <w:tcW w:w="714" w:type="dxa"/>
            <w:shd w:val="clear" w:color="auto" w:fill="auto"/>
          </w:tcPr>
          <w:p w14:paraId="54CA8ABF" w14:textId="77777777" w:rsidR="00A30D64" w:rsidRPr="007A6C26" w:rsidRDefault="00490C05" w:rsidP="00C43CEE">
            <w:pPr>
              <w:pStyle w:val="Tabletext"/>
            </w:pPr>
            <w:r w:rsidRPr="007A6C26">
              <w:t>147</w:t>
            </w:r>
          </w:p>
        </w:tc>
        <w:tc>
          <w:tcPr>
            <w:tcW w:w="2683" w:type="dxa"/>
            <w:shd w:val="clear" w:color="auto" w:fill="auto"/>
            <w:vAlign w:val="center"/>
          </w:tcPr>
          <w:p w14:paraId="7939A39D" w14:textId="77777777" w:rsidR="00A30D64" w:rsidRPr="007A6C26" w:rsidRDefault="00A30D64" w:rsidP="00014633">
            <w:pPr>
              <w:pStyle w:val="Tabletext"/>
            </w:pPr>
            <w:r w:rsidRPr="007A6C26">
              <w:t>Mango</w:t>
            </w:r>
          </w:p>
        </w:tc>
        <w:tc>
          <w:tcPr>
            <w:tcW w:w="4915" w:type="dxa"/>
            <w:shd w:val="clear" w:color="auto" w:fill="auto"/>
          </w:tcPr>
          <w:p w14:paraId="3346C342" w14:textId="77777777" w:rsidR="00A30D64" w:rsidRPr="007A6C26" w:rsidRDefault="00A30D64" w:rsidP="00224DF0">
            <w:pPr>
              <w:pStyle w:val="Tabletext"/>
            </w:pPr>
            <w:r w:rsidRPr="007A6C26">
              <w:t>aphids</w:t>
            </w:r>
          </w:p>
        </w:tc>
      </w:tr>
      <w:tr w:rsidR="00A30D64" w:rsidRPr="007A6C26" w14:paraId="140A10F3" w14:textId="77777777" w:rsidTr="0035046E">
        <w:tc>
          <w:tcPr>
            <w:tcW w:w="714" w:type="dxa"/>
            <w:shd w:val="clear" w:color="auto" w:fill="auto"/>
          </w:tcPr>
          <w:p w14:paraId="4FC96A2F" w14:textId="77777777" w:rsidR="00A30D64" w:rsidRPr="007A6C26" w:rsidRDefault="00490C05" w:rsidP="00C43CEE">
            <w:pPr>
              <w:pStyle w:val="Tabletext"/>
            </w:pPr>
            <w:r w:rsidRPr="007A6C26">
              <w:t>148</w:t>
            </w:r>
          </w:p>
        </w:tc>
        <w:tc>
          <w:tcPr>
            <w:tcW w:w="2683" w:type="dxa"/>
            <w:shd w:val="clear" w:color="auto" w:fill="auto"/>
            <w:vAlign w:val="center"/>
          </w:tcPr>
          <w:p w14:paraId="7CFB6C28" w14:textId="77777777" w:rsidR="00A30D64" w:rsidRPr="007A6C26" w:rsidRDefault="00A30D64" w:rsidP="00014633">
            <w:pPr>
              <w:pStyle w:val="Tabletext"/>
            </w:pPr>
            <w:r w:rsidRPr="007A6C26">
              <w:t>Mango</w:t>
            </w:r>
          </w:p>
        </w:tc>
        <w:tc>
          <w:tcPr>
            <w:tcW w:w="4915" w:type="dxa"/>
            <w:shd w:val="clear" w:color="auto" w:fill="auto"/>
          </w:tcPr>
          <w:p w14:paraId="547127A0" w14:textId="77777777" w:rsidR="00A30D64" w:rsidRPr="007A6C26" w:rsidRDefault="00A30D64" w:rsidP="00224DF0">
            <w:pPr>
              <w:pStyle w:val="Tabletext"/>
            </w:pPr>
            <w:r w:rsidRPr="007A6C26">
              <w:t>apple dimpling bug</w:t>
            </w:r>
          </w:p>
        </w:tc>
      </w:tr>
      <w:tr w:rsidR="00A30D64" w:rsidRPr="007A6C26" w14:paraId="3B3CBFE9" w14:textId="77777777" w:rsidTr="0035046E">
        <w:tc>
          <w:tcPr>
            <w:tcW w:w="714" w:type="dxa"/>
            <w:shd w:val="clear" w:color="auto" w:fill="auto"/>
          </w:tcPr>
          <w:p w14:paraId="6138FC5D" w14:textId="77777777" w:rsidR="00A30D64" w:rsidRPr="007A6C26" w:rsidRDefault="00490C05" w:rsidP="00C43CEE">
            <w:pPr>
              <w:pStyle w:val="Tabletext"/>
            </w:pPr>
            <w:r w:rsidRPr="007A6C26">
              <w:t>149</w:t>
            </w:r>
          </w:p>
        </w:tc>
        <w:tc>
          <w:tcPr>
            <w:tcW w:w="2683" w:type="dxa"/>
            <w:shd w:val="clear" w:color="auto" w:fill="auto"/>
            <w:vAlign w:val="center"/>
          </w:tcPr>
          <w:p w14:paraId="62365D91" w14:textId="77777777" w:rsidR="00A30D64" w:rsidRPr="007A6C26" w:rsidRDefault="00A30D64" w:rsidP="00014633">
            <w:pPr>
              <w:pStyle w:val="Tabletext"/>
            </w:pPr>
            <w:r w:rsidRPr="007A6C26">
              <w:t>Mango</w:t>
            </w:r>
          </w:p>
        </w:tc>
        <w:tc>
          <w:tcPr>
            <w:tcW w:w="4915" w:type="dxa"/>
            <w:shd w:val="clear" w:color="auto" w:fill="auto"/>
          </w:tcPr>
          <w:p w14:paraId="5AB05F16" w14:textId="77777777" w:rsidR="00A30D64" w:rsidRPr="007A6C26" w:rsidRDefault="00A30D64" w:rsidP="00224DF0">
            <w:pPr>
              <w:pStyle w:val="Tabletext"/>
            </w:pPr>
            <w:r w:rsidRPr="007A6C26">
              <w:t>lepidoptera</w:t>
            </w:r>
          </w:p>
        </w:tc>
      </w:tr>
      <w:tr w:rsidR="00A30D64" w:rsidRPr="007A6C26" w14:paraId="5B6AF53E" w14:textId="77777777" w:rsidTr="0035046E">
        <w:tc>
          <w:tcPr>
            <w:tcW w:w="714" w:type="dxa"/>
            <w:shd w:val="clear" w:color="auto" w:fill="auto"/>
          </w:tcPr>
          <w:p w14:paraId="249B1D38" w14:textId="77777777" w:rsidR="00A30D64" w:rsidRPr="007A6C26" w:rsidRDefault="00490C05" w:rsidP="00C43CEE">
            <w:pPr>
              <w:pStyle w:val="Tabletext"/>
            </w:pPr>
            <w:r w:rsidRPr="007A6C26">
              <w:t>150</w:t>
            </w:r>
          </w:p>
        </w:tc>
        <w:tc>
          <w:tcPr>
            <w:tcW w:w="2683" w:type="dxa"/>
            <w:shd w:val="clear" w:color="auto" w:fill="auto"/>
            <w:vAlign w:val="center"/>
          </w:tcPr>
          <w:p w14:paraId="6DBCC36F" w14:textId="77777777" w:rsidR="00A30D64" w:rsidRPr="007A6C26" w:rsidRDefault="00A30D64" w:rsidP="00014633">
            <w:pPr>
              <w:pStyle w:val="Tabletext"/>
            </w:pPr>
            <w:r w:rsidRPr="007A6C26">
              <w:t>Mango</w:t>
            </w:r>
          </w:p>
        </w:tc>
        <w:tc>
          <w:tcPr>
            <w:tcW w:w="4915" w:type="dxa"/>
            <w:shd w:val="clear" w:color="auto" w:fill="auto"/>
          </w:tcPr>
          <w:p w14:paraId="7DA26E35" w14:textId="77777777" w:rsidR="00A30D64" w:rsidRPr="007A6C26" w:rsidRDefault="00A30D64" w:rsidP="00224DF0">
            <w:pPr>
              <w:pStyle w:val="Tabletext"/>
            </w:pPr>
            <w:r w:rsidRPr="007A6C26">
              <w:t>mango bud mites</w:t>
            </w:r>
          </w:p>
        </w:tc>
      </w:tr>
      <w:tr w:rsidR="00A30D64" w:rsidRPr="007A6C26" w14:paraId="2DC27451" w14:textId="77777777" w:rsidTr="0035046E">
        <w:tc>
          <w:tcPr>
            <w:tcW w:w="714" w:type="dxa"/>
            <w:shd w:val="clear" w:color="auto" w:fill="auto"/>
          </w:tcPr>
          <w:p w14:paraId="314F2D75" w14:textId="77777777" w:rsidR="00A30D64" w:rsidRPr="007A6C26" w:rsidRDefault="00490C05" w:rsidP="00C43CEE">
            <w:pPr>
              <w:pStyle w:val="Tabletext"/>
            </w:pPr>
            <w:r w:rsidRPr="007A6C26">
              <w:t>151</w:t>
            </w:r>
          </w:p>
        </w:tc>
        <w:tc>
          <w:tcPr>
            <w:tcW w:w="2683" w:type="dxa"/>
            <w:shd w:val="clear" w:color="auto" w:fill="auto"/>
            <w:vAlign w:val="center"/>
          </w:tcPr>
          <w:p w14:paraId="458FA47D" w14:textId="77777777" w:rsidR="00A30D64" w:rsidRPr="007A6C26" w:rsidRDefault="00A30D64" w:rsidP="00014633">
            <w:pPr>
              <w:pStyle w:val="Tabletext"/>
            </w:pPr>
            <w:r w:rsidRPr="007A6C26">
              <w:t>Mango</w:t>
            </w:r>
          </w:p>
        </w:tc>
        <w:tc>
          <w:tcPr>
            <w:tcW w:w="4915" w:type="dxa"/>
            <w:shd w:val="clear" w:color="auto" w:fill="auto"/>
          </w:tcPr>
          <w:p w14:paraId="32A63816" w14:textId="77777777" w:rsidR="00A30D64" w:rsidRPr="007A6C26" w:rsidRDefault="00A30D64" w:rsidP="00224DF0">
            <w:pPr>
              <w:pStyle w:val="Tabletext"/>
            </w:pPr>
            <w:r w:rsidRPr="007A6C26">
              <w:t>red</w:t>
            </w:r>
            <w:r w:rsidR="007A6C26">
              <w:noBreakHyphen/>
            </w:r>
            <w:r w:rsidRPr="007A6C26">
              <w:t>shouldered leaf beetle</w:t>
            </w:r>
          </w:p>
        </w:tc>
      </w:tr>
      <w:tr w:rsidR="00A30D64" w:rsidRPr="007A6C26" w14:paraId="1012E4BC" w14:textId="77777777" w:rsidTr="0035046E">
        <w:tc>
          <w:tcPr>
            <w:tcW w:w="714" w:type="dxa"/>
            <w:shd w:val="clear" w:color="auto" w:fill="auto"/>
          </w:tcPr>
          <w:p w14:paraId="17F5167A" w14:textId="77777777" w:rsidR="00A30D64" w:rsidRPr="007A6C26" w:rsidRDefault="00490C05" w:rsidP="00C43CEE">
            <w:pPr>
              <w:pStyle w:val="Tabletext"/>
            </w:pPr>
            <w:r w:rsidRPr="007A6C26">
              <w:t>152</w:t>
            </w:r>
          </w:p>
        </w:tc>
        <w:tc>
          <w:tcPr>
            <w:tcW w:w="2683" w:type="dxa"/>
            <w:shd w:val="clear" w:color="auto" w:fill="auto"/>
            <w:vAlign w:val="center"/>
          </w:tcPr>
          <w:p w14:paraId="306C1200" w14:textId="77777777" w:rsidR="00A30D64" w:rsidRPr="007A6C26" w:rsidRDefault="00A30D64" w:rsidP="00014633">
            <w:pPr>
              <w:pStyle w:val="Tabletext"/>
            </w:pPr>
            <w:r w:rsidRPr="007A6C26">
              <w:t>Mango</w:t>
            </w:r>
          </w:p>
        </w:tc>
        <w:tc>
          <w:tcPr>
            <w:tcW w:w="4915" w:type="dxa"/>
            <w:shd w:val="clear" w:color="auto" w:fill="auto"/>
          </w:tcPr>
          <w:p w14:paraId="3CFB4F02" w14:textId="77777777" w:rsidR="00A30D64" w:rsidRPr="007A6C26" w:rsidRDefault="00A30D64" w:rsidP="00224DF0">
            <w:pPr>
              <w:pStyle w:val="Tabletext"/>
            </w:pPr>
            <w:r w:rsidRPr="007A6C26">
              <w:t>tea red spider mite</w:t>
            </w:r>
          </w:p>
        </w:tc>
      </w:tr>
      <w:tr w:rsidR="00A30D64" w:rsidRPr="007A6C26" w14:paraId="437E9F0F" w14:textId="77777777" w:rsidTr="0035046E">
        <w:tc>
          <w:tcPr>
            <w:tcW w:w="714" w:type="dxa"/>
            <w:shd w:val="clear" w:color="auto" w:fill="auto"/>
          </w:tcPr>
          <w:p w14:paraId="3FDDAE14" w14:textId="77777777" w:rsidR="00A30D64" w:rsidRPr="007A6C26" w:rsidRDefault="00490C05" w:rsidP="00C43CEE">
            <w:pPr>
              <w:pStyle w:val="Tabletext"/>
            </w:pPr>
            <w:r w:rsidRPr="007A6C26">
              <w:t>153</w:t>
            </w:r>
          </w:p>
        </w:tc>
        <w:tc>
          <w:tcPr>
            <w:tcW w:w="2683" w:type="dxa"/>
            <w:shd w:val="clear" w:color="auto" w:fill="auto"/>
            <w:vAlign w:val="center"/>
          </w:tcPr>
          <w:p w14:paraId="366C0E6E" w14:textId="77777777" w:rsidR="00A30D64" w:rsidRPr="007A6C26" w:rsidRDefault="00A30D64" w:rsidP="00014633">
            <w:pPr>
              <w:pStyle w:val="Tabletext"/>
            </w:pPr>
            <w:r w:rsidRPr="007A6C26">
              <w:t>Mango</w:t>
            </w:r>
          </w:p>
        </w:tc>
        <w:tc>
          <w:tcPr>
            <w:tcW w:w="4915" w:type="dxa"/>
            <w:shd w:val="clear" w:color="auto" w:fill="auto"/>
          </w:tcPr>
          <w:p w14:paraId="6A7271A4" w14:textId="77777777" w:rsidR="00A30D64" w:rsidRPr="007A6C26" w:rsidRDefault="00A30D64" w:rsidP="00224DF0">
            <w:pPr>
              <w:pStyle w:val="Tabletext"/>
            </w:pPr>
            <w:r w:rsidRPr="007A6C26">
              <w:t>two spotted (spider) mite</w:t>
            </w:r>
          </w:p>
        </w:tc>
      </w:tr>
      <w:tr w:rsidR="00A30D64" w:rsidRPr="007A6C26" w14:paraId="51F8703C" w14:textId="77777777" w:rsidTr="0035046E">
        <w:tc>
          <w:tcPr>
            <w:tcW w:w="714" w:type="dxa"/>
            <w:shd w:val="clear" w:color="auto" w:fill="auto"/>
          </w:tcPr>
          <w:p w14:paraId="6BA8CD4D" w14:textId="77777777" w:rsidR="00A30D64" w:rsidRPr="007A6C26" w:rsidRDefault="00490C05" w:rsidP="00C43CEE">
            <w:pPr>
              <w:pStyle w:val="Tabletext"/>
            </w:pPr>
            <w:r w:rsidRPr="007A6C26">
              <w:t>154</w:t>
            </w:r>
          </w:p>
        </w:tc>
        <w:tc>
          <w:tcPr>
            <w:tcW w:w="2683" w:type="dxa"/>
            <w:shd w:val="clear" w:color="auto" w:fill="auto"/>
            <w:vAlign w:val="center"/>
          </w:tcPr>
          <w:p w14:paraId="45D8EE6B" w14:textId="77777777" w:rsidR="00A30D64" w:rsidRPr="007A6C26" w:rsidRDefault="00A30D64" w:rsidP="00014633">
            <w:pPr>
              <w:pStyle w:val="Tabletext"/>
            </w:pPr>
            <w:r w:rsidRPr="007A6C26">
              <w:t>Mango</w:t>
            </w:r>
          </w:p>
        </w:tc>
        <w:tc>
          <w:tcPr>
            <w:tcW w:w="4915" w:type="dxa"/>
            <w:shd w:val="clear" w:color="auto" w:fill="auto"/>
          </w:tcPr>
          <w:p w14:paraId="2E3F6AFE" w14:textId="77777777" w:rsidR="00A30D64" w:rsidRPr="007A6C26" w:rsidRDefault="00A30D64" w:rsidP="00224DF0">
            <w:pPr>
              <w:pStyle w:val="Tabletext"/>
            </w:pPr>
            <w:r w:rsidRPr="007A6C26">
              <w:t>whitefly</w:t>
            </w:r>
          </w:p>
        </w:tc>
      </w:tr>
      <w:tr w:rsidR="00A30D64" w:rsidRPr="007A6C26" w14:paraId="365282AB" w14:textId="77777777" w:rsidTr="0035046E">
        <w:tc>
          <w:tcPr>
            <w:tcW w:w="714" w:type="dxa"/>
            <w:shd w:val="clear" w:color="auto" w:fill="auto"/>
          </w:tcPr>
          <w:p w14:paraId="42F67F18" w14:textId="77777777" w:rsidR="00A30D64" w:rsidRPr="007A6C26" w:rsidRDefault="00490C05" w:rsidP="00C43CEE">
            <w:pPr>
              <w:pStyle w:val="Tabletext"/>
            </w:pPr>
            <w:r w:rsidRPr="007A6C26">
              <w:t>155</w:t>
            </w:r>
          </w:p>
        </w:tc>
        <w:tc>
          <w:tcPr>
            <w:tcW w:w="2683" w:type="dxa"/>
            <w:shd w:val="clear" w:color="auto" w:fill="auto"/>
            <w:vAlign w:val="center"/>
          </w:tcPr>
          <w:p w14:paraId="057698A2" w14:textId="77777777" w:rsidR="00A30D64" w:rsidRPr="007A6C26" w:rsidRDefault="00A30D64" w:rsidP="00014633">
            <w:pPr>
              <w:pStyle w:val="Tabletext"/>
            </w:pPr>
            <w:r w:rsidRPr="007A6C26">
              <w:t>Mango</w:t>
            </w:r>
          </w:p>
        </w:tc>
        <w:tc>
          <w:tcPr>
            <w:tcW w:w="4915" w:type="dxa"/>
            <w:shd w:val="clear" w:color="auto" w:fill="auto"/>
          </w:tcPr>
          <w:p w14:paraId="31CA3B52" w14:textId="77777777" w:rsidR="00A30D64" w:rsidRPr="007A6C26" w:rsidRDefault="00A30D64" w:rsidP="00224DF0">
            <w:pPr>
              <w:pStyle w:val="Tabletext"/>
            </w:pPr>
            <w:r w:rsidRPr="007A6C26">
              <w:t>yellow mirid</w:t>
            </w:r>
          </w:p>
        </w:tc>
      </w:tr>
      <w:tr w:rsidR="00A30D64" w:rsidRPr="007A6C26" w14:paraId="6B89998A" w14:textId="77777777" w:rsidTr="0035046E">
        <w:tc>
          <w:tcPr>
            <w:tcW w:w="714" w:type="dxa"/>
            <w:shd w:val="clear" w:color="auto" w:fill="auto"/>
          </w:tcPr>
          <w:p w14:paraId="166BB7B6" w14:textId="77777777" w:rsidR="00A30D64" w:rsidRPr="007A6C26" w:rsidRDefault="00490C05" w:rsidP="00C43CEE">
            <w:pPr>
              <w:pStyle w:val="Tabletext"/>
            </w:pPr>
            <w:r w:rsidRPr="007A6C26">
              <w:t>156</w:t>
            </w:r>
          </w:p>
        </w:tc>
        <w:tc>
          <w:tcPr>
            <w:tcW w:w="2683" w:type="dxa"/>
            <w:shd w:val="clear" w:color="auto" w:fill="auto"/>
            <w:vAlign w:val="center"/>
          </w:tcPr>
          <w:p w14:paraId="3D736F93" w14:textId="77777777" w:rsidR="00A30D64" w:rsidRPr="007A6C26" w:rsidRDefault="00A30D64" w:rsidP="00014633">
            <w:pPr>
              <w:pStyle w:val="Tabletext"/>
            </w:pPr>
            <w:r w:rsidRPr="007A6C26">
              <w:t>Melon</w:t>
            </w:r>
          </w:p>
        </w:tc>
        <w:tc>
          <w:tcPr>
            <w:tcW w:w="4915" w:type="dxa"/>
            <w:shd w:val="clear" w:color="auto" w:fill="auto"/>
          </w:tcPr>
          <w:p w14:paraId="108C258F" w14:textId="77777777" w:rsidR="00A30D64" w:rsidRPr="007A6C26" w:rsidRDefault="00A30D64" w:rsidP="00224DF0">
            <w:pPr>
              <w:pStyle w:val="Tabletext"/>
            </w:pPr>
            <w:r w:rsidRPr="007A6C26">
              <w:t>two spotted (spider) mite</w:t>
            </w:r>
          </w:p>
        </w:tc>
      </w:tr>
      <w:tr w:rsidR="00A30D64" w:rsidRPr="007A6C26" w14:paraId="65A50AA1" w14:textId="77777777" w:rsidTr="0035046E">
        <w:tc>
          <w:tcPr>
            <w:tcW w:w="714" w:type="dxa"/>
            <w:shd w:val="clear" w:color="auto" w:fill="auto"/>
          </w:tcPr>
          <w:p w14:paraId="18D444FC" w14:textId="77777777" w:rsidR="00A30D64" w:rsidRPr="007A6C26" w:rsidRDefault="00490C05" w:rsidP="00C43CEE">
            <w:pPr>
              <w:pStyle w:val="Tabletext"/>
            </w:pPr>
            <w:r w:rsidRPr="007A6C26">
              <w:t>157</w:t>
            </w:r>
          </w:p>
        </w:tc>
        <w:tc>
          <w:tcPr>
            <w:tcW w:w="2683" w:type="dxa"/>
            <w:shd w:val="clear" w:color="auto" w:fill="auto"/>
            <w:vAlign w:val="center"/>
          </w:tcPr>
          <w:p w14:paraId="22674925" w14:textId="77777777" w:rsidR="00A30D64" w:rsidRPr="007A6C26" w:rsidRDefault="00A30D64" w:rsidP="00014633">
            <w:pPr>
              <w:pStyle w:val="Tabletext"/>
            </w:pPr>
            <w:r w:rsidRPr="007A6C26">
              <w:t>Mung bean</w:t>
            </w:r>
          </w:p>
        </w:tc>
        <w:tc>
          <w:tcPr>
            <w:tcW w:w="4915" w:type="dxa"/>
            <w:shd w:val="clear" w:color="auto" w:fill="auto"/>
          </w:tcPr>
          <w:p w14:paraId="6F6DE2DC" w14:textId="77777777" w:rsidR="00A30D64" w:rsidRPr="007A6C26" w:rsidRDefault="00A30D64" w:rsidP="00224DF0">
            <w:pPr>
              <w:pStyle w:val="Tabletext"/>
            </w:pPr>
            <w:r w:rsidRPr="007A6C26">
              <w:t>green vegetable bug</w:t>
            </w:r>
          </w:p>
        </w:tc>
      </w:tr>
      <w:tr w:rsidR="00A30D64" w:rsidRPr="007A6C26" w14:paraId="46DB2A20" w14:textId="77777777" w:rsidTr="0035046E">
        <w:tc>
          <w:tcPr>
            <w:tcW w:w="714" w:type="dxa"/>
            <w:shd w:val="clear" w:color="auto" w:fill="auto"/>
          </w:tcPr>
          <w:p w14:paraId="0795B44F" w14:textId="77777777" w:rsidR="00A30D64" w:rsidRPr="007A6C26" w:rsidRDefault="00490C05" w:rsidP="00C43CEE">
            <w:pPr>
              <w:pStyle w:val="Tabletext"/>
            </w:pPr>
            <w:r w:rsidRPr="007A6C26">
              <w:t>158</w:t>
            </w:r>
          </w:p>
        </w:tc>
        <w:tc>
          <w:tcPr>
            <w:tcW w:w="2683" w:type="dxa"/>
            <w:shd w:val="clear" w:color="auto" w:fill="auto"/>
            <w:vAlign w:val="center"/>
          </w:tcPr>
          <w:p w14:paraId="1532EACE" w14:textId="77777777" w:rsidR="00A30D64" w:rsidRPr="007A6C26" w:rsidRDefault="00A30D64" w:rsidP="00014633">
            <w:pPr>
              <w:pStyle w:val="Tabletext"/>
            </w:pPr>
            <w:r w:rsidRPr="007A6C26">
              <w:t>Mung bean</w:t>
            </w:r>
          </w:p>
        </w:tc>
        <w:tc>
          <w:tcPr>
            <w:tcW w:w="4915" w:type="dxa"/>
            <w:shd w:val="clear" w:color="auto" w:fill="auto"/>
          </w:tcPr>
          <w:p w14:paraId="5D66ABD6" w14:textId="77777777" w:rsidR="00A30D64" w:rsidRPr="007A6C26" w:rsidRDefault="00A30D64" w:rsidP="00224DF0">
            <w:pPr>
              <w:pStyle w:val="Tabletext"/>
            </w:pPr>
            <w:r w:rsidRPr="007A6C26">
              <w:t>powdery mildew</w:t>
            </w:r>
          </w:p>
        </w:tc>
      </w:tr>
      <w:tr w:rsidR="00A30D64" w:rsidRPr="007A6C26" w14:paraId="160C13B1" w14:textId="77777777" w:rsidTr="0035046E">
        <w:tc>
          <w:tcPr>
            <w:tcW w:w="714" w:type="dxa"/>
            <w:shd w:val="clear" w:color="auto" w:fill="auto"/>
          </w:tcPr>
          <w:p w14:paraId="60EBF15A" w14:textId="77777777" w:rsidR="00A30D64" w:rsidRPr="007A6C26" w:rsidRDefault="00490C05" w:rsidP="00C43CEE">
            <w:pPr>
              <w:pStyle w:val="Tabletext"/>
            </w:pPr>
            <w:r w:rsidRPr="007A6C26">
              <w:t>159</w:t>
            </w:r>
          </w:p>
        </w:tc>
        <w:tc>
          <w:tcPr>
            <w:tcW w:w="2683" w:type="dxa"/>
            <w:shd w:val="clear" w:color="auto" w:fill="auto"/>
            <w:vAlign w:val="center"/>
          </w:tcPr>
          <w:p w14:paraId="569700D5" w14:textId="77777777" w:rsidR="00A30D64" w:rsidRPr="007A6C26" w:rsidRDefault="00A30D64" w:rsidP="00014633">
            <w:pPr>
              <w:pStyle w:val="Tabletext"/>
            </w:pPr>
            <w:r w:rsidRPr="007A6C26">
              <w:t>Mung bean</w:t>
            </w:r>
          </w:p>
        </w:tc>
        <w:tc>
          <w:tcPr>
            <w:tcW w:w="4915" w:type="dxa"/>
            <w:shd w:val="clear" w:color="auto" w:fill="auto"/>
          </w:tcPr>
          <w:p w14:paraId="7A07BDDF" w14:textId="77777777" w:rsidR="00A30D64" w:rsidRPr="007A6C26" w:rsidRDefault="00A30D64" w:rsidP="00224DF0">
            <w:pPr>
              <w:pStyle w:val="Tabletext"/>
            </w:pPr>
            <w:r w:rsidRPr="007A6C26">
              <w:t>redbanded shield bug</w:t>
            </w:r>
          </w:p>
        </w:tc>
      </w:tr>
      <w:tr w:rsidR="00A30D64" w:rsidRPr="007A6C26" w14:paraId="184D0D05" w14:textId="77777777" w:rsidTr="0035046E">
        <w:tc>
          <w:tcPr>
            <w:tcW w:w="714" w:type="dxa"/>
            <w:shd w:val="clear" w:color="auto" w:fill="auto"/>
          </w:tcPr>
          <w:p w14:paraId="685C348E" w14:textId="77777777" w:rsidR="00A30D64" w:rsidRPr="007A6C26" w:rsidRDefault="00490C05" w:rsidP="00C43CEE">
            <w:pPr>
              <w:pStyle w:val="Tabletext"/>
            </w:pPr>
            <w:r w:rsidRPr="007A6C26">
              <w:t>160</w:t>
            </w:r>
          </w:p>
        </w:tc>
        <w:tc>
          <w:tcPr>
            <w:tcW w:w="2683" w:type="dxa"/>
            <w:shd w:val="clear" w:color="auto" w:fill="auto"/>
            <w:vAlign w:val="center"/>
          </w:tcPr>
          <w:p w14:paraId="345921D3" w14:textId="77777777" w:rsidR="00A30D64" w:rsidRPr="007A6C26" w:rsidRDefault="00A30D64" w:rsidP="00014633">
            <w:pPr>
              <w:pStyle w:val="Tabletext"/>
            </w:pPr>
            <w:r w:rsidRPr="007A6C26">
              <w:t>Mushroom</w:t>
            </w:r>
          </w:p>
        </w:tc>
        <w:tc>
          <w:tcPr>
            <w:tcW w:w="4915" w:type="dxa"/>
            <w:shd w:val="clear" w:color="auto" w:fill="auto"/>
          </w:tcPr>
          <w:p w14:paraId="5A736741" w14:textId="77777777" w:rsidR="00A30D64" w:rsidRPr="007A6C26" w:rsidRDefault="00A30D64" w:rsidP="00224DF0">
            <w:pPr>
              <w:pStyle w:val="Tabletext"/>
            </w:pPr>
            <w:r w:rsidRPr="007A6C26">
              <w:t>cobweb</w:t>
            </w:r>
          </w:p>
        </w:tc>
      </w:tr>
      <w:tr w:rsidR="00A30D64" w:rsidRPr="007A6C26" w14:paraId="02469A6F" w14:textId="77777777" w:rsidTr="0035046E">
        <w:tc>
          <w:tcPr>
            <w:tcW w:w="714" w:type="dxa"/>
            <w:shd w:val="clear" w:color="auto" w:fill="auto"/>
          </w:tcPr>
          <w:p w14:paraId="5EF93B93" w14:textId="77777777" w:rsidR="00A30D64" w:rsidRPr="007A6C26" w:rsidRDefault="00490C05" w:rsidP="00C43CEE">
            <w:pPr>
              <w:pStyle w:val="Tabletext"/>
            </w:pPr>
            <w:r w:rsidRPr="007A6C26">
              <w:t>161</w:t>
            </w:r>
          </w:p>
        </w:tc>
        <w:tc>
          <w:tcPr>
            <w:tcW w:w="2683" w:type="dxa"/>
            <w:shd w:val="clear" w:color="auto" w:fill="auto"/>
            <w:vAlign w:val="center"/>
          </w:tcPr>
          <w:p w14:paraId="1A6F708A" w14:textId="77777777" w:rsidR="00A30D64" w:rsidRPr="007A6C26" w:rsidRDefault="00A30D64" w:rsidP="00014633">
            <w:pPr>
              <w:pStyle w:val="Tabletext"/>
            </w:pPr>
            <w:r w:rsidRPr="007A6C26">
              <w:t>Native forest</w:t>
            </w:r>
          </w:p>
        </w:tc>
        <w:tc>
          <w:tcPr>
            <w:tcW w:w="4915" w:type="dxa"/>
            <w:shd w:val="clear" w:color="auto" w:fill="auto"/>
          </w:tcPr>
          <w:p w14:paraId="403D1475" w14:textId="77777777" w:rsidR="00A30D64" w:rsidRPr="007A6C26" w:rsidRDefault="00A30D64" w:rsidP="00224DF0">
            <w:pPr>
              <w:pStyle w:val="Tabletext"/>
            </w:pPr>
            <w:r w:rsidRPr="007A6C26">
              <w:t>teratosphaeria leaf disease</w:t>
            </w:r>
          </w:p>
        </w:tc>
      </w:tr>
      <w:tr w:rsidR="00A30D64" w:rsidRPr="007A6C26" w14:paraId="057C392C" w14:textId="77777777" w:rsidTr="0035046E">
        <w:tc>
          <w:tcPr>
            <w:tcW w:w="714" w:type="dxa"/>
            <w:shd w:val="clear" w:color="auto" w:fill="auto"/>
          </w:tcPr>
          <w:p w14:paraId="699F4434" w14:textId="77777777" w:rsidR="00A30D64" w:rsidRPr="007A6C26" w:rsidRDefault="00490C05" w:rsidP="00C43CEE">
            <w:pPr>
              <w:pStyle w:val="Tabletext"/>
            </w:pPr>
            <w:r w:rsidRPr="007A6C26">
              <w:t>162</w:t>
            </w:r>
          </w:p>
        </w:tc>
        <w:tc>
          <w:tcPr>
            <w:tcW w:w="2683" w:type="dxa"/>
            <w:shd w:val="clear" w:color="auto" w:fill="auto"/>
            <w:vAlign w:val="center"/>
          </w:tcPr>
          <w:p w14:paraId="1E085B5B" w14:textId="77777777" w:rsidR="00A30D64" w:rsidRPr="007A6C26" w:rsidRDefault="00A30D64" w:rsidP="00DE07DD">
            <w:pPr>
              <w:pStyle w:val="Tabletext"/>
            </w:pPr>
            <w:r w:rsidRPr="007A6C26">
              <w:t>Navy bean</w:t>
            </w:r>
          </w:p>
        </w:tc>
        <w:tc>
          <w:tcPr>
            <w:tcW w:w="4915" w:type="dxa"/>
            <w:shd w:val="clear" w:color="auto" w:fill="auto"/>
          </w:tcPr>
          <w:p w14:paraId="41A58215" w14:textId="77777777" w:rsidR="00A30D64" w:rsidRPr="007A6C26" w:rsidRDefault="00A30D64" w:rsidP="00224DF0">
            <w:pPr>
              <w:pStyle w:val="Tabletext"/>
            </w:pPr>
            <w:r w:rsidRPr="007A6C26">
              <w:t>green vegetable bug</w:t>
            </w:r>
          </w:p>
        </w:tc>
      </w:tr>
      <w:tr w:rsidR="00A30D64" w:rsidRPr="007A6C26" w14:paraId="265B2431" w14:textId="77777777" w:rsidTr="0035046E">
        <w:tc>
          <w:tcPr>
            <w:tcW w:w="714" w:type="dxa"/>
            <w:shd w:val="clear" w:color="auto" w:fill="auto"/>
          </w:tcPr>
          <w:p w14:paraId="09AA02C9" w14:textId="77777777" w:rsidR="00A30D64" w:rsidRPr="007A6C26" w:rsidRDefault="00490C05" w:rsidP="00C43CEE">
            <w:pPr>
              <w:pStyle w:val="Tabletext"/>
            </w:pPr>
            <w:r w:rsidRPr="007A6C26">
              <w:t>163</w:t>
            </w:r>
          </w:p>
        </w:tc>
        <w:tc>
          <w:tcPr>
            <w:tcW w:w="2683" w:type="dxa"/>
            <w:shd w:val="clear" w:color="auto" w:fill="auto"/>
            <w:vAlign w:val="center"/>
          </w:tcPr>
          <w:p w14:paraId="5A399C87" w14:textId="77777777" w:rsidR="00A30D64" w:rsidRPr="007A6C26" w:rsidRDefault="00A30D64" w:rsidP="00DE07DD">
            <w:pPr>
              <w:pStyle w:val="Tabletext"/>
            </w:pPr>
            <w:r w:rsidRPr="007A6C26">
              <w:t>Navy bean</w:t>
            </w:r>
          </w:p>
        </w:tc>
        <w:tc>
          <w:tcPr>
            <w:tcW w:w="4915" w:type="dxa"/>
            <w:shd w:val="clear" w:color="auto" w:fill="auto"/>
          </w:tcPr>
          <w:p w14:paraId="6F36DA21" w14:textId="77777777" w:rsidR="00A30D64" w:rsidRPr="007A6C26" w:rsidRDefault="00A30D64" w:rsidP="00224DF0">
            <w:pPr>
              <w:pStyle w:val="Tabletext"/>
            </w:pPr>
            <w:r w:rsidRPr="007A6C26">
              <w:t>redbanded shield bug</w:t>
            </w:r>
          </w:p>
        </w:tc>
      </w:tr>
      <w:tr w:rsidR="00A30D64" w:rsidRPr="007A6C26" w14:paraId="5638E1E7" w14:textId="77777777" w:rsidTr="0035046E">
        <w:tc>
          <w:tcPr>
            <w:tcW w:w="714" w:type="dxa"/>
            <w:shd w:val="clear" w:color="auto" w:fill="auto"/>
          </w:tcPr>
          <w:p w14:paraId="11883D8D" w14:textId="77777777" w:rsidR="00A30D64" w:rsidRPr="007A6C26" w:rsidRDefault="00490C05" w:rsidP="00C43CEE">
            <w:pPr>
              <w:pStyle w:val="Tabletext"/>
            </w:pPr>
            <w:r w:rsidRPr="007A6C26">
              <w:t>164</w:t>
            </w:r>
          </w:p>
        </w:tc>
        <w:tc>
          <w:tcPr>
            <w:tcW w:w="2683" w:type="dxa"/>
            <w:shd w:val="clear" w:color="auto" w:fill="auto"/>
            <w:vAlign w:val="center"/>
          </w:tcPr>
          <w:p w14:paraId="32AE0438" w14:textId="77777777" w:rsidR="00A30D64" w:rsidRPr="007A6C26" w:rsidRDefault="00A30D64" w:rsidP="00014633">
            <w:pPr>
              <w:pStyle w:val="Tabletext"/>
            </w:pPr>
            <w:r w:rsidRPr="007A6C26">
              <w:t>Oaten hay</w:t>
            </w:r>
          </w:p>
        </w:tc>
        <w:tc>
          <w:tcPr>
            <w:tcW w:w="4915" w:type="dxa"/>
            <w:shd w:val="clear" w:color="auto" w:fill="auto"/>
          </w:tcPr>
          <w:p w14:paraId="58E4A272" w14:textId="77777777" w:rsidR="00A30D64" w:rsidRPr="007A6C26" w:rsidRDefault="00A30D64" w:rsidP="00224DF0">
            <w:pPr>
              <w:pStyle w:val="Tabletext"/>
            </w:pPr>
            <w:r w:rsidRPr="007A6C26">
              <w:t>broadleaf weeds</w:t>
            </w:r>
          </w:p>
        </w:tc>
      </w:tr>
      <w:tr w:rsidR="00A30D64" w:rsidRPr="007A6C26" w14:paraId="42FE8C2A" w14:textId="77777777" w:rsidTr="0035046E">
        <w:tc>
          <w:tcPr>
            <w:tcW w:w="714" w:type="dxa"/>
            <w:shd w:val="clear" w:color="auto" w:fill="auto"/>
          </w:tcPr>
          <w:p w14:paraId="5F3F49BC" w14:textId="77777777" w:rsidR="00A30D64" w:rsidRPr="007A6C26" w:rsidRDefault="00490C05" w:rsidP="00C43CEE">
            <w:pPr>
              <w:pStyle w:val="Tabletext"/>
            </w:pPr>
            <w:r w:rsidRPr="007A6C26">
              <w:t>165</w:t>
            </w:r>
          </w:p>
        </w:tc>
        <w:tc>
          <w:tcPr>
            <w:tcW w:w="2683" w:type="dxa"/>
            <w:shd w:val="clear" w:color="auto" w:fill="auto"/>
            <w:vAlign w:val="center"/>
          </w:tcPr>
          <w:p w14:paraId="19FCA3F1" w14:textId="77777777" w:rsidR="00A30D64" w:rsidRPr="007A6C26" w:rsidRDefault="00A30D64" w:rsidP="00014633">
            <w:pPr>
              <w:pStyle w:val="Tabletext"/>
            </w:pPr>
            <w:r w:rsidRPr="007A6C26">
              <w:t>Oaten hay</w:t>
            </w:r>
          </w:p>
        </w:tc>
        <w:tc>
          <w:tcPr>
            <w:tcW w:w="4915" w:type="dxa"/>
            <w:shd w:val="clear" w:color="auto" w:fill="auto"/>
          </w:tcPr>
          <w:p w14:paraId="0C2A0495" w14:textId="77777777" w:rsidR="00A30D64" w:rsidRPr="007A6C26" w:rsidRDefault="00A30D64" w:rsidP="00224DF0">
            <w:pPr>
              <w:pStyle w:val="Tabletext"/>
            </w:pPr>
            <w:r w:rsidRPr="007A6C26">
              <w:t>grass weeds</w:t>
            </w:r>
          </w:p>
        </w:tc>
      </w:tr>
      <w:tr w:rsidR="00A30D64" w:rsidRPr="007A6C26" w14:paraId="378C81CA" w14:textId="77777777" w:rsidTr="0035046E">
        <w:tc>
          <w:tcPr>
            <w:tcW w:w="714" w:type="dxa"/>
            <w:shd w:val="clear" w:color="auto" w:fill="auto"/>
          </w:tcPr>
          <w:p w14:paraId="3A53FE66" w14:textId="77777777" w:rsidR="00A30D64" w:rsidRPr="007A6C26" w:rsidRDefault="00490C05" w:rsidP="00C43CEE">
            <w:pPr>
              <w:pStyle w:val="Tabletext"/>
            </w:pPr>
            <w:r w:rsidRPr="007A6C26">
              <w:t>166</w:t>
            </w:r>
          </w:p>
        </w:tc>
        <w:tc>
          <w:tcPr>
            <w:tcW w:w="2683" w:type="dxa"/>
            <w:shd w:val="clear" w:color="auto" w:fill="auto"/>
            <w:vAlign w:val="center"/>
          </w:tcPr>
          <w:p w14:paraId="43537269" w14:textId="77777777" w:rsidR="00A30D64" w:rsidRPr="007A6C26" w:rsidRDefault="00A30D64" w:rsidP="00014633">
            <w:pPr>
              <w:pStyle w:val="Tabletext"/>
            </w:pPr>
            <w:r w:rsidRPr="007A6C26">
              <w:t>Oaten hay</w:t>
            </w:r>
          </w:p>
        </w:tc>
        <w:tc>
          <w:tcPr>
            <w:tcW w:w="4915" w:type="dxa"/>
            <w:shd w:val="clear" w:color="auto" w:fill="auto"/>
          </w:tcPr>
          <w:p w14:paraId="7358FA70" w14:textId="77777777" w:rsidR="00A30D64" w:rsidRPr="007A6C26" w:rsidRDefault="001625DD" w:rsidP="001625DD">
            <w:pPr>
              <w:pStyle w:val="Tabletext"/>
            </w:pPr>
            <w:r w:rsidRPr="007A6C26">
              <w:t>rhizoctonia</w:t>
            </w:r>
          </w:p>
        </w:tc>
      </w:tr>
      <w:tr w:rsidR="00A30D64" w:rsidRPr="007A6C26" w14:paraId="0E76AA4E" w14:textId="77777777" w:rsidTr="0035046E">
        <w:tc>
          <w:tcPr>
            <w:tcW w:w="714" w:type="dxa"/>
            <w:shd w:val="clear" w:color="auto" w:fill="auto"/>
          </w:tcPr>
          <w:p w14:paraId="245BF9D3" w14:textId="77777777" w:rsidR="00A30D64" w:rsidRPr="007A6C26" w:rsidRDefault="00490C05" w:rsidP="00C43CEE">
            <w:pPr>
              <w:pStyle w:val="Tabletext"/>
            </w:pPr>
            <w:r w:rsidRPr="007A6C26">
              <w:t>167</w:t>
            </w:r>
          </w:p>
        </w:tc>
        <w:tc>
          <w:tcPr>
            <w:tcW w:w="2683" w:type="dxa"/>
            <w:shd w:val="clear" w:color="auto" w:fill="auto"/>
            <w:vAlign w:val="center"/>
          </w:tcPr>
          <w:p w14:paraId="778BEC84" w14:textId="77777777" w:rsidR="00A30D64" w:rsidRPr="007A6C26" w:rsidRDefault="00A30D64" w:rsidP="00014633">
            <w:pPr>
              <w:pStyle w:val="Tabletext"/>
            </w:pPr>
            <w:r w:rsidRPr="007A6C26">
              <w:t>Oaten hay</w:t>
            </w:r>
          </w:p>
        </w:tc>
        <w:tc>
          <w:tcPr>
            <w:tcW w:w="4915" w:type="dxa"/>
            <w:shd w:val="clear" w:color="auto" w:fill="auto"/>
          </w:tcPr>
          <w:p w14:paraId="4DFD6E20" w14:textId="77777777" w:rsidR="00A30D64" w:rsidRPr="007A6C26" w:rsidRDefault="001625DD" w:rsidP="00224DF0">
            <w:pPr>
              <w:pStyle w:val="Tabletext"/>
            </w:pPr>
            <w:r w:rsidRPr="007A6C26">
              <w:t>rust</w:t>
            </w:r>
          </w:p>
        </w:tc>
      </w:tr>
      <w:tr w:rsidR="00A30D64" w:rsidRPr="007A6C26" w14:paraId="1A7F8EC9" w14:textId="77777777" w:rsidTr="0035046E">
        <w:tc>
          <w:tcPr>
            <w:tcW w:w="714" w:type="dxa"/>
            <w:shd w:val="clear" w:color="auto" w:fill="auto"/>
          </w:tcPr>
          <w:p w14:paraId="79701C4B" w14:textId="77777777" w:rsidR="00A30D64" w:rsidRPr="007A6C26" w:rsidRDefault="00490C05" w:rsidP="00C43CEE">
            <w:pPr>
              <w:pStyle w:val="Tabletext"/>
            </w:pPr>
            <w:r w:rsidRPr="007A6C26">
              <w:t>168</w:t>
            </w:r>
          </w:p>
        </w:tc>
        <w:tc>
          <w:tcPr>
            <w:tcW w:w="2683" w:type="dxa"/>
            <w:shd w:val="clear" w:color="auto" w:fill="auto"/>
            <w:vAlign w:val="center"/>
          </w:tcPr>
          <w:p w14:paraId="5CFA5EA8" w14:textId="77777777" w:rsidR="00A30D64" w:rsidRPr="007A6C26" w:rsidRDefault="00A30D64" w:rsidP="00014633">
            <w:pPr>
              <w:pStyle w:val="Tabletext"/>
            </w:pPr>
            <w:r w:rsidRPr="007A6C26">
              <w:t>Oaten hay</w:t>
            </w:r>
          </w:p>
        </w:tc>
        <w:tc>
          <w:tcPr>
            <w:tcW w:w="4915" w:type="dxa"/>
            <w:shd w:val="clear" w:color="auto" w:fill="auto"/>
          </w:tcPr>
          <w:p w14:paraId="0C0E4527" w14:textId="77777777" w:rsidR="00A30D64" w:rsidRPr="007A6C26" w:rsidRDefault="00A30D64" w:rsidP="00224DF0">
            <w:pPr>
              <w:pStyle w:val="Tabletext"/>
            </w:pPr>
            <w:r w:rsidRPr="007A6C26">
              <w:t>septoria</w:t>
            </w:r>
          </w:p>
        </w:tc>
      </w:tr>
      <w:tr w:rsidR="00A30D64" w:rsidRPr="007A6C26" w14:paraId="2F6DF124" w14:textId="77777777" w:rsidTr="0035046E">
        <w:tc>
          <w:tcPr>
            <w:tcW w:w="714" w:type="dxa"/>
            <w:shd w:val="clear" w:color="auto" w:fill="auto"/>
          </w:tcPr>
          <w:p w14:paraId="2A956F8A" w14:textId="77777777" w:rsidR="00A30D64" w:rsidRPr="007A6C26" w:rsidRDefault="00490C05" w:rsidP="00C43CEE">
            <w:pPr>
              <w:pStyle w:val="Tabletext"/>
            </w:pPr>
            <w:r w:rsidRPr="007A6C26">
              <w:t>169</w:t>
            </w:r>
          </w:p>
        </w:tc>
        <w:tc>
          <w:tcPr>
            <w:tcW w:w="2683" w:type="dxa"/>
            <w:shd w:val="clear" w:color="auto" w:fill="auto"/>
            <w:vAlign w:val="center"/>
          </w:tcPr>
          <w:p w14:paraId="41E4D5A7" w14:textId="77777777" w:rsidR="00A30D64" w:rsidRPr="007A6C26" w:rsidRDefault="00A30D64" w:rsidP="00014633">
            <w:pPr>
              <w:pStyle w:val="Tabletext"/>
            </w:pPr>
            <w:r w:rsidRPr="007A6C26">
              <w:t>Oats</w:t>
            </w:r>
          </w:p>
        </w:tc>
        <w:tc>
          <w:tcPr>
            <w:tcW w:w="4915" w:type="dxa"/>
            <w:shd w:val="clear" w:color="auto" w:fill="auto"/>
          </w:tcPr>
          <w:p w14:paraId="02E53D51" w14:textId="77777777" w:rsidR="00A30D64" w:rsidRPr="007A6C26" w:rsidRDefault="00A30D64" w:rsidP="00224DF0">
            <w:pPr>
              <w:pStyle w:val="Tabletext"/>
            </w:pPr>
            <w:r w:rsidRPr="007A6C26">
              <w:t>crown rust</w:t>
            </w:r>
          </w:p>
        </w:tc>
      </w:tr>
      <w:tr w:rsidR="00A30D64" w:rsidRPr="007A6C26" w14:paraId="58236C07" w14:textId="77777777" w:rsidTr="0035046E">
        <w:tc>
          <w:tcPr>
            <w:tcW w:w="714" w:type="dxa"/>
            <w:shd w:val="clear" w:color="auto" w:fill="auto"/>
          </w:tcPr>
          <w:p w14:paraId="27C8CC12" w14:textId="77777777" w:rsidR="00A30D64" w:rsidRPr="007A6C26" w:rsidRDefault="00490C05" w:rsidP="00C43CEE">
            <w:pPr>
              <w:pStyle w:val="Tabletext"/>
            </w:pPr>
            <w:r w:rsidRPr="007A6C26">
              <w:t>170</w:t>
            </w:r>
          </w:p>
        </w:tc>
        <w:tc>
          <w:tcPr>
            <w:tcW w:w="2683" w:type="dxa"/>
            <w:shd w:val="clear" w:color="auto" w:fill="auto"/>
            <w:vAlign w:val="center"/>
          </w:tcPr>
          <w:p w14:paraId="5D499EC9" w14:textId="77777777" w:rsidR="00A30D64" w:rsidRPr="007A6C26" w:rsidRDefault="00A30D64" w:rsidP="00014633">
            <w:pPr>
              <w:pStyle w:val="Tabletext"/>
            </w:pPr>
            <w:r w:rsidRPr="007A6C26">
              <w:t>Olive</w:t>
            </w:r>
          </w:p>
        </w:tc>
        <w:tc>
          <w:tcPr>
            <w:tcW w:w="4915" w:type="dxa"/>
            <w:shd w:val="clear" w:color="auto" w:fill="auto"/>
          </w:tcPr>
          <w:p w14:paraId="6C5D7376" w14:textId="77777777" w:rsidR="00A30D64" w:rsidRPr="007A6C26" w:rsidRDefault="00A30D64" w:rsidP="00224DF0">
            <w:pPr>
              <w:pStyle w:val="Tabletext"/>
            </w:pPr>
            <w:r w:rsidRPr="007A6C26">
              <w:t>olive bud mite</w:t>
            </w:r>
          </w:p>
        </w:tc>
      </w:tr>
      <w:tr w:rsidR="00A30D64" w:rsidRPr="007A6C26" w14:paraId="60248639" w14:textId="77777777" w:rsidTr="0035046E">
        <w:tc>
          <w:tcPr>
            <w:tcW w:w="714" w:type="dxa"/>
            <w:shd w:val="clear" w:color="auto" w:fill="auto"/>
          </w:tcPr>
          <w:p w14:paraId="61F4339D" w14:textId="77777777" w:rsidR="00A30D64" w:rsidRPr="007A6C26" w:rsidRDefault="00490C05" w:rsidP="00C43CEE">
            <w:pPr>
              <w:pStyle w:val="Tabletext"/>
            </w:pPr>
            <w:r w:rsidRPr="007A6C26">
              <w:t>171</w:t>
            </w:r>
          </w:p>
        </w:tc>
        <w:tc>
          <w:tcPr>
            <w:tcW w:w="2683" w:type="dxa"/>
            <w:shd w:val="clear" w:color="auto" w:fill="auto"/>
            <w:vAlign w:val="center"/>
          </w:tcPr>
          <w:p w14:paraId="706CFD87" w14:textId="77777777" w:rsidR="00A30D64" w:rsidRPr="007A6C26" w:rsidRDefault="00A30D64" w:rsidP="00014633">
            <w:pPr>
              <w:pStyle w:val="Tabletext"/>
            </w:pPr>
            <w:r w:rsidRPr="007A6C26">
              <w:t>Olive</w:t>
            </w:r>
          </w:p>
        </w:tc>
        <w:tc>
          <w:tcPr>
            <w:tcW w:w="4915" w:type="dxa"/>
            <w:shd w:val="clear" w:color="auto" w:fill="auto"/>
          </w:tcPr>
          <w:p w14:paraId="204708AD" w14:textId="77777777" w:rsidR="00A30D64" w:rsidRPr="007A6C26" w:rsidRDefault="00A30D64" w:rsidP="00224DF0">
            <w:pPr>
              <w:pStyle w:val="Tabletext"/>
            </w:pPr>
            <w:r w:rsidRPr="007A6C26">
              <w:t>weevil</w:t>
            </w:r>
          </w:p>
        </w:tc>
      </w:tr>
      <w:tr w:rsidR="00A30D64" w:rsidRPr="007A6C26" w14:paraId="134C5100" w14:textId="77777777" w:rsidTr="0035046E">
        <w:tc>
          <w:tcPr>
            <w:tcW w:w="714" w:type="dxa"/>
            <w:shd w:val="clear" w:color="auto" w:fill="auto"/>
          </w:tcPr>
          <w:p w14:paraId="743E2D71" w14:textId="77777777" w:rsidR="00A30D64" w:rsidRPr="007A6C26" w:rsidRDefault="00490C05" w:rsidP="00C43CEE">
            <w:pPr>
              <w:pStyle w:val="Tabletext"/>
            </w:pPr>
            <w:r w:rsidRPr="007A6C26">
              <w:t>172</w:t>
            </w:r>
          </w:p>
        </w:tc>
        <w:tc>
          <w:tcPr>
            <w:tcW w:w="2683" w:type="dxa"/>
            <w:shd w:val="clear" w:color="auto" w:fill="auto"/>
            <w:vAlign w:val="center"/>
          </w:tcPr>
          <w:p w14:paraId="1062481B" w14:textId="77777777" w:rsidR="00A30D64" w:rsidRPr="007A6C26" w:rsidRDefault="00A30D64" w:rsidP="00014633">
            <w:pPr>
              <w:pStyle w:val="Tabletext"/>
            </w:pPr>
            <w:r w:rsidRPr="007A6C26">
              <w:t>Onion</w:t>
            </w:r>
          </w:p>
        </w:tc>
        <w:tc>
          <w:tcPr>
            <w:tcW w:w="4915" w:type="dxa"/>
            <w:shd w:val="clear" w:color="auto" w:fill="auto"/>
          </w:tcPr>
          <w:p w14:paraId="2574F79F" w14:textId="77777777" w:rsidR="00A30D64" w:rsidRPr="007A6C26" w:rsidRDefault="00A30D64" w:rsidP="00224DF0">
            <w:pPr>
              <w:pStyle w:val="Tabletext"/>
            </w:pPr>
            <w:r w:rsidRPr="007A6C26">
              <w:t>annual ryegrass</w:t>
            </w:r>
          </w:p>
        </w:tc>
      </w:tr>
      <w:tr w:rsidR="00A30D64" w:rsidRPr="007A6C26" w14:paraId="482868EF" w14:textId="77777777" w:rsidTr="0035046E">
        <w:tc>
          <w:tcPr>
            <w:tcW w:w="714" w:type="dxa"/>
            <w:shd w:val="clear" w:color="auto" w:fill="auto"/>
          </w:tcPr>
          <w:p w14:paraId="71CC365A" w14:textId="77777777" w:rsidR="00A30D64" w:rsidRPr="007A6C26" w:rsidRDefault="00490C05" w:rsidP="00C43CEE">
            <w:pPr>
              <w:pStyle w:val="Tabletext"/>
            </w:pPr>
            <w:r w:rsidRPr="007A6C26">
              <w:t>173</w:t>
            </w:r>
          </w:p>
        </w:tc>
        <w:tc>
          <w:tcPr>
            <w:tcW w:w="2683" w:type="dxa"/>
            <w:shd w:val="clear" w:color="auto" w:fill="auto"/>
            <w:vAlign w:val="center"/>
          </w:tcPr>
          <w:p w14:paraId="424E143B" w14:textId="77777777" w:rsidR="00A30D64" w:rsidRPr="007A6C26" w:rsidRDefault="00A30D64" w:rsidP="00014633">
            <w:pPr>
              <w:pStyle w:val="Tabletext"/>
            </w:pPr>
            <w:r w:rsidRPr="007A6C26">
              <w:t>Papaya</w:t>
            </w:r>
          </w:p>
        </w:tc>
        <w:tc>
          <w:tcPr>
            <w:tcW w:w="4915" w:type="dxa"/>
            <w:shd w:val="clear" w:color="auto" w:fill="auto"/>
          </w:tcPr>
          <w:p w14:paraId="486AE6E3" w14:textId="77777777" w:rsidR="00A30D64" w:rsidRPr="007A6C26" w:rsidRDefault="001625DD" w:rsidP="001625DD">
            <w:pPr>
              <w:pStyle w:val="Tabletext"/>
            </w:pPr>
            <w:r w:rsidRPr="007A6C26">
              <w:t>anthracnose</w:t>
            </w:r>
          </w:p>
        </w:tc>
      </w:tr>
      <w:tr w:rsidR="00A30D64" w:rsidRPr="007A6C26" w14:paraId="236240C6" w14:textId="77777777" w:rsidTr="0035046E">
        <w:tc>
          <w:tcPr>
            <w:tcW w:w="714" w:type="dxa"/>
            <w:shd w:val="clear" w:color="auto" w:fill="auto"/>
          </w:tcPr>
          <w:p w14:paraId="514E63D4" w14:textId="77777777" w:rsidR="00A30D64" w:rsidRPr="007A6C26" w:rsidRDefault="00490C05" w:rsidP="00C43CEE">
            <w:pPr>
              <w:pStyle w:val="Tabletext"/>
            </w:pPr>
            <w:r w:rsidRPr="007A6C26">
              <w:t>174</w:t>
            </w:r>
          </w:p>
        </w:tc>
        <w:tc>
          <w:tcPr>
            <w:tcW w:w="2683" w:type="dxa"/>
            <w:shd w:val="clear" w:color="auto" w:fill="auto"/>
            <w:vAlign w:val="center"/>
          </w:tcPr>
          <w:p w14:paraId="47588F09" w14:textId="77777777" w:rsidR="00A30D64" w:rsidRPr="007A6C26" w:rsidRDefault="00A30D64" w:rsidP="003F79F8">
            <w:pPr>
              <w:pStyle w:val="Tabletext"/>
            </w:pPr>
            <w:r w:rsidRPr="007A6C26">
              <w:t>Papaya</w:t>
            </w:r>
          </w:p>
        </w:tc>
        <w:tc>
          <w:tcPr>
            <w:tcW w:w="4915" w:type="dxa"/>
            <w:shd w:val="clear" w:color="auto" w:fill="auto"/>
          </w:tcPr>
          <w:p w14:paraId="2B743000" w14:textId="77777777" w:rsidR="00A30D64" w:rsidRPr="007A6C26" w:rsidRDefault="001625DD" w:rsidP="00224DF0">
            <w:pPr>
              <w:pStyle w:val="Tabletext"/>
            </w:pPr>
            <w:r w:rsidRPr="007A6C26">
              <w:t>two spotted (spider) mite</w:t>
            </w:r>
          </w:p>
        </w:tc>
      </w:tr>
      <w:tr w:rsidR="00A30D64" w:rsidRPr="007A6C26" w14:paraId="3BA24C94" w14:textId="77777777" w:rsidTr="0035046E">
        <w:tc>
          <w:tcPr>
            <w:tcW w:w="714" w:type="dxa"/>
            <w:shd w:val="clear" w:color="auto" w:fill="auto"/>
          </w:tcPr>
          <w:p w14:paraId="0B5BBE6E" w14:textId="77777777" w:rsidR="00A30D64" w:rsidRPr="007A6C26" w:rsidRDefault="00490C05" w:rsidP="00C43CEE">
            <w:pPr>
              <w:pStyle w:val="Tabletext"/>
            </w:pPr>
            <w:r w:rsidRPr="007A6C26">
              <w:t>175</w:t>
            </w:r>
          </w:p>
        </w:tc>
        <w:tc>
          <w:tcPr>
            <w:tcW w:w="2683" w:type="dxa"/>
            <w:shd w:val="clear" w:color="auto" w:fill="auto"/>
            <w:vAlign w:val="center"/>
          </w:tcPr>
          <w:p w14:paraId="59A534E9" w14:textId="77777777" w:rsidR="00A30D64" w:rsidRPr="007A6C26" w:rsidRDefault="00A30D64" w:rsidP="00014633">
            <w:pPr>
              <w:pStyle w:val="Tabletext"/>
            </w:pPr>
            <w:r w:rsidRPr="007A6C26">
              <w:t>Parsley</w:t>
            </w:r>
          </w:p>
        </w:tc>
        <w:tc>
          <w:tcPr>
            <w:tcW w:w="4915" w:type="dxa"/>
            <w:shd w:val="clear" w:color="auto" w:fill="auto"/>
          </w:tcPr>
          <w:p w14:paraId="31EBBC44" w14:textId="77777777" w:rsidR="00A30D64" w:rsidRPr="007A6C26" w:rsidRDefault="00A30D64" w:rsidP="00224DF0">
            <w:pPr>
              <w:pStyle w:val="Tabletext"/>
            </w:pPr>
            <w:r w:rsidRPr="007A6C26">
              <w:t>phytophthora</w:t>
            </w:r>
          </w:p>
        </w:tc>
      </w:tr>
      <w:tr w:rsidR="00A30D64" w:rsidRPr="007A6C26" w14:paraId="4DFEFF1A" w14:textId="77777777" w:rsidTr="0035046E">
        <w:tc>
          <w:tcPr>
            <w:tcW w:w="714" w:type="dxa"/>
            <w:shd w:val="clear" w:color="auto" w:fill="auto"/>
          </w:tcPr>
          <w:p w14:paraId="5C60955E" w14:textId="77777777" w:rsidR="00A30D64" w:rsidRPr="007A6C26" w:rsidRDefault="00490C05" w:rsidP="00C43CEE">
            <w:pPr>
              <w:pStyle w:val="Tabletext"/>
            </w:pPr>
            <w:r w:rsidRPr="007A6C26">
              <w:t>176</w:t>
            </w:r>
          </w:p>
        </w:tc>
        <w:tc>
          <w:tcPr>
            <w:tcW w:w="2683" w:type="dxa"/>
            <w:shd w:val="clear" w:color="auto" w:fill="auto"/>
            <w:vAlign w:val="center"/>
          </w:tcPr>
          <w:p w14:paraId="004F1B8E" w14:textId="77777777" w:rsidR="00A30D64" w:rsidRPr="007A6C26" w:rsidRDefault="00A30D64" w:rsidP="00014633">
            <w:pPr>
              <w:pStyle w:val="Tabletext"/>
            </w:pPr>
            <w:r w:rsidRPr="007A6C26">
              <w:t>Passionfruit</w:t>
            </w:r>
          </w:p>
        </w:tc>
        <w:tc>
          <w:tcPr>
            <w:tcW w:w="4915" w:type="dxa"/>
            <w:shd w:val="clear" w:color="auto" w:fill="auto"/>
          </w:tcPr>
          <w:p w14:paraId="75E0D958" w14:textId="77777777" w:rsidR="00A30D64" w:rsidRPr="007A6C26" w:rsidRDefault="00A30D64" w:rsidP="00224DF0">
            <w:pPr>
              <w:pStyle w:val="Tabletext"/>
            </w:pPr>
            <w:r w:rsidRPr="007A6C26">
              <w:t>aphids</w:t>
            </w:r>
          </w:p>
        </w:tc>
      </w:tr>
      <w:tr w:rsidR="00A30D64" w:rsidRPr="007A6C26" w14:paraId="24743DAA" w14:textId="77777777" w:rsidTr="0035046E">
        <w:tc>
          <w:tcPr>
            <w:tcW w:w="714" w:type="dxa"/>
            <w:shd w:val="clear" w:color="auto" w:fill="auto"/>
          </w:tcPr>
          <w:p w14:paraId="4A8D7384" w14:textId="77777777" w:rsidR="00A30D64" w:rsidRPr="007A6C26" w:rsidRDefault="00490C05" w:rsidP="00C43CEE">
            <w:pPr>
              <w:pStyle w:val="Tabletext"/>
            </w:pPr>
            <w:r w:rsidRPr="007A6C26">
              <w:t>177</w:t>
            </w:r>
          </w:p>
        </w:tc>
        <w:tc>
          <w:tcPr>
            <w:tcW w:w="2683" w:type="dxa"/>
            <w:shd w:val="clear" w:color="auto" w:fill="auto"/>
            <w:vAlign w:val="center"/>
          </w:tcPr>
          <w:p w14:paraId="2F957E73" w14:textId="77777777" w:rsidR="00A30D64" w:rsidRPr="007A6C26" w:rsidRDefault="00A30D64" w:rsidP="00014633">
            <w:pPr>
              <w:pStyle w:val="Tabletext"/>
            </w:pPr>
            <w:r w:rsidRPr="007A6C26">
              <w:t>Passionfruit</w:t>
            </w:r>
          </w:p>
        </w:tc>
        <w:tc>
          <w:tcPr>
            <w:tcW w:w="4915" w:type="dxa"/>
            <w:shd w:val="clear" w:color="auto" w:fill="auto"/>
          </w:tcPr>
          <w:p w14:paraId="1520C00C" w14:textId="77777777" w:rsidR="00A30D64" w:rsidRPr="007A6C26" w:rsidRDefault="00A30D64" w:rsidP="00224DF0">
            <w:pPr>
              <w:pStyle w:val="Tabletext"/>
            </w:pPr>
            <w:r w:rsidRPr="007A6C26">
              <w:t>beetle</w:t>
            </w:r>
          </w:p>
        </w:tc>
      </w:tr>
      <w:tr w:rsidR="00A30D64" w:rsidRPr="007A6C26" w14:paraId="5E7320B5" w14:textId="77777777" w:rsidTr="0035046E">
        <w:tc>
          <w:tcPr>
            <w:tcW w:w="714" w:type="dxa"/>
            <w:shd w:val="clear" w:color="auto" w:fill="auto"/>
          </w:tcPr>
          <w:p w14:paraId="1A6E6A2B" w14:textId="77777777" w:rsidR="00A30D64" w:rsidRPr="007A6C26" w:rsidRDefault="00490C05" w:rsidP="00C43CEE">
            <w:pPr>
              <w:pStyle w:val="Tabletext"/>
            </w:pPr>
            <w:r w:rsidRPr="007A6C26">
              <w:t>178</w:t>
            </w:r>
          </w:p>
        </w:tc>
        <w:tc>
          <w:tcPr>
            <w:tcW w:w="2683" w:type="dxa"/>
            <w:shd w:val="clear" w:color="auto" w:fill="auto"/>
            <w:vAlign w:val="center"/>
          </w:tcPr>
          <w:p w14:paraId="18EBAB12" w14:textId="77777777" w:rsidR="00A30D64" w:rsidRPr="007A6C26" w:rsidRDefault="00A30D64" w:rsidP="00014633">
            <w:pPr>
              <w:pStyle w:val="Tabletext"/>
            </w:pPr>
            <w:r w:rsidRPr="007A6C26">
              <w:t>Passionfruit</w:t>
            </w:r>
          </w:p>
        </w:tc>
        <w:tc>
          <w:tcPr>
            <w:tcW w:w="4915" w:type="dxa"/>
            <w:shd w:val="clear" w:color="auto" w:fill="auto"/>
          </w:tcPr>
          <w:p w14:paraId="240E94E7" w14:textId="77777777" w:rsidR="00A30D64" w:rsidRPr="007A6C26" w:rsidRDefault="00A30D64" w:rsidP="00224DF0">
            <w:pPr>
              <w:pStyle w:val="Tabletext"/>
            </w:pPr>
            <w:r w:rsidRPr="007A6C26">
              <w:t>leafroller caterpillars</w:t>
            </w:r>
          </w:p>
        </w:tc>
      </w:tr>
      <w:tr w:rsidR="00A30D64" w:rsidRPr="007A6C26" w14:paraId="49E388E0" w14:textId="77777777" w:rsidTr="0035046E">
        <w:tc>
          <w:tcPr>
            <w:tcW w:w="714" w:type="dxa"/>
            <w:shd w:val="clear" w:color="auto" w:fill="auto"/>
          </w:tcPr>
          <w:p w14:paraId="01BAA1D7" w14:textId="77777777" w:rsidR="00A30D64" w:rsidRPr="007A6C26" w:rsidRDefault="00490C05" w:rsidP="00C43CEE">
            <w:pPr>
              <w:pStyle w:val="Tabletext"/>
            </w:pPr>
            <w:r w:rsidRPr="007A6C26">
              <w:t>179</w:t>
            </w:r>
          </w:p>
        </w:tc>
        <w:tc>
          <w:tcPr>
            <w:tcW w:w="2683" w:type="dxa"/>
            <w:shd w:val="clear" w:color="auto" w:fill="auto"/>
            <w:vAlign w:val="center"/>
          </w:tcPr>
          <w:p w14:paraId="6FDF5FAA" w14:textId="77777777" w:rsidR="00A30D64" w:rsidRPr="007A6C26" w:rsidRDefault="00A30D64" w:rsidP="00014633">
            <w:pPr>
              <w:pStyle w:val="Tabletext"/>
            </w:pPr>
            <w:r w:rsidRPr="007A6C26">
              <w:t>Passionfruit</w:t>
            </w:r>
          </w:p>
        </w:tc>
        <w:tc>
          <w:tcPr>
            <w:tcW w:w="4915" w:type="dxa"/>
            <w:shd w:val="clear" w:color="auto" w:fill="auto"/>
          </w:tcPr>
          <w:p w14:paraId="6765DD31" w14:textId="77777777" w:rsidR="00A30D64" w:rsidRPr="007A6C26" w:rsidRDefault="00A30D64" w:rsidP="00224DF0">
            <w:pPr>
              <w:pStyle w:val="Tabletext"/>
            </w:pPr>
            <w:r w:rsidRPr="007A6C26">
              <w:t>passionvine mite</w:t>
            </w:r>
          </w:p>
        </w:tc>
      </w:tr>
      <w:tr w:rsidR="00A30D64" w:rsidRPr="007A6C26" w14:paraId="6B4342B2" w14:textId="77777777" w:rsidTr="0035046E">
        <w:tc>
          <w:tcPr>
            <w:tcW w:w="714" w:type="dxa"/>
            <w:shd w:val="clear" w:color="auto" w:fill="auto"/>
          </w:tcPr>
          <w:p w14:paraId="3906DEAE" w14:textId="77777777" w:rsidR="00A30D64" w:rsidRPr="007A6C26" w:rsidRDefault="00490C05" w:rsidP="00C43CEE">
            <w:pPr>
              <w:pStyle w:val="Tabletext"/>
            </w:pPr>
            <w:r w:rsidRPr="007A6C26">
              <w:t>180</w:t>
            </w:r>
          </w:p>
        </w:tc>
        <w:tc>
          <w:tcPr>
            <w:tcW w:w="2683" w:type="dxa"/>
            <w:shd w:val="clear" w:color="auto" w:fill="auto"/>
            <w:vAlign w:val="center"/>
          </w:tcPr>
          <w:p w14:paraId="579982DD" w14:textId="77777777" w:rsidR="00A30D64" w:rsidRPr="007A6C26" w:rsidRDefault="00A30D64" w:rsidP="00014633">
            <w:pPr>
              <w:pStyle w:val="Tabletext"/>
            </w:pPr>
            <w:r w:rsidRPr="007A6C26">
              <w:t>Passionfruit</w:t>
            </w:r>
          </w:p>
        </w:tc>
        <w:tc>
          <w:tcPr>
            <w:tcW w:w="4915" w:type="dxa"/>
            <w:shd w:val="clear" w:color="auto" w:fill="auto"/>
          </w:tcPr>
          <w:p w14:paraId="373E4754" w14:textId="77777777" w:rsidR="00A30D64" w:rsidRPr="007A6C26" w:rsidRDefault="00A30D64" w:rsidP="00224DF0">
            <w:pPr>
              <w:pStyle w:val="Tabletext"/>
            </w:pPr>
            <w:r w:rsidRPr="007A6C26">
              <w:t>silverleaf mite</w:t>
            </w:r>
          </w:p>
        </w:tc>
      </w:tr>
      <w:tr w:rsidR="00A30D64" w:rsidRPr="007A6C26" w14:paraId="698BD34D" w14:textId="77777777" w:rsidTr="0035046E">
        <w:tc>
          <w:tcPr>
            <w:tcW w:w="714" w:type="dxa"/>
            <w:shd w:val="clear" w:color="auto" w:fill="auto"/>
          </w:tcPr>
          <w:p w14:paraId="0E62970F" w14:textId="77777777" w:rsidR="00A30D64" w:rsidRPr="007A6C26" w:rsidRDefault="00490C05" w:rsidP="00C43CEE">
            <w:pPr>
              <w:pStyle w:val="Tabletext"/>
            </w:pPr>
            <w:r w:rsidRPr="007A6C26">
              <w:t>181</w:t>
            </w:r>
          </w:p>
        </w:tc>
        <w:tc>
          <w:tcPr>
            <w:tcW w:w="2683" w:type="dxa"/>
            <w:shd w:val="clear" w:color="auto" w:fill="auto"/>
            <w:vAlign w:val="center"/>
          </w:tcPr>
          <w:p w14:paraId="7749DF9B" w14:textId="77777777" w:rsidR="00A30D64" w:rsidRPr="007A6C26" w:rsidRDefault="00A30D64" w:rsidP="00014633">
            <w:pPr>
              <w:pStyle w:val="Tabletext"/>
            </w:pPr>
            <w:r w:rsidRPr="007A6C26">
              <w:t>Passionfruit</w:t>
            </w:r>
          </w:p>
        </w:tc>
        <w:tc>
          <w:tcPr>
            <w:tcW w:w="4915" w:type="dxa"/>
            <w:shd w:val="clear" w:color="auto" w:fill="auto"/>
          </w:tcPr>
          <w:p w14:paraId="6814303F" w14:textId="77777777" w:rsidR="00A30D64" w:rsidRPr="007A6C26" w:rsidRDefault="00A30D64" w:rsidP="00224DF0">
            <w:pPr>
              <w:pStyle w:val="Tabletext"/>
            </w:pPr>
            <w:r w:rsidRPr="007A6C26">
              <w:t>two spotted (spider) mite</w:t>
            </w:r>
          </w:p>
        </w:tc>
      </w:tr>
      <w:tr w:rsidR="00A30D64" w:rsidRPr="007A6C26" w14:paraId="25DC8795" w14:textId="77777777" w:rsidTr="0035046E">
        <w:tc>
          <w:tcPr>
            <w:tcW w:w="714" w:type="dxa"/>
            <w:shd w:val="clear" w:color="auto" w:fill="auto"/>
          </w:tcPr>
          <w:p w14:paraId="343618D3" w14:textId="77777777" w:rsidR="00A30D64" w:rsidRPr="007A6C26" w:rsidRDefault="00490C05" w:rsidP="00C43CEE">
            <w:pPr>
              <w:pStyle w:val="Tabletext"/>
            </w:pPr>
            <w:r w:rsidRPr="007A6C26">
              <w:t>182</w:t>
            </w:r>
          </w:p>
        </w:tc>
        <w:tc>
          <w:tcPr>
            <w:tcW w:w="2683" w:type="dxa"/>
            <w:shd w:val="clear" w:color="auto" w:fill="auto"/>
            <w:vAlign w:val="center"/>
          </w:tcPr>
          <w:p w14:paraId="1A63270E" w14:textId="77777777" w:rsidR="00A30D64" w:rsidRPr="007A6C26" w:rsidRDefault="00A30D64" w:rsidP="00014633">
            <w:pPr>
              <w:pStyle w:val="Tabletext"/>
            </w:pPr>
            <w:r w:rsidRPr="007A6C26">
              <w:t>Passionfruit</w:t>
            </w:r>
          </w:p>
        </w:tc>
        <w:tc>
          <w:tcPr>
            <w:tcW w:w="4915" w:type="dxa"/>
            <w:shd w:val="clear" w:color="auto" w:fill="auto"/>
          </w:tcPr>
          <w:p w14:paraId="68DDF3BD" w14:textId="77777777" w:rsidR="00A30D64" w:rsidRPr="007A6C26" w:rsidRDefault="00A30D64" w:rsidP="00224DF0">
            <w:pPr>
              <w:pStyle w:val="Tabletext"/>
            </w:pPr>
            <w:r w:rsidRPr="007A6C26">
              <w:t>whitefly</w:t>
            </w:r>
          </w:p>
        </w:tc>
      </w:tr>
      <w:tr w:rsidR="00A30D64" w:rsidRPr="007A6C26" w14:paraId="5C289116" w14:textId="77777777" w:rsidTr="0035046E">
        <w:tc>
          <w:tcPr>
            <w:tcW w:w="714" w:type="dxa"/>
            <w:shd w:val="clear" w:color="auto" w:fill="auto"/>
          </w:tcPr>
          <w:p w14:paraId="184A2484" w14:textId="77777777" w:rsidR="00A30D64" w:rsidRPr="007A6C26" w:rsidRDefault="00490C05" w:rsidP="00C43CEE">
            <w:pPr>
              <w:pStyle w:val="Tabletext"/>
            </w:pPr>
            <w:r w:rsidRPr="007A6C26">
              <w:t>183</w:t>
            </w:r>
          </w:p>
        </w:tc>
        <w:tc>
          <w:tcPr>
            <w:tcW w:w="2683" w:type="dxa"/>
            <w:shd w:val="clear" w:color="auto" w:fill="auto"/>
            <w:vAlign w:val="center"/>
          </w:tcPr>
          <w:p w14:paraId="6F679712"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741B7370" w14:textId="77777777" w:rsidR="00A30D64" w:rsidRPr="007A6C26" w:rsidRDefault="00A30D64" w:rsidP="00224DF0">
            <w:pPr>
              <w:pStyle w:val="Tabletext"/>
            </w:pPr>
            <w:r w:rsidRPr="007A6C26">
              <w:t>annual grass</w:t>
            </w:r>
          </w:p>
        </w:tc>
      </w:tr>
      <w:tr w:rsidR="00A30D64" w:rsidRPr="007A6C26" w14:paraId="6B3049F1" w14:textId="77777777" w:rsidTr="0035046E">
        <w:tc>
          <w:tcPr>
            <w:tcW w:w="714" w:type="dxa"/>
            <w:shd w:val="clear" w:color="auto" w:fill="auto"/>
          </w:tcPr>
          <w:p w14:paraId="1B52ED82" w14:textId="77777777" w:rsidR="00A30D64" w:rsidRPr="007A6C26" w:rsidRDefault="00490C05" w:rsidP="00C43CEE">
            <w:pPr>
              <w:pStyle w:val="Tabletext"/>
            </w:pPr>
            <w:r w:rsidRPr="007A6C26">
              <w:t>184</w:t>
            </w:r>
          </w:p>
        </w:tc>
        <w:tc>
          <w:tcPr>
            <w:tcW w:w="2683" w:type="dxa"/>
            <w:shd w:val="clear" w:color="auto" w:fill="auto"/>
            <w:vAlign w:val="center"/>
          </w:tcPr>
          <w:p w14:paraId="576E5902"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3F599830" w14:textId="77777777" w:rsidR="00A30D64" w:rsidRPr="007A6C26" w:rsidRDefault="00A30D64" w:rsidP="00224DF0">
            <w:pPr>
              <w:pStyle w:val="Tabletext"/>
            </w:pPr>
            <w:r w:rsidRPr="007A6C26">
              <w:t>armyworm</w:t>
            </w:r>
          </w:p>
        </w:tc>
      </w:tr>
      <w:tr w:rsidR="00A30D64" w:rsidRPr="007A6C26" w14:paraId="7E5E1664" w14:textId="77777777" w:rsidTr="0035046E">
        <w:tc>
          <w:tcPr>
            <w:tcW w:w="714" w:type="dxa"/>
            <w:shd w:val="clear" w:color="auto" w:fill="auto"/>
          </w:tcPr>
          <w:p w14:paraId="3691A0F5" w14:textId="77777777" w:rsidR="00A30D64" w:rsidRPr="007A6C26" w:rsidRDefault="00490C05" w:rsidP="00C43CEE">
            <w:pPr>
              <w:pStyle w:val="Tabletext"/>
            </w:pPr>
            <w:r w:rsidRPr="007A6C26">
              <w:t>185</w:t>
            </w:r>
          </w:p>
        </w:tc>
        <w:tc>
          <w:tcPr>
            <w:tcW w:w="2683" w:type="dxa"/>
            <w:shd w:val="clear" w:color="auto" w:fill="auto"/>
            <w:vAlign w:val="center"/>
          </w:tcPr>
          <w:p w14:paraId="0BD89AF8"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0FBDC5E8" w14:textId="77777777" w:rsidR="00A30D64" w:rsidRPr="007A6C26" w:rsidRDefault="00A30D64" w:rsidP="00224DF0">
            <w:pPr>
              <w:pStyle w:val="Tabletext"/>
            </w:pPr>
            <w:r w:rsidRPr="007A6C26">
              <w:t>broadleaf weeds</w:t>
            </w:r>
          </w:p>
        </w:tc>
      </w:tr>
      <w:tr w:rsidR="00A30D64" w:rsidRPr="007A6C26" w14:paraId="003B801D" w14:textId="77777777" w:rsidTr="0035046E">
        <w:tc>
          <w:tcPr>
            <w:tcW w:w="714" w:type="dxa"/>
            <w:shd w:val="clear" w:color="auto" w:fill="auto"/>
          </w:tcPr>
          <w:p w14:paraId="7A8DF49C" w14:textId="77777777" w:rsidR="00A30D64" w:rsidRPr="007A6C26" w:rsidRDefault="00490C05" w:rsidP="00C43CEE">
            <w:pPr>
              <w:pStyle w:val="Tabletext"/>
            </w:pPr>
            <w:r w:rsidRPr="007A6C26">
              <w:t>186</w:t>
            </w:r>
          </w:p>
        </w:tc>
        <w:tc>
          <w:tcPr>
            <w:tcW w:w="2683" w:type="dxa"/>
            <w:shd w:val="clear" w:color="auto" w:fill="auto"/>
            <w:vAlign w:val="center"/>
          </w:tcPr>
          <w:p w14:paraId="32EDEF4C"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6D01FC5D" w14:textId="77777777" w:rsidR="00A30D64" w:rsidRPr="007A6C26" w:rsidRDefault="00A30D64" w:rsidP="00224DF0">
            <w:pPr>
              <w:pStyle w:val="Tabletext"/>
            </w:pPr>
            <w:r w:rsidRPr="007A6C26">
              <w:t>green mirids</w:t>
            </w:r>
          </w:p>
        </w:tc>
      </w:tr>
      <w:tr w:rsidR="00A30D64" w:rsidRPr="007A6C26" w14:paraId="6B359623" w14:textId="77777777" w:rsidTr="0035046E">
        <w:tc>
          <w:tcPr>
            <w:tcW w:w="714" w:type="dxa"/>
            <w:shd w:val="clear" w:color="auto" w:fill="auto"/>
          </w:tcPr>
          <w:p w14:paraId="05AE839F" w14:textId="77777777" w:rsidR="00A30D64" w:rsidRPr="007A6C26" w:rsidRDefault="00490C05" w:rsidP="00C43CEE">
            <w:pPr>
              <w:pStyle w:val="Tabletext"/>
            </w:pPr>
            <w:r w:rsidRPr="007A6C26">
              <w:t>187</w:t>
            </w:r>
          </w:p>
        </w:tc>
        <w:tc>
          <w:tcPr>
            <w:tcW w:w="2683" w:type="dxa"/>
            <w:shd w:val="clear" w:color="auto" w:fill="auto"/>
            <w:vAlign w:val="center"/>
          </w:tcPr>
          <w:p w14:paraId="12FC2F40"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6FAD6CD8" w14:textId="77777777" w:rsidR="00A30D64" w:rsidRPr="007A6C26" w:rsidRDefault="00A30D64" w:rsidP="00224DF0">
            <w:pPr>
              <w:pStyle w:val="Tabletext"/>
            </w:pPr>
            <w:r w:rsidRPr="007A6C26">
              <w:t>heliothis</w:t>
            </w:r>
          </w:p>
        </w:tc>
      </w:tr>
      <w:tr w:rsidR="00A30D64" w:rsidRPr="007A6C26" w14:paraId="2608DC7F" w14:textId="77777777" w:rsidTr="0035046E">
        <w:tc>
          <w:tcPr>
            <w:tcW w:w="714" w:type="dxa"/>
            <w:shd w:val="clear" w:color="auto" w:fill="auto"/>
          </w:tcPr>
          <w:p w14:paraId="01CDA219" w14:textId="77777777" w:rsidR="00A30D64" w:rsidRPr="007A6C26" w:rsidRDefault="00490C05" w:rsidP="00C43CEE">
            <w:pPr>
              <w:pStyle w:val="Tabletext"/>
            </w:pPr>
            <w:r w:rsidRPr="007A6C26">
              <w:t>188</w:t>
            </w:r>
          </w:p>
        </w:tc>
        <w:tc>
          <w:tcPr>
            <w:tcW w:w="2683" w:type="dxa"/>
            <w:shd w:val="clear" w:color="auto" w:fill="auto"/>
            <w:vAlign w:val="center"/>
          </w:tcPr>
          <w:p w14:paraId="48D0436B" w14:textId="77777777" w:rsidR="00A30D64" w:rsidRPr="007A6C26" w:rsidRDefault="00A30D64" w:rsidP="00014633">
            <w:pPr>
              <w:pStyle w:val="Tabletext"/>
            </w:pPr>
            <w:r w:rsidRPr="007A6C26">
              <w:t xml:space="preserve">Pasture seed </w:t>
            </w:r>
            <w:r w:rsidR="007A6C26">
              <w:noBreakHyphen/>
            </w:r>
            <w:r w:rsidRPr="007A6C26">
              <w:t xml:space="preserve"> lucerne</w:t>
            </w:r>
          </w:p>
        </w:tc>
        <w:tc>
          <w:tcPr>
            <w:tcW w:w="4915" w:type="dxa"/>
            <w:shd w:val="clear" w:color="auto" w:fill="auto"/>
          </w:tcPr>
          <w:p w14:paraId="78B72B66" w14:textId="77777777" w:rsidR="00A30D64" w:rsidRPr="007A6C26" w:rsidRDefault="00A30D64" w:rsidP="00224DF0">
            <w:pPr>
              <w:pStyle w:val="Tabletext"/>
            </w:pPr>
            <w:r w:rsidRPr="007A6C26">
              <w:t>looper</w:t>
            </w:r>
          </w:p>
        </w:tc>
      </w:tr>
      <w:tr w:rsidR="00A30D64" w:rsidRPr="007A6C26" w14:paraId="1241060F" w14:textId="77777777" w:rsidTr="0035046E">
        <w:tc>
          <w:tcPr>
            <w:tcW w:w="714" w:type="dxa"/>
            <w:shd w:val="clear" w:color="auto" w:fill="auto"/>
          </w:tcPr>
          <w:p w14:paraId="3CFFB21A" w14:textId="77777777" w:rsidR="00A30D64" w:rsidRPr="007A6C26" w:rsidRDefault="00490C05" w:rsidP="00C43CEE">
            <w:pPr>
              <w:pStyle w:val="Tabletext"/>
            </w:pPr>
            <w:r w:rsidRPr="007A6C26">
              <w:t>189</w:t>
            </w:r>
          </w:p>
        </w:tc>
        <w:tc>
          <w:tcPr>
            <w:tcW w:w="2683" w:type="dxa"/>
            <w:shd w:val="clear" w:color="auto" w:fill="auto"/>
            <w:vAlign w:val="center"/>
          </w:tcPr>
          <w:p w14:paraId="3860719A" w14:textId="77777777" w:rsidR="00A30D64" w:rsidRPr="007A6C26" w:rsidRDefault="00A30D64" w:rsidP="00014633">
            <w:pPr>
              <w:pStyle w:val="Tabletext"/>
            </w:pPr>
            <w:r w:rsidRPr="007A6C26">
              <w:t>Pea</w:t>
            </w:r>
          </w:p>
        </w:tc>
        <w:tc>
          <w:tcPr>
            <w:tcW w:w="4915" w:type="dxa"/>
            <w:shd w:val="clear" w:color="auto" w:fill="auto"/>
          </w:tcPr>
          <w:p w14:paraId="66F2F8D6" w14:textId="77777777" w:rsidR="00A30D64" w:rsidRPr="007A6C26" w:rsidRDefault="00A30D64" w:rsidP="00224DF0">
            <w:pPr>
              <w:pStyle w:val="Tabletext"/>
            </w:pPr>
            <w:r w:rsidRPr="007A6C26">
              <w:t>aphids</w:t>
            </w:r>
          </w:p>
        </w:tc>
      </w:tr>
      <w:tr w:rsidR="00A30D64" w:rsidRPr="007A6C26" w14:paraId="3FB4F198" w14:textId="77777777" w:rsidTr="0035046E">
        <w:tc>
          <w:tcPr>
            <w:tcW w:w="714" w:type="dxa"/>
            <w:shd w:val="clear" w:color="auto" w:fill="auto"/>
          </w:tcPr>
          <w:p w14:paraId="63921888" w14:textId="77777777" w:rsidR="00A30D64" w:rsidRPr="007A6C26" w:rsidRDefault="00490C05" w:rsidP="00C43CEE">
            <w:pPr>
              <w:pStyle w:val="Tabletext"/>
            </w:pPr>
            <w:r w:rsidRPr="007A6C26">
              <w:t>190</w:t>
            </w:r>
          </w:p>
        </w:tc>
        <w:tc>
          <w:tcPr>
            <w:tcW w:w="2683" w:type="dxa"/>
            <w:shd w:val="clear" w:color="auto" w:fill="auto"/>
            <w:vAlign w:val="center"/>
          </w:tcPr>
          <w:p w14:paraId="76C40440" w14:textId="77777777" w:rsidR="00A30D64" w:rsidRPr="007A6C26" w:rsidRDefault="00A30D64" w:rsidP="00014633">
            <w:pPr>
              <w:pStyle w:val="Tabletext"/>
            </w:pPr>
            <w:r w:rsidRPr="007A6C26">
              <w:t>Peanut</w:t>
            </w:r>
          </w:p>
        </w:tc>
        <w:tc>
          <w:tcPr>
            <w:tcW w:w="4915" w:type="dxa"/>
            <w:shd w:val="clear" w:color="auto" w:fill="auto"/>
          </w:tcPr>
          <w:p w14:paraId="58E40C33" w14:textId="77777777" w:rsidR="00A30D64" w:rsidRPr="007A6C26" w:rsidRDefault="00A30D64" w:rsidP="00224DF0">
            <w:pPr>
              <w:pStyle w:val="Tabletext"/>
            </w:pPr>
            <w:r w:rsidRPr="007A6C26">
              <w:t>aphids</w:t>
            </w:r>
          </w:p>
        </w:tc>
      </w:tr>
      <w:tr w:rsidR="00A30D64" w:rsidRPr="007A6C26" w14:paraId="385B33D4" w14:textId="77777777" w:rsidTr="0035046E">
        <w:tc>
          <w:tcPr>
            <w:tcW w:w="714" w:type="dxa"/>
            <w:shd w:val="clear" w:color="auto" w:fill="auto"/>
          </w:tcPr>
          <w:p w14:paraId="1BA531BB" w14:textId="77777777" w:rsidR="00A30D64" w:rsidRPr="007A6C26" w:rsidRDefault="00490C05" w:rsidP="00C43CEE">
            <w:pPr>
              <w:pStyle w:val="Tabletext"/>
            </w:pPr>
            <w:r w:rsidRPr="007A6C26">
              <w:t>191</w:t>
            </w:r>
          </w:p>
        </w:tc>
        <w:tc>
          <w:tcPr>
            <w:tcW w:w="2683" w:type="dxa"/>
            <w:shd w:val="clear" w:color="auto" w:fill="auto"/>
            <w:vAlign w:val="center"/>
          </w:tcPr>
          <w:p w14:paraId="2B71A0C9" w14:textId="77777777" w:rsidR="00A30D64" w:rsidRPr="007A6C26" w:rsidRDefault="00A30D64" w:rsidP="00014633">
            <w:pPr>
              <w:pStyle w:val="Tabletext"/>
            </w:pPr>
            <w:r w:rsidRPr="007A6C26">
              <w:t>Peanut</w:t>
            </w:r>
          </w:p>
        </w:tc>
        <w:tc>
          <w:tcPr>
            <w:tcW w:w="4915" w:type="dxa"/>
            <w:shd w:val="clear" w:color="auto" w:fill="auto"/>
          </w:tcPr>
          <w:p w14:paraId="41320E4B" w14:textId="77777777" w:rsidR="00A30D64" w:rsidRPr="007A6C26" w:rsidRDefault="00A30D64" w:rsidP="00224DF0">
            <w:pPr>
              <w:pStyle w:val="Tabletext"/>
            </w:pPr>
            <w:r w:rsidRPr="007A6C26">
              <w:t>helicoverpa</w:t>
            </w:r>
          </w:p>
        </w:tc>
      </w:tr>
      <w:tr w:rsidR="00A30D64" w:rsidRPr="007A6C26" w14:paraId="6433AEDE" w14:textId="77777777" w:rsidTr="0035046E">
        <w:tc>
          <w:tcPr>
            <w:tcW w:w="714" w:type="dxa"/>
            <w:shd w:val="clear" w:color="auto" w:fill="auto"/>
          </w:tcPr>
          <w:p w14:paraId="1DE02B07" w14:textId="77777777" w:rsidR="00A30D64" w:rsidRPr="007A6C26" w:rsidRDefault="00490C05" w:rsidP="00C43CEE">
            <w:pPr>
              <w:pStyle w:val="Tabletext"/>
            </w:pPr>
            <w:r w:rsidRPr="007A6C26">
              <w:t>192</w:t>
            </w:r>
          </w:p>
        </w:tc>
        <w:tc>
          <w:tcPr>
            <w:tcW w:w="2683" w:type="dxa"/>
            <w:shd w:val="clear" w:color="auto" w:fill="auto"/>
            <w:vAlign w:val="center"/>
          </w:tcPr>
          <w:p w14:paraId="3BDF6B4F" w14:textId="77777777" w:rsidR="00A30D64" w:rsidRPr="007A6C26" w:rsidRDefault="00A30D64" w:rsidP="00014633">
            <w:pPr>
              <w:pStyle w:val="Tabletext"/>
            </w:pPr>
            <w:r w:rsidRPr="007A6C26">
              <w:t>Perennial grass pastures</w:t>
            </w:r>
          </w:p>
        </w:tc>
        <w:tc>
          <w:tcPr>
            <w:tcW w:w="4915" w:type="dxa"/>
            <w:shd w:val="clear" w:color="auto" w:fill="auto"/>
          </w:tcPr>
          <w:p w14:paraId="05247F48" w14:textId="77777777" w:rsidR="00A30D64" w:rsidRPr="007A6C26" w:rsidRDefault="00A7177B" w:rsidP="00A7177B">
            <w:pPr>
              <w:pStyle w:val="Tabletext"/>
            </w:pPr>
            <w:r w:rsidRPr="007A6C26">
              <w:t>barley grass</w:t>
            </w:r>
          </w:p>
        </w:tc>
      </w:tr>
      <w:tr w:rsidR="00A30D64" w:rsidRPr="007A6C26" w14:paraId="34BB7937" w14:textId="77777777" w:rsidTr="0035046E">
        <w:tc>
          <w:tcPr>
            <w:tcW w:w="714" w:type="dxa"/>
            <w:shd w:val="clear" w:color="auto" w:fill="auto"/>
          </w:tcPr>
          <w:p w14:paraId="2DC85FF4" w14:textId="77777777" w:rsidR="00A30D64" w:rsidRPr="007A6C26" w:rsidRDefault="00490C05" w:rsidP="00C43CEE">
            <w:pPr>
              <w:pStyle w:val="Tabletext"/>
            </w:pPr>
            <w:r w:rsidRPr="007A6C26">
              <w:t>193</w:t>
            </w:r>
          </w:p>
        </w:tc>
        <w:tc>
          <w:tcPr>
            <w:tcW w:w="2683" w:type="dxa"/>
            <w:shd w:val="clear" w:color="auto" w:fill="auto"/>
            <w:vAlign w:val="center"/>
          </w:tcPr>
          <w:p w14:paraId="7B15DD4B" w14:textId="77777777" w:rsidR="00A30D64" w:rsidRPr="007A6C26" w:rsidRDefault="00A30D64" w:rsidP="00014633">
            <w:pPr>
              <w:pStyle w:val="Tabletext"/>
            </w:pPr>
            <w:r w:rsidRPr="007A6C26">
              <w:t>Perennial grass pastures</w:t>
            </w:r>
          </w:p>
        </w:tc>
        <w:tc>
          <w:tcPr>
            <w:tcW w:w="4915" w:type="dxa"/>
            <w:shd w:val="clear" w:color="auto" w:fill="auto"/>
          </w:tcPr>
          <w:p w14:paraId="10D7754B" w14:textId="77777777" w:rsidR="00A30D64" w:rsidRPr="007A6C26" w:rsidRDefault="00A7177B" w:rsidP="00224DF0">
            <w:pPr>
              <w:pStyle w:val="Tabletext"/>
            </w:pPr>
            <w:r w:rsidRPr="007A6C26">
              <w:t>winter grass</w:t>
            </w:r>
          </w:p>
        </w:tc>
      </w:tr>
      <w:tr w:rsidR="00A30D64" w:rsidRPr="007A6C26" w14:paraId="1A91B6A3" w14:textId="77777777" w:rsidTr="0035046E">
        <w:tc>
          <w:tcPr>
            <w:tcW w:w="714" w:type="dxa"/>
            <w:shd w:val="clear" w:color="auto" w:fill="auto"/>
          </w:tcPr>
          <w:p w14:paraId="17260AF3" w14:textId="77777777" w:rsidR="00A30D64" w:rsidRPr="007A6C26" w:rsidRDefault="00490C05" w:rsidP="00C43CEE">
            <w:pPr>
              <w:pStyle w:val="Tabletext"/>
            </w:pPr>
            <w:r w:rsidRPr="007A6C26">
              <w:t>194</w:t>
            </w:r>
          </w:p>
        </w:tc>
        <w:tc>
          <w:tcPr>
            <w:tcW w:w="2683" w:type="dxa"/>
            <w:shd w:val="clear" w:color="auto" w:fill="auto"/>
            <w:vAlign w:val="center"/>
          </w:tcPr>
          <w:p w14:paraId="297EC932" w14:textId="77777777" w:rsidR="00A30D64" w:rsidRPr="007A6C26" w:rsidRDefault="00A30D64" w:rsidP="00014633">
            <w:pPr>
              <w:pStyle w:val="Tabletext"/>
            </w:pPr>
            <w:r w:rsidRPr="007A6C26">
              <w:t>Persimmon</w:t>
            </w:r>
          </w:p>
        </w:tc>
        <w:tc>
          <w:tcPr>
            <w:tcW w:w="4915" w:type="dxa"/>
            <w:shd w:val="clear" w:color="auto" w:fill="auto"/>
          </w:tcPr>
          <w:p w14:paraId="7FF9507D" w14:textId="77777777" w:rsidR="00A30D64" w:rsidRPr="007A6C26" w:rsidRDefault="00A30D64" w:rsidP="00224DF0">
            <w:pPr>
              <w:pStyle w:val="Tabletext"/>
            </w:pPr>
            <w:r w:rsidRPr="007A6C26">
              <w:t>borer</w:t>
            </w:r>
          </w:p>
        </w:tc>
      </w:tr>
      <w:tr w:rsidR="00A30D64" w:rsidRPr="007A6C26" w14:paraId="37C875C2" w14:textId="77777777" w:rsidTr="0035046E">
        <w:tc>
          <w:tcPr>
            <w:tcW w:w="714" w:type="dxa"/>
            <w:shd w:val="clear" w:color="auto" w:fill="auto"/>
          </w:tcPr>
          <w:p w14:paraId="63183BFE" w14:textId="77777777" w:rsidR="00A30D64" w:rsidRPr="007A6C26" w:rsidRDefault="00490C05" w:rsidP="00C43CEE">
            <w:pPr>
              <w:pStyle w:val="Tabletext"/>
            </w:pPr>
            <w:r w:rsidRPr="007A6C26">
              <w:t>195</w:t>
            </w:r>
          </w:p>
        </w:tc>
        <w:tc>
          <w:tcPr>
            <w:tcW w:w="2683" w:type="dxa"/>
            <w:shd w:val="clear" w:color="auto" w:fill="auto"/>
            <w:vAlign w:val="center"/>
          </w:tcPr>
          <w:p w14:paraId="33C262A1" w14:textId="77777777" w:rsidR="00A30D64" w:rsidRPr="007A6C26" w:rsidRDefault="00A30D64" w:rsidP="00014633">
            <w:pPr>
              <w:pStyle w:val="Tabletext"/>
            </w:pPr>
            <w:r w:rsidRPr="007A6C26">
              <w:t>Persimmon</w:t>
            </w:r>
          </w:p>
        </w:tc>
        <w:tc>
          <w:tcPr>
            <w:tcW w:w="4915" w:type="dxa"/>
            <w:shd w:val="clear" w:color="auto" w:fill="auto"/>
          </w:tcPr>
          <w:p w14:paraId="434E8EC8" w14:textId="77777777" w:rsidR="00A30D64" w:rsidRPr="007A6C26" w:rsidRDefault="00A30D64" w:rsidP="00224DF0">
            <w:pPr>
              <w:pStyle w:val="Tabletext"/>
            </w:pPr>
            <w:r w:rsidRPr="007A6C26">
              <w:t>cluster grub</w:t>
            </w:r>
          </w:p>
        </w:tc>
      </w:tr>
      <w:tr w:rsidR="00A30D64" w:rsidRPr="007A6C26" w14:paraId="19919FB2" w14:textId="77777777" w:rsidTr="0035046E">
        <w:tc>
          <w:tcPr>
            <w:tcW w:w="714" w:type="dxa"/>
            <w:shd w:val="clear" w:color="auto" w:fill="auto"/>
          </w:tcPr>
          <w:p w14:paraId="205A6AEC" w14:textId="77777777" w:rsidR="00A30D64" w:rsidRPr="007A6C26" w:rsidRDefault="00490C05" w:rsidP="00C43CEE">
            <w:pPr>
              <w:pStyle w:val="Tabletext"/>
            </w:pPr>
            <w:r w:rsidRPr="007A6C26">
              <w:t>196</w:t>
            </w:r>
          </w:p>
        </w:tc>
        <w:tc>
          <w:tcPr>
            <w:tcW w:w="2683" w:type="dxa"/>
            <w:shd w:val="clear" w:color="auto" w:fill="auto"/>
            <w:vAlign w:val="center"/>
          </w:tcPr>
          <w:p w14:paraId="47C4923C" w14:textId="77777777" w:rsidR="00A30D64" w:rsidRPr="007A6C26" w:rsidRDefault="00A30D64" w:rsidP="00014633">
            <w:pPr>
              <w:pStyle w:val="Tabletext"/>
            </w:pPr>
            <w:r w:rsidRPr="007A6C26">
              <w:t>Persimmon</w:t>
            </w:r>
          </w:p>
        </w:tc>
        <w:tc>
          <w:tcPr>
            <w:tcW w:w="4915" w:type="dxa"/>
            <w:shd w:val="clear" w:color="auto" w:fill="auto"/>
          </w:tcPr>
          <w:p w14:paraId="5B2AF1F8" w14:textId="77777777" w:rsidR="00A30D64" w:rsidRPr="007A6C26" w:rsidRDefault="00A30D64" w:rsidP="00224DF0">
            <w:pPr>
              <w:pStyle w:val="Tabletext"/>
            </w:pPr>
            <w:r w:rsidRPr="007A6C26">
              <w:t>light brown apple moth</w:t>
            </w:r>
          </w:p>
        </w:tc>
      </w:tr>
      <w:tr w:rsidR="00A30D64" w:rsidRPr="007A6C26" w14:paraId="28A19D82" w14:textId="77777777" w:rsidTr="0035046E">
        <w:tc>
          <w:tcPr>
            <w:tcW w:w="714" w:type="dxa"/>
            <w:shd w:val="clear" w:color="auto" w:fill="auto"/>
          </w:tcPr>
          <w:p w14:paraId="02A83906" w14:textId="77777777" w:rsidR="00A30D64" w:rsidRPr="007A6C26" w:rsidRDefault="00490C05" w:rsidP="00C43CEE">
            <w:pPr>
              <w:pStyle w:val="Tabletext"/>
            </w:pPr>
            <w:r w:rsidRPr="007A6C26">
              <w:t>197</w:t>
            </w:r>
          </w:p>
        </w:tc>
        <w:tc>
          <w:tcPr>
            <w:tcW w:w="2683" w:type="dxa"/>
            <w:shd w:val="clear" w:color="auto" w:fill="auto"/>
            <w:vAlign w:val="center"/>
          </w:tcPr>
          <w:p w14:paraId="0AA047FE" w14:textId="77777777" w:rsidR="00A30D64" w:rsidRPr="007A6C26" w:rsidRDefault="00A30D64" w:rsidP="00014633">
            <w:pPr>
              <w:pStyle w:val="Tabletext"/>
            </w:pPr>
            <w:r w:rsidRPr="007A6C26">
              <w:t>Pineapple</w:t>
            </w:r>
          </w:p>
        </w:tc>
        <w:tc>
          <w:tcPr>
            <w:tcW w:w="4915" w:type="dxa"/>
            <w:shd w:val="clear" w:color="auto" w:fill="auto"/>
          </w:tcPr>
          <w:p w14:paraId="41F68037" w14:textId="77777777" w:rsidR="00A30D64" w:rsidRPr="007A6C26" w:rsidRDefault="00A30D64" w:rsidP="00224DF0">
            <w:pPr>
              <w:pStyle w:val="Tabletext"/>
            </w:pPr>
            <w:r w:rsidRPr="007A6C26">
              <w:t>flat mite</w:t>
            </w:r>
          </w:p>
        </w:tc>
      </w:tr>
      <w:tr w:rsidR="00A30D64" w:rsidRPr="007A6C26" w14:paraId="0945F631" w14:textId="77777777" w:rsidTr="0035046E">
        <w:tc>
          <w:tcPr>
            <w:tcW w:w="714" w:type="dxa"/>
            <w:shd w:val="clear" w:color="auto" w:fill="auto"/>
          </w:tcPr>
          <w:p w14:paraId="5B243F1E" w14:textId="77777777" w:rsidR="00A30D64" w:rsidRPr="007A6C26" w:rsidRDefault="00490C05" w:rsidP="00C43CEE">
            <w:pPr>
              <w:pStyle w:val="Tabletext"/>
            </w:pPr>
            <w:r w:rsidRPr="007A6C26">
              <w:t>198</w:t>
            </w:r>
          </w:p>
        </w:tc>
        <w:tc>
          <w:tcPr>
            <w:tcW w:w="2683" w:type="dxa"/>
            <w:shd w:val="clear" w:color="auto" w:fill="auto"/>
            <w:vAlign w:val="center"/>
          </w:tcPr>
          <w:p w14:paraId="18965943" w14:textId="77777777" w:rsidR="00A30D64" w:rsidRPr="007A6C26" w:rsidRDefault="00A30D64" w:rsidP="00014633">
            <w:pPr>
              <w:pStyle w:val="Tabletext"/>
            </w:pPr>
            <w:r w:rsidRPr="007A6C26">
              <w:t>Pineapple</w:t>
            </w:r>
          </w:p>
        </w:tc>
        <w:tc>
          <w:tcPr>
            <w:tcW w:w="4915" w:type="dxa"/>
            <w:shd w:val="clear" w:color="auto" w:fill="auto"/>
          </w:tcPr>
          <w:p w14:paraId="5AEB2060" w14:textId="77777777" w:rsidR="00A30D64" w:rsidRPr="007A6C26" w:rsidRDefault="00A30D64" w:rsidP="00224DF0">
            <w:pPr>
              <w:pStyle w:val="Tabletext"/>
            </w:pPr>
            <w:r w:rsidRPr="007A6C26">
              <w:t>red mite</w:t>
            </w:r>
          </w:p>
        </w:tc>
      </w:tr>
      <w:tr w:rsidR="00A30D64" w:rsidRPr="007A6C26" w14:paraId="36292A8F" w14:textId="77777777" w:rsidTr="0035046E">
        <w:tc>
          <w:tcPr>
            <w:tcW w:w="714" w:type="dxa"/>
            <w:shd w:val="clear" w:color="auto" w:fill="auto"/>
          </w:tcPr>
          <w:p w14:paraId="5C027E2E" w14:textId="77777777" w:rsidR="00A30D64" w:rsidRPr="007A6C26" w:rsidRDefault="00490C05" w:rsidP="00C43CEE">
            <w:pPr>
              <w:pStyle w:val="Tabletext"/>
            </w:pPr>
            <w:r w:rsidRPr="007A6C26">
              <w:t>199</w:t>
            </w:r>
          </w:p>
        </w:tc>
        <w:tc>
          <w:tcPr>
            <w:tcW w:w="2683" w:type="dxa"/>
            <w:shd w:val="clear" w:color="auto" w:fill="auto"/>
            <w:vAlign w:val="center"/>
          </w:tcPr>
          <w:p w14:paraId="66AF9661" w14:textId="77777777" w:rsidR="00A30D64" w:rsidRPr="007A6C26" w:rsidRDefault="00A30D64" w:rsidP="00014633">
            <w:pPr>
              <w:pStyle w:val="Tabletext"/>
            </w:pPr>
            <w:r w:rsidRPr="007A6C26">
              <w:t>Pineapple</w:t>
            </w:r>
          </w:p>
        </w:tc>
        <w:tc>
          <w:tcPr>
            <w:tcW w:w="4915" w:type="dxa"/>
            <w:shd w:val="clear" w:color="auto" w:fill="auto"/>
          </w:tcPr>
          <w:p w14:paraId="7929081D" w14:textId="77777777" w:rsidR="00A30D64" w:rsidRPr="007A6C26" w:rsidRDefault="00A30D64" w:rsidP="00224DF0">
            <w:pPr>
              <w:pStyle w:val="Tabletext"/>
            </w:pPr>
            <w:r w:rsidRPr="007A6C26">
              <w:t>root knot nematode</w:t>
            </w:r>
          </w:p>
        </w:tc>
      </w:tr>
      <w:tr w:rsidR="00A30D64" w:rsidRPr="007A6C26" w14:paraId="78817EFA" w14:textId="77777777" w:rsidTr="0035046E">
        <w:tc>
          <w:tcPr>
            <w:tcW w:w="714" w:type="dxa"/>
            <w:shd w:val="clear" w:color="auto" w:fill="auto"/>
          </w:tcPr>
          <w:p w14:paraId="64528AAF" w14:textId="77777777" w:rsidR="00A30D64" w:rsidRPr="007A6C26" w:rsidRDefault="00490C05" w:rsidP="00C43CEE">
            <w:pPr>
              <w:pStyle w:val="Tabletext"/>
            </w:pPr>
            <w:r w:rsidRPr="007A6C26">
              <w:t>200</w:t>
            </w:r>
          </w:p>
        </w:tc>
        <w:tc>
          <w:tcPr>
            <w:tcW w:w="2683" w:type="dxa"/>
            <w:shd w:val="clear" w:color="auto" w:fill="auto"/>
            <w:vAlign w:val="center"/>
          </w:tcPr>
          <w:p w14:paraId="4D9F5A81" w14:textId="77777777" w:rsidR="00A30D64" w:rsidRPr="007A6C26" w:rsidRDefault="00A30D64" w:rsidP="00014633">
            <w:pPr>
              <w:pStyle w:val="Tabletext"/>
            </w:pPr>
            <w:r w:rsidRPr="007A6C26">
              <w:t>Pineapple</w:t>
            </w:r>
          </w:p>
        </w:tc>
        <w:tc>
          <w:tcPr>
            <w:tcW w:w="4915" w:type="dxa"/>
            <w:shd w:val="clear" w:color="auto" w:fill="auto"/>
          </w:tcPr>
          <w:p w14:paraId="755FD529" w14:textId="77777777" w:rsidR="00A30D64" w:rsidRPr="007A6C26" w:rsidRDefault="00A30D64" w:rsidP="00224DF0">
            <w:pPr>
              <w:pStyle w:val="Tabletext"/>
            </w:pPr>
            <w:r w:rsidRPr="007A6C26">
              <w:t>soil insects</w:t>
            </w:r>
          </w:p>
        </w:tc>
      </w:tr>
      <w:tr w:rsidR="00A30D64" w:rsidRPr="007A6C26" w14:paraId="3F3D55F2" w14:textId="77777777" w:rsidTr="0035046E">
        <w:tc>
          <w:tcPr>
            <w:tcW w:w="714" w:type="dxa"/>
            <w:shd w:val="clear" w:color="auto" w:fill="auto"/>
          </w:tcPr>
          <w:p w14:paraId="1AF12B0B" w14:textId="77777777" w:rsidR="00A30D64" w:rsidRPr="007A6C26" w:rsidRDefault="00490C05" w:rsidP="00C43CEE">
            <w:pPr>
              <w:pStyle w:val="Tabletext"/>
            </w:pPr>
            <w:r w:rsidRPr="007A6C26">
              <w:t>201</w:t>
            </w:r>
          </w:p>
        </w:tc>
        <w:tc>
          <w:tcPr>
            <w:tcW w:w="2683" w:type="dxa"/>
            <w:shd w:val="clear" w:color="auto" w:fill="auto"/>
            <w:vAlign w:val="center"/>
          </w:tcPr>
          <w:p w14:paraId="310CFFF7" w14:textId="77777777" w:rsidR="00A30D64" w:rsidRPr="007A6C26" w:rsidRDefault="00A30D64" w:rsidP="00014633">
            <w:pPr>
              <w:pStyle w:val="Tabletext"/>
            </w:pPr>
            <w:r w:rsidRPr="007A6C26">
              <w:t>Pistachio</w:t>
            </w:r>
          </w:p>
        </w:tc>
        <w:tc>
          <w:tcPr>
            <w:tcW w:w="4915" w:type="dxa"/>
            <w:shd w:val="clear" w:color="auto" w:fill="auto"/>
          </w:tcPr>
          <w:p w14:paraId="5AC47EB2" w14:textId="77777777" w:rsidR="00A30D64" w:rsidRPr="007A6C26" w:rsidRDefault="00A30D64" w:rsidP="00224DF0">
            <w:pPr>
              <w:pStyle w:val="Tabletext"/>
            </w:pPr>
            <w:r w:rsidRPr="007A6C26">
              <w:t>botrytis</w:t>
            </w:r>
          </w:p>
        </w:tc>
      </w:tr>
      <w:tr w:rsidR="00A30D64" w:rsidRPr="007A6C26" w14:paraId="16F1AB83" w14:textId="77777777" w:rsidTr="0035046E">
        <w:tc>
          <w:tcPr>
            <w:tcW w:w="714" w:type="dxa"/>
            <w:shd w:val="clear" w:color="auto" w:fill="auto"/>
          </w:tcPr>
          <w:p w14:paraId="2F16F23E" w14:textId="77777777" w:rsidR="00A30D64" w:rsidRPr="007A6C26" w:rsidRDefault="00490C05" w:rsidP="00C43CEE">
            <w:pPr>
              <w:pStyle w:val="Tabletext"/>
            </w:pPr>
            <w:r w:rsidRPr="007A6C26">
              <w:t>202</w:t>
            </w:r>
          </w:p>
        </w:tc>
        <w:tc>
          <w:tcPr>
            <w:tcW w:w="2683" w:type="dxa"/>
            <w:shd w:val="clear" w:color="auto" w:fill="auto"/>
            <w:vAlign w:val="center"/>
          </w:tcPr>
          <w:p w14:paraId="1E57F963" w14:textId="77777777" w:rsidR="00A30D64" w:rsidRPr="007A6C26" w:rsidRDefault="00A30D64" w:rsidP="00014633">
            <w:pPr>
              <w:pStyle w:val="Tabletext"/>
            </w:pPr>
            <w:r w:rsidRPr="007A6C26">
              <w:t>Plantago ovata</w:t>
            </w:r>
          </w:p>
        </w:tc>
        <w:tc>
          <w:tcPr>
            <w:tcW w:w="4915" w:type="dxa"/>
            <w:shd w:val="clear" w:color="auto" w:fill="auto"/>
          </w:tcPr>
          <w:p w14:paraId="3006FBAB" w14:textId="77777777" w:rsidR="00A30D64" w:rsidRPr="007A6C26" w:rsidRDefault="00A30D64" w:rsidP="00224DF0">
            <w:pPr>
              <w:pStyle w:val="Tabletext"/>
            </w:pPr>
            <w:r w:rsidRPr="007A6C26">
              <w:t>annual grass</w:t>
            </w:r>
          </w:p>
        </w:tc>
      </w:tr>
      <w:tr w:rsidR="00A30D64" w:rsidRPr="007A6C26" w14:paraId="21B6D415" w14:textId="77777777" w:rsidTr="0035046E">
        <w:tc>
          <w:tcPr>
            <w:tcW w:w="714" w:type="dxa"/>
            <w:shd w:val="clear" w:color="auto" w:fill="auto"/>
          </w:tcPr>
          <w:p w14:paraId="504D72A4" w14:textId="77777777" w:rsidR="00A30D64" w:rsidRPr="007A6C26" w:rsidRDefault="00490C05" w:rsidP="00C43CEE">
            <w:pPr>
              <w:pStyle w:val="Tabletext"/>
            </w:pPr>
            <w:r w:rsidRPr="007A6C26">
              <w:t>203</w:t>
            </w:r>
          </w:p>
        </w:tc>
        <w:tc>
          <w:tcPr>
            <w:tcW w:w="2683" w:type="dxa"/>
            <w:shd w:val="clear" w:color="auto" w:fill="auto"/>
            <w:vAlign w:val="center"/>
          </w:tcPr>
          <w:p w14:paraId="4633E44E" w14:textId="77777777" w:rsidR="00A30D64" w:rsidRPr="007A6C26" w:rsidRDefault="00A30D64" w:rsidP="00014633">
            <w:pPr>
              <w:pStyle w:val="Tabletext"/>
            </w:pPr>
            <w:r w:rsidRPr="007A6C26">
              <w:t>Plantago ovata</w:t>
            </w:r>
          </w:p>
        </w:tc>
        <w:tc>
          <w:tcPr>
            <w:tcW w:w="4915" w:type="dxa"/>
            <w:shd w:val="clear" w:color="auto" w:fill="auto"/>
          </w:tcPr>
          <w:p w14:paraId="4FCA5F4C" w14:textId="77777777" w:rsidR="00A30D64" w:rsidRPr="007A6C26" w:rsidRDefault="00A30D64" w:rsidP="00224DF0">
            <w:pPr>
              <w:pStyle w:val="Tabletext"/>
            </w:pPr>
            <w:r w:rsidRPr="007A6C26">
              <w:t>black plague thrips</w:t>
            </w:r>
          </w:p>
        </w:tc>
      </w:tr>
      <w:tr w:rsidR="00A30D64" w:rsidRPr="007A6C26" w14:paraId="0674FC36" w14:textId="77777777" w:rsidTr="0035046E">
        <w:tc>
          <w:tcPr>
            <w:tcW w:w="714" w:type="dxa"/>
            <w:shd w:val="clear" w:color="auto" w:fill="auto"/>
          </w:tcPr>
          <w:p w14:paraId="7DF2EB90" w14:textId="77777777" w:rsidR="00A30D64" w:rsidRPr="007A6C26" w:rsidRDefault="00490C05" w:rsidP="00C43CEE">
            <w:pPr>
              <w:pStyle w:val="Tabletext"/>
            </w:pPr>
            <w:r w:rsidRPr="007A6C26">
              <w:t>204</w:t>
            </w:r>
          </w:p>
        </w:tc>
        <w:tc>
          <w:tcPr>
            <w:tcW w:w="2683" w:type="dxa"/>
            <w:shd w:val="clear" w:color="auto" w:fill="auto"/>
            <w:vAlign w:val="center"/>
          </w:tcPr>
          <w:p w14:paraId="6B43ED85" w14:textId="77777777" w:rsidR="00A30D64" w:rsidRPr="007A6C26" w:rsidRDefault="00A30D64" w:rsidP="00014633">
            <w:pPr>
              <w:pStyle w:val="Tabletext"/>
            </w:pPr>
            <w:r w:rsidRPr="007A6C26">
              <w:t>Plantago ovata</w:t>
            </w:r>
          </w:p>
        </w:tc>
        <w:tc>
          <w:tcPr>
            <w:tcW w:w="4915" w:type="dxa"/>
            <w:shd w:val="clear" w:color="auto" w:fill="auto"/>
          </w:tcPr>
          <w:p w14:paraId="27FBEB0C" w14:textId="77777777" w:rsidR="00A30D64" w:rsidRPr="007A6C26" w:rsidRDefault="00A30D64" w:rsidP="00224DF0">
            <w:pPr>
              <w:pStyle w:val="Tabletext"/>
            </w:pPr>
            <w:r w:rsidRPr="007A6C26">
              <w:t>blossom thrips</w:t>
            </w:r>
          </w:p>
        </w:tc>
      </w:tr>
      <w:tr w:rsidR="00A30D64" w:rsidRPr="007A6C26" w14:paraId="67701E0E" w14:textId="77777777" w:rsidTr="0035046E">
        <w:tc>
          <w:tcPr>
            <w:tcW w:w="714" w:type="dxa"/>
            <w:shd w:val="clear" w:color="auto" w:fill="auto"/>
          </w:tcPr>
          <w:p w14:paraId="50FC56B8" w14:textId="77777777" w:rsidR="00A30D64" w:rsidRPr="007A6C26" w:rsidRDefault="00490C05" w:rsidP="00C43CEE">
            <w:pPr>
              <w:pStyle w:val="Tabletext"/>
            </w:pPr>
            <w:r w:rsidRPr="007A6C26">
              <w:t>205</w:t>
            </w:r>
          </w:p>
        </w:tc>
        <w:tc>
          <w:tcPr>
            <w:tcW w:w="2683" w:type="dxa"/>
            <w:shd w:val="clear" w:color="auto" w:fill="auto"/>
            <w:vAlign w:val="center"/>
          </w:tcPr>
          <w:p w14:paraId="7B97A609" w14:textId="77777777" w:rsidR="00A30D64" w:rsidRPr="007A6C26" w:rsidRDefault="00A30D64" w:rsidP="00014633">
            <w:pPr>
              <w:pStyle w:val="Tabletext"/>
            </w:pPr>
            <w:r w:rsidRPr="007A6C26">
              <w:t>Plantago ovata</w:t>
            </w:r>
          </w:p>
        </w:tc>
        <w:tc>
          <w:tcPr>
            <w:tcW w:w="4915" w:type="dxa"/>
            <w:shd w:val="clear" w:color="auto" w:fill="auto"/>
          </w:tcPr>
          <w:p w14:paraId="03C99545" w14:textId="77777777" w:rsidR="00A30D64" w:rsidRPr="007A6C26" w:rsidRDefault="00A30D64" w:rsidP="00224DF0">
            <w:pPr>
              <w:pStyle w:val="Tabletext"/>
            </w:pPr>
            <w:r w:rsidRPr="007A6C26">
              <w:t>broadleaf weeds</w:t>
            </w:r>
          </w:p>
        </w:tc>
      </w:tr>
      <w:tr w:rsidR="00A30D64" w:rsidRPr="007A6C26" w14:paraId="4A3559C2" w14:textId="77777777" w:rsidTr="0035046E">
        <w:tc>
          <w:tcPr>
            <w:tcW w:w="714" w:type="dxa"/>
            <w:shd w:val="clear" w:color="auto" w:fill="auto"/>
          </w:tcPr>
          <w:p w14:paraId="533DDC72" w14:textId="77777777" w:rsidR="00A30D64" w:rsidRPr="007A6C26" w:rsidRDefault="00490C05" w:rsidP="00C43CEE">
            <w:pPr>
              <w:pStyle w:val="Tabletext"/>
            </w:pPr>
            <w:r w:rsidRPr="007A6C26">
              <w:t>206</w:t>
            </w:r>
          </w:p>
        </w:tc>
        <w:tc>
          <w:tcPr>
            <w:tcW w:w="2683" w:type="dxa"/>
            <w:shd w:val="clear" w:color="auto" w:fill="auto"/>
            <w:vAlign w:val="center"/>
          </w:tcPr>
          <w:p w14:paraId="073EE7B2" w14:textId="77777777" w:rsidR="00A30D64" w:rsidRPr="007A6C26" w:rsidRDefault="00A30D64" w:rsidP="00014633">
            <w:pPr>
              <w:pStyle w:val="Tabletext"/>
            </w:pPr>
            <w:r w:rsidRPr="007A6C26">
              <w:t>Plantago ovata</w:t>
            </w:r>
          </w:p>
        </w:tc>
        <w:tc>
          <w:tcPr>
            <w:tcW w:w="4915" w:type="dxa"/>
            <w:shd w:val="clear" w:color="auto" w:fill="auto"/>
          </w:tcPr>
          <w:p w14:paraId="134B48D2" w14:textId="77777777" w:rsidR="00A30D64" w:rsidRPr="007A6C26" w:rsidRDefault="00A30D64" w:rsidP="00224DF0">
            <w:pPr>
              <w:pStyle w:val="Tabletext"/>
            </w:pPr>
            <w:r w:rsidRPr="007A6C26">
              <w:t>fungus thrips</w:t>
            </w:r>
          </w:p>
        </w:tc>
      </w:tr>
      <w:tr w:rsidR="00A30D64" w:rsidRPr="007A6C26" w14:paraId="7757BB1A" w14:textId="77777777" w:rsidTr="0035046E">
        <w:tc>
          <w:tcPr>
            <w:tcW w:w="714" w:type="dxa"/>
            <w:shd w:val="clear" w:color="auto" w:fill="auto"/>
          </w:tcPr>
          <w:p w14:paraId="7BC14D87" w14:textId="77777777" w:rsidR="00A30D64" w:rsidRPr="007A6C26" w:rsidRDefault="00490C05" w:rsidP="00C43CEE">
            <w:pPr>
              <w:pStyle w:val="Tabletext"/>
            </w:pPr>
            <w:r w:rsidRPr="007A6C26">
              <w:t>207</w:t>
            </w:r>
          </w:p>
        </w:tc>
        <w:tc>
          <w:tcPr>
            <w:tcW w:w="2683" w:type="dxa"/>
            <w:shd w:val="clear" w:color="auto" w:fill="auto"/>
            <w:vAlign w:val="center"/>
          </w:tcPr>
          <w:p w14:paraId="41C81D05" w14:textId="77777777" w:rsidR="00A30D64" w:rsidRPr="007A6C26" w:rsidRDefault="00A30D64" w:rsidP="00014633">
            <w:pPr>
              <w:pStyle w:val="Tabletext"/>
            </w:pPr>
            <w:r w:rsidRPr="007A6C26">
              <w:t>Plantago ovata</w:t>
            </w:r>
          </w:p>
        </w:tc>
        <w:tc>
          <w:tcPr>
            <w:tcW w:w="4915" w:type="dxa"/>
            <w:shd w:val="clear" w:color="auto" w:fill="auto"/>
          </w:tcPr>
          <w:p w14:paraId="350E0EBA" w14:textId="77777777" w:rsidR="00A30D64" w:rsidRPr="007A6C26" w:rsidRDefault="00A30D64" w:rsidP="00224DF0">
            <w:pPr>
              <w:pStyle w:val="Tabletext"/>
            </w:pPr>
            <w:r w:rsidRPr="007A6C26">
              <w:t>robust thrips</w:t>
            </w:r>
          </w:p>
        </w:tc>
      </w:tr>
      <w:tr w:rsidR="00A30D64" w:rsidRPr="007A6C26" w14:paraId="471D2F42" w14:textId="77777777" w:rsidTr="0035046E">
        <w:tc>
          <w:tcPr>
            <w:tcW w:w="714" w:type="dxa"/>
            <w:shd w:val="clear" w:color="auto" w:fill="auto"/>
          </w:tcPr>
          <w:p w14:paraId="7BB1C3DC" w14:textId="77777777" w:rsidR="00A30D64" w:rsidRPr="007A6C26" w:rsidRDefault="00490C05" w:rsidP="00C43CEE">
            <w:pPr>
              <w:pStyle w:val="Tabletext"/>
            </w:pPr>
            <w:r w:rsidRPr="007A6C26">
              <w:t>208</w:t>
            </w:r>
          </w:p>
        </w:tc>
        <w:tc>
          <w:tcPr>
            <w:tcW w:w="2683" w:type="dxa"/>
            <w:shd w:val="clear" w:color="auto" w:fill="auto"/>
            <w:vAlign w:val="center"/>
          </w:tcPr>
          <w:p w14:paraId="6DB3D305" w14:textId="77777777" w:rsidR="00A30D64" w:rsidRPr="007A6C26" w:rsidRDefault="00A30D64" w:rsidP="00014633">
            <w:pPr>
              <w:pStyle w:val="Tabletext"/>
            </w:pPr>
            <w:r w:rsidRPr="007A6C26">
              <w:t>Plantago ovata</w:t>
            </w:r>
          </w:p>
        </w:tc>
        <w:tc>
          <w:tcPr>
            <w:tcW w:w="4915" w:type="dxa"/>
            <w:shd w:val="clear" w:color="auto" w:fill="auto"/>
          </w:tcPr>
          <w:p w14:paraId="26B349A6" w14:textId="77777777" w:rsidR="00A30D64" w:rsidRPr="007A6C26" w:rsidRDefault="00A30D64" w:rsidP="00224DF0">
            <w:pPr>
              <w:pStyle w:val="Tabletext"/>
            </w:pPr>
            <w:r w:rsidRPr="007A6C26">
              <w:t>sunflower thrips</w:t>
            </w:r>
          </w:p>
        </w:tc>
      </w:tr>
      <w:tr w:rsidR="00A30D64" w:rsidRPr="007A6C26" w14:paraId="658A64AD" w14:textId="77777777" w:rsidTr="0035046E">
        <w:tc>
          <w:tcPr>
            <w:tcW w:w="714" w:type="dxa"/>
            <w:shd w:val="clear" w:color="auto" w:fill="auto"/>
          </w:tcPr>
          <w:p w14:paraId="45AADB88" w14:textId="77777777" w:rsidR="00A30D64" w:rsidRPr="007A6C26" w:rsidRDefault="00490C05" w:rsidP="00C43CEE">
            <w:pPr>
              <w:pStyle w:val="Tabletext"/>
            </w:pPr>
            <w:r w:rsidRPr="007A6C26">
              <w:t>209</w:t>
            </w:r>
          </w:p>
        </w:tc>
        <w:tc>
          <w:tcPr>
            <w:tcW w:w="2683" w:type="dxa"/>
            <w:shd w:val="clear" w:color="auto" w:fill="auto"/>
            <w:vAlign w:val="center"/>
          </w:tcPr>
          <w:p w14:paraId="46B4C11B" w14:textId="77777777" w:rsidR="00A30D64" w:rsidRPr="007A6C26" w:rsidRDefault="00A30D64" w:rsidP="00014633">
            <w:pPr>
              <w:pStyle w:val="Tabletext"/>
            </w:pPr>
            <w:r w:rsidRPr="007A6C26">
              <w:t>Plantago ovata</w:t>
            </w:r>
          </w:p>
        </w:tc>
        <w:tc>
          <w:tcPr>
            <w:tcW w:w="4915" w:type="dxa"/>
            <w:shd w:val="clear" w:color="auto" w:fill="auto"/>
          </w:tcPr>
          <w:p w14:paraId="1F60F457" w14:textId="77777777" w:rsidR="00A30D64" w:rsidRPr="007A6C26" w:rsidRDefault="00A30D64" w:rsidP="00224DF0">
            <w:pPr>
              <w:pStyle w:val="Tabletext"/>
            </w:pPr>
            <w:r w:rsidRPr="007A6C26">
              <w:t>thrips</w:t>
            </w:r>
          </w:p>
        </w:tc>
      </w:tr>
      <w:tr w:rsidR="00A30D64" w:rsidRPr="007A6C26" w14:paraId="16A5658F" w14:textId="77777777" w:rsidTr="0035046E">
        <w:tc>
          <w:tcPr>
            <w:tcW w:w="714" w:type="dxa"/>
            <w:shd w:val="clear" w:color="auto" w:fill="auto"/>
          </w:tcPr>
          <w:p w14:paraId="09452E19" w14:textId="77777777" w:rsidR="00A30D64" w:rsidRPr="007A6C26" w:rsidRDefault="00490C05" w:rsidP="00C43CEE">
            <w:pPr>
              <w:pStyle w:val="Tabletext"/>
            </w:pPr>
            <w:r w:rsidRPr="007A6C26">
              <w:t>210</w:t>
            </w:r>
          </w:p>
        </w:tc>
        <w:tc>
          <w:tcPr>
            <w:tcW w:w="2683" w:type="dxa"/>
            <w:shd w:val="clear" w:color="auto" w:fill="auto"/>
            <w:vAlign w:val="center"/>
          </w:tcPr>
          <w:p w14:paraId="3E06221D" w14:textId="77777777" w:rsidR="00A30D64" w:rsidRPr="007A6C26" w:rsidRDefault="00A30D64" w:rsidP="00014633">
            <w:pPr>
              <w:pStyle w:val="Tabletext"/>
            </w:pPr>
            <w:r w:rsidRPr="007A6C26">
              <w:t>Pome</w:t>
            </w:r>
          </w:p>
        </w:tc>
        <w:tc>
          <w:tcPr>
            <w:tcW w:w="4915" w:type="dxa"/>
            <w:shd w:val="clear" w:color="auto" w:fill="auto"/>
          </w:tcPr>
          <w:p w14:paraId="0C5792BF" w14:textId="77777777" w:rsidR="00A30D64" w:rsidRPr="007A6C26" w:rsidRDefault="00A30D64" w:rsidP="00224DF0">
            <w:pPr>
              <w:pStyle w:val="Tabletext"/>
            </w:pPr>
            <w:r w:rsidRPr="007A6C26">
              <w:t>alternaria</w:t>
            </w:r>
          </w:p>
        </w:tc>
      </w:tr>
      <w:tr w:rsidR="00A30D64" w:rsidRPr="007A6C26" w14:paraId="68B3A0ED" w14:textId="77777777" w:rsidTr="0035046E">
        <w:tc>
          <w:tcPr>
            <w:tcW w:w="714" w:type="dxa"/>
            <w:shd w:val="clear" w:color="auto" w:fill="auto"/>
          </w:tcPr>
          <w:p w14:paraId="6235CCF4" w14:textId="77777777" w:rsidR="00A30D64" w:rsidRPr="007A6C26" w:rsidRDefault="00490C05" w:rsidP="00C43CEE">
            <w:pPr>
              <w:pStyle w:val="Tabletext"/>
            </w:pPr>
            <w:r w:rsidRPr="007A6C26">
              <w:t>211</w:t>
            </w:r>
          </w:p>
        </w:tc>
        <w:tc>
          <w:tcPr>
            <w:tcW w:w="2683" w:type="dxa"/>
            <w:shd w:val="clear" w:color="auto" w:fill="auto"/>
            <w:vAlign w:val="center"/>
          </w:tcPr>
          <w:p w14:paraId="45049AB6" w14:textId="77777777" w:rsidR="00A30D64" w:rsidRPr="007A6C26" w:rsidRDefault="00A30D64" w:rsidP="00014633">
            <w:pPr>
              <w:pStyle w:val="Tabletext"/>
            </w:pPr>
            <w:r w:rsidRPr="007A6C26">
              <w:t>Potato</w:t>
            </w:r>
          </w:p>
        </w:tc>
        <w:tc>
          <w:tcPr>
            <w:tcW w:w="4915" w:type="dxa"/>
            <w:shd w:val="clear" w:color="auto" w:fill="auto"/>
          </w:tcPr>
          <w:p w14:paraId="5CB00B70" w14:textId="77777777" w:rsidR="00A30D64" w:rsidRPr="007A6C26" w:rsidRDefault="00A30D64" w:rsidP="00224DF0">
            <w:pPr>
              <w:pStyle w:val="Tabletext"/>
            </w:pPr>
            <w:r w:rsidRPr="007A6C26">
              <w:t>weevil</w:t>
            </w:r>
          </w:p>
        </w:tc>
      </w:tr>
      <w:tr w:rsidR="00A30D64" w:rsidRPr="007A6C26" w14:paraId="4851C3F6" w14:textId="77777777" w:rsidTr="0035046E">
        <w:tc>
          <w:tcPr>
            <w:tcW w:w="714" w:type="dxa"/>
            <w:shd w:val="clear" w:color="auto" w:fill="auto"/>
          </w:tcPr>
          <w:p w14:paraId="4E318AC0" w14:textId="77777777" w:rsidR="00A30D64" w:rsidRPr="007A6C26" w:rsidRDefault="00490C05" w:rsidP="00C43CEE">
            <w:pPr>
              <w:pStyle w:val="Tabletext"/>
            </w:pPr>
            <w:r w:rsidRPr="007A6C26">
              <w:t>212</w:t>
            </w:r>
          </w:p>
        </w:tc>
        <w:tc>
          <w:tcPr>
            <w:tcW w:w="2683" w:type="dxa"/>
            <w:shd w:val="clear" w:color="auto" w:fill="auto"/>
            <w:vAlign w:val="center"/>
          </w:tcPr>
          <w:p w14:paraId="5DA4BBBE" w14:textId="77777777" w:rsidR="00A30D64" w:rsidRPr="007A6C26" w:rsidRDefault="00A30D64" w:rsidP="00014633">
            <w:pPr>
              <w:pStyle w:val="Tabletext"/>
            </w:pPr>
            <w:r w:rsidRPr="007A6C26">
              <w:t>Pumpkin</w:t>
            </w:r>
          </w:p>
        </w:tc>
        <w:tc>
          <w:tcPr>
            <w:tcW w:w="4915" w:type="dxa"/>
            <w:shd w:val="clear" w:color="auto" w:fill="auto"/>
          </w:tcPr>
          <w:p w14:paraId="13C3599E" w14:textId="77777777" w:rsidR="00A30D64" w:rsidRPr="007A6C26" w:rsidRDefault="00A30D64" w:rsidP="00224DF0">
            <w:pPr>
              <w:pStyle w:val="Tabletext"/>
            </w:pPr>
            <w:r w:rsidRPr="007A6C26">
              <w:t>two spotted (spider) mite</w:t>
            </w:r>
          </w:p>
        </w:tc>
      </w:tr>
      <w:tr w:rsidR="00A30D64" w:rsidRPr="007A6C26" w14:paraId="155513F2" w14:textId="77777777" w:rsidTr="0035046E">
        <w:tc>
          <w:tcPr>
            <w:tcW w:w="714" w:type="dxa"/>
            <w:shd w:val="clear" w:color="auto" w:fill="auto"/>
          </w:tcPr>
          <w:p w14:paraId="03D78BBD" w14:textId="77777777" w:rsidR="00A30D64" w:rsidRPr="007A6C26" w:rsidRDefault="00490C05" w:rsidP="00C43CEE">
            <w:pPr>
              <w:pStyle w:val="Tabletext"/>
            </w:pPr>
            <w:r w:rsidRPr="007A6C26">
              <w:t>213</w:t>
            </w:r>
          </w:p>
        </w:tc>
        <w:tc>
          <w:tcPr>
            <w:tcW w:w="2683" w:type="dxa"/>
            <w:shd w:val="clear" w:color="auto" w:fill="auto"/>
            <w:vAlign w:val="center"/>
          </w:tcPr>
          <w:p w14:paraId="7F187D31" w14:textId="77777777" w:rsidR="00A30D64" w:rsidRPr="007A6C26" w:rsidRDefault="00A30D64" w:rsidP="00014633">
            <w:pPr>
              <w:pStyle w:val="Tabletext"/>
            </w:pPr>
            <w:r w:rsidRPr="007A6C26">
              <w:t>Quinoa</w:t>
            </w:r>
          </w:p>
        </w:tc>
        <w:tc>
          <w:tcPr>
            <w:tcW w:w="4915" w:type="dxa"/>
            <w:shd w:val="clear" w:color="auto" w:fill="auto"/>
          </w:tcPr>
          <w:p w14:paraId="6987AF18" w14:textId="77777777" w:rsidR="00A30D64" w:rsidRPr="007A6C26" w:rsidRDefault="000B75CD" w:rsidP="000B75CD">
            <w:pPr>
              <w:pStyle w:val="Tabletext"/>
            </w:pPr>
            <w:r w:rsidRPr="007A6C26">
              <w:t>armyworm</w:t>
            </w:r>
          </w:p>
        </w:tc>
      </w:tr>
      <w:tr w:rsidR="00A30D64" w:rsidRPr="007A6C26" w14:paraId="19FEC82A" w14:textId="77777777" w:rsidTr="0035046E">
        <w:tc>
          <w:tcPr>
            <w:tcW w:w="714" w:type="dxa"/>
            <w:shd w:val="clear" w:color="auto" w:fill="auto"/>
          </w:tcPr>
          <w:p w14:paraId="7BEAF7CA" w14:textId="77777777" w:rsidR="00A30D64" w:rsidRPr="007A6C26" w:rsidRDefault="00490C05" w:rsidP="00C43CEE">
            <w:pPr>
              <w:pStyle w:val="Tabletext"/>
            </w:pPr>
            <w:r w:rsidRPr="007A6C26">
              <w:t>214</w:t>
            </w:r>
          </w:p>
        </w:tc>
        <w:tc>
          <w:tcPr>
            <w:tcW w:w="2683" w:type="dxa"/>
            <w:shd w:val="clear" w:color="auto" w:fill="auto"/>
            <w:vAlign w:val="center"/>
          </w:tcPr>
          <w:p w14:paraId="0030E82A" w14:textId="77777777" w:rsidR="00A30D64" w:rsidRPr="007A6C26" w:rsidRDefault="00A30D64" w:rsidP="00014633">
            <w:pPr>
              <w:pStyle w:val="Tabletext"/>
            </w:pPr>
            <w:r w:rsidRPr="007A6C26">
              <w:t>Quinoa</w:t>
            </w:r>
          </w:p>
        </w:tc>
        <w:tc>
          <w:tcPr>
            <w:tcW w:w="4915" w:type="dxa"/>
            <w:shd w:val="clear" w:color="auto" w:fill="auto"/>
          </w:tcPr>
          <w:p w14:paraId="6F473666" w14:textId="77777777" w:rsidR="00A30D64" w:rsidRPr="007A6C26" w:rsidRDefault="000B75CD" w:rsidP="000B75CD">
            <w:pPr>
              <w:pStyle w:val="Tabletext"/>
            </w:pPr>
            <w:r w:rsidRPr="007A6C26">
              <w:t>grass weeds</w:t>
            </w:r>
          </w:p>
        </w:tc>
      </w:tr>
      <w:tr w:rsidR="00A30D64" w:rsidRPr="007A6C26" w14:paraId="5C39AE61" w14:textId="77777777" w:rsidTr="0035046E">
        <w:tc>
          <w:tcPr>
            <w:tcW w:w="714" w:type="dxa"/>
            <w:shd w:val="clear" w:color="auto" w:fill="auto"/>
          </w:tcPr>
          <w:p w14:paraId="5E51C4B4" w14:textId="77777777" w:rsidR="00A30D64" w:rsidRPr="007A6C26" w:rsidRDefault="00490C05" w:rsidP="00C43CEE">
            <w:pPr>
              <w:pStyle w:val="Tabletext"/>
            </w:pPr>
            <w:r w:rsidRPr="007A6C26">
              <w:t>215</w:t>
            </w:r>
          </w:p>
        </w:tc>
        <w:tc>
          <w:tcPr>
            <w:tcW w:w="2683" w:type="dxa"/>
            <w:shd w:val="clear" w:color="auto" w:fill="auto"/>
            <w:vAlign w:val="center"/>
          </w:tcPr>
          <w:p w14:paraId="01F4183E" w14:textId="77777777" w:rsidR="00A30D64" w:rsidRPr="007A6C26" w:rsidRDefault="00A30D64" w:rsidP="00014633">
            <w:pPr>
              <w:pStyle w:val="Tabletext"/>
            </w:pPr>
            <w:r w:rsidRPr="007A6C26">
              <w:t>Quinoa</w:t>
            </w:r>
          </w:p>
        </w:tc>
        <w:tc>
          <w:tcPr>
            <w:tcW w:w="4915" w:type="dxa"/>
            <w:shd w:val="clear" w:color="auto" w:fill="auto"/>
          </w:tcPr>
          <w:p w14:paraId="0C52B6C0" w14:textId="77777777" w:rsidR="00A30D64" w:rsidRPr="007A6C26" w:rsidRDefault="000B75CD" w:rsidP="00224DF0">
            <w:pPr>
              <w:pStyle w:val="Tabletext"/>
            </w:pPr>
            <w:r w:rsidRPr="007A6C26">
              <w:t>green mirids</w:t>
            </w:r>
          </w:p>
        </w:tc>
      </w:tr>
      <w:tr w:rsidR="00A30D64" w:rsidRPr="007A6C26" w14:paraId="06554C96" w14:textId="77777777" w:rsidTr="0035046E">
        <w:tc>
          <w:tcPr>
            <w:tcW w:w="714" w:type="dxa"/>
            <w:shd w:val="clear" w:color="auto" w:fill="auto"/>
          </w:tcPr>
          <w:p w14:paraId="2BE3ACC7" w14:textId="77777777" w:rsidR="00A30D64" w:rsidRPr="007A6C26" w:rsidRDefault="00490C05" w:rsidP="00C43CEE">
            <w:pPr>
              <w:pStyle w:val="Tabletext"/>
            </w:pPr>
            <w:r w:rsidRPr="007A6C26">
              <w:t>216</w:t>
            </w:r>
          </w:p>
        </w:tc>
        <w:tc>
          <w:tcPr>
            <w:tcW w:w="2683" w:type="dxa"/>
            <w:shd w:val="clear" w:color="auto" w:fill="auto"/>
            <w:vAlign w:val="center"/>
          </w:tcPr>
          <w:p w14:paraId="586807E9" w14:textId="77777777" w:rsidR="00A30D64" w:rsidRPr="007A6C26" w:rsidRDefault="00C054C4" w:rsidP="00014633">
            <w:pPr>
              <w:pStyle w:val="Tabletext"/>
            </w:pPr>
            <w:r w:rsidRPr="007A6C26">
              <w:t>Quinoa</w:t>
            </w:r>
          </w:p>
        </w:tc>
        <w:tc>
          <w:tcPr>
            <w:tcW w:w="4915" w:type="dxa"/>
            <w:shd w:val="clear" w:color="auto" w:fill="auto"/>
          </w:tcPr>
          <w:p w14:paraId="2A0469A3" w14:textId="77777777" w:rsidR="00A30D64" w:rsidRPr="007A6C26" w:rsidRDefault="000B75CD" w:rsidP="00224DF0">
            <w:pPr>
              <w:pStyle w:val="Tabletext"/>
            </w:pPr>
            <w:r w:rsidRPr="007A6C26">
              <w:t>heliothis</w:t>
            </w:r>
          </w:p>
        </w:tc>
      </w:tr>
      <w:tr w:rsidR="00A30D64" w:rsidRPr="007A6C26" w14:paraId="2369D127" w14:textId="77777777" w:rsidTr="0035046E">
        <w:tc>
          <w:tcPr>
            <w:tcW w:w="714" w:type="dxa"/>
            <w:shd w:val="clear" w:color="auto" w:fill="auto"/>
          </w:tcPr>
          <w:p w14:paraId="1167DD14" w14:textId="77777777" w:rsidR="00A30D64" w:rsidRPr="007A6C26" w:rsidRDefault="00490C05" w:rsidP="00C43CEE">
            <w:pPr>
              <w:pStyle w:val="Tabletext"/>
            </w:pPr>
            <w:r w:rsidRPr="007A6C26">
              <w:t>217</w:t>
            </w:r>
          </w:p>
        </w:tc>
        <w:tc>
          <w:tcPr>
            <w:tcW w:w="2683" w:type="dxa"/>
            <w:shd w:val="clear" w:color="auto" w:fill="auto"/>
            <w:vAlign w:val="center"/>
          </w:tcPr>
          <w:p w14:paraId="5898FFC9" w14:textId="77777777" w:rsidR="00A30D64" w:rsidRPr="007A6C26" w:rsidRDefault="00C054C4" w:rsidP="00014633">
            <w:pPr>
              <w:pStyle w:val="Tabletext"/>
            </w:pPr>
            <w:r w:rsidRPr="007A6C26">
              <w:t>Quinoa</w:t>
            </w:r>
          </w:p>
        </w:tc>
        <w:tc>
          <w:tcPr>
            <w:tcW w:w="4915" w:type="dxa"/>
            <w:shd w:val="clear" w:color="auto" w:fill="auto"/>
          </w:tcPr>
          <w:p w14:paraId="0099B2B7" w14:textId="77777777" w:rsidR="00A30D64" w:rsidRPr="007A6C26" w:rsidRDefault="00A30D64" w:rsidP="00224DF0">
            <w:pPr>
              <w:pStyle w:val="Tabletext"/>
            </w:pPr>
            <w:r w:rsidRPr="007A6C26">
              <w:t>looper</w:t>
            </w:r>
          </w:p>
        </w:tc>
      </w:tr>
      <w:tr w:rsidR="00A30D64" w:rsidRPr="007A6C26" w14:paraId="669D045B" w14:textId="77777777" w:rsidTr="0035046E">
        <w:tc>
          <w:tcPr>
            <w:tcW w:w="714" w:type="dxa"/>
            <w:shd w:val="clear" w:color="auto" w:fill="auto"/>
          </w:tcPr>
          <w:p w14:paraId="2D898143" w14:textId="77777777" w:rsidR="00A30D64" w:rsidRPr="007A6C26" w:rsidRDefault="00490C05" w:rsidP="00C43CEE">
            <w:pPr>
              <w:pStyle w:val="Tabletext"/>
            </w:pPr>
            <w:r w:rsidRPr="007A6C26">
              <w:t>218</w:t>
            </w:r>
          </w:p>
        </w:tc>
        <w:tc>
          <w:tcPr>
            <w:tcW w:w="2683" w:type="dxa"/>
            <w:shd w:val="clear" w:color="auto" w:fill="auto"/>
            <w:vAlign w:val="center"/>
          </w:tcPr>
          <w:p w14:paraId="0F30C03F" w14:textId="77777777" w:rsidR="00A30D64" w:rsidRPr="007A6C26" w:rsidRDefault="00A30D64" w:rsidP="00014633">
            <w:pPr>
              <w:pStyle w:val="Tabletext"/>
            </w:pPr>
            <w:r w:rsidRPr="007A6C26">
              <w:t>Quinoa</w:t>
            </w:r>
          </w:p>
        </w:tc>
        <w:tc>
          <w:tcPr>
            <w:tcW w:w="4915" w:type="dxa"/>
            <w:shd w:val="clear" w:color="auto" w:fill="auto"/>
          </w:tcPr>
          <w:p w14:paraId="5C4BE4FF" w14:textId="77777777" w:rsidR="00A30D64" w:rsidRPr="007A6C26" w:rsidRDefault="00A30D64" w:rsidP="00224DF0">
            <w:pPr>
              <w:pStyle w:val="Tabletext"/>
            </w:pPr>
            <w:r w:rsidRPr="007A6C26">
              <w:t>Rutherglen bug</w:t>
            </w:r>
          </w:p>
        </w:tc>
      </w:tr>
      <w:tr w:rsidR="00A30D64" w:rsidRPr="007A6C26" w14:paraId="08940BEA" w14:textId="77777777" w:rsidTr="0035046E">
        <w:tc>
          <w:tcPr>
            <w:tcW w:w="714" w:type="dxa"/>
            <w:shd w:val="clear" w:color="auto" w:fill="auto"/>
          </w:tcPr>
          <w:p w14:paraId="30BD0701" w14:textId="77777777" w:rsidR="00A30D64" w:rsidRPr="007A6C26" w:rsidRDefault="00490C05" w:rsidP="00C43CEE">
            <w:pPr>
              <w:pStyle w:val="Tabletext"/>
            </w:pPr>
            <w:r w:rsidRPr="007A6C26">
              <w:t>219</w:t>
            </w:r>
          </w:p>
        </w:tc>
        <w:tc>
          <w:tcPr>
            <w:tcW w:w="2683" w:type="dxa"/>
            <w:shd w:val="clear" w:color="auto" w:fill="auto"/>
            <w:vAlign w:val="center"/>
          </w:tcPr>
          <w:p w14:paraId="5EC27313" w14:textId="77777777" w:rsidR="00A30D64" w:rsidRPr="007A6C26" w:rsidRDefault="00A30D64" w:rsidP="00014633">
            <w:pPr>
              <w:pStyle w:val="Tabletext"/>
            </w:pPr>
            <w:r w:rsidRPr="007A6C26">
              <w:t>Raspberry</w:t>
            </w:r>
          </w:p>
        </w:tc>
        <w:tc>
          <w:tcPr>
            <w:tcW w:w="4915" w:type="dxa"/>
            <w:shd w:val="clear" w:color="auto" w:fill="auto"/>
          </w:tcPr>
          <w:p w14:paraId="64C58534" w14:textId="77777777" w:rsidR="00A30D64" w:rsidRPr="007A6C26" w:rsidRDefault="000B75CD" w:rsidP="000B75CD">
            <w:pPr>
              <w:pStyle w:val="Tabletext"/>
            </w:pPr>
            <w:r w:rsidRPr="007A6C26">
              <w:t>aphids</w:t>
            </w:r>
          </w:p>
        </w:tc>
      </w:tr>
      <w:tr w:rsidR="00A30D64" w:rsidRPr="007A6C26" w14:paraId="6FD72E96" w14:textId="77777777" w:rsidTr="0035046E">
        <w:tc>
          <w:tcPr>
            <w:tcW w:w="714" w:type="dxa"/>
            <w:shd w:val="clear" w:color="auto" w:fill="auto"/>
          </w:tcPr>
          <w:p w14:paraId="3299B253" w14:textId="77777777" w:rsidR="00A30D64" w:rsidRPr="007A6C26" w:rsidRDefault="00490C05" w:rsidP="00C43CEE">
            <w:pPr>
              <w:pStyle w:val="Tabletext"/>
            </w:pPr>
            <w:r w:rsidRPr="007A6C26">
              <w:t>220</w:t>
            </w:r>
          </w:p>
        </w:tc>
        <w:tc>
          <w:tcPr>
            <w:tcW w:w="2683" w:type="dxa"/>
            <w:shd w:val="clear" w:color="auto" w:fill="auto"/>
            <w:vAlign w:val="center"/>
          </w:tcPr>
          <w:p w14:paraId="4D5AFB55" w14:textId="77777777" w:rsidR="00A30D64" w:rsidRPr="007A6C26" w:rsidRDefault="00A30D64" w:rsidP="00014633">
            <w:pPr>
              <w:pStyle w:val="Tabletext"/>
            </w:pPr>
            <w:r w:rsidRPr="007A6C26">
              <w:t>Raspberry</w:t>
            </w:r>
          </w:p>
        </w:tc>
        <w:tc>
          <w:tcPr>
            <w:tcW w:w="4915" w:type="dxa"/>
            <w:shd w:val="clear" w:color="auto" w:fill="auto"/>
          </w:tcPr>
          <w:p w14:paraId="3668DC46" w14:textId="77777777" w:rsidR="00A30D64" w:rsidRPr="007A6C26" w:rsidRDefault="000B75CD" w:rsidP="000B75CD">
            <w:pPr>
              <w:pStyle w:val="Tabletext"/>
            </w:pPr>
            <w:r w:rsidRPr="007A6C26">
              <w:t>apple dimpling bug</w:t>
            </w:r>
          </w:p>
        </w:tc>
      </w:tr>
      <w:tr w:rsidR="00A30D64" w:rsidRPr="007A6C26" w14:paraId="45679EF8" w14:textId="77777777" w:rsidTr="0035046E">
        <w:tc>
          <w:tcPr>
            <w:tcW w:w="714" w:type="dxa"/>
            <w:shd w:val="clear" w:color="auto" w:fill="auto"/>
          </w:tcPr>
          <w:p w14:paraId="2D23236F" w14:textId="77777777" w:rsidR="00A30D64" w:rsidRPr="007A6C26" w:rsidRDefault="00490C05" w:rsidP="00C43CEE">
            <w:pPr>
              <w:pStyle w:val="Tabletext"/>
            </w:pPr>
            <w:r w:rsidRPr="007A6C26">
              <w:t>221</w:t>
            </w:r>
          </w:p>
        </w:tc>
        <w:tc>
          <w:tcPr>
            <w:tcW w:w="2683" w:type="dxa"/>
            <w:shd w:val="clear" w:color="auto" w:fill="auto"/>
            <w:vAlign w:val="center"/>
          </w:tcPr>
          <w:p w14:paraId="38132561" w14:textId="77777777" w:rsidR="00A30D64" w:rsidRPr="007A6C26" w:rsidRDefault="00A30D64" w:rsidP="00014633">
            <w:pPr>
              <w:pStyle w:val="Tabletext"/>
            </w:pPr>
            <w:r w:rsidRPr="007A6C26">
              <w:t>Raspberry</w:t>
            </w:r>
          </w:p>
        </w:tc>
        <w:tc>
          <w:tcPr>
            <w:tcW w:w="4915" w:type="dxa"/>
            <w:shd w:val="clear" w:color="auto" w:fill="auto"/>
          </w:tcPr>
          <w:p w14:paraId="518DBBBA" w14:textId="77777777" w:rsidR="00A30D64" w:rsidRPr="007A6C26" w:rsidRDefault="000B75CD" w:rsidP="00224DF0">
            <w:pPr>
              <w:pStyle w:val="Tabletext"/>
            </w:pPr>
            <w:r w:rsidRPr="007A6C26">
              <w:t>bean spider mite</w:t>
            </w:r>
          </w:p>
        </w:tc>
      </w:tr>
      <w:tr w:rsidR="00A30D64" w:rsidRPr="007A6C26" w14:paraId="552D0AED" w14:textId="77777777" w:rsidTr="0035046E">
        <w:tc>
          <w:tcPr>
            <w:tcW w:w="714" w:type="dxa"/>
            <w:shd w:val="clear" w:color="auto" w:fill="auto"/>
          </w:tcPr>
          <w:p w14:paraId="334A661D" w14:textId="77777777" w:rsidR="00A30D64" w:rsidRPr="007A6C26" w:rsidRDefault="00490C05" w:rsidP="00C43CEE">
            <w:pPr>
              <w:pStyle w:val="Tabletext"/>
            </w:pPr>
            <w:r w:rsidRPr="007A6C26">
              <w:t>222</w:t>
            </w:r>
          </w:p>
        </w:tc>
        <w:tc>
          <w:tcPr>
            <w:tcW w:w="2683" w:type="dxa"/>
            <w:shd w:val="clear" w:color="auto" w:fill="auto"/>
            <w:vAlign w:val="center"/>
          </w:tcPr>
          <w:p w14:paraId="483C2E17" w14:textId="77777777" w:rsidR="00A30D64" w:rsidRPr="007A6C26" w:rsidRDefault="00A30D64" w:rsidP="00014633">
            <w:pPr>
              <w:pStyle w:val="Tabletext"/>
            </w:pPr>
            <w:r w:rsidRPr="007A6C26">
              <w:t>Raspberry</w:t>
            </w:r>
          </w:p>
        </w:tc>
        <w:tc>
          <w:tcPr>
            <w:tcW w:w="4915" w:type="dxa"/>
            <w:shd w:val="clear" w:color="auto" w:fill="auto"/>
          </w:tcPr>
          <w:p w14:paraId="47C1141A" w14:textId="77777777" w:rsidR="00A30D64" w:rsidRPr="007A6C26" w:rsidRDefault="000B75CD" w:rsidP="00224DF0">
            <w:pPr>
              <w:pStyle w:val="Tabletext"/>
            </w:pPr>
            <w:r w:rsidRPr="007A6C26">
              <w:t>beetle</w:t>
            </w:r>
          </w:p>
        </w:tc>
      </w:tr>
      <w:tr w:rsidR="00A30D64" w:rsidRPr="007A6C26" w14:paraId="501C2BEF" w14:textId="77777777" w:rsidTr="0035046E">
        <w:tc>
          <w:tcPr>
            <w:tcW w:w="714" w:type="dxa"/>
            <w:shd w:val="clear" w:color="auto" w:fill="auto"/>
          </w:tcPr>
          <w:p w14:paraId="3C090C00" w14:textId="77777777" w:rsidR="00A30D64" w:rsidRPr="007A6C26" w:rsidRDefault="00490C05" w:rsidP="00C43CEE">
            <w:pPr>
              <w:pStyle w:val="Tabletext"/>
            </w:pPr>
            <w:r w:rsidRPr="007A6C26">
              <w:t>223</w:t>
            </w:r>
          </w:p>
        </w:tc>
        <w:tc>
          <w:tcPr>
            <w:tcW w:w="2683" w:type="dxa"/>
            <w:shd w:val="clear" w:color="auto" w:fill="auto"/>
            <w:vAlign w:val="center"/>
          </w:tcPr>
          <w:p w14:paraId="421E370A" w14:textId="77777777" w:rsidR="00A30D64" w:rsidRPr="007A6C26" w:rsidRDefault="00A30D64" w:rsidP="00014633">
            <w:pPr>
              <w:pStyle w:val="Tabletext"/>
            </w:pPr>
            <w:r w:rsidRPr="007A6C26">
              <w:t>Raspberry</w:t>
            </w:r>
          </w:p>
        </w:tc>
        <w:tc>
          <w:tcPr>
            <w:tcW w:w="4915" w:type="dxa"/>
            <w:shd w:val="clear" w:color="auto" w:fill="auto"/>
          </w:tcPr>
          <w:p w14:paraId="1C3248B6" w14:textId="77777777" w:rsidR="00A30D64" w:rsidRPr="007A6C26" w:rsidRDefault="000B75CD" w:rsidP="00224DF0">
            <w:pPr>
              <w:pStyle w:val="Tabletext"/>
            </w:pPr>
            <w:r w:rsidRPr="007A6C26">
              <w:t>broad mite</w:t>
            </w:r>
          </w:p>
        </w:tc>
      </w:tr>
      <w:tr w:rsidR="00A30D64" w:rsidRPr="007A6C26" w14:paraId="2A83FCDD" w14:textId="77777777" w:rsidTr="0035046E">
        <w:tc>
          <w:tcPr>
            <w:tcW w:w="714" w:type="dxa"/>
            <w:shd w:val="clear" w:color="auto" w:fill="auto"/>
          </w:tcPr>
          <w:p w14:paraId="63CE440B" w14:textId="77777777" w:rsidR="00A30D64" w:rsidRPr="007A6C26" w:rsidRDefault="00490C05" w:rsidP="00C43CEE">
            <w:pPr>
              <w:pStyle w:val="Tabletext"/>
            </w:pPr>
            <w:r w:rsidRPr="007A6C26">
              <w:t>224</w:t>
            </w:r>
          </w:p>
        </w:tc>
        <w:tc>
          <w:tcPr>
            <w:tcW w:w="2683" w:type="dxa"/>
            <w:shd w:val="clear" w:color="auto" w:fill="auto"/>
            <w:vAlign w:val="center"/>
          </w:tcPr>
          <w:p w14:paraId="7B153A20" w14:textId="77777777" w:rsidR="00A30D64" w:rsidRPr="007A6C26" w:rsidRDefault="00A30D64" w:rsidP="00014633">
            <w:pPr>
              <w:pStyle w:val="Tabletext"/>
            </w:pPr>
            <w:r w:rsidRPr="007A6C26">
              <w:t>Raspberry</w:t>
            </w:r>
          </w:p>
        </w:tc>
        <w:tc>
          <w:tcPr>
            <w:tcW w:w="4915" w:type="dxa"/>
            <w:shd w:val="clear" w:color="auto" w:fill="auto"/>
          </w:tcPr>
          <w:p w14:paraId="7863DF8C" w14:textId="77777777" w:rsidR="00A30D64" w:rsidRPr="007A6C26" w:rsidRDefault="000B75CD" w:rsidP="00224DF0">
            <w:pPr>
              <w:pStyle w:val="Tabletext"/>
            </w:pPr>
            <w:r w:rsidRPr="007A6C26">
              <w:t>cotton seed bug</w:t>
            </w:r>
          </w:p>
        </w:tc>
      </w:tr>
      <w:tr w:rsidR="00A30D64" w:rsidRPr="007A6C26" w14:paraId="548E040F" w14:textId="77777777" w:rsidTr="0035046E">
        <w:tc>
          <w:tcPr>
            <w:tcW w:w="714" w:type="dxa"/>
            <w:shd w:val="clear" w:color="auto" w:fill="auto"/>
          </w:tcPr>
          <w:p w14:paraId="24887FA1" w14:textId="77777777" w:rsidR="00A30D64" w:rsidRPr="007A6C26" w:rsidRDefault="00490C05" w:rsidP="00C43CEE">
            <w:pPr>
              <w:pStyle w:val="Tabletext"/>
            </w:pPr>
            <w:r w:rsidRPr="007A6C26">
              <w:t>225</w:t>
            </w:r>
          </w:p>
        </w:tc>
        <w:tc>
          <w:tcPr>
            <w:tcW w:w="2683" w:type="dxa"/>
            <w:shd w:val="clear" w:color="auto" w:fill="auto"/>
            <w:vAlign w:val="center"/>
          </w:tcPr>
          <w:p w14:paraId="2395190F" w14:textId="77777777" w:rsidR="00A30D64" w:rsidRPr="007A6C26" w:rsidRDefault="00A30D64" w:rsidP="00014633">
            <w:pPr>
              <w:pStyle w:val="Tabletext"/>
            </w:pPr>
            <w:r w:rsidRPr="007A6C26">
              <w:t>Raspberry</w:t>
            </w:r>
          </w:p>
        </w:tc>
        <w:tc>
          <w:tcPr>
            <w:tcW w:w="4915" w:type="dxa"/>
            <w:shd w:val="clear" w:color="auto" w:fill="auto"/>
          </w:tcPr>
          <w:p w14:paraId="29EF1890" w14:textId="77777777" w:rsidR="00A30D64" w:rsidRPr="007A6C26" w:rsidRDefault="00A30D64" w:rsidP="00224DF0">
            <w:pPr>
              <w:pStyle w:val="Tabletext"/>
            </w:pPr>
            <w:r w:rsidRPr="007A6C26">
              <w:t>European red mite</w:t>
            </w:r>
          </w:p>
        </w:tc>
      </w:tr>
      <w:tr w:rsidR="00A30D64" w:rsidRPr="007A6C26" w14:paraId="123C5CA6" w14:textId="77777777" w:rsidTr="0035046E">
        <w:tc>
          <w:tcPr>
            <w:tcW w:w="714" w:type="dxa"/>
            <w:shd w:val="clear" w:color="auto" w:fill="auto"/>
          </w:tcPr>
          <w:p w14:paraId="673E92AE" w14:textId="77777777" w:rsidR="00A30D64" w:rsidRPr="007A6C26" w:rsidRDefault="00490C05" w:rsidP="00C43CEE">
            <w:pPr>
              <w:pStyle w:val="Tabletext"/>
            </w:pPr>
            <w:r w:rsidRPr="007A6C26">
              <w:t>226</w:t>
            </w:r>
          </w:p>
        </w:tc>
        <w:tc>
          <w:tcPr>
            <w:tcW w:w="2683" w:type="dxa"/>
            <w:shd w:val="clear" w:color="auto" w:fill="auto"/>
            <w:vAlign w:val="center"/>
          </w:tcPr>
          <w:p w14:paraId="668E183E" w14:textId="77777777" w:rsidR="00A30D64" w:rsidRPr="007A6C26" w:rsidRDefault="00A30D64" w:rsidP="00014633">
            <w:pPr>
              <w:pStyle w:val="Tabletext"/>
            </w:pPr>
            <w:r w:rsidRPr="007A6C26">
              <w:t>Raspberry</w:t>
            </w:r>
          </w:p>
        </w:tc>
        <w:tc>
          <w:tcPr>
            <w:tcW w:w="4915" w:type="dxa"/>
            <w:shd w:val="clear" w:color="auto" w:fill="auto"/>
          </w:tcPr>
          <w:p w14:paraId="7444E61A" w14:textId="77777777" w:rsidR="00A30D64" w:rsidRPr="007A6C26" w:rsidRDefault="00A30D64" w:rsidP="00224DF0">
            <w:pPr>
              <w:pStyle w:val="Tabletext"/>
            </w:pPr>
            <w:r w:rsidRPr="007A6C26">
              <w:t>mirids</w:t>
            </w:r>
          </w:p>
        </w:tc>
      </w:tr>
      <w:tr w:rsidR="00A30D64" w:rsidRPr="007A6C26" w14:paraId="3B143CF1" w14:textId="77777777" w:rsidTr="0035046E">
        <w:tc>
          <w:tcPr>
            <w:tcW w:w="714" w:type="dxa"/>
            <w:shd w:val="clear" w:color="auto" w:fill="auto"/>
          </w:tcPr>
          <w:p w14:paraId="30BB00AE" w14:textId="77777777" w:rsidR="00A30D64" w:rsidRPr="007A6C26" w:rsidRDefault="00490C05" w:rsidP="00C43CEE">
            <w:pPr>
              <w:pStyle w:val="Tabletext"/>
            </w:pPr>
            <w:r w:rsidRPr="007A6C26">
              <w:t>227</w:t>
            </w:r>
          </w:p>
        </w:tc>
        <w:tc>
          <w:tcPr>
            <w:tcW w:w="2683" w:type="dxa"/>
            <w:shd w:val="clear" w:color="auto" w:fill="auto"/>
            <w:vAlign w:val="center"/>
          </w:tcPr>
          <w:p w14:paraId="1115EBC8" w14:textId="77777777" w:rsidR="00A30D64" w:rsidRPr="007A6C26" w:rsidRDefault="00A30D64" w:rsidP="00014633">
            <w:pPr>
              <w:pStyle w:val="Tabletext"/>
            </w:pPr>
            <w:r w:rsidRPr="007A6C26">
              <w:t>Raspberry</w:t>
            </w:r>
          </w:p>
        </w:tc>
        <w:tc>
          <w:tcPr>
            <w:tcW w:w="4915" w:type="dxa"/>
            <w:shd w:val="clear" w:color="auto" w:fill="auto"/>
          </w:tcPr>
          <w:p w14:paraId="1102FF99" w14:textId="77777777" w:rsidR="00A30D64" w:rsidRPr="007A6C26" w:rsidRDefault="00A30D64" w:rsidP="00224DF0">
            <w:pPr>
              <w:pStyle w:val="Tabletext"/>
            </w:pPr>
            <w:r w:rsidRPr="007A6C26">
              <w:t>redberry mite</w:t>
            </w:r>
          </w:p>
        </w:tc>
      </w:tr>
      <w:tr w:rsidR="00A30D64" w:rsidRPr="007A6C26" w14:paraId="7EF1FBE3" w14:textId="77777777" w:rsidTr="0035046E">
        <w:tc>
          <w:tcPr>
            <w:tcW w:w="714" w:type="dxa"/>
            <w:shd w:val="clear" w:color="auto" w:fill="auto"/>
          </w:tcPr>
          <w:p w14:paraId="1272B169" w14:textId="77777777" w:rsidR="00A30D64" w:rsidRPr="007A6C26" w:rsidRDefault="00490C05" w:rsidP="00C43CEE">
            <w:pPr>
              <w:pStyle w:val="Tabletext"/>
            </w:pPr>
            <w:r w:rsidRPr="007A6C26">
              <w:t>228</w:t>
            </w:r>
          </w:p>
        </w:tc>
        <w:tc>
          <w:tcPr>
            <w:tcW w:w="2683" w:type="dxa"/>
            <w:shd w:val="clear" w:color="auto" w:fill="auto"/>
            <w:vAlign w:val="center"/>
          </w:tcPr>
          <w:p w14:paraId="550CC40A" w14:textId="77777777" w:rsidR="00A30D64" w:rsidRPr="007A6C26" w:rsidRDefault="00A30D64" w:rsidP="00014633">
            <w:pPr>
              <w:pStyle w:val="Tabletext"/>
            </w:pPr>
            <w:r w:rsidRPr="007A6C26">
              <w:t>Raspberry</w:t>
            </w:r>
          </w:p>
        </w:tc>
        <w:tc>
          <w:tcPr>
            <w:tcW w:w="4915" w:type="dxa"/>
            <w:shd w:val="clear" w:color="auto" w:fill="auto"/>
          </w:tcPr>
          <w:p w14:paraId="65C984A1" w14:textId="77777777" w:rsidR="00A30D64" w:rsidRPr="007A6C26" w:rsidRDefault="00A30D64" w:rsidP="00224DF0">
            <w:pPr>
              <w:pStyle w:val="Tabletext"/>
            </w:pPr>
            <w:r w:rsidRPr="007A6C26">
              <w:t>two spotted (spider) mite</w:t>
            </w:r>
          </w:p>
        </w:tc>
      </w:tr>
      <w:tr w:rsidR="00A30D64" w:rsidRPr="007A6C26" w14:paraId="0D3A5CF5" w14:textId="77777777" w:rsidTr="0035046E">
        <w:tc>
          <w:tcPr>
            <w:tcW w:w="714" w:type="dxa"/>
            <w:shd w:val="clear" w:color="auto" w:fill="auto"/>
          </w:tcPr>
          <w:p w14:paraId="245926C8" w14:textId="77777777" w:rsidR="00A30D64" w:rsidRPr="007A6C26" w:rsidRDefault="00490C05" w:rsidP="00C43CEE">
            <w:pPr>
              <w:pStyle w:val="Tabletext"/>
            </w:pPr>
            <w:r w:rsidRPr="007A6C26">
              <w:t>229</w:t>
            </w:r>
          </w:p>
        </w:tc>
        <w:tc>
          <w:tcPr>
            <w:tcW w:w="2683" w:type="dxa"/>
            <w:shd w:val="clear" w:color="auto" w:fill="auto"/>
            <w:vAlign w:val="center"/>
          </w:tcPr>
          <w:p w14:paraId="0B318F1E" w14:textId="77777777" w:rsidR="00A30D64" w:rsidRPr="007A6C26" w:rsidRDefault="00A30D64" w:rsidP="00014633">
            <w:pPr>
              <w:pStyle w:val="Tabletext"/>
            </w:pPr>
            <w:r w:rsidRPr="007A6C26">
              <w:t>Rhubarb</w:t>
            </w:r>
          </w:p>
        </w:tc>
        <w:tc>
          <w:tcPr>
            <w:tcW w:w="4915" w:type="dxa"/>
            <w:shd w:val="clear" w:color="auto" w:fill="auto"/>
          </w:tcPr>
          <w:p w14:paraId="074C17D1" w14:textId="77777777" w:rsidR="00A30D64" w:rsidRPr="007A6C26" w:rsidRDefault="00A30D64" w:rsidP="00224DF0">
            <w:pPr>
              <w:pStyle w:val="Tabletext"/>
            </w:pPr>
            <w:r w:rsidRPr="007A6C26">
              <w:t>broad mite</w:t>
            </w:r>
          </w:p>
        </w:tc>
      </w:tr>
      <w:tr w:rsidR="00A30D64" w:rsidRPr="007A6C26" w14:paraId="213FC0F7" w14:textId="77777777" w:rsidTr="0035046E">
        <w:tc>
          <w:tcPr>
            <w:tcW w:w="714" w:type="dxa"/>
            <w:shd w:val="clear" w:color="auto" w:fill="auto"/>
          </w:tcPr>
          <w:p w14:paraId="130CE70B" w14:textId="77777777" w:rsidR="00A30D64" w:rsidRPr="007A6C26" w:rsidRDefault="00490C05" w:rsidP="00C43CEE">
            <w:pPr>
              <w:pStyle w:val="Tabletext"/>
            </w:pPr>
            <w:r w:rsidRPr="007A6C26">
              <w:t>230</w:t>
            </w:r>
          </w:p>
        </w:tc>
        <w:tc>
          <w:tcPr>
            <w:tcW w:w="2683" w:type="dxa"/>
            <w:shd w:val="clear" w:color="auto" w:fill="auto"/>
            <w:vAlign w:val="center"/>
          </w:tcPr>
          <w:p w14:paraId="710841C6" w14:textId="77777777" w:rsidR="00A30D64" w:rsidRPr="007A6C26" w:rsidRDefault="00A30D64" w:rsidP="00014633">
            <w:pPr>
              <w:pStyle w:val="Tabletext"/>
            </w:pPr>
            <w:r w:rsidRPr="007A6C26">
              <w:t>Rice</w:t>
            </w:r>
          </w:p>
        </w:tc>
        <w:tc>
          <w:tcPr>
            <w:tcW w:w="4915" w:type="dxa"/>
            <w:shd w:val="clear" w:color="auto" w:fill="auto"/>
          </w:tcPr>
          <w:p w14:paraId="64D02C48" w14:textId="77777777" w:rsidR="00A30D64" w:rsidRPr="007A6C26" w:rsidRDefault="00A30D64" w:rsidP="00224DF0">
            <w:pPr>
              <w:pStyle w:val="Tabletext"/>
            </w:pPr>
            <w:r w:rsidRPr="007A6C26">
              <w:t>stem rot</w:t>
            </w:r>
          </w:p>
        </w:tc>
      </w:tr>
      <w:tr w:rsidR="00A30D64" w:rsidRPr="007A6C26" w14:paraId="2A77B13E" w14:textId="77777777" w:rsidTr="0035046E">
        <w:tc>
          <w:tcPr>
            <w:tcW w:w="714" w:type="dxa"/>
            <w:shd w:val="clear" w:color="auto" w:fill="auto"/>
          </w:tcPr>
          <w:p w14:paraId="25DA9268" w14:textId="77777777" w:rsidR="00A30D64" w:rsidRPr="007A6C26" w:rsidRDefault="00490C05" w:rsidP="00C43CEE">
            <w:pPr>
              <w:pStyle w:val="Tabletext"/>
            </w:pPr>
            <w:r w:rsidRPr="007A6C26">
              <w:t>231</w:t>
            </w:r>
          </w:p>
        </w:tc>
        <w:tc>
          <w:tcPr>
            <w:tcW w:w="2683" w:type="dxa"/>
            <w:shd w:val="clear" w:color="auto" w:fill="auto"/>
            <w:vAlign w:val="center"/>
          </w:tcPr>
          <w:p w14:paraId="4D2F6EFB" w14:textId="77777777" w:rsidR="00A30D64" w:rsidRPr="007A6C26" w:rsidRDefault="00A30D64" w:rsidP="00014633">
            <w:pPr>
              <w:pStyle w:val="Tabletext"/>
            </w:pPr>
            <w:r w:rsidRPr="007A6C26">
              <w:t>Safflower</w:t>
            </w:r>
          </w:p>
        </w:tc>
        <w:tc>
          <w:tcPr>
            <w:tcW w:w="4915" w:type="dxa"/>
            <w:shd w:val="clear" w:color="auto" w:fill="auto"/>
          </w:tcPr>
          <w:p w14:paraId="2FC16CCD" w14:textId="77777777" w:rsidR="00A30D64" w:rsidRPr="007A6C26" w:rsidRDefault="00A30D64" w:rsidP="00224DF0">
            <w:pPr>
              <w:pStyle w:val="Tabletext"/>
            </w:pPr>
            <w:r w:rsidRPr="007A6C26">
              <w:t>annual grasses (annual rye grass, wild oats)</w:t>
            </w:r>
          </w:p>
        </w:tc>
      </w:tr>
      <w:tr w:rsidR="00A30D64" w:rsidRPr="007A6C26" w14:paraId="665F82D7" w14:textId="77777777" w:rsidTr="0035046E">
        <w:tc>
          <w:tcPr>
            <w:tcW w:w="714" w:type="dxa"/>
            <w:shd w:val="clear" w:color="auto" w:fill="auto"/>
          </w:tcPr>
          <w:p w14:paraId="4CD756EA" w14:textId="77777777" w:rsidR="00A30D64" w:rsidRPr="007A6C26" w:rsidRDefault="00490C05" w:rsidP="00C43CEE">
            <w:pPr>
              <w:pStyle w:val="Tabletext"/>
            </w:pPr>
            <w:r w:rsidRPr="007A6C26">
              <w:t>232</w:t>
            </w:r>
          </w:p>
        </w:tc>
        <w:tc>
          <w:tcPr>
            <w:tcW w:w="2683" w:type="dxa"/>
            <w:shd w:val="clear" w:color="auto" w:fill="auto"/>
            <w:vAlign w:val="center"/>
          </w:tcPr>
          <w:p w14:paraId="7C2E1C1B" w14:textId="77777777" w:rsidR="00A30D64" w:rsidRPr="007A6C26" w:rsidRDefault="00A30D64" w:rsidP="00014633">
            <w:pPr>
              <w:pStyle w:val="Tabletext"/>
            </w:pPr>
            <w:r w:rsidRPr="007A6C26">
              <w:t>Safflower</w:t>
            </w:r>
          </w:p>
        </w:tc>
        <w:tc>
          <w:tcPr>
            <w:tcW w:w="4915" w:type="dxa"/>
            <w:shd w:val="clear" w:color="auto" w:fill="auto"/>
          </w:tcPr>
          <w:p w14:paraId="0FF9347E" w14:textId="77777777" w:rsidR="00A30D64" w:rsidRPr="007A6C26" w:rsidRDefault="00A30D64" w:rsidP="00224DF0">
            <w:pPr>
              <w:pStyle w:val="Tabletext"/>
            </w:pPr>
            <w:r w:rsidRPr="007A6C26">
              <w:t>aphids</w:t>
            </w:r>
          </w:p>
        </w:tc>
      </w:tr>
      <w:tr w:rsidR="00A30D64" w:rsidRPr="007A6C26" w14:paraId="367D9B0D" w14:textId="77777777" w:rsidTr="0035046E">
        <w:tc>
          <w:tcPr>
            <w:tcW w:w="714" w:type="dxa"/>
            <w:shd w:val="clear" w:color="auto" w:fill="auto"/>
          </w:tcPr>
          <w:p w14:paraId="792B4D5D" w14:textId="77777777" w:rsidR="00A30D64" w:rsidRPr="007A6C26" w:rsidRDefault="00490C05" w:rsidP="00C43CEE">
            <w:pPr>
              <w:pStyle w:val="Tabletext"/>
            </w:pPr>
            <w:r w:rsidRPr="007A6C26">
              <w:t>233</w:t>
            </w:r>
          </w:p>
        </w:tc>
        <w:tc>
          <w:tcPr>
            <w:tcW w:w="2683" w:type="dxa"/>
            <w:shd w:val="clear" w:color="auto" w:fill="auto"/>
            <w:vAlign w:val="center"/>
          </w:tcPr>
          <w:p w14:paraId="0D43F222" w14:textId="77777777" w:rsidR="00A30D64" w:rsidRPr="007A6C26" w:rsidRDefault="00A30D64" w:rsidP="00014633">
            <w:pPr>
              <w:pStyle w:val="Tabletext"/>
            </w:pPr>
            <w:r w:rsidRPr="007A6C26">
              <w:t>Safflower</w:t>
            </w:r>
          </w:p>
        </w:tc>
        <w:tc>
          <w:tcPr>
            <w:tcW w:w="4915" w:type="dxa"/>
            <w:shd w:val="clear" w:color="auto" w:fill="auto"/>
          </w:tcPr>
          <w:p w14:paraId="02ACB3E2" w14:textId="77777777" w:rsidR="00A30D64" w:rsidRPr="007A6C26" w:rsidRDefault="00A30D64" w:rsidP="00224DF0">
            <w:pPr>
              <w:pStyle w:val="Tabletext"/>
            </w:pPr>
            <w:r w:rsidRPr="007A6C26">
              <w:t>helicoverpa</w:t>
            </w:r>
          </w:p>
        </w:tc>
      </w:tr>
      <w:tr w:rsidR="00A30D64" w:rsidRPr="007A6C26" w14:paraId="7AEE2B22" w14:textId="77777777" w:rsidTr="0035046E">
        <w:tc>
          <w:tcPr>
            <w:tcW w:w="714" w:type="dxa"/>
            <w:shd w:val="clear" w:color="auto" w:fill="auto"/>
          </w:tcPr>
          <w:p w14:paraId="0BB2132D" w14:textId="77777777" w:rsidR="00A30D64" w:rsidRPr="007A6C26" w:rsidRDefault="00490C05" w:rsidP="00C43CEE">
            <w:pPr>
              <w:pStyle w:val="Tabletext"/>
            </w:pPr>
            <w:r w:rsidRPr="007A6C26">
              <w:t>234</w:t>
            </w:r>
          </w:p>
        </w:tc>
        <w:tc>
          <w:tcPr>
            <w:tcW w:w="2683" w:type="dxa"/>
            <w:shd w:val="clear" w:color="auto" w:fill="auto"/>
            <w:vAlign w:val="center"/>
          </w:tcPr>
          <w:p w14:paraId="49965A79" w14:textId="77777777" w:rsidR="00A30D64" w:rsidRPr="007A6C26" w:rsidRDefault="00A30D64" w:rsidP="00014633">
            <w:pPr>
              <w:pStyle w:val="Tabletext"/>
            </w:pPr>
            <w:r w:rsidRPr="007A6C26">
              <w:t>Safflower</w:t>
            </w:r>
          </w:p>
        </w:tc>
        <w:tc>
          <w:tcPr>
            <w:tcW w:w="4915" w:type="dxa"/>
            <w:shd w:val="clear" w:color="auto" w:fill="auto"/>
          </w:tcPr>
          <w:p w14:paraId="2819A57B" w14:textId="77777777" w:rsidR="00A30D64" w:rsidRPr="007A6C26" w:rsidRDefault="00A30D64" w:rsidP="00224DF0">
            <w:pPr>
              <w:pStyle w:val="Tabletext"/>
            </w:pPr>
            <w:r w:rsidRPr="007A6C26">
              <w:t>lepidoptera</w:t>
            </w:r>
          </w:p>
        </w:tc>
      </w:tr>
      <w:tr w:rsidR="00A30D64" w:rsidRPr="007A6C26" w14:paraId="3DA17C08" w14:textId="77777777" w:rsidTr="0035046E">
        <w:tc>
          <w:tcPr>
            <w:tcW w:w="714" w:type="dxa"/>
            <w:shd w:val="clear" w:color="auto" w:fill="auto"/>
          </w:tcPr>
          <w:p w14:paraId="1DF9B42F" w14:textId="77777777" w:rsidR="00A30D64" w:rsidRPr="007A6C26" w:rsidRDefault="00490C05" w:rsidP="00C43CEE">
            <w:pPr>
              <w:pStyle w:val="Tabletext"/>
            </w:pPr>
            <w:r w:rsidRPr="007A6C26">
              <w:t>235</w:t>
            </w:r>
          </w:p>
        </w:tc>
        <w:tc>
          <w:tcPr>
            <w:tcW w:w="2683" w:type="dxa"/>
            <w:shd w:val="clear" w:color="auto" w:fill="auto"/>
            <w:vAlign w:val="center"/>
          </w:tcPr>
          <w:p w14:paraId="0F823A3B" w14:textId="77777777" w:rsidR="00A30D64" w:rsidRPr="007A6C26" w:rsidRDefault="00A30D64" w:rsidP="00014633">
            <w:pPr>
              <w:pStyle w:val="Tabletext"/>
            </w:pPr>
            <w:r w:rsidRPr="007A6C26">
              <w:t>Safflower</w:t>
            </w:r>
          </w:p>
        </w:tc>
        <w:tc>
          <w:tcPr>
            <w:tcW w:w="4915" w:type="dxa"/>
            <w:shd w:val="clear" w:color="auto" w:fill="auto"/>
          </w:tcPr>
          <w:p w14:paraId="1200A408" w14:textId="77777777" w:rsidR="00A30D64" w:rsidRPr="007A6C26" w:rsidRDefault="00A30D64" w:rsidP="00224DF0">
            <w:pPr>
              <w:pStyle w:val="Tabletext"/>
            </w:pPr>
            <w:r w:rsidRPr="007A6C26">
              <w:t>sclerotinia spp.</w:t>
            </w:r>
          </w:p>
        </w:tc>
      </w:tr>
      <w:tr w:rsidR="00A30D64" w:rsidRPr="007A6C26" w14:paraId="287C08B2" w14:textId="77777777" w:rsidTr="0035046E">
        <w:tc>
          <w:tcPr>
            <w:tcW w:w="714" w:type="dxa"/>
            <w:shd w:val="clear" w:color="auto" w:fill="auto"/>
          </w:tcPr>
          <w:p w14:paraId="7720106D" w14:textId="77777777" w:rsidR="00A30D64" w:rsidRPr="007A6C26" w:rsidRDefault="00490C05" w:rsidP="00C43CEE">
            <w:pPr>
              <w:pStyle w:val="Tabletext"/>
            </w:pPr>
            <w:r w:rsidRPr="007A6C26">
              <w:t>236</w:t>
            </w:r>
          </w:p>
        </w:tc>
        <w:tc>
          <w:tcPr>
            <w:tcW w:w="2683" w:type="dxa"/>
            <w:shd w:val="clear" w:color="auto" w:fill="auto"/>
            <w:vAlign w:val="center"/>
          </w:tcPr>
          <w:p w14:paraId="2423176A" w14:textId="77777777" w:rsidR="00A30D64" w:rsidRPr="007A6C26" w:rsidRDefault="00A30D64" w:rsidP="00014633">
            <w:pPr>
              <w:pStyle w:val="Tabletext"/>
            </w:pPr>
            <w:r w:rsidRPr="007A6C26">
              <w:t>Sesame</w:t>
            </w:r>
          </w:p>
        </w:tc>
        <w:tc>
          <w:tcPr>
            <w:tcW w:w="4915" w:type="dxa"/>
            <w:shd w:val="clear" w:color="auto" w:fill="auto"/>
          </w:tcPr>
          <w:p w14:paraId="7146140C" w14:textId="77777777" w:rsidR="00A30D64" w:rsidRPr="007A6C26" w:rsidRDefault="00A30D64" w:rsidP="00224DF0">
            <w:pPr>
              <w:pStyle w:val="Tabletext"/>
            </w:pPr>
            <w:r w:rsidRPr="007A6C26">
              <w:t>lepidoptera</w:t>
            </w:r>
          </w:p>
        </w:tc>
      </w:tr>
      <w:tr w:rsidR="00A30D64" w:rsidRPr="007A6C26" w14:paraId="40E80EEC" w14:textId="77777777" w:rsidTr="0035046E">
        <w:tc>
          <w:tcPr>
            <w:tcW w:w="714" w:type="dxa"/>
            <w:shd w:val="clear" w:color="auto" w:fill="auto"/>
          </w:tcPr>
          <w:p w14:paraId="396663B7" w14:textId="77777777" w:rsidR="00A30D64" w:rsidRPr="007A6C26" w:rsidRDefault="00490C05" w:rsidP="00C43CEE">
            <w:pPr>
              <w:pStyle w:val="Tabletext"/>
            </w:pPr>
            <w:r w:rsidRPr="007A6C26">
              <w:t>237</w:t>
            </w:r>
          </w:p>
        </w:tc>
        <w:tc>
          <w:tcPr>
            <w:tcW w:w="2683" w:type="dxa"/>
            <w:shd w:val="clear" w:color="auto" w:fill="auto"/>
          </w:tcPr>
          <w:p w14:paraId="280C2F29" w14:textId="77777777" w:rsidR="00A30D64" w:rsidRPr="007A6C26" w:rsidRDefault="00A30D64" w:rsidP="00DE07DD">
            <w:pPr>
              <w:pStyle w:val="Tabletext"/>
            </w:pPr>
            <w:r w:rsidRPr="007A6C26">
              <w:t>Silverbeet</w:t>
            </w:r>
          </w:p>
        </w:tc>
        <w:tc>
          <w:tcPr>
            <w:tcW w:w="4915" w:type="dxa"/>
            <w:shd w:val="clear" w:color="auto" w:fill="auto"/>
          </w:tcPr>
          <w:p w14:paraId="7679FCE7" w14:textId="77777777" w:rsidR="00A30D64" w:rsidRPr="007A6C26" w:rsidRDefault="00A30D64" w:rsidP="00224DF0">
            <w:pPr>
              <w:pStyle w:val="Tabletext"/>
            </w:pPr>
            <w:r w:rsidRPr="007A6C26">
              <w:t>damping off (pythium spp., phytophthora spp., fusarium spp., rhizoctonia spp.)</w:t>
            </w:r>
          </w:p>
        </w:tc>
      </w:tr>
      <w:tr w:rsidR="00A30D64" w:rsidRPr="007A6C26" w14:paraId="5C1FC80F" w14:textId="77777777" w:rsidTr="0035046E">
        <w:tc>
          <w:tcPr>
            <w:tcW w:w="714" w:type="dxa"/>
            <w:shd w:val="clear" w:color="auto" w:fill="auto"/>
          </w:tcPr>
          <w:p w14:paraId="219147E2" w14:textId="77777777" w:rsidR="00A30D64" w:rsidRPr="007A6C26" w:rsidRDefault="00490C05" w:rsidP="00C43CEE">
            <w:pPr>
              <w:pStyle w:val="Tabletext"/>
            </w:pPr>
            <w:r w:rsidRPr="007A6C26">
              <w:t>238</w:t>
            </w:r>
          </w:p>
        </w:tc>
        <w:tc>
          <w:tcPr>
            <w:tcW w:w="2683" w:type="dxa"/>
            <w:shd w:val="clear" w:color="auto" w:fill="auto"/>
            <w:vAlign w:val="center"/>
          </w:tcPr>
          <w:p w14:paraId="5D7F5BE7" w14:textId="77777777" w:rsidR="00A30D64" w:rsidRPr="007A6C26" w:rsidRDefault="00A30D64" w:rsidP="00014633">
            <w:pPr>
              <w:pStyle w:val="Tabletext"/>
            </w:pPr>
            <w:r w:rsidRPr="007A6C26">
              <w:t>Silverbeet</w:t>
            </w:r>
          </w:p>
        </w:tc>
        <w:tc>
          <w:tcPr>
            <w:tcW w:w="4915" w:type="dxa"/>
            <w:shd w:val="clear" w:color="auto" w:fill="auto"/>
          </w:tcPr>
          <w:p w14:paraId="79F58C99" w14:textId="77777777" w:rsidR="00A30D64" w:rsidRPr="007A6C26" w:rsidRDefault="00A30D64" w:rsidP="00224DF0">
            <w:pPr>
              <w:pStyle w:val="Tabletext"/>
            </w:pPr>
            <w:r w:rsidRPr="007A6C26">
              <w:t>European red mite</w:t>
            </w:r>
          </w:p>
        </w:tc>
      </w:tr>
      <w:tr w:rsidR="00A30D64" w:rsidRPr="007A6C26" w14:paraId="7DA4914E" w14:textId="77777777" w:rsidTr="0035046E">
        <w:tc>
          <w:tcPr>
            <w:tcW w:w="714" w:type="dxa"/>
            <w:shd w:val="clear" w:color="auto" w:fill="auto"/>
          </w:tcPr>
          <w:p w14:paraId="4A4AD8AA" w14:textId="77777777" w:rsidR="00A30D64" w:rsidRPr="007A6C26" w:rsidRDefault="00490C05" w:rsidP="00C43CEE">
            <w:pPr>
              <w:pStyle w:val="Tabletext"/>
            </w:pPr>
            <w:r w:rsidRPr="007A6C26">
              <w:t>239</w:t>
            </w:r>
          </w:p>
        </w:tc>
        <w:tc>
          <w:tcPr>
            <w:tcW w:w="2683" w:type="dxa"/>
            <w:shd w:val="clear" w:color="auto" w:fill="auto"/>
            <w:vAlign w:val="center"/>
          </w:tcPr>
          <w:p w14:paraId="3466DD35" w14:textId="77777777" w:rsidR="00A30D64" w:rsidRPr="007A6C26" w:rsidRDefault="00A30D64" w:rsidP="00014633">
            <w:pPr>
              <w:pStyle w:val="Tabletext"/>
            </w:pPr>
            <w:r w:rsidRPr="007A6C26">
              <w:t>Silverbeet</w:t>
            </w:r>
          </w:p>
        </w:tc>
        <w:tc>
          <w:tcPr>
            <w:tcW w:w="4915" w:type="dxa"/>
            <w:shd w:val="clear" w:color="auto" w:fill="auto"/>
          </w:tcPr>
          <w:p w14:paraId="6940FFDC" w14:textId="77777777" w:rsidR="00A30D64" w:rsidRPr="007A6C26" w:rsidRDefault="00A30D64" w:rsidP="00224DF0">
            <w:pPr>
              <w:pStyle w:val="Tabletext"/>
            </w:pPr>
            <w:r w:rsidRPr="007A6C26">
              <w:t>leaf miner</w:t>
            </w:r>
          </w:p>
        </w:tc>
      </w:tr>
      <w:tr w:rsidR="00A30D64" w:rsidRPr="007A6C26" w14:paraId="6C190886" w14:textId="77777777" w:rsidTr="0035046E">
        <w:tc>
          <w:tcPr>
            <w:tcW w:w="714" w:type="dxa"/>
            <w:shd w:val="clear" w:color="auto" w:fill="auto"/>
          </w:tcPr>
          <w:p w14:paraId="2D675D3D" w14:textId="77777777" w:rsidR="00A30D64" w:rsidRPr="007A6C26" w:rsidRDefault="00490C05" w:rsidP="00C43CEE">
            <w:pPr>
              <w:pStyle w:val="Tabletext"/>
            </w:pPr>
            <w:r w:rsidRPr="007A6C26">
              <w:t>240</w:t>
            </w:r>
          </w:p>
        </w:tc>
        <w:tc>
          <w:tcPr>
            <w:tcW w:w="2683" w:type="dxa"/>
            <w:shd w:val="clear" w:color="auto" w:fill="auto"/>
            <w:vAlign w:val="center"/>
          </w:tcPr>
          <w:p w14:paraId="7170C965" w14:textId="77777777" w:rsidR="00A30D64" w:rsidRPr="007A6C26" w:rsidRDefault="00A30D64" w:rsidP="00014633">
            <w:pPr>
              <w:pStyle w:val="Tabletext"/>
            </w:pPr>
            <w:r w:rsidRPr="007A6C26">
              <w:t>Silverbeet</w:t>
            </w:r>
          </w:p>
        </w:tc>
        <w:tc>
          <w:tcPr>
            <w:tcW w:w="4915" w:type="dxa"/>
            <w:shd w:val="clear" w:color="auto" w:fill="auto"/>
          </w:tcPr>
          <w:p w14:paraId="0EEB1889" w14:textId="77777777" w:rsidR="00A30D64" w:rsidRPr="007A6C26" w:rsidRDefault="00A30D64" w:rsidP="00224DF0">
            <w:pPr>
              <w:pStyle w:val="Tabletext"/>
            </w:pPr>
            <w:r w:rsidRPr="007A6C26">
              <w:t>plague thrips</w:t>
            </w:r>
          </w:p>
        </w:tc>
      </w:tr>
      <w:tr w:rsidR="00A30D64" w:rsidRPr="007A6C26" w14:paraId="10ECFEB6" w14:textId="77777777" w:rsidTr="0035046E">
        <w:tc>
          <w:tcPr>
            <w:tcW w:w="714" w:type="dxa"/>
            <w:shd w:val="clear" w:color="auto" w:fill="auto"/>
          </w:tcPr>
          <w:p w14:paraId="1768E4D5" w14:textId="77777777" w:rsidR="00A30D64" w:rsidRPr="007A6C26" w:rsidRDefault="00490C05" w:rsidP="00C43CEE">
            <w:pPr>
              <w:pStyle w:val="Tabletext"/>
            </w:pPr>
            <w:r w:rsidRPr="007A6C26">
              <w:t>241</w:t>
            </w:r>
          </w:p>
        </w:tc>
        <w:tc>
          <w:tcPr>
            <w:tcW w:w="2683" w:type="dxa"/>
            <w:shd w:val="clear" w:color="auto" w:fill="auto"/>
            <w:vAlign w:val="center"/>
          </w:tcPr>
          <w:p w14:paraId="2E1F8570" w14:textId="77777777" w:rsidR="00A30D64" w:rsidRPr="007A6C26" w:rsidRDefault="00A30D64" w:rsidP="00014633">
            <w:pPr>
              <w:pStyle w:val="Tabletext"/>
            </w:pPr>
            <w:r w:rsidRPr="007A6C26">
              <w:t>Silverbeet</w:t>
            </w:r>
          </w:p>
        </w:tc>
        <w:tc>
          <w:tcPr>
            <w:tcW w:w="4915" w:type="dxa"/>
            <w:shd w:val="clear" w:color="auto" w:fill="auto"/>
          </w:tcPr>
          <w:p w14:paraId="0A4EED29" w14:textId="77777777" w:rsidR="00A30D64" w:rsidRPr="007A6C26" w:rsidRDefault="00A30D64" w:rsidP="00224DF0">
            <w:pPr>
              <w:pStyle w:val="Tabletext"/>
            </w:pPr>
            <w:r w:rsidRPr="007A6C26">
              <w:t>rust mite</w:t>
            </w:r>
          </w:p>
        </w:tc>
      </w:tr>
      <w:tr w:rsidR="00A30D64" w:rsidRPr="007A6C26" w14:paraId="261B35CF" w14:textId="77777777" w:rsidTr="0035046E">
        <w:tc>
          <w:tcPr>
            <w:tcW w:w="714" w:type="dxa"/>
            <w:shd w:val="clear" w:color="auto" w:fill="auto"/>
          </w:tcPr>
          <w:p w14:paraId="6EF44429" w14:textId="77777777" w:rsidR="00A30D64" w:rsidRPr="007A6C26" w:rsidRDefault="00490C05" w:rsidP="00C43CEE">
            <w:pPr>
              <w:pStyle w:val="Tabletext"/>
            </w:pPr>
            <w:r w:rsidRPr="007A6C26">
              <w:t>242</w:t>
            </w:r>
          </w:p>
        </w:tc>
        <w:tc>
          <w:tcPr>
            <w:tcW w:w="2683" w:type="dxa"/>
            <w:shd w:val="clear" w:color="auto" w:fill="auto"/>
            <w:vAlign w:val="center"/>
          </w:tcPr>
          <w:p w14:paraId="2BE7D401" w14:textId="77777777" w:rsidR="00A30D64" w:rsidRPr="007A6C26" w:rsidRDefault="00A30D64" w:rsidP="00014633">
            <w:pPr>
              <w:pStyle w:val="Tabletext"/>
            </w:pPr>
            <w:r w:rsidRPr="007A6C26">
              <w:t>Silverbeet</w:t>
            </w:r>
          </w:p>
        </w:tc>
        <w:tc>
          <w:tcPr>
            <w:tcW w:w="4915" w:type="dxa"/>
            <w:shd w:val="clear" w:color="auto" w:fill="auto"/>
          </w:tcPr>
          <w:p w14:paraId="77BCEE9F" w14:textId="77777777" w:rsidR="00A30D64" w:rsidRPr="007A6C26" w:rsidRDefault="00A30D64" w:rsidP="00224DF0">
            <w:pPr>
              <w:pStyle w:val="Tabletext"/>
            </w:pPr>
            <w:r w:rsidRPr="007A6C26">
              <w:t>tomato russet mite</w:t>
            </w:r>
          </w:p>
        </w:tc>
      </w:tr>
      <w:tr w:rsidR="00A30D64" w:rsidRPr="007A6C26" w14:paraId="295A243D" w14:textId="77777777" w:rsidTr="0035046E">
        <w:tc>
          <w:tcPr>
            <w:tcW w:w="714" w:type="dxa"/>
            <w:shd w:val="clear" w:color="auto" w:fill="auto"/>
          </w:tcPr>
          <w:p w14:paraId="7CEC1D56" w14:textId="77777777" w:rsidR="00A30D64" w:rsidRPr="007A6C26" w:rsidRDefault="00490C05" w:rsidP="00C43CEE">
            <w:pPr>
              <w:pStyle w:val="Tabletext"/>
            </w:pPr>
            <w:r w:rsidRPr="007A6C26">
              <w:t>243</w:t>
            </w:r>
          </w:p>
        </w:tc>
        <w:tc>
          <w:tcPr>
            <w:tcW w:w="2683" w:type="dxa"/>
            <w:shd w:val="clear" w:color="auto" w:fill="auto"/>
            <w:vAlign w:val="center"/>
          </w:tcPr>
          <w:p w14:paraId="092E75F7" w14:textId="77777777" w:rsidR="00A30D64" w:rsidRPr="007A6C26" w:rsidRDefault="00A30D64" w:rsidP="00014633">
            <w:pPr>
              <w:pStyle w:val="Tabletext"/>
            </w:pPr>
            <w:r w:rsidRPr="007A6C26">
              <w:t>Silverbeet</w:t>
            </w:r>
          </w:p>
        </w:tc>
        <w:tc>
          <w:tcPr>
            <w:tcW w:w="4915" w:type="dxa"/>
            <w:shd w:val="clear" w:color="auto" w:fill="auto"/>
          </w:tcPr>
          <w:p w14:paraId="567032CF" w14:textId="77777777" w:rsidR="00A30D64" w:rsidRPr="007A6C26" w:rsidRDefault="00A30D64" w:rsidP="00224DF0">
            <w:pPr>
              <w:pStyle w:val="Tabletext"/>
            </w:pPr>
            <w:r w:rsidRPr="007A6C26">
              <w:t>two spotted (spider) mite</w:t>
            </w:r>
          </w:p>
        </w:tc>
      </w:tr>
      <w:tr w:rsidR="00A30D64" w:rsidRPr="007A6C26" w14:paraId="18CA2FD0" w14:textId="77777777" w:rsidTr="0035046E">
        <w:tc>
          <w:tcPr>
            <w:tcW w:w="714" w:type="dxa"/>
            <w:shd w:val="clear" w:color="auto" w:fill="auto"/>
          </w:tcPr>
          <w:p w14:paraId="022D075D" w14:textId="77777777" w:rsidR="00A30D64" w:rsidRPr="007A6C26" w:rsidRDefault="00490C05" w:rsidP="00C43CEE">
            <w:pPr>
              <w:pStyle w:val="Tabletext"/>
            </w:pPr>
            <w:r w:rsidRPr="007A6C26">
              <w:t>244</w:t>
            </w:r>
          </w:p>
        </w:tc>
        <w:tc>
          <w:tcPr>
            <w:tcW w:w="2683" w:type="dxa"/>
            <w:shd w:val="clear" w:color="auto" w:fill="auto"/>
            <w:vAlign w:val="center"/>
          </w:tcPr>
          <w:p w14:paraId="14802E0A" w14:textId="77777777" w:rsidR="00A30D64" w:rsidRPr="007A6C26" w:rsidRDefault="00A30D64" w:rsidP="00014633">
            <w:pPr>
              <w:pStyle w:val="Tabletext"/>
            </w:pPr>
            <w:r w:rsidRPr="007A6C26">
              <w:t>Silverbeet</w:t>
            </w:r>
          </w:p>
        </w:tc>
        <w:tc>
          <w:tcPr>
            <w:tcW w:w="4915" w:type="dxa"/>
            <w:shd w:val="clear" w:color="auto" w:fill="auto"/>
          </w:tcPr>
          <w:p w14:paraId="1472F268" w14:textId="77777777" w:rsidR="00A30D64" w:rsidRPr="007A6C26" w:rsidRDefault="00A30D64" w:rsidP="00224DF0">
            <w:pPr>
              <w:pStyle w:val="Tabletext"/>
            </w:pPr>
            <w:r w:rsidRPr="007A6C26">
              <w:t>western flower thrips</w:t>
            </w:r>
          </w:p>
        </w:tc>
      </w:tr>
      <w:tr w:rsidR="00A30D64" w:rsidRPr="007A6C26" w14:paraId="4061029B" w14:textId="77777777" w:rsidTr="0035046E">
        <w:tc>
          <w:tcPr>
            <w:tcW w:w="714" w:type="dxa"/>
            <w:shd w:val="clear" w:color="auto" w:fill="auto"/>
          </w:tcPr>
          <w:p w14:paraId="1F99029A" w14:textId="77777777" w:rsidR="00A30D64" w:rsidRPr="007A6C26" w:rsidRDefault="00490C05" w:rsidP="00C43CEE">
            <w:pPr>
              <w:pStyle w:val="Tabletext"/>
            </w:pPr>
            <w:r w:rsidRPr="007A6C26">
              <w:t>245</w:t>
            </w:r>
          </w:p>
        </w:tc>
        <w:tc>
          <w:tcPr>
            <w:tcW w:w="2683" w:type="dxa"/>
            <w:shd w:val="clear" w:color="auto" w:fill="auto"/>
            <w:vAlign w:val="center"/>
          </w:tcPr>
          <w:p w14:paraId="4C057EB9" w14:textId="77777777" w:rsidR="00A30D64" w:rsidRPr="007A6C26" w:rsidRDefault="00A30D64" w:rsidP="00014633">
            <w:pPr>
              <w:pStyle w:val="Tabletext"/>
            </w:pPr>
            <w:r w:rsidRPr="007A6C26">
              <w:t>Snow peas</w:t>
            </w:r>
          </w:p>
        </w:tc>
        <w:tc>
          <w:tcPr>
            <w:tcW w:w="4915" w:type="dxa"/>
            <w:shd w:val="clear" w:color="auto" w:fill="auto"/>
          </w:tcPr>
          <w:p w14:paraId="09DB6291" w14:textId="77777777" w:rsidR="00A30D64" w:rsidRPr="007A6C26" w:rsidRDefault="00A30D64" w:rsidP="00224DF0">
            <w:pPr>
              <w:pStyle w:val="Tabletext"/>
            </w:pPr>
            <w:r w:rsidRPr="007A6C26">
              <w:t>broad mite</w:t>
            </w:r>
          </w:p>
        </w:tc>
      </w:tr>
      <w:tr w:rsidR="00A30D64" w:rsidRPr="007A6C26" w14:paraId="0FB56663" w14:textId="77777777" w:rsidTr="0035046E">
        <w:tc>
          <w:tcPr>
            <w:tcW w:w="714" w:type="dxa"/>
            <w:shd w:val="clear" w:color="auto" w:fill="auto"/>
          </w:tcPr>
          <w:p w14:paraId="64ADDB68" w14:textId="77777777" w:rsidR="00A30D64" w:rsidRPr="007A6C26" w:rsidRDefault="00490C05" w:rsidP="00C43CEE">
            <w:pPr>
              <w:pStyle w:val="Tabletext"/>
            </w:pPr>
            <w:r w:rsidRPr="007A6C26">
              <w:t>246</w:t>
            </w:r>
          </w:p>
        </w:tc>
        <w:tc>
          <w:tcPr>
            <w:tcW w:w="2683" w:type="dxa"/>
            <w:shd w:val="clear" w:color="auto" w:fill="auto"/>
            <w:vAlign w:val="center"/>
          </w:tcPr>
          <w:p w14:paraId="7CC72295" w14:textId="77777777" w:rsidR="00A30D64" w:rsidRPr="007A6C26" w:rsidRDefault="00A30D64" w:rsidP="00014633">
            <w:pPr>
              <w:pStyle w:val="Tabletext"/>
            </w:pPr>
            <w:r w:rsidRPr="007A6C26">
              <w:t>Snow peas</w:t>
            </w:r>
          </w:p>
        </w:tc>
        <w:tc>
          <w:tcPr>
            <w:tcW w:w="4915" w:type="dxa"/>
            <w:shd w:val="clear" w:color="auto" w:fill="auto"/>
          </w:tcPr>
          <w:p w14:paraId="7E86AD5B" w14:textId="77777777" w:rsidR="00A30D64" w:rsidRPr="007A6C26" w:rsidRDefault="00A30D64" w:rsidP="00224DF0">
            <w:pPr>
              <w:pStyle w:val="Tabletext"/>
            </w:pPr>
            <w:r w:rsidRPr="007A6C26">
              <w:t>two spotted (spider) mite</w:t>
            </w:r>
          </w:p>
        </w:tc>
      </w:tr>
      <w:tr w:rsidR="00A30D64" w:rsidRPr="007A6C26" w14:paraId="5E345EDA" w14:textId="77777777" w:rsidTr="0035046E">
        <w:tc>
          <w:tcPr>
            <w:tcW w:w="714" w:type="dxa"/>
            <w:shd w:val="clear" w:color="auto" w:fill="auto"/>
          </w:tcPr>
          <w:p w14:paraId="3D258DDA" w14:textId="77777777" w:rsidR="00A30D64" w:rsidRPr="007A6C26" w:rsidRDefault="00490C05" w:rsidP="00C43CEE">
            <w:pPr>
              <w:pStyle w:val="Tabletext"/>
            </w:pPr>
            <w:r w:rsidRPr="007A6C26">
              <w:t>247</w:t>
            </w:r>
          </w:p>
        </w:tc>
        <w:tc>
          <w:tcPr>
            <w:tcW w:w="2683" w:type="dxa"/>
            <w:shd w:val="clear" w:color="auto" w:fill="auto"/>
            <w:vAlign w:val="center"/>
          </w:tcPr>
          <w:p w14:paraId="64BFAC46" w14:textId="77777777" w:rsidR="00A30D64" w:rsidRPr="007A6C26" w:rsidRDefault="00A30D64" w:rsidP="00014633">
            <w:pPr>
              <w:pStyle w:val="Tabletext"/>
            </w:pPr>
            <w:r w:rsidRPr="007A6C26">
              <w:t>Sorghum</w:t>
            </w:r>
          </w:p>
        </w:tc>
        <w:tc>
          <w:tcPr>
            <w:tcW w:w="4915" w:type="dxa"/>
            <w:shd w:val="clear" w:color="auto" w:fill="auto"/>
          </w:tcPr>
          <w:p w14:paraId="2840EF98" w14:textId="77777777" w:rsidR="00A30D64" w:rsidRPr="007A6C26" w:rsidRDefault="00A30D64" w:rsidP="00224DF0">
            <w:pPr>
              <w:pStyle w:val="Tabletext"/>
            </w:pPr>
            <w:r w:rsidRPr="007A6C26">
              <w:t>fall armyworm</w:t>
            </w:r>
          </w:p>
        </w:tc>
      </w:tr>
      <w:tr w:rsidR="00A30D64" w:rsidRPr="007A6C26" w14:paraId="416B0285" w14:textId="77777777" w:rsidTr="0035046E">
        <w:tc>
          <w:tcPr>
            <w:tcW w:w="714" w:type="dxa"/>
            <w:shd w:val="clear" w:color="auto" w:fill="auto"/>
          </w:tcPr>
          <w:p w14:paraId="1A27B9B9" w14:textId="77777777" w:rsidR="00A30D64" w:rsidRPr="007A6C26" w:rsidRDefault="00490C05" w:rsidP="00C43CEE">
            <w:pPr>
              <w:pStyle w:val="Tabletext"/>
            </w:pPr>
            <w:r w:rsidRPr="007A6C26">
              <w:t>248</w:t>
            </w:r>
          </w:p>
        </w:tc>
        <w:tc>
          <w:tcPr>
            <w:tcW w:w="2683" w:type="dxa"/>
            <w:shd w:val="clear" w:color="auto" w:fill="auto"/>
            <w:vAlign w:val="center"/>
          </w:tcPr>
          <w:p w14:paraId="010CB099" w14:textId="77777777" w:rsidR="00A30D64" w:rsidRPr="007A6C26" w:rsidRDefault="00A30D64" w:rsidP="00014633">
            <w:pPr>
              <w:pStyle w:val="Tabletext"/>
            </w:pPr>
            <w:r w:rsidRPr="007A6C26">
              <w:t>Sorghum</w:t>
            </w:r>
          </w:p>
        </w:tc>
        <w:tc>
          <w:tcPr>
            <w:tcW w:w="4915" w:type="dxa"/>
            <w:shd w:val="clear" w:color="auto" w:fill="auto"/>
          </w:tcPr>
          <w:p w14:paraId="5EDF8E82" w14:textId="77777777" w:rsidR="00A30D64" w:rsidRPr="007A6C26" w:rsidRDefault="00A30D64" w:rsidP="00224DF0">
            <w:pPr>
              <w:pStyle w:val="Tabletext"/>
            </w:pPr>
            <w:r w:rsidRPr="007A6C26">
              <w:t>helicoverpa</w:t>
            </w:r>
          </w:p>
        </w:tc>
      </w:tr>
      <w:tr w:rsidR="00A30D64" w:rsidRPr="007A6C26" w14:paraId="23155019" w14:textId="77777777" w:rsidTr="0035046E">
        <w:tc>
          <w:tcPr>
            <w:tcW w:w="714" w:type="dxa"/>
            <w:shd w:val="clear" w:color="auto" w:fill="auto"/>
          </w:tcPr>
          <w:p w14:paraId="414C7FD5" w14:textId="77777777" w:rsidR="00A30D64" w:rsidRPr="007A6C26" w:rsidRDefault="00490C05" w:rsidP="00C43CEE">
            <w:pPr>
              <w:pStyle w:val="Tabletext"/>
            </w:pPr>
            <w:r w:rsidRPr="007A6C26">
              <w:t>249</w:t>
            </w:r>
          </w:p>
        </w:tc>
        <w:tc>
          <w:tcPr>
            <w:tcW w:w="2683" w:type="dxa"/>
            <w:shd w:val="clear" w:color="auto" w:fill="auto"/>
            <w:vAlign w:val="center"/>
          </w:tcPr>
          <w:p w14:paraId="2ED0EE37" w14:textId="77777777" w:rsidR="00A30D64" w:rsidRPr="007A6C26" w:rsidRDefault="00A30D64" w:rsidP="00014633">
            <w:pPr>
              <w:pStyle w:val="Tabletext"/>
            </w:pPr>
            <w:r w:rsidRPr="007A6C26">
              <w:t>Soybean</w:t>
            </w:r>
          </w:p>
        </w:tc>
        <w:tc>
          <w:tcPr>
            <w:tcW w:w="4915" w:type="dxa"/>
            <w:shd w:val="clear" w:color="auto" w:fill="auto"/>
          </w:tcPr>
          <w:p w14:paraId="204F73AC" w14:textId="77777777" w:rsidR="00A30D64" w:rsidRPr="007A6C26" w:rsidRDefault="00A30D64" w:rsidP="00224DF0">
            <w:pPr>
              <w:pStyle w:val="Tabletext"/>
            </w:pPr>
            <w:r w:rsidRPr="007A6C26">
              <w:t>green vegetable bug</w:t>
            </w:r>
          </w:p>
        </w:tc>
      </w:tr>
      <w:tr w:rsidR="00A30D64" w:rsidRPr="007A6C26" w14:paraId="367B4212" w14:textId="77777777" w:rsidTr="0035046E">
        <w:tc>
          <w:tcPr>
            <w:tcW w:w="714" w:type="dxa"/>
            <w:shd w:val="clear" w:color="auto" w:fill="auto"/>
          </w:tcPr>
          <w:p w14:paraId="03AE94EB" w14:textId="77777777" w:rsidR="00A30D64" w:rsidRPr="007A6C26" w:rsidRDefault="00490C05" w:rsidP="00C43CEE">
            <w:pPr>
              <w:pStyle w:val="Tabletext"/>
            </w:pPr>
            <w:r w:rsidRPr="007A6C26">
              <w:t>250</w:t>
            </w:r>
          </w:p>
        </w:tc>
        <w:tc>
          <w:tcPr>
            <w:tcW w:w="2683" w:type="dxa"/>
            <w:shd w:val="clear" w:color="auto" w:fill="auto"/>
            <w:vAlign w:val="center"/>
          </w:tcPr>
          <w:p w14:paraId="5B93B9EF" w14:textId="77777777" w:rsidR="00A30D64" w:rsidRPr="007A6C26" w:rsidRDefault="00A30D64" w:rsidP="00014633">
            <w:pPr>
              <w:pStyle w:val="Tabletext"/>
            </w:pPr>
            <w:r w:rsidRPr="007A6C26">
              <w:t>Soybean</w:t>
            </w:r>
          </w:p>
        </w:tc>
        <w:tc>
          <w:tcPr>
            <w:tcW w:w="4915" w:type="dxa"/>
            <w:shd w:val="clear" w:color="auto" w:fill="auto"/>
          </w:tcPr>
          <w:p w14:paraId="4D50F95D" w14:textId="77777777" w:rsidR="00A30D64" w:rsidRPr="007A6C26" w:rsidRDefault="00A30D64" w:rsidP="00224DF0">
            <w:pPr>
              <w:pStyle w:val="Tabletext"/>
            </w:pPr>
            <w:r w:rsidRPr="007A6C26">
              <w:t>redbanded shield bug</w:t>
            </w:r>
          </w:p>
        </w:tc>
      </w:tr>
      <w:tr w:rsidR="00A30D64" w:rsidRPr="007A6C26" w14:paraId="060B824D" w14:textId="77777777" w:rsidTr="0035046E">
        <w:tc>
          <w:tcPr>
            <w:tcW w:w="714" w:type="dxa"/>
            <w:shd w:val="clear" w:color="auto" w:fill="auto"/>
          </w:tcPr>
          <w:p w14:paraId="31A28BD9" w14:textId="77777777" w:rsidR="00A30D64" w:rsidRPr="007A6C26" w:rsidRDefault="00490C05" w:rsidP="00C43CEE">
            <w:pPr>
              <w:pStyle w:val="Tabletext"/>
            </w:pPr>
            <w:r w:rsidRPr="007A6C26">
              <w:t>251</w:t>
            </w:r>
          </w:p>
        </w:tc>
        <w:tc>
          <w:tcPr>
            <w:tcW w:w="2683" w:type="dxa"/>
            <w:shd w:val="clear" w:color="auto" w:fill="auto"/>
            <w:vAlign w:val="center"/>
          </w:tcPr>
          <w:p w14:paraId="43DBDF78" w14:textId="77777777" w:rsidR="00A30D64" w:rsidRPr="007A6C26" w:rsidRDefault="00A30D64" w:rsidP="00014633">
            <w:pPr>
              <w:pStyle w:val="Tabletext"/>
            </w:pPr>
            <w:r w:rsidRPr="007A6C26">
              <w:t>Spinach</w:t>
            </w:r>
          </w:p>
        </w:tc>
        <w:tc>
          <w:tcPr>
            <w:tcW w:w="4915" w:type="dxa"/>
            <w:shd w:val="clear" w:color="auto" w:fill="auto"/>
          </w:tcPr>
          <w:p w14:paraId="6518DE0D" w14:textId="77777777" w:rsidR="00A30D64" w:rsidRPr="007A6C26" w:rsidRDefault="00A30D64" w:rsidP="00224DF0">
            <w:pPr>
              <w:pStyle w:val="Tabletext"/>
            </w:pPr>
            <w:r w:rsidRPr="007A6C26">
              <w:t>European red mite</w:t>
            </w:r>
          </w:p>
        </w:tc>
      </w:tr>
      <w:tr w:rsidR="00A30D64" w:rsidRPr="007A6C26" w14:paraId="34B588C1" w14:textId="77777777" w:rsidTr="0035046E">
        <w:tc>
          <w:tcPr>
            <w:tcW w:w="714" w:type="dxa"/>
            <w:shd w:val="clear" w:color="auto" w:fill="auto"/>
          </w:tcPr>
          <w:p w14:paraId="029274D4" w14:textId="77777777" w:rsidR="00A30D64" w:rsidRPr="007A6C26" w:rsidRDefault="00490C05" w:rsidP="00C43CEE">
            <w:pPr>
              <w:pStyle w:val="Tabletext"/>
            </w:pPr>
            <w:r w:rsidRPr="007A6C26">
              <w:t>252</w:t>
            </w:r>
          </w:p>
        </w:tc>
        <w:tc>
          <w:tcPr>
            <w:tcW w:w="2683" w:type="dxa"/>
            <w:shd w:val="clear" w:color="auto" w:fill="auto"/>
            <w:vAlign w:val="center"/>
          </w:tcPr>
          <w:p w14:paraId="4798ACFA" w14:textId="77777777" w:rsidR="00A30D64" w:rsidRPr="007A6C26" w:rsidRDefault="00A30D64" w:rsidP="00014633">
            <w:pPr>
              <w:pStyle w:val="Tabletext"/>
            </w:pPr>
            <w:r w:rsidRPr="007A6C26">
              <w:t>Spinach</w:t>
            </w:r>
          </w:p>
        </w:tc>
        <w:tc>
          <w:tcPr>
            <w:tcW w:w="4915" w:type="dxa"/>
            <w:shd w:val="clear" w:color="auto" w:fill="auto"/>
          </w:tcPr>
          <w:p w14:paraId="4730C2FF" w14:textId="77777777" w:rsidR="00A30D64" w:rsidRPr="007A6C26" w:rsidRDefault="00A30D64" w:rsidP="00224DF0">
            <w:pPr>
              <w:pStyle w:val="Tabletext"/>
            </w:pPr>
            <w:r w:rsidRPr="007A6C26">
              <w:t>leaf miner</w:t>
            </w:r>
          </w:p>
        </w:tc>
      </w:tr>
      <w:tr w:rsidR="00A30D64" w:rsidRPr="007A6C26" w14:paraId="170E18D1" w14:textId="77777777" w:rsidTr="0035046E">
        <w:tc>
          <w:tcPr>
            <w:tcW w:w="714" w:type="dxa"/>
            <w:shd w:val="clear" w:color="auto" w:fill="auto"/>
          </w:tcPr>
          <w:p w14:paraId="334C1EF8" w14:textId="77777777" w:rsidR="00A30D64" w:rsidRPr="007A6C26" w:rsidRDefault="00490C05" w:rsidP="00C43CEE">
            <w:pPr>
              <w:pStyle w:val="Tabletext"/>
            </w:pPr>
            <w:r w:rsidRPr="007A6C26">
              <w:t>253</w:t>
            </w:r>
          </w:p>
        </w:tc>
        <w:tc>
          <w:tcPr>
            <w:tcW w:w="2683" w:type="dxa"/>
            <w:shd w:val="clear" w:color="auto" w:fill="auto"/>
            <w:vAlign w:val="center"/>
          </w:tcPr>
          <w:p w14:paraId="0A4CD52E" w14:textId="77777777" w:rsidR="00A30D64" w:rsidRPr="007A6C26" w:rsidRDefault="00A30D64" w:rsidP="00014633">
            <w:pPr>
              <w:pStyle w:val="Tabletext"/>
            </w:pPr>
            <w:r w:rsidRPr="007A6C26">
              <w:t>Spinach</w:t>
            </w:r>
          </w:p>
        </w:tc>
        <w:tc>
          <w:tcPr>
            <w:tcW w:w="4915" w:type="dxa"/>
            <w:shd w:val="clear" w:color="auto" w:fill="auto"/>
          </w:tcPr>
          <w:p w14:paraId="409B0B52" w14:textId="77777777" w:rsidR="00A30D64" w:rsidRPr="007A6C26" w:rsidRDefault="00A30D64" w:rsidP="00224DF0">
            <w:pPr>
              <w:pStyle w:val="Tabletext"/>
            </w:pPr>
            <w:r w:rsidRPr="007A6C26">
              <w:t>plague thrips</w:t>
            </w:r>
          </w:p>
        </w:tc>
      </w:tr>
      <w:tr w:rsidR="00A30D64" w:rsidRPr="007A6C26" w14:paraId="7B1F25DF" w14:textId="77777777" w:rsidTr="0035046E">
        <w:tc>
          <w:tcPr>
            <w:tcW w:w="714" w:type="dxa"/>
            <w:shd w:val="clear" w:color="auto" w:fill="auto"/>
          </w:tcPr>
          <w:p w14:paraId="12DABD1B" w14:textId="77777777" w:rsidR="00A30D64" w:rsidRPr="007A6C26" w:rsidRDefault="00490C05" w:rsidP="00C43CEE">
            <w:pPr>
              <w:pStyle w:val="Tabletext"/>
            </w:pPr>
            <w:r w:rsidRPr="007A6C26">
              <w:t>254</w:t>
            </w:r>
          </w:p>
        </w:tc>
        <w:tc>
          <w:tcPr>
            <w:tcW w:w="2683" w:type="dxa"/>
            <w:shd w:val="clear" w:color="auto" w:fill="auto"/>
            <w:vAlign w:val="center"/>
          </w:tcPr>
          <w:p w14:paraId="6C956A9B" w14:textId="77777777" w:rsidR="00A30D64" w:rsidRPr="007A6C26" w:rsidRDefault="00A30D64" w:rsidP="00014633">
            <w:pPr>
              <w:pStyle w:val="Tabletext"/>
            </w:pPr>
            <w:r w:rsidRPr="007A6C26">
              <w:t>Spinach</w:t>
            </w:r>
          </w:p>
        </w:tc>
        <w:tc>
          <w:tcPr>
            <w:tcW w:w="4915" w:type="dxa"/>
            <w:shd w:val="clear" w:color="auto" w:fill="auto"/>
          </w:tcPr>
          <w:p w14:paraId="3B27A62F" w14:textId="77777777" w:rsidR="00A30D64" w:rsidRPr="007A6C26" w:rsidRDefault="00A30D64" w:rsidP="00224DF0">
            <w:pPr>
              <w:pStyle w:val="Tabletext"/>
            </w:pPr>
            <w:r w:rsidRPr="007A6C26">
              <w:t>rust mite</w:t>
            </w:r>
          </w:p>
        </w:tc>
      </w:tr>
      <w:tr w:rsidR="00A30D64" w:rsidRPr="007A6C26" w14:paraId="73398366" w14:textId="77777777" w:rsidTr="0035046E">
        <w:tc>
          <w:tcPr>
            <w:tcW w:w="714" w:type="dxa"/>
            <w:shd w:val="clear" w:color="auto" w:fill="auto"/>
          </w:tcPr>
          <w:p w14:paraId="74FCE32E" w14:textId="77777777" w:rsidR="00A30D64" w:rsidRPr="007A6C26" w:rsidRDefault="00490C05" w:rsidP="00C43CEE">
            <w:pPr>
              <w:pStyle w:val="Tabletext"/>
            </w:pPr>
            <w:r w:rsidRPr="007A6C26">
              <w:t>255</w:t>
            </w:r>
          </w:p>
        </w:tc>
        <w:tc>
          <w:tcPr>
            <w:tcW w:w="2683" w:type="dxa"/>
            <w:shd w:val="clear" w:color="auto" w:fill="auto"/>
            <w:vAlign w:val="center"/>
          </w:tcPr>
          <w:p w14:paraId="24A44FA1" w14:textId="77777777" w:rsidR="00A30D64" w:rsidRPr="007A6C26" w:rsidRDefault="00A30D64" w:rsidP="00014633">
            <w:pPr>
              <w:pStyle w:val="Tabletext"/>
            </w:pPr>
            <w:r w:rsidRPr="007A6C26">
              <w:t>Spinach</w:t>
            </w:r>
          </w:p>
        </w:tc>
        <w:tc>
          <w:tcPr>
            <w:tcW w:w="4915" w:type="dxa"/>
            <w:shd w:val="clear" w:color="auto" w:fill="auto"/>
          </w:tcPr>
          <w:p w14:paraId="4E8F86F7" w14:textId="77777777" w:rsidR="00A30D64" w:rsidRPr="007A6C26" w:rsidRDefault="00A30D64" w:rsidP="00224DF0">
            <w:pPr>
              <w:pStyle w:val="Tabletext"/>
            </w:pPr>
            <w:r w:rsidRPr="007A6C26">
              <w:t>tomato russet mite</w:t>
            </w:r>
          </w:p>
        </w:tc>
      </w:tr>
      <w:tr w:rsidR="00A30D64" w:rsidRPr="007A6C26" w14:paraId="6081C107" w14:textId="77777777" w:rsidTr="0035046E">
        <w:tc>
          <w:tcPr>
            <w:tcW w:w="714" w:type="dxa"/>
            <w:shd w:val="clear" w:color="auto" w:fill="auto"/>
          </w:tcPr>
          <w:p w14:paraId="0072DFD0" w14:textId="77777777" w:rsidR="00A30D64" w:rsidRPr="007A6C26" w:rsidRDefault="00490C05" w:rsidP="00C43CEE">
            <w:pPr>
              <w:pStyle w:val="Tabletext"/>
            </w:pPr>
            <w:r w:rsidRPr="007A6C26">
              <w:t>256</w:t>
            </w:r>
          </w:p>
        </w:tc>
        <w:tc>
          <w:tcPr>
            <w:tcW w:w="2683" w:type="dxa"/>
            <w:shd w:val="clear" w:color="auto" w:fill="auto"/>
            <w:vAlign w:val="center"/>
          </w:tcPr>
          <w:p w14:paraId="5200D680" w14:textId="77777777" w:rsidR="00A30D64" w:rsidRPr="007A6C26" w:rsidRDefault="00A30D64" w:rsidP="00014633">
            <w:pPr>
              <w:pStyle w:val="Tabletext"/>
            </w:pPr>
            <w:r w:rsidRPr="007A6C26">
              <w:t>Spinach</w:t>
            </w:r>
          </w:p>
        </w:tc>
        <w:tc>
          <w:tcPr>
            <w:tcW w:w="4915" w:type="dxa"/>
            <w:shd w:val="clear" w:color="auto" w:fill="auto"/>
          </w:tcPr>
          <w:p w14:paraId="0531BF3A" w14:textId="77777777" w:rsidR="00A30D64" w:rsidRPr="007A6C26" w:rsidRDefault="00A30D64" w:rsidP="00224DF0">
            <w:pPr>
              <w:pStyle w:val="Tabletext"/>
            </w:pPr>
            <w:r w:rsidRPr="007A6C26">
              <w:t>two spotted (spider) mite</w:t>
            </w:r>
          </w:p>
        </w:tc>
      </w:tr>
      <w:tr w:rsidR="00A30D64" w:rsidRPr="007A6C26" w14:paraId="386E1AA2" w14:textId="77777777" w:rsidTr="0035046E">
        <w:tc>
          <w:tcPr>
            <w:tcW w:w="714" w:type="dxa"/>
            <w:shd w:val="clear" w:color="auto" w:fill="auto"/>
          </w:tcPr>
          <w:p w14:paraId="6CD702C8" w14:textId="77777777" w:rsidR="00A30D64" w:rsidRPr="007A6C26" w:rsidRDefault="00490C05" w:rsidP="00C43CEE">
            <w:pPr>
              <w:pStyle w:val="Tabletext"/>
            </w:pPr>
            <w:r w:rsidRPr="007A6C26">
              <w:t>257</w:t>
            </w:r>
          </w:p>
        </w:tc>
        <w:tc>
          <w:tcPr>
            <w:tcW w:w="2683" w:type="dxa"/>
            <w:shd w:val="clear" w:color="auto" w:fill="auto"/>
          </w:tcPr>
          <w:p w14:paraId="0F929950" w14:textId="77777777" w:rsidR="00A30D64" w:rsidRPr="007A6C26" w:rsidRDefault="00A30D64" w:rsidP="00DE07DD">
            <w:pPr>
              <w:pStyle w:val="Tabletext"/>
            </w:pPr>
            <w:r w:rsidRPr="007A6C26">
              <w:t>Spinach</w:t>
            </w:r>
          </w:p>
        </w:tc>
        <w:tc>
          <w:tcPr>
            <w:tcW w:w="4915" w:type="dxa"/>
            <w:shd w:val="clear" w:color="auto" w:fill="auto"/>
          </w:tcPr>
          <w:p w14:paraId="06103FD9" w14:textId="77777777" w:rsidR="00A30D64" w:rsidRPr="007A6C26" w:rsidRDefault="00A30D64" w:rsidP="00224DF0">
            <w:pPr>
              <w:pStyle w:val="Tabletext"/>
            </w:pPr>
            <w:r w:rsidRPr="007A6C26">
              <w:t>damping off (pythium spp., phytophthora spp., fusarium spp., rhizoctonia spp.)</w:t>
            </w:r>
          </w:p>
        </w:tc>
      </w:tr>
      <w:tr w:rsidR="00A30D64" w:rsidRPr="007A6C26" w14:paraId="3CEDD0F3" w14:textId="77777777" w:rsidTr="0035046E">
        <w:tc>
          <w:tcPr>
            <w:tcW w:w="714" w:type="dxa"/>
            <w:shd w:val="clear" w:color="auto" w:fill="auto"/>
          </w:tcPr>
          <w:p w14:paraId="73009888" w14:textId="77777777" w:rsidR="00A30D64" w:rsidRPr="007A6C26" w:rsidRDefault="00490C05" w:rsidP="00C43CEE">
            <w:pPr>
              <w:pStyle w:val="Tabletext"/>
            </w:pPr>
            <w:r w:rsidRPr="007A6C26">
              <w:t>258</w:t>
            </w:r>
          </w:p>
        </w:tc>
        <w:tc>
          <w:tcPr>
            <w:tcW w:w="2683" w:type="dxa"/>
            <w:shd w:val="clear" w:color="auto" w:fill="auto"/>
            <w:vAlign w:val="center"/>
          </w:tcPr>
          <w:p w14:paraId="78E897E2" w14:textId="77777777" w:rsidR="00A30D64" w:rsidRPr="007A6C26" w:rsidRDefault="00A30D64" w:rsidP="00014633">
            <w:pPr>
              <w:pStyle w:val="Tabletext"/>
            </w:pPr>
            <w:r w:rsidRPr="007A6C26">
              <w:t>Spinach</w:t>
            </w:r>
          </w:p>
        </w:tc>
        <w:tc>
          <w:tcPr>
            <w:tcW w:w="4915" w:type="dxa"/>
            <w:shd w:val="clear" w:color="auto" w:fill="auto"/>
          </w:tcPr>
          <w:p w14:paraId="0E17AA52" w14:textId="77777777" w:rsidR="00A30D64" w:rsidRPr="007A6C26" w:rsidRDefault="00A30D64" w:rsidP="00224DF0">
            <w:pPr>
              <w:pStyle w:val="Tabletext"/>
            </w:pPr>
            <w:r w:rsidRPr="007A6C26">
              <w:t>western flower thrips</w:t>
            </w:r>
          </w:p>
        </w:tc>
      </w:tr>
      <w:tr w:rsidR="00A30D64" w:rsidRPr="007A6C26" w14:paraId="0D285C4D" w14:textId="77777777" w:rsidTr="0035046E">
        <w:tc>
          <w:tcPr>
            <w:tcW w:w="714" w:type="dxa"/>
            <w:shd w:val="clear" w:color="auto" w:fill="auto"/>
          </w:tcPr>
          <w:p w14:paraId="0A75C6DC" w14:textId="77777777" w:rsidR="00A30D64" w:rsidRPr="007A6C26" w:rsidRDefault="00490C05" w:rsidP="00C43CEE">
            <w:pPr>
              <w:pStyle w:val="Tabletext"/>
            </w:pPr>
            <w:r w:rsidRPr="007A6C26">
              <w:t>259</w:t>
            </w:r>
          </w:p>
        </w:tc>
        <w:tc>
          <w:tcPr>
            <w:tcW w:w="2683" w:type="dxa"/>
            <w:shd w:val="clear" w:color="auto" w:fill="auto"/>
            <w:vAlign w:val="center"/>
          </w:tcPr>
          <w:p w14:paraId="635A8B76" w14:textId="77777777" w:rsidR="00A30D64" w:rsidRPr="007A6C26" w:rsidRDefault="00A30D64" w:rsidP="00014633">
            <w:pPr>
              <w:pStyle w:val="Tabletext"/>
            </w:pPr>
            <w:r w:rsidRPr="007A6C26">
              <w:t>Stalk stem vegetables</w:t>
            </w:r>
          </w:p>
        </w:tc>
        <w:tc>
          <w:tcPr>
            <w:tcW w:w="4915" w:type="dxa"/>
            <w:shd w:val="clear" w:color="auto" w:fill="auto"/>
          </w:tcPr>
          <w:p w14:paraId="23A507C8" w14:textId="77777777" w:rsidR="00A30D64" w:rsidRPr="007A6C26" w:rsidRDefault="00A30D64" w:rsidP="00224DF0">
            <w:pPr>
              <w:pStyle w:val="Tabletext"/>
            </w:pPr>
            <w:r w:rsidRPr="007A6C26">
              <w:t>helicoverpa</w:t>
            </w:r>
          </w:p>
        </w:tc>
      </w:tr>
      <w:tr w:rsidR="00A30D64" w:rsidRPr="007A6C26" w14:paraId="0939467B" w14:textId="77777777" w:rsidTr="0035046E">
        <w:tc>
          <w:tcPr>
            <w:tcW w:w="714" w:type="dxa"/>
            <w:shd w:val="clear" w:color="auto" w:fill="auto"/>
          </w:tcPr>
          <w:p w14:paraId="6069A4E0" w14:textId="77777777" w:rsidR="00A30D64" w:rsidRPr="007A6C26" w:rsidRDefault="00490C05" w:rsidP="00C43CEE">
            <w:pPr>
              <w:pStyle w:val="Tabletext"/>
            </w:pPr>
            <w:r w:rsidRPr="007A6C26">
              <w:t>260</w:t>
            </w:r>
          </w:p>
        </w:tc>
        <w:tc>
          <w:tcPr>
            <w:tcW w:w="2683" w:type="dxa"/>
            <w:shd w:val="clear" w:color="auto" w:fill="auto"/>
            <w:vAlign w:val="center"/>
          </w:tcPr>
          <w:p w14:paraId="4FE71A56" w14:textId="77777777" w:rsidR="00A30D64" w:rsidRPr="007A6C26" w:rsidRDefault="00A30D64" w:rsidP="00014633">
            <w:pPr>
              <w:pStyle w:val="Tabletext"/>
            </w:pPr>
            <w:r w:rsidRPr="007A6C26">
              <w:t>Strawberry</w:t>
            </w:r>
          </w:p>
        </w:tc>
        <w:tc>
          <w:tcPr>
            <w:tcW w:w="4915" w:type="dxa"/>
            <w:shd w:val="clear" w:color="auto" w:fill="auto"/>
          </w:tcPr>
          <w:p w14:paraId="6FEA43D5" w14:textId="77777777" w:rsidR="00A30D64" w:rsidRPr="007A6C26" w:rsidRDefault="00A30D64" w:rsidP="00224DF0">
            <w:pPr>
              <w:pStyle w:val="Tabletext"/>
            </w:pPr>
            <w:r w:rsidRPr="007A6C26">
              <w:t>botrytis</w:t>
            </w:r>
          </w:p>
        </w:tc>
      </w:tr>
      <w:tr w:rsidR="00A30D64" w:rsidRPr="007A6C26" w14:paraId="22FB6C7A" w14:textId="77777777" w:rsidTr="0035046E">
        <w:tc>
          <w:tcPr>
            <w:tcW w:w="714" w:type="dxa"/>
            <w:shd w:val="clear" w:color="auto" w:fill="auto"/>
          </w:tcPr>
          <w:p w14:paraId="75519926" w14:textId="77777777" w:rsidR="00A30D64" w:rsidRPr="007A6C26" w:rsidRDefault="00490C05" w:rsidP="00C43CEE">
            <w:pPr>
              <w:pStyle w:val="Tabletext"/>
            </w:pPr>
            <w:r w:rsidRPr="007A6C26">
              <w:t>261</w:t>
            </w:r>
          </w:p>
        </w:tc>
        <w:tc>
          <w:tcPr>
            <w:tcW w:w="2683" w:type="dxa"/>
            <w:shd w:val="clear" w:color="auto" w:fill="auto"/>
            <w:vAlign w:val="center"/>
          </w:tcPr>
          <w:p w14:paraId="566D370C" w14:textId="77777777" w:rsidR="00A30D64" w:rsidRPr="007A6C26" w:rsidRDefault="00A30D64" w:rsidP="00014633">
            <w:pPr>
              <w:pStyle w:val="Tabletext"/>
            </w:pPr>
            <w:r w:rsidRPr="007A6C26">
              <w:t>Strawberry</w:t>
            </w:r>
          </w:p>
        </w:tc>
        <w:tc>
          <w:tcPr>
            <w:tcW w:w="4915" w:type="dxa"/>
            <w:shd w:val="clear" w:color="auto" w:fill="auto"/>
          </w:tcPr>
          <w:p w14:paraId="36E5A518" w14:textId="77777777" w:rsidR="00A30D64" w:rsidRPr="007A6C26" w:rsidRDefault="00A30D64" w:rsidP="00224DF0">
            <w:pPr>
              <w:pStyle w:val="Tabletext"/>
            </w:pPr>
            <w:r w:rsidRPr="007A6C26">
              <w:t>nematodes</w:t>
            </w:r>
          </w:p>
        </w:tc>
      </w:tr>
      <w:tr w:rsidR="00A30D64" w:rsidRPr="007A6C26" w14:paraId="0AC33C5C" w14:textId="77777777" w:rsidTr="0035046E">
        <w:tc>
          <w:tcPr>
            <w:tcW w:w="714" w:type="dxa"/>
            <w:shd w:val="clear" w:color="auto" w:fill="auto"/>
          </w:tcPr>
          <w:p w14:paraId="227D473C" w14:textId="77777777" w:rsidR="00A30D64" w:rsidRPr="007A6C26" w:rsidRDefault="00490C05" w:rsidP="00C43CEE">
            <w:pPr>
              <w:pStyle w:val="Tabletext"/>
            </w:pPr>
            <w:r w:rsidRPr="007A6C26">
              <w:t>262</w:t>
            </w:r>
          </w:p>
        </w:tc>
        <w:tc>
          <w:tcPr>
            <w:tcW w:w="2683" w:type="dxa"/>
            <w:shd w:val="clear" w:color="auto" w:fill="auto"/>
            <w:vAlign w:val="center"/>
          </w:tcPr>
          <w:p w14:paraId="3B228424" w14:textId="77777777" w:rsidR="00A30D64" w:rsidRPr="007A6C26" w:rsidRDefault="00A30D64" w:rsidP="00014633">
            <w:pPr>
              <w:pStyle w:val="Tabletext"/>
            </w:pPr>
            <w:r w:rsidRPr="007A6C26">
              <w:t>Strawberry</w:t>
            </w:r>
          </w:p>
        </w:tc>
        <w:tc>
          <w:tcPr>
            <w:tcW w:w="4915" w:type="dxa"/>
            <w:shd w:val="clear" w:color="auto" w:fill="auto"/>
          </w:tcPr>
          <w:p w14:paraId="36342D86" w14:textId="77777777" w:rsidR="00A30D64" w:rsidRPr="007A6C26" w:rsidRDefault="00A30D64" w:rsidP="00224DF0">
            <w:pPr>
              <w:pStyle w:val="Tabletext"/>
            </w:pPr>
            <w:r w:rsidRPr="007A6C26">
              <w:t>plague thrips</w:t>
            </w:r>
          </w:p>
        </w:tc>
      </w:tr>
      <w:tr w:rsidR="00A30D64" w:rsidRPr="007A6C26" w14:paraId="4B0ADB4D" w14:textId="77777777" w:rsidTr="0035046E">
        <w:tc>
          <w:tcPr>
            <w:tcW w:w="714" w:type="dxa"/>
            <w:shd w:val="clear" w:color="auto" w:fill="auto"/>
          </w:tcPr>
          <w:p w14:paraId="7EEF3E41" w14:textId="77777777" w:rsidR="00A30D64" w:rsidRPr="007A6C26" w:rsidRDefault="00490C05" w:rsidP="00C43CEE">
            <w:pPr>
              <w:pStyle w:val="Tabletext"/>
            </w:pPr>
            <w:r w:rsidRPr="007A6C26">
              <w:t>263</w:t>
            </w:r>
          </w:p>
        </w:tc>
        <w:tc>
          <w:tcPr>
            <w:tcW w:w="2683" w:type="dxa"/>
            <w:shd w:val="clear" w:color="auto" w:fill="auto"/>
            <w:vAlign w:val="center"/>
          </w:tcPr>
          <w:p w14:paraId="3B344397" w14:textId="77777777" w:rsidR="00A30D64" w:rsidRPr="007A6C26" w:rsidRDefault="00A30D64" w:rsidP="00014633">
            <w:pPr>
              <w:pStyle w:val="Tabletext"/>
            </w:pPr>
            <w:r w:rsidRPr="007A6C26">
              <w:t>Strawberry</w:t>
            </w:r>
          </w:p>
        </w:tc>
        <w:tc>
          <w:tcPr>
            <w:tcW w:w="4915" w:type="dxa"/>
            <w:shd w:val="clear" w:color="auto" w:fill="auto"/>
          </w:tcPr>
          <w:p w14:paraId="5F11DAFC" w14:textId="77777777" w:rsidR="00A30D64" w:rsidRPr="007A6C26" w:rsidRDefault="00A30D64" w:rsidP="00224DF0">
            <w:pPr>
              <w:pStyle w:val="Tabletext"/>
            </w:pPr>
            <w:r w:rsidRPr="007A6C26">
              <w:t>two spotted (spider) mite</w:t>
            </w:r>
          </w:p>
        </w:tc>
      </w:tr>
      <w:tr w:rsidR="00A30D64" w:rsidRPr="007A6C26" w14:paraId="415E3731" w14:textId="77777777" w:rsidTr="0035046E">
        <w:tc>
          <w:tcPr>
            <w:tcW w:w="714" w:type="dxa"/>
            <w:shd w:val="clear" w:color="auto" w:fill="auto"/>
          </w:tcPr>
          <w:p w14:paraId="7A8BE612" w14:textId="77777777" w:rsidR="00A30D64" w:rsidRPr="007A6C26" w:rsidRDefault="00490C05" w:rsidP="00C43CEE">
            <w:pPr>
              <w:pStyle w:val="Tabletext"/>
            </w:pPr>
            <w:r w:rsidRPr="007A6C26">
              <w:t>264</w:t>
            </w:r>
          </w:p>
        </w:tc>
        <w:tc>
          <w:tcPr>
            <w:tcW w:w="2683" w:type="dxa"/>
            <w:shd w:val="clear" w:color="auto" w:fill="auto"/>
            <w:vAlign w:val="center"/>
          </w:tcPr>
          <w:p w14:paraId="64063D38" w14:textId="77777777" w:rsidR="00A30D64" w:rsidRPr="007A6C26" w:rsidRDefault="00A30D64" w:rsidP="00014633">
            <w:pPr>
              <w:pStyle w:val="Tabletext"/>
            </w:pPr>
            <w:r w:rsidRPr="007A6C26">
              <w:t>Strawberry</w:t>
            </w:r>
          </w:p>
        </w:tc>
        <w:tc>
          <w:tcPr>
            <w:tcW w:w="4915" w:type="dxa"/>
            <w:shd w:val="clear" w:color="auto" w:fill="auto"/>
          </w:tcPr>
          <w:p w14:paraId="5E6770C6" w14:textId="77777777" w:rsidR="00A30D64" w:rsidRPr="007A6C26" w:rsidRDefault="00A30D64" w:rsidP="00224DF0">
            <w:pPr>
              <w:pStyle w:val="Tabletext"/>
            </w:pPr>
            <w:r w:rsidRPr="007A6C26">
              <w:t>western flower thrips</w:t>
            </w:r>
          </w:p>
        </w:tc>
      </w:tr>
      <w:tr w:rsidR="00A30D64" w:rsidRPr="007A6C26" w14:paraId="76F0738A" w14:textId="77777777" w:rsidTr="0035046E">
        <w:tc>
          <w:tcPr>
            <w:tcW w:w="714" w:type="dxa"/>
            <w:shd w:val="clear" w:color="auto" w:fill="auto"/>
          </w:tcPr>
          <w:p w14:paraId="567835C8" w14:textId="77777777" w:rsidR="00A30D64" w:rsidRPr="007A6C26" w:rsidRDefault="00490C05" w:rsidP="00C43CEE">
            <w:pPr>
              <w:pStyle w:val="Tabletext"/>
            </w:pPr>
            <w:r w:rsidRPr="007A6C26">
              <w:t>265</w:t>
            </w:r>
          </w:p>
        </w:tc>
        <w:tc>
          <w:tcPr>
            <w:tcW w:w="2683" w:type="dxa"/>
            <w:shd w:val="clear" w:color="auto" w:fill="auto"/>
          </w:tcPr>
          <w:p w14:paraId="5CB41179" w14:textId="77777777" w:rsidR="00A30D64" w:rsidRPr="007A6C26" w:rsidRDefault="00A30D64" w:rsidP="00C123A6">
            <w:pPr>
              <w:pStyle w:val="Tabletext"/>
            </w:pPr>
            <w:r w:rsidRPr="007A6C26">
              <w:t>Sugar cane</w:t>
            </w:r>
          </w:p>
        </w:tc>
        <w:tc>
          <w:tcPr>
            <w:tcW w:w="4915" w:type="dxa"/>
            <w:shd w:val="clear" w:color="auto" w:fill="auto"/>
          </w:tcPr>
          <w:p w14:paraId="030F244E" w14:textId="77777777" w:rsidR="00A30D64" w:rsidRPr="007A6C26" w:rsidRDefault="00A30D64" w:rsidP="00DE07DD">
            <w:pPr>
              <w:pStyle w:val="Tabletext"/>
            </w:pPr>
            <w:r w:rsidRPr="007A6C26">
              <w:t>scarab larvae</w:t>
            </w:r>
          </w:p>
        </w:tc>
      </w:tr>
      <w:tr w:rsidR="00A30D64" w:rsidRPr="007A6C26" w14:paraId="217BE36A" w14:textId="77777777" w:rsidTr="0035046E">
        <w:tc>
          <w:tcPr>
            <w:tcW w:w="714" w:type="dxa"/>
            <w:shd w:val="clear" w:color="auto" w:fill="auto"/>
          </w:tcPr>
          <w:p w14:paraId="018D5F9D" w14:textId="77777777" w:rsidR="00A30D64" w:rsidRPr="007A6C26" w:rsidRDefault="00490C05" w:rsidP="00C43CEE">
            <w:pPr>
              <w:pStyle w:val="Tabletext"/>
            </w:pPr>
            <w:r w:rsidRPr="007A6C26">
              <w:t>266</w:t>
            </w:r>
          </w:p>
        </w:tc>
        <w:tc>
          <w:tcPr>
            <w:tcW w:w="2683" w:type="dxa"/>
            <w:shd w:val="clear" w:color="auto" w:fill="auto"/>
            <w:vAlign w:val="center"/>
          </w:tcPr>
          <w:p w14:paraId="2799B26C" w14:textId="77777777" w:rsidR="00A30D64" w:rsidRPr="007A6C26" w:rsidRDefault="00A30D64" w:rsidP="00014633">
            <w:pPr>
              <w:pStyle w:val="Tabletext"/>
            </w:pPr>
            <w:r w:rsidRPr="007A6C26">
              <w:t>Sugar snap peas</w:t>
            </w:r>
          </w:p>
        </w:tc>
        <w:tc>
          <w:tcPr>
            <w:tcW w:w="4915" w:type="dxa"/>
            <w:shd w:val="clear" w:color="auto" w:fill="auto"/>
          </w:tcPr>
          <w:p w14:paraId="4E5EAF67" w14:textId="77777777" w:rsidR="00A30D64" w:rsidRPr="007A6C26" w:rsidRDefault="00A30D64" w:rsidP="00224DF0">
            <w:pPr>
              <w:pStyle w:val="Tabletext"/>
            </w:pPr>
            <w:r w:rsidRPr="007A6C26">
              <w:t>broad mite</w:t>
            </w:r>
          </w:p>
        </w:tc>
      </w:tr>
      <w:tr w:rsidR="00A30D64" w:rsidRPr="007A6C26" w14:paraId="5FF82E6B" w14:textId="77777777" w:rsidTr="0035046E">
        <w:tc>
          <w:tcPr>
            <w:tcW w:w="714" w:type="dxa"/>
            <w:shd w:val="clear" w:color="auto" w:fill="auto"/>
          </w:tcPr>
          <w:p w14:paraId="28D02556" w14:textId="77777777" w:rsidR="00A30D64" w:rsidRPr="007A6C26" w:rsidRDefault="00490C05" w:rsidP="00C43CEE">
            <w:pPr>
              <w:pStyle w:val="Tabletext"/>
            </w:pPr>
            <w:r w:rsidRPr="007A6C26">
              <w:t>267</w:t>
            </w:r>
          </w:p>
        </w:tc>
        <w:tc>
          <w:tcPr>
            <w:tcW w:w="2683" w:type="dxa"/>
            <w:shd w:val="clear" w:color="auto" w:fill="auto"/>
            <w:vAlign w:val="center"/>
          </w:tcPr>
          <w:p w14:paraId="54352730" w14:textId="77777777" w:rsidR="00A30D64" w:rsidRPr="007A6C26" w:rsidRDefault="00A30D64" w:rsidP="00014633">
            <w:pPr>
              <w:pStyle w:val="Tabletext"/>
            </w:pPr>
            <w:r w:rsidRPr="007A6C26">
              <w:t>Sugar snap peas</w:t>
            </w:r>
          </w:p>
        </w:tc>
        <w:tc>
          <w:tcPr>
            <w:tcW w:w="4915" w:type="dxa"/>
            <w:shd w:val="clear" w:color="auto" w:fill="auto"/>
          </w:tcPr>
          <w:p w14:paraId="162D3934" w14:textId="77777777" w:rsidR="00A30D64" w:rsidRPr="007A6C26" w:rsidRDefault="00A30D64" w:rsidP="00224DF0">
            <w:pPr>
              <w:pStyle w:val="Tabletext"/>
            </w:pPr>
            <w:r w:rsidRPr="007A6C26">
              <w:t>two spotted (spider) mite</w:t>
            </w:r>
          </w:p>
        </w:tc>
      </w:tr>
      <w:tr w:rsidR="00A30D64" w:rsidRPr="007A6C26" w14:paraId="0BE98A17" w14:textId="77777777" w:rsidTr="0035046E">
        <w:tc>
          <w:tcPr>
            <w:tcW w:w="714" w:type="dxa"/>
            <w:shd w:val="clear" w:color="auto" w:fill="auto"/>
          </w:tcPr>
          <w:p w14:paraId="4F19B75B" w14:textId="77777777" w:rsidR="00A30D64" w:rsidRPr="007A6C26" w:rsidRDefault="00490C05" w:rsidP="00C43CEE">
            <w:pPr>
              <w:pStyle w:val="Tabletext"/>
            </w:pPr>
            <w:r w:rsidRPr="007A6C26">
              <w:t>268</w:t>
            </w:r>
          </w:p>
        </w:tc>
        <w:tc>
          <w:tcPr>
            <w:tcW w:w="2683" w:type="dxa"/>
            <w:shd w:val="clear" w:color="auto" w:fill="auto"/>
            <w:vAlign w:val="center"/>
          </w:tcPr>
          <w:p w14:paraId="289BFAE6" w14:textId="77777777" w:rsidR="00A30D64" w:rsidRPr="007A6C26" w:rsidRDefault="00A30D64" w:rsidP="00014633">
            <w:pPr>
              <w:pStyle w:val="Tabletext"/>
            </w:pPr>
            <w:r w:rsidRPr="007A6C26">
              <w:t>Sunflower</w:t>
            </w:r>
          </w:p>
        </w:tc>
        <w:tc>
          <w:tcPr>
            <w:tcW w:w="4915" w:type="dxa"/>
            <w:shd w:val="clear" w:color="auto" w:fill="auto"/>
          </w:tcPr>
          <w:p w14:paraId="02F4FF0F" w14:textId="77777777" w:rsidR="00A30D64" w:rsidRPr="007A6C26" w:rsidRDefault="00A30D64" w:rsidP="00224DF0">
            <w:pPr>
              <w:pStyle w:val="Tabletext"/>
            </w:pPr>
            <w:r w:rsidRPr="007A6C26">
              <w:t>helicoverpa</w:t>
            </w:r>
          </w:p>
        </w:tc>
      </w:tr>
      <w:tr w:rsidR="00A30D64" w:rsidRPr="007A6C26" w14:paraId="5ADDAF11" w14:textId="77777777" w:rsidTr="0035046E">
        <w:tc>
          <w:tcPr>
            <w:tcW w:w="714" w:type="dxa"/>
            <w:shd w:val="clear" w:color="auto" w:fill="auto"/>
          </w:tcPr>
          <w:p w14:paraId="19634B35" w14:textId="77777777" w:rsidR="00A30D64" w:rsidRPr="007A6C26" w:rsidRDefault="00490C05" w:rsidP="00C43CEE">
            <w:pPr>
              <w:pStyle w:val="Tabletext"/>
            </w:pPr>
            <w:r w:rsidRPr="007A6C26">
              <w:t>269</w:t>
            </w:r>
          </w:p>
        </w:tc>
        <w:tc>
          <w:tcPr>
            <w:tcW w:w="2683" w:type="dxa"/>
            <w:shd w:val="clear" w:color="auto" w:fill="auto"/>
            <w:vAlign w:val="center"/>
          </w:tcPr>
          <w:p w14:paraId="1148F93A" w14:textId="77777777" w:rsidR="00A30D64" w:rsidRPr="007A6C26" w:rsidRDefault="00A30D64" w:rsidP="00014633">
            <w:pPr>
              <w:pStyle w:val="Tabletext"/>
            </w:pPr>
            <w:r w:rsidRPr="007A6C26">
              <w:t>Sweet corn</w:t>
            </w:r>
          </w:p>
        </w:tc>
        <w:tc>
          <w:tcPr>
            <w:tcW w:w="4915" w:type="dxa"/>
            <w:shd w:val="clear" w:color="auto" w:fill="auto"/>
          </w:tcPr>
          <w:p w14:paraId="378DED84" w14:textId="77777777" w:rsidR="00A30D64" w:rsidRPr="007A6C26" w:rsidRDefault="00A30D64" w:rsidP="00224DF0">
            <w:pPr>
              <w:pStyle w:val="Tabletext"/>
            </w:pPr>
            <w:r w:rsidRPr="007A6C26">
              <w:t>European red mite</w:t>
            </w:r>
          </w:p>
        </w:tc>
      </w:tr>
      <w:tr w:rsidR="00A30D64" w:rsidRPr="007A6C26" w14:paraId="00B3FA49" w14:textId="77777777" w:rsidTr="0035046E">
        <w:tc>
          <w:tcPr>
            <w:tcW w:w="714" w:type="dxa"/>
            <w:shd w:val="clear" w:color="auto" w:fill="auto"/>
          </w:tcPr>
          <w:p w14:paraId="0591F3B3" w14:textId="77777777" w:rsidR="00A30D64" w:rsidRPr="007A6C26" w:rsidRDefault="00490C05" w:rsidP="00C43CEE">
            <w:pPr>
              <w:pStyle w:val="Tabletext"/>
            </w:pPr>
            <w:r w:rsidRPr="007A6C26">
              <w:t>270</w:t>
            </w:r>
          </w:p>
        </w:tc>
        <w:tc>
          <w:tcPr>
            <w:tcW w:w="2683" w:type="dxa"/>
            <w:shd w:val="clear" w:color="auto" w:fill="auto"/>
            <w:vAlign w:val="center"/>
          </w:tcPr>
          <w:p w14:paraId="4B3EC94F" w14:textId="77777777" w:rsidR="00A30D64" w:rsidRPr="007A6C26" w:rsidRDefault="00A30D64" w:rsidP="00DE07DD">
            <w:pPr>
              <w:pStyle w:val="Tabletext"/>
            </w:pPr>
            <w:r w:rsidRPr="007A6C26">
              <w:t>Sweet corn</w:t>
            </w:r>
          </w:p>
        </w:tc>
        <w:tc>
          <w:tcPr>
            <w:tcW w:w="4915" w:type="dxa"/>
            <w:shd w:val="clear" w:color="auto" w:fill="auto"/>
          </w:tcPr>
          <w:p w14:paraId="42BDA6C7" w14:textId="77777777" w:rsidR="00A30D64" w:rsidRPr="007A6C26" w:rsidRDefault="00A30D64" w:rsidP="00224DF0">
            <w:pPr>
              <w:pStyle w:val="Tabletext"/>
            </w:pPr>
            <w:r w:rsidRPr="007A6C26">
              <w:t>leaf blight</w:t>
            </w:r>
          </w:p>
        </w:tc>
      </w:tr>
      <w:tr w:rsidR="00A30D64" w:rsidRPr="007A6C26" w14:paraId="31221D4E" w14:textId="77777777" w:rsidTr="0035046E">
        <w:tc>
          <w:tcPr>
            <w:tcW w:w="714" w:type="dxa"/>
            <w:shd w:val="clear" w:color="auto" w:fill="auto"/>
          </w:tcPr>
          <w:p w14:paraId="13957BC5" w14:textId="77777777" w:rsidR="00A30D64" w:rsidRPr="007A6C26" w:rsidRDefault="00490C05" w:rsidP="00C43CEE">
            <w:pPr>
              <w:pStyle w:val="Tabletext"/>
            </w:pPr>
            <w:r w:rsidRPr="007A6C26">
              <w:t>271</w:t>
            </w:r>
          </w:p>
        </w:tc>
        <w:tc>
          <w:tcPr>
            <w:tcW w:w="2683" w:type="dxa"/>
            <w:shd w:val="clear" w:color="auto" w:fill="auto"/>
            <w:vAlign w:val="center"/>
          </w:tcPr>
          <w:p w14:paraId="68B9DF59" w14:textId="77777777" w:rsidR="00A30D64" w:rsidRPr="007A6C26" w:rsidRDefault="00A30D64" w:rsidP="00DE07DD">
            <w:pPr>
              <w:pStyle w:val="Tabletext"/>
            </w:pPr>
            <w:r w:rsidRPr="007A6C26">
              <w:t>Sweet corn</w:t>
            </w:r>
          </w:p>
        </w:tc>
        <w:tc>
          <w:tcPr>
            <w:tcW w:w="4915" w:type="dxa"/>
            <w:shd w:val="clear" w:color="auto" w:fill="auto"/>
          </w:tcPr>
          <w:p w14:paraId="3DBA5A2C" w14:textId="77777777" w:rsidR="00A30D64" w:rsidRPr="007A6C26" w:rsidRDefault="00A30D64" w:rsidP="00224DF0">
            <w:pPr>
              <w:pStyle w:val="Tabletext"/>
            </w:pPr>
            <w:r w:rsidRPr="007A6C26">
              <w:t>rust mite</w:t>
            </w:r>
          </w:p>
        </w:tc>
      </w:tr>
      <w:tr w:rsidR="00A30D64" w:rsidRPr="007A6C26" w14:paraId="64D441EE" w14:textId="77777777" w:rsidTr="0035046E">
        <w:tc>
          <w:tcPr>
            <w:tcW w:w="714" w:type="dxa"/>
            <w:shd w:val="clear" w:color="auto" w:fill="auto"/>
          </w:tcPr>
          <w:p w14:paraId="04CB1294" w14:textId="77777777" w:rsidR="00A30D64" w:rsidRPr="007A6C26" w:rsidRDefault="00490C05" w:rsidP="00C43CEE">
            <w:pPr>
              <w:pStyle w:val="Tabletext"/>
            </w:pPr>
            <w:r w:rsidRPr="007A6C26">
              <w:t>272</w:t>
            </w:r>
          </w:p>
        </w:tc>
        <w:tc>
          <w:tcPr>
            <w:tcW w:w="2683" w:type="dxa"/>
            <w:shd w:val="clear" w:color="auto" w:fill="auto"/>
            <w:vAlign w:val="center"/>
          </w:tcPr>
          <w:p w14:paraId="7D94780D" w14:textId="77777777" w:rsidR="00A30D64" w:rsidRPr="007A6C26" w:rsidRDefault="00A30D64" w:rsidP="00DE07DD">
            <w:pPr>
              <w:pStyle w:val="Tabletext"/>
            </w:pPr>
            <w:r w:rsidRPr="007A6C26">
              <w:t>Sweet corn</w:t>
            </w:r>
          </w:p>
        </w:tc>
        <w:tc>
          <w:tcPr>
            <w:tcW w:w="4915" w:type="dxa"/>
            <w:shd w:val="clear" w:color="auto" w:fill="auto"/>
          </w:tcPr>
          <w:p w14:paraId="43CE8515" w14:textId="77777777" w:rsidR="00A30D64" w:rsidRPr="007A6C26" w:rsidRDefault="00A30D64" w:rsidP="00224DF0">
            <w:pPr>
              <w:pStyle w:val="Tabletext"/>
            </w:pPr>
            <w:r w:rsidRPr="007A6C26">
              <w:t>tomato russet mite</w:t>
            </w:r>
          </w:p>
        </w:tc>
      </w:tr>
      <w:tr w:rsidR="00A30D64" w:rsidRPr="007A6C26" w14:paraId="63271314" w14:textId="77777777" w:rsidTr="0035046E">
        <w:tc>
          <w:tcPr>
            <w:tcW w:w="714" w:type="dxa"/>
            <w:shd w:val="clear" w:color="auto" w:fill="auto"/>
          </w:tcPr>
          <w:p w14:paraId="3DF2365B" w14:textId="77777777" w:rsidR="00A30D64" w:rsidRPr="007A6C26" w:rsidRDefault="00490C05" w:rsidP="00C43CEE">
            <w:pPr>
              <w:pStyle w:val="Tabletext"/>
            </w:pPr>
            <w:r w:rsidRPr="007A6C26">
              <w:t>273</w:t>
            </w:r>
          </w:p>
        </w:tc>
        <w:tc>
          <w:tcPr>
            <w:tcW w:w="2683" w:type="dxa"/>
            <w:shd w:val="clear" w:color="auto" w:fill="auto"/>
            <w:vAlign w:val="center"/>
          </w:tcPr>
          <w:p w14:paraId="101C144F" w14:textId="77777777" w:rsidR="00A30D64" w:rsidRPr="007A6C26" w:rsidRDefault="00A30D64" w:rsidP="00DE07DD">
            <w:pPr>
              <w:pStyle w:val="Tabletext"/>
            </w:pPr>
            <w:r w:rsidRPr="007A6C26">
              <w:t>Sweet corn</w:t>
            </w:r>
          </w:p>
        </w:tc>
        <w:tc>
          <w:tcPr>
            <w:tcW w:w="4915" w:type="dxa"/>
            <w:shd w:val="clear" w:color="auto" w:fill="auto"/>
          </w:tcPr>
          <w:p w14:paraId="2043C69C" w14:textId="77777777" w:rsidR="00A30D64" w:rsidRPr="007A6C26" w:rsidRDefault="00A30D64" w:rsidP="00224DF0">
            <w:pPr>
              <w:pStyle w:val="Tabletext"/>
            </w:pPr>
            <w:r w:rsidRPr="007A6C26">
              <w:t>two spotted (spider) mite</w:t>
            </w:r>
          </w:p>
        </w:tc>
      </w:tr>
      <w:tr w:rsidR="00A30D64" w:rsidRPr="007A6C26" w14:paraId="06CB5AFD" w14:textId="77777777" w:rsidTr="0035046E">
        <w:tc>
          <w:tcPr>
            <w:tcW w:w="714" w:type="dxa"/>
            <w:shd w:val="clear" w:color="auto" w:fill="auto"/>
          </w:tcPr>
          <w:p w14:paraId="6D13E03F" w14:textId="77777777" w:rsidR="00A30D64" w:rsidRPr="007A6C26" w:rsidRDefault="00490C05" w:rsidP="00C43CEE">
            <w:pPr>
              <w:pStyle w:val="Tabletext"/>
            </w:pPr>
            <w:r w:rsidRPr="007A6C26">
              <w:t>274</w:t>
            </w:r>
          </w:p>
        </w:tc>
        <w:tc>
          <w:tcPr>
            <w:tcW w:w="2683" w:type="dxa"/>
            <w:shd w:val="clear" w:color="auto" w:fill="auto"/>
            <w:vAlign w:val="center"/>
          </w:tcPr>
          <w:p w14:paraId="2E8EC600" w14:textId="77777777" w:rsidR="00A30D64" w:rsidRPr="007A6C26" w:rsidRDefault="00A30D64" w:rsidP="00014633">
            <w:pPr>
              <w:pStyle w:val="Tabletext"/>
            </w:pPr>
            <w:r w:rsidRPr="007A6C26">
              <w:t>Sweet potato</w:t>
            </w:r>
          </w:p>
        </w:tc>
        <w:tc>
          <w:tcPr>
            <w:tcW w:w="4915" w:type="dxa"/>
            <w:shd w:val="clear" w:color="auto" w:fill="auto"/>
          </w:tcPr>
          <w:p w14:paraId="364EC43E" w14:textId="77777777" w:rsidR="00A30D64" w:rsidRPr="007A6C26" w:rsidRDefault="00A30D64" w:rsidP="00224DF0">
            <w:pPr>
              <w:pStyle w:val="Tabletext"/>
            </w:pPr>
            <w:r w:rsidRPr="007A6C26">
              <w:t>weevil</w:t>
            </w:r>
          </w:p>
        </w:tc>
      </w:tr>
      <w:tr w:rsidR="00A30D64" w:rsidRPr="007A6C26" w14:paraId="57024F8A" w14:textId="77777777" w:rsidTr="0035046E">
        <w:tc>
          <w:tcPr>
            <w:tcW w:w="714" w:type="dxa"/>
            <w:shd w:val="clear" w:color="auto" w:fill="auto"/>
          </w:tcPr>
          <w:p w14:paraId="426E54EE" w14:textId="77777777" w:rsidR="00A30D64" w:rsidRPr="007A6C26" w:rsidRDefault="00490C05" w:rsidP="00C43CEE">
            <w:pPr>
              <w:pStyle w:val="Tabletext"/>
            </w:pPr>
            <w:r w:rsidRPr="007A6C26">
              <w:t>275</w:t>
            </w:r>
          </w:p>
        </w:tc>
        <w:tc>
          <w:tcPr>
            <w:tcW w:w="2683" w:type="dxa"/>
            <w:shd w:val="clear" w:color="auto" w:fill="auto"/>
            <w:vAlign w:val="center"/>
          </w:tcPr>
          <w:p w14:paraId="1DBD1112" w14:textId="77777777" w:rsidR="00A30D64" w:rsidRPr="007A6C26" w:rsidRDefault="00A30D64" w:rsidP="00014633">
            <w:pPr>
              <w:pStyle w:val="Tabletext"/>
            </w:pPr>
            <w:r w:rsidRPr="007A6C26">
              <w:t>Tea tree</w:t>
            </w:r>
          </w:p>
        </w:tc>
        <w:tc>
          <w:tcPr>
            <w:tcW w:w="4915" w:type="dxa"/>
            <w:shd w:val="clear" w:color="auto" w:fill="auto"/>
          </w:tcPr>
          <w:p w14:paraId="79449483" w14:textId="77777777" w:rsidR="00A30D64" w:rsidRPr="007A6C26" w:rsidRDefault="004D1DDC" w:rsidP="004D1DDC">
            <w:pPr>
              <w:pStyle w:val="Tabletext"/>
            </w:pPr>
            <w:r w:rsidRPr="007A6C26">
              <w:t>big bud mite</w:t>
            </w:r>
          </w:p>
        </w:tc>
      </w:tr>
      <w:tr w:rsidR="00A30D64" w:rsidRPr="007A6C26" w14:paraId="1D1CDA3F" w14:textId="77777777" w:rsidTr="0035046E">
        <w:tc>
          <w:tcPr>
            <w:tcW w:w="714" w:type="dxa"/>
            <w:shd w:val="clear" w:color="auto" w:fill="auto"/>
          </w:tcPr>
          <w:p w14:paraId="0EB234FB" w14:textId="77777777" w:rsidR="00A30D64" w:rsidRPr="007A6C26" w:rsidRDefault="00490C05" w:rsidP="00C43CEE">
            <w:pPr>
              <w:pStyle w:val="Tabletext"/>
            </w:pPr>
            <w:r w:rsidRPr="007A6C26">
              <w:t>276</w:t>
            </w:r>
          </w:p>
        </w:tc>
        <w:tc>
          <w:tcPr>
            <w:tcW w:w="2683" w:type="dxa"/>
            <w:shd w:val="clear" w:color="auto" w:fill="auto"/>
            <w:vAlign w:val="center"/>
          </w:tcPr>
          <w:p w14:paraId="65A73E79" w14:textId="77777777" w:rsidR="00A30D64" w:rsidRPr="007A6C26" w:rsidRDefault="00A30D64" w:rsidP="00014633">
            <w:pPr>
              <w:pStyle w:val="Tabletext"/>
            </w:pPr>
            <w:r w:rsidRPr="007A6C26">
              <w:t>Tea tree</w:t>
            </w:r>
          </w:p>
        </w:tc>
        <w:tc>
          <w:tcPr>
            <w:tcW w:w="4915" w:type="dxa"/>
            <w:shd w:val="clear" w:color="auto" w:fill="auto"/>
          </w:tcPr>
          <w:p w14:paraId="5C149820" w14:textId="77777777" w:rsidR="00A30D64" w:rsidRPr="007A6C26" w:rsidRDefault="004D1DDC" w:rsidP="00224DF0">
            <w:pPr>
              <w:pStyle w:val="Tabletext"/>
            </w:pPr>
            <w:r w:rsidRPr="007A6C26">
              <w:t>broadleaf weeds</w:t>
            </w:r>
          </w:p>
        </w:tc>
      </w:tr>
      <w:tr w:rsidR="00A30D64" w:rsidRPr="007A6C26" w14:paraId="776190B9" w14:textId="77777777" w:rsidTr="0035046E">
        <w:tc>
          <w:tcPr>
            <w:tcW w:w="714" w:type="dxa"/>
            <w:shd w:val="clear" w:color="auto" w:fill="auto"/>
          </w:tcPr>
          <w:p w14:paraId="76ED5576" w14:textId="77777777" w:rsidR="00A30D64" w:rsidRPr="007A6C26" w:rsidRDefault="00490C05" w:rsidP="00C43CEE">
            <w:pPr>
              <w:pStyle w:val="Tabletext"/>
            </w:pPr>
            <w:r w:rsidRPr="007A6C26">
              <w:t>277</w:t>
            </w:r>
          </w:p>
        </w:tc>
        <w:tc>
          <w:tcPr>
            <w:tcW w:w="2683" w:type="dxa"/>
            <w:shd w:val="clear" w:color="auto" w:fill="auto"/>
            <w:vAlign w:val="center"/>
          </w:tcPr>
          <w:p w14:paraId="09F48103" w14:textId="77777777" w:rsidR="00A30D64" w:rsidRPr="007A6C26" w:rsidRDefault="00A30D64" w:rsidP="00014633">
            <w:pPr>
              <w:pStyle w:val="Tabletext"/>
            </w:pPr>
            <w:r w:rsidRPr="007A6C26">
              <w:t>Tea tree</w:t>
            </w:r>
          </w:p>
        </w:tc>
        <w:tc>
          <w:tcPr>
            <w:tcW w:w="4915" w:type="dxa"/>
            <w:shd w:val="clear" w:color="auto" w:fill="auto"/>
          </w:tcPr>
          <w:p w14:paraId="04060E5C" w14:textId="77777777" w:rsidR="00A30D64" w:rsidRPr="007A6C26" w:rsidRDefault="004D1DDC" w:rsidP="00224DF0">
            <w:pPr>
              <w:pStyle w:val="Tabletext"/>
            </w:pPr>
            <w:r w:rsidRPr="007A6C26">
              <w:t>leaf beetle</w:t>
            </w:r>
          </w:p>
        </w:tc>
      </w:tr>
      <w:tr w:rsidR="00A30D64" w:rsidRPr="007A6C26" w14:paraId="66E8AA88" w14:textId="77777777" w:rsidTr="0035046E">
        <w:tc>
          <w:tcPr>
            <w:tcW w:w="714" w:type="dxa"/>
            <w:shd w:val="clear" w:color="auto" w:fill="auto"/>
          </w:tcPr>
          <w:p w14:paraId="74F9F6F9" w14:textId="77777777" w:rsidR="00A30D64" w:rsidRPr="007A6C26" w:rsidRDefault="00490C05" w:rsidP="00C43CEE">
            <w:pPr>
              <w:pStyle w:val="Tabletext"/>
            </w:pPr>
            <w:r w:rsidRPr="007A6C26">
              <w:t>278</w:t>
            </w:r>
          </w:p>
        </w:tc>
        <w:tc>
          <w:tcPr>
            <w:tcW w:w="2683" w:type="dxa"/>
            <w:shd w:val="clear" w:color="auto" w:fill="auto"/>
            <w:vAlign w:val="center"/>
          </w:tcPr>
          <w:p w14:paraId="3484B2B5" w14:textId="77777777" w:rsidR="00A30D64" w:rsidRPr="007A6C26" w:rsidRDefault="00A30D64" w:rsidP="00014633">
            <w:pPr>
              <w:pStyle w:val="Tabletext"/>
            </w:pPr>
            <w:r w:rsidRPr="007A6C26">
              <w:t>Tea tree</w:t>
            </w:r>
          </w:p>
        </w:tc>
        <w:tc>
          <w:tcPr>
            <w:tcW w:w="4915" w:type="dxa"/>
            <w:shd w:val="clear" w:color="auto" w:fill="auto"/>
          </w:tcPr>
          <w:p w14:paraId="61C89428" w14:textId="77777777" w:rsidR="00A30D64" w:rsidRPr="007A6C26" w:rsidRDefault="004D1DDC" w:rsidP="00224DF0">
            <w:pPr>
              <w:pStyle w:val="Tabletext"/>
            </w:pPr>
            <w:r w:rsidRPr="007A6C26">
              <w:t>leafhoppers</w:t>
            </w:r>
          </w:p>
        </w:tc>
      </w:tr>
      <w:tr w:rsidR="00A30D64" w:rsidRPr="007A6C26" w14:paraId="434531FF" w14:textId="77777777" w:rsidTr="0035046E">
        <w:tc>
          <w:tcPr>
            <w:tcW w:w="714" w:type="dxa"/>
            <w:shd w:val="clear" w:color="auto" w:fill="auto"/>
          </w:tcPr>
          <w:p w14:paraId="06E301BF" w14:textId="77777777" w:rsidR="00A30D64" w:rsidRPr="007A6C26" w:rsidRDefault="00490C05" w:rsidP="00C43CEE">
            <w:pPr>
              <w:pStyle w:val="Tabletext"/>
            </w:pPr>
            <w:r w:rsidRPr="007A6C26">
              <w:t>279</w:t>
            </w:r>
          </w:p>
        </w:tc>
        <w:tc>
          <w:tcPr>
            <w:tcW w:w="2683" w:type="dxa"/>
            <w:shd w:val="clear" w:color="auto" w:fill="auto"/>
            <w:vAlign w:val="center"/>
          </w:tcPr>
          <w:p w14:paraId="4DC6A3CC" w14:textId="77777777" w:rsidR="00A30D64" w:rsidRPr="007A6C26" w:rsidRDefault="00A30D64" w:rsidP="00014633">
            <w:pPr>
              <w:pStyle w:val="Tabletext"/>
            </w:pPr>
            <w:r w:rsidRPr="007A6C26">
              <w:t>Tea tree</w:t>
            </w:r>
          </w:p>
        </w:tc>
        <w:tc>
          <w:tcPr>
            <w:tcW w:w="4915" w:type="dxa"/>
            <w:shd w:val="clear" w:color="auto" w:fill="auto"/>
          </w:tcPr>
          <w:p w14:paraId="5886B7C7" w14:textId="77777777" w:rsidR="00A30D64" w:rsidRPr="007A6C26" w:rsidRDefault="004D1DDC" w:rsidP="00224DF0">
            <w:pPr>
              <w:pStyle w:val="Tabletext"/>
            </w:pPr>
            <w:r w:rsidRPr="007A6C26">
              <w:t>psyllid</w:t>
            </w:r>
          </w:p>
        </w:tc>
      </w:tr>
      <w:tr w:rsidR="00A30D64" w:rsidRPr="007A6C26" w14:paraId="44E1EBF6" w14:textId="77777777" w:rsidTr="0035046E">
        <w:tc>
          <w:tcPr>
            <w:tcW w:w="714" w:type="dxa"/>
            <w:shd w:val="clear" w:color="auto" w:fill="auto"/>
          </w:tcPr>
          <w:p w14:paraId="509BE245" w14:textId="77777777" w:rsidR="00A30D64" w:rsidRPr="007A6C26" w:rsidRDefault="00490C05" w:rsidP="00C43CEE">
            <w:pPr>
              <w:pStyle w:val="Tabletext"/>
            </w:pPr>
            <w:r w:rsidRPr="007A6C26">
              <w:t>280</w:t>
            </w:r>
          </w:p>
        </w:tc>
        <w:tc>
          <w:tcPr>
            <w:tcW w:w="2683" w:type="dxa"/>
            <w:shd w:val="clear" w:color="auto" w:fill="auto"/>
            <w:vAlign w:val="center"/>
          </w:tcPr>
          <w:p w14:paraId="07445AB8" w14:textId="77777777" w:rsidR="00A30D64" w:rsidRPr="007A6C26" w:rsidRDefault="00A30D64" w:rsidP="00014633">
            <w:pPr>
              <w:pStyle w:val="Tabletext"/>
            </w:pPr>
            <w:r w:rsidRPr="007A6C26">
              <w:t>Tea tree</w:t>
            </w:r>
          </w:p>
        </w:tc>
        <w:tc>
          <w:tcPr>
            <w:tcW w:w="4915" w:type="dxa"/>
            <w:shd w:val="clear" w:color="auto" w:fill="auto"/>
          </w:tcPr>
          <w:p w14:paraId="6458FCAA" w14:textId="77777777" w:rsidR="00A30D64" w:rsidRPr="007A6C26" w:rsidRDefault="004D1DDC" w:rsidP="00224DF0">
            <w:pPr>
              <w:pStyle w:val="Tabletext"/>
            </w:pPr>
            <w:r w:rsidRPr="007A6C26">
              <w:t>tea</w:t>
            </w:r>
            <w:r w:rsidR="007A6C26">
              <w:noBreakHyphen/>
            </w:r>
            <w:r w:rsidRPr="007A6C26">
              <w:t>tree web moth</w:t>
            </w:r>
          </w:p>
        </w:tc>
      </w:tr>
      <w:tr w:rsidR="00A30D64" w:rsidRPr="007A6C26" w14:paraId="1AFD397F" w14:textId="77777777" w:rsidTr="0035046E">
        <w:tc>
          <w:tcPr>
            <w:tcW w:w="714" w:type="dxa"/>
            <w:shd w:val="clear" w:color="auto" w:fill="auto"/>
          </w:tcPr>
          <w:p w14:paraId="2A260CEB" w14:textId="77777777" w:rsidR="00A30D64" w:rsidRPr="007A6C26" w:rsidRDefault="00490C05" w:rsidP="00C43CEE">
            <w:pPr>
              <w:pStyle w:val="Tabletext"/>
            </w:pPr>
            <w:r w:rsidRPr="007A6C26">
              <w:t>281</w:t>
            </w:r>
          </w:p>
        </w:tc>
        <w:tc>
          <w:tcPr>
            <w:tcW w:w="2683" w:type="dxa"/>
            <w:shd w:val="clear" w:color="auto" w:fill="auto"/>
            <w:vAlign w:val="center"/>
          </w:tcPr>
          <w:p w14:paraId="10CA50F7" w14:textId="77777777" w:rsidR="00A30D64" w:rsidRPr="007A6C26" w:rsidRDefault="00A30D64" w:rsidP="00014633">
            <w:pPr>
              <w:pStyle w:val="Tabletext"/>
            </w:pPr>
            <w:r w:rsidRPr="007A6C26">
              <w:t>Teff</w:t>
            </w:r>
          </w:p>
        </w:tc>
        <w:tc>
          <w:tcPr>
            <w:tcW w:w="4915" w:type="dxa"/>
            <w:shd w:val="clear" w:color="auto" w:fill="auto"/>
          </w:tcPr>
          <w:p w14:paraId="3C90D30C" w14:textId="77777777" w:rsidR="00A30D64" w:rsidRPr="007A6C26" w:rsidRDefault="00A30D64" w:rsidP="00224DF0">
            <w:pPr>
              <w:pStyle w:val="Tabletext"/>
            </w:pPr>
            <w:r w:rsidRPr="007A6C26">
              <w:t>armyworm</w:t>
            </w:r>
          </w:p>
        </w:tc>
      </w:tr>
      <w:tr w:rsidR="004D1DDC" w:rsidRPr="007A6C26" w14:paraId="4BD85808" w14:textId="77777777" w:rsidTr="0035046E">
        <w:tc>
          <w:tcPr>
            <w:tcW w:w="714" w:type="dxa"/>
            <w:shd w:val="clear" w:color="auto" w:fill="auto"/>
          </w:tcPr>
          <w:p w14:paraId="7F937135" w14:textId="77777777" w:rsidR="004D1DDC" w:rsidRPr="007A6C26" w:rsidRDefault="00490C05" w:rsidP="002B7FE1">
            <w:pPr>
              <w:pStyle w:val="Tabletext"/>
            </w:pPr>
            <w:r w:rsidRPr="007A6C26">
              <w:t>282</w:t>
            </w:r>
          </w:p>
        </w:tc>
        <w:tc>
          <w:tcPr>
            <w:tcW w:w="2683" w:type="dxa"/>
            <w:shd w:val="clear" w:color="auto" w:fill="auto"/>
            <w:vAlign w:val="center"/>
          </w:tcPr>
          <w:p w14:paraId="566B07AC" w14:textId="77777777" w:rsidR="004D1DDC" w:rsidRPr="007A6C26" w:rsidRDefault="004D1DDC" w:rsidP="002B7FE1">
            <w:pPr>
              <w:pStyle w:val="Tabletext"/>
            </w:pPr>
            <w:r w:rsidRPr="007A6C26">
              <w:t>Tropical and sub</w:t>
            </w:r>
            <w:r w:rsidR="007A6C26">
              <w:noBreakHyphen/>
            </w:r>
            <w:r w:rsidRPr="007A6C26">
              <w:t>tropical fruits—inedible peel</w:t>
            </w:r>
          </w:p>
        </w:tc>
        <w:tc>
          <w:tcPr>
            <w:tcW w:w="4915" w:type="dxa"/>
            <w:shd w:val="clear" w:color="auto" w:fill="auto"/>
          </w:tcPr>
          <w:p w14:paraId="6312306B" w14:textId="77777777" w:rsidR="004D1DDC" w:rsidRPr="007A6C26" w:rsidRDefault="004D1DDC" w:rsidP="002B7FE1">
            <w:pPr>
              <w:pStyle w:val="Tabletext"/>
            </w:pPr>
            <w:r w:rsidRPr="007A6C26">
              <w:t>banana spotting bug</w:t>
            </w:r>
          </w:p>
        </w:tc>
      </w:tr>
      <w:tr w:rsidR="004D1DDC" w:rsidRPr="007A6C26" w14:paraId="2D92CA8F" w14:textId="77777777" w:rsidTr="0035046E">
        <w:tc>
          <w:tcPr>
            <w:tcW w:w="714" w:type="dxa"/>
            <w:shd w:val="clear" w:color="auto" w:fill="auto"/>
          </w:tcPr>
          <w:p w14:paraId="45B5F89B" w14:textId="77777777" w:rsidR="004D1DDC" w:rsidRPr="007A6C26" w:rsidRDefault="00490C05" w:rsidP="002B7FE1">
            <w:pPr>
              <w:pStyle w:val="Tabletext"/>
            </w:pPr>
            <w:r w:rsidRPr="007A6C26">
              <w:t>283</w:t>
            </w:r>
          </w:p>
        </w:tc>
        <w:tc>
          <w:tcPr>
            <w:tcW w:w="2683" w:type="dxa"/>
            <w:shd w:val="clear" w:color="auto" w:fill="auto"/>
            <w:vAlign w:val="center"/>
          </w:tcPr>
          <w:p w14:paraId="710F3A02" w14:textId="77777777" w:rsidR="004D1DDC" w:rsidRPr="007A6C26" w:rsidRDefault="004D1DDC" w:rsidP="002B7FE1">
            <w:pPr>
              <w:pStyle w:val="Tabletext"/>
            </w:pPr>
            <w:r w:rsidRPr="007A6C26">
              <w:t>Tropical and sub</w:t>
            </w:r>
            <w:r w:rsidR="007A6C26">
              <w:noBreakHyphen/>
            </w:r>
            <w:r w:rsidRPr="007A6C26">
              <w:t>tropical fruits—inedible peel</w:t>
            </w:r>
          </w:p>
        </w:tc>
        <w:tc>
          <w:tcPr>
            <w:tcW w:w="4915" w:type="dxa"/>
            <w:shd w:val="clear" w:color="auto" w:fill="auto"/>
          </w:tcPr>
          <w:p w14:paraId="7031478C" w14:textId="77777777" w:rsidR="004D1DDC" w:rsidRPr="007A6C26" w:rsidRDefault="004D1DDC" w:rsidP="002B7FE1">
            <w:pPr>
              <w:pStyle w:val="Tabletext"/>
            </w:pPr>
            <w:r w:rsidRPr="007A6C26">
              <w:t>spotting bug</w:t>
            </w:r>
          </w:p>
        </w:tc>
      </w:tr>
      <w:tr w:rsidR="004D1DDC" w:rsidRPr="007A6C26" w14:paraId="3DDCFBD8" w14:textId="77777777" w:rsidTr="0035046E">
        <w:tc>
          <w:tcPr>
            <w:tcW w:w="714" w:type="dxa"/>
            <w:shd w:val="clear" w:color="auto" w:fill="auto"/>
          </w:tcPr>
          <w:p w14:paraId="73719DCC" w14:textId="77777777" w:rsidR="004D1DDC" w:rsidRPr="007A6C26" w:rsidRDefault="00490C05" w:rsidP="00C43CEE">
            <w:pPr>
              <w:pStyle w:val="Tabletext"/>
            </w:pPr>
            <w:r w:rsidRPr="007A6C26">
              <w:t>284</w:t>
            </w:r>
          </w:p>
        </w:tc>
        <w:tc>
          <w:tcPr>
            <w:tcW w:w="2683" w:type="dxa"/>
            <w:shd w:val="clear" w:color="auto" w:fill="auto"/>
            <w:vAlign w:val="center"/>
          </w:tcPr>
          <w:p w14:paraId="68BF90BF" w14:textId="77777777" w:rsidR="004D1DDC" w:rsidRPr="007A6C26" w:rsidRDefault="004D1DDC" w:rsidP="00014633">
            <w:pPr>
              <w:pStyle w:val="Tabletext"/>
            </w:pPr>
            <w:r w:rsidRPr="007A6C26">
              <w:t>Tropical fruit</w:t>
            </w:r>
          </w:p>
        </w:tc>
        <w:tc>
          <w:tcPr>
            <w:tcW w:w="4915" w:type="dxa"/>
            <w:shd w:val="clear" w:color="auto" w:fill="auto"/>
          </w:tcPr>
          <w:p w14:paraId="1820D01F" w14:textId="77777777" w:rsidR="004D1DDC" w:rsidRPr="007A6C26" w:rsidRDefault="004D1DDC" w:rsidP="00224DF0">
            <w:pPr>
              <w:pStyle w:val="Tabletext"/>
            </w:pPr>
            <w:r w:rsidRPr="007A6C26">
              <w:t>spotting bug</w:t>
            </w:r>
          </w:p>
        </w:tc>
      </w:tr>
      <w:tr w:rsidR="004D1DDC" w:rsidRPr="007A6C26" w14:paraId="4BA8E318" w14:textId="77777777" w:rsidTr="0035046E">
        <w:tc>
          <w:tcPr>
            <w:tcW w:w="714" w:type="dxa"/>
            <w:shd w:val="clear" w:color="auto" w:fill="auto"/>
          </w:tcPr>
          <w:p w14:paraId="61B66B5A" w14:textId="77777777" w:rsidR="004D1DDC" w:rsidRPr="007A6C26" w:rsidRDefault="00490C05" w:rsidP="00C43CEE">
            <w:pPr>
              <w:pStyle w:val="Tabletext"/>
            </w:pPr>
            <w:r w:rsidRPr="007A6C26">
              <w:t>285</w:t>
            </w:r>
          </w:p>
        </w:tc>
        <w:tc>
          <w:tcPr>
            <w:tcW w:w="2683" w:type="dxa"/>
            <w:shd w:val="clear" w:color="auto" w:fill="auto"/>
            <w:vAlign w:val="center"/>
          </w:tcPr>
          <w:p w14:paraId="2E414C64" w14:textId="77777777" w:rsidR="004D1DDC" w:rsidRPr="007A6C26" w:rsidRDefault="004D1DDC" w:rsidP="00014633">
            <w:pPr>
              <w:pStyle w:val="Tabletext"/>
            </w:pPr>
            <w:r w:rsidRPr="007A6C26">
              <w:t>Tropical fruit—inedible peel</w:t>
            </w:r>
          </w:p>
        </w:tc>
        <w:tc>
          <w:tcPr>
            <w:tcW w:w="4915" w:type="dxa"/>
            <w:shd w:val="clear" w:color="auto" w:fill="auto"/>
          </w:tcPr>
          <w:p w14:paraId="1A1C5300" w14:textId="77777777" w:rsidR="004D1DDC" w:rsidRPr="007A6C26" w:rsidRDefault="004D1DDC" w:rsidP="00224DF0">
            <w:pPr>
              <w:pStyle w:val="Tabletext"/>
            </w:pPr>
            <w:r w:rsidRPr="007A6C26">
              <w:t>scale</w:t>
            </w:r>
          </w:p>
        </w:tc>
      </w:tr>
      <w:tr w:rsidR="004D1DDC" w:rsidRPr="007A6C26" w14:paraId="4B9681BC" w14:textId="77777777" w:rsidTr="0035046E">
        <w:tc>
          <w:tcPr>
            <w:tcW w:w="714" w:type="dxa"/>
            <w:shd w:val="clear" w:color="auto" w:fill="auto"/>
          </w:tcPr>
          <w:p w14:paraId="291CDD1F" w14:textId="77777777" w:rsidR="004D1DDC" w:rsidRPr="007A6C26" w:rsidRDefault="00490C05" w:rsidP="00C43CEE">
            <w:pPr>
              <w:pStyle w:val="Tabletext"/>
            </w:pPr>
            <w:r w:rsidRPr="007A6C26">
              <w:t>286</w:t>
            </w:r>
          </w:p>
        </w:tc>
        <w:tc>
          <w:tcPr>
            <w:tcW w:w="2683" w:type="dxa"/>
            <w:shd w:val="clear" w:color="auto" w:fill="auto"/>
            <w:vAlign w:val="center"/>
          </w:tcPr>
          <w:p w14:paraId="535BBA17" w14:textId="77777777" w:rsidR="004D1DDC" w:rsidRPr="007A6C26" w:rsidRDefault="004D1DDC" w:rsidP="00014633">
            <w:pPr>
              <w:pStyle w:val="Tabletext"/>
            </w:pPr>
            <w:r w:rsidRPr="007A6C26">
              <w:t>Truffle</w:t>
            </w:r>
          </w:p>
        </w:tc>
        <w:tc>
          <w:tcPr>
            <w:tcW w:w="4915" w:type="dxa"/>
            <w:shd w:val="clear" w:color="auto" w:fill="auto"/>
          </w:tcPr>
          <w:p w14:paraId="00FED74E" w14:textId="77777777" w:rsidR="004D1DDC" w:rsidRPr="007A6C26" w:rsidRDefault="004D1DDC" w:rsidP="00224DF0">
            <w:pPr>
              <w:pStyle w:val="Tabletext"/>
            </w:pPr>
            <w:r w:rsidRPr="007A6C26">
              <w:t>apple weevil</w:t>
            </w:r>
          </w:p>
        </w:tc>
      </w:tr>
      <w:tr w:rsidR="004D1DDC" w:rsidRPr="007A6C26" w14:paraId="0FCD9F2D" w14:textId="77777777" w:rsidTr="0035046E">
        <w:tc>
          <w:tcPr>
            <w:tcW w:w="714" w:type="dxa"/>
            <w:shd w:val="clear" w:color="auto" w:fill="auto"/>
          </w:tcPr>
          <w:p w14:paraId="67FBDE31" w14:textId="77777777" w:rsidR="004D1DDC" w:rsidRPr="007A6C26" w:rsidRDefault="00490C05" w:rsidP="00C43CEE">
            <w:pPr>
              <w:pStyle w:val="Tabletext"/>
            </w:pPr>
            <w:r w:rsidRPr="007A6C26">
              <w:t>287</w:t>
            </w:r>
          </w:p>
        </w:tc>
        <w:tc>
          <w:tcPr>
            <w:tcW w:w="2683" w:type="dxa"/>
            <w:shd w:val="clear" w:color="auto" w:fill="auto"/>
            <w:vAlign w:val="center"/>
          </w:tcPr>
          <w:p w14:paraId="4487DB63" w14:textId="77777777" w:rsidR="004D1DDC" w:rsidRPr="007A6C26" w:rsidRDefault="004D1DDC" w:rsidP="00014633">
            <w:pPr>
              <w:pStyle w:val="Tabletext"/>
            </w:pPr>
            <w:r w:rsidRPr="007A6C26">
              <w:t>Truffle</w:t>
            </w:r>
          </w:p>
        </w:tc>
        <w:tc>
          <w:tcPr>
            <w:tcW w:w="4915" w:type="dxa"/>
            <w:shd w:val="clear" w:color="auto" w:fill="auto"/>
          </w:tcPr>
          <w:p w14:paraId="2AF839C9" w14:textId="77777777" w:rsidR="004D1DDC" w:rsidRPr="007A6C26" w:rsidRDefault="004D1DDC" w:rsidP="00224DF0">
            <w:pPr>
              <w:pStyle w:val="Tabletext"/>
            </w:pPr>
            <w:r w:rsidRPr="007A6C26">
              <w:t>broadleaf weeds</w:t>
            </w:r>
          </w:p>
        </w:tc>
      </w:tr>
      <w:tr w:rsidR="004D1DDC" w:rsidRPr="007A6C26" w14:paraId="7E8DDEFB" w14:textId="77777777" w:rsidTr="0035046E">
        <w:tc>
          <w:tcPr>
            <w:tcW w:w="714" w:type="dxa"/>
            <w:shd w:val="clear" w:color="auto" w:fill="auto"/>
          </w:tcPr>
          <w:p w14:paraId="5E603BF1" w14:textId="77777777" w:rsidR="004D1DDC" w:rsidRPr="007A6C26" w:rsidRDefault="00490C05" w:rsidP="00C43CEE">
            <w:pPr>
              <w:pStyle w:val="Tabletext"/>
            </w:pPr>
            <w:r w:rsidRPr="007A6C26">
              <w:t>288</w:t>
            </w:r>
          </w:p>
        </w:tc>
        <w:tc>
          <w:tcPr>
            <w:tcW w:w="2683" w:type="dxa"/>
            <w:shd w:val="clear" w:color="auto" w:fill="auto"/>
            <w:vAlign w:val="center"/>
          </w:tcPr>
          <w:p w14:paraId="2CE8680A" w14:textId="77777777" w:rsidR="004D1DDC" w:rsidRPr="007A6C26" w:rsidRDefault="004D1DDC" w:rsidP="00014633">
            <w:pPr>
              <w:pStyle w:val="Tabletext"/>
            </w:pPr>
            <w:r w:rsidRPr="007A6C26">
              <w:t>Truffle</w:t>
            </w:r>
          </w:p>
        </w:tc>
        <w:tc>
          <w:tcPr>
            <w:tcW w:w="4915" w:type="dxa"/>
            <w:shd w:val="clear" w:color="auto" w:fill="auto"/>
          </w:tcPr>
          <w:p w14:paraId="6AEC1927" w14:textId="77777777" w:rsidR="004D1DDC" w:rsidRPr="007A6C26" w:rsidRDefault="004D1DDC" w:rsidP="00224DF0">
            <w:pPr>
              <w:pStyle w:val="Tabletext"/>
            </w:pPr>
            <w:r w:rsidRPr="007A6C26">
              <w:t>grass weeds</w:t>
            </w:r>
          </w:p>
        </w:tc>
      </w:tr>
      <w:tr w:rsidR="004D1DDC" w:rsidRPr="007A6C26" w14:paraId="49058581" w14:textId="77777777" w:rsidTr="0035046E">
        <w:tc>
          <w:tcPr>
            <w:tcW w:w="714" w:type="dxa"/>
            <w:shd w:val="clear" w:color="auto" w:fill="auto"/>
          </w:tcPr>
          <w:p w14:paraId="23B04017" w14:textId="77777777" w:rsidR="004D1DDC" w:rsidRPr="007A6C26" w:rsidRDefault="00490C05" w:rsidP="00C43CEE">
            <w:pPr>
              <w:pStyle w:val="Tabletext"/>
            </w:pPr>
            <w:r w:rsidRPr="007A6C26">
              <w:t>289</w:t>
            </w:r>
          </w:p>
        </w:tc>
        <w:tc>
          <w:tcPr>
            <w:tcW w:w="2683" w:type="dxa"/>
            <w:shd w:val="clear" w:color="auto" w:fill="auto"/>
            <w:vAlign w:val="center"/>
          </w:tcPr>
          <w:p w14:paraId="3B978467" w14:textId="77777777" w:rsidR="004D1DDC" w:rsidRPr="007A6C26" w:rsidRDefault="004D1DDC" w:rsidP="00014633">
            <w:pPr>
              <w:pStyle w:val="Tabletext"/>
            </w:pPr>
            <w:r w:rsidRPr="007A6C26">
              <w:t>Truffle</w:t>
            </w:r>
          </w:p>
        </w:tc>
        <w:tc>
          <w:tcPr>
            <w:tcW w:w="4915" w:type="dxa"/>
            <w:shd w:val="clear" w:color="auto" w:fill="auto"/>
          </w:tcPr>
          <w:p w14:paraId="3EBF3949" w14:textId="77777777" w:rsidR="004D1DDC" w:rsidRPr="007A6C26" w:rsidRDefault="004D1DDC" w:rsidP="004D1DDC">
            <w:pPr>
              <w:pStyle w:val="Tabletext"/>
            </w:pPr>
            <w:r w:rsidRPr="007A6C26">
              <w:t>slugs</w:t>
            </w:r>
          </w:p>
        </w:tc>
      </w:tr>
      <w:tr w:rsidR="004D1DDC" w:rsidRPr="007A6C26" w14:paraId="4D1728EF" w14:textId="77777777" w:rsidTr="0035046E">
        <w:tc>
          <w:tcPr>
            <w:tcW w:w="714" w:type="dxa"/>
            <w:shd w:val="clear" w:color="auto" w:fill="auto"/>
          </w:tcPr>
          <w:p w14:paraId="73DF737C" w14:textId="77777777" w:rsidR="004D1DDC" w:rsidRPr="007A6C26" w:rsidRDefault="00490C05" w:rsidP="00C43CEE">
            <w:pPr>
              <w:pStyle w:val="Tabletext"/>
            </w:pPr>
            <w:r w:rsidRPr="007A6C26">
              <w:t>290</w:t>
            </w:r>
          </w:p>
        </w:tc>
        <w:tc>
          <w:tcPr>
            <w:tcW w:w="2683" w:type="dxa"/>
            <w:shd w:val="clear" w:color="auto" w:fill="auto"/>
            <w:vAlign w:val="center"/>
          </w:tcPr>
          <w:p w14:paraId="5E5E6324" w14:textId="77777777" w:rsidR="004D1DDC" w:rsidRPr="007A6C26" w:rsidRDefault="004D1DDC" w:rsidP="00014633">
            <w:pPr>
              <w:pStyle w:val="Tabletext"/>
            </w:pPr>
            <w:r w:rsidRPr="007A6C26">
              <w:t>Truffle</w:t>
            </w:r>
          </w:p>
        </w:tc>
        <w:tc>
          <w:tcPr>
            <w:tcW w:w="4915" w:type="dxa"/>
            <w:shd w:val="clear" w:color="auto" w:fill="auto"/>
          </w:tcPr>
          <w:p w14:paraId="660E4919" w14:textId="77777777" w:rsidR="004D1DDC" w:rsidRPr="007A6C26" w:rsidRDefault="004D1DDC" w:rsidP="00224DF0">
            <w:pPr>
              <w:pStyle w:val="Tabletext"/>
            </w:pPr>
            <w:r w:rsidRPr="007A6C26">
              <w:t>snails</w:t>
            </w:r>
          </w:p>
        </w:tc>
      </w:tr>
      <w:tr w:rsidR="004D1DDC" w:rsidRPr="007A6C26" w14:paraId="7F195B9C" w14:textId="77777777" w:rsidTr="0035046E">
        <w:tc>
          <w:tcPr>
            <w:tcW w:w="714" w:type="dxa"/>
            <w:shd w:val="clear" w:color="auto" w:fill="auto"/>
          </w:tcPr>
          <w:p w14:paraId="0C8A4566" w14:textId="77777777" w:rsidR="004D1DDC" w:rsidRPr="007A6C26" w:rsidRDefault="00490C05" w:rsidP="00C43CEE">
            <w:pPr>
              <w:pStyle w:val="Tabletext"/>
            </w:pPr>
            <w:r w:rsidRPr="007A6C26">
              <w:t>291</w:t>
            </w:r>
          </w:p>
        </w:tc>
        <w:tc>
          <w:tcPr>
            <w:tcW w:w="2683" w:type="dxa"/>
            <w:shd w:val="clear" w:color="auto" w:fill="auto"/>
            <w:vAlign w:val="center"/>
          </w:tcPr>
          <w:p w14:paraId="2F951519" w14:textId="77777777" w:rsidR="004D1DDC" w:rsidRPr="007A6C26" w:rsidRDefault="004D1DDC" w:rsidP="00014633">
            <w:pPr>
              <w:pStyle w:val="Tabletext"/>
            </w:pPr>
            <w:r w:rsidRPr="007A6C26">
              <w:t>Wheat</w:t>
            </w:r>
          </w:p>
        </w:tc>
        <w:tc>
          <w:tcPr>
            <w:tcW w:w="4915" w:type="dxa"/>
            <w:shd w:val="clear" w:color="auto" w:fill="auto"/>
          </w:tcPr>
          <w:p w14:paraId="05573F05" w14:textId="77777777" w:rsidR="004D1DDC" w:rsidRPr="007A6C26" w:rsidRDefault="004D1DDC" w:rsidP="00224DF0">
            <w:pPr>
              <w:pStyle w:val="Tabletext"/>
            </w:pPr>
            <w:r w:rsidRPr="007A6C26">
              <w:t>feathertop rhodes grass</w:t>
            </w:r>
          </w:p>
        </w:tc>
      </w:tr>
      <w:tr w:rsidR="004D1DDC" w:rsidRPr="007A6C26" w14:paraId="517E1404" w14:textId="77777777" w:rsidTr="0035046E">
        <w:tc>
          <w:tcPr>
            <w:tcW w:w="714" w:type="dxa"/>
            <w:shd w:val="clear" w:color="auto" w:fill="auto"/>
          </w:tcPr>
          <w:p w14:paraId="0ADC63BD" w14:textId="77777777" w:rsidR="004D1DDC" w:rsidRPr="007A6C26" w:rsidRDefault="00490C05" w:rsidP="00C43CEE">
            <w:pPr>
              <w:pStyle w:val="Tabletext"/>
            </w:pPr>
            <w:r w:rsidRPr="007A6C26">
              <w:t>292</w:t>
            </w:r>
          </w:p>
        </w:tc>
        <w:tc>
          <w:tcPr>
            <w:tcW w:w="2683" w:type="dxa"/>
            <w:shd w:val="clear" w:color="auto" w:fill="auto"/>
            <w:vAlign w:val="center"/>
          </w:tcPr>
          <w:p w14:paraId="43EB0B13" w14:textId="77777777" w:rsidR="004D1DDC" w:rsidRPr="007A6C26" w:rsidRDefault="004D1DDC" w:rsidP="00014633">
            <w:pPr>
              <w:pStyle w:val="Tabletext"/>
            </w:pPr>
            <w:r w:rsidRPr="007A6C26">
              <w:t>Wildflowers</w:t>
            </w:r>
          </w:p>
        </w:tc>
        <w:tc>
          <w:tcPr>
            <w:tcW w:w="4915" w:type="dxa"/>
            <w:shd w:val="clear" w:color="auto" w:fill="auto"/>
          </w:tcPr>
          <w:p w14:paraId="2B14A155" w14:textId="77777777" w:rsidR="004D1DDC" w:rsidRPr="007A6C26" w:rsidRDefault="004D1DDC" w:rsidP="00224DF0">
            <w:pPr>
              <w:pStyle w:val="Tabletext"/>
            </w:pPr>
            <w:r w:rsidRPr="007A6C26">
              <w:t>borer</w:t>
            </w:r>
          </w:p>
        </w:tc>
      </w:tr>
      <w:tr w:rsidR="004D1DDC" w:rsidRPr="007A6C26" w14:paraId="0FB7AD57" w14:textId="77777777" w:rsidTr="0035046E">
        <w:tc>
          <w:tcPr>
            <w:tcW w:w="714" w:type="dxa"/>
            <w:tcBorders>
              <w:top w:val="single" w:sz="2" w:space="0" w:color="auto"/>
              <w:bottom w:val="single" w:sz="12" w:space="0" w:color="auto"/>
            </w:tcBorders>
            <w:shd w:val="clear" w:color="auto" w:fill="auto"/>
          </w:tcPr>
          <w:p w14:paraId="6CD2CAFF" w14:textId="77777777" w:rsidR="004D1DDC" w:rsidRPr="007A6C26" w:rsidRDefault="00490C05" w:rsidP="00C43CEE">
            <w:pPr>
              <w:pStyle w:val="Tabletext"/>
            </w:pPr>
            <w:r w:rsidRPr="007A6C26">
              <w:t>293</w:t>
            </w:r>
          </w:p>
        </w:tc>
        <w:tc>
          <w:tcPr>
            <w:tcW w:w="2683" w:type="dxa"/>
            <w:tcBorders>
              <w:top w:val="single" w:sz="2" w:space="0" w:color="auto"/>
              <w:bottom w:val="single" w:sz="12" w:space="0" w:color="auto"/>
            </w:tcBorders>
            <w:shd w:val="clear" w:color="auto" w:fill="auto"/>
            <w:vAlign w:val="center"/>
          </w:tcPr>
          <w:p w14:paraId="6DC287E7" w14:textId="77777777" w:rsidR="004D1DDC" w:rsidRPr="007A6C26" w:rsidRDefault="004D1DDC" w:rsidP="00014633">
            <w:pPr>
              <w:pStyle w:val="Tabletext"/>
            </w:pPr>
            <w:r w:rsidRPr="007A6C26">
              <w:t>Zucchini</w:t>
            </w:r>
          </w:p>
        </w:tc>
        <w:tc>
          <w:tcPr>
            <w:tcW w:w="4915" w:type="dxa"/>
            <w:tcBorders>
              <w:top w:val="single" w:sz="2" w:space="0" w:color="auto"/>
              <w:bottom w:val="single" w:sz="12" w:space="0" w:color="auto"/>
            </w:tcBorders>
            <w:shd w:val="clear" w:color="auto" w:fill="auto"/>
          </w:tcPr>
          <w:p w14:paraId="5AE49F14" w14:textId="77777777" w:rsidR="004D1DDC" w:rsidRPr="007A6C26" w:rsidRDefault="004D1DDC" w:rsidP="00224DF0">
            <w:pPr>
              <w:pStyle w:val="Tabletext"/>
            </w:pPr>
            <w:r w:rsidRPr="007A6C26">
              <w:t>two spotted (spider) mite</w:t>
            </w:r>
          </w:p>
        </w:tc>
      </w:tr>
    </w:tbl>
    <w:p w14:paraId="1481ABBD" w14:textId="77777777" w:rsidR="00512837" w:rsidRPr="007A6C26" w:rsidRDefault="00512837" w:rsidP="00512837">
      <w:pPr>
        <w:pStyle w:val="SubsectionHead"/>
      </w:pPr>
      <w:r w:rsidRPr="007A6C26">
        <w:t xml:space="preserve">Uses on things to </w:t>
      </w:r>
      <w:r w:rsidR="00D67F3B" w:rsidRPr="007A6C26">
        <w:t>modify the physiology of the thing</w:t>
      </w:r>
      <w:r w:rsidRPr="007A6C26">
        <w:t>—6</w:t>
      </w:r>
      <w:r w:rsidR="007A6C26">
        <w:noBreakHyphen/>
      </w:r>
      <w:r w:rsidRPr="007A6C26">
        <w:t>month extension</w:t>
      </w:r>
    </w:p>
    <w:p w14:paraId="4DA62FED" w14:textId="77777777" w:rsidR="00512837" w:rsidRPr="007A6C26" w:rsidRDefault="00512837" w:rsidP="00512837">
      <w:pPr>
        <w:pStyle w:val="subsection"/>
      </w:pPr>
      <w:r w:rsidRPr="007A6C26">
        <w:tab/>
        <w:t>(6)</w:t>
      </w:r>
      <w:r w:rsidRPr="007A6C26">
        <w:tab/>
        <w:t>The following table has effect:</w:t>
      </w:r>
    </w:p>
    <w:p w14:paraId="7B896EC3" w14:textId="77777777" w:rsidR="00512837" w:rsidRPr="007A6C26" w:rsidRDefault="00512837" w:rsidP="00D67F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915"/>
      </w:tblGrid>
      <w:tr w:rsidR="00D67F3B" w:rsidRPr="007A6C26" w14:paraId="42356A8F" w14:textId="77777777" w:rsidTr="00D67F3B">
        <w:trPr>
          <w:tblHeader/>
        </w:trPr>
        <w:tc>
          <w:tcPr>
            <w:tcW w:w="8312" w:type="dxa"/>
            <w:gridSpan w:val="3"/>
            <w:tcBorders>
              <w:top w:val="single" w:sz="12" w:space="0" w:color="auto"/>
              <w:bottom w:val="single" w:sz="6" w:space="0" w:color="auto"/>
            </w:tcBorders>
            <w:shd w:val="clear" w:color="auto" w:fill="auto"/>
          </w:tcPr>
          <w:p w14:paraId="626B1C9C" w14:textId="77777777" w:rsidR="00D67F3B" w:rsidRPr="007A6C26" w:rsidRDefault="00D67F3B" w:rsidP="00D67F3B">
            <w:pPr>
              <w:pStyle w:val="TableHeading"/>
            </w:pPr>
            <w:r w:rsidRPr="007A6C26">
              <w:t>Uses with a 6</w:t>
            </w:r>
            <w:r w:rsidR="007A6C26">
              <w:noBreakHyphen/>
            </w:r>
            <w:r w:rsidRPr="007A6C26">
              <w:t>month extension</w:t>
            </w:r>
          </w:p>
        </w:tc>
      </w:tr>
      <w:tr w:rsidR="00D67F3B" w:rsidRPr="007A6C26" w14:paraId="69F92292" w14:textId="77777777" w:rsidTr="0035046E">
        <w:trPr>
          <w:tblHeader/>
        </w:trPr>
        <w:tc>
          <w:tcPr>
            <w:tcW w:w="714" w:type="dxa"/>
            <w:tcBorders>
              <w:top w:val="single" w:sz="6" w:space="0" w:color="auto"/>
              <w:bottom w:val="single" w:sz="12" w:space="0" w:color="auto"/>
            </w:tcBorders>
            <w:shd w:val="clear" w:color="auto" w:fill="auto"/>
          </w:tcPr>
          <w:p w14:paraId="1645BA48" w14:textId="77777777" w:rsidR="00D67F3B" w:rsidRPr="007A6C26" w:rsidRDefault="00D67F3B" w:rsidP="00D67F3B">
            <w:pPr>
              <w:pStyle w:val="TableHeading"/>
            </w:pPr>
            <w:r w:rsidRPr="007A6C26">
              <w:t>Item</w:t>
            </w:r>
          </w:p>
        </w:tc>
        <w:tc>
          <w:tcPr>
            <w:tcW w:w="2683" w:type="dxa"/>
            <w:tcBorders>
              <w:top w:val="single" w:sz="6" w:space="0" w:color="auto"/>
              <w:bottom w:val="single" w:sz="12" w:space="0" w:color="auto"/>
            </w:tcBorders>
            <w:shd w:val="clear" w:color="auto" w:fill="auto"/>
          </w:tcPr>
          <w:p w14:paraId="0C0816D4" w14:textId="77777777" w:rsidR="00D67F3B" w:rsidRPr="007A6C26" w:rsidRDefault="00D67F3B" w:rsidP="00D67F3B">
            <w:pPr>
              <w:pStyle w:val="TableHeading"/>
            </w:pPr>
            <w:r w:rsidRPr="007A6C26">
              <w:t>Column 1</w:t>
            </w:r>
            <w:r w:rsidRPr="007A6C26">
              <w:br/>
              <w:t>Thing</w:t>
            </w:r>
          </w:p>
        </w:tc>
        <w:tc>
          <w:tcPr>
            <w:tcW w:w="4915" w:type="dxa"/>
            <w:tcBorders>
              <w:top w:val="single" w:sz="6" w:space="0" w:color="auto"/>
              <w:bottom w:val="single" w:sz="12" w:space="0" w:color="auto"/>
            </w:tcBorders>
            <w:shd w:val="clear" w:color="auto" w:fill="auto"/>
          </w:tcPr>
          <w:p w14:paraId="2D607F1C" w14:textId="77777777" w:rsidR="00D67F3B" w:rsidRPr="007A6C26" w:rsidRDefault="00D67F3B" w:rsidP="004B3CF7">
            <w:pPr>
              <w:pStyle w:val="TableHeading"/>
            </w:pPr>
            <w:r w:rsidRPr="007A6C26">
              <w:t>Column 2</w:t>
            </w:r>
            <w:r w:rsidRPr="007A6C26">
              <w:br/>
              <w:t>Modif</w:t>
            </w:r>
            <w:r w:rsidR="004B3CF7" w:rsidRPr="007A6C26">
              <w:t>ication of</w:t>
            </w:r>
            <w:r w:rsidRPr="007A6C26">
              <w:t xml:space="preserve"> the physiology of the thing</w:t>
            </w:r>
          </w:p>
        </w:tc>
      </w:tr>
      <w:tr w:rsidR="00D67F3B" w:rsidRPr="007A6C26" w14:paraId="44423DE5" w14:textId="77777777" w:rsidTr="0035046E">
        <w:tc>
          <w:tcPr>
            <w:tcW w:w="714" w:type="dxa"/>
            <w:tcBorders>
              <w:top w:val="single" w:sz="12" w:space="0" w:color="auto"/>
            </w:tcBorders>
            <w:shd w:val="clear" w:color="auto" w:fill="auto"/>
          </w:tcPr>
          <w:p w14:paraId="15B02D3C" w14:textId="77777777" w:rsidR="00D67F3B" w:rsidRPr="007A6C26" w:rsidRDefault="00D67F3B" w:rsidP="00D67F3B">
            <w:pPr>
              <w:pStyle w:val="Tabletext"/>
            </w:pPr>
            <w:r w:rsidRPr="007A6C26">
              <w:t>1</w:t>
            </w:r>
          </w:p>
        </w:tc>
        <w:tc>
          <w:tcPr>
            <w:tcW w:w="2683" w:type="dxa"/>
            <w:tcBorders>
              <w:top w:val="single" w:sz="12" w:space="0" w:color="auto"/>
            </w:tcBorders>
            <w:shd w:val="clear" w:color="auto" w:fill="auto"/>
          </w:tcPr>
          <w:p w14:paraId="22C40362" w14:textId="77777777" w:rsidR="00D67F3B" w:rsidRPr="007A6C26" w:rsidRDefault="00D67F3B" w:rsidP="00D67F3B">
            <w:pPr>
              <w:pStyle w:val="Tabletext"/>
            </w:pPr>
            <w:r w:rsidRPr="007A6C26">
              <w:t>Linseed</w:t>
            </w:r>
          </w:p>
        </w:tc>
        <w:tc>
          <w:tcPr>
            <w:tcW w:w="4915" w:type="dxa"/>
            <w:tcBorders>
              <w:top w:val="single" w:sz="12" w:space="0" w:color="auto"/>
            </w:tcBorders>
            <w:shd w:val="clear" w:color="auto" w:fill="auto"/>
          </w:tcPr>
          <w:p w14:paraId="54C27D00" w14:textId="77777777" w:rsidR="00D67F3B" w:rsidRPr="007A6C26" w:rsidRDefault="00D67F3B" w:rsidP="00D67F3B">
            <w:pPr>
              <w:pStyle w:val="Tabletext"/>
            </w:pPr>
            <w:r w:rsidRPr="007A6C26">
              <w:t>desiccation</w:t>
            </w:r>
          </w:p>
        </w:tc>
      </w:tr>
      <w:tr w:rsidR="00D67F3B" w:rsidRPr="007A6C26" w14:paraId="3C39DB06" w14:textId="77777777" w:rsidTr="0035046E">
        <w:tc>
          <w:tcPr>
            <w:tcW w:w="714" w:type="dxa"/>
            <w:shd w:val="clear" w:color="auto" w:fill="auto"/>
          </w:tcPr>
          <w:p w14:paraId="3C4D4C50" w14:textId="77777777" w:rsidR="00D67F3B" w:rsidRPr="007A6C26" w:rsidRDefault="00D67F3B" w:rsidP="00D67F3B">
            <w:pPr>
              <w:pStyle w:val="Tabletext"/>
            </w:pPr>
            <w:r w:rsidRPr="007A6C26">
              <w:t>2</w:t>
            </w:r>
          </w:p>
        </w:tc>
        <w:tc>
          <w:tcPr>
            <w:tcW w:w="2683" w:type="dxa"/>
            <w:shd w:val="clear" w:color="auto" w:fill="auto"/>
          </w:tcPr>
          <w:p w14:paraId="7C7575E5" w14:textId="77777777" w:rsidR="00D67F3B" w:rsidRPr="007A6C26" w:rsidRDefault="00D67F3B" w:rsidP="00D67F3B">
            <w:pPr>
              <w:pStyle w:val="Tabletext"/>
            </w:pPr>
            <w:r w:rsidRPr="007A6C26">
              <w:t>Rice</w:t>
            </w:r>
          </w:p>
        </w:tc>
        <w:tc>
          <w:tcPr>
            <w:tcW w:w="4915" w:type="dxa"/>
            <w:shd w:val="clear" w:color="auto" w:fill="auto"/>
          </w:tcPr>
          <w:p w14:paraId="4138D46B" w14:textId="77777777" w:rsidR="00D67F3B" w:rsidRPr="007A6C26" w:rsidRDefault="00D67F3B" w:rsidP="00D67F3B">
            <w:pPr>
              <w:pStyle w:val="Tabletext"/>
            </w:pPr>
            <w:r w:rsidRPr="007A6C26">
              <w:t>crop lodging</w:t>
            </w:r>
          </w:p>
        </w:tc>
      </w:tr>
      <w:tr w:rsidR="00D67F3B" w:rsidRPr="007A6C26" w14:paraId="4F29A5B8" w14:textId="77777777" w:rsidTr="0035046E">
        <w:tc>
          <w:tcPr>
            <w:tcW w:w="714" w:type="dxa"/>
            <w:shd w:val="clear" w:color="auto" w:fill="auto"/>
          </w:tcPr>
          <w:p w14:paraId="129439F8" w14:textId="77777777" w:rsidR="00D67F3B" w:rsidRPr="007A6C26" w:rsidRDefault="00D67F3B" w:rsidP="00D67F3B">
            <w:pPr>
              <w:pStyle w:val="Tabletext"/>
            </w:pPr>
            <w:r w:rsidRPr="007A6C26">
              <w:t>3</w:t>
            </w:r>
          </w:p>
        </w:tc>
        <w:tc>
          <w:tcPr>
            <w:tcW w:w="2683" w:type="dxa"/>
            <w:shd w:val="clear" w:color="auto" w:fill="auto"/>
          </w:tcPr>
          <w:p w14:paraId="5B8088D4" w14:textId="77777777" w:rsidR="00D67F3B" w:rsidRPr="007A6C26" w:rsidRDefault="00D67F3B" w:rsidP="00D67F3B">
            <w:pPr>
              <w:pStyle w:val="Tabletext"/>
            </w:pPr>
            <w:r w:rsidRPr="007A6C26">
              <w:t>Rice</w:t>
            </w:r>
          </w:p>
        </w:tc>
        <w:tc>
          <w:tcPr>
            <w:tcW w:w="4915" w:type="dxa"/>
            <w:shd w:val="clear" w:color="auto" w:fill="auto"/>
          </w:tcPr>
          <w:p w14:paraId="6D0E0D85" w14:textId="77777777" w:rsidR="00D67F3B" w:rsidRPr="007A6C26" w:rsidRDefault="00C054C4" w:rsidP="00D67F3B">
            <w:pPr>
              <w:pStyle w:val="Tabletext"/>
            </w:pPr>
            <w:r w:rsidRPr="007A6C26">
              <w:t>reduce lodging</w:t>
            </w:r>
          </w:p>
        </w:tc>
      </w:tr>
      <w:tr w:rsidR="00D67F3B" w:rsidRPr="007A6C26" w14:paraId="1314B4B4" w14:textId="77777777" w:rsidTr="0035046E">
        <w:tc>
          <w:tcPr>
            <w:tcW w:w="714" w:type="dxa"/>
            <w:shd w:val="clear" w:color="auto" w:fill="auto"/>
          </w:tcPr>
          <w:p w14:paraId="0BC76E2C" w14:textId="77777777" w:rsidR="00D67F3B" w:rsidRPr="007A6C26" w:rsidRDefault="00D67F3B" w:rsidP="00D67F3B">
            <w:pPr>
              <w:pStyle w:val="Tabletext"/>
            </w:pPr>
            <w:r w:rsidRPr="007A6C26">
              <w:t>4</w:t>
            </w:r>
          </w:p>
        </w:tc>
        <w:tc>
          <w:tcPr>
            <w:tcW w:w="2683" w:type="dxa"/>
            <w:shd w:val="clear" w:color="auto" w:fill="auto"/>
          </w:tcPr>
          <w:p w14:paraId="7CDA37CA" w14:textId="77777777" w:rsidR="00D67F3B" w:rsidRPr="007A6C26" w:rsidRDefault="00D67F3B" w:rsidP="00D67F3B">
            <w:pPr>
              <w:pStyle w:val="Tabletext"/>
            </w:pPr>
            <w:r w:rsidRPr="007A6C26">
              <w:t>Safflower</w:t>
            </w:r>
          </w:p>
        </w:tc>
        <w:tc>
          <w:tcPr>
            <w:tcW w:w="4915" w:type="dxa"/>
            <w:shd w:val="clear" w:color="auto" w:fill="auto"/>
          </w:tcPr>
          <w:p w14:paraId="5A9B4E39" w14:textId="77777777" w:rsidR="00D67F3B" w:rsidRPr="007A6C26" w:rsidRDefault="00D67F3B" w:rsidP="00D67F3B">
            <w:pPr>
              <w:pStyle w:val="Tabletext"/>
            </w:pPr>
            <w:r w:rsidRPr="007A6C26">
              <w:t>desiccation</w:t>
            </w:r>
          </w:p>
        </w:tc>
      </w:tr>
      <w:tr w:rsidR="00D67F3B" w:rsidRPr="007A6C26" w14:paraId="3DCD505D" w14:textId="77777777" w:rsidTr="0035046E">
        <w:tc>
          <w:tcPr>
            <w:tcW w:w="714" w:type="dxa"/>
            <w:tcBorders>
              <w:bottom w:val="single" w:sz="2" w:space="0" w:color="auto"/>
            </w:tcBorders>
            <w:shd w:val="clear" w:color="auto" w:fill="auto"/>
          </w:tcPr>
          <w:p w14:paraId="1C65289F" w14:textId="77777777" w:rsidR="00D67F3B" w:rsidRPr="007A6C26" w:rsidRDefault="00D67F3B" w:rsidP="00D67F3B">
            <w:pPr>
              <w:pStyle w:val="Tabletext"/>
            </w:pPr>
            <w:r w:rsidRPr="007A6C26">
              <w:t>5</w:t>
            </w:r>
          </w:p>
        </w:tc>
        <w:tc>
          <w:tcPr>
            <w:tcW w:w="2683" w:type="dxa"/>
            <w:tcBorders>
              <w:bottom w:val="single" w:sz="2" w:space="0" w:color="auto"/>
            </w:tcBorders>
            <w:shd w:val="clear" w:color="auto" w:fill="auto"/>
          </w:tcPr>
          <w:p w14:paraId="6FD41D52" w14:textId="77777777" w:rsidR="00D67F3B" w:rsidRPr="007A6C26" w:rsidRDefault="00D67F3B" w:rsidP="00D67F3B">
            <w:pPr>
              <w:pStyle w:val="Tabletext"/>
            </w:pPr>
            <w:r w:rsidRPr="007A6C26">
              <w:t>Sunflower</w:t>
            </w:r>
          </w:p>
        </w:tc>
        <w:tc>
          <w:tcPr>
            <w:tcW w:w="4915" w:type="dxa"/>
            <w:tcBorders>
              <w:bottom w:val="single" w:sz="2" w:space="0" w:color="auto"/>
            </w:tcBorders>
            <w:shd w:val="clear" w:color="auto" w:fill="auto"/>
          </w:tcPr>
          <w:p w14:paraId="3775D085" w14:textId="77777777" w:rsidR="00D67F3B" w:rsidRPr="007A6C26" w:rsidRDefault="00D67F3B" w:rsidP="00D67F3B">
            <w:pPr>
              <w:pStyle w:val="Tabletext"/>
            </w:pPr>
            <w:r w:rsidRPr="007A6C26">
              <w:t>desiccation</w:t>
            </w:r>
          </w:p>
        </w:tc>
      </w:tr>
      <w:tr w:rsidR="00D67F3B" w:rsidRPr="007A6C26" w14:paraId="5B19E0FA" w14:textId="77777777" w:rsidTr="0035046E">
        <w:tc>
          <w:tcPr>
            <w:tcW w:w="714" w:type="dxa"/>
            <w:tcBorders>
              <w:top w:val="single" w:sz="2" w:space="0" w:color="auto"/>
              <w:bottom w:val="single" w:sz="12" w:space="0" w:color="auto"/>
            </w:tcBorders>
            <w:shd w:val="clear" w:color="auto" w:fill="auto"/>
          </w:tcPr>
          <w:p w14:paraId="0890D5A8" w14:textId="77777777" w:rsidR="00D67F3B" w:rsidRPr="007A6C26" w:rsidRDefault="00D67F3B" w:rsidP="00D67F3B">
            <w:pPr>
              <w:pStyle w:val="Tabletext"/>
            </w:pPr>
            <w:r w:rsidRPr="007A6C26">
              <w:t>6</w:t>
            </w:r>
          </w:p>
        </w:tc>
        <w:tc>
          <w:tcPr>
            <w:tcW w:w="2683" w:type="dxa"/>
            <w:tcBorders>
              <w:top w:val="single" w:sz="2" w:space="0" w:color="auto"/>
              <w:bottom w:val="single" w:sz="12" w:space="0" w:color="auto"/>
            </w:tcBorders>
            <w:shd w:val="clear" w:color="auto" w:fill="auto"/>
          </w:tcPr>
          <w:p w14:paraId="376147A7" w14:textId="77777777" w:rsidR="00D67F3B" w:rsidRPr="007A6C26" w:rsidRDefault="00D67F3B" w:rsidP="00D67F3B">
            <w:pPr>
              <w:pStyle w:val="Tabletext"/>
            </w:pPr>
            <w:r w:rsidRPr="007A6C26">
              <w:t>Teff</w:t>
            </w:r>
          </w:p>
        </w:tc>
        <w:tc>
          <w:tcPr>
            <w:tcW w:w="4915" w:type="dxa"/>
            <w:tcBorders>
              <w:top w:val="single" w:sz="2" w:space="0" w:color="auto"/>
              <w:bottom w:val="single" w:sz="12" w:space="0" w:color="auto"/>
            </w:tcBorders>
            <w:shd w:val="clear" w:color="auto" w:fill="auto"/>
          </w:tcPr>
          <w:p w14:paraId="2A069F4C" w14:textId="77777777" w:rsidR="00D67F3B" w:rsidRPr="007A6C26" w:rsidRDefault="00D67F3B" w:rsidP="00D67F3B">
            <w:pPr>
              <w:pStyle w:val="Tabletext"/>
            </w:pPr>
            <w:r w:rsidRPr="007A6C26">
              <w:t>crop lodging</w:t>
            </w:r>
          </w:p>
        </w:tc>
      </w:tr>
    </w:tbl>
    <w:p w14:paraId="0AD8C3C5" w14:textId="77777777" w:rsidR="00330482" w:rsidRPr="007A6C26" w:rsidRDefault="009635B5" w:rsidP="00330482">
      <w:pPr>
        <w:pStyle w:val="ActHead3"/>
        <w:pageBreakBefore/>
      </w:pPr>
      <w:bookmarkStart w:id="29" w:name="_Toc89701236"/>
      <w:r w:rsidRPr="00206067">
        <w:rPr>
          <w:rStyle w:val="CharDivNo"/>
        </w:rPr>
        <w:t>Division 3</w:t>
      </w:r>
      <w:r w:rsidR="00330482" w:rsidRPr="007A6C26">
        <w:t>—</w:t>
      </w:r>
      <w:r w:rsidR="00330482" w:rsidRPr="00206067">
        <w:rPr>
          <w:rStyle w:val="CharDivText"/>
        </w:rPr>
        <w:t>Veterinary chemical products</w:t>
      </w:r>
      <w:bookmarkEnd w:id="29"/>
    </w:p>
    <w:p w14:paraId="38DB1417" w14:textId="77777777" w:rsidR="00330482" w:rsidRPr="007A6C26" w:rsidRDefault="00330482" w:rsidP="00330482">
      <w:pPr>
        <w:pStyle w:val="ActHead5"/>
      </w:pPr>
      <w:bookmarkStart w:id="30" w:name="_Toc89701237"/>
      <w:r w:rsidRPr="00206067">
        <w:rPr>
          <w:rStyle w:val="CharSectno"/>
        </w:rPr>
        <w:t>1</w:t>
      </w:r>
      <w:r w:rsidR="00D7213E" w:rsidRPr="00206067">
        <w:rPr>
          <w:rStyle w:val="CharSectno"/>
        </w:rPr>
        <w:t>8</w:t>
      </w:r>
      <w:r w:rsidRPr="007A6C26">
        <w:t xml:space="preserve">  Kind of use of a veterinary chemical product</w:t>
      </w:r>
      <w:bookmarkEnd w:id="30"/>
    </w:p>
    <w:p w14:paraId="479E80AF" w14:textId="77777777" w:rsidR="00330482" w:rsidRPr="007A6C26" w:rsidRDefault="00330482" w:rsidP="00330482">
      <w:pPr>
        <w:pStyle w:val="subsection"/>
      </w:pPr>
      <w:r w:rsidRPr="007A6C26">
        <w:tab/>
      </w:r>
      <w:r w:rsidRPr="007A6C26">
        <w:tab/>
        <w:t>For the purposes of</w:t>
      </w:r>
      <w:r w:rsidR="00306FB0" w:rsidRPr="007A6C26">
        <w:t xml:space="preserve"> </w:t>
      </w:r>
      <w:r w:rsidR="00116844" w:rsidRPr="007A6C26">
        <w:t>sections 6</w:t>
      </w:r>
      <w:r w:rsidR="00306FB0" w:rsidRPr="007A6C26">
        <w:t>, 13 and 14</w:t>
      </w:r>
      <w:r w:rsidRPr="007A6C26">
        <w:t>, there are nil kinds of use of a</w:t>
      </w:r>
      <w:r w:rsidR="00D7213E" w:rsidRPr="007A6C26">
        <w:t xml:space="preserve"> veterinary chemical product</w:t>
      </w:r>
      <w:r w:rsidRPr="007A6C26">
        <w:t>.</w:t>
      </w:r>
    </w:p>
    <w:p w14:paraId="26BB9A9C" w14:textId="77777777" w:rsidR="00FA0FD5" w:rsidRPr="007A6C26" w:rsidRDefault="00FA0FD5" w:rsidP="00FA0FD5">
      <w:pPr>
        <w:pStyle w:val="ActHead2"/>
        <w:pageBreakBefore/>
      </w:pPr>
      <w:bookmarkStart w:id="31" w:name="_Toc89701238"/>
      <w:r w:rsidRPr="00206067">
        <w:rPr>
          <w:rStyle w:val="CharPartNo"/>
        </w:rPr>
        <w:t>Part 4</w:t>
      </w:r>
      <w:r w:rsidRPr="007A6C26">
        <w:t>—</w:t>
      </w:r>
      <w:r w:rsidRPr="00206067">
        <w:rPr>
          <w:rStyle w:val="CharPartText"/>
        </w:rPr>
        <w:t>Application provisions</w:t>
      </w:r>
      <w:bookmarkEnd w:id="31"/>
    </w:p>
    <w:p w14:paraId="06270EC5" w14:textId="77777777" w:rsidR="00FA0FD5" w:rsidRPr="00206067" w:rsidRDefault="00FA0FD5" w:rsidP="00FA0FD5">
      <w:pPr>
        <w:pStyle w:val="Header"/>
      </w:pPr>
      <w:r w:rsidRPr="00206067">
        <w:rPr>
          <w:rStyle w:val="CharDivNo"/>
        </w:rPr>
        <w:t xml:space="preserve"> </w:t>
      </w:r>
      <w:r w:rsidRPr="00206067">
        <w:rPr>
          <w:rStyle w:val="CharDivText"/>
        </w:rPr>
        <w:t xml:space="preserve"> </w:t>
      </w:r>
    </w:p>
    <w:p w14:paraId="236E429B" w14:textId="77777777" w:rsidR="00FA0FD5" w:rsidRPr="007A6C26" w:rsidRDefault="00FA0FD5" w:rsidP="00FA0FD5">
      <w:pPr>
        <w:pStyle w:val="ActHead5"/>
      </w:pPr>
      <w:bookmarkStart w:id="32" w:name="_Toc89701239"/>
      <w:r w:rsidRPr="00206067">
        <w:rPr>
          <w:rStyle w:val="CharSectno"/>
        </w:rPr>
        <w:t>19</w:t>
      </w:r>
      <w:r w:rsidRPr="007A6C26">
        <w:t xml:space="preserve">  Application provisions—protection periods</w:t>
      </w:r>
      <w:bookmarkEnd w:id="32"/>
    </w:p>
    <w:p w14:paraId="57FE0023" w14:textId="77777777" w:rsidR="00FA0FD5" w:rsidRPr="007A6C26" w:rsidRDefault="00FA0FD5" w:rsidP="00FA0FD5">
      <w:pPr>
        <w:pStyle w:val="subsection"/>
      </w:pPr>
      <w:r w:rsidRPr="007A6C26">
        <w:tab/>
        <w:t>(1)</w:t>
      </w:r>
      <w:r w:rsidRPr="007A6C26">
        <w:tab/>
      </w:r>
      <w:r w:rsidR="00116844" w:rsidRPr="007A6C26">
        <w:t>Subsection 5</w:t>
      </w:r>
      <w:r w:rsidRPr="007A6C26">
        <w:t>(1) applies in relation to a protection period beginning before, on or after the commencement of this section.</w:t>
      </w:r>
    </w:p>
    <w:p w14:paraId="465811A9" w14:textId="77777777" w:rsidR="00FA0FD5" w:rsidRPr="007A6C26" w:rsidRDefault="00FA0FD5" w:rsidP="00FA0FD5">
      <w:pPr>
        <w:pStyle w:val="subsection"/>
      </w:pPr>
      <w:r w:rsidRPr="007A6C26">
        <w:tab/>
        <w:t>(2)</w:t>
      </w:r>
      <w:r w:rsidRPr="007A6C26">
        <w:tab/>
      </w:r>
      <w:r w:rsidR="00116844" w:rsidRPr="007A6C26">
        <w:t>Subsection 5</w:t>
      </w:r>
      <w:r w:rsidRPr="007A6C26">
        <w:t>(</w:t>
      </w:r>
      <w:r w:rsidR="007E1322" w:rsidRPr="007A6C26">
        <w:t>2</w:t>
      </w:r>
      <w:r w:rsidRPr="007A6C26">
        <w:t>) applies in relation to an application made on or after the commencement of this section.</w:t>
      </w:r>
    </w:p>
    <w:p w14:paraId="3BAA5D28" w14:textId="77777777" w:rsidR="00FA0FD5" w:rsidRPr="007A6C26" w:rsidRDefault="00FA0FD5" w:rsidP="00FA0FD5">
      <w:pPr>
        <w:pStyle w:val="ActHead5"/>
      </w:pPr>
      <w:bookmarkStart w:id="33" w:name="_Toc89701240"/>
      <w:r w:rsidRPr="00206067">
        <w:rPr>
          <w:rStyle w:val="CharSectno"/>
        </w:rPr>
        <w:t>20</w:t>
      </w:r>
      <w:r w:rsidRPr="007A6C26">
        <w:t xml:space="preserve">  Application provisions—limitation periods</w:t>
      </w:r>
      <w:bookmarkEnd w:id="33"/>
    </w:p>
    <w:p w14:paraId="11C49C6E" w14:textId="77777777" w:rsidR="00FA0FD5" w:rsidRPr="007A6C26" w:rsidRDefault="00FA0FD5" w:rsidP="00FA0FD5">
      <w:pPr>
        <w:pStyle w:val="subsection"/>
      </w:pPr>
      <w:r w:rsidRPr="007A6C26">
        <w:tab/>
        <w:t>(1)</w:t>
      </w:r>
      <w:r w:rsidRPr="007A6C26">
        <w:tab/>
      </w:r>
      <w:r w:rsidR="00116844" w:rsidRPr="007A6C26">
        <w:t>Section 1</w:t>
      </w:r>
      <w:r w:rsidRPr="007A6C26">
        <w:t xml:space="preserve">0 applies in relation to </w:t>
      </w:r>
      <w:r w:rsidR="0048322E" w:rsidRPr="007A6C26">
        <w:t xml:space="preserve">an </w:t>
      </w:r>
      <w:r w:rsidRPr="007A6C26">
        <w:t xml:space="preserve">application made under </w:t>
      </w:r>
      <w:r w:rsidR="00116844" w:rsidRPr="007A6C26">
        <w:t>section 1</w:t>
      </w:r>
      <w:r w:rsidRPr="007A6C26">
        <w:t>0 of the Code on or after the commencement of this section.</w:t>
      </w:r>
    </w:p>
    <w:p w14:paraId="3EB1D3B8" w14:textId="77777777" w:rsidR="00FA0FD5" w:rsidRPr="007A6C26" w:rsidRDefault="00FA0FD5" w:rsidP="00FA0FD5">
      <w:pPr>
        <w:pStyle w:val="subsection"/>
      </w:pPr>
      <w:r w:rsidRPr="007A6C26">
        <w:tab/>
        <w:t>(2)</w:t>
      </w:r>
      <w:r w:rsidRPr="007A6C26">
        <w:tab/>
      </w:r>
      <w:r w:rsidR="00116844" w:rsidRPr="007A6C26">
        <w:t>Subsection 1</w:t>
      </w:r>
      <w:r w:rsidRPr="007A6C26">
        <w:t>1(1) applies in relation to a limitation period beginning before, on or after the commencement of this section.</w:t>
      </w:r>
    </w:p>
    <w:p w14:paraId="471416AE" w14:textId="77777777" w:rsidR="00FA0FD5" w:rsidRPr="007A6C26" w:rsidRDefault="00FA0FD5" w:rsidP="00FA0FD5">
      <w:pPr>
        <w:pStyle w:val="subsection"/>
      </w:pPr>
      <w:r w:rsidRPr="007A6C26">
        <w:tab/>
        <w:t>(3)</w:t>
      </w:r>
      <w:r w:rsidRPr="007A6C26">
        <w:tab/>
      </w:r>
      <w:r w:rsidR="00116844" w:rsidRPr="007A6C26">
        <w:t>Subsection 1</w:t>
      </w:r>
      <w:r w:rsidRPr="007A6C26">
        <w:t>1(2) applies in relation to an application made on or after the commencement of this section.</w:t>
      </w:r>
    </w:p>
    <w:sectPr w:rsidR="00FA0FD5" w:rsidRPr="007A6C26" w:rsidSect="008379E6">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809C" w14:textId="77777777" w:rsidR="0035046E" w:rsidRDefault="0035046E" w:rsidP="00715914">
      <w:pPr>
        <w:spacing w:line="240" w:lineRule="auto"/>
      </w:pPr>
      <w:r>
        <w:separator/>
      </w:r>
    </w:p>
  </w:endnote>
  <w:endnote w:type="continuationSeparator" w:id="0">
    <w:p w14:paraId="6B32570D" w14:textId="77777777" w:rsidR="0035046E" w:rsidRDefault="003504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D7C3" w14:textId="77777777" w:rsidR="00206067" w:rsidRPr="008379E6" w:rsidRDefault="008379E6" w:rsidP="008379E6">
    <w:pPr>
      <w:pStyle w:val="Footer"/>
      <w:rPr>
        <w:i/>
        <w:sz w:val="18"/>
      </w:rPr>
    </w:pPr>
    <w:r w:rsidRPr="008379E6">
      <w:rPr>
        <w:i/>
        <w:sz w:val="18"/>
      </w:rPr>
      <w:t>OPC64751 -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8B7C" w14:textId="77777777" w:rsidR="0035046E" w:rsidRDefault="0035046E" w:rsidP="007500C8">
    <w:pPr>
      <w:pStyle w:val="Footer"/>
    </w:pPr>
  </w:p>
  <w:p w14:paraId="7BC0C918" w14:textId="77777777" w:rsidR="0035046E" w:rsidRPr="008379E6" w:rsidRDefault="008379E6" w:rsidP="008379E6">
    <w:pPr>
      <w:pStyle w:val="Footer"/>
      <w:rPr>
        <w:i/>
        <w:sz w:val="18"/>
      </w:rPr>
    </w:pPr>
    <w:r w:rsidRPr="008379E6">
      <w:rPr>
        <w:i/>
        <w:sz w:val="18"/>
      </w:rPr>
      <w:t>OPC64751 -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1BC" w14:textId="77777777" w:rsidR="0035046E" w:rsidRPr="008379E6" w:rsidRDefault="008379E6" w:rsidP="008379E6">
    <w:pPr>
      <w:pStyle w:val="Footer"/>
      <w:tabs>
        <w:tab w:val="clear" w:pos="4153"/>
        <w:tab w:val="clear" w:pos="8306"/>
        <w:tab w:val="center" w:pos="4150"/>
        <w:tab w:val="right" w:pos="8307"/>
      </w:tabs>
      <w:spacing w:before="120"/>
      <w:rPr>
        <w:i/>
        <w:sz w:val="18"/>
      </w:rPr>
    </w:pPr>
    <w:r w:rsidRPr="008379E6">
      <w:rPr>
        <w:i/>
        <w:sz w:val="18"/>
      </w:rPr>
      <w:t>OPC64751 -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59A9" w14:textId="77777777" w:rsidR="0035046E" w:rsidRPr="00E33C1C" w:rsidRDefault="0035046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046E" w14:paraId="76FA59A9" w14:textId="77777777" w:rsidTr="00BA1262">
      <w:tc>
        <w:tcPr>
          <w:tcW w:w="709" w:type="dxa"/>
          <w:tcBorders>
            <w:top w:val="nil"/>
            <w:left w:val="nil"/>
            <w:bottom w:val="nil"/>
            <w:right w:val="nil"/>
          </w:tcBorders>
        </w:tcPr>
        <w:p w14:paraId="0C815402" w14:textId="77777777" w:rsidR="0035046E" w:rsidRDefault="0035046E" w:rsidP="00C43C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xxii</w:t>
          </w:r>
          <w:r w:rsidRPr="00ED79B6">
            <w:rPr>
              <w:i/>
              <w:sz w:val="18"/>
            </w:rPr>
            <w:fldChar w:fldCharType="end"/>
          </w:r>
        </w:p>
      </w:tc>
      <w:tc>
        <w:tcPr>
          <w:tcW w:w="6379" w:type="dxa"/>
          <w:tcBorders>
            <w:top w:val="nil"/>
            <w:left w:val="nil"/>
            <w:bottom w:val="nil"/>
            <w:right w:val="nil"/>
          </w:tcBorders>
        </w:tcPr>
        <w:p w14:paraId="58807943" w14:textId="2B1D7AAC" w:rsidR="0035046E" w:rsidRDefault="0035046E" w:rsidP="00C43C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893">
            <w:rPr>
              <w:i/>
              <w:sz w:val="18"/>
            </w:rPr>
            <w:t>Agricultural and Veterinary Chemicals Code (Extension of Protection Periods and Limitation Periods) Order 2022</w:t>
          </w:r>
          <w:r w:rsidRPr="007A1328">
            <w:rPr>
              <w:i/>
              <w:sz w:val="18"/>
            </w:rPr>
            <w:fldChar w:fldCharType="end"/>
          </w:r>
        </w:p>
      </w:tc>
      <w:tc>
        <w:tcPr>
          <w:tcW w:w="1384" w:type="dxa"/>
          <w:tcBorders>
            <w:top w:val="nil"/>
            <w:left w:val="nil"/>
            <w:bottom w:val="nil"/>
            <w:right w:val="nil"/>
          </w:tcBorders>
        </w:tcPr>
        <w:p w14:paraId="53B8E371" w14:textId="77777777" w:rsidR="0035046E" w:rsidRDefault="0035046E" w:rsidP="00C43CEE">
          <w:pPr>
            <w:spacing w:line="0" w:lineRule="atLeast"/>
            <w:jc w:val="right"/>
            <w:rPr>
              <w:sz w:val="18"/>
            </w:rPr>
          </w:pPr>
        </w:p>
      </w:tc>
    </w:tr>
  </w:tbl>
  <w:p w14:paraId="7D4EB302" w14:textId="77777777" w:rsidR="0035046E" w:rsidRPr="008379E6" w:rsidRDefault="008379E6" w:rsidP="008379E6">
    <w:pPr>
      <w:rPr>
        <w:rFonts w:cs="Times New Roman"/>
        <w:i/>
        <w:sz w:val="18"/>
      </w:rPr>
    </w:pPr>
    <w:r w:rsidRPr="008379E6">
      <w:rPr>
        <w:rFonts w:cs="Times New Roman"/>
        <w:i/>
        <w:sz w:val="18"/>
      </w:rPr>
      <w:t>OPC64751 -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209E" w14:textId="77777777" w:rsidR="0035046E" w:rsidRPr="00E33C1C" w:rsidRDefault="0035046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5046E" w14:paraId="1D39559F" w14:textId="77777777" w:rsidTr="00B33709">
      <w:tc>
        <w:tcPr>
          <w:tcW w:w="1383" w:type="dxa"/>
          <w:tcBorders>
            <w:top w:val="nil"/>
            <w:left w:val="nil"/>
            <w:bottom w:val="nil"/>
            <w:right w:val="nil"/>
          </w:tcBorders>
        </w:tcPr>
        <w:p w14:paraId="05884E6E" w14:textId="77777777" w:rsidR="0035046E" w:rsidRDefault="0035046E" w:rsidP="00C43CEE">
          <w:pPr>
            <w:spacing w:line="0" w:lineRule="atLeast"/>
            <w:rPr>
              <w:sz w:val="18"/>
            </w:rPr>
          </w:pPr>
        </w:p>
      </w:tc>
      <w:tc>
        <w:tcPr>
          <w:tcW w:w="6380" w:type="dxa"/>
          <w:tcBorders>
            <w:top w:val="nil"/>
            <w:left w:val="nil"/>
            <w:bottom w:val="nil"/>
            <w:right w:val="nil"/>
          </w:tcBorders>
        </w:tcPr>
        <w:p w14:paraId="59357D58" w14:textId="5377B598" w:rsidR="0035046E" w:rsidRDefault="0035046E" w:rsidP="00C43C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893">
            <w:rPr>
              <w:i/>
              <w:sz w:val="18"/>
            </w:rPr>
            <w:t>Agricultural and Veterinary Chemicals Code (Extension of Protection Periods and Limitation Periods) Order 2022</w:t>
          </w:r>
          <w:r w:rsidRPr="007A1328">
            <w:rPr>
              <w:i/>
              <w:sz w:val="18"/>
            </w:rPr>
            <w:fldChar w:fldCharType="end"/>
          </w:r>
        </w:p>
      </w:tc>
      <w:tc>
        <w:tcPr>
          <w:tcW w:w="709" w:type="dxa"/>
          <w:tcBorders>
            <w:top w:val="nil"/>
            <w:left w:val="nil"/>
            <w:bottom w:val="nil"/>
            <w:right w:val="nil"/>
          </w:tcBorders>
        </w:tcPr>
        <w:p w14:paraId="74167953" w14:textId="77777777" w:rsidR="0035046E" w:rsidRDefault="0035046E" w:rsidP="00C43C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9680F7" w14:textId="77777777" w:rsidR="0035046E" w:rsidRPr="008379E6" w:rsidRDefault="008379E6" w:rsidP="008379E6">
    <w:pPr>
      <w:rPr>
        <w:rFonts w:cs="Times New Roman"/>
        <w:i/>
        <w:sz w:val="18"/>
      </w:rPr>
    </w:pPr>
    <w:r w:rsidRPr="008379E6">
      <w:rPr>
        <w:rFonts w:cs="Times New Roman"/>
        <w:i/>
        <w:sz w:val="18"/>
      </w:rPr>
      <w:t>OPC64751 -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F637" w14:textId="77777777" w:rsidR="0035046E" w:rsidRPr="00E33C1C" w:rsidRDefault="0035046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046E" w14:paraId="3D801F14" w14:textId="77777777" w:rsidTr="00BA1262">
      <w:tc>
        <w:tcPr>
          <w:tcW w:w="709" w:type="dxa"/>
          <w:tcBorders>
            <w:top w:val="nil"/>
            <w:left w:val="nil"/>
            <w:bottom w:val="nil"/>
            <w:right w:val="nil"/>
          </w:tcBorders>
        </w:tcPr>
        <w:p w14:paraId="6CFD54B3" w14:textId="77777777" w:rsidR="0035046E" w:rsidRDefault="0035046E" w:rsidP="00C43C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c>
        <w:tcPr>
          <w:tcW w:w="6379" w:type="dxa"/>
          <w:tcBorders>
            <w:top w:val="nil"/>
            <w:left w:val="nil"/>
            <w:bottom w:val="nil"/>
            <w:right w:val="nil"/>
          </w:tcBorders>
        </w:tcPr>
        <w:p w14:paraId="4DA7441F" w14:textId="33FF7BAE" w:rsidR="0035046E" w:rsidRDefault="0035046E" w:rsidP="00C43C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893">
            <w:rPr>
              <w:i/>
              <w:sz w:val="18"/>
            </w:rPr>
            <w:t>Agricultural and Veterinary Chemicals Code (Extension of Protection Periods and Limitation Periods) Order 2022</w:t>
          </w:r>
          <w:r w:rsidRPr="007A1328">
            <w:rPr>
              <w:i/>
              <w:sz w:val="18"/>
            </w:rPr>
            <w:fldChar w:fldCharType="end"/>
          </w:r>
        </w:p>
      </w:tc>
      <w:tc>
        <w:tcPr>
          <w:tcW w:w="1384" w:type="dxa"/>
          <w:tcBorders>
            <w:top w:val="nil"/>
            <w:left w:val="nil"/>
            <w:bottom w:val="nil"/>
            <w:right w:val="nil"/>
          </w:tcBorders>
        </w:tcPr>
        <w:p w14:paraId="24ED4516" w14:textId="77777777" w:rsidR="0035046E" w:rsidRDefault="0035046E" w:rsidP="00C43CEE">
          <w:pPr>
            <w:spacing w:line="0" w:lineRule="atLeast"/>
            <w:jc w:val="right"/>
            <w:rPr>
              <w:sz w:val="18"/>
            </w:rPr>
          </w:pPr>
        </w:p>
      </w:tc>
    </w:tr>
  </w:tbl>
  <w:p w14:paraId="7735240B" w14:textId="77777777" w:rsidR="0035046E" w:rsidRPr="008379E6" w:rsidRDefault="008379E6" w:rsidP="008379E6">
    <w:pPr>
      <w:rPr>
        <w:rFonts w:cs="Times New Roman"/>
        <w:i/>
        <w:sz w:val="18"/>
      </w:rPr>
    </w:pPr>
    <w:r w:rsidRPr="008379E6">
      <w:rPr>
        <w:rFonts w:cs="Times New Roman"/>
        <w:i/>
        <w:sz w:val="18"/>
      </w:rPr>
      <w:t>OPC64751 -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657C" w14:textId="77777777" w:rsidR="0035046E" w:rsidRPr="00E33C1C" w:rsidRDefault="0035046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5046E" w14:paraId="0B7A2721" w14:textId="77777777" w:rsidTr="00C43CEE">
      <w:tc>
        <w:tcPr>
          <w:tcW w:w="1384" w:type="dxa"/>
          <w:tcBorders>
            <w:top w:val="nil"/>
            <w:left w:val="nil"/>
            <w:bottom w:val="nil"/>
            <w:right w:val="nil"/>
          </w:tcBorders>
        </w:tcPr>
        <w:p w14:paraId="7406159E" w14:textId="77777777" w:rsidR="0035046E" w:rsidRDefault="0035046E" w:rsidP="00C43CEE">
          <w:pPr>
            <w:spacing w:line="0" w:lineRule="atLeast"/>
            <w:rPr>
              <w:sz w:val="18"/>
            </w:rPr>
          </w:pPr>
        </w:p>
      </w:tc>
      <w:tc>
        <w:tcPr>
          <w:tcW w:w="6379" w:type="dxa"/>
          <w:tcBorders>
            <w:top w:val="nil"/>
            <w:left w:val="nil"/>
            <w:bottom w:val="nil"/>
            <w:right w:val="nil"/>
          </w:tcBorders>
        </w:tcPr>
        <w:p w14:paraId="28784ADB" w14:textId="75B9110A" w:rsidR="0035046E" w:rsidRDefault="0035046E" w:rsidP="00C43C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893">
            <w:rPr>
              <w:i/>
              <w:sz w:val="18"/>
            </w:rPr>
            <w:t>Agricultural and Veterinary Chemicals Code (Extension of Protection Periods and Limitation Periods) Order 2022</w:t>
          </w:r>
          <w:r w:rsidRPr="007A1328">
            <w:rPr>
              <w:i/>
              <w:sz w:val="18"/>
            </w:rPr>
            <w:fldChar w:fldCharType="end"/>
          </w:r>
        </w:p>
      </w:tc>
      <w:tc>
        <w:tcPr>
          <w:tcW w:w="709" w:type="dxa"/>
          <w:tcBorders>
            <w:top w:val="nil"/>
            <w:left w:val="nil"/>
            <w:bottom w:val="nil"/>
            <w:right w:val="nil"/>
          </w:tcBorders>
        </w:tcPr>
        <w:p w14:paraId="29DC8229" w14:textId="77777777" w:rsidR="0035046E" w:rsidRDefault="0035046E" w:rsidP="00C43C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683BD45C" w14:textId="77777777" w:rsidR="0035046E" w:rsidRPr="008379E6" w:rsidRDefault="008379E6" w:rsidP="008379E6">
    <w:pPr>
      <w:rPr>
        <w:rFonts w:cs="Times New Roman"/>
        <w:i/>
        <w:sz w:val="18"/>
      </w:rPr>
    </w:pPr>
    <w:r w:rsidRPr="008379E6">
      <w:rPr>
        <w:rFonts w:cs="Times New Roman"/>
        <w:i/>
        <w:sz w:val="18"/>
      </w:rPr>
      <w:t>OPC64751 -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200A" w14:textId="77777777" w:rsidR="0035046E" w:rsidRPr="00E33C1C" w:rsidRDefault="0035046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046E" w14:paraId="48CAF4C0" w14:textId="77777777" w:rsidTr="00B33709">
      <w:tc>
        <w:tcPr>
          <w:tcW w:w="1384" w:type="dxa"/>
          <w:tcBorders>
            <w:top w:val="nil"/>
            <w:left w:val="nil"/>
            <w:bottom w:val="nil"/>
            <w:right w:val="nil"/>
          </w:tcBorders>
        </w:tcPr>
        <w:p w14:paraId="667AEE4E" w14:textId="77777777" w:rsidR="0035046E" w:rsidRDefault="0035046E" w:rsidP="00C43CEE">
          <w:pPr>
            <w:spacing w:line="0" w:lineRule="atLeast"/>
            <w:rPr>
              <w:sz w:val="18"/>
            </w:rPr>
          </w:pPr>
        </w:p>
      </w:tc>
      <w:tc>
        <w:tcPr>
          <w:tcW w:w="6379" w:type="dxa"/>
          <w:tcBorders>
            <w:top w:val="nil"/>
            <w:left w:val="nil"/>
            <w:bottom w:val="nil"/>
            <w:right w:val="nil"/>
          </w:tcBorders>
        </w:tcPr>
        <w:p w14:paraId="15151BE7" w14:textId="526EBEC9" w:rsidR="0035046E" w:rsidRDefault="0035046E" w:rsidP="00C43C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2893">
            <w:rPr>
              <w:i/>
              <w:sz w:val="18"/>
            </w:rPr>
            <w:t>Agricultural and Veterinary Chemicals Code (Extension of Protection Periods and Limitation Periods) Order 2022</w:t>
          </w:r>
          <w:r w:rsidRPr="007A1328">
            <w:rPr>
              <w:i/>
              <w:sz w:val="18"/>
            </w:rPr>
            <w:fldChar w:fldCharType="end"/>
          </w:r>
        </w:p>
      </w:tc>
      <w:tc>
        <w:tcPr>
          <w:tcW w:w="709" w:type="dxa"/>
          <w:tcBorders>
            <w:top w:val="nil"/>
            <w:left w:val="nil"/>
            <w:bottom w:val="nil"/>
            <w:right w:val="nil"/>
          </w:tcBorders>
        </w:tcPr>
        <w:p w14:paraId="65DC202B" w14:textId="77777777" w:rsidR="0035046E" w:rsidRDefault="0035046E" w:rsidP="00C43C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2D1C4F81" w14:textId="77777777" w:rsidR="0035046E" w:rsidRPr="008379E6" w:rsidRDefault="008379E6" w:rsidP="008379E6">
    <w:pPr>
      <w:rPr>
        <w:rFonts w:cs="Times New Roman"/>
        <w:i/>
        <w:sz w:val="18"/>
      </w:rPr>
    </w:pPr>
    <w:r w:rsidRPr="008379E6">
      <w:rPr>
        <w:rFonts w:cs="Times New Roman"/>
        <w:i/>
        <w:sz w:val="18"/>
      </w:rPr>
      <w:t>OPC64751 -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8FAE1" w14:textId="77777777" w:rsidR="0035046E" w:rsidRDefault="0035046E" w:rsidP="00715914">
      <w:pPr>
        <w:spacing w:line="240" w:lineRule="auto"/>
      </w:pPr>
      <w:r>
        <w:separator/>
      </w:r>
    </w:p>
  </w:footnote>
  <w:footnote w:type="continuationSeparator" w:id="0">
    <w:p w14:paraId="75E96BA1" w14:textId="77777777" w:rsidR="0035046E" w:rsidRDefault="0035046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9A18" w14:textId="77777777" w:rsidR="0035046E" w:rsidRPr="005F1388" w:rsidRDefault="003504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354E" w14:textId="77777777" w:rsidR="0035046E" w:rsidRPr="005F1388" w:rsidRDefault="003504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D2DD" w14:textId="77777777" w:rsidR="0035046E" w:rsidRPr="005F1388" w:rsidRDefault="0035046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FEF1" w14:textId="77777777" w:rsidR="0035046E" w:rsidRPr="00ED79B6" w:rsidRDefault="0035046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E9C1" w14:textId="77777777" w:rsidR="0035046E" w:rsidRPr="00ED79B6" w:rsidRDefault="0035046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EDB0" w14:textId="77777777" w:rsidR="0035046E" w:rsidRPr="00ED79B6" w:rsidRDefault="003504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9345" w14:textId="3B8133EB" w:rsidR="0035046E" w:rsidRDefault="0035046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66F809B" w14:textId="4C6327EB" w:rsidR="0035046E" w:rsidRDefault="0035046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42E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42EE">
      <w:rPr>
        <w:noProof/>
        <w:sz w:val="20"/>
      </w:rPr>
      <w:t>Extension of protection periods and limitation periods</w:t>
    </w:r>
    <w:r>
      <w:rPr>
        <w:sz w:val="20"/>
      </w:rPr>
      <w:fldChar w:fldCharType="end"/>
    </w:r>
  </w:p>
  <w:p w14:paraId="1EA5792D" w14:textId="304B7F88" w:rsidR="0035046E" w:rsidRPr="007A1328" w:rsidRDefault="0035046E" w:rsidP="00715914">
    <w:pPr>
      <w:rPr>
        <w:sz w:val="20"/>
      </w:rPr>
    </w:pPr>
    <w:r>
      <w:rPr>
        <w:b/>
        <w:sz w:val="20"/>
      </w:rPr>
      <w:fldChar w:fldCharType="begin"/>
    </w:r>
    <w:r>
      <w:rPr>
        <w:b/>
        <w:sz w:val="20"/>
      </w:rPr>
      <w:instrText xml:space="preserve"> STYLEREF CharDivNo </w:instrText>
    </w:r>
    <w:r>
      <w:rPr>
        <w:b/>
        <w:sz w:val="20"/>
      </w:rPr>
      <w:fldChar w:fldCharType="separate"/>
    </w:r>
    <w:r w:rsidR="003B42EE">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B42EE">
      <w:rPr>
        <w:noProof/>
        <w:sz w:val="20"/>
      </w:rPr>
      <w:t>Extension of protection periods</w:t>
    </w:r>
    <w:r>
      <w:rPr>
        <w:sz w:val="20"/>
      </w:rPr>
      <w:fldChar w:fldCharType="end"/>
    </w:r>
  </w:p>
  <w:p w14:paraId="4D267609" w14:textId="77777777" w:rsidR="0035046E" w:rsidRPr="007A1328" w:rsidRDefault="0035046E" w:rsidP="00715914">
    <w:pPr>
      <w:rPr>
        <w:b/>
        <w:sz w:val="24"/>
      </w:rPr>
    </w:pPr>
  </w:p>
  <w:p w14:paraId="578B0412" w14:textId="4C989835" w:rsidR="0035046E" w:rsidRPr="007A1328" w:rsidRDefault="0035046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7289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42EE">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EE3" w14:textId="0B27EAE8" w:rsidR="0035046E" w:rsidRPr="007A1328" w:rsidRDefault="0035046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D77EDDD" w14:textId="2C61638B" w:rsidR="0035046E" w:rsidRPr="007A1328" w:rsidRDefault="0035046E" w:rsidP="00715914">
    <w:pPr>
      <w:jc w:val="right"/>
      <w:rPr>
        <w:sz w:val="20"/>
      </w:rPr>
    </w:pPr>
    <w:r w:rsidRPr="007A1328">
      <w:rPr>
        <w:sz w:val="20"/>
      </w:rPr>
      <w:fldChar w:fldCharType="begin"/>
    </w:r>
    <w:r w:rsidRPr="007A1328">
      <w:rPr>
        <w:sz w:val="20"/>
      </w:rPr>
      <w:instrText xml:space="preserve"> STYLEREF CharPartText </w:instrText>
    </w:r>
    <w:r w:rsidR="003B42EE">
      <w:rPr>
        <w:sz w:val="20"/>
      </w:rPr>
      <w:fldChar w:fldCharType="separate"/>
    </w:r>
    <w:r w:rsidR="003B42E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42EE">
      <w:rPr>
        <w:b/>
        <w:sz w:val="20"/>
      </w:rPr>
      <w:fldChar w:fldCharType="separate"/>
    </w:r>
    <w:r w:rsidR="003B42EE">
      <w:rPr>
        <w:b/>
        <w:noProof/>
        <w:sz w:val="20"/>
      </w:rPr>
      <w:t>Part 1</w:t>
    </w:r>
    <w:r>
      <w:rPr>
        <w:b/>
        <w:sz w:val="20"/>
      </w:rPr>
      <w:fldChar w:fldCharType="end"/>
    </w:r>
  </w:p>
  <w:p w14:paraId="5CED285A" w14:textId="79FBC367" w:rsidR="0035046E" w:rsidRPr="007A1328" w:rsidRDefault="0035046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31E236" w14:textId="77777777" w:rsidR="0035046E" w:rsidRPr="007A1328" w:rsidRDefault="0035046E" w:rsidP="00715914">
    <w:pPr>
      <w:jc w:val="right"/>
      <w:rPr>
        <w:b/>
        <w:sz w:val="24"/>
      </w:rPr>
    </w:pPr>
  </w:p>
  <w:p w14:paraId="41BFD91B" w14:textId="4C4339CA" w:rsidR="0035046E" w:rsidRPr="007A1328" w:rsidRDefault="0035046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7289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42E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97A0" w14:textId="77777777" w:rsidR="0035046E" w:rsidRPr="007A1328" w:rsidRDefault="0035046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6"/>
  </w:num>
  <w:num w:numId="3">
    <w:abstractNumId w:val="13"/>
  </w:num>
  <w:num w:numId="4">
    <w:abstractNumId w:val="20"/>
  </w:num>
  <w:num w:numId="5">
    <w:abstractNumId w:val="23"/>
  </w:num>
  <w:num w:numId="6">
    <w:abstractNumId w:val="22"/>
  </w:num>
  <w:num w:numId="7">
    <w:abstractNumId w:val="14"/>
  </w:num>
  <w:num w:numId="8">
    <w:abstractNumId w:val="15"/>
  </w:num>
  <w:num w:numId="9">
    <w:abstractNumId w:val="25"/>
  </w:num>
  <w:num w:numId="10">
    <w:abstractNumId w:val="24"/>
  </w:num>
  <w:num w:numId="11">
    <w:abstractNumId w:val="1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2"/>
  </w:num>
  <w:num w:numId="25">
    <w:abstractNumId w:val="10"/>
  </w:num>
  <w:num w:numId="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59"/>
    <w:rsid w:val="00004470"/>
    <w:rsid w:val="000136AF"/>
    <w:rsid w:val="00014633"/>
    <w:rsid w:val="000207FD"/>
    <w:rsid w:val="000437C1"/>
    <w:rsid w:val="0005365D"/>
    <w:rsid w:val="000609B4"/>
    <w:rsid w:val="000614BF"/>
    <w:rsid w:val="000946E4"/>
    <w:rsid w:val="000B58FA"/>
    <w:rsid w:val="000B5904"/>
    <w:rsid w:val="000B75CD"/>
    <w:rsid w:val="000B7E30"/>
    <w:rsid w:val="000D05EF"/>
    <w:rsid w:val="000E2261"/>
    <w:rsid w:val="000F002A"/>
    <w:rsid w:val="000F21C1"/>
    <w:rsid w:val="001072A4"/>
    <w:rsid w:val="0010745C"/>
    <w:rsid w:val="00116844"/>
    <w:rsid w:val="00130361"/>
    <w:rsid w:val="00131FAC"/>
    <w:rsid w:val="00132CEB"/>
    <w:rsid w:val="00142B62"/>
    <w:rsid w:val="0014539C"/>
    <w:rsid w:val="00153893"/>
    <w:rsid w:val="00157B8B"/>
    <w:rsid w:val="00161E7E"/>
    <w:rsid w:val="001625DD"/>
    <w:rsid w:val="00166C2F"/>
    <w:rsid w:val="00173502"/>
    <w:rsid w:val="001809D7"/>
    <w:rsid w:val="001858D7"/>
    <w:rsid w:val="001939E1"/>
    <w:rsid w:val="00194C3E"/>
    <w:rsid w:val="00195382"/>
    <w:rsid w:val="001B0B80"/>
    <w:rsid w:val="001C61C5"/>
    <w:rsid w:val="001C69C4"/>
    <w:rsid w:val="001D0144"/>
    <w:rsid w:val="001D37EF"/>
    <w:rsid w:val="001E3590"/>
    <w:rsid w:val="001E7407"/>
    <w:rsid w:val="001F3978"/>
    <w:rsid w:val="001F5D5E"/>
    <w:rsid w:val="001F6219"/>
    <w:rsid w:val="001F6CD4"/>
    <w:rsid w:val="001F799B"/>
    <w:rsid w:val="00206067"/>
    <w:rsid w:val="00206C4D"/>
    <w:rsid w:val="0021053C"/>
    <w:rsid w:val="00211D71"/>
    <w:rsid w:val="002150FD"/>
    <w:rsid w:val="00215AF1"/>
    <w:rsid w:val="00224DF0"/>
    <w:rsid w:val="00226562"/>
    <w:rsid w:val="002321E8"/>
    <w:rsid w:val="00236EEC"/>
    <w:rsid w:val="0024010F"/>
    <w:rsid w:val="00240749"/>
    <w:rsid w:val="00243018"/>
    <w:rsid w:val="002564A4"/>
    <w:rsid w:val="0026736C"/>
    <w:rsid w:val="00267C31"/>
    <w:rsid w:val="00281308"/>
    <w:rsid w:val="00283CDC"/>
    <w:rsid w:val="00284719"/>
    <w:rsid w:val="00292CF8"/>
    <w:rsid w:val="00297ECB"/>
    <w:rsid w:val="002A7BCF"/>
    <w:rsid w:val="002B7FE1"/>
    <w:rsid w:val="002C4A40"/>
    <w:rsid w:val="002D043A"/>
    <w:rsid w:val="002D5D19"/>
    <w:rsid w:val="002D6224"/>
    <w:rsid w:val="002E3F4B"/>
    <w:rsid w:val="00304F8B"/>
    <w:rsid w:val="00306FB0"/>
    <w:rsid w:val="00307B1A"/>
    <w:rsid w:val="00307C76"/>
    <w:rsid w:val="00311267"/>
    <w:rsid w:val="00314417"/>
    <w:rsid w:val="00322AC5"/>
    <w:rsid w:val="00326264"/>
    <w:rsid w:val="00330482"/>
    <w:rsid w:val="00330C67"/>
    <w:rsid w:val="003354D2"/>
    <w:rsid w:val="00335BC6"/>
    <w:rsid w:val="003415D3"/>
    <w:rsid w:val="00344701"/>
    <w:rsid w:val="0035046E"/>
    <w:rsid w:val="00352B0F"/>
    <w:rsid w:val="00356690"/>
    <w:rsid w:val="00360459"/>
    <w:rsid w:val="00363FD9"/>
    <w:rsid w:val="00384F1A"/>
    <w:rsid w:val="00386DC7"/>
    <w:rsid w:val="003A699B"/>
    <w:rsid w:val="003B42EE"/>
    <w:rsid w:val="003B77A7"/>
    <w:rsid w:val="003C6231"/>
    <w:rsid w:val="003D0BFE"/>
    <w:rsid w:val="003D5700"/>
    <w:rsid w:val="003E341B"/>
    <w:rsid w:val="003E3EE1"/>
    <w:rsid w:val="003F79F8"/>
    <w:rsid w:val="004116CD"/>
    <w:rsid w:val="004144EC"/>
    <w:rsid w:val="00417EB9"/>
    <w:rsid w:val="00424CA9"/>
    <w:rsid w:val="00431E9B"/>
    <w:rsid w:val="004379E3"/>
    <w:rsid w:val="0044015E"/>
    <w:rsid w:val="0044291A"/>
    <w:rsid w:val="00444ABD"/>
    <w:rsid w:val="00461C81"/>
    <w:rsid w:val="00467661"/>
    <w:rsid w:val="00467AB6"/>
    <w:rsid w:val="004705B7"/>
    <w:rsid w:val="00470913"/>
    <w:rsid w:val="004727FE"/>
    <w:rsid w:val="00472DBE"/>
    <w:rsid w:val="00474A19"/>
    <w:rsid w:val="0048322E"/>
    <w:rsid w:val="00490C05"/>
    <w:rsid w:val="00496F97"/>
    <w:rsid w:val="004A1D76"/>
    <w:rsid w:val="004B3CF7"/>
    <w:rsid w:val="004B548C"/>
    <w:rsid w:val="004C6AE8"/>
    <w:rsid w:val="004D1DDC"/>
    <w:rsid w:val="004D2E4D"/>
    <w:rsid w:val="004D3593"/>
    <w:rsid w:val="004E063A"/>
    <w:rsid w:val="004E7BEC"/>
    <w:rsid w:val="004F53FA"/>
    <w:rsid w:val="00501084"/>
    <w:rsid w:val="00505D3D"/>
    <w:rsid w:val="00506AF6"/>
    <w:rsid w:val="00512837"/>
    <w:rsid w:val="00516B8D"/>
    <w:rsid w:val="0052414C"/>
    <w:rsid w:val="00536D34"/>
    <w:rsid w:val="00537FBC"/>
    <w:rsid w:val="00554954"/>
    <w:rsid w:val="0055504D"/>
    <w:rsid w:val="005574D1"/>
    <w:rsid w:val="00576065"/>
    <w:rsid w:val="00581E27"/>
    <w:rsid w:val="00584811"/>
    <w:rsid w:val="00585784"/>
    <w:rsid w:val="00593AA6"/>
    <w:rsid w:val="00594161"/>
    <w:rsid w:val="00594749"/>
    <w:rsid w:val="00594E3D"/>
    <w:rsid w:val="005A115F"/>
    <w:rsid w:val="005B4067"/>
    <w:rsid w:val="005C3F41"/>
    <w:rsid w:val="005D170C"/>
    <w:rsid w:val="005D2D09"/>
    <w:rsid w:val="005E1D99"/>
    <w:rsid w:val="00600219"/>
    <w:rsid w:val="00603DC4"/>
    <w:rsid w:val="00613DDC"/>
    <w:rsid w:val="00614086"/>
    <w:rsid w:val="00620076"/>
    <w:rsid w:val="00634271"/>
    <w:rsid w:val="00634488"/>
    <w:rsid w:val="00670EA1"/>
    <w:rsid w:val="00676052"/>
    <w:rsid w:val="00677CC2"/>
    <w:rsid w:val="006829FB"/>
    <w:rsid w:val="006905DE"/>
    <w:rsid w:val="0069207B"/>
    <w:rsid w:val="006944A8"/>
    <w:rsid w:val="0069507E"/>
    <w:rsid w:val="00695BAC"/>
    <w:rsid w:val="006A3035"/>
    <w:rsid w:val="006A4161"/>
    <w:rsid w:val="006B5789"/>
    <w:rsid w:val="006C2EC0"/>
    <w:rsid w:val="006C30C5"/>
    <w:rsid w:val="006C7F8C"/>
    <w:rsid w:val="006E2C9D"/>
    <w:rsid w:val="006E6246"/>
    <w:rsid w:val="006F318F"/>
    <w:rsid w:val="006F4226"/>
    <w:rsid w:val="006F4C8A"/>
    <w:rsid w:val="0070017E"/>
    <w:rsid w:val="00700B2C"/>
    <w:rsid w:val="007050A2"/>
    <w:rsid w:val="00711827"/>
    <w:rsid w:val="00713084"/>
    <w:rsid w:val="00714F20"/>
    <w:rsid w:val="0071590F"/>
    <w:rsid w:val="00715914"/>
    <w:rsid w:val="00724B29"/>
    <w:rsid w:val="007274EC"/>
    <w:rsid w:val="00731E00"/>
    <w:rsid w:val="007352D0"/>
    <w:rsid w:val="00741C3B"/>
    <w:rsid w:val="007440B7"/>
    <w:rsid w:val="007500C8"/>
    <w:rsid w:val="00756272"/>
    <w:rsid w:val="007644AB"/>
    <w:rsid w:val="0076681A"/>
    <w:rsid w:val="00767BD6"/>
    <w:rsid w:val="007715C9"/>
    <w:rsid w:val="00771613"/>
    <w:rsid w:val="00774EDD"/>
    <w:rsid w:val="007757EC"/>
    <w:rsid w:val="00782ABE"/>
    <w:rsid w:val="00783E89"/>
    <w:rsid w:val="00786E54"/>
    <w:rsid w:val="00793915"/>
    <w:rsid w:val="007A6C26"/>
    <w:rsid w:val="007C1A7B"/>
    <w:rsid w:val="007C2253"/>
    <w:rsid w:val="007D5A63"/>
    <w:rsid w:val="007D7B81"/>
    <w:rsid w:val="007E1322"/>
    <w:rsid w:val="007E163D"/>
    <w:rsid w:val="007E667A"/>
    <w:rsid w:val="007F28C9"/>
    <w:rsid w:val="008034FA"/>
    <w:rsid w:val="00803587"/>
    <w:rsid w:val="008063DB"/>
    <w:rsid w:val="00807626"/>
    <w:rsid w:val="008117E9"/>
    <w:rsid w:val="00824498"/>
    <w:rsid w:val="008373B0"/>
    <w:rsid w:val="008379E6"/>
    <w:rsid w:val="00856A31"/>
    <w:rsid w:val="00864B24"/>
    <w:rsid w:val="00867B37"/>
    <w:rsid w:val="00871CF2"/>
    <w:rsid w:val="008747E7"/>
    <w:rsid w:val="008754D0"/>
    <w:rsid w:val="008855C9"/>
    <w:rsid w:val="00886456"/>
    <w:rsid w:val="0089004B"/>
    <w:rsid w:val="008A3DD8"/>
    <w:rsid w:val="008A46E1"/>
    <w:rsid w:val="008A4F43"/>
    <w:rsid w:val="008B2706"/>
    <w:rsid w:val="008D0EE0"/>
    <w:rsid w:val="008D4B89"/>
    <w:rsid w:val="008E448F"/>
    <w:rsid w:val="008E6067"/>
    <w:rsid w:val="008F319D"/>
    <w:rsid w:val="008F54E7"/>
    <w:rsid w:val="00903422"/>
    <w:rsid w:val="00915DF9"/>
    <w:rsid w:val="00922F38"/>
    <w:rsid w:val="009254C3"/>
    <w:rsid w:val="00932377"/>
    <w:rsid w:val="00947D5A"/>
    <w:rsid w:val="009532A5"/>
    <w:rsid w:val="009635B5"/>
    <w:rsid w:val="00970BC1"/>
    <w:rsid w:val="00982242"/>
    <w:rsid w:val="009868E9"/>
    <w:rsid w:val="00997EAA"/>
    <w:rsid w:val="009A6C77"/>
    <w:rsid w:val="009B2AEA"/>
    <w:rsid w:val="009C43BE"/>
    <w:rsid w:val="009C43E2"/>
    <w:rsid w:val="009E4F4E"/>
    <w:rsid w:val="009E5CFC"/>
    <w:rsid w:val="009F3CE0"/>
    <w:rsid w:val="00A0563C"/>
    <w:rsid w:val="00A079CB"/>
    <w:rsid w:val="00A12128"/>
    <w:rsid w:val="00A20D1D"/>
    <w:rsid w:val="00A22C98"/>
    <w:rsid w:val="00A22F88"/>
    <w:rsid w:val="00A231E2"/>
    <w:rsid w:val="00A26ED9"/>
    <w:rsid w:val="00A30D64"/>
    <w:rsid w:val="00A32911"/>
    <w:rsid w:val="00A372EC"/>
    <w:rsid w:val="00A613D3"/>
    <w:rsid w:val="00A64912"/>
    <w:rsid w:val="00A67D81"/>
    <w:rsid w:val="00A70A74"/>
    <w:rsid w:val="00A7177B"/>
    <w:rsid w:val="00AA6450"/>
    <w:rsid w:val="00AD03D6"/>
    <w:rsid w:val="00AD5641"/>
    <w:rsid w:val="00AD7889"/>
    <w:rsid w:val="00AE3652"/>
    <w:rsid w:val="00AF021B"/>
    <w:rsid w:val="00AF06CF"/>
    <w:rsid w:val="00B00F6E"/>
    <w:rsid w:val="00B05CF4"/>
    <w:rsid w:val="00B07CDB"/>
    <w:rsid w:val="00B16A31"/>
    <w:rsid w:val="00B17DFD"/>
    <w:rsid w:val="00B21282"/>
    <w:rsid w:val="00B308FE"/>
    <w:rsid w:val="00B33709"/>
    <w:rsid w:val="00B33B3C"/>
    <w:rsid w:val="00B42258"/>
    <w:rsid w:val="00B50ADC"/>
    <w:rsid w:val="00B549A3"/>
    <w:rsid w:val="00B566B1"/>
    <w:rsid w:val="00B57059"/>
    <w:rsid w:val="00B60686"/>
    <w:rsid w:val="00B63834"/>
    <w:rsid w:val="00B63DB9"/>
    <w:rsid w:val="00B65F8A"/>
    <w:rsid w:val="00B72734"/>
    <w:rsid w:val="00B74C51"/>
    <w:rsid w:val="00B7542A"/>
    <w:rsid w:val="00B80199"/>
    <w:rsid w:val="00B83204"/>
    <w:rsid w:val="00B86225"/>
    <w:rsid w:val="00B90E30"/>
    <w:rsid w:val="00BA0C87"/>
    <w:rsid w:val="00BA1262"/>
    <w:rsid w:val="00BA220B"/>
    <w:rsid w:val="00BA3A57"/>
    <w:rsid w:val="00BA591E"/>
    <w:rsid w:val="00BA691F"/>
    <w:rsid w:val="00BB4325"/>
    <w:rsid w:val="00BB4E1A"/>
    <w:rsid w:val="00BC015E"/>
    <w:rsid w:val="00BC76AC"/>
    <w:rsid w:val="00BD04A5"/>
    <w:rsid w:val="00BD0ECB"/>
    <w:rsid w:val="00BD3B5D"/>
    <w:rsid w:val="00BD518B"/>
    <w:rsid w:val="00BE1F77"/>
    <w:rsid w:val="00BE2155"/>
    <w:rsid w:val="00BE2213"/>
    <w:rsid w:val="00BE3471"/>
    <w:rsid w:val="00BE719A"/>
    <w:rsid w:val="00BE720A"/>
    <w:rsid w:val="00BF0D73"/>
    <w:rsid w:val="00BF2465"/>
    <w:rsid w:val="00C04891"/>
    <w:rsid w:val="00C054C4"/>
    <w:rsid w:val="00C123A6"/>
    <w:rsid w:val="00C25E7F"/>
    <w:rsid w:val="00C2746F"/>
    <w:rsid w:val="00C324A0"/>
    <w:rsid w:val="00C3300F"/>
    <w:rsid w:val="00C42BF8"/>
    <w:rsid w:val="00C430D8"/>
    <w:rsid w:val="00C43CEE"/>
    <w:rsid w:val="00C50043"/>
    <w:rsid w:val="00C50C74"/>
    <w:rsid w:val="00C56685"/>
    <w:rsid w:val="00C7573B"/>
    <w:rsid w:val="00C93C03"/>
    <w:rsid w:val="00CB1F9C"/>
    <w:rsid w:val="00CB2C8E"/>
    <w:rsid w:val="00CB602E"/>
    <w:rsid w:val="00CC1F16"/>
    <w:rsid w:val="00CE051D"/>
    <w:rsid w:val="00CE1335"/>
    <w:rsid w:val="00CE493D"/>
    <w:rsid w:val="00CF07FA"/>
    <w:rsid w:val="00CF0BB2"/>
    <w:rsid w:val="00CF0D91"/>
    <w:rsid w:val="00CF3EE8"/>
    <w:rsid w:val="00D050E6"/>
    <w:rsid w:val="00D05A56"/>
    <w:rsid w:val="00D1026A"/>
    <w:rsid w:val="00D13441"/>
    <w:rsid w:val="00D150E7"/>
    <w:rsid w:val="00D246B6"/>
    <w:rsid w:val="00D314D3"/>
    <w:rsid w:val="00D32F65"/>
    <w:rsid w:val="00D52DC2"/>
    <w:rsid w:val="00D53BCC"/>
    <w:rsid w:val="00D56F37"/>
    <w:rsid w:val="00D67F3B"/>
    <w:rsid w:val="00D70DFB"/>
    <w:rsid w:val="00D7213E"/>
    <w:rsid w:val="00D72893"/>
    <w:rsid w:val="00D766DF"/>
    <w:rsid w:val="00D80708"/>
    <w:rsid w:val="00D94B48"/>
    <w:rsid w:val="00DA186E"/>
    <w:rsid w:val="00DA4116"/>
    <w:rsid w:val="00DB251C"/>
    <w:rsid w:val="00DB4630"/>
    <w:rsid w:val="00DC4F88"/>
    <w:rsid w:val="00DE07DD"/>
    <w:rsid w:val="00DE1B1F"/>
    <w:rsid w:val="00DF59E8"/>
    <w:rsid w:val="00E05704"/>
    <w:rsid w:val="00E11E44"/>
    <w:rsid w:val="00E3270E"/>
    <w:rsid w:val="00E338EF"/>
    <w:rsid w:val="00E441EB"/>
    <w:rsid w:val="00E529E9"/>
    <w:rsid w:val="00E544BB"/>
    <w:rsid w:val="00E5470F"/>
    <w:rsid w:val="00E662CB"/>
    <w:rsid w:val="00E74DC7"/>
    <w:rsid w:val="00E76806"/>
    <w:rsid w:val="00E8075A"/>
    <w:rsid w:val="00E87E31"/>
    <w:rsid w:val="00E94D5E"/>
    <w:rsid w:val="00EA7100"/>
    <w:rsid w:val="00EA7F9F"/>
    <w:rsid w:val="00EB1274"/>
    <w:rsid w:val="00EB3D56"/>
    <w:rsid w:val="00EB6AD0"/>
    <w:rsid w:val="00ED2BB6"/>
    <w:rsid w:val="00ED34E1"/>
    <w:rsid w:val="00ED3B8D"/>
    <w:rsid w:val="00ED659C"/>
    <w:rsid w:val="00EF07B6"/>
    <w:rsid w:val="00EF1CEA"/>
    <w:rsid w:val="00EF2E3A"/>
    <w:rsid w:val="00F072A7"/>
    <w:rsid w:val="00F078DC"/>
    <w:rsid w:val="00F32BA8"/>
    <w:rsid w:val="00F32C6B"/>
    <w:rsid w:val="00F349F1"/>
    <w:rsid w:val="00F4350D"/>
    <w:rsid w:val="00F567F7"/>
    <w:rsid w:val="00F62036"/>
    <w:rsid w:val="00F65B52"/>
    <w:rsid w:val="00F67BCA"/>
    <w:rsid w:val="00F73BD6"/>
    <w:rsid w:val="00F75216"/>
    <w:rsid w:val="00F83943"/>
    <w:rsid w:val="00F83989"/>
    <w:rsid w:val="00F84CF0"/>
    <w:rsid w:val="00F85099"/>
    <w:rsid w:val="00F9379C"/>
    <w:rsid w:val="00F9632C"/>
    <w:rsid w:val="00FA0FD5"/>
    <w:rsid w:val="00FA1E52"/>
    <w:rsid w:val="00FA5832"/>
    <w:rsid w:val="00FB1409"/>
    <w:rsid w:val="00FC073B"/>
    <w:rsid w:val="00FC3D46"/>
    <w:rsid w:val="00FC416E"/>
    <w:rsid w:val="00FD60DE"/>
    <w:rsid w:val="00FE4688"/>
    <w:rsid w:val="00FF0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AD8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A6C26"/>
    <w:pPr>
      <w:spacing w:line="260" w:lineRule="atLeast"/>
    </w:pPr>
    <w:rPr>
      <w:sz w:val="22"/>
    </w:rPr>
  </w:style>
  <w:style w:type="paragraph" w:styleId="Heading1">
    <w:name w:val="heading 1"/>
    <w:basedOn w:val="Normal"/>
    <w:next w:val="Normal"/>
    <w:link w:val="Heading1Char"/>
    <w:uiPriority w:val="9"/>
    <w:qFormat/>
    <w:rsid w:val="007A6C2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C2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6C2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6C2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6C2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6C2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A6C2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6C2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A6C2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6C26"/>
  </w:style>
  <w:style w:type="paragraph" w:customStyle="1" w:styleId="OPCParaBase">
    <w:name w:val="OPCParaBase"/>
    <w:qFormat/>
    <w:rsid w:val="007A6C26"/>
    <w:pPr>
      <w:spacing w:line="260" w:lineRule="atLeast"/>
    </w:pPr>
    <w:rPr>
      <w:rFonts w:eastAsia="Times New Roman" w:cs="Times New Roman"/>
      <w:sz w:val="22"/>
      <w:lang w:eastAsia="en-AU"/>
    </w:rPr>
  </w:style>
  <w:style w:type="paragraph" w:customStyle="1" w:styleId="ShortT">
    <w:name w:val="ShortT"/>
    <w:basedOn w:val="OPCParaBase"/>
    <w:next w:val="Normal"/>
    <w:qFormat/>
    <w:rsid w:val="007A6C26"/>
    <w:pPr>
      <w:spacing w:line="240" w:lineRule="auto"/>
    </w:pPr>
    <w:rPr>
      <w:b/>
      <w:sz w:val="40"/>
    </w:rPr>
  </w:style>
  <w:style w:type="paragraph" w:customStyle="1" w:styleId="ActHead1">
    <w:name w:val="ActHead 1"/>
    <w:aliases w:val="c"/>
    <w:basedOn w:val="OPCParaBase"/>
    <w:next w:val="Normal"/>
    <w:qFormat/>
    <w:rsid w:val="007A6C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6C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6C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6C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6C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6C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6C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6C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6C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6C26"/>
  </w:style>
  <w:style w:type="paragraph" w:customStyle="1" w:styleId="Blocks">
    <w:name w:val="Blocks"/>
    <w:aliases w:val="bb"/>
    <w:basedOn w:val="OPCParaBase"/>
    <w:qFormat/>
    <w:rsid w:val="007A6C26"/>
    <w:pPr>
      <w:spacing w:line="240" w:lineRule="auto"/>
    </w:pPr>
    <w:rPr>
      <w:sz w:val="24"/>
    </w:rPr>
  </w:style>
  <w:style w:type="paragraph" w:customStyle="1" w:styleId="BoxText">
    <w:name w:val="BoxText"/>
    <w:aliases w:val="bt"/>
    <w:basedOn w:val="OPCParaBase"/>
    <w:qFormat/>
    <w:rsid w:val="007A6C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6C26"/>
    <w:rPr>
      <w:b/>
    </w:rPr>
  </w:style>
  <w:style w:type="paragraph" w:customStyle="1" w:styleId="BoxHeadItalic">
    <w:name w:val="BoxHeadItalic"/>
    <w:aliases w:val="bhi"/>
    <w:basedOn w:val="BoxText"/>
    <w:next w:val="BoxStep"/>
    <w:qFormat/>
    <w:rsid w:val="007A6C26"/>
    <w:rPr>
      <w:i/>
    </w:rPr>
  </w:style>
  <w:style w:type="paragraph" w:customStyle="1" w:styleId="BoxList">
    <w:name w:val="BoxList"/>
    <w:aliases w:val="bl"/>
    <w:basedOn w:val="BoxText"/>
    <w:qFormat/>
    <w:rsid w:val="007A6C26"/>
    <w:pPr>
      <w:ind w:left="1559" w:hanging="425"/>
    </w:pPr>
  </w:style>
  <w:style w:type="paragraph" w:customStyle="1" w:styleId="BoxNote">
    <w:name w:val="BoxNote"/>
    <w:aliases w:val="bn"/>
    <w:basedOn w:val="BoxText"/>
    <w:qFormat/>
    <w:rsid w:val="007A6C26"/>
    <w:pPr>
      <w:tabs>
        <w:tab w:val="left" w:pos="1985"/>
      </w:tabs>
      <w:spacing w:before="122" w:line="198" w:lineRule="exact"/>
      <w:ind w:left="2948" w:hanging="1814"/>
    </w:pPr>
    <w:rPr>
      <w:sz w:val="18"/>
    </w:rPr>
  </w:style>
  <w:style w:type="paragraph" w:customStyle="1" w:styleId="BoxPara">
    <w:name w:val="BoxPara"/>
    <w:aliases w:val="bp"/>
    <w:basedOn w:val="BoxText"/>
    <w:qFormat/>
    <w:rsid w:val="007A6C26"/>
    <w:pPr>
      <w:tabs>
        <w:tab w:val="right" w:pos="2268"/>
      </w:tabs>
      <w:ind w:left="2552" w:hanging="1418"/>
    </w:pPr>
  </w:style>
  <w:style w:type="paragraph" w:customStyle="1" w:styleId="BoxStep">
    <w:name w:val="BoxStep"/>
    <w:aliases w:val="bs"/>
    <w:basedOn w:val="BoxText"/>
    <w:qFormat/>
    <w:rsid w:val="007A6C26"/>
    <w:pPr>
      <w:ind w:left="1985" w:hanging="851"/>
    </w:pPr>
  </w:style>
  <w:style w:type="character" w:customStyle="1" w:styleId="CharAmPartNo">
    <w:name w:val="CharAmPartNo"/>
    <w:basedOn w:val="OPCCharBase"/>
    <w:qFormat/>
    <w:rsid w:val="007A6C26"/>
  </w:style>
  <w:style w:type="character" w:customStyle="1" w:styleId="CharAmPartText">
    <w:name w:val="CharAmPartText"/>
    <w:basedOn w:val="OPCCharBase"/>
    <w:qFormat/>
    <w:rsid w:val="007A6C26"/>
  </w:style>
  <w:style w:type="character" w:customStyle="1" w:styleId="CharAmSchNo">
    <w:name w:val="CharAmSchNo"/>
    <w:basedOn w:val="OPCCharBase"/>
    <w:qFormat/>
    <w:rsid w:val="007A6C26"/>
  </w:style>
  <w:style w:type="character" w:customStyle="1" w:styleId="CharAmSchText">
    <w:name w:val="CharAmSchText"/>
    <w:basedOn w:val="OPCCharBase"/>
    <w:qFormat/>
    <w:rsid w:val="007A6C26"/>
  </w:style>
  <w:style w:type="character" w:customStyle="1" w:styleId="CharBoldItalic">
    <w:name w:val="CharBoldItalic"/>
    <w:basedOn w:val="OPCCharBase"/>
    <w:uiPriority w:val="1"/>
    <w:qFormat/>
    <w:rsid w:val="007A6C26"/>
    <w:rPr>
      <w:b/>
      <w:i/>
    </w:rPr>
  </w:style>
  <w:style w:type="character" w:customStyle="1" w:styleId="CharChapNo">
    <w:name w:val="CharChapNo"/>
    <w:basedOn w:val="OPCCharBase"/>
    <w:uiPriority w:val="1"/>
    <w:qFormat/>
    <w:rsid w:val="007A6C26"/>
  </w:style>
  <w:style w:type="character" w:customStyle="1" w:styleId="CharChapText">
    <w:name w:val="CharChapText"/>
    <w:basedOn w:val="OPCCharBase"/>
    <w:uiPriority w:val="1"/>
    <w:qFormat/>
    <w:rsid w:val="007A6C26"/>
  </w:style>
  <w:style w:type="character" w:customStyle="1" w:styleId="CharDivNo">
    <w:name w:val="CharDivNo"/>
    <w:basedOn w:val="OPCCharBase"/>
    <w:uiPriority w:val="1"/>
    <w:qFormat/>
    <w:rsid w:val="007A6C26"/>
  </w:style>
  <w:style w:type="character" w:customStyle="1" w:styleId="CharDivText">
    <w:name w:val="CharDivText"/>
    <w:basedOn w:val="OPCCharBase"/>
    <w:uiPriority w:val="1"/>
    <w:qFormat/>
    <w:rsid w:val="007A6C26"/>
  </w:style>
  <w:style w:type="character" w:customStyle="1" w:styleId="CharItalic">
    <w:name w:val="CharItalic"/>
    <w:basedOn w:val="OPCCharBase"/>
    <w:uiPriority w:val="1"/>
    <w:qFormat/>
    <w:rsid w:val="007A6C26"/>
    <w:rPr>
      <w:i/>
    </w:rPr>
  </w:style>
  <w:style w:type="character" w:customStyle="1" w:styleId="CharPartNo">
    <w:name w:val="CharPartNo"/>
    <w:basedOn w:val="OPCCharBase"/>
    <w:uiPriority w:val="1"/>
    <w:qFormat/>
    <w:rsid w:val="007A6C26"/>
  </w:style>
  <w:style w:type="character" w:customStyle="1" w:styleId="CharPartText">
    <w:name w:val="CharPartText"/>
    <w:basedOn w:val="OPCCharBase"/>
    <w:uiPriority w:val="1"/>
    <w:qFormat/>
    <w:rsid w:val="007A6C26"/>
  </w:style>
  <w:style w:type="character" w:customStyle="1" w:styleId="CharSectno">
    <w:name w:val="CharSectno"/>
    <w:basedOn w:val="OPCCharBase"/>
    <w:qFormat/>
    <w:rsid w:val="007A6C26"/>
  </w:style>
  <w:style w:type="character" w:customStyle="1" w:styleId="CharSubdNo">
    <w:name w:val="CharSubdNo"/>
    <w:basedOn w:val="OPCCharBase"/>
    <w:uiPriority w:val="1"/>
    <w:qFormat/>
    <w:rsid w:val="007A6C26"/>
  </w:style>
  <w:style w:type="character" w:customStyle="1" w:styleId="CharSubdText">
    <w:name w:val="CharSubdText"/>
    <w:basedOn w:val="OPCCharBase"/>
    <w:uiPriority w:val="1"/>
    <w:qFormat/>
    <w:rsid w:val="007A6C26"/>
  </w:style>
  <w:style w:type="paragraph" w:customStyle="1" w:styleId="CTA--">
    <w:name w:val="CTA --"/>
    <w:basedOn w:val="OPCParaBase"/>
    <w:next w:val="Normal"/>
    <w:rsid w:val="007A6C26"/>
    <w:pPr>
      <w:spacing w:before="60" w:line="240" w:lineRule="atLeast"/>
      <w:ind w:left="142" w:hanging="142"/>
    </w:pPr>
    <w:rPr>
      <w:sz w:val="20"/>
    </w:rPr>
  </w:style>
  <w:style w:type="paragraph" w:customStyle="1" w:styleId="CTA-">
    <w:name w:val="CTA -"/>
    <w:basedOn w:val="OPCParaBase"/>
    <w:rsid w:val="007A6C26"/>
    <w:pPr>
      <w:spacing w:before="60" w:line="240" w:lineRule="atLeast"/>
      <w:ind w:left="85" w:hanging="85"/>
    </w:pPr>
    <w:rPr>
      <w:sz w:val="20"/>
    </w:rPr>
  </w:style>
  <w:style w:type="paragraph" w:customStyle="1" w:styleId="CTA---">
    <w:name w:val="CTA ---"/>
    <w:basedOn w:val="OPCParaBase"/>
    <w:next w:val="Normal"/>
    <w:rsid w:val="007A6C26"/>
    <w:pPr>
      <w:spacing w:before="60" w:line="240" w:lineRule="atLeast"/>
      <w:ind w:left="198" w:hanging="198"/>
    </w:pPr>
    <w:rPr>
      <w:sz w:val="20"/>
    </w:rPr>
  </w:style>
  <w:style w:type="paragraph" w:customStyle="1" w:styleId="CTA----">
    <w:name w:val="CTA ----"/>
    <w:basedOn w:val="OPCParaBase"/>
    <w:next w:val="Normal"/>
    <w:rsid w:val="007A6C26"/>
    <w:pPr>
      <w:spacing w:before="60" w:line="240" w:lineRule="atLeast"/>
      <w:ind w:left="255" w:hanging="255"/>
    </w:pPr>
    <w:rPr>
      <w:sz w:val="20"/>
    </w:rPr>
  </w:style>
  <w:style w:type="paragraph" w:customStyle="1" w:styleId="CTA1a">
    <w:name w:val="CTA 1(a)"/>
    <w:basedOn w:val="OPCParaBase"/>
    <w:rsid w:val="007A6C26"/>
    <w:pPr>
      <w:tabs>
        <w:tab w:val="right" w:pos="414"/>
      </w:tabs>
      <w:spacing w:before="40" w:line="240" w:lineRule="atLeast"/>
      <w:ind w:left="675" w:hanging="675"/>
    </w:pPr>
    <w:rPr>
      <w:sz w:val="20"/>
    </w:rPr>
  </w:style>
  <w:style w:type="paragraph" w:customStyle="1" w:styleId="CTA1ai">
    <w:name w:val="CTA 1(a)(i)"/>
    <w:basedOn w:val="OPCParaBase"/>
    <w:rsid w:val="007A6C26"/>
    <w:pPr>
      <w:tabs>
        <w:tab w:val="right" w:pos="1004"/>
      </w:tabs>
      <w:spacing w:before="40" w:line="240" w:lineRule="atLeast"/>
      <w:ind w:left="1253" w:hanging="1253"/>
    </w:pPr>
    <w:rPr>
      <w:sz w:val="20"/>
    </w:rPr>
  </w:style>
  <w:style w:type="paragraph" w:customStyle="1" w:styleId="CTA2a">
    <w:name w:val="CTA 2(a)"/>
    <w:basedOn w:val="OPCParaBase"/>
    <w:rsid w:val="007A6C26"/>
    <w:pPr>
      <w:tabs>
        <w:tab w:val="right" w:pos="482"/>
      </w:tabs>
      <w:spacing w:before="40" w:line="240" w:lineRule="atLeast"/>
      <w:ind w:left="748" w:hanging="748"/>
    </w:pPr>
    <w:rPr>
      <w:sz w:val="20"/>
    </w:rPr>
  </w:style>
  <w:style w:type="paragraph" w:customStyle="1" w:styleId="CTA2ai">
    <w:name w:val="CTA 2(a)(i)"/>
    <w:basedOn w:val="OPCParaBase"/>
    <w:rsid w:val="007A6C26"/>
    <w:pPr>
      <w:tabs>
        <w:tab w:val="right" w:pos="1089"/>
      </w:tabs>
      <w:spacing w:before="40" w:line="240" w:lineRule="atLeast"/>
      <w:ind w:left="1327" w:hanging="1327"/>
    </w:pPr>
    <w:rPr>
      <w:sz w:val="20"/>
    </w:rPr>
  </w:style>
  <w:style w:type="paragraph" w:customStyle="1" w:styleId="CTA3a">
    <w:name w:val="CTA 3(a)"/>
    <w:basedOn w:val="OPCParaBase"/>
    <w:rsid w:val="007A6C26"/>
    <w:pPr>
      <w:tabs>
        <w:tab w:val="right" w:pos="556"/>
      </w:tabs>
      <w:spacing w:before="40" w:line="240" w:lineRule="atLeast"/>
      <w:ind w:left="805" w:hanging="805"/>
    </w:pPr>
    <w:rPr>
      <w:sz w:val="20"/>
    </w:rPr>
  </w:style>
  <w:style w:type="paragraph" w:customStyle="1" w:styleId="CTA3ai">
    <w:name w:val="CTA 3(a)(i)"/>
    <w:basedOn w:val="OPCParaBase"/>
    <w:rsid w:val="007A6C26"/>
    <w:pPr>
      <w:tabs>
        <w:tab w:val="right" w:pos="1140"/>
      </w:tabs>
      <w:spacing w:before="40" w:line="240" w:lineRule="atLeast"/>
      <w:ind w:left="1361" w:hanging="1361"/>
    </w:pPr>
    <w:rPr>
      <w:sz w:val="20"/>
    </w:rPr>
  </w:style>
  <w:style w:type="paragraph" w:customStyle="1" w:styleId="CTA4a">
    <w:name w:val="CTA 4(a)"/>
    <w:basedOn w:val="OPCParaBase"/>
    <w:rsid w:val="007A6C26"/>
    <w:pPr>
      <w:tabs>
        <w:tab w:val="right" w:pos="624"/>
      </w:tabs>
      <w:spacing w:before="40" w:line="240" w:lineRule="atLeast"/>
      <w:ind w:left="873" w:hanging="873"/>
    </w:pPr>
    <w:rPr>
      <w:sz w:val="20"/>
    </w:rPr>
  </w:style>
  <w:style w:type="paragraph" w:customStyle="1" w:styleId="CTA4ai">
    <w:name w:val="CTA 4(a)(i)"/>
    <w:basedOn w:val="OPCParaBase"/>
    <w:rsid w:val="007A6C26"/>
    <w:pPr>
      <w:tabs>
        <w:tab w:val="right" w:pos="1213"/>
      </w:tabs>
      <w:spacing w:before="40" w:line="240" w:lineRule="atLeast"/>
      <w:ind w:left="1452" w:hanging="1452"/>
    </w:pPr>
    <w:rPr>
      <w:sz w:val="20"/>
    </w:rPr>
  </w:style>
  <w:style w:type="paragraph" w:customStyle="1" w:styleId="CTACAPS">
    <w:name w:val="CTA CAPS"/>
    <w:basedOn w:val="OPCParaBase"/>
    <w:rsid w:val="007A6C26"/>
    <w:pPr>
      <w:spacing w:before="60" w:line="240" w:lineRule="atLeast"/>
    </w:pPr>
    <w:rPr>
      <w:sz w:val="20"/>
    </w:rPr>
  </w:style>
  <w:style w:type="paragraph" w:customStyle="1" w:styleId="CTAright">
    <w:name w:val="CTA right"/>
    <w:basedOn w:val="OPCParaBase"/>
    <w:rsid w:val="007A6C26"/>
    <w:pPr>
      <w:spacing w:before="60" w:line="240" w:lineRule="auto"/>
      <w:jc w:val="right"/>
    </w:pPr>
    <w:rPr>
      <w:sz w:val="20"/>
    </w:rPr>
  </w:style>
  <w:style w:type="paragraph" w:customStyle="1" w:styleId="subsection">
    <w:name w:val="subsection"/>
    <w:aliases w:val="ss,Subsection"/>
    <w:basedOn w:val="OPCParaBase"/>
    <w:link w:val="subsectionChar"/>
    <w:rsid w:val="007A6C26"/>
    <w:pPr>
      <w:tabs>
        <w:tab w:val="right" w:pos="1021"/>
      </w:tabs>
      <w:spacing w:before="180" w:line="240" w:lineRule="auto"/>
      <w:ind w:left="1134" w:hanging="1134"/>
    </w:pPr>
  </w:style>
  <w:style w:type="paragraph" w:customStyle="1" w:styleId="Definition">
    <w:name w:val="Definition"/>
    <w:aliases w:val="dd"/>
    <w:basedOn w:val="OPCParaBase"/>
    <w:rsid w:val="007A6C26"/>
    <w:pPr>
      <w:spacing w:before="180" w:line="240" w:lineRule="auto"/>
      <w:ind w:left="1134"/>
    </w:pPr>
  </w:style>
  <w:style w:type="paragraph" w:customStyle="1" w:styleId="EndNotespara">
    <w:name w:val="EndNotes(para)"/>
    <w:aliases w:val="eta"/>
    <w:basedOn w:val="OPCParaBase"/>
    <w:next w:val="EndNotessubpara"/>
    <w:rsid w:val="007A6C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6C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6C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6C26"/>
    <w:pPr>
      <w:tabs>
        <w:tab w:val="right" w:pos="1412"/>
      </w:tabs>
      <w:spacing w:before="60" w:line="240" w:lineRule="auto"/>
      <w:ind w:left="1525" w:hanging="1525"/>
    </w:pPr>
    <w:rPr>
      <w:sz w:val="20"/>
    </w:rPr>
  </w:style>
  <w:style w:type="paragraph" w:customStyle="1" w:styleId="Formula">
    <w:name w:val="Formula"/>
    <w:basedOn w:val="OPCParaBase"/>
    <w:rsid w:val="007A6C26"/>
    <w:pPr>
      <w:spacing w:line="240" w:lineRule="auto"/>
      <w:ind w:left="1134"/>
    </w:pPr>
    <w:rPr>
      <w:sz w:val="20"/>
    </w:rPr>
  </w:style>
  <w:style w:type="paragraph" w:styleId="Header">
    <w:name w:val="header"/>
    <w:basedOn w:val="OPCParaBase"/>
    <w:link w:val="HeaderChar"/>
    <w:unhideWhenUsed/>
    <w:rsid w:val="007A6C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6C26"/>
    <w:rPr>
      <w:rFonts w:eastAsia="Times New Roman" w:cs="Times New Roman"/>
      <w:sz w:val="16"/>
      <w:lang w:eastAsia="en-AU"/>
    </w:rPr>
  </w:style>
  <w:style w:type="paragraph" w:customStyle="1" w:styleId="House">
    <w:name w:val="House"/>
    <w:basedOn w:val="OPCParaBase"/>
    <w:rsid w:val="007A6C26"/>
    <w:pPr>
      <w:spacing w:line="240" w:lineRule="auto"/>
    </w:pPr>
    <w:rPr>
      <w:sz w:val="28"/>
    </w:rPr>
  </w:style>
  <w:style w:type="paragraph" w:customStyle="1" w:styleId="Item">
    <w:name w:val="Item"/>
    <w:aliases w:val="i"/>
    <w:basedOn w:val="OPCParaBase"/>
    <w:next w:val="ItemHead"/>
    <w:rsid w:val="007A6C26"/>
    <w:pPr>
      <w:keepLines/>
      <w:spacing w:before="80" w:line="240" w:lineRule="auto"/>
      <w:ind w:left="709"/>
    </w:pPr>
  </w:style>
  <w:style w:type="paragraph" w:customStyle="1" w:styleId="ItemHead">
    <w:name w:val="ItemHead"/>
    <w:aliases w:val="ih"/>
    <w:basedOn w:val="OPCParaBase"/>
    <w:next w:val="Item"/>
    <w:rsid w:val="007A6C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6C26"/>
    <w:pPr>
      <w:spacing w:line="240" w:lineRule="auto"/>
    </w:pPr>
    <w:rPr>
      <w:b/>
      <w:sz w:val="32"/>
    </w:rPr>
  </w:style>
  <w:style w:type="paragraph" w:customStyle="1" w:styleId="notedraft">
    <w:name w:val="note(draft)"/>
    <w:aliases w:val="nd"/>
    <w:basedOn w:val="OPCParaBase"/>
    <w:rsid w:val="007A6C26"/>
    <w:pPr>
      <w:spacing w:before="240" w:line="240" w:lineRule="auto"/>
      <w:ind w:left="284" w:hanging="284"/>
    </w:pPr>
    <w:rPr>
      <w:i/>
      <w:sz w:val="24"/>
    </w:rPr>
  </w:style>
  <w:style w:type="paragraph" w:customStyle="1" w:styleId="notemargin">
    <w:name w:val="note(margin)"/>
    <w:aliases w:val="nm"/>
    <w:basedOn w:val="OPCParaBase"/>
    <w:rsid w:val="007A6C26"/>
    <w:pPr>
      <w:tabs>
        <w:tab w:val="left" w:pos="709"/>
      </w:tabs>
      <w:spacing w:before="122" w:line="198" w:lineRule="exact"/>
      <w:ind w:left="709" w:hanging="709"/>
    </w:pPr>
    <w:rPr>
      <w:sz w:val="18"/>
    </w:rPr>
  </w:style>
  <w:style w:type="paragraph" w:customStyle="1" w:styleId="noteToPara">
    <w:name w:val="noteToPara"/>
    <w:aliases w:val="ntp"/>
    <w:basedOn w:val="OPCParaBase"/>
    <w:rsid w:val="007A6C26"/>
    <w:pPr>
      <w:spacing w:before="122" w:line="198" w:lineRule="exact"/>
      <w:ind w:left="2353" w:hanging="709"/>
    </w:pPr>
    <w:rPr>
      <w:sz w:val="18"/>
    </w:rPr>
  </w:style>
  <w:style w:type="paragraph" w:customStyle="1" w:styleId="noteParlAmend">
    <w:name w:val="note(ParlAmend)"/>
    <w:aliases w:val="npp"/>
    <w:basedOn w:val="OPCParaBase"/>
    <w:next w:val="ParlAmend"/>
    <w:rsid w:val="007A6C26"/>
    <w:pPr>
      <w:spacing w:line="240" w:lineRule="auto"/>
      <w:jc w:val="right"/>
    </w:pPr>
    <w:rPr>
      <w:rFonts w:ascii="Arial" w:hAnsi="Arial"/>
      <w:b/>
      <w:i/>
    </w:rPr>
  </w:style>
  <w:style w:type="paragraph" w:customStyle="1" w:styleId="Page1">
    <w:name w:val="Page1"/>
    <w:basedOn w:val="OPCParaBase"/>
    <w:rsid w:val="007A6C26"/>
    <w:pPr>
      <w:spacing w:before="5600" w:line="240" w:lineRule="auto"/>
    </w:pPr>
    <w:rPr>
      <w:b/>
      <w:sz w:val="32"/>
    </w:rPr>
  </w:style>
  <w:style w:type="paragraph" w:customStyle="1" w:styleId="PageBreak">
    <w:name w:val="PageBreak"/>
    <w:aliases w:val="pb"/>
    <w:basedOn w:val="OPCParaBase"/>
    <w:rsid w:val="007A6C26"/>
    <w:pPr>
      <w:spacing w:line="240" w:lineRule="auto"/>
    </w:pPr>
    <w:rPr>
      <w:sz w:val="20"/>
    </w:rPr>
  </w:style>
  <w:style w:type="paragraph" w:customStyle="1" w:styleId="paragraphsub">
    <w:name w:val="paragraph(sub)"/>
    <w:aliases w:val="aa"/>
    <w:basedOn w:val="OPCParaBase"/>
    <w:rsid w:val="007A6C26"/>
    <w:pPr>
      <w:tabs>
        <w:tab w:val="right" w:pos="1985"/>
      </w:tabs>
      <w:spacing w:before="40" w:line="240" w:lineRule="auto"/>
      <w:ind w:left="2098" w:hanging="2098"/>
    </w:pPr>
  </w:style>
  <w:style w:type="paragraph" w:customStyle="1" w:styleId="paragraphsub-sub">
    <w:name w:val="paragraph(sub-sub)"/>
    <w:aliases w:val="aaa"/>
    <w:basedOn w:val="OPCParaBase"/>
    <w:rsid w:val="007A6C26"/>
    <w:pPr>
      <w:tabs>
        <w:tab w:val="right" w:pos="2722"/>
      </w:tabs>
      <w:spacing w:before="40" w:line="240" w:lineRule="auto"/>
      <w:ind w:left="2835" w:hanging="2835"/>
    </w:pPr>
  </w:style>
  <w:style w:type="paragraph" w:customStyle="1" w:styleId="paragraph">
    <w:name w:val="paragraph"/>
    <w:aliases w:val="a"/>
    <w:basedOn w:val="OPCParaBase"/>
    <w:link w:val="paragraphChar"/>
    <w:rsid w:val="007A6C26"/>
    <w:pPr>
      <w:tabs>
        <w:tab w:val="right" w:pos="1531"/>
      </w:tabs>
      <w:spacing w:before="40" w:line="240" w:lineRule="auto"/>
      <w:ind w:left="1644" w:hanging="1644"/>
    </w:pPr>
  </w:style>
  <w:style w:type="paragraph" w:customStyle="1" w:styleId="ParlAmend">
    <w:name w:val="ParlAmend"/>
    <w:aliases w:val="pp"/>
    <w:basedOn w:val="OPCParaBase"/>
    <w:rsid w:val="007A6C26"/>
    <w:pPr>
      <w:spacing w:before="240" w:line="240" w:lineRule="atLeast"/>
      <w:ind w:hanging="567"/>
    </w:pPr>
    <w:rPr>
      <w:sz w:val="24"/>
    </w:rPr>
  </w:style>
  <w:style w:type="paragraph" w:customStyle="1" w:styleId="Penalty">
    <w:name w:val="Penalty"/>
    <w:basedOn w:val="OPCParaBase"/>
    <w:rsid w:val="007A6C26"/>
    <w:pPr>
      <w:tabs>
        <w:tab w:val="left" w:pos="2977"/>
      </w:tabs>
      <w:spacing w:before="180" w:line="240" w:lineRule="auto"/>
      <w:ind w:left="1985" w:hanging="851"/>
    </w:pPr>
  </w:style>
  <w:style w:type="paragraph" w:customStyle="1" w:styleId="Portfolio">
    <w:name w:val="Portfolio"/>
    <w:basedOn w:val="OPCParaBase"/>
    <w:rsid w:val="007A6C26"/>
    <w:pPr>
      <w:spacing w:line="240" w:lineRule="auto"/>
    </w:pPr>
    <w:rPr>
      <w:i/>
      <w:sz w:val="20"/>
    </w:rPr>
  </w:style>
  <w:style w:type="paragraph" w:customStyle="1" w:styleId="Preamble">
    <w:name w:val="Preamble"/>
    <w:basedOn w:val="OPCParaBase"/>
    <w:next w:val="Normal"/>
    <w:rsid w:val="007A6C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6C26"/>
    <w:pPr>
      <w:spacing w:line="240" w:lineRule="auto"/>
    </w:pPr>
    <w:rPr>
      <w:i/>
      <w:sz w:val="20"/>
    </w:rPr>
  </w:style>
  <w:style w:type="paragraph" w:customStyle="1" w:styleId="Session">
    <w:name w:val="Session"/>
    <w:basedOn w:val="OPCParaBase"/>
    <w:rsid w:val="007A6C26"/>
    <w:pPr>
      <w:spacing w:line="240" w:lineRule="auto"/>
    </w:pPr>
    <w:rPr>
      <w:sz w:val="28"/>
    </w:rPr>
  </w:style>
  <w:style w:type="paragraph" w:customStyle="1" w:styleId="Sponsor">
    <w:name w:val="Sponsor"/>
    <w:basedOn w:val="OPCParaBase"/>
    <w:rsid w:val="007A6C26"/>
    <w:pPr>
      <w:spacing w:line="240" w:lineRule="auto"/>
    </w:pPr>
    <w:rPr>
      <w:i/>
    </w:rPr>
  </w:style>
  <w:style w:type="paragraph" w:customStyle="1" w:styleId="Subitem">
    <w:name w:val="Subitem"/>
    <w:aliases w:val="iss"/>
    <w:basedOn w:val="OPCParaBase"/>
    <w:rsid w:val="007A6C26"/>
    <w:pPr>
      <w:spacing w:before="180" w:line="240" w:lineRule="auto"/>
      <w:ind w:left="709" w:hanging="709"/>
    </w:pPr>
  </w:style>
  <w:style w:type="paragraph" w:customStyle="1" w:styleId="SubitemHead">
    <w:name w:val="SubitemHead"/>
    <w:aliases w:val="issh"/>
    <w:basedOn w:val="OPCParaBase"/>
    <w:rsid w:val="007A6C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6C26"/>
    <w:pPr>
      <w:spacing w:before="40" w:line="240" w:lineRule="auto"/>
      <w:ind w:left="1134"/>
    </w:pPr>
  </w:style>
  <w:style w:type="paragraph" w:customStyle="1" w:styleId="SubsectionHead">
    <w:name w:val="SubsectionHead"/>
    <w:aliases w:val="ssh"/>
    <w:basedOn w:val="OPCParaBase"/>
    <w:next w:val="subsection"/>
    <w:rsid w:val="007A6C26"/>
    <w:pPr>
      <w:keepNext/>
      <w:keepLines/>
      <w:spacing w:before="240" w:line="240" w:lineRule="auto"/>
      <w:ind w:left="1134"/>
    </w:pPr>
    <w:rPr>
      <w:i/>
    </w:rPr>
  </w:style>
  <w:style w:type="paragraph" w:customStyle="1" w:styleId="Tablea">
    <w:name w:val="Table(a)"/>
    <w:aliases w:val="ta"/>
    <w:basedOn w:val="OPCParaBase"/>
    <w:rsid w:val="007A6C26"/>
    <w:pPr>
      <w:spacing w:before="60" w:line="240" w:lineRule="auto"/>
      <w:ind w:left="284" w:hanging="284"/>
    </w:pPr>
    <w:rPr>
      <w:sz w:val="20"/>
    </w:rPr>
  </w:style>
  <w:style w:type="paragraph" w:customStyle="1" w:styleId="TableAA">
    <w:name w:val="Table(AA)"/>
    <w:aliases w:val="taaa"/>
    <w:basedOn w:val="OPCParaBase"/>
    <w:rsid w:val="007A6C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6C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6C26"/>
    <w:pPr>
      <w:spacing w:before="60" w:line="240" w:lineRule="atLeast"/>
    </w:pPr>
    <w:rPr>
      <w:sz w:val="20"/>
    </w:rPr>
  </w:style>
  <w:style w:type="paragraph" w:customStyle="1" w:styleId="TLPBoxTextnote">
    <w:name w:val="TLPBoxText(note"/>
    <w:aliases w:val="right)"/>
    <w:basedOn w:val="OPCParaBase"/>
    <w:rsid w:val="007A6C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6C2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6C26"/>
    <w:pPr>
      <w:spacing w:before="122" w:line="198" w:lineRule="exact"/>
      <w:ind w:left="1985" w:hanging="851"/>
      <w:jc w:val="right"/>
    </w:pPr>
    <w:rPr>
      <w:sz w:val="18"/>
    </w:rPr>
  </w:style>
  <w:style w:type="paragraph" w:customStyle="1" w:styleId="TLPTableBullet">
    <w:name w:val="TLPTableBullet"/>
    <w:aliases w:val="ttb"/>
    <w:basedOn w:val="OPCParaBase"/>
    <w:rsid w:val="007A6C26"/>
    <w:pPr>
      <w:spacing w:line="240" w:lineRule="exact"/>
      <w:ind w:left="284" w:hanging="284"/>
    </w:pPr>
    <w:rPr>
      <w:sz w:val="20"/>
    </w:rPr>
  </w:style>
  <w:style w:type="paragraph" w:styleId="TOC1">
    <w:name w:val="toc 1"/>
    <w:basedOn w:val="Normal"/>
    <w:next w:val="Normal"/>
    <w:uiPriority w:val="39"/>
    <w:unhideWhenUsed/>
    <w:rsid w:val="007A6C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A6C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A6C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A6C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A6C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A6C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A6C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A6C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A6C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A6C26"/>
    <w:pPr>
      <w:keepLines/>
      <w:spacing w:before="240" w:after="120" w:line="240" w:lineRule="auto"/>
      <w:ind w:left="794"/>
    </w:pPr>
    <w:rPr>
      <w:b/>
      <w:kern w:val="28"/>
      <w:sz w:val="20"/>
    </w:rPr>
  </w:style>
  <w:style w:type="paragraph" w:customStyle="1" w:styleId="TofSectsHeading">
    <w:name w:val="TofSects(Heading)"/>
    <w:basedOn w:val="OPCParaBase"/>
    <w:rsid w:val="007A6C26"/>
    <w:pPr>
      <w:spacing w:before="240" w:after="120" w:line="240" w:lineRule="auto"/>
    </w:pPr>
    <w:rPr>
      <w:b/>
      <w:sz w:val="24"/>
    </w:rPr>
  </w:style>
  <w:style w:type="paragraph" w:customStyle="1" w:styleId="TofSectsSection">
    <w:name w:val="TofSects(Section)"/>
    <w:basedOn w:val="OPCParaBase"/>
    <w:rsid w:val="007A6C26"/>
    <w:pPr>
      <w:keepLines/>
      <w:spacing w:before="40" w:line="240" w:lineRule="auto"/>
      <w:ind w:left="1588" w:hanging="794"/>
    </w:pPr>
    <w:rPr>
      <w:kern w:val="28"/>
      <w:sz w:val="18"/>
    </w:rPr>
  </w:style>
  <w:style w:type="paragraph" w:customStyle="1" w:styleId="TofSectsSubdiv">
    <w:name w:val="TofSects(Subdiv)"/>
    <w:basedOn w:val="OPCParaBase"/>
    <w:rsid w:val="007A6C26"/>
    <w:pPr>
      <w:keepLines/>
      <w:spacing w:before="80" w:line="240" w:lineRule="auto"/>
      <w:ind w:left="1588" w:hanging="794"/>
    </w:pPr>
    <w:rPr>
      <w:kern w:val="28"/>
    </w:rPr>
  </w:style>
  <w:style w:type="paragraph" w:customStyle="1" w:styleId="WRStyle">
    <w:name w:val="WR Style"/>
    <w:aliases w:val="WR"/>
    <w:basedOn w:val="OPCParaBase"/>
    <w:rsid w:val="007A6C26"/>
    <w:pPr>
      <w:spacing w:before="240" w:line="240" w:lineRule="auto"/>
      <w:ind w:left="284" w:hanging="284"/>
    </w:pPr>
    <w:rPr>
      <w:b/>
      <w:i/>
      <w:kern w:val="28"/>
      <w:sz w:val="24"/>
    </w:rPr>
  </w:style>
  <w:style w:type="paragraph" w:customStyle="1" w:styleId="notepara">
    <w:name w:val="note(para)"/>
    <w:aliases w:val="na"/>
    <w:basedOn w:val="OPCParaBase"/>
    <w:rsid w:val="007A6C26"/>
    <w:pPr>
      <w:spacing w:before="40" w:line="198" w:lineRule="exact"/>
      <w:ind w:left="2354" w:hanging="369"/>
    </w:pPr>
    <w:rPr>
      <w:sz w:val="18"/>
    </w:rPr>
  </w:style>
  <w:style w:type="paragraph" w:styleId="Footer">
    <w:name w:val="footer"/>
    <w:link w:val="FooterChar"/>
    <w:rsid w:val="007A6C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6C26"/>
    <w:rPr>
      <w:rFonts w:eastAsia="Times New Roman" w:cs="Times New Roman"/>
      <w:sz w:val="22"/>
      <w:szCs w:val="24"/>
      <w:lang w:eastAsia="en-AU"/>
    </w:rPr>
  </w:style>
  <w:style w:type="character" w:styleId="LineNumber">
    <w:name w:val="line number"/>
    <w:basedOn w:val="OPCCharBase"/>
    <w:uiPriority w:val="99"/>
    <w:unhideWhenUsed/>
    <w:rsid w:val="007A6C26"/>
    <w:rPr>
      <w:sz w:val="16"/>
    </w:rPr>
  </w:style>
  <w:style w:type="table" w:customStyle="1" w:styleId="CFlag">
    <w:name w:val="CFlag"/>
    <w:basedOn w:val="TableNormal"/>
    <w:uiPriority w:val="99"/>
    <w:rsid w:val="007A6C26"/>
    <w:rPr>
      <w:rFonts w:eastAsia="Times New Roman" w:cs="Times New Roman"/>
      <w:lang w:eastAsia="en-AU"/>
    </w:rPr>
    <w:tblPr/>
  </w:style>
  <w:style w:type="paragraph" w:styleId="BalloonText">
    <w:name w:val="Balloon Text"/>
    <w:basedOn w:val="Normal"/>
    <w:link w:val="BalloonTextChar"/>
    <w:uiPriority w:val="99"/>
    <w:unhideWhenUsed/>
    <w:rsid w:val="007A6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A6C26"/>
    <w:rPr>
      <w:rFonts w:ascii="Tahoma" w:hAnsi="Tahoma" w:cs="Tahoma"/>
      <w:sz w:val="16"/>
      <w:szCs w:val="16"/>
    </w:rPr>
  </w:style>
  <w:style w:type="table" w:styleId="TableGrid">
    <w:name w:val="Table Grid"/>
    <w:basedOn w:val="TableNormal"/>
    <w:uiPriority w:val="59"/>
    <w:rsid w:val="007A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6C26"/>
    <w:rPr>
      <w:b/>
      <w:sz w:val="28"/>
      <w:szCs w:val="32"/>
    </w:rPr>
  </w:style>
  <w:style w:type="paragraph" w:customStyle="1" w:styleId="LegislationMadeUnder">
    <w:name w:val="LegislationMadeUnder"/>
    <w:basedOn w:val="OPCParaBase"/>
    <w:next w:val="Normal"/>
    <w:rsid w:val="007A6C26"/>
    <w:rPr>
      <w:i/>
      <w:sz w:val="32"/>
      <w:szCs w:val="32"/>
    </w:rPr>
  </w:style>
  <w:style w:type="paragraph" w:customStyle="1" w:styleId="SignCoverPageEnd">
    <w:name w:val="SignCoverPageEnd"/>
    <w:basedOn w:val="OPCParaBase"/>
    <w:next w:val="Normal"/>
    <w:rsid w:val="007A6C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6C26"/>
    <w:pPr>
      <w:pBdr>
        <w:top w:val="single" w:sz="4" w:space="1" w:color="auto"/>
      </w:pBdr>
      <w:spacing w:before="360"/>
      <w:ind w:right="397"/>
      <w:jc w:val="both"/>
    </w:pPr>
  </w:style>
  <w:style w:type="paragraph" w:customStyle="1" w:styleId="NotesHeading1">
    <w:name w:val="NotesHeading 1"/>
    <w:basedOn w:val="OPCParaBase"/>
    <w:next w:val="Normal"/>
    <w:rsid w:val="007A6C26"/>
    <w:rPr>
      <w:b/>
      <w:sz w:val="28"/>
      <w:szCs w:val="28"/>
    </w:rPr>
  </w:style>
  <w:style w:type="paragraph" w:customStyle="1" w:styleId="NotesHeading2">
    <w:name w:val="NotesHeading 2"/>
    <w:basedOn w:val="OPCParaBase"/>
    <w:next w:val="Normal"/>
    <w:rsid w:val="007A6C26"/>
    <w:rPr>
      <w:b/>
      <w:sz w:val="28"/>
      <w:szCs w:val="28"/>
    </w:rPr>
  </w:style>
  <w:style w:type="paragraph" w:customStyle="1" w:styleId="CompiledActNo">
    <w:name w:val="CompiledActNo"/>
    <w:basedOn w:val="OPCParaBase"/>
    <w:next w:val="Normal"/>
    <w:rsid w:val="007A6C26"/>
    <w:rPr>
      <w:b/>
      <w:sz w:val="24"/>
      <w:szCs w:val="24"/>
    </w:rPr>
  </w:style>
  <w:style w:type="paragraph" w:customStyle="1" w:styleId="ENotesText">
    <w:name w:val="ENotesText"/>
    <w:aliases w:val="Ent"/>
    <w:basedOn w:val="OPCParaBase"/>
    <w:next w:val="Normal"/>
    <w:rsid w:val="007A6C26"/>
    <w:pPr>
      <w:spacing w:before="120"/>
    </w:pPr>
  </w:style>
  <w:style w:type="paragraph" w:customStyle="1" w:styleId="CompiledMadeUnder">
    <w:name w:val="CompiledMadeUnder"/>
    <w:basedOn w:val="OPCParaBase"/>
    <w:next w:val="Normal"/>
    <w:rsid w:val="007A6C26"/>
    <w:rPr>
      <w:i/>
      <w:sz w:val="24"/>
      <w:szCs w:val="24"/>
    </w:rPr>
  </w:style>
  <w:style w:type="paragraph" w:customStyle="1" w:styleId="Paragraphsub-sub-sub">
    <w:name w:val="Paragraph(sub-sub-sub)"/>
    <w:aliases w:val="aaaa"/>
    <w:basedOn w:val="OPCParaBase"/>
    <w:rsid w:val="007A6C26"/>
    <w:pPr>
      <w:tabs>
        <w:tab w:val="right" w:pos="3402"/>
      </w:tabs>
      <w:spacing w:before="40" w:line="240" w:lineRule="auto"/>
      <w:ind w:left="3402" w:hanging="3402"/>
    </w:pPr>
  </w:style>
  <w:style w:type="paragraph" w:customStyle="1" w:styleId="TableTextEndNotes">
    <w:name w:val="TableTextEndNotes"/>
    <w:aliases w:val="Tten"/>
    <w:basedOn w:val="Normal"/>
    <w:rsid w:val="007A6C26"/>
    <w:pPr>
      <w:spacing w:before="60" w:line="240" w:lineRule="auto"/>
    </w:pPr>
    <w:rPr>
      <w:rFonts w:cs="Arial"/>
      <w:sz w:val="20"/>
      <w:szCs w:val="22"/>
    </w:rPr>
  </w:style>
  <w:style w:type="paragraph" w:customStyle="1" w:styleId="NoteToSubpara">
    <w:name w:val="NoteToSubpara"/>
    <w:aliases w:val="nts"/>
    <w:basedOn w:val="OPCParaBase"/>
    <w:rsid w:val="007A6C26"/>
    <w:pPr>
      <w:spacing w:before="40" w:line="198" w:lineRule="exact"/>
      <w:ind w:left="2835" w:hanging="709"/>
    </w:pPr>
    <w:rPr>
      <w:sz w:val="18"/>
    </w:rPr>
  </w:style>
  <w:style w:type="paragraph" w:customStyle="1" w:styleId="ENoteTableHeading">
    <w:name w:val="ENoteTableHeading"/>
    <w:aliases w:val="enth"/>
    <w:basedOn w:val="OPCParaBase"/>
    <w:rsid w:val="007A6C26"/>
    <w:pPr>
      <w:keepNext/>
      <w:spacing w:before="60" w:line="240" w:lineRule="atLeast"/>
    </w:pPr>
    <w:rPr>
      <w:rFonts w:ascii="Arial" w:hAnsi="Arial"/>
      <w:b/>
      <w:sz w:val="16"/>
    </w:rPr>
  </w:style>
  <w:style w:type="paragraph" w:customStyle="1" w:styleId="ENoteTTi">
    <w:name w:val="ENoteTTi"/>
    <w:aliases w:val="entti"/>
    <w:basedOn w:val="OPCParaBase"/>
    <w:rsid w:val="007A6C26"/>
    <w:pPr>
      <w:keepNext/>
      <w:spacing w:before="60" w:line="240" w:lineRule="atLeast"/>
      <w:ind w:left="170"/>
    </w:pPr>
    <w:rPr>
      <w:sz w:val="16"/>
    </w:rPr>
  </w:style>
  <w:style w:type="paragraph" w:customStyle="1" w:styleId="ENotesHeading1">
    <w:name w:val="ENotesHeading 1"/>
    <w:aliases w:val="Enh1"/>
    <w:basedOn w:val="OPCParaBase"/>
    <w:next w:val="Normal"/>
    <w:rsid w:val="007A6C26"/>
    <w:pPr>
      <w:spacing w:before="120"/>
      <w:outlineLvl w:val="1"/>
    </w:pPr>
    <w:rPr>
      <w:b/>
      <w:sz w:val="28"/>
      <w:szCs w:val="28"/>
    </w:rPr>
  </w:style>
  <w:style w:type="paragraph" w:customStyle="1" w:styleId="ENotesHeading2">
    <w:name w:val="ENotesHeading 2"/>
    <w:aliases w:val="Enh2"/>
    <w:basedOn w:val="OPCParaBase"/>
    <w:next w:val="Normal"/>
    <w:rsid w:val="007A6C26"/>
    <w:pPr>
      <w:spacing w:before="120" w:after="120"/>
      <w:outlineLvl w:val="2"/>
    </w:pPr>
    <w:rPr>
      <w:b/>
      <w:sz w:val="24"/>
      <w:szCs w:val="28"/>
    </w:rPr>
  </w:style>
  <w:style w:type="paragraph" w:customStyle="1" w:styleId="ENoteTTIndentHeading">
    <w:name w:val="ENoteTTIndentHeading"/>
    <w:aliases w:val="enTTHi"/>
    <w:basedOn w:val="OPCParaBase"/>
    <w:rsid w:val="007A6C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6C26"/>
    <w:pPr>
      <w:spacing w:before="60" w:line="240" w:lineRule="atLeast"/>
    </w:pPr>
    <w:rPr>
      <w:sz w:val="16"/>
    </w:rPr>
  </w:style>
  <w:style w:type="paragraph" w:customStyle="1" w:styleId="MadeunderText">
    <w:name w:val="MadeunderText"/>
    <w:basedOn w:val="OPCParaBase"/>
    <w:next w:val="Normal"/>
    <w:rsid w:val="007A6C26"/>
    <w:pPr>
      <w:spacing w:before="240"/>
    </w:pPr>
    <w:rPr>
      <w:sz w:val="24"/>
      <w:szCs w:val="24"/>
    </w:rPr>
  </w:style>
  <w:style w:type="paragraph" w:customStyle="1" w:styleId="ENotesHeading3">
    <w:name w:val="ENotesHeading 3"/>
    <w:aliases w:val="Enh3"/>
    <w:basedOn w:val="OPCParaBase"/>
    <w:next w:val="Normal"/>
    <w:rsid w:val="007A6C26"/>
    <w:pPr>
      <w:keepNext/>
      <w:spacing w:before="120" w:line="240" w:lineRule="auto"/>
      <w:outlineLvl w:val="4"/>
    </w:pPr>
    <w:rPr>
      <w:b/>
      <w:szCs w:val="24"/>
    </w:rPr>
  </w:style>
  <w:style w:type="character" w:customStyle="1" w:styleId="CharSubPartTextCASA">
    <w:name w:val="CharSubPartText(CASA)"/>
    <w:basedOn w:val="OPCCharBase"/>
    <w:uiPriority w:val="1"/>
    <w:rsid w:val="007A6C26"/>
  </w:style>
  <w:style w:type="character" w:customStyle="1" w:styleId="CharSubPartNoCASA">
    <w:name w:val="CharSubPartNo(CASA)"/>
    <w:basedOn w:val="OPCCharBase"/>
    <w:uiPriority w:val="1"/>
    <w:rsid w:val="007A6C26"/>
  </w:style>
  <w:style w:type="paragraph" w:customStyle="1" w:styleId="ENoteTTIndentHeadingSub">
    <w:name w:val="ENoteTTIndentHeadingSub"/>
    <w:aliases w:val="enTTHis"/>
    <w:basedOn w:val="OPCParaBase"/>
    <w:rsid w:val="007A6C26"/>
    <w:pPr>
      <w:keepNext/>
      <w:spacing w:before="60" w:line="240" w:lineRule="atLeast"/>
      <w:ind w:left="340"/>
    </w:pPr>
    <w:rPr>
      <w:b/>
      <w:sz w:val="16"/>
    </w:rPr>
  </w:style>
  <w:style w:type="paragraph" w:customStyle="1" w:styleId="ENoteTTiSub">
    <w:name w:val="ENoteTTiSub"/>
    <w:aliases w:val="enttis"/>
    <w:basedOn w:val="OPCParaBase"/>
    <w:rsid w:val="007A6C26"/>
    <w:pPr>
      <w:keepNext/>
      <w:spacing w:before="60" w:line="240" w:lineRule="atLeast"/>
      <w:ind w:left="340"/>
    </w:pPr>
    <w:rPr>
      <w:sz w:val="16"/>
    </w:rPr>
  </w:style>
  <w:style w:type="paragraph" w:customStyle="1" w:styleId="SubDivisionMigration">
    <w:name w:val="SubDivisionMigration"/>
    <w:aliases w:val="sdm"/>
    <w:basedOn w:val="OPCParaBase"/>
    <w:rsid w:val="007A6C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6C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6C26"/>
    <w:pPr>
      <w:spacing w:before="122" w:line="240" w:lineRule="auto"/>
      <w:ind w:left="1985" w:hanging="851"/>
    </w:pPr>
    <w:rPr>
      <w:sz w:val="18"/>
    </w:rPr>
  </w:style>
  <w:style w:type="paragraph" w:customStyle="1" w:styleId="FreeForm">
    <w:name w:val="FreeForm"/>
    <w:rsid w:val="007A6C26"/>
    <w:rPr>
      <w:rFonts w:ascii="Arial" w:hAnsi="Arial"/>
      <w:sz w:val="22"/>
    </w:rPr>
  </w:style>
  <w:style w:type="paragraph" w:customStyle="1" w:styleId="SOText">
    <w:name w:val="SO Text"/>
    <w:aliases w:val="sot"/>
    <w:link w:val="SOTextChar"/>
    <w:rsid w:val="007A6C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6C26"/>
    <w:rPr>
      <w:sz w:val="22"/>
    </w:rPr>
  </w:style>
  <w:style w:type="paragraph" w:customStyle="1" w:styleId="SOTextNote">
    <w:name w:val="SO TextNote"/>
    <w:aliases w:val="sont"/>
    <w:basedOn w:val="SOText"/>
    <w:qFormat/>
    <w:rsid w:val="007A6C26"/>
    <w:pPr>
      <w:spacing w:before="122" w:line="198" w:lineRule="exact"/>
      <w:ind w:left="1843" w:hanging="709"/>
    </w:pPr>
    <w:rPr>
      <w:sz w:val="18"/>
    </w:rPr>
  </w:style>
  <w:style w:type="paragraph" w:customStyle="1" w:styleId="SOPara">
    <w:name w:val="SO Para"/>
    <w:aliases w:val="soa"/>
    <w:basedOn w:val="SOText"/>
    <w:link w:val="SOParaChar"/>
    <w:qFormat/>
    <w:rsid w:val="007A6C26"/>
    <w:pPr>
      <w:tabs>
        <w:tab w:val="right" w:pos="1786"/>
      </w:tabs>
      <w:spacing w:before="40"/>
      <w:ind w:left="2070" w:hanging="936"/>
    </w:pPr>
  </w:style>
  <w:style w:type="character" w:customStyle="1" w:styleId="SOParaChar">
    <w:name w:val="SO Para Char"/>
    <w:aliases w:val="soa Char"/>
    <w:basedOn w:val="DefaultParagraphFont"/>
    <w:link w:val="SOPara"/>
    <w:rsid w:val="007A6C26"/>
    <w:rPr>
      <w:sz w:val="22"/>
    </w:rPr>
  </w:style>
  <w:style w:type="paragraph" w:customStyle="1" w:styleId="FileName">
    <w:name w:val="FileName"/>
    <w:basedOn w:val="Normal"/>
    <w:rsid w:val="007A6C26"/>
  </w:style>
  <w:style w:type="paragraph" w:customStyle="1" w:styleId="TableHeading">
    <w:name w:val="TableHeading"/>
    <w:aliases w:val="th"/>
    <w:basedOn w:val="OPCParaBase"/>
    <w:next w:val="Tabletext"/>
    <w:rsid w:val="007A6C26"/>
    <w:pPr>
      <w:keepNext/>
      <w:spacing w:before="60" w:line="240" w:lineRule="atLeast"/>
    </w:pPr>
    <w:rPr>
      <w:b/>
      <w:sz w:val="20"/>
    </w:rPr>
  </w:style>
  <w:style w:type="paragraph" w:customStyle="1" w:styleId="SOHeadBold">
    <w:name w:val="SO HeadBold"/>
    <w:aliases w:val="sohb"/>
    <w:basedOn w:val="SOText"/>
    <w:next w:val="SOText"/>
    <w:link w:val="SOHeadBoldChar"/>
    <w:qFormat/>
    <w:rsid w:val="007A6C26"/>
    <w:rPr>
      <w:b/>
    </w:rPr>
  </w:style>
  <w:style w:type="character" w:customStyle="1" w:styleId="SOHeadBoldChar">
    <w:name w:val="SO HeadBold Char"/>
    <w:aliases w:val="sohb Char"/>
    <w:basedOn w:val="DefaultParagraphFont"/>
    <w:link w:val="SOHeadBold"/>
    <w:rsid w:val="007A6C26"/>
    <w:rPr>
      <w:b/>
      <w:sz w:val="22"/>
    </w:rPr>
  </w:style>
  <w:style w:type="paragraph" w:customStyle="1" w:styleId="SOHeadItalic">
    <w:name w:val="SO HeadItalic"/>
    <w:aliases w:val="sohi"/>
    <w:basedOn w:val="SOText"/>
    <w:next w:val="SOText"/>
    <w:link w:val="SOHeadItalicChar"/>
    <w:qFormat/>
    <w:rsid w:val="007A6C26"/>
    <w:rPr>
      <w:i/>
    </w:rPr>
  </w:style>
  <w:style w:type="character" w:customStyle="1" w:styleId="SOHeadItalicChar">
    <w:name w:val="SO HeadItalic Char"/>
    <w:aliases w:val="sohi Char"/>
    <w:basedOn w:val="DefaultParagraphFont"/>
    <w:link w:val="SOHeadItalic"/>
    <w:rsid w:val="007A6C26"/>
    <w:rPr>
      <w:i/>
      <w:sz w:val="22"/>
    </w:rPr>
  </w:style>
  <w:style w:type="paragraph" w:customStyle="1" w:styleId="SOBullet">
    <w:name w:val="SO Bullet"/>
    <w:aliases w:val="sotb"/>
    <w:basedOn w:val="SOText"/>
    <w:link w:val="SOBulletChar"/>
    <w:qFormat/>
    <w:rsid w:val="007A6C26"/>
    <w:pPr>
      <w:ind w:left="1559" w:hanging="425"/>
    </w:pPr>
  </w:style>
  <w:style w:type="character" w:customStyle="1" w:styleId="SOBulletChar">
    <w:name w:val="SO Bullet Char"/>
    <w:aliases w:val="sotb Char"/>
    <w:basedOn w:val="DefaultParagraphFont"/>
    <w:link w:val="SOBullet"/>
    <w:rsid w:val="007A6C26"/>
    <w:rPr>
      <w:sz w:val="22"/>
    </w:rPr>
  </w:style>
  <w:style w:type="paragraph" w:customStyle="1" w:styleId="SOBulletNote">
    <w:name w:val="SO BulletNote"/>
    <w:aliases w:val="sonb"/>
    <w:basedOn w:val="SOTextNote"/>
    <w:link w:val="SOBulletNoteChar"/>
    <w:qFormat/>
    <w:rsid w:val="007A6C26"/>
    <w:pPr>
      <w:tabs>
        <w:tab w:val="left" w:pos="1560"/>
      </w:tabs>
      <w:ind w:left="2268" w:hanging="1134"/>
    </w:pPr>
  </w:style>
  <w:style w:type="character" w:customStyle="1" w:styleId="SOBulletNoteChar">
    <w:name w:val="SO BulletNote Char"/>
    <w:aliases w:val="sonb Char"/>
    <w:basedOn w:val="DefaultParagraphFont"/>
    <w:link w:val="SOBulletNote"/>
    <w:rsid w:val="007A6C26"/>
    <w:rPr>
      <w:sz w:val="18"/>
    </w:rPr>
  </w:style>
  <w:style w:type="paragraph" w:customStyle="1" w:styleId="SOText2">
    <w:name w:val="SO Text2"/>
    <w:aliases w:val="sot2"/>
    <w:basedOn w:val="Normal"/>
    <w:next w:val="SOText"/>
    <w:link w:val="SOText2Char"/>
    <w:rsid w:val="007A6C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6C26"/>
    <w:rPr>
      <w:sz w:val="22"/>
    </w:rPr>
  </w:style>
  <w:style w:type="paragraph" w:customStyle="1" w:styleId="SubPartCASA">
    <w:name w:val="SubPart(CASA)"/>
    <w:aliases w:val="csp"/>
    <w:basedOn w:val="OPCParaBase"/>
    <w:next w:val="ActHead3"/>
    <w:rsid w:val="007A6C2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A6C26"/>
    <w:rPr>
      <w:rFonts w:eastAsia="Times New Roman" w:cs="Times New Roman"/>
      <w:sz w:val="22"/>
      <w:lang w:eastAsia="en-AU"/>
    </w:rPr>
  </w:style>
  <w:style w:type="character" w:customStyle="1" w:styleId="notetextChar">
    <w:name w:val="note(text) Char"/>
    <w:aliases w:val="n Char"/>
    <w:basedOn w:val="DefaultParagraphFont"/>
    <w:link w:val="notetext"/>
    <w:rsid w:val="007A6C26"/>
    <w:rPr>
      <w:rFonts w:eastAsia="Times New Roman" w:cs="Times New Roman"/>
      <w:sz w:val="18"/>
      <w:lang w:eastAsia="en-AU"/>
    </w:rPr>
  </w:style>
  <w:style w:type="character" w:customStyle="1" w:styleId="Heading1Char">
    <w:name w:val="Heading 1 Char"/>
    <w:basedOn w:val="DefaultParagraphFont"/>
    <w:link w:val="Heading1"/>
    <w:uiPriority w:val="9"/>
    <w:rsid w:val="007A6C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6C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6C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A6C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A6C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A6C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A6C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A6C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A6C2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A6C26"/>
    <w:rPr>
      <w:rFonts w:ascii="Arial" w:hAnsi="Arial" w:cs="Arial" w:hint="default"/>
      <w:b/>
      <w:bCs/>
      <w:sz w:val="28"/>
      <w:szCs w:val="28"/>
    </w:rPr>
  </w:style>
  <w:style w:type="paragraph" w:styleId="Index1">
    <w:name w:val="index 1"/>
    <w:basedOn w:val="Normal"/>
    <w:next w:val="Normal"/>
    <w:autoRedefine/>
    <w:rsid w:val="007A6C26"/>
    <w:pPr>
      <w:ind w:left="240" w:hanging="240"/>
    </w:pPr>
  </w:style>
  <w:style w:type="paragraph" w:styleId="Index2">
    <w:name w:val="index 2"/>
    <w:basedOn w:val="Normal"/>
    <w:next w:val="Normal"/>
    <w:autoRedefine/>
    <w:rsid w:val="007A6C26"/>
    <w:pPr>
      <w:ind w:left="480" w:hanging="240"/>
    </w:pPr>
  </w:style>
  <w:style w:type="paragraph" w:styleId="Index3">
    <w:name w:val="index 3"/>
    <w:basedOn w:val="Normal"/>
    <w:next w:val="Normal"/>
    <w:autoRedefine/>
    <w:rsid w:val="007A6C26"/>
    <w:pPr>
      <w:ind w:left="720" w:hanging="240"/>
    </w:pPr>
  </w:style>
  <w:style w:type="paragraph" w:styleId="Index4">
    <w:name w:val="index 4"/>
    <w:basedOn w:val="Normal"/>
    <w:next w:val="Normal"/>
    <w:autoRedefine/>
    <w:rsid w:val="007A6C26"/>
    <w:pPr>
      <w:ind w:left="960" w:hanging="240"/>
    </w:pPr>
  </w:style>
  <w:style w:type="paragraph" w:styleId="Index5">
    <w:name w:val="index 5"/>
    <w:basedOn w:val="Normal"/>
    <w:next w:val="Normal"/>
    <w:autoRedefine/>
    <w:rsid w:val="007A6C26"/>
    <w:pPr>
      <w:ind w:left="1200" w:hanging="240"/>
    </w:pPr>
  </w:style>
  <w:style w:type="paragraph" w:styleId="Index6">
    <w:name w:val="index 6"/>
    <w:basedOn w:val="Normal"/>
    <w:next w:val="Normal"/>
    <w:autoRedefine/>
    <w:rsid w:val="007A6C26"/>
    <w:pPr>
      <w:ind w:left="1440" w:hanging="240"/>
    </w:pPr>
  </w:style>
  <w:style w:type="paragraph" w:styleId="Index7">
    <w:name w:val="index 7"/>
    <w:basedOn w:val="Normal"/>
    <w:next w:val="Normal"/>
    <w:autoRedefine/>
    <w:rsid w:val="007A6C26"/>
    <w:pPr>
      <w:ind w:left="1680" w:hanging="240"/>
    </w:pPr>
  </w:style>
  <w:style w:type="paragraph" w:styleId="Index8">
    <w:name w:val="index 8"/>
    <w:basedOn w:val="Normal"/>
    <w:next w:val="Normal"/>
    <w:autoRedefine/>
    <w:rsid w:val="007A6C26"/>
    <w:pPr>
      <w:ind w:left="1920" w:hanging="240"/>
    </w:pPr>
  </w:style>
  <w:style w:type="paragraph" w:styleId="Index9">
    <w:name w:val="index 9"/>
    <w:basedOn w:val="Normal"/>
    <w:next w:val="Normal"/>
    <w:autoRedefine/>
    <w:rsid w:val="007A6C26"/>
    <w:pPr>
      <w:ind w:left="2160" w:hanging="240"/>
    </w:pPr>
  </w:style>
  <w:style w:type="paragraph" w:styleId="NormalIndent">
    <w:name w:val="Normal Indent"/>
    <w:basedOn w:val="Normal"/>
    <w:rsid w:val="007A6C26"/>
    <w:pPr>
      <w:ind w:left="720"/>
    </w:pPr>
  </w:style>
  <w:style w:type="paragraph" w:styleId="FootnoteText">
    <w:name w:val="footnote text"/>
    <w:basedOn w:val="Normal"/>
    <w:link w:val="FootnoteTextChar"/>
    <w:rsid w:val="007A6C26"/>
    <w:rPr>
      <w:sz w:val="20"/>
    </w:rPr>
  </w:style>
  <w:style w:type="character" w:customStyle="1" w:styleId="FootnoteTextChar">
    <w:name w:val="Footnote Text Char"/>
    <w:basedOn w:val="DefaultParagraphFont"/>
    <w:link w:val="FootnoteText"/>
    <w:rsid w:val="007A6C26"/>
  </w:style>
  <w:style w:type="paragraph" w:styleId="CommentText">
    <w:name w:val="annotation text"/>
    <w:basedOn w:val="Normal"/>
    <w:link w:val="CommentTextChar"/>
    <w:rsid w:val="007A6C26"/>
    <w:rPr>
      <w:sz w:val="20"/>
    </w:rPr>
  </w:style>
  <w:style w:type="character" w:customStyle="1" w:styleId="CommentTextChar">
    <w:name w:val="Comment Text Char"/>
    <w:basedOn w:val="DefaultParagraphFont"/>
    <w:link w:val="CommentText"/>
    <w:rsid w:val="007A6C26"/>
  </w:style>
  <w:style w:type="paragraph" w:styleId="IndexHeading">
    <w:name w:val="index heading"/>
    <w:basedOn w:val="Normal"/>
    <w:next w:val="Index1"/>
    <w:rsid w:val="007A6C26"/>
    <w:rPr>
      <w:rFonts w:ascii="Arial" w:hAnsi="Arial" w:cs="Arial"/>
      <w:b/>
      <w:bCs/>
    </w:rPr>
  </w:style>
  <w:style w:type="paragraph" w:styleId="Caption">
    <w:name w:val="caption"/>
    <w:basedOn w:val="Normal"/>
    <w:next w:val="Normal"/>
    <w:qFormat/>
    <w:rsid w:val="007A6C26"/>
    <w:pPr>
      <w:spacing w:before="120" w:after="120"/>
    </w:pPr>
    <w:rPr>
      <w:b/>
      <w:bCs/>
      <w:sz w:val="20"/>
    </w:rPr>
  </w:style>
  <w:style w:type="paragraph" w:styleId="TableofFigures">
    <w:name w:val="table of figures"/>
    <w:basedOn w:val="Normal"/>
    <w:next w:val="Normal"/>
    <w:rsid w:val="007A6C26"/>
    <w:pPr>
      <w:ind w:left="480" w:hanging="480"/>
    </w:pPr>
  </w:style>
  <w:style w:type="paragraph" w:styleId="EnvelopeAddress">
    <w:name w:val="envelope address"/>
    <w:basedOn w:val="Normal"/>
    <w:rsid w:val="007A6C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6C26"/>
    <w:rPr>
      <w:rFonts w:ascii="Arial" w:hAnsi="Arial" w:cs="Arial"/>
      <w:sz w:val="20"/>
    </w:rPr>
  </w:style>
  <w:style w:type="character" w:styleId="FootnoteReference">
    <w:name w:val="footnote reference"/>
    <w:basedOn w:val="DefaultParagraphFont"/>
    <w:rsid w:val="007A6C26"/>
    <w:rPr>
      <w:rFonts w:ascii="Times New Roman" w:hAnsi="Times New Roman"/>
      <w:sz w:val="20"/>
      <w:vertAlign w:val="superscript"/>
    </w:rPr>
  </w:style>
  <w:style w:type="character" w:styleId="CommentReference">
    <w:name w:val="annotation reference"/>
    <w:basedOn w:val="DefaultParagraphFont"/>
    <w:rsid w:val="007A6C26"/>
    <w:rPr>
      <w:sz w:val="16"/>
      <w:szCs w:val="16"/>
    </w:rPr>
  </w:style>
  <w:style w:type="character" w:styleId="PageNumber">
    <w:name w:val="page number"/>
    <w:basedOn w:val="DefaultParagraphFont"/>
    <w:rsid w:val="007A6C26"/>
  </w:style>
  <w:style w:type="character" w:styleId="EndnoteReference">
    <w:name w:val="endnote reference"/>
    <w:basedOn w:val="DefaultParagraphFont"/>
    <w:rsid w:val="007A6C26"/>
    <w:rPr>
      <w:vertAlign w:val="superscript"/>
    </w:rPr>
  </w:style>
  <w:style w:type="paragraph" w:styleId="EndnoteText">
    <w:name w:val="endnote text"/>
    <w:basedOn w:val="Normal"/>
    <w:link w:val="EndnoteTextChar"/>
    <w:rsid w:val="007A6C26"/>
    <w:rPr>
      <w:sz w:val="20"/>
    </w:rPr>
  </w:style>
  <w:style w:type="character" w:customStyle="1" w:styleId="EndnoteTextChar">
    <w:name w:val="Endnote Text Char"/>
    <w:basedOn w:val="DefaultParagraphFont"/>
    <w:link w:val="EndnoteText"/>
    <w:rsid w:val="007A6C26"/>
  </w:style>
  <w:style w:type="paragraph" w:styleId="TableofAuthorities">
    <w:name w:val="table of authorities"/>
    <w:basedOn w:val="Normal"/>
    <w:next w:val="Normal"/>
    <w:rsid w:val="007A6C26"/>
    <w:pPr>
      <w:ind w:left="240" w:hanging="240"/>
    </w:pPr>
  </w:style>
  <w:style w:type="paragraph" w:styleId="MacroText">
    <w:name w:val="macro"/>
    <w:link w:val="MacroTextChar"/>
    <w:rsid w:val="007A6C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A6C26"/>
    <w:rPr>
      <w:rFonts w:ascii="Courier New" w:eastAsia="Times New Roman" w:hAnsi="Courier New" w:cs="Courier New"/>
      <w:lang w:eastAsia="en-AU"/>
    </w:rPr>
  </w:style>
  <w:style w:type="paragraph" w:styleId="TOAHeading">
    <w:name w:val="toa heading"/>
    <w:basedOn w:val="Normal"/>
    <w:next w:val="Normal"/>
    <w:rsid w:val="007A6C26"/>
    <w:pPr>
      <w:spacing w:before="120"/>
    </w:pPr>
    <w:rPr>
      <w:rFonts w:ascii="Arial" w:hAnsi="Arial" w:cs="Arial"/>
      <w:b/>
      <w:bCs/>
    </w:rPr>
  </w:style>
  <w:style w:type="paragraph" w:styleId="List">
    <w:name w:val="List"/>
    <w:basedOn w:val="Normal"/>
    <w:rsid w:val="007A6C26"/>
    <w:pPr>
      <w:ind w:left="283" w:hanging="283"/>
    </w:pPr>
  </w:style>
  <w:style w:type="paragraph" w:styleId="ListBullet">
    <w:name w:val="List Bullet"/>
    <w:basedOn w:val="Normal"/>
    <w:autoRedefine/>
    <w:rsid w:val="007A6C26"/>
    <w:pPr>
      <w:tabs>
        <w:tab w:val="num" w:pos="360"/>
      </w:tabs>
      <w:ind w:left="360" w:hanging="360"/>
    </w:pPr>
  </w:style>
  <w:style w:type="paragraph" w:styleId="ListNumber">
    <w:name w:val="List Number"/>
    <w:basedOn w:val="Normal"/>
    <w:rsid w:val="007A6C26"/>
    <w:pPr>
      <w:tabs>
        <w:tab w:val="num" w:pos="360"/>
      </w:tabs>
      <w:ind w:left="360" w:hanging="360"/>
    </w:pPr>
  </w:style>
  <w:style w:type="paragraph" w:styleId="List2">
    <w:name w:val="List 2"/>
    <w:basedOn w:val="Normal"/>
    <w:rsid w:val="007A6C26"/>
    <w:pPr>
      <w:ind w:left="566" w:hanging="283"/>
    </w:pPr>
  </w:style>
  <w:style w:type="paragraph" w:styleId="List3">
    <w:name w:val="List 3"/>
    <w:basedOn w:val="Normal"/>
    <w:rsid w:val="007A6C26"/>
    <w:pPr>
      <w:ind w:left="849" w:hanging="283"/>
    </w:pPr>
  </w:style>
  <w:style w:type="paragraph" w:styleId="List4">
    <w:name w:val="List 4"/>
    <w:basedOn w:val="Normal"/>
    <w:rsid w:val="007A6C26"/>
    <w:pPr>
      <w:ind w:left="1132" w:hanging="283"/>
    </w:pPr>
  </w:style>
  <w:style w:type="paragraph" w:styleId="List5">
    <w:name w:val="List 5"/>
    <w:basedOn w:val="Normal"/>
    <w:rsid w:val="007A6C26"/>
    <w:pPr>
      <w:ind w:left="1415" w:hanging="283"/>
    </w:pPr>
  </w:style>
  <w:style w:type="paragraph" w:styleId="ListBullet2">
    <w:name w:val="List Bullet 2"/>
    <w:basedOn w:val="Normal"/>
    <w:autoRedefine/>
    <w:rsid w:val="007A6C26"/>
    <w:pPr>
      <w:tabs>
        <w:tab w:val="num" w:pos="360"/>
      </w:tabs>
    </w:pPr>
  </w:style>
  <w:style w:type="paragraph" w:styleId="ListBullet3">
    <w:name w:val="List Bullet 3"/>
    <w:basedOn w:val="Normal"/>
    <w:autoRedefine/>
    <w:rsid w:val="007A6C26"/>
    <w:pPr>
      <w:tabs>
        <w:tab w:val="num" w:pos="926"/>
      </w:tabs>
      <w:ind w:left="926" w:hanging="360"/>
    </w:pPr>
  </w:style>
  <w:style w:type="paragraph" w:styleId="ListBullet4">
    <w:name w:val="List Bullet 4"/>
    <w:basedOn w:val="Normal"/>
    <w:autoRedefine/>
    <w:rsid w:val="007A6C26"/>
    <w:pPr>
      <w:tabs>
        <w:tab w:val="num" w:pos="1209"/>
      </w:tabs>
      <w:ind w:left="1209" w:hanging="360"/>
    </w:pPr>
  </w:style>
  <w:style w:type="paragraph" w:styleId="ListBullet5">
    <w:name w:val="List Bullet 5"/>
    <w:basedOn w:val="Normal"/>
    <w:autoRedefine/>
    <w:rsid w:val="007A6C26"/>
    <w:pPr>
      <w:tabs>
        <w:tab w:val="num" w:pos="1492"/>
      </w:tabs>
      <w:ind w:left="1492" w:hanging="360"/>
    </w:pPr>
  </w:style>
  <w:style w:type="paragraph" w:styleId="ListNumber2">
    <w:name w:val="List Number 2"/>
    <w:basedOn w:val="Normal"/>
    <w:rsid w:val="007A6C26"/>
    <w:pPr>
      <w:tabs>
        <w:tab w:val="num" w:pos="643"/>
      </w:tabs>
      <w:ind w:left="643" w:hanging="360"/>
    </w:pPr>
  </w:style>
  <w:style w:type="paragraph" w:styleId="ListNumber3">
    <w:name w:val="List Number 3"/>
    <w:basedOn w:val="Normal"/>
    <w:rsid w:val="007A6C26"/>
    <w:pPr>
      <w:tabs>
        <w:tab w:val="num" w:pos="926"/>
      </w:tabs>
      <w:ind w:left="926" w:hanging="360"/>
    </w:pPr>
  </w:style>
  <w:style w:type="paragraph" w:styleId="ListNumber4">
    <w:name w:val="List Number 4"/>
    <w:basedOn w:val="Normal"/>
    <w:rsid w:val="007A6C26"/>
    <w:pPr>
      <w:tabs>
        <w:tab w:val="num" w:pos="1209"/>
      </w:tabs>
      <w:ind w:left="1209" w:hanging="360"/>
    </w:pPr>
  </w:style>
  <w:style w:type="paragraph" w:styleId="ListNumber5">
    <w:name w:val="List Number 5"/>
    <w:basedOn w:val="Normal"/>
    <w:rsid w:val="007A6C26"/>
    <w:pPr>
      <w:tabs>
        <w:tab w:val="num" w:pos="1492"/>
      </w:tabs>
      <w:ind w:left="1492" w:hanging="360"/>
    </w:pPr>
  </w:style>
  <w:style w:type="paragraph" w:styleId="Title">
    <w:name w:val="Title"/>
    <w:basedOn w:val="Normal"/>
    <w:link w:val="TitleChar"/>
    <w:qFormat/>
    <w:rsid w:val="007A6C26"/>
    <w:pPr>
      <w:spacing w:before="240" w:after="60"/>
    </w:pPr>
    <w:rPr>
      <w:rFonts w:ascii="Arial" w:hAnsi="Arial" w:cs="Arial"/>
      <w:b/>
      <w:bCs/>
      <w:sz w:val="40"/>
      <w:szCs w:val="40"/>
    </w:rPr>
  </w:style>
  <w:style w:type="character" w:customStyle="1" w:styleId="TitleChar">
    <w:name w:val="Title Char"/>
    <w:basedOn w:val="DefaultParagraphFont"/>
    <w:link w:val="Title"/>
    <w:rsid w:val="007A6C26"/>
    <w:rPr>
      <w:rFonts w:ascii="Arial" w:hAnsi="Arial" w:cs="Arial"/>
      <w:b/>
      <w:bCs/>
      <w:sz w:val="40"/>
      <w:szCs w:val="40"/>
    </w:rPr>
  </w:style>
  <w:style w:type="paragraph" w:styleId="Closing">
    <w:name w:val="Closing"/>
    <w:basedOn w:val="Normal"/>
    <w:link w:val="ClosingChar"/>
    <w:rsid w:val="007A6C26"/>
    <w:pPr>
      <w:ind w:left="4252"/>
    </w:pPr>
  </w:style>
  <w:style w:type="character" w:customStyle="1" w:styleId="ClosingChar">
    <w:name w:val="Closing Char"/>
    <w:basedOn w:val="DefaultParagraphFont"/>
    <w:link w:val="Closing"/>
    <w:rsid w:val="007A6C26"/>
    <w:rPr>
      <w:sz w:val="22"/>
    </w:rPr>
  </w:style>
  <w:style w:type="paragraph" w:styleId="Signature">
    <w:name w:val="Signature"/>
    <w:basedOn w:val="Normal"/>
    <w:link w:val="SignatureChar"/>
    <w:rsid w:val="007A6C26"/>
    <w:pPr>
      <w:ind w:left="4252"/>
    </w:pPr>
  </w:style>
  <w:style w:type="character" w:customStyle="1" w:styleId="SignatureChar">
    <w:name w:val="Signature Char"/>
    <w:basedOn w:val="DefaultParagraphFont"/>
    <w:link w:val="Signature"/>
    <w:rsid w:val="007A6C26"/>
    <w:rPr>
      <w:sz w:val="22"/>
    </w:rPr>
  </w:style>
  <w:style w:type="paragraph" w:styleId="BodyText">
    <w:name w:val="Body Text"/>
    <w:basedOn w:val="Normal"/>
    <w:link w:val="BodyTextChar"/>
    <w:rsid w:val="007A6C26"/>
    <w:pPr>
      <w:spacing w:after="120"/>
    </w:pPr>
  </w:style>
  <w:style w:type="character" w:customStyle="1" w:styleId="BodyTextChar">
    <w:name w:val="Body Text Char"/>
    <w:basedOn w:val="DefaultParagraphFont"/>
    <w:link w:val="BodyText"/>
    <w:rsid w:val="007A6C26"/>
    <w:rPr>
      <w:sz w:val="22"/>
    </w:rPr>
  </w:style>
  <w:style w:type="paragraph" w:styleId="BodyTextIndent">
    <w:name w:val="Body Text Indent"/>
    <w:basedOn w:val="Normal"/>
    <w:link w:val="BodyTextIndentChar"/>
    <w:rsid w:val="007A6C26"/>
    <w:pPr>
      <w:spacing w:after="120"/>
      <w:ind w:left="283"/>
    </w:pPr>
  </w:style>
  <w:style w:type="character" w:customStyle="1" w:styleId="BodyTextIndentChar">
    <w:name w:val="Body Text Indent Char"/>
    <w:basedOn w:val="DefaultParagraphFont"/>
    <w:link w:val="BodyTextIndent"/>
    <w:rsid w:val="007A6C26"/>
    <w:rPr>
      <w:sz w:val="22"/>
    </w:rPr>
  </w:style>
  <w:style w:type="paragraph" w:styleId="ListContinue">
    <w:name w:val="List Continue"/>
    <w:basedOn w:val="Normal"/>
    <w:rsid w:val="007A6C26"/>
    <w:pPr>
      <w:spacing w:after="120"/>
      <w:ind w:left="283"/>
    </w:pPr>
  </w:style>
  <w:style w:type="paragraph" w:styleId="ListContinue2">
    <w:name w:val="List Continue 2"/>
    <w:basedOn w:val="Normal"/>
    <w:rsid w:val="007A6C26"/>
    <w:pPr>
      <w:spacing w:after="120"/>
      <w:ind w:left="566"/>
    </w:pPr>
  </w:style>
  <w:style w:type="paragraph" w:styleId="ListContinue3">
    <w:name w:val="List Continue 3"/>
    <w:basedOn w:val="Normal"/>
    <w:rsid w:val="007A6C26"/>
    <w:pPr>
      <w:spacing w:after="120"/>
      <w:ind w:left="849"/>
    </w:pPr>
  </w:style>
  <w:style w:type="paragraph" w:styleId="ListContinue4">
    <w:name w:val="List Continue 4"/>
    <w:basedOn w:val="Normal"/>
    <w:rsid w:val="007A6C26"/>
    <w:pPr>
      <w:spacing w:after="120"/>
      <w:ind w:left="1132"/>
    </w:pPr>
  </w:style>
  <w:style w:type="paragraph" w:styleId="ListContinue5">
    <w:name w:val="List Continue 5"/>
    <w:basedOn w:val="Normal"/>
    <w:rsid w:val="007A6C26"/>
    <w:pPr>
      <w:spacing w:after="120"/>
      <w:ind w:left="1415"/>
    </w:pPr>
  </w:style>
  <w:style w:type="paragraph" w:styleId="MessageHeader">
    <w:name w:val="Message Header"/>
    <w:basedOn w:val="Normal"/>
    <w:link w:val="MessageHeaderChar"/>
    <w:rsid w:val="007A6C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A6C26"/>
    <w:rPr>
      <w:rFonts w:ascii="Arial" w:hAnsi="Arial" w:cs="Arial"/>
      <w:sz w:val="22"/>
      <w:shd w:val="pct20" w:color="auto" w:fill="auto"/>
    </w:rPr>
  </w:style>
  <w:style w:type="paragraph" w:styleId="Subtitle">
    <w:name w:val="Subtitle"/>
    <w:basedOn w:val="Normal"/>
    <w:link w:val="SubtitleChar"/>
    <w:qFormat/>
    <w:rsid w:val="007A6C26"/>
    <w:pPr>
      <w:spacing w:after="60"/>
      <w:jc w:val="center"/>
      <w:outlineLvl w:val="1"/>
    </w:pPr>
    <w:rPr>
      <w:rFonts w:ascii="Arial" w:hAnsi="Arial" w:cs="Arial"/>
    </w:rPr>
  </w:style>
  <w:style w:type="character" w:customStyle="1" w:styleId="SubtitleChar">
    <w:name w:val="Subtitle Char"/>
    <w:basedOn w:val="DefaultParagraphFont"/>
    <w:link w:val="Subtitle"/>
    <w:rsid w:val="007A6C26"/>
    <w:rPr>
      <w:rFonts w:ascii="Arial" w:hAnsi="Arial" w:cs="Arial"/>
      <w:sz w:val="22"/>
    </w:rPr>
  </w:style>
  <w:style w:type="paragraph" w:styleId="Salutation">
    <w:name w:val="Salutation"/>
    <w:basedOn w:val="Normal"/>
    <w:next w:val="Normal"/>
    <w:link w:val="SalutationChar"/>
    <w:rsid w:val="007A6C26"/>
  </w:style>
  <w:style w:type="character" w:customStyle="1" w:styleId="SalutationChar">
    <w:name w:val="Salutation Char"/>
    <w:basedOn w:val="DefaultParagraphFont"/>
    <w:link w:val="Salutation"/>
    <w:rsid w:val="007A6C26"/>
    <w:rPr>
      <w:sz w:val="22"/>
    </w:rPr>
  </w:style>
  <w:style w:type="paragraph" w:styleId="Date">
    <w:name w:val="Date"/>
    <w:basedOn w:val="Normal"/>
    <w:next w:val="Normal"/>
    <w:link w:val="DateChar"/>
    <w:rsid w:val="007A6C26"/>
  </w:style>
  <w:style w:type="character" w:customStyle="1" w:styleId="DateChar">
    <w:name w:val="Date Char"/>
    <w:basedOn w:val="DefaultParagraphFont"/>
    <w:link w:val="Date"/>
    <w:rsid w:val="007A6C26"/>
    <w:rPr>
      <w:sz w:val="22"/>
    </w:rPr>
  </w:style>
  <w:style w:type="paragraph" w:styleId="BodyTextFirstIndent">
    <w:name w:val="Body Text First Indent"/>
    <w:basedOn w:val="BodyText"/>
    <w:link w:val="BodyTextFirstIndentChar"/>
    <w:rsid w:val="007A6C26"/>
    <w:pPr>
      <w:ind w:firstLine="210"/>
    </w:pPr>
  </w:style>
  <w:style w:type="character" w:customStyle="1" w:styleId="BodyTextFirstIndentChar">
    <w:name w:val="Body Text First Indent Char"/>
    <w:basedOn w:val="BodyTextChar"/>
    <w:link w:val="BodyTextFirstIndent"/>
    <w:rsid w:val="007A6C26"/>
    <w:rPr>
      <w:sz w:val="22"/>
    </w:rPr>
  </w:style>
  <w:style w:type="paragraph" w:styleId="BodyTextFirstIndent2">
    <w:name w:val="Body Text First Indent 2"/>
    <w:basedOn w:val="BodyTextIndent"/>
    <w:link w:val="BodyTextFirstIndent2Char"/>
    <w:rsid w:val="007A6C26"/>
    <w:pPr>
      <w:ind w:firstLine="210"/>
    </w:pPr>
  </w:style>
  <w:style w:type="character" w:customStyle="1" w:styleId="BodyTextFirstIndent2Char">
    <w:name w:val="Body Text First Indent 2 Char"/>
    <w:basedOn w:val="BodyTextIndentChar"/>
    <w:link w:val="BodyTextFirstIndent2"/>
    <w:rsid w:val="007A6C26"/>
    <w:rPr>
      <w:sz w:val="22"/>
    </w:rPr>
  </w:style>
  <w:style w:type="paragraph" w:styleId="BodyText2">
    <w:name w:val="Body Text 2"/>
    <w:basedOn w:val="Normal"/>
    <w:link w:val="BodyText2Char"/>
    <w:rsid w:val="007A6C26"/>
    <w:pPr>
      <w:spacing w:after="120" w:line="480" w:lineRule="auto"/>
    </w:pPr>
  </w:style>
  <w:style w:type="character" w:customStyle="1" w:styleId="BodyText2Char">
    <w:name w:val="Body Text 2 Char"/>
    <w:basedOn w:val="DefaultParagraphFont"/>
    <w:link w:val="BodyText2"/>
    <w:rsid w:val="007A6C26"/>
    <w:rPr>
      <w:sz w:val="22"/>
    </w:rPr>
  </w:style>
  <w:style w:type="paragraph" w:styleId="BodyText3">
    <w:name w:val="Body Text 3"/>
    <w:basedOn w:val="Normal"/>
    <w:link w:val="BodyText3Char"/>
    <w:rsid w:val="007A6C26"/>
    <w:pPr>
      <w:spacing w:after="120"/>
    </w:pPr>
    <w:rPr>
      <w:sz w:val="16"/>
      <w:szCs w:val="16"/>
    </w:rPr>
  </w:style>
  <w:style w:type="character" w:customStyle="1" w:styleId="BodyText3Char">
    <w:name w:val="Body Text 3 Char"/>
    <w:basedOn w:val="DefaultParagraphFont"/>
    <w:link w:val="BodyText3"/>
    <w:rsid w:val="007A6C26"/>
    <w:rPr>
      <w:sz w:val="16"/>
      <w:szCs w:val="16"/>
    </w:rPr>
  </w:style>
  <w:style w:type="paragraph" w:styleId="BodyTextIndent2">
    <w:name w:val="Body Text Indent 2"/>
    <w:basedOn w:val="Normal"/>
    <w:link w:val="BodyTextIndent2Char"/>
    <w:rsid w:val="007A6C26"/>
    <w:pPr>
      <w:spacing w:after="120" w:line="480" w:lineRule="auto"/>
      <w:ind w:left="283"/>
    </w:pPr>
  </w:style>
  <w:style w:type="character" w:customStyle="1" w:styleId="BodyTextIndent2Char">
    <w:name w:val="Body Text Indent 2 Char"/>
    <w:basedOn w:val="DefaultParagraphFont"/>
    <w:link w:val="BodyTextIndent2"/>
    <w:rsid w:val="007A6C26"/>
    <w:rPr>
      <w:sz w:val="22"/>
    </w:rPr>
  </w:style>
  <w:style w:type="paragraph" w:styleId="BodyTextIndent3">
    <w:name w:val="Body Text Indent 3"/>
    <w:basedOn w:val="Normal"/>
    <w:link w:val="BodyTextIndent3Char"/>
    <w:rsid w:val="007A6C26"/>
    <w:pPr>
      <w:spacing w:after="120"/>
      <w:ind w:left="283"/>
    </w:pPr>
    <w:rPr>
      <w:sz w:val="16"/>
      <w:szCs w:val="16"/>
    </w:rPr>
  </w:style>
  <w:style w:type="character" w:customStyle="1" w:styleId="BodyTextIndent3Char">
    <w:name w:val="Body Text Indent 3 Char"/>
    <w:basedOn w:val="DefaultParagraphFont"/>
    <w:link w:val="BodyTextIndent3"/>
    <w:rsid w:val="007A6C26"/>
    <w:rPr>
      <w:sz w:val="16"/>
      <w:szCs w:val="16"/>
    </w:rPr>
  </w:style>
  <w:style w:type="paragraph" w:styleId="BlockText">
    <w:name w:val="Block Text"/>
    <w:basedOn w:val="Normal"/>
    <w:rsid w:val="007A6C26"/>
    <w:pPr>
      <w:spacing w:after="120"/>
      <w:ind w:left="1440" w:right="1440"/>
    </w:pPr>
  </w:style>
  <w:style w:type="character" w:styleId="Hyperlink">
    <w:name w:val="Hyperlink"/>
    <w:basedOn w:val="DefaultParagraphFont"/>
    <w:rsid w:val="007A6C26"/>
    <w:rPr>
      <w:color w:val="0000FF"/>
      <w:u w:val="single"/>
    </w:rPr>
  </w:style>
  <w:style w:type="character" w:styleId="FollowedHyperlink">
    <w:name w:val="FollowedHyperlink"/>
    <w:basedOn w:val="DefaultParagraphFont"/>
    <w:rsid w:val="007A6C26"/>
    <w:rPr>
      <w:color w:val="800080"/>
      <w:u w:val="single"/>
    </w:rPr>
  </w:style>
  <w:style w:type="character" w:styleId="Strong">
    <w:name w:val="Strong"/>
    <w:basedOn w:val="DefaultParagraphFont"/>
    <w:qFormat/>
    <w:rsid w:val="007A6C26"/>
    <w:rPr>
      <w:b/>
      <w:bCs/>
    </w:rPr>
  </w:style>
  <w:style w:type="character" w:styleId="Emphasis">
    <w:name w:val="Emphasis"/>
    <w:basedOn w:val="DefaultParagraphFont"/>
    <w:qFormat/>
    <w:rsid w:val="007A6C26"/>
    <w:rPr>
      <w:i/>
      <w:iCs/>
    </w:rPr>
  </w:style>
  <w:style w:type="paragraph" w:styleId="DocumentMap">
    <w:name w:val="Document Map"/>
    <w:basedOn w:val="Normal"/>
    <w:link w:val="DocumentMapChar"/>
    <w:rsid w:val="007A6C26"/>
    <w:pPr>
      <w:shd w:val="clear" w:color="auto" w:fill="000080"/>
    </w:pPr>
    <w:rPr>
      <w:rFonts w:ascii="Tahoma" w:hAnsi="Tahoma" w:cs="Tahoma"/>
    </w:rPr>
  </w:style>
  <w:style w:type="character" w:customStyle="1" w:styleId="DocumentMapChar">
    <w:name w:val="Document Map Char"/>
    <w:basedOn w:val="DefaultParagraphFont"/>
    <w:link w:val="DocumentMap"/>
    <w:rsid w:val="007A6C26"/>
    <w:rPr>
      <w:rFonts w:ascii="Tahoma" w:hAnsi="Tahoma" w:cs="Tahoma"/>
      <w:sz w:val="22"/>
      <w:shd w:val="clear" w:color="auto" w:fill="000080"/>
    </w:rPr>
  </w:style>
  <w:style w:type="paragraph" w:styleId="PlainText">
    <w:name w:val="Plain Text"/>
    <w:basedOn w:val="Normal"/>
    <w:link w:val="PlainTextChar"/>
    <w:rsid w:val="007A6C26"/>
    <w:rPr>
      <w:rFonts w:ascii="Courier New" w:hAnsi="Courier New" w:cs="Courier New"/>
      <w:sz w:val="20"/>
    </w:rPr>
  </w:style>
  <w:style w:type="character" w:customStyle="1" w:styleId="PlainTextChar">
    <w:name w:val="Plain Text Char"/>
    <w:basedOn w:val="DefaultParagraphFont"/>
    <w:link w:val="PlainText"/>
    <w:rsid w:val="007A6C26"/>
    <w:rPr>
      <w:rFonts w:ascii="Courier New" w:hAnsi="Courier New" w:cs="Courier New"/>
    </w:rPr>
  </w:style>
  <w:style w:type="paragraph" w:styleId="E-mailSignature">
    <w:name w:val="E-mail Signature"/>
    <w:basedOn w:val="Normal"/>
    <w:link w:val="E-mailSignatureChar"/>
    <w:rsid w:val="007A6C26"/>
  </w:style>
  <w:style w:type="character" w:customStyle="1" w:styleId="E-mailSignatureChar">
    <w:name w:val="E-mail Signature Char"/>
    <w:basedOn w:val="DefaultParagraphFont"/>
    <w:link w:val="E-mailSignature"/>
    <w:rsid w:val="007A6C26"/>
    <w:rPr>
      <w:sz w:val="22"/>
    </w:rPr>
  </w:style>
  <w:style w:type="paragraph" w:styleId="NormalWeb">
    <w:name w:val="Normal (Web)"/>
    <w:basedOn w:val="Normal"/>
    <w:rsid w:val="007A6C26"/>
  </w:style>
  <w:style w:type="character" w:styleId="HTMLAcronym">
    <w:name w:val="HTML Acronym"/>
    <w:basedOn w:val="DefaultParagraphFont"/>
    <w:rsid w:val="007A6C26"/>
  </w:style>
  <w:style w:type="paragraph" w:styleId="HTMLAddress">
    <w:name w:val="HTML Address"/>
    <w:basedOn w:val="Normal"/>
    <w:link w:val="HTMLAddressChar"/>
    <w:rsid w:val="007A6C26"/>
    <w:rPr>
      <w:i/>
      <w:iCs/>
    </w:rPr>
  </w:style>
  <w:style w:type="character" w:customStyle="1" w:styleId="HTMLAddressChar">
    <w:name w:val="HTML Address Char"/>
    <w:basedOn w:val="DefaultParagraphFont"/>
    <w:link w:val="HTMLAddress"/>
    <w:rsid w:val="007A6C26"/>
    <w:rPr>
      <w:i/>
      <w:iCs/>
      <w:sz w:val="22"/>
    </w:rPr>
  </w:style>
  <w:style w:type="character" w:styleId="HTMLCite">
    <w:name w:val="HTML Cite"/>
    <w:basedOn w:val="DefaultParagraphFont"/>
    <w:rsid w:val="007A6C26"/>
    <w:rPr>
      <w:i/>
      <w:iCs/>
    </w:rPr>
  </w:style>
  <w:style w:type="character" w:styleId="HTMLCode">
    <w:name w:val="HTML Code"/>
    <w:basedOn w:val="DefaultParagraphFont"/>
    <w:rsid w:val="007A6C26"/>
    <w:rPr>
      <w:rFonts w:ascii="Courier New" w:hAnsi="Courier New" w:cs="Courier New"/>
      <w:sz w:val="20"/>
      <w:szCs w:val="20"/>
    </w:rPr>
  </w:style>
  <w:style w:type="character" w:styleId="HTMLDefinition">
    <w:name w:val="HTML Definition"/>
    <w:basedOn w:val="DefaultParagraphFont"/>
    <w:rsid w:val="007A6C26"/>
    <w:rPr>
      <w:i/>
      <w:iCs/>
    </w:rPr>
  </w:style>
  <w:style w:type="character" w:styleId="HTMLKeyboard">
    <w:name w:val="HTML Keyboard"/>
    <w:basedOn w:val="DefaultParagraphFont"/>
    <w:rsid w:val="007A6C26"/>
    <w:rPr>
      <w:rFonts w:ascii="Courier New" w:hAnsi="Courier New" w:cs="Courier New"/>
      <w:sz w:val="20"/>
      <w:szCs w:val="20"/>
    </w:rPr>
  </w:style>
  <w:style w:type="paragraph" w:styleId="HTMLPreformatted">
    <w:name w:val="HTML Preformatted"/>
    <w:basedOn w:val="Normal"/>
    <w:link w:val="HTMLPreformattedChar"/>
    <w:rsid w:val="007A6C26"/>
    <w:rPr>
      <w:rFonts w:ascii="Courier New" w:hAnsi="Courier New" w:cs="Courier New"/>
      <w:sz w:val="20"/>
    </w:rPr>
  </w:style>
  <w:style w:type="character" w:customStyle="1" w:styleId="HTMLPreformattedChar">
    <w:name w:val="HTML Preformatted Char"/>
    <w:basedOn w:val="DefaultParagraphFont"/>
    <w:link w:val="HTMLPreformatted"/>
    <w:rsid w:val="007A6C26"/>
    <w:rPr>
      <w:rFonts w:ascii="Courier New" w:hAnsi="Courier New" w:cs="Courier New"/>
    </w:rPr>
  </w:style>
  <w:style w:type="character" w:styleId="HTMLSample">
    <w:name w:val="HTML Sample"/>
    <w:basedOn w:val="DefaultParagraphFont"/>
    <w:rsid w:val="007A6C26"/>
    <w:rPr>
      <w:rFonts w:ascii="Courier New" w:hAnsi="Courier New" w:cs="Courier New"/>
    </w:rPr>
  </w:style>
  <w:style w:type="character" w:styleId="HTMLTypewriter">
    <w:name w:val="HTML Typewriter"/>
    <w:basedOn w:val="DefaultParagraphFont"/>
    <w:rsid w:val="007A6C26"/>
    <w:rPr>
      <w:rFonts w:ascii="Courier New" w:hAnsi="Courier New" w:cs="Courier New"/>
      <w:sz w:val="20"/>
      <w:szCs w:val="20"/>
    </w:rPr>
  </w:style>
  <w:style w:type="character" w:styleId="HTMLVariable">
    <w:name w:val="HTML Variable"/>
    <w:basedOn w:val="DefaultParagraphFont"/>
    <w:rsid w:val="007A6C26"/>
    <w:rPr>
      <w:i/>
      <w:iCs/>
    </w:rPr>
  </w:style>
  <w:style w:type="paragraph" w:styleId="CommentSubject">
    <w:name w:val="annotation subject"/>
    <w:basedOn w:val="CommentText"/>
    <w:next w:val="CommentText"/>
    <w:link w:val="CommentSubjectChar"/>
    <w:rsid w:val="007A6C26"/>
    <w:rPr>
      <w:b/>
      <w:bCs/>
    </w:rPr>
  </w:style>
  <w:style w:type="character" w:customStyle="1" w:styleId="CommentSubjectChar">
    <w:name w:val="Comment Subject Char"/>
    <w:basedOn w:val="CommentTextChar"/>
    <w:link w:val="CommentSubject"/>
    <w:rsid w:val="007A6C26"/>
    <w:rPr>
      <w:b/>
      <w:bCs/>
    </w:rPr>
  </w:style>
  <w:style w:type="numbering" w:styleId="1ai">
    <w:name w:val="Outline List 1"/>
    <w:basedOn w:val="NoList"/>
    <w:rsid w:val="007A6C26"/>
    <w:pPr>
      <w:numPr>
        <w:numId w:val="2"/>
      </w:numPr>
    </w:pPr>
  </w:style>
  <w:style w:type="numbering" w:styleId="111111">
    <w:name w:val="Outline List 2"/>
    <w:basedOn w:val="NoList"/>
    <w:rsid w:val="007A6C26"/>
    <w:pPr>
      <w:numPr>
        <w:numId w:val="3"/>
      </w:numPr>
    </w:pPr>
  </w:style>
  <w:style w:type="numbering" w:styleId="ArticleSection">
    <w:name w:val="Outline List 3"/>
    <w:basedOn w:val="NoList"/>
    <w:rsid w:val="007A6C26"/>
    <w:pPr>
      <w:numPr>
        <w:numId w:val="4"/>
      </w:numPr>
    </w:pPr>
  </w:style>
  <w:style w:type="table" w:styleId="TableSimple1">
    <w:name w:val="Table Simple 1"/>
    <w:basedOn w:val="TableNormal"/>
    <w:rsid w:val="007A6C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6C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6C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A6C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6C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6C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6C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6C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6C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6C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6C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6C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6C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6C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6C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A6C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6C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6C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6C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6C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6C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6C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6C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6C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6C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6C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6C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6C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6C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6C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6C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A6C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6C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6C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A6C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6C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A6C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6C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6C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A6C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6C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6C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6C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A6C26"/>
    <w:rPr>
      <w:rFonts w:eastAsia="Times New Roman" w:cs="Times New Roman"/>
      <w:b/>
      <w:kern w:val="28"/>
      <w:sz w:val="24"/>
      <w:lang w:eastAsia="en-AU"/>
    </w:rPr>
  </w:style>
  <w:style w:type="paragraph" w:customStyle="1" w:styleId="ETAsubitem">
    <w:name w:val="ETA(subitem)"/>
    <w:basedOn w:val="OPCParaBase"/>
    <w:rsid w:val="007A6C26"/>
    <w:pPr>
      <w:tabs>
        <w:tab w:val="right" w:pos="340"/>
      </w:tabs>
      <w:spacing w:before="60" w:line="240" w:lineRule="auto"/>
      <w:ind w:left="454" w:hanging="454"/>
    </w:pPr>
    <w:rPr>
      <w:sz w:val="20"/>
    </w:rPr>
  </w:style>
  <w:style w:type="paragraph" w:customStyle="1" w:styleId="ETApara">
    <w:name w:val="ETA(para)"/>
    <w:basedOn w:val="OPCParaBase"/>
    <w:rsid w:val="007A6C26"/>
    <w:pPr>
      <w:tabs>
        <w:tab w:val="right" w:pos="754"/>
      </w:tabs>
      <w:spacing w:before="60" w:line="240" w:lineRule="auto"/>
      <w:ind w:left="828" w:hanging="828"/>
    </w:pPr>
    <w:rPr>
      <w:sz w:val="20"/>
    </w:rPr>
  </w:style>
  <w:style w:type="paragraph" w:customStyle="1" w:styleId="ETAsubpara">
    <w:name w:val="ETA(subpara)"/>
    <w:basedOn w:val="OPCParaBase"/>
    <w:rsid w:val="007A6C26"/>
    <w:pPr>
      <w:tabs>
        <w:tab w:val="right" w:pos="1083"/>
      </w:tabs>
      <w:spacing w:before="60" w:line="240" w:lineRule="auto"/>
      <w:ind w:left="1191" w:hanging="1191"/>
    </w:pPr>
    <w:rPr>
      <w:sz w:val="20"/>
    </w:rPr>
  </w:style>
  <w:style w:type="paragraph" w:customStyle="1" w:styleId="ETAsub-subpara">
    <w:name w:val="ETA(sub-subpara)"/>
    <w:basedOn w:val="OPCParaBase"/>
    <w:rsid w:val="007A6C2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A6C26"/>
  </w:style>
  <w:style w:type="paragraph" w:styleId="ListParagraph">
    <w:name w:val="List Paragraph"/>
    <w:basedOn w:val="Normal"/>
    <w:uiPriority w:val="34"/>
    <w:qFormat/>
    <w:rsid w:val="000F002A"/>
    <w:pPr>
      <w:spacing w:before="120" w:line="240" w:lineRule="auto"/>
      <w:ind w:left="720"/>
      <w:contextualSpacing/>
    </w:pPr>
    <w:rPr>
      <w:rFonts w:ascii="Cambria" w:eastAsia="Calibri" w:hAnsi="Cambria" w:cs="Times New Roman"/>
      <w:szCs w:val="22"/>
    </w:rPr>
  </w:style>
  <w:style w:type="numbering" w:customStyle="1" w:styleId="List1">
    <w:name w:val="List1"/>
    <w:basedOn w:val="NoList"/>
    <w:uiPriority w:val="99"/>
    <w:rsid w:val="000F002A"/>
    <w:pPr>
      <w:numPr>
        <w:numId w:val="5"/>
      </w:numPr>
    </w:pPr>
  </w:style>
  <w:style w:type="paragraph" w:customStyle="1" w:styleId="DisseminationLimitingMarker">
    <w:name w:val="Dissemination Limiting Marker"/>
    <w:next w:val="Normal"/>
    <w:uiPriority w:val="27"/>
    <w:rsid w:val="000F002A"/>
    <w:pPr>
      <w:tabs>
        <w:tab w:val="center" w:pos="4820"/>
      </w:tabs>
      <w:jc w:val="center"/>
    </w:pPr>
    <w:rPr>
      <w:rFonts w:ascii="Calibri" w:eastAsia="Calibri" w:hAnsi="Calibri" w:cs="Times New Roman"/>
      <w:b/>
      <w:color w:val="FF0000"/>
      <w:sz w:val="36"/>
      <w:szCs w:val="36"/>
    </w:rPr>
  </w:style>
  <w:style w:type="paragraph" w:styleId="Quote">
    <w:name w:val="Quote"/>
    <w:basedOn w:val="Normal"/>
    <w:next w:val="Normal"/>
    <w:link w:val="QuoteChar"/>
    <w:uiPriority w:val="18"/>
    <w:qFormat/>
    <w:rsid w:val="000F002A"/>
    <w:pPr>
      <w:spacing w:before="120" w:line="240" w:lineRule="auto"/>
      <w:ind w:left="709" w:right="567"/>
    </w:pPr>
    <w:rPr>
      <w:rFonts w:ascii="Cambria" w:eastAsia="Times New Roman" w:hAnsi="Cambria" w:cs="Times New Roman"/>
      <w:iCs/>
      <w:color w:val="000000"/>
      <w:sz w:val="20"/>
      <w:szCs w:val="24"/>
    </w:rPr>
  </w:style>
  <w:style w:type="character" w:customStyle="1" w:styleId="QuoteChar">
    <w:name w:val="Quote Char"/>
    <w:basedOn w:val="DefaultParagraphFont"/>
    <w:link w:val="Quote"/>
    <w:uiPriority w:val="18"/>
    <w:rsid w:val="000F002A"/>
    <w:rPr>
      <w:rFonts w:ascii="Cambria" w:eastAsia="Times New Roman" w:hAnsi="Cambria" w:cs="Times New Roman"/>
      <w:iCs/>
      <w:color w:val="000000"/>
      <w:szCs w:val="24"/>
    </w:rPr>
  </w:style>
  <w:style w:type="paragraph" w:styleId="TOCHeading">
    <w:name w:val="TOC Heading"/>
    <w:next w:val="Normal"/>
    <w:uiPriority w:val="39"/>
    <w:qFormat/>
    <w:rsid w:val="000F002A"/>
    <w:pPr>
      <w:pageBreakBefore/>
      <w:spacing w:before="480" w:line="276" w:lineRule="auto"/>
    </w:pPr>
    <w:rPr>
      <w:rFonts w:ascii="Calibri" w:eastAsiaTheme="minorEastAsia" w:hAnsi="Calibri"/>
      <w:bCs/>
      <w:color w:val="000000"/>
      <w:sz w:val="56"/>
      <w:szCs w:val="28"/>
      <w:lang w:eastAsia="ja-JP"/>
    </w:rPr>
  </w:style>
  <w:style w:type="paragraph" w:customStyle="1" w:styleId="Footeraddress">
    <w:name w:val="Footer address"/>
    <w:basedOn w:val="Normal"/>
    <w:next w:val="ListBullet2"/>
    <w:semiHidden/>
    <w:qFormat/>
    <w:rsid w:val="000F002A"/>
    <w:pPr>
      <w:tabs>
        <w:tab w:val="center" w:pos="4536"/>
      </w:tabs>
      <w:spacing w:before="120" w:after="120" w:line="240" w:lineRule="auto"/>
      <w:jc w:val="center"/>
    </w:pPr>
    <w:rPr>
      <w:rFonts w:ascii="Cambria" w:eastAsia="Calibri" w:hAnsi="Cambria" w:cs="Times New Roman"/>
      <w:sz w:val="16"/>
      <w:szCs w:val="22"/>
    </w:rPr>
  </w:style>
  <w:style w:type="paragraph" w:customStyle="1" w:styleId="BoxText0">
    <w:name w:val="Box Text"/>
    <w:basedOn w:val="Normal"/>
    <w:uiPriority w:val="19"/>
    <w:qFormat/>
    <w:rsid w:val="000F002A"/>
    <w:pPr>
      <w:pBdr>
        <w:top w:val="single" w:sz="4" w:space="10" w:color="auto"/>
        <w:left w:val="single" w:sz="4" w:space="10" w:color="auto"/>
        <w:bottom w:val="single" w:sz="4" w:space="10" w:color="auto"/>
        <w:right w:val="single" w:sz="4" w:space="10" w:color="auto"/>
      </w:pBdr>
      <w:spacing w:before="120" w:after="120" w:line="240" w:lineRule="auto"/>
    </w:pPr>
    <w:rPr>
      <w:rFonts w:ascii="Cambria" w:eastAsia="Calibri" w:hAnsi="Cambria" w:cs="Times New Roman"/>
      <w:sz w:val="20"/>
      <w:szCs w:val="22"/>
    </w:rPr>
  </w:style>
  <w:style w:type="paragraph" w:customStyle="1" w:styleId="FigureTableNoteSource">
    <w:name w:val="Figure/Table Note/Source"/>
    <w:basedOn w:val="Normal"/>
    <w:next w:val="Normal"/>
    <w:uiPriority w:val="16"/>
    <w:qFormat/>
    <w:rsid w:val="000F002A"/>
    <w:pPr>
      <w:spacing w:before="120" w:line="264" w:lineRule="auto"/>
      <w:contextualSpacing/>
    </w:pPr>
    <w:rPr>
      <w:rFonts w:ascii="Cambria" w:eastAsia="Calibri" w:hAnsi="Cambria" w:cs="Times New Roman"/>
      <w:sz w:val="18"/>
      <w:szCs w:val="22"/>
    </w:rPr>
  </w:style>
  <w:style w:type="paragraph" w:customStyle="1" w:styleId="BasicParagraph">
    <w:name w:val="[Basic Paragraph]"/>
    <w:basedOn w:val="Normal"/>
    <w:uiPriority w:val="99"/>
    <w:rsid w:val="000F002A"/>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0">
    <w:name w:val="Table Text"/>
    <w:basedOn w:val="Normal"/>
    <w:uiPriority w:val="13"/>
    <w:qFormat/>
    <w:rsid w:val="000F002A"/>
    <w:pPr>
      <w:spacing w:before="60" w:after="60" w:line="240" w:lineRule="auto"/>
    </w:pPr>
    <w:rPr>
      <w:rFonts w:ascii="Cambria" w:eastAsia="Calibri" w:hAnsi="Cambria" w:cs="Times New Roman"/>
      <w:sz w:val="18"/>
      <w:szCs w:val="22"/>
    </w:rPr>
  </w:style>
  <w:style w:type="paragraph" w:customStyle="1" w:styleId="TableHeading0">
    <w:name w:val="Table Heading"/>
    <w:basedOn w:val="TableText0"/>
    <w:uiPriority w:val="14"/>
    <w:qFormat/>
    <w:rsid w:val="000F002A"/>
    <w:pPr>
      <w:keepNext/>
    </w:pPr>
    <w:rPr>
      <w:b/>
    </w:rPr>
  </w:style>
  <w:style w:type="numbering" w:customStyle="1" w:styleId="Headings">
    <w:name w:val="Headings"/>
    <w:uiPriority w:val="99"/>
    <w:rsid w:val="000F002A"/>
    <w:pPr>
      <w:numPr>
        <w:numId w:val="10"/>
      </w:numPr>
    </w:pPr>
  </w:style>
  <w:style w:type="paragraph" w:customStyle="1" w:styleId="Preliminarycontentheading">
    <w:name w:val="Preliminary content heading"/>
    <w:link w:val="PreliminarycontentheadingChar"/>
    <w:uiPriority w:val="28"/>
    <w:qFormat/>
    <w:rsid w:val="000F002A"/>
    <w:pPr>
      <w:pageBreakBefore/>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0F002A"/>
    <w:rPr>
      <w:rFonts w:ascii="Calibri" w:eastAsia="Times New Roman" w:hAnsi="Calibri" w:cs="Times New Roman"/>
      <w:bCs/>
      <w:color w:val="000000"/>
      <w:sz w:val="56"/>
      <w:szCs w:val="28"/>
      <w:lang w:eastAsia="ja-JP"/>
    </w:rPr>
  </w:style>
  <w:style w:type="paragraph" w:customStyle="1" w:styleId="BoxTextBullet">
    <w:name w:val="Box Text Bullet"/>
    <w:basedOn w:val="BoxText0"/>
    <w:uiPriority w:val="21"/>
    <w:qFormat/>
    <w:rsid w:val="000F002A"/>
    <w:pPr>
      <w:numPr>
        <w:numId w:val="6"/>
      </w:numPr>
      <w:tabs>
        <w:tab w:val="left" w:pos="227"/>
      </w:tabs>
      <w:ind w:left="0" w:firstLine="0"/>
    </w:pPr>
  </w:style>
  <w:style w:type="paragraph" w:customStyle="1" w:styleId="TableBullet">
    <w:name w:val="Table Bullet"/>
    <w:basedOn w:val="TableText0"/>
    <w:uiPriority w:val="15"/>
    <w:qFormat/>
    <w:rsid w:val="000F002A"/>
    <w:pPr>
      <w:numPr>
        <w:numId w:val="7"/>
      </w:numPr>
    </w:pPr>
  </w:style>
  <w:style w:type="paragraph" w:customStyle="1" w:styleId="BoxHeading">
    <w:name w:val="Box Heading"/>
    <w:basedOn w:val="BoxText0"/>
    <w:uiPriority w:val="20"/>
    <w:qFormat/>
    <w:rsid w:val="000F002A"/>
    <w:rPr>
      <w:b/>
    </w:rPr>
  </w:style>
  <w:style w:type="paragraph" w:customStyle="1" w:styleId="Securityclassification">
    <w:name w:val="Security classification"/>
    <w:basedOn w:val="Normal"/>
    <w:uiPriority w:val="26"/>
    <w:qFormat/>
    <w:rsid w:val="000F002A"/>
    <w:pPr>
      <w:tabs>
        <w:tab w:val="center" w:pos="4820"/>
      </w:tabs>
      <w:spacing w:before="120" w:line="240" w:lineRule="auto"/>
      <w:jc w:val="center"/>
    </w:pPr>
    <w:rPr>
      <w:rFonts w:ascii="Cambria" w:eastAsia="Calibri" w:hAnsi="Cambria" w:cs="Times New Roman"/>
      <w:b/>
      <w:caps/>
      <w:color w:val="FF0000"/>
      <w:sz w:val="36"/>
      <w:szCs w:val="36"/>
    </w:rPr>
  </w:style>
  <w:style w:type="paragraph" w:customStyle="1" w:styleId="BoxSource">
    <w:name w:val="Box Source"/>
    <w:basedOn w:val="FigureTableNoteSource"/>
    <w:uiPriority w:val="22"/>
    <w:qFormat/>
    <w:rsid w:val="000F002A"/>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0F002A"/>
    <w:pPr>
      <w:pageBreakBefore/>
      <w:numPr>
        <w:numId w:val="12"/>
      </w:numPr>
      <w:spacing w:after="240"/>
    </w:pPr>
    <w:rPr>
      <w:rFonts w:asciiTheme="minorHAnsi" w:eastAsia="Times New Roman" w:hAnsiTheme="minorHAnsi" w:cs="Times New Roman"/>
      <w:b/>
      <w:bCs/>
      <w:sz w:val="56"/>
      <w:szCs w:val="24"/>
    </w:rPr>
  </w:style>
  <w:style w:type="numbering" w:customStyle="1" w:styleId="Appendix">
    <w:name w:val="Appendix"/>
    <w:uiPriority w:val="99"/>
    <w:rsid w:val="000F002A"/>
    <w:pPr>
      <w:numPr>
        <w:numId w:val="11"/>
      </w:numPr>
    </w:pPr>
  </w:style>
  <w:style w:type="numbering" w:customStyle="1" w:styleId="ListBullets">
    <w:name w:val="ListBullets"/>
    <w:uiPriority w:val="99"/>
    <w:rsid w:val="000F002A"/>
    <w:pPr>
      <w:numPr>
        <w:numId w:val="8"/>
      </w:numPr>
    </w:pPr>
  </w:style>
  <w:style w:type="numbering" w:customStyle="1" w:styleId="ListNumbers">
    <w:name w:val="ListNumbers"/>
    <w:uiPriority w:val="99"/>
    <w:rsid w:val="000F002A"/>
    <w:pPr>
      <w:numPr>
        <w:numId w:val="9"/>
      </w:numPr>
    </w:pPr>
  </w:style>
  <w:style w:type="paragraph" w:customStyle="1" w:styleId="Picture">
    <w:name w:val="Picture"/>
    <w:qFormat/>
    <w:rsid w:val="000F002A"/>
    <w:rPr>
      <w:rFonts w:ascii="Calibri" w:eastAsiaTheme="minorEastAsia" w:hAnsi="Calibri"/>
      <w:bCs/>
      <w:color w:val="000000"/>
      <w:sz w:val="22"/>
      <w:szCs w:val="28"/>
      <w:lang w:eastAsia="ja-JP"/>
    </w:rPr>
  </w:style>
  <w:style w:type="paragraph" w:customStyle="1" w:styleId="AppendixHeading2">
    <w:name w:val="Appendix Heading 2"/>
    <w:qFormat/>
    <w:rsid w:val="000F002A"/>
    <w:pPr>
      <w:numPr>
        <w:ilvl w:val="1"/>
        <w:numId w:val="12"/>
      </w:numPr>
    </w:pPr>
    <w:rPr>
      <w:rFonts w:asciiTheme="minorHAnsi" w:eastAsia="Times New Roman" w:hAnsiTheme="minorHAnsi" w:cs="Times New Roman"/>
      <w:b/>
      <w:bCs/>
      <w:sz w:val="32"/>
      <w:szCs w:val="24"/>
    </w:rPr>
  </w:style>
  <w:style w:type="paragraph" w:customStyle="1" w:styleId="AppendixHeading3">
    <w:name w:val="Appendix Heading 3"/>
    <w:qFormat/>
    <w:rsid w:val="000F002A"/>
    <w:pPr>
      <w:keepNext/>
      <w:tabs>
        <w:tab w:val="num" w:pos="1077"/>
      </w:tabs>
      <w:spacing w:before="240"/>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0F002A"/>
    <w:pPr>
      <w:keepNext/>
      <w:tabs>
        <w:tab w:val="num" w:pos="1077"/>
      </w:tabs>
      <w:spacing w:after="120"/>
      <w:ind w:left="1077" w:hanging="1077"/>
    </w:pPr>
    <w:rPr>
      <w:rFonts w:ascii="Calibri" w:eastAsia="Times New Roman" w:hAnsi="Calibri" w:cs="Times New Roman"/>
      <w:b/>
      <w:sz w:val="22"/>
      <w:szCs w:val="24"/>
      <w:lang w:val="en-US" w:bidi="en-US"/>
    </w:rPr>
  </w:style>
  <w:style w:type="paragraph" w:customStyle="1" w:styleId="Endmattercontentheading">
    <w:name w:val="Endmatter content heading"/>
    <w:basedOn w:val="Preliminarycontentheading"/>
    <w:qFormat/>
    <w:rsid w:val="000F002A"/>
  </w:style>
  <w:style w:type="paragraph" w:styleId="Revision">
    <w:name w:val="Revision"/>
    <w:hidden/>
    <w:uiPriority w:val="99"/>
    <w:semiHidden/>
    <w:rsid w:val="000F002A"/>
    <w:rPr>
      <w:rFonts w:ascii="Cambria" w:eastAsia="Calibri" w:hAnsi="Cambria" w:cs="Times New Roman"/>
      <w:sz w:val="22"/>
      <w:szCs w:val="22"/>
    </w:rPr>
  </w:style>
  <w:style w:type="character" w:customStyle="1" w:styleId="paragraphChar">
    <w:name w:val="paragraph Char"/>
    <w:aliases w:val="a Char"/>
    <w:link w:val="paragraph"/>
    <w:rsid w:val="000F002A"/>
    <w:rPr>
      <w:rFonts w:eastAsia="Times New Roman" w:cs="Times New Roman"/>
      <w:sz w:val="22"/>
      <w:lang w:eastAsia="en-AU"/>
    </w:rPr>
  </w:style>
  <w:style w:type="paragraph" w:customStyle="1" w:styleId="Default">
    <w:name w:val="Default"/>
    <w:rsid w:val="000F002A"/>
    <w:pPr>
      <w:autoSpaceDE w:val="0"/>
      <w:autoSpaceDN w:val="0"/>
      <w:adjustRightInd w:val="0"/>
    </w:pPr>
    <w:rPr>
      <w:rFonts w:eastAsia="Calibri" w:cs="Times New Roman"/>
      <w:color w:val="000000"/>
      <w:sz w:val="24"/>
      <w:szCs w:val="24"/>
      <w:lang w:eastAsia="en-AU"/>
    </w:rPr>
  </w:style>
  <w:style w:type="paragraph" w:customStyle="1" w:styleId="acthead50">
    <w:name w:val="acthead5"/>
    <w:basedOn w:val="Normal"/>
    <w:rsid w:val="000F002A"/>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0F002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688C-54E0-46AB-9348-2E3D2891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4804</Words>
  <Characters>27386</Characters>
  <Application>Microsoft Office Word</Application>
  <DocSecurity>0</DocSecurity>
  <PresentationFormat/>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2021-02-23T23:04:00Z</cp:lastPrinted>
  <dcterms:created xsi:type="dcterms:W3CDTF">2022-03-22T22:51:00Z</dcterms:created>
  <dcterms:modified xsi:type="dcterms:W3CDTF">2022-03-22T22:52:00Z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Agricultural and Veterinary Chemicals Code (Extension of Protection Periods and Limitation Periods) Order 2022</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OPC64751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07/02/2022</vt:lpwstr>
  </property>
</Properties>
</file>