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28996" w14:textId="6E081B3A" w:rsidR="00A8566B" w:rsidRPr="00941611" w:rsidRDefault="00A8566B" w:rsidP="00EE4301">
      <w:pPr>
        <w:spacing w:after="0"/>
        <w:jc w:val="center"/>
        <w:rPr>
          <w:rFonts w:ascii="Times New Roman" w:eastAsia="Times New Roman" w:hAnsi="Times New Roman" w:cs="Times New Roman"/>
          <w:b/>
          <w:bCs/>
          <w:sz w:val="24"/>
          <w:szCs w:val="24"/>
          <w:u w:val="single"/>
          <w:lang w:eastAsia="en-AU"/>
        </w:rPr>
      </w:pPr>
      <w:r w:rsidRPr="00941611">
        <w:rPr>
          <w:rFonts w:ascii="Times New Roman" w:eastAsia="Times New Roman" w:hAnsi="Times New Roman" w:cs="Times New Roman"/>
          <w:b/>
          <w:bCs/>
          <w:sz w:val="24"/>
          <w:szCs w:val="24"/>
          <w:u w:val="single"/>
          <w:lang w:eastAsia="en-AU"/>
        </w:rPr>
        <w:t>EXPLANATORY STATEMENT</w:t>
      </w:r>
    </w:p>
    <w:p w14:paraId="3004F7B1" w14:textId="77777777" w:rsidR="002E3379" w:rsidRPr="00941611" w:rsidRDefault="002E3379" w:rsidP="00EE4301">
      <w:pPr>
        <w:spacing w:after="0"/>
        <w:jc w:val="center"/>
        <w:rPr>
          <w:rFonts w:ascii="Times New Roman" w:eastAsia="Times New Roman" w:hAnsi="Times New Roman" w:cs="Times New Roman"/>
          <w:bCs/>
          <w:i/>
          <w:iCs/>
          <w:lang w:eastAsia="en-AU"/>
        </w:rPr>
      </w:pPr>
    </w:p>
    <w:p w14:paraId="499EFD9E" w14:textId="77777777" w:rsidR="00A8566B" w:rsidRPr="00941611" w:rsidRDefault="00A8566B" w:rsidP="00EE4301">
      <w:pPr>
        <w:spacing w:after="0"/>
        <w:jc w:val="center"/>
        <w:rPr>
          <w:rFonts w:ascii="Times New Roman" w:eastAsia="Times New Roman" w:hAnsi="Times New Roman" w:cs="Times New Roman"/>
          <w:bCs/>
          <w:i/>
          <w:iCs/>
          <w:lang w:eastAsia="en-AU"/>
        </w:rPr>
      </w:pPr>
      <w:r w:rsidRPr="00941611">
        <w:rPr>
          <w:rFonts w:ascii="Times New Roman" w:eastAsia="Times New Roman" w:hAnsi="Times New Roman" w:cs="Times New Roman"/>
          <w:bCs/>
          <w:i/>
          <w:iCs/>
          <w:lang w:eastAsia="en-AU"/>
        </w:rPr>
        <w:t>Therapeutic Goods Act 1989</w:t>
      </w:r>
    </w:p>
    <w:p w14:paraId="737478B4" w14:textId="77777777" w:rsidR="002E3379" w:rsidRPr="00941611" w:rsidRDefault="002E3379" w:rsidP="00EE4301">
      <w:pPr>
        <w:spacing w:after="0"/>
        <w:jc w:val="center"/>
        <w:rPr>
          <w:rFonts w:ascii="Times New Roman" w:eastAsia="Times New Roman" w:hAnsi="Times New Roman" w:cs="Times New Roman"/>
          <w:bCs/>
          <w:i/>
          <w:iCs/>
          <w:lang w:eastAsia="en-AU"/>
        </w:rPr>
      </w:pPr>
    </w:p>
    <w:p w14:paraId="621C5B93" w14:textId="2CD0A264" w:rsidR="00B0226E" w:rsidRPr="00941611" w:rsidRDefault="00B0226E" w:rsidP="00EE4301">
      <w:pPr>
        <w:spacing w:after="0"/>
        <w:jc w:val="center"/>
        <w:rPr>
          <w:rFonts w:ascii="Times New Roman" w:eastAsia="Calibri" w:hAnsi="Times New Roman" w:cs="Times New Roman"/>
          <w:i/>
          <w:szCs w:val="20"/>
        </w:rPr>
      </w:pPr>
      <w:bookmarkStart w:id="0" w:name="_Hlk83209913"/>
      <w:bookmarkStart w:id="1" w:name="_Hlk80106613"/>
      <w:r w:rsidRPr="00941611">
        <w:rPr>
          <w:rFonts w:ascii="Times New Roman" w:eastAsia="Calibri" w:hAnsi="Times New Roman" w:cs="Times New Roman"/>
          <w:i/>
          <w:szCs w:val="20"/>
        </w:rPr>
        <w:t>Therapeutic Goods (Standard for Human Cell and Tissue Products—Donor S</w:t>
      </w:r>
      <w:r w:rsidR="00982561" w:rsidRPr="00941611">
        <w:rPr>
          <w:rFonts w:ascii="Times New Roman" w:eastAsia="Calibri" w:hAnsi="Times New Roman" w:cs="Times New Roman"/>
          <w:i/>
          <w:szCs w:val="20"/>
        </w:rPr>
        <w:t>creening</w:t>
      </w:r>
      <w:r w:rsidRPr="00941611">
        <w:rPr>
          <w:rFonts w:ascii="Times New Roman" w:eastAsia="Calibri" w:hAnsi="Times New Roman" w:cs="Times New Roman"/>
          <w:i/>
          <w:szCs w:val="20"/>
        </w:rPr>
        <w:t xml:space="preserve"> Requirements) (TGO 108) </w:t>
      </w:r>
      <w:r w:rsidR="001A072C">
        <w:rPr>
          <w:rFonts w:ascii="Times New Roman" w:eastAsia="Calibri" w:hAnsi="Times New Roman" w:cs="Times New Roman"/>
          <w:i/>
          <w:szCs w:val="20"/>
        </w:rPr>
        <w:t xml:space="preserve">Amendment </w:t>
      </w:r>
      <w:r w:rsidRPr="00941611">
        <w:rPr>
          <w:rFonts w:ascii="Times New Roman" w:eastAsia="Calibri" w:hAnsi="Times New Roman" w:cs="Times New Roman"/>
          <w:i/>
          <w:szCs w:val="20"/>
        </w:rPr>
        <w:t>Order 202</w:t>
      </w:r>
      <w:r w:rsidR="001A072C">
        <w:rPr>
          <w:rFonts w:ascii="Times New Roman" w:eastAsia="Calibri" w:hAnsi="Times New Roman" w:cs="Times New Roman"/>
          <w:i/>
          <w:szCs w:val="20"/>
        </w:rPr>
        <w:t>2</w:t>
      </w:r>
    </w:p>
    <w:p w14:paraId="74F1F615" w14:textId="77777777" w:rsidR="00B0226E" w:rsidRPr="00941611" w:rsidRDefault="00B0226E" w:rsidP="00EE4301">
      <w:pPr>
        <w:spacing w:after="0"/>
        <w:jc w:val="center"/>
        <w:rPr>
          <w:rFonts w:ascii="Times New Roman" w:eastAsia="Calibri" w:hAnsi="Times New Roman" w:cs="Times New Roman"/>
          <w:i/>
          <w:szCs w:val="20"/>
        </w:rPr>
      </w:pPr>
    </w:p>
    <w:bookmarkEnd w:id="0"/>
    <w:bookmarkEnd w:id="1"/>
    <w:p w14:paraId="4B43B3B2" w14:textId="7B2421FB" w:rsidR="00321092" w:rsidRPr="00941611" w:rsidRDefault="00A8566B" w:rsidP="00EE4301">
      <w:pPr>
        <w:autoSpaceDE w:val="0"/>
        <w:autoSpaceDN w:val="0"/>
        <w:adjustRightInd w:val="0"/>
        <w:spacing w:after="0"/>
        <w:rPr>
          <w:rFonts w:ascii="Times New Roman" w:eastAsia="Times New Roman" w:hAnsi="Times New Roman" w:cs="Times New Roman"/>
          <w:lang w:eastAsia="en-AU"/>
        </w:rPr>
      </w:pPr>
      <w:r w:rsidRPr="00941611">
        <w:rPr>
          <w:rFonts w:ascii="Times New Roman" w:eastAsia="Times New Roman" w:hAnsi="Times New Roman" w:cs="Times New Roman"/>
          <w:lang w:eastAsia="en-AU"/>
        </w:rPr>
        <w:t xml:space="preserve">The </w:t>
      </w:r>
      <w:r w:rsidRPr="00941611">
        <w:rPr>
          <w:rFonts w:ascii="Times New Roman" w:eastAsia="Times New Roman" w:hAnsi="Times New Roman" w:cs="Times New Roman"/>
          <w:i/>
          <w:lang w:eastAsia="en-AU"/>
        </w:rPr>
        <w:t>Therapeutic Goods Act 1989</w:t>
      </w:r>
      <w:r w:rsidRPr="00941611">
        <w:rPr>
          <w:rFonts w:ascii="Times New Roman" w:eastAsia="Times New Roman" w:hAnsi="Times New Roman" w:cs="Times New Roman"/>
          <w:lang w:eastAsia="en-AU"/>
        </w:rPr>
        <w:t xml:space="preserve"> (</w:t>
      </w:r>
      <w:r w:rsidR="00386C12" w:rsidRPr="00941611">
        <w:rPr>
          <w:rFonts w:ascii="Times New Roman" w:eastAsia="Times New Roman" w:hAnsi="Times New Roman" w:cs="Times New Roman"/>
          <w:lang w:eastAsia="en-AU"/>
        </w:rPr>
        <w:t>“</w:t>
      </w:r>
      <w:r w:rsidRPr="00941611">
        <w:rPr>
          <w:rFonts w:ascii="Times New Roman" w:eastAsia="Times New Roman" w:hAnsi="Times New Roman" w:cs="Times New Roman"/>
          <w:lang w:eastAsia="en-AU"/>
        </w:rPr>
        <w:t>the Act</w:t>
      </w:r>
      <w:r w:rsidR="00386C12" w:rsidRPr="00941611">
        <w:rPr>
          <w:rFonts w:ascii="Times New Roman" w:eastAsia="Times New Roman" w:hAnsi="Times New Roman" w:cs="Times New Roman"/>
          <w:lang w:eastAsia="en-AU"/>
        </w:rPr>
        <w:t>”</w:t>
      </w:r>
      <w:r w:rsidRPr="00941611">
        <w:rPr>
          <w:rFonts w:ascii="Times New Roman" w:eastAsia="Times New Roman" w:hAnsi="Times New Roman" w:cs="Times New Roman"/>
          <w:lang w:eastAsia="en-AU"/>
        </w:rPr>
        <w:t>) provides for the establishment and maintenance of a national system of controls for the quality, safety, efficacy and timely availability of therapeutic goods that are used in or exported from Australia.</w:t>
      </w:r>
      <w:r w:rsidR="008446C3" w:rsidRPr="00941611">
        <w:rPr>
          <w:rFonts w:ascii="Times New Roman" w:eastAsia="Times New Roman" w:hAnsi="Times New Roman" w:cs="Times New Roman"/>
          <w:lang w:eastAsia="en-AU"/>
        </w:rPr>
        <w:t xml:space="preserve"> </w:t>
      </w:r>
      <w:r w:rsidRPr="00941611">
        <w:rPr>
          <w:rFonts w:ascii="Times New Roman" w:eastAsia="Times New Roman" w:hAnsi="Times New Roman" w:cs="Times New Roman"/>
          <w:lang w:eastAsia="en-AU"/>
        </w:rPr>
        <w:t xml:space="preserve">The </w:t>
      </w:r>
      <w:r w:rsidR="006C01D9" w:rsidRPr="00941611">
        <w:rPr>
          <w:rFonts w:ascii="Times New Roman" w:eastAsia="Times New Roman" w:hAnsi="Times New Roman" w:cs="Times New Roman"/>
          <w:lang w:eastAsia="en-AU"/>
        </w:rPr>
        <w:t xml:space="preserve">Act is administered by the </w:t>
      </w:r>
      <w:r w:rsidR="00E16931" w:rsidRPr="00941611">
        <w:rPr>
          <w:rFonts w:ascii="Times New Roman" w:eastAsia="Times New Roman" w:hAnsi="Times New Roman" w:cs="Times New Roman"/>
          <w:lang w:eastAsia="en-AU"/>
        </w:rPr>
        <w:t xml:space="preserve">Therapeutic Goods Administration (“the TGA”) within the </w:t>
      </w:r>
      <w:r w:rsidR="00812886" w:rsidRPr="00941611">
        <w:rPr>
          <w:rFonts w:ascii="Times New Roman" w:eastAsia="Times New Roman" w:hAnsi="Times New Roman" w:cs="Times New Roman"/>
          <w:lang w:eastAsia="en-AU"/>
        </w:rPr>
        <w:t xml:space="preserve">Australian Government </w:t>
      </w:r>
      <w:r w:rsidR="00E16931" w:rsidRPr="00941611">
        <w:rPr>
          <w:rFonts w:ascii="Times New Roman" w:eastAsia="Times New Roman" w:hAnsi="Times New Roman" w:cs="Times New Roman"/>
          <w:lang w:eastAsia="en-AU"/>
        </w:rPr>
        <w:t>Department of Health.</w:t>
      </w:r>
    </w:p>
    <w:p w14:paraId="77E2159C" w14:textId="77777777" w:rsidR="00E16931" w:rsidRPr="00941611" w:rsidRDefault="00E16931" w:rsidP="00EE4301">
      <w:pPr>
        <w:autoSpaceDE w:val="0"/>
        <w:autoSpaceDN w:val="0"/>
        <w:adjustRightInd w:val="0"/>
        <w:spacing w:after="0"/>
        <w:rPr>
          <w:rFonts w:ascii="Times New Roman" w:eastAsia="Times New Roman" w:hAnsi="Times New Roman" w:cs="Times New Roman"/>
          <w:lang w:eastAsia="en-AU"/>
        </w:rPr>
      </w:pPr>
    </w:p>
    <w:p w14:paraId="7F518362" w14:textId="24C6F2F3" w:rsidR="009B5802" w:rsidRPr="00941611" w:rsidRDefault="00260CF7" w:rsidP="00EE4301">
      <w:pPr>
        <w:autoSpaceDE w:val="0"/>
        <w:autoSpaceDN w:val="0"/>
        <w:adjustRightInd w:val="0"/>
        <w:spacing w:after="0"/>
        <w:rPr>
          <w:rFonts w:ascii="Times New Roman" w:eastAsia="Times New Roman" w:hAnsi="Times New Roman" w:cs="Times New Roman"/>
          <w:lang w:eastAsia="en-AU"/>
        </w:rPr>
      </w:pPr>
      <w:r w:rsidRPr="00941611">
        <w:rPr>
          <w:rFonts w:ascii="Times New Roman" w:eastAsia="Times New Roman" w:hAnsi="Times New Roman" w:cs="Times New Roman"/>
          <w:lang w:eastAsia="en-AU"/>
        </w:rPr>
        <w:t>Subsection 10(1) of the Act provides that the Minister may, by legislative instrument, make an order determining that matters specified in the order constitute a standard for therapeutic goods or a class of therapeutic goods identified in the order.</w:t>
      </w:r>
      <w:r w:rsidR="008446C3" w:rsidRPr="00941611">
        <w:rPr>
          <w:rFonts w:ascii="Times New Roman" w:eastAsia="Times New Roman" w:hAnsi="Times New Roman" w:cs="Times New Roman"/>
          <w:lang w:eastAsia="en-AU"/>
        </w:rPr>
        <w:t xml:space="preserve"> </w:t>
      </w:r>
      <w:r w:rsidR="00500F30" w:rsidRPr="00941611">
        <w:rPr>
          <w:rFonts w:ascii="Times New Roman" w:eastAsia="Times New Roman" w:hAnsi="Times New Roman" w:cs="Times New Roman"/>
          <w:lang w:eastAsia="en-AU"/>
        </w:rPr>
        <w:t>Subsection 10(2) provides that an order establishing a standard for therapeutic goods may be specified by reference to the quality of the goods, or the procedures to be carried out in the manufacture of the goods, among other matters.</w:t>
      </w:r>
      <w:r w:rsidR="008446C3" w:rsidRPr="00941611">
        <w:rPr>
          <w:rFonts w:ascii="Times New Roman" w:eastAsia="Times New Roman" w:hAnsi="Times New Roman" w:cs="Times New Roman"/>
          <w:lang w:eastAsia="en-AU"/>
        </w:rPr>
        <w:t xml:space="preserve"> </w:t>
      </w:r>
      <w:r w:rsidR="00D53327" w:rsidRPr="00941611">
        <w:rPr>
          <w:rFonts w:ascii="Times New Roman" w:eastAsia="Times New Roman" w:hAnsi="Times New Roman" w:cs="Times New Roman"/>
          <w:lang w:eastAsia="en-AU"/>
        </w:rPr>
        <w:t>A</w:t>
      </w:r>
      <w:r w:rsidR="00891B66" w:rsidRPr="00941611">
        <w:rPr>
          <w:rFonts w:ascii="Times New Roman" w:eastAsia="Times New Roman" w:hAnsi="Times New Roman" w:cs="Times New Roman"/>
          <w:lang w:eastAsia="en-AU"/>
        </w:rPr>
        <w:t>n</w:t>
      </w:r>
      <w:r w:rsidR="00500F30" w:rsidRPr="00941611">
        <w:rPr>
          <w:rFonts w:ascii="Times New Roman" w:eastAsia="Times New Roman" w:hAnsi="Times New Roman" w:cs="Times New Roman"/>
          <w:lang w:eastAsia="en-AU"/>
        </w:rPr>
        <w:t xml:space="preserve"> order may </w:t>
      </w:r>
      <w:r w:rsidR="00D53327" w:rsidRPr="00941611">
        <w:rPr>
          <w:rFonts w:ascii="Times New Roman" w:eastAsia="Times New Roman" w:hAnsi="Times New Roman" w:cs="Times New Roman"/>
          <w:lang w:eastAsia="en-AU"/>
        </w:rPr>
        <w:t xml:space="preserve">also </w:t>
      </w:r>
      <w:r w:rsidR="00500F30" w:rsidRPr="00941611">
        <w:rPr>
          <w:rFonts w:ascii="Times New Roman" w:eastAsia="Times New Roman" w:hAnsi="Times New Roman" w:cs="Times New Roman"/>
          <w:lang w:eastAsia="en-AU"/>
        </w:rPr>
        <w:t xml:space="preserve">require </w:t>
      </w:r>
      <w:r w:rsidR="00891B66" w:rsidRPr="00941611">
        <w:rPr>
          <w:rFonts w:ascii="Times New Roman" w:eastAsia="Times New Roman" w:hAnsi="Times New Roman" w:cs="Times New Roman"/>
          <w:lang w:eastAsia="en-AU"/>
        </w:rPr>
        <w:t xml:space="preserve">that a </w:t>
      </w:r>
      <w:r w:rsidR="00500F30" w:rsidRPr="00941611">
        <w:rPr>
          <w:rFonts w:ascii="Times New Roman" w:eastAsia="Times New Roman" w:hAnsi="Times New Roman" w:cs="Times New Roman"/>
          <w:lang w:eastAsia="en-AU"/>
        </w:rPr>
        <w:t xml:space="preserve">matter relating to the standard be determined in accordance with </w:t>
      </w:r>
      <w:r w:rsidR="00891B66" w:rsidRPr="00941611">
        <w:rPr>
          <w:rFonts w:ascii="Times New Roman" w:eastAsia="Times New Roman" w:hAnsi="Times New Roman" w:cs="Times New Roman"/>
          <w:lang w:eastAsia="en-AU"/>
        </w:rPr>
        <w:t xml:space="preserve">a </w:t>
      </w:r>
      <w:r w:rsidR="00500F30" w:rsidRPr="00941611">
        <w:rPr>
          <w:rFonts w:ascii="Times New Roman" w:eastAsia="Times New Roman" w:hAnsi="Times New Roman" w:cs="Times New Roman"/>
          <w:lang w:eastAsia="en-AU"/>
        </w:rPr>
        <w:t>particular test</w:t>
      </w:r>
      <w:r w:rsidR="00B0226E" w:rsidRPr="00941611">
        <w:rPr>
          <w:rFonts w:ascii="Times New Roman" w:eastAsia="Times New Roman" w:hAnsi="Times New Roman" w:cs="Times New Roman"/>
          <w:lang w:eastAsia="en-AU"/>
        </w:rPr>
        <w:t>, or require that goods be labelled or packaged in a manner, or kept in containers that comply with requirements, specified in the order.</w:t>
      </w:r>
      <w:r w:rsidR="00611874" w:rsidRPr="00941611">
        <w:rPr>
          <w:rFonts w:ascii="Times New Roman" w:eastAsia="Times New Roman" w:hAnsi="Times New Roman" w:cs="Times New Roman"/>
          <w:lang w:eastAsia="en-AU"/>
        </w:rPr>
        <w:t xml:space="preserve"> Under subsection 10(3A) of the Act, the Minister may vary or revoke an order made under subsection 10(1)</w:t>
      </w:r>
      <w:r w:rsidR="008B4EA0" w:rsidRPr="00941611">
        <w:rPr>
          <w:rFonts w:ascii="Times New Roman" w:eastAsia="Times New Roman" w:hAnsi="Times New Roman" w:cs="Times New Roman"/>
          <w:lang w:eastAsia="en-AU"/>
        </w:rPr>
        <w:t xml:space="preserve"> by legislative instrument</w:t>
      </w:r>
      <w:r w:rsidR="00611874" w:rsidRPr="00941611">
        <w:rPr>
          <w:rFonts w:ascii="Times New Roman" w:eastAsia="Times New Roman" w:hAnsi="Times New Roman" w:cs="Times New Roman"/>
          <w:lang w:eastAsia="en-AU"/>
        </w:rPr>
        <w:t>.</w:t>
      </w:r>
    </w:p>
    <w:p w14:paraId="752A50FE" w14:textId="77777777" w:rsidR="009B5802" w:rsidRPr="00941611" w:rsidRDefault="009B5802" w:rsidP="00EE4301">
      <w:pPr>
        <w:autoSpaceDE w:val="0"/>
        <w:autoSpaceDN w:val="0"/>
        <w:adjustRightInd w:val="0"/>
        <w:spacing w:after="0"/>
        <w:rPr>
          <w:rFonts w:ascii="Times New Roman" w:eastAsia="Times New Roman" w:hAnsi="Times New Roman" w:cs="Times New Roman"/>
          <w:lang w:eastAsia="en-AU"/>
        </w:rPr>
      </w:pPr>
    </w:p>
    <w:p w14:paraId="73720CFE" w14:textId="77777777" w:rsidR="00260CF7" w:rsidRPr="00941611" w:rsidRDefault="0077102D" w:rsidP="00EE4301">
      <w:pPr>
        <w:autoSpaceDE w:val="0"/>
        <w:autoSpaceDN w:val="0"/>
        <w:adjustRightInd w:val="0"/>
        <w:spacing w:after="0"/>
        <w:rPr>
          <w:rFonts w:ascii="Times New Roman" w:eastAsia="Times New Roman" w:hAnsi="Times New Roman" w:cs="Times New Roman"/>
          <w:lang w:eastAsia="en-AU"/>
        </w:rPr>
      </w:pPr>
      <w:r w:rsidRPr="00941611">
        <w:rPr>
          <w:rFonts w:ascii="Times New Roman" w:eastAsia="Times New Roman" w:hAnsi="Times New Roman" w:cs="Times New Roman"/>
          <w:lang w:eastAsia="en-AU"/>
        </w:rPr>
        <w:t>Importantly</w:t>
      </w:r>
      <w:r w:rsidR="00783B40" w:rsidRPr="00941611">
        <w:rPr>
          <w:rFonts w:ascii="Times New Roman" w:eastAsia="Times New Roman" w:hAnsi="Times New Roman" w:cs="Times New Roman"/>
          <w:lang w:eastAsia="en-AU"/>
        </w:rPr>
        <w:t>,</w:t>
      </w:r>
      <w:r w:rsidRPr="00941611">
        <w:rPr>
          <w:rFonts w:ascii="Times New Roman" w:eastAsia="Times New Roman" w:hAnsi="Times New Roman" w:cs="Times New Roman"/>
          <w:lang w:eastAsia="en-AU"/>
        </w:rPr>
        <w:t xml:space="preserve"> a</w:t>
      </w:r>
      <w:r w:rsidR="00891B66" w:rsidRPr="00941611">
        <w:rPr>
          <w:rFonts w:ascii="Times New Roman" w:eastAsia="Times New Roman" w:hAnsi="Times New Roman" w:cs="Times New Roman"/>
          <w:lang w:eastAsia="en-AU"/>
        </w:rPr>
        <w:t xml:space="preserve"> person who imports, exports or supplies</w:t>
      </w:r>
      <w:r w:rsidR="00D53327" w:rsidRPr="00941611">
        <w:rPr>
          <w:rFonts w:ascii="Times New Roman" w:eastAsia="Times New Roman" w:hAnsi="Times New Roman" w:cs="Times New Roman"/>
          <w:lang w:eastAsia="en-AU"/>
        </w:rPr>
        <w:t xml:space="preserve"> </w:t>
      </w:r>
      <w:r w:rsidR="00891B66" w:rsidRPr="00941611">
        <w:rPr>
          <w:rFonts w:ascii="Times New Roman" w:eastAsia="Times New Roman" w:hAnsi="Times New Roman" w:cs="Times New Roman"/>
          <w:lang w:eastAsia="en-AU"/>
        </w:rPr>
        <w:t xml:space="preserve">therapeutic goods that </w:t>
      </w:r>
      <w:r w:rsidR="00260CF7" w:rsidRPr="00941611">
        <w:rPr>
          <w:rFonts w:ascii="Times New Roman" w:eastAsia="Times New Roman" w:hAnsi="Times New Roman" w:cs="Times New Roman"/>
          <w:lang w:eastAsia="en-AU"/>
        </w:rPr>
        <w:t xml:space="preserve">do not </w:t>
      </w:r>
      <w:r w:rsidR="009B5802" w:rsidRPr="00941611">
        <w:rPr>
          <w:rFonts w:ascii="Times New Roman" w:eastAsia="Times New Roman" w:hAnsi="Times New Roman" w:cs="Times New Roman"/>
          <w:lang w:eastAsia="en-AU"/>
        </w:rPr>
        <w:t xml:space="preserve">conform </w:t>
      </w:r>
      <w:r w:rsidR="00783B40" w:rsidRPr="00941611">
        <w:rPr>
          <w:rFonts w:ascii="Times New Roman" w:eastAsia="Times New Roman" w:hAnsi="Times New Roman" w:cs="Times New Roman"/>
          <w:lang w:eastAsia="en-AU"/>
        </w:rPr>
        <w:t xml:space="preserve">to </w:t>
      </w:r>
      <w:r w:rsidR="00260CF7" w:rsidRPr="00941611">
        <w:rPr>
          <w:rFonts w:ascii="Times New Roman" w:eastAsia="Times New Roman" w:hAnsi="Times New Roman" w:cs="Times New Roman"/>
          <w:lang w:eastAsia="en-AU"/>
        </w:rPr>
        <w:t xml:space="preserve">an applicable standard </w:t>
      </w:r>
      <w:r w:rsidR="00891B66" w:rsidRPr="00941611">
        <w:rPr>
          <w:rFonts w:ascii="Times New Roman" w:eastAsia="Times New Roman" w:hAnsi="Times New Roman" w:cs="Times New Roman"/>
          <w:lang w:eastAsia="en-AU"/>
        </w:rPr>
        <w:t xml:space="preserve">may be </w:t>
      </w:r>
      <w:r w:rsidR="001716D5" w:rsidRPr="00941611">
        <w:rPr>
          <w:rFonts w:ascii="Times New Roman" w:eastAsia="Times New Roman" w:hAnsi="Times New Roman" w:cs="Times New Roman"/>
          <w:lang w:eastAsia="en-AU"/>
        </w:rPr>
        <w:t>subject to offence and civil penalty provisions in</w:t>
      </w:r>
      <w:r w:rsidR="003914A1" w:rsidRPr="00941611">
        <w:rPr>
          <w:rFonts w:ascii="Times New Roman" w:eastAsia="Times New Roman" w:hAnsi="Times New Roman" w:cs="Times New Roman"/>
          <w:lang w:eastAsia="en-AU"/>
        </w:rPr>
        <w:t xml:space="preserve"> section</w:t>
      </w:r>
      <w:r w:rsidR="001716D5" w:rsidRPr="00941611">
        <w:rPr>
          <w:rFonts w:ascii="Times New Roman" w:eastAsia="Times New Roman" w:hAnsi="Times New Roman" w:cs="Times New Roman"/>
          <w:lang w:eastAsia="en-AU"/>
        </w:rPr>
        <w:t>s</w:t>
      </w:r>
      <w:r w:rsidR="003914A1" w:rsidRPr="00941611">
        <w:rPr>
          <w:rFonts w:ascii="Times New Roman" w:eastAsia="Times New Roman" w:hAnsi="Times New Roman" w:cs="Times New Roman"/>
          <w:lang w:eastAsia="en-AU"/>
        </w:rPr>
        <w:t xml:space="preserve"> 14 </w:t>
      </w:r>
      <w:r w:rsidR="001716D5" w:rsidRPr="00941611">
        <w:rPr>
          <w:rFonts w:ascii="Times New Roman" w:eastAsia="Times New Roman" w:hAnsi="Times New Roman" w:cs="Times New Roman"/>
          <w:lang w:eastAsia="en-AU"/>
        </w:rPr>
        <w:t>and</w:t>
      </w:r>
      <w:r w:rsidR="003914A1" w:rsidRPr="00941611">
        <w:rPr>
          <w:rFonts w:ascii="Times New Roman" w:eastAsia="Times New Roman" w:hAnsi="Times New Roman" w:cs="Times New Roman"/>
          <w:lang w:eastAsia="en-AU"/>
        </w:rPr>
        <w:t xml:space="preserve"> 14A of the Act.</w:t>
      </w:r>
      <w:r w:rsidR="008446C3" w:rsidRPr="00941611">
        <w:rPr>
          <w:rFonts w:ascii="Times New Roman" w:eastAsia="Times New Roman" w:hAnsi="Times New Roman" w:cs="Times New Roman"/>
          <w:lang w:eastAsia="en-AU"/>
        </w:rPr>
        <w:t xml:space="preserve"> </w:t>
      </w:r>
      <w:r w:rsidR="001716D5" w:rsidRPr="00941611">
        <w:rPr>
          <w:rFonts w:ascii="Times New Roman" w:eastAsia="Times New Roman" w:hAnsi="Times New Roman" w:cs="Times New Roman"/>
          <w:lang w:eastAsia="en-AU"/>
        </w:rPr>
        <w:t>T</w:t>
      </w:r>
      <w:r w:rsidR="00944098" w:rsidRPr="00941611">
        <w:rPr>
          <w:rFonts w:ascii="Times New Roman" w:eastAsia="Times New Roman" w:hAnsi="Times New Roman" w:cs="Times New Roman"/>
          <w:lang w:eastAsia="en-AU"/>
        </w:rPr>
        <w:t>he S</w:t>
      </w:r>
      <w:r w:rsidR="00260CF7" w:rsidRPr="00941611">
        <w:rPr>
          <w:rFonts w:ascii="Times New Roman" w:eastAsia="Times New Roman" w:hAnsi="Times New Roman" w:cs="Times New Roman"/>
          <w:lang w:eastAsia="en-AU"/>
        </w:rPr>
        <w:t xml:space="preserve">ecretary may, however, </w:t>
      </w:r>
      <w:r w:rsidR="002A38CE" w:rsidRPr="00941611">
        <w:rPr>
          <w:rFonts w:ascii="Times New Roman" w:eastAsia="Times New Roman" w:hAnsi="Times New Roman" w:cs="Times New Roman"/>
          <w:lang w:eastAsia="en-AU"/>
        </w:rPr>
        <w:t xml:space="preserve">give </w:t>
      </w:r>
      <w:r w:rsidR="00260CF7" w:rsidRPr="00941611">
        <w:rPr>
          <w:rFonts w:ascii="Times New Roman" w:eastAsia="Times New Roman" w:hAnsi="Times New Roman" w:cs="Times New Roman"/>
          <w:lang w:eastAsia="en-AU"/>
        </w:rPr>
        <w:t xml:space="preserve">consent in writing </w:t>
      </w:r>
      <w:r w:rsidR="002A38CE" w:rsidRPr="00941611">
        <w:rPr>
          <w:rFonts w:ascii="Times New Roman" w:eastAsia="Times New Roman" w:hAnsi="Times New Roman" w:cs="Times New Roman"/>
          <w:lang w:eastAsia="en-AU"/>
        </w:rPr>
        <w:t xml:space="preserve">in relation </w:t>
      </w:r>
      <w:r w:rsidR="00260CF7" w:rsidRPr="00941611">
        <w:rPr>
          <w:rFonts w:ascii="Times New Roman" w:eastAsia="Times New Roman" w:hAnsi="Times New Roman" w:cs="Times New Roman"/>
          <w:lang w:eastAsia="en-AU"/>
        </w:rPr>
        <w:t>to the import</w:t>
      </w:r>
      <w:r w:rsidR="003914A1" w:rsidRPr="00941611">
        <w:rPr>
          <w:rFonts w:ascii="Times New Roman" w:eastAsia="Times New Roman" w:hAnsi="Times New Roman" w:cs="Times New Roman"/>
          <w:lang w:eastAsia="en-AU"/>
        </w:rPr>
        <w:t>ation, exportation or supply of</w:t>
      </w:r>
      <w:r w:rsidR="00944098" w:rsidRPr="00941611">
        <w:rPr>
          <w:rFonts w:ascii="Times New Roman" w:eastAsia="Times New Roman" w:hAnsi="Times New Roman" w:cs="Times New Roman"/>
          <w:lang w:eastAsia="en-AU"/>
        </w:rPr>
        <w:t xml:space="preserve"> </w:t>
      </w:r>
      <w:r w:rsidR="00D53327" w:rsidRPr="00941611">
        <w:rPr>
          <w:rFonts w:ascii="Times New Roman" w:eastAsia="Times New Roman" w:hAnsi="Times New Roman" w:cs="Times New Roman"/>
          <w:lang w:eastAsia="en-AU"/>
        </w:rPr>
        <w:t xml:space="preserve">therapeutic </w:t>
      </w:r>
      <w:r w:rsidR="003914A1" w:rsidRPr="00941611">
        <w:rPr>
          <w:rFonts w:ascii="Times New Roman" w:eastAsia="Times New Roman" w:hAnsi="Times New Roman" w:cs="Times New Roman"/>
          <w:lang w:eastAsia="en-AU"/>
        </w:rPr>
        <w:t xml:space="preserve">goods </w:t>
      </w:r>
      <w:r w:rsidR="00944098" w:rsidRPr="00941611">
        <w:rPr>
          <w:rFonts w:ascii="Times New Roman" w:eastAsia="Times New Roman" w:hAnsi="Times New Roman" w:cs="Times New Roman"/>
          <w:lang w:eastAsia="en-AU"/>
        </w:rPr>
        <w:t>that do not conform to an applicable standard</w:t>
      </w:r>
      <w:r w:rsidR="00D53327" w:rsidRPr="00941611">
        <w:rPr>
          <w:rFonts w:ascii="Times New Roman" w:eastAsia="Times New Roman" w:hAnsi="Times New Roman" w:cs="Times New Roman"/>
          <w:lang w:eastAsia="en-AU"/>
        </w:rPr>
        <w:t xml:space="preserve">, in accordance with </w:t>
      </w:r>
      <w:r w:rsidR="001716D5" w:rsidRPr="00941611">
        <w:rPr>
          <w:rFonts w:ascii="Times New Roman" w:eastAsia="Times New Roman" w:hAnsi="Times New Roman" w:cs="Times New Roman"/>
          <w:lang w:eastAsia="en-AU"/>
        </w:rPr>
        <w:t xml:space="preserve">those </w:t>
      </w:r>
      <w:r w:rsidR="00D53327" w:rsidRPr="00941611">
        <w:rPr>
          <w:rFonts w:ascii="Times New Roman" w:eastAsia="Times New Roman" w:hAnsi="Times New Roman" w:cs="Times New Roman"/>
          <w:lang w:eastAsia="en-AU"/>
        </w:rPr>
        <w:t>sections</w:t>
      </w:r>
      <w:r w:rsidR="003914A1" w:rsidRPr="00941611">
        <w:rPr>
          <w:rFonts w:ascii="Times New Roman" w:eastAsia="Times New Roman" w:hAnsi="Times New Roman" w:cs="Times New Roman"/>
          <w:lang w:eastAsia="en-AU"/>
        </w:rPr>
        <w:t>.</w:t>
      </w:r>
    </w:p>
    <w:p w14:paraId="79695BB0" w14:textId="77777777" w:rsidR="00986BB3" w:rsidRPr="00941611" w:rsidRDefault="00986BB3" w:rsidP="00EE4301">
      <w:pPr>
        <w:autoSpaceDE w:val="0"/>
        <w:autoSpaceDN w:val="0"/>
        <w:adjustRightInd w:val="0"/>
        <w:spacing w:after="0"/>
        <w:rPr>
          <w:rFonts w:ascii="Times New Roman" w:eastAsia="Times New Roman" w:hAnsi="Times New Roman" w:cs="Times New Roman"/>
          <w:lang w:eastAsia="en-AU"/>
        </w:rPr>
      </w:pPr>
    </w:p>
    <w:p w14:paraId="59EF7309" w14:textId="1A90602D" w:rsidR="00986BB3" w:rsidRDefault="00D31D3F" w:rsidP="00EE4301">
      <w:pPr>
        <w:autoSpaceDE w:val="0"/>
        <w:autoSpaceDN w:val="0"/>
        <w:adjustRightInd w:val="0"/>
        <w:spacing w:after="0"/>
        <w:rPr>
          <w:rFonts w:ascii="Times New Roman" w:eastAsia="Times New Roman" w:hAnsi="Times New Roman" w:cs="Times New Roman"/>
          <w:lang w:eastAsia="en-AU"/>
        </w:rPr>
      </w:pPr>
      <w:r w:rsidRPr="00941611">
        <w:rPr>
          <w:rFonts w:ascii="Times New Roman" w:eastAsia="Times New Roman" w:hAnsi="Times New Roman" w:cs="Times New Roman"/>
          <w:lang w:eastAsia="en-AU"/>
        </w:rPr>
        <w:t xml:space="preserve">The </w:t>
      </w:r>
      <w:r w:rsidRPr="00941611">
        <w:rPr>
          <w:rFonts w:ascii="Times New Roman" w:eastAsia="Times New Roman" w:hAnsi="Times New Roman" w:cs="Times New Roman"/>
          <w:i/>
          <w:lang w:eastAsia="en-AU"/>
        </w:rPr>
        <w:t>Therapeutic Goods (Standard for Human Cell and Tissue Products—Donor S</w:t>
      </w:r>
      <w:r w:rsidR="00982561" w:rsidRPr="00941611">
        <w:rPr>
          <w:rFonts w:ascii="Times New Roman" w:eastAsia="Times New Roman" w:hAnsi="Times New Roman" w:cs="Times New Roman"/>
          <w:i/>
          <w:lang w:eastAsia="en-AU"/>
        </w:rPr>
        <w:t>creening</w:t>
      </w:r>
      <w:r w:rsidRPr="00941611">
        <w:rPr>
          <w:rFonts w:ascii="Times New Roman" w:eastAsia="Times New Roman" w:hAnsi="Times New Roman" w:cs="Times New Roman"/>
          <w:i/>
          <w:lang w:eastAsia="en-AU"/>
        </w:rPr>
        <w:t xml:space="preserve"> Requirements) (TGO 108) Order 2021 </w:t>
      </w:r>
      <w:r w:rsidRPr="00941611">
        <w:rPr>
          <w:rFonts w:ascii="Times New Roman" w:eastAsia="Times New Roman" w:hAnsi="Times New Roman" w:cs="Times New Roman"/>
          <w:lang w:eastAsia="en-AU"/>
        </w:rPr>
        <w:t>(“</w:t>
      </w:r>
      <w:r w:rsidR="001A072C">
        <w:rPr>
          <w:rFonts w:ascii="Times New Roman" w:eastAsia="Times New Roman" w:hAnsi="Times New Roman" w:cs="Times New Roman"/>
          <w:lang w:eastAsia="en-AU"/>
        </w:rPr>
        <w:t xml:space="preserve">the </w:t>
      </w:r>
      <w:r w:rsidR="004F3D12">
        <w:rPr>
          <w:rFonts w:ascii="Times New Roman" w:eastAsia="Times New Roman" w:hAnsi="Times New Roman" w:cs="Times New Roman"/>
          <w:lang w:eastAsia="en-AU"/>
        </w:rPr>
        <w:t>Principal Order</w:t>
      </w:r>
      <w:r w:rsidRPr="00941611">
        <w:rPr>
          <w:rFonts w:ascii="Times New Roman" w:eastAsia="Times New Roman" w:hAnsi="Times New Roman" w:cs="Times New Roman"/>
          <w:lang w:eastAsia="en-AU"/>
        </w:rPr>
        <w:t xml:space="preserve">”) </w:t>
      </w:r>
      <w:r w:rsidR="001A072C">
        <w:rPr>
          <w:rFonts w:ascii="Times New Roman" w:eastAsia="Times New Roman" w:hAnsi="Times New Roman" w:cs="Times New Roman"/>
          <w:lang w:eastAsia="en-AU"/>
        </w:rPr>
        <w:t>is</w:t>
      </w:r>
      <w:r w:rsidRPr="00941611">
        <w:rPr>
          <w:rFonts w:ascii="Times New Roman" w:eastAsia="Times New Roman" w:hAnsi="Times New Roman" w:cs="Times New Roman"/>
          <w:lang w:eastAsia="en-AU"/>
        </w:rPr>
        <w:t xml:space="preserve"> </w:t>
      </w:r>
      <w:r w:rsidR="00134420" w:rsidRPr="00941611">
        <w:rPr>
          <w:rFonts w:ascii="Times New Roman" w:eastAsia="Times New Roman" w:hAnsi="Times New Roman" w:cs="Times New Roman"/>
          <w:lang w:eastAsia="en-AU"/>
        </w:rPr>
        <w:t>made under section 10 of the Act</w:t>
      </w:r>
      <w:r w:rsidR="004F3D12">
        <w:rPr>
          <w:rFonts w:ascii="Times New Roman" w:eastAsia="Times New Roman" w:hAnsi="Times New Roman" w:cs="Times New Roman"/>
          <w:lang w:eastAsia="en-AU"/>
        </w:rPr>
        <w:t xml:space="preserve"> and</w:t>
      </w:r>
      <w:r w:rsidR="00F74716" w:rsidRPr="00941611">
        <w:rPr>
          <w:rFonts w:ascii="Times New Roman" w:eastAsia="Times New Roman" w:hAnsi="Times New Roman" w:cs="Times New Roman"/>
          <w:lang w:eastAsia="en-AU"/>
        </w:rPr>
        <w:t xml:space="preserve"> establish</w:t>
      </w:r>
      <w:r w:rsidR="004F3D12">
        <w:rPr>
          <w:rFonts w:ascii="Times New Roman" w:eastAsia="Times New Roman" w:hAnsi="Times New Roman" w:cs="Times New Roman"/>
          <w:lang w:eastAsia="en-AU"/>
        </w:rPr>
        <w:t>es a</w:t>
      </w:r>
      <w:r w:rsidR="00F74716" w:rsidRPr="00941611">
        <w:rPr>
          <w:rFonts w:ascii="Times New Roman" w:eastAsia="Times New Roman" w:hAnsi="Times New Roman" w:cs="Times New Roman"/>
          <w:lang w:eastAsia="en-AU"/>
        </w:rPr>
        <w:t xml:space="preserve"> ministerial standard for</w:t>
      </w:r>
      <w:r w:rsidR="008E579B" w:rsidRPr="00941611">
        <w:rPr>
          <w:rFonts w:ascii="Times New Roman" w:eastAsia="Times New Roman" w:hAnsi="Times New Roman" w:cs="Times New Roman"/>
          <w:lang w:eastAsia="en-AU"/>
        </w:rPr>
        <w:t xml:space="preserve"> </w:t>
      </w:r>
      <w:r w:rsidR="00342658" w:rsidRPr="00941611">
        <w:rPr>
          <w:rFonts w:ascii="Times New Roman" w:eastAsia="Times New Roman" w:hAnsi="Times New Roman" w:cs="Times New Roman"/>
          <w:lang w:eastAsia="en-AU"/>
        </w:rPr>
        <w:t>therapeutic goods that comprise, contain or are derived from human cells or human tissues</w:t>
      </w:r>
      <w:r w:rsidR="00812189" w:rsidRPr="00941611">
        <w:rPr>
          <w:rFonts w:ascii="Times New Roman" w:eastAsia="Times New Roman" w:hAnsi="Times New Roman" w:cs="Times New Roman"/>
          <w:lang w:eastAsia="en-AU"/>
        </w:rPr>
        <w:t>, specifying minimum requirements for the quality and safety of such products in respect of donor s</w:t>
      </w:r>
      <w:r w:rsidR="00982561" w:rsidRPr="00941611">
        <w:rPr>
          <w:rFonts w:ascii="Times New Roman" w:eastAsia="Times New Roman" w:hAnsi="Times New Roman" w:cs="Times New Roman"/>
          <w:lang w:eastAsia="en-AU"/>
        </w:rPr>
        <w:t>creening</w:t>
      </w:r>
      <w:r w:rsidR="004F3D12">
        <w:rPr>
          <w:rFonts w:ascii="Times New Roman" w:eastAsia="Times New Roman" w:hAnsi="Times New Roman" w:cs="Times New Roman"/>
          <w:lang w:eastAsia="en-AU"/>
        </w:rPr>
        <w:t>.</w:t>
      </w:r>
    </w:p>
    <w:p w14:paraId="2FC67125" w14:textId="6AEF6744" w:rsidR="004F3D12" w:rsidRDefault="004F3D12" w:rsidP="00EE4301">
      <w:pPr>
        <w:autoSpaceDE w:val="0"/>
        <w:autoSpaceDN w:val="0"/>
        <w:adjustRightInd w:val="0"/>
        <w:spacing w:after="0"/>
        <w:rPr>
          <w:rFonts w:ascii="Times New Roman" w:eastAsia="Times New Roman" w:hAnsi="Times New Roman" w:cs="Times New Roman"/>
          <w:lang w:eastAsia="en-AU"/>
        </w:rPr>
      </w:pPr>
    </w:p>
    <w:p w14:paraId="7D5978D6" w14:textId="741FECCE" w:rsidR="004F3D12" w:rsidRDefault="004F3D12" w:rsidP="00EE4301">
      <w:pPr>
        <w:autoSpaceDE w:val="0"/>
        <w:autoSpaceDN w:val="0"/>
        <w:adjustRightInd w:val="0"/>
        <w:spacing w:after="0"/>
        <w:rPr>
          <w:rFonts w:ascii="Times New Roman" w:eastAsia="Times New Roman" w:hAnsi="Times New Roman" w:cs="Times New Roman"/>
          <w:iCs/>
          <w:lang w:eastAsia="en-AU"/>
        </w:rPr>
      </w:pPr>
      <w:r>
        <w:rPr>
          <w:rFonts w:ascii="Times New Roman" w:eastAsia="Times New Roman" w:hAnsi="Times New Roman" w:cs="Times New Roman"/>
          <w:lang w:eastAsia="en-AU"/>
        </w:rPr>
        <w:t xml:space="preserve">Subsection 10(3A) of the Act provides that the Minister may, by legislative instrument, vary or revoke an order made under subsection 10(1) of the Act. The </w:t>
      </w:r>
      <w:r w:rsidRPr="00941611">
        <w:rPr>
          <w:rFonts w:ascii="Times New Roman" w:eastAsia="Times New Roman" w:hAnsi="Times New Roman" w:cs="Times New Roman"/>
          <w:i/>
          <w:lang w:eastAsia="en-AU"/>
        </w:rPr>
        <w:t>Therapeutic Goods (Standard for Human Cell and Tissue Products—Donor Screening Requirements) (TGO 108)</w:t>
      </w:r>
      <w:r>
        <w:rPr>
          <w:rFonts w:ascii="Times New Roman" w:eastAsia="Times New Roman" w:hAnsi="Times New Roman" w:cs="Times New Roman"/>
          <w:i/>
          <w:lang w:eastAsia="en-AU"/>
        </w:rPr>
        <w:t xml:space="preserve"> Amendment</w:t>
      </w:r>
      <w:r w:rsidRPr="00941611">
        <w:rPr>
          <w:rFonts w:ascii="Times New Roman" w:eastAsia="Times New Roman" w:hAnsi="Times New Roman" w:cs="Times New Roman"/>
          <w:i/>
          <w:lang w:eastAsia="en-AU"/>
        </w:rPr>
        <w:t xml:space="preserve"> Order 202</w:t>
      </w:r>
      <w:r>
        <w:rPr>
          <w:rFonts w:ascii="Times New Roman" w:eastAsia="Times New Roman" w:hAnsi="Times New Roman" w:cs="Times New Roman"/>
          <w:i/>
          <w:lang w:eastAsia="en-AU"/>
        </w:rPr>
        <w:t>2</w:t>
      </w:r>
      <w:r>
        <w:rPr>
          <w:rFonts w:ascii="Times New Roman" w:eastAsia="Times New Roman" w:hAnsi="Times New Roman" w:cs="Times New Roman"/>
          <w:iCs/>
          <w:lang w:eastAsia="en-AU"/>
        </w:rPr>
        <w:t xml:space="preserve"> (“the Amendment Order”) is made by a delegate of the Minister under that subsection</w:t>
      </w:r>
      <w:r w:rsidR="00F9568E">
        <w:rPr>
          <w:rFonts w:ascii="Times New Roman" w:eastAsia="Times New Roman" w:hAnsi="Times New Roman" w:cs="Times New Roman"/>
          <w:iCs/>
          <w:lang w:eastAsia="en-AU"/>
        </w:rPr>
        <w:t>, and amends the Principal Order to provide greater clarity in relation to the meaning of a small number of terms or phrases used in Schedule 1 to the Principal Order</w:t>
      </w:r>
      <w:r>
        <w:rPr>
          <w:rFonts w:ascii="Times New Roman" w:eastAsia="Times New Roman" w:hAnsi="Times New Roman" w:cs="Times New Roman"/>
          <w:iCs/>
          <w:lang w:eastAsia="en-AU"/>
        </w:rPr>
        <w:t>.</w:t>
      </w:r>
    </w:p>
    <w:p w14:paraId="476945DD" w14:textId="2CA9FF4F" w:rsidR="004F3D12" w:rsidRDefault="004F3D12" w:rsidP="00EE4301">
      <w:pPr>
        <w:autoSpaceDE w:val="0"/>
        <w:autoSpaceDN w:val="0"/>
        <w:adjustRightInd w:val="0"/>
        <w:spacing w:after="0"/>
        <w:rPr>
          <w:rFonts w:ascii="Times New Roman" w:eastAsia="Times New Roman" w:hAnsi="Times New Roman" w:cs="Times New Roman"/>
          <w:iCs/>
          <w:lang w:eastAsia="en-AU"/>
        </w:rPr>
      </w:pPr>
    </w:p>
    <w:p w14:paraId="40D8647A" w14:textId="77777777" w:rsidR="00E674F8" w:rsidRPr="00941611" w:rsidRDefault="00E674F8" w:rsidP="00EE4301">
      <w:pPr>
        <w:keepNext/>
        <w:autoSpaceDE w:val="0"/>
        <w:autoSpaceDN w:val="0"/>
        <w:adjustRightInd w:val="0"/>
        <w:spacing w:after="0"/>
        <w:rPr>
          <w:rFonts w:ascii="Times New Roman" w:eastAsia="Times New Roman" w:hAnsi="Times New Roman" w:cs="Times New Roman"/>
          <w:lang w:eastAsia="en-AU"/>
        </w:rPr>
      </w:pPr>
      <w:r w:rsidRPr="00941611">
        <w:rPr>
          <w:rFonts w:ascii="Times New Roman" w:eastAsia="Times New Roman" w:hAnsi="Times New Roman" w:cs="Times New Roman"/>
          <w:b/>
          <w:lang w:eastAsia="en-AU"/>
        </w:rPr>
        <w:t>B</w:t>
      </w:r>
      <w:r w:rsidR="006F62C5" w:rsidRPr="00941611">
        <w:rPr>
          <w:rFonts w:ascii="Times New Roman" w:eastAsia="Times New Roman" w:hAnsi="Times New Roman" w:cs="Times New Roman"/>
          <w:b/>
          <w:lang w:eastAsia="en-AU"/>
        </w:rPr>
        <w:t>ackground</w:t>
      </w:r>
    </w:p>
    <w:p w14:paraId="489367C6" w14:textId="77777777" w:rsidR="00986BB3" w:rsidRPr="00941611" w:rsidRDefault="00986BB3" w:rsidP="00EE4301">
      <w:pPr>
        <w:autoSpaceDE w:val="0"/>
        <w:autoSpaceDN w:val="0"/>
        <w:adjustRightInd w:val="0"/>
        <w:spacing w:after="0"/>
        <w:rPr>
          <w:rFonts w:ascii="Times New Roman" w:eastAsia="Times New Roman" w:hAnsi="Times New Roman" w:cs="Times New Roman"/>
          <w:lang w:eastAsia="en-AU"/>
        </w:rPr>
      </w:pPr>
    </w:p>
    <w:p w14:paraId="5A00ED65" w14:textId="4C5A8735" w:rsidR="006F62C5" w:rsidRPr="00941611" w:rsidRDefault="006F62C5" w:rsidP="00EE4301">
      <w:pPr>
        <w:autoSpaceDE w:val="0"/>
        <w:autoSpaceDN w:val="0"/>
        <w:adjustRightInd w:val="0"/>
        <w:spacing w:after="0"/>
        <w:rPr>
          <w:rFonts w:ascii="Times New Roman" w:eastAsia="Times New Roman" w:hAnsi="Times New Roman" w:cs="Times New Roman"/>
          <w:lang w:eastAsia="en-AU"/>
        </w:rPr>
      </w:pPr>
      <w:r w:rsidRPr="00941611">
        <w:rPr>
          <w:rFonts w:ascii="Times New Roman" w:eastAsia="Times New Roman" w:hAnsi="Times New Roman" w:cs="Times New Roman"/>
          <w:lang w:eastAsia="en-AU"/>
        </w:rPr>
        <w:t xml:space="preserve">The Australian Government is responsible for regulating the quality, safety and </w:t>
      </w:r>
      <w:r w:rsidR="004D223E" w:rsidRPr="00941611">
        <w:rPr>
          <w:rFonts w:ascii="Times New Roman" w:eastAsia="Times New Roman" w:hAnsi="Times New Roman" w:cs="Times New Roman"/>
          <w:lang w:eastAsia="en-AU"/>
        </w:rPr>
        <w:t>efficacy of therapeutic goods.</w:t>
      </w:r>
      <w:r w:rsidR="008F3DE7" w:rsidRPr="00941611">
        <w:rPr>
          <w:rFonts w:ascii="Times New Roman" w:eastAsia="Times New Roman" w:hAnsi="Times New Roman" w:cs="Times New Roman"/>
          <w:lang w:eastAsia="en-AU"/>
        </w:rPr>
        <w:t xml:space="preserve"> </w:t>
      </w:r>
      <w:r w:rsidRPr="00941611">
        <w:rPr>
          <w:rFonts w:ascii="Times New Roman" w:eastAsia="Times New Roman" w:hAnsi="Times New Roman" w:cs="Times New Roman"/>
          <w:lang w:eastAsia="en-AU"/>
        </w:rPr>
        <w:t xml:space="preserve">This is achieved </w:t>
      </w:r>
      <w:r w:rsidR="00783B40" w:rsidRPr="00941611">
        <w:rPr>
          <w:rFonts w:ascii="Times New Roman" w:eastAsia="Times New Roman" w:hAnsi="Times New Roman" w:cs="Times New Roman"/>
          <w:lang w:eastAsia="en-AU"/>
        </w:rPr>
        <w:t xml:space="preserve">in part </w:t>
      </w:r>
      <w:r w:rsidRPr="00941611">
        <w:rPr>
          <w:rFonts w:ascii="Times New Roman" w:eastAsia="Times New Roman" w:hAnsi="Times New Roman" w:cs="Times New Roman"/>
          <w:lang w:eastAsia="en-AU"/>
        </w:rPr>
        <w:t xml:space="preserve">by </w:t>
      </w:r>
      <w:r w:rsidR="00972473" w:rsidRPr="00941611">
        <w:rPr>
          <w:rFonts w:ascii="Times New Roman" w:eastAsia="Times New Roman" w:hAnsi="Times New Roman" w:cs="Times New Roman"/>
          <w:lang w:eastAsia="en-AU"/>
        </w:rPr>
        <w:t xml:space="preserve">specifying ministerial standards under section 10 of the Act by reference </w:t>
      </w:r>
      <w:r w:rsidR="008F3DE7" w:rsidRPr="00941611">
        <w:rPr>
          <w:rFonts w:ascii="Times New Roman" w:eastAsia="Times New Roman" w:hAnsi="Times New Roman" w:cs="Times New Roman"/>
          <w:lang w:eastAsia="en-AU"/>
        </w:rPr>
        <w:t>to a range of matters</w:t>
      </w:r>
      <w:r w:rsidR="00F36922" w:rsidRPr="00941611">
        <w:rPr>
          <w:rFonts w:ascii="Times New Roman" w:eastAsia="Times New Roman" w:hAnsi="Times New Roman" w:cs="Times New Roman"/>
          <w:lang w:eastAsia="en-AU"/>
        </w:rPr>
        <w:t>,</w:t>
      </w:r>
      <w:r w:rsidR="008F3DE7" w:rsidRPr="00941611">
        <w:rPr>
          <w:rFonts w:ascii="Times New Roman" w:eastAsia="Times New Roman" w:hAnsi="Times New Roman" w:cs="Times New Roman"/>
          <w:lang w:eastAsia="en-AU"/>
        </w:rPr>
        <w:t xml:space="preserve"> including the manufacture of </w:t>
      </w:r>
      <w:r w:rsidR="00FB4C7F" w:rsidRPr="00941611">
        <w:rPr>
          <w:rFonts w:ascii="Times New Roman" w:eastAsia="Times New Roman" w:hAnsi="Times New Roman" w:cs="Times New Roman"/>
          <w:lang w:eastAsia="en-AU"/>
        </w:rPr>
        <w:t>therapeutic</w:t>
      </w:r>
      <w:r w:rsidR="008F3DE7" w:rsidRPr="00941611">
        <w:rPr>
          <w:rFonts w:ascii="Times New Roman" w:eastAsia="Times New Roman" w:hAnsi="Times New Roman" w:cs="Times New Roman"/>
          <w:lang w:eastAsia="en-AU"/>
        </w:rPr>
        <w:t xml:space="preserve"> goods</w:t>
      </w:r>
      <w:r w:rsidRPr="00941611">
        <w:rPr>
          <w:rFonts w:ascii="Times New Roman" w:eastAsia="Times New Roman" w:hAnsi="Times New Roman" w:cs="Times New Roman"/>
          <w:lang w:eastAsia="en-AU"/>
        </w:rPr>
        <w:t xml:space="preserve">, and </w:t>
      </w:r>
      <w:r w:rsidR="008F3DE7" w:rsidRPr="00941611">
        <w:rPr>
          <w:rFonts w:ascii="Times New Roman" w:eastAsia="Times New Roman" w:hAnsi="Times New Roman" w:cs="Times New Roman"/>
          <w:lang w:eastAsia="en-AU"/>
        </w:rPr>
        <w:t xml:space="preserve">by </w:t>
      </w:r>
      <w:r w:rsidRPr="00941611">
        <w:rPr>
          <w:rFonts w:ascii="Times New Roman" w:eastAsia="Times New Roman" w:hAnsi="Times New Roman" w:cs="Times New Roman"/>
          <w:lang w:eastAsia="en-AU"/>
        </w:rPr>
        <w:t xml:space="preserve">otherwise applying default standards </w:t>
      </w:r>
      <w:r w:rsidR="008F3DE7" w:rsidRPr="00941611">
        <w:rPr>
          <w:rFonts w:ascii="Times New Roman" w:eastAsia="Times New Roman" w:hAnsi="Times New Roman" w:cs="Times New Roman"/>
          <w:lang w:eastAsia="en-AU"/>
        </w:rPr>
        <w:t>that are constituted by statements in th</w:t>
      </w:r>
      <w:r w:rsidR="006312D8" w:rsidRPr="00941611">
        <w:rPr>
          <w:rFonts w:ascii="Times New Roman" w:eastAsia="Times New Roman" w:hAnsi="Times New Roman" w:cs="Times New Roman"/>
          <w:lang w:eastAsia="en-AU"/>
        </w:rPr>
        <w:t>re</w:t>
      </w:r>
      <w:r w:rsidR="008F3DE7" w:rsidRPr="00941611">
        <w:rPr>
          <w:rFonts w:ascii="Times New Roman" w:eastAsia="Times New Roman" w:hAnsi="Times New Roman" w:cs="Times New Roman"/>
          <w:lang w:eastAsia="en-AU"/>
        </w:rPr>
        <w:t xml:space="preserve">e </w:t>
      </w:r>
      <w:r w:rsidR="005A7F60" w:rsidRPr="00941611">
        <w:rPr>
          <w:rFonts w:ascii="Times New Roman" w:eastAsia="Times New Roman" w:hAnsi="Times New Roman" w:cs="Times New Roman"/>
          <w:lang w:eastAsia="en-AU"/>
        </w:rPr>
        <w:t>international pharmacopoeias</w:t>
      </w:r>
      <w:r w:rsidR="00FB4C7F" w:rsidRPr="00941611">
        <w:rPr>
          <w:rFonts w:ascii="Times New Roman" w:eastAsia="Times New Roman" w:hAnsi="Times New Roman" w:cs="Times New Roman"/>
          <w:lang w:eastAsia="en-AU"/>
        </w:rPr>
        <w:t xml:space="preserve"> </w:t>
      </w:r>
      <w:r w:rsidR="008F3DE7" w:rsidRPr="00941611">
        <w:rPr>
          <w:rFonts w:ascii="Times New Roman" w:eastAsia="Times New Roman" w:hAnsi="Times New Roman" w:cs="Times New Roman"/>
          <w:lang w:eastAsia="en-AU"/>
        </w:rPr>
        <w:t>defined in the Act</w:t>
      </w:r>
      <w:r w:rsidR="005A7F60" w:rsidRPr="00941611">
        <w:rPr>
          <w:rFonts w:ascii="Times New Roman" w:eastAsia="Times New Roman" w:hAnsi="Times New Roman" w:cs="Times New Roman"/>
          <w:lang w:eastAsia="en-AU"/>
        </w:rPr>
        <w:t>.</w:t>
      </w:r>
    </w:p>
    <w:p w14:paraId="61DD40E2" w14:textId="77777777" w:rsidR="00962DED" w:rsidRPr="00941611" w:rsidRDefault="00962DED" w:rsidP="00F95F9F">
      <w:pPr>
        <w:shd w:val="clear" w:color="auto" w:fill="FFFFFF"/>
        <w:spacing w:after="0"/>
        <w:rPr>
          <w:rFonts w:ascii="Times New Roman" w:eastAsia="Times New Roman" w:hAnsi="Times New Roman" w:cs="Times New Roman"/>
          <w:color w:val="000000"/>
          <w:lang w:eastAsia="en-AU"/>
        </w:rPr>
      </w:pPr>
    </w:p>
    <w:p w14:paraId="4B5BDBDA" w14:textId="6B87918C" w:rsidR="002F2847" w:rsidRPr="00941611" w:rsidRDefault="00B70AB4" w:rsidP="00F95F9F">
      <w:pPr>
        <w:shd w:val="clear" w:color="auto" w:fill="FFFFFF"/>
        <w:spacing w:after="0"/>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The Principal Order </w:t>
      </w:r>
      <w:r w:rsidR="00013FE6" w:rsidRPr="00941611">
        <w:rPr>
          <w:rFonts w:ascii="Times New Roman" w:eastAsia="Times New Roman" w:hAnsi="Times New Roman" w:cs="Times New Roman"/>
          <w:color w:val="000000"/>
          <w:lang w:eastAsia="en-AU"/>
        </w:rPr>
        <w:t xml:space="preserve">sets out requirements relating to donor screening and </w:t>
      </w:r>
      <w:r w:rsidR="00581C0E" w:rsidRPr="00941611">
        <w:rPr>
          <w:rFonts w:ascii="Times New Roman" w:eastAsia="Times New Roman" w:hAnsi="Times New Roman" w:cs="Times New Roman"/>
          <w:color w:val="000000"/>
          <w:lang w:eastAsia="en-AU"/>
        </w:rPr>
        <w:t xml:space="preserve">minimising </w:t>
      </w:r>
      <w:r w:rsidR="00013FE6" w:rsidRPr="00941611">
        <w:rPr>
          <w:rFonts w:ascii="Times New Roman" w:eastAsia="Times New Roman" w:hAnsi="Times New Roman" w:cs="Times New Roman"/>
          <w:color w:val="000000"/>
          <w:lang w:eastAsia="en-AU"/>
        </w:rPr>
        <w:t xml:space="preserve">the risk of infectious disease transmission </w:t>
      </w:r>
      <w:r w:rsidR="00581C0E" w:rsidRPr="00941611">
        <w:rPr>
          <w:rFonts w:ascii="Times New Roman" w:eastAsia="Times New Roman" w:hAnsi="Times New Roman" w:cs="Times New Roman"/>
          <w:color w:val="000000"/>
          <w:lang w:eastAsia="en-AU"/>
        </w:rPr>
        <w:t xml:space="preserve">via </w:t>
      </w:r>
      <w:r w:rsidR="00962DED" w:rsidRPr="00941611">
        <w:rPr>
          <w:rFonts w:ascii="Times New Roman" w:eastAsia="Times New Roman" w:hAnsi="Times New Roman" w:cs="Times New Roman"/>
          <w:color w:val="000000"/>
          <w:lang w:eastAsia="en-AU"/>
        </w:rPr>
        <w:t>‘HCT products’</w:t>
      </w:r>
      <w:r w:rsidR="009928FE" w:rsidRPr="00941611">
        <w:rPr>
          <w:rFonts w:ascii="Times New Roman" w:eastAsia="Times New Roman" w:hAnsi="Times New Roman" w:cs="Times New Roman"/>
          <w:color w:val="000000"/>
          <w:lang w:eastAsia="en-AU"/>
        </w:rPr>
        <w:t xml:space="preserve"> </w:t>
      </w:r>
      <w:r w:rsidR="00001166" w:rsidRPr="00941611">
        <w:rPr>
          <w:rFonts w:ascii="Times New Roman" w:eastAsia="Times New Roman" w:hAnsi="Times New Roman" w:cs="Times New Roman"/>
          <w:color w:val="000000"/>
          <w:lang w:eastAsia="en-AU"/>
        </w:rPr>
        <w:t>being,</w:t>
      </w:r>
      <w:r w:rsidR="009928FE" w:rsidRPr="00941611">
        <w:rPr>
          <w:rFonts w:ascii="Times New Roman" w:eastAsia="Times New Roman" w:hAnsi="Times New Roman" w:cs="Times New Roman"/>
          <w:color w:val="000000"/>
          <w:lang w:eastAsia="en-AU"/>
        </w:rPr>
        <w:t xml:space="preserve"> </w:t>
      </w:r>
      <w:r w:rsidR="00962DED" w:rsidRPr="00941611">
        <w:rPr>
          <w:rFonts w:ascii="Times New Roman" w:eastAsia="Times New Roman" w:hAnsi="Times New Roman" w:cs="Times New Roman"/>
          <w:color w:val="000000"/>
          <w:lang w:eastAsia="en-AU"/>
        </w:rPr>
        <w:t xml:space="preserve">products that comprise, contain or are derived from </w:t>
      </w:r>
      <w:r w:rsidR="00013FE6" w:rsidRPr="00941611">
        <w:rPr>
          <w:rFonts w:ascii="Times New Roman" w:eastAsia="Times New Roman" w:hAnsi="Times New Roman" w:cs="Times New Roman"/>
          <w:color w:val="000000"/>
          <w:lang w:eastAsia="en-AU"/>
        </w:rPr>
        <w:t>human cells (including haematopoietic progenitor cells), human tissues</w:t>
      </w:r>
      <w:r w:rsidR="009928FE" w:rsidRPr="00941611">
        <w:rPr>
          <w:rFonts w:ascii="Times New Roman" w:eastAsia="Times New Roman" w:hAnsi="Times New Roman" w:cs="Times New Roman"/>
          <w:color w:val="000000"/>
          <w:lang w:eastAsia="en-AU"/>
        </w:rPr>
        <w:t>,</w:t>
      </w:r>
      <w:r w:rsidR="00013FE6" w:rsidRPr="00941611">
        <w:rPr>
          <w:rFonts w:ascii="Times New Roman" w:eastAsia="Times New Roman" w:hAnsi="Times New Roman" w:cs="Times New Roman"/>
          <w:color w:val="000000"/>
          <w:lang w:eastAsia="en-AU"/>
        </w:rPr>
        <w:t xml:space="preserve"> blood </w:t>
      </w:r>
      <w:r w:rsidR="00962DED" w:rsidRPr="00941611">
        <w:rPr>
          <w:rFonts w:ascii="Times New Roman" w:eastAsia="Times New Roman" w:hAnsi="Times New Roman" w:cs="Times New Roman"/>
          <w:color w:val="000000"/>
          <w:lang w:eastAsia="en-AU"/>
        </w:rPr>
        <w:t>or</w:t>
      </w:r>
      <w:r w:rsidR="00013FE6" w:rsidRPr="00941611">
        <w:rPr>
          <w:rFonts w:ascii="Times New Roman" w:eastAsia="Times New Roman" w:hAnsi="Times New Roman" w:cs="Times New Roman"/>
          <w:color w:val="000000"/>
          <w:lang w:eastAsia="en-AU"/>
        </w:rPr>
        <w:t xml:space="preserve"> blood components (including plasma)</w:t>
      </w:r>
      <w:r w:rsidR="00001166" w:rsidRPr="00941611">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 xml:space="preserve">The Principal Order </w:t>
      </w:r>
      <w:r w:rsidR="00962DED" w:rsidRPr="00941611">
        <w:rPr>
          <w:rFonts w:ascii="Times New Roman" w:eastAsia="Times New Roman" w:hAnsi="Times New Roman" w:cs="Times New Roman"/>
          <w:color w:val="000000"/>
          <w:lang w:eastAsia="en-AU"/>
        </w:rPr>
        <w:t>does not apply to a number of specified kinds of HCT products, including</w:t>
      </w:r>
      <w:r w:rsidR="009928FE" w:rsidRPr="00941611">
        <w:rPr>
          <w:rFonts w:ascii="Times New Roman" w:eastAsia="Times New Roman" w:hAnsi="Times New Roman" w:cs="Times New Roman"/>
          <w:color w:val="000000"/>
          <w:lang w:eastAsia="en-AU"/>
        </w:rPr>
        <w:t>,</w:t>
      </w:r>
      <w:r w:rsidR="00962DED" w:rsidRPr="00941611">
        <w:rPr>
          <w:rFonts w:ascii="Times New Roman" w:eastAsia="Times New Roman" w:hAnsi="Times New Roman" w:cs="Times New Roman"/>
          <w:color w:val="000000"/>
          <w:lang w:eastAsia="en-AU"/>
        </w:rPr>
        <w:t xml:space="preserve"> for example</w:t>
      </w:r>
      <w:r w:rsidR="009928FE" w:rsidRPr="00941611">
        <w:rPr>
          <w:rFonts w:ascii="Times New Roman" w:eastAsia="Times New Roman" w:hAnsi="Times New Roman" w:cs="Times New Roman"/>
          <w:color w:val="000000"/>
          <w:lang w:eastAsia="en-AU"/>
        </w:rPr>
        <w:t>,</w:t>
      </w:r>
      <w:r w:rsidR="00962DED" w:rsidRPr="00941611">
        <w:rPr>
          <w:rFonts w:ascii="Times New Roman" w:eastAsia="Times New Roman" w:hAnsi="Times New Roman" w:cs="Times New Roman"/>
          <w:color w:val="000000"/>
          <w:lang w:eastAsia="en-AU"/>
        </w:rPr>
        <w:t xml:space="preserve"> faecal microbiota transplant products and certain kinds of samples of human cells or human tissues.</w:t>
      </w:r>
      <w:bookmarkStart w:id="2" w:name="_Hlk87629791"/>
    </w:p>
    <w:p w14:paraId="1F9612C0" w14:textId="77777777" w:rsidR="002F2847" w:rsidRPr="00941611" w:rsidRDefault="002F2847" w:rsidP="00F95F9F">
      <w:pPr>
        <w:shd w:val="clear" w:color="auto" w:fill="FFFFFF"/>
        <w:spacing w:after="0"/>
        <w:rPr>
          <w:rFonts w:ascii="Times New Roman" w:eastAsia="Times New Roman" w:hAnsi="Times New Roman" w:cs="Times New Roman"/>
          <w:color w:val="000000"/>
          <w:lang w:eastAsia="en-AU"/>
        </w:rPr>
      </w:pPr>
    </w:p>
    <w:p w14:paraId="22300619" w14:textId="53E2CBBE" w:rsidR="009209F6" w:rsidRPr="00941611" w:rsidRDefault="005F009C" w:rsidP="00F95F9F">
      <w:pPr>
        <w:shd w:val="clear" w:color="auto" w:fill="FFFFFF"/>
        <w:spacing w:after="0"/>
        <w:rPr>
          <w:rFonts w:ascii="Times New Roman" w:eastAsia="Times New Roman" w:hAnsi="Times New Roman" w:cs="Times New Roman"/>
          <w:lang w:eastAsia="en-AU"/>
        </w:rPr>
      </w:pPr>
      <w:r w:rsidRPr="00941611">
        <w:rPr>
          <w:rFonts w:ascii="Times New Roman" w:eastAsia="Times New Roman" w:hAnsi="Times New Roman" w:cs="Times New Roman"/>
          <w:color w:val="000000"/>
          <w:lang w:eastAsia="en-AU"/>
        </w:rPr>
        <w:t xml:space="preserve">Complying with </w:t>
      </w:r>
      <w:r w:rsidR="00B70AB4">
        <w:rPr>
          <w:rFonts w:ascii="Times New Roman" w:eastAsia="Times New Roman" w:hAnsi="Times New Roman" w:cs="Times New Roman"/>
          <w:color w:val="000000"/>
          <w:lang w:eastAsia="en-AU"/>
        </w:rPr>
        <w:t>the Principal Order</w:t>
      </w:r>
      <w:r w:rsidRPr="00941611">
        <w:rPr>
          <w:rFonts w:ascii="Times New Roman" w:eastAsia="Times New Roman" w:hAnsi="Times New Roman" w:cs="Times New Roman"/>
          <w:color w:val="000000"/>
          <w:lang w:eastAsia="en-AU"/>
        </w:rPr>
        <w:t xml:space="preserve"> necessitates the collection of medical and social history of donors of </w:t>
      </w:r>
      <w:r w:rsidR="009209F6" w:rsidRPr="00941611">
        <w:rPr>
          <w:rFonts w:ascii="Times New Roman" w:eastAsia="Times New Roman" w:hAnsi="Times New Roman" w:cs="Times New Roman"/>
          <w:color w:val="000000"/>
          <w:lang w:eastAsia="en-AU"/>
        </w:rPr>
        <w:t xml:space="preserve">material used in the manufacture of HCT products. The private </w:t>
      </w:r>
      <w:r w:rsidR="009209F6" w:rsidRPr="00941611">
        <w:rPr>
          <w:rFonts w:ascii="Times New Roman" w:eastAsia="Times New Roman" w:hAnsi="Times New Roman" w:cs="Times New Roman"/>
          <w:lang w:eastAsia="en-AU"/>
        </w:rPr>
        <w:t>tissue banks and sponsors</w:t>
      </w:r>
      <w:r w:rsidR="009209F6" w:rsidRPr="00941611">
        <w:rPr>
          <w:rFonts w:ascii="Times New Roman" w:eastAsia="Times New Roman" w:hAnsi="Times New Roman" w:cs="Times New Roman"/>
          <w:color w:val="000000"/>
          <w:lang w:eastAsia="en-AU"/>
        </w:rPr>
        <w:t xml:space="preserve"> that collect this information are regulated by the </w:t>
      </w:r>
      <w:r w:rsidR="009209F6" w:rsidRPr="00941611">
        <w:rPr>
          <w:rFonts w:ascii="Times New Roman" w:eastAsia="Times New Roman" w:hAnsi="Times New Roman" w:cs="Times New Roman"/>
          <w:i/>
          <w:iCs/>
          <w:color w:val="000000"/>
          <w:lang w:eastAsia="en-AU"/>
        </w:rPr>
        <w:t xml:space="preserve">Privacy Act 1988 </w:t>
      </w:r>
      <w:r w:rsidR="009209F6" w:rsidRPr="00941611">
        <w:rPr>
          <w:rFonts w:ascii="Times New Roman" w:eastAsia="Times New Roman" w:hAnsi="Times New Roman" w:cs="Times New Roman"/>
          <w:color w:val="000000"/>
          <w:lang w:eastAsia="en-AU"/>
        </w:rPr>
        <w:t xml:space="preserve">in relation to the collection and handling of such information. Whereas the state and territory public sector tissue banks are regulated by applicable state and territory privacy laws in relation to such information. Obtaining this information is crucial in </w:t>
      </w:r>
      <w:r w:rsidR="009209F6" w:rsidRPr="00941611">
        <w:rPr>
          <w:rFonts w:ascii="Times New Roman" w:eastAsia="Times New Roman" w:hAnsi="Times New Roman" w:cs="Times New Roman"/>
          <w:lang w:eastAsia="en-AU"/>
        </w:rPr>
        <w:t>ensuring the safety of HCT products for recipients, particularly in relation to the risk of microbial contamination and severe disease transmission. As such, the collection of personal and health information is necessary and proportionate in the circumstances for the purposes of ensuring the safety of such high-risk products.</w:t>
      </w:r>
    </w:p>
    <w:bookmarkEnd w:id="2"/>
    <w:p w14:paraId="346EB121" w14:textId="158DFF21" w:rsidR="00962DED" w:rsidRPr="00941611" w:rsidRDefault="00962DED" w:rsidP="00F95F9F">
      <w:pPr>
        <w:shd w:val="clear" w:color="auto" w:fill="FFFFFF"/>
        <w:spacing w:after="0"/>
        <w:rPr>
          <w:rFonts w:ascii="Times New Roman" w:eastAsia="Times New Roman" w:hAnsi="Times New Roman" w:cs="Times New Roman"/>
          <w:color w:val="000000"/>
          <w:lang w:eastAsia="en-AU"/>
        </w:rPr>
      </w:pPr>
    </w:p>
    <w:p w14:paraId="40D5E231" w14:textId="68F681EA" w:rsidR="00962DED" w:rsidRPr="00725B39" w:rsidRDefault="00211007" w:rsidP="00725B39">
      <w:pPr>
        <w:autoSpaceDE w:val="0"/>
        <w:autoSpaceDN w:val="0"/>
        <w:adjustRightInd w:val="0"/>
        <w:spacing w:after="0"/>
        <w:rPr>
          <w:rFonts w:ascii="Times New Roman" w:eastAsia="Times New Roman" w:hAnsi="Times New Roman" w:cs="Times New Roman"/>
          <w:iCs/>
          <w:lang w:eastAsia="en-AU"/>
        </w:rPr>
      </w:pPr>
      <w:r w:rsidRPr="00211007">
        <w:rPr>
          <w:rFonts w:ascii="Times New Roman" w:eastAsia="Times New Roman" w:hAnsi="Times New Roman" w:cs="Times New Roman"/>
          <w:iCs/>
          <w:lang w:eastAsia="en-AU"/>
        </w:rPr>
        <w:t xml:space="preserve">The purpose of </w:t>
      </w:r>
      <w:r w:rsidR="00CA5531">
        <w:rPr>
          <w:rFonts w:ascii="Times New Roman" w:eastAsia="Times New Roman" w:hAnsi="Times New Roman" w:cs="Times New Roman"/>
          <w:iCs/>
          <w:lang w:eastAsia="en-AU"/>
        </w:rPr>
        <w:t xml:space="preserve">the </w:t>
      </w:r>
      <w:r w:rsidRPr="00211007">
        <w:rPr>
          <w:rFonts w:ascii="Times New Roman" w:eastAsia="Times New Roman" w:hAnsi="Times New Roman" w:cs="Times New Roman"/>
          <w:iCs/>
          <w:lang w:eastAsia="en-AU"/>
        </w:rPr>
        <w:t xml:space="preserve">Amendment Order is </w:t>
      </w:r>
      <w:r w:rsidR="00C55FB0">
        <w:rPr>
          <w:rFonts w:ascii="Times New Roman" w:eastAsia="Times New Roman" w:hAnsi="Times New Roman" w:cs="Times New Roman"/>
          <w:iCs/>
          <w:lang w:eastAsia="en-AU"/>
        </w:rPr>
        <w:t xml:space="preserve">principally </w:t>
      </w:r>
      <w:r>
        <w:rPr>
          <w:rFonts w:ascii="Times New Roman" w:eastAsia="Times New Roman" w:hAnsi="Times New Roman" w:cs="Times New Roman"/>
          <w:iCs/>
          <w:lang w:eastAsia="en-AU"/>
        </w:rPr>
        <w:t xml:space="preserve">to address concerns raised by the Senate Standing Committee for the Scrutiny of Delegated Legislation </w:t>
      </w:r>
      <w:r w:rsidR="00817A1B">
        <w:rPr>
          <w:rFonts w:ascii="Times New Roman" w:eastAsia="Times New Roman" w:hAnsi="Times New Roman" w:cs="Times New Roman"/>
          <w:iCs/>
          <w:lang w:eastAsia="en-AU"/>
        </w:rPr>
        <w:t>in relation to clarity of drafting</w:t>
      </w:r>
      <w:r w:rsidR="00C55FB0">
        <w:rPr>
          <w:rFonts w:ascii="Times New Roman" w:eastAsia="Times New Roman" w:hAnsi="Times New Roman" w:cs="Times New Roman"/>
          <w:iCs/>
          <w:lang w:eastAsia="en-AU"/>
        </w:rPr>
        <w:t xml:space="preserve">, and to clarify the intended operation of </w:t>
      </w:r>
      <w:r w:rsidR="008445EC">
        <w:rPr>
          <w:rFonts w:ascii="Times New Roman" w:eastAsia="Times New Roman" w:hAnsi="Times New Roman" w:cs="Times New Roman"/>
          <w:iCs/>
          <w:lang w:eastAsia="en-AU"/>
        </w:rPr>
        <w:t>these</w:t>
      </w:r>
      <w:r w:rsidR="00C55FB0">
        <w:rPr>
          <w:rFonts w:ascii="Times New Roman" w:eastAsia="Times New Roman" w:hAnsi="Times New Roman" w:cs="Times New Roman"/>
          <w:iCs/>
          <w:lang w:eastAsia="en-AU"/>
        </w:rPr>
        <w:t xml:space="preserve"> ineligibility criteria</w:t>
      </w:r>
      <w:r w:rsidR="00725B39">
        <w:rPr>
          <w:rFonts w:ascii="Times New Roman" w:eastAsia="Times New Roman" w:hAnsi="Times New Roman" w:cs="Times New Roman"/>
          <w:iCs/>
          <w:lang w:eastAsia="en-AU"/>
        </w:rPr>
        <w:t xml:space="preserve">. </w:t>
      </w:r>
      <w:r w:rsidR="00B70AB4" w:rsidRPr="00817A1B">
        <w:rPr>
          <w:rFonts w:ascii="Times New Roman" w:eastAsia="Times New Roman" w:hAnsi="Times New Roman" w:cs="Times New Roman"/>
          <w:color w:val="000000"/>
          <w:lang w:eastAsia="en-AU"/>
        </w:rPr>
        <w:t>The Amendment Order amends the Principal Order</w:t>
      </w:r>
      <w:r w:rsidR="00817A1B" w:rsidRPr="00817A1B">
        <w:rPr>
          <w:rFonts w:ascii="Times New Roman" w:eastAsia="Times New Roman" w:hAnsi="Times New Roman" w:cs="Times New Roman"/>
          <w:color w:val="000000"/>
          <w:lang w:eastAsia="en-AU"/>
        </w:rPr>
        <w:t>, principally</w:t>
      </w:r>
      <w:r w:rsidR="00B70AB4" w:rsidRPr="00817A1B">
        <w:rPr>
          <w:rFonts w:ascii="Times New Roman" w:eastAsia="Times New Roman" w:hAnsi="Times New Roman" w:cs="Times New Roman"/>
          <w:color w:val="000000"/>
          <w:lang w:eastAsia="en-AU"/>
        </w:rPr>
        <w:t xml:space="preserve"> to</w:t>
      </w:r>
      <w:r w:rsidR="00817A1B" w:rsidRPr="00817A1B">
        <w:rPr>
          <w:rFonts w:ascii="Times New Roman" w:eastAsia="Times New Roman" w:hAnsi="Times New Roman" w:cs="Times New Roman"/>
          <w:color w:val="000000"/>
          <w:lang w:eastAsia="en-AU"/>
        </w:rPr>
        <w:t xml:space="preserve"> clarify the meaning and operation of the following phrases</w:t>
      </w:r>
      <w:r w:rsidR="00F9568E">
        <w:rPr>
          <w:rFonts w:ascii="Times New Roman" w:eastAsia="Times New Roman" w:hAnsi="Times New Roman" w:cs="Times New Roman"/>
          <w:color w:val="000000"/>
          <w:lang w:eastAsia="en-AU"/>
        </w:rPr>
        <w:t xml:space="preserve"> in Schedule 1 to the Principal Order, which sets out criteria and periods of ineligibility for a person to be a donor of HCT products in specified circumstances</w:t>
      </w:r>
      <w:r w:rsidR="00817A1B" w:rsidRPr="00817A1B">
        <w:rPr>
          <w:rFonts w:ascii="Times New Roman" w:eastAsia="Times New Roman" w:hAnsi="Times New Roman" w:cs="Times New Roman"/>
          <w:color w:val="000000"/>
          <w:lang w:eastAsia="en-AU"/>
        </w:rPr>
        <w:t>:</w:t>
      </w:r>
    </w:p>
    <w:p w14:paraId="5F855624" w14:textId="4D8F2FB3" w:rsidR="00A539D1" w:rsidRPr="00817A1B" w:rsidRDefault="00A539D1" w:rsidP="00A539D1">
      <w:pPr>
        <w:pStyle w:val="ListParagraph"/>
        <w:numPr>
          <w:ilvl w:val="0"/>
          <w:numId w:val="41"/>
        </w:numPr>
        <w:shd w:val="clear" w:color="auto" w:fill="FFFFFF"/>
        <w:spacing w:after="0"/>
        <w:rPr>
          <w:rFonts w:ascii="Times New Roman" w:eastAsia="Times New Roman" w:hAnsi="Times New Roman" w:cs="Times New Roman"/>
          <w:color w:val="000000"/>
          <w:lang w:eastAsia="en-AU"/>
        </w:rPr>
      </w:pPr>
      <w:r w:rsidRPr="00817A1B">
        <w:rPr>
          <w:rFonts w:ascii="Times New Roman" w:eastAsia="Times New Roman" w:hAnsi="Times New Roman" w:cs="Times New Roman"/>
          <w:color w:val="000000"/>
          <w:lang w:eastAsia="en-AU"/>
        </w:rPr>
        <w:t xml:space="preserve">‘recipient of viable animal cells or </w:t>
      </w:r>
      <w:r w:rsidR="00D765D5">
        <w:rPr>
          <w:rFonts w:ascii="Times New Roman" w:eastAsia="Times New Roman" w:hAnsi="Times New Roman" w:cs="Times New Roman"/>
          <w:color w:val="000000"/>
          <w:lang w:eastAsia="en-AU"/>
        </w:rPr>
        <w:t>t</w:t>
      </w:r>
      <w:r w:rsidRPr="00817A1B">
        <w:rPr>
          <w:rFonts w:ascii="Times New Roman" w:eastAsia="Times New Roman" w:hAnsi="Times New Roman" w:cs="Times New Roman"/>
          <w:color w:val="000000"/>
          <w:lang w:eastAsia="en-AU"/>
        </w:rPr>
        <w:t>issues’ in table item 7</w:t>
      </w:r>
      <w:r w:rsidR="00817A1B" w:rsidRPr="00817A1B">
        <w:rPr>
          <w:rFonts w:ascii="Times New Roman" w:eastAsia="Times New Roman" w:hAnsi="Times New Roman" w:cs="Times New Roman"/>
          <w:color w:val="000000"/>
          <w:lang w:eastAsia="en-AU"/>
        </w:rPr>
        <w:t xml:space="preserve"> of Schedule 1</w:t>
      </w:r>
      <w:r w:rsidR="00F57AD1">
        <w:rPr>
          <w:rFonts w:ascii="Times New Roman" w:eastAsia="Times New Roman" w:hAnsi="Times New Roman" w:cs="Times New Roman"/>
          <w:color w:val="000000"/>
          <w:lang w:eastAsia="en-AU"/>
        </w:rPr>
        <w:t xml:space="preserve"> – to clarify that viable animal cells and tissues are animal cells or tissues that are live</w:t>
      </w:r>
      <w:r w:rsidR="00FC0B11">
        <w:rPr>
          <w:rFonts w:ascii="Times New Roman" w:eastAsia="Times New Roman" w:hAnsi="Times New Roman" w:cs="Times New Roman"/>
          <w:color w:val="000000"/>
          <w:lang w:eastAsia="en-AU"/>
        </w:rPr>
        <w:t xml:space="preserve"> and</w:t>
      </w:r>
      <w:r w:rsidR="00F57AD1">
        <w:rPr>
          <w:rFonts w:ascii="Times New Roman" w:eastAsia="Times New Roman" w:hAnsi="Times New Roman" w:cs="Times New Roman"/>
          <w:color w:val="000000"/>
          <w:lang w:eastAsia="en-AU"/>
        </w:rPr>
        <w:t xml:space="preserve"> capable of </w:t>
      </w:r>
      <w:r w:rsidR="00C55FB0">
        <w:rPr>
          <w:rFonts w:ascii="Times New Roman" w:eastAsia="Times New Roman" w:hAnsi="Times New Roman" w:cs="Times New Roman"/>
          <w:color w:val="000000"/>
          <w:lang w:eastAsia="en-AU"/>
        </w:rPr>
        <w:t>functioning as intended to provide or support a therapeutic use</w:t>
      </w:r>
      <w:r w:rsidRPr="00817A1B">
        <w:rPr>
          <w:rFonts w:ascii="Times New Roman" w:eastAsia="Times New Roman" w:hAnsi="Times New Roman" w:cs="Times New Roman"/>
          <w:color w:val="000000"/>
          <w:lang w:eastAsia="en-AU"/>
        </w:rPr>
        <w:t>;</w:t>
      </w:r>
    </w:p>
    <w:p w14:paraId="6CA13575" w14:textId="5C161DB1" w:rsidR="00A539D1" w:rsidRPr="00817A1B" w:rsidRDefault="00A539D1" w:rsidP="00A539D1">
      <w:pPr>
        <w:pStyle w:val="ListParagraph"/>
        <w:numPr>
          <w:ilvl w:val="0"/>
          <w:numId w:val="41"/>
        </w:numPr>
        <w:shd w:val="clear" w:color="auto" w:fill="FFFFFF"/>
        <w:spacing w:after="0"/>
        <w:rPr>
          <w:rFonts w:ascii="Times New Roman" w:eastAsia="Times New Roman" w:hAnsi="Times New Roman" w:cs="Times New Roman"/>
          <w:color w:val="000000"/>
          <w:lang w:eastAsia="en-AU"/>
        </w:rPr>
      </w:pPr>
      <w:r w:rsidRPr="00817A1B">
        <w:rPr>
          <w:rFonts w:ascii="Times New Roman" w:eastAsia="Times New Roman" w:hAnsi="Times New Roman" w:cs="Times New Roman"/>
          <w:color w:val="000000"/>
          <w:lang w:eastAsia="en-AU"/>
        </w:rPr>
        <w:t>‘sexual activity that puts the person at an increased risk of acquiring infectious diseases’ in table item 12</w:t>
      </w:r>
      <w:r w:rsidR="00817A1B" w:rsidRPr="00817A1B">
        <w:rPr>
          <w:rFonts w:ascii="Times New Roman" w:eastAsia="Times New Roman" w:hAnsi="Times New Roman" w:cs="Times New Roman"/>
          <w:color w:val="000000"/>
          <w:lang w:eastAsia="en-AU"/>
        </w:rPr>
        <w:t xml:space="preserve"> of Schedule 1</w:t>
      </w:r>
      <w:r w:rsidR="00C55FB0">
        <w:rPr>
          <w:rFonts w:ascii="Times New Roman" w:eastAsia="Times New Roman" w:hAnsi="Times New Roman" w:cs="Times New Roman"/>
          <w:color w:val="000000"/>
          <w:lang w:eastAsia="en-AU"/>
        </w:rPr>
        <w:t xml:space="preserve"> – to clarify that this relates to any activity of a sexual nature that puts the person at such an increased risk</w:t>
      </w:r>
      <w:r w:rsidRPr="00817A1B">
        <w:rPr>
          <w:rFonts w:ascii="Times New Roman" w:eastAsia="Times New Roman" w:hAnsi="Times New Roman" w:cs="Times New Roman"/>
          <w:color w:val="000000"/>
          <w:lang w:eastAsia="en-AU"/>
        </w:rPr>
        <w:t>;</w:t>
      </w:r>
    </w:p>
    <w:p w14:paraId="15DB8AF1" w14:textId="649D8740" w:rsidR="00C55FB0" w:rsidRDefault="00A539D1" w:rsidP="00A539D1">
      <w:pPr>
        <w:pStyle w:val="ListParagraph"/>
        <w:numPr>
          <w:ilvl w:val="0"/>
          <w:numId w:val="41"/>
        </w:numPr>
        <w:shd w:val="clear" w:color="auto" w:fill="FFFFFF"/>
        <w:spacing w:after="0"/>
        <w:rPr>
          <w:rFonts w:ascii="Times New Roman" w:eastAsia="Times New Roman" w:hAnsi="Times New Roman" w:cs="Times New Roman"/>
          <w:color w:val="000000"/>
          <w:lang w:eastAsia="en-AU"/>
        </w:rPr>
      </w:pPr>
      <w:r w:rsidRPr="00817A1B">
        <w:rPr>
          <w:rFonts w:ascii="Times New Roman" w:eastAsia="Times New Roman" w:hAnsi="Times New Roman" w:cs="Times New Roman"/>
          <w:color w:val="000000"/>
          <w:lang w:eastAsia="en-AU"/>
        </w:rPr>
        <w:t>‘travelled to another country or region within Australia with exposure to particular epidemiological situations’</w:t>
      </w:r>
      <w:r w:rsidR="00C55FB0">
        <w:rPr>
          <w:rFonts w:ascii="Times New Roman" w:eastAsia="Times New Roman" w:hAnsi="Times New Roman" w:cs="Times New Roman"/>
          <w:color w:val="000000"/>
          <w:lang w:eastAsia="en-AU"/>
        </w:rPr>
        <w:t xml:space="preserve"> in table item 15 of Schedule 1 – to clarify that this is intended to relate to where a person resides in, or has travelled to, a region within Australia, or another country, in which a particular epidemiological situation existed at the time the person resided in, or travelled to, that region or country;</w:t>
      </w:r>
      <w:r w:rsidRPr="00817A1B">
        <w:rPr>
          <w:rFonts w:ascii="Times New Roman" w:eastAsia="Times New Roman" w:hAnsi="Times New Roman" w:cs="Times New Roman"/>
          <w:color w:val="000000"/>
          <w:lang w:eastAsia="en-AU"/>
        </w:rPr>
        <w:t xml:space="preserve"> and </w:t>
      </w:r>
    </w:p>
    <w:p w14:paraId="4A67C310" w14:textId="0A452FE8" w:rsidR="00A539D1" w:rsidRPr="00817A1B" w:rsidRDefault="00A539D1" w:rsidP="00A539D1">
      <w:pPr>
        <w:pStyle w:val="ListParagraph"/>
        <w:numPr>
          <w:ilvl w:val="0"/>
          <w:numId w:val="41"/>
        </w:numPr>
        <w:shd w:val="clear" w:color="auto" w:fill="FFFFFF"/>
        <w:spacing w:after="0"/>
        <w:rPr>
          <w:rFonts w:ascii="Times New Roman" w:eastAsia="Times New Roman" w:hAnsi="Times New Roman" w:cs="Times New Roman"/>
          <w:color w:val="000000"/>
          <w:lang w:eastAsia="en-AU"/>
        </w:rPr>
      </w:pPr>
      <w:r w:rsidRPr="00817A1B">
        <w:rPr>
          <w:rFonts w:ascii="Times New Roman" w:eastAsia="Times New Roman" w:hAnsi="Times New Roman" w:cs="Times New Roman"/>
          <w:color w:val="000000"/>
          <w:lang w:eastAsia="en-AU"/>
        </w:rPr>
        <w:t>‘ineligible for a period of time based on a risk assessment using the most up-to-date epidemiological data’ in table item 15</w:t>
      </w:r>
      <w:r w:rsidR="00817A1B" w:rsidRPr="00817A1B">
        <w:rPr>
          <w:rFonts w:ascii="Times New Roman" w:eastAsia="Times New Roman" w:hAnsi="Times New Roman" w:cs="Times New Roman"/>
          <w:color w:val="000000"/>
          <w:lang w:eastAsia="en-AU"/>
        </w:rPr>
        <w:t xml:space="preserve"> of Schedule 1</w:t>
      </w:r>
      <w:r w:rsidR="00C55FB0">
        <w:rPr>
          <w:rFonts w:ascii="Times New Roman" w:eastAsia="Times New Roman" w:hAnsi="Times New Roman" w:cs="Times New Roman"/>
          <w:color w:val="000000"/>
          <w:lang w:eastAsia="en-AU"/>
        </w:rPr>
        <w:t xml:space="preserve"> – to clarify that such a risk assessment means an assessment of possible hazards associated with an epidemiological situation such as a disease outbreak, using the most current information available </w:t>
      </w:r>
      <w:r w:rsidR="007711DD">
        <w:rPr>
          <w:rFonts w:ascii="Times New Roman" w:eastAsia="Times New Roman" w:hAnsi="Times New Roman" w:cs="Times New Roman"/>
          <w:color w:val="000000"/>
          <w:lang w:eastAsia="en-AU"/>
        </w:rPr>
        <w:t xml:space="preserve">about </w:t>
      </w:r>
      <w:r w:rsidR="00C55FB0">
        <w:rPr>
          <w:rFonts w:ascii="Times New Roman" w:eastAsia="Times New Roman" w:hAnsi="Times New Roman" w:cs="Times New Roman"/>
          <w:color w:val="000000"/>
          <w:lang w:eastAsia="en-AU"/>
        </w:rPr>
        <w:t>that situation</w:t>
      </w:r>
      <w:r w:rsidRPr="00817A1B">
        <w:rPr>
          <w:rFonts w:ascii="Times New Roman" w:eastAsia="Times New Roman" w:hAnsi="Times New Roman" w:cs="Times New Roman"/>
          <w:color w:val="000000"/>
          <w:lang w:eastAsia="en-AU"/>
        </w:rPr>
        <w:t>.</w:t>
      </w:r>
    </w:p>
    <w:p w14:paraId="1C010E06" w14:textId="77777777" w:rsidR="00B70AB4" w:rsidRPr="00941611" w:rsidRDefault="00B70AB4" w:rsidP="00F95F9F">
      <w:pPr>
        <w:shd w:val="clear" w:color="auto" w:fill="FFFFFF"/>
        <w:spacing w:after="0"/>
        <w:rPr>
          <w:rFonts w:ascii="Times New Roman" w:eastAsia="Times New Roman" w:hAnsi="Times New Roman" w:cs="Times New Roman"/>
          <w:color w:val="000000"/>
          <w:lang w:eastAsia="en-AU"/>
        </w:rPr>
      </w:pPr>
    </w:p>
    <w:p w14:paraId="01399867" w14:textId="46DBE864" w:rsidR="00882617" w:rsidRPr="00941611" w:rsidRDefault="00E12D79" w:rsidP="004B2484">
      <w:pPr>
        <w:keepNext/>
        <w:autoSpaceDE w:val="0"/>
        <w:autoSpaceDN w:val="0"/>
        <w:adjustRightInd w:val="0"/>
        <w:spacing w:after="0"/>
        <w:rPr>
          <w:rFonts w:ascii="Times New Roman" w:eastAsia="Times New Roman" w:hAnsi="Times New Roman" w:cs="Times New Roman"/>
          <w:b/>
          <w:lang w:eastAsia="en-AU"/>
        </w:rPr>
      </w:pPr>
      <w:bookmarkStart w:id="3" w:name="_Hlk87617677"/>
      <w:r w:rsidRPr="00161EC2">
        <w:rPr>
          <w:rFonts w:ascii="Times New Roman" w:eastAsia="Times New Roman" w:hAnsi="Times New Roman" w:cs="Times New Roman"/>
          <w:b/>
          <w:lang w:eastAsia="en-AU"/>
        </w:rPr>
        <w:t>Consultation</w:t>
      </w:r>
    </w:p>
    <w:bookmarkEnd w:id="3"/>
    <w:p w14:paraId="1998556D" w14:textId="53EC85FC" w:rsidR="00986BB3" w:rsidRPr="00941611" w:rsidRDefault="00986BB3" w:rsidP="004B2484">
      <w:pPr>
        <w:shd w:val="clear" w:color="auto" w:fill="FFFFFF"/>
        <w:spacing w:after="0"/>
        <w:rPr>
          <w:rFonts w:ascii="Times New Roman" w:eastAsia="Times New Roman" w:hAnsi="Times New Roman" w:cs="Times New Roman"/>
          <w:color w:val="000000"/>
          <w:lang w:eastAsia="en-AU"/>
        </w:rPr>
      </w:pPr>
    </w:p>
    <w:p w14:paraId="0BDB06A5" w14:textId="4656ADF2" w:rsidR="00695F53" w:rsidRDefault="00161EC2" w:rsidP="00B001C6">
      <w:p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Extensive consultation was conducted in relation to the development of the Principal Order. As the </w:t>
      </w:r>
      <w:r w:rsidR="003438E6">
        <w:rPr>
          <w:rFonts w:ascii="Times New Roman" w:eastAsia="Times New Roman" w:hAnsi="Times New Roman" w:cs="Times New Roman"/>
          <w:lang w:eastAsia="en-AU"/>
        </w:rPr>
        <w:t xml:space="preserve">amendments made by the </w:t>
      </w:r>
      <w:r>
        <w:rPr>
          <w:rFonts w:ascii="Times New Roman" w:eastAsia="Times New Roman" w:hAnsi="Times New Roman" w:cs="Times New Roman"/>
          <w:lang w:eastAsia="en-AU"/>
        </w:rPr>
        <w:t xml:space="preserve">Amendment Order </w:t>
      </w:r>
      <w:r w:rsidR="003438E6">
        <w:rPr>
          <w:rFonts w:ascii="Times New Roman" w:eastAsia="Times New Roman" w:hAnsi="Times New Roman" w:cs="Times New Roman"/>
          <w:lang w:eastAsia="en-AU"/>
        </w:rPr>
        <w:t xml:space="preserve">simply </w:t>
      </w:r>
      <w:r>
        <w:rPr>
          <w:rFonts w:ascii="Times New Roman" w:eastAsia="Times New Roman" w:hAnsi="Times New Roman" w:cs="Times New Roman"/>
          <w:lang w:eastAsia="en-AU"/>
        </w:rPr>
        <w:t>address</w:t>
      </w:r>
      <w:r w:rsidR="003438E6">
        <w:rPr>
          <w:rFonts w:ascii="Times New Roman" w:eastAsia="Times New Roman" w:hAnsi="Times New Roman" w:cs="Times New Roman"/>
          <w:lang w:eastAsia="en-AU"/>
        </w:rPr>
        <w:t xml:space="preserve"> the</w:t>
      </w:r>
      <w:r>
        <w:rPr>
          <w:rFonts w:ascii="Times New Roman" w:eastAsia="Times New Roman" w:hAnsi="Times New Roman" w:cs="Times New Roman"/>
          <w:lang w:eastAsia="en-AU"/>
        </w:rPr>
        <w:t xml:space="preserve"> concerns raised by the Senate Standing Committee for the Scrutiny of Delegated Legislation in relation to the clarity of drafting, and do not make substantive changes to the content of the Principal Order, further consultation was </w:t>
      </w:r>
      <w:r w:rsidR="003438E6">
        <w:rPr>
          <w:rFonts w:ascii="Times New Roman" w:eastAsia="Times New Roman" w:hAnsi="Times New Roman" w:cs="Times New Roman"/>
          <w:lang w:eastAsia="en-AU"/>
        </w:rPr>
        <w:t xml:space="preserve">not </w:t>
      </w:r>
      <w:r>
        <w:rPr>
          <w:rFonts w:ascii="Times New Roman" w:eastAsia="Times New Roman" w:hAnsi="Times New Roman" w:cs="Times New Roman"/>
          <w:lang w:eastAsia="en-AU"/>
        </w:rPr>
        <w:t>considered necessary.</w:t>
      </w:r>
    </w:p>
    <w:p w14:paraId="7DCCA787" w14:textId="2F43E56C" w:rsidR="00161EC2" w:rsidRDefault="00161EC2" w:rsidP="00B001C6">
      <w:pPr>
        <w:autoSpaceDE w:val="0"/>
        <w:autoSpaceDN w:val="0"/>
        <w:adjustRightInd w:val="0"/>
        <w:spacing w:after="0"/>
        <w:rPr>
          <w:rFonts w:ascii="Times New Roman" w:eastAsia="Times New Roman" w:hAnsi="Times New Roman" w:cs="Times New Roman"/>
          <w:lang w:eastAsia="en-AU"/>
        </w:rPr>
      </w:pPr>
    </w:p>
    <w:p w14:paraId="5AC531FB" w14:textId="5F4CE49E" w:rsidR="00161EC2" w:rsidRDefault="002A1203" w:rsidP="00B001C6">
      <w:pPr>
        <w:autoSpaceDE w:val="0"/>
        <w:autoSpaceDN w:val="0"/>
        <w:adjustRightInd w:val="0"/>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A regulation impact statement </w:t>
      </w:r>
      <w:r w:rsidR="00276F38">
        <w:rPr>
          <w:rFonts w:ascii="Times New Roman" w:eastAsia="Times New Roman" w:hAnsi="Times New Roman" w:cs="Times New Roman"/>
          <w:lang w:eastAsia="en-AU"/>
        </w:rPr>
        <w:t xml:space="preserve">is not required for the amendments made by the Amendment Order </w:t>
      </w:r>
      <w:r>
        <w:rPr>
          <w:rFonts w:ascii="Times New Roman" w:eastAsia="Times New Roman" w:hAnsi="Times New Roman" w:cs="Times New Roman"/>
          <w:lang w:eastAsia="en-AU"/>
        </w:rPr>
        <w:t xml:space="preserve">(OBPR reference 43510). </w:t>
      </w:r>
    </w:p>
    <w:p w14:paraId="4C849D1E" w14:textId="77777777" w:rsidR="00161EC2" w:rsidRPr="00941611" w:rsidRDefault="00161EC2" w:rsidP="00B001C6">
      <w:pPr>
        <w:autoSpaceDE w:val="0"/>
        <w:autoSpaceDN w:val="0"/>
        <w:adjustRightInd w:val="0"/>
        <w:spacing w:after="0"/>
        <w:rPr>
          <w:rFonts w:ascii="Times New Roman" w:eastAsia="Times New Roman" w:hAnsi="Times New Roman" w:cs="Times New Roman"/>
          <w:lang w:eastAsia="en-AU"/>
        </w:rPr>
      </w:pPr>
    </w:p>
    <w:p w14:paraId="6AF05891" w14:textId="0E9DB83D" w:rsidR="00E6267E" w:rsidRPr="00941611" w:rsidRDefault="00E6267E" w:rsidP="00EE4301">
      <w:pPr>
        <w:autoSpaceDE w:val="0"/>
        <w:autoSpaceDN w:val="0"/>
        <w:adjustRightInd w:val="0"/>
        <w:spacing w:after="0"/>
        <w:rPr>
          <w:rFonts w:ascii="Times New Roman" w:eastAsia="Times New Roman" w:hAnsi="Times New Roman" w:cs="Times New Roman"/>
          <w:lang w:eastAsia="en-AU"/>
        </w:rPr>
      </w:pPr>
      <w:r w:rsidRPr="00941611">
        <w:rPr>
          <w:rFonts w:ascii="Times New Roman" w:eastAsia="Times New Roman" w:hAnsi="Times New Roman" w:cs="Times New Roman"/>
          <w:lang w:eastAsia="en-AU"/>
        </w:rPr>
        <w:t xml:space="preserve">Details of </w:t>
      </w:r>
      <w:r w:rsidR="00882617" w:rsidRPr="00941611">
        <w:rPr>
          <w:rFonts w:ascii="Times New Roman" w:eastAsia="Times New Roman" w:hAnsi="Times New Roman" w:cs="Times New Roman"/>
          <w:lang w:eastAsia="en-AU"/>
        </w:rPr>
        <w:t>t</w:t>
      </w:r>
      <w:r w:rsidR="00422A7E" w:rsidRPr="00941611">
        <w:rPr>
          <w:rFonts w:ascii="Times New Roman" w:eastAsia="Times New Roman" w:hAnsi="Times New Roman" w:cs="Times New Roman"/>
          <w:lang w:eastAsia="en-AU"/>
        </w:rPr>
        <w:t xml:space="preserve">he </w:t>
      </w:r>
      <w:r w:rsidR="009D365C">
        <w:rPr>
          <w:rFonts w:ascii="Times New Roman" w:eastAsia="Times New Roman" w:hAnsi="Times New Roman" w:cs="Times New Roman"/>
          <w:lang w:eastAsia="en-AU"/>
        </w:rPr>
        <w:t>Amendment Order are</w:t>
      </w:r>
      <w:r w:rsidR="00422A7E" w:rsidRPr="00941611">
        <w:rPr>
          <w:rFonts w:ascii="Times New Roman" w:eastAsia="Times New Roman" w:hAnsi="Times New Roman" w:cs="Times New Roman"/>
          <w:lang w:eastAsia="en-AU"/>
        </w:rPr>
        <w:t xml:space="preserve"> set out in</w:t>
      </w:r>
      <w:r w:rsidR="00422A7E" w:rsidRPr="003438E6">
        <w:rPr>
          <w:rFonts w:ascii="Times New Roman" w:eastAsia="Times New Roman" w:hAnsi="Times New Roman" w:cs="Times New Roman"/>
          <w:b/>
          <w:bCs/>
          <w:lang w:eastAsia="en-AU"/>
        </w:rPr>
        <w:t xml:space="preserve"> </w:t>
      </w:r>
      <w:r w:rsidR="003438E6" w:rsidRPr="003438E6">
        <w:rPr>
          <w:rFonts w:ascii="Times New Roman" w:eastAsia="Times New Roman" w:hAnsi="Times New Roman" w:cs="Times New Roman"/>
          <w:b/>
          <w:bCs/>
          <w:lang w:eastAsia="en-AU"/>
        </w:rPr>
        <w:t>A</w:t>
      </w:r>
      <w:r w:rsidR="00422A7E" w:rsidRPr="003438E6">
        <w:rPr>
          <w:rFonts w:ascii="Times New Roman" w:eastAsia="Times New Roman" w:hAnsi="Times New Roman" w:cs="Times New Roman"/>
          <w:b/>
          <w:bCs/>
          <w:lang w:eastAsia="en-AU"/>
        </w:rPr>
        <w:t>ttachment</w:t>
      </w:r>
      <w:r w:rsidR="00422A7E" w:rsidRPr="00941611">
        <w:rPr>
          <w:rFonts w:ascii="Times New Roman" w:eastAsia="Times New Roman" w:hAnsi="Times New Roman" w:cs="Times New Roman"/>
          <w:lang w:eastAsia="en-AU"/>
        </w:rPr>
        <w:t xml:space="preserve"> </w:t>
      </w:r>
      <w:r w:rsidR="00422A7E" w:rsidRPr="00941611">
        <w:rPr>
          <w:rFonts w:ascii="Times New Roman" w:eastAsia="Times New Roman" w:hAnsi="Times New Roman" w:cs="Times New Roman"/>
          <w:b/>
          <w:bCs/>
          <w:lang w:eastAsia="en-AU"/>
        </w:rPr>
        <w:t>A</w:t>
      </w:r>
      <w:r w:rsidR="00422A7E" w:rsidRPr="001A072C">
        <w:rPr>
          <w:rFonts w:ascii="Times New Roman" w:eastAsia="Times New Roman" w:hAnsi="Times New Roman" w:cs="Times New Roman"/>
          <w:lang w:eastAsia="en-AU"/>
        </w:rPr>
        <w:t>.</w:t>
      </w:r>
    </w:p>
    <w:p w14:paraId="21829822" w14:textId="77777777" w:rsidR="00986BB3" w:rsidRPr="00941611" w:rsidRDefault="00986BB3" w:rsidP="00EE4301">
      <w:pPr>
        <w:autoSpaceDE w:val="0"/>
        <w:autoSpaceDN w:val="0"/>
        <w:adjustRightInd w:val="0"/>
        <w:spacing w:after="0"/>
        <w:rPr>
          <w:rFonts w:ascii="Times New Roman" w:eastAsia="Times New Roman" w:hAnsi="Times New Roman" w:cs="Times New Roman"/>
          <w:lang w:eastAsia="en-AU"/>
        </w:rPr>
      </w:pPr>
    </w:p>
    <w:p w14:paraId="2A1301BB" w14:textId="0D193CAE" w:rsidR="00783B40" w:rsidRPr="00941611" w:rsidRDefault="00E6267E" w:rsidP="00EE4301">
      <w:pPr>
        <w:autoSpaceDE w:val="0"/>
        <w:autoSpaceDN w:val="0"/>
        <w:adjustRightInd w:val="0"/>
        <w:spacing w:after="0"/>
        <w:rPr>
          <w:rFonts w:ascii="Times New Roman" w:eastAsia="Times New Roman" w:hAnsi="Times New Roman" w:cs="Times New Roman"/>
          <w:lang w:eastAsia="en-AU"/>
        </w:rPr>
      </w:pPr>
      <w:r w:rsidRPr="00941611">
        <w:rPr>
          <w:rFonts w:ascii="Times New Roman" w:eastAsia="Times New Roman" w:hAnsi="Times New Roman" w:cs="Times New Roman"/>
          <w:lang w:eastAsia="en-AU"/>
        </w:rPr>
        <w:t>T</w:t>
      </w:r>
      <w:r w:rsidR="00882617" w:rsidRPr="00941611">
        <w:rPr>
          <w:rFonts w:ascii="Times New Roman" w:eastAsia="Times New Roman" w:hAnsi="Times New Roman" w:cs="Times New Roman"/>
          <w:lang w:eastAsia="en-AU"/>
        </w:rPr>
        <w:t xml:space="preserve">he </w:t>
      </w:r>
      <w:r w:rsidR="009D365C">
        <w:rPr>
          <w:rFonts w:ascii="Times New Roman" w:eastAsia="Times New Roman" w:hAnsi="Times New Roman" w:cs="Times New Roman"/>
          <w:lang w:eastAsia="en-AU"/>
        </w:rPr>
        <w:t xml:space="preserve">Amendment Order </w:t>
      </w:r>
      <w:r w:rsidR="001A072C">
        <w:rPr>
          <w:rFonts w:ascii="Times New Roman" w:eastAsia="Times New Roman" w:hAnsi="Times New Roman" w:cs="Times New Roman"/>
          <w:lang w:eastAsia="en-AU"/>
        </w:rPr>
        <w:t>is</w:t>
      </w:r>
      <w:r w:rsidR="00E27C5D" w:rsidRPr="00941611">
        <w:rPr>
          <w:rFonts w:ascii="Times New Roman" w:eastAsia="Times New Roman" w:hAnsi="Times New Roman" w:cs="Times New Roman"/>
          <w:lang w:eastAsia="en-AU"/>
        </w:rPr>
        <w:t xml:space="preserve"> </w:t>
      </w:r>
      <w:r w:rsidRPr="00941611">
        <w:rPr>
          <w:rFonts w:ascii="Times New Roman" w:eastAsia="Times New Roman" w:hAnsi="Times New Roman" w:cs="Times New Roman"/>
          <w:lang w:eastAsia="en-AU"/>
        </w:rPr>
        <w:t xml:space="preserve">compatible with the human rights and freedoms recognised or declared under section 3 of the </w:t>
      </w:r>
      <w:r w:rsidRPr="00941611">
        <w:rPr>
          <w:rFonts w:ascii="Times New Roman" w:eastAsia="Times New Roman" w:hAnsi="Times New Roman" w:cs="Times New Roman"/>
          <w:i/>
          <w:lang w:eastAsia="en-AU"/>
        </w:rPr>
        <w:t>Human Rights (Parliamentary Scrutiny) Act 2011</w:t>
      </w:r>
      <w:r w:rsidRPr="00941611">
        <w:rPr>
          <w:rFonts w:ascii="Times New Roman" w:eastAsia="Times New Roman" w:hAnsi="Times New Roman" w:cs="Times New Roman"/>
          <w:lang w:eastAsia="en-AU"/>
        </w:rPr>
        <w:t>.</w:t>
      </w:r>
      <w:r w:rsidR="008446C3" w:rsidRPr="00941611">
        <w:rPr>
          <w:rFonts w:ascii="Times New Roman" w:eastAsia="Times New Roman" w:hAnsi="Times New Roman" w:cs="Times New Roman"/>
          <w:lang w:eastAsia="en-AU"/>
        </w:rPr>
        <w:t xml:space="preserve"> </w:t>
      </w:r>
      <w:r w:rsidRPr="00941611">
        <w:rPr>
          <w:rFonts w:ascii="Times New Roman" w:eastAsia="Times New Roman" w:hAnsi="Times New Roman" w:cs="Times New Roman"/>
          <w:lang w:eastAsia="en-AU"/>
        </w:rPr>
        <w:t xml:space="preserve">A full statement of compatibility is set out in </w:t>
      </w:r>
      <w:r w:rsidRPr="00941611">
        <w:rPr>
          <w:rFonts w:ascii="Times New Roman" w:eastAsia="Times New Roman" w:hAnsi="Times New Roman" w:cs="Times New Roman"/>
          <w:b/>
          <w:lang w:eastAsia="en-AU"/>
        </w:rPr>
        <w:t xml:space="preserve">Attachment </w:t>
      </w:r>
      <w:r w:rsidR="001A072C">
        <w:rPr>
          <w:rFonts w:ascii="Times New Roman" w:eastAsia="Times New Roman" w:hAnsi="Times New Roman" w:cs="Times New Roman"/>
          <w:b/>
          <w:lang w:eastAsia="en-AU"/>
        </w:rPr>
        <w:t>B</w:t>
      </w:r>
      <w:r w:rsidRPr="00941611">
        <w:rPr>
          <w:rFonts w:ascii="Times New Roman" w:eastAsia="Times New Roman" w:hAnsi="Times New Roman" w:cs="Times New Roman"/>
          <w:lang w:eastAsia="en-AU"/>
        </w:rPr>
        <w:t>.</w:t>
      </w:r>
    </w:p>
    <w:p w14:paraId="3636314F" w14:textId="77777777" w:rsidR="00783B40" w:rsidRPr="00941611" w:rsidRDefault="00783B40" w:rsidP="00EE4301">
      <w:pPr>
        <w:autoSpaceDE w:val="0"/>
        <w:autoSpaceDN w:val="0"/>
        <w:adjustRightInd w:val="0"/>
        <w:spacing w:after="0"/>
        <w:rPr>
          <w:rFonts w:ascii="Times New Roman" w:eastAsia="Times New Roman" w:hAnsi="Times New Roman" w:cs="Times New Roman"/>
          <w:lang w:eastAsia="en-AU"/>
        </w:rPr>
      </w:pPr>
    </w:p>
    <w:p w14:paraId="3EED2910" w14:textId="6B9CDC05" w:rsidR="00A8566B" w:rsidRPr="00941611" w:rsidRDefault="009D365C" w:rsidP="00817A1B">
      <w:pPr>
        <w:autoSpaceDE w:val="0"/>
        <w:autoSpaceDN w:val="0"/>
        <w:adjustRightInd w:val="0"/>
        <w:spacing w:after="0"/>
        <w:rPr>
          <w:rFonts w:ascii="Times New Roman" w:eastAsia="Times New Roman" w:hAnsi="Times New Roman" w:cs="Times New Roman"/>
          <w:b/>
          <w:bCs/>
          <w:lang w:eastAsia="en-AU"/>
        </w:rPr>
      </w:pPr>
      <w:r>
        <w:rPr>
          <w:rFonts w:ascii="Times New Roman" w:eastAsia="Times New Roman" w:hAnsi="Times New Roman" w:cs="Times New Roman"/>
          <w:lang w:eastAsia="en-AU"/>
        </w:rPr>
        <w:t xml:space="preserve">The Amendment Order </w:t>
      </w:r>
      <w:r w:rsidR="001A072C">
        <w:rPr>
          <w:rFonts w:ascii="Times New Roman" w:eastAsia="Times New Roman" w:hAnsi="Times New Roman" w:cs="Times New Roman"/>
          <w:lang w:eastAsia="en-AU"/>
        </w:rPr>
        <w:t>is</w:t>
      </w:r>
      <w:r>
        <w:rPr>
          <w:rFonts w:ascii="Times New Roman" w:eastAsia="Times New Roman" w:hAnsi="Times New Roman" w:cs="Times New Roman"/>
          <w:lang w:eastAsia="en-AU"/>
        </w:rPr>
        <w:t xml:space="preserve"> a</w:t>
      </w:r>
      <w:r w:rsidR="00783B40" w:rsidRPr="00941611">
        <w:rPr>
          <w:rFonts w:ascii="Times New Roman" w:eastAsia="Times New Roman" w:hAnsi="Times New Roman" w:cs="Times New Roman"/>
          <w:lang w:eastAsia="en-AU"/>
        </w:rPr>
        <w:t xml:space="preserve"> disallowable legislative instrument</w:t>
      </w:r>
      <w:r>
        <w:rPr>
          <w:rFonts w:ascii="Times New Roman" w:eastAsia="Times New Roman" w:hAnsi="Times New Roman" w:cs="Times New Roman"/>
          <w:lang w:eastAsia="en-AU"/>
        </w:rPr>
        <w:t xml:space="preserve"> for the purposes of the </w:t>
      </w:r>
      <w:r w:rsidRPr="00817A1B">
        <w:rPr>
          <w:rFonts w:ascii="Times New Roman" w:eastAsia="Times New Roman" w:hAnsi="Times New Roman" w:cs="Times New Roman"/>
          <w:i/>
          <w:iCs/>
          <w:lang w:eastAsia="en-AU"/>
        </w:rPr>
        <w:t>Legislation Act</w:t>
      </w:r>
      <w:r w:rsidR="00817A1B" w:rsidRPr="00817A1B">
        <w:rPr>
          <w:rFonts w:ascii="Times New Roman" w:eastAsia="Times New Roman" w:hAnsi="Times New Roman" w:cs="Times New Roman"/>
          <w:i/>
          <w:iCs/>
          <w:lang w:eastAsia="en-AU"/>
        </w:rPr>
        <w:t xml:space="preserve"> </w:t>
      </w:r>
      <w:r w:rsidRPr="00817A1B">
        <w:rPr>
          <w:rFonts w:ascii="Times New Roman" w:eastAsia="Times New Roman" w:hAnsi="Times New Roman" w:cs="Times New Roman"/>
          <w:i/>
          <w:iCs/>
          <w:lang w:eastAsia="en-AU"/>
        </w:rPr>
        <w:t>2003</w:t>
      </w:r>
      <w:r>
        <w:rPr>
          <w:rFonts w:ascii="Times New Roman" w:eastAsia="Times New Roman" w:hAnsi="Times New Roman" w:cs="Times New Roman"/>
          <w:lang w:eastAsia="en-AU"/>
        </w:rPr>
        <w:t xml:space="preserve"> and commences on the day after it is registered on the Federal Register of Legislation</w:t>
      </w:r>
      <w:r w:rsidR="00E27C5D" w:rsidRPr="00941611">
        <w:rPr>
          <w:rFonts w:ascii="Times New Roman" w:eastAsia="Times New Roman" w:hAnsi="Times New Roman" w:cs="Times New Roman"/>
          <w:lang w:eastAsia="en-AU"/>
        </w:rPr>
        <w:t>.</w:t>
      </w:r>
      <w:r w:rsidR="00E7121E" w:rsidRPr="00941611">
        <w:rPr>
          <w:rFonts w:ascii="Times New Roman" w:hAnsi="Times New Roman" w:cs="Times New Roman"/>
          <w:sz w:val="24"/>
          <w:szCs w:val="24"/>
        </w:rPr>
        <w:br w:type="page"/>
      </w:r>
      <w:r w:rsidR="002962D8" w:rsidRPr="00941611">
        <w:rPr>
          <w:rFonts w:ascii="Times New Roman" w:eastAsia="Times New Roman" w:hAnsi="Times New Roman" w:cs="Times New Roman"/>
          <w:b/>
          <w:bCs/>
          <w:lang w:eastAsia="en-AU"/>
        </w:rPr>
        <w:lastRenderedPageBreak/>
        <w:t>A</w:t>
      </w:r>
      <w:r w:rsidR="00D46335" w:rsidRPr="00941611">
        <w:rPr>
          <w:rFonts w:ascii="Times New Roman" w:eastAsia="Times New Roman" w:hAnsi="Times New Roman" w:cs="Times New Roman"/>
          <w:b/>
          <w:bCs/>
          <w:lang w:eastAsia="en-AU"/>
        </w:rPr>
        <w:t>ttachment</w:t>
      </w:r>
      <w:r w:rsidR="002962D8" w:rsidRPr="00941611">
        <w:rPr>
          <w:rFonts w:ascii="Times New Roman" w:eastAsia="Times New Roman" w:hAnsi="Times New Roman" w:cs="Times New Roman"/>
          <w:b/>
          <w:bCs/>
          <w:lang w:eastAsia="en-AU"/>
        </w:rPr>
        <w:t xml:space="preserve"> A</w:t>
      </w:r>
    </w:p>
    <w:p w14:paraId="2B4D2C72" w14:textId="77777777" w:rsidR="007E085C" w:rsidRPr="00941611" w:rsidRDefault="007E085C" w:rsidP="00EE4301">
      <w:pPr>
        <w:spacing w:after="0"/>
        <w:rPr>
          <w:rFonts w:ascii="Times New Roman" w:eastAsia="Times New Roman" w:hAnsi="Times New Roman" w:cs="Times New Roman"/>
          <w:b/>
          <w:bCs/>
          <w:lang w:eastAsia="en-AU"/>
        </w:rPr>
      </w:pPr>
      <w:bookmarkStart w:id="4" w:name="_Toc199566624"/>
    </w:p>
    <w:bookmarkEnd w:id="4"/>
    <w:p w14:paraId="05D2D604" w14:textId="276991E2" w:rsidR="00156063" w:rsidRPr="00941611" w:rsidRDefault="00156063" w:rsidP="00156063">
      <w:pPr>
        <w:spacing w:after="0"/>
        <w:rPr>
          <w:rFonts w:ascii="Times New Roman" w:eastAsia="Times New Roman" w:hAnsi="Times New Roman" w:cs="Times New Roman"/>
          <w:b/>
          <w:bCs/>
          <w:lang w:eastAsia="en-AU"/>
        </w:rPr>
      </w:pPr>
      <w:r w:rsidRPr="00941611">
        <w:rPr>
          <w:rFonts w:ascii="Times New Roman" w:eastAsia="Times New Roman" w:hAnsi="Times New Roman" w:cs="Times New Roman"/>
          <w:b/>
          <w:bCs/>
          <w:lang w:eastAsia="en-AU"/>
        </w:rPr>
        <w:t>Details of</w:t>
      </w:r>
      <w:r w:rsidRPr="00941611">
        <w:rPr>
          <w:rFonts w:ascii="Times New Roman" w:eastAsia="Times New Roman" w:hAnsi="Times New Roman" w:cs="Times New Roman"/>
          <w:b/>
          <w:lang w:eastAsia="en-AU"/>
        </w:rPr>
        <w:t> the</w:t>
      </w:r>
      <w:r w:rsidRPr="00941611">
        <w:rPr>
          <w:rFonts w:ascii="Times New Roman" w:eastAsia="Times New Roman" w:hAnsi="Times New Roman" w:cs="Times New Roman"/>
          <w:lang w:eastAsia="en-AU"/>
        </w:rPr>
        <w:t xml:space="preserve"> </w:t>
      </w:r>
      <w:r w:rsidRPr="00941611">
        <w:rPr>
          <w:rFonts w:ascii="Times New Roman" w:eastAsia="Times New Roman" w:hAnsi="Times New Roman" w:cs="Times New Roman"/>
          <w:b/>
          <w:bCs/>
          <w:i/>
          <w:lang w:eastAsia="en-AU"/>
        </w:rPr>
        <w:t>Therapeutic Goods (Standard for Human Cell and Tissue Products—Donor S</w:t>
      </w:r>
      <w:r w:rsidR="00982561" w:rsidRPr="00941611">
        <w:rPr>
          <w:rFonts w:ascii="Times New Roman" w:eastAsia="Times New Roman" w:hAnsi="Times New Roman" w:cs="Times New Roman"/>
          <w:b/>
          <w:bCs/>
          <w:i/>
          <w:lang w:eastAsia="en-AU"/>
        </w:rPr>
        <w:t>creening</w:t>
      </w:r>
      <w:r w:rsidRPr="00941611">
        <w:rPr>
          <w:rFonts w:ascii="Times New Roman" w:eastAsia="Times New Roman" w:hAnsi="Times New Roman" w:cs="Times New Roman"/>
          <w:b/>
          <w:bCs/>
          <w:i/>
          <w:lang w:eastAsia="en-AU"/>
        </w:rPr>
        <w:t xml:space="preserve"> </w:t>
      </w:r>
      <w:r w:rsidR="00DF0D54" w:rsidRPr="00941611">
        <w:rPr>
          <w:rFonts w:ascii="Times New Roman" w:eastAsia="Times New Roman" w:hAnsi="Times New Roman" w:cs="Times New Roman"/>
          <w:b/>
          <w:bCs/>
          <w:i/>
          <w:lang w:eastAsia="en-AU"/>
        </w:rPr>
        <w:t>Requirements</w:t>
      </w:r>
      <w:r w:rsidRPr="00941611">
        <w:rPr>
          <w:rFonts w:ascii="Times New Roman" w:eastAsia="Times New Roman" w:hAnsi="Times New Roman" w:cs="Times New Roman"/>
          <w:b/>
          <w:bCs/>
          <w:i/>
          <w:lang w:eastAsia="en-AU"/>
        </w:rPr>
        <w:t xml:space="preserve">) (TGO 108) </w:t>
      </w:r>
      <w:r w:rsidR="001A072C">
        <w:rPr>
          <w:rFonts w:ascii="Times New Roman" w:eastAsia="Times New Roman" w:hAnsi="Times New Roman" w:cs="Times New Roman"/>
          <w:b/>
          <w:bCs/>
          <w:i/>
          <w:lang w:eastAsia="en-AU"/>
        </w:rPr>
        <w:t xml:space="preserve">Amendment </w:t>
      </w:r>
      <w:r w:rsidRPr="00941611">
        <w:rPr>
          <w:rFonts w:ascii="Times New Roman" w:eastAsia="Times New Roman" w:hAnsi="Times New Roman" w:cs="Times New Roman"/>
          <w:b/>
          <w:bCs/>
          <w:i/>
          <w:lang w:eastAsia="en-AU"/>
        </w:rPr>
        <w:t>Order 202</w:t>
      </w:r>
      <w:r w:rsidR="001A072C">
        <w:rPr>
          <w:rFonts w:ascii="Times New Roman" w:eastAsia="Times New Roman" w:hAnsi="Times New Roman" w:cs="Times New Roman"/>
          <w:b/>
          <w:bCs/>
          <w:i/>
          <w:lang w:eastAsia="en-AU"/>
        </w:rPr>
        <w:t>2</w:t>
      </w:r>
    </w:p>
    <w:p w14:paraId="0468F966" w14:textId="77BD2D5C" w:rsidR="00156063" w:rsidRDefault="00156063" w:rsidP="00156063">
      <w:pPr>
        <w:spacing w:after="0"/>
        <w:rPr>
          <w:rFonts w:ascii="Times New Roman" w:hAnsi="Times New Roman" w:cs="Times New Roman"/>
          <w:b/>
          <w:bCs/>
        </w:rPr>
      </w:pPr>
    </w:p>
    <w:p w14:paraId="2F821D15" w14:textId="58D1DFC8" w:rsidR="00B57331" w:rsidRDefault="00B57331" w:rsidP="00156063">
      <w:pPr>
        <w:spacing w:after="0"/>
        <w:rPr>
          <w:rFonts w:ascii="Times New Roman" w:hAnsi="Times New Roman" w:cs="Times New Roman"/>
          <w:b/>
          <w:bCs/>
        </w:rPr>
      </w:pPr>
      <w:r>
        <w:rPr>
          <w:rFonts w:ascii="Times New Roman" w:hAnsi="Times New Roman" w:cs="Times New Roman"/>
          <w:b/>
          <w:bCs/>
        </w:rPr>
        <w:t>Section 1 – Name</w:t>
      </w:r>
    </w:p>
    <w:p w14:paraId="1AF190E3" w14:textId="15FBBF89" w:rsidR="00B57331" w:rsidRDefault="00B57331" w:rsidP="00156063">
      <w:pPr>
        <w:spacing w:after="0"/>
        <w:rPr>
          <w:rFonts w:ascii="Times New Roman" w:hAnsi="Times New Roman" w:cs="Times New Roman"/>
        </w:rPr>
      </w:pPr>
    </w:p>
    <w:p w14:paraId="75EF9FAA" w14:textId="62A0E026" w:rsidR="00B57331" w:rsidRDefault="00B57331" w:rsidP="00156063">
      <w:pPr>
        <w:spacing w:after="0"/>
        <w:rPr>
          <w:rFonts w:ascii="Times New Roman" w:hAnsi="Times New Roman" w:cs="Times New Roman"/>
        </w:rPr>
      </w:pPr>
      <w:r>
        <w:rPr>
          <w:rFonts w:ascii="Times New Roman" w:hAnsi="Times New Roman" w:cs="Times New Roman"/>
        </w:rPr>
        <w:t xml:space="preserve">This section provides that the name of the instrument is the </w:t>
      </w:r>
      <w:r>
        <w:rPr>
          <w:rFonts w:ascii="Times New Roman" w:hAnsi="Times New Roman" w:cs="Times New Roman"/>
          <w:i/>
          <w:iCs/>
        </w:rPr>
        <w:t>Therapeutic Goods (Standard for Human Cell and Tissue Products—Donor Screening Requirements) (TGO 108) Amendment Order 2022</w:t>
      </w:r>
      <w:r>
        <w:rPr>
          <w:rFonts w:ascii="Times New Roman" w:hAnsi="Times New Roman" w:cs="Times New Roman"/>
        </w:rPr>
        <w:t xml:space="preserve"> (“the Amendment Order”).</w:t>
      </w:r>
    </w:p>
    <w:p w14:paraId="50C3F6BB" w14:textId="08DD577A" w:rsidR="00B014DF" w:rsidRDefault="00B014DF" w:rsidP="00156063">
      <w:pPr>
        <w:spacing w:after="0"/>
        <w:rPr>
          <w:rFonts w:ascii="Times New Roman" w:hAnsi="Times New Roman" w:cs="Times New Roman"/>
        </w:rPr>
      </w:pPr>
    </w:p>
    <w:p w14:paraId="2E719A3F" w14:textId="70478678" w:rsidR="00B014DF" w:rsidRDefault="00B014DF" w:rsidP="00156063">
      <w:pPr>
        <w:spacing w:after="0"/>
        <w:rPr>
          <w:rFonts w:ascii="Times New Roman" w:hAnsi="Times New Roman" w:cs="Times New Roman"/>
          <w:b/>
          <w:bCs/>
        </w:rPr>
      </w:pPr>
      <w:r>
        <w:rPr>
          <w:rFonts w:ascii="Times New Roman" w:hAnsi="Times New Roman" w:cs="Times New Roman"/>
          <w:b/>
          <w:bCs/>
        </w:rPr>
        <w:t>Section 2 – Commencement</w:t>
      </w:r>
    </w:p>
    <w:p w14:paraId="63C9A579" w14:textId="02FE8C6E" w:rsidR="00B014DF" w:rsidRDefault="00B014DF" w:rsidP="00156063">
      <w:pPr>
        <w:spacing w:after="0"/>
        <w:rPr>
          <w:rFonts w:ascii="Times New Roman" w:hAnsi="Times New Roman" w:cs="Times New Roman"/>
        </w:rPr>
      </w:pPr>
    </w:p>
    <w:p w14:paraId="7A5DFB8C" w14:textId="527D9ADF" w:rsidR="00B014DF" w:rsidRDefault="00B014DF" w:rsidP="00156063">
      <w:pPr>
        <w:spacing w:after="0"/>
        <w:rPr>
          <w:rFonts w:ascii="Times New Roman" w:hAnsi="Times New Roman" w:cs="Times New Roman"/>
        </w:rPr>
      </w:pPr>
      <w:r>
        <w:rPr>
          <w:rFonts w:ascii="Times New Roman" w:hAnsi="Times New Roman" w:cs="Times New Roman"/>
        </w:rPr>
        <w:t>This section provides that the Amendment Order commences on the day after it is registered on the Federal Register of Legislation.</w:t>
      </w:r>
    </w:p>
    <w:p w14:paraId="37AB4DDB" w14:textId="41D6932A" w:rsidR="00B014DF" w:rsidRDefault="00B014DF" w:rsidP="00156063">
      <w:pPr>
        <w:spacing w:after="0"/>
        <w:rPr>
          <w:rFonts w:ascii="Times New Roman" w:hAnsi="Times New Roman" w:cs="Times New Roman"/>
        </w:rPr>
      </w:pPr>
    </w:p>
    <w:p w14:paraId="5FD88C78" w14:textId="709DBF7C" w:rsidR="00B014DF" w:rsidRDefault="00B014DF" w:rsidP="00156063">
      <w:pPr>
        <w:spacing w:after="0"/>
        <w:rPr>
          <w:rFonts w:ascii="Times New Roman" w:hAnsi="Times New Roman" w:cs="Times New Roman"/>
        </w:rPr>
      </w:pPr>
      <w:r>
        <w:rPr>
          <w:rFonts w:ascii="Times New Roman" w:hAnsi="Times New Roman" w:cs="Times New Roman"/>
          <w:b/>
          <w:bCs/>
        </w:rPr>
        <w:t>Section 3 – Authority</w:t>
      </w:r>
    </w:p>
    <w:p w14:paraId="685A4A39" w14:textId="6EC7D8C7" w:rsidR="00B014DF" w:rsidRDefault="00B014DF" w:rsidP="00156063">
      <w:pPr>
        <w:spacing w:after="0"/>
        <w:rPr>
          <w:rFonts w:ascii="Times New Roman" w:hAnsi="Times New Roman" w:cs="Times New Roman"/>
        </w:rPr>
      </w:pPr>
    </w:p>
    <w:p w14:paraId="03D43751" w14:textId="22BC95E9" w:rsidR="00B014DF" w:rsidRDefault="00B014DF" w:rsidP="00156063">
      <w:pPr>
        <w:spacing w:after="0"/>
        <w:rPr>
          <w:rFonts w:ascii="Times New Roman" w:hAnsi="Times New Roman" w:cs="Times New Roman"/>
        </w:rPr>
      </w:pPr>
      <w:r>
        <w:rPr>
          <w:rFonts w:ascii="Times New Roman" w:hAnsi="Times New Roman" w:cs="Times New Roman"/>
        </w:rPr>
        <w:t xml:space="preserve">This section provides that the legislative authority for making the Amendment Order is </w:t>
      </w:r>
      <w:r w:rsidR="00EA2942">
        <w:rPr>
          <w:rFonts w:ascii="Times New Roman" w:hAnsi="Times New Roman" w:cs="Times New Roman"/>
        </w:rPr>
        <w:t>sub</w:t>
      </w:r>
      <w:r>
        <w:rPr>
          <w:rFonts w:ascii="Times New Roman" w:hAnsi="Times New Roman" w:cs="Times New Roman"/>
        </w:rPr>
        <w:t>section 10</w:t>
      </w:r>
      <w:r w:rsidR="00EA2942">
        <w:rPr>
          <w:rFonts w:ascii="Times New Roman" w:hAnsi="Times New Roman" w:cs="Times New Roman"/>
        </w:rPr>
        <w:t>(3A)</w:t>
      </w:r>
      <w:r>
        <w:rPr>
          <w:rFonts w:ascii="Times New Roman" w:hAnsi="Times New Roman" w:cs="Times New Roman"/>
        </w:rPr>
        <w:t xml:space="preserve"> of the </w:t>
      </w:r>
      <w:r>
        <w:rPr>
          <w:rFonts w:ascii="Times New Roman" w:hAnsi="Times New Roman" w:cs="Times New Roman"/>
          <w:i/>
          <w:iCs/>
        </w:rPr>
        <w:t>Therapeutic Goods Act 1989</w:t>
      </w:r>
      <w:r>
        <w:rPr>
          <w:rFonts w:ascii="Times New Roman" w:hAnsi="Times New Roman" w:cs="Times New Roman"/>
        </w:rPr>
        <w:t xml:space="preserve"> (“the Act”).</w:t>
      </w:r>
    </w:p>
    <w:p w14:paraId="0C95C497" w14:textId="68A37DD7" w:rsidR="00B014DF" w:rsidRDefault="00B014DF" w:rsidP="00156063">
      <w:pPr>
        <w:spacing w:after="0"/>
        <w:rPr>
          <w:rFonts w:ascii="Times New Roman" w:hAnsi="Times New Roman" w:cs="Times New Roman"/>
        </w:rPr>
      </w:pPr>
    </w:p>
    <w:p w14:paraId="631F88A8" w14:textId="173540B0" w:rsidR="00B014DF" w:rsidRDefault="00B014DF" w:rsidP="00156063">
      <w:pPr>
        <w:spacing w:after="0"/>
        <w:rPr>
          <w:rFonts w:ascii="Times New Roman" w:hAnsi="Times New Roman" w:cs="Times New Roman"/>
        </w:rPr>
      </w:pPr>
      <w:r>
        <w:rPr>
          <w:rFonts w:ascii="Times New Roman" w:hAnsi="Times New Roman" w:cs="Times New Roman"/>
          <w:b/>
          <w:bCs/>
        </w:rPr>
        <w:t>Section 4 – Schedules</w:t>
      </w:r>
    </w:p>
    <w:p w14:paraId="34EEA4A3" w14:textId="70FF5FC6" w:rsidR="00B014DF" w:rsidRDefault="00B014DF" w:rsidP="00156063">
      <w:pPr>
        <w:spacing w:after="0"/>
        <w:rPr>
          <w:rFonts w:ascii="Times New Roman" w:hAnsi="Times New Roman" w:cs="Times New Roman"/>
        </w:rPr>
      </w:pPr>
    </w:p>
    <w:p w14:paraId="100A25D8" w14:textId="60EDFCEF" w:rsidR="00B014DF" w:rsidRDefault="00B014DF" w:rsidP="00156063">
      <w:pPr>
        <w:spacing w:after="0"/>
        <w:rPr>
          <w:rFonts w:ascii="Times New Roman" w:hAnsi="Times New Roman" w:cs="Times New Roman"/>
        </w:rPr>
      </w:pPr>
      <w:r>
        <w:rPr>
          <w:rFonts w:ascii="Times New Roman" w:hAnsi="Times New Roman" w:cs="Times New Roman"/>
        </w:rPr>
        <w:t>This section provides that each instrument that is specified in a Schedule to the Amendment Order is amended or repealed, as set out in the applicable items in that Schedule. Any other item in a Schedule to the Amendment Order has effect according to its terms.</w:t>
      </w:r>
    </w:p>
    <w:p w14:paraId="250D4F8B" w14:textId="0AB13E7F" w:rsidR="00B014DF" w:rsidRDefault="00B014DF" w:rsidP="00156063">
      <w:pPr>
        <w:spacing w:after="0"/>
        <w:rPr>
          <w:rFonts w:ascii="Times New Roman" w:hAnsi="Times New Roman" w:cs="Times New Roman"/>
        </w:rPr>
      </w:pPr>
    </w:p>
    <w:p w14:paraId="4CB74E0D" w14:textId="4DEAAB36" w:rsidR="00B014DF" w:rsidRDefault="00B014DF" w:rsidP="00156063">
      <w:pPr>
        <w:spacing w:after="0"/>
        <w:rPr>
          <w:rFonts w:ascii="Times New Roman" w:hAnsi="Times New Roman" w:cs="Times New Roman"/>
        </w:rPr>
      </w:pPr>
      <w:r>
        <w:rPr>
          <w:rFonts w:ascii="Times New Roman" w:hAnsi="Times New Roman" w:cs="Times New Roman"/>
          <w:b/>
          <w:bCs/>
        </w:rPr>
        <w:t>Schedule 1—</w:t>
      </w:r>
      <w:r w:rsidRPr="009D2376">
        <w:rPr>
          <w:rFonts w:ascii="Times New Roman" w:hAnsi="Times New Roman" w:cs="Times New Roman"/>
          <w:b/>
          <w:bCs/>
        </w:rPr>
        <w:t>Amendments</w:t>
      </w:r>
    </w:p>
    <w:p w14:paraId="3EB703B8" w14:textId="0E16802A" w:rsidR="00B014DF" w:rsidRDefault="00B014DF" w:rsidP="00156063">
      <w:pPr>
        <w:spacing w:after="0"/>
        <w:rPr>
          <w:rFonts w:ascii="Times New Roman" w:hAnsi="Times New Roman" w:cs="Times New Roman"/>
        </w:rPr>
      </w:pPr>
    </w:p>
    <w:p w14:paraId="103F8854" w14:textId="35A4AEB4" w:rsidR="00B014DF" w:rsidRDefault="00B014DF" w:rsidP="00156063">
      <w:pPr>
        <w:spacing w:after="0"/>
        <w:rPr>
          <w:rFonts w:ascii="Times New Roman" w:hAnsi="Times New Roman" w:cs="Times New Roman"/>
        </w:rPr>
      </w:pPr>
      <w:r>
        <w:rPr>
          <w:rFonts w:ascii="Times New Roman" w:hAnsi="Times New Roman" w:cs="Times New Roman"/>
        </w:rPr>
        <w:t xml:space="preserve">Schedule 1 to the Amendment Order amends the </w:t>
      </w:r>
      <w:r>
        <w:rPr>
          <w:rFonts w:ascii="Times New Roman" w:hAnsi="Times New Roman" w:cs="Times New Roman"/>
          <w:i/>
          <w:iCs/>
        </w:rPr>
        <w:t>Therapeutic Goods (Standard for Human Cell and Tissue Products—Donor Screening Requirements) (TGO 108) Order 2021</w:t>
      </w:r>
      <w:r>
        <w:rPr>
          <w:rFonts w:ascii="Times New Roman" w:hAnsi="Times New Roman" w:cs="Times New Roman"/>
        </w:rPr>
        <w:t xml:space="preserve"> (“the Principal Order”).</w:t>
      </w:r>
    </w:p>
    <w:p w14:paraId="09CEED36" w14:textId="626EDE79" w:rsidR="00B014DF" w:rsidRDefault="00B014DF" w:rsidP="00156063">
      <w:pPr>
        <w:spacing w:after="0"/>
        <w:rPr>
          <w:rFonts w:ascii="Times New Roman" w:hAnsi="Times New Roman" w:cs="Times New Roman"/>
        </w:rPr>
      </w:pPr>
    </w:p>
    <w:p w14:paraId="5259A817" w14:textId="1B4B8118" w:rsidR="00B014DF" w:rsidRDefault="00B014DF" w:rsidP="00156063">
      <w:pPr>
        <w:spacing w:after="0"/>
        <w:rPr>
          <w:rFonts w:ascii="Times New Roman" w:hAnsi="Times New Roman" w:cs="Times New Roman"/>
        </w:rPr>
      </w:pPr>
      <w:r>
        <w:rPr>
          <w:rFonts w:ascii="Times New Roman" w:hAnsi="Times New Roman" w:cs="Times New Roman"/>
        </w:rPr>
        <w:t xml:space="preserve">Item 1 </w:t>
      </w:r>
      <w:r w:rsidR="00713B88">
        <w:rPr>
          <w:rFonts w:ascii="Times New Roman" w:hAnsi="Times New Roman" w:cs="Times New Roman"/>
        </w:rPr>
        <w:t xml:space="preserve">amends </w:t>
      </w:r>
      <w:r w:rsidR="003438E6">
        <w:rPr>
          <w:rFonts w:ascii="Times New Roman" w:hAnsi="Times New Roman" w:cs="Times New Roman"/>
        </w:rPr>
        <w:t xml:space="preserve">table </w:t>
      </w:r>
      <w:r w:rsidR="009D2376">
        <w:rPr>
          <w:rFonts w:ascii="Times New Roman" w:hAnsi="Times New Roman" w:cs="Times New Roman"/>
        </w:rPr>
        <w:t>item 7 of Schedule 1 to the Principal</w:t>
      </w:r>
      <w:r w:rsidR="003438E6">
        <w:rPr>
          <w:rFonts w:ascii="Times New Roman" w:hAnsi="Times New Roman" w:cs="Times New Roman"/>
        </w:rPr>
        <w:t xml:space="preserve"> Order</w:t>
      </w:r>
      <w:r w:rsidR="009D2376">
        <w:rPr>
          <w:rFonts w:ascii="Times New Roman" w:hAnsi="Times New Roman" w:cs="Times New Roman"/>
        </w:rPr>
        <w:t>, to clarify that ‘recipient of viable animal cells or tissue’ relates to a person who, in connection with treatment for a disease</w:t>
      </w:r>
      <w:r w:rsidR="000A6F28">
        <w:rPr>
          <w:rFonts w:ascii="Times New Roman" w:hAnsi="Times New Roman" w:cs="Times New Roman"/>
        </w:rPr>
        <w:t>, ailment, defect or injury</w:t>
      </w:r>
      <w:r w:rsidR="009D2376">
        <w:rPr>
          <w:rFonts w:ascii="Times New Roman" w:hAnsi="Times New Roman" w:cs="Times New Roman"/>
        </w:rPr>
        <w:t xml:space="preserve">, receives animal cells or tissues that are live </w:t>
      </w:r>
      <w:r w:rsidR="007711DD">
        <w:rPr>
          <w:rFonts w:ascii="Times New Roman" w:hAnsi="Times New Roman" w:cs="Times New Roman"/>
        </w:rPr>
        <w:t>and</w:t>
      </w:r>
      <w:r w:rsidR="009D2376">
        <w:rPr>
          <w:rFonts w:ascii="Times New Roman" w:hAnsi="Times New Roman" w:cs="Times New Roman"/>
        </w:rPr>
        <w:t xml:space="preserve"> capable of functioning as intended to provide or support therapeutic use.</w:t>
      </w:r>
    </w:p>
    <w:p w14:paraId="6525EE2D" w14:textId="7B2F1B12" w:rsidR="00B014DF" w:rsidRDefault="00B014DF" w:rsidP="00156063">
      <w:pPr>
        <w:spacing w:after="0"/>
        <w:rPr>
          <w:rFonts w:ascii="Times New Roman" w:hAnsi="Times New Roman" w:cs="Times New Roman"/>
        </w:rPr>
      </w:pPr>
    </w:p>
    <w:p w14:paraId="592E82DD" w14:textId="55E24216" w:rsidR="00B014DF" w:rsidRDefault="00B014DF" w:rsidP="00156063">
      <w:pPr>
        <w:spacing w:after="0"/>
        <w:rPr>
          <w:rFonts w:ascii="Times New Roman" w:hAnsi="Times New Roman" w:cs="Times New Roman"/>
        </w:rPr>
      </w:pPr>
      <w:r>
        <w:rPr>
          <w:rFonts w:ascii="Times New Roman" w:hAnsi="Times New Roman" w:cs="Times New Roman"/>
        </w:rPr>
        <w:t xml:space="preserve">Item 2 </w:t>
      </w:r>
      <w:r w:rsidR="00EA2942">
        <w:rPr>
          <w:rFonts w:ascii="Times New Roman" w:hAnsi="Times New Roman" w:cs="Times New Roman"/>
        </w:rPr>
        <w:t xml:space="preserve">repeals and substitutes </w:t>
      </w:r>
      <w:r w:rsidR="003438E6">
        <w:rPr>
          <w:rFonts w:ascii="Times New Roman" w:hAnsi="Times New Roman" w:cs="Times New Roman"/>
        </w:rPr>
        <w:t xml:space="preserve">table </w:t>
      </w:r>
      <w:r w:rsidR="001E7790">
        <w:rPr>
          <w:rFonts w:ascii="Times New Roman" w:hAnsi="Times New Roman" w:cs="Times New Roman"/>
        </w:rPr>
        <w:t xml:space="preserve">item 12 of Schedule 1 to the Principal Order, to </w:t>
      </w:r>
      <w:r w:rsidR="00EA2942">
        <w:rPr>
          <w:rFonts w:ascii="Times New Roman" w:hAnsi="Times New Roman" w:cs="Times New Roman"/>
        </w:rPr>
        <w:t>clarify</w:t>
      </w:r>
      <w:r w:rsidR="001E7790">
        <w:rPr>
          <w:rFonts w:ascii="Times New Roman" w:hAnsi="Times New Roman" w:cs="Times New Roman"/>
        </w:rPr>
        <w:t xml:space="preserve"> that a person who has engaged in any activity of a sexual nature that put</w:t>
      </w:r>
      <w:r w:rsidR="00F9568E">
        <w:rPr>
          <w:rFonts w:ascii="Times New Roman" w:hAnsi="Times New Roman" w:cs="Times New Roman"/>
        </w:rPr>
        <w:t>s</w:t>
      </w:r>
      <w:r w:rsidR="001E7790">
        <w:rPr>
          <w:rFonts w:ascii="Times New Roman" w:hAnsi="Times New Roman" w:cs="Times New Roman"/>
        </w:rPr>
        <w:t xml:space="preserve"> that person at an increased risk of</w:t>
      </w:r>
      <w:r w:rsidR="007711DD">
        <w:rPr>
          <w:rFonts w:ascii="Times New Roman" w:hAnsi="Times New Roman" w:cs="Times New Roman"/>
        </w:rPr>
        <w:t xml:space="preserve"> acquiring</w:t>
      </w:r>
      <w:r w:rsidR="001E7790">
        <w:rPr>
          <w:rFonts w:ascii="Times New Roman" w:hAnsi="Times New Roman" w:cs="Times New Roman"/>
        </w:rPr>
        <w:t xml:space="preserve"> infectious diseases</w:t>
      </w:r>
      <w:r w:rsidR="007711DD">
        <w:rPr>
          <w:rFonts w:ascii="Times New Roman" w:hAnsi="Times New Roman" w:cs="Times New Roman"/>
        </w:rPr>
        <w:t xml:space="preserve"> </w:t>
      </w:r>
      <w:r w:rsidR="007711DD" w:rsidRPr="007711DD">
        <w:rPr>
          <w:rFonts w:ascii="Times New Roman" w:hAnsi="Times New Roman" w:cs="Times New Roman"/>
        </w:rPr>
        <w:t>that could be transmitted through blood, cells or tissues</w:t>
      </w:r>
      <w:r w:rsidR="007711DD">
        <w:rPr>
          <w:rFonts w:ascii="Times New Roman" w:hAnsi="Times New Roman" w:cs="Times New Roman"/>
        </w:rPr>
        <w:t>,</w:t>
      </w:r>
      <w:r w:rsidR="001E7790">
        <w:rPr>
          <w:rFonts w:ascii="Times New Roman" w:hAnsi="Times New Roman" w:cs="Times New Roman"/>
        </w:rPr>
        <w:t xml:space="preserve"> is ineligible to donate human cell or tissue products for a period of 3 months from the date the person last engaged in the activity.</w:t>
      </w:r>
    </w:p>
    <w:p w14:paraId="4017C4ED" w14:textId="6AEA880B" w:rsidR="00B014DF" w:rsidRDefault="00B014DF" w:rsidP="00156063">
      <w:pPr>
        <w:spacing w:after="0"/>
        <w:rPr>
          <w:rFonts w:ascii="Times New Roman" w:hAnsi="Times New Roman" w:cs="Times New Roman"/>
        </w:rPr>
      </w:pPr>
    </w:p>
    <w:p w14:paraId="22F1E89B" w14:textId="3AA436D5" w:rsidR="00F66A84" w:rsidRDefault="00B014DF" w:rsidP="003438E6">
      <w:pPr>
        <w:spacing w:after="0"/>
        <w:rPr>
          <w:rFonts w:ascii="Times New Roman" w:hAnsi="Times New Roman" w:cs="Times New Roman"/>
        </w:rPr>
      </w:pPr>
      <w:r>
        <w:rPr>
          <w:rFonts w:ascii="Times New Roman" w:hAnsi="Times New Roman" w:cs="Times New Roman"/>
        </w:rPr>
        <w:t xml:space="preserve">Item 3 </w:t>
      </w:r>
      <w:r w:rsidR="00EA2942">
        <w:rPr>
          <w:rFonts w:ascii="Times New Roman" w:hAnsi="Times New Roman" w:cs="Times New Roman"/>
        </w:rPr>
        <w:t xml:space="preserve">repeals and substitutes </w:t>
      </w:r>
      <w:r w:rsidR="003438E6">
        <w:rPr>
          <w:rFonts w:ascii="Times New Roman" w:hAnsi="Times New Roman" w:cs="Times New Roman"/>
        </w:rPr>
        <w:t xml:space="preserve">table </w:t>
      </w:r>
      <w:r w:rsidR="001E7790">
        <w:rPr>
          <w:rFonts w:ascii="Times New Roman" w:hAnsi="Times New Roman" w:cs="Times New Roman"/>
        </w:rPr>
        <w:t>item 15 of Schedule 1 to the Principal Order, to clarify that a person who resides in, or has travelled to</w:t>
      </w:r>
      <w:r w:rsidR="00F9568E">
        <w:rPr>
          <w:rFonts w:ascii="Times New Roman" w:hAnsi="Times New Roman" w:cs="Times New Roman"/>
        </w:rPr>
        <w:t xml:space="preserve">, </w:t>
      </w:r>
      <w:r w:rsidR="001E7790">
        <w:rPr>
          <w:rFonts w:ascii="Times New Roman" w:hAnsi="Times New Roman" w:cs="Times New Roman"/>
        </w:rPr>
        <w:t>a region in Australia, or another country</w:t>
      </w:r>
      <w:r w:rsidR="00F9568E">
        <w:rPr>
          <w:rFonts w:ascii="Times New Roman" w:hAnsi="Times New Roman" w:cs="Times New Roman"/>
        </w:rPr>
        <w:t>,</w:t>
      </w:r>
      <w:r w:rsidR="001E7790">
        <w:rPr>
          <w:rFonts w:ascii="Times New Roman" w:hAnsi="Times New Roman" w:cs="Times New Roman"/>
        </w:rPr>
        <w:t xml:space="preserve"> with an exposure to a particular epidemiological situation </w:t>
      </w:r>
      <w:r w:rsidR="00F9568E">
        <w:rPr>
          <w:rFonts w:ascii="Times New Roman" w:hAnsi="Times New Roman" w:cs="Times New Roman"/>
        </w:rPr>
        <w:t xml:space="preserve">(such as an outbreak of a disease) </w:t>
      </w:r>
      <w:r w:rsidR="001E7790">
        <w:rPr>
          <w:rFonts w:ascii="Times New Roman" w:hAnsi="Times New Roman" w:cs="Times New Roman"/>
        </w:rPr>
        <w:t xml:space="preserve">is ineligible to donate human cell or tissue products for a period time to be determined based upon a risk </w:t>
      </w:r>
      <w:r w:rsidR="009D2376">
        <w:rPr>
          <w:rFonts w:ascii="Times New Roman" w:hAnsi="Times New Roman" w:cs="Times New Roman"/>
        </w:rPr>
        <w:t>assessment</w:t>
      </w:r>
      <w:r w:rsidR="00F66A84">
        <w:rPr>
          <w:rFonts w:ascii="Times New Roman" w:hAnsi="Times New Roman" w:cs="Times New Roman"/>
        </w:rPr>
        <w:t xml:space="preserve">. A risk </w:t>
      </w:r>
      <w:r w:rsidR="00F66A84">
        <w:rPr>
          <w:rFonts w:ascii="Times New Roman" w:hAnsi="Times New Roman" w:cs="Times New Roman"/>
        </w:rPr>
        <w:lastRenderedPageBreak/>
        <w:t>assessment is</w:t>
      </w:r>
      <w:r w:rsidR="00154468">
        <w:rPr>
          <w:rFonts w:ascii="Times New Roman" w:hAnsi="Times New Roman" w:cs="Times New Roman"/>
        </w:rPr>
        <w:t xml:space="preserve"> </w:t>
      </w:r>
      <w:r w:rsidR="00154468">
        <w:rPr>
          <w:rFonts w:ascii="Times New Roman" w:eastAsia="Times New Roman" w:hAnsi="Times New Roman" w:cs="Times New Roman"/>
          <w:color w:val="000000"/>
          <w:lang w:eastAsia="en-AU"/>
        </w:rPr>
        <w:t xml:space="preserve">an assessment of possible hazards associated with the </w:t>
      </w:r>
      <w:r w:rsidR="00154468" w:rsidRPr="00154468">
        <w:rPr>
          <w:rFonts w:ascii="Times New Roman" w:eastAsia="Times New Roman" w:hAnsi="Times New Roman" w:cs="Times New Roman"/>
          <w:color w:val="000000"/>
          <w:lang w:eastAsia="en-AU"/>
        </w:rPr>
        <w:t>epidemiological situation</w:t>
      </w:r>
      <w:r w:rsidR="00154468">
        <w:rPr>
          <w:rFonts w:ascii="Times New Roman" w:eastAsia="Times New Roman" w:hAnsi="Times New Roman" w:cs="Times New Roman"/>
          <w:color w:val="000000"/>
          <w:lang w:eastAsia="en-AU"/>
        </w:rPr>
        <w:t>, using the most current information about that situation</w:t>
      </w:r>
      <w:r w:rsidR="009D2376">
        <w:rPr>
          <w:rFonts w:ascii="Times New Roman" w:hAnsi="Times New Roman" w:cs="Times New Roman"/>
        </w:rPr>
        <w:t>.</w:t>
      </w:r>
    </w:p>
    <w:p w14:paraId="18346ADB" w14:textId="4E580CDA" w:rsidR="00422A7E" w:rsidRPr="00941611" w:rsidRDefault="00422A7E" w:rsidP="003438E6">
      <w:pPr>
        <w:spacing w:after="0"/>
        <w:rPr>
          <w:rFonts w:ascii="Times New Roman" w:eastAsia="Times New Roman" w:hAnsi="Times New Roman" w:cs="Times New Roman"/>
          <w:lang w:eastAsia="en-AU"/>
        </w:rPr>
      </w:pPr>
      <w:r w:rsidRPr="00941611">
        <w:rPr>
          <w:rFonts w:ascii="Times New Roman" w:eastAsia="Times New Roman" w:hAnsi="Times New Roman" w:cs="Times New Roman"/>
          <w:lang w:eastAsia="en-AU"/>
        </w:rPr>
        <w:br w:type="page"/>
      </w:r>
    </w:p>
    <w:p w14:paraId="091B0F87" w14:textId="769EF11C" w:rsidR="00E7121E" w:rsidRPr="00941611" w:rsidRDefault="00E7121E" w:rsidP="00EE4301">
      <w:pPr>
        <w:spacing w:after="0"/>
        <w:jc w:val="right"/>
        <w:rPr>
          <w:rFonts w:ascii="Times New Roman" w:eastAsia="Times New Roman" w:hAnsi="Times New Roman" w:cs="Times New Roman"/>
          <w:b/>
          <w:bCs/>
          <w:lang w:eastAsia="en-AU"/>
        </w:rPr>
      </w:pPr>
      <w:r w:rsidRPr="00941611">
        <w:rPr>
          <w:rFonts w:ascii="Times New Roman" w:eastAsia="Times New Roman" w:hAnsi="Times New Roman" w:cs="Times New Roman"/>
          <w:b/>
          <w:bCs/>
          <w:lang w:eastAsia="en-AU"/>
        </w:rPr>
        <w:lastRenderedPageBreak/>
        <w:t xml:space="preserve">Attachment </w:t>
      </w:r>
      <w:r w:rsidR="001A072C">
        <w:rPr>
          <w:rFonts w:ascii="Times New Roman" w:eastAsia="Times New Roman" w:hAnsi="Times New Roman" w:cs="Times New Roman"/>
          <w:b/>
          <w:bCs/>
          <w:lang w:eastAsia="en-AU"/>
        </w:rPr>
        <w:t>B</w:t>
      </w:r>
    </w:p>
    <w:p w14:paraId="6E2F638A" w14:textId="77777777" w:rsidR="00C97B3A" w:rsidRPr="00941611" w:rsidRDefault="00C97B3A" w:rsidP="002F4C79">
      <w:pPr>
        <w:shd w:val="clear" w:color="auto" w:fill="FFFFFF"/>
        <w:spacing w:before="100" w:beforeAutospacing="1" w:after="120"/>
        <w:jc w:val="center"/>
        <w:rPr>
          <w:rFonts w:ascii="Times New Roman" w:eastAsia="Times New Roman" w:hAnsi="Times New Roman" w:cs="Times New Roman"/>
          <w:b/>
          <w:bCs/>
          <w:lang w:eastAsia="en-AU"/>
        </w:rPr>
      </w:pPr>
      <w:r w:rsidRPr="00941611">
        <w:rPr>
          <w:rFonts w:ascii="Times New Roman" w:eastAsia="Times New Roman" w:hAnsi="Times New Roman" w:cs="Times New Roman"/>
          <w:b/>
          <w:bCs/>
          <w:lang w:eastAsia="en-AU"/>
        </w:rPr>
        <w:t>Statement of Compatibility with Human Rights</w:t>
      </w:r>
    </w:p>
    <w:p w14:paraId="2B0A9980" w14:textId="77777777" w:rsidR="00C97B3A" w:rsidRPr="00941611" w:rsidRDefault="00C97B3A" w:rsidP="002F4C79">
      <w:pPr>
        <w:shd w:val="clear" w:color="auto" w:fill="FFFFFF"/>
        <w:spacing w:before="100" w:beforeAutospacing="1" w:after="0"/>
        <w:ind w:right="-142"/>
        <w:jc w:val="center"/>
        <w:rPr>
          <w:rFonts w:ascii="Times New Roman" w:eastAsia="Times New Roman" w:hAnsi="Times New Roman" w:cs="Times New Roman"/>
          <w:lang w:eastAsia="en-AU"/>
        </w:rPr>
      </w:pPr>
      <w:r w:rsidRPr="00941611">
        <w:rPr>
          <w:rFonts w:ascii="Times New Roman" w:eastAsia="Times New Roman" w:hAnsi="Times New Roman" w:cs="Times New Roman"/>
          <w:lang w:eastAsia="en-AU"/>
        </w:rPr>
        <w:t xml:space="preserve">Prepared in accordance with Part 3 of the </w:t>
      </w:r>
      <w:r w:rsidRPr="00941611">
        <w:rPr>
          <w:rFonts w:ascii="Times New Roman" w:eastAsia="Times New Roman" w:hAnsi="Times New Roman" w:cs="Times New Roman"/>
          <w:i/>
          <w:lang w:eastAsia="en-AU"/>
        </w:rPr>
        <w:t>Human Rights (Parliamentary Scrutiny) Act 2011</w:t>
      </w:r>
      <w:r w:rsidRPr="00941611">
        <w:rPr>
          <w:rFonts w:ascii="Times New Roman" w:eastAsia="Times New Roman" w:hAnsi="Times New Roman" w:cs="Times New Roman"/>
          <w:lang w:eastAsia="en-AU"/>
        </w:rPr>
        <w:t>.</w:t>
      </w:r>
    </w:p>
    <w:p w14:paraId="50AF7A6C" w14:textId="77777777" w:rsidR="00986BB3" w:rsidRPr="00941611" w:rsidRDefault="00986BB3" w:rsidP="002F4C79">
      <w:pPr>
        <w:spacing w:after="0"/>
        <w:rPr>
          <w:rFonts w:ascii="Times New Roman" w:eastAsia="Times New Roman" w:hAnsi="Times New Roman" w:cs="Times New Roman"/>
          <w:lang w:eastAsia="en-AU"/>
        </w:rPr>
      </w:pPr>
    </w:p>
    <w:p w14:paraId="494C47AD" w14:textId="56A07A17" w:rsidR="0090424F" w:rsidRPr="00725B39" w:rsidRDefault="0090424F" w:rsidP="002F4C79">
      <w:pPr>
        <w:spacing w:after="0"/>
        <w:jc w:val="center"/>
        <w:rPr>
          <w:rFonts w:ascii="Times New Roman" w:eastAsia="Calibri" w:hAnsi="Times New Roman" w:cs="Times New Roman"/>
          <w:b/>
          <w:bCs/>
          <w:i/>
          <w:szCs w:val="20"/>
        </w:rPr>
      </w:pPr>
      <w:r w:rsidRPr="00725B39">
        <w:rPr>
          <w:rFonts w:ascii="Times New Roman" w:eastAsia="Calibri" w:hAnsi="Times New Roman" w:cs="Times New Roman"/>
          <w:b/>
          <w:bCs/>
          <w:i/>
          <w:szCs w:val="20"/>
        </w:rPr>
        <w:t xml:space="preserve">Therapeutic Goods (Standard for Human Cell and Tissue Products—Donor Screening Requirements) (TGO 108) </w:t>
      </w:r>
      <w:r w:rsidR="001A072C" w:rsidRPr="00725B39">
        <w:rPr>
          <w:rFonts w:ascii="Times New Roman" w:eastAsia="Calibri" w:hAnsi="Times New Roman" w:cs="Times New Roman"/>
          <w:b/>
          <w:bCs/>
          <w:i/>
          <w:szCs w:val="20"/>
        </w:rPr>
        <w:t xml:space="preserve">Amendment </w:t>
      </w:r>
      <w:r w:rsidRPr="00725B39">
        <w:rPr>
          <w:rFonts w:ascii="Times New Roman" w:eastAsia="Calibri" w:hAnsi="Times New Roman" w:cs="Times New Roman"/>
          <w:b/>
          <w:bCs/>
          <w:i/>
          <w:szCs w:val="20"/>
        </w:rPr>
        <w:t>Order 202</w:t>
      </w:r>
      <w:r w:rsidR="001A072C" w:rsidRPr="00725B39">
        <w:rPr>
          <w:rFonts w:ascii="Times New Roman" w:eastAsia="Calibri" w:hAnsi="Times New Roman" w:cs="Times New Roman"/>
          <w:b/>
          <w:bCs/>
          <w:i/>
          <w:szCs w:val="20"/>
        </w:rPr>
        <w:t>2</w:t>
      </w:r>
    </w:p>
    <w:p w14:paraId="0E66A52C" w14:textId="77777777" w:rsidR="0090424F" w:rsidRPr="00941611" w:rsidRDefault="0090424F" w:rsidP="002F4C79">
      <w:pPr>
        <w:spacing w:after="0"/>
        <w:jc w:val="center"/>
        <w:rPr>
          <w:rFonts w:ascii="Times New Roman" w:eastAsia="Calibri" w:hAnsi="Times New Roman" w:cs="Times New Roman"/>
          <w:i/>
          <w:szCs w:val="20"/>
        </w:rPr>
      </w:pPr>
    </w:p>
    <w:p w14:paraId="33BF220A" w14:textId="3668EECD" w:rsidR="00C97B3A" w:rsidRPr="00941611" w:rsidRDefault="00C97B3A" w:rsidP="002F4C79">
      <w:pPr>
        <w:spacing w:after="0"/>
        <w:rPr>
          <w:rFonts w:ascii="Times New Roman" w:eastAsia="Times New Roman" w:hAnsi="Times New Roman" w:cs="Times New Roman"/>
          <w:lang w:eastAsia="en-AU"/>
        </w:rPr>
      </w:pPr>
      <w:r w:rsidRPr="00941611">
        <w:rPr>
          <w:rFonts w:ascii="Times New Roman" w:eastAsia="Times New Roman" w:hAnsi="Times New Roman" w:cs="Times New Roman"/>
          <w:lang w:eastAsia="en-AU"/>
        </w:rPr>
        <w:t>Th</w:t>
      </w:r>
      <w:r w:rsidR="001A072C">
        <w:rPr>
          <w:rFonts w:ascii="Times New Roman" w:eastAsia="Times New Roman" w:hAnsi="Times New Roman" w:cs="Times New Roman"/>
          <w:lang w:eastAsia="en-AU"/>
        </w:rPr>
        <w:t>is</w:t>
      </w:r>
      <w:r w:rsidR="000E53F7" w:rsidRPr="00941611">
        <w:rPr>
          <w:rFonts w:ascii="Times New Roman" w:eastAsia="Times New Roman" w:hAnsi="Times New Roman" w:cs="Times New Roman"/>
          <w:lang w:eastAsia="en-AU"/>
        </w:rPr>
        <w:t xml:space="preserve"> disallowable</w:t>
      </w:r>
      <w:r w:rsidRPr="00941611">
        <w:rPr>
          <w:rFonts w:ascii="Times New Roman" w:eastAsia="Times New Roman" w:hAnsi="Times New Roman" w:cs="Times New Roman"/>
          <w:lang w:eastAsia="en-AU"/>
        </w:rPr>
        <w:t xml:space="preserve"> legislative instrument </w:t>
      </w:r>
      <w:r w:rsidR="001A072C">
        <w:rPr>
          <w:rFonts w:ascii="Times New Roman" w:eastAsia="Times New Roman" w:hAnsi="Times New Roman" w:cs="Times New Roman"/>
          <w:lang w:eastAsia="en-AU"/>
        </w:rPr>
        <w:t>is</w:t>
      </w:r>
      <w:r w:rsidR="00D64506" w:rsidRPr="00941611">
        <w:rPr>
          <w:rFonts w:ascii="Times New Roman" w:eastAsia="Times New Roman" w:hAnsi="Times New Roman" w:cs="Times New Roman"/>
          <w:lang w:eastAsia="en-AU"/>
        </w:rPr>
        <w:t xml:space="preserve"> </w:t>
      </w:r>
      <w:r w:rsidRPr="00941611">
        <w:rPr>
          <w:rFonts w:ascii="Times New Roman" w:eastAsia="Times New Roman" w:hAnsi="Times New Roman" w:cs="Times New Roman"/>
          <w:lang w:eastAsia="en-AU"/>
        </w:rPr>
        <w:t xml:space="preserve">compatible with the human rights and freedoms recognised or declared in the international instruments listed in section 3 of the </w:t>
      </w:r>
      <w:r w:rsidRPr="00941611">
        <w:rPr>
          <w:rFonts w:ascii="Times New Roman" w:eastAsia="Times New Roman" w:hAnsi="Times New Roman" w:cs="Times New Roman"/>
          <w:i/>
          <w:lang w:eastAsia="en-AU"/>
        </w:rPr>
        <w:t>Human Rights (Parliamentary Scrutiny) Act 2011</w:t>
      </w:r>
      <w:r w:rsidRPr="00941611">
        <w:rPr>
          <w:rFonts w:ascii="Times New Roman" w:eastAsia="Times New Roman" w:hAnsi="Times New Roman" w:cs="Times New Roman"/>
          <w:lang w:eastAsia="en-AU"/>
        </w:rPr>
        <w:t>.</w:t>
      </w:r>
    </w:p>
    <w:p w14:paraId="46899DF8" w14:textId="77777777" w:rsidR="00AB3C6B" w:rsidRPr="00941611" w:rsidRDefault="00AB3C6B" w:rsidP="002F4C79">
      <w:pPr>
        <w:spacing w:after="0"/>
        <w:rPr>
          <w:rFonts w:ascii="Times New Roman" w:eastAsia="Times New Roman" w:hAnsi="Times New Roman" w:cs="Times New Roman"/>
          <w:b/>
          <w:lang w:eastAsia="en-AU"/>
        </w:rPr>
      </w:pPr>
    </w:p>
    <w:p w14:paraId="287DFFBF" w14:textId="729E11C0" w:rsidR="00C97B3A" w:rsidRPr="00941611" w:rsidRDefault="0063733C" w:rsidP="002F4C79">
      <w:pPr>
        <w:spacing w:after="0"/>
        <w:rPr>
          <w:rFonts w:ascii="Times New Roman" w:eastAsia="Times New Roman" w:hAnsi="Times New Roman" w:cs="Times New Roman"/>
          <w:b/>
          <w:lang w:eastAsia="en-AU"/>
        </w:rPr>
      </w:pPr>
      <w:r w:rsidRPr="00941611">
        <w:rPr>
          <w:rFonts w:ascii="Times New Roman" w:eastAsia="Times New Roman" w:hAnsi="Times New Roman" w:cs="Times New Roman"/>
          <w:b/>
          <w:lang w:eastAsia="en-AU"/>
        </w:rPr>
        <w:t>Overview of the legislative i</w:t>
      </w:r>
      <w:r w:rsidR="00C97B3A" w:rsidRPr="00941611">
        <w:rPr>
          <w:rFonts w:ascii="Times New Roman" w:eastAsia="Times New Roman" w:hAnsi="Times New Roman" w:cs="Times New Roman"/>
          <w:b/>
          <w:lang w:eastAsia="en-AU"/>
        </w:rPr>
        <w:t>nstrument</w:t>
      </w:r>
    </w:p>
    <w:p w14:paraId="04C91543" w14:textId="77777777" w:rsidR="00AB3C6B" w:rsidRPr="00941611" w:rsidRDefault="00AB3C6B" w:rsidP="002F4C79">
      <w:pPr>
        <w:autoSpaceDE w:val="0"/>
        <w:autoSpaceDN w:val="0"/>
        <w:adjustRightInd w:val="0"/>
        <w:spacing w:after="0"/>
        <w:rPr>
          <w:rFonts w:ascii="Times New Roman" w:eastAsia="Times New Roman" w:hAnsi="Times New Roman" w:cs="Times New Roman"/>
          <w:lang w:eastAsia="en-AU"/>
        </w:rPr>
      </w:pPr>
    </w:p>
    <w:p w14:paraId="691766B3" w14:textId="2FF7B7C5" w:rsidR="00725B39" w:rsidRDefault="00725B39" w:rsidP="00725B39">
      <w:pPr>
        <w:autoSpaceDE w:val="0"/>
        <w:autoSpaceDN w:val="0"/>
        <w:adjustRightInd w:val="0"/>
        <w:spacing w:after="0"/>
        <w:rPr>
          <w:rFonts w:ascii="Times New Roman" w:eastAsia="Times New Roman" w:hAnsi="Times New Roman" w:cs="Times New Roman"/>
          <w:lang w:eastAsia="en-AU"/>
        </w:rPr>
      </w:pPr>
      <w:r w:rsidRPr="00941611">
        <w:rPr>
          <w:rFonts w:ascii="Times New Roman" w:eastAsia="Times New Roman" w:hAnsi="Times New Roman" w:cs="Times New Roman"/>
          <w:lang w:eastAsia="en-AU"/>
        </w:rPr>
        <w:t xml:space="preserve">The </w:t>
      </w:r>
      <w:r w:rsidRPr="00941611">
        <w:rPr>
          <w:rFonts w:ascii="Times New Roman" w:eastAsia="Times New Roman" w:hAnsi="Times New Roman" w:cs="Times New Roman"/>
          <w:i/>
          <w:lang w:eastAsia="en-AU"/>
        </w:rPr>
        <w:t xml:space="preserve">Therapeutic Goods (Standard for Human Cell and Tissue Products—Donor Screening Requirements) (TGO 108) Order 2021 </w:t>
      </w:r>
      <w:r w:rsidRPr="00941611">
        <w:rPr>
          <w:rFonts w:ascii="Times New Roman" w:eastAsia="Times New Roman" w:hAnsi="Times New Roman" w:cs="Times New Roman"/>
          <w:lang w:eastAsia="en-AU"/>
        </w:rPr>
        <w:t>(“</w:t>
      </w:r>
      <w:r>
        <w:rPr>
          <w:rFonts w:ascii="Times New Roman" w:eastAsia="Times New Roman" w:hAnsi="Times New Roman" w:cs="Times New Roman"/>
          <w:lang w:eastAsia="en-AU"/>
        </w:rPr>
        <w:t>the principal instrument</w:t>
      </w:r>
      <w:r w:rsidRPr="00941611">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is</w:t>
      </w:r>
      <w:r w:rsidRPr="00941611">
        <w:rPr>
          <w:rFonts w:ascii="Times New Roman" w:eastAsia="Times New Roman" w:hAnsi="Times New Roman" w:cs="Times New Roman"/>
          <w:lang w:eastAsia="en-AU"/>
        </w:rPr>
        <w:t xml:space="preserve"> made under section 10 of the </w:t>
      </w:r>
      <w:r w:rsidR="000D3E28">
        <w:rPr>
          <w:rFonts w:ascii="Times New Roman" w:eastAsia="Times New Roman" w:hAnsi="Times New Roman" w:cs="Times New Roman"/>
          <w:i/>
          <w:iCs/>
          <w:lang w:eastAsia="en-AU"/>
        </w:rPr>
        <w:t xml:space="preserve">Therapeutic Goods Act </w:t>
      </w:r>
      <w:r w:rsidR="000D3E28" w:rsidRPr="000D3E28">
        <w:rPr>
          <w:rFonts w:ascii="Times New Roman" w:eastAsia="Times New Roman" w:hAnsi="Times New Roman" w:cs="Times New Roman"/>
          <w:lang w:eastAsia="en-AU"/>
        </w:rPr>
        <w:t>1989</w:t>
      </w:r>
      <w:r w:rsidR="000D3E28">
        <w:rPr>
          <w:rFonts w:ascii="Times New Roman" w:eastAsia="Times New Roman" w:hAnsi="Times New Roman" w:cs="Times New Roman"/>
          <w:lang w:eastAsia="en-AU"/>
        </w:rPr>
        <w:t xml:space="preserve"> (“the </w:t>
      </w:r>
      <w:r w:rsidRPr="000D3E28">
        <w:rPr>
          <w:rFonts w:ascii="Times New Roman" w:eastAsia="Times New Roman" w:hAnsi="Times New Roman" w:cs="Times New Roman"/>
          <w:lang w:eastAsia="en-AU"/>
        </w:rPr>
        <w:t>Act</w:t>
      </w:r>
      <w:r w:rsidR="000D3E28">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and</w:t>
      </w:r>
      <w:r w:rsidRPr="00941611">
        <w:rPr>
          <w:rFonts w:ascii="Times New Roman" w:eastAsia="Times New Roman" w:hAnsi="Times New Roman" w:cs="Times New Roman"/>
          <w:lang w:eastAsia="en-AU"/>
        </w:rPr>
        <w:t xml:space="preserve"> establish</w:t>
      </w:r>
      <w:r>
        <w:rPr>
          <w:rFonts w:ascii="Times New Roman" w:eastAsia="Times New Roman" w:hAnsi="Times New Roman" w:cs="Times New Roman"/>
          <w:lang w:eastAsia="en-AU"/>
        </w:rPr>
        <w:t>es a</w:t>
      </w:r>
      <w:r w:rsidRPr="00941611">
        <w:rPr>
          <w:rFonts w:ascii="Times New Roman" w:eastAsia="Times New Roman" w:hAnsi="Times New Roman" w:cs="Times New Roman"/>
          <w:lang w:eastAsia="en-AU"/>
        </w:rPr>
        <w:t xml:space="preserve"> ministerial standard for therapeutic goods that comprise, contain or are derived from human cells or human tissues, specifying minimum requirements for the quality and safety of such products in respect of donor screening</w:t>
      </w:r>
      <w:r>
        <w:rPr>
          <w:rFonts w:ascii="Times New Roman" w:eastAsia="Times New Roman" w:hAnsi="Times New Roman" w:cs="Times New Roman"/>
          <w:lang w:eastAsia="en-AU"/>
        </w:rPr>
        <w:t>.</w:t>
      </w:r>
    </w:p>
    <w:p w14:paraId="41CBC56E" w14:textId="77777777" w:rsidR="00725B39" w:rsidRDefault="00725B39" w:rsidP="00725B39">
      <w:pPr>
        <w:autoSpaceDE w:val="0"/>
        <w:autoSpaceDN w:val="0"/>
        <w:adjustRightInd w:val="0"/>
        <w:spacing w:after="0"/>
        <w:rPr>
          <w:rFonts w:ascii="Times New Roman" w:eastAsia="Times New Roman" w:hAnsi="Times New Roman" w:cs="Times New Roman"/>
          <w:lang w:eastAsia="en-AU"/>
        </w:rPr>
      </w:pPr>
    </w:p>
    <w:p w14:paraId="4161F616" w14:textId="48DF4AED" w:rsidR="00725B39" w:rsidRDefault="00725B39" w:rsidP="00725B39">
      <w:pPr>
        <w:autoSpaceDE w:val="0"/>
        <w:autoSpaceDN w:val="0"/>
        <w:adjustRightInd w:val="0"/>
        <w:spacing w:after="0"/>
        <w:rPr>
          <w:rFonts w:ascii="Times New Roman" w:eastAsia="Times New Roman" w:hAnsi="Times New Roman" w:cs="Times New Roman"/>
          <w:iCs/>
          <w:lang w:eastAsia="en-AU"/>
        </w:rPr>
      </w:pPr>
      <w:r>
        <w:rPr>
          <w:rFonts w:ascii="Times New Roman" w:eastAsia="Times New Roman" w:hAnsi="Times New Roman" w:cs="Times New Roman"/>
          <w:lang w:eastAsia="en-AU"/>
        </w:rPr>
        <w:t xml:space="preserve">Subsection 10(3A) of the Act provides that the Minister may, by legislative instrument, vary or revoke an order made under subsection 10(1) of the Act. The </w:t>
      </w:r>
      <w:r w:rsidRPr="00941611">
        <w:rPr>
          <w:rFonts w:ascii="Times New Roman" w:eastAsia="Times New Roman" w:hAnsi="Times New Roman" w:cs="Times New Roman"/>
          <w:i/>
          <w:lang w:eastAsia="en-AU"/>
        </w:rPr>
        <w:t>Therapeutic Goods (Standard for Human Cell and Tissue Products—Donor Screening Requirements) (TGO 108)</w:t>
      </w:r>
      <w:r>
        <w:rPr>
          <w:rFonts w:ascii="Times New Roman" w:eastAsia="Times New Roman" w:hAnsi="Times New Roman" w:cs="Times New Roman"/>
          <w:i/>
          <w:lang w:eastAsia="en-AU"/>
        </w:rPr>
        <w:t xml:space="preserve"> Amendment</w:t>
      </w:r>
      <w:r w:rsidRPr="00941611">
        <w:rPr>
          <w:rFonts w:ascii="Times New Roman" w:eastAsia="Times New Roman" w:hAnsi="Times New Roman" w:cs="Times New Roman"/>
          <w:i/>
          <w:lang w:eastAsia="en-AU"/>
        </w:rPr>
        <w:t xml:space="preserve"> Order 202</w:t>
      </w:r>
      <w:r>
        <w:rPr>
          <w:rFonts w:ascii="Times New Roman" w:eastAsia="Times New Roman" w:hAnsi="Times New Roman" w:cs="Times New Roman"/>
          <w:i/>
          <w:lang w:eastAsia="en-AU"/>
        </w:rPr>
        <w:t>2</w:t>
      </w:r>
      <w:r>
        <w:rPr>
          <w:rFonts w:ascii="Times New Roman" w:eastAsia="Times New Roman" w:hAnsi="Times New Roman" w:cs="Times New Roman"/>
          <w:iCs/>
          <w:lang w:eastAsia="en-AU"/>
        </w:rPr>
        <w:t xml:space="preserve"> (“the amendment instrument”) is made by a delegate of the Minister under that subsection.</w:t>
      </w:r>
    </w:p>
    <w:p w14:paraId="32E4E9FB" w14:textId="77777777" w:rsidR="00725B39" w:rsidRDefault="00725B39" w:rsidP="002F4C79">
      <w:pPr>
        <w:autoSpaceDE w:val="0"/>
        <w:autoSpaceDN w:val="0"/>
        <w:adjustRightInd w:val="0"/>
        <w:spacing w:after="0"/>
        <w:rPr>
          <w:rFonts w:ascii="Times New Roman" w:eastAsia="Times New Roman" w:hAnsi="Times New Roman" w:cs="Times New Roman"/>
          <w:lang w:eastAsia="en-AU"/>
        </w:rPr>
      </w:pPr>
    </w:p>
    <w:p w14:paraId="1CA36A38" w14:textId="22B72D7B" w:rsidR="00725B39" w:rsidRPr="00725B39" w:rsidRDefault="00725B39" w:rsidP="00725B39">
      <w:pPr>
        <w:autoSpaceDE w:val="0"/>
        <w:autoSpaceDN w:val="0"/>
        <w:adjustRightInd w:val="0"/>
        <w:spacing w:after="0"/>
        <w:rPr>
          <w:rFonts w:ascii="Times New Roman" w:eastAsia="Times New Roman" w:hAnsi="Times New Roman" w:cs="Times New Roman"/>
          <w:iCs/>
          <w:lang w:eastAsia="en-AU"/>
        </w:rPr>
      </w:pPr>
      <w:r w:rsidRPr="00211007">
        <w:rPr>
          <w:rFonts w:ascii="Times New Roman" w:eastAsia="Times New Roman" w:hAnsi="Times New Roman" w:cs="Times New Roman"/>
          <w:iCs/>
          <w:lang w:eastAsia="en-AU"/>
        </w:rPr>
        <w:t xml:space="preserve">The purpose of </w:t>
      </w:r>
      <w:r w:rsidR="00154468">
        <w:rPr>
          <w:rFonts w:ascii="Times New Roman" w:eastAsia="Times New Roman" w:hAnsi="Times New Roman" w:cs="Times New Roman"/>
          <w:iCs/>
          <w:lang w:eastAsia="en-AU"/>
        </w:rPr>
        <w:t xml:space="preserve">the </w:t>
      </w:r>
      <w:r>
        <w:rPr>
          <w:rFonts w:ascii="Times New Roman" w:eastAsia="Times New Roman" w:hAnsi="Times New Roman" w:cs="Times New Roman"/>
          <w:iCs/>
          <w:lang w:eastAsia="en-AU"/>
        </w:rPr>
        <w:t>amendment instrument</w:t>
      </w:r>
      <w:r w:rsidRPr="00211007">
        <w:rPr>
          <w:rFonts w:ascii="Times New Roman" w:eastAsia="Times New Roman" w:hAnsi="Times New Roman" w:cs="Times New Roman"/>
          <w:iCs/>
          <w:lang w:eastAsia="en-AU"/>
        </w:rPr>
        <w:t xml:space="preserve"> is </w:t>
      </w:r>
      <w:r>
        <w:rPr>
          <w:rFonts w:ascii="Times New Roman" w:eastAsia="Times New Roman" w:hAnsi="Times New Roman" w:cs="Times New Roman"/>
          <w:iCs/>
          <w:lang w:eastAsia="en-AU"/>
        </w:rPr>
        <w:t xml:space="preserve">to address concerns raised by the Senate Standing Committee for the Scrutiny of Delegated Legislation in relation to clarity of drafting. </w:t>
      </w:r>
      <w:r w:rsidRPr="00817A1B">
        <w:rPr>
          <w:rFonts w:ascii="Times New Roman" w:eastAsia="Times New Roman" w:hAnsi="Times New Roman" w:cs="Times New Roman"/>
          <w:color w:val="000000"/>
          <w:lang w:eastAsia="en-AU"/>
        </w:rPr>
        <w:t xml:space="preserve">The </w:t>
      </w:r>
      <w:r>
        <w:rPr>
          <w:rFonts w:ascii="Times New Roman" w:eastAsia="Times New Roman" w:hAnsi="Times New Roman" w:cs="Times New Roman"/>
          <w:color w:val="000000"/>
          <w:lang w:eastAsia="en-AU"/>
        </w:rPr>
        <w:t>amendment instrument</w:t>
      </w:r>
      <w:r w:rsidRPr="00817A1B">
        <w:rPr>
          <w:rFonts w:ascii="Times New Roman" w:eastAsia="Times New Roman" w:hAnsi="Times New Roman" w:cs="Times New Roman"/>
          <w:color w:val="000000"/>
          <w:lang w:eastAsia="en-AU"/>
        </w:rPr>
        <w:t xml:space="preserve"> amends the </w:t>
      </w:r>
      <w:r>
        <w:rPr>
          <w:rFonts w:ascii="Times New Roman" w:eastAsia="Times New Roman" w:hAnsi="Times New Roman" w:cs="Times New Roman"/>
          <w:color w:val="000000"/>
          <w:lang w:eastAsia="en-AU"/>
        </w:rPr>
        <w:t>principal instrument</w:t>
      </w:r>
      <w:r w:rsidRPr="00817A1B">
        <w:rPr>
          <w:rFonts w:ascii="Times New Roman" w:eastAsia="Times New Roman" w:hAnsi="Times New Roman" w:cs="Times New Roman"/>
          <w:color w:val="000000"/>
          <w:lang w:eastAsia="en-AU"/>
        </w:rPr>
        <w:t>, principally to clarify the meaning and operation of the following phrases:</w:t>
      </w:r>
    </w:p>
    <w:p w14:paraId="442EB3E5" w14:textId="2F80173C" w:rsidR="00725B39" w:rsidRPr="00817A1B" w:rsidRDefault="00725B39" w:rsidP="00725B39">
      <w:pPr>
        <w:pStyle w:val="ListParagraph"/>
        <w:numPr>
          <w:ilvl w:val="0"/>
          <w:numId w:val="41"/>
        </w:numPr>
        <w:shd w:val="clear" w:color="auto" w:fill="FFFFFF"/>
        <w:spacing w:after="0"/>
        <w:rPr>
          <w:rFonts w:ascii="Times New Roman" w:eastAsia="Times New Roman" w:hAnsi="Times New Roman" w:cs="Times New Roman"/>
          <w:color w:val="000000"/>
          <w:lang w:eastAsia="en-AU"/>
        </w:rPr>
      </w:pPr>
      <w:r w:rsidRPr="00817A1B">
        <w:rPr>
          <w:rFonts w:ascii="Times New Roman" w:eastAsia="Times New Roman" w:hAnsi="Times New Roman" w:cs="Times New Roman"/>
          <w:color w:val="000000"/>
          <w:lang w:eastAsia="en-AU"/>
        </w:rPr>
        <w:t xml:space="preserve">‘recipient of viable animal cells or </w:t>
      </w:r>
      <w:r w:rsidR="003438E6">
        <w:rPr>
          <w:rFonts w:ascii="Times New Roman" w:eastAsia="Times New Roman" w:hAnsi="Times New Roman" w:cs="Times New Roman"/>
          <w:color w:val="000000"/>
          <w:lang w:eastAsia="en-AU"/>
        </w:rPr>
        <w:t>t</w:t>
      </w:r>
      <w:r w:rsidRPr="00817A1B">
        <w:rPr>
          <w:rFonts w:ascii="Times New Roman" w:eastAsia="Times New Roman" w:hAnsi="Times New Roman" w:cs="Times New Roman"/>
          <w:color w:val="000000"/>
          <w:lang w:eastAsia="en-AU"/>
        </w:rPr>
        <w:t>issues’ in table item 7 of Schedule 1</w:t>
      </w:r>
      <w:r w:rsidR="001E3518">
        <w:rPr>
          <w:rFonts w:ascii="Times New Roman" w:eastAsia="Times New Roman" w:hAnsi="Times New Roman" w:cs="Times New Roman"/>
          <w:color w:val="000000"/>
          <w:lang w:eastAsia="en-AU"/>
        </w:rPr>
        <w:t xml:space="preserve"> – to better highlight that viable animal cells or tissues are animal cells or tissues that are live </w:t>
      </w:r>
      <w:r w:rsidR="00154468">
        <w:rPr>
          <w:rFonts w:ascii="Times New Roman" w:eastAsia="Times New Roman" w:hAnsi="Times New Roman" w:cs="Times New Roman"/>
          <w:color w:val="000000"/>
          <w:lang w:eastAsia="en-AU"/>
        </w:rPr>
        <w:t>and</w:t>
      </w:r>
      <w:r w:rsidR="001E3518">
        <w:rPr>
          <w:rFonts w:ascii="Times New Roman" w:eastAsia="Times New Roman" w:hAnsi="Times New Roman" w:cs="Times New Roman"/>
          <w:color w:val="000000"/>
          <w:lang w:eastAsia="en-AU"/>
        </w:rPr>
        <w:t xml:space="preserve"> capable of functioning as intended to provide or support a therapeutic use</w:t>
      </w:r>
      <w:r w:rsidRPr="00817A1B">
        <w:rPr>
          <w:rFonts w:ascii="Times New Roman" w:eastAsia="Times New Roman" w:hAnsi="Times New Roman" w:cs="Times New Roman"/>
          <w:color w:val="000000"/>
          <w:lang w:eastAsia="en-AU"/>
        </w:rPr>
        <w:t>;</w:t>
      </w:r>
    </w:p>
    <w:p w14:paraId="4EB831F4" w14:textId="420DA985" w:rsidR="00725B39" w:rsidRPr="00817A1B" w:rsidRDefault="00725B39" w:rsidP="00725B39">
      <w:pPr>
        <w:pStyle w:val="ListParagraph"/>
        <w:numPr>
          <w:ilvl w:val="0"/>
          <w:numId w:val="41"/>
        </w:numPr>
        <w:shd w:val="clear" w:color="auto" w:fill="FFFFFF"/>
        <w:spacing w:after="0"/>
        <w:rPr>
          <w:rFonts w:ascii="Times New Roman" w:eastAsia="Times New Roman" w:hAnsi="Times New Roman" w:cs="Times New Roman"/>
          <w:color w:val="000000"/>
          <w:lang w:eastAsia="en-AU"/>
        </w:rPr>
      </w:pPr>
      <w:r w:rsidRPr="00817A1B">
        <w:rPr>
          <w:rFonts w:ascii="Times New Roman" w:eastAsia="Times New Roman" w:hAnsi="Times New Roman" w:cs="Times New Roman"/>
          <w:color w:val="000000"/>
          <w:lang w:eastAsia="en-AU"/>
        </w:rPr>
        <w:t>‘sexual activity that puts the person at an increased risk of acquiring infectious diseases’ in table item 12 of Schedule 1</w:t>
      </w:r>
      <w:r w:rsidR="001E3518">
        <w:rPr>
          <w:rFonts w:ascii="Times New Roman" w:eastAsia="Times New Roman" w:hAnsi="Times New Roman" w:cs="Times New Roman"/>
          <w:color w:val="000000"/>
          <w:lang w:eastAsia="en-AU"/>
        </w:rPr>
        <w:t xml:space="preserve"> </w:t>
      </w:r>
      <w:r w:rsidR="00F77BF0">
        <w:rPr>
          <w:rFonts w:ascii="Times New Roman" w:eastAsia="Times New Roman" w:hAnsi="Times New Roman" w:cs="Times New Roman"/>
          <w:color w:val="000000"/>
          <w:lang w:eastAsia="en-AU"/>
        </w:rPr>
        <w:t xml:space="preserve">- </w:t>
      </w:r>
      <w:r w:rsidR="001E3518">
        <w:rPr>
          <w:rFonts w:ascii="Times New Roman" w:eastAsia="Times New Roman" w:hAnsi="Times New Roman" w:cs="Times New Roman"/>
          <w:color w:val="000000"/>
          <w:lang w:eastAsia="en-AU"/>
        </w:rPr>
        <w:t>to better highlight that this relates to any activity of a sexual nature that puts a person at an increased risk of acquiring infectious diseases that could be transmitted through blood, cells or tissues</w:t>
      </w:r>
      <w:r w:rsidRPr="00817A1B">
        <w:rPr>
          <w:rFonts w:ascii="Times New Roman" w:eastAsia="Times New Roman" w:hAnsi="Times New Roman" w:cs="Times New Roman"/>
          <w:color w:val="000000"/>
          <w:lang w:eastAsia="en-AU"/>
        </w:rPr>
        <w:t>;</w:t>
      </w:r>
    </w:p>
    <w:p w14:paraId="58E298AF" w14:textId="4B80DAE3" w:rsidR="00F77BF0" w:rsidRDefault="00725B39" w:rsidP="00725B39">
      <w:pPr>
        <w:pStyle w:val="ListParagraph"/>
        <w:numPr>
          <w:ilvl w:val="0"/>
          <w:numId w:val="41"/>
        </w:numPr>
        <w:shd w:val="clear" w:color="auto" w:fill="FFFFFF"/>
        <w:spacing w:after="0"/>
        <w:rPr>
          <w:rFonts w:ascii="Times New Roman" w:eastAsia="Times New Roman" w:hAnsi="Times New Roman" w:cs="Times New Roman"/>
          <w:color w:val="000000"/>
          <w:lang w:eastAsia="en-AU"/>
        </w:rPr>
      </w:pPr>
      <w:r w:rsidRPr="00817A1B">
        <w:rPr>
          <w:rFonts w:ascii="Times New Roman" w:eastAsia="Times New Roman" w:hAnsi="Times New Roman" w:cs="Times New Roman"/>
          <w:color w:val="000000"/>
          <w:lang w:eastAsia="en-AU"/>
        </w:rPr>
        <w:t xml:space="preserve">‘travelled to another country or region within Australia with exposure to particular epidemiological situations’ </w:t>
      </w:r>
      <w:r w:rsidR="00F77BF0">
        <w:rPr>
          <w:rFonts w:ascii="Times New Roman" w:eastAsia="Times New Roman" w:hAnsi="Times New Roman" w:cs="Times New Roman"/>
          <w:color w:val="000000"/>
          <w:lang w:eastAsia="en-AU"/>
        </w:rPr>
        <w:t>- to better reflect that this relates to where a person resides in, or has travelled to, a region within Australia or another country with exposure to a particular epidemiological situation such as an outbreak of a disease; and</w:t>
      </w:r>
    </w:p>
    <w:p w14:paraId="0B614EB6" w14:textId="15C4E2C3" w:rsidR="00725B39" w:rsidRPr="00817A1B" w:rsidRDefault="00725B39" w:rsidP="00725B39">
      <w:pPr>
        <w:pStyle w:val="ListParagraph"/>
        <w:numPr>
          <w:ilvl w:val="0"/>
          <w:numId w:val="41"/>
        </w:numPr>
        <w:shd w:val="clear" w:color="auto" w:fill="FFFFFF"/>
        <w:spacing w:after="0"/>
        <w:rPr>
          <w:rFonts w:ascii="Times New Roman" w:eastAsia="Times New Roman" w:hAnsi="Times New Roman" w:cs="Times New Roman"/>
          <w:color w:val="000000"/>
          <w:lang w:eastAsia="en-AU"/>
        </w:rPr>
      </w:pPr>
      <w:r w:rsidRPr="00817A1B">
        <w:rPr>
          <w:rFonts w:ascii="Times New Roman" w:eastAsia="Times New Roman" w:hAnsi="Times New Roman" w:cs="Times New Roman"/>
          <w:color w:val="000000"/>
          <w:lang w:eastAsia="en-AU"/>
        </w:rPr>
        <w:t>‘ineligible for a period of time based on a risk assessment using the most up-to-date epidemiological data’ in table item 15 of Schedule 1</w:t>
      </w:r>
      <w:r w:rsidR="00F77BF0">
        <w:rPr>
          <w:rFonts w:ascii="Times New Roman" w:eastAsia="Times New Roman" w:hAnsi="Times New Roman" w:cs="Times New Roman"/>
          <w:color w:val="000000"/>
          <w:lang w:eastAsia="en-AU"/>
        </w:rPr>
        <w:t xml:space="preserve"> – to better reflect that </w:t>
      </w:r>
      <w:r w:rsidR="00DA06CC">
        <w:rPr>
          <w:rFonts w:ascii="Times New Roman" w:eastAsia="Times New Roman" w:hAnsi="Times New Roman" w:cs="Times New Roman"/>
          <w:color w:val="000000"/>
          <w:lang w:eastAsia="en-AU"/>
        </w:rPr>
        <w:t xml:space="preserve">such a risk assessment means an assessment of possible hazards associated with </w:t>
      </w:r>
      <w:r w:rsidR="00154468">
        <w:rPr>
          <w:rFonts w:ascii="Times New Roman" w:eastAsia="Times New Roman" w:hAnsi="Times New Roman" w:cs="Times New Roman"/>
          <w:color w:val="000000"/>
          <w:lang w:eastAsia="en-AU"/>
        </w:rPr>
        <w:t xml:space="preserve">the </w:t>
      </w:r>
      <w:r w:rsidR="00154468" w:rsidRPr="00154468">
        <w:rPr>
          <w:rFonts w:ascii="Times New Roman" w:eastAsia="Times New Roman" w:hAnsi="Times New Roman" w:cs="Times New Roman"/>
          <w:color w:val="000000"/>
          <w:lang w:eastAsia="en-AU"/>
        </w:rPr>
        <w:t>epidemiological situation</w:t>
      </w:r>
      <w:r w:rsidR="00154468">
        <w:rPr>
          <w:rFonts w:ascii="Times New Roman" w:eastAsia="Times New Roman" w:hAnsi="Times New Roman" w:cs="Times New Roman"/>
          <w:color w:val="000000"/>
          <w:lang w:eastAsia="en-AU"/>
        </w:rPr>
        <w:t xml:space="preserve"> (such as</w:t>
      </w:r>
      <w:r w:rsidR="00154468" w:rsidRPr="00154468">
        <w:rPr>
          <w:rFonts w:ascii="Times New Roman" w:eastAsia="Times New Roman" w:hAnsi="Times New Roman" w:cs="Times New Roman"/>
          <w:color w:val="000000"/>
          <w:lang w:eastAsia="en-AU"/>
        </w:rPr>
        <w:t xml:space="preserve"> </w:t>
      </w:r>
      <w:r w:rsidR="00DA06CC">
        <w:rPr>
          <w:rFonts w:ascii="Times New Roman" w:eastAsia="Times New Roman" w:hAnsi="Times New Roman" w:cs="Times New Roman"/>
          <w:color w:val="000000"/>
          <w:lang w:eastAsia="en-AU"/>
        </w:rPr>
        <w:t>a disease outbreak</w:t>
      </w:r>
      <w:r w:rsidR="00154468">
        <w:rPr>
          <w:rFonts w:ascii="Times New Roman" w:eastAsia="Times New Roman" w:hAnsi="Times New Roman" w:cs="Times New Roman"/>
          <w:color w:val="000000"/>
          <w:lang w:eastAsia="en-AU"/>
        </w:rPr>
        <w:t>)</w:t>
      </w:r>
      <w:r w:rsidR="00DA06CC">
        <w:rPr>
          <w:rFonts w:ascii="Times New Roman" w:eastAsia="Times New Roman" w:hAnsi="Times New Roman" w:cs="Times New Roman"/>
          <w:color w:val="000000"/>
          <w:lang w:eastAsia="en-AU"/>
        </w:rPr>
        <w:t>, using the most current information about that event</w:t>
      </w:r>
      <w:r w:rsidRPr="00817A1B">
        <w:rPr>
          <w:rFonts w:ascii="Times New Roman" w:eastAsia="Times New Roman" w:hAnsi="Times New Roman" w:cs="Times New Roman"/>
          <w:color w:val="000000"/>
          <w:lang w:eastAsia="en-AU"/>
        </w:rPr>
        <w:t>.</w:t>
      </w:r>
    </w:p>
    <w:p w14:paraId="030823B1" w14:textId="77777777" w:rsidR="0090424F" w:rsidRPr="00941611" w:rsidRDefault="0090424F" w:rsidP="002F4C79">
      <w:pPr>
        <w:autoSpaceDE w:val="0"/>
        <w:autoSpaceDN w:val="0"/>
        <w:adjustRightInd w:val="0"/>
        <w:spacing w:after="0"/>
        <w:rPr>
          <w:rFonts w:ascii="Times New Roman" w:eastAsia="Times New Roman" w:hAnsi="Times New Roman" w:cs="Times New Roman"/>
          <w:lang w:eastAsia="en-AU"/>
        </w:rPr>
      </w:pPr>
    </w:p>
    <w:p w14:paraId="5E7E7C91" w14:textId="77777777" w:rsidR="00C97B3A" w:rsidRPr="00941611" w:rsidRDefault="00094ECF" w:rsidP="00154468">
      <w:pPr>
        <w:keepNext/>
        <w:autoSpaceDE w:val="0"/>
        <w:autoSpaceDN w:val="0"/>
        <w:adjustRightInd w:val="0"/>
        <w:spacing w:after="0"/>
        <w:rPr>
          <w:rFonts w:ascii="Times New Roman" w:eastAsia="Times New Roman" w:hAnsi="Times New Roman" w:cs="Times New Roman"/>
          <w:b/>
          <w:lang w:eastAsia="en-AU"/>
        </w:rPr>
      </w:pPr>
      <w:r w:rsidRPr="00941611">
        <w:rPr>
          <w:rFonts w:ascii="Times New Roman" w:eastAsia="Times New Roman" w:hAnsi="Times New Roman" w:cs="Times New Roman"/>
          <w:b/>
          <w:lang w:eastAsia="en-AU"/>
        </w:rPr>
        <w:lastRenderedPageBreak/>
        <w:t>Human rights implications</w:t>
      </w:r>
    </w:p>
    <w:p w14:paraId="357DAB45" w14:textId="77777777" w:rsidR="00986BB3" w:rsidRPr="00941611" w:rsidRDefault="00986BB3" w:rsidP="00154468">
      <w:pPr>
        <w:keepNext/>
        <w:shd w:val="clear" w:color="auto" w:fill="FFFFFF"/>
        <w:spacing w:after="0"/>
        <w:rPr>
          <w:rFonts w:ascii="Times New Roman" w:eastAsia="Times New Roman" w:hAnsi="Times New Roman" w:cs="Times New Roman"/>
          <w:lang w:eastAsia="en-AU"/>
        </w:rPr>
      </w:pPr>
    </w:p>
    <w:p w14:paraId="3120371B" w14:textId="7291141B" w:rsidR="00986BB3" w:rsidRPr="00941611" w:rsidRDefault="00725B39" w:rsidP="002F4C79">
      <w:pPr>
        <w:shd w:val="clear" w:color="auto" w:fill="FFFFFF"/>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w:t>
      </w:r>
      <w:r w:rsidR="00972E78" w:rsidRPr="00941611">
        <w:rPr>
          <w:rFonts w:ascii="Times New Roman" w:eastAsia="Times New Roman" w:hAnsi="Times New Roman" w:cs="Times New Roman"/>
          <w:lang w:eastAsia="en-AU"/>
        </w:rPr>
        <w:t xml:space="preserve">he </w:t>
      </w:r>
      <w:r>
        <w:rPr>
          <w:rFonts w:ascii="Times New Roman" w:eastAsia="Times New Roman" w:hAnsi="Times New Roman" w:cs="Times New Roman"/>
          <w:lang w:eastAsia="en-AU"/>
        </w:rPr>
        <w:t>amendment instrument</w:t>
      </w:r>
      <w:r w:rsidR="00F04632" w:rsidRPr="00941611">
        <w:rPr>
          <w:rFonts w:ascii="Times New Roman" w:eastAsia="Times New Roman" w:hAnsi="Times New Roman" w:cs="Times New Roman"/>
          <w:lang w:eastAsia="en-AU"/>
        </w:rPr>
        <w:t xml:space="preserve"> </w:t>
      </w:r>
      <w:r w:rsidR="00972E78" w:rsidRPr="00941611">
        <w:rPr>
          <w:rFonts w:ascii="Times New Roman" w:eastAsia="Times New Roman" w:hAnsi="Times New Roman" w:cs="Times New Roman"/>
          <w:lang w:eastAsia="en-AU"/>
        </w:rPr>
        <w:t>engage</w:t>
      </w:r>
      <w:r>
        <w:rPr>
          <w:rFonts w:ascii="Times New Roman" w:eastAsia="Times New Roman" w:hAnsi="Times New Roman" w:cs="Times New Roman"/>
          <w:lang w:eastAsia="en-AU"/>
        </w:rPr>
        <w:t>s</w:t>
      </w:r>
      <w:r w:rsidR="00972E78" w:rsidRPr="00941611">
        <w:rPr>
          <w:rFonts w:ascii="Times New Roman" w:eastAsia="Times New Roman" w:hAnsi="Times New Roman" w:cs="Times New Roman"/>
          <w:lang w:eastAsia="en-AU"/>
        </w:rPr>
        <w:t xml:space="preserve"> the right to health in A</w:t>
      </w:r>
      <w:r w:rsidR="00094ECF" w:rsidRPr="00941611">
        <w:rPr>
          <w:rFonts w:ascii="Times New Roman" w:eastAsia="Times New Roman" w:hAnsi="Times New Roman" w:cs="Times New Roman"/>
          <w:lang w:eastAsia="en-AU"/>
        </w:rPr>
        <w:t>rticle 12 of the International Covenant on Economic, Social and Cultural Rights (</w:t>
      </w:r>
      <w:r w:rsidR="00972E78" w:rsidRPr="00941611">
        <w:rPr>
          <w:rFonts w:ascii="Times New Roman" w:eastAsia="Times New Roman" w:hAnsi="Times New Roman" w:cs="Times New Roman"/>
          <w:lang w:eastAsia="en-AU"/>
        </w:rPr>
        <w:t>“</w:t>
      </w:r>
      <w:r w:rsidR="00094ECF" w:rsidRPr="00941611">
        <w:rPr>
          <w:rFonts w:ascii="Times New Roman" w:eastAsia="Times New Roman" w:hAnsi="Times New Roman" w:cs="Times New Roman"/>
          <w:lang w:eastAsia="en-AU"/>
        </w:rPr>
        <w:t>the ICESCR</w:t>
      </w:r>
      <w:r w:rsidR="00972E78" w:rsidRPr="00941611">
        <w:rPr>
          <w:rFonts w:ascii="Times New Roman" w:eastAsia="Times New Roman" w:hAnsi="Times New Roman" w:cs="Times New Roman"/>
          <w:lang w:eastAsia="en-AU"/>
        </w:rPr>
        <w:t>”</w:t>
      </w:r>
      <w:r w:rsidR="00094ECF" w:rsidRPr="00941611">
        <w:rPr>
          <w:rFonts w:ascii="Times New Roman" w:eastAsia="Times New Roman" w:hAnsi="Times New Roman" w:cs="Times New Roman"/>
          <w:lang w:eastAsia="en-AU"/>
        </w:rPr>
        <w:t>)</w:t>
      </w:r>
      <w:r w:rsidR="00CA6894">
        <w:rPr>
          <w:rFonts w:ascii="Times New Roman" w:eastAsia="Times New Roman" w:hAnsi="Times New Roman" w:cs="Times New Roman"/>
          <w:lang w:eastAsia="en-AU"/>
        </w:rPr>
        <w:t>.</w:t>
      </w:r>
      <w:r w:rsidR="00C9429F">
        <w:rPr>
          <w:rFonts w:ascii="Times New Roman" w:eastAsia="Times New Roman" w:hAnsi="Times New Roman" w:cs="Times New Roman"/>
          <w:lang w:eastAsia="en-AU"/>
        </w:rPr>
        <w:t xml:space="preserve"> </w:t>
      </w:r>
      <w:r w:rsidR="00972E78" w:rsidRPr="00941611">
        <w:rPr>
          <w:rFonts w:ascii="Times New Roman" w:eastAsia="Times New Roman" w:hAnsi="Times New Roman" w:cs="Times New Roman"/>
          <w:lang w:eastAsia="en-AU"/>
        </w:rPr>
        <w:t xml:space="preserve">Article 12 of the ICESCR promotes the </w:t>
      </w:r>
      <w:r w:rsidR="00094ECF" w:rsidRPr="00941611">
        <w:rPr>
          <w:rFonts w:ascii="Times New Roman" w:eastAsia="Times New Roman" w:hAnsi="Times New Roman" w:cs="Times New Roman"/>
          <w:lang w:eastAsia="en-AU"/>
        </w:rPr>
        <w:t xml:space="preserve">right of </w:t>
      </w:r>
      <w:r w:rsidR="00972E78" w:rsidRPr="00941611">
        <w:rPr>
          <w:rFonts w:ascii="Times New Roman" w:eastAsia="Times New Roman" w:hAnsi="Times New Roman" w:cs="Times New Roman"/>
          <w:lang w:eastAsia="en-AU"/>
        </w:rPr>
        <w:t>all individuals</w:t>
      </w:r>
      <w:r w:rsidR="00094ECF" w:rsidRPr="00941611">
        <w:rPr>
          <w:rFonts w:ascii="Times New Roman" w:eastAsia="Times New Roman" w:hAnsi="Times New Roman" w:cs="Times New Roman"/>
          <w:lang w:eastAsia="en-AU"/>
        </w:rPr>
        <w:t xml:space="preserve"> to enjoy the highest attainable standard of physical and mental health, and includes an obligation to take reasonable measures within available resources to progressively secure broader enjoyment of the right.</w:t>
      </w:r>
    </w:p>
    <w:p w14:paraId="3BEED3C3" w14:textId="77777777" w:rsidR="00986BB3" w:rsidRPr="00941611" w:rsidRDefault="00986BB3" w:rsidP="002F4C79">
      <w:pPr>
        <w:shd w:val="clear" w:color="auto" w:fill="FFFFFF"/>
        <w:spacing w:after="0"/>
        <w:rPr>
          <w:rFonts w:ascii="Times New Roman" w:eastAsia="Times New Roman" w:hAnsi="Times New Roman" w:cs="Times New Roman"/>
          <w:lang w:eastAsia="en-AU"/>
        </w:rPr>
      </w:pPr>
    </w:p>
    <w:p w14:paraId="543EA838" w14:textId="77777777" w:rsidR="00094ECF" w:rsidRPr="00941611" w:rsidRDefault="00094ECF" w:rsidP="002F4C79">
      <w:pPr>
        <w:shd w:val="clear" w:color="auto" w:fill="FFFFFF"/>
        <w:spacing w:after="0"/>
        <w:rPr>
          <w:rFonts w:ascii="Times New Roman" w:eastAsia="Times New Roman" w:hAnsi="Times New Roman" w:cs="Times New Roman"/>
          <w:lang w:eastAsia="en-AU"/>
        </w:rPr>
      </w:pPr>
      <w:r w:rsidRPr="00941611">
        <w:rPr>
          <w:rFonts w:ascii="Times New Roman" w:eastAsia="Times New Roman" w:hAnsi="Times New Roman" w:cs="Times New Roman"/>
          <w:lang w:eastAsia="en-AU"/>
        </w:rPr>
        <w:t xml:space="preserve">In </w:t>
      </w:r>
      <w:r w:rsidRPr="00941611">
        <w:rPr>
          <w:rFonts w:ascii="Times New Roman" w:eastAsia="Times New Roman" w:hAnsi="Times New Roman" w:cs="Times New Roman"/>
          <w:i/>
          <w:lang w:eastAsia="en-AU"/>
        </w:rPr>
        <w:t>General Comment No. 14: The Right to the Highest Attainable Standard of Health (Art. 12)</w:t>
      </w:r>
      <w:r w:rsidRPr="00941611">
        <w:rPr>
          <w:rFonts w:ascii="Times New Roman" w:eastAsia="Times New Roman" w:hAnsi="Times New Roman" w:cs="Times New Roman"/>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02C85805" w14:textId="77777777" w:rsidR="00986BB3" w:rsidRPr="00941611" w:rsidRDefault="00986BB3" w:rsidP="002F4C79">
      <w:pPr>
        <w:shd w:val="clear" w:color="auto" w:fill="FFFFFF"/>
        <w:spacing w:after="0"/>
        <w:rPr>
          <w:rFonts w:ascii="Times New Roman" w:eastAsia="Times New Roman" w:hAnsi="Times New Roman" w:cs="Times New Roman"/>
          <w:lang w:eastAsia="en-AU"/>
        </w:rPr>
      </w:pPr>
    </w:p>
    <w:p w14:paraId="43020A92" w14:textId="52023376" w:rsidR="00CA6894" w:rsidRDefault="00725B39" w:rsidP="002F4C79">
      <w:pPr>
        <w:shd w:val="clear" w:color="auto" w:fill="FFFFFF"/>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The amendment instrument</w:t>
      </w:r>
      <w:r w:rsidR="0090424F" w:rsidRPr="00941611">
        <w:rPr>
          <w:rFonts w:ascii="Times New Roman" w:eastAsia="Times New Roman" w:hAnsi="Times New Roman" w:cs="Times New Roman"/>
          <w:lang w:eastAsia="en-AU"/>
        </w:rPr>
        <w:t xml:space="preserve"> </w:t>
      </w:r>
      <w:r w:rsidR="00DE5306" w:rsidRPr="00941611">
        <w:rPr>
          <w:rFonts w:ascii="Times New Roman" w:eastAsia="Times New Roman" w:hAnsi="Times New Roman" w:cs="Times New Roman"/>
          <w:lang w:eastAsia="en-AU"/>
        </w:rPr>
        <w:t>take</w:t>
      </w:r>
      <w:r w:rsidR="00CA6894">
        <w:rPr>
          <w:rFonts w:ascii="Times New Roman" w:eastAsia="Times New Roman" w:hAnsi="Times New Roman" w:cs="Times New Roman"/>
          <w:lang w:eastAsia="en-AU"/>
        </w:rPr>
        <w:t>s</w:t>
      </w:r>
      <w:r w:rsidR="00DE5306" w:rsidRPr="00941611">
        <w:rPr>
          <w:rFonts w:ascii="Times New Roman" w:eastAsia="Times New Roman" w:hAnsi="Times New Roman" w:cs="Times New Roman"/>
          <w:lang w:eastAsia="en-AU"/>
        </w:rPr>
        <w:t xml:space="preserve"> positive steps to promote the right to health </w:t>
      </w:r>
      <w:r w:rsidR="00DE5306" w:rsidRPr="00941611">
        <w:rPr>
          <w:rFonts w:ascii="Times New Roman" w:hAnsi="Times New Roman" w:cs="Times New Roman"/>
        </w:rPr>
        <w:t>by helping to ensure the safety, quality and efficacy of therapeutic goods that are derived from human cells and tissues.</w:t>
      </w:r>
      <w:r w:rsidR="00A95153" w:rsidRPr="00941611">
        <w:rPr>
          <w:rFonts w:ascii="Times New Roman" w:hAnsi="Times New Roman" w:cs="Times New Roman"/>
        </w:rPr>
        <w:t xml:space="preserve"> The</w:t>
      </w:r>
      <w:r w:rsidR="00DE5306" w:rsidRPr="00941611">
        <w:rPr>
          <w:rFonts w:ascii="Times New Roman" w:eastAsia="Times New Roman" w:hAnsi="Times New Roman" w:cs="Times New Roman"/>
          <w:lang w:eastAsia="en-AU"/>
        </w:rPr>
        <w:t xml:space="preserve"> </w:t>
      </w:r>
      <w:r w:rsidR="00CA6894">
        <w:rPr>
          <w:rFonts w:ascii="Times New Roman" w:eastAsia="Times New Roman" w:hAnsi="Times New Roman" w:cs="Times New Roman"/>
          <w:lang w:eastAsia="en-AU"/>
        </w:rPr>
        <w:t>amendment instrument</w:t>
      </w:r>
      <w:r w:rsidR="00DE5306" w:rsidRPr="00941611">
        <w:rPr>
          <w:rFonts w:ascii="Times New Roman" w:eastAsia="Times New Roman" w:hAnsi="Times New Roman" w:cs="Times New Roman"/>
          <w:lang w:eastAsia="en-AU"/>
        </w:rPr>
        <w:t xml:space="preserve"> </w:t>
      </w:r>
      <w:r w:rsidR="00CA6894">
        <w:rPr>
          <w:rFonts w:ascii="Times New Roman" w:eastAsia="Times New Roman" w:hAnsi="Times New Roman" w:cs="Times New Roman"/>
          <w:lang w:eastAsia="en-AU"/>
        </w:rPr>
        <w:t>amends the principal instrument to clarify the meaning and operation of certain terms that appear within the instrument to ensure that the principal instrument effectively identifies the circumstances in which a person is ineligible to donate human cells and tissues. This is particularly critical to ensure the safety of such products from the risk of the transmission of infectious diseases in connection with these high-risk therapeutic goods that are for use in a recipient.</w:t>
      </w:r>
    </w:p>
    <w:p w14:paraId="72828F3A" w14:textId="77777777" w:rsidR="005F009C" w:rsidRPr="00941611" w:rsidRDefault="005F009C" w:rsidP="002F4C79">
      <w:pPr>
        <w:shd w:val="clear" w:color="auto" w:fill="FFFFFF"/>
        <w:spacing w:after="0"/>
        <w:rPr>
          <w:rFonts w:ascii="Times New Roman" w:eastAsia="Times New Roman" w:hAnsi="Times New Roman" w:cs="Times New Roman"/>
          <w:lang w:eastAsia="en-AU"/>
        </w:rPr>
      </w:pPr>
    </w:p>
    <w:p w14:paraId="05661A24" w14:textId="77777777" w:rsidR="00C97B3A" w:rsidRPr="00941611" w:rsidRDefault="00C97B3A" w:rsidP="002F4C79">
      <w:pPr>
        <w:autoSpaceDE w:val="0"/>
        <w:autoSpaceDN w:val="0"/>
        <w:adjustRightInd w:val="0"/>
        <w:spacing w:after="0"/>
        <w:rPr>
          <w:rFonts w:ascii="Times New Roman" w:eastAsia="Times New Roman" w:hAnsi="Times New Roman" w:cs="Times New Roman"/>
          <w:b/>
          <w:lang w:eastAsia="en-AU"/>
        </w:rPr>
      </w:pPr>
      <w:r w:rsidRPr="00941611">
        <w:rPr>
          <w:rFonts w:ascii="Times New Roman" w:eastAsia="Times New Roman" w:hAnsi="Times New Roman" w:cs="Times New Roman"/>
          <w:b/>
          <w:lang w:eastAsia="en-AU"/>
        </w:rPr>
        <w:t>Conclusion</w:t>
      </w:r>
    </w:p>
    <w:p w14:paraId="39057B1F" w14:textId="77777777" w:rsidR="00986BB3" w:rsidRPr="00941611" w:rsidRDefault="00986BB3" w:rsidP="002F4C79">
      <w:pPr>
        <w:autoSpaceDE w:val="0"/>
        <w:autoSpaceDN w:val="0"/>
        <w:adjustRightInd w:val="0"/>
        <w:spacing w:after="0"/>
        <w:rPr>
          <w:rFonts w:ascii="Times New Roman" w:eastAsia="Times New Roman" w:hAnsi="Times New Roman" w:cs="Times New Roman"/>
          <w:b/>
          <w:lang w:eastAsia="en-AU"/>
        </w:rPr>
      </w:pPr>
    </w:p>
    <w:p w14:paraId="225115E7" w14:textId="6508A01E" w:rsidR="009733D5" w:rsidRPr="00EB5A98" w:rsidRDefault="00B014DF" w:rsidP="002F4C79">
      <w:pPr>
        <w:shd w:val="clear" w:color="auto" w:fill="FFFFFF"/>
        <w:spacing w:after="0"/>
        <w:rPr>
          <w:rFonts w:ascii="Times New Roman" w:eastAsia="Times New Roman" w:hAnsi="Times New Roman" w:cs="Times New Roman"/>
          <w:lang w:eastAsia="en-AU"/>
        </w:rPr>
      </w:pPr>
      <w:r>
        <w:rPr>
          <w:rFonts w:ascii="Times New Roman" w:eastAsia="Times New Roman" w:hAnsi="Times New Roman" w:cs="Times New Roman"/>
          <w:lang w:eastAsia="en-AU"/>
        </w:rPr>
        <w:t>This instrument is</w:t>
      </w:r>
      <w:r w:rsidR="00F04632" w:rsidRPr="00941611">
        <w:rPr>
          <w:rFonts w:ascii="Times New Roman" w:eastAsia="Times New Roman" w:hAnsi="Times New Roman" w:cs="Times New Roman"/>
          <w:lang w:eastAsia="en-AU"/>
        </w:rPr>
        <w:t xml:space="preserve"> </w:t>
      </w:r>
      <w:r w:rsidR="00C97B3A" w:rsidRPr="00941611">
        <w:rPr>
          <w:rFonts w:ascii="Times New Roman" w:eastAsia="Times New Roman" w:hAnsi="Times New Roman" w:cs="Times New Roman"/>
          <w:lang w:eastAsia="en-AU"/>
        </w:rPr>
        <w:t xml:space="preserve">compatible with human rights </w:t>
      </w:r>
      <w:r w:rsidR="006A4191" w:rsidRPr="00941611">
        <w:rPr>
          <w:rFonts w:ascii="Times New Roman" w:eastAsia="Times New Roman" w:hAnsi="Times New Roman" w:cs="Times New Roman"/>
          <w:lang w:eastAsia="en-AU"/>
        </w:rPr>
        <w:t xml:space="preserve">because </w:t>
      </w:r>
      <w:r>
        <w:rPr>
          <w:rFonts w:ascii="Times New Roman" w:eastAsia="Times New Roman" w:hAnsi="Times New Roman" w:cs="Times New Roman"/>
          <w:lang w:eastAsia="en-AU"/>
        </w:rPr>
        <w:t>it</w:t>
      </w:r>
      <w:r w:rsidR="006A4191" w:rsidRPr="00941611">
        <w:rPr>
          <w:rFonts w:ascii="Times New Roman" w:eastAsia="Times New Roman" w:hAnsi="Times New Roman" w:cs="Times New Roman"/>
          <w:lang w:eastAsia="en-AU"/>
        </w:rPr>
        <w:t xml:space="preserve"> promote</w:t>
      </w:r>
      <w:r>
        <w:rPr>
          <w:rFonts w:ascii="Times New Roman" w:eastAsia="Times New Roman" w:hAnsi="Times New Roman" w:cs="Times New Roman"/>
          <w:lang w:eastAsia="en-AU"/>
        </w:rPr>
        <w:t>s</w:t>
      </w:r>
      <w:r w:rsidR="00C97B3A" w:rsidRPr="00941611">
        <w:rPr>
          <w:rFonts w:ascii="Times New Roman" w:eastAsia="Times New Roman" w:hAnsi="Times New Roman" w:cs="Times New Roman"/>
          <w:lang w:eastAsia="en-AU"/>
        </w:rPr>
        <w:t xml:space="preserve"> the right to health</w:t>
      </w:r>
      <w:r w:rsidR="005B7CBC" w:rsidRPr="00941611">
        <w:rPr>
          <w:rFonts w:ascii="Times New Roman" w:eastAsia="Times New Roman" w:hAnsi="Times New Roman" w:cs="Times New Roman"/>
          <w:lang w:eastAsia="en-AU"/>
        </w:rPr>
        <w:t xml:space="preserve"> in Article 12 of the ICESC</w:t>
      </w:r>
      <w:r>
        <w:rPr>
          <w:rFonts w:ascii="Times New Roman" w:eastAsia="Times New Roman" w:hAnsi="Times New Roman" w:cs="Times New Roman"/>
          <w:lang w:eastAsia="en-AU"/>
        </w:rPr>
        <w:t>R</w:t>
      </w:r>
      <w:r w:rsidR="00CA6894">
        <w:rPr>
          <w:rFonts w:ascii="Times New Roman" w:eastAsia="Times New Roman" w:hAnsi="Times New Roman" w:cs="Times New Roman"/>
          <w:lang w:eastAsia="en-AU"/>
        </w:rPr>
        <w:t xml:space="preserve"> as outlined above,</w:t>
      </w:r>
      <w:r>
        <w:rPr>
          <w:rFonts w:ascii="Times New Roman" w:eastAsia="Times New Roman" w:hAnsi="Times New Roman" w:cs="Times New Roman"/>
          <w:lang w:eastAsia="en-AU"/>
        </w:rPr>
        <w:t xml:space="preserve"> and otherwise does not raise any human rights issues.</w:t>
      </w:r>
    </w:p>
    <w:sectPr w:rsidR="009733D5" w:rsidRPr="00EB5A9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079C1" w14:textId="77777777" w:rsidR="009F7A31" w:rsidRDefault="009F7A31" w:rsidP="008F58E7">
      <w:pPr>
        <w:spacing w:after="0" w:line="240" w:lineRule="auto"/>
      </w:pPr>
      <w:r>
        <w:separator/>
      </w:r>
    </w:p>
  </w:endnote>
  <w:endnote w:type="continuationSeparator" w:id="0">
    <w:p w14:paraId="77CC1147" w14:textId="77777777" w:rsidR="009F7A31" w:rsidRDefault="009F7A31" w:rsidP="008F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1273012"/>
      <w:docPartObj>
        <w:docPartGallery w:val="Page Numbers (Bottom of Page)"/>
        <w:docPartUnique/>
      </w:docPartObj>
    </w:sdtPr>
    <w:sdtEndPr>
      <w:rPr>
        <w:rFonts w:ascii="Times New Roman" w:hAnsi="Times New Roman" w:cs="Times New Roman"/>
        <w:noProof/>
      </w:rPr>
    </w:sdtEndPr>
    <w:sdtContent>
      <w:p w14:paraId="0C736418" w14:textId="77777777" w:rsidR="00A940A2" w:rsidRPr="00F36163" w:rsidRDefault="00A940A2">
        <w:pPr>
          <w:pStyle w:val="Footer"/>
          <w:jc w:val="right"/>
          <w:rPr>
            <w:rFonts w:ascii="Times New Roman" w:hAnsi="Times New Roman" w:cs="Times New Roman"/>
          </w:rPr>
        </w:pPr>
        <w:r w:rsidRPr="00F36163">
          <w:rPr>
            <w:rFonts w:ascii="Times New Roman" w:hAnsi="Times New Roman" w:cs="Times New Roman"/>
          </w:rPr>
          <w:fldChar w:fldCharType="begin"/>
        </w:r>
        <w:r w:rsidRPr="00F36163">
          <w:rPr>
            <w:rFonts w:ascii="Times New Roman" w:hAnsi="Times New Roman" w:cs="Times New Roman"/>
          </w:rPr>
          <w:instrText xml:space="preserve"> PAGE   \* MERGEFORMAT </w:instrText>
        </w:r>
        <w:r w:rsidRPr="00F36163">
          <w:rPr>
            <w:rFonts w:ascii="Times New Roman" w:hAnsi="Times New Roman" w:cs="Times New Roman"/>
          </w:rPr>
          <w:fldChar w:fldCharType="separate"/>
        </w:r>
        <w:r>
          <w:rPr>
            <w:rFonts w:ascii="Times New Roman" w:hAnsi="Times New Roman" w:cs="Times New Roman"/>
            <w:noProof/>
          </w:rPr>
          <w:t>2</w:t>
        </w:r>
        <w:r w:rsidRPr="00F36163">
          <w:rPr>
            <w:rFonts w:ascii="Times New Roman" w:hAnsi="Times New Roman" w:cs="Times New Roman"/>
            <w:noProof/>
          </w:rPr>
          <w:fldChar w:fldCharType="end"/>
        </w:r>
      </w:p>
    </w:sdtContent>
  </w:sdt>
  <w:p w14:paraId="41D397A7" w14:textId="77777777" w:rsidR="00A940A2" w:rsidRDefault="00A9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F7866" w14:textId="77777777" w:rsidR="009F7A31" w:rsidRDefault="009F7A31" w:rsidP="008F58E7">
      <w:pPr>
        <w:spacing w:after="0" w:line="240" w:lineRule="auto"/>
      </w:pPr>
      <w:r>
        <w:separator/>
      </w:r>
    </w:p>
  </w:footnote>
  <w:footnote w:type="continuationSeparator" w:id="0">
    <w:p w14:paraId="54C3B404" w14:textId="77777777" w:rsidR="009F7A31" w:rsidRDefault="009F7A31" w:rsidP="008F5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3219"/>
    <w:multiLevelType w:val="hybridMultilevel"/>
    <w:tmpl w:val="533C8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E0263"/>
    <w:multiLevelType w:val="hybridMultilevel"/>
    <w:tmpl w:val="6066AD5A"/>
    <w:lvl w:ilvl="0" w:tplc="4134D016">
      <w:numFmt w:val="bullet"/>
      <w:lvlText w:val="•"/>
      <w:lvlJc w:val="left"/>
      <w:pPr>
        <w:ind w:left="1080" w:hanging="72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E2168"/>
    <w:multiLevelType w:val="hybridMultilevel"/>
    <w:tmpl w:val="88326400"/>
    <w:lvl w:ilvl="0" w:tplc="F3FA45D2">
      <w:numFmt w:val="bullet"/>
      <w:lvlText w:val="α"/>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252E4"/>
    <w:multiLevelType w:val="hybridMultilevel"/>
    <w:tmpl w:val="092C25F6"/>
    <w:lvl w:ilvl="0" w:tplc="8A58FBEA">
      <w:start w:val="1"/>
      <w:numFmt w:val="decimal"/>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 w15:restartNumberingAfterBreak="0">
    <w:nsid w:val="09B3368C"/>
    <w:multiLevelType w:val="hybridMultilevel"/>
    <w:tmpl w:val="B15E0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386345"/>
    <w:multiLevelType w:val="hybridMultilevel"/>
    <w:tmpl w:val="14A8F42E"/>
    <w:lvl w:ilvl="0" w:tplc="4594CE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51166"/>
    <w:multiLevelType w:val="hybridMultilevel"/>
    <w:tmpl w:val="37DC3C2C"/>
    <w:lvl w:ilvl="0" w:tplc="4594CE18">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AA674B"/>
    <w:multiLevelType w:val="hybridMultilevel"/>
    <w:tmpl w:val="62364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F6B21"/>
    <w:multiLevelType w:val="hybridMultilevel"/>
    <w:tmpl w:val="F2CE8460"/>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B746238"/>
    <w:multiLevelType w:val="hybridMultilevel"/>
    <w:tmpl w:val="08B45C06"/>
    <w:lvl w:ilvl="0" w:tplc="929E2B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C64181"/>
    <w:multiLevelType w:val="hybridMultilevel"/>
    <w:tmpl w:val="6CB8512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15:restartNumberingAfterBreak="0">
    <w:nsid w:val="1EF96669"/>
    <w:multiLevelType w:val="hybridMultilevel"/>
    <w:tmpl w:val="1714E10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972608"/>
    <w:multiLevelType w:val="hybridMultilevel"/>
    <w:tmpl w:val="6F2ED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6C79C0"/>
    <w:multiLevelType w:val="hybridMultilevel"/>
    <w:tmpl w:val="FEE65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570706"/>
    <w:multiLevelType w:val="hybridMultilevel"/>
    <w:tmpl w:val="5B1A75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84C2241"/>
    <w:multiLevelType w:val="hybridMultilevel"/>
    <w:tmpl w:val="7D860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A0780E"/>
    <w:multiLevelType w:val="hybridMultilevel"/>
    <w:tmpl w:val="451CC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341C80"/>
    <w:multiLevelType w:val="hybridMultilevel"/>
    <w:tmpl w:val="17EC0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6117AB2"/>
    <w:multiLevelType w:val="hybridMultilevel"/>
    <w:tmpl w:val="9AC60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6E75E0"/>
    <w:multiLevelType w:val="hybridMultilevel"/>
    <w:tmpl w:val="BCDAAC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047385D"/>
    <w:multiLevelType w:val="hybridMultilevel"/>
    <w:tmpl w:val="F828BB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3710729"/>
    <w:multiLevelType w:val="hybridMultilevel"/>
    <w:tmpl w:val="D36C7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6E7E2E"/>
    <w:multiLevelType w:val="hybridMultilevel"/>
    <w:tmpl w:val="13EA5526"/>
    <w:lvl w:ilvl="0" w:tplc="30522DC4">
      <w:start w:val="1"/>
      <w:numFmt w:val="decimal"/>
      <w:lvlText w:val="%1)"/>
      <w:lvlJc w:val="left"/>
      <w:pPr>
        <w:ind w:left="720" w:hanging="360"/>
      </w:pPr>
      <w:rPr>
        <w:rFonts w:eastAsia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C654AF"/>
    <w:multiLevelType w:val="hybridMultilevel"/>
    <w:tmpl w:val="17F676D6"/>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6" w15:restartNumberingAfterBreak="0">
    <w:nsid w:val="4FD67C77"/>
    <w:multiLevelType w:val="hybridMultilevel"/>
    <w:tmpl w:val="8186691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64C615A"/>
    <w:multiLevelType w:val="hybridMultilevel"/>
    <w:tmpl w:val="102CE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E95B39"/>
    <w:multiLevelType w:val="hybridMultilevel"/>
    <w:tmpl w:val="8F32E36C"/>
    <w:lvl w:ilvl="0" w:tplc="F13AC1D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59A97F80"/>
    <w:multiLevelType w:val="hybridMultilevel"/>
    <w:tmpl w:val="0254B9C4"/>
    <w:lvl w:ilvl="0" w:tplc="4594CE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010FFB"/>
    <w:multiLevelType w:val="hybridMultilevel"/>
    <w:tmpl w:val="97868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633DD8"/>
    <w:multiLevelType w:val="hybridMultilevel"/>
    <w:tmpl w:val="961C31DA"/>
    <w:lvl w:ilvl="0" w:tplc="0C090003">
      <w:start w:val="1"/>
      <w:numFmt w:val="bullet"/>
      <w:lvlText w:val="o"/>
      <w:lvlJc w:val="left"/>
      <w:pPr>
        <w:ind w:left="1140" w:hanging="360"/>
      </w:pPr>
      <w:rPr>
        <w:rFonts w:ascii="Courier New" w:hAnsi="Courier New" w:cs="Courier New"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2" w15:restartNumberingAfterBreak="0">
    <w:nsid w:val="5DF268C8"/>
    <w:multiLevelType w:val="hybridMultilevel"/>
    <w:tmpl w:val="18782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4C39E2"/>
    <w:multiLevelType w:val="hybridMultilevel"/>
    <w:tmpl w:val="CA049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B72442"/>
    <w:multiLevelType w:val="hybridMultilevel"/>
    <w:tmpl w:val="A992B986"/>
    <w:lvl w:ilvl="0" w:tplc="68808C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E2B305A"/>
    <w:multiLevelType w:val="hybridMultilevel"/>
    <w:tmpl w:val="B5FC3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881476"/>
    <w:multiLevelType w:val="hybridMultilevel"/>
    <w:tmpl w:val="34EA7D46"/>
    <w:lvl w:ilvl="0" w:tplc="B9EE8642">
      <w:start w:val="1"/>
      <w:numFmt w:val="decimal"/>
      <w:lvlText w:val="%1."/>
      <w:lvlJc w:val="left"/>
      <w:pPr>
        <w:ind w:left="360" w:hanging="360"/>
      </w:pPr>
      <w:rPr>
        <w:rFonts w:hint="default"/>
        <w:b/>
        <w:bCs/>
        <w:strike w:val="0"/>
      </w:rPr>
    </w:lvl>
    <w:lvl w:ilvl="1" w:tplc="21E4A97E" w:tentative="1">
      <w:start w:val="1"/>
      <w:numFmt w:val="lowerLetter"/>
      <w:lvlText w:val="%2."/>
      <w:lvlJc w:val="left"/>
      <w:pPr>
        <w:ind w:left="1080" w:hanging="360"/>
      </w:pPr>
    </w:lvl>
    <w:lvl w:ilvl="2" w:tplc="BFAEF1FC" w:tentative="1">
      <w:start w:val="1"/>
      <w:numFmt w:val="lowerRoman"/>
      <w:lvlText w:val="%3."/>
      <w:lvlJc w:val="right"/>
      <w:pPr>
        <w:ind w:left="1800" w:hanging="180"/>
      </w:pPr>
    </w:lvl>
    <w:lvl w:ilvl="3" w:tplc="1178805A" w:tentative="1">
      <w:start w:val="1"/>
      <w:numFmt w:val="decimal"/>
      <w:lvlText w:val="%4."/>
      <w:lvlJc w:val="left"/>
      <w:pPr>
        <w:ind w:left="2520" w:hanging="360"/>
      </w:pPr>
    </w:lvl>
    <w:lvl w:ilvl="4" w:tplc="8AA688DC" w:tentative="1">
      <w:start w:val="1"/>
      <w:numFmt w:val="lowerLetter"/>
      <w:lvlText w:val="%5."/>
      <w:lvlJc w:val="left"/>
      <w:pPr>
        <w:ind w:left="3240" w:hanging="360"/>
      </w:pPr>
    </w:lvl>
    <w:lvl w:ilvl="5" w:tplc="C4DEFC2C" w:tentative="1">
      <w:start w:val="1"/>
      <w:numFmt w:val="lowerRoman"/>
      <w:lvlText w:val="%6."/>
      <w:lvlJc w:val="right"/>
      <w:pPr>
        <w:ind w:left="3960" w:hanging="180"/>
      </w:pPr>
    </w:lvl>
    <w:lvl w:ilvl="6" w:tplc="B478062A" w:tentative="1">
      <w:start w:val="1"/>
      <w:numFmt w:val="decimal"/>
      <w:lvlText w:val="%7."/>
      <w:lvlJc w:val="left"/>
      <w:pPr>
        <w:ind w:left="4680" w:hanging="360"/>
      </w:pPr>
    </w:lvl>
    <w:lvl w:ilvl="7" w:tplc="BC4ADD84" w:tentative="1">
      <w:start w:val="1"/>
      <w:numFmt w:val="lowerLetter"/>
      <w:lvlText w:val="%8."/>
      <w:lvlJc w:val="left"/>
      <w:pPr>
        <w:ind w:left="5400" w:hanging="360"/>
      </w:pPr>
    </w:lvl>
    <w:lvl w:ilvl="8" w:tplc="A11C31AE" w:tentative="1">
      <w:start w:val="1"/>
      <w:numFmt w:val="lowerRoman"/>
      <w:lvlText w:val="%9."/>
      <w:lvlJc w:val="right"/>
      <w:pPr>
        <w:ind w:left="6120" w:hanging="180"/>
      </w:pPr>
    </w:lvl>
  </w:abstractNum>
  <w:abstractNum w:abstractNumId="37" w15:restartNumberingAfterBreak="0">
    <w:nsid w:val="74F47650"/>
    <w:multiLevelType w:val="hybridMultilevel"/>
    <w:tmpl w:val="43DE2FC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8" w15:restartNumberingAfterBreak="0">
    <w:nsid w:val="77DC0D0C"/>
    <w:multiLevelType w:val="hybridMultilevel"/>
    <w:tmpl w:val="4F062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F75C4E"/>
    <w:multiLevelType w:val="hybridMultilevel"/>
    <w:tmpl w:val="E68AE71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6E04BA"/>
    <w:multiLevelType w:val="hybridMultilevel"/>
    <w:tmpl w:val="26E6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5"/>
  </w:num>
  <w:num w:numId="3">
    <w:abstractNumId w:val="12"/>
  </w:num>
  <w:num w:numId="4">
    <w:abstractNumId w:val="37"/>
  </w:num>
  <w:num w:numId="5">
    <w:abstractNumId w:val="31"/>
  </w:num>
  <w:num w:numId="6">
    <w:abstractNumId w:val="17"/>
  </w:num>
  <w:num w:numId="7">
    <w:abstractNumId w:val="8"/>
  </w:num>
  <w:num w:numId="8">
    <w:abstractNumId w:val="3"/>
  </w:num>
  <w:num w:numId="9">
    <w:abstractNumId w:val="28"/>
  </w:num>
  <w:num w:numId="10">
    <w:abstractNumId w:val="32"/>
  </w:num>
  <w:num w:numId="11">
    <w:abstractNumId w:val="10"/>
  </w:num>
  <w:num w:numId="12">
    <w:abstractNumId w:val="14"/>
  </w:num>
  <w:num w:numId="13">
    <w:abstractNumId w:val="39"/>
  </w:num>
  <w:num w:numId="14">
    <w:abstractNumId w:val="0"/>
  </w:num>
  <w:num w:numId="15">
    <w:abstractNumId w:val="24"/>
  </w:num>
  <w:num w:numId="16">
    <w:abstractNumId w:val="7"/>
  </w:num>
  <w:num w:numId="17">
    <w:abstractNumId w:val="20"/>
  </w:num>
  <w:num w:numId="18">
    <w:abstractNumId w:val="13"/>
  </w:num>
  <w:num w:numId="19">
    <w:abstractNumId w:val="1"/>
  </w:num>
  <w:num w:numId="20">
    <w:abstractNumId w:val="16"/>
  </w:num>
  <w:num w:numId="21">
    <w:abstractNumId w:val="21"/>
  </w:num>
  <w:num w:numId="22">
    <w:abstractNumId w:val="18"/>
  </w:num>
  <w:num w:numId="23">
    <w:abstractNumId w:val="22"/>
  </w:num>
  <w:num w:numId="24">
    <w:abstractNumId w:val="23"/>
  </w:num>
  <w:num w:numId="25">
    <w:abstractNumId w:val="33"/>
  </w:num>
  <w:num w:numId="26">
    <w:abstractNumId w:val="11"/>
  </w:num>
  <w:num w:numId="27">
    <w:abstractNumId w:val="27"/>
  </w:num>
  <w:num w:numId="28">
    <w:abstractNumId w:val="40"/>
  </w:num>
  <w:num w:numId="29">
    <w:abstractNumId w:val="34"/>
  </w:num>
  <w:num w:numId="30">
    <w:abstractNumId w:val="26"/>
  </w:num>
  <w:num w:numId="31">
    <w:abstractNumId w:val="38"/>
  </w:num>
  <w:num w:numId="32">
    <w:abstractNumId w:val="29"/>
  </w:num>
  <w:num w:numId="33">
    <w:abstractNumId w:val="6"/>
  </w:num>
  <w:num w:numId="34">
    <w:abstractNumId w:val="5"/>
  </w:num>
  <w:num w:numId="35">
    <w:abstractNumId w:val="2"/>
  </w:num>
  <w:num w:numId="36">
    <w:abstractNumId w:val="19"/>
  </w:num>
  <w:num w:numId="37">
    <w:abstractNumId w:val="36"/>
  </w:num>
  <w:num w:numId="38">
    <w:abstractNumId w:val="25"/>
  </w:num>
  <w:num w:numId="39">
    <w:abstractNumId w:val="15"/>
  </w:num>
  <w:num w:numId="40">
    <w:abstractNumId w:val="30"/>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27"/>
    <w:rsid w:val="00000174"/>
    <w:rsid w:val="00000CE7"/>
    <w:rsid w:val="00001166"/>
    <w:rsid w:val="00001356"/>
    <w:rsid w:val="00002CFE"/>
    <w:rsid w:val="00005848"/>
    <w:rsid w:val="00005D5E"/>
    <w:rsid w:val="000103A9"/>
    <w:rsid w:val="00010ACB"/>
    <w:rsid w:val="00011A33"/>
    <w:rsid w:val="00013FE6"/>
    <w:rsid w:val="00014E1C"/>
    <w:rsid w:val="00016A54"/>
    <w:rsid w:val="00022BA0"/>
    <w:rsid w:val="00024BEB"/>
    <w:rsid w:val="00034816"/>
    <w:rsid w:val="0003695D"/>
    <w:rsid w:val="00041DBE"/>
    <w:rsid w:val="00043196"/>
    <w:rsid w:val="00044C1B"/>
    <w:rsid w:val="00047032"/>
    <w:rsid w:val="0004754A"/>
    <w:rsid w:val="00047788"/>
    <w:rsid w:val="000506E8"/>
    <w:rsid w:val="00052384"/>
    <w:rsid w:val="000551DF"/>
    <w:rsid w:val="00055274"/>
    <w:rsid w:val="00056D68"/>
    <w:rsid w:val="000647F0"/>
    <w:rsid w:val="00066504"/>
    <w:rsid w:val="00067CE6"/>
    <w:rsid w:val="00071132"/>
    <w:rsid w:val="000731E4"/>
    <w:rsid w:val="000759F4"/>
    <w:rsid w:val="00077B5B"/>
    <w:rsid w:val="0008123B"/>
    <w:rsid w:val="000834FF"/>
    <w:rsid w:val="0008544F"/>
    <w:rsid w:val="00087384"/>
    <w:rsid w:val="0009443E"/>
    <w:rsid w:val="00094ECF"/>
    <w:rsid w:val="000A0520"/>
    <w:rsid w:val="000A0DEB"/>
    <w:rsid w:val="000A5E49"/>
    <w:rsid w:val="000A6F28"/>
    <w:rsid w:val="000B28E5"/>
    <w:rsid w:val="000B34C3"/>
    <w:rsid w:val="000B4C9B"/>
    <w:rsid w:val="000C303D"/>
    <w:rsid w:val="000C3143"/>
    <w:rsid w:val="000D0EE1"/>
    <w:rsid w:val="000D2F1E"/>
    <w:rsid w:val="000D3E28"/>
    <w:rsid w:val="000D4EF9"/>
    <w:rsid w:val="000D61C0"/>
    <w:rsid w:val="000D6B28"/>
    <w:rsid w:val="000E3772"/>
    <w:rsid w:val="000E3A77"/>
    <w:rsid w:val="000E53F7"/>
    <w:rsid w:val="000E6392"/>
    <w:rsid w:val="000E6D93"/>
    <w:rsid w:val="000F2667"/>
    <w:rsid w:val="000F5294"/>
    <w:rsid w:val="0010030C"/>
    <w:rsid w:val="00100BB3"/>
    <w:rsid w:val="0010125F"/>
    <w:rsid w:val="00103199"/>
    <w:rsid w:val="00103828"/>
    <w:rsid w:val="00104421"/>
    <w:rsid w:val="00105E1A"/>
    <w:rsid w:val="00107371"/>
    <w:rsid w:val="001104A3"/>
    <w:rsid w:val="001230ED"/>
    <w:rsid w:val="001265F7"/>
    <w:rsid w:val="00130588"/>
    <w:rsid w:val="00131AB5"/>
    <w:rsid w:val="00132D42"/>
    <w:rsid w:val="00134420"/>
    <w:rsid w:val="00140699"/>
    <w:rsid w:val="00141C6C"/>
    <w:rsid w:val="00145FAB"/>
    <w:rsid w:val="0014707D"/>
    <w:rsid w:val="0015067E"/>
    <w:rsid w:val="00151E42"/>
    <w:rsid w:val="00152142"/>
    <w:rsid w:val="00154468"/>
    <w:rsid w:val="00156063"/>
    <w:rsid w:val="001567D7"/>
    <w:rsid w:val="001615B9"/>
    <w:rsid w:val="00161EC2"/>
    <w:rsid w:val="001642C3"/>
    <w:rsid w:val="001709F8"/>
    <w:rsid w:val="001716D3"/>
    <w:rsid w:val="001716D5"/>
    <w:rsid w:val="001738D4"/>
    <w:rsid w:val="001744EF"/>
    <w:rsid w:val="00175D52"/>
    <w:rsid w:val="0017744C"/>
    <w:rsid w:val="0018121E"/>
    <w:rsid w:val="00181566"/>
    <w:rsid w:val="00183176"/>
    <w:rsid w:val="0018334C"/>
    <w:rsid w:val="00184998"/>
    <w:rsid w:val="0018667D"/>
    <w:rsid w:val="001910EC"/>
    <w:rsid w:val="001A00BE"/>
    <w:rsid w:val="001A072C"/>
    <w:rsid w:val="001A076D"/>
    <w:rsid w:val="001A6643"/>
    <w:rsid w:val="001B0A29"/>
    <w:rsid w:val="001B5BD1"/>
    <w:rsid w:val="001B5FCB"/>
    <w:rsid w:val="001B6BF9"/>
    <w:rsid w:val="001B7B40"/>
    <w:rsid w:val="001C2542"/>
    <w:rsid w:val="001C5678"/>
    <w:rsid w:val="001D00F3"/>
    <w:rsid w:val="001D01C8"/>
    <w:rsid w:val="001D1EDE"/>
    <w:rsid w:val="001D26D0"/>
    <w:rsid w:val="001D62DC"/>
    <w:rsid w:val="001D7D0C"/>
    <w:rsid w:val="001E15C1"/>
    <w:rsid w:val="001E2585"/>
    <w:rsid w:val="001E2C22"/>
    <w:rsid w:val="001E31EA"/>
    <w:rsid w:val="001E3518"/>
    <w:rsid w:val="001E647A"/>
    <w:rsid w:val="001E66DE"/>
    <w:rsid w:val="001E7790"/>
    <w:rsid w:val="001F0015"/>
    <w:rsid w:val="001F325C"/>
    <w:rsid w:val="001F63D0"/>
    <w:rsid w:val="001F652D"/>
    <w:rsid w:val="001F6E91"/>
    <w:rsid w:val="00211007"/>
    <w:rsid w:val="00213208"/>
    <w:rsid w:val="002146F3"/>
    <w:rsid w:val="00215F20"/>
    <w:rsid w:val="00216254"/>
    <w:rsid w:val="00217722"/>
    <w:rsid w:val="00221172"/>
    <w:rsid w:val="0023465C"/>
    <w:rsid w:val="002368F1"/>
    <w:rsid w:val="00237287"/>
    <w:rsid w:val="0024362B"/>
    <w:rsid w:val="00255520"/>
    <w:rsid w:val="00260CF7"/>
    <w:rsid w:val="00264125"/>
    <w:rsid w:val="0026730C"/>
    <w:rsid w:val="00273903"/>
    <w:rsid w:val="002764EE"/>
    <w:rsid w:val="00276F38"/>
    <w:rsid w:val="00280F49"/>
    <w:rsid w:val="00282152"/>
    <w:rsid w:val="00284E01"/>
    <w:rsid w:val="00285E91"/>
    <w:rsid w:val="00291EAC"/>
    <w:rsid w:val="002923DE"/>
    <w:rsid w:val="00294658"/>
    <w:rsid w:val="00294CAA"/>
    <w:rsid w:val="002962D8"/>
    <w:rsid w:val="002A0AC2"/>
    <w:rsid w:val="002A0C85"/>
    <w:rsid w:val="002A1203"/>
    <w:rsid w:val="002A23B4"/>
    <w:rsid w:val="002A241A"/>
    <w:rsid w:val="002A38CE"/>
    <w:rsid w:val="002B11F3"/>
    <w:rsid w:val="002B63A9"/>
    <w:rsid w:val="002C22F7"/>
    <w:rsid w:val="002C48CA"/>
    <w:rsid w:val="002C4D60"/>
    <w:rsid w:val="002C6B69"/>
    <w:rsid w:val="002C773B"/>
    <w:rsid w:val="002D0175"/>
    <w:rsid w:val="002D333B"/>
    <w:rsid w:val="002D382A"/>
    <w:rsid w:val="002D3EDD"/>
    <w:rsid w:val="002D72A2"/>
    <w:rsid w:val="002E08E8"/>
    <w:rsid w:val="002E3379"/>
    <w:rsid w:val="002E518A"/>
    <w:rsid w:val="002E5BFF"/>
    <w:rsid w:val="002E7903"/>
    <w:rsid w:val="002F2847"/>
    <w:rsid w:val="002F2A73"/>
    <w:rsid w:val="002F2B40"/>
    <w:rsid w:val="002F4C79"/>
    <w:rsid w:val="0030306A"/>
    <w:rsid w:val="00304C4C"/>
    <w:rsid w:val="00304C56"/>
    <w:rsid w:val="0031005F"/>
    <w:rsid w:val="00310578"/>
    <w:rsid w:val="00321092"/>
    <w:rsid w:val="003215F7"/>
    <w:rsid w:val="0032412E"/>
    <w:rsid w:val="00325199"/>
    <w:rsid w:val="00327DA2"/>
    <w:rsid w:val="003338A3"/>
    <w:rsid w:val="0034243B"/>
    <w:rsid w:val="00342658"/>
    <w:rsid w:val="003438E6"/>
    <w:rsid w:val="003475EA"/>
    <w:rsid w:val="00350A40"/>
    <w:rsid w:val="00350CBD"/>
    <w:rsid w:val="003512E1"/>
    <w:rsid w:val="00351551"/>
    <w:rsid w:val="00361061"/>
    <w:rsid w:val="003639FD"/>
    <w:rsid w:val="00371757"/>
    <w:rsid w:val="00374D0D"/>
    <w:rsid w:val="00381EE2"/>
    <w:rsid w:val="003821C9"/>
    <w:rsid w:val="003846D3"/>
    <w:rsid w:val="00386C12"/>
    <w:rsid w:val="00386F5B"/>
    <w:rsid w:val="00390011"/>
    <w:rsid w:val="003914A1"/>
    <w:rsid w:val="00392443"/>
    <w:rsid w:val="00394C2B"/>
    <w:rsid w:val="00396AF8"/>
    <w:rsid w:val="0039729C"/>
    <w:rsid w:val="003A1379"/>
    <w:rsid w:val="003A2680"/>
    <w:rsid w:val="003A3007"/>
    <w:rsid w:val="003A4A62"/>
    <w:rsid w:val="003A7310"/>
    <w:rsid w:val="003B024B"/>
    <w:rsid w:val="003B08DB"/>
    <w:rsid w:val="003B5062"/>
    <w:rsid w:val="003C46C1"/>
    <w:rsid w:val="003C4B93"/>
    <w:rsid w:val="003D27D4"/>
    <w:rsid w:val="003D2E63"/>
    <w:rsid w:val="003D361B"/>
    <w:rsid w:val="003D4002"/>
    <w:rsid w:val="003D7635"/>
    <w:rsid w:val="003E560B"/>
    <w:rsid w:val="003F2DFE"/>
    <w:rsid w:val="003F41F6"/>
    <w:rsid w:val="003F60F2"/>
    <w:rsid w:val="003F6CAC"/>
    <w:rsid w:val="004018DF"/>
    <w:rsid w:val="00403574"/>
    <w:rsid w:val="00411EA4"/>
    <w:rsid w:val="004120B2"/>
    <w:rsid w:val="0041210C"/>
    <w:rsid w:val="0041225B"/>
    <w:rsid w:val="004155A4"/>
    <w:rsid w:val="004169AC"/>
    <w:rsid w:val="00422A7E"/>
    <w:rsid w:val="0042517D"/>
    <w:rsid w:val="00430792"/>
    <w:rsid w:val="00431206"/>
    <w:rsid w:val="004346EB"/>
    <w:rsid w:val="004364DA"/>
    <w:rsid w:val="004402A8"/>
    <w:rsid w:val="0044373F"/>
    <w:rsid w:val="00452E5B"/>
    <w:rsid w:val="0046402E"/>
    <w:rsid w:val="00464A7C"/>
    <w:rsid w:val="00465C0C"/>
    <w:rsid w:val="004669DB"/>
    <w:rsid w:val="00470227"/>
    <w:rsid w:val="00470309"/>
    <w:rsid w:val="004718B0"/>
    <w:rsid w:val="00471A7E"/>
    <w:rsid w:val="0047375B"/>
    <w:rsid w:val="00473E21"/>
    <w:rsid w:val="00474CFE"/>
    <w:rsid w:val="004801C3"/>
    <w:rsid w:val="00486423"/>
    <w:rsid w:val="00486B4E"/>
    <w:rsid w:val="00491ACB"/>
    <w:rsid w:val="004943B7"/>
    <w:rsid w:val="004A1E65"/>
    <w:rsid w:val="004A249A"/>
    <w:rsid w:val="004A371C"/>
    <w:rsid w:val="004A4F39"/>
    <w:rsid w:val="004A623A"/>
    <w:rsid w:val="004B0988"/>
    <w:rsid w:val="004B2484"/>
    <w:rsid w:val="004C187B"/>
    <w:rsid w:val="004C4C31"/>
    <w:rsid w:val="004C59C6"/>
    <w:rsid w:val="004C6878"/>
    <w:rsid w:val="004D223E"/>
    <w:rsid w:val="004D383B"/>
    <w:rsid w:val="004D5517"/>
    <w:rsid w:val="004E1E32"/>
    <w:rsid w:val="004E2CDD"/>
    <w:rsid w:val="004E449E"/>
    <w:rsid w:val="004E4767"/>
    <w:rsid w:val="004F3A81"/>
    <w:rsid w:val="004F3D12"/>
    <w:rsid w:val="005001FD"/>
    <w:rsid w:val="00500F30"/>
    <w:rsid w:val="00503279"/>
    <w:rsid w:val="00503665"/>
    <w:rsid w:val="005038BD"/>
    <w:rsid w:val="00503B7A"/>
    <w:rsid w:val="00504226"/>
    <w:rsid w:val="005067B8"/>
    <w:rsid w:val="00507023"/>
    <w:rsid w:val="0051311D"/>
    <w:rsid w:val="00517F3E"/>
    <w:rsid w:val="00526DA7"/>
    <w:rsid w:val="0053422C"/>
    <w:rsid w:val="00534FFE"/>
    <w:rsid w:val="0053605F"/>
    <w:rsid w:val="00542880"/>
    <w:rsid w:val="005456F5"/>
    <w:rsid w:val="005466E0"/>
    <w:rsid w:val="0055060B"/>
    <w:rsid w:val="005537EC"/>
    <w:rsid w:val="005609B1"/>
    <w:rsid w:val="0056129E"/>
    <w:rsid w:val="00561757"/>
    <w:rsid w:val="00565752"/>
    <w:rsid w:val="00566C52"/>
    <w:rsid w:val="00570E38"/>
    <w:rsid w:val="005714B5"/>
    <w:rsid w:val="00575226"/>
    <w:rsid w:val="00576AE3"/>
    <w:rsid w:val="00581C0E"/>
    <w:rsid w:val="00583343"/>
    <w:rsid w:val="00596262"/>
    <w:rsid w:val="005A3C54"/>
    <w:rsid w:val="005A4B62"/>
    <w:rsid w:val="005A504C"/>
    <w:rsid w:val="005A7F60"/>
    <w:rsid w:val="005B0125"/>
    <w:rsid w:val="005B0B3E"/>
    <w:rsid w:val="005B0F9A"/>
    <w:rsid w:val="005B2E7B"/>
    <w:rsid w:val="005B7CBC"/>
    <w:rsid w:val="005B7E0B"/>
    <w:rsid w:val="005C2667"/>
    <w:rsid w:val="005C773C"/>
    <w:rsid w:val="005D009C"/>
    <w:rsid w:val="005D119B"/>
    <w:rsid w:val="005D71FF"/>
    <w:rsid w:val="005D73E5"/>
    <w:rsid w:val="005E0811"/>
    <w:rsid w:val="005E3531"/>
    <w:rsid w:val="005E4B82"/>
    <w:rsid w:val="005F009C"/>
    <w:rsid w:val="006034F1"/>
    <w:rsid w:val="006062C3"/>
    <w:rsid w:val="00611874"/>
    <w:rsid w:val="00617AAE"/>
    <w:rsid w:val="00621CB7"/>
    <w:rsid w:val="00622294"/>
    <w:rsid w:val="00624428"/>
    <w:rsid w:val="0062453B"/>
    <w:rsid w:val="00624701"/>
    <w:rsid w:val="006267C8"/>
    <w:rsid w:val="006312D8"/>
    <w:rsid w:val="00634E59"/>
    <w:rsid w:val="00635566"/>
    <w:rsid w:val="0063570E"/>
    <w:rsid w:val="006370E6"/>
    <w:rsid w:val="0063733C"/>
    <w:rsid w:val="006377FC"/>
    <w:rsid w:val="00637B43"/>
    <w:rsid w:val="006412BB"/>
    <w:rsid w:val="00642640"/>
    <w:rsid w:val="00646DBD"/>
    <w:rsid w:val="00651F5C"/>
    <w:rsid w:val="0065204A"/>
    <w:rsid w:val="006520C0"/>
    <w:rsid w:val="006545AD"/>
    <w:rsid w:val="00657923"/>
    <w:rsid w:val="006619CF"/>
    <w:rsid w:val="006635E9"/>
    <w:rsid w:val="0066633E"/>
    <w:rsid w:val="0067024E"/>
    <w:rsid w:val="00673163"/>
    <w:rsid w:val="0067342D"/>
    <w:rsid w:val="00682F38"/>
    <w:rsid w:val="00687415"/>
    <w:rsid w:val="00687D58"/>
    <w:rsid w:val="00691D43"/>
    <w:rsid w:val="0069389F"/>
    <w:rsid w:val="006949B9"/>
    <w:rsid w:val="00694D18"/>
    <w:rsid w:val="00695F53"/>
    <w:rsid w:val="006A3814"/>
    <w:rsid w:val="006A4191"/>
    <w:rsid w:val="006A651E"/>
    <w:rsid w:val="006A7710"/>
    <w:rsid w:val="006B3040"/>
    <w:rsid w:val="006B4562"/>
    <w:rsid w:val="006B78A9"/>
    <w:rsid w:val="006C01D9"/>
    <w:rsid w:val="006D0F11"/>
    <w:rsid w:val="006D16C1"/>
    <w:rsid w:val="006D5C76"/>
    <w:rsid w:val="006D62B1"/>
    <w:rsid w:val="006E31B7"/>
    <w:rsid w:val="006F1154"/>
    <w:rsid w:val="006F2E4D"/>
    <w:rsid w:val="006F50B5"/>
    <w:rsid w:val="006F526C"/>
    <w:rsid w:val="006F62C5"/>
    <w:rsid w:val="006F7652"/>
    <w:rsid w:val="007005E8"/>
    <w:rsid w:val="007078B9"/>
    <w:rsid w:val="00710AAE"/>
    <w:rsid w:val="0071317D"/>
    <w:rsid w:val="00713B88"/>
    <w:rsid w:val="007146EF"/>
    <w:rsid w:val="00715521"/>
    <w:rsid w:val="00725B39"/>
    <w:rsid w:val="00733E1E"/>
    <w:rsid w:val="007359D3"/>
    <w:rsid w:val="00737101"/>
    <w:rsid w:val="007406C9"/>
    <w:rsid w:val="0074232A"/>
    <w:rsid w:val="0074580B"/>
    <w:rsid w:val="007475EC"/>
    <w:rsid w:val="00751FBB"/>
    <w:rsid w:val="00752A73"/>
    <w:rsid w:val="00754545"/>
    <w:rsid w:val="00755DD1"/>
    <w:rsid w:val="0075768D"/>
    <w:rsid w:val="00764F9B"/>
    <w:rsid w:val="00766592"/>
    <w:rsid w:val="0077102D"/>
    <w:rsid w:val="007711DD"/>
    <w:rsid w:val="0077277F"/>
    <w:rsid w:val="007741C0"/>
    <w:rsid w:val="007778A6"/>
    <w:rsid w:val="0078055F"/>
    <w:rsid w:val="00783B40"/>
    <w:rsid w:val="0078402E"/>
    <w:rsid w:val="0078510C"/>
    <w:rsid w:val="007906B8"/>
    <w:rsid w:val="00790D4B"/>
    <w:rsid w:val="00793FD9"/>
    <w:rsid w:val="007A0068"/>
    <w:rsid w:val="007A0741"/>
    <w:rsid w:val="007A1275"/>
    <w:rsid w:val="007A282F"/>
    <w:rsid w:val="007A28AB"/>
    <w:rsid w:val="007A3368"/>
    <w:rsid w:val="007A5ED1"/>
    <w:rsid w:val="007A6541"/>
    <w:rsid w:val="007A7184"/>
    <w:rsid w:val="007A74DB"/>
    <w:rsid w:val="007B123F"/>
    <w:rsid w:val="007B15E4"/>
    <w:rsid w:val="007B3A60"/>
    <w:rsid w:val="007B6606"/>
    <w:rsid w:val="007C07FC"/>
    <w:rsid w:val="007C5047"/>
    <w:rsid w:val="007C5C36"/>
    <w:rsid w:val="007C79DF"/>
    <w:rsid w:val="007D4355"/>
    <w:rsid w:val="007D5495"/>
    <w:rsid w:val="007D7395"/>
    <w:rsid w:val="007D7CAC"/>
    <w:rsid w:val="007E00EA"/>
    <w:rsid w:val="007E085C"/>
    <w:rsid w:val="007E1AA9"/>
    <w:rsid w:val="007E5156"/>
    <w:rsid w:val="007F0E2C"/>
    <w:rsid w:val="007F2951"/>
    <w:rsid w:val="008062E7"/>
    <w:rsid w:val="00812189"/>
    <w:rsid w:val="00812886"/>
    <w:rsid w:val="00813F2C"/>
    <w:rsid w:val="00814895"/>
    <w:rsid w:val="00814AFD"/>
    <w:rsid w:val="0081685C"/>
    <w:rsid w:val="008172AD"/>
    <w:rsid w:val="00817A1B"/>
    <w:rsid w:val="00817F58"/>
    <w:rsid w:val="00820850"/>
    <w:rsid w:val="0082435D"/>
    <w:rsid w:val="00830846"/>
    <w:rsid w:val="008317EB"/>
    <w:rsid w:val="00840C1D"/>
    <w:rsid w:val="00840CA0"/>
    <w:rsid w:val="008445EC"/>
    <w:rsid w:val="008446C3"/>
    <w:rsid w:val="00847B2A"/>
    <w:rsid w:val="0085090F"/>
    <w:rsid w:val="00852295"/>
    <w:rsid w:val="008534CB"/>
    <w:rsid w:val="00854189"/>
    <w:rsid w:val="00855A5D"/>
    <w:rsid w:val="0085735D"/>
    <w:rsid w:val="00857D5E"/>
    <w:rsid w:val="008673E8"/>
    <w:rsid w:val="00874118"/>
    <w:rsid w:val="008746DB"/>
    <w:rsid w:val="00874C8E"/>
    <w:rsid w:val="00875D95"/>
    <w:rsid w:val="00882617"/>
    <w:rsid w:val="008876CD"/>
    <w:rsid w:val="00890CC9"/>
    <w:rsid w:val="00891B66"/>
    <w:rsid w:val="00892754"/>
    <w:rsid w:val="0089290E"/>
    <w:rsid w:val="008A39DE"/>
    <w:rsid w:val="008A4D97"/>
    <w:rsid w:val="008A6A8B"/>
    <w:rsid w:val="008A6B05"/>
    <w:rsid w:val="008B0057"/>
    <w:rsid w:val="008B4EA0"/>
    <w:rsid w:val="008B5D26"/>
    <w:rsid w:val="008B6E50"/>
    <w:rsid w:val="008C12CD"/>
    <w:rsid w:val="008C7BB2"/>
    <w:rsid w:val="008C7F3A"/>
    <w:rsid w:val="008D4F15"/>
    <w:rsid w:val="008D74DF"/>
    <w:rsid w:val="008E33FE"/>
    <w:rsid w:val="008E579B"/>
    <w:rsid w:val="008E5A90"/>
    <w:rsid w:val="008E5FD3"/>
    <w:rsid w:val="008E76C8"/>
    <w:rsid w:val="008F228D"/>
    <w:rsid w:val="008F3DE7"/>
    <w:rsid w:val="008F58E7"/>
    <w:rsid w:val="008F6ECB"/>
    <w:rsid w:val="008F7F76"/>
    <w:rsid w:val="00903703"/>
    <w:rsid w:val="0090424F"/>
    <w:rsid w:val="0090427A"/>
    <w:rsid w:val="00906C3B"/>
    <w:rsid w:val="0090722E"/>
    <w:rsid w:val="00911B5F"/>
    <w:rsid w:val="00916339"/>
    <w:rsid w:val="009209EA"/>
    <w:rsid w:val="009209F6"/>
    <w:rsid w:val="0092152A"/>
    <w:rsid w:val="009235C2"/>
    <w:rsid w:val="00924A7D"/>
    <w:rsid w:val="00925CE5"/>
    <w:rsid w:val="00925E47"/>
    <w:rsid w:val="00930E58"/>
    <w:rsid w:val="009330CF"/>
    <w:rsid w:val="00941611"/>
    <w:rsid w:val="00941612"/>
    <w:rsid w:val="00944098"/>
    <w:rsid w:val="00952B07"/>
    <w:rsid w:val="009538CC"/>
    <w:rsid w:val="00955D9F"/>
    <w:rsid w:val="00960055"/>
    <w:rsid w:val="00961BDF"/>
    <w:rsid w:val="00961F88"/>
    <w:rsid w:val="00962DED"/>
    <w:rsid w:val="009656A7"/>
    <w:rsid w:val="00967005"/>
    <w:rsid w:val="0096702D"/>
    <w:rsid w:val="0097003D"/>
    <w:rsid w:val="00971E92"/>
    <w:rsid w:val="00972473"/>
    <w:rsid w:val="00972E78"/>
    <w:rsid w:val="009733D5"/>
    <w:rsid w:val="0097758A"/>
    <w:rsid w:val="00982561"/>
    <w:rsid w:val="0098363D"/>
    <w:rsid w:val="00985304"/>
    <w:rsid w:val="00985C78"/>
    <w:rsid w:val="00985CE7"/>
    <w:rsid w:val="00986BB3"/>
    <w:rsid w:val="00990339"/>
    <w:rsid w:val="009928FE"/>
    <w:rsid w:val="00994613"/>
    <w:rsid w:val="00994C37"/>
    <w:rsid w:val="009963C4"/>
    <w:rsid w:val="009967AB"/>
    <w:rsid w:val="009A074C"/>
    <w:rsid w:val="009A547C"/>
    <w:rsid w:val="009A5695"/>
    <w:rsid w:val="009A622C"/>
    <w:rsid w:val="009A6238"/>
    <w:rsid w:val="009B27D5"/>
    <w:rsid w:val="009B2A4D"/>
    <w:rsid w:val="009B3088"/>
    <w:rsid w:val="009B5802"/>
    <w:rsid w:val="009B5F3F"/>
    <w:rsid w:val="009B611E"/>
    <w:rsid w:val="009B69FA"/>
    <w:rsid w:val="009B6C71"/>
    <w:rsid w:val="009C0A39"/>
    <w:rsid w:val="009C35A8"/>
    <w:rsid w:val="009C7C2C"/>
    <w:rsid w:val="009D2376"/>
    <w:rsid w:val="009D2CD4"/>
    <w:rsid w:val="009D365C"/>
    <w:rsid w:val="009E34C2"/>
    <w:rsid w:val="009E35FF"/>
    <w:rsid w:val="009E5287"/>
    <w:rsid w:val="009E6D67"/>
    <w:rsid w:val="009F1F16"/>
    <w:rsid w:val="009F54C3"/>
    <w:rsid w:val="009F7A31"/>
    <w:rsid w:val="00A004E1"/>
    <w:rsid w:val="00A0380D"/>
    <w:rsid w:val="00A04A48"/>
    <w:rsid w:val="00A04E7D"/>
    <w:rsid w:val="00A07CBA"/>
    <w:rsid w:val="00A14FF6"/>
    <w:rsid w:val="00A27B5D"/>
    <w:rsid w:val="00A311CF"/>
    <w:rsid w:val="00A31A96"/>
    <w:rsid w:val="00A3704A"/>
    <w:rsid w:val="00A37484"/>
    <w:rsid w:val="00A41629"/>
    <w:rsid w:val="00A447A9"/>
    <w:rsid w:val="00A46C10"/>
    <w:rsid w:val="00A46FA2"/>
    <w:rsid w:val="00A47A3F"/>
    <w:rsid w:val="00A526EF"/>
    <w:rsid w:val="00A539D1"/>
    <w:rsid w:val="00A623B0"/>
    <w:rsid w:val="00A62C5D"/>
    <w:rsid w:val="00A66B8B"/>
    <w:rsid w:val="00A67734"/>
    <w:rsid w:val="00A679DF"/>
    <w:rsid w:val="00A706F7"/>
    <w:rsid w:val="00A70C5E"/>
    <w:rsid w:val="00A7160D"/>
    <w:rsid w:val="00A71A3B"/>
    <w:rsid w:val="00A742B9"/>
    <w:rsid w:val="00A7563B"/>
    <w:rsid w:val="00A80AEC"/>
    <w:rsid w:val="00A8223A"/>
    <w:rsid w:val="00A8248A"/>
    <w:rsid w:val="00A84AA6"/>
    <w:rsid w:val="00A8566B"/>
    <w:rsid w:val="00A87744"/>
    <w:rsid w:val="00A940A2"/>
    <w:rsid w:val="00A95153"/>
    <w:rsid w:val="00A953CD"/>
    <w:rsid w:val="00AA051D"/>
    <w:rsid w:val="00AA5E0C"/>
    <w:rsid w:val="00AA759F"/>
    <w:rsid w:val="00AB02E2"/>
    <w:rsid w:val="00AB08FE"/>
    <w:rsid w:val="00AB3C6B"/>
    <w:rsid w:val="00AB5AB8"/>
    <w:rsid w:val="00AB7519"/>
    <w:rsid w:val="00AC099B"/>
    <w:rsid w:val="00AC3C35"/>
    <w:rsid w:val="00AC3F2A"/>
    <w:rsid w:val="00AC43E1"/>
    <w:rsid w:val="00AD2D32"/>
    <w:rsid w:val="00AD74CC"/>
    <w:rsid w:val="00AE40D9"/>
    <w:rsid w:val="00AE660E"/>
    <w:rsid w:val="00AF53B4"/>
    <w:rsid w:val="00B001C6"/>
    <w:rsid w:val="00B014DF"/>
    <w:rsid w:val="00B017C0"/>
    <w:rsid w:val="00B0226E"/>
    <w:rsid w:val="00B02B60"/>
    <w:rsid w:val="00B0547E"/>
    <w:rsid w:val="00B057EB"/>
    <w:rsid w:val="00B273DF"/>
    <w:rsid w:val="00B315DD"/>
    <w:rsid w:val="00B3213B"/>
    <w:rsid w:val="00B32A9F"/>
    <w:rsid w:val="00B3387C"/>
    <w:rsid w:val="00B3738F"/>
    <w:rsid w:val="00B376BB"/>
    <w:rsid w:val="00B37C84"/>
    <w:rsid w:val="00B47AD7"/>
    <w:rsid w:val="00B569CA"/>
    <w:rsid w:val="00B57331"/>
    <w:rsid w:val="00B60203"/>
    <w:rsid w:val="00B65695"/>
    <w:rsid w:val="00B70AB4"/>
    <w:rsid w:val="00B70E27"/>
    <w:rsid w:val="00B73776"/>
    <w:rsid w:val="00B73C2A"/>
    <w:rsid w:val="00B74C17"/>
    <w:rsid w:val="00B76985"/>
    <w:rsid w:val="00B77786"/>
    <w:rsid w:val="00B8005F"/>
    <w:rsid w:val="00B9364E"/>
    <w:rsid w:val="00B947AF"/>
    <w:rsid w:val="00B95376"/>
    <w:rsid w:val="00B969F2"/>
    <w:rsid w:val="00B974E9"/>
    <w:rsid w:val="00B97A9B"/>
    <w:rsid w:val="00BA3DF2"/>
    <w:rsid w:val="00BA56FC"/>
    <w:rsid w:val="00BB01CF"/>
    <w:rsid w:val="00BB064A"/>
    <w:rsid w:val="00BB14A7"/>
    <w:rsid w:val="00BB1EEB"/>
    <w:rsid w:val="00BB51FE"/>
    <w:rsid w:val="00BB7210"/>
    <w:rsid w:val="00BC0EEC"/>
    <w:rsid w:val="00BC28BC"/>
    <w:rsid w:val="00BC490F"/>
    <w:rsid w:val="00BC5C4B"/>
    <w:rsid w:val="00BE5DB8"/>
    <w:rsid w:val="00BE66CD"/>
    <w:rsid w:val="00BF1C90"/>
    <w:rsid w:val="00BF3A37"/>
    <w:rsid w:val="00BF7154"/>
    <w:rsid w:val="00C01E9A"/>
    <w:rsid w:val="00C12E55"/>
    <w:rsid w:val="00C16A57"/>
    <w:rsid w:val="00C178B7"/>
    <w:rsid w:val="00C20BB5"/>
    <w:rsid w:val="00C226B6"/>
    <w:rsid w:val="00C256DD"/>
    <w:rsid w:val="00C3103F"/>
    <w:rsid w:val="00C319EC"/>
    <w:rsid w:val="00C32168"/>
    <w:rsid w:val="00C4382B"/>
    <w:rsid w:val="00C46457"/>
    <w:rsid w:val="00C47690"/>
    <w:rsid w:val="00C50B73"/>
    <w:rsid w:val="00C55FB0"/>
    <w:rsid w:val="00C56DE1"/>
    <w:rsid w:val="00C60F02"/>
    <w:rsid w:val="00C71344"/>
    <w:rsid w:val="00C74A83"/>
    <w:rsid w:val="00C8141D"/>
    <w:rsid w:val="00C856C6"/>
    <w:rsid w:val="00C871C4"/>
    <w:rsid w:val="00C91491"/>
    <w:rsid w:val="00C9429F"/>
    <w:rsid w:val="00C97B3A"/>
    <w:rsid w:val="00CA049F"/>
    <w:rsid w:val="00CA0993"/>
    <w:rsid w:val="00CA5531"/>
    <w:rsid w:val="00CA620D"/>
    <w:rsid w:val="00CA6894"/>
    <w:rsid w:val="00CB01EB"/>
    <w:rsid w:val="00CB0750"/>
    <w:rsid w:val="00CB22AE"/>
    <w:rsid w:val="00CB2320"/>
    <w:rsid w:val="00CB4231"/>
    <w:rsid w:val="00CB5DA2"/>
    <w:rsid w:val="00CB6D64"/>
    <w:rsid w:val="00CC312D"/>
    <w:rsid w:val="00CC3F84"/>
    <w:rsid w:val="00CC79FB"/>
    <w:rsid w:val="00CD2465"/>
    <w:rsid w:val="00CD59B7"/>
    <w:rsid w:val="00CE225B"/>
    <w:rsid w:val="00CE286F"/>
    <w:rsid w:val="00CE2DEE"/>
    <w:rsid w:val="00CE419C"/>
    <w:rsid w:val="00CE7980"/>
    <w:rsid w:val="00CF11E4"/>
    <w:rsid w:val="00CF3C63"/>
    <w:rsid w:val="00CF6CCE"/>
    <w:rsid w:val="00CF775B"/>
    <w:rsid w:val="00D01272"/>
    <w:rsid w:val="00D01615"/>
    <w:rsid w:val="00D04E22"/>
    <w:rsid w:val="00D06350"/>
    <w:rsid w:val="00D122D7"/>
    <w:rsid w:val="00D130D0"/>
    <w:rsid w:val="00D1349C"/>
    <w:rsid w:val="00D14187"/>
    <w:rsid w:val="00D144F0"/>
    <w:rsid w:val="00D145F4"/>
    <w:rsid w:val="00D20447"/>
    <w:rsid w:val="00D24D87"/>
    <w:rsid w:val="00D26F78"/>
    <w:rsid w:val="00D300B1"/>
    <w:rsid w:val="00D3161C"/>
    <w:rsid w:val="00D31D3F"/>
    <w:rsid w:val="00D337F2"/>
    <w:rsid w:val="00D404E6"/>
    <w:rsid w:val="00D42182"/>
    <w:rsid w:val="00D42AE8"/>
    <w:rsid w:val="00D44D37"/>
    <w:rsid w:val="00D46335"/>
    <w:rsid w:val="00D51CB4"/>
    <w:rsid w:val="00D53327"/>
    <w:rsid w:val="00D538C7"/>
    <w:rsid w:val="00D57571"/>
    <w:rsid w:val="00D6324B"/>
    <w:rsid w:val="00D64506"/>
    <w:rsid w:val="00D72F76"/>
    <w:rsid w:val="00D765D5"/>
    <w:rsid w:val="00D76725"/>
    <w:rsid w:val="00D76D27"/>
    <w:rsid w:val="00D80735"/>
    <w:rsid w:val="00D85492"/>
    <w:rsid w:val="00D86E53"/>
    <w:rsid w:val="00D90EEB"/>
    <w:rsid w:val="00D91835"/>
    <w:rsid w:val="00D923FB"/>
    <w:rsid w:val="00D9532F"/>
    <w:rsid w:val="00D97D5D"/>
    <w:rsid w:val="00DA06CC"/>
    <w:rsid w:val="00DA6B23"/>
    <w:rsid w:val="00DB75E1"/>
    <w:rsid w:val="00DC10E1"/>
    <w:rsid w:val="00DD1884"/>
    <w:rsid w:val="00DD28FF"/>
    <w:rsid w:val="00DD3093"/>
    <w:rsid w:val="00DD4951"/>
    <w:rsid w:val="00DD4EE1"/>
    <w:rsid w:val="00DD697B"/>
    <w:rsid w:val="00DE0F33"/>
    <w:rsid w:val="00DE1233"/>
    <w:rsid w:val="00DE2E44"/>
    <w:rsid w:val="00DE5306"/>
    <w:rsid w:val="00DE7AD2"/>
    <w:rsid w:val="00DF02E2"/>
    <w:rsid w:val="00DF0347"/>
    <w:rsid w:val="00DF094B"/>
    <w:rsid w:val="00DF0D54"/>
    <w:rsid w:val="00DF1780"/>
    <w:rsid w:val="00DF5921"/>
    <w:rsid w:val="00DF5A19"/>
    <w:rsid w:val="00DF5C14"/>
    <w:rsid w:val="00DF6F6B"/>
    <w:rsid w:val="00E009D1"/>
    <w:rsid w:val="00E10964"/>
    <w:rsid w:val="00E128F2"/>
    <w:rsid w:val="00E12D79"/>
    <w:rsid w:val="00E13DD2"/>
    <w:rsid w:val="00E16931"/>
    <w:rsid w:val="00E16C6D"/>
    <w:rsid w:val="00E2055A"/>
    <w:rsid w:val="00E22091"/>
    <w:rsid w:val="00E261FC"/>
    <w:rsid w:val="00E27C5D"/>
    <w:rsid w:val="00E3460C"/>
    <w:rsid w:val="00E35E14"/>
    <w:rsid w:val="00E507C2"/>
    <w:rsid w:val="00E50A47"/>
    <w:rsid w:val="00E528A9"/>
    <w:rsid w:val="00E55959"/>
    <w:rsid w:val="00E5745E"/>
    <w:rsid w:val="00E6267E"/>
    <w:rsid w:val="00E63201"/>
    <w:rsid w:val="00E65B14"/>
    <w:rsid w:val="00E674F8"/>
    <w:rsid w:val="00E67AEB"/>
    <w:rsid w:val="00E7121E"/>
    <w:rsid w:val="00E71DFA"/>
    <w:rsid w:val="00E727A4"/>
    <w:rsid w:val="00E861A5"/>
    <w:rsid w:val="00E864BD"/>
    <w:rsid w:val="00E922D9"/>
    <w:rsid w:val="00E93496"/>
    <w:rsid w:val="00E93BFF"/>
    <w:rsid w:val="00E96666"/>
    <w:rsid w:val="00EA1293"/>
    <w:rsid w:val="00EA15DC"/>
    <w:rsid w:val="00EA1D4B"/>
    <w:rsid w:val="00EA2942"/>
    <w:rsid w:val="00EA5309"/>
    <w:rsid w:val="00EA57EC"/>
    <w:rsid w:val="00EA7C7F"/>
    <w:rsid w:val="00EB2DE2"/>
    <w:rsid w:val="00EB4BB5"/>
    <w:rsid w:val="00EB5A98"/>
    <w:rsid w:val="00EC03EE"/>
    <w:rsid w:val="00EC0EC6"/>
    <w:rsid w:val="00EC3B5D"/>
    <w:rsid w:val="00ED18B5"/>
    <w:rsid w:val="00ED1A88"/>
    <w:rsid w:val="00ED4D4D"/>
    <w:rsid w:val="00ED74E1"/>
    <w:rsid w:val="00EE07B9"/>
    <w:rsid w:val="00EE2B19"/>
    <w:rsid w:val="00EE2BE1"/>
    <w:rsid w:val="00EE4051"/>
    <w:rsid w:val="00EE4301"/>
    <w:rsid w:val="00F0343B"/>
    <w:rsid w:val="00F04632"/>
    <w:rsid w:val="00F04F41"/>
    <w:rsid w:val="00F20045"/>
    <w:rsid w:val="00F2196C"/>
    <w:rsid w:val="00F22A65"/>
    <w:rsid w:val="00F25E7A"/>
    <w:rsid w:val="00F26667"/>
    <w:rsid w:val="00F26F11"/>
    <w:rsid w:val="00F2706E"/>
    <w:rsid w:val="00F30A87"/>
    <w:rsid w:val="00F316B1"/>
    <w:rsid w:val="00F31BBF"/>
    <w:rsid w:val="00F34085"/>
    <w:rsid w:val="00F36163"/>
    <w:rsid w:val="00F36922"/>
    <w:rsid w:val="00F36AD5"/>
    <w:rsid w:val="00F4267A"/>
    <w:rsid w:val="00F42A5C"/>
    <w:rsid w:val="00F4372C"/>
    <w:rsid w:val="00F437A6"/>
    <w:rsid w:val="00F470C9"/>
    <w:rsid w:val="00F50DA2"/>
    <w:rsid w:val="00F54FA7"/>
    <w:rsid w:val="00F5514C"/>
    <w:rsid w:val="00F56C46"/>
    <w:rsid w:val="00F57AD1"/>
    <w:rsid w:val="00F64965"/>
    <w:rsid w:val="00F66A84"/>
    <w:rsid w:val="00F70280"/>
    <w:rsid w:val="00F72A29"/>
    <w:rsid w:val="00F73355"/>
    <w:rsid w:val="00F74716"/>
    <w:rsid w:val="00F76164"/>
    <w:rsid w:val="00F769C1"/>
    <w:rsid w:val="00F77BF0"/>
    <w:rsid w:val="00F8076A"/>
    <w:rsid w:val="00F81EB6"/>
    <w:rsid w:val="00F8253A"/>
    <w:rsid w:val="00F83E52"/>
    <w:rsid w:val="00F85F41"/>
    <w:rsid w:val="00F9060B"/>
    <w:rsid w:val="00F9072F"/>
    <w:rsid w:val="00F9393C"/>
    <w:rsid w:val="00F93C6C"/>
    <w:rsid w:val="00F94880"/>
    <w:rsid w:val="00F9568E"/>
    <w:rsid w:val="00F95F04"/>
    <w:rsid w:val="00F95F9F"/>
    <w:rsid w:val="00FA7E1F"/>
    <w:rsid w:val="00FB0DF2"/>
    <w:rsid w:val="00FB2D46"/>
    <w:rsid w:val="00FB308A"/>
    <w:rsid w:val="00FB32AF"/>
    <w:rsid w:val="00FB4449"/>
    <w:rsid w:val="00FB4C7F"/>
    <w:rsid w:val="00FB4EA3"/>
    <w:rsid w:val="00FC0B11"/>
    <w:rsid w:val="00FC1874"/>
    <w:rsid w:val="00FC1B8B"/>
    <w:rsid w:val="00FD02F7"/>
    <w:rsid w:val="00FD21B1"/>
    <w:rsid w:val="00FD263C"/>
    <w:rsid w:val="00FD49C1"/>
    <w:rsid w:val="00FD6652"/>
    <w:rsid w:val="00FD7397"/>
    <w:rsid w:val="00FE068D"/>
    <w:rsid w:val="00FE1653"/>
    <w:rsid w:val="00FF5B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12D52"/>
  <w15:docId w15:val="{205BCCA2-2E23-4C13-9883-30E742D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35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03574"/>
    <w:pPr>
      <w:keepNext/>
      <w:spacing w:before="240" w:after="60" w:line="240" w:lineRule="auto"/>
      <w:outlineLvl w:val="2"/>
    </w:pPr>
    <w:rPr>
      <w:rFonts w:ascii="Arial" w:eastAsia="Times New Roman"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8E7"/>
    <w:rPr>
      <w:sz w:val="20"/>
      <w:szCs w:val="20"/>
    </w:rPr>
  </w:style>
  <w:style w:type="character" w:styleId="FootnoteReference">
    <w:name w:val="footnote reference"/>
    <w:basedOn w:val="DefaultParagraphFont"/>
    <w:uiPriority w:val="99"/>
    <w:semiHidden/>
    <w:unhideWhenUsed/>
    <w:rsid w:val="008F58E7"/>
    <w:rPr>
      <w:vertAlign w:val="superscript"/>
    </w:rPr>
  </w:style>
  <w:style w:type="character" w:styleId="Hyperlink">
    <w:name w:val="Hyperlink"/>
    <w:basedOn w:val="DefaultParagraphFont"/>
    <w:uiPriority w:val="99"/>
    <w:unhideWhenUsed/>
    <w:rsid w:val="008F58E7"/>
    <w:rPr>
      <w:color w:val="0000FF" w:themeColor="hyperlink"/>
      <w:u w:val="single"/>
    </w:rPr>
  </w:style>
  <w:style w:type="paragraph" w:styleId="ListBullet">
    <w:name w:val="List Bullet"/>
    <w:basedOn w:val="Normal"/>
    <w:uiPriority w:val="2"/>
    <w:qFormat/>
    <w:rsid w:val="00A84AA6"/>
    <w:pPr>
      <w:numPr>
        <w:numId w:val="1"/>
      </w:numPr>
      <w:spacing w:before="120" w:after="180" w:line="240" w:lineRule="atLeast"/>
    </w:pPr>
    <w:rPr>
      <w:rFonts w:ascii="Cambria" w:eastAsia="Cambria" w:hAnsi="Cambria" w:cs="Times New Roman"/>
      <w:szCs w:val="20"/>
    </w:rPr>
  </w:style>
  <w:style w:type="paragraph" w:styleId="ListBullet2">
    <w:name w:val="List Bullet 2"/>
    <w:basedOn w:val="Normal"/>
    <w:uiPriority w:val="2"/>
    <w:qFormat/>
    <w:rsid w:val="00A84AA6"/>
    <w:pPr>
      <w:numPr>
        <w:ilvl w:val="1"/>
        <w:numId w:val="1"/>
      </w:numPr>
      <w:spacing w:before="120" w:after="180" w:line="240" w:lineRule="atLeast"/>
    </w:pPr>
    <w:rPr>
      <w:rFonts w:ascii="Cambria" w:eastAsia="Cambria" w:hAnsi="Cambria" w:cs="Times New Roman"/>
      <w:szCs w:val="20"/>
    </w:rPr>
  </w:style>
  <w:style w:type="paragraph" w:styleId="ListBullet3">
    <w:name w:val="List Bullet 3"/>
    <w:basedOn w:val="Normal"/>
    <w:uiPriority w:val="2"/>
    <w:qFormat/>
    <w:rsid w:val="00A84AA6"/>
    <w:pPr>
      <w:numPr>
        <w:ilvl w:val="2"/>
        <w:numId w:val="1"/>
      </w:numPr>
      <w:spacing w:before="120" w:after="180" w:line="240" w:lineRule="atLeast"/>
    </w:pPr>
    <w:rPr>
      <w:rFonts w:ascii="Cambria" w:eastAsia="Cambria" w:hAnsi="Cambria" w:cs="Times New Roman"/>
      <w:szCs w:val="20"/>
    </w:rPr>
  </w:style>
  <w:style w:type="numbering" w:customStyle="1" w:styleId="ListBullets">
    <w:name w:val="ListBullets"/>
    <w:uiPriority w:val="99"/>
    <w:locked/>
    <w:rsid w:val="00A84AA6"/>
    <w:pPr>
      <w:numPr>
        <w:numId w:val="1"/>
      </w:numPr>
    </w:pPr>
  </w:style>
  <w:style w:type="paragraph" w:styleId="ListParagraph">
    <w:name w:val="List Paragraph"/>
    <w:basedOn w:val="Normal"/>
    <w:uiPriority w:val="34"/>
    <w:qFormat/>
    <w:rsid w:val="00A84AA6"/>
    <w:pPr>
      <w:ind w:left="720"/>
      <w:contextualSpacing/>
    </w:pPr>
  </w:style>
  <w:style w:type="paragraph" w:styleId="CommentText">
    <w:name w:val="annotation text"/>
    <w:basedOn w:val="Normal"/>
    <w:link w:val="CommentTextChar"/>
    <w:uiPriority w:val="99"/>
    <w:rsid w:val="004943B7"/>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4943B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rsid w:val="004943B7"/>
    <w:rPr>
      <w:sz w:val="16"/>
      <w:szCs w:val="16"/>
    </w:rPr>
  </w:style>
  <w:style w:type="paragraph" w:styleId="BalloonText">
    <w:name w:val="Balloon Text"/>
    <w:basedOn w:val="Normal"/>
    <w:link w:val="BalloonTextChar"/>
    <w:uiPriority w:val="99"/>
    <w:semiHidden/>
    <w:unhideWhenUsed/>
    <w:rsid w:val="0049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E15C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15C1"/>
    <w:rPr>
      <w:rFonts w:ascii="Times New Roman" w:eastAsia="Times New Roman" w:hAnsi="Times New Roman" w:cs="Times New Roman"/>
      <w:b/>
      <w:bCs/>
      <w:sz w:val="20"/>
      <w:szCs w:val="20"/>
      <w:lang w:eastAsia="en-AU"/>
    </w:rPr>
  </w:style>
  <w:style w:type="paragraph" w:styleId="Revision">
    <w:name w:val="Revision"/>
    <w:hidden/>
    <w:uiPriority w:val="99"/>
    <w:semiHidden/>
    <w:rsid w:val="00A14FF6"/>
    <w:pPr>
      <w:spacing w:after="0" w:line="240" w:lineRule="auto"/>
    </w:pPr>
  </w:style>
  <w:style w:type="character" w:customStyle="1" w:styleId="Heading2Char">
    <w:name w:val="Heading 2 Char"/>
    <w:basedOn w:val="DefaultParagraphFont"/>
    <w:link w:val="Heading2"/>
    <w:uiPriority w:val="9"/>
    <w:rsid w:val="00403574"/>
    <w:rPr>
      <w:rFonts w:asciiTheme="majorHAnsi" w:eastAsiaTheme="majorEastAsia" w:hAnsiTheme="majorHAnsi" w:cstheme="majorBidi"/>
      <w:b/>
      <w:bCs/>
      <w:color w:val="4F81BD" w:themeColor="accent1"/>
      <w:sz w:val="26"/>
      <w:szCs w:val="26"/>
    </w:rPr>
  </w:style>
  <w:style w:type="paragraph" w:customStyle="1" w:styleId="Char">
    <w:name w:val="Char"/>
    <w:basedOn w:val="Normal"/>
    <w:rsid w:val="00403574"/>
    <w:pPr>
      <w:spacing w:after="0" w:line="240" w:lineRule="auto"/>
    </w:pPr>
    <w:rPr>
      <w:rFonts w:ascii="Arial" w:eastAsia="Times New Roman" w:hAnsi="Arial" w:cs="Arial"/>
    </w:rPr>
  </w:style>
  <w:style w:type="character" w:customStyle="1" w:styleId="Heading3Char">
    <w:name w:val="Heading 3 Char"/>
    <w:basedOn w:val="DefaultParagraphFont"/>
    <w:link w:val="Heading3"/>
    <w:rsid w:val="00403574"/>
    <w:rPr>
      <w:rFonts w:ascii="Arial" w:eastAsia="Times New Roman" w:hAnsi="Arial" w:cs="Arial"/>
      <w:b/>
      <w:bCs/>
      <w:sz w:val="26"/>
      <w:szCs w:val="26"/>
      <w:lang w:eastAsia="en-AU"/>
    </w:rPr>
  </w:style>
  <w:style w:type="paragraph" w:customStyle="1" w:styleId="li1">
    <w:name w:val="li1"/>
    <w:basedOn w:val="Normal"/>
    <w:rsid w:val="001E2C22"/>
    <w:pPr>
      <w:spacing w:before="100" w:beforeAutospacing="1" w:after="100" w:afterAutospacing="1" w:line="240" w:lineRule="auto"/>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1E2C22"/>
    <w:rPr>
      <w:color w:val="800080" w:themeColor="followedHyperlink"/>
      <w:u w:val="single"/>
    </w:rPr>
  </w:style>
  <w:style w:type="paragraph" w:styleId="NormalWeb">
    <w:name w:val="Normal (Web)"/>
    <w:basedOn w:val="Normal"/>
    <w:uiPriority w:val="99"/>
    <w:semiHidden/>
    <w:unhideWhenUsed/>
    <w:rsid w:val="00D51C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51CB4"/>
  </w:style>
  <w:style w:type="character" w:customStyle="1" w:styleId="pubtitle">
    <w:name w:val="pubtitle"/>
    <w:basedOn w:val="DefaultParagraphFont"/>
    <w:rsid w:val="00D51CB4"/>
  </w:style>
  <w:style w:type="paragraph" w:styleId="Header">
    <w:name w:val="header"/>
    <w:basedOn w:val="Normal"/>
    <w:link w:val="HeaderChar"/>
    <w:uiPriority w:val="99"/>
    <w:unhideWhenUsed/>
    <w:rsid w:val="00D51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CB4"/>
  </w:style>
  <w:style w:type="paragraph" w:styleId="Footer">
    <w:name w:val="footer"/>
    <w:basedOn w:val="Normal"/>
    <w:link w:val="FooterChar"/>
    <w:uiPriority w:val="99"/>
    <w:unhideWhenUsed/>
    <w:rsid w:val="00D51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CB4"/>
  </w:style>
  <w:style w:type="character" w:customStyle="1" w:styleId="Heading1Char">
    <w:name w:val="Heading 1 Char"/>
    <w:basedOn w:val="DefaultParagraphFont"/>
    <w:link w:val="Heading1"/>
    <w:uiPriority w:val="9"/>
    <w:rsid w:val="00056D68"/>
    <w:rPr>
      <w:rFonts w:asciiTheme="majorHAnsi" w:eastAsiaTheme="majorEastAsia" w:hAnsiTheme="majorHAnsi" w:cstheme="majorBidi"/>
      <w:b/>
      <w:bCs/>
      <w:color w:val="365F91" w:themeColor="accent1" w:themeShade="BF"/>
      <w:sz w:val="28"/>
      <w:szCs w:val="28"/>
    </w:rPr>
  </w:style>
  <w:style w:type="paragraph" w:customStyle="1" w:styleId="subsection">
    <w:name w:val="subsection"/>
    <w:aliases w:val="ss"/>
    <w:basedOn w:val="Normal"/>
    <w:link w:val="subsectionChar"/>
    <w:rsid w:val="00F5514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5514C"/>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E20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4038">
      <w:bodyDiv w:val="1"/>
      <w:marLeft w:val="0"/>
      <w:marRight w:val="0"/>
      <w:marTop w:val="0"/>
      <w:marBottom w:val="0"/>
      <w:divBdr>
        <w:top w:val="none" w:sz="0" w:space="0" w:color="auto"/>
        <w:left w:val="none" w:sz="0" w:space="0" w:color="auto"/>
        <w:bottom w:val="none" w:sz="0" w:space="0" w:color="auto"/>
        <w:right w:val="none" w:sz="0" w:space="0" w:color="auto"/>
      </w:divBdr>
    </w:div>
    <w:div w:id="63142575">
      <w:bodyDiv w:val="1"/>
      <w:marLeft w:val="0"/>
      <w:marRight w:val="0"/>
      <w:marTop w:val="0"/>
      <w:marBottom w:val="0"/>
      <w:divBdr>
        <w:top w:val="none" w:sz="0" w:space="0" w:color="auto"/>
        <w:left w:val="none" w:sz="0" w:space="0" w:color="auto"/>
        <w:bottom w:val="none" w:sz="0" w:space="0" w:color="auto"/>
        <w:right w:val="none" w:sz="0" w:space="0" w:color="auto"/>
      </w:divBdr>
      <w:divsChild>
        <w:div w:id="1454054089">
          <w:marLeft w:val="0"/>
          <w:marRight w:val="0"/>
          <w:marTop w:val="0"/>
          <w:marBottom w:val="0"/>
          <w:divBdr>
            <w:top w:val="none" w:sz="0" w:space="0" w:color="auto"/>
            <w:left w:val="none" w:sz="0" w:space="0" w:color="auto"/>
            <w:bottom w:val="none" w:sz="0" w:space="0" w:color="auto"/>
            <w:right w:val="none" w:sz="0" w:space="0" w:color="auto"/>
          </w:divBdr>
          <w:divsChild>
            <w:div w:id="1693068820">
              <w:marLeft w:val="0"/>
              <w:marRight w:val="0"/>
              <w:marTop w:val="0"/>
              <w:marBottom w:val="0"/>
              <w:divBdr>
                <w:top w:val="none" w:sz="0" w:space="0" w:color="auto"/>
                <w:left w:val="none" w:sz="0" w:space="0" w:color="auto"/>
                <w:bottom w:val="none" w:sz="0" w:space="0" w:color="auto"/>
                <w:right w:val="none" w:sz="0" w:space="0" w:color="auto"/>
              </w:divBdr>
              <w:divsChild>
                <w:div w:id="1316106663">
                  <w:marLeft w:val="0"/>
                  <w:marRight w:val="0"/>
                  <w:marTop w:val="0"/>
                  <w:marBottom w:val="0"/>
                  <w:divBdr>
                    <w:top w:val="none" w:sz="0" w:space="0" w:color="auto"/>
                    <w:left w:val="none" w:sz="0" w:space="0" w:color="auto"/>
                    <w:bottom w:val="none" w:sz="0" w:space="0" w:color="auto"/>
                    <w:right w:val="none" w:sz="0" w:space="0" w:color="auto"/>
                  </w:divBdr>
                  <w:divsChild>
                    <w:div w:id="1978560715">
                      <w:marLeft w:val="0"/>
                      <w:marRight w:val="0"/>
                      <w:marTop w:val="0"/>
                      <w:marBottom w:val="0"/>
                      <w:divBdr>
                        <w:top w:val="none" w:sz="0" w:space="0" w:color="auto"/>
                        <w:left w:val="none" w:sz="0" w:space="0" w:color="auto"/>
                        <w:bottom w:val="none" w:sz="0" w:space="0" w:color="auto"/>
                        <w:right w:val="none" w:sz="0" w:space="0" w:color="auto"/>
                      </w:divBdr>
                      <w:divsChild>
                        <w:div w:id="1160999026">
                          <w:marLeft w:val="0"/>
                          <w:marRight w:val="0"/>
                          <w:marTop w:val="0"/>
                          <w:marBottom w:val="0"/>
                          <w:divBdr>
                            <w:top w:val="none" w:sz="0" w:space="0" w:color="auto"/>
                            <w:left w:val="none" w:sz="0" w:space="0" w:color="auto"/>
                            <w:bottom w:val="none" w:sz="0" w:space="0" w:color="auto"/>
                            <w:right w:val="none" w:sz="0" w:space="0" w:color="auto"/>
                          </w:divBdr>
                          <w:divsChild>
                            <w:div w:id="1475371487">
                              <w:marLeft w:val="0"/>
                              <w:marRight w:val="0"/>
                              <w:marTop w:val="0"/>
                              <w:marBottom w:val="0"/>
                              <w:divBdr>
                                <w:top w:val="none" w:sz="0" w:space="0" w:color="auto"/>
                                <w:left w:val="none" w:sz="0" w:space="0" w:color="auto"/>
                                <w:bottom w:val="none" w:sz="0" w:space="0" w:color="auto"/>
                                <w:right w:val="none" w:sz="0" w:space="0" w:color="auto"/>
                              </w:divBdr>
                              <w:divsChild>
                                <w:div w:id="585501579">
                                  <w:marLeft w:val="0"/>
                                  <w:marRight w:val="0"/>
                                  <w:marTop w:val="0"/>
                                  <w:marBottom w:val="0"/>
                                  <w:divBdr>
                                    <w:top w:val="none" w:sz="0" w:space="0" w:color="auto"/>
                                    <w:left w:val="none" w:sz="0" w:space="0" w:color="auto"/>
                                    <w:bottom w:val="none" w:sz="0" w:space="0" w:color="auto"/>
                                    <w:right w:val="none" w:sz="0" w:space="0" w:color="auto"/>
                                  </w:divBdr>
                                  <w:divsChild>
                                    <w:div w:id="390009214">
                                      <w:marLeft w:val="0"/>
                                      <w:marRight w:val="0"/>
                                      <w:marTop w:val="0"/>
                                      <w:marBottom w:val="0"/>
                                      <w:divBdr>
                                        <w:top w:val="none" w:sz="0" w:space="0" w:color="auto"/>
                                        <w:left w:val="none" w:sz="0" w:space="0" w:color="auto"/>
                                        <w:bottom w:val="none" w:sz="0" w:space="0" w:color="auto"/>
                                        <w:right w:val="none" w:sz="0" w:space="0" w:color="auto"/>
                                      </w:divBdr>
                                      <w:divsChild>
                                        <w:div w:id="446781580">
                                          <w:marLeft w:val="0"/>
                                          <w:marRight w:val="0"/>
                                          <w:marTop w:val="0"/>
                                          <w:marBottom w:val="0"/>
                                          <w:divBdr>
                                            <w:top w:val="none" w:sz="0" w:space="0" w:color="auto"/>
                                            <w:left w:val="none" w:sz="0" w:space="0" w:color="auto"/>
                                            <w:bottom w:val="none" w:sz="0" w:space="0" w:color="auto"/>
                                            <w:right w:val="none" w:sz="0" w:space="0" w:color="auto"/>
                                          </w:divBdr>
                                          <w:divsChild>
                                            <w:div w:id="423258544">
                                              <w:marLeft w:val="0"/>
                                              <w:marRight w:val="0"/>
                                              <w:marTop w:val="0"/>
                                              <w:marBottom w:val="0"/>
                                              <w:divBdr>
                                                <w:top w:val="none" w:sz="0" w:space="0" w:color="auto"/>
                                                <w:left w:val="none" w:sz="0" w:space="0" w:color="auto"/>
                                                <w:bottom w:val="none" w:sz="0" w:space="0" w:color="auto"/>
                                                <w:right w:val="none" w:sz="0" w:space="0" w:color="auto"/>
                                              </w:divBdr>
                                              <w:divsChild>
                                                <w:div w:id="586420806">
                                                  <w:marLeft w:val="0"/>
                                                  <w:marRight w:val="0"/>
                                                  <w:marTop w:val="0"/>
                                                  <w:marBottom w:val="0"/>
                                                  <w:divBdr>
                                                    <w:top w:val="none" w:sz="0" w:space="0" w:color="auto"/>
                                                    <w:left w:val="none" w:sz="0" w:space="0" w:color="auto"/>
                                                    <w:bottom w:val="none" w:sz="0" w:space="0" w:color="auto"/>
                                                    <w:right w:val="none" w:sz="0" w:space="0" w:color="auto"/>
                                                  </w:divBdr>
                                                  <w:divsChild>
                                                    <w:div w:id="1291977716">
                                                      <w:marLeft w:val="0"/>
                                                      <w:marRight w:val="0"/>
                                                      <w:marTop w:val="0"/>
                                                      <w:marBottom w:val="0"/>
                                                      <w:divBdr>
                                                        <w:top w:val="none" w:sz="0" w:space="0" w:color="auto"/>
                                                        <w:left w:val="none" w:sz="0" w:space="0" w:color="auto"/>
                                                        <w:bottom w:val="none" w:sz="0" w:space="0" w:color="auto"/>
                                                        <w:right w:val="none" w:sz="0" w:space="0" w:color="auto"/>
                                                      </w:divBdr>
                                                      <w:divsChild>
                                                        <w:div w:id="1186211931">
                                                          <w:marLeft w:val="0"/>
                                                          <w:marRight w:val="0"/>
                                                          <w:marTop w:val="0"/>
                                                          <w:marBottom w:val="0"/>
                                                          <w:divBdr>
                                                            <w:top w:val="none" w:sz="0" w:space="0" w:color="auto"/>
                                                            <w:left w:val="none" w:sz="0" w:space="0" w:color="auto"/>
                                                            <w:bottom w:val="none" w:sz="0" w:space="0" w:color="auto"/>
                                                            <w:right w:val="none" w:sz="0" w:space="0" w:color="auto"/>
                                                          </w:divBdr>
                                                          <w:divsChild>
                                                            <w:div w:id="2051680411">
                                                              <w:marLeft w:val="0"/>
                                                              <w:marRight w:val="0"/>
                                                              <w:marTop w:val="0"/>
                                                              <w:marBottom w:val="0"/>
                                                              <w:divBdr>
                                                                <w:top w:val="none" w:sz="0" w:space="0" w:color="auto"/>
                                                                <w:left w:val="none" w:sz="0" w:space="0" w:color="auto"/>
                                                                <w:bottom w:val="none" w:sz="0" w:space="0" w:color="auto"/>
                                                                <w:right w:val="none" w:sz="0" w:space="0" w:color="auto"/>
                                                              </w:divBdr>
                                                              <w:divsChild>
                                                                <w:div w:id="20345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3076625">
          <w:marLeft w:val="0"/>
          <w:marRight w:val="0"/>
          <w:marTop w:val="0"/>
          <w:marBottom w:val="0"/>
          <w:divBdr>
            <w:top w:val="single" w:sz="6" w:space="3" w:color="808080"/>
            <w:left w:val="single" w:sz="6" w:space="3" w:color="808080"/>
            <w:bottom w:val="single" w:sz="6" w:space="3" w:color="808080"/>
            <w:right w:val="single" w:sz="6" w:space="3" w:color="808080"/>
          </w:divBdr>
        </w:div>
      </w:divsChild>
    </w:div>
    <w:div w:id="113180786">
      <w:bodyDiv w:val="1"/>
      <w:marLeft w:val="0"/>
      <w:marRight w:val="0"/>
      <w:marTop w:val="0"/>
      <w:marBottom w:val="0"/>
      <w:divBdr>
        <w:top w:val="none" w:sz="0" w:space="0" w:color="auto"/>
        <w:left w:val="none" w:sz="0" w:space="0" w:color="auto"/>
        <w:bottom w:val="none" w:sz="0" w:space="0" w:color="auto"/>
        <w:right w:val="none" w:sz="0" w:space="0" w:color="auto"/>
      </w:divBdr>
    </w:div>
    <w:div w:id="167258715">
      <w:bodyDiv w:val="1"/>
      <w:marLeft w:val="0"/>
      <w:marRight w:val="0"/>
      <w:marTop w:val="0"/>
      <w:marBottom w:val="0"/>
      <w:divBdr>
        <w:top w:val="none" w:sz="0" w:space="0" w:color="auto"/>
        <w:left w:val="none" w:sz="0" w:space="0" w:color="auto"/>
        <w:bottom w:val="none" w:sz="0" w:space="0" w:color="auto"/>
        <w:right w:val="none" w:sz="0" w:space="0" w:color="auto"/>
      </w:divBdr>
    </w:div>
    <w:div w:id="197204705">
      <w:bodyDiv w:val="1"/>
      <w:marLeft w:val="0"/>
      <w:marRight w:val="0"/>
      <w:marTop w:val="0"/>
      <w:marBottom w:val="0"/>
      <w:divBdr>
        <w:top w:val="none" w:sz="0" w:space="0" w:color="auto"/>
        <w:left w:val="none" w:sz="0" w:space="0" w:color="auto"/>
        <w:bottom w:val="none" w:sz="0" w:space="0" w:color="auto"/>
        <w:right w:val="none" w:sz="0" w:space="0" w:color="auto"/>
      </w:divBdr>
      <w:divsChild>
        <w:div w:id="1437750862">
          <w:marLeft w:val="0"/>
          <w:marRight w:val="0"/>
          <w:marTop w:val="0"/>
          <w:marBottom w:val="0"/>
          <w:divBdr>
            <w:top w:val="none" w:sz="0" w:space="0" w:color="auto"/>
            <w:left w:val="none" w:sz="0" w:space="0" w:color="auto"/>
            <w:bottom w:val="none" w:sz="0" w:space="0" w:color="auto"/>
            <w:right w:val="none" w:sz="0" w:space="0" w:color="auto"/>
          </w:divBdr>
          <w:divsChild>
            <w:div w:id="347802457">
              <w:marLeft w:val="0"/>
              <w:marRight w:val="0"/>
              <w:marTop w:val="0"/>
              <w:marBottom w:val="0"/>
              <w:divBdr>
                <w:top w:val="none" w:sz="0" w:space="0" w:color="auto"/>
                <w:left w:val="none" w:sz="0" w:space="0" w:color="auto"/>
                <w:bottom w:val="none" w:sz="0" w:space="0" w:color="auto"/>
                <w:right w:val="none" w:sz="0" w:space="0" w:color="auto"/>
              </w:divBdr>
              <w:divsChild>
                <w:div w:id="1843004310">
                  <w:marLeft w:val="0"/>
                  <w:marRight w:val="0"/>
                  <w:marTop w:val="0"/>
                  <w:marBottom w:val="0"/>
                  <w:divBdr>
                    <w:top w:val="none" w:sz="0" w:space="0" w:color="auto"/>
                    <w:left w:val="none" w:sz="0" w:space="0" w:color="auto"/>
                    <w:bottom w:val="none" w:sz="0" w:space="0" w:color="auto"/>
                    <w:right w:val="none" w:sz="0" w:space="0" w:color="auto"/>
                  </w:divBdr>
                  <w:divsChild>
                    <w:div w:id="362243946">
                      <w:marLeft w:val="0"/>
                      <w:marRight w:val="0"/>
                      <w:marTop w:val="0"/>
                      <w:marBottom w:val="0"/>
                      <w:divBdr>
                        <w:top w:val="none" w:sz="0" w:space="0" w:color="auto"/>
                        <w:left w:val="none" w:sz="0" w:space="0" w:color="auto"/>
                        <w:bottom w:val="none" w:sz="0" w:space="0" w:color="auto"/>
                        <w:right w:val="none" w:sz="0" w:space="0" w:color="auto"/>
                      </w:divBdr>
                      <w:divsChild>
                        <w:div w:id="1789619809">
                          <w:marLeft w:val="0"/>
                          <w:marRight w:val="0"/>
                          <w:marTop w:val="0"/>
                          <w:marBottom w:val="0"/>
                          <w:divBdr>
                            <w:top w:val="none" w:sz="0" w:space="0" w:color="auto"/>
                            <w:left w:val="none" w:sz="0" w:space="0" w:color="auto"/>
                            <w:bottom w:val="none" w:sz="0" w:space="0" w:color="auto"/>
                            <w:right w:val="none" w:sz="0" w:space="0" w:color="auto"/>
                          </w:divBdr>
                          <w:divsChild>
                            <w:div w:id="16855647">
                              <w:marLeft w:val="0"/>
                              <w:marRight w:val="0"/>
                              <w:marTop w:val="0"/>
                              <w:marBottom w:val="0"/>
                              <w:divBdr>
                                <w:top w:val="none" w:sz="0" w:space="0" w:color="auto"/>
                                <w:left w:val="none" w:sz="0" w:space="0" w:color="auto"/>
                                <w:bottom w:val="none" w:sz="0" w:space="0" w:color="auto"/>
                                <w:right w:val="none" w:sz="0" w:space="0" w:color="auto"/>
                              </w:divBdr>
                              <w:divsChild>
                                <w:div w:id="1770810179">
                                  <w:marLeft w:val="0"/>
                                  <w:marRight w:val="0"/>
                                  <w:marTop w:val="0"/>
                                  <w:marBottom w:val="0"/>
                                  <w:divBdr>
                                    <w:top w:val="none" w:sz="0" w:space="0" w:color="auto"/>
                                    <w:left w:val="none" w:sz="0" w:space="0" w:color="auto"/>
                                    <w:bottom w:val="none" w:sz="0" w:space="0" w:color="auto"/>
                                    <w:right w:val="none" w:sz="0" w:space="0" w:color="auto"/>
                                  </w:divBdr>
                                  <w:divsChild>
                                    <w:div w:id="2059425958">
                                      <w:marLeft w:val="0"/>
                                      <w:marRight w:val="0"/>
                                      <w:marTop w:val="0"/>
                                      <w:marBottom w:val="0"/>
                                      <w:divBdr>
                                        <w:top w:val="none" w:sz="0" w:space="0" w:color="auto"/>
                                        <w:left w:val="none" w:sz="0" w:space="0" w:color="auto"/>
                                        <w:bottom w:val="none" w:sz="0" w:space="0" w:color="auto"/>
                                        <w:right w:val="none" w:sz="0" w:space="0" w:color="auto"/>
                                      </w:divBdr>
                                      <w:divsChild>
                                        <w:div w:id="431316628">
                                          <w:marLeft w:val="0"/>
                                          <w:marRight w:val="0"/>
                                          <w:marTop w:val="0"/>
                                          <w:marBottom w:val="0"/>
                                          <w:divBdr>
                                            <w:top w:val="none" w:sz="0" w:space="0" w:color="auto"/>
                                            <w:left w:val="none" w:sz="0" w:space="0" w:color="auto"/>
                                            <w:bottom w:val="none" w:sz="0" w:space="0" w:color="auto"/>
                                            <w:right w:val="none" w:sz="0" w:space="0" w:color="auto"/>
                                          </w:divBdr>
                                          <w:divsChild>
                                            <w:div w:id="1659189476">
                                              <w:marLeft w:val="0"/>
                                              <w:marRight w:val="0"/>
                                              <w:marTop w:val="0"/>
                                              <w:marBottom w:val="0"/>
                                              <w:divBdr>
                                                <w:top w:val="none" w:sz="0" w:space="0" w:color="auto"/>
                                                <w:left w:val="none" w:sz="0" w:space="0" w:color="auto"/>
                                                <w:bottom w:val="none" w:sz="0" w:space="0" w:color="auto"/>
                                                <w:right w:val="none" w:sz="0" w:space="0" w:color="auto"/>
                                              </w:divBdr>
                                              <w:divsChild>
                                                <w:div w:id="98960043">
                                                  <w:marLeft w:val="0"/>
                                                  <w:marRight w:val="0"/>
                                                  <w:marTop w:val="0"/>
                                                  <w:marBottom w:val="0"/>
                                                  <w:divBdr>
                                                    <w:top w:val="none" w:sz="0" w:space="0" w:color="auto"/>
                                                    <w:left w:val="none" w:sz="0" w:space="0" w:color="auto"/>
                                                    <w:bottom w:val="none" w:sz="0" w:space="0" w:color="auto"/>
                                                    <w:right w:val="none" w:sz="0" w:space="0" w:color="auto"/>
                                                  </w:divBdr>
                                                  <w:divsChild>
                                                    <w:div w:id="78866102">
                                                      <w:marLeft w:val="0"/>
                                                      <w:marRight w:val="0"/>
                                                      <w:marTop w:val="0"/>
                                                      <w:marBottom w:val="0"/>
                                                      <w:divBdr>
                                                        <w:top w:val="none" w:sz="0" w:space="0" w:color="auto"/>
                                                        <w:left w:val="none" w:sz="0" w:space="0" w:color="auto"/>
                                                        <w:bottom w:val="none" w:sz="0" w:space="0" w:color="auto"/>
                                                        <w:right w:val="none" w:sz="0" w:space="0" w:color="auto"/>
                                                      </w:divBdr>
                                                      <w:divsChild>
                                                        <w:div w:id="2214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9975304">
      <w:bodyDiv w:val="1"/>
      <w:marLeft w:val="0"/>
      <w:marRight w:val="0"/>
      <w:marTop w:val="0"/>
      <w:marBottom w:val="0"/>
      <w:divBdr>
        <w:top w:val="none" w:sz="0" w:space="0" w:color="auto"/>
        <w:left w:val="none" w:sz="0" w:space="0" w:color="auto"/>
        <w:bottom w:val="none" w:sz="0" w:space="0" w:color="auto"/>
        <w:right w:val="none" w:sz="0" w:space="0" w:color="auto"/>
      </w:divBdr>
    </w:div>
    <w:div w:id="353461725">
      <w:bodyDiv w:val="1"/>
      <w:marLeft w:val="0"/>
      <w:marRight w:val="0"/>
      <w:marTop w:val="0"/>
      <w:marBottom w:val="0"/>
      <w:divBdr>
        <w:top w:val="none" w:sz="0" w:space="0" w:color="auto"/>
        <w:left w:val="none" w:sz="0" w:space="0" w:color="auto"/>
        <w:bottom w:val="none" w:sz="0" w:space="0" w:color="auto"/>
        <w:right w:val="none" w:sz="0" w:space="0" w:color="auto"/>
      </w:divBdr>
    </w:div>
    <w:div w:id="418989689">
      <w:bodyDiv w:val="1"/>
      <w:marLeft w:val="0"/>
      <w:marRight w:val="0"/>
      <w:marTop w:val="0"/>
      <w:marBottom w:val="0"/>
      <w:divBdr>
        <w:top w:val="none" w:sz="0" w:space="0" w:color="auto"/>
        <w:left w:val="none" w:sz="0" w:space="0" w:color="auto"/>
        <w:bottom w:val="none" w:sz="0" w:space="0" w:color="auto"/>
        <w:right w:val="none" w:sz="0" w:space="0" w:color="auto"/>
      </w:divBdr>
    </w:div>
    <w:div w:id="458957221">
      <w:bodyDiv w:val="1"/>
      <w:marLeft w:val="0"/>
      <w:marRight w:val="0"/>
      <w:marTop w:val="0"/>
      <w:marBottom w:val="0"/>
      <w:divBdr>
        <w:top w:val="none" w:sz="0" w:space="0" w:color="auto"/>
        <w:left w:val="none" w:sz="0" w:space="0" w:color="auto"/>
        <w:bottom w:val="none" w:sz="0" w:space="0" w:color="auto"/>
        <w:right w:val="none" w:sz="0" w:space="0" w:color="auto"/>
      </w:divBdr>
    </w:div>
    <w:div w:id="535235426">
      <w:bodyDiv w:val="1"/>
      <w:marLeft w:val="0"/>
      <w:marRight w:val="0"/>
      <w:marTop w:val="0"/>
      <w:marBottom w:val="0"/>
      <w:divBdr>
        <w:top w:val="none" w:sz="0" w:space="0" w:color="auto"/>
        <w:left w:val="none" w:sz="0" w:space="0" w:color="auto"/>
        <w:bottom w:val="none" w:sz="0" w:space="0" w:color="auto"/>
        <w:right w:val="none" w:sz="0" w:space="0" w:color="auto"/>
      </w:divBdr>
      <w:divsChild>
        <w:div w:id="159927405">
          <w:marLeft w:val="0"/>
          <w:marRight w:val="0"/>
          <w:marTop w:val="0"/>
          <w:marBottom w:val="0"/>
          <w:divBdr>
            <w:top w:val="none" w:sz="0" w:space="0" w:color="auto"/>
            <w:left w:val="none" w:sz="0" w:space="0" w:color="auto"/>
            <w:bottom w:val="none" w:sz="0" w:space="0" w:color="auto"/>
            <w:right w:val="none" w:sz="0" w:space="0" w:color="auto"/>
          </w:divBdr>
          <w:divsChild>
            <w:div w:id="615603093">
              <w:marLeft w:val="0"/>
              <w:marRight w:val="0"/>
              <w:marTop w:val="0"/>
              <w:marBottom w:val="0"/>
              <w:divBdr>
                <w:top w:val="none" w:sz="0" w:space="0" w:color="auto"/>
                <w:left w:val="none" w:sz="0" w:space="0" w:color="auto"/>
                <w:bottom w:val="none" w:sz="0" w:space="0" w:color="auto"/>
                <w:right w:val="none" w:sz="0" w:space="0" w:color="auto"/>
              </w:divBdr>
              <w:divsChild>
                <w:div w:id="1004552311">
                  <w:marLeft w:val="0"/>
                  <w:marRight w:val="0"/>
                  <w:marTop w:val="0"/>
                  <w:marBottom w:val="0"/>
                  <w:divBdr>
                    <w:top w:val="none" w:sz="0" w:space="0" w:color="auto"/>
                    <w:left w:val="none" w:sz="0" w:space="0" w:color="auto"/>
                    <w:bottom w:val="none" w:sz="0" w:space="0" w:color="auto"/>
                    <w:right w:val="none" w:sz="0" w:space="0" w:color="auto"/>
                  </w:divBdr>
                  <w:divsChild>
                    <w:div w:id="133984983">
                      <w:marLeft w:val="0"/>
                      <w:marRight w:val="0"/>
                      <w:marTop w:val="0"/>
                      <w:marBottom w:val="0"/>
                      <w:divBdr>
                        <w:top w:val="none" w:sz="0" w:space="0" w:color="auto"/>
                        <w:left w:val="none" w:sz="0" w:space="0" w:color="auto"/>
                        <w:bottom w:val="none" w:sz="0" w:space="0" w:color="auto"/>
                        <w:right w:val="none" w:sz="0" w:space="0" w:color="auto"/>
                      </w:divBdr>
                      <w:divsChild>
                        <w:div w:id="1212763462">
                          <w:marLeft w:val="0"/>
                          <w:marRight w:val="0"/>
                          <w:marTop w:val="0"/>
                          <w:marBottom w:val="0"/>
                          <w:divBdr>
                            <w:top w:val="none" w:sz="0" w:space="0" w:color="auto"/>
                            <w:left w:val="none" w:sz="0" w:space="0" w:color="auto"/>
                            <w:bottom w:val="none" w:sz="0" w:space="0" w:color="auto"/>
                            <w:right w:val="none" w:sz="0" w:space="0" w:color="auto"/>
                          </w:divBdr>
                          <w:divsChild>
                            <w:div w:id="1036082891">
                              <w:marLeft w:val="0"/>
                              <w:marRight w:val="0"/>
                              <w:marTop w:val="0"/>
                              <w:marBottom w:val="0"/>
                              <w:divBdr>
                                <w:top w:val="none" w:sz="0" w:space="0" w:color="auto"/>
                                <w:left w:val="none" w:sz="0" w:space="0" w:color="auto"/>
                                <w:bottom w:val="none" w:sz="0" w:space="0" w:color="auto"/>
                                <w:right w:val="none" w:sz="0" w:space="0" w:color="auto"/>
                              </w:divBdr>
                              <w:divsChild>
                                <w:div w:id="1067722723">
                                  <w:marLeft w:val="0"/>
                                  <w:marRight w:val="0"/>
                                  <w:marTop w:val="0"/>
                                  <w:marBottom w:val="0"/>
                                  <w:divBdr>
                                    <w:top w:val="none" w:sz="0" w:space="0" w:color="auto"/>
                                    <w:left w:val="none" w:sz="0" w:space="0" w:color="auto"/>
                                    <w:bottom w:val="none" w:sz="0" w:space="0" w:color="auto"/>
                                    <w:right w:val="none" w:sz="0" w:space="0" w:color="auto"/>
                                  </w:divBdr>
                                  <w:divsChild>
                                    <w:div w:id="668485715">
                                      <w:marLeft w:val="0"/>
                                      <w:marRight w:val="0"/>
                                      <w:marTop w:val="0"/>
                                      <w:marBottom w:val="0"/>
                                      <w:divBdr>
                                        <w:top w:val="none" w:sz="0" w:space="0" w:color="auto"/>
                                        <w:left w:val="none" w:sz="0" w:space="0" w:color="auto"/>
                                        <w:bottom w:val="none" w:sz="0" w:space="0" w:color="auto"/>
                                        <w:right w:val="none" w:sz="0" w:space="0" w:color="auto"/>
                                      </w:divBdr>
                                      <w:divsChild>
                                        <w:div w:id="915867282">
                                          <w:marLeft w:val="0"/>
                                          <w:marRight w:val="0"/>
                                          <w:marTop w:val="0"/>
                                          <w:marBottom w:val="0"/>
                                          <w:divBdr>
                                            <w:top w:val="none" w:sz="0" w:space="0" w:color="auto"/>
                                            <w:left w:val="none" w:sz="0" w:space="0" w:color="auto"/>
                                            <w:bottom w:val="none" w:sz="0" w:space="0" w:color="auto"/>
                                            <w:right w:val="none" w:sz="0" w:space="0" w:color="auto"/>
                                          </w:divBdr>
                                          <w:divsChild>
                                            <w:div w:id="1039891543">
                                              <w:marLeft w:val="0"/>
                                              <w:marRight w:val="0"/>
                                              <w:marTop w:val="0"/>
                                              <w:marBottom w:val="0"/>
                                              <w:divBdr>
                                                <w:top w:val="none" w:sz="0" w:space="0" w:color="auto"/>
                                                <w:left w:val="none" w:sz="0" w:space="0" w:color="auto"/>
                                                <w:bottom w:val="none" w:sz="0" w:space="0" w:color="auto"/>
                                                <w:right w:val="none" w:sz="0" w:space="0" w:color="auto"/>
                                              </w:divBdr>
                                              <w:divsChild>
                                                <w:div w:id="310910406">
                                                  <w:marLeft w:val="0"/>
                                                  <w:marRight w:val="0"/>
                                                  <w:marTop w:val="0"/>
                                                  <w:marBottom w:val="0"/>
                                                  <w:divBdr>
                                                    <w:top w:val="none" w:sz="0" w:space="0" w:color="auto"/>
                                                    <w:left w:val="none" w:sz="0" w:space="0" w:color="auto"/>
                                                    <w:bottom w:val="none" w:sz="0" w:space="0" w:color="auto"/>
                                                    <w:right w:val="none" w:sz="0" w:space="0" w:color="auto"/>
                                                  </w:divBdr>
                                                  <w:divsChild>
                                                    <w:div w:id="1957983564">
                                                      <w:marLeft w:val="0"/>
                                                      <w:marRight w:val="0"/>
                                                      <w:marTop w:val="0"/>
                                                      <w:marBottom w:val="0"/>
                                                      <w:divBdr>
                                                        <w:top w:val="none" w:sz="0" w:space="0" w:color="auto"/>
                                                        <w:left w:val="none" w:sz="0" w:space="0" w:color="auto"/>
                                                        <w:bottom w:val="none" w:sz="0" w:space="0" w:color="auto"/>
                                                        <w:right w:val="none" w:sz="0" w:space="0" w:color="auto"/>
                                                      </w:divBdr>
                                                      <w:divsChild>
                                                        <w:div w:id="18030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3126835">
      <w:bodyDiv w:val="1"/>
      <w:marLeft w:val="0"/>
      <w:marRight w:val="0"/>
      <w:marTop w:val="0"/>
      <w:marBottom w:val="0"/>
      <w:divBdr>
        <w:top w:val="none" w:sz="0" w:space="0" w:color="auto"/>
        <w:left w:val="none" w:sz="0" w:space="0" w:color="auto"/>
        <w:bottom w:val="none" w:sz="0" w:space="0" w:color="auto"/>
        <w:right w:val="none" w:sz="0" w:space="0" w:color="auto"/>
      </w:divBdr>
    </w:div>
    <w:div w:id="694232269">
      <w:bodyDiv w:val="1"/>
      <w:marLeft w:val="0"/>
      <w:marRight w:val="0"/>
      <w:marTop w:val="0"/>
      <w:marBottom w:val="0"/>
      <w:divBdr>
        <w:top w:val="none" w:sz="0" w:space="0" w:color="auto"/>
        <w:left w:val="none" w:sz="0" w:space="0" w:color="auto"/>
        <w:bottom w:val="none" w:sz="0" w:space="0" w:color="auto"/>
        <w:right w:val="none" w:sz="0" w:space="0" w:color="auto"/>
      </w:divBdr>
    </w:div>
    <w:div w:id="694232711">
      <w:bodyDiv w:val="1"/>
      <w:marLeft w:val="0"/>
      <w:marRight w:val="0"/>
      <w:marTop w:val="0"/>
      <w:marBottom w:val="0"/>
      <w:divBdr>
        <w:top w:val="none" w:sz="0" w:space="0" w:color="auto"/>
        <w:left w:val="none" w:sz="0" w:space="0" w:color="auto"/>
        <w:bottom w:val="none" w:sz="0" w:space="0" w:color="auto"/>
        <w:right w:val="none" w:sz="0" w:space="0" w:color="auto"/>
      </w:divBdr>
    </w:div>
    <w:div w:id="754743701">
      <w:bodyDiv w:val="1"/>
      <w:marLeft w:val="0"/>
      <w:marRight w:val="0"/>
      <w:marTop w:val="0"/>
      <w:marBottom w:val="0"/>
      <w:divBdr>
        <w:top w:val="none" w:sz="0" w:space="0" w:color="auto"/>
        <w:left w:val="none" w:sz="0" w:space="0" w:color="auto"/>
        <w:bottom w:val="none" w:sz="0" w:space="0" w:color="auto"/>
        <w:right w:val="none" w:sz="0" w:space="0" w:color="auto"/>
      </w:divBdr>
    </w:div>
    <w:div w:id="770050690">
      <w:bodyDiv w:val="1"/>
      <w:marLeft w:val="0"/>
      <w:marRight w:val="0"/>
      <w:marTop w:val="0"/>
      <w:marBottom w:val="0"/>
      <w:divBdr>
        <w:top w:val="none" w:sz="0" w:space="0" w:color="auto"/>
        <w:left w:val="none" w:sz="0" w:space="0" w:color="auto"/>
        <w:bottom w:val="none" w:sz="0" w:space="0" w:color="auto"/>
        <w:right w:val="none" w:sz="0" w:space="0" w:color="auto"/>
      </w:divBdr>
      <w:divsChild>
        <w:div w:id="541406319">
          <w:marLeft w:val="0"/>
          <w:marRight w:val="0"/>
          <w:marTop w:val="0"/>
          <w:marBottom w:val="0"/>
          <w:divBdr>
            <w:top w:val="none" w:sz="0" w:space="0" w:color="auto"/>
            <w:left w:val="none" w:sz="0" w:space="0" w:color="auto"/>
            <w:bottom w:val="none" w:sz="0" w:space="0" w:color="auto"/>
            <w:right w:val="none" w:sz="0" w:space="0" w:color="auto"/>
          </w:divBdr>
          <w:divsChild>
            <w:div w:id="2140877108">
              <w:marLeft w:val="0"/>
              <w:marRight w:val="0"/>
              <w:marTop w:val="0"/>
              <w:marBottom w:val="0"/>
              <w:divBdr>
                <w:top w:val="none" w:sz="0" w:space="0" w:color="auto"/>
                <w:left w:val="none" w:sz="0" w:space="0" w:color="auto"/>
                <w:bottom w:val="none" w:sz="0" w:space="0" w:color="auto"/>
                <w:right w:val="none" w:sz="0" w:space="0" w:color="auto"/>
              </w:divBdr>
              <w:divsChild>
                <w:div w:id="1981764263">
                  <w:marLeft w:val="0"/>
                  <w:marRight w:val="0"/>
                  <w:marTop w:val="0"/>
                  <w:marBottom w:val="0"/>
                  <w:divBdr>
                    <w:top w:val="none" w:sz="0" w:space="0" w:color="auto"/>
                    <w:left w:val="none" w:sz="0" w:space="0" w:color="auto"/>
                    <w:bottom w:val="none" w:sz="0" w:space="0" w:color="auto"/>
                    <w:right w:val="none" w:sz="0" w:space="0" w:color="auto"/>
                  </w:divBdr>
                  <w:divsChild>
                    <w:div w:id="2129080129">
                      <w:marLeft w:val="0"/>
                      <w:marRight w:val="0"/>
                      <w:marTop w:val="0"/>
                      <w:marBottom w:val="0"/>
                      <w:divBdr>
                        <w:top w:val="none" w:sz="0" w:space="0" w:color="auto"/>
                        <w:left w:val="none" w:sz="0" w:space="0" w:color="auto"/>
                        <w:bottom w:val="none" w:sz="0" w:space="0" w:color="auto"/>
                        <w:right w:val="none" w:sz="0" w:space="0" w:color="auto"/>
                      </w:divBdr>
                      <w:divsChild>
                        <w:div w:id="58401541">
                          <w:marLeft w:val="0"/>
                          <w:marRight w:val="0"/>
                          <w:marTop w:val="0"/>
                          <w:marBottom w:val="0"/>
                          <w:divBdr>
                            <w:top w:val="none" w:sz="0" w:space="0" w:color="auto"/>
                            <w:left w:val="none" w:sz="0" w:space="0" w:color="auto"/>
                            <w:bottom w:val="none" w:sz="0" w:space="0" w:color="auto"/>
                            <w:right w:val="none" w:sz="0" w:space="0" w:color="auto"/>
                          </w:divBdr>
                          <w:divsChild>
                            <w:div w:id="1445349151">
                              <w:marLeft w:val="0"/>
                              <w:marRight w:val="0"/>
                              <w:marTop w:val="0"/>
                              <w:marBottom w:val="0"/>
                              <w:divBdr>
                                <w:top w:val="none" w:sz="0" w:space="0" w:color="auto"/>
                                <w:left w:val="none" w:sz="0" w:space="0" w:color="auto"/>
                                <w:bottom w:val="none" w:sz="0" w:space="0" w:color="auto"/>
                                <w:right w:val="none" w:sz="0" w:space="0" w:color="auto"/>
                              </w:divBdr>
                              <w:divsChild>
                                <w:div w:id="809591106">
                                  <w:marLeft w:val="0"/>
                                  <w:marRight w:val="0"/>
                                  <w:marTop w:val="0"/>
                                  <w:marBottom w:val="0"/>
                                  <w:divBdr>
                                    <w:top w:val="none" w:sz="0" w:space="0" w:color="auto"/>
                                    <w:left w:val="none" w:sz="0" w:space="0" w:color="auto"/>
                                    <w:bottom w:val="none" w:sz="0" w:space="0" w:color="auto"/>
                                    <w:right w:val="none" w:sz="0" w:space="0" w:color="auto"/>
                                  </w:divBdr>
                                  <w:divsChild>
                                    <w:div w:id="1874030741">
                                      <w:marLeft w:val="0"/>
                                      <w:marRight w:val="0"/>
                                      <w:marTop w:val="0"/>
                                      <w:marBottom w:val="0"/>
                                      <w:divBdr>
                                        <w:top w:val="none" w:sz="0" w:space="0" w:color="auto"/>
                                        <w:left w:val="none" w:sz="0" w:space="0" w:color="auto"/>
                                        <w:bottom w:val="none" w:sz="0" w:space="0" w:color="auto"/>
                                        <w:right w:val="none" w:sz="0" w:space="0" w:color="auto"/>
                                      </w:divBdr>
                                      <w:divsChild>
                                        <w:div w:id="1095902120">
                                          <w:marLeft w:val="0"/>
                                          <w:marRight w:val="0"/>
                                          <w:marTop w:val="0"/>
                                          <w:marBottom w:val="0"/>
                                          <w:divBdr>
                                            <w:top w:val="none" w:sz="0" w:space="0" w:color="auto"/>
                                            <w:left w:val="none" w:sz="0" w:space="0" w:color="auto"/>
                                            <w:bottom w:val="none" w:sz="0" w:space="0" w:color="auto"/>
                                            <w:right w:val="none" w:sz="0" w:space="0" w:color="auto"/>
                                          </w:divBdr>
                                          <w:divsChild>
                                            <w:div w:id="1976258157">
                                              <w:marLeft w:val="0"/>
                                              <w:marRight w:val="0"/>
                                              <w:marTop w:val="0"/>
                                              <w:marBottom w:val="0"/>
                                              <w:divBdr>
                                                <w:top w:val="none" w:sz="0" w:space="0" w:color="auto"/>
                                                <w:left w:val="none" w:sz="0" w:space="0" w:color="auto"/>
                                                <w:bottom w:val="none" w:sz="0" w:space="0" w:color="auto"/>
                                                <w:right w:val="none" w:sz="0" w:space="0" w:color="auto"/>
                                              </w:divBdr>
                                              <w:divsChild>
                                                <w:div w:id="627591656">
                                                  <w:marLeft w:val="0"/>
                                                  <w:marRight w:val="0"/>
                                                  <w:marTop w:val="0"/>
                                                  <w:marBottom w:val="0"/>
                                                  <w:divBdr>
                                                    <w:top w:val="none" w:sz="0" w:space="0" w:color="auto"/>
                                                    <w:left w:val="none" w:sz="0" w:space="0" w:color="auto"/>
                                                    <w:bottom w:val="none" w:sz="0" w:space="0" w:color="auto"/>
                                                    <w:right w:val="none" w:sz="0" w:space="0" w:color="auto"/>
                                                  </w:divBdr>
                                                  <w:divsChild>
                                                    <w:div w:id="917011392">
                                                      <w:marLeft w:val="0"/>
                                                      <w:marRight w:val="0"/>
                                                      <w:marTop w:val="0"/>
                                                      <w:marBottom w:val="0"/>
                                                      <w:divBdr>
                                                        <w:top w:val="none" w:sz="0" w:space="0" w:color="auto"/>
                                                        <w:left w:val="none" w:sz="0" w:space="0" w:color="auto"/>
                                                        <w:bottom w:val="none" w:sz="0" w:space="0" w:color="auto"/>
                                                        <w:right w:val="none" w:sz="0" w:space="0" w:color="auto"/>
                                                      </w:divBdr>
                                                      <w:divsChild>
                                                        <w:div w:id="10498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2912715">
      <w:bodyDiv w:val="1"/>
      <w:marLeft w:val="0"/>
      <w:marRight w:val="0"/>
      <w:marTop w:val="0"/>
      <w:marBottom w:val="0"/>
      <w:divBdr>
        <w:top w:val="none" w:sz="0" w:space="0" w:color="auto"/>
        <w:left w:val="none" w:sz="0" w:space="0" w:color="auto"/>
        <w:bottom w:val="none" w:sz="0" w:space="0" w:color="auto"/>
        <w:right w:val="none" w:sz="0" w:space="0" w:color="auto"/>
      </w:divBdr>
    </w:div>
    <w:div w:id="979336366">
      <w:bodyDiv w:val="1"/>
      <w:marLeft w:val="0"/>
      <w:marRight w:val="0"/>
      <w:marTop w:val="0"/>
      <w:marBottom w:val="0"/>
      <w:divBdr>
        <w:top w:val="none" w:sz="0" w:space="0" w:color="auto"/>
        <w:left w:val="none" w:sz="0" w:space="0" w:color="auto"/>
        <w:bottom w:val="none" w:sz="0" w:space="0" w:color="auto"/>
        <w:right w:val="none" w:sz="0" w:space="0" w:color="auto"/>
      </w:divBdr>
      <w:divsChild>
        <w:div w:id="24913941">
          <w:marLeft w:val="0"/>
          <w:marRight w:val="0"/>
          <w:marTop w:val="0"/>
          <w:marBottom w:val="0"/>
          <w:divBdr>
            <w:top w:val="none" w:sz="0" w:space="0" w:color="auto"/>
            <w:left w:val="none" w:sz="0" w:space="0" w:color="auto"/>
            <w:bottom w:val="none" w:sz="0" w:space="0" w:color="auto"/>
            <w:right w:val="none" w:sz="0" w:space="0" w:color="auto"/>
          </w:divBdr>
          <w:divsChild>
            <w:div w:id="139932842">
              <w:marLeft w:val="0"/>
              <w:marRight w:val="0"/>
              <w:marTop w:val="0"/>
              <w:marBottom w:val="0"/>
              <w:divBdr>
                <w:top w:val="none" w:sz="0" w:space="0" w:color="auto"/>
                <w:left w:val="none" w:sz="0" w:space="0" w:color="auto"/>
                <w:bottom w:val="none" w:sz="0" w:space="0" w:color="auto"/>
                <w:right w:val="none" w:sz="0" w:space="0" w:color="auto"/>
              </w:divBdr>
              <w:divsChild>
                <w:div w:id="2065835214">
                  <w:marLeft w:val="0"/>
                  <w:marRight w:val="0"/>
                  <w:marTop w:val="0"/>
                  <w:marBottom w:val="0"/>
                  <w:divBdr>
                    <w:top w:val="none" w:sz="0" w:space="0" w:color="auto"/>
                    <w:left w:val="none" w:sz="0" w:space="0" w:color="auto"/>
                    <w:bottom w:val="none" w:sz="0" w:space="0" w:color="auto"/>
                    <w:right w:val="none" w:sz="0" w:space="0" w:color="auto"/>
                  </w:divBdr>
                  <w:divsChild>
                    <w:div w:id="224224490">
                      <w:marLeft w:val="0"/>
                      <w:marRight w:val="0"/>
                      <w:marTop w:val="0"/>
                      <w:marBottom w:val="0"/>
                      <w:divBdr>
                        <w:top w:val="none" w:sz="0" w:space="0" w:color="auto"/>
                        <w:left w:val="none" w:sz="0" w:space="0" w:color="auto"/>
                        <w:bottom w:val="none" w:sz="0" w:space="0" w:color="auto"/>
                        <w:right w:val="none" w:sz="0" w:space="0" w:color="auto"/>
                      </w:divBdr>
                      <w:divsChild>
                        <w:div w:id="532765109">
                          <w:marLeft w:val="0"/>
                          <w:marRight w:val="0"/>
                          <w:marTop w:val="0"/>
                          <w:marBottom w:val="0"/>
                          <w:divBdr>
                            <w:top w:val="none" w:sz="0" w:space="0" w:color="auto"/>
                            <w:left w:val="none" w:sz="0" w:space="0" w:color="auto"/>
                            <w:bottom w:val="none" w:sz="0" w:space="0" w:color="auto"/>
                            <w:right w:val="none" w:sz="0" w:space="0" w:color="auto"/>
                          </w:divBdr>
                          <w:divsChild>
                            <w:div w:id="1170019707">
                              <w:marLeft w:val="0"/>
                              <w:marRight w:val="0"/>
                              <w:marTop w:val="0"/>
                              <w:marBottom w:val="0"/>
                              <w:divBdr>
                                <w:top w:val="none" w:sz="0" w:space="0" w:color="auto"/>
                                <w:left w:val="none" w:sz="0" w:space="0" w:color="auto"/>
                                <w:bottom w:val="none" w:sz="0" w:space="0" w:color="auto"/>
                                <w:right w:val="none" w:sz="0" w:space="0" w:color="auto"/>
                              </w:divBdr>
                              <w:divsChild>
                                <w:div w:id="786119556">
                                  <w:marLeft w:val="0"/>
                                  <w:marRight w:val="0"/>
                                  <w:marTop w:val="0"/>
                                  <w:marBottom w:val="0"/>
                                  <w:divBdr>
                                    <w:top w:val="none" w:sz="0" w:space="0" w:color="auto"/>
                                    <w:left w:val="none" w:sz="0" w:space="0" w:color="auto"/>
                                    <w:bottom w:val="none" w:sz="0" w:space="0" w:color="auto"/>
                                    <w:right w:val="none" w:sz="0" w:space="0" w:color="auto"/>
                                  </w:divBdr>
                                  <w:divsChild>
                                    <w:div w:id="1938098695">
                                      <w:marLeft w:val="0"/>
                                      <w:marRight w:val="0"/>
                                      <w:marTop w:val="0"/>
                                      <w:marBottom w:val="0"/>
                                      <w:divBdr>
                                        <w:top w:val="none" w:sz="0" w:space="0" w:color="auto"/>
                                        <w:left w:val="none" w:sz="0" w:space="0" w:color="auto"/>
                                        <w:bottom w:val="none" w:sz="0" w:space="0" w:color="auto"/>
                                        <w:right w:val="none" w:sz="0" w:space="0" w:color="auto"/>
                                      </w:divBdr>
                                      <w:divsChild>
                                        <w:div w:id="967392960">
                                          <w:marLeft w:val="0"/>
                                          <w:marRight w:val="0"/>
                                          <w:marTop w:val="0"/>
                                          <w:marBottom w:val="0"/>
                                          <w:divBdr>
                                            <w:top w:val="none" w:sz="0" w:space="0" w:color="auto"/>
                                            <w:left w:val="none" w:sz="0" w:space="0" w:color="auto"/>
                                            <w:bottom w:val="none" w:sz="0" w:space="0" w:color="auto"/>
                                            <w:right w:val="none" w:sz="0" w:space="0" w:color="auto"/>
                                          </w:divBdr>
                                          <w:divsChild>
                                            <w:div w:id="1398472855">
                                              <w:marLeft w:val="0"/>
                                              <w:marRight w:val="0"/>
                                              <w:marTop w:val="0"/>
                                              <w:marBottom w:val="0"/>
                                              <w:divBdr>
                                                <w:top w:val="none" w:sz="0" w:space="0" w:color="auto"/>
                                                <w:left w:val="none" w:sz="0" w:space="0" w:color="auto"/>
                                                <w:bottom w:val="none" w:sz="0" w:space="0" w:color="auto"/>
                                                <w:right w:val="none" w:sz="0" w:space="0" w:color="auto"/>
                                              </w:divBdr>
                                              <w:divsChild>
                                                <w:div w:id="1725179475">
                                                  <w:marLeft w:val="0"/>
                                                  <w:marRight w:val="0"/>
                                                  <w:marTop w:val="0"/>
                                                  <w:marBottom w:val="0"/>
                                                  <w:divBdr>
                                                    <w:top w:val="none" w:sz="0" w:space="0" w:color="auto"/>
                                                    <w:left w:val="none" w:sz="0" w:space="0" w:color="auto"/>
                                                    <w:bottom w:val="none" w:sz="0" w:space="0" w:color="auto"/>
                                                    <w:right w:val="none" w:sz="0" w:space="0" w:color="auto"/>
                                                  </w:divBdr>
                                                  <w:divsChild>
                                                    <w:div w:id="678507963">
                                                      <w:marLeft w:val="0"/>
                                                      <w:marRight w:val="0"/>
                                                      <w:marTop w:val="0"/>
                                                      <w:marBottom w:val="0"/>
                                                      <w:divBdr>
                                                        <w:top w:val="none" w:sz="0" w:space="0" w:color="auto"/>
                                                        <w:left w:val="none" w:sz="0" w:space="0" w:color="auto"/>
                                                        <w:bottom w:val="none" w:sz="0" w:space="0" w:color="auto"/>
                                                        <w:right w:val="none" w:sz="0" w:space="0" w:color="auto"/>
                                                      </w:divBdr>
                                                      <w:divsChild>
                                                        <w:div w:id="1330599289">
                                                          <w:marLeft w:val="0"/>
                                                          <w:marRight w:val="0"/>
                                                          <w:marTop w:val="0"/>
                                                          <w:marBottom w:val="0"/>
                                                          <w:divBdr>
                                                            <w:top w:val="none" w:sz="0" w:space="0" w:color="auto"/>
                                                            <w:left w:val="none" w:sz="0" w:space="0" w:color="auto"/>
                                                            <w:bottom w:val="none" w:sz="0" w:space="0" w:color="auto"/>
                                                            <w:right w:val="none" w:sz="0" w:space="0" w:color="auto"/>
                                                          </w:divBdr>
                                                          <w:divsChild>
                                                            <w:div w:id="2095785278">
                                                              <w:marLeft w:val="0"/>
                                                              <w:marRight w:val="0"/>
                                                              <w:marTop w:val="0"/>
                                                              <w:marBottom w:val="0"/>
                                                              <w:divBdr>
                                                                <w:top w:val="none" w:sz="0" w:space="0" w:color="auto"/>
                                                                <w:left w:val="none" w:sz="0" w:space="0" w:color="auto"/>
                                                                <w:bottom w:val="none" w:sz="0" w:space="0" w:color="auto"/>
                                                                <w:right w:val="none" w:sz="0" w:space="0" w:color="auto"/>
                                                              </w:divBdr>
                                                              <w:divsChild>
                                                                <w:div w:id="17407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6538070">
          <w:marLeft w:val="0"/>
          <w:marRight w:val="0"/>
          <w:marTop w:val="0"/>
          <w:marBottom w:val="0"/>
          <w:divBdr>
            <w:top w:val="single" w:sz="6" w:space="3" w:color="808080"/>
            <w:left w:val="single" w:sz="6" w:space="3" w:color="808080"/>
            <w:bottom w:val="single" w:sz="6" w:space="3" w:color="808080"/>
            <w:right w:val="single" w:sz="6" w:space="3" w:color="808080"/>
          </w:divBdr>
        </w:div>
      </w:divsChild>
    </w:div>
    <w:div w:id="989477650">
      <w:bodyDiv w:val="1"/>
      <w:marLeft w:val="0"/>
      <w:marRight w:val="0"/>
      <w:marTop w:val="0"/>
      <w:marBottom w:val="0"/>
      <w:divBdr>
        <w:top w:val="none" w:sz="0" w:space="0" w:color="auto"/>
        <w:left w:val="none" w:sz="0" w:space="0" w:color="auto"/>
        <w:bottom w:val="none" w:sz="0" w:space="0" w:color="auto"/>
        <w:right w:val="none" w:sz="0" w:space="0" w:color="auto"/>
      </w:divBdr>
    </w:div>
    <w:div w:id="1132989937">
      <w:bodyDiv w:val="1"/>
      <w:marLeft w:val="0"/>
      <w:marRight w:val="0"/>
      <w:marTop w:val="0"/>
      <w:marBottom w:val="0"/>
      <w:divBdr>
        <w:top w:val="none" w:sz="0" w:space="0" w:color="auto"/>
        <w:left w:val="none" w:sz="0" w:space="0" w:color="auto"/>
        <w:bottom w:val="none" w:sz="0" w:space="0" w:color="auto"/>
        <w:right w:val="none" w:sz="0" w:space="0" w:color="auto"/>
      </w:divBdr>
      <w:divsChild>
        <w:div w:id="955334956">
          <w:marLeft w:val="0"/>
          <w:marRight w:val="0"/>
          <w:marTop w:val="0"/>
          <w:marBottom w:val="0"/>
          <w:divBdr>
            <w:top w:val="none" w:sz="0" w:space="0" w:color="auto"/>
            <w:left w:val="none" w:sz="0" w:space="0" w:color="auto"/>
            <w:bottom w:val="none" w:sz="0" w:space="0" w:color="auto"/>
            <w:right w:val="none" w:sz="0" w:space="0" w:color="auto"/>
          </w:divBdr>
          <w:divsChild>
            <w:div w:id="362632286">
              <w:marLeft w:val="0"/>
              <w:marRight w:val="0"/>
              <w:marTop w:val="0"/>
              <w:marBottom w:val="0"/>
              <w:divBdr>
                <w:top w:val="none" w:sz="0" w:space="0" w:color="auto"/>
                <w:left w:val="none" w:sz="0" w:space="0" w:color="auto"/>
                <w:bottom w:val="none" w:sz="0" w:space="0" w:color="auto"/>
                <w:right w:val="none" w:sz="0" w:space="0" w:color="auto"/>
              </w:divBdr>
              <w:divsChild>
                <w:div w:id="2043438658">
                  <w:marLeft w:val="0"/>
                  <w:marRight w:val="0"/>
                  <w:marTop w:val="0"/>
                  <w:marBottom w:val="0"/>
                  <w:divBdr>
                    <w:top w:val="none" w:sz="0" w:space="0" w:color="auto"/>
                    <w:left w:val="none" w:sz="0" w:space="0" w:color="auto"/>
                    <w:bottom w:val="none" w:sz="0" w:space="0" w:color="auto"/>
                    <w:right w:val="none" w:sz="0" w:space="0" w:color="auto"/>
                  </w:divBdr>
                  <w:divsChild>
                    <w:div w:id="1780178563">
                      <w:marLeft w:val="0"/>
                      <w:marRight w:val="0"/>
                      <w:marTop w:val="0"/>
                      <w:marBottom w:val="0"/>
                      <w:divBdr>
                        <w:top w:val="none" w:sz="0" w:space="0" w:color="auto"/>
                        <w:left w:val="none" w:sz="0" w:space="0" w:color="auto"/>
                        <w:bottom w:val="none" w:sz="0" w:space="0" w:color="auto"/>
                        <w:right w:val="none" w:sz="0" w:space="0" w:color="auto"/>
                      </w:divBdr>
                      <w:divsChild>
                        <w:div w:id="1139375699">
                          <w:marLeft w:val="0"/>
                          <w:marRight w:val="0"/>
                          <w:marTop w:val="0"/>
                          <w:marBottom w:val="0"/>
                          <w:divBdr>
                            <w:top w:val="none" w:sz="0" w:space="0" w:color="auto"/>
                            <w:left w:val="none" w:sz="0" w:space="0" w:color="auto"/>
                            <w:bottom w:val="none" w:sz="0" w:space="0" w:color="auto"/>
                            <w:right w:val="none" w:sz="0" w:space="0" w:color="auto"/>
                          </w:divBdr>
                          <w:divsChild>
                            <w:div w:id="1787194764">
                              <w:marLeft w:val="0"/>
                              <w:marRight w:val="0"/>
                              <w:marTop w:val="0"/>
                              <w:marBottom w:val="0"/>
                              <w:divBdr>
                                <w:top w:val="none" w:sz="0" w:space="0" w:color="auto"/>
                                <w:left w:val="none" w:sz="0" w:space="0" w:color="auto"/>
                                <w:bottom w:val="none" w:sz="0" w:space="0" w:color="auto"/>
                                <w:right w:val="none" w:sz="0" w:space="0" w:color="auto"/>
                              </w:divBdr>
                              <w:divsChild>
                                <w:div w:id="1726022542">
                                  <w:marLeft w:val="0"/>
                                  <w:marRight w:val="0"/>
                                  <w:marTop w:val="0"/>
                                  <w:marBottom w:val="0"/>
                                  <w:divBdr>
                                    <w:top w:val="none" w:sz="0" w:space="0" w:color="auto"/>
                                    <w:left w:val="none" w:sz="0" w:space="0" w:color="auto"/>
                                    <w:bottom w:val="none" w:sz="0" w:space="0" w:color="auto"/>
                                    <w:right w:val="none" w:sz="0" w:space="0" w:color="auto"/>
                                  </w:divBdr>
                                  <w:divsChild>
                                    <w:div w:id="1860001948">
                                      <w:marLeft w:val="0"/>
                                      <w:marRight w:val="0"/>
                                      <w:marTop w:val="0"/>
                                      <w:marBottom w:val="0"/>
                                      <w:divBdr>
                                        <w:top w:val="none" w:sz="0" w:space="0" w:color="auto"/>
                                        <w:left w:val="none" w:sz="0" w:space="0" w:color="auto"/>
                                        <w:bottom w:val="none" w:sz="0" w:space="0" w:color="auto"/>
                                        <w:right w:val="none" w:sz="0" w:space="0" w:color="auto"/>
                                      </w:divBdr>
                                      <w:divsChild>
                                        <w:div w:id="811797634">
                                          <w:marLeft w:val="0"/>
                                          <w:marRight w:val="0"/>
                                          <w:marTop w:val="0"/>
                                          <w:marBottom w:val="0"/>
                                          <w:divBdr>
                                            <w:top w:val="none" w:sz="0" w:space="0" w:color="auto"/>
                                            <w:left w:val="none" w:sz="0" w:space="0" w:color="auto"/>
                                            <w:bottom w:val="none" w:sz="0" w:space="0" w:color="auto"/>
                                            <w:right w:val="none" w:sz="0" w:space="0" w:color="auto"/>
                                          </w:divBdr>
                                          <w:divsChild>
                                            <w:div w:id="394620517">
                                              <w:marLeft w:val="0"/>
                                              <w:marRight w:val="0"/>
                                              <w:marTop w:val="0"/>
                                              <w:marBottom w:val="0"/>
                                              <w:divBdr>
                                                <w:top w:val="none" w:sz="0" w:space="0" w:color="auto"/>
                                                <w:left w:val="none" w:sz="0" w:space="0" w:color="auto"/>
                                                <w:bottom w:val="none" w:sz="0" w:space="0" w:color="auto"/>
                                                <w:right w:val="none" w:sz="0" w:space="0" w:color="auto"/>
                                              </w:divBdr>
                                              <w:divsChild>
                                                <w:div w:id="17126380">
                                                  <w:marLeft w:val="0"/>
                                                  <w:marRight w:val="0"/>
                                                  <w:marTop w:val="0"/>
                                                  <w:marBottom w:val="0"/>
                                                  <w:divBdr>
                                                    <w:top w:val="none" w:sz="0" w:space="0" w:color="auto"/>
                                                    <w:left w:val="none" w:sz="0" w:space="0" w:color="auto"/>
                                                    <w:bottom w:val="none" w:sz="0" w:space="0" w:color="auto"/>
                                                    <w:right w:val="none" w:sz="0" w:space="0" w:color="auto"/>
                                                  </w:divBdr>
                                                  <w:divsChild>
                                                    <w:div w:id="293144446">
                                                      <w:marLeft w:val="0"/>
                                                      <w:marRight w:val="0"/>
                                                      <w:marTop w:val="0"/>
                                                      <w:marBottom w:val="0"/>
                                                      <w:divBdr>
                                                        <w:top w:val="none" w:sz="0" w:space="0" w:color="auto"/>
                                                        <w:left w:val="none" w:sz="0" w:space="0" w:color="auto"/>
                                                        <w:bottom w:val="none" w:sz="0" w:space="0" w:color="auto"/>
                                                        <w:right w:val="none" w:sz="0" w:space="0" w:color="auto"/>
                                                      </w:divBdr>
                                                      <w:divsChild>
                                                        <w:div w:id="14187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5748105">
      <w:bodyDiv w:val="1"/>
      <w:marLeft w:val="0"/>
      <w:marRight w:val="0"/>
      <w:marTop w:val="0"/>
      <w:marBottom w:val="0"/>
      <w:divBdr>
        <w:top w:val="none" w:sz="0" w:space="0" w:color="auto"/>
        <w:left w:val="none" w:sz="0" w:space="0" w:color="auto"/>
        <w:bottom w:val="none" w:sz="0" w:space="0" w:color="auto"/>
        <w:right w:val="none" w:sz="0" w:space="0" w:color="auto"/>
      </w:divBdr>
    </w:div>
    <w:div w:id="1238056931">
      <w:bodyDiv w:val="1"/>
      <w:marLeft w:val="0"/>
      <w:marRight w:val="0"/>
      <w:marTop w:val="0"/>
      <w:marBottom w:val="0"/>
      <w:divBdr>
        <w:top w:val="none" w:sz="0" w:space="0" w:color="auto"/>
        <w:left w:val="none" w:sz="0" w:space="0" w:color="auto"/>
        <w:bottom w:val="none" w:sz="0" w:space="0" w:color="auto"/>
        <w:right w:val="none" w:sz="0" w:space="0" w:color="auto"/>
      </w:divBdr>
      <w:divsChild>
        <w:div w:id="945428070">
          <w:marLeft w:val="0"/>
          <w:marRight w:val="0"/>
          <w:marTop w:val="0"/>
          <w:marBottom w:val="0"/>
          <w:divBdr>
            <w:top w:val="none" w:sz="0" w:space="0" w:color="auto"/>
            <w:left w:val="none" w:sz="0" w:space="0" w:color="auto"/>
            <w:bottom w:val="none" w:sz="0" w:space="0" w:color="auto"/>
            <w:right w:val="none" w:sz="0" w:space="0" w:color="auto"/>
          </w:divBdr>
          <w:divsChild>
            <w:div w:id="1554849268">
              <w:marLeft w:val="0"/>
              <w:marRight w:val="0"/>
              <w:marTop w:val="0"/>
              <w:marBottom w:val="0"/>
              <w:divBdr>
                <w:top w:val="none" w:sz="0" w:space="0" w:color="auto"/>
                <w:left w:val="none" w:sz="0" w:space="0" w:color="auto"/>
                <w:bottom w:val="none" w:sz="0" w:space="0" w:color="auto"/>
                <w:right w:val="none" w:sz="0" w:space="0" w:color="auto"/>
              </w:divBdr>
              <w:divsChild>
                <w:div w:id="2103992633">
                  <w:marLeft w:val="0"/>
                  <w:marRight w:val="0"/>
                  <w:marTop w:val="0"/>
                  <w:marBottom w:val="0"/>
                  <w:divBdr>
                    <w:top w:val="none" w:sz="0" w:space="0" w:color="auto"/>
                    <w:left w:val="none" w:sz="0" w:space="0" w:color="auto"/>
                    <w:bottom w:val="none" w:sz="0" w:space="0" w:color="auto"/>
                    <w:right w:val="none" w:sz="0" w:space="0" w:color="auto"/>
                  </w:divBdr>
                  <w:divsChild>
                    <w:div w:id="1560239751">
                      <w:marLeft w:val="0"/>
                      <w:marRight w:val="0"/>
                      <w:marTop w:val="0"/>
                      <w:marBottom w:val="0"/>
                      <w:divBdr>
                        <w:top w:val="none" w:sz="0" w:space="0" w:color="auto"/>
                        <w:left w:val="none" w:sz="0" w:space="0" w:color="auto"/>
                        <w:bottom w:val="none" w:sz="0" w:space="0" w:color="auto"/>
                        <w:right w:val="none" w:sz="0" w:space="0" w:color="auto"/>
                      </w:divBdr>
                      <w:divsChild>
                        <w:div w:id="1148547326">
                          <w:marLeft w:val="0"/>
                          <w:marRight w:val="0"/>
                          <w:marTop w:val="0"/>
                          <w:marBottom w:val="0"/>
                          <w:divBdr>
                            <w:top w:val="none" w:sz="0" w:space="0" w:color="auto"/>
                            <w:left w:val="none" w:sz="0" w:space="0" w:color="auto"/>
                            <w:bottom w:val="none" w:sz="0" w:space="0" w:color="auto"/>
                            <w:right w:val="none" w:sz="0" w:space="0" w:color="auto"/>
                          </w:divBdr>
                          <w:divsChild>
                            <w:div w:id="100954842">
                              <w:marLeft w:val="0"/>
                              <w:marRight w:val="0"/>
                              <w:marTop w:val="0"/>
                              <w:marBottom w:val="0"/>
                              <w:divBdr>
                                <w:top w:val="none" w:sz="0" w:space="0" w:color="auto"/>
                                <w:left w:val="none" w:sz="0" w:space="0" w:color="auto"/>
                                <w:bottom w:val="none" w:sz="0" w:space="0" w:color="auto"/>
                                <w:right w:val="none" w:sz="0" w:space="0" w:color="auto"/>
                              </w:divBdr>
                              <w:divsChild>
                                <w:div w:id="1264724151">
                                  <w:marLeft w:val="0"/>
                                  <w:marRight w:val="0"/>
                                  <w:marTop w:val="0"/>
                                  <w:marBottom w:val="0"/>
                                  <w:divBdr>
                                    <w:top w:val="none" w:sz="0" w:space="0" w:color="auto"/>
                                    <w:left w:val="none" w:sz="0" w:space="0" w:color="auto"/>
                                    <w:bottom w:val="none" w:sz="0" w:space="0" w:color="auto"/>
                                    <w:right w:val="none" w:sz="0" w:space="0" w:color="auto"/>
                                  </w:divBdr>
                                  <w:divsChild>
                                    <w:div w:id="1664971522">
                                      <w:marLeft w:val="0"/>
                                      <w:marRight w:val="0"/>
                                      <w:marTop w:val="0"/>
                                      <w:marBottom w:val="0"/>
                                      <w:divBdr>
                                        <w:top w:val="none" w:sz="0" w:space="0" w:color="auto"/>
                                        <w:left w:val="none" w:sz="0" w:space="0" w:color="auto"/>
                                        <w:bottom w:val="none" w:sz="0" w:space="0" w:color="auto"/>
                                        <w:right w:val="none" w:sz="0" w:space="0" w:color="auto"/>
                                      </w:divBdr>
                                      <w:divsChild>
                                        <w:div w:id="1090081290">
                                          <w:marLeft w:val="0"/>
                                          <w:marRight w:val="0"/>
                                          <w:marTop w:val="0"/>
                                          <w:marBottom w:val="0"/>
                                          <w:divBdr>
                                            <w:top w:val="none" w:sz="0" w:space="0" w:color="auto"/>
                                            <w:left w:val="none" w:sz="0" w:space="0" w:color="auto"/>
                                            <w:bottom w:val="none" w:sz="0" w:space="0" w:color="auto"/>
                                            <w:right w:val="none" w:sz="0" w:space="0" w:color="auto"/>
                                          </w:divBdr>
                                          <w:divsChild>
                                            <w:div w:id="671683717">
                                              <w:marLeft w:val="0"/>
                                              <w:marRight w:val="0"/>
                                              <w:marTop w:val="0"/>
                                              <w:marBottom w:val="0"/>
                                              <w:divBdr>
                                                <w:top w:val="none" w:sz="0" w:space="0" w:color="auto"/>
                                                <w:left w:val="none" w:sz="0" w:space="0" w:color="auto"/>
                                                <w:bottom w:val="none" w:sz="0" w:space="0" w:color="auto"/>
                                                <w:right w:val="none" w:sz="0" w:space="0" w:color="auto"/>
                                              </w:divBdr>
                                              <w:divsChild>
                                                <w:div w:id="1568564312">
                                                  <w:marLeft w:val="0"/>
                                                  <w:marRight w:val="0"/>
                                                  <w:marTop w:val="0"/>
                                                  <w:marBottom w:val="0"/>
                                                  <w:divBdr>
                                                    <w:top w:val="none" w:sz="0" w:space="0" w:color="auto"/>
                                                    <w:left w:val="none" w:sz="0" w:space="0" w:color="auto"/>
                                                    <w:bottom w:val="none" w:sz="0" w:space="0" w:color="auto"/>
                                                    <w:right w:val="none" w:sz="0" w:space="0" w:color="auto"/>
                                                  </w:divBdr>
                                                  <w:divsChild>
                                                    <w:div w:id="2026708236">
                                                      <w:marLeft w:val="0"/>
                                                      <w:marRight w:val="0"/>
                                                      <w:marTop w:val="0"/>
                                                      <w:marBottom w:val="0"/>
                                                      <w:divBdr>
                                                        <w:top w:val="none" w:sz="0" w:space="0" w:color="auto"/>
                                                        <w:left w:val="none" w:sz="0" w:space="0" w:color="auto"/>
                                                        <w:bottom w:val="none" w:sz="0" w:space="0" w:color="auto"/>
                                                        <w:right w:val="none" w:sz="0" w:space="0" w:color="auto"/>
                                                      </w:divBdr>
                                                      <w:divsChild>
                                                        <w:div w:id="9747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3931411">
      <w:bodyDiv w:val="1"/>
      <w:marLeft w:val="0"/>
      <w:marRight w:val="0"/>
      <w:marTop w:val="0"/>
      <w:marBottom w:val="0"/>
      <w:divBdr>
        <w:top w:val="none" w:sz="0" w:space="0" w:color="auto"/>
        <w:left w:val="none" w:sz="0" w:space="0" w:color="auto"/>
        <w:bottom w:val="none" w:sz="0" w:space="0" w:color="auto"/>
        <w:right w:val="none" w:sz="0" w:space="0" w:color="auto"/>
      </w:divBdr>
    </w:div>
    <w:div w:id="1304893113">
      <w:bodyDiv w:val="1"/>
      <w:marLeft w:val="0"/>
      <w:marRight w:val="0"/>
      <w:marTop w:val="0"/>
      <w:marBottom w:val="0"/>
      <w:divBdr>
        <w:top w:val="none" w:sz="0" w:space="0" w:color="auto"/>
        <w:left w:val="none" w:sz="0" w:space="0" w:color="auto"/>
        <w:bottom w:val="none" w:sz="0" w:space="0" w:color="auto"/>
        <w:right w:val="none" w:sz="0" w:space="0" w:color="auto"/>
      </w:divBdr>
    </w:div>
    <w:div w:id="1401441328">
      <w:bodyDiv w:val="1"/>
      <w:marLeft w:val="0"/>
      <w:marRight w:val="0"/>
      <w:marTop w:val="0"/>
      <w:marBottom w:val="0"/>
      <w:divBdr>
        <w:top w:val="none" w:sz="0" w:space="0" w:color="auto"/>
        <w:left w:val="none" w:sz="0" w:space="0" w:color="auto"/>
        <w:bottom w:val="none" w:sz="0" w:space="0" w:color="auto"/>
        <w:right w:val="none" w:sz="0" w:space="0" w:color="auto"/>
      </w:divBdr>
    </w:div>
    <w:div w:id="1471023110">
      <w:bodyDiv w:val="1"/>
      <w:marLeft w:val="0"/>
      <w:marRight w:val="0"/>
      <w:marTop w:val="0"/>
      <w:marBottom w:val="0"/>
      <w:divBdr>
        <w:top w:val="none" w:sz="0" w:space="0" w:color="auto"/>
        <w:left w:val="none" w:sz="0" w:space="0" w:color="auto"/>
        <w:bottom w:val="none" w:sz="0" w:space="0" w:color="auto"/>
        <w:right w:val="none" w:sz="0" w:space="0" w:color="auto"/>
      </w:divBdr>
    </w:div>
    <w:div w:id="1473331666">
      <w:bodyDiv w:val="1"/>
      <w:marLeft w:val="0"/>
      <w:marRight w:val="0"/>
      <w:marTop w:val="0"/>
      <w:marBottom w:val="0"/>
      <w:divBdr>
        <w:top w:val="none" w:sz="0" w:space="0" w:color="auto"/>
        <w:left w:val="none" w:sz="0" w:space="0" w:color="auto"/>
        <w:bottom w:val="none" w:sz="0" w:space="0" w:color="auto"/>
        <w:right w:val="none" w:sz="0" w:space="0" w:color="auto"/>
      </w:divBdr>
    </w:div>
    <w:div w:id="1528371331">
      <w:bodyDiv w:val="1"/>
      <w:marLeft w:val="0"/>
      <w:marRight w:val="0"/>
      <w:marTop w:val="0"/>
      <w:marBottom w:val="0"/>
      <w:divBdr>
        <w:top w:val="none" w:sz="0" w:space="0" w:color="auto"/>
        <w:left w:val="none" w:sz="0" w:space="0" w:color="auto"/>
        <w:bottom w:val="none" w:sz="0" w:space="0" w:color="auto"/>
        <w:right w:val="none" w:sz="0" w:space="0" w:color="auto"/>
      </w:divBdr>
    </w:div>
    <w:div w:id="1531525958">
      <w:bodyDiv w:val="1"/>
      <w:marLeft w:val="0"/>
      <w:marRight w:val="0"/>
      <w:marTop w:val="0"/>
      <w:marBottom w:val="0"/>
      <w:divBdr>
        <w:top w:val="none" w:sz="0" w:space="0" w:color="auto"/>
        <w:left w:val="none" w:sz="0" w:space="0" w:color="auto"/>
        <w:bottom w:val="none" w:sz="0" w:space="0" w:color="auto"/>
        <w:right w:val="none" w:sz="0" w:space="0" w:color="auto"/>
      </w:divBdr>
    </w:div>
    <w:div w:id="1531986959">
      <w:bodyDiv w:val="1"/>
      <w:marLeft w:val="0"/>
      <w:marRight w:val="0"/>
      <w:marTop w:val="0"/>
      <w:marBottom w:val="0"/>
      <w:divBdr>
        <w:top w:val="none" w:sz="0" w:space="0" w:color="auto"/>
        <w:left w:val="none" w:sz="0" w:space="0" w:color="auto"/>
        <w:bottom w:val="none" w:sz="0" w:space="0" w:color="auto"/>
        <w:right w:val="none" w:sz="0" w:space="0" w:color="auto"/>
      </w:divBdr>
    </w:div>
    <w:div w:id="1542786824">
      <w:bodyDiv w:val="1"/>
      <w:marLeft w:val="0"/>
      <w:marRight w:val="0"/>
      <w:marTop w:val="0"/>
      <w:marBottom w:val="0"/>
      <w:divBdr>
        <w:top w:val="none" w:sz="0" w:space="0" w:color="auto"/>
        <w:left w:val="none" w:sz="0" w:space="0" w:color="auto"/>
        <w:bottom w:val="none" w:sz="0" w:space="0" w:color="auto"/>
        <w:right w:val="none" w:sz="0" w:space="0" w:color="auto"/>
      </w:divBdr>
      <w:divsChild>
        <w:div w:id="1907647360">
          <w:marLeft w:val="0"/>
          <w:marRight w:val="0"/>
          <w:marTop w:val="0"/>
          <w:marBottom w:val="0"/>
          <w:divBdr>
            <w:top w:val="none" w:sz="0" w:space="0" w:color="auto"/>
            <w:left w:val="none" w:sz="0" w:space="0" w:color="auto"/>
            <w:bottom w:val="none" w:sz="0" w:space="0" w:color="auto"/>
            <w:right w:val="none" w:sz="0" w:space="0" w:color="auto"/>
          </w:divBdr>
          <w:divsChild>
            <w:div w:id="494806378">
              <w:marLeft w:val="0"/>
              <w:marRight w:val="0"/>
              <w:marTop w:val="0"/>
              <w:marBottom w:val="0"/>
              <w:divBdr>
                <w:top w:val="none" w:sz="0" w:space="0" w:color="auto"/>
                <w:left w:val="none" w:sz="0" w:space="0" w:color="auto"/>
                <w:bottom w:val="none" w:sz="0" w:space="0" w:color="auto"/>
                <w:right w:val="none" w:sz="0" w:space="0" w:color="auto"/>
              </w:divBdr>
              <w:divsChild>
                <w:div w:id="1820344599">
                  <w:marLeft w:val="0"/>
                  <w:marRight w:val="0"/>
                  <w:marTop w:val="0"/>
                  <w:marBottom w:val="0"/>
                  <w:divBdr>
                    <w:top w:val="none" w:sz="0" w:space="0" w:color="auto"/>
                    <w:left w:val="none" w:sz="0" w:space="0" w:color="auto"/>
                    <w:bottom w:val="none" w:sz="0" w:space="0" w:color="auto"/>
                    <w:right w:val="none" w:sz="0" w:space="0" w:color="auto"/>
                  </w:divBdr>
                  <w:divsChild>
                    <w:div w:id="1378553776">
                      <w:marLeft w:val="0"/>
                      <w:marRight w:val="0"/>
                      <w:marTop w:val="0"/>
                      <w:marBottom w:val="0"/>
                      <w:divBdr>
                        <w:top w:val="none" w:sz="0" w:space="0" w:color="auto"/>
                        <w:left w:val="none" w:sz="0" w:space="0" w:color="auto"/>
                        <w:bottom w:val="none" w:sz="0" w:space="0" w:color="auto"/>
                        <w:right w:val="none" w:sz="0" w:space="0" w:color="auto"/>
                      </w:divBdr>
                      <w:divsChild>
                        <w:div w:id="1668945216">
                          <w:marLeft w:val="0"/>
                          <w:marRight w:val="0"/>
                          <w:marTop w:val="0"/>
                          <w:marBottom w:val="0"/>
                          <w:divBdr>
                            <w:top w:val="none" w:sz="0" w:space="0" w:color="auto"/>
                            <w:left w:val="none" w:sz="0" w:space="0" w:color="auto"/>
                            <w:bottom w:val="none" w:sz="0" w:space="0" w:color="auto"/>
                            <w:right w:val="none" w:sz="0" w:space="0" w:color="auto"/>
                          </w:divBdr>
                          <w:divsChild>
                            <w:div w:id="1043216651">
                              <w:marLeft w:val="0"/>
                              <w:marRight w:val="0"/>
                              <w:marTop w:val="0"/>
                              <w:marBottom w:val="0"/>
                              <w:divBdr>
                                <w:top w:val="none" w:sz="0" w:space="0" w:color="auto"/>
                                <w:left w:val="none" w:sz="0" w:space="0" w:color="auto"/>
                                <w:bottom w:val="none" w:sz="0" w:space="0" w:color="auto"/>
                                <w:right w:val="none" w:sz="0" w:space="0" w:color="auto"/>
                              </w:divBdr>
                              <w:divsChild>
                                <w:div w:id="107480122">
                                  <w:marLeft w:val="0"/>
                                  <w:marRight w:val="0"/>
                                  <w:marTop w:val="0"/>
                                  <w:marBottom w:val="0"/>
                                  <w:divBdr>
                                    <w:top w:val="none" w:sz="0" w:space="0" w:color="auto"/>
                                    <w:left w:val="none" w:sz="0" w:space="0" w:color="auto"/>
                                    <w:bottom w:val="none" w:sz="0" w:space="0" w:color="auto"/>
                                    <w:right w:val="none" w:sz="0" w:space="0" w:color="auto"/>
                                  </w:divBdr>
                                  <w:divsChild>
                                    <w:div w:id="713622295">
                                      <w:marLeft w:val="0"/>
                                      <w:marRight w:val="0"/>
                                      <w:marTop w:val="0"/>
                                      <w:marBottom w:val="0"/>
                                      <w:divBdr>
                                        <w:top w:val="none" w:sz="0" w:space="0" w:color="auto"/>
                                        <w:left w:val="none" w:sz="0" w:space="0" w:color="auto"/>
                                        <w:bottom w:val="none" w:sz="0" w:space="0" w:color="auto"/>
                                        <w:right w:val="none" w:sz="0" w:space="0" w:color="auto"/>
                                      </w:divBdr>
                                      <w:divsChild>
                                        <w:div w:id="1646355274">
                                          <w:marLeft w:val="0"/>
                                          <w:marRight w:val="0"/>
                                          <w:marTop w:val="0"/>
                                          <w:marBottom w:val="0"/>
                                          <w:divBdr>
                                            <w:top w:val="none" w:sz="0" w:space="0" w:color="auto"/>
                                            <w:left w:val="none" w:sz="0" w:space="0" w:color="auto"/>
                                            <w:bottom w:val="none" w:sz="0" w:space="0" w:color="auto"/>
                                            <w:right w:val="none" w:sz="0" w:space="0" w:color="auto"/>
                                          </w:divBdr>
                                          <w:divsChild>
                                            <w:div w:id="1378239529">
                                              <w:marLeft w:val="0"/>
                                              <w:marRight w:val="0"/>
                                              <w:marTop w:val="0"/>
                                              <w:marBottom w:val="0"/>
                                              <w:divBdr>
                                                <w:top w:val="none" w:sz="0" w:space="0" w:color="auto"/>
                                                <w:left w:val="none" w:sz="0" w:space="0" w:color="auto"/>
                                                <w:bottom w:val="none" w:sz="0" w:space="0" w:color="auto"/>
                                                <w:right w:val="none" w:sz="0" w:space="0" w:color="auto"/>
                                              </w:divBdr>
                                              <w:divsChild>
                                                <w:div w:id="1712655139">
                                                  <w:marLeft w:val="0"/>
                                                  <w:marRight w:val="0"/>
                                                  <w:marTop w:val="0"/>
                                                  <w:marBottom w:val="0"/>
                                                  <w:divBdr>
                                                    <w:top w:val="none" w:sz="0" w:space="0" w:color="auto"/>
                                                    <w:left w:val="none" w:sz="0" w:space="0" w:color="auto"/>
                                                    <w:bottom w:val="none" w:sz="0" w:space="0" w:color="auto"/>
                                                    <w:right w:val="none" w:sz="0" w:space="0" w:color="auto"/>
                                                  </w:divBdr>
                                                  <w:divsChild>
                                                    <w:div w:id="492137572">
                                                      <w:marLeft w:val="0"/>
                                                      <w:marRight w:val="0"/>
                                                      <w:marTop w:val="0"/>
                                                      <w:marBottom w:val="0"/>
                                                      <w:divBdr>
                                                        <w:top w:val="none" w:sz="0" w:space="0" w:color="auto"/>
                                                        <w:left w:val="none" w:sz="0" w:space="0" w:color="auto"/>
                                                        <w:bottom w:val="none" w:sz="0" w:space="0" w:color="auto"/>
                                                        <w:right w:val="none" w:sz="0" w:space="0" w:color="auto"/>
                                                      </w:divBdr>
                                                      <w:divsChild>
                                                        <w:div w:id="16456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494007">
      <w:bodyDiv w:val="1"/>
      <w:marLeft w:val="0"/>
      <w:marRight w:val="0"/>
      <w:marTop w:val="0"/>
      <w:marBottom w:val="0"/>
      <w:divBdr>
        <w:top w:val="none" w:sz="0" w:space="0" w:color="auto"/>
        <w:left w:val="none" w:sz="0" w:space="0" w:color="auto"/>
        <w:bottom w:val="none" w:sz="0" w:space="0" w:color="auto"/>
        <w:right w:val="none" w:sz="0" w:space="0" w:color="auto"/>
      </w:divBdr>
      <w:divsChild>
        <w:div w:id="1217009932">
          <w:marLeft w:val="0"/>
          <w:marRight w:val="0"/>
          <w:marTop w:val="0"/>
          <w:marBottom w:val="0"/>
          <w:divBdr>
            <w:top w:val="none" w:sz="0" w:space="0" w:color="auto"/>
            <w:left w:val="none" w:sz="0" w:space="0" w:color="auto"/>
            <w:bottom w:val="none" w:sz="0" w:space="0" w:color="auto"/>
            <w:right w:val="none" w:sz="0" w:space="0" w:color="auto"/>
          </w:divBdr>
          <w:divsChild>
            <w:div w:id="687215255">
              <w:marLeft w:val="0"/>
              <w:marRight w:val="0"/>
              <w:marTop w:val="0"/>
              <w:marBottom w:val="0"/>
              <w:divBdr>
                <w:top w:val="none" w:sz="0" w:space="0" w:color="auto"/>
                <w:left w:val="none" w:sz="0" w:space="0" w:color="auto"/>
                <w:bottom w:val="none" w:sz="0" w:space="0" w:color="auto"/>
                <w:right w:val="none" w:sz="0" w:space="0" w:color="auto"/>
              </w:divBdr>
              <w:divsChild>
                <w:div w:id="152766556">
                  <w:marLeft w:val="0"/>
                  <w:marRight w:val="0"/>
                  <w:marTop w:val="0"/>
                  <w:marBottom w:val="0"/>
                  <w:divBdr>
                    <w:top w:val="none" w:sz="0" w:space="0" w:color="auto"/>
                    <w:left w:val="none" w:sz="0" w:space="0" w:color="auto"/>
                    <w:bottom w:val="none" w:sz="0" w:space="0" w:color="auto"/>
                    <w:right w:val="none" w:sz="0" w:space="0" w:color="auto"/>
                  </w:divBdr>
                  <w:divsChild>
                    <w:div w:id="353117844">
                      <w:marLeft w:val="0"/>
                      <w:marRight w:val="0"/>
                      <w:marTop w:val="0"/>
                      <w:marBottom w:val="0"/>
                      <w:divBdr>
                        <w:top w:val="none" w:sz="0" w:space="0" w:color="auto"/>
                        <w:left w:val="none" w:sz="0" w:space="0" w:color="auto"/>
                        <w:bottom w:val="none" w:sz="0" w:space="0" w:color="auto"/>
                        <w:right w:val="none" w:sz="0" w:space="0" w:color="auto"/>
                      </w:divBdr>
                      <w:divsChild>
                        <w:div w:id="1234198221">
                          <w:marLeft w:val="0"/>
                          <w:marRight w:val="0"/>
                          <w:marTop w:val="0"/>
                          <w:marBottom w:val="0"/>
                          <w:divBdr>
                            <w:top w:val="none" w:sz="0" w:space="0" w:color="auto"/>
                            <w:left w:val="none" w:sz="0" w:space="0" w:color="auto"/>
                            <w:bottom w:val="none" w:sz="0" w:space="0" w:color="auto"/>
                            <w:right w:val="none" w:sz="0" w:space="0" w:color="auto"/>
                          </w:divBdr>
                          <w:divsChild>
                            <w:div w:id="1960335665">
                              <w:marLeft w:val="0"/>
                              <w:marRight w:val="0"/>
                              <w:marTop w:val="0"/>
                              <w:marBottom w:val="0"/>
                              <w:divBdr>
                                <w:top w:val="none" w:sz="0" w:space="0" w:color="auto"/>
                                <w:left w:val="none" w:sz="0" w:space="0" w:color="auto"/>
                                <w:bottom w:val="none" w:sz="0" w:space="0" w:color="auto"/>
                                <w:right w:val="none" w:sz="0" w:space="0" w:color="auto"/>
                              </w:divBdr>
                              <w:divsChild>
                                <w:div w:id="1543709141">
                                  <w:marLeft w:val="0"/>
                                  <w:marRight w:val="0"/>
                                  <w:marTop w:val="0"/>
                                  <w:marBottom w:val="0"/>
                                  <w:divBdr>
                                    <w:top w:val="none" w:sz="0" w:space="0" w:color="auto"/>
                                    <w:left w:val="none" w:sz="0" w:space="0" w:color="auto"/>
                                    <w:bottom w:val="none" w:sz="0" w:space="0" w:color="auto"/>
                                    <w:right w:val="none" w:sz="0" w:space="0" w:color="auto"/>
                                  </w:divBdr>
                                  <w:divsChild>
                                    <w:div w:id="1796171075">
                                      <w:marLeft w:val="0"/>
                                      <w:marRight w:val="0"/>
                                      <w:marTop w:val="0"/>
                                      <w:marBottom w:val="0"/>
                                      <w:divBdr>
                                        <w:top w:val="none" w:sz="0" w:space="0" w:color="auto"/>
                                        <w:left w:val="none" w:sz="0" w:space="0" w:color="auto"/>
                                        <w:bottom w:val="none" w:sz="0" w:space="0" w:color="auto"/>
                                        <w:right w:val="none" w:sz="0" w:space="0" w:color="auto"/>
                                      </w:divBdr>
                                      <w:divsChild>
                                        <w:div w:id="385253191">
                                          <w:marLeft w:val="0"/>
                                          <w:marRight w:val="0"/>
                                          <w:marTop w:val="0"/>
                                          <w:marBottom w:val="0"/>
                                          <w:divBdr>
                                            <w:top w:val="none" w:sz="0" w:space="0" w:color="auto"/>
                                            <w:left w:val="none" w:sz="0" w:space="0" w:color="auto"/>
                                            <w:bottom w:val="none" w:sz="0" w:space="0" w:color="auto"/>
                                            <w:right w:val="none" w:sz="0" w:space="0" w:color="auto"/>
                                          </w:divBdr>
                                          <w:divsChild>
                                            <w:div w:id="1097824802">
                                              <w:marLeft w:val="0"/>
                                              <w:marRight w:val="0"/>
                                              <w:marTop w:val="0"/>
                                              <w:marBottom w:val="0"/>
                                              <w:divBdr>
                                                <w:top w:val="none" w:sz="0" w:space="0" w:color="auto"/>
                                                <w:left w:val="none" w:sz="0" w:space="0" w:color="auto"/>
                                                <w:bottom w:val="none" w:sz="0" w:space="0" w:color="auto"/>
                                                <w:right w:val="none" w:sz="0" w:space="0" w:color="auto"/>
                                              </w:divBdr>
                                              <w:divsChild>
                                                <w:div w:id="1325816380">
                                                  <w:marLeft w:val="0"/>
                                                  <w:marRight w:val="0"/>
                                                  <w:marTop w:val="0"/>
                                                  <w:marBottom w:val="0"/>
                                                  <w:divBdr>
                                                    <w:top w:val="none" w:sz="0" w:space="0" w:color="auto"/>
                                                    <w:left w:val="none" w:sz="0" w:space="0" w:color="auto"/>
                                                    <w:bottom w:val="none" w:sz="0" w:space="0" w:color="auto"/>
                                                    <w:right w:val="none" w:sz="0" w:space="0" w:color="auto"/>
                                                  </w:divBdr>
                                                  <w:divsChild>
                                                    <w:div w:id="636305491">
                                                      <w:marLeft w:val="0"/>
                                                      <w:marRight w:val="0"/>
                                                      <w:marTop w:val="0"/>
                                                      <w:marBottom w:val="0"/>
                                                      <w:divBdr>
                                                        <w:top w:val="none" w:sz="0" w:space="0" w:color="auto"/>
                                                        <w:left w:val="none" w:sz="0" w:space="0" w:color="auto"/>
                                                        <w:bottom w:val="none" w:sz="0" w:space="0" w:color="auto"/>
                                                        <w:right w:val="none" w:sz="0" w:space="0" w:color="auto"/>
                                                      </w:divBdr>
                                                      <w:divsChild>
                                                        <w:div w:id="7575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782768">
      <w:bodyDiv w:val="1"/>
      <w:marLeft w:val="0"/>
      <w:marRight w:val="0"/>
      <w:marTop w:val="0"/>
      <w:marBottom w:val="0"/>
      <w:divBdr>
        <w:top w:val="none" w:sz="0" w:space="0" w:color="auto"/>
        <w:left w:val="none" w:sz="0" w:space="0" w:color="auto"/>
        <w:bottom w:val="none" w:sz="0" w:space="0" w:color="auto"/>
        <w:right w:val="none" w:sz="0" w:space="0" w:color="auto"/>
      </w:divBdr>
      <w:divsChild>
        <w:div w:id="1363281646">
          <w:marLeft w:val="0"/>
          <w:marRight w:val="0"/>
          <w:marTop w:val="0"/>
          <w:marBottom w:val="0"/>
          <w:divBdr>
            <w:top w:val="none" w:sz="0" w:space="0" w:color="auto"/>
            <w:left w:val="none" w:sz="0" w:space="0" w:color="auto"/>
            <w:bottom w:val="none" w:sz="0" w:space="0" w:color="auto"/>
            <w:right w:val="none" w:sz="0" w:space="0" w:color="auto"/>
          </w:divBdr>
          <w:divsChild>
            <w:div w:id="1581603171">
              <w:marLeft w:val="0"/>
              <w:marRight w:val="0"/>
              <w:marTop w:val="0"/>
              <w:marBottom w:val="0"/>
              <w:divBdr>
                <w:top w:val="none" w:sz="0" w:space="0" w:color="auto"/>
                <w:left w:val="none" w:sz="0" w:space="0" w:color="auto"/>
                <w:bottom w:val="none" w:sz="0" w:space="0" w:color="auto"/>
                <w:right w:val="none" w:sz="0" w:space="0" w:color="auto"/>
              </w:divBdr>
              <w:divsChild>
                <w:div w:id="825779379">
                  <w:marLeft w:val="0"/>
                  <w:marRight w:val="0"/>
                  <w:marTop w:val="0"/>
                  <w:marBottom w:val="0"/>
                  <w:divBdr>
                    <w:top w:val="none" w:sz="0" w:space="0" w:color="auto"/>
                    <w:left w:val="none" w:sz="0" w:space="0" w:color="auto"/>
                    <w:bottom w:val="none" w:sz="0" w:space="0" w:color="auto"/>
                    <w:right w:val="none" w:sz="0" w:space="0" w:color="auto"/>
                  </w:divBdr>
                  <w:divsChild>
                    <w:div w:id="1336303567">
                      <w:marLeft w:val="0"/>
                      <w:marRight w:val="0"/>
                      <w:marTop w:val="0"/>
                      <w:marBottom w:val="0"/>
                      <w:divBdr>
                        <w:top w:val="none" w:sz="0" w:space="0" w:color="auto"/>
                        <w:left w:val="none" w:sz="0" w:space="0" w:color="auto"/>
                        <w:bottom w:val="none" w:sz="0" w:space="0" w:color="auto"/>
                        <w:right w:val="none" w:sz="0" w:space="0" w:color="auto"/>
                      </w:divBdr>
                      <w:divsChild>
                        <w:div w:id="1780375914">
                          <w:marLeft w:val="0"/>
                          <w:marRight w:val="0"/>
                          <w:marTop w:val="0"/>
                          <w:marBottom w:val="0"/>
                          <w:divBdr>
                            <w:top w:val="none" w:sz="0" w:space="0" w:color="auto"/>
                            <w:left w:val="none" w:sz="0" w:space="0" w:color="auto"/>
                            <w:bottom w:val="none" w:sz="0" w:space="0" w:color="auto"/>
                            <w:right w:val="none" w:sz="0" w:space="0" w:color="auto"/>
                          </w:divBdr>
                          <w:divsChild>
                            <w:div w:id="1359509248">
                              <w:marLeft w:val="0"/>
                              <w:marRight w:val="0"/>
                              <w:marTop w:val="0"/>
                              <w:marBottom w:val="0"/>
                              <w:divBdr>
                                <w:top w:val="none" w:sz="0" w:space="0" w:color="auto"/>
                                <w:left w:val="none" w:sz="0" w:space="0" w:color="auto"/>
                                <w:bottom w:val="none" w:sz="0" w:space="0" w:color="auto"/>
                                <w:right w:val="none" w:sz="0" w:space="0" w:color="auto"/>
                              </w:divBdr>
                              <w:divsChild>
                                <w:div w:id="1945721838">
                                  <w:marLeft w:val="0"/>
                                  <w:marRight w:val="0"/>
                                  <w:marTop w:val="0"/>
                                  <w:marBottom w:val="0"/>
                                  <w:divBdr>
                                    <w:top w:val="none" w:sz="0" w:space="0" w:color="auto"/>
                                    <w:left w:val="none" w:sz="0" w:space="0" w:color="auto"/>
                                    <w:bottom w:val="none" w:sz="0" w:space="0" w:color="auto"/>
                                    <w:right w:val="none" w:sz="0" w:space="0" w:color="auto"/>
                                  </w:divBdr>
                                  <w:divsChild>
                                    <w:div w:id="1021207095">
                                      <w:marLeft w:val="0"/>
                                      <w:marRight w:val="0"/>
                                      <w:marTop w:val="0"/>
                                      <w:marBottom w:val="0"/>
                                      <w:divBdr>
                                        <w:top w:val="none" w:sz="0" w:space="0" w:color="auto"/>
                                        <w:left w:val="none" w:sz="0" w:space="0" w:color="auto"/>
                                        <w:bottom w:val="none" w:sz="0" w:space="0" w:color="auto"/>
                                        <w:right w:val="none" w:sz="0" w:space="0" w:color="auto"/>
                                      </w:divBdr>
                                      <w:divsChild>
                                        <w:div w:id="643892389">
                                          <w:marLeft w:val="0"/>
                                          <w:marRight w:val="0"/>
                                          <w:marTop w:val="0"/>
                                          <w:marBottom w:val="0"/>
                                          <w:divBdr>
                                            <w:top w:val="none" w:sz="0" w:space="0" w:color="auto"/>
                                            <w:left w:val="none" w:sz="0" w:space="0" w:color="auto"/>
                                            <w:bottom w:val="none" w:sz="0" w:space="0" w:color="auto"/>
                                            <w:right w:val="none" w:sz="0" w:space="0" w:color="auto"/>
                                          </w:divBdr>
                                          <w:divsChild>
                                            <w:div w:id="328991161">
                                              <w:marLeft w:val="0"/>
                                              <w:marRight w:val="0"/>
                                              <w:marTop w:val="0"/>
                                              <w:marBottom w:val="0"/>
                                              <w:divBdr>
                                                <w:top w:val="none" w:sz="0" w:space="0" w:color="auto"/>
                                                <w:left w:val="none" w:sz="0" w:space="0" w:color="auto"/>
                                                <w:bottom w:val="none" w:sz="0" w:space="0" w:color="auto"/>
                                                <w:right w:val="none" w:sz="0" w:space="0" w:color="auto"/>
                                              </w:divBdr>
                                              <w:divsChild>
                                                <w:div w:id="1920290505">
                                                  <w:marLeft w:val="0"/>
                                                  <w:marRight w:val="0"/>
                                                  <w:marTop w:val="0"/>
                                                  <w:marBottom w:val="0"/>
                                                  <w:divBdr>
                                                    <w:top w:val="none" w:sz="0" w:space="0" w:color="auto"/>
                                                    <w:left w:val="none" w:sz="0" w:space="0" w:color="auto"/>
                                                    <w:bottom w:val="none" w:sz="0" w:space="0" w:color="auto"/>
                                                    <w:right w:val="none" w:sz="0" w:space="0" w:color="auto"/>
                                                  </w:divBdr>
                                                  <w:divsChild>
                                                    <w:div w:id="717319359">
                                                      <w:marLeft w:val="0"/>
                                                      <w:marRight w:val="0"/>
                                                      <w:marTop w:val="0"/>
                                                      <w:marBottom w:val="0"/>
                                                      <w:divBdr>
                                                        <w:top w:val="none" w:sz="0" w:space="0" w:color="auto"/>
                                                        <w:left w:val="none" w:sz="0" w:space="0" w:color="auto"/>
                                                        <w:bottom w:val="none" w:sz="0" w:space="0" w:color="auto"/>
                                                        <w:right w:val="none" w:sz="0" w:space="0" w:color="auto"/>
                                                      </w:divBdr>
                                                      <w:divsChild>
                                                        <w:div w:id="1440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462583">
      <w:bodyDiv w:val="1"/>
      <w:marLeft w:val="0"/>
      <w:marRight w:val="0"/>
      <w:marTop w:val="0"/>
      <w:marBottom w:val="0"/>
      <w:divBdr>
        <w:top w:val="none" w:sz="0" w:space="0" w:color="auto"/>
        <w:left w:val="none" w:sz="0" w:space="0" w:color="auto"/>
        <w:bottom w:val="none" w:sz="0" w:space="0" w:color="auto"/>
        <w:right w:val="none" w:sz="0" w:space="0" w:color="auto"/>
      </w:divBdr>
      <w:divsChild>
        <w:div w:id="1758748885">
          <w:marLeft w:val="0"/>
          <w:marRight w:val="0"/>
          <w:marTop w:val="0"/>
          <w:marBottom w:val="0"/>
          <w:divBdr>
            <w:top w:val="none" w:sz="0" w:space="0" w:color="auto"/>
            <w:left w:val="none" w:sz="0" w:space="0" w:color="auto"/>
            <w:bottom w:val="none" w:sz="0" w:space="0" w:color="auto"/>
            <w:right w:val="none" w:sz="0" w:space="0" w:color="auto"/>
          </w:divBdr>
          <w:divsChild>
            <w:div w:id="214241410">
              <w:marLeft w:val="0"/>
              <w:marRight w:val="0"/>
              <w:marTop w:val="0"/>
              <w:marBottom w:val="0"/>
              <w:divBdr>
                <w:top w:val="none" w:sz="0" w:space="0" w:color="auto"/>
                <w:left w:val="none" w:sz="0" w:space="0" w:color="auto"/>
                <w:bottom w:val="none" w:sz="0" w:space="0" w:color="auto"/>
                <w:right w:val="none" w:sz="0" w:space="0" w:color="auto"/>
              </w:divBdr>
              <w:divsChild>
                <w:div w:id="939603078">
                  <w:marLeft w:val="0"/>
                  <w:marRight w:val="0"/>
                  <w:marTop w:val="0"/>
                  <w:marBottom w:val="0"/>
                  <w:divBdr>
                    <w:top w:val="none" w:sz="0" w:space="0" w:color="auto"/>
                    <w:left w:val="none" w:sz="0" w:space="0" w:color="auto"/>
                    <w:bottom w:val="none" w:sz="0" w:space="0" w:color="auto"/>
                    <w:right w:val="none" w:sz="0" w:space="0" w:color="auto"/>
                  </w:divBdr>
                  <w:divsChild>
                    <w:div w:id="1498880790">
                      <w:marLeft w:val="0"/>
                      <w:marRight w:val="0"/>
                      <w:marTop w:val="0"/>
                      <w:marBottom w:val="0"/>
                      <w:divBdr>
                        <w:top w:val="none" w:sz="0" w:space="0" w:color="auto"/>
                        <w:left w:val="none" w:sz="0" w:space="0" w:color="auto"/>
                        <w:bottom w:val="none" w:sz="0" w:space="0" w:color="auto"/>
                        <w:right w:val="none" w:sz="0" w:space="0" w:color="auto"/>
                      </w:divBdr>
                      <w:divsChild>
                        <w:div w:id="280695024">
                          <w:marLeft w:val="0"/>
                          <w:marRight w:val="0"/>
                          <w:marTop w:val="0"/>
                          <w:marBottom w:val="0"/>
                          <w:divBdr>
                            <w:top w:val="none" w:sz="0" w:space="0" w:color="auto"/>
                            <w:left w:val="none" w:sz="0" w:space="0" w:color="auto"/>
                            <w:bottom w:val="none" w:sz="0" w:space="0" w:color="auto"/>
                            <w:right w:val="none" w:sz="0" w:space="0" w:color="auto"/>
                          </w:divBdr>
                          <w:divsChild>
                            <w:div w:id="1446197633">
                              <w:marLeft w:val="0"/>
                              <w:marRight w:val="0"/>
                              <w:marTop w:val="0"/>
                              <w:marBottom w:val="0"/>
                              <w:divBdr>
                                <w:top w:val="none" w:sz="0" w:space="0" w:color="auto"/>
                                <w:left w:val="none" w:sz="0" w:space="0" w:color="auto"/>
                                <w:bottom w:val="none" w:sz="0" w:space="0" w:color="auto"/>
                                <w:right w:val="none" w:sz="0" w:space="0" w:color="auto"/>
                              </w:divBdr>
                              <w:divsChild>
                                <w:div w:id="1060175931">
                                  <w:marLeft w:val="0"/>
                                  <w:marRight w:val="0"/>
                                  <w:marTop w:val="0"/>
                                  <w:marBottom w:val="0"/>
                                  <w:divBdr>
                                    <w:top w:val="none" w:sz="0" w:space="0" w:color="auto"/>
                                    <w:left w:val="none" w:sz="0" w:space="0" w:color="auto"/>
                                    <w:bottom w:val="none" w:sz="0" w:space="0" w:color="auto"/>
                                    <w:right w:val="none" w:sz="0" w:space="0" w:color="auto"/>
                                  </w:divBdr>
                                  <w:divsChild>
                                    <w:div w:id="195509701">
                                      <w:marLeft w:val="0"/>
                                      <w:marRight w:val="0"/>
                                      <w:marTop w:val="0"/>
                                      <w:marBottom w:val="0"/>
                                      <w:divBdr>
                                        <w:top w:val="none" w:sz="0" w:space="0" w:color="auto"/>
                                        <w:left w:val="none" w:sz="0" w:space="0" w:color="auto"/>
                                        <w:bottom w:val="none" w:sz="0" w:space="0" w:color="auto"/>
                                        <w:right w:val="none" w:sz="0" w:space="0" w:color="auto"/>
                                      </w:divBdr>
                                      <w:divsChild>
                                        <w:div w:id="807019122">
                                          <w:marLeft w:val="0"/>
                                          <w:marRight w:val="0"/>
                                          <w:marTop w:val="0"/>
                                          <w:marBottom w:val="0"/>
                                          <w:divBdr>
                                            <w:top w:val="none" w:sz="0" w:space="0" w:color="auto"/>
                                            <w:left w:val="none" w:sz="0" w:space="0" w:color="auto"/>
                                            <w:bottom w:val="none" w:sz="0" w:space="0" w:color="auto"/>
                                            <w:right w:val="none" w:sz="0" w:space="0" w:color="auto"/>
                                          </w:divBdr>
                                          <w:divsChild>
                                            <w:div w:id="123736133">
                                              <w:marLeft w:val="0"/>
                                              <w:marRight w:val="0"/>
                                              <w:marTop w:val="0"/>
                                              <w:marBottom w:val="0"/>
                                              <w:divBdr>
                                                <w:top w:val="none" w:sz="0" w:space="0" w:color="auto"/>
                                                <w:left w:val="none" w:sz="0" w:space="0" w:color="auto"/>
                                                <w:bottom w:val="none" w:sz="0" w:space="0" w:color="auto"/>
                                                <w:right w:val="none" w:sz="0" w:space="0" w:color="auto"/>
                                              </w:divBdr>
                                              <w:divsChild>
                                                <w:div w:id="81075986">
                                                  <w:marLeft w:val="0"/>
                                                  <w:marRight w:val="0"/>
                                                  <w:marTop w:val="0"/>
                                                  <w:marBottom w:val="0"/>
                                                  <w:divBdr>
                                                    <w:top w:val="none" w:sz="0" w:space="0" w:color="auto"/>
                                                    <w:left w:val="none" w:sz="0" w:space="0" w:color="auto"/>
                                                    <w:bottom w:val="none" w:sz="0" w:space="0" w:color="auto"/>
                                                    <w:right w:val="none" w:sz="0" w:space="0" w:color="auto"/>
                                                  </w:divBdr>
                                                  <w:divsChild>
                                                    <w:div w:id="806120969">
                                                      <w:marLeft w:val="0"/>
                                                      <w:marRight w:val="0"/>
                                                      <w:marTop w:val="0"/>
                                                      <w:marBottom w:val="0"/>
                                                      <w:divBdr>
                                                        <w:top w:val="none" w:sz="0" w:space="0" w:color="auto"/>
                                                        <w:left w:val="none" w:sz="0" w:space="0" w:color="auto"/>
                                                        <w:bottom w:val="none" w:sz="0" w:space="0" w:color="auto"/>
                                                        <w:right w:val="none" w:sz="0" w:space="0" w:color="auto"/>
                                                      </w:divBdr>
                                                      <w:divsChild>
                                                        <w:div w:id="859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9095843">
      <w:bodyDiv w:val="1"/>
      <w:marLeft w:val="0"/>
      <w:marRight w:val="0"/>
      <w:marTop w:val="0"/>
      <w:marBottom w:val="0"/>
      <w:divBdr>
        <w:top w:val="none" w:sz="0" w:space="0" w:color="auto"/>
        <w:left w:val="none" w:sz="0" w:space="0" w:color="auto"/>
        <w:bottom w:val="none" w:sz="0" w:space="0" w:color="auto"/>
        <w:right w:val="none" w:sz="0" w:space="0" w:color="auto"/>
      </w:divBdr>
    </w:div>
    <w:div w:id="1979451994">
      <w:bodyDiv w:val="1"/>
      <w:marLeft w:val="0"/>
      <w:marRight w:val="0"/>
      <w:marTop w:val="0"/>
      <w:marBottom w:val="0"/>
      <w:divBdr>
        <w:top w:val="none" w:sz="0" w:space="0" w:color="auto"/>
        <w:left w:val="none" w:sz="0" w:space="0" w:color="auto"/>
        <w:bottom w:val="none" w:sz="0" w:space="0" w:color="auto"/>
        <w:right w:val="none" w:sz="0" w:space="0" w:color="auto"/>
      </w:divBdr>
    </w:div>
    <w:div w:id="2011063046">
      <w:bodyDiv w:val="1"/>
      <w:marLeft w:val="0"/>
      <w:marRight w:val="0"/>
      <w:marTop w:val="0"/>
      <w:marBottom w:val="0"/>
      <w:divBdr>
        <w:top w:val="none" w:sz="0" w:space="0" w:color="auto"/>
        <w:left w:val="none" w:sz="0" w:space="0" w:color="auto"/>
        <w:bottom w:val="none" w:sz="0" w:space="0" w:color="auto"/>
        <w:right w:val="none" w:sz="0" w:space="0" w:color="auto"/>
      </w:divBdr>
      <w:divsChild>
        <w:div w:id="1403528201">
          <w:marLeft w:val="0"/>
          <w:marRight w:val="0"/>
          <w:marTop w:val="0"/>
          <w:marBottom w:val="0"/>
          <w:divBdr>
            <w:top w:val="none" w:sz="0" w:space="0" w:color="auto"/>
            <w:left w:val="none" w:sz="0" w:space="0" w:color="auto"/>
            <w:bottom w:val="none" w:sz="0" w:space="0" w:color="auto"/>
            <w:right w:val="none" w:sz="0" w:space="0" w:color="auto"/>
          </w:divBdr>
          <w:divsChild>
            <w:div w:id="1999766784">
              <w:marLeft w:val="0"/>
              <w:marRight w:val="0"/>
              <w:marTop w:val="0"/>
              <w:marBottom w:val="0"/>
              <w:divBdr>
                <w:top w:val="none" w:sz="0" w:space="0" w:color="auto"/>
                <w:left w:val="none" w:sz="0" w:space="0" w:color="auto"/>
                <w:bottom w:val="none" w:sz="0" w:space="0" w:color="auto"/>
                <w:right w:val="none" w:sz="0" w:space="0" w:color="auto"/>
              </w:divBdr>
              <w:divsChild>
                <w:div w:id="1436290138">
                  <w:marLeft w:val="0"/>
                  <w:marRight w:val="0"/>
                  <w:marTop w:val="0"/>
                  <w:marBottom w:val="0"/>
                  <w:divBdr>
                    <w:top w:val="none" w:sz="0" w:space="0" w:color="auto"/>
                    <w:left w:val="none" w:sz="0" w:space="0" w:color="auto"/>
                    <w:bottom w:val="none" w:sz="0" w:space="0" w:color="auto"/>
                    <w:right w:val="none" w:sz="0" w:space="0" w:color="auto"/>
                  </w:divBdr>
                  <w:divsChild>
                    <w:div w:id="85345253">
                      <w:marLeft w:val="0"/>
                      <w:marRight w:val="0"/>
                      <w:marTop w:val="0"/>
                      <w:marBottom w:val="0"/>
                      <w:divBdr>
                        <w:top w:val="none" w:sz="0" w:space="0" w:color="auto"/>
                        <w:left w:val="none" w:sz="0" w:space="0" w:color="auto"/>
                        <w:bottom w:val="none" w:sz="0" w:space="0" w:color="auto"/>
                        <w:right w:val="none" w:sz="0" w:space="0" w:color="auto"/>
                      </w:divBdr>
                      <w:divsChild>
                        <w:div w:id="2035033654">
                          <w:marLeft w:val="0"/>
                          <w:marRight w:val="0"/>
                          <w:marTop w:val="0"/>
                          <w:marBottom w:val="0"/>
                          <w:divBdr>
                            <w:top w:val="none" w:sz="0" w:space="0" w:color="auto"/>
                            <w:left w:val="none" w:sz="0" w:space="0" w:color="auto"/>
                            <w:bottom w:val="none" w:sz="0" w:space="0" w:color="auto"/>
                            <w:right w:val="none" w:sz="0" w:space="0" w:color="auto"/>
                          </w:divBdr>
                          <w:divsChild>
                            <w:div w:id="169833423">
                              <w:marLeft w:val="0"/>
                              <w:marRight w:val="0"/>
                              <w:marTop w:val="0"/>
                              <w:marBottom w:val="0"/>
                              <w:divBdr>
                                <w:top w:val="none" w:sz="0" w:space="0" w:color="auto"/>
                                <w:left w:val="none" w:sz="0" w:space="0" w:color="auto"/>
                                <w:bottom w:val="none" w:sz="0" w:space="0" w:color="auto"/>
                                <w:right w:val="none" w:sz="0" w:space="0" w:color="auto"/>
                              </w:divBdr>
                              <w:divsChild>
                                <w:div w:id="821042348">
                                  <w:marLeft w:val="0"/>
                                  <w:marRight w:val="0"/>
                                  <w:marTop w:val="0"/>
                                  <w:marBottom w:val="0"/>
                                  <w:divBdr>
                                    <w:top w:val="none" w:sz="0" w:space="0" w:color="auto"/>
                                    <w:left w:val="none" w:sz="0" w:space="0" w:color="auto"/>
                                    <w:bottom w:val="none" w:sz="0" w:space="0" w:color="auto"/>
                                    <w:right w:val="none" w:sz="0" w:space="0" w:color="auto"/>
                                  </w:divBdr>
                                  <w:divsChild>
                                    <w:div w:id="313994681">
                                      <w:marLeft w:val="0"/>
                                      <w:marRight w:val="0"/>
                                      <w:marTop w:val="0"/>
                                      <w:marBottom w:val="0"/>
                                      <w:divBdr>
                                        <w:top w:val="none" w:sz="0" w:space="0" w:color="auto"/>
                                        <w:left w:val="none" w:sz="0" w:space="0" w:color="auto"/>
                                        <w:bottom w:val="none" w:sz="0" w:space="0" w:color="auto"/>
                                        <w:right w:val="none" w:sz="0" w:space="0" w:color="auto"/>
                                      </w:divBdr>
                                      <w:divsChild>
                                        <w:div w:id="55712290">
                                          <w:marLeft w:val="0"/>
                                          <w:marRight w:val="0"/>
                                          <w:marTop w:val="0"/>
                                          <w:marBottom w:val="0"/>
                                          <w:divBdr>
                                            <w:top w:val="none" w:sz="0" w:space="0" w:color="auto"/>
                                            <w:left w:val="none" w:sz="0" w:space="0" w:color="auto"/>
                                            <w:bottom w:val="none" w:sz="0" w:space="0" w:color="auto"/>
                                            <w:right w:val="none" w:sz="0" w:space="0" w:color="auto"/>
                                          </w:divBdr>
                                          <w:divsChild>
                                            <w:div w:id="1972243764">
                                              <w:marLeft w:val="0"/>
                                              <w:marRight w:val="0"/>
                                              <w:marTop w:val="0"/>
                                              <w:marBottom w:val="0"/>
                                              <w:divBdr>
                                                <w:top w:val="none" w:sz="0" w:space="0" w:color="auto"/>
                                                <w:left w:val="none" w:sz="0" w:space="0" w:color="auto"/>
                                                <w:bottom w:val="none" w:sz="0" w:space="0" w:color="auto"/>
                                                <w:right w:val="none" w:sz="0" w:space="0" w:color="auto"/>
                                              </w:divBdr>
                                              <w:divsChild>
                                                <w:div w:id="1539196239">
                                                  <w:marLeft w:val="0"/>
                                                  <w:marRight w:val="0"/>
                                                  <w:marTop w:val="0"/>
                                                  <w:marBottom w:val="0"/>
                                                  <w:divBdr>
                                                    <w:top w:val="none" w:sz="0" w:space="0" w:color="auto"/>
                                                    <w:left w:val="none" w:sz="0" w:space="0" w:color="auto"/>
                                                    <w:bottom w:val="none" w:sz="0" w:space="0" w:color="auto"/>
                                                    <w:right w:val="none" w:sz="0" w:space="0" w:color="auto"/>
                                                  </w:divBdr>
                                                  <w:divsChild>
                                                    <w:div w:id="1309288960">
                                                      <w:marLeft w:val="0"/>
                                                      <w:marRight w:val="0"/>
                                                      <w:marTop w:val="0"/>
                                                      <w:marBottom w:val="0"/>
                                                      <w:divBdr>
                                                        <w:top w:val="none" w:sz="0" w:space="0" w:color="auto"/>
                                                        <w:left w:val="none" w:sz="0" w:space="0" w:color="auto"/>
                                                        <w:bottom w:val="none" w:sz="0" w:space="0" w:color="auto"/>
                                                        <w:right w:val="none" w:sz="0" w:space="0" w:color="auto"/>
                                                      </w:divBdr>
                                                      <w:divsChild>
                                                        <w:div w:id="9925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8384527">
      <w:bodyDiv w:val="1"/>
      <w:marLeft w:val="0"/>
      <w:marRight w:val="0"/>
      <w:marTop w:val="0"/>
      <w:marBottom w:val="0"/>
      <w:divBdr>
        <w:top w:val="none" w:sz="0" w:space="0" w:color="auto"/>
        <w:left w:val="none" w:sz="0" w:space="0" w:color="auto"/>
        <w:bottom w:val="none" w:sz="0" w:space="0" w:color="auto"/>
        <w:right w:val="none" w:sz="0" w:space="0" w:color="auto"/>
      </w:divBdr>
    </w:div>
    <w:div w:id="211065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D7A24-ED93-4C81-B486-EE743588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2214</Words>
  <Characters>12621</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Goodenough, Rosemary</dc:creator>
  <cp:lastModifiedBy>CARTER, Bless</cp:lastModifiedBy>
  <cp:revision>2</cp:revision>
  <cp:lastPrinted>2020-08-07T04:12:00Z</cp:lastPrinted>
  <dcterms:created xsi:type="dcterms:W3CDTF">2022-03-06T23:35:00Z</dcterms:created>
  <dcterms:modified xsi:type="dcterms:W3CDTF">2022-03-06T23:35:00Z</dcterms:modified>
</cp:coreProperties>
</file>