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BE82" w14:textId="77777777" w:rsidR="0048364F" w:rsidRPr="00E97691" w:rsidRDefault="00193461" w:rsidP="0020300C">
      <w:pPr>
        <w:rPr>
          <w:sz w:val="28"/>
        </w:rPr>
      </w:pPr>
      <w:r w:rsidRPr="00E97691">
        <w:rPr>
          <w:noProof/>
          <w:lang w:eastAsia="en-AU"/>
        </w:rPr>
        <w:drawing>
          <wp:inline distT="0" distB="0" distL="0" distR="0" wp14:anchorId="4CD8ACEE" wp14:editId="2F6F11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46BFF" w14:textId="77777777" w:rsidR="0048364F" w:rsidRPr="00E97691" w:rsidRDefault="0048364F" w:rsidP="0048364F">
      <w:pPr>
        <w:rPr>
          <w:sz w:val="19"/>
        </w:rPr>
      </w:pPr>
    </w:p>
    <w:p w14:paraId="7CC00FB1" w14:textId="77777777" w:rsidR="0048364F" w:rsidRPr="00E97691" w:rsidRDefault="00AD4D2B" w:rsidP="0048364F">
      <w:pPr>
        <w:pStyle w:val="ShortT"/>
      </w:pPr>
      <w:r w:rsidRPr="00E97691">
        <w:t xml:space="preserve">Financial Framework (Supplementary Powers) Amendment (Social Services Measures No. 1) </w:t>
      </w:r>
      <w:r w:rsidR="00E97691" w:rsidRPr="00E97691">
        <w:t>Regulations 2</w:t>
      </w:r>
      <w:r w:rsidRPr="00E97691">
        <w:t>022</w:t>
      </w:r>
    </w:p>
    <w:p w14:paraId="6F26F574" w14:textId="77777777" w:rsidR="00AD4D2B" w:rsidRPr="00E97691" w:rsidRDefault="00AD4D2B" w:rsidP="00323FA1">
      <w:pPr>
        <w:pStyle w:val="SignCoverPageStart"/>
        <w:spacing w:before="240"/>
        <w:rPr>
          <w:szCs w:val="22"/>
        </w:rPr>
      </w:pPr>
      <w:r w:rsidRPr="00E97691">
        <w:rPr>
          <w:szCs w:val="22"/>
        </w:rPr>
        <w:t>I, General the Honourable David Hurley AC DSC (</w:t>
      </w:r>
      <w:proofErr w:type="spellStart"/>
      <w:r w:rsidRPr="00E97691">
        <w:rPr>
          <w:szCs w:val="22"/>
        </w:rPr>
        <w:t>Retd</w:t>
      </w:r>
      <w:proofErr w:type="spellEnd"/>
      <w:r w:rsidRPr="00E97691">
        <w:rPr>
          <w:szCs w:val="22"/>
        </w:rPr>
        <w:t>), Governor</w:t>
      </w:r>
      <w:r w:rsidR="00E97691">
        <w:rPr>
          <w:szCs w:val="22"/>
        </w:rPr>
        <w:noBreakHyphen/>
      </w:r>
      <w:r w:rsidRPr="00E97691">
        <w:rPr>
          <w:szCs w:val="22"/>
        </w:rPr>
        <w:t>General of the Commonwealth of Australia, acting with the advice of the Federal Executive Council, make the following regulations.</w:t>
      </w:r>
    </w:p>
    <w:p w14:paraId="44A36298" w14:textId="01362FD5" w:rsidR="00AD4D2B" w:rsidRPr="00E97691" w:rsidRDefault="00AD4D2B" w:rsidP="00323FA1">
      <w:pPr>
        <w:keepNext/>
        <w:spacing w:before="720" w:line="240" w:lineRule="atLeast"/>
        <w:ind w:right="397"/>
        <w:jc w:val="both"/>
        <w:rPr>
          <w:szCs w:val="22"/>
        </w:rPr>
      </w:pPr>
      <w:r w:rsidRPr="00E97691">
        <w:rPr>
          <w:szCs w:val="22"/>
        </w:rPr>
        <w:t xml:space="preserve">Dated </w:t>
      </w:r>
      <w:r w:rsidRPr="00E97691">
        <w:rPr>
          <w:szCs w:val="22"/>
        </w:rPr>
        <w:fldChar w:fldCharType="begin"/>
      </w:r>
      <w:r w:rsidRPr="00E97691">
        <w:rPr>
          <w:szCs w:val="22"/>
        </w:rPr>
        <w:instrText xml:space="preserve"> DOCPROPERTY  DateMade </w:instrText>
      </w:r>
      <w:r w:rsidRPr="00E97691">
        <w:rPr>
          <w:szCs w:val="22"/>
        </w:rPr>
        <w:fldChar w:fldCharType="separate"/>
      </w:r>
      <w:r w:rsidR="007767D0">
        <w:rPr>
          <w:szCs w:val="22"/>
        </w:rPr>
        <w:t>17 March 2022</w:t>
      </w:r>
      <w:r w:rsidRPr="00E97691">
        <w:rPr>
          <w:szCs w:val="22"/>
        </w:rPr>
        <w:fldChar w:fldCharType="end"/>
      </w:r>
    </w:p>
    <w:p w14:paraId="4B0A3A02" w14:textId="77777777" w:rsidR="00AD4D2B" w:rsidRPr="00E97691" w:rsidRDefault="00AD4D2B" w:rsidP="00323FA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97691">
        <w:rPr>
          <w:szCs w:val="22"/>
        </w:rPr>
        <w:t>David Hurley</w:t>
      </w:r>
    </w:p>
    <w:p w14:paraId="626041EE" w14:textId="77777777" w:rsidR="00AD4D2B" w:rsidRPr="00E97691" w:rsidRDefault="00AD4D2B" w:rsidP="00323FA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97691">
        <w:rPr>
          <w:szCs w:val="22"/>
        </w:rPr>
        <w:t>Governor</w:t>
      </w:r>
      <w:r w:rsidR="00E97691">
        <w:rPr>
          <w:szCs w:val="22"/>
        </w:rPr>
        <w:noBreakHyphen/>
      </w:r>
      <w:r w:rsidRPr="00E97691">
        <w:rPr>
          <w:szCs w:val="22"/>
        </w:rPr>
        <w:t>General</w:t>
      </w:r>
    </w:p>
    <w:p w14:paraId="21CE342F" w14:textId="77777777" w:rsidR="00AD4D2B" w:rsidRPr="00E97691" w:rsidRDefault="00AD4D2B" w:rsidP="00323FA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97691">
        <w:rPr>
          <w:szCs w:val="22"/>
        </w:rPr>
        <w:t>By His Excellency’s Command</w:t>
      </w:r>
    </w:p>
    <w:p w14:paraId="7EB4B80D" w14:textId="77777777" w:rsidR="00AD4D2B" w:rsidRPr="00E97691" w:rsidRDefault="00AD4D2B" w:rsidP="00323F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97691">
        <w:rPr>
          <w:szCs w:val="22"/>
        </w:rPr>
        <w:t>Simon Birmingham</w:t>
      </w:r>
    </w:p>
    <w:p w14:paraId="7605C7C6" w14:textId="77777777" w:rsidR="00AD4D2B" w:rsidRPr="00E97691" w:rsidRDefault="00AD4D2B" w:rsidP="00323FA1">
      <w:pPr>
        <w:pStyle w:val="SignCoverPageEnd"/>
        <w:rPr>
          <w:szCs w:val="22"/>
        </w:rPr>
      </w:pPr>
      <w:r w:rsidRPr="00E97691">
        <w:rPr>
          <w:szCs w:val="22"/>
        </w:rPr>
        <w:t>Minister for Finance</w:t>
      </w:r>
    </w:p>
    <w:p w14:paraId="56CDFD46" w14:textId="77777777" w:rsidR="00AD4D2B" w:rsidRPr="00E97691" w:rsidRDefault="00AD4D2B" w:rsidP="00323FA1"/>
    <w:p w14:paraId="377A5A7F" w14:textId="77777777" w:rsidR="00AD4D2B" w:rsidRPr="00E97691" w:rsidRDefault="00AD4D2B" w:rsidP="00323FA1"/>
    <w:p w14:paraId="6BEE7B79" w14:textId="77777777" w:rsidR="00AD4D2B" w:rsidRPr="00E97691" w:rsidRDefault="00AD4D2B" w:rsidP="00323FA1"/>
    <w:p w14:paraId="3703B9C8" w14:textId="77777777" w:rsidR="0048364F" w:rsidRPr="00387461" w:rsidRDefault="0048364F" w:rsidP="0048364F">
      <w:pPr>
        <w:pStyle w:val="Header"/>
        <w:tabs>
          <w:tab w:val="clear" w:pos="4150"/>
          <w:tab w:val="clear" w:pos="8307"/>
        </w:tabs>
      </w:pPr>
      <w:r w:rsidRPr="00387461">
        <w:rPr>
          <w:rStyle w:val="CharAmSchNo"/>
        </w:rPr>
        <w:t xml:space="preserve"> </w:t>
      </w:r>
      <w:r w:rsidRPr="00387461">
        <w:rPr>
          <w:rStyle w:val="CharAmSchText"/>
        </w:rPr>
        <w:t xml:space="preserve"> </w:t>
      </w:r>
    </w:p>
    <w:p w14:paraId="24FB0BFE" w14:textId="77777777" w:rsidR="0048364F" w:rsidRPr="00387461" w:rsidRDefault="0048364F" w:rsidP="0048364F">
      <w:pPr>
        <w:pStyle w:val="Header"/>
        <w:tabs>
          <w:tab w:val="clear" w:pos="4150"/>
          <w:tab w:val="clear" w:pos="8307"/>
        </w:tabs>
      </w:pPr>
      <w:r w:rsidRPr="00387461">
        <w:rPr>
          <w:rStyle w:val="CharAmPartNo"/>
        </w:rPr>
        <w:t xml:space="preserve"> </w:t>
      </w:r>
      <w:r w:rsidRPr="00387461">
        <w:rPr>
          <w:rStyle w:val="CharAmPartText"/>
        </w:rPr>
        <w:t xml:space="preserve"> </w:t>
      </w:r>
    </w:p>
    <w:p w14:paraId="4E07DD0C" w14:textId="77777777" w:rsidR="0048364F" w:rsidRPr="00E97691" w:rsidRDefault="0048364F" w:rsidP="0048364F">
      <w:pPr>
        <w:sectPr w:rsidR="0048364F" w:rsidRPr="00E97691" w:rsidSect="004E44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B80408" w14:textId="77777777" w:rsidR="00220A0C" w:rsidRPr="00E97691" w:rsidRDefault="0048364F" w:rsidP="0048364F">
      <w:pPr>
        <w:outlineLvl w:val="0"/>
        <w:rPr>
          <w:sz w:val="36"/>
        </w:rPr>
      </w:pPr>
      <w:r w:rsidRPr="00E97691">
        <w:rPr>
          <w:sz w:val="36"/>
        </w:rPr>
        <w:lastRenderedPageBreak/>
        <w:t>Contents</w:t>
      </w:r>
    </w:p>
    <w:p w14:paraId="147F6540" w14:textId="03760A9B" w:rsidR="0022478E" w:rsidRPr="00E97691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7691">
        <w:fldChar w:fldCharType="begin"/>
      </w:r>
      <w:r w:rsidRPr="00E97691">
        <w:instrText xml:space="preserve"> TOC \o "1-9" </w:instrText>
      </w:r>
      <w:r w:rsidRPr="00E97691">
        <w:fldChar w:fldCharType="separate"/>
      </w:r>
      <w:r w:rsidRPr="00E97691">
        <w:rPr>
          <w:noProof/>
        </w:rPr>
        <w:t>1</w:t>
      </w:r>
      <w:r w:rsidRPr="00E97691">
        <w:rPr>
          <w:noProof/>
        </w:rPr>
        <w:tab/>
        <w:t>Name</w:t>
      </w:r>
      <w:r w:rsidRPr="00E97691">
        <w:rPr>
          <w:noProof/>
        </w:rPr>
        <w:tab/>
      </w:r>
      <w:r w:rsidRPr="00E97691">
        <w:rPr>
          <w:noProof/>
        </w:rPr>
        <w:fldChar w:fldCharType="begin"/>
      </w:r>
      <w:r w:rsidRPr="00E97691">
        <w:rPr>
          <w:noProof/>
        </w:rPr>
        <w:instrText xml:space="preserve"> PAGEREF _Toc8828167 \h </w:instrText>
      </w:r>
      <w:r w:rsidRPr="00E97691">
        <w:rPr>
          <w:noProof/>
        </w:rPr>
      </w:r>
      <w:r w:rsidRPr="00E97691">
        <w:rPr>
          <w:noProof/>
        </w:rPr>
        <w:fldChar w:fldCharType="separate"/>
      </w:r>
      <w:r w:rsidR="007767D0">
        <w:rPr>
          <w:noProof/>
        </w:rPr>
        <w:t>1</w:t>
      </w:r>
      <w:r w:rsidRPr="00E97691">
        <w:rPr>
          <w:noProof/>
        </w:rPr>
        <w:fldChar w:fldCharType="end"/>
      </w:r>
    </w:p>
    <w:p w14:paraId="765C0085" w14:textId="20630906" w:rsidR="0022478E" w:rsidRPr="00E97691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7691">
        <w:rPr>
          <w:noProof/>
        </w:rPr>
        <w:t>2</w:t>
      </w:r>
      <w:r w:rsidRPr="00E97691">
        <w:rPr>
          <w:noProof/>
        </w:rPr>
        <w:tab/>
        <w:t>Commencement</w:t>
      </w:r>
      <w:r w:rsidRPr="00E97691">
        <w:rPr>
          <w:noProof/>
        </w:rPr>
        <w:tab/>
      </w:r>
      <w:r w:rsidRPr="00E97691">
        <w:rPr>
          <w:noProof/>
        </w:rPr>
        <w:fldChar w:fldCharType="begin"/>
      </w:r>
      <w:r w:rsidRPr="00E97691">
        <w:rPr>
          <w:noProof/>
        </w:rPr>
        <w:instrText xml:space="preserve"> PAGEREF _Toc8828168 \h </w:instrText>
      </w:r>
      <w:r w:rsidRPr="00E97691">
        <w:rPr>
          <w:noProof/>
        </w:rPr>
      </w:r>
      <w:r w:rsidRPr="00E97691">
        <w:rPr>
          <w:noProof/>
        </w:rPr>
        <w:fldChar w:fldCharType="separate"/>
      </w:r>
      <w:r w:rsidR="007767D0">
        <w:rPr>
          <w:noProof/>
        </w:rPr>
        <w:t>1</w:t>
      </w:r>
      <w:r w:rsidRPr="00E97691">
        <w:rPr>
          <w:noProof/>
        </w:rPr>
        <w:fldChar w:fldCharType="end"/>
      </w:r>
    </w:p>
    <w:p w14:paraId="428CD7F7" w14:textId="39CE5B31" w:rsidR="0022478E" w:rsidRPr="00E97691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7691">
        <w:rPr>
          <w:noProof/>
        </w:rPr>
        <w:t>3</w:t>
      </w:r>
      <w:r w:rsidRPr="00E97691">
        <w:rPr>
          <w:noProof/>
        </w:rPr>
        <w:tab/>
        <w:t>Authority</w:t>
      </w:r>
      <w:r w:rsidRPr="00E97691">
        <w:rPr>
          <w:noProof/>
        </w:rPr>
        <w:tab/>
      </w:r>
      <w:r w:rsidRPr="00E97691">
        <w:rPr>
          <w:noProof/>
        </w:rPr>
        <w:fldChar w:fldCharType="begin"/>
      </w:r>
      <w:r w:rsidRPr="00E97691">
        <w:rPr>
          <w:noProof/>
        </w:rPr>
        <w:instrText xml:space="preserve"> PAGEREF _Toc8828169 \h </w:instrText>
      </w:r>
      <w:r w:rsidRPr="00E97691">
        <w:rPr>
          <w:noProof/>
        </w:rPr>
      </w:r>
      <w:r w:rsidRPr="00E97691">
        <w:rPr>
          <w:noProof/>
        </w:rPr>
        <w:fldChar w:fldCharType="separate"/>
      </w:r>
      <w:r w:rsidR="007767D0">
        <w:rPr>
          <w:noProof/>
        </w:rPr>
        <w:t>1</w:t>
      </w:r>
      <w:r w:rsidRPr="00E97691">
        <w:rPr>
          <w:noProof/>
        </w:rPr>
        <w:fldChar w:fldCharType="end"/>
      </w:r>
    </w:p>
    <w:p w14:paraId="3045FD11" w14:textId="0F1E65F9" w:rsidR="0022478E" w:rsidRPr="00E97691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7691">
        <w:rPr>
          <w:noProof/>
        </w:rPr>
        <w:t>4</w:t>
      </w:r>
      <w:r w:rsidRPr="00E97691">
        <w:rPr>
          <w:noProof/>
        </w:rPr>
        <w:tab/>
        <w:t>Schedules</w:t>
      </w:r>
      <w:r w:rsidRPr="00E97691">
        <w:rPr>
          <w:noProof/>
        </w:rPr>
        <w:tab/>
      </w:r>
      <w:r w:rsidRPr="00E97691">
        <w:rPr>
          <w:noProof/>
        </w:rPr>
        <w:fldChar w:fldCharType="begin"/>
      </w:r>
      <w:r w:rsidRPr="00E97691">
        <w:rPr>
          <w:noProof/>
        </w:rPr>
        <w:instrText xml:space="preserve"> PAGEREF _Toc8828170 \h </w:instrText>
      </w:r>
      <w:r w:rsidRPr="00E97691">
        <w:rPr>
          <w:noProof/>
        </w:rPr>
      </w:r>
      <w:r w:rsidRPr="00E97691">
        <w:rPr>
          <w:noProof/>
        </w:rPr>
        <w:fldChar w:fldCharType="separate"/>
      </w:r>
      <w:r w:rsidR="007767D0">
        <w:rPr>
          <w:noProof/>
        </w:rPr>
        <w:t>1</w:t>
      </w:r>
      <w:r w:rsidRPr="00E97691">
        <w:rPr>
          <w:noProof/>
        </w:rPr>
        <w:fldChar w:fldCharType="end"/>
      </w:r>
    </w:p>
    <w:p w14:paraId="080A42F5" w14:textId="14305B82" w:rsidR="0022478E" w:rsidRPr="00E97691" w:rsidRDefault="00265F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97691">
        <w:rPr>
          <w:noProof/>
        </w:rPr>
        <w:t>Schedule 1</w:t>
      </w:r>
      <w:r w:rsidR="0022478E" w:rsidRPr="00E97691">
        <w:rPr>
          <w:noProof/>
        </w:rPr>
        <w:t>—Amendments</w:t>
      </w:r>
      <w:r w:rsidR="0022478E" w:rsidRPr="00E97691">
        <w:rPr>
          <w:b w:val="0"/>
          <w:noProof/>
          <w:sz w:val="18"/>
        </w:rPr>
        <w:tab/>
      </w:r>
      <w:r w:rsidR="0022478E" w:rsidRPr="00E97691">
        <w:rPr>
          <w:b w:val="0"/>
          <w:noProof/>
          <w:sz w:val="18"/>
        </w:rPr>
        <w:fldChar w:fldCharType="begin"/>
      </w:r>
      <w:r w:rsidR="0022478E" w:rsidRPr="00E97691">
        <w:rPr>
          <w:b w:val="0"/>
          <w:noProof/>
          <w:sz w:val="18"/>
        </w:rPr>
        <w:instrText xml:space="preserve"> PAGEREF _Toc8828171 \h </w:instrText>
      </w:r>
      <w:r w:rsidR="0022478E" w:rsidRPr="00E97691">
        <w:rPr>
          <w:b w:val="0"/>
          <w:noProof/>
          <w:sz w:val="18"/>
        </w:rPr>
      </w:r>
      <w:r w:rsidR="0022478E" w:rsidRPr="00E97691">
        <w:rPr>
          <w:b w:val="0"/>
          <w:noProof/>
          <w:sz w:val="18"/>
        </w:rPr>
        <w:fldChar w:fldCharType="separate"/>
      </w:r>
      <w:r w:rsidR="007767D0">
        <w:rPr>
          <w:b w:val="0"/>
          <w:noProof/>
          <w:sz w:val="18"/>
        </w:rPr>
        <w:t>2</w:t>
      </w:r>
      <w:r w:rsidR="0022478E" w:rsidRPr="00E97691">
        <w:rPr>
          <w:b w:val="0"/>
          <w:noProof/>
          <w:sz w:val="18"/>
        </w:rPr>
        <w:fldChar w:fldCharType="end"/>
      </w:r>
    </w:p>
    <w:p w14:paraId="0CB752F3" w14:textId="2E011D81" w:rsidR="0022478E" w:rsidRPr="00E97691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7691">
        <w:rPr>
          <w:noProof/>
        </w:rPr>
        <w:t>Financial Framework (Supplementary Powers) Regulations 1997</w:t>
      </w:r>
      <w:r w:rsidRPr="00E97691">
        <w:rPr>
          <w:i w:val="0"/>
          <w:noProof/>
          <w:sz w:val="18"/>
        </w:rPr>
        <w:tab/>
      </w:r>
      <w:r w:rsidRPr="00E97691">
        <w:rPr>
          <w:i w:val="0"/>
          <w:noProof/>
          <w:sz w:val="18"/>
        </w:rPr>
        <w:fldChar w:fldCharType="begin"/>
      </w:r>
      <w:r w:rsidRPr="00E97691">
        <w:rPr>
          <w:i w:val="0"/>
          <w:noProof/>
          <w:sz w:val="18"/>
        </w:rPr>
        <w:instrText xml:space="preserve"> PAGEREF _Toc8828172 \h </w:instrText>
      </w:r>
      <w:r w:rsidRPr="00E97691">
        <w:rPr>
          <w:i w:val="0"/>
          <w:noProof/>
          <w:sz w:val="18"/>
        </w:rPr>
      </w:r>
      <w:r w:rsidRPr="00E97691">
        <w:rPr>
          <w:i w:val="0"/>
          <w:noProof/>
          <w:sz w:val="18"/>
        </w:rPr>
        <w:fldChar w:fldCharType="separate"/>
      </w:r>
      <w:r w:rsidR="007767D0">
        <w:rPr>
          <w:i w:val="0"/>
          <w:noProof/>
          <w:sz w:val="18"/>
        </w:rPr>
        <w:t>2</w:t>
      </w:r>
      <w:r w:rsidRPr="00E97691">
        <w:rPr>
          <w:i w:val="0"/>
          <w:noProof/>
          <w:sz w:val="18"/>
        </w:rPr>
        <w:fldChar w:fldCharType="end"/>
      </w:r>
    </w:p>
    <w:p w14:paraId="6FF5F29D" w14:textId="77777777" w:rsidR="0048364F" w:rsidRPr="00E97691" w:rsidRDefault="0022478E" w:rsidP="0048364F">
      <w:r w:rsidRPr="00E97691">
        <w:fldChar w:fldCharType="end"/>
      </w:r>
    </w:p>
    <w:p w14:paraId="49697608" w14:textId="77777777" w:rsidR="0048364F" w:rsidRPr="00E97691" w:rsidRDefault="0048364F" w:rsidP="0048364F">
      <w:pPr>
        <w:sectPr w:rsidR="0048364F" w:rsidRPr="00E97691" w:rsidSect="004E441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E1FAA1" w14:textId="77777777" w:rsidR="0048364F" w:rsidRPr="00E97691" w:rsidRDefault="0048364F" w:rsidP="0048364F">
      <w:pPr>
        <w:pStyle w:val="ActHead5"/>
      </w:pPr>
      <w:bookmarkStart w:id="0" w:name="_Toc8828167"/>
      <w:r w:rsidRPr="00387461">
        <w:rPr>
          <w:rStyle w:val="CharSectno"/>
        </w:rPr>
        <w:lastRenderedPageBreak/>
        <w:t>1</w:t>
      </w:r>
      <w:r w:rsidRPr="00E97691">
        <w:t xml:space="preserve">  </w:t>
      </w:r>
      <w:r w:rsidR="004F676E" w:rsidRPr="00E97691">
        <w:t>Name</w:t>
      </w:r>
      <w:bookmarkEnd w:id="0"/>
    </w:p>
    <w:p w14:paraId="1158D7A5" w14:textId="77777777" w:rsidR="0048364F" w:rsidRPr="00E97691" w:rsidRDefault="0048364F" w:rsidP="0048364F">
      <w:pPr>
        <w:pStyle w:val="subsection"/>
      </w:pPr>
      <w:r w:rsidRPr="00E97691">
        <w:tab/>
      </w:r>
      <w:r w:rsidRPr="00E97691">
        <w:tab/>
      </w:r>
      <w:r w:rsidR="0003612E" w:rsidRPr="00E97691">
        <w:t>This instrument is</w:t>
      </w:r>
      <w:r w:rsidRPr="00E97691">
        <w:t xml:space="preserve"> the </w:t>
      </w:r>
      <w:r w:rsidR="00E97691" w:rsidRPr="00E97691">
        <w:rPr>
          <w:i/>
          <w:noProof/>
        </w:rPr>
        <w:t>Financial Framework (Supplementary Powers) Amendment (Social Services Measures No. 1) Regulations 2022</w:t>
      </w:r>
      <w:r w:rsidRPr="00E97691">
        <w:t>.</w:t>
      </w:r>
    </w:p>
    <w:p w14:paraId="185590D0" w14:textId="77777777" w:rsidR="0003612E" w:rsidRPr="00E97691" w:rsidRDefault="0003612E" w:rsidP="0003612E">
      <w:pPr>
        <w:pStyle w:val="ActHead5"/>
      </w:pPr>
      <w:bookmarkStart w:id="1" w:name="_Toc8828168"/>
      <w:r w:rsidRPr="00387461">
        <w:rPr>
          <w:rStyle w:val="CharSectno"/>
        </w:rPr>
        <w:t>2</w:t>
      </w:r>
      <w:r w:rsidRPr="00E97691">
        <w:t xml:space="preserve">  Commencement</w:t>
      </w:r>
      <w:bookmarkEnd w:id="1"/>
    </w:p>
    <w:p w14:paraId="25A1340F" w14:textId="77777777" w:rsidR="0003612E" w:rsidRPr="00E97691" w:rsidRDefault="0003612E" w:rsidP="0003612E">
      <w:pPr>
        <w:pStyle w:val="subsection"/>
      </w:pPr>
      <w:r w:rsidRPr="00E97691">
        <w:tab/>
        <w:t>(1)</w:t>
      </w:r>
      <w:r w:rsidRPr="00E9769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56FBA4" w14:textId="77777777" w:rsidR="0003612E" w:rsidRPr="00E97691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E97691" w14:paraId="1949F462" w14:textId="77777777" w:rsidTr="00323FA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009467" w14:textId="77777777" w:rsidR="0003612E" w:rsidRPr="00E97691" w:rsidRDefault="0003612E" w:rsidP="00323FA1">
            <w:pPr>
              <w:pStyle w:val="TableHeading"/>
            </w:pPr>
            <w:r w:rsidRPr="00E97691">
              <w:t>Commencement information</w:t>
            </w:r>
          </w:p>
        </w:tc>
      </w:tr>
      <w:tr w:rsidR="0003612E" w:rsidRPr="00E97691" w14:paraId="71C76112" w14:textId="77777777" w:rsidTr="00323F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311996" w14:textId="77777777" w:rsidR="0003612E" w:rsidRPr="00E97691" w:rsidRDefault="0003612E" w:rsidP="00323FA1">
            <w:pPr>
              <w:pStyle w:val="TableHeading"/>
            </w:pPr>
            <w:r w:rsidRPr="00E9769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AF5BFF" w14:textId="77777777" w:rsidR="0003612E" w:rsidRPr="00E97691" w:rsidRDefault="0003612E" w:rsidP="00323FA1">
            <w:pPr>
              <w:pStyle w:val="TableHeading"/>
            </w:pPr>
            <w:r w:rsidRPr="00E9769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690A91" w14:textId="77777777" w:rsidR="0003612E" w:rsidRPr="00E97691" w:rsidRDefault="0003612E" w:rsidP="00323FA1">
            <w:pPr>
              <w:pStyle w:val="TableHeading"/>
            </w:pPr>
            <w:r w:rsidRPr="00E97691">
              <w:t>Column 3</w:t>
            </w:r>
          </w:p>
        </w:tc>
      </w:tr>
      <w:tr w:rsidR="0003612E" w:rsidRPr="00E97691" w14:paraId="43D78026" w14:textId="77777777" w:rsidTr="00323F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E3EE3F" w14:textId="77777777" w:rsidR="0003612E" w:rsidRPr="00E97691" w:rsidRDefault="0003612E" w:rsidP="00323FA1">
            <w:pPr>
              <w:pStyle w:val="TableHeading"/>
            </w:pPr>
            <w:r w:rsidRPr="00E9769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37A05C" w14:textId="77777777" w:rsidR="0003612E" w:rsidRPr="00E97691" w:rsidRDefault="0003612E" w:rsidP="00323FA1">
            <w:pPr>
              <w:pStyle w:val="TableHeading"/>
            </w:pPr>
            <w:r w:rsidRPr="00E9769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0FA91D" w14:textId="77777777" w:rsidR="0003612E" w:rsidRPr="00E97691" w:rsidRDefault="0003612E" w:rsidP="00323FA1">
            <w:pPr>
              <w:pStyle w:val="TableHeading"/>
            </w:pPr>
            <w:r w:rsidRPr="00E97691">
              <w:t>Date/Details</w:t>
            </w:r>
          </w:p>
        </w:tc>
      </w:tr>
      <w:tr w:rsidR="0003612E" w:rsidRPr="00E97691" w14:paraId="5679B7AF" w14:textId="77777777" w:rsidTr="00323FA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5BF7A3" w14:textId="77777777" w:rsidR="0003612E" w:rsidRPr="00E97691" w:rsidRDefault="0003612E" w:rsidP="00323FA1">
            <w:pPr>
              <w:pStyle w:val="Tabletext"/>
            </w:pPr>
            <w:r w:rsidRPr="00E9769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380D26" w14:textId="77777777" w:rsidR="0003612E" w:rsidRPr="00E97691" w:rsidRDefault="0003612E" w:rsidP="00323FA1">
            <w:pPr>
              <w:pStyle w:val="Tabletext"/>
            </w:pPr>
            <w:r w:rsidRPr="00E9769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5D119E" w14:textId="696552C4" w:rsidR="0003612E" w:rsidRPr="00E97691" w:rsidRDefault="005F68A4" w:rsidP="00323FA1">
            <w:pPr>
              <w:pStyle w:val="Tabletext"/>
            </w:pPr>
            <w:r>
              <w:t>22 March 2022</w:t>
            </w:r>
            <w:bookmarkStart w:id="2" w:name="_GoBack"/>
            <w:bookmarkEnd w:id="2"/>
          </w:p>
        </w:tc>
      </w:tr>
    </w:tbl>
    <w:p w14:paraId="168893E3" w14:textId="77777777" w:rsidR="0003612E" w:rsidRPr="00E97691" w:rsidRDefault="0003612E" w:rsidP="0003612E">
      <w:pPr>
        <w:pStyle w:val="notetext"/>
      </w:pPr>
      <w:r w:rsidRPr="00E97691">
        <w:rPr>
          <w:snapToGrid w:val="0"/>
          <w:lang w:eastAsia="en-US"/>
        </w:rPr>
        <w:t>Note:</w:t>
      </w:r>
      <w:r w:rsidRPr="00E97691">
        <w:rPr>
          <w:snapToGrid w:val="0"/>
          <w:lang w:eastAsia="en-US"/>
        </w:rPr>
        <w:tab/>
        <w:t>This table relates only to the provisions of this instrument</w:t>
      </w:r>
      <w:r w:rsidRPr="00E97691">
        <w:t xml:space="preserve"> </w:t>
      </w:r>
      <w:r w:rsidRPr="00E97691">
        <w:rPr>
          <w:snapToGrid w:val="0"/>
          <w:lang w:eastAsia="en-US"/>
        </w:rPr>
        <w:t>as originally made. It will not be amended to deal with any later amendments of this instrument.</w:t>
      </w:r>
    </w:p>
    <w:p w14:paraId="109E20BE" w14:textId="77777777" w:rsidR="0003612E" w:rsidRPr="00E97691" w:rsidRDefault="0003612E" w:rsidP="0003612E">
      <w:pPr>
        <w:pStyle w:val="subsection"/>
      </w:pPr>
      <w:r w:rsidRPr="00E97691">
        <w:tab/>
        <w:t>(2)</w:t>
      </w:r>
      <w:r w:rsidRPr="00E9769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D5AD21F" w14:textId="77777777" w:rsidR="0003612E" w:rsidRPr="00E97691" w:rsidRDefault="0003612E" w:rsidP="0003612E">
      <w:pPr>
        <w:pStyle w:val="ActHead5"/>
      </w:pPr>
      <w:bookmarkStart w:id="3" w:name="_Toc8828169"/>
      <w:r w:rsidRPr="00387461">
        <w:rPr>
          <w:rStyle w:val="CharSectno"/>
        </w:rPr>
        <w:t>3</w:t>
      </w:r>
      <w:r w:rsidRPr="00E97691">
        <w:t xml:space="preserve">  Authority</w:t>
      </w:r>
      <w:bookmarkEnd w:id="3"/>
    </w:p>
    <w:p w14:paraId="403BB279" w14:textId="77777777" w:rsidR="0003612E" w:rsidRPr="00E97691" w:rsidRDefault="0003612E" w:rsidP="0003612E">
      <w:pPr>
        <w:pStyle w:val="subsection"/>
      </w:pPr>
      <w:r w:rsidRPr="00E97691">
        <w:tab/>
      </w:r>
      <w:r w:rsidRPr="00E97691">
        <w:tab/>
        <w:t xml:space="preserve">This instrument is made under the </w:t>
      </w:r>
      <w:r w:rsidRPr="00E97691">
        <w:rPr>
          <w:i/>
        </w:rPr>
        <w:t>Financial Framework (Supplementary Powers) Act 1997</w:t>
      </w:r>
      <w:r w:rsidRPr="00E97691">
        <w:t>.</w:t>
      </w:r>
    </w:p>
    <w:p w14:paraId="4D3AA32C" w14:textId="77777777" w:rsidR="0003612E" w:rsidRPr="00E97691" w:rsidRDefault="0003612E" w:rsidP="0003612E">
      <w:pPr>
        <w:pStyle w:val="ActHead5"/>
      </w:pPr>
      <w:bookmarkStart w:id="4" w:name="_Toc8828170"/>
      <w:r w:rsidRPr="00387461">
        <w:rPr>
          <w:rStyle w:val="CharSectno"/>
        </w:rPr>
        <w:t>4</w:t>
      </w:r>
      <w:r w:rsidRPr="00E97691">
        <w:t xml:space="preserve">  Schedules</w:t>
      </w:r>
      <w:bookmarkEnd w:id="4"/>
    </w:p>
    <w:p w14:paraId="5D92B94E" w14:textId="77777777" w:rsidR="0003612E" w:rsidRPr="00E97691" w:rsidRDefault="0003612E" w:rsidP="0003612E">
      <w:pPr>
        <w:pStyle w:val="subsection"/>
      </w:pPr>
      <w:r w:rsidRPr="00E97691">
        <w:tab/>
      </w:r>
      <w:r w:rsidRPr="00E9769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0DBDBDF" w14:textId="77777777" w:rsidR="0048364F" w:rsidRPr="00E97691" w:rsidRDefault="00265F3A" w:rsidP="009C5989">
      <w:pPr>
        <w:pStyle w:val="ActHead6"/>
        <w:pageBreakBefore/>
      </w:pPr>
      <w:bookmarkStart w:id="5" w:name="_Toc8828171"/>
      <w:r w:rsidRPr="00387461">
        <w:rPr>
          <w:rStyle w:val="CharAmSchNo"/>
        </w:rPr>
        <w:lastRenderedPageBreak/>
        <w:t>Schedule 1</w:t>
      </w:r>
      <w:r w:rsidR="0048364F" w:rsidRPr="00E97691">
        <w:t>—</w:t>
      </w:r>
      <w:r w:rsidR="00460499" w:rsidRPr="00387461">
        <w:rPr>
          <w:rStyle w:val="CharAmSchText"/>
        </w:rPr>
        <w:t>Amendments</w:t>
      </w:r>
      <w:bookmarkEnd w:id="5"/>
    </w:p>
    <w:p w14:paraId="6D8EE17C" w14:textId="77777777" w:rsidR="0003612E" w:rsidRPr="00387461" w:rsidRDefault="0004044E" w:rsidP="0003612E">
      <w:pPr>
        <w:pStyle w:val="Header"/>
      </w:pPr>
      <w:r w:rsidRPr="00387461">
        <w:rPr>
          <w:rStyle w:val="CharAmPartNo"/>
        </w:rPr>
        <w:t xml:space="preserve"> </w:t>
      </w:r>
      <w:r w:rsidRPr="00387461">
        <w:rPr>
          <w:rStyle w:val="CharAmPartText"/>
        </w:rPr>
        <w:t xml:space="preserve"> </w:t>
      </w:r>
    </w:p>
    <w:p w14:paraId="1D6D4C55" w14:textId="77777777" w:rsidR="0003612E" w:rsidRPr="00E97691" w:rsidRDefault="0003612E" w:rsidP="0003612E">
      <w:pPr>
        <w:pStyle w:val="ActHead9"/>
      </w:pPr>
      <w:bookmarkStart w:id="6" w:name="_Toc8828172"/>
      <w:r w:rsidRPr="00E97691">
        <w:t>Financial Framework (Supplementary Powers) Regulations 1997</w:t>
      </w:r>
      <w:bookmarkEnd w:id="6"/>
    </w:p>
    <w:p w14:paraId="05161D24" w14:textId="77777777" w:rsidR="00AD4D2B" w:rsidRPr="00E97691" w:rsidRDefault="00AD4D2B" w:rsidP="0003612E">
      <w:pPr>
        <w:pStyle w:val="ItemHead"/>
      </w:pPr>
      <w:r w:rsidRPr="00E97691">
        <w:t xml:space="preserve">1  </w:t>
      </w:r>
      <w:r w:rsidR="00265F3A" w:rsidRPr="00E97691">
        <w:t>Part 4</w:t>
      </w:r>
      <w:r w:rsidRPr="00E97691">
        <w:t xml:space="preserve"> of </w:t>
      </w:r>
      <w:r w:rsidR="00265F3A" w:rsidRPr="00E97691">
        <w:t>Schedule 1</w:t>
      </w:r>
      <w:r w:rsidRPr="00E97691">
        <w:t xml:space="preserve">AB (table </w:t>
      </w:r>
      <w:r w:rsidR="00265F3A" w:rsidRPr="00E97691">
        <w:t>item 2</w:t>
      </w:r>
      <w:r w:rsidRPr="00E97691">
        <w:t>98)</w:t>
      </w:r>
    </w:p>
    <w:p w14:paraId="3C68B3C3" w14:textId="77777777" w:rsidR="00AD4D2B" w:rsidRPr="00E97691" w:rsidRDefault="00AD4D2B" w:rsidP="00AD4D2B">
      <w:pPr>
        <w:pStyle w:val="Item"/>
      </w:pPr>
      <w:r w:rsidRPr="00E97691">
        <w:t>Repeal the item, substitute:</w:t>
      </w: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323FA1" w:rsidRPr="00E97691" w14:paraId="42E90133" w14:textId="77777777" w:rsidTr="00323FA1">
        <w:tc>
          <w:tcPr>
            <w:tcW w:w="854" w:type="dxa"/>
            <w:shd w:val="clear" w:color="auto" w:fill="auto"/>
          </w:tcPr>
          <w:p w14:paraId="17C516D6" w14:textId="77777777" w:rsidR="00323FA1" w:rsidRPr="00E97691" w:rsidRDefault="00323FA1" w:rsidP="00323FA1">
            <w:pPr>
              <w:pStyle w:val="Tabletext"/>
            </w:pPr>
            <w:r w:rsidRPr="00E97691">
              <w:t>298</w:t>
            </w:r>
          </w:p>
        </w:tc>
        <w:tc>
          <w:tcPr>
            <w:tcW w:w="2534" w:type="dxa"/>
            <w:shd w:val="clear" w:color="auto" w:fill="auto"/>
          </w:tcPr>
          <w:p w14:paraId="7F09BECB" w14:textId="77777777" w:rsidR="00323FA1" w:rsidRPr="00E97691" w:rsidRDefault="00323FA1" w:rsidP="00323FA1">
            <w:pPr>
              <w:pStyle w:val="Tabletext"/>
            </w:pPr>
            <w:r w:rsidRPr="00E97691">
              <w:t>Jobs and Market Fund</w:t>
            </w:r>
          </w:p>
        </w:tc>
        <w:tc>
          <w:tcPr>
            <w:tcW w:w="5109" w:type="dxa"/>
            <w:shd w:val="clear" w:color="auto" w:fill="auto"/>
          </w:tcPr>
          <w:p w14:paraId="33E974A6" w14:textId="77777777" w:rsidR="00323FA1" w:rsidRPr="00E97691" w:rsidRDefault="00323FA1" w:rsidP="00323FA1">
            <w:pPr>
              <w:pStyle w:val="Tabletext"/>
            </w:pPr>
            <w:r w:rsidRPr="00E97691">
              <w:t xml:space="preserve">To promote the effective operation of the National Disability Insurance Scheme, the </w:t>
            </w:r>
            <w:r w:rsidRPr="00E97691">
              <w:rPr>
                <w:i/>
              </w:rPr>
              <w:t>Aged Care Act 1997</w:t>
            </w:r>
            <w:r w:rsidRPr="00E97691">
              <w:t xml:space="preserve"> and the </w:t>
            </w:r>
            <w:r w:rsidRPr="00E97691">
              <w:rPr>
                <w:i/>
              </w:rPr>
              <w:t>Veterans’ Entitlement Act 1986</w:t>
            </w:r>
            <w:r w:rsidRPr="00E97691">
              <w:t xml:space="preserve"> by funding activities directed to:</w:t>
            </w:r>
          </w:p>
          <w:p w14:paraId="1E2CC45F" w14:textId="77777777" w:rsidR="00323FA1" w:rsidRPr="00E97691" w:rsidRDefault="00323FA1" w:rsidP="00323FA1">
            <w:pPr>
              <w:pStyle w:val="Tablea"/>
            </w:pPr>
            <w:r w:rsidRPr="00E97691">
              <w:t>(a) increasing the number and capability of disability support, aged care and veterans’ care service providers and workers; and</w:t>
            </w:r>
          </w:p>
          <w:p w14:paraId="36762F9A" w14:textId="77777777" w:rsidR="00323FA1" w:rsidRPr="00E97691" w:rsidRDefault="00323FA1" w:rsidP="00323FA1">
            <w:pPr>
              <w:pStyle w:val="Tablea"/>
            </w:pPr>
            <w:r w:rsidRPr="00E97691">
              <w:t>(b) ensuring that there are sufficient disability support, aged care and veterans’ care service providers and workers to service all areas of need.</w:t>
            </w:r>
          </w:p>
          <w:p w14:paraId="6F0CFE89" w14:textId="77777777" w:rsidR="00773D59" w:rsidRPr="00E97691" w:rsidRDefault="00773D59" w:rsidP="00773D59">
            <w:pPr>
              <w:pStyle w:val="Tabletext"/>
            </w:pPr>
            <w:r w:rsidRPr="00E97691">
              <w:t>This objective has the effect it would have if it were limited to measures:</w:t>
            </w:r>
          </w:p>
          <w:p w14:paraId="608DB492" w14:textId="77777777" w:rsidR="00773D59" w:rsidRPr="00E97691" w:rsidRDefault="00773D59" w:rsidP="00773D59">
            <w:pPr>
              <w:pStyle w:val="Tablea"/>
            </w:pPr>
            <w:r w:rsidRPr="00E97691">
              <w:t xml:space="preserve">(a) with respect to postal, telegraphic, telephonic and other like services (within the meaning of </w:t>
            </w:r>
            <w:r w:rsidR="00265F3A" w:rsidRPr="00E97691">
              <w:t>paragraph 5</w:t>
            </w:r>
            <w:r w:rsidRPr="00E97691">
              <w:t>1(v) of the Constitution); or</w:t>
            </w:r>
          </w:p>
          <w:p w14:paraId="375526F9" w14:textId="77777777" w:rsidR="00773D59" w:rsidRPr="00E97691" w:rsidRDefault="00773D59" w:rsidP="00773D59">
            <w:pPr>
              <w:pStyle w:val="Tablea"/>
            </w:pPr>
            <w:r w:rsidRPr="00E97691">
              <w:t>(b) to support veterans and their families; or</w:t>
            </w:r>
          </w:p>
          <w:p w14:paraId="58C4E171" w14:textId="77777777" w:rsidR="00773D59" w:rsidRPr="00E97691" w:rsidRDefault="00773D59" w:rsidP="00773D59">
            <w:pPr>
              <w:pStyle w:val="Tablea"/>
            </w:pPr>
            <w:r w:rsidRPr="00E97691">
              <w:t xml:space="preserve">(c) for the provision of, or incidental to the provision of, pharmaceutical, sickness and hospital benefits, medical services and dental services, and benefits to students (within the meaning of </w:t>
            </w:r>
            <w:r w:rsidR="00265F3A" w:rsidRPr="00E97691">
              <w:t>paragraph 5</w:t>
            </w:r>
            <w:r w:rsidRPr="00E97691">
              <w:t>1(</w:t>
            </w:r>
            <w:proofErr w:type="spellStart"/>
            <w:r w:rsidRPr="00E97691">
              <w:t>xxiiiA</w:t>
            </w:r>
            <w:proofErr w:type="spellEnd"/>
            <w:r w:rsidRPr="00E97691">
              <w:t>) of the Constitution); or</w:t>
            </w:r>
          </w:p>
          <w:p w14:paraId="140994BB" w14:textId="77777777" w:rsidR="00773D59" w:rsidRPr="00E97691" w:rsidRDefault="00773D59" w:rsidP="00773D59">
            <w:pPr>
              <w:pStyle w:val="Tablea"/>
            </w:pPr>
            <w:r w:rsidRPr="00E97691">
              <w:t>(d)</w:t>
            </w:r>
            <w:r w:rsidRPr="00E97691">
              <w:tab/>
              <w:t>to give effect to Australia’s obligations under the Convention on the Rights of Persons with Disabilities, particularly Articles 3, 4, 9, 19, 20, 25 and 26; or</w:t>
            </w:r>
          </w:p>
          <w:p w14:paraId="4E9B73E5" w14:textId="77777777" w:rsidR="00110CF3" w:rsidRPr="00E97691" w:rsidRDefault="00110CF3" w:rsidP="00773D59">
            <w:pPr>
              <w:pStyle w:val="Tablea"/>
            </w:pPr>
            <w:r w:rsidRPr="00E97691">
              <w:t>(e)</w:t>
            </w:r>
            <w:r w:rsidRPr="00E97691">
              <w:tab/>
              <w:t>that are specifically targeted to Aboriginal and Torres Strait Islander people; or</w:t>
            </w:r>
          </w:p>
          <w:p w14:paraId="3CB9E73E" w14:textId="77777777" w:rsidR="00323FA1" w:rsidRPr="00E97691" w:rsidRDefault="00773D59" w:rsidP="00323FA1">
            <w:pPr>
              <w:pStyle w:val="Tablea"/>
            </w:pPr>
            <w:r w:rsidRPr="00E97691">
              <w:t>(</w:t>
            </w:r>
            <w:r w:rsidR="00110CF3" w:rsidRPr="00E97691">
              <w:t>f</w:t>
            </w:r>
            <w:r w:rsidRPr="00E97691">
              <w:t>)</w:t>
            </w:r>
            <w:r w:rsidRPr="00E97691">
              <w:tab/>
              <w:t>in the exercise of the executive power of the Commonwealth</w:t>
            </w:r>
            <w:r w:rsidR="00110CF3" w:rsidRPr="00E97691">
              <w:t>.</w:t>
            </w:r>
          </w:p>
        </w:tc>
      </w:tr>
    </w:tbl>
    <w:p w14:paraId="7FDFECE5" w14:textId="77777777" w:rsidR="0003612E" w:rsidRPr="00E97691" w:rsidRDefault="00AD4D2B" w:rsidP="0003612E">
      <w:pPr>
        <w:pStyle w:val="ItemHead"/>
      </w:pPr>
      <w:r w:rsidRPr="00E97691">
        <w:t>2</w:t>
      </w:r>
      <w:r w:rsidR="0003612E" w:rsidRPr="00E97691">
        <w:t xml:space="preserve">  In the appropriate position in </w:t>
      </w:r>
      <w:r w:rsidR="00265F3A" w:rsidRPr="00E97691">
        <w:t>Part 4</w:t>
      </w:r>
      <w:r w:rsidR="0003612E" w:rsidRPr="00E97691">
        <w:t xml:space="preserve"> of </w:t>
      </w:r>
      <w:r w:rsidR="00265F3A" w:rsidRPr="00E97691">
        <w:t>Schedule 1</w:t>
      </w:r>
      <w:r w:rsidR="0003612E" w:rsidRPr="00E97691">
        <w:t>AB (table)</w:t>
      </w:r>
    </w:p>
    <w:p w14:paraId="4C90188F" w14:textId="77777777" w:rsidR="0003612E" w:rsidRPr="00E97691" w:rsidRDefault="0003612E" w:rsidP="0003612E">
      <w:pPr>
        <w:pStyle w:val="Item"/>
        <w:rPr>
          <w:rFonts w:eastAsiaTheme="minorHAnsi"/>
        </w:rPr>
      </w:pPr>
      <w:r w:rsidRPr="00E97691">
        <w:rPr>
          <w:rFonts w:eastAsiaTheme="minorHAnsi"/>
        </w:rPr>
        <w:t>Insert:</w:t>
      </w:r>
    </w:p>
    <w:p w14:paraId="4F0AFA18" w14:textId="77777777" w:rsidR="0003612E" w:rsidRPr="00E97691" w:rsidRDefault="0003612E" w:rsidP="0003612E">
      <w:pPr>
        <w:pStyle w:val="Tabletext"/>
      </w:pPr>
    </w:p>
    <w:tbl>
      <w:tblPr>
        <w:tblW w:w="8497" w:type="dxa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E97691" w14:paraId="689D85BF" w14:textId="77777777" w:rsidTr="00894C49">
        <w:tc>
          <w:tcPr>
            <w:tcW w:w="85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32943E1" w14:textId="77777777" w:rsidR="0003612E" w:rsidRPr="00E97691" w:rsidRDefault="00423D90" w:rsidP="00323FA1">
            <w:pPr>
              <w:pStyle w:val="Tabletext"/>
            </w:pPr>
            <w:r w:rsidRPr="00E97691">
              <w:t>538</w:t>
            </w:r>
          </w:p>
        </w:tc>
        <w:tc>
          <w:tcPr>
            <w:tcW w:w="253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11E14CA" w14:textId="77777777" w:rsidR="0003612E" w:rsidRPr="00E97691" w:rsidRDefault="00894C49" w:rsidP="00323FA1">
            <w:pPr>
              <w:pStyle w:val="Tabletext"/>
            </w:pPr>
            <w:r w:rsidRPr="00E97691">
              <w:t>National Disability Data Asset</w:t>
            </w:r>
          </w:p>
        </w:tc>
        <w:tc>
          <w:tcPr>
            <w:tcW w:w="510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A103B36" w14:textId="77777777" w:rsidR="00894C49" w:rsidRPr="00E97691" w:rsidRDefault="00894C49" w:rsidP="00894C49">
            <w:pPr>
              <w:pStyle w:val="Tabletext"/>
            </w:pPr>
            <w:r w:rsidRPr="00E97691">
              <w:t>To provide funding for the establishment of an enduring National Disability Data Asset, including:</w:t>
            </w:r>
          </w:p>
          <w:p w14:paraId="6BBC5870" w14:textId="77777777" w:rsidR="00894C49" w:rsidRPr="00E97691" w:rsidRDefault="00894C49" w:rsidP="00894C49">
            <w:pPr>
              <w:pStyle w:val="Tablea"/>
            </w:pPr>
            <w:r w:rsidRPr="00E97691">
              <w:t>(a) building infrastructure and a model for a national data integration system; and</w:t>
            </w:r>
          </w:p>
          <w:p w14:paraId="3399A804" w14:textId="77777777" w:rsidR="00894C49" w:rsidRPr="00E97691" w:rsidRDefault="00894C49" w:rsidP="00894C49">
            <w:pPr>
              <w:pStyle w:val="Tablea"/>
            </w:pPr>
            <w:r w:rsidRPr="00E97691">
              <w:t>(b) linking de</w:t>
            </w:r>
            <w:r w:rsidR="00E97691">
              <w:noBreakHyphen/>
            </w:r>
            <w:r w:rsidRPr="00E97691">
              <w:t>identified data from Commonwealth, State and Territory service systems; and</w:t>
            </w:r>
          </w:p>
          <w:p w14:paraId="28CF6783" w14:textId="77777777" w:rsidR="00894C49" w:rsidRPr="00E97691" w:rsidRDefault="00894C49" w:rsidP="00894C49">
            <w:pPr>
              <w:pStyle w:val="Tablea"/>
            </w:pPr>
            <w:r w:rsidRPr="00E97691">
              <w:t>(c) providing data products on national priorities, including data to support outcomes reporting under the outcomes framework for Australia’s Disability Strategy 2021</w:t>
            </w:r>
            <w:r w:rsidR="00E97691">
              <w:noBreakHyphen/>
            </w:r>
            <w:r w:rsidRPr="00E97691">
              <w:t>2031; and</w:t>
            </w:r>
          </w:p>
          <w:p w14:paraId="37C2E010" w14:textId="77777777" w:rsidR="00894C49" w:rsidRPr="00E97691" w:rsidRDefault="00894C49" w:rsidP="00894C49">
            <w:pPr>
              <w:pStyle w:val="Tablea"/>
            </w:pPr>
            <w:r w:rsidRPr="00E97691">
              <w:t>(d) establishing governance arrangements; and</w:t>
            </w:r>
          </w:p>
          <w:p w14:paraId="4A1A86A0" w14:textId="77777777" w:rsidR="00894C49" w:rsidRPr="00E97691" w:rsidRDefault="00894C49" w:rsidP="00894C49">
            <w:pPr>
              <w:pStyle w:val="Tablea"/>
            </w:pPr>
            <w:r w:rsidRPr="00E97691">
              <w:t xml:space="preserve">(e) working with the States and Territories and other </w:t>
            </w:r>
            <w:r w:rsidRPr="00E97691">
              <w:lastRenderedPageBreak/>
              <w:t xml:space="preserve">stakeholders in relation to the matters referred to in </w:t>
            </w:r>
            <w:r w:rsidR="00265F3A" w:rsidRPr="00E97691">
              <w:t>paragraphs (</w:t>
            </w:r>
            <w:r w:rsidRPr="00E97691">
              <w:t>a)</w:t>
            </w:r>
            <w:r w:rsidR="00F2322D" w:rsidRPr="00E97691">
              <w:t xml:space="preserve"> to </w:t>
            </w:r>
            <w:r w:rsidRPr="00E97691">
              <w:t>(d).</w:t>
            </w:r>
          </w:p>
          <w:p w14:paraId="76AB8688" w14:textId="77777777" w:rsidR="00894C49" w:rsidRPr="00E97691" w:rsidRDefault="00894C49" w:rsidP="00894C49">
            <w:pPr>
              <w:pStyle w:val="Tabletext"/>
            </w:pPr>
            <w:r w:rsidRPr="00E97691">
              <w:t>This objective has the effect it would have if it were limited to measures:</w:t>
            </w:r>
          </w:p>
          <w:p w14:paraId="2D550A84" w14:textId="77777777" w:rsidR="00894C49" w:rsidRPr="00E97691" w:rsidRDefault="00894C49" w:rsidP="00894C49">
            <w:pPr>
              <w:pStyle w:val="Tablea"/>
            </w:pPr>
            <w:r w:rsidRPr="00E97691">
              <w:t xml:space="preserve">(a) with respect to postal, telegraphic, telephonic, </w:t>
            </w:r>
            <w:r w:rsidR="00F2322D" w:rsidRPr="00E97691">
              <w:t>and</w:t>
            </w:r>
            <w:r w:rsidRPr="00E97691">
              <w:t xml:space="preserve"> other like services (within the meaning of </w:t>
            </w:r>
            <w:r w:rsidR="00265F3A" w:rsidRPr="00E97691">
              <w:t>paragraph 5</w:t>
            </w:r>
            <w:r w:rsidRPr="00E97691">
              <w:t>1(v) of the Constitution); or</w:t>
            </w:r>
          </w:p>
          <w:p w14:paraId="32812E37" w14:textId="77777777" w:rsidR="00894C49" w:rsidRPr="00E97691" w:rsidRDefault="00894C49" w:rsidP="00894C49">
            <w:pPr>
              <w:pStyle w:val="Tablea"/>
            </w:pPr>
            <w:r w:rsidRPr="00E97691">
              <w:t>(b) with respect to census and statistics; or</w:t>
            </w:r>
          </w:p>
          <w:p w14:paraId="20D6B9AA" w14:textId="77777777" w:rsidR="0003612E" w:rsidRPr="00E97691" w:rsidRDefault="00894C49" w:rsidP="0003612E">
            <w:pPr>
              <w:pStyle w:val="Tablea"/>
            </w:pPr>
            <w:r w:rsidRPr="00E97691">
              <w:t>(c) in the exercise of the executive power of the Commonwealth.</w:t>
            </w:r>
          </w:p>
        </w:tc>
      </w:tr>
      <w:tr w:rsidR="00894C49" w:rsidRPr="00E97691" w14:paraId="41320348" w14:textId="77777777" w:rsidTr="00894C49">
        <w:tc>
          <w:tcPr>
            <w:tcW w:w="8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E20EC2A" w14:textId="77777777" w:rsidR="00894C49" w:rsidRPr="00E97691" w:rsidRDefault="00423D90" w:rsidP="00323FA1">
            <w:pPr>
              <w:pStyle w:val="Tabletext"/>
            </w:pPr>
            <w:r w:rsidRPr="00E97691">
              <w:lastRenderedPageBreak/>
              <w:t>539</w:t>
            </w:r>
          </w:p>
        </w:tc>
        <w:tc>
          <w:tcPr>
            <w:tcW w:w="25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0110A28" w14:textId="77777777" w:rsidR="00894C49" w:rsidRPr="00E97691" w:rsidRDefault="00D87232" w:rsidP="00323FA1">
            <w:pPr>
              <w:pStyle w:val="Tabletext"/>
            </w:pPr>
            <w:r w:rsidRPr="00E97691">
              <w:t>Information, Linkages and Capacity Building</w:t>
            </w:r>
          </w:p>
        </w:tc>
        <w:tc>
          <w:tcPr>
            <w:tcW w:w="51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8BF86F6" w14:textId="77777777" w:rsidR="00D87232" w:rsidRPr="00E97691" w:rsidRDefault="00D87232" w:rsidP="00D87232">
            <w:pPr>
              <w:pStyle w:val="Tabletext"/>
            </w:pPr>
            <w:r w:rsidRPr="00E97691">
              <w:t>To give effect to Australia’s obligations under the Convention on the Rights of Persons with Disabilities, particularly Articles 1, 8, 9, 19, 20, 21, 24, 25, and 29, by:</w:t>
            </w:r>
          </w:p>
          <w:p w14:paraId="26A94A75" w14:textId="77777777" w:rsidR="00D87232" w:rsidRPr="00E97691" w:rsidRDefault="00D87232" w:rsidP="00D87232">
            <w:pPr>
              <w:pStyle w:val="Tablea"/>
            </w:pPr>
            <w:r w:rsidRPr="00E97691">
              <w:t>(a)</w:t>
            </w:r>
            <w:r w:rsidRPr="00E97691">
              <w:tab/>
              <w:t>funding projects that:</w:t>
            </w:r>
          </w:p>
          <w:p w14:paraId="479A4218" w14:textId="77777777" w:rsidR="00D87232" w:rsidRPr="00E97691" w:rsidRDefault="00D87232" w:rsidP="00D87232">
            <w:pPr>
              <w:pStyle w:val="Tablei"/>
            </w:pPr>
            <w:r w:rsidRPr="00E97691">
              <w:t>(</w:t>
            </w:r>
            <w:proofErr w:type="spellStart"/>
            <w:r w:rsidRPr="00E97691">
              <w:t>i</w:t>
            </w:r>
            <w:proofErr w:type="spellEnd"/>
            <w:r w:rsidRPr="00E97691">
              <w:t xml:space="preserve">) </w:t>
            </w:r>
            <w:r w:rsidRPr="00E97691">
              <w:tab/>
              <w:t>create connections between people with disability, their families and carers and the communities they live in; and</w:t>
            </w:r>
          </w:p>
          <w:p w14:paraId="03E67986" w14:textId="77777777" w:rsidR="00D87232" w:rsidRPr="00E97691" w:rsidRDefault="00D87232" w:rsidP="00D87232">
            <w:pPr>
              <w:pStyle w:val="Tablei"/>
            </w:pPr>
            <w:r w:rsidRPr="00E97691">
              <w:t xml:space="preserve">(ii) </w:t>
            </w:r>
            <w:r w:rsidRPr="00E97691">
              <w:tab/>
              <w:t>build the knowledge, skills and confidence of people with disability, their families and carers; and</w:t>
            </w:r>
          </w:p>
          <w:p w14:paraId="3BD0C540" w14:textId="77777777" w:rsidR="00D87232" w:rsidRPr="00E97691" w:rsidRDefault="00D87232" w:rsidP="00D87232">
            <w:pPr>
              <w:pStyle w:val="Tablei"/>
            </w:pPr>
            <w:r w:rsidRPr="00E97691">
              <w:t>(iii) improve access to community and mainstream services for people with disability; and</w:t>
            </w:r>
          </w:p>
          <w:p w14:paraId="532BEB3C" w14:textId="77777777" w:rsidR="00D87232" w:rsidRPr="00E97691" w:rsidRDefault="00D87232" w:rsidP="00D87232">
            <w:pPr>
              <w:pStyle w:val="Tablea"/>
            </w:pPr>
            <w:r w:rsidRPr="00E97691">
              <w:t>(b) providing resources and delivering activities to support prospective applicants to apply for that funding and to deliver those projects; and</w:t>
            </w:r>
          </w:p>
          <w:p w14:paraId="56EC4578" w14:textId="77777777" w:rsidR="00894C49" w:rsidRPr="00E97691" w:rsidRDefault="00D87232" w:rsidP="00D87232">
            <w:pPr>
              <w:pStyle w:val="Tablea"/>
            </w:pPr>
            <w:r w:rsidRPr="00E97691">
              <w:t xml:space="preserve">(c) </w:t>
            </w:r>
            <w:r w:rsidRPr="00E97691">
              <w:tab/>
              <w:t>providing opportunities for funding recipients to connect with each other and to share experiences and lessons from the delivery of funded projects.</w:t>
            </w:r>
          </w:p>
        </w:tc>
      </w:tr>
    </w:tbl>
    <w:p w14:paraId="36B4B035" w14:textId="77777777" w:rsidR="00E75768" w:rsidRPr="00E97691" w:rsidRDefault="00E75768" w:rsidP="00364238">
      <w:pPr>
        <w:pStyle w:val="Tabletext"/>
      </w:pPr>
    </w:p>
    <w:sectPr w:rsidR="00E75768" w:rsidRPr="00E97691" w:rsidSect="004E44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628FD" w14:textId="77777777" w:rsidR="00323FA1" w:rsidRDefault="00323FA1" w:rsidP="0048364F">
      <w:pPr>
        <w:spacing w:line="240" w:lineRule="auto"/>
      </w:pPr>
      <w:r>
        <w:separator/>
      </w:r>
    </w:p>
  </w:endnote>
  <w:endnote w:type="continuationSeparator" w:id="0">
    <w:p w14:paraId="2B62CD0E" w14:textId="77777777" w:rsidR="00323FA1" w:rsidRDefault="00323F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0B185" w14:textId="77777777" w:rsidR="00323FA1" w:rsidRPr="004E4419" w:rsidRDefault="004E4419" w:rsidP="004E44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E4419">
      <w:rPr>
        <w:i/>
        <w:sz w:val="18"/>
      </w:rPr>
      <w:t>OPC65803 -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3727" w14:textId="77777777" w:rsidR="00323FA1" w:rsidRDefault="00323FA1" w:rsidP="00E97334"/>
  <w:p w14:paraId="5793AA4F" w14:textId="77777777" w:rsidR="00323FA1" w:rsidRPr="004E4419" w:rsidRDefault="004E4419" w:rsidP="004E4419">
    <w:pPr>
      <w:rPr>
        <w:rFonts w:cs="Times New Roman"/>
        <w:i/>
        <w:sz w:val="18"/>
      </w:rPr>
    </w:pPr>
    <w:r w:rsidRPr="004E4419">
      <w:rPr>
        <w:rFonts w:cs="Times New Roman"/>
        <w:i/>
        <w:sz w:val="18"/>
      </w:rPr>
      <w:t>OPC65803 -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120B" w14:textId="77777777" w:rsidR="00323FA1" w:rsidRPr="004E4419" w:rsidRDefault="004E4419" w:rsidP="004E44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E4419">
      <w:rPr>
        <w:i/>
        <w:sz w:val="18"/>
      </w:rPr>
      <w:t>OPC65803 -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512D" w14:textId="77777777" w:rsidR="00323FA1" w:rsidRPr="00E33C1C" w:rsidRDefault="00323F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3FA1" w14:paraId="65076EDD" w14:textId="77777777" w:rsidTr="003874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E1F107" w14:textId="77777777" w:rsidR="00323FA1" w:rsidRDefault="00323FA1" w:rsidP="00323F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E896E6" w14:textId="3440EA82" w:rsidR="00323FA1" w:rsidRDefault="00323FA1" w:rsidP="00323F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7D0">
            <w:rPr>
              <w:i/>
              <w:sz w:val="18"/>
            </w:rPr>
            <w:t>Financial Framework (Supplementary Powers) Amendment (Social Services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F1CB0C" w14:textId="77777777" w:rsidR="00323FA1" w:rsidRDefault="00323FA1" w:rsidP="00323FA1">
          <w:pPr>
            <w:spacing w:line="0" w:lineRule="atLeast"/>
            <w:jc w:val="right"/>
            <w:rPr>
              <w:sz w:val="18"/>
            </w:rPr>
          </w:pPr>
        </w:p>
      </w:tc>
    </w:tr>
  </w:tbl>
  <w:p w14:paraId="6934F684" w14:textId="77777777" w:rsidR="00323FA1" w:rsidRPr="004E4419" w:rsidRDefault="004E4419" w:rsidP="004E4419">
    <w:pPr>
      <w:rPr>
        <w:rFonts w:cs="Times New Roman"/>
        <w:i/>
        <w:sz w:val="18"/>
      </w:rPr>
    </w:pPr>
    <w:r w:rsidRPr="004E4419">
      <w:rPr>
        <w:rFonts w:cs="Times New Roman"/>
        <w:i/>
        <w:sz w:val="18"/>
      </w:rPr>
      <w:t>OPC65803 -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77C2" w14:textId="77777777" w:rsidR="00323FA1" w:rsidRPr="00E33C1C" w:rsidRDefault="00323F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3FA1" w14:paraId="032F3A8B" w14:textId="77777777" w:rsidTr="003874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01F8EF" w14:textId="77777777" w:rsidR="00323FA1" w:rsidRDefault="00323FA1" w:rsidP="00323F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B7D027" w14:textId="02C53D5D" w:rsidR="00323FA1" w:rsidRDefault="00323FA1" w:rsidP="00323F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7D0">
            <w:rPr>
              <w:i/>
              <w:sz w:val="18"/>
            </w:rPr>
            <w:t>Financial Framework (Supplementary Powers) Amendment (Social Services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B92E3A" w14:textId="77777777" w:rsidR="00323FA1" w:rsidRDefault="00323FA1" w:rsidP="00323F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E5A74F" w14:textId="77777777" w:rsidR="00323FA1" w:rsidRPr="004E4419" w:rsidRDefault="004E4419" w:rsidP="004E4419">
    <w:pPr>
      <w:rPr>
        <w:rFonts w:cs="Times New Roman"/>
        <w:i/>
        <w:sz w:val="18"/>
      </w:rPr>
    </w:pPr>
    <w:r w:rsidRPr="004E4419">
      <w:rPr>
        <w:rFonts w:cs="Times New Roman"/>
        <w:i/>
        <w:sz w:val="18"/>
      </w:rPr>
      <w:t>OPC65803 -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786D" w14:textId="77777777" w:rsidR="00323FA1" w:rsidRPr="00E33C1C" w:rsidRDefault="00323F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3FA1" w14:paraId="56C1B33B" w14:textId="77777777" w:rsidTr="003874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1CD66C" w14:textId="77777777" w:rsidR="00323FA1" w:rsidRDefault="00323FA1" w:rsidP="00323F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5ACB92" w14:textId="11DBC3E4" w:rsidR="00323FA1" w:rsidRDefault="00323FA1" w:rsidP="00323F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7D0">
            <w:rPr>
              <w:i/>
              <w:sz w:val="18"/>
            </w:rPr>
            <w:t>Financial Framework (Supplementary Powers) Amendment (Social Services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406DD1" w14:textId="77777777" w:rsidR="00323FA1" w:rsidRDefault="00323FA1" w:rsidP="00323FA1">
          <w:pPr>
            <w:spacing w:line="0" w:lineRule="atLeast"/>
            <w:jc w:val="right"/>
            <w:rPr>
              <w:sz w:val="18"/>
            </w:rPr>
          </w:pPr>
        </w:p>
      </w:tc>
    </w:tr>
  </w:tbl>
  <w:p w14:paraId="6005C323" w14:textId="77777777" w:rsidR="00323FA1" w:rsidRPr="004E4419" w:rsidRDefault="004E4419" w:rsidP="004E4419">
    <w:pPr>
      <w:rPr>
        <w:rFonts w:cs="Times New Roman"/>
        <w:i/>
        <w:sz w:val="18"/>
      </w:rPr>
    </w:pPr>
    <w:r w:rsidRPr="004E4419">
      <w:rPr>
        <w:rFonts w:cs="Times New Roman"/>
        <w:i/>
        <w:sz w:val="18"/>
      </w:rPr>
      <w:t>OPC65803 -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E3FB" w14:textId="77777777" w:rsidR="00323FA1" w:rsidRPr="00E33C1C" w:rsidRDefault="00323F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3FA1" w14:paraId="6D39BD7A" w14:textId="77777777" w:rsidTr="00323FA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2BF25F" w14:textId="77777777" w:rsidR="00323FA1" w:rsidRDefault="00323FA1" w:rsidP="00323F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FDE65A" w14:textId="377AA7D8" w:rsidR="00323FA1" w:rsidRDefault="00323FA1" w:rsidP="00323F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7D0">
            <w:rPr>
              <w:i/>
              <w:sz w:val="18"/>
            </w:rPr>
            <w:t>Financial Framework (Supplementary Powers) Amendment (Social Services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7ADB3D" w14:textId="77777777" w:rsidR="00323FA1" w:rsidRDefault="00323FA1" w:rsidP="00323F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26D726" w14:textId="77777777" w:rsidR="00323FA1" w:rsidRPr="004E4419" w:rsidRDefault="004E4419" w:rsidP="004E4419">
    <w:pPr>
      <w:rPr>
        <w:rFonts w:cs="Times New Roman"/>
        <w:i/>
        <w:sz w:val="18"/>
      </w:rPr>
    </w:pPr>
    <w:r w:rsidRPr="004E4419">
      <w:rPr>
        <w:rFonts w:cs="Times New Roman"/>
        <w:i/>
        <w:sz w:val="18"/>
      </w:rPr>
      <w:t>OPC65803 -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5528" w14:textId="77777777" w:rsidR="00323FA1" w:rsidRPr="00E33C1C" w:rsidRDefault="00323FA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3FA1" w14:paraId="2B07F3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DA224" w14:textId="77777777" w:rsidR="00323FA1" w:rsidRDefault="00323FA1" w:rsidP="00323F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F22B47" w14:textId="696B49B8" w:rsidR="00323FA1" w:rsidRDefault="00323FA1" w:rsidP="00323F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7D0">
            <w:rPr>
              <w:i/>
              <w:sz w:val="18"/>
            </w:rPr>
            <w:t>Financial Framework (Supplementary Powers) Amendment (Social Services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73015B" w14:textId="77777777" w:rsidR="00323FA1" w:rsidRDefault="00323FA1" w:rsidP="00323F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1911DE" w14:textId="77777777" w:rsidR="00323FA1" w:rsidRPr="004E4419" w:rsidRDefault="004E4419" w:rsidP="004E4419">
    <w:pPr>
      <w:rPr>
        <w:rFonts w:cs="Times New Roman"/>
        <w:i/>
        <w:sz w:val="18"/>
      </w:rPr>
    </w:pPr>
    <w:r w:rsidRPr="004E4419">
      <w:rPr>
        <w:rFonts w:cs="Times New Roman"/>
        <w:i/>
        <w:sz w:val="18"/>
      </w:rPr>
      <w:t>OPC65803 -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51D0" w14:textId="77777777" w:rsidR="00323FA1" w:rsidRDefault="00323FA1" w:rsidP="0048364F">
      <w:pPr>
        <w:spacing w:line="240" w:lineRule="auto"/>
      </w:pPr>
      <w:r>
        <w:separator/>
      </w:r>
    </w:p>
  </w:footnote>
  <w:footnote w:type="continuationSeparator" w:id="0">
    <w:p w14:paraId="3FF87878" w14:textId="77777777" w:rsidR="00323FA1" w:rsidRDefault="00323F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C2BD" w14:textId="77777777" w:rsidR="00323FA1" w:rsidRPr="005F1388" w:rsidRDefault="00323FA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A954" w14:textId="77777777" w:rsidR="00323FA1" w:rsidRPr="005F1388" w:rsidRDefault="00323FA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F961" w14:textId="77777777" w:rsidR="00323FA1" w:rsidRPr="005F1388" w:rsidRDefault="00323FA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8807" w14:textId="77777777" w:rsidR="00323FA1" w:rsidRPr="00ED79B6" w:rsidRDefault="00323FA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2C5BD" w14:textId="77777777" w:rsidR="00323FA1" w:rsidRPr="00ED79B6" w:rsidRDefault="00323FA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FDEC" w14:textId="77777777" w:rsidR="00323FA1" w:rsidRPr="00ED79B6" w:rsidRDefault="00323FA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EE18" w14:textId="6F47D7E5" w:rsidR="00323FA1" w:rsidRPr="00A961C4" w:rsidRDefault="00323F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68A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68A4">
      <w:rPr>
        <w:noProof/>
        <w:sz w:val="20"/>
      </w:rPr>
      <w:t>Amendments</w:t>
    </w:r>
    <w:r>
      <w:rPr>
        <w:sz w:val="20"/>
      </w:rPr>
      <w:fldChar w:fldCharType="end"/>
    </w:r>
  </w:p>
  <w:p w14:paraId="5BDB101E" w14:textId="7426F797" w:rsidR="00323FA1" w:rsidRPr="00A961C4" w:rsidRDefault="00323F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E064369" w14:textId="77777777" w:rsidR="00323FA1" w:rsidRPr="00A961C4" w:rsidRDefault="00323FA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537F" w14:textId="4D741A96" w:rsidR="00323FA1" w:rsidRPr="00A961C4" w:rsidRDefault="00323FA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F68A4">
      <w:rPr>
        <w:sz w:val="20"/>
      </w:rPr>
      <w:fldChar w:fldCharType="separate"/>
    </w:r>
    <w:r w:rsidR="005F68A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68A4">
      <w:rPr>
        <w:b/>
        <w:sz w:val="20"/>
      </w:rPr>
      <w:fldChar w:fldCharType="separate"/>
    </w:r>
    <w:r w:rsidR="005F68A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20BF738" w14:textId="6EBF9FDE" w:rsidR="00323FA1" w:rsidRPr="00A961C4" w:rsidRDefault="00323FA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17EF25" w14:textId="77777777" w:rsidR="00323FA1" w:rsidRPr="00A961C4" w:rsidRDefault="00323FA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6371" w14:textId="77777777" w:rsidR="00323FA1" w:rsidRPr="00A961C4" w:rsidRDefault="00323FA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8C19F9"/>
    <w:multiLevelType w:val="hybridMultilevel"/>
    <w:tmpl w:val="8402D53E"/>
    <w:lvl w:ilvl="0" w:tplc="10C00C8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4D2B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90800"/>
    <w:rsid w:val="000A7DF9"/>
    <w:rsid w:val="000B29DD"/>
    <w:rsid w:val="000D05EF"/>
    <w:rsid w:val="000D5485"/>
    <w:rsid w:val="000F21C1"/>
    <w:rsid w:val="00105D72"/>
    <w:rsid w:val="0010745C"/>
    <w:rsid w:val="00110CF3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52510"/>
    <w:rsid w:val="00265F3A"/>
    <w:rsid w:val="00285CDD"/>
    <w:rsid w:val="00291167"/>
    <w:rsid w:val="00297ECB"/>
    <w:rsid w:val="002C152A"/>
    <w:rsid w:val="002D043A"/>
    <w:rsid w:val="0031713F"/>
    <w:rsid w:val="00321913"/>
    <w:rsid w:val="00323FA1"/>
    <w:rsid w:val="00324EE6"/>
    <w:rsid w:val="003316DC"/>
    <w:rsid w:val="00332E0D"/>
    <w:rsid w:val="003415D3"/>
    <w:rsid w:val="00346335"/>
    <w:rsid w:val="00352B0F"/>
    <w:rsid w:val="00354F66"/>
    <w:rsid w:val="003561B0"/>
    <w:rsid w:val="00364238"/>
    <w:rsid w:val="00367960"/>
    <w:rsid w:val="00387461"/>
    <w:rsid w:val="00392D5B"/>
    <w:rsid w:val="003A15AC"/>
    <w:rsid w:val="003A4662"/>
    <w:rsid w:val="003A56EB"/>
    <w:rsid w:val="003B0627"/>
    <w:rsid w:val="003B25C8"/>
    <w:rsid w:val="003C5F2B"/>
    <w:rsid w:val="003D0BFE"/>
    <w:rsid w:val="003D4368"/>
    <w:rsid w:val="003D5700"/>
    <w:rsid w:val="003F0F5A"/>
    <w:rsid w:val="003F6211"/>
    <w:rsid w:val="00400A30"/>
    <w:rsid w:val="004022CA"/>
    <w:rsid w:val="00402596"/>
    <w:rsid w:val="004116CD"/>
    <w:rsid w:val="00414ADE"/>
    <w:rsid w:val="00423D90"/>
    <w:rsid w:val="00424CA9"/>
    <w:rsid w:val="004257BB"/>
    <w:rsid w:val="004261D9"/>
    <w:rsid w:val="0044291A"/>
    <w:rsid w:val="00460499"/>
    <w:rsid w:val="004669E6"/>
    <w:rsid w:val="00474835"/>
    <w:rsid w:val="004819C7"/>
    <w:rsid w:val="0048364F"/>
    <w:rsid w:val="00490F2E"/>
    <w:rsid w:val="00496DB3"/>
    <w:rsid w:val="00496F97"/>
    <w:rsid w:val="004A53EA"/>
    <w:rsid w:val="004D259C"/>
    <w:rsid w:val="004E4419"/>
    <w:rsid w:val="004F1FAC"/>
    <w:rsid w:val="004F676E"/>
    <w:rsid w:val="004F692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68A4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2665"/>
    <w:rsid w:val="006A4309"/>
    <w:rsid w:val="006B0E55"/>
    <w:rsid w:val="006B7006"/>
    <w:rsid w:val="006C7F8C"/>
    <w:rsid w:val="006D7AB9"/>
    <w:rsid w:val="00700B2C"/>
    <w:rsid w:val="00703D82"/>
    <w:rsid w:val="00703E77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3D59"/>
    <w:rsid w:val="00774EDD"/>
    <w:rsid w:val="007757EC"/>
    <w:rsid w:val="007767D0"/>
    <w:rsid w:val="007A0274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94C49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0742"/>
    <w:rsid w:val="00983419"/>
    <w:rsid w:val="00985696"/>
    <w:rsid w:val="009A57F1"/>
    <w:rsid w:val="009C3431"/>
    <w:rsid w:val="009C5989"/>
    <w:rsid w:val="009C619B"/>
    <w:rsid w:val="009D08DA"/>
    <w:rsid w:val="009D6B2C"/>
    <w:rsid w:val="00A04390"/>
    <w:rsid w:val="00A06636"/>
    <w:rsid w:val="00A06860"/>
    <w:rsid w:val="00A136F5"/>
    <w:rsid w:val="00A231E2"/>
    <w:rsid w:val="00A2550D"/>
    <w:rsid w:val="00A31542"/>
    <w:rsid w:val="00A4169B"/>
    <w:rsid w:val="00A445F2"/>
    <w:rsid w:val="00A50D55"/>
    <w:rsid w:val="00A5165B"/>
    <w:rsid w:val="00A52FDA"/>
    <w:rsid w:val="00A64912"/>
    <w:rsid w:val="00A66D8A"/>
    <w:rsid w:val="00A70A74"/>
    <w:rsid w:val="00AA0343"/>
    <w:rsid w:val="00AA2A5C"/>
    <w:rsid w:val="00AB4DC2"/>
    <w:rsid w:val="00AB78E9"/>
    <w:rsid w:val="00AC38A5"/>
    <w:rsid w:val="00AC7E8D"/>
    <w:rsid w:val="00AD3467"/>
    <w:rsid w:val="00AD4D2B"/>
    <w:rsid w:val="00AD5641"/>
    <w:rsid w:val="00AE0750"/>
    <w:rsid w:val="00AE0F9B"/>
    <w:rsid w:val="00AF55FF"/>
    <w:rsid w:val="00B032D8"/>
    <w:rsid w:val="00B33B3C"/>
    <w:rsid w:val="00B350A6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348B"/>
    <w:rsid w:val="00C067E5"/>
    <w:rsid w:val="00C164CA"/>
    <w:rsid w:val="00C242ED"/>
    <w:rsid w:val="00C42BF8"/>
    <w:rsid w:val="00C460AE"/>
    <w:rsid w:val="00C50043"/>
    <w:rsid w:val="00C50A0F"/>
    <w:rsid w:val="00C665B6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12DE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5EF8"/>
    <w:rsid w:val="00D766DF"/>
    <w:rsid w:val="00D87232"/>
    <w:rsid w:val="00D95891"/>
    <w:rsid w:val="00DB5CB4"/>
    <w:rsid w:val="00DB7799"/>
    <w:rsid w:val="00DE149E"/>
    <w:rsid w:val="00E05704"/>
    <w:rsid w:val="00E12432"/>
    <w:rsid w:val="00E12F1A"/>
    <w:rsid w:val="00E21CFB"/>
    <w:rsid w:val="00E22935"/>
    <w:rsid w:val="00E243FF"/>
    <w:rsid w:val="00E54292"/>
    <w:rsid w:val="00E60191"/>
    <w:rsid w:val="00E74DC7"/>
    <w:rsid w:val="00E75768"/>
    <w:rsid w:val="00E76107"/>
    <w:rsid w:val="00E87695"/>
    <w:rsid w:val="00E87699"/>
    <w:rsid w:val="00E92E27"/>
    <w:rsid w:val="00E9586B"/>
    <w:rsid w:val="00E96769"/>
    <w:rsid w:val="00E97334"/>
    <w:rsid w:val="00E97691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322D"/>
    <w:rsid w:val="00F32FCB"/>
    <w:rsid w:val="00F52F17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0B3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976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6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6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6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6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76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76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76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76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76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7691"/>
  </w:style>
  <w:style w:type="paragraph" w:customStyle="1" w:styleId="OPCParaBase">
    <w:name w:val="OPCParaBase"/>
    <w:qFormat/>
    <w:rsid w:val="00E976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76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76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76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76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76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76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76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76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76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76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7691"/>
  </w:style>
  <w:style w:type="paragraph" w:customStyle="1" w:styleId="Blocks">
    <w:name w:val="Blocks"/>
    <w:aliases w:val="bb"/>
    <w:basedOn w:val="OPCParaBase"/>
    <w:qFormat/>
    <w:rsid w:val="00E976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76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76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7691"/>
    <w:rPr>
      <w:i/>
    </w:rPr>
  </w:style>
  <w:style w:type="paragraph" w:customStyle="1" w:styleId="BoxList">
    <w:name w:val="BoxList"/>
    <w:aliases w:val="bl"/>
    <w:basedOn w:val="BoxText"/>
    <w:qFormat/>
    <w:rsid w:val="00E976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76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76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7691"/>
    <w:pPr>
      <w:ind w:left="1985" w:hanging="851"/>
    </w:pPr>
  </w:style>
  <w:style w:type="character" w:customStyle="1" w:styleId="CharAmPartNo">
    <w:name w:val="CharAmPartNo"/>
    <w:basedOn w:val="OPCCharBase"/>
    <w:qFormat/>
    <w:rsid w:val="00E97691"/>
  </w:style>
  <w:style w:type="character" w:customStyle="1" w:styleId="CharAmPartText">
    <w:name w:val="CharAmPartText"/>
    <w:basedOn w:val="OPCCharBase"/>
    <w:qFormat/>
    <w:rsid w:val="00E97691"/>
  </w:style>
  <w:style w:type="character" w:customStyle="1" w:styleId="CharAmSchNo">
    <w:name w:val="CharAmSchNo"/>
    <w:basedOn w:val="OPCCharBase"/>
    <w:qFormat/>
    <w:rsid w:val="00E97691"/>
  </w:style>
  <w:style w:type="character" w:customStyle="1" w:styleId="CharAmSchText">
    <w:name w:val="CharAmSchText"/>
    <w:basedOn w:val="OPCCharBase"/>
    <w:qFormat/>
    <w:rsid w:val="00E97691"/>
  </w:style>
  <w:style w:type="character" w:customStyle="1" w:styleId="CharBoldItalic">
    <w:name w:val="CharBoldItalic"/>
    <w:basedOn w:val="OPCCharBase"/>
    <w:uiPriority w:val="1"/>
    <w:qFormat/>
    <w:rsid w:val="00E976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7691"/>
  </w:style>
  <w:style w:type="character" w:customStyle="1" w:styleId="CharChapText">
    <w:name w:val="CharChapText"/>
    <w:basedOn w:val="OPCCharBase"/>
    <w:uiPriority w:val="1"/>
    <w:qFormat/>
    <w:rsid w:val="00E97691"/>
  </w:style>
  <w:style w:type="character" w:customStyle="1" w:styleId="CharDivNo">
    <w:name w:val="CharDivNo"/>
    <w:basedOn w:val="OPCCharBase"/>
    <w:uiPriority w:val="1"/>
    <w:qFormat/>
    <w:rsid w:val="00E97691"/>
  </w:style>
  <w:style w:type="character" w:customStyle="1" w:styleId="CharDivText">
    <w:name w:val="CharDivText"/>
    <w:basedOn w:val="OPCCharBase"/>
    <w:uiPriority w:val="1"/>
    <w:qFormat/>
    <w:rsid w:val="00E97691"/>
  </w:style>
  <w:style w:type="character" w:customStyle="1" w:styleId="CharItalic">
    <w:name w:val="CharItalic"/>
    <w:basedOn w:val="OPCCharBase"/>
    <w:uiPriority w:val="1"/>
    <w:qFormat/>
    <w:rsid w:val="00E97691"/>
    <w:rPr>
      <w:i/>
    </w:rPr>
  </w:style>
  <w:style w:type="character" w:customStyle="1" w:styleId="CharPartNo">
    <w:name w:val="CharPartNo"/>
    <w:basedOn w:val="OPCCharBase"/>
    <w:uiPriority w:val="1"/>
    <w:qFormat/>
    <w:rsid w:val="00E97691"/>
  </w:style>
  <w:style w:type="character" w:customStyle="1" w:styleId="CharPartText">
    <w:name w:val="CharPartText"/>
    <w:basedOn w:val="OPCCharBase"/>
    <w:uiPriority w:val="1"/>
    <w:qFormat/>
    <w:rsid w:val="00E97691"/>
  </w:style>
  <w:style w:type="character" w:customStyle="1" w:styleId="CharSectno">
    <w:name w:val="CharSectno"/>
    <w:basedOn w:val="OPCCharBase"/>
    <w:qFormat/>
    <w:rsid w:val="00E97691"/>
  </w:style>
  <w:style w:type="character" w:customStyle="1" w:styleId="CharSubdNo">
    <w:name w:val="CharSubdNo"/>
    <w:basedOn w:val="OPCCharBase"/>
    <w:uiPriority w:val="1"/>
    <w:qFormat/>
    <w:rsid w:val="00E97691"/>
  </w:style>
  <w:style w:type="character" w:customStyle="1" w:styleId="CharSubdText">
    <w:name w:val="CharSubdText"/>
    <w:basedOn w:val="OPCCharBase"/>
    <w:uiPriority w:val="1"/>
    <w:qFormat/>
    <w:rsid w:val="00E97691"/>
  </w:style>
  <w:style w:type="paragraph" w:customStyle="1" w:styleId="CTA--">
    <w:name w:val="CTA --"/>
    <w:basedOn w:val="OPCParaBase"/>
    <w:next w:val="Normal"/>
    <w:rsid w:val="00E976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76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76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76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76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76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76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76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76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76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76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76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76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76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76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76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76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76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76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76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76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76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76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76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76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76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76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76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76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76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76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76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76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76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76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76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76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76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76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76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76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76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76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76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76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76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76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76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76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76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76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76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76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76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76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76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76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76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76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76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76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76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76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76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76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76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76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76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76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76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76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76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7691"/>
    <w:rPr>
      <w:sz w:val="16"/>
    </w:rPr>
  </w:style>
  <w:style w:type="table" w:customStyle="1" w:styleId="CFlag">
    <w:name w:val="CFlag"/>
    <w:basedOn w:val="TableNormal"/>
    <w:uiPriority w:val="99"/>
    <w:rsid w:val="00E976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7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76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76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76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76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76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76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76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7691"/>
    <w:pPr>
      <w:spacing w:before="120"/>
    </w:pPr>
  </w:style>
  <w:style w:type="paragraph" w:customStyle="1" w:styleId="CompiledActNo">
    <w:name w:val="CompiledActNo"/>
    <w:basedOn w:val="OPCParaBase"/>
    <w:next w:val="Normal"/>
    <w:rsid w:val="00E976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76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76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76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76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76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76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76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76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76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76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76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76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76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76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76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76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7691"/>
  </w:style>
  <w:style w:type="character" w:customStyle="1" w:styleId="CharSubPartNoCASA">
    <w:name w:val="CharSubPartNo(CASA)"/>
    <w:basedOn w:val="OPCCharBase"/>
    <w:uiPriority w:val="1"/>
    <w:rsid w:val="00E97691"/>
  </w:style>
  <w:style w:type="paragraph" w:customStyle="1" w:styleId="ENoteTTIndentHeadingSub">
    <w:name w:val="ENoteTTIndentHeadingSub"/>
    <w:aliases w:val="enTTHis"/>
    <w:basedOn w:val="OPCParaBase"/>
    <w:rsid w:val="00E976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76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76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76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76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76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76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7691"/>
    <w:rPr>
      <w:sz w:val="22"/>
    </w:rPr>
  </w:style>
  <w:style w:type="paragraph" w:customStyle="1" w:styleId="SOTextNote">
    <w:name w:val="SO TextNote"/>
    <w:aliases w:val="sont"/>
    <w:basedOn w:val="SOText"/>
    <w:qFormat/>
    <w:rsid w:val="00E976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76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7691"/>
    <w:rPr>
      <w:sz w:val="22"/>
    </w:rPr>
  </w:style>
  <w:style w:type="paragraph" w:customStyle="1" w:styleId="FileName">
    <w:name w:val="FileName"/>
    <w:basedOn w:val="Normal"/>
    <w:rsid w:val="00E97691"/>
  </w:style>
  <w:style w:type="paragraph" w:customStyle="1" w:styleId="TableHeading">
    <w:name w:val="TableHeading"/>
    <w:aliases w:val="th"/>
    <w:basedOn w:val="OPCParaBase"/>
    <w:next w:val="Tabletext"/>
    <w:rsid w:val="00E976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76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76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76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76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76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76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76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76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76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76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76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76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76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7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7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6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76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76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76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76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76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76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7691"/>
  </w:style>
  <w:style w:type="character" w:customStyle="1" w:styleId="charlegsubtitle1">
    <w:name w:val="charlegsubtitle1"/>
    <w:basedOn w:val="DefaultParagraphFont"/>
    <w:rsid w:val="00E976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7691"/>
    <w:pPr>
      <w:ind w:left="240" w:hanging="240"/>
    </w:pPr>
  </w:style>
  <w:style w:type="paragraph" w:styleId="Index2">
    <w:name w:val="index 2"/>
    <w:basedOn w:val="Normal"/>
    <w:next w:val="Normal"/>
    <w:autoRedefine/>
    <w:rsid w:val="00E97691"/>
    <w:pPr>
      <w:ind w:left="480" w:hanging="240"/>
    </w:pPr>
  </w:style>
  <w:style w:type="paragraph" w:styleId="Index3">
    <w:name w:val="index 3"/>
    <w:basedOn w:val="Normal"/>
    <w:next w:val="Normal"/>
    <w:autoRedefine/>
    <w:rsid w:val="00E97691"/>
    <w:pPr>
      <w:ind w:left="720" w:hanging="240"/>
    </w:pPr>
  </w:style>
  <w:style w:type="paragraph" w:styleId="Index4">
    <w:name w:val="index 4"/>
    <w:basedOn w:val="Normal"/>
    <w:next w:val="Normal"/>
    <w:autoRedefine/>
    <w:rsid w:val="00E97691"/>
    <w:pPr>
      <w:ind w:left="960" w:hanging="240"/>
    </w:pPr>
  </w:style>
  <w:style w:type="paragraph" w:styleId="Index5">
    <w:name w:val="index 5"/>
    <w:basedOn w:val="Normal"/>
    <w:next w:val="Normal"/>
    <w:autoRedefine/>
    <w:rsid w:val="00E97691"/>
    <w:pPr>
      <w:ind w:left="1200" w:hanging="240"/>
    </w:pPr>
  </w:style>
  <w:style w:type="paragraph" w:styleId="Index6">
    <w:name w:val="index 6"/>
    <w:basedOn w:val="Normal"/>
    <w:next w:val="Normal"/>
    <w:autoRedefine/>
    <w:rsid w:val="00E97691"/>
    <w:pPr>
      <w:ind w:left="1440" w:hanging="240"/>
    </w:pPr>
  </w:style>
  <w:style w:type="paragraph" w:styleId="Index7">
    <w:name w:val="index 7"/>
    <w:basedOn w:val="Normal"/>
    <w:next w:val="Normal"/>
    <w:autoRedefine/>
    <w:rsid w:val="00E97691"/>
    <w:pPr>
      <w:ind w:left="1680" w:hanging="240"/>
    </w:pPr>
  </w:style>
  <w:style w:type="paragraph" w:styleId="Index8">
    <w:name w:val="index 8"/>
    <w:basedOn w:val="Normal"/>
    <w:next w:val="Normal"/>
    <w:autoRedefine/>
    <w:rsid w:val="00E97691"/>
    <w:pPr>
      <w:ind w:left="1920" w:hanging="240"/>
    </w:pPr>
  </w:style>
  <w:style w:type="paragraph" w:styleId="Index9">
    <w:name w:val="index 9"/>
    <w:basedOn w:val="Normal"/>
    <w:next w:val="Normal"/>
    <w:autoRedefine/>
    <w:rsid w:val="00E97691"/>
    <w:pPr>
      <w:ind w:left="2160" w:hanging="240"/>
    </w:pPr>
  </w:style>
  <w:style w:type="paragraph" w:styleId="NormalIndent">
    <w:name w:val="Normal Indent"/>
    <w:basedOn w:val="Normal"/>
    <w:rsid w:val="00E97691"/>
    <w:pPr>
      <w:ind w:left="720"/>
    </w:pPr>
  </w:style>
  <w:style w:type="paragraph" w:styleId="FootnoteText">
    <w:name w:val="footnote text"/>
    <w:basedOn w:val="Normal"/>
    <w:link w:val="FootnoteTextChar"/>
    <w:rsid w:val="00E976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7691"/>
  </w:style>
  <w:style w:type="paragraph" w:styleId="CommentText">
    <w:name w:val="annotation text"/>
    <w:basedOn w:val="Normal"/>
    <w:link w:val="CommentTextChar"/>
    <w:rsid w:val="00E976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7691"/>
  </w:style>
  <w:style w:type="paragraph" w:styleId="IndexHeading">
    <w:name w:val="index heading"/>
    <w:basedOn w:val="Normal"/>
    <w:next w:val="Index1"/>
    <w:rsid w:val="00E976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76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7691"/>
    <w:pPr>
      <w:ind w:left="480" w:hanging="480"/>
    </w:pPr>
  </w:style>
  <w:style w:type="paragraph" w:styleId="EnvelopeAddress">
    <w:name w:val="envelope address"/>
    <w:basedOn w:val="Normal"/>
    <w:rsid w:val="00E976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76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76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7691"/>
    <w:rPr>
      <w:sz w:val="16"/>
      <w:szCs w:val="16"/>
    </w:rPr>
  </w:style>
  <w:style w:type="character" w:styleId="PageNumber">
    <w:name w:val="page number"/>
    <w:basedOn w:val="DefaultParagraphFont"/>
    <w:rsid w:val="00E97691"/>
  </w:style>
  <w:style w:type="character" w:styleId="EndnoteReference">
    <w:name w:val="endnote reference"/>
    <w:basedOn w:val="DefaultParagraphFont"/>
    <w:rsid w:val="00E97691"/>
    <w:rPr>
      <w:vertAlign w:val="superscript"/>
    </w:rPr>
  </w:style>
  <w:style w:type="paragraph" w:styleId="EndnoteText">
    <w:name w:val="endnote text"/>
    <w:basedOn w:val="Normal"/>
    <w:link w:val="EndnoteTextChar"/>
    <w:rsid w:val="00E976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7691"/>
  </w:style>
  <w:style w:type="paragraph" w:styleId="TableofAuthorities">
    <w:name w:val="table of authorities"/>
    <w:basedOn w:val="Normal"/>
    <w:next w:val="Normal"/>
    <w:rsid w:val="00E97691"/>
    <w:pPr>
      <w:ind w:left="240" w:hanging="240"/>
    </w:pPr>
  </w:style>
  <w:style w:type="paragraph" w:styleId="MacroText">
    <w:name w:val="macro"/>
    <w:link w:val="MacroTextChar"/>
    <w:rsid w:val="00E97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76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76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7691"/>
    <w:pPr>
      <w:ind w:left="283" w:hanging="283"/>
    </w:pPr>
  </w:style>
  <w:style w:type="paragraph" w:styleId="ListBullet">
    <w:name w:val="List Bullet"/>
    <w:basedOn w:val="Normal"/>
    <w:autoRedefine/>
    <w:rsid w:val="00E976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76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7691"/>
    <w:pPr>
      <w:ind w:left="566" w:hanging="283"/>
    </w:pPr>
  </w:style>
  <w:style w:type="paragraph" w:styleId="List3">
    <w:name w:val="List 3"/>
    <w:basedOn w:val="Normal"/>
    <w:rsid w:val="00E97691"/>
    <w:pPr>
      <w:ind w:left="849" w:hanging="283"/>
    </w:pPr>
  </w:style>
  <w:style w:type="paragraph" w:styleId="List4">
    <w:name w:val="List 4"/>
    <w:basedOn w:val="Normal"/>
    <w:rsid w:val="00E97691"/>
    <w:pPr>
      <w:ind w:left="1132" w:hanging="283"/>
    </w:pPr>
  </w:style>
  <w:style w:type="paragraph" w:styleId="List5">
    <w:name w:val="List 5"/>
    <w:basedOn w:val="Normal"/>
    <w:rsid w:val="00E97691"/>
    <w:pPr>
      <w:ind w:left="1415" w:hanging="283"/>
    </w:pPr>
  </w:style>
  <w:style w:type="paragraph" w:styleId="ListBullet2">
    <w:name w:val="List Bullet 2"/>
    <w:basedOn w:val="Normal"/>
    <w:autoRedefine/>
    <w:rsid w:val="00E976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76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76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76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76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76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76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76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76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76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7691"/>
    <w:pPr>
      <w:ind w:left="4252"/>
    </w:pPr>
  </w:style>
  <w:style w:type="character" w:customStyle="1" w:styleId="ClosingChar">
    <w:name w:val="Closing Char"/>
    <w:basedOn w:val="DefaultParagraphFont"/>
    <w:link w:val="Closing"/>
    <w:rsid w:val="00E97691"/>
    <w:rPr>
      <w:sz w:val="22"/>
    </w:rPr>
  </w:style>
  <w:style w:type="paragraph" w:styleId="Signature">
    <w:name w:val="Signature"/>
    <w:basedOn w:val="Normal"/>
    <w:link w:val="SignatureChar"/>
    <w:rsid w:val="00E976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7691"/>
    <w:rPr>
      <w:sz w:val="22"/>
    </w:rPr>
  </w:style>
  <w:style w:type="paragraph" w:styleId="BodyText">
    <w:name w:val="Body Text"/>
    <w:basedOn w:val="Normal"/>
    <w:link w:val="BodyTextChar"/>
    <w:rsid w:val="00E976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7691"/>
    <w:rPr>
      <w:sz w:val="22"/>
    </w:rPr>
  </w:style>
  <w:style w:type="paragraph" w:styleId="BodyTextIndent">
    <w:name w:val="Body Text Indent"/>
    <w:basedOn w:val="Normal"/>
    <w:link w:val="BodyTextIndentChar"/>
    <w:rsid w:val="00E976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7691"/>
    <w:rPr>
      <w:sz w:val="22"/>
    </w:rPr>
  </w:style>
  <w:style w:type="paragraph" w:styleId="ListContinue">
    <w:name w:val="List Continue"/>
    <w:basedOn w:val="Normal"/>
    <w:rsid w:val="00E97691"/>
    <w:pPr>
      <w:spacing w:after="120"/>
      <w:ind w:left="283"/>
    </w:pPr>
  </w:style>
  <w:style w:type="paragraph" w:styleId="ListContinue2">
    <w:name w:val="List Continue 2"/>
    <w:basedOn w:val="Normal"/>
    <w:rsid w:val="00E97691"/>
    <w:pPr>
      <w:spacing w:after="120"/>
      <w:ind w:left="566"/>
    </w:pPr>
  </w:style>
  <w:style w:type="paragraph" w:styleId="ListContinue3">
    <w:name w:val="List Continue 3"/>
    <w:basedOn w:val="Normal"/>
    <w:rsid w:val="00E97691"/>
    <w:pPr>
      <w:spacing w:after="120"/>
      <w:ind w:left="849"/>
    </w:pPr>
  </w:style>
  <w:style w:type="paragraph" w:styleId="ListContinue4">
    <w:name w:val="List Continue 4"/>
    <w:basedOn w:val="Normal"/>
    <w:rsid w:val="00E97691"/>
    <w:pPr>
      <w:spacing w:after="120"/>
      <w:ind w:left="1132"/>
    </w:pPr>
  </w:style>
  <w:style w:type="paragraph" w:styleId="ListContinue5">
    <w:name w:val="List Continue 5"/>
    <w:basedOn w:val="Normal"/>
    <w:rsid w:val="00E976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76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76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76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76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7691"/>
  </w:style>
  <w:style w:type="character" w:customStyle="1" w:styleId="SalutationChar">
    <w:name w:val="Salutation Char"/>
    <w:basedOn w:val="DefaultParagraphFont"/>
    <w:link w:val="Salutation"/>
    <w:rsid w:val="00E97691"/>
    <w:rPr>
      <w:sz w:val="22"/>
    </w:rPr>
  </w:style>
  <w:style w:type="paragraph" w:styleId="Date">
    <w:name w:val="Date"/>
    <w:basedOn w:val="Normal"/>
    <w:next w:val="Normal"/>
    <w:link w:val="DateChar"/>
    <w:rsid w:val="00E97691"/>
  </w:style>
  <w:style w:type="character" w:customStyle="1" w:styleId="DateChar">
    <w:name w:val="Date Char"/>
    <w:basedOn w:val="DefaultParagraphFont"/>
    <w:link w:val="Date"/>
    <w:rsid w:val="00E97691"/>
    <w:rPr>
      <w:sz w:val="22"/>
    </w:rPr>
  </w:style>
  <w:style w:type="paragraph" w:styleId="BodyTextFirstIndent">
    <w:name w:val="Body Text First Indent"/>
    <w:basedOn w:val="BodyText"/>
    <w:link w:val="BodyTextFirstIndentChar"/>
    <w:rsid w:val="00E976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76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76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7691"/>
    <w:rPr>
      <w:sz w:val="22"/>
    </w:rPr>
  </w:style>
  <w:style w:type="paragraph" w:styleId="BodyText2">
    <w:name w:val="Body Text 2"/>
    <w:basedOn w:val="Normal"/>
    <w:link w:val="BodyText2Char"/>
    <w:rsid w:val="00E97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7691"/>
    <w:rPr>
      <w:sz w:val="22"/>
    </w:rPr>
  </w:style>
  <w:style w:type="paragraph" w:styleId="BodyText3">
    <w:name w:val="Body Text 3"/>
    <w:basedOn w:val="Normal"/>
    <w:link w:val="BodyText3Char"/>
    <w:rsid w:val="00E976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76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76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7691"/>
    <w:rPr>
      <w:sz w:val="22"/>
    </w:rPr>
  </w:style>
  <w:style w:type="paragraph" w:styleId="BodyTextIndent3">
    <w:name w:val="Body Text Indent 3"/>
    <w:basedOn w:val="Normal"/>
    <w:link w:val="BodyTextIndent3Char"/>
    <w:rsid w:val="00E976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7691"/>
    <w:rPr>
      <w:sz w:val="16"/>
      <w:szCs w:val="16"/>
    </w:rPr>
  </w:style>
  <w:style w:type="paragraph" w:styleId="BlockText">
    <w:name w:val="Block Text"/>
    <w:basedOn w:val="Normal"/>
    <w:rsid w:val="00E97691"/>
    <w:pPr>
      <w:spacing w:after="120"/>
      <w:ind w:left="1440" w:right="1440"/>
    </w:pPr>
  </w:style>
  <w:style w:type="character" w:styleId="Hyperlink">
    <w:name w:val="Hyperlink"/>
    <w:basedOn w:val="DefaultParagraphFont"/>
    <w:rsid w:val="00E97691"/>
    <w:rPr>
      <w:color w:val="0000FF"/>
      <w:u w:val="single"/>
    </w:rPr>
  </w:style>
  <w:style w:type="character" w:styleId="FollowedHyperlink">
    <w:name w:val="FollowedHyperlink"/>
    <w:basedOn w:val="DefaultParagraphFont"/>
    <w:rsid w:val="00E97691"/>
    <w:rPr>
      <w:color w:val="800080"/>
      <w:u w:val="single"/>
    </w:rPr>
  </w:style>
  <w:style w:type="character" w:styleId="Strong">
    <w:name w:val="Strong"/>
    <w:basedOn w:val="DefaultParagraphFont"/>
    <w:qFormat/>
    <w:rsid w:val="00E97691"/>
    <w:rPr>
      <w:b/>
      <w:bCs/>
    </w:rPr>
  </w:style>
  <w:style w:type="character" w:styleId="Emphasis">
    <w:name w:val="Emphasis"/>
    <w:basedOn w:val="DefaultParagraphFont"/>
    <w:qFormat/>
    <w:rsid w:val="00E97691"/>
    <w:rPr>
      <w:i/>
      <w:iCs/>
    </w:rPr>
  </w:style>
  <w:style w:type="paragraph" w:styleId="DocumentMap">
    <w:name w:val="Document Map"/>
    <w:basedOn w:val="Normal"/>
    <w:link w:val="DocumentMapChar"/>
    <w:rsid w:val="00E976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76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76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76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7691"/>
  </w:style>
  <w:style w:type="character" w:customStyle="1" w:styleId="E-mailSignatureChar">
    <w:name w:val="E-mail Signature Char"/>
    <w:basedOn w:val="DefaultParagraphFont"/>
    <w:link w:val="E-mailSignature"/>
    <w:rsid w:val="00E97691"/>
    <w:rPr>
      <w:sz w:val="22"/>
    </w:rPr>
  </w:style>
  <w:style w:type="paragraph" w:styleId="NormalWeb">
    <w:name w:val="Normal (Web)"/>
    <w:basedOn w:val="Normal"/>
    <w:rsid w:val="00E97691"/>
  </w:style>
  <w:style w:type="character" w:styleId="HTMLAcronym">
    <w:name w:val="HTML Acronym"/>
    <w:basedOn w:val="DefaultParagraphFont"/>
    <w:rsid w:val="00E97691"/>
  </w:style>
  <w:style w:type="paragraph" w:styleId="HTMLAddress">
    <w:name w:val="HTML Address"/>
    <w:basedOn w:val="Normal"/>
    <w:link w:val="HTMLAddressChar"/>
    <w:rsid w:val="00E976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7691"/>
    <w:rPr>
      <w:i/>
      <w:iCs/>
      <w:sz w:val="22"/>
    </w:rPr>
  </w:style>
  <w:style w:type="character" w:styleId="HTMLCite">
    <w:name w:val="HTML Cite"/>
    <w:basedOn w:val="DefaultParagraphFont"/>
    <w:rsid w:val="00E97691"/>
    <w:rPr>
      <w:i/>
      <w:iCs/>
    </w:rPr>
  </w:style>
  <w:style w:type="character" w:styleId="HTMLCode">
    <w:name w:val="HTML Code"/>
    <w:basedOn w:val="DefaultParagraphFont"/>
    <w:rsid w:val="00E976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7691"/>
    <w:rPr>
      <w:i/>
      <w:iCs/>
    </w:rPr>
  </w:style>
  <w:style w:type="character" w:styleId="HTMLKeyboard">
    <w:name w:val="HTML Keyboard"/>
    <w:basedOn w:val="DefaultParagraphFont"/>
    <w:rsid w:val="00E976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76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76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76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76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76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7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7691"/>
    <w:rPr>
      <w:b/>
      <w:bCs/>
    </w:rPr>
  </w:style>
  <w:style w:type="numbering" w:styleId="1ai">
    <w:name w:val="Outline List 1"/>
    <w:basedOn w:val="NoList"/>
    <w:rsid w:val="00E97691"/>
    <w:pPr>
      <w:numPr>
        <w:numId w:val="14"/>
      </w:numPr>
    </w:pPr>
  </w:style>
  <w:style w:type="numbering" w:styleId="111111">
    <w:name w:val="Outline List 2"/>
    <w:basedOn w:val="NoList"/>
    <w:rsid w:val="00E97691"/>
    <w:pPr>
      <w:numPr>
        <w:numId w:val="15"/>
      </w:numPr>
    </w:pPr>
  </w:style>
  <w:style w:type="numbering" w:styleId="ArticleSection">
    <w:name w:val="Outline List 3"/>
    <w:basedOn w:val="NoList"/>
    <w:rsid w:val="00E97691"/>
    <w:pPr>
      <w:numPr>
        <w:numId w:val="17"/>
      </w:numPr>
    </w:pPr>
  </w:style>
  <w:style w:type="table" w:styleId="TableSimple1">
    <w:name w:val="Table Simple 1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76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76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76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76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76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76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76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76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76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76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76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76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76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76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76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76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76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76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76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76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76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76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76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76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76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76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76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76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76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76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76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76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76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76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76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769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920</Words>
  <Characters>4539</Characters>
  <Application>Microsoft Office Word</Application>
  <DocSecurity>0</DocSecurity>
  <PresentationFormat/>
  <Lines>378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(Social Services Measures No. 1) Regulations 2022</vt:lpstr>
    </vt:vector>
  </TitlesOfParts>
  <Manager/>
  <Company/>
  <LinksUpToDate>false</LinksUpToDate>
  <CharactersWithSpaces>5294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2022-03-10T05:22:00Z</dcterms:created>
  <dcterms:modified xsi:type="dcterms:W3CDTF">2022-03-21T00:39:00Z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Financial Framework (Supplementary Powers) Amendment (Social Services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OPC65803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March 2022</vt:lpwstr>
  </property>
</Properties>
</file>