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992EF" w14:textId="77777777" w:rsidR="00F52143" w:rsidRDefault="00F52143" w:rsidP="00F52143">
      <w:pPr>
        <w:pStyle w:val="Title"/>
        <w:tabs>
          <w:tab w:val="left" w:pos="6120"/>
        </w:tabs>
        <w:rPr>
          <w:rFonts w:ascii="Times New Roman" w:hAnsi="Times New Roman" w:cs="Times New Roman"/>
        </w:rPr>
      </w:pPr>
      <w:r>
        <w:rPr>
          <w:rFonts w:ascii="Times New Roman" w:hAnsi="Times New Roman" w:cs="Times New Roman"/>
        </w:rPr>
        <w:t>Explanatory Statement</w:t>
      </w:r>
    </w:p>
    <w:p w14:paraId="6DF6C1EC" w14:textId="77777777" w:rsidR="00F52143" w:rsidRDefault="00F52143" w:rsidP="00F52143">
      <w:pPr>
        <w:pStyle w:val="Title"/>
        <w:tabs>
          <w:tab w:val="left" w:pos="6120"/>
        </w:tabs>
        <w:rPr>
          <w:rFonts w:ascii="Times New Roman" w:hAnsi="Times New Roman" w:cs="Times New Roman"/>
        </w:rPr>
      </w:pPr>
    </w:p>
    <w:p w14:paraId="2E7A788A" w14:textId="77777777" w:rsidR="00F52143" w:rsidRPr="006E7A02" w:rsidRDefault="00F52143" w:rsidP="00F52143">
      <w:pPr>
        <w:widowControl/>
        <w:jc w:val="center"/>
        <w:rPr>
          <w:rFonts w:ascii="Times New Roman" w:hAnsi="Times New Roman" w:cs="Times New Roman"/>
        </w:rPr>
      </w:pPr>
      <w:r w:rsidRPr="006E7A02">
        <w:rPr>
          <w:rFonts w:ascii="Times New Roman" w:hAnsi="Times New Roman" w:cs="Times New Roman"/>
        </w:rPr>
        <w:t>Issued by the Authority of the Minister for Foreign Affairs</w:t>
      </w:r>
    </w:p>
    <w:p w14:paraId="2B6F1F13" w14:textId="77777777" w:rsidR="00F52143" w:rsidRPr="006E7A02" w:rsidRDefault="00F52143" w:rsidP="00F52143">
      <w:pPr>
        <w:widowControl/>
        <w:jc w:val="center"/>
        <w:rPr>
          <w:rFonts w:ascii="Times New Roman" w:hAnsi="Times New Roman" w:cs="Times New Roman"/>
        </w:rPr>
      </w:pPr>
    </w:p>
    <w:p w14:paraId="6107E6AE" w14:textId="77777777" w:rsidR="00F52143" w:rsidRPr="006E7A02" w:rsidRDefault="00F52143" w:rsidP="00F52143">
      <w:pPr>
        <w:pStyle w:val="Heading1"/>
        <w:ind w:hanging="1133"/>
        <w:rPr>
          <w:rFonts w:ascii="Times New Roman" w:hAnsi="Times New Roman" w:cs="Times New Roman"/>
        </w:rPr>
      </w:pPr>
      <w:r w:rsidRPr="006E7A02">
        <w:rPr>
          <w:rFonts w:ascii="Times New Roman" w:hAnsi="Times New Roman" w:cs="Times New Roman"/>
        </w:rPr>
        <w:t>Autonomous Sanctions Regulations 2011</w:t>
      </w:r>
    </w:p>
    <w:p w14:paraId="072985B2" w14:textId="77777777" w:rsidR="00F52143" w:rsidRPr="006E7A02" w:rsidRDefault="00F52143" w:rsidP="00F52143">
      <w:pPr>
        <w:widowControl/>
        <w:ind w:left="1133" w:hanging="1157"/>
        <w:jc w:val="center"/>
        <w:rPr>
          <w:rFonts w:ascii="Times New Roman" w:hAnsi="Times New Roman" w:cs="Times New Roman"/>
          <w:i/>
        </w:rPr>
      </w:pPr>
    </w:p>
    <w:p w14:paraId="50007F8E" w14:textId="304A16FC" w:rsidR="00F52143" w:rsidRDefault="00342C9B" w:rsidP="00F52143">
      <w:pPr>
        <w:jc w:val="center"/>
      </w:pPr>
      <w:r w:rsidRPr="00F071E4">
        <w:rPr>
          <w:i/>
        </w:rPr>
        <w:t xml:space="preserve">Autonomous Sanctions (Designated Persons and Entities and Declared Persons—Democratic People’s Republic of Korea) Amendment (No. </w:t>
      </w:r>
      <w:r w:rsidR="007E1D7A">
        <w:rPr>
          <w:i/>
        </w:rPr>
        <w:t>2</w:t>
      </w:r>
      <w:r>
        <w:rPr>
          <w:i/>
        </w:rPr>
        <w:t>)</w:t>
      </w:r>
      <w:r w:rsidRPr="00F071E4">
        <w:rPr>
          <w:i/>
        </w:rPr>
        <w:t xml:space="preserve"> Instrument 2022</w:t>
      </w:r>
    </w:p>
    <w:p w14:paraId="1BADC0F1" w14:textId="77777777" w:rsidR="00342C9B" w:rsidRPr="006E7A02" w:rsidRDefault="00342C9B" w:rsidP="00F52143">
      <w:pPr>
        <w:jc w:val="center"/>
      </w:pPr>
    </w:p>
    <w:p w14:paraId="3E2A47A6" w14:textId="77777777" w:rsidR="00F52143" w:rsidRDefault="00F52143" w:rsidP="00F52143">
      <w:pPr>
        <w:rPr>
          <w:lang w:eastAsia="en-AU"/>
        </w:rPr>
      </w:pPr>
      <w:r w:rsidRPr="0017541D">
        <w:rPr>
          <w:lang w:eastAsia="en-AU"/>
        </w:rPr>
        <w:t xml:space="preserve">Section 28 of the </w:t>
      </w:r>
      <w:r w:rsidRPr="0017541D">
        <w:rPr>
          <w:i/>
          <w:lang w:eastAsia="en-AU"/>
        </w:rPr>
        <w:t>Autonomous Sanctions Act 2011</w:t>
      </w:r>
      <w:r w:rsidRPr="0017541D">
        <w:rPr>
          <w:lang w:eastAsia="en-AU"/>
        </w:rPr>
        <w:t xml:space="preserve"> (the Act) provides that the Governor-General may make regulations prescribing matters required or permitted by the Act to be prescribed, or necessary or convenient to be prescribed for carrying out or giving effect to the Act.</w:t>
      </w:r>
    </w:p>
    <w:p w14:paraId="770B75B5" w14:textId="77777777" w:rsidR="00F52143" w:rsidRDefault="00F52143" w:rsidP="00F52143">
      <w:pPr>
        <w:rPr>
          <w:lang w:eastAsia="en-AU"/>
        </w:rPr>
      </w:pPr>
    </w:p>
    <w:p w14:paraId="0DAF88C2" w14:textId="4A6A8524" w:rsidR="00F52143" w:rsidRPr="00F943AB" w:rsidRDefault="00F52143" w:rsidP="00F52143">
      <w:pPr>
        <w:rPr>
          <w:iCs/>
        </w:rPr>
      </w:pPr>
      <w:r w:rsidRPr="00F943AB">
        <w:rPr>
          <w:iCs/>
        </w:rPr>
        <w:t>Autonomous sanctions are measures not involving the use of armed force which</w:t>
      </w:r>
      <w:r>
        <w:rPr>
          <w:iCs/>
        </w:rPr>
        <w:t xml:space="preserve"> </w:t>
      </w:r>
      <w:r w:rsidR="00EB2786">
        <w:rPr>
          <w:iCs/>
        </w:rPr>
        <w:t>a government</w:t>
      </w:r>
      <w:r w:rsidRPr="00F943AB">
        <w:rPr>
          <w:iCs/>
        </w:rPr>
        <w:t xml:space="preserve"> imposes as a matter of foreign policy</w:t>
      </w:r>
      <w:r w:rsidR="00700469">
        <w:rPr>
          <w:iCs/>
        </w:rPr>
        <w:t xml:space="preserve"> </w:t>
      </w:r>
      <w:r w:rsidRPr="00F943AB">
        <w:rPr>
          <w:iCs/>
        </w:rPr>
        <w:t xml:space="preserve">in </w:t>
      </w:r>
      <w:r>
        <w:rPr>
          <w:iCs/>
        </w:rPr>
        <w:t xml:space="preserve">response to </w:t>
      </w:r>
      <w:r w:rsidRPr="00F943AB">
        <w:rPr>
          <w:iCs/>
        </w:rPr>
        <w:t xml:space="preserve">situations of international concern.  Such situations include </w:t>
      </w:r>
      <w:r w:rsidR="008F5AFE">
        <w:rPr>
          <w:iCs/>
        </w:rPr>
        <w:t xml:space="preserve">the violation or evasion </w:t>
      </w:r>
      <w:r w:rsidR="00AA4F46">
        <w:rPr>
          <w:iCs/>
        </w:rPr>
        <w:t xml:space="preserve">by the Democratic People’s Republic of Korea (DPRK) </w:t>
      </w:r>
      <w:r w:rsidR="008F5AFE">
        <w:rPr>
          <w:iCs/>
        </w:rPr>
        <w:t xml:space="preserve">of </w:t>
      </w:r>
      <w:r w:rsidR="00AA4F46">
        <w:rPr>
          <w:iCs/>
        </w:rPr>
        <w:t xml:space="preserve">certain </w:t>
      </w:r>
      <w:r w:rsidR="00491D45">
        <w:rPr>
          <w:iCs/>
        </w:rPr>
        <w:t>U</w:t>
      </w:r>
      <w:r w:rsidR="00714D9F">
        <w:rPr>
          <w:iCs/>
        </w:rPr>
        <w:t xml:space="preserve">nited </w:t>
      </w:r>
      <w:r w:rsidR="00491D45">
        <w:rPr>
          <w:iCs/>
        </w:rPr>
        <w:t>N</w:t>
      </w:r>
      <w:r w:rsidR="00714D9F">
        <w:rPr>
          <w:iCs/>
        </w:rPr>
        <w:t xml:space="preserve">ations </w:t>
      </w:r>
      <w:r w:rsidR="00491D45">
        <w:rPr>
          <w:iCs/>
        </w:rPr>
        <w:t>S</w:t>
      </w:r>
      <w:r w:rsidR="00714D9F">
        <w:rPr>
          <w:iCs/>
        </w:rPr>
        <w:t xml:space="preserve">ecurity </w:t>
      </w:r>
      <w:r w:rsidR="00491D45">
        <w:rPr>
          <w:iCs/>
        </w:rPr>
        <w:t>C</w:t>
      </w:r>
      <w:r w:rsidR="00714D9F">
        <w:rPr>
          <w:iCs/>
        </w:rPr>
        <w:t>ouncil (UNSC)</w:t>
      </w:r>
      <w:r w:rsidR="008F5AFE">
        <w:rPr>
          <w:iCs/>
        </w:rPr>
        <w:t xml:space="preserve"> Resolutions</w:t>
      </w:r>
      <w:r>
        <w:rPr>
          <w:iCs/>
        </w:rPr>
        <w:t xml:space="preserve">. </w:t>
      </w:r>
    </w:p>
    <w:p w14:paraId="221E3273" w14:textId="77777777" w:rsidR="00F52143" w:rsidRDefault="00F52143" w:rsidP="00F52143">
      <w:pPr>
        <w:rPr>
          <w:lang w:eastAsia="en-AU"/>
        </w:rPr>
      </w:pPr>
    </w:p>
    <w:p w14:paraId="7B82338D" w14:textId="7A2607F4" w:rsidR="00F52143" w:rsidRDefault="00F52143" w:rsidP="00F52143">
      <w:pPr>
        <w:rPr>
          <w:lang w:eastAsia="en-AU"/>
        </w:rPr>
      </w:pPr>
      <w:r w:rsidRPr="0017541D">
        <w:rPr>
          <w:lang w:eastAsia="en-AU"/>
        </w:rPr>
        <w:t xml:space="preserve">The </w:t>
      </w:r>
      <w:r w:rsidRPr="0017541D">
        <w:rPr>
          <w:i/>
          <w:lang w:eastAsia="en-AU"/>
        </w:rPr>
        <w:t>Autonomous Sanctions Regulations 2011</w:t>
      </w:r>
      <w:r w:rsidRPr="0017541D">
        <w:rPr>
          <w:lang w:eastAsia="en-AU"/>
        </w:rPr>
        <w:t xml:space="preserve"> (the Regulations) </w:t>
      </w:r>
      <w:r>
        <w:rPr>
          <w:lang w:eastAsia="en-AU"/>
        </w:rPr>
        <w:t xml:space="preserve">make provision </w:t>
      </w:r>
      <w:r w:rsidR="00300CA3">
        <w:rPr>
          <w:lang w:eastAsia="en-AU"/>
        </w:rPr>
        <w:t>for</w:t>
      </w:r>
      <w:r>
        <w:rPr>
          <w:lang w:eastAsia="en-AU"/>
        </w:rPr>
        <w:t xml:space="preserve">, amongst other things, the proscription of persons or entities for autonomous sanctions, including in relation to </w:t>
      </w:r>
      <w:r w:rsidR="00AA4F46">
        <w:rPr>
          <w:iCs/>
        </w:rPr>
        <w:t xml:space="preserve">the violation or evasion by the DPRK of certain </w:t>
      </w:r>
      <w:r w:rsidR="00491D45">
        <w:rPr>
          <w:iCs/>
        </w:rPr>
        <w:t xml:space="preserve">UNSC </w:t>
      </w:r>
      <w:r w:rsidR="00AA4F46">
        <w:rPr>
          <w:iCs/>
        </w:rPr>
        <w:t>Resolutions</w:t>
      </w:r>
      <w:r>
        <w:rPr>
          <w:lang w:eastAsia="en-AU"/>
        </w:rPr>
        <w:t>.</w:t>
      </w:r>
      <w:r w:rsidR="003F6FF5">
        <w:rPr>
          <w:lang w:eastAsia="en-AU"/>
        </w:rPr>
        <w:t xml:space="preserve"> </w:t>
      </w:r>
      <w:r>
        <w:rPr>
          <w:lang w:eastAsia="en-AU"/>
        </w:rPr>
        <w:t xml:space="preserve">Regulation 6 </w:t>
      </w:r>
      <w:r w:rsidR="00300CA3">
        <w:rPr>
          <w:lang w:eastAsia="en-AU"/>
        </w:rPr>
        <w:t xml:space="preserve">of the Regulations </w:t>
      </w:r>
      <w:r>
        <w:rPr>
          <w:lang w:eastAsia="en-AU"/>
        </w:rPr>
        <w:t>enables the Minister for Foreign Affairs (the</w:t>
      </w:r>
      <w:r w:rsidR="00300CA3">
        <w:rPr>
          <w:lang w:eastAsia="en-AU"/>
        </w:rPr>
        <w:t> </w:t>
      </w:r>
      <w:r>
        <w:rPr>
          <w:lang w:eastAsia="en-AU"/>
        </w:rPr>
        <w:t>Minister) to designate a person</w:t>
      </w:r>
      <w:r w:rsidRPr="00A803C2">
        <w:rPr>
          <w:lang w:eastAsia="en-AU"/>
        </w:rPr>
        <w:t xml:space="preserve"> </w:t>
      </w:r>
      <w:r>
        <w:rPr>
          <w:lang w:eastAsia="en-AU"/>
        </w:rPr>
        <w:t xml:space="preserve">or entity for targeted financial sanctions if the Minister is satisfied that they are </w:t>
      </w:r>
      <w:r w:rsidR="00342C9B">
        <w:rPr>
          <w:lang w:eastAsia="en-AU"/>
        </w:rPr>
        <w:t xml:space="preserve">assisting or have assisted in the violation, or evasion by the DPRK of Resolution 825, 1540, 1695, 1718, 1874, 1887, 2087, 2094, 2270 or 2321 of the </w:t>
      </w:r>
      <w:r w:rsidR="006B760E">
        <w:rPr>
          <w:lang w:eastAsia="en-AU"/>
        </w:rPr>
        <w:t xml:space="preserve">UNSC </w:t>
      </w:r>
      <w:r w:rsidR="00342C9B">
        <w:rPr>
          <w:lang w:eastAsia="en-AU"/>
        </w:rPr>
        <w:t xml:space="preserve">or a subsequent resolution relevant to </w:t>
      </w:r>
      <w:r w:rsidR="005B2DD6">
        <w:rPr>
          <w:lang w:eastAsia="en-AU"/>
        </w:rPr>
        <w:t xml:space="preserve">one of the above listed </w:t>
      </w:r>
      <w:r w:rsidR="006B760E">
        <w:rPr>
          <w:lang w:eastAsia="en-AU"/>
        </w:rPr>
        <w:t>UNSC R</w:t>
      </w:r>
      <w:r w:rsidR="00342C9B">
        <w:rPr>
          <w:lang w:eastAsia="en-AU"/>
        </w:rPr>
        <w:t>esolution</w:t>
      </w:r>
      <w:r w:rsidR="006B760E">
        <w:rPr>
          <w:lang w:eastAsia="en-AU"/>
        </w:rPr>
        <w:t>s</w:t>
      </w:r>
      <w:r w:rsidR="000E157B">
        <w:rPr>
          <w:lang w:eastAsia="en-AU"/>
        </w:rPr>
        <w:t xml:space="preserve"> </w:t>
      </w:r>
      <w:r>
        <w:rPr>
          <w:lang w:eastAsia="en-AU"/>
        </w:rPr>
        <w:t xml:space="preserve">(item </w:t>
      </w:r>
      <w:r w:rsidR="00342C9B">
        <w:rPr>
          <w:lang w:eastAsia="en-AU"/>
        </w:rPr>
        <w:t>1(b)</w:t>
      </w:r>
      <w:r>
        <w:rPr>
          <w:lang w:eastAsia="en-AU"/>
        </w:rPr>
        <w:t xml:space="preserve"> of the table at regulation 6)</w:t>
      </w:r>
      <w:r w:rsidRPr="00A803C2">
        <w:rPr>
          <w:lang w:eastAsia="en-AU"/>
        </w:rPr>
        <w:t>.</w:t>
      </w:r>
      <w:r>
        <w:rPr>
          <w:lang w:eastAsia="en-AU"/>
        </w:rPr>
        <w:t xml:space="preserve"> </w:t>
      </w:r>
    </w:p>
    <w:p w14:paraId="4D0096E4" w14:textId="77777777" w:rsidR="00F52143" w:rsidRDefault="00F52143" w:rsidP="00F52143">
      <w:pPr>
        <w:rPr>
          <w:iCs/>
          <w:lang w:eastAsia="en-AU"/>
        </w:rPr>
      </w:pPr>
    </w:p>
    <w:p w14:paraId="2AA98D9C" w14:textId="0E8B0AFB" w:rsidR="00F52143" w:rsidRDefault="00F52143" w:rsidP="00F52143">
      <w:r w:rsidRPr="006E7A02">
        <w:t xml:space="preserve">The purpose of a designation is to subject the designated person or entity to targeted financial sanctions. </w:t>
      </w:r>
      <w:r w:rsidR="003F6FF5">
        <w:t xml:space="preserve"> </w:t>
      </w:r>
      <w:r>
        <w:t xml:space="preserve">There are two </w:t>
      </w:r>
      <w:r w:rsidR="00300CA3">
        <w:t>components to</w:t>
      </w:r>
      <w:r>
        <w:t xml:space="preserve"> targeted financial sanctions under the Regulations:</w:t>
      </w:r>
    </w:p>
    <w:p w14:paraId="45AA58E9" w14:textId="77777777" w:rsidR="00F52143" w:rsidRDefault="00F52143" w:rsidP="00F52143"/>
    <w:p w14:paraId="3321C82C" w14:textId="4A90F340" w:rsidR="00F52143" w:rsidRDefault="00300CA3" w:rsidP="00F52143">
      <w:pPr>
        <w:pStyle w:val="ListParagraph"/>
        <w:numPr>
          <w:ilvl w:val="0"/>
          <w:numId w:val="1"/>
        </w:numPr>
      </w:pPr>
      <w:r>
        <w:t>a</w:t>
      </w:r>
      <w:r w:rsidR="00F52143" w:rsidRPr="006E7A02">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w:t>
      </w:r>
      <w:r w:rsidR="00F52143">
        <w:t>; and/or</w:t>
      </w:r>
    </w:p>
    <w:p w14:paraId="32091E8C" w14:textId="2F41FF8D" w:rsidR="00F52143" w:rsidRPr="006E7A02" w:rsidRDefault="00F52143" w:rsidP="00F52143">
      <w:pPr>
        <w:pStyle w:val="ListParagraph"/>
        <w:numPr>
          <w:ilvl w:val="0"/>
          <w:numId w:val="1"/>
        </w:numPr>
      </w:pPr>
      <w:r>
        <w:t xml:space="preserve">an asset </w:t>
      </w:r>
      <w:r w:rsidRPr="006E7A02">
        <w:t xml:space="preserve">owned or controlled by a designated person or entity is a </w:t>
      </w:r>
      <w:r w:rsidR="00300CA3" w:rsidRPr="007831C9">
        <w:t>‘controlled asset’,</w:t>
      </w:r>
      <w:r w:rsidRPr="006E7A02">
        <w:t xml:space="preserve"> subject to the prohibition in regulation 15 (which requires a person who holds a controlled asset to freeze </w:t>
      </w:r>
      <w:r>
        <w:t xml:space="preserve">that asset, by prohibiting that person </w:t>
      </w:r>
      <w:r w:rsidRPr="006E7A02">
        <w:t>from either using or dealing with that asset, or allowing it to be used or dealt with, or facilitating the use of or dealing with it, other than as authorised by a permit granted under regulation 18).</w:t>
      </w:r>
    </w:p>
    <w:p w14:paraId="50544873" w14:textId="77777777" w:rsidR="00F52143" w:rsidRDefault="00F52143" w:rsidP="00F52143"/>
    <w:p w14:paraId="7102F6DE" w14:textId="0E4469FC" w:rsidR="00F52143" w:rsidRDefault="00F52143" w:rsidP="00F52143">
      <w:pPr>
        <w:rPr>
          <w:i/>
        </w:rPr>
      </w:pPr>
      <w:r>
        <w:t xml:space="preserve">Designated entities, in respect of </w:t>
      </w:r>
      <w:r w:rsidR="00435858">
        <w:t xml:space="preserve">the DPRK </w:t>
      </w:r>
      <w:r>
        <w:t xml:space="preserve">are listed in the </w:t>
      </w:r>
      <w:r>
        <w:rPr>
          <w:i/>
        </w:rPr>
        <w:t xml:space="preserve">Autonomous Sanctions (Designated Persons and Entities and Declared Persons – </w:t>
      </w:r>
      <w:r w:rsidR="00435858">
        <w:rPr>
          <w:i/>
        </w:rPr>
        <w:t>Democratic People’s Republic of Korea</w:t>
      </w:r>
      <w:r>
        <w:rPr>
          <w:i/>
        </w:rPr>
        <w:t>) List 201</w:t>
      </w:r>
      <w:r w:rsidR="00435858">
        <w:rPr>
          <w:i/>
        </w:rPr>
        <w:t>2</w:t>
      </w:r>
      <w:r>
        <w:rPr>
          <w:i/>
        </w:rPr>
        <w:t xml:space="preserve"> </w:t>
      </w:r>
      <w:r w:rsidRPr="00557AC7">
        <w:t>(the 201</w:t>
      </w:r>
      <w:r w:rsidR="00435858">
        <w:t>2</w:t>
      </w:r>
      <w:r w:rsidRPr="00557AC7">
        <w:t xml:space="preserve"> List)</w:t>
      </w:r>
      <w:r>
        <w:rPr>
          <w:i/>
        </w:rPr>
        <w:t xml:space="preserve">. </w:t>
      </w:r>
    </w:p>
    <w:p w14:paraId="39E77F40" w14:textId="77777777" w:rsidR="00435858" w:rsidRDefault="00435858" w:rsidP="00F52143">
      <w:pPr>
        <w:rPr>
          <w:i/>
        </w:rPr>
      </w:pPr>
    </w:p>
    <w:p w14:paraId="477C4D81" w14:textId="3CCD518F" w:rsidR="002071D4" w:rsidRDefault="002071D4" w:rsidP="00D75F05">
      <w:pPr>
        <w:keepNext/>
        <w:widowControl/>
      </w:pPr>
      <w:r w:rsidRPr="007831C9">
        <w:lastRenderedPageBreak/>
        <w:t xml:space="preserve">Under </w:t>
      </w:r>
      <w:proofErr w:type="spellStart"/>
      <w:r w:rsidRPr="007831C9">
        <w:t>subregulations</w:t>
      </w:r>
      <w:proofErr w:type="spellEnd"/>
      <w:r w:rsidRPr="007831C9">
        <w:t xml:space="preserve"> 9(1) of the Regulations, designations cease to have effect on the third anniversary of the day on which they took effect or were most recently declared to continue in effect, unless the Minister declares (or further declares) that they are to continue in effect pursuant to </w:t>
      </w:r>
      <w:proofErr w:type="spellStart"/>
      <w:r w:rsidRPr="007831C9">
        <w:t>subregulation</w:t>
      </w:r>
      <w:proofErr w:type="spellEnd"/>
      <w:r w:rsidRPr="007831C9">
        <w:t xml:space="preserve"> 9(3) of the Regulations.</w:t>
      </w:r>
    </w:p>
    <w:p w14:paraId="22FCF4D9" w14:textId="5D49F435" w:rsidR="003F6FF5" w:rsidRDefault="003F6FF5" w:rsidP="002071D4"/>
    <w:p w14:paraId="41F131D3" w14:textId="200C0751" w:rsidR="003F6FF5" w:rsidRDefault="003F6FF5" w:rsidP="003F6FF5">
      <w:pPr>
        <w:rPr>
          <w:lang w:eastAsia="en-AU"/>
        </w:rPr>
      </w:pPr>
      <w:r>
        <w:rPr>
          <w:lang w:eastAsia="en-AU"/>
        </w:rPr>
        <w:t xml:space="preserve">In accordance with regulation 6, the </w:t>
      </w:r>
      <w:r w:rsidR="007A607A" w:rsidRPr="00435858">
        <w:rPr>
          <w:rFonts w:ascii="Times New Roman" w:hAnsi="Times New Roman" w:cs="Times New Roman"/>
          <w:i/>
          <w:iCs/>
        </w:rPr>
        <w:t>Autonomous Sanctions (Designated Persons and Entities and Declared Persons—Democratic People’s Rep</w:t>
      </w:r>
      <w:r w:rsidR="007A607A">
        <w:rPr>
          <w:rFonts w:ascii="Times New Roman" w:hAnsi="Times New Roman" w:cs="Times New Roman"/>
          <w:i/>
          <w:iCs/>
        </w:rPr>
        <w:t>ublic of Korea) Amendment (No. 2</w:t>
      </w:r>
      <w:r w:rsidR="007A607A" w:rsidRPr="00435858">
        <w:rPr>
          <w:rFonts w:ascii="Times New Roman" w:hAnsi="Times New Roman" w:cs="Times New Roman"/>
          <w:i/>
          <w:iCs/>
        </w:rPr>
        <w:t xml:space="preserve">) Instrument 2022 </w:t>
      </w:r>
      <w:r w:rsidR="007A607A">
        <w:t xml:space="preserve">(the Instrument) </w:t>
      </w:r>
      <w:r>
        <w:rPr>
          <w:lang w:eastAsia="en-AU"/>
        </w:rPr>
        <w:t xml:space="preserve">designates </w:t>
      </w:r>
      <w:r w:rsidR="00E06B4C">
        <w:rPr>
          <w:lang w:eastAsia="en-AU"/>
        </w:rPr>
        <w:t>three</w:t>
      </w:r>
      <w:r w:rsidR="00703993">
        <w:rPr>
          <w:lang w:eastAsia="en-AU"/>
        </w:rPr>
        <w:t xml:space="preserve"> </w:t>
      </w:r>
      <w:r>
        <w:rPr>
          <w:lang w:eastAsia="en-AU"/>
        </w:rPr>
        <w:t>entities for targeted financial sanctions.  The Minister made the designations</w:t>
      </w:r>
      <w:r w:rsidR="005E285C">
        <w:rPr>
          <w:lang w:eastAsia="en-AU"/>
        </w:rPr>
        <w:t xml:space="preserve"> </w:t>
      </w:r>
      <w:r>
        <w:rPr>
          <w:lang w:eastAsia="en-AU"/>
        </w:rPr>
        <w:t xml:space="preserve">being satisfied that </w:t>
      </w:r>
      <w:r w:rsidR="00435858">
        <w:rPr>
          <w:lang w:eastAsia="en-AU"/>
        </w:rPr>
        <w:t xml:space="preserve">each </w:t>
      </w:r>
      <w:r w:rsidR="007B5802">
        <w:rPr>
          <w:lang w:eastAsia="en-AU"/>
        </w:rPr>
        <w:t xml:space="preserve">of the </w:t>
      </w:r>
      <w:r>
        <w:rPr>
          <w:lang w:eastAsia="en-AU"/>
        </w:rPr>
        <w:t xml:space="preserve">entities are </w:t>
      </w:r>
      <w:r w:rsidR="00435858">
        <w:rPr>
          <w:lang w:eastAsia="en-AU"/>
        </w:rPr>
        <w:t xml:space="preserve">assisting or have assisted in the violation, or evasion by the DPRK of Resolution 825, 1540, 1695, 1718, 1874, 1887, 2087, 2094, 2270 or 2321 of the </w:t>
      </w:r>
      <w:r w:rsidR="00F707C0">
        <w:rPr>
          <w:lang w:eastAsia="en-AU"/>
        </w:rPr>
        <w:t>UNSC</w:t>
      </w:r>
      <w:r w:rsidR="00435858">
        <w:rPr>
          <w:lang w:eastAsia="en-AU"/>
        </w:rPr>
        <w:t xml:space="preserve"> or a subsequent resolution relevant to </w:t>
      </w:r>
      <w:r w:rsidR="005B2DD6">
        <w:rPr>
          <w:lang w:eastAsia="en-AU"/>
        </w:rPr>
        <w:t>o</w:t>
      </w:r>
      <w:r w:rsidR="006B760E">
        <w:rPr>
          <w:lang w:eastAsia="en-AU"/>
        </w:rPr>
        <w:t>n</w:t>
      </w:r>
      <w:r w:rsidR="005B2DD6">
        <w:rPr>
          <w:lang w:eastAsia="en-AU"/>
        </w:rPr>
        <w:t>e of the above listed UNSC R</w:t>
      </w:r>
      <w:r w:rsidR="00435858">
        <w:rPr>
          <w:lang w:eastAsia="en-AU"/>
        </w:rPr>
        <w:t>esolution</w:t>
      </w:r>
      <w:r w:rsidR="005B2DD6">
        <w:rPr>
          <w:lang w:eastAsia="en-AU"/>
        </w:rPr>
        <w:t>s</w:t>
      </w:r>
      <w:r>
        <w:rPr>
          <w:lang w:eastAsia="en-AU"/>
        </w:rPr>
        <w:t xml:space="preserve">, and therefore meet the criteria set out in item </w:t>
      </w:r>
      <w:r w:rsidR="00435858">
        <w:rPr>
          <w:lang w:eastAsia="en-AU"/>
        </w:rPr>
        <w:t>1(b)</w:t>
      </w:r>
      <w:r>
        <w:rPr>
          <w:lang w:eastAsia="en-AU"/>
        </w:rPr>
        <w:t xml:space="preserve"> of </w:t>
      </w:r>
      <w:r w:rsidR="00F57C2C">
        <w:rPr>
          <w:lang w:eastAsia="en-AU"/>
        </w:rPr>
        <w:t xml:space="preserve">the table at </w:t>
      </w:r>
      <w:r>
        <w:rPr>
          <w:lang w:eastAsia="en-AU"/>
        </w:rPr>
        <w:t>regulation 6.</w:t>
      </w:r>
    </w:p>
    <w:p w14:paraId="5AD25AB5" w14:textId="77777777" w:rsidR="009A5902" w:rsidRPr="00522023" w:rsidRDefault="009A5902" w:rsidP="002071D4"/>
    <w:p w14:paraId="19C59764" w14:textId="4709D8ED" w:rsidR="00F52143" w:rsidRDefault="00F52143" w:rsidP="00F52143">
      <w:r w:rsidRPr="00522023">
        <w:t>Details of the</w:t>
      </w:r>
      <w:r>
        <w:t xml:space="preserve"> </w:t>
      </w:r>
      <w:r w:rsidR="0028123C">
        <w:t>Instrument</w:t>
      </w:r>
      <w:r>
        <w:t xml:space="preserve"> which amend the 201</w:t>
      </w:r>
      <w:r w:rsidR="00435858">
        <w:t>2</w:t>
      </w:r>
      <w:r>
        <w:t xml:space="preserve"> List </w:t>
      </w:r>
      <w:r w:rsidRPr="00522023">
        <w:t xml:space="preserve">are set out at </w:t>
      </w:r>
      <w:r w:rsidRPr="005C74C8">
        <w:rPr>
          <w:b/>
        </w:rPr>
        <w:t>Attachment A</w:t>
      </w:r>
      <w:r w:rsidRPr="00522023">
        <w:t xml:space="preserve">. </w:t>
      </w:r>
    </w:p>
    <w:p w14:paraId="4C4D8ACE" w14:textId="77777777" w:rsidR="00F52143" w:rsidRDefault="00F52143" w:rsidP="00F52143">
      <w:pPr>
        <w:rPr>
          <w:i/>
        </w:rPr>
      </w:pPr>
    </w:p>
    <w:p w14:paraId="77EBE19F" w14:textId="75DF3D03" w:rsidR="00F52143" w:rsidRPr="006E7A02" w:rsidRDefault="00F52143" w:rsidP="00F52143">
      <w:pPr>
        <w:widowControl/>
      </w:pPr>
      <w:r w:rsidRPr="006E7A02">
        <w:t xml:space="preserve">The legal framework for the imposition of autonomous sanctions by Australia, of which the Regulations and the </w:t>
      </w:r>
      <w:r w:rsidR="002071D4">
        <w:t>201</w:t>
      </w:r>
      <w:r w:rsidR="00435858">
        <w:t>2</w:t>
      </w:r>
      <w:r w:rsidR="002071D4">
        <w:t xml:space="preserve"> List</w:t>
      </w:r>
      <w:r w:rsidR="0028123C" w:rsidRPr="006E7A02">
        <w:t xml:space="preserve"> </w:t>
      </w:r>
      <w:r w:rsidRPr="006E7A02">
        <w:t xml:space="preserve">are part, </w:t>
      </w:r>
      <w:r>
        <w:t xml:space="preserve">was </w:t>
      </w:r>
      <w:r w:rsidRPr="006E7A02">
        <w:t>the subject of extensive consultation with governmental and non-governmental stakeholders</w:t>
      </w:r>
      <w:r>
        <w:t xml:space="preserve"> when introduced</w:t>
      </w:r>
      <w:r w:rsidRPr="006E7A02">
        <w:t>.</w:t>
      </w:r>
      <w:r>
        <w:t xml:space="preserve"> </w:t>
      </w:r>
      <w:r w:rsidRPr="006324AE">
        <w:t xml:space="preserve">The sanctions being imposed through the making of the </w:t>
      </w:r>
      <w:r w:rsidR="0028123C" w:rsidRPr="006324AE">
        <w:t xml:space="preserve">Instrument </w:t>
      </w:r>
      <w:r w:rsidRPr="006324AE">
        <w:t xml:space="preserve">were subject to targeted consultation within government and with relevant international partners. </w:t>
      </w:r>
      <w:proofErr w:type="gramStart"/>
      <w:r w:rsidRPr="006324AE">
        <w:t>In</w:t>
      </w:r>
      <w:r w:rsidRPr="006E7A02">
        <w:t xml:space="preserve"> order to</w:t>
      </w:r>
      <w:proofErr w:type="gramEnd"/>
      <w:r w:rsidRPr="006E7A02">
        <w:t xml:space="preserve"> meet the policy objective of prohibiting unauthorised financial transactions involving the </w:t>
      </w:r>
      <w:r w:rsidR="007D4053">
        <w:t>entities</w:t>
      </w:r>
      <w:r w:rsidRPr="006E7A02">
        <w:t xml:space="preserve"> specified in the </w:t>
      </w:r>
      <w:r w:rsidR="0028123C">
        <w:t>Instrument</w:t>
      </w:r>
      <w:r w:rsidRPr="006E7A02">
        <w:t xml:space="preserve">, the Department is satisfied that wider consultations beyond those it has already undertaken would </w:t>
      </w:r>
      <w:r w:rsidR="002071D4">
        <w:t>not be appropriate</w:t>
      </w:r>
      <w:r w:rsidR="00497745">
        <w:t xml:space="preserve"> (subsections 17</w:t>
      </w:r>
      <w:r w:rsidR="00497745" w:rsidRPr="006E7A02">
        <w:t xml:space="preserve">(1) and (2) of the </w:t>
      </w:r>
      <w:r w:rsidR="00497745" w:rsidRPr="006E7A02">
        <w:rPr>
          <w:i/>
        </w:rPr>
        <w:t>Legislation Act 2003</w:t>
      </w:r>
      <w:r w:rsidR="00497745" w:rsidRPr="006E7A02">
        <w:t>)</w:t>
      </w:r>
      <w:r w:rsidR="008C6643">
        <w:t xml:space="preserve">. Consultation would risk alerting </w:t>
      </w:r>
      <w:r w:rsidR="005B2DD6">
        <w:t xml:space="preserve">entities </w:t>
      </w:r>
      <w:r w:rsidR="008C6643">
        <w:t>to the impeding sanctions and enabling capital flight before assets can be frozen</w:t>
      </w:r>
      <w:r w:rsidR="00497745">
        <w:t>.</w:t>
      </w:r>
    </w:p>
    <w:p w14:paraId="2F3B82E1" w14:textId="77777777" w:rsidR="00F52143" w:rsidRDefault="00F52143" w:rsidP="00F52143"/>
    <w:p w14:paraId="1918BDCB" w14:textId="113B3F39" w:rsidR="00F52143" w:rsidRDefault="00F52143" w:rsidP="00F52143">
      <w:pPr>
        <w:autoSpaceDE w:val="0"/>
        <w:autoSpaceDN w:val="0"/>
        <w:adjustRightInd w:val="0"/>
      </w:pPr>
      <w:r w:rsidRPr="00435858">
        <w:t xml:space="preserve">The Office of Best Practice Regulation (OBPR) has advised that a Regulation Impact Statement is not required (OBPR reference: </w:t>
      </w:r>
      <w:r w:rsidR="00C04362" w:rsidRPr="00435858">
        <w:t>26252</w:t>
      </w:r>
      <w:r w:rsidRPr="00435858">
        <w:t>).</w:t>
      </w:r>
    </w:p>
    <w:p w14:paraId="6535D63B" w14:textId="77777777" w:rsidR="00F52143" w:rsidRDefault="00F52143" w:rsidP="00F52143">
      <w:pPr>
        <w:widowControl/>
      </w:pPr>
      <w:r>
        <w:br w:type="page"/>
      </w:r>
    </w:p>
    <w:p w14:paraId="5D688C32" w14:textId="77777777" w:rsidR="00F52143" w:rsidRPr="00DB2135" w:rsidRDefault="00F52143" w:rsidP="00F52143">
      <w:pPr>
        <w:widowControl/>
        <w:jc w:val="right"/>
        <w:rPr>
          <w:b/>
        </w:rPr>
      </w:pPr>
      <w:r w:rsidRPr="00DB2135">
        <w:rPr>
          <w:b/>
        </w:rPr>
        <w:lastRenderedPageBreak/>
        <w:t>Attachment A</w:t>
      </w:r>
    </w:p>
    <w:p w14:paraId="0ED7302F" w14:textId="77777777" w:rsidR="00F52143" w:rsidRDefault="00F52143" w:rsidP="00F52143">
      <w:pPr>
        <w:widowControl/>
        <w:jc w:val="right"/>
      </w:pPr>
    </w:p>
    <w:p w14:paraId="37E9063C" w14:textId="4CD665DC" w:rsidR="00F52143" w:rsidRDefault="00150441" w:rsidP="00150441">
      <w:pPr>
        <w:widowControl/>
        <w:jc w:val="center"/>
        <w:rPr>
          <w:i/>
        </w:rPr>
      </w:pPr>
      <w:r w:rsidRPr="00F071E4">
        <w:rPr>
          <w:i/>
        </w:rPr>
        <w:t>Autonomous Sanctions (Designated Persons and Entities and Declared Persons—Democratic People’s Rep</w:t>
      </w:r>
      <w:r w:rsidR="007E1D7A">
        <w:rPr>
          <w:i/>
        </w:rPr>
        <w:t>ublic of Korea) Amendment (No. 2</w:t>
      </w:r>
      <w:r>
        <w:rPr>
          <w:i/>
        </w:rPr>
        <w:t>)</w:t>
      </w:r>
      <w:r w:rsidRPr="00F071E4">
        <w:rPr>
          <w:i/>
        </w:rPr>
        <w:t xml:space="preserve"> Instrument 2022</w:t>
      </w:r>
    </w:p>
    <w:p w14:paraId="78DF8FDD" w14:textId="77777777" w:rsidR="00150441" w:rsidRDefault="00150441" w:rsidP="00150441">
      <w:pPr>
        <w:widowControl/>
        <w:jc w:val="center"/>
        <w:rPr>
          <w:rFonts w:ascii="Times New Roman" w:hAnsi="Times New Roman" w:cs="Times New Roman"/>
          <w:i/>
          <w:iCs/>
        </w:rPr>
      </w:pPr>
    </w:p>
    <w:p w14:paraId="01A10D6F" w14:textId="77777777" w:rsidR="00F52143" w:rsidRPr="00DB2135" w:rsidRDefault="00F52143" w:rsidP="00F52143">
      <w:pPr>
        <w:widowControl/>
        <w:rPr>
          <w:rFonts w:ascii="Times New Roman" w:hAnsi="Times New Roman" w:cs="Times New Roman"/>
          <w:iCs/>
          <w:u w:val="single"/>
        </w:rPr>
      </w:pPr>
      <w:r w:rsidRPr="00DB2135">
        <w:rPr>
          <w:rFonts w:ascii="Times New Roman" w:hAnsi="Times New Roman" w:cs="Times New Roman"/>
          <w:iCs/>
          <w:u w:val="single"/>
        </w:rPr>
        <w:t>Section 1</w:t>
      </w:r>
    </w:p>
    <w:p w14:paraId="1A8D0270" w14:textId="1DE43FFD" w:rsidR="00F52143" w:rsidRPr="00150441" w:rsidRDefault="00F52143" w:rsidP="00150441">
      <w:pPr>
        <w:widowControl/>
        <w:rPr>
          <w:i/>
        </w:rPr>
      </w:pPr>
      <w:r>
        <w:t xml:space="preserve">The title of the instrument is the </w:t>
      </w:r>
      <w:r w:rsidR="00150441" w:rsidRPr="00F071E4">
        <w:rPr>
          <w:i/>
        </w:rPr>
        <w:t>Autonomous Sanctions (Designated Persons and Entities and Declared Persons—Democratic People’s Rep</w:t>
      </w:r>
      <w:r w:rsidR="007E1D7A">
        <w:rPr>
          <w:i/>
        </w:rPr>
        <w:t>ublic of Korea) Amendment (No. 2</w:t>
      </w:r>
      <w:r w:rsidR="00150441">
        <w:rPr>
          <w:i/>
        </w:rPr>
        <w:t>)</w:t>
      </w:r>
      <w:r w:rsidR="00150441" w:rsidRPr="00F071E4">
        <w:rPr>
          <w:i/>
        </w:rPr>
        <w:t xml:space="preserve"> Instrument 2022</w:t>
      </w:r>
      <w:r>
        <w:rPr>
          <w:rFonts w:ascii="Times New Roman" w:hAnsi="Times New Roman" w:cs="Times New Roman"/>
          <w:i/>
          <w:iCs/>
        </w:rPr>
        <w:t>.</w:t>
      </w:r>
    </w:p>
    <w:p w14:paraId="2EA3557C" w14:textId="77777777" w:rsidR="00F52143" w:rsidRDefault="00F52143" w:rsidP="00F52143">
      <w:pPr>
        <w:widowControl/>
      </w:pPr>
    </w:p>
    <w:p w14:paraId="4B13505F" w14:textId="77777777" w:rsidR="00F52143" w:rsidRPr="00DB2135" w:rsidRDefault="00F52143" w:rsidP="00F52143">
      <w:pPr>
        <w:widowControl/>
        <w:rPr>
          <w:u w:val="single"/>
        </w:rPr>
      </w:pPr>
      <w:r w:rsidRPr="00DB2135">
        <w:rPr>
          <w:u w:val="single"/>
        </w:rPr>
        <w:t>Section 2</w:t>
      </w:r>
    </w:p>
    <w:p w14:paraId="3EFF384C" w14:textId="3E7DF478" w:rsidR="00F52143" w:rsidRDefault="00F324F9" w:rsidP="00F52143">
      <w:pPr>
        <w:widowControl/>
      </w:pPr>
      <w:r>
        <w:t>Subsection 2(1) provides that t</w:t>
      </w:r>
      <w:r w:rsidR="00F52143">
        <w:t>he instrument commences the day after it is registered.</w:t>
      </w:r>
    </w:p>
    <w:p w14:paraId="4542D37D" w14:textId="77777777" w:rsidR="00F324F9" w:rsidRDefault="00F324F9" w:rsidP="00F324F9">
      <w:pPr>
        <w:widowControl/>
      </w:pPr>
    </w:p>
    <w:p w14:paraId="2FEFB15C" w14:textId="29879EAA" w:rsidR="00F324F9" w:rsidRDefault="00F324F9" w:rsidP="00F52143">
      <w:pPr>
        <w:widowControl/>
      </w:pPr>
      <w:r>
        <w:t xml:space="preserve">Subsection 2(2) is a technical provision that makes clear that any information inserted in column 3 of the table about the specific date of commencement is not part of the instrument and can be inserted or edited </w:t>
      </w:r>
      <w:proofErr w:type="gramStart"/>
      <w:r>
        <w:t>at a later date</w:t>
      </w:r>
      <w:proofErr w:type="gramEnd"/>
      <w:r>
        <w:t>.</w:t>
      </w:r>
    </w:p>
    <w:p w14:paraId="601F8D6E" w14:textId="77777777" w:rsidR="00F52143" w:rsidRDefault="00F52143" w:rsidP="00F52143">
      <w:pPr>
        <w:widowControl/>
      </w:pPr>
    </w:p>
    <w:p w14:paraId="35819C4A" w14:textId="77777777" w:rsidR="00F52143" w:rsidRPr="00DB2135" w:rsidRDefault="00F52143" w:rsidP="00F52143">
      <w:pPr>
        <w:widowControl/>
        <w:rPr>
          <w:u w:val="single"/>
        </w:rPr>
      </w:pPr>
      <w:r w:rsidRPr="00DB2135">
        <w:rPr>
          <w:u w:val="single"/>
        </w:rPr>
        <w:t>Section 3</w:t>
      </w:r>
    </w:p>
    <w:p w14:paraId="485588DE" w14:textId="2B2FE67A" w:rsidR="00F52143" w:rsidRDefault="00F52143" w:rsidP="00F52143">
      <w:pPr>
        <w:widowControl/>
      </w:pPr>
      <w:r>
        <w:t xml:space="preserve">The instrument is made under </w:t>
      </w:r>
      <w:r w:rsidR="00497745">
        <w:t xml:space="preserve">paragraphs </w:t>
      </w:r>
      <w:r>
        <w:t>6</w:t>
      </w:r>
      <w:r w:rsidR="00497745">
        <w:t>(a)</w:t>
      </w:r>
      <w:r w:rsidR="00D9189C">
        <w:t xml:space="preserve"> </w:t>
      </w:r>
      <w:r>
        <w:t xml:space="preserve">of the </w:t>
      </w:r>
      <w:r w:rsidRPr="005B5EBE">
        <w:rPr>
          <w:i/>
        </w:rPr>
        <w:t>Autonomous Sanctions Regulations 2011</w:t>
      </w:r>
      <w:r w:rsidR="007D4053">
        <w:rPr>
          <w:i/>
        </w:rPr>
        <w:t xml:space="preserve"> </w:t>
      </w:r>
      <w:r w:rsidR="00580002">
        <w:rPr>
          <w:iCs/>
        </w:rPr>
        <w:t xml:space="preserve">(the Regulations) </w:t>
      </w:r>
      <w:r w:rsidR="007D4053" w:rsidRPr="007D4053">
        <w:rPr>
          <w:iCs/>
        </w:rPr>
        <w:t xml:space="preserve">to designate </w:t>
      </w:r>
      <w:r w:rsidR="00E06B4C">
        <w:rPr>
          <w:iCs/>
        </w:rPr>
        <w:t>three</w:t>
      </w:r>
      <w:r w:rsidR="00703993" w:rsidRPr="007D4053">
        <w:rPr>
          <w:iCs/>
        </w:rPr>
        <w:t xml:space="preserve"> </w:t>
      </w:r>
      <w:r w:rsidR="007D4053" w:rsidRPr="007D4053">
        <w:rPr>
          <w:iCs/>
        </w:rPr>
        <w:t>entities for targeted financial sanctions</w:t>
      </w:r>
      <w:r w:rsidRPr="007D4053">
        <w:rPr>
          <w:iCs/>
        </w:rPr>
        <w:t>.</w:t>
      </w:r>
      <w:r>
        <w:t xml:space="preserve"> </w:t>
      </w:r>
    </w:p>
    <w:p w14:paraId="14707927" w14:textId="77777777" w:rsidR="00F52143" w:rsidRDefault="00F52143" w:rsidP="00F52143">
      <w:pPr>
        <w:widowControl/>
      </w:pPr>
    </w:p>
    <w:p w14:paraId="39E4921A" w14:textId="77777777" w:rsidR="00F52143" w:rsidRPr="00DB2135" w:rsidRDefault="00F52143" w:rsidP="00F52143">
      <w:pPr>
        <w:widowControl/>
        <w:rPr>
          <w:u w:val="single"/>
        </w:rPr>
      </w:pPr>
      <w:r w:rsidRPr="00DB2135">
        <w:rPr>
          <w:u w:val="single"/>
        </w:rPr>
        <w:t>Section 4</w:t>
      </w:r>
    </w:p>
    <w:p w14:paraId="4EA84BDC" w14:textId="145EF920" w:rsidR="00F52143" w:rsidRDefault="00D9189C" w:rsidP="00F52143">
      <w:pPr>
        <w:autoSpaceDE w:val="0"/>
        <w:autoSpaceDN w:val="0"/>
        <w:adjustRightInd w:val="0"/>
      </w:pPr>
      <w:r w:rsidRPr="00E025AC">
        <w:t>Each instrument that is specified in a Schedule to this instrument is amended or repealed as set out in the applicable items in the Schedule concerned, and any other item in a Schedule to this instrument has effect according to its terms.</w:t>
      </w:r>
    </w:p>
    <w:p w14:paraId="485DBC17" w14:textId="77777777" w:rsidR="00F52143" w:rsidRDefault="00F52143" w:rsidP="00F52143">
      <w:pPr>
        <w:widowControl/>
        <w:rPr>
          <w:i/>
        </w:rPr>
      </w:pPr>
    </w:p>
    <w:p w14:paraId="66F11F04" w14:textId="77777777" w:rsidR="00F943DA" w:rsidRPr="002735EE" w:rsidRDefault="00F943DA" w:rsidP="00F943DA">
      <w:pPr>
        <w:widowControl/>
        <w:rPr>
          <w:u w:val="single"/>
        </w:rPr>
      </w:pPr>
      <w:r w:rsidRPr="002735EE">
        <w:rPr>
          <w:u w:val="single"/>
        </w:rPr>
        <w:t>Schedule 1</w:t>
      </w:r>
    </w:p>
    <w:p w14:paraId="38580768" w14:textId="77777777" w:rsidR="00065077" w:rsidRDefault="00065077" w:rsidP="00D9189C">
      <w:pPr>
        <w:pStyle w:val="CommentText"/>
      </w:pPr>
    </w:p>
    <w:p w14:paraId="1E896AF7" w14:textId="4DB319DF" w:rsidR="00065077" w:rsidRPr="00EB2786" w:rsidRDefault="00065077" w:rsidP="00D9189C">
      <w:pPr>
        <w:pStyle w:val="CommentText"/>
        <w:rPr>
          <w:sz w:val="24"/>
          <w:szCs w:val="24"/>
          <w:u w:val="single"/>
        </w:rPr>
      </w:pPr>
      <w:r w:rsidRPr="00EB2786">
        <w:rPr>
          <w:sz w:val="24"/>
          <w:szCs w:val="24"/>
          <w:u w:val="single"/>
        </w:rPr>
        <w:t xml:space="preserve">Item </w:t>
      </w:r>
      <w:r w:rsidR="001128B8">
        <w:rPr>
          <w:sz w:val="24"/>
          <w:szCs w:val="24"/>
          <w:u w:val="single"/>
        </w:rPr>
        <w:t>1</w:t>
      </w:r>
    </w:p>
    <w:p w14:paraId="3BC463CD" w14:textId="2977B68F" w:rsidR="003F6FF5" w:rsidRPr="00D9189C" w:rsidRDefault="003F6FF5" w:rsidP="003F6FF5">
      <w:pPr>
        <w:pStyle w:val="CommentText"/>
        <w:rPr>
          <w:sz w:val="24"/>
          <w:szCs w:val="24"/>
          <w:shd w:val="clear" w:color="auto" w:fill="FFFFFF"/>
        </w:rPr>
      </w:pPr>
      <w:r w:rsidRPr="00216B93">
        <w:rPr>
          <w:sz w:val="24"/>
          <w:szCs w:val="24"/>
        </w:rPr>
        <w:t xml:space="preserve">Under subsection 3(1) of </w:t>
      </w:r>
      <w:r w:rsidRPr="00296DD5">
        <w:rPr>
          <w:sz w:val="24"/>
          <w:szCs w:val="24"/>
        </w:rPr>
        <w:t xml:space="preserve">the </w:t>
      </w:r>
      <w:r w:rsidR="001128B8" w:rsidRPr="00C71691">
        <w:rPr>
          <w:i/>
          <w:sz w:val="24"/>
          <w:szCs w:val="24"/>
        </w:rPr>
        <w:t xml:space="preserve">Autonomous Sanctions (Designated Persons and Entities and Declared Persons – Democratic People’s Republic of Korea) List 2012 </w:t>
      </w:r>
      <w:r w:rsidR="001128B8" w:rsidRPr="00C71691">
        <w:rPr>
          <w:sz w:val="24"/>
          <w:szCs w:val="24"/>
        </w:rPr>
        <w:t>(the 2012 List)</w:t>
      </w:r>
      <w:r w:rsidRPr="00216B93">
        <w:rPr>
          <w:sz w:val="24"/>
          <w:shd w:val="clear" w:color="auto" w:fill="FFFFFF"/>
        </w:rPr>
        <w:t>,</w:t>
      </w:r>
      <w:r w:rsidRPr="00D9189C">
        <w:rPr>
          <w:i/>
          <w:iCs/>
          <w:sz w:val="24"/>
          <w:szCs w:val="24"/>
          <w:shd w:val="clear" w:color="auto" w:fill="FFFFFF"/>
        </w:rPr>
        <w:t xml:space="preserve"> </w:t>
      </w:r>
      <w:r w:rsidRPr="00D9189C">
        <w:rPr>
          <w:sz w:val="24"/>
          <w:szCs w:val="24"/>
          <w:shd w:val="clear" w:color="auto" w:fill="FFFFFF"/>
        </w:rPr>
        <w:t xml:space="preserve">entities listed in Schedule 1 are designated entities for </w:t>
      </w:r>
      <w:r w:rsidR="0096764E">
        <w:rPr>
          <w:sz w:val="24"/>
          <w:szCs w:val="24"/>
          <w:shd w:val="clear" w:color="auto" w:fill="FFFFFF"/>
        </w:rPr>
        <w:t>the Democratic People’s Republic of Korea</w:t>
      </w:r>
      <w:r w:rsidR="000124A3">
        <w:rPr>
          <w:sz w:val="24"/>
          <w:szCs w:val="24"/>
          <w:shd w:val="clear" w:color="auto" w:fill="FFFFFF"/>
        </w:rPr>
        <w:t xml:space="preserve"> (DPRK)</w:t>
      </w:r>
      <w:r w:rsidRPr="00D9189C">
        <w:rPr>
          <w:sz w:val="24"/>
          <w:szCs w:val="24"/>
          <w:shd w:val="clear" w:color="auto" w:fill="FFFFFF"/>
        </w:rPr>
        <w:t>.</w:t>
      </w:r>
      <w:r w:rsidR="008C26D6">
        <w:rPr>
          <w:sz w:val="24"/>
          <w:szCs w:val="24"/>
          <w:shd w:val="clear" w:color="auto" w:fill="FFFFFF"/>
        </w:rPr>
        <w:t xml:space="preserve">  </w:t>
      </w:r>
      <w:r w:rsidRPr="00D9189C">
        <w:rPr>
          <w:sz w:val="24"/>
          <w:szCs w:val="24"/>
          <w:shd w:val="clear" w:color="auto" w:fill="FFFFFF"/>
        </w:rPr>
        <w:t xml:space="preserve">Item </w:t>
      </w:r>
      <w:r w:rsidR="0096764E">
        <w:rPr>
          <w:sz w:val="24"/>
          <w:szCs w:val="24"/>
          <w:shd w:val="clear" w:color="auto" w:fill="FFFFFF"/>
        </w:rPr>
        <w:t>1</w:t>
      </w:r>
      <w:r w:rsidR="007D4053" w:rsidRPr="00D9189C">
        <w:rPr>
          <w:sz w:val="24"/>
          <w:szCs w:val="24"/>
          <w:shd w:val="clear" w:color="auto" w:fill="FFFFFF"/>
        </w:rPr>
        <w:t xml:space="preserve"> </w:t>
      </w:r>
      <w:r w:rsidRPr="00D9189C">
        <w:rPr>
          <w:sz w:val="24"/>
          <w:szCs w:val="24"/>
          <w:shd w:val="clear" w:color="auto" w:fill="FFFFFF"/>
        </w:rPr>
        <w:t xml:space="preserve">adds the following </w:t>
      </w:r>
      <w:r>
        <w:rPr>
          <w:sz w:val="24"/>
          <w:szCs w:val="24"/>
          <w:shd w:val="clear" w:color="auto" w:fill="FFFFFF"/>
        </w:rPr>
        <w:t>entities</w:t>
      </w:r>
      <w:r w:rsidRPr="00D9189C">
        <w:rPr>
          <w:sz w:val="24"/>
          <w:szCs w:val="24"/>
          <w:shd w:val="clear" w:color="auto" w:fill="FFFFFF"/>
        </w:rPr>
        <w:t xml:space="preserve"> to Part </w:t>
      </w:r>
      <w:r w:rsidR="000C295A">
        <w:rPr>
          <w:sz w:val="24"/>
          <w:szCs w:val="24"/>
          <w:shd w:val="clear" w:color="auto" w:fill="FFFFFF"/>
        </w:rPr>
        <w:t>3</w:t>
      </w:r>
      <w:r w:rsidRPr="00D9189C">
        <w:rPr>
          <w:sz w:val="24"/>
          <w:szCs w:val="24"/>
          <w:shd w:val="clear" w:color="auto" w:fill="FFFFFF"/>
        </w:rPr>
        <w:t xml:space="preserve"> of Schedule 1</w:t>
      </w:r>
      <w:r>
        <w:rPr>
          <w:sz w:val="24"/>
          <w:szCs w:val="24"/>
          <w:shd w:val="clear" w:color="auto" w:fill="FFFFFF"/>
        </w:rPr>
        <w:t xml:space="preserve"> of the 201</w:t>
      </w:r>
      <w:r w:rsidR="000C295A">
        <w:rPr>
          <w:sz w:val="24"/>
          <w:szCs w:val="24"/>
          <w:shd w:val="clear" w:color="auto" w:fill="FFFFFF"/>
        </w:rPr>
        <w:t>2</w:t>
      </w:r>
      <w:r>
        <w:rPr>
          <w:sz w:val="24"/>
          <w:szCs w:val="24"/>
          <w:shd w:val="clear" w:color="auto" w:fill="FFFFFF"/>
        </w:rPr>
        <w:t xml:space="preserve"> List</w:t>
      </w:r>
      <w:r w:rsidRPr="00D9189C">
        <w:rPr>
          <w:sz w:val="24"/>
          <w:szCs w:val="24"/>
          <w:shd w:val="clear" w:color="auto" w:fill="FFFFFF"/>
        </w:rPr>
        <w:t>:</w:t>
      </w:r>
    </w:p>
    <w:p w14:paraId="496985F1" w14:textId="01C07ED4" w:rsidR="000C295A" w:rsidRDefault="006324AE" w:rsidP="003F6FF5">
      <w:pPr>
        <w:pStyle w:val="ListParagraph"/>
        <w:widowControl/>
        <w:numPr>
          <w:ilvl w:val="0"/>
          <w:numId w:val="2"/>
        </w:numPr>
      </w:pPr>
      <w:r>
        <w:t>Korean Ungum Corporation</w:t>
      </w:r>
    </w:p>
    <w:p w14:paraId="3D24EAB3" w14:textId="4DBC5300" w:rsidR="006324AE" w:rsidRDefault="006324AE" w:rsidP="003F6FF5">
      <w:pPr>
        <w:pStyle w:val="ListParagraph"/>
        <w:widowControl/>
        <w:numPr>
          <w:ilvl w:val="0"/>
          <w:numId w:val="2"/>
        </w:numPr>
      </w:pPr>
      <w:r>
        <w:t>Russian Financial Society</w:t>
      </w:r>
    </w:p>
    <w:p w14:paraId="4CC900D7" w14:textId="045A0A28" w:rsidR="006324AE" w:rsidRDefault="006324AE" w:rsidP="003F6FF5">
      <w:pPr>
        <w:pStyle w:val="ListParagraph"/>
        <w:widowControl/>
        <w:numPr>
          <w:ilvl w:val="0"/>
          <w:numId w:val="2"/>
        </w:numPr>
      </w:pPr>
      <w:r>
        <w:t xml:space="preserve">Commercial Bank </w:t>
      </w:r>
      <w:proofErr w:type="spellStart"/>
      <w:r>
        <w:t>Agrosoyuz</w:t>
      </w:r>
      <w:proofErr w:type="spellEnd"/>
    </w:p>
    <w:p w14:paraId="24ECC803" w14:textId="19D55EBD" w:rsidR="003F6FF5" w:rsidRDefault="003F6FF5" w:rsidP="003F6FF5">
      <w:pPr>
        <w:widowControl/>
        <w:rPr>
          <w:shd w:val="clear" w:color="auto" w:fill="FFFFFF"/>
        </w:rPr>
      </w:pPr>
    </w:p>
    <w:p w14:paraId="714555E8" w14:textId="528BE1B2" w:rsidR="00100BFD" w:rsidRDefault="003F6FF5" w:rsidP="003F6FF5">
      <w:pPr>
        <w:widowControl/>
        <w:rPr>
          <w:shd w:val="clear" w:color="auto" w:fill="FFFFFF"/>
        </w:rPr>
      </w:pPr>
      <w:r>
        <w:rPr>
          <w:shd w:val="clear" w:color="auto" w:fill="FFFFFF"/>
        </w:rPr>
        <w:t xml:space="preserve">The above designations are made on the basis that </w:t>
      </w:r>
      <w:r w:rsidR="007D4053">
        <w:rPr>
          <w:shd w:val="clear" w:color="auto" w:fill="FFFFFF"/>
        </w:rPr>
        <w:t xml:space="preserve">each of </w:t>
      </w:r>
      <w:r>
        <w:rPr>
          <w:shd w:val="clear" w:color="auto" w:fill="FFFFFF"/>
        </w:rPr>
        <w:t>the entit</w:t>
      </w:r>
      <w:r w:rsidR="007D4053">
        <w:rPr>
          <w:shd w:val="clear" w:color="auto" w:fill="FFFFFF"/>
        </w:rPr>
        <w:t>ies</w:t>
      </w:r>
      <w:r>
        <w:rPr>
          <w:shd w:val="clear" w:color="auto" w:fill="FFFFFF"/>
        </w:rPr>
        <w:t xml:space="preserve"> meet the criteria mentioned in item </w:t>
      </w:r>
      <w:r w:rsidR="00C46BF9">
        <w:rPr>
          <w:shd w:val="clear" w:color="auto" w:fill="FFFFFF"/>
        </w:rPr>
        <w:t>1</w:t>
      </w:r>
      <w:r>
        <w:rPr>
          <w:shd w:val="clear" w:color="auto" w:fill="FFFFFF"/>
        </w:rPr>
        <w:t xml:space="preserve"> of the table in regulation 6 of the Regulations, that is, they are an entity that the Minister</w:t>
      </w:r>
      <w:r w:rsidR="00975A31">
        <w:rPr>
          <w:shd w:val="clear" w:color="auto" w:fill="FFFFFF"/>
        </w:rPr>
        <w:t xml:space="preserve"> for Foreign Affairs</w:t>
      </w:r>
      <w:r>
        <w:rPr>
          <w:shd w:val="clear" w:color="auto" w:fill="FFFFFF"/>
        </w:rPr>
        <w:t xml:space="preserve"> is satisfied is </w:t>
      </w:r>
      <w:r w:rsidR="00100BFD">
        <w:rPr>
          <w:shd w:val="clear" w:color="auto" w:fill="FFFFFF"/>
        </w:rPr>
        <w:t>assisting, or has assisted, in the violation, or evasion, by the DPRK of:</w:t>
      </w:r>
    </w:p>
    <w:p w14:paraId="3CF9E216" w14:textId="29A5687E" w:rsidR="00022D1A" w:rsidRPr="00022D1A" w:rsidRDefault="00456996" w:rsidP="00456996">
      <w:pPr>
        <w:pStyle w:val="ListParagraph"/>
        <w:widowControl/>
        <w:numPr>
          <w:ilvl w:val="0"/>
          <w:numId w:val="6"/>
        </w:numPr>
      </w:pPr>
      <w:r>
        <w:rPr>
          <w:shd w:val="clear" w:color="auto" w:fill="FFFFFF"/>
        </w:rPr>
        <w:t>Resolution 825, 1540, 1695, 1718</w:t>
      </w:r>
      <w:r w:rsidR="000124A3">
        <w:rPr>
          <w:shd w:val="clear" w:color="auto" w:fill="FFFFFF"/>
        </w:rPr>
        <w:t>,</w:t>
      </w:r>
      <w:r>
        <w:rPr>
          <w:shd w:val="clear" w:color="auto" w:fill="FFFFFF"/>
        </w:rPr>
        <w:t xml:space="preserve"> 1874, 1887, 2087</w:t>
      </w:r>
      <w:r w:rsidR="00022D1A">
        <w:rPr>
          <w:shd w:val="clear" w:color="auto" w:fill="FFFFFF"/>
        </w:rPr>
        <w:t xml:space="preserve">, 2094, 2270 or 2321 of the United Nations Security Council </w:t>
      </w:r>
      <w:proofErr w:type="gramStart"/>
      <w:r w:rsidR="00022D1A">
        <w:rPr>
          <w:shd w:val="clear" w:color="auto" w:fill="FFFFFF"/>
        </w:rPr>
        <w:t>or;</w:t>
      </w:r>
      <w:proofErr w:type="gramEnd"/>
    </w:p>
    <w:p w14:paraId="2AC1CE6B" w14:textId="0E9E6551" w:rsidR="003F6FF5" w:rsidRDefault="00022D1A" w:rsidP="00456996">
      <w:pPr>
        <w:pStyle w:val="ListParagraph"/>
        <w:widowControl/>
        <w:numPr>
          <w:ilvl w:val="0"/>
          <w:numId w:val="6"/>
        </w:numPr>
      </w:pPr>
      <w:r>
        <w:rPr>
          <w:shd w:val="clear" w:color="auto" w:fill="FFFFFF"/>
        </w:rPr>
        <w:t>A subsequent resolution relevant to a resolution mentioned in subparagraph (</w:t>
      </w:r>
      <w:proofErr w:type="spellStart"/>
      <w:r>
        <w:rPr>
          <w:shd w:val="clear" w:color="auto" w:fill="FFFFFF"/>
        </w:rPr>
        <w:t>i</w:t>
      </w:r>
      <w:proofErr w:type="spellEnd"/>
      <w:r>
        <w:rPr>
          <w:shd w:val="clear" w:color="auto" w:fill="FFFFFF"/>
        </w:rPr>
        <w:t>)</w:t>
      </w:r>
      <w:r w:rsidR="003F6FF5" w:rsidRPr="00456996">
        <w:rPr>
          <w:shd w:val="clear" w:color="auto" w:fill="FFFFFF"/>
        </w:rPr>
        <w:t>.</w:t>
      </w:r>
    </w:p>
    <w:p w14:paraId="752768FF" w14:textId="77777777" w:rsidR="003F6FF5" w:rsidRPr="007B5802" w:rsidRDefault="003F6FF5" w:rsidP="00D9189C">
      <w:pPr>
        <w:widowControl/>
      </w:pPr>
    </w:p>
    <w:p w14:paraId="300E8178" w14:textId="77777777" w:rsidR="006D2891" w:rsidRDefault="006D2891" w:rsidP="00F52143">
      <w:pPr>
        <w:widowControl/>
        <w:rPr>
          <w:i/>
        </w:rPr>
        <w:sectPr w:rsidR="006D2891" w:rsidSect="006B760E">
          <w:headerReference w:type="default" r:id="rId8"/>
          <w:footerReference w:type="default" r:id="rId9"/>
          <w:pgSz w:w="11906" w:h="16838"/>
          <w:pgMar w:top="1440" w:right="1800" w:bottom="1440" w:left="1800" w:header="708" w:footer="708" w:gutter="0"/>
          <w:pgNumType w:start="1"/>
          <w:cols w:space="708"/>
          <w:docGrid w:linePitch="360"/>
        </w:sectPr>
      </w:pPr>
    </w:p>
    <w:p w14:paraId="05346454" w14:textId="3E111FF1" w:rsidR="00F52143" w:rsidRDefault="00F52143" w:rsidP="00F52143">
      <w:pPr>
        <w:pStyle w:val="Title"/>
        <w:tabs>
          <w:tab w:val="left" w:pos="6120"/>
        </w:tabs>
        <w:rPr>
          <w:rFonts w:ascii="Times New Roman" w:hAnsi="Times New Roman" w:cs="Times New Roman"/>
        </w:rPr>
      </w:pPr>
      <w:r>
        <w:rPr>
          <w:rFonts w:ascii="Times New Roman" w:hAnsi="Times New Roman" w:cs="Times New Roman"/>
        </w:rPr>
        <w:lastRenderedPageBreak/>
        <w:t>Statement of Compatibility with Human Rights</w:t>
      </w:r>
    </w:p>
    <w:p w14:paraId="45F99DD7" w14:textId="77777777" w:rsidR="00F52143" w:rsidRDefault="00F52143" w:rsidP="00F52143">
      <w:pPr>
        <w:pStyle w:val="Title"/>
        <w:tabs>
          <w:tab w:val="left" w:pos="6120"/>
        </w:tabs>
        <w:rPr>
          <w:rFonts w:ascii="Times New Roman" w:hAnsi="Times New Roman" w:cs="Times New Roman"/>
        </w:rPr>
      </w:pPr>
    </w:p>
    <w:p w14:paraId="14292B35" w14:textId="77777777" w:rsidR="00F52143" w:rsidRDefault="00F52143" w:rsidP="00F52143">
      <w:pPr>
        <w:jc w:val="center"/>
        <w:rPr>
          <w:rFonts w:ascii="Times New Roman" w:hAnsi="Times New Roman" w:cs="Times New Roman"/>
          <w:lang w:eastAsia="en-AU"/>
        </w:rPr>
      </w:pPr>
      <w:r>
        <w:rPr>
          <w:rFonts w:ascii="Times New Roman" w:hAnsi="Times New Roman" w:cs="Times New Roman"/>
          <w:lang w:eastAsia="en-AU"/>
        </w:rPr>
        <w:t xml:space="preserve">Prepared in accordance with Part 3 of the </w:t>
      </w:r>
      <w:r>
        <w:rPr>
          <w:rFonts w:ascii="Times New Roman" w:hAnsi="Times New Roman" w:cs="Times New Roman"/>
          <w:i/>
          <w:lang w:eastAsia="en-AU"/>
        </w:rPr>
        <w:t>Human Rights (Parliamentary Scrutiny) Act 2011</w:t>
      </w:r>
    </w:p>
    <w:p w14:paraId="0A6B4B87" w14:textId="77777777" w:rsidR="00F52143" w:rsidRDefault="00F52143" w:rsidP="00F52143">
      <w:pPr>
        <w:jc w:val="center"/>
        <w:rPr>
          <w:rFonts w:ascii="Times New Roman" w:hAnsi="Times New Roman" w:cs="Times New Roman"/>
          <w:bCs/>
          <w:sz w:val="23"/>
          <w:szCs w:val="23"/>
        </w:rPr>
      </w:pPr>
    </w:p>
    <w:p w14:paraId="513E6DB0" w14:textId="4157F396" w:rsidR="00756745" w:rsidRPr="003B0D30" w:rsidRDefault="00756745" w:rsidP="00756745">
      <w:pPr>
        <w:widowControl/>
        <w:jc w:val="center"/>
        <w:rPr>
          <w:b/>
        </w:rPr>
      </w:pPr>
      <w:r w:rsidRPr="003B0D30">
        <w:rPr>
          <w:b/>
        </w:rPr>
        <w:t>Autonomous Sanctions (Designated Persons and Entities and Declared Persons—Democratic People’s Rep</w:t>
      </w:r>
      <w:r w:rsidR="007E1D7A">
        <w:rPr>
          <w:b/>
        </w:rPr>
        <w:t>ublic of Korea) Amendment (No. 2</w:t>
      </w:r>
      <w:r w:rsidRPr="003B0D30">
        <w:rPr>
          <w:b/>
        </w:rPr>
        <w:t>) Instrument 2022</w:t>
      </w:r>
    </w:p>
    <w:p w14:paraId="312DCE54" w14:textId="77777777" w:rsidR="00F52143" w:rsidRDefault="00F52143" w:rsidP="00F52143">
      <w:pPr>
        <w:rPr>
          <w:rFonts w:ascii="Times New Roman" w:hAnsi="Times New Roman" w:cs="Times New Roman"/>
          <w:highlight w:val="yellow"/>
          <w:lang w:eastAsia="en-AU"/>
        </w:rPr>
      </w:pPr>
    </w:p>
    <w:p w14:paraId="45513B57" w14:textId="36C4F628" w:rsidR="00F52143" w:rsidRPr="00756745" w:rsidRDefault="00F52143" w:rsidP="00756745">
      <w:pPr>
        <w:widowControl/>
        <w:rPr>
          <w:i/>
        </w:rPr>
      </w:pPr>
      <w:r>
        <w:rPr>
          <w:rFonts w:ascii="Times New Roman" w:hAnsi="Times New Roman" w:cs="Times New Roman"/>
          <w:bCs/>
          <w:sz w:val="23"/>
          <w:szCs w:val="23"/>
        </w:rPr>
        <w:t xml:space="preserve">The </w:t>
      </w:r>
      <w:r w:rsidR="00756745" w:rsidRPr="00F071E4">
        <w:rPr>
          <w:i/>
        </w:rPr>
        <w:t>Autonomous Sanctions (Designated Persons and Entities and Declared Persons—Democratic People’s Rep</w:t>
      </w:r>
      <w:r w:rsidR="007E1D7A">
        <w:rPr>
          <w:i/>
        </w:rPr>
        <w:t>ublic of Korea) Amendment (No. 2</w:t>
      </w:r>
      <w:r w:rsidR="00756745">
        <w:rPr>
          <w:i/>
        </w:rPr>
        <w:t>)</w:t>
      </w:r>
      <w:r w:rsidR="00756745" w:rsidRPr="00F071E4">
        <w:rPr>
          <w:i/>
        </w:rPr>
        <w:t xml:space="preserve"> Instrument 2022</w:t>
      </w:r>
      <w:r w:rsidR="00756745">
        <w:rPr>
          <w:i/>
        </w:rPr>
        <w:t xml:space="preserve"> </w:t>
      </w:r>
      <w:r>
        <w:rPr>
          <w:rFonts w:ascii="Times New Roman" w:hAnsi="Times New Roman" w:cs="Times New Roman"/>
          <w:bCs/>
          <w:iCs/>
          <w:sz w:val="23"/>
          <w:szCs w:val="23"/>
        </w:rPr>
        <w:t xml:space="preserve">(the </w:t>
      </w:r>
      <w:r w:rsidR="00237A77">
        <w:rPr>
          <w:rFonts w:ascii="Times New Roman" w:hAnsi="Times New Roman" w:cs="Times New Roman"/>
          <w:bCs/>
          <w:iCs/>
          <w:sz w:val="23"/>
          <w:szCs w:val="23"/>
        </w:rPr>
        <w:t>Instrument</w:t>
      </w:r>
      <w:r>
        <w:rPr>
          <w:rFonts w:ascii="Times New Roman" w:hAnsi="Times New Roman" w:cs="Times New Roman"/>
          <w:bCs/>
          <w:iCs/>
          <w:sz w:val="23"/>
          <w:szCs w:val="23"/>
        </w:rPr>
        <w:t>)</w:t>
      </w:r>
      <w:r>
        <w:rPr>
          <w:rFonts w:ascii="Times New Roman" w:hAnsi="Times New Roman" w:cs="Times New Roman"/>
          <w:bCs/>
          <w:i/>
          <w:iCs/>
          <w:sz w:val="23"/>
          <w:szCs w:val="23"/>
        </w:rPr>
        <w:t xml:space="preserve"> </w:t>
      </w:r>
      <w:r>
        <w:rPr>
          <w:rFonts w:ascii="Times New Roman" w:hAnsi="Times New Roman" w:cs="Times New Roman"/>
          <w:bCs/>
        </w:rPr>
        <w:t xml:space="preserve">is compatible with the human rights and freedoms recognised or declared in the international instruments listed in section 3 of the </w:t>
      </w:r>
      <w:r>
        <w:rPr>
          <w:rFonts w:ascii="Times New Roman" w:hAnsi="Times New Roman" w:cs="Times New Roman"/>
          <w:bCs/>
          <w:i/>
        </w:rPr>
        <w:t>Human Rights (Parliamentary Scrutiny) Act 2011.</w:t>
      </w:r>
      <w:r>
        <w:rPr>
          <w:rFonts w:ascii="Times New Roman" w:hAnsi="Times New Roman" w:cs="Times New Roman"/>
          <w:bCs/>
        </w:rPr>
        <w:t xml:space="preserve"> </w:t>
      </w:r>
    </w:p>
    <w:p w14:paraId="585E55BD" w14:textId="22F200ED" w:rsidR="00F52143" w:rsidRDefault="00F52143" w:rsidP="00F52143">
      <w:pPr>
        <w:rPr>
          <w:rFonts w:ascii="Times New Roman" w:hAnsi="Times New Roman" w:cs="Times New Roman"/>
          <w:bCs/>
        </w:rPr>
      </w:pPr>
    </w:p>
    <w:p w14:paraId="391A3806" w14:textId="7E3755D2" w:rsidR="00844C28" w:rsidRPr="00844C28" w:rsidRDefault="00844C28" w:rsidP="00F52143">
      <w:pPr>
        <w:rPr>
          <w:rFonts w:ascii="Times New Roman" w:hAnsi="Times New Roman" w:cs="Times New Roman"/>
          <w:b/>
          <w:bCs/>
        </w:rPr>
      </w:pPr>
      <w:r w:rsidRPr="00844C28">
        <w:rPr>
          <w:rFonts w:ascii="Times New Roman" w:hAnsi="Times New Roman" w:cs="Times New Roman"/>
          <w:b/>
          <w:bCs/>
        </w:rPr>
        <w:t>Overview of the Instrument</w:t>
      </w:r>
    </w:p>
    <w:p w14:paraId="360C2B66" w14:textId="691C66E3" w:rsidR="00F52143" w:rsidRDefault="00F52143" w:rsidP="00F52143">
      <w:pPr>
        <w:rPr>
          <w:rFonts w:ascii="Times New Roman" w:hAnsi="Times New Roman" w:cs="Times New Roman"/>
          <w:lang w:val="en-GB"/>
        </w:rPr>
      </w:pPr>
      <w:r>
        <w:rPr>
          <w:rFonts w:ascii="Times New Roman" w:hAnsi="Times New Roman" w:cs="Times New Roman"/>
        </w:rPr>
        <w:t>Modern sanctions regimes impose highly targeted measures in response to situations of international concern</w:t>
      </w:r>
      <w:r w:rsidR="00700469">
        <w:rPr>
          <w:rFonts w:ascii="Times New Roman" w:hAnsi="Times New Roman" w:cs="Times New Roman"/>
        </w:rPr>
        <w:t>, including</w:t>
      </w:r>
      <w:r w:rsidR="00714D9F">
        <w:rPr>
          <w:rFonts w:ascii="Times New Roman" w:hAnsi="Times New Roman" w:cs="Times New Roman"/>
        </w:rPr>
        <w:t xml:space="preserve"> </w:t>
      </w:r>
      <w:r w:rsidR="00714D9F">
        <w:rPr>
          <w:iCs/>
        </w:rPr>
        <w:t>the violation or evasion by the Democratic People’s Republic of Korea (DPRK) of certain United Nations Security Council (UNSC) Resolutions</w:t>
      </w:r>
      <w:r>
        <w:rPr>
          <w:iCs/>
        </w:rPr>
        <w:t xml:space="preserve">. </w:t>
      </w:r>
      <w:r>
        <w:rPr>
          <w:rFonts w:ascii="Times New Roman" w:hAnsi="Times New Roman" w:cs="Times New Roman"/>
        </w:rPr>
        <w:t xml:space="preserve">Thus, autonomous sanctions pursue legitimate objectives, and have appropriate safeguards in place to ensure that any limitation on human rights engaged by the imposition of sanctions is justified and a proportionate response to the situation of international concern. </w:t>
      </w:r>
      <w:r>
        <w:rPr>
          <w:rFonts w:ascii="Times New Roman" w:hAnsi="Times New Roman" w:cs="Times New Roman"/>
          <w:lang w:val="en-GB"/>
        </w:rPr>
        <w:t>The Government keeps its sanctions regimes under regular review, including in relation to whether more effective, less rights</w:t>
      </w:r>
      <w:r>
        <w:rPr>
          <w:rFonts w:ascii="Times New Roman" w:hAnsi="Times New Roman" w:cs="Times New Roman"/>
          <w:lang w:val="en-GB"/>
        </w:rPr>
        <w:noBreakHyphen/>
        <w:t>restrictive means are available to achieve similar foreign policy objectives.</w:t>
      </w:r>
    </w:p>
    <w:p w14:paraId="01A413DF" w14:textId="0E9AF9BA" w:rsidR="00473A3F" w:rsidRDefault="00473A3F" w:rsidP="00F52143">
      <w:pPr>
        <w:rPr>
          <w:rFonts w:ascii="Times New Roman" w:hAnsi="Times New Roman" w:cs="Times New Roman"/>
          <w:lang w:val="en-GB"/>
        </w:rPr>
      </w:pPr>
    </w:p>
    <w:p w14:paraId="0BE9A593" w14:textId="44D5C6F7" w:rsidR="00F52143" w:rsidRDefault="00473A3F" w:rsidP="00F52143">
      <w:pPr>
        <w:widowControl/>
        <w:rPr>
          <w:lang w:eastAsia="en-AU"/>
        </w:rPr>
      </w:pPr>
      <w:r w:rsidRPr="0017541D">
        <w:rPr>
          <w:lang w:eastAsia="en-AU"/>
        </w:rPr>
        <w:t xml:space="preserve">The </w:t>
      </w:r>
      <w:r w:rsidRPr="0017541D">
        <w:rPr>
          <w:i/>
          <w:lang w:eastAsia="en-AU"/>
        </w:rPr>
        <w:t>Autonomous Sanctions Regulations 2011</w:t>
      </w:r>
      <w:r w:rsidRPr="0017541D">
        <w:rPr>
          <w:lang w:eastAsia="en-AU"/>
        </w:rPr>
        <w:t xml:space="preserve"> (the Regulations) </w:t>
      </w:r>
      <w:r>
        <w:rPr>
          <w:lang w:eastAsia="en-AU"/>
        </w:rPr>
        <w:t xml:space="preserve">make provision for, amongst other things, the proscription of persons or entities for autonomous sanctions, including in relation to </w:t>
      </w:r>
      <w:r>
        <w:rPr>
          <w:iCs/>
        </w:rPr>
        <w:t>the violation or evasion by the DPRK of certain UNSC Resolutions</w:t>
      </w:r>
      <w:r>
        <w:rPr>
          <w:lang w:eastAsia="en-AU"/>
        </w:rPr>
        <w:t>. Regulation 6 of the Regulations enables the Minister for Foreign Affairs (the Minister) to designate a person</w:t>
      </w:r>
      <w:r w:rsidRPr="00A803C2">
        <w:rPr>
          <w:lang w:eastAsia="en-AU"/>
        </w:rPr>
        <w:t xml:space="preserve"> </w:t>
      </w:r>
      <w:r>
        <w:rPr>
          <w:lang w:eastAsia="en-AU"/>
        </w:rPr>
        <w:t>or entity for targeted financial sanctions if the Minister is satisfied that they are assisting or have assisted in the violation, or evasion by the DPRK of Resolution 825, 1540, 1695, 1718, 1874, 1887, 2087, 2094, 2270 or 2321 of the UNSC or a subsequent resolution relevant to one of the above listed UNSC Resolutions (item 1(b) of the table at regulation 6)</w:t>
      </w:r>
      <w:r w:rsidRPr="00A803C2">
        <w:rPr>
          <w:lang w:eastAsia="en-AU"/>
        </w:rPr>
        <w:t>.</w:t>
      </w:r>
      <w:r>
        <w:rPr>
          <w:lang w:eastAsia="en-AU"/>
        </w:rPr>
        <w:t xml:space="preserve"> </w:t>
      </w:r>
    </w:p>
    <w:p w14:paraId="17F01A69" w14:textId="7131DAE0" w:rsidR="00473A3F" w:rsidRDefault="00473A3F" w:rsidP="00F52143">
      <w:pPr>
        <w:widowControl/>
        <w:rPr>
          <w:lang w:eastAsia="en-AU"/>
        </w:rPr>
      </w:pPr>
    </w:p>
    <w:p w14:paraId="3570DB8E" w14:textId="77777777" w:rsidR="00473A3F" w:rsidRDefault="00473A3F" w:rsidP="00473A3F">
      <w:r w:rsidRPr="006E7A02">
        <w:t xml:space="preserve">The purpose of a designation is to subject the designated person or entity to targeted financial sanctions. </w:t>
      </w:r>
      <w:r>
        <w:t xml:space="preserve"> There are two components to targeted financial sanctions under the Regulations:</w:t>
      </w:r>
    </w:p>
    <w:p w14:paraId="45A3A975" w14:textId="77777777" w:rsidR="00473A3F" w:rsidRDefault="00473A3F" w:rsidP="00473A3F"/>
    <w:p w14:paraId="32A8C34C" w14:textId="77777777" w:rsidR="00473A3F" w:rsidRDefault="00473A3F" w:rsidP="00473A3F">
      <w:pPr>
        <w:pStyle w:val="ListParagraph"/>
        <w:numPr>
          <w:ilvl w:val="0"/>
          <w:numId w:val="1"/>
        </w:numPr>
      </w:pPr>
      <w:r>
        <w:t>a</w:t>
      </w:r>
      <w:r w:rsidRPr="006E7A02">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w:t>
      </w:r>
      <w:r>
        <w:t>; and/or</w:t>
      </w:r>
    </w:p>
    <w:p w14:paraId="0F5913A1" w14:textId="77777777" w:rsidR="00473A3F" w:rsidRPr="006E7A02" w:rsidRDefault="00473A3F" w:rsidP="00473A3F">
      <w:pPr>
        <w:pStyle w:val="ListParagraph"/>
        <w:numPr>
          <w:ilvl w:val="0"/>
          <w:numId w:val="1"/>
        </w:numPr>
      </w:pPr>
      <w:r>
        <w:t xml:space="preserve">an asset </w:t>
      </w:r>
      <w:r w:rsidRPr="006E7A02">
        <w:t xml:space="preserve">owned or controlled by a designated person or entity is a </w:t>
      </w:r>
      <w:r w:rsidRPr="007831C9">
        <w:t>‘controlled asset’,</w:t>
      </w:r>
      <w:r w:rsidRPr="006E7A02">
        <w:t xml:space="preserve"> subject to the prohibition in regulation 15 (which requires a person who holds a controlled asset to freeze </w:t>
      </w:r>
      <w:r>
        <w:t xml:space="preserve">that asset, by prohibiting that person </w:t>
      </w:r>
      <w:r w:rsidRPr="006E7A02">
        <w:t>from either using or dealing with that asset, or allowing it to be used or dealt with, or facilitating the use of or dealing with it, other than as authorised by a permit granted under regulation 18).</w:t>
      </w:r>
    </w:p>
    <w:p w14:paraId="6752B2DF" w14:textId="6741A457" w:rsidR="00473A3F" w:rsidRDefault="00473A3F" w:rsidP="00473A3F"/>
    <w:p w14:paraId="33B1F599" w14:textId="77777777" w:rsidR="00473A3F" w:rsidRDefault="00473A3F" w:rsidP="00473A3F">
      <w:pPr>
        <w:keepNext/>
        <w:widowControl/>
      </w:pPr>
      <w:r w:rsidRPr="007831C9">
        <w:t xml:space="preserve">Under </w:t>
      </w:r>
      <w:proofErr w:type="spellStart"/>
      <w:r w:rsidRPr="007831C9">
        <w:t>subregulations</w:t>
      </w:r>
      <w:proofErr w:type="spellEnd"/>
      <w:r w:rsidRPr="007831C9">
        <w:t xml:space="preserve"> 9(1) of the Regulations, designations cease to have effect on the third anniversary of the day on which they took effect or were most recently declared to continue in effect, unless the Minister declares (or further declares) that they are to continue in effect pursuant to </w:t>
      </w:r>
      <w:proofErr w:type="spellStart"/>
      <w:r w:rsidRPr="007831C9">
        <w:t>subregulation</w:t>
      </w:r>
      <w:proofErr w:type="spellEnd"/>
      <w:r w:rsidRPr="007831C9">
        <w:t xml:space="preserve"> 9(3) of the Regulations.</w:t>
      </w:r>
    </w:p>
    <w:p w14:paraId="4D27C9C5" w14:textId="77777777" w:rsidR="00473A3F" w:rsidRDefault="00473A3F" w:rsidP="00473A3F"/>
    <w:p w14:paraId="20A6AE13" w14:textId="26C69301" w:rsidR="00473A3F" w:rsidRDefault="00473A3F" w:rsidP="00473A3F">
      <w:pPr>
        <w:rPr>
          <w:lang w:eastAsia="en-AU"/>
        </w:rPr>
      </w:pPr>
      <w:r>
        <w:rPr>
          <w:lang w:eastAsia="en-AU"/>
        </w:rPr>
        <w:t xml:space="preserve">In accordance with regulation 6, the Instrument designates </w:t>
      </w:r>
      <w:r w:rsidR="00E06B4C">
        <w:rPr>
          <w:lang w:eastAsia="en-AU"/>
        </w:rPr>
        <w:t>three</w:t>
      </w:r>
      <w:r w:rsidR="00703993">
        <w:rPr>
          <w:lang w:eastAsia="en-AU"/>
        </w:rPr>
        <w:t xml:space="preserve"> </w:t>
      </w:r>
      <w:r>
        <w:rPr>
          <w:lang w:eastAsia="en-AU"/>
        </w:rPr>
        <w:t xml:space="preserve">entities for targeted financial sanctions.  The Minister made the designations being satisfied that each of the entities are assisting or have assisted in the violation, or evasion by the DPRK of Resolution 825, 1540, 1695, 1718, 1874, 1887, 2087, 2094, 2270 or 2321 of the UNSC or a subsequent resolution relevant to one of the above listed UNSC Resolutions, and therefore meet the criteria set out in item 1(b) of </w:t>
      </w:r>
      <w:r w:rsidR="00EA09E1">
        <w:rPr>
          <w:lang w:eastAsia="en-AU"/>
        </w:rPr>
        <w:t xml:space="preserve">the table at </w:t>
      </w:r>
      <w:r>
        <w:rPr>
          <w:lang w:eastAsia="en-AU"/>
        </w:rPr>
        <w:t>regulation 6.</w:t>
      </w:r>
    </w:p>
    <w:p w14:paraId="4ECC2A40" w14:textId="097DAE5F" w:rsidR="00D827E7" w:rsidRDefault="00D827E7" w:rsidP="00F52143">
      <w:pPr>
        <w:widowControl/>
        <w:rPr>
          <w:lang w:eastAsia="en-AU"/>
        </w:rPr>
      </w:pPr>
    </w:p>
    <w:p w14:paraId="3597332D" w14:textId="4F0F3021" w:rsidR="00D827E7" w:rsidRPr="00D827E7" w:rsidRDefault="00844C28" w:rsidP="00D827E7">
      <w:pPr>
        <w:pStyle w:val="Default"/>
        <w:rPr>
          <w:sz w:val="23"/>
          <w:szCs w:val="23"/>
        </w:rPr>
      </w:pPr>
      <w:r>
        <w:rPr>
          <w:b/>
          <w:bCs/>
          <w:sz w:val="23"/>
          <w:szCs w:val="23"/>
        </w:rPr>
        <w:t>Human rights implications</w:t>
      </w:r>
    </w:p>
    <w:p w14:paraId="6B712FD9" w14:textId="7829A9A7" w:rsidR="00844C28" w:rsidRDefault="0061233E" w:rsidP="00F52143">
      <w:pPr>
        <w:widowControl/>
        <w:rPr>
          <w:rFonts w:ascii="Times New Roman" w:hAnsi="Times New Roman" w:cs="Times New Roman"/>
        </w:rPr>
      </w:pPr>
      <w:r>
        <w:rPr>
          <w:rFonts w:ascii="Times New Roman" w:hAnsi="Times New Roman" w:cs="Times New Roman"/>
        </w:rPr>
        <w:t xml:space="preserve">As the </w:t>
      </w:r>
      <w:r w:rsidR="00FA6F8D">
        <w:rPr>
          <w:rFonts w:ascii="Times New Roman" w:hAnsi="Times New Roman" w:cs="Times New Roman"/>
        </w:rPr>
        <w:t>I</w:t>
      </w:r>
      <w:r>
        <w:rPr>
          <w:rFonts w:ascii="Times New Roman" w:hAnsi="Times New Roman" w:cs="Times New Roman"/>
        </w:rPr>
        <w:t>nstrument relates to the designation of entities not person</w:t>
      </w:r>
      <w:r w:rsidR="00DB7C5E">
        <w:rPr>
          <w:rFonts w:ascii="Times New Roman" w:hAnsi="Times New Roman" w:cs="Times New Roman"/>
        </w:rPr>
        <w:t xml:space="preserve">s, </w:t>
      </w:r>
      <w:r w:rsidR="00473A3F">
        <w:rPr>
          <w:rFonts w:ascii="Times New Roman" w:hAnsi="Times New Roman" w:cs="Times New Roman"/>
        </w:rPr>
        <w:t>humans are only affected insofar as they are prohibited from making an asset available to, or for the benefit of</w:t>
      </w:r>
      <w:r w:rsidR="00844C28">
        <w:rPr>
          <w:rFonts w:ascii="Times New Roman" w:hAnsi="Times New Roman" w:cs="Times New Roman"/>
        </w:rPr>
        <w:t>,</w:t>
      </w:r>
      <w:r w:rsidR="00473A3F">
        <w:rPr>
          <w:rFonts w:ascii="Times New Roman" w:hAnsi="Times New Roman" w:cs="Times New Roman"/>
        </w:rPr>
        <w:t xml:space="preserve"> the designated entity or from making an asset which they own or control to be used with or dealt with by a designated entity. This does not </w:t>
      </w:r>
      <w:r w:rsidR="00844C28">
        <w:rPr>
          <w:rFonts w:ascii="Times New Roman" w:hAnsi="Times New Roman" w:cs="Times New Roman"/>
        </w:rPr>
        <w:t>engage</w:t>
      </w:r>
      <w:r w:rsidR="00473A3F">
        <w:rPr>
          <w:rFonts w:ascii="Times New Roman" w:hAnsi="Times New Roman" w:cs="Times New Roman"/>
        </w:rPr>
        <w:t xml:space="preserve"> any</w:t>
      </w:r>
      <w:r w:rsidR="00844C28">
        <w:rPr>
          <w:rFonts w:ascii="Times New Roman" w:hAnsi="Times New Roman" w:cs="Times New Roman"/>
        </w:rPr>
        <w:t xml:space="preserve"> of the applicable</w:t>
      </w:r>
      <w:r w:rsidR="00473A3F">
        <w:rPr>
          <w:rFonts w:ascii="Times New Roman" w:hAnsi="Times New Roman" w:cs="Times New Roman"/>
        </w:rPr>
        <w:t xml:space="preserve"> rights</w:t>
      </w:r>
      <w:r w:rsidR="00844C28">
        <w:rPr>
          <w:rFonts w:ascii="Times New Roman" w:hAnsi="Times New Roman" w:cs="Times New Roman"/>
        </w:rPr>
        <w:t xml:space="preserve"> or freedoms</w:t>
      </w:r>
      <w:r w:rsidR="00DB7C5E">
        <w:rPr>
          <w:rFonts w:ascii="Times New Roman" w:hAnsi="Times New Roman" w:cs="Times New Roman"/>
        </w:rPr>
        <w:t xml:space="preserve">. </w:t>
      </w:r>
    </w:p>
    <w:p w14:paraId="36514C4D" w14:textId="77777777" w:rsidR="00844C28" w:rsidRDefault="00844C28" w:rsidP="00F52143">
      <w:pPr>
        <w:widowControl/>
        <w:rPr>
          <w:rFonts w:ascii="Times New Roman" w:hAnsi="Times New Roman" w:cs="Times New Roman"/>
        </w:rPr>
      </w:pPr>
    </w:p>
    <w:p w14:paraId="6FD02A0F" w14:textId="3567EAC2" w:rsidR="00844C28" w:rsidRDefault="00844C28" w:rsidP="00F52143">
      <w:pPr>
        <w:widowControl/>
        <w:rPr>
          <w:rFonts w:ascii="Times New Roman" w:hAnsi="Times New Roman" w:cs="Times New Roman"/>
        </w:rPr>
      </w:pPr>
      <w:r w:rsidRPr="00844C28">
        <w:rPr>
          <w:rFonts w:ascii="Times New Roman" w:hAnsi="Times New Roman" w:cs="Times New Roman"/>
          <w:b/>
        </w:rPr>
        <w:t>Conclusion</w:t>
      </w:r>
    </w:p>
    <w:p w14:paraId="6D69AB79" w14:textId="179F7187" w:rsidR="00DB7C5E" w:rsidRDefault="00844C28" w:rsidP="00F52143">
      <w:pPr>
        <w:widowControl/>
        <w:rPr>
          <w:rFonts w:ascii="Times New Roman" w:hAnsi="Times New Roman" w:cs="Times New Roman"/>
        </w:rPr>
      </w:pPr>
      <w:r>
        <w:rPr>
          <w:rFonts w:ascii="Times New Roman" w:hAnsi="Times New Roman" w:cs="Times New Roman"/>
        </w:rPr>
        <w:t xml:space="preserve">This </w:t>
      </w:r>
      <w:r w:rsidR="00DB7C5E">
        <w:rPr>
          <w:rFonts w:ascii="Times New Roman" w:hAnsi="Times New Roman" w:cs="Times New Roman"/>
        </w:rPr>
        <w:t>Instrument is compatible with human rights</w:t>
      </w:r>
      <w:r>
        <w:rPr>
          <w:rFonts w:ascii="Times New Roman" w:hAnsi="Times New Roman" w:cs="Times New Roman"/>
        </w:rPr>
        <w:t xml:space="preserve"> as it does not raise any human rights issues</w:t>
      </w:r>
      <w:r w:rsidR="00DB7C5E">
        <w:rPr>
          <w:rFonts w:ascii="Times New Roman" w:hAnsi="Times New Roman" w:cs="Times New Roman"/>
        </w:rPr>
        <w:t>.</w:t>
      </w:r>
    </w:p>
    <w:p w14:paraId="13DE3CA5" w14:textId="77777777" w:rsidR="00DB7C5E" w:rsidRDefault="00DB7C5E" w:rsidP="00F52143">
      <w:pPr>
        <w:widowControl/>
        <w:rPr>
          <w:rFonts w:ascii="Times New Roman" w:hAnsi="Times New Roman" w:cs="Times New Roman"/>
        </w:rPr>
      </w:pPr>
    </w:p>
    <w:p w14:paraId="3AA35249" w14:textId="574330A4" w:rsidR="00F52143" w:rsidRPr="007B5802" w:rsidRDefault="00F52143" w:rsidP="007B5802">
      <w:pPr>
        <w:widowControl/>
        <w:rPr>
          <w:rFonts w:ascii="Times New Roman" w:hAnsi="Times New Roman"/>
        </w:rPr>
      </w:pPr>
    </w:p>
    <w:sectPr w:rsidR="00F52143" w:rsidRPr="007B5802" w:rsidSect="006B760E">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28524" w14:textId="77777777" w:rsidR="004155A0" w:rsidRDefault="004155A0" w:rsidP="00F52143">
      <w:r>
        <w:separator/>
      </w:r>
    </w:p>
  </w:endnote>
  <w:endnote w:type="continuationSeparator" w:id="0">
    <w:p w14:paraId="2980EEA7" w14:textId="77777777" w:rsidR="004155A0" w:rsidRDefault="004155A0" w:rsidP="00F52143">
      <w:r>
        <w:continuationSeparator/>
      </w:r>
    </w:p>
  </w:endnote>
  <w:endnote w:type="continuationNotice" w:id="1">
    <w:p w14:paraId="6AF49A5C" w14:textId="77777777" w:rsidR="004155A0" w:rsidRDefault="00415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380380"/>
      <w:docPartObj>
        <w:docPartGallery w:val="Page Numbers (Bottom of Page)"/>
        <w:docPartUnique/>
      </w:docPartObj>
    </w:sdtPr>
    <w:sdtEndPr>
      <w:rPr>
        <w:noProof/>
      </w:rPr>
    </w:sdtEndPr>
    <w:sdtContent>
      <w:p w14:paraId="35AFFB77" w14:textId="578D6192" w:rsidR="006B760E" w:rsidRDefault="006B760E">
        <w:pPr>
          <w:pStyle w:val="Footer"/>
          <w:jc w:val="center"/>
        </w:pPr>
        <w:r>
          <w:fldChar w:fldCharType="begin"/>
        </w:r>
        <w:r>
          <w:instrText xml:space="preserve"> PAGE   \* MERGEFORMAT </w:instrText>
        </w:r>
        <w:r>
          <w:fldChar w:fldCharType="separate"/>
        </w:r>
        <w:r w:rsidR="00EE5660">
          <w:rPr>
            <w:noProof/>
          </w:rPr>
          <w:t>1</w:t>
        </w:r>
        <w:r>
          <w:rPr>
            <w:noProof/>
          </w:rPr>
          <w:fldChar w:fldCharType="end"/>
        </w:r>
      </w:p>
    </w:sdtContent>
  </w:sdt>
  <w:p w14:paraId="3B4EDAA0" w14:textId="77777777" w:rsidR="006B760E" w:rsidRDefault="006B7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DFB50" w14:textId="77777777" w:rsidR="004155A0" w:rsidRDefault="004155A0" w:rsidP="00F52143">
      <w:r>
        <w:separator/>
      </w:r>
    </w:p>
  </w:footnote>
  <w:footnote w:type="continuationSeparator" w:id="0">
    <w:p w14:paraId="732AB4B0" w14:textId="77777777" w:rsidR="004155A0" w:rsidRDefault="004155A0" w:rsidP="00F52143">
      <w:r>
        <w:continuationSeparator/>
      </w:r>
    </w:p>
  </w:footnote>
  <w:footnote w:type="continuationNotice" w:id="1">
    <w:p w14:paraId="10A6A3D8" w14:textId="77777777" w:rsidR="004155A0" w:rsidRDefault="004155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1BA3B" w14:textId="77777777" w:rsidR="006B760E" w:rsidRDefault="006B7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1" w15:restartNumberingAfterBreak="0">
    <w:nsid w:val="474E3424"/>
    <w:multiLevelType w:val="hybridMultilevel"/>
    <w:tmpl w:val="598002DE"/>
    <w:lvl w:ilvl="0" w:tplc="88C2E0AA">
      <w:start w:val="3"/>
      <w:numFmt w:val="bullet"/>
      <w:lvlText w:val="-"/>
      <w:lvlJc w:val="left"/>
      <w:pPr>
        <w:ind w:left="720" w:hanging="360"/>
      </w:pPr>
      <w:rPr>
        <w:rFonts w:ascii="Times New Roman" w:eastAsiaTheme="minorHAnsi"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874D4C"/>
    <w:multiLevelType w:val="hybridMultilevel"/>
    <w:tmpl w:val="429A98EC"/>
    <w:lvl w:ilvl="0" w:tplc="8FE8649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EB61DE2"/>
    <w:multiLevelType w:val="hybridMultilevel"/>
    <w:tmpl w:val="1096BA86"/>
    <w:lvl w:ilvl="0" w:tplc="17545FE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7AD64210"/>
    <w:multiLevelType w:val="hybridMultilevel"/>
    <w:tmpl w:val="22EC0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DE805D6"/>
    <w:multiLevelType w:val="hybridMultilevel"/>
    <w:tmpl w:val="429A98EC"/>
    <w:lvl w:ilvl="0" w:tplc="8FE8649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43"/>
    <w:rsid w:val="00002961"/>
    <w:rsid w:val="0001089F"/>
    <w:rsid w:val="000124A3"/>
    <w:rsid w:val="00022D1A"/>
    <w:rsid w:val="000567FA"/>
    <w:rsid w:val="000571FA"/>
    <w:rsid w:val="00065077"/>
    <w:rsid w:val="00082A56"/>
    <w:rsid w:val="00096401"/>
    <w:rsid w:val="000C295A"/>
    <w:rsid w:val="000E0FA7"/>
    <w:rsid w:val="000E157B"/>
    <w:rsid w:val="000F5414"/>
    <w:rsid w:val="00100600"/>
    <w:rsid w:val="00100BFD"/>
    <w:rsid w:val="001128B8"/>
    <w:rsid w:val="00140104"/>
    <w:rsid w:val="00140257"/>
    <w:rsid w:val="00150441"/>
    <w:rsid w:val="00154B1B"/>
    <w:rsid w:val="001626E6"/>
    <w:rsid w:val="001B0BF9"/>
    <w:rsid w:val="001F4ED5"/>
    <w:rsid w:val="002071D4"/>
    <w:rsid w:val="00213D27"/>
    <w:rsid w:val="00216B93"/>
    <w:rsid w:val="002374B9"/>
    <w:rsid w:val="00237A77"/>
    <w:rsid w:val="002806B1"/>
    <w:rsid w:val="0028123C"/>
    <w:rsid w:val="00296DD5"/>
    <w:rsid w:val="002A48AB"/>
    <w:rsid w:val="002A63C9"/>
    <w:rsid w:val="00300CA3"/>
    <w:rsid w:val="0030291F"/>
    <w:rsid w:val="00342C9B"/>
    <w:rsid w:val="003853C4"/>
    <w:rsid w:val="003B0D30"/>
    <w:rsid w:val="003F6FF5"/>
    <w:rsid w:val="004155A0"/>
    <w:rsid w:val="004224D9"/>
    <w:rsid w:val="00423A77"/>
    <w:rsid w:val="0042412F"/>
    <w:rsid w:val="00435858"/>
    <w:rsid w:val="00443774"/>
    <w:rsid w:val="00452F74"/>
    <w:rsid w:val="00454246"/>
    <w:rsid w:val="00456996"/>
    <w:rsid w:val="00473A3F"/>
    <w:rsid w:val="00491D45"/>
    <w:rsid w:val="00497745"/>
    <w:rsid w:val="00497B5D"/>
    <w:rsid w:val="00497ED8"/>
    <w:rsid w:val="004E0A57"/>
    <w:rsid w:val="004E5BCC"/>
    <w:rsid w:val="004E64E8"/>
    <w:rsid w:val="00542777"/>
    <w:rsid w:val="00552790"/>
    <w:rsid w:val="00561DC4"/>
    <w:rsid w:val="0056361F"/>
    <w:rsid w:val="00572A9A"/>
    <w:rsid w:val="005760C0"/>
    <w:rsid w:val="00577257"/>
    <w:rsid w:val="00580002"/>
    <w:rsid w:val="0058038A"/>
    <w:rsid w:val="00583CC0"/>
    <w:rsid w:val="005851CA"/>
    <w:rsid w:val="005A4150"/>
    <w:rsid w:val="005B2DD6"/>
    <w:rsid w:val="005B48DC"/>
    <w:rsid w:val="005D1AB5"/>
    <w:rsid w:val="005D2336"/>
    <w:rsid w:val="005E285C"/>
    <w:rsid w:val="0060188D"/>
    <w:rsid w:val="0061233E"/>
    <w:rsid w:val="006324AE"/>
    <w:rsid w:val="00650F66"/>
    <w:rsid w:val="00664EBA"/>
    <w:rsid w:val="006828F3"/>
    <w:rsid w:val="006A2E94"/>
    <w:rsid w:val="006A4DC5"/>
    <w:rsid w:val="006B760E"/>
    <w:rsid w:val="006D2891"/>
    <w:rsid w:val="006E0B1F"/>
    <w:rsid w:val="00700066"/>
    <w:rsid w:val="00700469"/>
    <w:rsid w:val="00703128"/>
    <w:rsid w:val="00703993"/>
    <w:rsid w:val="00714D9F"/>
    <w:rsid w:val="00756745"/>
    <w:rsid w:val="007A607A"/>
    <w:rsid w:val="007B5802"/>
    <w:rsid w:val="007D4053"/>
    <w:rsid w:val="007E1D7A"/>
    <w:rsid w:val="007E7278"/>
    <w:rsid w:val="00804F3D"/>
    <w:rsid w:val="00844C28"/>
    <w:rsid w:val="00856BED"/>
    <w:rsid w:val="00867742"/>
    <w:rsid w:val="00877586"/>
    <w:rsid w:val="00880359"/>
    <w:rsid w:val="008A043F"/>
    <w:rsid w:val="008A50AA"/>
    <w:rsid w:val="008B7FB7"/>
    <w:rsid w:val="008C26D6"/>
    <w:rsid w:val="008C6643"/>
    <w:rsid w:val="008F5AFE"/>
    <w:rsid w:val="00910CC6"/>
    <w:rsid w:val="009271EB"/>
    <w:rsid w:val="00933F15"/>
    <w:rsid w:val="00950F45"/>
    <w:rsid w:val="0096764E"/>
    <w:rsid w:val="00974AA9"/>
    <w:rsid w:val="00975A31"/>
    <w:rsid w:val="009A5902"/>
    <w:rsid w:val="009D12AD"/>
    <w:rsid w:val="009E1F65"/>
    <w:rsid w:val="00A56189"/>
    <w:rsid w:val="00AA4F46"/>
    <w:rsid w:val="00AA54CF"/>
    <w:rsid w:val="00AE1B98"/>
    <w:rsid w:val="00AE516E"/>
    <w:rsid w:val="00B86767"/>
    <w:rsid w:val="00B90D2E"/>
    <w:rsid w:val="00B97803"/>
    <w:rsid w:val="00BB2E48"/>
    <w:rsid w:val="00BF00D9"/>
    <w:rsid w:val="00C04362"/>
    <w:rsid w:val="00C06CD9"/>
    <w:rsid w:val="00C121AE"/>
    <w:rsid w:val="00C406DD"/>
    <w:rsid w:val="00C46BF9"/>
    <w:rsid w:val="00C71691"/>
    <w:rsid w:val="00C748B2"/>
    <w:rsid w:val="00CB39DE"/>
    <w:rsid w:val="00CB77BA"/>
    <w:rsid w:val="00CC4E8A"/>
    <w:rsid w:val="00CD4588"/>
    <w:rsid w:val="00CE3C5B"/>
    <w:rsid w:val="00CF0AC9"/>
    <w:rsid w:val="00D04828"/>
    <w:rsid w:val="00D63AB7"/>
    <w:rsid w:val="00D64F32"/>
    <w:rsid w:val="00D75F05"/>
    <w:rsid w:val="00D827E7"/>
    <w:rsid w:val="00D9189C"/>
    <w:rsid w:val="00DB21A2"/>
    <w:rsid w:val="00DB7C5E"/>
    <w:rsid w:val="00DD3715"/>
    <w:rsid w:val="00DF75C6"/>
    <w:rsid w:val="00E06B4C"/>
    <w:rsid w:val="00E33766"/>
    <w:rsid w:val="00E433E8"/>
    <w:rsid w:val="00E62345"/>
    <w:rsid w:val="00E750BE"/>
    <w:rsid w:val="00E84E99"/>
    <w:rsid w:val="00E86585"/>
    <w:rsid w:val="00EA09E1"/>
    <w:rsid w:val="00EB2786"/>
    <w:rsid w:val="00ED0FEB"/>
    <w:rsid w:val="00EE5660"/>
    <w:rsid w:val="00F25A65"/>
    <w:rsid w:val="00F324F9"/>
    <w:rsid w:val="00F366FD"/>
    <w:rsid w:val="00F52143"/>
    <w:rsid w:val="00F57C2C"/>
    <w:rsid w:val="00F650A2"/>
    <w:rsid w:val="00F707C0"/>
    <w:rsid w:val="00F74923"/>
    <w:rsid w:val="00F91CEB"/>
    <w:rsid w:val="00F943DA"/>
    <w:rsid w:val="00FA6F8D"/>
    <w:rsid w:val="00FB163A"/>
    <w:rsid w:val="00FC2289"/>
    <w:rsid w:val="00FC4F97"/>
    <w:rsid w:val="00FE10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4D0E6"/>
  <w15:chartTrackingRefBased/>
  <w15:docId w15:val="{E95CB9FB-EE53-4AA2-BF9C-3B35F081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143"/>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F52143"/>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43"/>
    <w:rPr>
      <w:rFonts w:ascii="Times" w:eastAsia="Times New Roman" w:hAnsi="Times" w:cs="Times"/>
      <w:i/>
      <w:iCs/>
      <w:color w:val="000000"/>
      <w:sz w:val="24"/>
      <w:szCs w:val="24"/>
      <w:lang w:eastAsia="zh-CN"/>
    </w:rPr>
  </w:style>
  <w:style w:type="paragraph" w:styleId="Title">
    <w:name w:val="Title"/>
    <w:basedOn w:val="Normal"/>
    <w:link w:val="TitleChar"/>
    <w:qFormat/>
    <w:rsid w:val="00F52143"/>
    <w:pPr>
      <w:widowControl/>
      <w:jc w:val="center"/>
    </w:pPr>
    <w:rPr>
      <w:b/>
      <w:bCs/>
      <w:u w:val="single"/>
    </w:rPr>
  </w:style>
  <w:style w:type="character" w:customStyle="1" w:styleId="TitleChar">
    <w:name w:val="Title Char"/>
    <w:basedOn w:val="DefaultParagraphFont"/>
    <w:link w:val="Title"/>
    <w:rsid w:val="00F52143"/>
    <w:rPr>
      <w:rFonts w:ascii="Times" w:eastAsia="Times New Roman" w:hAnsi="Times" w:cs="Times"/>
      <w:b/>
      <w:bCs/>
      <w:color w:val="000000"/>
      <w:sz w:val="24"/>
      <w:szCs w:val="24"/>
      <w:u w:val="single"/>
      <w:lang w:eastAsia="zh-CN"/>
    </w:rPr>
  </w:style>
  <w:style w:type="paragraph" w:styleId="Header">
    <w:name w:val="header"/>
    <w:basedOn w:val="Normal"/>
    <w:link w:val="HeaderChar"/>
    <w:uiPriority w:val="99"/>
    <w:unhideWhenUsed/>
    <w:rsid w:val="00F52143"/>
    <w:pPr>
      <w:tabs>
        <w:tab w:val="center" w:pos="4513"/>
        <w:tab w:val="right" w:pos="9026"/>
      </w:tabs>
    </w:pPr>
  </w:style>
  <w:style w:type="character" w:customStyle="1" w:styleId="HeaderChar">
    <w:name w:val="Header Char"/>
    <w:basedOn w:val="DefaultParagraphFont"/>
    <w:link w:val="Header"/>
    <w:uiPriority w:val="99"/>
    <w:rsid w:val="00F52143"/>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F52143"/>
    <w:pPr>
      <w:tabs>
        <w:tab w:val="center" w:pos="4513"/>
        <w:tab w:val="right" w:pos="9026"/>
      </w:tabs>
    </w:pPr>
  </w:style>
  <w:style w:type="character" w:customStyle="1" w:styleId="FooterChar">
    <w:name w:val="Footer Char"/>
    <w:basedOn w:val="DefaultParagraphFont"/>
    <w:link w:val="Footer"/>
    <w:uiPriority w:val="99"/>
    <w:rsid w:val="00F52143"/>
    <w:rPr>
      <w:rFonts w:ascii="Times" w:eastAsia="Times New Roman" w:hAnsi="Times" w:cs="Times"/>
      <w:color w:val="000000"/>
      <w:sz w:val="24"/>
      <w:szCs w:val="24"/>
      <w:lang w:eastAsia="zh-CN"/>
    </w:rPr>
  </w:style>
  <w:style w:type="paragraph" w:styleId="ListParagraph">
    <w:name w:val="List Paragraph"/>
    <w:basedOn w:val="Normal"/>
    <w:uiPriority w:val="34"/>
    <w:qFormat/>
    <w:rsid w:val="00F52143"/>
    <w:pPr>
      <w:ind w:left="720"/>
      <w:contextualSpacing/>
    </w:pPr>
  </w:style>
  <w:style w:type="paragraph" w:styleId="FootnoteText">
    <w:name w:val="footnote text"/>
    <w:basedOn w:val="Normal"/>
    <w:link w:val="FootnoteTextChar"/>
    <w:semiHidden/>
    <w:unhideWhenUsed/>
    <w:rsid w:val="00F52143"/>
    <w:rPr>
      <w:sz w:val="20"/>
      <w:szCs w:val="20"/>
    </w:rPr>
  </w:style>
  <w:style w:type="character" w:customStyle="1" w:styleId="FootnoteTextChar">
    <w:name w:val="Footnote Text Char"/>
    <w:basedOn w:val="DefaultParagraphFont"/>
    <w:link w:val="FootnoteText"/>
    <w:semiHidden/>
    <w:rsid w:val="00F5214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F52143"/>
    <w:rPr>
      <w:vertAlign w:val="superscript"/>
    </w:rPr>
  </w:style>
  <w:style w:type="paragraph" w:styleId="BalloonText">
    <w:name w:val="Balloon Text"/>
    <w:basedOn w:val="Normal"/>
    <w:link w:val="BalloonTextChar"/>
    <w:uiPriority w:val="99"/>
    <w:semiHidden/>
    <w:unhideWhenUsed/>
    <w:rsid w:val="00BB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48"/>
    <w:rPr>
      <w:rFonts w:ascii="Segoe UI" w:eastAsia="Times New Roman" w:hAnsi="Segoe UI" w:cs="Segoe UI"/>
      <w:color w:val="000000"/>
      <w:sz w:val="18"/>
      <w:szCs w:val="18"/>
      <w:lang w:eastAsia="zh-CN"/>
    </w:rPr>
  </w:style>
  <w:style w:type="character" w:styleId="CommentReference">
    <w:name w:val="annotation reference"/>
    <w:basedOn w:val="DefaultParagraphFont"/>
    <w:uiPriority w:val="99"/>
    <w:semiHidden/>
    <w:unhideWhenUsed/>
    <w:rsid w:val="00E33766"/>
    <w:rPr>
      <w:sz w:val="16"/>
      <w:szCs w:val="16"/>
    </w:rPr>
  </w:style>
  <w:style w:type="paragraph" w:styleId="CommentText">
    <w:name w:val="annotation text"/>
    <w:basedOn w:val="Normal"/>
    <w:link w:val="CommentTextChar"/>
    <w:unhideWhenUsed/>
    <w:rsid w:val="00E33766"/>
    <w:rPr>
      <w:sz w:val="20"/>
      <w:szCs w:val="20"/>
    </w:rPr>
  </w:style>
  <w:style w:type="character" w:customStyle="1" w:styleId="CommentTextChar">
    <w:name w:val="Comment Text Char"/>
    <w:basedOn w:val="DefaultParagraphFont"/>
    <w:link w:val="CommentText"/>
    <w:rsid w:val="00E33766"/>
    <w:rPr>
      <w:rFonts w:ascii="Times" w:eastAsia="Times New Roman" w:hAnsi="Times" w:cs="Times"/>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E33766"/>
    <w:rPr>
      <w:b/>
      <w:bCs/>
    </w:rPr>
  </w:style>
  <w:style w:type="character" w:customStyle="1" w:styleId="CommentSubjectChar">
    <w:name w:val="Comment Subject Char"/>
    <w:basedOn w:val="CommentTextChar"/>
    <w:link w:val="CommentSubject"/>
    <w:uiPriority w:val="99"/>
    <w:semiHidden/>
    <w:rsid w:val="00E33766"/>
    <w:rPr>
      <w:rFonts w:ascii="Times" w:eastAsia="Times New Roman" w:hAnsi="Times" w:cs="Times"/>
      <w:b/>
      <w:bCs/>
      <w:color w:val="000000"/>
      <w:sz w:val="20"/>
      <w:szCs w:val="20"/>
      <w:lang w:eastAsia="zh-CN"/>
    </w:rPr>
  </w:style>
  <w:style w:type="paragraph" w:customStyle="1" w:styleId="Tabletext">
    <w:name w:val="Tabletext"/>
    <w:aliases w:val="tt"/>
    <w:basedOn w:val="Normal"/>
    <w:rsid w:val="00D9189C"/>
    <w:pPr>
      <w:widowControl/>
      <w:spacing w:before="60" w:line="240" w:lineRule="atLeast"/>
    </w:pPr>
    <w:rPr>
      <w:rFonts w:ascii="Times New Roman" w:hAnsi="Times New Roman" w:cs="Times New Roman"/>
      <w:color w:val="auto"/>
      <w:sz w:val="20"/>
      <w:szCs w:val="20"/>
      <w:lang w:eastAsia="en-AU"/>
    </w:rPr>
  </w:style>
  <w:style w:type="paragraph" w:customStyle="1" w:styleId="Default">
    <w:name w:val="Default"/>
    <w:rsid w:val="00D827E7"/>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03993"/>
    <w:pPr>
      <w:spacing w:after="0" w:line="240" w:lineRule="auto"/>
    </w:pPr>
    <w:rPr>
      <w:rFonts w:ascii="Times" w:eastAsia="Times New Roman" w:hAnsi="Times" w:cs="Time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48713">
      <w:bodyDiv w:val="1"/>
      <w:marLeft w:val="0"/>
      <w:marRight w:val="0"/>
      <w:marTop w:val="0"/>
      <w:marBottom w:val="0"/>
      <w:divBdr>
        <w:top w:val="none" w:sz="0" w:space="0" w:color="auto"/>
        <w:left w:val="none" w:sz="0" w:space="0" w:color="auto"/>
        <w:bottom w:val="none" w:sz="0" w:space="0" w:color="auto"/>
        <w:right w:val="none" w:sz="0" w:space="0" w:color="auto"/>
      </w:divBdr>
    </w:div>
    <w:div w:id="490945929">
      <w:bodyDiv w:val="1"/>
      <w:marLeft w:val="0"/>
      <w:marRight w:val="0"/>
      <w:marTop w:val="0"/>
      <w:marBottom w:val="0"/>
      <w:divBdr>
        <w:top w:val="none" w:sz="0" w:space="0" w:color="auto"/>
        <w:left w:val="none" w:sz="0" w:space="0" w:color="auto"/>
        <w:bottom w:val="none" w:sz="0" w:space="0" w:color="auto"/>
        <w:right w:val="none" w:sz="0" w:space="0" w:color="auto"/>
      </w:divBdr>
    </w:div>
    <w:div w:id="683554145">
      <w:bodyDiv w:val="1"/>
      <w:marLeft w:val="0"/>
      <w:marRight w:val="0"/>
      <w:marTop w:val="0"/>
      <w:marBottom w:val="0"/>
      <w:divBdr>
        <w:top w:val="none" w:sz="0" w:space="0" w:color="auto"/>
        <w:left w:val="none" w:sz="0" w:space="0" w:color="auto"/>
        <w:bottom w:val="none" w:sz="0" w:space="0" w:color="auto"/>
        <w:right w:val="none" w:sz="0" w:space="0" w:color="auto"/>
      </w:divBdr>
    </w:div>
    <w:div w:id="1382363062">
      <w:bodyDiv w:val="1"/>
      <w:marLeft w:val="0"/>
      <w:marRight w:val="0"/>
      <w:marTop w:val="0"/>
      <w:marBottom w:val="0"/>
      <w:divBdr>
        <w:top w:val="none" w:sz="0" w:space="0" w:color="auto"/>
        <w:left w:val="none" w:sz="0" w:space="0" w:color="auto"/>
        <w:bottom w:val="none" w:sz="0" w:space="0" w:color="auto"/>
        <w:right w:val="none" w:sz="0" w:space="0" w:color="auto"/>
      </w:divBdr>
    </w:div>
    <w:div w:id="174137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A1761-C9BC-4593-97F9-F5FE86701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1688</Words>
  <Characters>9591</Characters>
  <Application>Microsoft Office Word</Application>
  <DocSecurity>0</DocSecurity>
  <Lines>435</Lines>
  <Paragraphs>275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[SEC=OFFICIAL]</cp:keywords>
  <dc:description/>
  <cp:lastModifiedBy>Emma Phillips</cp:lastModifiedBy>
  <cp:revision>4</cp:revision>
  <cp:lastPrinted>2021-03-11T06:04:00Z</cp:lastPrinted>
  <dcterms:created xsi:type="dcterms:W3CDTF">2022-03-15T02:02:00Z</dcterms:created>
  <dcterms:modified xsi:type="dcterms:W3CDTF">2022-03-24T07:20:00Z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42385742-2139-4c33-a739-a7cf2352e7cb</vt:lpwstr>
  </property>
  <property fmtid="{D5CDD505-2E9C-101B-9397-08002B2CF9AE}" pid="3" name="SEC">
    <vt:lpwstr>OFFICIAL</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316BED95DF1B412F9169BCC16EAA2715</vt:lpwstr>
  </property>
  <property fmtid="{D5CDD505-2E9C-101B-9397-08002B2CF9AE}" pid="12" name="PM_ProtectiveMarkingValue_Footer">
    <vt:lpwstr>OFFICIAL</vt:lpwstr>
  </property>
  <property fmtid="{D5CDD505-2E9C-101B-9397-08002B2CF9AE}" pid="13" name="PM_Originator_Hash_SHA1">
    <vt:lpwstr>66A47859A9662E95B1398596DDCC55B6A9D60A73</vt:lpwstr>
  </property>
  <property fmtid="{D5CDD505-2E9C-101B-9397-08002B2CF9AE}" pid="14" name="PM_OriginationTimeStamp">
    <vt:lpwstr>2022-03-24T07:20:20Z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E00288B9255D8CC434DF531E22CCF62C</vt:lpwstr>
  </property>
  <property fmtid="{D5CDD505-2E9C-101B-9397-08002B2CF9AE}" pid="23" name="PM_Hash_Salt">
    <vt:lpwstr>5009FB9097A2336E01F473B4AB6FDE93</vt:lpwstr>
  </property>
  <property fmtid="{D5CDD505-2E9C-101B-9397-08002B2CF9AE}" pid="24" name="PM_Hash_SHA1">
    <vt:lpwstr>455AA31693D2D4B8FA3DFA9EFFCDC25E506D0958</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_MinimumSecurityClassification">
    <vt:lpwstr>OFFICIAL</vt:lpwstr>
  </property>
</Properties>
</file>