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09CA7" w14:textId="77777777" w:rsidR="00425297" w:rsidRPr="00521029" w:rsidRDefault="00425297" w:rsidP="00953310">
      <w:pPr>
        <w:pStyle w:val="Heading1"/>
        <w:spacing w:before="0" w:after="0" w:line="240" w:lineRule="auto"/>
        <w:jc w:val="both"/>
        <w:rPr>
          <w:rFonts w:ascii="Times New Roman" w:hAnsi="Times New Roman"/>
          <w:b/>
          <w:sz w:val="24"/>
          <w:u w:val="single"/>
        </w:rPr>
      </w:pPr>
      <w:r>
        <w:rPr>
          <w:rFonts w:ascii="Times New Roman" w:hAnsi="Times New Roman"/>
          <w:b/>
          <w:sz w:val="24"/>
          <w:u w:val="single"/>
        </w:rPr>
        <w:t>MARRIAGE (CELEBRANT PROFESSIONAL DEVELOPMENT) STATEMENT 202</w:t>
      </w:r>
      <w:r w:rsidR="003346DC">
        <w:rPr>
          <w:rFonts w:ascii="Times New Roman" w:hAnsi="Times New Roman"/>
          <w:b/>
          <w:sz w:val="24"/>
          <w:u w:val="single"/>
        </w:rPr>
        <w:t>2</w:t>
      </w:r>
    </w:p>
    <w:p w14:paraId="6246B02C" w14:textId="77777777" w:rsidR="00425297" w:rsidRPr="00521029" w:rsidRDefault="00425297" w:rsidP="00425297">
      <w:pPr>
        <w:jc w:val="both"/>
        <w:rPr>
          <w:rFonts w:ascii="Times New Roman" w:hAnsi="Times New Roman"/>
        </w:rPr>
      </w:pPr>
    </w:p>
    <w:p w14:paraId="4CE16B6A" w14:textId="77777777" w:rsidR="00425297" w:rsidRPr="001D3031" w:rsidRDefault="00425297" w:rsidP="00D83E95">
      <w:pPr>
        <w:pStyle w:val="Heading1"/>
        <w:spacing w:before="0" w:after="0" w:line="240" w:lineRule="auto"/>
        <w:jc w:val="both"/>
        <w:rPr>
          <w:rFonts w:ascii="Times New Roman" w:hAnsi="Times New Roman"/>
          <w:caps w:val="0"/>
          <w:color w:val="FF0000"/>
          <w:sz w:val="24"/>
          <w:szCs w:val="24"/>
        </w:rPr>
      </w:pPr>
      <w:r w:rsidRPr="00AB61FA">
        <w:rPr>
          <w:rFonts w:ascii="Times New Roman" w:hAnsi="Times New Roman"/>
          <w:b/>
          <w:sz w:val="24"/>
          <w:u w:val="single"/>
        </w:rPr>
        <w:t>EXPLANATORY STATEMENT</w:t>
      </w:r>
      <w:r w:rsidRPr="001D3031">
        <w:rPr>
          <w:rFonts w:ascii="Times New Roman" w:hAnsi="Times New Roman"/>
          <w:b/>
          <w:sz w:val="24"/>
          <w:u w:val="single"/>
        </w:rPr>
        <w:t xml:space="preserve"> </w:t>
      </w:r>
    </w:p>
    <w:p w14:paraId="7EE29CC4" w14:textId="77777777" w:rsidR="00425297" w:rsidRPr="001D3031" w:rsidRDefault="00425297" w:rsidP="00D83E95">
      <w:pPr>
        <w:pStyle w:val="Heading1"/>
        <w:spacing w:before="0" w:after="0" w:line="240" w:lineRule="auto"/>
        <w:jc w:val="both"/>
        <w:rPr>
          <w:rFonts w:ascii="Times New Roman" w:hAnsi="Times New Roman"/>
          <w:caps w:val="0"/>
          <w:color w:val="FF0000"/>
          <w:sz w:val="24"/>
          <w:szCs w:val="24"/>
        </w:rPr>
      </w:pPr>
    </w:p>
    <w:p w14:paraId="56A5148C" w14:textId="77777777" w:rsidR="00425297" w:rsidRDefault="00425297" w:rsidP="007720A1">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Issued by the Registrar of Marriage Celebrants </w:t>
      </w:r>
      <w:r w:rsidRPr="001D5A34">
        <w:rPr>
          <w:rFonts w:ascii="Times New Roman" w:hAnsi="Times New Roman" w:cs="Times New Roman"/>
          <w:sz w:val="24"/>
          <w:szCs w:val="24"/>
        </w:rPr>
        <w:t>under subsection 53(3) of the Marriage Regulations 2017 (the Regulations).</w:t>
      </w:r>
    </w:p>
    <w:p w14:paraId="161216C1" w14:textId="77777777" w:rsidR="00AA0CED" w:rsidRPr="001D5A34" w:rsidRDefault="00AA0CED" w:rsidP="00D1431E">
      <w:pPr>
        <w:spacing w:before="120" w:after="120" w:line="240" w:lineRule="auto"/>
        <w:jc w:val="both"/>
        <w:rPr>
          <w:rFonts w:ascii="Times New Roman" w:hAnsi="Times New Roman" w:cs="Times New Roman"/>
          <w:sz w:val="24"/>
          <w:szCs w:val="24"/>
        </w:rPr>
      </w:pPr>
    </w:p>
    <w:p w14:paraId="4EFFA010" w14:textId="77777777" w:rsidR="0026109C" w:rsidRPr="001D5A34" w:rsidRDefault="0026109C" w:rsidP="00D1431E">
      <w:pPr>
        <w:spacing w:before="120" w:after="120" w:line="240" w:lineRule="auto"/>
        <w:jc w:val="both"/>
        <w:rPr>
          <w:rFonts w:ascii="Times New Roman" w:hAnsi="Times New Roman" w:cs="Times New Roman"/>
          <w:b/>
          <w:caps/>
          <w:sz w:val="24"/>
          <w:szCs w:val="24"/>
        </w:rPr>
      </w:pPr>
      <w:r w:rsidRPr="001D5A34">
        <w:rPr>
          <w:rFonts w:ascii="Times New Roman" w:hAnsi="Times New Roman" w:cs="Times New Roman"/>
          <w:b/>
          <w:caps/>
          <w:sz w:val="24"/>
          <w:szCs w:val="24"/>
        </w:rPr>
        <w:t>Purpose and operation of the Instrument</w:t>
      </w:r>
    </w:p>
    <w:p w14:paraId="3FAC5743" w14:textId="77777777" w:rsidR="00F57B07" w:rsidRDefault="00FA7CB5" w:rsidP="00D1431E">
      <w:pPr>
        <w:spacing w:before="120" w:after="120" w:line="240" w:lineRule="auto"/>
        <w:jc w:val="both"/>
        <w:rPr>
          <w:rFonts w:ascii="Times New Roman" w:hAnsi="Times New Roman" w:cs="Times New Roman"/>
          <w:sz w:val="24"/>
          <w:szCs w:val="24"/>
        </w:rPr>
      </w:pPr>
      <w:r w:rsidRPr="001D5A34">
        <w:rPr>
          <w:rFonts w:ascii="Times New Roman" w:hAnsi="Times New Roman" w:cs="Times New Roman"/>
          <w:sz w:val="24"/>
          <w:szCs w:val="24"/>
        </w:rPr>
        <w:t xml:space="preserve">The </w:t>
      </w:r>
      <w:r w:rsidRPr="001D5A34">
        <w:rPr>
          <w:rFonts w:ascii="Times New Roman" w:hAnsi="Times New Roman" w:cs="Times New Roman"/>
          <w:i/>
          <w:sz w:val="24"/>
          <w:szCs w:val="24"/>
        </w:rPr>
        <w:t>Marriage (Celebrant Professional Development) Statement 2022</w:t>
      </w:r>
      <w:r w:rsidRPr="001D5A34">
        <w:rPr>
          <w:rFonts w:ascii="Times New Roman" w:hAnsi="Times New Roman" w:cs="Times New Roman"/>
          <w:sz w:val="24"/>
          <w:szCs w:val="24"/>
        </w:rPr>
        <w:t xml:space="preserve"> (the Statement) is a published list of activities </w:t>
      </w:r>
      <w:r w:rsidR="0098320D" w:rsidRPr="001D5A34">
        <w:rPr>
          <w:rFonts w:ascii="Times New Roman" w:hAnsi="Times New Roman" w:cs="Times New Roman"/>
          <w:sz w:val="24"/>
          <w:szCs w:val="24"/>
        </w:rPr>
        <w:t>available to</w:t>
      </w:r>
      <w:r w:rsidRPr="001D5A34">
        <w:rPr>
          <w:rFonts w:ascii="Times New Roman" w:hAnsi="Times New Roman" w:cs="Times New Roman"/>
          <w:sz w:val="24"/>
          <w:szCs w:val="24"/>
        </w:rPr>
        <w:t xml:space="preserve"> Commonwealth-registered celebrants </w:t>
      </w:r>
      <w:r w:rsidR="0098320D" w:rsidRPr="001D5A34">
        <w:rPr>
          <w:rFonts w:ascii="Times New Roman" w:hAnsi="Times New Roman" w:cs="Times New Roman"/>
          <w:sz w:val="24"/>
          <w:szCs w:val="24"/>
        </w:rPr>
        <w:t>to</w:t>
      </w:r>
      <w:r w:rsidRPr="001D5A34">
        <w:rPr>
          <w:rFonts w:ascii="Times New Roman" w:hAnsi="Times New Roman" w:cs="Times New Roman"/>
          <w:sz w:val="24"/>
          <w:szCs w:val="24"/>
        </w:rPr>
        <w:t xml:space="preserve"> meet their professional development obligations</w:t>
      </w:r>
      <w:r w:rsidR="00594016" w:rsidRPr="001D5A34">
        <w:rPr>
          <w:rFonts w:ascii="Times New Roman" w:hAnsi="Times New Roman" w:cs="Times New Roman"/>
          <w:sz w:val="24"/>
          <w:szCs w:val="24"/>
        </w:rPr>
        <w:t xml:space="preserve"> under paragraph 39G(1)(b) of the </w:t>
      </w:r>
      <w:r w:rsidR="00594016" w:rsidRPr="001D5A34">
        <w:rPr>
          <w:rFonts w:ascii="Times New Roman" w:hAnsi="Times New Roman" w:cs="Times New Roman"/>
          <w:sz w:val="24"/>
          <w:szCs w:val="24"/>
        </w:rPr>
        <w:br/>
      </w:r>
      <w:r w:rsidR="00594016" w:rsidRPr="001D5A34">
        <w:rPr>
          <w:rFonts w:ascii="Times New Roman" w:hAnsi="Times New Roman" w:cs="Times New Roman"/>
          <w:i/>
          <w:sz w:val="24"/>
          <w:szCs w:val="24"/>
        </w:rPr>
        <w:t>Marriage Act 1961</w:t>
      </w:r>
      <w:r w:rsidR="00594016" w:rsidRPr="001D5A34">
        <w:rPr>
          <w:rFonts w:ascii="Times New Roman" w:hAnsi="Times New Roman" w:cs="Times New Roman"/>
          <w:sz w:val="24"/>
          <w:szCs w:val="24"/>
        </w:rPr>
        <w:t xml:space="preserve"> Act (the Marriage Act).</w:t>
      </w:r>
      <w:r w:rsidRPr="001D5A34">
        <w:rPr>
          <w:rFonts w:ascii="Times New Roman" w:hAnsi="Times New Roman" w:cs="Times New Roman"/>
          <w:sz w:val="24"/>
          <w:szCs w:val="24"/>
        </w:rPr>
        <w:t xml:space="preserve"> </w:t>
      </w:r>
      <w:r w:rsidR="00F57B07" w:rsidRPr="005A6FF7">
        <w:rPr>
          <w:rFonts w:ascii="Times New Roman" w:hAnsi="Times New Roman" w:cs="Times New Roman"/>
          <w:sz w:val="24"/>
          <w:szCs w:val="24"/>
        </w:rPr>
        <w:t>The Statement also provides for professional development activities that may be imposed by the Registrar as a disciplinary measure under section 39I of Marriage Act.</w:t>
      </w:r>
    </w:p>
    <w:p w14:paraId="519C69D3" w14:textId="77777777" w:rsidR="00FA7CB5" w:rsidRPr="00E44050" w:rsidRDefault="00FA7CB5" w:rsidP="00D1431E">
      <w:pPr>
        <w:spacing w:before="120" w:after="120" w:line="240" w:lineRule="auto"/>
        <w:jc w:val="both"/>
        <w:rPr>
          <w:rFonts w:ascii="Times New Roman" w:hAnsi="Times New Roman" w:cs="Times New Roman"/>
          <w:sz w:val="24"/>
          <w:szCs w:val="24"/>
        </w:rPr>
      </w:pPr>
      <w:r w:rsidRPr="001D5A34">
        <w:rPr>
          <w:rFonts w:ascii="Times New Roman" w:hAnsi="Times New Roman" w:cs="Times New Roman"/>
          <w:sz w:val="24"/>
          <w:szCs w:val="24"/>
        </w:rPr>
        <w:t>The Statement is only applicable to Commonwealth-registered marriage celebrants, including religious marriage celebrants, who are registered under Subdivisions C and D of Division 1 of Part IV of the</w:t>
      </w:r>
      <w:r w:rsidRPr="001D5A34">
        <w:rPr>
          <w:rFonts w:ascii="Times New Roman" w:hAnsi="Times New Roman" w:cs="Times New Roman"/>
          <w:i/>
          <w:sz w:val="24"/>
          <w:szCs w:val="24"/>
        </w:rPr>
        <w:t xml:space="preserve"> </w:t>
      </w:r>
      <w:r w:rsidR="00594016" w:rsidRPr="001D5A34">
        <w:rPr>
          <w:rFonts w:ascii="Times New Roman" w:hAnsi="Times New Roman" w:cs="Times New Roman"/>
          <w:sz w:val="24"/>
          <w:szCs w:val="24"/>
        </w:rPr>
        <w:t>Marriage Act</w:t>
      </w:r>
      <w:r w:rsidRPr="001D5A34">
        <w:rPr>
          <w:rFonts w:ascii="Times New Roman" w:hAnsi="Times New Roman" w:cs="Times New Roman"/>
          <w:sz w:val="24"/>
          <w:szCs w:val="24"/>
        </w:rPr>
        <w:t>.</w:t>
      </w:r>
    </w:p>
    <w:p w14:paraId="78949E3D" w14:textId="77777777" w:rsidR="00524C7F" w:rsidRPr="00E44050" w:rsidRDefault="00524C7F" w:rsidP="00D1431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All activities included in the Statement focus on ensuring professional, knowledgeable and legally correct marriage services for marrying couples, and targeting the legal aspects of the role of a marriage celebrant.</w:t>
      </w:r>
    </w:p>
    <w:p w14:paraId="78877B26" w14:textId="77777777" w:rsidR="00594016" w:rsidRPr="00E44050" w:rsidRDefault="00594016" w:rsidP="009B3C8E">
      <w:pPr>
        <w:spacing w:before="240" w:after="120" w:line="240" w:lineRule="auto"/>
        <w:jc w:val="both"/>
        <w:rPr>
          <w:rFonts w:ascii="Times New Roman" w:hAnsi="Times New Roman" w:cs="Times New Roman"/>
          <w:b/>
          <w:sz w:val="24"/>
          <w:szCs w:val="24"/>
        </w:rPr>
      </w:pPr>
      <w:r w:rsidRPr="00E44050">
        <w:rPr>
          <w:rFonts w:ascii="Times New Roman" w:hAnsi="Times New Roman" w:cs="Times New Roman"/>
          <w:b/>
          <w:sz w:val="24"/>
          <w:szCs w:val="24"/>
        </w:rPr>
        <w:t>BACKGROUND</w:t>
      </w:r>
    </w:p>
    <w:p w14:paraId="008C5DB7" w14:textId="77777777" w:rsidR="004E65AD" w:rsidRPr="00E44050" w:rsidRDefault="002B1A4A" w:rsidP="001F1F86">
      <w:pPr>
        <w:spacing w:before="240" w:after="120" w:line="240" w:lineRule="auto"/>
        <w:jc w:val="both"/>
        <w:rPr>
          <w:rFonts w:ascii="Times New Roman" w:hAnsi="Times New Roman" w:cs="Times New Roman"/>
          <w:b/>
          <w:sz w:val="24"/>
          <w:szCs w:val="24"/>
        </w:rPr>
      </w:pPr>
      <w:r w:rsidRPr="00E44050">
        <w:rPr>
          <w:rFonts w:ascii="Times New Roman" w:hAnsi="Times New Roman" w:cs="Times New Roman"/>
          <w:b/>
          <w:sz w:val="24"/>
          <w:szCs w:val="24"/>
        </w:rPr>
        <w:t xml:space="preserve">The </w:t>
      </w:r>
      <w:r w:rsidR="00594016" w:rsidRPr="00E44050">
        <w:rPr>
          <w:rFonts w:ascii="Times New Roman" w:hAnsi="Times New Roman" w:cs="Times New Roman"/>
          <w:b/>
          <w:sz w:val="24"/>
          <w:szCs w:val="24"/>
        </w:rPr>
        <w:t>Marriage Act</w:t>
      </w:r>
    </w:p>
    <w:p w14:paraId="23F3E12A" w14:textId="77777777" w:rsidR="00B81923" w:rsidRPr="00E44050" w:rsidRDefault="00B81923" w:rsidP="00D1431E">
      <w:pPr>
        <w:shd w:val="clear" w:color="auto" w:fill="FFFFFF"/>
        <w:spacing w:before="120" w:after="120" w:line="240" w:lineRule="auto"/>
        <w:ind w:right="91"/>
        <w:jc w:val="both"/>
        <w:rPr>
          <w:rFonts w:ascii="Times New Roman" w:hAnsi="Times New Roman" w:cs="Times New Roman"/>
          <w:sz w:val="24"/>
          <w:szCs w:val="24"/>
        </w:rPr>
      </w:pPr>
      <w:r w:rsidRPr="00E44050">
        <w:rPr>
          <w:rFonts w:ascii="Times New Roman" w:hAnsi="Times New Roman" w:cs="Times New Roman"/>
          <w:sz w:val="24"/>
          <w:szCs w:val="24"/>
        </w:rPr>
        <w:t xml:space="preserve">The </w:t>
      </w:r>
      <w:r w:rsidRPr="00BE7640">
        <w:rPr>
          <w:rFonts w:ascii="Times New Roman" w:hAnsi="Times New Roman" w:cs="Times New Roman"/>
          <w:sz w:val="24"/>
          <w:szCs w:val="24"/>
        </w:rPr>
        <w:t>Marriage Act</w:t>
      </w:r>
      <w:r w:rsidR="00FA7CB5" w:rsidRPr="00BE7640">
        <w:rPr>
          <w:rFonts w:ascii="Times New Roman" w:hAnsi="Times New Roman" w:cs="Times New Roman"/>
          <w:sz w:val="24"/>
          <w:szCs w:val="24"/>
        </w:rPr>
        <w:t xml:space="preserve"> </w:t>
      </w:r>
      <w:r w:rsidRPr="00E44050">
        <w:rPr>
          <w:rFonts w:ascii="Times New Roman" w:hAnsi="Times New Roman" w:cs="Times New Roman"/>
          <w:sz w:val="24"/>
          <w:szCs w:val="24"/>
        </w:rPr>
        <w:t xml:space="preserve">establishes the legal framework for marriage in Australia, including the requirements for marriages to be validly solemnised under Australian law. This includes a requirement that marriages must be solemnised by an ‘authorised celebrant’. An ‘authorised celebrant’ can be a Minister of religion of a recognised denomination; a person authorised by a State or Territory; or a ‘marriage celebrant’ (which includes a ‘religious marriage celebrant’). Marriage celebrants are the only category of authorised celebrants regulated by the Commonwealth under the </w:t>
      </w:r>
      <w:r w:rsidR="00E44050" w:rsidRPr="00385875">
        <w:rPr>
          <w:rFonts w:ascii="Times New Roman" w:hAnsi="Times New Roman" w:cs="Times New Roman"/>
          <w:sz w:val="24"/>
          <w:szCs w:val="24"/>
        </w:rPr>
        <w:t xml:space="preserve">Marriage </w:t>
      </w:r>
      <w:r w:rsidRPr="00385875">
        <w:rPr>
          <w:rFonts w:ascii="Times New Roman" w:hAnsi="Times New Roman" w:cs="Times New Roman"/>
          <w:sz w:val="24"/>
          <w:szCs w:val="24"/>
        </w:rPr>
        <w:t>Act</w:t>
      </w:r>
      <w:r w:rsidRPr="00E44050">
        <w:rPr>
          <w:rFonts w:ascii="Times New Roman" w:hAnsi="Times New Roman" w:cs="Times New Roman"/>
          <w:sz w:val="24"/>
          <w:szCs w:val="24"/>
        </w:rPr>
        <w:t xml:space="preserve"> and the Marriage Regulations 2017 (the Regulations). Ministers of religion of recognised denominations and persons authorised by a State or Territory, are regulated by state and territory </w:t>
      </w:r>
      <w:r w:rsidR="00045577" w:rsidRPr="00E44050">
        <w:rPr>
          <w:rFonts w:ascii="Times New Roman" w:hAnsi="Times New Roman" w:cs="Times New Roman"/>
          <w:sz w:val="24"/>
          <w:szCs w:val="24"/>
        </w:rPr>
        <w:t xml:space="preserve">prescribed </w:t>
      </w:r>
      <w:r w:rsidRPr="00E44050">
        <w:rPr>
          <w:rFonts w:ascii="Times New Roman" w:hAnsi="Times New Roman" w:cs="Times New Roman"/>
          <w:sz w:val="24"/>
          <w:szCs w:val="24"/>
        </w:rPr>
        <w:t>authorities.</w:t>
      </w:r>
    </w:p>
    <w:p w14:paraId="5E11DE20" w14:textId="51C413F5" w:rsidR="00B81923" w:rsidRPr="001D5A34" w:rsidRDefault="00B81923" w:rsidP="00D1431E">
      <w:pPr>
        <w:shd w:val="clear" w:color="auto" w:fill="FFFFFF"/>
        <w:spacing w:before="120" w:after="120" w:line="240" w:lineRule="auto"/>
        <w:ind w:right="91"/>
        <w:jc w:val="both"/>
        <w:rPr>
          <w:rFonts w:ascii="Times New Roman" w:hAnsi="Times New Roman" w:cs="Times New Roman"/>
          <w:sz w:val="24"/>
          <w:szCs w:val="24"/>
        </w:rPr>
      </w:pPr>
      <w:r w:rsidRPr="001D5A34">
        <w:rPr>
          <w:rFonts w:ascii="Times New Roman" w:hAnsi="Times New Roman" w:cs="Times New Roman"/>
          <w:sz w:val="24"/>
          <w:szCs w:val="24"/>
        </w:rPr>
        <w:t xml:space="preserve">The </w:t>
      </w:r>
      <w:r w:rsidR="00E44050" w:rsidRPr="001D5A34">
        <w:rPr>
          <w:rFonts w:ascii="Times New Roman" w:hAnsi="Times New Roman" w:cs="Times New Roman"/>
          <w:sz w:val="24"/>
          <w:szCs w:val="24"/>
        </w:rPr>
        <w:t xml:space="preserve">Marriage </w:t>
      </w:r>
      <w:r w:rsidRPr="001D5A34">
        <w:rPr>
          <w:rFonts w:ascii="Times New Roman" w:hAnsi="Times New Roman" w:cs="Times New Roman"/>
          <w:sz w:val="24"/>
          <w:szCs w:val="24"/>
        </w:rPr>
        <w:t xml:space="preserve">Act establishes the position of ‘Registrar of Marriage Celebrants’ (section 39A of the </w:t>
      </w:r>
      <w:r w:rsidR="00C16441">
        <w:rPr>
          <w:rFonts w:ascii="Times New Roman" w:hAnsi="Times New Roman" w:cs="Times New Roman"/>
          <w:sz w:val="24"/>
          <w:szCs w:val="24"/>
        </w:rPr>
        <w:t xml:space="preserve">Marriage </w:t>
      </w:r>
      <w:r w:rsidRPr="001D5A34">
        <w:rPr>
          <w:rFonts w:ascii="Times New Roman" w:hAnsi="Times New Roman" w:cs="Times New Roman"/>
          <w:sz w:val="24"/>
          <w:szCs w:val="24"/>
        </w:rPr>
        <w:t xml:space="preserve">Act) (the Registrar). The Registrar is required to maintain the </w:t>
      </w:r>
      <w:r w:rsidR="00544D78" w:rsidRPr="001D5A34">
        <w:rPr>
          <w:rFonts w:ascii="Times New Roman" w:hAnsi="Times New Roman" w:cs="Times New Roman"/>
          <w:sz w:val="24"/>
          <w:szCs w:val="24"/>
        </w:rPr>
        <w:t>public r</w:t>
      </w:r>
      <w:r w:rsidR="009A793A" w:rsidRPr="001D5A34">
        <w:rPr>
          <w:rFonts w:ascii="Times New Roman" w:hAnsi="Times New Roman" w:cs="Times New Roman"/>
          <w:sz w:val="24"/>
          <w:szCs w:val="24"/>
        </w:rPr>
        <w:t>egister of marriage celebrants</w:t>
      </w:r>
      <w:r w:rsidRPr="001D5A34">
        <w:rPr>
          <w:rFonts w:ascii="Times New Roman" w:hAnsi="Times New Roman" w:cs="Times New Roman"/>
          <w:sz w:val="24"/>
          <w:szCs w:val="24"/>
        </w:rPr>
        <w:t xml:space="preserve"> (section 39B of the </w:t>
      </w:r>
      <w:r w:rsidR="00E44050" w:rsidRPr="001D5A34">
        <w:rPr>
          <w:rFonts w:ascii="Times New Roman" w:hAnsi="Times New Roman" w:cs="Times New Roman"/>
          <w:sz w:val="24"/>
          <w:szCs w:val="24"/>
        </w:rPr>
        <w:t xml:space="preserve">Marriage </w:t>
      </w:r>
      <w:r w:rsidRPr="001D5A34">
        <w:rPr>
          <w:rFonts w:ascii="Times New Roman" w:hAnsi="Times New Roman" w:cs="Times New Roman"/>
          <w:sz w:val="24"/>
          <w:szCs w:val="24"/>
        </w:rPr>
        <w:t>Act), and is responsible for administering t</w:t>
      </w:r>
      <w:r w:rsidR="00B67173" w:rsidRPr="001D5A34">
        <w:rPr>
          <w:rFonts w:ascii="Times New Roman" w:hAnsi="Times New Roman" w:cs="Times New Roman"/>
          <w:sz w:val="24"/>
          <w:szCs w:val="24"/>
        </w:rPr>
        <w:t>he Marriage Celebrants Program (the Program</w:t>
      </w:r>
      <w:r w:rsidRPr="001D5A34">
        <w:rPr>
          <w:rFonts w:ascii="Times New Roman" w:hAnsi="Times New Roman" w:cs="Times New Roman"/>
          <w:sz w:val="24"/>
          <w:szCs w:val="24"/>
        </w:rPr>
        <w:t xml:space="preserve">). The </w:t>
      </w:r>
      <w:r w:rsidR="00544D78" w:rsidRPr="001D5A34">
        <w:rPr>
          <w:rFonts w:ascii="Times New Roman" w:hAnsi="Times New Roman" w:cs="Times New Roman"/>
          <w:sz w:val="24"/>
          <w:szCs w:val="24"/>
        </w:rPr>
        <w:t>R</w:t>
      </w:r>
      <w:r w:rsidRPr="001D5A34">
        <w:rPr>
          <w:rFonts w:ascii="Times New Roman" w:hAnsi="Times New Roman" w:cs="Times New Roman"/>
          <w:sz w:val="24"/>
          <w:szCs w:val="24"/>
        </w:rPr>
        <w:t xml:space="preserve">egistrar registers and regulates marriage celebrants. The </w:t>
      </w:r>
      <w:r w:rsidR="00B67173" w:rsidRPr="001D5A34">
        <w:rPr>
          <w:rFonts w:ascii="Times New Roman" w:hAnsi="Times New Roman" w:cs="Times New Roman"/>
          <w:sz w:val="24"/>
          <w:szCs w:val="24"/>
        </w:rPr>
        <w:t>Program</w:t>
      </w:r>
      <w:r w:rsidRPr="001D5A34">
        <w:rPr>
          <w:rFonts w:ascii="Times New Roman" w:hAnsi="Times New Roman" w:cs="Times New Roman"/>
          <w:sz w:val="24"/>
          <w:szCs w:val="24"/>
        </w:rPr>
        <w:t xml:space="preserve"> has the legitimate aims of applying appropriate scrutiny to aspiring marriage celebrants; supporting the availability of marriage services across Australia; and regulating marriage </w:t>
      </w:r>
      <w:r w:rsidR="00AB7AA0" w:rsidRPr="001D5A34">
        <w:rPr>
          <w:rFonts w:ascii="Times New Roman" w:hAnsi="Times New Roman" w:cs="Times New Roman"/>
          <w:sz w:val="24"/>
          <w:szCs w:val="24"/>
        </w:rPr>
        <w:t>celebrants’</w:t>
      </w:r>
      <w:r w:rsidRPr="001D5A34">
        <w:rPr>
          <w:rFonts w:ascii="Times New Roman" w:hAnsi="Times New Roman" w:cs="Times New Roman"/>
          <w:sz w:val="24"/>
          <w:szCs w:val="24"/>
        </w:rPr>
        <w:t xml:space="preserve"> performance to ensure delivery of professional, knowledgeable and legally correct marriage services to the community.</w:t>
      </w:r>
    </w:p>
    <w:p w14:paraId="6E835D1B" w14:textId="04B68A95" w:rsidR="00B81923" w:rsidRPr="00E44050" w:rsidRDefault="00B81923" w:rsidP="00D1431E">
      <w:pPr>
        <w:shd w:val="clear" w:color="auto" w:fill="FFFFFF"/>
        <w:spacing w:before="120" w:after="120" w:line="240" w:lineRule="auto"/>
        <w:ind w:right="91"/>
        <w:jc w:val="both"/>
        <w:rPr>
          <w:rFonts w:ascii="Times New Roman" w:hAnsi="Times New Roman" w:cs="Times New Roman"/>
          <w:sz w:val="24"/>
          <w:szCs w:val="24"/>
        </w:rPr>
      </w:pPr>
      <w:r w:rsidRPr="001D5A34">
        <w:rPr>
          <w:rFonts w:ascii="Times New Roman" w:hAnsi="Times New Roman" w:cs="Times New Roman"/>
          <w:sz w:val="24"/>
          <w:szCs w:val="24"/>
        </w:rPr>
        <w:t xml:space="preserve">Section 120 of the </w:t>
      </w:r>
      <w:r w:rsidR="00E44050" w:rsidRPr="001D5A34">
        <w:rPr>
          <w:rFonts w:ascii="Times New Roman" w:hAnsi="Times New Roman" w:cs="Times New Roman"/>
          <w:sz w:val="24"/>
          <w:szCs w:val="24"/>
        </w:rPr>
        <w:t xml:space="preserve">Marriage </w:t>
      </w:r>
      <w:r w:rsidRPr="001D5A34">
        <w:rPr>
          <w:rFonts w:ascii="Times New Roman" w:hAnsi="Times New Roman" w:cs="Times New Roman"/>
          <w:sz w:val="24"/>
          <w:szCs w:val="24"/>
        </w:rPr>
        <w:t>Act provides that the Governor</w:t>
      </w:r>
      <w:r w:rsidRPr="001D5A34">
        <w:rPr>
          <w:rFonts w:ascii="Times New Roman" w:hAnsi="Times New Roman" w:cs="Times New Roman"/>
          <w:sz w:val="24"/>
          <w:szCs w:val="24"/>
        </w:rPr>
        <w:noBreakHyphen/>
        <w:t xml:space="preserve">General may make regulations, not inconsistent with the </w:t>
      </w:r>
      <w:r w:rsidR="00C16441">
        <w:rPr>
          <w:rFonts w:ascii="Times New Roman" w:hAnsi="Times New Roman" w:cs="Times New Roman"/>
          <w:sz w:val="24"/>
          <w:szCs w:val="24"/>
        </w:rPr>
        <w:t xml:space="preserve">Marriage </w:t>
      </w:r>
      <w:r w:rsidRPr="001D5A34">
        <w:rPr>
          <w:rFonts w:ascii="Times New Roman" w:hAnsi="Times New Roman" w:cs="Times New Roman"/>
          <w:sz w:val="24"/>
          <w:szCs w:val="24"/>
        </w:rPr>
        <w:t>Act, prescribing all matters that the Act requires or permits to be prescribed or are necessary or convenient to be prescribed for carrying out and giving effect to the Act.</w:t>
      </w:r>
      <w:r w:rsidRPr="00E44050">
        <w:rPr>
          <w:rFonts w:ascii="Times New Roman" w:hAnsi="Times New Roman" w:cs="Times New Roman"/>
          <w:sz w:val="24"/>
          <w:szCs w:val="24"/>
        </w:rPr>
        <w:t xml:space="preserve"> </w:t>
      </w:r>
    </w:p>
    <w:p w14:paraId="4097D77C" w14:textId="77777777" w:rsidR="00B81923" w:rsidRPr="00E44050" w:rsidRDefault="00B81923" w:rsidP="00D1431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lastRenderedPageBreak/>
        <w:t xml:space="preserve">Paragraph 39G(1)(b) of the </w:t>
      </w:r>
      <w:r w:rsidR="00E44050" w:rsidRPr="00385875">
        <w:rPr>
          <w:rFonts w:ascii="Times New Roman" w:hAnsi="Times New Roman" w:cs="Times New Roman"/>
          <w:sz w:val="24"/>
          <w:szCs w:val="24"/>
        </w:rPr>
        <w:t xml:space="preserve">Marriage </w:t>
      </w:r>
      <w:r w:rsidRPr="00385875">
        <w:rPr>
          <w:rFonts w:ascii="Times New Roman" w:hAnsi="Times New Roman" w:cs="Times New Roman"/>
          <w:sz w:val="24"/>
          <w:szCs w:val="24"/>
        </w:rPr>
        <w:t>Act</w:t>
      </w:r>
      <w:r w:rsidRPr="00E44050">
        <w:rPr>
          <w:rFonts w:ascii="Times New Roman" w:hAnsi="Times New Roman" w:cs="Times New Roman"/>
          <w:sz w:val="24"/>
          <w:szCs w:val="24"/>
        </w:rPr>
        <w:t xml:space="preserve"> requires that a marriage celebrant must undertake all professional development activities required by the Registrar in accordance with the Regulations. </w:t>
      </w:r>
    </w:p>
    <w:p w14:paraId="589EA99F" w14:textId="6CD95B23" w:rsidR="007720A1" w:rsidRDefault="00F57B07" w:rsidP="007720A1">
      <w:pPr>
        <w:spacing w:before="120" w:after="120" w:line="240" w:lineRule="auto"/>
        <w:jc w:val="both"/>
        <w:rPr>
          <w:rFonts w:ascii="Times New Roman" w:hAnsi="Times New Roman" w:cs="Times New Roman"/>
          <w:b/>
          <w:sz w:val="24"/>
          <w:szCs w:val="24"/>
        </w:rPr>
      </w:pPr>
      <w:r w:rsidRPr="005A6FF7">
        <w:rPr>
          <w:rFonts w:ascii="Times New Roman" w:hAnsi="Times New Roman" w:cs="Times New Roman"/>
          <w:sz w:val="24"/>
          <w:szCs w:val="24"/>
        </w:rPr>
        <w:t xml:space="preserve">Section 39I of the Marriage Act provides that the Registrar </w:t>
      </w:r>
      <w:r w:rsidR="009B3C8E" w:rsidRPr="005A6FF7">
        <w:rPr>
          <w:rFonts w:ascii="Times New Roman" w:hAnsi="Times New Roman" w:cs="Times New Roman"/>
          <w:sz w:val="24"/>
          <w:szCs w:val="24"/>
        </w:rPr>
        <w:t>may</w:t>
      </w:r>
      <w:r w:rsidRPr="005A6FF7">
        <w:rPr>
          <w:rFonts w:ascii="Times New Roman" w:hAnsi="Times New Roman" w:cs="Times New Roman"/>
          <w:sz w:val="24"/>
          <w:szCs w:val="24"/>
        </w:rPr>
        <w:t xml:space="preserve"> impose disciplinary measures, and that these disciplinary measures </w:t>
      </w:r>
      <w:r w:rsidR="009B3C8E" w:rsidRPr="005A6FF7">
        <w:rPr>
          <w:rFonts w:ascii="Times New Roman" w:hAnsi="Times New Roman" w:cs="Times New Roman"/>
          <w:sz w:val="24"/>
          <w:szCs w:val="24"/>
        </w:rPr>
        <w:t>may</w:t>
      </w:r>
      <w:r w:rsidRPr="005A6FF7">
        <w:rPr>
          <w:rFonts w:ascii="Times New Roman" w:hAnsi="Times New Roman" w:cs="Times New Roman"/>
          <w:sz w:val="24"/>
          <w:szCs w:val="24"/>
        </w:rPr>
        <w:t xml:space="preserve"> take the form of professional development activities.</w:t>
      </w:r>
    </w:p>
    <w:p w14:paraId="59DE1359" w14:textId="77777777" w:rsidR="00594016" w:rsidRPr="00E44050" w:rsidRDefault="002B1A4A" w:rsidP="009B3C8E">
      <w:pPr>
        <w:spacing w:before="240" w:after="120" w:line="240" w:lineRule="auto"/>
        <w:jc w:val="both"/>
        <w:rPr>
          <w:rFonts w:ascii="Times New Roman" w:hAnsi="Times New Roman" w:cs="Times New Roman"/>
          <w:b/>
          <w:sz w:val="24"/>
          <w:szCs w:val="24"/>
        </w:rPr>
      </w:pPr>
      <w:r w:rsidRPr="00E44050">
        <w:rPr>
          <w:rFonts w:ascii="Times New Roman" w:hAnsi="Times New Roman" w:cs="Times New Roman"/>
          <w:b/>
          <w:sz w:val="24"/>
          <w:szCs w:val="24"/>
        </w:rPr>
        <w:t xml:space="preserve">The </w:t>
      </w:r>
      <w:r w:rsidR="00594016" w:rsidRPr="00E44050">
        <w:rPr>
          <w:rFonts w:ascii="Times New Roman" w:hAnsi="Times New Roman" w:cs="Times New Roman"/>
          <w:b/>
          <w:sz w:val="24"/>
          <w:szCs w:val="24"/>
        </w:rPr>
        <w:t>Regulations</w:t>
      </w:r>
    </w:p>
    <w:p w14:paraId="37992E53" w14:textId="77777777" w:rsidR="002B1A4A" w:rsidRPr="001D5A34" w:rsidRDefault="002B1A4A" w:rsidP="00D1431E">
      <w:pPr>
        <w:spacing w:before="120" w:after="120" w:line="240" w:lineRule="auto"/>
        <w:jc w:val="both"/>
        <w:rPr>
          <w:rFonts w:ascii="Times New Roman" w:hAnsi="Times New Roman" w:cs="Times New Roman"/>
          <w:sz w:val="24"/>
          <w:szCs w:val="24"/>
        </w:rPr>
      </w:pPr>
      <w:r w:rsidRPr="001D5A34">
        <w:rPr>
          <w:rFonts w:ascii="Times New Roman" w:hAnsi="Times New Roman" w:cs="Times New Roman"/>
          <w:sz w:val="24"/>
          <w:szCs w:val="24"/>
        </w:rPr>
        <w:t xml:space="preserve">In 2021, the Marriage Amendment (2021 Measures No. 1) Regulations 2021 repealed sections 53(1), (3) to (7) of the Regulations and replaced them with sections 53(1), (3) to (6). From 1 January 2022, marriage celebrants are only required to undertake professional development </w:t>
      </w:r>
      <w:r w:rsidR="005A7272">
        <w:rPr>
          <w:rFonts w:ascii="Times New Roman" w:hAnsi="Times New Roman" w:cs="Times New Roman"/>
          <w:sz w:val="24"/>
          <w:szCs w:val="24"/>
        </w:rPr>
        <w:t xml:space="preserve">activities </w:t>
      </w:r>
      <w:r w:rsidRPr="001D5A34">
        <w:rPr>
          <w:rFonts w:ascii="Times New Roman" w:hAnsi="Times New Roman" w:cs="Times New Roman"/>
          <w:sz w:val="24"/>
          <w:szCs w:val="24"/>
        </w:rPr>
        <w:t>that</w:t>
      </w:r>
      <w:r w:rsidR="005A7272">
        <w:rPr>
          <w:rFonts w:ascii="Times New Roman" w:hAnsi="Times New Roman" w:cs="Times New Roman"/>
          <w:sz w:val="24"/>
          <w:szCs w:val="24"/>
        </w:rPr>
        <w:t xml:space="preserve"> are</w:t>
      </w:r>
      <w:r w:rsidRPr="001D5A34">
        <w:rPr>
          <w:rFonts w:ascii="Times New Roman" w:hAnsi="Times New Roman" w:cs="Times New Roman"/>
          <w:sz w:val="24"/>
          <w:szCs w:val="24"/>
        </w:rPr>
        <w:t xml:space="preserve"> determined to be compulsory for the year. The amendment to subsection 53(4) of the Regulations reduced the number of professional development hours from 5 to activities that would take between 1 to 2 hours to complete: </w:t>
      </w:r>
    </w:p>
    <w:p w14:paraId="0A92FCB3" w14:textId="07D05B33" w:rsidR="002B1A4A" w:rsidRPr="00E44050" w:rsidRDefault="002B1A4A" w:rsidP="00D1431E">
      <w:pPr>
        <w:pStyle w:val="ListParagraph"/>
        <w:numPr>
          <w:ilvl w:val="0"/>
          <w:numId w:val="20"/>
        </w:numPr>
        <w:spacing w:before="120" w:after="120" w:line="240" w:lineRule="auto"/>
        <w:ind w:left="357" w:hanging="357"/>
        <w:contextualSpacing w:val="0"/>
        <w:jc w:val="both"/>
        <w:rPr>
          <w:rFonts w:ascii="Times New Roman" w:hAnsi="Times New Roman" w:cs="Times New Roman"/>
          <w:sz w:val="24"/>
          <w:szCs w:val="24"/>
        </w:rPr>
      </w:pPr>
      <w:r w:rsidRPr="001D5A34">
        <w:rPr>
          <w:rFonts w:ascii="Times New Roman" w:hAnsi="Times New Roman" w:cs="Times New Roman"/>
          <w:sz w:val="24"/>
          <w:szCs w:val="24"/>
        </w:rPr>
        <w:t>subsection 53(1) provides that</w:t>
      </w:r>
      <w:r w:rsidRPr="00E44050">
        <w:rPr>
          <w:rFonts w:ascii="Times New Roman" w:hAnsi="Times New Roman" w:cs="Times New Roman"/>
          <w:sz w:val="24"/>
          <w:szCs w:val="24"/>
        </w:rPr>
        <w:t xml:space="preserve"> a marriage celebrant must, each calendar year, undertake the completion of any activities determined by the Registrar as compulsory activities for the year</w:t>
      </w:r>
    </w:p>
    <w:p w14:paraId="43F50AA3" w14:textId="77777777" w:rsidR="0098320D" w:rsidRPr="00E44050" w:rsidRDefault="00597513" w:rsidP="00D1431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w:t>
      </w:r>
      <w:r w:rsidR="0098320D" w:rsidRPr="00E44050">
        <w:rPr>
          <w:rFonts w:ascii="Times New Roman" w:hAnsi="Times New Roman" w:cs="Times New Roman"/>
          <w:sz w:val="24"/>
          <w:szCs w:val="24"/>
        </w:rPr>
        <w:t xml:space="preserve">ubsection 53(3) provides that, as soon as practicable after the start of each calendar year, the Registrar must, by legislative instrument, make a statement that lists professional development activities for the year (the listed activities), and determine one or more of the listed activities to be compulsory for the year </w:t>
      </w:r>
    </w:p>
    <w:p w14:paraId="2AA5DE1E" w14:textId="77777777" w:rsidR="0098320D" w:rsidRPr="00E44050" w:rsidRDefault="00597513" w:rsidP="00D1431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w:t>
      </w:r>
      <w:r w:rsidR="0098320D" w:rsidRPr="00E44050">
        <w:rPr>
          <w:rFonts w:ascii="Times New Roman" w:hAnsi="Times New Roman" w:cs="Times New Roman"/>
          <w:sz w:val="24"/>
          <w:szCs w:val="24"/>
        </w:rPr>
        <w:t>ubsection 53(4) provides that the Registrar must not determine that an activity is compulsory unless satisfied that the marriage celebrant would likely take between 1 and 2 hours to complete the compulsory activity or activities</w:t>
      </w:r>
    </w:p>
    <w:p w14:paraId="3846E2A4" w14:textId="77777777" w:rsidR="0098320D" w:rsidRPr="00E44050" w:rsidRDefault="00597513" w:rsidP="00D1431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w:t>
      </w:r>
      <w:r w:rsidR="0098320D" w:rsidRPr="00E44050">
        <w:rPr>
          <w:rFonts w:ascii="Times New Roman" w:hAnsi="Times New Roman" w:cs="Times New Roman"/>
          <w:sz w:val="24"/>
          <w:szCs w:val="24"/>
        </w:rPr>
        <w:t>ubsection 53(5) provides that the Statement may specify one or more ways in which a listed activity may be undertaken, and/or one or more providers for such a listed activity</w:t>
      </w:r>
      <w:r w:rsidR="00D42F1C">
        <w:rPr>
          <w:rFonts w:ascii="Times New Roman" w:hAnsi="Times New Roman" w:cs="Times New Roman"/>
          <w:sz w:val="24"/>
          <w:szCs w:val="24"/>
        </w:rPr>
        <w:t>, and</w:t>
      </w:r>
      <w:r w:rsidR="0098320D" w:rsidRPr="00E44050">
        <w:rPr>
          <w:rFonts w:ascii="Times New Roman" w:hAnsi="Times New Roman" w:cs="Times New Roman"/>
          <w:sz w:val="24"/>
          <w:szCs w:val="24"/>
        </w:rPr>
        <w:t xml:space="preserve"> </w:t>
      </w:r>
    </w:p>
    <w:p w14:paraId="12717AD5" w14:textId="77777777" w:rsidR="0098320D" w:rsidRDefault="00597513" w:rsidP="00D1431E">
      <w:pPr>
        <w:pStyle w:val="ListParagraph"/>
        <w:numPr>
          <w:ilvl w:val="0"/>
          <w:numId w:val="20"/>
        </w:numPr>
        <w:shd w:val="clear" w:color="auto" w:fill="FFFFFF"/>
        <w:spacing w:before="120" w:after="120" w:line="240" w:lineRule="auto"/>
        <w:ind w:left="357" w:right="91" w:hanging="357"/>
        <w:contextualSpacing w:val="0"/>
        <w:jc w:val="both"/>
        <w:rPr>
          <w:rFonts w:ascii="Times New Roman" w:hAnsi="Times New Roman" w:cs="Times New Roman"/>
          <w:sz w:val="24"/>
          <w:szCs w:val="24"/>
        </w:rPr>
      </w:pPr>
      <w:r w:rsidRPr="00E44050">
        <w:rPr>
          <w:rFonts w:ascii="Times New Roman" w:hAnsi="Times New Roman" w:cs="Times New Roman"/>
          <w:sz w:val="24"/>
          <w:szCs w:val="24"/>
        </w:rPr>
        <w:t>s</w:t>
      </w:r>
      <w:r w:rsidR="0098320D" w:rsidRPr="00E44050">
        <w:rPr>
          <w:rFonts w:ascii="Times New Roman" w:hAnsi="Times New Roman" w:cs="Times New Roman"/>
          <w:sz w:val="24"/>
          <w:szCs w:val="24"/>
        </w:rPr>
        <w:t xml:space="preserve">ubsection 53(6) </w:t>
      </w:r>
      <w:r w:rsidR="00401157" w:rsidRPr="00E44050">
        <w:rPr>
          <w:rFonts w:ascii="Times New Roman" w:hAnsi="Times New Roman" w:cs="Times New Roman"/>
          <w:sz w:val="24"/>
          <w:szCs w:val="24"/>
        </w:rPr>
        <w:t xml:space="preserve">recognises </w:t>
      </w:r>
      <w:r w:rsidR="0098320D" w:rsidRPr="00E44050">
        <w:rPr>
          <w:rFonts w:ascii="Times New Roman" w:hAnsi="Times New Roman" w:cs="Times New Roman"/>
          <w:sz w:val="24"/>
          <w:szCs w:val="24"/>
        </w:rPr>
        <w:t>the Registrar may vary the statement throughout the year to list additional activities, however the Registrar will not be able to add a compulsory activity later in the year. The listed additional</w:t>
      </w:r>
      <w:r w:rsidR="00401157" w:rsidRPr="00E44050">
        <w:rPr>
          <w:rFonts w:ascii="Times New Roman" w:hAnsi="Times New Roman" w:cs="Times New Roman"/>
          <w:sz w:val="24"/>
          <w:szCs w:val="24"/>
        </w:rPr>
        <w:t xml:space="preserve"> professional development</w:t>
      </w:r>
      <w:r w:rsidR="0098320D" w:rsidRPr="00E44050">
        <w:rPr>
          <w:rFonts w:ascii="Times New Roman" w:hAnsi="Times New Roman" w:cs="Times New Roman"/>
          <w:sz w:val="24"/>
          <w:szCs w:val="24"/>
        </w:rPr>
        <w:t xml:space="preserve"> activities </w:t>
      </w:r>
      <w:r w:rsidR="005A4CC7" w:rsidRPr="00E44050">
        <w:rPr>
          <w:rFonts w:ascii="Times New Roman" w:hAnsi="Times New Roman" w:cs="Times New Roman"/>
          <w:sz w:val="24"/>
          <w:szCs w:val="24"/>
        </w:rPr>
        <w:t xml:space="preserve">are activities </w:t>
      </w:r>
      <w:r w:rsidR="00401157" w:rsidRPr="00E44050">
        <w:rPr>
          <w:rFonts w:ascii="Times New Roman" w:hAnsi="Times New Roman" w:cs="Times New Roman"/>
          <w:sz w:val="24"/>
          <w:szCs w:val="24"/>
        </w:rPr>
        <w:t>which</w:t>
      </w:r>
      <w:r w:rsidR="0098320D" w:rsidRPr="00E44050">
        <w:rPr>
          <w:rFonts w:ascii="Times New Roman" w:hAnsi="Times New Roman" w:cs="Times New Roman"/>
          <w:sz w:val="24"/>
          <w:szCs w:val="24"/>
        </w:rPr>
        <w:t xml:space="preserve"> </w:t>
      </w:r>
      <w:r w:rsidR="00401157" w:rsidRPr="00E44050">
        <w:rPr>
          <w:rFonts w:ascii="Times New Roman" w:hAnsi="Times New Roman" w:cs="Times New Roman"/>
          <w:sz w:val="24"/>
          <w:szCs w:val="24"/>
        </w:rPr>
        <w:t>the</w:t>
      </w:r>
      <w:r w:rsidR="0098320D" w:rsidRPr="00E44050">
        <w:rPr>
          <w:rFonts w:ascii="Times New Roman" w:hAnsi="Times New Roman" w:cs="Times New Roman"/>
          <w:sz w:val="24"/>
          <w:szCs w:val="24"/>
        </w:rPr>
        <w:t xml:space="preserve"> Registrar can require a marriage celebrant to undertake as a disciplinary measure.</w:t>
      </w:r>
    </w:p>
    <w:p w14:paraId="2681FB46" w14:textId="77777777" w:rsidR="00182056" w:rsidRPr="00182056" w:rsidRDefault="00182056" w:rsidP="009B3C8E">
      <w:pPr>
        <w:shd w:val="clear" w:color="auto" w:fill="FFFFFF"/>
        <w:spacing w:before="240" w:after="120" w:line="240" w:lineRule="auto"/>
        <w:ind w:right="91"/>
        <w:jc w:val="both"/>
        <w:rPr>
          <w:rFonts w:ascii="Times New Roman" w:hAnsi="Times New Roman" w:cs="Times New Roman"/>
          <w:b/>
          <w:sz w:val="24"/>
          <w:szCs w:val="24"/>
        </w:rPr>
      </w:pPr>
      <w:r w:rsidRPr="00182056">
        <w:rPr>
          <w:rFonts w:ascii="Times New Roman" w:hAnsi="Times New Roman" w:cs="Times New Roman"/>
          <w:b/>
          <w:sz w:val="24"/>
          <w:szCs w:val="24"/>
        </w:rPr>
        <w:t>The Statement</w:t>
      </w:r>
    </w:p>
    <w:p w14:paraId="63916141" w14:textId="77777777" w:rsidR="003346DC" w:rsidRPr="00E44050" w:rsidRDefault="003E059A" w:rsidP="00D1431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In 2022, t</w:t>
      </w:r>
      <w:r w:rsidR="00B81923" w:rsidRPr="00E44050">
        <w:rPr>
          <w:rFonts w:ascii="Times New Roman" w:hAnsi="Times New Roman" w:cs="Times New Roman"/>
          <w:sz w:val="24"/>
          <w:szCs w:val="24"/>
        </w:rPr>
        <w:t xml:space="preserve">he Registrar has specified </w:t>
      </w:r>
      <w:r w:rsidR="003346DC" w:rsidRPr="00E44050">
        <w:rPr>
          <w:rFonts w:ascii="Times New Roman" w:hAnsi="Times New Roman" w:cs="Times New Roman"/>
          <w:sz w:val="24"/>
          <w:szCs w:val="24"/>
        </w:rPr>
        <w:t>two,</w:t>
      </w:r>
      <w:r w:rsidR="00B81923" w:rsidRPr="00E44050">
        <w:rPr>
          <w:rFonts w:ascii="Times New Roman" w:hAnsi="Times New Roman" w:cs="Times New Roman"/>
          <w:sz w:val="24"/>
          <w:szCs w:val="24"/>
        </w:rPr>
        <w:t xml:space="preserve"> </w:t>
      </w:r>
      <w:r w:rsidR="003346DC" w:rsidRPr="00E44050">
        <w:rPr>
          <w:rFonts w:ascii="Times New Roman" w:hAnsi="Times New Roman" w:cs="Times New Roman"/>
          <w:sz w:val="24"/>
          <w:szCs w:val="24"/>
        </w:rPr>
        <w:t>one</w:t>
      </w:r>
      <w:r w:rsidR="00C34B21" w:rsidRPr="00E44050">
        <w:rPr>
          <w:rFonts w:ascii="Times New Roman" w:hAnsi="Times New Roman" w:cs="Times New Roman"/>
          <w:sz w:val="24"/>
          <w:szCs w:val="24"/>
        </w:rPr>
        <w:noBreakHyphen/>
      </w:r>
      <w:r w:rsidR="003346DC" w:rsidRPr="00E44050">
        <w:rPr>
          <w:rFonts w:ascii="Times New Roman" w:hAnsi="Times New Roman" w:cs="Times New Roman"/>
          <w:sz w:val="24"/>
          <w:szCs w:val="24"/>
        </w:rPr>
        <w:t xml:space="preserve">hour </w:t>
      </w:r>
      <w:r w:rsidR="00B81923" w:rsidRPr="00E44050">
        <w:rPr>
          <w:rFonts w:ascii="Times New Roman" w:hAnsi="Times New Roman" w:cs="Times New Roman"/>
          <w:sz w:val="24"/>
          <w:szCs w:val="24"/>
        </w:rPr>
        <w:t>activit</w:t>
      </w:r>
      <w:r w:rsidR="003346DC" w:rsidRPr="00E44050">
        <w:rPr>
          <w:rFonts w:ascii="Times New Roman" w:hAnsi="Times New Roman" w:cs="Times New Roman"/>
          <w:sz w:val="24"/>
          <w:szCs w:val="24"/>
        </w:rPr>
        <w:t>ies</w:t>
      </w:r>
      <w:r w:rsidR="00B81923" w:rsidRPr="00E44050">
        <w:rPr>
          <w:rFonts w:ascii="Times New Roman" w:hAnsi="Times New Roman" w:cs="Times New Roman"/>
          <w:sz w:val="24"/>
          <w:szCs w:val="24"/>
        </w:rPr>
        <w:t xml:space="preserve"> a</w:t>
      </w:r>
      <w:r w:rsidR="00B67173" w:rsidRPr="00E44050">
        <w:rPr>
          <w:rFonts w:ascii="Times New Roman" w:hAnsi="Times New Roman" w:cs="Times New Roman"/>
          <w:sz w:val="24"/>
          <w:szCs w:val="24"/>
        </w:rPr>
        <w:t>s compulsory activit</w:t>
      </w:r>
      <w:r w:rsidR="003346DC" w:rsidRPr="00E44050">
        <w:rPr>
          <w:rFonts w:ascii="Times New Roman" w:hAnsi="Times New Roman" w:cs="Times New Roman"/>
          <w:sz w:val="24"/>
          <w:szCs w:val="24"/>
        </w:rPr>
        <w:t>ies</w:t>
      </w:r>
      <w:r w:rsidR="00B67173" w:rsidRPr="00E44050">
        <w:rPr>
          <w:rFonts w:ascii="Times New Roman" w:hAnsi="Times New Roman" w:cs="Times New Roman"/>
          <w:sz w:val="24"/>
          <w:szCs w:val="24"/>
        </w:rPr>
        <w:t xml:space="preserve"> </w:t>
      </w:r>
      <w:r w:rsidR="009B02C3" w:rsidRPr="00E44050">
        <w:rPr>
          <w:rFonts w:ascii="Times New Roman" w:hAnsi="Times New Roman" w:cs="Times New Roman"/>
          <w:sz w:val="24"/>
          <w:szCs w:val="24"/>
        </w:rPr>
        <w:t xml:space="preserve">in accordance with </w:t>
      </w:r>
      <w:r w:rsidR="00B81923" w:rsidRPr="00E44050">
        <w:rPr>
          <w:rFonts w:ascii="Times New Roman" w:hAnsi="Times New Roman" w:cs="Times New Roman"/>
          <w:sz w:val="24"/>
          <w:szCs w:val="24"/>
        </w:rPr>
        <w:t>paragraph 53(3)(b)</w:t>
      </w:r>
      <w:r w:rsidR="009B02C3" w:rsidRPr="00E44050">
        <w:rPr>
          <w:rFonts w:ascii="Times New Roman" w:hAnsi="Times New Roman" w:cs="Times New Roman"/>
          <w:sz w:val="24"/>
          <w:szCs w:val="24"/>
        </w:rPr>
        <w:t xml:space="preserve"> of the Regulations</w:t>
      </w:r>
      <w:r w:rsidR="002B1A4A" w:rsidRPr="00E44050">
        <w:rPr>
          <w:rFonts w:ascii="Times New Roman" w:hAnsi="Times New Roman" w:cs="Times New Roman"/>
          <w:sz w:val="24"/>
          <w:szCs w:val="24"/>
        </w:rPr>
        <w:t xml:space="preserve">, and these will be delivered </w:t>
      </w:r>
      <w:r w:rsidR="00597513" w:rsidRPr="00E44050">
        <w:rPr>
          <w:rFonts w:ascii="Times New Roman" w:hAnsi="Times New Roman" w:cs="Times New Roman"/>
          <w:sz w:val="24"/>
          <w:szCs w:val="24"/>
        </w:rPr>
        <w:t xml:space="preserve">to marriage celebrants </w:t>
      </w:r>
      <w:r w:rsidR="002B1A4A" w:rsidRPr="00E44050">
        <w:rPr>
          <w:rFonts w:ascii="Times New Roman" w:hAnsi="Times New Roman" w:cs="Times New Roman"/>
          <w:sz w:val="24"/>
          <w:szCs w:val="24"/>
        </w:rPr>
        <w:t xml:space="preserve">free of charge by the </w:t>
      </w:r>
      <w:r w:rsidR="009154A7">
        <w:rPr>
          <w:rFonts w:ascii="Times New Roman" w:hAnsi="Times New Roman" w:cs="Times New Roman"/>
          <w:sz w:val="24"/>
          <w:szCs w:val="24"/>
        </w:rPr>
        <w:t xml:space="preserve">Attorney-General’s </w:t>
      </w:r>
      <w:r w:rsidR="002B1A4A" w:rsidRPr="00E44050">
        <w:rPr>
          <w:rFonts w:ascii="Times New Roman" w:hAnsi="Times New Roman" w:cs="Times New Roman"/>
          <w:sz w:val="24"/>
          <w:szCs w:val="24"/>
        </w:rPr>
        <w:t>Department</w:t>
      </w:r>
      <w:r w:rsidR="009154A7">
        <w:rPr>
          <w:rFonts w:ascii="Times New Roman" w:hAnsi="Times New Roman" w:cs="Times New Roman"/>
          <w:sz w:val="24"/>
          <w:szCs w:val="24"/>
        </w:rPr>
        <w:t xml:space="preserve"> (the Department)</w:t>
      </w:r>
      <w:r w:rsidR="003346DC" w:rsidRPr="00E44050">
        <w:rPr>
          <w:rFonts w:ascii="Times New Roman" w:hAnsi="Times New Roman" w:cs="Times New Roman"/>
          <w:sz w:val="24"/>
          <w:szCs w:val="24"/>
        </w:rPr>
        <w:t>:</w:t>
      </w:r>
    </w:p>
    <w:p w14:paraId="5B4CD6A0" w14:textId="77777777" w:rsidR="003E059A" w:rsidRPr="00E44050" w:rsidRDefault="009B02C3" w:rsidP="003E059A">
      <w:pPr>
        <w:pStyle w:val="ListParagraph"/>
        <w:numPr>
          <w:ilvl w:val="0"/>
          <w:numId w:val="17"/>
        </w:numPr>
        <w:spacing w:line="240" w:lineRule="auto"/>
        <w:jc w:val="both"/>
        <w:rPr>
          <w:rFonts w:ascii="Times New Roman" w:hAnsi="Times New Roman" w:cs="Times New Roman"/>
          <w:sz w:val="24"/>
          <w:szCs w:val="24"/>
        </w:rPr>
      </w:pPr>
      <w:r w:rsidRPr="00E44050">
        <w:rPr>
          <w:rFonts w:ascii="Times New Roman" w:hAnsi="Times New Roman" w:cs="Times New Roman"/>
          <w:sz w:val="24"/>
          <w:szCs w:val="24"/>
        </w:rPr>
        <w:t>Real c</w:t>
      </w:r>
      <w:r w:rsidR="003E059A" w:rsidRPr="00E44050">
        <w:rPr>
          <w:rFonts w:ascii="Times New Roman" w:hAnsi="Times New Roman" w:cs="Times New Roman"/>
          <w:sz w:val="24"/>
          <w:szCs w:val="24"/>
        </w:rPr>
        <w:t>onsent</w:t>
      </w:r>
      <w:r w:rsidR="00AF2599" w:rsidRPr="00E44050">
        <w:rPr>
          <w:rFonts w:ascii="Times New Roman" w:hAnsi="Times New Roman" w:cs="Times New Roman"/>
          <w:sz w:val="24"/>
          <w:szCs w:val="24"/>
        </w:rPr>
        <w:t xml:space="preserve"> – Refresher </w:t>
      </w:r>
      <w:r w:rsidR="00582D29" w:rsidRPr="00E44050">
        <w:rPr>
          <w:rFonts w:ascii="Times New Roman" w:hAnsi="Times New Roman" w:cs="Times New Roman"/>
          <w:sz w:val="24"/>
          <w:szCs w:val="24"/>
        </w:rPr>
        <w:t>–</w:t>
      </w:r>
      <w:r w:rsidR="00AF2599" w:rsidRPr="00E44050">
        <w:rPr>
          <w:rFonts w:ascii="Times New Roman" w:hAnsi="Times New Roman" w:cs="Times New Roman"/>
          <w:sz w:val="24"/>
          <w:szCs w:val="24"/>
        </w:rPr>
        <w:t xml:space="preserve"> Compulsory</w:t>
      </w:r>
      <w:r w:rsidR="00C34B21" w:rsidRPr="00E44050">
        <w:rPr>
          <w:rFonts w:ascii="Times New Roman" w:hAnsi="Times New Roman" w:cs="Times New Roman"/>
          <w:sz w:val="24"/>
          <w:szCs w:val="24"/>
        </w:rPr>
        <w:t>,</w:t>
      </w:r>
      <w:r w:rsidR="003E059A" w:rsidRPr="00E44050">
        <w:rPr>
          <w:rFonts w:ascii="Times New Roman" w:hAnsi="Times New Roman" w:cs="Times New Roman"/>
          <w:sz w:val="24"/>
          <w:szCs w:val="24"/>
        </w:rPr>
        <w:t xml:space="preserve"> and</w:t>
      </w:r>
    </w:p>
    <w:p w14:paraId="2DD29410" w14:textId="77777777" w:rsidR="008B6DE0" w:rsidRPr="00E44050" w:rsidRDefault="00AF2599" w:rsidP="003346DC">
      <w:pPr>
        <w:pStyle w:val="ListParagraph"/>
        <w:numPr>
          <w:ilvl w:val="0"/>
          <w:numId w:val="17"/>
        </w:numPr>
        <w:spacing w:line="240" w:lineRule="auto"/>
        <w:jc w:val="both"/>
        <w:rPr>
          <w:rFonts w:ascii="Times New Roman" w:hAnsi="Times New Roman" w:cs="Times New Roman"/>
          <w:sz w:val="24"/>
          <w:szCs w:val="24"/>
        </w:rPr>
      </w:pPr>
      <w:r w:rsidRPr="00E44050">
        <w:rPr>
          <w:rFonts w:ascii="Times New Roman" w:hAnsi="Times New Roman" w:cs="Times New Roman"/>
          <w:sz w:val="24"/>
          <w:szCs w:val="24"/>
        </w:rPr>
        <w:t>Knowledge of the Law No 1 – Compulsory</w:t>
      </w:r>
      <w:r w:rsidR="003E059A" w:rsidRPr="00E44050">
        <w:rPr>
          <w:rFonts w:ascii="Times New Roman" w:hAnsi="Times New Roman" w:cs="Times New Roman"/>
          <w:sz w:val="24"/>
          <w:szCs w:val="24"/>
        </w:rPr>
        <w:t>.</w:t>
      </w:r>
    </w:p>
    <w:p w14:paraId="0FE917C0" w14:textId="0A93450E" w:rsidR="00B81923" w:rsidRPr="005A6FF7" w:rsidRDefault="00314E21" w:rsidP="00D1431E">
      <w:pPr>
        <w:spacing w:before="120" w:after="120" w:line="240" w:lineRule="auto"/>
        <w:jc w:val="both"/>
        <w:rPr>
          <w:rFonts w:ascii="Times New Roman" w:hAnsi="Times New Roman" w:cs="Times New Roman"/>
          <w:sz w:val="24"/>
          <w:szCs w:val="24"/>
        </w:rPr>
      </w:pPr>
      <w:r w:rsidRPr="005A6FF7">
        <w:rPr>
          <w:rFonts w:ascii="Times New Roman" w:hAnsi="Times New Roman" w:cs="Times New Roman"/>
          <w:sz w:val="24"/>
          <w:szCs w:val="24"/>
        </w:rPr>
        <w:t xml:space="preserve">On commencement of this instrument, the two compulsory professional development activities will be available through the online self-service portal for Commonwealth-registered marriage celebrants, or via email or in hard copy for those who do not have access to the portal. </w:t>
      </w:r>
    </w:p>
    <w:p w14:paraId="7C40D31A" w14:textId="77777777" w:rsidR="00D6350D" w:rsidRPr="008557CB" w:rsidRDefault="008557CB" w:rsidP="00D6350D">
      <w:pPr>
        <w:spacing w:before="120" w:after="120" w:line="240" w:lineRule="auto"/>
        <w:jc w:val="both"/>
        <w:rPr>
          <w:rFonts w:ascii="Times New Roman" w:hAnsi="Times New Roman" w:cs="Times New Roman"/>
          <w:color w:val="000000" w:themeColor="text1"/>
          <w:sz w:val="24"/>
          <w:szCs w:val="24"/>
        </w:rPr>
      </w:pPr>
      <w:r w:rsidRPr="005A6FF7">
        <w:rPr>
          <w:rFonts w:ascii="Times New Roman" w:hAnsi="Times New Roman" w:cs="Times New Roman"/>
          <w:color w:val="000000" w:themeColor="text1"/>
          <w:sz w:val="24"/>
          <w:szCs w:val="24"/>
        </w:rPr>
        <w:t>On commencement of this instrument, t</w:t>
      </w:r>
      <w:r w:rsidR="00F57B07" w:rsidRPr="005A6FF7">
        <w:rPr>
          <w:rFonts w:ascii="Times New Roman" w:hAnsi="Times New Roman" w:cs="Times New Roman"/>
          <w:color w:val="000000" w:themeColor="text1"/>
          <w:sz w:val="24"/>
          <w:szCs w:val="24"/>
        </w:rPr>
        <w:t xml:space="preserve">he additional </w:t>
      </w:r>
      <w:r w:rsidR="00091BBD" w:rsidRPr="005A6FF7">
        <w:rPr>
          <w:rFonts w:ascii="Times New Roman" w:hAnsi="Times New Roman" w:cs="Times New Roman"/>
          <w:color w:val="000000" w:themeColor="text1"/>
          <w:sz w:val="24"/>
          <w:szCs w:val="24"/>
        </w:rPr>
        <w:t xml:space="preserve">listed </w:t>
      </w:r>
      <w:r w:rsidR="00F57B07" w:rsidRPr="005A6FF7">
        <w:rPr>
          <w:rFonts w:ascii="Times New Roman" w:hAnsi="Times New Roman" w:cs="Times New Roman"/>
          <w:color w:val="000000" w:themeColor="text1"/>
          <w:sz w:val="24"/>
          <w:szCs w:val="24"/>
        </w:rPr>
        <w:t xml:space="preserve">activities, Knowledge of the </w:t>
      </w:r>
      <w:r w:rsidR="00091BBD" w:rsidRPr="005A6FF7">
        <w:rPr>
          <w:rFonts w:ascii="Times New Roman" w:hAnsi="Times New Roman" w:cs="Times New Roman"/>
          <w:color w:val="000000" w:themeColor="text1"/>
          <w:sz w:val="24"/>
          <w:szCs w:val="24"/>
        </w:rPr>
        <w:br/>
      </w:r>
      <w:r w:rsidR="00F57B07" w:rsidRPr="005A6FF7">
        <w:rPr>
          <w:rFonts w:ascii="Times New Roman" w:hAnsi="Times New Roman" w:cs="Times New Roman"/>
          <w:color w:val="000000" w:themeColor="text1"/>
          <w:sz w:val="24"/>
          <w:szCs w:val="24"/>
        </w:rPr>
        <w:t xml:space="preserve">Law No 2 and Knowledge of the Law No 3, </w:t>
      </w:r>
      <w:r w:rsidR="00BA660D" w:rsidRPr="005A6FF7">
        <w:rPr>
          <w:rFonts w:ascii="Times New Roman" w:hAnsi="Times New Roman" w:cs="Times New Roman"/>
          <w:color w:val="000000" w:themeColor="text1"/>
          <w:sz w:val="24"/>
          <w:szCs w:val="24"/>
        </w:rPr>
        <w:t>will be</w:t>
      </w:r>
      <w:r w:rsidRPr="005A6FF7">
        <w:rPr>
          <w:rFonts w:ascii="Times New Roman" w:hAnsi="Times New Roman" w:cs="Times New Roman"/>
          <w:color w:val="000000" w:themeColor="text1"/>
          <w:sz w:val="24"/>
          <w:szCs w:val="24"/>
        </w:rPr>
        <w:t xml:space="preserve"> </w:t>
      </w:r>
      <w:r w:rsidR="00BA660D" w:rsidRPr="005A6FF7">
        <w:rPr>
          <w:rFonts w:ascii="Times New Roman" w:hAnsi="Times New Roman" w:cs="Times New Roman"/>
          <w:color w:val="000000" w:themeColor="text1"/>
          <w:sz w:val="24"/>
          <w:szCs w:val="24"/>
        </w:rPr>
        <w:t>available</w:t>
      </w:r>
      <w:r w:rsidR="00B4665F" w:rsidRPr="005A6FF7">
        <w:rPr>
          <w:rFonts w:ascii="Times New Roman" w:hAnsi="Times New Roman" w:cs="Times New Roman"/>
          <w:color w:val="000000" w:themeColor="text1"/>
          <w:sz w:val="24"/>
          <w:szCs w:val="24"/>
        </w:rPr>
        <w:t xml:space="preserve"> for the purposes of </w:t>
      </w:r>
      <w:r w:rsidR="00091BBD" w:rsidRPr="005A6FF7">
        <w:rPr>
          <w:rFonts w:ascii="Times New Roman" w:hAnsi="Times New Roman" w:cs="Times New Roman"/>
          <w:color w:val="000000" w:themeColor="text1"/>
          <w:sz w:val="24"/>
          <w:szCs w:val="24"/>
        </w:rPr>
        <w:br/>
      </w:r>
      <w:r w:rsidR="00314E21" w:rsidRPr="005A6FF7">
        <w:rPr>
          <w:rFonts w:ascii="Times New Roman" w:hAnsi="Times New Roman" w:cs="Times New Roman"/>
          <w:color w:val="000000" w:themeColor="text1"/>
          <w:sz w:val="24"/>
          <w:szCs w:val="24"/>
        </w:rPr>
        <w:t xml:space="preserve">imposing a disciplinary measure under </w:t>
      </w:r>
      <w:r w:rsidR="00F57B07" w:rsidRPr="005A6FF7">
        <w:rPr>
          <w:rFonts w:ascii="Times New Roman" w:hAnsi="Times New Roman" w:cs="Times New Roman"/>
          <w:color w:val="000000" w:themeColor="text1"/>
          <w:sz w:val="24"/>
          <w:szCs w:val="24"/>
        </w:rPr>
        <w:t>section 39I of the</w:t>
      </w:r>
      <w:r w:rsidR="00F57B07" w:rsidRPr="005A6FF7">
        <w:rPr>
          <w:rFonts w:ascii="Times New Roman" w:hAnsi="Times New Roman" w:cs="Times New Roman"/>
          <w:i/>
          <w:color w:val="000000" w:themeColor="text1"/>
          <w:sz w:val="24"/>
          <w:szCs w:val="24"/>
        </w:rPr>
        <w:t xml:space="preserve"> </w:t>
      </w:r>
      <w:r w:rsidR="00F57B07" w:rsidRPr="005A6FF7">
        <w:rPr>
          <w:rFonts w:ascii="Times New Roman" w:hAnsi="Times New Roman" w:cs="Times New Roman"/>
          <w:color w:val="000000" w:themeColor="text1"/>
          <w:sz w:val="24"/>
          <w:szCs w:val="24"/>
        </w:rPr>
        <w:t>Marriage Act</w:t>
      </w:r>
      <w:r w:rsidR="00397002" w:rsidRPr="005A6FF7">
        <w:rPr>
          <w:rFonts w:ascii="Times New Roman" w:hAnsi="Times New Roman" w:cs="Times New Roman"/>
          <w:color w:val="000000" w:themeColor="text1"/>
          <w:sz w:val="24"/>
          <w:szCs w:val="24"/>
        </w:rPr>
        <w:t>. In 2022</w:t>
      </w:r>
      <w:r w:rsidR="003557C5" w:rsidRPr="005A6FF7">
        <w:rPr>
          <w:rFonts w:ascii="Times New Roman" w:hAnsi="Times New Roman" w:cs="Times New Roman"/>
          <w:color w:val="000000" w:themeColor="text1"/>
          <w:sz w:val="24"/>
          <w:szCs w:val="24"/>
        </w:rPr>
        <w:t>,</w:t>
      </w:r>
      <w:r w:rsidR="00397002" w:rsidRPr="005A6FF7">
        <w:rPr>
          <w:rFonts w:ascii="Times New Roman" w:hAnsi="Times New Roman" w:cs="Times New Roman"/>
          <w:color w:val="000000" w:themeColor="text1"/>
          <w:sz w:val="24"/>
          <w:szCs w:val="24"/>
        </w:rPr>
        <w:t xml:space="preserve"> these </w:t>
      </w:r>
      <w:r w:rsidR="00091BBD" w:rsidRPr="005A6FF7">
        <w:rPr>
          <w:rFonts w:ascii="Times New Roman" w:hAnsi="Times New Roman" w:cs="Times New Roman"/>
          <w:color w:val="000000" w:themeColor="text1"/>
          <w:sz w:val="24"/>
          <w:szCs w:val="24"/>
        </w:rPr>
        <w:t>listed</w:t>
      </w:r>
      <w:r w:rsidR="00B7661C" w:rsidRPr="005A6FF7">
        <w:rPr>
          <w:rFonts w:ascii="Times New Roman" w:hAnsi="Times New Roman" w:cs="Times New Roman"/>
          <w:color w:val="000000" w:themeColor="text1"/>
          <w:sz w:val="24"/>
          <w:szCs w:val="24"/>
        </w:rPr>
        <w:t xml:space="preserve"> </w:t>
      </w:r>
      <w:r w:rsidR="00397002" w:rsidRPr="005A6FF7">
        <w:rPr>
          <w:rFonts w:ascii="Times New Roman" w:hAnsi="Times New Roman" w:cs="Times New Roman"/>
          <w:color w:val="000000" w:themeColor="text1"/>
          <w:sz w:val="24"/>
          <w:szCs w:val="24"/>
        </w:rPr>
        <w:lastRenderedPageBreak/>
        <w:t>activities</w:t>
      </w:r>
      <w:r w:rsidR="00F57B07" w:rsidRPr="005A6FF7">
        <w:rPr>
          <w:rFonts w:ascii="Times New Roman" w:hAnsi="Times New Roman" w:cs="Times New Roman"/>
          <w:color w:val="000000" w:themeColor="text1"/>
          <w:sz w:val="24"/>
          <w:szCs w:val="24"/>
        </w:rPr>
        <w:t xml:space="preserve"> will also be delivered free of charge by the</w:t>
      </w:r>
      <w:r w:rsidR="00397002" w:rsidRPr="005A6FF7">
        <w:rPr>
          <w:rFonts w:ascii="Times New Roman" w:hAnsi="Times New Roman" w:cs="Times New Roman"/>
          <w:color w:val="000000" w:themeColor="text1"/>
          <w:sz w:val="24"/>
          <w:szCs w:val="24"/>
        </w:rPr>
        <w:t xml:space="preserve"> </w:t>
      </w:r>
      <w:r w:rsidR="00F57B07" w:rsidRPr="005A6FF7">
        <w:rPr>
          <w:rFonts w:ascii="Times New Roman" w:hAnsi="Times New Roman" w:cs="Times New Roman"/>
          <w:color w:val="000000" w:themeColor="text1"/>
          <w:sz w:val="24"/>
          <w:szCs w:val="24"/>
        </w:rPr>
        <w:t>Department</w:t>
      </w:r>
      <w:r w:rsidR="00397002" w:rsidRPr="005A6FF7">
        <w:rPr>
          <w:rFonts w:ascii="Times New Roman" w:hAnsi="Times New Roman" w:cs="Times New Roman"/>
          <w:color w:val="000000" w:themeColor="text1"/>
          <w:sz w:val="24"/>
          <w:szCs w:val="24"/>
        </w:rPr>
        <w:t xml:space="preserve"> </w:t>
      </w:r>
      <w:r w:rsidR="00051A06" w:rsidRPr="005A6FF7">
        <w:rPr>
          <w:rFonts w:ascii="Times New Roman" w:hAnsi="Times New Roman" w:cs="Times New Roman"/>
          <w:color w:val="000000" w:themeColor="text1"/>
          <w:sz w:val="24"/>
          <w:szCs w:val="24"/>
        </w:rPr>
        <w:t xml:space="preserve">and </w:t>
      </w:r>
      <w:r w:rsidRPr="005A6FF7">
        <w:rPr>
          <w:rFonts w:ascii="Times New Roman" w:hAnsi="Times New Roman" w:cs="Times New Roman"/>
          <w:color w:val="000000" w:themeColor="text1"/>
          <w:sz w:val="24"/>
          <w:szCs w:val="24"/>
        </w:rPr>
        <w:t xml:space="preserve">will be </w:t>
      </w:r>
      <w:r w:rsidR="00051A06" w:rsidRPr="005A6FF7">
        <w:rPr>
          <w:rFonts w:ascii="Times New Roman" w:hAnsi="Times New Roman" w:cs="Times New Roman"/>
          <w:color w:val="000000" w:themeColor="text1"/>
          <w:sz w:val="24"/>
          <w:szCs w:val="24"/>
        </w:rPr>
        <w:t>a</w:t>
      </w:r>
      <w:r w:rsidR="00BA660D" w:rsidRPr="005A6FF7">
        <w:rPr>
          <w:rFonts w:ascii="Times New Roman" w:hAnsi="Times New Roman" w:cs="Times New Roman"/>
          <w:color w:val="000000" w:themeColor="text1"/>
          <w:sz w:val="24"/>
          <w:szCs w:val="24"/>
        </w:rPr>
        <w:t>ccessible</w:t>
      </w:r>
      <w:r w:rsidR="006272F9" w:rsidRPr="005A6FF7">
        <w:rPr>
          <w:rFonts w:ascii="Times New Roman" w:hAnsi="Times New Roman" w:cs="Times New Roman"/>
          <w:color w:val="000000" w:themeColor="text1"/>
          <w:sz w:val="24"/>
          <w:szCs w:val="24"/>
        </w:rPr>
        <w:t>,</w:t>
      </w:r>
      <w:r w:rsidR="00051A06" w:rsidRPr="005A6FF7">
        <w:rPr>
          <w:rFonts w:ascii="Times New Roman" w:hAnsi="Times New Roman" w:cs="Times New Roman"/>
          <w:color w:val="000000" w:themeColor="text1"/>
          <w:sz w:val="24"/>
          <w:szCs w:val="24"/>
        </w:rPr>
        <w:t xml:space="preserve"> as required</w:t>
      </w:r>
      <w:r w:rsidR="006272F9" w:rsidRPr="005A6FF7">
        <w:rPr>
          <w:rFonts w:ascii="Times New Roman" w:hAnsi="Times New Roman" w:cs="Times New Roman"/>
          <w:color w:val="000000" w:themeColor="text1"/>
          <w:sz w:val="24"/>
          <w:szCs w:val="24"/>
        </w:rPr>
        <w:t>,</w:t>
      </w:r>
      <w:r w:rsidR="00051A06" w:rsidRPr="005A6FF7">
        <w:rPr>
          <w:rFonts w:ascii="Times New Roman" w:hAnsi="Times New Roman" w:cs="Times New Roman"/>
          <w:color w:val="000000" w:themeColor="text1"/>
          <w:sz w:val="24"/>
          <w:szCs w:val="24"/>
        </w:rPr>
        <w:t xml:space="preserve"> </w:t>
      </w:r>
      <w:r w:rsidR="006272F9" w:rsidRPr="005A6FF7">
        <w:rPr>
          <w:rFonts w:ascii="Times New Roman" w:hAnsi="Times New Roman" w:cs="Times New Roman"/>
          <w:color w:val="000000" w:themeColor="text1"/>
          <w:sz w:val="24"/>
          <w:szCs w:val="24"/>
        </w:rPr>
        <w:t>via</w:t>
      </w:r>
      <w:r w:rsidR="006F3307" w:rsidRPr="005A6FF7">
        <w:rPr>
          <w:rFonts w:ascii="Times New Roman" w:hAnsi="Times New Roman" w:cs="Times New Roman"/>
          <w:color w:val="000000" w:themeColor="text1"/>
          <w:sz w:val="24"/>
          <w:szCs w:val="24"/>
        </w:rPr>
        <w:t xml:space="preserve"> </w:t>
      </w:r>
      <w:r w:rsidR="00F57B07" w:rsidRPr="005A6FF7">
        <w:rPr>
          <w:rFonts w:ascii="Times New Roman" w:hAnsi="Times New Roman" w:cs="Times New Roman"/>
          <w:color w:val="000000" w:themeColor="text1"/>
          <w:sz w:val="24"/>
          <w:szCs w:val="24"/>
        </w:rPr>
        <w:t xml:space="preserve">the </w:t>
      </w:r>
      <w:r w:rsidR="00D6350D" w:rsidRPr="005A6FF7">
        <w:rPr>
          <w:rFonts w:ascii="Times New Roman" w:hAnsi="Times New Roman" w:cs="Times New Roman"/>
          <w:color w:val="000000" w:themeColor="text1"/>
          <w:sz w:val="24"/>
          <w:szCs w:val="24"/>
        </w:rPr>
        <w:t>online</w:t>
      </w:r>
      <w:r w:rsidR="00F57B07" w:rsidRPr="005A6FF7">
        <w:rPr>
          <w:rFonts w:ascii="Times New Roman" w:hAnsi="Times New Roman" w:cs="Times New Roman"/>
          <w:color w:val="000000" w:themeColor="text1"/>
          <w:sz w:val="24"/>
          <w:szCs w:val="24"/>
        </w:rPr>
        <w:t xml:space="preserve"> portal </w:t>
      </w:r>
      <w:r w:rsidR="00D6350D" w:rsidRPr="005A6FF7">
        <w:rPr>
          <w:rFonts w:ascii="Times New Roman" w:hAnsi="Times New Roman" w:cs="Times New Roman"/>
          <w:color w:val="000000" w:themeColor="text1"/>
          <w:sz w:val="24"/>
          <w:szCs w:val="24"/>
        </w:rPr>
        <w:t>or by email or hard copy (for those who cannot access the portal).</w:t>
      </w:r>
      <w:r w:rsidR="00D6350D" w:rsidRPr="008557CB">
        <w:rPr>
          <w:rFonts w:ascii="Times New Roman" w:hAnsi="Times New Roman" w:cs="Times New Roman"/>
          <w:color w:val="000000" w:themeColor="text1"/>
          <w:sz w:val="24"/>
          <w:szCs w:val="24"/>
        </w:rPr>
        <w:t xml:space="preserve"> </w:t>
      </w:r>
    </w:p>
    <w:p w14:paraId="5DEF7FAF" w14:textId="77777777" w:rsidR="00182056" w:rsidRPr="00182056" w:rsidRDefault="00182056" w:rsidP="00D1431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 xml:space="preserve">The Statement will be available on the </w:t>
      </w:r>
      <w:r w:rsidR="009154A7">
        <w:rPr>
          <w:rFonts w:ascii="Times New Roman" w:hAnsi="Times New Roman" w:cs="Times New Roman"/>
          <w:sz w:val="24"/>
          <w:szCs w:val="24"/>
        </w:rPr>
        <w:t xml:space="preserve">Department’s </w:t>
      </w:r>
      <w:r w:rsidRPr="00E44050">
        <w:rPr>
          <w:rFonts w:ascii="Times New Roman" w:hAnsi="Times New Roman" w:cs="Times New Roman"/>
          <w:sz w:val="24"/>
          <w:szCs w:val="24"/>
        </w:rPr>
        <w:t xml:space="preserve">website, </w:t>
      </w:r>
      <w:hyperlink r:id="rId11" w:history="1">
        <w:r w:rsidRPr="00E44050">
          <w:rPr>
            <w:rStyle w:val="Hyperlink"/>
            <w:rFonts w:ascii="Times New Roman" w:hAnsi="Times New Roman" w:cs="Times New Roman"/>
            <w:sz w:val="24"/>
            <w:szCs w:val="24"/>
          </w:rPr>
          <w:t>www.ag.gov.au</w:t>
        </w:r>
      </w:hyperlink>
      <w:r w:rsidRPr="00E44050">
        <w:rPr>
          <w:rFonts w:ascii="Times New Roman" w:hAnsi="Times New Roman" w:cs="Times New Roman"/>
          <w:sz w:val="24"/>
          <w:szCs w:val="24"/>
        </w:rPr>
        <w:t xml:space="preserve"> as soon as the Statement commences. The Statement will also be available on the Federal Register of Legislation website at www.legislation.gov.au.</w:t>
      </w:r>
    </w:p>
    <w:p w14:paraId="1A0AB9DE" w14:textId="55380A21" w:rsidR="007720A1" w:rsidRDefault="00B81923" w:rsidP="00D1431E">
      <w:pPr>
        <w:spacing w:before="120" w:after="120" w:line="240" w:lineRule="auto"/>
        <w:jc w:val="both"/>
        <w:rPr>
          <w:rFonts w:ascii="Times New Roman" w:hAnsi="Times New Roman" w:cs="Times New Roman"/>
          <w:b/>
          <w:caps/>
          <w:sz w:val="24"/>
          <w:szCs w:val="24"/>
        </w:rPr>
      </w:pPr>
      <w:r w:rsidRPr="00E44050">
        <w:rPr>
          <w:rFonts w:ascii="Times New Roman" w:hAnsi="Times New Roman" w:cs="Times New Roman"/>
          <w:sz w:val="24"/>
          <w:szCs w:val="24"/>
        </w:rPr>
        <w:t xml:space="preserve">The Statement repeals the </w:t>
      </w:r>
      <w:r w:rsidRPr="00E44050">
        <w:rPr>
          <w:rFonts w:ascii="Times New Roman" w:hAnsi="Times New Roman" w:cs="Times New Roman"/>
          <w:i/>
          <w:sz w:val="24"/>
          <w:szCs w:val="24"/>
        </w:rPr>
        <w:t>Marriage (Celebrant Professi</w:t>
      </w:r>
      <w:r w:rsidR="00B67173" w:rsidRPr="00E44050">
        <w:rPr>
          <w:rFonts w:ascii="Times New Roman" w:hAnsi="Times New Roman" w:cs="Times New Roman"/>
          <w:i/>
          <w:sz w:val="24"/>
          <w:szCs w:val="24"/>
        </w:rPr>
        <w:t>onal Development) Statement 20</w:t>
      </w:r>
      <w:r w:rsidR="00652D8A" w:rsidRPr="00E44050">
        <w:rPr>
          <w:rFonts w:ascii="Times New Roman" w:hAnsi="Times New Roman" w:cs="Times New Roman"/>
          <w:i/>
          <w:sz w:val="24"/>
          <w:szCs w:val="24"/>
        </w:rPr>
        <w:t>2</w:t>
      </w:r>
      <w:r w:rsidR="003346DC" w:rsidRPr="00E44050">
        <w:rPr>
          <w:rFonts w:ascii="Times New Roman" w:hAnsi="Times New Roman" w:cs="Times New Roman"/>
          <w:i/>
          <w:sz w:val="24"/>
          <w:szCs w:val="24"/>
        </w:rPr>
        <w:t>1</w:t>
      </w:r>
      <w:r w:rsidRPr="00E44050">
        <w:rPr>
          <w:rFonts w:ascii="Times New Roman" w:hAnsi="Times New Roman" w:cs="Times New Roman"/>
          <w:sz w:val="24"/>
          <w:szCs w:val="24"/>
        </w:rPr>
        <w:t>.</w:t>
      </w:r>
    </w:p>
    <w:p w14:paraId="28894B8C" w14:textId="77777777" w:rsidR="0026109C" w:rsidRPr="00E44050" w:rsidRDefault="004F430F" w:rsidP="009B3C8E">
      <w:pPr>
        <w:keepNext/>
        <w:keepLines/>
        <w:spacing w:before="240" w:after="120" w:line="240" w:lineRule="auto"/>
        <w:jc w:val="both"/>
        <w:rPr>
          <w:rFonts w:ascii="Times New Roman" w:hAnsi="Times New Roman" w:cs="Times New Roman"/>
          <w:b/>
          <w:caps/>
          <w:sz w:val="24"/>
          <w:szCs w:val="24"/>
        </w:rPr>
      </w:pPr>
      <w:r w:rsidRPr="00E44050">
        <w:rPr>
          <w:rFonts w:ascii="Times New Roman" w:hAnsi="Times New Roman" w:cs="Times New Roman"/>
          <w:b/>
          <w:caps/>
          <w:sz w:val="24"/>
          <w:szCs w:val="24"/>
        </w:rPr>
        <w:t>Consultation</w:t>
      </w:r>
    </w:p>
    <w:p w14:paraId="362401CB" w14:textId="78E30C3F" w:rsidR="00C45B09" w:rsidRPr="00E44050" w:rsidRDefault="00C45B09" w:rsidP="00D1431E">
      <w:pPr>
        <w:keepNext/>
        <w:keepLines/>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 xml:space="preserve">Since 2003, marriage celebrants have been required to complete </w:t>
      </w:r>
      <w:r w:rsidR="00411F25" w:rsidRPr="00E44050">
        <w:rPr>
          <w:rFonts w:ascii="Times New Roman" w:hAnsi="Times New Roman" w:cs="Times New Roman"/>
          <w:sz w:val="24"/>
          <w:szCs w:val="24"/>
        </w:rPr>
        <w:t xml:space="preserve">professional development </w:t>
      </w:r>
      <w:r w:rsidRPr="00E44050">
        <w:rPr>
          <w:rFonts w:ascii="Times New Roman" w:hAnsi="Times New Roman" w:cs="Times New Roman"/>
          <w:sz w:val="24"/>
          <w:szCs w:val="24"/>
        </w:rPr>
        <w:t>requirements. Over time, and following separate consultation processes with stakeholders,</w:t>
      </w:r>
      <w:r w:rsidR="00411F25" w:rsidRPr="00E44050">
        <w:rPr>
          <w:rFonts w:ascii="Times New Roman" w:hAnsi="Times New Roman" w:cs="Times New Roman"/>
          <w:sz w:val="24"/>
          <w:szCs w:val="24"/>
        </w:rPr>
        <w:t xml:space="preserve"> the </w:t>
      </w:r>
      <w:r w:rsidR="003F3570">
        <w:rPr>
          <w:rFonts w:ascii="Times New Roman" w:hAnsi="Times New Roman" w:cs="Times New Roman"/>
          <w:sz w:val="24"/>
          <w:szCs w:val="24"/>
        </w:rPr>
        <w:t>D</w:t>
      </w:r>
      <w:r w:rsidR="00411F25" w:rsidRPr="00E44050">
        <w:rPr>
          <w:rFonts w:ascii="Times New Roman" w:hAnsi="Times New Roman" w:cs="Times New Roman"/>
          <w:sz w:val="24"/>
          <w:szCs w:val="24"/>
        </w:rPr>
        <w:t>epartment</w:t>
      </w:r>
      <w:r w:rsidRPr="00E44050">
        <w:rPr>
          <w:rFonts w:ascii="Times New Roman" w:hAnsi="Times New Roman" w:cs="Times New Roman"/>
          <w:sz w:val="24"/>
          <w:szCs w:val="24"/>
        </w:rPr>
        <w:t xml:space="preserve"> implemented administrative changes to</w:t>
      </w:r>
      <w:r w:rsidR="009154A7">
        <w:rPr>
          <w:rFonts w:ascii="Times New Roman" w:hAnsi="Times New Roman" w:cs="Times New Roman"/>
          <w:sz w:val="24"/>
          <w:szCs w:val="24"/>
        </w:rPr>
        <w:t>:</w:t>
      </w:r>
      <w:r w:rsidRPr="00E44050">
        <w:rPr>
          <w:rFonts w:ascii="Times New Roman" w:hAnsi="Times New Roman" w:cs="Times New Roman"/>
          <w:sz w:val="24"/>
          <w:szCs w:val="24"/>
        </w:rPr>
        <w:t xml:space="preserve"> streamline the approach for the delivery of </w:t>
      </w:r>
      <w:r w:rsidR="00D7128F" w:rsidRPr="00E44050">
        <w:rPr>
          <w:rFonts w:ascii="Times New Roman" w:hAnsi="Times New Roman" w:cs="Times New Roman"/>
          <w:sz w:val="24"/>
          <w:szCs w:val="24"/>
        </w:rPr>
        <w:t>professional development</w:t>
      </w:r>
      <w:r w:rsidR="005A7272">
        <w:rPr>
          <w:rFonts w:ascii="Times New Roman" w:hAnsi="Times New Roman" w:cs="Times New Roman"/>
          <w:sz w:val="24"/>
          <w:szCs w:val="24"/>
        </w:rPr>
        <w:t xml:space="preserve"> </w:t>
      </w:r>
      <w:r w:rsidR="001A22FB">
        <w:rPr>
          <w:rFonts w:ascii="Times New Roman" w:hAnsi="Times New Roman" w:cs="Times New Roman"/>
          <w:sz w:val="24"/>
          <w:szCs w:val="24"/>
        </w:rPr>
        <w:t>activities; and</w:t>
      </w:r>
      <w:r w:rsidRPr="00E44050">
        <w:rPr>
          <w:rFonts w:ascii="Times New Roman" w:hAnsi="Times New Roman" w:cs="Times New Roman"/>
          <w:sz w:val="24"/>
          <w:szCs w:val="24"/>
        </w:rPr>
        <w:t xml:space="preserve"> provide for activities </w:t>
      </w:r>
      <w:r w:rsidR="009154A7">
        <w:rPr>
          <w:rFonts w:ascii="Times New Roman" w:hAnsi="Times New Roman" w:cs="Times New Roman"/>
          <w:sz w:val="24"/>
          <w:szCs w:val="24"/>
        </w:rPr>
        <w:t>that support marriage celebrants in providing legally correct marriage services</w:t>
      </w:r>
      <w:r w:rsidRPr="00E44050">
        <w:rPr>
          <w:rFonts w:ascii="Times New Roman" w:hAnsi="Times New Roman" w:cs="Times New Roman"/>
          <w:sz w:val="24"/>
          <w:szCs w:val="24"/>
        </w:rPr>
        <w:t xml:space="preserve">. </w:t>
      </w:r>
      <w:r w:rsidR="00D7128F">
        <w:rPr>
          <w:rFonts w:ascii="Times New Roman" w:hAnsi="Times New Roman" w:cs="Times New Roman"/>
          <w:sz w:val="24"/>
          <w:szCs w:val="24"/>
        </w:rPr>
        <w:t>P</w:t>
      </w:r>
      <w:r w:rsidR="00D7128F" w:rsidRPr="00E44050">
        <w:rPr>
          <w:rFonts w:ascii="Times New Roman" w:hAnsi="Times New Roman" w:cs="Times New Roman"/>
          <w:sz w:val="24"/>
          <w:szCs w:val="24"/>
        </w:rPr>
        <w:t>rofessional development</w:t>
      </w:r>
      <w:r w:rsidRPr="00E44050">
        <w:rPr>
          <w:rFonts w:ascii="Times New Roman" w:hAnsi="Times New Roman" w:cs="Times New Roman"/>
          <w:sz w:val="24"/>
          <w:szCs w:val="24"/>
        </w:rPr>
        <w:t xml:space="preserve"> has also provided the opportunity for marriage celebrants who did not undertake pre-registration training to update their knowledge and skills.</w:t>
      </w:r>
    </w:p>
    <w:p w14:paraId="1E658A9C" w14:textId="77777777" w:rsidR="00D90672" w:rsidRPr="00595EFA" w:rsidRDefault="00B25A59" w:rsidP="00D1431E">
      <w:pPr>
        <w:spacing w:before="120" w:after="120" w:line="240" w:lineRule="auto"/>
        <w:jc w:val="both"/>
        <w:rPr>
          <w:rFonts w:ascii="Times New Roman" w:hAnsi="Times New Roman" w:cs="Times New Roman"/>
          <w:sz w:val="24"/>
          <w:szCs w:val="24"/>
        </w:rPr>
      </w:pPr>
      <w:r w:rsidRPr="00E44050">
        <w:rPr>
          <w:rFonts w:ascii="Times New Roman" w:hAnsi="Times New Roman" w:cs="Times New Roman"/>
          <w:sz w:val="24"/>
          <w:szCs w:val="24"/>
        </w:rPr>
        <w:t xml:space="preserve">In February 2021, </w:t>
      </w:r>
      <w:r w:rsidR="001D545E" w:rsidRPr="00E44050">
        <w:rPr>
          <w:rFonts w:ascii="Times New Roman" w:hAnsi="Times New Roman" w:cs="Times New Roman"/>
          <w:sz w:val="24"/>
          <w:szCs w:val="24"/>
        </w:rPr>
        <w:t>t</w:t>
      </w:r>
      <w:r w:rsidRPr="00E44050">
        <w:rPr>
          <w:rFonts w:ascii="Times New Roman" w:hAnsi="Times New Roman" w:cs="Times New Roman"/>
          <w:sz w:val="24"/>
          <w:szCs w:val="24"/>
        </w:rPr>
        <w:t xml:space="preserve">he </w:t>
      </w:r>
      <w:r w:rsidR="00411F25" w:rsidRPr="00E44050">
        <w:rPr>
          <w:rFonts w:ascii="Times New Roman" w:hAnsi="Times New Roman" w:cs="Times New Roman"/>
          <w:sz w:val="24"/>
          <w:szCs w:val="24"/>
        </w:rPr>
        <w:t>D</w:t>
      </w:r>
      <w:r w:rsidRPr="00E44050">
        <w:rPr>
          <w:rFonts w:ascii="Times New Roman" w:hAnsi="Times New Roman" w:cs="Times New Roman"/>
          <w:sz w:val="24"/>
          <w:szCs w:val="24"/>
        </w:rPr>
        <w:t xml:space="preserve">epartment </w:t>
      </w:r>
      <w:r w:rsidR="007B4904">
        <w:rPr>
          <w:rFonts w:ascii="Times New Roman" w:hAnsi="Times New Roman" w:cs="Times New Roman"/>
          <w:sz w:val="24"/>
          <w:szCs w:val="24"/>
        </w:rPr>
        <w:t>consulted</w:t>
      </w:r>
      <w:r w:rsidR="00367ACA" w:rsidRPr="00E44050">
        <w:rPr>
          <w:rFonts w:ascii="Times New Roman" w:hAnsi="Times New Roman" w:cs="Times New Roman"/>
          <w:sz w:val="24"/>
          <w:szCs w:val="24"/>
        </w:rPr>
        <w:t xml:space="preserve"> with </w:t>
      </w:r>
      <w:r w:rsidR="008D23B3" w:rsidRPr="00E44050">
        <w:rPr>
          <w:rFonts w:ascii="Times New Roman" w:hAnsi="Times New Roman" w:cs="Times New Roman"/>
          <w:sz w:val="24"/>
          <w:szCs w:val="24"/>
        </w:rPr>
        <w:t xml:space="preserve">marriage celebrants, </w:t>
      </w:r>
      <w:r w:rsidR="00367ACA" w:rsidRPr="00E44050">
        <w:rPr>
          <w:rFonts w:ascii="Times New Roman" w:hAnsi="Times New Roman" w:cs="Times New Roman"/>
          <w:sz w:val="24"/>
          <w:szCs w:val="24"/>
        </w:rPr>
        <w:t xml:space="preserve">marriage celebrant associations and the </w:t>
      </w:r>
      <w:r w:rsidR="00D7128F">
        <w:rPr>
          <w:rFonts w:ascii="Times New Roman" w:hAnsi="Times New Roman" w:cs="Times New Roman"/>
          <w:sz w:val="24"/>
          <w:szCs w:val="24"/>
        </w:rPr>
        <w:t>P</w:t>
      </w:r>
      <w:r w:rsidR="00D7128F" w:rsidRPr="00E44050">
        <w:rPr>
          <w:rFonts w:ascii="Times New Roman" w:hAnsi="Times New Roman" w:cs="Times New Roman"/>
          <w:sz w:val="24"/>
          <w:szCs w:val="24"/>
        </w:rPr>
        <w:t xml:space="preserve">rofessional </w:t>
      </w:r>
      <w:r w:rsidR="00D7128F">
        <w:rPr>
          <w:rFonts w:ascii="Times New Roman" w:hAnsi="Times New Roman" w:cs="Times New Roman"/>
          <w:sz w:val="24"/>
          <w:szCs w:val="24"/>
        </w:rPr>
        <w:t>D</w:t>
      </w:r>
      <w:r w:rsidR="00D7128F" w:rsidRPr="00E44050">
        <w:rPr>
          <w:rFonts w:ascii="Times New Roman" w:hAnsi="Times New Roman" w:cs="Times New Roman"/>
          <w:sz w:val="24"/>
          <w:szCs w:val="24"/>
        </w:rPr>
        <w:t>evelopment</w:t>
      </w:r>
      <w:r w:rsidR="00367ACA" w:rsidRPr="00E44050">
        <w:rPr>
          <w:rFonts w:ascii="Times New Roman" w:hAnsi="Times New Roman" w:cs="Times New Roman"/>
          <w:sz w:val="24"/>
          <w:szCs w:val="24"/>
        </w:rPr>
        <w:t xml:space="preserve"> panel to finalise a discussion paper about the future of </w:t>
      </w:r>
      <w:r w:rsidR="00D7128F" w:rsidRPr="00E44050">
        <w:rPr>
          <w:rFonts w:ascii="Times New Roman" w:hAnsi="Times New Roman" w:cs="Times New Roman"/>
          <w:sz w:val="24"/>
          <w:szCs w:val="24"/>
        </w:rPr>
        <w:t>professional development</w:t>
      </w:r>
      <w:r w:rsidR="00367ACA" w:rsidRPr="00E44050">
        <w:rPr>
          <w:rFonts w:ascii="Times New Roman" w:hAnsi="Times New Roman" w:cs="Times New Roman"/>
          <w:sz w:val="24"/>
          <w:szCs w:val="24"/>
        </w:rPr>
        <w:t>. The discussion paper w</w:t>
      </w:r>
      <w:r w:rsidR="00C45B09" w:rsidRPr="00E44050">
        <w:rPr>
          <w:rFonts w:ascii="Times New Roman" w:hAnsi="Times New Roman" w:cs="Times New Roman"/>
          <w:sz w:val="24"/>
          <w:szCs w:val="24"/>
        </w:rPr>
        <w:t>as</w:t>
      </w:r>
      <w:r w:rsidR="00367ACA" w:rsidRPr="00E44050">
        <w:rPr>
          <w:rFonts w:ascii="Times New Roman" w:hAnsi="Times New Roman" w:cs="Times New Roman"/>
          <w:sz w:val="24"/>
          <w:szCs w:val="24"/>
        </w:rPr>
        <w:t xml:space="preserve"> published on the </w:t>
      </w:r>
      <w:r w:rsidR="003F3570">
        <w:rPr>
          <w:rFonts w:ascii="Times New Roman" w:hAnsi="Times New Roman" w:cs="Times New Roman"/>
          <w:sz w:val="24"/>
          <w:szCs w:val="24"/>
        </w:rPr>
        <w:t>D</w:t>
      </w:r>
      <w:r w:rsidR="00367ACA" w:rsidRPr="00E44050">
        <w:rPr>
          <w:rFonts w:ascii="Times New Roman" w:hAnsi="Times New Roman" w:cs="Times New Roman"/>
          <w:sz w:val="24"/>
          <w:szCs w:val="24"/>
        </w:rPr>
        <w:t>epartment’s website</w:t>
      </w:r>
      <w:r w:rsidR="007A424C" w:rsidRPr="00E44050">
        <w:rPr>
          <w:rFonts w:ascii="Times New Roman" w:hAnsi="Times New Roman" w:cs="Times New Roman"/>
          <w:sz w:val="24"/>
          <w:szCs w:val="24"/>
        </w:rPr>
        <w:t xml:space="preserve"> in February 2021</w:t>
      </w:r>
      <w:r w:rsidR="00367ACA" w:rsidRPr="00E44050">
        <w:rPr>
          <w:rFonts w:ascii="Times New Roman" w:hAnsi="Times New Roman" w:cs="Times New Roman"/>
          <w:sz w:val="24"/>
          <w:szCs w:val="24"/>
        </w:rPr>
        <w:t xml:space="preserve"> together with a short survey seek</w:t>
      </w:r>
      <w:r w:rsidR="00101BCB" w:rsidRPr="00E44050">
        <w:rPr>
          <w:rFonts w:ascii="Times New Roman" w:hAnsi="Times New Roman" w:cs="Times New Roman"/>
          <w:sz w:val="24"/>
          <w:szCs w:val="24"/>
        </w:rPr>
        <w:t>ing</w:t>
      </w:r>
      <w:r w:rsidR="00367ACA" w:rsidRPr="00E44050">
        <w:rPr>
          <w:rFonts w:ascii="Times New Roman" w:hAnsi="Times New Roman" w:cs="Times New Roman"/>
          <w:sz w:val="24"/>
          <w:szCs w:val="24"/>
        </w:rPr>
        <w:t xml:space="preserve"> celebrant views. Marriage celebrants w</w:t>
      </w:r>
      <w:r w:rsidRPr="00E44050">
        <w:rPr>
          <w:rFonts w:ascii="Times New Roman" w:hAnsi="Times New Roman" w:cs="Times New Roman"/>
          <w:sz w:val="24"/>
          <w:szCs w:val="24"/>
        </w:rPr>
        <w:t>ere</w:t>
      </w:r>
      <w:r w:rsidR="00367ACA" w:rsidRPr="00E44050">
        <w:rPr>
          <w:rFonts w:ascii="Times New Roman" w:hAnsi="Times New Roman" w:cs="Times New Roman"/>
          <w:sz w:val="24"/>
          <w:szCs w:val="24"/>
        </w:rPr>
        <w:t xml:space="preserve"> </w:t>
      </w:r>
      <w:r w:rsidR="00C34B21" w:rsidRPr="00E44050">
        <w:rPr>
          <w:rFonts w:ascii="Times New Roman" w:hAnsi="Times New Roman" w:cs="Times New Roman"/>
          <w:sz w:val="24"/>
          <w:szCs w:val="24"/>
        </w:rPr>
        <w:t>invited to respond to</w:t>
      </w:r>
      <w:r w:rsidR="00367ACA" w:rsidRPr="00E44050">
        <w:rPr>
          <w:rFonts w:ascii="Times New Roman" w:hAnsi="Times New Roman" w:cs="Times New Roman"/>
          <w:sz w:val="24"/>
          <w:szCs w:val="24"/>
        </w:rPr>
        <w:t xml:space="preserve"> the </w:t>
      </w:r>
      <w:r w:rsidR="00C45B09" w:rsidRPr="00E44050">
        <w:rPr>
          <w:rFonts w:ascii="Times New Roman" w:hAnsi="Times New Roman" w:cs="Times New Roman"/>
          <w:sz w:val="24"/>
          <w:szCs w:val="24"/>
        </w:rPr>
        <w:t xml:space="preserve">discussion </w:t>
      </w:r>
      <w:r w:rsidR="00367ACA" w:rsidRPr="00E44050">
        <w:rPr>
          <w:rFonts w:ascii="Times New Roman" w:hAnsi="Times New Roman" w:cs="Times New Roman"/>
          <w:sz w:val="24"/>
          <w:szCs w:val="24"/>
        </w:rPr>
        <w:t>paper and survey.</w:t>
      </w:r>
      <w:r w:rsidR="00524C7F" w:rsidRPr="00E44050">
        <w:rPr>
          <w:rFonts w:ascii="Times New Roman" w:hAnsi="Times New Roman" w:cs="Times New Roman"/>
          <w:sz w:val="24"/>
          <w:szCs w:val="24"/>
        </w:rPr>
        <w:t xml:space="preserve"> </w:t>
      </w:r>
      <w:r w:rsidR="00D61747" w:rsidRPr="00E44050">
        <w:rPr>
          <w:rFonts w:ascii="Times New Roman" w:hAnsi="Times New Roman" w:cs="Times New Roman"/>
          <w:sz w:val="24"/>
          <w:szCs w:val="24"/>
        </w:rPr>
        <w:t>Survey results are available on the Department’s website</w:t>
      </w:r>
      <w:r w:rsidR="00D90672" w:rsidRPr="00E44050">
        <w:rPr>
          <w:rFonts w:ascii="Times New Roman" w:hAnsi="Times New Roman" w:cs="Times New Roman"/>
          <w:sz w:val="24"/>
          <w:szCs w:val="24"/>
        </w:rPr>
        <w:t xml:space="preserve"> and supported a reduction in the </w:t>
      </w:r>
      <w:r w:rsidR="00D7128F" w:rsidRPr="00E44050">
        <w:rPr>
          <w:rFonts w:ascii="Times New Roman" w:hAnsi="Times New Roman" w:cs="Times New Roman"/>
          <w:sz w:val="24"/>
          <w:szCs w:val="24"/>
        </w:rPr>
        <w:t>professional development</w:t>
      </w:r>
      <w:r w:rsidR="00D90672" w:rsidRPr="00E44050">
        <w:rPr>
          <w:rFonts w:ascii="Times New Roman" w:hAnsi="Times New Roman" w:cs="Times New Roman"/>
          <w:sz w:val="24"/>
          <w:szCs w:val="24"/>
        </w:rPr>
        <w:t xml:space="preserve"> requirement from 5 hours to activities of 1-2 hours per calendar year.</w:t>
      </w:r>
      <w:r w:rsidR="00D90672">
        <w:rPr>
          <w:rFonts w:ascii="Times New Roman" w:hAnsi="Times New Roman" w:cs="Times New Roman"/>
          <w:sz w:val="24"/>
          <w:szCs w:val="24"/>
        </w:rPr>
        <w:t xml:space="preserve"> </w:t>
      </w:r>
    </w:p>
    <w:p w14:paraId="38834F8D" w14:textId="77777777" w:rsidR="00D61747" w:rsidRDefault="00D90672" w:rsidP="007720A1">
      <w:pPr>
        <w:pStyle w:val="TableText"/>
        <w:jc w:val="both"/>
        <w:rPr>
          <w:rFonts w:ascii="Times New Roman" w:hAnsi="Times New Roman" w:cs="Times New Roman"/>
          <w:sz w:val="24"/>
          <w:szCs w:val="24"/>
        </w:rPr>
      </w:pPr>
      <w:r>
        <w:rPr>
          <w:rFonts w:ascii="Times New Roman" w:hAnsi="Times New Roman" w:cs="Times New Roman"/>
          <w:sz w:val="24"/>
          <w:szCs w:val="24"/>
        </w:rPr>
        <w:t xml:space="preserve">In </w:t>
      </w:r>
      <w:r w:rsidR="00972D7E">
        <w:rPr>
          <w:rFonts w:ascii="Times New Roman" w:hAnsi="Times New Roman" w:cs="Times New Roman"/>
          <w:sz w:val="24"/>
          <w:szCs w:val="24"/>
        </w:rPr>
        <w:t>October</w:t>
      </w:r>
      <w:r>
        <w:rPr>
          <w:rFonts w:ascii="Times New Roman" w:hAnsi="Times New Roman" w:cs="Times New Roman"/>
          <w:sz w:val="24"/>
          <w:szCs w:val="24"/>
        </w:rPr>
        <w:t xml:space="preserve"> 2021</w:t>
      </w:r>
      <w:r w:rsidR="00972D7E">
        <w:rPr>
          <w:rFonts w:ascii="Times New Roman" w:hAnsi="Times New Roman" w:cs="Times New Roman"/>
          <w:sz w:val="24"/>
          <w:szCs w:val="24"/>
        </w:rPr>
        <w:t>,</w:t>
      </w:r>
      <w:r>
        <w:rPr>
          <w:rFonts w:ascii="Times New Roman" w:hAnsi="Times New Roman" w:cs="Times New Roman"/>
          <w:sz w:val="24"/>
          <w:szCs w:val="24"/>
        </w:rPr>
        <w:t xml:space="preserve"> following the</w:t>
      </w:r>
      <w:r w:rsidR="007B4904">
        <w:rPr>
          <w:rFonts w:ascii="Times New Roman" w:hAnsi="Times New Roman" w:cs="Times New Roman"/>
          <w:sz w:val="24"/>
          <w:szCs w:val="24"/>
        </w:rPr>
        <w:t xml:space="preserve"> </w:t>
      </w:r>
      <w:r w:rsidR="00972D7E">
        <w:rPr>
          <w:rFonts w:ascii="Times New Roman" w:hAnsi="Times New Roman" w:cs="Times New Roman"/>
          <w:sz w:val="24"/>
          <w:szCs w:val="24"/>
        </w:rPr>
        <w:t>registration</w:t>
      </w:r>
      <w:r w:rsidR="007B4904">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Pr="00972D7E">
        <w:rPr>
          <w:rFonts w:ascii="Times New Roman" w:hAnsi="Times New Roman" w:cs="Times New Roman"/>
          <w:sz w:val="24"/>
          <w:szCs w:val="24"/>
        </w:rPr>
        <w:t>Marriage Amendment (2021 Measures No.</w:t>
      </w:r>
      <w:r w:rsidR="00385875">
        <w:rPr>
          <w:rFonts w:ascii="Times New Roman" w:hAnsi="Times New Roman" w:cs="Times New Roman"/>
          <w:sz w:val="24"/>
          <w:szCs w:val="24"/>
        </w:rPr>
        <w:t> </w:t>
      </w:r>
      <w:r w:rsidRPr="00972D7E">
        <w:rPr>
          <w:rFonts w:ascii="Times New Roman" w:hAnsi="Times New Roman" w:cs="Times New Roman"/>
          <w:sz w:val="24"/>
          <w:szCs w:val="24"/>
        </w:rPr>
        <w:t>1) Regulations 2021</w:t>
      </w:r>
      <w:r w:rsidR="00972D7E">
        <w:rPr>
          <w:rFonts w:ascii="Times New Roman" w:hAnsi="Times New Roman" w:cs="Times New Roman"/>
          <w:sz w:val="24"/>
          <w:szCs w:val="24"/>
        </w:rPr>
        <w:t xml:space="preserve"> on the Federal Register of Legislation</w:t>
      </w:r>
      <w:r w:rsidRPr="00972D7E">
        <w:rPr>
          <w:rFonts w:ascii="Times New Roman" w:hAnsi="Times New Roman" w:cs="Times New Roman"/>
          <w:sz w:val="24"/>
          <w:szCs w:val="24"/>
        </w:rPr>
        <w:t>, marriage</w:t>
      </w:r>
      <w:r>
        <w:rPr>
          <w:rFonts w:ascii="Times New Roman" w:hAnsi="Times New Roman" w:cs="Times New Roman"/>
          <w:sz w:val="24"/>
          <w:szCs w:val="24"/>
        </w:rPr>
        <w:t xml:space="preserve"> celebrant </w:t>
      </w:r>
      <w:r w:rsidR="00D61747" w:rsidRPr="00595EFA">
        <w:rPr>
          <w:rFonts w:ascii="Times New Roman" w:hAnsi="Times New Roman" w:cs="Times New Roman"/>
          <w:sz w:val="24"/>
          <w:szCs w:val="24"/>
        </w:rPr>
        <w:t xml:space="preserve">associations and networks, and state and territory Registries of Births, Deaths and Marriages, were consulted in relation to potential topics for professional development for 2022. Professional development is regularly discussed at biannual meetings held by the </w:t>
      </w:r>
      <w:r w:rsidR="00FF6EBD">
        <w:rPr>
          <w:rFonts w:ascii="Times New Roman" w:hAnsi="Times New Roman" w:cs="Times New Roman"/>
          <w:sz w:val="24"/>
          <w:szCs w:val="24"/>
        </w:rPr>
        <w:t>D</w:t>
      </w:r>
      <w:r w:rsidR="00D61747" w:rsidRPr="00595EFA">
        <w:rPr>
          <w:rFonts w:ascii="Times New Roman" w:hAnsi="Times New Roman" w:cs="Times New Roman"/>
          <w:sz w:val="24"/>
          <w:szCs w:val="24"/>
        </w:rPr>
        <w:t xml:space="preserve">epartment with associations and networks. In developing a compulsory activity for 2022 on real consent, the </w:t>
      </w:r>
      <w:r w:rsidR="006014DA">
        <w:rPr>
          <w:rFonts w:ascii="Times New Roman" w:hAnsi="Times New Roman" w:cs="Times New Roman"/>
          <w:sz w:val="24"/>
          <w:szCs w:val="24"/>
        </w:rPr>
        <w:t>D</w:t>
      </w:r>
      <w:r w:rsidR="00D61747" w:rsidRPr="00595EFA">
        <w:rPr>
          <w:rFonts w:ascii="Times New Roman" w:hAnsi="Times New Roman" w:cs="Times New Roman"/>
          <w:sz w:val="24"/>
          <w:szCs w:val="24"/>
        </w:rPr>
        <w:t>epartment</w:t>
      </w:r>
      <w:r w:rsidR="007B4904">
        <w:rPr>
          <w:rFonts w:ascii="Times New Roman" w:hAnsi="Times New Roman" w:cs="Times New Roman"/>
          <w:sz w:val="24"/>
          <w:szCs w:val="24"/>
        </w:rPr>
        <w:t xml:space="preserve"> also</w:t>
      </w:r>
      <w:r w:rsidR="00D61747" w:rsidRPr="00595EFA">
        <w:rPr>
          <w:rFonts w:ascii="Times New Roman" w:hAnsi="Times New Roman" w:cs="Times New Roman"/>
          <w:sz w:val="24"/>
          <w:szCs w:val="24"/>
        </w:rPr>
        <w:t xml:space="preserve"> consulted with the Australian Border Force and the Australian Federal Police in relation to forced marriage. </w:t>
      </w:r>
    </w:p>
    <w:p w14:paraId="208F95A3" w14:textId="77777777" w:rsidR="007720A1" w:rsidRPr="00D1431E" w:rsidRDefault="007720A1" w:rsidP="00D1431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Statement is a legislative instrument for the purposes of the </w:t>
      </w:r>
      <w:r w:rsidRPr="00594016">
        <w:rPr>
          <w:rFonts w:ascii="Times New Roman" w:hAnsi="Times New Roman" w:cs="Times New Roman"/>
          <w:i/>
          <w:sz w:val="24"/>
          <w:szCs w:val="24"/>
        </w:rPr>
        <w:t>Legislation Act 2003</w:t>
      </w:r>
      <w:r w:rsidRPr="00594016">
        <w:rPr>
          <w:rFonts w:ascii="Times New Roman" w:hAnsi="Times New Roman" w:cs="Times New Roman"/>
          <w:sz w:val="24"/>
          <w:szCs w:val="24"/>
        </w:rPr>
        <w:t xml:space="preserve">. Details of the instrument are set out in </w:t>
      </w:r>
      <w:r w:rsidRPr="00D87123">
        <w:rPr>
          <w:rFonts w:ascii="Times New Roman" w:hAnsi="Times New Roman" w:cs="Times New Roman"/>
          <w:b/>
          <w:sz w:val="24"/>
          <w:szCs w:val="24"/>
        </w:rPr>
        <w:t xml:space="preserve">Attachment </w:t>
      </w:r>
      <w:r>
        <w:rPr>
          <w:rFonts w:ascii="Times New Roman" w:hAnsi="Times New Roman" w:cs="Times New Roman"/>
          <w:b/>
          <w:sz w:val="24"/>
          <w:szCs w:val="24"/>
        </w:rPr>
        <w:t>A</w:t>
      </w:r>
      <w:r w:rsidRPr="007D43CD">
        <w:rPr>
          <w:rFonts w:ascii="Times New Roman" w:hAnsi="Times New Roman" w:cs="Times New Roman"/>
          <w:b/>
          <w:sz w:val="24"/>
          <w:szCs w:val="24"/>
        </w:rPr>
        <w:t>.</w:t>
      </w:r>
      <w:r>
        <w:rPr>
          <w:rFonts w:ascii="Times New Roman" w:hAnsi="Times New Roman" w:cs="Times New Roman"/>
          <w:sz w:val="24"/>
          <w:szCs w:val="24"/>
        </w:rPr>
        <w:t xml:space="preserve"> </w:t>
      </w:r>
    </w:p>
    <w:p w14:paraId="3F6C57A5" w14:textId="77777777" w:rsidR="00582D53" w:rsidRPr="00594016" w:rsidRDefault="00582D53" w:rsidP="007B0553">
      <w:pPr>
        <w:spacing w:before="240" w:after="120" w:line="240" w:lineRule="auto"/>
        <w:jc w:val="both"/>
        <w:rPr>
          <w:rFonts w:ascii="Times New Roman" w:hAnsi="Times New Roman" w:cs="Times New Roman"/>
          <w:b/>
          <w:caps/>
          <w:sz w:val="24"/>
          <w:szCs w:val="24"/>
        </w:rPr>
      </w:pPr>
      <w:r w:rsidRPr="00594016">
        <w:rPr>
          <w:rFonts w:ascii="Times New Roman" w:hAnsi="Times New Roman" w:cs="Times New Roman"/>
          <w:b/>
          <w:caps/>
          <w:sz w:val="24"/>
          <w:szCs w:val="24"/>
        </w:rPr>
        <w:t>Regulation Impact Statement</w:t>
      </w:r>
    </w:p>
    <w:p w14:paraId="3A6B2F15" w14:textId="77777777" w:rsidR="00582D53" w:rsidRPr="00594016" w:rsidRDefault="00582D53" w:rsidP="00D1431E">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The Office of Best Practice Regulation was consulted about the Statement and advised that a Regulatory Impact Statement was not necessary (OBPR 22-01578).</w:t>
      </w:r>
    </w:p>
    <w:p w14:paraId="3CF9FFD0" w14:textId="77777777" w:rsidR="00582D53" w:rsidRPr="00D1431E" w:rsidRDefault="00582D53" w:rsidP="007B0553">
      <w:pPr>
        <w:spacing w:before="240" w:after="120" w:line="240" w:lineRule="auto"/>
        <w:jc w:val="both"/>
        <w:rPr>
          <w:rFonts w:ascii="Times New Roman" w:hAnsi="Times New Roman" w:cs="Times New Roman"/>
          <w:b/>
          <w:caps/>
          <w:sz w:val="24"/>
          <w:szCs w:val="24"/>
        </w:rPr>
      </w:pPr>
      <w:r>
        <w:rPr>
          <w:rFonts w:ascii="Times New Roman" w:hAnsi="Times New Roman" w:cs="Times New Roman"/>
          <w:b/>
          <w:caps/>
          <w:sz w:val="24"/>
          <w:szCs w:val="24"/>
        </w:rPr>
        <w:t>STATEMENT OF COMPATIBILITY WITH HUMAN RIGHTS</w:t>
      </w:r>
    </w:p>
    <w:p w14:paraId="5DD79777" w14:textId="77777777" w:rsidR="00D87123" w:rsidRDefault="00D87123" w:rsidP="00D1431E">
      <w:pPr>
        <w:spacing w:before="120" w:after="120" w:line="240" w:lineRule="auto"/>
        <w:jc w:val="both"/>
        <w:rPr>
          <w:rFonts w:ascii="Times New Roman" w:hAnsi="Times New Roman" w:cs="Times New Roman"/>
          <w:sz w:val="24"/>
          <w:szCs w:val="24"/>
        </w:rPr>
      </w:pPr>
      <w:r w:rsidRPr="00D87123">
        <w:rPr>
          <w:rFonts w:ascii="Times New Roman" w:hAnsi="Times New Roman" w:cs="Times New Roman"/>
          <w:sz w:val="24"/>
          <w:szCs w:val="24"/>
        </w:rPr>
        <w:t xml:space="preserve">The </w:t>
      </w:r>
      <w:r w:rsidR="00982292">
        <w:rPr>
          <w:rFonts w:ascii="Times New Roman" w:hAnsi="Times New Roman" w:cs="Times New Roman"/>
          <w:sz w:val="24"/>
          <w:szCs w:val="24"/>
        </w:rPr>
        <w:t>Statement is</w:t>
      </w:r>
      <w:r w:rsidRPr="00D87123">
        <w:rPr>
          <w:rFonts w:ascii="Times New Roman" w:hAnsi="Times New Roman" w:cs="Times New Roman"/>
          <w:sz w:val="24"/>
          <w:szCs w:val="24"/>
        </w:rPr>
        <w:t xml:space="preserve"> compatible with the human rights and freedoms recognised or declared in the international instruments listed in </w:t>
      </w:r>
      <w:r>
        <w:rPr>
          <w:rFonts w:ascii="Times New Roman" w:hAnsi="Times New Roman" w:cs="Times New Roman"/>
          <w:sz w:val="24"/>
          <w:szCs w:val="24"/>
        </w:rPr>
        <w:t>section</w:t>
      </w:r>
      <w:r w:rsidRPr="00D87123">
        <w:rPr>
          <w:rFonts w:ascii="Times New Roman" w:hAnsi="Times New Roman" w:cs="Times New Roman"/>
          <w:sz w:val="24"/>
          <w:szCs w:val="24"/>
        </w:rPr>
        <w:t xml:space="preserve"> 3 of the </w:t>
      </w:r>
      <w:r w:rsidRPr="00D1431E">
        <w:rPr>
          <w:rFonts w:ascii="Times New Roman" w:hAnsi="Times New Roman" w:cs="Times New Roman"/>
          <w:i/>
          <w:sz w:val="24"/>
          <w:szCs w:val="24"/>
        </w:rPr>
        <w:t>Human Rights (Parliamentary Scrutiny) Act 2011</w:t>
      </w:r>
      <w:r w:rsidRPr="00D87123">
        <w:rPr>
          <w:rFonts w:ascii="Times New Roman" w:hAnsi="Times New Roman" w:cs="Times New Roman"/>
          <w:sz w:val="24"/>
          <w:szCs w:val="24"/>
        </w:rPr>
        <w:t xml:space="preserve">. A Statement of Compatibility with Human Rights is set out in </w:t>
      </w:r>
      <w:r w:rsidRPr="00D1431E">
        <w:rPr>
          <w:rFonts w:ascii="Times New Roman" w:hAnsi="Times New Roman" w:cs="Times New Roman"/>
          <w:b/>
          <w:sz w:val="24"/>
          <w:szCs w:val="24"/>
        </w:rPr>
        <w:t xml:space="preserve">Attachment </w:t>
      </w:r>
      <w:r w:rsidR="007720A1">
        <w:rPr>
          <w:rFonts w:ascii="Times New Roman" w:hAnsi="Times New Roman" w:cs="Times New Roman"/>
          <w:b/>
          <w:sz w:val="24"/>
          <w:szCs w:val="24"/>
        </w:rPr>
        <w:t>B</w:t>
      </w:r>
      <w:r w:rsidRPr="00D87123">
        <w:rPr>
          <w:rFonts w:ascii="Times New Roman" w:hAnsi="Times New Roman" w:cs="Times New Roman"/>
          <w:sz w:val="24"/>
          <w:szCs w:val="24"/>
        </w:rPr>
        <w:t>.</w:t>
      </w:r>
    </w:p>
    <w:p w14:paraId="32DAA652" w14:textId="77777777" w:rsidR="00285FB7" w:rsidRDefault="00285FB7" w:rsidP="00D1431E">
      <w:pPr>
        <w:spacing w:before="120" w:after="120" w:line="240" w:lineRule="auto"/>
        <w:rPr>
          <w:rFonts w:ascii="Times New Roman" w:hAnsi="Times New Roman" w:cs="Times New Roman"/>
          <w:b/>
          <w:caps/>
          <w:sz w:val="24"/>
          <w:szCs w:val="24"/>
        </w:rPr>
      </w:pPr>
      <w:r>
        <w:rPr>
          <w:rFonts w:ascii="Times New Roman" w:hAnsi="Times New Roman" w:cs="Times New Roman"/>
          <w:b/>
          <w:caps/>
          <w:sz w:val="24"/>
          <w:szCs w:val="24"/>
        </w:rPr>
        <w:br w:type="page"/>
      </w:r>
    </w:p>
    <w:p w14:paraId="092B5575" w14:textId="77777777" w:rsidR="00401157" w:rsidRDefault="00401157" w:rsidP="00D1431E">
      <w:pPr>
        <w:spacing w:before="120" w:after="120" w:line="240" w:lineRule="auto"/>
        <w:rPr>
          <w:rFonts w:ascii="Times New Roman" w:hAnsi="Times New Roman" w:cs="Times New Roman"/>
          <w:sz w:val="24"/>
          <w:szCs w:val="24"/>
        </w:rPr>
      </w:pPr>
    </w:p>
    <w:p w14:paraId="5E7A2FC9" w14:textId="77777777" w:rsidR="009C0BE2" w:rsidRPr="00285FB7" w:rsidRDefault="00285FB7" w:rsidP="00285FB7">
      <w:pPr>
        <w:spacing w:line="360" w:lineRule="auto"/>
        <w:jc w:val="right"/>
        <w:rPr>
          <w:rFonts w:ascii="Times New Roman" w:hAnsi="Times New Roman" w:cs="Times New Roman"/>
          <w:b/>
          <w:sz w:val="24"/>
          <w:szCs w:val="24"/>
        </w:rPr>
      </w:pPr>
      <w:r w:rsidRPr="00285FB7">
        <w:rPr>
          <w:rFonts w:ascii="Times New Roman" w:hAnsi="Times New Roman" w:cs="Times New Roman"/>
          <w:b/>
          <w:sz w:val="24"/>
          <w:szCs w:val="24"/>
        </w:rPr>
        <w:t xml:space="preserve">Attachment </w:t>
      </w:r>
      <w:r w:rsidR="007720A1">
        <w:rPr>
          <w:rFonts w:ascii="Times New Roman" w:hAnsi="Times New Roman" w:cs="Times New Roman"/>
          <w:b/>
          <w:sz w:val="24"/>
          <w:szCs w:val="24"/>
        </w:rPr>
        <w:t>A</w:t>
      </w:r>
    </w:p>
    <w:p w14:paraId="10881A66" w14:textId="77777777" w:rsidR="00285FB7" w:rsidRPr="00285FB7" w:rsidRDefault="00285FB7" w:rsidP="00043840">
      <w:pPr>
        <w:spacing w:line="360" w:lineRule="auto"/>
        <w:rPr>
          <w:rFonts w:ascii="Times New Roman" w:hAnsi="Times New Roman" w:cs="Times New Roman"/>
          <w:b/>
          <w:sz w:val="24"/>
          <w:szCs w:val="24"/>
        </w:rPr>
      </w:pPr>
      <w:r w:rsidRPr="00285FB7">
        <w:rPr>
          <w:rFonts w:ascii="Times New Roman" w:hAnsi="Times New Roman" w:cs="Times New Roman"/>
          <w:b/>
          <w:sz w:val="24"/>
          <w:szCs w:val="24"/>
        </w:rPr>
        <w:t>NOTES ON SECTIONS</w:t>
      </w:r>
    </w:p>
    <w:p w14:paraId="50696F81" w14:textId="77777777" w:rsidR="00BE7640" w:rsidRPr="00285FB7" w:rsidRDefault="00BE7640" w:rsidP="00043840">
      <w:pPr>
        <w:spacing w:line="360" w:lineRule="auto"/>
        <w:rPr>
          <w:rFonts w:ascii="Times New Roman" w:hAnsi="Times New Roman" w:cs="Times New Roman"/>
          <w:b/>
          <w:sz w:val="24"/>
          <w:szCs w:val="24"/>
          <w:u w:val="single"/>
        </w:rPr>
      </w:pPr>
      <w:r w:rsidRPr="00285FB7">
        <w:rPr>
          <w:rFonts w:ascii="Times New Roman" w:hAnsi="Times New Roman" w:cs="Times New Roman"/>
          <w:b/>
          <w:sz w:val="24"/>
          <w:szCs w:val="24"/>
          <w:u w:val="single"/>
        </w:rPr>
        <w:t xml:space="preserve">Details of the </w:t>
      </w:r>
      <w:r w:rsidRPr="00285FB7">
        <w:rPr>
          <w:rFonts w:ascii="Times New Roman" w:hAnsi="Times New Roman" w:cs="Times New Roman"/>
          <w:b/>
          <w:i/>
          <w:sz w:val="24"/>
          <w:szCs w:val="24"/>
          <w:u w:val="single"/>
        </w:rPr>
        <w:t>Marriage (Celebrant Professional Development) Statement 2022</w:t>
      </w:r>
    </w:p>
    <w:p w14:paraId="77E78765" w14:textId="77777777" w:rsidR="00043840" w:rsidRPr="00594016" w:rsidRDefault="00C16B35" w:rsidP="00043840">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Section 1 – Name</w:t>
      </w:r>
    </w:p>
    <w:p w14:paraId="08421E3D" w14:textId="77777777" w:rsidR="009420AC" w:rsidRPr="00594016" w:rsidRDefault="009420AC" w:rsidP="009420AC">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Section 1 provides that the title of the instrument is the </w:t>
      </w:r>
      <w:r w:rsidRPr="00594016">
        <w:rPr>
          <w:rFonts w:ascii="Times New Roman" w:hAnsi="Times New Roman" w:cs="Times New Roman"/>
          <w:i/>
          <w:sz w:val="24"/>
          <w:szCs w:val="24"/>
        </w:rPr>
        <w:t>Marriage (Celebrant Professional Development) Statement 202</w:t>
      </w:r>
      <w:r w:rsidR="0068341D" w:rsidRPr="00594016">
        <w:rPr>
          <w:rFonts w:ascii="Times New Roman" w:hAnsi="Times New Roman" w:cs="Times New Roman"/>
          <w:i/>
          <w:sz w:val="24"/>
          <w:szCs w:val="24"/>
        </w:rPr>
        <w:t>2</w:t>
      </w:r>
      <w:r w:rsidRPr="00594016">
        <w:rPr>
          <w:rFonts w:ascii="Times New Roman" w:hAnsi="Times New Roman" w:cs="Times New Roman"/>
          <w:sz w:val="24"/>
          <w:szCs w:val="24"/>
        </w:rPr>
        <w:t xml:space="preserve">. </w:t>
      </w:r>
    </w:p>
    <w:p w14:paraId="6B8EB70A" w14:textId="77777777" w:rsidR="00043840" w:rsidRPr="00594016" w:rsidRDefault="00C16B35" w:rsidP="00043840">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Section 2 – Commencement</w:t>
      </w:r>
    </w:p>
    <w:p w14:paraId="5D10F344" w14:textId="77777777" w:rsidR="009420AC" w:rsidRPr="00594016" w:rsidRDefault="009420AC" w:rsidP="009420AC">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The instrument commences on the day after the instrument is registered.</w:t>
      </w:r>
    </w:p>
    <w:p w14:paraId="6E5162A0" w14:textId="77777777" w:rsidR="009420AC" w:rsidRPr="00594016" w:rsidRDefault="009420AC" w:rsidP="009420AC">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Section 3 – Authority</w:t>
      </w:r>
    </w:p>
    <w:p w14:paraId="434175AF" w14:textId="77777777" w:rsidR="009420AC" w:rsidRPr="00594016" w:rsidRDefault="009420AC" w:rsidP="009420AC">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Section 3 provides that the instrument is made by the Registrar of Marriage Celebrants under subsection 53(3) of the Marriage Regulations 2017.</w:t>
      </w:r>
    </w:p>
    <w:p w14:paraId="414C813B" w14:textId="77777777" w:rsidR="00915E23" w:rsidRPr="00594016" w:rsidRDefault="00915E23" w:rsidP="009420AC">
      <w:pPr>
        <w:spacing w:line="360" w:lineRule="auto"/>
        <w:jc w:val="both"/>
        <w:rPr>
          <w:rFonts w:ascii="Times New Roman" w:hAnsi="Times New Roman" w:cs="Times New Roman"/>
          <w:b/>
          <w:sz w:val="24"/>
          <w:szCs w:val="24"/>
        </w:rPr>
      </w:pPr>
      <w:r w:rsidRPr="00594016">
        <w:rPr>
          <w:rFonts w:ascii="Times New Roman" w:hAnsi="Times New Roman" w:cs="Times New Roman"/>
          <w:b/>
          <w:sz w:val="24"/>
          <w:szCs w:val="24"/>
        </w:rPr>
        <w:t>Section 4 – Schedule</w:t>
      </w:r>
      <w:r w:rsidR="00C854E2" w:rsidRPr="00594016">
        <w:rPr>
          <w:rFonts w:ascii="Times New Roman" w:hAnsi="Times New Roman" w:cs="Times New Roman"/>
          <w:b/>
          <w:sz w:val="24"/>
          <w:szCs w:val="24"/>
        </w:rPr>
        <w:t>s</w:t>
      </w:r>
    </w:p>
    <w:p w14:paraId="2F06994A" w14:textId="77777777" w:rsidR="00915E23" w:rsidRPr="00594016" w:rsidRDefault="00915E23" w:rsidP="009420AC">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Section 4 provides that each instrument in </w:t>
      </w:r>
      <w:r w:rsidR="003F3570">
        <w:rPr>
          <w:rFonts w:ascii="Times New Roman" w:hAnsi="Times New Roman" w:cs="Times New Roman"/>
          <w:sz w:val="24"/>
          <w:szCs w:val="24"/>
        </w:rPr>
        <w:t xml:space="preserve">a </w:t>
      </w:r>
      <w:r w:rsidRPr="00594016">
        <w:rPr>
          <w:rFonts w:ascii="Times New Roman" w:hAnsi="Times New Roman" w:cs="Times New Roman"/>
          <w:sz w:val="24"/>
          <w:szCs w:val="24"/>
        </w:rPr>
        <w:t>Schedule to the instrument is amended or repealed as set out in the applicable terms and any other item has effect according to its terms.</w:t>
      </w:r>
    </w:p>
    <w:p w14:paraId="2B337218" w14:textId="77777777" w:rsidR="009420AC" w:rsidRPr="00594016" w:rsidRDefault="009420AC" w:rsidP="009420AC">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 xml:space="preserve">Section </w:t>
      </w:r>
      <w:r w:rsidR="00915E23" w:rsidRPr="00594016">
        <w:rPr>
          <w:rFonts w:ascii="Times New Roman" w:hAnsi="Times New Roman" w:cs="Times New Roman"/>
          <w:b/>
          <w:sz w:val="24"/>
          <w:szCs w:val="24"/>
        </w:rPr>
        <w:t>5</w:t>
      </w:r>
      <w:r w:rsidRPr="00594016">
        <w:rPr>
          <w:rFonts w:ascii="Times New Roman" w:hAnsi="Times New Roman" w:cs="Times New Roman"/>
          <w:b/>
          <w:sz w:val="24"/>
          <w:szCs w:val="24"/>
        </w:rPr>
        <w:t xml:space="preserve"> – Definitions</w:t>
      </w:r>
    </w:p>
    <w:p w14:paraId="6FACBDC2" w14:textId="77777777" w:rsidR="009420AC" w:rsidRPr="00594016" w:rsidRDefault="009420AC" w:rsidP="009420AC">
      <w:pPr>
        <w:spacing w:line="36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Section </w:t>
      </w:r>
      <w:r w:rsidR="00915E23" w:rsidRPr="00594016">
        <w:rPr>
          <w:rFonts w:ascii="Times New Roman" w:hAnsi="Times New Roman" w:cs="Times New Roman"/>
          <w:sz w:val="24"/>
          <w:szCs w:val="24"/>
        </w:rPr>
        <w:t>5</w:t>
      </w:r>
      <w:r w:rsidRPr="00594016">
        <w:rPr>
          <w:rFonts w:ascii="Times New Roman" w:hAnsi="Times New Roman" w:cs="Times New Roman"/>
          <w:sz w:val="24"/>
          <w:szCs w:val="24"/>
        </w:rPr>
        <w:t xml:space="preserve"> defines the following terms:</w:t>
      </w:r>
    </w:p>
    <w:p w14:paraId="50F8C0C6" w14:textId="77777777" w:rsidR="002D6739" w:rsidRPr="00594016" w:rsidRDefault="002D6739" w:rsidP="002D6739">
      <w:pPr>
        <w:pStyle w:val="subsection"/>
        <w:rPr>
          <w:sz w:val="24"/>
          <w:szCs w:val="24"/>
        </w:rPr>
      </w:pPr>
      <w:r w:rsidRPr="00594016">
        <w:rPr>
          <w:sz w:val="24"/>
          <w:szCs w:val="24"/>
        </w:rPr>
        <w:tab/>
        <w:t>In this instrument:</w:t>
      </w:r>
    </w:p>
    <w:p w14:paraId="72084B29" w14:textId="77777777" w:rsidR="00FE6C4D" w:rsidRPr="00594016" w:rsidRDefault="00FE6C4D" w:rsidP="008F2EA7">
      <w:pPr>
        <w:spacing w:before="180" w:after="240" w:line="240" w:lineRule="auto"/>
        <w:ind w:left="1134"/>
        <w:rPr>
          <w:rFonts w:ascii="Times New Roman" w:eastAsia="Times New Roman" w:hAnsi="Times New Roman" w:cs="Times New Roman"/>
          <w:sz w:val="24"/>
          <w:szCs w:val="24"/>
          <w:lang w:eastAsia="en-AU"/>
        </w:rPr>
      </w:pPr>
      <w:r w:rsidRPr="00594016">
        <w:rPr>
          <w:rFonts w:ascii="Times New Roman" w:eastAsia="Times New Roman" w:hAnsi="Times New Roman" w:cs="Times New Roman"/>
          <w:b/>
          <w:i/>
          <w:sz w:val="24"/>
          <w:szCs w:val="24"/>
          <w:lang w:eastAsia="en-AU"/>
        </w:rPr>
        <w:t>Regulations</w:t>
      </w:r>
      <w:r w:rsidRPr="00594016">
        <w:rPr>
          <w:rFonts w:ascii="Times New Roman" w:eastAsia="Times New Roman" w:hAnsi="Times New Roman" w:cs="Times New Roman"/>
          <w:sz w:val="24"/>
          <w:szCs w:val="24"/>
          <w:lang w:eastAsia="en-AU"/>
        </w:rPr>
        <w:t xml:space="preserve"> means the Marriage Regulations 2017.</w:t>
      </w:r>
    </w:p>
    <w:p w14:paraId="43385EED" w14:textId="77777777" w:rsidR="009E5BFA" w:rsidRPr="00594016" w:rsidRDefault="005759AD" w:rsidP="00EA71EC">
      <w:pPr>
        <w:keepNext/>
        <w:spacing w:before="360" w:line="360" w:lineRule="auto"/>
        <w:rPr>
          <w:rFonts w:ascii="Times New Roman" w:hAnsi="Times New Roman" w:cs="Times New Roman"/>
          <w:b/>
          <w:sz w:val="24"/>
          <w:szCs w:val="24"/>
        </w:rPr>
      </w:pPr>
      <w:r w:rsidRPr="00594016">
        <w:rPr>
          <w:rFonts w:ascii="Times New Roman" w:hAnsi="Times New Roman" w:cs="Times New Roman"/>
          <w:b/>
          <w:sz w:val="24"/>
          <w:szCs w:val="24"/>
        </w:rPr>
        <w:t>Section 6 – Professional development activities</w:t>
      </w:r>
    </w:p>
    <w:p w14:paraId="649E8DD3" w14:textId="69ED6110" w:rsidR="009420AC" w:rsidRPr="00594016" w:rsidRDefault="005759AD" w:rsidP="009420AC">
      <w:pPr>
        <w:keepNext/>
        <w:spacing w:line="360" w:lineRule="auto"/>
        <w:rPr>
          <w:rFonts w:ascii="Times New Roman" w:hAnsi="Times New Roman" w:cs="Times New Roman"/>
          <w:sz w:val="24"/>
          <w:szCs w:val="24"/>
        </w:rPr>
      </w:pPr>
      <w:bookmarkStart w:id="0" w:name="_Hlk97733934"/>
      <w:r w:rsidRPr="00594016">
        <w:rPr>
          <w:rFonts w:ascii="Times New Roman" w:hAnsi="Times New Roman" w:cs="Times New Roman"/>
          <w:sz w:val="24"/>
          <w:szCs w:val="24"/>
        </w:rPr>
        <w:t>Section 6</w:t>
      </w:r>
      <w:r w:rsidR="009420AC" w:rsidRPr="00594016">
        <w:rPr>
          <w:rFonts w:ascii="Times New Roman" w:hAnsi="Times New Roman" w:cs="Times New Roman"/>
          <w:sz w:val="24"/>
          <w:szCs w:val="24"/>
        </w:rPr>
        <w:t xml:space="preserve"> provides the list of professional development activities for 202</w:t>
      </w:r>
      <w:r w:rsidR="001D7EC2" w:rsidRPr="00594016">
        <w:rPr>
          <w:rFonts w:ascii="Times New Roman" w:hAnsi="Times New Roman" w:cs="Times New Roman"/>
          <w:sz w:val="24"/>
          <w:szCs w:val="24"/>
        </w:rPr>
        <w:t>2</w:t>
      </w:r>
      <w:r w:rsidR="000A0F08" w:rsidRPr="00594016">
        <w:rPr>
          <w:rFonts w:ascii="Times New Roman" w:hAnsi="Times New Roman" w:cs="Times New Roman"/>
          <w:sz w:val="24"/>
          <w:szCs w:val="24"/>
        </w:rPr>
        <w:t xml:space="preserve"> in </w:t>
      </w:r>
      <w:r w:rsidRPr="00594016">
        <w:rPr>
          <w:rFonts w:ascii="Times New Roman" w:hAnsi="Times New Roman" w:cs="Times New Roman"/>
          <w:sz w:val="24"/>
          <w:szCs w:val="24"/>
        </w:rPr>
        <w:t xml:space="preserve">a </w:t>
      </w:r>
      <w:r w:rsidR="000A0F08" w:rsidRPr="00594016">
        <w:rPr>
          <w:rFonts w:ascii="Times New Roman" w:hAnsi="Times New Roman" w:cs="Times New Roman"/>
          <w:sz w:val="24"/>
          <w:szCs w:val="24"/>
        </w:rPr>
        <w:t>table</w:t>
      </w:r>
      <w:r w:rsidR="009420AC" w:rsidRPr="00594016">
        <w:rPr>
          <w:rFonts w:ascii="Times New Roman" w:hAnsi="Times New Roman" w:cs="Times New Roman"/>
          <w:sz w:val="24"/>
          <w:szCs w:val="24"/>
        </w:rPr>
        <w:t>. In order to meet the obligation in subparagraph 39G(1)(b) of the</w:t>
      </w:r>
      <w:r w:rsidR="009420AC" w:rsidRPr="00F50916">
        <w:rPr>
          <w:rFonts w:ascii="Times New Roman" w:hAnsi="Times New Roman" w:cs="Times New Roman"/>
          <w:i/>
          <w:sz w:val="24"/>
          <w:szCs w:val="24"/>
        </w:rPr>
        <w:t xml:space="preserve"> </w:t>
      </w:r>
      <w:r w:rsidR="00F50916" w:rsidRPr="006C77A7">
        <w:rPr>
          <w:rFonts w:ascii="Times New Roman" w:hAnsi="Times New Roman" w:cs="Times New Roman"/>
          <w:sz w:val="24"/>
          <w:szCs w:val="24"/>
        </w:rPr>
        <w:t xml:space="preserve">Marriage </w:t>
      </w:r>
      <w:r w:rsidR="009420AC" w:rsidRPr="006C77A7">
        <w:rPr>
          <w:rFonts w:ascii="Times New Roman" w:hAnsi="Times New Roman" w:cs="Times New Roman"/>
          <w:sz w:val="24"/>
          <w:szCs w:val="24"/>
        </w:rPr>
        <w:t>Act</w:t>
      </w:r>
      <w:r w:rsidR="009420AC" w:rsidRPr="00594016">
        <w:rPr>
          <w:rFonts w:ascii="Times New Roman" w:hAnsi="Times New Roman" w:cs="Times New Roman"/>
          <w:sz w:val="24"/>
          <w:szCs w:val="24"/>
        </w:rPr>
        <w:t xml:space="preserve"> for 202</w:t>
      </w:r>
      <w:r w:rsidR="001D7EC2" w:rsidRPr="00594016">
        <w:rPr>
          <w:rFonts w:ascii="Times New Roman" w:hAnsi="Times New Roman" w:cs="Times New Roman"/>
          <w:sz w:val="24"/>
          <w:szCs w:val="24"/>
        </w:rPr>
        <w:t>2</w:t>
      </w:r>
      <w:r w:rsidR="009420AC" w:rsidRPr="00594016">
        <w:rPr>
          <w:rFonts w:ascii="Times New Roman" w:hAnsi="Times New Roman" w:cs="Times New Roman"/>
          <w:sz w:val="24"/>
          <w:szCs w:val="24"/>
        </w:rPr>
        <w:t xml:space="preserve">, a celebrant </w:t>
      </w:r>
      <w:r w:rsidR="008707A8">
        <w:rPr>
          <w:rFonts w:ascii="Times New Roman" w:hAnsi="Times New Roman" w:cs="Times New Roman"/>
          <w:sz w:val="24"/>
          <w:szCs w:val="24"/>
        </w:rPr>
        <w:lastRenderedPageBreak/>
        <w:t>m</w:t>
      </w:r>
      <w:r w:rsidR="009420AC" w:rsidRPr="00594016">
        <w:rPr>
          <w:rFonts w:ascii="Times New Roman" w:hAnsi="Times New Roman" w:cs="Times New Roman"/>
          <w:sz w:val="24"/>
          <w:szCs w:val="24"/>
        </w:rPr>
        <w:t xml:space="preserve">ust complete </w:t>
      </w:r>
      <w:r w:rsidR="000A0F08" w:rsidRPr="00594016">
        <w:rPr>
          <w:rFonts w:ascii="Times New Roman" w:hAnsi="Times New Roman" w:cs="Times New Roman"/>
          <w:sz w:val="24"/>
          <w:szCs w:val="24"/>
        </w:rPr>
        <w:t xml:space="preserve">the </w:t>
      </w:r>
      <w:r w:rsidR="001D7EC2" w:rsidRPr="00594016">
        <w:rPr>
          <w:rFonts w:ascii="Times New Roman" w:hAnsi="Times New Roman" w:cs="Times New Roman"/>
          <w:sz w:val="24"/>
          <w:szCs w:val="24"/>
        </w:rPr>
        <w:t>two</w:t>
      </w:r>
      <w:r w:rsidR="00484D4C" w:rsidRPr="00594016">
        <w:rPr>
          <w:rFonts w:ascii="Times New Roman" w:hAnsi="Times New Roman" w:cs="Times New Roman"/>
          <w:sz w:val="24"/>
          <w:szCs w:val="24"/>
        </w:rPr>
        <w:t>, one</w:t>
      </w:r>
      <w:r w:rsidR="00484D4C" w:rsidRPr="00594016">
        <w:rPr>
          <w:rFonts w:ascii="Times New Roman" w:hAnsi="Times New Roman" w:cs="Times New Roman"/>
          <w:sz w:val="24"/>
          <w:szCs w:val="24"/>
        </w:rPr>
        <w:noBreakHyphen/>
        <w:t xml:space="preserve">hour, </w:t>
      </w:r>
      <w:r w:rsidR="001D7EC2" w:rsidRPr="00594016">
        <w:rPr>
          <w:rFonts w:ascii="Times New Roman" w:hAnsi="Times New Roman" w:cs="Times New Roman"/>
          <w:sz w:val="24"/>
          <w:szCs w:val="24"/>
        </w:rPr>
        <w:t xml:space="preserve">compulsory </w:t>
      </w:r>
      <w:r w:rsidR="000A0F08" w:rsidRPr="00594016">
        <w:rPr>
          <w:rFonts w:ascii="Times New Roman" w:hAnsi="Times New Roman" w:cs="Times New Roman"/>
          <w:sz w:val="24"/>
          <w:szCs w:val="24"/>
        </w:rPr>
        <w:t>activit</w:t>
      </w:r>
      <w:r w:rsidR="001D7EC2" w:rsidRPr="00594016">
        <w:rPr>
          <w:rFonts w:ascii="Times New Roman" w:hAnsi="Times New Roman" w:cs="Times New Roman"/>
          <w:sz w:val="24"/>
          <w:szCs w:val="24"/>
        </w:rPr>
        <w:t>ies</w:t>
      </w:r>
      <w:r w:rsidR="000A0F08" w:rsidRPr="00594016">
        <w:rPr>
          <w:rFonts w:ascii="Times New Roman" w:hAnsi="Times New Roman" w:cs="Times New Roman"/>
          <w:sz w:val="24"/>
          <w:szCs w:val="24"/>
        </w:rPr>
        <w:t xml:space="preserve"> listed</w:t>
      </w:r>
      <w:r w:rsidR="006C77A7">
        <w:rPr>
          <w:rFonts w:ascii="Times New Roman" w:hAnsi="Times New Roman" w:cs="Times New Roman"/>
          <w:sz w:val="24"/>
          <w:szCs w:val="24"/>
        </w:rPr>
        <w:t xml:space="preserve"> unless a relevant exemption applies</w:t>
      </w:r>
      <w:r w:rsidR="000A0F08" w:rsidRPr="00594016">
        <w:rPr>
          <w:rFonts w:ascii="Times New Roman" w:hAnsi="Times New Roman" w:cs="Times New Roman"/>
          <w:sz w:val="24"/>
          <w:szCs w:val="24"/>
        </w:rPr>
        <w:t>.</w:t>
      </w:r>
      <w:r w:rsidR="008F2EA7" w:rsidRPr="00594016">
        <w:rPr>
          <w:rFonts w:ascii="Times New Roman" w:hAnsi="Times New Roman" w:cs="Times New Roman"/>
          <w:sz w:val="24"/>
          <w:szCs w:val="24"/>
        </w:rPr>
        <w:t xml:space="preserve"> </w:t>
      </w:r>
      <w:bookmarkEnd w:id="0"/>
    </w:p>
    <w:p w14:paraId="31B3CECA" w14:textId="52B19A9F" w:rsidR="00F57B07" w:rsidRDefault="00F57B07" w:rsidP="009420AC">
      <w:pPr>
        <w:keepNext/>
        <w:spacing w:line="360" w:lineRule="auto"/>
        <w:rPr>
          <w:rFonts w:ascii="Times New Roman" w:hAnsi="Times New Roman" w:cs="Times New Roman"/>
          <w:sz w:val="24"/>
          <w:szCs w:val="24"/>
        </w:rPr>
      </w:pPr>
      <w:r w:rsidRPr="005A6FF7">
        <w:rPr>
          <w:rFonts w:ascii="Times New Roman" w:hAnsi="Times New Roman" w:cs="Times New Roman"/>
          <w:sz w:val="24"/>
          <w:szCs w:val="24"/>
        </w:rPr>
        <w:t xml:space="preserve">Section 6 also lists the additional professional development activities </w:t>
      </w:r>
      <w:r w:rsidR="009431D9" w:rsidRPr="005A6FF7">
        <w:rPr>
          <w:rFonts w:ascii="Times New Roman" w:hAnsi="Times New Roman" w:cs="Times New Roman"/>
          <w:sz w:val="24"/>
          <w:szCs w:val="24"/>
        </w:rPr>
        <w:t xml:space="preserve">available </w:t>
      </w:r>
      <w:r w:rsidR="0004355F" w:rsidRPr="005A6FF7">
        <w:rPr>
          <w:rFonts w:ascii="Times New Roman" w:hAnsi="Times New Roman" w:cs="Times New Roman"/>
          <w:sz w:val="24"/>
          <w:szCs w:val="24"/>
        </w:rPr>
        <w:t xml:space="preserve">for the purpose </w:t>
      </w:r>
      <w:r w:rsidR="00FD1D85" w:rsidRPr="005A6FF7">
        <w:rPr>
          <w:rFonts w:ascii="Times New Roman" w:hAnsi="Times New Roman" w:cs="Times New Roman"/>
          <w:sz w:val="24"/>
          <w:szCs w:val="24"/>
        </w:rPr>
        <w:t xml:space="preserve">of imposing a disciplinary measure under </w:t>
      </w:r>
      <w:r w:rsidR="0004355F" w:rsidRPr="005A6FF7">
        <w:rPr>
          <w:rFonts w:ascii="Times New Roman" w:hAnsi="Times New Roman" w:cs="Times New Roman"/>
          <w:sz w:val="24"/>
          <w:szCs w:val="24"/>
        </w:rPr>
        <w:t>section 39I of the Marriage Act.</w:t>
      </w:r>
      <w:r w:rsidR="0004355F">
        <w:rPr>
          <w:rFonts w:ascii="Times New Roman" w:hAnsi="Times New Roman" w:cs="Times New Roman"/>
          <w:sz w:val="24"/>
          <w:szCs w:val="24"/>
        </w:rPr>
        <w:t xml:space="preserve"> </w:t>
      </w:r>
    </w:p>
    <w:p w14:paraId="5A10EDE1" w14:textId="77777777" w:rsidR="009420AC" w:rsidRPr="00594016" w:rsidRDefault="000A0F08" w:rsidP="009420AC">
      <w:pPr>
        <w:keepNext/>
        <w:spacing w:line="360" w:lineRule="auto"/>
        <w:rPr>
          <w:rFonts w:ascii="Times New Roman" w:hAnsi="Times New Roman" w:cs="Times New Roman"/>
          <w:sz w:val="24"/>
          <w:szCs w:val="24"/>
        </w:rPr>
      </w:pPr>
      <w:r w:rsidRPr="00594016">
        <w:rPr>
          <w:rFonts w:ascii="Times New Roman" w:hAnsi="Times New Roman" w:cs="Times New Roman"/>
          <w:sz w:val="24"/>
          <w:szCs w:val="24"/>
        </w:rPr>
        <w:t>The table lists</w:t>
      </w:r>
      <w:r w:rsidR="009420AC" w:rsidRPr="00594016">
        <w:rPr>
          <w:rFonts w:ascii="Times New Roman" w:hAnsi="Times New Roman" w:cs="Times New Roman"/>
          <w:sz w:val="24"/>
          <w:szCs w:val="24"/>
        </w:rPr>
        <w:t>:</w:t>
      </w:r>
    </w:p>
    <w:p w14:paraId="5682AA0D" w14:textId="0285B09D" w:rsidR="009420AC" w:rsidRDefault="009420AC" w:rsidP="009420AC">
      <w:pPr>
        <w:pStyle w:val="ListParagraph"/>
        <w:keepNext/>
        <w:numPr>
          <w:ilvl w:val="0"/>
          <w:numId w:val="16"/>
        </w:numPr>
        <w:spacing w:line="360" w:lineRule="auto"/>
        <w:rPr>
          <w:rFonts w:ascii="Times New Roman" w:hAnsi="Times New Roman" w:cs="Times New Roman"/>
          <w:sz w:val="24"/>
          <w:szCs w:val="24"/>
        </w:rPr>
      </w:pPr>
      <w:bookmarkStart w:id="1" w:name="_GoBack"/>
      <w:r w:rsidRPr="00594016">
        <w:rPr>
          <w:rFonts w:ascii="Times New Roman" w:hAnsi="Times New Roman" w:cs="Times New Roman"/>
          <w:sz w:val="24"/>
          <w:szCs w:val="24"/>
        </w:rPr>
        <w:t>the act</w:t>
      </w:r>
      <w:bookmarkEnd w:id="1"/>
      <w:r w:rsidRPr="00594016">
        <w:rPr>
          <w:rFonts w:ascii="Times New Roman" w:hAnsi="Times New Roman" w:cs="Times New Roman"/>
          <w:sz w:val="24"/>
          <w:szCs w:val="24"/>
        </w:rPr>
        <w:t>ivity</w:t>
      </w:r>
    </w:p>
    <w:p w14:paraId="5DD52B42" w14:textId="782754B8" w:rsidR="008707A8" w:rsidRPr="00594016" w:rsidRDefault="008707A8" w:rsidP="009420AC">
      <w:pPr>
        <w:pStyle w:val="ListParagraph"/>
        <w:keepNext/>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course </w:t>
      </w:r>
      <w:proofErr w:type="gramStart"/>
      <w:r>
        <w:rPr>
          <w:rFonts w:ascii="Times New Roman" w:hAnsi="Times New Roman" w:cs="Times New Roman"/>
          <w:sz w:val="24"/>
          <w:szCs w:val="24"/>
        </w:rPr>
        <w:t>code</w:t>
      </w:r>
      <w:proofErr w:type="gramEnd"/>
    </w:p>
    <w:p w14:paraId="6DC2A257" w14:textId="7CF20C93" w:rsidR="003A1A1B" w:rsidRPr="00594016" w:rsidRDefault="009420AC" w:rsidP="009420AC">
      <w:pPr>
        <w:pStyle w:val="ListParagraph"/>
        <w:keepNext/>
        <w:numPr>
          <w:ilvl w:val="0"/>
          <w:numId w:val="16"/>
        </w:numPr>
        <w:spacing w:line="360" w:lineRule="auto"/>
        <w:rPr>
          <w:rFonts w:ascii="Times New Roman" w:hAnsi="Times New Roman" w:cs="Times New Roman"/>
          <w:sz w:val="24"/>
          <w:szCs w:val="24"/>
        </w:rPr>
      </w:pPr>
      <w:r w:rsidRPr="00594016">
        <w:rPr>
          <w:rFonts w:ascii="Times New Roman" w:hAnsi="Times New Roman" w:cs="Times New Roman"/>
          <w:sz w:val="24"/>
          <w:szCs w:val="24"/>
        </w:rPr>
        <w:t>the length in minutes</w:t>
      </w:r>
      <w:r w:rsidR="007B5ED7" w:rsidRPr="00594016">
        <w:rPr>
          <w:rFonts w:ascii="Times New Roman" w:hAnsi="Times New Roman" w:cs="Times New Roman"/>
          <w:sz w:val="24"/>
          <w:szCs w:val="24"/>
        </w:rPr>
        <w:t xml:space="preserve"> for the activities</w:t>
      </w:r>
      <w:r w:rsidRPr="00594016">
        <w:rPr>
          <w:rFonts w:ascii="Times New Roman" w:hAnsi="Times New Roman" w:cs="Times New Roman"/>
          <w:sz w:val="24"/>
          <w:szCs w:val="24"/>
        </w:rPr>
        <w:t>, and</w:t>
      </w:r>
    </w:p>
    <w:p w14:paraId="5EDAD9D7" w14:textId="77777777" w:rsidR="009420AC" w:rsidRPr="00594016" w:rsidRDefault="009420AC" w:rsidP="003A1A1B">
      <w:pPr>
        <w:pStyle w:val="ListParagraph"/>
        <w:keepNext/>
        <w:numPr>
          <w:ilvl w:val="0"/>
          <w:numId w:val="16"/>
        </w:numPr>
        <w:spacing w:line="360" w:lineRule="auto"/>
        <w:rPr>
          <w:rFonts w:ascii="Times New Roman" w:hAnsi="Times New Roman" w:cs="Times New Roman"/>
          <w:sz w:val="24"/>
          <w:szCs w:val="24"/>
        </w:rPr>
      </w:pPr>
      <w:r w:rsidRPr="00594016">
        <w:rPr>
          <w:rFonts w:ascii="Times New Roman" w:hAnsi="Times New Roman" w:cs="Times New Roman"/>
          <w:sz w:val="24"/>
          <w:szCs w:val="24"/>
        </w:rPr>
        <w:t>the name of the p</w:t>
      </w:r>
      <w:r w:rsidR="001D7EC2" w:rsidRPr="00594016">
        <w:rPr>
          <w:rFonts w:ascii="Times New Roman" w:hAnsi="Times New Roman" w:cs="Times New Roman"/>
          <w:sz w:val="24"/>
          <w:szCs w:val="24"/>
        </w:rPr>
        <w:t xml:space="preserve">rovider </w:t>
      </w:r>
      <w:r w:rsidRPr="00594016">
        <w:rPr>
          <w:rFonts w:ascii="Times New Roman" w:hAnsi="Times New Roman" w:cs="Times New Roman"/>
          <w:sz w:val="24"/>
          <w:szCs w:val="24"/>
        </w:rPr>
        <w:t>offering the activity</w:t>
      </w:r>
      <w:r w:rsidR="00D90672">
        <w:rPr>
          <w:rFonts w:ascii="Times New Roman" w:hAnsi="Times New Roman" w:cs="Times New Roman"/>
          <w:sz w:val="24"/>
          <w:szCs w:val="24"/>
        </w:rPr>
        <w:t>.</w:t>
      </w:r>
    </w:p>
    <w:p w14:paraId="0CE3FF3A" w14:textId="77777777" w:rsidR="009420AC" w:rsidRPr="00594016" w:rsidRDefault="005759AD" w:rsidP="009420AC">
      <w:pPr>
        <w:spacing w:line="360" w:lineRule="auto"/>
        <w:rPr>
          <w:rFonts w:ascii="Times New Roman" w:hAnsi="Times New Roman" w:cs="Times New Roman"/>
          <w:b/>
          <w:sz w:val="24"/>
          <w:szCs w:val="24"/>
        </w:rPr>
      </w:pPr>
      <w:r w:rsidRPr="00594016">
        <w:rPr>
          <w:rFonts w:ascii="Times New Roman" w:hAnsi="Times New Roman" w:cs="Times New Roman"/>
          <w:b/>
          <w:sz w:val="24"/>
          <w:szCs w:val="24"/>
        </w:rPr>
        <w:t xml:space="preserve">Schedule 1 </w:t>
      </w:r>
      <w:r w:rsidR="009420AC" w:rsidRPr="00594016">
        <w:rPr>
          <w:rFonts w:ascii="Times New Roman" w:hAnsi="Times New Roman" w:cs="Times New Roman"/>
          <w:b/>
          <w:sz w:val="24"/>
          <w:szCs w:val="24"/>
        </w:rPr>
        <w:t>– Repeals</w:t>
      </w:r>
    </w:p>
    <w:p w14:paraId="21C2F9B0" w14:textId="77777777" w:rsidR="009420AC" w:rsidRPr="00594016" w:rsidRDefault="009420AC" w:rsidP="009420AC">
      <w:pPr>
        <w:spacing w:line="360" w:lineRule="auto"/>
        <w:rPr>
          <w:rFonts w:ascii="Times New Roman" w:hAnsi="Times New Roman" w:cs="Times New Roman"/>
          <w:i/>
          <w:sz w:val="24"/>
          <w:szCs w:val="24"/>
        </w:rPr>
      </w:pPr>
      <w:r w:rsidRPr="00594016">
        <w:rPr>
          <w:rFonts w:ascii="Times New Roman" w:hAnsi="Times New Roman" w:cs="Times New Roman"/>
          <w:sz w:val="24"/>
          <w:szCs w:val="24"/>
        </w:rPr>
        <w:t xml:space="preserve">Schedule </w:t>
      </w:r>
      <w:r w:rsidR="005759AD" w:rsidRPr="00594016">
        <w:rPr>
          <w:rFonts w:ascii="Times New Roman" w:hAnsi="Times New Roman" w:cs="Times New Roman"/>
          <w:sz w:val="24"/>
          <w:szCs w:val="24"/>
        </w:rPr>
        <w:t xml:space="preserve">1 </w:t>
      </w:r>
      <w:r w:rsidRPr="00594016">
        <w:rPr>
          <w:rFonts w:ascii="Times New Roman" w:hAnsi="Times New Roman" w:cs="Times New Roman"/>
          <w:sz w:val="24"/>
          <w:szCs w:val="24"/>
        </w:rPr>
        <w:t xml:space="preserve">repeals the </w:t>
      </w:r>
      <w:r w:rsidRPr="00594016">
        <w:rPr>
          <w:rFonts w:ascii="Times New Roman" w:hAnsi="Times New Roman" w:cs="Times New Roman"/>
          <w:i/>
          <w:sz w:val="24"/>
          <w:szCs w:val="24"/>
        </w:rPr>
        <w:t>Marriage (Celebrant Professi</w:t>
      </w:r>
      <w:r w:rsidR="001138BF" w:rsidRPr="00594016">
        <w:rPr>
          <w:rFonts w:ascii="Times New Roman" w:hAnsi="Times New Roman" w:cs="Times New Roman"/>
          <w:i/>
          <w:sz w:val="24"/>
          <w:szCs w:val="24"/>
        </w:rPr>
        <w:t>onal Development) Statement 20</w:t>
      </w:r>
      <w:r w:rsidR="00E47839" w:rsidRPr="00594016">
        <w:rPr>
          <w:rFonts w:ascii="Times New Roman" w:hAnsi="Times New Roman" w:cs="Times New Roman"/>
          <w:i/>
          <w:sz w:val="24"/>
          <w:szCs w:val="24"/>
        </w:rPr>
        <w:t>2</w:t>
      </w:r>
      <w:r w:rsidR="001D7EC2" w:rsidRPr="00594016">
        <w:rPr>
          <w:rFonts w:ascii="Times New Roman" w:hAnsi="Times New Roman" w:cs="Times New Roman"/>
          <w:i/>
          <w:sz w:val="24"/>
          <w:szCs w:val="24"/>
        </w:rPr>
        <w:t>1</w:t>
      </w:r>
      <w:r w:rsidR="001138BF" w:rsidRPr="00594016">
        <w:rPr>
          <w:rFonts w:ascii="Times New Roman" w:hAnsi="Times New Roman" w:cs="Times New Roman"/>
          <w:i/>
          <w:sz w:val="24"/>
          <w:szCs w:val="24"/>
        </w:rPr>
        <w:t>.</w:t>
      </w:r>
    </w:p>
    <w:p w14:paraId="4FF18F75" w14:textId="77777777" w:rsidR="001138BF" w:rsidRPr="00594016" w:rsidRDefault="001138BF">
      <w:pPr>
        <w:rPr>
          <w:rFonts w:ascii="Times New Roman" w:hAnsi="Times New Roman" w:cs="Times New Roman"/>
          <w:i/>
          <w:sz w:val="24"/>
          <w:szCs w:val="24"/>
        </w:rPr>
      </w:pPr>
      <w:r w:rsidRPr="00594016">
        <w:rPr>
          <w:rFonts w:ascii="Times New Roman" w:hAnsi="Times New Roman" w:cs="Times New Roman"/>
          <w:i/>
          <w:sz w:val="24"/>
          <w:szCs w:val="24"/>
        </w:rPr>
        <w:br w:type="page"/>
      </w:r>
    </w:p>
    <w:p w14:paraId="01195007" w14:textId="77777777" w:rsidR="00713B6B" w:rsidRDefault="00713B6B" w:rsidP="00713B6B">
      <w:pPr>
        <w:spacing w:before="360" w:after="240" w:line="360" w:lineRule="auto"/>
        <w:jc w:val="right"/>
        <w:rPr>
          <w:rFonts w:ascii="Times New Roman" w:hAnsi="Times New Roman" w:cs="Times New Roman"/>
          <w:b/>
          <w:caps/>
          <w:sz w:val="24"/>
          <w:szCs w:val="24"/>
        </w:rPr>
      </w:pPr>
      <w:r w:rsidRPr="00285FB7">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B</w:t>
      </w:r>
    </w:p>
    <w:p w14:paraId="431FCBD3" w14:textId="77777777" w:rsidR="00713B6B" w:rsidRPr="00594016" w:rsidRDefault="00713B6B" w:rsidP="00713B6B">
      <w:pPr>
        <w:spacing w:before="120" w:after="120" w:line="240" w:lineRule="auto"/>
        <w:jc w:val="both"/>
        <w:rPr>
          <w:rFonts w:ascii="Times New Roman" w:hAnsi="Times New Roman" w:cs="Times New Roman"/>
          <w:b/>
          <w:caps/>
          <w:sz w:val="24"/>
          <w:szCs w:val="24"/>
        </w:rPr>
      </w:pPr>
      <w:r w:rsidRPr="00594016">
        <w:rPr>
          <w:rFonts w:ascii="Times New Roman" w:hAnsi="Times New Roman" w:cs="Times New Roman"/>
          <w:b/>
          <w:caps/>
          <w:sz w:val="24"/>
          <w:szCs w:val="24"/>
        </w:rPr>
        <w:t>Statement of Compatibility with Human Rights</w:t>
      </w:r>
    </w:p>
    <w:p w14:paraId="35DB28BC" w14:textId="77777777" w:rsidR="00713B6B" w:rsidRPr="00594016" w:rsidRDefault="00713B6B" w:rsidP="00713B6B">
      <w:pPr>
        <w:spacing w:before="120" w:after="120" w:line="240" w:lineRule="auto"/>
        <w:jc w:val="both"/>
        <w:rPr>
          <w:rFonts w:ascii="Times New Roman" w:hAnsi="Times New Roman" w:cs="Times New Roman"/>
          <w:color w:val="FF0000"/>
          <w:sz w:val="24"/>
          <w:szCs w:val="24"/>
        </w:rPr>
      </w:pPr>
      <w:r w:rsidRPr="00594016">
        <w:rPr>
          <w:rFonts w:ascii="Times New Roman" w:hAnsi="Times New Roman" w:cs="Times New Roman"/>
          <w:i/>
          <w:iCs/>
          <w:color w:val="000000"/>
          <w:sz w:val="24"/>
          <w:szCs w:val="24"/>
        </w:rPr>
        <w:t>Prepared in accordance with Part 3 of the Human Rights (Parliamentary Scrutiny) Act 2011</w:t>
      </w:r>
    </w:p>
    <w:p w14:paraId="33B67363" w14:textId="77777777" w:rsidR="00713B6B" w:rsidRPr="00594016" w:rsidRDefault="00713B6B" w:rsidP="008707A8">
      <w:pPr>
        <w:spacing w:before="240" w:after="120" w:line="240" w:lineRule="auto"/>
        <w:jc w:val="both"/>
        <w:rPr>
          <w:rFonts w:ascii="Times New Roman" w:hAnsi="Times New Roman" w:cs="Times New Roman"/>
          <w:b/>
          <w:sz w:val="24"/>
          <w:szCs w:val="24"/>
        </w:rPr>
      </w:pPr>
      <w:r w:rsidRPr="00594016">
        <w:rPr>
          <w:rFonts w:ascii="Times New Roman" w:hAnsi="Times New Roman" w:cs="Times New Roman"/>
          <w:b/>
          <w:sz w:val="24"/>
          <w:szCs w:val="24"/>
        </w:rPr>
        <w:t>Marriage (Celebrant Professional Development) Statement 202</w:t>
      </w:r>
      <w:r>
        <w:rPr>
          <w:rFonts w:ascii="Times New Roman" w:hAnsi="Times New Roman" w:cs="Times New Roman"/>
          <w:b/>
          <w:sz w:val="24"/>
          <w:szCs w:val="24"/>
        </w:rPr>
        <w:t>2</w:t>
      </w:r>
      <w:r w:rsidRPr="00594016">
        <w:rPr>
          <w:rFonts w:ascii="Times New Roman" w:hAnsi="Times New Roman" w:cs="Times New Roman"/>
          <w:b/>
          <w:sz w:val="24"/>
          <w:szCs w:val="24"/>
        </w:rPr>
        <w:t xml:space="preserve"> </w:t>
      </w:r>
    </w:p>
    <w:p w14:paraId="7975748E"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594016">
        <w:rPr>
          <w:rFonts w:ascii="Times New Roman" w:hAnsi="Times New Roman" w:cs="Times New Roman"/>
          <w:i/>
          <w:sz w:val="24"/>
          <w:szCs w:val="24"/>
        </w:rPr>
        <w:t>Human Rights (Parliamentary Scrutiny) Act 2011</w:t>
      </w:r>
      <w:r w:rsidRPr="00594016">
        <w:rPr>
          <w:rFonts w:ascii="Times New Roman" w:hAnsi="Times New Roman" w:cs="Times New Roman"/>
          <w:sz w:val="24"/>
          <w:szCs w:val="24"/>
        </w:rPr>
        <w:t>.</w:t>
      </w:r>
    </w:p>
    <w:p w14:paraId="2A055264" w14:textId="77777777" w:rsidR="00713B6B" w:rsidRPr="00594016" w:rsidRDefault="00713B6B" w:rsidP="008707A8">
      <w:pPr>
        <w:spacing w:before="240" w:after="120" w:line="240" w:lineRule="auto"/>
        <w:jc w:val="both"/>
        <w:outlineLvl w:val="2"/>
        <w:rPr>
          <w:rFonts w:ascii="Times New Roman" w:hAnsi="Times New Roman" w:cs="Times New Roman"/>
          <w:b/>
          <w:sz w:val="24"/>
          <w:szCs w:val="24"/>
        </w:rPr>
      </w:pPr>
      <w:r w:rsidRPr="00594016">
        <w:rPr>
          <w:rFonts w:ascii="Times New Roman" w:hAnsi="Times New Roman" w:cs="Times New Roman"/>
          <w:b/>
          <w:sz w:val="24"/>
          <w:szCs w:val="24"/>
        </w:rPr>
        <w:t>Overview of the Disallowable Legislative Instrument</w:t>
      </w:r>
    </w:p>
    <w:p w14:paraId="293681E6"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w:t>
      </w:r>
      <w:r w:rsidRPr="00594016">
        <w:rPr>
          <w:rFonts w:ascii="Times New Roman" w:hAnsi="Times New Roman" w:cs="Times New Roman"/>
          <w:i/>
          <w:sz w:val="24"/>
          <w:szCs w:val="24"/>
        </w:rPr>
        <w:t>Marriage (Celebrant Professional Development) Statement 2022</w:t>
      </w:r>
      <w:r w:rsidRPr="00594016">
        <w:rPr>
          <w:rFonts w:ascii="Times New Roman" w:hAnsi="Times New Roman" w:cs="Times New Roman"/>
          <w:sz w:val="24"/>
          <w:szCs w:val="24"/>
        </w:rPr>
        <w:t xml:space="preserve"> (the Statement) is a published list of activities which Commonwealth-registered celebrants </w:t>
      </w:r>
      <w:r>
        <w:rPr>
          <w:rFonts w:ascii="Times New Roman" w:hAnsi="Times New Roman" w:cs="Times New Roman"/>
          <w:sz w:val="24"/>
          <w:szCs w:val="24"/>
        </w:rPr>
        <w:t>must</w:t>
      </w:r>
      <w:r w:rsidRPr="00594016">
        <w:rPr>
          <w:rFonts w:ascii="Times New Roman" w:hAnsi="Times New Roman" w:cs="Times New Roman"/>
          <w:sz w:val="24"/>
          <w:szCs w:val="24"/>
        </w:rPr>
        <w:t xml:space="preserve"> complete to meet their professional development obligations. The Statement is only applicable to marriage celebrants, including religious marriage celebrants, who are registered under Subdivisions C and D of Division 1 of Part IV of the </w:t>
      </w:r>
      <w:r w:rsidRPr="00594016">
        <w:rPr>
          <w:rFonts w:ascii="Times New Roman" w:hAnsi="Times New Roman" w:cs="Times New Roman"/>
          <w:i/>
          <w:sz w:val="24"/>
          <w:szCs w:val="24"/>
        </w:rPr>
        <w:t xml:space="preserve">Marriage Act 1961 </w:t>
      </w:r>
      <w:r w:rsidRPr="00594016">
        <w:rPr>
          <w:rFonts w:ascii="Times New Roman" w:hAnsi="Times New Roman" w:cs="Times New Roman"/>
          <w:sz w:val="24"/>
          <w:szCs w:val="24"/>
        </w:rPr>
        <w:t>(the Marriage Act).</w:t>
      </w:r>
    </w:p>
    <w:p w14:paraId="2B22178B"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Under paragraph 39G(1)(b) of the </w:t>
      </w:r>
      <w:r w:rsidRPr="00385875">
        <w:rPr>
          <w:rFonts w:ascii="Times New Roman" w:hAnsi="Times New Roman" w:cs="Times New Roman"/>
          <w:sz w:val="24"/>
          <w:szCs w:val="24"/>
        </w:rPr>
        <w:t>Marriage Act,</w:t>
      </w:r>
      <w:r w:rsidRPr="00594016">
        <w:rPr>
          <w:rFonts w:ascii="Times New Roman" w:hAnsi="Times New Roman" w:cs="Times New Roman"/>
          <w:sz w:val="24"/>
          <w:szCs w:val="24"/>
        </w:rPr>
        <w:t xml:space="preserve"> Commonwealth-registered marriage celebrants are required to undertake all professional development activities required by the Registrar of Marriage Celebrants in accordance with the Marriage Regulations 2017 (the Regulations).</w:t>
      </w:r>
    </w:p>
    <w:p w14:paraId="55EDF1CE"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The amendments to the Regulations by the Marriage Amendment (2021 Measures No.1) Regulations 2021, reflected the outcome of extensive stakeholder consultation on the future of professional development. The amendments to the Regulations commenced 1 January 2022, and have reduced the number of hours of professional development to compulsory activities</w:t>
      </w:r>
      <w:r>
        <w:rPr>
          <w:rFonts w:ascii="Times New Roman" w:hAnsi="Times New Roman" w:cs="Times New Roman"/>
          <w:sz w:val="24"/>
          <w:szCs w:val="24"/>
        </w:rPr>
        <w:t>,</w:t>
      </w:r>
      <w:r w:rsidRPr="00594016">
        <w:rPr>
          <w:rFonts w:ascii="Times New Roman" w:hAnsi="Times New Roman" w:cs="Times New Roman"/>
          <w:sz w:val="24"/>
          <w:szCs w:val="24"/>
        </w:rPr>
        <w:t xml:space="preserve"> and made it easier for marriage celebrants to complete their professional development, which will be offered online</w:t>
      </w:r>
      <w:r>
        <w:rPr>
          <w:rFonts w:ascii="Times New Roman" w:hAnsi="Times New Roman" w:cs="Times New Roman"/>
          <w:sz w:val="24"/>
          <w:szCs w:val="24"/>
        </w:rPr>
        <w:t xml:space="preserve"> by the Department.</w:t>
      </w:r>
      <w:r w:rsidRPr="00594016">
        <w:rPr>
          <w:rFonts w:ascii="Times New Roman" w:hAnsi="Times New Roman" w:cs="Times New Roman"/>
          <w:sz w:val="24"/>
          <w:szCs w:val="24"/>
        </w:rPr>
        <w:t xml:space="preserve">  </w:t>
      </w:r>
    </w:p>
    <w:p w14:paraId="24626286"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Under subsection 53(3) of the Regulations, the Registrar must, as soon as practicable, after the start of each calendar year, publish a written statement that sets out the professional development activities for the year, and specify which of those activities are compulsory.</w:t>
      </w:r>
    </w:p>
    <w:p w14:paraId="6D6A7DBA"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 xml:space="preserve">The purpose of this Legislative Instrument is to list the professional development activities available to marriage celebrants in accordance with subsection 53(3) of the Regulations. </w:t>
      </w:r>
    </w:p>
    <w:p w14:paraId="29663A9D" w14:textId="77777777" w:rsidR="00713B6B" w:rsidRPr="00594016" w:rsidRDefault="00713B6B" w:rsidP="008707A8">
      <w:pPr>
        <w:spacing w:before="240" w:after="120" w:line="240" w:lineRule="auto"/>
        <w:jc w:val="both"/>
        <w:outlineLvl w:val="2"/>
        <w:rPr>
          <w:rFonts w:ascii="Times New Roman" w:hAnsi="Times New Roman" w:cs="Times New Roman"/>
          <w:b/>
          <w:sz w:val="24"/>
          <w:szCs w:val="24"/>
        </w:rPr>
      </w:pPr>
      <w:r w:rsidRPr="00594016">
        <w:rPr>
          <w:rFonts w:ascii="Times New Roman" w:hAnsi="Times New Roman" w:cs="Times New Roman"/>
          <w:b/>
          <w:sz w:val="24"/>
          <w:szCs w:val="24"/>
        </w:rPr>
        <w:t>Human rights implications</w:t>
      </w:r>
    </w:p>
    <w:p w14:paraId="51E35E31"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This Disallowable Legislative Instrument does not engage any of the applicable human rights or freedoms</w:t>
      </w:r>
    </w:p>
    <w:p w14:paraId="1AA170BE" w14:textId="77777777" w:rsidR="00713B6B" w:rsidRPr="00594016" w:rsidRDefault="00713B6B" w:rsidP="008707A8">
      <w:pPr>
        <w:spacing w:before="240" w:after="120" w:line="240" w:lineRule="auto"/>
        <w:jc w:val="both"/>
        <w:outlineLvl w:val="2"/>
        <w:rPr>
          <w:rFonts w:ascii="Times New Roman" w:hAnsi="Times New Roman" w:cs="Times New Roman"/>
          <w:b/>
          <w:sz w:val="24"/>
          <w:szCs w:val="24"/>
        </w:rPr>
      </w:pPr>
      <w:r w:rsidRPr="00594016">
        <w:rPr>
          <w:rFonts w:ascii="Times New Roman" w:hAnsi="Times New Roman" w:cs="Times New Roman"/>
          <w:b/>
          <w:sz w:val="24"/>
          <w:szCs w:val="24"/>
        </w:rPr>
        <w:t>Conclusion</w:t>
      </w:r>
    </w:p>
    <w:p w14:paraId="3E6EF4ED" w14:textId="77777777" w:rsidR="00713B6B" w:rsidRPr="00594016" w:rsidRDefault="00713B6B" w:rsidP="00713B6B">
      <w:pPr>
        <w:spacing w:before="120" w:after="120" w:line="240" w:lineRule="auto"/>
        <w:jc w:val="both"/>
        <w:rPr>
          <w:rFonts w:ascii="Times New Roman" w:hAnsi="Times New Roman" w:cs="Times New Roman"/>
          <w:sz w:val="24"/>
          <w:szCs w:val="24"/>
        </w:rPr>
      </w:pPr>
      <w:r w:rsidRPr="00594016">
        <w:rPr>
          <w:rFonts w:ascii="Times New Roman" w:hAnsi="Times New Roman" w:cs="Times New Roman"/>
          <w:sz w:val="24"/>
          <w:szCs w:val="24"/>
        </w:rPr>
        <w:t>This Disallowable Legislative Instrument is compatible with human rights as it does not raise any human rights issues.</w:t>
      </w:r>
    </w:p>
    <w:sectPr w:rsidR="00713B6B" w:rsidRPr="0059401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CB43" w14:textId="77777777" w:rsidR="00D40C3B" w:rsidRDefault="00D40C3B" w:rsidP="0002636A">
      <w:pPr>
        <w:spacing w:after="0" w:line="240" w:lineRule="auto"/>
      </w:pPr>
      <w:r>
        <w:separator/>
      </w:r>
    </w:p>
  </w:endnote>
  <w:endnote w:type="continuationSeparator" w:id="0">
    <w:p w14:paraId="6081F6E1" w14:textId="77777777" w:rsidR="00D40C3B" w:rsidRDefault="00D40C3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51679604" w14:textId="77777777" w:rsidR="0002636A" w:rsidRDefault="0002636A">
        <w:pPr>
          <w:pStyle w:val="Footer"/>
          <w:jc w:val="right"/>
        </w:pPr>
        <w:r>
          <w:fldChar w:fldCharType="begin"/>
        </w:r>
        <w:r>
          <w:instrText xml:space="preserve"> PAGE   \* MERGEFORMAT </w:instrText>
        </w:r>
        <w:r>
          <w:fldChar w:fldCharType="separate"/>
        </w:r>
        <w:r w:rsidR="00F8527E">
          <w:rPr>
            <w:noProof/>
          </w:rPr>
          <w:t>6</w:t>
        </w:r>
        <w:r>
          <w:rPr>
            <w:noProof/>
          </w:rPr>
          <w:fldChar w:fldCharType="end"/>
        </w:r>
      </w:p>
    </w:sdtContent>
  </w:sdt>
  <w:p w14:paraId="0DF2FBEF"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54A8" w14:textId="77777777" w:rsidR="00D40C3B" w:rsidRDefault="00D40C3B" w:rsidP="0002636A">
      <w:pPr>
        <w:spacing w:after="0" w:line="240" w:lineRule="auto"/>
      </w:pPr>
      <w:r>
        <w:separator/>
      </w:r>
    </w:p>
  </w:footnote>
  <w:footnote w:type="continuationSeparator" w:id="0">
    <w:p w14:paraId="07630AD4" w14:textId="77777777" w:rsidR="00D40C3B" w:rsidRDefault="00D40C3B"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3575B"/>
    <w:multiLevelType w:val="hybridMultilevel"/>
    <w:tmpl w:val="2FFA0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4BA421FD"/>
    <w:multiLevelType w:val="hybridMultilevel"/>
    <w:tmpl w:val="55A2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6079F5"/>
    <w:multiLevelType w:val="hybridMultilevel"/>
    <w:tmpl w:val="F86CD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9601EB"/>
    <w:multiLevelType w:val="hybridMultilevel"/>
    <w:tmpl w:val="9DDA2C10"/>
    <w:lvl w:ilvl="0" w:tplc="ABB4A5F2">
      <w:start w:val="2022"/>
      <w:numFmt w:val="bullet"/>
      <w:lvlText w:val="-"/>
      <w:lvlJc w:val="left"/>
      <w:pPr>
        <w:ind w:left="720" w:hanging="360"/>
      </w:pPr>
      <w:rPr>
        <w:rFonts w:ascii="Century Gothic" w:eastAsiaTheme="majorEastAsia"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7"/>
  </w:num>
  <w:num w:numId="5">
    <w:abstractNumId w:val="3"/>
  </w:num>
  <w:num w:numId="6">
    <w:abstractNumId w:val="18"/>
  </w:num>
  <w:num w:numId="7">
    <w:abstractNumId w:val="0"/>
  </w:num>
  <w:num w:numId="8">
    <w:abstractNumId w:val="11"/>
  </w:num>
  <w:num w:numId="9">
    <w:abstractNumId w:val="4"/>
  </w:num>
  <w:num w:numId="10">
    <w:abstractNumId w:val="16"/>
  </w:num>
  <w:num w:numId="11">
    <w:abstractNumId w:val="14"/>
  </w:num>
  <w:num w:numId="12">
    <w:abstractNumId w:val="13"/>
  </w:num>
  <w:num w:numId="13">
    <w:abstractNumId w:val="6"/>
  </w:num>
  <w:num w:numId="14">
    <w:abstractNumId w:val="2"/>
  </w:num>
  <w:num w:numId="15">
    <w:abstractNumId w:val="8"/>
  </w:num>
  <w:num w:numId="16">
    <w:abstractNumId w:val="7"/>
  </w:num>
  <w:num w:numId="17">
    <w:abstractNumId w:val="9"/>
  </w:num>
  <w:num w:numId="18">
    <w:abstractNumId w:val="5"/>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04927"/>
    <w:rsid w:val="0000676C"/>
    <w:rsid w:val="00012AD6"/>
    <w:rsid w:val="000213F1"/>
    <w:rsid w:val="0002636A"/>
    <w:rsid w:val="0003611C"/>
    <w:rsid w:val="000375B8"/>
    <w:rsid w:val="000415BA"/>
    <w:rsid w:val="0004355F"/>
    <w:rsid w:val="00043840"/>
    <w:rsid w:val="00045577"/>
    <w:rsid w:val="00051A06"/>
    <w:rsid w:val="00053CE8"/>
    <w:rsid w:val="00064446"/>
    <w:rsid w:val="00073B5D"/>
    <w:rsid w:val="00075E91"/>
    <w:rsid w:val="00091BBD"/>
    <w:rsid w:val="00092565"/>
    <w:rsid w:val="000A0F08"/>
    <w:rsid w:val="000A40DF"/>
    <w:rsid w:val="000A66BD"/>
    <w:rsid w:val="000B18A8"/>
    <w:rsid w:val="000B5CF1"/>
    <w:rsid w:val="000E1EA1"/>
    <w:rsid w:val="000E2C80"/>
    <w:rsid w:val="000F0FB1"/>
    <w:rsid w:val="000F2AF3"/>
    <w:rsid w:val="00101BCB"/>
    <w:rsid w:val="0010364C"/>
    <w:rsid w:val="00106CBA"/>
    <w:rsid w:val="00106E75"/>
    <w:rsid w:val="001138BF"/>
    <w:rsid w:val="00113F45"/>
    <w:rsid w:val="00114340"/>
    <w:rsid w:val="00116FC6"/>
    <w:rsid w:val="00132863"/>
    <w:rsid w:val="001469C7"/>
    <w:rsid w:val="00161417"/>
    <w:rsid w:val="00164DF9"/>
    <w:rsid w:val="00164E2E"/>
    <w:rsid w:val="00167C4D"/>
    <w:rsid w:val="00173E7D"/>
    <w:rsid w:val="0017632E"/>
    <w:rsid w:val="001778DC"/>
    <w:rsid w:val="00182056"/>
    <w:rsid w:val="00186EFA"/>
    <w:rsid w:val="00195A18"/>
    <w:rsid w:val="0019608A"/>
    <w:rsid w:val="001A22FB"/>
    <w:rsid w:val="001B7E8C"/>
    <w:rsid w:val="001C0169"/>
    <w:rsid w:val="001C4696"/>
    <w:rsid w:val="001D3031"/>
    <w:rsid w:val="001D545E"/>
    <w:rsid w:val="001D5A34"/>
    <w:rsid w:val="001D7EC2"/>
    <w:rsid w:val="001F1F86"/>
    <w:rsid w:val="001F2762"/>
    <w:rsid w:val="001F351B"/>
    <w:rsid w:val="001F6885"/>
    <w:rsid w:val="00200B81"/>
    <w:rsid w:val="00202A07"/>
    <w:rsid w:val="0022265A"/>
    <w:rsid w:val="00230BC7"/>
    <w:rsid w:val="00252857"/>
    <w:rsid w:val="0025410F"/>
    <w:rsid w:val="0026109C"/>
    <w:rsid w:val="00262B9E"/>
    <w:rsid w:val="00285FB7"/>
    <w:rsid w:val="00294E8E"/>
    <w:rsid w:val="00295D69"/>
    <w:rsid w:val="00295F16"/>
    <w:rsid w:val="002A3B5F"/>
    <w:rsid w:val="002B1A4A"/>
    <w:rsid w:val="002B361E"/>
    <w:rsid w:val="002B65A5"/>
    <w:rsid w:val="002C2A8C"/>
    <w:rsid w:val="002C522F"/>
    <w:rsid w:val="002C5B76"/>
    <w:rsid w:val="002D6739"/>
    <w:rsid w:val="002E2783"/>
    <w:rsid w:val="002F34F7"/>
    <w:rsid w:val="002F3B5A"/>
    <w:rsid w:val="00305C27"/>
    <w:rsid w:val="00310B80"/>
    <w:rsid w:val="00314E21"/>
    <w:rsid w:val="00315CAE"/>
    <w:rsid w:val="00323F53"/>
    <w:rsid w:val="00330CA9"/>
    <w:rsid w:val="003346DC"/>
    <w:rsid w:val="00346639"/>
    <w:rsid w:val="003516FD"/>
    <w:rsid w:val="003557C5"/>
    <w:rsid w:val="00357095"/>
    <w:rsid w:val="003647CA"/>
    <w:rsid w:val="00364895"/>
    <w:rsid w:val="00367ACA"/>
    <w:rsid w:val="00371381"/>
    <w:rsid w:val="0037172B"/>
    <w:rsid w:val="003811BF"/>
    <w:rsid w:val="00381AEC"/>
    <w:rsid w:val="00385875"/>
    <w:rsid w:val="00386C03"/>
    <w:rsid w:val="00391F2A"/>
    <w:rsid w:val="003964CA"/>
    <w:rsid w:val="00397002"/>
    <w:rsid w:val="003A1A1B"/>
    <w:rsid w:val="003A24E9"/>
    <w:rsid w:val="003A59AA"/>
    <w:rsid w:val="003A7CD0"/>
    <w:rsid w:val="003B04DB"/>
    <w:rsid w:val="003B6050"/>
    <w:rsid w:val="003C001C"/>
    <w:rsid w:val="003C47C7"/>
    <w:rsid w:val="003C6789"/>
    <w:rsid w:val="003D43AF"/>
    <w:rsid w:val="003D5905"/>
    <w:rsid w:val="003E059A"/>
    <w:rsid w:val="003F3570"/>
    <w:rsid w:val="00401157"/>
    <w:rsid w:val="0040716A"/>
    <w:rsid w:val="004111BD"/>
    <w:rsid w:val="00411F25"/>
    <w:rsid w:val="00412DC4"/>
    <w:rsid w:val="00416EF2"/>
    <w:rsid w:val="00424260"/>
    <w:rsid w:val="00425297"/>
    <w:rsid w:val="00434F6E"/>
    <w:rsid w:val="00435E3C"/>
    <w:rsid w:val="00445360"/>
    <w:rsid w:val="004518A4"/>
    <w:rsid w:val="00454214"/>
    <w:rsid w:val="0046465E"/>
    <w:rsid w:val="004709FE"/>
    <w:rsid w:val="004778F1"/>
    <w:rsid w:val="00484D4C"/>
    <w:rsid w:val="0049094A"/>
    <w:rsid w:val="00493795"/>
    <w:rsid w:val="004972FD"/>
    <w:rsid w:val="00497EBE"/>
    <w:rsid w:val="004A0438"/>
    <w:rsid w:val="004A3FB4"/>
    <w:rsid w:val="004A4086"/>
    <w:rsid w:val="004A73C2"/>
    <w:rsid w:val="004B3C03"/>
    <w:rsid w:val="004D2956"/>
    <w:rsid w:val="004D3B21"/>
    <w:rsid w:val="004E65AD"/>
    <w:rsid w:val="004F430F"/>
    <w:rsid w:val="00502866"/>
    <w:rsid w:val="0050398F"/>
    <w:rsid w:val="00504026"/>
    <w:rsid w:val="00504811"/>
    <w:rsid w:val="00514B8C"/>
    <w:rsid w:val="00514FE0"/>
    <w:rsid w:val="00515004"/>
    <w:rsid w:val="00521029"/>
    <w:rsid w:val="00524C7F"/>
    <w:rsid w:val="00544D78"/>
    <w:rsid w:val="0054532F"/>
    <w:rsid w:val="005463D2"/>
    <w:rsid w:val="00555293"/>
    <w:rsid w:val="0055548F"/>
    <w:rsid w:val="005643B1"/>
    <w:rsid w:val="00566BC4"/>
    <w:rsid w:val="00566C9B"/>
    <w:rsid w:val="005759AD"/>
    <w:rsid w:val="00576985"/>
    <w:rsid w:val="005805DD"/>
    <w:rsid w:val="00582D29"/>
    <w:rsid w:val="00582D53"/>
    <w:rsid w:val="00583759"/>
    <w:rsid w:val="00591F6B"/>
    <w:rsid w:val="00594016"/>
    <w:rsid w:val="00595EFA"/>
    <w:rsid w:val="00597513"/>
    <w:rsid w:val="005A1ED4"/>
    <w:rsid w:val="005A4CC7"/>
    <w:rsid w:val="005A6FF7"/>
    <w:rsid w:val="005A7272"/>
    <w:rsid w:val="005B20CF"/>
    <w:rsid w:val="005B4B34"/>
    <w:rsid w:val="005D194A"/>
    <w:rsid w:val="005D7CB7"/>
    <w:rsid w:val="005E6989"/>
    <w:rsid w:val="006014DA"/>
    <w:rsid w:val="00605302"/>
    <w:rsid w:val="006272F9"/>
    <w:rsid w:val="0063239B"/>
    <w:rsid w:val="00634AE9"/>
    <w:rsid w:val="00635C6A"/>
    <w:rsid w:val="00647A74"/>
    <w:rsid w:val="00652D8A"/>
    <w:rsid w:val="006629CA"/>
    <w:rsid w:val="00665055"/>
    <w:rsid w:val="00670C8D"/>
    <w:rsid w:val="00674543"/>
    <w:rsid w:val="0068341D"/>
    <w:rsid w:val="00690558"/>
    <w:rsid w:val="006967A2"/>
    <w:rsid w:val="00697DB0"/>
    <w:rsid w:val="006A7E0D"/>
    <w:rsid w:val="006C77A7"/>
    <w:rsid w:val="006F3307"/>
    <w:rsid w:val="006F4A50"/>
    <w:rsid w:val="007033CF"/>
    <w:rsid w:val="00713248"/>
    <w:rsid w:val="00713B6B"/>
    <w:rsid w:val="00720542"/>
    <w:rsid w:val="00730FD4"/>
    <w:rsid w:val="00735BD5"/>
    <w:rsid w:val="0075452D"/>
    <w:rsid w:val="00761979"/>
    <w:rsid w:val="00767D5C"/>
    <w:rsid w:val="007720A1"/>
    <w:rsid w:val="00787FF6"/>
    <w:rsid w:val="007A424C"/>
    <w:rsid w:val="007B0553"/>
    <w:rsid w:val="007B2CEB"/>
    <w:rsid w:val="007B307E"/>
    <w:rsid w:val="007B4904"/>
    <w:rsid w:val="007B5ED7"/>
    <w:rsid w:val="007B7195"/>
    <w:rsid w:val="007D0A62"/>
    <w:rsid w:val="007D7299"/>
    <w:rsid w:val="007D7679"/>
    <w:rsid w:val="007E250C"/>
    <w:rsid w:val="007F1D53"/>
    <w:rsid w:val="007F28FD"/>
    <w:rsid w:val="008111BA"/>
    <w:rsid w:val="00811A12"/>
    <w:rsid w:val="00816F20"/>
    <w:rsid w:val="00817F0C"/>
    <w:rsid w:val="008428BA"/>
    <w:rsid w:val="0085174F"/>
    <w:rsid w:val="008557CB"/>
    <w:rsid w:val="0085797F"/>
    <w:rsid w:val="008707A8"/>
    <w:rsid w:val="00872B27"/>
    <w:rsid w:val="00886BCE"/>
    <w:rsid w:val="00887132"/>
    <w:rsid w:val="00894D9D"/>
    <w:rsid w:val="008965A8"/>
    <w:rsid w:val="008A7FB1"/>
    <w:rsid w:val="008B2955"/>
    <w:rsid w:val="008B6DE0"/>
    <w:rsid w:val="008C4F71"/>
    <w:rsid w:val="008D23B3"/>
    <w:rsid w:val="008D4458"/>
    <w:rsid w:val="008D4D7A"/>
    <w:rsid w:val="008E3C3F"/>
    <w:rsid w:val="008F2EA7"/>
    <w:rsid w:val="008F62CF"/>
    <w:rsid w:val="008F65B7"/>
    <w:rsid w:val="0090182A"/>
    <w:rsid w:val="00902F3D"/>
    <w:rsid w:val="00911332"/>
    <w:rsid w:val="00913033"/>
    <w:rsid w:val="00913B96"/>
    <w:rsid w:val="00914B0E"/>
    <w:rsid w:val="009154A7"/>
    <w:rsid w:val="00915E23"/>
    <w:rsid w:val="009227B6"/>
    <w:rsid w:val="00926FFF"/>
    <w:rsid w:val="009307D4"/>
    <w:rsid w:val="00936ECB"/>
    <w:rsid w:val="009420AC"/>
    <w:rsid w:val="009431D9"/>
    <w:rsid w:val="00953310"/>
    <w:rsid w:val="009542F8"/>
    <w:rsid w:val="00957401"/>
    <w:rsid w:val="009601BB"/>
    <w:rsid w:val="009648CE"/>
    <w:rsid w:val="009705D9"/>
    <w:rsid w:val="00971DB1"/>
    <w:rsid w:val="00972D7E"/>
    <w:rsid w:val="009752C1"/>
    <w:rsid w:val="00982292"/>
    <w:rsid w:val="0098320D"/>
    <w:rsid w:val="00984777"/>
    <w:rsid w:val="009A591D"/>
    <w:rsid w:val="009A652F"/>
    <w:rsid w:val="009A793A"/>
    <w:rsid w:val="009B02C3"/>
    <w:rsid w:val="009B1F88"/>
    <w:rsid w:val="009B257B"/>
    <w:rsid w:val="009B361C"/>
    <w:rsid w:val="009B3C8E"/>
    <w:rsid w:val="009B6322"/>
    <w:rsid w:val="009C0BE2"/>
    <w:rsid w:val="009D2B82"/>
    <w:rsid w:val="009D7349"/>
    <w:rsid w:val="009E44E0"/>
    <w:rsid w:val="009E5BFA"/>
    <w:rsid w:val="009F08E5"/>
    <w:rsid w:val="009F3680"/>
    <w:rsid w:val="00A03045"/>
    <w:rsid w:val="00A04953"/>
    <w:rsid w:val="00A340CC"/>
    <w:rsid w:val="00A40AF2"/>
    <w:rsid w:val="00A41E3C"/>
    <w:rsid w:val="00A51CC6"/>
    <w:rsid w:val="00A53AA6"/>
    <w:rsid w:val="00A60E98"/>
    <w:rsid w:val="00A84AC9"/>
    <w:rsid w:val="00A85D30"/>
    <w:rsid w:val="00A91EA0"/>
    <w:rsid w:val="00A9400F"/>
    <w:rsid w:val="00A972CD"/>
    <w:rsid w:val="00AA0CED"/>
    <w:rsid w:val="00AB3F89"/>
    <w:rsid w:val="00AB7AA0"/>
    <w:rsid w:val="00AC39E5"/>
    <w:rsid w:val="00AC4434"/>
    <w:rsid w:val="00AD13A3"/>
    <w:rsid w:val="00AD2898"/>
    <w:rsid w:val="00AD355A"/>
    <w:rsid w:val="00AD5080"/>
    <w:rsid w:val="00AD53EB"/>
    <w:rsid w:val="00AE1C0A"/>
    <w:rsid w:val="00AE30FE"/>
    <w:rsid w:val="00AF0C63"/>
    <w:rsid w:val="00AF2599"/>
    <w:rsid w:val="00AF673F"/>
    <w:rsid w:val="00B2245E"/>
    <w:rsid w:val="00B25A59"/>
    <w:rsid w:val="00B273E1"/>
    <w:rsid w:val="00B37CCA"/>
    <w:rsid w:val="00B40E9E"/>
    <w:rsid w:val="00B427D5"/>
    <w:rsid w:val="00B439ED"/>
    <w:rsid w:val="00B4665F"/>
    <w:rsid w:val="00B5621B"/>
    <w:rsid w:val="00B57503"/>
    <w:rsid w:val="00B63B38"/>
    <w:rsid w:val="00B67173"/>
    <w:rsid w:val="00B7661C"/>
    <w:rsid w:val="00B81923"/>
    <w:rsid w:val="00B828BC"/>
    <w:rsid w:val="00B979EE"/>
    <w:rsid w:val="00BA08E8"/>
    <w:rsid w:val="00BA3F3C"/>
    <w:rsid w:val="00BA660D"/>
    <w:rsid w:val="00BB35E6"/>
    <w:rsid w:val="00BC4AD1"/>
    <w:rsid w:val="00BD4350"/>
    <w:rsid w:val="00BD5C82"/>
    <w:rsid w:val="00BE7640"/>
    <w:rsid w:val="00BF45A7"/>
    <w:rsid w:val="00C00296"/>
    <w:rsid w:val="00C04BD7"/>
    <w:rsid w:val="00C16441"/>
    <w:rsid w:val="00C16B35"/>
    <w:rsid w:val="00C26D4E"/>
    <w:rsid w:val="00C34B21"/>
    <w:rsid w:val="00C45B09"/>
    <w:rsid w:val="00C5142C"/>
    <w:rsid w:val="00C53155"/>
    <w:rsid w:val="00C724A0"/>
    <w:rsid w:val="00C73974"/>
    <w:rsid w:val="00C854E2"/>
    <w:rsid w:val="00C858F4"/>
    <w:rsid w:val="00C87728"/>
    <w:rsid w:val="00C9592E"/>
    <w:rsid w:val="00CA471D"/>
    <w:rsid w:val="00CB1E66"/>
    <w:rsid w:val="00CC11AD"/>
    <w:rsid w:val="00CE6485"/>
    <w:rsid w:val="00CE7C1A"/>
    <w:rsid w:val="00CF14E3"/>
    <w:rsid w:val="00CF4B62"/>
    <w:rsid w:val="00D01101"/>
    <w:rsid w:val="00D10479"/>
    <w:rsid w:val="00D1431E"/>
    <w:rsid w:val="00D209D7"/>
    <w:rsid w:val="00D32B63"/>
    <w:rsid w:val="00D334D9"/>
    <w:rsid w:val="00D40C3B"/>
    <w:rsid w:val="00D42F1C"/>
    <w:rsid w:val="00D511F1"/>
    <w:rsid w:val="00D51A2A"/>
    <w:rsid w:val="00D54D68"/>
    <w:rsid w:val="00D61747"/>
    <w:rsid w:val="00D6350D"/>
    <w:rsid w:val="00D7128F"/>
    <w:rsid w:val="00D76559"/>
    <w:rsid w:val="00D83E95"/>
    <w:rsid w:val="00D8522A"/>
    <w:rsid w:val="00D87123"/>
    <w:rsid w:val="00D90672"/>
    <w:rsid w:val="00DB2DA6"/>
    <w:rsid w:val="00DB326E"/>
    <w:rsid w:val="00DB372B"/>
    <w:rsid w:val="00DB460B"/>
    <w:rsid w:val="00DB54AF"/>
    <w:rsid w:val="00DB5F7B"/>
    <w:rsid w:val="00DB71C7"/>
    <w:rsid w:val="00DE251D"/>
    <w:rsid w:val="00DE2526"/>
    <w:rsid w:val="00DE614E"/>
    <w:rsid w:val="00E049A3"/>
    <w:rsid w:val="00E1384D"/>
    <w:rsid w:val="00E21614"/>
    <w:rsid w:val="00E22C12"/>
    <w:rsid w:val="00E23B2F"/>
    <w:rsid w:val="00E348EA"/>
    <w:rsid w:val="00E36D6B"/>
    <w:rsid w:val="00E44050"/>
    <w:rsid w:val="00E44073"/>
    <w:rsid w:val="00E45EA1"/>
    <w:rsid w:val="00E47839"/>
    <w:rsid w:val="00E47E0F"/>
    <w:rsid w:val="00E50BF5"/>
    <w:rsid w:val="00E55BC3"/>
    <w:rsid w:val="00E563A3"/>
    <w:rsid w:val="00E81349"/>
    <w:rsid w:val="00E82F64"/>
    <w:rsid w:val="00E87FE4"/>
    <w:rsid w:val="00E927E6"/>
    <w:rsid w:val="00E960C1"/>
    <w:rsid w:val="00EA0F01"/>
    <w:rsid w:val="00EA71EC"/>
    <w:rsid w:val="00EB7B8A"/>
    <w:rsid w:val="00ED181D"/>
    <w:rsid w:val="00ED357E"/>
    <w:rsid w:val="00EE4B33"/>
    <w:rsid w:val="00F10A91"/>
    <w:rsid w:val="00F11561"/>
    <w:rsid w:val="00F213D7"/>
    <w:rsid w:val="00F26896"/>
    <w:rsid w:val="00F33269"/>
    <w:rsid w:val="00F50916"/>
    <w:rsid w:val="00F57B07"/>
    <w:rsid w:val="00F60393"/>
    <w:rsid w:val="00F624A5"/>
    <w:rsid w:val="00F62643"/>
    <w:rsid w:val="00F63AF7"/>
    <w:rsid w:val="00F769DC"/>
    <w:rsid w:val="00F773AC"/>
    <w:rsid w:val="00F8527E"/>
    <w:rsid w:val="00FA1630"/>
    <w:rsid w:val="00FA7CB5"/>
    <w:rsid w:val="00FB548D"/>
    <w:rsid w:val="00FC3119"/>
    <w:rsid w:val="00FC49DD"/>
    <w:rsid w:val="00FC7C3E"/>
    <w:rsid w:val="00FD1D85"/>
    <w:rsid w:val="00FD38B5"/>
    <w:rsid w:val="00FE6C4D"/>
    <w:rsid w:val="00FF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F053"/>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 w:type="paragraph" w:customStyle="1" w:styleId="TableText">
    <w:name w:val="TableText"/>
    <w:basedOn w:val="Normal"/>
    <w:qFormat/>
    <w:rsid w:val="00D61747"/>
    <w:pPr>
      <w:spacing w:before="120" w:after="120" w:line="240" w:lineRule="auto"/>
    </w:pPr>
    <w:rPr>
      <w:rFonts w:ascii="Century Gothic" w:eastAsiaTheme="majorEastAsia" w:hAnsi="Century Gothic" w:cs="Arial"/>
      <w:bCs/>
      <w:sz w:val="20"/>
      <w:szCs w:val="20"/>
    </w:rPr>
  </w:style>
  <w:style w:type="paragraph" w:styleId="Revision">
    <w:name w:val="Revision"/>
    <w:hidden/>
    <w:uiPriority w:val="99"/>
    <w:semiHidden/>
    <w:rsid w:val="00D90672"/>
    <w:pPr>
      <w:spacing w:after="0" w:line="240" w:lineRule="auto"/>
    </w:pPr>
  </w:style>
  <w:style w:type="character" w:styleId="UnresolvedMention">
    <w:name w:val="Unresolved Mention"/>
    <w:basedOn w:val="DefaultParagraphFont"/>
    <w:uiPriority w:val="99"/>
    <w:semiHidden/>
    <w:unhideWhenUsed/>
    <w:rsid w:val="0028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85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62513728">
      <w:bodyDiv w:val="1"/>
      <w:marLeft w:val="0"/>
      <w:marRight w:val="0"/>
      <w:marTop w:val="0"/>
      <w:marBottom w:val="0"/>
      <w:divBdr>
        <w:top w:val="none" w:sz="0" w:space="0" w:color="auto"/>
        <w:left w:val="none" w:sz="0" w:space="0" w:color="auto"/>
        <w:bottom w:val="none" w:sz="0" w:space="0" w:color="auto"/>
        <w:right w:val="none" w:sz="0" w:space="0" w:color="auto"/>
      </w:divBdr>
    </w:div>
    <w:div w:id="1012802144">
      <w:bodyDiv w:val="1"/>
      <w:marLeft w:val="0"/>
      <w:marRight w:val="0"/>
      <w:marTop w:val="0"/>
      <w:marBottom w:val="0"/>
      <w:divBdr>
        <w:top w:val="none" w:sz="0" w:space="0" w:color="auto"/>
        <w:left w:val="none" w:sz="0" w:space="0" w:color="auto"/>
        <w:bottom w:val="none" w:sz="0" w:space="0" w:color="auto"/>
        <w:right w:val="none" w:sz="0" w:space="0" w:color="auto"/>
      </w:divBdr>
    </w:div>
    <w:div w:id="19493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F40AC46D-4C42-4B12-9B80-6BFC6BA7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Stewart, Kerrin</cp:lastModifiedBy>
  <cp:revision>51</cp:revision>
  <cp:lastPrinted>2022-03-29T02:20:00Z</cp:lastPrinted>
  <dcterms:created xsi:type="dcterms:W3CDTF">2022-03-01T00:37:00Z</dcterms:created>
  <dcterms:modified xsi:type="dcterms:W3CDTF">2022-03-29T02:21:00Z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