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DB51" w14:textId="77777777" w:rsidR="00F5638C" w:rsidRPr="008964AE" w:rsidRDefault="00F5638C" w:rsidP="008964AE">
      <w:pPr>
        <w:rPr>
          <w:sz w:val="28"/>
        </w:rPr>
      </w:pPr>
      <w:r w:rsidRPr="008964AE">
        <w:rPr>
          <w:noProof/>
          <w:lang w:eastAsia="en-AU"/>
        </w:rPr>
        <w:drawing>
          <wp:inline distT="0" distB="0" distL="0" distR="0" wp14:anchorId="2DE1616C" wp14:editId="2CB258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B7316" w14:textId="77777777" w:rsidR="00F5638C" w:rsidRPr="008964AE" w:rsidRDefault="00F5638C" w:rsidP="008964AE">
      <w:pPr>
        <w:rPr>
          <w:sz w:val="19"/>
        </w:rPr>
      </w:pPr>
    </w:p>
    <w:p w14:paraId="304B09D4" w14:textId="0A03DA6E" w:rsidR="00F5638C" w:rsidRPr="008964AE" w:rsidRDefault="00316CC2" w:rsidP="008964AE">
      <w:pPr>
        <w:pStyle w:val="ShortT"/>
      </w:pPr>
      <w:r w:rsidRPr="008964AE">
        <w:t>Corporations and other Legislation Amendment (</w:t>
      </w:r>
      <w:r w:rsidR="009A3A5A" w:rsidRPr="008964AE">
        <w:t>Corporate Collective Investment Vehicle Framework</w:t>
      </w:r>
      <w:r w:rsidRPr="008964AE">
        <w:t>)</w:t>
      </w:r>
      <w:r w:rsidR="009A3A5A" w:rsidRPr="008964AE">
        <w:t xml:space="preserve"> Rules 202</w:t>
      </w:r>
      <w:r w:rsidR="004D3D1E" w:rsidRPr="008964AE">
        <w:t>2</w:t>
      </w:r>
    </w:p>
    <w:p w14:paraId="49C4E727" w14:textId="2E4DF3B1" w:rsidR="00F5638C" w:rsidRPr="008964AE" w:rsidRDefault="00F5638C" w:rsidP="008964AE">
      <w:pPr>
        <w:pStyle w:val="SignCoverPageStart"/>
        <w:spacing w:before="240"/>
        <w:rPr>
          <w:szCs w:val="22"/>
        </w:rPr>
      </w:pPr>
      <w:r w:rsidRPr="008964AE">
        <w:rPr>
          <w:szCs w:val="22"/>
        </w:rPr>
        <w:t xml:space="preserve">I, </w:t>
      </w:r>
      <w:r w:rsidR="009A3A5A" w:rsidRPr="008964AE">
        <w:rPr>
          <w:szCs w:val="22"/>
        </w:rPr>
        <w:t>Michael Sukkar, Assistant Treasurer, Minister for Housing, and Minister for Homelessness, Social and Community Housing, make the following rules.</w:t>
      </w:r>
    </w:p>
    <w:p w14:paraId="21E4948B" w14:textId="6E32E2D7" w:rsidR="00F5638C" w:rsidRPr="008964AE" w:rsidRDefault="00F5638C" w:rsidP="008964AE">
      <w:pPr>
        <w:keepNext/>
        <w:spacing w:before="720" w:line="240" w:lineRule="atLeast"/>
        <w:ind w:right="397"/>
        <w:jc w:val="both"/>
        <w:rPr>
          <w:szCs w:val="22"/>
        </w:rPr>
      </w:pPr>
      <w:r w:rsidRPr="008964AE">
        <w:rPr>
          <w:szCs w:val="22"/>
        </w:rPr>
        <w:t xml:space="preserve">Dated </w:t>
      </w:r>
      <w:r w:rsidRPr="008964AE">
        <w:rPr>
          <w:szCs w:val="22"/>
        </w:rPr>
        <w:tab/>
      </w:r>
      <w:r w:rsidRPr="008964AE">
        <w:rPr>
          <w:szCs w:val="22"/>
        </w:rPr>
        <w:tab/>
      </w:r>
      <w:r w:rsidR="00C919B0" w:rsidRPr="008964AE">
        <w:rPr>
          <w:szCs w:val="22"/>
        </w:rPr>
        <w:t xml:space="preserve">10 March </w:t>
      </w:r>
      <w:r w:rsidR="009A3A5A" w:rsidRPr="008964AE">
        <w:rPr>
          <w:szCs w:val="22"/>
        </w:rPr>
        <w:t>202</w:t>
      </w:r>
      <w:r w:rsidR="004D3D1E" w:rsidRPr="008964AE">
        <w:rPr>
          <w:szCs w:val="22"/>
        </w:rPr>
        <w:t>2</w:t>
      </w:r>
    </w:p>
    <w:p w14:paraId="264475BA" w14:textId="58D8606D" w:rsidR="00F5638C" w:rsidRPr="008964AE" w:rsidRDefault="00F5638C" w:rsidP="008964A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B653AA3" w14:textId="48B9EA1E" w:rsidR="00F5638C" w:rsidRPr="008964AE" w:rsidRDefault="009A3A5A" w:rsidP="008964A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964AE">
        <w:rPr>
          <w:szCs w:val="22"/>
        </w:rPr>
        <w:t>Michael Sukkar</w:t>
      </w:r>
    </w:p>
    <w:p w14:paraId="65873F6D" w14:textId="62CC42FE" w:rsidR="00F5638C" w:rsidRPr="008964AE" w:rsidRDefault="009A3A5A" w:rsidP="008964AE">
      <w:pPr>
        <w:pStyle w:val="SignCoverPageEnd"/>
        <w:rPr>
          <w:szCs w:val="22"/>
        </w:rPr>
      </w:pPr>
      <w:r w:rsidRPr="008964AE">
        <w:rPr>
          <w:szCs w:val="22"/>
        </w:rPr>
        <w:t>Assistant Treasurer</w:t>
      </w:r>
      <w:r w:rsidRPr="008964AE">
        <w:rPr>
          <w:szCs w:val="22"/>
        </w:rPr>
        <w:br/>
        <w:t>Minister for Housing</w:t>
      </w:r>
      <w:r w:rsidRPr="008964AE">
        <w:rPr>
          <w:szCs w:val="22"/>
        </w:rPr>
        <w:br/>
        <w:t>Minister for Homelessness, Social and Community Housing</w:t>
      </w:r>
    </w:p>
    <w:p w14:paraId="10992BFE" w14:textId="77777777" w:rsidR="00F5638C" w:rsidRPr="008964AE" w:rsidRDefault="00F5638C" w:rsidP="008964AE"/>
    <w:p w14:paraId="40B6AC24" w14:textId="2667DB4E" w:rsidR="009A3A5A" w:rsidRPr="008964AE" w:rsidRDefault="009A3A5A" w:rsidP="008964AE">
      <w:pPr>
        <w:pStyle w:val="Header"/>
        <w:tabs>
          <w:tab w:val="clear" w:pos="4150"/>
          <w:tab w:val="clear" w:pos="8307"/>
        </w:tabs>
        <w:rPr>
          <w:rStyle w:val="CharAmSchNo"/>
        </w:rPr>
      </w:pPr>
      <w:r w:rsidRPr="008964AE">
        <w:rPr>
          <w:rStyle w:val="CharAmSchNo"/>
        </w:rPr>
        <w:t xml:space="preserve">  </w:t>
      </w:r>
    </w:p>
    <w:p w14:paraId="5F395842" w14:textId="25477094" w:rsidR="00F5638C" w:rsidRPr="008964AE" w:rsidRDefault="00F5638C" w:rsidP="008964AE">
      <w:pPr>
        <w:pStyle w:val="Header"/>
        <w:tabs>
          <w:tab w:val="clear" w:pos="4150"/>
          <w:tab w:val="clear" w:pos="8307"/>
        </w:tabs>
      </w:pPr>
      <w:r w:rsidRPr="008964AE">
        <w:rPr>
          <w:rStyle w:val="CharAmSchNo"/>
        </w:rPr>
        <w:t xml:space="preserve"> </w:t>
      </w:r>
      <w:r w:rsidRPr="008964AE">
        <w:rPr>
          <w:rStyle w:val="CharAmSchText"/>
        </w:rPr>
        <w:t xml:space="preserve"> </w:t>
      </w:r>
    </w:p>
    <w:p w14:paraId="35FBC387" w14:textId="77777777" w:rsidR="00F5638C" w:rsidRPr="008964AE" w:rsidRDefault="00F5638C" w:rsidP="008964AE">
      <w:pPr>
        <w:pStyle w:val="Header"/>
        <w:tabs>
          <w:tab w:val="clear" w:pos="4150"/>
          <w:tab w:val="clear" w:pos="8307"/>
        </w:tabs>
      </w:pPr>
      <w:r w:rsidRPr="008964AE">
        <w:rPr>
          <w:rStyle w:val="CharAmPartNo"/>
        </w:rPr>
        <w:t xml:space="preserve"> </w:t>
      </w:r>
      <w:r w:rsidRPr="008964AE">
        <w:rPr>
          <w:rStyle w:val="CharAmPartText"/>
        </w:rPr>
        <w:t xml:space="preserve"> </w:t>
      </w:r>
    </w:p>
    <w:p w14:paraId="1688ECEF" w14:textId="5132F259" w:rsidR="009A3A5A" w:rsidRPr="008964AE" w:rsidRDefault="009A3A5A" w:rsidP="008964AE">
      <w:pPr>
        <w:sectPr w:rsidR="009A3A5A" w:rsidRPr="008964AE" w:rsidSect="009B5C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F64CF7" w14:textId="77777777" w:rsidR="00F5638C" w:rsidRPr="008964AE" w:rsidRDefault="00F5638C" w:rsidP="008964AE">
      <w:pPr>
        <w:outlineLvl w:val="0"/>
        <w:rPr>
          <w:sz w:val="36"/>
        </w:rPr>
      </w:pPr>
      <w:r w:rsidRPr="008964AE">
        <w:rPr>
          <w:sz w:val="36"/>
        </w:rPr>
        <w:lastRenderedPageBreak/>
        <w:t>Contents</w:t>
      </w:r>
    </w:p>
    <w:p w14:paraId="68B176E6" w14:textId="72F9D6FF" w:rsidR="00A31102" w:rsidRPr="008964AE" w:rsidRDefault="00F5638C" w:rsidP="008964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4AE">
        <w:fldChar w:fldCharType="begin"/>
      </w:r>
      <w:r w:rsidRPr="008964AE">
        <w:instrText xml:space="preserve"> TOC \o "1-9" </w:instrText>
      </w:r>
      <w:r w:rsidRPr="008964AE">
        <w:fldChar w:fldCharType="separate"/>
      </w:r>
      <w:r w:rsidR="00A31102" w:rsidRPr="008964AE">
        <w:rPr>
          <w:noProof/>
        </w:rPr>
        <w:t>1  Name</w:t>
      </w:r>
      <w:r w:rsidR="00A31102" w:rsidRPr="008964AE">
        <w:rPr>
          <w:noProof/>
        </w:rPr>
        <w:tab/>
      </w:r>
      <w:r w:rsidR="00A31102" w:rsidRPr="008964AE">
        <w:rPr>
          <w:noProof/>
        </w:rPr>
        <w:tab/>
      </w:r>
      <w:r w:rsidR="00A31102" w:rsidRPr="008964AE">
        <w:rPr>
          <w:noProof/>
        </w:rPr>
        <w:fldChar w:fldCharType="begin"/>
      </w:r>
      <w:r w:rsidR="00A31102" w:rsidRPr="008964AE">
        <w:rPr>
          <w:noProof/>
        </w:rPr>
        <w:instrText xml:space="preserve"> PAGEREF _Toc89759298 \h </w:instrText>
      </w:r>
      <w:r w:rsidR="00A31102" w:rsidRPr="008964AE">
        <w:rPr>
          <w:noProof/>
        </w:rPr>
      </w:r>
      <w:r w:rsidR="00A31102" w:rsidRPr="008964AE">
        <w:rPr>
          <w:noProof/>
        </w:rPr>
        <w:fldChar w:fldCharType="separate"/>
      </w:r>
      <w:r w:rsidR="003A263E" w:rsidRPr="008964AE">
        <w:rPr>
          <w:noProof/>
        </w:rPr>
        <w:t>1</w:t>
      </w:r>
      <w:r w:rsidR="00A31102" w:rsidRPr="008964AE">
        <w:rPr>
          <w:noProof/>
        </w:rPr>
        <w:fldChar w:fldCharType="end"/>
      </w:r>
    </w:p>
    <w:p w14:paraId="7B2B445F" w14:textId="770D0F37" w:rsidR="00A31102" w:rsidRPr="008964AE" w:rsidRDefault="00A31102" w:rsidP="008964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4AE">
        <w:rPr>
          <w:noProof/>
        </w:rPr>
        <w:t>2  Commencement</w:t>
      </w:r>
      <w:r w:rsidRPr="008964AE">
        <w:rPr>
          <w:noProof/>
        </w:rPr>
        <w:tab/>
      </w:r>
      <w:r w:rsidRPr="008964AE">
        <w:rPr>
          <w:noProof/>
        </w:rPr>
        <w:fldChar w:fldCharType="begin"/>
      </w:r>
      <w:r w:rsidRPr="008964AE">
        <w:rPr>
          <w:noProof/>
        </w:rPr>
        <w:instrText xml:space="preserve"> PAGEREF _Toc89759299 \h </w:instrText>
      </w:r>
      <w:r w:rsidRPr="008964AE">
        <w:rPr>
          <w:noProof/>
        </w:rPr>
      </w:r>
      <w:r w:rsidRPr="008964AE">
        <w:rPr>
          <w:noProof/>
        </w:rPr>
        <w:fldChar w:fldCharType="separate"/>
      </w:r>
      <w:r w:rsidR="003A263E" w:rsidRPr="008964AE">
        <w:rPr>
          <w:noProof/>
        </w:rPr>
        <w:t>1</w:t>
      </w:r>
      <w:r w:rsidRPr="008964AE">
        <w:rPr>
          <w:noProof/>
        </w:rPr>
        <w:fldChar w:fldCharType="end"/>
      </w:r>
    </w:p>
    <w:p w14:paraId="45EAE327" w14:textId="66AC7152" w:rsidR="00A31102" w:rsidRPr="008964AE" w:rsidRDefault="00A31102" w:rsidP="008964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4AE">
        <w:rPr>
          <w:noProof/>
        </w:rPr>
        <w:t>3  Authority</w:t>
      </w:r>
      <w:r w:rsidRPr="008964AE">
        <w:rPr>
          <w:noProof/>
        </w:rPr>
        <w:tab/>
      </w:r>
      <w:r w:rsidRPr="008964AE">
        <w:rPr>
          <w:noProof/>
        </w:rPr>
        <w:fldChar w:fldCharType="begin"/>
      </w:r>
      <w:r w:rsidRPr="008964AE">
        <w:rPr>
          <w:noProof/>
        </w:rPr>
        <w:instrText xml:space="preserve"> PAGEREF _Toc89759300 \h </w:instrText>
      </w:r>
      <w:r w:rsidRPr="008964AE">
        <w:rPr>
          <w:noProof/>
        </w:rPr>
      </w:r>
      <w:r w:rsidRPr="008964AE">
        <w:rPr>
          <w:noProof/>
        </w:rPr>
        <w:fldChar w:fldCharType="separate"/>
      </w:r>
      <w:r w:rsidR="003A263E" w:rsidRPr="008964AE">
        <w:rPr>
          <w:noProof/>
        </w:rPr>
        <w:t>1</w:t>
      </w:r>
      <w:r w:rsidRPr="008964AE">
        <w:rPr>
          <w:noProof/>
        </w:rPr>
        <w:fldChar w:fldCharType="end"/>
      </w:r>
    </w:p>
    <w:p w14:paraId="5F1925B5" w14:textId="6C97A7A5" w:rsidR="00A31102" w:rsidRPr="008964AE" w:rsidRDefault="00A31102" w:rsidP="008964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964AE">
        <w:rPr>
          <w:noProof/>
        </w:rPr>
        <w:t>4  Schedules</w:t>
      </w:r>
      <w:r w:rsidRPr="008964AE">
        <w:rPr>
          <w:noProof/>
        </w:rPr>
        <w:tab/>
      </w:r>
      <w:r w:rsidRPr="008964AE">
        <w:rPr>
          <w:noProof/>
        </w:rPr>
        <w:fldChar w:fldCharType="begin"/>
      </w:r>
      <w:r w:rsidRPr="008964AE">
        <w:rPr>
          <w:noProof/>
        </w:rPr>
        <w:instrText xml:space="preserve"> PAGEREF _Toc89759301 \h </w:instrText>
      </w:r>
      <w:r w:rsidRPr="008964AE">
        <w:rPr>
          <w:noProof/>
        </w:rPr>
      </w:r>
      <w:r w:rsidRPr="008964AE">
        <w:rPr>
          <w:noProof/>
        </w:rPr>
        <w:fldChar w:fldCharType="separate"/>
      </w:r>
      <w:r w:rsidR="003A263E" w:rsidRPr="008964AE">
        <w:rPr>
          <w:noProof/>
        </w:rPr>
        <w:t>1</w:t>
      </w:r>
      <w:r w:rsidRPr="008964AE">
        <w:rPr>
          <w:noProof/>
        </w:rPr>
        <w:fldChar w:fldCharType="end"/>
      </w:r>
    </w:p>
    <w:p w14:paraId="62C88916" w14:textId="638F3BD9" w:rsidR="00A31102" w:rsidRPr="008964AE" w:rsidRDefault="00A31102" w:rsidP="008964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964AE">
        <w:rPr>
          <w:noProof/>
        </w:rPr>
        <w:t>Schedule 1—Amendments</w:t>
      </w:r>
      <w:r w:rsidRPr="008964AE">
        <w:rPr>
          <w:noProof/>
        </w:rPr>
        <w:tab/>
      </w:r>
      <w:r w:rsidRPr="008964AE">
        <w:rPr>
          <w:b w:val="0"/>
          <w:noProof/>
          <w:sz w:val="18"/>
        </w:rPr>
        <w:fldChar w:fldCharType="begin"/>
      </w:r>
      <w:r w:rsidRPr="008964AE">
        <w:rPr>
          <w:b w:val="0"/>
          <w:noProof/>
          <w:sz w:val="18"/>
        </w:rPr>
        <w:instrText xml:space="preserve"> PAGEREF _Toc89759302 \h </w:instrText>
      </w:r>
      <w:r w:rsidRPr="008964AE">
        <w:rPr>
          <w:b w:val="0"/>
          <w:noProof/>
          <w:sz w:val="18"/>
        </w:rPr>
      </w:r>
      <w:r w:rsidRPr="008964AE">
        <w:rPr>
          <w:b w:val="0"/>
          <w:noProof/>
          <w:sz w:val="18"/>
        </w:rPr>
        <w:fldChar w:fldCharType="separate"/>
      </w:r>
      <w:r w:rsidR="003A263E" w:rsidRPr="008964AE">
        <w:rPr>
          <w:b w:val="0"/>
          <w:noProof/>
          <w:sz w:val="18"/>
        </w:rPr>
        <w:t>2</w:t>
      </w:r>
      <w:r w:rsidRPr="008964AE">
        <w:rPr>
          <w:b w:val="0"/>
          <w:noProof/>
          <w:sz w:val="18"/>
        </w:rPr>
        <w:fldChar w:fldCharType="end"/>
      </w:r>
    </w:p>
    <w:p w14:paraId="42400641" w14:textId="2A207D0A" w:rsidR="00A31102" w:rsidRPr="008964AE" w:rsidRDefault="00A31102" w:rsidP="008964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964AE">
        <w:rPr>
          <w:noProof/>
        </w:rPr>
        <w:t>Corporations (Passport) Rules 2018</w:t>
      </w:r>
      <w:r w:rsidRPr="008964AE">
        <w:rPr>
          <w:noProof/>
        </w:rPr>
        <w:tab/>
      </w:r>
      <w:r w:rsidRPr="008964AE">
        <w:rPr>
          <w:i w:val="0"/>
          <w:noProof/>
          <w:sz w:val="18"/>
        </w:rPr>
        <w:fldChar w:fldCharType="begin"/>
      </w:r>
      <w:r w:rsidRPr="008964AE">
        <w:rPr>
          <w:i w:val="0"/>
          <w:noProof/>
          <w:sz w:val="18"/>
        </w:rPr>
        <w:instrText xml:space="preserve"> PAGEREF _Toc89759303 \h </w:instrText>
      </w:r>
      <w:r w:rsidRPr="008964AE">
        <w:rPr>
          <w:i w:val="0"/>
          <w:noProof/>
          <w:sz w:val="18"/>
        </w:rPr>
      </w:r>
      <w:r w:rsidRPr="008964AE">
        <w:rPr>
          <w:i w:val="0"/>
          <w:noProof/>
          <w:sz w:val="18"/>
        </w:rPr>
        <w:fldChar w:fldCharType="separate"/>
      </w:r>
      <w:r w:rsidR="003A263E" w:rsidRPr="008964AE">
        <w:rPr>
          <w:i w:val="0"/>
          <w:noProof/>
          <w:sz w:val="18"/>
        </w:rPr>
        <w:t>2</w:t>
      </w:r>
      <w:r w:rsidRPr="008964AE">
        <w:rPr>
          <w:i w:val="0"/>
          <w:noProof/>
          <w:sz w:val="18"/>
        </w:rPr>
        <w:fldChar w:fldCharType="end"/>
      </w:r>
    </w:p>
    <w:p w14:paraId="201823C3" w14:textId="2D3CCFB8" w:rsidR="00F5638C" w:rsidRPr="008964AE" w:rsidRDefault="00F5638C" w:rsidP="008964AE">
      <w:r w:rsidRPr="008964AE">
        <w:fldChar w:fldCharType="end"/>
      </w:r>
    </w:p>
    <w:p w14:paraId="5920AF01" w14:textId="77777777" w:rsidR="00F5638C" w:rsidRPr="008964AE" w:rsidRDefault="00F5638C" w:rsidP="008964AE"/>
    <w:p w14:paraId="55E697EC" w14:textId="77777777" w:rsidR="00F5638C" w:rsidRPr="008964AE" w:rsidRDefault="00F5638C" w:rsidP="008964AE">
      <w:pPr>
        <w:sectPr w:rsidR="00F5638C" w:rsidRPr="008964AE" w:rsidSect="009B5C1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5F1B6B" w14:textId="77777777" w:rsidR="00F5638C" w:rsidRPr="008964AE" w:rsidRDefault="00F5638C" w:rsidP="008964AE">
      <w:pPr>
        <w:pStyle w:val="ActHead5"/>
      </w:pPr>
      <w:bookmarkStart w:id="16" w:name="_Toc89759298"/>
      <w:r w:rsidRPr="008964AE">
        <w:rPr>
          <w:rStyle w:val="CharSectno"/>
        </w:rPr>
        <w:lastRenderedPageBreak/>
        <w:t>1</w:t>
      </w:r>
      <w:r w:rsidRPr="008964AE">
        <w:t xml:space="preserve">  Name</w:t>
      </w:r>
      <w:bookmarkEnd w:id="16"/>
    </w:p>
    <w:p w14:paraId="7DAB93CF" w14:textId="24AF8F0E" w:rsidR="00F5638C" w:rsidRPr="008964AE" w:rsidRDefault="00F5638C" w:rsidP="008964AE">
      <w:pPr>
        <w:pStyle w:val="subsection"/>
      </w:pPr>
      <w:r w:rsidRPr="008964AE">
        <w:tab/>
      </w:r>
      <w:r w:rsidRPr="008964AE">
        <w:tab/>
        <w:t xml:space="preserve">This instrument is the </w:t>
      </w:r>
      <w:r w:rsidR="00316CC2" w:rsidRPr="008964AE">
        <w:rPr>
          <w:i/>
          <w:noProof/>
        </w:rPr>
        <w:t>Corporations and other Legislation Amendment (Corporate Collective Investment Vehicle Framework) Rules 2022</w:t>
      </w:r>
      <w:r w:rsidRPr="008964AE">
        <w:t>.</w:t>
      </w:r>
    </w:p>
    <w:p w14:paraId="3A527864" w14:textId="77777777" w:rsidR="00F5638C" w:rsidRPr="008964AE" w:rsidRDefault="00F5638C" w:rsidP="008964AE">
      <w:pPr>
        <w:pStyle w:val="ActHead5"/>
      </w:pPr>
      <w:bookmarkStart w:id="17" w:name="_Toc89759299"/>
      <w:r w:rsidRPr="008964AE">
        <w:rPr>
          <w:rStyle w:val="CharSectno"/>
        </w:rPr>
        <w:t>2</w:t>
      </w:r>
      <w:r w:rsidRPr="008964AE">
        <w:t xml:space="preserve">  Commencement</w:t>
      </w:r>
      <w:bookmarkEnd w:id="17"/>
    </w:p>
    <w:p w14:paraId="08E1687A" w14:textId="77777777" w:rsidR="00F5638C" w:rsidRPr="008964AE" w:rsidRDefault="00F5638C" w:rsidP="008964AE">
      <w:pPr>
        <w:pStyle w:val="subsection"/>
      </w:pPr>
      <w:r w:rsidRPr="008964AE">
        <w:tab/>
        <w:t>(1)</w:t>
      </w:r>
      <w:r w:rsidRPr="008964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A71C31F" w14:textId="77777777" w:rsidR="00F5638C" w:rsidRPr="008964AE" w:rsidRDefault="00F5638C" w:rsidP="008964AE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964AE" w14:paraId="776F2B07" w14:textId="77777777" w:rsidTr="0089036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575BF3" w14:textId="77777777" w:rsidR="00F5638C" w:rsidRPr="008964AE" w:rsidRDefault="00F5638C" w:rsidP="008964AE">
            <w:pPr>
              <w:pStyle w:val="TableHeading"/>
            </w:pPr>
            <w:r w:rsidRPr="008964AE">
              <w:t>Commencement information</w:t>
            </w:r>
          </w:p>
        </w:tc>
      </w:tr>
      <w:tr w:rsidR="00F5638C" w:rsidRPr="008964AE" w14:paraId="438F6F9D" w14:textId="77777777" w:rsidTr="008903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ED29CC2" w14:textId="77777777" w:rsidR="00F5638C" w:rsidRPr="008964AE" w:rsidRDefault="00F5638C" w:rsidP="008964AE">
            <w:pPr>
              <w:pStyle w:val="TableHeading"/>
            </w:pPr>
            <w:r w:rsidRPr="008964A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0D4A9FF" w14:textId="77777777" w:rsidR="00F5638C" w:rsidRPr="008964AE" w:rsidRDefault="00F5638C" w:rsidP="008964AE">
            <w:pPr>
              <w:pStyle w:val="TableHeading"/>
            </w:pPr>
            <w:r w:rsidRPr="008964A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98A8EA7" w14:textId="77777777" w:rsidR="00F5638C" w:rsidRPr="008964AE" w:rsidRDefault="00F5638C" w:rsidP="008964AE">
            <w:pPr>
              <w:pStyle w:val="TableHeading"/>
            </w:pPr>
            <w:r w:rsidRPr="008964AE">
              <w:t>Column 3</w:t>
            </w:r>
          </w:p>
        </w:tc>
      </w:tr>
      <w:tr w:rsidR="00F5638C" w:rsidRPr="008964AE" w14:paraId="6097D6C1" w14:textId="77777777" w:rsidTr="0089036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B9B6CB" w14:textId="77777777" w:rsidR="00F5638C" w:rsidRPr="008964AE" w:rsidRDefault="00F5638C" w:rsidP="008964AE">
            <w:pPr>
              <w:pStyle w:val="TableHeading"/>
            </w:pPr>
            <w:r w:rsidRPr="008964A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A68501" w14:textId="77777777" w:rsidR="00F5638C" w:rsidRPr="008964AE" w:rsidRDefault="00F5638C" w:rsidP="008964AE">
            <w:pPr>
              <w:pStyle w:val="TableHeading"/>
            </w:pPr>
            <w:r w:rsidRPr="008964A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49498F" w14:textId="77777777" w:rsidR="00F5638C" w:rsidRPr="008964AE" w:rsidRDefault="00F5638C" w:rsidP="008964AE">
            <w:pPr>
              <w:pStyle w:val="TableHeading"/>
            </w:pPr>
            <w:r w:rsidRPr="008964AE">
              <w:t>Date/Details</w:t>
            </w:r>
          </w:p>
        </w:tc>
      </w:tr>
      <w:tr w:rsidR="00F5638C" w:rsidRPr="008964AE" w14:paraId="05DA8D7C" w14:textId="77777777" w:rsidTr="0089036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00DD2A" w14:textId="5CF83845" w:rsidR="00F5638C" w:rsidRPr="008964AE" w:rsidRDefault="0089036B" w:rsidP="008964AE">
            <w:pPr>
              <w:pStyle w:val="Tabletext"/>
            </w:pPr>
            <w:r w:rsidRPr="008964AE">
              <w:t>1</w:t>
            </w:r>
            <w:r w:rsidR="00F5638C" w:rsidRPr="008964AE">
              <w:t xml:space="preserve">.  </w:t>
            </w:r>
            <w:r w:rsidRPr="008964AE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B326A28" w14:textId="77777777" w:rsidR="00F5638C" w:rsidRPr="008964AE" w:rsidRDefault="0089036B" w:rsidP="008964AE">
            <w:pPr>
              <w:pStyle w:val="Tabletext"/>
            </w:pPr>
            <w:r w:rsidRPr="008964AE">
              <w:t>The later of:</w:t>
            </w:r>
          </w:p>
          <w:p w14:paraId="20A115C1" w14:textId="39969CFC" w:rsidR="002A4155" w:rsidRPr="008964AE" w:rsidRDefault="002A4155" w:rsidP="008964AE">
            <w:pPr>
              <w:pStyle w:val="Tablea"/>
            </w:pPr>
            <w:r w:rsidRPr="008964AE">
              <w:t>(a) the</w:t>
            </w:r>
            <w:r w:rsidR="00DC4315" w:rsidRPr="008964AE">
              <w:t xml:space="preserve"> day</w:t>
            </w:r>
            <w:r w:rsidRPr="008964AE">
              <w:t xml:space="preserve"> after this instrument is registered; and</w:t>
            </w:r>
          </w:p>
          <w:p w14:paraId="60318553" w14:textId="13F3ECDA" w:rsidR="002A4155" w:rsidRPr="008964AE" w:rsidRDefault="002A4155" w:rsidP="008964AE">
            <w:pPr>
              <w:pStyle w:val="Tablea"/>
            </w:pPr>
            <w:r w:rsidRPr="008964AE">
              <w:t>(b) 1 July 2022.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6D49EBC" w14:textId="77777777" w:rsidR="00F5638C" w:rsidRPr="008964AE" w:rsidRDefault="00F5638C" w:rsidP="008964AE">
            <w:pPr>
              <w:pStyle w:val="Tabletext"/>
            </w:pPr>
          </w:p>
        </w:tc>
      </w:tr>
    </w:tbl>
    <w:p w14:paraId="2C7272D7" w14:textId="77777777" w:rsidR="00F5638C" w:rsidRPr="008964AE" w:rsidRDefault="00F5638C" w:rsidP="008964AE">
      <w:pPr>
        <w:pStyle w:val="notetext"/>
      </w:pPr>
      <w:r w:rsidRPr="008964AE">
        <w:rPr>
          <w:snapToGrid w:val="0"/>
          <w:lang w:eastAsia="en-US"/>
        </w:rPr>
        <w:t>Note:</w:t>
      </w:r>
      <w:r w:rsidRPr="008964AE">
        <w:rPr>
          <w:snapToGrid w:val="0"/>
          <w:lang w:eastAsia="en-US"/>
        </w:rPr>
        <w:tab/>
        <w:t xml:space="preserve">This table relates only to the provisions of this </w:t>
      </w:r>
      <w:r w:rsidRPr="008964AE">
        <w:t xml:space="preserve">instrument </w:t>
      </w:r>
      <w:r w:rsidRPr="008964AE">
        <w:rPr>
          <w:snapToGrid w:val="0"/>
          <w:lang w:eastAsia="en-US"/>
        </w:rPr>
        <w:t xml:space="preserve">as originally made. It will not be amended to deal with any later amendments of this </w:t>
      </w:r>
      <w:r w:rsidRPr="008964AE">
        <w:t>instrument</w:t>
      </w:r>
      <w:r w:rsidRPr="008964AE">
        <w:rPr>
          <w:snapToGrid w:val="0"/>
          <w:lang w:eastAsia="en-US"/>
        </w:rPr>
        <w:t>.</w:t>
      </w:r>
    </w:p>
    <w:p w14:paraId="3DAC5CB3" w14:textId="77777777" w:rsidR="00F5638C" w:rsidRPr="008964AE" w:rsidRDefault="00F5638C" w:rsidP="008964AE">
      <w:pPr>
        <w:pStyle w:val="subsection"/>
      </w:pPr>
      <w:r w:rsidRPr="008964AE">
        <w:tab/>
        <w:t>(2)</w:t>
      </w:r>
      <w:r w:rsidRPr="008964A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C9F0B7A" w14:textId="77777777" w:rsidR="00F5638C" w:rsidRPr="008964AE" w:rsidRDefault="00F5638C" w:rsidP="008964AE">
      <w:pPr>
        <w:pStyle w:val="ActHead5"/>
      </w:pPr>
      <w:bookmarkStart w:id="18" w:name="_Toc89759300"/>
      <w:r w:rsidRPr="008964AE">
        <w:t>3  Authority</w:t>
      </w:r>
      <w:bookmarkEnd w:id="18"/>
    </w:p>
    <w:p w14:paraId="6C8812C5" w14:textId="70C94BC7" w:rsidR="00F5638C" w:rsidRPr="008964AE" w:rsidRDefault="00F5638C" w:rsidP="008964AE">
      <w:pPr>
        <w:pStyle w:val="subsection"/>
      </w:pPr>
      <w:r w:rsidRPr="008964AE">
        <w:tab/>
      </w:r>
      <w:r w:rsidRPr="008964AE">
        <w:tab/>
        <w:t xml:space="preserve">This instrument is made under the </w:t>
      </w:r>
      <w:r w:rsidR="00C90C0A" w:rsidRPr="008964AE">
        <w:rPr>
          <w:i/>
        </w:rPr>
        <w:t>Corporations Act 2001</w:t>
      </w:r>
      <w:r w:rsidRPr="008964AE">
        <w:rPr>
          <w:i/>
        </w:rPr>
        <w:t>.</w:t>
      </w:r>
    </w:p>
    <w:p w14:paraId="3B450C66" w14:textId="77777777" w:rsidR="00F5638C" w:rsidRPr="008964AE" w:rsidRDefault="00F5638C" w:rsidP="008964AE">
      <w:pPr>
        <w:pStyle w:val="ActHead5"/>
      </w:pPr>
      <w:bookmarkStart w:id="19" w:name="_Toc89759301"/>
      <w:r w:rsidRPr="008964AE">
        <w:t>4  Schedules</w:t>
      </w:r>
      <w:bookmarkEnd w:id="19"/>
    </w:p>
    <w:p w14:paraId="62F97035" w14:textId="77777777" w:rsidR="00F5638C" w:rsidRPr="008964AE" w:rsidRDefault="00F5638C" w:rsidP="008964AE">
      <w:pPr>
        <w:pStyle w:val="subsection"/>
      </w:pPr>
      <w:r w:rsidRPr="008964AE">
        <w:tab/>
      </w:r>
      <w:r w:rsidRPr="008964A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6528237" w14:textId="77777777" w:rsidR="00F5638C" w:rsidRPr="008964AE" w:rsidRDefault="00F5638C" w:rsidP="008964AE">
      <w:pPr>
        <w:pStyle w:val="ActHead6"/>
        <w:pageBreakBefore/>
      </w:pPr>
      <w:bookmarkStart w:id="20" w:name="_Toc89759302"/>
      <w:r w:rsidRPr="008964AE">
        <w:rPr>
          <w:rStyle w:val="CharAmSchNo"/>
        </w:rPr>
        <w:lastRenderedPageBreak/>
        <w:t>Schedule 1</w:t>
      </w:r>
      <w:r w:rsidRPr="008964AE">
        <w:t>—</w:t>
      </w:r>
      <w:r w:rsidRPr="008964AE">
        <w:rPr>
          <w:rStyle w:val="CharAmSchText"/>
        </w:rPr>
        <w:t>Amendments</w:t>
      </w:r>
      <w:bookmarkEnd w:id="20"/>
    </w:p>
    <w:p w14:paraId="765A2D1A" w14:textId="77777777" w:rsidR="00F5638C" w:rsidRPr="008964AE" w:rsidRDefault="00F5638C" w:rsidP="008964AE">
      <w:pPr>
        <w:pStyle w:val="Header"/>
      </w:pPr>
      <w:r w:rsidRPr="008964AE">
        <w:t xml:space="preserve">  </w:t>
      </w:r>
    </w:p>
    <w:p w14:paraId="7321E3F1" w14:textId="73312AEE" w:rsidR="0089036B" w:rsidRPr="008964AE" w:rsidRDefault="0089036B" w:rsidP="008964AE">
      <w:pPr>
        <w:pStyle w:val="ActHead9"/>
      </w:pPr>
      <w:bookmarkStart w:id="21" w:name="_Toc89759303"/>
      <w:r w:rsidRPr="008964AE">
        <w:t>Corporations (Passport) Rules 2018</w:t>
      </w:r>
      <w:bookmarkEnd w:id="21"/>
    </w:p>
    <w:p w14:paraId="7C813654" w14:textId="174454F0" w:rsidR="00F5638C" w:rsidRPr="008964AE" w:rsidRDefault="00F5638C" w:rsidP="008964AE">
      <w:pPr>
        <w:pStyle w:val="ItemHead"/>
      </w:pPr>
      <w:r w:rsidRPr="008964AE">
        <w:t xml:space="preserve">1  </w:t>
      </w:r>
      <w:r w:rsidR="00520313" w:rsidRPr="008964AE">
        <w:t>Subsection 4(2) (item 1 in the table, column headed “Constituent document”)</w:t>
      </w:r>
    </w:p>
    <w:p w14:paraId="040E2656" w14:textId="37319097" w:rsidR="00F5638C" w:rsidRPr="008964AE" w:rsidRDefault="00526F51" w:rsidP="008964AE">
      <w:pPr>
        <w:pStyle w:val="Item"/>
      </w:pPr>
      <w:r w:rsidRPr="008964AE">
        <w:t xml:space="preserve">Omit “the registered scheme”, substitute “the registered scheme </w:t>
      </w:r>
      <w:r w:rsidR="00726172" w:rsidRPr="008964AE">
        <w:t>o</w:t>
      </w:r>
      <w:r w:rsidRPr="008964AE">
        <w:t>r CCIV”.</w:t>
      </w:r>
    </w:p>
    <w:p w14:paraId="6AEDB57B" w14:textId="365CD116" w:rsidR="00DC4315" w:rsidRPr="008964AE" w:rsidRDefault="00DC4315" w:rsidP="008964AE">
      <w:pPr>
        <w:pStyle w:val="ItemHead"/>
      </w:pPr>
      <w:r w:rsidRPr="008964AE">
        <w:t>2  Subsection 13(4) (note)</w:t>
      </w:r>
    </w:p>
    <w:p w14:paraId="21CDFFBA" w14:textId="14342357" w:rsidR="00DC4315" w:rsidRPr="008964AE" w:rsidRDefault="00DC4315" w:rsidP="008964AE">
      <w:pPr>
        <w:pStyle w:val="Item"/>
      </w:pPr>
      <w:r w:rsidRPr="008964AE">
        <w:t>Repeal the note, substitute:</w:t>
      </w:r>
    </w:p>
    <w:p w14:paraId="2F3C78F4" w14:textId="3C239C96" w:rsidR="00DC4315" w:rsidRPr="008964AE" w:rsidRDefault="00DC4315" w:rsidP="008964AE">
      <w:pPr>
        <w:pStyle w:val="notetext"/>
      </w:pPr>
      <w:r w:rsidRPr="008964AE">
        <w:t>Note:</w:t>
      </w:r>
      <w:r w:rsidRPr="008964AE">
        <w:tab/>
        <w:t>The effect of paragraph (b) in Australia is that, subject to subsection (1)),</w:t>
      </w:r>
      <w:r w:rsidR="006435BE" w:rsidRPr="008964AE">
        <w:t xml:space="preserve">where </w:t>
      </w:r>
      <w:r w:rsidRPr="008964AE">
        <w:t xml:space="preserve">the operator </w:t>
      </w:r>
      <w:r w:rsidR="006435BE" w:rsidRPr="008964AE">
        <w:t xml:space="preserve">would otherwise hold the assets of a passport fund, the operator </w:t>
      </w:r>
      <w:r w:rsidRPr="008964AE">
        <w:t>must delegate the function of holding the assets to another entity.</w:t>
      </w:r>
    </w:p>
    <w:p w14:paraId="69B19786" w14:textId="5532A65F" w:rsidR="00407AEC" w:rsidRPr="008964AE" w:rsidRDefault="00DC4315" w:rsidP="008964AE">
      <w:pPr>
        <w:pStyle w:val="ItemHead"/>
      </w:pPr>
      <w:r w:rsidRPr="008964AE">
        <w:t>3</w:t>
      </w:r>
      <w:r w:rsidR="00BD6500" w:rsidRPr="008964AE">
        <w:t xml:space="preserve">  </w:t>
      </w:r>
      <w:r w:rsidR="00726172" w:rsidRPr="008964AE">
        <w:t>Subsection 16(4) (item 1 in the table, column headed “Financial reporting requirements”)</w:t>
      </w:r>
    </w:p>
    <w:p w14:paraId="594C811C" w14:textId="3379F7D5" w:rsidR="00726172" w:rsidRPr="008964AE" w:rsidRDefault="00726172" w:rsidP="008964AE">
      <w:pPr>
        <w:pStyle w:val="Item"/>
      </w:pPr>
      <w:r w:rsidRPr="008964AE">
        <w:t xml:space="preserve">Omit “Chapter 2M of the </w:t>
      </w:r>
      <w:r w:rsidRPr="008964AE">
        <w:rPr>
          <w:i/>
          <w:iCs/>
        </w:rPr>
        <w:t>Corporations Act 2001</w:t>
      </w:r>
      <w:r w:rsidRPr="008964AE">
        <w:t xml:space="preserve"> and”, substitute “Chapter 2M of the </w:t>
      </w:r>
      <w:r w:rsidRPr="008964AE">
        <w:rPr>
          <w:i/>
          <w:iCs/>
        </w:rPr>
        <w:t>Corporations Act 2001</w:t>
      </w:r>
      <w:r w:rsidRPr="008964AE">
        <w:t xml:space="preserve"> (including as modified by Part 8B.4 of that Act in relation to a CCIV) and,”</w:t>
      </w:r>
      <w:r w:rsidR="00670AC7" w:rsidRPr="008964AE">
        <w:t>.</w:t>
      </w:r>
    </w:p>
    <w:p w14:paraId="04048FBC" w14:textId="1D3CDBE1" w:rsidR="009B5C1E" w:rsidRPr="008964AE" w:rsidRDefault="00DC4315" w:rsidP="008964AE">
      <w:pPr>
        <w:pStyle w:val="ItemHead"/>
      </w:pPr>
      <w:r w:rsidRPr="008964AE">
        <w:t>4</w:t>
      </w:r>
      <w:r w:rsidR="00A8660D" w:rsidRPr="008964AE">
        <w:t xml:space="preserve">  Paragraph 16(6)(b) (item 1 in the table, column headed “Home audit requirements”)</w:t>
      </w:r>
    </w:p>
    <w:p w14:paraId="7B613E6E" w14:textId="5939D43A" w:rsidR="00670AC7" w:rsidRPr="008964AE" w:rsidRDefault="00670AC7" w:rsidP="008964AE">
      <w:pPr>
        <w:pStyle w:val="Item"/>
      </w:pPr>
      <w:r w:rsidRPr="008964AE">
        <w:t xml:space="preserve">Omit “Chapter 2M of the </w:t>
      </w:r>
      <w:r w:rsidRPr="008964AE">
        <w:rPr>
          <w:i/>
          <w:iCs/>
        </w:rPr>
        <w:t>Corporations Act 2001</w:t>
      </w:r>
      <w:r w:rsidRPr="008964AE">
        <w:t xml:space="preserve"> and”, substitute “Chapter 2M of the </w:t>
      </w:r>
      <w:r w:rsidRPr="008964AE">
        <w:rPr>
          <w:i/>
          <w:iCs/>
        </w:rPr>
        <w:t>Corporations Act 2001</w:t>
      </w:r>
      <w:r w:rsidRPr="008964AE">
        <w:t xml:space="preserve"> (including as modified by Part 8B.4 of that Act in relation to a CCIV) and,”.</w:t>
      </w:r>
    </w:p>
    <w:p w14:paraId="1A8F98F4" w14:textId="000A1CE2" w:rsidR="002B6005" w:rsidRPr="008964AE" w:rsidRDefault="00DC4315" w:rsidP="008964AE">
      <w:pPr>
        <w:pStyle w:val="ItemHead"/>
      </w:pPr>
      <w:r w:rsidRPr="008964AE">
        <w:t>5</w:t>
      </w:r>
      <w:r w:rsidR="002B6005" w:rsidRPr="008964AE">
        <w:t xml:space="preserve">  Section 55 (heading)</w:t>
      </w:r>
    </w:p>
    <w:p w14:paraId="2416455D" w14:textId="6A5E7966" w:rsidR="002B6005" w:rsidRPr="008964AE" w:rsidRDefault="002B6005" w:rsidP="008964AE">
      <w:pPr>
        <w:pStyle w:val="Item"/>
      </w:pPr>
      <w:r w:rsidRPr="008964AE">
        <w:t>Repeal the heading, substitute:</w:t>
      </w:r>
    </w:p>
    <w:p w14:paraId="45641C9D" w14:textId="20DD794D" w:rsidR="002B6005" w:rsidRPr="008964AE" w:rsidRDefault="002B6005" w:rsidP="008964AE">
      <w:pPr>
        <w:pStyle w:val="ActHead5"/>
      </w:pPr>
      <w:r w:rsidRPr="008964AE">
        <w:t>55  Definitions</w:t>
      </w:r>
    </w:p>
    <w:p w14:paraId="4F4FB1B1" w14:textId="521FB85C" w:rsidR="0086351C" w:rsidRPr="00A04783" w:rsidRDefault="0086351C" w:rsidP="008964AE">
      <w:pPr>
        <w:pStyle w:val="notemargin"/>
      </w:pPr>
      <w:r w:rsidRPr="008964AE">
        <w:t>Note:</w:t>
      </w:r>
      <w:r w:rsidRPr="008964AE">
        <w:tab/>
        <w:t xml:space="preserve">Expressions have the same meaning in this instrument as in the </w:t>
      </w:r>
      <w:r w:rsidRPr="008964AE">
        <w:rPr>
          <w:i/>
        </w:rPr>
        <w:t xml:space="preserve">Corporations Act 2001 </w:t>
      </w:r>
      <w:r w:rsidRPr="008964AE">
        <w:t xml:space="preserve">as in force from time to time—see paragraph 13(1)(b) of the </w:t>
      </w:r>
      <w:r w:rsidRPr="008964AE">
        <w:rPr>
          <w:i/>
        </w:rPr>
        <w:t>Legislation Act 2003</w:t>
      </w:r>
      <w:r w:rsidRPr="008964AE">
        <w:t>.</w:t>
      </w:r>
    </w:p>
    <w:sectPr w:rsidR="0086351C" w:rsidRPr="00A04783" w:rsidSect="009B5C1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EDF9" w14:textId="77777777" w:rsidR="008B79F6" w:rsidRDefault="008B79F6" w:rsidP="00F5638C">
      <w:pPr>
        <w:spacing w:line="240" w:lineRule="auto"/>
      </w:pPr>
      <w:r>
        <w:separator/>
      </w:r>
    </w:p>
  </w:endnote>
  <w:endnote w:type="continuationSeparator" w:id="0">
    <w:p w14:paraId="666CEF9A" w14:textId="77777777" w:rsidR="008B79F6" w:rsidRDefault="008B79F6" w:rsidP="00F56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3E1B" w14:textId="57E7311C" w:rsidR="009B5C1E" w:rsidRPr="005F1388" w:rsidRDefault="009B5C1E" w:rsidP="009B5C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F054" w14:textId="1E91C59F" w:rsidR="009B5C1E" w:rsidRDefault="009B5C1E" w:rsidP="009B5C1E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3DDD99F5" w14:textId="77777777" w:rsidR="009B5C1E" w:rsidRPr="00E97334" w:rsidRDefault="009B5C1E" w:rsidP="009B5C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152C" w14:textId="77777777" w:rsidR="009B5C1E" w:rsidRPr="00ED79B6" w:rsidRDefault="009B5C1E" w:rsidP="009B5C1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E96" w14:textId="447618FC" w:rsidR="009B5C1E" w:rsidRPr="00E33C1C" w:rsidRDefault="009B5C1E" w:rsidP="009B5C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5C1E" w14:paraId="509577B4" w14:textId="77777777" w:rsidTr="008903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EA9652" w14:textId="77777777" w:rsidR="009B5C1E" w:rsidRDefault="009B5C1E" w:rsidP="009B5C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C959BDC" w14:textId="2BE6BD09" w:rsidR="009B5C1E" w:rsidRDefault="009B5C1E" w:rsidP="009B5C1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A263E">
            <w:rPr>
              <w:i/>
              <w:noProof/>
              <w:sz w:val="18"/>
            </w:rPr>
            <w:t>Corporations and other Legislation Amendment (Corporate Collective Investment Vehicle Framework) Rules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89191F" w14:textId="77777777" w:rsidR="009B5C1E" w:rsidRDefault="009B5C1E" w:rsidP="009B5C1E">
          <w:pPr>
            <w:spacing w:line="0" w:lineRule="atLeast"/>
            <w:jc w:val="right"/>
            <w:rPr>
              <w:sz w:val="18"/>
            </w:rPr>
          </w:pPr>
        </w:p>
      </w:tc>
    </w:tr>
  </w:tbl>
  <w:p w14:paraId="2C40B343" w14:textId="77777777" w:rsidR="009B5C1E" w:rsidRPr="00ED79B6" w:rsidRDefault="009B5C1E" w:rsidP="009B5C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1B88" w14:textId="519EB55E" w:rsidR="009B5C1E" w:rsidRPr="00E33C1C" w:rsidRDefault="009B5C1E" w:rsidP="009B5C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B5C1E" w14:paraId="7B4D5D30" w14:textId="77777777" w:rsidTr="0089036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48D2440" w14:textId="77777777" w:rsidR="009B5C1E" w:rsidRDefault="009B5C1E" w:rsidP="009B5C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B457AF" w14:textId="55B76991" w:rsidR="009B5C1E" w:rsidRDefault="009B5C1E" w:rsidP="009B5C1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A1CCC">
            <w:rPr>
              <w:i/>
              <w:noProof/>
              <w:sz w:val="18"/>
            </w:rPr>
            <w:t>Corporations and other Legislation Amendment (Corporate Collective Investment Vehicle Framework) Rules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94A366" w14:textId="77777777" w:rsidR="009B5C1E" w:rsidRDefault="009B5C1E" w:rsidP="009B5C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11CD6DBD" w14:textId="77777777" w:rsidR="009B5C1E" w:rsidRPr="00ED79B6" w:rsidRDefault="009B5C1E" w:rsidP="009B5C1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75F5" w14:textId="4686D57E" w:rsidR="009B5C1E" w:rsidRPr="00E33C1C" w:rsidRDefault="009B5C1E" w:rsidP="009B5C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B5C1E" w14:paraId="439233D8" w14:textId="77777777" w:rsidTr="0089036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E2EFD" w14:textId="77777777" w:rsidR="009B5C1E" w:rsidRDefault="009B5C1E" w:rsidP="009B5C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DD8AD5" w14:textId="56ECAE17" w:rsidR="009B5C1E" w:rsidRDefault="009B5C1E" w:rsidP="009B5C1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A1CCC">
            <w:rPr>
              <w:i/>
              <w:noProof/>
              <w:sz w:val="18"/>
            </w:rPr>
            <w:t>Corporations and other Legislation Amendment (Corporate Collective Investment Vehicle Framework) Rules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23EEEF" w14:textId="77777777" w:rsidR="009B5C1E" w:rsidRDefault="009B5C1E" w:rsidP="009B5C1E">
          <w:pPr>
            <w:spacing w:line="0" w:lineRule="atLeast"/>
            <w:jc w:val="right"/>
            <w:rPr>
              <w:sz w:val="18"/>
            </w:rPr>
          </w:pPr>
        </w:p>
      </w:tc>
    </w:tr>
  </w:tbl>
  <w:p w14:paraId="70414CB7" w14:textId="77777777" w:rsidR="009B5C1E" w:rsidRPr="00ED79B6" w:rsidRDefault="009B5C1E" w:rsidP="009B5C1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C9CF" w14:textId="32077329" w:rsidR="009B5C1E" w:rsidRPr="00E33C1C" w:rsidRDefault="009B5C1E" w:rsidP="009B5C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5C1E" w14:paraId="24D49730" w14:textId="77777777" w:rsidTr="008903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1AC34B" w14:textId="77777777" w:rsidR="009B5C1E" w:rsidRDefault="009B5C1E" w:rsidP="009B5C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2FDD3" w14:textId="29EF7AA4" w:rsidR="009B5C1E" w:rsidRDefault="009B5C1E" w:rsidP="009B5C1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A1CCC">
            <w:rPr>
              <w:i/>
              <w:noProof/>
              <w:sz w:val="18"/>
            </w:rPr>
            <w:t>Corporations and other Legislation Amendment (Corporate Collective Investment Vehicle Framework) Rules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03881" w14:textId="77777777" w:rsidR="009B5C1E" w:rsidRDefault="009B5C1E" w:rsidP="009B5C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638169B9" w14:textId="77777777" w:rsidR="009B5C1E" w:rsidRPr="00ED79B6" w:rsidRDefault="009B5C1E" w:rsidP="009B5C1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2100" w14:textId="77777777" w:rsidR="009B5C1E" w:rsidRPr="00E33C1C" w:rsidRDefault="009B5C1E" w:rsidP="009B5C1E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9B5C1E" w14:paraId="04A7FD3B" w14:textId="77777777" w:rsidTr="0089036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1C1EF" w14:textId="77777777" w:rsidR="009B5C1E" w:rsidRDefault="009B5C1E" w:rsidP="009B5C1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89CBDD" w14:textId="3E279E8E" w:rsidR="009B5C1E" w:rsidRDefault="009B5C1E" w:rsidP="009B5C1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A263E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5E8F30" w14:textId="77777777" w:rsidR="009B5C1E" w:rsidRDefault="009B5C1E" w:rsidP="009B5C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66754825" w14:textId="77777777" w:rsidR="009B5C1E" w:rsidRPr="00ED79B6" w:rsidRDefault="009B5C1E" w:rsidP="009B5C1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5B73" w14:textId="77777777" w:rsidR="008B79F6" w:rsidRDefault="008B79F6" w:rsidP="00F5638C">
      <w:pPr>
        <w:spacing w:line="240" w:lineRule="auto"/>
      </w:pPr>
      <w:r>
        <w:separator/>
      </w:r>
    </w:p>
  </w:footnote>
  <w:footnote w:type="continuationSeparator" w:id="0">
    <w:p w14:paraId="5DB134B2" w14:textId="77777777" w:rsidR="008B79F6" w:rsidRDefault="008B79F6" w:rsidP="00F56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F609" w14:textId="24A99A63" w:rsidR="009B5C1E" w:rsidRPr="005F1388" w:rsidRDefault="009B5C1E" w:rsidP="009B5C1E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92C8" w14:textId="3C3E758B" w:rsidR="009B5C1E" w:rsidRPr="005F1388" w:rsidRDefault="009B5C1E" w:rsidP="009B5C1E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E378" w14:textId="77777777" w:rsidR="009B5C1E" w:rsidRPr="005F1388" w:rsidRDefault="009B5C1E" w:rsidP="009B5C1E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E9A9" w14:textId="11BE8A94" w:rsidR="009B5C1E" w:rsidRPr="00ED79B6" w:rsidRDefault="009B5C1E" w:rsidP="009B5C1E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C783" w14:textId="564399F5" w:rsidR="009B5C1E" w:rsidRPr="00ED79B6" w:rsidRDefault="009B5C1E" w:rsidP="009B5C1E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7A4D" w14:textId="77777777" w:rsidR="009B5C1E" w:rsidRPr="00ED79B6" w:rsidRDefault="009B5C1E" w:rsidP="009B5C1E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769E" w14:textId="2D2E4441" w:rsidR="009B5C1E" w:rsidRPr="00A961C4" w:rsidRDefault="009B5C1E" w:rsidP="009B5C1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13F56">
      <w:rPr>
        <w:b/>
        <w:sz w:val="20"/>
      </w:rPr>
      <w:fldChar w:fldCharType="separate"/>
    </w:r>
    <w:r w:rsidR="004A1CC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13F56">
      <w:rPr>
        <w:sz w:val="20"/>
      </w:rPr>
      <w:fldChar w:fldCharType="separate"/>
    </w:r>
    <w:r w:rsidR="004A1CCC">
      <w:rPr>
        <w:noProof/>
        <w:sz w:val="20"/>
      </w:rPr>
      <w:t>Amendments</w:t>
    </w:r>
    <w:r>
      <w:rPr>
        <w:sz w:val="20"/>
      </w:rPr>
      <w:fldChar w:fldCharType="end"/>
    </w:r>
  </w:p>
  <w:p w14:paraId="5F478501" w14:textId="6C558F30" w:rsidR="009B5C1E" w:rsidRPr="00A961C4" w:rsidRDefault="009B5C1E" w:rsidP="009B5C1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5C67012" w14:textId="77777777" w:rsidR="009B5C1E" w:rsidRPr="00A961C4" w:rsidRDefault="009B5C1E" w:rsidP="009B5C1E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2B9C1DA8" w14:textId="2573BE80" w:rsidR="009B5C1E" w:rsidRPr="00A961C4" w:rsidRDefault="009B5C1E" w:rsidP="009B5C1E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F2A8528" w14:textId="51B705C0" w:rsidR="009B5C1E" w:rsidRPr="00A961C4" w:rsidRDefault="009B5C1E" w:rsidP="009B5C1E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3D43222D" w14:textId="77777777" w:rsidR="009B5C1E" w:rsidRPr="00A961C4" w:rsidRDefault="009B5C1E" w:rsidP="009B5C1E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5911" w14:textId="77777777" w:rsidR="009B5C1E" w:rsidRPr="00A961C4" w:rsidRDefault="009B5C1E" w:rsidP="009B5C1E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5A"/>
    <w:rsid w:val="0013304A"/>
    <w:rsid w:val="002A4155"/>
    <w:rsid w:val="002B4BDC"/>
    <w:rsid w:val="002B6005"/>
    <w:rsid w:val="00316CC2"/>
    <w:rsid w:val="003A263E"/>
    <w:rsid w:val="003C1503"/>
    <w:rsid w:val="00407AEC"/>
    <w:rsid w:val="00451187"/>
    <w:rsid w:val="00452B9C"/>
    <w:rsid w:val="00492DB5"/>
    <w:rsid w:val="004A1CCC"/>
    <w:rsid w:val="004D3D1E"/>
    <w:rsid w:val="00520313"/>
    <w:rsid w:val="00526F51"/>
    <w:rsid w:val="00533E28"/>
    <w:rsid w:val="006435BE"/>
    <w:rsid w:val="0065035A"/>
    <w:rsid w:val="00670AC7"/>
    <w:rsid w:val="006D4BDC"/>
    <w:rsid w:val="00726172"/>
    <w:rsid w:val="0086351C"/>
    <w:rsid w:val="00883E99"/>
    <w:rsid w:val="0089036B"/>
    <w:rsid w:val="008964AE"/>
    <w:rsid w:val="008B79F6"/>
    <w:rsid w:val="008D46E8"/>
    <w:rsid w:val="009A3A5A"/>
    <w:rsid w:val="009B5C1E"/>
    <w:rsid w:val="00A31102"/>
    <w:rsid w:val="00A8660D"/>
    <w:rsid w:val="00AE7237"/>
    <w:rsid w:val="00B13F56"/>
    <w:rsid w:val="00B234A0"/>
    <w:rsid w:val="00BD6500"/>
    <w:rsid w:val="00C90C0A"/>
    <w:rsid w:val="00C919B0"/>
    <w:rsid w:val="00C9209D"/>
    <w:rsid w:val="00C9500F"/>
    <w:rsid w:val="00DC4315"/>
    <w:rsid w:val="00F470DA"/>
    <w:rsid w:val="00F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58C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45125" ma:contentTypeDescription=" " ma:contentTypeScope="" ma:versionID="5dd4417378cdf76d1984f717557c701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IconOverlay xmlns="http://schemas.microsoft.com/sharepoint/v4" xsi:nil="true"/>
    <TaxCatchAll xmlns="0f563589-9cf9-4143-b1eb-fb0534803d38">
      <Value>11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2022RG-111-24128</_dlc_DocId>
    <_dlc_DocIdUrl xmlns="0f563589-9cf9-4143-b1eb-fb0534803d38">
      <Url>http://tweb/sites/rg/ldp/lmu/_layouts/15/DocIdRedir.aspx?ID=2022RG-111-24128</Url>
      <Description>2022RG-111-24128</Description>
    </_dlc_DocIdUrl>
  </documentManagement>
</p:properties>
</file>

<file path=customXml/itemProps1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BF8C4-DDB0-426B-8C0E-B97208036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109BE-F523-4A72-8D9C-576AE6B3EC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F995D2-D0D1-4E95-8C9B-78E2F5FF8E8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66D1DF9-7018-4BAA-868D-78259B2F4E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61D5C7-80A4-4872-AECE-D70B999A7C18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2022-03-10T23:11:00Z</dcterms:created>
  <dcterms:modified xsi:type="dcterms:W3CDTF">2022-03-10T23:11:00Z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0x01010036BB8DE7EC542E42A8B2E98CC20CB69700D5C18F41BA18FB44827A222ACD6776F5</vt:lpwstr>
  </property>
  <property fmtid="{D5CDD505-2E9C-101B-9397-08002B2CF9AE}" pid="5" name="TSYTopic">
    <vt:lpwstr/>
  </property>
  <property fmtid="{D5CDD505-2E9C-101B-9397-08002B2CF9AE}" pid="14" name="TSYRecordClass">
    <vt:lpwstr>11;#TSY RA-9237 - Destroy 5 years after action completed|9f1a030e-81bf-44c5-98eb-4d5d869a40d5</vt:lpwstr>
  </property>
  <property fmtid="{D5CDD505-2E9C-101B-9397-08002B2CF9AE}" pid="15" name="_dlc_DocIdItemGuid">
    <vt:lpwstr>fa9a5a81-a8b7-43b5-b317-1de5718fa1b8</vt:lpwstr>
  </property>
</Properties>
</file>