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085E4F0C" w14:textId="77777777" w:rsidR="002B1DB3" w:rsidRPr="00096B91" w:rsidRDefault="002B1DB3" w:rsidP="008E3595">
          <w:pPr>
            <w:pStyle w:val="Title"/>
            <w:rPr>
              <w:rFonts w:ascii="Times New Roman" w:hAnsi="Times New Roman"/>
              <w:u w:val="single"/>
            </w:rPr>
          </w:pPr>
          <w:r w:rsidRPr="00096B91">
            <w:rPr>
              <w:rFonts w:ascii="Times New Roman" w:hAnsi="Times New Roman"/>
              <w:u w:val="single"/>
            </w:rPr>
            <w:t>EXPLANATORY STATEMENT</w:t>
          </w:r>
        </w:p>
        <w:p w14:paraId="250B3BE7" w14:textId="77777777" w:rsidR="002B1DB3" w:rsidRPr="00096B91" w:rsidRDefault="00787312" w:rsidP="008E3595">
          <w:pPr>
            <w:jc w:val="center"/>
            <w:rPr>
              <w:rFonts w:ascii="Times New Roman" w:hAnsi="Times New Roman" w:cs="Times New Roman"/>
              <w:sz w:val="24"/>
            </w:rPr>
          </w:pPr>
        </w:p>
      </w:sdtContent>
    </w:sdt>
    <w:p w14:paraId="3B05DDC4" w14:textId="14C3581F" w:rsidR="002B1DB3" w:rsidRPr="00E56E33" w:rsidRDefault="002B1DB3" w:rsidP="008E3595">
      <w:pPr>
        <w:jc w:val="center"/>
        <w:rPr>
          <w:rFonts w:ascii="Times New Roman" w:hAnsi="Times New Roman" w:cs="Times New Roman"/>
          <w:sz w:val="24"/>
          <w:u w:val="single"/>
        </w:rPr>
      </w:pPr>
      <w:r w:rsidRPr="00096B91">
        <w:rPr>
          <w:rFonts w:ascii="Times New Roman" w:hAnsi="Times New Roman" w:cs="Times New Roman"/>
          <w:sz w:val="24"/>
          <w:u w:val="single"/>
        </w:rPr>
        <w:t xml:space="preserve">Issued by </w:t>
      </w:r>
      <w:r w:rsidR="007A5A28">
        <w:rPr>
          <w:rFonts w:ascii="Times New Roman" w:hAnsi="Times New Roman" w:cs="Times New Roman"/>
          <w:sz w:val="24"/>
          <w:u w:val="single"/>
        </w:rPr>
        <w:t>the a</w:t>
      </w:r>
      <w:r w:rsidRPr="00096B91">
        <w:rPr>
          <w:rFonts w:ascii="Times New Roman" w:hAnsi="Times New Roman" w:cs="Times New Roman"/>
          <w:sz w:val="24"/>
          <w:u w:val="single"/>
        </w:rPr>
        <w:t xml:space="preserve">uthority of the </w:t>
      </w:r>
      <w:r w:rsidR="00E56E33">
        <w:rPr>
          <w:rFonts w:ascii="Times New Roman" w:hAnsi="Times New Roman" w:cs="Times New Roman"/>
          <w:sz w:val="24"/>
          <w:u w:val="single"/>
        </w:rPr>
        <w:t xml:space="preserve">Minister </w:t>
      </w:r>
      <w:r w:rsidR="00E56E33" w:rsidRPr="00465F28">
        <w:rPr>
          <w:rFonts w:ascii="Times New Roman" w:hAnsi="Times New Roman" w:cs="Times New Roman"/>
          <w:sz w:val="24"/>
          <w:u w:val="single"/>
        </w:rPr>
        <w:t xml:space="preserve">for </w:t>
      </w:r>
      <w:r w:rsidR="004656B5" w:rsidRPr="00465F28">
        <w:rPr>
          <w:rFonts w:ascii="Times New Roman" w:hAnsi="Times New Roman" w:cs="Times New Roman"/>
          <w:sz w:val="24"/>
          <w:u w:val="single"/>
        </w:rPr>
        <w:t>Agriculture</w:t>
      </w:r>
      <w:r w:rsidR="003763E7">
        <w:rPr>
          <w:rFonts w:ascii="Times New Roman" w:hAnsi="Times New Roman" w:cs="Times New Roman"/>
          <w:sz w:val="24"/>
          <w:u w:val="single"/>
        </w:rPr>
        <w:t xml:space="preserve"> and Northern Australia </w:t>
      </w:r>
      <w:r w:rsidR="00E56E33" w:rsidRPr="00465F28">
        <w:rPr>
          <w:rFonts w:ascii="Times New Roman" w:hAnsi="Times New Roman" w:cs="Times New Roman"/>
          <w:sz w:val="24"/>
          <w:u w:val="single"/>
        </w:rPr>
        <w:t>and the </w:t>
      </w:r>
      <w:r w:rsidR="00E56E33" w:rsidRPr="00F86255">
        <w:rPr>
          <w:rFonts w:ascii="Times New Roman" w:hAnsi="Times New Roman" w:cs="Times New Roman"/>
          <w:sz w:val="24"/>
          <w:u w:val="single"/>
        </w:rPr>
        <w:t xml:space="preserve">Minister for Finance </w:t>
      </w:r>
    </w:p>
    <w:p w14:paraId="6B1981AA" w14:textId="77777777" w:rsidR="002B1DB3" w:rsidRPr="00E56E33" w:rsidRDefault="002B1DB3" w:rsidP="008E3595">
      <w:pPr>
        <w:jc w:val="center"/>
        <w:rPr>
          <w:rFonts w:ascii="Times New Roman" w:hAnsi="Times New Roman" w:cs="Times New Roman"/>
          <w:sz w:val="24"/>
        </w:rPr>
      </w:pPr>
    </w:p>
    <w:p w14:paraId="4C905250" w14:textId="0DF72D3D" w:rsidR="00E56E33" w:rsidRDefault="00E56E33" w:rsidP="00E56E33">
      <w:pPr>
        <w:jc w:val="center"/>
        <w:rPr>
          <w:rFonts w:ascii="Times New Roman" w:hAnsi="Times New Roman" w:cs="Times New Roman"/>
          <w:i/>
          <w:snapToGrid w:val="0"/>
          <w:sz w:val="24"/>
        </w:rPr>
      </w:pPr>
      <w:r w:rsidRPr="00E56E33">
        <w:rPr>
          <w:rFonts w:ascii="Times New Roman" w:hAnsi="Times New Roman" w:cs="Times New Roman"/>
          <w:i/>
          <w:snapToGrid w:val="0"/>
          <w:sz w:val="24"/>
        </w:rPr>
        <w:t>Regional Investment Corporation Act 2018</w:t>
      </w:r>
    </w:p>
    <w:p w14:paraId="57B2B522" w14:textId="77777777" w:rsidR="002B1DB3" w:rsidRPr="00E56E33" w:rsidRDefault="002B1DB3" w:rsidP="005F5517">
      <w:pPr>
        <w:rPr>
          <w:rFonts w:ascii="Times New Roman" w:hAnsi="Times New Roman" w:cs="Times New Roman"/>
          <w:sz w:val="24"/>
        </w:rPr>
      </w:pPr>
    </w:p>
    <w:p w14:paraId="7DDBACAB" w14:textId="72D73B32" w:rsidR="00E56E33" w:rsidRPr="00C33C14" w:rsidRDefault="00E56E33" w:rsidP="00E56E33">
      <w:pPr>
        <w:jc w:val="center"/>
        <w:rPr>
          <w:rFonts w:ascii="Times New Roman" w:hAnsi="Times New Roman" w:cs="Times New Roman"/>
          <w:i/>
          <w:sz w:val="24"/>
        </w:rPr>
      </w:pPr>
      <w:r w:rsidRPr="00C33C14">
        <w:rPr>
          <w:rFonts w:ascii="Times New Roman" w:hAnsi="Times New Roman" w:cs="Times New Roman"/>
          <w:i/>
          <w:sz w:val="24"/>
        </w:rPr>
        <w:t xml:space="preserve">Regional Investment Corporation </w:t>
      </w:r>
      <w:r w:rsidR="00042C0C" w:rsidRPr="00C33C14">
        <w:rPr>
          <w:rFonts w:ascii="Times New Roman" w:hAnsi="Times New Roman" w:cs="Times New Roman"/>
          <w:i/>
          <w:sz w:val="24"/>
        </w:rPr>
        <w:t>(</w:t>
      </w:r>
      <w:proofErr w:type="spellStart"/>
      <w:r w:rsidR="00F55AFF" w:rsidRPr="00C33C14">
        <w:rPr>
          <w:rFonts w:ascii="Times New Roman" w:hAnsi="Times New Roman" w:cs="Times New Roman"/>
          <w:i/>
          <w:sz w:val="24"/>
        </w:rPr>
        <w:t>Agri</w:t>
      </w:r>
      <w:r w:rsidR="00FC74C2" w:rsidRPr="00C33C14">
        <w:rPr>
          <w:rFonts w:ascii="Times New Roman" w:hAnsi="Times New Roman" w:cs="Times New Roman"/>
          <w:i/>
          <w:sz w:val="24"/>
        </w:rPr>
        <w:t>s</w:t>
      </w:r>
      <w:r w:rsidR="00F55AFF" w:rsidRPr="00C33C14">
        <w:rPr>
          <w:rFonts w:ascii="Times New Roman" w:hAnsi="Times New Roman" w:cs="Times New Roman"/>
          <w:i/>
          <w:sz w:val="24"/>
        </w:rPr>
        <w:t>tarter</w:t>
      </w:r>
      <w:proofErr w:type="spellEnd"/>
      <w:r w:rsidR="00F55AFF" w:rsidRPr="00C33C14">
        <w:rPr>
          <w:rFonts w:ascii="Times New Roman" w:hAnsi="Times New Roman" w:cs="Times New Roman"/>
          <w:i/>
          <w:sz w:val="24"/>
        </w:rPr>
        <w:t xml:space="preserve"> Loans</w:t>
      </w:r>
      <w:r w:rsidR="00042C0C" w:rsidRPr="00C33C14">
        <w:rPr>
          <w:rFonts w:ascii="Times New Roman" w:hAnsi="Times New Roman" w:cs="Times New Roman"/>
          <w:i/>
          <w:sz w:val="24"/>
        </w:rPr>
        <w:t xml:space="preserve">) </w:t>
      </w:r>
      <w:r w:rsidR="00B95A56" w:rsidRPr="00C33C14">
        <w:rPr>
          <w:rFonts w:ascii="Times New Roman" w:hAnsi="Times New Roman" w:cs="Times New Roman"/>
          <w:i/>
          <w:sz w:val="24"/>
        </w:rPr>
        <w:t>Amendment</w:t>
      </w:r>
      <w:r w:rsidR="00430C5C" w:rsidRPr="00C33C14">
        <w:rPr>
          <w:rFonts w:ascii="Times New Roman" w:hAnsi="Times New Roman" w:cs="Times New Roman"/>
          <w:i/>
          <w:sz w:val="24"/>
        </w:rPr>
        <w:t xml:space="preserve"> </w:t>
      </w:r>
      <w:r w:rsidR="0047391E" w:rsidRPr="00C33C14">
        <w:rPr>
          <w:rFonts w:ascii="Times New Roman" w:hAnsi="Times New Roman" w:cs="Times New Roman"/>
          <w:i/>
          <w:sz w:val="24"/>
        </w:rPr>
        <w:t>(</w:t>
      </w:r>
      <w:r w:rsidR="00430C5C" w:rsidRPr="00C33C14">
        <w:rPr>
          <w:rFonts w:ascii="Times New Roman" w:hAnsi="Times New Roman" w:cs="Times New Roman"/>
          <w:i/>
          <w:sz w:val="24"/>
        </w:rPr>
        <w:t>Share Farming and Farm Leasing</w:t>
      </w:r>
      <w:r w:rsidR="0047391E" w:rsidRPr="00C33C14">
        <w:rPr>
          <w:rFonts w:ascii="Times New Roman" w:hAnsi="Times New Roman" w:cs="Times New Roman"/>
          <w:i/>
          <w:sz w:val="24"/>
        </w:rPr>
        <w:t>)</w:t>
      </w:r>
      <w:r w:rsidR="00FC74C2" w:rsidRPr="00C33C14">
        <w:rPr>
          <w:rFonts w:ascii="Times New Roman" w:hAnsi="Times New Roman" w:cs="Times New Roman"/>
          <w:i/>
          <w:sz w:val="24"/>
        </w:rPr>
        <w:t xml:space="preserve"> </w:t>
      </w:r>
      <w:r w:rsidR="00042C0C" w:rsidRPr="00C33C14">
        <w:rPr>
          <w:rFonts w:ascii="Times New Roman" w:hAnsi="Times New Roman" w:cs="Times New Roman"/>
          <w:i/>
          <w:sz w:val="24"/>
        </w:rPr>
        <w:t>Rule</w:t>
      </w:r>
      <w:r w:rsidR="003763E7" w:rsidRPr="00C33C14">
        <w:rPr>
          <w:rFonts w:ascii="Times New Roman" w:hAnsi="Times New Roman" w:cs="Times New Roman"/>
          <w:i/>
          <w:sz w:val="24"/>
        </w:rPr>
        <w:t>s</w:t>
      </w:r>
      <w:r w:rsidRPr="00C33C14">
        <w:rPr>
          <w:rFonts w:ascii="Times New Roman" w:hAnsi="Times New Roman" w:cs="Times New Roman"/>
          <w:i/>
          <w:sz w:val="24"/>
        </w:rPr>
        <w:t xml:space="preserve"> </w:t>
      </w:r>
      <w:r w:rsidR="004656B5" w:rsidRPr="00C33C14">
        <w:rPr>
          <w:rFonts w:ascii="Times New Roman" w:hAnsi="Times New Roman" w:cs="Times New Roman"/>
          <w:i/>
          <w:sz w:val="24"/>
        </w:rPr>
        <w:t>20</w:t>
      </w:r>
      <w:r w:rsidR="003763E7" w:rsidRPr="00C33C14">
        <w:rPr>
          <w:rFonts w:ascii="Times New Roman" w:hAnsi="Times New Roman" w:cs="Times New Roman"/>
          <w:i/>
          <w:sz w:val="24"/>
        </w:rPr>
        <w:t>22</w:t>
      </w:r>
    </w:p>
    <w:p w14:paraId="6F7C1BB9" w14:textId="77777777" w:rsidR="00B95A56" w:rsidRDefault="00B95A56" w:rsidP="008E3595">
      <w:pPr>
        <w:rPr>
          <w:rFonts w:ascii="Times New Roman" w:hAnsi="Times New Roman" w:cs="Times New Roman"/>
          <w:sz w:val="24"/>
        </w:rPr>
      </w:pPr>
    </w:p>
    <w:p w14:paraId="07406EF0" w14:textId="77777777" w:rsidR="002B1DB3" w:rsidRPr="00787312" w:rsidRDefault="002B1DB3" w:rsidP="008E3595">
      <w:pPr>
        <w:tabs>
          <w:tab w:val="left" w:pos="1701"/>
          <w:tab w:val="right" w:pos="9072"/>
        </w:tabs>
        <w:rPr>
          <w:rFonts w:ascii="Times New Roman" w:hAnsi="Times New Roman" w:cs="Times New Roman"/>
          <w:sz w:val="24"/>
        </w:rPr>
      </w:pPr>
      <w:r w:rsidRPr="00787312">
        <w:rPr>
          <w:rFonts w:ascii="Times New Roman" w:hAnsi="Times New Roman" w:cs="Times New Roman"/>
          <w:b/>
          <w:sz w:val="24"/>
        </w:rPr>
        <w:t>Legislative Authority</w:t>
      </w:r>
    </w:p>
    <w:p w14:paraId="4DECA1DD" w14:textId="77777777" w:rsidR="002B1DB3" w:rsidRPr="00787312" w:rsidRDefault="002B1DB3" w:rsidP="008E3595">
      <w:pPr>
        <w:tabs>
          <w:tab w:val="right" w:pos="9072"/>
        </w:tabs>
        <w:rPr>
          <w:rFonts w:ascii="Times New Roman" w:hAnsi="Times New Roman" w:cs="Times New Roman"/>
          <w:sz w:val="24"/>
        </w:rPr>
      </w:pPr>
    </w:p>
    <w:p w14:paraId="5234322A" w14:textId="4CC873A2" w:rsidR="00B95A56" w:rsidRPr="00787312" w:rsidRDefault="00C71FD9" w:rsidP="00C71FD9">
      <w:pPr>
        <w:tabs>
          <w:tab w:val="right" w:pos="9072"/>
        </w:tabs>
        <w:rPr>
          <w:rFonts w:ascii="Times New Roman" w:hAnsi="Times New Roman" w:cs="Times New Roman"/>
          <w:sz w:val="24"/>
        </w:rPr>
      </w:pPr>
      <w:r w:rsidRPr="00787312">
        <w:rPr>
          <w:rFonts w:ascii="Times New Roman" w:hAnsi="Times New Roman" w:cs="Times New Roman"/>
          <w:sz w:val="24"/>
        </w:rPr>
        <w:t xml:space="preserve">The </w:t>
      </w:r>
      <w:r w:rsidRPr="00787312">
        <w:rPr>
          <w:rFonts w:ascii="Times New Roman" w:hAnsi="Times New Roman" w:cs="Times New Roman"/>
          <w:i/>
          <w:sz w:val="24"/>
        </w:rPr>
        <w:t>Regional Investment Corporation Act 2018</w:t>
      </w:r>
      <w:r w:rsidRPr="00787312">
        <w:rPr>
          <w:rFonts w:ascii="Times New Roman" w:hAnsi="Times New Roman" w:cs="Times New Roman"/>
          <w:sz w:val="24"/>
        </w:rPr>
        <w:t xml:space="preserve"> (the Act) establishes the Regional Investment Corporation (the Corporation). The Corporation’s functions are set out in section 8 of the Act.</w:t>
      </w:r>
    </w:p>
    <w:p w14:paraId="37755564" w14:textId="77777777" w:rsidR="00576A8D" w:rsidRPr="00787312" w:rsidRDefault="00576A8D" w:rsidP="00C71FD9">
      <w:pPr>
        <w:tabs>
          <w:tab w:val="right" w:pos="9072"/>
        </w:tabs>
        <w:rPr>
          <w:rFonts w:ascii="Times New Roman" w:hAnsi="Times New Roman" w:cs="Times New Roman"/>
          <w:sz w:val="24"/>
        </w:rPr>
      </w:pPr>
    </w:p>
    <w:p w14:paraId="2B59B8E4" w14:textId="0E2F6E9F" w:rsidR="00576A8D" w:rsidRPr="00787312" w:rsidRDefault="00576A8D" w:rsidP="00C71FD9">
      <w:pPr>
        <w:tabs>
          <w:tab w:val="right" w:pos="9072"/>
        </w:tabs>
        <w:rPr>
          <w:rFonts w:ascii="Times New Roman" w:hAnsi="Times New Roman" w:cs="Times New Roman"/>
          <w:sz w:val="24"/>
        </w:rPr>
      </w:pPr>
      <w:r w:rsidRPr="00787312">
        <w:rPr>
          <w:rFonts w:ascii="Times New Roman" w:hAnsi="Times New Roman" w:cs="Times New Roman"/>
          <w:sz w:val="24"/>
        </w:rPr>
        <w:t xml:space="preserve">Section 54 of the Act provides that responsible Ministers may, by legislative instrument, make </w:t>
      </w:r>
      <w:r w:rsidR="0020781A" w:rsidRPr="00787312">
        <w:rPr>
          <w:rFonts w:ascii="Times New Roman" w:hAnsi="Times New Roman" w:cs="Times New Roman"/>
          <w:sz w:val="24"/>
        </w:rPr>
        <w:t>r</w:t>
      </w:r>
      <w:r w:rsidR="00674081" w:rsidRPr="00787312">
        <w:rPr>
          <w:rFonts w:ascii="Times New Roman" w:hAnsi="Times New Roman" w:cs="Times New Roman"/>
          <w:sz w:val="24"/>
        </w:rPr>
        <w:t xml:space="preserve">ules </w:t>
      </w:r>
      <w:r w:rsidRPr="00787312">
        <w:rPr>
          <w:rFonts w:ascii="Times New Roman" w:hAnsi="Times New Roman" w:cs="Times New Roman"/>
          <w:sz w:val="24"/>
        </w:rPr>
        <w:t>prescribing matters required by the Act to be prescribed, or necessary or convenient to be prescribed for carrying out or giving effect to the Act.</w:t>
      </w:r>
    </w:p>
    <w:p w14:paraId="4CB38567" w14:textId="13A2A40B" w:rsidR="00996327" w:rsidRPr="00787312" w:rsidRDefault="00996327" w:rsidP="00C71FD9">
      <w:pPr>
        <w:tabs>
          <w:tab w:val="right" w:pos="9072"/>
        </w:tabs>
        <w:rPr>
          <w:rFonts w:ascii="Times New Roman" w:hAnsi="Times New Roman" w:cs="Times New Roman"/>
          <w:sz w:val="24"/>
        </w:rPr>
      </w:pPr>
    </w:p>
    <w:p w14:paraId="617BE707" w14:textId="267ED915" w:rsidR="00996327" w:rsidRPr="00787312" w:rsidRDefault="00996327" w:rsidP="00C71FD9">
      <w:pPr>
        <w:tabs>
          <w:tab w:val="right" w:pos="9072"/>
        </w:tabs>
        <w:rPr>
          <w:rFonts w:ascii="Times New Roman" w:hAnsi="Times New Roman" w:cs="Times New Roman"/>
          <w:sz w:val="24"/>
        </w:rPr>
      </w:pPr>
      <w:r w:rsidRPr="00787312">
        <w:rPr>
          <w:rFonts w:ascii="Times New Roman" w:hAnsi="Times New Roman" w:cs="Times New Roman"/>
          <w:sz w:val="24"/>
        </w:rPr>
        <w:t xml:space="preserve">Under subsection 33(3) of the </w:t>
      </w:r>
      <w:r w:rsidRPr="00787312">
        <w:rPr>
          <w:rFonts w:ascii="Times New Roman" w:hAnsi="Times New Roman" w:cs="Times New Roman"/>
          <w:i/>
          <w:iCs/>
          <w:sz w:val="24"/>
        </w:rPr>
        <w:t>Acts Interpretation Act 1901</w:t>
      </w:r>
      <w:r w:rsidRPr="00787312">
        <w:rPr>
          <w:rFonts w:ascii="Times New Roman" w:hAnsi="Times New Roman" w:cs="Times New Roman"/>
          <w:sz w:val="24"/>
        </w:rPr>
        <w:t xml:space="preserve">, where an Act confers a power to make, grant or issue any instrument of a legislative or administrative character (including rules, </w:t>
      </w:r>
      <w:proofErr w:type="gramStart"/>
      <w:r w:rsidRPr="00787312">
        <w:rPr>
          <w:rFonts w:ascii="Times New Roman" w:hAnsi="Times New Roman" w:cs="Times New Roman"/>
          <w:sz w:val="24"/>
        </w:rPr>
        <w:t>regulations</w:t>
      </w:r>
      <w:proofErr w:type="gramEnd"/>
      <w:r w:rsidRPr="00787312">
        <w:rPr>
          <w:rFonts w:ascii="Times New Roman" w:hAnsi="Times New Roman" w:cs="Times New Roman"/>
          <w:sz w:val="24"/>
        </w:rPr>
        <w:t xml:space="preserve"> or by-laws), the power shall be construed as including a power exercisable in the like manner and subject to the like conditions (if any) to repeal, rescind, revoke, amend, or vary any such instrument.</w:t>
      </w:r>
    </w:p>
    <w:p w14:paraId="0DE9A043" w14:textId="56B5D38D" w:rsidR="0020781A" w:rsidRPr="00787312" w:rsidRDefault="0020781A" w:rsidP="00C71FD9">
      <w:pPr>
        <w:tabs>
          <w:tab w:val="right" w:pos="9072"/>
        </w:tabs>
        <w:rPr>
          <w:rFonts w:ascii="Times New Roman" w:hAnsi="Times New Roman" w:cs="Times New Roman"/>
          <w:sz w:val="24"/>
        </w:rPr>
      </w:pPr>
    </w:p>
    <w:p w14:paraId="18819E51" w14:textId="51FE5BC8" w:rsidR="0020781A" w:rsidRPr="00787312" w:rsidRDefault="0020781A" w:rsidP="00C71FD9">
      <w:pPr>
        <w:tabs>
          <w:tab w:val="right" w:pos="9072"/>
        </w:tabs>
        <w:rPr>
          <w:rFonts w:ascii="Times New Roman" w:hAnsi="Times New Roman" w:cs="Times New Roman"/>
          <w:sz w:val="24"/>
        </w:rPr>
      </w:pPr>
      <w:r w:rsidRPr="00787312">
        <w:rPr>
          <w:rFonts w:ascii="Times New Roman" w:hAnsi="Times New Roman" w:cs="Times New Roman"/>
          <w:sz w:val="24"/>
        </w:rPr>
        <w:t>Paragraph 8(1)(g) of the Act provides that it is a function of the Corporation to administer programs prescribed by the rules. Subsection 8(5) of the Act relevantly provides that the rules may prescribe one or more programs to be administered by the Corporation. Where the rules do so, the rules must address the constitutional basis for each program (</w:t>
      </w:r>
      <w:r w:rsidR="00EC50B5" w:rsidRPr="00787312">
        <w:rPr>
          <w:rFonts w:ascii="Times New Roman" w:hAnsi="Times New Roman" w:cs="Times New Roman"/>
          <w:sz w:val="24"/>
        </w:rPr>
        <w:t>paragraph</w:t>
      </w:r>
      <w:r w:rsidRPr="00787312">
        <w:rPr>
          <w:rFonts w:ascii="Times New Roman" w:hAnsi="Times New Roman" w:cs="Times New Roman"/>
          <w:sz w:val="24"/>
        </w:rPr>
        <w:t xml:space="preserve"> 8(5)(a)). </w:t>
      </w:r>
    </w:p>
    <w:p w14:paraId="0394B77B" w14:textId="7B4F8CD3" w:rsidR="0020781A" w:rsidRPr="00787312" w:rsidRDefault="0020781A" w:rsidP="00C71FD9">
      <w:pPr>
        <w:tabs>
          <w:tab w:val="right" w:pos="9072"/>
        </w:tabs>
        <w:rPr>
          <w:rFonts w:ascii="Times New Roman" w:hAnsi="Times New Roman" w:cs="Times New Roman"/>
          <w:sz w:val="24"/>
        </w:rPr>
      </w:pPr>
    </w:p>
    <w:p w14:paraId="35DA6742" w14:textId="376F49C6" w:rsidR="0020781A" w:rsidRDefault="0020781A" w:rsidP="0020781A">
      <w:pPr>
        <w:tabs>
          <w:tab w:val="right" w:pos="9072"/>
        </w:tabs>
        <w:rPr>
          <w:rFonts w:ascii="Times New Roman" w:hAnsi="Times New Roman" w:cs="Times New Roman"/>
          <w:sz w:val="24"/>
        </w:rPr>
      </w:pPr>
      <w:r w:rsidRPr="00787312">
        <w:rPr>
          <w:rFonts w:ascii="Times New Roman" w:hAnsi="Times New Roman" w:cs="Times New Roman"/>
          <w:iCs/>
          <w:sz w:val="24"/>
        </w:rPr>
        <w:t xml:space="preserve">The </w:t>
      </w:r>
      <w:r w:rsidRPr="00787312">
        <w:rPr>
          <w:rFonts w:ascii="Times New Roman" w:hAnsi="Times New Roman" w:cs="Times New Roman"/>
          <w:i/>
          <w:sz w:val="24"/>
        </w:rPr>
        <w:t>Regional Investment Corporation (</w:t>
      </w:r>
      <w:proofErr w:type="spellStart"/>
      <w:r w:rsidRPr="00787312">
        <w:rPr>
          <w:rFonts w:ascii="Times New Roman" w:hAnsi="Times New Roman" w:cs="Times New Roman"/>
          <w:i/>
          <w:sz w:val="24"/>
        </w:rPr>
        <w:t>Agristarter</w:t>
      </w:r>
      <w:proofErr w:type="spellEnd"/>
      <w:r w:rsidRPr="00787312">
        <w:rPr>
          <w:rFonts w:ascii="Times New Roman" w:hAnsi="Times New Roman" w:cs="Times New Roman"/>
          <w:i/>
          <w:sz w:val="24"/>
        </w:rPr>
        <w:t xml:space="preserve"> Loans) Rule 2019</w:t>
      </w:r>
      <w:r w:rsidRPr="00787312">
        <w:rPr>
          <w:rFonts w:ascii="Times New Roman" w:hAnsi="Times New Roman" w:cs="Times New Roman"/>
          <w:sz w:val="24"/>
        </w:rPr>
        <w:t xml:space="preserve"> (the Rule) is made under section 54 of the Act. Subsection 5(3) of the Rule describes its constitutional basis as the power of the Parliament to make laws with respect to</w:t>
      </w:r>
      <w:r w:rsidR="00D22AF4" w:rsidRPr="00787312">
        <w:rPr>
          <w:rFonts w:ascii="Times New Roman" w:hAnsi="Times New Roman" w:cs="Times New Roman"/>
          <w:sz w:val="24"/>
        </w:rPr>
        <w:t>:</w:t>
      </w:r>
      <w:r w:rsidRPr="00787312">
        <w:rPr>
          <w:rFonts w:ascii="Times New Roman" w:hAnsi="Times New Roman" w:cs="Times New Roman"/>
          <w:sz w:val="24"/>
        </w:rPr>
        <w:t xml:space="preserve"> trade and commerce with other countries and among the States; and a Territory.</w:t>
      </w:r>
    </w:p>
    <w:p w14:paraId="2C16DB52" w14:textId="77777777" w:rsidR="00143B11" w:rsidRPr="00840000" w:rsidRDefault="00143B11" w:rsidP="00C71FD9">
      <w:pPr>
        <w:tabs>
          <w:tab w:val="right" w:pos="9072"/>
        </w:tabs>
        <w:rPr>
          <w:rFonts w:ascii="Times New Roman" w:hAnsi="Times New Roman" w:cs="Times New Roman"/>
          <w:sz w:val="24"/>
        </w:rPr>
      </w:pPr>
    </w:p>
    <w:p w14:paraId="03E8A020" w14:textId="77777777" w:rsidR="002B1DB3" w:rsidRPr="00787312" w:rsidRDefault="002B1DB3" w:rsidP="008E3595">
      <w:pPr>
        <w:tabs>
          <w:tab w:val="left" w:pos="1701"/>
          <w:tab w:val="right" w:pos="9072"/>
        </w:tabs>
        <w:rPr>
          <w:rFonts w:ascii="Times New Roman" w:hAnsi="Times New Roman" w:cs="Times New Roman"/>
          <w:b/>
          <w:sz w:val="24"/>
        </w:rPr>
      </w:pPr>
      <w:r w:rsidRPr="00787312">
        <w:rPr>
          <w:rFonts w:ascii="Times New Roman" w:hAnsi="Times New Roman" w:cs="Times New Roman"/>
          <w:b/>
          <w:sz w:val="24"/>
        </w:rPr>
        <w:t>Purpose</w:t>
      </w:r>
    </w:p>
    <w:p w14:paraId="0E539C1B" w14:textId="77777777" w:rsidR="002B1DB3" w:rsidRPr="00787312" w:rsidRDefault="002B1DB3" w:rsidP="008E3595">
      <w:pPr>
        <w:tabs>
          <w:tab w:val="right" w:pos="9072"/>
        </w:tabs>
        <w:rPr>
          <w:rFonts w:ascii="Times New Roman" w:hAnsi="Times New Roman" w:cs="Times New Roman"/>
          <w:sz w:val="24"/>
        </w:rPr>
      </w:pPr>
    </w:p>
    <w:p w14:paraId="5125EC44" w14:textId="77E36844" w:rsidR="00484AC7" w:rsidRPr="00787312" w:rsidRDefault="0020781A" w:rsidP="000E7D92">
      <w:pPr>
        <w:tabs>
          <w:tab w:val="right" w:pos="9072"/>
        </w:tabs>
        <w:rPr>
          <w:rFonts w:ascii="Times New Roman" w:hAnsi="Times New Roman" w:cs="Times New Roman"/>
          <w:sz w:val="24"/>
        </w:rPr>
      </w:pPr>
      <w:r w:rsidRPr="00787312">
        <w:rPr>
          <w:rFonts w:ascii="Times New Roman" w:hAnsi="Times New Roman" w:cs="Times New Roman"/>
          <w:sz w:val="24"/>
        </w:rPr>
        <w:t>T</w:t>
      </w:r>
      <w:r w:rsidR="009572F3" w:rsidRPr="00787312">
        <w:rPr>
          <w:rFonts w:ascii="Times New Roman" w:hAnsi="Times New Roman" w:cs="Times New Roman"/>
          <w:sz w:val="24"/>
        </w:rPr>
        <w:t xml:space="preserve">he Rule establishes the </w:t>
      </w:r>
      <w:proofErr w:type="spellStart"/>
      <w:r w:rsidR="000E7D92" w:rsidRPr="00787312">
        <w:rPr>
          <w:rFonts w:ascii="Times New Roman" w:hAnsi="Times New Roman" w:cs="Times New Roman"/>
          <w:sz w:val="24"/>
        </w:rPr>
        <w:t>Agristarter</w:t>
      </w:r>
      <w:proofErr w:type="spellEnd"/>
      <w:r w:rsidR="000E7D92" w:rsidRPr="00787312">
        <w:rPr>
          <w:rFonts w:ascii="Times New Roman" w:hAnsi="Times New Roman" w:cs="Times New Roman"/>
          <w:sz w:val="24"/>
        </w:rPr>
        <w:t xml:space="preserve"> loans</w:t>
      </w:r>
      <w:r w:rsidR="009572F3" w:rsidRPr="00787312">
        <w:rPr>
          <w:rFonts w:ascii="Times New Roman" w:hAnsi="Times New Roman" w:cs="Times New Roman"/>
          <w:sz w:val="24"/>
        </w:rPr>
        <w:t xml:space="preserve"> scheme.</w:t>
      </w:r>
      <w:r w:rsidR="000E7D92" w:rsidRPr="00787312">
        <w:rPr>
          <w:rFonts w:ascii="Times New Roman" w:hAnsi="Times New Roman" w:cs="Times New Roman"/>
          <w:sz w:val="24"/>
        </w:rPr>
        <w:t xml:space="preserve"> </w:t>
      </w:r>
      <w:proofErr w:type="spellStart"/>
      <w:r w:rsidR="009572F3" w:rsidRPr="00787312">
        <w:rPr>
          <w:rFonts w:ascii="Times New Roman" w:hAnsi="Times New Roman" w:cs="Times New Roman"/>
          <w:sz w:val="24"/>
        </w:rPr>
        <w:t>Agristarter</w:t>
      </w:r>
      <w:proofErr w:type="spellEnd"/>
      <w:r w:rsidR="009572F3" w:rsidRPr="00787312">
        <w:rPr>
          <w:rFonts w:ascii="Times New Roman" w:hAnsi="Times New Roman" w:cs="Times New Roman"/>
          <w:sz w:val="24"/>
        </w:rPr>
        <w:t xml:space="preserve"> loans are</w:t>
      </w:r>
      <w:r w:rsidR="00453B66" w:rsidRPr="00787312">
        <w:rPr>
          <w:rFonts w:ascii="Times New Roman" w:hAnsi="Times New Roman" w:cs="Times New Roman"/>
          <w:sz w:val="24"/>
        </w:rPr>
        <w:t xml:space="preserve"> concessional loan products offered by the Corporation to encourage and support farmers wishing to purchase, establish or develop their first farming business</w:t>
      </w:r>
      <w:r w:rsidR="001D030C" w:rsidRPr="00787312">
        <w:rPr>
          <w:rFonts w:ascii="Times New Roman" w:hAnsi="Times New Roman" w:cs="Times New Roman"/>
          <w:sz w:val="24"/>
        </w:rPr>
        <w:t xml:space="preserve"> (first farmer loan</w:t>
      </w:r>
      <w:r w:rsidR="009572F3" w:rsidRPr="00787312">
        <w:rPr>
          <w:rFonts w:ascii="Times New Roman" w:hAnsi="Times New Roman" w:cs="Times New Roman"/>
          <w:sz w:val="24"/>
        </w:rPr>
        <w:t>s</w:t>
      </w:r>
      <w:r w:rsidR="001D030C" w:rsidRPr="00787312">
        <w:rPr>
          <w:rFonts w:ascii="Times New Roman" w:hAnsi="Times New Roman" w:cs="Times New Roman"/>
          <w:sz w:val="24"/>
        </w:rPr>
        <w:t>)</w:t>
      </w:r>
      <w:r w:rsidR="00453B66" w:rsidRPr="00787312">
        <w:rPr>
          <w:rFonts w:ascii="Times New Roman" w:hAnsi="Times New Roman" w:cs="Times New Roman"/>
          <w:sz w:val="24"/>
        </w:rPr>
        <w:t xml:space="preserve">, </w:t>
      </w:r>
      <w:r w:rsidR="00E44BFB" w:rsidRPr="00787312">
        <w:rPr>
          <w:rFonts w:ascii="Times New Roman" w:hAnsi="Times New Roman" w:cs="Times New Roman"/>
          <w:sz w:val="24"/>
        </w:rPr>
        <w:t>and</w:t>
      </w:r>
      <w:r w:rsidR="00453B66" w:rsidRPr="00787312">
        <w:rPr>
          <w:rFonts w:ascii="Times New Roman" w:hAnsi="Times New Roman" w:cs="Times New Roman"/>
          <w:sz w:val="24"/>
        </w:rPr>
        <w:t xml:space="preserve"> to assist with farm business succession planning and giving effect to succession plans</w:t>
      </w:r>
      <w:r w:rsidR="001D030C" w:rsidRPr="00787312">
        <w:rPr>
          <w:rFonts w:ascii="Times New Roman" w:hAnsi="Times New Roman" w:cs="Times New Roman"/>
          <w:sz w:val="24"/>
        </w:rPr>
        <w:t xml:space="preserve"> (succession loan</w:t>
      </w:r>
      <w:r w:rsidR="009572F3" w:rsidRPr="00787312">
        <w:rPr>
          <w:rFonts w:ascii="Times New Roman" w:hAnsi="Times New Roman" w:cs="Times New Roman"/>
          <w:sz w:val="24"/>
        </w:rPr>
        <w:t>s</w:t>
      </w:r>
      <w:r w:rsidR="001D030C" w:rsidRPr="00787312">
        <w:rPr>
          <w:rFonts w:ascii="Times New Roman" w:hAnsi="Times New Roman" w:cs="Times New Roman"/>
          <w:sz w:val="24"/>
        </w:rPr>
        <w:t>)</w:t>
      </w:r>
      <w:r w:rsidR="00453B66" w:rsidRPr="00787312">
        <w:rPr>
          <w:rFonts w:ascii="Times New Roman" w:hAnsi="Times New Roman" w:cs="Times New Roman"/>
          <w:sz w:val="24"/>
        </w:rPr>
        <w:t>.</w:t>
      </w:r>
    </w:p>
    <w:p w14:paraId="09A63634" w14:textId="77777777" w:rsidR="00484AC7" w:rsidRPr="00787312" w:rsidRDefault="00484AC7" w:rsidP="000E7D92">
      <w:pPr>
        <w:tabs>
          <w:tab w:val="right" w:pos="9072"/>
        </w:tabs>
        <w:rPr>
          <w:rFonts w:ascii="Times New Roman" w:hAnsi="Times New Roman" w:cs="Times New Roman"/>
          <w:sz w:val="24"/>
        </w:rPr>
      </w:pPr>
    </w:p>
    <w:p w14:paraId="60EFFCB5" w14:textId="37601919" w:rsidR="00DF23DA" w:rsidRPr="00787312" w:rsidRDefault="000E7D92" w:rsidP="0099775C">
      <w:pPr>
        <w:tabs>
          <w:tab w:val="right" w:pos="9072"/>
        </w:tabs>
        <w:rPr>
          <w:rFonts w:ascii="Times New Roman" w:hAnsi="Times New Roman" w:cs="Times New Roman"/>
          <w:sz w:val="24"/>
        </w:rPr>
      </w:pPr>
      <w:r w:rsidRPr="00787312">
        <w:rPr>
          <w:rFonts w:ascii="Times New Roman" w:hAnsi="Times New Roman" w:cs="Times New Roman"/>
          <w:sz w:val="24"/>
        </w:rPr>
        <w:t xml:space="preserve">The purpose of the </w:t>
      </w:r>
      <w:r w:rsidRPr="00787312">
        <w:rPr>
          <w:rFonts w:ascii="Times New Roman" w:hAnsi="Times New Roman" w:cs="Times New Roman"/>
          <w:i/>
          <w:sz w:val="24"/>
        </w:rPr>
        <w:t>Regional Investment Corporation (</w:t>
      </w:r>
      <w:proofErr w:type="spellStart"/>
      <w:r w:rsidRPr="00787312">
        <w:rPr>
          <w:rFonts w:ascii="Times New Roman" w:hAnsi="Times New Roman" w:cs="Times New Roman"/>
          <w:i/>
          <w:sz w:val="24"/>
        </w:rPr>
        <w:t>Agristarter</w:t>
      </w:r>
      <w:proofErr w:type="spellEnd"/>
      <w:r w:rsidRPr="00787312">
        <w:rPr>
          <w:rFonts w:ascii="Times New Roman" w:hAnsi="Times New Roman" w:cs="Times New Roman"/>
          <w:i/>
          <w:sz w:val="24"/>
        </w:rPr>
        <w:t xml:space="preserve"> Loans) Amendment </w:t>
      </w:r>
      <w:r w:rsidR="00F63984" w:rsidRPr="00787312">
        <w:rPr>
          <w:rFonts w:ascii="Times New Roman" w:hAnsi="Times New Roman" w:cs="Times New Roman"/>
          <w:i/>
          <w:sz w:val="24"/>
        </w:rPr>
        <w:t>(</w:t>
      </w:r>
      <w:r w:rsidR="00430C5C" w:rsidRPr="00787312">
        <w:rPr>
          <w:rFonts w:ascii="Times New Roman" w:hAnsi="Times New Roman" w:cs="Times New Roman"/>
          <w:i/>
          <w:sz w:val="24"/>
        </w:rPr>
        <w:t>Share Farming and Farm Leasing</w:t>
      </w:r>
      <w:r w:rsidR="00F63984" w:rsidRPr="00787312">
        <w:rPr>
          <w:rFonts w:ascii="Times New Roman" w:hAnsi="Times New Roman" w:cs="Times New Roman"/>
          <w:i/>
          <w:sz w:val="24"/>
        </w:rPr>
        <w:t>)</w:t>
      </w:r>
      <w:r w:rsidR="00430C5C" w:rsidRPr="00787312">
        <w:rPr>
          <w:rFonts w:ascii="Times New Roman" w:hAnsi="Times New Roman" w:cs="Times New Roman"/>
          <w:i/>
          <w:sz w:val="24"/>
        </w:rPr>
        <w:t xml:space="preserve"> </w:t>
      </w:r>
      <w:r w:rsidRPr="00787312">
        <w:rPr>
          <w:rFonts w:ascii="Times New Roman" w:hAnsi="Times New Roman" w:cs="Times New Roman"/>
          <w:i/>
          <w:sz w:val="24"/>
        </w:rPr>
        <w:t>Rule</w:t>
      </w:r>
      <w:r w:rsidR="00430C5C" w:rsidRPr="00787312">
        <w:rPr>
          <w:rFonts w:ascii="Times New Roman" w:hAnsi="Times New Roman" w:cs="Times New Roman"/>
          <w:i/>
          <w:sz w:val="24"/>
        </w:rPr>
        <w:t>s</w:t>
      </w:r>
      <w:r w:rsidRPr="00787312">
        <w:rPr>
          <w:rFonts w:ascii="Times New Roman" w:hAnsi="Times New Roman" w:cs="Times New Roman"/>
          <w:i/>
          <w:sz w:val="24"/>
        </w:rPr>
        <w:t xml:space="preserve"> 202</w:t>
      </w:r>
      <w:r w:rsidR="009A1271" w:rsidRPr="00787312">
        <w:rPr>
          <w:rFonts w:ascii="Times New Roman" w:hAnsi="Times New Roman" w:cs="Times New Roman"/>
          <w:i/>
          <w:sz w:val="24"/>
        </w:rPr>
        <w:t>2</w:t>
      </w:r>
      <w:r w:rsidRPr="00787312">
        <w:rPr>
          <w:rFonts w:ascii="Times New Roman" w:hAnsi="Times New Roman" w:cs="Times New Roman"/>
          <w:sz w:val="24"/>
        </w:rPr>
        <w:t xml:space="preserve"> (</w:t>
      </w:r>
      <w:r w:rsidR="001910B0" w:rsidRPr="00787312">
        <w:rPr>
          <w:rFonts w:ascii="Times New Roman" w:hAnsi="Times New Roman" w:cs="Times New Roman"/>
          <w:sz w:val="24"/>
        </w:rPr>
        <w:t xml:space="preserve">the </w:t>
      </w:r>
      <w:r w:rsidRPr="00787312">
        <w:rPr>
          <w:rFonts w:ascii="Times New Roman" w:hAnsi="Times New Roman" w:cs="Times New Roman"/>
          <w:sz w:val="24"/>
        </w:rPr>
        <w:t>Amend</w:t>
      </w:r>
      <w:r w:rsidR="009572F3" w:rsidRPr="00787312">
        <w:rPr>
          <w:rFonts w:ascii="Times New Roman" w:hAnsi="Times New Roman" w:cs="Times New Roman"/>
          <w:sz w:val="24"/>
        </w:rPr>
        <w:t>ment</w:t>
      </w:r>
      <w:r w:rsidRPr="00787312">
        <w:rPr>
          <w:rFonts w:ascii="Times New Roman" w:hAnsi="Times New Roman" w:cs="Times New Roman"/>
          <w:sz w:val="24"/>
        </w:rPr>
        <w:t xml:space="preserve"> Rule</w:t>
      </w:r>
      <w:r w:rsidR="005F5517" w:rsidRPr="00787312">
        <w:rPr>
          <w:rFonts w:ascii="Times New Roman" w:hAnsi="Times New Roman" w:cs="Times New Roman"/>
          <w:sz w:val="24"/>
        </w:rPr>
        <w:t>s</w:t>
      </w:r>
      <w:r w:rsidRPr="00787312">
        <w:rPr>
          <w:rFonts w:ascii="Times New Roman" w:hAnsi="Times New Roman" w:cs="Times New Roman"/>
          <w:sz w:val="24"/>
        </w:rPr>
        <w:t>) is to amend the</w:t>
      </w:r>
      <w:r w:rsidR="00D176C5" w:rsidRPr="00787312">
        <w:rPr>
          <w:rFonts w:ascii="Times New Roman" w:hAnsi="Times New Roman" w:cs="Times New Roman"/>
          <w:sz w:val="24"/>
        </w:rPr>
        <w:t xml:space="preserve"> </w:t>
      </w:r>
      <w:r w:rsidRPr="00787312">
        <w:rPr>
          <w:rFonts w:ascii="Times New Roman" w:hAnsi="Times New Roman" w:cs="Times New Roman"/>
          <w:sz w:val="24"/>
        </w:rPr>
        <w:t xml:space="preserve">Rule to </w:t>
      </w:r>
      <w:r w:rsidR="00772D00" w:rsidRPr="00787312">
        <w:rPr>
          <w:rFonts w:ascii="Times New Roman" w:hAnsi="Times New Roman" w:cs="Times New Roman"/>
          <w:sz w:val="24"/>
        </w:rPr>
        <w:t xml:space="preserve">allow the Corporation to grant </w:t>
      </w:r>
      <w:r w:rsidR="00430C5C" w:rsidRPr="00787312">
        <w:rPr>
          <w:rFonts w:ascii="Times New Roman" w:hAnsi="Times New Roman" w:cs="Times New Roman"/>
          <w:sz w:val="24"/>
        </w:rPr>
        <w:t xml:space="preserve">first farmer loans to </w:t>
      </w:r>
      <w:r w:rsidR="00865BE0" w:rsidRPr="00787312">
        <w:rPr>
          <w:rFonts w:ascii="Times New Roman" w:hAnsi="Times New Roman" w:cs="Times New Roman"/>
          <w:sz w:val="24"/>
        </w:rPr>
        <w:t>farmers</w:t>
      </w:r>
      <w:r w:rsidR="003D6ABF" w:rsidRPr="00787312">
        <w:rPr>
          <w:rFonts w:ascii="Times New Roman" w:hAnsi="Times New Roman" w:cs="Times New Roman"/>
          <w:sz w:val="24"/>
        </w:rPr>
        <w:t xml:space="preserve"> </w:t>
      </w:r>
      <w:r w:rsidR="00024BBA" w:rsidRPr="00787312">
        <w:rPr>
          <w:rFonts w:ascii="Times New Roman" w:hAnsi="Times New Roman" w:cs="Times New Roman"/>
          <w:sz w:val="24"/>
        </w:rPr>
        <w:t xml:space="preserve">currently </w:t>
      </w:r>
      <w:r w:rsidR="003D6ABF" w:rsidRPr="00787312">
        <w:rPr>
          <w:rFonts w:ascii="Times New Roman" w:hAnsi="Times New Roman" w:cs="Times New Roman"/>
          <w:sz w:val="24"/>
        </w:rPr>
        <w:t xml:space="preserve">involved in share farming or farm leasing or </w:t>
      </w:r>
      <w:r w:rsidR="007A5A28" w:rsidRPr="00787312">
        <w:rPr>
          <w:rFonts w:ascii="Times New Roman" w:hAnsi="Times New Roman" w:cs="Times New Roman"/>
          <w:sz w:val="24"/>
        </w:rPr>
        <w:t>both</w:t>
      </w:r>
      <w:r w:rsidR="009572F3" w:rsidRPr="00787312">
        <w:rPr>
          <w:rFonts w:ascii="Times New Roman" w:hAnsi="Times New Roman" w:cs="Times New Roman"/>
          <w:sz w:val="24"/>
        </w:rPr>
        <w:t>.</w:t>
      </w:r>
      <w:r w:rsidR="003D6ABF" w:rsidRPr="00787312">
        <w:rPr>
          <w:rFonts w:ascii="Times New Roman" w:hAnsi="Times New Roman" w:cs="Times New Roman"/>
          <w:sz w:val="24"/>
        </w:rPr>
        <w:t xml:space="preserve"> </w:t>
      </w:r>
      <w:r w:rsidR="009572F3" w:rsidRPr="00787312">
        <w:rPr>
          <w:rFonts w:ascii="Times New Roman" w:hAnsi="Times New Roman" w:cs="Times New Roman"/>
          <w:sz w:val="24"/>
        </w:rPr>
        <w:br/>
      </w:r>
      <w:r w:rsidR="009572F3" w:rsidRPr="00787312">
        <w:rPr>
          <w:rFonts w:ascii="Times New Roman" w:hAnsi="Times New Roman" w:cs="Times New Roman"/>
          <w:sz w:val="24"/>
        </w:rPr>
        <w:br/>
        <w:t xml:space="preserve">In particular, the Amendment Rules </w:t>
      </w:r>
      <w:r w:rsidR="00EA3FDF" w:rsidRPr="00787312">
        <w:rPr>
          <w:rFonts w:ascii="Times New Roman" w:hAnsi="Times New Roman" w:cs="Times New Roman"/>
          <w:sz w:val="24"/>
        </w:rPr>
        <w:t xml:space="preserve">provide that first farmers </w:t>
      </w:r>
      <w:r w:rsidR="00EC50B5" w:rsidRPr="00787312">
        <w:rPr>
          <w:rFonts w:ascii="Times New Roman" w:hAnsi="Times New Roman" w:cs="Times New Roman"/>
          <w:sz w:val="24"/>
        </w:rPr>
        <w:t>involved</w:t>
      </w:r>
      <w:r w:rsidR="00EA3FDF" w:rsidRPr="00787312">
        <w:rPr>
          <w:rFonts w:ascii="Times New Roman" w:hAnsi="Times New Roman" w:cs="Times New Roman"/>
          <w:sz w:val="24"/>
        </w:rPr>
        <w:t xml:space="preserve"> in share farming or farm leasing (or both) may be eligible for a first farmer loan </w:t>
      </w:r>
      <w:r w:rsidR="00E604F5" w:rsidRPr="00787312">
        <w:rPr>
          <w:rFonts w:ascii="Times New Roman" w:hAnsi="Times New Roman" w:cs="Times New Roman"/>
          <w:sz w:val="24"/>
        </w:rPr>
        <w:t xml:space="preserve">where they hold the sole or </w:t>
      </w:r>
      <w:r w:rsidR="008956FF" w:rsidRPr="00787312">
        <w:rPr>
          <w:rFonts w:ascii="Times New Roman" w:hAnsi="Times New Roman" w:cs="Times New Roman"/>
          <w:sz w:val="24"/>
        </w:rPr>
        <w:t xml:space="preserve">a </w:t>
      </w:r>
      <w:r w:rsidR="006578E8" w:rsidRPr="00787312">
        <w:rPr>
          <w:rFonts w:ascii="Times New Roman" w:hAnsi="Times New Roman" w:cs="Times New Roman"/>
          <w:sz w:val="24"/>
        </w:rPr>
        <w:t xml:space="preserve">majority </w:t>
      </w:r>
      <w:r w:rsidR="00E604F5" w:rsidRPr="00787312">
        <w:rPr>
          <w:rFonts w:ascii="Times New Roman" w:hAnsi="Times New Roman" w:cs="Times New Roman"/>
          <w:sz w:val="24"/>
        </w:rPr>
        <w:t xml:space="preserve">interest in their farm business </w:t>
      </w:r>
      <w:r w:rsidR="00E44BFB" w:rsidRPr="00787312">
        <w:rPr>
          <w:rFonts w:ascii="Times New Roman" w:hAnsi="Times New Roman" w:cs="Times New Roman"/>
          <w:sz w:val="24"/>
        </w:rPr>
        <w:t>and have</w:t>
      </w:r>
      <w:r w:rsidR="001D030C" w:rsidRPr="00787312">
        <w:rPr>
          <w:rFonts w:ascii="Times New Roman" w:hAnsi="Times New Roman" w:cs="Times New Roman"/>
          <w:sz w:val="24"/>
        </w:rPr>
        <w:t xml:space="preserve"> not </w:t>
      </w:r>
      <w:r w:rsidR="00E44BFB" w:rsidRPr="00787312">
        <w:rPr>
          <w:rFonts w:ascii="Times New Roman" w:hAnsi="Times New Roman" w:cs="Times New Roman"/>
          <w:sz w:val="24"/>
        </w:rPr>
        <w:t xml:space="preserve">previously </w:t>
      </w:r>
      <w:r w:rsidR="00D651AB" w:rsidRPr="00787312">
        <w:rPr>
          <w:rFonts w:ascii="Times New Roman" w:hAnsi="Times New Roman" w:cs="Times New Roman"/>
          <w:sz w:val="24"/>
        </w:rPr>
        <w:t>held</w:t>
      </w:r>
      <w:r w:rsidR="001D030C" w:rsidRPr="00787312">
        <w:rPr>
          <w:rFonts w:ascii="Times New Roman" w:hAnsi="Times New Roman" w:cs="Times New Roman"/>
          <w:sz w:val="24"/>
        </w:rPr>
        <w:t xml:space="preserve"> </w:t>
      </w:r>
      <w:r w:rsidR="008956FF" w:rsidRPr="00787312">
        <w:rPr>
          <w:rFonts w:ascii="Times New Roman" w:hAnsi="Times New Roman" w:cs="Times New Roman"/>
          <w:sz w:val="24"/>
        </w:rPr>
        <w:t>the</w:t>
      </w:r>
      <w:r w:rsidR="001D030C" w:rsidRPr="00787312">
        <w:rPr>
          <w:rFonts w:ascii="Times New Roman" w:hAnsi="Times New Roman" w:cs="Times New Roman"/>
          <w:sz w:val="24"/>
        </w:rPr>
        <w:t xml:space="preserve"> sole or </w:t>
      </w:r>
      <w:r w:rsidR="008956FF" w:rsidRPr="00787312">
        <w:rPr>
          <w:rFonts w:ascii="Times New Roman" w:hAnsi="Times New Roman" w:cs="Times New Roman"/>
          <w:sz w:val="24"/>
        </w:rPr>
        <w:t xml:space="preserve">a </w:t>
      </w:r>
      <w:r w:rsidR="001D030C" w:rsidRPr="00787312">
        <w:rPr>
          <w:rFonts w:ascii="Times New Roman" w:hAnsi="Times New Roman" w:cs="Times New Roman"/>
          <w:sz w:val="24"/>
        </w:rPr>
        <w:t>majority</w:t>
      </w:r>
      <w:r w:rsidR="001D030C" w:rsidRPr="00C51DBB">
        <w:rPr>
          <w:rFonts w:ascii="Times New Roman" w:hAnsi="Times New Roman" w:cs="Times New Roman"/>
          <w:sz w:val="24"/>
        </w:rPr>
        <w:t xml:space="preserve"> </w:t>
      </w:r>
      <w:r w:rsidR="001D030C" w:rsidRPr="00787312">
        <w:rPr>
          <w:rFonts w:ascii="Times New Roman" w:hAnsi="Times New Roman" w:cs="Times New Roman"/>
          <w:sz w:val="24"/>
        </w:rPr>
        <w:lastRenderedPageBreak/>
        <w:t>interest in land</w:t>
      </w:r>
      <w:r w:rsidR="0000028B" w:rsidRPr="00787312">
        <w:rPr>
          <w:rFonts w:ascii="Times New Roman" w:hAnsi="Times New Roman" w:cs="Times New Roman"/>
          <w:sz w:val="24"/>
        </w:rPr>
        <w:t xml:space="preserve"> on which primary production aspects of a farm business were being undertaken</w:t>
      </w:r>
      <w:r w:rsidR="001D030C" w:rsidRPr="00787312">
        <w:rPr>
          <w:rFonts w:ascii="Times New Roman" w:hAnsi="Times New Roman" w:cs="Times New Roman"/>
          <w:sz w:val="24"/>
        </w:rPr>
        <w:t>.</w:t>
      </w:r>
      <w:r w:rsidR="00E604F5" w:rsidRPr="00787312">
        <w:rPr>
          <w:rFonts w:ascii="Times New Roman" w:hAnsi="Times New Roman" w:cs="Times New Roman"/>
          <w:sz w:val="24"/>
        </w:rPr>
        <w:t xml:space="preserve"> </w:t>
      </w:r>
      <w:r w:rsidR="00DF23DA" w:rsidRPr="00787312">
        <w:rPr>
          <w:rFonts w:ascii="Times New Roman" w:hAnsi="Times New Roman" w:cs="Times New Roman"/>
          <w:sz w:val="24"/>
        </w:rPr>
        <w:t xml:space="preserve">This cohort of farmers has generally been ineligible for the first farmer loan under the Rule where they are in possession of </w:t>
      </w:r>
      <w:r w:rsidR="008956FF" w:rsidRPr="00787312">
        <w:rPr>
          <w:rFonts w:ascii="Times New Roman" w:hAnsi="Times New Roman" w:cs="Times New Roman"/>
          <w:sz w:val="24"/>
        </w:rPr>
        <w:t>the</w:t>
      </w:r>
      <w:r w:rsidR="00DF23DA" w:rsidRPr="00787312">
        <w:rPr>
          <w:rFonts w:ascii="Times New Roman" w:hAnsi="Times New Roman" w:cs="Times New Roman"/>
          <w:sz w:val="24"/>
        </w:rPr>
        <w:t xml:space="preserve"> sole or</w:t>
      </w:r>
      <w:r w:rsidR="008956FF" w:rsidRPr="00787312">
        <w:rPr>
          <w:rFonts w:ascii="Times New Roman" w:hAnsi="Times New Roman" w:cs="Times New Roman"/>
          <w:sz w:val="24"/>
        </w:rPr>
        <w:t xml:space="preserve"> a</w:t>
      </w:r>
      <w:r w:rsidR="00DF23DA" w:rsidRPr="00787312">
        <w:rPr>
          <w:rFonts w:ascii="Times New Roman" w:hAnsi="Times New Roman" w:cs="Times New Roman"/>
          <w:sz w:val="24"/>
        </w:rPr>
        <w:t xml:space="preserve"> </w:t>
      </w:r>
      <w:r w:rsidR="006578E8" w:rsidRPr="00787312">
        <w:rPr>
          <w:rFonts w:ascii="Times New Roman" w:hAnsi="Times New Roman" w:cs="Times New Roman"/>
          <w:sz w:val="24"/>
        </w:rPr>
        <w:t xml:space="preserve">majority </w:t>
      </w:r>
      <w:r w:rsidR="00DF23DA" w:rsidRPr="00787312">
        <w:rPr>
          <w:rFonts w:ascii="Times New Roman" w:hAnsi="Times New Roman" w:cs="Times New Roman"/>
          <w:sz w:val="24"/>
        </w:rPr>
        <w:t>interest in the farm business, other than a recently acquired or recently established farm business. The holding of such an interest in a farm business for an extended period is the reason behind this cohort’s ineligibility for the first farmer loan.</w:t>
      </w:r>
    </w:p>
    <w:p w14:paraId="2A543077" w14:textId="77777777" w:rsidR="00B84B47" w:rsidRPr="00787312" w:rsidRDefault="00B84B47" w:rsidP="0099775C">
      <w:pPr>
        <w:tabs>
          <w:tab w:val="right" w:pos="9072"/>
        </w:tabs>
        <w:rPr>
          <w:rFonts w:ascii="Times New Roman" w:hAnsi="Times New Roman" w:cs="Times New Roman"/>
          <w:sz w:val="24"/>
        </w:rPr>
      </w:pPr>
    </w:p>
    <w:p w14:paraId="698A46AC" w14:textId="6A8882FA" w:rsidR="00A9233D" w:rsidRPr="00787312" w:rsidRDefault="001D2015" w:rsidP="00936443">
      <w:pPr>
        <w:tabs>
          <w:tab w:val="right" w:pos="9072"/>
        </w:tabs>
        <w:rPr>
          <w:rFonts w:ascii="Times New Roman" w:hAnsi="Times New Roman" w:cs="Times New Roman"/>
          <w:sz w:val="24"/>
        </w:rPr>
      </w:pPr>
      <w:r w:rsidRPr="00787312">
        <w:rPr>
          <w:rFonts w:ascii="Times New Roman" w:hAnsi="Times New Roman" w:cs="Times New Roman"/>
          <w:sz w:val="24"/>
        </w:rPr>
        <w:t xml:space="preserve">The intent behind the </w:t>
      </w:r>
      <w:r w:rsidR="000267F4" w:rsidRPr="00787312">
        <w:rPr>
          <w:rFonts w:ascii="Times New Roman" w:hAnsi="Times New Roman" w:cs="Times New Roman"/>
          <w:sz w:val="24"/>
        </w:rPr>
        <w:t xml:space="preserve">proposed </w:t>
      </w:r>
      <w:r w:rsidRPr="00787312">
        <w:rPr>
          <w:rFonts w:ascii="Times New Roman" w:hAnsi="Times New Roman" w:cs="Times New Roman"/>
          <w:sz w:val="24"/>
        </w:rPr>
        <w:t>ex</w:t>
      </w:r>
      <w:r w:rsidR="00E604F5" w:rsidRPr="00787312">
        <w:rPr>
          <w:rFonts w:ascii="Times New Roman" w:hAnsi="Times New Roman" w:cs="Times New Roman"/>
          <w:sz w:val="24"/>
        </w:rPr>
        <w:t>tension</w:t>
      </w:r>
      <w:r w:rsidRPr="00787312">
        <w:rPr>
          <w:rFonts w:ascii="Times New Roman" w:hAnsi="Times New Roman" w:cs="Times New Roman"/>
          <w:sz w:val="24"/>
        </w:rPr>
        <w:t xml:space="preserve"> of eligibility</w:t>
      </w:r>
      <w:r w:rsidR="00280A66" w:rsidRPr="00787312">
        <w:rPr>
          <w:rFonts w:ascii="Times New Roman" w:hAnsi="Times New Roman" w:cs="Times New Roman"/>
          <w:sz w:val="24"/>
        </w:rPr>
        <w:t xml:space="preserve"> criteria is to</w:t>
      </w:r>
      <w:r w:rsidR="00F264B9" w:rsidRPr="00787312">
        <w:rPr>
          <w:rFonts w:ascii="Times New Roman" w:hAnsi="Times New Roman" w:cs="Times New Roman"/>
          <w:sz w:val="24"/>
        </w:rPr>
        <w:t xml:space="preserve"> </w:t>
      </w:r>
      <w:r w:rsidR="00C2337C" w:rsidRPr="00787312">
        <w:rPr>
          <w:rFonts w:ascii="Times New Roman" w:hAnsi="Times New Roman" w:cs="Times New Roman"/>
          <w:sz w:val="24"/>
        </w:rPr>
        <w:t>better suppo</w:t>
      </w:r>
      <w:r w:rsidR="00280A66" w:rsidRPr="00787312">
        <w:rPr>
          <w:rFonts w:ascii="Times New Roman" w:hAnsi="Times New Roman" w:cs="Times New Roman"/>
          <w:sz w:val="24"/>
        </w:rPr>
        <w:t>rt</w:t>
      </w:r>
      <w:r w:rsidR="00C2337C" w:rsidRPr="00787312">
        <w:rPr>
          <w:rFonts w:ascii="Times New Roman" w:hAnsi="Times New Roman" w:cs="Times New Roman"/>
          <w:sz w:val="24"/>
        </w:rPr>
        <w:t xml:space="preserve"> </w:t>
      </w:r>
      <w:r w:rsidR="00A9233D" w:rsidRPr="00787312">
        <w:rPr>
          <w:rFonts w:ascii="Times New Roman" w:hAnsi="Times New Roman" w:cs="Times New Roman"/>
          <w:sz w:val="24"/>
        </w:rPr>
        <w:t xml:space="preserve">these farmers </w:t>
      </w:r>
      <w:r w:rsidR="00E604F5" w:rsidRPr="00787312">
        <w:rPr>
          <w:rFonts w:ascii="Times New Roman" w:hAnsi="Times New Roman" w:cs="Times New Roman"/>
          <w:sz w:val="24"/>
        </w:rPr>
        <w:t xml:space="preserve">to own their own land and develop </w:t>
      </w:r>
      <w:r w:rsidR="00772D00" w:rsidRPr="00787312">
        <w:rPr>
          <w:rFonts w:ascii="Times New Roman" w:hAnsi="Times New Roman" w:cs="Times New Roman"/>
          <w:sz w:val="24"/>
        </w:rPr>
        <w:t xml:space="preserve">more </w:t>
      </w:r>
      <w:r w:rsidR="00E604F5" w:rsidRPr="00787312">
        <w:rPr>
          <w:rFonts w:ascii="Times New Roman" w:hAnsi="Times New Roman" w:cs="Times New Roman"/>
          <w:sz w:val="24"/>
        </w:rPr>
        <w:t>sustainable and profitable business</w:t>
      </w:r>
      <w:r w:rsidR="00A9233D" w:rsidRPr="00787312">
        <w:rPr>
          <w:rFonts w:ascii="Times New Roman" w:hAnsi="Times New Roman" w:cs="Times New Roman"/>
          <w:sz w:val="24"/>
        </w:rPr>
        <w:t>es</w:t>
      </w:r>
      <w:r w:rsidR="00E604F5" w:rsidRPr="00787312">
        <w:rPr>
          <w:rFonts w:ascii="Times New Roman" w:hAnsi="Times New Roman" w:cs="Times New Roman"/>
          <w:sz w:val="24"/>
        </w:rPr>
        <w:t xml:space="preserve">. </w:t>
      </w:r>
      <w:r w:rsidR="00B84B47" w:rsidRPr="00787312">
        <w:rPr>
          <w:rFonts w:ascii="Times New Roman" w:hAnsi="Times New Roman" w:cs="Times New Roman"/>
          <w:sz w:val="24"/>
        </w:rPr>
        <w:t>The financial backing</w:t>
      </w:r>
      <w:r w:rsidR="00F264B9" w:rsidRPr="00787312">
        <w:rPr>
          <w:rFonts w:ascii="Times New Roman" w:hAnsi="Times New Roman" w:cs="Times New Roman"/>
          <w:sz w:val="24"/>
        </w:rPr>
        <w:t xml:space="preserve"> of a first farmer loan</w:t>
      </w:r>
      <w:r w:rsidR="00BB38B0" w:rsidRPr="00787312">
        <w:rPr>
          <w:rFonts w:ascii="Times New Roman" w:hAnsi="Times New Roman" w:cs="Times New Roman"/>
          <w:sz w:val="24"/>
        </w:rPr>
        <w:t xml:space="preserve"> for business development </w:t>
      </w:r>
      <w:r w:rsidR="00936443" w:rsidRPr="00787312">
        <w:rPr>
          <w:rFonts w:ascii="Times New Roman" w:hAnsi="Times New Roman" w:cs="Times New Roman"/>
          <w:sz w:val="24"/>
        </w:rPr>
        <w:t>has the prospect of</w:t>
      </w:r>
      <w:r w:rsidR="00F264B9" w:rsidRPr="00787312">
        <w:rPr>
          <w:rFonts w:ascii="Times New Roman" w:hAnsi="Times New Roman" w:cs="Times New Roman"/>
          <w:sz w:val="24"/>
        </w:rPr>
        <w:t xml:space="preserve"> </w:t>
      </w:r>
      <w:r w:rsidR="0076559B" w:rsidRPr="00787312">
        <w:rPr>
          <w:rFonts w:ascii="Times New Roman" w:hAnsi="Times New Roman" w:cs="Times New Roman"/>
          <w:sz w:val="24"/>
        </w:rPr>
        <w:t>encourag</w:t>
      </w:r>
      <w:r w:rsidR="00936443" w:rsidRPr="00787312">
        <w:rPr>
          <w:rFonts w:ascii="Times New Roman" w:hAnsi="Times New Roman" w:cs="Times New Roman"/>
          <w:sz w:val="24"/>
        </w:rPr>
        <w:t>ing</w:t>
      </w:r>
      <w:r w:rsidR="0076559B" w:rsidRPr="00787312">
        <w:rPr>
          <w:rFonts w:ascii="Times New Roman" w:hAnsi="Times New Roman" w:cs="Times New Roman"/>
          <w:sz w:val="24"/>
        </w:rPr>
        <w:t xml:space="preserve"> growth, </w:t>
      </w:r>
      <w:proofErr w:type="gramStart"/>
      <w:r w:rsidR="0076559B" w:rsidRPr="00787312">
        <w:rPr>
          <w:rFonts w:ascii="Times New Roman" w:hAnsi="Times New Roman" w:cs="Times New Roman"/>
          <w:sz w:val="24"/>
        </w:rPr>
        <w:t>investment</w:t>
      </w:r>
      <w:proofErr w:type="gramEnd"/>
      <w:r w:rsidR="0076559B" w:rsidRPr="00787312">
        <w:rPr>
          <w:rFonts w:ascii="Times New Roman" w:hAnsi="Times New Roman" w:cs="Times New Roman"/>
          <w:sz w:val="24"/>
        </w:rPr>
        <w:t xml:space="preserve"> and resilience in Australian farm business</w:t>
      </w:r>
      <w:r w:rsidR="00AC2F44" w:rsidRPr="00787312">
        <w:rPr>
          <w:rFonts w:ascii="Times New Roman" w:hAnsi="Times New Roman" w:cs="Times New Roman"/>
          <w:sz w:val="24"/>
        </w:rPr>
        <w:t>es</w:t>
      </w:r>
      <w:r w:rsidR="0076559B" w:rsidRPr="00787312">
        <w:rPr>
          <w:rFonts w:ascii="Times New Roman" w:hAnsi="Times New Roman" w:cs="Times New Roman"/>
          <w:sz w:val="24"/>
        </w:rPr>
        <w:t>, especially within regional and rural communities.</w:t>
      </w:r>
      <w:r w:rsidR="00936443" w:rsidRPr="00787312">
        <w:rPr>
          <w:rFonts w:ascii="Times New Roman" w:hAnsi="Times New Roman" w:cs="Times New Roman"/>
          <w:sz w:val="24"/>
        </w:rPr>
        <w:t xml:space="preserve"> </w:t>
      </w:r>
      <w:r w:rsidR="00A9233D" w:rsidRPr="00787312">
        <w:rPr>
          <w:rFonts w:ascii="Times New Roman" w:hAnsi="Times New Roman" w:cs="Times New Roman"/>
          <w:sz w:val="24"/>
        </w:rPr>
        <w:t xml:space="preserve">Where </w:t>
      </w:r>
      <w:r w:rsidR="00B63056" w:rsidRPr="00787312">
        <w:rPr>
          <w:rFonts w:ascii="Times New Roman" w:hAnsi="Times New Roman" w:cs="Times New Roman"/>
          <w:sz w:val="24"/>
        </w:rPr>
        <w:t xml:space="preserve">first farmer </w:t>
      </w:r>
      <w:r w:rsidR="00A9233D" w:rsidRPr="00787312">
        <w:rPr>
          <w:rFonts w:ascii="Times New Roman" w:hAnsi="Times New Roman" w:cs="Times New Roman"/>
          <w:sz w:val="24"/>
        </w:rPr>
        <w:t xml:space="preserve">loans provide a pathway to land ownership, they will provide farmers with greater security and autonomy over their enterprise, leading to greater opportunities to succeed and care for their land. </w:t>
      </w:r>
    </w:p>
    <w:p w14:paraId="70A44114" w14:textId="77777777" w:rsidR="003348DB" w:rsidRPr="00787312" w:rsidRDefault="003348DB" w:rsidP="00936443">
      <w:pPr>
        <w:tabs>
          <w:tab w:val="right" w:pos="9072"/>
        </w:tabs>
        <w:rPr>
          <w:rFonts w:ascii="Times New Roman" w:hAnsi="Times New Roman" w:cs="Times New Roman"/>
          <w:sz w:val="24"/>
        </w:rPr>
      </w:pPr>
    </w:p>
    <w:p w14:paraId="38BADFD9" w14:textId="2468FDEA" w:rsidR="00936443" w:rsidRPr="00787312" w:rsidRDefault="00936443" w:rsidP="00936443">
      <w:pPr>
        <w:tabs>
          <w:tab w:val="right" w:pos="9072"/>
        </w:tabs>
        <w:rPr>
          <w:rFonts w:ascii="Times New Roman" w:hAnsi="Times New Roman" w:cs="Times New Roman"/>
          <w:sz w:val="24"/>
        </w:rPr>
      </w:pPr>
      <w:r w:rsidRPr="00787312">
        <w:rPr>
          <w:rFonts w:ascii="Times New Roman" w:hAnsi="Times New Roman" w:cs="Times New Roman"/>
          <w:sz w:val="24"/>
        </w:rPr>
        <w:t xml:space="preserve">The extension of the eligibility of first farmer loans is </w:t>
      </w:r>
      <w:r w:rsidR="00767AC5" w:rsidRPr="00787312">
        <w:rPr>
          <w:rFonts w:ascii="Times New Roman" w:hAnsi="Times New Roman" w:cs="Times New Roman"/>
          <w:sz w:val="24"/>
        </w:rPr>
        <w:t>consistent with</w:t>
      </w:r>
      <w:r w:rsidR="007D7049" w:rsidRPr="00787312">
        <w:rPr>
          <w:rFonts w:ascii="Times New Roman" w:hAnsi="Times New Roman" w:cs="Times New Roman"/>
          <w:sz w:val="24"/>
        </w:rPr>
        <w:t xml:space="preserve"> </w:t>
      </w:r>
      <w:r w:rsidRPr="00787312">
        <w:rPr>
          <w:rFonts w:ascii="Times New Roman" w:hAnsi="Times New Roman" w:cs="Times New Roman"/>
          <w:sz w:val="24"/>
        </w:rPr>
        <w:t xml:space="preserve">building the agriculture workforce of the future, in </w:t>
      </w:r>
      <w:r w:rsidR="007D7049" w:rsidRPr="00787312">
        <w:rPr>
          <w:rFonts w:ascii="Times New Roman" w:hAnsi="Times New Roman" w:cs="Times New Roman"/>
          <w:sz w:val="24"/>
        </w:rPr>
        <w:t>pursuit of the</w:t>
      </w:r>
      <w:r w:rsidRPr="00787312">
        <w:rPr>
          <w:rFonts w:ascii="Times New Roman" w:hAnsi="Times New Roman" w:cs="Times New Roman"/>
          <w:sz w:val="24"/>
        </w:rPr>
        <w:t xml:space="preserve"> Australian Government’s goal of</w:t>
      </w:r>
      <w:r w:rsidR="00F246D7" w:rsidRPr="00787312">
        <w:rPr>
          <w:rFonts w:ascii="Times New Roman" w:hAnsi="Times New Roman" w:cs="Times New Roman"/>
          <w:sz w:val="24"/>
        </w:rPr>
        <w:t xml:space="preserve"> supporting industry to</w:t>
      </w:r>
      <w:r w:rsidRPr="00787312">
        <w:rPr>
          <w:rFonts w:ascii="Times New Roman" w:hAnsi="Times New Roman" w:cs="Times New Roman"/>
          <w:sz w:val="24"/>
        </w:rPr>
        <w:t xml:space="preserve"> reach $100 billion in agricultural production by 2030.</w:t>
      </w:r>
    </w:p>
    <w:p w14:paraId="265E2E21" w14:textId="77777777" w:rsidR="007D7049" w:rsidRPr="00787312" w:rsidRDefault="007D7049" w:rsidP="00936443">
      <w:pPr>
        <w:tabs>
          <w:tab w:val="right" w:pos="9072"/>
        </w:tabs>
        <w:rPr>
          <w:rFonts w:ascii="Times New Roman" w:hAnsi="Times New Roman" w:cs="Times New Roman"/>
          <w:sz w:val="24"/>
        </w:rPr>
      </w:pPr>
    </w:p>
    <w:p w14:paraId="68C9960A" w14:textId="7F45EBC9" w:rsidR="00A9233D" w:rsidRPr="00787312" w:rsidRDefault="002B1DB3" w:rsidP="004C377A">
      <w:pPr>
        <w:tabs>
          <w:tab w:val="right" w:pos="9072"/>
        </w:tabs>
        <w:rPr>
          <w:rFonts w:ascii="Times New Roman" w:hAnsi="Times New Roman" w:cs="Times New Roman"/>
          <w:sz w:val="24"/>
        </w:rPr>
      </w:pPr>
      <w:r w:rsidRPr="00787312">
        <w:rPr>
          <w:rFonts w:ascii="Times New Roman" w:hAnsi="Times New Roman" w:cs="Times New Roman"/>
          <w:b/>
          <w:sz w:val="24"/>
        </w:rPr>
        <w:t>Background</w:t>
      </w:r>
      <w:r w:rsidR="00A9233D" w:rsidRPr="00787312">
        <w:rPr>
          <w:rFonts w:ascii="Times New Roman" w:hAnsi="Times New Roman" w:cs="Times New Roman"/>
          <w:sz w:val="24"/>
        </w:rPr>
        <w:br/>
      </w:r>
    </w:p>
    <w:p w14:paraId="0C8442CA" w14:textId="67960762" w:rsidR="004A3F65" w:rsidRPr="00787312" w:rsidRDefault="0080793A" w:rsidP="004C377A">
      <w:pPr>
        <w:tabs>
          <w:tab w:val="right" w:pos="9072"/>
        </w:tabs>
        <w:rPr>
          <w:rFonts w:ascii="Times New Roman" w:hAnsi="Times New Roman" w:cs="Times New Roman"/>
          <w:sz w:val="24"/>
        </w:rPr>
      </w:pPr>
      <w:r w:rsidRPr="00787312">
        <w:rPr>
          <w:rFonts w:ascii="Times New Roman" w:hAnsi="Times New Roman" w:cs="Times New Roman"/>
          <w:sz w:val="24"/>
        </w:rPr>
        <w:t xml:space="preserve">In </w:t>
      </w:r>
      <w:r w:rsidR="004C377A" w:rsidRPr="00787312">
        <w:rPr>
          <w:rFonts w:ascii="Times New Roman" w:hAnsi="Times New Roman" w:cs="Times New Roman"/>
          <w:sz w:val="24"/>
        </w:rPr>
        <w:t>2019</w:t>
      </w:r>
      <w:r w:rsidR="00AF135E" w:rsidRPr="00787312">
        <w:rPr>
          <w:rFonts w:ascii="Times New Roman" w:hAnsi="Times New Roman" w:cs="Times New Roman"/>
          <w:sz w:val="24"/>
        </w:rPr>
        <w:t>, the Australian</w:t>
      </w:r>
      <w:r w:rsidR="002E7DB6" w:rsidRPr="00787312">
        <w:rPr>
          <w:rFonts w:ascii="Times New Roman" w:hAnsi="Times New Roman" w:cs="Times New Roman"/>
          <w:sz w:val="24"/>
        </w:rPr>
        <w:t xml:space="preserve"> Government </w:t>
      </w:r>
      <w:r w:rsidR="004342AF" w:rsidRPr="00787312">
        <w:rPr>
          <w:rFonts w:ascii="Times New Roman" w:hAnsi="Times New Roman" w:cs="Times New Roman"/>
          <w:sz w:val="24"/>
        </w:rPr>
        <w:t>released</w:t>
      </w:r>
      <w:r w:rsidR="002E7DB6" w:rsidRPr="00787312">
        <w:rPr>
          <w:rFonts w:ascii="Times New Roman" w:hAnsi="Times New Roman" w:cs="Times New Roman"/>
          <w:sz w:val="24"/>
        </w:rPr>
        <w:t xml:space="preserve"> </w:t>
      </w:r>
      <w:r w:rsidR="00AF135E" w:rsidRPr="00787312">
        <w:rPr>
          <w:rFonts w:ascii="Times New Roman" w:hAnsi="Times New Roman" w:cs="Times New Roman"/>
          <w:sz w:val="24"/>
        </w:rPr>
        <w:t xml:space="preserve">a </w:t>
      </w:r>
      <w:r w:rsidR="000556F9" w:rsidRPr="00787312">
        <w:rPr>
          <w:rFonts w:ascii="Times New Roman" w:hAnsi="Times New Roman" w:cs="Times New Roman"/>
          <w:sz w:val="24"/>
        </w:rPr>
        <w:t xml:space="preserve">new concessional </w:t>
      </w:r>
      <w:r w:rsidR="00AF135E" w:rsidRPr="00787312">
        <w:rPr>
          <w:rFonts w:ascii="Times New Roman" w:hAnsi="Times New Roman" w:cs="Times New Roman"/>
          <w:sz w:val="24"/>
        </w:rPr>
        <w:t>l</w:t>
      </w:r>
      <w:r w:rsidR="0028567B" w:rsidRPr="00787312">
        <w:rPr>
          <w:rFonts w:ascii="Times New Roman" w:hAnsi="Times New Roman" w:cs="Times New Roman"/>
          <w:sz w:val="24"/>
        </w:rPr>
        <w:t>oan</w:t>
      </w:r>
      <w:r w:rsidR="00AF135E" w:rsidRPr="00787312">
        <w:rPr>
          <w:rFonts w:ascii="Times New Roman" w:hAnsi="Times New Roman" w:cs="Times New Roman"/>
          <w:sz w:val="24"/>
        </w:rPr>
        <w:t xml:space="preserve"> product</w:t>
      </w:r>
      <w:r w:rsidR="004342AF" w:rsidRPr="00787312">
        <w:rPr>
          <w:rFonts w:ascii="Times New Roman" w:hAnsi="Times New Roman" w:cs="Times New Roman"/>
          <w:sz w:val="24"/>
        </w:rPr>
        <w:t xml:space="preserve"> known as the </w:t>
      </w:r>
      <w:proofErr w:type="spellStart"/>
      <w:r w:rsidR="00EA3FDF" w:rsidRPr="00787312">
        <w:rPr>
          <w:rFonts w:ascii="Times New Roman" w:hAnsi="Times New Roman" w:cs="Times New Roman"/>
          <w:sz w:val="24"/>
        </w:rPr>
        <w:t>A</w:t>
      </w:r>
      <w:r w:rsidR="004342AF" w:rsidRPr="00787312">
        <w:rPr>
          <w:rFonts w:ascii="Times New Roman" w:hAnsi="Times New Roman" w:cs="Times New Roman"/>
          <w:sz w:val="24"/>
        </w:rPr>
        <w:t>gristarter</w:t>
      </w:r>
      <w:proofErr w:type="spellEnd"/>
      <w:r w:rsidR="004342AF" w:rsidRPr="00787312">
        <w:rPr>
          <w:rFonts w:ascii="Times New Roman" w:hAnsi="Times New Roman" w:cs="Times New Roman"/>
          <w:sz w:val="24"/>
        </w:rPr>
        <w:t xml:space="preserve"> loan.</w:t>
      </w:r>
      <w:r w:rsidR="002241E1" w:rsidRPr="00787312">
        <w:rPr>
          <w:rFonts w:ascii="Times New Roman" w:hAnsi="Times New Roman" w:cs="Times New Roman"/>
          <w:sz w:val="24"/>
        </w:rPr>
        <w:t xml:space="preserve"> </w:t>
      </w:r>
      <w:r w:rsidR="0075350F" w:rsidRPr="00787312">
        <w:rPr>
          <w:rFonts w:ascii="Times New Roman" w:hAnsi="Times New Roman" w:cs="Times New Roman"/>
          <w:sz w:val="24"/>
        </w:rPr>
        <w:t xml:space="preserve">With </w:t>
      </w:r>
      <w:r w:rsidR="000A5F56" w:rsidRPr="00787312">
        <w:rPr>
          <w:rFonts w:ascii="Times New Roman" w:hAnsi="Times New Roman" w:cs="Times New Roman"/>
          <w:sz w:val="24"/>
        </w:rPr>
        <w:t xml:space="preserve">individual </w:t>
      </w:r>
      <w:r w:rsidR="0075350F" w:rsidRPr="00787312">
        <w:rPr>
          <w:rFonts w:ascii="Times New Roman" w:hAnsi="Times New Roman" w:cs="Times New Roman"/>
          <w:sz w:val="24"/>
        </w:rPr>
        <w:t>loans</w:t>
      </w:r>
      <w:r w:rsidR="00EA3FDF" w:rsidRPr="00787312">
        <w:rPr>
          <w:rFonts w:ascii="Times New Roman" w:hAnsi="Times New Roman" w:cs="Times New Roman"/>
          <w:sz w:val="24"/>
        </w:rPr>
        <w:t xml:space="preserve"> of</w:t>
      </w:r>
      <w:r w:rsidR="0075350F" w:rsidRPr="00787312" w:rsidDel="0075350F">
        <w:rPr>
          <w:rFonts w:ascii="Times New Roman" w:hAnsi="Times New Roman" w:cs="Times New Roman"/>
          <w:sz w:val="24"/>
        </w:rPr>
        <w:t xml:space="preserve"> </w:t>
      </w:r>
      <w:r w:rsidR="008361F5" w:rsidRPr="00787312">
        <w:rPr>
          <w:rFonts w:ascii="Times New Roman" w:hAnsi="Times New Roman" w:cs="Times New Roman"/>
          <w:sz w:val="24"/>
        </w:rPr>
        <w:t xml:space="preserve">up to $2 </w:t>
      </w:r>
      <w:r w:rsidR="0075350F" w:rsidRPr="00787312">
        <w:rPr>
          <w:rFonts w:ascii="Times New Roman" w:hAnsi="Times New Roman" w:cs="Times New Roman"/>
          <w:sz w:val="24"/>
        </w:rPr>
        <w:t xml:space="preserve">million </w:t>
      </w:r>
      <w:r w:rsidR="00626A9D" w:rsidRPr="00787312">
        <w:rPr>
          <w:rFonts w:ascii="Times New Roman" w:hAnsi="Times New Roman" w:cs="Times New Roman"/>
          <w:sz w:val="24"/>
        </w:rPr>
        <w:t xml:space="preserve">to be </w:t>
      </w:r>
      <w:r w:rsidR="0075350F" w:rsidRPr="00787312">
        <w:rPr>
          <w:rFonts w:ascii="Times New Roman" w:hAnsi="Times New Roman" w:cs="Times New Roman"/>
          <w:sz w:val="24"/>
        </w:rPr>
        <w:t xml:space="preserve">made </w:t>
      </w:r>
      <w:r w:rsidR="00626A9D" w:rsidRPr="00787312">
        <w:rPr>
          <w:rFonts w:ascii="Times New Roman" w:hAnsi="Times New Roman" w:cs="Times New Roman"/>
          <w:sz w:val="24"/>
        </w:rPr>
        <w:t xml:space="preserve">available </w:t>
      </w:r>
      <w:r w:rsidR="008361F5" w:rsidRPr="00787312">
        <w:rPr>
          <w:rFonts w:ascii="Times New Roman" w:hAnsi="Times New Roman" w:cs="Times New Roman"/>
          <w:sz w:val="24"/>
        </w:rPr>
        <w:t>through the Corporation</w:t>
      </w:r>
      <w:r w:rsidR="0075350F" w:rsidRPr="00787312">
        <w:rPr>
          <w:rFonts w:ascii="Times New Roman" w:hAnsi="Times New Roman" w:cs="Times New Roman"/>
          <w:sz w:val="24"/>
        </w:rPr>
        <w:t xml:space="preserve">, </w:t>
      </w:r>
      <w:r w:rsidR="00CC4EEA" w:rsidRPr="00787312">
        <w:rPr>
          <w:rFonts w:ascii="Times New Roman" w:hAnsi="Times New Roman" w:cs="Times New Roman"/>
          <w:sz w:val="24"/>
        </w:rPr>
        <w:t xml:space="preserve">it was intended that </w:t>
      </w:r>
      <w:r w:rsidR="00A53945" w:rsidRPr="00787312">
        <w:rPr>
          <w:rFonts w:ascii="Times New Roman" w:hAnsi="Times New Roman" w:cs="Times New Roman"/>
          <w:sz w:val="24"/>
        </w:rPr>
        <w:t xml:space="preserve">new entrants </w:t>
      </w:r>
      <w:r w:rsidR="00CC4EEA" w:rsidRPr="00787312">
        <w:rPr>
          <w:rFonts w:ascii="Times New Roman" w:hAnsi="Times New Roman" w:cs="Times New Roman"/>
          <w:sz w:val="24"/>
        </w:rPr>
        <w:t xml:space="preserve">would </w:t>
      </w:r>
      <w:r w:rsidR="000267F4" w:rsidRPr="00787312">
        <w:rPr>
          <w:rFonts w:ascii="Times New Roman" w:hAnsi="Times New Roman" w:cs="Times New Roman"/>
          <w:sz w:val="24"/>
        </w:rPr>
        <w:t xml:space="preserve">receive </w:t>
      </w:r>
      <w:r w:rsidR="00A53945" w:rsidRPr="00787312">
        <w:rPr>
          <w:rFonts w:ascii="Times New Roman" w:hAnsi="Times New Roman" w:cs="Times New Roman"/>
          <w:sz w:val="24"/>
        </w:rPr>
        <w:t xml:space="preserve">support </w:t>
      </w:r>
      <w:r w:rsidR="004342AF" w:rsidRPr="00787312">
        <w:rPr>
          <w:rFonts w:ascii="Times New Roman" w:hAnsi="Times New Roman" w:cs="Times New Roman"/>
          <w:sz w:val="24"/>
        </w:rPr>
        <w:t xml:space="preserve">to purchase, establish and develop their farm business </w:t>
      </w:r>
      <w:r w:rsidR="00A53945" w:rsidRPr="00787312">
        <w:rPr>
          <w:rFonts w:ascii="Times New Roman" w:hAnsi="Times New Roman" w:cs="Times New Roman"/>
          <w:sz w:val="24"/>
        </w:rPr>
        <w:t>and</w:t>
      </w:r>
      <w:r w:rsidR="008361F5" w:rsidRPr="00787312">
        <w:rPr>
          <w:rFonts w:ascii="Times New Roman" w:hAnsi="Times New Roman" w:cs="Times New Roman"/>
          <w:sz w:val="24"/>
        </w:rPr>
        <w:t xml:space="preserve"> families </w:t>
      </w:r>
      <w:r w:rsidR="00A22D4C" w:rsidRPr="00787312">
        <w:rPr>
          <w:rFonts w:ascii="Times New Roman" w:hAnsi="Times New Roman" w:cs="Times New Roman"/>
          <w:sz w:val="24"/>
        </w:rPr>
        <w:t xml:space="preserve">would </w:t>
      </w:r>
      <w:r w:rsidR="008361F5" w:rsidRPr="00787312">
        <w:rPr>
          <w:rFonts w:ascii="Times New Roman" w:hAnsi="Times New Roman" w:cs="Times New Roman"/>
          <w:sz w:val="24"/>
        </w:rPr>
        <w:t xml:space="preserve">be able to </w:t>
      </w:r>
      <w:r w:rsidR="00C21783" w:rsidRPr="00787312">
        <w:rPr>
          <w:rFonts w:ascii="Times New Roman" w:hAnsi="Times New Roman" w:cs="Times New Roman"/>
          <w:sz w:val="24"/>
        </w:rPr>
        <w:t xml:space="preserve">implement </w:t>
      </w:r>
      <w:r w:rsidR="008361F5" w:rsidRPr="00787312">
        <w:rPr>
          <w:rFonts w:ascii="Times New Roman" w:hAnsi="Times New Roman" w:cs="Times New Roman"/>
          <w:sz w:val="24"/>
        </w:rPr>
        <w:t>succession</w:t>
      </w:r>
      <w:r w:rsidR="00A53945" w:rsidRPr="00787312">
        <w:rPr>
          <w:rFonts w:ascii="Times New Roman" w:hAnsi="Times New Roman" w:cs="Times New Roman"/>
          <w:sz w:val="24"/>
        </w:rPr>
        <w:t xml:space="preserve"> arrangements and</w:t>
      </w:r>
      <w:r w:rsidR="008361F5" w:rsidRPr="00787312">
        <w:rPr>
          <w:rFonts w:ascii="Times New Roman" w:hAnsi="Times New Roman" w:cs="Times New Roman"/>
          <w:sz w:val="24"/>
        </w:rPr>
        <w:t xml:space="preserve"> plan for the future</w:t>
      </w:r>
      <w:r w:rsidR="004A3F65" w:rsidRPr="00787312">
        <w:rPr>
          <w:rFonts w:ascii="Times New Roman" w:hAnsi="Times New Roman" w:cs="Times New Roman"/>
          <w:sz w:val="24"/>
        </w:rPr>
        <w:t>.</w:t>
      </w:r>
      <w:r w:rsidR="002241E1" w:rsidRPr="00787312">
        <w:rPr>
          <w:rFonts w:ascii="Times New Roman" w:hAnsi="Times New Roman" w:cs="Times New Roman"/>
          <w:sz w:val="24"/>
        </w:rPr>
        <w:t xml:space="preserve"> The Rule for the loan product commenced on 1 January 2021.</w:t>
      </w:r>
    </w:p>
    <w:p w14:paraId="50808C5B" w14:textId="429BF223" w:rsidR="005E2647" w:rsidRPr="00787312" w:rsidRDefault="005E2647" w:rsidP="002E7DB6">
      <w:pPr>
        <w:tabs>
          <w:tab w:val="right" w:pos="9072"/>
        </w:tabs>
        <w:rPr>
          <w:rFonts w:ascii="Times New Roman" w:hAnsi="Times New Roman" w:cs="Times New Roman"/>
          <w:sz w:val="24"/>
        </w:rPr>
      </w:pPr>
    </w:p>
    <w:p w14:paraId="73A511B0" w14:textId="00ED60D9" w:rsidR="00FB578D" w:rsidRPr="00787312" w:rsidRDefault="00772D00" w:rsidP="002E7DB6">
      <w:pPr>
        <w:tabs>
          <w:tab w:val="right" w:pos="9072"/>
        </w:tabs>
        <w:rPr>
          <w:rFonts w:ascii="Times New Roman" w:hAnsi="Times New Roman" w:cs="Times New Roman"/>
          <w:sz w:val="24"/>
        </w:rPr>
      </w:pPr>
      <w:r w:rsidRPr="00787312">
        <w:rPr>
          <w:rFonts w:ascii="Times New Roman" w:hAnsi="Times New Roman" w:cs="Times New Roman"/>
          <w:sz w:val="24"/>
        </w:rPr>
        <w:t xml:space="preserve">The cost of farmland is rising, and new entrants often find it difficult to obtain sufficient commercial finance to purchase land, notably due to high deposit and equity requirements from commercial lending institutions. </w:t>
      </w:r>
      <w:r w:rsidR="000267F4" w:rsidRPr="00787312">
        <w:rPr>
          <w:rFonts w:ascii="Times New Roman" w:hAnsi="Times New Roman" w:cs="Times New Roman"/>
          <w:sz w:val="24"/>
        </w:rPr>
        <w:t>This means that</w:t>
      </w:r>
      <w:r w:rsidR="00294BAF" w:rsidRPr="00787312">
        <w:rPr>
          <w:rFonts w:ascii="Times New Roman" w:hAnsi="Times New Roman" w:cs="Times New Roman"/>
          <w:sz w:val="24"/>
        </w:rPr>
        <w:t xml:space="preserve"> </w:t>
      </w:r>
      <w:r w:rsidR="00A35213" w:rsidRPr="00787312">
        <w:rPr>
          <w:rFonts w:ascii="Times New Roman" w:hAnsi="Times New Roman" w:cs="Times New Roman"/>
          <w:sz w:val="24"/>
        </w:rPr>
        <w:t xml:space="preserve">new and </w:t>
      </w:r>
      <w:r w:rsidR="00294BAF" w:rsidRPr="00787312">
        <w:rPr>
          <w:rFonts w:ascii="Times New Roman" w:hAnsi="Times New Roman" w:cs="Times New Roman"/>
          <w:sz w:val="24"/>
        </w:rPr>
        <w:t xml:space="preserve">existing farmers </w:t>
      </w:r>
      <w:r w:rsidR="008A6184" w:rsidRPr="00787312">
        <w:rPr>
          <w:rFonts w:ascii="Times New Roman" w:hAnsi="Times New Roman" w:cs="Times New Roman"/>
          <w:sz w:val="24"/>
        </w:rPr>
        <w:t>still encounter</w:t>
      </w:r>
      <w:r w:rsidR="00294BAF" w:rsidRPr="00787312">
        <w:rPr>
          <w:rFonts w:ascii="Times New Roman" w:hAnsi="Times New Roman" w:cs="Times New Roman"/>
          <w:sz w:val="24"/>
        </w:rPr>
        <w:t xml:space="preserve"> </w:t>
      </w:r>
      <w:r w:rsidR="001061A9" w:rsidRPr="00787312">
        <w:rPr>
          <w:rFonts w:ascii="Times New Roman" w:hAnsi="Times New Roman" w:cs="Times New Roman"/>
          <w:sz w:val="24"/>
        </w:rPr>
        <w:t>major</w:t>
      </w:r>
      <w:r w:rsidR="00294BAF" w:rsidRPr="00787312">
        <w:rPr>
          <w:rFonts w:ascii="Times New Roman" w:hAnsi="Times New Roman" w:cs="Times New Roman"/>
          <w:sz w:val="24"/>
        </w:rPr>
        <w:t xml:space="preserve"> obstacles </w:t>
      </w:r>
      <w:r w:rsidR="000267F4" w:rsidRPr="00787312">
        <w:rPr>
          <w:rFonts w:ascii="Times New Roman" w:hAnsi="Times New Roman" w:cs="Times New Roman"/>
          <w:sz w:val="24"/>
        </w:rPr>
        <w:t xml:space="preserve">with </w:t>
      </w:r>
      <w:r w:rsidR="00E77C77" w:rsidRPr="00787312">
        <w:rPr>
          <w:rFonts w:ascii="Times New Roman" w:hAnsi="Times New Roman" w:cs="Times New Roman"/>
          <w:sz w:val="24"/>
        </w:rPr>
        <w:t xml:space="preserve">respect to owning the land on which </w:t>
      </w:r>
      <w:r w:rsidR="00EC50B5" w:rsidRPr="00787312">
        <w:rPr>
          <w:rFonts w:ascii="Times New Roman" w:hAnsi="Times New Roman" w:cs="Times New Roman"/>
          <w:sz w:val="24"/>
        </w:rPr>
        <w:t xml:space="preserve">primary production aspects </w:t>
      </w:r>
      <w:r w:rsidR="00E77C77" w:rsidRPr="00787312">
        <w:rPr>
          <w:rFonts w:ascii="Times New Roman" w:hAnsi="Times New Roman" w:cs="Times New Roman"/>
          <w:sz w:val="24"/>
        </w:rPr>
        <w:t>of their farm businesses are carried out on</w:t>
      </w:r>
      <w:r w:rsidR="00294BAF" w:rsidRPr="00787312">
        <w:rPr>
          <w:rFonts w:ascii="Times New Roman" w:hAnsi="Times New Roman" w:cs="Times New Roman"/>
          <w:sz w:val="24"/>
        </w:rPr>
        <w:t xml:space="preserve">. </w:t>
      </w:r>
      <w:r w:rsidR="004A168A" w:rsidRPr="00787312">
        <w:rPr>
          <w:rFonts w:ascii="Times New Roman" w:hAnsi="Times New Roman" w:cs="Times New Roman"/>
          <w:sz w:val="24"/>
        </w:rPr>
        <w:t>Hence, s</w:t>
      </w:r>
      <w:r w:rsidR="00294BAF" w:rsidRPr="00787312">
        <w:rPr>
          <w:rFonts w:ascii="Times New Roman" w:hAnsi="Times New Roman" w:cs="Times New Roman"/>
          <w:sz w:val="24"/>
        </w:rPr>
        <w:t xml:space="preserve">hare farming and </w:t>
      </w:r>
      <w:r w:rsidR="004A168A" w:rsidRPr="00787312">
        <w:rPr>
          <w:rFonts w:ascii="Times New Roman" w:hAnsi="Times New Roman" w:cs="Times New Roman"/>
          <w:sz w:val="24"/>
        </w:rPr>
        <w:t>farm leasing</w:t>
      </w:r>
      <w:r w:rsidR="00294BAF" w:rsidRPr="00787312">
        <w:rPr>
          <w:rFonts w:ascii="Times New Roman" w:hAnsi="Times New Roman" w:cs="Times New Roman"/>
          <w:sz w:val="24"/>
        </w:rPr>
        <w:t xml:space="preserve"> are</w:t>
      </w:r>
      <w:r w:rsidR="001061A9" w:rsidRPr="00787312">
        <w:rPr>
          <w:rFonts w:ascii="Times New Roman" w:hAnsi="Times New Roman" w:cs="Times New Roman"/>
          <w:sz w:val="24"/>
        </w:rPr>
        <w:t xml:space="preserve"> common</w:t>
      </w:r>
      <w:r w:rsidR="00294BAF" w:rsidRPr="00787312">
        <w:rPr>
          <w:rFonts w:ascii="Times New Roman" w:hAnsi="Times New Roman" w:cs="Times New Roman"/>
          <w:sz w:val="24"/>
        </w:rPr>
        <w:t xml:space="preserve"> alternative models of farming </w:t>
      </w:r>
      <w:r w:rsidR="004A168A" w:rsidRPr="00787312">
        <w:rPr>
          <w:rFonts w:ascii="Times New Roman" w:hAnsi="Times New Roman" w:cs="Times New Roman"/>
          <w:sz w:val="24"/>
        </w:rPr>
        <w:t xml:space="preserve">being utilised by </w:t>
      </w:r>
      <w:r w:rsidR="00294BAF" w:rsidRPr="00787312">
        <w:rPr>
          <w:rFonts w:ascii="Times New Roman" w:hAnsi="Times New Roman" w:cs="Times New Roman"/>
          <w:sz w:val="24"/>
        </w:rPr>
        <w:t xml:space="preserve">farmers </w:t>
      </w:r>
      <w:r w:rsidR="004A168A" w:rsidRPr="00787312">
        <w:rPr>
          <w:rFonts w:ascii="Times New Roman" w:hAnsi="Times New Roman" w:cs="Times New Roman"/>
          <w:sz w:val="24"/>
        </w:rPr>
        <w:t xml:space="preserve">for the purposes of </w:t>
      </w:r>
      <w:r w:rsidR="00A9233D" w:rsidRPr="00787312">
        <w:rPr>
          <w:rFonts w:ascii="Times New Roman" w:hAnsi="Times New Roman" w:cs="Times New Roman"/>
          <w:sz w:val="24"/>
        </w:rPr>
        <w:t>entering</w:t>
      </w:r>
      <w:r w:rsidR="00294BAF" w:rsidRPr="00787312">
        <w:rPr>
          <w:rFonts w:ascii="Times New Roman" w:hAnsi="Times New Roman" w:cs="Times New Roman"/>
          <w:sz w:val="24"/>
        </w:rPr>
        <w:t xml:space="preserve"> the agriculture sector without the significant </w:t>
      </w:r>
      <w:r w:rsidR="004A168A" w:rsidRPr="00787312">
        <w:rPr>
          <w:rFonts w:ascii="Times New Roman" w:hAnsi="Times New Roman" w:cs="Times New Roman"/>
          <w:sz w:val="24"/>
        </w:rPr>
        <w:t xml:space="preserve">upfront </w:t>
      </w:r>
      <w:r w:rsidR="00294BAF" w:rsidRPr="00787312">
        <w:rPr>
          <w:rFonts w:ascii="Times New Roman" w:hAnsi="Times New Roman" w:cs="Times New Roman"/>
          <w:sz w:val="24"/>
        </w:rPr>
        <w:t>capital cost of land.</w:t>
      </w:r>
    </w:p>
    <w:p w14:paraId="68A13C4A" w14:textId="0C92E197" w:rsidR="00AC2F44" w:rsidRPr="00787312" w:rsidRDefault="00AC2F44" w:rsidP="002E7DB6">
      <w:pPr>
        <w:tabs>
          <w:tab w:val="right" w:pos="9072"/>
        </w:tabs>
        <w:rPr>
          <w:rFonts w:ascii="Times New Roman" w:hAnsi="Times New Roman" w:cs="Times New Roman"/>
          <w:sz w:val="24"/>
        </w:rPr>
      </w:pPr>
    </w:p>
    <w:p w14:paraId="79E5173F" w14:textId="629EAF2A" w:rsidR="00AC2F44" w:rsidRPr="00787312" w:rsidRDefault="00AC2F44" w:rsidP="002E7DB6">
      <w:pPr>
        <w:tabs>
          <w:tab w:val="right" w:pos="9072"/>
        </w:tabs>
        <w:rPr>
          <w:rFonts w:ascii="Times New Roman" w:hAnsi="Times New Roman" w:cs="Times New Roman"/>
          <w:sz w:val="24"/>
        </w:rPr>
      </w:pPr>
      <w:r w:rsidRPr="00787312">
        <w:rPr>
          <w:rFonts w:ascii="Times New Roman" w:hAnsi="Times New Roman" w:cs="Times New Roman"/>
          <w:sz w:val="24"/>
        </w:rPr>
        <w:t xml:space="preserve">Share farming involves a farmer or farmers engaged in a joint arrangement with a property or landowner via a formal written agreement, to undertake farming activities on the land. Through this arrangement, profits and risks are </w:t>
      </w:r>
      <w:r w:rsidR="00704CD0" w:rsidRPr="00787312">
        <w:rPr>
          <w:rFonts w:ascii="Times New Roman" w:hAnsi="Times New Roman" w:cs="Times New Roman"/>
          <w:sz w:val="24"/>
        </w:rPr>
        <w:t xml:space="preserve">usually </w:t>
      </w:r>
      <w:r w:rsidRPr="00787312">
        <w:rPr>
          <w:rFonts w:ascii="Times New Roman" w:hAnsi="Times New Roman" w:cs="Times New Roman"/>
          <w:sz w:val="24"/>
        </w:rPr>
        <w:t>shared</w:t>
      </w:r>
      <w:r w:rsidR="008A6184" w:rsidRPr="00787312">
        <w:rPr>
          <w:rFonts w:ascii="Times New Roman" w:hAnsi="Times New Roman" w:cs="Times New Roman"/>
          <w:sz w:val="24"/>
        </w:rPr>
        <w:t>,</w:t>
      </w:r>
      <w:r w:rsidRPr="00787312">
        <w:rPr>
          <w:rFonts w:ascii="Times New Roman" w:hAnsi="Times New Roman" w:cs="Times New Roman"/>
          <w:sz w:val="24"/>
        </w:rPr>
        <w:t xml:space="preserve"> with each business remaining legally separate. </w:t>
      </w:r>
      <w:r w:rsidR="00A9233D" w:rsidRPr="00787312">
        <w:rPr>
          <w:rFonts w:ascii="Times New Roman" w:hAnsi="Times New Roman" w:cs="Times New Roman"/>
          <w:sz w:val="24"/>
        </w:rPr>
        <w:t>F</w:t>
      </w:r>
      <w:r w:rsidR="00A35213" w:rsidRPr="00787312">
        <w:rPr>
          <w:rFonts w:ascii="Times New Roman" w:hAnsi="Times New Roman" w:cs="Times New Roman"/>
          <w:sz w:val="24"/>
        </w:rPr>
        <w:t xml:space="preserve">arm leasing is an arrangement whereby the property owner, known as the landlord, leases land to the farmer, in exchange for the payment of rent. Unlike a share farming arrangement, profits arising out of the farming activities conducted on the leased land </w:t>
      </w:r>
      <w:r w:rsidR="00A9233D" w:rsidRPr="00787312">
        <w:rPr>
          <w:rFonts w:ascii="Times New Roman" w:hAnsi="Times New Roman" w:cs="Times New Roman"/>
          <w:sz w:val="24"/>
        </w:rPr>
        <w:t>are</w:t>
      </w:r>
      <w:r w:rsidR="00A35213" w:rsidRPr="00787312">
        <w:rPr>
          <w:rFonts w:ascii="Times New Roman" w:hAnsi="Times New Roman" w:cs="Times New Roman"/>
          <w:sz w:val="24"/>
        </w:rPr>
        <w:t xml:space="preserve"> not </w:t>
      </w:r>
      <w:r w:rsidR="003442EC" w:rsidRPr="00787312">
        <w:rPr>
          <w:rFonts w:ascii="Times New Roman" w:hAnsi="Times New Roman" w:cs="Times New Roman"/>
          <w:sz w:val="24"/>
        </w:rPr>
        <w:t xml:space="preserve">usually </w:t>
      </w:r>
      <w:r w:rsidR="00A35213" w:rsidRPr="00787312">
        <w:rPr>
          <w:rFonts w:ascii="Times New Roman" w:hAnsi="Times New Roman" w:cs="Times New Roman"/>
          <w:sz w:val="24"/>
        </w:rPr>
        <w:t xml:space="preserve">shared with the landlord. </w:t>
      </w:r>
    </w:p>
    <w:p w14:paraId="639AC405" w14:textId="4EB32F43" w:rsidR="00471614" w:rsidRPr="00787312" w:rsidRDefault="00471614" w:rsidP="002E7DB6">
      <w:pPr>
        <w:tabs>
          <w:tab w:val="right" w:pos="9072"/>
        </w:tabs>
        <w:rPr>
          <w:rFonts w:ascii="Times New Roman" w:hAnsi="Times New Roman" w:cs="Times New Roman"/>
          <w:sz w:val="24"/>
        </w:rPr>
      </w:pPr>
    </w:p>
    <w:p w14:paraId="4B28FC6A" w14:textId="7363CAB1" w:rsidR="00471614" w:rsidRPr="00787312" w:rsidRDefault="00471614" w:rsidP="002E7DB6">
      <w:pPr>
        <w:tabs>
          <w:tab w:val="right" w:pos="9072"/>
        </w:tabs>
        <w:rPr>
          <w:rFonts w:ascii="Times New Roman" w:hAnsi="Times New Roman" w:cs="Times New Roman"/>
          <w:sz w:val="24"/>
        </w:rPr>
      </w:pPr>
      <w:r w:rsidRPr="00787312">
        <w:rPr>
          <w:rFonts w:ascii="Times New Roman" w:hAnsi="Times New Roman" w:cs="Times New Roman"/>
          <w:sz w:val="24"/>
        </w:rPr>
        <w:t xml:space="preserve">In these </w:t>
      </w:r>
      <w:r w:rsidR="007737F4" w:rsidRPr="00787312">
        <w:rPr>
          <w:rFonts w:ascii="Times New Roman" w:hAnsi="Times New Roman" w:cs="Times New Roman"/>
          <w:sz w:val="24"/>
        </w:rPr>
        <w:t xml:space="preserve">alternative farming </w:t>
      </w:r>
      <w:r w:rsidRPr="00787312">
        <w:rPr>
          <w:rFonts w:ascii="Times New Roman" w:hAnsi="Times New Roman" w:cs="Times New Roman"/>
          <w:sz w:val="24"/>
        </w:rPr>
        <w:t xml:space="preserve">arrangements, farmers do not have full control over the land and business. </w:t>
      </w:r>
      <w:r w:rsidR="006970B2" w:rsidRPr="00787312">
        <w:rPr>
          <w:rFonts w:ascii="Times New Roman" w:hAnsi="Times New Roman" w:cs="Times New Roman"/>
          <w:sz w:val="24"/>
        </w:rPr>
        <w:t>A</w:t>
      </w:r>
      <w:r w:rsidR="000A1BC6" w:rsidRPr="00787312">
        <w:rPr>
          <w:rFonts w:ascii="Times New Roman" w:hAnsi="Times New Roman" w:cs="Times New Roman"/>
          <w:sz w:val="24"/>
        </w:rPr>
        <w:t>s</w:t>
      </w:r>
      <w:r w:rsidR="006970B2" w:rsidRPr="00787312">
        <w:rPr>
          <w:rFonts w:ascii="Times New Roman" w:hAnsi="Times New Roman" w:cs="Times New Roman"/>
          <w:sz w:val="24"/>
        </w:rPr>
        <w:t xml:space="preserve"> such, </w:t>
      </w:r>
      <w:r w:rsidR="001569B4" w:rsidRPr="00787312">
        <w:rPr>
          <w:rFonts w:ascii="Times New Roman" w:hAnsi="Times New Roman" w:cs="Times New Roman"/>
          <w:sz w:val="24"/>
        </w:rPr>
        <w:t>there is less incentive to</w:t>
      </w:r>
      <w:r w:rsidR="006970B2" w:rsidRPr="00787312">
        <w:rPr>
          <w:rFonts w:ascii="Times New Roman" w:hAnsi="Times New Roman" w:cs="Times New Roman"/>
          <w:sz w:val="24"/>
        </w:rPr>
        <w:t xml:space="preserve"> make long term business plans and further invest in the business and land to maximise its profitability and sustainability</w:t>
      </w:r>
      <w:r w:rsidR="005A0705" w:rsidRPr="00787312">
        <w:rPr>
          <w:rFonts w:ascii="Times New Roman" w:hAnsi="Times New Roman" w:cs="Times New Roman"/>
          <w:sz w:val="24"/>
        </w:rPr>
        <w:t>.</w:t>
      </w:r>
    </w:p>
    <w:p w14:paraId="1AAB8F0F" w14:textId="77777777" w:rsidR="00FB578D" w:rsidRPr="00787312" w:rsidRDefault="00FB578D" w:rsidP="002E7DB6">
      <w:pPr>
        <w:tabs>
          <w:tab w:val="right" w:pos="9072"/>
        </w:tabs>
        <w:rPr>
          <w:rFonts w:ascii="Times New Roman" w:hAnsi="Times New Roman" w:cs="Times New Roman"/>
          <w:sz w:val="24"/>
        </w:rPr>
      </w:pPr>
    </w:p>
    <w:p w14:paraId="7BEA1100" w14:textId="5663E667" w:rsidR="00F21D30" w:rsidRPr="00787312" w:rsidRDefault="005E2647" w:rsidP="002E7DB6">
      <w:pPr>
        <w:tabs>
          <w:tab w:val="right" w:pos="9072"/>
        </w:tabs>
        <w:rPr>
          <w:rFonts w:ascii="Times New Roman" w:hAnsi="Times New Roman" w:cs="Times New Roman"/>
          <w:sz w:val="24"/>
        </w:rPr>
      </w:pPr>
      <w:r w:rsidRPr="00787312">
        <w:rPr>
          <w:rFonts w:ascii="Times New Roman" w:hAnsi="Times New Roman" w:cs="Times New Roman"/>
          <w:sz w:val="24"/>
        </w:rPr>
        <w:t xml:space="preserve">In </w:t>
      </w:r>
      <w:r w:rsidR="001061A9" w:rsidRPr="00787312">
        <w:rPr>
          <w:rFonts w:ascii="Times New Roman" w:hAnsi="Times New Roman" w:cs="Times New Roman"/>
          <w:sz w:val="24"/>
        </w:rPr>
        <w:t>recognition of the</w:t>
      </w:r>
      <w:r w:rsidR="00471614" w:rsidRPr="00787312">
        <w:rPr>
          <w:rFonts w:ascii="Times New Roman" w:hAnsi="Times New Roman" w:cs="Times New Roman"/>
          <w:sz w:val="24"/>
        </w:rPr>
        <w:t>se</w:t>
      </w:r>
      <w:r w:rsidR="001061A9" w:rsidRPr="00787312">
        <w:rPr>
          <w:rFonts w:ascii="Times New Roman" w:hAnsi="Times New Roman" w:cs="Times New Roman"/>
          <w:sz w:val="24"/>
        </w:rPr>
        <w:t xml:space="preserve"> obstacles faced by farmers</w:t>
      </w:r>
      <w:r w:rsidR="00824051" w:rsidRPr="00787312">
        <w:rPr>
          <w:rFonts w:ascii="Times New Roman" w:hAnsi="Times New Roman" w:cs="Times New Roman"/>
          <w:sz w:val="24"/>
        </w:rPr>
        <w:t xml:space="preserve"> in alternative arrangements</w:t>
      </w:r>
      <w:r w:rsidR="001061A9" w:rsidRPr="00787312">
        <w:rPr>
          <w:rFonts w:ascii="Times New Roman" w:hAnsi="Times New Roman" w:cs="Times New Roman"/>
          <w:sz w:val="24"/>
        </w:rPr>
        <w:t>, the</w:t>
      </w:r>
      <w:r w:rsidRPr="00787312">
        <w:rPr>
          <w:rFonts w:ascii="Times New Roman" w:hAnsi="Times New Roman" w:cs="Times New Roman"/>
          <w:sz w:val="24"/>
        </w:rPr>
        <w:t xml:space="preserve"> Australian </w:t>
      </w:r>
      <w:r w:rsidR="00F63984" w:rsidRPr="00787312">
        <w:rPr>
          <w:rFonts w:ascii="Times New Roman" w:hAnsi="Times New Roman" w:cs="Times New Roman"/>
          <w:sz w:val="24"/>
        </w:rPr>
        <w:t>G</w:t>
      </w:r>
      <w:r w:rsidRPr="00787312">
        <w:rPr>
          <w:rFonts w:ascii="Times New Roman" w:hAnsi="Times New Roman" w:cs="Times New Roman"/>
          <w:sz w:val="24"/>
        </w:rPr>
        <w:t>overnment</w:t>
      </w:r>
      <w:r w:rsidR="001061A9" w:rsidRPr="00787312">
        <w:rPr>
          <w:rFonts w:ascii="Times New Roman" w:hAnsi="Times New Roman" w:cs="Times New Roman"/>
          <w:sz w:val="24"/>
        </w:rPr>
        <w:t>, via the 2021-22 Mid-Year Economic and Fiscal Outlook,</w:t>
      </w:r>
      <w:r w:rsidRPr="00787312">
        <w:rPr>
          <w:rFonts w:ascii="Times New Roman" w:hAnsi="Times New Roman" w:cs="Times New Roman"/>
          <w:sz w:val="24"/>
        </w:rPr>
        <w:t xml:space="preserve"> announced the</w:t>
      </w:r>
      <w:r>
        <w:rPr>
          <w:rFonts w:ascii="Times New Roman" w:hAnsi="Times New Roman" w:cs="Times New Roman"/>
          <w:sz w:val="24"/>
        </w:rPr>
        <w:t xml:space="preserve"> </w:t>
      </w:r>
      <w:r w:rsidRPr="00787312">
        <w:rPr>
          <w:rFonts w:ascii="Times New Roman" w:hAnsi="Times New Roman" w:cs="Times New Roman"/>
          <w:sz w:val="24"/>
        </w:rPr>
        <w:lastRenderedPageBreak/>
        <w:t xml:space="preserve">extension of the eligibility criteria for </w:t>
      </w:r>
      <w:proofErr w:type="spellStart"/>
      <w:r w:rsidR="00A9233D" w:rsidRPr="00787312">
        <w:rPr>
          <w:rFonts w:ascii="Times New Roman" w:hAnsi="Times New Roman" w:cs="Times New Roman"/>
          <w:sz w:val="24"/>
        </w:rPr>
        <w:t>A</w:t>
      </w:r>
      <w:r w:rsidR="002241E1" w:rsidRPr="00787312">
        <w:rPr>
          <w:rFonts w:ascii="Times New Roman" w:hAnsi="Times New Roman" w:cs="Times New Roman"/>
          <w:sz w:val="24"/>
        </w:rPr>
        <w:t>gristarter</w:t>
      </w:r>
      <w:proofErr w:type="spellEnd"/>
      <w:r w:rsidR="002241E1" w:rsidRPr="00787312">
        <w:rPr>
          <w:rFonts w:ascii="Times New Roman" w:hAnsi="Times New Roman" w:cs="Times New Roman"/>
          <w:sz w:val="24"/>
        </w:rPr>
        <w:t xml:space="preserve"> loans</w:t>
      </w:r>
      <w:r w:rsidRPr="00787312">
        <w:rPr>
          <w:rFonts w:ascii="Times New Roman" w:hAnsi="Times New Roman" w:cs="Times New Roman"/>
          <w:sz w:val="24"/>
        </w:rPr>
        <w:t xml:space="preserve"> to farmers leasing or share farming land from 1 April 2022. The intention is </w:t>
      </w:r>
      <w:r w:rsidR="00471614" w:rsidRPr="00787312">
        <w:rPr>
          <w:rFonts w:ascii="Times New Roman" w:hAnsi="Times New Roman" w:cs="Times New Roman"/>
          <w:sz w:val="24"/>
        </w:rPr>
        <w:t>to</w:t>
      </w:r>
      <w:r w:rsidR="00817017" w:rsidRPr="00787312">
        <w:rPr>
          <w:rFonts w:ascii="Times New Roman" w:hAnsi="Times New Roman" w:cs="Times New Roman"/>
          <w:sz w:val="24"/>
        </w:rPr>
        <w:t xml:space="preserve"> better support</w:t>
      </w:r>
      <w:r w:rsidR="006970B2" w:rsidRPr="00787312">
        <w:rPr>
          <w:rFonts w:ascii="Times New Roman" w:hAnsi="Times New Roman" w:cs="Times New Roman"/>
          <w:sz w:val="24"/>
        </w:rPr>
        <w:t xml:space="preserve"> this cohort of farmers to purchase </w:t>
      </w:r>
      <w:r w:rsidR="004A168A" w:rsidRPr="00787312">
        <w:rPr>
          <w:rFonts w:ascii="Times New Roman" w:hAnsi="Times New Roman" w:cs="Times New Roman"/>
          <w:sz w:val="24"/>
        </w:rPr>
        <w:t xml:space="preserve">land and </w:t>
      </w:r>
      <w:r w:rsidR="00D71D1A" w:rsidRPr="00787312">
        <w:rPr>
          <w:rFonts w:ascii="Times New Roman" w:hAnsi="Times New Roman" w:cs="Times New Roman"/>
          <w:sz w:val="24"/>
        </w:rPr>
        <w:t xml:space="preserve">or </w:t>
      </w:r>
      <w:r w:rsidR="006970B2" w:rsidRPr="00787312">
        <w:rPr>
          <w:rFonts w:ascii="Times New Roman" w:hAnsi="Times New Roman" w:cs="Times New Roman"/>
          <w:sz w:val="24"/>
        </w:rPr>
        <w:t xml:space="preserve">develop their business. This will </w:t>
      </w:r>
      <w:r w:rsidR="00D71D1A" w:rsidRPr="00787312">
        <w:rPr>
          <w:rFonts w:ascii="Times New Roman" w:hAnsi="Times New Roman" w:cs="Times New Roman"/>
          <w:sz w:val="24"/>
        </w:rPr>
        <w:t>provide</w:t>
      </w:r>
      <w:r w:rsidR="006970B2" w:rsidRPr="00787312">
        <w:rPr>
          <w:rFonts w:ascii="Times New Roman" w:hAnsi="Times New Roman" w:cs="Times New Roman"/>
          <w:sz w:val="24"/>
        </w:rPr>
        <w:t xml:space="preserve"> </w:t>
      </w:r>
      <w:r w:rsidR="00D71D1A" w:rsidRPr="00787312">
        <w:rPr>
          <w:rFonts w:ascii="Times New Roman" w:hAnsi="Times New Roman" w:cs="Times New Roman"/>
          <w:sz w:val="24"/>
        </w:rPr>
        <w:t xml:space="preserve">them with </w:t>
      </w:r>
      <w:r w:rsidR="003442EC" w:rsidRPr="00787312">
        <w:rPr>
          <w:rFonts w:ascii="Times New Roman" w:hAnsi="Times New Roman" w:cs="Times New Roman"/>
          <w:sz w:val="24"/>
        </w:rPr>
        <w:t xml:space="preserve">greater control </w:t>
      </w:r>
      <w:r w:rsidR="00D71D1A" w:rsidRPr="00787312">
        <w:rPr>
          <w:rFonts w:ascii="Times New Roman" w:hAnsi="Times New Roman" w:cs="Times New Roman"/>
          <w:sz w:val="24"/>
        </w:rPr>
        <w:t>over their business</w:t>
      </w:r>
      <w:r w:rsidR="006970B2" w:rsidRPr="00787312">
        <w:rPr>
          <w:rFonts w:ascii="Times New Roman" w:hAnsi="Times New Roman" w:cs="Times New Roman"/>
          <w:sz w:val="24"/>
        </w:rPr>
        <w:t xml:space="preserve"> to make the best possible investment decisions</w:t>
      </w:r>
      <w:r w:rsidR="00D71D1A" w:rsidRPr="00787312">
        <w:rPr>
          <w:rFonts w:ascii="Times New Roman" w:hAnsi="Times New Roman" w:cs="Times New Roman"/>
          <w:sz w:val="24"/>
        </w:rPr>
        <w:t>,</w:t>
      </w:r>
      <w:r w:rsidR="006970B2" w:rsidRPr="00787312">
        <w:rPr>
          <w:rFonts w:ascii="Calibri" w:eastAsia="Calibri" w:hAnsi="Calibri" w:cs="Times New Roman"/>
          <w:sz w:val="24"/>
          <w:szCs w:val="22"/>
        </w:rPr>
        <w:t xml:space="preserve"> </w:t>
      </w:r>
      <w:r w:rsidR="006970B2" w:rsidRPr="00787312">
        <w:rPr>
          <w:rFonts w:ascii="Times New Roman" w:hAnsi="Times New Roman" w:cs="Times New Roman"/>
          <w:sz w:val="24"/>
        </w:rPr>
        <w:t>contributing to a more profitable and sustainable agricultural sector.</w:t>
      </w:r>
    </w:p>
    <w:p w14:paraId="5C121AC1" w14:textId="77777777" w:rsidR="002E7DB6" w:rsidRPr="00787312" w:rsidRDefault="002E7DB6" w:rsidP="002E7DB6">
      <w:pPr>
        <w:tabs>
          <w:tab w:val="right" w:pos="9072"/>
        </w:tabs>
        <w:rPr>
          <w:rFonts w:ascii="Times New Roman" w:hAnsi="Times New Roman" w:cs="Times New Roman"/>
          <w:sz w:val="24"/>
        </w:rPr>
      </w:pPr>
    </w:p>
    <w:p w14:paraId="2874FA20" w14:textId="77777777" w:rsidR="002B1DB3" w:rsidRPr="00787312" w:rsidRDefault="002B1DB3" w:rsidP="004D471E">
      <w:pPr>
        <w:keepNext/>
        <w:keepLines/>
        <w:tabs>
          <w:tab w:val="left" w:pos="1701"/>
          <w:tab w:val="right" w:pos="9072"/>
        </w:tabs>
        <w:rPr>
          <w:rFonts w:ascii="Times New Roman" w:hAnsi="Times New Roman" w:cs="Times New Roman"/>
          <w:b/>
          <w:sz w:val="24"/>
        </w:rPr>
      </w:pPr>
      <w:r w:rsidRPr="00787312">
        <w:rPr>
          <w:rFonts w:ascii="Times New Roman" w:hAnsi="Times New Roman" w:cs="Times New Roman"/>
          <w:b/>
          <w:sz w:val="24"/>
        </w:rPr>
        <w:t>Impact and Effect</w:t>
      </w:r>
    </w:p>
    <w:p w14:paraId="2AAC6003" w14:textId="77777777" w:rsidR="002B1DB3" w:rsidRPr="00787312" w:rsidRDefault="002B1DB3" w:rsidP="004D471E">
      <w:pPr>
        <w:keepNext/>
        <w:keepLines/>
        <w:tabs>
          <w:tab w:val="right" w:pos="9072"/>
        </w:tabs>
        <w:rPr>
          <w:rFonts w:ascii="Times New Roman" w:hAnsi="Times New Roman" w:cs="Times New Roman"/>
          <w:sz w:val="24"/>
        </w:rPr>
      </w:pPr>
    </w:p>
    <w:p w14:paraId="08D6FFFE" w14:textId="5A7BA217" w:rsidR="00817017" w:rsidRPr="00787312" w:rsidRDefault="00137EB8" w:rsidP="004D471E">
      <w:pPr>
        <w:keepNext/>
        <w:keepLines/>
        <w:tabs>
          <w:tab w:val="right" w:pos="9072"/>
        </w:tabs>
        <w:rPr>
          <w:rFonts w:ascii="Times New Roman" w:hAnsi="Times New Roman" w:cs="Times New Roman"/>
          <w:sz w:val="24"/>
        </w:rPr>
      </w:pPr>
      <w:proofErr w:type="spellStart"/>
      <w:r w:rsidRPr="00787312">
        <w:rPr>
          <w:rFonts w:ascii="Times New Roman" w:hAnsi="Times New Roman" w:cs="Times New Roman"/>
          <w:sz w:val="24"/>
        </w:rPr>
        <w:t>Agristarter</w:t>
      </w:r>
      <w:proofErr w:type="spellEnd"/>
      <w:r w:rsidRPr="00787312">
        <w:rPr>
          <w:rFonts w:ascii="Times New Roman" w:hAnsi="Times New Roman" w:cs="Times New Roman"/>
          <w:sz w:val="24"/>
        </w:rPr>
        <w:t xml:space="preserve"> loans are intended to encourage a new generation of farmers to the </w:t>
      </w:r>
      <w:r w:rsidR="000A5F56" w:rsidRPr="00787312">
        <w:t xml:space="preserve">agricultural </w:t>
      </w:r>
      <w:r w:rsidRPr="00787312">
        <w:rPr>
          <w:rFonts w:ascii="Times New Roman" w:hAnsi="Times New Roman" w:cs="Times New Roman"/>
          <w:sz w:val="24"/>
        </w:rPr>
        <w:t xml:space="preserve">sector. </w:t>
      </w:r>
      <w:r w:rsidR="00817017" w:rsidRPr="00787312">
        <w:rPr>
          <w:rFonts w:ascii="Times New Roman" w:hAnsi="Times New Roman" w:cs="Times New Roman"/>
          <w:sz w:val="24"/>
        </w:rPr>
        <w:t>However</w:t>
      </w:r>
      <w:r w:rsidR="00825A0B" w:rsidRPr="00787312">
        <w:rPr>
          <w:rFonts w:ascii="Times New Roman" w:hAnsi="Times New Roman" w:cs="Times New Roman"/>
          <w:sz w:val="24"/>
        </w:rPr>
        <w:t>, th</w:t>
      </w:r>
      <w:r w:rsidR="00F96320" w:rsidRPr="00787312">
        <w:rPr>
          <w:rFonts w:ascii="Times New Roman" w:hAnsi="Times New Roman" w:cs="Times New Roman"/>
          <w:sz w:val="24"/>
        </w:rPr>
        <w:t xml:space="preserve">ere is a cohort of first farmers, being </w:t>
      </w:r>
      <w:r w:rsidR="00570395" w:rsidRPr="00787312">
        <w:rPr>
          <w:rFonts w:ascii="Times New Roman" w:hAnsi="Times New Roman" w:cs="Times New Roman"/>
          <w:sz w:val="24"/>
        </w:rPr>
        <w:t xml:space="preserve">existing </w:t>
      </w:r>
      <w:r w:rsidR="00F96320" w:rsidRPr="00787312">
        <w:rPr>
          <w:rFonts w:ascii="Times New Roman" w:hAnsi="Times New Roman" w:cs="Times New Roman"/>
          <w:sz w:val="24"/>
        </w:rPr>
        <w:t xml:space="preserve">farmers </w:t>
      </w:r>
      <w:r w:rsidR="00EC50B5" w:rsidRPr="00787312">
        <w:rPr>
          <w:rFonts w:ascii="Times New Roman" w:hAnsi="Times New Roman" w:cs="Times New Roman"/>
          <w:sz w:val="24"/>
        </w:rPr>
        <w:t>involved</w:t>
      </w:r>
      <w:r w:rsidR="00F96320" w:rsidRPr="00787312">
        <w:rPr>
          <w:rFonts w:ascii="Times New Roman" w:hAnsi="Times New Roman" w:cs="Times New Roman"/>
          <w:sz w:val="24"/>
        </w:rPr>
        <w:t xml:space="preserve"> in share farming or farm leasing</w:t>
      </w:r>
      <w:r w:rsidR="004A168A" w:rsidRPr="00787312">
        <w:rPr>
          <w:rFonts w:ascii="Times New Roman" w:hAnsi="Times New Roman" w:cs="Times New Roman"/>
          <w:sz w:val="24"/>
        </w:rPr>
        <w:t>,</w:t>
      </w:r>
      <w:r w:rsidR="00A35213" w:rsidRPr="00787312">
        <w:rPr>
          <w:rFonts w:ascii="Times New Roman" w:hAnsi="Times New Roman" w:cs="Times New Roman"/>
          <w:sz w:val="24"/>
        </w:rPr>
        <w:t xml:space="preserve"> </w:t>
      </w:r>
      <w:r w:rsidR="00825A0B" w:rsidRPr="00787312">
        <w:rPr>
          <w:rFonts w:ascii="Times New Roman" w:hAnsi="Times New Roman" w:cs="Times New Roman"/>
          <w:sz w:val="24"/>
        </w:rPr>
        <w:t xml:space="preserve">who are looking </w:t>
      </w:r>
      <w:r w:rsidR="00824051" w:rsidRPr="00787312">
        <w:rPr>
          <w:rFonts w:ascii="Times New Roman" w:hAnsi="Times New Roman" w:cs="Times New Roman"/>
          <w:sz w:val="24"/>
        </w:rPr>
        <w:t xml:space="preserve">to purchase farmland and </w:t>
      </w:r>
      <w:r w:rsidR="004A168A" w:rsidRPr="00787312">
        <w:rPr>
          <w:rFonts w:ascii="Times New Roman" w:hAnsi="Times New Roman" w:cs="Times New Roman"/>
          <w:sz w:val="24"/>
        </w:rPr>
        <w:t xml:space="preserve">to pursue </w:t>
      </w:r>
      <w:r w:rsidR="007A0450" w:rsidRPr="00787312">
        <w:rPr>
          <w:rFonts w:ascii="Times New Roman" w:hAnsi="Times New Roman" w:cs="Times New Roman"/>
          <w:sz w:val="24"/>
        </w:rPr>
        <w:t xml:space="preserve">business development </w:t>
      </w:r>
      <w:r w:rsidR="004A168A" w:rsidRPr="00787312">
        <w:rPr>
          <w:rFonts w:ascii="Times New Roman" w:hAnsi="Times New Roman" w:cs="Times New Roman"/>
          <w:sz w:val="24"/>
        </w:rPr>
        <w:t>opportunities but</w:t>
      </w:r>
      <w:r w:rsidR="00A35213" w:rsidRPr="00787312">
        <w:rPr>
          <w:rFonts w:ascii="Times New Roman" w:hAnsi="Times New Roman" w:cs="Times New Roman"/>
          <w:sz w:val="24"/>
        </w:rPr>
        <w:t xml:space="preserve"> are currently </w:t>
      </w:r>
      <w:r w:rsidR="00A9233D" w:rsidRPr="00787312">
        <w:rPr>
          <w:rFonts w:ascii="Times New Roman" w:hAnsi="Times New Roman" w:cs="Times New Roman"/>
          <w:sz w:val="24"/>
        </w:rPr>
        <w:t xml:space="preserve">ineligible for a first farmer loan </w:t>
      </w:r>
      <w:r w:rsidR="004A168A" w:rsidRPr="00787312">
        <w:rPr>
          <w:rFonts w:ascii="Times New Roman" w:hAnsi="Times New Roman" w:cs="Times New Roman"/>
          <w:sz w:val="24"/>
        </w:rPr>
        <w:t>under the Rule</w:t>
      </w:r>
      <w:r w:rsidR="007A0450" w:rsidRPr="00787312">
        <w:rPr>
          <w:rFonts w:ascii="Times New Roman" w:hAnsi="Times New Roman" w:cs="Times New Roman"/>
          <w:sz w:val="24"/>
        </w:rPr>
        <w:t>.</w:t>
      </w:r>
      <w:r w:rsidR="00825A0B" w:rsidRPr="00787312">
        <w:rPr>
          <w:rFonts w:ascii="Times New Roman" w:hAnsi="Times New Roman" w:cs="Times New Roman"/>
          <w:sz w:val="24"/>
        </w:rPr>
        <w:t xml:space="preserve"> </w:t>
      </w:r>
      <w:r w:rsidR="00E81C94" w:rsidRPr="00787312">
        <w:rPr>
          <w:rFonts w:ascii="Times New Roman" w:hAnsi="Times New Roman" w:cs="Times New Roman"/>
          <w:sz w:val="24"/>
        </w:rPr>
        <w:t>The Amendment Rule</w:t>
      </w:r>
      <w:r w:rsidR="00453B66" w:rsidRPr="00787312">
        <w:rPr>
          <w:rFonts w:ascii="Times New Roman" w:hAnsi="Times New Roman" w:cs="Times New Roman"/>
          <w:sz w:val="24"/>
        </w:rPr>
        <w:t>s</w:t>
      </w:r>
      <w:r w:rsidR="00E81C94" w:rsidRPr="00787312">
        <w:rPr>
          <w:rFonts w:ascii="Times New Roman" w:hAnsi="Times New Roman" w:cs="Times New Roman"/>
          <w:sz w:val="24"/>
        </w:rPr>
        <w:t xml:space="preserve"> ensure </w:t>
      </w:r>
      <w:r w:rsidR="00E34C7B" w:rsidRPr="00787312">
        <w:rPr>
          <w:rFonts w:ascii="Times New Roman" w:hAnsi="Times New Roman" w:cs="Times New Roman"/>
          <w:sz w:val="24"/>
        </w:rPr>
        <w:t xml:space="preserve">that </w:t>
      </w:r>
      <w:r w:rsidR="00817017" w:rsidRPr="00787312">
        <w:rPr>
          <w:rFonts w:ascii="Times New Roman" w:hAnsi="Times New Roman" w:cs="Times New Roman"/>
          <w:sz w:val="24"/>
        </w:rPr>
        <w:t>first farmer loans</w:t>
      </w:r>
      <w:r w:rsidR="00E34C7B" w:rsidRPr="00787312">
        <w:rPr>
          <w:rFonts w:ascii="Times New Roman" w:hAnsi="Times New Roman" w:cs="Times New Roman"/>
          <w:sz w:val="24"/>
        </w:rPr>
        <w:t xml:space="preserve"> </w:t>
      </w:r>
      <w:r w:rsidR="00626A9D" w:rsidRPr="00787312">
        <w:rPr>
          <w:rFonts w:ascii="Times New Roman" w:hAnsi="Times New Roman" w:cs="Times New Roman"/>
          <w:sz w:val="24"/>
        </w:rPr>
        <w:t xml:space="preserve">are </w:t>
      </w:r>
      <w:r w:rsidR="00FB578D" w:rsidRPr="00787312">
        <w:rPr>
          <w:rFonts w:ascii="Times New Roman" w:hAnsi="Times New Roman" w:cs="Times New Roman"/>
          <w:sz w:val="24"/>
        </w:rPr>
        <w:t xml:space="preserve">made </w:t>
      </w:r>
      <w:r w:rsidR="00E34C7B" w:rsidRPr="00787312">
        <w:rPr>
          <w:rFonts w:ascii="Times New Roman" w:hAnsi="Times New Roman" w:cs="Times New Roman"/>
          <w:sz w:val="24"/>
        </w:rPr>
        <w:t xml:space="preserve">available </w:t>
      </w:r>
      <w:r w:rsidR="00817017" w:rsidRPr="00787312">
        <w:rPr>
          <w:rFonts w:ascii="Times New Roman" w:hAnsi="Times New Roman" w:cs="Times New Roman"/>
          <w:sz w:val="24"/>
        </w:rPr>
        <w:t xml:space="preserve">to </w:t>
      </w:r>
      <w:r w:rsidR="00A35213" w:rsidRPr="00787312">
        <w:rPr>
          <w:rFonts w:ascii="Times New Roman" w:hAnsi="Times New Roman" w:cs="Times New Roman"/>
          <w:sz w:val="24"/>
        </w:rPr>
        <w:t>th</w:t>
      </w:r>
      <w:r w:rsidR="00A9233D" w:rsidRPr="00787312">
        <w:rPr>
          <w:rFonts w:ascii="Times New Roman" w:hAnsi="Times New Roman" w:cs="Times New Roman"/>
          <w:sz w:val="24"/>
        </w:rPr>
        <w:t>is</w:t>
      </w:r>
      <w:r w:rsidR="00A35213" w:rsidRPr="00787312">
        <w:rPr>
          <w:rFonts w:ascii="Times New Roman" w:hAnsi="Times New Roman" w:cs="Times New Roman"/>
          <w:sz w:val="24"/>
        </w:rPr>
        <w:t xml:space="preserve"> cohort of farmers.</w:t>
      </w:r>
    </w:p>
    <w:p w14:paraId="3FF9EEEA" w14:textId="724F668A" w:rsidR="00825A0B" w:rsidRPr="00787312" w:rsidRDefault="00825A0B" w:rsidP="004D471E">
      <w:pPr>
        <w:keepNext/>
        <w:keepLines/>
        <w:tabs>
          <w:tab w:val="right" w:pos="9072"/>
        </w:tabs>
        <w:rPr>
          <w:rFonts w:ascii="Times New Roman" w:hAnsi="Times New Roman" w:cs="Times New Roman"/>
          <w:sz w:val="24"/>
        </w:rPr>
      </w:pPr>
    </w:p>
    <w:p w14:paraId="6B9C249B" w14:textId="48881F67" w:rsidR="00CD449E" w:rsidRPr="00787312" w:rsidRDefault="002B1DB3" w:rsidP="008E3595">
      <w:pPr>
        <w:tabs>
          <w:tab w:val="left" w:pos="1701"/>
          <w:tab w:val="right" w:pos="9072"/>
        </w:tabs>
        <w:rPr>
          <w:rFonts w:ascii="Times New Roman" w:hAnsi="Times New Roman" w:cs="Times New Roman"/>
          <w:b/>
          <w:sz w:val="24"/>
        </w:rPr>
      </w:pPr>
      <w:bookmarkStart w:id="0" w:name="_Hlk97300715"/>
      <w:r w:rsidRPr="00787312">
        <w:rPr>
          <w:rFonts w:ascii="Times New Roman" w:hAnsi="Times New Roman" w:cs="Times New Roman"/>
          <w:b/>
          <w:sz w:val="24"/>
        </w:rPr>
        <w:t>Consultation</w:t>
      </w:r>
      <w:r w:rsidR="003819D3" w:rsidRPr="00787312">
        <w:rPr>
          <w:rFonts w:ascii="Times New Roman" w:hAnsi="Times New Roman" w:cs="Times New Roman"/>
          <w:b/>
          <w:sz w:val="24"/>
        </w:rPr>
        <w:t xml:space="preserve"> </w:t>
      </w:r>
    </w:p>
    <w:p w14:paraId="60353243" w14:textId="77777777" w:rsidR="00CD449E" w:rsidRPr="00787312" w:rsidRDefault="00CD449E" w:rsidP="008E3595">
      <w:pPr>
        <w:tabs>
          <w:tab w:val="left" w:pos="1701"/>
          <w:tab w:val="right" w:pos="9072"/>
        </w:tabs>
        <w:rPr>
          <w:rFonts w:ascii="Times New Roman" w:hAnsi="Times New Roman" w:cs="Times New Roman"/>
          <w:b/>
          <w:sz w:val="24"/>
        </w:rPr>
      </w:pPr>
    </w:p>
    <w:p w14:paraId="73D61A2A" w14:textId="710C028A" w:rsidR="009C55E0" w:rsidRPr="00787312" w:rsidRDefault="001910B0" w:rsidP="009C55E0">
      <w:pPr>
        <w:keepNext/>
        <w:keepLines/>
        <w:tabs>
          <w:tab w:val="right" w:pos="9072"/>
        </w:tabs>
        <w:rPr>
          <w:rFonts w:ascii="Times New Roman" w:hAnsi="Times New Roman" w:cs="Times New Roman"/>
          <w:sz w:val="24"/>
        </w:rPr>
      </w:pPr>
      <w:bookmarkStart w:id="1" w:name="_Hlk57051629"/>
      <w:r w:rsidRPr="00787312">
        <w:rPr>
          <w:rFonts w:ascii="Times New Roman" w:hAnsi="Times New Roman" w:cs="Times New Roman"/>
          <w:sz w:val="24"/>
        </w:rPr>
        <w:t xml:space="preserve">The Department of Agriculture, </w:t>
      </w:r>
      <w:proofErr w:type="gramStart"/>
      <w:r w:rsidRPr="00787312">
        <w:rPr>
          <w:rFonts w:ascii="Times New Roman" w:hAnsi="Times New Roman" w:cs="Times New Roman"/>
          <w:sz w:val="24"/>
        </w:rPr>
        <w:t>Water</w:t>
      </w:r>
      <w:proofErr w:type="gramEnd"/>
      <w:r w:rsidRPr="00787312">
        <w:rPr>
          <w:rFonts w:ascii="Times New Roman" w:hAnsi="Times New Roman" w:cs="Times New Roman"/>
          <w:sz w:val="24"/>
        </w:rPr>
        <w:t xml:space="preserve"> and the Environment </w:t>
      </w:r>
      <w:r w:rsidR="003819D3" w:rsidRPr="00787312">
        <w:rPr>
          <w:rFonts w:ascii="Times New Roman" w:hAnsi="Times New Roman" w:cs="Times New Roman"/>
          <w:sz w:val="24"/>
        </w:rPr>
        <w:t xml:space="preserve">(department) </w:t>
      </w:r>
      <w:r w:rsidRPr="00787312">
        <w:rPr>
          <w:rFonts w:ascii="Times New Roman" w:hAnsi="Times New Roman" w:cs="Times New Roman"/>
          <w:sz w:val="24"/>
        </w:rPr>
        <w:t>consulted with t</w:t>
      </w:r>
      <w:r w:rsidR="009C55E0" w:rsidRPr="00787312">
        <w:rPr>
          <w:rFonts w:ascii="Times New Roman" w:hAnsi="Times New Roman" w:cs="Times New Roman"/>
          <w:sz w:val="24"/>
        </w:rPr>
        <w:t>he Corporation</w:t>
      </w:r>
      <w:r w:rsidR="008B42FA" w:rsidRPr="00787312">
        <w:rPr>
          <w:rFonts w:ascii="Times New Roman" w:hAnsi="Times New Roman" w:cs="Times New Roman"/>
          <w:sz w:val="24"/>
        </w:rPr>
        <w:t xml:space="preserve"> and</w:t>
      </w:r>
      <w:r w:rsidR="009C55E0" w:rsidRPr="00787312">
        <w:rPr>
          <w:rFonts w:ascii="Times New Roman" w:hAnsi="Times New Roman" w:cs="Times New Roman"/>
          <w:sz w:val="24"/>
        </w:rPr>
        <w:t xml:space="preserve"> the Department of Finance </w:t>
      </w:r>
      <w:r w:rsidR="008B42FA" w:rsidRPr="00787312">
        <w:rPr>
          <w:rFonts w:ascii="Times New Roman" w:hAnsi="Times New Roman" w:cs="Times New Roman"/>
          <w:sz w:val="24"/>
        </w:rPr>
        <w:t>on</w:t>
      </w:r>
      <w:r w:rsidR="009C55E0" w:rsidRPr="00787312">
        <w:rPr>
          <w:rFonts w:ascii="Times New Roman" w:hAnsi="Times New Roman" w:cs="Times New Roman"/>
          <w:sz w:val="24"/>
        </w:rPr>
        <w:t xml:space="preserve"> the Amendment Rule</w:t>
      </w:r>
      <w:r w:rsidR="005F5517" w:rsidRPr="00787312">
        <w:rPr>
          <w:rFonts w:ascii="Times New Roman" w:hAnsi="Times New Roman" w:cs="Times New Roman"/>
          <w:sz w:val="24"/>
        </w:rPr>
        <w:t>s.</w:t>
      </w:r>
      <w:r w:rsidR="00F96320" w:rsidRPr="00787312">
        <w:rPr>
          <w:rFonts w:ascii="Times New Roman" w:hAnsi="Times New Roman" w:cs="Times New Roman"/>
          <w:sz w:val="24"/>
        </w:rPr>
        <w:t xml:space="preserve"> </w:t>
      </w:r>
    </w:p>
    <w:p w14:paraId="70B85DA1" w14:textId="42A8FCA4" w:rsidR="003819D3" w:rsidRPr="00787312" w:rsidRDefault="003819D3" w:rsidP="009C55E0">
      <w:pPr>
        <w:keepNext/>
        <w:keepLines/>
        <w:tabs>
          <w:tab w:val="right" w:pos="9072"/>
        </w:tabs>
        <w:rPr>
          <w:rFonts w:ascii="Times New Roman" w:hAnsi="Times New Roman" w:cs="Times New Roman"/>
          <w:sz w:val="24"/>
        </w:rPr>
      </w:pPr>
    </w:p>
    <w:p w14:paraId="32E0B079" w14:textId="29298238" w:rsidR="00212B26" w:rsidRPr="00787312" w:rsidRDefault="003819D3" w:rsidP="009C55E0">
      <w:pPr>
        <w:keepNext/>
        <w:keepLines/>
        <w:tabs>
          <w:tab w:val="right" w:pos="9072"/>
        </w:tabs>
        <w:rPr>
          <w:rFonts w:ascii="Times New Roman" w:hAnsi="Times New Roman" w:cs="Times New Roman"/>
          <w:sz w:val="24"/>
        </w:rPr>
      </w:pPr>
      <w:r w:rsidRPr="00787312">
        <w:rPr>
          <w:rFonts w:ascii="Times New Roman" w:hAnsi="Times New Roman" w:cs="Times New Roman"/>
          <w:sz w:val="24"/>
        </w:rPr>
        <w:t xml:space="preserve">The department consulted </w:t>
      </w:r>
      <w:r w:rsidR="00DF23DA" w:rsidRPr="00787312">
        <w:rPr>
          <w:rFonts w:ascii="Times New Roman" w:hAnsi="Times New Roman" w:cs="Times New Roman"/>
          <w:sz w:val="24"/>
        </w:rPr>
        <w:t xml:space="preserve">broadly </w:t>
      </w:r>
      <w:r w:rsidRPr="00787312">
        <w:rPr>
          <w:rFonts w:ascii="Times New Roman" w:hAnsi="Times New Roman" w:cs="Times New Roman"/>
          <w:sz w:val="24"/>
        </w:rPr>
        <w:t xml:space="preserve">with the National Farmers Federation, the Future Farmers </w:t>
      </w:r>
      <w:proofErr w:type="gramStart"/>
      <w:r w:rsidRPr="00787312">
        <w:rPr>
          <w:rFonts w:ascii="Times New Roman" w:hAnsi="Times New Roman" w:cs="Times New Roman"/>
          <w:sz w:val="24"/>
        </w:rPr>
        <w:t>Network</w:t>
      </w:r>
      <w:proofErr w:type="gramEnd"/>
      <w:r w:rsidRPr="00787312">
        <w:rPr>
          <w:rFonts w:ascii="Times New Roman" w:hAnsi="Times New Roman" w:cs="Times New Roman"/>
          <w:sz w:val="24"/>
        </w:rPr>
        <w:t xml:space="preserve"> and the New South Wales Department of Primary Industries on options to support new entrants to farming including farmers in share farming and farm leasing arrangements.</w:t>
      </w:r>
    </w:p>
    <w:p w14:paraId="3C463CE0" w14:textId="5FD5612C" w:rsidR="00996327" w:rsidRPr="00787312" w:rsidRDefault="00996327" w:rsidP="009C55E0">
      <w:pPr>
        <w:keepNext/>
        <w:keepLines/>
        <w:tabs>
          <w:tab w:val="right" w:pos="9072"/>
        </w:tabs>
        <w:rPr>
          <w:rFonts w:ascii="Times New Roman" w:hAnsi="Times New Roman" w:cs="Times New Roman"/>
          <w:sz w:val="24"/>
        </w:rPr>
      </w:pPr>
    </w:p>
    <w:p w14:paraId="4F7F368D" w14:textId="1DBED3B9" w:rsidR="006C0C56" w:rsidRPr="00787312" w:rsidRDefault="003336B6" w:rsidP="006C0C56">
      <w:pPr>
        <w:keepNext/>
        <w:keepLines/>
        <w:tabs>
          <w:tab w:val="right" w:pos="9072"/>
        </w:tabs>
        <w:rPr>
          <w:rFonts w:ascii="Times New Roman" w:hAnsi="Times New Roman" w:cs="Times New Roman"/>
          <w:sz w:val="24"/>
        </w:rPr>
      </w:pPr>
      <w:r w:rsidRPr="00787312">
        <w:rPr>
          <w:rFonts w:ascii="Times New Roman" w:hAnsi="Times New Roman" w:cs="Times New Roman"/>
          <w:sz w:val="24"/>
        </w:rPr>
        <w:t>Given</w:t>
      </w:r>
      <w:r w:rsidR="003442EC" w:rsidRPr="00787312">
        <w:rPr>
          <w:rFonts w:ascii="Times New Roman" w:hAnsi="Times New Roman" w:cs="Times New Roman"/>
          <w:sz w:val="24"/>
        </w:rPr>
        <w:t xml:space="preserve"> that policy development was informed by </w:t>
      </w:r>
      <w:r w:rsidR="00542FBB" w:rsidRPr="00787312">
        <w:rPr>
          <w:rFonts w:ascii="Times New Roman" w:hAnsi="Times New Roman" w:cs="Times New Roman"/>
          <w:sz w:val="24"/>
        </w:rPr>
        <w:t>broader</w:t>
      </w:r>
      <w:r w:rsidRPr="00787312">
        <w:rPr>
          <w:rFonts w:ascii="Times New Roman" w:hAnsi="Times New Roman" w:cs="Times New Roman"/>
          <w:sz w:val="24"/>
        </w:rPr>
        <w:t xml:space="preserve"> consultation, t</w:t>
      </w:r>
      <w:r w:rsidR="00F15B80" w:rsidRPr="00787312">
        <w:rPr>
          <w:rFonts w:ascii="Times New Roman" w:hAnsi="Times New Roman" w:cs="Times New Roman"/>
          <w:sz w:val="24"/>
        </w:rPr>
        <w:t>argeted consultation</w:t>
      </w:r>
      <w:r w:rsidRPr="00787312">
        <w:rPr>
          <w:rFonts w:ascii="Times New Roman" w:hAnsi="Times New Roman" w:cs="Times New Roman"/>
          <w:sz w:val="24"/>
        </w:rPr>
        <w:t xml:space="preserve"> with the Corporation and the Department of Finance</w:t>
      </w:r>
      <w:r w:rsidR="00F15B80" w:rsidRPr="00787312">
        <w:rPr>
          <w:rFonts w:ascii="Times New Roman" w:hAnsi="Times New Roman" w:cs="Times New Roman"/>
          <w:sz w:val="24"/>
        </w:rPr>
        <w:t xml:space="preserve"> on the</w:t>
      </w:r>
      <w:r w:rsidRPr="00787312">
        <w:rPr>
          <w:rFonts w:ascii="Times New Roman" w:hAnsi="Times New Roman" w:cs="Times New Roman"/>
          <w:sz w:val="24"/>
        </w:rPr>
        <w:t xml:space="preserve"> specifics of the</w:t>
      </w:r>
      <w:r w:rsidR="00F15B80" w:rsidRPr="00787312">
        <w:rPr>
          <w:rFonts w:ascii="Times New Roman" w:hAnsi="Times New Roman" w:cs="Times New Roman"/>
          <w:sz w:val="24"/>
        </w:rPr>
        <w:t xml:space="preserve"> instrument was considered sufficient </w:t>
      </w:r>
      <w:r w:rsidRPr="00787312">
        <w:rPr>
          <w:rFonts w:ascii="Times New Roman" w:hAnsi="Times New Roman" w:cs="Times New Roman"/>
          <w:sz w:val="24"/>
        </w:rPr>
        <w:t xml:space="preserve">to ensure effective </w:t>
      </w:r>
      <w:r w:rsidR="00772D00" w:rsidRPr="00787312">
        <w:rPr>
          <w:rFonts w:ascii="Times New Roman" w:hAnsi="Times New Roman" w:cs="Times New Roman"/>
          <w:sz w:val="24"/>
        </w:rPr>
        <w:t xml:space="preserve">and timely </w:t>
      </w:r>
      <w:r w:rsidRPr="00787312">
        <w:rPr>
          <w:rFonts w:ascii="Times New Roman" w:hAnsi="Times New Roman" w:cs="Times New Roman"/>
          <w:sz w:val="24"/>
        </w:rPr>
        <w:t>implementation of the original policy intent</w:t>
      </w:r>
      <w:r w:rsidR="006C0C56" w:rsidRPr="00787312">
        <w:rPr>
          <w:rFonts w:ascii="Times New Roman" w:hAnsi="Times New Roman" w:cs="Times New Roman"/>
          <w:sz w:val="24"/>
        </w:rPr>
        <w:t xml:space="preserve"> and as a result it was considered unnecessary to undertake additional</w:t>
      </w:r>
    </w:p>
    <w:p w14:paraId="66EDDB3A" w14:textId="618CCC0D" w:rsidR="00212B26" w:rsidRPr="00787312" w:rsidRDefault="006C0C56" w:rsidP="006C0C56">
      <w:pPr>
        <w:keepNext/>
        <w:keepLines/>
        <w:tabs>
          <w:tab w:val="right" w:pos="9072"/>
        </w:tabs>
        <w:rPr>
          <w:rFonts w:ascii="Times New Roman" w:hAnsi="Times New Roman" w:cs="Times New Roman"/>
          <w:sz w:val="24"/>
        </w:rPr>
      </w:pPr>
      <w:r w:rsidRPr="00787312">
        <w:rPr>
          <w:rFonts w:ascii="Times New Roman" w:hAnsi="Times New Roman" w:cs="Times New Roman"/>
          <w:sz w:val="24"/>
        </w:rPr>
        <w:t>consultation in relation to the specific instrument</w:t>
      </w:r>
      <w:r w:rsidR="003336B6" w:rsidRPr="00787312">
        <w:rPr>
          <w:rFonts w:ascii="Times New Roman" w:hAnsi="Times New Roman" w:cs="Times New Roman"/>
          <w:sz w:val="24"/>
        </w:rPr>
        <w:t>.</w:t>
      </w:r>
      <w:r w:rsidR="004B2873" w:rsidRPr="00787312">
        <w:rPr>
          <w:rFonts w:ascii="Times New Roman" w:hAnsi="Times New Roman" w:cs="Times New Roman"/>
          <w:sz w:val="24"/>
        </w:rPr>
        <w:t xml:space="preserve"> </w:t>
      </w:r>
    </w:p>
    <w:bookmarkEnd w:id="1"/>
    <w:p w14:paraId="5F1BD9ED" w14:textId="77777777" w:rsidR="00CD449E" w:rsidRPr="00787312" w:rsidRDefault="00CD449E" w:rsidP="008E3595">
      <w:pPr>
        <w:tabs>
          <w:tab w:val="left" w:pos="1701"/>
          <w:tab w:val="right" w:pos="9072"/>
        </w:tabs>
        <w:rPr>
          <w:rFonts w:ascii="Times New Roman" w:hAnsi="Times New Roman" w:cs="Times New Roman"/>
          <w:sz w:val="24"/>
        </w:rPr>
      </w:pPr>
    </w:p>
    <w:p w14:paraId="7A70D03C" w14:textId="5194833A" w:rsidR="003348DB" w:rsidRPr="00787312" w:rsidRDefault="00C52EC9" w:rsidP="00011039">
      <w:pPr>
        <w:keepNext/>
        <w:keepLines/>
        <w:tabs>
          <w:tab w:val="right" w:pos="9072"/>
        </w:tabs>
        <w:rPr>
          <w:rFonts w:ascii="Times New Roman" w:hAnsi="Times New Roman" w:cs="Times New Roman"/>
          <w:sz w:val="24"/>
        </w:rPr>
      </w:pPr>
      <w:r w:rsidRPr="00787312">
        <w:rPr>
          <w:rFonts w:ascii="Times New Roman" w:hAnsi="Times New Roman" w:cs="Times New Roman"/>
          <w:sz w:val="24"/>
        </w:rPr>
        <w:t>The Office of Best Practice Regulation has advised that</w:t>
      </w:r>
      <w:r w:rsidR="007534D2" w:rsidRPr="00787312">
        <w:rPr>
          <w:rFonts w:ascii="Times New Roman" w:hAnsi="Times New Roman" w:cs="Times New Roman"/>
          <w:sz w:val="24"/>
        </w:rPr>
        <w:t xml:space="preserve"> extending the </w:t>
      </w:r>
      <w:proofErr w:type="spellStart"/>
      <w:r w:rsidR="007534D2" w:rsidRPr="00787312">
        <w:rPr>
          <w:rFonts w:ascii="Times New Roman" w:hAnsi="Times New Roman" w:cs="Times New Roman"/>
          <w:sz w:val="24"/>
        </w:rPr>
        <w:t>Agristarter</w:t>
      </w:r>
      <w:proofErr w:type="spellEnd"/>
      <w:r w:rsidR="007534D2" w:rsidRPr="00787312">
        <w:rPr>
          <w:rFonts w:ascii="Times New Roman" w:hAnsi="Times New Roman" w:cs="Times New Roman"/>
          <w:sz w:val="24"/>
        </w:rPr>
        <w:t xml:space="preserve"> loan program to farmers in share or lease farming arrangements </w:t>
      </w:r>
      <w:r w:rsidRPr="00787312">
        <w:rPr>
          <w:rFonts w:ascii="Times New Roman" w:hAnsi="Times New Roman" w:cs="Times New Roman"/>
          <w:sz w:val="24"/>
        </w:rPr>
        <w:t>ha</w:t>
      </w:r>
      <w:r w:rsidR="0099322A" w:rsidRPr="00787312">
        <w:rPr>
          <w:rFonts w:ascii="Times New Roman" w:hAnsi="Times New Roman" w:cs="Times New Roman"/>
          <w:sz w:val="24"/>
        </w:rPr>
        <w:t xml:space="preserve">s only </w:t>
      </w:r>
      <w:r w:rsidR="009C55E0" w:rsidRPr="00787312">
        <w:rPr>
          <w:rFonts w:ascii="Times New Roman" w:hAnsi="Times New Roman" w:cs="Times New Roman"/>
          <w:sz w:val="24"/>
        </w:rPr>
        <w:t xml:space="preserve">a </w:t>
      </w:r>
      <w:r w:rsidRPr="00787312">
        <w:rPr>
          <w:rFonts w:ascii="Times New Roman" w:hAnsi="Times New Roman" w:cs="Times New Roman"/>
          <w:sz w:val="24"/>
        </w:rPr>
        <w:t>minor regulatory impact on business, community organisations or individuals</w:t>
      </w:r>
      <w:r w:rsidR="003348DB" w:rsidRPr="00787312">
        <w:rPr>
          <w:rFonts w:ascii="Times New Roman" w:hAnsi="Times New Roman" w:cs="Times New Roman"/>
          <w:sz w:val="24"/>
        </w:rPr>
        <w:t>.</w:t>
      </w:r>
    </w:p>
    <w:p w14:paraId="5068C768" w14:textId="77777777" w:rsidR="00851E6B" w:rsidRPr="00787312" w:rsidRDefault="00851E6B" w:rsidP="00851E6B">
      <w:pPr>
        <w:tabs>
          <w:tab w:val="left" w:pos="1701"/>
          <w:tab w:val="right" w:pos="9072"/>
        </w:tabs>
        <w:rPr>
          <w:rFonts w:ascii="Times New Roman" w:hAnsi="Times New Roman" w:cs="Times New Roman"/>
          <w:sz w:val="24"/>
        </w:rPr>
      </w:pPr>
    </w:p>
    <w:p w14:paraId="5EB6B693" w14:textId="77777777" w:rsidR="002B1DB3" w:rsidRPr="00787312" w:rsidRDefault="002B1DB3" w:rsidP="008E3595">
      <w:pPr>
        <w:tabs>
          <w:tab w:val="left" w:pos="1701"/>
          <w:tab w:val="right" w:pos="9072"/>
        </w:tabs>
        <w:rPr>
          <w:rFonts w:ascii="Times New Roman" w:hAnsi="Times New Roman" w:cs="Times New Roman"/>
          <w:b/>
          <w:sz w:val="24"/>
        </w:rPr>
      </w:pPr>
      <w:r w:rsidRPr="00787312">
        <w:rPr>
          <w:rFonts w:ascii="Times New Roman" w:hAnsi="Times New Roman" w:cs="Times New Roman"/>
          <w:b/>
          <w:sz w:val="24"/>
        </w:rPr>
        <w:t>Details</w:t>
      </w:r>
      <w:r w:rsidR="0053695D" w:rsidRPr="00787312">
        <w:rPr>
          <w:rFonts w:ascii="Times New Roman" w:hAnsi="Times New Roman" w:cs="Times New Roman"/>
          <w:b/>
          <w:sz w:val="24"/>
        </w:rPr>
        <w:t xml:space="preserve"> </w:t>
      </w:r>
      <w:r w:rsidRPr="00787312">
        <w:rPr>
          <w:rFonts w:ascii="Times New Roman" w:hAnsi="Times New Roman" w:cs="Times New Roman"/>
          <w:b/>
          <w:sz w:val="24"/>
        </w:rPr>
        <w:t>/ Operation</w:t>
      </w:r>
    </w:p>
    <w:p w14:paraId="2286FE6B" w14:textId="77777777" w:rsidR="002B1DB3" w:rsidRPr="00787312" w:rsidRDefault="002B1DB3" w:rsidP="008E3595">
      <w:pPr>
        <w:tabs>
          <w:tab w:val="left" w:pos="1701"/>
          <w:tab w:val="right" w:pos="9072"/>
        </w:tabs>
        <w:rPr>
          <w:rFonts w:ascii="Times New Roman" w:hAnsi="Times New Roman" w:cs="Times New Roman"/>
          <w:sz w:val="24"/>
        </w:rPr>
      </w:pPr>
    </w:p>
    <w:p w14:paraId="2FDB209F" w14:textId="161C1E5B" w:rsidR="00851E6B" w:rsidRPr="00787312" w:rsidRDefault="00851E6B" w:rsidP="00851E6B">
      <w:pPr>
        <w:tabs>
          <w:tab w:val="left" w:pos="1701"/>
          <w:tab w:val="right" w:pos="9072"/>
        </w:tabs>
        <w:rPr>
          <w:rFonts w:ascii="Times New Roman" w:hAnsi="Times New Roman" w:cs="Times New Roman"/>
          <w:sz w:val="24"/>
        </w:rPr>
      </w:pPr>
      <w:r w:rsidRPr="00787312">
        <w:rPr>
          <w:rFonts w:ascii="Times New Roman" w:hAnsi="Times New Roman" w:cs="Times New Roman"/>
          <w:sz w:val="24"/>
        </w:rPr>
        <w:t>Details of the</w:t>
      </w:r>
      <w:r w:rsidR="00590D6A" w:rsidRPr="00787312">
        <w:rPr>
          <w:rFonts w:ascii="Times New Roman" w:hAnsi="Times New Roman" w:cs="Times New Roman"/>
          <w:sz w:val="24"/>
        </w:rPr>
        <w:t xml:space="preserve"> Amendment</w:t>
      </w:r>
      <w:r w:rsidRPr="00787312">
        <w:rPr>
          <w:rFonts w:ascii="Times New Roman" w:hAnsi="Times New Roman" w:cs="Times New Roman"/>
          <w:sz w:val="24"/>
        </w:rPr>
        <w:t xml:space="preserve"> </w:t>
      </w:r>
      <w:r w:rsidR="00595CF1" w:rsidRPr="00787312">
        <w:rPr>
          <w:rFonts w:ascii="Times New Roman" w:hAnsi="Times New Roman" w:cs="Times New Roman"/>
          <w:sz w:val="24"/>
        </w:rPr>
        <w:t>Rule</w:t>
      </w:r>
      <w:r w:rsidR="00453B66" w:rsidRPr="00787312">
        <w:rPr>
          <w:rFonts w:ascii="Times New Roman" w:hAnsi="Times New Roman" w:cs="Times New Roman"/>
          <w:sz w:val="24"/>
        </w:rPr>
        <w:t>s</w:t>
      </w:r>
      <w:r w:rsidRPr="00787312">
        <w:rPr>
          <w:rFonts w:ascii="Times New Roman" w:hAnsi="Times New Roman" w:cs="Times New Roman"/>
          <w:sz w:val="24"/>
        </w:rPr>
        <w:t xml:space="preserve"> are set out in </w:t>
      </w:r>
      <w:r w:rsidRPr="00787312">
        <w:rPr>
          <w:rFonts w:ascii="Times New Roman" w:hAnsi="Times New Roman" w:cs="Times New Roman"/>
          <w:sz w:val="24"/>
          <w:u w:val="single"/>
        </w:rPr>
        <w:t>Attachment A</w:t>
      </w:r>
      <w:r w:rsidRPr="00787312">
        <w:rPr>
          <w:rFonts w:ascii="Times New Roman" w:hAnsi="Times New Roman" w:cs="Times New Roman"/>
          <w:sz w:val="24"/>
        </w:rPr>
        <w:t>.</w:t>
      </w:r>
    </w:p>
    <w:p w14:paraId="047F2DC3" w14:textId="77777777" w:rsidR="00851E6B" w:rsidRPr="00787312" w:rsidRDefault="00851E6B" w:rsidP="00851E6B">
      <w:pPr>
        <w:tabs>
          <w:tab w:val="left" w:pos="1701"/>
          <w:tab w:val="right" w:pos="9072"/>
        </w:tabs>
        <w:rPr>
          <w:rFonts w:ascii="Times New Roman" w:hAnsi="Times New Roman" w:cs="Times New Roman"/>
          <w:sz w:val="24"/>
        </w:rPr>
      </w:pPr>
    </w:p>
    <w:p w14:paraId="1E0B3595" w14:textId="67C353BC" w:rsidR="00851E6B" w:rsidRPr="00787312" w:rsidRDefault="00851E6B" w:rsidP="00851E6B">
      <w:pPr>
        <w:tabs>
          <w:tab w:val="left" w:pos="1701"/>
          <w:tab w:val="right" w:pos="9072"/>
        </w:tabs>
        <w:rPr>
          <w:rFonts w:ascii="Times New Roman" w:hAnsi="Times New Roman" w:cs="Times New Roman"/>
          <w:sz w:val="24"/>
        </w:rPr>
      </w:pPr>
      <w:r w:rsidRPr="00787312">
        <w:rPr>
          <w:rFonts w:ascii="Times New Roman" w:hAnsi="Times New Roman" w:cs="Times New Roman"/>
          <w:sz w:val="24"/>
        </w:rPr>
        <w:t xml:space="preserve">The </w:t>
      </w:r>
      <w:r w:rsidR="008C744F" w:rsidRPr="00787312">
        <w:rPr>
          <w:rFonts w:ascii="Times New Roman" w:hAnsi="Times New Roman" w:cs="Times New Roman"/>
          <w:sz w:val="24"/>
        </w:rPr>
        <w:t xml:space="preserve">Amendment </w:t>
      </w:r>
      <w:r w:rsidR="00595CF1" w:rsidRPr="00787312">
        <w:rPr>
          <w:rFonts w:ascii="Times New Roman" w:hAnsi="Times New Roman" w:cs="Times New Roman"/>
          <w:sz w:val="24"/>
        </w:rPr>
        <w:t>Rule</w:t>
      </w:r>
      <w:r w:rsidR="00453B66" w:rsidRPr="00787312">
        <w:rPr>
          <w:rFonts w:ascii="Times New Roman" w:hAnsi="Times New Roman" w:cs="Times New Roman"/>
          <w:sz w:val="24"/>
        </w:rPr>
        <w:t>s</w:t>
      </w:r>
      <w:r w:rsidRPr="00787312">
        <w:rPr>
          <w:rFonts w:ascii="Times New Roman" w:hAnsi="Times New Roman" w:cs="Times New Roman"/>
          <w:sz w:val="24"/>
        </w:rPr>
        <w:t xml:space="preserve"> </w:t>
      </w:r>
      <w:r w:rsidR="00212B26" w:rsidRPr="00787312">
        <w:rPr>
          <w:rFonts w:ascii="Times New Roman" w:hAnsi="Times New Roman" w:cs="Times New Roman"/>
          <w:sz w:val="24"/>
        </w:rPr>
        <w:t xml:space="preserve">are </w:t>
      </w:r>
      <w:r w:rsidRPr="00787312">
        <w:rPr>
          <w:rFonts w:ascii="Times New Roman" w:hAnsi="Times New Roman" w:cs="Times New Roman"/>
          <w:sz w:val="24"/>
        </w:rPr>
        <w:t>a</w:t>
      </w:r>
      <w:r w:rsidR="008527C0" w:rsidRPr="00787312">
        <w:rPr>
          <w:rFonts w:ascii="Times New Roman" w:hAnsi="Times New Roman" w:cs="Times New Roman"/>
          <w:sz w:val="24"/>
        </w:rPr>
        <w:t xml:space="preserve"> disallowable</w:t>
      </w:r>
      <w:r w:rsidRPr="00787312">
        <w:rPr>
          <w:rFonts w:ascii="Times New Roman" w:hAnsi="Times New Roman" w:cs="Times New Roman"/>
          <w:sz w:val="24"/>
        </w:rPr>
        <w:t xml:space="preserve"> legislative instrument for the purposes of the </w:t>
      </w:r>
      <w:r w:rsidRPr="00787312">
        <w:rPr>
          <w:rFonts w:ascii="Times New Roman" w:hAnsi="Times New Roman" w:cs="Times New Roman"/>
          <w:i/>
          <w:sz w:val="24"/>
        </w:rPr>
        <w:t>Legislation Act 2003</w:t>
      </w:r>
      <w:r w:rsidRPr="00787312">
        <w:rPr>
          <w:rFonts w:ascii="Times New Roman" w:hAnsi="Times New Roman" w:cs="Times New Roman"/>
          <w:sz w:val="24"/>
        </w:rPr>
        <w:t>.</w:t>
      </w:r>
    </w:p>
    <w:p w14:paraId="2F136142" w14:textId="77777777" w:rsidR="00851E6B" w:rsidRPr="00787312" w:rsidRDefault="00851E6B" w:rsidP="00851E6B">
      <w:pPr>
        <w:tabs>
          <w:tab w:val="left" w:pos="1701"/>
          <w:tab w:val="right" w:pos="9072"/>
        </w:tabs>
        <w:rPr>
          <w:rFonts w:ascii="Times New Roman" w:hAnsi="Times New Roman" w:cs="Times New Roman"/>
          <w:sz w:val="24"/>
        </w:rPr>
      </w:pPr>
    </w:p>
    <w:p w14:paraId="1586E96F" w14:textId="6F789457" w:rsidR="00B66DFF" w:rsidRPr="00840000" w:rsidRDefault="00851E6B" w:rsidP="008E3595">
      <w:pPr>
        <w:tabs>
          <w:tab w:val="left" w:pos="1701"/>
          <w:tab w:val="right" w:pos="9072"/>
        </w:tabs>
        <w:rPr>
          <w:rFonts w:ascii="Times New Roman" w:hAnsi="Times New Roman" w:cs="Times New Roman"/>
          <w:sz w:val="24"/>
        </w:rPr>
      </w:pPr>
      <w:r w:rsidRPr="00787312">
        <w:rPr>
          <w:rFonts w:ascii="Times New Roman" w:hAnsi="Times New Roman" w:cs="Times New Roman"/>
          <w:sz w:val="24"/>
        </w:rPr>
        <w:t xml:space="preserve">The </w:t>
      </w:r>
      <w:r w:rsidR="008C744F" w:rsidRPr="00787312">
        <w:rPr>
          <w:rFonts w:ascii="Times New Roman" w:hAnsi="Times New Roman" w:cs="Times New Roman"/>
          <w:sz w:val="24"/>
        </w:rPr>
        <w:t xml:space="preserve">Amendment </w:t>
      </w:r>
      <w:r w:rsidR="00595CF1" w:rsidRPr="00787312">
        <w:rPr>
          <w:rFonts w:ascii="Times New Roman" w:hAnsi="Times New Roman" w:cs="Times New Roman"/>
          <w:sz w:val="24"/>
        </w:rPr>
        <w:t>Rule</w:t>
      </w:r>
      <w:r w:rsidR="00453B66" w:rsidRPr="00787312">
        <w:rPr>
          <w:rFonts w:ascii="Times New Roman" w:hAnsi="Times New Roman" w:cs="Times New Roman"/>
          <w:sz w:val="24"/>
        </w:rPr>
        <w:t>s</w:t>
      </w:r>
      <w:r w:rsidRPr="00787312">
        <w:rPr>
          <w:rFonts w:ascii="Times New Roman" w:hAnsi="Times New Roman" w:cs="Times New Roman"/>
          <w:sz w:val="24"/>
        </w:rPr>
        <w:t xml:space="preserve"> </w:t>
      </w:r>
      <w:r w:rsidR="00212B26" w:rsidRPr="00787312">
        <w:rPr>
          <w:rFonts w:ascii="Times New Roman" w:hAnsi="Times New Roman" w:cs="Times New Roman"/>
          <w:sz w:val="24"/>
        </w:rPr>
        <w:t xml:space="preserve">are </w:t>
      </w:r>
      <w:r w:rsidRPr="00787312">
        <w:rPr>
          <w:rFonts w:ascii="Times New Roman" w:hAnsi="Times New Roman" w:cs="Times New Roman"/>
          <w:sz w:val="24"/>
        </w:rPr>
        <w:t xml:space="preserve">compatible with the human rights and freedoms recognised or declared under section 3 of the </w:t>
      </w:r>
      <w:r w:rsidRPr="00787312">
        <w:rPr>
          <w:rFonts w:ascii="Times New Roman" w:hAnsi="Times New Roman" w:cs="Times New Roman"/>
          <w:i/>
          <w:sz w:val="24"/>
        </w:rPr>
        <w:t>Human Rights (Parliamentary Scrutiny) Act 2011.</w:t>
      </w:r>
      <w:r w:rsidRPr="00787312">
        <w:rPr>
          <w:rFonts w:ascii="Times New Roman" w:hAnsi="Times New Roman" w:cs="Times New Roman"/>
          <w:sz w:val="24"/>
        </w:rPr>
        <w:t xml:space="preserve"> A statement of compatibility is set out in </w:t>
      </w:r>
      <w:r w:rsidRPr="00787312">
        <w:rPr>
          <w:rFonts w:ascii="Times New Roman" w:hAnsi="Times New Roman" w:cs="Times New Roman"/>
          <w:sz w:val="24"/>
          <w:u w:val="single"/>
        </w:rPr>
        <w:t>Attachment B</w:t>
      </w:r>
      <w:r w:rsidRPr="00787312">
        <w:rPr>
          <w:rFonts w:ascii="Times New Roman" w:hAnsi="Times New Roman" w:cs="Times New Roman"/>
          <w:sz w:val="24"/>
        </w:rPr>
        <w:t>.</w:t>
      </w:r>
    </w:p>
    <w:bookmarkEnd w:id="0"/>
    <w:p w14:paraId="73B61399" w14:textId="77777777" w:rsidR="002B1DB3" w:rsidRPr="00840000" w:rsidRDefault="002B1DB3" w:rsidP="008E3595">
      <w:pPr>
        <w:tabs>
          <w:tab w:val="left" w:pos="1701"/>
          <w:tab w:val="right" w:pos="9072"/>
        </w:tabs>
        <w:rPr>
          <w:rFonts w:ascii="Times New Roman" w:hAnsi="Times New Roman" w:cs="Times New Roman"/>
          <w:sz w:val="24"/>
        </w:rPr>
      </w:pPr>
      <w:r w:rsidRPr="00840000">
        <w:rPr>
          <w:rFonts w:ascii="Times New Roman" w:hAnsi="Times New Roman" w:cs="Times New Roman"/>
          <w:sz w:val="24"/>
        </w:rPr>
        <w:br w:type="page"/>
      </w:r>
    </w:p>
    <w:p w14:paraId="2B1AD157" w14:textId="77777777" w:rsidR="002B1DB3" w:rsidRPr="00787312" w:rsidRDefault="002B1DB3" w:rsidP="008E3595">
      <w:pPr>
        <w:pStyle w:val="Normal-em"/>
        <w:jc w:val="right"/>
        <w:rPr>
          <w:rFonts w:ascii="Times" w:hAnsi="Times"/>
          <w:b/>
          <w:caps/>
          <w:u w:val="single"/>
        </w:rPr>
      </w:pPr>
      <w:r w:rsidRPr="00787312">
        <w:rPr>
          <w:rFonts w:ascii="Times" w:hAnsi="Times"/>
          <w:b/>
          <w:caps/>
          <w:u w:val="single"/>
        </w:rPr>
        <w:lastRenderedPageBreak/>
        <w:t>Attachment</w:t>
      </w:r>
      <w:r w:rsidR="00851E6B" w:rsidRPr="00787312">
        <w:rPr>
          <w:rFonts w:ascii="Times" w:hAnsi="Times"/>
          <w:b/>
          <w:caps/>
          <w:u w:val="single"/>
        </w:rPr>
        <w:t xml:space="preserve"> A</w:t>
      </w:r>
    </w:p>
    <w:p w14:paraId="3EDDBAB7" w14:textId="77777777" w:rsidR="002B1DB3" w:rsidRPr="00787312" w:rsidRDefault="002B1DB3" w:rsidP="008E3595">
      <w:pPr>
        <w:pStyle w:val="Normal-em"/>
        <w:rPr>
          <w:color w:val="auto"/>
          <w:szCs w:val="24"/>
        </w:rPr>
      </w:pPr>
    </w:p>
    <w:p w14:paraId="5B50DC97" w14:textId="5FC1112A" w:rsidR="00595CF1" w:rsidRPr="00787312" w:rsidRDefault="002B1DB3" w:rsidP="00595CF1">
      <w:pPr>
        <w:jc w:val="center"/>
        <w:rPr>
          <w:rFonts w:ascii="Times New Roman" w:hAnsi="Times New Roman" w:cs="Times New Roman"/>
          <w:b/>
          <w:iCs/>
          <w:sz w:val="24"/>
          <w:u w:val="single"/>
        </w:rPr>
      </w:pPr>
      <w:r w:rsidRPr="00787312">
        <w:rPr>
          <w:rFonts w:ascii="Times New Roman" w:hAnsi="Times New Roman" w:cs="Times New Roman"/>
          <w:b/>
          <w:iCs/>
          <w:sz w:val="24"/>
          <w:u w:val="single"/>
        </w:rPr>
        <w:t xml:space="preserve">Details of the </w:t>
      </w:r>
      <w:r w:rsidR="00E354CB" w:rsidRPr="00787312">
        <w:rPr>
          <w:rFonts w:ascii="Times New Roman" w:hAnsi="Times New Roman" w:cs="Times New Roman"/>
          <w:b/>
          <w:i/>
          <w:iCs/>
          <w:sz w:val="24"/>
          <w:u w:val="single"/>
        </w:rPr>
        <w:t>Regional Investment Corporation</w:t>
      </w:r>
      <w:r w:rsidR="00A12CD5" w:rsidRPr="00787312">
        <w:rPr>
          <w:rFonts w:ascii="Times New Roman" w:hAnsi="Times New Roman" w:cs="Times New Roman"/>
          <w:b/>
          <w:i/>
          <w:iCs/>
          <w:sz w:val="24"/>
          <w:u w:val="single"/>
        </w:rPr>
        <w:t xml:space="preserve"> (</w:t>
      </w:r>
      <w:proofErr w:type="spellStart"/>
      <w:r w:rsidR="00A12CD5" w:rsidRPr="00787312">
        <w:rPr>
          <w:rFonts w:ascii="Times New Roman" w:hAnsi="Times New Roman" w:cs="Times New Roman"/>
          <w:b/>
          <w:i/>
          <w:iCs/>
          <w:sz w:val="24"/>
          <w:u w:val="single"/>
        </w:rPr>
        <w:t>Agristarter</w:t>
      </w:r>
      <w:proofErr w:type="spellEnd"/>
      <w:r w:rsidR="00A12CD5" w:rsidRPr="00787312">
        <w:rPr>
          <w:rFonts w:ascii="Times New Roman" w:hAnsi="Times New Roman" w:cs="Times New Roman"/>
          <w:b/>
          <w:i/>
          <w:iCs/>
          <w:sz w:val="24"/>
          <w:u w:val="single"/>
        </w:rPr>
        <w:t xml:space="preserve"> Loans) Amendment</w:t>
      </w:r>
      <w:r w:rsidR="00E354CB" w:rsidRPr="00787312">
        <w:rPr>
          <w:rFonts w:ascii="Times New Roman" w:hAnsi="Times New Roman" w:cs="Times New Roman"/>
          <w:b/>
          <w:i/>
          <w:iCs/>
          <w:sz w:val="24"/>
          <w:u w:val="single"/>
        </w:rPr>
        <w:t xml:space="preserve"> </w:t>
      </w:r>
      <w:r w:rsidR="00BB38B0" w:rsidRPr="00787312">
        <w:rPr>
          <w:rFonts w:ascii="Times New Roman" w:hAnsi="Times New Roman" w:cs="Times New Roman"/>
          <w:b/>
          <w:i/>
          <w:iCs/>
          <w:sz w:val="24"/>
          <w:u w:val="single"/>
        </w:rPr>
        <w:t xml:space="preserve">(Share Farming and Farm Leasing) </w:t>
      </w:r>
      <w:r w:rsidR="00E354CB" w:rsidRPr="00787312">
        <w:rPr>
          <w:rFonts w:ascii="Times New Roman" w:hAnsi="Times New Roman" w:cs="Times New Roman"/>
          <w:b/>
          <w:i/>
          <w:iCs/>
          <w:sz w:val="24"/>
          <w:u w:val="single"/>
        </w:rPr>
        <w:t>Rule</w:t>
      </w:r>
      <w:r w:rsidR="00BB38B0" w:rsidRPr="00787312">
        <w:rPr>
          <w:rFonts w:ascii="Times New Roman" w:hAnsi="Times New Roman" w:cs="Times New Roman"/>
          <w:b/>
          <w:i/>
          <w:iCs/>
          <w:sz w:val="24"/>
          <w:u w:val="single"/>
        </w:rPr>
        <w:t>s</w:t>
      </w:r>
      <w:r w:rsidR="00E354CB" w:rsidRPr="00787312">
        <w:rPr>
          <w:rFonts w:ascii="Times New Roman" w:hAnsi="Times New Roman" w:cs="Times New Roman"/>
          <w:b/>
          <w:i/>
          <w:iCs/>
          <w:sz w:val="24"/>
          <w:u w:val="single"/>
        </w:rPr>
        <w:t xml:space="preserve"> </w:t>
      </w:r>
      <w:r w:rsidR="006F3918" w:rsidRPr="00787312">
        <w:rPr>
          <w:rFonts w:ascii="Times New Roman" w:hAnsi="Times New Roman" w:cs="Times New Roman"/>
          <w:b/>
          <w:i/>
          <w:iCs/>
          <w:sz w:val="24"/>
          <w:u w:val="single"/>
        </w:rPr>
        <w:t>202</w:t>
      </w:r>
      <w:r w:rsidR="005949FA" w:rsidRPr="00787312">
        <w:rPr>
          <w:rFonts w:ascii="Times New Roman" w:hAnsi="Times New Roman" w:cs="Times New Roman"/>
          <w:b/>
          <w:i/>
          <w:iCs/>
          <w:sz w:val="24"/>
          <w:u w:val="single"/>
        </w:rPr>
        <w:t>2</w:t>
      </w:r>
    </w:p>
    <w:p w14:paraId="482B6C17" w14:textId="77777777" w:rsidR="002B1DB3" w:rsidRPr="00787312" w:rsidRDefault="002B1DB3" w:rsidP="008E3595">
      <w:pPr>
        <w:pStyle w:val="Normal-em"/>
        <w:rPr>
          <w:b/>
          <w:i/>
          <w:color w:val="auto"/>
          <w:u w:val="single"/>
        </w:rPr>
      </w:pPr>
    </w:p>
    <w:p w14:paraId="44DE8306" w14:textId="77777777" w:rsidR="002B1DB3" w:rsidRPr="00787312" w:rsidRDefault="00DF3F6E" w:rsidP="008E3595">
      <w:pPr>
        <w:pStyle w:val="Normal-em"/>
        <w:ind w:left="1440" w:hanging="1440"/>
        <w:rPr>
          <w:color w:val="auto"/>
          <w:szCs w:val="24"/>
          <w:u w:val="single"/>
        </w:rPr>
      </w:pPr>
      <w:r w:rsidRPr="00787312">
        <w:rPr>
          <w:color w:val="auto"/>
          <w:szCs w:val="24"/>
          <w:u w:val="single"/>
        </w:rPr>
        <w:t>Section 1 – Name</w:t>
      </w:r>
    </w:p>
    <w:p w14:paraId="275560C3" w14:textId="77777777" w:rsidR="002B1DB3" w:rsidRPr="00787312" w:rsidRDefault="002B1DB3" w:rsidP="008E3595">
      <w:pPr>
        <w:pStyle w:val="Normal-em"/>
        <w:ind w:left="1440" w:hanging="1440"/>
        <w:rPr>
          <w:b/>
          <w:color w:val="auto"/>
          <w:szCs w:val="24"/>
        </w:rPr>
      </w:pPr>
    </w:p>
    <w:p w14:paraId="116DDBAE" w14:textId="2FCE98F2" w:rsidR="002B1DB3" w:rsidRPr="00787312" w:rsidRDefault="002B1DB3" w:rsidP="008E3595">
      <w:pPr>
        <w:pStyle w:val="Normal-em"/>
        <w:rPr>
          <w:i/>
          <w:iCs/>
          <w:color w:val="auto"/>
          <w:szCs w:val="24"/>
        </w:rPr>
      </w:pPr>
      <w:r w:rsidRPr="00787312">
        <w:rPr>
          <w:color w:val="auto"/>
          <w:szCs w:val="24"/>
        </w:rPr>
        <w:t xml:space="preserve">This </w:t>
      </w:r>
      <w:r w:rsidR="00DF3F6E" w:rsidRPr="00787312">
        <w:rPr>
          <w:color w:val="auto"/>
          <w:szCs w:val="24"/>
        </w:rPr>
        <w:t>s</w:t>
      </w:r>
      <w:r w:rsidRPr="00787312">
        <w:rPr>
          <w:color w:val="auto"/>
          <w:szCs w:val="24"/>
        </w:rPr>
        <w:t xml:space="preserve">ection provides </w:t>
      </w:r>
      <w:r w:rsidR="00DF3F6E" w:rsidRPr="00787312">
        <w:rPr>
          <w:color w:val="auto"/>
          <w:szCs w:val="24"/>
        </w:rPr>
        <w:t xml:space="preserve">that the name of the </w:t>
      </w:r>
      <w:r w:rsidR="00A12837" w:rsidRPr="00787312">
        <w:rPr>
          <w:color w:val="auto"/>
          <w:szCs w:val="24"/>
        </w:rPr>
        <w:t>instrument</w:t>
      </w:r>
      <w:r w:rsidR="00DF3F6E" w:rsidRPr="00787312">
        <w:rPr>
          <w:color w:val="auto"/>
          <w:szCs w:val="24"/>
        </w:rPr>
        <w:t xml:space="preserve"> is the </w:t>
      </w:r>
      <w:r w:rsidR="00E354CB" w:rsidRPr="00787312">
        <w:rPr>
          <w:i/>
        </w:rPr>
        <w:t>Regional Investment Corporation (</w:t>
      </w:r>
      <w:proofErr w:type="spellStart"/>
      <w:r w:rsidR="00E354CB" w:rsidRPr="00787312">
        <w:rPr>
          <w:i/>
        </w:rPr>
        <w:t>Agristarter</w:t>
      </w:r>
      <w:proofErr w:type="spellEnd"/>
      <w:r w:rsidR="00E354CB" w:rsidRPr="00787312">
        <w:rPr>
          <w:i/>
        </w:rPr>
        <w:t xml:space="preserve"> Loans) </w:t>
      </w:r>
      <w:r w:rsidR="00A12CD5" w:rsidRPr="00787312">
        <w:rPr>
          <w:i/>
        </w:rPr>
        <w:t>Amendment</w:t>
      </w:r>
      <w:r w:rsidR="00E354CB" w:rsidRPr="00787312">
        <w:rPr>
          <w:i/>
        </w:rPr>
        <w:t xml:space="preserve"> </w:t>
      </w:r>
      <w:r w:rsidR="00BB38B0" w:rsidRPr="00787312">
        <w:rPr>
          <w:i/>
        </w:rPr>
        <w:t xml:space="preserve">(Share Farming and Farm Leasing) </w:t>
      </w:r>
      <w:r w:rsidR="00E354CB" w:rsidRPr="00787312">
        <w:rPr>
          <w:i/>
        </w:rPr>
        <w:t>Rule</w:t>
      </w:r>
      <w:r w:rsidR="00BB38B0" w:rsidRPr="00787312">
        <w:rPr>
          <w:i/>
        </w:rPr>
        <w:t>s</w:t>
      </w:r>
      <w:r w:rsidR="00E354CB" w:rsidRPr="00787312">
        <w:rPr>
          <w:i/>
        </w:rPr>
        <w:t xml:space="preserve"> </w:t>
      </w:r>
      <w:r w:rsidR="006F3918" w:rsidRPr="00787312">
        <w:rPr>
          <w:i/>
        </w:rPr>
        <w:t>202</w:t>
      </w:r>
      <w:r w:rsidR="005949FA" w:rsidRPr="00787312">
        <w:rPr>
          <w:i/>
        </w:rPr>
        <w:t>2</w:t>
      </w:r>
      <w:r w:rsidR="006F3918" w:rsidRPr="00787312">
        <w:rPr>
          <w:i/>
        </w:rPr>
        <w:t xml:space="preserve"> </w:t>
      </w:r>
      <w:r w:rsidR="00590D6A" w:rsidRPr="00787312">
        <w:t>(</w:t>
      </w:r>
      <w:r w:rsidR="005F5517" w:rsidRPr="00787312">
        <w:t xml:space="preserve">the </w:t>
      </w:r>
      <w:r w:rsidR="00590D6A" w:rsidRPr="00787312">
        <w:t>Amendment Rule</w:t>
      </w:r>
      <w:r w:rsidR="005F5517" w:rsidRPr="00787312">
        <w:t>s</w:t>
      </w:r>
      <w:r w:rsidR="00590D6A" w:rsidRPr="00787312">
        <w:t>)</w:t>
      </w:r>
      <w:r w:rsidR="00A12837" w:rsidRPr="00787312">
        <w:t>.</w:t>
      </w:r>
    </w:p>
    <w:p w14:paraId="3E915696" w14:textId="77777777" w:rsidR="002B1DB3" w:rsidRPr="00787312" w:rsidRDefault="002B1DB3" w:rsidP="008E3595">
      <w:pPr>
        <w:pStyle w:val="Normal-em"/>
        <w:rPr>
          <w:color w:val="auto"/>
          <w:szCs w:val="24"/>
        </w:rPr>
      </w:pPr>
    </w:p>
    <w:p w14:paraId="68B3910E" w14:textId="77777777" w:rsidR="002B1DB3" w:rsidRPr="00787312" w:rsidRDefault="002B1DB3" w:rsidP="008E3595">
      <w:pPr>
        <w:pStyle w:val="Normal-em"/>
        <w:rPr>
          <w:color w:val="auto"/>
          <w:szCs w:val="24"/>
          <w:u w:val="single"/>
        </w:rPr>
      </w:pPr>
      <w:r w:rsidRPr="00787312">
        <w:rPr>
          <w:color w:val="auto"/>
          <w:szCs w:val="24"/>
          <w:u w:val="single"/>
        </w:rPr>
        <w:t>Section 2 – Commencement</w:t>
      </w:r>
    </w:p>
    <w:p w14:paraId="4BD0BAC0" w14:textId="77777777" w:rsidR="002B1DB3" w:rsidRPr="00787312" w:rsidRDefault="002B1DB3" w:rsidP="008E3595">
      <w:pPr>
        <w:pStyle w:val="Normal-em"/>
        <w:rPr>
          <w:color w:val="auto"/>
          <w:szCs w:val="24"/>
        </w:rPr>
      </w:pPr>
    </w:p>
    <w:p w14:paraId="21992A79" w14:textId="1EC7235C" w:rsidR="00E34C7B" w:rsidRPr="00787312" w:rsidRDefault="00E34C7B" w:rsidP="00E34C7B">
      <w:pPr>
        <w:pStyle w:val="Normal-em"/>
        <w:rPr>
          <w:color w:val="auto"/>
          <w:szCs w:val="24"/>
        </w:rPr>
      </w:pPr>
      <w:bookmarkStart w:id="2" w:name="_Hlk54724677"/>
      <w:r w:rsidRPr="00787312">
        <w:rPr>
          <w:color w:val="auto"/>
          <w:szCs w:val="24"/>
        </w:rPr>
        <w:t>This section provides that the</w:t>
      </w:r>
      <w:r w:rsidR="008911B8" w:rsidRPr="00787312">
        <w:rPr>
          <w:color w:val="auto"/>
          <w:szCs w:val="24"/>
        </w:rPr>
        <w:t xml:space="preserve"> commencement date of the</w:t>
      </w:r>
      <w:r w:rsidRPr="00787312">
        <w:rPr>
          <w:color w:val="auto"/>
          <w:szCs w:val="24"/>
        </w:rPr>
        <w:t xml:space="preserve"> Amendment Rule</w:t>
      </w:r>
      <w:r w:rsidR="005949FA" w:rsidRPr="00787312">
        <w:rPr>
          <w:color w:val="auto"/>
          <w:szCs w:val="24"/>
        </w:rPr>
        <w:t>s</w:t>
      </w:r>
      <w:r w:rsidRPr="00787312">
        <w:rPr>
          <w:color w:val="auto"/>
          <w:szCs w:val="24"/>
        </w:rPr>
        <w:t xml:space="preserve"> </w:t>
      </w:r>
      <w:r w:rsidR="008911B8" w:rsidRPr="00787312">
        <w:rPr>
          <w:color w:val="auto"/>
          <w:szCs w:val="24"/>
        </w:rPr>
        <w:t xml:space="preserve">is </w:t>
      </w:r>
      <w:r w:rsidR="00BB38B0" w:rsidRPr="00787312">
        <w:rPr>
          <w:color w:val="auto"/>
          <w:szCs w:val="24"/>
        </w:rPr>
        <w:t>1 April 2022.</w:t>
      </w:r>
    </w:p>
    <w:bookmarkEnd w:id="2"/>
    <w:p w14:paraId="0BFF2BD1" w14:textId="77777777" w:rsidR="002B1DB3" w:rsidRPr="00787312" w:rsidRDefault="002B1DB3" w:rsidP="008E3595">
      <w:pPr>
        <w:pStyle w:val="Normal-em"/>
        <w:rPr>
          <w:color w:val="auto"/>
          <w:szCs w:val="24"/>
        </w:rPr>
      </w:pPr>
    </w:p>
    <w:p w14:paraId="5740ABD1" w14:textId="77777777" w:rsidR="002B1DB3" w:rsidRPr="00787312" w:rsidRDefault="002B1DB3" w:rsidP="008E3595">
      <w:pPr>
        <w:pStyle w:val="Normal-em"/>
        <w:ind w:left="1440" w:hanging="1440"/>
        <w:rPr>
          <w:color w:val="auto"/>
          <w:szCs w:val="24"/>
          <w:u w:val="single"/>
        </w:rPr>
      </w:pPr>
      <w:r w:rsidRPr="00787312">
        <w:rPr>
          <w:color w:val="auto"/>
          <w:szCs w:val="24"/>
          <w:u w:val="single"/>
        </w:rPr>
        <w:t xml:space="preserve">Section 3 – </w:t>
      </w:r>
      <w:r w:rsidR="00DF3F6E" w:rsidRPr="00787312">
        <w:rPr>
          <w:color w:val="auto"/>
          <w:szCs w:val="24"/>
          <w:u w:val="single"/>
        </w:rPr>
        <w:t xml:space="preserve">Authority </w:t>
      </w:r>
    </w:p>
    <w:p w14:paraId="670C6849" w14:textId="77777777" w:rsidR="002B1DB3" w:rsidRPr="00787312" w:rsidRDefault="002B1DB3" w:rsidP="008E3595">
      <w:pPr>
        <w:pStyle w:val="Normal-em"/>
        <w:rPr>
          <w:color w:val="auto"/>
          <w:szCs w:val="24"/>
        </w:rPr>
      </w:pPr>
    </w:p>
    <w:p w14:paraId="62099FEB" w14:textId="3420B235" w:rsidR="006E460D" w:rsidRPr="00787312" w:rsidRDefault="006E460D" w:rsidP="006E460D">
      <w:pPr>
        <w:tabs>
          <w:tab w:val="left" w:pos="1701"/>
          <w:tab w:val="right" w:pos="9072"/>
        </w:tabs>
        <w:rPr>
          <w:rFonts w:ascii="Times New Roman" w:hAnsi="Times New Roman" w:cs="Times New Roman"/>
          <w:sz w:val="24"/>
        </w:rPr>
      </w:pPr>
      <w:r w:rsidRPr="00787312">
        <w:rPr>
          <w:rFonts w:ascii="Times New Roman" w:hAnsi="Times New Roman" w:cs="Times New Roman"/>
          <w:sz w:val="24"/>
        </w:rPr>
        <w:t xml:space="preserve">This section provides that this instrument is made under </w:t>
      </w:r>
      <w:r w:rsidR="00D147FE" w:rsidRPr="00787312">
        <w:rPr>
          <w:rFonts w:ascii="Times New Roman" w:hAnsi="Times New Roman" w:cs="Times New Roman"/>
          <w:sz w:val="24"/>
        </w:rPr>
        <w:t xml:space="preserve">the </w:t>
      </w:r>
      <w:r w:rsidR="00B24F19" w:rsidRPr="00787312">
        <w:rPr>
          <w:rFonts w:ascii="Times New Roman" w:hAnsi="Times New Roman" w:cs="Times New Roman"/>
          <w:i/>
          <w:sz w:val="24"/>
        </w:rPr>
        <w:t>Regional </w:t>
      </w:r>
      <w:r w:rsidRPr="00787312">
        <w:rPr>
          <w:rFonts w:ascii="Times New Roman" w:hAnsi="Times New Roman" w:cs="Times New Roman"/>
          <w:i/>
          <w:sz w:val="24"/>
        </w:rPr>
        <w:t>Investment Corporation</w:t>
      </w:r>
      <w:r w:rsidR="005D452C" w:rsidRPr="00787312">
        <w:rPr>
          <w:rFonts w:ascii="Times New Roman" w:hAnsi="Times New Roman" w:cs="Times New Roman"/>
          <w:i/>
          <w:sz w:val="24"/>
        </w:rPr>
        <w:t> </w:t>
      </w:r>
      <w:r w:rsidRPr="00787312">
        <w:rPr>
          <w:rFonts w:ascii="Times New Roman" w:hAnsi="Times New Roman" w:cs="Times New Roman"/>
          <w:i/>
          <w:sz w:val="24"/>
        </w:rPr>
        <w:t>Act</w:t>
      </w:r>
      <w:r w:rsidR="005D452C" w:rsidRPr="00787312">
        <w:rPr>
          <w:rFonts w:ascii="Times New Roman" w:hAnsi="Times New Roman" w:cs="Times New Roman"/>
          <w:i/>
          <w:sz w:val="24"/>
        </w:rPr>
        <w:t> </w:t>
      </w:r>
      <w:r w:rsidRPr="00787312">
        <w:rPr>
          <w:rFonts w:ascii="Times New Roman" w:hAnsi="Times New Roman" w:cs="Times New Roman"/>
          <w:i/>
          <w:sz w:val="24"/>
        </w:rPr>
        <w:t>2018</w:t>
      </w:r>
      <w:r w:rsidR="00060A3A" w:rsidRPr="00787312">
        <w:rPr>
          <w:rFonts w:ascii="Times New Roman" w:hAnsi="Times New Roman" w:cs="Times New Roman"/>
          <w:sz w:val="24"/>
        </w:rPr>
        <w:t xml:space="preserve"> (the Act)</w:t>
      </w:r>
      <w:r w:rsidR="002241E1" w:rsidRPr="00787312">
        <w:rPr>
          <w:rFonts w:ascii="Times New Roman" w:hAnsi="Times New Roman" w:cs="Times New Roman"/>
          <w:sz w:val="24"/>
        </w:rPr>
        <w:t>.</w:t>
      </w:r>
    </w:p>
    <w:p w14:paraId="2648EDB0" w14:textId="77777777" w:rsidR="002B1DB3" w:rsidRPr="00787312" w:rsidRDefault="002B1DB3" w:rsidP="008E3595">
      <w:pPr>
        <w:pStyle w:val="Normal-em"/>
        <w:rPr>
          <w:iCs/>
          <w:color w:val="auto"/>
          <w:szCs w:val="24"/>
        </w:rPr>
      </w:pPr>
    </w:p>
    <w:p w14:paraId="56D34151" w14:textId="77777777" w:rsidR="00DF3F6E" w:rsidRPr="00787312" w:rsidRDefault="00DF3F6E" w:rsidP="00D147FE">
      <w:pPr>
        <w:pStyle w:val="Normal-em"/>
        <w:ind w:left="1440" w:hanging="1440"/>
        <w:rPr>
          <w:color w:val="auto"/>
          <w:szCs w:val="24"/>
          <w:u w:val="single"/>
        </w:rPr>
      </w:pPr>
      <w:r w:rsidRPr="00787312">
        <w:rPr>
          <w:color w:val="auto"/>
          <w:szCs w:val="24"/>
          <w:u w:val="single"/>
        </w:rPr>
        <w:t xml:space="preserve">Section 4 – </w:t>
      </w:r>
      <w:r w:rsidR="00D147FE" w:rsidRPr="00787312">
        <w:rPr>
          <w:color w:val="auto"/>
          <w:szCs w:val="24"/>
          <w:u w:val="single"/>
        </w:rPr>
        <w:t>Schedules</w:t>
      </w:r>
    </w:p>
    <w:p w14:paraId="017DAC1A" w14:textId="77777777" w:rsidR="00424F05" w:rsidRPr="00787312" w:rsidRDefault="00424F05" w:rsidP="008E3595">
      <w:pPr>
        <w:pStyle w:val="Normal-em"/>
        <w:rPr>
          <w:rFonts w:eastAsiaTheme="minorEastAsia"/>
          <w:color w:val="auto"/>
          <w:szCs w:val="24"/>
        </w:rPr>
      </w:pPr>
    </w:p>
    <w:p w14:paraId="4D401598" w14:textId="628256A5" w:rsidR="00D147FE" w:rsidRPr="00787312" w:rsidRDefault="00A73F72" w:rsidP="008E3595">
      <w:pPr>
        <w:pStyle w:val="Normal-em"/>
        <w:rPr>
          <w:color w:val="auto"/>
          <w:szCs w:val="24"/>
        </w:rPr>
      </w:pPr>
      <w:r w:rsidRPr="00787312">
        <w:rPr>
          <w:rFonts w:eastAsiaTheme="minorEastAsia"/>
          <w:color w:val="auto"/>
          <w:szCs w:val="24"/>
        </w:rPr>
        <w:t xml:space="preserve">This section </w:t>
      </w:r>
      <w:r w:rsidR="00D147FE" w:rsidRPr="00787312">
        <w:rPr>
          <w:rFonts w:eastAsiaTheme="minorEastAsia"/>
          <w:color w:val="auto"/>
          <w:szCs w:val="24"/>
        </w:rPr>
        <w:t xml:space="preserve">specifies that the </w:t>
      </w:r>
      <w:r w:rsidR="00D147FE" w:rsidRPr="00787312">
        <w:rPr>
          <w:i/>
        </w:rPr>
        <w:t>Regional Investment Corporation (</w:t>
      </w:r>
      <w:proofErr w:type="spellStart"/>
      <w:r w:rsidR="00FF6D06" w:rsidRPr="00787312">
        <w:rPr>
          <w:i/>
        </w:rPr>
        <w:t>Agri</w:t>
      </w:r>
      <w:r w:rsidR="00E354CB" w:rsidRPr="00787312">
        <w:rPr>
          <w:i/>
        </w:rPr>
        <w:t>s</w:t>
      </w:r>
      <w:r w:rsidR="00FF6D06" w:rsidRPr="00787312">
        <w:rPr>
          <w:i/>
        </w:rPr>
        <w:t>tarter</w:t>
      </w:r>
      <w:proofErr w:type="spellEnd"/>
      <w:r w:rsidR="00FF6D06" w:rsidRPr="00787312">
        <w:rPr>
          <w:i/>
        </w:rPr>
        <w:t xml:space="preserve"> Loans) Rule </w:t>
      </w:r>
      <w:r w:rsidR="00D147FE" w:rsidRPr="00787312">
        <w:rPr>
          <w:i/>
        </w:rPr>
        <w:t>2019</w:t>
      </w:r>
      <w:r w:rsidR="00D147FE" w:rsidRPr="00787312">
        <w:t xml:space="preserve"> </w:t>
      </w:r>
      <w:r w:rsidR="006A4011" w:rsidRPr="00787312">
        <w:t xml:space="preserve">(the Rule) </w:t>
      </w:r>
      <w:r w:rsidR="00D147FE" w:rsidRPr="00787312">
        <w:t xml:space="preserve">is amended as outlined in Schedule 1 of </w:t>
      </w:r>
      <w:r w:rsidR="00E34C7B" w:rsidRPr="00787312">
        <w:t>the Amendment Rule</w:t>
      </w:r>
      <w:r w:rsidR="006D686D" w:rsidRPr="00787312">
        <w:t>s</w:t>
      </w:r>
      <w:r w:rsidR="00D147FE" w:rsidRPr="00787312">
        <w:t>.</w:t>
      </w:r>
    </w:p>
    <w:p w14:paraId="2E89523F" w14:textId="77777777" w:rsidR="00D147FE" w:rsidRPr="00787312" w:rsidRDefault="00D147FE" w:rsidP="008E3595">
      <w:pPr>
        <w:pStyle w:val="Normal-em"/>
        <w:rPr>
          <w:color w:val="auto"/>
          <w:szCs w:val="24"/>
        </w:rPr>
      </w:pPr>
    </w:p>
    <w:p w14:paraId="6524FAA6" w14:textId="77777777" w:rsidR="004E457B" w:rsidRPr="00787312" w:rsidRDefault="00D147FE" w:rsidP="00D147FE">
      <w:pPr>
        <w:pStyle w:val="Normal-em"/>
        <w:ind w:left="1440" w:hanging="1440"/>
        <w:rPr>
          <w:b/>
          <w:color w:val="auto"/>
          <w:sz w:val="28"/>
          <w:szCs w:val="28"/>
        </w:rPr>
      </w:pPr>
      <w:r w:rsidRPr="00787312">
        <w:rPr>
          <w:b/>
          <w:color w:val="auto"/>
          <w:sz w:val="28"/>
          <w:szCs w:val="28"/>
        </w:rPr>
        <w:t xml:space="preserve">Schedule 1 </w:t>
      </w:r>
      <w:r w:rsidR="00430BD3" w:rsidRPr="00787312">
        <w:rPr>
          <w:b/>
          <w:color w:val="auto"/>
          <w:sz w:val="28"/>
          <w:szCs w:val="28"/>
        </w:rPr>
        <w:t>–</w:t>
      </w:r>
      <w:r w:rsidRPr="00787312">
        <w:rPr>
          <w:b/>
          <w:color w:val="auto"/>
          <w:sz w:val="28"/>
          <w:szCs w:val="28"/>
        </w:rPr>
        <w:t xml:space="preserve"> Amendments</w:t>
      </w:r>
    </w:p>
    <w:p w14:paraId="56B0A23F" w14:textId="77777777" w:rsidR="00D52A55" w:rsidRPr="00787312" w:rsidRDefault="00D52A55" w:rsidP="00D147FE">
      <w:pPr>
        <w:pStyle w:val="Normal-em"/>
        <w:rPr>
          <w:rFonts w:eastAsiaTheme="minorEastAsia"/>
          <w:color w:val="auto"/>
          <w:szCs w:val="24"/>
        </w:rPr>
      </w:pPr>
    </w:p>
    <w:p w14:paraId="514D32F6" w14:textId="77777777" w:rsidR="00060A3A" w:rsidRPr="00787312" w:rsidRDefault="00060A3A" w:rsidP="00D147FE">
      <w:pPr>
        <w:pStyle w:val="Normal-em"/>
        <w:rPr>
          <w:rFonts w:eastAsiaTheme="minorEastAsia"/>
          <w:i/>
          <w:iCs/>
          <w:color w:val="auto"/>
          <w:szCs w:val="24"/>
        </w:rPr>
      </w:pPr>
      <w:r w:rsidRPr="00787312">
        <w:rPr>
          <w:rFonts w:eastAsiaTheme="minorEastAsia"/>
          <w:i/>
          <w:iCs/>
          <w:color w:val="auto"/>
          <w:szCs w:val="24"/>
        </w:rPr>
        <w:t>Regional Investment Corporation (</w:t>
      </w:r>
      <w:proofErr w:type="spellStart"/>
      <w:r w:rsidRPr="00787312">
        <w:rPr>
          <w:rFonts w:eastAsiaTheme="minorEastAsia"/>
          <w:i/>
          <w:iCs/>
          <w:color w:val="auto"/>
          <w:szCs w:val="24"/>
        </w:rPr>
        <w:t>Agri</w:t>
      </w:r>
      <w:r w:rsidR="004A46D7" w:rsidRPr="00787312">
        <w:rPr>
          <w:rFonts w:eastAsiaTheme="minorEastAsia"/>
          <w:i/>
          <w:iCs/>
          <w:color w:val="auto"/>
          <w:szCs w:val="24"/>
        </w:rPr>
        <w:t>s</w:t>
      </w:r>
      <w:r w:rsidRPr="00787312">
        <w:rPr>
          <w:rFonts w:eastAsiaTheme="minorEastAsia"/>
          <w:i/>
          <w:iCs/>
          <w:color w:val="auto"/>
          <w:szCs w:val="24"/>
        </w:rPr>
        <w:t>tarter</w:t>
      </w:r>
      <w:proofErr w:type="spellEnd"/>
      <w:r w:rsidRPr="00787312">
        <w:rPr>
          <w:rFonts w:eastAsiaTheme="minorEastAsia"/>
          <w:i/>
          <w:iCs/>
          <w:color w:val="auto"/>
          <w:szCs w:val="24"/>
        </w:rPr>
        <w:t xml:space="preserve"> Loans) Rule 2019</w:t>
      </w:r>
    </w:p>
    <w:p w14:paraId="19A8ECAC" w14:textId="77777777" w:rsidR="00060A3A" w:rsidRPr="00787312" w:rsidRDefault="00060A3A" w:rsidP="00D147FE">
      <w:pPr>
        <w:pStyle w:val="Normal-em"/>
        <w:rPr>
          <w:rFonts w:eastAsiaTheme="minorEastAsia"/>
          <w:color w:val="auto"/>
          <w:szCs w:val="24"/>
        </w:rPr>
      </w:pPr>
    </w:p>
    <w:p w14:paraId="008C4C25" w14:textId="04AC5A61" w:rsidR="001B17B6" w:rsidRPr="00787312" w:rsidRDefault="0062074F" w:rsidP="00C8036F">
      <w:pPr>
        <w:pStyle w:val="Normal-em"/>
        <w:rPr>
          <w:rFonts w:eastAsiaTheme="minorEastAsia"/>
          <w:color w:val="auto"/>
          <w:szCs w:val="24"/>
        </w:rPr>
      </w:pPr>
      <w:r w:rsidRPr="00787312">
        <w:rPr>
          <w:rFonts w:eastAsiaTheme="minorEastAsia"/>
          <w:b/>
          <w:color w:val="auto"/>
          <w:szCs w:val="24"/>
        </w:rPr>
        <w:t>Item 1</w:t>
      </w:r>
      <w:r w:rsidRPr="00787312">
        <w:rPr>
          <w:rFonts w:eastAsiaTheme="minorEastAsia"/>
          <w:color w:val="auto"/>
          <w:szCs w:val="24"/>
        </w:rPr>
        <w:t xml:space="preserve"> –</w:t>
      </w:r>
      <w:r w:rsidR="004938BF" w:rsidRPr="00787312">
        <w:rPr>
          <w:rFonts w:eastAsiaTheme="minorEastAsia"/>
          <w:color w:val="auto"/>
          <w:szCs w:val="24"/>
        </w:rPr>
        <w:t xml:space="preserve"> </w:t>
      </w:r>
      <w:r w:rsidR="00282843" w:rsidRPr="00787312">
        <w:rPr>
          <w:rFonts w:eastAsiaTheme="minorEastAsia"/>
          <w:b/>
          <w:bCs/>
          <w:color w:val="auto"/>
          <w:szCs w:val="24"/>
        </w:rPr>
        <w:t>S</w:t>
      </w:r>
      <w:r w:rsidR="00D96602" w:rsidRPr="00787312">
        <w:rPr>
          <w:rFonts w:eastAsiaTheme="minorEastAsia"/>
          <w:b/>
          <w:bCs/>
          <w:color w:val="auto"/>
          <w:szCs w:val="24"/>
        </w:rPr>
        <w:t>ubparagraph 9(</w:t>
      </w:r>
      <w:proofErr w:type="gramStart"/>
      <w:r w:rsidR="007D0577" w:rsidRPr="00787312">
        <w:rPr>
          <w:rFonts w:eastAsiaTheme="minorEastAsia"/>
          <w:b/>
          <w:bCs/>
          <w:color w:val="auto"/>
          <w:szCs w:val="24"/>
        </w:rPr>
        <w:t>1)(</w:t>
      </w:r>
      <w:proofErr w:type="gramEnd"/>
      <w:r w:rsidR="00D96602" w:rsidRPr="00787312">
        <w:rPr>
          <w:rFonts w:eastAsiaTheme="minorEastAsia"/>
          <w:b/>
          <w:bCs/>
          <w:color w:val="auto"/>
          <w:szCs w:val="24"/>
        </w:rPr>
        <w:t>aa)(iv)</w:t>
      </w:r>
    </w:p>
    <w:p w14:paraId="2151C9C3" w14:textId="77777777" w:rsidR="001B17B6" w:rsidRPr="00787312" w:rsidRDefault="001B17B6" w:rsidP="00C8036F">
      <w:pPr>
        <w:pStyle w:val="Normal-em"/>
        <w:rPr>
          <w:rFonts w:eastAsiaTheme="minorEastAsia"/>
          <w:color w:val="auto"/>
          <w:szCs w:val="24"/>
        </w:rPr>
      </w:pPr>
    </w:p>
    <w:p w14:paraId="59B5F8A9" w14:textId="54063255" w:rsidR="007613F2" w:rsidRPr="00787312" w:rsidRDefault="00D96602" w:rsidP="00C8036F">
      <w:pPr>
        <w:pStyle w:val="Normal-em"/>
        <w:rPr>
          <w:rFonts w:eastAsiaTheme="minorEastAsia"/>
          <w:color w:val="auto"/>
          <w:szCs w:val="24"/>
        </w:rPr>
      </w:pPr>
      <w:r w:rsidRPr="00787312">
        <w:rPr>
          <w:rFonts w:eastAsiaTheme="minorEastAsia"/>
          <w:color w:val="auto"/>
          <w:szCs w:val="24"/>
        </w:rPr>
        <w:t xml:space="preserve">Item 1 </w:t>
      </w:r>
      <w:r w:rsidR="005D452C" w:rsidRPr="00787312">
        <w:rPr>
          <w:rFonts w:eastAsiaTheme="minorEastAsia"/>
          <w:color w:val="auto"/>
          <w:szCs w:val="24"/>
        </w:rPr>
        <w:t xml:space="preserve">amends </w:t>
      </w:r>
      <w:r w:rsidR="004E7106" w:rsidRPr="00787312">
        <w:rPr>
          <w:rFonts w:eastAsiaTheme="minorEastAsia"/>
          <w:color w:val="auto"/>
          <w:szCs w:val="24"/>
        </w:rPr>
        <w:t>subparagraph 9(</w:t>
      </w:r>
      <w:proofErr w:type="gramStart"/>
      <w:r w:rsidR="007D0577" w:rsidRPr="00787312">
        <w:rPr>
          <w:rFonts w:eastAsiaTheme="minorEastAsia"/>
          <w:color w:val="auto"/>
          <w:szCs w:val="24"/>
        </w:rPr>
        <w:t>1)(</w:t>
      </w:r>
      <w:proofErr w:type="gramEnd"/>
      <w:r w:rsidR="004E7106" w:rsidRPr="00787312">
        <w:rPr>
          <w:rFonts w:eastAsiaTheme="minorEastAsia"/>
          <w:color w:val="auto"/>
          <w:szCs w:val="24"/>
        </w:rPr>
        <w:t>aa)(iv) of the Rule</w:t>
      </w:r>
      <w:r w:rsidR="005D452C" w:rsidRPr="00787312">
        <w:rPr>
          <w:rFonts w:eastAsiaTheme="minorEastAsia"/>
          <w:color w:val="auto"/>
          <w:szCs w:val="24"/>
        </w:rPr>
        <w:t xml:space="preserve"> to omit the word </w:t>
      </w:r>
      <w:r w:rsidR="00863BE1" w:rsidRPr="00787312">
        <w:rPr>
          <w:rFonts w:eastAsiaTheme="minorEastAsia"/>
          <w:color w:val="auto"/>
          <w:szCs w:val="24"/>
        </w:rPr>
        <w:t>‘</w:t>
      </w:r>
      <w:r w:rsidR="005D452C" w:rsidRPr="00787312">
        <w:rPr>
          <w:rFonts w:eastAsiaTheme="minorEastAsia"/>
          <w:color w:val="auto"/>
          <w:szCs w:val="24"/>
        </w:rPr>
        <w:t>and</w:t>
      </w:r>
      <w:r w:rsidR="00863BE1" w:rsidRPr="00787312">
        <w:rPr>
          <w:rFonts w:eastAsiaTheme="minorEastAsia"/>
          <w:color w:val="auto"/>
          <w:szCs w:val="24"/>
        </w:rPr>
        <w:t>’</w:t>
      </w:r>
      <w:r w:rsidR="005D452C" w:rsidRPr="00787312">
        <w:rPr>
          <w:rFonts w:eastAsiaTheme="minorEastAsia"/>
          <w:color w:val="auto"/>
          <w:szCs w:val="24"/>
        </w:rPr>
        <w:t xml:space="preserve"> from the subparagraph.</w:t>
      </w:r>
    </w:p>
    <w:p w14:paraId="351140ED" w14:textId="705736B9" w:rsidR="00B94DD6" w:rsidRPr="00787312" w:rsidRDefault="00B94DD6" w:rsidP="00C8036F">
      <w:pPr>
        <w:pStyle w:val="Normal-em"/>
        <w:rPr>
          <w:rFonts w:eastAsiaTheme="minorEastAsia"/>
          <w:color w:val="auto"/>
          <w:szCs w:val="24"/>
        </w:rPr>
      </w:pPr>
    </w:p>
    <w:p w14:paraId="5CDB535D" w14:textId="0CC5C8E3" w:rsidR="002241E1" w:rsidRPr="00787312" w:rsidRDefault="002241E1" w:rsidP="00C8036F">
      <w:pPr>
        <w:pStyle w:val="Normal-em"/>
        <w:rPr>
          <w:rFonts w:eastAsiaTheme="minorEastAsia"/>
          <w:color w:val="auto"/>
          <w:szCs w:val="24"/>
        </w:rPr>
      </w:pPr>
      <w:r w:rsidRPr="00787312">
        <w:rPr>
          <w:rFonts w:eastAsiaTheme="minorEastAsia"/>
          <w:color w:val="auto"/>
          <w:szCs w:val="24"/>
        </w:rPr>
        <w:t xml:space="preserve">This is a consequential amendment to </w:t>
      </w:r>
      <w:r w:rsidR="005D452C" w:rsidRPr="00787312">
        <w:rPr>
          <w:rFonts w:eastAsiaTheme="minorEastAsia"/>
          <w:color w:val="auto"/>
          <w:szCs w:val="24"/>
        </w:rPr>
        <w:t>reflect</w:t>
      </w:r>
      <w:r w:rsidRPr="00787312">
        <w:rPr>
          <w:rFonts w:eastAsiaTheme="minorEastAsia"/>
          <w:color w:val="auto"/>
          <w:szCs w:val="24"/>
        </w:rPr>
        <w:t xml:space="preserve"> the </w:t>
      </w:r>
      <w:r w:rsidR="008247AF" w:rsidRPr="00787312">
        <w:rPr>
          <w:rFonts w:eastAsiaTheme="minorEastAsia"/>
          <w:color w:val="auto"/>
          <w:szCs w:val="24"/>
        </w:rPr>
        <w:t xml:space="preserve">insertion of </w:t>
      </w:r>
      <w:r w:rsidR="00255CE5" w:rsidRPr="00787312">
        <w:rPr>
          <w:rFonts w:eastAsiaTheme="minorEastAsia"/>
          <w:color w:val="auto"/>
          <w:szCs w:val="24"/>
        </w:rPr>
        <w:t xml:space="preserve">new </w:t>
      </w:r>
      <w:r w:rsidRPr="00787312">
        <w:rPr>
          <w:rFonts w:eastAsiaTheme="minorEastAsia"/>
          <w:color w:val="auto"/>
          <w:szCs w:val="24"/>
        </w:rPr>
        <w:t xml:space="preserve">subparagraph </w:t>
      </w:r>
      <w:r w:rsidR="005D452C" w:rsidRPr="00787312">
        <w:rPr>
          <w:rFonts w:eastAsiaTheme="minorEastAsia"/>
          <w:color w:val="auto"/>
          <w:szCs w:val="24"/>
        </w:rPr>
        <w:t>9(</w:t>
      </w:r>
      <w:proofErr w:type="gramStart"/>
      <w:r w:rsidR="007D0577" w:rsidRPr="00787312">
        <w:rPr>
          <w:rFonts w:eastAsiaTheme="minorEastAsia"/>
          <w:color w:val="auto"/>
          <w:szCs w:val="24"/>
        </w:rPr>
        <w:t>1)(</w:t>
      </w:r>
      <w:proofErr w:type="gramEnd"/>
      <w:r w:rsidR="005D452C" w:rsidRPr="00787312">
        <w:rPr>
          <w:rFonts w:eastAsiaTheme="minorEastAsia"/>
          <w:color w:val="auto"/>
          <w:szCs w:val="24"/>
        </w:rPr>
        <w:t>aa)</w:t>
      </w:r>
      <w:r w:rsidRPr="00787312">
        <w:rPr>
          <w:rFonts w:eastAsiaTheme="minorEastAsia"/>
          <w:color w:val="auto"/>
          <w:szCs w:val="24"/>
        </w:rPr>
        <w:t>(v)</w:t>
      </w:r>
      <w:r w:rsidR="008911B8" w:rsidRPr="00787312">
        <w:rPr>
          <w:rFonts w:eastAsiaTheme="minorEastAsia"/>
          <w:color w:val="auto"/>
          <w:szCs w:val="24"/>
        </w:rPr>
        <w:t>,</w:t>
      </w:r>
      <w:r w:rsidRPr="00787312">
        <w:rPr>
          <w:rFonts w:eastAsiaTheme="minorEastAsia"/>
          <w:color w:val="auto"/>
          <w:szCs w:val="24"/>
        </w:rPr>
        <w:t xml:space="preserve"> </w:t>
      </w:r>
      <w:r w:rsidR="00626A8B" w:rsidRPr="00787312">
        <w:rPr>
          <w:rFonts w:eastAsiaTheme="minorEastAsia"/>
          <w:color w:val="auto"/>
          <w:szCs w:val="24"/>
        </w:rPr>
        <w:t xml:space="preserve">as detailed in item 2 </w:t>
      </w:r>
      <w:r w:rsidR="008911B8" w:rsidRPr="00787312">
        <w:rPr>
          <w:rFonts w:eastAsiaTheme="minorEastAsia"/>
          <w:color w:val="auto"/>
          <w:szCs w:val="24"/>
        </w:rPr>
        <w:t xml:space="preserve">immediately </w:t>
      </w:r>
      <w:r w:rsidR="00626A8B" w:rsidRPr="00787312">
        <w:rPr>
          <w:rFonts w:eastAsiaTheme="minorEastAsia"/>
          <w:color w:val="auto"/>
          <w:szCs w:val="24"/>
        </w:rPr>
        <w:t>below.</w:t>
      </w:r>
    </w:p>
    <w:p w14:paraId="2CFEAC20" w14:textId="77777777" w:rsidR="002241E1" w:rsidRPr="00787312" w:rsidRDefault="002241E1" w:rsidP="00C8036F">
      <w:pPr>
        <w:pStyle w:val="Normal-em"/>
        <w:rPr>
          <w:rFonts w:eastAsiaTheme="minorEastAsia"/>
          <w:color w:val="auto"/>
          <w:szCs w:val="24"/>
        </w:rPr>
      </w:pPr>
    </w:p>
    <w:p w14:paraId="71F497DD" w14:textId="2C43CFB1" w:rsidR="00471A32" w:rsidRPr="00787312" w:rsidRDefault="007613F2" w:rsidP="00C8036F">
      <w:pPr>
        <w:pStyle w:val="Normal-em"/>
        <w:rPr>
          <w:rFonts w:eastAsiaTheme="minorEastAsia"/>
          <w:b/>
          <w:color w:val="auto"/>
          <w:szCs w:val="24"/>
        </w:rPr>
      </w:pPr>
      <w:r w:rsidRPr="00787312">
        <w:rPr>
          <w:rFonts w:eastAsiaTheme="minorEastAsia"/>
          <w:b/>
          <w:color w:val="auto"/>
          <w:szCs w:val="24"/>
        </w:rPr>
        <w:t>Item 2 –</w:t>
      </w:r>
      <w:r w:rsidR="00471A32" w:rsidRPr="00787312">
        <w:rPr>
          <w:rFonts w:eastAsiaTheme="minorEastAsia"/>
          <w:b/>
          <w:color w:val="auto"/>
          <w:szCs w:val="24"/>
        </w:rPr>
        <w:t xml:space="preserve"> </w:t>
      </w:r>
      <w:r w:rsidR="00D96602" w:rsidRPr="00787312">
        <w:rPr>
          <w:rFonts w:eastAsiaTheme="minorEastAsia"/>
          <w:b/>
          <w:color w:val="auto"/>
          <w:szCs w:val="24"/>
        </w:rPr>
        <w:t>After subparagraph 9(</w:t>
      </w:r>
      <w:proofErr w:type="gramStart"/>
      <w:r w:rsidR="007D0577" w:rsidRPr="00787312">
        <w:rPr>
          <w:rFonts w:eastAsiaTheme="minorEastAsia"/>
          <w:b/>
          <w:color w:val="auto"/>
          <w:szCs w:val="24"/>
        </w:rPr>
        <w:t>1)(</w:t>
      </w:r>
      <w:proofErr w:type="gramEnd"/>
      <w:r w:rsidR="00D96602" w:rsidRPr="00787312">
        <w:rPr>
          <w:rFonts w:eastAsiaTheme="minorEastAsia"/>
          <w:b/>
          <w:color w:val="auto"/>
          <w:szCs w:val="24"/>
        </w:rPr>
        <w:t>aa)(iv)</w:t>
      </w:r>
    </w:p>
    <w:p w14:paraId="4F72FC56" w14:textId="77777777" w:rsidR="00471A32" w:rsidRPr="00787312" w:rsidRDefault="00471A32" w:rsidP="00C8036F">
      <w:pPr>
        <w:pStyle w:val="Normal-em"/>
        <w:rPr>
          <w:rFonts w:eastAsiaTheme="minorEastAsia"/>
          <w:b/>
          <w:color w:val="auto"/>
          <w:szCs w:val="24"/>
        </w:rPr>
      </w:pPr>
    </w:p>
    <w:p w14:paraId="0A5B6A2C" w14:textId="73996773" w:rsidR="008247AF" w:rsidRPr="00787312" w:rsidRDefault="007613F2" w:rsidP="008911B8">
      <w:pPr>
        <w:pStyle w:val="Normal-em"/>
        <w:rPr>
          <w:rFonts w:eastAsiaTheme="minorEastAsia"/>
          <w:color w:val="auto"/>
          <w:szCs w:val="24"/>
        </w:rPr>
      </w:pPr>
      <w:r w:rsidRPr="00787312">
        <w:rPr>
          <w:rFonts w:eastAsiaTheme="minorEastAsia"/>
          <w:color w:val="auto"/>
          <w:szCs w:val="24"/>
        </w:rPr>
        <w:t>Item 2</w:t>
      </w:r>
      <w:r w:rsidR="00D96602" w:rsidRPr="00787312">
        <w:rPr>
          <w:rFonts w:eastAsiaTheme="minorEastAsia"/>
          <w:color w:val="auto"/>
          <w:szCs w:val="24"/>
        </w:rPr>
        <w:t xml:space="preserve"> </w:t>
      </w:r>
      <w:r w:rsidR="005D452C" w:rsidRPr="00787312">
        <w:rPr>
          <w:rFonts w:eastAsiaTheme="minorEastAsia"/>
          <w:color w:val="auto"/>
          <w:szCs w:val="24"/>
        </w:rPr>
        <w:t xml:space="preserve">amends </w:t>
      </w:r>
      <w:r w:rsidR="008911B8" w:rsidRPr="00787312">
        <w:rPr>
          <w:rFonts w:eastAsiaTheme="minorEastAsia"/>
          <w:color w:val="auto"/>
          <w:szCs w:val="24"/>
        </w:rPr>
        <w:t>the eligibility criteria for a first farmer loan in paragraph 9(</w:t>
      </w:r>
      <w:proofErr w:type="gramStart"/>
      <w:r w:rsidR="007D0577" w:rsidRPr="00787312">
        <w:rPr>
          <w:rFonts w:eastAsiaTheme="minorEastAsia"/>
          <w:color w:val="auto"/>
          <w:szCs w:val="24"/>
        </w:rPr>
        <w:t>1)(</w:t>
      </w:r>
      <w:proofErr w:type="gramEnd"/>
      <w:r w:rsidR="008911B8" w:rsidRPr="00787312">
        <w:rPr>
          <w:rFonts w:eastAsiaTheme="minorEastAsia"/>
          <w:color w:val="auto"/>
          <w:szCs w:val="24"/>
        </w:rPr>
        <w:t xml:space="preserve">aa) of the Rule to include an additional purpose for which the Corporation may grant a first farmer loan. </w:t>
      </w:r>
      <w:r w:rsidR="008911B8" w:rsidRPr="00787312">
        <w:rPr>
          <w:rFonts w:eastAsiaTheme="minorEastAsia"/>
          <w:color w:val="auto"/>
          <w:szCs w:val="24"/>
        </w:rPr>
        <w:br/>
      </w:r>
      <w:r w:rsidR="008911B8" w:rsidRPr="00787312">
        <w:rPr>
          <w:rFonts w:eastAsiaTheme="minorEastAsia"/>
          <w:color w:val="auto"/>
          <w:szCs w:val="24"/>
        </w:rPr>
        <w:br/>
        <w:t xml:space="preserve">Specifically, this item inserts new subparagraph 9(1)(aa)(v), which has the effect that the Corporation may grant a first farmer loan where the Corporation is satisfied that </w:t>
      </w:r>
      <w:r w:rsidR="00772D00" w:rsidRPr="00787312">
        <w:rPr>
          <w:rFonts w:eastAsiaTheme="minorEastAsia"/>
          <w:color w:val="auto"/>
          <w:szCs w:val="24"/>
        </w:rPr>
        <w:t>the</w:t>
      </w:r>
      <w:r w:rsidR="008911B8" w:rsidRPr="00787312">
        <w:rPr>
          <w:rFonts w:eastAsiaTheme="minorEastAsia"/>
          <w:color w:val="auto"/>
          <w:szCs w:val="24"/>
        </w:rPr>
        <w:t xml:space="preserve"> purpose of the loan </w:t>
      </w:r>
      <w:r w:rsidR="00772D00" w:rsidRPr="00787312">
        <w:rPr>
          <w:rFonts w:eastAsiaTheme="minorEastAsia"/>
          <w:color w:val="auto"/>
          <w:szCs w:val="24"/>
        </w:rPr>
        <w:t>is</w:t>
      </w:r>
      <w:r w:rsidR="008911B8" w:rsidRPr="00787312">
        <w:rPr>
          <w:rFonts w:eastAsiaTheme="minorEastAsia"/>
          <w:color w:val="auto"/>
          <w:szCs w:val="24"/>
        </w:rPr>
        <w:t xml:space="preserve"> </w:t>
      </w:r>
      <w:r w:rsidR="00290870" w:rsidRPr="00787312">
        <w:rPr>
          <w:rFonts w:eastAsiaTheme="minorEastAsia"/>
          <w:color w:val="auto"/>
          <w:szCs w:val="24"/>
        </w:rPr>
        <w:t xml:space="preserve">for </w:t>
      </w:r>
      <w:r w:rsidR="008911B8" w:rsidRPr="00787312">
        <w:rPr>
          <w:rFonts w:eastAsiaTheme="minorEastAsia"/>
          <w:color w:val="auto"/>
          <w:szCs w:val="24"/>
        </w:rPr>
        <w:t xml:space="preserve">developing a farm business involved in share farming or farm leasing (or both) </w:t>
      </w:r>
      <w:r w:rsidR="00772D00" w:rsidRPr="00787312">
        <w:rPr>
          <w:rFonts w:eastAsiaTheme="minorEastAsia"/>
          <w:color w:val="auto"/>
          <w:szCs w:val="24"/>
        </w:rPr>
        <w:t>in</w:t>
      </w:r>
      <w:r w:rsidR="008911B8" w:rsidRPr="00787312">
        <w:rPr>
          <w:rFonts w:eastAsiaTheme="minorEastAsia"/>
          <w:color w:val="auto"/>
          <w:szCs w:val="24"/>
        </w:rPr>
        <w:t xml:space="preserve"> which the farmer holds </w:t>
      </w:r>
      <w:r w:rsidR="00490986" w:rsidRPr="00787312">
        <w:rPr>
          <w:rFonts w:eastAsiaTheme="minorEastAsia"/>
          <w:color w:val="auto"/>
          <w:szCs w:val="24"/>
        </w:rPr>
        <w:t xml:space="preserve">the </w:t>
      </w:r>
      <w:r w:rsidR="008911B8" w:rsidRPr="00787312">
        <w:rPr>
          <w:rFonts w:eastAsiaTheme="minorEastAsia"/>
          <w:color w:val="auto"/>
          <w:szCs w:val="24"/>
        </w:rPr>
        <w:t xml:space="preserve">sole or </w:t>
      </w:r>
      <w:r w:rsidR="00490986" w:rsidRPr="00787312">
        <w:rPr>
          <w:rFonts w:eastAsiaTheme="minorEastAsia"/>
          <w:color w:val="auto"/>
          <w:szCs w:val="24"/>
        </w:rPr>
        <w:t xml:space="preserve">a </w:t>
      </w:r>
      <w:r w:rsidR="008911B8" w:rsidRPr="00787312">
        <w:rPr>
          <w:rFonts w:eastAsiaTheme="minorEastAsia"/>
          <w:color w:val="auto"/>
          <w:szCs w:val="24"/>
        </w:rPr>
        <w:t>controlling interest in the farm business.</w:t>
      </w:r>
      <w:r w:rsidR="00255CE5" w:rsidRPr="00787312">
        <w:rPr>
          <w:rFonts w:eastAsiaTheme="minorEastAsia"/>
          <w:color w:val="auto"/>
          <w:szCs w:val="24"/>
        </w:rPr>
        <w:br/>
      </w:r>
      <w:r w:rsidR="00255CE5" w:rsidRPr="00787312">
        <w:rPr>
          <w:rFonts w:eastAsiaTheme="minorEastAsia"/>
          <w:color w:val="auto"/>
          <w:szCs w:val="24"/>
        </w:rPr>
        <w:br/>
      </w:r>
      <w:r w:rsidR="00460E30" w:rsidRPr="00787312">
        <w:rPr>
          <w:rFonts w:eastAsiaTheme="minorEastAsia"/>
          <w:color w:val="auto"/>
          <w:szCs w:val="24"/>
        </w:rPr>
        <w:t>Th</w:t>
      </w:r>
      <w:r w:rsidR="00290870" w:rsidRPr="00787312">
        <w:rPr>
          <w:rFonts w:eastAsiaTheme="minorEastAsia"/>
          <w:color w:val="auto"/>
          <w:szCs w:val="24"/>
        </w:rPr>
        <w:t xml:space="preserve">e </w:t>
      </w:r>
      <w:r w:rsidR="000677D7" w:rsidRPr="00787312">
        <w:rPr>
          <w:rFonts w:eastAsiaTheme="minorEastAsia"/>
          <w:color w:val="auto"/>
          <w:szCs w:val="24"/>
        </w:rPr>
        <w:t xml:space="preserve">purpose of this </w:t>
      </w:r>
      <w:r w:rsidR="00460E30" w:rsidRPr="00787312">
        <w:rPr>
          <w:rFonts w:eastAsiaTheme="minorEastAsia"/>
          <w:color w:val="auto"/>
          <w:szCs w:val="24"/>
        </w:rPr>
        <w:t>amendment</w:t>
      </w:r>
      <w:r w:rsidR="007C2BDD" w:rsidRPr="00787312">
        <w:rPr>
          <w:rFonts w:eastAsiaTheme="minorEastAsia"/>
          <w:color w:val="auto"/>
          <w:szCs w:val="24"/>
        </w:rPr>
        <w:t xml:space="preserve"> </w:t>
      </w:r>
      <w:r w:rsidR="000677D7" w:rsidRPr="00787312">
        <w:rPr>
          <w:rFonts w:eastAsiaTheme="minorEastAsia"/>
          <w:color w:val="auto"/>
          <w:szCs w:val="24"/>
        </w:rPr>
        <w:t xml:space="preserve">is to </w:t>
      </w:r>
      <w:r w:rsidR="007C2BDD" w:rsidRPr="00787312">
        <w:rPr>
          <w:rFonts w:eastAsiaTheme="minorEastAsia"/>
          <w:color w:val="auto"/>
          <w:szCs w:val="24"/>
        </w:rPr>
        <w:t>ensur</w:t>
      </w:r>
      <w:r w:rsidR="000677D7" w:rsidRPr="00787312">
        <w:rPr>
          <w:rFonts w:eastAsiaTheme="minorEastAsia"/>
          <w:color w:val="auto"/>
          <w:szCs w:val="24"/>
        </w:rPr>
        <w:t xml:space="preserve">e that </w:t>
      </w:r>
      <w:r w:rsidR="00570395" w:rsidRPr="00787312">
        <w:rPr>
          <w:rFonts w:eastAsiaTheme="minorEastAsia"/>
          <w:color w:val="auto"/>
          <w:szCs w:val="24"/>
        </w:rPr>
        <w:t xml:space="preserve">existing </w:t>
      </w:r>
      <w:r w:rsidR="008911B8" w:rsidRPr="00787312">
        <w:rPr>
          <w:rFonts w:eastAsiaTheme="minorEastAsia"/>
          <w:color w:val="auto"/>
          <w:szCs w:val="24"/>
        </w:rPr>
        <w:t xml:space="preserve">farmers involved </w:t>
      </w:r>
      <w:r w:rsidR="007C2BDD" w:rsidRPr="00787312">
        <w:rPr>
          <w:rFonts w:eastAsiaTheme="minorEastAsia"/>
          <w:color w:val="auto"/>
          <w:szCs w:val="24"/>
        </w:rPr>
        <w:t>in</w:t>
      </w:r>
      <w:r w:rsidR="000677D7" w:rsidRPr="00787312">
        <w:rPr>
          <w:rFonts w:eastAsiaTheme="minorEastAsia"/>
          <w:color w:val="auto"/>
          <w:szCs w:val="24"/>
        </w:rPr>
        <w:t xml:space="preserve"> share</w:t>
      </w:r>
      <w:r w:rsidR="007C2BDD" w:rsidRPr="00787312">
        <w:rPr>
          <w:rFonts w:eastAsiaTheme="minorEastAsia"/>
          <w:color w:val="auto"/>
          <w:szCs w:val="24"/>
        </w:rPr>
        <w:t xml:space="preserve"> </w:t>
      </w:r>
      <w:r w:rsidR="008247AF" w:rsidRPr="00787312">
        <w:rPr>
          <w:rFonts w:eastAsiaTheme="minorEastAsia"/>
          <w:color w:val="auto"/>
          <w:szCs w:val="24"/>
        </w:rPr>
        <w:t>farming</w:t>
      </w:r>
      <w:r w:rsidR="007C2BDD" w:rsidRPr="00787312">
        <w:rPr>
          <w:rFonts w:eastAsiaTheme="minorEastAsia"/>
          <w:color w:val="auto"/>
          <w:szCs w:val="24"/>
        </w:rPr>
        <w:t xml:space="preserve"> </w:t>
      </w:r>
      <w:r w:rsidR="000677D7" w:rsidRPr="00787312">
        <w:rPr>
          <w:rFonts w:eastAsiaTheme="minorEastAsia"/>
          <w:color w:val="auto"/>
          <w:szCs w:val="24"/>
        </w:rPr>
        <w:t xml:space="preserve">or farm leasing arrangements </w:t>
      </w:r>
      <w:r w:rsidR="00C57418" w:rsidRPr="00787312">
        <w:rPr>
          <w:rFonts w:eastAsiaTheme="minorEastAsia"/>
          <w:color w:val="auto"/>
          <w:szCs w:val="24"/>
        </w:rPr>
        <w:t xml:space="preserve">may </w:t>
      </w:r>
      <w:r w:rsidR="00A10C32" w:rsidRPr="00787312">
        <w:rPr>
          <w:rFonts w:eastAsiaTheme="minorEastAsia"/>
          <w:color w:val="auto"/>
          <w:szCs w:val="24"/>
        </w:rPr>
        <w:t>be granted</w:t>
      </w:r>
      <w:r w:rsidR="007C2BDD" w:rsidRPr="00787312">
        <w:rPr>
          <w:rFonts w:eastAsiaTheme="minorEastAsia"/>
          <w:color w:val="auto"/>
          <w:szCs w:val="24"/>
        </w:rPr>
        <w:t xml:space="preserve"> </w:t>
      </w:r>
      <w:r w:rsidR="008247AF" w:rsidRPr="00787312">
        <w:rPr>
          <w:rFonts w:eastAsiaTheme="minorEastAsia"/>
          <w:color w:val="auto"/>
          <w:szCs w:val="24"/>
        </w:rPr>
        <w:t xml:space="preserve">a first farmer loan </w:t>
      </w:r>
      <w:r w:rsidR="003D23EB" w:rsidRPr="00787312">
        <w:rPr>
          <w:rFonts w:eastAsiaTheme="minorEastAsia"/>
          <w:color w:val="auto"/>
          <w:szCs w:val="24"/>
        </w:rPr>
        <w:t xml:space="preserve">under the Rule </w:t>
      </w:r>
      <w:r w:rsidR="008247AF" w:rsidRPr="00787312">
        <w:rPr>
          <w:rFonts w:eastAsiaTheme="minorEastAsia"/>
          <w:color w:val="auto"/>
          <w:szCs w:val="24"/>
        </w:rPr>
        <w:t xml:space="preserve">for the purposes of </w:t>
      </w:r>
      <w:r w:rsidR="00A10C32" w:rsidRPr="00787312">
        <w:rPr>
          <w:rFonts w:eastAsiaTheme="minorEastAsia"/>
          <w:color w:val="auto"/>
          <w:szCs w:val="24"/>
        </w:rPr>
        <w:t xml:space="preserve">developing their </w:t>
      </w:r>
      <w:r w:rsidR="00024BBA" w:rsidRPr="00787312">
        <w:rPr>
          <w:rFonts w:eastAsiaTheme="minorEastAsia"/>
          <w:color w:val="auto"/>
          <w:szCs w:val="24"/>
        </w:rPr>
        <w:t xml:space="preserve">share farming or </w:t>
      </w:r>
      <w:r w:rsidR="00A10C32" w:rsidRPr="00787312">
        <w:rPr>
          <w:rFonts w:eastAsiaTheme="minorEastAsia"/>
          <w:color w:val="auto"/>
          <w:szCs w:val="24"/>
        </w:rPr>
        <w:t xml:space="preserve">farm </w:t>
      </w:r>
      <w:r w:rsidR="00024BBA" w:rsidRPr="00787312">
        <w:rPr>
          <w:rFonts w:eastAsiaTheme="minorEastAsia"/>
          <w:color w:val="auto"/>
          <w:szCs w:val="24"/>
        </w:rPr>
        <w:t xml:space="preserve">leasing </w:t>
      </w:r>
      <w:r w:rsidR="00A10C32" w:rsidRPr="00787312">
        <w:rPr>
          <w:rFonts w:eastAsiaTheme="minorEastAsia"/>
          <w:color w:val="auto"/>
          <w:szCs w:val="24"/>
        </w:rPr>
        <w:t>business</w:t>
      </w:r>
      <w:r w:rsidR="003D23EB" w:rsidRPr="00787312">
        <w:rPr>
          <w:rFonts w:eastAsiaTheme="minorEastAsia"/>
          <w:color w:val="auto"/>
          <w:szCs w:val="24"/>
        </w:rPr>
        <w:t>.</w:t>
      </w:r>
      <w:r w:rsidR="00772D00" w:rsidRPr="00787312">
        <w:rPr>
          <w:rFonts w:eastAsiaTheme="minorEastAsia"/>
          <w:color w:val="auto"/>
          <w:szCs w:val="24"/>
        </w:rPr>
        <w:t xml:space="preserve"> Where the farmer </w:t>
      </w:r>
      <w:r w:rsidR="00E63AE3" w:rsidRPr="00787312">
        <w:rPr>
          <w:rFonts w:eastAsiaTheme="minorEastAsia"/>
          <w:color w:val="auto"/>
          <w:szCs w:val="24"/>
        </w:rPr>
        <w:t xml:space="preserve">is </w:t>
      </w:r>
      <w:r w:rsidR="00772D00" w:rsidRPr="00787312">
        <w:rPr>
          <w:rFonts w:eastAsiaTheme="minorEastAsia"/>
          <w:color w:val="auto"/>
          <w:szCs w:val="24"/>
        </w:rPr>
        <w:t>involved in a</w:t>
      </w:r>
      <w:r w:rsidR="00772D00" w:rsidRPr="004B2873">
        <w:rPr>
          <w:rFonts w:eastAsiaTheme="minorEastAsia"/>
          <w:color w:val="auto"/>
          <w:szCs w:val="24"/>
        </w:rPr>
        <w:t xml:space="preserve"> </w:t>
      </w:r>
      <w:r w:rsidR="00772D00" w:rsidRPr="00787312">
        <w:rPr>
          <w:rFonts w:eastAsiaTheme="minorEastAsia"/>
          <w:color w:val="auto"/>
          <w:szCs w:val="24"/>
        </w:rPr>
        <w:lastRenderedPageBreak/>
        <w:t xml:space="preserve">share farming or farm leasing arrangement </w:t>
      </w:r>
      <w:r w:rsidR="006F1810" w:rsidRPr="00787312">
        <w:rPr>
          <w:rFonts w:eastAsiaTheme="minorEastAsia"/>
          <w:color w:val="auto"/>
          <w:szCs w:val="24"/>
        </w:rPr>
        <w:t xml:space="preserve">and </w:t>
      </w:r>
      <w:r w:rsidR="00772D00" w:rsidRPr="00787312">
        <w:rPr>
          <w:rFonts w:eastAsiaTheme="minorEastAsia"/>
          <w:color w:val="auto"/>
          <w:szCs w:val="24"/>
        </w:rPr>
        <w:t xml:space="preserve">is seeking to exit their arrangement to purchase, establish or develop a separate farm business where they will hold </w:t>
      </w:r>
      <w:r w:rsidR="00490986" w:rsidRPr="00787312">
        <w:rPr>
          <w:rFonts w:eastAsiaTheme="minorEastAsia"/>
          <w:color w:val="auto"/>
          <w:szCs w:val="24"/>
        </w:rPr>
        <w:t>the</w:t>
      </w:r>
      <w:r w:rsidR="00772D00" w:rsidRPr="00787312">
        <w:rPr>
          <w:rFonts w:eastAsiaTheme="minorEastAsia"/>
          <w:color w:val="auto"/>
          <w:szCs w:val="24"/>
        </w:rPr>
        <w:t xml:space="preserve"> sole or </w:t>
      </w:r>
      <w:r w:rsidR="00490986" w:rsidRPr="00787312">
        <w:rPr>
          <w:rFonts w:eastAsiaTheme="minorEastAsia"/>
          <w:color w:val="auto"/>
          <w:szCs w:val="24"/>
        </w:rPr>
        <w:t xml:space="preserve">a </w:t>
      </w:r>
      <w:r w:rsidR="006578E8" w:rsidRPr="00787312">
        <w:rPr>
          <w:rFonts w:eastAsiaTheme="minorEastAsia"/>
          <w:color w:val="auto"/>
          <w:szCs w:val="24"/>
        </w:rPr>
        <w:t xml:space="preserve">controlling </w:t>
      </w:r>
      <w:r w:rsidR="00772D00" w:rsidRPr="00787312">
        <w:rPr>
          <w:rFonts w:eastAsiaTheme="minorEastAsia"/>
          <w:color w:val="auto"/>
          <w:szCs w:val="24"/>
        </w:rPr>
        <w:t xml:space="preserve">interest, they may still be eligible for a loan. This is clarified in Note 2, which is inserted by Item 4 of the Amendment Rules.  </w:t>
      </w:r>
    </w:p>
    <w:p w14:paraId="76EC0FEE" w14:textId="77777777" w:rsidR="008247AF" w:rsidRPr="00787312" w:rsidRDefault="008247AF" w:rsidP="0012412A">
      <w:pPr>
        <w:pStyle w:val="Normal-em"/>
        <w:rPr>
          <w:rFonts w:eastAsiaTheme="minorEastAsia"/>
          <w:color w:val="auto"/>
          <w:szCs w:val="24"/>
        </w:rPr>
      </w:pPr>
    </w:p>
    <w:p w14:paraId="54CAE6A6" w14:textId="3E30E095" w:rsidR="00282843" w:rsidRPr="00787312" w:rsidRDefault="00282843" w:rsidP="0012412A">
      <w:pPr>
        <w:pStyle w:val="Normal-em"/>
        <w:rPr>
          <w:rFonts w:eastAsiaTheme="minorEastAsia"/>
          <w:color w:val="auto"/>
          <w:szCs w:val="24"/>
        </w:rPr>
      </w:pPr>
      <w:r w:rsidRPr="00787312">
        <w:rPr>
          <w:rFonts w:eastAsiaTheme="minorEastAsia"/>
          <w:b/>
          <w:bCs/>
          <w:color w:val="auto"/>
          <w:szCs w:val="24"/>
        </w:rPr>
        <w:t>Item 3</w:t>
      </w:r>
      <w:r w:rsidR="00C57418" w:rsidRPr="00787312">
        <w:rPr>
          <w:rFonts w:eastAsiaTheme="minorEastAsia"/>
          <w:b/>
          <w:bCs/>
          <w:color w:val="auto"/>
          <w:szCs w:val="24"/>
        </w:rPr>
        <w:t xml:space="preserve"> –</w:t>
      </w:r>
      <w:r w:rsidRPr="00787312">
        <w:rPr>
          <w:rFonts w:eastAsiaTheme="minorEastAsia"/>
          <w:b/>
          <w:bCs/>
          <w:color w:val="auto"/>
          <w:szCs w:val="24"/>
        </w:rPr>
        <w:t xml:space="preserve"> Paragraph 9(</w:t>
      </w:r>
      <w:proofErr w:type="gramStart"/>
      <w:r w:rsidR="007D0577" w:rsidRPr="00787312">
        <w:rPr>
          <w:rFonts w:eastAsiaTheme="minorEastAsia"/>
          <w:b/>
          <w:bCs/>
          <w:color w:val="auto"/>
          <w:szCs w:val="24"/>
        </w:rPr>
        <w:t>1)(</w:t>
      </w:r>
      <w:proofErr w:type="gramEnd"/>
      <w:r w:rsidRPr="00787312">
        <w:rPr>
          <w:rFonts w:eastAsiaTheme="minorEastAsia"/>
          <w:b/>
          <w:bCs/>
          <w:color w:val="auto"/>
          <w:szCs w:val="24"/>
        </w:rPr>
        <w:t>aa)</w:t>
      </w:r>
      <w:r w:rsidR="009410CC" w:rsidRPr="00787312">
        <w:rPr>
          <w:rFonts w:eastAsiaTheme="minorEastAsia"/>
          <w:b/>
          <w:bCs/>
          <w:color w:val="auto"/>
          <w:szCs w:val="24"/>
        </w:rPr>
        <w:t xml:space="preserve"> </w:t>
      </w:r>
      <w:r w:rsidRPr="00787312">
        <w:rPr>
          <w:rFonts w:eastAsiaTheme="minorEastAsia"/>
          <w:b/>
          <w:bCs/>
          <w:color w:val="auto"/>
          <w:szCs w:val="24"/>
        </w:rPr>
        <w:t>(note)</w:t>
      </w:r>
    </w:p>
    <w:p w14:paraId="5687A493" w14:textId="77777777" w:rsidR="00282843" w:rsidRPr="00787312" w:rsidRDefault="00282843" w:rsidP="0012412A">
      <w:pPr>
        <w:pStyle w:val="Normal-em"/>
        <w:rPr>
          <w:rFonts w:eastAsiaTheme="minorEastAsia"/>
          <w:b/>
          <w:bCs/>
          <w:color w:val="auto"/>
          <w:szCs w:val="24"/>
        </w:rPr>
      </w:pPr>
    </w:p>
    <w:p w14:paraId="4C39ED23" w14:textId="7424875F" w:rsidR="00282843" w:rsidRPr="00787312" w:rsidRDefault="00282843" w:rsidP="0012412A">
      <w:pPr>
        <w:pStyle w:val="Normal-em"/>
        <w:rPr>
          <w:rFonts w:eastAsiaTheme="minorEastAsia"/>
          <w:color w:val="auto"/>
          <w:szCs w:val="24"/>
        </w:rPr>
      </w:pPr>
      <w:r w:rsidRPr="00787312">
        <w:rPr>
          <w:rFonts w:eastAsiaTheme="minorEastAsia"/>
          <w:color w:val="auto"/>
          <w:szCs w:val="24"/>
        </w:rPr>
        <w:t xml:space="preserve">Item 3 </w:t>
      </w:r>
      <w:r w:rsidR="008911B8" w:rsidRPr="00787312">
        <w:rPr>
          <w:rFonts w:eastAsiaTheme="minorEastAsia"/>
          <w:color w:val="auto"/>
          <w:szCs w:val="24"/>
        </w:rPr>
        <w:t>amend</w:t>
      </w:r>
      <w:r w:rsidR="00514B4D" w:rsidRPr="00787312">
        <w:rPr>
          <w:rFonts w:eastAsiaTheme="minorEastAsia"/>
          <w:color w:val="auto"/>
          <w:szCs w:val="24"/>
        </w:rPr>
        <w:t>s</w:t>
      </w:r>
      <w:r w:rsidR="008911B8" w:rsidRPr="00787312">
        <w:rPr>
          <w:rFonts w:eastAsiaTheme="minorEastAsia"/>
          <w:color w:val="auto"/>
          <w:szCs w:val="24"/>
        </w:rPr>
        <w:t xml:space="preserve"> </w:t>
      </w:r>
      <w:r w:rsidR="000677D7" w:rsidRPr="00787312">
        <w:rPr>
          <w:rFonts w:eastAsiaTheme="minorEastAsia"/>
          <w:color w:val="auto"/>
          <w:szCs w:val="24"/>
        </w:rPr>
        <w:t>the</w:t>
      </w:r>
      <w:r w:rsidRPr="00787312">
        <w:rPr>
          <w:rFonts w:eastAsiaTheme="minorEastAsia"/>
          <w:color w:val="auto"/>
          <w:szCs w:val="24"/>
        </w:rPr>
        <w:t xml:space="preserve"> </w:t>
      </w:r>
      <w:r w:rsidR="009410CC" w:rsidRPr="00787312">
        <w:rPr>
          <w:rFonts w:eastAsiaTheme="minorEastAsia"/>
          <w:color w:val="auto"/>
          <w:szCs w:val="24"/>
        </w:rPr>
        <w:t>n</w:t>
      </w:r>
      <w:r w:rsidR="007B1719" w:rsidRPr="00787312">
        <w:rPr>
          <w:rFonts w:eastAsiaTheme="minorEastAsia"/>
          <w:color w:val="auto"/>
          <w:szCs w:val="24"/>
        </w:rPr>
        <w:t>ote</w:t>
      </w:r>
      <w:r w:rsidR="007B1719" w:rsidRPr="00787312">
        <w:rPr>
          <w:rFonts w:eastAsiaTheme="minorEastAsia"/>
          <w:i/>
          <w:iCs/>
          <w:color w:val="auto"/>
          <w:szCs w:val="24"/>
        </w:rPr>
        <w:t xml:space="preserve"> </w:t>
      </w:r>
      <w:r w:rsidR="009410CC" w:rsidRPr="00787312">
        <w:rPr>
          <w:rFonts w:eastAsiaTheme="minorEastAsia"/>
          <w:color w:val="auto"/>
          <w:szCs w:val="24"/>
        </w:rPr>
        <w:t>to paragraph 9(</w:t>
      </w:r>
      <w:r w:rsidR="007D0577" w:rsidRPr="00787312">
        <w:rPr>
          <w:rFonts w:eastAsiaTheme="minorEastAsia"/>
          <w:color w:val="auto"/>
          <w:szCs w:val="24"/>
        </w:rPr>
        <w:t>1) (</w:t>
      </w:r>
      <w:r w:rsidR="009410CC" w:rsidRPr="00787312">
        <w:rPr>
          <w:rFonts w:eastAsiaTheme="minorEastAsia"/>
          <w:color w:val="auto"/>
          <w:szCs w:val="24"/>
        </w:rPr>
        <w:t xml:space="preserve">aa) </w:t>
      </w:r>
      <w:r w:rsidR="008911B8" w:rsidRPr="00787312">
        <w:rPr>
          <w:rFonts w:eastAsiaTheme="minorEastAsia"/>
          <w:color w:val="auto"/>
          <w:szCs w:val="24"/>
        </w:rPr>
        <w:t xml:space="preserve">of the Rule </w:t>
      </w:r>
      <w:r w:rsidR="000677D7" w:rsidRPr="00787312">
        <w:rPr>
          <w:rFonts w:eastAsiaTheme="minorEastAsia"/>
          <w:color w:val="auto"/>
          <w:szCs w:val="24"/>
        </w:rPr>
        <w:t xml:space="preserve">so that it is </w:t>
      </w:r>
      <w:r w:rsidR="008911B8" w:rsidRPr="00787312">
        <w:rPr>
          <w:rFonts w:eastAsiaTheme="minorEastAsia"/>
          <w:color w:val="auto"/>
          <w:szCs w:val="24"/>
        </w:rPr>
        <w:t>titled ‘</w:t>
      </w:r>
      <w:r w:rsidR="00C57418" w:rsidRPr="00787312">
        <w:rPr>
          <w:rFonts w:eastAsiaTheme="minorEastAsia"/>
          <w:color w:val="auto"/>
          <w:szCs w:val="24"/>
        </w:rPr>
        <w:t>N</w:t>
      </w:r>
      <w:r w:rsidR="008911B8" w:rsidRPr="00787312">
        <w:rPr>
          <w:rFonts w:eastAsiaTheme="minorEastAsia"/>
          <w:color w:val="auto"/>
          <w:szCs w:val="24"/>
        </w:rPr>
        <w:t>ote 1’.</w:t>
      </w:r>
    </w:p>
    <w:p w14:paraId="4F8DA011" w14:textId="074298FA" w:rsidR="00282843" w:rsidRPr="00787312" w:rsidRDefault="00282843" w:rsidP="0012412A">
      <w:pPr>
        <w:pStyle w:val="Normal-em"/>
        <w:rPr>
          <w:rFonts w:eastAsiaTheme="minorEastAsia"/>
          <w:color w:val="auto"/>
          <w:szCs w:val="24"/>
        </w:rPr>
      </w:pPr>
    </w:p>
    <w:p w14:paraId="20F35868" w14:textId="16FAC9E3" w:rsidR="00282843" w:rsidRPr="00787312" w:rsidRDefault="00282843" w:rsidP="0012412A">
      <w:pPr>
        <w:pStyle w:val="Normal-em"/>
        <w:rPr>
          <w:rFonts w:eastAsiaTheme="minorEastAsia"/>
          <w:color w:val="auto"/>
          <w:szCs w:val="24"/>
        </w:rPr>
      </w:pPr>
      <w:r w:rsidRPr="00787312">
        <w:rPr>
          <w:rFonts w:eastAsiaTheme="minorEastAsia"/>
          <w:color w:val="auto"/>
          <w:szCs w:val="24"/>
        </w:rPr>
        <w:t xml:space="preserve">This is a consequential amendment to </w:t>
      </w:r>
      <w:r w:rsidR="008911B8" w:rsidRPr="00787312">
        <w:rPr>
          <w:rFonts w:eastAsiaTheme="minorEastAsia"/>
          <w:color w:val="auto"/>
          <w:szCs w:val="24"/>
        </w:rPr>
        <w:t>reflect</w:t>
      </w:r>
      <w:r w:rsidRPr="00787312">
        <w:rPr>
          <w:rFonts w:eastAsiaTheme="minorEastAsia"/>
          <w:color w:val="auto"/>
          <w:szCs w:val="24"/>
        </w:rPr>
        <w:t xml:space="preserve"> the inclusion of an additional</w:t>
      </w:r>
      <w:r w:rsidR="008C08E1" w:rsidRPr="00787312">
        <w:rPr>
          <w:rFonts w:eastAsiaTheme="minorEastAsia"/>
          <w:color w:val="auto"/>
          <w:szCs w:val="24"/>
        </w:rPr>
        <w:t xml:space="preserve"> note, </w:t>
      </w:r>
      <w:proofErr w:type="gramStart"/>
      <w:r w:rsidR="00EC50B5" w:rsidRPr="00787312">
        <w:rPr>
          <w:rFonts w:eastAsiaTheme="minorEastAsia"/>
          <w:color w:val="auto"/>
          <w:szCs w:val="24"/>
        </w:rPr>
        <w:t>Note</w:t>
      </w:r>
      <w:proofErr w:type="gramEnd"/>
      <w:r w:rsidR="00EC50B5" w:rsidRPr="00787312">
        <w:rPr>
          <w:rFonts w:eastAsiaTheme="minorEastAsia"/>
          <w:color w:val="auto"/>
          <w:szCs w:val="24"/>
        </w:rPr>
        <w:t xml:space="preserve"> </w:t>
      </w:r>
      <w:r w:rsidR="008C08E1" w:rsidRPr="00787312">
        <w:rPr>
          <w:rFonts w:eastAsiaTheme="minorEastAsia"/>
          <w:color w:val="auto"/>
          <w:szCs w:val="24"/>
        </w:rPr>
        <w:t>2, as detailed in item 4 below.</w:t>
      </w:r>
    </w:p>
    <w:p w14:paraId="1523CC35" w14:textId="77777777" w:rsidR="00D96602" w:rsidRPr="00787312" w:rsidRDefault="00D96602" w:rsidP="008B6D56">
      <w:pPr>
        <w:pStyle w:val="Normal-em"/>
        <w:rPr>
          <w:rFonts w:eastAsiaTheme="minorEastAsia"/>
          <w:color w:val="auto"/>
          <w:szCs w:val="24"/>
        </w:rPr>
      </w:pPr>
    </w:p>
    <w:p w14:paraId="64DF90F9" w14:textId="2AFFEF58" w:rsidR="00471A32" w:rsidRPr="00787312" w:rsidRDefault="00B87B0E" w:rsidP="00C8036F">
      <w:pPr>
        <w:pStyle w:val="Normal-em"/>
        <w:rPr>
          <w:rFonts w:eastAsiaTheme="minorEastAsia"/>
          <w:b/>
          <w:bCs/>
          <w:color w:val="auto"/>
          <w:szCs w:val="24"/>
        </w:rPr>
      </w:pPr>
      <w:r w:rsidRPr="00787312">
        <w:rPr>
          <w:rFonts w:eastAsiaTheme="minorEastAsia"/>
          <w:b/>
          <w:color w:val="auto"/>
          <w:szCs w:val="24"/>
        </w:rPr>
        <w:t xml:space="preserve">Item </w:t>
      </w:r>
      <w:r w:rsidR="00282843" w:rsidRPr="00787312">
        <w:rPr>
          <w:rFonts w:eastAsiaTheme="minorEastAsia"/>
          <w:b/>
          <w:color w:val="auto"/>
          <w:szCs w:val="24"/>
        </w:rPr>
        <w:t>4</w:t>
      </w:r>
      <w:r w:rsidRPr="00787312">
        <w:rPr>
          <w:rFonts w:eastAsiaTheme="minorEastAsia"/>
          <w:b/>
          <w:color w:val="auto"/>
          <w:szCs w:val="24"/>
        </w:rPr>
        <w:t xml:space="preserve"> –</w:t>
      </w:r>
      <w:r w:rsidR="009A44F2" w:rsidRPr="00787312">
        <w:rPr>
          <w:rFonts w:eastAsiaTheme="minorEastAsia"/>
          <w:color w:val="auto"/>
          <w:szCs w:val="24"/>
        </w:rPr>
        <w:t xml:space="preserve"> </w:t>
      </w:r>
      <w:r w:rsidR="008C08E1" w:rsidRPr="00787312">
        <w:rPr>
          <w:rFonts w:eastAsiaTheme="minorEastAsia"/>
          <w:b/>
          <w:bCs/>
          <w:color w:val="auto"/>
          <w:szCs w:val="24"/>
        </w:rPr>
        <w:t>At the end of paragraph 9(</w:t>
      </w:r>
      <w:proofErr w:type="gramStart"/>
      <w:r w:rsidR="007D0577" w:rsidRPr="00787312">
        <w:rPr>
          <w:rFonts w:eastAsiaTheme="minorEastAsia"/>
          <w:b/>
          <w:bCs/>
          <w:color w:val="auto"/>
          <w:szCs w:val="24"/>
        </w:rPr>
        <w:t>1)(</w:t>
      </w:r>
      <w:proofErr w:type="gramEnd"/>
      <w:r w:rsidR="008C08E1" w:rsidRPr="00787312">
        <w:rPr>
          <w:rFonts w:eastAsiaTheme="minorEastAsia"/>
          <w:b/>
          <w:bCs/>
          <w:color w:val="auto"/>
          <w:szCs w:val="24"/>
        </w:rPr>
        <w:t>aa) (note)</w:t>
      </w:r>
    </w:p>
    <w:p w14:paraId="573A41DD" w14:textId="77777777" w:rsidR="008C08E1" w:rsidRPr="00787312" w:rsidRDefault="008C08E1" w:rsidP="00C8036F">
      <w:pPr>
        <w:pStyle w:val="Normal-em"/>
        <w:rPr>
          <w:rFonts w:eastAsiaTheme="minorEastAsia"/>
          <w:b/>
          <w:bCs/>
          <w:color w:val="auto"/>
          <w:szCs w:val="24"/>
        </w:rPr>
      </w:pPr>
    </w:p>
    <w:p w14:paraId="4CDB6C73" w14:textId="73BFE54B" w:rsidR="008C08E1" w:rsidRPr="00787312" w:rsidRDefault="007802F5" w:rsidP="00C8036F">
      <w:pPr>
        <w:pStyle w:val="Normal-em"/>
        <w:rPr>
          <w:rFonts w:eastAsiaTheme="minorEastAsia"/>
          <w:color w:val="auto"/>
          <w:szCs w:val="24"/>
        </w:rPr>
      </w:pPr>
      <w:r w:rsidRPr="00787312">
        <w:rPr>
          <w:rFonts w:eastAsiaTheme="minorEastAsia"/>
          <w:color w:val="auto"/>
          <w:szCs w:val="24"/>
        </w:rPr>
        <w:t xml:space="preserve">Item </w:t>
      </w:r>
      <w:r w:rsidR="008C08E1" w:rsidRPr="00787312">
        <w:rPr>
          <w:rFonts w:eastAsiaTheme="minorEastAsia"/>
          <w:color w:val="auto"/>
          <w:szCs w:val="24"/>
        </w:rPr>
        <w:t>4 amends paragraph 9(</w:t>
      </w:r>
      <w:proofErr w:type="gramStart"/>
      <w:r w:rsidR="007D0577" w:rsidRPr="00787312">
        <w:rPr>
          <w:rFonts w:eastAsiaTheme="minorEastAsia"/>
          <w:color w:val="auto"/>
          <w:szCs w:val="24"/>
        </w:rPr>
        <w:t>1)(</w:t>
      </w:r>
      <w:proofErr w:type="gramEnd"/>
      <w:r w:rsidR="008C08E1" w:rsidRPr="00787312">
        <w:rPr>
          <w:rFonts w:eastAsiaTheme="minorEastAsia"/>
          <w:color w:val="auto"/>
          <w:szCs w:val="24"/>
        </w:rPr>
        <w:t xml:space="preserve">aa) by adding </w:t>
      </w:r>
      <w:r w:rsidR="00514B4D" w:rsidRPr="00787312">
        <w:rPr>
          <w:rFonts w:eastAsiaTheme="minorEastAsia"/>
          <w:color w:val="auto"/>
          <w:szCs w:val="24"/>
        </w:rPr>
        <w:t>a new n</w:t>
      </w:r>
      <w:r w:rsidR="008C08E1" w:rsidRPr="00787312">
        <w:rPr>
          <w:rFonts w:eastAsiaTheme="minorEastAsia"/>
          <w:color w:val="auto"/>
          <w:szCs w:val="24"/>
        </w:rPr>
        <w:t>ote</w:t>
      </w:r>
      <w:r w:rsidR="00514B4D" w:rsidRPr="00787312">
        <w:rPr>
          <w:rFonts w:eastAsiaTheme="minorEastAsia"/>
          <w:color w:val="auto"/>
          <w:szCs w:val="24"/>
        </w:rPr>
        <w:t xml:space="preserve">, </w:t>
      </w:r>
      <w:r w:rsidR="00C57418" w:rsidRPr="00787312">
        <w:rPr>
          <w:rFonts w:eastAsiaTheme="minorEastAsia"/>
          <w:color w:val="auto"/>
          <w:szCs w:val="24"/>
        </w:rPr>
        <w:t>N</w:t>
      </w:r>
      <w:r w:rsidR="00514B4D" w:rsidRPr="00787312">
        <w:rPr>
          <w:rFonts w:eastAsiaTheme="minorEastAsia"/>
          <w:color w:val="auto"/>
          <w:szCs w:val="24"/>
        </w:rPr>
        <w:t>ote</w:t>
      </w:r>
      <w:r w:rsidR="008C08E1" w:rsidRPr="00787312">
        <w:rPr>
          <w:rFonts w:eastAsiaTheme="minorEastAsia"/>
          <w:color w:val="auto"/>
          <w:szCs w:val="24"/>
        </w:rPr>
        <w:t xml:space="preserve"> 2</w:t>
      </w:r>
      <w:r w:rsidR="00514B4D" w:rsidRPr="00787312">
        <w:rPr>
          <w:rFonts w:eastAsiaTheme="minorEastAsia"/>
          <w:color w:val="auto"/>
          <w:szCs w:val="24"/>
        </w:rPr>
        <w:t>,</w:t>
      </w:r>
      <w:r w:rsidR="008C08E1" w:rsidRPr="00787312">
        <w:rPr>
          <w:rFonts w:eastAsiaTheme="minorEastAsia"/>
          <w:color w:val="auto"/>
          <w:szCs w:val="24"/>
        </w:rPr>
        <w:t xml:space="preserve"> </w:t>
      </w:r>
      <w:r w:rsidR="00310AEA" w:rsidRPr="00787312">
        <w:rPr>
          <w:rFonts w:eastAsiaTheme="minorEastAsia"/>
          <w:color w:val="auto"/>
          <w:szCs w:val="24"/>
        </w:rPr>
        <w:t>directly</w:t>
      </w:r>
      <w:r w:rsidR="00514B4D" w:rsidRPr="00787312">
        <w:rPr>
          <w:rFonts w:eastAsiaTheme="minorEastAsia"/>
          <w:color w:val="auto"/>
          <w:szCs w:val="24"/>
        </w:rPr>
        <w:t xml:space="preserve"> following</w:t>
      </w:r>
      <w:r w:rsidR="00310AEA" w:rsidRPr="00787312">
        <w:rPr>
          <w:rFonts w:eastAsiaTheme="minorEastAsia"/>
          <w:color w:val="auto"/>
          <w:szCs w:val="24"/>
        </w:rPr>
        <w:t xml:space="preserve"> </w:t>
      </w:r>
      <w:r w:rsidR="00C57418" w:rsidRPr="00787312">
        <w:rPr>
          <w:rFonts w:eastAsiaTheme="minorEastAsia"/>
          <w:color w:val="auto"/>
          <w:szCs w:val="24"/>
        </w:rPr>
        <w:t>N</w:t>
      </w:r>
      <w:r w:rsidR="00310AEA" w:rsidRPr="00787312">
        <w:rPr>
          <w:rFonts w:eastAsiaTheme="minorEastAsia"/>
          <w:color w:val="auto"/>
          <w:szCs w:val="24"/>
        </w:rPr>
        <w:t>ote 1.</w:t>
      </w:r>
    </w:p>
    <w:p w14:paraId="10F58F6A" w14:textId="378B8011" w:rsidR="00310AEA" w:rsidRPr="00787312" w:rsidRDefault="00310AEA" w:rsidP="00C8036F">
      <w:pPr>
        <w:pStyle w:val="Normal-em"/>
        <w:rPr>
          <w:rFonts w:eastAsiaTheme="minorEastAsia"/>
          <w:color w:val="auto"/>
          <w:szCs w:val="24"/>
        </w:rPr>
      </w:pPr>
    </w:p>
    <w:p w14:paraId="259ED6BF" w14:textId="77777777" w:rsidR="00292EAF" w:rsidRPr="00787312" w:rsidRDefault="00310AEA" w:rsidP="00292EAF">
      <w:pPr>
        <w:pStyle w:val="Normal-em"/>
        <w:rPr>
          <w:rFonts w:eastAsiaTheme="minorEastAsia"/>
          <w:color w:val="auto"/>
          <w:szCs w:val="24"/>
        </w:rPr>
      </w:pPr>
      <w:r w:rsidRPr="00787312">
        <w:rPr>
          <w:rFonts w:eastAsiaTheme="minorEastAsia"/>
          <w:color w:val="auto"/>
          <w:szCs w:val="24"/>
        </w:rPr>
        <w:t xml:space="preserve">The purpose of this amendment is to </w:t>
      </w:r>
      <w:r w:rsidR="00514B4D" w:rsidRPr="00787312">
        <w:rPr>
          <w:rFonts w:eastAsiaTheme="minorEastAsia"/>
          <w:color w:val="auto"/>
          <w:szCs w:val="24"/>
        </w:rPr>
        <w:t xml:space="preserve">clarify </w:t>
      </w:r>
      <w:r w:rsidR="00F96320" w:rsidRPr="00787312">
        <w:rPr>
          <w:rFonts w:eastAsiaTheme="minorEastAsia"/>
          <w:color w:val="auto"/>
          <w:szCs w:val="24"/>
        </w:rPr>
        <w:t xml:space="preserve">that, where a first farmer loan is granted for </w:t>
      </w:r>
      <w:r w:rsidR="00F96320" w:rsidRPr="00787312">
        <w:t xml:space="preserve">the purpose of developing a farm business that involves share farming or farm leasing (or both), the loan may be used to develop the farm business even if this has the result that the farm business is no longer involved </w:t>
      </w:r>
      <w:r w:rsidR="00095FBA" w:rsidRPr="00787312">
        <w:rPr>
          <w:rFonts w:eastAsiaTheme="minorEastAsia"/>
          <w:color w:val="auto"/>
          <w:szCs w:val="24"/>
        </w:rPr>
        <w:t>in share farming or farm leasing</w:t>
      </w:r>
      <w:r w:rsidR="00D55CC9" w:rsidRPr="00787312">
        <w:rPr>
          <w:rFonts w:eastAsiaTheme="minorEastAsia"/>
          <w:color w:val="auto"/>
          <w:szCs w:val="24"/>
        </w:rPr>
        <w:t xml:space="preserve">. </w:t>
      </w:r>
    </w:p>
    <w:p w14:paraId="32D22155" w14:textId="77777777" w:rsidR="00292EAF" w:rsidRPr="00787312" w:rsidRDefault="00292EAF" w:rsidP="00292EAF">
      <w:pPr>
        <w:pStyle w:val="Normal-em"/>
        <w:rPr>
          <w:rFonts w:eastAsiaTheme="minorEastAsia"/>
          <w:color w:val="auto"/>
          <w:szCs w:val="24"/>
        </w:rPr>
      </w:pPr>
    </w:p>
    <w:p w14:paraId="64F357D3" w14:textId="20286F55" w:rsidR="007F1032" w:rsidRPr="00787312" w:rsidRDefault="00292EAF" w:rsidP="00292EAF">
      <w:pPr>
        <w:pStyle w:val="Normal-em"/>
        <w:rPr>
          <w:rFonts w:eastAsiaTheme="minorEastAsia"/>
          <w:color w:val="auto"/>
          <w:szCs w:val="24"/>
        </w:rPr>
      </w:pPr>
      <w:r w:rsidRPr="00787312">
        <w:rPr>
          <w:rFonts w:eastAsiaTheme="minorEastAsia"/>
          <w:color w:val="auto"/>
          <w:szCs w:val="24"/>
        </w:rPr>
        <w:t>F</w:t>
      </w:r>
      <w:r w:rsidR="00F96320" w:rsidRPr="00787312">
        <w:rPr>
          <w:rFonts w:eastAsiaTheme="minorEastAsia"/>
          <w:color w:val="auto"/>
          <w:szCs w:val="24"/>
        </w:rPr>
        <w:t xml:space="preserve">or example, a first farmer granted such a loan may use that loan </w:t>
      </w:r>
      <w:r w:rsidR="00D55CC9" w:rsidRPr="00787312">
        <w:rPr>
          <w:rFonts w:eastAsiaTheme="minorEastAsia"/>
          <w:color w:val="auto"/>
          <w:szCs w:val="24"/>
        </w:rPr>
        <w:t xml:space="preserve">for the purposes of purchasing the land on which their farm business is carried out on, </w:t>
      </w:r>
      <w:r w:rsidR="00F96320" w:rsidRPr="00787312">
        <w:rPr>
          <w:rFonts w:eastAsiaTheme="minorEastAsia"/>
          <w:color w:val="auto"/>
          <w:szCs w:val="24"/>
        </w:rPr>
        <w:t>thereby</w:t>
      </w:r>
      <w:r w:rsidR="00D55CC9" w:rsidRPr="00787312">
        <w:rPr>
          <w:rFonts w:eastAsiaTheme="minorEastAsia"/>
          <w:color w:val="auto"/>
          <w:szCs w:val="24"/>
        </w:rPr>
        <w:t xml:space="preserve"> exiting the share farming or farming leasing arrangement in place</w:t>
      </w:r>
      <w:r w:rsidR="007C2BDD" w:rsidRPr="00787312">
        <w:rPr>
          <w:rFonts w:eastAsiaTheme="minorEastAsia"/>
          <w:color w:val="auto"/>
          <w:szCs w:val="24"/>
        </w:rPr>
        <w:t xml:space="preserve"> </w:t>
      </w:r>
      <w:r w:rsidR="00D55CC9" w:rsidRPr="00787312">
        <w:rPr>
          <w:rFonts w:eastAsiaTheme="minorEastAsia"/>
          <w:color w:val="auto"/>
          <w:szCs w:val="24"/>
        </w:rPr>
        <w:t>at the</w:t>
      </w:r>
      <w:r w:rsidR="007C2BDD" w:rsidRPr="00787312">
        <w:rPr>
          <w:rFonts w:eastAsiaTheme="minorEastAsia"/>
          <w:color w:val="auto"/>
          <w:szCs w:val="24"/>
        </w:rPr>
        <w:t xml:space="preserve"> time of the</w:t>
      </w:r>
      <w:r w:rsidR="00D55CC9" w:rsidRPr="00787312">
        <w:rPr>
          <w:rFonts w:eastAsiaTheme="minorEastAsia"/>
          <w:color w:val="auto"/>
          <w:szCs w:val="24"/>
        </w:rPr>
        <w:t xml:space="preserve"> </w:t>
      </w:r>
      <w:r w:rsidR="007C2BDD" w:rsidRPr="00787312">
        <w:rPr>
          <w:rFonts w:eastAsiaTheme="minorEastAsia"/>
          <w:color w:val="auto"/>
          <w:szCs w:val="24"/>
        </w:rPr>
        <w:t>loan grant.</w:t>
      </w:r>
      <w:r w:rsidR="00D55CC9" w:rsidRPr="00787312">
        <w:rPr>
          <w:rFonts w:eastAsiaTheme="minorEastAsia"/>
          <w:color w:val="auto"/>
          <w:szCs w:val="24"/>
        </w:rPr>
        <w:t xml:space="preserve"> </w:t>
      </w:r>
    </w:p>
    <w:p w14:paraId="5B36684A" w14:textId="77777777" w:rsidR="00D55CC9" w:rsidRPr="00787312" w:rsidRDefault="00D55CC9" w:rsidP="00C8036F">
      <w:pPr>
        <w:pStyle w:val="Normal-em"/>
        <w:rPr>
          <w:rFonts w:eastAsiaTheme="minorEastAsia"/>
          <w:color w:val="auto"/>
          <w:szCs w:val="24"/>
        </w:rPr>
      </w:pPr>
    </w:p>
    <w:p w14:paraId="33A39B22" w14:textId="23CC6024" w:rsidR="00095FBA" w:rsidRPr="00787312" w:rsidRDefault="00A11B9E" w:rsidP="00C8036F">
      <w:pPr>
        <w:pStyle w:val="Normal-em"/>
        <w:rPr>
          <w:rFonts w:eastAsiaTheme="minorEastAsia"/>
          <w:color w:val="auto"/>
          <w:szCs w:val="24"/>
        </w:rPr>
      </w:pPr>
      <w:r w:rsidRPr="00787312">
        <w:rPr>
          <w:rFonts w:eastAsiaTheme="minorEastAsia"/>
          <w:color w:val="auto"/>
          <w:szCs w:val="24"/>
        </w:rPr>
        <w:t xml:space="preserve">Such loans may also be </w:t>
      </w:r>
      <w:r w:rsidR="00095FBA" w:rsidRPr="00787312">
        <w:rPr>
          <w:rFonts w:eastAsiaTheme="minorEastAsia"/>
          <w:color w:val="auto"/>
          <w:szCs w:val="24"/>
        </w:rPr>
        <w:t>used for any of the</w:t>
      </w:r>
      <w:r w:rsidR="00D55CC9" w:rsidRPr="00787312">
        <w:rPr>
          <w:rFonts w:eastAsiaTheme="minorEastAsia"/>
          <w:color w:val="auto"/>
          <w:szCs w:val="24"/>
        </w:rPr>
        <w:t xml:space="preserve"> other</w:t>
      </w:r>
      <w:r w:rsidR="00095FBA" w:rsidRPr="00787312">
        <w:rPr>
          <w:rFonts w:eastAsiaTheme="minorEastAsia"/>
          <w:color w:val="auto"/>
          <w:szCs w:val="24"/>
        </w:rPr>
        <w:t xml:space="preserve"> purposes set out </w:t>
      </w:r>
      <w:r w:rsidRPr="00787312">
        <w:rPr>
          <w:rFonts w:eastAsiaTheme="minorEastAsia"/>
          <w:color w:val="auto"/>
          <w:szCs w:val="24"/>
        </w:rPr>
        <w:t xml:space="preserve">in </w:t>
      </w:r>
      <w:r w:rsidR="00095FBA" w:rsidRPr="00787312">
        <w:rPr>
          <w:rFonts w:eastAsiaTheme="minorEastAsia"/>
          <w:color w:val="auto"/>
          <w:szCs w:val="24"/>
        </w:rPr>
        <w:t>paragraph 9(</w:t>
      </w:r>
      <w:proofErr w:type="gramStart"/>
      <w:r w:rsidR="007D0577" w:rsidRPr="00787312">
        <w:rPr>
          <w:rFonts w:eastAsiaTheme="minorEastAsia"/>
          <w:color w:val="auto"/>
          <w:szCs w:val="24"/>
        </w:rPr>
        <w:t>1)(</w:t>
      </w:r>
      <w:proofErr w:type="gramEnd"/>
      <w:r w:rsidR="00095FBA" w:rsidRPr="00787312">
        <w:rPr>
          <w:rFonts w:eastAsiaTheme="minorEastAsia"/>
          <w:color w:val="auto"/>
          <w:szCs w:val="24"/>
        </w:rPr>
        <w:t>aa) and the more detailed examples as set out in Note 1.</w:t>
      </w:r>
    </w:p>
    <w:p w14:paraId="2FC2E632" w14:textId="6305DE95" w:rsidR="008C08E1" w:rsidRPr="00787312" w:rsidRDefault="008C08E1" w:rsidP="00C8036F">
      <w:pPr>
        <w:pStyle w:val="Normal-em"/>
        <w:rPr>
          <w:rFonts w:eastAsiaTheme="minorEastAsia"/>
          <w:color w:val="auto"/>
          <w:szCs w:val="24"/>
        </w:rPr>
      </w:pPr>
    </w:p>
    <w:p w14:paraId="394B7DB2" w14:textId="6B0B419A" w:rsidR="008C08E1" w:rsidRPr="00787312" w:rsidRDefault="007147C1" w:rsidP="00C8036F">
      <w:pPr>
        <w:pStyle w:val="Normal-em"/>
        <w:rPr>
          <w:rFonts w:eastAsiaTheme="minorEastAsia"/>
          <w:b/>
          <w:bCs/>
          <w:color w:val="auto"/>
          <w:szCs w:val="24"/>
        </w:rPr>
      </w:pPr>
      <w:r w:rsidRPr="00787312">
        <w:rPr>
          <w:rFonts w:eastAsiaTheme="minorEastAsia"/>
          <w:b/>
          <w:bCs/>
          <w:color w:val="auto"/>
          <w:szCs w:val="24"/>
        </w:rPr>
        <w:t>Item 5 – Paragraph 9(1)(e)</w:t>
      </w:r>
    </w:p>
    <w:p w14:paraId="516C73D8" w14:textId="48A50959" w:rsidR="008C08E1" w:rsidRPr="00787312" w:rsidRDefault="008C08E1" w:rsidP="00C8036F">
      <w:pPr>
        <w:pStyle w:val="Normal-em"/>
        <w:rPr>
          <w:rFonts w:eastAsiaTheme="minorEastAsia"/>
          <w:color w:val="auto"/>
          <w:szCs w:val="24"/>
        </w:rPr>
      </w:pPr>
    </w:p>
    <w:p w14:paraId="041F4B60" w14:textId="3AAACD76" w:rsidR="0039409B" w:rsidRPr="00787312" w:rsidRDefault="007147C1" w:rsidP="00C8036F">
      <w:pPr>
        <w:pStyle w:val="Normal-em"/>
        <w:rPr>
          <w:rFonts w:eastAsiaTheme="minorEastAsia"/>
          <w:color w:val="auto"/>
          <w:szCs w:val="24"/>
        </w:rPr>
      </w:pPr>
      <w:r w:rsidRPr="00787312">
        <w:rPr>
          <w:rFonts w:eastAsiaTheme="minorEastAsia"/>
          <w:color w:val="auto"/>
          <w:szCs w:val="24"/>
        </w:rPr>
        <w:t xml:space="preserve">Item 5 </w:t>
      </w:r>
      <w:r w:rsidR="0039409B" w:rsidRPr="00787312">
        <w:rPr>
          <w:rFonts w:eastAsiaTheme="minorEastAsia"/>
          <w:color w:val="auto"/>
          <w:szCs w:val="24"/>
        </w:rPr>
        <w:t xml:space="preserve">amends paragraph 9(1)(e) of the Rule to insert </w:t>
      </w:r>
      <w:r w:rsidR="00863BE1" w:rsidRPr="00787312">
        <w:rPr>
          <w:rFonts w:eastAsiaTheme="minorEastAsia"/>
          <w:color w:val="auto"/>
          <w:szCs w:val="24"/>
        </w:rPr>
        <w:t>the phrase ‘</w:t>
      </w:r>
      <w:r w:rsidR="006E19DD" w:rsidRPr="00787312">
        <w:t>if subsection (1A) does not apply to the first farmer—</w:t>
      </w:r>
      <w:r w:rsidR="00863BE1" w:rsidRPr="00787312">
        <w:rPr>
          <w:rFonts w:eastAsiaTheme="minorEastAsia"/>
          <w:color w:val="auto"/>
          <w:szCs w:val="24"/>
        </w:rPr>
        <w:t>’</w:t>
      </w:r>
      <w:r w:rsidR="0039409B" w:rsidRPr="00787312">
        <w:rPr>
          <w:rFonts w:eastAsiaTheme="minorEastAsia"/>
          <w:color w:val="auto"/>
          <w:szCs w:val="24"/>
        </w:rPr>
        <w:t xml:space="preserve"> before </w:t>
      </w:r>
      <w:r w:rsidR="00863BE1" w:rsidRPr="00787312">
        <w:rPr>
          <w:rFonts w:eastAsiaTheme="minorEastAsia"/>
          <w:color w:val="auto"/>
          <w:szCs w:val="24"/>
        </w:rPr>
        <w:t>‘</w:t>
      </w:r>
      <w:r w:rsidR="0039409B" w:rsidRPr="00787312">
        <w:rPr>
          <w:rFonts w:eastAsiaTheme="minorEastAsia"/>
          <w:color w:val="auto"/>
          <w:szCs w:val="24"/>
        </w:rPr>
        <w:t>the first farmer has</w:t>
      </w:r>
      <w:r w:rsidR="00863BE1" w:rsidRPr="00787312">
        <w:rPr>
          <w:rFonts w:eastAsiaTheme="minorEastAsia"/>
          <w:color w:val="auto"/>
          <w:szCs w:val="24"/>
        </w:rPr>
        <w:t>’</w:t>
      </w:r>
      <w:r w:rsidR="0039409B" w:rsidRPr="00787312">
        <w:rPr>
          <w:rFonts w:eastAsiaTheme="minorEastAsia"/>
          <w:color w:val="auto"/>
          <w:szCs w:val="24"/>
        </w:rPr>
        <w:t>.</w:t>
      </w:r>
      <w:r w:rsidR="009209F6" w:rsidRPr="00787312">
        <w:rPr>
          <w:rFonts w:eastAsiaTheme="minorEastAsia"/>
          <w:color w:val="auto"/>
          <w:szCs w:val="24"/>
        </w:rPr>
        <w:t xml:space="preserve"> </w:t>
      </w:r>
    </w:p>
    <w:p w14:paraId="45990993" w14:textId="176635EA" w:rsidR="00014114" w:rsidRPr="00787312" w:rsidRDefault="00014114" w:rsidP="00C8036F">
      <w:pPr>
        <w:pStyle w:val="Normal-em"/>
        <w:rPr>
          <w:rFonts w:eastAsiaTheme="minorEastAsia"/>
          <w:color w:val="auto"/>
          <w:szCs w:val="24"/>
        </w:rPr>
      </w:pPr>
    </w:p>
    <w:p w14:paraId="4BD5C1BC" w14:textId="18EC8382" w:rsidR="00A2412A" w:rsidRPr="00787312" w:rsidRDefault="00292EAF" w:rsidP="00292EAF">
      <w:pPr>
        <w:pStyle w:val="Normal-em"/>
        <w:rPr>
          <w:rFonts w:eastAsiaTheme="minorEastAsia"/>
          <w:color w:val="auto"/>
          <w:szCs w:val="24"/>
        </w:rPr>
      </w:pPr>
      <w:r w:rsidRPr="00787312">
        <w:rPr>
          <w:rFonts w:eastAsiaTheme="minorEastAsia"/>
          <w:color w:val="auto"/>
          <w:szCs w:val="24"/>
        </w:rPr>
        <w:t>The purpose of this amendment is to exempt</w:t>
      </w:r>
      <w:r w:rsidR="00A2412A" w:rsidRPr="00787312">
        <w:rPr>
          <w:rFonts w:eastAsiaTheme="minorEastAsia"/>
          <w:color w:val="auto"/>
          <w:szCs w:val="24"/>
        </w:rPr>
        <w:t xml:space="preserve"> </w:t>
      </w:r>
      <w:r w:rsidRPr="00787312">
        <w:rPr>
          <w:rFonts w:eastAsiaTheme="minorEastAsia"/>
          <w:color w:val="auto"/>
          <w:szCs w:val="24"/>
        </w:rPr>
        <w:t xml:space="preserve">farmers involved in share farming or farm leasing from the eligibility requirement in paragraph 9(1)(e) </w:t>
      </w:r>
      <w:r w:rsidR="00A2412A" w:rsidRPr="00787312">
        <w:rPr>
          <w:rFonts w:eastAsiaTheme="minorEastAsia"/>
          <w:color w:val="auto"/>
          <w:szCs w:val="24"/>
        </w:rPr>
        <w:t>of the Rules, where those farmers meet the criteria in new subsection 9(1A)</w:t>
      </w:r>
      <w:r w:rsidR="00424898" w:rsidRPr="00787312">
        <w:rPr>
          <w:rFonts w:eastAsiaTheme="minorEastAsia"/>
          <w:color w:val="auto"/>
          <w:szCs w:val="24"/>
        </w:rPr>
        <w:t xml:space="preserve"> as inserted by item 6</w:t>
      </w:r>
      <w:r w:rsidR="00A2412A" w:rsidRPr="00787312">
        <w:rPr>
          <w:rFonts w:eastAsiaTheme="minorEastAsia"/>
          <w:color w:val="auto"/>
          <w:szCs w:val="24"/>
        </w:rPr>
        <w:t xml:space="preserve">. </w:t>
      </w:r>
    </w:p>
    <w:p w14:paraId="7FD85069" w14:textId="77777777" w:rsidR="00A2412A" w:rsidRPr="00787312" w:rsidRDefault="00A2412A" w:rsidP="00A2412A">
      <w:pPr>
        <w:pStyle w:val="Normal-em"/>
        <w:keepNext/>
        <w:keepLines/>
        <w:rPr>
          <w:rFonts w:eastAsiaTheme="minorEastAsia"/>
          <w:bCs/>
          <w:color w:val="auto"/>
          <w:szCs w:val="24"/>
        </w:rPr>
      </w:pPr>
    </w:p>
    <w:p w14:paraId="5FB6F1AE" w14:textId="1C389D11" w:rsidR="00292EAF" w:rsidRPr="00787312" w:rsidRDefault="00A2412A" w:rsidP="00A2412A">
      <w:pPr>
        <w:pStyle w:val="Normal-em"/>
        <w:rPr>
          <w:rFonts w:eastAsiaTheme="minorEastAsia"/>
          <w:color w:val="auto"/>
          <w:szCs w:val="24"/>
        </w:rPr>
      </w:pPr>
      <w:r w:rsidRPr="00787312">
        <w:rPr>
          <w:rFonts w:eastAsiaTheme="minorEastAsia"/>
          <w:bCs/>
          <w:color w:val="auto"/>
          <w:szCs w:val="24"/>
        </w:rPr>
        <w:t xml:space="preserve">Section 9 of the Rules deals with grants of first farmer loans by the Corporation. </w:t>
      </w:r>
      <w:r w:rsidRPr="00787312">
        <w:rPr>
          <w:rFonts w:eastAsiaTheme="minorEastAsia"/>
          <w:color w:val="auto"/>
          <w:szCs w:val="24"/>
        </w:rPr>
        <w:t xml:space="preserve">Paragraph 9(1)(e) of the Rule is an eligibility criterion </w:t>
      </w:r>
      <w:r w:rsidR="00AB459E" w:rsidRPr="00787312">
        <w:rPr>
          <w:rFonts w:eastAsiaTheme="minorEastAsia"/>
          <w:color w:val="auto"/>
          <w:szCs w:val="24"/>
        </w:rPr>
        <w:t xml:space="preserve">that </w:t>
      </w:r>
      <w:r w:rsidRPr="00787312">
        <w:rPr>
          <w:rFonts w:eastAsiaTheme="minorEastAsia"/>
          <w:color w:val="auto"/>
          <w:szCs w:val="24"/>
        </w:rPr>
        <w:t xml:space="preserve">has the effect that the Corporation may grant a first farmer loan to a first farmer where the </w:t>
      </w:r>
      <w:r w:rsidRPr="00787312">
        <w:rPr>
          <w:rFonts w:eastAsiaTheme="minorEastAsia"/>
          <w:bCs/>
          <w:color w:val="auto"/>
          <w:szCs w:val="24"/>
        </w:rPr>
        <w:t xml:space="preserve">Corporation is satisfied that the farmer has </w:t>
      </w:r>
      <w:r w:rsidRPr="00787312">
        <w:rPr>
          <w:rFonts w:eastAsiaTheme="minorEastAsia"/>
          <w:bCs/>
          <w:i/>
          <w:iCs/>
          <w:color w:val="auto"/>
          <w:szCs w:val="24"/>
        </w:rPr>
        <w:t>not</w:t>
      </w:r>
      <w:r w:rsidRPr="00787312">
        <w:rPr>
          <w:rFonts w:eastAsiaTheme="minorEastAsia"/>
          <w:bCs/>
          <w:color w:val="auto"/>
          <w:szCs w:val="24"/>
        </w:rPr>
        <w:t xml:space="preserve"> previously held the sole or a majority interest in a farm business, other than a recently‑acquired or recently‑established farm business in respect of which the first farmer loan is sought.</w:t>
      </w:r>
    </w:p>
    <w:p w14:paraId="76BFDC3A" w14:textId="4473E3C9" w:rsidR="00014114" w:rsidRPr="00787312" w:rsidRDefault="00014114" w:rsidP="00C8036F">
      <w:pPr>
        <w:pStyle w:val="Normal-em"/>
        <w:rPr>
          <w:rFonts w:eastAsiaTheme="minorEastAsia"/>
          <w:color w:val="auto"/>
          <w:szCs w:val="24"/>
        </w:rPr>
      </w:pPr>
    </w:p>
    <w:p w14:paraId="53994B6C" w14:textId="22D82222" w:rsidR="00C57418" w:rsidRDefault="00014114" w:rsidP="004B2873">
      <w:pPr>
        <w:pStyle w:val="Normal-em"/>
        <w:rPr>
          <w:rFonts w:eastAsiaTheme="minorEastAsia"/>
          <w:color w:val="auto"/>
          <w:szCs w:val="24"/>
        </w:rPr>
      </w:pPr>
      <w:r w:rsidRPr="00787312">
        <w:rPr>
          <w:rFonts w:eastAsiaTheme="minorEastAsia"/>
          <w:color w:val="auto"/>
          <w:szCs w:val="24"/>
        </w:rPr>
        <w:t xml:space="preserve">The purpose of this amendment </w:t>
      </w:r>
      <w:r w:rsidR="00AB459E" w:rsidRPr="00787312">
        <w:rPr>
          <w:rFonts w:eastAsiaTheme="minorEastAsia"/>
          <w:color w:val="auto"/>
          <w:szCs w:val="24"/>
        </w:rPr>
        <w:t xml:space="preserve">to paragraph 9(1)(e) </w:t>
      </w:r>
      <w:r w:rsidRPr="00787312">
        <w:rPr>
          <w:rFonts w:eastAsiaTheme="minorEastAsia"/>
          <w:color w:val="auto"/>
          <w:szCs w:val="24"/>
        </w:rPr>
        <w:t>is to ensure tha</w:t>
      </w:r>
      <w:r w:rsidR="00A2412A" w:rsidRPr="00787312">
        <w:rPr>
          <w:rFonts w:eastAsiaTheme="minorEastAsia"/>
          <w:color w:val="auto"/>
          <w:szCs w:val="24"/>
        </w:rPr>
        <w:t>t this</w:t>
      </w:r>
      <w:r w:rsidRPr="00787312">
        <w:rPr>
          <w:rFonts w:eastAsiaTheme="minorEastAsia"/>
          <w:color w:val="auto"/>
          <w:szCs w:val="24"/>
        </w:rPr>
        <w:t xml:space="preserve"> </w:t>
      </w:r>
      <w:r w:rsidR="00724DEF" w:rsidRPr="00787312">
        <w:rPr>
          <w:rFonts w:eastAsiaTheme="minorEastAsia"/>
          <w:color w:val="auto"/>
          <w:szCs w:val="24"/>
        </w:rPr>
        <w:t xml:space="preserve">eligibility </w:t>
      </w:r>
      <w:r w:rsidRPr="00787312">
        <w:rPr>
          <w:rFonts w:eastAsiaTheme="minorEastAsia"/>
          <w:color w:val="auto"/>
          <w:szCs w:val="24"/>
        </w:rPr>
        <w:t xml:space="preserve">requirement does </w:t>
      </w:r>
      <w:r w:rsidRPr="00787312">
        <w:rPr>
          <w:rFonts w:eastAsiaTheme="minorEastAsia"/>
          <w:i/>
          <w:iCs/>
          <w:color w:val="auto"/>
          <w:szCs w:val="24"/>
        </w:rPr>
        <w:t>not</w:t>
      </w:r>
      <w:r w:rsidRPr="00787312">
        <w:rPr>
          <w:rFonts w:eastAsiaTheme="minorEastAsia"/>
          <w:color w:val="auto"/>
          <w:szCs w:val="24"/>
        </w:rPr>
        <w:t xml:space="preserve"> apply to first farmers </w:t>
      </w:r>
      <w:r w:rsidR="00724DEF" w:rsidRPr="00787312">
        <w:rPr>
          <w:rFonts w:eastAsiaTheme="minorEastAsia"/>
          <w:color w:val="auto"/>
          <w:szCs w:val="24"/>
        </w:rPr>
        <w:t xml:space="preserve">involved </w:t>
      </w:r>
      <w:r w:rsidRPr="00787312">
        <w:rPr>
          <w:rFonts w:eastAsiaTheme="minorEastAsia"/>
          <w:color w:val="auto"/>
          <w:szCs w:val="24"/>
        </w:rPr>
        <w:t>in share farming or farm leasing (or both) who meet the criteria in new subsection 9(1A), as inserted by item 6 of the Amendment Rules. New subsection 9(1A) is discussed immediately below.</w:t>
      </w:r>
      <w:r w:rsidR="00A2412A">
        <w:rPr>
          <w:rFonts w:eastAsiaTheme="minorEastAsia"/>
          <w:color w:val="auto"/>
          <w:szCs w:val="24"/>
        </w:rPr>
        <w:t xml:space="preserve"> </w:t>
      </w:r>
    </w:p>
    <w:p w14:paraId="74BFE125" w14:textId="77777777" w:rsidR="000677D7" w:rsidRDefault="000677D7" w:rsidP="00075FB8">
      <w:pPr>
        <w:pStyle w:val="Normal-em"/>
        <w:keepNext/>
        <w:keepLines/>
        <w:rPr>
          <w:rFonts w:eastAsiaTheme="minorEastAsia"/>
          <w:b/>
          <w:color w:val="auto"/>
          <w:szCs w:val="24"/>
        </w:rPr>
      </w:pPr>
    </w:p>
    <w:p w14:paraId="5A43FB19" w14:textId="1590A8F8" w:rsidR="005076A3" w:rsidRPr="00787312" w:rsidRDefault="00C8036F" w:rsidP="00075FB8">
      <w:pPr>
        <w:pStyle w:val="Normal-em"/>
        <w:keepNext/>
        <w:keepLines/>
        <w:rPr>
          <w:rFonts w:eastAsiaTheme="minorEastAsia"/>
          <w:b/>
          <w:color w:val="auto"/>
          <w:szCs w:val="24"/>
        </w:rPr>
      </w:pPr>
      <w:r w:rsidRPr="00787312">
        <w:rPr>
          <w:rFonts w:eastAsiaTheme="minorEastAsia"/>
          <w:b/>
          <w:color w:val="auto"/>
          <w:szCs w:val="24"/>
        </w:rPr>
        <w:t xml:space="preserve">Item </w:t>
      </w:r>
      <w:r w:rsidR="00233FE9" w:rsidRPr="00787312">
        <w:rPr>
          <w:rFonts w:eastAsiaTheme="minorEastAsia"/>
          <w:b/>
          <w:color w:val="auto"/>
          <w:szCs w:val="24"/>
        </w:rPr>
        <w:t>6</w:t>
      </w:r>
      <w:r w:rsidR="00C57418" w:rsidRPr="00787312">
        <w:rPr>
          <w:rFonts w:eastAsiaTheme="minorEastAsia"/>
          <w:b/>
          <w:color w:val="auto"/>
          <w:szCs w:val="24"/>
        </w:rPr>
        <w:t xml:space="preserve"> </w:t>
      </w:r>
      <w:r w:rsidRPr="00787312">
        <w:rPr>
          <w:rFonts w:eastAsiaTheme="minorEastAsia"/>
          <w:b/>
          <w:color w:val="auto"/>
          <w:szCs w:val="24"/>
        </w:rPr>
        <w:t>–</w:t>
      </w:r>
      <w:r w:rsidR="005076A3" w:rsidRPr="00787312">
        <w:rPr>
          <w:rFonts w:eastAsiaTheme="minorEastAsia"/>
          <w:b/>
          <w:color w:val="auto"/>
          <w:szCs w:val="24"/>
        </w:rPr>
        <w:t xml:space="preserve"> </w:t>
      </w:r>
      <w:r w:rsidR="00135761" w:rsidRPr="00787312">
        <w:rPr>
          <w:rFonts w:eastAsiaTheme="minorEastAsia"/>
          <w:b/>
          <w:color w:val="auto"/>
          <w:szCs w:val="24"/>
        </w:rPr>
        <w:t>After subsection 9(1)</w:t>
      </w:r>
    </w:p>
    <w:p w14:paraId="3316679C" w14:textId="77777777" w:rsidR="008938DC" w:rsidRPr="00787312" w:rsidRDefault="008938DC" w:rsidP="00075FB8">
      <w:pPr>
        <w:pStyle w:val="Normal-em"/>
        <w:keepNext/>
        <w:keepLines/>
        <w:rPr>
          <w:rFonts w:eastAsiaTheme="minorEastAsia"/>
          <w:b/>
          <w:color w:val="auto"/>
          <w:szCs w:val="24"/>
        </w:rPr>
      </w:pPr>
    </w:p>
    <w:p w14:paraId="5BEB1C4F" w14:textId="607355DF" w:rsidR="001B7B82" w:rsidRPr="00787312" w:rsidRDefault="00135761" w:rsidP="00143408">
      <w:pPr>
        <w:pStyle w:val="Normal-em"/>
        <w:keepNext/>
        <w:keepLines/>
        <w:spacing w:after="120"/>
        <w:rPr>
          <w:rFonts w:eastAsiaTheme="minorEastAsia"/>
          <w:bCs/>
          <w:color w:val="auto"/>
          <w:szCs w:val="24"/>
        </w:rPr>
      </w:pPr>
      <w:r w:rsidRPr="00787312">
        <w:rPr>
          <w:rFonts w:eastAsiaTheme="minorEastAsia"/>
          <w:bCs/>
          <w:color w:val="auto"/>
          <w:szCs w:val="24"/>
        </w:rPr>
        <w:t xml:space="preserve">Item </w:t>
      </w:r>
      <w:r w:rsidR="00233FE9" w:rsidRPr="00787312">
        <w:rPr>
          <w:rFonts w:eastAsiaTheme="minorEastAsia"/>
          <w:bCs/>
          <w:color w:val="auto"/>
          <w:szCs w:val="24"/>
        </w:rPr>
        <w:t>6</w:t>
      </w:r>
      <w:r w:rsidRPr="00787312">
        <w:rPr>
          <w:rFonts w:eastAsiaTheme="minorEastAsia"/>
          <w:bCs/>
          <w:color w:val="auto"/>
          <w:szCs w:val="24"/>
        </w:rPr>
        <w:t xml:space="preserve"> inserts new subsection </w:t>
      </w:r>
      <w:r w:rsidR="001D23F9" w:rsidRPr="00787312">
        <w:rPr>
          <w:rFonts w:eastAsiaTheme="minorEastAsia"/>
          <w:bCs/>
          <w:color w:val="auto"/>
          <w:szCs w:val="24"/>
        </w:rPr>
        <w:t xml:space="preserve">9(1A) into </w:t>
      </w:r>
      <w:r w:rsidRPr="00787312">
        <w:rPr>
          <w:rFonts w:eastAsiaTheme="minorEastAsia"/>
          <w:bCs/>
          <w:color w:val="auto"/>
          <w:szCs w:val="24"/>
        </w:rPr>
        <w:t>section 9</w:t>
      </w:r>
      <w:r w:rsidR="001D23F9" w:rsidRPr="00787312">
        <w:rPr>
          <w:rFonts w:eastAsiaTheme="minorEastAsia"/>
          <w:bCs/>
          <w:color w:val="auto"/>
          <w:szCs w:val="24"/>
        </w:rPr>
        <w:t xml:space="preserve"> of the Rule</w:t>
      </w:r>
      <w:r w:rsidR="004E7106" w:rsidRPr="00787312">
        <w:rPr>
          <w:rFonts w:eastAsiaTheme="minorEastAsia"/>
          <w:bCs/>
          <w:color w:val="auto"/>
          <w:szCs w:val="24"/>
        </w:rPr>
        <w:t xml:space="preserve">. </w:t>
      </w:r>
      <w:r w:rsidR="00014114" w:rsidRPr="00787312">
        <w:rPr>
          <w:rFonts w:eastAsiaTheme="minorEastAsia"/>
          <w:bCs/>
          <w:color w:val="auto"/>
          <w:szCs w:val="24"/>
        </w:rPr>
        <w:t xml:space="preserve">The purpose of </w:t>
      </w:r>
      <w:r w:rsidR="001B7B82" w:rsidRPr="00787312">
        <w:rPr>
          <w:rFonts w:eastAsiaTheme="minorEastAsia"/>
          <w:bCs/>
          <w:color w:val="auto"/>
          <w:szCs w:val="24"/>
        </w:rPr>
        <w:t xml:space="preserve">new subsection 9(1A) </w:t>
      </w:r>
      <w:r w:rsidR="00014114" w:rsidRPr="00787312">
        <w:rPr>
          <w:rFonts w:eastAsiaTheme="minorEastAsia"/>
          <w:bCs/>
          <w:color w:val="auto"/>
          <w:szCs w:val="24"/>
        </w:rPr>
        <w:t xml:space="preserve">is to provide that the eligibility requirement in </w:t>
      </w:r>
      <w:r w:rsidR="00724DEF" w:rsidRPr="00787312">
        <w:rPr>
          <w:rFonts w:eastAsiaTheme="minorEastAsia"/>
          <w:bCs/>
          <w:color w:val="auto"/>
          <w:szCs w:val="24"/>
        </w:rPr>
        <w:t>paragraph</w:t>
      </w:r>
      <w:r w:rsidR="00014114" w:rsidRPr="00787312">
        <w:rPr>
          <w:rFonts w:eastAsiaTheme="minorEastAsia"/>
          <w:bCs/>
          <w:color w:val="auto"/>
          <w:szCs w:val="24"/>
        </w:rPr>
        <w:t xml:space="preserve"> 9(1)(e) of the Rule </w:t>
      </w:r>
      <w:r w:rsidR="001B7B82" w:rsidRPr="00787312">
        <w:rPr>
          <w:rFonts w:eastAsiaTheme="minorEastAsia"/>
          <w:bCs/>
          <w:color w:val="auto"/>
          <w:szCs w:val="24"/>
        </w:rPr>
        <w:t xml:space="preserve">does </w:t>
      </w:r>
      <w:r w:rsidR="001B7B82" w:rsidRPr="00787312">
        <w:rPr>
          <w:rFonts w:eastAsiaTheme="minorEastAsia"/>
          <w:bCs/>
          <w:i/>
          <w:iCs/>
          <w:color w:val="auto"/>
          <w:szCs w:val="24"/>
        </w:rPr>
        <w:t xml:space="preserve">not </w:t>
      </w:r>
      <w:r w:rsidR="001B7B82" w:rsidRPr="00787312">
        <w:rPr>
          <w:rFonts w:eastAsiaTheme="minorEastAsia"/>
          <w:bCs/>
          <w:color w:val="auto"/>
          <w:szCs w:val="24"/>
        </w:rPr>
        <w:t>apply to first farmers who meet the criteria in new subsection 9(1A).</w:t>
      </w:r>
    </w:p>
    <w:p w14:paraId="3F674A0C" w14:textId="5E672F89" w:rsidR="001B7B82" w:rsidRPr="00787312" w:rsidRDefault="001B7B82" w:rsidP="00143408">
      <w:pPr>
        <w:pStyle w:val="Normal-em"/>
        <w:keepNext/>
        <w:keepLines/>
        <w:spacing w:before="120" w:after="120"/>
        <w:rPr>
          <w:rFonts w:eastAsiaTheme="minorEastAsia"/>
          <w:bCs/>
          <w:color w:val="auto"/>
          <w:szCs w:val="24"/>
        </w:rPr>
      </w:pPr>
      <w:r w:rsidRPr="00787312">
        <w:rPr>
          <w:rFonts w:eastAsiaTheme="minorEastAsia"/>
          <w:bCs/>
          <w:color w:val="auto"/>
          <w:szCs w:val="24"/>
        </w:rPr>
        <w:t xml:space="preserve">The amendment made by item 6 has the effect that the eligibility requirement in </w:t>
      </w:r>
      <w:r w:rsidR="00724DEF" w:rsidRPr="00787312">
        <w:rPr>
          <w:rFonts w:eastAsiaTheme="minorEastAsia"/>
          <w:bCs/>
          <w:color w:val="auto"/>
          <w:szCs w:val="24"/>
        </w:rPr>
        <w:t>paragraph </w:t>
      </w:r>
      <w:r w:rsidRPr="00787312">
        <w:rPr>
          <w:rFonts w:eastAsiaTheme="minorEastAsia"/>
          <w:bCs/>
          <w:color w:val="auto"/>
          <w:szCs w:val="24"/>
        </w:rPr>
        <w:t xml:space="preserve">9(1)(e) of the Rule will </w:t>
      </w:r>
      <w:r w:rsidRPr="00787312">
        <w:rPr>
          <w:rFonts w:eastAsiaTheme="minorEastAsia"/>
          <w:bCs/>
          <w:i/>
          <w:iCs/>
          <w:color w:val="auto"/>
          <w:szCs w:val="24"/>
        </w:rPr>
        <w:t>not</w:t>
      </w:r>
      <w:r w:rsidRPr="00787312">
        <w:rPr>
          <w:rFonts w:eastAsiaTheme="minorEastAsia"/>
          <w:bCs/>
          <w:color w:val="auto"/>
          <w:szCs w:val="24"/>
        </w:rPr>
        <w:t xml:space="preserve"> apply where a first farmer:</w:t>
      </w:r>
    </w:p>
    <w:p w14:paraId="4A685C3A" w14:textId="756888EF" w:rsidR="001B7B82" w:rsidRPr="00787312" w:rsidRDefault="001B7B82" w:rsidP="00143408">
      <w:pPr>
        <w:pStyle w:val="Normal-em"/>
        <w:keepNext/>
        <w:keepLines/>
        <w:numPr>
          <w:ilvl w:val="0"/>
          <w:numId w:val="54"/>
        </w:numPr>
        <w:spacing w:before="120" w:after="120"/>
      </w:pPr>
      <w:r w:rsidRPr="00787312">
        <w:t>holds the sole or a majority interest in a farm business that involves share farming or farm leasing (or both); and</w:t>
      </w:r>
    </w:p>
    <w:p w14:paraId="7BC6A380" w14:textId="574C6383" w:rsidR="001B7B82" w:rsidRPr="00787312" w:rsidRDefault="001B7B82" w:rsidP="00143408">
      <w:pPr>
        <w:pStyle w:val="Normal-em"/>
        <w:keepNext/>
        <w:keepLines/>
        <w:numPr>
          <w:ilvl w:val="0"/>
          <w:numId w:val="54"/>
        </w:numPr>
        <w:spacing w:before="120" w:after="120"/>
      </w:pPr>
      <w:r w:rsidRPr="00787312">
        <w:t>has not previously held the sole or a majority interest in an estate in fee simple in land on which primary production aspects of a farm business were being undertaken.</w:t>
      </w:r>
    </w:p>
    <w:p w14:paraId="5B99DBFB" w14:textId="57F0ABC8" w:rsidR="009A18A5" w:rsidRPr="00787312" w:rsidRDefault="009A18A5">
      <w:pPr>
        <w:pStyle w:val="Normal-em"/>
        <w:keepNext/>
        <w:keepLines/>
        <w:spacing w:before="120" w:after="120"/>
        <w:rPr>
          <w:i/>
          <w:iCs/>
        </w:rPr>
      </w:pPr>
      <w:r w:rsidRPr="00787312">
        <w:rPr>
          <w:i/>
          <w:iCs/>
        </w:rPr>
        <w:t>Effect of new subsection 9(1A)</w:t>
      </w:r>
    </w:p>
    <w:p w14:paraId="09788F19" w14:textId="0DC0CFE4" w:rsidR="007F1032" w:rsidRPr="00787312" w:rsidRDefault="002C6F55" w:rsidP="00143408">
      <w:pPr>
        <w:pStyle w:val="Normal-em"/>
        <w:keepNext/>
        <w:keepLines/>
        <w:spacing w:before="120" w:after="120"/>
      </w:pPr>
      <w:r w:rsidRPr="00787312">
        <w:t>N</w:t>
      </w:r>
      <w:r w:rsidR="00E84E77" w:rsidRPr="00787312">
        <w:t xml:space="preserve">ew subsection 9(1A) </w:t>
      </w:r>
      <w:r w:rsidRPr="00787312">
        <w:t xml:space="preserve">will </w:t>
      </w:r>
      <w:r w:rsidR="00E84E77" w:rsidRPr="00787312">
        <w:t>allow the Corporation to grant a first farmer loan to a first farmer who has</w:t>
      </w:r>
      <w:r w:rsidR="00E84E77" w:rsidRPr="00787312">
        <w:rPr>
          <w:rFonts w:eastAsiaTheme="minorEastAsia"/>
          <w:bCs/>
          <w:color w:val="auto"/>
          <w:szCs w:val="24"/>
        </w:rPr>
        <w:t xml:space="preserve"> been involved in share farming or farm leasing for some time, provided that the farmer has not previously </w:t>
      </w:r>
      <w:r w:rsidR="00E84E77" w:rsidRPr="00787312">
        <w:t>held the sole or a majority interest in an estate in fee simple in land on which primary production aspects of a farm business were being undertaken.</w:t>
      </w:r>
      <w:r w:rsidR="00024BBA" w:rsidRPr="00787312">
        <w:t xml:space="preserve"> The term ‘estate in fee simple’ has been used in </w:t>
      </w:r>
      <w:r w:rsidR="009A18A5" w:rsidRPr="00787312">
        <w:t>paragraph 9(1</w:t>
      </w:r>
      <w:proofErr w:type="gramStart"/>
      <w:r w:rsidR="009A18A5" w:rsidRPr="00787312">
        <w:t>A)(</w:t>
      </w:r>
      <w:proofErr w:type="gramEnd"/>
      <w:r w:rsidR="009A18A5" w:rsidRPr="00787312">
        <w:t xml:space="preserve">b) </w:t>
      </w:r>
      <w:r w:rsidR="00024BBA" w:rsidRPr="00787312">
        <w:t xml:space="preserve">to avoid excluding those farmers who may </w:t>
      </w:r>
      <w:r w:rsidR="009A18A5" w:rsidRPr="00787312">
        <w:t>hold</w:t>
      </w:r>
      <w:r w:rsidR="00024BBA" w:rsidRPr="00787312">
        <w:t xml:space="preserve"> </w:t>
      </w:r>
      <w:r w:rsidR="009A18A5" w:rsidRPr="00787312">
        <w:t xml:space="preserve">other interests, such as easements, </w:t>
      </w:r>
      <w:r w:rsidR="00024BBA" w:rsidRPr="00787312">
        <w:t xml:space="preserve">from being eligible. </w:t>
      </w:r>
    </w:p>
    <w:p w14:paraId="78FD8D5C" w14:textId="3F262B0D" w:rsidR="001B7B82" w:rsidRPr="00787312" w:rsidRDefault="00E84E77" w:rsidP="00143408">
      <w:pPr>
        <w:pStyle w:val="Normal-em"/>
        <w:keepNext/>
        <w:keepLines/>
        <w:spacing w:after="120"/>
        <w:rPr>
          <w:rFonts w:eastAsiaTheme="minorEastAsia"/>
          <w:bCs/>
          <w:color w:val="auto"/>
          <w:szCs w:val="24"/>
        </w:rPr>
      </w:pPr>
      <w:r w:rsidRPr="00787312">
        <w:t xml:space="preserve">Such farmers </w:t>
      </w:r>
      <w:r w:rsidR="0008708A" w:rsidRPr="00787312">
        <w:t>are</w:t>
      </w:r>
      <w:r w:rsidRPr="00787312">
        <w:t xml:space="preserve"> ineligible for a first farmer loan under the Rule due to the operation of p</w:t>
      </w:r>
      <w:r w:rsidRPr="00787312">
        <w:rPr>
          <w:rFonts w:eastAsiaTheme="minorEastAsia"/>
          <w:color w:val="auto"/>
          <w:szCs w:val="24"/>
        </w:rPr>
        <w:t>aragraph 9(1)(e)</w:t>
      </w:r>
      <w:r w:rsidR="007F1032" w:rsidRPr="00787312">
        <w:rPr>
          <w:rFonts w:eastAsiaTheme="minorEastAsia"/>
          <w:color w:val="auto"/>
          <w:szCs w:val="24"/>
        </w:rPr>
        <w:t xml:space="preserve">, which limits eligibility to first farmers who </w:t>
      </w:r>
      <w:r w:rsidR="007F1032" w:rsidRPr="00787312">
        <w:rPr>
          <w:rFonts w:eastAsiaTheme="minorEastAsia"/>
          <w:bCs/>
          <w:color w:val="auto"/>
          <w:szCs w:val="24"/>
        </w:rPr>
        <w:t xml:space="preserve">have </w:t>
      </w:r>
      <w:r w:rsidR="007F1032" w:rsidRPr="00787312">
        <w:rPr>
          <w:rFonts w:eastAsiaTheme="minorEastAsia"/>
          <w:bCs/>
          <w:i/>
          <w:iCs/>
          <w:color w:val="auto"/>
          <w:szCs w:val="24"/>
        </w:rPr>
        <w:t>not</w:t>
      </w:r>
      <w:r w:rsidR="007F1032" w:rsidRPr="00787312">
        <w:rPr>
          <w:rFonts w:eastAsiaTheme="minorEastAsia"/>
          <w:bCs/>
          <w:color w:val="auto"/>
          <w:szCs w:val="24"/>
        </w:rPr>
        <w:t xml:space="preserve"> previously held the sole or a majority interest in a farm business, other than a recently‑acquired or recently‑established farm business in respect of which the first farmer loan is sought.</w:t>
      </w:r>
    </w:p>
    <w:p w14:paraId="567D4D66" w14:textId="141EDE4F" w:rsidR="00024BBA" w:rsidRPr="00787312" w:rsidRDefault="002C6F55" w:rsidP="00024BBA">
      <w:pPr>
        <w:pStyle w:val="Normal-em"/>
      </w:pPr>
      <w:r w:rsidRPr="00787312">
        <w:rPr>
          <w:rFonts w:eastAsiaTheme="minorEastAsia"/>
          <w:bCs/>
          <w:color w:val="auto"/>
          <w:szCs w:val="24"/>
        </w:rPr>
        <w:t xml:space="preserve">By </w:t>
      </w:r>
      <w:r w:rsidR="007F1032" w:rsidRPr="00787312">
        <w:rPr>
          <w:rFonts w:eastAsiaTheme="minorEastAsia"/>
          <w:bCs/>
          <w:color w:val="auto"/>
          <w:szCs w:val="24"/>
        </w:rPr>
        <w:t xml:space="preserve">removing this barrier to eligibility, </w:t>
      </w:r>
      <w:r w:rsidR="007F1032" w:rsidRPr="00787312">
        <w:t>the</w:t>
      </w:r>
      <w:r w:rsidR="00810C61" w:rsidRPr="00787312">
        <w:t xml:space="preserve"> amendment </w:t>
      </w:r>
      <w:r w:rsidR="007F1032" w:rsidRPr="00787312">
        <w:t xml:space="preserve">made by item 6 will </w:t>
      </w:r>
      <w:r w:rsidR="00810C61" w:rsidRPr="00787312">
        <w:t xml:space="preserve">better </w:t>
      </w:r>
      <w:r w:rsidR="003F240C" w:rsidRPr="00787312">
        <w:t xml:space="preserve">align the </w:t>
      </w:r>
      <w:r w:rsidR="00810C61" w:rsidRPr="00787312">
        <w:t xml:space="preserve">operation of </w:t>
      </w:r>
      <w:r w:rsidR="00877661" w:rsidRPr="00787312">
        <w:t xml:space="preserve">the </w:t>
      </w:r>
      <w:proofErr w:type="spellStart"/>
      <w:r w:rsidR="003F240C" w:rsidRPr="00787312">
        <w:t>Agristarter</w:t>
      </w:r>
      <w:proofErr w:type="spellEnd"/>
      <w:r w:rsidR="003F240C" w:rsidRPr="00787312">
        <w:t xml:space="preserve"> loan program </w:t>
      </w:r>
      <w:r w:rsidR="00810C61" w:rsidRPr="00787312">
        <w:t>with its intended policy outcome</w:t>
      </w:r>
      <w:r w:rsidR="00024BBA" w:rsidRPr="00787312">
        <w:t xml:space="preserve"> of better supporting new entrants to farming to develop their businesses in a way that gives them more control over their assets to build their profitability and sustainability. </w:t>
      </w:r>
    </w:p>
    <w:p w14:paraId="4E1BC8CC" w14:textId="77777777" w:rsidR="00024BBA" w:rsidRPr="00787312" w:rsidRDefault="00024BBA" w:rsidP="00024BBA">
      <w:pPr>
        <w:pStyle w:val="Normal-em"/>
      </w:pPr>
    </w:p>
    <w:p w14:paraId="2853CF8C" w14:textId="5F22A82D" w:rsidR="00024BBA" w:rsidRPr="00974A55" w:rsidRDefault="009A18A5" w:rsidP="00974A55">
      <w:pPr>
        <w:pStyle w:val="CommentText"/>
        <w:rPr>
          <w:rFonts w:ascii="Times New Roman" w:hAnsi="Times New Roman" w:cs="Times New Roman"/>
          <w:sz w:val="24"/>
          <w:szCs w:val="24"/>
        </w:rPr>
      </w:pPr>
      <w:r w:rsidRPr="00787312">
        <w:rPr>
          <w:rFonts w:ascii="Times New Roman" w:eastAsia="Times New Roman" w:hAnsi="Times New Roman" w:cs="Times New Roman"/>
          <w:i/>
          <w:iCs/>
          <w:color w:val="000000"/>
          <w:sz w:val="24"/>
        </w:rPr>
        <w:t xml:space="preserve">Subsection 9(1A) will not apply to farmers who hold </w:t>
      </w:r>
      <w:r w:rsidR="008956FF" w:rsidRPr="00787312">
        <w:rPr>
          <w:rFonts w:ascii="Times New Roman" w:eastAsia="Times New Roman" w:hAnsi="Times New Roman" w:cs="Times New Roman"/>
          <w:i/>
          <w:iCs/>
          <w:color w:val="000000"/>
          <w:sz w:val="24"/>
        </w:rPr>
        <w:t xml:space="preserve">the </w:t>
      </w:r>
      <w:r w:rsidRPr="00787312">
        <w:rPr>
          <w:rFonts w:ascii="Times New Roman" w:eastAsia="Times New Roman" w:hAnsi="Times New Roman" w:cs="Times New Roman"/>
          <w:i/>
          <w:iCs/>
          <w:color w:val="000000"/>
          <w:sz w:val="24"/>
        </w:rPr>
        <w:t>sole or</w:t>
      </w:r>
      <w:r w:rsidR="008956FF" w:rsidRPr="00787312">
        <w:rPr>
          <w:rFonts w:ascii="Times New Roman" w:eastAsia="Times New Roman" w:hAnsi="Times New Roman" w:cs="Times New Roman"/>
          <w:i/>
          <w:iCs/>
          <w:color w:val="000000"/>
          <w:sz w:val="24"/>
        </w:rPr>
        <w:t xml:space="preserve"> a</w:t>
      </w:r>
      <w:r w:rsidRPr="00787312">
        <w:rPr>
          <w:rFonts w:ascii="Times New Roman" w:eastAsia="Times New Roman" w:hAnsi="Times New Roman" w:cs="Times New Roman"/>
          <w:i/>
          <w:iCs/>
          <w:color w:val="000000"/>
          <w:sz w:val="24"/>
        </w:rPr>
        <w:t xml:space="preserve"> majority fee simple interest </w:t>
      </w:r>
      <w:r w:rsidR="004B2873" w:rsidRPr="00787312">
        <w:rPr>
          <w:rFonts w:ascii="Times New Roman" w:eastAsia="Times New Roman" w:hAnsi="Times New Roman" w:cs="Times New Roman"/>
          <w:i/>
          <w:iCs/>
          <w:color w:val="000000"/>
          <w:sz w:val="24"/>
        </w:rPr>
        <w:br/>
      </w:r>
      <w:r w:rsidR="009C4D3B" w:rsidRPr="00787312">
        <w:br/>
      </w:r>
      <w:r w:rsidR="009C4D3B" w:rsidRPr="00787312">
        <w:rPr>
          <w:rFonts w:ascii="Times New Roman" w:hAnsi="Times New Roman" w:cs="Times New Roman"/>
          <w:sz w:val="24"/>
          <w:szCs w:val="24"/>
        </w:rPr>
        <w:t xml:space="preserve">Under the amendment, paragraph 9(1)(e) of the Rule will continue to apply to </w:t>
      </w:r>
      <w:r w:rsidR="00024BBA" w:rsidRPr="00787312">
        <w:rPr>
          <w:rFonts w:ascii="Times New Roman" w:hAnsi="Times New Roman" w:cs="Times New Roman"/>
          <w:sz w:val="24"/>
          <w:szCs w:val="24"/>
        </w:rPr>
        <w:t xml:space="preserve">farmers with </w:t>
      </w:r>
      <w:r w:rsidR="008956FF" w:rsidRPr="00787312">
        <w:rPr>
          <w:rFonts w:ascii="Times New Roman" w:hAnsi="Times New Roman" w:cs="Times New Roman"/>
          <w:sz w:val="24"/>
          <w:szCs w:val="24"/>
        </w:rPr>
        <w:t>the</w:t>
      </w:r>
      <w:r w:rsidR="005157FF" w:rsidRPr="00787312">
        <w:rPr>
          <w:rFonts w:ascii="Times New Roman" w:hAnsi="Times New Roman" w:cs="Times New Roman"/>
          <w:sz w:val="24"/>
          <w:szCs w:val="24"/>
        </w:rPr>
        <w:t xml:space="preserve"> </w:t>
      </w:r>
      <w:r w:rsidR="00024BBA" w:rsidRPr="00787312">
        <w:rPr>
          <w:rFonts w:ascii="Times New Roman" w:hAnsi="Times New Roman" w:cs="Times New Roman"/>
          <w:sz w:val="24"/>
          <w:szCs w:val="24"/>
        </w:rPr>
        <w:t>sole or</w:t>
      </w:r>
      <w:r w:rsidR="008956FF" w:rsidRPr="00787312">
        <w:rPr>
          <w:rFonts w:ascii="Times New Roman" w:hAnsi="Times New Roman" w:cs="Times New Roman"/>
          <w:sz w:val="24"/>
          <w:szCs w:val="24"/>
        </w:rPr>
        <w:t xml:space="preserve"> a</w:t>
      </w:r>
      <w:r w:rsidR="00024BBA" w:rsidRPr="00787312">
        <w:rPr>
          <w:rFonts w:ascii="Times New Roman" w:hAnsi="Times New Roman" w:cs="Times New Roman"/>
          <w:sz w:val="24"/>
          <w:szCs w:val="24"/>
        </w:rPr>
        <w:t xml:space="preserve"> majority</w:t>
      </w:r>
      <w:r w:rsidR="005157FF" w:rsidRPr="00787312">
        <w:rPr>
          <w:rFonts w:ascii="Times New Roman" w:hAnsi="Times New Roman" w:cs="Times New Roman"/>
          <w:sz w:val="24"/>
          <w:szCs w:val="24"/>
        </w:rPr>
        <w:t xml:space="preserve"> interest in an estate in fee simple in land on which primary production aspects of a farm business were being undertaken.</w:t>
      </w:r>
      <w:r w:rsidR="00E33155" w:rsidRPr="00787312">
        <w:rPr>
          <w:rFonts w:ascii="Times New Roman" w:hAnsi="Times New Roman" w:cs="Times New Roman"/>
          <w:sz w:val="24"/>
          <w:szCs w:val="24"/>
        </w:rPr>
        <w:t xml:space="preserve"> This has </w:t>
      </w:r>
      <w:r w:rsidR="009C4D3B" w:rsidRPr="00787312">
        <w:rPr>
          <w:rFonts w:ascii="Times New Roman" w:hAnsi="Times New Roman" w:cs="Times New Roman"/>
          <w:sz w:val="24"/>
          <w:szCs w:val="24"/>
        </w:rPr>
        <w:t xml:space="preserve">the effect that those farmers </w:t>
      </w:r>
      <w:r w:rsidR="00024BBA" w:rsidRPr="00787312">
        <w:rPr>
          <w:rFonts w:ascii="Times New Roman" w:hAnsi="Times New Roman" w:cs="Times New Roman"/>
          <w:sz w:val="24"/>
          <w:szCs w:val="24"/>
        </w:rPr>
        <w:t xml:space="preserve">will continue to be ineligible for an </w:t>
      </w:r>
      <w:proofErr w:type="spellStart"/>
      <w:r w:rsidR="00024BBA" w:rsidRPr="00787312">
        <w:rPr>
          <w:rFonts w:ascii="Times New Roman" w:hAnsi="Times New Roman" w:cs="Times New Roman"/>
          <w:sz w:val="24"/>
          <w:szCs w:val="24"/>
        </w:rPr>
        <w:t>Agri</w:t>
      </w:r>
      <w:r w:rsidR="009C4D3B" w:rsidRPr="00787312">
        <w:rPr>
          <w:rFonts w:ascii="Times New Roman" w:hAnsi="Times New Roman" w:cs="Times New Roman"/>
          <w:sz w:val="24"/>
          <w:szCs w:val="24"/>
        </w:rPr>
        <w:t>s</w:t>
      </w:r>
      <w:r w:rsidR="00024BBA" w:rsidRPr="00787312">
        <w:rPr>
          <w:rFonts w:ascii="Times New Roman" w:hAnsi="Times New Roman" w:cs="Times New Roman"/>
          <w:sz w:val="24"/>
          <w:szCs w:val="24"/>
        </w:rPr>
        <w:t>tarter</w:t>
      </w:r>
      <w:proofErr w:type="spellEnd"/>
      <w:r w:rsidR="00024BBA" w:rsidRPr="00787312">
        <w:rPr>
          <w:rFonts w:ascii="Times New Roman" w:hAnsi="Times New Roman" w:cs="Times New Roman"/>
          <w:sz w:val="24"/>
          <w:szCs w:val="24"/>
        </w:rPr>
        <w:t xml:space="preserve"> loan</w:t>
      </w:r>
      <w:r w:rsidR="009C4D3B" w:rsidRPr="00787312">
        <w:rPr>
          <w:rFonts w:ascii="Times New Roman" w:hAnsi="Times New Roman" w:cs="Times New Roman"/>
          <w:sz w:val="24"/>
          <w:szCs w:val="24"/>
        </w:rPr>
        <w:t xml:space="preserve"> under the Rule. It is intended to exclude this cohort of farmers </w:t>
      </w:r>
      <w:r w:rsidR="00024BBA" w:rsidRPr="00787312">
        <w:rPr>
          <w:rFonts w:ascii="Times New Roman" w:hAnsi="Times New Roman" w:cs="Times New Roman"/>
          <w:sz w:val="24"/>
          <w:szCs w:val="24"/>
        </w:rPr>
        <w:t>because they already have control over their asset (farmland) and their business.</w:t>
      </w:r>
      <w:r w:rsidR="00024BBA" w:rsidRPr="00974A55">
        <w:rPr>
          <w:rFonts w:ascii="Times New Roman" w:hAnsi="Times New Roman" w:cs="Times New Roman"/>
          <w:sz w:val="24"/>
          <w:szCs w:val="24"/>
        </w:rPr>
        <w:t xml:space="preserve">  </w:t>
      </w:r>
    </w:p>
    <w:p w14:paraId="01EA7914" w14:textId="77777777" w:rsidR="00024BBA" w:rsidRPr="00E33155" w:rsidRDefault="00024BBA" w:rsidP="00974A55">
      <w:pPr>
        <w:pStyle w:val="CommentText"/>
        <w:rPr>
          <w:rFonts w:ascii="Times New Roman" w:hAnsi="Times New Roman" w:cs="Times New Roman"/>
          <w:sz w:val="24"/>
          <w:szCs w:val="24"/>
        </w:rPr>
      </w:pPr>
    </w:p>
    <w:p w14:paraId="232A6B4E" w14:textId="77777777" w:rsidR="007F1032" w:rsidRDefault="007F1032">
      <w:pPr>
        <w:rPr>
          <w:rFonts w:ascii="Times New Roman" w:eastAsia="Times New Roman" w:hAnsi="Times New Roman" w:cs="Times New Roman"/>
          <w:color w:val="000000"/>
          <w:sz w:val="24"/>
          <w:szCs w:val="20"/>
        </w:rPr>
        <w:sectPr w:rsidR="007F1032" w:rsidSect="00787312">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20" w:footer="720" w:gutter="0"/>
          <w:pgNumType w:start="1"/>
          <w:cols w:space="720"/>
          <w:titlePg/>
          <w:docGrid w:linePitch="360"/>
        </w:sectPr>
      </w:pPr>
    </w:p>
    <w:p w14:paraId="1241A288" w14:textId="77777777" w:rsidR="007F1032" w:rsidRDefault="007F1032">
      <w:pPr>
        <w:rPr>
          <w:rFonts w:ascii="Times New Roman" w:eastAsia="Times New Roman" w:hAnsi="Times New Roman" w:cs="Times New Roman"/>
          <w:color w:val="000000"/>
          <w:sz w:val="24"/>
          <w:szCs w:val="20"/>
        </w:rPr>
      </w:pPr>
    </w:p>
    <w:p w14:paraId="01C0CA0C" w14:textId="10D0AB7A" w:rsidR="002B1DB3" w:rsidRPr="00840000" w:rsidRDefault="00386C3F" w:rsidP="003819D3">
      <w:pPr>
        <w:jc w:val="right"/>
        <w:rPr>
          <w:rFonts w:ascii="Times New Roman" w:hAnsi="Times New Roman" w:cs="Times New Roman"/>
          <w:b/>
          <w:sz w:val="24"/>
          <w:u w:val="single"/>
        </w:rPr>
      </w:pPr>
      <w:r w:rsidRPr="00840000">
        <w:rPr>
          <w:rFonts w:ascii="Times New Roman" w:hAnsi="Times New Roman" w:cs="Times New Roman"/>
          <w:b/>
          <w:sz w:val="24"/>
          <w:u w:val="single"/>
        </w:rPr>
        <w:t>ATTACHMENT B</w:t>
      </w:r>
      <w:r w:rsidR="00C51DBB">
        <w:rPr>
          <w:rFonts w:ascii="Times New Roman" w:hAnsi="Times New Roman" w:cs="Times New Roman"/>
          <w:b/>
          <w:sz w:val="24"/>
          <w:u w:val="single"/>
        </w:rPr>
        <w:br/>
      </w:r>
    </w:p>
    <w:p w14:paraId="5C13DF49" w14:textId="02CB7B4C" w:rsidR="001518A8" w:rsidRPr="00840000" w:rsidRDefault="001518A8" w:rsidP="001518A8">
      <w:pPr>
        <w:spacing w:before="120" w:after="120"/>
        <w:jc w:val="center"/>
        <w:rPr>
          <w:rFonts w:ascii="Times New Roman" w:hAnsi="Times New Roman"/>
          <w:b/>
          <w:sz w:val="28"/>
          <w:szCs w:val="28"/>
        </w:rPr>
      </w:pPr>
      <w:r w:rsidRPr="00840000">
        <w:rPr>
          <w:rFonts w:ascii="Times New Roman" w:hAnsi="Times New Roman"/>
          <w:b/>
          <w:sz w:val="28"/>
          <w:szCs w:val="28"/>
        </w:rPr>
        <w:t>Statement of Compatibility with Human Rights</w:t>
      </w:r>
    </w:p>
    <w:p w14:paraId="2E9FCC9E" w14:textId="77777777" w:rsidR="00514B4D" w:rsidRDefault="00514B4D" w:rsidP="001518A8">
      <w:pPr>
        <w:spacing w:before="120" w:after="120"/>
        <w:jc w:val="center"/>
        <w:rPr>
          <w:rFonts w:ascii="Times New Roman" w:hAnsi="Times New Roman"/>
          <w:i/>
          <w:sz w:val="24"/>
        </w:rPr>
      </w:pPr>
    </w:p>
    <w:p w14:paraId="0169E4D1" w14:textId="2629DA13" w:rsidR="001518A8" w:rsidRPr="00840000" w:rsidRDefault="001518A8" w:rsidP="001518A8">
      <w:pPr>
        <w:spacing w:before="120" w:after="120"/>
        <w:jc w:val="center"/>
        <w:rPr>
          <w:rFonts w:ascii="Times New Roman" w:hAnsi="Times New Roman"/>
          <w:sz w:val="24"/>
        </w:rPr>
      </w:pPr>
      <w:r w:rsidRPr="00840000">
        <w:rPr>
          <w:rFonts w:ascii="Times New Roman" w:hAnsi="Times New Roman"/>
          <w:i/>
          <w:sz w:val="24"/>
        </w:rPr>
        <w:t>Prepared in accordance with Part 3 of the Human Rights (Parliamentary Scrutiny) Act 2011</w:t>
      </w:r>
    </w:p>
    <w:p w14:paraId="567BE29E" w14:textId="77777777" w:rsidR="001518A8" w:rsidRPr="00840000" w:rsidRDefault="001518A8" w:rsidP="001518A8">
      <w:pPr>
        <w:spacing w:before="120" w:after="120"/>
        <w:jc w:val="center"/>
        <w:rPr>
          <w:rFonts w:ascii="Times New Roman" w:hAnsi="Times New Roman"/>
          <w:sz w:val="24"/>
        </w:rPr>
      </w:pPr>
    </w:p>
    <w:p w14:paraId="78D6C6C2" w14:textId="3FBCF63B" w:rsidR="008B6D56" w:rsidRPr="005F5517" w:rsidRDefault="008B6D56" w:rsidP="008B6D56">
      <w:pPr>
        <w:jc w:val="center"/>
        <w:rPr>
          <w:rFonts w:ascii="Times New Roman" w:hAnsi="Times New Roman" w:cs="Times New Roman"/>
          <w:i/>
          <w:sz w:val="24"/>
        </w:rPr>
      </w:pPr>
      <w:r w:rsidRPr="005F5517">
        <w:rPr>
          <w:rFonts w:ascii="Times New Roman" w:hAnsi="Times New Roman" w:cs="Times New Roman"/>
          <w:i/>
          <w:sz w:val="24"/>
        </w:rPr>
        <w:t>Regional Investment Corporation (</w:t>
      </w:r>
      <w:proofErr w:type="spellStart"/>
      <w:r w:rsidRPr="005F5517">
        <w:rPr>
          <w:rFonts w:ascii="Times New Roman" w:hAnsi="Times New Roman" w:cs="Times New Roman"/>
          <w:i/>
          <w:sz w:val="24"/>
        </w:rPr>
        <w:t>Agristarter</w:t>
      </w:r>
      <w:proofErr w:type="spellEnd"/>
      <w:r w:rsidRPr="005F5517">
        <w:rPr>
          <w:rFonts w:ascii="Times New Roman" w:hAnsi="Times New Roman" w:cs="Times New Roman"/>
          <w:i/>
          <w:sz w:val="24"/>
        </w:rPr>
        <w:t xml:space="preserve"> Loans) Amendment </w:t>
      </w:r>
      <w:r w:rsidR="00604274">
        <w:rPr>
          <w:rFonts w:ascii="Times New Roman" w:hAnsi="Times New Roman" w:cs="Times New Roman"/>
          <w:i/>
          <w:sz w:val="24"/>
        </w:rPr>
        <w:t>(</w:t>
      </w:r>
      <w:r w:rsidRPr="005F5517">
        <w:rPr>
          <w:rFonts w:ascii="Times New Roman" w:hAnsi="Times New Roman" w:cs="Times New Roman"/>
          <w:i/>
          <w:sz w:val="24"/>
        </w:rPr>
        <w:t>Share Farming and Farm Leasing</w:t>
      </w:r>
      <w:r w:rsidR="00604274">
        <w:rPr>
          <w:rFonts w:ascii="Times New Roman" w:hAnsi="Times New Roman" w:cs="Times New Roman"/>
          <w:i/>
          <w:sz w:val="24"/>
        </w:rPr>
        <w:t>)</w:t>
      </w:r>
      <w:r w:rsidRPr="005F5517">
        <w:rPr>
          <w:rFonts w:ascii="Times New Roman" w:hAnsi="Times New Roman" w:cs="Times New Roman"/>
          <w:i/>
          <w:sz w:val="24"/>
        </w:rPr>
        <w:t xml:space="preserve"> Rules 2022</w:t>
      </w:r>
    </w:p>
    <w:p w14:paraId="5F4135C2" w14:textId="77777777" w:rsidR="002B1DB3" w:rsidRPr="00840000" w:rsidRDefault="002B1DB3" w:rsidP="008E3595">
      <w:pPr>
        <w:jc w:val="center"/>
        <w:rPr>
          <w:rFonts w:ascii="Times New Roman" w:hAnsi="Times New Roman"/>
          <w:sz w:val="24"/>
        </w:rPr>
      </w:pPr>
    </w:p>
    <w:p w14:paraId="63B847C3" w14:textId="10A44831" w:rsidR="002B1DB3" w:rsidRDefault="002B1DB3" w:rsidP="00B62C27">
      <w:pPr>
        <w:spacing w:before="120" w:after="120"/>
        <w:rPr>
          <w:rFonts w:ascii="Times New Roman" w:hAnsi="Times New Roman"/>
          <w:iCs/>
          <w:sz w:val="24"/>
        </w:rPr>
      </w:pPr>
      <w:r w:rsidRPr="00840000">
        <w:rPr>
          <w:rFonts w:ascii="Times New Roman" w:hAnsi="Times New Roman"/>
          <w:sz w:val="24"/>
        </w:rPr>
        <w:t xml:space="preserve">This </w:t>
      </w:r>
      <w:r w:rsidR="00514B4D">
        <w:rPr>
          <w:rFonts w:ascii="Times New Roman" w:hAnsi="Times New Roman"/>
          <w:sz w:val="24"/>
        </w:rPr>
        <w:t>l</w:t>
      </w:r>
      <w:r w:rsidRPr="00840000">
        <w:rPr>
          <w:rFonts w:ascii="Times New Roman" w:hAnsi="Times New Roman"/>
          <w:sz w:val="24"/>
        </w:rPr>
        <w:t xml:space="preserve">egislative </w:t>
      </w:r>
      <w:r w:rsidR="00514B4D">
        <w:rPr>
          <w:rFonts w:ascii="Times New Roman" w:hAnsi="Times New Roman"/>
          <w:sz w:val="24"/>
        </w:rPr>
        <w:t>i</w:t>
      </w:r>
      <w:r w:rsidRPr="00840000">
        <w:rPr>
          <w:rFonts w:ascii="Times New Roman" w:hAnsi="Times New Roman"/>
          <w:sz w:val="24"/>
        </w:rPr>
        <w:t xml:space="preserve">nstrument is compatible with the human rights and freedoms recognised or declared in the international instruments listed in section 3 of the </w:t>
      </w:r>
      <w:r w:rsidRPr="00840000">
        <w:rPr>
          <w:rFonts w:ascii="Times New Roman" w:hAnsi="Times New Roman"/>
          <w:i/>
          <w:sz w:val="24"/>
        </w:rPr>
        <w:t>Human Rights (Parliamentary Scrutiny) Act 2011</w:t>
      </w:r>
      <w:r w:rsidR="009572F3">
        <w:rPr>
          <w:rFonts w:ascii="Times New Roman" w:hAnsi="Times New Roman"/>
          <w:i/>
          <w:sz w:val="24"/>
        </w:rPr>
        <w:t>.</w:t>
      </w:r>
      <w:r w:rsidR="009572F3">
        <w:rPr>
          <w:rFonts w:ascii="Times New Roman" w:hAnsi="Times New Roman"/>
          <w:iCs/>
          <w:sz w:val="24"/>
        </w:rPr>
        <w:t xml:space="preserve"> </w:t>
      </w:r>
    </w:p>
    <w:p w14:paraId="2FA60072" w14:textId="77777777" w:rsidR="002B1DB3" w:rsidRPr="00840000" w:rsidRDefault="002B1DB3" w:rsidP="008E3595">
      <w:pPr>
        <w:rPr>
          <w:rFonts w:ascii="Times New Roman" w:hAnsi="Times New Roman"/>
          <w:sz w:val="24"/>
        </w:rPr>
      </w:pPr>
    </w:p>
    <w:p w14:paraId="0E6BF1E1" w14:textId="77777777" w:rsidR="002B1DB3" w:rsidRPr="00840000" w:rsidRDefault="002B1DB3" w:rsidP="008E3595">
      <w:pPr>
        <w:spacing w:after="120"/>
        <w:jc w:val="both"/>
        <w:rPr>
          <w:rFonts w:ascii="Times New Roman" w:hAnsi="Times New Roman"/>
          <w:b/>
          <w:sz w:val="24"/>
        </w:rPr>
      </w:pPr>
      <w:r w:rsidRPr="00840000">
        <w:rPr>
          <w:rFonts w:ascii="Times New Roman" w:hAnsi="Times New Roman"/>
          <w:b/>
          <w:sz w:val="24"/>
        </w:rPr>
        <w:t>Overview of the Legislative Instrument</w:t>
      </w:r>
    </w:p>
    <w:p w14:paraId="5E2AFDC2" w14:textId="77777777" w:rsidR="00A478D8" w:rsidRPr="00840000" w:rsidRDefault="00A478D8" w:rsidP="00A478D8">
      <w:pPr>
        <w:tabs>
          <w:tab w:val="right" w:pos="9072"/>
        </w:tabs>
        <w:rPr>
          <w:rFonts w:ascii="Times New Roman" w:hAnsi="Times New Roman" w:cs="Times New Roman"/>
          <w:sz w:val="24"/>
        </w:rPr>
      </w:pPr>
      <w:r w:rsidRPr="00840000">
        <w:rPr>
          <w:rFonts w:ascii="Times New Roman" w:hAnsi="Times New Roman" w:cs="Times New Roman"/>
          <w:sz w:val="24"/>
        </w:rPr>
        <w:t xml:space="preserve">The </w:t>
      </w:r>
      <w:r w:rsidRPr="00840000">
        <w:rPr>
          <w:rFonts w:ascii="Times New Roman" w:hAnsi="Times New Roman" w:cs="Times New Roman"/>
          <w:i/>
          <w:sz w:val="24"/>
        </w:rPr>
        <w:t>Regional Investment Corporation Act 2018</w:t>
      </w:r>
      <w:r w:rsidRPr="00840000">
        <w:rPr>
          <w:rFonts w:ascii="Times New Roman" w:hAnsi="Times New Roman" w:cs="Times New Roman"/>
          <w:sz w:val="24"/>
        </w:rPr>
        <w:t xml:space="preserve"> (the Act) establishes the Regional Investment Corporation (the Corporation). The Corporation’s functions are set out in section 8 of the Act.</w:t>
      </w:r>
    </w:p>
    <w:p w14:paraId="3255DE15" w14:textId="77777777" w:rsidR="00A478D8" w:rsidRPr="00840000" w:rsidRDefault="00A478D8" w:rsidP="00A478D8">
      <w:pPr>
        <w:tabs>
          <w:tab w:val="right" w:pos="9072"/>
        </w:tabs>
        <w:rPr>
          <w:rFonts w:ascii="Times New Roman" w:hAnsi="Times New Roman" w:cs="Times New Roman"/>
          <w:sz w:val="24"/>
        </w:rPr>
      </w:pPr>
    </w:p>
    <w:p w14:paraId="2335A6F8" w14:textId="77777777" w:rsidR="00CE1A55" w:rsidRPr="00840000" w:rsidRDefault="00CE1A55" w:rsidP="00CE1A55">
      <w:pPr>
        <w:tabs>
          <w:tab w:val="right" w:pos="9072"/>
        </w:tabs>
        <w:rPr>
          <w:rFonts w:ascii="Times New Roman" w:hAnsi="Times New Roman" w:cs="Times New Roman"/>
          <w:sz w:val="24"/>
        </w:rPr>
      </w:pPr>
      <w:r w:rsidRPr="00840000">
        <w:rPr>
          <w:rFonts w:ascii="Times New Roman" w:hAnsi="Times New Roman" w:cs="Times New Roman"/>
          <w:sz w:val="24"/>
        </w:rPr>
        <w:t>Paragraph 8(1)(g) of the Act provides that it is a function of the Corporation to administer programs prescribed by the Rules. Subsection 8(5) of the Act relevantly provides that the Rules may prescribe one or more programs to be administered by the Corporation.</w:t>
      </w:r>
      <w:r w:rsidR="002F508D" w:rsidRPr="00840000">
        <w:rPr>
          <w:rFonts w:ascii="Times New Roman" w:hAnsi="Times New Roman" w:cs="Times New Roman"/>
          <w:sz w:val="24"/>
        </w:rPr>
        <w:t xml:space="preserve"> </w:t>
      </w:r>
    </w:p>
    <w:p w14:paraId="5C533BAD" w14:textId="77777777" w:rsidR="00CE1A55" w:rsidRPr="00840000" w:rsidRDefault="00CE1A55" w:rsidP="00CE1A55">
      <w:pPr>
        <w:tabs>
          <w:tab w:val="right" w:pos="9072"/>
        </w:tabs>
        <w:rPr>
          <w:rFonts w:ascii="Times New Roman" w:hAnsi="Times New Roman" w:cs="Times New Roman"/>
          <w:sz w:val="24"/>
        </w:rPr>
      </w:pPr>
    </w:p>
    <w:p w14:paraId="002555E9" w14:textId="6112DBCE" w:rsidR="00014A0F" w:rsidRPr="00840000" w:rsidRDefault="00014A0F" w:rsidP="00014A0F">
      <w:pPr>
        <w:tabs>
          <w:tab w:val="right" w:pos="9072"/>
        </w:tabs>
        <w:rPr>
          <w:rFonts w:ascii="Times New Roman" w:hAnsi="Times New Roman" w:cs="Times New Roman"/>
          <w:sz w:val="24"/>
        </w:rPr>
      </w:pPr>
      <w:r w:rsidRPr="00840000">
        <w:rPr>
          <w:rFonts w:ascii="Times New Roman" w:hAnsi="Times New Roman" w:cs="Times New Roman"/>
          <w:sz w:val="24"/>
        </w:rPr>
        <w:t xml:space="preserve">The purpose of the </w:t>
      </w:r>
      <w:r w:rsidR="007D0969" w:rsidRPr="007D0969">
        <w:rPr>
          <w:rFonts w:ascii="Times New Roman" w:hAnsi="Times New Roman" w:cs="Times New Roman"/>
          <w:i/>
          <w:sz w:val="24"/>
        </w:rPr>
        <w:t>Regional Investment Corporation (</w:t>
      </w:r>
      <w:proofErr w:type="spellStart"/>
      <w:r w:rsidR="007D0969" w:rsidRPr="007D0969">
        <w:rPr>
          <w:rFonts w:ascii="Times New Roman" w:hAnsi="Times New Roman" w:cs="Times New Roman"/>
          <w:i/>
          <w:sz w:val="24"/>
        </w:rPr>
        <w:t>Agristarter</w:t>
      </w:r>
      <w:proofErr w:type="spellEnd"/>
      <w:r w:rsidR="007D0969" w:rsidRPr="007D0969">
        <w:rPr>
          <w:rFonts w:ascii="Times New Roman" w:hAnsi="Times New Roman" w:cs="Times New Roman"/>
          <w:i/>
          <w:sz w:val="24"/>
        </w:rPr>
        <w:t xml:space="preserve"> Loans) Amendment </w:t>
      </w:r>
      <w:r w:rsidR="00AF0A71">
        <w:rPr>
          <w:rFonts w:ascii="Times New Roman" w:hAnsi="Times New Roman" w:cs="Times New Roman"/>
          <w:i/>
          <w:sz w:val="24"/>
        </w:rPr>
        <w:t>(</w:t>
      </w:r>
      <w:r w:rsidR="007D0969" w:rsidRPr="007D0969">
        <w:rPr>
          <w:rFonts w:ascii="Times New Roman" w:hAnsi="Times New Roman" w:cs="Times New Roman"/>
          <w:i/>
          <w:sz w:val="24"/>
        </w:rPr>
        <w:t>Share Farming and Farm Leasing</w:t>
      </w:r>
      <w:r w:rsidR="00AF0A71">
        <w:rPr>
          <w:rFonts w:ascii="Times New Roman" w:hAnsi="Times New Roman" w:cs="Times New Roman"/>
          <w:i/>
          <w:sz w:val="24"/>
        </w:rPr>
        <w:t>)</w:t>
      </w:r>
      <w:r w:rsidR="00286A4D">
        <w:rPr>
          <w:rFonts w:ascii="Times New Roman" w:hAnsi="Times New Roman" w:cs="Times New Roman"/>
          <w:i/>
          <w:sz w:val="24"/>
        </w:rPr>
        <w:t xml:space="preserve"> </w:t>
      </w:r>
      <w:r w:rsidR="007D0969" w:rsidRPr="007D0969">
        <w:rPr>
          <w:rFonts w:ascii="Times New Roman" w:hAnsi="Times New Roman" w:cs="Times New Roman"/>
          <w:i/>
          <w:sz w:val="24"/>
        </w:rPr>
        <w:t xml:space="preserve">Rules 2022 </w:t>
      </w:r>
      <w:r w:rsidRPr="00840000">
        <w:rPr>
          <w:rFonts w:ascii="Times New Roman" w:hAnsi="Times New Roman" w:cs="Times New Roman"/>
          <w:sz w:val="24"/>
        </w:rPr>
        <w:t>(</w:t>
      </w:r>
      <w:r w:rsidR="00BA543A">
        <w:rPr>
          <w:rFonts w:ascii="Times New Roman" w:hAnsi="Times New Roman" w:cs="Times New Roman"/>
          <w:sz w:val="24"/>
        </w:rPr>
        <w:t xml:space="preserve">the </w:t>
      </w:r>
      <w:r w:rsidRPr="00840000">
        <w:rPr>
          <w:rFonts w:ascii="Times New Roman" w:hAnsi="Times New Roman" w:cs="Times New Roman"/>
          <w:sz w:val="24"/>
        </w:rPr>
        <w:t>Amendment Rule</w:t>
      </w:r>
      <w:r w:rsidR="00604274">
        <w:rPr>
          <w:rFonts w:ascii="Times New Roman" w:hAnsi="Times New Roman" w:cs="Times New Roman"/>
          <w:sz w:val="24"/>
        </w:rPr>
        <w:t>s</w:t>
      </w:r>
      <w:r w:rsidRPr="00840000">
        <w:rPr>
          <w:rFonts w:ascii="Times New Roman" w:hAnsi="Times New Roman" w:cs="Times New Roman"/>
          <w:sz w:val="24"/>
        </w:rPr>
        <w:t xml:space="preserve">) is to amend the </w:t>
      </w:r>
      <w:r w:rsidRPr="00840000">
        <w:rPr>
          <w:rFonts w:ascii="Times New Roman" w:hAnsi="Times New Roman" w:cs="Times New Roman"/>
          <w:i/>
          <w:sz w:val="24"/>
        </w:rPr>
        <w:t>Regional Investment Corporation (</w:t>
      </w:r>
      <w:proofErr w:type="spellStart"/>
      <w:r w:rsidRPr="00840000">
        <w:rPr>
          <w:rFonts w:ascii="Times New Roman" w:hAnsi="Times New Roman" w:cs="Times New Roman"/>
          <w:i/>
          <w:sz w:val="24"/>
        </w:rPr>
        <w:t>Agristarter</w:t>
      </w:r>
      <w:proofErr w:type="spellEnd"/>
      <w:r w:rsidRPr="00840000">
        <w:rPr>
          <w:rFonts w:ascii="Times New Roman" w:hAnsi="Times New Roman" w:cs="Times New Roman"/>
          <w:i/>
          <w:sz w:val="24"/>
        </w:rPr>
        <w:t xml:space="preserve"> Loans) Rule 2019</w:t>
      </w:r>
      <w:r w:rsidRPr="00840000">
        <w:rPr>
          <w:rFonts w:ascii="Times New Roman" w:hAnsi="Times New Roman" w:cs="Times New Roman"/>
          <w:sz w:val="24"/>
        </w:rPr>
        <w:t xml:space="preserve"> (the Rule)</w:t>
      </w:r>
      <w:r w:rsidR="00514B4D">
        <w:rPr>
          <w:rFonts w:ascii="Times New Roman" w:hAnsi="Times New Roman" w:cs="Times New Roman"/>
          <w:sz w:val="24"/>
        </w:rPr>
        <w:t>.</w:t>
      </w:r>
      <w:r w:rsidRPr="00840000">
        <w:rPr>
          <w:rFonts w:ascii="Times New Roman" w:hAnsi="Times New Roman" w:cs="Times New Roman"/>
          <w:sz w:val="24"/>
        </w:rPr>
        <w:t xml:space="preserve"> </w:t>
      </w:r>
      <w:r w:rsidR="00514B4D">
        <w:rPr>
          <w:rFonts w:ascii="Times New Roman" w:hAnsi="Times New Roman" w:cs="Times New Roman"/>
          <w:sz w:val="24"/>
        </w:rPr>
        <w:t xml:space="preserve">The Rule establishes a loans scheme known as </w:t>
      </w:r>
      <w:proofErr w:type="spellStart"/>
      <w:r w:rsidR="00514B4D">
        <w:rPr>
          <w:rFonts w:ascii="Times New Roman" w:hAnsi="Times New Roman" w:cs="Times New Roman"/>
          <w:sz w:val="24"/>
        </w:rPr>
        <w:t>Agristarter</w:t>
      </w:r>
      <w:proofErr w:type="spellEnd"/>
      <w:r w:rsidR="00514B4D">
        <w:rPr>
          <w:rFonts w:ascii="Times New Roman" w:hAnsi="Times New Roman" w:cs="Times New Roman"/>
          <w:sz w:val="24"/>
        </w:rPr>
        <w:t xml:space="preserve">, which provides financial assistance to </w:t>
      </w:r>
      <w:r w:rsidR="00F47430">
        <w:rPr>
          <w:rFonts w:ascii="Times New Roman" w:hAnsi="Times New Roman" w:cs="Times New Roman"/>
          <w:sz w:val="24"/>
        </w:rPr>
        <w:t xml:space="preserve">certain farmers, including </w:t>
      </w:r>
      <w:r w:rsidR="006357FB" w:rsidRPr="00840000">
        <w:rPr>
          <w:rFonts w:ascii="Times New Roman" w:hAnsi="Times New Roman" w:cs="Times New Roman"/>
          <w:sz w:val="24"/>
        </w:rPr>
        <w:t>first farmers wishing to purchase, establish or develop a farm business</w:t>
      </w:r>
      <w:r w:rsidR="00F47430">
        <w:rPr>
          <w:rFonts w:ascii="Times New Roman" w:hAnsi="Times New Roman" w:cs="Times New Roman"/>
          <w:sz w:val="24"/>
        </w:rPr>
        <w:t>.</w:t>
      </w:r>
      <w:r w:rsidR="006357FB" w:rsidRPr="00840000">
        <w:rPr>
          <w:rFonts w:ascii="Times New Roman" w:hAnsi="Times New Roman" w:cs="Times New Roman"/>
          <w:sz w:val="24"/>
        </w:rPr>
        <w:t xml:space="preserve"> </w:t>
      </w:r>
      <w:r w:rsidR="00F47430">
        <w:rPr>
          <w:rFonts w:ascii="Times New Roman" w:hAnsi="Times New Roman" w:cs="Times New Roman"/>
          <w:sz w:val="24"/>
        </w:rPr>
        <w:t xml:space="preserve">Such loans are known as </w:t>
      </w:r>
      <w:r w:rsidR="006357FB" w:rsidRPr="00840000">
        <w:rPr>
          <w:rFonts w:ascii="Times New Roman" w:hAnsi="Times New Roman" w:cs="Times New Roman"/>
          <w:sz w:val="24"/>
        </w:rPr>
        <w:t xml:space="preserve">first farmer </w:t>
      </w:r>
      <w:r w:rsidR="00514B4D">
        <w:rPr>
          <w:rFonts w:ascii="Times New Roman" w:hAnsi="Times New Roman" w:cs="Times New Roman"/>
          <w:sz w:val="24"/>
        </w:rPr>
        <w:t>loans.</w:t>
      </w:r>
    </w:p>
    <w:p w14:paraId="335D7B00" w14:textId="77777777" w:rsidR="00014A0F" w:rsidRPr="00840000" w:rsidRDefault="00014A0F" w:rsidP="00014A0F">
      <w:pPr>
        <w:tabs>
          <w:tab w:val="right" w:pos="9072"/>
        </w:tabs>
        <w:rPr>
          <w:rFonts w:ascii="Times New Roman" w:hAnsi="Times New Roman" w:cs="Times New Roman"/>
          <w:sz w:val="24"/>
        </w:rPr>
      </w:pPr>
    </w:p>
    <w:p w14:paraId="5037BD5D" w14:textId="4C3B03A3" w:rsidR="00645E89" w:rsidRDefault="00014A0F" w:rsidP="00014A0F">
      <w:pPr>
        <w:tabs>
          <w:tab w:val="right" w:pos="9072"/>
        </w:tabs>
        <w:rPr>
          <w:rFonts w:ascii="Times New Roman" w:hAnsi="Times New Roman" w:cs="Times New Roman"/>
          <w:sz w:val="24"/>
        </w:rPr>
      </w:pPr>
      <w:r w:rsidRPr="00840000">
        <w:rPr>
          <w:rFonts w:ascii="Times New Roman" w:hAnsi="Times New Roman" w:cs="Times New Roman"/>
          <w:sz w:val="24"/>
        </w:rPr>
        <w:t>The</w:t>
      </w:r>
      <w:r w:rsidR="00514B4D">
        <w:rPr>
          <w:rFonts w:ascii="Times New Roman" w:hAnsi="Times New Roman" w:cs="Times New Roman"/>
          <w:sz w:val="24"/>
        </w:rPr>
        <w:t xml:space="preserve"> purpose of the</w:t>
      </w:r>
      <w:r w:rsidRPr="00840000">
        <w:rPr>
          <w:rFonts w:ascii="Times New Roman" w:hAnsi="Times New Roman" w:cs="Times New Roman"/>
          <w:sz w:val="24"/>
        </w:rPr>
        <w:t xml:space="preserve"> Amendment Rule</w:t>
      </w:r>
      <w:r w:rsidR="00604274">
        <w:rPr>
          <w:rFonts w:ascii="Times New Roman" w:hAnsi="Times New Roman" w:cs="Times New Roman"/>
          <w:sz w:val="24"/>
        </w:rPr>
        <w:t xml:space="preserve">s </w:t>
      </w:r>
      <w:r w:rsidR="00514B4D">
        <w:rPr>
          <w:rFonts w:ascii="Times New Roman" w:hAnsi="Times New Roman" w:cs="Times New Roman"/>
          <w:sz w:val="24"/>
        </w:rPr>
        <w:t xml:space="preserve">is to </w:t>
      </w:r>
      <w:r w:rsidR="00E90190">
        <w:rPr>
          <w:rFonts w:ascii="Times New Roman" w:hAnsi="Times New Roman" w:cs="Times New Roman"/>
          <w:sz w:val="24"/>
        </w:rPr>
        <w:t xml:space="preserve">expand </w:t>
      </w:r>
      <w:r w:rsidR="00604274">
        <w:rPr>
          <w:rFonts w:ascii="Times New Roman" w:hAnsi="Times New Roman" w:cs="Times New Roman"/>
          <w:sz w:val="24"/>
        </w:rPr>
        <w:t>the eligibility criteria for first farmer loans</w:t>
      </w:r>
      <w:r w:rsidR="00514B4D">
        <w:rPr>
          <w:rFonts w:ascii="Times New Roman" w:hAnsi="Times New Roman" w:cs="Times New Roman"/>
          <w:sz w:val="24"/>
        </w:rPr>
        <w:t xml:space="preserve"> </w:t>
      </w:r>
      <w:r w:rsidR="007A5A28">
        <w:rPr>
          <w:rFonts w:ascii="Times New Roman" w:hAnsi="Times New Roman" w:cs="Times New Roman"/>
          <w:sz w:val="24"/>
        </w:rPr>
        <w:t>to include</w:t>
      </w:r>
      <w:r w:rsidR="00514B4D">
        <w:rPr>
          <w:rFonts w:ascii="Times New Roman" w:hAnsi="Times New Roman" w:cs="Times New Roman"/>
          <w:sz w:val="24"/>
        </w:rPr>
        <w:t xml:space="preserve"> </w:t>
      </w:r>
      <w:r w:rsidR="00F47430">
        <w:rPr>
          <w:rFonts w:ascii="Times New Roman" w:hAnsi="Times New Roman" w:cs="Times New Roman"/>
          <w:sz w:val="24"/>
        </w:rPr>
        <w:t>an additional class of farmers.</w:t>
      </w:r>
      <w:r w:rsidR="00514B4D">
        <w:rPr>
          <w:rFonts w:ascii="Times New Roman" w:hAnsi="Times New Roman" w:cs="Times New Roman"/>
          <w:sz w:val="24"/>
        </w:rPr>
        <w:t xml:space="preserve"> </w:t>
      </w:r>
      <w:r w:rsidR="009572F3">
        <w:rPr>
          <w:rFonts w:ascii="Times New Roman" w:hAnsi="Times New Roman" w:cs="Times New Roman"/>
          <w:sz w:val="24"/>
        </w:rPr>
        <w:t xml:space="preserve">Specifically, the Amendment Rules </w:t>
      </w:r>
      <w:r w:rsidR="00F47430">
        <w:rPr>
          <w:rFonts w:ascii="Times New Roman" w:hAnsi="Times New Roman" w:cs="Times New Roman"/>
          <w:sz w:val="24"/>
        </w:rPr>
        <w:t>provide</w:t>
      </w:r>
      <w:r w:rsidR="00056286">
        <w:rPr>
          <w:rFonts w:ascii="Times New Roman" w:hAnsi="Times New Roman" w:cs="Times New Roman"/>
          <w:sz w:val="24"/>
        </w:rPr>
        <w:t xml:space="preserve"> that </w:t>
      </w:r>
      <w:r w:rsidR="00F47430">
        <w:rPr>
          <w:rFonts w:ascii="Times New Roman" w:hAnsi="Times New Roman" w:cs="Times New Roman"/>
          <w:sz w:val="24"/>
        </w:rPr>
        <w:t xml:space="preserve">first </w:t>
      </w:r>
      <w:r w:rsidR="00056286">
        <w:rPr>
          <w:rFonts w:ascii="Times New Roman" w:hAnsi="Times New Roman" w:cs="Times New Roman"/>
          <w:sz w:val="24"/>
        </w:rPr>
        <w:t xml:space="preserve">farmers </w:t>
      </w:r>
      <w:r w:rsidR="00724DEF">
        <w:rPr>
          <w:rFonts w:ascii="Times New Roman" w:hAnsi="Times New Roman" w:cs="Times New Roman"/>
          <w:sz w:val="24"/>
        </w:rPr>
        <w:t>involved</w:t>
      </w:r>
      <w:r w:rsidR="00056286">
        <w:rPr>
          <w:rFonts w:ascii="Times New Roman" w:hAnsi="Times New Roman" w:cs="Times New Roman"/>
          <w:sz w:val="24"/>
        </w:rPr>
        <w:t xml:space="preserve"> in share farming or farm leasing </w:t>
      </w:r>
      <w:r w:rsidR="001D3D7B">
        <w:rPr>
          <w:rFonts w:ascii="Times New Roman" w:hAnsi="Times New Roman" w:cs="Times New Roman"/>
          <w:sz w:val="24"/>
        </w:rPr>
        <w:t>may</w:t>
      </w:r>
      <w:r w:rsidR="00056286">
        <w:rPr>
          <w:rFonts w:ascii="Times New Roman" w:hAnsi="Times New Roman" w:cs="Times New Roman"/>
          <w:sz w:val="24"/>
        </w:rPr>
        <w:t xml:space="preserve"> be eligible for first farmer loans</w:t>
      </w:r>
      <w:r w:rsidR="00F47430">
        <w:rPr>
          <w:rFonts w:ascii="Times New Roman" w:hAnsi="Times New Roman" w:cs="Times New Roman"/>
          <w:sz w:val="24"/>
        </w:rPr>
        <w:t xml:space="preserve"> </w:t>
      </w:r>
      <w:r w:rsidR="00056286" w:rsidRPr="00E9156E">
        <w:rPr>
          <w:rFonts w:ascii="Times New Roman" w:hAnsi="Times New Roman" w:cs="Times New Roman"/>
          <w:sz w:val="24"/>
        </w:rPr>
        <w:t>where those first farmers</w:t>
      </w:r>
      <w:r w:rsidR="00645E89" w:rsidRPr="00E9156E">
        <w:rPr>
          <w:rFonts w:ascii="Times New Roman" w:hAnsi="Times New Roman" w:cs="Times New Roman"/>
          <w:sz w:val="24"/>
        </w:rPr>
        <w:t xml:space="preserve"> own </w:t>
      </w:r>
      <w:r w:rsidR="008956FF">
        <w:rPr>
          <w:rFonts w:ascii="Times New Roman" w:hAnsi="Times New Roman" w:cs="Times New Roman"/>
          <w:sz w:val="24"/>
        </w:rPr>
        <w:t>the</w:t>
      </w:r>
      <w:r w:rsidR="00645E89" w:rsidRPr="00E9156E">
        <w:rPr>
          <w:rFonts w:ascii="Times New Roman" w:hAnsi="Times New Roman" w:cs="Times New Roman"/>
          <w:sz w:val="24"/>
        </w:rPr>
        <w:t xml:space="preserve"> sole or</w:t>
      </w:r>
      <w:r w:rsidR="008956FF">
        <w:rPr>
          <w:rFonts w:ascii="Times New Roman" w:hAnsi="Times New Roman" w:cs="Times New Roman"/>
          <w:sz w:val="24"/>
        </w:rPr>
        <w:t xml:space="preserve"> a</w:t>
      </w:r>
      <w:r w:rsidR="00645E89" w:rsidRPr="00E9156E">
        <w:rPr>
          <w:rFonts w:ascii="Times New Roman" w:hAnsi="Times New Roman" w:cs="Times New Roman"/>
          <w:sz w:val="24"/>
        </w:rPr>
        <w:t xml:space="preserve"> majority interest in the</w:t>
      </w:r>
      <w:r w:rsidR="00056286" w:rsidRPr="00E9156E">
        <w:rPr>
          <w:rFonts w:ascii="Times New Roman" w:hAnsi="Times New Roman" w:cs="Times New Roman"/>
          <w:sz w:val="24"/>
        </w:rPr>
        <w:t>ir</w:t>
      </w:r>
      <w:r w:rsidR="00645E89" w:rsidRPr="00E9156E">
        <w:rPr>
          <w:rFonts w:ascii="Times New Roman" w:hAnsi="Times New Roman" w:cs="Times New Roman"/>
          <w:sz w:val="24"/>
        </w:rPr>
        <w:t xml:space="preserve"> farm business and have not previously held </w:t>
      </w:r>
      <w:r w:rsidR="008956FF">
        <w:rPr>
          <w:rFonts w:ascii="Times New Roman" w:hAnsi="Times New Roman" w:cs="Times New Roman"/>
          <w:sz w:val="24"/>
        </w:rPr>
        <w:t>the</w:t>
      </w:r>
      <w:r w:rsidR="00645E89" w:rsidRPr="00E9156E">
        <w:rPr>
          <w:rFonts w:ascii="Times New Roman" w:hAnsi="Times New Roman" w:cs="Times New Roman"/>
          <w:sz w:val="24"/>
        </w:rPr>
        <w:t xml:space="preserve"> sole or</w:t>
      </w:r>
      <w:r w:rsidR="008956FF">
        <w:rPr>
          <w:rFonts w:ascii="Times New Roman" w:hAnsi="Times New Roman" w:cs="Times New Roman"/>
          <w:sz w:val="24"/>
        </w:rPr>
        <w:t xml:space="preserve"> a</w:t>
      </w:r>
      <w:r w:rsidR="00645E89" w:rsidRPr="00E9156E">
        <w:rPr>
          <w:rFonts w:ascii="Times New Roman" w:hAnsi="Times New Roman" w:cs="Times New Roman"/>
          <w:sz w:val="24"/>
        </w:rPr>
        <w:t xml:space="preserve"> majority interest in</w:t>
      </w:r>
      <w:r w:rsidR="00E9156E" w:rsidRPr="00E9156E">
        <w:rPr>
          <w:rFonts w:ascii="Times New Roman" w:hAnsi="Times New Roman" w:cs="Times New Roman"/>
          <w:sz w:val="24"/>
        </w:rPr>
        <w:t xml:space="preserve"> certain</w:t>
      </w:r>
      <w:r w:rsidR="00645E89" w:rsidRPr="00E9156E">
        <w:rPr>
          <w:rFonts w:ascii="Times New Roman" w:hAnsi="Times New Roman" w:cs="Times New Roman"/>
          <w:sz w:val="24"/>
        </w:rPr>
        <w:t xml:space="preserve"> land</w:t>
      </w:r>
      <w:r w:rsidR="00E9156E" w:rsidRPr="00E9156E">
        <w:rPr>
          <w:rFonts w:ascii="Times New Roman" w:hAnsi="Times New Roman" w:cs="Times New Roman"/>
          <w:sz w:val="24"/>
        </w:rPr>
        <w:t>.</w:t>
      </w:r>
    </w:p>
    <w:p w14:paraId="5BCB4A84" w14:textId="11453AC8" w:rsidR="00CE1A55" w:rsidRPr="00604274" w:rsidRDefault="00CE1A55" w:rsidP="00604274">
      <w:pPr>
        <w:tabs>
          <w:tab w:val="right" w:pos="9071"/>
        </w:tabs>
        <w:rPr>
          <w:rFonts w:ascii="Times New Roman" w:hAnsi="Times New Roman" w:cs="Times New Roman"/>
          <w:sz w:val="24"/>
        </w:rPr>
      </w:pPr>
    </w:p>
    <w:p w14:paraId="20F6836B" w14:textId="77777777" w:rsidR="00CE1A55" w:rsidRPr="00840000" w:rsidRDefault="00CE1A55" w:rsidP="00CE1A55">
      <w:pPr>
        <w:spacing w:after="120"/>
        <w:jc w:val="both"/>
        <w:rPr>
          <w:rFonts w:ascii="Times New Roman" w:hAnsi="Times New Roman"/>
          <w:b/>
          <w:sz w:val="24"/>
        </w:rPr>
      </w:pPr>
      <w:r w:rsidRPr="00840000">
        <w:rPr>
          <w:rFonts w:ascii="Times New Roman" w:hAnsi="Times New Roman"/>
          <w:b/>
          <w:sz w:val="24"/>
        </w:rPr>
        <w:t>Human rights implications</w:t>
      </w:r>
    </w:p>
    <w:p w14:paraId="2C1C7511" w14:textId="25949C25" w:rsidR="00CE1A55" w:rsidRPr="00840000" w:rsidRDefault="00DD4027" w:rsidP="00CE1A55">
      <w:pPr>
        <w:spacing w:after="120"/>
        <w:jc w:val="both"/>
        <w:rPr>
          <w:rFonts w:ascii="Times New Roman" w:hAnsi="Times New Roman"/>
          <w:sz w:val="24"/>
        </w:rPr>
      </w:pPr>
      <w:r w:rsidRPr="00840000">
        <w:rPr>
          <w:rFonts w:ascii="Times New Roman" w:hAnsi="Times New Roman"/>
          <w:sz w:val="24"/>
        </w:rPr>
        <w:t>The</w:t>
      </w:r>
      <w:r w:rsidR="00514B4D">
        <w:rPr>
          <w:rFonts w:ascii="Times New Roman" w:hAnsi="Times New Roman"/>
          <w:i/>
          <w:iCs/>
          <w:sz w:val="24"/>
        </w:rPr>
        <w:t xml:space="preserve"> </w:t>
      </w:r>
      <w:r w:rsidRPr="00840000">
        <w:rPr>
          <w:rFonts w:ascii="Times New Roman" w:hAnsi="Times New Roman"/>
          <w:sz w:val="24"/>
        </w:rPr>
        <w:t>Amendment Rule</w:t>
      </w:r>
      <w:r w:rsidR="00310D27">
        <w:rPr>
          <w:rFonts w:ascii="Times New Roman" w:hAnsi="Times New Roman"/>
          <w:sz w:val="24"/>
        </w:rPr>
        <w:t>s</w:t>
      </w:r>
      <w:r w:rsidRPr="00840000">
        <w:rPr>
          <w:rFonts w:ascii="Times New Roman" w:hAnsi="Times New Roman"/>
          <w:sz w:val="24"/>
        </w:rPr>
        <w:t xml:space="preserve"> </w:t>
      </w:r>
      <w:r w:rsidR="00CE1A55" w:rsidRPr="00840000">
        <w:rPr>
          <w:rFonts w:ascii="Times New Roman" w:hAnsi="Times New Roman"/>
          <w:sz w:val="24"/>
        </w:rPr>
        <w:t>engage the following human rights:</w:t>
      </w:r>
    </w:p>
    <w:p w14:paraId="1F57BD69" w14:textId="10DD4423" w:rsidR="00CE1A55" w:rsidRDefault="009572F3" w:rsidP="00CE1A55">
      <w:pPr>
        <w:pStyle w:val="ListParagraph"/>
        <w:numPr>
          <w:ilvl w:val="0"/>
          <w:numId w:val="47"/>
        </w:numPr>
        <w:spacing w:after="120"/>
        <w:jc w:val="both"/>
        <w:rPr>
          <w:rFonts w:ascii="Times New Roman" w:hAnsi="Times New Roman"/>
          <w:sz w:val="24"/>
        </w:rPr>
      </w:pPr>
      <w:r>
        <w:rPr>
          <w:rFonts w:ascii="Times New Roman" w:hAnsi="Times New Roman"/>
          <w:sz w:val="24"/>
        </w:rPr>
        <w:t xml:space="preserve">the </w:t>
      </w:r>
      <w:r w:rsidR="00B15FC2" w:rsidRPr="00840000">
        <w:rPr>
          <w:rFonts w:ascii="Times New Roman" w:hAnsi="Times New Roman"/>
          <w:sz w:val="24"/>
        </w:rPr>
        <w:t>r</w:t>
      </w:r>
      <w:r w:rsidR="00CE1A55" w:rsidRPr="00840000">
        <w:rPr>
          <w:rFonts w:ascii="Times New Roman" w:hAnsi="Times New Roman"/>
          <w:sz w:val="24"/>
        </w:rPr>
        <w:t>ight to work in articles 6(1) and 7 of the International Covenant on Economic, Social and Cultural Rights (ICESCR</w:t>
      </w:r>
      <w:proofErr w:type="gramStart"/>
      <w:r w:rsidR="007A5A28" w:rsidRPr="00840000">
        <w:rPr>
          <w:rFonts w:ascii="Times New Roman" w:hAnsi="Times New Roman"/>
          <w:sz w:val="24"/>
        </w:rPr>
        <w:t>)</w:t>
      </w:r>
      <w:r w:rsidR="000A300B">
        <w:rPr>
          <w:rFonts w:ascii="Times New Roman" w:hAnsi="Times New Roman"/>
          <w:sz w:val="24"/>
        </w:rPr>
        <w:t>;</w:t>
      </w:r>
      <w:proofErr w:type="gramEnd"/>
    </w:p>
    <w:p w14:paraId="0775FF48" w14:textId="38F02601" w:rsidR="009572F3" w:rsidRPr="009572F3" w:rsidRDefault="009572F3" w:rsidP="009572F3">
      <w:pPr>
        <w:pStyle w:val="ListParagraph"/>
        <w:numPr>
          <w:ilvl w:val="0"/>
          <w:numId w:val="47"/>
        </w:numPr>
        <w:spacing w:after="120"/>
        <w:jc w:val="both"/>
        <w:rPr>
          <w:rFonts w:ascii="Times New Roman" w:hAnsi="Times New Roman"/>
          <w:sz w:val="24"/>
        </w:rPr>
      </w:pPr>
      <w:r>
        <w:rPr>
          <w:rFonts w:ascii="Times New Roman" w:hAnsi="Times New Roman"/>
          <w:sz w:val="24"/>
        </w:rPr>
        <w:t xml:space="preserve">the </w:t>
      </w:r>
      <w:r w:rsidRPr="00840000">
        <w:rPr>
          <w:rFonts w:ascii="Times New Roman" w:hAnsi="Times New Roman"/>
          <w:sz w:val="24"/>
        </w:rPr>
        <w:t>right to social security in article 9 of the ICESCR; and</w:t>
      </w:r>
    </w:p>
    <w:p w14:paraId="26880B41" w14:textId="2F609463" w:rsidR="00E9156E" w:rsidRPr="00C51DBB" w:rsidRDefault="009572F3" w:rsidP="00C51DBB">
      <w:pPr>
        <w:pStyle w:val="ListParagraph"/>
        <w:numPr>
          <w:ilvl w:val="0"/>
          <w:numId w:val="47"/>
        </w:numPr>
        <w:spacing w:after="120"/>
        <w:jc w:val="both"/>
        <w:rPr>
          <w:rFonts w:ascii="Times New Roman" w:hAnsi="Times New Roman"/>
          <w:sz w:val="24"/>
        </w:rPr>
      </w:pPr>
      <w:r w:rsidRPr="00840000">
        <w:rPr>
          <w:rFonts w:ascii="Times New Roman" w:hAnsi="Times New Roman"/>
          <w:sz w:val="24"/>
        </w:rPr>
        <w:t xml:space="preserve">the prohibition on interference with a person’s privacy, </w:t>
      </w:r>
      <w:proofErr w:type="gramStart"/>
      <w:r w:rsidRPr="00840000">
        <w:rPr>
          <w:rFonts w:ascii="Times New Roman" w:hAnsi="Times New Roman"/>
          <w:sz w:val="24"/>
        </w:rPr>
        <w:t>family</w:t>
      </w:r>
      <w:proofErr w:type="gramEnd"/>
      <w:r w:rsidRPr="00840000">
        <w:rPr>
          <w:rFonts w:ascii="Times New Roman" w:hAnsi="Times New Roman"/>
          <w:sz w:val="24"/>
        </w:rPr>
        <w:t xml:space="preserve"> and home in Article 17 of the International Covenant on Civil and Political Rights (ICCPR)</w:t>
      </w:r>
      <w:r>
        <w:rPr>
          <w:rFonts w:ascii="Times New Roman" w:hAnsi="Times New Roman"/>
          <w:sz w:val="24"/>
        </w:rPr>
        <w:t>.</w:t>
      </w:r>
    </w:p>
    <w:p w14:paraId="084A36B4" w14:textId="77777777" w:rsidR="006D2C99" w:rsidRDefault="006D2C99" w:rsidP="00056286">
      <w:pPr>
        <w:rPr>
          <w:rFonts w:ascii="Times New Roman" w:hAnsi="Times New Roman"/>
          <w:b/>
          <w:sz w:val="24"/>
        </w:rPr>
      </w:pPr>
    </w:p>
    <w:p w14:paraId="3A4592C7" w14:textId="77777777" w:rsidR="006D2C99" w:rsidRDefault="006D2C99" w:rsidP="00056286">
      <w:pPr>
        <w:rPr>
          <w:rFonts w:ascii="Times New Roman" w:hAnsi="Times New Roman"/>
          <w:b/>
          <w:sz w:val="24"/>
        </w:rPr>
      </w:pPr>
    </w:p>
    <w:p w14:paraId="122527B5" w14:textId="77777777" w:rsidR="006D2C99" w:rsidRDefault="006D2C99" w:rsidP="00056286">
      <w:pPr>
        <w:rPr>
          <w:rFonts w:ascii="Times New Roman" w:hAnsi="Times New Roman"/>
          <w:b/>
          <w:sz w:val="24"/>
        </w:rPr>
      </w:pPr>
    </w:p>
    <w:p w14:paraId="48C23E8E" w14:textId="1266F080" w:rsidR="00056286" w:rsidRPr="00840000" w:rsidRDefault="00056286" w:rsidP="00056286">
      <w:pPr>
        <w:rPr>
          <w:rFonts w:ascii="Times New Roman" w:hAnsi="Times New Roman"/>
          <w:b/>
          <w:sz w:val="24"/>
        </w:rPr>
      </w:pPr>
      <w:r w:rsidRPr="00840000">
        <w:rPr>
          <w:rFonts w:ascii="Times New Roman" w:hAnsi="Times New Roman"/>
          <w:b/>
          <w:sz w:val="24"/>
        </w:rPr>
        <w:lastRenderedPageBreak/>
        <w:t>Right to work</w:t>
      </w:r>
    </w:p>
    <w:p w14:paraId="5EE6B85B" w14:textId="77777777" w:rsidR="00056286" w:rsidRPr="00840000" w:rsidRDefault="00056286" w:rsidP="00056286">
      <w:pPr>
        <w:rPr>
          <w:rFonts w:ascii="Times New Roman" w:hAnsi="Times New Roman"/>
          <w:sz w:val="24"/>
        </w:rPr>
      </w:pPr>
    </w:p>
    <w:p w14:paraId="6C5CD0E3" w14:textId="579C5068" w:rsidR="00056286" w:rsidRDefault="00056286" w:rsidP="00056286">
      <w:pPr>
        <w:rPr>
          <w:rFonts w:ascii="Times New Roman" w:hAnsi="Times New Roman"/>
          <w:sz w:val="24"/>
        </w:rPr>
      </w:pPr>
      <w:r w:rsidRPr="00840000">
        <w:rPr>
          <w:rFonts w:ascii="Times New Roman" w:hAnsi="Times New Roman"/>
          <w:sz w:val="24"/>
        </w:rPr>
        <w:t xml:space="preserve">Article 6(1) of the ICESCR recognises the right to work, which includes the right of everyone to the opportunity to gain </w:t>
      </w:r>
      <w:r w:rsidR="00AD2A17">
        <w:rPr>
          <w:rFonts w:ascii="Times New Roman" w:hAnsi="Times New Roman"/>
          <w:sz w:val="24"/>
        </w:rPr>
        <w:t xml:space="preserve">their </w:t>
      </w:r>
      <w:r w:rsidRPr="00840000">
        <w:rPr>
          <w:rFonts w:ascii="Times New Roman" w:hAnsi="Times New Roman"/>
          <w:sz w:val="24"/>
        </w:rPr>
        <w:t>living by work which</w:t>
      </w:r>
      <w:r w:rsidR="00AD2A17">
        <w:rPr>
          <w:rFonts w:ascii="Times New Roman" w:hAnsi="Times New Roman"/>
          <w:sz w:val="24"/>
        </w:rPr>
        <w:t xml:space="preserve"> they</w:t>
      </w:r>
      <w:r w:rsidRPr="00840000">
        <w:rPr>
          <w:rFonts w:ascii="Times New Roman" w:hAnsi="Times New Roman"/>
          <w:sz w:val="24"/>
        </w:rPr>
        <w:t xml:space="preserve"> freely </w:t>
      </w:r>
      <w:r w:rsidR="003A4430" w:rsidRPr="00840000">
        <w:rPr>
          <w:rFonts w:ascii="Times New Roman" w:hAnsi="Times New Roman"/>
          <w:sz w:val="24"/>
        </w:rPr>
        <w:t>choose</w:t>
      </w:r>
      <w:r w:rsidRPr="00840000">
        <w:rPr>
          <w:rFonts w:ascii="Times New Roman" w:hAnsi="Times New Roman"/>
          <w:sz w:val="24"/>
        </w:rPr>
        <w:t xml:space="preserve"> or accept. Article 7 of the ICESCR recognises the right of everyone to the enjoyment of just and favourable conditions of work. </w:t>
      </w:r>
    </w:p>
    <w:p w14:paraId="543B750A" w14:textId="4A025D90" w:rsidR="00056286" w:rsidRPr="00840000" w:rsidRDefault="00056286" w:rsidP="00056286">
      <w:pPr>
        <w:rPr>
          <w:rFonts w:ascii="Times New Roman" w:hAnsi="Times New Roman"/>
          <w:sz w:val="24"/>
        </w:rPr>
      </w:pPr>
      <w:r>
        <w:rPr>
          <w:rFonts w:ascii="Times New Roman" w:hAnsi="Times New Roman"/>
          <w:sz w:val="24"/>
        </w:rPr>
        <w:br/>
      </w:r>
      <w:r w:rsidRPr="00840000">
        <w:rPr>
          <w:rFonts w:ascii="Times New Roman" w:hAnsi="Times New Roman"/>
          <w:sz w:val="24"/>
        </w:rPr>
        <w:t>Under the Amendment Rule</w:t>
      </w:r>
      <w:r>
        <w:rPr>
          <w:rFonts w:ascii="Times New Roman" w:hAnsi="Times New Roman"/>
          <w:sz w:val="24"/>
        </w:rPr>
        <w:t>s</w:t>
      </w:r>
      <w:r w:rsidRPr="00840000">
        <w:rPr>
          <w:rFonts w:ascii="Times New Roman" w:hAnsi="Times New Roman"/>
          <w:sz w:val="24"/>
        </w:rPr>
        <w:t xml:space="preserve">, </w:t>
      </w:r>
      <w:r>
        <w:rPr>
          <w:rFonts w:ascii="Times New Roman" w:hAnsi="Times New Roman"/>
          <w:sz w:val="24"/>
        </w:rPr>
        <w:t>first farmer loans</w:t>
      </w:r>
      <w:r w:rsidRPr="00840000">
        <w:rPr>
          <w:rFonts w:ascii="Times New Roman" w:hAnsi="Times New Roman"/>
          <w:sz w:val="24"/>
        </w:rPr>
        <w:t xml:space="preserve"> </w:t>
      </w:r>
      <w:r>
        <w:rPr>
          <w:rFonts w:ascii="Times New Roman" w:hAnsi="Times New Roman"/>
          <w:sz w:val="24"/>
        </w:rPr>
        <w:t xml:space="preserve">will be extended to </w:t>
      </w:r>
      <w:r w:rsidRPr="00840000">
        <w:rPr>
          <w:rFonts w:ascii="Times New Roman" w:hAnsi="Times New Roman"/>
          <w:sz w:val="24"/>
        </w:rPr>
        <w:t xml:space="preserve">a broader cohort of </w:t>
      </w:r>
      <w:r>
        <w:rPr>
          <w:rFonts w:ascii="Times New Roman" w:hAnsi="Times New Roman"/>
          <w:sz w:val="24"/>
        </w:rPr>
        <w:t xml:space="preserve">farmers to include farmers carrying out farm businesses involved in share farming or farm leasing arrangements. </w:t>
      </w:r>
      <w:r w:rsidRPr="00840000">
        <w:rPr>
          <w:rFonts w:ascii="Times New Roman" w:hAnsi="Times New Roman"/>
          <w:sz w:val="24"/>
        </w:rPr>
        <w:t xml:space="preserve">The </w:t>
      </w:r>
      <w:r>
        <w:rPr>
          <w:rFonts w:ascii="Times New Roman" w:hAnsi="Times New Roman"/>
          <w:sz w:val="24"/>
        </w:rPr>
        <w:t>expanded</w:t>
      </w:r>
      <w:r w:rsidRPr="00840000">
        <w:rPr>
          <w:rFonts w:ascii="Times New Roman" w:hAnsi="Times New Roman"/>
          <w:sz w:val="24"/>
        </w:rPr>
        <w:t xml:space="preserve"> eligibility criteria </w:t>
      </w:r>
      <w:r>
        <w:rPr>
          <w:rFonts w:ascii="Times New Roman" w:hAnsi="Times New Roman"/>
          <w:sz w:val="24"/>
        </w:rPr>
        <w:t xml:space="preserve">for the first farmer loan under the </w:t>
      </w:r>
      <w:proofErr w:type="spellStart"/>
      <w:r w:rsidR="007A5A28">
        <w:rPr>
          <w:rFonts w:ascii="Times New Roman" w:hAnsi="Times New Roman"/>
          <w:sz w:val="24"/>
        </w:rPr>
        <w:t>A</w:t>
      </w:r>
      <w:r>
        <w:rPr>
          <w:rFonts w:ascii="Times New Roman" w:hAnsi="Times New Roman"/>
          <w:sz w:val="24"/>
        </w:rPr>
        <w:t>gristarter</w:t>
      </w:r>
      <w:proofErr w:type="spellEnd"/>
      <w:r>
        <w:rPr>
          <w:rFonts w:ascii="Times New Roman" w:hAnsi="Times New Roman"/>
          <w:sz w:val="24"/>
        </w:rPr>
        <w:t xml:space="preserve"> loan program</w:t>
      </w:r>
      <w:r w:rsidRPr="00840000">
        <w:rPr>
          <w:rFonts w:ascii="Times New Roman" w:hAnsi="Times New Roman"/>
          <w:sz w:val="24"/>
        </w:rPr>
        <w:t xml:space="preserve"> will allow more people to access the </w:t>
      </w:r>
      <w:r w:rsidR="00F47430">
        <w:rPr>
          <w:rFonts w:ascii="Times New Roman" w:hAnsi="Times New Roman"/>
          <w:sz w:val="24"/>
        </w:rPr>
        <w:t>financial assistance to develop their farm business</w:t>
      </w:r>
      <w:r w:rsidRPr="00840000">
        <w:rPr>
          <w:rFonts w:ascii="Times New Roman" w:hAnsi="Times New Roman"/>
          <w:sz w:val="24"/>
        </w:rPr>
        <w:t xml:space="preserve">. This is </w:t>
      </w:r>
      <w:r w:rsidR="00024BBA">
        <w:rPr>
          <w:rFonts w:ascii="Times New Roman" w:hAnsi="Times New Roman"/>
          <w:sz w:val="24"/>
        </w:rPr>
        <w:t>expected</w:t>
      </w:r>
      <w:r w:rsidRPr="00840000">
        <w:rPr>
          <w:rFonts w:ascii="Times New Roman" w:hAnsi="Times New Roman"/>
          <w:sz w:val="24"/>
        </w:rPr>
        <w:t xml:space="preserve"> to provide more opportunities </w:t>
      </w:r>
      <w:r w:rsidR="00E9156E">
        <w:rPr>
          <w:rFonts w:ascii="Times New Roman" w:hAnsi="Times New Roman"/>
          <w:sz w:val="24"/>
        </w:rPr>
        <w:t>for such farmers to</w:t>
      </w:r>
      <w:r w:rsidRPr="00840000">
        <w:rPr>
          <w:rFonts w:ascii="Times New Roman" w:hAnsi="Times New Roman"/>
          <w:sz w:val="24"/>
        </w:rPr>
        <w:t xml:space="preserve"> work</w:t>
      </w:r>
      <w:r w:rsidR="00E9156E">
        <w:rPr>
          <w:rFonts w:ascii="Times New Roman" w:hAnsi="Times New Roman"/>
          <w:sz w:val="24"/>
        </w:rPr>
        <w:t xml:space="preserve">, and potentially to provide employment opportunities to other individuals. </w:t>
      </w:r>
    </w:p>
    <w:p w14:paraId="040A1660" w14:textId="77777777" w:rsidR="00CE1A55" w:rsidRPr="00840000" w:rsidRDefault="00CE1A55" w:rsidP="00CE1A55">
      <w:pPr>
        <w:spacing w:before="120"/>
        <w:rPr>
          <w:rFonts w:ascii="Times New Roman" w:hAnsi="Times New Roman"/>
          <w:sz w:val="24"/>
        </w:rPr>
      </w:pPr>
    </w:p>
    <w:p w14:paraId="0436368E" w14:textId="77777777" w:rsidR="00056286" w:rsidRPr="00840000" w:rsidRDefault="00056286" w:rsidP="00056286">
      <w:pPr>
        <w:rPr>
          <w:rFonts w:ascii="Times New Roman" w:hAnsi="Times New Roman"/>
          <w:b/>
          <w:sz w:val="24"/>
        </w:rPr>
      </w:pPr>
      <w:r w:rsidRPr="00840000">
        <w:rPr>
          <w:rFonts w:ascii="Times New Roman" w:hAnsi="Times New Roman"/>
          <w:b/>
          <w:sz w:val="24"/>
        </w:rPr>
        <w:t xml:space="preserve">Right to social security </w:t>
      </w:r>
    </w:p>
    <w:p w14:paraId="2ED78894" w14:textId="77777777" w:rsidR="00056286" w:rsidRPr="00840000" w:rsidRDefault="00056286" w:rsidP="00056286">
      <w:pPr>
        <w:rPr>
          <w:color w:val="1F497D"/>
        </w:rPr>
      </w:pPr>
    </w:p>
    <w:p w14:paraId="1D9F68F0" w14:textId="4A3DDA82" w:rsidR="00056286" w:rsidRPr="00840000" w:rsidRDefault="00056286" w:rsidP="00056286">
      <w:pPr>
        <w:pStyle w:val="NormalWeb"/>
        <w:shd w:val="clear" w:color="auto" w:fill="FFFFFF"/>
        <w:spacing w:before="0" w:beforeAutospacing="0" w:after="150" w:afterAutospacing="0"/>
      </w:pPr>
      <w:r w:rsidRPr="00840000">
        <w:t>Article 9 of the ICESCR recognises the right of everyone to social security, including social insurance. Th</w:t>
      </w:r>
      <w:r>
        <w:t>e</w:t>
      </w:r>
      <w:r w:rsidRPr="00840000">
        <w:t xml:space="preserve"> Amendment Rule</w:t>
      </w:r>
      <w:r>
        <w:t>s</w:t>
      </w:r>
      <w:r w:rsidRPr="00840000">
        <w:t xml:space="preserve"> will enable loans to be provided to a broader cohort of farmers including those </w:t>
      </w:r>
      <w:r>
        <w:t>carrying out a farm business involved in share farming or farm leasing arrangements.</w:t>
      </w:r>
      <w:r w:rsidRPr="00840000">
        <w:t xml:space="preserve"> </w:t>
      </w:r>
    </w:p>
    <w:p w14:paraId="07898A7F" w14:textId="77777777" w:rsidR="00056286" w:rsidRPr="00840000" w:rsidRDefault="00056286" w:rsidP="00056286">
      <w:pPr>
        <w:rPr>
          <w:rFonts w:ascii="Times New Roman" w:eastAsia="Times New Roman" w:hAnsi="Times New Roman" w:cs="Times New Roman"/>
          <w:sz w:val="24"/>
          <w:lang w:eastAsia="en-AU"/>
        </w:rPr>
      </w:pPr>
    </w:p>
    <w:p w14:paraId="1D151265" w14:textId="58CDC2F7" w:rsidR="00604274" w:rsidRDefault="00056286" w:rsidP="00C51DBB">
      <w:pPr>
        <w:rPr>
          <w:rFonts w:ascii="Times New Roman" w:hAnsi="Times New Roman"/>
          <w:b/>
          <w:sz w:val="24"/>
        </w:rPr>
      </w:pPr>
      <w:r w:rsidRPr="00840000">
        <w:rPr>
          <w:rFonts w:ascii="Times New Roman" w:hAnsi="Times New Roman"/>
          <w:sz w:val="24"/>
        </w:rPr>
        <w:t xml:space="preserve">Where </w:t>
      </w:r>
      <w:proofErr w:type="spellStart"/>
      <w:r w:rsidR="004C1FFF">
        <w:rPr>
          <w:rFonts w:ascii="Times New Roman" w:hAnsi="Times New Roman"/>
          <w:sz w:val="24"/>
        </w:rPr>
        <w:t>A</w:t>
      </w:r>
      <w:r w:rsidRPr="00840000">
        <w:rPr>
          <w:rFonts w:ascii="Times New Roman" w:hAnsi="Times New Roman"/>
          <w:sz w:val="24"/>
        </w:rPr>
        <w:t>gristarter</w:t>
      </w:r>
      <w:proofErr w:type="spellEnd"/>
      <w:r w:rsidRPr="00840000">
        <w:rPr>
          <w:rFonts w:ascii="Times New Roman" w:hAnsi="Times New Roman"/>
          <w:sz w:val="24"/>
        </w:rPr>
        <w:t xml:space="preserve"> loans are not granted to individuals or businesses, this could be seen to negatively impact</w:t>
      </w:r>
      <w:r>
        <w:rPr>
          <w:rFonts w:ascii="Times New Roman" w:hAnsi="Times New Roman"/>
          <w:sz w:val="24"/>
        </w:rPr>
        <w:t xml:space="preserve"> upon</w:t>
      </w:r>
      <w:r w:rsidRPr="00840000">
        <w:rPr>
          <w:rFonts w:ascii="Times New Roman" w:hAnsi="Times New Roman"/>
          <w:sz w:val="24"/>
        </w:rPr>
        <w:t xml:space="preserve"> their right to social security. However, the Amendment Rule</w:t>
      </w:r>
      <w:r>
        <w:rPr>
          <w:rFonts w:ascii="Times New Roman" w:hAnsi="Times New Roman"/>
          <w:sz w:val="24"/>
        </w:rPr>
        <w:t>s</w:t>
      </w:r>
      <w:r w:rsidRPr="00840000">
        <w:rPr>
          <w:rFonts w:ascii="Times New Roman" w:hAnsi="Times New Roman"/>
          <w:sz w:val="24"/>
        </w:rPr>
        <w:t xml:space="preserve"> do not remove any existing assistance payments to farmers</w:t>
      </w:r>
      <w:r>
        <w:rPr>
          <w:rFonts w:ascii="Times New Roman" w:hAnsi="Times New Roman"/>
          <w:sz w:val="24"/>
        </w:rPr>
        <w:t>, but rather expands the cohorts of eligible farmers.</w:t>
      </w:r>
      <w:r w:rsidRPr="00840000">
        <w:rPr>
          <w:rFonts w:ascii="Times New Roman" w:hAnsi="Times New Roman"/>
          <w:sz w:val="24"/>
        </w:rPr>
        <w:t xml:space="preserve"> </w:t>
      </w:r>
      <w:proofErr w:type="spellStart"/>
      <w:r w:rsidRPr="00840000">
        <w:rPr>
          <w:rFonts w:ascii="Times New Roman" w:hAnsi="Times New Roman"/>
          <w:sz w:val="24"/>
        </w:rPr>
        <w:t>Agristarter</w:t>
      </w:r>
      <w:proofErr w:type="spellEnd"/>
      <w:r w:rsidRPr="00840000">
        <w:rPr>
          <w:rFonts w:ascii="Times New Roman" w:hAnsi="Times New Roman"/>
          <w:sz w:val="24"/>
        </w:rPr>
        <w:t xml:space="preserve"> loans are concessional loans</w:t>
      </w:r>
      <w:r>
        <w:rPr>
          <w:rFonts w:ascii="Times New Roman" w:hAnsi="Times New Roman"/>
          <w:sz w:val="24"/>
        </w:rPr>
        <w:t>,</w:t>
      </w:r>
      <w:r w:rsidRPr="00840000">
        <w:rPr>
          <w:rFonts w:ascii="Times New Roman" w:hAnsi="Times New Roman"/>
          <w:sz w:val="24"/>
        </w:rPr>
        <w:t xml:space="preserve"> not direct assistance payments</w:t>
      </w:r>
      <w:r>
        <w:rPr>
          <w:rFonts w:ascii="Times New Roman" w:hAnsi="Times New Roman"/>
          <w:sz w:val="24"/>
        </w:rPr>
        <w:t xml:space="preserve">. These loans </w:t>
      </w:r>
      <w:r w:rsidRPr="00840000">
        <w:rPr>
          <w:rFonts w:ascii="Times New Roman" w:hAnsi="Times New Roman"/>
          <w:sz w:val="24"/>
        </w:rPr>
        <w:t xml:space="preserve">are provided to farmers in need and at a concessional rate. </w:t>
      </w:r>
      <w:r>
        <w:rPr>
          <w:rFonts w:ascii="Times New Roman" w:hAnsi="Times New Roman"/>
          <w:sz w:val="24"/>
        </w:rPr>
        <w:t>Overall, in circumstances</w:t>
      </w:r>
      <w:r w:rsidRPr="00840000">
        <w:rPr>
          <w:rFonts w:ascii="Times New Roman" w:hAnsi="Times New Roman"/>
          <w:sz w:val="24"/>
        </w:rPr>
        <w:t xml:space="preserve"> where loans are granted to farmers, this will enhance their right to social security. </w:t>
      </w:r>
    </w:p>
    <w:p w14:paraId="6B91D7B5" w14:textId="77777777" w:rsidR="00604274" w:rsidRDefault="00604274" w:rsidP="00CE1A55">
      <w:pPr>
        <w:spacing w:before="120"/>
        <w:rPr>
          <w:rFonts w:ascii="Times New Roman" w:hAnsi="Times New Roman"/>
          <w:b/>
          <w:sz w:val="24"/>
        </w:rPr>
      </w:pPr>
    </w:p>
    <w:p w14:paraId="12092151" w14:textId="4C6F796B" w:rsidR="00CE1A55" w:rsidRPr="00840000" w:rsidRDefault="00CE1A55" w:rsidP="00CE1A55">
      <w:pPr>
        <w:spacing w:before="120"/>
        <w:rPr>
          <w:rFonts w:ascii="Times New Roman" w:hAnsi="Times New Roman"/>
          <w:b/>
          <w:sz w:val="24"/>
        </w:rPr>
      </w:pPr>
      <w:r w:rsidRPr="00840000">
        <w:rPr>
          <w:rFonts w:ascii="Times New Roman" w:hAnsi="Times New Roman"/>
          <w:b/>
          <w:sz w:val="24"/>
        </w:rPr>
        <w:t xml:space="preserve">Prohibition on interference with a person’s privacy, </w:t>
      </w:r>
      <w:proofErr w:type="gramStart"/>
      <w:r w:rsidRPr="00840000">
        <w:rPr>
          <w:rFonts w:ascii="Times New Roman" w:hAnsi="Times New Roman"/>
          <w:b/>
          <w:sz w:val="24"/>
        </w:rPr>
        <w:t>family</w:t>
      </w:r>
      <w:proofErr w:type="gramEnd"/>
      <w:r w:rsidRPr="00840000">
        <w:rPr>
          <w:rFonts w:ascii="Times New Roman" w:hAnsi="Times New Roman"/>
          <w:b/>
          <w:sz w:val="24"/>
        </w:rPr>
        <w:t xml:space="preserve"> and home </w:t>
      </w:r>
    </w:p>
    <w:p w14:paraId="5C1814CE" w14:textId="11289684" w:rsidR="0049325E" w:rsidRDefault="00CE1A55" w:rsidP="00CE1A55">
      <w:pPr>
        <w:spacing w:before="120"/>
        <w:rPr>
          <w:rFonts w:ascii="Times New Roman" w:hAnsi="Times New Roman"/>
          <w:sz w:val="24"/>
        </w:rPr>
      </w:pPr>
      <w:r w:rsidRPr="00840000">
        <w:rPr>
          <w:rFonts w:ascii="Times New Roman" w:hAnsi="Times New Roman"/>
          <w:sz w:val="24"/>
        </w:rPr>
        <w:t xml:space="preserve">Article 17 of the ICCPR provides that no one shall be subjected to arbitrary or unlawful interference with </w:t>
      </w:r>
      <w:r w:rsidR="00AD2A17">
        <w:rPr>
          <w:rFonts w:ascii="Times New Roman" w:hAnsi="Times New Roman"/>
          <w:sz w:val="24"/>
        </w:rPr>
        <w:t>their</w:t>
      </w:r>
      <w:r w:rsidR="00AD2A17" w:rsidRPr="00840000">
        <w:rPr>
          <w:rFonts w:ascii="Times New Roman" w:hAnsi="Times New Roman"/>
          <w:sz w:val="24"/>
        </w:rPr>
        <w:t xml:space="preserve"> </w:t>
      </w:r>
      <w:r w:rsidRPr="00840000">
        <w:rPr>
          <w:rFonts w:ascii="Times New Roman" w:hAnsi="Times New Roman"/>
          <w:sz w:val="24"/>
        </w:rPr>
        <w:t xml:space="preserve">privacy, family, </w:t>
      </w:r>
      <w:proofErr w:type="gramStart"/>
      <w:r w:rsidRPr="00840000">
        <w:rPr>
          <w:rFonts w:ascii="Times New Roman" w:hAnsi="Times New Roman"/>
          <w:sz w:val="24"/>
        </w:rPr>
        <w:t>home</w:t>
      </w:r>
      <w:proofErr w:type="gramEnd"/>
      <w:r w:rsidRPr="00840000">
        <w:rPr>
          <w:rFonts w:ascii="Times New Roman" w:hAnsi="Times New Roman"/>
          <w:sz w:val="24"/>
        </w:rPr>
        <w:t xml:space="preserve"> or correspondence, nor to unlawful attacks on </w:t>
      </w:r>
      <w:r w:rsidR="00AD2A17">
        <w:rPr>
          <w:rFonts w:ascii="Times New Roman" w:hAnsi="Times New Roman"/>
          <w:sz w:val="24"/>
        </w:rPr>
        <w:t>their</w:t>
      </w:r>
      <w:r w:rsidR="00AD2A17" w:rsidRPr="00840000">
        <w:rPr>
          <w:rFonts w:ascii="Times New Roman" w:hAnsi="Times New Roman"/>
          <w:sz w:val="24"/>
        </w:rPr>
        <w:t xml:space="preserve"> </w:t>
      </w:r>
      <w:r w:rsidRPr="00840000">
        <w:rPr>
          <w:rFonts w:ascii="Times New Roman" w:hAnsi="Times New Roman"/>
          <w:sz w:val="24"/>
        </w:rPr>
        <w:t xml:space="preserve">honour and reputation. Article 17 of the ICCPR also provides that everyone has the right to the protection of the law against such interference or attacks. </w:t>
      </w:r>
    </w:p>
    <w:p w14:paraId="034FDBFF" w14:textId="68BD54A5" w:rsidR="00CE1A55" w:rsidRPr="00840000" w:rsidRDefault="00CE1A55" w:rsidP="00CE1A55">
      <w:pPr>
        <w:spacing w:before="120"/>
        <w:rPr>
          <w:rFonts w:ascii="Times New Roman" w:hAnsi="Times New Roman"/>
          <w:sz w:val="24"/>
        </w:rPr>
      </w:pPr>
      <w:r w:rsidRPr="00840000">
        <w:rPr>
          <w:rFonts w:ascii="Times New Roman" w:hAnsi="Times New Roman"/>
          <w:sz w:val="24"/>
        </w:rPr>
        <w:t>The Amendment Rule</w:t>
      </w:r>
      <w:r w:rsidR="0049325E">
        <w:rPr>
          <w:rFonts w:ascii="Times New Roman" w:hAnsi="Times New Roman"/>
          <w:sz w:val="24"/>
        </w:rPr>
        <w:t>s</w:t>
      </w:r>
      <w:r w:rsidRPr="00840000">
        <w:rPr>
          <w:rFonts w:ascii="Times New Roman" w:hAnsi="Times New Roman"/>
          <w:sz w:val="24"/>
        </w:rPr>
        <w:t xml:space="preserve"> engage the prohibition on interference with a person’s privacy, </w:t>
      </w:r>
      <w:proofErr w:type="gramStart"/>
      <w:r w:rsidRPr="00840000">
        <w:rPr>
          <w:rFonts w:ascii="Times New Roman" w:hAnsi="Times New Roman"/>
          <w:sz w:val="24"/>
        </w:rPr>
        <w:t>family</w:t>
      </w:r>
      <w:proofErr w:type="gramEnd"/>
      <w:r w:rsidRPr="00840000">
        <w:rPr>
          <w:rFonts w:ascii="Times New Roman" w:hAnsi="Times New Roman"/>
          <w:sz w:val="24"/>
        </w:rPr>
        <w:t xml:space="preserve"> and home because there is a reference </w:t>
      </w:r>
      <w:r w:rsidR="00A22E0E" w:rsidRPr="00840000">
        <w:rPr>
          <w:rFonts w:ascii="Times New Roman" w:hAnsi="Times New Roman"/>
          <w:sz w:val="24"/>
        </w:rPr>
        <w:t xml:space="preserve">in the Rule </w:t>
      </w:r>
      <w:r w:rsidRPr="00840000">
        <w:rPr>
          <w:rFonts w:ascii="Times New Roman" w:hAnsi="Times New Roman"/>
          <w:sz w:val="24"/>
        </w:rPr>
        <w:t>to the Corporation taking loan recovery and foreclosure action (in the event that the debt is not repaid) following a decision by the Corporation’s Board to take such action. The Amendment Rule</w:t>
      </w:r>
      <w:r w:rsidR="00B87C66">
        <w:rPr>
          <w:rFonts w:ascii="Times New Roman" w:hAnsi="Times New Roman"/>
          <w:sz w:val="24"/>
        </w:rPr>
        <w:t>s</w:t>
      </w:r>
      <w:r w:rsidRPr="00840000">
        <w:rPr>
          <w:rFonts w:ascii="Times New Roman" w:hAnsi="Times New Roman"/>
          <w:sz w:val="24"/>
        </w:rPr>
        <w:t xml:space="preserve"> also expand the </w:t>
      </w:r>
      <w:r w:rsidR="00E90190">
        <w:rPr>
          <w:rFonts w:ascii="Times New Roman" w:hAnsi="Times New Roman"/>
          <w:sz w:val="24"/>
        </w:rPr>
        <w:t>first farmer</w:t>
      </w:r>
      <w:r w:rsidRPr="00840000">
        <w:rPr>
          <w:rFonts w:ascii="Times New Roman" w:hAnsi="Times New Roman"/>
          <w:sz w:val="24"/>
        </w:rPr>
        <w:t xml:space="preserve"> loan </w:t>
      </w:r>
      <w:r w:rsidR="001403D9">
        <w:rPr>
          <w:rFonts w:ascii="Times New Roman" w:hAnsi="Times New Roman"/>
          <w:sz w:val="24"/>
        </w:rPr>
        <w:t xml:space="preserve">eligibility criteria </w:t>
      </w:r>
      <w:r w:rsidRPr="00840000">
        <w:rPr>
          <w:rFonts w:ascii="Times New Roman" w:hAnsi="Times New Roman"/>
          <w:sz w:val="24"/>
        </w:rPr>
        <w:t xml:space="preserve">to a broader cohort </w:t>
      </w:r>
      <w:r w:rsidR="00E90190">
        <w:rPr>
          <w:rFonts w:ascii="Times New Roman" w:hAnsi="Times New Roman"/>
          <w:sz w:val="24"/>
        </w:rPr>
        <w:t xml:space="preserve">of first </w:t>
      </w:r>
      <w:r w:rsidR="001403D9">
        <w:rPr>
          <w:rFonts w:ascii="Times New Roman" w:hAnsi="Times New Roman"/>
          <w:sz w:val="24"/>
        </w:rPr>
        <w:t>farmers</w:t>
      </w:r>
      <w:r w:rsidR="00645E89">
        <w:rPr>
          <w:rFonts w:ascii="Times New Roman" w:hAnsi="Times New Roman"/>
          <w:sz w:val="24"/>
        </w:rPr>
        <w:t xml:space="preserve">. </w:t>
      </w:r>
      <w:r w:rsidR="00E90190">
        <w:rPr>
          <w:rFonts w:ascii="Times New Roman" w:hAnsi="Times New Roman"/>
          <w:sz w:val="24"/>
        </w:rPr>
        <w:t>It is recognised that farmers in this cohort may be subject to loan recovery and foreclosure action in circumstances where the loan is unable to be repaid.</w:t>
      </w:r>
    </w:p>
    <w:p w14:paraId="29B788A0" w14:textId="77777777" w:rsidR="00CE1A55" w:rsidRPr="00840000" w:rsidRDefault="00CE1A55" w:rsidP="00CE1A55">
      <w:pPr>
        <w:rPr>
          <w:rFonts w:ascii="Times New Roman" w:hAnsi="Times New Roman"/>
          <w:sz w:val="24"/>
        </w:rPr>
      </w:pPr>
    </w:p>
    <w:p w14:paraId="01012471" w14:textId="5F07B599" w:rsidR="00CE1A55" w:rsidRPr="009B73DA" w:rsidRDefault="00CE1A55" w:rsidP="00CE1A55">
      <w:pPr>
        <w:rPr>
          <w:rFonts w:ascii="Times New Roman" w:hAnsi="Times New Roman"/>
          <w:sz w:val="24"/>
        </w:rPr>
      </w:pPr>
      <w:r w:rsidRPr="00840000">
        <w:rPr>
          <w:rFonts w:ascii="Times New Roman" w:hAnsi="Times New Roman"/>
          <w:sz w:val="24"/>
        </w:rPr>
        <w:t xml:space="preserve">It is important to note, however, that the foreclosure action is not arbitrary; rather, the Corporation may only take foreclosure action on </w:t>
      </w:r>
      <w:proofErr w:type="spellStart"/>
      <w:r w:rsidR="0049325E">
        <w:rPr>
          <w:rFonts w:ascii="Times New Roman" w:hAnsi="Times New Roman"/>
          <w:sz w:val="24"/>
        </w:rPr>
        <w:t>A</w:t>
      </w:r>
      <w:r w:rsidRPr="00840000">
        <w:rPr>
          <w:rFonts w:ascii="Times New Roman" w:hAnsi="Times New Roman"/>
          <w:sz w:val="24"/>
        </w:rPr>
        <w:t>gristarter</w:t>
      </w:r>
      <w:proofErr w:type="spellEnd"/>
      <w:r w:rsidRPr="00840000">
        <w:rPr>
          <w:rFonts w:ascii="Times New Roman" w:hAnsi="Times New Roman"/>
          <w:sz w:val="24"/>
        </w:rPr>
        <w:t xml:space="preserve"> loans for loan recovery purposes. Further, under subsection 12(3) of the Rule, in developing and applying its policies and procedures in relation to </w:t>
      </w:r>
      <w:proofErr w:type="spellStart"/>
      <w:r w:rsidR="0049325E">
        <w:rPr>
          <w:rFonts w:ascii="Times New Roman" w:hAnsi="Times New Roman"/>
          <w:sz w:val="24"/>
        </w:rPr>
        <w:t>A</w:t>
      </w:r>
      <w:r w:rsidRPr="00840000">
        <w:rPr>
          <w:rFonts w:ascii="Times New Roman" w:hAnsi="Times New Roman"/>
          <w:sz w:val="24"/>
        </w:rPr>
        <w:t>gristarter</w:t>
      </w:r>
      <w:proofErr w:type="spellEnd"/>
      <w:r w:rsidRPr="00840000">
        <w:rPr>
          <w:rFonts w:ascii="Times New Roman" w:hAnsi="Times New Roman"/>
          <w:sz w:val="24"/>
        </w:rPr>
        <w:t xml:space="preserve"> loan management activities, the Corporation is expected to have regard to the concessional nature of loans and consider the impact on the farm business of any proposed action in relation to the loan. The Corporation must offer, and undertake where accepted, farm debt mediation under subsection 12(3). These provisions </w:t>
      </w:r>
      <w:r w:rsidRPr="009B73DA">
        <w:rPr>
          <w:rFonts w:ascii="Times New Roman" w:hAnsi="Times New Roman"/>
          <w:sz w:val="24"/>
        </w:rPr>
        <w:lastRenderedPageBreak/>
        <w:t xml:space="preserve">ensure the limitation on the prohibition on interference with privacy and the home is reasonable, </w:t>
      </w:r>
      <w:proofErr w:type="gramStart"/>
      <w:r w:rsidRPr="009B73DA">
        <w:rPr>
          <w:rFonts w:ascii="Times New Roman" w:hAnsi="Times New Roman"/>
          <w:sz w:val="24"/>
        </w:rPr>
        <w:t>necessary</w:t>
      </w:r>
      <w:proofErr w:type="gramEnd"/>
      <w:r w:rsidRPr="009B73DA">
        <w:rPr>
          <w:rFonts w:ascii="Times New Roman" w:hAnsi="Times New Roman"/>
          <w:sz w:val="24"/>
        </w:rPr>
        <w:t xml:space="preserve"> and proportionate to achieve the legitimate aim of loan recovery where necessary.</w:t>
      </w:r>
    </w:p>
    <w:p w14:paraId="23DFC404" w14:textId="77777777" w:rsidR="00CE1A55" w:rsidRPr="009B73DA" w:rsidRDefault="00CE1A55" w:rsidP="00CE1A55">
      <w:pPr>
        <w:rPr>
          <w:rFonts w:ascii="Times New Roman" w:hAnsi="Times New Roman"/>
          <w:sz w:val="24"/>
        </w:rPr>
      </w:pPr>
    </w:p>
    <w:p w14:paraId="1FB1D1A8" w14:textId="77777777" w:rsidR="00CE1A55" w:rsidRPr="009B73DA" w:rsidRDefault="00CE1A55" w:rsidP="00CE1A55">
      <w:pPr>
        <w:spacing w:after="120"/>
        <w:jc w:val="both"/>
        <w:rPr>
          <w:rFonts w:ascii="Times New Roman" w:hAnsi="Times New Roman"/>
          <w:b/>
          <w:sz w:val="24"/>
        </w:rPr>
      </w:pPr>
      <w:r w:rsidRPr="009B73DA">
        <w:rPr>
          <w:rFonts w:ascii="Times New Roman" w:hAnsi="Times New Roman"/>
          <w:b/>
          <w:sz w:val="24"/>
        </w:rPr>
        <w:t>Conclusion</w:t>
      </w:r>
    </w:p>
    <w:p w14:paraId="03C4D1B5" w14:textId="4BE1586B" w:rsidR="00CE1A55" w:rsidRPr="009B73DA" w:rsidRDefault="00CE1A55" w:rsidP="00CE1A55">
      <w:pPr>
        <w:rPr>
          <w:rFonts w:ascii="Times New Roman" w:hAnsi="Times New Roman"/>
          <w:sz w:val="24"/>
        </w:rPr>
      </w:pPr>
      <w:r w:rsidRPr="009B73DA">
        <w:rPr>
          <w:rFonts w:ascii="Times New Roman" w:hAnsi="Times New Roman"/>
          <w:sz w:val="24"/>
        </w:rPr>
        <w:t xml:space="preserve">This </w:t>
      </w:r>
      <w:r w:rsidR="009C1CE8" w:rsidRPr="009B73DA">
        <w:rPr>
          <w:rFonts w:ascii="Times New Roman" w:hAnsi="Times New Roman"/>
          <w:sz w:val="24"/>
        </w:rPr>
        <w:t>d</w:t>
      </w:r>
      <w:r w:rsidRPr="009B73DA">
        <w:rPr>
          <w:rFonts w:ascii="Times New Roman" w:hAnsi="Times New Roman"/>
          <w:sz w:val="24"/>
        </w:rPr>
        <w:t xml:space="preserve">isallowable </w:t>
      </w:r>
      <w:r w:rsidR="00514B4D" w:rsidRPr="009B73DA">
        <w:rPr>
          <w:rFonts w:ascii="Times New Roman" w:hAnsi="Times New Roman"/>
          <w:sz w:val="24"/>
        </w:rPr>
        <w:t>l</w:t>
      </w:r>
      <w:r w:rsidRPr="009B73DA">
        <w:rPr>
          <w:rFonts w:ascii="Times New Roman" w:hAnsi="Times New Roman"/>
          <w:sz w:val="24"/>
        </w:rPr>
        <w:t xml:space="preserve">egislative </w:t>
      </w:r>
      <w:r w:rsidR="00514B4D" w:rsidRPr="009B73DA">
        <w:rPr>
          <w:rFonts w:ascii="Times New Roman" w:hAnsi="Times New Roman"/>
          <w:sz w:val="24"/>
        </w:rPr>
        <w:t>i</w:t>
      </w:r>
      <w:r w:rsidRPr="009B73DA">
        <w:rPr>
          <w:rFonts w:ascii="Times New Roman" w:hAnsi="Times New Roman"/>
          <w:sz w:val="24"/>
        </w:rPr>
        <w:t xml:space="preserve">nstrument is compatible with human rights as it </w:t>
      </w:r>
      <w:r w:rsidR="009572F3" w:rsidRPr="009B73DA">
        <w:rPr>
          <w:rFonts w:ascii="Times New Roman" w:hAnsi="Times New Roman"/>
          <w:sz w:val="24"/>
        </w:rPr>
        <w:t xml:space="preserve">enhances and </w:t>
      </w:r>
      <w:r w:rsidRPr="009B73DA">
        <w:rPr>
          <w:rFonts w:ascii="Times New Roman" w:hAnsi="Times New Roman"/>
          <w:sz w:val="24"/>
        </w:rPr>
        <w:t>promotes the human rights</w:t>
      </w:r>
      <w:r w:rsidR="009572F3" w:rsidRPr="009B73DA">
        <w:rPr>
          <w:rFonts w:ascii="Times New Roman" w:hAnsi="Times New Roman"/>
          <w:sz w:val="24"/>
        </w:rPr>
        <w:t xml:space="preserve"> engaged by the instrument</w:t>
      </w:r>
      <w:r w:rsidRPr="009B73DA">
        <w:rPr>
          <w:rFonts w:ascii="Times New Roman" w:hAnsi="Times New Roman"/>
          <w:sz w:val="24"/>
        </w:rPr>
        <w:t xml:space="preserve">. </w:t>
      </w:r>
    </w:p>
    <w:p w14:paraId="30ADBEA8" w14:textId="77777777" w:rsidR="00CE1A55" w:rsidRPr="009B73DA" w:rsidRDefault="00CE1A55" w:rsidP="00CE1A55">
      <w:pPr>
        <w:spacing w:after="120"/>
        <w:jc w:val="both"/>
        <w:rPr>
          <w:rFonts w:ascii="Times New Roman" w:hAnsi="Times New Roman"/>
          <w:b/>
          <w:sz w:val="24"/>
        </w:rPr>
      </w:pPr>
    </w:p>
    <w:p w14:paraId="14780BD3" w14:textId="77777777" w:rsidR="00CE1A55" w:rsidRPr="009B73DA" w:rsidRDefault="00CE1A55" w:rsidP="00CE1A55"/>
    <w:p w14:paraId="5C6A5A7E" w14:textId="77777777" w:rsidR="000E0DA4" w:rsidRPr="009B73DA" w:rsidRDefault="000E0DA4" w:rsidP="004938BF">
      <w:pPr>
        <w:tabs>
          <w:tab w:val="center" w:pos="4535"/>
          <w:tab w:val="right" w:pos="9071"/>
        </w:tabs>
        <w:spacing w:before="120" w:after="120"/>
        <w:rPr>
          <w:rFonts w:ascii="Times New Roman" w:hAnsi="Times New Roman" w:cs="Times New Roman"/>
          <w:sz w:val="24"/>
        </w:rPr>
      </w:pPr>
    </w:p>
    <w:p w14:paraId="771E807E" w14:textId="77777777" w:rsidR="002B1DB3" w:rsidRPr="009B73DA" w:rsidRDefault="002B1DB3" w:rsidP="008E3595">
      <w:pPr>
        <w:rPr>
          <w:rFonts w:ascii="Times New Roman" w:hAnsi="Times New Roman"/>
          <w:sz w:val="24"/>
        </w:rPr>
      </w:pPr>
    </w:p>
    <w:p w14:paraId="6834511D" w14:textId="77777777" w:rsidR="00C83673" w:rsidRPr="009B73DA" w:rsidRDefault="00C83673" w:rsidP="00C83673">
      <w:pPr>
        <w:jc w:val="center"/>
        <w:rPr>
          <w:rFonts w:ascii="Times New Roman" w:hAnsi="Times New Roman"/>
          <w:b/>
          <w:bCs/>
          <w:sz w:val="24"/>
        </w:rPr>
      </w:pPr>
      <w:r w:rsidRPr="009B73DA">
        <w:rPr>
          <w:rFonts w:ascii="Times New Roman" w:hAnsi="Times New Roman"/>
          <w:b/>
          <w:bCs/>
          <w:sz w:val="24"/>
        </w:rPr>
        <w:t>The Hon. David Littleproud MP</w:t>
      </w:r>
    </w:p>
    <w:p w14:paraId="3A18C2BE" w14:textId="35E5A4B2" w:rsidR="00C83673" w:rsidRPr="009B73DA" w:rsidRDefault="000065F7" w:rsidP="00C83673">
      <w:pPr>
        <w:jc w:val="center"/>
        <w:rPr>
          <w:rFonts w:ascii="Times New Roman" w:hAnsi="Times New Roman"/>
          <w:b/>
          <w:bCs/>
          <w:sz w:val="24"/>
        </w:rPr>
      </w:pPr>
      <w:r w:rsidRPr="009B73DA">
        <w:rPr>
          <w:rFonts w:ascii="Times New Roman" w:hAnsi="Times New Roman"/>
          <w:b/>
          <w:bCs/>
          <w:sz w:val="24"/>
        </w:rPr>
        <w:t>Minister for Agriculture</w:t>
      </w:r>
      <w:r w:rsidR="001403D9" w:rsidRPr="009B73DA">
        <w:rPr>
          <w:rFonts w:ascii="Times New Roman" w:hAnsi="Times New Roman"/>
          <w:b/>
          <w:bCs/>
          <w:sz w:val="24"/>
        </w:rPr>
        <w:t xml:space="preserve"> and Northern Australia</w:t>
      </w:r>
    </w:p>
    <w:p w14:paraId="62F3BA81" w14:textId="77777777" w:rsidR="00C83673" w:rsidRPr="009B73DA" w:rsidRDefault="00C83673" w:rsidP="00C83673">
      <w:pPr>
        <w:jc w:val="center"/>
        <w:rPr>
          <w:rFonts w:ascii="Times New Roman" w:hAnsi="Times New Roman"/>
          <w:b/>
          <w:bCs/>
          <w:sz w:val="24"/>
        </w:rPr>
      </w:pPr>
    </w:p>
    <w:p w14:paraId="3B46CBA4" w14:textId="77777777" w:rsidR="00AD74EE" w:rsidRDefault="00C83673" w:rsidP="004223EC">
      <w:pPr>
        <w:jc w:val="center"/>
        <w:rPr>
          <w:rFonts w:ascii="Times New Roman" w:hAnsi="Times New Roman" w:cs="Times New Roman"/>
          <w:sz w:val="24"/>
        </w:rPr>
      </w:pPr>
      <w:r w:rsidRPr="009B73DA">
        <w:rPr>
          <w:rFonts w:ascii="Times New Roman" w:hAnsi="Times New Roman"/>
          <w:b/>
          <w:bCs/>
          <w:sz w:val="24"/>
        </w:rPr>
        <w:t xml:space="preserve">Senator the Hon. </w:t>
      </w:r>
      <w:r w:rsidR="000E0DA4" w:rsidRPr="009B73DA">
        <w:rPr>
          <w:rFonts w:ascii="Times New Roman" w:hAnsi="Times New Roman"/>
          <w:b/>
          <w:bCs/>
          <w:sz w:val="24"/>
        </w:rPr>
        <w:t>Simon Birmingham</w:t>
      </w:r>
      <w:r w:rsidRPr="00840000">
        <w:rPr>
          <w:rFonts w:ascii="Times New Roman" w:hAnsi="Times New Roman"/>
          <w:b/>
          <w:bCs/>
          <w:sz w:val="24"/>
        </w:rPr>
        <w:br/>
        <w:t>Minister for Finance</w:t>
      </w:r>
      <w:r>
        <w:rPr>
          <w:rFonts w:ascii="Times New Roman" w:hAnsi="Times New Roman"/>
          <w:b/>
          <w:bCs/>
          <w:sz w:val="24"/>
        </w:rPr>
        <w:t xml:space="preserve"> </w:t>
      </w:r>
    </w:p>
    <w:sectPr w:rsidR="00AD74EE" w:rsidSect="00896EBE">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C03C" w14:textId="77777777" w:rsidR="00401026" w:rsidRDefault="00401026" w:rsidP="00151C54">
      <w:r>
        <w:separator/>
      </w:r>
    </w:p>
  </w:endnote>
  <w:endnote w:type="continuationSeparator" w:id="0">
    <w:p w14:paraId="2C3CC3D9" w14:textId="77777777" w:rsidR="00401026" w:rsidRDefault="00401026"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FD08" w14:textId="77777777" w:rsidR="009B73DA" w:rsidRDefault="009B7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368214"/>
      <w:docPartObj>
        <w:docPartGallery w:val="Page Numbers (Bottom of Page)"/>
        <w:docPartUnique/>
      </w:docPartObj>
    </w:sdtPr>
    <w:sdtEndPr>
      <w:rPr>
        <w:rFonts w:ascii="Times New Roman" w:hAnsi="Times New Roman" w:cs="Times New Roman"/>
        <w:sz w:val="22"/>
        <w:szCs w:val="22"/>
      </w:rPr>
    </w:sdtEndPr>
    <w:sdtContent>
      <w:p w14:paraId="33E84109" w14:textId="7A897AB9" w:rsidR="00D06801" w:rsidRPr="00896EBE" w:rsidRDefault="00D06801">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80793A">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156194942"/>
      <w:docPartObj>
        <w:docPartGallery w:val="Page Numbers (Bottom of Page)"/>
        <w:docPartUnique/>
      </w:docPartObj>
    </w:sdtPr>
    <w:sdtEndPr>
      <w:rPr>
        <w:noProof/>
      </w:rPr>
    </w:sdtEndPr>
    <w:sdtContent>
      <w:p w14:paraId="2CA481CC" w14:textId="3C4EA86E" w:rsidR="00C51DBB" w:rsidRPr="00787312" w:rsidRDefault="00C51DBB" w:rsidP="009B73DA">
        <w:pPr>
          <w:pStyle w:val="Footer"/>
          <w:jc w:val="center"/>
          <w:rPr>
            <w:rFonts w:ascii="Times New Roman" w:hAnsi="Times New Roman" w:cs="Times New Roman"/>
            <w:sz w:val="22"/>
            <w:szCs w:val="22"/>
          </w:rPr>
        </w:pPr>
        <w:r w:rsidRPr="00787312">
          <w:rPr>
            <w:rFonts w:ascii="Times New Roman" w:hAnsi="Times New Roman" w:cs="Times New Roman"/>
            <w:sz w:val="22"/>
            <w:szCs w:val="22"/>
          </w:rPr>
          <w:fldChar w:fldCharType="begin"/>
        </w:r>
        <w:r w:rsidRPr="00787312">
          <w:rPr>
            <w:rFonts w:ascii="Times New Roman" w:hAnsi="Times New Roman" w:cs="Times New Roman"/>
            <w:sz w:val="22"/>
            <w:szCs w:val="22"/>
          </w:rPr>
          <w:instrText xml:space="preserve"> PAGE   \* MERGEFORMAT </w:instrText>
        </w:r>
        <w:r w:rsidRPr="00787312">
          <w:rPr>
            <w:rFonts w:ascii="Times New Roman" w:hAnsi="Times New Roman" w:cs="Times New Roman"/>
            <w:sz w:val="22"/>
            <w:szCs w:val="22"/>
          </w:rPr>
          <w:fldChar w:fldCharType="separate"/>
        </w:r>
        <w:r w:rsidR="0080793A" w:rsidRPr="00787312">
          <w:rPr>
            <w:rFonts w:ascii="Times New Roman" w:hAnsi="Times New Roman" w:cs="Times New Roman"/>
            <w:noProof/>
            <w:sz w:val="22"/>
            <w:szCs w:val="22"/>
          </w:rPr>
          <w:t>1</w:t>
        </w:r>
        <w:r w:rsidRPr="00787312">
          <w:rPr>
            <w:rFonts w:ascii="Times New Roman" w:hAnsi="Times New Roman" w:cs="Times New Roman"/>
            <w:noProof/>
            <w:sz w:val="22"/>
            <w:szCs w:val="22"/>
          </w:rPr>
          <w:fldChar w:fldCharType="end"/>
        </w:r>
      </w:p>
    </w:sdtContent>
  </w:sdt>
  <w:p w14:paraId="3D33F6D7" w14:textId="77777777" w:rsidR="00D64D09" w:rsidRDefault="00D64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677" w14:textId="77777777" w:rsidR="00401026" w:rsidRDefault="00401026" w:rsidP="00151C54">
      <w:r>
        <w:separator/>
      </w:r>
    </w:p>
  </w:footnote>
  <w:footnote w:type="continuationSeparator" w:id="0">
    <w:p w14:paraId="7D753F92" w14:textId="77777777" w:rsidR="00401026" w:rsidRDefault="00401026"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1B7A" w14:textId="77777777" w:rsidR="009B73DA" w:rsidRDefault="009B7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ABB2" w14:textId="77777777" w:rsidR="00D06801" w:rsidRPr="00221D03" w:rsidRDefault="00D06801" w:rsidP="00221D03">
    <w:pPr>
      <w:pStyle w:val="Heade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7201" w14:textId="77777777" w:rsidR="009B73DA" w:rsidRDefault="009B7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70D"/>
    <w:multiLevelType w:val="hybridMultilevel"/>
    <w:tmpl w:val="571E9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47F8E"/>
    <w:multiLevelType w:val="hybridMultilevel"/>
    <w:tmpl w:val="A22CD9E4"/>
    <w:lvl w:ilvl="0" w:tplc="E32CBB9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D5D0B"/>
    <w:multiLevelType w:val="hybridMultilevel"/>
    <w:tmpl w:val="7F58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E9242E"/>
    <w:multiLevelType w:val="hybridMultilevel"/>
    <w:tmpl w:val="BD0AC8B2"/>
    <w:lvl w:ilvl="0" w:tplc="E4D67C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585CF1"/>
    <w:multiLevelType w:val="hybridMultilevel"/>
    <w:tmpl w:val="A974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D4AB5"/>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9F56205"/>
    <w:multiLevelType w:val="hybridMultilevel"/>
    <w:tmpl w:val="4472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9705FD"/>
    <w:multiLevelType w:val="hybridMultilevel"/>
    <w:tmpl w:val="CB04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044BD3"/>
    <w:multiLevelType w:val="hybridMultilevel"/>
    <w:tmpl w:val="4E16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6191E42"/>
    <w:multiLevelType w:val="hybridMultilevel"/>
    <w:tmpl w:val="18E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8" w15:restartNumberingAfterBreak="0">
    <w:nsid w:val="38671960"/>
    <w:multiLevelType w:val="hybridMultilevel"/>
    <w:tmpl w:val="3E60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0" w15:restartNumberingAfterBreak="0">
    <w:nsid w:val="430D0AEC"/>
    <w:multiLevelType w:val="hybridMultilevel"/>
    <w:tmpl w:val="42AC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4CC7E63"/>
    <w:multiLevelType w:val="hybridMultilevel"/>
    <w:tmpl w:val="CC4A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330237"/>
    <w:multiLevelType w:val="hybridMultilevel"/>
    <w:tmpl w:val="5770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05A9413"/>
    <w:multiLevelType w:val="hybridMultilevel"/>
    <w:tmpl w:val="3C3B4A3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521C355A"/>
    <w:multiLevelType w:val="hybridMultilevel"/>
    <w:tmpl w:val="E990C5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53C158D9"/>
    <w:multiLevelType w:val="hybridMultilevel"/>
    <w:tmpl w:val="7C4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88377D"/>
    <w:multiLevelType w:val="hybridMultilevel"/>
    <w:tmpl w:val="F0EC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7F0BC7"/>
    <w:multiLevelType w:val="hybridMultilevel"/>
    <w:tmpl w:val="25767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217354"/>
    <w:multiLevelType w:val="hybridMultilevel"/>
    <w:tmpl w:val="694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71107"/>
    <w:multiLevelType w:val="hybridMultilevel"/>
    <w:tmpl w:val="ED66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7F1774"/>
    <w:multiLevelType w:val="hybridMultilevel"/>
    <w:tmpl w:val="288CF392"/>
    <w:lvl w:ilvl="0" w:tplc="8EEC7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6046F9"/>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62C27F33"/>
    <w:multiLevelType w:val="hybridMultilevel"/>
    <w:tmpl w:val="2C10B7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970B2"/>
    <w:multiLevelType w:val="hybridMultilevel"/>
    <w:tmpl w:val="4C9697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456429"/>
    <w:multiLevelType w:val="multilevel"/>
    <w:tmpl w:val="22A67F10"/>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EE0F86"/>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6A271670"/>
    <w:multiLevelType w:val="hybridMultilevel"/>
    <w:tmpl w:val="E0B0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9831B3"/>
    <w:multiLevelType w:val="hybridMultilevel"/>
    <w:tmpl w:val="A7AC192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2" w15:restartNumberingAfterBreak="0">
    <w:nsid w:val="6F927651"/>
    <w:multiLevelType w:val="hybridMultilevel"/>
    <w:tmpl w:val="9D5A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263BA8"/>
    <w:multiLevelType w:val="hybridMultilevel"/>
    <w:tmpl w:val="C5F28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55069A"/>
    <w:multiLevelType w:val="hybridMultilevel"/>
    <w:tmpl w:val="CAA0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0F08AD"/>
    <w:multiLevelType w:val="hybridMultilevel"/>
    <w:tmpl w:val="0502709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7DA91A76"/>
    <w:multiLevelType w:val="hybridMultilevel"/>
    <w:tmpl w:val="7CB6B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48" w15:restartNumberingAfterBreak="0">
    <w:nsid w:val="7F9A1577"/>
    <w:multiLevelType w:val="hybridMultilevel"/>
    <w:tmpl w:val="20FA5BD6"/>
    <w:lvl w:ilvl="0" w:tplc="1FAC61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7"/>
  </w:num>
  <w:num w:numId="2">
    <w:abstractNumId w:val="47"/>
  </w:num>
  <w:num w:numId="3">
    <w:abstractNumId w:val="21"/>
  </w:num>
  <w:num w:numId="4">
    <w:abstractNumId w:val="5"/>
  </w:num>
  <w:num w:numId="5">
    <w:abstractNumId w:val="3"/>
  </w:num>
  <w:num w:numId="6">
    <w:abstractNumId w:val="15"/>
  </w:num>
  <w:num w:numId="7">
    <w:abstractNumId w:val="4"/>
  </w:num>
  <w:num w:numId="8">
    <w:abstractNumId w:val="7"/>
  </w:num>
  <w:num w:numId="9">
    <w:abstractNumId w:val="14"/>
  </w:num>
  <w:num w:numId="10">
    <w:abstractNumId w:val="25"/>
  </w:num>
  <w:num w:numId="11">
    <w:abstractNumId w:val="38"/>
  </w:num>
  <w:num w:numId="12">
    <w:abstractNumId w:val="19"/>
  </w:num>
  <w:num w:numId="13">
    <w:abstractNumId w:val="19"/>
    <w:lvlOverride w:ilvl="0">
      <w:startOverride w:val="1"/>
    </w:lvlOverride>
  </w:num>
  <w:num w:numId="14">
    <w:abstractNumId w:val="1"/>
  </w:num>
  <w:num w:numId="15">
    <w:abstractNumId w:val="24"/>
  </w:num>
  <w:num w:numId="16">
    <w:abstractNumId w:val="22"/>
  </w:num>
  <w:num w:numId="17">
    <w:abstractNumId w:val="37"/>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13"/>
  </w:num>
  <w:num w:numId="25">
    <w:abstractNumId w:val="2"/>
  </w:num>
  <w:num w:numId="26">
    <w:abstractNumId w:val="26"/>
  </w:num>
  <w:num w:numId="27">
    <w:abstractNumId w:val="44"/>
  </w:num>
  <w:num w:numId="28">
    <w:abstractNumId w:val="11"/>
  </w:num>
  <w:num w:numId="29">
    <w:abstractNumId w:val="16"/>
  </w:num>
  <w:num w:numId="30">
    <w:abstractNumId w:val="27"/>
  </w:num>
  <w:num w:numId="31">
    <w:abstractNumId w:val="28"/>
  </w:num>
  <w:num w:numId="32">
    <w:abstractNumId w:val="45"/>
  </w:num>
  <w:num w:numId="33">
    <w:abstractNumId w:val="39"/>
  </w:num>
  <w:num w:numId="34">
    <w:abstractNumId w:val="34"/>
  </w:num>
  <w:num w:numId="35">
    <w:abstractNumId w:val="10"/>
  </w:num>
  <w:num w:numId="36">
    <w:abstractNumId w:val="35"/>
  </w:num>
  <w:num w:numId="37">
    <w:abstractNumId w:val="23"/>
  </w:num>
  <w:num w:numId="38">
    <w:abstractNumId w:val="30"/>
  </w:num>
  <w:num w:numId="39">
    <w:abstractNumId w:val="48"/>
  </w:num>
  <w:num w:numId="40">
    <w:abstractNumId w:val="46"/>
  </w:num>
  <w:num w:numId="41">
    <w:abstractNumId w:val="33"/>
  </w:num>
  <w:num w:numId="42">
    <w:abstractNumId w:val="28"/>
  </w:num>
  <w:num w:numId="43">
    <w:abstractNumId w:val="29"/>
  </w:num>
  <w:num w:numId="44">
    <w:abstractNumId w:val="12"/>
  </w:num>
  <w:num w:numId="45">
    <w:abstractNumId w:val="9"/>
  </w:num>
  <w:num w:numId="46">
    <w:abstractNumId w:val="0"/>
  </w:num>
  <w:num w:numId="47">
    <w:abstractNumId w:val="31"/>
  </w:num>
  <w:num w:numId="48">
    <w:abstractNumId w:val="41"/>
  </w:num>
  <w:num w:numId="49">
    <w:abstractNumId w:val="20"/>
  </w:num>
  <w:num w:numId="50">
    <w:abstractNumId w:val="40"/>
  </w:num>
  <w:num w:numId="51">
    <w:abstractNumId w:val="43"/>
  </w:num>
  <w:num w:numId="52">
    <w:abstractNumId w:val="42"/>
  </w:num>
  <w:num w:numId="53">
    <w:abstractNumId w:val="8"/>
  </w:num>
  <w:num w:numId="54">
    <w:abstractNumId w:val="36"/>
  </w:num>
  <w:num w:numId="55">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ffaba61-16ed-41b3-ae8d-1b0a43ad3c36"/>
  </w:docVars>
  <w:rsids>
    <w:rsidRoot w:val="00B65C14"/>
    <w:rsid w:val="0000028B"/>
    <w:rsid w:val="00001D48"/>
    <w:rsid w:val="00001EAD"/>
    <w:rsid w:val="00002BA3"/>
    <w:rsid w:val="0000550A"/>
    <w:rsid w:val="000065F7"/>
    <w:rsid w:val="000104DE"/>
    <w:rsid w:val="00011039"/>
    <w:rsid w:val="000115EE"/>
    <w:rsid w:val="00014114"/>
    <w:rsid w:val="00014A0F"/>
    <w:rsid w:val="0002215F"/>
    <w:rsid w:val="00022FD5"/>
    <w:rsid w:val="00024BBA"/>
    <w:rsid w:val="000267F4"/>
    <w:rsid w:val="0002681A"/>
    <w:rsid w:val="00027888"/>
    <w:rsid w:val="00030393"/>
    <w:rsid w:val="00030837"/>
    <w:rsid w:val="0003168C"/>
    <w:rsid w:val="0003179D"/>
    <w:rsid w:val="00033863"/>
    <w:rsid w:val="00033FC1"/>
    <w:rsid w:val="00034662"/>
    <w:rsid w:val="0003544E"/>
    <w:rsid w:val="00040707"/>
    <w:rsid w:val="00041F72"/>
    <w:rsid w:val="00042C0C"/>
    <w:rsid w:val="00043EE0"/>
    <w:rsid w:val="00044643"/>
    <w:rsid w:val="00046388"/>
    <w:rsid w:val="00046C54"/>
    <w:rsid w:val="0004722E"/>
    <w:rsid w:val="000475E3"/>
    <w:rsid w:val="00047F32"/>
    <w:rsid w:val="00050362"/>
    <w:rsid w:val="000503F4"/>
    <w:rsid w:val="00052704"/>
    <w:rsid w:val="00052F21"/>
    <w:rsid w:val="000547BD"/>
    <w:rsid w:val="00054C32"/>
    <w:rsid w:val="00054CD5"/>
    <w:rsid w:val="00055559"/>
    <w:rsid w:val="000556F2"/>
    <w:rsid w:val="000556F9"/>
    <w:rsid w:val="00056286"/>
    <w:rsid w:val="00056EFA"/>
    <w:rsid w:val="00056FA2"/>
    <w:rsid w:val="00060A3A"/>
    <w:rsid w:val="000629B8"/>
    <w:rsid w:val="00063E5C"/>
    <w:rsid w:val="000641A1"/>
    <w:rsid w:val="00064504"/>
    <w:rsid w:val="000651CC"/>
    <w:rsid w:val="000656C2"/>
    <w:rsid w:val="000677D7"/>
    <w:rsid w:val="000700C5"/>
    <w:rsid w:val="0007127B"/>
    <w:rsid w:val="000718F7"/>
    <w:rsid w:val="000743AB"/>
    <w:rsid w:val="0007582F"/>
    <w:rsid w:val="00075FB8"/>
    <w:rsid w:val="000808A6"/>
    <w:rsid w:val="00081522"/>
    <w:rsid w:val="00081A60"/>
    <w:rsid w:val="00081B41"/>
    <w:rsid w:val="00083E84"/>
    <w:rsid w:val="000845C9"/>
    <w:rsid w:val="0008708A"/>
    <w:rsid w:val="000876CC"/>
    <w:rsid w:val="0009019B"/>
    <w:rsid w:val="000923BA"/>
    <w:rsid w:val="00092F2C"/>
    <w:rsid w:val="00095FBA"/>
    <w:rsid w:val="000962BA"/>
    <w:rsid w:val="000965FA"/>
    <w:rsid w:val="00096615"/>
    <w:rsid w:val="000976DB"/>
    <w:rsid w:val="000A1BC6"/>
    <w:rsid w:val="000A300B"/>
    <w:rsid w:val="000A31BB"/>
    <w:rsid w:val="000A3BE1"/>
    <w:rsid w:val="000A414C"/>
    <w:rsid w:val="000A4BAB"/>
    <w:rsid w:val="000A5223"/>
    <w:rsid w:val="000A52A2"/>
    <w:rsid w:val="000A5F56"/>
    <w:rsid w:val="000A65F6"/>
    <w:rsid w:val="000B0327"/>
    <w:rsid w:val="000B129E"/>
    <w:rsid w:val="000B47EE"/>
    <w:rsid w:val="000B63B2"/>
    <w:rsid w:val="000C05C2"/>
    <w:rsid w:val="000C3300"/>
    <w:rsid w:val="000C3693"/>
    <w:rsid w:val="000C42AD"/>
    <w:rsid w:val="000C4FDB"/>
    <w:rsid w:val="000C6834"/>
    <w:rsid w:val="000C7A15"/>
    <w:rsid w:val="000D07B5"/>
    <w:rsid w:val="000D54B6"/>
    <w:rsid w:val="000D5E41"/>
    <w:rsid w:val="000D61E4"/>
    <w:rsid w:val="000D63A7"/>
    <w:rsid w:val="000D78D6"/>
    <w:rsid w:val="000E0DA4"/>
    <w:rsid w:val="000E4564"/>
    <w:rsid w:val="000E487F"/>
    <w:rsid w:val="000E6434"/>
    <w:rsid w:val="000E6BB1"/>
    <w:rsid w:val="000E6C93"/>
    <w:rsid w:val="000E7D92"/>
    <w:rsid w:val="000F05EA"/>
    <w:rsid w:val="000F08F2"/>
    <w:rsid w:val="000F22A5"/>
    <w:rsid w:val="000F2949"/>
    <w:rsid w:val="000F3DA3"/>
    <w:rsid w:val="000F4512"/>
    <w:rsid w:val="000F4A75"/>
    <w:rsid w:val="000F6C86"/>
    <w:rsid w:val="000F7448"/>
    <w:rsid w:val="000F758D"/>
    <w:rsid w:val="000F7591"/>
    <w:rsid w:val="000F7D03"/>
    <w:rsid w:val="00101C20"/>
    <w:rsid w:val="00102146"/>
    <w:rsid w:val="00102163"/>
    <w:rsid w:val="001021C1"/>
    <w:rsid w:val="0010298D"/>
    <w:rsid w:val="00102AB0"/>
    <w:rsid w:val="00104E17"/>
    <w:rsid w:val="001061A9"/>
    <w:rsid w:val="00107216"/>
    <w:rsid w:val="00107CE5"/>
    <w:rsid w:val="001125D9"/>
    <w:rsid w:val="00113EAF"/>
    <w:rsid w:val="00116192"/>
    <w:rsid w:val="0012062A"/>
    <w:rsid w:val="00121B30"/>
    <w:rsid w:val="0012412A"/>
    <w:rsid w:val="00127498"/>
    <w:rsid w:val="0012775E"/>
    <w:rsid w:val="001277C2"/>
    <w:rsid w:val="0013049E"/>
    <w:rsid w:val="00130948"/>
    <w:rsid w:val="00133A99"/>
    <w:rsid w:val="00135761"/>
    <w:rsid w:val="00136B76"/>
    <w:rsid w:val="00137108"/>
    <w:rsid w:val="001372D1"/>
    <w:rsid w:val="00137EB8"/>
    <w:rsid w:val="001403D9"/>
    <w:rsid w:val="00143408"/>
    <w:rsid w:val="00143488"/>
    <w:rsid w:val="00143B11"/>
    <w:rsid w:val="001441BF"/>
    <w:rsid w:val="00145B0A"/>
    <w:rsid w:val="00147C08"/>
    <w:rsid w:val="0015060B"/>
    <w:rsid w:val="00150B03"/>
    <w:rsid w:val="00150D7E"/>
    <w:rsid w:val="001518A8"/>
    <w:rsid w:val="00151C54"/>
    <w:rsid w:val="00152B10"/>
    <w:rsid w:val="00153032"/>
    <w:rsid w:val="00153AB7"/>
    <w:rsid w:val="00153BC4"/>
    <w:rsid w:val="00153D2E"/>
    <w:rsid w:val="001556D2"/>
    <w:rsid w:val="0015608D"/>
    <w:rsid w:val="001569B4"/>
    <w:rsid w:val="0015780F"/>
    <w:rsid w:val="00160520"/>
    <w:rsid w:val="00160B23"/>
    <w:rsid w:val="00160E4A"/>
    <w:rsid w:val="00163696"/>
    <w:rsid w:val="00164A22"/>
    <w:rsid w:val="00164BF4"/>
    <w:rsid w:val="0016557E"/>
    <w:rsid w:val="00165F08"/>
    <w:rsid w:val="001663B1"/>
    <w:rsid w:val="001669D6"/>
    <w:rsid w:val="00166B49"/>
    <w:rsid w:val="001746B7"/>
    <w:rsid w:val="00174CAE"/>
    <w:rsid w:val="00175BD8"/>
    <w:rsid w:val="0017708F"/>
    <w:rsid w:val="00177F18"/>
    <w:rsid w:val="001803A2"/>
    <w:rsid w:val="0018069B"/>
    <w:rsid w:val="00180A25"/>
    <w:rsid w:val="00180DEF"/>
    <w:rsid w:val="0018228A"/>
    <w:rsid w:val="0018258C"/>
    <w:rsid w:val="001825CA"/>
    <w:rsid w:val="00182980"/>
    <w:rsid w:val="00182AFC"/>
    <w:rsid w:val="00182F33"/>
    <w:rsid w:val="00184DF1"/>
    <w:rsid w:val="00185699"/>
    <w:rsid w:val="001870D1"/>
    <w:rsid w:val="001910B0"/>
    <w:rsid w:val="001911FB"/>
    <w:rsid w:val="00191F9C"/>
    <w:rsid w:val="00192F0F"/>
    <w:rsid w:val="00195B78"/>
    <w:rsid w:val="001967D3"/>
    <w:rsid w:val="001A0401"/>
    <w:rsid w:val="001A0877"/>
    <w:rsid w:val="001A0B60"/>
    <w:rsid w:val="001A2522"/>
    <w:rsid w:val="001A2933"/>
    <w:rsid w:val="001A30D0"/>
    <w:rsid w:val="001A4086"/>
    <w:rsid w:val="001A4335"/>
    <w:rsid w:val="001A44A5"/>
    <w:rsid w:val="001A55D5"/>
    <w:rsid w:val="001A5CE3"/>
    <w:rsid w:val="001A6060"/>
    <w:rsid w:val="001A6AB6"/>
    <w:rsid w:val="001B1179"/>
    <w:rsid w:val="001B1329"/>
    <w:rsid w:val="001B17B6"/>
    <w:rsid w:val="001B2B0E"/>
    <w:rsid w:val="001B2C4C"/>
    <w:rsid w:val="001B305A"/>
    <w:rsid w:val="001B41A6"/>
    <w:rsid w:val="001B61D3"/>
    <w:rsid w:val="001B6BB1"/>
    <w:rsid w:val="001B7B82"/>
    <w:rsid w:val="001C113E"/>
    <w:rsid w:val="001C1CEC"/>
    <w:rsid w:val="001C451D"/>
    <w:rsid w:val="001C66D9"/>
    <w:rsid w:val="001D006D"/>
    <w:rsid w:val="001D0162"/>
    <w:rsid w:val="001D030C"/>
    <w:rsid w:val="001D09F4"/>
    <w:rsid w:val="001D2015"/>
    <w:rsid w:val="001D23F9"/>
    <w:rsid w:val="001D2E46"/>
    <w:rsid w:val="001D30AC"/>
    <w:rsid w:val="001D391F"/>
    <w:rsid w:val="001D3D7B"/>
    <w:rsid w:val="001D5719"/>
    <w:rsid w:val="001D75C2"/>
    <w:rsid w:val="001E0B59"/>
    <w:rsid w:val="001E1A14"/>
    <w:rsid w:val="001E5AAF"/>
    <w:rsid w:val="001E5ACF"/>
    <w:rsid w:val="001E5AEA"/>
    <w:rsid w:val="001E661C"/>
    <w:rsid w:val="001E6727"/>
    <w:rsid w:val="001E6EA0"/>
    <w:rsid w:val="001E782F"/>
    <w:rsid w:val="001F0C37"/>
    <w:rsid w:val="001F0C5E"/>
    <w:rsid w:val="001F2C09"/>
    <w:rsid w:val="001F44BE"/>
    <w:rsid w:val="001F47AF"/>
    <w:rsid w:val="001F4FF2"/>
    <w:rsid w:val="001F5A48"/>
    <w:rsid w:val="00200996"/>
    <w:rsid w:val="00200AAE"/>
    <w:rsid w:val="00201521"/>
    <w:rsid w:val="00201781"/>
    <w:rsid w:val="00201D63"/>
    <w:rsid w:val="00203AAB"/>
    <w:rsid w:val="00203D64"/>
    <w:rsid w:val="00204049"/>
    <w:rsid w:val="002045E3"/>
    <w:rsid w:val="0020660E"/>
    <w:rsid w:val="0020781A"/>
    <w:rsid w:val="00211194"/>
    <w:rsid w:val="00211821"/>
    <w:rsid w:val="00211AAE"/>
    <w:rsid w:val="00211CF5"/>
    <w:rsid w:val="002123B5"/>
    <w:rsid w:val="00212B26"/>
    <w:rsid w:val="00216524"/>
    <w:rsid w:val="00221D03"/>
    <w:rsid w:val="00221E1E"/>
    <w:rsid w:val="002241E1"/>
    <w:rsid w:val="002247CC"/>
    <w:rsid w:val="00224D28"/>
    <w:rsid w:val="0022560D"/>
    <w:rsid w:val="002270AB"/>
    <w:rsid w:val="00230D95"/>
    <w:rsid w:val="00230F2A"/>
    <w:rsid w:val="002336DC"/>
    <w:rsid w:val="00233C6C"/>
    <w:rsid w:val="00233FE9"/>
    <w:rsid w:val="00235AE5"/>
    <w:rsid w:val="002361E6"/>
    <w:rsid w:val="00240271"/>
    <w:rsid w:val="00240518"/>
    <w:rsid w:val="00242487"/>
    <w:rsid w:val="002457CD"/>
    <w:rsid w:val="00246745"/>
    <w:rsid w:val="00247B24"/>
    <w:rsid w:val="002519DB"/>
    <w:rsid w:val="002536C7"/>
    <w:rsid w:val="00254000"/>
    <w:rsid w:val="00255CE5"/>
    <w:rsid w:val="00256278"/>
    <w:rsid w:val="00256521"/>
    <w:rsid w:val="002575A5"/>
    <w:rsid w:val="002617CE"/>
    <w:rsid w:val="002619D4"/>
    <w:rsid w:val="00263C92"/>
    <w:rsid w:val="0026480B"/>
    <w:rsid w:val="00264F82"/>
    <w:rsid w:val="002705E8"/>
    <w:rsid w:val="00271264"/>
    <w:rsid w:val="00271F8F"/>
    <w:rsid w:val="00273019"/>
    <w:rsid w:val="002737B5"/>
    <w:rsid w:val="00275D63"/>
    <w:rsid w:val="00276EFD"/>
    <w:rsid w:val="002803FC"/>
    <w:rsid w:val="0028044E"/>
    <w:rsid w:val="002809AF"/>
    <w:rsid w:val="00280A66"/>
    <w:rsid w:val="00280F70"/>
    <w:rsid w:val="0028107D"/>
    <w:rsid w:val="00282843"/>
    <w:rsid w:val="00284B65"/>
    <w:rsid w:val="002850D9"/>
    <w:rsid w:val="002854C0"/>
    <w:rsid w:val="0028567B"/>
    <w:rsid w:val="00285C8E"/>
    <w:rsid w:val="00286A4D"/>
    <w:rsid w:val="002876E6"/>
    <w:rsid w:val="0028774F"/>
    <w:rsid w:val="0028796B"/>
    <w:rsid w:val="00290227"/>
    <w:rsid w:val="00290870"/>
    <w:rsid w:val="002912B4"/>
    <w:rsid w:val="00291987"/>
    <w:rsid w:val="00291BA4"/>
    <w:rsid w:val="00291F2D"/>
    <w:rsid w:val="00292EAF"/>
    <w:rsid w:val="00293422"/>
    <w:rsid w:val="002939DC"/>
    <w:rsid w:val="002948F3"/>
    <w:rsid w:val="00294BAF"/>
    <w:rsid w:val="00294DCD"/>
    <w:rsid w:val="002960CA"/>
    <w:rsid w:val="00296D95"/>
    <w:rsid w:val="0029727D"/>
    <w:rsid w:val="002A0937"/>
    <w:rsid w:val="002A200E"/>
    <w:rsid w:val="002A2FFA"/>
    <w:rsid w:val="002A31B6"/>
    <w:rsid w:val="002A428F"/>
    <w:rsid w:val="002A4DA4"/>
    <w:rsid w:val="002B1DB3"/>
    <w:rsid w:val="002B2B54"/>
    <w:rsid w:val="002B2F97"/>
    <w:rsid w:val="002B3A69"/>
    <w:rsid w:val="002B5E5A"/>
    <w:rsid w:val="002B6400"/>
    <w:rsid w:val="002B700F"/>
    <w:rsid w:val="002C2B85"/>
    <w:rsid w:val="002C381C"/>
    <w:rsid w:val="002C566D"/>
    <w:rsid w:val="002C5872"/>
    <w:rsid w:val="002C6F55"/>
    <w:rsid w:val="002D06B3"/>
    <w:rsid w:val="002D07F2"/>
    <w:rsid w:val="002D15AB"/>
    <w:rsid w:val="002D1EE3"/>
    <w:rsid w:val="002D2972"/>
    <w:rsid w:val="002D313A"/>
    <w:rsid w:val="002D3CE5"/>
    <w:rsid w:val="002D41BA"/>
    <w:rsid w:val="002D4FC8"/>
    <w:rsid w:val="002D509A"/>
    <w:rsid w:val="002D53DC"/>
    <w:rsid w:val="002D6555"/>
    <w:rsid w:val="002E0957"/>
    <w:rsid w:val="002E0D05"/>
    <w:rsid w:val="002E13E9"/>
    <w:rsid w:val="002E142E"/>
    <w:rsid w:val="002E4256"/>
    <w:rsid w:val="002E446C"/>
    <w:rsid w:val="002E5028"/>
    <w:rsid w:val="002E5200"/>
    <w:rsid w:val="002E54EE"/>
    <w:rsid w:val="002E7636"/>
    <w:rsid w:val="002E7845"/>
    <w:rsid w:val="002E7B42"/>
    <w:rsid w:val="002E7DB6"/>
    <w:rsid w:val="002F2F4C"/>
    <w:rsid w:val="002F4026"/>
    <w:rsid w:val="002F508D"/>
    <w:rsid w:val="002F623F"/>
    <w:rsid w:val="002F625E"/>
    <w:rsid w:val="002F666F"/>
    <w:rsid w:val="002F7BE3"/>
    <w:rsid w:val="003015AF"/>
    <w:rsid w:val="003024E8"/>
    <w:rsid w:val="00303B28"/>
    <w:rsid w:val="00304201"/>
    <w:rsid w:val="003063BB"/>
    <w:rsid w:val="003064B1"/>
    <w:rsid w:val="003101E8"/>
    <w:rsid w:val="00310AEA"/>
    <w:rsid w:val="00310D27"/>
    <w:rsid w:val="00312F81"/>
    <w:rsid w:val="003138E2"/>
    <w:rsid w:val="00314805"/>
    <w:rsid w:val="00315259"/>
    <w:rsid w:val="003228F6"/>
    <w:rsid w:val="00323688"/>
    <w:rsid w:val="003253A1"/>
    <w:rsid w:val="003265E1"/>
    <w:rsid w:val="00326AFD"/>
    <w:rsid w:val="00327BCD"/>
    <w:rsid w:val="003308A3"/>
    <w:rsid w:val="003314A5"/>
    <w:rsid w:val="00331DAC"/>
    <w:rsid w:val="00331ED3"/>
    <w:rsid w:val="00332CBD"/>
    <w:rsid w:val="003336B6"/>
    <w:rsid w:val="00333916"/>
    <w:rsid w:val="0033402D"/>
    <w:rsid w:val="003348DB"/>
    <w:rsid w:val="00341715"/>
    <w:rsid w:val="0034246E"/>
    <w:rsid w:val="003442EC"/>
    <w:rsid w:val="003446EF"/>
    <w:rsid w:val="003457E3"/>
    <w:rsid w:val="00346295"/>
    <w:rsid w:val="00346A3F"/>
    <w:rsid w:val="00347DC9"/>
    <w:rsid w:val="00351A97"/>
    <w:rsid w:val="00352074"/>
    <w:rsid w:val="0035295F"/>
    <w:rsid w:val="0035425D"/>
    <w:rsid w:val="00355DCD"/>
    <w:rsid w:val="00361684"/>
    <w:rsid w:val="0036373E"/>
    <w:rsid w:val="00363CAF"/>
    <w:rsid w:val="003666A3"/>
    <w:rsid w:val="00366835"/>
    <w:rsid w:val="003710C0"/>
    <w:rsid w:val="00372A81"/>
    <w:rsid w:val="00373778"/>
    <w:rsid w:val="00374DF5"/>
    <w:rsid w:val="00375B0D"/>
    <w:rsid w:val="003763E7"/>
    <w:rsid w:val="00376B3C"/>
    <w:rsid w:val="00377684"/>
    <w:rsid w:val="003819D3"/>
    <w:rsid w:val="003828E4"/>
    <w:rsid w:val="0038414E"/>
    <w:rsid w:val="0038556D"/>
    <w:rsid w:val="003869BF"/>
    <w:rsid w:val="00386C3F"/>
    <w:rsid w:val="003872D7"/>
    <w:rsid w:val="00390497"/>
    <w:rsid w:val="00390EC6"/>
    <w:rsid w:val="0039198F"/>
    <w:rsid w:val="00391C07"/>
    <w:rsid w:val="00391D3F"/>
    <w:rsid w:val="00391D46"/>
    <w:rsid w:val="00393F85"/>
    <w:rsid w:val="0039409B"/>
    <w:rsid w:val="0039494F"/>
    <w:rsid w:val="00394A5C"/>
    <w:rsid w:val="003959F8"/>
    <w:rsid w:val="00397FCE"/>
    <w:rsid w:val="003A05CC"/>
    <w:rsid w:val="003A1E5D"/>
    <w:rsid w:val="003A2479"/>
    <w:rsid w:val="003A4430"/>
    <w:rsid w:val="003B1A9A"/>
    <w:rsid w:val="003B2C5E"/>
    <w:rsid w:val="003B51AB"/>
    <w:rsid w:val="003B7D72"/>
    <w:rsid w:val="003C0ED7"/>
    <w:rsid w:val="003C2A60"/>
    <w:rsid w:val="003C5D89"/>
    <w:rsid w:val="003D0F0B"/>
    <w:rsid w:val="003D23EB"/>
    <w:rsid w:val="003D245C"/>
    <w:rsid w:val="003D2933"/>
    <w:rsid w:val="003D2D22"/>
    <w:rsid w:val="003D45FF"/>
    <w:rsid w:val="003D5586"/>
    <w:rsid w:val="003D64C3"/>
    <w:rsid w:val="003D6ABF"/>
    <w:rsid w:val="003D6D6F"/>
    <w:rsid w:val="003D7398"/>
    <w:rsid w:val="003E0903"/>
    <w:rsid w:val="003E0906"/>
    <w:rsid w:val="003E1144"/>
    <w:rsid w:val="003E17E1"/>
    <w:rsid w:val="003E1AC5"/>
    <w:rsid w:val="003E5C76"/>
    <w:rsid w:val="003E5CA0"/>
    <w:rsid w:val="003E673C"/>
    <w:rsid w:val="003E707B"/>
    <w:rsid w:val="003F240C"/>
    <w:rsid w:val="003F42E8"/>
    <w:rsid w:val="003F4480"/>
    <w:rsid w:val="003F4FBC"/>
    <w:rsid w:val="003F6EB6"/>
    <w:rsid w:val="00401026"/>
    <w:rsid w:val="00401A1F"/>
    <w:rsid w:val="00402561"/>
    <w:rsid w:val="00402F72"/>
    <w:rsid w:val="0040372C"/>
    <w:rsid w:val="00405328"/>
    <w:rsid w:val="004129C6"/>
    <w:rsid w:val="004131B5"/>
    <w:rsid w:val="004138C4"/>
    <w:rsid w:val="00413ADD"/>
    <w:rsid w:val="004156E5"/>
    <w:rsid w:val="004162FC"/>
    <w:rsid w:val="00416E30"/>
    <w:rsid w:val="00417598"/>
    <w:rsid w:val="004177A5"/>
    <w:rsid w:val="004223EC"/>
    <w:rsid w:val="00422997"/>
    <w:rsid w:val="00424898"/>
    <w:rsid w:val="00424F05"/>
    <w:rsid w:val="004261E8"/>
    <w:rsid w:val="004269DD"/>
    <w:rsid w:val="00430128"/>
    <w:rsid w:val="00430BD3"/>
    <w:rsid w:val="00430C5C"/>
    <w:rsid w:val="004342AF"/>
    <w:rsid w:val="0043581D"/>
    <w:rsid w:val="00436431"/>
    <w:rsid w:val="00437372"/>
    <w:rsid w:val="00437EB8"/>
    <w:rsid w:val="00440523"/>
    <w:rsid w:val="00440C62"/>
    <w:rsid w:val="00442785"/>
    <w:rsid w:val="0044328C"/>
    <w:rsid w:val="00444D76"/>
    <w:rsid w:val="004469B0"/>
    <w:rsid w:val="004473A4"/>
    <w:rsid w:val="00447FA4"/>
    <w:rsid w:val="00450C91"/>
    <w:rsid w:val="00451194"/>
    <w:rsid w:val="00453B66"/>
    <w:rsid w:val="004565E0"/>
    <w:rsid w:val="0045781A"/>
    <w:rsid w:val="00457948"/>
    <w:rsid w:val="00457B94"/>
    <w:rsid w:val="004607C8"/>
    <w:rsid w:val="00460E30"/>
    <w:rsid w:val="0046121E"/>
    <w:rsid w:val="00461420"/>
    <w:rsid w:val="004656B5"/>
    <w:rsid w:val="00465F28"/>
    <w:rsid w:val="004715BE"/>
    <w:rsid w:val="00471614"/>
    <w:rsid w:val="00471A32"/>
    <w:rsid w:val="00471B1F"/>
    <w:rsid w:val="0047299F"/>
    <w:rsid w:val="00472DED"/>
    <w:rsid w:val="0047366A"/>
    <w:rsid w:val="0047391E"/>
    <w:rsid w:val="0047404D"/>
    <w:rsid w:val="00475424"/>
    <w:rsid w:val="00476B08"/>
    <w:rsid w:val="00477ACB"/>
    <w:rsid w:val="00477D72"/>
    <w:rsid w:val="00480022"/>
    <w:rsid w:val="00480A09"/>
    <w:rsid w:val="00480D83"/>
    <w:rsid w:val="00481083"/>
    <w:rsid w:val="00483CF0"/>
    <w:rsid w:val="00483D53"/>
    <w:rsid w:val="00484AC7"/>
    <w:rsid w:val="00485C1E"/>
    <w:rsid w:val="0048679C"/>
    <w:rsid w:val="004868D0"/>
    <w:rsid w:val="00490986"/>
    <w:rsid w:val="0049112D"/>
    <w:rsid w:val="00492A94"/>
    <w:rsid w:val="0049325E"/>
    <w:rsid w:val="004938BF"/>
    <w:rsid w:val="004941AA"/>
    <w:rsid w:val="00496028"/>
    <w:rsid w:val="004969D7"/>
    <w:rsid w:val="004A1314"/>
    <w:rsid w:val="004A168A"/>
    <w:rsid w:val="004A1EB7"/>
    <w:rsid w:val="004A3A20"/>
    <w:rsid w:val="004A3BDA"/>
    <w:rsid w:val="004A3F65"/>
    <w:rsid w:val="004A46D7"/>
    <w:rsid w:val="004A57C9"/>
    <w:rsid w:val="004A584B"/>
    <w:rsid w:val="004A7F22"/>
    <w:rsid w:val="004B0DD7"/>
    <w:rsid w:val="004B1143"/>
    <w:rsid w:val="004B2873"/>
    <w:rsid w:val="004B5F4A"/>
    <w:rsid w:val="004B69DB"/>
    <w:rsid w:val="004B70CC"/>
    <w:rsid w:val="004B76B4"/>
    <w:rsid w:val="004B7D78"/>
    <w:rsid w:val="004C1FFF"/>
    <w:rsid w:val="004C276E"/>
    <w:rsid w:val="004C377A"/>
    <w:rsid w:val="004C54E1"/>
    <w:rsid w:val="004C5892"/>
    <w:rsid w:val="004C5B54"/>
    <w:rsid w:val="004C5CDF"/>
    <w:rsid w:val="004C605D"/>
    <w:rsid w:val="004C62C5"/>
    <w:rsid w:val="004C70F9"/>
    <w:rsid w:val="004D0C0F"/>
    <w:rsid w:val="004D257B"/>
    <w:rsid w:val="004D2BEC"/>
    <w:rsid w:val="004D2C30"/>
    <w:rsid w:val="004D34C0"/>
    <w:rsid w:val="004D471E"/>
    <w:rsid w:val="004D4ABD"/>
    <w:rsid w:val="004D50FF"/>
    <w:rsid w:val="004D6AE5"/>
    <w:rsid w:val="004E1718"/>
    <w:rsid w:val="004E457B"/>
    <w:rsid w:val="004E6B8F"/>
    <w:rsid w:val="004E7106"/>
    <w:rsid w:val="004F023D"/>
    <w:rsid w:val="004F0362"/>
    <w:rsid w:val="004F0384"/>
    <w:rsid w:val="004F2A11"/>
    <w:rsid w:val="004F454D"/>
    <w:rsid w:val="004F693D"/>
    <w:rsid w:val="004F7C60"/>
    <w:rsid w:val="00501A8C"/>
    <w:rsid w:val="0050279C"/>
    <w:rsid w:val="005033B9"/>
    <w:rsid w:val="005033E4"/>
    <w:rsid w:val="005036D3"/>
    <w:rsid w:val="00503995"/>
    <w:rsid w:val="0050432A"/>
    <w:rsid w:val="005051DB"/>
    <w:rsid w:val="00506C9F"/>
    <w:rsid w:val="005075FD"/>
    <w:rsid w:val="005076A3"/>
    <w:rsid w:val="00507D22"/>
    <w:rsid w:val="005101C1"/>
    <w:rsid w:val="00511131"/>
    <w:rsid w:val="00514B4D"/>
    <w:rsid w:val="005157FF"/>
    <w:rsid w:val="005205EB"/>
    <w:rsid w:val="0052345B"/>
    <w:rsid w:val="00524522"/>
    <w:rsid w:val="00524DD9"/>
    <w:rsid w:val="00525B40"/>
    <w:rsid w:val="00526C49"/>
    <w:rsid w:val="00527741"/>
    <w:rsid w:val="00533F9A"/>
    <w:rsid w:val="005346EC"/>
    <w:rsid w:val="00535E6E"/>
    <w:rsid w:val="0053695D"/>
    <w:rsid w:val="00541471"/>
    <w:rsid w:val="00542FBB"/>
    <w:rsid w:val="00543544"/>
    <w:rsid w:val="00546370"/>
    <w:rsid w:val="00546C81"/>
    <w:rsid w:val="00547846"/>
    <w:rsid w:val="00547900"/>
    <w:rsid w:val="005505AB"/>
    <w:rsid w:val="00550AE8"/>
    <w:rsid w:val="00551A69"/>
    <w:rsid w:val="00554B86"/>
    <w:rsid w:val="0055530A"/>
    <w:rsid w:val="00555D9B"/>
    <w:rsid w:val="0055643F"/>
    <w:rsid w:val="0055711A"/>
    <w:rsid w:val="005607A3"/>
    <w:rsid w:val="005609C5"/>
    <w:rsid w:val="005611B9"/>
    <w:rsid w:val="00563D2F"/>
    <w:rsid w:val="00566020"/>
    <w:rsid w:val="005664BC"/>
    <w:rsid w:val="00566E7C"/>
    <w:rsid w:val="00570395"/>
    <w:rsid w:val="005705F2"/>
    <w:rsid w:val="0057068C"/>
    <w:rsid w:val="00572C9A"/>
    <w:rsid w:val="005731F7"/>
    <w:rsid w:val="005733F8"/>
    <w:rsid w:val="00573584"/>
    <w:rsid w:val="00576A8D"/>
    <w:rsid w:val="005816F5"/>
    <w:rsid w:val="00582A14"/>
    <w:rsid w:val="00583A47"/>
    <w:rsid w:val="005843C5"/>
    <w:rsid w:val="005859A5"/>
    <w:rsid w:val="005859E8"/>
    <w:rsid w:val="00586174"/>
    <w:rsid w:val="00586CD4"/>
    <w:rsid w:val="005871F4"/>
    <w:rsid w:val="00587A85"/>
    <w:rsid w:val="00590D6A"/>
    <w:rsid w:val="005949FA"/>
    <w:rsid w:val="00595CF1"/>
    <w:rsid w:val="00595D20"/>
    <w:rsid w:val="005A0705"/>
    <w:rsid w:val="005A0FCC"/>
    <w:rsid w:val="005A10AC"/>
    <w:rsid w:val="005A17FA"/>
    <w:rsid w:val="005A279C"/>
    <w:rsid w:val="005A41A6"/>
    <w:rsid w:val="005A4F7C"/>
    <w:rsid w:val="005A5FCC"/>
    <w:rsid w:val="005A78F9"/>
    <w:rsid w:val="005B1672"/>
    <w:rsid w:val="005B21CC"/>
    <w:rsid w:val="005B5A1C"/>
    <w:rsid w:val="005B6B55"/>
    <w:rsid w:val="005B759C"/>
    <w:rsid w:val="005B7DFA"/>
    <w:rsid w:val="005C0968"/>
    <w:rsid w:val="005C1AC3"/>
    <w:rsid w:val="005C2F35"/>
    <w:rsid w:val="005C46A9"/>
    <w:rsid w:val="005C4C9D"/>
    <w:rsid w:val="005C675C"/>
    <w:rsid w:val="005C7337"/>
    <w:rsid w:val="005C769D"/>
    <w:rsid w:val="005C784A"/>
    <w:rsid w:val="005D0218"/>
    <w:rsid w:val="005D05E3"/>
    <w:rsid w:val="005D0B2F"/>
    <w:rsid w:val="005D15D6"/>
    <w:rsid w:val="005D3649"/>
    <w:rsid w:val="005D452C"/>
    <w:rsid w:val="005D53EF"/>
    <w:rsid w:val="005D55B4"/>
    <w:rsid w:val="005D7EB8"/>
    <w:rsid w:val="005E0632"/>
    <w:rsid w:val="005E2146"/>
    <w:rsid w:val="005E2647"/>
    <w:rsid w:val="005E36FF"/>
    <w:rsid w:val="005E384D"/>
    <w:rsid w:val="005E3D4B"/>
    <w:rsid w:val="005E6120"/>
    <w:rsid w:val="005F198A"/>
    <w:rsid w:val="005F1A40"/>
    <w:rsid w:val="005F2920"/>
    <w:rsid w:val="005F3F44"/>
    <w:rsid w:val="005F420C"/>
    <w:rsid w:val="005F5517"/>
    <w:rsid w:val="005F66F2"/>
    <w:rsid w:val="005F7BE3"/>
    <w:rsid w:val="005F7D31"/>
    <w:rsid w:val="006010D1"/>
    <w:rsid w:val="006022C4"/>
    <w:rsid w:val="0060267D"/>
    <w:rsid w:val="00602B32"/>
    <w:rsid w:val="00604274"/>
    <w:rsid w:val="00611353"/>
    <w:rsid w:val="0061147A"/>
    <w:rsid w:val="00613358"/>
    <w:rsid w:val="00614436"/>
    <w:rsid w:val="006165E8"/>
    <w:rsid w:val="0062074F"/>
    <w:rsid w:val="00622928"/>
    <w:rsid w:val="0062316C"/>
    <w:rsid w:val="00626A8B"/>
    <w:rsid w:val="00626A9D"/>
    <w:rsid w:val="006304DB"/>
    <w:rsid w:val="00630B03"/>
    <w:rsid w:val="00631332"/>
    <w:rsid w:val="00631AF1"/>
    <w:rsid w:val="00631C70"/>
    <w:rsid w:val="006327D8"/>
    <w:rsid w:val="006330DF"/>
    <w:rsid w:val="00633BC4"/>
    <w:rsid w:val="00634A3A"/>
    <w:rsid w:val="006350B5"/>
    <w:rsid w:val="006357FB"/>
    <w:rsid w:val="006368B5"/>
    <w:rsid w:val="006400BC"/>
    <w:rsid w:val="00640791"/>
    <w:rsid w:val="00641377"/>
    <w:rsid w:val="006422B9"/>
    <w:rsid w:val="00643CB8"/>
    <w:rsid w:val="0064423B"/>
    <w:rsid w:val="00644CE8"/>
    <w:rsid w:val="00645C32"/>
    <w:rsid w:val="00645E89"/>
    <w:rsid w:val="00647507"/>
    <w:rsid w:val="0064772B"/>
    <w:rsid w:val="00650566"/>
    <w:rsid w:val="00651093"/>
    <w:rsid w:val="00652426"/>
    <w:rsid w:val="00652A91"/>
    <w:rsid w:val="00652D3C"/>
    <w:rsid w:val="00654295"/>
    <w:rsid w:val="00654F97"/>
    <w:rsid w:val="0065520C"/>
    <w:rsid w:val="006553D3"/>
    <w:rsid w:val="006578E8"/>
    <w:rsid w:val="00660034"/>
    <w:rsid w:val="00661234"/>
    <w:rsid w:val="00661394"/>
    <w:rsid w:val="00661452"/>
    <w:rsid w:val="006632CC"/>
    <w:rsid w:val="00667092"/>
    <w:rsid w:val="006709FE"/>
    <w:rsid w:val="00670F68"/>
    <w:rsid w:val="00673922"/>
    <w:rsid w:val="00673D33"/>
    <w:rsid w:val="00674081"/>
    <w:rsid w:val="00675DBF"/>
    <w:rsid w:val="00676219"/>
    <w:rsid w:val="00677563"/>
    <w:rsid w:val="0068186C"/>
    <w:rsid w:val="00684432"/>
    <w:rsid w:val="006867BA"/>
    <w:rsid w:val="00687704"/>
    <w:rsid w:val="00690055"/>
    <w:rsid w:val="00693221"/>
    <w:rsid w:val="006947B0"/>
    <w:rsid w:val="006949A1"/>
    <w:rsid w:val="006956CB"/>
    <w:rsid w:val="006957F4"/>
    <w:rsid w:val="006970B2"/>
    <w:rsid w:val="006A1754"/>
    <w:rsid w:val="006A1B84"/>
    <w:rsid w:val="006A320D"/>
    <w:rsid w:val="006A3824"/>
    <w:rsid w:val="006A3CCC"/>
    <w:rsid w:val="006A4011"/>
    <w:rsid w:val="006A4E4E"/>
    <w:rsid w:val="006A509E"/>
    <w:rsid w:val="006A55B6"/>
    <w:rsid w:val="006A62DE"/>
    <w:rsid w:val="006A6C25"/>
    <w:rsid w:val="006A7FBE"/>
    <w:rsid w:val="006A7FDE"/>
    <w:rsid w:val="006B097B"/>
    <w:rsid w:val="006B0F44"/>
    <w:rsid w:val="006B2425"/>
    <w:rsid w:val="006B26DC"/>
    <w:rsid w:val="006B3158"/>
    <w:rsid w:val="006B38EB"/>
    <w:rsid w:val="006B4AD0"/>
    <w:rsid w:val="006C00AB"/>
    <w:rsid w:val="006C05FF"/>
    <w:rsid w:val="006C0C56"/>
    <w:rsid w:val="006C126B"/>
    <w:rsid w:val="006C1849"/>
    <w:rsid w:val="006C34FC"/>
    <w:rsid w:val="006C3C34"/>
    <w:rsid w:val="006C4882"/>
    <w:rsid w:val="006C670F"/>
    <w:rsid w:val="006C6F22"/>
    <w:rsid w:val="006D01AE"/>
    <w:rsid w:val="006D1BB2"/>
    <w:rsid w:val="006D2413"/>
    <w:rsid w:val="006D295A"/>
    <w:rsid w:val="006D2C99"/>
    <w:rsid w:val="006D6591"/>
    <w:rsid w:val="006D686D"/>
    <w:rsid w:val="006E07A8"/>
    <w:rsid w:val="006E19DD"/>
    <w:rsid w:val="006E292B"/>
    <w:rsid w:val="006E460D"/>
    <w:rsid w:val="006E525E"/>
    <w:rsid w:val="006E6178"/>
    <w:rsid w:val="006E6262"/>
    <w:rsid w:val="006E6394"/>
    <w:rsid w:val="006E6CF1"/>
    <w:rsid w:val="006F1627"/>
    <w:rsid w:val="006F1810"/>
    <w:rsid w:val="006F32F2"/>
    <w:rsid w:val="006F34A8"/>
    <w:rsid w:val="006F3918"/>
    <w:rsid w:val="006F40C3"/>
    <w:rsid w:val="006F7051"/>
    <w:rsid w:val="006F71E1"/>
    <w:rsid w:val="006F7490"/>
    <w:rsid w:val="006F7507"/>
    <w:rsid w:val="00700F91"/>
    <w:rsid w:val="007011A6"/>
    <w:rsid w:val="00702478"/>
    <w:rsid w:val="0070330B"/>
    <w:rsid w:val="0070491A"/>
    <w:rsid w:val="0070494A"/>
    <w:rsid w:val="00704CD0"/>
    <w:rsid w:val="007060F4"/>
    <w:rsid w:val="00707121"/>
    <w:rsid w:val="007071FE"/>
    <w:rsid w:val="00712B2C"/>
    <w:rsid w:val="007147C1"/>
    <w:rsid w:val="007154BA"/>
    <w:rsid w:val="00716BE4"/>
    <w:rsid w:val="00717F27"/>
    <w:rsid w:val="00720936"/>
    <w:rsid w:val="00720AEC"/>
    <w:rsid w:val="0072204A"/>
    <w:rsid w:val="007222CE"/>
    <w:rsid w:val="00722533"/>
    <w:rsid w:val="0072281A"/>
    <w:rsid w:val="00722A40"/>
    <w:rsid w:val="00724654"/>
    <w:rsid w:val="00724DEF"/>
    <w:rsid w:val="00725DC1"/>
    <w:rsid w:val="007260D1"/>
    <w:rsid w:val="00730B31"/>
    <w:rsid w:val="00734BCB"/>
    <w:rsid w:val="00737127"/>
    <w:rsid w:val="007442A9"/>
    <w:rsid w:val="0074567E"/>
    <w:rsid w:val="00745BFD"/>
    <w:rsid w:val="00746014"/>
    <w:rsid w:val="00750528"/>
    <w:rsid w:val="00750CCC"/>
    <w:rsid w:val="00750D62"/>
    <w:rsid w:val="00751471"/>
    <w:rsid w:val="00751D79"/>
    <w:rsid w:val="0075219C"/>
    <w:rsid w:val="00753218"/>
    <w:rsid w:val="007534D2"/>
    <w:rsid w:val="0075350F"/>
    <w:rsid w:val="00753F93"/>
    <w:rsid w:val="0075499E"/>
    <w:rsid w:val="00760B51"/>
    <w:rsid w:val="007613F2"/>
    <w:rsid w:val="0076217A"/>
    <w:rsid w:val="00762719"/>
    <w:rsid w:val="00763BA7"/>
    <w:rsid w:val="0076559B"/>
    <w:rsid w:val="00766D01"/>
    <w:rsid w:val="00766F5F"/>
    <w:rsid w:val="00767639"/>
    <w:rsid w:val="00767AC5"/>
    <w:rsid w:val="00771320"/>
    <w:rsid w:val="00772D00"/>
    <w:rsid w:val="00773017"/>
    <w:rsid w:val="007737F4"/>
    <w:rsid w:val="007744C1"/>
    <w:rsid w:val="0077492B"/>
    <w:rsid w:val="00780111"/>
    <w:rsid w:val="007802F5"/>
    <w:rsid w:val="007822B3"/>
    <w:rsid w:val="00782DB2"/>
    <w:rsid w:val="00782F0A"/>
    <w:rsid w:val="00784152"/>
    <w:rsid w:val="007842E2"/>
    <w:rsid w:val="00784976"/>
    <w:rsid w:val="00787312"/>
    <w:rsid w:val="00787795"/>
    <w:rsid w:val="00787F59"/>
    <w:rsid w:val="0079223A"/>
    <w:rsid w:val="00792B93"/>
    <w:rsid w:val="00795889"/>
    <w:rsid w:val="007967E1"/>
    <w:rsid w:val="007979EB"/>
    <w:rsid w:val="00797A4B"/>
    <w:rsid w:val="007A0450"/>
    <w:rsid w:val="007A11E6"/>
    <w:rsid w:val="007A1785"/>
    <w:rsid w:val="007A35B0"/>
    <w:rsid w:val="007A4F82"/>
    <w:rsid w:val="007A515C"/>
    <w:rsid w:val="007A593E"/>
    <w:rsid w:val="007A5A28"/>
    <w:rsid w:val="007B1719"/>
    <w:rsid w:val="007B2DF1"/>
    <w:rsid w:val="007B3C0B"/>
    <w:rsid w:val="007B3C56"/>
    <w:rsid w:val="007B4B63"/>
    <w:rsid w:val="007B4DFF"/>
    <w:rsid w:val="007B593C"/>
    <w:rsid w:val="007C2BDD"/>
    <w:rsid w:val="007C3C56"/>
    <w:rsid w:val="007C45D8"/>
    <w:rsid w:val="007D0577"/>
    <w:rsid w:val="007D062E"/>
    <w:rsid w:val="007D0969"/>
    <w:rsid w:val="007D152C"/>
    <w:rsid w:val="007D194A"/>
    <w:rsid w:val="007D2EE8"/>
    <w:rsid w:val="007D31B6"/>
    <w:rsid w:val="007D46ED"/>
    <w:rsid w:val="007D52E9"/>
    <w:rsid w:val="007D551C"/>
    <w:rsid w:val="007D5F21"/>
    <w:rsid w:val="007D7049"/>
    <w:rsid w:val="007E0950"/>
    <w:rsid w:val="007E0F1C"/>
    <w:rsid w:val="007E1DEA"/>
    <w:rsid w:val="007E62F4"/>
    <w:rsid w:val="007F064B"/>
    <w:rsid w:val="007F1032"/>
    <w:rsid w:val="007F21BF"/>
    <w:rsid w:val="007F3274"/>
    <w:rsid w:val="0080793A"/>
    <w:rsid w:val="00810C61"/>
    <w:rsid w:val="00811594"/>
    <w:rsid w:val="008118B4"/>
    <w:rsid w:val="008134AF"/>
    <w:rsid w:val="008138ED"/>
    <w:rsid w:val="00813B12"/>
    <w:rsid w:val="00814101"/>
    <w:rsid w:val="008144DF"/>
    <w:rsid w:val="00814646"/>
    <w:rsid w:val="00815391"/>
    <w:rsid w:val="00817017"/>
    <w:rsid w:val="008173C5"/>
    <w:rsid w:val="00817969"/>
    <w:rsid w:val="00817C34"/>
    <w:rsid w:val="008224BE"/>
    <w:rsid w:val="00824051"/>
    <w:rsid w:val="008247AF"/>
    <w:rsid w:val="00825A0B"/>
    <w:rsid w:val="008276CC"/>
    <w:rsid w:val="008300B9"/>
    <w:rsid w:val="0083126D"/>
    <w:rsid w:val="008318A2"/>
    <w:rsid w:val="00833B6E"/>
    <w:rsid w:val="00834D41"/>
    <w:rsid w:val="00835067"/>
    <w:rsid w:val="00835296"/>
    <w:rsid w:val="0083542C"/>
    <w:rsid w:val="00835927"/>
    <w:rsid w:val="008361F5"/>
    <w:rsid w:val="00836B67"/>
    <w:rsid w:val="00840000"/>
    <w:rsid w:val="008400B2"/>
    <w:rsid w:val="008403A7"/>
    <w:rsid w:val="00840C78"/>
    <w:rsid w:val="00841053"/>
    <w:rsid w:val="0084206E"/>
    <w:rsid w:val="008424BF"/>
    <w:rsid w:val="00843046"/>
    <w:rsid w:val="008430B7"/>
    <w:rsid w:val="00845DE5"/>
    <w:rsid w:val="00845E03"/>
    <w:rsid w:val="00847939"/>
    <w:rsid w:val="0085100D"/>
    <w:rsid w:val="00851981"/>
    <w:rsid w:val="00851D8B"/>
    <w:rsid w:val="00851E6B"/>
    <w:rsid w:val="008527C0"/>
    <w:rsid w:val="00852A04"/>
    <w:rsid w:val="00852F4A"/>
    <w:rsid w:val="008535A1"/>
    <w:rsid w:val="00854CDC"/>
    <w:rsid w:val="008559A1"/>
    <w:rsid w:val="00855BC5"/>
    <w:rsid w:val="008576E2"/>
    <w:rsid w:val="008602AB"/>
    <w:rsid w:val="008605E6"/>
    <w:rsid w:val="0086066F"/>
    <w:rsid w:val="008609B6"/>
    <w:rsid w:val="008616CE"/>
    <w:rsid w:val="0086232F"/>
    <w:rsid w:val="008631B0"/>
    <w:rsid w:val="00863BE1"/>
    <w:rsid w:val="00863ED7"/>
    <w:rsid w:val="00865BE0"/>
    <w:rsid w:val="00866240"/>
    <w:rsid w:val="00867949"/>
    <w:rsid w:val="0087148D"/>
    <w:rsid w:val="00871E94"/>
    <w:rsid w:val="00877661"/>
    <w:rsid w:val="00877C5B"/>
    <w:rsid w:val="00880D08"/>
    <w:rsid w:val="00880D62"/>
    <w:rsid w:val="00883431"/>
    <w:rsid w:val="00886BDB"/>
    <w:rsid w:val="00886D55"/>
    <w:rsid w:val="008911B8"/>
    <w:rsid w:val="008912EA"/>
    <w:rsid w:val="008938DC"/>
    <w:rsid w:val="00894538"/>
    <w:rsid w:val="008956FF"/>
    <w:rsid w:val="00896EBE"/>
    <w:rsid w:val="0089780D"/>
    <w:rsid w:val="00897C04"/>
    <w:rsid w:val="008A0CD5"/>
    <w:rsid w:val="008A1B49"/>
    <w:rsid w:val="008A2C6B"/>
    <w:rsid w:val="008A30B4"/>
    <w:rsid w:val="008A321D"/>
    <w:rsid w:val="008A331A"/>
    <w:rsid w:val="008A44F8"/>
    <w:rsid w:val="008A6184"/>
    <w:rsid w:val="008B0C82"/>
    <w:rsid w:val="008B2E47"/>
    <w:rsid w:val="008B370D"/>
    <w:rsid w:val="008B42FA"/>
    <w:rsid w:val="008B58EC"/>
    <w:rsid w:val="008B6D56"/>
    <w:rsid w:val="008B73F3"/>
    <w:rsid w:val="008B7817"/>
    <w:rsid w:val="008B7A31"/>
    <w:rsid w:val="008C08E1"/>
    <w:rsid w:val="008C1C7B"/>
    <w:rsid w:val="008C2212"/>
    <w:rsid w:val="008C2B59"/>
    <w:rsid w:val="008C3F1D"/>
    <w:rsid w:val="008C6F0E"/>
    <w:rsid w:val="008C7070"/>
    <w:rsid w:val="008C72F6"/>
    <w:rsid w:val="008C744F"/>
    <w:rsid w:val="008D1FC1"/>
    <w:rsid w:val="008D29F0"/>
    <w:rsid w:val="008D3571"/>
    <w:rsid w:val="008D3754"/>
    <w:rsid w:val="008D3835"/>
    <w:rsid w:val="008D4378"/>
    <w:rsid w:val="008D4F78"/>
    <w:rsid w:val="008D50A2"/>
    <w:rsid w:val="008D6F74"/>
    <w:rsid w:val="008E100B"/>
    <w:rsid w:val="008E2CCD"/>
    <w:rsid w:val="008E3595"/>
    <w:rsid w:val="008E4D5A"/>
    <w:rsid w:val="008E5195"/>
    <w:rsid w:val="008E535B"/>
    <w:rsid w:val="008E680A"/>
    <w:rsid w:val="008E6B2A"/>
    <w:rsid w:val="008E793B"/>
    <w:rsid w:val="008F1047"/>
    <w:rsid w:val="008F2652"/>
    <w:rsid w:val="008F2E18"/>
    <w:rsid w:val="008F6A59"/>
    <w:rsid w:val="008F6EE1"/>
    <w:rsid w:val="0090030F"/>
    <w:rsid w:val="00900AAB"/>
    <w:rsid w:val="0090216B"/>
    <w:rsid w:val="009061E7"/>
    <w:rsid w:val="00906DDE"/>
    <w:rsid w:val="00910C3F"/>
    <w:rsid w:val="00911E16"/>
    <w:rsid w:val="009152CA"/>
    <w:rsid w:val="00915F4C"/>
    <w:rsid w:val="009209F6"/>
    <w:rsid w:val="00921F2B"/>
    <w:rsid w:val="00922C40"/>
    <w:rsid w:val="00922CB3"/>
    <w:rsid w:val="00922F61"/>
    <w:rsid w:val="0092619F"/>
    <w:rsid w:val="009266EC"/>
    <w:rsid w:val="009302F0"/>
    <w:rsid w:val="009306A1"/>
    <w:rsid w:val="009310C6"/>
    <w:rsid w:val="00931CB8"/>
    <w:rsid w:val="00933829"/>
    <w:rsid w:val="0093493C"/>
    <w:rsid w:val="00935291"/>
    <w:rsid w:val="00935363"/>
    <w:rsid w:val="00935E41"/>
    <w:rsid w:val="00936443"/>
    <w:rsid w:val="009410CC"/>
    <w:rsid w:val="0094145B"/>
    <w:rsid w:val="00941B59"/>
    <w:rsid w:val="009423DF"/>
    <w:rsid w:val="00942610"/>
    <w:rsid w:val="00942F09"/>
    <w:rsid w:val="00946B56"/>
    <w:rsid w:val="00946FB4"/>
    <w:rsid w:val="009521F5"/>
    <w:rsid w:val="009527DE"/>
    <w:rsid w:val="009572F3"/>
    <w:rsid w:val="00960B9A"/>
    <w:rsid w:val="00961E5A"/>
    <w:rsid w:val="00961FB9"/>
    <w:rsid w:val="00962857"/>
    <w:rsid w:val="0096330C"/>
    <w:rsid w:val="009648B5"/>
    <w:rsid w:val="00965081"/>
    <w:rsid w:val="0097174B"/>
    <w:rsid w:val="00973468"/>
    <w:rsid w:val="00973B16"/>
    <w:rsid w:val="00974376"/>
    <w:rsid w:val="00974A55"/>
    <w:rsid w:val="00975198"/>
    <w:rsid w:val="00975E61"/>
    <w:rsid w:val="009808E4"/>
    <w:rsid w:val="00980F13"/>
    <w:rsid w:val="00981809"/>
    <w:rsid w:val="00982CEC"/>
    <w:rsid w:val="00983636"/>
    <w:rsid w:val="00984E8E"/>
    <w:rsid w:val="0098753B"/>
    <w:rsid w:val="009876BF"/>
    <w:rsid w:val="009902C1"/>
    <w:rsid w:val="009908D6"/>
    <w:rsid w:val="00992814"/>
    <w:rsid w:val="0099322A"/>
    <w:rsid w:val="009950D9"/>
    <w:rsid w:val="00995C6A"/>
    <w:rsid w:val="00995D93"/>
    <w:rsid w:val="00996327"/>
    <w:rsid w:val="0099643D"/>
    <w:rsid w:val="00996560"/>
    <w:rsid w:val="0099775C"/>
    <w:rsid w:val="009A027F"/>
    <w:rsid w:val="009A11A2"/>
    <w:rsid w:val="009A1271"/>
    <w:rsid w:val="009A18A5"/>
    <w:rsid w:val="009A3399"/>
    <w:rsid w:val="009A38F6"/>
    <w:rsid w:val="009A44F2"/>
    <w:rsid w:val="009A5039"/>
    <w:rsid w:val="009A645E"/>
    <w:rsid w:val="009B2193"/>
    <w:rsid w:val="009B25C8"/>
    <w:rsid w:val="009B2800"/>
    <w:rsid w:val="009B3BDE"/>
    <w:rsid w:val="009B4889"/>
    <w:rsid w:val="009B6083"/>
    <w:rsid w:val="009B73DA"/>
    <w:rsid w:val="009B76FF"/>
    <w:rsid w:val="009B7A00"/>
    <w:rsid w:val="009C1CE8"/>
    <w:rsid w:val="009C3F68"/>
    <w:rsid w:val="009C45B0"/>
    <w:rsid w:val="009C4D3B"/>
    <w:rsid w:val="009C55E0"/>
    <w:rsid w:val="009C5D6D"/>
    <w:rsid w:val="009C66E6"/>
    <w:rsid w:val="009C798D"/>
    <w:rsid w:val="009D1438"/>
    <w:rsid w:val="009D24BC"/>
    <w:rsid w:val="009D33F3"/>
    <w:rsid w:val="009D52F0"/>
    <w:rsid w:val="009D6D10"/>
    <w:rsid w:val="009E1454"/>
    <w:rsid w:val="009E41A6"/>
    <w:rsid w:val="009E5F69"/>
    <w:rsid w:val="009E61C5"/>
    <w:rsid w:val="009F045C"/>
    <w:rsid w:val="009F27F9"/>
    <w:rsid w:val="009F3DE0"/>
    <w:rsid w:val="009F6F1B"/>
    <w:rsid w:val="009F7D21"/>
    <w:rsid w:val="00A024F4"/>
    <w:rsid w:val="00A05115"/>
    <w:rsid w:val="00A10C32"/>
    <w:rsid w:val="00A11464"/>
    <w:rsid w:val="00A11974"/>
    <w:rsid w:val="00A11B9E"/>
    <w:rsid w:val="00A12837"/>
    <w:rsid w:val="00A12CD5"/>
    <w:rsid w:val="00A1437F"/>
    <w:rsid w:val="00A144F2"/>
    <w:rsid w:val="00A1629B"/>
    <w:rsid w:val="00A1635D"/>
    <w:rsid w:val="00A16A03"/>
    <w:rsid w:val="00A16E59"/>
    <w:rsid w:val="00A202A3"/>
    <w:rsid w:val="00A2039E"/>
    <w:rsid w:val="00A22227"/>
    <w:rsid w:val="00A22839"/>
    <w:rsid w:val="00A22D4C"/>
    <w:rsid w:val="00A22E0E"/>
    <w:rsid w:val="00A2412A"/>
    <w:rsid w:val="00A245A3"/>
    <w:rsid w:val="00A2466E"/>
    <w:rsid w:val="00A24A15"/>
    <w:rsid w:val="00A26CE3"/>
    <w:rsid w:val="00A31D1E"/>
    <w:rsid w:val="00A32C0F"/>
    <w:rsid w:val="00A351C1"/>
    <w:rsid w:val="00A35213"/>
    <w:rsid w:val="00A3550C"/>
    <w:rsid w:val="00A36F38"/>
    <w:rsid w:val="00A37FDF"/>
    <w:rsid w:val="00A42F85"/>
    <w:rsid w:val="00A43902"/>
    <w:rsid w:val="00A43C99"/>
    <w:rsid w:val="00A44E84"/>
    <w:rsid w:val="00A45142"/>
    <w:rsid w:val="00A47344"/>
    <w:rsid w:val="00A478D8"/>
    <w:rsid w:val="00A5178F"/>
    <w:rsid w:val="00A51C7D"/>
    <w:rsid w:val="00A51FA5"/>
    <w:rsid w:val="00A52009"/>
    <w:rsid w:val="00A521FC"/>
    <w:rsid w:val="00A53945"/>
    <w:rsid w:val="00A5568C"/>
    <w:rsid w:val="00A55700"/>
    <w:rsid w:val="00A56A3E"/>
    <w:rsid w:val="00A5708A"/>
    <w:rsid w:val="00A57FAD"/>
    <w:rsid w:val="00A60229"/>
    <w:rsid w:val="00A62440"/>
    <w:rsid w:val="00A65535"/>
    <w:rsid w:val="00A671FD"/>
    <w:rsid w:val="00A73335"/>
    <w:rsid w:val="00A73D9C"/>
    <w:rsid w:val="00A73F72"/>
    <w:rsid w:val="00A7617F"/>
    <w:rsid w:val="00A76569"/>
    <w:rsid w:val="00A806A9"/>
    <w:rsid w:val="00A80D39"/>
    <w:rsid w:val="00A82267"/>
    <w:rsid w:val="00A82823"/>
    <w:rsid w:val="00A84B75"/>
    <w:rsid w:val="00A86033"/>
    <w:rsid w:val="00A861FE"/>
    <w:rsid w:val="00A866FD"/>
    <w:rsid w:val="00A9013B"/>
    <w:rsid w:val="00A9233D"/>
    <w:rsid w:val="00A92EDB"/>
    <w:rsid w:val="00A9768C"/>
    <w:rsid w:val="00AA019C"/>
    <w:rsid w:val="00AA2A9A"/>
    <w:rsid w:val="00AA2C33"/>
    <w:rsid w:val="00AA32DE"/>
    <w:rsid w:val="00AA4E60"/>
    <w:rsid w:val="00AB1FFE"/>
    <w:rsid w:val="00AB459E"/>
    <w:rsid w:val="00AB5A1A"/>
    <w:rsid w:val="00AC130B"/>
    <w:rsid w:val="00AC133A"/>
    <w:rsid w:val="00AC201E"/>
    <w:rsid w:val="00AC2F44"/>
    <w:rsid w:val="00AC398D"/>
    <w:rsid w:val="00AC3F93"/>
    <w:rsid w:val="00AC7152"/>
    <w:rsid w:val="00AD1007"/>
    <w:rsid w:val="00AD2A17"/>
    <w:rsid w:val="00AD2BB5"/>
    <w:rsid w:val="00AD4432"/>
    <w:rsid w:val="00AD52B7"/>
    <w:rsid w:val="00AD538C"/>
    <w:rsid w:val="00AD6C8D"/>
    <w:rsid w:val="00AD74EE"/>
    <w:rsid w:val="00AD7D21"/>
    <w:rsid w:val="00AE030C"/>
    <w:rsid w:val="00AE1536"/>
    <w:rsid w:val="00AE17BC"/>
    <w:rsid w:val="00AE26D9"/>
    <w:rsid w:val="00AF0A71"/>
    <w:rsid w:val="00AF135E"/>
    <w:rsid w:val="00AF2173"/>
    <w:rsid w:val="00AF263D"/>
    <w:rsid w:val="00AF39D5"/>
    <w:rsid w:val="00AF598C"/>
    <w:rsid w:val="00AF5EB0"/>
    <w:rsid w:val="00AF61E1"/>
    <w:rsid w:val="00B030B7"/>
    <w:rsid w:val="00B07250"/>
    <w:rsid w:val="00B11932"/>
    <w:rsid w:val="00B12E36"/>
    <w:rsid w:val="00B12EA8"/>
    <w:rsid w:val="00B13D63"/>
    <w:rsid w:val="00B14101"/>
    <w:rsid w:val="00B14827"/>
    <w:rsid w:val="00B1551B"/>
    <w:rsid w:val="00B15FC2"/>
    <w:rsid w:val="00B20404"/>
    <w:rsid w:val="00B20D18"/>
    <w:rsid w:val="00B20EBE"/>
    <w:rsid w:val="00B24F19"/>
    <w:rsid w:val="00B25418"/>
    <w:rsid w:val="00B26C7F"/>
    <w:rsid w:val="00B26D33"/>
    <w:rsid w:val="00B26ED1"/>
    <w:rsid w:val="00B32365"/>
    <w:rsid w:val="00B323EE"/>
    <w:rsid w:val="00B345B4"/>
    <w:rsid w:val="00B35970"/>
    <w:rsid w:val="00B37AB7"/>
    <w:rsid w:val="00B37E7A"/>
    <w:rsid w:val="00B41FCA"/>
    <w:rsid w:val="00B431DD"/>
    <w:rsid w:val="00B435D6"/>
    <w:rsid w:val="00B4410B"/>
    <w:rsid w:val="00B44494"/>
    <w:rsid w:val="00B452D1"/>
    <w:rsid w:val="00B461BE"/>
    <w:rsid w:val="00B463A5"/>
    <w:rsid w:val="00B465FD"/>
    <w:rsid w:val="00B51176"/>
    <w:rsid w:val="00B5225E"/>
    <w:rsid w:val="00B5247E"/>
    <w:rsid w:val="00B525CF"/>
    <w:rsid w:val="00B52F50"/>
    <w:rsid w:val="00B5314A"/>
    <w:rsid w:val="00B56C81"/>
    <w:rsid w:val="00B57443"/>
    <w:rsid w:val="00B62C27"/>
    <w:rsid w:val="00B63056"/>
    <w:rsid w:val="00B6436B"/>
    <w:rsid w:val="00B65C14"/>
    <w:rsid w:val="00B6666D"/>
    <w:rsid w:val="00B66CBC"/>
    <w:rsid w:val="00B66DFF"/>
    <w:rsid w:val="00B7065F"/>
    <w:rsid w:val="00B70AD9"/>
    <w:rsid w:val="00B70B01"/>
    <w:rsid w:val="00B738DE"/>
    <w:rsid w:val="00B74470"/>
    <w:rsid w:val="00B74F3A"/>
    <w:rsid w:val="00B75BDE"/>
    <w:rsid w:val="00B7750F"/>
    <w:rsid w:val="00B800F2"/>
    <w:rsid w:val="00B8169C"/>
    <w:rsid w:val="00B82993"/>
    <w:rsid w:val="00B830F4"/>
    <w:rsid w:val="00B84B47"/>
    <w:rsid w:val="00B852B7"/>
    <w:rsid w:val="00B85903"/>
    <w:rsid w:val="00B85E84"/>
    <w:rsid w:val="00B866FF"/>
    <w:rsid w:val="00B86B46"/>
    <w:rsid w:val="00B874BA"/>
    <w:rsid w:val="00B87B0E"/>
    <w:rsid w:val="00B87C66"/>
    <w:rsid w:val="00B90C9B"/>
    <w:rsid w:val="00B94D31"/>
    <w:rsid w:val="00B94DD6"/>
    <w:rsid w:val="00B95A56"/>
    <w:rsid w:val="00B978F1"/>
    <w:rsid w:val="00BA00E5"/>
    <w:rsid w:val="00BA03D1"/>
    <w:rsid w:val="00BA0429"/>
    <w:rsid w:val="00BA0874"/>
    <w:rsid w:val="00BA0B39"/>
    <w:rsid w:val="00BA1B86"/>
    <w:rsid w:val="00BA2BB6"/>
    <w:rsid w:val="00BA3345"/>
    <w:rsid w:val="00BA543A"/>
    <w:rsid w:val="00BA5DAE"/>
    <w:rsid w:val="00BB23AF"/>
    <w:rsid w:val="00BB38B0"/>
    <w:rsid w:val="00BB4178"/>
    <w:rsid w:val="00BB4AD3"/>
    <w:rsid w:val="00BB4CD3"/>
    <w:rsid w:val="00BB7041"/>
    <w:rsid w:val="00BB7E60"/>
    <w:rsid w:val="00BC0DC9"/>
    <w:rsid w:val="00BC12A9"/>
    <w:rsid w:val="00BC2E6A"/>
    <w:rsid w:val="00BC3052"/>
    <w:rsid w:val="00BC343C"/>
    <w:rsid w:val="00BC449E"/>
    <w:rsid w:val="00BC5BCE"/>
    <w:rsid w:val="00BC6AB3"/>
    <w:rsid w:val="00BC6B2F"/>
    <w:rsid w:val="00BC73EF"/>
    <w:rsid w:val="00BC74E6"/>
    <w:rsid w:val="00BD063E"/>
    <w:rsid w:val="00BD0FA2"/>
    <w:rsid w:val="00BD1E13"/>
    <w:rsid w:val="00BD34E3"/>
    <w:rsid w:val="00BD3594"/>
    <w:rsid w:val="00BD369C"/>
    <w:rsid w:val="00BD3C56"/>
    <w:rsid w:val="00BD4573"/>
    <w:rsid w:val="00BD6555"/>
    <w:rsid w:val="00BD7450"/>
    <w:rsid w:val="00BE0988"/>
    <w:rsid w:val="00BE09B1"/>
    <w:rsid w:val="00BE206A"/>
    <w:rsid w:val="00BE4197"/>
    <w:rsid w:val="00BE4493"/>
    <w:rsid w:val="00BE5332"/>
    <w:rsid w:val="00BE5D60"/>
    <w:rsid w:val="00BE6861"/>
    <w:rsid w:val="00BE7870"/>
    <w:rsid w:val="00BF0AD9"/>
    <w:rsid w:val="00BF2C34"/>
    <w:rsid w:val="00BF57A1"/>
    <w:rsid w:val="00BF79E8"/>
    <w:rsid w:val="00C007A2"/>
    <w:rsid w:val="00C024DD"/>
    <w:rsid w:val="00C02B67"/>
    <w:rsid w:val="00C03A8F"/>
    <w:rsid w:val="00C06F49"/>
    <w:rsid w:val="00C1107E"/>
    <w:rsid w:val="00C1375F"/>
    <w:rsid w:val="00C142FA"/>
    <w:rsid w:val="00C154F5"/>
    <w:rsid w:val="00C15E8F"/>
    <w:rsid w:val="00C168A9"/>
    <w:rsid w:val="00C16FF0"/>
    <w:rsid w:val="00C21783"/>
    <w:rsid w:val="00C22165"/>
    <w:rsid w:val="00C22991"/>
    <w:rsid w:val="00C2337C"/>
    <w:rsid w:val="00C24C51"/>
    <w:rsid w:val="00C25E76"/>
    <w:rsid w:val="00C305AA"/>
    <w:rsid w:val="00C3104F"/>
    <w:rsid w:val="00C31379"/>
    <w:rsid w:val="00C31ECB"/>
    <w:rsid w:val="00C32367"/>
    <w:rsid w:val="00C3271E"/>
    <w:rsid w:val="00C33C14"/>
    <w:rsid w:val="00C33CEF"/>
    <w:rsid w:val="00C36CC7"/>
    <w:rsid w:val="00C36DD2"/>
    <w:rsid w:val="00C422D8"/>
    <w:rsid w:val="00C42E5C"/>
    <w:rsid w:val="00C4320A"/>
    <w:rsid w:val="00C463C2"/>
    <w:rsid w:val="00C47C9C"/>
    <w:rsid w:val="00C516CE"/>
    <w:rsid w:val="00C51DBB"/>
    <w:rsid w:val="00C51E3F"/>
    <w:rsid w:val="00C5264F"/>
    <w:rsid w:val="00C52CC5"/>
    <w:rsid w:val="00C52EC9"/>
    <w:rsid w:val="00C54B87"/>
    <w:rsid w:val="00C54CD6"/>
    <w:rsid w:val="00C5505C"/>
    <w:rsid w:val="00C55BA8"/>
    <w:rsid w:val="00C55DCB"/>
    <w:rsid w:val="00C57334"/>
    <w:rsid w:val="00C57418"/>
    <w:rsid w:val="00C5741F"/>
    <w:rsid w:val="00C61E93"/>
    <w:rsid w:val="00C62F7D"/>
    <w:rsid w:val="00C653FC"/>
    <w:rsid w:val="00C6637C"/>
    <w:rsid w:val="00C67834"/>
    <w:rsid w:val="00C67AF9"/>
    <w:rsid w:val="00C71FD9"/>
    <w:rsid w:val="00C72EA9"/>
    <w:rsid w:val="00C72FA4"/>
    <w:rsid w:val="00C74FDB"/>
    <w:rsid w:val="00C7646A"/>
    <w:rsid w:val="00C76860"/>
    <w:rsid w:val="00C8036F"/>
    <w:rsid w:val="00C80545"/>
    <w:rsid w:val="00C80BD9"/>
    <w:rsid w:val="00C81402"/>
    <w:rsid w:val="00C8249E"/>
    <w:rsid w:val="00C82AE6"/>
    <w:rsid w:val="00C835AE"/>
    <w:rsid w:val="00C83673"/>
    <w:rsid w:val="00C8446C"/>
    <w:rsid w:val="00C850CF"/>
    <w:rsid w:val="00C85E67"/>
    <w:rsid w:val="00C86095"/>
    <w:rsid w:val="00C90932"/>
    <w:rsid w:val="00C90C52"/>
    <w:rsid w:val="00C91ACA"/>
    <w:rsid w:val="00C929C7"/>
    <w:rsid w:val="00C92CC7"/>
    <w:rsid w:val="00C93A0E"/>
    <w:rsid w:val="00C9474A"/>
    <w:rsid w:val="00C954F8"/>
    <w:rsid w:val="00CA12E3"/>
    <w:rsid w:val="00CA507F"/>
    <w:rsid w:val="00CA5B20"/>
    <w:rsid w:val="00CA5CF1"/>
    <w:rsid w:val="00CA6EAF"/>
    <w:rsid w:val="00CA6FE8"/>
    <w:rsid w:val="00CA7835"/>
    <w:rsid w:val="00CA7EAD"/>
    <w:rsid w:val="00CB0156"/>
    <w:rsid w:val="00CB0F18"/>
    <w:rsid w:val="00CB1767"/>
    <w:rsid w:val="00CB26E2"/>
    <w:rsid w:val="00CB286D"/>
    <w:rsid w:val="00CB6353"/>
    <w:rsid w:val="00CB6BDD"/>
    <w:rsid w:val="00CB70D0"/>
    <w:rsid w:val="00CB7409"/>
    <w:rsid w:val="00CC2B22"/>
    <w:rsid w:val="00CC2BA7"/>
    <w:rsid w:val="00CC4B38"/>
    <w:rsid w:val="00CC4EEA"/>
    <w:rsid w:val="00CD32D6"/>
    <w:rsid w:val="00CD3816"/>
    <w:rsid w:val="00CD449E"/>
    <w:rsid w:val="00CD68E6"/>
    <w:rsid w:val="00CD6BE9"/>
    <w:rsid w:val="00CD7150"/>
    <w:rsid w:val="00CE1A55"/>
    <w:rsid w:val="00CE1AAE"/>
    <w:rsid w:val="00CE1FE1"/>
    <w:rsid w:val="00CE202E"/>
    <w:rsid w:val="00CE2259"/>
    <w:rsid w:val="00CE3523"/>
    <w:rsid w:val="00CE4397"/>
    <w:rsid w:val="00CE6784"/>
    <w:rsid w:val="00CE72E2"/>
    <w:rsid w:val="00CE73AE"/>
    <w:rsid w:val="00CF1E27"/>
    <w:rsid w:val="00CF2006"/>
    <w:rsid w:val="00CF44CB"/>
    <w:rsid w:val="00CF4FD9"/>
    <w:rsid w:val="00CF7161"/>
    <w:rsid w:val="00D040A6"/>
    <w:rsid w:val="00D0475E"/>
    <w:rsid w:val="00D0501D"/>
    <w:rsid w:val="00D0550D"/>
    <w:rsid w:val="00D066B7"/>
    <w:rsid w:val="00D06801"/>
    <w:rsid w:val="00D0746C"/>
    <w:rsid w:val="00D076DD"/>
    <w:rsid w:val="00D07717"/>
    <w:rsid w:val="00D1079E"/>
    <w:rsid w:val="00D11967"/>
    <w:rsid w:val="00D121A6"/>
    <w:rsid w:val="00D124EC"/>
    <w:rsid w:val="00D12E12"/>
    <w:rsid w:val="00D13D1B"/>
    <w:rsid w:val="00D147FE"/>
    <w:rsid w:val="00D14B3B"/>
    <w:rsid w:val="00D15F7B"/>
    <w:rsid w:val="00D1602F"/>
    <w:rsid w:val="00D176C5"/>
    <w:rsid w:val="00D209C5"/>
    <w:rsid w:val="00D21E53"/>
    <w:rsid w:val="00D22AF4"/>
    <w:rsid w:val="00D23F13"/>
    <w:rsid w:val="00D25B58"/>
    <w:rsid w:val="00D2693A"/>
    <w:rsid w:val="00D273D4"/>
    <w:rsid w:val="00D3163A"/>
    <w:rsid w:val="00D33181"/>
    <w:rsid w:val="00D3578A"/>
    <w:rsid w:val="00D36089"/>
    <w:rsid w:val="00D36151"/>
    <w:rsid w:val="00D37FC1"/>
    <w:rsid w:val="00D402FD"/>
    <w:rsid w:val="00D4143C"/>
    <w:rsid w:val="00D42694"/>
    <w:rsid w:val="00D435F0"/>
    <w:rsid w:val="00D4532D"/>
    <w:rsid w:val="00D45C44"/>
    <w:rsid w:val="00D45E13"/>
    <w:rsid w:val="00D46D5D"/>
    <w:rsid w:val="00D47BC1"/>
    <w:rsid w:val="00D518F1"/>
    <w:rsid w:val="00D52A55"/>
    <w:rsid w:val="00D552BF"/>
    <w:rsid w:val="00D557BA"/>
    <w:rsid w:val="00D55CC9"/>
    <w:rsid w:val="00D61418"/>
    <w:rsid w:val="00D6148F"/>
    <w:rsid w:val="00D64CDC"/>
    <w:rsid w:val="00D64D09"/>
    <w:rsid w:val="00D651AB"/>
    <w:rsid w:val="00D65390"/>
    <w:rsid w:val="00D70113"/>
    <w:rsid w:val="00D7064B"/>
    <w:rsid w:val="00D70BEE"/>
    <w:rsid w:val="00D70F10"/>
    <w:rsid w:val="00D712A1"/>
    <w:rsid w:val="00D7172F"/>
    <w:rsid w:val="00D71D1A"/>
    <w:rsid w:val="00D726AB"/>
    <w:rsid w:val="00D75404"/>
    <w:rsid w:val="00D75D40"/>
    <w:rsid w:val="00D77251"/>
    <w:rsid w:val="00D80CEC"/>
    <w:rsid w:val="00D80DA1"/>
    <w:rsid w:val="00D816A4"/>
    <w:rsid w:val="00D8179B"/>
    <w:rsid w:val="00D81CBC"/>
    <w:rsid w:val="00D8213A"/>
    <w:rsid w:val="00D823F3"/>
    <w:rsid w:val="00D82A80"/>
    <w:rsid w:val="00D82B68"/>
    <w:rsid w:val="00D82F3A"/>
    <w:rsid w:val="00D86974"/>
    <w:rsid w:val="00D8724D"/>
    <w:rsid w:val="00D87845"/>
    <w:rsid w:val="00D87A19"/>
    <w:rsid w:val="00D87B0E"/>
    <w:rsid w:val="00D924A8"/>
    <w:rsid w:val="00D94578"/>
    <w:rsid w:val="00D94862"/>
    <w:rsid w:val="00D96602"/>
    <w:rsid w:val="00D9779E"/>
    <w:rsid w:val="00DA1026"/>
    <w:rsid w:val="00DA1356"/>
    <w:rsid w:val="00DA1A94"/>
    <w:rsid w:val="00DA2349"/>
    <w:rsid w:val="00DA2671"/>
    <w:rsid w:val="00DA2A42"/>
    <w:rsid w:val="00DA3874"/>
    <w:rsid w:val="00DA4DA2"/>
    <w:rsid w:val="00DB0BD8"/>
    <w:rsid w:val="00DB0FD2"/>
    <w:rsid w:val="00DB1EB1"/>
    <w:rsid w:val="00DB6ADD"/>
    <w:rsid w:val="00DC0806"/>
    <w:rsid w:val="00DC3D91"/>
    <w:rsid w:val="00DC425E"/>
    <w:rsid w:val="00DC4690"/>
    <w:rsid w:val="00DC5BB3"/>
    <w:rsid w:val="00DC5E8B"/>
    <w:rsid w:val="00DC76B9"/>
    <w:rsid w:val="00DD1842"/>
    <w:rsid w:val="00DD259F"/>
    <w:rsid w:val="00DD2C31"/>
    <w:rsid w:val="00DD329A"/>
    <w:rsid w:val="00DD37A3"/>
    <w:rsid w:val="00DD4027"/>
    <w:rsid w:val="00DD6584"/>
    <w:rsid w:val="00DE2764"/>
    <w:rsid w:val="00DE5746"/>
    <w:rsid w:val="00DE6B9D"/>
    <w:rsid w:val="00DE7A84"/>
    <w:rsid w:val="00DF0460"/>
    <w:rsid w:val="00DF04E8"/>
    <w:rsid w:val="00DF23DA"/>
    <w:rsid w:val="00DF3F6E"/>
    <w:rsid w:val="00DF406A"/>
    <w:rsid w:val="00DF42CA"/>
    <w:rsid w:val="00DF78C8"/>
    <w:rsid w:val="00E00674"/>
    <w:rsid w:val="00E01E51"/>
    <w:rsid w:val="00E044ED"/>
    <w:rsid w:val="00E06204"/>
    <w:rsid w:val="00E1065F"/>
    <w:rsid w:val="00E11135"/>
    <w:rsid w:val="00E1133A"/>
    <w:rsid w:val="00E11815"/>
    <w:rsid w:val="00E12136"/>
    <w:rsid w:val="00E12A6E"/>
    <w:rsid w:val="00E15E45"/>
    <w:rsid w:val="00E16433"/>
    <w:rsid w:val="00E164FC"/>
    <w:rsid w:val="00E1761A"/>
    <w:rsid w:val="00E17A7C"/>
    <w:rsid w:val="00E23473"/>
    <w:rsid w:val="00E268D2"/>
    <w:rsid w:val="00E32869"/>
    <w:rsid w:val="00E33155"/>
    <w:rsid w:val="00E337E1"/>
    <w:rsid w:val="00E33955"/>
    <w:rsid w:val="00E34976"/>
    <w:rsid w:val="00E34C7B"/>
    <w:rsid w:val="00E354CB"/>
    <w:rsid w:val="00E4096B"/>
    <w:rsid w:val="00E40DDC"/>
    <w:rsid w:val="00E429E4"/>
    <w:rsid w:val="00E439E1"/>
    <w:rsid w:val="00E43B1E"/>
    <w:rsid w:val="00E44BFB"/>
    <w:rsid w:val="00E467B9"/>
    <w:rsid w:val="00E52196"/>
    <w:rsid w:val="00E548E7"/>
    <w:rsid w:val="00E555F7"/>
    <w:rsid w:val="00E56E33"/>
    <w:rsid w:val="00E604F5"/>
    <w:rsid w:val="00E60928"/>
    <w:rsid w:val="00E620D8"/>
    <w:rsid w:val="00E63AE3"/>
    <w:rsid w:val="00E65C6A"/>
    <w:rsid w:val="00E66082"/>
    <w:rsid w:val="00E67F6D"/>
    <w:rsid w:val="00E70274"/>
    <w:rsid w:val="00E73448"/>
    <w:rsid w:val="00E73967"/>
    <w:rsid w:val="00E745F1"/>
    <w:rsid w:val="00E74951"/>
    <w:rsid w:val="00E76737"/>
    <w:rsid w:val="00E76C4E"/>
    <w:rsid w:val="00E77348"/>
    <w:rsid w:val="00E77924"/>
    <w:rsid w:val="00E77C77"/>
    <w:rsid w:val="00E81C94"/>
    <w:rsid w:val="00E825E0"/>
    <w:rsid w:val="00E84E77"/>
    <w:rsid w:val="00E856FB"/>
    <w:rsid w:val="00E8603E"/>
    <w:rsid w:val="00E874F1"/>
    <w:rsid w:val="00E90190"/>
    <w:rsid w:val="00E90451"/>
    <w:rsid w:val="00E91092"/>
    <w:rsid w:val="00E9156E"/>
    <w:rsid w:val="00E922D3"/>
    <w:rsid w:val="00E93397"/>
    <w:rsid w:val="00E9368F"/>
    <w:rsid w:val="00E943DC"/>
    <w:rsid w:val="00E948BC"/>
    <w:rsid w:val="00E94B43"/>
    <w:rsid w:val="00E9571B"/>
    <w:rsid w:val="00E95A43"/>
    <w:rsid w:val="00E97332"/>
    <w:rsid w:val="00EA07C9"/>
    <w:rsid w:val="00EA089E"/>
    <w:rsid w:val="00EA1F46"/>
    <w:rsid w:val="00EA3FDF"/>
    <w:rsid w:val="00EA5292"/>
    <w:rsid w:val="00EA5A87"/>
    <w:rsid w:val="00EA6880"/>
    <w:rsid w:val="00EA7474"/>
    <w:rsid w:val="00EB0FAE"/>
    <w:rsid w:val="00EB2DC9"/>
    <w:rsid w:val="00EB338B"/>
    <w:rsid w:val="00EB52A3"/>
    <w:rsid w:val="00EC07F8"/>
    <w:rsid w:val="00EC1C51"/>
    <w:rsid w:val="00EC3A03"/>
    <w:rsid w:val="00EC4308"/>
    <w:rsid w:val="00EC4AD6"/>
    <w:rsid w:val="00EC50B5"/>
    <w:rsid w:val="00EC52E6"/>
    <w:rsid w:val="00EC55C1"/>
    <w:rsid w:val="00ED1011"/>
    <w:rsid w:val="00ED23BE"/>
    <w:rsid w:val="00ED37A9"/>
    <w:rsid w:val="00ED552B"/>
    <w:rsid w:val="00ED798B"/>
    <w:rsid w:val="00ED7F9A"/>
    <w:rsid w:val="00EE0A3F"/>
    <w:rsid w:val="00EE21DF"/>
    <w:rsid w:val="00EE7A62"/>
    <w:rsid w:val="00EF1554"/>
    <w:rsid w:val="00EF1DDD"/>
    <w:rsid w:val="00EF283D"/>
    <w:rsid w:val="00EF75CA"/>
    <w:rsid w:val="00F015E2"/>
    <w:rsid w:val="00F01905"/>
    <w:rsid w:val="00F03191"/>
    <w:rsid w:val="00F04F49"/>
    <w:rsid w:val="00F05474"/>
    <w:rsid w:val="00F10F3A"/>
    <w:rsid w:val="00F116CE"/>
    <w:rsid w:val="00F11BB3"/>
    <w:rsid w:val="00F12365"/>
    <w:rsid w:val="00F14AB8"/>
    <w:rsid w:val="00F15295"/>
    <w:rsid w:val="00F15B80"/>
    <w:rsid w:val="00F171AE"/>
    <w:rsid w:val="00F20767"/>
    <w:rsid w:val="00F215B3"/>
    <w:rsid w:val="00F21D30"/>
    <w:rsid w:val="00F23FA8"/>
    <w:rsid w:val="00F246D7"/>
    <w:rsid w:val="00F25906"/>
    <w:rsid w:val="00F264B9"/>
    <w:rsid w:val="00F300FC"/>
    <w:rsid w:val="00F303E7"/>
    <w:rsid w:val="00F32615"/>
    <w:rsid w:val="00F32EA5"/>
    <w:rsid w:val="00F335DC"/>
    <w:rsid w:val="00F34C4E"/>
    <w:rsid w:val="00F365F1"/>
    <w:rsid w:val="00F40AB5"/>
    <w:rsid w:val="00F40E49"/>
    <w:rsid w:val="00F4569A"/>
    <w:rsid w:val="00F463F6"/>
    <w:rsid w:val="00F46A8C"/>
    <w:rsid w:val="00F46C10"/>
    <w:rsid w:val="00F47430"/>
    <w:rsid w:val="00F52146"/>
    <w:rsid w:val="00F53FF4"/>
    <w:rsid w:val="00F54B8E"/>
    <w:rsid w:val="00F54C09"/>
    <w:rsid w:val="00F54FE6"/>
    <w:rsid w:val="00F55AFF"/>
    <w:rsid w:val="00F56961"/>
    <w:rsid w:val="00F6374C"/>
    <w:rsid w:val="00F63984"/>
    <w:rsid w:val="00F63D95"/>
    <w:rsid w:val="00F664EE"/>
    <w:rsid w:val="00F72F65"/>
    <w:rsid w:val="00F7396F"/>
    <w:rsid w:val="00F73ECD"/>
    <w:rsid w:val="00F74F9B"/>
    <w:rsid w:val="00F759D6"/>
    <w:rsid w:val="00F763B2"/>
    <w:rsid w:val="00F80E1A"/>
    <w:rsid w:val="00F81E4C"/>
    <w:rsid w:val="00F8281B"/>
    <w:rsid w:val="00F8321C"/>
    <w:rsid w:val="00F83B40"/>
    <w:rsid w:val="00F8431C"/>
    <w:rsid w:val="00F86255"/>
    <w:rsid w:val="00F87466"/>
    <w:rsid w:val="00F90172"/>
    <w:rsid w:val="00F90CB5"/>
    <w:rsid w:val="00F95723"/>
    <w:rsid w:val="00F96320"/>
    <w:rsid w:val="00FA0A4F"/>
    <w:rsid w:val="00FA26FF"/>
    <w:rsid w:val="00FA2814"/>
    <w:rsid w:val="00FA2816"/>
    <w:rsid w:val="00FA29A6"/>
    <w:rsid w:val="00FA2BC8"/>
    <w:rsid w:val="00FA3337"/>
    <w:rsid w:val="00FA50C2"/>
    <w:rsid w:val="00FA5E0B"/>
    <w:rsid w:val="00FA5F89"/>
    <w:rsid w:val="00FA65D3"/>
    <w:rsid w:val="00FA68A9"/>
    <w:rsid w:val="00FA7CAC"/>
    <w:rsid w:val="00FB0BB5"/>
    <w:rsid w:val="00FB1650"/>
    <w:rsid w:val="00FB4B41"/>
    <w:rsid w:val="00FB550F"/>
    <w:rsid w:val="00FB578D"/>
    <w:rsid w:val="00FC01A3"/>
    <w:rsid w:val="00FC0CEF"/>
    <w:rsid w:val="00FC2027"/>
    <w:rsid w:val="00FC2F76"/>
    <w:rsid w:val="00FC381D"/>
    <w:rsid w:val="00FC3C10"/>
    <w:rsid w:val="00FC5579"/>
    <w:rsid w:val="00FC74C2"/>
    <w:rsid w:val="00FC7C65"/>
    <w:rsid w:val="00FD0877"/>
    <w:rsid w:val="00FD0971"/>
    <w:rsid w:val="00FD70EA"/>
    <w:rsid w:val="00FE1D1B"/>
    <w:rsid w:val="00FE2AD5"/>
    <w:rsid w:val="00FE2E3B"/>
    <w:rsid w:val="00FE31F6"/>
    <w:rsid w:val="00FE4D40"/>
    <w:rsid w:val="00FE5008"/>
    <w:rsid w:val="00FE5578"/>
    <w:rsid w:val="00FF0F47"/>
    <w:rsid w:val="00FF2A2D"/>
    <w:rsid w:val="00FF2DC7"/>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EF22E5"/>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8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rPr>
      <w:sz w:val="20"/>
      <w:szCs w:val="20"/>
    </w:rPr>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750CCC"/>
    <w:pPr>
      <w:spacing w:after="200"/>
    </w:pPr>
    <w:rPr>
      <w:rFonts w:ascii="Calibri" w:eastAsia="Calibri" w:hAnsi="Calibri" w:cs="Times New Roman"/>
      <w:sz w:val="24"/>
      <w:szCs w:val="22"/>
    </w:rPr>
  </w:style>
  <w:style w:type="paragraph" w:styleId="ListNumber2">
    <w:name w:val="List Number 2"/>
    <w:basedOn w:val="Normal"/>
    <w:autoRedefine/>
    <w:uiPriority w:val="99"/>
    <w:rsid w:val="00750CCC"/>
    <w:pPr>
      <w:numPr>
        <w:ilvl w:val="1"/>
        <w:numId w:val="17"/>
      </w:numPr>
      <w:spacing w:after="200"/>
    </w:pPr>
    <w:rPr>
      <w:rFonts w:ascii="Calibri" w:eastAsia="Calibri" w:hAnsi="Calibri" w:cs="Times New Roman"/>
      <w:sz w:val="24"/>
      <w:szCs w:val="22"/>
    </w:rPr>
  </w:style>
  <w:style w:type="paragraph" w:styleId="ListNumber3">
    <w:name w:val="List Number 3"/>
    <w:basedOn w:val="Normal"/>
    <w:uiPriority w:val="99"/>
    <w:rsid w:val="00750CCC"/>
    <w:pPr>
      <w:numPr>
        <w:ilvl w:val="2"/>
        <w:numId w:val="17"/>
      </w:numPr>
      <w:spacing w:after="200"/>
    </w:pPr>
    <w:rPr>
      <w:rFonts w:ascii="Calibri" w:eastAsia="Calibri" w:hAnsi="Calibri" w:cs="Times New Roman"/>
      <w:sz w:val="24"/>
      <w:szCs w:val="22"/>
    </w:rPr>
  </w:style>
  <w:style w:type="paragraph" w:styleId="ListNumber4">
    <w:name w:val="List Number 4"/>
    <w:basedOn w:val="Normal"/>
    <w:uiPriority w:val="99"/>
    <w:rsid w:val="00750CCC"/>
    <w:pPr>
      <w:numPr>
        <w:ilvl w:val="3"/>
        <w:numId w:val="17"/>
      </w:numPr>
      <w:spacing w:after="200"/>
    </w:pPr>
    <w:rPr>
      <w:rFonts w:ascii="Calibri" w:eastAsia="Calibri" w:hAnsi="Calibri" w:cs="Times New Roman"/>
      <w:sz w:val="24"/>
      <w:szCs w:val="22"/>
    </w:rPr>
  </w:style>
  <w:style w:type="paragraph" w:styleId="ListNumber5">
    <w:name w:val="List Number 5"/>
    <w:basedOn w:val="Normal"/>
    <w:uiPriority w:val="99"/>
    <w:rsid w:val="00750CCC"/>
    <w:pPr>
      <w:numPr>
        <w:ilvl w:val="4"/>
        <w:numId w:val="17"/>
      </w:numPr>
      <w:spacing w:after="200"/>
    </w:pPr>
    <w:rPr>
      <w:rFonts w:ascii="Calibri" w:eastAsia="Calibri" w:hAnsi="Calibri" w:cs="Times New Roman"/>
      <w:sz w:val="24"/>
      <w:szCs w:val="22"/>
    </w:rPr>
  </w:style>
  <w:style w:type="character" w:customStyle="1" w:styleId="subsectionChar">
    <w:name w:val="subsection Char"/>
    <w:aliases w:val="ss Char"/>
    <w:basedOn w:val="DefaultParagraphFont"/>
    <w:link w:val="subsection"/>
    <w:locked/>
    <w:rsid w:val="00D124EC"/>
  </w:style>
  <w:style w:type="paragraph" w:customStyle="1" w:styleId="subsection">
    <w:name w:val="subsection"/>
    <w:aliases w:val="ss,Subsection"/>
    <w:basedOn w:val="Normal"/>
    <w:link w:val="subsectionChar"/>
    <w:rsid w:val="00D124EC"/>
    <w:pPr>
      <w:spacing w:before="180"/>
      <w:ind w:left="1134" w:hanging="1134"/>
    </w:pPr>
    <w:rPr>
      <w:sz w:val="24"/>
    </w:rPr>
  </w:style>
  <w:style w:type="character" w:customStyle="1" w:styleId="paragraphChar">
    <w:name w:val="paragraph Char"/>
    <w:aliases w:val="a Char"/>
    <w:basedOn w:val="DefaultParagraphFont"/>
    <w:link w:val="paragraph"/>
    <w:locked/>
    <w:rsid w:val="00D124EC"/>
  </w:style>
  <w:style w:type="paragraph" w:customStyle="1" w:styleId="paragraph">
    <w:name w:val="paragraph"/>
    <w:aliases w:val="a"/>
    <w:basedOn w:val="Normal"/>
    <w:link w:val="paragraphChar"/>
    <w:rsid w:val="00D124EC"/>
    <w:pPr>
      <w:spacing w:before="40"/>
      <w:ind w:left="1644" w:hanging="1644"/>
    </w:pPr>
    <w:rPr>
      <w:sz w:val="24"/>
    </w:rPr>
  </w:style>
  <w:style w:type="paragraph" w:customStyle="1" w:styleId="paragraphsub">
    <w:name w:val="paragraph(sub)"/>
    <w:aliases w:val="aa"/>
    <w:basedOn w:val="Normal"/>
    <w:rsid w:val="00BD063E"/>
    <w:pPr>
      <w:spacing w:before="40"/>
      <w:ind w:left="2098" w:hanging="2098"/>
    </w:pPr>
    <w:rPr>
      <w:rFonts w:ascii="Times New Roman" w:eastAsiaTheme="minorHAnsi" w:hAnsi="Times New Roman" w:cs="Times New Roman"/>
      <w:szCs w:val="22"/>
      <w:lang w:eastAsia="en-AU"/>
    </w:rPr>
  </w:style>
  <w:style w:type="paragraph" w:customStyle="1" w:styleId="SubsectionHead">
    <w:name w:val="SubsectionHead"/>
    <w:aliases w:val="ssh"/>
    <w:basedOn w:val="Normal"/>
    <w:rsid w:val="00DF78C8"/>
    <w:pPr>
      <w:keepNext/>
      <w:spacing w:before="240"/>
      <w:ind w:left="1134"/>
    </w:pPr>
    <w:rPr>
      <w:rFonts w:ascii="Times New Roman" w:eastAsiaTheme="minorHAnsi" w:hAnsi="Times New Roman" w:cs="Times New Roman"/>
      <w:i/>
      <w:iCs/>
      <w:szCs w:val="22"/>
      <w:lang w:eastAsia="en-AU"/>
    </w:rPr>
  </w:style>
  <w:style w:type="paragraph" w:customStyle="1" w:styleId="notedraft">
    <w:name w:val="note(draft)"/>
    <w:aliases w:val="nd"/>
    <w:basedOn w:val="Normal"/>
    <w:rsid w:val="003D2D22"/>
    <w:pPr>
      <w:spacing w:before="240"/>
      <w:ind w:left="284" w:hanging="284"/>
    </w:pPr>
    <w:rPr>
      <w:rFonts w:ascii="Times New Roman" w:eastAsiaTheme="minorHAnsi" w:hAnsi="Times New Roman" w:cs="Times New Roman"/>
      <w:i/>
      <w:iCs/>
      <w:sz w:val="24"/>
      <w:lang w:eastAsia="en-AU"/>
    </w:rPr>
  </w:style>
  <w:style w:type="character" w:customStyle="1" w:styleId="notetextChar">
    <w:name w:val="note(text) Char"/>
    <w:aliases w:val="n Char"/>
    <w:basedOn w:val="DefaultParagraphFont"/>
    <w:link w:val="notetext"/>
    <w:locked/>
    <w:rsid w:val="003D2D22"/>
  </w:style>
  <w:style w:type="paragraph" w:customStyle="1" w:styleId="notetext">
    <w:name w:val="note(text)"/>
    <w:aliases w:val="n"/>
    <w:basedOn w:val="Normal"/>
    <w:link w:val="notetextChar"/>
    <w:rsid w:val="003D2D22"/>
    <w:pPr>
      <w:spacing w:before="122"/>
      <w:ind w:left="1985" w:hanging="851"/>
    </w:pPr>
    <w:rPr>
      <w:sz w:val="24"/>
    </w:rPr>
  </w:style>
  <w:style w:type="paragraph" w:customStyle="1" w:styleId="Default">
    <w:name w:val="Default"/>
    <w:basedOn w:val="Normal"/>
    <w:uiPriority w:val="99"/>
    <w:rsid w:val="006B3158"/>
    <w:pPr>
      <w:autoSpaceDE w:val="0"/>
      <w:autoSpaceDN w:val="0"/>
    </w:pPr>
    <w:rPr>
      <w:rFonts w:ascii="Calibri" w:eastAsiaTheme="minorHAnsi" w:hAnsi="Calibri" w:cs="Times New Roman"/>
      <w:color w:val="000000"/>
      <w:sz w:val="24"/>
      <w:lang w:eastAsia="en-AU"/>
    </w:rPr>
  </w:style>
  <w:style w:type="paragraph" w:customStyle="1" w:styleId="Item">
    <w:name w:val="Item"/>
    <w:aliases w:val="i"/>
    <w:basedOn w:val="Normal"/>
    <w:next w:val="ItemHead"/>
    <w:rsid w:val="00A1197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11974"/>
    <w:pPr>
      <w:keepNext/>
      <w:keepLines/>
      <w:spacing w:before="220"/>
      <w:ind w:left="709" w:hanging="709"/>
    </w:pPr>
    <w:rPr>
      <w:rFonts w:ascii="Arial" w:eastAsia="Times New Roman" w:hAnsi="Arial" w:cs="Times New Roman"/>
      <w:b/>
      <w:kern w:val="28"/>
      <w:sz w:val="24"/>
      <w:szCs w:val="20"/>
      <w:lang w:eastAsia="en-AU"/>
    </w:rPr>
  </w:style>
  <w:style w:type="paragraph" w:customStyle="1" w:styleId="paragraphsub0">
    <w:name w:val="paragraphsub"/>
    <w:basedOn w:val="Normal"/>
    <w:rsid w:val="00A2039E"/>
    <w:pPr>
      <w:spacing w:before="100" w:beforeAutospacing="1" w:after="100" w:afterAutospacing="1"/>
    </w:pPr>
    <w:rPr>
      <w:rFonts w:ascii="Times New Roman" w:eastAsia="Times New Roman" w:hAnsi="Times New Roman" w:cs="Times New Roman"/>
      <w:sz w:val="24"/>
      <w:lang w:eastAsia="en-AU"/>
    </w:rPr>
  </w:style>
  <w:style w:type="paragraph" w:customStyle="1" w:styleId="subsectionhead0">
    <w:name w:val="subsectionhead"/>
    <w:basedOn w:val="Normal"/>
    <w:rsid w:val="00331ED3"/>
    <w:pPr>
      <w:spacing w:before="100" w:beforeAutospacing="1" w:after="100" w:afterAutospacing="1"/>
    </w:pPr>
    <w:rPr>
      <w:rFonts w:ascii="Times New Roman" w:eastAsia="Times New Roman" w:hAnsi="Times New Roman" w:cs="Times New Roman"/>
      <w:sz w:val="24"/>
      <w:lang w:eastAsia="en-AU"/>
    </w:rPr>
  </w:style>
  <w:style w:type="paragraph" w:customStyle="1" w:styleId="Definition">
    <w:name w:val="Definition"/>
    <w:aliases w:val="dd"/>
    <w:basedOn w:val="Normal"/>
    <w:rsid w:val="00A32C0F"/>
    <w:pPr>
      <w:spacing w:before="180"/>
      <w:ind w:left="1134"/>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75499E"/>
    <w:rPr>
      <w:color w:val="800080" w:themeColor="followedHyperlink"/>
      <w:u w:val="single"/>
    </w:rPr>
  </w:style>
  <w:style w:type="paragraph" w:styleId="NormalWeb">
    <w:name w:val="Normal (Web)"/>
    <w:basedOn w:val="Normal"/>
    <w:uiPriority w:val="99"/>
    <w:unhideWhenUsed/>
    <w:rsid w:val="00CE1A55"/>
    <w:pPr>
      <w:spacing w:before="100" w:beforeAutospacing="1" w:after="100" w:afterAutospacing="1"/>
    </w:pPr>
    <w:rPr>
      <w:rFonts w:ascii="Times New Roman" w:eastAsia="Times New Roman" w:hAnsi="Times New Roman" w:cs="Times New Roman"/>
      <w:sz w:val="24"/>
      <w:lang w:eastAsia="en-AU"/>
    </w:rPr>
  </w:style>
  <w:style w:type="character" w:customStyle="1" w:styleId="UnresolvedMention1">
    <w:name w:val="Unresolved Mention1"/>
    <w:basedOn w:val="DefaultParagraphFont"/>
    <w:uiPriority w:val="99"/>
    <w:semiHidden/>
    <w:unhideWhenUsed/>
    <w:rsid w:val="00FA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8330">
      <w:bodyDiv w:val="1"/>
      <w:marLeft w:val="0"/>
      <w:marRight w:val="0"/>
      <w:marTop w:val="0"/>
      <w:marBottom w:val="0"/>
      <w:divBdr>
        <w:top w:val="none" w:sz="0" w:space="0" w:color="auto"/>
        <w:left w:val="none" w:sz="0" w:space="0" w:color="auto"/>
        <w:bottom w:val="none" w:sz="0" w:space="0" w:color="auto"/>
        <w:right w:val="none" w:sz="0" w:space="0" w:color="auto"/>
      </w:divBdr>
    </w:div>
    <w:div w:id="136995293">
      <w:bodyDiv w:val="1"/>
      <w:marLeft w:val="0"/>
      <w:marRight w:val="0"/>
      <w:marTop w:val="0"/>
      <w:marBottom w:val="0"/>
      <w:divBdr>
        <w:top w:val="none" w:sz="0" w:space="0" w:color="auto"/>
        <w:left w:val="none" w:sz="0" w:space="0" w:color="auto"/>
        <w:bottom w:val="none" w:sz="0" w:space="0" w:color="auto"/>
        <w:right w:val="none" w:sz="0" w:space="0" w:color="auto"/>
      </w:divBdr>
    </w:div>
    <w:div w:id="162595025">
      <w:bodyDiv w:val="1"/>
      <w:marLeft w:val="0"/>
      <w:marRight w:val="0"/>
      <w:marTop w:val="0"/>
      <w:marBottom w:val="0"/>
      <w:divBdr>
        <w:top w:val="none" w:sz="0" w:space="0" w:color="auto"/>
        <w:left w:val="none" w:sz="0" w:space="0" w:color="auto"/>
        <w:bottom w:val="none" w:sz="0" w:space="0" w:color="auto"/>
        <w:right w:val="none" w:sz="0" w:space="0" w:color="auto"/>
      </w:divBdr>
    </w:div>
    <w:div w:id="265040565">
      <w:bodyDiv w:val="1"/>
      <w:marLeft w:val="0"/>
      <w:marRight w:val="0"/>
      <w:marTop w:val="0"/>
      <w:marBottom w:val="0"/>
      <w:divBdr>
        <w:top w:val="none" w:sz="0" w:space="0" w:color="auto"/>
        <w:left w:val="none" w:sz="0" w:space="0" w:color="auto"/>
        <w:bottom w:val="none" w:sz="0" w:space="0" w:color="auto"/>
        <w:right w:val="none" w:sz="0" w:space="0" w:color="auto"/>
      </w:divBdr>
    </w:div>
    <w:div w:id="316613514">
      <w:bodyDiv w:val="1"/>
      <w:marLeft w:val="0"/>
      <w:marRight w:val="0"/>
      <w:marTop w:val="0"/>
      <w:marBottom w:val="0"/>
      <w:divBdr>
        <w:top w:val="none" w:sz="0" w:space="0" w:color="auto"/>
        <w:left w:val="none" w:sz="0" w:space="0" w:color="auto"/>
        <w:bottom w:val="none" w:sz="0" w:space="0" w:color="auto"/>
        <w:right w:val="none" w:sz="0" w:space="0" w:color="auto"/>
      </w:divBdr>
    </w:div>
    <w:div w:id="477067192">
      <w:bodyDiv w:val="1"/>
      <w:marLeft w:val="0"/>
      <w:marRight w:val="0"/>
      <w:marTop w:val="0"/>
      <w:marBottom w:val="0"/>
      <w:divBdr>
        <w:top w:val="none" w:sz="0" w:space="0" w:color="auto"/>
        <w:left w:val="none" w:sz="0" w:space="0" w:color="auto"/>
        <w:bottom w:val="none" w:sz="0" w:space="0" w:color="auto"/>
        <w:right w:val="none" w:sz="0" w:space="0" w:color="auto"/>
      </w:divBdr>
    </w:div>
    <w:div w:id="594631833">
      <w:bodyDiv w:val="1"/>
      <w:marLeft w:val="0"/>
      <w:marRight w:val="0"/>
      <w:marTop w:val="0"/>
      <w:marBottom w:val="0"/>
      <w:divBdr>
        <w:top w:val="none" w:sz="0" w:space="0" w:color="auto"/>
        <w:left w:val="none" w:sz="0" w:space="0" w:color="auto"/>
        <w:bottom w:val="none" w:sz="0" w:space="0" w:color="auto"/>
        <w:right w:val="none" w:sz="0" w:space="0" w:color="auto"/>
      </w:divBdr>
    </w:div>
    <w:div w:id="627319669">
      <w:bodyDiv w:val="1"/>
      <w:marLeft w:val="0"/>
      <w:marRight w:val="0"/>
      <w:marTop w:val="0"/>
      <w:marBottom w:val="0"/>
      <w:divBdr>
        <w:top w:val="none" w:sz="0" w:space="0" w:color="auto"/>
        <w:left w:val="none" w:sz="0" w:space="0" w:color="auto"/>
        <w:bottom w:val="none" w:sz="0" w:space="0" w:color="auto"/>
        <w:right w:val="none" w:sz="0" w:space="0" w:color="auto"/>
      </w:divBdr>
    </w:div>
    <w:div w:id="675227975">
      <w:bodyDiv w:val="1"/>
      <w:marLeft w:val="0"/>
      <w:marRight w:val="0"/>
      <w:marTop w:val="0"/>
      <w:marBottom w:val="0"/>
      <w:divBdr>
        <w:top w:val="none" w:sz="0" w:space="0" w:color="auto"/>
        <w:left w:val="none" w:sz="0" w:space="0" w:color="auto"/>
        <w:bottom w:val="none" w:sz="0" w:space="0" w:color="auto"/>
        <w:right w:val="none" w:sz="0" w:space="0" w:color="auto"/>
      </w:divBdr>
    </w:div>
    <w:div w:id="953442278">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317221610">
      <w:bodyDiv w:val="1"/>
      <w:marLeft w:val="0"/>
      <w:marRight w:val="0"/>
      <w:marTop w:val="0"/>
      <w:marBottom w:val="0"/>
      <w:divBdr>
        <w:top w:val="none" w:sz="0" w:space="0" w:color="auto"/>
        <w:left w:val="none" w:sz="0" w:space="0" w:color="auto"/>
        <w:bottom w:val="none" w:sz="0" w:space="0" w:color="auto"/>
        <w:right w:val="none" w:sz="0" w:space="0" w:color="auto"/>
      </w:divBdr>
      <w:divsChild>
        <w:div w:id="283583883">
          <w:marLeft w:val="0"/>
          <w:marRight w:val="0"/>
          <w:marTop w:val="0"/>
          <w:marBottom w:val="0"/>
          <w:divBdr>
            <w:top w:val="none" w:sz="0" w:space="0" w:color="auto"/>
            <w:left w:val="none" w:sz="0" w:space="0" w:color="auto"/>
            <w:bottom w:val="none" w:sz="0" w:space="0" w:color="auto"/>
            <w:right w:val="none" w:sz="0" w:space="0" w:color="auto"/>
          </w:divBdr>
          <w:divsChild>
            <w:div w:id="233585432">
              <w:marLeft w:val="0"/>
              <w:marRight w:val="0"/>
              <w:marTop w:val="0"/>
              <w:marBottom w:val="0"/>
              <w:divBdr>
                <w:top w:val="none" w:sz="0" w:space="0" w:color="auto"/>
                <w:left w:val="none" w:sz="0" w:space="0" w:color="auto"/>
                <w:bottom w:val="none" w:sz="0" w:space="0" w:color="auto"/>
                <w:right w:val="none" w:sz="0" w:space="0" w:color="auto"/>
              </w:divBdr>
              <w:divsChild>
                <w:div w:id="186604724">
                  <w:marLeft w:val="0"/>
                  <w:marRight w:val="0"/>
                  <w:marTop w:val="0"/>
                  <w:marBottom w:val="0"/>
                  <w:divBdr>
                    <w:top w:val="none" w:sz="0" w:space="0" w:color="auto"/>
                    <w:left w:val="none" w:sz="0" w:space="0" w:color="auto"/>
                    <w:bottom w:val="none" w:sz="0" w:space="0" w:color="auto"/>
                    <w:right w:val="none" w:sz="0" w:space="0" w:color="auto"/>
                  </w:divBdr>
                  <w:divsChild>
                    <w:div w:id="187643481">
                      <w:marLeft w:val="0"/>
                      <w:marRight w:val="0"/>
                      <w:marTop w:val="0"/>
                      <w:marBottom w:val="0"/>
                      <w:divBdr>
                        <w:top w:val="none" w:sz="0" w:space="0" w:color="auto"/>
                        <w:left w:val="none" w:sz="0" w:space="0" w:color="auto"/>
                        <w:bottom w:val="none" w:sz="0" w:space="0" w:color="auto"/>
                        <w:right w:val="none" w:sz="0" w:space="0" w:color="auto"/>
                      </w:divBdr>
                      <w:divsChild>
                        <w:div w:id="1746994667">
                          <w:marLeft w:val="0"/>
                          <w:marRight w:val="0"/>
                          <w:marTop w:val="0"/>
                          <w:marBottom w:val="0"/>
                          <w:divBdr>
                            <w:top w:val="none" w:sz="0" w:space="0" w:color="auto"/>
                            <w:left w:val="none" w:sz="0" w:space="0" w:color="auto"/>
                            <w:bottom w:val="none" w:sz="0" w:space="0" w:color="auto"/>
                            <w:right w:val="none" w:sz="0" w:space="0" w:color="auto"/>
                          </w:divBdr>
                          <w:divsChild>
                            <w:div w:id="2027553875">
                              <w:marLeft w:val="0"/>
                              <w:marRight w:val="0"/>
                              <w:marTop w:val="0"/>
                              <w:marBottom w:val="0"/>
                              <w:divBdr>
                                <w:top w:val="none" w:sz="0" w:space="0" w:color="auto"/>
                                <w:left w:val="none" w:sz="0" w:space="0" w:color="auto"/>
                                <w:bottom w:val="none" w:sz="0" w:space="0" w:color="auto"/>
                                <w:right w:val="none" w:sz="0" w:space="0" w:color="auto"/>
                              </w:divBdr>
                              <w:divsChild>
                                <w:div w:id="1715038512">
                                  <w:marLeft w:val="0"/>
                                  <w:marRight w:val="0"/>
                                  <w:marTop w:val="0"/>
                                  <w:marBottom w:val="0"/>
                                  <w:divBdr>
                                    <w:top w:val="none" w:sz="0" w:space="0" w:color="auto"/>
                                    <w:left w:val="none" w:sz="0" w:space="0" w:color="auto"/>
                                    <w:bottom w:val="none" w:sz="0" w:space="0" w:color="auto"/>
                                    <w:right w:val="none" w:sz="0" w:space="0" w:color="auto"/>
                                  </w:divBdr>
                                  <w:divsChild>
                                    <w:div w:id="1185241544">
                                      <w:marLeft w:val="0"/>
                                      <w:marRight w:val="0"/>
                                      <w:marTop w:val="0"/>
                                      <w:marBottom w:val="0"/>
                                      <w:divBdr>
                                        <w:top w:val="none" w:sz="0" w:space="0" w:color="auto"/>
                                        <w:left w:val="none" w:sz="0" w:space="0" w:color="auto"/>
                                        <w:bottom w:val="none" w:sz="0" w:space="0" w:color="auto"/>
                                        <w:right w:val="none" w:sz="0" w:space="0" w:color="auto"/>
                                      </w:divBdr>
                                      <w:divsChild>
                                        <w:div w:id="1927961682">
                                          <w:marLeft w:val="0"/>
                                          <w:marRight w:val="0"/>
                                          <w:marTop w:val="0"/>
                                          <w:marBottom w:val="0"/>
                                          <w:divBdr>
                                            <w:top w:val="none" w:sz="0" w:space="0" w:color="auto"/>
                                            <w:left w:val="none" w:sz="0" w:space="0" w:color="auto"/>
                                            <w:bottom w:val="none" w:sz="0" w:space="0" w:color="auto"/>
                                            <w:right w:val="none" w:sz="0" w:space="0" w:color="auto"/>
                                          </w:divBdr>
                                          <w:divsChild>
                                            <w:div w:id="1752501759">
                                              <w:marLeft w:val="0"/>
                                              <w:marRight w:val="0"/>
                                              <w:marTop w:val="0"/>
                                              <w:marBottom w:val="0"/>
                                              <w:divBdr>
                                                <w:top w:val="none" w:sz="0" w:space="0" w:color="auto"/>
                                                <w:left w:val="none" w:sz="0" w:space="0" w:color="auto"/>
                                                <w:bottom w:val="none" w:sz="0" w:space="0" w:color="auto"/>
                                                <w:right w:val="none" w:sz="0" w:space="0" w:color="auto"/>
                                              </w:divBdr>
                                              <w:divsChild>
                                                <w:div w:id="404575901">
                                                  <w:marLeft w:val="0"/>
                                                  <w:marRight w:val="0"/>
                                                  <w:marTop w:val="0"/>
                                                  <w:marBottom w:val="0"/>
                                                  <w:divBdr>
                                                    <w:top w:val="none" w:sz="0" w:space="0" w:color="auto"/>
                                                    <w:left w:val="none" w:sz="0" w:space="0" w:color="auto"/>
                                                    <w:bottom w:val="none" w:sz="0" w:space="0" w:color="auto"/>
                                                    <w:right w:val="none" w:sz="0" w:space="0" w:color="auto"/>
                                                  </w:divBdr>
                                                  <w:divsChild>
                                                    <w:div w:id="1372419761">
                                                      <w:marLeft w:val="0"/>
                                                      <w:marRight w:val="0"/>
                                                      <w:marTop w:val="0"/>
                                                      <w:marBottom w:val="0"/>
                                                      <w:divBdr>
                                                        <w:top w:val="none" w:sz="0" w:space="0" w:color="auto"/>
                                                        <w:left w:val="none" w:sz="0" w:space="0" w:color="auto"/>
                                                        <w:bottom w:val="none" w:sz="0" w:space="0" w:color="auto"/>
                                                        <w:right w:val="none" w:sz="0" w:space="0" w:color="auto"/>
                                                      </w:divBdr>
                                                      <w:divsChild>
                                                        <w:div w:id="16512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813750">
      <w:bodyDiv w:val="1"/>
      <w:marLeft w:val="0"/>
      <w:marRight w:val="0"/>
      <w:marTop w:val="0"/>
      <w:marBottom w:val="0"/>
      <w:divBdr>
        <w:top w:val="none" w:sz="0" w:space="0" w:color="auto"/>
        <w:left w:val="none" w:sz="0" w:space="0" w:color="auto"/>
        <w:bottom w:val="none" w:sz="0" w:space="0" w:color="auto"/>
        <w:right w:val="none" w:sz="0" w:space="0" w:color="auto"/>
      </w:divBdr>
    </w:div>
    <w:div w:id="1370765731">
      <w:bodyDiv w:val="1"/>
      <w:marLeft w:val="0"/>
      <w:marRight w:val="0"/>
      <w:marTop w:val="0"/>
      <w:marBottom w:val="0"/>
      <w:divBdr>
        <w:top w:val="none" w:sz="0" w:space="0" w:color="auto"/>
        <w:left w:val="none" w:sz="0" w:space="0" w:color="auto"/>
        <w:bottom w:val="none" w:sz="0" w:space="0" w:color="auto"/>
        <w:right w:val="none" w:sz="0" w:space="0" w:color="auto"/>
      </w:divBdr>
    </w:div>
    <w:div w:id="1415081908">
      <w:bodyDiv w:val="1"/>
      <w:marLeft w:val="0"/>
      <w:marRight w:val="0"/>
      <w:marTop w:val="0"/>
      <w:marBottom w:val="0"/>
      <w:divBdr>
        <w:top w:val="none" w:sz="0" w:space="0" w:color="auto"/>
        <w:left w:val="none" w:sz="0" w:space="0" w:color="auto"/>
        <w:bottom w:val="none" w:sz="0" w:space="0" w:color="auto"/>
        <w:right w:val="none" w:sz="0" w:space="0" w:color="auto"/>
      </w:divBdr>
    </w:div>
    <w:div w:id="1637838458">
      <w:bodyDiv w:val="1"/>
      <w:marLeft w:val="0"/>
      <w:marRight w:val="0"/>
      <w:marTop w:val="0"/>
      <w:marBottom w:val="0"/>
      <w:divBdr>
        <w:top w:val="none" w:sz="0" w:space="0" w:color="auto"/>
        <w:left w:val="none" w:sz="0" w:space="0" w:color="auto"/>
        <w:bottom w:val="none" w:sz="0" w:space="0" w:color="auto"/>
        <w:right w:val="none" w:sz="0" w:space="0" w:color="auto"/>
      </w:divBdr>
      <w:divsChild>
        <w:div w:id="1218130840">
          <w:marLeft w:val="0"/>
          <w:marRight w:val="0"/>
          <w:marTop w:val="0"/>
          <w:marBottom w:val="0"/>
          <w:divBdr>
            <w:top w:val="none" w:sz="0" w:space="0" w:color="auto"/>
            <w:left w:val="none" w:sz="0" w:space="0" w:color="auto"/>
            <w:bottom w:val="none" w:sz="0" w:space="0" w:color="auto"/>
            <w:right w:val="none" w:sz="0" w:space="0" w:color="auto"/>
          </w:divBdr>
          <w:divsChild>
            <w:div w:id="1373536220">
              <w:marLeft w:val="0"/>
              <w:marRight w:val="0"/>
              <w:marTop w:val="0"/>
              <w:marBottom w:val="0"/>
              <w:divBdr>
                <w:top w:val="none" w:sz="0" w:space="0" w:color="auto"/>
                <w:left w:val="none" w:sz="0" w:space="0" w:color="auto"/>
                <w:bottom w:val="none" w:sz="0" w:space="0" w:color="auto"/>
                <w:right w:val="none" w:sz="0" w:space="0" w:color="auto"/>
              </w:divBdr>
              <w:divsChild>
                <w:div w:id="254245398">
                  <w:marLeft w:val="0"/>
                  <w:marRight w:val="0"/>
                  <w:marTop w:val="0"/>
                  <w:marBottom w:val="0"/>
                  <w:divBdr>
                    <w:top w:val="none" w:sz="0" w:space="0" w:color="auto"/>
                    <w:left w:val="none" w:sz="0" w:space="0" w:color="auto"/>
                    <w:bottom w:val="none" w:sz="0" w:space="0" w:color="auto"/>
                    <w:right w:val="none" w:sz="0" w:space="0" w:color="auto"/>
                  </w:divBdr>
                  <w:divsChild>
                    <w:div w:id="803160266">
                      <w:marLeft w:val="0"/>
                      <w:marRight w:val="0"/>
                      <w:marTop w:val="0"/>
                      <w:marBottom w:val="0"/>
                      <w:divBdr>
                        <w:top w:val="none" w:sz="0" w:space="0" w:color="auto"/>
                        <w:left w:val="none" w:sz="0" w:space="0" w:color="auto"/>
                        <w:bottom w:val="none" w:sz="0" w:space="0" w:color="auto"/>
                        <w:right w:val="none" w:sz="0" w:space="0" w:color="auto"/>
                      </w:divBdr>
                      <w:divsChild>
                        <w:div w:id="293027886">
                          <w:marLeft w:val="0"/>
                          <w:marRight w:val="0"/>
                          <w:marTop w:val="0"/>
                          <w:marBottom w:val="0"/>
                          <w:divBdr>
                            <w:top w:val="none" w:sz="0" w:space="0" w:color="auto"/>
                            <w:left w:val="none" w:sz="0" w:space="0" w:color="auto"/>
                            <w:bottom w:val="none" w:sz="0" w:space="0" w:color="auto"/>
                            <w:right w:val="none" w:sz="0" w:space="0" w:color="auto"/>
                          </w:divBdr>
                          <w:divsChild>
                            <w:div w:id="1034111312">
                              <w:marLeft w:val="0"/>
                              <w:marRight w:val="0"/>
                              <w:marTop w:val="0"/>
                              <w:marBottom w:val="0"/>
                              <w:divBdr>
                                <w:top w:val="none" w:sz="0" w:space="0" w:color="auto"/>
                                <w:left w:val="none" w:sz="0" w:space="0" w:color="auto"/>
                                <w:bottom w:val="none" w:sz="0" w:space="0" w:color="auto"/>
                                <w:right w:val="none" w:sz="0" w:space="0" w:color="auto"/>
                              </w:divBdr>
                              <w:divsChild>
                                <w:div w:id="70742102">
                                  <w:marLeft w:val="0"/>
                                  <w:marRight w:val="0"/>
                                  <w:marTop w:val="0"/>
                                  <w:marBottom w:val="0"/>
                                  <w:divBdr>
                                    <w:top w:val="none" w:sz="0" w:space="0" w:color="auto"/>
                                    <w:left w:val="none" w:sz="0" w:space="0" w:color="auto"/>
                                    <w:bottom w:val="none" w:sz="0" w:space="0" w:color="auto"/>
                                    <w:right w:val="none" w:sz="0" w:space="0" w:color="auto"/>
                                  </w:divBdr>
                                  <w:divsChild>
                                    <w:div w:id="376708308">
                                      <w:marLeft w:val="0"/>
                                      <w:marRight w:val="0"/>
                                      <w:marTop w:val="0"/>
                                      <w:marBottom w:val="0"/>
                                      <w:divBdr>
                                        <w:top w:val="none" w:sz="0" w:space="0" w:color="auto"/>
                                        <w:left w:val="none" w:sz="0" w:space="0" w:color="auto"/>
                                        <w:bottom w:val="none" w:sz="0" w:space="0" w:color="auto"/>
                                        <w:right w:val="none" w:sz="0" w:space="0" w:color="auto"/>
                                      </w:divBdr>
                                      <w:divsChild>
                                        <w:div w:id="1031107663">
                                          <w:marLeft w:val="0"/>
                                          <w:marRight w:val="0"/>
                                          <w:marTop w:val="0"/>
                                          <w:marBottom w:val="0"/>
                                          <w:divBdr>
                                            <w:top w:val="none" w:sz="0" w:space="0" w:color="auto"/>
                                            <w:left w:val="none" w:sz="0" w:space="0" w:color="auto"/>
                                            <w:bottom w:val="none" w:sz="0" w:space="0" w:color="auto"/>
                                            <w:right w:val="none" w:sz="0" w:space="0" w:color="auto"/>
                                          </w:divBdr>
                                          <w:divsChild>
                                            <w:div w:id="1488739690">
                                              <w:marLeft w:val="0"/>
                                              <w:marRight w:val="0"/>
                                              <w:marTop w:val="0"/>
                                              <w:marBottom w:val="0"/>
                                              <w:divBdr>
                                                <w:top w:val="none" w:sz="0" w:space="0" w:color="auto"/>
                                                <w:left w:val="none" w:sz="0" w:space="0" w:color="auto"/>
                                                <w:bottom w:val="none" w:sz="0" w:space="0" w:color="auto"/>
                                                <w:right w:val="none" w:sz="0" w:space="0" w:color="auto"/>
                                              </w:divBdr>
                                              <w:divsChild>
                                                <w:div w:id="1054159104">
                                                  <w:marLeft w:val="0"/>
                                                  <w:marRight w:val="0"/>
                                                  <w:marTop w:val="0"/>
                                                  <w:marBottom w:val="0"/>
                                                  <w:divBdr>
                                                    <w:top w:val="none" w:sz="0" w:space="0" w:color="auto"/>
                                                    <w:left w:val="none" w:sz="0" w:space="0" w:color="auto"/>
                                                    <w:bottom w:val="none" w:sz="0" w:space="0" w:color="auto"/>
                                                    <w:right w:val="none" w:sz="0" w:space="0" w:color="auto"/>
                                                  </w:divBdr>
                                                  <w:divsChild>
                                                    <w:div w:id="471413725">
                                                      <w:marLeft w:val="0"/>
                                                      <w:marRight w:val="0"/>
                                                      <w:marTop w:val="0"/>
                                                      <w:marBottom w:val="0"/>
                                                      <w:divBdr>
                                                        <w:top w:val="none" w:sz="0" w:space="0" w:color="auto"/>
                                                        <w:left w:val="none" w:sz="0" w:space="0" w:color="auto"/>
                                                        <w:bottom w:val="none" w:sz="0" w:space="0" w:color="auto"/>
                                                        <w:right w:val="none" w:sz="0" w:space="0" w:color="auto"/>
                                                      </w:divBdr>
                                                      <w:divsChild>
                                                        <w:div w:id="14827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161348">
      <w:bodyDiv w:val="1"/>
      <w:marLeft w:val="0"/>
      <w:marRight w:val="0"/>
      <w:marTop w:val="0"/>
      <w:marBottom w:val="0"/>
      <w:divBdr>
        <w:top w:val="none" w:sz="0" w:space="0" w:color="auto"/>
        <w:left w:val="none" w:sz="0" w:space="0" w:color="auto"/>
        <w:bottom w:val="none" w:sz="0" w:space="0" w:color="auto"/>
        <w:right w:val="none" w:sz="0" w:space="0" w:color="auto"/>
      </w:divBdr>
    </w:div>
    <w:div w:id="1786804944">
      <w:bodyDiv w:val="1"/>
      <w:marLeft w:val="0"/>
      <w:marRight w:val="0"/>
      <w:marTop w:val="0"/>
      <w:marBottom w:val="0"/>
      <w:divBdr>
        <w:top w:val="none" w:sz="0" w:space="0" w:color="auto"/>
        <w:left w:val="none" w:sz="0" w:space="0" w:color="auto"/>
        <w:bottom w:val="none" w:sz="0" w:space="0" w:color="auto"/>
        <w:right w:val="none" w:sz="0" w:space="0" w:color="auto"/>
      </w:divBdr>
    </w:div>
    <w:div w:id="1931693045">
      <w:bodyDiv w:val="1"/>
      <w:marLeft w:val="0"/>
      <w:marRight w:val="0"/>
      <w:marTop w:val="0"/>
      <w:marBottom w:val="0"/>
      <w:divBdr>
        <w:top w:val="none" w:sz="0" w:space="0" w:color="auto"/>
        <w:left w:val="none" w:sz="0" w:space="0" w:color="auto"/>
        <w:bottom w:val="none" w:sz="0" w:space="0" w:color="auto"/>
        <w:right w:val="none" w:sz="0" w:space="0" w:color="auto"/>
      </w:divBdr>
    </w:div>
    <w:div w:id="1974943253">
      <w:bodyDiv w:val="1"/>
      <w:marLeft w:val="0"/>
      <w:marRight w:val="0"/>
      <w:marTop w:val="0"/>
      <w:marBottom w:val="0"/>
      <w:divBdr>
        <w:top w:val="none" w:sz="0" w:space="0" w:color="auto"/>
        <w:left w:val="none" w:sz="0" w:space="0" w:color="auto"/>
        <w:bottom w:val="none" w:sz="0" w:space="0" w:color="auto"/>
        <w:right w:val="none" w:sz="0" w:space="0" w:color="auto"/>
      </w:divBdr>
    </w:div>
    <w:div w:id="2080129772">
      <w:bodyDiv w:val="1"/>
      <w:marLeft w:val="0"/>
      <w:marRight w:val="0"/>
      <w:marTop w:val="0"/>
      <w:marBottom w:val="0"/>
      <w:divBdr>
        <w:top w:val="none" w:sz="0" w:space="0" w:color="auto"/>
        <w:left w:val="none" w:sz="0" w:space="0" w:color="auto"/>
        <w:bottom w:val="none" w:sz="0" w:space="0" w:color="auto"/>
        <w:right w:val="none" w:sz="0" w:space="0" w:color="auto"/>
      </w:divBdr>
      <w:divsChild>
        <w:div w:id="2036497693">
          <w:marLeft w:val="0"/>
          <w:marRight w:val="0"/>
          <w:marTop w:val="0"/>
          <w:marBottom w:val="0"/>
          <w:divBdr>
            <w:top w:val="none" w:sz="0" w:space="0" w:color="auto"/>
            <w:left w:val="none" w:sz="0" w:space="0" w:color="auto"/>
            <w:bottom w:val="none" w:sz="0" w:space="0" w:color="auto"/>
            <w:right w:val="none" w:sz="0" w:space="0" w:color="auto"/>
          </w:divBdr>
          <w:divsChild>
            <w:div w:id="1774591955">
              <w:marLeft w:val="0"/>
              <w:marRight w:val="0"/>
              <w:marTop w:val="0"/>
              <w:marBottom w:val="0"/>
              <w:divBdr>
                <w:top w:val="none" w:sz="0" w:space="0" w:color="auto"/>
                <w:left w:val="none" w:sz="0" w:space="0" w:color="auto"/>
                <w:bottom w:val="none" w:sz="0" w:space="0" w:color="auto"/>
                <w:right w:val="none" w:sz="0" w:space="0" w:color="auto"/>
              </w:divBdr>
              <w:divsChild>
                <w:div w:id="1396314409">
                  <w:marLeft w:val="0"/>
                  <w:marRight w:val="0"/>
                  <w:marTop w:val="0"/>
                  <w:marBottom w:val="0"/>
                  <w:divBdr>
                    <w:top w:val="none" w:sz="0" w:space="0" w:color="auto"/>
                    <w:left w:val="none" w:sz="0" w:space="0" w:color="auto"/>
                    <w:bottom w:val="none" w:sz="0" w:space="0" w:color="auto"/>
                    <w:right w:val="none" w:sz="0" w:space="0" w:color="auto"/>
                  </w:divBdr>
                  <w:divsChild>
                    <w:div w:id="626206174">
                      <w:marLeft w:val="0"/>
                      <w:marRight w:val="0"/>
                      <w:marTop w:val="0"/>
                      <w:marBottom w:val="0"/>
                      <w:divBdr>
                        <w:top w:val="none" w:sz="0" w:space="0" w:color="auto"/>
                        <w:left w:val="none" w:sz="0" w:space="0" w:color="auto"/>
                        <w:bottom w:val="none" w:sz="0" w:space="0" w:color="auto"/>
                        <w:right w:val="none" w:sz="0" w:space="0" w:color="auto"/>
                      </w:divBdr>
                      <w:divsChild>
                        <w:div w:id="1072847742">
                          <w:marLeft w:val="0"/>
                          <w:marRight w:val="0"/>
                          <w:marTop w:val="0"/>
                          <w:marBottom w:val="0"/>
                          <w:divBdr>
                            <w:top w:val="none" w:sz="0" w:space="0" w:color="auto"/>
                            <w:left w:val="none" w:sz="0" w:space="0" w:color="auto"/>
                            <w:bottom w:val="none" w:sz="0" w:space="0" w:color="auto"/>
                            <w:right w:val="none" w:sz="0" w:space="0" w:color="auto"/>
                          </w:divBdr>
                          <w:divsChild>
                            <w:div w:id="940339309">
                              <w:marLeft w:val="0"/>
                              <w:marRight w:val="0"/>
                              <w:marTop w:val="0"/>
                              <w:marBottom w:val="0"/>
                              <w:divBdr>
                                <w:top w:val="none" w:sz="0" w:space="0" w:color="auto"/>
                                <w:left w:val="none" w:sz="0" w:space="0" w:color="auto"/>
                                <w:bottom w:val="none" w:sz="0" w:space="0" w:color="auto"/>
                                <w:right w:val="none" w:sz="0" w:space="0" w:color="auto"/>
                              </w:divBdr>
                              <w:divsChild>
                                <w:div w:id="989478351">
                                  <w:marLeft w:val="0"/>
                                  <w:marRight w:val="0"/>
                                  <w:marTop w:val="0"/>
                                  <w:marBottom w:val="0"/>
                                  <w:divBdr>
                                    <w:top w:val="none" w:sz="0" w:space="0" w:color="auto"/>
                                    <w:left w:val="none" w:sz="0" w:space="0" w:color="auto"/>
                                    <w:bottom w:val="none" w:sz="0" w:space="0" w:color="auto"/>
                                    <w:right w:val="none" w:sz="0" w:space="0" w:color="auto"/>
                                  </w:divBdr>
                                  <w:divsChild>
                                    <w:div w:id="183448020">
                                      <w:marLeft w:val="0"/>
                                      <w:marRight w:val="0"/>
                                      <w:marTop w:val="0"/>
                                      <w:marBottom w:val="0"/>
                                      <w:divBdr>
                                        <w:top w:val="none" w:sz="0" w:space="0" w:color="auto"/>
                                        <w:left w:val="none" w:sz="0" w:space="0" w:color="auto"/>
                                        <w:bottom w:val="none" w:sz="0" w:space="0" w:color="auto"/>
                                        <w:right w:val="none" w:sz="0" w:space="0" w:color="auto"/>
                                      </w:divBdr>
                                      <w:divsChild>
                                        <w:div w:id="465313944">
                                          <w:marLeft w:val="0"/>
                                          <w:marRight w:val="0"/>
                                          <w:marTop w:val="0"/>
                                          <w:marBottom w:val="0"/>
                                          <w:divBdr>
                                            <w:top w:val="none" w:sz="0" w:space="0" w:color="auto"/>
                                            <w:left w:val="none" w:sz="0" w:space="0" w:color="auto"/>
                                            <w:bottom w:val="none" w:sz="0" w:space="0" w:color="auto"/>
                                            <w:right w:val="none" w:sz="0" w:space="0" w:color="auto"/>
                                          </w:divBdr>
                                          <w:divsChild>
                                            <w:div w:id="176237829">
                                              <w:marLeft w:val="0"/>
                                              <w:marRight w:val="0"/>
                                              <w:marTop w:val="0"/>
                                              <w:marBottom w:val="0"/>
                                              <w:divBdr>
                                                <w:top w:val="none" w:sz="0" w:space="0" w:color="auto"/>
                                                <w:left w:val="none" w:sz="0" w:space="0" w:color="auto"/>
                                                <w:bottom w:val="none" w:sz="0" w:space="0" w:color="auto"/>
                                                <w:right w:val="none" w:sz="0" w:space="0" w:color="auto"/>
                                              </w:divBdr>
                                              <w:divsChild>
                                                <w:div w:id="611594053">
                                                  <w:marLeft w:val="0"/>
                                                  <w:marRight w:val="0"/>
                                                  <w:marTop w:val="0"/>
                                                  <w:marBottom w:val="0"/>
                                                  <w:divBdr>
                                                    <w:top w:val="none" w:sz="0" w:space="0" w:color="auto"/>
                                                    <w:left w:val="none" w:sz="0" w:space="0" w:color="auto"/>
                                                    <w:bottom w:val="none" w:sz="0" w:space="0" w:color="auto"/>
                                                    <w:right w:val="none" w:sz="0" w:space="0" w:color="auto"/>
                                                  </w:divBdr>
                                                  <w:divsChild>
                                                    <w:div w:id="275914425">
                                                      <w:marLeft w:val="0"/>
                                                      <w:marRight w:val="0"/>
                                                      <w:marTop w:val="0"/>
                                                      <w:marBottom w:val="0"/>
                                                      <w:divBdr>
                                                        <w:top w:val="none" w:sz="0" w:space="0" w:color="auto"/>
                                                        <w:left w:val="none" w:sz="0" w:space="0" w:color="auto"/>
                                                        <w:bottom w:val="none" w:sz="0" w:space="0" w:color="auto"/>
                                                        <w:right w:val="none" w:sz="0" w:space="0" w:color="auto"/>
                                                      </w:divBdr>
                                                      <w:divsChild>
                                                        <w:div w:id="16634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214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83"/>
    <w:rsid w:val="00004F83"/>
    <w:rsid w:val="000427D8"/>
    <w:rsid w:val="0006217F"/>
    <w:rsid w:val="001028A8"/>
    <w:rsid w:val="001178A0"/>
    <w:rsid w:val="0015772A"/>
    <w:rsid w:val="0018665A"/>
    <w:rsid w:val="002B515D"/>
    <w:rsid w:val="003146FF"/>
    <w:rsid w:val="003C29F3"/>
    <w:rsid w:val="003E63B2"/>
    <w:rsid w:val="0044047E"/>
    <w:rsid w:val="00495A6B"/>
    <w:rsid w:val="004C32A7"/>
    <w:rsid w:val="004C48AC"/>
    <w:rsid w:val="004C6756"/>
    <w:rsid w:val="004E6BA4"/>
    <w:rsid w:val="00522E1A"/>
    <w:rsid w:val="005958B4"/>
    <w:rsid w:val="005967C7"/>
    <w:rsid w:val="005A09DA"/>
    <w:rsid w:val="005D5345"/>
    <w:rsid w:val="00651750"/>
    <w:rsid w:val="00670CAF"/>
    <w:rsid w:val="00771CA6"/>
    <w:rsid w:val="007B1B63"/>
    <w:rsid w:val="007C2ADE"/>
    <w:rsid w:val="00807E15"/>
    <w:rsid w:val="00814FF8"/>
    <w:rsid w:val="008F1075"/>
    <w:rsid w:val="00934543"/>
    <w:rsid w:val="00974B4C"/>
    <w:rsid w:val="009D3F83"/>
    <w:rsid w:val="009E4E1A"/>
    <w:rsid w:val="00A044B4"/>
    <w:rsid w:val="00A10A69"/>
    <w:rsid w:val="00BF760C"/>
    <w:rsid w:val="00C81172"/>
    <w:rsid w:val="00CB6097"/>
    <w:rsid w:val="00D61CE1"/>
    <w:rsid w:val="00DB1F04"/>
    <w:rsid w:val="00DC7A50"/>
    <w:rsid w:val="00E02483"/>
    <w:rsid w:val="00EA3909"/>
    <w:rsid w:val="00F206A4"/>
    <w:rsid w:val="00F22E52"/>
    <w:rsid w:val="00F46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BA4"/>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Value>7</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[SEC=UNCLASSIFIED]</TermName>
          <TermId xmlns="http://schemas.microsoft.com/office/infopath/2007/PartnerControls">00000000-0000-0000-0000-000000000000</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Funds</TermName>
          <TermId xmlns="http://schemas.microsoft.com/office/infopath/2007/PartnerControls">085d3ce9-d508-4461-8b60-afec832bdd3a</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e3326d5f-0015-4c90-89a5-80c56c54057a">FIN33757-75947303-18930</_dlc_DocId>
    <_dlc_DocIdUrl xmlns="e3326d5f-0015-4c90-89a5-80c56c54057a">
      <Url>https://f1.prdmgd.finance.gov.au/sites/50033757/_layouts/15/DocIdRedir.aspx?ID=FIN33757-75947303-18930</Url>
      <Description>FIN33757-75947303-18930</Description>
    </_dlc_DocIdUrl>
    <Original_x0020_Date_x0020_Created xmlns="82ff9d9b-d3fc-4aad-bc42-9949ee83b8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D93BF8D724B695418620986227E952BB" ma:contentTypeVersion="187" ma:contentTypeDescription="Create a new document." ma:contentTypeScope="" ma:versionID="881fcad25cc565aa21a282fc10768c35">
  <xsd:schema xmlns:xsd="http://www.w3.org/2001/XMLSchema" xmlns:xs="http://www.w3.org/2001/XMLSchema" xmlns:p="http://schemas.microsoft.com/office/2006/metadata/properties" xmlns:ns1="http://schemas.microsoft.com/sharepoint/v3" xmlns:ns2="82ff9d9b-d3fc-4aad-bc42-9949ee83b815" xmlns:ns3="e3326d5f-0015-4c90-89a5-80c56c54057a" targetNamespace="http://schemas.microsoft.com/office/2006/metadata/properties" ma:root="true" ma:fieldsID="865ac211a327460b5072ead40558f4f2" ns1:_="" ns2:_="" ns3:_="">
    <xsd:import namespace="http://schemas.microsoft.com/sharepoint/v3"/>
    <xsd:import namespace="82ff9d9b-d3fc-4aad-bc42-9949ee83b815"/>
    <xsd:import namespace="e3326d5f-0015-4c90-89a5-80c56c54057a"/>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5eee0bf7-a9f4-47d2-aa03-37e687dd74a0}" ma:internalName="TaxCatchAll" ma:showField="CatchAllData" ma:web="e3326d5f-0015-4c90-89a5-80c56c54057a">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5eee0bf7-a9f4-47d2-aa03-37e687dd74a0}" ma:internalName="TaxCatchAllLabel" ma:readOnly="true" ma:showField="CatchAllDataLabel" ma:web="e3326d5f-0015-4c90-89a5-80c56c54057a">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326d5f-0015-4c90-89a5-80c56c54057a"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Props1.xml><?xml version="1.0" encoding="utf-8"?>
<ds:datastoreItem xmlns:ds="http://schemas.openxmlformats.org/officeDocument/2006/customXml" ds:itemID="{8E6EAFBD-40ED-4371-BA2D-6B5279C559FB}">
  <ds:schemaRefs>
    <ds:schemaRef ds:uri="http://schemas.microsoft.com/sharepoint/events"/>
  </ds:schemaRefs>
</ds:datastoreItem>
</file>

<file path=customXml/itemProps2.xml><?xml version="1.0" encoding="utf-8"?>
<ds:datastoreItem xmlns:ds="http://schemas.openxmlformats.org/officeDocument/2006/customXml" ds:itemID="{A9346BA4-C4F9-41E0-B95A-5E2037BF0F6F}">
  <ds:schemaRefs>
    <ds:schemaRef ds:uri="http://schemas.microsoft.com/office/2006/metadata/properties"/>
    <ds:schemaRef ds:uri="http://schemas.microsoft.com/office/infopath/2007/PartnerControls"/>
    <ds:schemaRef ds:uri="82ff9d9b-d3fc-4aad-bc42-9949ee83b815"/>
    <ds:schemaRef ds:uri="http://schemas.microsoft.com/sharepoint/v3"/>
    <ds:schemaRef ds:uri="e3326d5f-0015-4c90-89a5-80c56c54057a"/>
  </ds:schemaRefs>
</ds:datastoreItem>
</file>

<file path=customXml/itemProps3.xml><?xml version="1.0" encoding="utf-8"?>
<ds:datastoreItem xmlns:ds="http://schemas.openxmlformats.org/officeDocument/2006/customXml" ds:itemID="{98DFDF83-0CFB-449D-BD8D-719E788A9CA9}">
  <ds:schemaRefs>
    <ds:schemaRef ds:uri="http://schemas.microsoft.com/sharepoint/v3/contenttype/forms"/>
  </ds:schemaRefs>
</ds:datastoreItem>
</file>

<file path=customXml/itemProps4.xml><?xml version="1.0" encoding="utf-8"?>
<ds:datastoreItem xmlns:ds="http://schemas.openxmlformats.org/officeDocument/2006/customXml" ds:itemID="{CC4A6146-89BD-4206-A730-2805474AF564}">
  <ds:schemaRefs>
    <ds:schemaRef ds:uri="http://schemas.openxmlformats.org/officeDocument/2006/bibliography"/>
  </ds:schemaRefs>
</ds:datastoreItem>
</file>

<file path=customXml/itemProps5.xml><?xml version="1.0" encoding="utf-8"?>
<ds:datastoreItem xmlns:ds="http://schemas.openxmlformats.org/officeDocument/2006/customXml" ds:itemID="{7176C1B4-DDDB-4B59-8D4E-AC8C7CF77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e3326d5f-0015-4c90-89a5-80c56c540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EEF0B7-5A48-4923-899F-B0BFC9FB8CF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keywords> [SEC=UNCLASSIFIED]</cp:keywords>
  <cp:lastModifiedBy>Jessica Huang</cp:lastModifiedBy>
  <cp:revision>6</cp:revision>
  <cp:lastPrinted>2022-03-11T01:27:00Z</cp:lastPrinted>
  <dcterms:created xsi:type="dcterms:W3CDTF">2022-03-16T01:29:00Z</dcterms:created>
  <dcterms:modified xsi:type="dcterms:W3CDTF">2022-03-28T22:12:00Z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3272BF926D875975B232CD9045F80C648B26F829</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C9595C8D424D878E246B0312CF111BC7764C8D54</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DB1433C955404A74AE4B6C27050B634E</vt:lpwstr>
  </property>
  <property fmtid="{D5CDD505-2E9C-101B-9397-08002B2CF9AE}" pid="16" name="PM_Note">
    <vt:lpwstr/>
  </property>
  <property fmtid="{D5CDD505-2E9C-101B-9397-08002B2CF9AE}" pid="17" name="PM_Markers">
    <vt:lpwstr/>
  </property>
  <property fmtid="{D5CDD505-2E9C-101B-9397-08002B2CF9AE}" pid="18" name="PM_OriginationTimeStamp">
    <vt:lpwstr>2022-03-21T22:26:40Z</vt:lpwstr>
  </property>
  <property fmtid="{D5CDD505-2E9C-101B-9397-08002B2CF9AE}" pid="19" name="PM_Hash_Version">
    <vt:lpwstr>2018.0</vt:lpwstr>
  </property>
  <property fmtid="{D5CDD505-2E9C-101B-9397-08002B2CF9AE}" pid="20" name="PM_Hash_Salt_Prev">
    <vt:lpwstr>CC1A4AFA9BE8BA1D8C8B38215A36C7EE</vt:lpwstr>
  </property>
  <property fmtid="{D5CDD505-2E9C-101B-9397-08002B2CF9AE}" pid="21" name="PM_Hash_Salt">
    <vt:lpwstr>C84EBA21C6FB90506E9CE8DCF3AEE29A</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0x010100B321FEA60C5BA343A52BC94EC00ABC9E0700D93BF8D724B695418620986227E952BB</vt:lpwstr>
  </property>
  <property fmtid="{D5CDD505-2E9C-101B-9397-08002B2CF9AE}" pid="25" name="TaxKeyword">
    <vt:lpwstr>7;#[SEC=UNCLASSIFIED]|05dfb746-1e58-4c8d-9c7f-fe38d7cdfebf</vt:lpwstr>
  </property>
  <property fmtid="{D5CDD505-2E9C-101B-9397-08002B2CF9AE}" pid="26" name="OrgUnit">
    <vt:lpwstr>1;#Funds|085d3ce9-d508-4461-8b60-afec832bdd3a</vt:lpwstr>
  </property>
  <property fmtid="{D5CDD505-2E9C-101B-9397-08002B2CF9AE}" pid="27" name="InitiatingEntity">
    <vt:lpwstr>2;#Department of Finance|fd660e8f-8f31-49bd-92a3-d31d4da31afe</vt:lpwstr>
  </property>
  <property fmtid="{D5CDD505-2E9C-101B-9397-08002B2CF9AE}" pid="28" name="Function and Activity">
    <vt:lpwstr/>
  </property>
  <property fmtid="{D5CDD505-2E9C-101B-9397-08002B2CF9AE}" pid="29" name="AbtEntity">
    <vt:lpwstr>2;#Department of Finance|fd660e8f-8f31-49bd-92a3-d31d4da31afe</vt:lpwstr>
  </property>
  <property fmtid="{D5CDD505-2E9C-101B-9397-08002B2CF9AE}" pid="30" name="_dlc_DocIdItemGuid">
    <vt:lpwstr>f9ff980a-0dbe-4af8-8ed3-73c3888fada9</vt:lpwstr>
  </property>
  <property fmtid="{D5CDD505-2E9C-101B-9397-08002B2CF9AE}" pid="31" name="g30b6d601f624994bd5004651b59f186">
    <vt:lpwstr/>
  </property>
  <property fmtid="{D5CDD505-2E9C-101B-9397-08002B2CF9AE}" pid="32" name="DocumentType">
    <vt:lpwstr/>
  </property>
</Properties>
</file>