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2CEA" w14:textId="77777777" w:rsidR="0048364F" w:rsidRPr="00C60771" w:rsidRDefault="00193461" w:rsidP="0020300C">
      <w:pPr>
        <w:rPr>
          <w:sz w:val="28"/>
        </w:rPr>
      </w:pPr>
      <w:r w:rsidRPr="00C60771">
        <w:rPr>
          <w:noProof/>
          <w:lang w:eastAsia="en-AU"/>
        </w:rPr>
        <w:drawing>
          <wp:inline distT="0" distB="0" distL="0" distR="0" wp14:anchorId="68996C56" wp14:editId="60DE09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C786" w14:textId="77777777" w:rsidR="0048364F" w:rsidRPr="00C60771" w:rsidRDefault="0048364F" w:rsidP="0048364F">
      <w:pPr>
        <w:rPr>
          <w:sz w:val="19"/>
        </w:rPr>
      </w:pPr>
    </w:p>
    <w:p w14:paraId="60F65A8F" w14:textId="77777777" w:rsidR="0048364F" w:rsidRPr="00C60771" w:rsidRDefault="004A58AC" w:rsidP="0048364F">
      <w:pPr>
        <w:pStyle w:val="ShortT"/>
      </w:pPr>
      <w:r w:rsidRPr="00C60771">
        <w:t>Competition and Consumer (Industry Codes—Franchising) Amendment (Franchise Disclosure Regist</w:t>
      </w:r>
      <w:r w:rsidR="00CF0387" w:rsidRPr="00C60771">
        <w:t>er</w:t>
      </w:r>
      <w:r w:rsidRPr="00C60771">
        <w:t xml:space="preserve">) </w:t>
      </w:r>
      <w:r w:rsidR="00C60771" w:rsidRPr="00C60771">
        <w:t>Regulations 2</w:t>
      </w:r>
      <w:r w:rsidRPr="00C60771">
        <w:t>02</w:t>
      </w:r>
      <w:r w:rsidR="00925FA8" w:rsidRPr="00C60771">
        <w:t>2</w:t>
      </w:r>
    </w:p>
    <w:p w14:paraId="65FD1BF4" w14:textId="77777777" w:rsidR="00070678" w:rsidRPr="00C60771" w:rsidRDefault="00070678" w:rsidP="003E2ACB">
      <w:pPr>
        <w:pStyle w:val="SignCoverPageStart"/>
        <w:spacing w:before="240"/>
        <w:rPr>
          <w:szCs w:val="22"/>
        </w:rPr>
      </w:pPr>
      <w:r w:rsidRPr="00C60771">
        <w:rPr>
          <w:szCs w:val="22"/>
        </w:rPr>
        <w:t>I, General the Honourable David Hurley AC DSC (</w:t>
      </w:r>
      <w:proofErr w:type="spellStart"/>
      <w:r w:rsidRPr="00C60771">
        <w:rPr>
          <w:szCs w:val="22"/>
        </w:rPr>
        <w:t>Retd</w:t>
      </w:r>
      <w:proofErr w:type="spellEnd"/>
      <w:r w:rsidRPr="00C60771">
        <w:rPr>
          <w:szCs w:val="22"/>
        </w:rPr>
        <w:t>), Governor</w:t>
      </w:r>
      <w:r w:rsidR="00C60771">
        <w:rPr>
          <w:szCs w:val="22"/>
        </w:rPr>
        <w:noBreakHyphen/>
      </w:r>
      <w:r w:rsidRPr="00C60771">
        <w:rPr>
          <w:szCs w:val="22"/>
        </w:rPr>
        <w:t>General of the Commonwealth of Australia, acting with the advice of the Federal Executive Council, make the following regulations.</w:t>
      </w:r>
    </w:p>
    <w:p w14:paraId="3A265115" w14:textId="569D4305" w:rsidR="00070678" w:rsidRPr="00C60771" w:rsidRDefault="00070678" w:rsidP="003E2ACB">
      <w:pPr>
        <w:keepNext/>
        <w:spacing w:before="720" w:line="240" w:lineRule="atLeast"/>
        <w:ind w:right="397"/>
        <w:jc w:val="both"/>
        <w:rPr>
          <w:szCs w:val="22"/>
        </w:rPr>
      </w:pPr>
      <w:r w:rsidRPr="00C60771">
        <w:rPr>
          <w:szCs w:val="22"/>
        </w:rPr>
        <w:t>Dated</w:t>
      </w:r>
      <w:r w:rsidR="00B97697">
        <w:rPr>
          <w:szCs w:val="22"/>
        </w:rPr>
        <w:t xml:space="preserve"> </w:t>
      </w:r>
      <w:r w:rsidRPr="00C60771">
        <w:rPr>
          <w:szCs w:val="22"/>
        </w:rPr>
        <w:fldChar w:fldCharType="begin"/>
      </w:r>
      <w:r w:rsidRPr="00C60771">
        <w:rPr>
          <w:szCs w:val="22"/>
        </w:rPr>
        <w:instrText xml:space="preserve"> DOCPROPERTY  DateMade </w:instrText>
      </w:r>
      <w:r w:rsidRPr="00C60771">
        <w:rPr>
          <w:szCs w:val="22"/>
        </w:rPr>
        <w:fldChar w:fldCharType="separate"/>
      </w:r>
      <w:r w:rsidR="00B97697">
        <w:rPr>
          <w:szCs w:val="22"/>
        </w:rPr>
        <w:t>31 March 2022</w:t>
      </w:r>
      <w:r w:rsidRPr="00C60771">
        <w:rPr>
          <w:szCs w:val="22"/>
        </w:rPr>
        <w:fldChar w:fldCharType="end"/>
      </w:r>
    </w:p>
    <w:p w14:paraId="6B016C9E" w14:textId="77777777" w:rsidR="00070678" w:rsidRPr="00C60771" w:rsidRDefault="00070678" w:rsidP="003E2A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0771">
        <w:rPr>
          <w:szCs w:val="22"/>
        </w:rPr>
        <w:t>David Hurley</w:t>
      </w:r>
    </w:p>
    <w:p w14:paraId="30B0C902" w14:textId="77777777" w:rsidR="00070678" w:rsidRPr="00C60771" w:rsidRDefault="00070678" w:rsidP="003E2A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0771">
        <w:rPr>
          <w:szCs w:val="22"/>
        </w:rPr>
        <w:t>Governor</w:t>
      </w:r>
      <w:r w:rsidR="00C60771">
        <w:rPr>
          <w:szCs w:val="22"/>
        </w:rPr>
        <w:noBreakHyphen/>
      </w:r>
      <w:r w:rsidRPr="00C60771">
        <w:rPr>
          <w:szCs w:val="22"/>
        </w:rPr>
        <w:t>General</w:t>
      </w:r>
    </w:p>
    <w:p w14:paraId="091C22E1" w14:textId="77777777" w:rsidR="00070678" w:rsidRPr="00C60771" w:rsidRDefault="00070678" w:rsidP="003E2A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0771">
        <w:rPr>
          <w:szCs w:val="22"/>
        </w:rPr>
        <w:t>By His Excellency’s Command</w:t>
      </w:r>
    </w:p>
    <w:p w14:paraId="1772BA5A" w14:textId="77777777" w:rsidR="00070678" w:rsidRPr="00C60771" w:rsidRDefault="00070678" w:rsidP="003E2A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0771">
        <w:rPr>
          <w:szCs w:val="22"/>
        </w:rPr>
        <w:t>Stuart Robert</w:t>
      </w:r>
    </w:p>
    <w:p w14:paraId="2763D368" w14:textId="77777777" w:rsidR="00070678" w:rsidRPr="00C60771" w:rsidRDefault="00070678" w:rsidP="003E2ACB">
      <w:pPr>
        <w:pStyle w:val="SignCoverPageEnd"/>
        <w:rPr>
          <w:szCs w:val="22"/>
        </w:rPr>
      </w:pPr>
      <w:r w:rsidRPr="00C60771">
        <w:rPr>
          <w:szCs w:val="22"/>
        </w:rPr>
        <w:t>Minister for Employment, Workforce, Skills, Small and Family Business</w:t>
      </w:r>
    </w:p>
    <w:p w14:paraId="3BB205E9" w14:textId="77777777" w:rsidR="00070678" w:rsidRPr="00C60771" w:rsidRDefault="00070678" w:rsidP="003E2ACB"/>
    <w:p w14:paraId="3799A046" w14:textId="77777777" w:rsidR="00070678" w:rsidRPr="00C60771" w:rsidRDefault="00070678" w:rsidP="003E2ACB"/>
    <w:p w14:paraId="1BA67519" w14:textId="77777777" w:rsidR="00070678" w:rsidRPr="00C60771" w:rsidRDefault="00070678" w:rsidP="003E2ACB"/>
    <w:p w14:paraId="5BE7077D" w14:textId="77777777" w:rsidR="0048364F" w:rsidRPr="003F5420" w:rsidRDefault="0048364F" w:rsidP="0048364F">
      <w:pPr>
        <w:pStyle w:val="Header"/>
        <w:tabs>
          <w:tab w:val="clear" w:pos="4150"/>
          <w:tab w:val="clear" w:pos="8307"/>
        </w:tabs>
      </w:pPr>
      <w:r w:rsidRPr="003F5420">
        <w:rPr>
          <w:rStyle w:val="CharAmSchNo"/>
        </w:rPr>
        <w:t xml:space="preserve"> </w:t>
      </w:r>
      <w:r w:rsidRPr="003F5420">
        <w:rPr>
          <w:rStyle w:val="CharAmSchText"/>
        </w:rPr>
        <w:t xml:space="preserve"> </w:t>
      </w:r>
    </w:p>
    <w:p w14:paraId="49172438" w14:textId="77777777" w:rsidR="0048364F" w:rsidRPr="003F5420" w:rsidRDefault="0048364F" w:rsidP="0048364F">
      <w:pPr>
        <w:pStyle w:val="Header"/>
        <w:tabs>
          <w:tab w:val="clear" w:pos="4150"/>
          <w:tab w:val="clear" w:pos="8307"/>
        </w:tabs>
      </w:pPr>
      <w:r w:rsidRPr="003F5420">
        <w:rPr>
          <w:rStyle w:val="CharAmPartNo"/>
        </w:rPr>
        <w:t xml:space="preserve"> </w:t>
      </w:r>
      <w:r w:rsidRPr="003F5420">
        <w:rPr>
          <w:rStyle w:val="CharAmPartText"/>
        </w:rPr>
        <w:t xml:space="preserve"> </w:t>
      </w:r>
    </w:p>
    <w:p w14:paraId="17D56212" w14:textId="77777777" w:rsidR="0048364F" w:rsidRPr="00C60771" w:rsidRDefault="0048364F" w:rsidP="0048364F">
      <w:pPr>
        <w:sectPr w:rsidR="0048364F" w:rsidRPr="00C60771" w:rsidSect="00AF01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200B54" w14:textId="77777777" w:rsidR="00220A0C" w:rsidRPr="00C60771" w:rsidRDefault="0048364F" w:rsidP="0048364F">
      <w:pPr>
        <w:outlineLvl w:val="0"/>
        <w:rPr>
          <w:sz w:val="36"/>
        </w:rPr>
      </w:pPr>
      <w:r w:rsidRPr="00C60771">
        <w:rPr>
          <w:sz w:val="36"/>
        </w:rPr>
        <w:lastRenderedPageBreak/>
        <w:t>Contents</w:t>
      </w:r>
    </w:p>
    <w:p w14:paraId="185F7799" w14:textId="31D81040" w:rsidR="00A76112" w:rsidRPr="00C60771" w:rsidRDefault="00A761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771">
        <w:fldChar w:fldCharType="begin"/>
      </w:r>
      <w:r w:rsidRPr="00C60771">
        <w:instrText xml:space="preserve"> TOC \o "1-9" </w:instrText>
      </w:r>
      <w:r w:rsidRPr="00C60771">
        <w:fldChar w:fldCharType="separate"/>
      </w:r>
      <w:r w:rsidRPr="00C60771">
        <w:rPr>
          <w:noProof/>
        </w:rPr>
        <w:t>1</w:t>
      </w:r>
      <w:r w:rsidRPr="00C60771">
        <w:rPr>
          <w:noProof/>
        </w:rPr>
        <w:tab/>
        <w:t>Name</w:t>
      </w:r>
      <w:r w:rsidRPr="00C60771">
        <w:rPr>
          <w:noProof/>
        </w:rPr>
        <w:tab/>
      </w:r>
      <w:r w:rsidRPr="00C60771">
        <w:rPr>
          <w:noProof/>
        </w:rPr>
        <w:fldChar w:fldCharType="begin"/>
      </w:r>
      <w:r w:rsidRPr="00C60771">
        <w:rPr>
          <w:noProof/>
        </w:rPr>
        <w:instrText xml:space="preserve"> PAGEREF _Toc79656342 \h </w:instrText>
      </w:r>
      <w:r w:rsidRPr="00C60771">
        <w:rPr>
          <w:noProof/>
        </w:rPr>
      </w:r>
      <w:r w:rsidRPr="00C60771">
        <w:rPr>
          <w:noProof/>
        </w:rPr>
        <w:fldChar w:fldCharType="separate"/>
      </w:r>
      <w:r w:rsidR="00B97697">
        <w:rPr>
          <w:noProof/>
        </w:rPr>
        <w:t>1</w:t>
      </w:r>
      <w:r w:rsidRPr="00C60771">
        <w:rPr>
          <w:noProof/>
        </w:rPr>
        <w:fldChar w:fldCharType="end"/>
      </w:r>
    </w:p>
    <w:p w14:paraId="217BF995" w14:textId="5930720A" w:rsidR="00A76112" w:rsidRPr="00C60771" w:rsidRDefault="00A761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771">
        <w:rPr>
          <w:noProof/>
        </w:rPr>
        <w:t>2</w:t>
      </w:r>
      <w:r w:rsidRPr="00C60771">
        <w:rPr>
          <w:noProof/>
        </w:rPr>
        <w:tab/>
        <w:t>Commencement</w:t>
      </w:r>
      <w:r w:rsidRPr="00C60771">
        <w:rPr>
          <w:noProof/>
        </w:rPr>
        <w:tab/>
      </w:r>
      <w:r w:rsidRPr="00C60771">
        <w:rPr>
          <w:noProof/>
        </w:rPr>
        <w:fldChar w:fldCharType="begin"/>
      </w:r>
      <w:r w:rsidRPr="00C60771">
        <w:rPr>
          <w:noProof/>
        </w:rPr>
        <w:instrText xml:space="preserve"> PAGEREF _Toc79656343 \h </w:instrText>
      </w:r>
      <w:r w:rsidRPr="00C60771">
        <w:rPr>
          <w:noProof/>
        </w:rPr>
      </w:r>
      <w:r w:rsidRPr="00C60771">
        <w:rPr>
          <w:noProof/>
        </w:rPr>
        <w:fldChar w:fldCharType="separate"/>
      </w:r>
      <w:r w:rsidR="00B97697">
        <w:rPr>
          <w:noProof/>
        </w:rPr>
        <w:t>1</w:t>
      </w:r>
      <w:r w:rsidRPr="00C60771">
        <w:rPr>
          <w:noProof/>
        </w:rPr>
        <w:fldChar w:fldCharType="end"/>
      </w:r>
    </w:p>
    <w:p w14:paraId="2C228A2B" w14:textId="6DC6BC33" w:rsidR="00A76112" w:rsidRPr="00C60771" w:rsidRDefault="00A761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771">
        <w:rPr>
          <w:noProof/>
        </w:rPr>
        <w:t>3</w:t>
      </w:r>
      <w:r w:rsidRPr="00C60771">
        <w:rPr>
          <w:noProof/>
        </w:rPr>
        <w:tab/>
        <w:t>Authority</w:t>
      </w:r>
      <w:r w:rsidRPr="00C60771">
        <w:rPr>
          <w:noProof/>
        </w:rPr>
        <w:tab/>
      </w:r>
      <w:r w:rsidRPr="00C60771">
        <w:rPr>
          <w:noProof/>
        </w:rPr>
        <w:fldChar w:fldCharType="begin"/>
      </w:r>
      <w:r w:rsidRPr="00C60771">
        <w:rPr>
          <w:noProof/>
        </w:rPr>
        <w:instrText xml:space="preserve"> PAGEREF _Toc79656344 \h </w:instrText>
      </w:r>
      <w:r w:rsidRPr="00C60771">
        <w:rPr>
          <w:noProof/>
        </w:rPr>
      </w:r>
      <w:r w:rsidRPr="00C60771">
        <w:rPr>
          <w:noProof/>
        </w:rPr>
        <w:fldChar w:fldCharType="separate"/>
      </w:r>
      <w:r w:rsidR="00B97697">
        <w:rPr>
          <w:noProof/>
        </w:rPr>
        <w:t>1</w:t>
      </w:r>
      <w:r w:rsidRPr="00C60771">
        <w:rPr>
          <w:noProof/>
        </w:rPr>
        <w:fldChar w:fldCharType="end"/>
      </w:r>
    </w:p>
    <w:p w14:paraId="441B6093" w14:textId="2C860DC2" w:rsidR="00A76112" w:rsidRPr="00C60771" w:rsidRDefault="00A761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0771">
        <w:rPr>
          <w:noProof/>
        </w:rPr>
        <w:t>4</w:t>
      </w:r>
      <w:r w:rsidRPr="00C60771">
        <w:rPr>
          <w:noProof/>
        </w:rPr>
        <w:tab/>
        <w:t>Schedules</w:t>
      </w:r>
      <w:r w:rsidRPr="00C60771">
        <w:rPr>
          <w:noProof/>
        </w:rPr>
        <w:tab/>
      </w:r>
      <w:r w:rsidRPr="00C60771">
        <w:rPr>
          <w:noProof/>
        </w:rPr>
        <w:fldChar w:fldCharType="begin"/>
      </w:r>
      <w:r w:rsidRPr="00C60771">
        <w:rPr>
          <w:noProof/>
        </w:rPr>
        <w:instrText xml:space="preserve"> PAGEREF _Toc79656345 \h </w:instrText>
      </w:r>
      <w:r w:rsidRPr="00C60771">
        <w:rPr>
          <w:noProof/>
        </w:rPr>
      </w:r>
      <w:r w:rsidRPr="00C60771">
        <w:rPr>
          <w:noProof/>
        </w:rPr>
        <w:fldChar w:fldCharType="separate"/>
      </w:r>
      <w:r w:rsidR="00B97697">
        <w:rPr>
          <w:noProof/>
        </w:rPr>
        <w:t>1</w:t>
      </w:r>
      <w:r w:rsidRPr="00C60771">
        <w:rPr>
          <w:noProof/>
        </w:rPr>
        <w:fldChar w:fldCharType="end"/>
      </w:r>
    </w:p>
    <w:p w14:paraId="6954AFC8" w14:textId="505D7B4E" w:rsidR="00A76112" w:rsidRPr="00C60771" w:rsidRDefault="005545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0771">
        <w:rPr>
          <w:noProof/>
        </w:rPr>
        <w:t>Schedule 1</w:t>
      </w:r>
      <w:r w:rsidR="00A76112" w:rsidRPr="00C60771">
        <w:rPr>
          <w:noProof/>
        </w:rPr>
        <w:t>—Amendments</w:t>
      </w:r>
      <w:r w:rsidR="00A76112" w:rsidRPr="00C60771">
        <w:rPr>
          <w:b w:val="0"/>
          <w:noProof/>
          <w:sz w:val="18"/>
        </w:rPr>
        <w:tab/>
      </w:r>
      <w:r w:rsidR="00A76112" w:rsidRPr="00C60771">
        <w:rPr>
          <w:b w:val="0"/>
          <w:noProof/>
          <w:sz w:val="18"/>
        </w:rPr>
        <w:fldChar w:fldCharType="begin"/>
      </w:r>
      <w:r w:rsidR="00A76112" w:rsidRPr="00C60771">
        <w:rPr>
          <w:b w:val="0"/>
          <w:noProof/>
          <w:sz w:val="18"/>
        </w:rPr>
        <w:instrText xml:space="preserve"> PAGEREF _Toc79656346 \h </w:instrText>
      </w:r>
      <w:r w:rsidR="00A76112" w:rsidRPr="00C60771">
        <w:rPr>
          <w:b w:val="0"/>
          <w:noProof/>
          <w:sz w:val="18"/>
        </w:rPr>
      </w:r>
      <w:r w:rsidR="00A76112" w:rsidRPr="00C60771">
        <w:rPr>
          <w:b w:val="0"/>
          <w:noProof/>
          <w:sz w:val="18"/>
        </w:rPr>
        <w:fldChar w:fldCharType="separate"/>
      </w:r>
      <w:r w:rsidR="00B97697">
        <w:rPr>
          <w:b w:val="0"/>
          <w:noProof/>
          <w:sz w:val="18"/>
        </w:rPr>
        <w:t>2</w:t>
      </w:r>
      <w:r w:rsidR="00A76112" w:rsidRPr="00C60771">
        <w:rPr>
          <w:b w:val="0"/>
          <w:noProof/>
          <w:sz w:val="18"/>
        </w:rPr>
        <w:fldChar w:fldCharType="end"/>
      </w:r>
    </w:p>
    <w:p w14:paraId="70E87753" w14:textId="7D295CED" w:rsidR="00A76112" w:rsidRPr="00C60771" w:rsidRDefault="00A761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0771">
        <w:rPr>
          <w:noProof/>
        </w:rPr>
        <w:t>Competition and Consumer (Industry Codes—Franchising) Regulation 2014</w:t>
      </w:r>
      <w:r w:rsidRPr="00C60771">
        <w:rPr>
          <w:i w:val="0"/>
          <w:noProof/>
          <w:sz w:val="18"/>
        </w:rPr>
        <w:tab/>
      </w:r>
      <w:r w:rsidRPr="00C60771">
        <w:rPr>
          <w:i w:val="0"/>
          <w:noProof/>
          <w:sz w:val="18"/>
        </w:rPr>
        <w:fldChar w:fldCharType="begin"/>
      </w:r>
      <w:r w:rsidRPr="00C60771">
        <w:rPr>
          <w:i w:val="0"/>
          <w:noProof/>
          <w:sz w:val="18"/>
        </w:rPr>
        <w:instrText xml:space="preserve"> PAGEREF _Toc79656347 \h </w:instrText>
      </w:r>
      <w:r w:rsidRPr="00C60771">
        <w:rPr>
          <w:i w:val="0"/>
          <w:noProof/>
          <w:sz w:val="18"/>
        </w:rPr>
      </w:r>
      <w:r w:rsidRPr="00C60771">
        <w:rPr>
          <w:i w:val="0"/>
          <w:noProof/>
          <w:sz w:val="18"/>
        </w:rPr>
        <w:fldChar w:fldCharType="separate"/>
      </w:r>
      <w:r w:rsidR="00B97697">
        <w:rPr>
          <w:i w:val="0"/>
          <w:noProof/>
          <w:sz w:val="18"/>
        </w:rPr>
        <w:t>2</w:t>
      </w:r>
      <w:r w:rsidRPr="00C60771">
        <w:rPr>
          <w:i w:val="0"/>
          <w:noProof/>
          <w:sz w:val="18"/>
        </w:rPr>
        <w:fldChar w:fldCharType="end"/>
      </w:r>
    </w:p>
    <w:p w14:paraId="2136AC08" w14:textId="77777777" w:rsidR="0048364F" w:rsidRPr="00C60771" w:rsidRDefault="00A76112" w:rsidP="0048364F">
      <w:r w:rsidRPr="00C60771">
        <w:fldChar w:fldCharType="end"/>
      </w:r>
    </w:p>
    <w:p w14:paraId="49727291" w14:textId="77777777" w:rsidR="0048364F" w:rsidRPr="00C60771" w:rsidRDefault="0048364F" w:rsidP="0048364F">
      <w:pPr>
        <w:sectPr w:rsidR="0048364F" w:rsidRPr="00C60771" w:rsidSect="00AF01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A1FF57" w14:textId="77777777" w:rsidR="0048364F" w:rsidRPr="00C60771" w:rsidRDefault="0048364F" w:rsidP="0048364F">
      <w:pPr>
        <w:pStyle w:val="ActHead5"/>
      </w:pPr>
      <w:bookmarkStart w:id="0" w:name="_Toc79656342"/>
      <w:r w:rsidRPr="003F5420">
        <w:rPr>
          <w:rStyle w:val="CharSectno"/>
        </w:rPr>
        <w:lastRenderedPageBreak/>
        <w:t>1</w:t>
      </w:r>
      <w:r w:rsidRPr="00C60771">
        <w:t xml:space="preserve">  </w:t>
      </w:r>
      <w:r w:rsidR="004F676E" w:rsidRPr="00C60771">
        <w:t>Name</w:t>
      </w:r>
      <w:bookmarkEnd w:id="0"/>
    </w:p>
    <w:p w14:paraId="4FCD7E34" w14:textId="77777777" w:rsidR="0048364F" w:rsidRPr="00C60771" w:rsidRDefault="0048364F" w:rsidP="0048364F">
      <w:pPr>
        <w:pStyle w:val="subsection"/>
      </w:pPr>
      <w:r w:rsidRPr="00C60771">
        <w:tab/>
      </w:r>
      <w:r w:rsidRPr="00C60771">
        <w:tab/>
      </w:r>
      <w:r w:rsidR="004A58AC" w:rsidRPr="00C60771">
        <w:t>This instrument is</w:t>
      </w:r>
      <w:r w:rsidRPr="00C60771">
        <w:t xml:space="preserve"> the </w:t>
      </w:r>
      <w:r w:rsidR="00C60771" w:rsidRPr="00C60771">
        <w:rPr>
          <w:i/>
          <w:noProof/>
        </w:rPr>
        <w:t>Competition and Consumer (Industry Codes—Franchising) Amendment (Franchise Disclosure Register) Regulations 2022</w:t>
      </w:r>
      <w:r w:rsidRPr="00C60771">
        <w:t>.</w:t>
      </w:r>
    </w:p>
    <w:p w14:paraId="196F6350" w14:textId="77777777" w:rsidR="004F676E" w:rsidRPr="00C60771" w:rsidRDefault="0048364F" w:rsidP="005452CC">
      <w:pPr>
        <w:pStyle w:val="ActHead5"/>
      </w:pPr>
      <w:bookmarkStart w:id="1" w:name="_Toc79656343"/>
      <w:r w:rsidRPr="003F5420">
        <w:rPr>
          <w:rStyle w:val="CharSectno"/>
        </w:rPr>
        <w:t>2</w:t>
      </w:r>
      <w:r w:rsidRPr="00C60771">
        <w:t xml:space="preserve">  Commencement</w:t>
      </w:r>
      <w:bookmarkEnd w:id="1"/>
    </w:p>
    <w:p w14:paraId="6141C668" w14:textId="77777777" w:rsidR="005452CC" w:rsidRPr="00C60771" w:rsidRDefault="005452CC" w:rsidP="006D1A34">
      <w:pPr>
        <w:pStyle w:val="subsection"/>
      </w:pPr>
      <w:r w:rsidRPr="00C60771">
        <w:tab/>
        <w:t>(1)</w:t>
      </w:r>
      <w:r w:rsidRPr="00C60771">
        <w:tab/>
        <w:t xml:space="preserve">Each provision of </w:t>
      </w:r>
      <w:r w:rsidR="004A58AC" w:rsidRPr="00C60771">
        <w:t>this instrument</w:t>
      </w:r>
      <w:r w:rsidRPr="00C60771">
        <w:t xml:space="preserve"> specified in column 1 of the table commences, or is taken to have commenced, in accordance with column 2 of the table. Any other statement in column 2 has effect according to its terms.</w:t>
      </w:r>
    </w:p>
    <w:p w14:paraId="33657586" w14:textId="77777777" w:rsidR="005452CC" w:rsidRPr="00C60771" w:rsidRDefault="005452CC" w:rsidP="006D1A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60771" w14:paraId="64E864D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5A652D" w14:textId="77777777" w:rsidR="005452CC" w:rsidRPr="00C60771" w:rsidRDefault="005452CC" w:rsidP="006D1A34">
            <w:pPr>
              <w:pStyle w:val="TableHeading"/>
            </w:pPr>
            <w:r w:rsidRPr="00C60771">
              <w:t>Commencement information</w:t>
            </w:r>
          </w:p>
        </w:tc>
      </w:tr>
      <w:tr w:rsidR="005452CC" w:rsidRPr="00C60771" w14:paraId="4340CE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713863" w14:textId="77777777" w:rsidR="005452CC" w:rsidRPr="00C60771" w:rsidRDefault="005452CC" w:rsidP="006D1A34">
            <w:pPr>
              <w:pStyle w:val="TableHeading"/>
            </w:pPr>
            <w:r w:rsidRPr="00C607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8D1538" w14:textId="77777777" w:rsidR="005452CC" w:rsidRPr="00C60771" w:rsidRDefault="005452CC" w:rsidP="006D1A34">
            <w:pPr>
              <w:pStyle w:val="TableHeading"/>
            </w:pPr>
            <w:r w:rsidRPr="00C607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3C45C" w14:textId="77777777" w:rsidR="005452CC" w:rsidRPr="00C60771" w:rsidRDefault="005452CC" w:rsidP="006D1A34">
            <w:pPr>
              <w:pStyle w:val="TableHeading"/>
            </w:pPr>
            <w:r w:rsidRPr="00C60771">
              <w:t>Column 3</w:t>
            </w:r>
          </w:p>
        </w:tc>
      </w:tr>
      <w:tr w:rsidR="005452CC" w:rsidRPr="00C60771" w14:paraId="417887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2D66EC" w14:textId="77777777" w:rsidR="005452CC" w:rsidRPr="00C60771" w:rsidRDefault="005452CC" w:rsidP="006D1A34">
            <w:pPr>
              <w:pStyle w:val="TableHeading"/>
            </w:pPr>
            <w:r w:rsidRPr="00C607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D226ED" w14:textId="77777777" w:rsidR="005452CC" w:rsidRPr="00C60771" w:rsidRDefault="005452CC" w:rsidP="006D1A34">
            <w:pPr>
              <w:pStyle w:val="TableHeading"/>
            </w:pPr>
            <w:r w:rsidRPr="00C607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2C3EF8" w14:textId="77777777" w:rsidR="005452CC" w:rsidRPr="00C60771" w:rsidRDefault="005452CC" w:rsidP="006D1A34">
            <w:pPr>
              <w:pStyle w:val="TableHeading"/>
            </w:pPr>
            <w:r w:rsidRPr="00C60771">
              <w:t>Date/Details</w:t>
            </w:r>
          </w:p>
        </w:tc>
      </w:tr>
      <w:tr w:rsidR="005452CC" w:rsidRPr="00C60771" w14:paraId="34BC1BF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E32C69" w14:textId="77777777" w:rsidR="005452CC" w:rsidRPr="00C60771" w:rsidRDefault="005452CC" w:rsidP="00AD7252">
            <w:pPr>
              <w:pStyle w:val="Tabletext"/>
            </w:pPr>
            <w:r w:rsidRPr="00C60771">
              <w:t xml:space="preserve">1.  </w:t>
            </w:r>
            <w:r w:rsidR="00AD7252" w:rsidRPr="00C60771">
              <w:t xml:space="preserve">The whole of </w:t>
            </w:r>
            <w:r w:rsidR="004A58AC" w:rsidRPr="00C6077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2B94AE" w14:textId="77777777" w:rsidR="005452CC" w:rsidRPr="00C60771" w:rsidRDefault="00F341B8" w:rsidP="005452CC">
            <w:pPr>
              <w:pStyle w:val="Tabletext"/>
            </w:pPr>
            <w:r w:rsidRPr="00C6077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F3BD90" w14:textId="480FFD78" w:rsidR="005452CC" w:rsidRPr="00C60771" w:rsidRDefault="002530C5">
            <w:pPr>
              <w:pStyle w:val="Tabletext"/>
            </w:pPr>
            <w:r>
              <w:t>1 April 2022</w:t>
            </w:r>
            <w:bookmarkStart w:id="2" w:name="_GoBack"/>
            <w:bookmarkEnd w:id="2"/>
          </w:p>
        </w:tc>
      </w:tr>
    </w:tbl>
    <w:p w14:paraId="2F88FC90" w14:textId="77777777" w:rsidR="005452CC" w:rsidRPr="00C60771" w:rsidRDefault="005452CC" w:rsidP="006D1A34">
      <w:pPr>
        <w:pStyle w:val="notetext"/>
      </w:pPr>
      <w:r w:rsidRPr="00C60771">
        <w:rPr>
          <w:snapToGrid w:val="0"/>
          <w:lang w:eastAsia="en-US"/>
        </w:rPr>
        <w:t>Note:</w:t>
      </w:r>
      <w:r w:rsidRPr="00C60771">
        <w:rPr>
          <w:snapToGrid w:val="0"/>
          <w:lang w:eastAsia="en-US"/>
        </w:rPr>
        <w:tab/>
        <w:t xml:space="preserve">This table relates only to the provisions of </w:t>
      </w:r>
      <w:r w:rsidR="004A58AC" w:rsidRPr="00C60771">
        <w:rPr>
          <w:snapToGrid w:val="0"/>
          <w:lang w:eastAsia="en-US"/>
        </w:rPr>
        <w:t>this instrument</w:t>
      </w:r>
      <w:r w:rsidRPr="00C60771">
        <w:t xml:space="preserve"> </w:t>
      </w:r>
      <w:r w:rsidRPr="00C60771">
        <w:rPr>
          <w:snapToGrid w:val="0"/>
          <w:lang w:eastAsia="en-US"/>
        </w:rPr>
        <w:t xml:space="preserve">as originally made. It will not be amended to deal with any later amendments of </w:t>
      </w:r>
      <w:r w:rsidR="004A58AC" w:rsidRPr="00C60771">
        <w:rPr>
          <w:snapToGrid w:val="0"/>
          <w:lang w:eastAsia="en-US"/>
        </w:rPr>
        <w:t>this instrument</w:t>
      </w:r>
      <w:r w:rsidRPr="00C60771">
        <w:rPr>
          <w:snapToGrid w:val="0"/>
          <w:lang w:eastAsia="en-US"/>
        </w:rPr>
        <w:t>.</w:t>
      </w:r>
    </w:p>
    <w:p w14:paraId="354DFE80" w14:textId="77777777" w:rsidR="005452CC" w:rsidRPr="00C60771" w:rsidRDefault="005452CC" w:rsidP="004F676E">
      <w:pPr>
        <w:pStyle w:val="subsection"/>
      </w:pPr>
      <w:r w:rsidRPr="00C60771">
        <w:tab/>
        <w:t>(2)</w:t>
      </w:r>
      <w:r w:rsidRPr="00C60771">
        <w:tab/>
        <w:t xml:space="preserve">Any information in column 3 of the table is not part of </w:t>
      </w:r>
      <w:r w:rsidR="004A58AC" w:rsidRPr="00C60771">
        <w:t>this instrument</w:t>
      </w:r>
      <w:r w:rsidRPr="00C60771">
        <w:t xml:space="preserve">. Information may be inserted in this column, or information in it may be edited, in any published version of </w:t>
      </w:r>
      <w:r w:rsidR="004A58AC" w:rsidRPr="00C60771">
        <w:t>this instrument</w:t>
      </w:r>
      <w:r w:rsidRPr="00C60771">
        <w:t>.</w:t>
      </w:r>
    </w:p>
    <w:p w14:paraId="0C293458" w14:textId="77777777" w:rsidR="00BF6650" w:rsidRPr="00C60771" w:rsidRDefault="00BF6650" w:rsidP="00BF6650">
      <w:pPr>
        <w:pStyle w:val="ActHead5"/>
      </w:pPr>
      <w:bookmarkStart w:id="3" w:name="_Toc79656344"/>
      <w:r w:rsidRPr="003F5420">
        <w:rPr>
          <w:rStyle w:val="CharSectno"/>
        </w:rPr>
        <w:t>3</w:t>
      </w:r>
      <w:r w:rsidRPr="00C60771">
        <w:t xml:space="preserve">  Authority</w:t>
      </w:r>
      <w:bookmarkEnd w:id="3"/>
    </w:p>
    <w:p w14:paraId="23C9BE28" w14:textId="77777777" w:rsidR="00BF6650" w:rsidRPr="00C60771" w:rsidRDefault="00BF6650" w:rsidP="00BF6650">
      <w:pPr>
        <w:pStyle w:val="subsection"/>
      </w:pPr>
      <w:r w:rsidRPr="00C60771">
        <w:tab/>
      </w:r>
      <w:r w:rsidRPr="00C60771">
        <w:tab/>
      </w:r>
      <w:r w:rsidR="004A58AC" w:rsidRPr="00C60771">
        <w:t>This instrument is</w:t>
      </w:r>
      <w:r w:rsidRPr="00C60771">
        <w:t xml:space="preserve"> made under</w:t>
      </w:r>
      <w:r w:rsidR="00567410" w:rsidRPr="00C60771">
        <w:t xml:space="preserve"> </w:t>
      </w:r>
      <w:r w:rsidR="00FC463B" w:rsidRPr="00C60771">
        <w:t>t</w:t>
      </w:r>
      <w:r w:rsidRPr="00C60771">
        <w:t xml:space="preserve">he </w:t>
      </w:r>
      <w:r w:rsidR="00E15C90" w:rsidRPr="00C60771">
        <w:rPr>
          <w:i/>
        </w:rPr>
        <w:t>Competition and Consumer Act 2010</w:t>
      </w:r>
      <w:r w:rsidR="00546FA3" w:rsidRPr="00C60771">
        <w:t>.</w:t>
      </w:r>
    </w:p>
    <w:p w14:paraId="0D90C220" w14:textId="77777777" w:rsidR="00557C7A" w:rsidRPr="00C60771" w:rsidRDefault="00BF6650" w:rsidP="00557C7A">
      <w:pPr>
        <w:pStyle w:val="ActHead5"/>
      </w:pPr>
      <w:bookmarkStart w:id="4" w:name="_Toc79656345"/>
      <w:r w:rsidRPr="003F5420">
        <w:rPr>
          <w:rStyle w:val="CharSectno"/>
        </w:rPr>
        <w:t>4</w:t>
      </w:r>
      <w:r w:rsidR="00557C7A" w:rsidRPr="00C60771">
        <w:t xml:space="preserve">  </w:t>
      </w:r>
      <w:r w:rsidR="00083F48" w:rsidRPr="00C60771">
        <w:t>Schedules</w:t>
      </w:r>
      <w:bookmarkEnd w:id="4"/>
    </w:p>
    <w:p w14:paraId="057404F1" w14:textId="77777777" w:rsidR="00557C7A" w:rsidRPr="00C60771" w:rsidRDefault="00557C7A" w:rsidP="00A934A6">
      <w:pPr>
        <w:pStyle w:val="subsection"/>
      </w:pPr>
      <w:r w:rsidRPr="00C60771">
        <w:tab/>
      </w:r>
      <w:r w:rsidRPr="00C60771">
        <w:tab/>
      </w:r>
      <w:r w:rsidR="00083F48" w:rsidRPr="00C60771">
        <w:t xml:space="preserve">Each </w:t>
      </w:r>
      <w:r w:rsidR="00160BD7" w:rsidRPr="00C60771">
        <w:t>instrument</w:t>
      </w:r>
      <w:r w:rsidR="00083F48" w:rsidRPr="00C60771">
        <w:t xml:space="preserve"> that is specified in a Schedule to </w:t>
      </w:r>
      <w:r w:rsidR="004A58AC" w:rsidRPr="00C60771">
        <w:t>this instrument</w:t>
      </w:r>
      <w:r w:rsidR="00083F48" w:rsidRPr="00C60771">
        <w:t xml:space="preserve"> is amended or re</w:t>
      </w:r>
      <w:r w:rsidR="00F83B3C" w:rsidRPr="00C60771">
        <w:t>p</w:t>
      </w:r>
      <w:r w:rsidR="00083F48" w:rsidRPr="00C60771">
        <w:t xml:space="preserve">ealed as set out in the applicable items in the Schedule concerned, and any other item in a Schedule to </w:t>
      </w:r>
      <w:r w:rsidR="004A58AC" w:rsidRPr="00C60771">
        <w:t>this instrument</w:t>
      </w:r>
      <w:r w:rsidR="00083F48" w:rsidRPr="00C60771">
        <w:t xml:space="preserve"> has effect according to its terms.</w:t>
      </w:r>
    </w:p>
    <w:p w14:paraId="4EEE57AF" w14:textId="77777777" w:rsidR="0048364F" w:rsidRPr="00C60771" w:rsidRDefault="00554515" w:rsidP="009C5989">
      <w:pPr>
        <w:pStyle w:val="ActHead6"/>
        <w:pageBreakBefore/>
      </w:pPr>
      <w:bookmarkStart w:id="5" w:name="_Toc79656346"/>
      <w:bookmarkStart w:id="6" w:name="opcAmSched"/>
      <w:bookmarkStart w:id="7" w:name="opcCurrentFind"/>
      <w:r w:rsidRPr="003F5420">
        <w:rPr>
          <w:rStyle w:val="CharAmSchNo"/>
        </w:rPr>
        <w:lastRenderedPageBreak/>
        <w:t>Schedule 1</w:t>
      </w:r>
      <w:r w:rsidR="0048364F" w:rsidRPr="00C60771">
        <w:t>—</w:t>
      </w:r>
      <w:r w:rsidR="00460499" w:rsidRPr="003F5420">
        <w:rPr>
          <w:rStyle w:val="CharAmSchText"/>
        </w:rPr>
        <w:t>Amendments</w:t>
      </w:r>
      <w:bookmarkEnd w:id="5"/>
    </w:p>
    <w:bookmarkEnd w:id="6"/>
    <w:bookmarkEnd w:id="7"/>
    <w:p w14:paraId="28A6AF04" w14:textId="77777777" w:rsidR="0004044E" w:rsidRPr="003F5420" w:rsidRDefault="0004044E" w:rsidP="0004044E">
      <w:pPr>
        <w:pStyle w:val="Header"/>
      </w:pPr>
      <w:r w:rsidRPr="003F5420">
        <w:rPr>
          <w:rStyle w:val="CharAmPartNo"/>
        </w:rPr>
        <w:t xml:space="preserve"> </w:t>
      </w:r>
      <w:r w:rsidRPr="003F5420">
        <w:rPr>
          <w:rStyle w:val="CharAmPartText"/>
        </w:rPr>
        <w:t xml:space="preserve"> </w:t>
      </w:r>
    </w:p>
    <w:p w14:paraId="1D94E926" w14:textId="77777777" w:rsidR="00777FD5" w:rsidRPr="00C60771" w:rsidRDefault="00777FD5" w:rsidP="00777FD5">
      <w:pPr>
        <w:pStyle w:val="ActHead9"/>
      </w:pPr>
      <w:bookmarkStart w:id="8" w:name="_Toc79656347"/>
      <w:r w:rsidRPr="00C60771">
        <w:t>Competition and Consumer (Industry Codes—Franchising) Regulation 2014</w:t>
      </w:r>
      <w:bookmarkEnd w:id="8"/>
    </w:p>
    <w:p w14:paraId="74C10F39" w14:textId="77777777" w:rsidR="00E15C90" w:rsidRPr="00C60771" w:rsidRDefault="00E770FE" w:rsidP="00E15C90">
      <w:pPr>
        <w:pStyle w:val="ItemHead"/>
      </w:pPr>
      <w:r w:rsidRPr="00C60771">
        <w:t>1</w:t>
      </w:r>
      <w:r w:rsidR="009E0189" w:rsidRPr="00C60771">
        <w:t xml:space="preserve">  </w:t>
      </w:r>
      <w:r w:rsidR="009272AC" w:rsidRPr="00C60771">
        <w:t>Sub</w:t>
      </w:r>
      <w:r w:rsidR="00CF0387" w:rsidRPr="00C60771">
        <w:t>clause 4</w:t>
      </w:r>
      <w:r w:rsidR="009E0189" w:rsidRPr="00C60771">
        <w:t xml:space="preserve">(1) of </w:t>
      </w:r>
      <w:r w:rsidR="00554515" w:rsidRPr="00C60771">
        <w:t>Schedule 1</w:t>
      </w:r>
    </w:p>
    <w:p w14:paraId="2D71F54B" w14:textId="77777777" w:rsidR="006D1A34" w:rsidRPr="00C60771" w:rsidRDefault="009E0189" w:rsidP="006D1A34">
      <w:pPr>
        <w:pStyle w:val="Item"/>
      </w:pPr>
      <w:r w:rsidRPr="00C60771">
        <w:t>Insert:</w:t>
      </w:r>
    </w:p>
    <w:p w14:paraId="07DC1431" w14:textId="77777777" w:rsidR="00F341B8" w:rsidRPr="00C60771" w:rsidRDefault="00836C06" w:rsidP="00967BAD">
      <w:pPr>
        <w:pStyle w:val="Definition"/>
        <w:rPr>
          <w:b/>
          <w:i/>
        </w:rPr>
      </w:pPr>
      <w:proofErr w:type="spellStart"/>
      <w:r w:rsidRPr="00C60771">
        <w:rPr>
          <w:b/>
          <w:i/>
        </w:rPr>
        <w:t>ANZSIC</w:t>
      </w:r>
      <w:proofErr w:type="spellEnd"/>
      <w:r w:rsidR="00E90AC3" w:rsidRPr="00C60771">
        <w:rPr>
          <w:b/>
          <w:i/>
        </w:rPr>
        <w:t xml:space="preserve"> </w:t>
      </w:r>
      <w:r w:rsidR="00497E0A" w:rsidRPr="00C60771">
        <w:rPr>
          <w:b/>
          <w:i/>
        </w:rPr>
        <w:t>d</w:t>
      </w:r>
      <w:r w:rsidR="004A11EC" w:rsidRPr="00C60771">
        <w:rPr>
          <w:b/>
          <w:i/>
        </w:rPr>
        <w:t>ivision and subdivision code</w:t>
      </w:r>
      <w:r w:rsidR="00385ACC" w:rsidRPr="00C60771">
        <w:rPr>
          <w:b/>
          <w:i/>
        </w:rPr>
        <w:t>s</w:t>
      </w:r>
      <w:r w:rsidR="004A11EC" w:rsidRPr="00C60771">
        <w:rPr>
          <w:b/>
          <w:i/>
        </w:rPr>
        <w:t xml:space="preserve"> </w:t>
      </w:r>
      <w:r w:rsidRPr="00C60771">
        <w:t xml:space="preserve">means </w:t>
      </w:r>
      <w:r w:rsidR="00385ACC" w:rsidRPr="00C60771">
        <w:t>the</w:t>
      </w:r>
      <w:r w:rsidR="002850A9" w:rsidRPr="00C60771">
        <w:t xml:space="preserve"> division and subdivision code</w:t>
      </w:r>
      <w:r w:rsidR="00385ACC" w:rsidRPr="00C60771">
        <w:t>s</w:t>
      </w:r>
      <w:r w:rsidR="00AA57C3" w:rsidRPr="00C60771">
        <w:t xml:space="preserve"> </w:t>
      </w:r>
      <w:r w:rsidR="007F540B" w:rsidRPr="00C60771">
        <w:t>for</w:t>
      </w:r>
      <w:r w:rsidR="00267AC5" w:rsidRPr="00C60771">
        <w:t xml:space="preserve"> an industry that are specified in </w:t>
      </w:r>
      <w:r w:rsidR="00E90AC3" w:rsidRPr="00C60771">
        <w:t>the Australian and New Zealand Standard Industrial Classification (</w:t>
      </w:r>
      <w:proofErr w:type="spellStart"/>
      <w:r w:rsidR="00E90AC3" w:rsidRPr="00C60771">
        <w:t>ANZSIC</w:t>
      </w:r>
      <w:proofErr w:type="spellEnd"/>
      <w:r w:rsidR="00E90AC3" w:rsidRPr="00C60771">
        <w:t>) 2006</w:t>
      </w:r>
      <w:r w:rsidR="00BB2C54" w:rsidRPr="00C60771">
        <w:t xml:space="preserve">, </w:t>
      </w:r>
      <w:r w:rsidR="00E90AC3" w:rsidRPr="00C60771">
        <w:t>published by the Australian Bureau of Statistics</w:t>
      </w:r>
      <w:r w:rsidR="00A50640" w:rsidRPr="00C60771">
        <w:t xml:space="preserve">, </w:t>
      </w:r>
      <w:r w:rsidR="00D80D62" w:rsidRPr="00C60771">
        <w:t>as existing on</w:t>
      </w:r>
      <w:r w:rsidR="00385ACC" w:rsidRPr="00C60771">
        <w:t xml:space="preserve"> </w:t>
      </w:r>
      <w:r w:rsidR="00F341B8" w:rsidRPr="00C60771">
        <w:t xml:space="preserve">the day </w:t>
      </w:r>
      <w:r w:rsidR="00554515" w:rsidRPr="00C60771">
        <w:t>Schedule 1</w:t>
      </w:r>
      <w:r w:rsidR="001847F0" w:rsidRPr="00C60771">
        <w:t xml:space="preserve"> to </w:t>
      </w:r>
      <w:r w:rsidR="00EA7492" w:rsidRPr="00C60771">
        <w:t xml:space="preserve">the </w:t>
      </w:r>
      <w:r w:rsidR="00EA7492" w:rsidRPr="00C60771">
        <w:rPr>
          <w:i/>
        </w:rPr>
        <w:t xml:space="preserve">Competition and Consumer (Industry Codes—Franchising) Amendment (Franchise Disclosure Register) </w:t>
      </w:r>
      <w:r w:rsidR="00C60771" w:rsidRPr="00C60771">
        <w:rPr>
          <w:i/>
        </w:rPr>
        <w:t>Regulations 2</w:t>
      </w:r>
      <w:r w:rsidR="00EA7492" w:rsidRPr="00C60771">
        <w:rPr>
          <w:i/>
        </w:rPr>
        <w:t xml:space="preserve">022 </w:t>
      </w:r>
      <w:r w:rsidR="00EA7492" w:rsidRPr="00C60771">
        <w:t>commences</w:t>
      </w:r>
      <w:r w:rsidR="00441246" w:rsidRPr="00C60771">
        <w:t>.</w:t>
      </w:r>
    </w:p>
    <w:p w14:paraId="20FF5C64" w14:textId="77777777" w:rsidR="00BB0ADE" w:rsidRPr="00C60771" w:rsidRDefault="008F34B9" w:rsidP="00967BAD">
      <w:pPr>
        <w:pStyle w:val="Definition"/>
      </w:pPr>
      <w:r w:rsidRPr="00C60771">
        <w:rPr>
          <w:b/>
          <w:i/>
        </w:rPr>
        <w:t>Register</w:t>
      </w:r>
      <w:r w:rsidR="00BB0ADE" w:rsidRPr="00C60771">
        <w:rPr>
          <w:b/>
          <w:i/>
        </w:rPr>
        <w:t xml:space="preserve"> </w:t>
      </w:r>
      <w:r w:rsidR="00BB0ADE" w:rsidRPr="00C60771">
        <w:t xml:space="preserve">means </w:t>
      </w:r>
      <w:r w:rsidR="004102CE" w:rsidRPr="00C60771">
        <w:t>the Franchise Disclosure Register</w:t>
      </w:r>
      <w:r w:rsidR="00CE7E3E" w:rsidRPr="00C60771">
        <w:t xml:space="preserve"> established and maintained</w:t>
      </w:r>
      <w:r w:rsidR="004102CE" w:rsidRPr="00C60771">
        <w:t xml:space="preserve"> under </w:t>
      </w:r>
      <w:r w:rsidR="002A09B4" w:rsidRPr="00C60771">
        <w:t>clause 5</w:t>
      </w:r>
      <w:r w:rsidR="004102CE" w:rsidRPr="00C60771">
        <w:t>3.</w:t>
      </w:r>
    </w:p>
    <w:p w14:paraId="7F8831D4" w14:textId="77777777" w:rsidR="0011247D" w:rsidRPr="00C60771" w:rsidRDefault="002947E2" w:rsidP="00B10920">
      <w:pPr>
        <w:pStyle w:val="Definition"/>
      </w:pPr>
      <w:r w:rsidRPr="00C60771">
        <w:rPr>
          <w:b/>
          <w:i/>
        </w:rPr>
        <w:t>Secretary</w:t>
      </w:r>
      <w:r w:rsidRPr="00C60771">
        <w:t xml:space="preserve"> means</w:t>
      </w:r>
      <w:r w:rsidR="004A4F81" w:rsidRPr="00C60771">
        <w:t xml:space="preserve"> </w:t>
      </w:r>
      <w:r w:rsidR="00540306" w:rsidRPr="00C60771">
        <w:t xml:space="preserve">the Secretary of the Department that is administered by the Minister administering the </w:t>
      </w:r>
      <w:r w:rsidR="00540306" w:rsidRPr="00C60771">
        <w:rPr>
          <w:i/>
        </w:rPr>
        <w:t>Australian Small Business and Family Enterprise Ombudsman Act 2015</w:t>
      </w:r>
      <w:r w:rsidR="00540306" w:rsidRPr="00C60771">
        <w:t>.</w:t>
      </w:r>
    </w:p>
    <w:p w14:paraId="26EC997D" w14:textId="77777777" w:rsidR="0011247D" w:rsidRPr="00C60771" w:rsidRDefault="0011247D" w:rsidP="0011247D">
      <w:pPr>
        <w:pStyle w:val="ItemHead"/>
      </w:pPr>
      <w:r w:rsidRPr="00C60771">
        <w:t>2  At the end of paragraph 9(1A)(b) of Schedule 1</w:t>
      </w:r>
    </w:p>
    <w:p w14:paraId="5DC91378" w14:textId="77777777" w:rsidR="0011247D" w:rsidRPr="00C60771" w:rsidRDefault="0011247D" w:rsidP="0011247D">
      <w:pPr>
        <w:pStyle w:val="Item"/>
      </w:pPr>
      <w:r w:rsidRPr="00C60771">
        <w:t>Add:</w:t>
      </w:r>
    </w:p>
    <w:p w14:paraId="05FCD23E" w14:textId="77777777" w:rsidR="00B10920" w:rsidRPr="00C60771" w:rsidRDefault="0011247D" w:rsidP="0011247D">
      <w:pPr>
        <w:pStyle w:val="paragraphsub"/>
      </w:pPr>
      <w:r w:rsidRPr="00C60771">
        <w:tab/>
      </w:r>
      <w:r w:rsidR="00B10920" w:rsidRPr="00C60771">
        <w:t>or (iii)</w:t>
      </w:r>
      <w:r w:rsidR="00B10920" w:rsidRPr="00C60771">
        <w:tab/>
        <w:t xml:space="preserve">if the disclosure document </w:t>
      </w:r>
      <w:r w:rsidR="005F1366" w:rsidRPr="00C60771">
        <w:t>is</w:t>
      </w:r>
      <w:r w:rsidR="00B10920" w:rsidRPr="00C60771">
        <w:t xml:space="preserve"> created in the financial year in which the copy of the disclosure document is given—as created under </w:t>
      </w:r>
      <w:r w:rsidR="002A09B4" w:rsidRPr="00C60771">
        <w:t>subclause 8</w:t>
      </w:r>
      <w:r w:rsidR="00B10920" w:rsidRPr="00C60771">
        <w:t>(1);</w:t>
      </w:r>
    </w:p>
    <w:p w14:paraId="4F1A3A5D" w14:textId="77777777" w:rsidR="0011247D" w:rsidRPr="00C60771" w:rsidRDefault="0011247D" w:rsidP="0011247D">
      <w:pPr>
        <w:pStyle w:val="ItemHead"/>
      </w:pPr>
      <w:r w:rsidRPr="00C60771">
        <w:t>3  At the end of paragraph 9(1A)(c) of Schedule 1</w:t>
      </w:r>
    </w:p>
    <w:p w14:paraId="3C3DD136" w14:textId="77777777" w:rsidR="0011247D" w:rsidRPr="00C60771" w:rsidRDefault="0011247D" w:rsidP="0011247D">
      <w:pPr>
        <w:pStyle w:val="Item"/>
      </w:pPr>
      <w:r w:rsidRPr="00C60771">
        <w:t>Add:</w:t>
      </w:r>
    </w:p>
    <w:p w14:paraId="2A8FCCC6" w14:textId="77777777" w:rsidR="00B10920" w:rsidRPr="00C60771" w:rsidRDefault="00B10920" w:rsidP="00865102">
      <w:pPr>
        <w:pStyle w:val="paragraphsub"/>
      </w:pPr>
      <w:r w:rsidRPr="00C60771">
        <w:tab/>
        <w:t>or (iii)</w:t>
      </w:r>
      <w:r w:rsidRPr="00C60771">
        <w:tab/>
        <w:t xml:space="preserve">if the key facts sheet </w:t>
      </w:r>
      <w:r w:rsidR="005F1366" w:rsidRPr="00C60771">
        <w:t>is</w:t>
      </w:r>
      <w:r w:rsidRPr="00C60771">
        <w:t xml:space="preserve"> created in the financial year in which the copy of the key facts sheet is given—as created under </w:t>
      </w:r>
      <w:r w:rsidR="002A09B4" w:rsidRPr="00C60771">
        <w:t>subclause 9</w:t>
      </w:r>
      <w:r w:rsidRPr="00C60771">
        <w:t>A(1);</w:t>
      </w:r>
    </w:p>
    <w:p w14:paraId="69AF9EB2" w14:textId="77777777" w:rsidR="00967BAD" w:rsidRPr="00C60771" w:rsidRDefault="00E770FE" w:rsidP="00967BAD">
      <w:pPr>
        <w:pStyle w:val="ItemHead"/>
      </w:pPr>
      <w:r w:rsidRPr="00C60771">
        <w:t>4</w:t>
      </w:r>
      <w:r w:rsidR="00BA1C00" w:rsidRPr="00C60771">
        <w:t xml:space="preserve">  After </w:t>
      </w:r>
      <w:r w:rsidR="00CF0387" w:rsidRPr="00C60771">
        <w:t>Part 5</w:t>
      </w:r>
      <w:r w:rsidR="00BA1C00" w:rsidRPr="00C60771">
        <w:t xml:space="preserve"> of </w:t>
      </w:r>
      <w:r w:rsidR="00554515" w:rsidRPr="00C60771">
        <w:t>Schedule 1</w:t>
      </w:r>
    </w:p>
    <w:p w14:paraId="1167F98B" w14:textId="77777777" w:rsidR="00BA1C00" w:rsidRPr="00C60771" w:rsidRDefault="00BA1C00" w:rsidP="00BA1C00">
      <w:pPr>
        <w:pStyle w:val="Item"/>
      </w:pPr>
      <w:r w:rsidRPr="00C60771">
        <w:t>Insert:</w:t>
      </w:r>
    </w:p>
    <w:p w14:paraId="5CDD0C08" w14:textId="77777777" w:rsidR="00BA1C00" w:rsidRPr="00C60771" w:rsidRDefault="00CF0387" w:rsidP="00BA1C00">
      <w:pPr>
        <w:pStyle w:val="ActHead2"/>
      </w:pPr>
      <w:bookmarkStart w:id="9" w:name="_Toc79656348"/>
      <w:r w:rsidRPr="003F5420">
        <w:rPr>
          <w:rStyle w:val="CharPartNo"/>
        </w:rPr>
        <w:t>Part 5</w:t>
      </w:r>
      <w:r w:rsidR="00BA1C00" w:rsidRPr="003F5420">
        <w:rPr>
          <w:rStyle w:val="CharPartNo"/>
        </w:rPr>
        <w:t>A</w:t>
      </w:r>
      <w:r w:rsidR="00BA1C00" w:rsidRPr="00C60771">
        <w:t>—</w:t>
      </w:r>
      <w:r w:rsidR="00BA1C00" w:rsidRPr="003F5420">
        <w:rPr>
          <w:rStyle w:val="CharPartText"/>
        </w:rPr>
        <w:t>Franchise Disclosure Register</w:t>
      </w:r>
      <w:bookmarkEnd w:id="9"/>
    </w:p>
    <w:p w14:paraId="27237423" w14:textId="77777777" w:rsidR="005E658B" w:rsidRPr="00C60771" w:rsidRDefault="00CF0387" w:rsidP="00BA1C00">
      <w:pPr>
        <w:pStyle w:val="ActHead3"/>
      </w:pPr>
      <w:bookmarkStart w:id="10" w:name="_Toc79656349"/>
      <w:r w:rsidRPr="003F5420">
        <w:rPr>
          <w:rStyle w:val="CharDivNo"/>
        </w:rPr>
        <w:t>Division 1</w:t>
      </w:r>
      <w:r w:rsidR="00BA1C00" w:rsidRPr="00C60771">
        <w:t>—</w:t>
      </w:r>
      <w:r w:rsidR="005E658B" w:rsidRPr="003F5420">
        <w:rPr>
          <w:rStyle w:val="CharDivText"/>
        </w:rPr>
        <w:t>Establishment</w:t>
      </w:r>
      <w:r w:rsidR="0030385B" w:rsidRPr="003F5420">
        <w:rPr>
          <w:rStyle w:val="CharDivText"/>
        </w:rPr>
        <w:t xml:space="preserve"> and</w:t>
      </w:r>
      <w:r w:rsidR="00390307" w:rsidRPr="003F5420">
        <w:rPr>
          <w:rStyle w:val="CharDivText"/>
        </w:rPr>
        <w:t xml:space="preserve"> content</w:t>
      </w:r>
      <w:bookmarkEnd w:id="10"/>
    </w:p>
    <w:p w14:paraId="162B2567" w14:textId="77777777" w:rsidR="003B20FB" w:rsidRPr="00C60771" w:rsidRDefault="00660813" w:rsidP="002D5362">
      <w:pPr>
        <w:pStyle w:val="ActHead5"/>
      </w:pPr>
      <w:bookmarkStart w:id="11" w:name="_Toc79656350"/>
      <w:r w:rsidRPr="003F5420">
        <w:rPr>
          <w:rStyle w:val="CharSectno"/>
        </w:rPr>
        <w:t>53</w:t>
      </w:r>
      <w:r w:rsidR="002D5362" w:rsidRPr="00C60771">
        <w:t xml:space="preserve">  </w:t>
      </w:r>
      <w:r w:rsidR="0098125F" w:rsidRPr="00C60771">
        <w:t xml:space="preserve">Establishment of </w:t>
      </w:r>
      <w:r w:rsidR="00C643BD" w:rsidRPr="00C60771">
        <w:t>R</w:t>
      </w:r>
      <w:r w:rsidR="0098125F" w:rsidRPr="00C60771">
        <w:t>egister</w:t>
      </w:r>
      <w:bookmarkEnd w:id="11"/>
    </w:p>
    <w:p w14:paraId="1046AD39" w14:textId="77777777" w:rsidR="00CE7E3E" w:rsidRPr="00C60771" w:rsidRDefault="00660813" w:rsidP="002D5362">
      <w:pPr>
        <w:pStyle w:val="subsection"/>
      </w:pPr>
      <w:r w:rsidRPr="00C60771">
        <w:tab/>
        <w:t>(1)</w:t>
      </w:r>
      <w:r w:rsidRPr="00C60771">
        <w:tab/>
        <w:t xml:space="preserve">The </w:t>
      </w:r>
      <w:r w:rsidR="0090097E" w:rsidRPr="00C60771">
        <w:t xml:space="preserve">Secretary </w:t>
      </w:r>
      <w:r w:rsidRPr="00C60771">
        <w:t xml:space="preserve">must </w:t>
      </w:r>
      <w:r w:rsidR="00785BB0" w:rsidRPr="00C60771">
        <w:t xml:space="preserve">establish and </w:t>
      </w:r>
      <w:r w:rsidR="00DE7B6F" w:rsidRPr="00C60771">
        <w:t>keep</w:t>
      </w:r>
      <w:r w:rsidR="00785BB0" w:rsidRPr="00C60771">
        <w:t xml:space="preserve"> </w:t>
      </w:r>
      <w:r w:rsidRPr="00C60771">
        <w:t>a register</w:t>
      </w:r>
      <w:r w:rsidR="000A068D" w:rsidRPr="00C60771">
        <w:t xml:space="preserve"> </w:t>
      </w:r>
      <w:r w:rsidR="00785BB0" w:rsidRPr="00C60771">
        <w:t>for the purposes of this Part</w:t>
      </w:r>
      <w:r w:rsidR="00CE7E3E" w:rsidRPr="00C60771">
        <w:t>.</w:t>
      </w:r>
    </w:p>
    <w:p w14:paraId="02701E28" w14:textId="77777777" w:rsidR="00660813" w:rsidRPr="00C60771" w:rsidRDefault="00CE7E3E" w:rsidP="002D5362">
      <w:pPr>
        <w:pStyle w:val="subsection"/>
      </w:pPr>
      <w:r w:rsidRPr="00C60771">
        <w:tab/>
        <w:t>(2)</w:t>
      </w:r>
      <w:r w:rsidRPr="00C60771">
        <w:tab/>
        <w:t xml:space="preserve">The register is to </w:t>
      </w:r>
      <w:r w:rsidR="002D0FE1" w:rsidRPr="00C60771">
        <w:t xml:space="preserve">be known as the </w:t>
      </w:r>
      <w:r w:rsidR="00660813" w:rsidRPr="00C60771">
        <w:t>Franchise Disclosure Register.</w:t>
      </w:r>
    </w:p>
    <w:p w14:paraId="22418BB9" w14:textId="77777777" w:rsidR="003F5ED1" w:rsidRPr="00C60771" w:rsidRDefault="003F5ED1" w:rsidP="002D5362">
      <w:pPr>
        <w:pStyle w:val="subsection"/>
      </w:pPr>
      <w:r w:rsidRPr="00C60771">
        <w:tab/>
        <w:t>(</w:t>
      </w:r>
      <w:r w:rsidR="00CE7E3E" w:rsidRPr="00C60771">
        <w:t>3</w:t>
      </w:r>
      <w:r w:rsidRPr="00C60771">
        <w:t>)</w:t>
      </w:r>
      <w:r w:rsidRPr="00C60771">
        <w:tab/>
        <w:t xml:space="preserve">The </w:t>
      </w:r>
      <w:r w:rsidR="00DE7B6F" w:rsidRPr="00C60771">
        <w:t>Register must be kep</w:t>
      </w:r>
      <w:r w:rsidR="00A02DE3" w:rsidRPr="00C60771">
        <w:t>t</w:t>
      </w:r>
      <w:r w:rsidR="00DE7B6F" w:rsidRPr="00C60771">
        <w:t xml:space="preserve"> by electronic means</w:t>
      </w:r>
      <w:r w:rsidRPr="00C60771">
        <w:t>.</w:t>
      </w:r>
    </w:p>
    <w:p w14:paraId="4799EB9C" w14:textId="77777777" w:rsidR="008361E7" w:rsidRPr="00C60771" w:rsidRDefault="003F5ED1" w:rsidP="002D5362">
      <w:pPr>
        <w:pStyle w:val="subsection"/>
      </w:pPr>
      <w:r w:rsidRPr="00C60771">
        <w:tab/>
        <w:t>(</w:t>
      </w:r>
      <w:r w:rsidR="00CE7E3E" w:rsidRPr="00C60771">
        <w:t>4</w:t>
      </w:r>
      <w:r w:rsidRPr="00C60771">
        <w:t>)</w:t>
      </w:r>
      <w:r w:rsidRPr="00C60771">
        <w:tab/>
        <w:t xml:space="preserve">The </w:t>
      </w:r>
      <w:r w:rsidR="002D0FE1" w:rsidRPr="00C60771">
        <w:t>R</w:t>
      </w:r>
      <w:r w:rsidRPr="00C60771">
        <w:t>egister must be made available for public inspection, without charge, on the internet.</w:t>
      </w:r>
    </w:p>
    <w:p w14:paraId="76F0A160" w14:textId="77777777" w:rsidR="003F5ED1" w:rsidRPr="00C60771" w:rsidRDefault="003F5ED1" w:rsidP="003F5ED1">
      <w:pPr>
        <w:pStyle w:val="ActHead5"/>
      </w:pPr>
      <w:bookmarkStart w:id="12" w:name="_Toc79656351"/>
      <w:r w:rsidRPr="003F5420">
        <w:rPr>
          <w:rStyle w:val="CharSectno"/>
        </w:rPr>
        <w:lastRenderedPageBreak/>
        <w:t>53A</w:t>
      </w:r>
      <w:r w:rsidRPr="00C60771">
        <w:t xml:space="preserve">  Contents of </w:t>
      </w:r>
      <w:r w:rsidR="00C643BD" w:rsidRPr="00C60771">
        <w:t>R</w:t>
      </w:r>
      <w:r w:rsidRPr="00C60771">
        <w:t>egister</w:t>
      </w:r>
      <w:bookmarkEnd w:id="12"/>
    </w:p>
    <w:p w14:paraId="086BDAB0" w14:textId="77777777" w:rsidR="00C165EF" w:rsidRPr="00C60771" w:rsidRDefault="00430BCA" w:rsidP="00430BCA">
      <w:pPr>
        <w:pStyle w:val="subsection"/>
      </w:pPr>
      <w:r w:rsidRPr="00C60771">
        <w:tab/>
        <w:t>(1)</w:t>
      </w:r>
      <w:r w:rsidR="003F5ED1" w:rsidRPr="00C60771">
        <w:tab/>
        <w:t xml:space="preserve">The Register must </w:t>
      </w:r>
      <w:r w:rsidR="008F69F6" w:rsidRPr="00C60771">
        <w:t>contain</w:t>
      </w:r>
      <w:r w:rsidR="00434510" w:rsidRPr="00C60771">
        <w:t xml:space="preserve"> </w:t>
      </w:r>
      <w:r w:rsidRPr="00C60771">
        <w:t>t</w:t>
      </w:r>
      <w:r w:rsidR="000C1A11" w:rsidRPr="00C60771">
        <w:t xml:space="preserve">he </w:t>
      </w:r>
      <w:r w:rsidR="0024708F" w:rsidRPr="00C60771">
        <w:t>information</w:t>
      </w:r>
      <w:r w:rsidR="0093427D" w:rsidRPr="00C60771">
        <w:t xml:space="preserve"> </w:t>
      </w:r>
      <w:r w:rsidR="000C1A11" w:rsidRPr="00C60771">
        <w:t xml:space="preserve">that </w:t>
      </w:r>
      <w:r w:rsidR="00C165EF" w:rsidRPr="00C60771">
        <w:t xml:space="preserve">is required to be provided by </w:t>
      </w:r>
      <w:r w:rsidR="00717752" w:rsidRPr="00C60771">
        <w:t xml:space="preserve">a </w:t>
      </w:r>
      <w:r w:rsidR="00C165EF" w:rsidRPr="00C60771">
        <w:t xml:space="preserve">franchisor under </w:t>
      </w:r>
      <w:r w:rsidR="00554515" w:rsidRPr="00C60771">
        <w:t>Division 2</w:t>
      </w:r>
      <w:r w:rsidR="007B178D" w:rsidRPr="00C60771">
        <w:t>.</w:t>
      </w:r>
    </w:p>
    <w:p w14:paraId="2CB13A53" w14:textId="77777777" w:rsidR="009874AA" w:rsidRPr="00C60771" w:rsidRDefault="0064571E" w:rsidP="009874AA">
      <w:pPr>
        <w:pStyle w:val="subsection"/>
      </w:pPr>
      <w:r w:rsidRPr="00C60771">
        <w:tab/>
        <w:t xml:space="preserve">(2) </w:t>
      </w:r>
      <w:r w:rsidRPr="00C60771">
        <w:tab/>
      </w:r>
      <w:r w:rsidR="009874AA" w:rsidRPr="00C60771">
        <w:t>The Register may contain other information provided by a franchisor if:</w:t>
      </w:r>
    </w:p>
    <w:p w14:paraId="26175852" w14:textId="77777777" w:rsidR="00A217D4" w:rsidRPr="00C60771" w:rsidRDefault="009874AA" w:rsidP="009874AA">
      <w:pPr>
        <w:pStyle w:val="paragraph"/>
      </w:pPr>
      <w:r w:rsidRPr="00C60771">
        <w:tab/>
        <w:t>(a)</w:t>
      </w:r>
      <w:r w:rsidRPr="00C60771">
        <w:tab/>
        <w:t>the information</w:t>
      </w:r>
      <w:r w:rsidR="00717752" w:rsidRPr="00C60771">
        <w:t xml:space="preserve"> </w:t>
      </w:r>
      <w:r w:rsidR="0064571E" w:rsidRPr="00C60771">
        <w:t xml:space="preserve">relates to the franchise system of the franchisor or </w:t>
      </w:r>
      <w:r w:rsidR="00CA22C5" w:rsidRPr="00C60771">
        <w:t xml:space="preserve">is relevant </w:t>
      </w:r>
      <w:r w:rsidR="00A217D4" w:rsidRPr="00C60771">
        <w:t xml:space="preserve">to </w:t>
      </w:r>
      <w:r w:rsidR="005C5254" w:rsidRPr="00C60771">
        <w:t xml:space="preserve">prospective </w:t>
      </w:r>
      <w:r w:rsidR="00682486" w:rsidRPr="00C60771">
        <w:t xml:space="preserve">franchisees or </w:t>
      </w:r>
      <w:r w:rsidR="00160084" w:rsidRPr="00C60771">
        <w:t xml:space="preserve">existing </w:t>
      </w:r>
      <w:r w:rsidR="00A217D4" w:rsidRPr="00C60771">
        <w:t>franchise</w:t>
      </w:r>
      <w:r w:rsidR="00160084" w:rsidRPr="00C60771">
        <w:t>e</w:t>
      </w:r>
      <w:r w:rsidR="001E576B" w:rsidRPr="00C60771">
        <w:t>s</w:t>
      </w:r>
      <w:r w:rsidR="00A217D4" w:rsidRPr="00C60771">
        <w:t xml:space="preserve"> </w:t>
      </w:r>
      <w:r w:rsidR="005C5254" w:rsidRPr="00C60771">
        <w:t>of a franchise agreement;</w:t>
      </w:r>
      <w:r w:rsidR="0064571E" w:rsidRPr="00C60771">
        <w:t xml:space="preserve"> and</w:t>
      </w:r>
    </w:p>
    <w:p w14:paraId="68A41748" w14:textId="77777777" w:rsidR="0064571E" w:rsidRPr="00C60771" w:rsidRDefault="0064571E" w:rsidP="0064571E">
      <w:pPr>
        <w:pStyle w:val="paragraph"/>
      </w:pPr>
      <w:r w:rsidRPr="00C60771">
        <w:tab/>
        <w:t>(b)</w:t>
      </w:r>
      <w:r w:rsidRPr="00C60771">
        <w:tab/>
        <w:t>the information is not:</w:t>
      </w:r>
    </w:p>
    <w:p w14:paraId="7A1E08A8" w14:textId="77777777" w:rsidR="0064571E" w:rsidRPr="00C60771" w:rsidRDefault="0064571E" w:rsidP="0064571E">
      <w:pPr>
        <w:pStyle w:val="paragraphsub"/>
      </w:pPr>
      <w:r w:rsidRPr="00C60771">
        <w:tab/>
        <w:t>(</w:t>
      </w:r>
      <w:proofErr w:type="spellStart"/>
      <w:r w:rsidRPr="00C60771">
        <w:t>i</w:t>
      </w:r>
      <w:proofErr w:type="spellEnd"/>
      <w:r w:rsidRPr="00C60771">
        <w:t>)</w:t>
      </w:r>
      <w:r w:rsidRPr="00C60771">
        <w:tab/>
        <w:t>personal information that relates to an individual other than the franchisor; or</w:t>
      </w:r>
    </w:p>
    <w:p w14:paraId="6D3F1DA0" w14:textId="77777777" w:rsidR="00160084" w:rsidRPr="00C60771" w:rsidRDefault="0064571E" w:rsidP="0064571E">
      <w:pPr>
        <w:pStyle w:val="paragraphsub"/>
      </w:pPr>
      <w:r w:rsidRPr="00C60771">
        <w:t xml:space="preserve"> </w:t>
      </w:r>
      <w:r w:rsidRPr="00C60771">
        <w:tab/>
        <w:t>(ii)</w:t>
      </w:r>
      <w:r w:rsidRPr="00C60771">
        <w:tab/>
        <w:t>information that relates to a particular franchise</w:t>
      </w:r>
      <w:r w:rsidR="00160084" w:rsidRPr="00C60771">
        <w:t xml:space="preserve">e </w:t>
      </w:r>
      <w:r w:rsidRPr="00C60771">
        <w:t>or a particular site being occupied by a franchise</w:t>
      </w:r>
      <w:r w:rsidR="00160084" w:rsidRPr="00C60771">
        <w:t>e</w:t>
      </w:r>
      <w:r w:rsidRPr="00C60771">
        <w:t>.</w:t>
      </w:r>
    </w:p>
    <w:p w14:paraId="29606210" w14:textId="77777777" w:rsidR="0064571E" w:rsidRPr="00C60771" w:rsidRDefault="0064571E" w:rsidP="00346D26">
      <w:pPr>
        <w:pStyle w:val="subsection"/>
      </w:pPr>
      <w:r w:rsidRPr="00C60771">
        <w:tab/>
        <w:t>(3)</w:t>
      </w:r>
      <w:r w:rsidRPr="00C60771">
        <w:tab/>
        <w:t>The Register may only contain the following documents</w:t>
      </w:r>
      <w:r w:rsidR="005C5254" w:rsidRPr="00C60771">
        <w:t xml:space="preserve"> that are provided by a franchisor</w:t>
      </w:r>
      <w:r w:rsidRPr="00C60771">
        <w:t>:</w:t>
      </w:r>
    </w:p>
    <w:p w14:paraId="719EB8AE" w14:textId="77777777" w:rsidR="00160084" w:rsidRPr="00C60771" w:rsidRDefault="0064571E" w:rsidP="0064571E">
      <w:pPr>
        <w:pStyle w:val="paragraph"/>
      </w:pPr>
      <w:r w:rsidRPr="00C60771">
        <w:tab/>
        <w:t>(a)</w:t>
      </w:r>
      <w:r w:rsidRPr="00C60771">
        <w:tab/>
      </w:r>
      <w:r w:rsidR="0055676B" w:rsidRPr="00C60771">
        <w:t>t</w:t>
      </w:r>
      <w:r w:rsidR="001A0B74" w:rsidRPr="00C60771">
        <w:t>he</w:t>
      </w:r>
      <w:r w:rsidR="00160084" w:rsidRPr="00C60771">
        <w:t xml:space="preserve"> disclosure document </w:t>
      </w:r>
      <w:r w:rsidR="0055676B" w:rsidRPr="00C60771">
        <w:t xml:space="preserve">created and maintained by the franchisor under </w:t>
      </w:r>
      <w:r w:rsidR="002A09B4" w:rsidRPr="00C60771">
        <w:t>clause 8</w:t>
      </w:r>
      <w:r w:rsidR="00160084" w:rsidRPr="00C60771">
        <w:t>;</w:t>
      </w:r>
    </w:p>
    <w:p w14:paraId="711FE63E" w14:textId="77777777" w:rsidR="00160084" w:rsidRPr="00C60771" w:rsidRDefault="00160084" w:rsidP="0064571E">
      <w:pPr>
        <w:pStyle w:val="paragraph"/>
      </w:pPr>
      <w:r w:rsidRPr="00C60771">
        <w:tab/>
        <w:t>(b)</w:t>
      </w:r>
      <w:r w:rsidRPr="00C60771">
        <w:tab/>
      </w:r>
      <w:r w:rsidR="0055676B" w:rsidRPr="00C60771">
        <w:t>t</w:t>
      </w:r>
      <w:r w:rsidR="001A0B74" w:rsidRPr="00C60771">
        <w:t xml:space="preserve">he </w:t>
      </w:r>
      <w:r w:rsidRPr="00C60771">
        <w:t xml:space="preserve">key facts sheet </w:t>
      </w:r>
      <w:r w:rsidR="0055676B" w:rsidRPr="00C60771">
        <w:t xml:space="preserve">created and maintained by the franchisor under </w:t>
      </w:r>
      <w:r w:rsidR="002A09B4" w:rsidRPr="00C60771">
        <w:t>clause 9</w:t>
      </w:r>
      <w:r w:rsidR="0055676B" w:rsidRPr="00C60771">
        <w:t>A</w:t>
      </w:r>
      <w:r w:rsidR="00081457" w:rsidRPr="00C60771">
        <w:t>;</w:t>
      </w:r>
    </w:p>
    <w:p w14:paraId="6FD0BC40" w14:textId="77777777" w:rsidR="00A217D4" w:rsidRPr="00C60771" w:rsidRDefault="00081457" w:rsidP="00081457">
      <w:pPr>
        <w:pStyle w:val="paragraph"/>
      </w:pPr>
      <w:r w:rsidRPr="00C60771">
        <w:tab/>
        <w:t>(c)</w:t>
      </w:r>
      <w:r w:rsidRPr="00C60771">
        <w:tab/>
        <w:t>the standard form of the franchise agreement used by the franchiso</w:t>
      </w:r>
      <w:r w:rsidR="002A11C9" w:rsidRPr="00C60771">
        <w:t>r</w:t>
      </w:r>
      <w:r w:rsidRPr="00C60771">
        <w:t>.</w:t>
      </w:r>
    </w:p>
    <w:p w14:paraId="35D2DA76" w14:textId="77777777" w:rsidR="00A14448" w:rsidRPr="00C60771" w:rsidRDefault="00A14448" w:rsidP="00682486">
      <w:pPr>
        <w:pStyle w:val="notetext"/>
      </w:pPr>
      <w:r w:rsidRPr="00C60771">
        <w:t>Note:</w:t>
      </w:r>
      <w:r w:rsidRPr="00C60771">
        <w:tab/>
        <w:t>Before a document is provided for inclusion in the Register certain information must</w:t>
      </w:r>
      <w:r w:rsidR="00D119A7" w:rsidRPr="00C60771">
        <w:t xml:space="preserve"> </w:t>
      </w:r>
      <w:r w:rsidRPr="00C60771">
        <w:t xml:space="preserve">be redacted from the document (see </w:t>
      </w:r>
      <w:r w:rsidR="00554515" w:rsidRPr="00C60771">
        <w:t>Division 3</w:t>
      </w:r>
      <w:r w:rsidRPr="00C60771">
        <w:t>).</w:t>
      </w:r>
    </w:p>
    <w:p w14:paraId="7513BA67" w14:textId="77777777" w:rsidR="00B302C1" w:rsidRPr="00C60771" w:rsidRDefault="0042277E" w:rsidP="009874AA">
      <w:pPr>
        <w:pStyle w:val="ActHead5"/>
      </w:pPr>
      <w:bookmarkStart w:id="13" w:name="_Toc79656352"/>
      <w:r w:rsidRPr="003F5420">
        <w:rPr>
          <w:rStyle w:val="CharSectno"/>
        </w:rPr>
        <w:t>5</w:t>
      </w:r>
      <w:r w:rsidR="00430BCA" w:rsidRPr="003F5420">
        <w:rPr>
          <w:rStyle w:val="CharSectno"/>
        </w:rPr>
        <w:t>3B</w:t>
      </w:r>
      <w:r w:rsidR="00981FA7" w:rsidRPr="00C60771">
        <w:t xml:space="preserve">  </w:t>
      </w:r>
      <w:r w:rsidR="009A2BA9" w:rsidRPr="00C60771">
        <w:t>Secretary may c</w:t>
      </w:r>
      <w:r w:rsidR="00981FA7" w:rsidRPr="00C60771">
        <w:t>orrect</w:t>
      </w:r>
      <w:r w:rsidR="009A2BA9" w:rsidRPr="00C60771">
        <w:t xml:space="preserve"> </w:t>
      </w:r>
      <w:r w:rsidR="00981FA7" w:rsidRPr="00C60771">
        <w:t>clerical errors</w:t>
      </w:r>
      <w:r w:rsidR="009A2BA9" w:rsidRPr="00C60771">
        <w:t xml:space="preserve"> and remove</w:t>
      </w:r>
      <w:r w:rsidR="00CB345A" w:rsidRPr="00C60771">
        <w:t xml:space="preserve">, update </w:t>
      </w:r>
      <w:r w:rsidR="001B263C" w:rsidRPr="00C60771">
        <w:t>and</w:t>
      </w:r>
      <w:r w:rsidR="00CB345A" w:rsidRPr="00C60771">
        <w:t xml:space="preserve"> replace</w:t>
      </w:r>
      <w:r w:rsidR="009A2BA9" w:rsidRPr="00C60771">
        <w:t xml:space="preserve"> </w:t>
      </w:r>
      <w:r w:rsidR="00531193" w:rsidRPr="00C60771">
        <w:t xml:space="preserve">certain </w:t>
      </w:r>
      <w:r w:rsidR="00CB345A" w:rsidRPr="00C60771">
        <w:t>information and documents</w:t>
      </w:r>
      <w:bookmarkEnd w:id="13"/>
    </w:p>
    <w:p w14:paraId="10E303F2" w14:textId="77777777" w:rsidR="00DE22E6" w:rsidRPr="00C60771" w:rsidRDefault="00E55525" w:rsidP="00DE22E6">
      <w:pPr>
        <w:pStyle w:val="subsection"/>
      </w:pPr>
      <w:r w:rsidRPr="00C60771">
        <w:tab/>
        <w:t>(1)</w:t>
      </w:r>
      <w:r w:rsidRPr="00C60771">
        <w:tab/>
        <w:t>T</w:t>
      </w:r>
      <w:r w:rsidR="00DE22E6" w:rsidRPr="00C60771">
        <w:t>he Secretary may correct, or cause to be corrected, any clerical errors or obvious mistakes in the Register.</w:t>
      </w:r>
    </w:p>
    <w:p w14:paraId="701B1E92" w14:textId="77777777" w:rsidR="00DE22E6" w:rsidRPr="00C60771" w:rsidRDefault="00DE22E6" w:rsidP="00DE22E6">
      <w:pPr>
        <w:pStyle w:val="subsection"/>
      </w:pPr>
      <w:r w:rsidRPr="00C60771">
        <w:tab/>
        <w:t>(2)</w:t>
      </w:r>
      <w:r w:rsidRPr="00C60771">
        <w:tab/>
        <w:t>The Secretary must</w:t>
      </w:r>
      <w:r w:rsidRPr="00C60771">
        <w:rPr>
          <w:i/>
        </w:rPr>
        <w:t xml:space="preserve"> </w:t>
      </w:r>
      <w:r w:rsidRPr="00C60771">
        <w:t>remove or replace a document or information that is included in the Register</w:t>
      </w:r>
      <w:r w:rsidR="0017196D" w:rsidRPr="00C60771">
        <w:t xml:space="preserve"> by a franchisor</w:t>
      </w:r>
      <w:r w:rsidRPr="00C60771">
        <w:t xml:space="preserve"> if:</w:t>
      </w:r>
    </w:p>
    <w:p w14:paraId="5B70C810" w14:textId="77777777" w:rsidR="002A11C9" w:rsidRPr="00C60771" w:rsidRDefault="00DE22E6" w:rsidP="00DE22E6">
      <w:pPr>
        <w:pStyle w:val="paragraph"/>
      </w:pPr>
      <w:r w:rsidRPr="00C60771">
        <w:tab/>
        <w:t>(a)</w:t>
      </w:r>
      <w:r w:rsidRPr="00C60771">
        <w:tab/>
        <w:t xml:space="preserve">the Secretary receives a request from the franchisor asking for the document or information to be removed </w:t>
      </w:r>
      <w:r w:rsidR="00A97D38" w:rsidRPr="00C60771">
        <w:t>because</w:t>
      </w:r>
      <w:r w:rsidR="00972E15" w:rsidRPr="00C60771">
        <w:t xml:space="preserve"> </w:t>
      </w:r>
      <w:r w:rsidR="001F2A37" w:rsidRPr="00C60771">
        <w:t xml:space="preserve">the franchisor has ceased to operate a </w:t>
      </w:r>
      <w:r w:rsidR="00972E15" w:rsidRPr="00C60771">
        <w:t>franchise</w:t>
      </w:r>
      <w:r w:rsidR="007E5C2D" w:rsidRPr="00C60771">
        <w:t xml:space="preserve"> or franchise system; or</w:t>
      </w:r>
    </w:p>
    <w:p w14:paraId="10B805ED" w14:textId="77777777" w:rsidR="00DE22E6" w:rsidRPr="00C60771" w:rsidRDefault="00DE22E6" w:rsidP="00DE22E6">
      <w:pPr>
        <w:pStyle w:val="paragraph"/>
      </w:pPr>
      <w:r w:rsidRPr="00C60771">
        <w:tab/>
        <w:t>(b)</w:t>
      </w:r>
      <w:r w:rsidRPr="00C60771">
        <w:tab/>
        <w:t>the franchisor gives information to replace information included in the Register; or</w:t>
      </w:r>
    </w:p>
    <w:p w14:paraId="7EC80F17" w14:textId="77777777" w:rsidR="00DE22E6" w:rsidRPr="00C60771" w:rsidRDefault="00DE22E6" w:rsidP="00DE22E6">
      <w:pPr>
        <w:pStyle w:val="paragraph"/>
      </w:pPr>
      <w:r w:rsidRPr="00C60771">
        <w:tab/>
        <w:t>(c)</w:t>
      </w:r>
      <w:r w:rsidRPr="00C60771">
        <w:tab/>
        <w:t>the franchisor gives a document to replace a document included in the Register.</w:t>
      </w:r>
    </w:p>
    <w:p w14:paraId="5BF7D5D2" w14:textId="77777777" w:rsidR="00DE22E6" w:rsidRPr="00C60771" w:rsidRDefault="00DE22E6" w:rsidP="00DE22E6">
      <w:pPr>
        <w:pStyle w:val="subsection"/>
      </w:pPr>
      <w:r w:rsidRPr="00C60771">
        <w:tab/>
        <w:t>(3)</w:t>
      </w:r>
      <w:r w:rsidRPr="00C60771">
        <w:tab/>
        <w:t xml:space="preserve">The Secretary may remove a </w:t>
      </w:r>
      <w:r w:rsidR="009F6BA4" w:rsidRPr="00C60771">
        <w:t>document or information included in the Register</w:t>
      </w:r>
      <w:r w:rsidR="007E5C2D" w:rsidRPr="00C60771">
        <w:t xml:space="preserve"> by a franchisor</w:t>
      </w:r>
      <w:r w:rsidR="009F6BA4" w:rsidRPr="00C60771">
        <w:t xml:space="preserve"> </w:t>
      </w:r>
      <w:r w:rsidRPr="00C60771">
        <w:t>if:</w:t>
      </w:r>
    </w:p>
    <w:p w14:paraId="4DD2CBDB" w14:textId="77777777" w:rsidR="00DE22E6" w:rsidRPr="00C60771" w:rsidRDefault="00DE22E6" w:rsidP="00DE22E6">
      <w:pPr>
        <w:pStyle w:val="paragraph"/>
      </w:pPr>
      <w:r w:rsidRPr="00C60771">
        <w:tab/>
        <w:t>(a)</w:t>
      </w:r>
      <w:r w:rsidRPr="00C60771">
        <w:tab/>
        <w:t xml:space="preserve">the document </w:t>
      </w:r>
      <w:r w:rsidR="009F6BA4" w:rsidRPr="00C60771">
        <w:t xml:space="preserve">or information </w:t>
      </w:r>
      <w:r w:rsidRPr="00C60771">
        <w:t>has been in the Register for a period of at least 18 months</w:t>
      </w:r>
      <w:r w:rsidR="009D2A1D" w:rsidRPr="00C60771">
        <w:t>;</w:t>
      </w:r>
      <w:r w:rsidRPr="00C60771">
        <w:t xml:space="preserve"> and</w:t>
      </w:r>
    </w:p>
    <w:p w14:paraId="2AE35FFC" w14:textId="77777777" w:rsidR="009F6BA4" w:rsidRPr="00C60771" w:rsidRDefault="00DE22E6" w:rsidP="00DE22E6">
      <w:pPr>
        <w:pStyle w:val="paragraph"/>
      </w:pPr>
      <w:r w:rsidRPr="00C60771">
        <w:tab/>
        <w:t>(b)</w:t>
      </w:r>
      <w:r w:rsidRPr="00C60771">
        <w:tab/>
        <w:t>during that period the franchisor has not</w:t>
      </w:r>
      <w:r w:rsidR="00502E28" w:rsidRPr="00C60771">
        <w:t>:</w:t>
      </w:r>
    </w:p>
    <w:p w14:paraId="6FE60EB3" w14:textId="77777777" w:rsidR="00502E28" w:rsidRPr="00C60771" w:rsidRDefault="00502E28" w:rsidP="00502E28">
      <w:pPr>
        <w:pStyle w:val="paragraphsub"/>
      </w:pPr>
      <w:r w:rsidRPr="00C60771">
        <w:tab/>
        <w:t>(</w:t>
      </w:r>
      <w:proofErr w:type="spellStart"/>
      <w:r w:rsidRPr="00C60771">
        <w:t>i</w:t>
      </w:r>
      <w:proofErr w:type="spellEnd"/>
      <w:r w:rsidRPr="00C60771">
        <w:t>)</w:t>
      </w:r>
      <w:r w:rsidRPr="00C60771">
        <w:tab/>
        <w:t>given another document to replace the document included in the Register; or</w:t>
      </w:r>
    </w:p>
    <w:p w14:paraId="67CEE628" w14:textId="77777777" w:rsidR="00AE6C0F" w:rsidRPr="00C60771" w:rsidRDefault="00502E28" w:rsidP="00502E28">
      <w:pPr>
        <w:pStyle w:val="paragraphsub"/>
      </w:pPr>
      <w:r w:rsidRPr="00C60771">
        <w:tab/>
        <w:t>(ii)</w:t>
      </w:r>
      <w:r w:rsidRPr="00C60771">
        <w:tab/>
        <w:t>updated the information included in the Register</w:t>
      </w:r>
      <w:r w:rsidR="00AE6C0F" w:rsidRPr="00C60771">
        <w:t>; or</w:t>
      </w:r>
    </w:p>
    <w:p w14:paraId="07607390" w14:textId="77777777" w:rsidR="00502E28" w:rsidRPr="00C60771" w:rsidRDefault="00AE6C0F" w:rsidP="00502E28">
      <w:pPr>
        <w:pStyle w:val="paragraphsub"/>
      </w:pPr>
      <w:r w:rsidRPr="00C60771">
        <w:tab/>
        <w:t>(iii)</w:t>
      </w:r>
      <w:r w:rsidRPr="00C60771">
        <w:tab/>
        <w:t>notified the Secretary that the document or information</w:t>
      </w:r>
      <w:r w:rsidR="002773AC" w:rsidRPr="00C60771">
        <w:t xml:space="preserve"> included in the Register remains current</w:t>
      </w:r>
      <w:r w:rsidRPr="00C60771">
        <w:t>.</w:t>
      </w:r>
    </w:p>
    <w:p w14:paraId="1A3E056D" w14:textId="77777777" w:rsidR="001538EF" w:rsidRPr="00C60771" w:rsidRDefault="003E71AE" w:rsidP="001538EF">
      <w:pPr>
        <w:pStyle w:val="subsection"/>
      </w:pPr>
      <w:r w:rsidRPr="00C60771">
        <w:lastRenderedPageBreak/>
        <w:tab/>
        <w:t>(4)</w:t>
      </w:r>
      <w:r w:rsidRPr="00C60771">
        <w:tab/>
        <w:t>The Secretary may remove</w:t>
      </w:r>
      <w:r w:rsidR="00F47667" w:rsidRPr="00C60771">
        <w:t xml:space="preserve"> from the Register</w:t>
      </w:r>
      <w:r w:rsidRPr="00C60771">
        <w:t xml:space="preserve"> a</w:t>
      </w:r>
      <w:r w:rsidR="00F47667" w:rsidRPr="00C60771">
        <w:t xml:space="preserve"> document </w:t>
      </w:r>
      <w:r w:rsidR="001538EF" w:rsidRPr="00C60771">
        <w:t xml:space="preserve">or information </w:t>
      </w:r>
      <w:r w:rsidR="00F47667" w:rsidRPr="00C60771">
        <w:t>included in the Register by a franchisor if</w:t>
      </w:r>
      <w:r w:rsidR="001538EF" w:rsidRPr="00C60771">
        <w:t xml:space="preserve"> the document contains</w:t>
      </w:r>
      <w:r w:rsidR="00F52EF9" w:rsidRPr="00C60771">
        <w:t>,</w:t>
      </w:r>
      <w:r w:rsidR="001538EF" w:rsidRPr="00C60771">
        <w:t xml:space="preserve"> or the information is:</w:t>
      </w:r>
    </w:p>
    <w:p w14:paraId="5862DD38" w14:textId="77777777" w:rsidR="001538EF" w:rsidRPr="00C60771" w:rsidRDefault="001538EF" w:rsidP="001538EF">
      <w:pPr>
        <w:pStyle w:val="paragraph"/>
      </w:pPr>
      <w:r w:rsidRPr="00C60771">
        <w:tab/>
        <w:t>(a)</w:t>
      </w:r>
      <w:r w:rsidRPr="00C60771">
        <w:tab/>
        <w:t xml:space="preserve">personal information that relates to an individual </w:t>
      </w:r>
      <w:r w:rsidR="00B557AB" w:rsidRPr="00C60771">
        <w:t>other than the franchisor</w:t>
      </w:r>
      <w:r w:rsidRPr="00C60771">
        <w:t>; or</w:t>
      </w:r>
    </w:p>
    <w:p w14:paraId="63CD9724" w14:textId="77777777" w:rsidR="00BE4B74" w:rsidRPr="00C60771" w:rsidRDefault="001538EF" w:rsidP="001538EF">
      <w:pPr>
        <w:pStyle w:val="paragraph"/>
      </w:pPr>
      <w:r w:rsidRPr="00C60771">
        <w:t xml:space="preserve"> </w:t>
      </w:r>
      <w:r w:rsidRPr="00C60771">
        <w:tab/>
        <w:t>(b)</w:t>
      </w:r>
      <w:r w:rsidRPr="00C60771">
        <w:tab/>
        <w:t>information that relates to a particular franchisee or a particular site being occupied by a franchisee.</w:t>
      </w:r>
    </w:p>
    <w:p w14:paraId="612C2C33" w14:textId="77777777" w:rsidR="00BA2C88" w:rsidRPr="00C60771" w:rsidRDefault="00554515" w:rsidP="00013979">
      <w:pPr>
        <w:pStyle w:val="ActHead3"/>
      </w:pPr>
      <w:bookmarkStart w:id="14" w:name="_Toc79656353"/>
      <w:r w:rsidRPr="003F5420">
        <w:rPr>
          <w:rStyle w:val="CharDivNo"/>
        </w:rPr>
        <w:t>Division 2</w:t>
      </w:r>
      <w:r w:rsidR="00BA2C88" w:rsidRPr="00C60771">
        <w:t>—</w:t>
      </w:r>
      <w:r w:rsidR="00BA2C88" w:rsidRPr="003F5420">
        <w:rPr>
          <w:rStyle w:val="CharDivText"/>
        </w:rPr>
        <w:t xml:space="preserve">Obligation to </w:t>
      </w:r>
      <w:r w:rsidR="008B5756" w:rsidRPr="003F5420">
        <w:rPr>
          <w:rStyle w:val="CharDivText"/>
        </w:rPr>
        <w:t>provide</w:t>
      </w:r>
      <w:r w:rsidR="00844BEA" w:rsidRPr="003F5420">
        <w:rPr>
          <w:rStyle w:val="CharDivText"/>
        </w:rPr>
        <w:t xml:space="preserve"> information</w:t>
      </w:r>
      <w:r w:rsidR="00717752" w:rsidRPr="003F5420">
        <w:rPr>
          <w:rStyle w:val="CharDivText"/>
        </w:rPr>
        <w:t xml:space="preserve"> </w:t>
      </w:r>
      <w:r w:rsidR="00912A19" w:rsidRPr="003F5420">
        <w:rPr>
          <w:rStyle w:val="CharDivText"/>
        </w:rPr>
        <w:t xml:space="preserve">for inclusion </w:t>
      </w:r>
      <w:r w:rsidR="002D5CC7" w:rsidRPr="003F5420">
        <w:rPr>
          <w:rStyle w:val="CharDivText"/>
        </w:rPr>
        <w:t>in the</w:t>
      </w:r>
      <w:r w:rsidR="00912A19" w:rsidRPr="003F5420">
        <w:rPr>
          <w:rStyle w:val="CharDivText"/>
        </w:rPr>
        <w:t xml:space="preserve"> Register</w:t>
      </w:r>
      <w:bookmarkEnd w:id="14"/>
    </w:p>
    <w:p w14:paraId="76A87E7C" w14:textId="77777777" w:rsidR="0002436D" w:rsidRPr="00C60771" w:rsidRDefault="00DF0A45" w:rsidP="007840B7">
      <w:pPr>
        <w:pStyle w:val="ActHead5"/>
      </w:pPr>
      <w:bookmarkStart w:id="15" w:name="_Toc79656354"/>
      <w:r w:rsidRPr="003F5420">
        <w:rPr>
          <w:rStyle w:val="CharSectno"/>
        </w:rPr>
        <w:t>5</w:t>
      </w:r>
      <w:r w:rsidR="0002436D" w:rsidRPr="003F5420">
        <w:rPr>
          <w:rStyle w:val="CharSectno"/>
        </w:rPr>
        <w:t>3</w:t>
      </w:r>
      <w:r w:rsidR="009043C4" w:rsidRPr="003F5420">
        <w:rPr>
          <w:rStyle w:val="CharSectno"/>
        </w:rPr>
        <w:t>C</w:t>
      </w:r>
      <w:r w:rsidR="0002436D" w:rsidRPr="00C60771">
        <w:t xml:space="preserve">  </w:t>
      </w:r>
      <w:r w:rsidR="00531D34" w:rsidRPr="00C60771">
        <w:t>Initial o</w:t>
      </w:r>
      <w:r w:rsidR="00721672" w:rsidRPr="00C60771">
        <w:t xml:space="preserve">bligation </w:t>
      </w:r>
      <w:r w:rsidR="00CA7C47" w:rsidRPr="00C60771">
        <w:t>to provide</w:t>
      </w:r>
      <w:r w:rsidR="00531D34" w:rsidRPr="00C60771">
        <w:t xml:space="preserve"> </w:t>
      </w:r>
      <w:r w:rsidR="00CA7C47" w:rsidRPr="00C60771">
        <w:t>information for inclusion in Register—franchisors that give</w:t>
      </w:r>
      <w:r w:rsidR="006A3C84" w:rsidRPr="00C60771">
        <w:t xml:space="preserve"> a</w:t>
      </w:r>
      <w:r w:rsidR="00CA7C47" w:rsidRPr="00C60771">
        <w:t xml:space="preserve"> disclosure document </w:t>
      </w:r>
      <w:r w:rsidR="008B22CA" w:rsidRPr="00C60771">
        <w:t xml:space="preserve">on or </w:t>
      </w:r>
      <w:r w:rsidR="00CA7C47" w:rsidRPr="00C60771">
        <w:t>before</w:t>
      </w:r>
      <w:bookmarkEnd w:id="15"/>
      <w:r w:rsidR="00CA7C47" w:rsidRPr="00C60771">
        <w:t xml:space="preserve"> </w:t>
      </w:r>
      <w:r w:rsidR="002A09B4" w:rsidRPr="00C60771">
        <w:t>31 October</w:t>
      </w:r>
      <w:r w:rsidR="008B22CA" w:rsidRPr="00C60771">
        <w:t xml:space="preserve"> </w:t>
      </w:r>
      <w:r w:rsidR="00CA7C47" w:rsidRPr="00C60771">
        <w:t>2022</w:t>
      </w:r>
    </w:p>
    <w:p w14:paraId="390952B5" w14:textId="77777777" w:rsidR="00E02A3B" w:rsidRPr="00C60771" w:rsidRDefault="00E02A3B" w:rsidP="00E02A3B">
      <w:pPr>
        <w:pStyle w:val="SubsectionHead"/>
      </w:pPr>
      <w:r w:rsidRPr="00C60771">
        <w:t>Franchisors to which this clause applies</w:t>
      </w:r>
    </w:p>
    <w:p w14:paraId="35B6C6BE" w14:textId="77777777" w:rsidR="00790D65" w:rsidRPr="00C60771" w:rsidRDefault="00E02A3B" w:rsidP="009E5300">
      <w:pPr>
        <w:pStyle w:val="subsection"/>
      </w:pPr>
      <w:r w:rsidRPr="00C60771">
        <w:tab/>
        <w:t>(1)</w:t>
      </w:r>
      <w:r w:rsidRPr="00C60771">
        <w:tab/>
        <w:t>This clause applies to a franchisor</w:t>
      </w:r>
      <w:r w:rsidR="009310A9" w:rsidRPr="00C60771">
        <w:t xml:space="preserve"> </w:t>
      </w:r>
      <w:r w:rsidRPr="00C60771">
        <w:t>if:</w:t>
      </w:r>
    </w:p>
    <w:p w14:paraId="3FF32A76" w14:textId="77777777" w:rsidR="00E32ADA" w:rsidRPr="00C60771" w:rsidRDefault="0017196D" w:rsidP="00790D65">
      <w:pPr>
        <w:pStyle w:val="paragraph"/>
      </w:pPr>
      <w:r w:rsidRPr="00C60771">
        <w:tab/>
        <w:t>(a)</w:t>
      </w:r>
      <w:r w:rsidRPr="00C60771">
        <w:tab/>
      </w:r>
      <w:r w:rsidR="00E32ADA" w:rsidRPr="00C60771">
        <w:t xml:space="preserve">the franchisor has created a disclosure document under </w:t>
      </w:r>
      <w:r w:rsidR="002A09B4" w:rsidRPr="00C60771">
        <w:t>clause 8</w:t>
      </w:r>
      <w:r w:rsidR="00E32ADA" w:rsidRPr="00C60771">
        <w:t>; and</w:t>
      </w:r>
    </w:p>
    <w:p w14:paraId="6EB0B69F" w14:textId="77777777" w:rsidR="00E32ADA" w:rsidRPr="00C60771" w:rsidRDefault="00E32ADA" w:rsidP="00790D65">
      <w:pPr>
        <w:pStyle w:val="paragraph"/>
      </w:pPr>
      <w:r w:rsidRPr="00C60771">
        <w:tab/>
        <w:t>(b)</w:t>
      </w:r>
      <w:r w:rsidRPr="00C60771">
        <w:tab/>
      </w:r>
      <w:r w:rsidR="005B783B" w:rsidRPr="00C60771">
        <w:t xml:space="preserve">on or before </w:t>
      </w:r>
      <w:r w:rsidR="002A09B4" w:rsidRPr="00C60771">
        <w:t>31 October</w:t>
      </w:r>
      <w:r w:rsidR="005B783B" w:rsidRPr="00C60771">
        <w:t xml:space="preserve"> 2022 </w:t>
      </w:r>
      <w:r w:rsidRPr="00C60771">
        <w:t xml:space="preserve">the franchisor </w:t>
      </w:r>
      <w:r w:rsidR="005C315F" w:rsidRPr="00C60771">
        <w:t>gives</w:t>
      </w:r>
      <w:r w:rsidRPr="00C60771">
        <w:t xml:space="preserve"> a copy of the disclosure document under </w:t>
      </w:r>
      <w:r w:rsidR="002A09B4" w:rsidRPr="00C60771">
        <w:t>clause 9</w:t>
      </w:r>
      <w:r w:rsidRPr="00C60771">
        <w:t>; and</w:t>
      </w:r>
    </w:p>
    <w:p w14:paraId="0C5AF617" w14:textId="77777777" w:rsidR="00CC16BE" w:rsidRPr="00C60771" w:rsidRDefault="00E32ADA" w:rsidP="00790D65">
      <w:pPr>
        <w:pStyle w:val="paragraph"/>
      </w:pPr>
      <w:r w:rsidRPr="00C60771">
        <w:tab/>
        <w:t>(c)</w:t>
      </w:r>
      <w:r w:rsidRPr="00C60771">
        <w:tab/>
        <w:t>if the franchisor is the master franchisor in a master franchise</w:t>
      </w:r>
      <w:r w:rsidR="005C315F" w:rsidRPr="00C60771">
        <w:t xml:space="preserve"> system</w:t>
      </w:r>
      <w:r w:rsidRPr="00C60771">
        <w:t xml:space="preserve">—the master franchise system has 2 or more </w:t>
      </w:r>
      <w:proofErr w:type="spellStart"/>
      <w:r w:rsidRPr="00C60771">
        <w:t>subfranchisors</w:t>
      </w:r>
      <w:proofErr w:type="spellEnd"/>
      <w:r w:rsidRPr="00C60771">
        <w:t>.</w:t>
      </w:r>
    </w:p>
    <w:p w14:paraId="189F7B71" w14:textId="77777777" w:rsidR="00E02A3B" w:rsidRPr="00C60771" w:rsidRDefault="00187682" w:rsidP="00187682">
      <w:pPr>
        <w:pStyle w:val="SubsectionHead"/>
      </w:pPr>
      <w:r w:rsidRPr="00C60771">
        <w:t>Franchisor must provide information for inclusion in Register</w:t>
      </w:r>
    </w:p>
    <w:p w14:paraId="394F6289" w14:textId="77777777" w:rsidR="00AC7AB8" w:rsidRPr="00C60771" w:rsidRDefault="00AC7AB8" w:rsidP="00A63672">
      <w:pPr>
        <w:pStyle w:val="subsection"/>
      </w:pPr>
      <w:r w:rsidRPr="00C60771">
        <w:tab/>
        <w:t>(2)</w:t>
      </w:r>
      <w:r w:rsidRPr="00C60771">
        <w:tab/>
      </w:r>
      <w:r w:rsidR="00CE12C5" w:rsidRPr="00C60771">
        <w:t xml:space="preserve">The franchisor </w:t>
      </w:r>
      <w:r w:rsidRPr="00C60771">
        <w:t>must</w:t>
      </w:r>
      <w:r w:rsidR="009E6084" w:rsidRPr="00C60771">
        <w:t xml:space="preserve">, in accordance with </w:t>
      </w:r>
      <w:r w:rsidR="002A09B4" w:rsidRPr="00C60771">
        <w:t>subclause (</w:t>
      </w:r>
      <w:r w:rsidR="009E6084" w:rsidRPr="00C60771">
        <w:t>3),</w:t>
      </w:r>
      <w:r w:rsidRPr="00C60771">
        <w:t xml:space="preserve"> provide the following information</w:t>
      </w:r>
      <w:r w:rsidR="00FA3C19" w:rsidRPr="00C60771">
        <w:t xml:space="preserve"> </w:t>
      </w:r>
      <w:r w:rsidR="001F48E6" w:rsidRPr="00C60771">
        <w:t>for inclusion in the Register:</w:t>
      </w:r>
    </w:p>
    <w:p w14:paraId="3583FC5C" w14:textId="77777777" w:rsidR="00916530" w:rsidRPr="00C60771" w:rsidRDefault="004C0DFC" w:rsidP="004C0DFC">
      <w:pPr>
        <w:pStyle w:val="paragraph"/>
      </w:pPr>
      <w:r w:rsidRPr="00C60771">
        <w:tab/>
        <w:t>(a)</w:t>
      </w:r>
      <w:r w:rsidR="00A054B0" w:rsidRPr="00C60771">
        <w:tab/>
      </w:r>
      <w:r w:rsidR="00916530" w:rsidRPr="00C60771">
        <w:t>the name of the franchisor</w:t>
      </w:r>
      <w:r w:rsidR="006C29D5" w:rsidRPr="00C60771">
        <w:t>;</w:t>
      </w:r>
    </w:p>
    <w:p w14:paraId="2375200D" w14:textId="77777777" w:rsidR="00020DC7" w:rsidRPr="00C60771" w:rsidRDefault="00020DC7" w:rsidP="00020DC7">
      <w:pPr>
        <w:pStyle w:val="paragraph"/>
      </w:pPr>
      <w:r w:rsidRPr="00C60771">
        <w:tab/>
        <w:t>(b)</w:t>
      </w:r>
      <w:r w:rsidRPr="00C60771">
        <w:tab/>
        <w:t>the name under which the franchisor carries on business in Australia relevant to the franchise;</w:t>
      </w:r>
    </w:p>
    <w:p w14:paraId="5F5B6943" w14:textId="77777777" w:rsidR="00CE12C5" w:rsidRPr="00C60771" w:rsidRDefault="00CE12C5" w:rsidP="00020DC7">
      <w:pPr>
        <w:pStyle w:val="paragraph"/>
      </w:pPr>
      <w:r w:rsidRPr="00C60771">
        <w:tab/>
        <w:t>(c)</w:t>
      </w:r>
      <w:r w:rsidRPr="00C60771">
        <w:tab/>
        <w:t>if the franchisor has an ABN—the franchisor’s ABN;</w:t>
      </w:r>
    </w:p>
    <w:p w14:paraId="50E227AD" w14:textId="77777777" w:rsidR="00836C06" w:rsidRPr="00C60771" w:rsidRDefault="00836C06" w:rsidP="00020DC7">
      <w:pPr>
        <w:pStyle w:val="paragraph"/>
      </w:pPr>
      <w:r w:rsidRPr="00C60771">
        <w:tab/>
        <w:t>(</w:t>
      </w:r>
      <w:r w:rsidR="00CE12C5" w:rsidRPr="00C60771">
        <w:t>d</w:t>
      </w:r>
      <w:r w:rsidRPr="00C60771">
        <w:t>)</w:t>
      </w:r>
      <w:r w:rsidRPr="00C60771">
        <w:tab/>
        <w:t>the address, or addresses, of the franchisor’s registered office and principal place of business in Australia;</w:t>
      </w:r>
    </w:p>
    <w:p w14:paraId="0F18E6C0" w14:textId="77777777" w:rsidR="005728B3" w:rsidRPr="00C60771" w:rsidRDefault="005728B3" w:rsidP="00020DC7">
      <w:pPr>
        <w:pStyle w:val="paragraph"/>
      </w:pPr>
      <w:r w:rsidRPr="00C60771">
        <w:tab/>
        <w:t>(e)</w:t>
      </w:r>
      <w:r w:rsidRPr="00C60771">
        <w:tab/>
        <w:t xml:space="preserve">the </w:t>
      </w:r>
      <w:r w:rsidR="00034910" w:rsidRPr="00C60771">
        <w:t xml:space="preserve">business </w:t>
      </w:r>
      <w:r w:rsidR="00B70C30" w:rsidRPr="00C60771">
        <w:t xml:space="preserve">telephone number and </w:t>
      </w:r>
      <w:r w:rsidRPr="00C60771">
        <w:t>email address of the franchisor;</w:t>
      </w:r>
    </w:p>
    <w:p w14:paraId="4959117E" w14:textId="77777777" w:rsidR="004A11EC" w:rsidRPr="00C60771" w:rsidRDefault="004A11EC" w:rsidP="004C0DFC">
      <w:pPr>
        <w:pStyle w:val="paragraph"/>
      </w:pPr>
      <w:r w:rsidRPr="00C60771">
        <w:tab/>
        <w:t>(</w:t>
      </w:r>
      <w:r w:rsidR="005728B3" w:rsidRPr="00C60771">
        <w:t>f</w:t>
      </w:r>
      <w:r w:rsidRPr="00C60771">
        <w:t>)</w:t>
      </w:r>
      <w:r w:rsidRPr="00C60771">
        <w:tab/>
        <w:t xml:space="preserve">the </w:t>
      </w:r>
      <w:proofErr w:type="spellStart"/>
      <w:r w:rsidRPr="00C60771">
        <w:t>ANZSIC</w:t>
      </w:r>
      <w:proofErr w:type="spellEnd"/>
      <w:r w:rsidRPr="00C60771">
        <w:t xml:space="preserve"> division and subdivision code</w:t>
      </w:r>
      <w:r w:rsidR="003073F5" w:rsidRPr="00C60771">
        <w:t>s</w:t>
      </w:r>
      <w:r w:rsidRPr="00C60771">
        <w:t xml:space="preserve"> </w:t>
      </w:r>
      <w:r w:rsidR="001A6473" w:rsidRPr="00C60771">
        <w:t xml:space="preserve">for </w:t>
      </w:r>
      <w:r w:rsidRPr="00C60771">
        <w:t>the industry in which the business operated under the franchise operates;</w:t>
      </w:r>
    </w:p>
    <w:p w14:paraId="7900DC05" w14:textId="77777777" w:rsidR="00DE1E04" w:rsidRPr="00C60771" w:rsidRDefault="00CC16BE" w:rsidP="004C0DFC">
      <w:pPr>
        <w:pStyle w:val="paragraph"/>
      </w:pPr>
      <w:r w:rsidRPr="00C60771">
        <w:tab/>
        <w:t>(g)</w:t>
      </w:r>
      <w:r w:rsidRPr="00C60771">
        <w:tab/>
        <w:t>any</w:t>
      </w:r>
      <w:r w:rsidR="0017196D" w:rsidRPr="00C60771">
        <w:t xml:space="preserve"> </w:t>
      </w:r>
      <w:r w:rsidRPr="00C60771">
        <w:t xml:space="preserve">information required to be provided to the Secretary under </w:t>
      </w:r>
      <w:r w:rsidR="002A09B4" w:rsidRPr="00C60771">
        <w:t>subclause (</w:t>
      </w:r>
      <w:r w:rsidRPr="00C60771">
        <w:t>4).</w:t>
      </w:r>
    </w:p>
    <w:p w14:paraId="3105B66F" w14:textId="77777777" w:rsidR="000412D1" w:rsidRPr="00C60771" w:rsidRDefault="000412D1" w:rsidP="005728B3">
      <w:pPr>
        <w:pStyle w:val="notetext"/>
      </w:pPr>
      <w:r w:rsidRPr="00C60771">
        <w:t>Note:</w:t>
      </w:r>
      <w:r w:rsidRPr="00C60771">
        <w:tab/>
        <w:t>Persons other than the franchisor may provide the informatio</w:t>
      </w:r>
      <w:r w:rsidR="005728B3" w:rsidRPr="00C60771">
        <w:t xml:space="preserve">n </w:t>
      </w:r>
      <w:r w:rsidRPr="00C60771">
        <w:t>on behalf of the franchisor (see Division 4).</w:t>
      </w:r>
    </w:p>
    <w:p w14:paraId="43349BA9" w14:textId="77777777" w:rsidR="009E6084" w:rsidRPr="00C60771" w:rsidRDefault="009E6084" w:rsidP="005728B3">
      <w:pPr>
        <w:pStyle w:val="Penalty"/>
      </w:pPr>
      <w:r w:rsidRPr="00C60771">
        <w:t>Civil penalty:</w:t>
      </w:r>
      <w:r w:rsidRPr="00C60771">
        <w:tab/>
        <w:t>600 penalty units.</w:t>
      </w:r>
    </w:p>
    <w:p w14:paraId="54448C58" w14:textId="77777777" w:rsidR="005728B3" w:rsidRPr="00C60771" w:rsidRDefault="005728B3" w:rsidP="005728B3">
      <w:pPr>
        <w:pStyle w:val="subsection"/>
      </w:pPr>
      <w:r w:rsidRPr="00C60771">
        <w:tab/>
        <w:t>(3)</w:t>
      </w:r>
      <w:r w:rsidRPr="00C60771">
        <w:tab/>
        <w:t>The information must:</w:t>
      </w:r>
    </w:p>
    <w:p w14:paraId="64C8DFA9" w14:textId="77777777" w:rsidR="005728B3" w:rsidRPr="00C60771" w:rsidRDefault="005728B3" w:rsidP="005728B3">
      <w:pPr>
        <w:pStyle w:val="paragraph"/>
      </w:pPr>
      <w:r w:rsidRPr="00C60771">
        <w:tab/>
        <w:t>(a)</w:t>
      </w:r>
      <w:r w:rsidRPr="00C60771">
        <w:tab/>
        <w:t>be provided in a form and manner approved by the Secretary; and</w:t>
      </w:r>
    </w:p>
    <w:p w14:paraId="0939527B" w14:textId="77777777" w:rsidR="00CB0176" w:rsidRPr="00C60771" w:rsidRDefault="005728B3" w:rsidP="005728B3">
      <w:pPr>
        <w:pStyle w:val="paragraph"/>
      </w:pPr>
      <w:r w:rsidRPr="00C60771">
        <w:tab/>
        <w:t>(b)</w:t>
      </w:r>
      <w:r w:rsidRPr="00C60771">
        <w:tab/>
      </w:r>
      <w:r w:rsidR="00E02A3B" w:rsidRPr="00C60771">
        <w:t>b</w:t>
      </w:r>
      <w:r w:rsidRPr="00C60771">
        <w:t xml:space="preserve">e provided </w:t>
      </w:r>
      <w:r w:rsidR="00CB0176" w:rsidRPr="00C60771">
        <w:t xml:space="preserve">on or before </w:t>
      </w:r>
      <w:r w:rsidR="002A09B4" w:rsidRPr="00C60771">
        <w:t>14 November</w:t>
      </w:r>
      <w:r w:rsidR="00CB0176" w:rsidRPr="00C60771">
        <w:t xml:space="preserve"> 2022.</w:t>
      </w:r>
    </w:p>
    <w:p w14:paraId="771DE45D" w14:textId="77777777" w:rsidR="008871DF" w:rsidRPr="00C60771" w:rsidRDefault="00187682" w:rsidP="008871DF">
      <w:pPr>
        <w:pStyle w:val="SubsectionHead"/>
      </w:pPr>
      <w:r w:rsidRPr="00C60771">
        <w:lastRenderedPageBreak/>
        <w:t>S</w:t>
      </w:r>
      <w:r w:rsidR="009D224D" w:rsidRPr="00C60771">
        <w:t>ecretary may require franchisor to provide information</w:t>
      </w:r>
    </w:p>
    <w:p w14:paraId="50CEC004" w14:textId="77777777" w:rsidR="008B7BBB" w:rsidRPr="00C60771" w:rsidRDefault="009D224D" w:rsidP="003B6A18">
      <w:pPr>
        <w:pStyle w:val="subsection"/>
      </w:pPr>
      <w:r w:rsidRPr="00C60771">
        <w:tab/>
        <w:t>(</w:t>
      </w:r>
      <w:r w:rsidR="000412D1" w:rsidRPr="00C60771">
        <w:t>4</w:t>
      </w:r>
      <w:r w:rsidRPr="00C60771">
        <w:t>)</w:t>
      </w:r>
      <w:r w:rsidRPr="00C60771">
        <w:tab/>
        <w:t>The Secretary may require</w:t>
      </w:r>
      <w:r w:rsidR="008871DF" w:rsidRPr="00C60771">
        <w:t xml:space="preserve"> </w:t>
      </w:r>
      <w:r w:rsidR="00CE10A8" w:rsidRPr="00C60771">
        <w:t xml:space="preserve">the </w:t>
      </w:r>
      <w:r w:rsidRPr="00C60771">
        <w:t xml:space="preserve">franchisor to provide to the Secretary information </w:t>
      </w:r>
      <w:r w:rsidR="007E5C2D" w:rsidRPr="00C60771">
        <w:t xml:space="preserve">that </w:t>
      </w:r>
      <w:r w:rsidR="0017196D" w:rsidRPr="00C60771">
        <w:t xml:space="preserve">is required to be </w:t>
      </w:r>
      <w:r w:rsidR="007E5C2D" w:rsidRPr="00C60771">
        <w:t>included</w:t>
      </w:r>
      <w:r w:rsidR="008B7BBB" w:rsidRPr="00C60771">
        <w:t xml:space="preserve"> in</w:t>
      </w:r>
      <w:r w:rsidR="00DA1CB6" w:rsidRPr="00C60771">
        <w:t xml:space="preserve"> a</w:t>
      </w:r>
      <w:r w:rsidR="008B7BBB" w:rsidRPr="00C60771">
        <w:t xml:space="preserve"> disclosure document if the information is not:</w:t>
      </w:r>
    </w:p>
    <w:p w14:paraId="26A93997" w14:textId="77777777" w:rsidR="008B7BBB" w:rsidRPr="00C60771" w:rsidRDefault="008B7BBB" w:rsidP="008B7BBB">
      <w:pPr>
        <w:pStyle w:val="paragraph"/>
      </w:pPr>
      <w:r w:rsidRPr="00C60771">
        <w:tab/>
        <w:t>(a)</w:t>
      </w:r>
      <w:r w:rsidRPr="00C60771">
        <w:tab/>
        <w:t>person</w:t>
      </w:r>
      <w:r w:rsidR="007E5C2D" w:rsidRPr="00C60771">
        <w:t>al</w:t>
      </w:r>
      <w:r w:rsidRPr="00C60771">
        <w:t xml:space="preserve"> information that relates to an individual other than the franchisor; or</w:t>
      </w:r>
    </w:p>
    <w:p w14:paraId="45130B0E" w14:textId="77777777" w:rsidR="003327B1" w:rsidRPr="00C60771" w:rsidRDefault="008B7BBB" w:rsidP="007E5C2D">
      <w:pPr>
        <w:pStyle w:val="paragraph"/>
      </w:pPr>
      <w:r w:rsidRPr="00C60771">
        <w:tab/>
        <w:t>(b)</w:t>
      </w:r>
      <w:r w:rsidRPr="00C60771">
        <w:tab/>
        <w:t xml:space="preserve">information that relates to a </w:t>
      </w:r>
      <w:r w:rsidR="007E5C2D" w:rsidRPr="00C60771">
        <w:t xml:space="preserve">particular </w:t>
      </w:r>
      <w:r w:rsidR="003327B1" w:rsidRPr="00C60771">
        <w:t>franchis</w:t>
      </w:r>
      <w:r w:rsidR="007E5C2D" w:rsidRPr="00C60771">
        <w:t>e</w:t>
      </w:r>
      <w:r w:rsidR="003327B1" w:rsidRPr="00C60771">
        <w:t xml:space="preserve">e </w:t>
      </w:r>
      <w:r w:rsidRPr="00C60771">
        <w:t>or a particular site being occupied by a franch</w:t>
      </w:r>
      <w:r w:rsidR="003327B1" w:rsidRPr="00C60771">
        <w:t>ise</w:t>
      </w:r>
      <w:r w:rsidR="007E5C2D" w:rsidRPr="00C60771">
        <w:t>e</w:t>
      </w:r>
      <w:r w:rsidR="004674F4" w:rsidRPr="00C60771">
        <w:t>.</w:t>
      </w:r>
    </w:p>
    <w:p w14:paraId="069BF095" w14:textId="77777777" w:rsidR="000F6038" w:rsidRPr="00C60771" w:rsidRDefault="00734479" w:rsidP="009611E6">
      <w:pPr>
        <w:pStyle w:val="ActHead5"/>
      </w:pPr>
      <w:bookmarkStart w:id="16" w:name="_Toc79656355"/>
      <w:r w:rsidRPr="003F5420">
        <w:rPr>
          <w:rStyle w:val="CharSectno"/>
        </w:rPr>
        <w:t>53</w:t>
      </w:r>
      <w:r w:rsidR="009043C4" w:rsidRPr="003F5420">
        <w:rPr>
          <w:rStyle w:val="CharSectno"/>
        </w:rPr>
        <w:t>D</w:t>
      </w:r>
      <w:r w:rsidRPr="00C60771">
        <w:t xml:space="preserve">  </w:t>
      </w:r>
      <w:r w:rsidR="00531D34" w:rsidRPr="00C60771">
        <w:t>Initial o</w:t>
      </w:r>
      <w:r w:rsidR="005C6285" w:rsidRPr="00C60771">
        <w:t>bligation</w:t>
      </w:r>
      <w:r w:rsidR="008D3ED3" w:rsidRPr="00C60771">
        <w:t xml:space="preserve"> t</w:t>
      </w:r>
      <w:r w:rsidR="005C6285" w:rsidRPr="00C60771">
        <w:t>o provide information</w:t>
      </w:r>
      <w:r w:rsidR="00034910" w:rsidRPr="00C60771">
        <w:t xml:space="preserve"> </w:t>
      </w:r>
      <w:r w:rsidR="005C6285" w:rsidRPr="00C60771">
        <w:t>for inclusion in Register</w:t>
      </w:r>
      <w:r w:rsidR="008D3ED3" w:rsidRPr="00C60771">
        <w:t>—</w:t>
      </w:r>
      <w:r w:rsidR="00531D34" w:rsidRPr="00C60771">
        <w:t>other franchisors</w:t>
      </w:r>
    </w:p>
    <w:p w14:paraId="27692519" w14:textId="77777777" w:rsidR="00372840" w:rsidRPr="00C60771" w:rsidRDefault="00372840" w:rsidP="00372840">
      <w:pPr>
        <w:pStyle w:val="SubsectionHead"/>
      </w:pPr>
      <w:bookmarkStart w:id="17" w:name="_Hlk97282746"/>
      <w:r w:rsidRPr="00C60771">
        <w:t>Franchisors to which this clause applies</w:t>
      </w:r>
    </w:p>
    <w:p w14:paraId="07C106ED" w14:textId="77777777" w:rsidR="00C92B80" w:rsidRPr="00C60771" w:rsidRDefault="00372840" w:rsidP="00BE289D">
      <w:pPr>
        <w:pStyle w:val="subsection"/>
      </w:pPr>
      <w:r w:rsidRPr="00C60771">
        <w:tab/>
      </w:r>
      <w:r w:rsidR="00BE289D" w:rsidRPr="00C60771">
        <w:t>(1)</w:t>
      </w:r>
      <w:r w:rsidR="00BE289D" w:rsidRPr="00C60771">
        <w:tab/>
        <w:t>This clause applies to a franchisor</w:t>
      </w:r>
      <w:r w:rsidR="009310A9" w:rsidRPr="00C60771">
        <w:t xml:space="preserve"> </w:t>
      </w:r>
      <w:r w:rsidR="00BE289D" w:rsidRPr="00C60771">
        <w:t>if</w:t>
      </w:r>
      <w:r w:rsidR="00C92B80" w:rsidRPr="00C60771">
        <w:t>:</w:t>
      </w:r>
    </w:p>
    <w:p w14:paraId="13337995" w14:textId="77777777" w:rsidR="00B64671" w:rsidRPr="00C60771" w:rsidRDefault="00B86EBD" w:rsidP="00B86EBD">
      <w:pPr>
        <w:pStyle w:val="paragraph"/>
      </w:pPr>
      <w:r w:rsidRPr="00C60771">
        <w:tab/>
      </w:r>
      <w:r w:rsidR="001F2C71" w:rsidRPr="00C60771">
        <w:t>(a)</w:t>
      </w:r>
      <w:r w:rsidR="001F2C71" w:rsidRPr="00C60771">
        <w:tab/>
      </w:r>
      <w:r w:rsidR="00B64671" w:rsidRPr="00C60771">
        <w:t>the franchisor is proposing to enter into a franchise agreement with a prospective franchisee; and</w:t>
      </w:r>
    </w:p>
    <w:p w14:paraId="38CC078C" w14:textId="77777777" w:rsidR="00D8651A" w:rsidRPr="00C60771" w:rsidRDefault="00EE4170" w:rsidP="007153C3">
      <w:pPr>
        <w:pStyle w:val="paragraph"/>
      </w:pPr>
      <w:r w:rsidRPr="00C60771">
        <w:tab/>
        <w:t>(b)</w:t>
      </w:r>
      <w:r w:rsidRPr="00C60771">
        <w:tab/>
        <w:t xml:space="preserve">a copy of the disclosure document relating to the franchise is required to be given to the prospective franchisee under </w:t>
      </w:r>
      <w:r w:rsidR="002A09B4" w:rsidRPr="00C60771">
        <w:t>clause 9</w:t>
      </w:r>
      <w:r w:rsidRPr="00C60771">
        <w:t>; and</w:t>
      </w:r>
    </w:p>
    <w:p w14:paraId="064A451A" w14:textId="77777777" w:rsidR="00B81EBB" w:rsidRPr="00C60771" w:rsidRDefault="00D8651A" w:rsidP="007153C3">
      <w:pPr>
        <w:pStyle w:val="paragraph"/>
      </w:pPr>
      <w:r w:rsidRPr="00C60771">
        <w:tab/>
        <w:t>(c)</w:t>
      </w:r>
      <w:r w:rsidRPr="00C60771">
        <w:tab/>
        <w:t xml:space="preserve">the franchisor has not previously provided information relating to the franchise for inclusion in the Register under this clause or </w:t>
      </w:r>
      <w:r w:rsidR="002A09B4" w:rsidRPr="00C60771">
        <w:t>clause 5</w:t>
      </w:r>
      <w:r w:rsidRPr="00C60771">
        <w:t>3C; and</w:t>
      </w:r>
    </w:p>
    <w:p w14:paraId="6A49B59C" w14:textId="77777777" w:rsidR="000464F9" w:rsidRPr="00C60771" w:rsidRDefault="00633FD9" w:rsidP="00B86EBD">
      <w:pPr>
        <w:pStyle w:val="paragraph"/>
      </w:pPr>
      <w:r w:rsidRPr="00C60771">
        <w:tab/>
        <w:t>(</w:t>
      </w:r>
      <w:r w:rsidR="00EE4170" w:rsidRPr="00C60771">
        <w:t>d</w:t>
      </w:r>
      <w:r w:rsidRPr="00C60771">
        <w:t>)</w:t>
      </w:r>
      <w:r w:rsidRPr="00C60771">
        <w:tab/>
      </w:r>
      <w:r w:rsidR="000464F9" w:rsidRPr="00C60771">
        <w:t xml:space="preserve">if the franchisor is the master franchisor in a master franchise system—the master franchise system has 2 or more </w:t>
      </w:r>
      <w:proofErr w:type="spellStart"/>
      <w:r w:rsidR="000464F9" w:rsidRPr="00C60771">
        <w:t>subfranchisors</w:t>
      </w:r>
      <w:proofErr w:type="spellEnd"/>
      <w:r w:rsidR="000464F9" w:rsidRPr="00C60771">
        <w:t>.</w:t>
      </w:r>
    </w:p>
    <w:bookmarkEnd w:id="17"/>
    <w:p w14:paraId="28C9003C" w14:textId="77777777" w:rsidR="00C92B80" w:rsidRPr="00C60771" w:rsidRDefault="008D3ED3" w:rsidP="00C92B80">
      <w:pPr>
        <w:pStyle w:val="SubsectionHead"/>
      </w:pPr>
      <w:r w:rsidRPr="00C60771">
        <w:t>O</w:t>
      </w:r>
      <w:r w:rsidR="00C92B80" w:rsidRPr="00C60771">
        <w:t>bligation to provide information</w:t>
      </w:r>
    </w:p>
    <w:p w14:paraId="421ABA1D" w14:textId="77777777" w:rsidR="00C92B80" w:rsidRPr="00C60771" w:rsidRDefault="00C92B80" w:rsidP="00C92B80">
      <w:pPr>
        <w:pStyle w:val="subsection"/>
      </w:pPr>
      <w:r w:rsidRPr="00C60771">
        <w:tab/>
        <w:t>(2)</w:t>
      </w:r>
      <w:r w:rsidRPr="00C60771">
        <w:tab/>
      </w:r>
      <w:r w:rsidR="00034910" w:rsidRPr="00C60771">
        <w:t>The</w:t>
      </w:r>
      <w:r w:rsidRPr="00C60771">
        <w:t xml:space="preserve"> franchisor must, in accordance with </w:t>
      </w:r>
      <w:r w:rsidR="002A09B4" w:rsidRPr="00C60771">
        <w:t>subclause (</w:t>
      </w:r>
      <w:r w:rsidRPr="00C60771">
        <w:t>3), provide the following information for inclusion in the Register:</w:t>
      </w:r>
    </w:p>
    <w:p w14:paraId="1662CCD8" w14:textId="77777777" w:rsidR="00437121" w:rsidRPr="00C60771" w:rsidRDefault="00437121" w:rsidP="00437121">
      <w:pPr>
        <w:pStyle w:val="paragraph"/>
      </w:pPr>
      <w:r w:rsidRPr="00C60771">
        <w:tab/>
        <w:t>(a)</w:t>
      </w:r>
      <w:r w:rsidRPr="00C60771">
        <w:tab/>
        <w:t>the name of the franchisor;</w:t>
      </w:r>
    </w:p>
    <w:p w14:paraId="675939EE" w14:textId="77777777" w:rsidR="00437121" w:rsidRPr="00C60771" w:rsidRDefault="00437121" w:rsidP="00437121">
      <w:pPr>
        <w:pStyle w:val="paragraph"/>
      </w:pPr>
      <w:r w:rsidRPr="00C60771">
        <w:tab/>
        <w:t>(b)</w:t>
      </w:r>
      <w:r w:rsidRPr="00C60771">
        <w:tab/>
        <w:t>the name under which the franchisor carries on business in Australia relevant to the franchise;</w:t>
      </w:r>
    </w:p>
    <w:p w14:paraId="651059E4" w14:textId="77777777" w:rsidR="00437121" w:rsidRPr="00C60771" w:rsidRDefault="00437121" w:rsidP="00437121">
      <w:pPr>
        <w:pStyle w:val="paragraph"/>
      </w:pPr>
      <w:r w:rsidRPr="00C60771">
        <w:tab/>
        <w:t>(c)</w:t>
      </w:r>
      <w:r w:rsidRPr="00C60771">
        <w:tab/>
        <w:t>if the franchisor has an ABN—the franchisor’s ABN;</w:t>
      </w:r>
    </w:p>
    <w:p w14:paraId="3F557863" w14:textId="77777777" w:rsidR="00437121" w:rsidRPr="00C60771" w:rsidRDefault="00437121" w:rsidP="00437121">
      <w:pPr>
        <w:pStyle w:val="paragraph"/>
      </w:pPr>
      <w:r w:rsidRPr="00C60771">
        <w:tab/>
        <w:t>(d)</w:t>
      </w:r>
      <w:r w:rsidRPr="00C60771">
        <w:tab/>
        <w:t>the address, or addresses, of the franchisor’s registered office and principal place of business in Australia;</w:t>
      </w:r>
    </w:p>
    <w:p w14:paraId="4CF851C5" w14:textId="77777777" w:rsidR="00437121" w:rsidRPr="00C60771" w:rsidRDefault="00437121" w:rsidP="00437121">
      <w:pPr>
        <w:pStyle w:val="paragraph"/>
      </w:pPr>
      <w:r w:rsidRPr="00C60771">
        <w:tab/>
        <w:t>(e)</w:t>
      </w:r>
      <w:r w:rsidRPr="00C60771">
        <w:tab/>
        <w:t>the business telephone number and email address of the franchisor;</w:t>
      </w:r>
    </w:p>
    <w:p w14:paraId="6D65CA4E" w14:textId="77777777" w:rsidR="00437121" w:rsidRPr="00C60771" w:rsidRDefault="00437121" w:rsidP="00437121">
      <w:pPr>
        <w:pStyle w:val="paragraph"/>
      </w:pPr>
      <w:r w:rsidRPr="00C60771">
        <w:tab/>
        <w:t>(f)</w:t>
      </w:r>
      <w:r w:rsidRPr="00C60771">
        <w:tab/>
        <w:t xml:space="preserve">the </w:t>
      </w:r>
      <w:proofErr w:type="spellStart"/>
      <w:r w:rsidRPr="00C60771">
        <w:t>ANZSIC</w:t>
      </w:r>
      <w:proofErr w:type="spellEnd"/>
      <w:r w:rsidRPr="00C60771">
        <w:t xml:space="preserve"> division and subdivision codes for the industry in which the business operated under the franchise operate</w:t>
      </w:r>
      <w:r w:rsidR="00EA661B" w:rsidRPr="00C60771">
        <w:t>s</w:t>
      </w:r>
      <w:r w:rsidRPr="00C60771">
        <w:t>;</w:t>
      </w:r>
    </w:p>
    <w:p w14:paraId="750F0712" w14:textId="77777777" w:rsidR="00437121" w:rsidRPr="00C60771" w:rsidRDefault="00CB050F" w:rsidP="00CB050F">
      <w:pPr>
        <w:pStyle w:val="paragraph"/>
      </w:pPr>
      <w:r w:rsidRPr="00C60771">
        <w:tab/>
        <w:t>(g)</w:t>
      </w:r>
      <w:r w:rsidRPr="00C60771">
        <w:tab/>
        <w:t>any</w:t>
      </w:r>
      <w:r w:rsidR="00287968" w:rsidRPr="00C60771">
        <w:t xml:space="preserve"> </w:t>
      </w:r>
      <w:r w:rsidRPr="00C60771">
        <w:t xml:space="preserve">information required to be provided to the Secretary under </w:t>
      </w:r>
      <w:r w:rsidR="002A09B4" w:rsidRPr="00C60771">
        <w:t>subclause (</w:t>
      </w:r>
      <w:r w:rsidRPr="00C60771">
        <w:t>4).</w:t>
      </w:r>
    </w:p>
    <w:p w14:paraId="5C8F3DBD" w14:textId="77777777" w:rsidR="00437121" w:rsidRPr="00C60771" w:rsidRDefault="00437121" w:rsidP="00437121">
      <w:pPr>
        <w:pStyle w:val="notetext"/>
      </w:pPr>
      <w:r w:rsidRPr="00C60771">
        <w:t>Note:</w:t>
      </w:r>
      <w:r w:rsidRPr="00C60771">
        <w:tab/>
        <w:t>Persons other than the franchisor may provide the information on behalf of the franchisor (see Division 4).</w:t>
      </w:r>
    </w:p>
    <w:p w14:paraId="7E4073C4" w14:textId="77777777" w:rsidR="00034910" w:rsidRPr="00C60771" w:rsidRDefault="00437121" w:rsidP="00EA661B">
      <w:pPr>
        <w:pStyle w:val="Penalty"/>
      </w:pPr>
      <w:r w:rsidRPr="00C60771">
        <w:t>Civil penalty:</w:t>
      </w:r>
      <w:r w:rsidRPr="00C60771">
        <w:tab/>
        <w:t>600 penalty units.</w:t>
      </w:r>
    </w:p>
    <w:p w14:paraId="09A62CEE" w14:textId="77777777" w:rsidR="00C92B80" w:rsidRPr="00C60771" w:rsidRDefault="00C92B80" w:rsidP="00C92B80">
      <w:pPr>
        <w:pStyle w:val="subsection"/>
      </w:pPr>
      <w:r w:rsidRPr="00C60771">
        <w:tab/>
        <w:t>(3)</w:t>
      </w:r>
      <w:r w:rsidRPr="00C60771">
        <w:tab/>
        <w:t>The</w:t>
      </w:r>
      <w:r w:rsidR="001623F1" w:rsidRPr="00C60771">
        <w:t xml:space="preserve"> information </w:t>
      </w:r>
      <w:r w:rsidRPr="00C60771">
        <w:t>must</w:t>
      </w:r>
      <w:r w:rsidR="00B112F7" w:rsidRPr="00C60771">
        <w:t xml:space="preserve"> be provided</w:t>
      </w:r>
      <w:r w:rsidRPr="00C60771">
        <w:t>:</w:t>
      </w:r>
    </w:p>
    <w:p w14:paraId="47164A5A" w14:textId="77777777" w:rsidR="00C92B80" w:rsidRPr="00C60771" w:rsidRDefault="00C92B80" w:rsidP="00C92B80">
      <w:pPr>
        <w:pStyle w:val="paragraph"/>
      </w:pPr>
      <w:r w:rsidRPr="00C60771">
        <w:tab/>
        <w:t>(a)</w:t>
      </w:r>
      <w:r w:rsidRPr="00C60771">
        <w:tab/>
        <w:t>in a form and manner approved by the Secretary; and</w:t>
      </w:r>
    </w:p>
    <w:p w14:paraId="3D2F38C2" w14:textId="77777777" w:rsidR="00B371B4" w:rsidRPr="00C60771" w:rsidRDefault="00C92B80" w:rsidP="00BD573E">
      <w:pPr>
        <w:pStyle w:val="paragraph"/>
      </w:pPr>
      <w:r w:rsidRPr="00C60771">
        <w:tab/>
        <w:t>(b)</w:t>
      </w:r>
      <w:r w:rsidRPr="00C60771">
        <w:tab/>
      </w:r>
      <w:r w:rsidR="00965FBB" w:rsidRPr="00C60771">
        <w:t>at least 14 days before the franchisor enters into the franchise agreement with the prospective franchisee.</w:t>
      </w:r>
    </w:p>
    <w:p w14:paraId="57A1510D" w14:textId="77777777" w:rsidR="00C92B80" w:rsidRPr="00C60771" w:rsidRDefault="00C92B80" w:rsidP="00C92B80">
      <w:pPr>
        <w:pStyle w:val="SubsectionHead"/>
      </w:pPr>
      <w:r w:rsidRPr="00C60771">
        <w:lastRenderedPageBreak/>
        <w:t>Secretary may require franchisor to provide information</w:t>
      </w:r>
    </w:p>
    <w:p w14:paraId="62AF531C" w14:textId="77777777" w:rsidR="00CB050F" w:rsidRPr="00C60771" w:rsidRDefault="00100BB3" w:rsidP="00CB050F">
      <w:pPr>
        <w:pStyle w:val="subsection"/>
      </w:pPr>
      <w:r w:rsidRPr="00C60771">
        <w:tab/>
      </w:r>
      <w:r w:rsidR="00CB050F" w:rsidRPr="00C60771">
        <w:t>(4)</w:t>
      </w:r>
      <w:r w:rsidR="00CB050F" w:rsidRPr="00C60771">
        <w:tab/>
        <w:t>The Secretary may require the franchisor to provide to the Secretary information that is required to be included in</w:t>
      </w:r>
      <w:r w:rsidR="00287968" w:rsidRPr="00C60771">
        <w:t xml:space="preserve"> </w:t>
      </w:r>
      <w:r w:rsidR="00DA1CB6" w:rsidRPr="00C60771">
        <w:t>a</w:t>
      </w:r>
      <w:r w:rsidR="004D4EA7" w:rsidRPr="00C60771">
        <w:t xml:space="preserve"> </w:t>
      </w:r>
      <w:r w:rsidR="00CB050F" w:rsidRPr="00C60771">
        <w:t xml:space="preserve">disclosure document </w:t>
      </w:r>
      <w:r w:rsidR="00EE4170" w:rsidRPr="00C60771">
        <w:t>if the information is not:</w:t>
      </w:r>
    </w:p>
    <w:p w14:paraId="7B144EE2" w14:textId="77777777" w:rsidR="00CB050F" w:rsidRPr="00C60771" w:rsidRDefault="00CB050F" w:rsidP="00CB050F">
      <w:pPr>
        <w:pStyle w:val="paragraph"/>
      </w:pPr>
      <w:r w:rsidRPr="00C60771">
        <w:tab/>
        <w:t>(a)</w:t>
      </w:r>
      <w:r w:rsidRPr="00C60771">
        <w:tab/>
        <w:t>personal information that relates to an individual other than the franchisor; or</w:t>
      </w:r>
    </w:p>
    <w:p w14:paraId="55231BA7" w14:textId="77777777" w:rsidR="00CB050F" w:rsidRPr="00C60771" w:rsidRDefault="00CB050F" w:rsidP="00CB050F">
      <w:pPr>
        <w:pStyle w:val="paragraph"/>
      </w:pPr>
      <w:r w:rsidRPr="00C60771">
        <w:tab/>
        <w:t>(b)</w:t>
      </w:r>
      <w:r w:rsidRPr="00C60771">
        <w:tab/>
        <w:t>information that relates to a particular franchisee or a particular site being occupied by a franchisee.</w:t>
      </w:r>
    </w:p>
    <w:p w14:paraId="3EE8B0B5" w14:textId="77777777" w:rsidR="00912A19" w:rsidRPr="00C60771" w:rsidRDefault="00912A19" w:rsidP="00CB050F">
      <w:pPr>
        <w:pStyle w:val="ActHead5"/>
      </w:pPr>
      <w:r w:rsidRPr="003F5420">
        <w:rPr>
          <w:rStyle w:val="CharSectno"/>
        </w:rPr>
        <w:t>53</w:t>
      </w:r>
      <w:r w:rsidR="009043C4" w:rsidRPr="003F5420">
        <w:rPr>
          <w:rStyle w:val="CharSectno"/>
        </w:rPr>
        <w:t>E</w:t>
      </w:r>
      <w:r w:rsidRPr="00C60771">
        <w:t xml:space="preserve">  Obligation to</w:t>
      </w:r>
      <w:r w:rsidR="00230CE1" w:rsidRPr="00C60771">
        <w:t xml:space="preserve"> </w:t>
      </w:r>
      <w:r w:rsidR="00B34445" w:rsidRPr="00C60771">
        <w:t xml:space="preserve">annually </w:t>
      </w:r>
      <w:r w:rsidR="00513EEB" w:rsidRPr="00C60771">
        <w:t>u</w:t>
      </w:r>
      <w:r w:rsidR="0080749F" w:rsidRPr="00C60771">
        <w:t>pdate</w:t>
      </w:r>
      <w:r w:rsidR="008B22CA" w:rsidRPr="00C60771">
        <w:t xml:space="preserve"> or confirm </w:t>
      </w:r>
      <w:r w:rsidRPr="00C60771">
        <w:t xml:space="preserve">information </w:t>
      </w:r>
      <w:r w:rsidR="00230CE1" w:rsidRPr="00C60771">
        <w:t>included in Register</w:t>
      </w:r>
      <w:bookmarkEnd w:id="16"/>
    </w:p>
    <w:p w14:paraId="7FCFDDD3" w14:textId="77777777" w:rsidR="003968B0" w:rsidRPr="00C60771" w:rsidRDefault="003968B0" w:rsidP="003968B0">
      <w:pPr>
        <w:pStyle w:val="SubsectionHead"/>
      </w:pPr>
      <w:r w:rsidRPr="00C60771">
        <w:t>Franchisors to which this clause applies</w:t>
      </w:r>
    </w:p>
    <w:p w14:paraId="647DF231" w14:textId="77777777" w:rsidR="009D0F9B" w:rsidRPr="00C60771" w:rsidRDefault="003968B0" w:rsidP="002F293C">
      <w:pPr>
        <w:pStyle w:val="subsection"/>
      </w:pPr>
      <w:r w:rsidRPr="00C60771">
        <w:tab/>
      </w:r>
      <w:r w:rsidR="00912A19" w:rsidRPr="00C60771">
        <w:t>(1)</w:t>
      </w:r>
      <w:r w:rsidR="00912A19" w:rsidRPr="00C60771">
        <w:tab/>
        <w:t>This clause</w:t>
      </w:r>
      <w:r w:rsidR="004B10D4" w:rsidRPr="00C60771">
        <w:t xml:space="preserve"> applies to a franchisor</w:t>
      </w:r>
      <w:r w:rsidR="00BC1A78" w:rsidRPr="00C60771">
        <w:t xml:space="preserve"> </w:t>
      </w:r>
      <w:r w:rsidR="00E33540" w:rsidRPr="00C60771">
        <w:t>if:</w:t>
      </w:r>
    </w:p>
    <w:p w14:paraId="4EC13C75" w14:textId="77777777" w:rsidR="002F293C" w:rsidRPr="00C60771" w:rsidRDefault="002F293C" w:rsidP="00D119A7">
      <w:pPr>
        <w:pStyle w:val="paragraph"/>
      </w:pPr>
      <w:r w:rsidRPr="00C60771">
        <w:tab/>
      </w:r>
      <w:r w:rsidR="00BD5961" w:rsidRPr="00C60771">
        <w:t>(a)</w:t>
      </w:r>
      <w:r w:rsidR="00BD5961" w:rsidRPr="00C60771">
        <w:tab/>
        <w:t xml:space="preserve">information is included, or was required to be included, in the Register under </w:t>
      </w:r>
      <w:r w:rsidR="002A09B4" w:rsidRPr="00C60771">
        <w:t>clause 5</w:t>
      </w:r>
      <w:r w:rsidR="00BD5961" w:rsidRPr="00C60771">
        <w:t>3C or 53D; and</w:t>
      </w:r>
    </w:p>
    <w:p w14:paraId="66393B9A" w14:textId="77777777" w:rsidR="00994A71" w:rsidRPr="00C60771" w:rsidRDefault="00994A71" w:rsidP="00D119A7">
      <w:pPr>
        <w:pStyle w:val="paragraph"/>
      </w:pPr>
      <w:r w:rsidRPr="00C60771">
        <w:tab/>
        <w:t>(b)</w:t>
      </w:r>
      <w:r w:rsidR="00CB050F" w:rsidRPr="00C60771">
        <w:tab/>
        <w:t xml:space="preserve">if the franchisor is the master franchisor in a master franchise system—the master franchise system has 2 or more </w:t>
      </w:r>
      <w:proofErr w:type="spellStart"/>
      <w:r w:rsidR="00CB050F" w:rsidRPr="00C60771">
        <w:t>subfranchisors</w:t>
      </w:r>
      <w:proofErr w:type="spellEnd"/>
      <w:r w:rsidR="00CB050F" w:rsidRPr="00C60771">
        <w:t>.</w:t>
      </w:r>
    </w:p>
    <w:p w14:paraId="3CB080C0" w14:textId="77777777" w:rsidR="00232349" w:rsidRPr="00C60771" w:rsidRDefault="00232349" w:rsidP="00232349">
      <w:pPr>
        <w:pStyle w:val="SubsectionHead"/>
      </w:pPr>
      <w:r w:rsidRPr="00C60771">
        <w:t>Obligation to</w:t>
      </w:r>
      <w:r w:rsidR="003F18A4" w:rsidRPr="00C60771">
        <w:t xml:space="preserve"> update or confirm information</w:t>
      </w:r>
    </w:p>
    <w:p w14:paraId="5A481E9D" w14:textId="77777777" w:rsidR="0046616E" w:rsidRPr="00C60771" w:rsidRDefault="004B10D4" w:rsidP="0042324D">
      <w:pPr>
        <w:pStyle w:val="subsection"/>
      </w:pPr>
      <w:r w:rsidRPr="00C60771">
        <w:tab/>
        <w:t>(2)</w:t>
      </w:r>
      <w:r w:rsidRPr="00C60771">
        <w:tab/>
        <w:t>The franchisor must</w:t>
      </w:r>
      <w:r w:rsidR="00E33540" w:rsidRPr="00C60771">
        <w:t xml:space="preserve">, in accordance with </w:t>
      </w:r>
      <w:r w:rsidR="002A09B4" w:rsidRPr="00C60771">
        <w:t>subclause (</w:t>
      </w:r>
      <w:r w:rsidR="00E33540" w:rsidRPr="00C60771">
        <w:t>3)</w:t>
      </w:r>
      <w:r w:rsidR="003F18A4" w:rsidRPr="00C60771">
        <w:t>, do the following</w:t>
      </w:r>
      <w:r w:rsidR="0046616E" w:rsidRPr="00C60771">
        <w:t>:</w:t>
      </w:r>
    </w:p>
    <w:p w14:paraId="1BCB5736" w14:textId="77777777" w:rsidR="008D4520" w:rsidRPr="00C60771" w:rsidRDefault="0046616E" w:rsidP="0046616E">
      <w:pPr>
        <w:pStyle w:val="paragraph"/>
      </w:pPr>
      <w:r w:rsidRPr="00C60771">
        <w:tab/>
        <w:t>(a)</w:t>
      </w:r>
      <w:r w:rsidRPr="00C60771">
        <w:tab/>
        <w:t>if information</w:t>
      </w:r>
      <w:r w:rsidR="003F18A4" w:rsidRPr="00C60771">
        <w:t xml:space="preserve"> included </w:t>
      </w:r>
      <w:r w:rsidR="00CB050F" w:rsidRPr="00C60771">
        <w:t xml:space="preserve">by the franchisor </w:t>
      </w:r>
      <w:r w:rsidR="003F18A4" w:rsidRPr="00C60771">
        <w:t>in the R</w:t>
      </w:r>
      <w:r w:rsidRPr="00C60771">
        <w:t>egister remains current—confirm</w:t>
      </w:r>
      <w:r w:rsidR="007C7A11" w:rsidRPr="00C60771">
        <w:t xml:space="preserve"> that </w:t>
      </w:r>
      <w:r w:rsidR="00F547CD" w:rsidRPr="00C60771">
        <w:t xml:space="preserve">the </w:t>
      </w:r>
      <w:r w:rsidRPr="00C60771">
        <w:t xml:space="preserve">information </w:t>
      </w:r>
      <w:r w:rsidR="00F547CD" w:rsidRPr="00C60771">
        <w:t>is</w:t>
      </w:r>
      <w:r w:rsidR="00B371B4" w:rsidRPr="00C60771">
        <w:t xml:space="preserve"> correct</w:t>
      </w:r>
      <w:r w:rsidRPr="00C60771">
        <w:t>;</w:t>
      </w:r>
    </w:p>
    <w:p w14:paraId="62DD74DA" w14:textId="77777777" w:rsidR="0046616E" w:rsidRPr="00C60771" w:rsidRDefault="0046616E" w:rsidP="003F18A4">
      <w:pPr>
        <w:pStyle w:val="paragraph"/>
      </w:pPr>
      <w:r w:rsidRPr="00C60771">
        <w:tab/>
      </w:r>
      <w:r w:rsidR="003F18A4" w:rsidRPr="00C60771">
        <w:t>(b)</w:t>
      </w:r>
      <w:r w:rsidR="003F18A4" w:rsidRPr="00C60771">
        <w:tab/>
      </w:r>
      <w:r w:rsidRPr="00C60771">
        <w:t>to the extent that the</w:t>
      </w:r>
      <w:r w:rsidR="003F18A4" w:rsidRPr="00C60771">
        <w:t xml:space="preserve"> following</w:t>
      </w:r>
      <w:r w:rsidRPr="00C60771">
        <w:t xml:space="preserve"> information is incorrect, </w:t>
      </w:r>
      <w:r w:rsidR="003F18A4" w:rsidRPr="00C60771">
        <w:t>out</w:t>
      </w:r>
      <w:r w:rsidR="00C60771">
        <w:noBreakHyphen/>
      </w:r>
      <w:r w:rsidR="003F18A4" w:rsidRPr="00C60771">
        <w:t>of</w:t>
      </w:r>
      <w:r w:rsidR="00C60771">
        <w:noBreakHyphen/>
      </w:r>
      <w:r w:rsidR="003F18A4" w:rsidRPr="00C60771">
        <w:t xml:space="preserve">date or has </w:t>
      </w:r>
      <w:r w:rsidRPr="00C60771">
        <w:t>not previously been provided by the franchisor for inclusion in the Register—provide</w:t>
      </w:r>
      <w:r w:rsidR="00284E2F" w:rsidRPr="00C60771">
        <w:t xml:space="preserve"> or update the </w:t>
      </w:r>
      <w:r w:rsidRPr="00C60771">
        <w:t>following information:</w:t>
      </w:r>
    </w:p>
    <w:p w14:paraId="64D8BEE9" w14:textId="77777777" w:rsidR="003F18A4" w:rsidRPr="00C60771" w:rsidRDefault="003F18A4" w:rsidP="003F18A4">
      <w:pPr>
        <w:pStyle w:val="paragraphsub"/>
      </w:pPr>
      <w:r w:rsidRPr="00C60771">
        <w:tab/>
        <w:t>(</w:t>
      </w:r>
      <w:proofErr w:type="spellStart"/>
      <w:r w:rsidRPr="00C60771">
        <w:t>i</w:t>
      </w:r>
      <w:proofErr w:type="spellEnd"/>
      <w:r w:rsidRPr="00C60771">
        <w:t>)</w:t>
      </w:r>
      <w:r w:rsidRPr="00C60771">
        <w:tab/>
        <w:t>the name of the franchisor;</w:t>
      </w:r>
    </w:p>
    <w:p w14:paraId="6A20EA2D" w14:textId="77777777" w:rsidR="003F18A4" w:rsidRPr="00C60771" w:rsidRDefault="003F18A4" w:rsidP="003F18A4">
      <w:pPr>
        <w:pStyle w:val="paragraphsub"/>
      </w:pPr>
      <w:r w:rsidRPr="00C60771">
        <w:tab/>
        <w:t>(ii)</w:t>
      </w:r>
      <w:r w:rsidRPr="00C60771">
        <w:tab/>
        <w:t>the name under which the franchisor carries on business in Australia relevant to the franchise;</w:t>
      </w:r>
    </w:p>
    <w:p w14:paraId="0BC4B204" w14:textId="77777777" w:rsidR="003F18A4" w:rsidRPr="00C60771" w:rsidRDefault="003F18A4" w:rsidP="003F18A4">
      <w:pPr>
        <w:pStyle w:val="paragraphsub"/>
      </w:pPr>
      <w:r w:rsidRPr="00C60771">
        <w:tab/>
        <w:t>(iii)</w:t>
      </w:r>
      <w:r w:rsidRPr="00C60771">
        <w:tab/>
        <w:t>if the franchisor has an ABN—the franchisor’s ABN;</w:t>
      </w:r>
    </w:p>
    <w:p w14:paraId="13EE0BFD" w14:textId="77777777" w:rsidR="003F18A4" w:rsidRPr="00C60771" w:rsidRDefault="003F18A4" w:rsidP="003F18A4">
      <w:pPr>
        <w:pStyle w:val="paragraphsub"/>
      </w:pPr>
      <w:r w:rsidRPr="00C60771">
        <w:tab/>
        <w:t>(iv)</w:t>
      </w:r>
      <w:r w:rsidRPr="00C60771">
        <w:tab/>
        <w:t>the address, or addresses, of the franchisor’s registered office and principal place of business in Australia;</w:t>
      </w:r>
    </w:p>
    <w:p w14:paraId="2E4E95CB" w14:textId="77777777" w:rsidR="003F18A4" w:rsidRPr="00C60771" w:rsidRDefault="003F18A4" w:rsidP="003F18A4">
      <w:pPr>
        <w:pStyle w:val="paragraphsub"/>
      </w:pPr>
      <w:r w:rsidRPr="00C60771">
        <w:tab/>
        <w:t>(v)</w:t>
      </w:r>
      <w:r w:rsidRPr="00C60771">
        <w:tab/>
        <w:t>the business telephone number and email address of the franchisor;</w:t>
      </w:r>
    </w:p>
    <w:p w14:paraId="17D55F05" w14:textId="77777777" w:rsidR="003F18A4" w:rsidRPr="00C60771" w:rsidRDefault="003F18A4" w:rsidP="003F18A4">
      <w:pPr>
        <w:pStyle w:val="paragraphsub"/>
      </w:pPr>
      <w:r w:rsidRPr="00C60771">
        <w:tab/>
        <w:t>(vi)</w:t>
      </w:r>
      <w:r w:rsidRPr="00C60771">
        <w:tab/>
        <w:t xml:space="preserve">the </w:t>
      </w:r>
      <w:proofErr w:type="spellStart"/>
      <w:r w:rsidRPr="00C60771">
        <w:t>ANZSIC</w:t>
      </w:r>
      <w:proofErr w:type="spellEnd"/>
      <w:r w:rsidRPr="00C60771">
        <w:t xml:space="preserve"> division and subdivision codes for the industry in which the business operated under the franchise operates;</w:t>
      </w:r>
    </w:p>
    <w:p w14:paraId="6FAB0739" w14:textId="77777777" w:rsidR="00B371B4" w:rsidRPr="00C60771" w:rsidRDefault="00B371B4" w:rsidP="003F18A4">
      <w:pPr>
        <w:pStyle w:val="paragraphsub"/>
      </w:pPr>
      <w:r w:rsidRPr="00C60771">
        <w:tab/>
        <w:t>(vii)</w:t>
      </w:r>
      <w:r w:rsidR="00513EEB" w:rsidRPr="00C60771">
        <w:tab/>
        <w:t>any information that was required to be provided to the Secretary</w:t>
      </w:r>
      <w:r w:rsidR="00EE4170" w:rsidRPr="00C60771">
        <w:t xml:space="preserve"> </w:t>
      </w:r>
      <w:r w:rsidR="00513EEB" w:rsidRPr="00C60771">
        <w:t xml:space="preserve">under </w:t>
      </w:r>
      <w:r w:rsidR="002A09B4" w:rsidRPr="00C60771">
        <w:t>subclause 5</w:t>
      </w:r>
      <w:r w:rsidR="00513EEB" w:rsidRPr="00C60771">
        <w:t>3C(4) or 53D(4);</w:t>
      </w:r>
    </w:p>
    <w:p w14:paraId="0F410FB2" w14:textId="77777777" w:rsidR="00284E2F" w:rsidRPr="00C60771" w:rsidRDefault="00284E2F" w:rsidP="00284E2F">
      <w:pPr>
        <w:pStyle w:val="paragraph"/>
      </w:pPr>
      <w:r w:rsidRPr="00C60771">
        <w:tab/>
        <w:t>(c)</w:t>
      </w:r>
      <w:r w:rsidRPr="00C60771">
        <w:tab/>
        <w:t>provide any information required to be provided to the Secretary</w:t>
      </w:r>
      <w:r w:rsidR="005E0BC9" w:rsidRPr="00C60771">
        <w:t xml:space="preserve"> </w:t>
      </w:r>
      <w:r w:rsidRPr="00C60771">
        <w:t xml:space="preserve">under </w:t>
      </w:r>
      <w:r w:rsidR="002A09B4" w:rsidRPr="00C60771">
        <w:t>subclause (</w:t>
      </w:r>
      <w:r w:rsidRPr="00C60771">
        <w:t>4)</w:t>
      </w:r>
      <w:r w:rsidR="0058075D" w:rsidRPr="00C60771">
        <w:t xml:space="preserve"> of this clause</w:t>
      </w:r>
      <w:r w:rsidRPr="00C60771">
        <w:t>.</w:t>
      </w:r>
    </w:p>
    <w:p w14:paraId="4E03C80D" w14:textId="77777777" w:rsidR="00B4773A" w:rsidRPr="00C60771" w:rsidRDefault="00B4773A" w:rsidP="00B4773A">
      <w:pPr>
        <w:pStyle w:val="notetext"/>
      </w:pPr>
      <w:r w:rsidRPr="00C60771">
        <w:t>Note:</w:t>
      </w:r>
      <w:r w:rsidRPr="00C60771">
        <w:tab/>
        <w:t>Persons other than the franchisor may provide the informatio</w:t>
      </w:r>
      <w:r w:rsidR="00F52EF9" w:rsidRPr="00C60771">
        <w:t xml:space="preserve">n </w:t>
      </w:r>
      <w:r w:rsidRPr="00C60771">
        <w:t>on behalf of the franchisor (see Division 4).</w:t>
      </w:r>
    </w:p>
    <w:p w14:paraId="021E70E5" w14:textId="77777777" w:rsidR="00232349" w:rsidRPr="00C60771" w:rsidRDefault="00232349" w:rsidP="00232349">
      <w:pPr>
        <w:pStyle w:val="Penalty"/>
      </w:pPr>
      <w:r w:rsidRPr="00C60771">
        <w:t>Civil penalty:</w:t>
      </w:r>
      <w:r w:rsidRPr="00C60771">
        <w:tab/>
        <w:t>600 penalty units.</w:t>
      </w:r>
    </w:p>
    <w:p w14:paraId="64DDB052" w14:textId="77777777" w:rsidR="00E33540" w:rsidRPr="00C60771" w:rsidRDefault="00E33540" w:rsidP="00060E9B">
      <w:pPr>
        <w:pStyle w:val="subsection"/>
      </w:pPr>
      <w:r w:rsidRPr="00C60771">
        <w:tab/>
        <w:t>(3)</w:t>
      </w:r>
      <w:r w:rsidRPr="00C60771">
        <w:tab/>
        <w:t>The information must be</w:t>
      </w:r>
      <w:r w:rsidR="008B5756" w:rsidRPr="00C60771">
        <w:t xml:space="preserve"> provided</w:t>
      </w:r>
      <w:r w:rsidRPr="00C60771">
        <w:t>:</w:t>
      </w:r>
    </w:p>
    <w:p w14:paraId="27C21D4C" w14:textId="77777777" w:rsidR="00E61616" w:rsidRPr="00C60771" w:rsidRDefault="00060E9B" w:rsidP="00E33540">
      <w:pPr>
        <w:pStyle w:val="paragraph"/>
      </w:pPr>
      <w:r w:rsidRPr="00C60771">
        <w:tab/>
      </w:r>
      <w:r w:rsidR="00E33540" w:rsidRPr="00C60771">
        <w:t>(a)</w:t>
      </w:r>
      <w:r w:rsidR="00E33540" w:rsidRPr="00C60771">
        <w:tab/>
        <w:t>in</w:t>
      </w:r>
      <w:r w:rsidR="00920342" w:rsidRPr="00C60771">
        <w:t xml:space="preserve"> a form and manner</w:t>
      </w:r>
      <w:r w:rsidR="00E33540" w:rsidRPr="00C60771">
        <w:t xml:space="preserve"> approved by the Secretary; and</w:t>
      </w:r>
    </w:p>
    <w:p w14:paraId="5CEABF7B" w14:textId="77777777" w:rsidR="00073FB7" w:rsidRPr="00C60771" w:rsidRDefault="00073FB7" w:rsidP="00E33540">
      <w:pPr>
        <w:pStyle w:val="paragraph"/>
      </w:pPr>
      <w:r w:rsidRPr="00C60771">
        <w:tab/>
        <w:t>(b)</w:t>
      </w:r>
      <w:r w:rsidRPr="00C60771">
        <w:tab/>
        <w:t xml:space="preserve">at least once </w:t>
      </w:r>
      <w:r w:rsidR="005D393B" w:rsidRPr="00C60771">
        <w:t xml:space="preserve">for </w:t>
      </w:r>
      <w:r w:rsidRPr="00C60771">
        <w:t>each financial year; and</w:t>
      </w:r>
    </w:p>
    <w:p w14:paraId="34C0A77A" w14:textId="77777777" w:rsidR="00FB3FBC" w:rsidRPr="00C60771" w:rsidRDefault="00073FB7" w:rsidP="00E33540">
      <w:pPr>
        <w:pStyle w:val="paragraph"/>
      </w:pPr>
      <w:r w:rsidRPr="00C60771">
        <w:tab/>
        <w:t>(c)</w:t>
      </w:r>
      <w:r w:rsidRPr="00C60771">
        <w:tab/>
        <w:t xml:space="preserve">on or before the 14th day of the </w:t>
      </w:r>
      <w:r w:rsidR="00FC3A95" w:rsidRPr="00C60771">
        <w:t>fifth</w:t>
      </w:r>
      <w:r w:rsidRPr="00C60771">
        <w:t xml:space="preserve"> month following the end of the financial year.</w:t>
      </w:r>
    </w:p>
    <w:p w14:paraId="5DE5CC55" w14:textId="77777777" w:rsidR="00B4773A" w:rsidRPr="00C60771" w:rsidRDefault="00B4773A" w:rsidP="00B4773A">
      <w:pPr>
        <w:pStyle w:val="SubsectionHead"/>
      </w:pPr>
      <w:bookmarkStart w:id="18" w:name="_Toc79656357"/>
      <w:r w:rsidRPr="00C60771">
        <w:lastRenderedPageBreak/>
        <w:t>Secretary may require franchisor to provide information</w:t>
      </w:r>
    </w:p>
    <w:p w14:paraId="53DCD0FD" w14:textId="77777777" w:rsidR="005E0BC9" w:rsidRPr="00C60771" w:rsidRDefault="00B4773A" w:rsidP="005E0BC9">
      <w:pPr>
        <w:pStyle w:val="subsection"/>
      </w:pPr>
      <w:r w:rsidRPr="00C60771">
        <w:tab/>
      </w:r>
      <w:r w:rsidR="005E0BC9" w:rsidRPr="00C60771">
        <w:t>(4)</w:t>
      </w:r>
      <w:r w:rsidR="005E0BC9" w:rsidRPr="00C60771">
        <w:tab/>
        <w:t>The Secretary may require the franchisor to provide to the Secretary information that</w:t>
      </w:r>
      <w:r w:rsidR="004D4EA7" w:rsidRPr="00C60771">
        <w:t xml:space="preserve"> is required to be included</w:t>
      </w:r>
      <w:r w:rsidR="005E0BC9" w:rsidRPr="00C60771">
        <w:t xml:space="preserve"> in </w:t>
      </w:r>
      <w:r w:rsidR="004D4EA7" w:rsidRPr="00C60771">
        <w:t>a</w:t>
      </w:r>
      <w:r w:rsidR="005E0BC9" w:rsidRPr="00C60771">
        <w:t xml:space="preserve"> disclosure document</w:t>
      </w:r>
      <w:r w:rsidR="00D96A39" w:rsidRPr="00C60771">
        <w:t xml:space="preserve"> </w:t>
      </w:r>
      <w:r w:rsidR="005E0BC9" w:rsidRPr="00C60771">
        <w:t>if the information is not:</w:t>
      </w:r>
    </w:p>
    <w:p w14:paraId="594A5A44" w14:textId="77777777" w:rsidR="005E0BC9" w:rsidRPr="00C60771" w:rsidRDefault="005E0BC9" w:rsidP="005E0BC9">
      <w:pPr>
        <w:pStyle w:val="paragraph"/>
      </w:pPr>
      <w:r w:rsidRPr="00C60771">
        <w:tab/>
        <w:t>(a)</w:t>
      </w:r>
      <w:r w:rsidRPr="00C60771">
        <w:tab/>
        <w:t>personal information that relates to an individual other than the franchisor; or</w:t>
      </w:r>
    </w:p>
    <w:p w14:paraId="1475D32C" w14:textId="77777777" w:rsidR="005E0BC9" w:rsidRPr="00C60771" w:rsidRDefault="005E0BC9" w:rsidP="005E0BC9">
      <w:pPr>
        <w:pStyle w:val="paragraph"/>
      </w:pPr>
      <w:r w:rsidRPr="00C60771">
        <w:tab/>
        <w:t>(b)</w:t>
      </w:r>
      <w:r w:rsidRPr="00C60771">
        <w:tab/>
        <w:t>information that relates to a particular franchisee or a particular site being occupied by a franchisee.</w:t>
      </w:r>
    </w:p>
    <w:p w14:paraId="07330B1E" w14:textId="77777777" w:rsidR="00FC2FB9" w:rsidRPr="00C60771" w:rsidRDefault="00554515" w:rsidP="00FC2FB9">
      <w:pPr>
        <w:pStyle w:val="ActHead3"/>
      </w:pPr>
      <w:bookmarkStart w:id="19" w:name="_Toc79656358"/>
      <w:bookmarkEnd w:id="18"/>
      <w:r w:rsidRPr="003F5420">
        <w:rPr>
          <w:rStyle w:val="CharDivNo"/>
        </w:rPr>
        <w:t>Division 3</w:t>
      </w:r>
      <w:r w:rsidR="00DC1DEE" w:rsidRPr="00C60771">
        <w:t>—</w:t>
      </w:r>
      <w:r w:rsidR="00233AFA" w:rsidRPr="003F5420">
        <w:rPr>
          <w:rStyle w:val="CharDivText"/>
        </w:rPr>
        <w:t xml:space="preserve">Redacting </w:t>
      </w:r>
      <w:r w:rsidR="00FC2FB9" w:rsidRPr="003F5420">
        <w:rPr>
          <w:rStyle w:val="CharDivText"/>
        </w:rPr>
        <w:t>certain information from</w:t>
      </w:r>
      <w:r w:rsidR="00F52EF9" w:rsidRPr="003F5420">
        <w:rPr>
          <w:rStyle w:val="CharDivText"/>
        </w:rPr>
        <w:t xml:space="preserve"> </w:t>
      </w:r>
      <w:r w:rsidR="00FC2FB9" w:rsidRPr="003F5420">
        <w:rPr>
          <w:rStyle w:val="CharDivText"/>
        </w:rPr>
        <w:t>documents</w:t>
      </w:r>
    </w:p>
    <w:p w14:paraId="4C3E1FFE" w14:textId="77777777" w:rsidR="000023DF" w:rsidRPr="00C60771" w:rsidRDefault="000023DF" w:rsidP="000023DF">
      <w:pPr>
        <w:pStyle w:val="ActHead5"/>
      </w:pPr>
      <w:r w:rsidRPr="003F5420">
        <w:rPr>
          <w:rStyle w:val="CharSectno"/>
        </w:rPr>
        <w:t>53</w:t>
      </w:r>
      <w:r w:rsidR="00CD5A7F" w:rsidRPr="003F5420">
        <w:rPr>
          <w:rStyle w:val="CharSectno"/>
        </w:rPr>
        <w:t>F</w:t>
      </w:r>
      <w:r w:rsidRPr="00C60771">
        <w:t xml:space="preserve">  Redactin</w:t>
      </w:r>
      <w:r w:rsidR="00CD5A7F" w:rsidRPr="00C60771">
        <w:t>g</w:t>
      </w:r>
      <w:r w:rsidR="000B016A" w:rsidRPr="00C60771">
        <w:t xml:space="preserve"> certain</w:t>
      </w:r>
      <w:r w:rsidR="00CD5A7F" w:rsidRPr="00C60771">
        <w:t xml:space="preserve"> </w:t>
      </w:r>
      <w:r w:rsidRPr="00C60771">
        <w:t>information from documents</w:t>
      </w:r>
    </w:p>
    <w:p w14:paraId="065E1F8E" w14:textId="77777777" w:rsidR="00CD5A7F" w:rsidRPr="00C60771" w:rsidRDefault="00CD5A7F" w:rsidP="000023DF">
      <w:pPr>
        <w:pStyle w:val="subsection"/>
      </w:pPr>
      <w:r w:rsidRPr="00C60771">
        <w:tab/>
        <w:t>(1)</w:t>
      </w:r>
      <w:r w:rsidRPr="00C60771">
        <w:tab/>
        <w:t>This clause applies to a franchisor</w:t>
      </w:r>
      <w:r w:rsidR="005E0BC9" w:rsidRPr="00C60771">
        <w:t xml:space="preserve"> </w:t>
      </w:r>
      <w:r w:rsidRPr="00C60771">
        <w:t>if</w:t>
      </w:r>
      <w:r w:rsidR="00FC2FB9" w:rsidRPr="00C60771">
        <w:t xml:space="preserve"> the franchisor is providing for inclusion in the Register</w:t>
      </w:r>
      <w:r w:rsidRPr="00C60771">
        <w:t>:</w:t>
      </w:r>
    </w:p>
    <w:p w14:paraId="63ED3A9D" w14:textId="77777777" w:rsidR="00FC2FB9" w:rsidRPr="00C60771" w:rsidRDefault="00CD5A7F" w:rsidP="00CD5A7F">
      <w:pPr>
        <w:pStyle w:val="paragraph"/>
      </w:pPr>
      <w:r w:rsidRPr="00C60771">
        <w:tab/>
        <w:t>(a)</w:t>
      </w:r>
      <w:r w:rsidRPr="00C60771">
        <w:tab/>
        <w:t xml:space="preserve">a document referred to in </w:t>
      </w:r>
      <w:r w:rsidR="002A09B4" w:rsidRPr="00C60771">
        <w:t>subclause 5</w:t>
      </w:r>
      <w:r w:rsidRPr="00C60771">
        <w:t>3A(</w:t>
      </w:r>
      <w:r w:rsidR="00F52EF9" w:rsidRPr="00C60771">
        <w:t>3</w:t>
      </w:r>
      <w:r w:rsidRPr="00C60771">
        <w:t>); or</w:t>
      </w:r>
    </w:p>
    <w:p w14:paraId="1EEE8370" w14:textId="77777777" w:rsidR="00FC2FB9" w:rsidRPr="00C60771" w:rsidRDefault="00FC2FB9" w:rsidP="00FC2FB9">
      <w:pPr>
        <w:pStyle w:val="paragraph"/>
      </w:pPr>
      <w:r w:rsidRPr="00C60771">
        <w:tab/>
        <w:t>(b)</w:t>
      </w:r>
      <w:r w:rsidRPr="00C60771">
        <w:tab/>
        <w:t>a link to a website that publishes such a document.</w:t>
      </w:r>
    </w:p>
    <w:p w14:paraId="3F351077" w14:textId="77777777" w:rsidR="00FC2FB9" w:rsidRPr="00C60771" w:rsidRDefault="00FC2FB9" w:rsidP="00FC2FB9">
      <w:pPr>
        <w:pStyle w:val="subsection"/>
      </w:pPr>
      <w:r w:rsidRPr="00C60771">
        <w:tab/>
        <w:t>(2)</w:t>
      </w:r>
      <w:r w:rsidRPr="00C60771">
        <w:tab/>
        <w:t>Before the franchisor provides the document or link for inclusion in the Register, the franchisor:</w:t>
      </w:r>
    </w:p>
    <w:p w14:paraId="71C58895" w14:textId="77777777" w:rsidR="000023DF" w:rsidRPr="00C60771" w:rsidRDefault="000023DF" w:rsidP="000023DF">
      <w:pPr>
        <w:pStyle w:val="paragraph"/>
      </w:pPr>
      <w:r w:rsidRPr="00C60771">
        <w:tab/>
        <w:t>(a)</w:t>
      </w:r>
      <w:r w:rsidRPr="00C60771">
        <w:tab/>
        <w:t>must redact from the document</w:t>
      </w:r>
      <w:r w:rsidR="00341FF9" w:rsidRPr="00C60771">
        <w:t xml:space="preserve"> the following kinds of information</w:t>
      </w:r>
      <w:r w:rsidRPr="00C60771">
        <w:t>:</w:t>
      </w:r>
    </w:p>
    <w:p w14:paraId="4215B6C9" w14:textId="77777777" w:rsidR="000023DF" w:rsidRPr="00C60771" w:rsidRDefault="000023DF" w:rsidP="000023DF">
      <w:pPr>
        <w:pStyle w:val="paragraphsub"/>
      </w:pPr>
      <w:r w:rsidRPr="00C60771">
        <w:tab/>
        <w:t>(</w:t>
      </w:r>
      <w:proofErr w:type="spellStart"/>
      <w:r w:rsidRPr="00C60771">
        <w:t>i</w:t>
      </w:r>
      <w:proofErr w:type="spellEnd"/>
      <w:r w:rsidRPr="00C60771">
        <w:t>)</w:t>
      </w:r>
      <w:r w:rsidRPr="00C60771">
        <w:tab/>
        <w:t>personal information that relates to an individual other than the franchisor;</w:t>
      </w:r>
    </w:p>
    <w:p w14:paraId="56122432" w14:textId="77777777" w:rsidR="000023DF" w:rsidRPr="00C60771" w:rsidRDefault="000023DF" w:rsidP="000023DF">
      <w:pPr>
        <w:pStyle w:val="paragraphsub"/>
      </w:pPr>
      <w:r w:rsidRPr="00C60771">
        <w:tab/>
        <w:t>(ii)</w:t>
      </w:r>
      <w:r w:rsidRPr="00C60771">
        <w:tab/>
        <w:t>information that relates to a particular franchisee or a particular site being occupied by a franchisee; and</w:t>
      </w:r>
    </w:p>
    <w:p w14:paraId="11037094" w14:textId="77777777" w:rsidR="000023DF" w:rsidRPr="00C60771" w:rsidRDefault="000023DF" w:rsidP="00A676ED">
      <w:pPr>
        <w:pStyle w:val="paragraph"/>
      </w:pPr>
      <w:r w:rsidRPr="00C60771">
        <w:tab/>
        <w:t>(b)</w:t>
      </w:r>
      <w:r w:rsidRPr="00C60771">
        <w:tab/>
        <w:t>may redact from the document information that is of a commercial nature and is commercially sensitive</w:t>
      </w:r>
      <w:r w:rsidR="00A676ED" w:rsidRPr="00C60771">
        <w:t>.</w:t>
      </w:r>
    </w:p>
    <w:p w14:paraId="4C028C25" w14:textId="77777777" w:rsidR="00316F32" w:rsidRPr="00C60771" w:rsidRDefault="00CF0387" w:rsidP="00514402">
      <w:pPr>
        <w:pStyle w:val="ActHead3"/>
      </w:pPr>
      <w:r w:rsidRPr="003F5420">
        <w:rPr>
          <w:rStyle w:val="CharDivNo"/>
        </w:rPr>
        <w:t>Division </w:t>
      </w:r>
      <w:r w:rsidR="000023DF" w:rsidRPr="003F5420">
        <w:rPr>
          <w:rStyle w:val="CharDivNo"/>
        </w:rPr>
        <w:t>4</w:t>
      </w:r>
      <w:r w:rsidR="00514402" w:rsidRPr="00C60771">
        <w:t>—</w:t>
      </w:r>
      <w:r w:rsidR="00514402" w:rsidRPr="003F5420">
        <w:rPr>
          <w:rStyle w:val="CharDivText"/>
        </w:rPr>
        <w:t xml:space="preserve">Giving of </w:t>
      </w:r>
      <w:r w:rsidR="00270814" w:rsidRPr="003F5420">
        <w:rPr>
          <w:rStyle w:val="CharDivText"/>
        </w:rPr>
        <w:t xml:space="preserve">information </w:t>
      </w:r>
      <w:r w:rsidR="00514402" w:rsidRPr="003F5420">
        <w:rPr>
          <w:rStyle w:val="CharDivText"/>
        </w:rPr>
        <w:t>by agents</w:t>
      </w:r>
      <w:bookmarkEnd w:id="19"/>
    </w:p>
    <w:p w14:paraId="18C751FE" w14:textId="77777777" w:rsidR="00514402" w:rsidRPr="00C60771" w:rsidRDefault="00514402" w:rsidP="00514402">
      <w:pPr>
        <w:pStyle w:val="ActHead5"/>
      </w:pPr>
      <w:bookmarkStart w:id="20" w:name="_Toc79656359"/>
      <w:r w:rsidRPr="003F5420">
        <w:rPr>
          <w:rStyle w:val="CharSectno"/>
        </w:rPr>
        <w:t>53</w:t>
      </w:r>
      <w:r w:rsidR="00CD5A7F" w:rsidRPr="003F5420">
        <w:rPr>
          <w:rStyle w:val="CharSectno"/>
        </w:rPr>
        <w:t>G</w:t>
      </w:r>
      <w:r w:rsidRPr="00C60771">
        <w:t xml:space="preserve">  Agents may </w:t>
      </w:r>
      <w:r w:rsidR="001C30EC" w:rsidRPr="00C60771">
        <w:t>provide</w:t>
      </w:r>
      <w:r w:rsidR="00032C8A" w:rsidRPr="00C60771">
        <w:t xml:space="preserve"> </w:t>
      </w:r>
      <w:r w:rsidR="00A676ED" w:rsidRPr="00C60771">
        <w:t xml:space="preserve">or give </w:t>
      </w:r>
      <w:r w:rsidR="00032C8A" w:rsidRPr="00C60771">
        <w:t>information</w:t>
      </w:r>
      <w:bookmarkEnd w:id="20"/>
    </w:p>
    <w:p w14:paraId="31A13BFD" w14:textId="77777777" w:rsidR="003223A7" w:rsidRPr="00C60771" w:rsidRDefault="00514402" w:rsidP="000A7445">
      <w:pPr>
        <w:pStyle w:val="subsection"/>
      </w:pPr>
      <w:r w:rsidRPr="00C60771">
        <w:tab/>
      </w:r>
      <w:r w:rsidRPr="00C60771">
        <w:tab/>
        <w:t>A</w:t>
      </w:r>
      <w:r w:rsidR="008F34B9" w:rsidRPr="00C60771">
        <w:t xml:space="preserve"> franchisor </w:t>
      </w:r>
      <w:r w:rsidRPr="00C60771">
        <w:t xml:space="preserve">required </w:t>
      </w:r>
      <w:r w:rsidR="002B7CF9" w:rsidRPr="00C60771">
        <w:t xml:space="preserve">under a clause in </w:t>
      </w:r>
      <w:r w:rsidR="00554515" w:rsidRPr="00C60771">
        <w:t>Division 2</w:t>
      </w:r>
      <w:r w:rsidR="002B7CF9" w:rsidRPr="00C60771">
        <w:t xml:space="preserve"> </w:t>
      </w:r>
      <w:r w:rsidRPr="00C60771">
        <w:t xml:space="preserve">to </w:t>
      </w:r>
      <w:r w:rsidR="001C30EC" w:rsidRPr="00C60771">
        <w:t>provide</w:t>
      </w:r>
      <w:r w:rsidR="00084853" w:rsidRPr="00C60771">
        <w:t xml:space="preserve"> </w:t>
      </w:r>
      <w:r w:rsidR="00976DDC" w:rsidRPr="00C60771">
        <w:t>or give information</w:t>
      </w:r>
      <w:r w:rsidR="002558C3" w:rsidRPr="00C60771">
        <w:t xml:space="preserve"> </w:t>
      </w:r>
      <w:r w:rsidRPr="00C60771">
        <w:t xml:space="preserve">is taken to have complied with the requirement if someone else </w:t>
      </w:r>
      <w:r w:rsidR="001C30EC" w:rsidRPr="00C60771">
        <w:t xml:space="preserve">provides or </w:t>
      </w:r>
      <w:r w:rsidRPr="00C60771">
        <w:t>gives the</w:t>
      </w:r>
      <w:r w:rsidR="00084853" w:rsidRPr="00C60771">
        <w:t xml:space="preserve"> </w:t>
      </w:r>
      <w:r w:rsidR="003914C0" w:rsidRPr="00C60771">
        <w:t>information</w:t>
      </w:r>
      <w:r w:rsidR="00032C8A" w:rsidRPr="00C60771">
        <w:t xml:space="preserve"> </w:t>
      </w:r>
      <w:r w:rsidRPr="00C60771">
        <w:t>in accordance with th</w:t>
      </w:r>
      <w:r w:rsidR="00A85DF9" w:rsidRPr="00C60771">
        <w:t>e</w:t>
      </w:r>
      <w:r w:rsidRPr="00C60771">
        <w:t xml:space="preserve"> clause on the </w:t>
      </w:r>
      <w:r w:rsidR="008F34B9" w:rsidRPr="00C60771">
        <w:t>franchisor</w:t>
      </w:r>
      <w:r w:rsidRPr="00C60771">
        <w:t>’s behalf.</w:t>
      </w:r>
    </w:p>
    <w:p w14:paraId="11873407" w14:textId="77777777" w:rsidR="00F341B8" w:rsidRPr="00C60771" w:rsidRDefault="00554515" w:rsidP="00F341B8">
      <w:pPr>
        <w:pStyle w:val="ActHead3"/>
      </w:pPr>
      <w:r w:rsidRPr="003F5420">
        <w:rPr>
          <w:rStyle w:val="CharDivNo"/>
        </w:rPr>
        <w:t>Division 5</w:t>
      </w:r>
      <w:r w:rsidR="00F341B8" w:rsidRPr="00C60771">
        <w:t>—</w:t>
      </w:r>
      <w:r w:rsidR="00F341B8" w:rsidRPr="003F5420">
        <w:rPr>
          <w:rStyle w:val="CharDivText"/>
        </w:rPr>
        <w:t>Other matters</w:t>
      </w:r>
    </w:p>
    <w:p w14:paraId="0AE39F3A" w14:textId="77777777" w:rsidR="00F341B8" w:rsidRPr="00C60771" w:rsidRDefault="00F341B8" w:rsidP="00F341B8">
      <w:pPr>
        <w:pStyle w:val="ActHead5"/>
      </w:pPr>
      <w:r w:rsidRPr="003F5420">
        <w:rPr>
          <w:rStyle w:val="CharSectno"/>
        </w:rPr>
        <w:t>53</w:t>
      </w:r>
      <w:r w:rsidR="00CD5A7F" w:rsidRPr="003F5420">
        <w:rPr>
          <w:rStyle w:val="CharSectno"/>
        </w:rPr>
        <w:t>H</w:t>
      </w:r>
      <w:r w:rsidRPr="00C60771">
        <w:t xml:space="preserve">  Delegations by Secretary</w:t>
      </w:r>
    </w:p>
    <w:p w14:paraId="59602DC4" w14:textId="77777777" w:rsidR="00F341B8" w:rsidRPr="00C60771" w:rsidRDefault="00F341B8" w:rsidP="00F341B8">
      <w:pPr>
        <w:pStyle w:val="subsection"/>
      </w:pPr>
      <w:r w:rsidRPr="00C60771">
        <w:tab/>
        <w:t>(1)</w:t>
      </w:r>
      <w:r w:rsidRPr="00C60771">
        <w:tab/>
        <w:t>The Secretary may, in writing, delegate all or any of the Secretary’s functions or powers under this Part to an SES employee, or acting SES employee, in the Department.</w:t>
      </w:r>
    </w:p>
    <w:p w14:paraId="59C88CCC" w14:textId="77777777" w:rsidR="00F341B8" w:rsidRPr="00C60771" w:rsidRDefault="00F341B8" w:rsidP="00F341B8">
      <w:pPr>
        <w:pStyle w:val="notetext"/>
      </w:pPr>
      <w:r w:rsidRPr="00C60771">
        <w:t>Note:</w:t>
      </w:r>
      <w:r w:rsidRPr="00C60771">
        <w:tab/>
        <w:t xml:space="preserve">Sections 34AA to 34A of the </w:t>
      </w:r>
      <w:r w:rsidRPr="00C60771">
        <w:rPr>
          <w:i/>
        </w:rPr>
        <w:t>Acts Interpretation Act 1901</w:t>
      </w:r>
      <w:r w:rsidRPr="00C60771">
        <w:t xml:space="preserve"> contain provisions relating to delegations.</w:t>
      </w:r>
    </w:p>
    <w:p w14:paraId="7DCE4AB8" w14:textId="77777777" w:rsidR="00F341B8" w:rsidRPr="00C60771" w:rsidRDefault="00F341B8" w:rsidP="00B35EBD">
      <w:pPr>
        <w:pStyle w:val="subsection"/>
      </w:pPr>
      <w:r w:rsidRPr="00C60771">
        <w:tab/>
        <w:t>(2)</w:t>
      </w:r>
      <w:r w:rsidRPr="00C60771">
        <w:tab/>
        <w:t xml:space="preserve">In </w:t>
      </w:r>
      <w:r w:rsidR="00B35EBD" w:rsidRPr="00C60771">
        <w:t xml:space="preserve">performing a delegated function or </w:t>
      </w:r>
      <w:r w:rsidRPr="00C60771">
        <w:t xml:space="preserve">exercising a delegated power, the delegate must comply with any written directions of the </w:t>
      </w:r>
      <w:r w:rsidR="00B35EBD" w:rsidRPr="00C60771">
        <w:t>Secretary</w:t>
      </w:r>
      <w:r w:rsidRPr="00C60771">
        <w:t>.</w:t>
      </w:r>
    </w:p>
    <w:p w14:paraId="6E156229" w14:textId="77777777" w:rsidR="00B36A1C" w:rsidRPr="00C60771" w:rsidRDefault="00FE377C" w:rsidP="00F15519">
      <w:pPr>
        <w:pStyle w:val="ActHead5"/>
      </w:pPr>
      <w:bookmarkStart w:id="21" w:name="_Hlk97219764"/>
      <w:r w:rsidRPr="003F5420">
        <w:rPr>
          <w:rStyle w:val="CharSectno"/>
        </w:rPr>
        <w:t>53</w:t>
      </w:r>
      <w:r w:rsidR="00CD5A7F" w:rsidRPr="003F5420">
        <w:rPr>
          <w:rStyle w:val="CharSectno"/>
        </w:rPr>
        <w:t>J</w:t>
      </w:r>
      <w:r w:rsidR="00B36A1C" w:rsidRPr="00C60771">
        <w:t xml:space="preserve">  Review of this Part</w:t>
      </w:r>
    </w:p>
    <w:p w14:paraId="4563BFB2" w14:textId="77777777" w:rsidR="00CE7A88" w:rsidRPr="00C60771" w:rsidRDefault="00B36A1C" w:rsidP="00B36A1C">
      <w:pPr>
        <w:pStyle w:val="subsection"/>
      </w:pPr>
      <w:r w:rsidRPr="00C60771">
        <w:tab/>
        <w:t>(</w:t>
      </w:r>
      <w:r w:rsidR="00F15519" w:rsidRPr="00C60771">
        <w:t>1</w:t>
      </w:r>
      <w:r w:rsidRPr="00C60771">
        <w:t>)</w:t>
      </w:r>
      <w:r w:rsidRPr="00C60771">
        <w:tab/>
        <w:t xml:space="preserve">The </w:t>
      </w:r>
      <w:r w:rsidR="006A3732" w:rsidRPr="00C60771">
        <w:t>Minister</w:t>
      </w:r>
      <w:r w:rsidR="00BD21AE" w:rsidRPr="00C60771">
        <w:t xml:space="preserve"> </w:t>
      </w:r>
      <w:r w:rsidRPr="00C60771">
        <w:t xml:space="preserve">must cause a review </w:t>
      </w:r>
      <w:r w:rsidR="009D3081" w:rsidRPr="00C60771">
        <w:t xml:space="preserve">of the operation of this Part </w:t>
      </w:r>
      <w:r w:rsidR="00CE7A88" w:rsidRPr="00C60771">
        <w:t>to be underta</w:t>
      </w:r>
      <w:r w:rsidR="009D3081" w:rsidRPr="00C60771">
        <w:t>ken</w:t>
      </w:r>
      <w:r w:rsidR="00CE7A88" w:rsidRPr="00C60771">
        <w:t>.</w:t>
      </w:r>
    </w:p>
    <w:p w14:paraId="1EBDF2CC" w14:textId="77777777" w:rsidR="001930EE" w:rsidRPr="00C60771" w:rsidRDefault="009B57D4" w:rsidP="00B36A1C">
      <w:pPr>
        <w:pStyle w:val="subsection"/>
      </w:pPr>
      <w:r w:rsidRPr="00C60771">
        <w:lastRenderedPageBreak/>
        <w:tab/>
        <w:t>(2)</w:t>
      </w:r>
      <w:r w:rsidRPr="00C60771">
        <w:tab/>
        <w:t xml:space="preserve">The review must commence on or after </w:t>
      </w:r>
      <w:r w:rsidR="002A09B4" w:rsidRPr="00C60771">
        <w:t>15 November</w:t>
      </w:r>
      <w:r w:rsidRPr="00C60771">
        <w:t xml:space="preserve"> 2023.</w:t>
      </w:r>
    </w:p>
    <w:p w14:paraId="78183B7F" w14:textId="77777777" w:rsidR="00CE7A88" w:rsidRPr="00C60771" w:rsidRDefault="00CE7A88" w:rsidP="00B36A1C">
      <w:pPr>
        <w:pStyle w:val="subsection"/>
      </w:pPr>
      <w:r w:rsidRPr="00C60771">
        <w:tab/>
        <w:t>(</w:t>
      </w:r>
      <w:r w:rsidR="009B57D4" w:rsidRPr="00C60771">
        <w:t>3</w:t>
      </w:r>
      <w:r w:rsidRPr="00C60771">
        <w:t>)</w:t>
      </w:r>
      <w:r w:rsidRPr="00C60771">
        <w:tab/>
        <w:t>The person or persons undertaking the review must</w:t>
      </w:r>
      <w:r w:rsidR="009B57D4" w:rsidRPr="00C60771">
        <w:t xml:space="preserve">, on or before </w:t>
      </w:r>
      <w:r w:rsidR="002A09B4" w:rsidRPr="00C60771">
        <w:t>30 June</w:t>
      </w:r>
      <w:r w:rsidR="009B57D4" w:rsidRPr="00C60771">
        <w:t xml:space="preserve"> 2024,</w:t>
      </w:r>
      <w:r w:rsidRPr="00C60771">
        <w:t xml:space="preserve"> give the Minister a written report of the review.</w:t>
      </w:r>
    </w:p>
    <w:p w14:paraId="54AF6A9A" w14:textId="77777777" w:rsidR="00351014" w:rsidRPr="00C60771" w:rsidRDefault="00CE7A88" w:rsidP="002B2BA1">
      <w:pPr>
        <w:pStyle w:val="subsection"/>
      </w:pPr>
      <w:r w:rsidRPr="00C60771">
        <w:tab/>
        <w:t>(</w:t>
      </w:r>
      <w:r w:rsidR="009B57D4" w:rsidRPr="00C60771">
        <w:t>4</w:t>
      </w:r>
      <w:r w:rsidRPr="00C60771">
        <w:t>)</w:t>
      </w:r>
      <w:r w:rsidRPr="00C60771">
        <w:tab/>
        <w:t>The review must include an opportunity for franchise industry stakeholders to make written submissions on the operation of this Part.</w:t>
      </w:r>
      <w:bookmarkEnd w:id="21"/>
    </w:p>
    <w:sectPr w:rsidR="00351014" w:rsidRPr="00C60771" w:rsidSect="00AF01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FE39" w14:textId="77777777" w:rsidR="00C16299" w:rsidRDefault="00C16299" w:rsidP="0048364F">
      <w:pPr>
        <w:spacing w:line="240" w:lineRule="auto"/>
      </w:pPr>
      <w:r>
        <w:separator/>
      </w:r>
    </w:p>
  </w:endnote>
  <w:endnote w:type="continuationSeparator" w:id="0">
    <w:p w14:paraId="3675DC2F" w14:textId="77777777" w:rsidR="00C16299" w:rsidRDefault="00C162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2FF0" w14:textId="77777777" w:rsidR="00C16299" w:rsidRPr="00AF01BF" w:rsidRDefault="00AF01BF" w:rsidP="00AF01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01BF">
      <w:rPr>
        <w:i/>
        <w:sz w:val="18"/>
      </w:rPr>
      <w:t>OPC65144 -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7423" w14:textId="77777777" w:rsidR="00C16299" w:rsidRDefault="00C16299" w:rsidP="00E97334"/>
  <w:p w14:paraId="4F884CE3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4712" w14:textId="77777777" w:rsidR="00C16299" w:rsidRPr="00AF01BF" w:rsidRDefault="00AF01BF" w:rsidP="00AF01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01BF">
      <w:rPr>
        <w:i/>
        <w:sz w:val="18"/>
      </w:rPr>
      <w:t>OPC65144 -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B66B" w14:textId="77777777" w:rsidR="00C16299" w:rsidRPr="00E33C1C" w:rsidRDefault="00C1629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6299" w14:paraId="2E991538" w14:textId="77777777" w:rsidTr="003F54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4AFD0A" w14:textId="77777777" w:rsidR="00C16299" w:rsidRDefault="00C16299" w:rsidP="006D1A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A3E21" w14:textId="624F710E" w:rsidR="00C16299" w:rsidRDefault="00C16299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697">
            <w:rPr>
              <w:i/>
              <w:sz w:val="18"/>
            </w:rPr>
            <w:t>Competition and Consumer (Industry Codes—Franchising) Amendment (Franchise Disclosure Register)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8E3522" w14:textId="77777777" w:rsidR="00C16299" w:rsidRDefault="00C16299" w:rsidP="006D1A34">
          <w:pPr>
            <w:spacing w:line="0" w:lineRule="atLeast"/>
            <w:jc w:val="right"/>
            <w:rPr>
              <w:sz w:val="18"/>
            </w:rPr>
          </w:pPr>
        </w:p>
      </w:tc>
    </w:tr>
  </w:tbl>
  <w:p w14:paraId="41CFE434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3273" w14:textId="77777777" w:rsidR="00C16299" w:rsidRPr="00E33C1C" w:rsidRDefault="00C1629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16299" w14:paraId="1C4F4E30" w14:textId="77777777" w:rsidTr="003F542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4F4D1B" w14:textId="77777777" w:rsidR="00C16299" w:rsidRDefault="00C16299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DCACB" w14:textId="406251C7" w:rsidR="00C16299" w:rsidRDefault="00C16299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697">
            <w:rPr>
              <w:i/>
              <w:sz w:val="18"/>
            </w:rPr>
            <w:t>Competition and Consumer (Industry Codes—Franchising) Amendment (Franchise Disclosure Register)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699A40" w14:textId="77777777" w:rsidR="00C16299" w:rsidRDefault="00C16299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773F1C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7C20" w14:textId="77777777" w:rsidR="00C16299" w:rsidRPr="00E33C1C" w:rsidRDefault="00C1629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6299" w14:paraId="3B618181" w14:textId="77777777" w:rsidTr="003F54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C9906B" w14:textId="77777777" w:rsidR="00C16299" w:rsidRDefault="00C16299" w:rsidP="006D1A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B64CEF" w14:textId="6AFF4659" w:rsidR="00C16299" w:rsidRDefault="00C16299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697">
            <w:rPr>
              <w:i/>
              <w:sz w:val="18"/>
            </w:rPr>
            <w:t>Competition and Consumer (Industry Codes—Franchising) Amendment (Franchise Disclosure Register)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B25487" w14:textId="77777777" w:rsidR="00C16299" w:rsidRDefault="00C16299" w:rsidP="006D1A34">
          <w:pPr>
            <w:spacing w:line="0" w:lineRule="atLeast"/>
            <w:jc w:val="right"/>
            <w:rPr>
              <w:sz w:val="18"/>
            </w:rPr>
          </w:pPr>
        </w:p>
      </w:tc>
    </w:tr>
  </w:tbl>
  <w:p w14:paraId="26B21020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08C0" w14:textId="77777777" w:rsidR="00C16299" w:rsidRPr="00E33C1C" w:rsidRDefault="00C1629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6299" w14:paraId="7F04B5EF" w14:textId="77777777" w:rsidTr="006D1A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BE9215" w14:textId="77777777" w:rsidR="00C16299" w:rsidRDefault="00C16299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6EB6D" w14:textId="49D67514" w:rsidR="00C16299" w:rsidRDefault="00C16299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697">
            <w:rPr>
              <w:i/>
              <w:sz w:val="18"/>
            </w:rPr>
            <w:t>Competition and Consumer (Industry Codes—Franchising) Amendment (Franchise Disclosure Register)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B26620" w14:textId="77777777" w:rsidR="00C16299" w:rsidRDefault="00C16299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489A2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B80C" w14:textId="77777777" w:rsidR="00C16299" w:rsidRPr="00E33C1C" w:rsidRDefault="00C1629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6299" w14:paraId="7A35A97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CC956D" w14:textId="77777777" w:rsidR="00C16299" w:rsidRDefault="00C16299" w:rsidP="006D1A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D541D" w14:textId="4A58DC79" w:rsidR="00C16299" w:rsidRDefault="00C16299" w:rsidP="006D1A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697">
            <w:rPr>
              <w:i/>
              <w:sz w:val="18"/>
            </w:rPr>
            <w:t>Competition and Consumer (Industry Codes—Franchising) Amendment (Franchise Disclosure Register)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E08407" w14:textId="77777777" w:rsidR="00C16299" w:rsidRDefault="00C16299" w:rsidP="006D1A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B2BEB8" w14:textId="77777777" w:rsidR="00C16299" w:rsidRPr="00AF01BF" w:rsidRDefault="00AF01BF" w:rsidP="00AF01BF">
    <w:pPr>
      <w:rPr>
        <w:rFonts w:cs="Times New Roman"/>
        <w:i/>
        <w:sz w:val="18"/>
      </w:rPr>
    </w:pPr>
    <w:r w:rsidRPr="00AF01BF">
      <w:rPr>
        <w:rFonts w:cs="Times New Roman"/>
        <w:i/>
        <w:sz w:val="18"/>
      </w:rPr>
      <w:t>OPC65144 -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E802" w14:textId="77777777" w:rsidR="00C16299" w:rsidRDefault="00C16299" w:rsidP="0048364F">
      <w:pPr>
        <w:spacing w:line="240" w:lineRule="auto"/>
      </w:pPr>
      <w:r>
        <w:separator/>
      </w:r>
    </w:p>
  </w:footnote>
  <w:footnote w:type="continuationSeparator" w:id="0">
    <w:p w14:paraId="7BEA359D" w14:textId="77777777" w:rsidR="00C16299" w:rsidRDefault="00C162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38A1" w14:textId="77777777" w:rsidR="00C16299" w:rsidRPr="005F1388" w:rsidRDefault="00C1629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B6D8" w14:textId="77777777" w:rsidR="00C16299" w:rsidRPr="005F1388" w:rsidRDefault="00C1629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1A88" w14:textId="77777777" w:rsidR="00C16299" w:rsidRPr="005F1388" w:rsidRDefault="00C1629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F3CA" w14:textId="77777777" w:rsidR="00C16299" w:rsidRPr="00ED79B6" w:rsidRDefault="00C1629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59A7" w14:textId="77777777" w:rsidR="00C16299" w:rsidRPr="00ED79B6" w:rsidRDefault="00C1629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BA7B" w14:textId="77777777" w:rsidR="00C16299" w:rsidRPr="00ED79B6" w:rsidRDefault="00C1629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AA67" w14:textId="7E2A51B6" w:rsidR="00C16299" w:rsidRPr="00A961C4" w:rsidRDefault="00C1629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530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530C5">
      <w:rPr>
        <w:noProof/>
        <w:sz w:val="20"/>
      </w:rPr>
      <w:t>Amendments</w:t>
    </w:r>
    <w:r>
      <w:rPr>
        <w:sz w:val="20"/>
      </w:rPr>
      <w:fldChar w:fldCharType="end"/>
    </w:r>
  </w:p>
  <w:p w14:paraId="1B6BFA67" w14:textId="55247364" w:rsidR="00C16299" w:rsidRPr="00A961C4" w:rsidRDefault="00C1629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71F1C0" w14:textId="77777777" w:rsidR="00C16299" w:rsidRPr="00A961C4" w:rsidRDefault="00C1629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8644" w14:textId="0FCA3F05" w:rsidR="00C16299" w:rsidRPr="00A961C4" w:rsidRDefault="00C1629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530C5">
      <w:rPr>
        <w:sz w:val="20"/>
      </w:rPr>
      <w:fldChar w:fldCharType="separate"/>
    </w:r>
    <w:r w:rsidR="002530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530C5">
      <w:rPr>
        <w:b/>
        <w:sz w:val="20"/>
      </w:rPr>
      <w:fldChar w:fldCharType="separate"/>
    </w:r>
    <w:r w:rsidR="002530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1F3C38E" w14:textId="621EFFDB" w:rsidR="00C16299" w:rsidRPr="00A961C4" w:rsidRDefault="00C1629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A20B28" w14:textId="77777777" w:rsidR="00C16299" w:rsidRPr="00A961C4" w:rsidRDefault="00C1629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EB8F" w14:textId="77777777" w:rsidR="00C16299" w:rsidRPr="00A961C4" w:rsidRDefault="00C1629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D827DE9"/>
    <w:multiLevelType w:val="hybridMultilevel"/>
    <w:tmpl w:val="3148E7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8AC"/>
    <w:rsid w:val="00000263"/>
    <w:rsid w:val="000023DF"/>
    <w:rsid w:val="0000243A"/>
    <w:rsid w:val="00003EEC"/>
    <w:rsid w:val="0001016D"/>
    <w:rsid w:val="00010D8E"/>
    <w:rsid w:val="000113BC"/>
    <w:rsid w:val="00012CA4"/>
    <w:rsid w:val="00012E23"/>
    <w:rsid w:val="000136AF"/>
    <w:rsid w:val="00013979"/>
    <w:rsid w:val="00017F5A"/>
    <w:rsid w:val="00020C52"/>
    <w:rsid w:val="00020DC7"/>
    <w:rsid w:val="00022028"/>
    <w:rsid w:val="00023575"/>
    <w:rsid w:val="00023D3A"/>
    <w:rsid w:val="0002436D"/>
    <w:rsid w:val="00024458"/>
    <w:rsid w:val="0002581D"/>
    <w:rsid w:val="00026928"/>
    <w:rsid w:val="00027A6B"/>
    <w:rsid w:val="00027B90"/>
    <w:rsid w:val="000315E5"/>
    <w:rsid w:val="00032C8A"/>
    <w:rsid w:val="00034910"/>
    <w:rsid w:val="00035F3B"/>
    <w:rsid w:val="0004044E"/>
    <w:rsid w:val="00040EF6"/>
    <w:rsid w:val="000412D1"/>
    <w:rsid w:val="000429FC"/>
    <w:rsid w:val="000464F9"/>
    <w:rsid w:val="00046F47"/>
    <w:rsid w:val="000478D7"/>
    <w:rsid w:val="00047E96"/>
    <w:rsid w:val="0005035D"/>
    <w:rsid w:val="0005120E"/>
    <w:rsid w:val="000534EB"/>
    <w:rsid w:val="00053CFA"/>
    <w:rsid w:val="0005401A"/>
    <w:rsid w:val="00054577"/>
    <w:rsid w:val="00056319"/>
    <w:rsid w:val="000565D6"/>
    <w:rsid w:val="00060E9B"/>
    <w:rsid w:val="000614BF"/>
    <w:rsid w:val="00063793"/>
    <w:rsid w:val="000641B9"/>
    <w:rsid w:val="00064677"/>
    <w:rsid w:val="00064940"/>
    <w:rsid w:val="0007058D"/>
    <w:rsid w:val="00070678"/>
    <w:rsid w:val="000708B9"/>
    <w:rsid w:val="0007169C"/>
    <w:rsid w:val="00071E05"/>
    <w:rsid w:val="000722D7"/>
    <w:rsid w:val="00072404"/>
    <w:rsid w:val="00073468"/>
    <w:rsid w:val="00073FB7"/>
    <w:rsid w:val="00074700"/>
    <w:rsid w:val="00077593"/>
    <w:rsid w:val="00080338"/>
    <w:rsid w:val="00081457"/>
    <w:rsid w:val="00082E54"/>
    <w:rsid w:val="00083088"/>
    <w:rsid w:val="00083F48"/>
    <w:rsid w:val="00083FB1"/>
    <w:rsid w:val="00084853"/>
    <w:rsid w:val="00084B98"/>
    <w:rsid w:val="00084C69"/>
    <w:rsid w:val="00085024"/>
    <w:rsid w:val="0009110D"/>
    <w:rsid w:val="00093507"/>
    <w:rsid w:val="00093593"/>
    <w:rsid w:val="000A068D"/>
    <w:rsid w:val="000A2E6A"/>
    <w:rsid w:val="000A3594"/>
    <w:rsid w:val="000A44CE"/>
    <w:rsid w:val="000A7445"/>
    <w:rsid w:val="000A7DF9"/>
    <w:rsid w:val="000A7EB4"/>
    <w:rsid w:val="000B016A"/>
    <w:rsid w:val="000B05B4"/>
    <w:rsid w:val="000B23FF"/>
    <w:rsid w:val="000B52FA"/>
    <w:rsid w:val="000B5465"/>
    <w:rsid w:val="000B573F"/>
    <w:rsid w:val="000C064C"/>
    <w:rsid w:val="000C0997"/>
    <w:rsid w:val="000C16D8"/>
    <w:rsid w:val="000C1A11"/>
    <w:rsid w:val="000C3583"/>
    <w:rsid w:val="000C698A"/>
    <w:rsid w:val="000C69C6"/>
    <w:rsid w:val="000C6D44"/>
    <w:rsid w:val="000D05EF"/>
    <w:rsid w:val="000D3BBF"/>
    <w:rsid w:val="000D5485"/>
    <w:rsid w:val="000D6310"/>
    <w:rsid w:val="000D6B8A"/>
    <w:rsid w:val="000D7678"/>
    <w:rsid w:val="000E1AC6"/>
    <w:rsid w:val="000E1D62"/>
    <w:rsid w:val="000E4567"/>
    <w:rsid w:val="000E4CB4"/>
    <w:rsid w:val="000E4E5B"/>
    <w:rsid w:val="000F1C05"/>
    <w:rsid w:val="000F20D3"/>
    <w:rsid w:val="000F21C1"/>
    <w:rsid w:val="000F27E6"/>
    <w:rsid w:val="000F2988"/>
    <w:rsid w:val="000F40FB"/>
    <w:rsid w:val="000F6038"/>
    <w:rsid w:val="00100BB3"/>
    <w:rsid w:val="00102D7A"/>
    <w:rsid w:val="00103567"/>
    <w:rsid w:val="0010395C"/>
    <w:rsid w:val="00103F1F"/>
    <w:rsid w:val="00105D72"/>
    <w:rsid w:val="0010624B"/>
    <w:rsid w:val="00106552"/>
    <w:rsid w:val="0010745C"/>
    <w:rsid w:val="0011247D"/>
    <w:rsid w:val="001138BD"/>
    <w:rsid w:val="001148F1"/>
    <w:rsid w:val="00115ECE"/>
    <w:rsid w:val="001167ED"/>
    <w:rsid w:val="00117277"/>
    <w:rsid w:val="00117926"/>
    <w:rsid w:val="00121333"/>
    <w:rsid w:val="00121E6B"/>
    <w:rsid w:val="001268D0"/>
    <w:rsid w:val="00131F09"/>
    <w:rsid w:val="001357D8"/>
    <w:rsid w:val="00135A68"/>
    <w:rsid w:val="001364CB"/>
    <w:rsid w:val="00137B27"/>
    <w:rsid w:val="001400E7"/>
    <w:rsid w:val="00142659"/>
    <w:rsid w:val="00145F36"/>
    <w:rsid w:val="001462E6"/>
    <w:rsid w:val="001536FE"/>
    <w:rsid w:val="001538EF"/>
    <w:rsid w:val="0015458E"/>
    <w:rsid w:val="00154ACD"/>
    <w:rsid w:val="001578E9"/>
    <w:rsid w:val="00160084"/>
    <w:rsid w:val="00160BD7"/>
    <w:rsid w:val="001623F1"/>
    <w:rsid w:val="00163027"/>
    <w:rsid w:val="001643C9"/>
    <w:rsid w:val="00164DE0"/>
    <w:rsid w:val="00165568"/>
    <w:rsid w:val="00166082"/>
    <w:rsid w:val="00166C2F"/>
    <w:rsid w:val="001716C9"/>
    <w:rsid w:val="0017196D"/>
    <w:rsid w:val="00182E5B"/>
    <w:rsid w:val="00184261"/>
    <w:rsid w:val="001847F0"/>
    <w:rsid w:val="00184EFF"/>
    <w:rsid w:val="001851A5"/>
    <w:rsid w:val="00187682"/>
    <w:rsid w:val="001876CE"/>
    <w:rsid w:val="00187EDE"/>
    <w:rsid w:val="00190BA1"/>
    <w:rsid w:val="00190DBE"/>
    <w:rsid w:val="00190DF5"/>
    <w:rsid w:val="001930EE"/>
    <w:rsid w:val="00193461"/>
    <w:rsid w:val="00193877"/>
    <w:rsid w:val="001939E1"/>
    <w:rsid w:val="00195382"/>
    <w:rsid w:val="001954AC"/>
    <w:rsid w:val="00196B19"/>
    <w:rsid w:val="001A02F6"/>
    <w:rsid w:val="001A0B74"/>
    <w:rsid w:val="001A383B"/>
    <w:rsid w:val="001A3B9F"/>
    <w:rsid w:val="001A4BBE"/>
    <w:rsid w:val="001A6473"/>
    <w:rsid w:val="001A65C0"/>
    <w:rsid w:val="001B263C"/>
    <w:rsid w:val="001B5007"/>
    <w:rsid w:val="001B55BC"/>
    <w:rsid w:val="001B6456"/>
    <w:rsid w:val="001B723E"/>
    <w:rsid w:val="001B7A5D"/>
    <w:rsid w:val="001C1E95"/>
    <w:rsid w:val="001C30EC"/>
    <w:rsid w:val="001C4404"/>
    <w:rsid w:val="001C59B5"/>
    <w:rsid w:val="001C69C4"/>
    <w:rsid w:val="001D1372"/>
    <w:rsid w:val="001D15E2"/>
    <w:rsid w:val="001D238D"/>
    <w:rsid w:val="001D3335"/>
    <w:rsid w:val="001D335D"/>
    <w:rsid w:val="001D7DBF"/>
    <w:rsid w:val="001D7FC0"/>
    <w:rsid w:val="001E0A8D"/>
    <w:rsid w:val="001E3590"/>
    <w:rsid w:val="001E576B"/>
    <w:rsid w:val="001E6C59"/>
    <w:rsid w:val="001E7127"/>
    <w:rsid w:val="001E7407"/>
    <w:rsid w:val="001F2A37"/>
    <w:rsid w:val="001F2C71"/>
    <w:rsid w:val="001F37DC"/>
    <w:rsid w:val="001F3AD0"/>
    <w:rsid w:val="001F48E6"/>
    <w:rsid w:val="001F6199"/>
    <w:rsid w:val="0020115E"/>
    <w:rsid w:val="00201D27"/>
    <w:rsid w:val="0020300C"/>
    <w:rsid w:val="002041C6"/>
    <w:rsid w:val="002043BC"/>
    <w:rsid w:val="00204822"/>
    <w:rsid w:val="00210EBD"/>
    <w:rsid w:val="0021449C"/>
    <w:rsid w:val="00217628"/>
    <w:rsid w:val="00217AC6"/>
    <w:rsid w:val="00220A0C"/>
    <w:rsid w:val="0022206B"/>
    <w:rsid w:val="00223E4A"/>
    <w:rsid w:val="0022700A"/>
    <w:rsid w:val="002302EA"/>
    <w:rsid w:val="00230CE1"/>
    <w:rsid w:val="0023217C"/>
    <w:rsid w:val="00232349"/>
    <w:rsid w:val="00233AFA"/>
    <w:rsid w:val="00234145"/>
    <w:rsid w:val="00234D7D"/>
    <w:rsid w:val="00235497"/>
    <w:rsid w:val="00240749"/>
    <w:rsid w:val="00240B7C"/>
    <w:rsid w:val="002451F6"/>
    <w:rsid w:val="002468D7"/>
    <w:rsid w:val="0024708F"/>
    <w:rsid w:val="00252DA0"/>
    <w:rsid w:val="002530C5"/>
    <w:rsid w:val="002532FE"/>
    <w:rsid w:val="00253F2F"/>
    <w:rsid w:val="0025564C"/>
    <w:rsid w:val="002558C3"/>
    <w:rsid w:val="00255EF3"/>
    <w:rsid w:val="00255FC7"/>
    <w:rsid w:val="00257C13"/>
    <w:rsid w:val="002606B8"/>
    <w:rsid w:val="002616A3"/>
    <w:rsid w:val="00261F36"/>
    <w:rsid w:val="0026533C"/>
    <w:rsid w:val="00266C7C"/>
    <w:rsid w:val="00267AC5"/>
    <w:rsid w:val="00270108"/>
    <w:rsid w:val="00270814"/>
    <w:rsid w:val="0027208B"/>
    <w:rsid w:val="002740A0"/>
    <w:rsid w:val="002773AC"/>
    <w:rsid w:val="00280876"/>
    <w:rsid w:val="00284E2F"/>
    <w:rsid w:val="00284F64"/>
    <w:rsid w:val="002850A9"/>
    <w:rsid w:val="00285CDD"/>
    <w:rsid w:val="00287968"/>
    <w:rsid w:val="00287CD4"/>
    <w:rsid w:val="00287EEE"/>
    <w:rsid w:val="00290A65"/>
    <w:rsid w:val="00291167"/>
    <w:rsid w:val="00292EA4"/>
    <w:rsid w:val="0029442A"/>
    <w:rsid w:val="002947E2"/>
    <w:rsid w:val="00297ECB"/>
    <w:rsid w:val="002A09B4"/>
    <w:rsid w:val="002A0E0B"/>
    <w:rsid w:val="002A11C9"/>
    <w:rsid w:val="002A18A7"/>
    <w:rsid w:val="002A2310"/>
    <w:rsid w:val="002A3AFB"/>
    <w:rsid w:val="002A3ED9"/>
    <w:rsid w:val="002A58A1"/>
    <w:rsid w:val="002A5B12"/>
    <w:rsid w:val="002A600B"/>
    <w:rsid w:val="002A6A0C"/>
    <w:rsid w:val="002A70FF"/>
    <w:rsid w:val="002B0BD3"/>
    <w:rsid w:val="002B2916"/>
    <w:rsid w:val="002B2BA1"/>
    <w:rsid w:val="002B2C26"/>
    <w:rsid w:val="002B358C"/>
    <w:rsid w:val="002B3879"/>
    <w:rsid w:val="002B3F51"/>
    <w:rsid w:val="002B64D8"/>
    <w:rsid w:val="002B7CF9"/>
    <w:rsid w:val="002C0509"/>
    <w:rsid w:val="002C152A"/>
    <w:rsid w:val="002C3106"/>
    <w:rsid w:val="002C5DFB"/>
    <w:rsid w:val="002C6B5B"/>
    <w:rsid w:val="002C7F9D"/>
    <w:rsid w:val="002D043A"/>
    <w:rsid w:val="002D0FE1"/>
    <w:rsid w:val="002D24FE"/>
    <w:rsid w:val="002D26AF"/>
    <w:rsid w:val="002D289A"/>
    <w:rsid w:val="002D2CE3"/>
    <w:rsid w:val="002D3813"/>
    <w:rsid w:val="002D3834"/>
    <w:rsid w:val="002D3E70"/>
    <w:rsid w:val="002D5362"/>
    <w:rsid w:val="002D5B90"/>
    <w:rsid w:val="002D5CC7"/>
    <w:rsid w:val="002D5D44"/>
    <w:rsid w:val="002D5E36"/>
    <w:rsid w:val="002E243A"/>
    <w:rsid w:val="002E2C4B"/>
    <w:rsid w:val="002E63BA"/>
    <w:rsid w:val="002E75A6"/>
    <w:rsid w:val="002F1C7D"/>
    <w:rsid w:val="002F1FF6"/>
    <w:rsid w:val="002F293C"/>
    <w:rsid w:val="002F5641"/>
    <w:rsid w:val="002F7E3B"/>
    <w:rsid w:val="00302C94"/>
    <w:rsid w:val="0030385B"/>
    <w:rsid w:val="003073F5"/>
    <w:rsid w:val="0031495D"/>
    <w:rsid w:val="00315560"/>
    <w:rsid w:val="00316F32"/>
    <w:rsid w:val="0031713F"/>
    <w:rsid w:val="00321913"/>
    <w:rsid w:val="0032208A"/>
    <w:rsid w:val="003223A7"/>
    <w:rsid w:val="003230BF"/>
    <w:rsid w:val="003246AF"/>
    <w:rsid w:val="00324EE6"/>
    <w:rsid w:val="003276DB"/>
    <w:rsid w:val="003276EF"/>
    <w:rsid w:val="00330EED"/>
    <w:rsid w:val="003316DC"/>
    <w:rsid w:val="003327B1"/>
    <w:rsid w:val="00332E0D"/>
    <w:rsid w:val="00333E91"/>
    <w:rsid w:val="00340287"/>
    <w:rsid w:val="003415D3"/>
    <w:rsid w:val="00341FF9"/>
    <w:rsid w:val="00342E29"/>
    <w:rsid w:val="00343824"/>
    <w:rsid w:val="003447E5"/>
    <w:rsid w:val="0034545B"/>
    <w:rsid w:val="00346281"/>
    <w:rsid w:val="00346335"/>
    <w:rsid w:val="00346D26"/>
    <w:rsid w:val="00351014"/>
    <w:rsid w:val="00352B0F"/>
    <w:rsid w:val="003534C3"/>
    <w:rsid w:val="003534F1"/>
    <w:rsid w:val="003561B0"/>
    <w:rsid w:val="00356783"/>
    <w:rsid w:val="0035682E"/>
    <w:rsid w:val="00361371"/>
    <w:rsid w:val="0036267C"/>
    <w:rsid w:val="00363760"/>
    <w:rsid w:val="00364622"/>
    <w:rsid w:val="00364D8F"/>
    <w:rsid w:val="00367960"/>
    <w:rsid w:val="00371DC9"/>
    <w:rsid w:val="00372840"/>
    <w:rsid w:val="00372868"/>
    <w:rsid w:val="00374591"/>
    <w:rsid w:val="00376F6D"/>
    <w:rsid w:val="00376FB5"/>
    <w:rsid w:val="00377477"/>
    <w:rsid w:val="00382195"/>
    <w:rsid w:val="00382BB2"/>
    <w:rsid w:val="00382CB5"/>
    <w:rsid w:val="00384928"/>
    <w:rsid w:val="00385ACC"/>
    <w:rsid w:val="00390307"/>
    <w:rsid w:val="00390F32"/>
    <w:rsid w:val="003910CE"/>
    <w:rsid w:val="003914C0"/>
    <w:rsid w:val="00391A30"/>
    <w:rsid w:val="00393428"/>
    <w:rsid w:val="00393570"/>
    <w:rsid w:val="00395402"/>
    <w:rsid w:val="00395AE6"/>
    <w:rsid w:val="003968B0"/>
    <w:rsid w:val="003A15AC"/>
    <w:rsid w:val="003A221B"/>
    <w:rsid w:val="003A22BF"/>
    <w:rsid w:val="003A2BCF"/>
    <w:rsid w:val="003A520D"/>
    <w:rsid w:val="003A56EB"/>
    <w:rsid w:val="003B0627"/>
    <w:rsid w:val="003B0D04"/>
    <w:rsid w:val="003B1185"/>
    <w:rsid w:val="003B20FB"/>
    <w:rsid w:val="003B32C9"/>
    <w:rsid w:val="003B3E42"/>
    <w:rsid w:val="003B5290"/>
    <w:rsid w:val="003B6A18"/>
    <w:rsid w:val="003B70EB"/>
    <w:rsid w:val="003C1DCE"/>
    <w:rsid w:val="003C35D5"/>
    <w:rsid w:val="003C4F46"/>
    <w:rsid w:val="003C5F2B"/>
    <w:rsid w:val="003C71A5"/>
    <w:rsid w:val="003D0B9C"/>
    <w:rsid w:val="003D0BFE"/>
    <w:rsid w:val="003D52D9"/>
    <w:rsid w:val="003D5700"/>
    <w:rsid w:val="003D677A"/>
    <w:rsid w:val="003E2ACB"/>
    <w:rsid w:val="003E4B4F"/>
    <w:rsid w:val="003E4C89"/>
    <w:rsid w:val="003E4C8E"/>
    <w:rsid w:val="003E5D26"/>
    <w:rsid w:val="003E6D59"/>
    <w:rsid w:val="003E71AE"/>
    <w:rsid w:val="003E782F"/>
    <w:rsid w:val="003F0F5A"/>
    <w:rsid w:val="003F18A4"/>
    <w:rsid w:val="003F1DB2"/>
    <w:rsid w:val="003F4A3D"/>
    <w:rsid w:val="003F5420"/>
    <w:rsid w:val="003F5954"/>
    <w:rsid w:val="003F5C5D"/>
    <w:rsid w:val="003F5ED1"/>
    <w:rsid w:val="003F5EF5"/>
    <w:rsid w:val="003F642E"/>
    <w:rsid w:val="004002A7"/>
    <w:rsid w:val="00400A30"/>
    <w:rsid w:val="004022CA"/>
    <w:rsid w:val="004033B6"/>
    <w:rsid w:val="004039A2"/>
    <w:rsid w:val="00405C87"/>
    <w:rsid w:val="00405E8E"/>
    <w:rsid w:val="004102CE"/>
    <w:rsid w:val="00410532"/>
    <w:rsid w:val="00410EB8"/>
    <w:rsid w:val="004116CD"/>
    <w:rsid w:val="00411B81"/>
    <w:rsid w:val="00412F1F"/>
    <w:rsid w:val="00414ADE"/>
    <w:rsid w:val="00414C5A"/>
    <w:rsid w:val="004178A3"/>
    <w:rsid w:val="0042009A"/>
    <w:rsid w:val="004209C7"/>
    <w:rsid w:val="00420E8F"/>
    <w:rsid w:val="00421493"/>
    <w:rsid w:val="0042277E"/>
    <w:rsid w:val="0042324D"/>
    <w:rsid w:val="00424CA9"/>
    <w:rsid w:val="004257BB"/>
    <w:rsid w:val="004261D9"/>
    <w:rsid w:val="00430BA3"/>
    <w:rsid w:val="00430BCA"/>
    <w:rsid w:val="0043179A"/>
    <w:rsid w:val="00432AD2"/>
    <w:rsid w:val="00432B72"/>
    <w:rsid w:val="00434510"/>
    <w:rsid w:val="00435881"/>
    <w:rsid w:val="00437121"/>
    <w:rsid w:val="00441246"/>
    <w:rsid w:val="00441F6E"/>
    <w:rsid w:val="0044291A"/>
    <w:rsid w:val="00444A8B"/>
    <w:rsid w:val="00447E22"/>
    <w:rsid w:val="0045191B"/>
    <w:rsid w:val="00456136"/>
    <w:rsid w:val="004579D2"/>
    <w:rsid w:val="00460499"/>
    <w:rsid w:val="00461BB3"/>
    <w:rsid w:val="004622C3"/>
    <w:rsid w:val="00462EDE"/>
    <w:rsid w:val="00464FD4"/>
    <w:rsid w:val="00465774"/>
    <w:rsid w:val="0046616E"/>
    <w:rsid w:val="00466AC4"/>
    <w:rsid w:val="004674E1"/>
    <w:rsid w:val="004674F4"/>
    <w:rsid w:val="00467D07"/>
    <w:rsid w:val="00470263"/>
    <w:rsid w:val="00470994"/>
    <w:rsid w:val="004713FC"/>
    <w:rsid w:val="004733E1"/>
    <w:rsid w:val="00474835"/>
    <w:rsid w:val="00475951"/>
    <w:rsid w:val="004761BC"/>
    <w:rsid w:val="004767D4"/>
    <w:rsid w:val="004803E7"/>
    <w:rsid w:val="004806CE"/>
    <w:rsid w:val="004819C7"/>
    <w:rsid w:val="0048225A"/>
    <w:rsid w:val="0048364F"/>
    <w:rsid w:val="004839DF"/>
    <w:rsid w:val="00486AD6"/>
    <w:rsid w:val="00487B06"/>
    <w:rsid w:val="00487BF1"/>
    <w:rsid w:val="00487EEB"/>
    <w:rsid w:val="00490B62"/>
    <w:rsid w:val="00490F2E"/>
    <w:rsid w:val="0049397F"/>
    <w:rsid w:val="00494E2F"/>
    <w:rsid w:val="00496DB3"/>
    <w:rsid w:val="00496F97"/>
    <w:rsid w:val="00497787"/>
    <w:rsid w:val="00497E0A"/>
    <w:rsid w:val="004A0A6F"/>
    <w:rsid w:val="004A11EC"/>
    <w:rsid w:val="004A15C8"/>
    <w:rsid w:val="004A35A2"/>
    <w:rsid w:val="004A3DD4"/>
    <w:rsid w:val="004A4F81"/>
    <w:rsid w:val="004A53EA"/>
    <w:rsid w:val="004A58AC"/>
    <w:rsid w:val="004A6FC7"/>
    <w:rsid w:val="004A7370"/>
    <w:rsid w:val="004A7CF8"/>
    <w:rsid w:val="004B10D4"/>
    <w:rsid w:val="004B1DE9"/>
    <w:rsid w:val="004B3C17"/>
    <w:rsid w:val="004B44B6"/>
    <w:rsid w:val="004C0DFC"/>
    <w:rsid w:val="004C40AC"/>
    <w:rsid w:val="004C42A1"/>
    <w:rsid w:val="004C439C"/>
    <w:rsid w:val="004C5554"/>
    <w:rsid w:val="004C7B12"/>
    <w:rsid w:val="004D11BA"/>
    <w:rsid w:val="004D247B"/>
    <w:rsid w:val="004D4EA7"/>
    <w:rsid w:val="004D57FF"/>
    <w:rsid w:val="004D58F4"/>
    <w:rsid w:val="004E1D6C"/>
    <w:rsid w:val="004E4537"/>
    <w:rsid w:val="004E7A1F"/>
    <w:rsid w:val="004F1FAC"/>
    <w:rsid w:val="004F3677"/>
    <w:rsid w:val="004F5D73"/>
    <w:rsid w:val="004F676E"/>
    <w:rsid w:val="004F7179"/>
    <w:rsid w:val="005002A6"/>
    <w:rsid w:val="00500CCA"/>
    <w:rsid w:val="00501093"/>
    <w:rsid w:val="00502E28"/>
    <w:rsid w:val="005052E5"/>
    <w:rsid w:val="00511ABE"/>
    <w:rsid w:val="005126B5"/>
    <w:rsid w:val="00512A20"/>
    <w:rsid w:val="00513EEB"/>
    <w:rsid w:val="00514402"/>
    <w:rsid w:val="005152FE"/>
    <w:rsid w:val="00516B8D"/>
    <w:rsid w:val="0052511E"/>
    <w:rsid w:val="00526811"/>
    <w:rsid w:val="0052686F"/>
    <w:rsid w:val="00526AF3"/>
    <w:rsid w:val="0052756C"/>
    <w:rsid w:val="0052795F"/>
    <w:rsid w:val="00530230"/>
    <w:rsid w:val="00530CC9"/>
    <w:rsid w:val="00531193"/>
    <w:rsid w:val="00531D34"/>
    <w:rsid w:val="00531E48"/>
    <w:rsid w:val="00532044"/>
    <w:rsid w:val="00532324"/>
    <w:rsid w:val="00532D3F"/>
    <w:rsid w:val="00533212"/>
    <w:rsid w:val="00533271"/>
    <w:rsid w:val="0053517A"/>
    <w:rsid w:val="00537132"/>
    <w:rsid w:val="005371FD"/>
    <w:rsid w:val="00537FBC"/>
    <w:rsid w:val="00540306"/>
    <w:rsid w:val="00541D73"/>
    <w:rsid w:val="00543469"/>
    <w:rsid w:val="00544429"/>
    <w:rsid w:val="005446D3"/>
    <w:rsid w:val="005452CC"/>
    <w:rsid w:val="00546FA3"/>
    <w:rsid w:val="00547143"/>
    <w:rsid w:val="00550A9E"/>
    <w:rsid w:val="00551554"/>
    <w:rsid w:val="0055212E"/>
    <w:rsid w:val="00554243"/>
    <w:rsid w:val="00554515"/>
    <w:rsid w:val="0055676B"/>
    <w:rsid w:val="005569B6"/>
    <w:rsid w:val="00556BC7"/>
    <w:rsid w:val="0055750A"/>
    <w:rsid w:val="00557B6B"/>
    <w:rsid w:val="00557C7A"/>
    <w:rsid w:val="00562A58"/>
    <w:rsid w:val="00563A12"/>
    <w:rsid w:val="005666C6"/>
    <w:rsid w:val="00567410"/>
    <w:rsid w:val="00567D9F"/>
    <w:rsid w:val="005707AC"/>
    <w:rsid w:val="00571F87"/>
    <w:rsid w:val="005728B3"/>
    <w:rsid w:val="0057347C"/>
    <w:rsid w:val="00573AE6"/>
    <w:rsid w:val="0057496F"/>
    <w:rsid w:val="00580353"/>
    <w:rsid w:val="0058075D"/>
    <w:rsid w:val="00581211"/>
    <w:rsid w:val="005828A3"/>
    <w:rsid w:val="00584811"/>
    <w:rsid w:val="00585DE4"/>
    <w:rsid w:val="005863AD"/>
    <w:rsid w:val="0059054C"/>
    <w:rsid w:val="005908CD"/>
    <w:rsid w:val="00590B40"/>
    <w:rsid w:val="00593A3F"/>
    <w:rsid w:val="00593AA6"/>
    <w:rsid w:val="00594161"/>
    <w:rsid w:val="00594512"/>
    <w:rsid w:val="00594749"/>
    <w:rsid w:val="005953B7"/>
    <w:rsid w:val="005974D7"/>
    <w:rsid w:val="005A21EC"/>
    <w:rsid w:val="005A3107"/>
    <w:rsid w:val="005A482B"/>
    <w:rsid w:val="005B218B"/>
    <w:rsid w:val="005B2571"/>
    <w:rsid w:val="005B4067"/>
    <w:rsid w:val="005B6653"/>
    <w:rsid w:val="005B783B"/>
    <w:rsid w:val="005C060B"/>
    <w:rsid w:val="005C1E6F"/>
    <w:rsid w:val="005C253C"/>
    <w:rsid w:val="005C315F"/>
    <w:rsid w:val="005C36E0"/>
    <w:rsid w:val="005C3F41"/>
    <w:rsid w:val="005C5254"/>
    <w:rsid w:val="005C6285"/>
    <w:rsid w:val="005D0E25"/>
    <w:rsid w:val="005D168D"/>
    <w:rsid w:val="005D3659"/>
    <w:rsid w:val="005D393B"/>
    <w:rsid w:val="005D5EA1"/>
    <w:rsid w:val="005D7140"/>
    <w:rsid w:val="005E0BC9"/>
    <w:rsid w:val="005E232F"/>
    <w:rsid w:val="005E61D3"/>
    <w:rsid w:val="005E658B"/>
    <w:rsid w:val="005F1366"/>
    <w:rsid w:val="005F1FC7"/>
    <w:rsid w:val="005F2DB8"/>
    <w:rsid w:val="005F30B8"/>
    <w:rsid w:val="005F4596"/>
    <w:rsid w:val="005F54FE"/>
    <w:rsid w:val="005F5670"/>
    <w:rsid w:val="005F6125"/>
    <w:rsid w:val="005F6901"/>
    <w:rsid w:val="005F6A6B"/>
    <w:rsid w:val="005F6D72"/>
    <w:rsid w:val="005F7738"/>
    <w:rsid w:val="00600219"/>
    <w:rsid w:val="0060046E"/>
    <w:rsid w:val="00601660"/>
    <w:rsid w:val="00601AF9"/>
    <w:rsid w:val="006034EF"/>
    <w:rsid w:val="00605031"/>
    <w:rsid w:val="006127A8"/>
    <w:rsid w:val="00613EAD"/>
    <w:rsid w:val="00615391"/>
    <w:rsid w:val="006158AC"/>
    <w:rsid w:val="00615E8D"/>
    <w:rsid w:val="00616162"/>
    <w:rsid w:val="00616E9A"/>
    <w:rsid w:val="00621254"/>
    <w:rsid w:val="006228FB"/>
    <w:rsid w:val="00624EBE"/>
    <w:rsid w:val="0062710E"/>
    <w:rsid w:val="00630FC7"/>
    <w:rsid w:val="00632325"/>
    <w:rsid w:val="00633FD9"/>
    <w:rsid w:val="00640402"/>
    <w:rsid w:val="006407DF"/>
    <w:rsid w:val="00640F78"/>
    <w:rsid w:val="006413A8"/>
    <w:rsid w:val="0064357F"/>
    <w:rsid w:val="00643ED3"/>
    <w:rsid w:val="00644F02"/>
    <w:rsid w:val="006452C0"/>
    <w:rsid w:val="0064571E"/>
    <w:rsid w:val="00645DA7"/>
    <w:rsid w:val="00646E7B"/>
    <w:rsid w:val="006479CA"/>
    <w:rsid w:val="00653156"/>
    <w:rsid w:val="00654F66"/>
    <w:rsid w:val="00655D6A"/>
    <w:rsid w:val="00656DE9"/>
    <w:rsid w:val="00660813"/>
    <w:rsid w:val="00662133"/>
    <w:rsid w:val="00663C38"/>
    <w:rsid w:val="00666DF2"/>
    <w:rsid w:val="00667804"/>
    <w:rsid w:val="006678AF"/>
    <w:rsid w:val="0067012F"/>
    <w:rsid w:val="00670342"/>
    <w:rsid w:val="006720FD"/>
    <w:rsid w:val="00672433"/>
    <w:rsid w:val="00675070"/>
    <w:rsid w:val="00675A9F"/>
    <w:rsid w:val="00676184"/>
    <w:rsid w:val="00676F7C"/>
    <w:rsid w:val="0067746B"/>
    <w:rsid w:val="00677826"/>
    <w:rsid w:val="00677CC2"/>
    <w:rsid w:val="00677E5F"/>
    <w:rsid w:val="00682486"/>
    <w:rsid w:val="00683357"/>
    <w:rsid w:val="00684D7C"/>
    <w:rsid w:val="00685F42"/>
    <w:rsid w:val="006866A1"/>
    <w:rsid w:val="006913C3"/>
    <w:rsid w:val="0069207B"/>
    <w:rsid w:val="00692AB5"/>
    <w:rsid w:val="006938BB"/>
    <w:rsid w:val="006945B4"/>
    <w:rsid w:val="006957F2"/>
    <w:rsid w:val="00695F3B"/>
    <w:rsid w:val="006A3732"/>
    <w:rsid w:val="006A3C84"/>
    <w:rsid w:val="006A4309"/>
    <w:rsid w:val="006B0343"/>
    <w:rsid w:val="006B0E55"/>
    <w:rsid w:val="006B153B"/>
    <w:rsid w:val="006B243C"/>
    <w:rsid w:val="006B413C"/>
    <w:rsid w:val="006B5E76"/>
    <w:rsid w:val="006B6C80"/>
    <w:rsid w:val="006B7006"/>
    <w:rsid w:val="006C21D2"/>
    <w:rsid w:val="006C29D5"/>
    <w:rsid w:val="006C7E3D"/>
    <w:rsid w:val="006C7F8C"/>
    <w:rsid w:val="006D04F1"/>
    <w:rsid w:val="006D1A34"/>
    <w:rsid w:val="006D5F71"/>
    <w:rsid w:val="006D7AB9"/>
    <w:rsid w:val="006E061B"/>
    <w:rsid w:val="006E0FAD"/>
    <w:rsid w:val="006E2972"/>
    <w:rsid w:val="006E2B64"/>
    <w:rsid w:val="006F1693"/>
    <w:rsid w:val="006F2F38"/>
    <w:rsid w:val="006F5372"/>
    <w:rsid w:val="006F5820"/>
    <w:rsid w:val="006F78A3"/>
    <w:rsid w:val="00700B2C"/>
    <w:rsid w:val="0070194D"/>
    <w:rsid w:val="007033F2"/>
    <w:rsid w:val="00703536"/>
    <w:rsid w:val="00703DF6"/>
    <w:rsid w:val="00704D7D"/>
    <w:rsid w:val="00705A4A"/>
    <w:rsid w:val="0071012E"/>
    <w:rsid w:val="00711959"/>
    <w:rsid w:val="007127FB"/>
    <w:rsid w:val="00713084"/>
    <w:rsid w:val="007153C3"/>
    <w:rsid w:val="007168B9"/>
    <w:rsid w:val="00717752"/>
    <w:rsid w:val="00720488"/>
    <w:rsid w:val="00720FC2"/>
    <w:rsid w:val="00721672"/>
    <w:rsid w:val="007242B9"/>
    <w:rsid w:val="00724382"/>
    <w:rsid w:val="00725690"/>
    <w:rsid w:val="00726070"/>
    <w:rsid w:val="00726D69"/>
    <w:rsid w:val="00727630"/>
    <w:rsid w:val="0073139D"/>
    <w:rsid w:val="00731E00"/>
    <w:rsid w:val="00732E9D"/>
    <w:rsid w:val="0073410D"/>
    <w:rsid w:val="00734479"/>
    <w:rsid w:val="0073491A"/>
    <w:rsid w:val="00735899"/>
    <w:rsid w:val="007363D8"/>
    <w:rsid w:val="00736991"/>
    <w:rsid w:val="007425E0"/>
    <w:rsid w:val="007436A0"/>
    <w:rsid w:val="007440B7"/>
    <w:rsid w:val="00745E84"/>
    <w:rsid w:val="007468AA"/>
    <w:rsid w:val="00747993"/>
    <w:rsid w:val="00750EB6"/>
    <w:rsid w:val="00751B8E"/>
    <w:rsid w:val="00751EF6"/>
    <w:rsid w:val="00754EAF"/>
    <w:rsid w:val="00754F73"/>
    <w:rsid w:val="007558EE"/>
    <w:rsid w:val="007567A9"/>
    <w:rsid w:val="00757191"/>
    <w:rsid w:val="00757DE9"/>
    <w:rsid w:val="007627BA"/>
    <w:rsid w:val="007627C4"/>
    <w:rsid w:val="007634AD"/>
    <w:rsid w:val="007657D3"/>
    <w:rsid w:val="00766BA8"/>
    <w:rsid w:val="00770CC3"/>
    <w:rsid w:val="007715C9"/>
    <w:rsid w:val="00771E88"/>
    <w:rsid w:val="00774EDD"/>
    <w:rsid w:val="007757EC"/>
    <w:rsid w:val="00777616"/>
    <w:rsid w:val="00777FD5"/>
    <w:rsid w:val="00781433"/>
    <w:rsid w:val="007821F6"/>
    <w:rsid w:val="00782997"/>
    <w:rsid w:val="007840B7"/>
    <w:rsid w:val="00785BB0"/>
    <w:rsid w:val="00786E4C"/>
    <w:rsid w:val="00790D65"/>
    <w:rsid w:val="00791C9C"/>
    <w:rsid w:val="00794A1E"/>
    <w:rsid w:val="00796DFD"/>
    <w:rsid w:val="00797833"/>
    <w:rsid w:val="007A0334"/>
    <w:rsid w:val="007A1101"/>
    <w:rsid w:val="007A115D"/>
    <w:rsid w:val="007A1395"/>
    <w:rsid w:val="007A35E6"/>
    <w:rsid w:val="007A45EB"/>
    <w:rsid w:val="007A5F82"/>
    <w:rsid w:val="007A6863"/>
    <w:rsid w:val="007A7809"/>
    <w:rsid w:val="007A7925"/>
    <w:rsid w:val="007B0AF8"/>
    <w:rsid w:val="007B178D"/>
    <w:rsid w:val="007B34FE"/>
    <w:rsid w:val="007B51C7"/>
    <w:rsid w:val="007B7CA7"/>
    <w:rsid w:val="007B7F2F"/>
    <w:rsid w:val="007C6736"/>
    <w:rsid w:val="007C7A11"/>
    <w:rsid w:val="007D0C77"/>
    <w:rsid w:val="007D45C1"/>
    <w:rsid w:val="007D4C84"/>
    <w:rsid w:val="007D6254"/>
    <w:rsid w:val="007D6AC4"/>
    <w:rsid w:val="007D7468"/>
    <w:rsid w:val="007D7AD7"/>
    <w:rsid w:val="007E0A3B"/>
    <w:rsid w:val="007E17CC"/>
    <w:rsid w:val="007E4196"/>
    <w:rsid w:val="007E439E"/>
    <w:rsid w:val="007E56F6"/>
    <w:rsid w:val="007E5979"/>
    <w:rsid w:val="007E5C2D"/>
    <w:rsid w:val="007E6513"/>
    <w:rsid w:val="007E7D4A"/>
    <w:rsid w:val="007F06F7"/>
    <w:rsid w:val="007F0811"/>
    <w:rsid w:val="007F1D5E"/>
    <w:rsid w:val="007F3FD6"/>
    <w:rsid w:val="007F48ED"/>
    <w:rsid w:val="007F540B"/>
    <w:rsid w:val="007F7947"/>
    <w:rsid w:val="00801A22"/>
    <w:rsid w:val="00802A6F"/>
    <w:rsid w:val="00802FAF"/>
    <w:rsid w:val="00805758"/>
    <w:rsid w:val="00805814"/>
    <w:rsid w:val="008062FD"/>
    <w:rsid w:val="00806440"/>
    <w:rsid w:val="00806ABC"/>
    <w:rsid w:val="00806B6D"/>
    <w:rsid w:val="0080749F"/>
    <w:rsid w:val="00807A2F"/>
    <w:rsid w:val="00811658"/>
    <w:rsid w:val="00812582"/>
    <w:rsid w:val="00812F45"/>
    <w:rsid w:val="00814D59"/>
    <w:rsid w:val="00815B87"/>
    <w:rsid w:val="00823044"/>
    <w:rsid w:val="00823955"/>
    <w:rsid w:val="00823B55"/>
    <w:rsid w:val="00826082"/>
    <w:rsid w:val="0082696F"/>
    <w:rsid w:val="0082776A"/>
    <w:rsid w:val="00827D40"/>
    <w:rsid w:val="00830A16"/>
    <w:rsid w:val="00831FFD"/>
    <w:rsid w:val="00832ED5"/>
    <w:rsid w:val="00832FE1"/>
    <w:rsid w:val="00833D0F"/>
    <w:rsid w:val="008361E7"/>
    <w:rsid w:val="00836C06"/>
    <w:rsid w:val="00841619"/>
    <w:rsid w:val="0084172C"/>
    <w:rsid w:val="0084260D"/>
    <w:rsid w:val="00843258"/>
    <w:rsid w:val="008440DF"/>
    <w:rsid w:val="00844BEA"/>
    <w:rsid w:val="00847737"/>
    <w:rsid w:val="008503B6"/>
    <w:rsid w:val="008525CF"/>
    <w:rsid w:val="00852BE1"/>
    <w:rsid w:val="008552AA"/>
    <w:rsid w:val="00856668"/>
    <w:rsid w:val="00856A31"/>
    <w:rsid w:val="00860513"/>
    <w:rsid w:val="00861D30"/>
    <w:rsid w:val="0086328D"/>
    <w:rsid w:val="00864FCC"/>
    <w:rsid w:val="00865102"/>
    <w:rsid w:val="00865FF5"/>
    <w:rsid w:val="00866CD7"/>
    <w:rsid w:val="00871E71"/>
    <w:rsid w:val="00871ECB"/>
    <w:rsid w:val="008731F1"/>
    <w:rsid w:val="00873E13"/>
    <w:rsid w:val="00874080"/>
    <w:rsid w:val="008754D0"/>
    <w:rsid w:val="008776E1"/>
    <w:rsid w:val="00877D48"/>
    <w:rsid w:val="008803FB"/>
    <w:rsid w:val="008816F0"/>
    <w:rsid w:val="0088345B"/>
    <w:rsid w:val="00883863"/>
    <w:rsid w:val="0088386A"/>
    <w:rsid w:val="00885045"/>
    <w:rsid w:val="008871DF"/>
    <w:rsid w:val="00893A64"/>
    <w:rsid w:val="008978C7"/>
    <w:rsid w:val="00897E12"/>
    <w:rsid w:val="008A0A49"/>
    <w:rsid w:val="008A0B16"/>
    <w:rsid w:val="008A16A5"/>
    <w:rsid w:val="008A1B72"/>
    <w:rsid w:val="008A27D9"/>
    <w:rsid w:val="008A4BDF"/>
    <w:rsid w:val="008A5D6A"/>
    <w:rsid w:val="008A6A93"/>
    <w:rsid w:val="008B22CA"/>
    <w:rsid w:val="008B5756"/>
    <w:rsid w:val="008B5D21"/>
    <w:rsid w:val="008B5D42"/>
    <w:rsid w:val="008B7827"/>
    <w:rsid w:val="008B7BBB"/>
    <w:rsid w:val="008C05F4"/>
    <w:rsid w:val="008C1868"/>
    <w:rsid w:val="008C18A1"/>
    <w:rsid w:val="008C1D62"/>
    <w:rsid w:val="008C2B5D"/>
    <w:rsid w:val="008C6EDD"/>
    <w:rsid w:val="008D0EE0"/>
    <w:rsid w:val="008D3ED3"/>
    <w:rsid w:val="008D4520"/>
    <w:rsid w:val="008D5045"/>
    <w:rsid w:val="008D5B99"/>
    <w:rsid w:val="008D5C36"/>
    <w:rsid w:val="008D7A27"/>
    <w:rsid w:val="008E0371"/>
    <w:rsid w:val="008E05DB"/>
    <w:rsid w:val="008E09F8"/>
    <w:rsid w:val="008E10C2"/>
    <w:rsid w:val="008E4702"/>
    <w:rsid w:val="008E69AA"/>
    <w:rsid w:val="008E6D45"/>
    <w:rsid w:val="008F0E64"/>
    <w:rsid w:val="008F34B9"/>
    <w:rsid w:val="008F371D"/>
    <w:rsid w:val="008F4F1C"/>
    <w:rsid w:val="008F69F6"/>
    <w:rsid w:val="008F6A35"/>
    <w:rsid w:val="008F7AFF"/>
    <w:rsid w:val="0090097E"/>
    <w:rsid w:val="00900E74"/>
    <w:rsid w:val="00901236"/>
    <w:rsid w:val="00901CED"/>
    <w:rsid w:val="009021B0"/>
    <w:rsid w:val="009043C4"/>
    <w:rsid w:val="009045F1"/>
    <w:rsid w:val="009055B8"/>
    <w:rsid w:val="00905813"/>
    <w:rsid w:val="00906523"/>
    <w:rsid w:val="0090687F"/>
    <w:rsid w:val="00906927"/>
    <w:rsid w:val="009072C1"/>
    <w:rsid w:val="00912A19"/>
    <w:rsid w:val="00912B90"/>
    <w:rsid w:val="009136C5"/>
    <w:rsid w:val="00913FB7"/>
    <w:rsid w:val="00915F9E"/>
    <w:rsid w:val="00916530"/>
    <w:rsid w:val="00916680"/>
    <w:rsid w:val="0092027D"/>
    <w:rsid w:val="00920342"/>
    <w:rsid w:val="00920CE7"/>
    <w:rsid w:val="00921C6C"/>
    <w:rsid w:val="00922764"/>
    <w:rsid w:val="00922BB7"/>
    <w:rsid w:val="00924479"/>
    <w:rsid w:val="00924553"/>
    <w:rsid w:val="00924D68"/>
    <w:rsid w:val="00925FA8"/>
    <w:rsid w:val="009272AC"/>
    <w:rsid w:val="009310A9"/>
    <w:rsid w:val="00932377"/>
    <w:rsid w:val="0093427D"/>
    <w:rsid w:val="00935774"/>
    <w:rsid w:val="00936907"/>
    <w:rsid w:val="0093699D"/>
    <w:rsid w:val="00937E8B"/>
    <w:rsid w:val="009404CC"/>
    <w:rsid w:val="009408EA"/>
    <w:rsid w:val="00941EB2"/>
    <w:rsid w:val="00943038"/>
    <w:rsid w:val="00943102"/>
    <w:rsid w:val="00943F50"/>
    <w:rsid w:val="009445E4"/>
    <w:rsid w:val="0094523D"/>
    <w:rsid w:val="00946363"/>
    <w:rsid w:val="00951E07"/>
    <w:rsid w:val="009559E6"/>
    <w:rsid w:val="0095619C"/>
    <w:rsid w:val="00957B65"/>
    <w:rsid w:val="009611E6"/>
    <w:rsid w:val="0096223A"/>
    <w:rsid w:val="00963C97"/>
    <w:rsid w:val="00965C4C"/>
    <w:rsid w:val="00965FBB"/>
    <w:rsid w:val="0096637F"/>
    <w:rsid w:val="009668B7"/>
    <w:rsid w:val="00967BAD"/>
    <w:rsid w:val="0097105F"/>
    <w:rsid w:val="00972419"/>
    <w:rsid w:val="00972E15"/>
    <w:rsid w:val="009738B0"/>
    <w:rsid w:val="009738ED"/>
    <w:rsid w:val="0097488D"/>
    <w:rsid w:val="00974BCC"/>
    <w:rsid w:val="00974C3E"/>
    <w:rsid w:val="0097539D"/>
    <w:rsid w:val="00976A63"/>
    <w:rsid w:val="00976DB6"/>
    <w:rsid w:val="00976DDC"/>
    <w:rsid w:val="0098009C"/>
    <w:rsid w:val="009807BE"/>
    <w:rsid w:val="0098125F"/>
    <w:rsid w:val="00981FA7"/>
    <w:rsid w:val="00983419"/>
    <w:rsid w:val="009835D8"/>
    <w:rsid w:val="0098415F"/>
    <w:rsid w:val="00987499"/>
    <w:rsid w:val="009874AA"/>
    <w:rsid w:val="00993E35"/>
    <w:rsid w:val="00994821"/>
    <w:rsid w:val="00994A71"/>
    <w:rsid w:val="00995C70"/>
    <w:rsid w:val="0099723D"/>
    <w:rsid w:val="0099788D"/>
    <w:rsid w:val="009A1DAD"/>
    <w:rsid w:val="009A2BA9"/>
    <w:rsid w:val="009A4824"/>
    <w:rsid w:val="009A4925"/>
    <w:rsid w:val="009A6897"/>
    <w:rsid w:val="009A7613"/>
    <w:rsid w:val="009B0CAB"/>
    <w:rsid w:val="009B1EDA"/>
    <w:rsid w:val="009B2499"/>
    <w:rsid w:val="009B257B"/>
    <w:rsid w:val="009B3C73"/>
    <w:rsid w:val="009B435A"/>
    <w:rsid w:val="009B4888"/>
    <w:rsid w:val="009B57D4"/>
    <w:rsid w:val="009B776C"/>
    <w:rsid w:val="009C2FA0"/>
    <w:rsid w:val="009C3431"/>
    <w:rsid w:val="009C37CF"/>
    <w:rsid w:val="009C5989"/>
    <w:rsid w:val="009C5CDA"/>
    <w:rsid w:val="009C6363"/>
    <w:rsid w:val="009D08DA"/>
    <w:rsid w:val="009D0F9B"/>
    <w:rsid w:val="009D1293"/>
    <w:rsid w:val="009D224D"/>
    <w:rsid w:val="009D28AE"/>
    <w:rsid w:val="009D2A1D"/>
    <w:rsid w:val="009D3081"/>
    <w:rsid w:val="009E0189"/>
    <w:rsid w:val="009E5300"/>
    <w:rsid w:val="009E6084"/>
    <w:rsid w:val="009E7643"/>
    <w:rsid w:val="009F097F"/>
    <w:rsid w:val="009F2818"/>
    <w:rsid w:val="009F2CED"/>
    <w:rsid w:val="009F33DE"/>
    <w:rsid w:val="009F40B8"/>
    <w:rsid w:val="009F4A0E"/>
    <w:rsid w:val="009F5B51"/>
    <w:rsid w:val="009F638E"/>
    <w:rsid w:val="009F6BA4"/>
    <w:rsid w:val="00A02018"/>
    <w:rsid w:val="00A02DE3"/>
    <w:rsid w:val="00A054B0"/>
    <w:rsid w:val="00A06860"/>
    <w:rsid w:val="00A136F5"/>
    <w:rsid w:val="00A141C1"/>
    <w:rsid w:val="00A14448"/>
    <w:rsid w:val="00A144A3"/>
    <w:rsid w:val="00A15BFD"/>
    <w:rsid w:val="00A17599"/>
    <w:rsid w:val="00A20BFA"/>
    <w:rsid w:val="00A213C3"/>
    <w:rsid w:val="00A217D4"/>
    <w:rsid w:val="00A22B8F"/>
    <w:rsid w:val="00A231E2"/>
    <w:rsid w:val="00A23FCA"/>
    <w:rsid w:val="00A2550D"/>
    <w:rsid w:val="00A26636"/>
    <w:rsid w:val="00A26CAB"/>
    <w:rsid w:val="00A31240"/>
    <w:rsid w:val="00A32528"/>
    <w:rsid w:val="00A327A2"/>
    <w:rsid w:val="00A35993"/>
    <w:rsid w:val="00A361A6"/>
    <w:rsid w:val="00A36726"/>
    <w:rsid w:val="00A402EC"/>
    <w:rsid w:val="00A40E6F"/>
    <w:rsid w:val="00A4169B"/>
    <w:rsid w:val="00A427F5"/>
    <w:rsid w:val="00A445F2"/>
    <w:rsid w:val="00A45AA6"/>
    <w:rsid w:val="00A46097"/>
    <w:rsid w:val="00A50640"/>
    <w:rsid w:val="00A509B3"/>
    <w:rsid w:val="00A50D55"/>
    <w:rsid w:val="00A5165B"/>
    <w:rsid w:val="00A51A7E"/>
    <w:rsid w:val="00A52FDA"/>
    <w:rsid w:val="00A55A38"/>
    <w:rsid w:val="00A5736A"/>
    <w:rsid w:val="00A57D5A"/>
    <w:rsid w:val="00A60427"/>
    <w:rsid w:val="00A614F4"/>
    <w:rsid w:val="00A63672"/>
    <w:rsid w:val="00A64912"/>
    <w:rsid w:val="00A66AC3"/>
    <w:rsid w:val="00A676ED"/>
    <w:rsid w:val="00A70077"/>
    <w:rsid w:val="00A70A74"/>
    <w:rsid w:val="00A7135B"/>
    <w:rsid w:val="00A71CD0"/>
    <w:rsid w:val="00A7479E"/>
    <w:rsid w:val="00A76112"/>
    <w:rsid w:val="00A77320"/>
    <w:rsid w:val="00A80AFD"/>
    <w:rsid w:val="00A816BE"/>
    <w:rsid w:val="00A85DF9"/>
    <w:rsid w:val="00A90EA8"/>
    <w:rsid w:val="00A91186"/>
    <w:rsid w:val="00A9162D"/>
    <w:rsid w:val="00A934A6"/>
    <w:rsid w:val="00A96753"/>
    <w:rsid w:val="00A97D38"/>
    <w:rsid w:val="00AA0343"/>
    <w:rsid w:val="00AA2A5C"/>
    <w:rsid w:val="00AA2CCA"/>
    <w:rsid w:val="00AA2D4D"/>
    <w:rsid w:val="00AA330B"/>
    <w:rsid w:val="00AA4810"/>
    <w:rsid w:val="00AA4A40"/>
    <w:rsid w:val="00AA57C3"/>
    <w:rsid w:val="00AA7703"/>
    <w:rsid w:val="00AA78F7"/>
    <w:rsid w:val="00AA7C55"/>
    <w:rsid w:val="00AB78E9"/>
    <w:rsid w:val="00AB7F17"/>
    <w:rsid w:val="00AC1E62"/>
    <w:rsid w:val="00AC2C8E"/>
    <w:rsid w:val="00AC5163"/>
    <w:rsid w:val="00AC55F2"/>
    <w:rsid w:val="00AC7AB8"/>
    <w:rsid w:val="00AD1984"/>
    <w:rsid w:val="00AD3467"/>
    <w:rsid w:val="00AD3C88"/>
    <w:rsid w:val="00AD5641"/>
    <w:rsid w:val="00AD7252"/>
    <w:rsid w:val="00AE0F9B"/>
    <w:rsid w:val="00AE2D7E"/>
    <w:rsid w:val="00AE4906"/>
    <w:rsid w:val="00AE6C0F"/>
    <w:rsid w:val="00AE6CE3"/>
    <w:rsid w:val="00AF01BF"/>
    <w:rsid w:val="00AF12AC"/>
    <w:rsid w:val="00AF156F"/>
    <w:rsid w:val="00AF52F5"/>
    <w:rsid w:val="00AF55FF"/>
    <w:rsid w:val="00AF7A1B"/>
    <w:rsid w:val="00AF7B16"/>
    <w:rsid w:val="00AF7C01"/>
    <w:rsid w:val="00B01EB5"/>
    <w:rsid w:val="00B032D8"/>
    <w:rsid w:val="00B0470E"/>
    <w:rsid w:val="00B055E5"/>
    <w:rsid w:val="00B10920"/>
    <w:rsid w:val="00B112F7"/>
    <w:rsid w:val="00B132B9"/>
    <w:rsid w:val="00B169D8"/>
    <w:rsid w:val="00B22158"/>
    <w:rsid w:val="00B24C2E"/>
    <w:rsid w:val="00B25C4C"/>
    <w:rsid w:val="00B302C1"/>
    <w:rsid w:val="00B33B3C"/>
    <w:rsid w:val="00B34325"/>
    <w:rsid w:val="00B34445"/>
    <w:rsid w:val="00B35E8A"/>
    <w:rsid w:val="00B35EBD"/>
    <w:rsid w:val="00B36A1C"/>
    <w:rsid w:val="00B371B4"/>
    <w:rsid w:val="00B372A3"/>
    <w:rsid w:val="00B3732D"/>
    <w:rsid w:val="00B37D50"/>
    <w:rsid w:val="00B37FBD"/>
    <w:rsid w:val="00B40971"/>
    <w:rsid w:val="00B40D74"/>
    <w:rsid w:val="00B460F4"/>
    <w:rsid w:val="00B47602"/>
    <w:rsid w:val="00B4773A"/>
    <w:rsid w:val="00B50371"/>
    <w:rsid w:val="00B50D59"/>
    <w:rsid w:val="00B51B13"/>
    <w:rsid w:val="00B5245F"/>
    <w:rsid w:val="00B52663"/>
    <w:rsid w:val="00B557AB"/>
    <w:rsid w:val="00B568F5"/>
    <w:rsid w:val="00B56DCB"/>
    <w:rsid w:val="00B61B66"/>
    <w:rsid w:val="00B626D2"/>
    <w:rsid w:val="00B64671"/>
    <w:rsid w:val="00B646B9"/>
    <w:rsid w:val="00B64F56"/>
    <w:rsid w:val="00B653B8"/>
    <w:rsid w:val="00B662E5"/>
    <w:rsid w:val="00B676A8"/>
    <w:rsid w:val="00B7064A"/>
    <w:rsid w:val="00B70C30"/>
    <w:rsid w:val="00B73104"/>
    <w:rsid w:val="00B770D2"/>
    <w:rsid w:val="00B77591"/>
    <w:rsid w:val="00B81EBB"/>
    <w:rsid w:val="00B83D8A"/>
    <w:rsid w:val="00B83E66"/>
    <w:rsid w:val="00B86EBD"/>
    <w:rsid w:val="00B919ED"/>
    <w:rsid w:val="00B94F68"/>
    <w:rsid w:val="00B97697"/>
    <w:rsid w:val="00BA1C00"/>
    <w:rsid w:val="00BA1CE8"/>
    <w:rsid w:val="00BA1EF9"/>
    <w:rsid w:val="00BA2C88"/>
    <w:rsid w:val="00BA313C"/>
    <w:rsid w:val="00BA47A3"/>
    <w:rsid w:val="00BA5026"/>
    <w:rsid w:val="00BA65D5"/>
    <w:rsid w:val="00BA75E4"/>
    <w:rsid w:val="00BB064B"/>
    <w:rsid w:val="00BB0ADE"/>
    <w:rsid w:val="00BB202D"/>
    <w:rsid w:val="00BB2C54"/>
    <w:rsid w:val="00BB5169"/>
    <w:rsid w:val="00BB6E79"/>
    <w:rsid w:val="00BB745D"/>
    <w:rsid w:val="00BC0709"/>
    <w:rsid w:val="00BC0F53"/>
    <w:rsid w:val="00BC124C"/>
    <w:rsid w:val="00BC1A78"/>
    <w:rsid w:val="00BC2F09"/>
    <w:rsid w:val="00BC411A"/>
    <w:rsid w:val="00BC5EFC"/>
    <w:rsid w:val="00BC7813"/>
    <w:rsid w:val="00BC7BF5"/>
    <w:rsid w:val="00BD21AE"/>
    <w:rsid w:val="00BD371E"/>
    <w:rsid w:val="00BD573E"/>
    <w:rsid w:val="00BD5961"/>
    <w:rsid w:val="00BD7F34"/>
    <w:rsid w:val="00BE173B"/>
    <w:rsid w:val="00BE183B"/>
    <w:rsid w:val="00BE289D"/>
    <w:rsid w:val="00BE372C"/>
    <w:rsid w:val="00BE3B31"/>
    <w:rsid w:val="00BE4B74"/>
    <w:rsid w:val="00BE5EC7"/>
    <w:rsid w:val="00BE64F6"/>
    <w:rsid w:val="00BE719A"/>
    <w:rsid w:val="00BE720A"/>
    <w:rsid w:val="00BE73D4"/>
    <w:rsid w:val="00BE7E46"/>
    <w:rsid w:val="00BF358F"/>
    <w:rsid w:val="00BF5A66"/>
    <w:rsid w:val="00BF6650"/>
    <w:rsid w:val="00C00156"/>
    <w:rsid w:val="00C027F1"/>
    <w:rsid w:val="00C02B50"/>
    <w:rsid w:val="00C031C7"/>
    <w:rsid w:val="00C03282"/>
    <w:rsid w:val="00C03D93"/>
    <w:rsid w:val="00C044CC"/>
    <w:rsid w:val="00C0513A"/>
    <w:rsid w:val="00C067E5"/>
    <w:rsid w:val="00C07598"/>
    <w:rsid w:val="00C12CCD"/>
    <w:rsid w:val="00C14A21"/>
    <w:rsid w:val="00C152F1"/>
    <w:rsid w:val="00C16299"/>
    <w:rsid w:val="00C164CA"/>
    <w:rsid w:val="00C165EF"/>
    <w:rsid w:val="00C16D3A"/>
    <w:rsid w:val="00C16E3A"/>
    <w:rsid w:val="00C2052C"/>
    <w:rsid w:val="00C20B8E"/>
    <w:rsid w:val="00C211C2"/>
    <w:rsid w:val="00C21A79"/>
    <w:rsid w:val="00C22923"/>
    <w:rsid w:val="00C231AF"/>
    <w:rsid w:val="00C26022"/>
    <w:rsid w:val="00C2604B"/>
    <w:rsid w:val="00C26062"/>
    <w:rsid w:val="00C272A8"/>
    <w:rsid w:val="00C27A5E"/>
    <w:rsid w:val="00C33EF3"/>
    <w:rsid w:val="00C35CE1"/>
    <w:rsid w:val="00C36380"/>
    <w:rsid w:val="00C42BF8"/>
    <w:rsid w:val="00C445E8"/>
    <w:rsid w:val="00C460AE"/>
    <w:rsid w:val="00C46593"/>
    <w:rsid w:val="00C50043"/>
    <w:rsid w:val="00C50A0F"/>
    <w:rsid w:val="00C51EDA"/>
    <w:rsid w:val="00C52B7E"/>
    <w:rsid w:val="00C5371D"/>
    <w:rsid w:val="00C53F41"/>
    <w:rsid w:val="00C54B21"/>
    <w:rsid w:val="00C60771"/>
    <w:rsid w:val="00C60D4F"/>
    <w:rsid w:val="00C643BD"/>
    <w:rsid w:val="00C65011"/>
    <w:rsid w:val="00C66C46"/>
    <w:rsid w:val="00C67861"/>
    <w:rsid w:val="00C71786"/>
    <w:rsid w:val="00C7195F"/>
    <w:rsid w:val="00C736A4"/>
    <w:rsid w:val="00C73817"/>
    <w:rsid w:val="00C7400A"/>
    <w:rsid w:val="00C743C8"/>
    <w:rsid w:val="00C7573B"/>
    <w:rsid w:val="00C76CF3"/>
    <w:rsid w:val="00C771A6"/>
    <w:rsid w:val="00C816A0"/>
    <w:rsid w:val="00C90ECB"/>
    <w:rsid w:val="00C911E9"/>
    <w:rsid w:val="00C92B80"/>
    <w:rsid w:val="00C92CE7"/>
    <w:rsid w:val="00CA22C5"/>
    <w:rsid w:val="00CA7844"/>
    <w:rsid w:val="00CA7C47"/>
    <w:rsid w:val="00CB0176"/>
    <w:rsid w:val="00CB050F"/>
    <w:rsid w:val="00CB345A"/>
    <w:rsid w:val="00CB3E95"/>
    <w:rsid w:val="00CB568F"/>
    <w:rsid w:val="00CB58EF"/>
    <w:rsid w:val="00CC16BE"/>
    <w:rsid w:val="00CC1983"/>
    <w:rsid w:val="00CC1BF5"/>
    <w:rsid w:val="00CC1EEE"/>
    <w:rsid w:val="00CC1FAE"/>
    <w:rsid w:val="00CC2328"/>
    <w:rsid w:val="00CC3DAA"/>
    <w:rsid w:val="00CC60A3"/>
    <w:rsid w:val="00CC6C5E"/>
    <w:rsid w:val="00CC7703"/>
    <w:rsid w:val="00CD04E5"/>
    <w:rsid w:val="00CD0658"/>
    <w:rsid w:val="00CD455D"/>
    <w:rsid w:val="00CD5A7F"/>
    <w:rsid w:val="00CD5B5B"/>
    <w:rsid w:val="00CD5C1E"/>
    <w:rsid w:val="00CD7A81"/>
    <w:rsid w:val="00CE10A8"/>
    <w:rsid w:val="00CE12C5"/>
    <w:rsid w:val="00CE4A66"/>
    <w:rsid w:val="00CE7A88"/>
    <w:rsid w:val="00CE7D64"/>
    <w:rsid w:val="00CE7E3E"/>
    <w:rsid w:val="00CE7FF1"/>
    <w:rsid w:val="00CF0387"/>
    <w:rsid w:val="00CF0BB2"/>
    <w:rsid w:val="00CF21B0"/>
    <w:rsid w:val="00CF69AC"/>
    <w:rsid w:val="00CF77BB"/>
    <w:rsid w:val="00CF79A7"/>
    <w:rsid w:val="00D0245E"/>
    <w:rsid w:val="00D04625"/>
    <w:rsid w:val="00D072DE"/>
    <w:rsid w:val="00D10AD5"/>
    <w:rsid w:val="00D11490"/>
    <w:rsid w:val="00D119A7"/>
    <w:rsid w:val="00D13441"/>
    <w:rsid w:val="00D1437B"/>
    <w:rsid w:val="00D14BE0"/>
    <w:rsid w:val="00D168FD"/>
    <w:rsid w:val="00D16E78"/>
    <w:rsid w:val="00D20665"/>
    <w:rsid w:val="00D20F6D"/>
    <w:rsid w:val="00D215A5"/>
    <w:rsid w:val="00D22828"/>
    <w:rsid w:val="00D231E6"/>
    <w:rsid w:val="00D243A3"/>
    <w:rsid w:val="00D264D2"/>
    <w:rsid w:val="00D26BE8"/>
    <w:rsid w:val="00D2748F"/>
    <w:rsid w:val="00D30095"/>
    <w:rsid w:val="00D31276"/>
    <w:rsid w:val="00D31B5D"/>
    <w:rsid w:val="00D3200B"/>
    <w:rsid w:val="00D32186"/>
    <w:rsid w:val="00D33440"/>
    <w:rsid w:val="00D358C7"/>
    <w:rsid w:val="00D459F9"/>
    <w:rsid w:val="00D471F0"/>
    <w:rsid w:val="00D47B50"/>
    <w:rsid w:val="00D507A8"/>
    <w:rsid w:val="00D51040"/>
    <w:rsid w:val="00D512FB"/>
    <w:rsid w:val="00D51988"/>
    <w:rsid w:val="00D52EFE"/>
    <w:rsid w:val="00D56A0D"/>
    <w:rsid w:val="00D5767F"/>
    <w:rsid w:val="00D6200F"/>
    <w:rsid w:val="00D62096"/>
    <w:rsid w:val="00D63EF6"/>
    <w:rsid w:val="00D65CFF"/>
    <w:rsid w:val="00D662CE"/>
    <w:rsid w:val="00D66324"/>
    <w:rsid w:val="00D66518"/>
    <w:rsid w:val="00D67035"/>
    <w:rsid w:val="00D67703"/>
    <w:rsid w:val="00D70D8C"/>
    <w:rsid w:val="00D70DFB"/>
    <w:rsid w:val="00D711CD"/>
    <w:rsid w:val="00D71EEA"/>
    <w:rsid w:val="00D7255F"/>
    <w:rsid w:val="00D735CD"/>
    <w:rsid w:val="00D73D3C"/>
    <w:rsid w:val="00D74B07"/>
    <w:rsid w:val="00D74D7F"/>
    <w:rsid w:val="00D75C4F"/>
    <w:rsid w:val="00D766DF"/>
    <w:rsid w:val="00D80CE4"/>
    <w:rsid w:val="00D80D62"/>
    <w:rsid w:val="00D8129E"/>
    <w:rsid w:val="00D8218C"/>
    <w:rsid w:val="00D82C4D"/>
    <w:rsid w:val="00D857D9"/>
    <w:rsid w:val="00D858B5"/>
    <w:rsid w:val="00D8651A"/>
    <w:rsid w:val="00D86FCE"/>
    <w:rsid w:val="00D918EC"/>
    <w:rsid w:val="00D93968"/>
    <w:rsid w:val="00D95891"/>
    <w:rsid w:val="00D96A39"/>
    <w:rsid w:val="00DA1CB6"/>
    <w:rsid w:val="00DA22BD"/>
    <w:rsid w:val="00DA2F80"/>
    <w:rsid w:val="00DA3893"/>
    <w:rsid w:val="00DA3ECA"/>
    <w:rsid w:val="00DA6191"/>
    <w:rsid w:val="00DB1E0C"/>
    <w:rsid w:val="00DB259A"/>
    <w:rsid w:val="00DB4565"/>
    <w:rsid w:val="00DB4CA2"/>
    <w:rsid w:val="00DB5CB4"/>
    <w:rsid w:val="00DB5FCE"/>
    <w:rsid w:val="00DB78BF"/>
    <w:rsid w:val="00DB7D36"/>
    <w:rsid w:val="00DC1DEE"/>
    <w:rsid w:val="00DC22BC"/>
    <w:rsid w:val="00DC2F5C"/>
    <w:rsid w:val="00DC6003"/>
    <w:rsid w:val="00DC64DF"/>
    <w:rsid w:val="00DD0EC4"/>
    <w:rsid w:val="00DD1346"/>
    <w:rsid w:val="00DE149E"/>
    <w:rsid w:val="00DE1E04"/>
    <w:rsid w:val="00DE22E6"/>
    <w:rsid w:val="00DE2A11"/>
    <w:rsid w:val="00DE44DD"/>
    <w:rsid w:val="00DE6ACB"/>
    <w:rsid w:val="00DE79C0"/>
    <w:rsid w:val="00DE7A3A"/>
    <w:rsid w:val="00DE7B6F"/>
    <w:rsid w:val="00DF0A45"/>
    <w:rsid w:val="00DF5E83"/>
    <w:rsid w:val="00E00AAA"/>
    <w:rsid w:val="00E02A3B"/>
    <w:rsid w:val="00E04C50"/>
    <w:rsid w:val="00E05704"/>
    <w:rsid w:val="00E06CE5"/>
    <w:rsid w:val="00E079BA"/>
    <w:rsid w:val="00E10655"/>
    <w:rsid w:val="00E10F47"/>
    <w:rsid w:val="00E12F1A"/>
    <w:rsid w:val="00E148BD"/>
    <w:rsid w:val="00E14BE6"/>
    <w:rsid w:val="00E15561"/>
    <w:rsid w:val="00E15C90"/>
    <w:rsid w:val="00E1696D"/>
    <w:rsid w:val="00E201F3"/>
    <w:rsid w:val="00E21CFB"/>
    <w:rsid w:val="00E22935"/>
    <w:rsid w:val="00E24967"/>
    <w:rsid w:val="00E25BF1"/>
    <w:rsid w:val="00E271B4"/>
    <w:rsid w:val="00E2771B"/>
    <w:rsid w:val="00E31D3C"/>
    <w:rsid w:val="00E32ADA"/>
    <w:rsid w:val="00E33540"/>
    <w:rsid w:val="00E34047"/>
    <w:rsid w:val="00E347DE"/>
    <w:rsid w:val="00E3659F"/>
    <w:rsid w:val="00E40A02"/>
    <w:rsid w:val="00E43C33"/>
    <w:rsid w:val="00E43C45"/>
    <w:rsid w:val="00E451C0"/>
    <w:rsid w:val="00E452CC"/>
    <w:rsid w:val="00E45B36"/>
    <w:rsid w:val="00E5043C"/>
    <w:rsid w:val="00E526CC"/>
    <w:rsid w:val="00E54292"/>
    <w:rsid w:val="00E55525"/>
    <w:rsid w:val="00E57845"/>
    <w:rsid w:val="00E57FD2"/>
    <w:rsid w:val="00E60191"/>
    <w:rsid w:val="00E61616"/>
    <w:rsid w:val="00E6274E"/>
    <w:rsid w:val="00E62FF2"/>
    <w:rsid w:val="00E6542D"/>
    <w:rsid w:val="00E67933"/>
    <w:rsid w:val="00E711A1"/>
    <w:rsid w:val="00E74DC7"/>
    <w:rsid w:val="00E770FE"/>
    <w:rsid w:val="00E80568"/>
    <w:rsid w:val="00E83242"/>
    <w:rsid w:val="00E85C9B"/>
    <w:rsid w:val="00E87699"/>
    <w:rsid w:val="00E90AC3"/>
    <w:rsid w:val="00E91ED1"/>
    <w:rsid w:val="00E92E27"/>
    <w:rsid w:val="00E93BA2"/>
    <w:rsid w:val="00E94A44"/>
    <w:rsid w:val="00E9586B"/>
    <w:rsid w:val="00E97334"/>
    <w:rsid w:val="00E9771D"/>
    <w:rsid w:val="00EA0D36"/>
    <w:rsid w:val="00EA2001"/>
    <w:rsid w:val="00EA543B"/>
    <w:rsid w:val="00EA661B"/>
    <w:rsid w:val="00EA7492"/>
    <w:rsid w:val="00EB0CDA"/>
    <w:rsid w:val="00EB267E"/>
    <w:rsid w:val="00EB2F24"/>
    <w:rsid w:val="00EC14D3"/>
    <w:rsid w:val="00EC5616"/>
    <w:rsid w:val="00EC5AC4"/>
    <w:rsid w:val="00EC78A3"/>
    <w:rsid w:val="00EC7944"/>
    <w:rsid w:val="00ED0CB6"/>
    <w:rsid w:val="00ED1D34"/>
    <w:rsid w:val="00ED2564"/>
    <w:rsid w:val="00ED2E28"/>
    <w:rsid w:val="00ED435C"/>
    <w:rsid w:val="00ED4928"/>
    <w:rsid w:val="00ED4DB6"/>
    <w:rsid w:val="00ED6F3A"/>
    <w:rsid w:val="00ED7BE1"/>
    <w:rsid w:val="00EE1525"/>
    <w:rsid w:val="00EE3749"/>
    <w:rsid w:val="00EE40C5"/>
    <w:rsid w:val="00EE4170"/>
    <w:rsid w:val="00EE4706"/>
    <w:rsid w:val="00EE5530"/>
    <w:rsid w:val="00EE6190"/>
    <w:rsid w:val="00EE6A56"/>
    <w:rsid w:val="00EF10DD"/>
    <w:rsid w:val="00EF1AFD"/>
    <w:rsid w:val="00EF1F56"/>
    <w:rsid w:val="00EF21B0"/>
    <w:rsid w:val="00EF2E3A"/>
    <w:rsid w:val="00EF4363"/>
    <w:rsid w:val="00EF6402"/>
    <w:rsid w:val="00EF6676"/>
    <w:rsid w:val="00EF7DD5"/>
    <w:rsid w:val="00F0014D"/>
    <w:rsid w:val="00F02505"/>
    <w:rsid w:val="00F025DF"/>
    <w:rsid w:val="00F0310D"/>
    <w:rsid w:val="00F047E2"/>
    <w:rsid w:val="00F04D57"/>
    <w:rsid w:val="00F0623F"/>
    <w:rsid w:val="00F078DC"/>
    <w:rsid w:val="00F11BDE"/>
    <w:rsid w:val="00F121D6"/>
    <w:rsid w:val="00F12543"/>
    <w:rsid w:val="00F13E86"/>
    <w:rsid w:val="00F14697"/>
    <w:rsid w:val="00F14DCB"/>
    <w:rsid w:val="00F15519"/>
    <w:rsid w:val="00F15E57"/>
    <w:rsid w:val="00F17564"/>
    <w:rsid w:val="00F20F10"/>
    <w:rsid w:val="00F215DF"/>
    <w:rsid w:val="00F2262E"/>
    <w:rsid w:val="00F22B23"/>
    <w:rsid w:val="00F22B24"/>
    <w:rsid w:val="00F23FDF"/>
    <w:rsid w:val="00F25700"/>
    <w:rsid w:val="00F268E9"/>
    <w:rsid w:val="00F27CF3"/>
    <w:rsid w:val="00F3111A"/>
    <w:rsid w:val="00F32BA0"/>
    <w:rsid w:val="00F32FCB"/>
    <w:rsid w:val="00F341B8"/>
    <w:rsid w:val="00F3430B"/>
    <w:rsid w:val="00F3514D"/>
    <w:rsid w:val="00F43CE1"/>
    <w:rsid w:val="00F454A0"/>
    <w:rsid w:val="00F45854"/>
    <w:rsid w:val="00F46D84"/>
    <w:rsid w:val="00F4725C"/>
    <w:rsid w:val="00F47667"/>
    <w:rsid w:val="00F4784F"/>
    <w:rsid w:val="00F5144A"/>
    <w:rsid w:val="00F51A57"/>
    <w:rsid w:val="00F51C9C"/>
    <w:rsid w:val="00F52BE8"/>
    <w:rsid w:val="00F52EF9"/>
    <w:rsid w:val="00F547CD"/>
    <w:rsid w:val="00F552B8"/>
    <w:rsid w:val="00F60664"/>
    <w:rsid w:val="00F63C38"/>
    <w:rsid w:val="00F66696"/>
    <w:rsid w:val="00F6709F"/>
    <w:rsid w:val="00F677A9"/>
    <w:rsid w:val="00F67B08"/>
    <w:rsid w:val="00F70625"/>
    <w:rsid w:val="00F70956"/>
    <w:rsid w:val="00F723BD"/>
    <w:rsid w:val="00F732EA"/>
    <w:rsid w:val="00F733FD"/>
    <w:rsid w:val="00F73C08"/>
    <w:rsid w:val="00F744EB"/>
    <w:rsid w:val="00F74F66"/>
    <w:rsid w:val="00F76A5D"/>
    <w:rsid w:val="00F77EC4"/>
    <w:rsid w:val="00F804EE"/>
    <w:rsid w:val="00F83B28"/>
    <w:rsid w:val="00F83B3C"/>
    <w:rsid w:val="00F83D02"/>
    <w:rsid w:val="00F84255"/>
    <w:rsid w:val="00F84CF5"/>
    <w:rsid w:val="00F8612E"/>
    <w:rsid w:val="00F86C85"/>
    <w:rsid w:val="00F915B1"/>
    <w:rsid w:val="00F91ADA"/>
    <w:rsid w:val="00F9270D"/>
    <w:rsid w:val="00F9358D"/>
    <w:rsid w:val="00F95E26"/>
    <w:rsid w:val="00F9658E"/>
    <w:rsid w:val="00F96B93"/>
    <w:rsid w:val="00F97074"/>
    <w:rsid w:val="00FA3C19"/>
    <w:rsid w:val="00FA3E5E"/>
    <w:rsid w:val="00FA410F"/>
    <w:rsid w:val="00FA420B"/>
    <w:rsid w:val="00FA54ED"/>
    <w:rsid w:val="00FB0EA6"/>
    <w:rsid w:val="00FB1AF5"/>
    <w:rsid w:val="00FB3FBC"/>
    <w:rsid w:val="00FB7790"/>
    <w:rsid w:val="00FC2742"/>
    <w:rsid w:val="00FC2FB9"/>
    <w:rsid w:val="00FC3A95"/>
    <w:rsid w:val="00FC463B"/>
    <w:rsid w:val="00FC552B"/>
    <w:rsid w:val="00FC666C"/>
    <w:rsid w:val="00FC6CBE"/>
    <w:rsid w:val="00FD0C87"/>
    <w:rsid w:val="00FD0D06"/>
    <w:rsid w:val="00FD38A7"/>
    <w:rsid w:val="00FD3EAB"/>
    <w:rsid w:val="00FD4026"/>
    <w:rsid w:val="00FD46E4"/>
    <w:rsid w:val="00FD7A22"/>
    <w:rsid w:val="00FE0781"/>
    <w:rsid w:val="00FE1C68"/>
    <w:rsid w:val="00FE377C"/>
    <w:rsid w:val="00FE568B"/>
    <w:rsid w:val="00FF0698"/>
    <w:rsid w:val="00FF0F4A"/>
    <w:rsid w:val="00FF15E2"/>
    <w:rsid w:val="00FF2F25"/>
    <w:rsid w:val="00FF30EA"/>
    <w:rsid w:val="00FF39DE"/>
    <w:rsid w:val="00FF4590"/>
    <w:rsid w:val="00FF4C11"/>
    <w:rsid w:val="00FF50C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5DA2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607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7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7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7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7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07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07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07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07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07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0771"/>
  </w:style>
  <w:style w:type="paragraph" w:customStyle="1" w:styleId="OPCParaBase">
    <w:name w:val="OPCParaBase"/>
    <w:qFormat/>
    <w:rsid w:val="00C607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07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07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07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07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07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07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07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07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07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07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0771"/>
  </w:style>
  <w:style w:type="paragraph" w:customStyle="1" w:styleId="Blocks">
    <w:name w:val="Blocks"/>
    <w:aliases w:val="bb"/>
    <w:basedOn w:val="OPCParaBase"/>
    <w:qFormat/>
    <w:rsid w:val="00C607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07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07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0771"/>
    <w:rPr>
      <w:i/>
    </w:rPr>
  </w:style>
  <w:style w:type="paragraph" w:customStyle="1" w:styleId="BoxList">
    <w:name w:val="BoxList"/>
    <w:aliases w:val="bl"/>
    <w:basedOn w:val="BoxText"/>
    <w:qFormat/>
    <w:rsid w:val="00C607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07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07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0771"/>
    <w:pPr>
      <w:ind w:left="1985" w:hanging="851"/>
    </w:pPr>
  </w:style>
  <w:style w:type="character" w:customStyle="1" w:styleId="CharAmPartNo">
    <w:name w:val="CharAmPartNo"/>
    <w:basedOn w:val="OPCCharBase"/>
    <w:qFormat/>
    <w:rsid w:val="00C60771"/>
  </w:style>
  <w:style w:type="character" w:customStyle="1" w:styleId="CharAmPartText">
    <w:name w:val="CharAmPartText"/>
    <w:basedOn w:val="OPCCharBase"/>
    <w:qFormat/>
    <w:rsid w:val="00C60771"/>
  </w:style>
  <w:style w:type="character" w:customStyle="1" w:styleId="CharAmSchNo">
    <w:name w:val="CharAmSchNo"/>
    <w:basedOn w:val="OPCCharBase"/>
    <w:qFormat/>
    <w:rsid w:val="00C60771"/>
  </w:style>
  <w:style w:type="character" w:customStyle="1" w:styleId="CharAmSchText">
    <w:name w:val="CharAmSchText"/>
    <w:basedOn w:val="OPCCharBase"/>
    <w:qFormat/>
    <w:rsid w:val="00C60771"/>
  </w:style>
  <w:style w:type="character" w:customStyle="1" w:styleId="CharBoldItalic">
    <w:name w:val="CharBoldItalic"/>
    <w:basedOn w:val="OPCCharBase"/>
    <w:uiPriority w:val="1"/>
    <w:qFormat/>
    <w:rsid w:val="00C607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0771"/>
  </w:style>
  <w:style w:type="character" w:customStyle="1" w:styleId="CharChapText">
    <w:name w:val="CharChapText"/>
    <w:basedOn w:val="OPCCharBase"/>
    <w:uiPriority w:val="1"/>
    <w:qFormat/>
    <w:rsid w:val="00C60771"/>
  </w:style>
  <w:style w:type="character" w:customStyle="1" w:styleId="CharDivNo">
    <w:name w:val="CharDivNo"/>
    <w:basedOn w:val="OPCCharBase"/>
    <w:uiPriority w:val="1"/>
    <w:qFormat/>
    <w:rsid w:val="00C60771"/>
  </w:style>
  <w:style w:type="character" w:customStyle="1" w:styleId="CharDivText">
    <w:name w:val="CharDivText"/>
    <w:basedOn w:val="OPCCharBase"/>
    <w:uiPriority w:val="1"/>
    <w:qFormat/>
    <w:rsid w:val="00C60771"/>
  </w:style>
  <w:style w:type="character" w:customStyle="1" w:styleId="CharItalic">
    <w:name w:val="CharItalic"/>
    <w:basedOn w:val="OPCCharBase"/>
    <w:uiPriority w:val="1"/>
    <w:qFormat/>
    <w:rsid w:val="00C60771"/>
    <w:rPr>
      <w:i/>
    </w:rPr>
  </w:style>
  <w:style w:type="character" w:customStyle="1" w:styleId="CharPartNo">
    <w:name w:val="CharPartNo"/>
    <w:basedOn w:val="OPCCharBase"/>
    <w:uiPriority w:val="1"/>
    <w:qFormat/>
    <w:rsid w:val="00C60771"/>
  </w:style>
  <w:style w:type="character" w:customStyle="1" w:styleId="CharPartText">
    <w:name w:val="CharPartText"/>
    <w:basedOn w:val="OPCCharBase"/>
    <w:uiPriority w:val="1"/>
    <w:qFormat/>
    <w:rsid w:val="00C60771"/>
  </w:style>
  <w:style w:type="character" w:customStyle="1" w:styleId="CharSectno">
    <w:name w:val="CharSectno"/>
    <w:basedOn w:val="OPCCharBase"/>
    <w:qFormat/>
    <w:rsid w:val="00C60771"/>
  </w:style>
  <w:style w:type="character" w:customStyle="1" w:styleId="CharSubdNo">
    <w:name w:val="CharSubdNo"/>
    <w:basedOn w:val="OPCCharBase"/>
    <w:uiPriority w:val="1"/>
    <w:qFormat/>
    <w:rsid w:val="00C60771"/>
  </w:style>
  <w:style w:type="character" w:customStyle="1" w:styleId="CharSubdText">
    <w:name w:val="CharSubdText"/>
    <w:basedOn w:val="OPCCharBase"/>
    <w:uiPriority w:val="1"/>
    <w:qFormat/>
    <w:rsid w:val="00C60771"/>
  </w:style>
  <w:style w:type="paragraph" w:customStyle="1" w:styleId="CTA--">
    <w:name w:val="CTA --"/>
    <w:basedOn w:val="OPCParaBase"/>
    <w:next w:val="Normal"/>
    <w:rsid w:val="00C607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07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07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07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07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07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07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07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07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07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07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07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07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07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607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07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07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07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07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07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07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07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07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07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07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07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07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07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07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07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07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07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07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07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07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07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07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07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07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07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07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07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07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07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07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07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07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07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07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07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07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07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07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07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07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07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07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07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07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07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07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07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07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07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07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07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07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07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07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07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07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07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0771"/>
    <w:rPr>
      <w:sz w:val="16"/>
    </w:rPr>
  </w:style>
  <w:style w:type="table" w:customStyle="1" w:styleId="CFlag">
    <w:name w:val="CFlag"/>
    <w:basedOn w:val="TableNormal"/>
    <w:uiPriority w:val="99"/>
    <w:rsid w:val="00C607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0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0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07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07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07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07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07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07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0771"/>
    <w:pPr>
      <w:spacing w:before="120"/>
    </w:pPr>
  </w:style>
  <w:style w:type="paragraph" w:customStyle="1" w:styleId="CompiledActNo">
    <w:name w:val="CompiledActNo"/>
    <w:basedOn w:val="OPCParaBase"/>
    <w:next w:val="Normal"/>
    <w:rsid w:val="00C607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07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07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07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07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07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07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07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07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07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07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07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07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07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07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07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07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0771"/>
  </w:style>
  <w:style w:type="character" w:customStyle="1" w:styleId="CharSubPartNoCASA">
    <w:name w:val="CharSubPartNo(CASA)"/>
    <w:basedOn w:val="OPCCharBase"/>
    <w:uiPriority w:val="1"/>
    <w:rsid w:val="00C60771"/>
  </w:style>
  <w:style w:type="paragraph" w:customStyle="1" w:styleId="ENoteTTIndentHeadingSub">
    <w:name w:val="ENoteTTIndentHeadingSub"/>
    <w:aliases w:val="enTTHis"/>
    <w:basedOn w:val="OPCParaBase"/>
    <w:rsid w:val="00C607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07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07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07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07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07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07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0771"/>
    <w:rPr>
      <w:sz w:val="22"/>
    </w:rPr>
  </w:style>
  <w:style w:type="paragraph" w:customStyle="1" w:styleId="SOTextNote">
    <w:name w:val="SO TextNote"/>
    <w:aliases w:val="sont"/>
    <w:basedOn w:val="SOText"/>
    <w:qFormat/>
    <w:rsid w:val="00C607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07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0771"/>
    <w:rPr>
      <w:sz w:val="22"/>
    </w:rPr>
  </w:style>
  <w:style w:type="paragraph" w:customStyle="1" w:styleId="FileName">
    <w:name w:val="FileName"/>
    <w:basedOn w:val="Normal"/>
    <w:rsid w:val="00C60771"/>
  </w:style>
  <w:style w:type="paragraph" w:customStyle="1" w:styleId="TableHeading">
    <w:name w:val="TableHeading"/>
    <w:aliases w:val="th"/>
    <w:basedOn w:val="OPCParaBase"/>
    <w:next w:val="Tabletext"/>
    <w:rsid w:val="00C607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07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07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07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07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07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07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07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07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07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07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07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07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07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0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07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07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07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07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07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07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07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0771"/>
  </w:style>
  <w:style w:type="character" w:customStyle="1" w:styleId="charlegsubtitle1">
    <w:name w:val="charlegsubtitle1"/>
    <w:basedOn w:val="DefaultParagraphFont"/>
    <w:rsid w:val="00C607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0771"/>
    <w:pPr>
      <w:ind w:left="240" w:hanging="240"/>
    </w:pPr>
  </w:style>
  <w:style w:type="paragraph" w:styleId="Index2">
    <w:name w:val="index 2"/>
    <w:basedOn w:val="Normal"/>
    <w:next w:val="Normal"/>
    <w:autoRedefine/>
    <w:rsid w:val="00C60771"/>
    <w:pPr>
      <w:ind w:left="480" w:hanging="240"/>
    </w:pPr>
  </w:style>
  <w:style w:type="paragraph" w:styleId="Index3">
    <w:name w:val="index 3"/>
    <w:basedOn w:val="Normal"/>
    <w:next w:val="Normal"/>
    <w:autoRedefine/>
    <w:rsid w:val="00C60771"/>
    <w:pPr>
      <w:ind w:left="720" w:hanging="240"/>
    </w:pPr>
  </w:style>
  <w:style w:type="paragraph" w:styleId="Index4">
    <w:name w:val="index 4"/>
    <w:basedOn w:val="Normal"/>
    <w:next w:val="Normal"/>
    <w:autoRedefine/>
    <w:rsid w:val="00C60771"/>
    <w:pPr>
      <w:ind w:left="960" w:hanging="240"/>
    </w:pPr>
  </w:style>
  <w:style w:type="paragraph" w:styleId="Index5">
    <w:name w:val="index 5"/>
    <w:basedOn w:val="Normal"/>
    <w:next w:val="Normal"/>
    <w:autoRedefine/>
    <w:rsid w:val="00C60771"/>
    <w:pPr>
      <w:ind w:left="1200" w:hanging="240"/>
    </w:pPr>
  </w:style>
  <w:style w:type="paragraph" w:styleId="Index6">
    <w:name w:val="index 6"/>
    <w:basedOn w:val="Normal"/>
    <w:next w:val="Normal"/>
    <w:autoRedefine/>
    <w:rsid w:val="00C60771"/>
    <w:pPr>
      <w:ind w:left="1440" w:hanging="240"/>
    </w:pPr>
  </w:style>
  <w:style w:type="paragraph" w:styleId="Index7">
    <w:name w:val="index 7"/>
    <w:basedOn w:val="Normal"/>
    <w:next w:val="Normal"/>
    <w:autoRedefine/>
    <w:rsid w:val="00C60771"/>
    <w:pPr>
      <w:ind w:left="1680" w:hanging="240"/>
    </w:pPr>
  </w:style>
  <w:style w:type="paragraph" w:styleId="Index8">
    <w:name w:val="index 8"/>
    <w:basedOn w:val="Normal"/>
    <w:next w:val="Normal"/>
    <w:autoRedefine/>
    <w:rsid w:val="00C60771"/>
    <w:pPr>
      <w:ind w:left="1920" w:hanging="240"/>
    </w:pPr>
  </w:style>
  <w:style w:type="paragraph" w:styleId="Index9">
    <w:name w:val="index 9"/>
    <w:basedOn w:val="Normal"/>
    <w:next w:val="Normal"/>
    <w:autoRedefine/>
    <w:rsid w:val="00C60771"/>
    <w:pPr>
      <w:ind w:left="2160" w:hanging="240"/>
    </w:pPr>
  </w:style>
  <w:style w:type="paragraph" w:styleId="NormalIndent">
    <w:name w:val="Normal Indent"/>
    <w:basedOn w:val="Normal"/>
    <w:rsid w:val="00C60771"/>
    <w:pPr>
      <w:ind w:left="720"/>
    </w:pPr>
  </w:style>
  <w:style w:type="paragraph" w:styleId="FootnoteText">
    <w:name w:val="footnote text"/>
    <w:basedOn w:val="Normal"/>
    <w:link w:val="FootnoteTextChar"/>
    <w:rsid w:val="00C607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0771"/>
  </w:style>
  <w:style w:type="paragraph" w:styleId="CommentText">
    <w:name w:val="annotation text"/>
    <w:basedOn w:val="Normal"/>
    <w:link w:val="CommentTextChar"/>
    <w:rsid w:val="00C607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0771"/>
  </w:style>
  <w:style w:type="paragraph" w:styleId="IndexHeading">
    <w:name w:val="index heading"/>
    <w:basedOn w:val="Normal"/>
    <w:next w:val="Index1"/>
    <w:rsid w:val="00C607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07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0771"/>
    <w:pPr>
      <w:ind w:left="480" w:hanging="480"/>
    </w:pPr>
  </w:style>
  <w:style w:type="paragraph" w:styleId="EnvelopeAddress">
    <w:name w:val="envelope address"/>
    <w:basedOn w:val="Normal"/>
    <w:rsid w:val="00C607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7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07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0771"/>
    <w:rPr>
      <w:sz w:val="16"/>
      <w:szCs w:val="16"/>
    </w:rPr>
  </w:style>
  <w:style w:type="character" w:styleId="PageNumber">
    <w:name w:val="page number"/>
    <w:basedOn w:val="DefaultParagraphFont"/>
    <w:rsid w:val="00C60771"/>
  </w:style>
  <w:style w:type="character" w:styleId="EndnoteReference">
    <w:name w:val="endnote reference"/>
    <w:basedOn w:val="DefaultParagraphFont"/>
    <w:rsid w:val="00C60771"/>
    <w:rPr>
      <w:vertAlign w:val="superscript"/>
    </w:rPr>
  </w:style>
  <w:style w:type="paragraph" w:styleId="EndnoteText">
    <w:name w:val="endnote text"/>
    <w:basedOn w:val="Normal"/>
    <w:link w:val="EndnoteTextChar"/>
    <w:rsid w:val="00C607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0771"/>
  </w:style>
  <w:style w:type="paragraph" w:styleId="TableofAuthorities">
    <w:name w:val="table of authorities"/>
    <w:basedOn w:val="Normal"/>
    <w:next w:val="Normal"/>
    <w:rsid w:val="00C60771"/>
    <w:pPr>
      <w:ind w:left="240" w:hanging="240"/>
    </w:pPr>
  </w:style>
  <w:style w:type="paragraph" w:styleId="MacroText">
    <w:name w:val="macro"/>
    <w:link w:val="MacroTextChar"/>
    <w:rsid w:val="00C607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07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07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0771"/>
    <w:pPr>
      <w:ind w:left="283" w:hanging="283"/>
    </w:pPr>
  </w:style>
  <w:style w:type="paragraph" w:styleId="ListBullet">
    <w:name w:val="List Bullet"/>
    <w:basedOn w:val="Normal"/>
    <w:autoRedefine/>
    <w:rsid w:val="00C607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07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0771"/>
    <w:pPr>
      <w:ind w:left="566" w:hanging="283"/>
    </w:pPr>
  </w:style>
  <w:style w:type="paragraph" w:styleId="List3">
    <w:name w:val="List 3"/>
    <w:basedOn w:val="Normal"/>
    <w:rsid w:val="00C60771"/>
    <w:pPr>
      <w:ind w:left="849" w:hanging="283"/>
    </w:pPr>
  </w:style>
  <w:style w:type="paragraph" w:styleId="List4">
    <w:name w:val="List 4"/>
    <w:basedOn w:val="Normal"/>
    <w:rsid w:val="00C60771"/>
    <w:pPr>
      <w:ind w:left="1132" w:hanging="283"/>
    </w:pPr>
  </w:style>
  <w:style w:type="paragraph" w:styleId="List5">
    <w:name w:val="List 5"/>
    <w:basedOn w:val="Normal"/>
    <w:rsid w:val="00C60771"/>
    <w:pPr>
      <w:ind w:left="1415" w:hanging="283"/>
    </w:pPr>
  </w:style>
  <w:style w:type="paragraph" w:styleId="ListBullet2">
    <w:name w:val="List Bullet 2"/>
    <w:basedOn w:val="Normal"/>
    <w:autoRedefine/>
    <w:rsid w:val="00C607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07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7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7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07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7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7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7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07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07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0771"/>
    <w:pPr>
      <w:ind w:left="4252"/>
    </w:pPr>
  </w:style>
  <w:style w:type="character" w:customStyle="1" w:styleId="ClosingChar">
    <w:name w:val="Closing Char"/>
    <w:basedOn w:val="DefaultParagraphFont"/>
    <w:link w:val="Closing"/>
    <w:rsid w:val="00C60771"/>
    <w:rPr>
      <w:sz w:val="22"/>
    </w:rPr>
  </w:style>
  <w:style w:type="paragraph" w:styleId="Signature">
    <w:name w:val="Signature"/>
    <w:basedOn w:val="Normal"/>
    <w:link w:val="SignatureChar"/>
    <w:rsid w:val="00C607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0771"/>
    <w:rPr>
      <w:sz w:val="22"/>
    </w:rPr>
  </w:style>
  <w:style w:type="paragraph" w:styleId="BodyText">
    <w:name w:val="Body Text"/>
    <w:basedOn w:val="Normal"/>
    <w:link w:val="BodyTextChar"/>
    <w:rsid w:val="00C607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0771"/>
    <w:rPr>
      <w:sz w:val="22"/>
    </w:rPr>
  </w:style>
  <w:style w:type="paragraph" w:styleId="BodyTextIndent">
    <w:name w:val="Body Text Indent"/>
    <w:basedOn w:val="Normal"/>
    <w:link w:val="BodyTextIndentChar"/>
    <w:rsid w:val="00C607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0771"/>
    <w:rPr>
      <w:sz w:val="22"/>
    </w:rPr>
  </w:style>
  <w:style w:type="paragraph" w:styleId="ListContinue">
    <w:name w:val="List Continue"/>
    <w:basedOn w:val="Normal"/>
    <w:rsid w:val="00C60771"/>
    <w:pPr>
      <w:spacing w:after="120"/>
      <w:ind w:left="283"/>
    </w:pPr>
  </w:style>
  <w:style w:type="paragraph" w:styleId="ListContinue2">
    <w:name w:val="List Continue 2"/>
    <w:basedOn w:val="Normal"/>
    <w:rsid w:val="00C60771"/>
    <w:pPr>
      <w:spacing w:after="120"/>
      <w:ind w:left="566"/>
    </w:pPr>
  </w:style>
  <w:style w:type="paragraph" w:styleId="ListContinue3">
    <w:name w:val="List Continue 3"/>
    <w:basedOn w:val="Normal"/>
    <w:rsid w:val="00C60771"/>
    <w:pPr>
      <w:spacing w:after="120"/>
      <w:ind w:left="849"/>
    </w:pPr>
  </w:style>
  <w:style w:type="paragraph" w:styleId="ListContinue4">
    <w:name w:val="List Continue 4"/>
    <w:basedOn w:val="Normal"/>
    <w:rsid w:val="00C60771"/>
    <w:pPr>
      <w:spacing w:after="120"/>
      <w:ind w:left="1132"/>
    </w:pPr>
  </w:style>
  <w:style w:type="paragraph" w:styleId="ListContinue5">
    <w:name w:val="List Continue 5"/>
    <w:basedOn w:val="Normal"/>
    <w:rsid w:val="00C607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0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07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07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07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0771"/>
  </w:style>
  <w:style w:type="character" w:customStyle="1" w:styleId="SalutationChar">
    <w:name w:val="Salutation Char"/>
    <w:basedOn w:val="DefaultParagraphFont"/>
    <w:link w:val="Salutation"/>
    <w:rsid w:val="00C60771"/>
    <w:rPr>
      <w:sz w:val="22"/>
    </w:rPr>
  </w:style>
  <w:style w:type="paragraph" w:styleId="Date">
    <w:name w:val="Date"/>
    <w:basedOn w:val="Normal"/>
    <w:next w:val="Normal"/>
    <w:link w:val="DateChar"/>
    <w:rsid w:val="00C60771"/>
  </w:style>
  <w:style w:type="character" w:customStyle="1" w:styleId="DateChar">
    <w:name w:val="Date Char"/>
    <w:basedOn w:val="DefaultParagraphFont"/>
    <w:link w:val="Date"/>
    <w:rsid w:val="00C60771"/>
    <w:rPr>
      <w:sz w:val="22"/>
    </w:rPr>
  </w:style>
  <w:style w:type="paragraph" w:styleId="BodyTextFirstIndent">
    <w:name w:val="Body Text First Indent"/>
    <w:basedOn w:val="BodyText"/>
    <w:link w:val="BodyTextFirstIndentChar"/>
    <w:rsid w:val="00C607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07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07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0771"/>
    <w:rPr>
      <w:sz w:val="22"/>
    </w:rPr>
  </w:style>
  <w:style w:type="paragraph" w:styleId="BodyText2">
    <w:name w:val="Body Text 2"/>
    <w:basedOn w:val="Normal"/>
    <w:link w:val="BodyText2Char"/>
    <w:rsid w:val="00C607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0771"/>
    <w:rPr>
      <w:sz w:val="22"/>
    </w:rPr>
  </w:style>
  <w:style w:type="paragraph" w:styleId="BodyText3">
    <w:name w:val="Body Text 3"/>
    <w:basedOn w:val="Normal"/>
    <w:link w:val="BodyText3Char"/>
    <w:rsid w:val="00C607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07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07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0771"/>
    <w:rPr>
      <w:sz w:val="22"/>
    </w:rPr>
  </w:style>
  <w:style w:type="paragraph" w:styleId="BodyTextIndent3">
    <w:name w:val="Body Text Indent 3"/>
    <w:basedOn w:val="Normal"/>
    <w:link w:val="BodyTextIndent3Char"/>
    <w:rsid w:val="00C60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0771"/>
    <w:rPr>
      <w:sz w:val="16"/>
      <w:szCs w:val="16"/>
    </w:rPr>
  </w:style>
  <w:style w:type="paragraph" w:styleId="BlockText">
    <w:name w:val="Block Text"/>
    <w:basedOn w:val="Normal"/>
    <w:rsid w:val="00C60771"/>
    <w:pPr>
      <w:spacing w:after="120"/>
      <w:ind w:left="1440" w:right="1440"/>
    </w:pPr>
  </w:style>
  <w:style w:type="character" w:styleId="Hyperlink">
    <w:name w:val="Hyperlink"/>
    <w:basedOn w:val="DefaultParagraphFont"/>
    <w:rsid w:val="00C60771"/>
    <w:rPr>
      <w:color w:val="0000FF"/>
      <w:u w:val="single"/>
    </w:rPr>
  </w:style>
  <w:style w:type="character" w:styleId="FollowedHyperlink">
    <w:name w:val="FollowedHyperlink"/>
    <w:basedOn w:val="DefaultParagraphFont"/>
    <w:rsid w:val="00C60771"/>
    <w:rPr>
      <w:color w:val="800080"/>
      <w:u w:val="single"/>
    </w:rPr>
  </w:style>
  <w:style w:type="character" w:styleId="Strong">
    <w:name w:val="Strong"/>
    <w:basedOn w:val="DefaultParagraphFont"/>
    <w:qFormat/>
    <w:rsid w:val="00C60771"/>
    <w:rPr>
      <w:b/>
      <w:bCs/>
    </w:rPr>
  </w:style>
  <w:style w:type="character" w:styleId="Emphasis">
    <w:name w:val="Emphasis"/>
    <w:basedOn w:val="DefaultParagraphFont"/>
    <w:qFormat/>
    <w:rsid w:val="00C60771"/>
    <w:rPr>
      <w:i/>
      <w:iCs/>
    </w:rPr>
  </w:style>
  <w:style w:type="paragraph" w:styleId="DocumentMap">
    <w:name w:val="Document Map"/>
    <w:basedOn w:val="Normal"/>
    <w:link w:val="DocumentMapChar"/>
    <w:rsid w:val="00C607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07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07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07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0771"/>
  </w:style>
  <w:style w:type="character" w:customStyle="1" w:styleId="E-mailSignatureChar">
    <w:name w:val="E-mail Signature Char"/>
    <w:basedOn w:val="DefaultParagraphFont"/>
    <w:link w:val="E-mailSignature"/>
    <w:rsid w:val="00C60771"/>
    <w:rPr>
      <w:sz w:val="22"/>
    </w:rPr>
  </w:style>
  <w:style w:type="paragraph" w:styleId="NormalWeb">
    <w:name w:val="Normal (Web)"/>
    <w:basedOn w:val="Normal"/>
    <w:rsid w:val="00C60771"/>
  </w:style>
  <w:style w:type="character" w:styleId="HTMLAcronym">
    <w:name w:val="HTML Acronym"/>
    <w:basedOn w:val="DefaultParagraphFont"/>
    <w:rsid w:val="00C60771"/>
  </w:style>
  <w:style w:type="paragraph" w:styleId="HTMLAddress">
    <w:name w:val="HTML Address"/>
    <w:basedOn w:val="Normal"/>
    <w:link w:val="HTMLAddressChar"/>
    <w:rsid w:val="00C607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0771"/>
    <w:rPr>
      <w:i/>
      <w:iCs/>
      <w:sz w:val="22"/>
    </w:rPr>
  </w:style>
  <w:style w:type="character" w:styleId="HTMLCite">
    <w:name w:val="HTML Cite"/>
    <w:basedOn w:val="DefaultParagraphFont"/>
    <w:rsid w:val="00C60771"/>
    <w:rPr>
      <w:i/>
      <w:iCs/>
    </w:rPr>
  </w:style>
  <w:style w:type="character" w:styleId="HTMLCode">
    <w:name w:val="HTML Code"/>
    <w:basedOn w:val="DefaultParagraphFont"/>
    <w:rsid w:val="00C607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0771"/>
    <w:rPr>
      <w:i/>
      <w:iCs/>
    </w:rPr>
  </w:style>
  <w:style w:type="character" w:styleId="HTMLKeyboard">
    <w:name w:val="HTML Keyboard"/>
    <w:basedOn w:val="DefaultParagraphFont"/>
    <w:rsid w:val="00C607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07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07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07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07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07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0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771"/>
    <w:rPr>
      <w:b/>
      <w:bCs/>
    </w:rPr>
  </w:style>
  <w:style w:type="numbering" w:styleId="1ai">
    <w:name w:val="Outline List 1"/>
    <w:basedOn w:val="NoList"/>
    <w:rsid w:val="00C60771"/>
    <w:pPr>
      <w:numPr>
        <w:numId w:val="14"/>
      </w:numPr>
    </w:pPr>
  </w:style>
  <w:style w:type="numbering" w:styleId="111111">
    <w:name w:val="Outline List 2"/>
    <w:basedOn w:val="NoList"/>
    <w:rsid w:val="00C60771"/>
    <w:pPr>
      <w:numPr>
        <w:numId w:val="15"/>
      </w:numPr>
    </w:pPr>
  </w:style>
  <w:style w:type="numbering" w:styleId="ArticleSection">
    <w:name w:val="Outline List 3"/>
    <w:basedOn w:val="NoList"/>
    <w:rsid w:val="00C60771"/>
    <w:pPr>
      <w:numPr>
        <w:numId w:val="17"/>
      </w:numPr>
    </w:pPr>
  </w:style>
  <w:style w:type="table" w:styleId="TableSimple1">
    <w:name w:val="Table Simple 1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7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7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7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7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7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7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7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7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7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7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07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7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7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7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7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7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7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7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7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7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7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7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7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07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7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7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07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7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07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7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7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07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7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7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7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0771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497E0A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39D9-A04F-4F08-9D97-2448D249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2640</Words>
  <Characters>12598</Characters>
  <Application>Microsoft Office Word</Application>
  <DocSecurity>0</DocSecurity>
  <PresentationFormat/>
  <Lines>1259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(Industry Codes—Franchising) Amendment (Franchise Disclosure Register) Regulations 2022</vt:lpstr>
    </vt:vector>
  </TitlesOfParts>
  <Manager/>
  <Company/>
  <LinksUpToDate>false</LinksUpToDate>
  <CharactersWithSpaces>14604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2022-03-15T00:50:00Z</cp:lastPrinted>
  <dcterms:created xsi:type="dcterms:W3CDTF">2022-03-28T04:55:00Z</dcterms:created>
  <dcterms:modified xsi:type="dcterms:W3CDTF">2022-03-31T01:25:00Z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Competition and Consumer (Industry Codes—Franchising) Amendment (Franchise Disclosure Register)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OPC65144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