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0BFE" w14:textId="77777777" w:rsidR="00C655DB" w:rsidRPr="00EF55D7" w:rsidRDefault="00C655DB" w:rsidP="00C655DB">
      <w:pPr>
        <w:rPr>
          <w:sz w:val="28"/>
        </w:rPr>
      </w:pPr>
      <w:r w:rsidRPr="00EF55D7">
        <w:rPr>
          <w:noProof/>
          <w:lang w:eastAsia="en-AU"/>
        </w:rPr>
        <w:drawing>
          <wp:inline distT="0" distB="0" distL="0" distR="0" wp14:anchorId="02B652D2" wp14:editId="2793EBF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D80369" w14:textId="77777777" w:rsidR="00C655DB" w:rsidRPr="00EF55D7" w:rsidRDefault="00C655DB" w:rsidP="00C655DB">
      <w:pPr>
        <w:rPr>
          <w:sz w:val="19"/>
        </w:rPr>
      </w:pPr>
    </w:p>
    <w:p w14:paraId="1D07C1D1" w14:textId="77777777" w:rsidR="00C655DB" w:rsidRPr="00EF55D7" w:rsidRDefault="00C655DB" w:rsidP="00C655DB">
      <w:pPr>
        <w:pStyle w:val="ShortT"/>
      </w:pPr>
      <w:r w:rsidRPr="00EF55D7">
        <w:t>Australian Capital Territory National Land (Unleased) Ordinance 2022</w:t>
      </w:r>
    </w:p>
    <w:p w14:paraId="4DA32D57" w14:textId="77777777" w:rsidR="00C655DB" w:rsidRPr="00EF55D7" w:rsidRDefault="00C655DB" w:rsidP="00C655DB">
      <w:pPr>
        <w:pStyle w:val="SignCoverPageStart"/>
        <w:spacing w:before="240"/>
        <w:rPr>
          <w:szCs w:val="22"/>
        </w:rPr>
      </w:pPr>
      <w:r w:rsidRPr="00EF55D7">
        <w:rPr>
          <w:szCs w:val="22"/>
        </w:rPr>
        <w:t>I, General the Honourable David Hurley AC DSC (Retd), Governor</w:t>
      </w:r>
      <w:r w:rsidR="00EF55D7">
        <w:rPr>
          <w:szCs w:val="22"/>
        </w:rPr>
        <w:noBreakHyphen/>
      </w:r>
      <w:r w:rsidRPr="00EF55D7">
        <w:rPr>
          <w:szCs w:val="22"/>
        </w:rPr>
        <w:t>General of the Commonwealth of Australia, acting with the advice of the Federal Executive Council, make the following Ordinance.</w:t>
      </w:r>
    </w:p>
    <w:p w14:paraId="080F4836" w14:textId="072A1FA2" w:rsidR="00C655DB" w:rsidRPr="00EF55D7" w:rsidRDefault="00C655DB" w:rsidP="00C655DB">
      <w:pPr>
        <w:keepNext/>
        <w:spacing w:before="720" w:line="240" w:lineRule="atLeast"/>
        <w:ind w:right="397"/>
        <w:jc w:val="both"/>
        <w:rPr>
          <w:szCs w:val="22"/>
        </w:rPr>
      </w:pPr>
      <w:r w:rsidRPr="00EF55D7">
        <w:rPr>
          <w:szCs w:val="22"/>
        </w:rPr>
        <w:t xml:space="preserve">Dated </w:t>
      </w:r>
      <w:r w:rsidRPr="00EF55D7">
        <w:rPr>
          <w:szCs w:val="22"/>
        </w:rPr>
        <w:fldChar w:fldCharType="begin"/>
      </w:r>
      <w:r w:rsidRPr="00EF55D7">
        <w:rPr>
          <w:szCs w:val="22"/>
        </w:rPr>
        <w:instrText xml:space="preserve"> DOCPROPERTY  DateMade </w:instrText>
      </w:r>
      <w:r w:rsidRPr="00EF55D7">
        <w:rPr>
          <w:szCs w:val="22"/>
        </w:rPr>
        <w:fldChar w:fldCharType="separate"/>
      </w:r>
      <w:r w:rsidR="00D410F2">
        <w:rPr>
          <w:szCs w:val="22"/>
        </w:rPr>
        <w:t>31 March 2022</w:t>
      </w:r>
      <w:r w:rsidRPr="00EF55D7">
        <w:rPr>
          <w:szCs w:val="22"/>
        </w:rPr>
        <w:fldChar w:fldCharType="end"/>
      </w:r>
    </w:p>
    <w:p w14:paraId="4D51FEC8" w14:textId="77777777" w:rsidR="00C655DB" w:rsidRPr="00EF55D7" w:rsidRDefault="00C655DB" w:rsidP="00C655DB">
      <w:pPr>
        <w:keepNext/>
        <w:tabs>
          <w:tab w:val="left" w:pos="3402"/>
        </w:tabs>
        <w:spacing w:before="1080" w:line="300" w:lineRule="atLeast"/>
        <w:ind w:left="397" w:right="397"/>
        <w:jc w:val="right"/>
        <w:rPr>
          <w:szCs w:val="22"/>
        </w:rPr>
      </w:pPr>
      <w:r w:rsidRPr="00EF55D7">
        <w:rPr>
          <w:szCs w:val="22"/>
        </w:rPr>
        <w:t>David Hurley</w:t>
      </w:r>
    </w:p>
    <w:p w14:paraId="5DA81D37" w14:textId="77777777" w:rsidR="00C655DB" w:rsidRPr="00EF55D7" w:rsidRDefault="00C655DB" w:rsidP="00C655DB">
      <w:pPr>
        <w:keepNext/>
        <w:tabs>
          <w:tab w:val="left" w:pos="3402"/>
        </w:tabs>
        <w:spacing w:line="300" w:lineRule="atLeast"/>
        <w:ind w:left="397" w:right="397"/>
        <w:jc w:val="right"/>
        <w:rPr>
          <w:szCs w:val="22"/>
        </w:rPr>
      </w:pPr>
      <w:r w:rsidRPr="00EF55D7">
        <w:rPr>
          <w:szCs w:val="22"/>
        </w:rPr>
        <w:t>Governor</w:t>
      </w:r>
      <w:r w:rsidR="00EF55D7">
        <w:rPr>
          <w:szCs w:val="22"/>
        </w:rPr>
        <w:noBreakHyphen/>
      </w:r>
      <w:r w:rsidRPr="00EF55D7">
        <w:rPr>
          <w:szCs w:val="22"/>
        </w:rPr>
        <w:t>General</w:t>
      </w:r>
    </w:p>
    <w:p w14:paraId="1575A9AA" w14:textId="77777777" w:rsidR="00C655DB" w:rsidRPr="00EF55D7" w:rsidRDefault="00C655DB" w:rsidP="00C655DB">
      <w:pPr>
        <w:keepNext/>
        <w:tabs>
          <w:tab w:val="left" w:pos="3402"/>
        </w:tabs>
        <w:spacing w:before="840" w:after="1080" w:line="300" w:lineRule="atLeast"/>
        <w:ind w:right="397"/>
        <w:rPr>
          <w:szCs w:val="22"/>
        </w:rPr>
      </w:pPr>
      <w:r w:rsidRPr="00EF55D7">
        <w:rPr>
          <w:szCs w:val="22"/>
        </w:rPr>
        <w:t>By His Excellency’s Command</w:t>
      </w:r>
    </w:p>
    <w:p w14:paraId="5DFA9AB3" w14:textId="77777777" w:rsidR="00C655DB" w:rsidRPr="00EF55D7" w:rsidRDefault="00C655DB" w:rsidP="00C655DB">
      <w:pPr>
        <w:keepNext/>
        <w:tabs>
          <w:tab w:val="left" w:pos="3402"/>
        </w:tabs>
        <w:spacing w:before="480" w:line="300" w:lineRule="atLeast"/>
        <w:ind w:right="397"/>
        <w:rPr>
          <w:szCs w:val="22"/>
        </w:rPr>
      </w:pPr>
      <w:r w:rsidRPr="00EF55D7">
        <w:rPr>
          <w:szCs w:val="22"/>
        </w:rPr>
        <w:t>Nola Marino</w:t>
      </w:r>
    </w:p>
    <w:p w14:paraId="720DAADA" w14:textId="77777777" w:rsidR="00C655DB" w:rsidRPr="00EF55D7" w:rsidRDefault="00C655DB" w:rsidP="00C655DB">
      <w:pPr>
        <w:pStyle w:val="SignCoverPageEnd"/>
        <w:rPr>
          <w:szCs w:val="22"/>
        </w:rPr>
      </w:pPr>
      <w:r w:rsidRPr="00EF55D7">
        <w:rPr>
          <w:szCs w:val="22"/>
        </w:rPr>
        <w:t>Assistant Minister for Regional Development and Territories</w:t>
      </w:r>
      <w:r w:rsidRPr="00EF55D7">
        <w:rPr>
          <w:szCs w:val="22"/>
        </w:rPr>
        <w:br/>
        <w:t>Parliamentary Secretary to the Deputy Prime Minister and Minister for Infrastructure, Transport and Regional Development</w:t>
      </w:r>
    </w:p>
    <w:p w14:paraId="116067A2" w14:textId="77777777" w:rsidR="00C655DB" w:rsidRPr="00EF55D7" w:rsidRDefault="00C655DB" w:rsidP="00C655DB"/>
    <w:p w14:paraId="3A745DD6" w14:textId="77777777" w:rsidR="00C655DB" w:rsidRPr="00EF55D7" w:rsidRDefault="00C655DB" w:rsidP="00C655DB"/>
    <w:p w14:paraId="1D40A61F" w14:textId="77777777" w:rsidR="00C655DB" w:rsidRPr="00EF55D7" w:rsidRDefault="00C655DB" w:rsidP="00C655DB"/>
    <w:p w14:paraId="5431C2C2" w14:textId="77777777" w:rsidR="00C655DB" w:rsidRPr="00560775" w:rsidRDefault="00C655DB" w:rsidP="00C655DB">
      <w:pPr>
        <w:pStyle w:val="Header"/>
        <w:tabs>
          <w:tab w:val="clear" w:pos="4150"/>
          <w:tab w:val="clear" w:pos="8307"/>
        </w:tabs>
      </w:pPr>
      <w:r w:rsidRPr="00560775">
        <w:rPr>
          <w:rStyle w:val="CharChapNo"/>
        </w:rPr>
        <w:t xml:space="preserve"> </w:t>
      </w:r>
      <w:r w:rsidRPr="00560775">
        <w:rPr>
          <w:rStyle w:val="CharChapText"/>
        </w:rPr>
        <w:t xml:space="preserve"> </w:t>
      </w:r>
    </w:p>
    <w:p w14:paraId="140981F8" w14:textId="77777777" w:rsidR="00C655DB" w:rsidRPr="00560775" w:rsidRDefault="00C655DB" w:rsidP="00C655DB">
      <w:pPr>
        <w:pStyle w:val="Header"/>
        <w:tabs>
          <w:tab w:val="clear" w:pos="4150"/>
          <w:tab w:val="clear" w:pos="8307"/>
        </w:tabs>
      </w:pPr>
      <w:r w:rsidRPr="00560775">
        <w:rPr>
          <w:rStyle w:val="CharPartNo"/>
        </w:rPr>
        <w:t xml:space="preserve"> </w:t>
      </w:r>
      <w:r w:rsidRPr="00560775">
        <w:rPr>
          <w:rStyle w:val="CharPartText"/>
        </w:rPr>
        <w:t xml:space="preserve"> </w:t>
      </w:r>
    </w:p>
    <w:p w14:paraId="4BCBB360" w14:textId="77777777" w:rsidR="00C655DB" w:rsidRPr="00560775" w:rsidRDefault="00C655DB" w:rsidP="00C655DB">
      <w:pPr>
        <w:pStyle w:val="Header"/>
        <w:tabs>
          <w:tab w:val="clear" w:pos="4150"/>
          <w:tab w:val="clear" w:pos="8307"/>
        </w:tabs>
      </w:pPr>
      <w:r w:rsidRPr="00560775">
        <w:rPr>
          <w:rStyle w:val="CharDivNo"/>
        </w:rPr>
        <w:t xml:space="preserve"> </w:t>
      </w:r>
      <w:r w:rsidRPr="00560775">
        <w:rPr>
          <w:rStyle w:val="CharDivText"/>
        </w:rPr>
        <w:t xml:space="preserve"> </w:t>
      </w:r>
    </w:p>
    <w:p w14:paraId="60AD5120" w14:textId="77777777" w:rsidR="00962191" w:rsidRDefault="00962191" w:rsidP="00962191">
      <w:pPr>
        <w:sectPr w:rsidR="00962191" w:rsidSect="00BC3F6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40E1E00" w14:textId="77777777" w:rsidR="00C655DB" w:rsidRPr="00EF55D7" w:rsidRDefault="00C655DB" w:rsidP="00C655DB">
      <w:pPr>
        <w:rPr>
          <w:sz w:val="36"/>
        </w:rPr>
      </w:pPr>
      <w:r w:rsidRPr="00EF55D7">
        <w:rPr>
          <w:sz w:val="36"/>
        </w:rPr>
        <w:lastRenderedPageBreak/>
        <w:t>Contents</w:t>
      </w:r>
    </w:p>
    <w:p w14:paraId="5CA1DCFC" w14:textId="239CDBD2" w:rsidR="00EF55D7" w:rsidRPr="00EF55D7" w:rsidRDefault="00EF55D7">
      <w:pPr>
        <w:pStyle w:val="TOC2"/>
        <w:rPr>
          <w:rFonts w:asciiTheme="minorHAnsi" w:eastAsiaTheme="minorEastAsia" w:hAnsiTheme="minorHAnsi" w:cstheme="minorBidi"/>
          <w:b w:val="0"/>
          <w:noProof/>
          <w:kern w:val="0"/>
          <w:sz w:val="22"/>
          <w:szCs w:val="22"/>
        </w:rPr>
      </w:pPr>
      <w:r w:rsidRPr="00EF55D7">
        <w:fldChar w:fldCharType="begin"/>
      </w:r>
      <w:r w:rsidRPr="00EF55D7">
        <w:instrText xml:space="preserve"> TOC \o "1-9" </w:instrText>
      </w:r>
      <w:r w:rsidRPr="00EF55D7">
        <w:fldChar w:fldCharType="separate"/>
      </w:r>
      <w:r w:rsidRPr="00EF55D7">
        <w:rPr>
          <w:noProof/>
        </w:rPr>
        <w:t>Part 1—Preliminary</w:t>
      </w:r>
      <w:r w:rsidRPr="00EF55D7">
        <w:rPr>
          <w:b w:val="0"/>
          <w:noProof/>
          <w:sz w:val="18"/>
        </w:rPr>
        <w:tab/>
      </w:r>
      <w:r w:rsidRPr="00EF55D7">
        <w:rPr>
          <w:b w:val="0"/>
          <w:noProof/>
          <w:sz w:val="18"/>
        </w:rPr>
        <w:fldChar w:fldCharType="begin"/>
      </w:r>
      <w:r w:rsidRPr="00EF55D7">
        <w:rPr>
          <w:b w:val="0"/>
          <w:noProof/>
          <w:sz w:val="18"/>
        </w:rPr>
        <w:instrText xml:space="preserve"> PAGEREF _Toc96338936 \h </w:instrText>
      </w:r>
      <w:r w:rsidRPr="00EF55D7">
        <w:rPr>
          <w:b w:val="0"/>
          <w:noProof/>
          <w:sz w:val="18"/>
        </w:rPr>
      </w:r>
      <w:r w:rsidRPr="00EF55D7">
        <w:rPr>
          <w:b w:val="0"/>
          <w:noProof/>
          <w:sz w:val="18"/>
        </w:rPr>
        <w:fldChar w:fldCharType="separate"/>
      </w:r>
      <w:r w:rsidR="00D410F2">
        <w:rPr>
          <w:b w:val="0"/>
          <w:noProof/>
          <w:sz w:val="18"/>
        </w:rPr>
        <w:t>1</w:t>
      </w:r>
      <w:r w:rsidRPr="00EF55D7">
        <w:rPr>
          <w:b w:val="0"/>
          <w:noProof/>
          <w:sz w:val="18"/>
        </w:rPr>
        <w:fldChar w:fldCharType="end"/>
      </w:r>
    </w:p>
    <w:p w14:paraId="48A79A78" w14:textId="35685518" w:rsidR="00EF55D7" w:rsidRPr="00EF55D7" w:rsidRDefault="00EF55D7">
      <w:pPr>
        <w:pStyle w:val="TOC5"/>
        <w:rPr>
          <w:rFonts w:asciiTheme="minorHAnsi" w:eastAsiaTheme="minorEastAsia" w:hAnsiTheme="minorHAnsi" w:cstheme="minorBidi"/>
          <w:noProof/>
          <w:kern w:val="0"/>
          <w:sz w:val="22"/>
          <w:szCs w:val="22"/>
        </w:rPr>
      </w:pPr>
      <w:r w:rsidRPr="00EF55D7">
        <w:rPr>
          <w:noProof/>
        </w:rPr>
        <w:t>1</w:t>
      </w:r>
      <w:r w:rsidRPr="00EF55D7">
        <w:rPr>
          <w:noProof/>
        </w:rPr>
        <w:tab/>
        <w:t>Name</w:t>
      </w:r>
      <w:r w:rsidRPr="00EF55D7">
        <w:rPr>
          <w:noProof/>
        </w:rPr>
        <w:tab/>
      </w:r>
      <w:r w:rsidRPr="00EF55D7">
        <w:rPr>
          <w:noProof/>
        </w:rPr>
        <w:fldChar w:fldCharType="begin"/>
      </w:r>
      <w:r w:rsidRPr="00EF55D7">
        <w:rPr>
          <w:noProof/>
        </w:rPr>
        <w:instrText xml:space="preserve"> PAGEREF _Toc96338937 \h </w:instrText>
      </w:r>
      <w:r w:rsidRPr="00EF55D7">
        <w:rPr>
          <w:noProof/>
        </w:rPr>
      </w:r>
      <w:r w:rsidRPr="00EF55D7">
        <w:rPr>
          <w:noProof/>
        </w:rPr>
        <w:fldChar w:fldCharType="separate"/>
      </w:r>
      <w:r w:rsidR="00D410F2">
        <w:rPr>
          <w:noProof/>
        </w:rPr>
        <w:t>1</w:t>
      </w:r>
      <w:r w:rsidRPr="00EF55D7">
        <w:rPr>
          <w:noProof/>
        </w:rPr>
        <w:fldChar w:fldCharType="end"/>
      </w:r>
    </w:p>
    <w:p w14:paraId="60DDCF26" w14:textId="4179E935" w:rsidR="00EF55D7" w:rsidRPr="00EF55D7" w:rsidRDefault="00EF55D7">
      <w:pPr>
        <w:pStyle w:val="TOC5"/>
        <w:rPr>
          <w:rFonts w:asciiTheme="minorHAnsi" w:eastAsiaTheme="minorEastAsia" w:hAnsiTheme="minorHAnsi" w:cstheme="minorBidi"/>
          <w:noProof/>
          <w:kern w:val="0"/>
          <w:sz w:val="22"/>
          <w:szCs w:val="22"/>
        </w:rPr>
      </w:pPr>
      <w:r w:rsidRPr="00EF55D7">
        <w:rPr>
          <w:noProof/>
        </w:rPr>
        <w:t>2</w:t>
      </w:r>
      <w:r w:rsidRPr="00EF55D7">
        <w:rPr>
          <w:noProof/>
        </w:rPr>
        <w:tab/>
        <w:t>Commencement</w:t>
      </w:r>
      <w:r w:rsidRPr="00EF55D7">
        <w:rPr>
          <w:noProof/>
        </w:rPr>
        <w:tab/>
      </w:r>
      <w:r w:rsidRPr="00EF55D7">
        <w:rPr>
          <w:noProof/>
        </w:rPr>
        <w:fldChar w:fldCharType="begin"/>
      </w:r>
      <w:r w:rsidRPr="00EF55D7">
        <w:rPr>
          <w:noProof/>
        </w:rPr>
        <w:instrText xml:space="preserve"> PAGEREF _Toc96338938 \h </w:instrText>
      </w:r>
      <w:r w:rsidRPr="00EF55D7">
        <w:rPr>
          <w:noProof/>
        </w:rPr>
      </w:r>
      <w:r w:rsidRPr="00EF55D7">
        <w:rPr>
          <w:noProof/>
        </w:rPr>
        <w:fldChar w:fldCharType="separate"/>
      </w:r>
      <w:r w:rsidR="00D410F2">
        <w:rPr>
          <w:noProof/>
        </w:rPr>
        <w:t>1</w:t>
      </w:r>
      <w:r w:rsidRPr="00EF55D7">
        <w:rPr>
          <w:noProof/>
        </w:rPr>
        <w:fldChar w:fldCharType="end"/>
      </w:r>
    </w:p>
    <w:p w14:paraId="3860D1AD" w14:textId="494C1114" w:rsidR="00EF55D7" w:rsidRPr="00EF55D7" w:rsidRDefault="00EF55D7">
      <w:pPr>
        <w:pStyle w:val="TOC5"/>
        <w:rPr>
          <w:rFonts w:asciiTheme="minorHAnsi" w:eastAsiaTheme="minorEastAsia" w:hAnsiTheme="minorHAnsi" w:cstheme="minorBidi"/>
          <w:noProof/>
          <w:kern w:val="0"/>
          <w:sz w:val="22"/>
          <w:szCs w:val="22"/>
        </w:rPr>
      </w:pPr>
      <w:r w:rsidRPr="00EF55D7">
        <w:rPr>
          <w:noProof/>
        </w:rPr>
        <w:t>3</w:t>
      </w:r>
      <w:r w:rsidRPr="00EF55D7">
        <w:rPr>
          <w:noProof/>
        </w:rPr>
        <w:tab/>
        <w:t>Authority</w:t>
      </w:r>
      <w:r w:rsidRPr="00EF55D7">
        <w:rPr>
          <w:noProof/>
        </w:rPr>
        <w:tab/>
      </w:r>
      <w:r w:rsidRPr="00EF55D7">
        <w:rPr>
          <w:noProof/>
        </w:rPr>
        <w:fldChar w:fldCharType="begin"/>
      </w:r>
      <w:r w:rsidRPr="00EF55D7">
        <w:rPr>
          <w:noProof/>
        </w:rPr>
        <w:instrText xml:space="preserve"> PAGEREF _Toc96338939 \h </w:instrText>
      </w:r>
      <w:r w:rsidRPr="00EF55D7">
        <w:rPr>
          <w:noProof/>
        </w:rPr>
      </w:r>
      <w:r w:rsidRPr="00EF55D7">
        <w:rPr>
          <w:noProof/>
        </w:rPr>
        <w:fldChar w:fldCharType="separate"/>
      </w:r>
      <w:r w:rsidR="00D410F2">
        <w:rPr>
          <w:noProof/>
        </w:rPr>
        <w:t>1</w:t>
      </w:r>
      <w:r w:rsidRPr="00EF55D7">
        <w:rPr>
          <w:noProof/>
        </w:rPr>
        <w:fldChar w:fldCharType="end"/>
      </w:r>
    </w:p>
    <w:p w14:paraId="7558B0C3" w14:textId="2FCA7A69" w:rsidR="00EF55D7" w:rsidRPr="00EF55D7" w:rsidRDefault="00EF55D7">
      <w:pPr>
        <w:pStyle w:val="TOC5"/>
        <w:rPr>
          <w:rFonts w:asciiTheme="minorHAnsi" w:eastAsiaTheme="minorEastAsia" w:hAnsiTheme="minorHAnsi" w:cstheme="minorBidi"/>
          <w:noProof/>
          <w:kern w:val="0"/>
          <w:sz w:val="22"/>
          <w:szCs w:val="22"/>
        </w:rPr>
      </w:pPr>
      <w:r w:rsidRPr="00EF55D7">
        <w:rPr>
          <w:noProof/>
        </w:rPr>
        <w:t>4</w:t>
      </w:r>
      <w:r w:rsidRPr="00EF55D7">
        <w:rPr>
          <w:noProof/>
        </w:rPr>
        <w:tab/>
        <w:t>Simplified outline of this Ordinance</w:t>
      </w:r>
      <w:r w:rsidRPr="00EF55D7">
        <w:rPr>
          <w:noProof/>
        </w:rPr>
        <w:tab/>
      </w:r>
      <w:r w:rsidRPr="00EF55D7">
        <w:rPr>
          <w:noProof/>
        </w:rPr>
        <w:fldChar w:fldCharType="begin"/>
      </w:r>
      <w:r w:rsidRPr="00EF55D7">
        <w:rPr>
          <w:noProof/>
        </w:rPr>
        <w:instrText xml:space="preserve"> PAGEREF _Toc96338940 \h </w:instrText>
      </w:r>
      <w:r w:rsidRPr="00EF55D7">
        <w:rPr>
          <w:noProof/>
        </w:rPr>
      </w:r>
      <w:r w:rsidRPr="00EF55D7">
        <w:rPr>
          <w:noProof/>
        </w:rPr>
        <w:fldChar w:fldCharType="separate"/>
      </w:r>
      <w:r w:rsidR="00D410F2">
        <w:rPr>
          <w:noProof/>
        </w:rPr>
        <w:t>1</w:t>
      </w:r>
      <w:r w:rsidRPr="00EF55D7">
        <w:rPr>
          <w:noProof/>
        </w:rPr>
        <w:fldChar w:fldCharType="end"/>
      </w:r>
    </w:p>
    <w:p w14:paraId="66821DA7" w14:textId="39A4CCE5" w:rsidR="00EF55D7" w:rsidRPr="00EF55D7" w:rsidRDefault="00EF55D7">
      <w:pPr>
        <w:pStyle w:val="TOC5"/>
        <w:rPr>
          <w:rFonts w:asciiTheme="minorHAnsi" w:eastAsiaTheme="minorEastAsia" w:hAnsiTheme="minorHAnsi" w:cstheme="minorBidi"/>
          <w:noProof/>
          <w:kern w:val="0"/>
          <w:sz w:val="22"/>
          <w:szCs w:val="22"/>
        </w:rPr>
      </w:pPr>
      <w:r w:rsidRPr="00EF55D7">
        <w:rPr>
          <w:noProof/>
        </w:rPr>
        <w:t>5</w:t>
      </w:r>
      <w:r w:rsidRPr="00EF55D7">
        <w:rPr>
          <w:noProof/>
        </w:rPr>
        <w:tab/>
        <w:t>Definitions</w:t>
      </w:r>
      <w:r w:rsidRPr="00EF55D7">
        <w:rPr>
          <w:noProof/>
        </w:rPr>
        <w:tab/>
      </w:r>
      <w:r w:rsidRPr="00EF55D7">
        <w:rPr>
          <w:noProof/>
        </w:rPr>
        <w:fldChar w:fldCharType="begin"/>
      </w:r>
      <w:r w:rsidRPr="00EF55D7">
        <w:rPr>
          <w:noProof/>
        </w:rPr>
        <w:instrText xml:space="preserve"> PAGEREF _Toc96338941 \h </w:instrText>
      </w:r>
      <w:r w:rsidRPr="00EF55D7">
        <w:rPr>
          <w:noProof/>
        </w:rPr>
      </w:r>
      <w:r w:rsidRPr="00EF55D7">
        <w:rPr>
          <w:noProof/>
        </w:rPr>
        <w:fldChar w:fldCharType="separate"/>
      </w:r>
      <w:r w:rsidR="00D410F2">
        <w:rPr>
          <w:noProof/>
        </w:rPr>
        <w:t>2</w:t>
      </w:r>
      <w:r w:rsidRPr="00EF55D7">
        <w:rPr>
          <w:noProof/>
        </w:rPr>
        <w:fldChar w:fldCharType="end"/>
      </w:r>
    </w:p>
    <w:p w14:paraId="28B87067" w14:textId="19C9EFA7" w:rsidR="00EF55D7" w:rsidRPr="00EF55D7" w:rsidRDefault="00EF55D7">
      <w:pPr>
        <w:pStyle w:val="TOC5"/>
        <w:rPr>
          <w:rFonts w:asciiTheme="minorHAnsi" w:eastAsiaTheme="minorEastAsia" w:hAnsiTheme="minorHAnsi" w:cstheme="minorBidi"/>
          <w:noProof/>
          <w:kern w:val="0"/>
          <w:sz w:val="22"/>
          <w:szCs w:val="22"/>
        </w:rPr>
      </w:pPr>
      <w:r w:rsidRPr="00EF55D7">
        <w:rPr>
          <w:noProof/>
        </w:rPr>
        <w:t>6</w:t>
      </w:r>
      <w:r w:rsidRPr="00EF55D7">
        <w:rPr>
          <w:noProof/>
        </w:rPr>
        <w:tab/>
        <w:t>Application and administration of Ordinance</w:t>
      </w:r>
      <w:r w:rsidRPr="00EF55D7">
        <w:rPr>
          <w:noProof/>
        </w:rPr>
        <w:tab/>
      </w:r>
      <w:r w:rsidRPr="00EF55D7">
        <w:rPr>
          <w:noProof/>
        </w:rPr>
        <w:fldChar w:fldCharType="begin"/>
      </w:r>
      <w:r w:rsidRPr="00EF55D7">
        <w:rPr>
          <w:noProof/>
        </w:rPr>
        <w:instrText xml:space="preserve"> PAGEREF _Toc96338942 \h </w:instrText>
      </w:r>
      <w:r w:rsidRPr="00EF55D7">
        <w:rPr>
          <w:noProof/>
        </w:rPr>
      </w:r>
      <w:r w:rsidRPr="00EF55D7">
        <w:rPr>
          <w:noProof/>
        </w:rPr>
        <w:fldChar w:fldCharType="separate"/>
      </w:r>
      <w:r w:rsidR="00D410F2">
        <w:rPr>
          <w:noProof/>
        </w:rPr>
        <w:t>4</w:t>
      </w:r>
      <w:r w:rsidRPr="00EF55D7">
        <w:rPr>
          <w:noProof/>
        </w:rPr>
        <w:fldChar w:fldCharType="end"/>
      </w:r>
    </w:p>
    <w:p w14:paraId="46BCE600" w14:textId="3B004379" w:rsidR="00EF55D7" w:rsidRPr="00EF55D7" w:rsidRDefault="00EF55D7">
      <w:pPr>
        <w:pStyle w:val="TOC5"/>
        <w:rPr>
          <w:rFonts w:asciiTheme="minorHAnsi" w:eastAsiaTheme="minorEastAsia" w:hAnsiTheme="minorHAnsi" w:cstheme="minorBidi"/>
          <w:noProof/>
          <w:kern w:val="0"/>
          <w:sz w:val="22"/>
          <w:szCs w:val="22"/>
        </w:rPr>
      </w:pPr>
      <w:r w:rsidRPr="00EF55D7">
        <w:rPr>
          <w:noProof/>
        </w:rPr>
        <w:t>7</w:t>
      </w:r>
      <w:r w:rsidRPr="00EF55D7">
        <w:rPr>
          <w:noProof/>
        </w:rPr>
        <w:tab/>
        <w:t>Interaction with Territory Acts</w:t>
      </w:r>
      <w:r w:rsidRPr="00EF55D7">
        <w:rPr>
          <w:noProof/>
        </w:rPr>
        <w:tab/>
      </w:r>
      <w:r w:rsidRPr="00EF55D7">
        <w:rPr>
          <w:noProof/>
        </w:rPr>
        <w:fldChar w:fldCharType="begin"/>
      </w:r>
      <w:r w:rsidRPr="00EF55D7">
        <w:rPr>
          <w:noProof/>
        </w:rPr>
        <w:instrText xml:space="preserve"> PAGEREF _Toc96338943 \h </w:instrText>
      </w:r>
      <w:r w:rsidRPr="00EF55D7">
        <w:rPr>
          <w:noProof/>
        </w:rPr>
      </w:r>
      <w:r w:rsidRPr="00EF55D7">
        <w:rPr>
          <w:noProof/>
        </w:rPr>
        <w:fldChar w:fldCharType="separate"/>
      </w:r>
      <w:r w:rsidR="00D410F2">
        <w:rPr>
          <w:noProof/>
        </w:rPr>
        <w:t>4</w:t>
      </w:r>
      <w:r w:rsidRPr="00EF55D7">
        <w:rPr>
          <w:noProof/>
        </w:rPr>
        <w:fldChar w:fldCharType="end"/>
      </w:r>
    </w:p>
    <w:p w14:paraId="57D06BE2" w14:textId="114BA2EC" w:rsidR="00EF55D7" w:rsidRPr="00EF55D7" w:rsidRDefault="00EF55D7">
      <w:pPr>
        <w:pStyle w:val="TOC5"/>
        <w:rPr>
          <w:rFonts w:asciiTheme="minorHAnsi" w:eastAsiaTheme="minorEastAsia" w:hAnsiTheme="minorHAnsi" w:cstheme="minorBidi"/>
          <w:noProof/>
          <w:kern w:val="0"/>
          <w:sz w:val="22"/>
          <w:szCs w:val="22"/>
        </w:rPr>
      </w:pPr>
      <w:r w:rsidRPr="00EF55D7">
        <w:rPr>
          <w:noProof/>
        </w:rPr>
        <w:t>8</w:t>
      </w:r>
      <w:r w:rsidRPr="00EF55D7">
        <w:rPr>
          <w:noProof/>
        </w:rPr>
        <w:tab/>
        <w:t>Administrative arrangements with Territory</w:t>
      </w:r>
      <w:r w:rsidRPr="00EF55D7">
        <w:rPr>
          <w:noProof/>
        </w:rPr>
        <w:tab/>
      </w:r>
      <w:r w:rsidRPr="00EF55D7">
        <w:rPr>
          <w:noProof/>
        </w:rPr>
        <w:fldChar w:fldCharType="begin"/>
      </w:r>
      <w:r w:rsidRPr="00EF55D7">
        <w:rPr>
          <w:noProof/>
        </w:rPr>
        <w:instrText xml:space="preserve"> PAGEREF _Toc96338944 \h </w:instrText>
      </w:r>
      <w:r w:rsidRPr="00EF55D7">
        <w:rPr>
          <w:noProof/>
        </w:rPr>
      </w:r>
      <w:r w:rsidRPr="00EF55D7">
        <w:rPr>
          <w:noProof/>
        </w:rPr>
        <w:fldChar w:fldCharType="separate"/>
      </w:r>
      <w:r w:rsidR="00D410F2">
        <w:rPr>
          <w:noProof/>
        </w:rPr>
        <w:t>5</w:t>
      </w:r>
      <w:r w:rsidRPr="00EF55D7">
        <w:rPr>
          <w:noProof/>
        </w:rPr>
        <w:fldChar w:fldCharType="end"/>
      </w:r>
    </w:p>
    <w:p w14:paraId="71C7ADCA" w14:textId="66D98A9D"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2—Public roads</w:t>
      </w:r>
      <w:r w:rsidRPr="00EF55D7">
        <w:rPr>
          <w:b w:val="0"/>
          <w:noProof/>
          <w:sz w:val="18"/>
        </w:rPr>
        <w:tab/>
      </w:r>
      <w:r w:rsidRPr="00EF55D7">
        <w:rPr>
          <w:b w:val="0"/>
          <w:noProof/>
          <w:sz w:val="18"/>
        </w:rPr>
        <w:fldChar w:fldCharType="begin"/>
      </w:r>
      <w:r w:rsidRPr="00EF55D7">
        <w:rPr>
          <w:b w:val="0"/>
          <w:noProof/>
          <w:sz w:val="18"/>
        </w:rPr>
        <w:instrText xml:space="preserve"> PAGEREF _Toc96338945 \h </w:instrText>
      </w:r>
      <w:r w:rsidRPr="00EF55D7">
        <w:rPr>
          <w:b w:val="0"/>
          <w:noProof/>
          <w:sz w:val="18"/>
        </w:rPr>
      </w:r>
      <w:r w:rsidRPr="00EF55D7">
        <w:rPr>
          <w:b w:val="0"/>
          <w:noProof/>
          <w:sz w:val="18"/>
        </w:rPr>
        <w:fldChar w:fldCharType="separate"/>
      </w:r>
      <w:r w:rsidR="00D410F2">
        <w:rPr>
          <w:b w:val="0"/>
          <w:noProof/>
          <w:sz w:val="18"/>
        </w:rPr>
        <w:t>6</w:t>
      </w:r>
      <w:r w:rsidRPr="00EF55D7">
        <w:rPr>
          <w:b w:val="0"/>
          <w:noProof/>
          <w:sz w:val="18"/>
        </w:rPr>
        <w:fldChar w:fldCharType="end"/>
      </w:r>
    </w:p>
    <w:p w14:paraId="146325C8" w14:textId="34A16002"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1—What is a public road?</w:t>
      </w:r>
      <w:r w:rsidRPr="00EF55D7">
        <w:rPr>
          <w:b w:val="0"/>
          <w:noProof/>
          <w:sz w:val="18"/>
        </w:rPr>
        <w:tab/>
      </w:r>
      <w:r w:rsidRPr="00EF55D7">
        <w:rPr>
          <w:b w:val="0"/>
          <w:noProof/>
          <w:sz w:val="18"/>
        </w:rPr>
        <w:fldChar w:fldCharType="begin"/>
      </w:r>
      <w:r w:rsidRPr="00EF55D7">
        <w:rPr>
          <w:b w:val="0"/>
          <w:noProof/>
          <w:sz w:val="18"/>
        </w:rPr>
        <w:instrText xml:space="preserve"> PAGEREF _Toc96338946 \h </w:instrText>
      </w:r>
      <w:r w:rsidRPr="00EF55D7">
        <w:rPr>
          <w:b w:val="0"/>
          <w:noProof/>
          <w:sz w:val="18"/>
        </w:rPr>
      </w:r>
      <w:r w:rsidRPr="00EF55D7">
        <w:rPr>
          <w:b w:val="0"/>
          <w:noProof/>
          <w:sz w:val="18"/>
        </w:rPr>
        <w:fldChar w:fldCharType="separate"/>
      </w:r>
      <w:r w:rsidR="00D410F2">
        <w:rPr>
          <w:b w:val="0"/>
          <w:noProof/>
          <w:sz w:val="18"/>
        </w:rPr>
        <w:t>6</w:t>
      </w:r>
      <w:r w:rsidRPr="00EF55D7">
        <w:rPr>
          <w:b w:val="0"/>
          <w:noProof/>
          <w:sz w:val="18"/>
        </w:rPr>
        <w:fldChar w:fldCharType="end"/>
      </w:r>
    </w:p>
    <w:p w14:paraId="3AAD25D3" w14:textId="7505A9AE" w:rsidR="00EF55D7" w:rsidRPr="00EF55D7" w:rsidRDefault="00EF55D7">
      <w:pPr>
        <w:pStyle w:val="TOC5"/>
        <w:rPr>
          <w:rFonts w:asciiTheme="minorHAnsi" w:eastAsiaTheme="minorEastAsia" w:hAnsiTheme="minorHAnsi" w:cstheme="minorBidi"/>
          <w:noProof/>
          <w:kern w:val="0"/>
          <w:sz w:val="22"/>
          <w:szCs w:val="22"/>
        </w:rPr>
      </w:pPr>
      <w:r w:rsidRPr="00EF55D7">
        <w:rPr>
          <w:noProof/>
        </w:rPr>
        <w:t>9</w:t>
      </w:r>
      <w:r w:rsidRPr="00EF55D7">
        <w:rPr>
          <w:noProof/>
        </w:rPr>
        <w:tab/>
        <w:t xml:space="preserve">Meaning of </w:t>
      </w:r>
      <w:r w:rsidRPr="00EF55D7">
        <w:rPr>
          <w:i/>
          <w:noProof/>
        </w:rPr>
        <w:t>public road</w:t>
      </w:r>
      <w:r w:rsidRPr="00EF55D7">
        <w:rPr>
          <w:noProof/>
        </w:rPr>
        <w:tab/>
      </w:r>
      <w:r w:rsidRPr="00EF55D7">
        <w:rPr>
          <w:noProof/>
        </w:rPr>
        <w:fldChar w:fldCharType="begin"/>
      </w:r>
      <w:r w:rsidRPr="00EF55D7">
        <w:rPr>
          <w:noProof/>
        </w:rPr>
        <w:instrText xml:space="preserve"> PAGEREF _Toc96338947 \h </w:instrText>
      </w:r>
      <w:r w:rsidRPr="00EF55D7">
        <w:rPr>
          <w:noProof/>
        </w:rPr>
      </w:r>
      <w:r w:rsidRPr="00EF55D7">
        <w:rPr>
          <w:noProof/>
        </w:rPr>
        <w:fldChar w:fldCharType="separate"/>
      </w:r>
      <w:r w:rsidR="00D410F2">
        <w:rPr>
          <w:noProof/>
        </w:rPr>
        <w:t>6</w:t>
      </w:r>
      <w:r w:rsidRPr="00EF55D7">
        <w:rPr>
          <w:noProof/>
        </w:rPr>
        <w:fldChar w:fldCharType="end"/>
      </w:r>
    </w:p>
    <w:p w14:paraId="1F90E406" w14:textId="6757FA4B"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2—Creation and alteration of public roads</w:t>
      </w:r>
      <w:r w:rsidRPr="00EF55D7">
        <w:rPr>
          <w:b w:val="0"/>
          <w:noProof/>
          <w:sz w:val="18"/>
        </w:rPr>
        <w:tab/>
      </w:r>
      <w:r w:rsidRPr="00EF55D7">
        <w:rPr>
          <w:b w:val="0"/>
          <w:noProof/>
          <w:sz w:val="18"/>
        </w:rPr>
        <w:fldChar w:fldCharType="begin"/>
      </w:r>
      <w:r w:rsidRPr="00EF55D7">
        <w:rPr>
          <w:b w:val="0"/>
          <w:noProof/>
          <w:sz w:val="18"/>
        </w:rPr>
        <w:instrText xml:space="preserve"> PAGEREF _Toc96338948 \h </w:instrText>
      </w:r>
      <w:r w:rsidRPr="00EF55D7">
        <w:rPr>
          <w:b w:val="0"/>
          <w:noProof/>
          <w:sz w:val="18"/>
        </w:rPr>
      </w:r>
      <w:r w:rsidRPr="00EF55D7">
        <w:rPr>
          <w:b w:val="0"/>
          <w:noProof/>
          <w:sz w:val="18"/>
        </w:rPr>
        <w:fldChar w:fldCharType="separate"/>
      </w:r>
      <w:r w:rsidR="00D410F2">
        <w:rPr>
          <w:b w:val="0"/>
          <w:noProof/>
          <w:sz w:val="18"/>
        </w:rPr>
        <w:t>7</w:t>
      </w:r>
      <w:r w:rsidRPr="00EF55D7">
        <w:rPr>
          <w:b w:val="0"/>
          <w:noProof/>
          <w:sz w:val="18"/>
        </w:rPr>
        <w:fldChar w:fldCharType="end"/>
      </w:r>
    </w:p>
    <w:p w14:paraId="148881E4" w14:textId="26412740" w:rsidR="00EF55D7" w:rsidRPr="00EF55D7" w:rsidRDefault="00EF55D7">
      <w:pPr>
        <w:pStyle w:val="TOC5"/>
        <w:rPr>
          <w:rFonts w:asciiTheme="minorHAnsi" w:eastAsiaTheme="minorEastAsia" w:hAnsiTheme="minorHAnsi" w:cstheme="minorBidi"/>
          <w:noProof/>
          <w:kern w:val="0"/>
          <w:sz w:val="22"/>
          <w:szCs w:val="22"/>
        </w:rPr>
      </w:pPr>
      <w:r w:rsidRPr="00EF55D7">
        <w:rPr>
          <w:noProof/>
        </w:rPr>
        <w:t>10</w:t>
      </w:r>
      <w:r w:rsidRPr="00EF55D7">
        <w:rPr>
          <w:noProof/>
        </w:rPr>
        <w:tab/>
        <w:t>Unleased National Land may be declared as public road</w:t>
      </w:r>
      <w:r w:rsidRPr="00EF55D7">
        <w:rPr>
          <w:noProof/>
        </w:rPr>
        <w:tab/>
      </w:r>
      <w:r w:rsidRPr="00EF55D7">
        <w:rPr>
          <w:noProof/>
        </w:rPr>
        <w:fldChar w:fldCharType="begin"/>
      </w:r>
      <w:r w:rsidRPr="00EF55D7">
        <w:rPr>
          <w:noProof/>
        </w:rPr>
        <w:instrText xml:space="preserve"> PAGEREF _Toc96338949 \h </w:instrText>
      </w:r>
      <w:r w:rsidRPr="00EF55D7">
        <w:rPr>
          <w:noProof/>
        </w:rPr>
      </w:r>
      <w:r w:rsidRPr="00EF55D7">
        <w:rPr>
          <w:noProof/>
        </w:rPr>
        <w:fldChar w:fldCharType="separate"/>
      </w:r>
      <w:r w:rsidR="00D410F2">
        <w:rPr>
          <w:noProof/>
        </w:rPr>
        <w:t>7</w:t>
      </w:r>
      <w:r w:rsidRPr="00EF55D7">
        <w:rPr>
          <w:noProof/>
        </w:rPr>
        <w:fldChar w:fldCharType="end"/>
      </w:r>
    </w:p>
    <w:p w14:paraId="53EBB4C9" w14:textId="7E6C6403" w:rsidR="00EF55D7" w:rsidRPr="00EF55D7" w:rsidRDefault="00EF55D7">
      <w:pPr>
        <w:pStyle w:val="TOC5"/>
        <w:rPr>
          <w:rFonts w:asciiTheme="minorHAnsi" w:eastAsiaTheme="minorEastAsia" w:hAnsiTheme="minorHAnsi" w:cstheme="minorBidi"/>
          <w:noProof/>
          <w:kern w:val="0"/>
          <w:sz w:val="22"/>
          <w:szCs w:val="22"/>
        </w:rPr>
      </w:pPr>
      <w:r w:rsidRPr="00EF55D7">
        <w:rPr>
          <w:noProof/>
        </w:rPr>
        <w:t>11</w:t>
      </w:r>
      <w:r w:rsidRPr="00EF55D7">
        <w:rPr>
          <w:noProof/>
        </w:rPr>
        <w:tab/>
        <w:t>Fixing or changing level of public road</w:t>
      </w:r>
      <w:r w:rsidRPr="00EF55D7">
        <w:rPr>
          <w:noProof/>
        </w:rPr>
        <w:tab/>
      </w:r>
      <w:r w:rsidRPr="00EF55D7">
        <w:rPr>
          <w:noProof/>
        </w:rPr>
        <w:fldChar w:fldCharType="begin"/>
      </w:r>
      <w:r w:rsidRPr="00EF55D7">
        <w:rPr>
          <w:noProof/>
        </w:rPr>
        <w:instrText xml:space="preserve"> PAGEREF _Toc96338950 \h </w:instrText>
      </w:r>
      <w:r w:rsidRPr="00EF55D7">
        <w:rPr>
          <w:noProof/>
        </w:rPr>
      </w:r>
      <w:r w:rsidRPr="00EF55D7">
        <w:rPr>
          <w:noProof/>
        </w:rPr>
        <w:fldChar w:fldCharType="separate"/>
      </w:r>
      <w:r w:rsidR="00D410F2">
        <w:rPr>
          <w:noProof/>
        </w:rPr>
        <w:t>7</w:t>
      </w:r>
      <w:r w:rsidRPr="00EF55D7">
        <w:rPr>
          <w:noProof/>
        </w:rPr>
        <w:fldChar w:fldCharType="end"/>
      </w:r>
    </w:p>
    <w:p w14:paraId="14835C43" w14:textId="53F84E9C" w:rsidR="00EF55D7" w:rsidRPr="00EF55D7" w:rsidRDefault="00EF55D7">
      <w:pPr>
        <w:pStyle w:val="TOC5"/>
        <w:rPr>
          <w:rFonts w:asciiTheme="minorHAnsi" w:eastAsiaTheme="minorEastAsia" w:hAnsiTheme="minorHAnsi" w:cstheme="minorBidi"/>
          <w:noProof/>
          <w:kern w:val="0"/>
          <w:sz w:val="22"/>
          <w:szCs w:val="22"/>
        </w:rPr>
      </w:pPr>
      <w:r w:rsidRPr="00EF55D7">
        <w:rPr>
          <w:noProof/>
        </w:rPr>
        <w:t>12</w:t>
      </w:r>
      <w:r w:rsidRPr="00EF55D7">
        <w:rPr>
          <w:noProof/>
        </w:rPr>
        <w:tab/>
        <w:t>Identification of public road boundaries</w:t>
      </w:r>
      <w:r w:rsidRPr="00EF55D7">
        <w:rPr>
          <w:noProof/>
        </w:rPr>
        <w:tab/>
      </w:r>
      <w:r w:rsidRPr="00EF55D7">
        <w:rPr>
          <w:noProof/>
        </w:rPr>
        <w:fldChar w:fldCharType="begin"/>
      </w:r>
      <w:r w:rsidRPr="00EF55D7">
        <w:rPr>
          <w:noProof/>
        </w:rPr>
        <w:instrText xml:space="preserve"> PAGEREF _Toc96338951 \h </w:instrText>
      </w:r>
      <w:r w:rsidRPr="00EF55D7">
        <w:rPr>
          <w:noProof/>
        </w:rPr>
      </w:r>
      <w:r w:rsidRPr="00EF55D7">
        <w:rPr>
          <w:noProof/>
        </w:rPr>
        <w:fldChar w:fldCharType="separate"/>
      </w:r>
      <w:r w:rsidR="00D410F2">
        <w:rPr>
          <w:noProof/>
        </w:rPr>
        <w:t>8</w:t>
      </w:r>
      <w:r w:rsidRPr="00EF55D7">
        <w:rPr>
          <w:noProof/>
        </w:rPr>
        <w:fldChar w:fldCharType="end"/>
      </w:r>
    </w:p>
    <w:p w14:paraId="0E7736A2" w14:textId="4D8FB3CC" w:rsidR="00EF55D7" w:rsidRPr="00EF55D7" w:rsidRDefault="00EF55D7">
      <w:pPr>
        <w:pStyle w:val="TOC5"/>
        <w:rPr>
          <w:rFonts w:asciiTheme="minorHAnsi" w:eastAsiaTheme="minorEastAsia" w:hAnsiTheme="minorHAnsi" w:cstheme="minorBidi"/>
          <w:noProof/>
          <w:kern w:val="0"/>
          <w:sz w:val="22"/>
          <w:szCs w:val="22"/>
        </w:rPr>
      </w:pPr>
      <w:r w:rsidRPr="00EF55D7">
        <w:rPr>
          <w:noProof/>
        </w:rPr>
        <w:t>13</w:t>
      </w:r>
      <w:r w:rsidRPr="00EF55D7">
        <w:rPr>
          <w:noProof/>
        </w:rPr>
        <w:tab/>
        <w:t>Retrospective amendment of notifiable instruments under this Part</w:t>
      </w:r>
      <w:r w:rsidRPr="00EF55D7">
        <w:rPr>
          <w:noProof/>
        </w:rPr>
        <w:tab/>
      </w:r>
      <w:r w:rsidRPr="00EF55D7">
        <w:rPr>
          <w:noProof/>
        </w:rPr>
        <w:fldChar w:fldCharType="begin"/>
      </w:r>
      <w:r w:rsidRPr="00EF55D7">
        <w:rPr>
          <w:noProof/>
        </w:rPr>
        <w:instrText xml:space="preserve"> PAGEREF _Toc96338952 \h </w:instrText>
      </w:r>
      <w:r w:rsidRPr="00EF55D7">
        <w:rPr>
          <w:noProof/>
        </w:rPr>
      </w:r>
      <w:r w:rsidRPr="00EF55D7">
        <w:rPr>
          <w:noProof/>
        </w:rPr>
        <w:fldChar w:fldCharType="separate"/>
      </w:r>
      <w:r w:rsidR="00D410F2">
        <w:rPr>
          <w:noProof/>
        </w:rPr>
        <w:t>8</w:t>
      </w:r>
      <w:r w:rsidRPr="00EF55D7">
        <w:rPr>
          <w:noProof/>
        </w:rPr>
        <w:fldChar w:fldCharType="end"/>
      </w:r>
    </w:p>
    <w:p w14:paraId="0E77927C" w14:textId="79154071" w:rsidR="00EF55D7" w:rsidRPr="00EF55D7" w:rsidRDefault="00EF55D7">
      <w:pPr>
        <w:pStyle w:val="TOC5"/>
        <w:rPr>
          <w:rFonts w:asciiTheme="minorHAnsi" w:eastAsiaTheme="minorEastAsia" w:hAnsiTheme="minorHAnsi" w:cstheme="minorBidi"/>
          <w:noProof/>
          <w:kern w:val="0"/>
          <w:sz w:val="22"/>
          <w:szCs w:val="22"/>
        </w:rPr>
      </w:pPr>
      <w:r w:rsidRPr="00EF55D7">
        <w:rPr>
          <w:noProof/>
        </w:rPr>
        <w:t>14</w:t>
      </w:r>
      <w:r w:rsidRPr="00EF55D7">
        <w:rPr>
          <w:noProof/>
        </w:rPr>
        <w:tab/>
        <w:t>No liability in relation to alignment of public road</w:t>
      </w:r>
      <w:r w:rsidRPr="00EF55D7">
        <w:rPr>
          <w:noProof/>
        </w:rPr>
        <w:tab/>
      </w:r>
      <w:r w:rsidRPr="00EF55D7">
        <w:rPr>
          <w:noProof/>
        </w:rPr>
        <w:fldChar w:fldCharType="begin"/>
      </w:r>
      <w:r w:rsidRPr="00EF55D7">
        <w:rPr>
          <w:noProof/>
        </w:rPr>
        <w:instrText xml:space="preserve"> PAGEREF _Toc96338953 \h </w:instrText>
      </w:r>
      <w:r w:rsidRPr="00EF55D7">
        <w:rPr>
          <w:noProof/>
        </w:rPr>
      </w:r>
      <w:r w:rsidRPr="00EF55D7">
        <w:rPr>
          <w:noProof/>
        </w:rPr>
        <w:fldChar w:fldCharType="separate"/>
      </w:r>
      <w:r w:rsidR="00D410F2">
        <w:rPr>
          <w:noProof/>
        </w:rPr>
        <w:t>8</w:t>
      </w:r>
      <w:r w:rsidRPr="00EF55D7">
        <w:rPr>
          <w:noProof/>
        </w:rPr>
        <w:fldChar w:fldCharType="end"/>
      </w:r>
    </w:p>
    <w:p w14:paraId="1C3B6A47" w14:textId="676E2D39"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3—Temporary measures relating to public roads</w:t>
      </w:r>
      <w:r w:rsidRPr="00EF55D7">
        <w:rPr>
          <w:b w:val="0"/>
          <w:noProof/>
          <w:sz w:val="18"/>
        </w:rPr>
        <w:tab/>
      </w:r>
      <w:r w:rsidRPr="00EF55D7">
        <w:rPr>
          <w:b w:val="0"/>
          <w:noProof/>
          <w:sz w:val="18"/>
        </w:rPr>
        <w:fldChar w:fldCharType="begin"/>
      </w:r>
      <w:r w:rsidRPr="00EF55D7">
        <w:rPr>
          <w:b w:val="0"/>
          <w:noProof/>
          <w:sz w:val="18"/>
        </w:rPr>
        <w:instrText xml:space="preserve"> PAGEREF _Toc96338954 \h </w:instrText>
      </w:r>
      <w:r w:rsidRPr="00EF55D7">
        <w:rPr>
          <w:b w:val="0"/>
          <w:noProof/>
          <w:sz w:val="18"/>
        </w:rPr>
      </w:r>
      <w:r w:rsidRPr="00EF55D7">
        <w:rPr>
          <w:b w:val="0"/>
          <w:noProof/>
          <w:sz w:val="18"/>
        </w:rPr>
        <w:fldChar w:fldCharType="separate"/>
      </w:r>
      <w:r w:rsidR="00D410F2">
        <w:rPr>
          <w:b w:val="0"/>
          <w:noProof/>
          <w:sz w:val="18"/>
        </w:rPr>
        <w:t>9</w:t>
      </w:r>
      <w:r w:rsidRPr="00EF55D7">
        <w:rPr>
          <w:b w:val="0"/>
          <w:noProof/>
          <w:sz w:val="18"/>
        </w:rPr>
        <w:fldChar w:fldCharType="end"/>
      </w:r>
    </w:p>
    <w:p w14:paraId="2E68E75B" w14:textId="3F9608BA" w:rsidR="00EF55D7" w:rsidRPr="00EF55D7" w:rsidRDefault="00EF55D7">
      <w:pPr>
        <w:pStyle w:val="TOC5"/>
        <w:rPr>
          <w:rFonts w:asciiTheme="minorHAnsi" w:eastAsiaTheme="minorEastAsia" w:hAnsiTheme="minorHAnsi" w:cstheme="minorBidi"/>
          <w:noProof/>
          <w:kern w:val="0"/>
          <w:sz w:val="22"/>
          <w:szCs w:val="22"/>
        </w:rPr>
      </w:pPr>
      <w:r w:rsidRPr="00EF55D7">
        <w:rPr>
          <w:noProof/>
        </w:rPr>
        <w:t>15</w:t>
      </w:r>
      <w:r w:rsidRPr="00EF55D7">
        <w:rPr>
          <w:noProof/>
        </w:rPr>
        <w:tab/>
        <w:t>Temporary closing of public roads</w:t>
      </w:r>
      <w:r w:rsidRPr="00EF55D7">
        <w:rPr>
          <w:noProof/>
        </w:rPr>
        <w:tab/>
      </w:r>
      <w:r w:rsidRPr="00EF55D7">
        <w:rPr>
          <w:noProof/>
        </w:rPr>
        <w:fldChar w:fldCharType="begin"/>
      </w:r>
      <w:r w:rsidRPr="00EF55D7">
        <w:rPr>
          <w:noProof/>
        </w:rPr>
        <w:instrText xml:space="preserve"> PAGEREF _Toc96338955 \h </w:instrText>
      </w:r>
      <w:r w:rsidRPr="00EF55D7">
        <w:rPr>
          <w:noProof/>
        </w:rPr>
      </w:r>
      <w:r w:rsidRPr="00EF55D7">
        <w:rPr>
          <w:noProof/>
        </w:rPr>
        <w:fldChar w:fldCharType="separate"/>
      </w:r>
      <w:r w:rsidR="00D410F2">
        <w:rPr>
          <w:noProof/>
        </w:rPr>
        <w:t>9</w:t>
      </w:r>
      <w:r w:rsidRPr="00EF55D7">
        <w:rPr>
          <w:noProof/>
        </w:rPr>
        <w:fldChar w:fldCharType="end"/>
      </w:r>
    </w:p>
    <w:p w14:paraId="0980656E" w14:textId="2F1A5369" w:rsidR="00EF55D7" w:rsidRPr="00EF55D7" w:rsidRDefault="00EF55D7">
      <w:pPr>
        <w:pStyle w:val="TOC5"/>
        <w:rPr>
          <w:rFonts w:asciiTheme="minorHAnsi" w:eastAsiaTheme="minorEastAsia" w:hAnsiTheme="minorHAnsi" w:cstheme="minorBidi"/>
          <w:noProof/>
          <w:kern w:val="0"/>
          <w:sz w:val="22"/>
          <w:szCs w:val="22"/>
        </w:rPr>
      </w:pPr>
      <w:r w:rsidRPr="00EF55D7">
        <w:rPr>
          <w:noProof/>
        </w:rPr>
        <w:t>16</w:t>
      </w:r>
      <w:r w:rsidRPr="00EF55D7">
        <w:rPr>
          <w:noProof/>
        </w:rPr>
        <w:tab/>
        <w:t>Approval to use temporarily closed public road</w:t>
      </w:r>
      <w:r w:rsidRPr="00EF55D7">
        <w:rPr>
          <w:noProof/>
        </w:rPr>
        <w:tab/>
      </w:r>
      <w:r w:rsidRPr="00EF55D7">
        <w:rPr>
          <w:noProof/>
        </w:rPr>
        <w:fldChar w:fldCharType="begin"/>
      </w:r>
      <w:r w:rsidRPr="00EF55D7">
        <w:rPr>
          <w:noProof/>
        </w:rPr>
        <w:instrText xml:space="preserve"> PAGEREF _Toc96338956 \h </w:instrText>
      </w:r>
      <w:r w:rsidRPr="00EF55D7">
        <w:rPr>
          <w:noProof/>
        </w:rPr>
      </w:r>
      <w:r w:rsidRPr="00EF55D7">
        <w:rPr>
          <w:noProof/>
        </w:rPr>
        <w:fldChar w:fldCharType="separate"/>
      </w:r>
      <w:r w:rsidR="00D410F2">
        <w:rPr>
          <w:noProof/>
        </w:rPr>
        <w:t>9</w:t>
      </w:r>
      <w:r w:rsidRPr="00EF55D7">
        <w:rPr>
          <w:noProof/>
        </w:rPr>
        <w:fldChar w:fldCharType="end"/>
      </w:r>
    </w:p>
    <w:p w14:paraId="1DBFD87F" w14:textId="0809FF3A" w:rsidR="00EF55D7" w:rsidRPr="00EF55D7" w:rsidRDefault="00EF55D7">
      <w:pPr>
        <w:pStyle w:val="TOC5"/>
        <w:rPr>
          <w:rFonts w:asciiTheme="minorHAnsi" w:eastAsiaTheme="minorEastAsia" w:hAnsiTheme="minorHAnsi" w:cstheme="minorBidi"/>
          <w:noProof/>
          <w:kern w:val="0"/>
          <w:sz w:val="22"/>
          <w:szCs w:val="22"/>
        </w:rPr>
      </w:pPr>
      <w:r w:rsidRPr="00EF55D7">
        <w:rPr>
          <w:noProof/>
        </w:rPr>
        <w:t>17</w:t>
      </w:r>
      <w:r w:rsidRPr="00EF55D7">
        <w:rPr>
          <w:noProof/>
        </w:rPr>
        <w:tab/>
        <w:t>Use of temporarily closed public road without approval</w:t>
      </w:r>
      <w:r w:rsidRPr="00EF55D7">
        <w:rPr>
          <w:noProof/>
        </w:rPr>
        <w:tab/>
      </w:r>
      <w:r w:rsidRPr="00EF55D7">
        <w:rPr>
          <w:noProof/>
        </w:rPr>
        <w:fldChar w:fldCharType="begin"/>
      </w:r>
      <w:r w:rsidRPr="00EF55D7">
        <w:rPr>
          <w:noProof/>
        </w:rPr>
        <w:instrText xml:space="preserve"> PAGEREF _Toc96338957 \h </w:instrText>
      </w:r>
      <w:r w:rsidRPr="00EF55D7">
        <w:rPr>
          <w:noProof/>
        </w:rPr>
      </w:r>
      <w:r w:rsidRPr="00EF55D7">
        <w:rPr>
          <w:noProof/>
        </w:rPr>
        <w:fldChar w:fldCharType="separate"/>
      </w:r>
      <w:r w:rsidR="00D410F2">
        <w:rPr>
          <w:noProof/>
        </w:rPr>
        <w:t>9</w:t>
      </w:r>
      <w:r w:rsidRPr="00EF55D7">
        <w:rPr>
          <w:noProof/>
        </w:rPr>
        <w:fldChar w:fldCharType="end"/>
      </w:r>
    </w:p>
    <w:p w14:paraId="63E14811" w14:textId="10571D7C" w:rsidR="00EF55D7" w:rsidRPr="00EF55D7" w:rsidRDefault="00EF55D7">
      <w:pPr>
        <w:pStyle w:val="TOC5"/>
        <w:rPr>
          <w:rFonts w:asciiTheme="minorHAnsi" w:eastAsiaTheme="minorEastAsia" w:hAnsiTheme="minorHAnsi" w:cstheme="minorBidi"/>
          <w:noProof/>
          <w:kern w:val="0"/>
          <w:sz w:val="22"/>
          <w:szCs w:val="22"/>
        </w:rPr>
      </w:pPr>
      <w:r w:rsidRPr="00EF55D7">
        <w:rPr>
          <w:noProof/>
        </w:rPr>
        <w:t>18</w:t>
      </w:r>
      <w:r w:rsidRPr="00EF55D7">
        <w:rPr>
          <w:noProof/>
        </w:rPr>
        <w:tab/>
        <w:t>Minister may make temporary public road</w:t>
      </w:r>
      <w:r w:rsidRPr="00EF55D7">
        <w:rPr>
          <w:noProof/>
        </w:rPr>
        <w:tab/>
      </w:r>
      <w:r w:rsidRPr="00EF55D7">
        <w:rPr>
          <w:noProof/>
        </w:rPr>
        <w:fldChar w:fldCharType="begin"/>
      </w:r>
      <w:r w:rsidRPr="00EF55D7">
        <w:rPr>
          <w:noProof/>
        </w:rPr>
        <w:instrText xml:space="preserve"> PAGEREF _Toc96338958 \h </w:instrText>
      </w:r>
      <w:r w:rsidRPr="00EF55D7">
        <w:rPr>
          <w:noProof/>
        </w:rPr>
      </w:r>
      <w:r w:rsidRPr="00EF55D7">
        <w:rPr>
          <w:noProof/>
        </w:rPr>
        <w:fldChar w:fldCharType="separate"/>
      </w:r>
      <w:r w:rsidR="00D410F2">
        <w:rPr>
          <w:noProof/>
        </w:rPr>
        <w:t>9</w:t>
      </w:r>
      <w:r w:rsidRPr="00EF55D7">
        <w:rPr>
          <w:noProof/>
        </w:rPr>
        <w:fldChar w:fldCharType="end"/>
      </w:r>
    </w:p>
    <w:p w14:paraId="54969C66" w14:textId="61956F02"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4—Permanent closure of public roads</w:t>
      </w:r>
      <w:r w:rsidRPr="00EF55D7">
        <w:rPr>
          <w:b w:val="0"/>
          <w:noProof/>
          <w:sz w:val="18"/>
        </w:rPr>
        <w:tab/>
      </w:r>
      <w:r w:rsidRPr="00EF55D7">
        <w:rPr>
          <w:b w:val="0"/>
          <w:noProof/>
          <w:sz w:val="18"/>
        </w:rPr>
        <w:fldChar w:fldCharType="begin"/>
      </w:r>
      <w:r w:rsidRPr="00EF55D7">
        <w:rPr>
          <w:b w:val="0"/>
          <w:noProof/>
          <w:sz w:val="18"/>
        </w:rPr>
        <w:instrText xml:space="preserve"> PAGEREF _Toc96338959 \h </w:instrText>
      </w:r>
      <w:r w:rsidRPr="00EF55D7">
        <w:rPr>
          <w:b w:val="0"/>
          <w:noProof/>
          <w:sz w:val="18"/>
        </w:rPr>
      </w:r>
      <w:r w:rsidRPr="00EF55D7">
        <w:rPr>
          <w:b w:val="0"/>
          <w:noProof/>
          <w:sz w:val="18"/>
        </w:rPr>
        <w:fldChar w:fldCharType="separate"/>
      </w:r>
      <w:r w:rsidR="00D410F2">
        <w:rPr>
          <w:b w:val="0"/>
          <w:noProof/>
          <w:sz w:val="18"/>
        </w:rPr>
        <w:t>11</w:t>
      </w:r>
      <w:r w:rsidRPr="00EF55D7">
        <w:rPr>
          <w:b w:val="0"/>
          <w:noProof/>
          <w:sz w:val="18"/>
        </w:rPr>
        <w:fldChar w:fldCharType="end"/>
      </w:r>
    </w:p>
    <w:p w14:paraId="30FAE84C" w14:textId="28669839" w:rsidR="00EF55D7" w:rsidRPr="00EF55D7" w:rsidRDefault="00EF55D7">
      <w:pPr>
        <w:pStyle w:val="TOC5"/>
        <w:rPr>
          <w:rFonts w:asciiTheme="minorHAnsi" w:eastAsiaTheme="minorEastAsia" w:hAnsiTheme="minorHAnsi" w:cstheme="minorBidi"/>
          <w:noProof/>
          <w:kern w:val="0"/>
          <w:sz w:val="22"/>
          <w:szCs w:val="22"/>
        </w:rPr>
      </w:pPr>
      <w:r w:rsidRPr="00EF55D7">
        <w:rPr>
          <w:noProof/>
        </w:rPr>
        <w:t>19</w:t>
      </w:r>
      <w:r w:rsidRPr="00EF55D7">
        <w:rPr>
          <w:noProof/>
        </w:rPr>
        <w:tab/>
        <w:t>Notice of intention to permanently close public road</w:t>
      </w:r>
      <w:r w:rsidRPr="00EF55D7">
        <w:rPr>
          <w:noProof/>
        </w:rPr>
        <w:tab/>
      </w:r>
      <w:r w:rsidRPr="00EF55D7">
        <w:rPr>
          <w:noProof/>
        </w:rPr>
        <w:fldChar w:fldCharType="begin"/>
      </w:r>
      <w:r w:rsidRPr="00EF55D7">
        <w:rPr>
          <w:noProof/>
        </w:rPr>
        <w:instrText xml:space="preserve"> PAGEREF _Toc96338960 \h </w:instrText>
      </w:r>
      <w:r w:rsidRPr="00EF55D7">
        <w:rPr>
          <w:noProof/>
        </w:rPr>
      </w:r>
      <w:r w:rsidRPr="00EF55D7">
        <w:rPr>
          <w:noProof/>
        </w:rPr>
        <w:fldChar w:fldCharType="separate"/>
      </w:r>
      <w:r w:rsidR="00D410F2">
        <w:rPr>
          <w:noProof/>
        </w:rPr>
        <w:t>11</w:t>
      </w:r>
      <w:r w:rsidRPr="00EF55D7">
        <w:rPr>
          <w:noProof/>
        </w:rPr>
        <w:fldChar w:fldCharType="end"/>
      </w:r>
    </w:p>
    <w:p w14:paraId="24AE6D06" w14:textId="7C8783E9" w:rsidR="00EF55D7" w:rsidRPr="00EF55D7" w:rsidRDefault="00EF55D7">
      <w:pPr>
        <w:pStyle w:val="TOC5"/>
        <w:rPr>
          <w:rFonts w:asciiTheme="minorHAnsi" w:eastAsiaTheme="minorEastAsia" w:hAnsiTheme="minorHAnsi" w:cstheme="minorBidi"/>
          <w:noProof/>
          <w:kern w:val="0"/>
          <w:sz w:val="22"/>
          <w:szCs w:val="22"/>
        </w:rPr>
      </w:pPr>
      <w:r w:rsidRPr="00EF55D7">
        <w:rPr>
          <w:noProof/>
        </w:rPr>
        <w:t>20</w:t>
      </w:r>
      <w:r w:rsidRPr="00EF55D7">
        <w:rPr>
          <w:noProof/>
        </w:rPr>
        <w:tab/>
        <w:t>Permanent closure of public road</w:t>
      </w:r>
      <w:r w:rsidRPr="00EF55D7">
        <w:rPr>
          <w:noProof/>
        </w:rPr>
        <w:tab/>
      </w:r>
      <w:r w:rsidRPr="00EF55D7">
        <w:rPr>
          <w:noProof/>
        </w:rPr>
        <w:fldChar w:fldCharType="begin"/>
      </w:r>
      <w:r w:rsidRPr="00EF55D7">
        <w:rPr>
          <w:noProof/>
        </w:rPr>
        <w:instrText xml:space="preserve"> PAGEREF _Toc96338961 \h </w:instrText>
      </w:r>
      <w:r w:rsidRPr="00EF55D7">
        <w:rPr>
          <w:noProof/>
        </w:rPr>
      </w:r>
      <w:r w:rsidRPr="00EF55D7">
        <w:rPr>
          <w:noProof/>
        </w:rPr>
        <w:fldChar w:fldCharType="separate"/>
      </w:r>
      <w:r w:rsidR="00D410F2">
        <w:rPr>
          <w:noProof/>
        </w:rPr>
        <w:t>11</w:t>
      </w:r>
      <w:r w:rsidRPr="00EF55D7">
        <w:rPr>
          <w:noProof/>
        </w:rPr>
        <w:fldChar w:fldCharType="end"/>
      </w:r>
    </w:p>
    <w:p w14:paraId="5299489C" w14:textId="24382F7F"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5—No rights</w:t>
      </w:r>
      <w:r>
        <w:rPr>
          <w:noProof/>
        </w:rPr>
        <w:noBreakHyphen/>
      </w:r>
      <w:r w:rsidRPr="00EF55D7">
        <w:rPr>
          <w:noProof/>
        </w:rPr>
        <w:t>of</w:t>
      </w:r>
      <w:r>
        <w:rPr>
          <w:noProof/>
        </w:rPr>
        <w:noBreakHyphen/>
      </w:r>
      <w:r w:rsidRPr="00EF55D7">
        <w:rPr>
          <w:noProof/>
        </w:rPr>
        <w:t>way by user</w:t>
      </w:r>
      <w:r w:rsidRPr="00EF55D7">
        <w:rPr>
          <w:b w:val="0"/>
          <w:noProof/>
          <w:sz w:val="18"/>
        </w:rPr>
        <w:tab/>
      </w:r>
      <w:r w:rsidRPr="00EF55D7">
        <w:rPr>
          <w:b w:val="0"/>
          <w:noProof/>
          <w:sz w:val="18"/>
        </w:rPr>
        <w:fldChar w:fldCharType="begin"/>
      </w:r>
      <w:r w:rsidRPr="00EF55D7">
        <w:rPr>
          <w:b w:val="0"/>
          <w:noProof/>
          <w:sz w:val="18"/>
        </w:rPr>
        <w:instrText xml:space="preserve"> PAGEREF _Toc96338962 \h </w:instrText>
      </w:r>
      <w:r w:rsidRPr="00EF55D7">
        <w:rPr>
          <w:b w:val="0"/>
          <w:noProof/>
          <w:sz w:val="18"/>
        </w:rPr>
      </w:r>
      <w:r w:rsidRPr="00EF55D7">
        <w:rPr>
          <w:b w:val="0"/>
          <w:noProof/>
          <w:sz w:val="18"/>
        </w:rPr>
        <w:fldChar w:fldCharType="separate"/>
      </w:r>
      <w:r w:rsidR="00D410F2">
        <w:rPr>
          <w:b w:val="0"/>
          <w:noProof/>
          <w:sz w:val="18"/>
        </w:rPr>
        <w:t>12</w:t>
      </w:r>
      <w:r w:rsidRPr="00EF55D7">
        <w:rPr>
          <w:b w:val="0"/>
          <w:noProof/>
          <w:sz w:val="18"/>
        </w:rPr>
        <w:fldChar w:fldCharType="end"/>
      </w:r>
    </w:p>
    <w:p w14:paraId="5D8362CF" w14:textId="29FA8F27" w:rsidR="00EF55D7" w:rsidRPr="00EF55D7" w:rsidRDefault="00EF55D7">
      <w:pPr>
        <w:pStyle w:val="TOC5"/>
        <w:rPr>
          <w:rFonts w:asciiTheme="minorHAnsi" w:eastAsiaTheme="minorEastAsia" w:hAnsiTheme="minorHAnsi" w:cstheme="minorBidi"/>
          <w:noProof/>
          <w:kern w:val="0"/>
          <w:sz w:val="22"/>
          <w:szCs w:val="22"/>
        </w:rPr>
      </w:pPr>
      <w:r w:rsidRPr="00EF55D7">
        <w:rPr>
          <w:noProof/>
        </w:rPr>
        <w:t>21</w:t>
      </w:r>
      <w:r w:rsidRPr="00EF55D7">
        <w:rPr>
          <w:noProof/>
        </w:rPr>
        <w:tab/>
        <w:t>No right</w:t>
      </w:r>
      <w:r>
        <w:rPr>
          <w:noProof/>
        </w:rPr>
        <w:noBreakHyphen/>
      </w:r>
      <w:r w:rsidRPr="00EF55D7">
        <w:rPr>
          <w:noProof/>
        </w:rPr>
        <w:t>of</w:t>
      </w:r>
      <w:r>
        <w:rPr>
          <w:noProof/>
        </w:rPr>
        <w:noBreakHyphen/>
      </w:r>
      <w:r w:rsidRPr="00EF55D7">
        <w:rPr>
          <w:noProof/>
        </w:rPr>
        <w:t>way by user against Commonwealth etc.</w:t>
      </w:r>
      <w:r w:rsidRPr="00EF55D7">
        <w:rPr>
          <w:noProof/>
        </w:rPr>
        <w:tab/>
      </w:r>
      <w:r w:rsidRPr="00EF55D7">
        <w:rPr>
          <w:noProof/>
        </w:rPr>
        <w:fldChar w:fldCharType="begin"/>
      </w:r>
      <w:r w:rsidRPr="00EF55D7">
        <w:rPr>
          <w:noProof/>
        </w:rPr>
        <w:instrText xml:space="preserve"> PAGEREF _Toc96338963 \h </w:instrText>
      </w:r>
      <w:r w:rsidRPr="00EF55D7">
        <w:rPr>
          <w:noProof/>
        </w:rPr>
      </w:r>
      <w:r w:rsidRPr="00EF55D7">
        <w:rPr>
          <w:noProof/>
        </w:rPr>
        <w:fldChar w:fldCharType="separate"/>
      </w:r>
      <w:r w:rsidR="00D410F2">
        <w:rPr>
          <w:noProof/>
        </w:rPr>
        <w:t>12</w:t>
      </w:r>
      <w:r w:rsidRPr="00EF55D7">
        <w:rPr>
          <w:noProof/>
        </w:rPr>
        <w:fldChar w:fldCharType="end"/>
      </w:r>
    </w:p>
    <w:p w14:paraId="14728CBF" w14:textId="58495E24"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3—Protection and management of unleased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_Toc96338964 \h </w:instrText>
      </w:r>
      <w:r w:rsidRPr="00EF55D7">
        <w:rPr>
          <w:b w:val="0"/>
          <w:noProof/>
          <w:sz w:val="18"/>
        </w:rPr>
      </w:r>
      <w:r w:rsidRPr="00EF55D7">
        <w:rPr>
          <w:b w:val="0"/>
          <w:noProof/>
          <w:sz w:val="18"/>
        </w:rPr>
        <w:fldChar w:fldCharType="separate"/>
      </w:r>
      <w:r w:rsidR="00D410F2">
        <w:rPr>
          <w:b w:val="0"/>
          <w:noProof/>
          <w:sz w:val="18"/>
        </w:rPr>
        <w:t>13</w:t>
      </w:r>
      <w:r w:rsidRPr="00EF55D7">
        <w:rPr>
          <w:b w:val="0"/>
          <w:noProof/>
          <w:sz w:val="18"/>
        </w:rPr>
        <w:fldChar w:fldCharType="end"/>
      </w:r>
    </w:p>
    <w:p w14:paraId="098E444C" w14:textId="455E4D86"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1—Direction to carry out drainage works</w:t>
      </w:r>
      <w:r w:rsidRPr="00EF55D7">
        <w:rPr>
          <w:b w:val="0"/>
          <w:noProof/>
          <w:sz w:val="18"/>
        </w:rPr>
        <w:tab/>
      </w:r>
      <w:r w:rsidRPr="00EF55D7">
        <w:rPr>
          <w:b w:val="0"/>
          <w:noProof/>
          <w:sz w:val="18"/>
        </w:rPr>
        <w:fldChar w:fldCharType="begin"/>
      </w:r>
      <w:r w:rsidRPr="00EF55D7">
        <w:rPr>
          <w:b w:val="0"/>
          <w:noProof/>
          <w:sz w:val="18"/>
        </w:rPr>
        <w:instrText xml:space="preserve"> PAGEREF _Toc96338965 \h </w:instrText>
      </w:r>
      <w:r w:rsidRPr="00EF55D7">
        <w:rPr>
          <w:b w:val="0"/>
          <w:noProof/>
          <w:sz w:val="18"/>
        </w:rPr>
      </w:r>
      <w:r w:rsidRPr="00EF55D7">
        <w:rPr>
          <w:b w:val="0"/>
          <w:noProof/>
          <w:sz w:val="18"/>
        </w:rPr>
        <w:fldChar w:fldCharType="separate"/>
      </w:r>
      <w:r w:rsidR="00D410F2">
        <w:rPr>
          <w:b w:val="0"/>
          <w:noProof/>
          <w:sz w:val="18"/>
        </w:rPr>
        <w:t>13</w:t>
      </w:r>
      <w:r w:rsidRPr="00EF55D7">
        <w:rPr>
          <w:b w:val="0"/>
          <w:noProof/>
          <w:sz w:val="18"/>
        </w:rPr>
        <w:fldChar w:fldCharType="end"/>
      </w:r>
    </w:p>
    <w:p w14:paraId="31DEC0F9" w14:textId="62DE6485" w:rsidR="00EF55D7" w:rsidRPr="00EF55D7" w:rsidRDefault="00EF55D7">
      <w:pPr>
        <w:pStyle w:val="TOC5"/>
        <w:rPr>
          <w:rFonts w:asciiTheme="minorHAnsi" w:eastAsiaTheme="minorEastAsia" w:hAnsiTheme="minorHAnsi" w:cstheme="minorBidi"/>
          <w:noProof/>
          <w:kern w:val="0"/>
          <w:sz w:val="22"/>
          <w:szCs w:val="22"/>
        </w:rPr>
      </w:pPr>
      <w:r w:rsidRPr="00EF55D7">
        <w:rPr>
          <w:noProof/>
        </w:rPr>
        <w:t>22</w:t>
      </w:r>
      <w:r w:rsidRPr="00EF55D7">
        <w:rPr>
          <w:noProof/>
        </w:rPr>
        <w:tab/>
        <w:t>Direction to construct surface water drain</w:t>
      </w:r>
      <w:r w:rsidRPr="00EF55D7">
        <w:rPr>
          <w:noProof/>
        </w:rPr>
        <w:tab/>
      </w:r>
      <w:r w:rsidRPr="00EF55D7">
        <w:rPr>
          <w:noProof/>
        </w:rPr>
        <w:fldChar w:fldCharType="begin"/>
      </w:r>
      <w:r w:rsidRPr="00EF55D7">
        <w:rPr>
          <w:noProof/>
        </w:rPr>
        <w:instrText xml:space="preserve"> PAGEREF _Toc96338966 \h </w:instrText>
      </w:r>
      <w:r w:rsidRPr="00EF55D7">
        <w:rPr>
          <w:noProof/>
        </w:rPr>
      </w:r>
      <w:r w:rsidRPr="00EF55D7">
        <w:rPr>
          <w:noProof/>
        </w:rPr>
        <w:fldChar w:fldCharType="separate"/>
      </w:r>
      <w:r w:rsidR="00D410F2">
        <w:rPr>
          <w:noProof/>
        </w:rPr>
        <w:t>13</w:t>
      </w:r>
      <w:r w:rsidRPr="00EF55D7">
        <w:rPr>
          <w:noProof/>
        </w:rPr>
        <w:fldChar w:fldCharType="end"/>
      </w:r>
    </w:p>
    <w:p w14:paraId="499DCE1F" w14:textId="43A85356" w:rsidR="00EF55D7" w:rsidRPr="00EF55D7" w:rsidRDefault="00EF55D7">
      <w:pPr>
        <w:pStyle w:val="TOC5"/>
        <w:rPr>
          <w:rFonts w:asciiTheme="minorHAnsi" w:eastAsiaTheme="minorEastAsia" w:hAnsiTheme="minorHAnsi" w:cstheme="minorBidi"/>
          <w:noProof/>
          <w:kern w:val="0"/>
          <w:sz w:val="22"/>
          <w:szCs w:val="22"/>
        </w:rPr>
      </w:pPr>
      <w:r w:rsidRPr="00EF55D7">
        <w:rPr>
          <w:noProof/>
        </w:rPr>
        <w:t>23</w:t>
      </w:r>
      <w:r w:rsidRPr="00EF55D7">
        <w:rPr>
          <w:noProof/>
        </w:rPr>
        <w:tab/>
        <w:t>Contravention of a drainage direction</w:t>
      </w:r>
      <w:r w:rsidRPr="00EF55D7">
        <w:rPr>
          <w:noProof/>
        </w:rPr>
        <w:tab/>
      </w:r>
      <w:r w:rsidRPr="00EF55D7">
        <w:rPr>
          <w:noProof/>
        </w:rPr>
        <w:fldChar w:fldCharType="begin"/>
      </w:r>
      <w:r w:rsidRPr="00EF55D7">
        <w:rPr>
          <w:noProof/>
        </w:rPr>
        <w:instrText xml:space="preserve"> PAGEREF _Toc96338967 \h </w:instrText>
      </w:r>
      <w:r w:rsidRPr="00EF55D7">
        <w:rPr>
          <w:noProof/>
        </w:rPr>
      </w:r>
      <w:r w:rsidRPr="00EF55D7">
        <w:rPr>
          <w:noProof/>
        </w:rPr>
        <w:fldChar w:fldCharType="separate"/>
      </w:r>
      <w:r w:rsidR="00D410F2">
        <w:rPr>
          <w:noProof/>
        </w:rPr>
        <w:t>13</w:t>
      </w:r>
      <w:r w:rsidRPr="00EF55D7">
        <w:rPr>
          <w:noProof/>
        </w:rPr>
        <w:fldChar w:fldCharType="end"/>
      </w:r>
    </w:p>
    <w:p w14:paraId="45F967E8" w14:textId="17270875" w:rsidR="00EF55D7" w:rsidRPr="00EF55D7" w:rsidRDefault="00EF55D7">
      <w:pPr>
        <w:pStyle w:val="TOC5"/>
        <w:rPr>
          <w:rFonts w:asciiTheme="minorHAnsi" w:eastAsiaTheme="minorEastAsia" w:hAnsiTheme="minorHAnsi" w:cstheme="minorBidi"/>
          <w:noProof/>
          <w:kern w:val="0"/>
          <w:sz w:val="22"/>
          <w:szCs w:val="22"/>
        </w:rPr>
      </w:pPr>
      <w:r w:rsidRPr="00EF55D7">
        <w:rPr>
          <w:noProof/>
        </w:rPr>
        <w:t>24</w:t>
      </w:r>
      <w:r w:rsidRPr="00EF55D7">
        <w:rPr>
          <w:noProof/>
        </w:rPr>
        <w:tab/>
        <w:t>Repair of damage and construction of drains by Minister</w:t>
      </w:r>
      <w:r w:rsidRPr="00EF55D7">
        <w:rPr>
          <w:noProof/>
        </w:rPr>
        <w:tab/>
      </w:r>
      <w:r w:rsidRPr="00EF55D7">
        <w:rPr>
          <w:noProof/>
        </w:rPr>
        <w:fldChar w:fldCharType="begin"/>
      </w:r>
      <w:r w:rsidRPr="00EF55D7">
        <w:rPr>
          <w:noProof/>
        </w:rPr>
        <w:instrText xml:space="preserve"> PAGEREF _Toc96338968 \h </w:instrText>
      </w:r>
      <w:r w:rsidRPr="00EF55D7">
        <w:rPr>
          <w:noProof/>
        </w:rPr>
      </w:r>
      <w:r w:rsidRPr="00EF55D7">
        <w:rPr>
          <w:noProof/>
        </w:rPr>
        <w:fldChar w:fldCharType="separate"/>
      </w:r>
      <w:r w:rsidR="00D410F2">
        <w:rPr>
          <w:noProof/>
        </w:rPr>
        <w:t>13</w:t>
      </w:r>
      <w:r w:rsidRPr="00EF55D7">
        <w:rPr>
          <w:noProof/>
        </w:rPr>
        <w:fldChar w:fldCharType="end"/>
      </w:r>
    </w:p>
    <w:p w14:paraId="0C1417A9" w14:textId="6C14FC78"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2—Damage to public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_Toc96338969 \h </w:instrText>
      </w:r>
      <w:r w:rsidRPr="00EF55D7">
        <w:rPr>
          <w:b w:val="0"/>
          <w:noProof/>
          <w:sz w:val="18"/>
        </w:rPr>
      </w:r>
      <w:r w:rsidRPr="00EF55D7">
        <w:rPr>
          <w:b w:val="0"/>
          <w:noProof/>
          <w:sz w:val="18"/>
        </w:rPr>
        <w:fldChar w:fldCharType="separate"/>
      </w:r>
      <w:r w:rsidR="00D410F2">
        <w:rPr>
          <w:b w:val="0"/>
          <w:noProof/>
          <w:sz w:val="18"/>
        </w:rPr>
        <w:t>15</w:t>
      </w:r>
      <w:r w:rsidRPr="00EF55D7">
        <w:rPr>
          <w:b w:val="0"/>
          <w:noProof/>
          <w:sz w:val="18"/>
        </w:rPr>
        <w:fldChar w:fldCharType="end"/>
      </w:r>
    </w:p>
    <w:p w14:paraId="79DC62D7" w14:textId="6AFB4876" w:rsidR="00EF55D7" w:rsidRPr="00EF55D7" w:rsidRDefault="00EF55D7">
      <w:pPr>
        <w:pStyle w:val="TOC5"/>
        <w:rPr>
          <w:rFonts w:asciiTheme="minorHAnsi" w:eastAsiaTheme="minorEastAsia" w:hAnsiTheme="minorHAnsi" w:cstheme="minorBidi"/>
          <w:noProof/>
          <w:kern w:val="0"/>
          <w:sz w:val="22"/>
          <w:szCs w:val="22"/>
        </w:rPr>
      </w:pPr>
      <w:r w:rsidRPr="00EF55D7">
        <w:rPr>
          <w:noProof/>
        </w:rPr>
        <w:t>25</w:t>
      </w:r>
      <w:r w:rsidRPr="00EF55D7">
        <w:rPr>
          <w:noProof/>
        </w:rPr>
        <w:tab/>
        <w:t>Direction to repair damage to public National Land</w:t>
      </w:r>
      <w:r w:rsidRPr="00EF55D7">
        <w:rPr>
          <w:noProof/>
        </w:rPr>
        <w:tab/>
      </w:r>
      <w:r w:rsidRPr="00EF55D7">
        <w:rPr>
          <w:noProof/>
        </w:rPr>
        <w:fldChar w:fldCharType="begin"/>
      </w:r>
      <w:r w:rsidRPr="00EF55D7">
        <w:rPr>
          <w:noProof/>
        </w:rPr>
        <w:instrText xml:space="preserve"> PAGEREF _Toc96338970 \h </w:instrText>
      </w:r>
      <w:r w:rsidRPr="00EF55D7">
        <w:rPr>
          <w:noProof/>
        </w:rPr>
      </w:r>
      <w:r w:rsidRPr="00EF55D7">
        <w:rPr>
          <w:noProof/>
        </w:rPr>
        <w:fldChar w:fldCharType="separate"/>
      </w:r>
      <w:r w:rsidR="00D410F2">
        <w:rPr>
          <w:noProof/>
        </w:rPr>
        <w:t>15</w:t>
      </w:r>
      <w:r w:rsidRPr="00EF55D7">
        <w:rPr>
          <w:noProof/>
        </w:rPr>
        <w:fldChar w:fldCharType="end"/>
      </w:r>
    </w:p>
    <w:p w14:paraId="16C8D801" w14:textId="3B6C8446" w:rsidR="00EF55D7" w:rsidRPr="00EF55D7" w:rsidRDefault="00EF55D7">
      <w:pPr>
        <w:pStyle w:val="TOC5"/>
        <w:rPr>
          <w:rFonts w:asciiTheme="minorHAnsi" w:eastAsiaTheme="minorEastAsia" w:hAnsiTheme="minorHAnsi" w:cstheme="minorBidi"/>
          <w:noProof/>
          <w:kern w:val="0"/>
          <w:sz w:val="22"/>
          <w:szCs w:val="22"/>
        </w:rPr>
      </w:pPr>
      <w:r w:rsidRPr="00EF55D7">
        <w:rPr>
          <w:noProof/>
        </w:rPr>
        <w:t>26</w:t>
      </w:r>
      <w:r w:rsidRPr="00EF55D7">
        <w:rPr>
          <w:noProof/>
        </w:rPr>
        <w:tab/>
        <w:t>Contravention of repair damage direction</w:t>
      </w:r>
      <w:r w:rsidRPr="00EF55D7">
        <w:rPr>
          <w:noProof/>
        </w:rPr>
        <w:tab/>
      </w:r>
      <w:r w:rsidRPr="00EF55D7">
        <w:rPr>
          <w:noProof/>
        </w:rPr>
        <w:fldChar w:fldCharType="begin"/>
      </w:r>
      <w:r w:rsidRPr="00EF55D7">
        <w:rPr>
          <w:noProof/>
        </w:rPr>
        <w:instrText xml:space="preserve"> PAGEREF _Toc96338971 \h </w:instrText>
      </w:r>
      <w:r w:rsidRPr="00EF55D7">
        <w:rPr>
          <w:noProof/>
        </w:rPr>
      </w:r>
      <w:r w:rsidRPr="00EF55D7">
        <w:rPr>
          <w:noProof/>
        </w:rPr>
        <w:fldChar w:fldCharType="separate"/>
      </w:r>
      <w:r w:rsidR="00D410F2">
        <w:rPr>
          <w:noProof/>
        </w:rPr>
        <w:t>15</w:t>
      </w:r>
      <w:r w:rsidRPr="00EF55D7">
        <w:rPr>
          <w:noProof/>
        </w:rPr>
        <w:fldChar w:fldCharType="end"/>
      </w:r>
    </w:p>
    <w:p w14:paraId="3213689E" w14:textId="2A854EDA" w:rsidR="00EF55D7" w:rsidRPr="00EF55D7" w:rsidRDefault="00EF55D7">
      <w:pPr>
        <w:pStyle w:val="TOC5"/>
        <w:rPr>
          <w:rFonts w:asciiTheme="minorHAnsi" w:eastAsiaTheme="minorEastAsia" w:hAnsiTheme="minorHAnsi" w:cstheme="minorBidi"/>
          <w:noProof/>
          <w:kern w:val="0"/>
          <w:sz w:val="22"/>
          <w:szCs w:val="22"/>
        </w:rPr>
      </w:pPr>
      <w:r w:rsidRPr="00EF55D7">
        <w:rPr>
          <w:noProof/>
        </w:rPr>
        <w:t>27</w:t>
      </w:r>
      <w:r w:rsidRPr="00EF55D7">
        <w:rPr>
          <w:noProof/>
        </w:rPr>
        <w:tab/>
        <w:t>Interference with or damage to Commonwealth property</w:t>
      </w:r>
      <w:r w:rsidRPr="00EF55D7">
        <w:rPr>
          <w:noProof/>
        </w:rPr>
        <w:tab/>
      </w:r>
      <w:r w:rsidRPr="00EF55D7">
        <w:rPr>
          <w:noProof/>
        </w:rPr>
        <w:fldChar w:fldCharType="begin"/>
      </w:r>
      <w:r w:rsidRPr="00EF55D7">
        <w:rPr>
          <w:noProof/>
        </w:rPr>
        <w:instrText xml:space="preserve"> PAGEREF _Toc96338972 \h </w:instrText>
      </w:r>
      <w:r w:rsidRPr="00EF55D7">
        <w:rPr>
          <w:noProof/>
        </w:rPr>
      </w:r>
      <w:r w:rsidRPr="00EF55D7">
        <w:rPr>
          <w:noProof/>
        </w:rPr>
        <w:fldChar w:fldCharType="separate"/>
      </w:r>
      <w:r w:rsidR="00D410F2">
        <w:rPr>
          <w:noProof/>
        </w:rPr>
        <w:t>15</w:t>
      </w:r>
      <w:r w:rsidRPr="00EF55D7">
        <w:rPr>
          <w:noProof/>
        </w:rPr>
        <w:fldChar w:fldCharType="end"/>
      </w:r>
    </w:p>
    <w:p w14:paraId="2DA14F77" w14:textId="3AFD60CC" w:rsidR="00EF55D7" w:rsidRPr="00EF55D7" w:rsidRDefault="00EF55D7">
      <w:pPr>
        <w:pStyle w:val="TOC5"/>
        <w:rPr>
          <w:rFonts w:asciiTheme="minorHAnsi" w:eastAsiaTheme="minorEastAsia" w:hAnsiTheme="minorHAnsi" w:cstheme="minorBidi"/>
          <w:noProof/>
          <w:kern w:val="0"/>
          <w:sz w:val="22"/>
          <w:szCs w:val="22"/>
        </w:rPr>
      </w:pPr>
      <w:r w:rsidRPr="00EF55D7">
        <w:rPr>
          <w:noProof/>
        </w:rPr>
        <w:t>28</w:t>
      </w:r>
      <w:r w:rsidRPr="00EF55D7">
        <w:rPr>
          <w:noProof/>
        </w:rPr>
        <w:tab/>
        <w:t>Commonwealth may repair damage</w:t>
      </w:r>
      <w:r w:rsidRPr="00EF55D7">
        <w:rPr>
          <w:noProof/>
        </w:rPr>
        <w:tab/>
      </w:r>
      <w:r w:rsidRPr="00EF55D7">
        <w:rPr>
          <w:noProof/>
        </w:rPr>
        <w:fldChar w:fldCharType="begin"/>
      </w:r>
      <w:r w:rsidRPr="00EF55D7">
        <w:rPr>
          <w:noProof/>
        </w:rPr>
        <w:instrText xml:space="preserve"> PAGEREF _Toc96338973 \h </w:instrText>
      </w:r>
      <w:r w:rsidRPr="00EF55D7">
        <w:rPr>
          <w:noProof/>
        </w:rPr>
      </w:r>
      <w:r w:rsidRPr="00EF55D7">
        <w:rPr>
          <w:noProof/>
        </w:rPr>
        <w:fldChar w:fldCharType="separate"/>
      </w:r>
      <w:r w:rsidR="00D410F2">
        <w:rPr>
          <w:noProof/>
        </w:rPr>
        <w:t>16</w:t>
      </w:r>
      <w:r w:rsidRPr="00EF55D7">
        <w:rPr>
          <w:noProof/>
        </w:rPr>
        <w:fldChar w:fldCharType="end"/>
      </w:r>
    </w:p>
    <w:p w14:paraId="20724872" w14:textId="6AD4F007"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3—Signs on or adjacent to public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_Toc96338974 \h </w:instrText>
      </w:r>
      <w:r w:rsidRPr="00EF55D7">
        <w:rPr>
          <w:b w:val="0"/>
          <w:noProof/>
          <w:sz w:val="18"/>
        </w:rPr>
      </w:r>
      <w:r w:rsidRPr="00EF55D7">
        <w:rPr>
          <w:b w:val="0"/>
          <w:noProof/>
          <w:sz w:val="18"/>
        </w:rPr>
        <w:fldChar w:fldCharType="separate"/>
      </w:r>
      <w:r w:rsidR="00D410F2">
        <w:rPr>
          <w:b w:val="0"/>
          <w:noProof/>
          <w:sz w:val="18"/>
        </w:rPr>
        <w:t>17</w:t>
      </w:r>
      <w:r w:rsidRPr="00EF55D7">
        <w:rPr>
          <w:b w:val="0"/>
          <w:noProof/>
          <w:sz w:val="18"/>
        </w:rPr>
        <w:fldChar w:fldCharType="end"/>
      </w:r>
    </w:p>
    <w:p w14:paraId="5B520A70" w14:textId="28897E72" w:rsidR="00EF55D7" w:rsidRPr="00EF55D7" w:rsidRDefault="00EF55D7">
      <w:pPr>
        <w:pStyle w:val="TOC5"/>
        <w:rPr>
          <w:rFonts w:asciiTheme="minorHAnsi" w:eastAsiaTheme="minorEastAsia" w:hAnsiTheme="minorHAnsi" w:cstheme="minorBidi"/>
          <w:noProof/>
          <w:kern w:val="0"/>
          <w:sz w:val="22"/>
          <w:szCs w:val="22"/>
        </w:rPr>
      </w:pPr>
      <w:r w:rsidRPr="00EF55D7">
        <w:rPr>
          <w:noProof/>
        </w:rPr>
        <w:t>29</w:t>
      </w:r>
      <w:r w:rsidRPr="00EF55D7">
        <w:rPr>
          <w:noProof/>
        </w:rPr>
        <w:tab/>
        <w:t>Placing of signs on or adjacent to public National Land</w:t>
      </w:r>
      <w:r w:rsidRPr="00EF55D7">
        <w:rPr>
          <w:noProof/>
        </w:rPr>
        <w:tab/>
      </w:r>
      <w:r w:rsidRPr="00EF55D7">
        <w:rPr>
          <w:noProof/>
        </w:rPr>
        <w:fldChar w:fldCharType="begin"/>
      </w:r>
      <w:r w:rsidRPr="00EF55D7">
        <w:rPr>
          <w:noProof/>
        </w:rPr>
        <w:instrText xml:space="preserve"> PAGEREF _Toc96338975 \h </w:instrText>
      </w:r>
      <w:r w:rsidRPr="00EF55D7">
        <w:rPr>
          <w:noProof/>
        </w:rPr>
      </w:r>
      <w:r w:rsidRPr="00EF55D7">
        <w:rPr>
          <w:noProof/>
        </w:rPr>
        <w:fldChar w:fldCharType="separate"/>
      </w:r>
      <w:r w:rsidR="00D410F2">
        <w:rPr>
          <w:noProof/>
        </w:rPr>
        <w:t>17</w:t>
      </w:r>
      <w:r w:rsidRPr="00EF55D7">
        <w:rPr>
          <w:noProof/>
        </w:rPr>
        <w:fldChar w:fldCharType="end"/>
      </w:r>
    </w:p>
    <w:p w14:paraId="75676066" w14:textId="3E2DF300"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4—Trees and other plants affecting public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_Toc96338976 \h </w:instrText>
      </w:r>
      <w:r w:rsidRPr="00EF55D7">
        <w:rPr>
          <w:b w:val="0"/>
          <w:noProof/>
          <w:sz w:val="18"/>
        </w:rPr>
      </w:r>
      <w:r w:rsidRPr="00EF55D7">
        <w:rPr>
          <w:b w:val="0"/>
          <w:noProof/>
          <w:sz w:val="18"/>
        </w:rPr>
        <w:fldChar w:fldCharType="separate"/>
      </w:r>
      <w:r w:rsidR="00D410F2">
        <w:rPr>
          <w:b w:val="0"/>
          <w:noProof/>
          <w:sz w:val="18"/>
        </w:rPr>
        <w:t>18</w:t>
      </w:r>
      <w:r w:rsidRPr="00EF55D7">
        <w:rPr>
          <w:b w:val="0"/>
          <w:noProof/>
          <w:sz w:val="18"/>
        </w:rPr>
        <w:fldChar w:fldCharType="end"/>
      </w:r>
    </w:p>
    <w:p w14:paraId="19EA109C" w14:textId="63EFF99C" w:rsidR="00EF55D7" w:rsidRPr="00EF55D7" w:rsidRDefault="00EF55D7">
      <w:pPr>
        <w:pStyle w:val="TOC5"/>
        <w:rPr>
          <w:rFonts w:asciiTheme="minorHAnsi" w:eastAsiaTheme="minorEastAsia" w:hAnsiTheme="minorHAnsi" w:cstheme="minorBidi"/>
          <w:noProof/>
          <w:kern w:val="0"/>
          <w:sz w:val="22"/>
          <w:szCs w:val="22"/>
        </w:rPr>
      </w:pPr>
      <w:r w:rsidRPr="00EF55D7">
        <w:rPr>
          <w:noProof/>
        </w:rPr>
        <w:t>30</w:t>
      </w:r>
      <w:r w:rsidRPr="00EF55D7">
        <w:rPr>
          <w:noProof/>
        </w:rPr>
        <w:tab/>
        <w:t>Direction to prune tree etc. overhanging public National Land</w:t>
      </w:r>
      <w:r w:rsidRPr="00EF55D7">
        <w:rPr>
          <w:noProof/>
        </w:rPr>
        <w:tab/>
      </w:r>
      <w:r w:rsidRPr="00EF55D7">
        <w:rPr>
          <w:noProof/>
        </w:rPr>
        <w:fldChar w:fldCharType="begin"/>
      </w:r>
      <w:r w:rsidRPr="00EF55D7">
        <w:rPr>
          <w:noProof/>
        </w:rPr>
        <w:instrText xml:space="preserve"> PAGEREF _Toc96338977 \h </w:instrText>
      </w:r>
      <w:r w:rsidRPr="00EF55D7">
        <w:rPr>
          <w:noProof/>
        </w:rPr>
      </w:r>
      <w:r w:rsidRPr="00EF55D7">
        <w:rPr>
          <w:noProof/>
        </w:rPr>
        <w:fldChar w:fldCharType="separate"/>
      </w:r>
      <w:r w:rsidR="00D410F2">
        <w:rPr>
          <w:noProof/>
        </w:rPr>
        <w:t>18</w:t>
      </w:r>
      <w:r w:rsidRPr="00EF55D7">
        <w:rPr>
          <w:noProof/>
        </w:rPr>
        <w:fldChar w:fldCharType="end"/>
      </w:r>
    </w:p>
    <w:p w14:paraId="438BE559" w14:textId="445E0125" w:rsidR="00EF55D7" w:rsidRPr="00EF55D7" w:rsidRDefault="00EF55D7">
      <w:pPr>
        <w:pStyle w:val="TOC5"/>
        <w:rPr>
          <w:rFonts w:asciiTheme="minorHAnsi" w:eastAsiaTheme="minorEastAsia" w:hAnsiTheme="minorHAnsi" w:cstheme="minorBidi"/>
          <w:noProof/>
          <w:kern w:val="0"/>
          <w:sz w:val="22"/>
          <w:szCs w:val="22"/>
        </w:rPr>
      </w:pPr>
      <w:r w:rsidRPr="00EF55D7">
        <w:rPr>
          <w:noProof/>
        </w:rPr>
        <w:t>31</w:t>
      </w:r>
      <w:r w:rsidRPr="00EF55D7">
        <w:rPr>
          <w:noProof/>
        </w:rPr>
        <w:tab/>
        <w:t>Contravention of plant pruning direction</w:t>
      </w:r>
      <w:r w:rsidRPr="00EF55D7">
        <w:rPr>
          <w:noProof/>
        </w:rPr>
        <w:tab/>
      </w:r>
      <w:r w:rsidRPr="00EF55D7">
        <w:rPr>
          <w:noProof/>
        </w:rPr>
        <w:fldChar w:fldCharType="begin"/>
      </w:r>
      <w:r w:rsidRPr="00EF55D7">
        <w:rPr>
          <w:noProof/>
        </w:rPr>
        <w:instrText xml:space="preserve"> PAGEREF _Toc96338978 \h </w:instrText>
      </w:r>
      <w:r w:rsidRPr="00EF55D7">
        <w:rPr>
          <w:noProof/>
        </w:rPr>
      </w:r>
      <w:r w:rsidRPr="00EF55D7">
        <w:rPr>
          <w:noProof/>
        </w:rPr>
        <w:fldChar w:fldCharType="separate"/>
      </w:r>
      <w:r w:rsidR="00D410F2">
        <w:rPr>
          <w:noProof/>
        </w:rPr>
        <w:t>18</w:t>
      </w:r>
      <w:r w:rsidRPr="00EF55D7">
        <w:rPr>
          <w:noProof/>
        </w:rPr>
        <w:fldChar w:fldCharType="end"/>
      </w:r>
    </w:p>
    <w:p w14:paraId="68EA5568" w14:textId="0038EB5B" w:rsidR="00EF55D7" w:rsidRPr="00EF55D7" w:rsidRDefault="00EF55D7">
      <w:pPr>
        <w:pStyle w:val="TOC5"/>
        <w:rPr>
          <w:rFonts w:asciiTheme="minorHAnsi" w:eastAsiaTheme="minorEastAsia" w:hAnsiTheme="minorHAnsi" w:cstheme="minorBidi"/>
          <w:noProof/>
          <w:kern w:val="0"/>
          <w:sz w:val="22"/>
          <w:szCs w:val="22"/>
        </w:rPr>
      </w:pPr>
      <w:r w:rsidRPr="00EF55D7">
        <w:rPr>
          <w:noProof/>
        </w:rPr>
        <w:t>32</w:t>
      </w:r>
      <w:r w:rsidRPr="00EF55D7">
        <w:rPr>
          <w:noProof/>
        </w:rPr>
        <w:tab/>
        <w:t>Pruning of tree etc. by Commonwealth</w:t>
      </w:r>
      <w:r w:rsidRPr="00EF55D7">
        <w:rPr>
          <w:noProof/>
        </w:rPr>
        <w:tab/>
      </w:r>
      <w:r w:rsidRPr="00EF55D7">
        <w:rPr>
          <w:noProof/>
        </w:rPr>
        <w:fldChar w:fldCharType="begin"/>
      </w:r>
      <w:r w:rsidRPr="00EF55D7">
        <w:rPr>
          <w:noProof/>
        </w:rPr>
        <w:instrText xml:space="preserve"> PAGEREF _Toc96338979 \h </w:instrText>
      </w:r>
      <w:r w:rsidRPr="00EF55D7">
        <w:rPr>
          <w:noProof/>
        </w:rPr>
      </w:r>
      <w:r w:rsidRPr="00EF55D7">
        <w:rPr>
          <w:noProof/>
        </w:rPr>
        <w:fldChar w:fldCharType="separate"/>
      </w:r>
      <w:r w:rsidR="00D410F2">
        <w:rPr>
          <w:noProof/>
        </w:rPr>
        <w:t>18</w:t>
      </w:r>
      <w:r w:rsidRPr="00EF55D7">
        <w:rPr>
          <w:noProof/>
        </w:rPr>
        <w:fldChar w:fldCharType="end"/>
      </w:r>
    </w:p>
    <w:p w14:paraId="00DB5AF7" w14:textId="654CA76E" w:rsidR="00EF55D7" w:rsidRPr="00EF55D7" w:rsidRDefault="00EF55D7">
      <w:pPr>
        <w:pStyle w:val="TOC5"/>
        <w:rPr>
          <w:rFonts w:asciiTheme="minorHAnsi" w:eastAsiaTheme="minorEastAsia" w:hAnsiTheme="minorHAnsi" w:cstheme="minorBidi"/>
          <w:noProof/>
          <w:kern w:val="0"/>
          <w:sz w:val="22"/>
          <w:szCs w:val="22"/>
        </w:rPr>
      </w:pPr>
      <w:r w:rsidRPr="00EF55D7">
        <w:rPr>
          <w:noProof/>
        </w:rPr>
        <w:t>33</w:t>
      </w:r>
      <w:r w:rsidRPr="00EF55D7">
        <w:rPr>
          <w:noProof/>
        </w:rPr>
        <w:tab/>
        <w:t>Direction to remove tree etc. endangering public safety on public National Land</w:t>
      </w:r>
      <w:r w:rsidRPr="00EF55D7">
        <w:rPr>
          <w:noProof/>
        </w:rPr>
        <w:tab/>
      </w:r>
      <w:r w:rsidRPr="00EF55D7">
        <w:rPr>
          <w:noProof/>
        </w:rPr>
        <w:fldChar w:fldCharType="begin"/>
      </w:r>
      <w:r w:rsidRPr="00EF55D7">
        <w:rPr>
          <w:noProof/>
        </w:rPr>
        <w:instrText xml:space="preserve"> PAGEREF _Toc96338980 \h </w:instrText>
      </w:r>
      <w:r w:rsidRPr="00EF55D7">
        <w:rPr>
          <w:noProof/>
        </w:rPr>
      </w:r>
      <w:r w:rsidRPr="00EF55D7">
        <w:rPr>
          <w:noProof/>
        </w:rPr>
        <w:fldChar w:fldCharType="separate"/>
      </w:r>
      <w:r w:rsidR="00D410F2">
        <w:rPr>
          <w:noProof/>
        </w:rPr>
        <w:t>18</w:t>
      </w:r>
      <w:r w:rsidRPr="00EF55D7">
        <w:rPr>
          <w:noProof/>
        </w:rPr>
        <w:fldChar w:fldCharType="end"/>
      </w:r>
    </w:p>
    <w:p w14:paraId="7A3D6395" w14:textId="0C35C441" w:rsidR="00EF55D7" w:rsidRPr="00EF55D7" w:rsidRDefault="00EF55D7">
      <w:pPr>
        <w:pStyle w:val="TOC5"/>
        <w:rPr>
          <w:rFonts w:asciiTheme="minorHAnsi" w:eastAsiaTheme="minorEastAsia" w:hAnsiTheme="minorHAnsi" w:cstheme="minorBidi"/>
          <w:noProof/>
          <w:kern w:val="0"/>
          <w:sz w:val="22"/>
          <w:szCs w:val="22"/>
        </w:rPr>
      </w:pPr>
      <w:r w:rsidRPr="00EF55D7">
        <w:rPr>
          <w:noProof/>
        </w:rPr>
        <w:t>34</w:t>
      </w:r>
      <w:r w:rsidRPr="00EF55D7">
        <w:rPr>
          <w:noProof/>
        </w:rPr>
        <w:tab/>
        <w:t>Contravention of plant removal direction</w:t>
      </w:r>
      <w:r w:rsidRPr="00EF55D7">
        <w:rPr>
          <w:noProof/>
        </w:rPr>
        <w:tab/>
      </w:r>
      <w:r w:rsidRPr="00EF55D7">
        <w:rPr>
          <w:noProof/>
        </w:rPr>
        <w:fldChar w:fldCharType="begin"/>
      </w:r>
      <w:r w:rsidRPr="00EF55D7">
        <w:rPr>
          <w:noProof/>
        </w:rPr>
        <w:instrText xml:space="preserve"> PAGEREF _Toc96338981 \h </w:instrText>
      </w:r>
      <w:r w:rsidRPr="00EF55D7">
        <w:rPr>
          <w:noProof/>
        </w:rPr>
      </w:r>
      <w:r w:rsidRPr="00EF55D7">
        <w:rPr>
          <w:noProof/>
        </w:rPr>
        <w:fldChar w:fldCharType="separate"/>
      </w:r>
      <w:r w:rsidR="00D410F2">
        <w:rPr>
          <w:noProof/>
        </w:rPr>
        <w:t>19</w:t>
      </w:r>
      <w:r w:rsidRPr="00EF55D7">
        <w:rPr>
          <w:noProof/>
        </w:rPr>
        <w:fldChar w:fldCharType="end"/>
      </w:r>
    </w:p>
    <w:p w14:paraId="202251A1" w14:textId="4DDC3304" w:rsidR="00EF55D7" w:rsidRPr="00EF55D7" w:rsidRDefault="00EF55D7">
      <w:pPr>
        <w:pStyle w:val="TOC5"/>
        <w:rPr>
          <w:rFonts w:asciiTheme="minorHAnsi" w:eastAsiaTheme="minorEastAsia" w:hAnsiTheme="minorHAnsi" w:cstheme="minorBidi"/>
          <w:noProof/>
          <w:kern w:val="0"/>
          <w:sz w:val="22"/>
          <w:szCs w:val="22"/>
        </w:rPr>
      </w:pPr>
      <w:r w:rsidRPr="00EF55D7">
        <w:rPr>
          <w:noProof/>
        </w:rPr>
        <w:t>35</w:t>
      </w:r>
      <w:r w:rsidRPr="00EF55D7">
        <w:rPr>
          <w:noProof/>
        </w:rPr>
        <w:tab/>
        <w:t>Removal of tree etc. by Commonwealth</w:t>
      </w:r>
      <w:r w:rsidRPr="00EF55D7">
        <w:rPr>
          <w:noProof/>
        </w:rPr>
        <w:tab/>
      </w:r>
      <w:r w:rsidRPr="00EF55D7">
        <w:rPr>
          <w:noProof/>
        </w:rPr>
        <w:fldChar w:fldCharType="begin"/>
      </w:r>
      <w:r w:rsidRPr="00EF55D7">
        <w:rPr>
          <w:noProof/>
        </w:rPr>
        <w:instrText xml:space="preserve"> PAGEREF _Toc96338982 \h </w:instrText>
      </w:r>
      <w:r w:rsidRPr="00EF55D7">
        <w:rPr>
          <w:noProof/>
        </w:rPr>
      </w:r>
      <w:r w:rsidRPr="00EF55D7">
        <w:rPr>
          <w:noProof/>
        </w:rPr>
        <w:fldChar w:fldCharType="separate"/>
      </w:r>
      <w:r w:rsidR="00D410F2">
        <w:rPr>
          <w:noProof/>
        </w:rPr>
        <w:t>19</w:t>
      </w:r>
      <w:r w:rsidRPr="00EF55D7">
        <w:rPr>
          <w:noProof/>
        </w:rPr>
        <w:fldChar w:fldCharType="end"/>
      </w:r>
    </w:p>
    <w:p w14:paraId="5FA24E4D" w14:textId="2D13D261"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5—Removal and disposal of objects on unleased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_Toc96338983 \h </w:instrText>
      </w:r>
      <w:r w:rsidRPr="00EF55D7">
        <w:rPr>
          <w:b w:val="0"/>
          <w:noProof/>
          <w:sz w:val="18"/>
        </w:rPr>
      </w:r>
      <w:r w:rsidRPr="00EF55D7">
        <w:rPr>
          <w:b w:val="0"/>
          <w:noProof/>
          <w:sz w:val="18"/>
        </w:rPr>
        <w:fldChar w:fldCharType="separate"/>
      </w:r>
      <w:r w:rsidR="00D410F2">
        <w:rPr>
          <w:b w:val="0"/>
          <w:noProof/>
          <w:sz w:val="18"/>
        </w:rPr>
        <w:t>20</w:t>
      </w:r>
      <w:r w:rsidRPr="00EF55D7">
        <w:rPr>
          <w:b w:val="0"/>
          <w:noProof/>
          <w:sz w:val="18"/>
        </w:rPr>
        <w:fldChar w:fldCharType="end"/>
      </w:r>
    </w:p>
    <w:p w14:paraId="70A2BE61" w14:textId="36606BB1" w:rsidR="00EF55D7" w:rsidRPr="00EF55D7" w:rsidRDefault="00EF55D7">
      <w:pPr>
        <w:pStyle w:val="TOC5"/>
        <w:rPr>
          <w:rFonts w:asciiTheme="minorHAnsi" w:eastAsiaTheme="minorEastAsia" w:hAnsiTheme="minorHAnsi" w:cstheme="minorBidi"/>
          <w:noProof/>
          <w:kern w:val="0"/>
          <w:sz w:val="22"/>
          <w:szCs w:val="22"/>
        </w:rPr>
      </w:pPr>
      <w:r w:rsidRPr="00EF55D7">
        <w:rPr>
          <w:noProof/>
        </w:rPr>
        <w:t>36</w:t>
      </w:r>
      <w:r w:rsidRPr="00EF55D7">
        <w:rPr>
          <w:noProof/>
        </w:rPr>
        <w:tab/>
        <w:t>Object removal directions—unleased National Land</w:t>
      </w:r>
      <w:r w:rsidRPr="00EF55D7">
        <w:rPr>
          <w:noProof/>
        </w:rPr>
        <w:tab/>
      </w:r>
      <w:r w:rsidRPr="00EF55D7">
        <w:rPr>
          <w:noProof/>
        </w:rPr>
        <w:fldChar w:fldCharType="begin"/>
      </w:r>
      <w:r w:rsidRPr="00EF55D7">
        <w:rPr>
          <w:noProof/>
        </w:rPr>
        <w:instrText xml:space="preserve"> PAGEREF _Toc96338984 \h </w:instrText>
      </w:r>
      <w:r w:rsidRPr="00EF55D7">
        <w:rPr>
          <w:noProof/>
        </w:rPr>
      </w:r>
      <w:r w:rsidRPr="00EF55D7">
        <w:rPr>
          <w:noProof/>
        </w:rPr>
        <w:fldChar w:fldCharType="separate"/>
      </w:r>
      <w:r w:rsidR="00D410F2">
        <w:rPr>
          <w:noProof/>
        </w:rPr>
        <w:t>20</w:t>
      </w:r>
      <w:r w:rsidRPr="00EF55D7">
        <w:rPr>
          <w:noProof/>
        </w:rPr>
        <w:fldChar w:fldCharType="end"/>
      </w:r>
    </w:p>
    <w:p w14:paraId="2E6E8A59" w14:textId="067B57F1" w:rsidR="00EF55D7" w:rsidRPr="00EF55D7" w:rsidRDefault="00EF55D7">
      <w:pPr>
        <w:pStyle w:val="TOC5"/>
        <w:rPr>
          <w:rFonts w:asciiTheme="minorHAnsi" w:eastAsiaTheme="minorEastAsia" w:hAnsiTheme="minorHAnsi" w:cstheme="minorBidi"/>
          <w:noProof/>
          <w:kern w:val="0"/>
          <w:sz w:val="22"/>
          <w:szCs w:val="22"/>
        </w:rPr>
      </w:pPr>
      <w:r w:rsidRPr="00EF55D7">
        <w:rPr>
          <w:noProof/>
        </w:rPr>
        <w:t>37</w:t>
      </w:r>
      <w:r w:rsidRPr="00EF55D7">
        <w:rPr>
          <w:noProof/>
        </w:rPr>
        <w:tab/>
        <w:t>Object removal directions—exceptions</w:t>
      </w:r>
      <w:r w:rsidRPr="00EF55D7">
        <w:rPr>
          <w:noProof/>
        </w:rPr>
        <w:tab/>
      </w:r>
      <w:r w:rsidRPr="00EF55D7">
        <w:rPr>
          <w:noProof/>
        </w:rPr>
        <w:fldChar w:fldCharType="begin"/>
      </w:r>
      <w:r w:rsidRPr="00EF55D7">
        <w:rPr>
          <w:noProof/>
        </w:rPr>
        <w:instrText xml:space="preserve"> PAGEREF _Toc96338985 \h </w:instrText>
      </w:r>
      <w:r w:rsidRPr="00EF55D7">
        <w:rPr>
          <w:noProof/>
        </w:rPr>
      </w:r>
      <w:r w:rsidRPr="00EF55D7">
        <w:rPr>
          <w:noProof/>
        </w:rPr>
        <w:fldChar w:fldCharType="separate"/>
      </w:r>
      <w:r w:rsidR="00D410F2">
        <w:rPr>
          <w:noProof/>
        </w:rPr>
        <w:t>20</w:t>
      </w:r>
      <w:r w:rsidRPr="00EF55D7">
        <w:rPr>
          <w:noProof/>
        </w:rPr>
        <w:fldChar w:fldCharType="end"/>
      </w:r>
    </w:p>
    <w:p w14:paraId="61BE3C97" w14:textId="4CAAFA24" w:rsidR="00EF55D7" w:rsidRPr="00EF55D7" w:rsidRDefault="00EF55D7">
      <w:pPr>
        <w:pStyle w:val="TOC5"/>
        <w:rPr>
          <w:rFonts w:asciiTheme="minorHAnsi" w:eastAsiaTheme="minorEastAsia" w:hAnsiTheme="minorHAnsi" w:cstheme="minorBidi"/>
          <w:noProof/>
          <w:kern w:val="0"/>
          <w:sz w:val="22"/>
          <w:szCs w:val="22"/>
        </w:rPr>
      </w:pPr>
      <w:r w:rsidRPr="00EF55D7">
        <w:rPr>
          <w:noProof/>
        </w:rPr>
        <w:t>38</w:t>
      </w:r>
      <w:r w:rsidRPr="00EF55D7">
        <w:rPr>
          <w:noProof/>
        </w:rPr>
        <w:tab/>
        <w:t>Removal of objects by the Commonwealth</w:t>
      </w:r>
      <w:r w:rsidRPr="00EF55D7">
        <w:rPr>
          <w:noProof/>
        </w:rPr>
        <w:tab/>
      </w:r>
      <w:r w:rsidRPr="00EF55D7">
        <w:rPr>
          <w:noProof/>
        </w:rPr>
        <w:fldChar w:fldCharType="begin"/>
      </w:r>
      <w:r w:rsidRPr="00EF55D7">
        <w:rPr>
          <w:noProof/>
        </w:rPr>
        <w:instrText xml:space="preserve"> PAGEREF _Toc96338986 \h </w:instrText>
      </w:r>
      <w:r w:rsidRPr="00EF55D7">
        <w:rPr>
          <w:noProof/>
        </w:rPr>
      </w:r>
      <w:r w:rsidRPr="00EF55D7">
        <w:rPr>
          <w:noProof/>
        </w:rPr>
        <w:fldChar w:fldCharType="separate"/>
      </w:r>
      <w:r w:rsidR="00D410F2">
        <w:rPr>
          <w:noProof/>
        </w:rPr>
        <w:t>21</w:t>
      </w:r>
      <w:r w:rsidRPr="00EF55D7">
        <w:rPr>
          <w:noProof/>
        </w:rPr>
        <w:fldChar w:fldCharType="end"/>
      </w:r>
    </w:p>
    <w:p w14:paraId="5A2758E7" w14:textId="1AD48207" w:rsidR="00EF55D7" w:rsidRPr="00EF55D7" w:rsidRDefault="00EF55D7">
      <w:pPr>
        <w:pStyle w:val="TOC5"/>
        <w:rPr>
          <w:rFonts w:asciiTheme="minorHAnsi" w:eastAsiaTheme="minorEastAsia" w:hAnsiTheme="minorHAnsi" w:cstheme="minorBidi"/>
          <w:noProof/>
          <w:kern w:val="0"/>
          <w:sz w:val="22"/>
          <w:szCs w:val="22"/>
        </w:rPr>
      </w:pPr>
      <w:r w:rsidRPr="00EF55D7">
        <w:rPr>
          <w:noProof/>
        </w:rPr>
        <w:t>39</w:t>
      </w:r>
      <w:r w:rsidRPr="00EF55D7">
        <w:rPr>
          <w:noProof/>
        </w:rPr>
        <w:tab/>
        <w:t>Disposal of objects by the Commonwealth</w:t>
      </w:r>
      <w:r w:rsidRPr="00EF55D7">
        <w:rPr>
          <w:noProof/>
        </w:rPr>
        <w:tab/>
      </w:r>
      <w:r w:rsidRPr="00EF55D7">
        <w:rPr>
          <w:noProof/>
        </w:rPr>
        <w:fldChar w:fldCharType="begin"/>
      </w:r>
      <w:r w:rsidRPr="00EF55D7">
        <w:rPr>
          <w:noProof/>
        </w:rPr>
        <w:instrText xml:space="preserve"> PAGEREF _Toc96338987 \h </w:instrText>
      </w:r>
      <w:r w:rsidRPr="00EF55D7">
        <w:rPr>
          <w:noProof/>
        </w:rPr>
      </w:r>
      <w:r w:rsidRPr="00EF55D7">
        <w:rPr>
          <w:noProof/>
        </w:rPr>
        <w:fldChar w:fldCharType="separate"/>
      </w:r>
      <w:r w:rsidR="00D410F2">
        <w:rPr>
          <w:noProof/>
        </w:rPr>
        <w:t>22</w:t>
      </w:r>
      <w:r w:rsidRPr="00EF55D7">
        <w:rPr>
          <w:noProof/>
        </w:rPr>
        <w:fldChar w:fldCharType="end"/>
      </w:r>
    </w:p>
    <w:p w14:paraId="328A6CE9" w14:textId="6B9CEC48" w:rsidR="00EF55D7" w:rsidRPr="00EF55D7" w:rsidRDefault="00EF55D7">
      <w:pPr>
        <w:pStyle w:val="TOC5"/>
        <w:rPr>
          <w:rFonts w:asciiTheme="minorHAnsi" w:eastAsiaTheme="minorEastAsia" w:hAnsiTheme="minorHAnsi" w:cstheme="minorBidi"/>
          <w:noProof/>
          <w:kern w:val="0"/>
          <w:sz w:val="22"/>
          <w:szCs w:val="22"/>
        </w:rPr>
      </w:pPr>
      <w:r w:rsidRPr="00EF55D7">
        <w:rPr>
          <w:noProof/>
        </w:rPr>
        <w:t>40</w:t>
      </w:r>
      <w:r w:rsidRPr="00EF55D7">
        <w:rPr>
          <w:noProof/>
        </w:rPr>
        <w:tab/>
        <w:t>Retention area</w:t>
      </w:r>
      <w:r w:rsidRPr="00EF55D7">
        <w:rPr>
          <w:noProof/>
        </w:rPr>
        <w:tab/>
      </w:r>
      <w:r w:rsidRPr="00EF55D7">
        <w:rPr>
          <w:noProof/>
        </w:rPr>
        <w:fldChar w:fldCharType="begin"/>
      </w:r>
      <w:r w:rsidRPr="00EF55D7">
        <w:rPr>
          <w:noProof/>
        </w:rPr>
        <w:instrText xml:space="preserve"> PAGEREF _Toc96338988 \h </w:instrText>
      </w:r>
      <w:r w:rsidRPr="00EF55D7">
        <w:rPr>
          <w:noProof/>
        </w:rPr>
      </w:r>
      <w:r w:rsidRPr="00EF55D7">
        <w:rPr>
          <w:noProof/>
        </w:rPr>
        <w:fldChar w:fldCharType="separate"/>
      </w:r>
      <w:r w:rsidR="00D410F2">
        <w:rPr>
          <w:noProof/>
        </w:rPr>
        <w:t>22</w:t>
      </w:r>
      <w:r w:rsidRPr="00EF55D7">
        <w:rPr>
          <w:noProof/>
        </w:rPr>
        <w:fldChar w:fldCharType="end"/>
      </w:r>
    </w:p>
    <w:p w14:paraId="0380FC11" w14:textId="631BB7FC"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6—Temporary closing of public National Land to traffic</w:t>
      </w:r>
      <w:r w:rsidRPr="00EF55D7">
        <w:rPr>
          <w:b w:val="0"/>
          <w:noProof/>
          <w:sz w:val="18"/>
        </w:rPr>
        <w:tab/>
      </w:r>
      <w:r w:rsidRPr="00EF55D7">
        <w:rPr>
          <w:b w:val="0"/>
          <w:noProof/>
          <w:sz w:val="18"/>
        </w:rPr>
        <w:fldChar w:fldCharType="begin"/>
      </w:r>
      <w:r w:rsidRPr="00EF55D7">
        <w:rPr>
          <w:b w:val="0"/>
          <w:noProof/>
          <w:sz w:val="18"/>
        </w:rPr>
        <w:instrText xml:space="preserve"> PAGEREF _Toc96338989 \h </w:instrText>
      </w:r>
      <w:r w:rsidRPr="00EF55D7">
        <w:rPr>
          <w:b w:val="0"/>
          <w:noProof/>
          <w:sz w:val="18"/>
        </w:rPr>
      </w:r>
      <w:r w:rsidRPr="00EF55D7">
        <w:rPr>
          <w:b w:val="0"/>
          <w:noProof/>
          <w:sz w:val="18"/>
        </w:rPr>
        <w:fldChar w:fldCharType="separate"/>
      </w:r>
      <w:r w:rsidR="00D410F2">
        <w:rPr>
          <w:b w:val="0"/>
          <w:noProof/>
          <w:sz w:val="18"/>
        </w:rPr>
        <w:t>23</w:t>
      </w:r>
      <w:r w:rsidRPr="00EF55D7">
        <w:rPr>
          <w:b w:val="0"/>
          <w:noProof/>
          <w:sz w:val="18"/>
        </w:rPr>
        <w:fldChar w:fldCharType="end"/>
      </w:r>
    </w:p>
    <w:p w14:paraId="0652CE5A" w14:textId="50009BC2" w:rsidR="00EF55D7" w:rsidRPr="00EF55D7" w:rsidRDefault="00EF55D7">
      <w:pPr>
        <w:pStyle w:val="TOC5"/>
        <w:rPr>
          <w:rFonts w:asciiTheme="minorHAnsi" w:eastAsiaTheme="minorEastAsia" w:hAnsiTheme="minorHAnsi" w:cstheme="minorBidi"/>
          <w:noProof/>
          <w:kern w:val="0"/>
          <w:sz w:val="22"/>
          <w:szCs w:val="22"/>
        </w:rPr>
      </w:pPr>
      <w:r w:rsidRPr="00EF55D7">
        <w:rPr>
          <w:noProof/>
        </w:rPr>
        <w:t>41</w:t>
      </w:r>
      <w:r w:rsidRPr="00EF55D7">
        <w:rPr>
          <w:noProof/>
        </w:rPr>
        <w:tab/>
        <w:t>Minister may temporarily close public National Land to traffic</w:t>
      </w:r>
      <w:r w:rsidRPr="00EF55D7">
        <w:rPr>
          <w:noProof/>
        </w:rPr>
        <w:tab/>
      </w:r>
      <w:r w:rsidRPr="00EF55D7">
        <w:rPr>
          <w:noProof/>
        </w:rPr>
        <w:fldChar w:fldCharType="begin"/>
      </w:r>
      <w:r w:rsidRPr="00EF55D7">
        <w:rPr>
          <w:noProof/>
        </w:rPr>
        <w:instrText xml:space="preserve"> PAGEREF _Toc96338990 \h </w:instrText>
      </w:r>
      <w:r w:rsidRPr="00EF55D7">
        <w:rPr>
          <w:noProof/>
        </w:rPr>
      </w:r>
      <w:r w:rsidRPr="00EF55D7">
        <w:rPr>
          <w:noProof/>
        </w:rPr>
        <w:fldChar w:fldCharType="separate"/>
      </w:r>
      <w:r w:rsidR="00D410F2">
        <w:rPr>
          <w:noProof/>
        </w:rPr>
        <w:t>23</w:t>
      </w:r>
      <w:r w:rsidRPr="00EF55D7">
        <w:rPr>
          <w:noProof/>
        </w:rPr>
        <w:fldChar w:fldCharType="end"/>
      </w:r>
    </w:p>
    <w:p w14:paraId="31C312AF" w14:textId="18EB739F"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7—Emergency management</w:t>
      </w:r>
      <w:r w:rsidRPr="00EF55D7">
        <w:rPr>
          <w:b w:val="0"/>
          <w:noProof/>
          <w:sz w:val="18"/>
        </w:rPr>
        <w:tab/>
      </w:r>
      <w:r w:rsidRPr="00EF55D7">
        <w:rPr>
          <w:b w:val="0"/>
          <w:noProof/>
          <w:sz w:val="18"/>
        </w:rPr>
        <w:fldChar w:fldCharType="begin"/>
      </w:r>
      <w:r w:rsidRPr="00EF55D7">
        <w:rPr>
          <w:b w:val="0"/>
          <w:noProof/>
          <w:sz w:val="18"/>
        </w:rPr>
        <w:instrText xml:space="preserve"> PAGEREF _Toc96338991 \h </w:instrText>
      </w:r>
      <w:r w:rsidRPr="00EF55D7">
        <w:rPr>
          <w:b w:val="0"/>
          <w:noProof/>
          <w:sz w:val="18"/>
        </w:rPr>
      </w:r>
      <w:r w:rsidRPr="00EF55D7">
        <w:rPr>
          <w:b w:val="0"/>
          <w:noProof/>
          <w:sz w:val="18"/>
        </w:rPr>
        <w:fldChar w:fldCharType="separate"/>
      </w:r>
      <w:r w:rsidR="00D410F2">
        <w:rPr>
          <w:b w:val="0"/>
          <w:noProof/>
          <w:sz w:val="18"/>
        </w:rPr>
        <w:t>24</w:t>
      </w:r>
      <w:r w:rsidRPr="00EF55D7">
        <w:rPr>
          <w:b w:val="0"/>
          <w:noProof/>
          <w:sz w:val="18"/>
        </w:rPr>
        <w:fldChar w:fldCharType="end"/>
      </w:r>
    </w:p>
    <w:p w14:paraId="23B0A210" w14:textId="147713DA" w:rsidR="00EF55D7" w:rsidRPr="00EF55D7" w:rsidRDefault="00EF55D7">
      <w:pPr>
        <w:pStyle w:val="TOC5"/>
        <w:rPr>
          <w:rFonts w:asciiTheme="minorHAnsi" w:eastAsiaTheme="minorEastAsia" w:hAnsiTheme="minorHAnsi" w:cstheme="minorBidi"/>
          <w:noProof/>
          <w:kern w:val="0"/>
          <w:sz w:val="22"/>
          <w:szCs w:val="22"/>
        </w:rPr>
      </w:pPr>
      <w:r w:rsidRPr="00EF55D7">
        <w:rPr>
          <w:noProof/>
        </w:rPr>
        <w:t>42</w:t>
      </w:r>
      <w:r w:rsidRPr="00EF55D7">
        <w:rPr>
          <w:noProof/>
        </w:rPr>
        <w:tab/>
        <w:t>Emergency closure of permitted place</w:t>
      </w:r>
      <w:r w:rsidRPr="00EF55D7">
        <w:rPr>
          <w:noProof/>
        </w:rPr>
        <w:tab/>
      </w:r>
      <w:r w:rsidRPr="00EF55D7">
        <w:rPr>
          <w:noProof/>
        </w:rPr>
        <w:fldChar w:fldCharType="begin"/>
      </w:r>
      <w:r w:rsidRPr="00EF55D7">
        <w:rPr>
          <w:noProof/>
        </w:rPr>
        <w:instrText xml:space="preserve"> PAGEREF _Toc96338992 \h </w:instrText>
      </w:r>
      <w:r w:rsidRPr="00EF55D7">
        <w:rPr>
          <w:noProof/>
        </w:rPr>
      </w:r>
      <w:r w:rsidRPr="00EF55D7">
        <w:rPr>
          <w:noProof/>
        </w:rPr>
        <w:fldChar w:fldCharType="separate"/>
      </w:r>
      <w:r w:rsidR="00D410F2">
        <w:rPr>
          <w:noProof/>
        </w:rPr>
        <w:t>24</w:t>
      </w:r>
      <w:r w:rsidRPr="00EF55D7">
        <w:rPr>
          <w:noProof/>
        </w:rPr>
        <w:fldChar w:fldCharType="end"/>
      </w:r>
    </w:p>
    <w:p w14:paraId="4A45F529" w14:textId="61D4FE38" w:rsidR="00EF55D7" w:rsidRPr="00EF55D7" w:rsidRDefault="00EF55D7">
      <w:pPr>
        <w:pStyle w:val="TOC5"/>
        <w:rPr>
          <w:rFonts w:asciiTheme="minorHAnsi" w:eastAsiaTheme="minorEastAsia" w:hAnsiTheme="minorHAnsi" w:cstheme="minorBidi"/>
          <w:noProof/>
          <w:kern w:val="0"/>
          <w:sz w:val="22"/>
          <w:szCs w:val="22"/>
        </w:rPr>
      </w:pPr>
      <w:r w:rsidRPr="00EF55D7">
        <w:rPr>
          <w:noProof/>
        </w:rPr>
        <w:t>43</w:t>
      </w:r>
      <w:r w:rsidRPr="00EF55D7">
        <w:rPr>
          <w:noProof/>
        </w:rPr>
        <w:tab/>
        <w:t>Contravention of emergency closure order</w:t>
      </w:r>
      <w:r w:rsidRPr="00EF55D7">
        <w:rPr>
          <w:noProof/>
        </w:rPr>
        <w:tab/>
      </w:r>
      <w:r w:rsidRPr="00EF55D7">
        <w:rPr>
          <w:noProof/>
        </w:rPr>
        <w:fldChar w:fldCharType="begin"/>
      </w:r>
      <w:r w:rsidRPr="00EF55D7">
        <w:rPr>
          <w:noProof/>
        </w:rPr>
        <w:instrText xml:space="preserve"> PAGEREF _Toc96338993 \h </w:instrText>
      </w:r>
      <w:r w:rsidRPr="00EF55D7">
        <w:rPr>
          <w:noProof/>
        </w:rPr>
      </w:r>
      <w:r w:rsidRPr="00EF55D7">
        <w:rPr>
          <w:noProof/>
        </w:rPr>
        <w:fldChar w:fldCharType="separate"/>
      </w:r>
      <w:r w:rsidR="00D410F2">
        <w:rPr>
          <w:noProof/>
        </w:rPr>
        <w:t>24</w:t>
      </w:r>
      <w:r w:rsidRPr="00EF55D7">
        <w:rPr>
          <w:noProof/>
        </w:rPr>
        <w:fldChar w:fldCharType="end"/>
      </w:r>
    </w:p>
    <w:p w14:paraId="78DB0C52" w14:textId="2C9DFB48"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4—Use of public National Land</w:t>
      </w:r>
      <w:r w:rsidRPr="00EF55D7">
        <w:rPr>
          <w:b w:val="0"/>
          <w:noProof/>
          <w:sz w:val="18"/>
        </w:rPr>
        <w:tab/>
      </w:r>
      <w:r w:rsidRPr="00EF55D7">
        <w:rPr>
          <w:b w:val="0"/>
          <w:noProof/>
          <w:sz w:val="18"/>
        </w:rPr>
        <w:fldChar w:fldCharType="begin"/>
      </w:r>
      <w:r w:rsidRPr="00EF55D7">
        <w:rPr>
          <w:b w:val="0"/>
          <w:noProof/>
          <w:sz w:val="18"/>
        </w:rPr>
        <w:instrText xml:space="preserve"> PAGEREF _Toc96338994 \h </w:instrText>
      </w:r>
      <w:r w:rsidRPr="00EF55D7">
        <w:rPr>
          <w:b w:val="0"/>
          <w:noProof/>
          <w:sz w:val="18"/>
        </w:rPr>
      </w:r>
      <w:r w:rsidRPr="00EF55D7">
        <w:rPr>
          <w:b w:val="0"/>
          <w:noProof/>
          <w:sz w:val="18"/>
        </w:rPr>
        <w:fldChar w:fldCharType="separate"/>
      </w:r>
      <w:r w:rsidR="00D410F2">
        <w:rPr>
          <w:b w:val="0"/>
          <w:noProof/>
          <w:sz w:val="18"/>
        </w:rPr>
        <w:t>25</w:t>
      </w:r>
      <w:r w:rsidRPr="00EF55D7">
        <w:rPr>
          <w:b w:val="0"/>
          <w:noProof/>
          <w:sz w:val="18"/>
        </w:rPr>
        <w:fldChar w:fldCharType="end"/>
      </w:r>
    </w:p>
    <w:p w14:paraId="06748B3F" w14:textId="5F7A8A2D"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1—General</w:t>
      </w:r>
      <w:r w:rsidRPr="00EF55D7">
        <w:rPr>
          <w:b w:val="0"/>
          <w:noProof/>
          <w:sz w:val="18"/>
        </w:rPr>
        <w:tab/>
      </w:r>
      <w:r w:rsidRPr="00EF55D7">
        <w:rPr>
          <w:b w:val="0"/>
          <w:noProof/>
          <w:sz w:val="18"/>
        </w:rPr>
        <w:fldChar w:fldCharType="begin"/>
      </w:r>
      <w:r w:rsidRPr="00EF55D7">
        <w:rPr>
          <w:b w:val="0"/>
          <w:noProof/>
          <w:sz w:val="18"/>
        </w:rPr>
        <w:instrText xml:space="preserve"> PAGEREF _Toc96338995 \h </w:instrText>
      </w:r>
      <w:r w:rsidRPr="00EF55D7">
        <w:rPr>
          <w:b w:val="0"/>
          <w:noProof/>
          <w:sz w:val="18"/>
        </w:rPr>
      </w:r>
      <w:r w:rsidRPr="00EF55D7">
        <w:rPr>
          <w:b w:val="0"/>
          <w:noProof/>
          <w:sz w:val="18"/>
        </w:rPr>
        <w:fldChar w:fldCharType="separate"/>
      </w:r>
      <w:r w:rsidR="00D410F2">
        <w:rPr>
          <w:b w:val="0"/>
          <w:noProof/>
          <w:sz w:val="18"/>
        </w:rPr>
        <w:t>25</w:t>
      </w:r>
      <w:r w:rsidRPr="00EF55D7">
        <w:rPr>
          <w:b w:val="0"/>
          <w:noProof/>
          <w:sz w:val="18"/>
        </w:rPr>
        <w:fldChar w:fldCharType="end"/>
      </w:r>
    </w:p>
    <w:p w14:paraId="400EA144" w14:textId="411F3AFC" w:rsidR="00EF55D7" w:rsidRPr="00EF55D7" w:rsidRDefault="00EF55D7">
      <w:pPr>
        <w:pStyle w:val="TOC5"/>
        <w:rPr>
          <w:rFonts w:asciiTheme="minorHAnsi" w:eastAsiaTheme="minorEastAsia" w:hAnsiTheme="minorHAnsi" w:cstheme="minorBidi"/>
          <w:noProof/>
          <w:kern w:val="0"/>
          <w:sz w:val="22"/>
          <w:szCs w:val="22"/>
        </w:rPr>
      </w:pPr>
      <w:r w:rsidRPr="00EF55D7">
        <w:rPr>
          <w:noProof/>
        </w:rPr>
        <w:t>44</w:t>
      </w:r>
      <w:r w:rsidRPr="00EF55D7">
        <w:rPr>
          <w:noProof/>
        </w:rPr>
        <w:tab/>
        <w:t>Use of public National Land—regulated activities</w:t>
      </w:r>
      <w:r w:rsidRPr="00EF55D7">
        <w:rPr>
          <w:noProof/>
        </w:rPr>
        <w:tab/>
      </w:r>
      <w:r w:rsidRPr="00EF55D7">
        <w:rPr>
          <w:noProof/>
        </w:rPr>
        <w:fldChar w:fldCharType="begin"/>
      </w:r>
      <w:r w:rsidRPr="00EF55D7">
        <w:rPr>
          <w:noProof/>
        </w:rPr>
        <w:instrText xml:space="preserve"> PAGEREF _Toc96338996 \h </w:instrText>
      </w:r>
      <w:r w:rsidRPr="00EF55D7">
        <w:rPr>
          <w:noProof/>
        </w:rPr>
      </w:r>
      <w:r w:rsidRPr="00EF55D7">
        <w:rPr>
          <w:noProof/>
        </w:rPr>
        <w:fldChar w:fldCharType="separate"/>
      </w:r>
      <w:r w:rsidR="00D410F2">
        <w:rPr>
          <w:noProof/>
        </w:rPr>
        <w:t>25</w:t>
      </w:r>
      <w:r w:rsidRPr="00EF55D7">
        <w:rPr>
          <w:noProof/>
        </w:rPr>
        <w:fldChar w:fldCharType="end"/>
      </w:r>
    </w:p>
    <w:p w14:paraId="0C4D7C15" w14:textId="76CCA77E" w:rsidR="00EF55D7" w:rsidRPr="00EF55D7" w:rsidRDefault="00EF55D7">
      <w:pPr>
        <w:pStyle w:val="TOC5"/>
        <w:rPr>
          <w:rFonts w:asciiTheme="minorHAnsi" w:eastAsiaTheme="minorEastAsia" w:hAnsiTheme="minorHAnsi" w:cstheme="minorBidi"/>
          <w:noProof/>
          <w:kern w:val="0"/>
          <w:sz w:val="22"/>
          <w:szCs w:val="22"/>
        </w:rPr>
      </w:pPr>
      <w:r w:rsidRPr="00EF55D7">
        <w:rPr>
          <w:noProof/>
        </w:rPr>
        <w:t>45</w:t>
      </w:r>
      <w:r w:rsidRPr="00EF55D7">
        <w:rPr>
          <w:noProof/>
        </w:rPr>
        <w:tab/>
        <w:t>Use of public National Land for regulated activity without permit etc.</w:t>
      </w:r>
      <w:r w:rsidRPr="00EF55D7">
        <w:rPr>
          <w:noProof/>
        </w:rPr>
        <w:tab/>
      </w:r>
      <w:r w:rsidRPr="00EF55D7">
        <w:rPr>
          <w:noProof/>
        </w:rPr>
        <w:fldChar w:fldCharType="begin"/>
      </w:r>
      <w:r w:rsidRPr="00EF55D7">
        <w:rPr>
          <w:noProof/>
        </w:rPr>
        <w:instrText xml:space="preserve"> PAGEREF _Toc96338997 \h </w:instrText>
      </w:r>
      <w:r w:rsidRPr="00EF55D7">
        <w:rPr>
          <w:noProof/>
        </w:rPr>
      </w:r>
      <w:r w:rsidRPr="00EF55D7">
        <w:rPr>
          <w:noProof/>
        </w:rPr>
        <w:fldChar w:fldCharType="separate"/>
      </w:r>
      <w:r w:rsidR="00D410F2">
        <w:rPr>
          <w:noProof/>
        </w:rPr>
        <w:t>25</w:t>
      </w:r>
      <w:r w:rsidRPr="00EF55D7">
        <w:rPr>
          <w:noProof/>
        </w:rPr>
        <w:fldChar w:fldCharType="end"/>
      </w:r>
    </w:p>
    <w:p w14:paraId="139DE4F5" w14:textId="28AB5E9F" w:rsidR="00EF55D7" w:rsidRPr="00EF55D7" w:rsidRDefault="00EF55D7">
      <w:pPr>
        <w:pStyle w:val="TOC5"/>
        <w:rPr>
          <w:rFonts w:asciiTheme="minorHAnsi" w:eastAsiaTheme="minorEastAsia" w:hAnsiTheme="minorHAnsi" w:cstheme="minorBidi"/>
          <w:noProof/>
          <w:kern w:val="0"/>
          <w:sz w:val="22"/>
          <w:szCs w:val="22"/>
        </w:rPr>
      </w:pPr>
      <w:r w:rsidRPr="00EF55D7">
        <w:rPr>
          <w:noProof/>
        </w:rPr>
        <w:t>46</w:t>
      </w:r>
      <w:r w:rsidRPr="00EF55D7">
        <w:rPr>
          <w:noProof/>
        </w:rPr>
        <w:tab/>
        <w:t>Contravention of condition of permit to use public National Land</w:t>
      </w:r>
      <w:r w:rsidRPr="00EF55D7">
        <w:rPr>
          <w:noProof/>
        </w:rPr>
        <w:tab/>
      </w:r>
      <w:r w:rsidRPr="00EF55D7">
        <w:rPr>
          <w:noProof/>
        </w:rPr>
        <w:fldChar w:fldCharType="begin"/>
      </w:r>
      <w:r w:rsidRPr="00EF55D7">
        <w:rPr>
          <w:noProof/>
        </w:rPr>
        <w:instrText xml:space="preserve"> PAGEREF _Toc96338998 \h </w:instrText>
      </w:r>
      <w:r w:rsidRPr="00EF55D7">
        <w:rPr>
          <w:noProof/>
        </w:rPr>
      </w:r>
      <w:r w:rsidRPr="00EF55D7">
        <w:rPr>
          <w:noProof/>
        </w:rPr>
        <w:fldChar w:fldCharType="separate"/>
      </w:r>
      <w:r w:rsidR="00D410F2">
        <w:rPr>
          <w:noProof/>
        </w:rPr>
        <w:t>26</w:t>
      </w:r>
      <w:r w:rsidRPr="00EF55D7">
        <w:rPr>
          <w:noProof/>
        </w:rPr>
        <w:fldChar w:fldCharType="end"/>
      </w:r>
    </w:p>
    <w:p w14:paraId="2B654EBE" w14:textId="79A81FB3"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2—Permits to use public National Land for regulated activities</w:t>
      </w:r>
      <w:r w:rsidRPr="00EF55D7">
        <w:rPr>
          <w:b w:val="0"/>
          <w:noProof/>
          <w:sz w:val="18"/>
        </w:rPr>
        <w:tab/>
      </w:r>
      <w:r w:rsidRPr="00EF55D7">
        <w:rPr>
          <w:b w:val="0"/>
          <w:noProof/>
          <w:sz w:val="18"/>
        </w:rPr>
        <w:fldChar w:fldCharType="begin"/>
      </w:r>
      <w:r w:rsidRPr="00EF55D7">
        <w:rPr>
          <w:b w:val="0"/>
          <w:noProof/>
          <w:sz w:val="18"/>
        </w:rPr>
        <w:instrText xml:space="preserve"> PAGEREF _Toc96338999 \h </w:instrText>
      </w:r>
      <w:r w:rsidRPr="00EF55D7">
        <w:rPr>
          <w:b w:val="0"/>
          <w:noProof/>
          <w:sz w:val="18"/>
        </w:rPr>
      </w:r>
      <w:r w:rsidRPr="00EF55D7">
        <w:rPr>
          <w:b w:val="0"/>
          <w:noProof/>
          <w:sz w:val="18"/>
        </w:rPr>
        <w:fldChar w:fldCharType="separate"/>
      </w:r>
      <w:r w:rsidR="00D410F2">
        <w:rPr>
          <w:b w:val="0"/>
          <w:noProof/>
          <w:sz w:val="18"/>
        </w:rPr>
        <w:t>27</w:t>
      </w:r>
      <w:r w:rsidRPr="00EF55D7">
        <w:rPr>
          <w:b w:val="0"/>
          <w:noProof/>
          <w:sz w:val="18"/>
        </w:rPr>
        <w:fldChar w:fldCharType="end"/>
      </w:r>
    </w:p>
    <w:p w14:paraId="688A8A4A" w14:textId="236CEDAB" w:rsidR="00EF55D7" w:rsidRPr="00EF55D7" w:rsidRDefault="00EF55D7">
      <w:pPr>
        <w:pStyle w:val="TOC5"/>
        <w:rPr>
          <w:rFonts w:asciiTheme="minorHAnsi" w:eastAsiaTheme="minorEastAsia" w:hAnsiTheme="minorHAnsi" w:cstheme="minorBidi"/>
          <w:noProof/>
          <w:kern w:val="0"/>
          <w:sz w:val="22"/>
          <w:szCs w:val="22"/>
        </w:rPr>
      </w:pPr>
      <w:r w:rsidRPr="00EF55D7">
        <w:rPr>
          <w:noProof/>
        </w:rPr>
        <w:t>47</w:t>
      </w:r>
      <w:r w:rsidRPr="00EF55D7">
        <w:rPr>
          <w:noProof/>
        </w:rPr>
        <w:tab/>
        <w:t>Application for permit to use public National Land for regulated activities</w:t>
      </w:r>
      <w:r w:rsidRPr="00EF55D7">
        <w:rPr>
          <w:noProof/>
        </w:rPr>
        <w:tab/>
      </w:r>
      <w:r w:rsidRPr="00EF55D7">
        <w:rPr>
          <w:noProof/>
        </w:rPr>
        <w:fldChar w:fldCharType="begin"/>
      </w:r>
      <w:r w:rsidRPr="00EF55D7">
        <w:rPr>
          <w:noProof/>
        </w:rPr>
        <w:instrText xml:space="preserve"> PAGEREF _Toc96339000 \h </w:instrText>
      </w:r>
      <w:r w:rsidRPr="00EF55D7">
        <w:rPr>
          <w:noProof/>
        </w:rPr>
      </w:r>
      <w:r w:rsidRPr="00EF55D7">
        <w:rPr>
          <w:noProof/>
        </w:rPr>
        <w:fldChar w:fldCharType="separate"/>
      </w:r>
      <w:r w:rsidR="00D410F2">
        <w:rPr>
          <w:noProof/>
        </w:rPr>
        <w:t>27</w:t>
      </w:r>
      <w:r w:rsidRPr="00EF55D7">
        <w:rPr>
          <w:noProof/>
        </w:rPr>
        <w:fldChar w:fldCharType="end"/>
      </w:r>
    </w:p>
    <w:p w14:paraId="25E82CB9" w14:textId="38598A50" w:rsidR="00EF55D7" w:rsidRPr="00EF55D7" w:rsidRDefault="00EF55D7">
      <w:pPr>
        <w:pStyle w:val="TOC5"/>
        <w:rPr>
          <w:rFonts w:asciiTheme="minorHAnsi" w:eastAsiaTheme="minorEastAsia" w:hAnsiTheme="minorHAnsi" w:cstheme="minorBidi"/>
          <w:noProof/>
          <w:kern w:val="0"/>
          <w:sz w:val="22"/>
          <w:szCs w:val="22"/>
        </w:rPr>
      </w:pPr>
      <w:r w:rsidRPr="00EF55D7">
        <w:rPr>
          <w:noProof/>
        </w:rPr>
        <w:t>48</w:t>
      </w:r>
      <w:r w:rsidRPr="00EF55D7">
        <w:rPr>
          <w:noProof/>
        </w:rPr>
        <w:tab/>
        <w:t>Request for further information</w:t>
      </w:r>
      <w:r w:rsidRPr="00EF55D7">
        <w:rPr>
          <w:noProof/>
        </w:rPr>
        <w:tab/>
      </w:r>
      <w:r w:rsidRPr="00EF55D7">
        <w:rPr>
          <w:noProof/>
        </w:rPr>
        <w:fldChar w:fldCharType="begin"/>
      </w:r>
      <w:r w:rsidRPr="00EF55D7">
        <w:rPr>
          <w:noProof/>
        </w:rPr>
        <w:instrText xml:space="preserve"> PAGEREF _Toc96339001 \h </w:instrText>
      </w:r>
      <w:r w:rsidRPr="00EF55D7">
        <w:rPr>
          <w:noProof/>
        </w:rPr>
      </w:r>
      <w:r w:rsidRPr="00EF55D7">
        <w:rPr>
          <w:noProof/>
        </w:rPr>
        <w:fldChar w:fldCharType="separate"/>
      </w:r>
      <w:r w:rsidR="00D410F2">
        <w:rPr>
          <w:noProof/>
        </w:rPr>
        <w:t>28</w:t>
      </w:r>
      <w:r w:rsidRPr="00EF55D7">
        <w:rPr>
          <w:noProof/>
        </w:rPr>
        <w:fldChar w:fldCharType="end"/>
      </w:r>
    </w:p>
    <w:p w14:paraId="57088800" w14:textId="71ACED26" w:rsidR="00EF55D7" w:rsidRPr="00EF55D7" w:rsidRDefault="00EF55D7">
      <w:pPr>
        <w:pStyle w:val="TOC5"/>
        <w:rPr>
          <w:rFonts w:asciiTheme="minorHAnsi" w:eastAsiaTheme="minorEastAsia" w:hAnsiTheme="minorHAnsi" w:cstheme="minorBidi"/>
          <w:noProof/>
          <w:kern w:val="0"/>
          <w:sz w:val="22"/>
          <w:szCs w:val="22"/>
        </w:rPr>
      </w:pPr>
      <w:r w:rsidRPr="00EF55D7">
        <w:rPr>
          <w:noProof/>
        </w:rPr>
        <w:t>49</w:t>
      </w:r>
      <w:r w:rsidRPr="00EF55D7">
        <w:rPr>
          <w:noProof/>
        </w:rPr>
        <w:tab/>
        <w:t>Withdrawal of application</w:t>
      </w:r>
      <w:r w:rsidRPr="00EF55D7">
        <w:rPr>
          <w:noProof/>
        </w:rPr>
        <w:tab/>
      </w:r>
      <w:r w:rsidRPr="00EF55D7">
        <w:rPr>
          <w:noProof/>
        </w:rPr>
        <w:fldChar w:fldCharType="begin"/>
      </w:r>
      <w:r w:rsidRPr="00EF55D7">
        <w:rPr>
          <w:noProof/>
        </w:rPr>
        <w:instrText xml:space="preserve"> PAGEREF _Toc96339002 \h </w:instrText>
      </w:r>
      <w:r w:rsidRPr="00EF55D7">
        <w:rPr>
          <w:noProof/>
        </w:rPr>
      </w:r>
      <w:r w:rsidRPr="00EF55D7">
        <w:rPr>
          <w:noProof/>
        </w:rPr>
        <w:fldChar w:fldCharType="separate"/>
      </w:r>
      <w:r w:rsidR="00D410F2">
        <w:rPr>
          <w:noProof/>
        </w:rPr>
        <w:t>28</w:t>
      </w:r>
      <w:r w:rsidRPr="00EF55D7">
        <w:rPr>
          <w:noProof/>
        </w:rPr>
        <w:fldChar w:fldCharType="end"/>
      </w:r>
    </w:p>
    <w:p w14:paraId="7D565D2F" w14:textId="73C1178A" w:rsidR="00EF55D7" w:rsidRPr="00EF55D7" w:rsidRDefault="00EF55D7">
      <w:pPr>
        <w:pStyle w:val="TOC5"/>
        <w:rPr>
          <w:rFonts w:asciiTheme="minorHAnsi" w:eastAsiaTheme="minorEastAsia" w:hAnsiTheme="minorHAnsi" w:cstheme="minorBidi"/>
          <w:noProof/>
          <w:kern w:val="0"/>
          <w:sz w:val="22"/>
          <w:szCs w:val="22"/>
        </w:rPr>
      </w:pPr>
      <w:r w:rsidRPr="00EF55D7">
        <w:rPr>
          <w:noProof/>
        </w:rPr>
        <w:t>50</w:t>
      </w:r>
      <w:r w:rsidRPr="00EF55D7">
        <w:rPr>
          <w:noProof/>
        </w:rPr>
        <w:tab/>
        <w:t>Decision on application for permit</w:t>
      </w:r>
      <w:r w:rsidRPr="00EF55D7">
        <w:rPr>
          <w:noProof/>
        </w:rPr>
        <w:tab/>
      </w:r>
      <w:r w:rsidRPr="00EF55D7">
        <w:rPr>
          <w:noProof/>
        </w:rPr>
        <w:fldChar w:fldCharType="begin"/>
      </w:r>
      <w:r w:rsidRPr="00EF55D7">
        <w:rPr>
          <w:noProof/>
        </w:rPr>
        <w:instrText xml:space="preserve"> PAGEREF _Toc96339003 \h </w:instrText>
      </w:r>
      <w:r w:rsidRPr="00EF55D7">
        <w:rPr>
          <w:noProof/>
        </w:rPr>
      </w:r>
      <w:r w:rsidRPr="00EF55D7">
        <w:rPr>
          <w:noProof/>
        </w:rPr>
        <w:fldChar w:fldCharType="separate"/>
      </w:r>
      <w:r w:rsidR="00D410F2">
        <w:rPr>
          <w:noProof/>
        </w:rPr>
        <w:t>28</w:t>
      </w:r>
      <w:r w:rsidRPr="00EF55D7">
        <w:rPr>
          <w:noProof/>
        </w:rPr>
        <w:fldChar w:fldCharType="end"/>
      </w:r>
    </w:p>
    <w:p w14:paraId="7541D792" w14:textId="0F6C9DD1" w:rsidR="00EF55D7" w:rsidRPr="00EF55D7" w:rsidRDefault="00EF55D7">
      <w:pPr>
        <w:pStyle w:val="TOC5"/>
        <w:rPr>
          <w:rFonts w:asciiTheme="minorHAnsi" w:eastAsiaTheme="minorEastAsia" w:hAnsiTheme="minorHAnsi" w:cstheme="minorBidi"/>
          <w:noProof/>
          <w:kern w:val="0"/>
          <w:sz w:val="22"/>
          <w:szCs w:val="22"/>
        </w:rPr>
      </w:pPr>
      <w:r w:rsidRPr="00EF55D7">
        <w:rPr>
          <w:noProof/>
        </w:rPr>
        <w:t>51</w:t>
      </w:r>
      <w:r w:rsidRPr="00EF55D7">
        <w:rPr>
          <w:noProof/>
        </w:rPr>
        <w:tab/>
        <w:t>Form and contents of permit</w:t>
      </w:r>
      <w:r w:rsidRPr="00EF55D7">
        <w:rPr>
          <w:noProof/>
        </w:rPr>
        <w:tab/>
      </w:r>
      <w:r w:rsidRPr="00EF55D7">
        <w:rPr>
          <w:noProof/>
        </w:rPr>
        <w:fldChar w:fldCharType="begin"/>
      </w:r>
      <w:r w:rsidRPr="00EF55D7">
        <w:rPr>
          <w:noProof/>
        </w:rPr>
        <w:instrText xml:space="preserve"> PAGEREF _Toc96339004 \h </w:instrText>
      </w:r>
      <w:r w:rsidRPr="00EF55D7">
        <w:rPr>
          <w:noProof/>
        </w:rPr>
      </w:r>
      <w:r w:rsidRPr="00EF55D7">
        <w:rPr>
          <w:noProof/>
        </w:rPr>
        <w:fldChar w:fldCharType="separate"/>
      </w:r>
      <w:r w:rsidR="00D410F2">
        <w:rPr>
          <w:noProof/>
        </w:rPr>
        <w:t>29</w:t>
      </w:r>
      <w:r w:rsidRPr="00EF55D7">
        <w:rPr>
          <w:noProof/>
        </w:rPr>
        <w:fldChar w:fldCharType="end"/>
      </w:r>
    </w:p>
    <w:p w14:paraId="79F7F3D9" w14:textId="74B7582E" w:rsidR="00EF55D7" w:rsidRPr="00EF55D7" w:rsidRDefault="00EF55D7">
      <w:pPr>
        <w:pStyle w:val="TOC5"/>
        <w:rPr>
          <w:rFonts w:asciiTheme="minorHAnsi" w:eastAsiaTheme="minorEastAsia" w:hAnsiTheme="minorHAnsi" w:cstheme="minorBidi"/>
          <w:noProof/>
          <w:kern w:val="0"/>
          <w:sz w:val="22"/>
          <w:szCs w:val="22"/>
        </w:rPr>
      </w:pPr>
      <w:r w:rsidRPr="00EF55D7">
        <w:rPr>
          <w:noProof/>
        </w:rPr>
        <w:t>52</w:t>
      </w:r>
      <w:r w:rsidRPr="00EF55D7">
        <w:rPr>
          <w:noProof/>
        </w:rPr>
        <w:tab/>
        <w:t>Application for renewal of permit</w:t>
      </w:r>
      <w:r w:rsidRPr="00EF55D7">
        <w:rPr>
          <w:noProof/>
        </w:rPr>
        <w:tab/>
      </w:r>
      <w:r w:rsidRPr="00EF55D7">
        <w:rPr>
          <w:noProof/>
        </w:rPr>
        <w:fldChar w:fldCharType="begin"/>
      </w:r>
      <w:r w:rsidRPr="00EF55D7">
        <w:rPr>
          <w:noProof/>
        </w:rPr>
        <w:instrText xml:space="preserve"> PAGEREF _Toc96339005 \h </w:instrText>
      </w:r>
      <w:r w:rsidRPr="00EF55D7">
        <w:rPr>
          <w:noProof/>
        </w:rPr>
      </w:r>
      <w:r w:rsidRPr="00EF55D7">
        <w:rPr>
          <w:noProof/>
        </w:rPr>
        <w:fldChar w:fldCharType="separate"/>
      </w:r>
      <w:r w:rsidR="00D410F2">
        <w:rPr>
          <w:noProof/>
        </w:rPr>
        <w:t>29</w:t>
      </w:r>
      <w:r w:rsidRPr="00EF55D7">
        <w:rPr>
          <w:noProof/>
        </w:rPr>
        <w:fldChar w:fldCharType="end"/>
      </w:r>
    </w:p>
    <w:p w14:paraId="3852B6C1" w14:textId="093CDC14" w:rsidR="00EF55D7" w:rsidRPr="00EF55D7" w:rsidRDefault="00EF55D7">
      <w:pPr>
        <w:pStyle w:val="TOC5"/>
        <w:rPr>
          <w:rFonts w:asciiTheme="minorHAnsi" w:eastAsiaTheme="minorEastAsia" w:hAnsiTheme="minorHAnsi" w:cstheme="minorBidi"/>
          <w:noProof/>
          <w:kern w:val="0"/>
          <w:sz w:val="22"/>
          <w:szCs w:val="22"/>
        </w:rPr>
      </w:pPr>
      <w:r w:rsidRPr="00EF55D7">
        <w:rPr>
          <w:noProof/>
        </w:rPr>
        <w:t>53</w:t>
      </w:r>
      <w:r w:rsidRPr="00EF55D7">
        <w:rPr>
          <w:noProof/>
        </w:rPr>
        <w:tab/>
        <w:t>Replacement of lost, stolen or destroyed permit</w:t>
      </w:r>
      <w:r w:rsidRPr="00EF55D7">
        <w:rPr>
          <w:noProof/>
        </w:rPr>
        <w:tab/>
      </w:r>
      <w:r w:rsidRPr="00EF55D7">
        <w:rPr>
          <w:noProof/>
        </w:rPr>
        <w:fldChar w:fldCharType="begin"/>
      </w:r>
      <w:r w:rsidRPr="00EF55D7">
        <w:rPr>
          <w:noProof/>
        </w:rPr>
        <w:instrText xml:space="preserve"> PAGEREF _Toc96339006 \h </w:instrText>
      </w:r>
      <w:r w:rsidRPr="00EF55D7">
        <w:rPr>
          <w:noProof/>
        </w:rPr>
      </w:r>
      <w:r w:rsidRPr="00EF55D7">
        <w:rPr>
          <w:noProof/>
        </w:rPr>
        <w:fldChar w:fldCharType="separate"/>
      </w:r>
      <w:r w:rsidR="00D410F2">
        <w:rPr>
          <w:noProof/>
        </w:rPr>
        <w:t>30</w:t>
      </w:r>
      <w:r w:rsidRPr="00EF55D7">
        <w:rPr>
          <w:noProof/>
        </w:rPr>
        <w:fldChar w:fldCharType="end"/>
      </w:r>
    </w:p>
    <w:p w14:paraId="5839EBBE" w14:textId="15BA6501" w:rsidR="00EF55D7" w:rsidRPr="00EF55D7" w:rsidRDefault="00EF55D7">
      <w:pPr>
        <w:pStyle w:val="TOC5"/>
        <w:rPr>
          <w:rFonts w:asciiTheme="minorHAnsi" w:eastAsiaTheme="minorEastAsia" w:hAnsiTheme="minorHAnsi" w:cstheme="minorBidi"/>
          <w:noProof/>
          <w:kern w:val="0"/>
          <w:sz w:val="22"/>
          <w:szCs w:val="22"/>
        </w:rPr>
      </w:pPr>
      <w:r w:rsidRPr="00EF55D7">
        <w:rPr>
          <w:noProof/>
        </w:rPr>
        <w:t>54</w:t>
      </w:r>
      <w:r w:rsidRPr="00EF55D7">
        <w:rPr>
          <w:noProof/>
        </w:rPr>
        <w:tab/>
        <w:t>Failure of permit holder to notify change of name or address</w:t>
      </w:r>
      <w:r w:rsidRPr="00EF55D7">
        <w:rPr>
          <w:noProof/>
        </w:rPr>
        <w:tab/>
      </w:r>
      <w:r w:rsidRPr="00EF55D7">
        <w:rPr>
          <w:noProof/>
        </w:rPr>
        <w:fldChar w:fldCharType="begin"/>
      </w:r>
      <w:r w:rsidRPr="00EF55D7">
        <w:rPr>
          <w:noProof/>
        </w:rPr>
        <w:instrText xml:space="preserve"> PAGEREF _Toc96339007 \h </w:instrText>
      </w:r>
      <w:r w:rsidRPr="00EF55D7">
        <w:rPr>
          <w:noProof/>
        </w:rPr>
      </w:r>
      <w:r w:rsidRPr="00EF55D7">
        <w:rPr>
          <w:noProof/>
        </w:rPr>
        <w:fldChar w:fldCharType="separate"/>
      </w:r>
      <w:r w:rsidR="00D410F2">
        <w:rPr>
          <w:noProof/>
        </w:rPr>
        <w:t>31</w:t>
      </w:r>
      <w:r w:rsidRPr="00EF55D7">
        <w:rPr>
          <w:noProof/>
        </w:rPr>
        <w:fldChar w:fldCharType="end"/>
      </w:r>
    </w:p>
    <w:p w14:paraId="4115CBDD" w14:textId="5D237559" w:rsidR="00EF55D7" w:rsidRPr="00EF55D7" w:rsidRDefault="00EF55D7">
      <w:pPr>
        <w:pStyle w:val="TOC5"/>
        <w:rPr>
          <w:rFonts w:asciiTheme="minorHAnsi" w:eastAsiaTheme="minorEastAsia" w:hAnsiTheme="minorHAnsi" w:cstheme="minorBidi"/>
          <w:noProof/>
          <w:kern w:val="0"/>
          <w:sz w:val="22"/>
          <w:szCs w:val="22"/>
        </w:rPr>
      </w:pPr>
      <w:r w:rsidRPr="00EF55D7">
        <w:rPr>
          <w:noProof/>
        </w:rPr>
        <w:t>55</w:t>
      </w:r>
      <w:r w:rsidRPr="00EF55D7">
        <w:rPr>
          <w:noProof/>
        </w:rPr>
        <w:tab/>
        <w:t>Rights of permit holder</w:t>
      </w:r>
      <w:r w:rsidRPr="00EF55D7">
        <w:rPr>
          <w:noProof/>
        </w:rPr>
        <w:tab/>
      </w:r>
      <w:r w:rsidRPr="00EF55D7">
        <w:rPr>
          <w:noProof/>
        </w:rPr>
        <w:fldChar w:fldCharType="begin"/>
      </w:r>
      <w:r w:rsidRPr="00EF55D7">
        <w:rPr>
          <w:noProof/>
        </w:rPr>
        <w:instrText xml:space="preserve"> PAGEREF _Toc96339008 \h </w:instrText>
      </w:r>
      <w:r w:rsidRPr="00EF55D7">
        <w:rPr>
          <w:noProof/>
        </w:rPr>
      </w:r>
      <w:r w:rsidRPr="00EF55D7">
        <w:rPr>
          <w:noProof/>
        </w:rPr>
        <w:fldChar w:fldCharType="separate"/>
      </w:r>
      <w:r w:rsidR="00D410F2">
        <w:rPr>
          <w:noProof/>
        </w:rPr>
        <w:t>31</w:t>
      </w:r>
      <w:r w:rsidRPr="00EF55D7">
        <w:rPr>
          <w:noProof/>
        </w:rPr>
        <w:fldChar w:fldCharType="end"/>
      </w:r>
    </w:p>
    <w:p w14:paraId="7C3AB014" w14:textId="6F92BACB" w:rsidR="00EF55D7" w:rsidRPr="00EF55D7" w:rsidRDefault="00EF55D7">
      <w:pPr>
        <w:pStyle w:val="TOC5"/>
        <w:rPr>
          <w:rFonts w:asciiTheme="minorHAnsi" w:eastAsiaTheme="minorEastAsia" w:hAnsiTheme="minorHAnsi" w:cstheme="minorBidi"/>
          <w:noProof/>
          <w:kern w:val="0"/>
          <w:sz w:val="22"/>
          <w:szCs w:val="22"/>
        </w:rPr>
      </w:pPr>
      <w:r w:rsidRPr="00EF55D7">
        <w:rPr>
          <w:noProof/>
        </w:rPr>
        <w:t>56</w:t>
      </w:r>
      <w:r w:rsidRPr="00EF55D7">
        <w:rPr>
          <w:noProof/>
        </w:rPr>
        <w:tab/>
        <w:t>Surrender of permit</w:t>
      </w:r>
      <w:r w:rsidRPr="00EF55D7">
        <w:rPr>
          <w:noProof/>
        </w:rPr>
        <w:tab/>
      </w:r>
      <w:r w:rsidRPr="00EF55D7">
        <w:rPr>
          <w:noProof/>
        </w:rPr>
        <w:fldChar w:fldCharType="begin"/>
      </w:r>
      <w:r w:rsidRPr="00EF55D7">
        <w:rPr>
          <w:noProof/>
        </w:rPr>
        <w:instrText xml:space="preserve"> PAGEREF _Toc96339009 \h </w:instrText>
      </w:r>
      <w:r w:rsidRPr="00EF55D7">
        <w:rPr>
          <w:noProof/>
        </w:rPr>
      </w:r>
      <w:r w:rsidRPr="00EF55D7">
        <w:rPr>
          <w:noProof/>
        </w:rPr>
        <w:fldChar w:fldCharType="separate"/>
      </w:r>
      <w:r w:rsidR="00D410F2">
        <w:rPr>
          <w:noProof/>
        </w:rPr>
        <w:t>31</w:t>
      </w:r>
      <w:r w:rsidRPr="00EF55D7">
        <w:rPr>
          <w:noProof/>
        </w:rPr>
        <w:fldChar w:fldCharType="end"/>
      </w:r>
    </w:p>
    <w:p w14:paraId="7281E473" w14:textId="1C120B0C" w:rsidR="00EF55D7" w:rsidRPr="00EF55D7" w:rsidRDefault="00EF55D7">
      <w:pPr>
        <w:pStyle w:val="TOC5"/>
        <w:rPr>
          <w:rFonts w:asciiTheme="minorHAnsi" w:eastAsiaTheme="minorEastAsia" w:hAnsiTheme="minorHAnsi" w:cstheme="minorBidi"/>
          <w:noProof/>
          <w:kern w:val="0"/>
          <w:sz w:val="22"/>
          <w:szCs w:val="22"/>
        </w:rPr>
      </w:pPr>
      <w:r w:rsidRPr="00EF55D7">
        <w:rPr>
          <w:noProof/>
        </w:rPr>
        <w:t>57</w:t>
      </w:r>
      <w:r w:rsidRPr="00EF55D7">
        <w:rPr>
          <w:noProof/>
        </w:rPr>
        <w:tab/>
        <w:t>Cancellation of permit</w:t>
      </w:r>
      <w:r w:rsidRPr="00EF55D7">
        <w:rPr>
          <w:noProof/>
        </w:rPr>
        <w:tab/>
      </w:r>
      <w:r w:rsidRPr="00EF55D7">
        <w:rPr>
          <w:noProof/>
        </w:rPr>
        <w:fldChar w:fldCharType="begin"/>
      </w:r>
      <w:r w:rsidRPr="00EF55D7">
        <w:rPr>
          <w:noProof/>
        </w:rPr>
        <w:instrText xml:space="preserve"> PAGEREF _Toc96339010 \h </w:instrText>
      </w:r>
      <w:r w:rsidRPr="00EF55D7">
        <w:rPr>
          <w:noProof/>
        </w:rPr>
      </w:r>
      <w:r w:rsidRPr="00EF55D7">
        <w:rPr>
          <w:noProof/>
        </w:rPr>
        <w:fldChar w:fldCharType="separate"/>
      </w:r>
      <w:r w:rsidR="00D410F2">
        <w:rPr>
          <w:noProof/>
        </w:rPr>
        <w:t>31</w:t>
      </w:r>
      <w:r w:rsidRPr="00EF55D7">
        <w:rPr>
          <w:noProof/>
        </w:rPr>
        <w:fldChar w:fldCharType="end"/>
      </w:r>
    </w:p>
    <w:p w14:paraId="7C261346" w14:textId="2BEA377F" w:rsidR="00EF55D7" w:rsidRPr="00EF55D7" w:rsidRDefault="00EF55D7">
      <w:pPr>
        <w:pStyle w:val="TOC3"/>
        <w:rPr>
          <w:rFonts w:asciiTheme="minorHAnsi" w:eastAsiaTheme="minorEastAsia" w:hAnsiTheme="minorHAnsi" w:cstheme="minorBidi"/>
          <w:b w:val="0"/>
          <w:noProof/>
          <w:kern w:val="0"/>
          <w:szCs w:val="22"/>
        </w:rPr>
      </w:pPr>
      <w:r w:rsidRPr="00EF55D7">
        <w:rPr>
          <w:noProof/>
        </w:rPr>
        <w:t>Division 3—Licences of unleased National Land</w:t>
      </w:r>
      <w:r w:rsidRPr="00EF55D7">
        <w:rPr>
          <w:b w:val="0"/>
          <w:noProof/>
          <w:sz w:val="18"/>
        </w:rPr>
        <w:tab/>
      </w:r>
      <w:r w:rsidRPr="00EF55D7">
        <w:rPr>
          <w:b w:val="0"/>
          <w:noProof/>
          <w:sz w:val="18"/>
        </w:rPr>
        <w:fldChar w:fldCharType="begin"/>
      </w:r>
      <w:r w:rsidRPr="00EF55D7">
        <w:rPr>
          <w:b w:val="0"/>
          <w:noProof/>
          <w:sz w:val="18"/>
        </w:rPr>
        <w:instrText xml:space="preserve"> PAGEREF _Toc96339011 \h </w:instrText>
      </w:r>
      <w:r w:rsidRPr="00EF55D7">
        <w:rPr>
          <w:b w:val="0"/>
          <w:noProof/>
          <w:sz w:val="18"/>
        </w:rPr>
      </w:r>
      <w:r w:rsidRPr="00EF55D7">
        <w:rPr>
          <w:b w:val="0"/>
          <w:noProof/>
          <w:sz w:val="18"/>
        </w:rPr>
        <w:fldChar w:fldCharType="separate"/>
      </w:r>
      <w:r w:rsidR="00D410F2">
        <w:rPr>
          <w:b w:val="0"/>
          <w:noProof/>
          <w:sz w:val="18"/>
        </w:rPr>
        <w:t>33</w:t>
      </w:r>
      <w:r w:rsidRPr="00EF55D7">
        <w:rPr>
          <w:b w:val="0"/>
          <w:noProof/>
          <w:sz w:val="18"/>
        </w:rPr>
        <w:fldChar w:fldCharType="end"/>
      </w:r>
    </w:p>
    <w:p w14:paraId="5BBE5C3D" w14:textId="1CEFD40D" w:rsidR="00EF55D7" w:rsidRPr="00EF55D7" w:rsidRDefault="00EF55D7">
      <w:pPr>
        <w:pStyle w:val="TOC5"/>
        <w:rPr>
          <w:rFonts w:asciiTheme="minorHAnsi" w:eastAsiaTheme="minorEastAsia" w:hAnsiTheme="minorHAnsi" w:cstheme="minorBidi"/>
          <w:noProof/>
          <w:kern w:val="0"/>
          <w:sz w:val="22"/>
          <w:szCs w:val="22"/>
        </w:rPr>
      </w:pPr>
      <w:r w:rsidRPr="00EF55D7">
        <w:rPr>
          <w:noProof/>
        </w:rPr>
        <w:t>58</w:t>
      </w:r>
      <w:r w:rsidRPr="00EF55D7">
        <w:rPr>
          <w:noProof/>
        </w:rPr>
        <w:tab/>
        <w:t>Licences of unleased National Land</w:t>
      </w:r>
      <w:r w:rsidRPr="00EF55D7">
        <w:rPr>
          <w:noProof/>
        </w:rPr>
        <w:tab/>
      </w:r>
      <w:r w:rsidRPr="00EF55D7">
        <w:rPr>
          <w:noProof/>
        </w:rPr>
        <w:fldChar w:fldCharType="begin"/>
      </w:r>
      <w:r w:rsidRPr="00EF55D7">
        <w:rPr>
          <w:noProof/>
        </w:rPr>
        <w:instrText xml:space="preserve"> PAGEREF _Toc96339012 \h </w:instrText>
      </w:r>
      <w:r w:rsidRPr="00EF55D7">
        <w:rPr>
          <w:noProof/>
        </w:rPr>
      </w:r>
      <w:r w:rsidRPr="00EF55D7">
        <w:rPr>
          <w:noProof/>
        </w:rPr>
        <w:fldChar w:fldCharType="separate"/>
      </w:r>
      <w:r w:rsidR="00D410F2">
        <w:rPr>
          <w:noProof/>
        </w:rPr>
        <w:t>33</w:t>
      </w:r>
      <w:r w:rsidRPr="00EF55D7">
        <w:rPr>
          <w:noProof/>
        </w:rPr>
        <w:fldChar w:fldCharType="end"/>
      </w:r>
    </w:p>
    <w:p w14:paraId="30E57B16" w14:textId="11016B03" w:rsidR="00EF55D7" w:rsidRPr="00EF55D7" w:rsidRDefault="00EF55D7">
      <w:pPr>
        <w:pStyle w:val="TOC5"/>
        <w:rPr>
          <w:rFonts w:asciiTheme="minorHAnsi" w:eastAsiaTheme="minorEastAsia" w:hAnsiTheme="minorHAnsi" w:cstheme="minorBidi"/>
          <w:noProof/>
          <w:kern w:val="0"/>
          <w:sz w:val="22"/>
          <w:szCs w:val="22"/>
        </w:rPr>
      </w:pPr>
      <w:r w:rsidRPr="00EF55D7">
        <w:rPr>
          <w:noProof/>
        </w:rPr>
        <w:t>59</w:t>
      </w:r>
      <w:r w:rsidRPr="00EF55D7">
        <w:rPr>
          <w:noProof/>
        </w:rPr>
        <w:tab/>
        <w:t>Use of land for licensed purpose</w:t>
      </w:r>
      <w:r w:rsidRPr="00EF55D7">
        <w:rPr>
          <w:noProof/>
        </w:rPr>
        <w:tab/>
      </w:r>
      <w:r w:rsidRPr="00EF55D7">
        <w:rPr>
          <w:noProof/>
        </w:rPr>
        <w:fldChar w:fldCharType="begin"/>
      </w:r>
      <w:r w:rsidRPr="00EF55D7">
        <w:rPr>
          <w:noProof/>
        </w:rPr>
        <w:instrText xml:space="preserve"> PAGEREF _Toc96339013 \h </w:instrText>
      </w:r>
      <w:r w:rsidRPr="00EF55D7">
        <w:rPr>
          <w:noProof/>
        </w:rPr>
      </w:r>
      <w:r w:rsidRPr="00EF55D7">
        <w:rPr>
          <w:noProof/>
        </w:rPr>
        <w:fldChar w:fldCharType="separate"/>
      </w:r>
      <w:r w:rsidR="00D410F2">
        <w:rPr>
          <w:noProof/>
        </w:rPr>
        <w:t>33</w:t>
      </w:r>
      <w:r w:rsidRPr="00EF55D7">
        <w:rPr>
          <w:noProof/>
        </w:rPr>
        <w:fldChar w:fldCharType="end"/>
      </w:r>
    </w:p>
    <w:p w14:paraId="6EAFB62F" w14:textId="1DD75B48" w:rsidR="00EF55D7" w:rsidRPr="00EF55D7" w:rsidRDefault="00EF55D7">
      <w:pPr>
        <w:pStyle w:val="TOC5"/>
        <w:rPr>
          <w:rFonts w:asciiTheme="minorHAnsi" w:eastAsiaTheme="minorEastAsia" w:hAnsiTheme="minorHAnsi" w:cstheme="minorBidi"/>
          <w:noProof/>
          <w:kern w:val="0"/>
          <w:sz w:val="22"/>
          <w:szCs w:val="22"/>
        </w:rPr>
      </w:pPr>
      <w:r w:rsidRPr="00EF55D7">
        <w:rPr>
          <w:noProof/>
        </w:rPr>
        <w:t>60</w:t>
      </w:r>
      <w:r w:rsidRPr="00EF55D7">
        <w:rPr>
          <w:noProof/>
        </w:rPr>
        <w:tab/>
        <w:t>Minister’s power to terminate licence</w:t>
      </w:r>
      <w:r w:rsidRPr="00EF55D7">
        <w:rPr>
          <w:noProof/>
        </w:rPr>
        <w:tab/>
      </w:r>
      <w:r w:rsidRPr="00EF55D7">
        <w:rPr>
          <w:noProof/>
        </w:rPr>
        <w:fldChar w:fldCharType="begin"/>
      </w:r>
      <w:r w:rsidRPr="00EF55D7">
        <w:rPr>
          <w:noProof/>
        </w:rPr>
        <w:instrText xml:space="preserve"> PAGEREF _Toc96339014 \h </w:instrText>
      </w:r>
      <w:r w:rsidRPr="00EF55D7">
        <w:rPr>
          <w:noProof/>
        </w:rPr>
      </w:r>
      <w:r w:rsidRPr="00EF55D7">
        <w:rPr>
          <w:noProof/>
        </w:rPr>
        <w:fldChar w:fldCharType="separate"/>
      </w:r>
      <w:r w:rsidR="00D410F2">
        <w:rPr>
          <w:noProof/>
        </w:rPr>
        <w:t>33</w:t>
      </w:r>
      <w:r w:rsidRPr="00EF55D7">
        <w:rPr>
          <w:noProof/>
        </w:rPr>
        <w:fldChar w:fldCharType="end"/>
      </w:r>
    </w:p>
    <w:p w14:paraId="65ED15F1" w14:textId="4213626B" w:rsidR="00EF55D7" w:rsidRPr="00EF55D7" w:rsidRDefault="00EF55D7">
      <w:pPr>
        <w:pStyle w:val="TOC5"/>
        <w:rPr>
          <w:rFonts w:asciiTheme="minorHAnsi" w:eastAsiaTheme="minorEastAsia" w:hAnsiTheme="minorHAnsi" w:cstheme="minorBidi"/>
          <w:noProof/>
          <w:kern w:val="0"/>
          <w:sz w:val="22"/>
          <w:szCs w:val="22"/>
        </w:rPr>
      </w:pPr>
      <w:r w:rsidRPr="00EF55D7">
        <w:rPr>
          <w:noProof/>
        </w:rPr>
        <w:t>61</w:t>
      </w:r>
      <w:r w:rsidRPr="00EF55D7">
        <w:rPr>
          <w:noProof/>
        </w:rPr>
        <w:tab/>
        <w:t>Steps before giving termination notice</w:t>
      </w:r>
      <w:r w:rsidRPr="00EF55D7">
        <w:rPr>
          <w:noProof/>
        </w:rPr>
        <w:tab/>
      </w:r>
      <w:r w:rsidRPr="00EF55D7">
        <w:rPr>
          <w:noProof/>
        </w:rPr>
        <w:fldChar w:fldCharType="begin"/>
      </w:r>
      <w:r w:rsidRPr="00EF55D7">
        <w:rPr>
          <w:noProof/>
        </w:rPr>
        <w:instrText xml:space="preserve"> PAGEREF _Toc96339015 \h </w:instrText>
      </w:r>
      <w:r w:rsidRPr="00EF55D7">
        <w:rPr>
          <w:noProof/>
        </w:rPr>
      </w:r>
      <w:r w:rsidRPr="00EF55D7">
        <w:rPr>
          <w:noProof/>
        </w:rPr>
        <w:fldChar w:fldCharType="separate"/>
      </w:r>
      <w:r w:rsidR="00D410F2">
        <w:rPr>
          <w:noProof/>
        </w:rPr>
        <w:t>34</w:t>
      </w:r>
      <w:r w:rsidRPr="00EF55D7">
        <w:rPr>
          <w:noProof/>
        </w:rPr>
        <w:fldChar w:fldCharType="end"/>
      </w:r>
    </w:p>
    <w:p w14:paraId="536FBBE8" w14:textId="0C796728" w:rsidR="00EF55D7" w:rsidRPr="00EF55D7" w:rsidRDefault="00EF55D7">
      <w:pPr>
        <w:pStyle w:val="TOC5"/>
        <w:rPr>
          <w:rFonts w:asciiTheme="minorHAnsi" w:eastAsiaTheme="minorEastAsia" w:hAnsiTheme="minorHAnsi" w:cstheme="minorBidi"/>
          <w:noProof/>
          <w:kern w:val="0"/>
          <w:sz w:val="22"/>
          <w:szCs w:val="22"/>
        </w:rPr>
      </w:pPr>
      <w:r w:rsidRPr="00EF55D7">
        <w:rPr>
          <w:noProof/>
        </w:rPr>
        <w:t>62</w:t>
      </w:r>
      <w:r w:rsidRPr="00EF55D7">
        <w:rPr>
          <w:noProof/>
        </w:rPr>
        <w:tab/>
        <w:t>Recovery of lands by Commonwealth</w:t>
      </w:r>
      <w:r w:rsidRPr="00EF55D7">
        <w:rPr>
          <w:noProof/>
        </w:rPr>
        <w:tab/>
      </w:r>
      <w:r w:rsidRPr="00EF55D7">
        <w:rPr>
          <w:noProof/>
        </w:rPr>
        <w:fldChar w:fldCharType="begin"/>
      </w:r>
      <w:r w:rsidRPr="00EF55D7">
        <w:rPr>
          <w:noProof/>
        </w:rPr>
        <w:instrText xml:space="preserve"> PAGEREF _Toc96339016 \h </w:instrText>
      </w:r>
      <w:r w:rsidRPr="00EF55D7">
        <w:rPr>
          <w:noProof/>
        </w:rPr>
      </w:r>
      <w:r w:rsidRPr="00EF55D7">
        <w:rPr>
          <w:noProof/>
        </w:rPr>
        <w:fldChar w:fldCharType="separate"/>
      </w:r>
      <w:r w:rsidR="00D410F2">
        <w:rPr>
          <w:noProof/>
        </w:rPr>
        <w:t>34</w:t>
      </w:r>
      <w:r w:rsidRPr="00EF55D7">
        <w:rPr>
          <w:noProof/>
        </w:rPr>
        <w:fldChar w:fldCharType="end"/>
      </w:r>
    </w:p>
    <w:p w14:paraId="008888B4" w14:textId="7B5EB5E1" w:rsidR="00EF55D7" w:rsidRPr="00EF55D7" w:rsidRDefault="00EF55D7">
      <w:pPr>
        <w:pStyle w:val="TOC5"/>
        <w:rPr>
          <w:rFonts w:asciiTheme="minorHAnsi" w:eastAsiaTheme="minorEastAsia" w:hAnsiTheme="minorHAnsi" w:cstheme="minorBidi"/>
          <w:noProof/>
          <w:kern w:val="0"/>
          <w:sz w:val="22"/>
          <w:szCs w:val="22"/>
        </w:rPr>
      </w:pPr>
      <w:r w:rsidRPr="00EF55D7">
        <w:rPr>
          <w:noProof/>
        </w:rPr>
        <w:t>63</w:t>
      </w:r>
      <w:r w:rsidRPr="00EF55D7">
        <w:rPr>
          <w:noProof/>
        </w:rPr>
        <w:tab/>
        <w:t>Evidence of ending of licence</w:t>
      </w:r>
      <w:r w:rsidRPr="00EF55D7">
        <w:rPr>
          <w:noProof/>
        </w:rPr>
        <w:tab/>
      </w:r>
      <w:r w:rsidRPr="00EF55D7">
        <w:rPr>
          <w:noProof/>
        </w:rPr>
        <w:fldChar w:fldCharType="begin"/>
      </w:r>
      <w:r w:rsidRPr="00EF55D7">
        <w:rPr>
          <w:noProof/>
        </w:rPr>
        <w:instrText xml:space="preserve"> PAGEREF _Toc96339017 \h </w:instrText>
      </w:r>
      <w:r w:rsidRPr="00EF55D7">
        <w:rPr>
          <w:noProof/>
        </w:rPr>
      </w:r>
      <w:r w:rsidRPr="00EF55D7">
        <w:rPr>
          <w:noProof/>
        </w:rPr>
        <w:fldChar w:fldCharType="separate"/>
      </w:r>
      <w:r w:rsidR="00D410F2">
        <w:rPr>
          <w:noProof/>
        </w:rPr>
        <w:t>34</w:t>
      </w:r>
      <w:r w:rsidRPr="00EF55D7">
        <w:rPr>
          <w:noProof/>
        </w:rPr>
        <w:fldChar w:fldCharType="end"/>
      </w:r>
    </w:p>
    <w:p w14:paraId="10F11791" w14:textId="3E6D4601"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5—Other activities on unleased National Land</w:t>
      </w:r>
      <w:r w:rsidRPr="00EF55D7">
        <w:rPr>
          <w:b w:val="0"/>
          <w:noProof/>
          <w:sz w:val="18"/>
        </w:rPr>
        <w:tab/>
      </w:r>
      <w:r w:rsidRPr="00EF55D7">
        <w:rPr>
          <w:b w:val="0"/>
          <w:noProof/>
          <w:sz w:val="18"/>
        </w:rPr>
        <w:fldChar w:fldCharType="begin"/>
      </w:r>
      <w:r w:rsidRPr="00EF55D7">
        <w:rPr>
          <w:b w:val="0"/>
          <w:noProof/>
          <w:sz w:val="18"/>
        </w:rPr>
        <w:instrText xml:space="preserve"> PAGEREF _Toc96339018 \h </w:instrText>
      </w:r>
      <w:r w:rsidRPr="00EF55D7">
        <w:rPr>
          <w:b w:val="0"/>
          <w:noProof/>
          <w:sz w:val="18"/>
        </w:rPr>
      </w:r>
      <w:r w:rsidRPr="00EF55D7">
        <w:rPr>
          <w:b w:val="0"/>
          <w:noProof/>
          <w:sz w:val="18"/>
        </w:rPr>
        <w:fldChar w:fldCharType="separate"/>
      </w:r>
      <w:r w:rsidR="00D410F2">
        <w:rPr>
          <w:b w:val="0"/>
          <w:noProof/>
          <w:sz w:val="18"/>
        </w:rPr>
        <w:t>35</w:t>
      </w:r>
      <w:r w:rsidRPr="00EF55D7">
        <w:rPr>
          <w:b w:val="0"/>
          <w:noProof/>
          <w:sz w:val="18"/>
        </w:rPr>
        <w:fldChar w:fldCharType="end"/>
      </w:r>
    </w:p>
    <w:p w14:paraId="0C21D5AB" w14:textId="47D74C19" w:rsidR="00EF55D7" w:rsidRPr="00EF55D7" w:rsidRDefault="00EF55D7">
      <w:pPr>
        <w:pStyle w:val="TOC5"/>
        <w:rPr>
          <w:rFonts w:asciiTheme="minorHAnsi" w:eastAsiaTheme="minorEastAsia" w:hAnsiTheme="minorHAnsi" w:cstheme="minorBidi"/>
          <w:noProof/>
          <w:kern w:val="0"/>
          <w:sz w:val="22"/>
          <w:szCs w:val="22"/>
        </w:rPr>
      </w:pPr>
      <w:r w:rsidRPr="00EF55D7">
        <w:rPr>
          <w:noProof/>
        </w:rPr>
        <w:t>64</w:t>
      </w:r>
      <w:r w:rsidRPr="00EF55D7">
        <w:rPr>
          <w:noProof/>
        </w:rPr>
        <w:tab/>
        <w:t>Damage to fences, signs or markers</w:t>
      </w:r>
      <w:r w:rsidRPr="00EF55D7">
        <w:rPr>
          <w:noProof/>
        </w:rPr>
        <w:tab/>
      </w:r>
      <w:r w:rsidRPr="00EF55D7">
        <w:rPr>
          <w:noProof/>
        </w:rPr>
        <w:fldChar w:fldCharType="begin"/>
      </w:r>
      <w:r w:rsidRPr="00EF55D7">
        <w:rPr>
          <w:noProof/>
        </w:rPr>
        <w:instrText xml:space="preserve"> PAGEREF _Toc96339019 \h </w:instrText>
      </w:r>
      <w:r w:rsidRPr="00EF55D7">
        <w:rPr>
          <w:noProof/>
        </w:rPr>
      </w:r>
      <w:r w:rsidRPr="00EF55D7">
        <w:rPr>
          <w:noProof/>
        </w:rPr>
        <w:fldChar w:fldCharType="separate"/>
      </w:r>
      <w:r w:rsidR="00D410F2">
        <w:rPr>
          <w:noProof/>
        </w:rPr>
        <w:t>35</w:t>
      </w:r>
      <w:r w:rsidRPr="00EF55D7">
        <w:rPr>
          <w:noProof/>
        </w:rPr>
        <w:fldChar w:fldCharType="end"/>
      </w:r>
    </w:p>
    <w:p w14:paraId="090EC4BF" w14:textId="73BAB837" w:rsidR="00EF55D7" w:rsidRPr="00EF55D7" w:rsidRDefault="00EF55D7">
      <w:pPr>
        <w:pStyle w:val="TOC5"/>
        <w:rPr>
          <w:rFonts w:asciiTheme="minorHAnsi" w:eastAsiaTheme="minorEastAsia" w:hAnsiTheme="minorHAnsi" w:cstheme="minorBidi"/>
          <w:noProof/>
          <w:kern w:val="0"/>
          <w:sz w:val="22"/>
          <w:szCs w:val="22"/>
        </w:rPr>
      </w:pPr>
      <w:r w:rsidRPr="00EF55D7">
        <w:rPr>
          <w:noProof/>
        </w:rPr>
        <w:t>65</w:t>
      </w:r>
      <w:r w:rsidRPr="00EF55D7">
        <w:rPr>
          <w:noProof/>
        </w:rPr>
        <w:tab/>
        <w:t>Leaving gates open</w:t>
      </w:r>
      <w:r w:rsidRPr="00EF55D7">
        <w:rPr>
          <w:noProof/>
        </w:rPr>
        <w:tab/>
      </w:r>
      <w:r w:rsidRPr="00EF55D7">
        <w:rPr>
          <w:noProof/>
        </w:rPr>
        <w:fldChar w:fldCharType="begin"/>
      </w:r>
      <w:r w:rsidRPr="00EF55D7">
        <w:rPr>
          <w:noProof/>
        </w:rPr>
        <w:instrText xml:space="preserve"> PAGEREF _Toc96339020 \h </w:instrText>
      </w:r>
      <w:r w:rsidRPr="00EF55D7">
        <w:rPr>
          <w:noProof/>
        </w:rPr>
      </w:r>
      <w:r w:rsidRPr="00EF55D7">
        <w:rPr>
          <w:noProof/>
        </w:rPr>
        <w:fldChar w:fldCharType="separate"/>
      </w:r>
      <w:r w:rsidR="00D410F2">
        <w:rPr>
          <w:noProof/>
        </w:rPr>
        <w:t>35</w:t>
      </w:r>
      <w:r w:rsidRPr="00EF55D7">
        <w:rPr>
          <w:noProof/>
        </w:rPr>
        <w:fldChar w:fldCharType="end"/>
      </w:r>
    </w:p>
    <w:p w14:paraId="169E9763" w14:textId="177D85E4" w:rsidR="00EF55D7" w:rsidRPr="00EF55D7" w:rsidRDefault="00EF55D7">
      <w:pPr>
        <w:pStyle w:val="TOC5"/>
        <w:rPr>
          <w:rFonts w:asciiTheme="minorHAnsi" w:eastAsiaTheme="minorEastAsia" w:hAnsiTheme="minorHAnsi" w:cstheme="minorBidi"/>
          <w:noProof/>
          <w:kern w:val="0"/>
          <w:sz w:val="22"/>
          <w:szCs w:val="22"/>
        </w:rPr>
      </w:pPr>
      <w:r w:rsidRPr="00EF55D7">
        <w:rPr>
          <w:noProof/>
        </w:rPr>
        <w:t>66</w:t>
      </w:r>
      <w:r w:rsidRPr="00EF55D7">
        <w:rPr>
          <w:noProof/>
        </w:rPr>
        <w:tab/>
        <w:t>Damaging trees etc.</w:t>
      </w:r>
      <w:r w:rsidRPr="00EF55D7">
        <w:rPr>
          <w:noProof/>
        </w:rPr>
        <w:tab/>
      </w:r>
      <w:r w:rsidRPr="00EF55D7">
        <w:rPr>
          <w:noProof/>
        </w:rPr>
        <w:fldChar w:fldCharType="begin"/>
      </w:r>
      <w:r w:rsidRPr="00EF55D7">
        <w:rPr>
          <w:noProof/>
        </w:rPr>
        <w:instrText xml:space="preserve"> PAGEREF _Toc96339021 \h </w:instrText>
      </w:r>
      <w:r w:rsidRPr="00EF55D7">
        <w:rPr>
          <w:noProof/>
        </w:rPr>
      </w:r>
      <w:r w:rsidRPr="00EF55D7">
        <w:rPr>
          <w:noProof/>
        </w:rPr>
        <w:fldChar w:fldCharType="separate"/>
      </w:r>
      <w:r w:rsidR="00D410F2">
        <w:rPr>
          <w:noProof/>
        </w:rPr>
        <w:t>35</w:t>
      </w:r>
      <w:r w:rsidRPr="00EF55D7">
        <w:rPr>
          <w:noProof/>
        </w:rPr>
        <w:fldChar w:fldCharType="end"/>
      </w:r>
    </w:p>
    <w:p w14:paraId="5D227170" w14:textId="4A979510" w:rsidR="00EF55D7" w:rsidRPr="00EF55D7" w:rsidRDefault="00EF55D7">
      <w:pPr>
        <w:pStyle w:val="TOC5"/>
        <w:rPr>
          <w:rFonts w:asciiTheme="minorHAnsi" w:eastAsiaTheme="minorEastAsia" w:hAnsiTheme="minorHAnsi" w:cstheme="minorBidi"/>
          <w:noProof/>
          <w:kern w:val="0"/>
          <w:sz w:val="22"/>
          <w:szCs w:val="22"/>
        </w:rPr>
      </w:pPr>
      <w:r w:rsidRPr="00EF55D7">
        <w:rPr>
          <w:noProof/>
        </w:rPr>
        <w:t>67</w:t>
      </w:r>
      <w:r w:rsidRPr="00EF55D7">
        <w:rPr>
          <w:noProof/>
        </w:rPr>
        <w:tab/>
        <w:t>Earth etc. not to be taken without permit</w:t>
      </w:r>
      <w:r w:rsidRPr="00EF55D7">
        <w:rPr>
          <w:noProof/>
        </w:rPr>
        <w:tab/>
      </w:r>
      <w:r w:rsidRPr="00EF55D7">
        <w:rPr>
          <w:noProof/>
        </w:rPr>
        <w:fldChar w:fldCharType="begin"/>
      </w:r>
      <w:r w:rsidRPr="00EF55D7">
        <w:rPr>
          <w:noProof/>
        </w:rPr>
        <w:instrText xml:space="preserve"> PAGEREF _Toc96339022 \h </w:instrText>
      </w:r>
      <w:r w:rsidRPr="00EF55D7">
        <w:rPr>
          <w:noProof/>
        </w:rPr>
      </w:r>
      <w:r w:rsidRPr="00EF55D7">
        <w:rPr>
          <w:noProof/>
        </w:rPr>
        <w:fldChar w:fldCharType="separate"/>
      </w:r>
      <w:r w:rsidR="00D410F2">
        <w:rPr>
          <w:noProof/>
        </w:rPr>
        <w:t>36</w:t>
      </w:r>
      <w:r w:rsidRPr="00EF55D7">
        <w:rPr>
          <w:noProof/>
        </w:rPr>
        <w:fldChar w:fldCharType="end"/>
      </w:r>
    </w:p>
    <w:p w14:paraId="0D66CE4A" w14:textId="5AAC7A35" w:rsidR="00EF55D7" w:rsidRPr="00EF55D7" w:rsidRDefault="00EF55D7">
      <w:pPr>
        <w:pStyle w:val="TOC5"/>
        <w:rPr>
          <w:rFonts w:asciiTheme="minorHAnsi" w:eastAsiaTheme="minorEastAsia" w:hAnsiTheme="minorHAnsi" w:cstheme="minorBidi"/>
          <w:noProof/>
          <w:kern w:val="0"/>
          <w:sz w:val="22"/>
          <w:szCs w:val="22"/>
        </w:rPr>
      </w:pPr>
      <w:r w:rsidRPr="00EF55D7">
        <w:rPr>
          <w:noProof/>
        </w:rPr>
        <w:t>68</w:t>
      </w:r>
      <w:r w:rsidRPr="00EF55D7">
        <w:rPr>
          <w:noProof/>
        </w:rPr>
        <w:tab/>
        <w:t>No unauthorised camping on unleased National Land</w:t>
      </w:r>
      <w:r w:rsidRPr="00EF55D7">
        <w:rPr>
          <w:noProof/>
        </w:rPr>
        <w:tab/>
      </w:r>
      <w:r w:rsidRPr="00EF55D7">
        <w:rPr>
          <w:noProof/>
        </w:rPr>
        <w:fldChar w:fldCharType="begin"/>
      </w:r>
      <w:r w:rsidRPr="00EF55D7">
        <w:rPr>
          <w:noProof/>
        </w:rPr>
        <w:instrText xml:space="preserve"> PAGEREF _Toc96339023 \h </w:instrText>
      </w:r>
      <w:r w:rsidRPr="00EF55D7">
        <w:rPr>
          <w:noProof/>
        </w:rPr>
      </w:r>
      <w:r w:rsidRPr="00EF55D7">
        <w:rPr>
          <w:noProof/>
        </w:rPr>
        <w:fldChar w:fldCharType="separate"/>
      </w:r>
      <w:r w:rsidR="00D410F2">
        <w:rPr>
          <w:noProof/>
        </w:rPr>
        <w:t>36</w:t>
      </w:r>
      <w:r w:rsidRPr="00EF55D7">
        <w:rPr>
          <w:noProof/>
        </w:rPr>
        <w:fldChar w:fldCharType="end"/>
      </w:r>
    </w:p>
    <w:p w14:paraId="3C049A97" w14:textId="1501961C"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6—Miscellaneous</w:t>
      </w:r>
      <w:r w:rsidRPr="00EF55D7">
        <w:rPr>
          <w:b w:val="0"/>
          <w:noProof/>
          <w:sz w:val="18"/>
        </w:rPr>
        <w:tab/>
      </w:r>
      <w:r w:rsidRPr="00EF55D7">
        <w:rPr>
          <w:b w:val="0"/>
          <w:noProof/>
          <w:sz w:val="18"/>
        </w:rPr>
        <w:fldChar w:fldCharType="begin"/>
      </w:r>
      <w:r w:rsidRPr="00EF55D7">
        <w:rPr>
          <w:b w:val="0"/>
          <w:noProof/>
          <w:sz w:val="18"/>
        </w:rPr>
        <w:instrText xml:space="preserve"> PAGEREF _Toc96339024 \h </w:instrText>
      </w:r>
      <w:r w:rsidRPr="00EF55D7">
        <w:rPr>
          <w:b w:val="0"/>
          <w:noProof/>
          <w:sz w:val="18"/>
        </w:rPr>
      </w:r>
      <w:r w:rsidRPr="00EF55D7">
        <w:rPr>
          <w:b w:val="0"/>
          <w:noProof/>
          <w:sz w:val="18"/>
        </w:rPr>
        <w:fldChar w:fldCharType="separate"/>
      </w:r>
      <w:r w:rsidR="00D410F2">
        <w:rPr>
          <w:b w:val="0"/>
          <w:noProof/>
          <w:sz w:val="18"/>
        </w:rPr>
        <w:t>37</w:t>
      </w:r>
      <w:r w:rsidRPr="00EF55D7">
        <w:rPr>
          <w:b w:val="0"/>
          <w:noProof/>
          <w:sz w:val="18"/>
        </w:rPr>
        <w:fldChar w:fldCharType="end"/>
      </w:r>
    </w:p>
    <w:p w14:paraId="17AB650E" w14:textId="07AAF8D1" w:rsidR="00EF55D7" w:rsidRPr="00EF55D7" w:rsidRDefault="00EF55D7">
      <w:pPr>
        <w:pStyle w:val="TOC5"/>
        <w:rPr>
          <w:rFonts w:asciiTheme="minorHAnsi" w:eastAsiaTheme="minorEastAsia" w:hAnsiTheme="minorHAnsi" w:cstheme="minorBidi"/>
          <w:noProof/>
          <w:kern w:val="0"/>
          <w:sz w:val="22"/>
          <w:szCs w:val="22"/>
        </w:rPr>
      </w:pPr>
      <w:r w:rsidRPr="00EF55D7">
        <w:rPr>
          <w:noProof/>
        </w:rPr>
        <w:t>69</w:t>
      </w:r>
      <w:r w:rsidRPr="00EF55D7">
        <w:rPr>
          <w:noProof/>
        </w:rPr>
        <w:tab/>
        <w:t>Police powers</w:t>
      </w:r>
      <w:r w:rsidRPr="00EF55D7">
        <w:rPr>
          <w:noProof/>
        </w:rPr>
        <w:tab/>
      </w:r>
      <w:r w:rsidRPr="00EF55D7">
        <w:rPr>
          <w:noProof/>
        </w:rPr>
        <w:fldChar w:fldCharType="begin"/>
      </w:r>
      <w:r w:rsidRPr="00EF55D7">
        <w:rPr>
          <w:noProof/>
        </w:rPr>
        <w:instrText xml:space="preserve"> PAGEREF _Toc96339025 \h </w:instrText>
      </w:r>
      <w:r w:rsidRPr="00EF55D7">
        <w:rPr>
          <w:noProof/>
        </w:rPr>
      </w:r>
      <w:r w:rsidRPr="00EF55D7">
        <w:rPr>
          <w:noProof/>
        </w:rPr>
        <w:fldChar w:fldCharType="separate"/>
      </w:r>
      <w:r w:rsidR="00D410F2">
        <w:rPr>
          <w:noProof/>
        </w:rPr>
        <w:t>37</w:t>
      </w:r>
      <w:r w:rsidRPr="00EF55D7">
        <w:rPr>
          <w:noProof/>
        </w:rPr>
        <w:fldChar w:fldCharType="end"/>
      </w:r>
    </w:p>
    <w:p w14:paraId="25508787" w14:textId="46A8E70F" w:rsidR="00EF55D7" w:rsidRPr="00EF55D7" w:rsidRDefault="00EF55D7">
      <w:pPr>
        <w:pStyle w:val="TOC5"/>
        <w:rPr>
          <w:rFonts w:asciiTheme="minorHAnsi" w:eastAsiaTheme="minorEastAsia" w:hAnsiTheme="minorHAnsi" w:cstheme="minorBidi"/>
          <w:noProof/>
          <w:kern w:val="0"/>
          <w:sz w:val="22"/>
          <w:szCs w:val="22"/>
        </w:rPr>
      </w:pPr>
      <w:r w:rsidRPr="00EF55D7">
        <w:rPr>
          <w:noProof/>
        </w:rPr>
        <w:t>70</w:t>
      </w:r>
      <w:r w:rsidRPr="00EF55D7">
        <w:rPr>
          <w:noProof/>
        </w:rPr>
        <w:tab/>
        <w:t>Delegation</w:t>
      </w:r>
      <w:r w:rsidRPr="00EF55D7">
        <w:rPr>
          <w:noProof/>
        </w:rPr>
        <w:tab/>
      </w:r>
      <w:r w:rsidRPr="00EF55D7">
        <w:rPr>
          <w:noProof/>
        </w:rPr>
        <w:fldChar w:fldCharType="begin"/>
      </w:r>
      <w:r w:rsidRPr="00EF55D7">
        <w:rPr>
          <w:noProof/>
        </w:rPr>
        <w:instrText xml:space="preserve"> PAGEREF _Toc96339026 \h </w:instrText>
      </w:r>
      <w:r w:rsidRPr="00EF55D7">
        <w:rPr>
          <w:noProof/>
        </w:rPr>
      </w:r>
      <w:r w:rsidRPr="00EF55D7">
        <w:rPr>
          <w:noProof/>
        </w:rPr>
        <w:fldChar w:fldCharType="separate"/>
      </w:r>
      <w:r w:rsidR="00D410F2">
        <w:rPr>
          <w:noProof/>
        </w:rPr>
        <w:t>37</w:t>
      </w:r>
      <w:r w:rsidRPr="00EF55D7">
        <w:rPr>
          <w:noProof/>
        </w:rPr>
        <w:fldChar w:fldCharType="end"/>
      </w:r>
    </w:p>
    <w:p w14:paraId="1D6C1DC9" w14:textId="33BD1931" w:rsidR="00EF55D7" w:rsidRPr="00EF55D7" w:rsidRDefault="00EF55D7">
      <w:pPr>
        <w:pStyle w:val="TOC5"/>
        <w:rPr>
          <w:rFonts w:asciiTheme="minorHAnsi" w:eastAsiaTheme="minorEastAsia" w:hAnsiTheme="minorHAnsi" w:cstheme="minorBidi"/>
          <w:noProof/>
          <w:kern w:val="0"/>
          <w:sz w:val="22"/>
          <w:szCs w:val="22"/>
        </w:rPr>
      </w:pPr>
      <w:r w:rsidRPr="00EF55D7">
        <w:rPr>
          <w:noProof/>
        </w:rPr>
        <w:t>71</w:t>
      </w:r>
      <w:r w:rsidRPr="00EF55D7">
        <w:rPr>
          <w:noProof/>
        </w:rPr>
        <w:tab/>
        <w:t>Rule</w:t>
      </w:r>
      <w:r>
        <w:rPr>
          <w:noProof/>
        </w:rPr>
        <w:noBreakHyphen/>
      </w:r>
      <w:r w:rsidRPr="00EF55D7">
        <w:rPr>
          <w:noProof/>
        </w:rPr>
        <w:t>making power</w:t>
      </w:r>
      <w:r w:rsidRPr="00EF55D7">
        <w:rPr>
          <w:noProof/>
        </w:rPr>
        <w:tab/>
      </w:r>
      <w:r w:rsidRPr="00EF55D7">
        <w:rPr>
          <w:noProof/>
        </w:rPr>
        <w:fldChar w:fldCharType="begin"/>
      </w:r>
      <w:r w:rsidRPr="00EF55D7">
        <w:rPr>
          <w:noProof/>
        </w:rPr>
        <w:instrText xml:space="preserve"> PAGEREF _Toc96339027 \h </w:instrText>
      </w:r>
      <w:r w:rsidRPr="00EF55D7">
        <w:rPr>
          <w:noProof/>
        </w:rPr>
      </w:r>
      <w:r w:rsidRPr="00EF55D7">
        <w:rPr>
          <w:noProof/>
        </w:rPr>
        <w:fldChar w:fldCharType="separate"/>
      </w:r>
      <w:r w:rsidR="00D410F2">
        <w:rPr>
          <w:noProof/>
        </w:rPr>
        <w:t>38</w:t>
      </w:r>
      <w:r w:rsidRPr="00EF55D7">
        <w:rPr>
          <w:noProof/>
        </w:rPr>
        <w:fldChar w:fldCharType="end"/>
      </w:r>
    </w:p>
    <w:p w14:paraId="57BF7665" w14:textId="53CE4651" w:rsidR="00EF55D7" w:rsidRPr="00EF55D7" w:rsidRDefault="00EF55D7">
      <w:pPr>
        <w:pStyle w:val="TOC5"/>
        <w:rPr>
          <w:rFonts w:asciiTheme="minorHAnsi" w:eastAsiaTheme="minorEastAsia" w:hAnsiTheme="minorHAnsi" w:cstheme="minorBidi"/>
          <w:noProof/>
          <w:kern w:val="0"/>
          <w:sz w:val="22"/>
          <w:szCs w:val="22"/>
        </w:rPr>
      </w:pPr>
      <w:r w:rsidRPr="00EF55D7">
        <w:rPr>
          <w:noProof/>
        </w:rPr>
        <w:t>72</w:t>
      </w:r>
      <w:r w:rsidRPr="00EF55D7">
        <w:rPr>
          <w:noProof/>
        </w:rPr>
        <w:tab/>
        <w:t>NCA chief executive may prescribe fees</w:t>
      </w:r>
      <w:r w:rsidRPr="00EF55D7">
        <w:rPr>
          <w:noProof/>
        </w:rPr>
        <w:tab/>
      </w:r>
      <w:r w:rsidRPr="00EF55D7">
        <w:rPr>
          <w:noProof/>
        </w:rPr>
        <w:fldChar w:fldCharType="begin"/>
      </w:r>
      <w:r w:rsidRPr="00EF55D7">
        <w:rPr>
          <w:noProof/>
        </w:rPr>
        <w:instrText xml:space="preserve"> PAGEREF _Toc96339028 \h </w:instrText>
      </w:r>
      <w:r w:rsidRPr="00EF55D7">
        <w:rPr>
          <w:noProof/>
        </w:rPr>
      </w:r>
      <w:r w:rsidRPr="00EF55D7">
        <w:rPr>
          <w:noProof/>
        </w:rPr>
        <w:fldChar w:fldCharType="separate"/>
      </w:r>
      <w:r w:rsidR="00D410F2">
        <w:rPr>
          <w:noProof/>
        </w:rPr>
        <w:t>38</w:t>
      </w:r>
      <w:r w:rsidRPr="00EF55D7">
        <w:rPr>
          <w:noProof/>
        </w:rPr>
        <w:fldChar w:fldCharType="end"/>
      </w:r>
    </w:p>
    <w:p w14:paraId="672DDA61" w14:textId="7ACBD0D1" w:rsidR="00EF55D7" w:rsidRPr="00EF55D7" w:rsidRDefault="00EF55D7">
      <w:pPr>
        <w:pStyle w:val="TOC5"/>
        <w:rPr>
          <w:rFonts w:asciiTheme="minorHAnsi" w:eastAsiaTheme="minorEastAsia" w:hAnsiTheme="minorHAnsi" w:cstheme="minorBidi"/>
          <w:noProof/>
          <w:kern w:val="0"/>
          <w:sz w:val="22"/>
          <w:szCs w:val="22"/>
        </w:rPr>
      </w:pPr>
      <w:r w:rsidRPr="00EF55D7">
        <w:rPr>
          <w:noProof/>
        </w:rPr>
        <w:t>73</w:t>
      </w:r>
      <w:r w:rsidRPr="00EF55D7">
        <w:rPr>
          <w:noProof/>
        </w:rPr>
        <w:tab/>
        <w:t>NCA chief executive may approve forms</w:t>
      </w:r>
      <w:r w:rsidRPr="00EF55D7">
        <w:rPr>
          <w:noProof/>
        </w:rPr>
        <w:tab/>
      </w:r>
      <w:r w:rsidRPr="00EF55D7">
        <w:rPr>
          <w:noProof/>
        </w:rPr>
        <w:fldChar w:fldCharType="begin"/>
      </w:r>
      <w:r w:rsidRPr="00EF55D7">
        <w:rPr>
          <w:noProof/>
        </w:rPr>
        <w:instrText xml:space="preserve"> PAGEREF _Toc96339029 \h </w:instrText>
      </w:r>
      <w:r w:rsidRPr="00EF55D7">
        <w:rPr>
          <w:noProof/>
        </w:rPr>
      </w:r>
      <w:r w:rsidRPr="00EF55D7">
        <w:rPr>
          <w:noProof/>
        </w:rPr>
        <w:fldChar w:fldCharType="separate"/>
      </w:r>
      <w:r w:rsidR="00D410F2">
        <w:rPr>
          <w:noProof/>
        </w:rPr>
        <w:t>38</w:t>
      </w:r>
      <w:r w:rsidRPr="00EF55D7">
        <w:rPr>
          <w:noProof/>
        </w:rPr>
        <w:fldChar w:fldCharType="end"/>
      </w:r>
    </w:p>
    <w:p w14:paraId="651FA556" w14:textId="224C8DF6" w:rsidR="00EF55D7" w:rsidRPr="00EF55D7" w:rsidRDefault="00EF55D7">
      <w:pPr>
        <w:pStyle w:val="TOC2"/>
        <w:rPr>
          <w:rFonts w:asciiTheme="minorHAnsi" w:eastAsiaTheme="minorEastAsia" w:hAnsiTheme="minorHAnsi" w:cstheme="minorBidi"/>
          <w:b w:val="0"/>
          <w:noProof/>
          <w:kern w:val="0"/>
          <w:sz w:val="22"/>
          <w:szCs w:val="22"/>
        </w:rPr>
      </w:pPr>
      <w:r w:rsidRPr="00EF55D7">
        <w:rPr>
          <w:noProof/>
        </w:rPr>
        <w:t>Part 7—Application, saving and transitional provisions</w:t>
      </w:r>
      <w:r w:rsidRPr="00EF55D7">
        <w:rPr>
          <w:b w:val="0"/>
          <w:noProof/>
          <w:sz w:val="18"/>
        </w:rPr>
        <w:tab/>
      </w:r>
      <w:r w:rsidRPr="00EF55D7">
        <w:rPr>
          <w:b w:val="0"/>
          <w:noProof/>
          <w:sz w:val="18"/>
        </w:rPr>
        <w:fldChar w:fldCharType="begin"/>
      </w:r>
      <w:r w:rsidRPr="00EF55D7">
        <w:rPr>
          <w:b w:val="0"/>
          <w:noProof/>
          <w:sz w:val="18"/>
        </w:rPr>
        <w:instrText xml:space="preserve"> PAGEREF _Toc96339030 \h </w:instrText>
      </w:r>
      <w:r w:rsidRPr="00EF55D7">
        <w:rPr>
          <w:b w:val="0"/>
          <w:noProof/>
          <w:sz w:val="18"/>
        </w:rPr>
      </w:r>
      <w:r w:rsidRPr="00EF55D7">
        <w:rPr>
          <w:b w:val="0"/>
          <w:noProof/>
          <w:sz w:val="18"/>
        </w:rPr>
        <w:fldChar w:fldCharType="separate"/>
      </w:r>
      <w:r w:rsidR="00D410F2">
        <w:rPr>
          <w:b w:val="0"/>
          <w:noProof/>
          <w:sz w:val="18"/>
        </w:rPr>
        <w:t>39</w:t>
      </w:r>
      <w:r w:rsidRPr="00EF55D7">
        <w:rPr>
          <w:b w:val="0"/>
          <w:noProof/>
          <w:sz w:val="18"/>
        </w:rPr>
        <w:fldChar w:fldCharType="end"/>
      </w:r>
    </w:p>
    <w:p w14:paraId="0A16B5E1" w14:textId="7D23F0BD" w:rsidR="00EF55D7" w:rsidRPr="00EF55D7" w:rsidRDefault="00EF55D7">
      <w:pPr>
        <w:pStyle w:val="TOC5"/>
        <w:rPr>
          <w:rFonts w:asciiTheme="minorHAnsi" w:eastAsiaTheme="minorEastAsia" w:hAnsiTheme="minorHAnsi" w:cstheme="minorBidi"/>
          <w:noProof/>
          <w:kern w:val="0"/>
          <w:sz w:val="22"/>
          <w:szCs w:val="22"/>
        </w:rPr>
      </w:pPr>
      <w:r w:rsidRPr="00EF55D7">
        <w:rPr>
          <w:noProof/>
        </w:rPr>
        <w:t>74</w:t>
      </w:r>
      <w:r w:rsidRPr="00EF55D7">
        <w:rPr>
          <w:noProof/>
        </w:rPr>
        <w:tab/>
        <w:t>Transitional—definitions</w:t>
      </w:r>
      <w:r w:rsidRPr="00EF55D7">
        <w:rPr>
          <w:noProof/>
        </w:rPr>
        <w:tab/>
      </w:r>
      <w:r w:rsidRPr="00EF55D7">
        <w:rPr>
          <w:noProof/>
        </w:rPr>
        <w:fldChar w:fldCharType="begin"/>
      </w:r>
      <w:r w:rsidRPr="00EF55D7">
        <w:rPr>
          <w:noProof/>
        </w:rPr>
        <w:instrText xml:space="preserve"> PAGEREF _Toc96339031 \h </w:instrText>
      </w:r>
      <w:r w:rsidRPr="00EF55D7">
        <w:rPr>
          <w:noProof/>
        </w:rPr>
      </w:r>
      <w:r w:rsidRPr="00EF55D7">
        <w:rPr>
          <w:noProof/>
        </w:rPr>
        <w:fldChar w:fldCharType="separate"/>
      </w:r>
      <w:r w:rsidR="00D410F2">
        <w:rPr>
          <w:noProof/>
        </w:rPr>
        <w:t>39</w:t>
      </w:r>
      <w:r w:rsidRPr="00EF55D7">
        <w:rPr>
          <w:noProof/>
        </w:rPr>
        <w:fldChar w:fldCharType="end"/>
      </w:r>
    </w:p>
    <w:p w14:paraId="244C1FDA" w14:textId="76B293C9" w:rsidR="00EF55D7" w:rsidRPr="00EF55D7" w:rsidRDefault="00EF55D7">
      <w:pPr>
        <w:pStyle w:val="TOC5"/>
        <w:rPr>
          <w:rFonts w:asciiTheme="minorHAnsi" w:eastAsiaTheme="minorEastAsia" w:hAnsiTheme="minorHAnsi" w:cstheme="minorBidi"/>
          <w:noProof/>
          <w:kern w:val="0"/>
          <w:sz w:val="22"/>
          <w:szCs w:val="22"/>
        </w:rPr>
      </w:pPr>
      <w:r w:rsidRPr="00EF55D7">
        <w:rPr>
          <w:noProof/>
        </w:rPr>
        <w:t>75</w:t>
      </w:r>
      <w:r w:rsidRPr="00EF55D7">
        <w:rPr>
          <w:noProof/>
        </w:rPr>
        <w:tab/>
        <w:t>Transitional—applications made before transition time</w:t>
      </w:r>
      <w:r w:rsidRPr="00EF55D7">
        <w:rPr>
          <w:noProof/>
        </w:rPr>
        <w:tab/>
      </w:r>
      <w:r w:rsidRPr="00EF55D7">
        <w:rPr>
          <w:noProof/>
        </w:rPr>
        <w:fldChar w:fldCharType="begin"/>
      </w:r>
      <w:r w:rsidRPr="00EF55D7">
        <w:rPr>
          <w:noProof/>
        </w:rPr>
        <w:instrText xml:space="preserve"> PAGEREF _Toc96339032 \h </w:instrText>
      </w:r>
      <w:r w:rsidRPr="00EF55D7">
        <w:rPr>
          <w:noProof/>
        </w:rPr>
      </w:r>
      <w:r w:rsidRPr="00EF55D7">
        <w:rPr>
          <w:noProof/>
        </w:rPr>
        <w:fldChar w:fldCharType="separate"/>
      </w:r>
      <w:r w:rsidR="00D410F2">
        <w:rPr>
          <w:noProof/>
        </w:rPr>
        <w:t>39</w:t>
      </w:r>
      <w:r w:rsidRPr="00EF55D7">
        <w:rPr>
          <w:noProof/>
        </w:rPr>
        <w:fldChar w:fldCharType="end"/>
      </w:r>
    </w:p>
    <w:p w14:paraId="176EC0FE" w14:textId="1452BED6" w:rsidR="00EF55D7" w:rsidRPr="00EF55D7" w:rsidRDefault="00EF55D7">
      <w:pPr>
        <w:pStyle w:val="TOC5"/>
        <w:rPr>
          <w:rFonts w:asciiTheme="minorHAnsi" w:eastAsiaTheme="minorEastAsia" w:hAnsiTheme="minorHAnsi" w:cstheme="minorBidi"/>
          <w:noProof/>
          <w:kern w:val="0"/>
          <w:sz w:val="22"/>
          <w:szCs w:val="22"/>
        </w:rPr>
      </w:pPr>
      <w:r w:rsidRPr="00EF55D7">
        <w:rPr>
          <w:noProof/>
        </w:rPr>
        <w:t>76</w:t>
      </w:r>
      <w:r w:rsidRPr="00EF55D7">
        <w:rPr>
          <w:noProof/>
        </w:rPr>
        <w:tab/>
        <w:t>Transitional—actions under applied provisions</w:t>
      </w:r>
      <w:r w:rsidRPr="00EF55D7">
        <w:rPr>
          <w:noProof/>
        </w:rPr>
        <w:tab/>
      </w:r>
      <w:r w:rsidRPr="00EF55D7">
        <w:rPr>
          <w:noProof/>
        </w:rPr>
        <w:fldChar w:fldCharType="begin"/>
      </w:r>
      <w:r w:rsidRPr="00EF55D7">
        <w:rPr>
          <w:noProof/>
        </w:rPr>
        <w:instrText xml:space="preserve"> PAGEREF _Toc96339033 \h </w:instrText>
      </w:r>
      <w:r w:rsidRPr="00EF55D7">
        <w:rPr>
          <w:noProof/>
        </w:rPr>
      </w:r>
      <w:r w:rsidRPr="00EF55D7">
        <w:rPr>
          <w:noProof/>
        </w:rPr>
        <w:fldChar w:fldCharType="separate"/>
      </w:r>
      <w:r w:rsidR="00D410F2">
        <w:rPr>
          <w:noProof/>
        </w:rPr>
        <w:t>39</w:t>
      </w:r>
      <w:r w:rsidRPr="00EF55D7">
        <w:rPr>
          <w:noProof/>
        </w:rPr>
        <w:fldChar w:fldCharType="end"/>
      </w:r>
    </w:p>
    <w:p w14:paraId="0EEE9F1A" w14:textId="6E1306A8" w:rsidR="00EF55D7" w:rsidRPr="00EF55D7" w:rsidRDefault="00EF55D7">
      <w:pPr>
        <w:pStyle w:val="TOC5"/>
        <w:rPr>
          <w:rFonts w:asciiTheme="minorHAnsi" w:eastAsiaTheme="minorEastAsia" w:hAnsiTheme="minorHAnsi" w:cstheme="minorBidi"/>
          <w:noProof/>
          <w:kern w:val="0"/>
          <w:sz w:val="22"/>
          <w:szCs w:val="22"/>
        </w:rPr>
      </w:pPr>
      <w:r w:rsidRPr="00EF55D7">
        <w:rPr>
          <w:noProof/>
        </w:rPr>
        <w:t>77</w:t>
      </w:r>
      <w:r w:rsidRPr="00EF55D7">
        <w:rPr>
          <w:noProof/>
        </w:rPr>
        <w:tab/>
        <w:t>Transitional—old permits</w:t>
      </w:r>
      <w:r w:rsidRPr="00EF55D7">
        <w:rPr>
          <w:noProof/>
        </w:rPr>
        <w:tab/>
      </w:r>
      <w:r w:rsidRPr="00EF55D7">
        <w:rPr>
          <w:noProof/>
        </w:rPr>
        <w:fldChar w:fldCharType="begin"/>
      </w:r>
      <w:r w:rsidRPr="00EF55D7">
        <w:rPr>
          <w:noProof/>
        </w:rPr>
        <w:instrText xml:space="preserve"> PAGEREF _Toc96339034 \h </w:instrText>
      </w:r>
      <w:r w:rsidRPr="00EF55D7">
        <w:rPr>
          <w:noProof/>
        </w:rPr>
      </w:r>
      <w:r w:rsidRPr="00EF55D7">
        <w:rPr>
          <w:noProof/>
        </w:rPr>
        <w:fldChar w:fldCharType="separate"/>
      </w:r>
      <w:r w:rsidR="00D410F2">
        <w:rPr>
          <w:noProof/>
        </w:rPr>
        <w:t>40</w:t>
      </w:r>
      <w:r w:rsidRPr="00EF55D7">
        <w:rPr>
          <w:noProof/>
        </w:rPr>
        <w:fldChar w:fldCharType="end"/>
      </w:r>
    </w:p>
    <w:p w14:paraId="735A5F37" w14:textId="155EBA34" w:rsidR="00EF55D7" w:rsidRPr="00EF55D7" w:rsidRDefault="00EF55D7">
      <w:pPr>
        <w:pStyle w:val="TOC5"/>
        <w:rPr>
          <w:rFonts w:asciiTheme="minorHAnsi" w:eastAsiaTheme="minorEastAsia" w:hAnsiTheme="minorHAnsi" w:cstheme="minorBidi"/>
          <w:noProof/>
          <w:kern w:val="0"/>
          <w:sz w:val="22"/>
          <w:szCs w:val="22"/>
        </w:rPr>
      </w:pPr>
      <w:r w:rsidRPr="00EF55D7">
        <w:rPr>
          <w:noProof/>
        </w:rPr>
        <w:t>78</w:t>
      </w:r>
      <w:r w:rsidRPr="00EF55D7">
        <w:rPr>
          <w:noProof/>
        </w:rPr>
        <w:tab/>
        <w:t>Transitional—instruments other than old permits</w:t>
      </w:r>
      <w:r w:rsidRPr="00EF55D7">
        <w:rPr>
          <w:noProof/>
        </w:rPr>
        <w:tab/>
      </w:r>
      <w:r w:rsidRPr="00EF55D7">
        <w:rPr>
          <w:noProof/>
        </w:rPr>
        <w:fldChar w:fldCharType="begin"/>
      </w:r>
      <w:r w:rsidRPr="00EF55D7">
        <w:rPr>
          <w:noProof/>
        </w:rPr>
        <w:instrText xml:space="preserve"> PAGEREF _Toc96339035 \h </w:instrText>
      </w:r>
      <w:r w:rsidRPr="00EF55D7">
        <w:rPr>
          <w:noProof/>
        </w:rPr>
      </w:r>
      <w:r w:rsidRPr="00EF55D7">
        <w:rPr>
          <w:noProof/>
        </w:rPr>
        <w:fldChar w:fldCharType="separate"/>
      </w:r>
      <w:r w:rsidR="00D410F2">
        <w:rPr>
          <w:noProof/>
        </w:rPr>
        <w:t>40</w:t>
      </w:r>
      <w:r w:rsidRPr="00EF55D7">
        <w:rPr>
          <w:noProof/>
        </w:rPr>
        <w:fldChar w:fldCharType="end"/>
      </w:r>
    </w:p>
    <w:p w14:paraId="6D03B8B7" w14:textId="7B821A55" w:rsidR="00EF55D7" w:rsidRPr="00EF55D7" w:rsidRDefault="00EF55D7">
      <w:pPr>
        <w:pStyle w:val="TOC5"/>
        <w:rPr>
          <w:rFonts w:asciiTheme="minorHAnsi" w:eastAsiaTheme="minorEastAsia" w:hAnsiTheme="minorHAnsi" w:cstheme="minorBidi"/>
          <w:noProof/>
          <w:kern w:val="0"/>
          <w:sz w:val="22"/>
          <w:szCs w:val="22"/>
        </w:rPr>
      </w:pPr>
      <w:r w:rsidRPr="00EF55D7">
        <w:rPr>
          <w:noProof/>
        </w:rPr>
        <w:t>79</w:t>
      </w:r>
      <w:r w:rsidRPr="00EF55D7">
        <w:rPr>
          <w:noProof/>
        </w:rPr>
        <w:tab/>
        <w:t>Transitional—delegations</w:t>
      </w:r>
      <w:r w:rsidRPr="00EF55D7">
        <w:rPr>
          <w:noProof/>
        </w:rPr>
        <w:tab/>
      </w:r>
      <w:r w:rsidRPr="00EF55D7">
        <w:rPr>
          <w:noProof/>
        </w:rPr>
        <w:fldChar w:fldCharType="begin"/>
      </w:r>
      <w:r w:rsidRPr="00EF55D7">
        <w:rPr>
          <w:noProof/>
        </w:rPr>
        <w:instrText xml:space="preserve"> PAGEREF _Toc96339036 \h </w:instrText>
      </w:r>
      <w:r w:rsidRPr="00EF55D7">
        <w:rPr>
          <w:noProof/>
        </w:rPr>
      </w:r>
      <w:r w:rsidRPr="00EF55D7">
        <w:rPr>
          <w:noProof/>
        </w:rPr>
        <w:fldChar w:fldCharType="separate"/>
      </w:r>
      <w:r w:rsidR="00D410F2">
        <w:rPr>
          <w:noProof/>
        </w:rPr>
        <w:t>40</w:t>
      </w:r>
      <w:r w:rsidRPr="00EF55D7">
        <w:rPr>
          <w:noProof/>
        </w:rPr>
        <w:fldChar w:fldCharType="end"/>
      </w:r>
    </w:p>
    <w:p w14:paraId="42D22883" w14:textId="2EF02B7C" w:rsidR="00EF55D7" w:rsidRPr="00EF55D7" w:rsidRDefault="00EF55D7">
      <w:pPr>
        <w:pStyle w:val="TOC5"/>
        <w:rPr>
          <w:rFonts w:asciiTheme="minorHAnsi" w:eastAsiaTheme="minorEastAsia" w:hAnsiTheme="minorHAnsi" w:cstheme="minorBidi"/>
          <w:noProof/>
          <w:kern w:val="0"/>
          <w:sz w:val="22"/>
          <w:szCs w:val="22"/>
        </w:rPr>
      </w:pPr>
      <w:r w:rsidRPr="00EF55D7">
        <w:rPr>
          <w:noProof/>
        </w:rPr>
        <w:t>80</w:t>
      </w:r>
      <w:r w:rsidRPr="00EF55D7">
        <w:rPr>
          <w:noProof/>
        </w:rPr>
        <w:tab/>
        <w:t>Transitional—continuing licences of unleased National Land</w:t>
      </w:r>
      <w:r w:rsidRPr="00EF55D7">
        <w:rPr>
          <w:noProof/>
        </w:rPr>
        <w:tab/>
      </w:r>
      <w:r w:rsidRPr="00EF55D7">
        <w:rPr>
          <w:noProof/>
        </w:rPr>
        <w:fldChar w:fldCharType="begin"/>
      </w:r>
      <w:r w:rsidRPr="00EF55D7">
        <w:rPr>
          <w:noProof/>
        </w:rPr>
        <w:instrText xml:space="preserve"> PAGEREF _Toc96339037 \h </w:instrText>
      </w:r>
      <w:r w:rsidRPr="00EF55D7">
        <w:rPr>
          <w:noProof/>
        </w:rPr>
      </w:r>
      <w:r w:rsidRPr="00EF55D7">
        <w:rPr>
          <w:noProof/>
        </w:rPr>
        <w:fldChar w:fldCharType="separate"/>
      </w:r>
      <w:r w:rsidR="00D410F2">
        <w:rPr>
          <w:noProof/>
        </w:rPr>
        <w:t>40</w:t>
      </w:r>
      <w:r w:rsidRPr="00EF55D7">
        <w:rPr>
          <w:noProof/>
        </w:rPr>
        <w:fldChar w:fldCharType="end"/>
      </w:r>
    </w:p>
    <w:p w14:paraId="1368EFF3" w14:textId="77777777" w:rsidR="00C655DB" w:rsidRPr="00EF55D7" w:rsidRDefault="00EF55D7" w:rsidP="00C655DB">
      <w:pPr>
        <w:sectPr w:rsidR="00C655DB" w:rsidRPr="00EF55D7" w:rsidSect="00BC3F66">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r w:rsidRPr="00EF55D7">
        <w:fldChar w:fldCharType="end"/>
      </w:r>
    </w:p>
    <w:p w14:paraId="3BCA0642" w14:textId="77777777" w:rsidR="00C655DB" w:rsidRPr="00EF55D7" w:rsidRDefault="00C655DB" w:rsidP="00C655DB">
      <w:pPr>
        <w:pStyle w:val="ActHead2"/>
      </w:pPr>
      <w:bookmarkStart w:id="0" w:name="_Toc96338936"/>
      <w:r w:rsidRPr="00560775">
        <w:rPr>
          <w:rStyle w:val="CharPartNo"/>
        </w:rPr>
        <w:lastRenderedPageBreak/>
        <w:t>Part 1</w:t>
      </w:r>
      <w:r w:rsidRPr="00EF55D7">
        <w:t>—</w:t>
      </w:r>
      <w:r w:rsidRPr="00560775">
        <w:rPr>
          <w:rStyle w:val="CharPartText"/>
        </w:rPr>
        <w:t>Pre</w:t>
      </w:r>
      <w:bookmarkStart w:id="1" w:name="OPCCaretCursor"/>
      <w:bookmarkEnd w:id="1"/>
      <w:r w:rsidRPr="00560775">
        <w:rPr>
          <w:rStyle w:val="CharPartText"/>
        </w:rPr>
        <w:t>liminary</w:t>
      </w:r>
      <w:bookmarkEnd w:id="0"/>
    </w:p>
    <w:p w14:paraId="505EE8AB" w14:textId="77777777" w:rsidR="00C655DB" w:rsidRPr="00560775" w:rsidRDefault="00C655DB" w:rsidP="00C655DB">
      <w:pPr>
        <w:pStyle w:val="Header"/>
      </w:pPr>
      <w:r w:rsidRPr="00560775">
        <w:rPr>
          <w:rStyle w:val="CharDivNo"/>
        </w:rPr>
        <w:t xml:space="preserve"> </w:t>
      </w:r>
      <w:r w:rsidRPr="00560775">
        <w:rPr>
          <w:rStyle w:val="CharDivText"/>
        </w:rPr>
        <w:t xml:space="preserve"> </w:t>
      </w:r>
    </w:p>
    <w:p w14:paraId="6410C807" w14:textId="77777777" w:rsidR="00C655DB" w:rsidRPr="00EF55D7" w:rsidRDefault="00C655DB" w:rsidP="00C655DB">
      <w:pPr>
        <w:pStyle w:val="ActHead5"/>
      </w:pPr>
      <w:bookmarkStart w:id="2" w:name="_Toc96338937"/>
      <w:r w:rsidRPr="00560775">
        <w:rPr>
          <w:rStyle w:val="CharSectno"/>
        </w:rPr>
        <w:t>1</w:t>
      </w:r>
      <w:r w:rsidRPr="00EF55D7">
        <w:t xml:space="preserve">  Name</w:t>
      </w:r>
      <w:bookmarkEnd w:id="2"/>
    </w:p>
    <w:p w14:paraId="72D6A190" w14:textId="77777777" w:rsidR="00C655DB" w:rsidRPr="00EF55D7" w:rsidRDefault="00C655DB" w:rsidP="00C655DB">
      <w:pPr>
        <w:pStyle w:val="subsection"/>
      </w:pPr>
      <w:r w:rsidRPr="00EF55D7">
        <w:tab/>
      </w:r>
      <w:r w:rsidRPr="00EF55D7">
        <w:tab/>
        <w:t xml:space="preserve">This Ordinance is the </w:t>
      </w:r>
      <w:r w:rsidR="00962191">
        <w:rPr>
          <w:i/>
          <w:noProof/>
        </w:rPr>
        <w:t>Australian Capital Territory National Land (Unleased) Ordinance 2022</w:t>
      </w:r>
      <w:r w:rsidRPr="00EF55D7">
        <w:t>.</w:t>
      </w:r>
    </w:p>
    <w:p w14:paraId="2F00F62B" w14:textId="77777777" w:rsidR="00C655DB" w:rsidRPr="00EF55D7" w:rsidRDefault="00C655DB" w:rsidP="00C655DB">
      <w:pPr>
        <w:pStyle w:val="ActHead5"/>
      </w:pPr>
      <w:bookmarkStart w:id="3" w:name="_Toc96338938"/>
      <w:r w:rsidRPr="00560775">
        <w:rPr>
          <w:rStyle w:val="CharSectno"/>
        </w:rPr>
        <w:t>2</w:t>
      </w:r>
      <w:r w:rsidRPr="00EF55D7">
        <w:t xml:space="preserve">  Commencement</w:t>
      </w:r>
      <w:bookmarkEnd w:id="3"/>
    </w:p>
    <w:p w14:paraId="52F095FA" w14:textId="77777777" w:rsidR="00C655DB" w:rsidRPr="00EF55D7" w:rsidRDefault="00C655DB" w:rsidP="00C655DB">
      <w:pPr>
        <w:pStyle w:val="subsection"/>
      </w:pPr>
      <w:bookmarkStart w:id="4" w:name="_GoBack"/>
      <w:r w:rsidRPr="00EF55D7">
        <w:tab/>
        <w:t>(1)</w:t>
      </w:r>
      <w:r w:rsidRPr="00EF55D7">
        <w:tab/>
        <w:t>Each provision of this Ordinance specified in column 1 of the table commences, or is taken to have commenced, in accordance with column 2 of the table. Any other statement in column 2 has effect according to its terms.</w:t>
      </w:r>
      <w:bookmarkEnd w:id="4"/>
    </w:p>
    <w:p w14:paraId="72B68729" w14:textId="77777777" w:rsidR="00C655DB" w:rsidRPr="00EF55D7" w:rsidRDefault="00C655DB" w:rsidP="00C655D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655DB" w:rsidRPr="00EF55D7" w14:paraId="54054642" w14:textId="77777777" w:rsidTr="00D724CC">
        <w:trPr>
          <w:tblHeader/>
        </w:trPr>
        <w:tc>
          <w:tcPr>
            <w:tcW w:w="8364" w:type="dxa"/>
            <w:gridSpan w:val="3"/>
            <w:tcBorders>
              <w:top w:val="single" w:sz="12" w:space="0" w:color="auto"/>
              <w:bottom w:val="single" w:sz="6" w:space="0" w:color="auto"/>
            </w:tcBorders>
            <w:shd w:val="clear" w:color="auto" w:fill="auto"/>
            <w:hideMark/>
          </w:tcPr>
          <w:p w14:paraId="5F6C2CF3" w14:textId="77777777" w:rsidR="00C655DB" w:rsidRPr="00EF55D7" w:rsidRDefault="00C655DB" w:rsidP="00D724CC">
            <w:pPr>
              <w:pStyle w:val="TableHeading"/>
            </w:pPr>
            <w:r w:rsidRPr="00EF55D7">
              <w:t>Commencement information</w:t>
            </w:r>
          </w:p>
        </w:tc>
      </w:tr>
      <w:tr w:rsidR="00C655DB" w:rsidRPr="00EF55D7" w14:paraId="57AEB599" w14:textId="77777777" w:rsidTr="00D724CC">
        <w:trPr>
          <w:tblHeader/>
        </w:trPr>
        <w:tc>
          <w:tcPr>
            <w:tcW w:w="2127" w:type="dxa"/>
            <w:tcBorders>
              <w:top w:val="single" w:sz="6" w:space="0" w:color="auto"/>
              <w:bottom w:val="single" w:sz="6" w:space="0" w:color="auto"/>
            </w:tcBorders>
            <w:shd w:val="clear" w:color="auto" w:fill="auto"/>
            <w:hideMark/>
          </w:tcPr>
          <w:p w14:paraId="696545F7" w14:textId="77777777" w:rsidR="00C655DB" w:rsidRPr="00EF55D7" w:rsidRDefault="00C655DB" w:rsidP="00D724CC">
            <w:pPr>
              <w:pStyle w:val="TableHeading"/>
            </w:pPr>
            <w:r w:rsidRPr="00EF55D7">
              <w:t>Column 1</w:t>
            </w:r>
          </w:p>
        </w:tc>
        <w:tc>
          <w:tcPr>
            <w:tcW w:w="4394" w:type="dxa"/>
            <w:tcBorders>
              <w:top w:val="single" w:sz="6" w:space="0" w:color="auto"/>
              <w:bottom w:val="single" w:sz="6" w:space="0" w:color="auto"/>
            </w:tcBorders>
            <w:shd w:val="clear" w:color="auto" w:fill="auto"/>
            <w:hideMark/>
          </w:tcPr>
          <w:p w14:paraId="6D39F576" w14:textId="77777777" w:rsidR="00C655DB" w:rsidRPr="00EF55D7" w:rsidRDefault="00C655DB" w:rsidP="00D724CC">
            <w:pPr>
              <w:pStyle w:val="TableHeading"/>
            </w:pPr>
            <w:r w:rsidRPr="00EF55D7">
              <w:t>Column 2</w:t>
            </w:r>
          </w:p>
        </w:tc>
        <w:tc>
          <w:tcPr>
            <w:tcW w:w="1843" w:type="dxa"/>
            <w:tcBorders>
              <w:top w:val="single" w:sz="6" w:space="0" w:color="auto"/>
              <w:bottom w:val="single" w:sz="6" w:space="0" w:color="auto"/>
            </w:tcBorders>
            <w:shd w:val="clear" w:color="auto" w:fill="auto"/>
            <w:hideMark/>
          </w:tcPr>
          <w:p w14:paraId="638A9CD0" w14:textId="77777777" w:rsidR="00C655DB" w:rsidRPr="00EF55D7" w:rsidRDefault="00C655DB" w:rsidP="00D724CC">
            <w:pPr>
              <w:pStyle w:val="TableHeading"/>
            </w:pPr>
            <w:r w:rsidRPr="00EF55D7">
              <w:t>Column 3</w:t>
            </w:r>
          </w:p>
        </w:tc>
      </w:tr>
      <w:tr w:rsidR="00C655DB" w:rsidRPr="00EF55D7" w14:paraId="7AE2B173" w14:textId="77777777" w:rsidTr="00D724CC">
        <w:trPr>
          <w:tblHeader/>
        </w:trPr>
        <w:tc>
          <w:tcPr>
            <w:tcW w:w="2127" w:type="dxa"/>
            <w:tcBorders>
              <w:top w:val="single" w:sz="6" w:space="0" w:color="auto"/>
              <w:bottom w:val="single" w:sz="12" w:space="0" w:color="auto"/>
            </w:tcBorders>
            <w:shd w:val="clear" w:color="auto" w:fill="auto"/>
            <w:hideMark/>
          </w:tcPr>
          <w:p w14:paraId="647986D8" w14:textId="77777777" w:rsidR="00C655DB" w:rsidRPr="00EF55D7" w:rsidRDefault="00C655DB" w:rsidP="00D724CC">
            <w:pPr>
              <w:pStyle w:val="TableHeading"/>
            </w:pPr>
            <w:r w:rsidRPr="00EF55D7">
              <w:t>Provisions</w:t>
            </w:r>
          </w:p>
        </w:tc>
        <w:tc>
          <w:tcPr>
            <w:tcW w:w="4394" w:type="dxa"/>
            <w:tcBorders>
              <w:top w:val="single" w:sz="6" w:space="0" w:color="auto"/>
              <w:bottom w:val="single" w:sz="12" w:space="0" w:color="auto"/>
            </w:tcBorders>
            <w:shd w:val="clear" w:color="auto" w:fill="auto"/>
            <w:hideMark/>
          </w:tcPr>
          <w:p w14:paraId="25370BA0" w14:textId="77777777" w:rsidR="00C655DB" w:rsidRPr="00EF55D7" w:rsidRDefault="00C655DB" w:rsidP="00D724CC">
            <w:pPr>
              <w:pStyle w:val="TableHeading"/>
            </w:pPr>
            <w:r w:rsidRPr="00EF55D7">
              <w:t>Commencement</w:t>
            </w:r>
          </w:p>
        </w:tc>
        <w:tc>
          <w:tcPr>
            <w:tcW w:w="1843" w:type="dxa"/>
            <w:tcBorders>
              <w:top w:val="single" w:sz="6" w:space="0" w:color="auto"/>
              <w:bottom w:val="single" w:sz="12" w:space="0" w:color="auto"/>
            </w:tcBorders>
            <w:shd w:val="clear" w:color="auto" w:fill="auto"/>
            <w:hideMark/>
          </w:tcPr>
          <w:p w14:paraId="4BC5B5F7" w14:textId="77777777" w:rsidR="00C655DB" w:rsidRPr="00EF55D7" w:rsidRDefault="00C655DB" w:rsidP="00D724CC">
            <w:pPr>
              <w:pStyle w:val="TableHeading"/>
            </w:pPr>
            <w:r w:rsidRPr="00EF55D7">
              <w:t>Date/Details</w:t>
            </w:r>
          </w:p>
        </w:tc>
      </w:tr>
      <w:tr w:rsidR="00C655DB" w:rsidRPr="00EF55D7" w14:paraId="4F4556A9" w14:textId="77777777" w:rsidTr="00D724CC">
        <w:tc>
          <w:tcPr>
            <w:tcW w:w="2127" w:type="dxa"/>
            <w:tcBorders>
              <w:top w:val="single" w:sz="12" w:space="0" w:color="auto"/>
              <w:bottom w:val="single" w:sz="12" w:space="0" w:color="auto"/>
            </w:tcBorders>
            <w:shd w:val="clear" w:color="auto" w:fill="auto"/>
            <w:hideMark/>
          </w:tcPr>
          <w:p w14:paraId="65BE781E" w14:textId="77777777" w:rsidR="00C655DB" w:rsidRPr="00EF55D7" w:rsidRDefault="00C655DB" w:rsidP="00D724CC">
            <w:pPr>
              <w:pStyle w:val="Tabletext"/>
            </w:pPr>
            <w:r w:rsidRPr="00EF55D7">
              <w:t>1.  The whole of this Ordinance</w:t>
            </w:r>
          </w:p>
        </w:tc>
        <w:tc>
          <w:tcPr>
            <w:tcW w:w="4394" w:type="dxa"/>
            <w:tcBorders>
              <w:top w:val="single" w:sz="12" w:space="0" w:color="auto"/>
              <w:bottom w:val="single" w:sz="12" w:space="0" w:color="auto"/>
            </w:tcBorders>
            <w:shd w:val="clear" w:color="auto" w:fill="auto"/>
            <w:hideMark/>
          </w:tcPr>
          <w:p w14:paraId="5713141A" w14:textId="77777777" w:rsidR="00C655DB" w:rsidRPr="00EF55D7" w:rsidRDefault="00C655DB" w:rsidP="00D724CC">
            <w:pPr>
              <w:pStyle w:val="Tabletext"/>
            </w:pPr>
            <w:r w:rsidRPr="00EF55D7">
              <w:t>1 April 2022.</w:t>
            </w:r>
          </w:p>
        </w:tc>
        <w:tc>
          <w:tcPr>
            <w:tcW w:w="1843" w:type="dxa"/>
            <w:tcBorders>
              <w:top w:val="single" w:sz="12" w:space="0" w:color="auto"/>
              <w:bottom w:val="single" w:sz="12" w:space="0" w:color="auto"/>
            </w:tcBorders>
            <w:shd w:val="clear" w:color="auto" w:fill="auto"/>
          </w:tcPr>
          <w:p w14:paraId="11F7174B" w14:textId="77777777" w:rsidR="00C655DB" w:rsidRPr="00EF55D7" w:rsidRDefault="00591618" w:rsidP="00D724CC">
            <w:pPr>
              <w:pStyle w:val="Tabletext"/>
            </w:pPr>
            <w:r>
              <w:t>1 April 2022</w:t>
            </w:r>
          </w:p>
        </w:tc>
      </w:tr>
    </w:tbl>
    <w:p w14:paraId="321A7700" w14:textId="77777777" w:rsidR="00C655DB" w:rsidRPr="00EF55D7" w:rsidRDefault="00C655DB" w:rsidP="00C655DB">
      <w:pPr>
        <w:pStyle w:val="notetext"/>
      </w:pPr>
      <w:r w:rsidRPr="00EF55D7">
        <w:rPr>
          <w:snapToGrid w:val="0"/>
          <w:lang w:eastAsia="en-US"/>
        </w:rPr>
        <w:t>Note:</w:t>
      </w:r>
      <w:r w:rsidRPr="00EF55D7">
        <w:rPr>
          <w:snapToGrid w:val="0"/>
          <w:lang w:eastAsia="en-US"/>
        </w:rPr>
        <w:tab/>
        <w:t>This table relates only to the provisions of this Ordinance</w:t>
      </w:r>
      <w:r w:rsidRPr="00EF55D7">
        <w:t xml:space="preserve"> </w:t>
      </w:r>
      <w:r w:rsidRPr="00EF55D7">
        <w:rPr>
          <w:snapToGrid w:val="0"/>
          <w:lang w:eastAsia="en-US"/>
        </w:rPr>
        <w:t>as originally made. It will not be amended to deal with any later amendments of this Ordinance.</w:t>
      </w:r>
    </w:p>
    <w:p w14:paraId="3C53FA2A" w14:textId="77777777" w:rsidR="00C655DB" w:rsidRPr="00EF55D7" w:rsidRDefault="00C655DB" w:rsidP="00C655DB">
      <w:pPr>
        <w:pStyle w:val="subsection"/>
      </w:pPr>
      <w:r w:rsidRPr="00EF55D7">
        <w:tab/>
        <w:t>(2)</w:t>
      </w:r>
      <w:r w:rsidRPr="00EF55D7">
        <w:tab/>
        <w:t>Any information in column 3 of the table is not part of this Ordinance. Information may be inserted in this column, or information in it may be edited, in any published version of this Ordinance.</w:t>
      </w:r>
    </w:p>
    <w:p w14:paraId="7CB0FBD0" w14:textId="77777777" w:rsidR="00C655DB" w:rsidRPr="00EF55D7" w:rsidRDefault="00C655DB" w:rsidP="00C655DB">
      <w:pPr>
        <w:pStyle w:val="ActHead5"/>
      </w:pPr>
      <w:bookmarkStart w:id="5" w:name="_Toc96338939"/>
      <w:r w:rsidRPr="00560775">
        <w:rPr>
          <w:rStyle w:val="CharSectno"/>
        </w:rPr>
        <w:t>3</w:t>
      </w:r>
      <w:r w:rsidRPr="00EF55D7">
        <w:t xml:space="preserve">  Authority</w:t>
      </w:r>
      <w:bookmarkEnd w:id="5"/>
    </w:p>
    <w:p w14:paraId="2CB9639C" w14:textId="77777777" w:rsidR="00C655DB" w:rsidRPr="00EF55D7" w:rsidRDefault="00C655DB" w:rsidP="00C655DB">
      <w:pPr>
        <w:pStyle w:val="subsection"/>
      </w:pPr>
      <w:r w:rsidRPr="00EF55D7">
        <w:tab/>
      </w:r>
      <w:r w:rsidRPr="00EF55D7">
        <w:tab/>
        <w:t xml:space="preserve">This Ordinance is made under the </w:t>
      </w:r>
      <w:r w:rsidRPr="00EF55D7">
        <w:rPr>
          <w:i/>
        </w:rPr>
        <w:t>Seat of Government (Administration) Act 1910</w:t>
      </w:r>
      <w:r w:rsidRPr="00EF55D7">
        <w:t>.</w:t>
      </w:r>
    </w:p>
    <w:p w14:paraId="5F2F13B0" w14:textId="77777777" w:rsidR="00C655DB" w:rsidRPr="00EF55D7" w:rsidRDefault="00C655DB" w:rsidP="00C655DB">
      <w:pPr>
        <w:pStyle w:val="ActHead5"/>
      </w:pPr>
      <w:bookmarkStart w:id="6" w:name="_Toc96338940"/>
      <w:r w:rsidRPr="00560775">
        <w:rPr>
          <w:rStyle w:val="CharSectno"/>
        </w:rPr>
        <w:t>4</w:t>
      </w:r>
      <w:r w:rsidRPr="00EF55D7">
        <w:t xml:space="preserve">  Simplified outline of this Ordinance</w:t>
      </w:r>
      <w:bookmarkEnd w:id="6"/>
    </w:p>
    <w:p w14:paraId="2C1333BC" w14:textId="77777777" w:rsidR="00C655DB" w:rsidRPr="00EF55D7" w:rsidRDefault="00C655DB" w:rsidP="00C655DB">
      <w:pPr>
        <w:pStyle w:val="SOText"/>
      </w:pPr>
      <w:r w:rsidRPr="00EF55D7">
        <w:t>National Land is land within the Australian Capital Territory that the Commonwealth continues to manage following the establishment of self</w:t>
      </w:r>
      <w:r w:rsidR="00EF55D7">
        <w:noBreakHyphen/>
      </w:r>
      <w:r w:rsidRPr="00EF55D7">
        <w:t>government in the Territory.</w:t>
      </w:r>
    </w:p>
    <w:p w14:paraId="77B4833E" w14:textId="77777777" w:rsidR="00C655DB" w:rsidRPr="00EF55D7" w:rsidRDefault="00C655DB" w:rsidP="00C655DB">
      <w:pPr>
        <w:pStyle w:val="SOText"/>
      </w:pPr>
      <w:r w:rsidRPr="00EF55D7">
        <w:t>This Ordinance provides for the management of National Land that is open to the public (such as parks and roads), as well as other National Land that has not been leased.</w:t>
      </w:r>
    </w:p>
    <w:p w14:paraId="631BDA75" w14:textId="77777777" w:rsidR="00C655DB" w:rsidRPr="00EF55D7" w:rsidRDefault="00C655DB" w:rsidP="00C655DB">
      <w:pPr>
        <w:pStyle w:val="SOText"/>
      </w:pPr>
      <w:r w:rsidRPr="00EF55D7">
        <w:t>Some provisions apply to all unleased National Land. Other provisions only apply to unleased National Land that is open to the public.</w:t>
      </w:r>
    </w:p>
    <w:p w14:paraId="3E989AF0" w14:textId="77777777" w:rsidR="00C655DB" w:rsidRPr="00EF55D7" w:rsidRDefault="00C655DB" w:rsidP="00C655DB">
      <w:pPr>
        <w:pStyle w:val="SOText"/>
      </w:pPr>
      <w:r w:rsidRPr="00EF55D7">
        <w:t xml:space="preserve">The Ordinance covers the making, alteration and closure (both temporary and permanent) of public roads on National Land. It also covers doing things </w:t>
      </w:r>
      <w:r w:rsidRPr="00EF55D7">
        <w:lastRenderedPageBreak/>
        <w:t>necessary for the protection of unleased National Land, such as drainage work, damage repair and tree management.</w:t>
      </w:r>
    </w:p>
    <w:p w14:paraId="7F7CBA42" w14:textId="77777777" w:rsidR="00C655DB" w:rsidRPr="00EF55D7" w:rsidRDefault="00C655DB" w:rsidP="00C655DB">
      <w:pPr>
        <w:pStyle w:val="SOText"/>
      </w:pPr>
      <w:r w:rsidRPr="00EF55D7">
        <w:t>The Ordinance provides a system for granting permits to use public unleased National Land for activities like functions and events, as well as for placing signs and other objects on or adjacent to public National Land. The permit provisions also apply to lake areas.</w:t>
      </w:r>
    </w:p>
    <w:p w14:paraId="6F026458" w14:textId="77777777" w:rsidR="00C655DB" w:rsidRPr="00EF55D7" w:rsidRDefault="00C655DB" w:rsidP="00C655DB">
      <w:pPr>
        <w:pStyle w:val="SOText"/>
      </w:pPr>
      <w:r w:rsidRPr="00EF55D7">
        <w:t>The Ordinance provides for the grant of licences to occupy or use unleased National Land.</w:t>
      </w:r>
      <w:r w:rsidR="00D724CC" w:rsidRPr="00EF55D7">
        <w:t xml:space="preserve"> The licensing provisions also apply to lake areas.</w:t>
      </w:r>
    </w:p>
    <w:p w14:paraId="49D0733D" w14:textId="77777777" w:rsidR="00C655DB" w:rsidRPr="00EF55D7" w:rsidRDefault="00C655DB" w:rsidP="00C655DB">
      <w:pPr>
        <w:pStyle w:val="SOText"/>
      </w:pPr>
      <w:r w:rsidRPr="00EF55D7">
        <w:t>The Ordinance also sets out certain offences in relation to things happening on unleased National Land.</w:t>
      </w:r>
    </w:p>
    <w:p w14:paraId="5CE1BAF5" w14:textId="77777777" w:rsidR="00C655DB" w:rsidRPr="00EF55D7" w:rsidRDefault="00C655DB" w:rsidP="00C655DB">
      <w:pPr>
        <w:pStyle w:val="ActHead5"/>
      </w:pPr>
      <w:bookmarkStart w:id="7" w:name="_Toc96338941"/>
      <w:r w:rsidRPr="00560775">
        <w:rPr>
          <w:rStyle w:val="CharSectno"/>
        </w:rPr>
        <w:t>5</w:t>
      </w:r>
      <w:r w:rsidRPr="00EF55D7">
        <w:t xml:space="preserve">  Definitions</w:t>
      </w:r>
      <w:bookmarkEnd w:id="7"/>
    </w:p>
    <w:p w14:paraId="5ACE3400" w14:textId="77777777" w:rsidR="00C655DB" w:rsidRPr="00EF55D7" w:rsidRDefault="00C655DB" w:rsidP="00C655DB">
      <w:pPr>
        <w:pStyle w:val="subsection"/>
      </w:pPr>
      <w:r w:rsidRPr="00EF55D7">
        <w:tab/>
      </w:r>
      <w:r w:rsidRPr="00EF55D7">
        <w:tab/>
        <w:t>In this Ordinance:</w:t>
      </w:r>
    </w:p>
    <w:p w14:paraId="33ADCC87" w14:textId="77777777" w:rsidR="00C655DB" w:rsidRPr="00EF55D7" w:rsidRDefault="00C655DB" w:rsidP="00C655DB">
      <w:pPr>
        <w:pStyle w:val="Definition"/>
      </w:pPr>
      <w:r w:rsidRPr="00EF55D7">
        <w:rPr>
          <w:b/>
          <w:i/>
        </w:rPr>
        <w:t>Designated Area</w:t>
      </w:r>
      <w:r w:rsidRPr="00EF55D7">
        <w:t xml:space="preserve"> has the same meaning as in the Planning and Land Management Act.</w:t>
      </w:r>
    </w:p>
    <w:p w14:paraId="2D8C196E" w14:textId="77777777" w:rsidR="00C655DB" w:rsidRPr="00EF55D7" w:rsidRDefault="00C655DB" w:rsidP="00C655DB">
      <w:pPr>
        <w:pStyle w:val="Definition"/>
      </w:pPr>
      <w:r w:rsidRPr="00EF55D7">
        <w:rPr>
          <w:b/>
          <w:i/>
        </w:rPr>
        <w:t>drainage direction</w:t>
      </w:r>
      <w:r w:rsidRPr="00EF55D7">
        <w:rPr>
          <w:i/>
        </w:rPr>
        <w:t>:</w:t>
      </w:r>
      <w:r w:rsidRPr="00EF55D7">
        <w:t xml:space="preserve"> see section 22.</w:t>
      </w:r>
    </w:p>
    <w:p w14:paraId="72B86840" w14:textId="77777777" w:rsidR="00C655DB" w:rsidRPr="00EF55D7" w:rsidRDefault="00C655DB" w:rsidP="00C655DB">
      <w:pPr>
        <w:pStyle w:val="Definition"/>
      </w:pPr>
      <w:r w:rsidRPr="00EF55D7">
        <w:rPr>
          <w:b/>
          <w:i/>
        </w:rPr>
        <w:t>emergency closure order</w:t>
      </w:r>
      <w:r w:rsidRPr="00EF55D7">
        <w:t>: see section 42.</w:t>
      </w:r>
    </w:p>
    <w:p w14:paraId="2784508B" w14:textId="77777777" w:rsidR="00C655DB" w:rsidRPr="00EF55D7" w:rsidRDefault="00C655DB" w:rsidP="00C655DB">
      <w:pPr>
        <w:pStyle w:val="Definition"/>
      </w:pPr>
      <w:r w:rsidRPr="00EF55D7">
        <w:rPr>
          <w:b/>
          <w:i/>
        </w:rPr>
        <w:t>lake area</w:t>
      </w:r>
      <w:r w:rsidRPr="00EF55D7">
        <w:t xml:space="preserve"> has the same meaning as in the </w:t>
      </w:r>
      <w:r w:rsidRPr="00EF55D7">
        <w:rPr>
          <w:i/>
        </w:rPr>
        <w:t>Australian Capital Territory National Land (Lakes) Ordinance 2022</w:t>
      </w:r>
      <w:r w:rsidRPr="00EF55D7">
        <w:t>.</w:t>
      </w:r>
    </w:p>
    <w:p w14:paraId="1A12B08D" w14:textId="77777777" w:rsidR="00C655DB" w:rsidRPr="00EF55D7" w:rsidRDefault="00C655DB" w:rsidP="00C655DB">
      <w:pPr>
        <w:pStyle w:val="Definition"/>
      </w:pPr>
      <w:r w:rsidRPr="00EF55D7">
        <w:rPr>
          <w:b/>
          <w:i/>
        </w:rPr>
        <w:t>lessee</w:t>
      </w:r>
      <w:r w:rsidRPr="00EF55D7">
        <w:t>, in relation to land, means a lessee of the land from the Commonwealth.</w:t>
      </w:r>
    </w:p>
    <w:p w14:paraId="5A0BD2B5" w14:textId="77777777" w:rsidR="00C655DB" w:rsidRPr="00EF55D7" w:rsidRDefault="00C655DB" w:rsidP="00C655DB">
      <w:pPr>
        <w:pStyle w:val="notetext"/>
      </w:pPr>
      <w:r w:rsidRPr="00EF55D7">
        <w:t>Note:</w:t>
      </w:r>
      <w:r w:rsidRPr="00EF55D7">
        <w:tab/>
        <w:t>The land could be either National Land or Territory Land.</w:t>
      </w:r>
    </w:p>
    <w:p w14:paraId="129F6085" w14:textId="77777777" w:rsidR="00C655DB" w:rsidRPr="00EF55D7" w:rsidRDefault="00C655DB" w:rsidP="00C655DB">
      <w:pPr>
        <w:pStyle w:val="Definition"/>
      </w:pPr>
      <w:r w:rsidRPr="00EF55D7">
        <w:rPr>
          <w:b/>
          <w:i/>
        </w:rPr>
        <w:t xml:space="preserve">licence </w:t>
      </w:r>
      <w:r w:rsidRPr="00EF55D7">
        <w:t>means a licence granted, or continued in force, under this Ordinance.</w:t>
      </w:r>
    </w:p>
    <w:p w14:paraId="07467DF9" w14:textId="77777777" w:rsidR="00C655DB" w:rsidRPr="00EF55D7" w:rsidRDefault="00C655DB" w:rsidP="00C655DB">
      <w:pPr>
        <w:pStyle w:val="notetext"/>
      </w:pPr>
      <w:r w:rsidRPr="00EF55D7">
        <w:t>Note:</w:t>
      </w:r>
      <w:r w:rsidRPr="00EF55D7">
        <w:tab/>
        <w:t>This Ordinance applies to licences of National Land in force immediately before the commencement of this Ordinance: see section 80.</w:t>
      </w:r>
    </w:p>
    <w:p w14:paraId="365B8104" w14:textId="77777777" w:rsidR="00C655DB" w:rsidRPr="00EF55D7" w:rsidRDefault="00C655DB" w:rsidP="00C655DB">
      <w:pPr>
        <w:pStyle w:val="Definition"/>
      </w:pPr>
      <w:r w:rsidRPr="00EF55D7">
        <w:rPr>
          <w:b/>
          <w:i/>
        </w:rPr>
        <w:t>licensee</w:t>
      </w:r>
      <w:r w:rsidRPr="00EF55D7">
        <w:t xml:space="preserve"> means a person to whom a licence has been granted.</w:t>
      </w:r>
    </w:p>
    <w:p w14:paraId="6F713BD6" w14:textId="77777777" w:rsidR="00C655DB" w:rsidRPr="00EF55D7" w:rsidRDefault="00C655DB" w:rsidP="00C655DB">
      <w:pPr>
        <w:pStyle w:val="Definition"/>
      </w:pPr>
      <w:r w:rsidRPr="00EF55D7">
        <w:rPr>
          <w:b/>
          <w:i/>
        </w:rPr>
        <w:t>management</w:t>
      </w:r>
      <w:r w:rsidRPr="00EF55D7">
        <w:t>, in relation to land, includes care, control and maintenance.</w:t>
      </w:r>
    </w:p>
    <w:p w14:paraId="66116239" w14:textId="77777777" w:rsidR="00C655DB" w:rsidRPr="00EF55D7" w:rsidRDefault="00C655DB" w:rsidP="00C655DB">
      <w:pPr>
        <w:pStyle w:val="Definition"/>
      </w:pPr>
      <w:r w:rsidRPr="00EF55D7">
        <w:rPr>
          <w:b/>
          <w:i/>
        </w:rPr>
        <w:t>Minister</w:t>
      </w:r>
      <w:r w:rsidRPr="00EF55D7">
        <w:t xml:space="preserve"> means:</w:t>
      </w:r>
    </w:p>
    <w:p w14:paraId="43F20AAF" w14:textId="77777777" w:rsidR="00C655DB" w:rsidRPr="00EF55D7" w:rsidRDefault="00C655DB" w:rsidP="00C655DB">
      <w:pPr>
        <w:pStyle w:val="paragraph"/>
      </w:pPr>
      <w:r w:rsidRPr="00EF55D7">
        <w:tab/>
        <w:t>(a)</w:t>
      </w:r>
      <w:r w:rsidRPr="00EF55D7">
        <w:tab/>
        <w:t>in relation to an area of National Land designated, in writing, under paragraph 6(1)(g) of the Planning and Land Management Act as land required for the special purposes of Canberra as the National Capital—the Minister administering Part II of the Planning and Land Management Act; or</w:t>
      </w:r>
    </w:p>
    <w:p w14:paraId="3790BD95" w14:textId="77777777" w:rsidR="00C655DB" w:rsidRPr="00EF55D7" w:rsidRDefault="00C655DB" w:rsidP="00C655DB">
      <w:pPr>
        <w:pStyle w:val="paragraph"/>
      </w:pPr>
      <w:r w:rsidRPr="00EF55D7">
        <w:tab/>
        <w:t>(b)</w:t>
      </w:r>
      <w:r w:rsidRPr="00EF55D7">
        <w:tab/>
        <w:t>in relation to any other area of National Land—the Minister administering section 27 of the Planning and Land Management Act in so far as it relates to the declaration of land as National Land where the land is required for Commonwealth purposes other than for the special purposes of Canberra as the National Capital</w:t>
      </w:r>
      <w:r w:rsidRPr="00EF55D7">
        <w:rPr>
          <w:i/>
        </w:rPr>
        <w:t>.</w:t>
      </w:r>
    </w:p>
    <w:p w14:paraId="46C5C715" w14:textId="77777777" w:rsidR="00C655DB" w:rsidRPr="00EF55D7" w:rsidRDefault="00C655DB" w:rsidP="00C655DB">
      <w:pPr>
        <w:pStyle w:val="Definition"/>
      </w:pPr>
      <w:r w:rsidRPr="00EF55D7">
        <w:rPr>
          <w:b/>
          <w:i/>
        </w:rPr>
        <w:t>National Capital Plan</w:t>
      </w:r>
      <w:r w:rsidRPr="00EF55D7">
        <w:t xml:space="preserve"> means the plan prepared by the NCA under Part III of the Planning and Land Management Act.</w:t>
      </w:r>
    </w:p>
    <w:p w14:paraId="2C73552F" w14:textId="77777777" w:rsidR="00C655DB" w:rsidRPr="00EF55D7" w:rsidRDefault="00C655DB" w:rsidP="00C655DB">
      <w:pPr>
        <w:pStyle w:val="Definition"/>
      </w:pPr>
      <w:r w:rsidRPr="00EF55D7">
        <w:rPr>
          <w:b/>
          <w:i/>
        </w:rPr>
        <w:t>National Land</w:t>
      </w:r>
      <w:r w:rsidRPr="00EF55D7">
        <w:t xml:space="preserve"> has the same meaning as in the Planning and Land Management Act.</w:t>
      </w:r>
    </w:p>
    <w:p w14:paraId="5F97BCC5" w14:textId="77777777" w:rsidR="00C655DB" w:rsidRPr="00EF55D7" w:rsidRDefault="00C655DB" w:rsidP="00C655DB">
      <w:pPr>
        <w:pStyle w:val="Definition"/>
      </w:pPr>
      <w:r w:rsidRPr="00EF55D7">
        <w:rPr>
          <w:b/>
          <w:i/>
        </w:rPr>
        <w:t>NCA</w:t>
      </w:r>
      <w:r w:rsidRPr="00EF55D7">
        <w:rPr>
          <w:i/>
        </w:rPr>
        <w:t xml:space="preserve"> </w:t>
      </w:r>
      <w:r w:rsidRPr="00EF55D7">
        <w:t>means the National Capital Authority.</w:t>
      </w:r>
    </w:p>
    <w:p w14:paraId="5B31C375" w14:textId="77777777" w:rsidR="00C655DB" w:rsidRPr="00EF55D7" w:rsidRDefault="00C655DB" w:rsidP="00C655DB">
      <w:pPr>
        <w:pStyle w:val="notetext"/>
      </w:pPr>
      <w:r w:rsidRPr="00EF55D7">
        <w:t>Note:</w:t>
      </w:r>
      <w:r w:rsidRPr="00EF55D7">
        <w:tab/>
        <w:t>The National Capital Authority is established under the Planning and Land Management Act.</w:t>
      </w:r>
    </w:p>
    <w:p w14:paraId="1F243CF1" w14:textId="77777777" w:rsidR="00C655DB" w:rsidRPr="00EF55D7" w:rsidRDefault="00C655DB" w:rsidP="00C655DB">
      <w:pPr>
        <w:pStyle w:val="Definition"/>
      </w:pPr>
      <w:bookmarkStart w:id="8" w:name="_Hlk80690814"/>
      <w:r w:rsidRPr="00EF55D7">
        <w:rPr>
          <w:b/>
          <w:i/>
        </w:rPr>
        <w:t>NCA chief executive</w:t>
      </w:r>
      <w:r w:rsidRPr="00EF55D7">
        <w:t xml:space="preserve"> means the Chief Executive of the NCA.</w:t>
      </w:r>
    </w:p>
    <w:bookmarkEnd w:id="8"/>
    <w:p w14:paraId="4C42B06F" w14:textId="77777777" w:rsidR="00C655DB" w:rsidRPr="00EF55D7" w:rsidRDefault="00C655DB" w:rsidP="00C655DB">
      <w:pPr>
        <w:pStyle w:val="Definition"/>
      </w:pPr>
      <w:r w:rsidRPr="00EF55D7">
        <w:rPr>
          <w:b/>
          <w:i/>
        </w:rPr>
        <w:t>object</w:t>
      </w:r>
      <w:r w:rsidRPr="00EF55D7">
        <w:t xml:space="preserve"> includes any substance, material or thing.</w:t>
      </w:r>
    </w:p>
    <w:p w14:paraId="357765B8" w14:textId="77777777" w:rsidR="00C655DB" w:rsidRPr="00EF55D7" w:rsidRDefault="00C655DB" w:rsidP="00C655DB">
      <w:pPr>
        <w:pStyle w:val="Definition"/>
      </w:pPr>
      <w:r w:rsidRPr="00EF55D7">
        <w:rPr>
          <w:b/>
          <w:i/>
        </w:rPr>
        <w:t>object removal direction</w:t>
      </w:r>
      <w:r w:rsidRPr="00EF55D7">
        <w:t>: see section 36.</w:t>
      </w:r>
    </w:p>
    <w:p w14:paraId="4086240D" w14:textId="77777777" w:rsidR="00C655DB" w:rsidRPr="00EF55D7" w:rsidRDefault="00C655DB" w:rsidP="00C655DB">
      <w:pPr>
        <w:pStyle w:val="Definition"/>
      </w:pPr>
      <w:r w:rsidRPr="00EF55D7">
        <w:rPr>
          <w:b/>
          <w:i/>
        </w:rPr>
        <w:t>occupier</w:t>
      </w:r>
      <w:r w:rsidRPr="00EF55D7">
        <w:t>, in relation to land, includes:</w:t>
      </w:r>
    </w:p>
    <w:p w14:paraId="7521E940" w14:textId="77777777" w:rsidR="00C655DB" w:rsidRPr="00EF55D7" w:rsidRDefault="00C655DB" w:rsidP="00C655DB">
      <w:pPr>
        <w:pStyle w:val="paragraph"/>
      </w:pPr>
      <w:r w:rsidRPr="00EF55D7">
        <w:tab/>
        <w:t>(a)</w:t>
      </w:r>
      <w:r w:rsidRPr="00EF55D7">
        <w:tab/>
        <w:t>a person reasonably believed to be an occupier of the land; and</w:t>
      </w:r>
    </w:p>
    <w:p w14:paraId="30FE36FC" w14:textId="77777777" w:rsidR="00C655DB" w:rsidRPr="00EF55D7" w:rsidRDefault="00C655DB" w:rsidP="00C655DB">
      <w:pPr>
        <w:pStyle w:val="paragraph"/>
      </w:pPr>
      <w:r w:rsidRPr="00EF55D7">
        <w:tab/>
        <w:t>(b)</w:t>
      </w:r>
      <w:r w:rsidRPr="00EF55D7">
        <w:tab/>
        <w:t>a person apparently in charge of the land.</w:t>
      </w:r>
    </w:p>
    <w:p w14:paraId="23902968" w14:textId="77777777" w:rsidR="00C655DB" w:rsidRPr="00EF55D7" w:rsidRDefault="00C655DB" w:rsidP="00C655DB">
      <w:pPr>
        <w:pStyle w:val="Definition"/>
      </w:pPr>
      <w:r w:rsidRPr="00EF55D7">
        <w:rPr>
          <w:b/>
          <w:i/>
        </w:rPr>
        <w:t>permit</w:t>
      </w:r>
      <w:r w:rsidRPr="00EF55D7">
        <w:t xml:space="preserve"> means a permit under Division 2 of Part 4 to use public National Land for a regulated activity.</w:t>
      </w:r>
    </w:p>
    <w:p w14:paraId="6C9135AC" w14:textId="77777777" w:rsidR="00C655DB" w:rsidRPr="00EF55D7" w:rsidRDefault="00C655DB" w:rsidP="00C655DB">
      <w:pPr>
        <w:pStyle w:val="Definition"/>
      </w:pPr>
      <w:r w:rsidRPr="00EF55D7">
        <w:rPr>
          <w:b/>
          <w:i/>
        </w:rPr>
        <w:t>permitted place</w:t>
      </w:r>
      <w:r w:rsidRPr="00EF55D7">
        <w:t>, in relation to a permit, means the land covered by the permit, or a part of that land.</w:t>
      </w:r>
    </w:p>
    <w:p w14:paraId="19C4FED9" w14:textId="77777777" w:rsidR="00C655DB" w:rsidRPr="00EF55D7" w:rsidRDefault="00C655DB" w:rsidP="00C655DB">
      <w:pPr>
        <w:pStyle w:val="Definition"/>
      </w:pPr>
      <w:r w:rsidRPr="00EF55D7">
        <w:rPr>
          <w:b/>
          <w:i/>
        </w:rPr>
        <w:t>Planning and Land Management Act</w:t>
      </w:r>
      <w:r w:rsidRPr="00EF55D7">
        <w:t xml:space="preserve"> means the </w:t>
      </w:r>
      <w:r w:rsidRPr="00EF55D7">
        <w:rPr>
          <w:i/>
        </w:rPr>
        <w:t>Australian Capital Territory (Planning and Land Management) Act 1988</w:t>
      </w:r>
      <w:r w:rsidRPr="00EF55D7">
        <w:t>.</w:t>
      </w:r>
    </w:p>
    <w:p w14:paraId="35718BF2" w14:textId="77777777" w:rsidR="00C655DB" w:rsidRPr="00EF55D7" w:rsidRDefault="00C655DB" w:rsidP="00C655DB">
      <w:pPr>
        <w:pStyle w:val="Definition"/>
        <w:rPr>
          <w:b/>
          <w:i/>
        </w:rPr>
      </w:pPr>
      <w:r w:rsidRPr="00EF55D7">
        <w:rPr>
          <w:b/>
          <w:i/>
        </w:rPr>
        <w:t>plant pruning direction</w:t>
      </w:r>
      <w:r w:rsidRPr="00EF55D7">
        <w:rPr>
          <w:i/>
        </w:rPr>
        <w:t xml:space="preserve">: </w:t>
      </w:r>
      <w:r w:rsidRPr="00EF55D7">
        <w:t>see section 30.</w:t>
      </w:r>
    </w:p>
    <w:p w14:paraId="601296D5" w14:textId="77777777" w:rsidR="00C655DB" w:rsidRPr="00EF55D7" w:rsidRDefault="00C655DB" w:rsidP="00C655DB">
      <w:pPr>
        <w:pStyle w:val="Definition"/>
        <w:rPr>
          <w:b/>
          <w:i/>
        </w:rPr>
      </w:pPr>
      <w:r w:rsidRPr="00EF55D7">
        <w:rPr>
          <w:b/>
          <w:i/>
        </w:rPr>
        <w:t>plant removal direction</w:t>
      </w:r>
      <w:r w:rsidRPr="00EF55D7">
        <w:t>: see section 33.</w:t>
      </w:r>
    </w:p>
    <w:p w14:paraId="44315400" w14:textId="77777777" w:rsidR="00C655DB" w:rsidRPr="00EF55D7" w:rsidRDefault="00C655DB" w:rsidP="00C655DB">
      <w:pPr>
        <w:pStyle w:val="Definition"/>
      </w:pPr>
      <w:r w:rsidRPr="00EF55D7">
        <w:rPr>
          <w:b/>
          <w:i/>
        </w:rPr>
        <w:t>prescribed fee</w:t>
      </w:r>
      <w:r w:rsidRPr="00EF55D7">
        <w:t xml:space="preserve"> means a fee prescribed by:</w:t>
      </w:r>
    </w:p>
    <w:p w14:paraId="3370700C" w14:textId="77777777" w:rsidR="00C655DB" w:rsidRPr="00EF55D7" w:rsidRDefault="00C655DB" w:rsidP="00C655DB">
      <w:pPr>
        <w:pStyle w:val="paragraph"/>
      </w:pPr>
      <w:r w:rsidRPr="00EF55D7">
        <w:tab/>
        <w:t>(a)</w:t>
      </w:r>
      <w:r w:rsidRPr="00EF55D7">
        <w:tab/>
        <w:t>the rules; or</w:t>
      </w:r>
    </w:p>
    <w:p w14:paraId="7B875359" w14:textId="77777777" w:rsidR="00C655DB" w:rsidRPr="00EF55D7" w:rsidRDefault="00C655DB" w:rsidP="00C655DB">
      <w:pPr>
        <w:pStyle w:val="paragraph"/>
      </w:pPr>
      <w:r w:rsidRPr="00EF55D7">
        <w:tab/>
        <w:t>(b)</w:t>
      </w:r>
      <w:r w:rsidRPr="00EF55D7">
        <w:tab/>
        <w:t>the NCA chief executive under section 72.</w:t>
      </w:r>
    </w:p>
    <w:p w14:paraId="1195791E" w14:textId="77777777" w:rsidR="00C655DB" w:rsidRPr="00EF55D7" w:rsidRDefault="00C655DB" w:rsidP="00C655DB">
      <w:pPr>
        <w:pStyle w:val="Definition"/>
      </w:pPr>
      <w:r w:rsidRPr="00EF55D7">
        <w:rPr>
          <w:b/>
          <w:i/>
        </w:rPr>
        <w:t>public National Land</w:t>
      </w:r>
      <w:r w:rsidRPr="00EF55D7">
        <w:t xml:space="preserve"> means unleased National Land that:</w:t>
      </w:r>
    </w:p>
    <w:p w14:paraId="2E542A13" w14:textId="77777777" w:rsidR="00C655DB" w:rsidRPr="00EF55D7" w:rsidRDefault="00C655DB" w:rsidP="00C655DB">
      <w:pPr>
        <w:pStyle w:val="paragraph"/>
      </w:pPr>
      <w:r w:rsidRPr="00EF55D7">
        <w:tab/>
        <w:t>(a)</w:t>
      </w:r>
      <w:r w:rsidRPr="00EF55D7">
        <w:tab/>
        <w:t>the public is entitled to use; or</w:t>
      </w:r>
    </w:p>
    <w:p w14:paraId="6DDEDAE3" w14:textId="77777777" w:rsidR="00C655DB" w:rsidRPr="00EF55D7" w:rsidRDefault="00C655DB" w:rsidP="00C655DB">
      <w:pPr>
        <w:pStyle w:val="paragraph"/>
      </w:pPr>
      <w:r w:rsidRPr="00EF55D7">
        <w:tab/>
        <w:t>(b)</w:t>
      </w:r>
      <w:r w:rsidRPr="00EF55D7">
        <w:tab/>
        <w:t>is open to, or used by, the public.</w:t>
      </w:r>
    </w:p>
    <w:p w14:paraId="19803B51" w14:textId="77777777" w:rsidR="00C655DB" w:rsidRPr="00EF55D7" w:rsidRDefault="00C655DB" w:rsidP="00C655DB">
      <w:pPr>
        <w:pStyle w:val="Definition"/>
      </w:pPr>
      <w:r w:rsidRPr="00EF55D7">
        <w:rPr>
          <w:b/>
          <w:i/>
        </w:rPr>
        <w:t>public road</w:t>
      </w:r>
      <w:r w:rsidRPr="00EF55D7">
        <w:t>: see section 9.</w:t>
      </w:r>
    </w:p>
    <w:p w14:paraId="677047D9" w14:textId="77777777" w:rsidR="00C655DB" w:rsidRPr="00EF55D7" w:rsidRDefault="00C655DB" w:rsidP="00C655DB">
      <w:pPr>
        <w:pStyle w:val="Definition"/>
      </w:pPr>
      <w:r w:rsidRPr="00EF55D7">
        <w:rPr>
          <w:b/>
          <w:i/>
        </w:rPr>
        <w:t>regulated activity</w:t>
      </w:r>
      <w:r w:rsidRPr="00EF55D7">
        <w:t>: see section 44.</w:t>
      </w:r>
    </w:p>
    <w:p w14:paraId="59813D3A" w14:textId="77777777" w:rsidR="00C655DB" w:rsidRPr="00EF55D7" w:rsidRDefault="00C655DB" w:rsidP="00C655DB">
      <w:pPr>
        <w:pStyle w:val="Definition"/>
      </w:pPr>
      <w:r w:rsidRPr="00EF55D7">
        <w:rPr>
          <w:b/>
          <w:i/>
        </w:rPr>
        <w:t>repair damage direction</w:t>
      </w:r>
      <w:r w:rsidRPr="00EF55D7">
        <w:t>: see section 25.</w:t>
      </w:r>
    </w:p>
    <w:p w14:paraId="4E16BB67" w14:textId="77777777" w:rsidR="00C655DB" w:rsidRPr="00EF55D7" w:rsidRDefault="00C655DB" w:rsidP="00C655DB">
      <w:pPr>
        <w:pStyle w:val="Definition"/>
        <w:rPr>
          <w:b/>
          <w:i/>
        </w:rPr>
      </w:pPr>
      <w:r w:rsidRPr="00EF55D7">
        <w:rPr>
          <w:b/>
          <w:i/>
        </w:rPr>
        <w:t>retrieval notice</w:t>
      </w:r>
      <w:r w:rsidRPr="00EF55D7">
        <w:t>: see section 38.</w:t>
      </w:r>
    </w:p>
    <w:p w14:paraId="59203662" w14:textId="77777777" w:rsidR="00C655DB" w:rsidRPr="00EF55D7" w:rsidRDefault="00C655DB" w:rsidP="00C655DB">
      <w:pPr>
        <w:pStyle w:val="Definition"/>
      </w:pPr>
      <w:r w:rsidRPr="00EF55D7">
        <w:rPr>
          <w:b/>
          <w:i/>
        </w:rPr>
        <w:t>road related area</w:t>
      </w:r>
      <w:r w:rsidRPr="00EF55D7">
        <w:t>: see section 37.</w:t>
      </w:r>
    </w:p>
    <w:p w14:paraId="43D330E2" w14:textId="77777777" w:rsidR="00C655DB" w:rsidRPr="00EF55D7" w:rsidRDefault="00C655DB" w:rsidP="00C655DB">
      <w:pPr>
        <w:pStyle w:val="Definition"/>
      </w:pPr>
      <w:r w:rsidRPr="00EF55D7">
        <w:rPr>
          <w:b/>
          <w:i/>
        </w:rPr>
        <w:t>rules</w:t>
      </w:r>
      <w:r w:rsidRPr="00EF55D7">
        <w:t xml:space="preserve"> means rules made under section 71.</w:t>
      </w:r>
    </w:p>
    <w:p w14:paraId="18071B6E" w14:textId="77777777" w:rsidR="00C655DB" w:rsidRPr="00EF55D7" w:rsidRDefault="00C655DB" w:rsidP="00C655DB">
      <w:pPr>
        <w:pStyle w:val="Definition"/>
      </w:pPr>
      <w:r w:rsidRPr="00EF55D7">
        <w:rPr>
          <w:b/>
          <w:i/>
        </w:rPr>
        <w:t>sign</w:t>
      </w:r>
      <w:r w:rsidRPr="00EF55D7">
        <w:t xml:space="preserve"> includes an advertisement or public notice.</w:t>
      </w:r>
    </w:p>
    <w:p w14:paraId="63B40FD1" w14:textId="77777777" w:rsidR="00C655DB" w:rsidRPr="00EF55D7" w:rsidRDefault="00C655DB" w:rsidP="00C655DB">
      <w:pPr>
        <w:pStyle w:val="Definition"/>
      </w:pPr>
      <w:r w:rsidRPr="00EF55D7">
        <w:rPr>
          <w:b/>
          <w:i/>
        </w:rPr>
        <w:t>Signs General Code</w:t>
      </w:r>
      <w:r w:rsidRPr="00EF55D7">
        <w:t xml:space="preserve"> means the code of that name, forming part of the National Capital Plan, that relates to the placement of signs in Designated Areas.</w:t>
      </w:r>
    </w:p>
    <w:p w14:paraId="0DCFC25C" w14:textId="77777777" w:rsidR="00C655DB" w:rsidRPr="00EF55D7" w:rsidRDefault="00C655DB" w:rsidP="00C655DB">
      <w:pPr>
        <w:pStyle w:val="Definition"/>
      </w:pPr>
      <w:r w:rsidRPr="00EF55D7">
        <w:rPr>
          <w:b/>
          <w:i/>
        </w:rPr>
        <w:t>termination notice</w:t>
      </w:r>
      <w:r w:rsidRPr="00EF55D7">
        <w:t>, in relation to a licence: see section 60.</w:t>
      </w:r>
    </w:p>
    <w:p w14:paraId="765FF971" w14:textId="77777777" w:rsidR="00C655DB" w:rsidRPr="00EF55D7" w:rsidRDefault="00C655DB" w:rsidP="00C655DB">
      <w:pPr>
        <w:pStyle w:val="Definition"/>
      </w:pPr>
      <w:r w:rsidRPr="00EF55D7">
        <w:rPr>
          <w:b/>
          <w:i/>
        </w:rPr>
        <w:t>Territory Act</w:t>
      </w:r>
      <w:r w:rsidRPr="00EF55D7">
        <w:t>: see section 7.</w:t>
      </w:r>
    </w:p>
    <w:p w14:paraId="5AF162D4" w14:textId="77777777" w:rsidR="00C655DB" w:rsidRPr="00EF55D7" w:rsidRDefault="00C655DB" w:rsidP="00C655DB">
      <w:pPr>
        <w:pStyle w:val="Definition"/>
      </w:pPr>
      <w:r w:rsidRPr="00EF55D7">
        <w:rPr>
          <w:b/>
          <w:i/>
        </w:rPr>
        <w:t>Territory Land</w:t>
      </w:r>
      <w:r w:rsidRPr="00EF55D7">
        <w:t xml:space="preserve"> has the same meaning as in the Planning and Land Management Act.</w:t>
      </w:r>
    </w:p>
    <w:p w14:paraId="796945BD" w14:textId="77777777" w:rsidR="00C655DB" w:rsidRPr="00EF55D7" w:rsidRDefault="00C655DB" w:rsidP="00C655DB">
      <w:pPr>
        <w:pStyle w:val="Definition"/>
      </w:pPr>
      <w:r w:rsidRPr="00EF55D7">
        <w:rPr>
          <w:b/>
          <w:i/>
        </w:rPr>
        <w:t>unlawful occupier</w:t>
      </w:r>
      <w:r w:rsidRPr="00EF55D7">
        <w:t>, in relation to unleased National Land: see section 62.</w:t>
      </w:r>
    </w:p>
    <w:p w14:paraId="56A564FC" w14:textId="77777777" w:rsidR="00C655DB" w:rsidRPr="00EF55D7" w:rsidRDefault="00C655DB" w:rsidP="00C655DB">
      <w:pPr>
        <w:pStyle w:val="Definition"/>
      </w:pPr>
      <w:r w:rsidRPr="00EF55D7">
        <w:rPr>
          <w:b/>
          <w:i/>
        </w:rPr>
        <w:t>unleased National Land</w:t>
      </w:r>
      <w:r w:rsidRPr="00EF55D7">
        <w:t xml:space="preserve"> means National Land that is not subject to a lease granted under the </w:t>
      </w:r>
      <w:r w:rsidRPr="00EF55D7">
        <w:rPr>
          <w:i/>
        </w:rPr>
        <w:t>Australian Capital Territory National Land (Leased) Ordinance 2022</w:t>
      </w:r>
      <w:r w:rsidRPr="00EF55D7">
        <w:t>.</w:t>
      </w:r>
    </w:p>
    <w:p w14:paraId="2220052B" w14:textId="77777777" w:rsidR="00C655DB" w:rsidRPr="00EF55D7" w:rsidRDefault="00C655DB" w:rsidP="00C655DB">
      <w:pPr>
        <w:pStyle w:val="Definition"/>
      </w:pPr>
      <w:r w:rsidRPr="00EF55D7">
        <w:rPr>
          <w:b/>
          <w:i/>
        </w:rPr>
        <w:t>works approval</w:t>
      </w:r>
      <w:r w:rsidRPr="00EF55D7">
        <w:t xml:space="preserve"> means an approval issued by the NCA under paragraph 12(1)(b) of the Planning and Land Management Act.</w:t>
      </w:r>
    </w:p>
    <w:p w14:paraId="4173127F" w14:textId="77777777" w:rsidR="00C655DB" w:rsidRPr="00EF55D7" w:rsidRDefault="00C655DB" w:rsidP="00C655DB">
      <w:pPr>
        <w:pStyle w:val="ActHead5"/>
      </w:pPr>
      <w:bookmarkStart w:id="9" w:name="_Toc96338942"/>
      <w:r w:rsidRPr="00560775">
        <w:rPr>
          <w:rStyle w:val="CharSectno"/>
        </w:rPr>
        <w:t>6</w:t>
      </w:r>
      <w:r w:rsidRPr="00EF55D7">
        <w:t xml:space="preserve">  Application and administration of Ordinance</w:t>
      </w:r>
      <w:bookmarkEnd w:id="9"/>
    </w:p>
    <w:p w14:paraId="76995DBD" w14:textId="77777777" w:rsidR="00D724CC" w:rsidRPr="00EF55D7" w:rsidRDefault="00D724CC" w:rsidP="00D724CC">
      <w:pPr>
        <w:pStyle w:val="SubsectionHead"/>
      </w:pPr>
      <w:r w:rsidRPr="00EF55D7">
        <w:t>Ordinance applies to National Land</w:t>
      </w:r>
    </w:p>
    <w:p w14:paraId="74AE0010" w14:textId="77777777" w:rsidR="00D724CC" w:rsidRPr="00EF55D7" w:rsidRDefault="00D724CC" w:rsidP="00D724CC">
      <w:pPr>
        <w:pStyle w:val="subsection"/>
      </w:pPr>
      <w:r w:rsidRPr="00EF55D7">
        <w:tab/>
        <w:t>(1)</w:t>
      </w:r>
      <w:r w:rsidRPr="00EF55D7">
        <w:tab/>
        <w:t>Subject to subsection (2), this Ordinance applies to National Land.</w:t>
      </w:r>
    </w:p>
    <w:p w14:paraId="52454EF0" w14:textId="77777777" w:rsidR="00D724CC" w:rsidRPr="00EF55D7" w:rsidRDefault="00D724CC" w:rsidP="00D724CC">
      <w:pPr>
        <w:pStyle w:val="subsection"/>
      </w:pPr>
      <w:r w:rsidRPr="00EF55D7">
        <w:tab/>
        <w:t>(2)</w:t>
      </w:r>
      <w:r w:rsidRPr="00EF55D7">
        <w:tab/>
        <w:t>The following provisions of this Ordinance, and the other provisions of this Ordinance so far as they relate to those provisions, are the only provisions that apply to National Land that is a lake area:</w:t>
      </w:r>
    </w:p>
    <w:p w14:paraId="47F22108" w14:textId="77777777" w:rsidR="00D724CC" w:rsidRPr="00EF55D7" w:rsidRDefault="00D724CC" w:rsidP="00D724CC">
      <w:pPr>
        <w:pStyle w:val="paragraph"/>
      </w:pPr>
      <w:r w:rsidRPr="00EF55D7">
        <w:tab/>
        <w:t>(a)</w:t>
      </w:r>
      <w:r w:rsidRPr="00EF55D7">
        <w:tab/>
        <w:t>Divisions 1 and 2 of Part 4 (about permits for regulated activities on public National Land);</w:t>
      </w:r>
    </w:p>
    <w:p w14:paraId="2EEA1390" w14:textId="77777777" w:rsidR="00D724CC" w:rsidRPr="00EF55D7" w:rsidRDefault="00D724CC" w:rsidP="00D724CC">
      <w:pPr>
        <w:pStyle w:val="paragraph"/>
      </w:pPr>
      <w:r w:rsidRPr="00EF55D7">
        <w:tab/>
        <w:t>(b)</w:t>
      </w:r>
      <w:r w:rsidRPr="00EF55D7">
        <w:tab/>
        <w:t>Division 3 of Part 4 (about licences of unleased National Land).</w:t>
      </w:r>
    </w:p>
    <w:p w14:paraId="64FD451D" w14:textId="77777777" w:rsidR="00C655DB" w:rsidRPr="00EF55D7" w:rsidRDefault="00C655DB" w:rsidP="00C655DB">
      <w:pPr>
        <w:pStyle w:val="SubsectionHead"/>
      </w:pPr>
      <w:r w:rsidRPr="00EF55D7">
        <w:t>Management of National Land</w:t>
      </w:r>
    </w:p>
    <w:p w14:paraId="63516684" w14:textId="77777777" w:rsidR="00C655DB" w:rsidRPr="00EF55D7" w:rsidRDefault="00C655DB" w:rsidP="00C655DB">
      <w:pPr>
        <w:pStyle w:val="subsection"/>
        <w:rPr>
          <w:color w:val="000000"/>
        </w:rPr>
      </w:pPr>
      <w:r w:rsidRPr="00EF55D7">
        <w:tab/>
        <w:t>(3)</w:t>
      </w:r>
      <w:r w:rsidRPr="00EF55D7">
        <w:tab/>
        <w:t>With the approval of the Minister administering Part II of the Planning and Land Management Act, the NCA is to manage those areas of National Land designated in writing by that Minister as land required for the special purposes of Canberra as the National Capital.</w:t>
      </w:r>
    </w:p>
    <w:p w14:paraId="44D6AEE5" w14:textId="77777777" w:rsidR="00C655DB" w:rsidRPr="00EF55D7" w:rsidRDefault="00C655DB" w:rsidP="00C655DB">
      <w:pPr>
        <w:pStyle w:val="subsection"/>
      </w:pPr>
      <w:r w:rsidRPr="00EF55D7">
        <w:rPr>
          <w:bCs/>
        </w:rPr>
        <w:tab/>
        <w:t>(4)</w:t>
      </w:r>
      <w:r w:rsidRPr="00EF55D7">
        <w:rPr>
          <w:bCs/>
        </w:rPr>
        <w:tab/>
        <w:t>All other areas of National Land are to be managed by t</w:t>
      </w:r>
      <w:r w:rsidRPr="00EF55D7">
        <w:t>he Minister administering section 27 of the Planning and Land Management Act in so far as that section relates to the declaration of such areas as National Land.</w:t>
      </w:r>
    </w:p>
    <w:p w14:paraId="7B0051F7" w14:textId="77777777" w:rsidR="00C655DB" w:rsidRPr="00EF55D7" w:rsidRDefault="00C655DB" w:rsidP="00C655DB">
      <w:pPr>
        <w:pStyle w:val="SubsectionHead"/>
      </w:pPr>
      <w:r w:rsidRPr="00EF55D7">
        <w:t>Water management on National Land</w:t>
      </w:r>
    </w:p>
    <w:p w14:paraId="56557B92" w14:textId="77777777" w:rsidR="00C655DB" w:rsidRPr="00EF55D7" w:rsidRDefault="00C655DB" w:rsidP="00C655DB">
      <w:pPr>
        <w:pStyle w:val="subsection"/>
        <w:rPr>
          <w:bCs/>
        </w:rPr>
      </w:pPr>
      <w:r w:rsidRPr="00EF55D7">
        <w:rPr>
          <w:bCs/>
        </w:rPr>
        <w:tab/>
        <w:t>(5)</w:t>
      </w:r>
      <w:r w:rsidRPr="00EF55D7">
        <w:rPr>
          <w:bCs/>
        </w:rPr>
        <w:tab/>
        <w:t xml:space="preserve">This Ordinance does not apply to the management, or regulation, of </w:t>
      </w:r>
      <w:r w:rsidRPr="00EF55D7">
        <w:t>the taking of water on National Land.</w:t>
      </w:r>
    </w:p>
    <w:p w14:paraId="28728035" w14:textId="77777777" w:rsidR="00C655DB" w:rsidRPr="00EF55D7" w:rsidRDefault="00C655DB" w:rsidP="00C655DB">
      <w:pPr>
        <w:pStyle w:val="notetext"/>
      </w:pPr>
      <w:r w:rsidRPr="00EF55D7">
        <w:t>Note:</w:t>
      </w:r>
      <w:r w:rsidRPr="00EF55D7">
        <w:tab/>
        <w:t>The ACT Executive has responsibility for the management and regulation of the taking of water on National Land (see subsections 6(2) and 29(1) of the Planning and Land Management Act).</w:t>
      </w:r>
    </w:p>
    <w:p w14:paraId="4BAD47DF" w14:textId="77777777" w:rsidR="00C655DB" w:rsidRPr="00EF55D7" w:rsidRDefault="00C655DB" w:rsidP="00C655DB">
      <w:pPr>
        <w:pStyle w:val="SubsectionHead"/>
      </w:pPr>
      <w:r w:rsidRPr="00EF55D7">
        <w:t>Road transport laws on National Land</w:t>
      </w:r>
    </w:p>
    <w:p w14:paraId="51AB0EF3" w14:textId="77777777" w:rsidR="00C655DB" w:rsidRPr="00EF55D7" w:rsidRDefault="00C655DB" w:rsidP="00C655DB">
      <w:pPr>
        <w:pStyle w:val="subsection"/>
      </w:pPr>
      <w:r w:rsidRPr="00EF55D7">
        <w:rPr>
          <w:bCs/>
        </w:rPr>
        <w:tab/>
        <w:t>(6)</w:t>
      </w:r>
      <w:r w:rsidRPr="00EF55D7">
        <w:rPr>
          <w:bCs/>
        </w:rPr>
        <w:tab/>
      </w:r>
      <w:r w:rsidRPr="00EF55D7">
        <w:t xml:space="preserve">Nothing in this section limits the performance by the Minister administering the </w:t>
      </w:r>
      <w:r w:rsidRPr="00EF55D7">
        <w:rPr>
          <w:i/>
          <w:iCs/>
        </w:rPr>
        <w:t>National Land (Road Transport) Ordinance 2014</w:t>
      </w:r>
      <w:r w:rsidRPr="00EF55D7">
        <w:t xml:space="preserve"> of functions under the provisions of Territory laws applied by that Ordinance.</w:t>
      </w:r>
    </w:p>
    <w:p w14:paraId="2A69716C" w14:textId="77777777" w:rsidR="00C655DB" w:rsidRPr="00EF55D7" w:rsidRDefault="00C655DB" w:rsidP="00C655DB">
      <w:pPr>
        <w:pStyle w:val="ActHead5"/>
      </w:pPr>
      <w:bookmarkStart w:id="10" w:name="_Toc96338943"/>
      <w:r w:rsidRPr="00560775">
        <w:rPr>
          <w:rStyle w:val="CharSectno"/>
        </w:rPr>
        <w:t>7</w:t>
      </w:r>
      <w:r w:rsidRPr="00EF55D7">
        <w:t xml:space="preserve">  Interaction with Territory Acts</w:t>
      </w:r>
      <w:bookmarkEnd w:id="10"/>
    </w:p>
    <w:p w14:paraId="2A30FA5A" w14:textId="77777777" w:rsidR="00C655DB" w:rsidRPr="00EF55D7" w:rsidRDefault="00C655DB" w:rsidP="00C655DB">
      <w:pPr>
        <w:pStyle w:val="subsection"/>
      </w:pPr>
      <w:r w:rsidRPr="00EF55D7">
        <w:rPr>
          <w:bCs/>
        </w:rPr>
        <w:tab/>
        <w:t>(1)</w:t>
      </w:r>
      <w:r w:rsidRPr="00EF55D7">
        <w:tab/>
        <w:t>Unless the contrary intention appears, this Ordinance does not:</w:t>
      </w:r>
    </w:p>
    <w:p w14:paraId="3401186D" w14:textId="77777777" w:rsidR="00C655DB" w:rsidRPr="00EF55D7" w:rsidRDefault="00C655DB" w:rsidP="00C655DB">
      <w:pPr>
        <w:pStyle w:val="paragraph"/>
      </w:pPr>
      <w:r w:rsidRPr="00EF55D7">
        <w:tab/>
        <w:t>(a)</w:t>
      </w:r>
      <w:r w:rsidRPr="00EF55D7">
        <w:tab/>
        <w:t>apply in relation to Territory Land; or</w:t>
      </w:r>
    </w:p>
    <w:p w14:paraId="2912DD40" w14:textId="77777777" w:rsidR="00C655DB" w:rsidRPr="00EF55D7" w:rsidRDefault="00C655DB" w:rsidP="00C655DB">
      <w:pPr>
        <w:pStyle w:val="paragraph"/>
      </w:pPr>
      <w:r w:rsidRPr="00EF55D7">
        <w:tab/>
        <w:t>(b)</w:t>
      </w:r>
      <w:r w:rsidRPr="00EF55D7">
        <w:tab/>
        <w:t>make unlawful conduct that is lawful under a Territory Act.</w:t>
      </w:r>
    </w:p>
    <w:p w14:paraId="53BE96F2" w14:textId="77777777" w:rsidR="00C655DB" w:rsidRPr="00EF55D7" w:rsidRDefault="00C655DB" w:rsidP="00C655DB">
      <w:pPr>
        <w:pStyle w:val="notetext"/>
      </w:pPr>
      <w:r w:rsidRPr="00EF55D7">
        <w:t>Note:</w:t>
      </w:r>
      <w:r w:rsidRPr="00EF55D7">
        <w:tab/>
        <w:t>This Ordinance could apply in relation to Territory Land in some circumstances. For example:</w:t>
      </w:r>
    </w:p>
    <w:p w14:paraId="51B1B2AE" w14:textId="77777777" w:rsidR="00C655DB" w:rsidRPr="00EF55D7" w:rsidRDefault="00C655DB" w:rsidP="00C655DB">
      <w:pPr>
        <w:pStyle w:val="notepara"/>
      </w:pPr>
      <w:r w:rsidRPr="00EF55D7">
        <w:t>(a)</w:t>
      </w:r>
      <w:r w:rsidRPr="00EF55D7">
        <w:tab/>
        <w:t>a lessee of Territory Land could be given a drainage direction under section 22 in relation to surface water flowing into public National Land; or</w:t>
      </w:r>
    </w:p>
    <w:p w14:paraId="2920A537" w14:textId="77777777" w:rsidR="00C655DB" w:rsidRPr="00EF55D7" w:rsidRDefault="00C655DB" w:rsidP="00C655DB">
      <w:pPr>
        <w:pStyle w:val="notepara"/>
      </w:pPr>
      <w:r w:rsidRPr="00EF55D7">
        <w:t>(b)</w:t>
      </w:r>
      <w:r w:rsidRPr="00EF55D7">
        <w:tab/>
        <w:t>an occupier of Territory Land could be given a plant pruning direction under s 30 in relation to a tree overhanging public National Land.</w:t>
      </w:r>
    </w:p>
    <w:p w14:paraId="646EE6F3" w14:textId="77777777" w:rsidR="00C655DB" w:rsidRPr="00EF55D7" w:rsidRDefault="00C655DB" w:rsidP="00C655DB">
      <w:pPr>
        <w:pStyle w:val="subsection"/>
      </w:pPr>
      <w:r w:rsidRPr="00EF55D7">
        <w:tab/>
        <w:t>(2)</w:t>
      </w:r>
      <w:r w:rsidRPr="00EF55D7">
        <w:tab/>
        <w:t xml:space="preserve">A </w:t>
      </w:r>
      <w:r w:rsidRPr="00EF55D7">
        <w:rPr>
          <w:b/>
          <w:i/>
        </w:rPr>
        <w:t>Territory Act</w:t>
      </w:r>
      <w:r w:rsidRPr="00EF55D7">
        <w:t xml:space="preserve"> is:</w:t>
      </w:r>
    </w:p>
    <w:p w14:paraId="0D9EEC6B" w14:textId="77777777" w:rsidR="00C655DB" w:rsidRPr="00EF55D7" w:rsidRDefault="00C655DB" w:rsidP="00C655DB">
      <w:pPr>
        <w:pStyle w:val="paragraph"/>
      </w:pPr>
      <w:r w:rsidRPr="00EF55D7">
        <w:tab/>
        <w:t>(a)</w:t>
      </w:r>
      <w:r w:rsidRPr="00EF55D7">
        <w:tab/>
        <w:t>an Act passed by the Legislative Assembly for the Australian Capital Territory; or</w:t>
      </w:r>
    </w:p>
    <w:p w14:paraId="24E08D2E" w14:textId="77777777" w:rsidR="00C655DB" w:rsidRPr="00EF55D7" w:rsidRDefault="00C655DB" w:rsidP="00C655DB">
      <w:pPr>
        <w:pStyle w:val="paragraph"/>
      </w:pPr>
      <w:r w:rsidRPr="00EF55D7">
        <w:tab/>
        <w:t>(b)</w:t>
      </w:r>
      <w:r w:rsidRPr="00EF55D7">
        <w:tab/>
        <w:t>a law that is:</w:t>
      </w:r>
    </w:p>
    <w:p w14:paraId="5594DC0D" w14:textId="77777777" w:rsidR="00C655DB" w:rsidRPr="00EF55D7" w:rsidRDefault="00C655DB" w:rsidP="00C655DB">
      <w:pPr>
        <w:pStyle w:val="paragraphsub"/>
      </w:pPr>
      <w:r w:rsidRPr="00EF55D7">
        <w:tab/>
        <w:t>(i)</w:t>
      </w:r>
      <w:r w:rsidRPr="00EF55D7">
        <w:tab/>
        <w:t xml:space="preserve">an enactment within the meaning of the </w:t>
      </w:r>
      <w:r w:rsidRPr="00EF55D7">
        <w:rPr>
          <w:i/>
          <w:iCs/>
        </w:rPr>
        <w:t>Australian Capital Territory (Self</w:t>
      </w:r>
      <w:r w:rsidR="00EF55D7">
        <w:rPr>
          <w:i/>
          <w:iCs/>
        </w:rPr>
        <w:noBreakHyphen/>
      </w:r>
      <w:r w:rsidRPr="00EF55D7">
        <w:rPr>
          <w:i/>
          <w:iCs/>
        </w:rPr>
        <w:t>Government) Act 1988</w:t>
      </w:r>
      <w:r w:rsidRPr="00EF55D7">
        <w:t xml:space="preserve"> by virtue of section 34 of that Act; or</w:t>
      </w:r>
    </w:p>
    <w:p w14:paraId="4ACABD5B" w14:textId="77777777" w:rsidR="00C655DB" w:rsidRPr="00EF55D7" w:rsidRDefault="00C655DB" w:rsidP="00C655DB">
      <w:pPr>
        <w:pStyle w:val="paragraphsub"/>
      </w:pPr>
      <w:r w:rsidRPr="00EF55D7">
        <w:tab/>
        <w:t>(ii)</w:t>
      </w:r>
      <w:r w:rsidRPr="00EF55D7">
        <w:tab/>
        <w:t xml:space="preserve">taken to be an enactment by virtue of subsection 10(3) or 12(2) or (3) of the </w:t>
      </w:r>
      <w:r w:rsidRPr="00EF55D7">
        <w:rPr>
          <w:i/>
          <w:iCs/>
        </w:rPr>
        <w:t>A.C.T. Self</w:t>
      </w:r>
      <w:r w:rsidR="00EF55D7">
        <w:rPr>
          <w:i/>
          <w:iCs/>
        </w:rPr>
        <w:noBreakHyphen/>
      </w:r>
      <w:r w:rsidRPr="00EF55D7">
        <w:rPr>
          <w:i/>
          <w:iCs/>
        </w:rPr>
        <w:t>Government (Consequential Provisions) Act 1988</w:t>
      </w:r>
      <w:r w:rsidRPr="00EF55D7">
        <w:t>.</w:t>
      </w:r>
    </w:p>
    <w:p w14:paraId="5ECF35B5" w14:textId="77777777" w:rsidR="00C655DB" w:rsidRPr="00EF55D7" w:rsidRDefault="00C655DB" w:rsidP="00C655DB">
      <w:pPr>
        <w:pStyle w:val="ActHead5"/>
      </w:pPr>
      <w:bookmarkStart w:id="11" w:name="_Toc96338944"/>
      <w:r w:rsidRPr="00560775">
        <w:rPr>
          <w:rStyle w:val="CharSectno"/>
        </w:rPr>
        <w:t>8</w:t>
      </w:r>
      <w:r w:rsidRPr="00EF55D7">
        <w:t xml:space="preserve">  Administrative arrangements with Territory</w:t>
      </w:r>
      <w:bookmarkEnd w:id="11"/>
    </w:p>
    <w:p w14:paraId="4E4C3EF0" w14:textId="77777777" w:rsidR="00C655DB" w:rsidRPr="00EF55D7" w:rsidRDefault="00C655DB" w:rsidP="00C655DB">
      <w:pPr>
        <w:pStyle w:val="subsection"/>
      </w:pPr>
      <w:r w:rsidRPr="00EF55D7">
        <w:tab/>
        <w:t>(1)</w:t>
      </w:r>
      <w:r w:rsidRPr="00EF55D7">
        <w:tab/>
        <w:t>The Minister may, on behalf of the Commonwealth, enter into arrangements with the Territory with respect to the administration of this Ordinance.</w:t>
      </w:r>
    </w:p>
    <w:p w14:paraId="5E176363" w14:textId="77777777" w:rsidR="00C655DB" w:rsidRPr="00EF55D7" w:rsidRDefault="00C655DB" w:rsidP="00C655DB">
      <w:pPr>
        <w:pStyle w:val="subsection"/>
      </w:pPr>
      <w:r w:rsidRPr="00EF55D7">
        <w:tab/>
        <w:t>(2)</w:t>
      </w:r>
      <w:r w:rsidRPr="00EF55D7">
        <w:tab/>
        <w:t>Without limiting subsection (1), an arrangement may provide for the exercise of powers or the performance of functions or duties by the Territory (or its authorities, officers or employees) on behalf of the Commonwealth.</w:t>
      </w:r>
    </w:p>
    <w:p w14:paraId="424CC3E0" w14:textId="77777777" w:rsidR="00C655DB" w:rsidRPr="00EF55D7" w:rsidRDefault="00C655DB" w:rsidP="00C655DB">
      <w:pPr>
        <w:pStyle w:val="ActHead2"/>
        <w:pageBreakBefore/>
      </w:pPr>
      <w:bookmarkStart w:id="12" w:name="_Toc96338945"/>
      <w:r w:rsidRPr="00560775">
        <w:rPr>
          <w:rStyle w:val="CharPartNo"/>
        </w:rPr>
        <w:t>Part 2</w:t>
      </w:r>
      <w:r w:rsidRPr="00EF55D7">
        <w:t>—</w:t>
      </w:r>
      <w:r w:rsidRPr="00560775">
        <w:rPr>
          <w:rStyle w:val="CharPartText"/>
        </w:rPr>
        <w:t>Public roads</w:t>
      </w:r>
      <w:bookmarkEnd w:id="12"/>
    </w:p>
    <w:p w14:paraId="16034C55" w14:textId="77777777" w:rsidR="00C655DB" w:rsidRPr="00EF55D7" w:rsidRDefault="00C655DB" w:rsidP="00C655DB">
      <w:pPr>
        <w:pStyle w:val="ActHead3"/>
      </w:pPr>
      <w:bookmarkStart w:id="13" w:name="_Toc96338946"/>
      <w:r w:rsidRPr="00560775">
        <w:rPr>
          <w:rStyle w:val="CharDivNo"/>
        </w:rPr>
        <w:t>Division 1</w:t>
      </w:r>
      <w:r w:rsidRPr="00EF55D7">
        <w:t>—</w:t>
      </w:r>
      <w:r w:rsidRPr="00560775">
        <w:rPr>
          <w:rStyle w:val="CharDivText"/>
        </w:rPr>
        <w:t>What is a public road?</w:t>
      </w:r>
      <w:bookmarkEnd w:id="13"/>
    </w:p>
    <w:p w14:paraId="17941832" w14:textId="77777777" w:rsidR="00C655DB" w:rsidRPr="00EF55D7" w:rsidRDefault="00C655DB" w:rsidP="00C655DB">
      <w:pPr>
        <w:pStyle w:val="ActHead5"/>
      </w:pPr>
      <w:bookmarkStart w:id="14" w:name="_Toc96338947"/>
      <w:r w:rsidRPr="00560775">
        <w:rPr>
          <w:rStyle w:val="CharSectno"/>
        </w:rPr>
        <w:t>9</w:t>
      </w:r>
      <w:r w:rsidRPr="00EF55D7">
        <w:t xml:space="preserve">  Meaning of </w:t>
      </w:r>
      <w:r w:rsidRPr="00EF55D7">
        <w:rPr>
          <w:i/>
        </w:rPr>
        <w:t>public road</w:t>
      </w:r>
      <w:bookmarkEnd w:id="14"/>
    </w:p>
    <w:p w14:paraId="2770FC4C" w14:textId="77777777" w:rsidR="00C655DB" w:rsidRPr="00EF55D7" w:rsidRDefault="00C655DB" w:rsidP="00C655DB">
      <w:pPr>
        <w:pStyle w:val="subsection"/>
        <w:rPr>
          <w:b/>
          <w:i/>
        </w:rPr>
      </w:pPr>
      <w:r w:rsidRPr="00EF55D7">
        <w:tab/>
        <w:t>(1)</w:t>
      </w:r>
      <w:r w:rsidRPr="00EF55D7">
        <w:tab/>
        <w:t xml:space="preserve">A </w:t>
      </w:r>
      <w:r w:rsidRPr="00EF55D7">
        <w:rPr>
          <w:b/>
          <w:i/>
        </w:rPr>
        <w:t>public road</w:t>
      </w:r>
      <w:r w:rsidRPr="00EF55D7">
        <w:t xml:space="preserve"> is any street, road, lane or thoroughfare that is:</w:t>
      </w:r>
    </w:p>
    <w:p w14:paraId="348BCA0D" w14:textId="77777777" w:rsidR="00C655DB" w:rsidRPr="00EF55D7" w:rsidRDefault="00C655DB" w:rsidP="00C655DB">
      <w:pPr>
        <w:pStyle w:val="paragraph"/>
      </w:pPr>
      <w:r w:rsidRPr="00EF55D7">
        <w:tab/>
        <w:t>(a)</w:t>
      </w:r>
      <w:r w:rsidRPr="00EF55D7">
        <w:tab/>
        <w:t>on National Land; and</w:t>
      </w:r>
    </w:p>
    <w:p w14:paraId="71D31169" w14:textId="77777777" w:rsidR="00C655DB" w:rsidRPr="00EF55D7" w:rsidRDefault="00C655DB" w:rsidP="00C655DB">
      <w:pPr>
        <w:pStyle w:val="paragraph"/>
      </w:pPr>
      <w:r w:rsidRPr="00EF55D7">
        <w:tab/>
        <w:t>(b)</w:t>
      </w:r>
      <w:r w:rsidRPr="00EF55D7">
        <w:tab/>
        <w:t>open to, or used by, the public.</w:t>
      </w:r>
    </w:p>
    <w:p w14:paraId="494FEE4B" w14:textId="77777777" w:rsidR="00C655DB" w:rsidRPr="00EF55D7" w:rsidRDefault="00C655DB" w:rsidP="00C655DB">
      <w:pPr>
        <w:pStyle w:val="notetext"/>
      </w:pPr>
      <w:r w:rsidRPr="00EF55D7">
        <w:t>Note:</w:t>
      </w:r>
      <w:r w:rsidRPr="00EF55D7">
        <w:tab/>
        <w:t>For the dedication of unleased National Land as a public road, see section 10.</w:t>
      </w:r>
    </w:p>
    <w:p w14:paraId="1A75848C" w14:textId="77777777" w:rsidR="00C655DB" w:rsidRPr="00EF55D7" w:rsidRDefault="00C655DB" w:rsidP="00C655DB">
      <w:pPr>
        <w:pStyle w:val="subsection"/>
      </w:pPr>
      <w:r w:rsidRPr="00EF55D7">
        <w:tab/>
        <w:t>(2)</w:t>
      </w:r>
      <w:r w:rsidRPr="00EF55D7">
        <w:tab/>
        <w:t xml:space="preserve">A road does not stop being a </w:t>
      </w:r>
      <w:r w:rsidRPr="00EF55D7">
        <w:rPr>
          <w:b/>
          <w:i/>
        </w:rPr>
        <w:t>public road</w:t>
      </w:r>
      <w:r w:rsidRPr="00EF55D7">
        <w:rPr>
          <w:b/>
        </w:rPr>
        <w:t xml:space="preserve"> </w:t>
      </w:r>
      <w:r w:rsidRPr="00EF55D7">
        <w:t>only because it is temporarily closed under Division 3.</w:t>
      </w:r>
    </w:p>
    <w:p w14:paraId="296AA569" w14:textId="77777777" w:rsidR="00C655DB" w:rsidRPr="00EF55D7" w:rsidRDefault="00C655DB" w:rsidP="00C655DB">
      <w:pPr>
        <w:pStyle w:val="subsection"/>
      </w:pPr>
      <w:r w:rsidRPr="00EF55D7">
        <w:tab/>
        <w:t>(3)</w:t>
      </w:r>
      <w:r w:rsidRPr="00EF55D7">
        <w:tab/>
        <w:t xml:space="preserve">However, an area is not a </w:t>
      </w:r>
      <w:r w:rsidRPr="00EF55D7">
        <w:rPr>
          <w:b/>
          <w:i/>
        </w:rPr>
        <w:t>public road</w:t>
      </w:r>
      <w:r w:rsidRPr="00EF55D7">
        <w:t xml:space="preserve"> if:</w:t>
      </w:r>
    </w:p>
    <w:p w14:paraId="7B58699C" w14:textId="77777777" w:rsidR="00C655DB" w:rsidRPr="00EF55D7" w:rsidRDefault="00C655DB" w:rsidP="00C655DB">
      <w:pPr>
        <w:pStyle w:val="paragraph"/>
        <w:rPr>
          <w:b/>
          <w:i/>
        </w:rPr>
      </w:pPr>
      <w:r w:rsidRPr="00EF55D7">
        <w:tab/>
        <w:t>(a)</w:t>
      </w:r>
      <w:r w:rsidRPr="00EF55D7">
        <w:tab/>
        <w:t>the area is declared by the rules not to be a public road; or</w:t>
      </w:r>
    </w:p>
    <w:p w14:paraId="09D875EB" w14:textId="77777777" w:rsidR="00C655DB" w:rsidRPr="00EF55D7" w:rsidRDefault="00C655DB" w:rsidP="00C655DB">
      <w:pPr>
        <w:pStyle w:val="paragraph"/>
      </w:pPr>
      <w:r w:rsidRPr="00EF55D7">
        <w:tab/>
        <w:t>(b)</w:t>
      </w:r>
      <w:r w:rsidRPr="00EF55D7">
        <w:tab/>
        <w:t>the area is a permanently closed road, or a permanently closed part of a road, declared under section 20.</w:t>
      </w:r>
    </w:p>
    <w:p w14:paraId="50306FBE" w14:textId="77777777" w:rsidR="00C655DB" w:rsidRPr="00EF55D7" w:rsidRDefault="00C655DB" w:rsidP="00C655DB">
      <w:pPr>
        <w:pStyle w:val="ActHead3"/>
        <w:pageBreakBefore/>
      </w:pPr>
      <w:bookmarkStart w:id="15" w:name="_Toc96338948"/>
      <w:r w:rsidRPr="00560775">
        <w:rPr>
          <w:rStyle w:val="CharDivNo"/>
        </w:rPr>
        <w:t>Division 2</w:t>
      </w:r>
      <w:r w:rsidRPr="00EF55D7">
        <w:t>—</w:t>
      </w:r>
      <w:r w:rsidRPr="00560775">
        <w:rPr>
          <w:rStyle w:val="CharDivText"/>
        </w:rPr>
        <w:t>Creation and alteration of public roads</w:t>
      </w:r>
      <w:bookmarkEnd w:id="15"/>
    </w:p>
    <w:p w14:paraId="6D3BAEC7" w14:textId="77777777" w:rsidR="00C655DB" w:rsidRPr="00EF55D7" w:rsidRDefault="00C655DB" w:rsidP="00C655DB">
      <w:pPr>
        <w:pStyle w:val="ActHead5"/>
      </w:pPr>
      <w:bookmarkStart w:id="16" w:name="_Toc96338949"/>
      <w:r w:rsidRPr="00560775">
        <w:rPr>
          <w:rStyle w:val="CharSectno"/>
        </w:rPr>
        <w:t>10</w:t>
      </w:r>
      <w:r w:rsidRPr="00EF55D7">
        <w:t xml:space="preserve">  Unleased National Land may be declared as public road</w:t>
      </w:r>
      <w:bookmarkEnd w:id="16"/>
    </w:p>
    <w:p w14:paraId="25ACF192" w14:textId="77777777" w:rsidR="00C655DB" w:rsidRPr="00EF55D7" w:rsidRDefault="00C655DB" w:rsidP="00C655DB">
      <w:pPr>
        <w:pStyle w:val="subsection"/>
      </w:pPr>
      <w:r w:rsidRPr="00EF55D7">
        <w:tab/>
        <w:t>(1)</w:t>
      </w:r>
      <w:r w:rsidRPr="00EF55D7">
        <w:tab/>
        <w:t>The Minister may, by notifiable instrument, declare any area of unleased National Land to be a public road.</w:t>
      </w:r>
    </w:p>
    <w:p w14:paraId="76BC2974" w14:textId="77777777" w:rsidR="00C655DB" w:rsidRPr="00EF55D7" w:rsidRDefault="00C655DB" w:rsidP="00C655DB">
      <w:pPr>
        <w:pStyle w:val="subsection"/>
      </w:pPr>
      <w:r w:rsidRPr="00EF55D7">
        <w:tab/>
        <w:t>(2)</w:t>
      </w:r>
      <w:r w:rsidRPr="00EF55D7">
        <w:tab/>
        <w:t>On the making of a declaration under subsection (1), the area is dedicated as a public road and is open to, and may be used by, the public accordingly.</w:t>
      </w:r>
    </w:p>
    <w:p w14:paraId="2B8F48EB" w14:textId="77777777" w:rsidR="00C655DB" w:rsidRPr="00EF55D7" w:rsidRDefault="00C655DB" w:rsidP="00C655DB">
      <w:pPr>
        <w:pStyle w:val="notetext"/>
      </w:pPr>
      <w:r w:rsidRPr="00EF55D7">
        <w:t>Note:</w:t>
      </w:r>
      <w:r w:rsidRPr="00EF55D7">
        <w:tab/>
        <w:t xml:space="preserve">National Land in relation to which a lease has been granted under the </w:t>
      </w:r>
      <w:r w:rsidRPr="00EF55D7">
        <w:rPr>
          <w:i/>
        </w:rPr>
        <w:t xml:space="preserve">Australian Capital Territory National Land (Leased) Ordinance 2022 </w:t>
      </w:r>
      <w:r w:rsidRPr="00EF55D7">
        <w:t xml:space="preserve">may be subject to acquisition for the public purpose of a road under the </w:t>
      </w:r>
      <w:r w:rsidRPr="00EF55D7">
        <w:rPr>
          <w:i/>
        </w:rPr>
        <w:t>Lands Acquisition Act 1989</w:t>
      </w:r>
      <w:r w:rsidRPr="00EF55D7">
        <w:t>. After acquisition, such land could be declared to be a public road under this section.</w:t>
      </w:r>
    </w:p>
    <w:p w14:paraId="32ED29ED" w14:textId="77777777" w:rsidR="00C655DB" w:rsidRPr="00EF55D7" w:rsidRDefault="00C655DB" w:rsidP="00C655DB">
      <w:pPr>
        <w:pStyle w:val="ActHead5"/>
      </w:pPr>
      <w:bookmarkStart w:id="17" w:name="_Toc96338950"/>
      <w:r w:rsidRPr="00560775">
        <w:rPr>
          <w:rStyle w:val="CharSectno"/>
        </w:rPr>
        <w:t>11</w:t>
      </w:r>
      <w:r w:rsidRPr="00EF55D7">
        <w:t xml:space="preserve">  Fixing or changing level of public road</w:t>
      </w:r>
      <w:bookmarkEnd w:id="17"/>
    </w:p>
    <w:p w14:paraId="4F6E38AC" w14:textId="77777777" w:rsidR="00C655DB" w:rsidRPr="00EF55D7" w:rsidRDefault="00C655DB" w:rsidP="00C655DB">
      <w:pPr>
        <w:pStyle w:val="SubsectionHead"/>
      </w:pPr>
      <w:r w:rsidRPr="00EF55D7">
        <w:t>Proposals to fix or change levels of public roads</w:t>
      </w:r>
    </w:p>
    <w:p w14:paraId="5280F494" w14:textId="77777777" w:rsidR="00C655DB" w:rsidRPr="00EF55D7" w:rsidRDefault="00C655DB" w:rsidP="00C655DB">
      <w:pPr>
        <w:pStyle w:val="subsection"/>
      </w:pPr>
      <w:r w:rsidRPr="00EF55D7">
        <w:tab/>
        <w:t>(1)</w:t>
      </w:r>
      <w:r w:rsidRPr="00EF55D7">
        <w:tab/>
        <w:t>The Minister may prepare a proposal to fix or change the level of a public road.</w:t>
      </w:r>
    </w:p>
    <w:p w14:paraId="3833A04B" w14:textId="77777777" w:rsidR="00C655DB" w:rsidRPr="00EF55D7" w:rsidRDefault="00C655DB" w:rsidP="00C655DB">
      <w:pPr>
        <w:pStyle w:val="subsection"/>
      </w:pPr>
      <w:r w:rsidRPr="00EF55D7">
        <w:tab/>
        <w:t>(2)</w:t>
      </w:r>
      <w:r w:rsidRPr="00EF55D7">
        <w:tab/>
        <w:t>The Minister must:</w:t>
      </w:r>
    </w:p>
    <w:p w14:paraId="2F991E83" w14:textId="77777777" w:rsidR="00C655DB" w:rsidRPr="00EF55D7" w:rsidRDefault="00C655DB" w:rsidP="00C655DB">
      <w:pPr>
        <w:pStyle w:val="paragraph"/>
      </w:pPr>
      <w:r w:rsidRPr="00EF55D7">
        <w:tab/>
        <w:t>(a)</w:t>
      </w:r>
      <w:r w:rsidRPr="00EF55D7">
        <w:tab/>
        <w:t>publish a notice about the proposal to fix or change the level on the NCA’s website; and</w:t>
      </w:r>
    </w:p>
    <w:p w14:paraId="20344316" w14:textId="77777777" w:rsidR="00C655DB" w:rsidRPr="00EF55D7" w:rsidRDefault="00C655DB" w:rsidP="00C655DB">
      <w:pPr>
        <w:pStyle w:val="paragraph"/>
      </w:pPr>
      <w:r w:rsidRPr="00EF55D7">
        <w:tab/>
        <w:t>(b)</w:t>
      </w:r>
      <w:r w:rsidRPr="00EF55D7">
        <w:tab/>
        <w:t>give anyone interested in the proposal an opportunity to make a submission about the proposal.</w:t>
      </w:r>
    </w:p>
    <w:p w14:paraId="0FFE5F03" w14:textId="77777777" w:rsidR="00C655DB" w:rsidRPr="00EF55D7" w:rsidRDefault="00C655DB" w:rsidP="00C655DB">
      <w:pPr>
        <w:pStyle w:val="subsection"/>
      </w:pPr>
      <w:r w:rsidRPr="00EF55D7">
        <w:tab/>
        <w:t>(3)</w:t>
      </w:r>
      <w:r w:rsidRPr="00EF55D7">
        <w:tab/>
        <w:t>The notice must:</w:t>
      </w:r>
    </w:p>
    <w:p w14:paraId="2C8FBC86" w14:textId="77777777" w:rsidR="00C655DB" w:rsidRPr="00EF55D7" w:rsidRDefault="00C655DB" w:rsidP="00C655DB">
      <w:pPr>
        <w:pStyle w:val="paragraph"/>
      </w:pPr>
      <w:r w:rsidRPr="00EF55D7">
        <w:tab/>
        <w:t>(a)</w:t>
      </w:r>
      <w:r w:rsidRPr="00EF55D7">
        <w:tab/>
        <w:t>state the name and location of the public road; and</w:t>
      </w:r>
    </w:p>
    <w:p w14:paraId="214030A1" w14:textId="77777777" w:rsidR="00C655DB" w:rsidRPr="00EF55D7" w:rsidRDefault="00C655DB" w:rsidP="00C655DB">
      <w:pPr>
        <w:pStyle w:val="paragraph"/>
      </w:pPr>
      <w:r w:rsidRPr="00EF55D7">
        <w:tab/>
        <w:t>(b)</w:t>
      </w:r>
      <w:r w:rsidRPr="00EF55D7">
        <w:tab/>
        <w:t>specify where plans of the proposal may be inspected; and</w:t>
      </w:r>
    </w:p>
    <w:p w14:paraId="3696630F" w14:textId="77777777" w:rsidR="00C655DB" w:rsidRPr="00EF55D7" w:rsidRDefault="00C655DB" w:rsidP="00C655DB">
      <w:pPr>
        <w:pStyle w:val="paragraph"/>
      </w:pPr>
      <w:r w:rsidRPr="00EF55D7">
        <w:tab/>
        <w:t>(c)</w:t>
      </w:r>
      <w:r w:rsidRPr="00EF55D7">
        <w:tab/>
        <w:t>invite anyone interested in the proposal to make a written submission about it within a period specified in the notice.</w:t>
      </w:r>
    </w:p>
    <w:p w14:paraId="426316BB" w14:textId="77777777" w:rsidR="00C655DB" w:rsidRPr="00EF55D7" w:rsidRDefault="00C655DB" w:rsidP="00C655DB">
      <w:pPr>
        <w:pStyle w:val="subsection"/>
      </w:pPr>
      <w:r w:rsidRPr="00EF55D7">
        <w:tab/>
        <w:t>(4)</w:t>
      </w:r>
      <w:r w:rsidRPr="00EF55D7">
        <w:tab/>
        <w:t>The period specified in the notice for making a submission must be at least 20 business days after the day the notice is published.</w:t>
      </w:r>
    </w:p>
    <w:p w14:paraId="6E6BED6E" w14:textId="77777777" w:rsidR="00C655DB" w:rsidRPr="00EF55D7" w:rsidRDefault="00C655DB" w:rsidP="00C655DB">
      <w:pPr>
        <w:pStyle w:val="SubsectionHead"/>
      </w:pPr>
      <w:r w:rsidRPr="00EF55D7">
        <w:t>Minister’s decision on proposal</w:t>
      </w:r>
    </w:p>
    <w:p w14:paraId="3D808B93" w14:textId="77777777" w:rsidR="00C655DB" w:rsidRPr="00EF55D7" w:rsidRDefault="00C655DB" w:rsidP="00C655DB">
      <w:pPr>
        <w:pStyle w:val="subsection"/>
      </w:pPr>
      <w:r w:rsidRPr="00EF55D7">
        <w:tab/>
        <w:t>(5)</w:t>
      </w:r>
      <w:r w:rsidRPr="00EF55D7">
        <w:tab/>
        <w:t>In deciding whether to fix or change the level of the public road, the Minister must consider any submissions made in accordance with the notice.</w:t>
      </w:r>
    </w:p>
    <w:p w14:paraId="07774E90" w14:textId="77777777" w:rsidR="00C655DB" w:rsidRPr="00EF55D7" w:rsidRDefault="00C655DB" w:rsidP="00C655DB">
      <w:pPr>
        <w:pStyle w:val="subsection"/>
      </w:pPr>
      <w:r w:rsidRPr="00EF55D7">
        <w:tab/>
        <w:t>(6)</w:t>
      </w:r>
      <w:r w:rsidRPr="00EF55D7">
        <w:tab/>
        <w:t>The Minister may decide to:</w:t>
      </w:r>
    </w:p>
    <w:p w14:paraId="070D9AB8" w14:textId="77777777" w:rsidR="00C655DB" w:rsidRPr="00EF55D7" w:rsidRDefault="00C655DB" w:rsidP="00C655DB">
      <w:pPr>
        <w:pStyle w:val="paragraph"/>
      </w:pPr>
      <w:r w:rsidRPr="00EF55D7">
        <w:tab/>
        <w:t>(a)</w:t>
      </w:r>
      <w:r w:rsidRPr="00EF55D7">
        <w:tab/>
        <w:t>fix or change the level of the public road (with or without alteration to the proposal); or</w:t>
      </w:r>
    </w:p>
    <w:p w14:paraId="2FF5455C" w14:textId="77777777" w:rsidR="00C655DB" w:rsidRPr="00EF55D7" w:rsidRDefault="00C655DB" w:rsidP="00C655DB">
      <w:pPr>
        <w:pStyle w:val="paragraph"/>
      </w:pPr>
      <w:r w:rsidRPr="00EF55D7">
        <w:tab/>
        <w:t>(b)</w:t>
      </w:r>
      <w:r w:rsidRPr="00EF55D7">
        <w:tab/>
        <w:t>abandon the proposal.</w:t>
      </w:r>
    </w:p>
    <w:p w14:paraId="6F729CF5" w14:textId="77777777" w:rsidR="00C655DB" w:rsidRPr="00EF55D7" w:rsidRDefault="00C655DB" w:rsidP="00C655DB">
      <w:pPr>
        <w:pStyle w:val="subsection"/>
      </w:pPr>
      <w:r w:rsidRPr="00EF55D7">
        <w:tab/>
        <w:t>(7)</w:t>
      </w:r>
      <w:r w:rsidRPr="00EF55D7">
        <w:tab/>
        <w:t>If the Minister decides to proceed with the proposal (with or without alteration), the Minister may, by notifiable instrument, fix or change the level of the public road.</w:t>
      </w:r>
    </w:p>
    <w:p w14:paraId="1AFC483C" w14:textId="77777777" w:rsidR="00C655DB" w:rsidRPr="00EF55D7" w:rsidRDefault="00C655DB" w:rsidP="00C655DB">
      <w:pPr>
        <w:pStyle w:val="subsection"/>
      </w:pPr>
      <w:r w:rsidRPr="00EF55D7">
        <w:tab/>
        <w:t>(8)</w:t>
      </w:r>
      <w:r w:rsidRPr="00EF55D7">
        <w:tab/>
        <w:t>The Minister must publish a copy of the instrument under subsection (7) on the NCA’s website.</w:t>
      </w:r>
    </w:p>
    <w:p w14:paraId="5B6BE88E" w14:textId="77777777" w:rsidR="00C655DB" w:rsidRPr="00EF55D7" w:rsidRDefault="00C655DB" w:rsidP="00C655DB">
      <w:pPr>
        <w:pStyle w:val="SubsectionHead"/>
      </w:pPr>
      <w:r w:rsidRPr="00EF55D7">
        <w:t>Restoration of access to adjoining land</w:t>
      </w:r>
    </w:p>
    <w:p w14:paraId="55C589B8" w14:textId="77777777" w:rsidR="00C655DB" w:rsidRPr="00EF55D7" w:rsidRDefault="00C655DB" w:rsidP="00C655DB">
      <w:pPr>
        <w:pStyle w:val="subsection"/>
      </w:pPr>
      <w:r w:rsidRPr="00EF55D7">
        <w:tab/>
        <w:t>(9)</w:t>
      </w:r>
      <w:r w:rsidRPr="00EF55D7">
        <w:tab/>
        <w:t>If the fixing or changing of the level of a public road results in loss of access across the boundary between the road and a lessee’s land adjoining the road, the Minister must cause access to be restored between the road and that land.</w:t>
      </w:r>
    </w:p>
    <w:p w14:paraId="16413488" w14:textId="77777777" w:rsidR="00C655DB" w:rsidRPr="00EF55D7" w:rsidRDefault="00C655DB" w:rsidP="00C655DB">
      <w:pPr>
        <w:pStyle w:val="ActHead5"/>
      </w:pPr>
      <w:bookmarkStart w:id="18" w:name="_Toc96338951"/>
      <w:r w:rsidRPr="00560775">
        <w:rPr>
          <w:rStyle w:val="CharSectno"/>
        </w:rPr>
        <w:t>12</w:t>
      </w:r>
      <w:r w:rsidRPr="00EF55D7">
        <w:t xml:space="preserve">  Identification of public road boundaries</w:t>
      </w:r>
      <w:bookmarkEnd w:id="18"/>
    </w:p>
    <w:p w14:paraId="5E891355" w14:textId="77777777" w:rsidR="00C655DB" w:rsidRPr="00EF55D7" w:rsidRDefault="00C655DB" w:rsidP="00C655DB">
      <w:pPr>
        <w:pStyle w:val="subsection"/>
      </w:pPr>
      <w:r w:rsidRPr="00EF55D7">
        <w:tab/>
        <w:t>(1)</w:t>
      </w:r>
      <w:r w:rsidRPr="00EF55D7">
        <w:tab/>
        <w:t>The Minister may cause a survey to be carried out to identify the boundaries of a public road if:</w:t>
      </w:r>
    </w:p>
    <w:p w14:paraId="4BB77A1F" w14:textId="77777777" w:rsidR="00C655DB" w:rsidRPr="00EF55D7" w:rsidRDefault="00C655DB" w:rsidP="00C655DB">
      <w:pPr>
        <w:pStyle w:val="paragraph"/>
      </w:pPr>
      <w:r w:rsidRPr="00EF55D7">
        <w:tab/>
        <w:t>(a)</w:t>
      </w:r>
      <w:r w:rsidRPr="00EF55D7">
        <w:tab/>
        <w:t>the boundaries have not been previously identified; or</w:t>
      </w:r>
    </w:p>
    <w:p w14:paraId="58D4D3B9" w14:textId="77777777" w:rsidR="00C655DB" w:rsidRPr="00EF55D7" w:rsidRDefault="00C655DB" w:rsidP="00C655DB">
      <w:pPr>
        <w:pStyle w:val="paragraph"/>
      </w:pPr>
      <w:r w:rsidRPr="00EF55D7">
        <w:tab/>
        <w:t>(b)</w:t>
      </w:r>
      <w:r w:rsidRPr="00EF55D7">
        <w:tab/>
        <w:t>the survey marks used to identify the boundaries cannot be located or ascertained.</w:t>
      </w:r>
    </w:p>
    <w:p w14:paraId="77CB3F96" w14:textId="77777777" w:rsidR="00C655DB" w:rsidRPr="00EF55D7" w:rsidRDefault="00C655DB" w:rsidP="00C655DB">
      <w:pPr>
        <w:pStyle w:val="subsection"/>
      </w:pPr>
      <w:r w:rsidRPr="00EF55D7">
        <w:tab/>
        <w:t>(2)</w:t>
      </w:r>
      <w:r w:rsidRPr="00EF55D7">
        <w:tab/>
        <w:t>After completion of the survey, the Minister must:</w:t>
      </w:r>
    </w:p>
    <w:p w14:paraId="4B536676" w14:textId="77777777" w:rsidR="00C655DB" w:rsidRPr="00EF55D7" w:rsidRDefault="00C655DB" w:rsidP="00C655DB">
      <w:pPr>
        <w:pStyle w:val="paragraph"/>
      </w:pPr>
      <w:r w:rsidRPr="00EF55D7">
        <w:tab/>
        <w:t>(a)</w:t>
      </w:r>
      <w:r w:rsidRPr="00EF55D7">
        <w:tab/>
        <w:t>publish notice of the proposed boundaries on the NCA’s website; and</w:t>
      </w:r>
    </w:p>
    <w:p w14:paraId="598E9834" w14:textId="77777777" w:rsidR="00C655DB" w:rsidRPr="00EF55D7" w:rsidRDefault="00C655DB" w:rsidP="00C655DB">
      <w:pPr>
        <w:pStyle w:val="paragraph"/>
      </w:pPr>
      <w:r w:rsidRPr="00EF55D7">
        <w:tab/>
        <w:t>(b)</w:t>
      </w:r>
      <w:r w:rsidRPr="00EF55D7">
        <w:tab/>
        <w:t>give a copy of the notice to each lessee of land that is adjacent to the public road.</w:t>
      </w:r>
    </w:p>
    <w:p w14:paraId="4E71ECD7" w14:textId="77777777" w:rsidR="00C655DB" w:rsidRPr="00EF55D7" w:rsidRDefault="00C655DB" w:rsidP="00C655DB">
      <w:pPr>
        <w:pStyle w:val="subsection"/>
      </w:pPr>
      <w:r w:rsidRPr="00EF55D7">
        <w:tab/>
        <w:t>(3)</w:t>
      </w:r>
      <w:r w:rsidRPr="00EF55D7">
        <w:tab/>
        <w:t>The notice must:</w:t>
      </w:r>
    </w:p>
    <w:p w14:paraId="0397C7CE" w14:textId="77777777" w:rsidR="00C655DB" w:rsidRPr="00EF55D7" w:rsidRDefault="00C655DB" w:rsidP="00C655DB">
      <w:pPr>
        <w:pStyle w:val="paragraph"/>
      </w:pPr>
      <w:r w:rsidRPr="00EF55D7">
        <w:tab/>
        <w:t>(a)</w:t>
      </w:r>
      <w:r w:rsidRPr="00EF55D7">
        <w:tab/>
        <w:t>include a survey plan that shows the proposed boundaries of the public road; and</w:t>
      </w:r>
    </w:p>
    <w:p w14:paraId="70D8D930" w14:textId="77777777" w:rsidR="00C655DB" w:rsidRPr="00EF55D7" w:rsidRDefault="00C655DB" w:rsidP="00C655DB">
      <w:pPr>
        <w:pStyle w:val="paragraph"/>
      </w:pPr>
      <w:r w:rsidRPr="00EF55D7">
        <w:tab/>
        <w:t>(b)</w:t>
      </w:r>
      <w:r w:rsidRPr="00EF55D7">
        <w:tab/>
        <w:t>specify where a copy of the plan may be inspected; and</w:t>
      </w:r>
    </w:p>
    <w:p w14:paraId="4A10FED9" w14:textId="77777777" w:rsidR="00C655DB" w:rsidRPr="00EF55D7" w:rsidRDefault="00C655DB" w:rsidP="00C655DB">
      <w:pPr>
        <w:pStyle w:val="paragraph"/>
      </w:pPr>
      <w:r w:rsidRPr="00EF55D7">
        <w:tab/>
        <w:t>(c)</w:t>
      </w:r>
      <w:r w:rsidRPr="00EF55D7">
        <w:tab/>
        <w:t>invite anyone interested in the proposal to make a written submission about it within a period specified in the notice.</w:t>
      </w:r>
    </w:p>
    <w:p w14:paraId="090DA0C7" w14:textId="77777777" w:rsidR="00C655DB" w:rsidRPr="00EF55D7" w:rsidRDefault="00C655DB" w:rsidP="00C655DB">
      <w:pPr>
        <w:pStyle w:val="subsection"/>
      </w:pPr>
      <w:r w:rsidRPr="00EF55D7">
        <w:tab/>
        <w:t>(4)</w:t>
      </w:r>
      <w:r w:rsidRPr="00EF55D7">
        <w:tab/>
        <w:t>The period specified in the notice for making a submission must be at least 20 business days after the day the notice is published.</w:t>
      </w:r>
    </w:p>
    <w:p w14:paraId="6ADDB2E1" w14:textId="77777777" w:rsidR="00C655DB" w:rsidRPr="00EF55D7" w:rsidRDefault="00C655DB" w:rsidP="00C655DB">
      <w:pPr>
        <w:pStyle w:val="subsection"/>
      </w:pPr>
      <w:r w:rsidRPr="00EF55D7">
        <w:tab/>
        <w:t>(5)</w:t>
      </w:r>
      <w:r w:rsidRPr="00EF55D7">
        <w:tab/>
        <w:t>After considering any submissions made in accordance with the notice, the Minister may, by notifiable instrument:</w:t>
      </w:r>
    </w:p>
    <w:p w14:paraId="5624519B" w14:textId="77777777" w:rsidR="00C655DB" w:rsidRPr="00EF55D7" w:rsidRDefault="00C655DB" w:rsidP="00C655DB">
      <w:pPr>
        <w:pStyle w:val="paragraph"/>
      </w:pPr>
      <w:r w:rsidRPr="00EF55D7">
        <w:tab/>
        <w:t>(a)</w:t>
      </w:r>
      <w:r w:rsidRPr="00EF55D7">
        <w:tab/>
        <w:t>approve the plan (with or without alteration to the proposal); or</w:t>
      </w:r>
    </w:p>
    <w:p w14:paraId="4A5B887E" w14:textId="77777777" w:rsidR="00C655DB" w:rsidRPr="00EF55D7" w:rsidRDefault="00C655DB" w:rsidP="00C655DB">
      <w:pPr>
        <w:pStyle w:val="paragraph"/>
      </w:pPr>
      <w:r w:rsidRPr="00EF55D7">
        <w:tab/>
        <w:t>(b)</w:t>
      </w:r>
      <w:r w:rsidRPr="00EF55D7">
        <w:tab/>
        <w:t>abandon the proposal.</w:t>
      </w:r>
    </w:p>
    <w:p w14:paraId="349013CE" w14:textId="77777777" w:rsidR="00C655DB" w:rsidRPr="00EF55D7" w:rsidRDefault="00C655DB" w:rsidP="00C655DB">
      <w:pPr>
        <w:pStyle w:val="subsection"/>
      </w:pPr>
      <w:r w:rsidRPr="00EF55D7">
        <w:tab/>
        <w:t>(6)</w:t>
      </w:r>
      <w:r w:rsidRPr="00EF55D7">
        <w:tab/>
        <w:t>The Minister must publish a copy of the instrument under subsection (5) on the NCA’s website.</w:t>
      </w:r>
    </w:p>
    <w:p w14:paraId="16548AFF" w14:textId="77777777" w:rsidR="00C655DB" w:rsidRPr="00EF55D7" w:rsidRDefault="00C655DB" w:rsidP="00C655DB">
      <w:pPr>
        <w:pStyle w:val="ActHead5"/>
      </w:pPr>
      <w:bookmarkStart w:id="19" w:name="_Toc96338952"/>
      <w:r w:rsidRPr="00560775">
        <w:rPr>
          <w:rStyle w:val="CharSectno"/>
        </w:rPr>
        <w:t>13</w:t>
      </w:r>
      <w:r w:rsidRPr="00EF55D7">
        <w:t xml:space="preserve">  Retrospective amendment of notifiable instruments under this Part</w:t>
      </w:r>
      <w:bookmarkEnd w:id="19"/>
    </w:p>
    <w:p w14:paraId="44652537" w14:textId="77777777" w:rsidR="00C655DB" w:rsidRPr="00EF55D7" w:rsidRDefault="00C655DB" w:rsidP="00C655DB">
      <w:pPr>
        <w:pStyle w:val="subsection"/>
      </w:pPr>
      <w:r w:rsidRPr="00EF55D7">
        <w:tab/>
      </w:r>
      <w:r w:rsidRPr="00EF55D7">
        <w:tab/>
        <w:t xml:space="preserve">If a notifiable instrument (the </w:t>
      </w:r>
      <w:r w:rsidRPr="00EF55D7">
        <w:rPr>
          <w:b/>
          <w:i/>
        </w:rPr>
        <w:t>original instrument</w:t>
      </w:r>
      <w:r w:rsidRPr="00EF55D7">
        <w:t>) made under this Part is amended by another notifiable instrument, the amending instrument is taken to have commenced immediately after the commencement of the original instrument, unless the amending instrument provides otherwise.</w:t>
      </w:r>
    </w:p>
    <w:p w14:paraId="77517AE1" w14:textId="77777777" w:rsidR="00C655DB" w:rsidRPr="00EF55D7" w:rsidRDefault="00C655DB" w:rsidP="00C655DB">
      <w:pPr>
        <w:pStyle w:val="ActHead5"/>
      </w:pPr>
      <w:bookmarkStart w:id="20" w:name="_Toc96338953"/>
      <w:r w:rsidRPr="00560775">
        <w:rPr>
          <w:rStyle w:val="CharSectno"/>
        </w:rPr>
        <w:t>14</w:t>
      </w:r>
      <w:r w:rsidRPr="00EF55D7">
        <w:t xml:space="preserve">  No liability in relation to alignment of public road</w:t>
      </w:r>
      <w:bookmarkEnd w:id="20"/>
    </w:p>
    <w:p w14:paraId="0BE40A05" w14:textId="77777777" w:rsidR="00C655DB" w:rsidRPr="00EF55D7" w:rsidRDefault="00C655DB" w:rsidP="00C655DB">
      <w:pPr>
        <w:pStyle w:val="subsection"/>
      </w:pPr>
      <w:r w:rsidRPr="00EF55D7">
        <w:tab/>
      </w:r>
      <w:r w:rsidRPr="00EF55D7">
        <w:tab/>
        <w:t>Neither the Commonwealth nor the Territory is liable for any loss or damage suffered by a person because of any alignment or alteration of alignment of a public road under this Ordinance.</w:t>
      </w:r>
    </w:p>
    <w:p w14:paraId="46611418" w14:textId="77777777" w:rsidR="00C655DB" w:rsidRPr="00EF55D7" w:rsidRDefault="00C655DB" w:rsidP="00C655DB">
      <w:pPr>
        <w:pStyle w:val="ActHead3"/>
        <w:pageBreakBefore/>
      </w:pPr>
      <w:bookmarkStart w:id="21" w:name="_Toc96338954"/>
      <w:r w:rsidRPr="00560775">
        <w:rPr>
          <w:rStyle w:val="CharDivNo"/>
        </w:rPr>
        <w:t>Division 3</w:t>
      </w:r>
      <w:r w:rsidRPr="00EF55D7">
        <w:t>—</w:t>
      </w:r>
      <w:r w:rsidRPr="00560775">
        <w:rPr>
          <w:rStyle w:val="CharDivText"/>
        </w:rPr>
        <w:t>Temporary measures relating to public roads</w:t>
      </w:r>
      <w:bookmarkEnd w:id="21"/>
    </w:p>
    <w:p w14:paraId="154CB1FD" w14:textId="77777777" w:rsidR="00C655DB" w:rsidRPr="00EF55D7" w:rsidRDefault="00C655DB" w:rsidP="00C655DB">
      <w:pPr>
        <w:pStyle w:val="ActHead5"/>
      </w:pPr>
      <w:bookmarkStart w:id="22" w:name="_Toc96338955"/>
      <w:r w:rsidRPr="00560775">
        <w:rPr>
          <w:rStyle w:val="CharSectno"/>
        </w:rPr>
        <w:t>15</w:t>
      </w:r>
      <w:r w:rsidRPr="00EF55D7">
        <w:t xml:space="preserve">  Temporary closing of public roads</w:t>
      </w:r>
      <w:bookmarkEnd w:id="22"/>
    </w:p>
    <w:p w14:paraId="3A550583" w14:textId="77777777" w:rsidR="00C655DB" w:rsidRPr="00EF55D7" w:rsidRDefault="00C655DB" w:rsidP="00C655DB">
      <w:pPr>
        <w:pStyle w:val="subsection"/>
      </w:pPr>
      <w:r w:rsidRPr="00EF55D7">
        <w:tab/>
        <w:t>(1)</w:t>
      </w:r>
      <w:r w:rsidRPr="00EF55D7">
        <w:tab/>
        <w:t>The Minister may temporarily close a public road to vehicular or other traffic.</w:t>
      </w:r>
    </w:p>
    <w:p w14:paraId="6AC13AD2" w14:textId="77777777" w:rsidR="00C655DB" w:rsidRPr="00EF55D7" w:rsidRDefault="00C655DB" w:rsidP="00C655DB">
      <w:pPr>
        <w:pStyle w:val="subsection"/>
      </w:pPr>
      <w:r w:rsidRPr="00EF55D7">
        <w:tab/>
        <w:t>(2)</w:t>
      </w:r>
      <w:r w:rsidRPr="00EF55D7">
        <w:tab/>
        <w:t>Before temporarily closing a public road, the Minister must, at least 5 business days before the road is to be closed:</w:t>
      </w:r>
    </w:p>
    <w:p w14:paraId="11FA6807" w14:textId="77777777" w:rsidR="00C655DB" w:rsidRPr="00EF55D7" w:rsidRDefault="00C655DB" w:rsidP="00C655DB">
      <w:pPr>
        <w:pStyle w:val="paragraph"/>
      </w:pPr>
      <w:r w:rsidRPr="00EF55D7">
        <w:tab/>
        <w:t>(a)</w:t>
      </w:r>
      <w:r w:rsidRPr="00EF55D7">
        <w:tab/>
        <w:t>publish a notice about the proposal to close the road on the NCA’s website; and</w:t>
      </w:r>
    </w:p>
    <w:p w14:paraId="4E7590EF" w14:textId="77777777" w:rsidR="00C655DB" w:rsidRPr="00EF55D7" w:rsidRDefault="00C655DB" w:rsidP="00C655DB">
      <w:pPr>
        <w:pStyle w:val="paragraph"/>
      </w:pPr>
      <w:r w:rsidRPr="00EF55D7">
        <w:tab/>
        <w:t>(b)</w:t>
      </w:r>
      <w:r w:rsidRPr="00EF55D7">
        <w:tab/>
        <w:t>display a copy of the notice of the closure of the road in a conspicuous place at the road.</w:t>
      </w:r>
    </w:p>
    <w:p w14:paraId="0F460A1A" w14:textId="77777777" w:rsidR="00C655DB" w:rsidRPr="00EF55D7" w:rsidRDefault="00C655DB" w:rsidP="00C655DB">
      <w:pPr>
        <w:pStyle w:val="subsection"/>
      </w:pPr>
      <w:r w:rsidRPr="00EF55D7">
        <w:tab/>
        <w:t>(3)</w:t>
      </w:r>
      <w:r w:rsidRPr="00EF55D7">
        <w:tab/>
        <w:t>Subsection (2) does not apply in urgent circumstances.</w:t>
      </w:r>
    </w:p>
    <w:p w14:paraId="0CFE42CB" w14:textId="77777777" w:rsidR="00C655DB" w:rsidRPr="00EF55D7" w:rsidRDefault="00C655DB" w:rsidP="00C655DB">
      <w:pPr>
        <w:pStyle w:val="ActHead5"/>
      </w:pPr>
      <w:bookmarkStart w:id="23" w:name="_Toc96338956"/>
      <w:r w:rsidRPr="00560775">
        <w:rPr>
          <w:rStyle w:val="CharSectno"/>
        </w:rPr>
        <w:t>16</w:t>
      </w:r>
      <w:r w:rsidRPr="00EF55D7">
        <w:t xml:space="preserve">  Approval to use temporarily closed public road</w:t>
      </w:r>
      <w:bookmarkEnd w:id="23"/>
    </w:p>
    <w:p w14:paraId="115513D5" w14:textId="77777777" w:rsidR="00C655DB" w:rsidRPr="00EF55D7" w:rsidRDefault="00C655DB" w:rsidP="00C655DB">
      <w:pPr>
        <w:pStyle w:val="subsection"/>
      </w:pPr>
      <w:r w:rsidRPr="00EF55D7">
        <w:tab/>
        <w:t>(1)</w:t>
      </w:r>
      <w:r w:rsidRPr="00EF55D7">
        <w:tab/>
        <w:t>A person may apply to the Minister for approval to use a public road that has been temporarily closed under section 15.</w:t>
      </w:r>
    </w:p>
    <w:p w14:paraId="07E67AB2" w14:textId="77777777" w:rsidR="00C655DB" w:rsidRPr="00EF55D7" w:rsidRDefault="00C655DB" w:rsidP="00C655DB">
      <w:pPr>
        <w:pStyle w:val="subsection"/>
      </w:pPr>
      <w:r w:rsidRPr="00EF55D7">
        <w:tab/>
        <w:t>(2)</w:t>
      </w:r>
      <w:r w:rsidRPr="00EF55D7">
        <w:tab/>
        <w:t>The application must be accompanied by the prescribed fee (if any).</w:t>
      </w:r>
    </w:p>
    <w:p w14:paraId="2FFDA780" w14:textId="77777777" w:rsidR="00C655DB" w:rsidRPr="00EF55D7" w:rsidRDefault="00C655DB" w:rsidP="00C655DB">
      <w:pPr>
        <w:pStyle w:val="subsection"/>
      </w:pPr>
      <w:r w:rsidRPr="00EF55D7">
        <w:tab/>
        <w:t>(3)</w:t>
      </w:r>
      <w:r w:rsidRPr="00EF55D7">
        <w:tab/>
        <w:t>The Minister must consider the application and must:</w:t>
      </w:r>
    </w:p>
    <w:p w14:paraId="310FB31E" w14:textId="77777777" w:rsidR="00C655DB" w:rsidRPr="00EF55D7" w:rsidRDefault="00C655DB" w:rsidP="00C655DB">
      <w:pPr>
        <w:pStyle w:val="paragraph"/>
      </w:pPr>
      <w:r w:rsidRPr="00EF55D7">
        <w:tab/>
        <w:t>(a)</w:t>
      </w:r>
      <w:r w:rsidRPr="00EF55D7">
        <w:tab/>
        <w:t>approve the use of the public road; or</w:t>
      </w:r>
    </w:p>
    <w:p w14:paraId="425742AA" w14:textId="77777777" w:rsidR="00C655DB" w:rsidRPr="00EF55D7" w:rsidRDefault="00C655DB" w:rsidP="00C655DB">
      <w:pPr>
        <w:pStyle w:val="paragraph"/>
      </w:pPr>
      <w:r w:rsidRPr="00EF55D7">
        <w:tab/>
        <w:t>(b)</w:t>
      </w:r>
      <w:r w:rsidRPr="00EF55D7">
        <w:tab/>
        <w:t>refuse to approve the use of the public road.</w:t>
      </w:r>
    </w:p>
    <w:p w14:paraId="28A55983" w14:textId="77777777" w:rsidR="00C655DB" w:rsidRPr="00EF55D7" w:rsidRDefault="00C655DB" w:rsidP="00C655DB">
      <w:pPr>
        <w:pStyle w:val="subsection"/>
      </w:pPr>
      <w:r w:rsidRPr="00EF55D7">
        <w:tab/>
        <w:t>(4)</w:t>
      </w:r>
      <w:r w:rsidRPr="00EF55D7">
        <w:tab/>
        <w:t>The Minister may give an approval only if reasonably satisfied that use of the public road in accordance with the approval would not be likely to cause unacceptable risk to people or property, or damage to the road.</w:t>
      </w:r>
    </w:p>
    <w:p w14:paraId="6A67C3B0" w14:textId="77777777" w:rsidR="00C655DB" w:rsidRPr="00EF55D7" w:rsidRDefault="00C655DB" w:rsidP="00C655DB">
      <w:pPr>
        <w:pStyle w:val="subsection"/>
      </w:pPr>
      <w:r w:rsidRPr="00EF55D7">
        <w:tab/>
        <w:t>(5)</w:t>
      </w:r>
      <w:r w:rsidRPr="00EF55D7">
        <w:tab/>
        <w:t>An approval may be given subject to any condition that the Minister reasonably believes is necessary for the management of traffic or the protection of people, property or the public road.</w:t>
      </w:r>
    </w:p>
    <w:p w14:paraId="29CB339F" w14:textId="77777777" w:rsidR="00C655DB" w:rsidRPr="00EF55D7" w:rsidRDefault="00C655DB" w:rsidP="00C655DB">
      <w:pPr>
        <w:pStyle w:val="ActHead5"/>
      </w:pPr>
      <w:bookmarkStart w:id="24" w:name="_Toc96338957"/>
      <w:r w:rsidRPr="00560775">
        <w:rPr>
          <w:rStyle w:val="CharSectno"/>
        </w:rPr>
        <w:t>17</w:t>
      </w:r>
      <w:r w:rsidRPr="00EF55D7">
        <w:t xml:space="preserve">  Use of temporarily closed public road without approval</w:t>
      </w:r>
      <w:bookmarkEnd w:id="24"/>
    </w:p>
    <w:p w14:paraId="738817D3" w14:textId="77777777" w:rsidR="00C655DB" w:rsidRPr="00EF55D7" w:rsidRDefault="00C655DB" w:rsidP="00C655DB">
      <w:pPr>
        <w:pStyle w:val="subsection"/>
      </w:pPr>
      <w:r w:rsidRPr="00EF55D7">
        <w:tab/>
      </w:r>
      <w:r w:rsidRPr="00EF55D7">
        <w:tab/>
        <w:t>A person commits an offence of strict liability if the person:</w:t>
      </w:r>
    </w:p>
    <w:p w14:paraId="4706FB47" w14:textId="77777777" w:rsidR="00C655DB" w:rsidRPr="00EF55D7" w:rsidRDefault="00C655DB" w:rsidP="00C655DB">
      <w:pPr>
        <w:pStyle w:val="paragraph"/>
      </w:pPr>
      <w:r w:rsidRPr="00EF55D7">
        <w:tab/>
        <w:t>(a)</w:t>
      </w:r>
      <w:r w:rsidRPr="00EF55D7">
        <w:tab/>
        <w:t>uses a public road that has been temporarily closed under section 15; and</w:t>
      </w:r>
    </w:p>
    <w:p w14:paraId="71E2B5EC" w14:textId="77777777" w:rsidR="00C655DB" w:rsidRPr="00EF55D7" w:rsidRDefault="00C655DB" w:rsidP="00C655DB">
      <w:pPr>
        <w:pStyle w:val="paragraph"/>
      </w:pPr>
      <w:r w:rsidRPr="00EF55D7">
        <w:tab/>
        <w:t>(b)</w:t>
      </w:r>
      <w:r w:rsidRPr="00EF55D7">
        <w:tab/>
        <w:t>does not hold an approval given under section 16 to use the road.</w:t>
      </w:r>
    </w:p>
    <w:p w14:paraId="216A047D" w14:textId="77777777" w:rsidR="00C655DB" w:rsidRPr="00EF55D7" w:rsidRDefault="00C655DB" w:rsidP="00C655DB">
      <w:pPr>
        <w:pStyle w:val="Penalty"/>
      </w:pPr>
      <w:r w:rsidRPr="00EF55D7">
        <w:t>Penalty:</w:t>
      </w:r>
      <w:r w:rsidRPr="00EF55D7">
        <w:tab/>
        <w:t>10 penalty units.</w:t>
      </w:r>
    </w:p>
    <w:p w14:paraId="7B3AFCA8" w14:textId="77777777" w:rsidR="00C655DB" w:rsidRPr="00EF55D7" w:rsidRDefault="00C655DB" w:rsidP="00C655DB">
      <w:pPr>
        <w:pStyle w:val="ActHead5"/>
      </w:pPr>
      <w:bookmarkStart w:id="25" w:name="_Toc96338958"/>
      <w:r w:rsidRPr="00560775">
        <w:rPr>
          <w:rStyle w:val="CharSectno"/>
        </w:rPr>
        <w:t>18</w:t>
      </w:r>
      <w:r w:rsidRPr="00EF55D7">
        <w:t xml:space="preserve">  Minister may make temporary public road</w:t>
      </w:r>
      <w:bookmarkEnd w:id="25"/>
    </w:p>
    <w:p w14:paraId="20FBC3A7" w14:textId="77777777" w:rsidR="00C655DB" w:rsidRPr="00EF55D7" w:rsidRDefault="00C655DB" w:rsidP="00C655DB">
      <w:pPr>
        <w:pStyle w:val="subsection"/>
      </w:pPr>
      <w:r w:rsidRPr="00EF55D7">
        <w:tab/>
        <w:t>(1)</w:t>
      </w:r>
      <w:r w:rsidRPr="00EF55D7">
        <w:tab/>
        <w:t>This section applies if the Minister:</w:t>
      </w:r>
    </w:p>
    <w:p w14:paraId="758D92A4" w14:textId="77777777" w:rsidR="00C655DB" w:rsidRPr="00EF55D7" w:rsidRDefault="00C655DB" w:rsidP="00C655DB">
      <w:pPr>
        <w:pStyle w:val="paragraph"/>
      </w:pPr>
      <w:r w:rsidRPr="00EF55D7">
        <w:tab/>
        <w:t>(a)</w:t>
      </w:r>
      <w:r w:rsidRPr="00EF55D7">
        <w:tab/>
        <w:t>temporarily closes a public road under section 15; and</w:t>
      </w:r>
    </w:p>
    <w:p w14:paraId="533F8787" w14:textId="77777777" w:rsidR="00C655DB" w:rsidRPr="00EF55D7" w:rsidRDefault="00C655DB" w:rsidP="00C655DB">
      <w:pPr>
        <w:pStyle w:val="paragraph"/>
      </w:pPr>
      <w:r w:rsidRPr="00EF55D7">
        <w:tab/>
        <w:t>(b)</w:t>
      </w:r>
      <w:r w:rsidRPr="00EF55D7">
        <w:tab/>
        <w:t>considers that it is necessary to make a temporary road for public use while the public road is closed.</w:t>
      </w:r>
    </w:p>
    <w:p w14:paraId="473F19E3" w14:textId="77777777" w:rsidR="00C655DB" w:rsidRPr="00EF55D7" w:rsidRDefault="00C655DB" w:rsidP="00C655DB">
      <w:pPr>
        <w:pStyle w:val="subsection"/>
      </w:pPr>
      <w:r w:rsidRPr="00EF55D7">
        <w:tab/>
        <w:t>(2)</w:t>
      </w:r>
      <w:r w:rsidRPr="00EF55D7">
        <w:tab/>
        <w:t>The Minister may make a temporary public road over National Land.</w:t>
      </w:r>
    </w:p>
    <w:p w14:paraId="5AD0FD1E" w14:textId="77777777" w:rsidR="00C655DB" w:rsidRPr="00EF55D7" w:rsidRDefault="00C655DB" w:rsidP="00C655DB">
      <w:pPr>
        <w:pStyle w:val="subsection"/>
      </w:pPr>
      <w:r w:rsidRPr="00EF55D7">
        <w:tab/>
        <w:t>(3)</w:t>
      </w:r>
      <w:r w:rsidRPr="00EF55D7">
        <w:tab/>
        <w:t>At least 24 hours before making the temporary public road, the Minister must give written notice to any occupier or lessee of:</w:t>
      </w:r>
    </w:p>
    <w:p w14:paraId="1E8B5812" w14:textId="77777777" w:rsidR="00C655DB" w:rsidRPr="00EF55D7" w:rsidRDefault="00C655DB" w:rsidP="00C655DB">
      <w:pPr>
        <w:pStyle w:val="paragraph"/>
      </w:pPr>
      <w:r w:rsidRPr="00EF55D7">
        <w:tab/>
        <w:t>(a)</w:t>
      </w:r>
      <w:r w:rsidRPr="00EF55D7">
        <w:tab/>
        <w:t>the land on which the road is to be made; or</w:t>
      </w:r>
    </w:p>
    <w:p w14:paraId="62BE5ACB" w14:textId="77777777" w:rsidR="00C655DB" w:rsidRPr="00EF55D7" w:rsidRDefault="00C655DB" w:rsidP="00C655DB">
      <w:pPr>
        <w:pStyle w:val="paragraph"/>
      </w:pPr>
      <w:r w:rsidRPr="00EF55D7">
        <w:tab/>
        <w:t>(b)</w:t>
      </w:r>
      <w:r w:rsidRPr="00EF55D7">
        <w:tab/>
        <w:t>land adjacent to that land.</w:t>
      </w:r>
    </w:p>
    <w:p w14:paraId="3BADF6B0" w14:textId="77777777" w:rsidR="00C655DB" w:rsidRPr="00EF55D7" w:rsidRDefault="00C655DB" w:rsidP="00C655DB">
      <w:pPr>
        <w:pStyle w:val="subsection"/>
      </w:pPr>
      <w:r w:rsidRPr="00EF55D7">
        <w:tab/>
        <w:t>(4)</w:t>
      </w:r>
      <w:r w:rsidRPr="00EF55D7">
        <w:tab/>
        <w:t>Subsection (3) does not apply in urgent circumstances.</w:t>
      </w:r>
    </w:p>
    <w:p w14:paraId="1BDD88B8" w14:textId="77777777" w:rsidR="00C655DB" w:rsidRPr="00EF55D7" w:rsidRDefault="00C655DB" w:rsidP="00C655DB">
      <w:pPr>
        <w:pStyle w:val="subsection"/>
      </w:pPr>
      <w:r w:rsidRPr="00EF55D7">
        <w:tab/>
        <w:t>(5)</w:t>
      </w:r>
      <w:r w:rsidRPr="00EF55D7">
        <w:tab/>
        <w:t>The Commonwealth is liable for any damage caused in making the temporary public road, other than any minor damage that is incidental to the making of the temporary road.</w:t>
      </w:r>
    </w:p>
    <w:p w14:paraId="1CD2B8F6" w14:textId="77777777" w:rsidR="00C655DB" w:rsidRPr="00EF55D7" w:rsidRDefault="00C655DB" w:rsidP="00C655DB">
      <w:pPr>
        <w:pStyle w:val="ActHead3"/>
        <w:pageBreakBefore/>
      </w:pPr>
      <w:bookmarkStart w:id="26" w:name="_Toc96338959"/>
      <w:r w:rsidRPr="00560775">
        <w:rPr>
          <w:rStyle w:val="CharDivNo"/>
        </w:rPr>
        <w:t>Division 4</w:t>
      </w:r>
      <w:r w:rsidRPr="00EF55D7">
        <w:t>—</w:t>
      </w:r>
      <w:r w:rsidRPr="00560775">
        <w:rPr>
          <w:rStyle w:val="CharDivText"/>
        </w:rPr>
        <w:t>Permanent closure of public roads</w:t>
      </w:r>
      <w:bookmarkEnd w:id="26"/>
    </w:p>
    <w:p w14:paraId="5B0E7F18" w14:textId="77777777" w:rsidR="00C655DB" w:rsidRPr="00EF55D7" w:rsidRDefault="00C655DB" w:rsidP="00C655DB">
      <w:pPr>
        <w:pStyle w:val="ActHead5"/>
      </w:pPr>
      <w:bookmarkStart w:id="27" w:name="_Toc96338960"/>
      <w:r w:rsidRPr="00560775">
        <w:rPr>
          <w:rStyle w:val="CharSectno"/>
        </w:rPr>
        <w:t>19</w:t>
      </w:r>
      <w:r w:rsidRPr="00EF55D7">
        <w:t xml:space="preserve">  Notice of intention to permanently close public road</w:t>
      </w:r>
      <w:bookmarkEnd w:id="27"/>
    </w:p>
    <w:p w14:paraId="562EB1BB" w14:textId="77777777" w:rsidR="00C655DB" w:rsidRPr="00EF55D7" w:rsidRDefault="00C655DB" w:rsidP="00C655DB">
      <w:pPr>
        <w:pStyle w:val="subsection"/>
      </w:pPr>
      <w:r w:rsidRPr="00EF55D7">
        <w:tab/>
        <w:t>(1)</w:t>
      </w:r>
      <w:r w:rsidRPr="00EF55D7">
        <w:tab/>
        <w:t>The Minister may, by notifiable instrument, give notice of a proposal to permanently close a public road, completely or partly.</w:t>
      </w:r>
    </w:p>
    <w:p w14:paraId="58652FFE" w14:textId="77777777" w:rsidR="00C655DB" w:rsidRPr="00EF55D7" w:rsidRDefault="00C655DB" w:rsidP="00C655DB">
      <w:pPr>
        <w:pStyle w:val="subsection"/>
      </w:pPr>
      <w:r w:rsidRPr="00EF55D7">
        <w:tab/>
        <w:t>(2)</w:t>
      </w:r>
      <w:r w:rsidRPr="00EF55D7">
        <w:tab/>
        <w:t>The Minister must, within 5 business days after registration of the notice on the Federal Register of Legislation:</w:t>
      </w:r>
    </w:p>
    <w:p w14:paraId="3CEF140B" w14:textId="77777777" w:rsidR="00C655DB" w:rsidRPr="00EF55D7" w:rsidRDefault="00C655DB" w:rsidP="00C655DB">
      <w:pPr>
        <w:pStyle w:val="paragraph"/>
      </w:pPr>
      <w:r w:rsidRPr="00EF55D7">
        <w:tab/>
        <w:t>(a)</w:t>
      </w:r>
      <w:r w:rsidRPr="00EF55D7">
        <w:tab/>
        <w:t>give a copy of the notice to each lessee or occupier of land with frontage to the public road or part whose name and address is known; and</w:t>
      </w:r>
    </w:p>
    <w:p w14:paraId="3AE0ABA2" w14:textId="77777777" w:rsidR="00C655DB" w:rsidRPr="00EF55D7" w:rsidRDefault="00C655DB" w:rsidP="00C655DB">
      <w:pPr>
        <w:pStyle w:val="paragraph"/>
      </w:pPr>
      <w:r w:rsidRPr="00EF55D7">
        <w:tab/>
        <w:t>(b)</w:t>
      </w:r>
      <w:r w:rsidRPr="00EF55D7">
        <w:tab/>
        <w:t>publish a copy of the notice on the NCA’s website; and</w:t>
      </w:r>
    </w:p>
    <w:p w14:paraId="5825442F" w14:textId="77777777" w:rsidR="00C655DB" w:rsidRPr="00EF55D7" w:rsidRDefault="00C655DB" w:rsidP="00C655DB">
      <w:pPr>
        <w:pStyle w:val="paragraph"/>
      </w:pPr>
      <w:r w:rsidRPr="00EF55D7">
        <w:tab/>
        <w:t>(c)</w:t>
      </w:r>
      <w:r w:rsidRPr="00EF55D7">
        <w:tab/>
        <w:t>display a copy of the notice in a conspicuous place at the road.</w:t>
      </w:r>
    </w:p>
    <w:p w14:paraId="28B5B337" w14:textId="77777777" w:rsidR="00C655DB" w:rsidRPr="00EF55D7" w:rsidRDefault="00C655DB" w:rsidP="00C655DB">
      <w:pPr>
        <w:pStyle w:val="subsection"/>
      </w:pPr>
      <w:r w:rsidRPr="00EF55D7">
        <w:tab/>
        <w:t>(3)</w:t>
      </w:r>
      <w:r w:rsidRPr="00EF55D7">
        <w:tab/>
        <w:t>The notice must state that objections to the permanent closure of the public road are to be given to the Minister within a period specified in the notice.</w:t>
      </w:r>
    </w:p>
    <w:p w14:paraId="5DA90D49" w14:textId="77777777" w:rsidR="00C655DB" w:rsidRPr="00EF55D7" w:rsidRDefault="00C655DB" w:rsidP="00C655DB">
      <w:pPr>
        <w:pStyle w:val="subsection"/>
      </w:pPr>
      <w:r w:rsidRPr="00EF55D7">
        <w:tab/>
        <w:t>(4)</w:t>
      </w:r>
      <w:r w:rsidRPr="00EF55D7">
        <w:tab/>
        <w:t>The period specified in the notice for making a submission must be at least 20 business days after the day the notice is registered.</w:t>
      </w:r>
    </w:p>
    <w:p w14:paraId="396F8E39" w14:textId="77777777" w:rsidR="00C655DB" w:rsidRPr="00EF55D7" w:rsidRDefault="00C655DB" w:rsidP="00C655DB">
      <w:pPr>
        <w:pStyle w:val="ActHead5"/>
      </w:pPr>
      <w:bookmarkStart w:id="28" w:name="_Toc96338961"/>
      <w:r w:rsidRPr="00560775">
        <w:rPr>
          <w:rStyle w:val="CharSectno"/>
        </w:rPr>
        <w:t>20</w:t>
      </w:r>
      <w:r w:rsidRPr="00EF55D7">
        <w:t xml:space="preserve">  Permanent closure of public road</w:t>
      </w:r>
      <w:bookmarkEnd w:id="28"/>
    </w:p>
    <w:p w14:paraId="07AFFF58" w14:textId="77777777" w:rsidR="00C655DB" w:rsidRPr="00EF55D7" w:rsidRDefault="00C655DB" w:rsidP="00C655DB">
      <w:pPr>
        <w:pStyle w:val="subsection"/>
      </w:pPr>
      <w:r w:rsidRPr="00EF55D7">
        <w:tab/>
        <w:t>(1)</w:t>
      </w:r>
      <w:r w:rsidRPr="00EF55D7">
        <w:tab/>
        <w:t>After considering any objections made in accordance with the notice given under section 19, the Minister may, by notifiable instrument, declare that the public road is permanently closed, completely or partly.</w:t>
      </w:r>
    </w:p>
    <w:p w14:paraId="05E39642" w14:textId="77777777" w:rsidR="00C655DB" w:rsidRPr="00EF55D7" w:rsidRDefault="00C655DB" w:rsidP="00C655DB">
      <w:pPr>
        <w:pStyle w:val="subsection"/>
      </w:pPr>
      <w:r w:rsidRPr="00EF55D7">
        <w:tab/>
        <w:t>(2)</w:t>
      </w:r>
      <w:r w:rsidRPr="00EF55D7">
        <w:tab/>
        <w:t>On the making of a declaration permanently closing a public road, the National Land included in the closed road, or closed part of the road, is no longer open to the public or any particular person for use as a road.</w:t>
      </w:r>
    </w:p>
    <w:p w14:paraId="070819CD" w14:textId="77777777" w:rsidR="00C655DB" w:rsidRPr="00EF55D7" w:rsidRDefault="00C655DB" w:rsidP="00C655DB">
      <w:pPr>
        <w:pStyle w:val="subsection"/>
      </w:pPr>
      <w:r w:rsidRPr="00EF55D7">
        <w:tab/>
        <w:t>(3)</w:t>
      </w:r>
      <w:r w:rsidRPr="00EF55D7">
        <w:tab/>
        <w:t>The Minister must publish a copy of the instrument under subsection (1) on the NCA’s website.</w:t>
      </w:r>
    </w:p>
    <w:p w14:paraId="5CD28D4F" w14:textId="77777777" w:rsidR="00C655DB" w:rsidRPr="00EF55D7" w:rsidRDefault="00C655DB" w:rsidP="00C655DB">
      <w:pPr>
        <w:pStyle w:val="ActHead3"/>
        <w:pageBreakBefore/>
      </w:pPr>
      <w:bookmarkStart w:id="29" w:name="_Toc96338962"/>
      <w:r w:rsidRPr="00560775">
        <w:rPr>
          <w:rStyle w:val="CharDivNo"/>
        </w:rPr>
        <w:t>Division 5</w:t>
      </w:r>
      <w:r w:rsidRPr="00EF55D7">
        <w:t>—</w:t>
      </w:r>
      <w:r w:rsidRPr="00560775">
        <w:rPr>
          <w:rStyle w:val="CharDivText"/>
        </w:rPr>
        <w:t>No rights</w:t>
      </w:r>
      <w:r w:rsidR="00EF55D7" w:rsidRPr="00560775">
        <w:rPr>
          <w:rStyle w:val="CharDivText"/>
        </w:rPr>
        <w:noBreakHyphen/>
      </w:r>
      <w:r w:rsidRPr="00560775">
        <w:rPr>
          <w:rStyle w:val="CharDivText"/>
        </w:rPr>
        <w:t>of</w:t>
      </w:r>
      <w:r w:rsidR="00EF55D7" w:rsidRPr="00560775">
        <w:rPr>
          <w:rStyle w:val="CharDivText"/>
        </w:rPr>
        <w:noBreakHyphen/>
      </w:r>
      <w:r w:rsidRPr="00560775">
        <w:rPr>
          <w:rStyle w:val="CharDivText"/>
        </w:rPr>
        <w:t>way by user</w:t>
      </w:r>
      <w:bookmarkEnd w:id="29"/>
    </w:p>
    <w:p w14:paraId="1484069D" w14:textId="77777777" w:rsidR="00C655DB" w:rsidRPr="00EF55D7" w:rsidRDefault="00C655DB" w:rsidP="00C655DB">
      <w:pPr>
        <w:pStyle w:val="ActHead5"/>
      </w:pPr>
      <w:bookmarkStart w:id="30" w:name="_Toc96338963"/>
      <w:r w:rsidRPr="00560775">
        <w:rPr>
          <w:rStyle w:val="CharSectno"/>
        </w:rPr>
        <w:t>21</w:t>
      </w:r>
      <w:r w:rsidRPr="00EF55D7">
        <w:t xml:space="preserve">  No right</w:t>
      </w:r>
      <w:r w:rsidR="00EF55D7">
        <w:noBreakHyphen/>
      </w:r>
      <w:r w:rsidRPr="00EF55D7">
        <w:t>of</w:t>
      </w:r>
      <w:r w:rsidR="00EF55D7">
        <w:noBreakHyphen/>
      </w:r>
      <w:r w:rsidRPr="00EF55D7">
        <w:t>way by user against Commonwealth etc.</w:t>
      </w:r>
      <w:bookmarkEnd w:id="30"/>
    </w:p>
    <w:p w14:paraId="27FE72A1" w14:textId="77777777" w:rsidR="00C655DB" w:rsidRPr="00EF55D7" w:rsidRDefault="00C655DB" w:rsidP="00C655DB">
      <w:pPr>
        <w:pStyle w:val="subsection"/>
      </w:pPr>
      <w:r w:rsidRPr="00EF55D7">
        <w:tab/>
      </w:r>
      <w:r w:rsidRPr="00EF55D7">
        <w:tab/>
        <w:t>A right</w:t>
      </w:r>
      <w:r w:rsidR="00EF55D7">
        <w:noBreakHyphen/>
      </w:r>
      <w:r w:rsidRPr="00EF55D7">
        <w:t>of</w:t>
      </w:r>
      <w:r w:rsidR="00EF55D7">
        <w:noBreakHyphen/>
      </w:r>
      <w:r w:rsidRPr="00EF55D7">
        <w:t>way cannot be created only by continuous use against:</w:t>
      </w:r>
    </w:p>
    <w:p w14:paraId="678049CD" w14:textId="77777777" w:rsidR="00C655DB" w:rsidRPr="00EF55D7" w:rsidRDefault="00C655DB" w:rsidP="00C655DB">
      <w:pPr>
        <w:pStyle w:val="paragraph"/>
      </w:pPr>
      <w:r w:rsidRPr="00EF55D7">
        <w:tab/>
        <w:t>(a)</w:t>
      </w:r>
      <w:r w:rsidRPr="00EF55D7">
        <w:tab/>
        <w:t>the Commonwealth; or</w:t>
      </w:r>
    </w:p>
    <w:p w14:paraId="3F9C29F8" w14:textId="77777777" w:rsidR="00C655DB" w:rsidRPr="00EF55D7" w:rsidRDefault="00C655DB" w:rsidP="00C655DB">
      <w:pPr>
        <w:pStyle w:val="paragraph"/>
      </w:pPr>
      <w:r w:rsidRPr="00EF55D7">
        <w:tab/>
        <w:t>(b)</w:t>
      </w:r>
      <w:r w:rsidRPr="00EF55D7">
        <w:tab/>
        <w:t>a person holding National Land for a public purpose.</w:t>
      </w:r>
    </w:p>
    <w:p w14:paraId="6502E988" w14:textId="77777777" w:rsidR="00C655DB" w:rsidRPr="00EF55D7" w:rsidRDefault="00C655DB" w:rsidP="00C655DB">
      <w:pPr>
        <w:pStyle w:val="ActHead2"/>
        <w:pageBreakBefore/>
      </w:pPr>
      <w:bookmarkStart w:id="31" w:name="_Toc96338964"/>
      <w:r w:rsidRPr="00560775">
        <w:rPr>
          <w:rStyle w:val="CharPartNo"/>
        </w:rPr>
        <w:t>Part 3</w:t>
      </w:r>
      <w:r w:rsidRPr="00EF55D7">
        <w:t>—</w:t>
      </w:r>
      <w:r w:rsidRPr="00560775">
        <w:rPr>
          <w:rStyle w:val="CharPartText"/>
        </w:rPr>
        <w:t>Protection and management of unleased National Land</w:t>
      </w:r>
      <w:bookmarkEnd w:id="31"/>
    </w:p>
    <w:p w14:paraId="3BC5E976" w14:textId="77777777" w:rsidR="00C655DB" w:rsidRPr="00EF55D7" w:rsidRDefault="00C655DB" w:rsidP="00C655DB">
      <w:pPr>
        <w:pStyle w:val="ActHead3"/>
      </w:pPr>
      <w:bookmarkStart w:id="32" w:name="_Toc96338965"/>
      <w:r w:rsidRPr="00560775">
        <w:rPr>
          <w:rStyle w:val="CharDivNo"/>
        </w:rPr>
        <w:t>Division 1</w:t>
      </w:r>
      <w:r w:rsidRPr="00EF55D7">
        <w:t>—</w:t>
      </w:r>
      <w:r w:rsidRPr="00560775">
        <w:rPr>
          <w:rStyle w:val="CharDivText"/>
        </w:rPr>
        <w:t>Direction to carry out drainage works</w:t>
      </w:r>
      <w:bookmarkEnd w:id="32"/>
    </w:p>
    <w:p w14:paraId="329A32A7" w14:textId="77777777" w:rsidR="00C655DB" w:rsidRPr="00EF55D7" w:rsidRDefault="00C655DB" w:rsidP="00C655DB">
      <w:pPr>
        <w:pStyle w:val="ActHead5"/>
      </w:pPr>
      <w:bookmarkStart w:id="33" w:name="_Toc96338966"/>
      <w:r w:rsidRPr="00560775">
        <w:rPr>
          <w:rStyle w:val="CharSectno"/>
        </w:rPr>
        <w:t>22</w:t>
      </w:r>
      <w:r w:rsidRPr="00EF55D7">
        <w:t xml:space="preserve">  Direction to construct surface water drain</w:t>
      </w:r>
      <w:bookmarkEnd w:id="33"/>
    </w:p>
    <w:p w14:paraId="609601E3" w14:textId="77777777" w:rsidR="00C655DB" w:rsidRPr="00EF55D7" w:rsidRDefault="00C655DB" w:rsidP="00C655DB">
      <w:pPr>
        <w:pStyle w:val="subsection"/>
      </w:pPr>
      <w:r w:rsidRPr="00EF55D7">
        <w:tab/>
        <w:t>(1)</w:t>
      </w:r>
      <w:r w:rsidRPr="00EF55D7">
        <w:tab/>
        <w:t>This section applies if surface water from land:</w:t>
      </w:r>
    </w:p>
    <w:p w14:paraId="75D35DC5" w14:textId="77777777" w:rsidR="00C655DB" w:rsidRPr="00EF55D7" w:rsidRDefault="00C655DB" w:rsidP="00C655DB">
      <w:pPr>
        <w:pStyle w:val="paragraph"/>
      </w:pPr>
      <w:r w:rsidRPr="00EF55D7">
        <w:tab/>
        <w:t>(a)</w:t>
      </w:r>
      <w:r w:rsidRPr="00EF55D7">
        <w:tab/>
        <w:t>overflows into public National Land; and</w:t>
      </w:r>
    </w:p>
    <w:p w14:paraId="48C13585" w14:textId="77777777" w:rsidR="00C655DB" w:rsidRPr="00EF55D7" w:rsidRDefault="00C655DB" w:rsidP="00C655DB">
      <w:pPr>
        <w:pStyle w:val="paragraph"/>
      </w:pPr>
      <w:r w:rsidRPr="00EF55D7">
        <w:tab/>
        <w:t>(b)</w:t>
      </w:r>
      <w:r w:rsidRPr="00EF55D7">
        <w:tab/>
        <w:t>damages the public National Land.</w:t>
      </w:r>
    </w:p>
    <w:p w14:paraId="372EF8F9" w14:textId="77777777" w:rsidR="00C655DB" w:rsidRPr="00EF55D7" w:rsidRDefault="00C655DB" w:rsidP="00C655DB">
      <w:pPr>
        <w:pStyle w:val="subsection"/>
      </w:pPr>
      <w:r w:rsidRPr="00EF55D7">
        <w:tab/>
        <w:t>(2)</w:t>
      </w:r>
      <w:r w:rsidRPr="00EF55D7">
        <w:tab/>
        <w:t xml:space="preserve">The Minister may, by written notice (a </w:t>
      </w:r>
      <w:r w:rsidRPr="00EF55D7">
        <w:rPr>
          <w:b/>
          <w:i/>
        </w:rPr>
        <w:t>drainage direction</w:t>
      </w:r>
      <w:r w:rsidRPr="00EF55D7">
        <w:t>) given to a lessee of land from which water has overflowed, direct the lessee to do either or both of the following:</w:t>
      </w:r>
    </w:p>
    <w:p w14:paraId="20123124" w14:textId="77777777" w:rsidR="00C655DB" w:rsidRPr="00EF55D7" w:rsidRDefault="00C655DB" w:rsidP="00C655DB">
      <w:pPr>
        <w:pStyle w:val="paragraph"/>
      </w:pPr>
      <w:r w:rsidRPr="00EF55D7">
        <w:tab/>
        <w:t>(a)</w:t>
      </w:r>
      <w:r w:rsidRPr="00EF55D7">
        <w:tab/>
        <w:t>repair the damage;</w:t>
      </w:r>
    </w:p>
    <w:p w14:paraId="74F3ECE5" w14:textId="77777777" w:rsidR="00C655DB" w:rsidRPr="00EF55D7" w:rsidRDefault="00C655DB" w:rsidP="00C655DB">
      <w:pPr>
        <w:pStyle w:val="paragraph"/>
      </w:pPr>
      <w:r w:rsidRPr="00EF55D7">
        <w:tab/>
        <w:t>(b)</w:t>
      </w:r>
      <w:r w:rsidRPr="00EF55D7">
        <w:tab/>
        <w:t>construct specified drains.</w:t>
      </w:r>
    </w:p>
    <w:p w14:paraId="4CD3FD95" w14:textId="77777777" w:rsidR="00C655DB" w:rsidRPr="00EF55D7" w:rsidRDefault="00C655DB" w:rsidP="00C655DB">
      <w:pPr>
        <w:pStyle w:val="subsection"/>
      </w:pPr>
      <w:r w:rsidRPr="00EF55D7">
        <w:tab/>
        <w:t>(3)</w:t>
      </w:r>
      <w:r w:rsidRPr="00EF55D7">
        <w:tab/>
        <w:t>A drainage direction that requires the repair of damage to public National Land must specify:</w:t>
      </w:r>
    </w:p>
    <w:p w14:paraId="7BB428A6" w14:textId="77777777" w:rsidR="00C655DB" w:rsidRPr="00EF55D7" w:rsidRDefault="00C655DB" w:rsidP="00C655DB">
      <w:pPr>
        <w:pStyle w:val="paragraph"/>
      </w:pPr>
      <w:r w:rsidRPr="00EF55D7">
        <w:tab/>
        <w:t>(a)</w:t>
      </w:r>
      <w:r w:rsidRPr="00EF55D7">
        <w:tab/>
        <w:t>the public National Land to which it relates; and</w:t>
      </w:r>
    </w:p>
    <w:p w14:paraId="49885B3F" w14:textId="77777777" w:rsidR="00C655DB" w:rsidRPr="00EF55D7" w:rsidRDefault="00C655DB" w:rsidP="00C655DB">
      <w:pPr>
        <w:pStyle w:val="paragraph"/>
      </w:pPr>
      <w:r w:rsidRPr="00EF55D7">
        <w:tab/>
        <w:t>(b)</w:t>
      </w:r>
      <w:r w:rsidRPr="00EF55D7">
        <w:tab/>
        <w:t>the damage to be repaired.</w:t>
      </w:r>
    </w:p>
    <w:p w14:paraId="0F214BF1" w14:textId="77777777" w:rsidR="00C655DB" w:rsidRPr="00EF55D7" w:rsidRDefault="00C655DB" w:rsidP="00C655DB">
      <w:pPr>
        <w:pStyle w:val="subsection"/>
      </w:pPr>
      <w:r w:rsidRPr="00EF55D7">
        <w:tab/>
        <w:t>(4)</w:t>
      </w:r>
      <w:r w:rsidRPr="00EF55D7">
        <w:tab/>
        <w:t>A drainage direction that requires the construction of specified drains must specify:</w:t>
      </w:r>
    </w:p>
    <w:p w14:paraId="0B6B1E0B" w14:textId="77777777" w:rsidR="00C655DB" w:rsidRPr="00EF55D7" w:rsidRDefault="00C655DB" w:rsidP="00C655DB">
      <w:pPr>
        <w:pStyle w:val="paragraph"/>
      </w:pPr>
      <w:r w:rsidRPr="00EF55D7">
        <w:tab/>
        <w:t>(a)</w:t>
      </w:r>
      <w:r w:rsidRPr="00EF55D7">
        <w:tab/>
        <w:t>the location and size of the drains; and</w:t>
      </w:r>
    </w:p>
    <w:p w14:paraId="276C3608" w14:textId="77777777" w:rsidR="00C655DB" w:rsidRPr="00EF55D7" w:rsidRDefault="00C655DB" w:rsidP="00C655DB">
      <w:pPr>
        <w:pStyle w:val="paragraph"/>
      </w:pPr>
      <w:r w:rsidRPr="00EF55D7">
        <w:tab/>
        <w:t>(b)</w:t>
      </w:r>
      <w:r w:rsidRPr="00EF55D7">
        <w:tab/>
        <w:t>that the lessee must maintain the drains in good condition.</w:t>
      </w:r>
    </w:p>
    <w:p w14:paraId="7D61A6EC" w14:textId="77777777" w:rsidR="00C655DB" w:rsidRPr="00EF55D7" w:rsidRDefault="00C655DB" w:rsidP="00C655DB">
      <w:pPr>
        <w:pStyle w:val="subsection"/>
      </w:pPr>
      <w:r w:rsidRPr="00EF55D7">
        <w:tab/>
        <w:t>(5)</w:t>
      </w:r>
      <w:r w:rsidRPr="00EF55D7">
        <w:tab/>
        <w:t>A drainage direction must specify the period within which the work set out in the direction must be carried out, which must be not less than 20 business days after the day the direction is given.</w:t>
      </w:r>
    </w:p>
    <w:p w14:paraId="264D99A8" w14:textId="77777777" w:rsidR="00C655DB" w:rsidRPr="00EF55D7" w:rsidRDefault="00C655DB" w:rsidP="00C655DB">
      <w:pPr>
        <w:pStyle w:val="ActHead5"/>
      </w:pPr>
      <w:bookmarkStart w:id="34" w:name="_Toc96338967"/>
      <w:r w:rsidRPr="00560775">
        <w:rPr>
          <w:rStyle w:val="CharSectno"/>
        </w:rPr>
        <w:t>23</w:t>
      </w:r>
      <w:r w:rsidRPr="00EF55D7">
        <w:t xml:space="preserve">  Contravention of a drainage direction</w:t>
      </w:r>
      <w:bookmarkEnd w:id="34"/>
    </w:p>
    <w:p w14:paraId="0A0C877E" w14:textId="77777777" w:rsidR="00C655DB" w:rsidRPr="00EF55D7" w:rsidRDefault="00C655DB" w:rsidP="00C655DB">
      <w:pPr>
        <w:pStyle w:val="subsection"/>
      </w:pPr>
      <w:r w:rsidRPr="00EF55D7">
        <w:tab/>
      </w:r>
      <w:r w:rsidRPr="00EF55D7">
        <w:tab/>
        <w:t>A person commits an offence of strict liability if the person:</w:t>
      </w:r>
    </w:p>
    <w:p w14:paraId="1DB6AEDD" w14:textId="77777777" w:rsidR="00C655DB" w:rsidRPr="00EF55D7" w:rsidRDefault="00C655DB" w:rsidP="00C655DB">
      <w:pPr>
        <w:pStyle w:val="paragraph"/>
      </w:pPr>
      <w:r w:rsidRPr="00EF55D7">
        <w:tab/>
        <w:t>(a)</w:t>
      </w:r>
      <w:r w:rsidRPr="00EF55D7">
        <w:tab/>
        <w:t>is subject to a drainage direction; and</w:t>
      </w:r>
    </w:p>
    <w:p w14:paraId="045F0FB5" w14:textId="77777777" w:rsidR="00C655DB" w:rsidRPr="00EF55D7" w:rsidRDefault="00C655DB" w:rsidP="00C655DB">
      <w:pPr>
        <w:pStyle w:val="paragraph"/>
      </w:pPr>
      <w:r w:rsidRPr="00EF55D7">
        <w:tab/>
        <w:t>(b)</w:t>
      </w:r>
      <w:r w:rsidRPr="00EF55D7">
        <w:tab/>
        <w:t>contravenes the direction.</w:t>
      </w:r>
    </w:p>
    <w:p w14:paraId="4DEA47CD" w14:textId="77777777" w:rsidR="00C655DB" w:rsidRPr="00EF55D7" w:rsidRDefault="00C655DB" w:rsidP="00C655DB">
      <w:pPr>
        <w:pStyle w:val="Penalty"/>
      </w:pPr>
      <w:r w:rsidRPr="00EF55D7">
        <w:t>Penalty:</w:t>
      </w:r>
      <w:r w:rsidRPr="00EF55D7">
        <w:tab/>
        <w:t>5 penalty units.</w:t>
      </w:r>
    </w:p>
    <w:p w14:paraId="2FD17464" w14:textId="77777777" w:rsidR="00C655DB" w:rsidRPr="00EF55D7" w:rsidRDefault="00C655DB" w:rsidP="00C655DB">
      <w:pPr>
        <w:pStyle w:val="ActHead5"/>
      </w:pPr>
      <w:bookmarkStart w:id="35" w:name="_Toc96338968"/>
      <w:r w:rsidRPr="00560775">
        <w:rPr>
          <w:rStyle w:val="CharSectno"/>
        </w:rPr>
        <w:t>24</w:t>
      </w:r>
      <w:r w:rsidRPr="00EF55D7">
        <w:t xml:space="preserve">  Repair of damage and construction of drains by Minister</w:t>
      </w:r>
      <w:bookmarkEnd w:id="35"/>
    </w:p>
    <w:p w14:paraId="116AEFE8" w14:textId="77777777" w:rsidR="00C655DB" w:rsidRPr="00EF55D7" w:rsidRDefault="00C655DB" w:rsidP="00C655DB">
      <w:pPr>
        <w:pStyle w:val="subsection"/>
      </w:pPr>
      <w:r w:rsidRPr="00EF55D7">
        <w:tab/>
        <w:t>(1)</w:t>
      </w:r>
      <w:r w:rsidRPr="00EF55D7">
        <w:tab/>
        <w:t>This section applies if a lessee of land:</w:t>
      </w:r>
    </w:p>
    <w:p w14:paraId="4E824703" w14:textId="77777777" w:rsidR="00C655DB" w:rsidRPr="00EF55D7" w:rsidRDefault="00C655DB" w:rsidP="00C655DB">
      <w:pPr>
        <w:pStyle w:val="paragraph"/>
      </w:pPr>
      <w:r w:rsidRPr="00EF55D7">
        <w:tab/>
        <w:t>(a)</w:t>
      </w:r>
      <w:r w:rsidRPr="00EF55D7">
        <w:tab/>
        <w:t>is subject to a drainage direction; and</w:t>
      </w:r>
    </w:p>
    <w:p w14:paraId="76EB0C9D" w14:textId="77777777" w:rsidR="00C655DB" w:rsidRPr="00EF55D7" w:rsidRDefault="00C655DB" w:rsidP="00C655DB">
      <w:pPr>
        <w:pStyle w:val="paragraph"/>
      </w:pPr>
      <w:r w:rsidRPr="00EF55D7">
        <w:tab/>
        <w:t>(b)</w:t>
      </w:r>
      <w:r w:rsidRPr="00EF55D7">
        <w:tab/>
        <w:t>contravenes the direction.</w:t>
      </w:r>
    </w:p>
    <w:p w14:paraId="324FCAAA" w14:textId="77777777" w:rsidR="00C655DB" w:rsidRPr="00EF55D7" w:rsidRDefault="00C655DB" w:rsidP="00C655DB">
      <w:pPr>
        <w:pStyle w:val="subsection"/>
      </w:pPr>
      <w:r w:rsidRPr="00EF55D7">
        <w:tab/>
        <w:t>(2)</w:t>
      </w:r>
      <w:r w:rsidRPr="00EF55D7">
        <w:tab/>
        <w:t>If damage to public National Land has not been repaired as directed, the Minister may:</w:t>
      </w:r>
    </w:p>
    <w:p w14:paraId="3A1E9754" w14:textId="77777777" w:rsidR="00C655DB" w:rsidRPr="00EF55D7" w:rsidRDefault="00C655DB" w:rsidP="00C655DB">
      <w:pPr>
        <w:pStyle w:val="paragraph"/>
      </w:pPr>
      <w:r w:rsidRPr="00EF55D7">
        <w:tab/>
        <w:t>(a)</w:t>
      </w:r>
      <w:r w:rsidRPr="00EF55D7">
        <w:tab/>
        <w:t>cause the damage to be repaired; and</w:t>
      </w:r>
    </w:p>
    <w:p w14:paraId="42A03480" w14:textId="77777777" w:rsidR="00C655DB" w:rsidRPr="00EF55D7" w:rsidRDefault="00C655DB" w:rsidP="00C655DB">
      <w:pPr>
        <w:pStyle w:val="paragraph"/>
      </w:pPr>
      <w:r w:rsidRPr="00EF55D7">
        <w:tab/>
        <w:t>(b)</w:t>
      </w:r>
      <w:r w:rsidRPr="00EF55D7">
        <w:tab/>
        <w:t>recover the reasonable costs of repairing the damage from the lessee.</w:t>
      </w:r>
    </w:p>
    <w:p w14:paraId="170AFB2D" w14:textId="77777777" w:rsidR="00C655DB" w:rsidRPr="00EF55D7" w:rsidRDefault="00C655DB" w:rsidP="00C655DB">
      <w:pPr>
        <w:pStyle w:val="subsection"/>
      </w:pPr>
      <w:r w:rsidRPr="00EF55D7">
        <w:tab/>
        <w:t>(3)</w:t>
      </w:r>
      <w:r w:rsidRPr="00EF55D7">
        <w:tab/>
        <w:t>If a drain has not been constructed or maintained as directed, the Minister may:</w:t>
      </w:r>
    </w:p>
    <w:p w14:paraId="1B52BDAC" w14:textId="77777777" w:rsidR="00C655DB" w:rsidRPr="00EF55D7" w:rsidRDefault="00C655DB" w:rsidP="00C655DB">
      <w:pPr>
        <w:pStyle w:val="paragraph"/>
      </w:pPr>
      <w:r w:rsidRPr="00EF55D7">
        <w:tab/>
        <w:t>(a)</w:t>
      </w:r>
      <w:r w:rsidRPr="00EF55D7">
        <w:tab/>
        <w:t>authorise persons to enter onto the lessee’s land to construct or maintain the drains specified in the drainage direction; and</w:t>
      </w:r>
    </w:p>
    <w:p w14:paraId="50433E88" w14:textId="77777777" w:rsidR="00C655DB" w:rsidRPr="00EF55D7" w:rsidRDefault="00C655DB" w:rsidP="00C655DB">
      <w:pPr>
        <w:pStyle w:val="paragraph"/>
      </w:pPr>
      <w:r w:rsidRPr="00EF55D7">
        <w:tab/>
        <w:t>(b)</w:t>
      </w:r>
      <w:r w:rsidRPr="00EF55D7">
        <w:tab/>
        <w:t>recover the reasonable costs of the construction or maintenance from the lessee.</w:t>
      </w:r>
    </w:p>
    <w:p w14:paraId="3EC2D973" w14:textId="77777777" w:rsidR="00C655DB" w:rsidRPr="00EF55D7" w:rsidRDefault="00C655DB" w:rsidP="00C655DB">
      <w:pPr>
        <w:pStyle w:val="ActHead3"/>
        <w:pageBreakBefore/>
      </w:pPr>
      <w:bookmarkStart w:id="36" w:name="_Toc96338969"/>
      <w:r w:rsidRPr="00560775">
        <w:rPr>
          <w:rStyle w:val="CharDivNo"/>
        </w:rPr>
        <w:t>Division 2</w:t>
      </w:r>
      <w:r w:rsidRPr="00EF55D7">
        <w:t>—</w:t>
      </w:r>
      <w:r w:rsidRPr="00560775">
        <w:rPr>
          <w:rStyle w:val="CharDivText"/>
        </w:rPr>
        <w:t>Damage to public National Land</w:t>
      </w:r>
      <w:bookmarkEnd w:id="36"/>
    </w:p>
    <w:p w14:paraId="541CD5C9" w14:textId="77777777" w:rsidR="00C655DB" w:rsidRPr="00EF55D7" w:rsidRDefault="00C655DB" w:rsidP="00C655DB">
      <w:pPr>
        <w:pStyle w:val="ActHead5"/>
      </w:pPr>
      <w:bookmarkStart w:id="37" w:name="_Toc96338970"/>
      <w:r w:rsidRPr="00560775">
        <w:rPr>
          <w:rStyle w:val="CharSectno"/>
        </w:rPr>
        <w:t>25</w:t>
      </w:r>
      <w:r w:rsidRPr="00EF55D7">
        <w:t xml:space="preserve">  Direction to repair damage to public National Land</w:t>
      </w:r>
      <w:bookmarkEnd w:id="37"/>
    </w:p>
    <w:p w14:paraId="71426505" w14:textId="77777777" w:rsidR="00C655DB" w:rsidRPr="00EF55D7" w:rsidRDefault="00C655DB" w:rsidP="00C655DB">
      <w:pPr>
        <w:pStyle w:val="subsection"/>
      </w:pPr>
      <w:r w:rsidRPr="00EF55D7">
        <w:tab/>
        <w:t>(1)</w:t>
      </w:r>
      <w:r w:rsidRPr="00EF55D7">
        <w:tab/>
        <w:t>This section applies if:</w:t>
      </w:r>
    </w:p>
    <w:p w14:paraId="1B2A6B54" w14:textId="77777777" w:rsidR="00C655DB" w:rsidRPr="00EF55D7" w:rsidRDefault="00C655DB" w:rsidP="00C655DB">
      <w:pPr>
        <w:pStyle w:val="paragraph"/>
      </w:pPr>
      <w:r w:rsidRPr="00EF55D7">
        <w:tab/>
        <w:t>(a)</w:t>
      </w:r>
      <w:r w:rsidRPr="00EF55D7">
        <w:tab/>
        <w:t>a person causes damage to public National Land or Commonwealth property on public National Land; and</w:t>
      </w:r>
    </w:p>
    <w:p w14:paraId="45642864" w14:textId="77777777" w:rsidR="00C655DB" w:rsidRPr="00EF55D7" w:rsidRDefault="00C655DB" w:rsidP="00C655DB">
      <w:pPr>
        <w:pStyle w:val="paragraph"/>
      </w:pPr>
      <w:r w:rsidRPr="00EF55D7">
        <w:tab/>
        <w:t>(b)</w:t>
      </w:r>
      <w:r w:rsidRPr="00EF55D7">
        <w:tab/>
        <w:t>the damage is not authorised under:</w:t>
      </w:r>
    </w:p>
    <w:p w14:paraId="2E6E6AFB" w14:textId="77777777" w:rsidR="00C655DB" w:rsidRPr="00EF55D7" w:rsidRDefault="00C655DB" w:rsidP="00C655DB">
      <w:pPr>
        <w:pStyle w:val="paragraphsub"/>
      </w:pPr>
      <w:r w:rsidRPr="00EF55D7">
        <w:tab/>
        <w:t>(i)</w:t>
      </w:r>
      <w:r w:rsidRPr="00EF55D7">
        <w:tab/>
        <w:t>a permit; or</w:t>
      </w:r>
    </w:p>
    <w:p w14:paraId="5D0AF32D" w14:textId="77777777" w:rsidR="00C655DB" w:rsidRPr="00EF55D7" w:rsidRDefault="00C655DB" w:rsidP="00C655DB">
      <w:pPr>
        <w:pStyle w:val="paragraphsub"/>
      </w:pPr>
      <w:r w:rsidRPr="00EF55D7">
        <w:tab/>
        <w:t>(ii)</w:t>
      </w:r>
      <w:r w:rsidRPr="00EF55D7">
        <w:tab/>
        <w:t>a licence; or</w:t>
      </w:r>
    </w:p>
    <w:p w14:paraId="081FF6F1" w14:textId="77777777" w:rsidR="00C655DB" w:rsidRPr="00EF55D7" w:rsidRDefault="00C655DB" w:rsidP="00C655DB">
      <w:pPr>
        <w:pStyle w:val="paragraphsub"/>
      </w:pPr>
      <w:r w:rsidRPr="00EF55D7">
        <w:tab/>
        <w:t>(iii)</w:t>
      </w:r>
      <w:r w:rsidRPr="00EF55D7">
        <w:tab/>
        <w:t>a works approval.</w:t>
      </w:r>
    </w:p>
    <w:p w14:paraId="4D513D1D" w14:textId="77777777" w:rsidR="00C655DB" w:rsidRPr="00EF55D7" w:rsidRDefault="00C655DB" w:rsidP="00C655DB">
      <w:pPr>
        <w:pStyle w:val="notetext"/>
      </w:pPr>
      <w:r w:rsidRPr="00EF55D7">
        <w:t>Example:</w:t>
      </w:r>
      <w:r w:rsidRPr="00EF55D7">
        <w:tab/>
        <w:t>Commonwealth property on public National Land might include the following:</w:t>
      </w:r>
    </w:p>
    <w:p w14:paraId="40A258E7" w14:textId="77777777" w:rsidR="00C655DB" w:rsidRPr="00EF55D7" w:rsidRDefault="00C655DB" w:rsidP="00C655DB">
      <w:pPr>
        <w:pStyle w:val="notepara"/>
      </w:pPr>
      <w:r w:rsidRPr="00EF55D7">
        <w:t>(a)</w:t>
      </w:r>
      <w:r w:rsidRPr="00EF55D7">
        <w:tab/>
        <w:t>a street light;</w:t>
      </w:r>
    </w:p>
    <w:p w14:paraId="2F3967D1" w14:textId="77777777" w:rsidR="00C655DB" w:rsidRPr="00EF55D7" w:rsidRDefault="00C655DB" w:rsidP="00C655DB">
      <w:pPr>
        <w:pStyle w:val="notepara"/>
      </w:pPr>
      <w:r w:rsidRPr="00EF55D7">
        <w:t>(b)</w:t>
      </w:r>
      <w:r w:rsidRPr="00EF55D7">
        <w:tab/>
        <w:t>electrical power infrastructure;</w:t>
      </w:r>
    </w:p>
    <w:p w14:paraId="485084DB" w14:textId="77777777" w:rsidR="00C655DB" w:rsidRPr="00EF55D7" w:rsidRDefault="00C655DB" w:rsidP="00C655DB">
      <w:pPr>
        <w:pStyle w:val="notepara"/>
      </w:pPr>
      <w:r w:rsidRPr="00EF55D7">
        <w:t>(c)</w:t>
      </w:r>
      <w:r w:rsidRPr="00EF55D7">
        <w:tab/>
        <w:t>a road barrier;</w:t>
      </w:r>
    </w:p>
    <w:p w14:paraId="5405ADC8" w14:textId="77777777" w:rsidR="00C655DB" w:rsidRPr="00EF55D7" w:rsidRDefault="00C655DB" w:rsidP="00C655DB">
      <w:pPr>
        <w:pStyle w:val="notepara"/>
      </w:pPr>
      <w:r w:rsidRPr="00EF55D7">
        <w:t>(d)</w:t>
      </w:r>
      <w:r w:rsidRPr="00EF55D7">
        <w:tab/>
        <w:t>a bridge;</w:t>
      </w:r>
    </w:p>
    <w:p w14:paraId="78E8C4E5" w14:textId="77777777" w:rsidR="00C655DB" w:rsidRPr="00EF55D7" w:rsidRDefault="00C655DB" w:rsidP="00C655DB">
      <w:pPr>
        <w:pStyle w:val="notepara"/>
      </w:pPr>
      <w:r w:rsidRPr="00EF55D7">
        <w:t>(e)</w:t>
      </w:r>
      <w:r w:rsidRPr="00EF55D7">
        <w:tab/>
        <w:t>a footpath;</w:t>
      </w:r>
    </w:p>
    <w:p w14:paraId="14D66CF8" w14:textId="77777777" w:rsidR="00C655DB" w:rsidRPr="00EF55D7" w:rsidRDefault="00C655DB" w:rsidP="00C655DB">
      <w:pPr>
        <w:pStyle w:val="notepara"/>
      </w:pPr>
      <w:r w:rsidRPr="00EF55D7">
        <w:t>(f)</w:t>
      </w:r>
      <w:r w:rsidRPr="00EF55D7">
        <w:tab/>
        <w:t>a kerb;</w:t>
      </w:r>
    </w:p>
    <w:p w14:paraId="011F2F9A" w14:textId="77777777" w:rsidR="00C655DB" w:rsidRPr="00EF55D7" w:rsidRDefault="00C655DB" w:rsidP="00C655DB">
      <w:pPr>
        <w:pStyle w:val="notepara"/>
      </w:pPr>
      <w:r w:rsidRPr="00EF55D7">
        <w:t>(g)</w:t>
      </w:r>
      <w:r w:rsidRPr="00EF55D7">
        <w:tab/>
        <w:t>a tree, shrub or other vegetation (living or not);</w:t>
      </w:r>
    </w:p>
    <w:p w14:paraId="2471E1B1" w14:textId="77777777" w:rsidR="00C655DB" w:rsidRPr="00EF55D7" w:rsidRDefault="00C655DB" w:rsidP="00C655DB">
      <w:pPr>
        <w:pStyle w:val="notepara"/>
      </w:pPr>
      <w:r w:rsidRPr="00EF55D7">
        <w:t>(h)</w:t>
      </w:r>
      <w:r w:rsidRPr="00EF55D7">
        <w:tab/>
        <w:t>a monument or artefact;</w:t>
      </w:r>
    </w:p>
    <w:p w14:paraId="3FEC065D" w14:textId="77777777" w:rsidR="00C655DB" w:rsidRPr="00EF55D7" w:rsidRDefault="00C655DB" w:rsidP="00C655DB">
      <w:pPr>
        <w:pStyle w:val="notepara"/>
      </w:pPr>
      <w:r w:rsidRPr="00EF55D7">
        <w:t>(i)</w:t>
      </w:r>
      <w:r w:rsidRPr="00EF55D7">
        <w:tab/>
        <w:t>a park bench, table or barbeque.</w:t>
      </w:r>
    </w:p>
    <w:p w14:paraId="5CBCF291" w14:textId="77777777" w:rsidR="00C655DB" w:rsidRPr="00EF55D7" w:rsidRDefault="00C655DB" w:rsidP="00C655DB">
      <w:pPr>
        <w:pStyle w:val="subsection"/>
      </w:pPr>
      <w:r w:rsidRPr="00EF55D7">
        <w:tab/>
        <w:t>(2)</w:t>
      </w:r>
      <w:r w:rsidRPr="00EF55D7">
        <w:tab/>
        <w:t xml:space="preserve">The Minister may, by written notice (a </w:t>
      </w:r>
      <w:r w:rsidRPr="00EF55D7">
        <w:rPr>
          <w:b/>
          <w:i/>
        </w:rPr>
        <w:t>repair damage direction</w:t>
      </w:r>
      <w:r w:rsidRPr="00EF55D7">
        <w:t>) given to the person, direct the person to repair the damage.</w:t>
      </w:r>
    </w:p>
    <w:p w14:paraId="57B27F7D" w14:textId="77777777" w:rsidR="00C655DB" w:rsidRPr="00EF55D7" w:rsidRDefault="00C655DB" w:rsidP="00C655DB">
      <w:pPr>
        <w:pStyle w:val="subsection"/>
      </w:pPr>
      <w:r w:rsidRPr="00EF55D7">
        <w:tab/>
        <w:t>(3)</w:t>
      </w:r>
      <w:r w:rsidRPr="00EF55D7">
        <w:tab/>
        <w:t>A repair damage direction must specify:</w:t>
      </w:r>
    </w:p>
    <w:p w14:paraId="75D1BDF1" w14:textId="77777777" w:rsidR="00C655DB" w:rsidRPr="00EF55D7" w:rsidRDefault="00C655DB" w:rsidP="00C655DB">
      <w:pPr>
        <w:pStyle w:val="paragraph"/>
      </w:pPr>
      <w:r w:rsidRPr="00EF55D7">
        <w:tab/>
        <w:t>(a)</w:t>
      </w:r>
      <w:r w:rsidRPr="00EF55D7">
        <w:tab/>
        <w:t>the public National Land and any Commonwealth property to which it relates; and</w:t>
      </w:r>
    </w:p>
    <w:p w14:paraId="0A70B719" w14:textId="77777777" w:rsidR="00C655DB" w:rsidRPr="00EF55D7" w:rsidRDefault="00C655DB" w:rsidP="00C655DB">
      <w:pPr>
        <w:pStyle w:val="paragraph"/>
      </w:pPr>
      <w:r w:rsidRPr="00EF55D7">
        <w:tab/>
        <w:t>(b)</w:t>
      </w:r>
      <w:r w:rsidRPr="00EF55D7">
        <w:tab/>
        <w:t>the damage to be repaired; and</w:t>
      </w:r>
    </w:p>
    <w:p w14:paraId="212CE6F7" w14:textId="77777777" w:rsidR="00C655DB" w:rsidRPr="00EF55D7" w:rsidRDefault="00C655DB" w:rsidP="00C655DB">
      <w:pPr>
        <w:pStyle w:val="paragraph"/>
      </w:pPr>
      <w:r w:rsidRPr="00EF55D7">
        <w:tab/>
        <w:t>(c)</w:t>
      </w:r>
      <w:r w:rsidRPr="00EF55D7">
        <w:tab/>
        <w:t>the period, starting after the day the direction is given, within which the work specified in the direction must be carried out, which must be:</w:t>
      </w:r>
    </w:p>
    <w:p w14:paraId="52A56400" w14:textId="77777777" w:rsidR="00C655DB" w:rsidRPr="00EF55D7" w:rsidRDefault="00C655DB" w:rsidP="00C655DB">
      <w:pPr>
        <w:pStyle w:val="paragraphsub"/>
      </w:pPr>
      <w:r w:rsidRPr="00EF55D7">
        <w:tab/>
        <w:t>(i)</w:t>
      </w:r>
      <w:r w:rsidRPr="00EF55D7">
        <w:tab/>
        <w:t>not less than 20 business days; or</w:t>
      </w:r>
    </w:p>
    <w:p w14:paraId="2DFA3EC6" w14:textId="77777777" w:rsidR="00C655DB" w:rsidRPr="00EF55D7" w:rsidRDefault="00C655DB" w:rsidP="00C655DB">
      <w:pPr>
        <w:pStyle w:val="paragraphsub"/>
      </w:pPr>
      <w:r w:rsidRPr="00EF55D7">
        <w:tab/>
        <w:t>(ii)</w:t>
      </w:r>
      <w:r w:rsidRPr="00EF55D7">
        <w:tab/>
        <w:t>in the case of urgent repairs—a shorter period specified in the direction.</w:t>
      </w:r>
    </w:p>
    <w:p w14:paraId="7447058C" w14:textId="77777777" w:rsidR="00C655DB" w:rsidRPr="00EF55D7" w:rsidRDefault="00C655DB" w:rsidP="00C655DB">
      <w:pPr>
        <w:pStyle w:val="ActHead5"/>
      </w:pPr>
      <w:bookmarkStart w:id="38" w:name="_Toc96338971"/>
      <w:r w:rsidRPr="00560775">
        <w:rPr>
          <w:rStyle w:val="CharSectno"/>
        </w:rPr>
        <w:t>26</w:t>
      </w:r>
      <w:r w:rsidRPr="00EF55D7">
        <w:t xml:space="preserve">  Contravention of repair damage direction</w:t>
      </w:r>
      <w:bookmarkEnd w:id="38"/>
    </w:p>
    <w:p w14:paraId="63ACC0F8" w14:textId="77777777" w:rsidR="00C655DB" w:rsidRPr="00EF55D7" w:rsidRDefault="00C655DB" w:rsidP="00C655DB">
      <w:pPr>
        <w:pStyle w:val="subsection"/>
      </w:pPr>
      <w:r w:rsidRPr="00EF55D7">
        <w:tab/>
      </w:r>
      <w:r w:rsidRPr="00EF55D7">
        <w:tab/>
        <w:t>A person commits an offence of strict liability if the person:</w:t>
      </w:r>
    </w:p>
    <w:p w14:paraId="7573E6B2" w14:textId="77777777" w:rsidR="00C655DB" w:rsidRPr="00EF55D7" w:rsidRDefault="00C655DB" w:rsidP="00C655DB">
      <w:pPr>
        <w:pStyle w:val="paragraph"/>
      </w:pPr>
      <w:r w:rsidRPr="00EF55D7">
        <w:tab/>
        <w:t>(a)</w:t>
      </w:r>
      <w:r w:rsidRPr="00EF55D7">
        <w:tab/>
        <w:t>is subject to a repair damage direction; and</w:t>
      </w:r>
    </w:p>
    <w:p w14:paraId="7A663D7C" w14:textId="77777777" w:rsidR="00C655DB" w:rsidRPr="00EF55D7" w:rsidRDefault="00C655DB" w:rsidP="00C655DB">
      <w:pPr>
        <w:pStyle w:val="paragraph"/>
      </w:pPr>
      <w:r w:rsidRPr="00EF55D7">
        <w:tab/>
        <w:t>(b)</w:t>
      </w:r>
      <w:r w:rsidRPr="00EF55D7">
        <w:tab/>
        <w:t>contravenes the direction.</w:t>
      </w:r>
    </w:p>
    <w:p w14:paraId="3F51C3F2" w14:textId="77777777" w:rsidR="00C655DB" w:rsidRPr="00EF55D7" w:rsidRDefault="00C655DB" w:rsidP="00C655DB">
      <w:pPr>
        <w:pStyle w:val="Penalty"/>
      </w:pPr>
      <w:r w:rsidRPr="00EF55D7">
        <w:t>Penalty:</w:t>
      </w:r>
      <w:r w:rsidRPr="00EF55D7">
        <w:tab/>
        <w:t>20 penalty units.</w:t>
      </w:r>
    </w:p>
    <w:p w14:paraId="3ED6E52B" w14:textId="77777777" w:rsidR="00C655DB" w:rsidRPr="00EF55D7" w:rsidRDefault="00C655DB" w:rsidP="00C655DB">
      <w:pPr>
        <w:pStyle w:val="ActHead5"/>
      </w:pPr>
      <w:bookmarkStart w:id="39" w:name="_Toc96338972"/>
      <w:r w:rsidRPr="00560775">
        <w:rPr>
          <w:rStyle w:val="CharSectno"/>
        </w:rPr>
        <w:t>27</w:t>
      </w:r>
      <w:r w:rsidRPr="00EF55D7">
        <w:t xml:space="preserve">  Interference with or damage to Commonwealth property</w:t>
      </w:r>
      <w:bookmarkEnd w:id="39"/>
    </w:p>
    <w:p w14:paraId="55227CAF" w14:textId="77777777" w:rsidR="00C655DB" w:rsidRPr="00EF55D7" w:rsidRDefault="00C655DB" w:rsidP="00C655DB">
      <w:pPr>
        <w:pStyle w:val="subsection"/>
      </w:pPr>
      <w:r w:rsidRPr="00EF55D7">
        <w:tab/>
        <w:t>(1)</w:t>
      </w:r>
      <w:r w:rsidRPr="00EF55D7">
        <w:tab/>
        <w:t>A person commits an offence if:</w:t>
      </w:r>
    </w:p>
    <w:p w14:paraId="27162C27" w14:textId="77777777" w:rsidR="00C655DB" w:rsidRPr="00EF55D7" w:rsidRDefault="00C655DB" w:rsidP="00C655DB">
      <w:pPr>
        <w:pStyle w:val="paragraph"/>
      </w:pPr>
      <w:r w:rsidRPr="00EF55D7">
        <w:tab/>
        <w:t>(a)</w:t>
      </w:r>
      <w:r w:rsidRPr="00EF55D7">
        <w:tab/>
        <w:t>the person engages in conduct; and</w:t>
      </w:r>
    </w:p>
    <w:p w14:paraId="18A8A132" w14:textId="77777777" w:rsidR="00C655DB" w:rsidRPr="00EF55D7" w:rsidRDefault="00C655DB" w:rsidP="00C655DB">
      <w:pPr>
        <w:pStyle w:val="paragraph"/>
      </w:pPr>
      <w:r w:rsidRPr="00EF55D7">
        <w:tab/>
        <w:t>(b)</w:t>
      </w:r>
      <w:r w:rsidRPr="00EF55D7">
        <w:tab/>
        <w:t>the conduct is not authorised under:</w:t>
      </w:r>
    </w:p>
    <w:p w14:paraId="183CCA84" w14:textId="77777777" w:rsidR="00C655DB" w:rsidRPr="00EF55D7" w:rsidRDefault="00C655DB" w:rsidP="00C655DB">
      <w:pPr>
        <w:pStyle w:val="paragraphsub"/>
      </w:pPr>
      <w:r w:rsidRPr="00EF55D7">
        <w:tab/>
        <w:t>(i)</w:t>
      </w:r>
      <w:r w:rsidRPr="00EF55D7">
        <w:tab/>
        <w:t>a permit; or</w:t>
      </w:r>
    </w:p>
    <w:p w14:paraId="6F31EB23" w14:textId="77777777" w:rsidR="00C655DB" w:rsidRPr="00EF55D7" w:rsidRDefault="00C655DB" w:rsidP="00C655DB">
      <w:pPr>
        <w:pStyle w:val="paragraphsub"/>
      </w:pPr>
      <w:r w:rsidRPr="00EF55D7">
        <w:tab/>
        <w:t>(ii)</w:t>
      </w:r>
      <w:r w:rsidRPr="00EF55D7">
        <w:tab/>
        <w:t>a licence; or</w:t>
      </w:r>
    </w:p>
    <w:p w14:paraId="69169EF7" w14:textId="77777777" w:rsidR="00C655DB" w:rsidRPr="00EF55D7" w:rsidRDefault="00C655DB" w:rsidP="00C655DB">
      <w:pPr>
        <w:pStyle w:val="paragraphsub"/>
      </w:pPr>
      <w:r w:rsidRPr="00EF55D7">
        <w:tab/>
        <w:t>(iii)</w:t>
      </w:r>
      <w:r w:rsidRPr="00EF55D7">
        <w:tab/>
        <w:t>a works approval; and</w:t>
      </w:r>
    </w:p>
    <w:p w14:paraId="23DD504F" w14:textId="77777777" w:rsidR="00C655DB" w:rsidRPr="00EF55D7" w:rsidRDefault="00C655DB" w:rsidP="00C655DB">
      <w:pPr>
        <w:pStyle w:val="paragraph"/>
      </w:pPr>
      <w:r w:rsidRPr="00EF55D7">
        <w:tab/>
        <w:t>(c)</w:t>
      </w:r>
      <w:r w:rsidRPr="00EF55D7">
        <w:tab/>
        <w:t>the conduct results in damage to, or interference with, Commonwealth property on public National Land.</w:t>
      </w:r>
    </w:p>
    <w:p w14:paraId="7C5EB3B9" w14:textId="77777777" w:rsidR="00C655DB" w:rsidRPr="00EF55D7" w:rsidRDefault="00C655DB" w:rsidP="00C655DB">
      <w:pPr>
        <w:pStyle w:val="Penalty"/>
      </w:pPr>
      <w:r w:rsidRPr="00EF55D7">
        <w:t>Penalty:</w:t>
      </w:r>
      <w:r w:rsidRPr="00EF55D7">
        <w:tab/>
        <w:t>20 penalty units.</w:t>
      </w:r>
    </w:p>
    <w:p w14:paraId="5821B5EB" w14:textId="77777777" w:rsidR="00C655DB" w:rsidRPr="00EF55D7" w:rsidRDefault="00C655DB" w:rsidP="00C655DB">
      <w:pPr>
        <w:pStyle w:val="subsection"/>
      </w:pPr>
      <w:r w:rsidRPr="00EF55D7">
        <w:tab/>
        <w:t>(2)</w:t>
      </w:r>
      <w:r w:rsidRPr="00EF55D7">
        <w:tab/>
        <w:t>Strict liability applies to paragraph (1)(c).</w:t>
      </w:r>
    </w:p>
    <w:p w14:paraId="204CE000" w14:textId="77777777" w:rsidR="00C655DB" w:rsidRPr="00EF55D7" w:rsidRDefault="00C655DB" w:rsidP="00C655DB">
      <w:pPr>
        <w:pStyle w:val="ActHead5"/>
      </w:pPr>
      <w:bookmarkStart w:id="40" w:name="_Toc96338973"/>
      <w:r w:rsidRPr="00560775">
        <w:rPr>
          <w:rStyle w:val="CharSectno"/>
        </w:rPr>
        <w:t>28</w:t>
      </w:r>
      <w:r w:rsidRPr="00EF55D7">
        <w:t xml:space="preserve">  Commonwealth may repair damage</w:t>
      </w:r>
      <w:bookmarkEnd w:id="40"/>
    </w:p>
    <w:p w14:paraId="403A1B7E" w14:textId="77777777" w:rsidR="00C655DB" w:rsidRPr="00EF55D7" w:rsidRDefault="00C655DB" w:rsidP="00C655DB">
      <w:pPr>
        <w:pStyle w:val="subsection"/>
      </w:pPr>
      <w:r w:rsidRPr="00EF55D7">
        <w:tab/>
        <w:t>(1)</w:t>
      </w:r>
      <w:r w:rsidRPr="00EF55D7">
        <w:tab/>
        <w:t>This section applies if a person:</w:t>
      </w:r>
    </w:p>
    <w:p w14:paraId="103D9328" w14:textId="77777777" w:rsidR="00C655DB" w:rsidRPr="00EF55D7" w:rsidRDefault="00C655DB" w:rsidP="00C655DB">
      <w:pPr>
        <w:pStyle w:val="paragraph"/>
      </w:pPr>
      <w:r w:rsidRPr="00EF55D7">
        <w:tab/>
        <w:t>(a)</w:t>
      </w:r>
      <w:r w:rsidRPr="00EF55D7">
        <w:tab/>
        <w:t>causes damage to public National Land or Commonwealth property on public National Land; or</w:t>
      </w:r>
    </w:p>
    <w:p w14:paraId="25432BF7" w14:textId="77777777" w:rsidR="00C655DB" w:rsidRPr="00EF55D7" w:rsidRDefault="00C655DB" w:rsidP="00C655DB">
      <w:pPr>
        <w:pStyle w:val="paragraph"/>
      </w:pPr>
      <w:r w:rsidRPr="00EF55D7">
        <w:tab/>
        <w:t>(b)</w:t>
      </w:r>
      <w:r w:rsidRPr="00EF55D7">
        <w:tab/>
        <w:t>is subject to a repair damage direction and contravenes the direction.</w:t>
      </w:r>
    </w:p>
    <w:p w14:paraId="1CFA72AE" w14:textId="77777777" w:rsidR="00C655DB" w:rsidRPr="00EF55D7" w:rsidRDefault="00C655DB" w:rsidP="00C655DB">
      <w:pPr>
        <w:pStyle w:val="subsection"/>
      </w:pPr>
      <w:r w:rsidRPr="00EF55D7">
        <w:tab/>
        <w:t>(2)</w:t>
      </w:r>
      <w:r w:rsidRPr="00EF55D7">
        <w:tab/>
        <w:t>The Minister may:</w:t>
      </w:r>
    </w:p>
    <w:p w14:paraId="4F0E4FC8" w14:textId="77777777" w:rsidR="00C655DB" w:rsidRPr="00EF55D7" w:rsidRDefault="00C655DB" w:rsidP="00C655DB">
      <w:pPr>
        <w:pStyle w:val="paragraph"/>
      </w:pPr>
      <w:r w:rsidRPr="00EF55D7">
        <w:tab/>
        <w:t>(a)</w:t>
      </w:r>
      <w:r w:rsidRPr="00EF55D7">
        <w:tab/>
        <w:t>cause the damage to be repaired; and</w:t>
      </w:r>
    </w:p>
    <w:p w14:paraId="73178BF0" w14:textId="77777777" w:rsidR="00C655DB" w:rsidRPr="00EF55D7" w:rsidRDefault="00C655DB" w:rsidP="00C655DB">
      <w:pPr>
        <w:pStyle w:val="paragraph"/>
      </w:pPr>
      <w:r w:rsidRPr="00EF55D7">
        <w:tab/>
        <w:t>(b)</w:t>
      </w:r>
      <w:r w:rsidRPr="00EF55D7">
        <w:tab/>
        <w:t>recover the reasonable costs of repairing the damage from the person.</w:t>
      </w:r>
    </w:p>
    <w:p w14:paraId="69605FAF" w14:textId="77777777" w:rsidR="00C655DB" w:rsidRPr="00EF55D7" w:rsidRDefault="00C655DB" w:rsidP="00C655DB">
      <w:pPr>
        <w:pStyle w:val="ActHead3"/>
        <w:pageBreakBefore/>
      </w:pPr>
      <w:bookmarkStart w:id="41" w:name="_Toc96338974"/>
      <w:r w:rsidRPr="00560775">
        <w:rPr>
          <w:rStyle w:val="CharDivNo"/>
        </w:rPr>
        <w:t>Division 3</w:t>
      </w:r>
      <w:r w:rsidRPr="00EF55D7">
        <w:t>—</w:t>
      </w:r>
      <w:r w:rsidRPr="00560775">
        <w:rPr>
          <w:rStyle w:val="CharDivText"/>
        </w:rPr>
        <w:t>Signs on or adjacent to public National Land</w:t>
      </w:r>
      <w:bookmarkEnd w:id="41"/>
    </w:p>
    <w:p w14:paraId="3143B330" w14:textId="77777777" w:rsidR="00C655DB" w:rsidRPr="00EF55D7" w:rsidRDefault="00C655DB" w:rsidP="00C655DB">
      <w:pPr>
        <w:pStyle w:val="ActHead5"/>
      </w:pPr>
      <w:bookmarkStart w:id="42" w:name="_Toc96338975"/>
      <w:r w:rsidRPr="00560775">
        <w:rPr>
          <w:rStyle w:val="CharSectno"/>
        </w:rPr>
        <w:t>29</w:t>
      </w:r>
      <w:r w:rsidRPr="00EF55D7">
        <w:t xml:space="preserve">  Placing of signs on or adjacent to public National Land</w:t>
      </w:r>
      <w:bookmarkEnd w:id="42"/>
    </w:p>
    <w:p w14:paraId="0D3E0086" w14:textId="77777777" w:rsidR="00C655DB" w:rsidRPr="00EF55D7" w:rsidRDefault="00C655DB" w:rsidP="00C655DB">
      <w:pPr>
        <w:pStyle w:val="subsection"/>
      </w:pPr>
      <w:r w:rsidRPr="00EF55D7">
        <w:tab/>
      </w:r>
      <w:r w:rsidRPr="00EF55D7">
        <w:tab/>
        <w:t>A person commits an offence of strict liability if the person:</w:t>
      </w:r>
    </w:p>
    <w:p w14:paraId="1EA6BE1E" w14:textId="77777777" w:rsidR="00C655DB" w:rsidRPr="00EF55D7" w:rsidRDefault="00C655DB" w:rsidP="00C655DB">
      <w:pPr>
        <w:pStyle w:val="paragraph"/>
      </w:pPr>
      <w:r w:rsidRPr="00EF55D7">
        <w:tab/>
        <w:t>(a)</w:t>
      </w:r>
      <w:r w:rsidRPr="00EF55D7">
        <w:tab/>
        <w:t>places a sign:</w:t>
      </w:r>
    </w:p>
    <w:p w14:paraId="7DD84988" w14:textId="77777777" w:rsidR="00C655DB" w:rsidRPr="00EF55D7" w:rsidRDefault="00C655DB" w:rsidP="00C655DB">
      <w:pPr>
        <w:pStyle w:val="paragraphsub"/>
      </w:pPr>
      <w:r w:rsidRPr="00EF55D7">
        <w:tab/>
        <w:t>(i)</w:t>
      </w:r>
      <w:r w:rsidRPr="00EF55D7">
        <w:tab/>
        <w:t>on or adjacent to public National Land; or</w:t>
      </w:r>
    </w:p>
    <w:p w14:paraId="6D89CEEE" w14:textId="77777777" w:rsidR="00C655DB" w:rsidRPr="00EF55D7" w:rsidRDefault="00C655DB" w:rsidP="00C655DB">
      <w:pPr>
        <w:pStyle w:val="paragraphsub"/>
      </w:pPr>
      <w:r w:rsidRPr="00EF55D7">
        <w:tab/>
        <w:t>(ii)</w:t>
      </w:r>
      <w:r w:rsidRPr="00EF55D7">
        <w:tab/>
        <w:t>on Commonwealth property on or adjacent to public National Land; and</w:t>
      </w:r>
    </w:p>
    <w:p w14:paraId="5AD46949" w14:textId="77777777" w:rsidR="00C655DB" w:rsidRPr="00EF55D7" w:rsidRDefault="00C655DB" w:rsidP="00C655DB">
      <w:pPr>
        <w:pStyle w:val="paragraph"/>
      </w:pPr>
      <w:r w:rsidRPr="00EF55D7">
        <w:tab/>
        <w:t>(b)</w:t>
      </w:r>
      <w:r w:rsidRPr="00EF55D7">
        <w:tab/>
        <w:t>none of the following apply in relation to the placement of the sign:</w:t>
      </w:r>
    </w:p>
    <w:p w14:paraId="21D7F3DB" w14:textId="77777777" w:rsidR="00C655DB" w:rsidRPr="00EF55D7" w:rsidRDefault="00C655DB" w:rsidP="00C655DB">
      <w:pPr>
        <w:pStyle w:val="paragraphsub"/>
      </w:pPr>
      <w:r w:rsidRPr="00EF55D7">
        <w:tab/>
        <w:t>(i)</w:t>
      </w:r>
      <w:r w:rsidRPr="00EF55D7">
        <w:tab/>
        <w:t>it is authorised by a permit;</w:t>
      </w:r>
    </w:p>
    <w:p w14:paraId="74B2E655" w14:textId="77777777" w:rsidR="00C655DB" w:rsidRPr="00EF55D7" w:rsidRDefault="00C655DB" w:rsidP="00C655DB">
      <w:pPr>
        <w:pStyle w:val="paragraphsub"/>
      </w:pPr>
      <w:r w:rsidRPr="00EF55D7">
        <w:tab/>
        <w:t>(ii)</w:t>
      </w:r>
      <w:r w:rsidRPr="00EF55D7">
        <w:tab/>
        <w:t>it is authorised by a licence;</w:t>
      </w:r>
    </w:p>
    <w:p w14:paraId="0E3B398D" w14:textId="77777777" w:rsidR="00C655DB" w:rsidRPr="00EF55D7" w:rsidRDefault="00C655DB" w:rsidP="00C655DB">
      <w:pPr>
        <w:pStyle w:val="paragraphsub"/>
      </w:pPr>
      <w:r w:rsidRPr="00EF55D7">
        <w:tab/>
        <w:t>(iii)</w:t>
      </w:r>
      <w:r w:rsidRPr="00EF55D7">
        <w:tab/>
        <w:t>it is authorised by a works approval;</w:t>
      </w:r>
    </w:p>
    <w:p w14:paraId="111B94A4" w14:textId="77777777" w:rsidR="00C655DB" w:rsidRPr="00EF55D7" w:rsidRDefault="00C655DB" w:rsidP="00C655DB">
      <w:pPr>
        <w:pStyle w:val="paragraphsub"/>
      </w:pPr>
      <w:r w:rsidRPr="00EF55D7">
        <w:tab/>
        <w:t>(iv)</w:t>
      </w:r>
      <w:r w:rsidRPr="00EF55D7">
        <w:tab/>
        <w:t>it is permitted under the Signs General Code and none of the authorisations mentioned in subparagraphs (i) to (iii) have been granted or are required.</w:t>
      </w:r>
    </w:p>
    <w:p w14:paraId="6A2216D1" w14:textId="77777777" w:rsidR="00C655DB" w:rsidRPr="00EF55D7" w:rsidRDefault="00C655DB" w:rsidP="00C655DB">
      <w:pPr>
        <w:pStyle w:val="Penalty"/>
      </w:pPr>
      <w:r w:rsidRPr="00EF55D7">
        <w:t>Penalty:</w:t>
      </w:r>
      <w:r w:rsidRPr="00EF55D7">
        <w:tab/>
        <w:t>10 penalty units.</w:t>
      </w:r>
    </w:p>
    <w:p w14:paraId="38D23574" w14:textId="77777777" w:rsidR="00C655DB" w:rsidRPr="00EF55D7" w:rsidRDefault="00C655DB" w:rsidP="00C655DB">
      <w:pPr>
        <w:pStyle w:val="ActHead3"/>
        <w:pageBreakBefore/>
      </w:pPr>
      <w:bookmarkStart w:id="43" w:name="_Toc96338976"/>
      <w:r w:rsidRPr="00560775">
        <w:rPr>
          <w:rStyle w:val="CharDivNo"/>
        </w:rPr>
        <w:t>Division 4</w:t>
      </w:r>
      <w:r w:rsidRPr="00EF55D7">
        <w:t>—</w:t>
      </w:r>
      <w:r w:rsidRPr="00560775">
        <w:rPr>
          <w:rStyle w:val="CharDivText"/>
        </w:rPr>
        <w:t>Trees and other plants affecting public National Land</w:t>
      </w:r>
      <w:bookmarkEnd w:id="43"/>
    </w:p>
    <w:p w14:paraId="735981B3" w14:textId="77777777" w:rsidR="00C655DB" w:rsidRPr="00EF55D7" w:rsidRDefault="00C655DB" w:rsidP="00C655DB">
      <w:pPr>
        <w:pStyle w:val="ActHead5"/>
      </w:pPr>
      <w:bookmarkStart w:id="44" w:name="_Toc96338977"/>
      <w:r w:rsidRPr="00560775">
        <w:rPr>
          <w:rStyle w:val="CharSectno"/>
        </w:rPr>
        <w:t>30</w:t>
      </w:r>
      <w:r w:rsidRPr="00EF55D7">
        <w:t xml:space="preserve">  Direction to prune tree etc. overhanging public National Land</w:t>
      </w:r>
      <w:bookmarkEnd w:id="44"/>
    </w:p>
    <w:p w14:paraId="4BD192B5" w14:textId="77777777" w:rsidR="00C655DB" w:rsidRPr="00EF55D7" w:rsidRDefault="00C655DB" w:rsidP="00C655DB">
      <w:pPr>
        <w:pStyle w:val="subsection"/>
      </w:pPr>
      <w:r w:rsidRPr="00EF55D7">
        <w:tab/>
        <w:t>(1)</w:t>
      </w:r>
      <w:r w:rsidRPr="00EF55D7">
        <w:tab/>
        <w:t>This section applies if the Minister reasonably believes that a tree or other plant:</w:t>
      </w:r>
    </w:p>
    <w:p w14:paraId="41F60C23" w14:textId="77777777" w:rsidR="00C655DB" w:rsidRPr="00EF55D7" w:rsidRDefault="00C655DB" w:rsidP="00C655DB">
      <w:pPr>
        <w:pStyle w:val="paragraph"/>
      </w:pPr>
      <w:r w:rsidRPr="00EF55D7">
        <w:tab/>
        <w:t>(a)</w:t>
      </w:r>
      <w:r w:rsidRPr="00EF55D7">
        <w:tab/>
        <w:t>is overhanging public National Land; and</w:t>
      </w:r>
    </w:p>
    <w:p w14:paraId="173C6126" w14:textId="77777777" w:rsidR="00C655DB" w:rsidRPr="00EF55D7" w:rsidRDefault="00C655DB" w:rsidP="00C655DB">
      <w:pPr>
        <w:pStyle w:val="paragraph"/>
      </w:pPr>
      <w:r w:rsidRPr="00EF55D7">
        <w:tab/>
        <w:t>(b)</w:t>
      </w:r>
      <w:r w:rsidRPr="00EF55D7">
        <w:tab/>
        <w:t>is likely to obstruct or inconvenience anyone on the public National Land.</w:t>
      </w:r>
    </w:p>
    <w:p w14:paraId="0267BEC2" w14:textId="77777777" w:rsidR="00C655DB" w:rsidRPr="00EF55D7" w:rsidRDefault="00C655DB" w:rsidP="00C655DB">
      <w:pPr>
        <w:pStyle w:val="subsection"/>
      </w:pPr>
      <w:r w:rsidRPr="00EF55D7">
        <w:tab/>
        <w:t>(2)</w:t>
      </w:r>
      <w:r w:rsidRPr="00EF55D7">
        <w:tab/>
        <w:t xml:space="preserve">The Minister may, by written notice (a </w:t>
      </w:r>
      <w:r w:rsidRPr="00EF55D7">
        <w:rPr>
          <w:b/>
          <w:i/>
        </w:rPr>
        <w:t>plant pruning direction</w:t>
      </w:r>
      <w:r w:rsidRPr="00EF55D7">
        <w:t>) given to an occupier of the land on which the tree or other plant is growing, direct the person to prune the tree or other plant.</w:t>
      </w:r>
    </w:p>
    <w:p w14:paraId="610DC4AF" w14:textId="77777777" w:rsidR="00C655DB" w:rsidRPr="00EF55D7" w:rsidRDefault="00C655DB" w:rsidP="00C655DB">
      <w:pPr>
        <w:pStyle w:val="subsection"/>
      </w:pPr>
      <w:r w:rsidRPr="00EF55D7">
        <w:tab/>
        <w:t>(3)</w:t>
      </w:r>
      <w:r w:rsidRPr="00EF55D7">
        <w:tab/>
        <w:t>A plant pruning direction must specify:</w:t>
      </w:r>
    </w:p>
    <w:p w14:paraId="683F4DDB" w14:textId="77777777" w:rsidR="00C655DB" w:rsidRPr="00EF55D7" w:rsidRDefault="00C655DB" w:rsidP="00C655DB">
      <w:pPr>
        <w:pStyle w:val="paragraph"/>
      </w:pPr>
      <w:r w:rsidRPr="00EF55D7">
        <w:tab/>
        <w:t>(a)</w:t>
      </w:r>
      <w:r w:rsidRPr="00EF55D7">
        <w:tab/>
        <w:t>the public National Land to which it relates; and</w:t>
      </w:r>
    </w:p>
    <w:p w14:paraId="5F9ACB0F" w14:textId="77777777" w:rsidR="00C655DB" w:rsidRPr="00EF55D7" w:rsidRDefault="00C655DB" w:rsidP="00C655DB">
      <w:pPr>
        <w:pStyle w:val="paragraph"/>
      </w:pPr>
      <w:r w:rsidRPr="00EF55D7">
        <w:tab/>
        <w:t>(b)</w:t>
      </w:r>
      <w:r w:rsidRPr="00EF55D7">
        <w:tab/>
        <w:t>the tree or other plant to be pruned; and</w:t>
      </w:r>
    </w:p>
    <w:p w14:paraId="506CEBFE" w14:textId="77777777" w:rsidR="00C655DB" w:rsidRPr="00EF55D7" w:rsidRDefault="00C655DB" w:rsidP="00C655DB">
      <w:pPr>
        <w:pStyle w:val="paragraph"/>
      </w:pPr>
      <w:r w:rsidRPr="00EF55D7">
        <w:tab/>
        <w:t>(c)</w:t>
      </w:r>
      <w:r w:rsidRPr="00EF55D7">
        <w:tab/>
        <w:t>how the tree or plant must be pruned; and</w:t>
      </w:r>
    </w:p>
    <w:p w14:paraId="7DA65E8A" w14:textId="77777777" w:rsidR="00C655DB" w:rsidRPr="00EF55D7" w:rsidRDefault="00C655DB" w:rsidP="00C655DB">
      <w:pPr>
        <w:pStyle w:val="paragraph"/>
      </w:pPr>
      <w:r w:rsidRPr="00EF55D7">
        <w:tab/>
        <w:t>(d)</w:t>
      </w:r>
      <w:r w:rsidRPr="00EF55D7">
        <w:tab/>
        <w:t>the period, starting after the day the direction is given, within which the pruning must be carried out, which must be:</w:t>
      </w:r>
    </w:p>
    <w:p w14:paraId="7285CA38" w14:textId="77777777" w:rsidR="00C655DB" w:rsidRPr="00EF55D7" w:rsidRDefault="00C655DB" w:rsidP="00C655DB">
      <w:pPr>
        <w:pStyle w:val="paragraphsub"/>
      </w:pPr>
      <w:r w:rsidRPr="00EF55D7">
        <w:tab/>
        <w:t>(i)</w:t>
      </w:r>
      <w:r w:rsidRPr="00EF55D7">
        <w:tab/>
        <w:t>not less than 5 business days; or</w:t>
      </w:r>
    </w:p>
    <w:p w14:paraId="11ABAA60" w14:textId="77777777" w:rsidR="00C655DB" w:rsidRPr="00EF55D7" w:rsidRDefault="00C655DB" w:rsidP="00C655DB">
      <w:pPr>
        <w:pStyle w:val="paragraphsub"/>
      </w:pPr>
      <w:r w:rsidRPr="00EF55D7">
        <w:tab/>
        <w:t>(ii)</w:t>
      </w:r>
      <w:r w:rsidRPr="00EF55D7">
        <w:tab/>
        <w:t>in an urgent case—a shorter period specified in the direction.</w:t>
      </w:r>
    </w:p>
    <w:p w14:paraId="01B3EB3D" w14:textId="77777777" w:rsidR="00C655DB" w:rsidRPr="00EF55D7" w:rsidRDefault="00C655DB" w:rsidP="00C655DB">
      <w:pPr>
        <w:pStyle w:val="ActHead5"/>
      </w:pPr>
      <w:bookmarkStart w:id="45" w:name="_Toc96338978"/>
      <w:r w:rsidRPr="00560775">
        <w:rPr>
          <w:rStyle w:val="CharSectno"/>
        </w:rPr>
        <w:t>31</w:t>
      </w:r>
      <w:r w:rsidRPr="00EF55D7">
        <w:t xml:space="preserve">  Contravention of plant pruning direction</w:t>
      </w:r>
      <w:bookmarkEnd w:id="45"/>
    </w:p>
    <w:p w14:paraId="6E5425C6" w14:textId="77777777" w:rsidR="00C655DB" w:rsidRPr="00EF55D7" w:rsidRDefault="00C655DB" w:rsidP="00C655DB">
      <w:pPr>
        <w:pStyle w:val="subsection"/>
      </w:pPr>
      <w:r w:rsidRPr="00EF55D7">
        <w:tab/>
      </w:r>
      <w:r w:rsidRPr="00EF55D7">
        <w:tab/>
        <w:t>A person commits an offence of strict liability if the person:</w:t>
      </w:r>
    </w:p>
    <w:p w14:paraId="2D3A19FD" w14:textId="77777777" w:rsidR="00C655DB" w:rsidRPr="00EF55D7" w:rsidRDefault="00C655DB" w:rsidP="00C655DB">
      <w:pPr>
        <w:pStyle w:val="paragraph"/>
      </w:pPr>
      <w:r w:rsidRPr="00EF55D7">
        <w:tab/>
        <w:t>(a)</w:t>
      </w:r>
      <w:r w:rsidRPr="00EF55D7">
        <w:tab/>
        <w:t>is subject to a plant pruning direction; and</w:t>
      </w:r>
    </w:p>
    <w:p w14:paraId="2903CF76" w14:textId="77777777" w:rsidR="00C655DB" w:rsidRPr="00EF55D7" w:rsidRDefault="00C655DB" w:rsidP="00C655DB">
      <w:pPr>
        <w:pStyle w:val="paragraph"/>
      </w:pPr>
      <w:r w:rsidRPr="00EF55D7">
        <w:tab/>
        <w:t>(b)</w:t>
      </w:r>
      <w:r w:rsidRPr="00EF55D7">
        <w:tab/>
        <w:t>contravenes the direction.</w:t>
      </w:r>
    </w:p>
    <w:p w14:paraId="123A9F76" w14:textId="77777777" w:rsidR="00C655DB" w:rsidRPr="00EF55D7" w:rsidRDefault="00C655DB" w:rsidP="00C655DB">
      <w:pPr>
        <w:pStyle w:val="Penalty"/>
      </w:pPr>
      <w:r w:rsidRPr="00EF55D7">
        <w:t>Penalty:</w:t>
      </w:r>
      <w:r w:rsidRPr="00EF55D7">
        <w:tab/>
        <w:t>5 penalty units.</w:t>
      </w:r>
    </w:p>
    <w:p w14:paraId="6E04312E" w14:textId="77777777" w:rsidR="00C655DB" w:rsidRPr="00EF55D7" w:rsidRDefault="00C655DB" w:rsidP="00C655DB">
      <w:pPr>
        <w:pStyle w:val="ActHead5"/>
      </w:pPr>
      <w:bookmarkStart w:id="46" w:name="_Toc96338979"/>
      <w:r w:rsidRPr="00560775">
        <w:rPr>
          <w:rStyle w:val="CharSectno"/>
        </w:rPr>
        <w:t>32</w:t>
      </w:r>
      <w:r w:rsidRPr="00EF55D7">
        <w:t xml:space="preserve">  Pruning of tree etc. by Commonwealth</w:t>
      </w:r>
      <w:bookmarkEnd w:id="46"/>
    </w:p>
    <w:p w14:paraId="31DF9E35" w14:textId="77777777" w:rsidR="00C655DB" w:rsidRPr="00EF55D7" w:rsidRDefault="00C655DB" w:rsidP="00C655DB">
      <w:pPr>
        <w:pStyle w:val="subsection"/>
      </w:pPr>
      <w:r w:rsidRPr="00EF55D7">
        <w:tab/>
        <w:t>(1)</w:t>
      </w:r>
      <w:r w:rsidRPr="00EF55D7">
        <w:tab/>
        <w:t>This section applies if an occupier of land is subject to a plant pruning direction and contravenes the direction.</w:t>
      </w:r>
    </w:p>
    <w:p w14:paraId="6AC531B1" w14:textId="77777777" w:rsidR="00C655DB" w:rsidRPr="00EF55D7" w:rsidRDefault="00C655DB" w:rsidP="00C655DB">
      <w:pPr>
        <w:pStyle w:val="subsection"/>
      </w:pPr>
      <w:r w:rsidRPr="00EF55D7">
        <w:tab/>
        <w:t>(2)</w:t>
      </w:r>
      <w:r w:rsidRPr="00EF55D7">
        <w:tab/>
        <w:t>The Minister may:</w:t>
      </w:r>
    </w:p>
    <w:p w14:paraId="2A10365C" w14:textId="77777777" w:rsidR="00C655DB" w:rsidRPr="00EF55D7" w:rsidRDefault="00C655DB" w:rsidP="00C655DB">
      <w:pPr>
        <w:pStyle w:val="paragraph"/>
      </w:pPr>
      <w:r w:rsidRPr="00EF55D7">
        <w:tab/>
        <w:t>(a)</w:t>
      </w:r>
      <w:r w:rsidRPr="00EF55D7">
        <w:tab/>
        <w:t>authorise persons to enter onto the land on which the tree or other plant is growing to prune the tree or other plant; and</w:t>
      </w:r>
    </w:p>
    <w:p w14:paraId="4B021FFE" w14:textId="77777777" w:rsidR="00C655DB" w:rsidRPr="00EF55D7" w:rsidRDefault="00C655DB" w:rsidP="00C655DB">
      <w:pPr>
        <w:pStyle w:val="paragraph"/>
      </w:pPr>
      <w:r w:rsidRPr="00EF55D7">
        <w:tab/>
        <w:t>(b)</w:t>
      </w:r>
      <w:r w:rsidRPr="00EF55D7">
        <w:tab/>
        <w:t>recover the reasonable costs of the pruning from the occupier of the land.</w:t>
      </w:r>
    </w:p>
    <w:p w14:paraId="2B92326F" w14:textId="77777777" w:rsidR="00C655DB" w:rsidRPr="00EF55D7" w:rsidRDefault="00C655DB" w:rsidP="00C655DB">
      <w:pPr>
        <w:pStyle w:val="ActHead5"/>
      </w:pPr>
      <w:bookmarkStart w:id="47" w:name="_Toc96338980"/>
      <w:r w:rsidRPr="00560775">
        <w:rPr>
          <w:rStyle w:val="CharSectno"/>
        </w:rPr>
        <w:t>33</w:t>
      </w:r>
      <w:r w:rsidRPr="00EF55D7">
        <w:t xml:space="preserve">  Direction to remove tree etc. endangering public safety on public National Land</w:t>
      </w:r>
      <w:bookmarkEnd w:id="47"/>
    </w:p>
    <w:p w14:paraId="22A59A07" w14:textId="77777777" w:rsidR="00C655DB" w:rsidRPr="00EF55D7" w:rsidRDefault="00C655DB" w:rsidP="00C655DB">
      <w:pPr>
        <w:pStyle w:val="subsection"/>
      </w:pPr>
      <w:r w:rsidRPr="00EF55D7">
        <w:tab/>
        <w:t>(1)</w:t>
      </w:r>
      <w:r w:rsidRPr="00EF55D7">
        <w:tab/>
        <w:t>This section applies if the Minister reasonably believes that a tree or other plant endangers the safety of anyone on public National Land.</w:t>
      </w:r>
    </w:p>
    <w:p w14:paraId="4612BFE1" w14:textId="77777777" w:rsidR="00C655DB" w:rsidRPr="00EF55D7" w:rsidRDefault="00C655DB" w:rsidP="00C655DB">
      <w:pPr>
        <w:pStyle w:val="subsection"/>
      </w:pPr>
      <w:r w:rsidRPr="00EF55D7">
        <w:tab/>
        <w:t>(2)</w:t>
      </w:r>
      <w:r w:rsidRPr="00EF55D7">
        <w:tab/>
        <w:t xml:space="preserve">The Minister may, by written notice (a </w:t>
      </w:r>
      <w:r w:rsidRPr="00EF55D7">
        <w:rPr>
          <w:b/>
          <w:i/>
        </w:rPr>
        <w:t>plant removal direction</w:t>
      </w:r>
      <w:r w:rsidRPr="00EF55D7">
        <w:t>) given to an occupier of the land on which the tree or other plant is growing, direct the person to remove the tree or plant.</w:t>
      </w:r>
    </w:p>
    <w:p w14:paraId="58580390" w14:textId="77777777" w:rsidR="00C655DB" w:rsidRPr="00EF55D7" w:rsidRDefault="00C655DB" w:rsidP="00C655DB">
      <w:pPr>
        <w:pStyle w:val="subsection"/>
      </w:pPr>
      <w:r w:rsidRPr="00EF55D7">
        <w:tab/>
        <w:t>(3)</w:t>
      </w:r>
      <w:r w:rsidRPr="00EF55D7">
        <w:tab/>
        <w:t>The plant removal direction must specify:</w:t>
      </w:r>
    </w:p>
    <w:p w14:paraId="438D8993" w14:textId="77777777" w:rsidR="00C655DB" w:rsidRPr="00EF55D7" w:rsidRDefault="00C655DB" w:rsidP="00C655DB">
      <w:pPr>
        <w:pStyle w:val="paragraph"/>
      </w:pPr>
      <w:r w:rsidRPr="00EF55D7">
        <w:tab/>
        <w:t>(a)</w:t>
      </w:r>
      <w:r w:rsidRPr="00EF55D7">
        <w:tab/>
        <w:t>the public National Land to which it relates; and</w:t>
      </w:r>
    </w:p>
    <w:p w14:paraId="27E39336" w14:textId="77777777" w:rsidR="00C655DB" w:rsidRPr="00EF55D7" w:rsidRDefault="00C655DB" w:rsidP="00C655DB">
      <w:pPr>
        <w:pStyle w:val="paragraph"/>
      </w:pPr>
      <w:r w:rsidRPr="00EF55D7">
        <w:tab/>
        <w:t>(b)</w:t>
      </w:r>
      <w:r w:rsidRPr="00EF55D7">
        <w:tab/>
        <w:t>the tree or other plant causing the danger; and</w:t>
      </w:r>
    </w:p>
    <w:p w14:paraId="60934B0B" w14:textId="77777777" w:rsidR="00C655DB" w:rsidRPr="00EF55D7" w:rsidRDefault="00C655DB" w:rsidP="00C655DB">
      <w:pPr>
        <w:pStyle w:val="paragraph"/>
      </w:pPr>
      <w:r w:rsidRPr="00EF55D7">
        <w:tab/>
        <w:t>(c)</w:t>
      </w:r>
      <w:r w:rsidRPr="00EF55D7">
        <w:tab/>
        <w:t>the period, starting after the day the direction is given, within which the removal must be carried out, which must be:</w:t>
      </w:r>
    </w:p>
    <w:p w14:paraId="0DB2C954" w14:textId="77777777" w:rsidR="00C655DB" w:rsidRPr="00EF55D7" w:rsidRDefault="00C655DB" w:rsidP="00C655DB">
      <w:pPr>
        <w:pStyle w:val="paragraphsub"/>
      </w:pPr>
      <w:r w:rsidRPr="00EF55D7">
        <w:tab/>
        <w:t>(i)</w:t>
      </w:r>
      <w:r w:rsidRPr="00EF55D7">
        <w:tab/>
        <w:t>not less than 3 business days; or</w:t>
      </w:r>
    </w:p>
    <w:p w14:paraId="1EE25750" w14:textId="77777777" w:rsidR="00C655DB" w:rsidRPr="00EF55D7" w:rsidRDefault="00C655DB" w:rsidP="00C655DB">
      <w:pPr>
        <w:pStyle w:val="paragraphsub"/>
      </w:pPr>
      <w:r w:rsidRPr="00EF55D7">
        <w:tab/>
        <w:t>(ii)</w:t>
      </w:r>
      <w:r w:rsidRPr="00EF55D7">
        <w:tab/>
        <w:t>in an urgent case—a shorter period specified in the direction.</w:t>
      </w:r>
    </w:p>
    <w:p w14:paraId="6C3C4996" w14:textId="77777777" w:rsidR="00C655DB" w:rsidRPr="00EF55D7" w:rsidRDefault="00C655DB" w:rsidP="00C655DB">
      <w:pPr>
        <w:pStyle w:val="ActHead5"/>
      </w:pPr>
      <w:bookmarkStart w:id="48" w:name="_Toc96338981"/>
      <w:r w:rsidRPr="00560775">
        <w:rPr>
          <w:rStyle w:val="CharSectno"/>
        </w:rPr>
        <w:t>34</w:t>
      </w:r>
      <w:r w:rsidRPr="00EF55D7">
        <w:t xml:space="preserve">  Contravention of plant removal direction</w:t>
      </w:r>
      <w:bookmarkEnd w:id="48"/>
    </w:p>
    <w:p w14:paraId="5FE0022A" w14:textId="77777777" w:rsidR="00C655DB" w:rsidRPr="00EF55D7" w:rsidRDefault="00C655DB" w:rsidP="00C655DB">
      <w:pPr>
        <w:pStyle w:val="subsection"/>
      </w:pPr>
      <w:r w:rsidRPr="00EF55D7">
        <w:tab/>
      </w:r>
      <w:r w:rsidRPr="00EF55D7">
        <w:tab/>
        <w:t>A person commits an offence of strict liability if the person:</w:t>
      </w:r>
    </w:p>
    <w:p w14:paraId="2FBFFD12" w14:textId="77777777" w:rsidR="00C655DB" w:rsidRPr="00EF55D7" w:rsidRDefault="00C655DB" w:rsidP="00C655DB">
      <w:pPr>
        <w:pStyle w:val="paragraph"/>
      </w:pPr>
      <w:r w:rsidRPr="00EF55D7">
        <w:tab/>
        <w:t>(a)</w:t>
      </w:r>
      <w:r w:rsidRPr="00EF55D7">
        <w:tab/>
        <w:t>is subject to a plant removal direction; and</w:t>
      </w:r>
    </w:p>
    <w:p w14:paraId="735C6005" w14:textId="77777777" w:rsidR="00C655DB" w:rsidRPr="00EF55D7" w:rsidRDefault="00C655DB" w:rsidP="00C655DB">
      <w:pPr>
        <w:pStyle w:val="paragraph"/>
      </w:pPr>
      <w:r w:rsidRPr="00EF55D7">
        <w:tab/>
        <w:t>(b)</w:t>
      </w:r>
      <w:r w:rsidRPr="00EF55D7">
        <w:tab/>
        <w:t>contravenes the direction.</w:t>
      </w:r>
    </w:p>
    <w:p w14:paraId="39DCA0C5" w14:textId="77777777" w:rsidR="00C655DB" w:rsidRPr="00EF55D7" w:rsidRDefault="00C655DB" w:rsidP="00C655DB">
      <w:pPr>
        <w:pStyle w:val="Penalty"/>
      </w:pPr>
      <w:r w:rsidRPr="00EF55D7">
        <w:t>Penalty:</w:t>
      </w:r>
      <w:r w:rsidRPr="00EF55D7">
        <w:tab/>
        <w:t>30 penalty units.</w:t>
      </w:r>
    </w:p>
    <w:p w14:paraId="60107045" w14:textId="77777777" w:rsidR="00C655DB" w:rsidRPr="00EF55D7" w:rsidRDefault="00C655DB" w:rsidP="00C655DB">
      <w:pPr>
        <w:pStyle w:val="ActHead5"/>
      </w:pPr>
      <w:bookmarkStart w:id="49" w:name="_Toc96338982"/>
      <w:r w:rsidRPr="00560775">
        <w:rPr>
          <w:rStyle w:val="CharSectno"/>
        </w:rPr>
        <w:t>35</w:t>
      </w:r>
      <w:r w:rsidRPr="00EF55D7">
        <w:t xml:space="preserve">  Removal of tree etc. by Commonwealth</w:t>
      </w:r>
      <w:bookmarkEnd w:id="49"/>
    </w:p>
    <w:p w14:paraId="71AFE493" w14:textId="77777777" w:rsidR="00C655DB" w:rsidRPr="00EF55D7" w:rsidRDefault="00C655DB" w:rsidP="00C655DB">
      <w:pPr>
        <w:pStyle w:val="subsection"/>
      </w:pPr>
      <w:r w:rsidRPr="00EF55D7">
        <w:tab/>
        <w:t>(1)</w:t>
      </w:r>
      <w:r w:rsidRPr="00EF55D7">
        <w:tab/>
        <w:t>This section applies if:</w:t>
      </w:r>
    </w:p>
    <w:p w14:paraId="03E0CF9F" w14:textId="77777777" w:rsidR="00C655DB" w:rsidRPr="00EF55D7" w:rsidRDefault="00C655DB" w:rsidP="00C655DB">
      <w:pPr>
        <w:pStyle w:val="paragraph"/>
      </w:pPr>
      <w:r w:rsidRPr="00EF55D7">
        <w:tab/>
        <w:t>(a)</w:t>
      </w:r>
      <w:r w:rsidRPr="00EF55D7">
        <w:tab/>
        <w:t>the Minister reasonably believes that a tree or other plant endangers the safety of anyone on public National Land; and</w:t>
      </w:r>
    </w:p>
    <w:p w14:paraId="6289AFBF" w14:textId="77777777" w:rsidR="00C655DB" w:rsidRPr="00EF55D7" w:rsidRDefault="00C655DB" w:rsidP="00C655DB">
      <w:pPr>
        <w:pStyle w:val="paragraph"/>
      </w:pPr>
      <w:r w:rsidRPr="00EF55D7">
        <w:tab/>
        <w:t>(b)</w:t>
      </w:r>
      <w:r w:rsidRPr="00EF55D7">
        <w:tab/>
        <w:t>either:</w:t>
      </w:r>
    </w:p>
    <w:p w14:paraId="572819F0" w14:textId="77777777" w:rsidR="00C655DB" w:rsidRPr="00EF55D7" w:rsidRDefault="00C655DB" w:rsidP="00C655DB">
      <w:pPr>
        <w:pStyle w:val="paragraphsub"/>
      </w:pPr>
      <w:r w:rsidRPr="00EF55D7">
        <w:tab/>
        <w:t>(i)</w:t>
      </w:r>
      <w:r w:rsidRPr="00EF55D7">
        <w:tab/>
        <w:t>the Minister reasonably believes that the tree or other plant, or part of it, must be removed immediately (whether or not the occupier of the land on which the tree or other plant is growing has been given a plant removal direction); or</w:t>
      </w:r>
    </w:p>
    <w:p w14:paraId="3877E714" w14:textId="77777777" w:rsidR="00C655DB" w:rsidRPr="00EF55D7" w:rsidRDefault="00C655DB" w:rsidP="00C655DB">
      <w:pPr>
        <w:pStyle w:val="paragraphsub"/>
      </w:pPr>
      <w:r w:rsidRPr="00EF55D7">
        <w:tab/>
        <w:t>(ii)</w:t>
      </w:r>
      <w:r w:rsidRPr="00EF55D7">
        <w:tab/>
        <w:t>an occupier of the land on which the tree or other plant is growing is subject to a plant removal direction and contravenes the direction.</w:t>
      </w:r>
    </w:p>
    <w:p w14:paraId="6AE8AA67" w14:textId="77777777" w:rsidR="00C655DB" w:rsidRPr="00EF55D7" w:rsidRDefault="00C655DB" w:rsidP="00C655DB">
      <w:pPr>
        <w:pStyle w:val="subsection"/>
      </w:pPr>
      <w:r w:rsidRPr="00EF55D7">
        <w:tab/>
        <w:t>(2)</w:t>
      </w:r>
      <w:r w:rsidRPr="00EF55D7">
        <w:tab/>
        <w:t>The Minister may:</w:t>
      </w:r>
    </w:p>
    <w:p w14:paraId="7ADE1DD6" w14:textId="77777777" w:rsidR="00C655DB" w:rsidRPr="00EF55D7" w:rsidRDefault="00C655DB" w:rsidP="00C655DB">
      <w:pPr>
        <w:pStyle w:val="paragraph"/>
      </w:pPr>
      <w:r w:rsidRPr="00EF55D7">
        <w:tab/>
        <w:t>(a)</w:t>
      </w:r>
      <w:r w:rsidRPr="00EF55D7">
        <w:tab/>
        <w:t>authorise persons to enter onto the land on which the tree or other plant is growing to remove the tree or other plant, or part of it; and</w:t>
      </w:r>
    </w:p>
    <w:p w14:paraId="362B94A7" w14:textId="77777777" w:rsidR="00C655DB" w:rsidRPr="00EF55D7" w:rsidRDefault="00C655DB" w:rsidP="00C655DB">
      <w:pPr>
        <w:pStyle w:val="paragraph"/>
      </w:pPr>
      <w:r w:rsidRPr="00EF55D7">
        <w:tab/>
        <w:t>(b)</w:t>
      </w:r>
      <w:r w:rsidRPr="00EF55D7">
        <w:tab/>
        <w:t>recover the reasonable costs of the removal from the occupier of the land.</w:t>
      </w:r>
    </w:p>
    <w:p w14:paraId="40F29286" w14:textId="77777777" w:rsidR="00C655DB" w:rsidRPr="00EF55D7" w:rsidRDefault="00C655DB" w:rsidP="00C655DB">
      <w:pPr>
        <w:pStyle w:val="ActHead3"/>
        <w:pageBreakBefore/>
      </w:pPr>
      <w:bookmarkStart w:id="50" w:name="_Toc96338983"/>
      <w:r w:rsidRPr="00560775">
        <w:rPr>
          <w:rStyle w:val="CharDivNo"/>
        </w:rPr>
        <w:t>Division 5</w:t>
      </w:r>
      <w:r w:rsidRPr="00EF55D7">
        <w:t>—</w:t>
      </w:r>
      <w:r w:rsidRPr="00560775">
        <w:rPr>
          <w:rStyle w:val="CharDivText"/>
        </w:rPr>
        <w:t>Removal and disposal of objects on unleased National Land</w:t>
      </w:r>
      <w:bookmarkEnd w:id="50"/>
    </w:p>
    <w:p w14:paraId="34EBFFF0" w14:textId="77777777" w:rsidR="00C655DB" w:rsidRPr="00EF55D7" w:rsidRDefault="00C655DB" w:rsidP="00C655DB">
      <w:pPr>
        <w:pStyle w:val="ActHead5"/>
      </w:pPr>
      <w:bookmarkStart w:id="51" w:name="_Toc96338984"/>
      <w:r w:rsidRPr="00560775">
        <w:rPr>
          <w:rStyle w:val="CharSectno"/>
        </w:rPr>
        <w:t>36</w:t>
      </w:r>
      <w:r w:rsidRPr="00EF55D7">
        <w:t xml:space="preserve">  Object removal directions—unleased National Land</w:t>
      </w:r>
      <w:bookmarkEnd w:id="51"/>
    </w:p>
    <w:p w14:paraId="5CC66B2F" w14:textId="77777777" w:rsidR="00C655DB" w:rsidRPr="00EF55D7" w:rsidRDefault="00C655DB" w:rsidP="00C655DB">
      <w:pPr>
        <w:pStyle w:val="subsection"/>
      </w:pPr>
      <w:r w:rsidRPr="00EF55D7">
        <w:tab/>
        <w:t>(1)</w:t>
      </w:r>
      <w:r w:rsidRPr="00EF55D7">
        <w:tab/>
        <w:t xml:space="preserve">If a person places an object on unleased National Land, the Minister or a police officer may, by written notice (an </w:t>
      </w:r>
      <w:r w:rsidRPr="00EF55D7">
        <w:rPr>
          <w:b/>
          <w:i/>
        </w:rPr>
        <w:t>object removal direction</w:t>
      </w:r>
      <w:r w:rsidRPr="00EF55D7">
        <w:t>) given to the person, direct the person to remove the object, subject to section 37.</w:t>
      </w:r>
    </w:p>
    <w:p w14:paraId="430AD17A" w14:textId="77777777" w:rsidR="00C655DB" w:rsidRPr="00EF55D7" w:rsidRDefault="00C655DB" w:rsidP="00C655DB">
      <w:pPr>
        <w:pStyle w:val="subsection"/>
      </w:pPr>
      <w:r w:rsidRPr="00EF55D7">
        <w:tab/>
        <w:t>(2)</w:t>
      </w:r>
      <w:r w:rsidRPr="00EF55D7">
        <w:tab/>
        <w:t>An object removal direction must specify the following:</w:t>
      </w:r>
    </w:p>
    <w:p w14:paraId="11130246" w14:textId="77777777" w:rsidR="00C655DB" w:rsidRPr="00EF55D7" w:rsidRDefault="00C655DB" w:rsidP="00C655DB">
      <w:pPr>
        <w:pStyle w:val="paragraph"/>
      </w:pPr>
      <w:r w:rsidRPr="00EF55D7">
        <w:tab/>
        <w:t>(a)</w:t>
      </w:r>
      <w:r w:rsidRPr="00EF55D7">
        <w:tab/>
        <w:t>the unleased National Land to which it relates;</w:t>
      </w:r>
    </w:p>
    <w:p w14:paraId="214AFFD0" w14:textId="77777777" w:rsidR="00C655DB" w:rsidRPr="00EF55D7" w:rsidRDefault="00C655DB" w:rsidP="00C655DB">
      <w:pPr>
        <w:pStyle w:val="paragraph"/>
      </w:pPr>
      <w:r w:rsidRPr="00EF55D7">
        <w:tab/>
        <w:t>(b)</w:t>
      </w:r>
      <w:r w:rsidRPr="00EF55D7">
        <w:tab/>
        <w:t>the object to be removed;</w:t>
      </w:r>
    </w:p>
    <w:p w14:paraId="554493DF" w14:textId="77777777" w:rsidR="00C655DB" w:rsidRPr="00EF55D7" w:rsidRDefault="00C655DB" w:rsidP="00C655DB">
      <w:pPr>
        <w:pStyle w:val="paragraph"/>
      </w:pPr>
      <w:r w:rsidRPr="00EF55D7">
        <w:tab/>
        <w:t>(c)</w:t>
      </w:r>
      <w:r w:rsidRPr="00EF55D7">
        <w:tab/>
        <w:t>the period, starting after the day the direction is given, within which the object must be removed, which must be:</w:t>
      </w:r>
    </w:p>
    <w:p w14:paraId="42E9AC86" w14:textId="77777777" w:rsidR="00C655DB" w:rsidRPr="00EF55D7" w:rsidRDefault="00C655DB" w:rsidP="00C655DB">
      <w:pPr>
        <w:pStyle w:val="paragraphsub"/>
      </w:pPr>
      <w:r w:rsidRPr="00EF55D7">
        <w:tab/>
        <w:t>(i)</w:t>
      </w:r>
      <w:r w:rsidRPr="00EF55D7">
        <w:tab/>
        <w:t>not less than 5 business days; or</w:t>
      </w:r>
    </w:p>
    <w:p w14:paraId="198C7AB5" w14:textId="77777777" w:rsidR="00C655DB" w:rsidRPr="00EF55D7" w:rsidRDefault="00C655DB" w:rsidP="00C655DB">
      <w:pPr>
        <w:pStyle w:val="paragraphsub"/>
      </w:pPr>
      <w:r w:rsidRPr="00EF55D7">
        <w:tab/>
        <w:t>(ii)</w:t>
      </w:r>
      <w:r w:rsidRPr="00EF55D7">
        <w:tab/>
        <w:t>in an urgent case—a shorter period specified in the direction;</w:t>
      </w:r>
    </w:p>
    <w:p w14:paraId="3D4C260E" w14:textId="77777777" w:rsidR="00C655DB" w:rsidRPr="00EF55D7" w:rsidRDefault="00C655DB" w:rsidP="00C655DB">
      <w:pPr>
        <w:pStyle w:val="paragraph"/>
      </w:pPr>
      <w:r w:rsidRPr="00EF55D7">
        <w:tab/>
        <w:t>(d)</w:t>
      </w:r>
      <w:r w:rsidRPr="00EF55D7">
        <w:tab/>
        <w:t>that, if the object is not removed by the end of the specified period:</w:t>
      </w:r>
    </w:p>
    <w:p w14:paraId="2D5CB8AF" w14:textId="77777777" w:rsidR="00C655DB" w:rsidRPr="00EF55D7" w:rsidRDefault="00C655DB" w:rsidP="00C655DB">
      <w:pPr>
        <w:pStyle w:val="paragraphsub"/>
      </w:pPr>
      <w:r w:rsidRPr="00EF55D7">
        <w:tab/>
        <w:t>(i)</w:t>
      </w:r>
      <w:r w:rsidRPr="00EF55D7">
        <w:tab/>
        <w:t>the person may be committing an offence under subsection (6); and</w:t>
      </w:r>
    </w:p>
    <w:p w14:paraId="5925E3FE" w14:textId="77777777" w:rsidR="00C655DB" w:rsidRPr="00EF55D7" w:rsidRDefault="00C655DB" w:rsidP="00C655DB">
      <w:pPr>
        <w:pStyle w:val="paragraphsub"/>
      </w:pPr>
      <w:r w:rsidRPr="00EF55D7">
        <w:tab/>
        <w:t>(ii)</w:t>
      </w:r>
      <w:r w:rsidRPr="00EF55D7">
        <w:tab/>
        <w:t>the object may be removed under section 38 (which allows removal of objects by the Commonwealth) and disposed of under section 39 (which allows disposal of objects by the Commonwealth).</w:t>
      </w:r>
    </w:p>
    <w:p w14:paraId="1DA87FFC" w14:textId="77777777" w:rsidR="00C655DB" w:rsidRPr="00EF55D7" w:rsidRDefault="00C655DB" w:rsidP="00C655DB">
      <w:pPr>
        <w:pStyle w:val="subsection"/>
      </w:pPr>
      <w:r w:rsidRPr="00EF55D7">
        <w:tab/>
        <w:t>(3)</w:t>
      </w:r>
      <w:r w:rsidRPr="00EF55D7">
        <w:tab/>
        <w:t>Without limiting the ways in which an object removal direction may be given to a person, such a direction may be given by securely attaching the direction to the object in a conspicuous place.</w:t>
      </w:r>
    </w:p>
    <w:p w14:paraId="6442B1EC" w14:textId="77777777" w:rsidR="00C655DB" w:rsidRPr="00EF55D7" w:rsidRDefault="00C655DB" w:rsidP="00C655DB">
      <w:pPr>
        <w:pStyle w:val="subsection"/>
      </w:pPr>
      <w:r w:rsidRPr="00EF55D7">
        <w:tab/>
        <w:t>(4)</w:t>
      </w:r>
      <w:r w:rsidRPr="00EF55D7">
        <w:tab/>
        <w:t>An object removal direction given to a person by attaching the direction to the object in a conspicuous place is taken to be given to the person on the day the direction is attached to the object.</w:t>
      </w:r>
    </w:p>
    <w:p w14:paraId="6DB0A098" w14:textId="77777777" w:rsidR="00C655DB" w:rsidRPr="00EF55D7" w:rsidRDefault="00C655DB" w:rsidP="00C655DB">
      <w:pPr>
        <w:pStyle w:val="subsection"/>
      </w:pPr>
      <w:r w:rsidRPr="00EF55D7">
        <w:tab/>
        <w:t>(5)</w:t>
      </w:r>
      <w:r w:rsidRPr="00EF55D7">
        <w:tab/>
        <w:t>A person stops being subject to an object removal direction if, after the direction is given, the placement of the object on the land becomes authorised by a permit, licence or works approval.</w:t>
      </w:r>
    </w:p>
    <w:p w14:paraId="2C0DDCB5" w14:textId="77777777" w:rsidR="00C655DB" w:rsidRPr="00EF55D7" w:rsidRDefault="00C655DB" w:rsidP="00C655DB">
      <w:pPr>
        <w:pStyle w:val="subsection"/>
      </w:pPr>
      <w:r w:rsidRPr="00EF55D7">
        <w:tab/>
        <w:t>(6)</w:t>
      </w:r>
      <w:r w:rsidRPr="00EF55D7">
        <w:tab/>
        <w:t>A person commits an offence of strict liability if the person:</w:t>
      </w:r>
    </w:p>
    <w:p w14:paraId="2AD8DE67" w14:textId="77777777" w:rsidR="00C655DB" w:rsidRPr="00EF55D7" w:rsidRDefault="00C655DB" w:rsidP="00C655DB">
      <w:pPr>
        <w:pStyle w:val="paragraph"/>
      </w:pPr>
      <w:r w:rsidRPr="00EF55D7">
        <w:tab/>
        <w:t>(a)</w:t>
      </w:r>
      <w:r w:rsidRPr="00EF55D7">
        <w:tab/>
        <w:t>is subject to an object removal direction; and</w:t>
      </w:r>
    </w:p>
    <w:p w14:paraId="5CD8D64E" w14:textId="77777777" w:rsidR="00C655DB" w:rsidRPr="00EF55D7" w:rsidRDefault="00C655DB" w:rsidP="00C655DB">
      <w:pPr>
        <w:pStyle w:val="paragraph"/>
      </w:pPr>
      <w:r w:rsidRPr="00EF55D7">
        <w:tab/>
        <w:t>(b)</w:t>
      </w:r>
      <w:r w:rsidRPr="00EF55D7">
        <w:tab/>
        <w:t>contravenes the direction.</w:t>
      </w:r>
    </w:p>
    <w:p w14:paraId="05A253B8" w14:textId="77777777" w:rsidR="00C655DB" w:rsidRPr="00EF55D7" w:rsidRDefault="00C655DB" w:rsidP="00C655DB">
      <w:pPr>
        <w:pStyle w:val="Penalty"/>
      </w:pPr>
      <w:r w:rsidRPr="00EF55D7">
        <w:t>Penalty:</w:t>
      </w:r>
      <w:r w:rsidRPr="00EF55D7">
        <w:tab/>
        <w:t>10 penalty units.</w:t>
      </w:r>
    </w:p>
    <w:p w14:paraId="3F72641B" w14:textId="77777777" w:rsidR="00C655DB" w:rsidRPr="00EF55D7" w:rsidRDefault="00C655DB" w:rsidP="00C655DB">
      <w:pPr>
        <w:pStyle w:val="ActHead5"/>
      </w:pPr>
      <w:bookmarkStart w:id="52" w:name="_Toc96338985"/>
      <w:r w:rsidRPr="00560775">
        <w:rPr>
          <w:rStyle w:val="CharSectno"/>
        </w:rPr>
        <w:t>37</w:t>
      </w:r>
      <w:r w:rsidRPr="00EF55D7">
        <w:t xml:space="preserve">  Object removal directions—exceptions</w:t>
      </w:r>
      <w:bookmarkEnd w:id="52"/>
    </w:p>
    <w:p w14:paraId="2277245F" w14:textId="77777777" w:rsidR="00C655DB" w:rsidRPr="00EF55D7" w:rsidRDefault="00C655DB" w:rsidP="00C655DB">
      <w:pPr>
        <w:pStyle w:val="subsection"/>
      </w:pPr>
      <w:r w:rsidRPr="00EF55D7">
        <w:tab/>
        <w:t>(1)</w:t>
      </w:r>
      <w:r w:rsidRPr="00EF55D7">
        <w:tab/>
        <w:t>Section 36 does not apply in relation to an object (other than a vehicle) if any of the following apply in relation to the placement of the object:</w:t>
      </w:r>
    </w:p>
    <w:p w14:paraId="4FBB0BB4" w14:textId="77777777" w:rsidR="00C655DB" w:rsidRPr="00EF55D7" w:rsidRDefault="00C655DB" w:rsidP="00C655DB">
      <w:pPr>
        <w:pStyle w:val="paragraph"/>
      </w:pPr>
      <w:r w:rsidRPr="00EF55D7">
        <w:tab/>
        <w:t>(a)</w:t>
      </w:r>
      <w:r w:rsidRPr="00EF55D7">
        <w:tab/>
        <w:t>it is authorised under a permit;</w:t>
      </w:r>
    </w:p>
    <w:p w14:paraId="55BCE543" w14:textId="77777777" w:rsidR="00C655DB" w:rsidRPr="00EF55D7" w:rsidRDefault="00C655DB" w:rsidP="00C655DB">
      <w:pPr>
        <w:pStyle w:val="paragraph"/>
      </w:pPr>
      <w:r w:rsidRPr="00EF55D7">
        <w:tab/>
        <w:t>(b)</w:t>
      </w:r>
      <w:r w:rsidRPr="00EF55D7">
        <w:tab/>
        <w:t>it is authorised under a licence;</w:t>
      </w:r>
    </w:p>
    <w:p w14:paraId="4AB41242" w14:textId="77777777" w:rsidR="00C655DB" w:rsidRPr="00EF55D7" w:rsidRDefault="00C655DB" w:rsidP="00C655DB">
      <w:pPr>
        <w:pStyle w:val="paragraph"/>
      </w:pPr>
      <w:r w:rsidRPr="00EF55D7">
        <w:tab/>
        <w:t>(c)</w:t>
      </w:r>
      <w:r w:rsidRPr="00EF55D7">
        <w:tab/>
        <w:t>it is authorised under a works approval;</w:t>
      </w:r>
    </w:p>
    <w:p w14:paraId="792D3C6C" w14:textId="77777777" w:rsidR="00C655DB" w:rsidRPr="00EF55D7" w:rsidRDefault="00C655DB" w:rsidP="00C655DB">
      <w:pPr>
        <w:pStyle w:val="paragraph"/>
      </w:pPr>
      <w:r w:rsidRPr="00EF55D7">
        <w:tab/>
        <w:t>(d)</w:t>
      </w:r>
      <w:r w:rsidRPr="00EF55D7">
        <w:tab/>
        <w:t>it is permitted under the Signs General Code and none of the authorisations mentioned in paragraphs (a) to (c) have been granted or are required.</w:t>
      </w:r>
    </w:p>
    <w:p w14:paraId="57740241" w14:textId="77777777" w:rsidR="00C655DB" w:rsidRPr="00EF55D7" w:rsidRDefault="00C655DB" w:rsidP="00C655DB">
      <w:pPr>
        <w:pStyle w:val="subsection"/>
      </w:pPr>
      <w:r w:rsidRPr="00EF55D7">
        <w:tab/>
        <w:t>(2)</w:t>
      </w:r>
      <w:r w:rsidRPr="00EF55D7">
        <w:tab/>
        <w:t xml:space="preserve">For an object that is a vehicle, section 36 does not apply if </w:t>
      </w:r>
      <w:r w:rsidRPr="00EF55D7">
        <w:rPr>
          <w:rFonts w:ascii="TimesNewRomanPSMT" w:hAnsi="TimesNewRomanPSMT" w:cs="TimesNewRomanPSMT"/>
          <w:color w:val="000000"/>
          <w:szCs w:val="24"/>
        </w:rPr>
        <w:t xml:space="preserve">the vehicle is parked on a public road or road related area in a way that does not contravene Territory law as applied by the </w:t>
      </w:r>
      <w:r w:rsidRPr="00EF55D7">
        <w:rPr>
          <w:rFonts w:ascii="TimesNewRomanPSMT" w:hAnsi="TimesNewRomanPSMT" w:cs="TimesNewRomanPSMT"/>
          <w:i/>
          <w:color w:val="000000"/>
          <w:szCs w:val="24"/>
        </w:rPr>
        <w:t>National Land (Road Transport) Ordinance 2014</w:t>
      </w:r>
      <w:r w:rsidRPr="00EF55D7">
        <w:rPr>
          <w:rFonts w:ascii="TimesNewRomanPSMT" w:hAnsi="TimesNewRomanPSMT" w:cs="TimesNewRomanPSMT"/>
          <w:color w:val="000000"/>
          <w:szCs w:val="24"/>
        </w:rPr>
        <w:t>.</w:t>
      </w:r>
    </w:p>
    <w:p w14:paraId="18875DBE" w14:textId="77777777" w:rsidR="00C655DB" w:rsidRPr="00EF55D7" w:rsidRDefault="00C655DB" w:rsidP="00C655DB">
      <w:pPr>
        <w:pStyle w:val="SubsectionHead"/>
      </w:pPr>
      <w:r w:rsidRPr="00EF55D7">
        <w:t xml:space="preserve">Meaning of </w:t>
      </w:r>
      <w:r w:rsidRPr="00EF55D7">
        <w:rPr>
          <w:b/>
        </w:rPr>
        <w:t>road related area</w:t>
      </w:r>
    </w:p>
    <w:p w14:paraId="1C240B9B" w14:textId="77777777" w:rsidR="00C655DB" w:rsidRPr="00EF55D7" w:rsidRDefault="00C655DB" w:rsidP="00C655DB">
      <w:pPr>
        <w:pStyle w:val="subsection"/>
      </w:pPr>
      <w:r w:rsidRPr="00EF55D7">
        <w:rPr>
          <w:b/>
          <w:i/>
        </w:rPr>
        <w:tab/>
      </w:r>
      <w:r w:rsidRPr="00EF55D7">
        <w:t>(3)</w:t>
      </w:r>
      <w:r w:rsidRPr="00EF55D7">
        <w:tab/>
        <w:t xml:space="preserve">A </w:t>
      </w:r>
      <w:r w:rsidRPr="00EF55D7">
        <w:rPr>
          <w:b/>
          <w:i/>
        </w:rPr>
        <w:t>road related area</w:t>
      </w:r>
      <w:r w:rsidRPr="00EF55D7">
        <w:t xml:space="preserve"> is any of the following:</w:t>
      </w:r>
    </w:p>
    <w:p w14:paraId="2DDDFB06" w14:textId="77777777" w:rsidR="00C655DB" w:rsidRPr="00EF55D7" w:rsidRDefault="00C655DB" w:rsidP="00C655DB">
      <w:pPr>
        <w:pStyle w:val="paragraph"/>
      </w:pPr>
      <w:r w:rsidRPr="00EF55D7">
        <w:tab/>
        <w:t>(a)</w:t>
      </w:r>
      <w:r w:rsidRPr="00EF55D7">
        <w:tab/>
        <w:t>an area that divides a public road;</w:t>
      </w:r>
    </w:p>
    <w:p w14:paraId="37F3D41F" w14:textId="77777777" w:rsidR="00C655DB" w:rsidRPr="00EF55D7" w:rsidRDefault="00C655DB" w:rsidP="00C655DB">
      <w:pPr>
        <w:pStyle w:val="paragraph"/>
      </w:pPr>
      <w:r w:rsidRPr="00EF55D7">
        <w:tab/>
        <w:t>(b)</w:t>
      </w:r>
      <w:r w:rsidRPr="00EF55D7">
        <w:tab/>
        <w:t>a footpath or nature strip on National Land that is adjacent to a public road;</w:t>
      </w:r>
    </w:p>
    <w:p w14:paraId="201D72EB" w14:textId="77777777" w:rsidR="00C655DB" w:rsidRPr="00EF55D7" w:rsidRDefault="00C655DB" w:rsidP="00C655DB">
      <w:pPr>
        <w:pStyle w:val="paragraph"/>
      </w:pPr>
      <w:r w:rsidRPr="00EF55D7">
        <w:tab/>
        <w:t>(c)</w:t>
      </w:r>
      <w:r w:rsidRPr="00EF55D7">
        <w:tab/>
        <w:t>an area of public National Land designated for the use of bicycles, other personal transportation devices or animals;</w:t>
      </w:r>
    </w:p>
    <w:p w14:paraId="24CE6A0E" w14:textId="77777777" w:rsidR="00C655DB" w:rsidRPr="00EF55D7" w:rsidRDefault="00C655DB" w:rsidP="00C655DB">
      <w:pPr>
        <w:pStyle w:val="paragraph"/>
      </w:pPr>
      <w:r w:rsidRPr="00EF55D7">
        <w:tab/>
        <w:t>(d)</w:t>
      </w:r>
      <w:r w:rsidRPr="00EF55D7">
        <w:tab/>
        <w:t>an area of public National Land that is not a public road but is used by the public for driving, riding or parking vehicles;</w:t>
      </w:r>
    </w:p>
    <w:p w14:paraId="1DC755E8" w14:textId="77777777" w:rsidR="00C655DB" w:rsidRPr="00EF55D7" w:rsidRDefault="00C655DB" w:rsidP="00C655DB">
      <w:pPr>
        <w:pStyle w:val="paragraph"/>
      </w:pPr>
      <w:r w:rsidRPr="00EF55D7">
        <w:tab/>
        <w:t>(e)</w:t>
      </w:r>
      <w:r w:rsidRPr="00EF55D7">
        <w:tab/>
        <w:t>a shoulder of a public road.</w:t>
      </w:r>
    </w:p>
    <w:p w14:paraId="03376F50" w14:textId="77777777" w:rsidR="00C655DB" w:rsidRPr="00EF55D7" w:rsidRDefault="00C655DB" w:rsidP="00C655DB">
      <w:pPr>
        <w:pStyle w:val="notetext"/>
      </w:pPr>
      <w:r w:rsidRPr="00EF55D7">
        <w:t>Examples:</w:t>
      </w:r>
      <w:r w:rsidRPr="00EF55D7">
        <w:tab/>
        <w:t>For the purposes of paragraph (3)(c), a personal transportation device might be a scooter, skateboard, unicycle or personal mobility device.</w:t>
      </w:r>
    </w:p>
    <w:p w14:paraId="00B6153A" w14:textId="77777777" w:rsidR="00C655DB" w:rsidRPr="00EF55D7" w:rsidRDefault="00C655DB" w:rsidP="00C655DB">
      <w:pPr>
        <w:pStyle w:val="subsection"/>
      </w:pPr>
      <w:r w:rsidRPr="00EF55D7">
        <w:tab/>
        <w:t>(4)</w:t>
      </w:r>
      <w:r w:rsidRPr="00EF55D7">
        <w:tab/>
        <w:t xml:space="preserve">However, an area is not a </w:t>
      </w:r>
      <w:r w:rsidRPr="00EF55D7">
        <w:rPr>
          <w:b/>
          <w:i/>
        </w:rPr>
        <w:t>road related area</w:t>
      </w:r>
      <w:r w:rsidRPr="00EF55D7">
        <w:t xml:space="preserve"> if the area is declared by the rules not to be a road related area.</w:t>
      </w:r>
    </w:p>
    <w:p w14:paraId="6458F849" w14:textId="77777777" w:rsidR="00C655DB" w:rsidRPr="00EF55D7" w:rsidRDefault="00C655DB" w:rsidP="00C655DB">
      <w:pPr>
        <w:pStyle w:val="ActHead5"/>
      </w:pPr>
      <w:bookmarkStart w:id="53" w:name="_Toc96338986"/>
      <w:r w:rsidRPr="00560775">
        <w:rPr>
          <w:rStyle w:val="CharSectno"/>
        </w:rPr>
        <w:t>38</w:t>
      </w:r>
      <w:r w:rsidRPr="00EF55D7">
        <w:t xml:space="preserve">  Removal of objects by the Commonwealth</w:t>
      </w:r>
      <w:bookmarkEnd w:id="53"/>
    </w:p>
    <w:p w14:paraId="4439EB6B" w14:textId="77777777" w:rsidR="00C655DB" w:rsidRPr="00EF55D7" w:rsidRDefault="00C655DB" w:rsidP="00C655DB">
      <w:pPr>
        <w:pStyle w:val="subsection"/>
      </w:pPr>
      <w:r w:rsidRPr="00EF55D7">
        <w:tab/>
        <w:t>(1)</w:t>
      </w:r>
      <w:r w:rsidRPr="00EF55D7">
        <w:tab/>
        <w:t>This section applies if:</w:t>
      </w:r>
    </w:p>
    <w:p w14:paraId="7D094BF9" w14:textId="77777777" w:rsidR="00C655DB" w:rsidRPr="00EF55D7" w:rsidRDefault="00C655DB" w:rsidP="00C655DB">
      <w:pPr>
        <w:pStyle w:val="paragraph"/>
      </w:pPr>
      <w:r w:rsidRPr="00EF55D7">
        <w:tab/>
        <w:t>(a)</w:t>
      </w:r>
      <w:r w:rsidRPr="00EF55D7">
        <w:tab/>
        <w:t>a person:</w:t>
      </w:r>
    </w:p>
    <w:p w14:paraId="68B48312" w14:textId="77777777" w:rsidR="00C655DB" w:rsidRPr="00EF55D7" w:rsidRDefault="00C655DB" w:rsidP="00C655DB">
      <w:pPr>
        <w:pStyle w:val="paragraphsub"/>
      </w:pPr>
      <w:r w:rsidRPr="00EF55D7">
        <w:tab/>
        <w:t>(i)</w:t>
      </w:r>
      <w:r w:rsidRPr="00EF55D7">
        <w:tab/>
        <w:t>is subject to an object removal direction; and</w:t>
      </w:r>
    </w:p>
    <w:p w14:paraId="70152DDE" w14:textId="77777777" w:rsidR="00C655DB" w:rsidRPr="00EF55D7" w:rsidRDefault="00C655DB" w:rsidP="00C655DB">
      <w:pPr>
        <w:pStyle w:val="paragraphsub"/>
      </w:pPr>
      <w:r w:rsidRPr="00EF55D7">
        <w:tab/>
        <w:t>(ii)</w:t>
      </w:r>
      <w:r w:rsidRPr="00EF55D7">
        <w:tab/>
        <w:t>contravenes the direction; or</w:t>
      </w:r>
    </w:p>
    <w:p w14:paraId="778D7FCD" w14:textId="77777777" w:rsidR="00C655DB" w:rsidRPr="00EF55D7" w:rsidRDefault="00C655DB" w:rsidP="00C655DB">
      <w:pPr>
        <w:pStyle w:val="paragraph"/>
      </w:pPr>
      <w:r w:rsidRPr="00EF55D7">
        <w:tab/>
        <w:t>(b)</w:t>
      </w:r>
      <w:r w:rsidRPr="00EF55D7">
        <w:tab/>
        <w:t>an object is on unleased National Land, and the Minister reasonably believes that the object is:</w:t>
      </w:r>
    </w:p>
    <w:p w14:paraId="0A6CD9E1" w14:textId="77777777" w:rsidR="00C655DB" w:rsidRPr="00EF55D7" w:rsidRDefault="00C655DB" w:rsidP="00C655DB">
      <w:pPr>
        <w:pStyle w:val="paragraphsub"/>
      </w:pPr>
      <w:r w:rsidRPr="00EF55D7">
        <w:tab/>
        <w:t>(i)</w:t>
      </w:r>
      <w:r w:rsidRPr="00EF55D7">
        <w:tab/>
        <w:t>abandoned; or</w:t>
      </w:r>
    </w:p>
    <w:p w14:paraId="0CEF50B4" w14:textId="77777777" w:rsidR="00C655DB" w:rsidRPr="00EF55D7" w:rsidRDefault="00C655DB" w:rsidP="00C655DB">
      <w:pPr>
        <w:pStyle w:val="paragraphsub"/>
      </w:pPr>
      <w:r w:rsidRPr="00EF55D7">
        <w:tab/>
        <w:t>(ii)</w:t>
      </w:r>
      <w:r w:rsidRPr="00EF55D7">
        <w:tab/>
        <w:t>causing an obstruction or hazard on or near the unleased National Land.</w:t>
      </w:r>
    </w:p>
    <w:p w14:paraId="53F7B333" w14:textId="77777777" w:rsidR="00C655DB" w:rsidRPr="00EF55D7" w:rsidRDefault="00C655DB" w:rsidP="00C655DB">
      <w:pPr>
        <w:pStyle w:val="subsection"/>
      </w:pPr>
      <w:r w:rsidRPr="00EF55D7">
        <w:tab/>
        <w:t>(2)</w:t>
      </w:r>
      <w:r w:rsidRPr="00EF55D7">
        <w:tab/>
        <w:t>The Minister may cause the object to be removed and placed in storage.</w:t>
      </w:r>
    </w:p>
    <w:p w14:paraId="60A29300" w14:textId="77777777" w:rsidR="00C655DB" w:rsidRPr="00EF55D7" w:rsidRDefault="00C655DB" w:rsidP="00C655DB">
      <w:pPr>
        <w:pStyle w:val="subsection"/>
      </w:pPr>
      <w:r w:rsidRPr="00EF55D7">
        <w:tab/>
        <w:t>(3)</w:t>
      </w:r>
      <w:r w:rsidRPr="00EF55D7">
        <w:tab/>
        <w:t xml:space="preserve">If the object is removed and placed in storage after a person who has been given an object removal direction has contravened the direction, the Minister must give the person a further notice (a </w:t>
      </w:r>
      <w:r w:rsidRPr="00EF55D7">
        <w:rPr>
          <w:b/>
          <w:i/>
        </w:rPr>
        <w:t>retrieval notice</w:t>
      </w:r>
      <w:r w:rsidRPr="00EF55D7">
        <w:t>) which states the following:</w:t>
      </w:r>
    </w:p>
    <w:p w14:paraId="57EE6148" w14:textId="77777777" w:rsidR="00C655DB" w:rsidRPr="00EF55D7" w:rsidRDefault="00C655DB" w:rsidP="00C655DB">
      <w:pPr>
        <w:pStyle w:val="paragraph"/>
      </w:pPr>
      <w:r w:rsidRPr="00EF55D7">
        <w:tab/>
        <w:t>(a)</w:t>
      </w:r>
      <w:r w:rsidRPr="00EF55D7">
        <w:tab/>
        <w:t>the place where the object is stored;</w:t>
      </w:r>
    </w:p>
    <w:p w14:paraId="6F16F1C7" w14:textId="77777777" w:rsidR="00C655DB" w:rsidRPr="00EF55D7" w:rsidRDefault="00C655DB" w:rsidP="00C655DB">
      <w:pPr>
        <w:pStyle w:val="paragraph"/>
      </w:pPr>
      <w:r w:rsidRPr="00EF55D7">
        <w:tab/>
        <w:t>(b)</w:t>
      </w:r>
      <w:r w:rsidRPr="00EF55D7">
        <w:tab/>
        <w:t>that the person may collect the object from the place where it is stored if, within 20 business days after the retrieval notice is given, the person pays to the Commonwealth any reasonable amount specified in the notice for:</w:t>
      </w:r>
    </w:p>
    <w:p w14:paraId="5E464B57" w14:textId="77777777" w:rsidR="00C655DB" w:rsidRPr="00EF55D7" w:rsidRDefault="00C655DB" w:rsidP="00C655DB">
      <w:pPr>
        <w:pStyle w:val="paragraphsub"/>
      </w:pPr>
      <w:r w:rsidRPr="00EF55D7">
        <w:tab/>
        <w:t>(i)</w:t>
      </w:r>
      <w:r w:rsidRPr="00EF55D7">
        <w:tab/>
        <w:t>the costs of repairing any damage to the unleased National Land caused by the removal of the object; and</w:t>
      </w:r>
    </w:p>
    <w:p w14:paraId="49C51FBF" w14:textId="77777777" w:rsidR="00C655DB" w:rsidRPr="00EF55D7" w:rsidRDefault="00C655DB" w:rsidP="00C655DB">
      <w:pPr>
        <w:pStyle w:val="paragraphsub"/>
      </w:pPr>
      <w:r w:rsidRPr="00EF55D7">
        <w:tab/>
        <w:t>(ii)</w:t>
      </w:r>
      <w:r w:rsidRPr="00EF55D7">
        <w:tab/>
        <w:t>the costs of removing the object; and</w:t>
      </w:r>
    </w:p>
    <w:p w14:paraId="2A5FC5BE" w14:textId="77777777" w:rsidR="00C655DB" w:rsidRPr="00EF55D7" w:rsidRDefault="00C655DB" w:rsidP="00C655DB">
      <w:pPr>
        <w:pStyle w:val="paragraphsub"/>
      </w:pPr>
      <w:r w:rsidRPr="00EF55D7">
        <w:tab/>
        <w:t>(iii)</w:t>
      </w:r>
      <w:r w:rsidRPr="00EF55D7">
        <w:tab/>
        <w:t>the costs of storing the object;</w:t>
      </w:r>
    </w:p>
    <w:p w14:paraId="3731DE52" w14:textId="77777777" w:rsidR="00C655DB" w:rsidRPr="00EF55D7" w:rsidRDefault="00C655DB" w:rsidP="00C655DB">
      <w:pPr>
        <w:pStyle w:val="paragraph"/>
      </w:pPr>
      <w:r w:rsidRPr="00EF55D7">
        <w:tab/>
        <w:t>(c)</w:t>
      </w:r>
      <w:r w:rsidRPr="00EF55D7">
        <w:tab/>
      </w:r>
      <w:bookmarkStart w:id="54" w:name="_Hlk93999364"/>
      <w:r w:rsidRPr="00EF55D7">
        <w:t>that unless, within the period specified in paragraph (b), the amount (if any) specified in the retrieval notice is paid and the object collected from the place where it is stored</w:t>
      </w:r>
      <w:bookmarkEnd w:id="54"/>
      <w:r w:rsidRPr="00EF55D7">
        <w:t>:</w:t>
      </w:r>
    </w:p>
    <w:p w14:paraId="0F2AB088" w14:textId="77777777" w:rsidR="00C655DB" w:rsidRPr="00EF55D7" w:rsidRDefault="00C655DB" w:rsidP="00C655DB">
      <w:pPr>
        <w:pStyle w:val="paragraphsub"/>
      </w:pPr>
      <w:r w:rsidRPr="00EF55D7">
        <w:tab/>
        <w:t>(i)</w:t>
      </w:r>
      <w:r w:rsidRPr="00EF55D7">
        <w:tab/>
        <w:t>the object will become property owned by the Commonwealth; and</w:t>
      </w:r>
    </w:p>
    <w:p w14:paraId="73C3027B" w14:textId="77777777" w:rsidR="00C655DB" w:rsidRPr="00EF55D7" w:rsidRDefault="00C655DB" w:rsidP="00C655DB">
      <w:pPr>
        <w:pStyle w:val="paragraphsub"/>
      </w:pPr>
      <w:r w:rsidRPr="00EF55D7">
        <w:tab/>
        <w:t>(ii)</w:t>
      </w:r>
      <w:r w:rsidRPr="00EF55D7">
        <w:tab/>
        <w:t>the Minister may sell or dispose of the object as the Minister thinks fit.</w:t>
      </w:r>
    </w:p>
    <w:p w14:paraId="1B4327EA" w14:textId="77777777" w:rsidR="00C655DB" w:rsidRPr="00EF55D7" w:rsidRDefault="00C655DB" w:rsidP="00C655DB">
      <w:pPr>
        <w:pStyle w:val="subsection"/>
      </w:pPr>
      <w:r w:rsidRPr="00EF55D7">
        <w:tab/>
        <w:t>(4)</w:t>
      </w:r>
      <w:r w:rsidRPr="00EF55D7">
        <w:tab/>
        <w:t>Neither the Commonwealth nor any person acting under this Ordinance is liable for any reasonable loss or damage (whether to the object or otherwise) caused by the removal or storage of an object under this section.</w:t>
      </w:r>
    </w:p>
    <w:p w14:paraId="7A5EFFF7" w14:textId="77777777" w:rsidR="00C655DB" w:rsidRPr="00EF55D7" w:rsidRDefault="00C655DB" w:rsidP="00C655DB">
      <w:pPr>
        <w:pStyle w:val="ActHead5"/>
      </w:pPr>
      <w:bookmarkStart w:id="55" w:name="_Toc96338987"/>
      <w:r w:rsidRPr="00560775">
        <w:rPr>
          <w:rStyle w:val="CharSectno"/>
        </w:rPr>
        <w:t>39</w:t>
      </w:r>
      <w:r w:rsidRPr="00EF55D7">
        <w:t xml:space="preserve">  Disposal of objects by the Commonwealth</w:t>
      </w:r>
      <w:bookmarkEnd w:id="55"/>
    </w:p>
    <w:p w14:paraId="298E9D45" w14:textId="77777777" w:rsidR="00C655DB" w:rsidRPr="00EF55D7" w:rsidRDefault="00C655DB" w:rsidP="00C655DB">
      <w:pPr>
        <w:pStyle w:val="subsection"/>
      </w:pPr>
      <w:r w:rsidRPr="00EF55D7">
        <w:tab/>
        <w:t>(1)</w:t>
      </w:r>
      <w:r w:rsidRPr="00EF55D7">
        <w:tab/>
        <w:t>This section applies in relation to:</w:t>
      </w:r>
    </w:p>
    <w:p w14:paraId="5F342154" w14:textId="77777777" w:rsidR="00C655DB" w:rsidRPr="00EF55D7" w:rsidRDefault="00C655DB" w:rsidP="00C655DB">
      <w:pPr>
        <w:pStyle w:val="paragraph"/>
      </w:pPr>
      <w:r w:rsidRPr="00EF55D7">
        <w:tab/>
        <w:t>(a)</w:t>
      </w:r>
      <w:r w:rsidRPr="00EF55D7">
        <w:tab/>
        <w:t>an object that is the subject of a retrieval notice where subsection (3) applies; and</w:t>
      </w:r>
    </w:p>
    <w:p w14:paraId="6DEF755F" w14:textId="77777777" w:rsidR="00C655DB" w:rsidRPr="00EF55D7" w:rsidRDefault="00C655DB" w:rsidP="00C655DB">
      <w:pPr>
        <w:pStyle w:val="paragraph"/>
      </w:pPr>
      <w:r w:rsidRPr="00EF55D7">
        <w:tab/>
        <w:t>(b)</w:t>
      </w:r>
      <w:r w:rsidRPr="00EF55D7">
        <w:tab/>
        <w:t>an object covered by paragraph 38(1)(b) that has been removed and placed in storage.</w:t>
      </w:r>
    </w:p>
    <w:p w14:paraId="16769FE5" w14:textId="77777777" w:rsidR="00C655DB" w:rsidRPr="00EF55D7" w:rsidRDefault="00C655DB" w:rsidP="00C655DB">
      <w:pPr>
        <w:pStyle w:val="subsection"/>
      </w:pPr>
      <w:r w:rsidRPr="00EF55D7">
        <w:tab/>
        <w:t>(2)</w:t>
      </w:r>
      <w:r w:rsidRPr="00EF55D7">
        <w:tab/>
        <w:t>The object becomes property owned by the Commonwealth, and the Minister may sell or dispose of the object as the Minister thinks fit.</w:t>
      </w:r>
    </w:p>
    <w:p w14:paraId="5FE0DAB3" w14:textId="77777777" w:rsidR="00C655DB" w:rsidRPr="00EF55D7" w:rsidRDefault="00C655DB" w:rsidP="00C655DB">
      <w:pPr>
        <w:pStyle w:val="subsection"/>
      </w:pPr>
      <w:r w:rsidRPr="00EF55D7">
        <w:tab/>
        <w:t>(3)</w:t>
      </w:r>
      <w:r w:rsidRPr="00EF55D7">
        <w:tab/>
        <w:t>This subsection applies if the person to whom the retrieval notice is given does not, within 20 business days after the notice is given:</w:t>
      </w:r>
    </w:p>
    <w:p w14:paraId="5032DBF2" w14:textId="77777777" w:rsidR="00C655DB" w:rsidRPr="00EF55D7" w:rsidRDefault="00C655DB" w:rsidP="00C655DB">
      <w:pPr>
        <w:pStyle w:val="paragraph"/>
      </w:pPr>
      <w:r w:rsidRPr="00EF55D7">
        <w:tab/>
        <w:t>(a)</w:t>
      </w:r>
      <w:r w:rsidRPr="00EF55D7">
        <w:tab/>
        <w:t>pay to the Commonwealth any amount specified in the notice; and</w:t>
      </w:r>
    </w:p>
    <w:p w14:paraId="4A2CA15D" w14:textId="77777777" w:rsidR="00C655DB" w:rsidRPr="00EF55D7" w:rsidRDefault="00C655DB" w:rsidP="00C655DB">
      <w:pPr>
        <w:pStyle w:val="paragraph"/>
      </w:pPr>
      <w:r w:rsidRPr="00EF55D7">
        <w:tab/>
        <w:t>(b)</w:t>
      </w:r>
      <w:r w:rsidRPr="00EF55D7">
        <w:tab/>
        <w:t>collect the object from the place where it is stored.</w:t>
      </w:r>
    </w:p>
    <w:p w14:paraId="2D374D72" w14:textId="77777777" w:rsidR="00C655DB" w:rsidRPr="00EF55D7" w:rsidRDefault="00C655DB" w:rsidP="00C655DB">
      <w:pPr>
        <w:pStyle w:val="subsection"/>
      </w:pPr>
      <w:r w:rsidRPr="00EF55D7">
        <w:tab/>
        <w:t>(4)</w:t>
      </w:r>
      <w:r w:rsidRPr="00EF55D7">
        <w:tab/>
        <w:t>If the object is sold by the Commonwealth, the proceeds of the sale must be applied as follows:</w:t>
      </w:r>
    </w:p>
    <w:p w14:paraId="3DA2CE07" w14:textId="77777777" w:rsidR="00C655DB" w:rsidRPr="00EF55D7" w:rsidRDefault="00C655DB" w:rsidP="00C655DB">
      <w:pPr>
        <w:pStyle w:val="paragraph"/>
      </w:pPr>
      <w:r w:rsidRPr="00EF55D7">
        <w:tab/>
        <w:t>(a)</w:t>
      </w:r>
      <w:r w:rsidRPr="00EF55D7">
        <w:tab/>
        <w:t>first, in repaying to the Commonwealth:</w:t>
      </w:r>
    </w:p>
    <w:p w14:paraId="29C6C48D" w14:textId="77777777" w:rsidR="00C655DB" w:rsidRPr="00EF55D7" w:rsidRDefault="00C655DB" w:rsidP="00C655DB">
      <w:pPr>
        <w:pStyle w:val="paragraphsub"/>
      </w:pPr>
      <w:r w:rsidRPr="00EF55D7">
        <w:tab/>
        <w:t>(i)</w:t>
      </w:r>
      <w:r w:rsidRPr="00EF55D7">
        <w:tab/>
        <w:t>the amount (if any) specified in the retrieval notice (if any); and</w:t>
      </w:r>
    </w:p>
    <w:p w14:paraId="496F1F2D" w14:textId="77777777" w:rsidR="00C655DB" w:rsidRPr="00EF55D7" w:rsidRDefault="00C655DB" w:rsidP="00C655DB">
      <w:pPr>
        <w:pStyle w:val="paragraphsub"/>
      </w:pPr>
      <w:r w:rsidRPr="00EF55D7">
        <w:tab/>
        <w:t>(ii)</w:t>
      </w:r>
      <w:r w:rsidRPr="00EF55D7">
        <w:tab/>
        <w:t>the expenses of the sale;</w:t>
      </w:r>
    </w:p>
    <w:p w14:paraId="470BE5E7" w14:textId="77777777" w:rsidR="00C655DB" w:rsidRPr="00EF55D7" w:rsidRDefault="00C655DB" w:rsidP="00C655DB">
      <w:pPr>
        <w:pStyle w:val="paragraph"/>
      </w:pPr>
      <w:r w:rsidRPr="00EF55D7">
        <w:tab/>
        <w:t>(b)</w:t>
      </w:r>
      <w:r w:rsidRPr="00EF55D7">
        <w:tab/>
        <w:t>then, if the object was the subject of a retrieval notice—the balance, if any, to the person to whom the retrieval notice was given.</w:t>
      </w:r>
    </w:p>
    <w:p w14:paraId="2E7F9F9E" w14:textId="77777777" w:rsidR="00C655DB" w:rsidRPr="00EF55D7" w:rsidRDefault="00C655DB" w:rsidP="00C655DB">
      <w:pPr>
        <w:pStyle w:val="ActHead5"/>
      </w:pPr>
      <w:bookmarkStart w:id="56" w:name="_Toc96338988"/>
      <w:r w:rsidRPr="00560775">
        <w:rPr>
          <w:rStyle w:val="CharSectno"/>
        </w:rPr>
        <w:t>40</w:t>
      </w:r>
      <w:r w:rsidRPr="00EF55D7">
        <w:t xml:space="preserve">  Retention area</w:t>
      </w:r>
      <w:bookmarkEnd w:id="56"/>
    </w:p>
    <w:p w14:paraId="711B3BEC" w14:textId="77777777" w:rsidR="00C655DB" w:rsidRPr="00EF55D7" w:rsidRDefault="00C655DB" w:rsidP="00C655DB">
      <w:pPr>
        <w:pStyle w:val="subsection"/>
      </w:pPr>
      <w:r w:rsidRPr="00EF55D7">
        <w:tab/>
        <w:t>(1)</w:t>
      </w:r>
      <w:r w:rsidRPr="00EF55D7">
        <w:tab/>
        <w:t>The rules may declare an area of unleased National Land specified in the rule to be a retention area for the purposes of this Ordinance.</w:t>
      </w:r>
    </w:p>
    <w:p w14:paraId="3CD6D089" w14:textId="77777777" w:rsidR="00C655DB" w:rsidRPr="00EF55D7" w:rsidRDefault="00C655DB" w:rsidP="00C655DB">
      <w:pPr>
        <w:pStyle w:val="subsection"/>
      </w:pPr>
      <w:r w:rsidRPr="00EF55D7">
        <w:tab/>
        <w:t>(2)</w:t>
      </w:r>
      <w:r w:rsidRPr="00EF55D7">
        <w:tab/>
        <w:t>An object placed in storage by or on behalf of the Commonwealth under this Ordinance may, but need not be, placed in a retention area.</w:t>
      </w:r>
    </w:p>
    <w:p w14:paraId="180ADEBB" w14:textId="77777777" w:rsidR="00C655DB" w:rsidRPr="00EF55D7" w:rsidRDefault="00C655DB" w:rsidP="00C655DB">
      <w:pPr>
        <w:pStyle w:val="ActHead3"/>
        <w:pageBreakBefore/>
      </w:pPr>
      <w:bookmarkStart w:id="57" w:name="_Toc96338989"/>
      <w:r w:rsidRPr="00560775">
        <w:rPr>
          <w:rStyle w:val="CharDivNo"/>
        </w:rPr>
        <w:t>Division 6</w:t>
      </w:r>
      <w:r w:rsidRPr="00EF55D7">
        <w:t>—</w:t>
      </w:r>
      <w:r w:rsidRPr="00560775">
        <w:rPr>
          <w:rStyle w:val="CharDivText"/>
        </w:rPr>
        <w:t>Temporary closing of public National Land to traffic</w:t>
      </w:r>
      <w:bookmarkEnd w:id="57"/>
    </w:p>
    <w:p w14:paraId="740F5FEE" w14:textId="77777777" w:rsidR="00C655DB" w:rsidRPr="00EF55D7" w:rsidRDefault="00C655DB" w:rsidP="00C655DB">
      <w:pPr>
        <w:pStyle w:val="ActHead5"/>
      </w:pPr>
      <w:bookmarkStart w:id="58" w:name="_Toc96338990"/>
      <w:r w:rsidRPr="00560775">
        <w:rPr>
          <w:rStyle w:val="CharSectno"/>
        </w:rPr>
        <w:t>41</w:t>
      </w:r>
      <w:r w:rsidRPr="00EF55D7">
        <w:t xml:space="preserve">  Minister may temporarily close public National Land to traffic</w:t>
      </w:r>
      <w:bookmarkEnd w:id="58"/>
    </w:p>
    <w:p w14:paraId="0CE02FEA" w14:textId="77777777" w:rsidR="00C655DB" w:rsidRPr="00EF55D7" w:rsidRDefault="00C655DB" w:rsidP="00C655DB">
      <w:pPr>
        <w:pStyle w:val="subsection"/>
      </w:pPr>
      <w:r w:rsidRPr="00EF55D7">
        <w:tab/>
        <w:t>(1)</w:t>
      </w:r>
      <w:r w:rsidRPr="00EF55D7">
        <w:tab/>
        <w:t>This section applies to public National Land other than a public road that is open to and used by vehicular and other traffic.</w:t>
      </w:r>
    </w:p>
    <w:p w14:paraId="0F9AE0A1" w14:textId="77777777" w:rsidR="00C655DB" w:rsidRPr="00EF55D7" w:rsidRDefault="00C655DB" w:rsidP="00C655DB">
      <w:pPr>
        <w:pStyle w:val="notetext"/>
      </w:pPr>
      <w:r w:rsidRPr="00EF55D7">
        <w:t>Example:</w:t>
      </w:r>
      <w:r w:rsidRPr="00EF55D7">
        <w:tab/>
        <w:t>A path, cycleway or carpark.</w:t>
      </w:r>
    </w:p>
    <w:p w14:paraId="43A831F1" w14:textId="77777777" w:rsidR="00C655DB" w:rsidRPr="00EF55D7" w:rsidRDefault="00C655DB" w:rsidP="00C655DB">
      <w:pPr>
        <w:pStyle w:val="subsection"/>
      </w:pPr>
      <w:r w:rsidRPr="00EF55D7">
        <w:tab/>
        <w:t>(2)</w:t>
      </w:r>
      <w:r w:rsidRPr="00EF55D7">
        <w:tab/>
        <w:t>The Minister may temporarily close an area covered by subsection (1).</w:t>
      </w:r>
    </w:p>
    <w:p w14:paraId="2690BFE5" w14:textId="77777777" w:rsidR="00C655DB" w:rsidRPr="00EF55D7" w:rsidRDefault="00C655DB" w:rsidP="00C655DB">
      <w:pPr>
        <w:pStyle w:val="subsection"/>
      </w:pPr>
      <w:r w:rsidRPr="00EF55D7">
        <w:tab/>
        <w:t>(3)</w:t>
      </w:r>
      <w:r w:rsidRPr="00EF55D7">
        <w:tab/>
        <w:t>Before temporarily closing such an area, the Minister must, at least 5 business days before the area is to be closed, publish a notice about the proposal to close the area on the NCA’s website.</w:t>
      </w:r>
    </w:p>
    <w:p w14:paraId="1A1E89C3" w14:textId="77777777" w:rsidR="00C655DB" w:rsidRPr="00EF55D7" w:rsidRDefault="00C655DB" w:rsidP="00C655DB">
      <w:pPr>
        <w:pStyle w:val="subsection"/>
      </w:pPr>
      <w:r w:rsidRPr="00EF55D7">
        <w:tab/>
        <w:t>(4)</w:t>
      </w:r>
      <w:r w:rsidRPr="00EF55D7">
        <w:tab/>
        <w:t>Subsection (3) does not apply in urgent circumstances.</w:t>
      </w:r>
    </w:p>
    <w:p w14:paraId="2097C1F4" w14:textId="77777777" w:rsidR="00C655DB" w:rsidRPr="00EF55D7" w:rsidRDefault="00C655DB" w:rsidP="00C655DB">
      <w:pPr>
        <w:pStyle w:val="ActHead3"/>
        <w:pageBreakBefore/>
      </w:pPr>
      <w:bookmarkStart w:id="59" w:name="_Toc96338991"/>
      <w:r w:rsidRPr="00560775">
        <w:rPr>
          <w:rStyle w:val="CharDivNo"/>
        </w:rPr>
        <w:t>Division 7</w:t>
      </w:r>
      <w:r w:rsidRPr="00EF55D7">
        <w:t>—</w:t>
      </w:r>
      <w:r w:rsidRPr="00560775">
        <w:rPr>
          <w:rStyle w:val="CharDivText"/>
        </w:rPr>
        <w:t>Emergency management</w:t>
      </w:r>
      <w:bookmarkEnd w:id="59"/>
    </w:p>
    <w:p w14:paraId="78F86562" w14:textId="77777777" w:rsidR="00C655DB" w:rsidRPr="00EF55D7" w:rsidRDefault="00C655DB" w:rsidP="00C655DB">
      <w:pPr>
        <w:pStyle w:val="ActHead5"/>
      </w:pPr>
      <w:bookmarkStart w:id="60" w:name="_Toc96338992"/>
      <w:r w:rsidRPr="00560775">
        <w:rPr>
          <w:rStyle w:val="CharSectno"/>
        </w:rPr>
        <w:t>42</w:t>
      </w:r>
      <w:r w:rsidRPr="00EF55D7">
        <w:t xml:space="preserve">  Emergency closure of permitted place</w:t>
      </w:r>
      <w:bookmarkEnd w:id="60"/>
    </w:p>
    <w:p w14:paraId="6C566632" w14:textId="77777777" w:rsidR="00C655DB" w:rsidRPr="00EF55D7" w:rsidRDefault="00C655DB" w:rsidP="00C655DB">
      <w:pPr>
        <w:pStyle w:val="subsection"/>
      </w:pPr>
      <w:r w:rsidRPr="00EF55D7">
        <w:tab/>
        <w:t>(1)</w:t>
      </w:r>
      <w:r w:rsidRPr="00EF55D7">
        <w:tab/>
        <w:t xml:space="preserve">A senior police officer may, by written notice (an </w:t>
      </w:r>
      <w:r w:rsidRPr="00EF55D7">
        <w:rPr>
          <w:b/>
          <w:i/>
        </w:rPr>
        <w:t>emergency closure order</w:t>
      </w:r>
      <w:r w:rsidRPr="00EF55D7">
        <w:t>) given to a permit holder, close a permitted place if the officer reasonably believes that:</w:t>
      </w:r>
    </w:p>
    <w:p w14:paraId="499B8745" w14:textId="77777777" w:rsidR="00C655DB" w:rsidRPr="00EF55D7" w:rsidRDefault="00C655DB" w:rsidP="00C655DB">
      <w:pPr>
        <w:pStyle w:val="paragraph"/>
      </w:pPr>
      <w:r w:rsidRPr="00EF55D7">
        <w:tab/>
        <w:t>(a)</w:t>
      </w:r>
      <w:r w:rsidRPr="00EF55D7">
        <w:tab/>
        <w:t>a contravention of this Ordinance has happened, or is likely to happen, in relation to that place; and</w:t>
      </w:r>
    </w:p>
    <w:p w14:paraId="6EA14CB0" w14:textId="77777777" w:rsidR="00C655DB" w:rsidRPr="00EF55D7" w:rsidRDefault="00C655DB" w:rsidP="00C655DB">
      <w:pPr>
        <w:pStyle w:val="paragraph"/>
      </w:pPr>
      <w:r w:rsidRPr="00EF55D7">
        <w:tab/>
        <w:t>(b)</w:t>
      </w:r>
      <w:r w:rsidRPr="00EF55D7">
        <w:tab/>
        <w:t>because of that contravention or likely contravention, the closure of the place is necessary to prevent or reduce undue risk to people or property.</w:t>
      </w:r>
    </w:p>
    <w:p w14:paraId="3D07E7FC" w14:textId="77777777" w:rsidR="00C655DB" w:rsidRPr="00EF55D7" w:rsidRDefault="00C655DB" w:rsidP="00C655DB">
      <w:pPr>
        <w:pStyle w:val="subsection"/>
      </w:pPr>
      <w:r w:rsidRPr="00EF55D7">
        <w:tab/>
        <w:t>(2)</w:t>
      </w:r>
      <w:r w:rsidRPr="00EF55D7">
        <w:tab/>
        <w:t>An emergency closure order must state the following:</w:t>
      </w:r>
    </w:p>
    <w:p w14:paraId="735B85B0" w14:textId="77777777" w:rsidR="00C655DB" w:rsidRPr="00EF55D7" w:rsidRDefault="00C655DB" w:rsidP="00C655DB">
      <w:pPr>
        <w:pStyle w:val="paragraph"/>
      </w:pPr>
      <w:r w:rsidRPr="00EF55D7">
        <w:tab/>
        <w:t>(a)</w:t>
      </w:r>
      <w:r w:rsidRPr="00EF55D7">
        <w:tab/>
        <w:t>the name of the senior police officer making the order;</w:t>
      </w:r>
    </w:p>
    <w:p w14:paraId="1924944C" w14:textId="77777777" w:rsidR="00C655DB" w:rsidRPr="00EF55D7" w:rsidRDefault="00C655DB" w:rsidP="00C655DB">
      <w:pPr>
        <w:pStyle w:val="paragraph"/>
      </w:pPr>
      <w:r w:rsidRPr="00EF55D7">
        <w:tab/>
        <w:t>(b)</w:t>
      </w:r>
      <w:r w:rsidRPr="00EF55D7">
        <w:tab/>
        <w:t>the name of the permit holder (if reasonably able to be ascertained);</w:t>
      </w:r>
    </w:p>
    <w:p w14:paraId="2B59D5B1" w14:textId="77777777" w:rsidR="00C655DB" w:rsidRPr="00EF55D7" w:rsidRDefault="00C655DB" w:rsidP="00C655DB">
      <w:pPr>
        <w:pStyle w:val="paragraph"/>
      </w:pPr>
      <w:r w:rsidRPr="00EF55D7">
        <w:tab/>
        <w:t>(c)</w:t>
      </w:r>
      <w:r w:rsidRPr="00EF55D7">
        <w:tab/>
        <w:t>the grounds on which the order is made;</w:t>
      </w:r>
    </w:p>
    <w:p w14:paraId="3067B5FA" w14:textId="77777777" w:rsidR="00C655DB" w:rsidRPr="00EF55D7" w:rsidRDefault="00C655DB" w:rsidP="00C655DB">
      <w:pPr>
        <w:pStyle w:val="paragraph"/>
      </w:pPr>
      <w:r w:rsidRPr="00EF55D7">
        <w:tab/>
        <w:t>(d)</w:t>
      </w:r>
      <w:r w:rsidRPr="00EF55D7">
        <w:tab/>
        <w:t>when the order comes into force;</w:t>
      </w:r>
    </w:p>
    <w:p w14:paraId="15BD0706" w14:textId="77777777" w:rsidR="00C655DB" w:rsidRPr="00EF55D7" w:rsidRDefault="00C655DB" w:rsidP="00C655DB">
      <w:pPr>
        <w:pStyle w:val="paragraph"/>
      </w:pPr>
      <w:r w:rsidRPr="00EF55D7">
        <w:tab/>
        <w:t>(e)</w:t>
      </w:r>
      <w:r w:rsidRPr="00EF55D7">
        <w:tab/>
        <w:t>when the order ends.</w:t>
      </w:r>
    </w:p>
    <w:p w14:paraId="0FC3246F" w14:textId="77777777" w:rsidR="00C655DB" w:rsidRPr="00EF55D7" w:rsidRDefault="00C655DB" w:rsidP="00C655DB">
      <w:pPr>
        <w:pStyle w:val="subsection"/>
      </w:pPr>
      <w:r w:rsidRPr="00EF55D7">
        <w:tab/>
        <w:t>(3)</w:t>
      </w:r>
      <w:r w:rsidRPr="00EF55D7">
        <w:tab/>
        <w:t>If an emergency closure order is in force for a permitted place, the permit is suspended for the period of the order.</w:t>
      </w:r>
    </w:p>
    <w:p w14:paraId="4C597317" w14:textId="77777777" w:rsidR="00C655DB" w:rsidRPr="00EF55D7" w:rsidRDefault="00C655DB" w:rsidP="00C655DB">
      <w:pPr>
        <w:pStyle w:val="subsection"/>
      </w:pPr>
      <w:r w:rsidRPr="00EF55D7">
        <w:tab/>
        <w:t>(4)</w:t>
      </w:r>
      <w:r w:rsidRPr="00EF55D7">
        <w:tab/>
        <w:t>A senior police officer who issues an emergency closure order must, as soon as reasonably practicable, give a copy of the order to the NCA chief executive.</w:t>
      </w:r>
    </w:p>
    <w:p w14:paraId="1EA11F1C" w14:textId="77777777" w:rsidR="00C655DB" w:rsidRPr="00EF55D7" w:rsidRDefault="00C655DB" w:rsidP="00C655DB">
      <w:pPr>
        <w:pStyle w:val="subsection"/>
      </w:pPr>
      <w:r w:rsidRPr="00EF55D7">
        <w:tab/>
        <w:t>(5)</w:t>
      </w:r>
      <w:r w:rsidRPr="00EF55D7">
        <w:tab/>
        <w:t xml:space="preserve">In this section, </w:t>
      </w:r>
      <w:r w:rsidRPr="00EF55D7">
        <w:rPr>
          <w:b/>
          <w:i/>
        </w:rPr>
        <w:t>senior police officer</w:t>
      </w:r>
      <w:r w:rsidRPr="00EF55D7">
        <w:t xml:space="preserve"> has the same meaning as in subsection 23WA(1) of the </w:t>
      </w:r>
      <w:r w:rsidRPr="00EF55D7">
        <w:rPr>
          <w:i/>
        </w:rPr>
        <w:t>Crimes Act 1914</w:t>
      </w:r>
      <w:r w:rsidRPr="00EF55D7">
        <w:t>.</w:t>
      </w:r>
    </w:p>
    <w:p w14:paraId="26334246" w14:textId="77777777" w:rsidR="00C655DB" w:rsidRPr="00EF55D7" w:rsidRDefault="00C655DB" w:rsidP="00C655DB">
      <w:pPr>
        <w:pStyle w:val="ActHead5"/>
      </w:pPr>
      <w:bookmarkStart w:id="61" w:name="_Toc96338993"/>
      <w:r w:rsidRPr="00560775">
        <w:rPr>
          <w:rStyle w:val="CharSectno"/>
        </w:rPr>
        <w:t>43</w:t>
      </w:r>
      <w:r w:rsidRPr="00EF55D7">
        <w:t xml:space="preserve">  Contravention of emergency closure order</w:t>
      </w:r>
      <w:bookmarkEnd w:id="61"/>
    </w:p>
    <w:p w14:paraId="17824DC0" w14:textId="77777777" w:rsidR="00C655DB" w:rsidRPr="00EF55D7" w:rsidRDefault="00C655DB" w:rsidP="00C655DB">
      <w:pPr>
        <w:pStyle w:val="subsection"/>
      </w:pPr>
      <w:r w:rsidRPr="00EF55D7">
        <w:tab/>
      </w:r>
      <w:r w:rsidRPr="00EF55D7">
        <w:tab/>
        <w:t>A person who is a permit holder commits an offence of strict liability if:</w:t>
      </w:r>
    </w:p>
    <w:p w14:paraId="7CED7BD0" w14:textId="77777777" w:rsidR="00C655DB" w:rsidRPr="00EF55D7" w:rsidRDefault="00C655DB" w:rsidP="00C655DB">
      <w:pPr>
        <w:pStyle w:val="paragraph"/>
      </w:pPr>
      <w:r w:rsidRPr="00EF55D7">
        <w:tab/>
        <w:t>(a)</w:t>
      </w:r>
      <w:r w:rsidRPr="00EF55D7">
        <w:tab/>
        <w:t>an emergency closure order is in force in respect of a permitted place; and</w:t>
      </w:r>
    </w:p>
    <w:p w14:paraId="3DB3DC30" w14:textId="77777777" w:rsidR="00C655DB" w:rsidRPr="00EF55D7" w:rsidRDefault="00C655DB" w:rsidP="00C655DB">
      <w:pPr>
        <w:pStyle w:val="paragraph"/>
      </w:pPr>
      <w:r w:rsidRPr="00EF55D7">
        <w:tab/>
        <w:t>(b)</w:t>
      </w:r>
      <w:r w:rsidRPr="00EF55D7">
        <w:tab/>
        <w:t>the person contravenes the emergency closure order.</w:t>
      </w:r>
    </w:p>
    <w:p w14:paraId="38130092" w14:textId="77777777" w:rsidR="00C655DB" w:rsidRPr="00EF55D7" w:rsidRDefault="00C655DB" w:rsidP="00C655DB">
      <w:pPr>
        <w:pStyle w:val="Penalty"/>
      </w:pPr>
      <w:r w:rsidRPr="00EF55D7">
        <w:t>Penalty:</w:t>
      </w:r>
      <w:r w:rsidRPr="00EF55D7">
        <w:tab/>
        <w:t>30 penalty units.</w:t>
      </w:r>
    </w:p>
    <w:p w14:paraId="4C09A06E" w14:textId="77777777" w:rsidR="00C655DB" w:rsidRPr="00EF55D7" w:rsidRDefault="00C655DB" w:rsidP="00C655DB">
      <w:pPr>
        <w:pStyle w:val="ActHead2"/>
        <w:pageBreakBefore/>
      </w:pPr>
      <w:bookmarkStart w:id="62" w:name="_Toc96338994"/>
      <w:r w:rsidRPr="00560775">
        <w:rPr>
          <w:rStyle w:val="CharPartNo"/>
        </w:rPr>
        <w:t>Part 4</w:t>
      </w:r>
      <w:r w:rsidRPr="00EF55D7">
        <w:t>—</w:t>
      </w:r>
      <w:r w:rsidRPr="00560775">
        <w:rPr>
          <w:rStyle w:val="CharPartText"/>
        </w:rPr>
        <w:t>Use of public National Land</w:t>
      </w:r>
      <w:bookmarkEnd w:id="62"/>
    </w:p>
    <w:p w14:paraId="285C6910" w14:textId="77777777" w:rsidR="00C655DB" w:rsidRPr="00EF55D7" w:rsidRDefault="00C655DB" w:rsidP="00C655DB">
      <w:pPr>
        <w:pStyle w:val="ActHead3"/>
      </w:pPr>
      <w:bookmarkStart w:id="63" w:name="_Toc96338995"/>
      <w:r w:rsidRPr="00560775">
        <w:rPr>
          <w:rStyle w:val="CharDivNo"/>
        </w:rPr>
        <w:t>Division 1</w:t>
      </w:r>
      <w:r w:rsidRPr="00EF55D7">
        <w:t>—</w:t>
      </w:r>
      <w:r w:rsidRPr="00560775">
        <w:rPr>
          <w:rStyle w:val="CharDivText"/>
        </w:rPr>
        <w:t>General</w:t>
      </w:r>
      <w:bookmarkEnd w:id="63"/>
    </w:p>
    <w:p w14:paraId="7C376120" w14:textId="77777777" w:rsidR="00C655DB" w:rsidRPr="00EF55D7" w:rsidRDefault="00C655DB" w:rsidP="00C655DB">
      <w:pPr>
        <w:pStyle w:val="ActHead5"/>
      </w:pPr>
      <w:bookmarkStart w:id="64" w:name="_Toc96338996"/>
      <w:r w:rsidRPr="00560775">
        <w:rPr>
          <w:rStyle w:val="CharSectno"/>
        </w:rPr>
        <w:t>44</w:t>
      </w:r>
      <w:r w:rsidRPr="00EF55D7">
        <w:t xml:space="preserve">  Use of public National Land—regulated activities</w:t>
      </w:r>
      <w:bookmarkEnd w:id="64"/>
    </w:p>
    <w:p w14:paraId="7396126A" w14:textId="77777777" w:rsidR="00C655DB" w:rsidRPr="00EF55D7" w:rsidRDefault="00C655DB" w:rsidP="00C655DB">
      <w:pPr>
        <w:pStyle w:val="subsection"/>
      </w:pPr>
      <w:r w:rsidRPr="00EF55D7">
        <w:tab/>
        <w:t>(1)</w:t>
      </w:r>
      <w:r w:rsidRPr="00EF55D7">
        <w:tab/>
        <w:t xml:space="preserve">The use of public National Land for an activity set out in column 1 of an item of the following table is a </w:t>
      </w:r>
      <w:r w:rsidRPr="00EF55D7">
        <w:rPr>
          <w:b/>
          <w:i/>
        </w:rPr>
        <w:t>regulated activity</w:t>
      </w:r>
      <w:r w:rsidRPr="00EF55D7">
        <w:t xml:space="preserve"> for the purposes of this Ordinance. Examples of some of those uses are set out in column 2 of the table.</w:t>
      </w:r>
    </w:p>
    <w:p w14:paraId="5F4D6E35" w14:textId="77777777" w:rsidR="00C655DB" w:rsidRPr="00EF55D7" w:rsidRDefault="00C655DB" w:rsidP="00C655D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655DB" w:rsidRPr="00EF55D7" w14:paraId="1A2E6B75" w14:textId="77777777" w:rsidTr="00D724CC">
        <w:trPr>
          <w:tblHeader/>
        </w:trPr>
        <w:tc>
          <w:tcPr>
            <w:tcW w:w="8312" w:type="dxa"/>
            <w:gridSpan w:val="3"/>
            <w:tcBorders>
              <w:top w:val="single" w:sz="12" w:space="0" w:color="auto"/>
              <w:bottom w:val="single" w:sz="6" w:space="0" w:color="auto"/>
            </w:tcBorders>
            <w:shd w:val="clear" w:color="auto" w:fill="auto"/>
          </w:tcPr>
          <w:p w14:paraId="3889D147" w14:textId="77777777" w:rsidR="00C655DB" w:rsidRPr="00EF55D7" w:rsidRDefault="00C655DB" w:rsidP="00D724CC">
            <w:pPr>
              <w:pStyle w:val="TableHeading"/>
            </w:pPr>
            <w:r w:rsidRPr="00EF55D7">
              <w:t>Uses of public National Land that are regulated activities</w:t>
            </w:r>
          </w:p>
        </w:tc>
      </w:tr>
      <w:tr w:rsidR="00C655DB" w:rsidRPr="00EF55D7" w14:paraId="777E5032" w14:textId="77777777" w:rsidTr="00D724CC">
        <w:trPr>
          <w:tblHeader/>
        </w:trPr>
        <w:tc>
          <w:tcPr>
            <w:tcW w:w="714" w:type="dxa"/>
            <w:tcBorders>
              <w:top w:val="single" w:sz="6" w:space="0" w:color="auto"/>
              <w:bottom w:val="single" w:sz="12" w:space="0" w:color="auto"/>
            </w:tcBorders>
            <w:shd w:val="clear" w:color="auto" w:fill="auto"/>
          </w:tcPr>
          <w:p w14:paraId="01DD391B" w14:textId="77777777" w:rsidR="00C655DB" w:rsidRPr="00EF55D7" w:rsidRDefault="00C655DB" w:rsidP="00D724CC">
            <w:pPr>
              <w:pStyle w:val="TableHeading"/>
            </w:pPr>
            <w:r w:rsidRPr="00EF55D7">
              <w:t>Item</w:t>
            </w:r>
          </w:p>
        </w:tc>
        <w:tc>
          <w:tcPr>
            <w:tcW w:w="3799" w:type="dxa"/>
            <w:tcBorders>
              <w:top w:val="single" w:sz="6" w:space="0" w:color="auto"/>
              <w:bottom w:val="single" w:sz="12" w:space="0" w:color="auto"/>
            </w:tcBorders>
            <w:shd w:val="clear" w:color="auto" w:fill="auto"/>
          </w:tcPr>
          <w:p w14:paraId="1EE46CDE" w14:textId="77777777" w:rsidR="00C655DB" w:rsidRPr="00EF55D7" w:rsidRDefault="00C655DB" w:rsidP="00D724CC">
            <w:pPr>
              <w:pStyle w:val="TableHeading"/>
            </w:pPr>
            <w:r w:rsidRPr="00EF55D7">
              <w:t>Column 1</w:t>
            </w:r>
          </w:p>
          <w:p w14:paraId="3C3152FF" w14:textId="77777777" w:rsidR="00C655DB" w:rsidRPr="00EF55D7" w:rsidRDefault="00C655DB" w:rsidP="00D724CC">
            <w:pPr>
              <w:pStyle w:val="TableHeading"/>
            </w:pPr>
            <w:r w:rsidRPr="00EF55D7">
              <w:t>Activity on public National Land</w:t>
            </w:r>
          </w:p>
        </w:tc>
        <w:tc>
          <w:tcPr>
            <w:tcW w:w="3799" w:type="dxa"/>
            <w:tcBorders>
              <w:top w:val="single" w:sz="6" w:space="0" w:color="auto"/>
              <w:bottom w:val="single" w:sz="12" w:space="0" w:color="auto"/>
            </w:tcBorders>
            <w:shd w:val="clear" w:color="auto" w:fill="auto"/>
          </w:tcPr>
          <w:p w14:paraId="4B49E304" w14:textId="77777777" w:rsidR="00C655DB" w:rsidRPr="00EF55D7" w:rsidRDefault="00C655DB" w:rsidP="00D724CC">
            <w:pPr>
              <w:pStyle w:val="TableHeading"/>
            </w:pPr>
            <w:r w:rsidRPr="00EF55D7">
              <w:t>Column 2</w:t>
            </w:r>
          </w:p>
          <w:p w14:paraId="6C96FD3F" w14:textId="77777777" w:rsidR="00C655DB" w:rsidRPr="00EF55D7" w:rsidRDefault="00C655DB" w:rsidP="00D724CC">
            <w:pPr>
              <w:pStyle w:val="TableHeading"/>
            </w:pPr>
            <w:r w:rsidRPr="00EF55D7">
              <w:t>Examples</w:t>
            </w:r>
          </w:p>
        </w:tc>
      </w:tr>
      <w:tr w:rsidR="00C655DB" w:rsidRPr="00EF55D7" w14:paraId="01BEC9DE" w14:textId="77777777" w:rsidTr="00D724CC">
        <w:tc>
          <w:tcPr>
            <w:tcW w:w="714" w:type="dxa"/>
            <w:tcBorders>
              <w:top w:val="single" w:sz="12" w:space="0" w:color="auto"/>
            </w:tcBorders>
            <w:shd w:val="clear" w:color="auto" w:fill="auto"/>
          </w:tcPr>
          <w:p w14:paraId="43D7872C" w14:textId="77777777" w:rsidR="00C655DB" w:rsidRPr="00EF55D7" w:rsidRDefault="00C655DB" w:rsidP="00D724CC">
            <w:pPr>
              <w:pStyle w:val="Tabletext"/>
            </w:pPr>
            <w:r w:rsidRPr="00EF55D7">
              <w:t>1</w:t>
            </w:r>
          </w:p>
        </w:tc>
        <w:tc>
          <w:tcPr>
            <w:tcW w:w="3799" w:type="dxa"/>
            <w:tcBorders>
              <w:top w:val="single" w:sz="12" w:space="0" w:color="auto"/>
            </w:tcBorders>
            <w:shd w:val="clear" w:color="auto" w:fill="auto"/>
          </w:tcPr>
          <w:p w14:paraId="3E698A50" w14:textId="77777777" w:rsidR="00C655DB" w:rsidRPr="00EF55D7" w:rsidRDefault="00C655DB" w:rsidP="00D724CC">
            <w:pPr>
              <w:pStyle w:val="Tabletext"/>
            </w:pPr>
            <w:r w:rsidRPr="00EF55D7">
              <w:t>A cultural, recreational or commercial event</w:t>
            </w:r>
          </w:p>
        </w:tc>
        <w:tc>
          <w:tcPr>
            <w:tcW w:w="3799" w:type="dxa"/>
            <w:tcBorders>
              <w:top w:val="single" w:sz="12" w:space="0" w:color="auto"/>
            </w:tcBorders>
            <w:shd w:val="clear" w:color="auto" w:fill="auto"/>
          </w:tcPr>
          <w:p w14:paraId="71EBE50B" w14:textId="77777777" w:rsidR="00C655DB" w:rsidRPr="00EF55D7" w:rsidRDefault="00C655DB" w:rsidP="00D724CC">
            <w:pPr>
              <w:pStyle w:val="Tabletext"/>
            </w:pPr>
            <w:r w:rsidRPr="00EF55D7">
              <w:t>Festival, parade, show, performance, concert or other public entertainment</w:t>
            </w:r>
          </w:p>
        </w:tc>
      </w:tr>
      <w:tr w:rsidR="00C655DB" w:rsidRPr="00EF55D7" w14:paraId="08808D4E" w14:textId="77777777" w:rsidTr="00D724CC">
        <w:tc>
          <w:tcPr>
            <w:tcW w:w="714" w:type="dxa"/>
            <w:shd w:val="clear" w:color="auto" w:fill="auto"/>
          </w:tcPr>
          <w:p w14:paraId="0F52E84C" w14:textId="77777777" w:rsidR="00C655DB" w:rsidRPr="00EF55D7" w:rsidRDefault="00C655DB" w:rsidP="00D724CC">
            <w:pPr>
              <w:pStyle w:val="Tabletext"/>
            </w:pPr>
            <w:r w:rsidRPr="00EF55D7">
              <w:t>2</w:t>
            </w:r>
          </w:p>
        </w:tc>
        <w:tc>
          <w:tcPr>
            <w:tcW w:w="3799" w:type="dxa"/>
            <w:shd w:val="clear" w:color="auto" w:fill="auto"/>
          </w:tcPr>
          <w:p w14:paraId="7AA66A40" w14:textId="77777777" w:rsidR="00C655DB" w:rsidRPr="00EF55D7" w:rsidRDefault="00C655DB" w:rsidP="00D724CC">
            <w:pPr>
              <w:pStyle w:val="Tabletext"/>
            </w:pPr>
            <w:r w:rsidRPr="00EF55D7">
              <w:t>A not</w:t>
            </w:r>
            <w:r w:rsidR="00EF55D7">
              <w:noBreakHyphen/>
            </w:r>
            <w:r w:rsidRPr="00EF55D7">
              <w:t>for</w:t>
            </w:r>
            <w:r w:rsidR="00EF55D7">
              <w:noBreakHyphen/>
            </w:r>
            <w:r w:rsidRPr="00EF55D7">
              <w:t>profit event conducted by a community organisation or charity</w:t>
            </w:r>
          </w:p>
        </w:tc>
        <w:tc>
          <w:tcPr>
            <w:tcW w:w="3799" w:type="dxa"/>
            <w:shd w:val="clear" w:color="auto" w:fill="auto"/>
          </w:tcPr>
          <w:p w14:paraId="5D470465" w14:textId="77777777" w:rsidR="00C655DB" w:rsidRPr="00EF55D7" w:rsidRDefault="00C655DB" w:rsidP="00D724CC">
            <w:pPr>
              <w:pStyle w:val="Tabletext"/>
            </w:pPr>
            <w:r w:rsidRPr="00EF55D7">
              <w:t>Fundraising barbeque, fun run</w:t>
            </w:r>
          </w:p>
        </w:tc>
      </w:tr>
      <w:tr w:rsidR="00C655DB" w:rsidRPr="00EF55D7" w14:paraId="44B9F36C" w14:textId="77777777" w:rsidTr="00D724CC">
        <w:tc>
          <w:tcPr>
            <w:tcW w:w="714" w:type="dxa"/>
            <w:shd w:val="clear" w:color="auto" w:fill="auto"/>
          </w:tcPr>
          <w:p w14:paraId="46B9B16B" w14:textId="77777777" w:rsidR="00C655DB" w:rsidRPr="00EF55D7" w:rsidRDefault="00C655DB" w:rsidP="00D724CC">
            <w:pPr>
              <w:pStyle w:val="Tabletext"/>
            </w:pPr>
            <w:r w:rsidRPr="00EF55D7">
              <w:t>3</w:t>
            </w:r>
          </w:p>
        </w:tc>
        <w:tc>
          <w:tcPr>
            <w:tcW w:w="3799" w:type="dxa"/>
            <w:shd w:val="clear" w:color="auto" w:fill="auto"/>
          </w:tcPr>
          <w:p w14:paraId="5CD825AB" w14:textId="77777777" w:rsidR="00C655DB" w:rsidRPr="00EF55D7" w:rsidRDefault="00C655DB" w:rsidP="00D724CC">
            <w:pPr>
              <w:pStyle w:val="Tabletext"/>
            </w:pPr>
            <w:r w:rsidRPr="00EF55D7">
              <w:t>An event that is a religious or ceremonial service or commemoration</w:t>
            </w:r>
          </w:p>
        </w:tc>
        <w:tc>
          <w:tcPr>
            <w:tcW w:w="3799" w:type="dxa"/>
            <w:shd w:val="clear" w:color="auto" w:fill="auto"/>
          </w:tcPr>
          <w:p w14:paraId="6B29FC1E" w14:textId="77777777" w:rsidR="00C655DB" w:rsidRPr="00EF55D7" w:rsidRDefault="00C655DB" w:rsidP="00D724CC">
            <w:pPr>
              <w:pStyle w:val="Tabletext"/>
            </w:pPr>
            <w:r w:rsidRPr="00EF55D7">
              <w:t>Wedding, remembrance service</w:t>
            </w:r>
          </w:p>
        </w:tc>
      </w:tr>
      <w:tr w:rsidR="00C655DB" w:rsidRPr="00EF55D7" w14:paraId="4BB14C86" w14:textId="77777777" w:rsidTr="00D724CC">
        <w:tc>
          <w:tcPr>
            <w:tcW w:w="714" w:type="dxa"/>
            <w:shd w:val="clear" w:color="auto" w:fill="auto"/>
          </w:tcPr>
          <w:p w14:paraId="2CBC5F10" w14:textId="77777777" w:rsidR="00C655DB" w:rsidRPr="00EF55D7" w:rsidRDefault="00C655DB" w:rsidP="00D724CC">
            <w:pPr>
              <w:pStyle w:val="Tabletext"/>
            </w:pPr>
            <w:r w:rsidRPr="00EF55D7">
              <w:t>4</w:t>
            </w:r>
          </w:p>
        </w:tc>
        <w:tc>
          <w:tcPr>
            <w:tcW w:w="3799" w:type="dxa"/>
            <w:shd w:val="clear" w:color="auto" w:fill="auto"/>
          </w:tcPr>
          <w:p w14:paraId="5197A0B5" w14:textId="77777777" w:rsidR="00C655DB" w:rsidRPr="00EF55D7" w:rsidRDefault="00C655DB" w:rsidP="00D724CC">
            <w:pPr>
              <w:pStyle w:val="Tabletext"/>
            </w:pPr>
            <w:r w:rsidRPr="00EF55D7">
              <w:t>An organised sporting or team event that involves the erection or placement of a structure</w:t>
            </w:r>
          </w:p>
        </w:tc>
        <w:tc>
          <w:tcPr>
            <w:tcW w:w="3799" w:type="dxa"/>
            <w:shd w:val="clear" w:color="auto" w:fill="auto"/>
          </w:tcPr>
          <w:p w14:paraId="40FD2CED" w14:textId="77777777" w:rsidR="00C655DB" w:rsidRPr="00EF55D7" w:rsidRDefault="00C655DB" w:rsidP="00D724CC">
            <w:pPr>
              <w:pStyle w:val="Tabletext"/>
            </w:pPr>
            <w:r w:rsidRPr="00EF55D7">
              <w:t>Triathlon or other sporting competition</w:t>
            </w:r>
          </w:p>
        </w:tc>
      </w:tr>
      <w:tr w:rsidR="00C655DB" w:rsidRPr="00EF55D7" w14:paraId="5ADD7453" w14:textId="77777777" w:rsidTr="00D724CC">
        <w:tc>
          <w:tcPr>
            <w:tcW w:w="714" w:type="dxa"/>
            <w:shd w:val="clear" w:color="auto" w:fill="auto"/>
          </w:tcPr>
          <w:p w14:paraId="6BD19502" w14:textId="77777777" w:rsidR="00C655DB" w:rsidRPr="00EF55D7" w:rsidRDefault="00C655DB" w:rsidP="00D724CC">
            <w:pPr>
              <w:pStyle w:val="Tabletext"/>
            </w:pPr>
            <w:r w:rsidRPr="00EF55D7">
              <w:t>5</w:t>
            </w:r>
          </w:p>
        </w:tc>
        <w:tc>
          <w:tcPr>
            <w:tcW w:w="3799" w:type="dxa"/>
            <w:shd w:val="clear" w:color="auto" w:fill="auto"/>
          </w:tcPr>
          <w:p w14:paraId="624E4FE2" w14:textId="77777777" w:rsidR="00C655DB" w:rsidRPr="00EF55D7" w:rsidRDefault="00C655DB" w:rsidP="00D724CC">
            <w:pPr>
              <w:pStyle w:val="Tabletext"/>
            </w:pPr>
            <w:r w:rsidRPr="00EF55D7">
              <w:t>A commercial operation that offers to sell goods or provide services to the public</w:t>
            </w:r>
          </w:p>
        </w:tc>
        <w:tc>
          <w:tcPr>
            <w:tcW w:w="3799" w:type="dxa"/>
            <w:shd w:val="clear" w:color="auto" w:fill="auto"/>
          </w:tcPr>
          <w:p w14:paraId="715B6924" w14:textId="77777777" w:rsidR="00C655DB" w:rsidRPr="00EF55D7" w:rsidRDefault="00C655DB" w:rsidP="00D724CC">
            <w:pPr>
              <w:pStyle w:val="Tabletext"/>
            </w:pPr>
            <w:r w:rsidRPr="00EF55D7">
              <w:t>Coffee cart, food truck, paid health and fitness activity</w:t>
            </w:r>
          </w:p>
        </w:tc>
      </w:tr>
      <w:tr w:rsidR="00C655DB" w:rsidRPr="00EF55D7" w14:paraId="0F5D0C83" w14:textId="77777777" w:rsidTr="00D724CC">
        <w:tc>
          <w:tcPr>
            <w:tcW w:w="714" w:type="dxa"/>
            <w:tcBorders>
              <w:bottom w:val="single" w:sz="2" w:space="0" w:color="auto"/>
            </w:tcBorders>
            <w:shd w:val="clear" w:color="auto" w:fill="auto"/>
          </w:tcPr>
          <w:p w14:paraId="7CC483DE" w14:textId="77777777" w:rsidR="00C655DB" w:rsidRPr="00EF55D7" w:rsidRDefault="00C655DB" w:rsidP="00D724CC">
            <w:pPr>
              <w:pStyle w:val="Tabletext"/>
            </w:pPr>
            <w:r w:rsidRPr="00EF55D7">
              <w:t>6</w:t>
            </w:r>
          </w:p>
        </w:tc>
        <w:tc>
          <w:tcPr>
            <w:tcW w:w="3799" w:type="dxa"/>
            <w:tcBorders>
              <w:bottom w:val="single" w:sz="2" w:space="0" w:color="auto"/>
            </w:tcBorders>
            <w:shd w:val="clear" w:color="auto" w:fill="auto"/>
          </w:tcPr>
          <w:p w14:paraId="1A03D52F" w14:textId="77777777" w:rsidR="00C655DB" w:rsidRPr="00EF55D7" w:rsidRDefault="00C655DB" w:rsidP="00D724CC">
            <w:pPr>
              <w:pStyle w:val="Tabletext"/>
            </w:pPr>
            <w:r w:rsidRPr="00EF55D7">
              <w:t>Filming for a commercial purpose</w:t>
            </w:r>
          </w:p>
        </w:tc>
        <w:tc>
          <w:tcPr>
            <w:tcW w:w="3799" w:type="dxa"/>
            <w:tcBorders>
              <w:bottom w:val="single" w:sz="2" w:space="0" w:color="auto"/>
            </w:tcBorders>
            <w:shd w:val="clear" w:color="auto" w:fill="auto"/>
          </w:tcPr>
          <w:p w14:paraId="20163787" w14:textId="77777777" w:rsidR="00C655DB" w:rsidRPr="00EF55D7" w:rsidRDefault="00C655DB" w:rsidP="00D724CC">
            <w:pPr>
              <w:pStyle w:val="Tabletext"/>
            </w:pPr>
          </w:p>
        </w:tc>
      </w:tr>
      <w:tr w:rsidR="00C655DB" w:rsidRPr="00EF55D7" w14:paraId="0FAC58AE" w14:textId="77777777" w:rsidTr="00D724CC">
        <w:tc>
          <w:tcPr>
            <w:tcW w:w="714" w:type="dxa"/>
            <w:tcBorders>
              <w:top w:val="single" w:sz="2" w:space="0" w:color="auto"/>
              <w:bottom w:val="single" w:sz="12" w:space="0" w:color="auto"/>
            </w:tcBorders>
            <w:shd w:val="clear" w:color="auto" w:fill="auto"/>
          </w:tcPr>
          <w:p w14:paraId="7FB5C897" w14:textId="77777777" w:rsidR="00C655DB" w:rsidRPr="00EF55D7" w:rsidRDefault="00C655DB" w:rsidP="00D724CC">
            <w:pPr>
              <w:pStyle w:val="Tabletext"/>
            </w:pPr>
            <w:r w:rsidRPr="00EF55D7">
              <w:t>7</w:t>
            </w:r>
          </w:p>
        </w:tc>
        <w:tc>
          <w:tcPr>
            <w:tcW w:w="3799" w:type="dxa"/>
            <w:tcBorders>
              <w:top w:val="single" w:sz="2" w:space="0" w:color="auto"/>
              <w:bottom w:val="single" w:sz="12" w:space="0" w:color="auto"/>
            </w:tcBorders>
            <w:shd w:val="clear" w:color="auto" w:fill="auto"/>
          </w:tcPr>
          <w:p w14:paraId="7BDD423C" w14:textId="77777777" w:rsidR="00C655DB" w:rsidRPr="00EF55D7" w:rsidRDefault="00C655DB" w:rsidP="00D724CC">
            <w:pPr>
              <w:pStyle w:val="Tabletext"/>
            </w:pPr>
            <w:r w:rsidRPr="00EF55D7">
              <w:t>An event that involves the erection or placement of a structure</w:t>
            </w:r>
          </w:p>
        </w:tc>
        <w:tc>
          <w:tcPr>
            <w:tcW w:w="3799" w:type="dxa"/>
            <w:tcBorders>
              <w:top w:val="single" w:sz="2" w:space="0" w:color="auto"/>
              <w:bottom w:val="single" w:sz="12" w:space="0" w:color="auto"/>
            </w:tcBorders>
            <w:shd w:val="clear" w:color="auto" w:fill="auto"/>
          </w:tcPr>
          <w:p w14:paraId="724301E3" w14:textId="77777777" w:rsidR="00C655DB" w:rsidRPr="00EF55D7" w:rsidRDefault="00C655DB" w:rsidP="00D724CC">
            <w:pPr>
              <w:pStyle w:val="Tabletext"/>
            </w:pPr>
            <w:r w:rsidRPr="00EF55D7">
              <w:t>A public or private event that involves placement of a marquee</w:t>
            </w:r>
          </w:p>
        </w:tc>
      </w:tr>
    </w:tbl>
    <w:p w14:paraId="61D2BE63" w14:textId="77777777" w:rsidR="00C655DB" w:rsidRPr="00EF55D7" w:rsidRDefault="00C655DB" w:rsidP="00EF55D7">
      <w:pPr>
        <w:pStyle w:val="Tabletext"/>
      </w:pPr>
    </w:p>
    <w:p w14:paraId="6CDEB820" w14:textId="77777777" w:rsidR="00C655DB" w:rsidRPr="00EF55D7" w:rsidRDefault="00C655DB" w:rsidP="00C655DB">
      <w:pPr>
        <w:pStyle w:val="subsection"/>
      </w:pPr>
      <w:r w:rsidRPr="00EF55D7">
        <w:tab/>
        <w:t>(2)</w:t>
      </w:r>
      <w:r w:rsidRPr="00EF55D7">
        <w:tab/>
        <w:t xml:space="preserve">The rules may provide that the use of public National Land for a specified activity is not a </w:t>
      </w:r>
      <w:r w:rsidRPr="00EF55D7">
        <w:rPr>
          <w:b/>
          <w:i/>
        </w:rPr>
        <w:t>regulated activity</w:t>
      </w:r>
      <w:r w:rsidRPr="00EF55D7">
        <w:t xml:space="preserve"> for the purposes of this Ordinance.</w:t>
      </w:r>
    </w:p>
    <w:p w14:paraId="374A8D80" w14:textId="77777777" w:rsidR="00E73E75" w:rsidRPr="00EF55D7" w:rsidRDefault="00E73E75" w:rsidP="00E73E75">
      <w:pPr>
        <w:pStyle w:val="notetext"/>
      </w:pPr>
      <w:bookmarkStart w:id="65" w:name="_Hlk95925711"/>
      <w:r w:rsidRPr="00EF55D7">
        <w:t>Note:</w:t>
      </w:r>
      <w:r w:rsidRPr="00EF55D7">
        <w:tab/>
        <w:t>A permit to use public National Land for a regulated activity may authorise closure of the land to the public, or a section of the public, for a period.</w:t>
      </w:r>
    </w:p>
    <w:p w14:paraId="4223344D" w14:textId="77777777" w:rsidR="00C655DB" w:rsidRPr="00EF55D7" w:rsidRDefault="00C655DB" w:rsidP="00C655DB">
      <w:pPr>
        <w:pStyle w:val="ActHead5"/>
      </w:pPr>
      <w:bookmarkStart w:id="66" w:name="_Toc96338997"/>
      <w:bookmarkEnd w:id="65"/>
      <w:r w:rsidRPr="00560775">
        <w:rPr>
          <w:rStyle w:val="CharSectno"/>
        </w:rPr>
        <w:t>45</w:t>
      </w:r>
      <w:r w:rsidRPr="00EF55D7">
        <w:t xml:space="preserve">  Use of public National Land for regulated activity without permit etc.</w:t>
      </w:r>
      <w:bookmarkEnd w:id="66"/>
    </w:p>
    <w:p w14:paraId="5B9A4EC7" w14:textId="77777777" w:rsidR="00C655DB" w:rsidRPr="00EF55D7" w:rsidRDefault="00C655DB" w:rsidP="00C655DB">
      <w:pPr>
        <w:pStyle w:val="subsection"/>
      </w:pPr>
      <w:r w:rsidRPr="00EF55D7">
        <w:tab/>
      </w:r>
      <w:r w:rsidRPr="00EF55D7">
        <w:tab/>
        <w:t>A person commits an offence of strict liability if:</w:t>
      </w:r>
    </w:p>
    <w:p w14:paraId="49CD1C35" w14:textId="77777777" w:rsidR="00C655DB" w:rsidRPr="00EF55D7" w:rsidRDefault="00C655DB" w:rsidP="00C655DB">
      <w:pPr>
        <w:pStyle w:val="paragraph"/>
      </w:pPr>
      <w:r w:rsidRPr="00EF55D7">
        <w:tab/>
        <w:t>(a)</w:t>
      </w:r>
      <w:r w:rsidRPr="00EF55D7">
        <w:tab/>
        <w:t>the person uses public National Land for a regulated activity; and</w:t>
      </w:r>
    </w:p>
    <w:p w14:paraId="5CBFF704" w14:textId="77777777" w:rsidR="00C655DB" w:rsidRPr="00EF55D7" w:rsidRDefault="00C655DB" w:rsidP="00C655DB">
      <w:pPr>
        <w:pStyle w:val="paragraph"/>
      </w:pPr>
      <w:r w:rsidRPr="00EF55D7">
        <w:tab/>
        <w:t>(b)</w:t>
      </w:r>
      <w:r w:rsidRPr="00EF55D7">
        <w:tab/>
        <w:t>the use is not authorised by any of the following:</w:t>
      </w:r>
    </w:p>
    <w:p w14:paraId="4B744585" w14:textId="77777777" w:rsidR="00C655DB" w:rsidRPr="00EF55D7" w:rsidRDefault="00C655DB" w:rsidP="00C655DB">
      <w:pPr>
        <w:pStyle w:val="paragraphsub"/>
      </w:pPr>
      <w:r w:rsidRPr="00EF55D7">
        <w:tab/>
        <w:t>(i)</w:t>
      </w:r>
      <w:r w:rsidRPr="00EF55D7">
        <w:tab/>
        <w:t>a permit;</w:t>
      </w:r>
    </w:p>
    <w:p w14:paraId="469BDCD4" w14:textId="77777777" w:rsidR="00C655DB" w:rsidRPr="00EF55D7" w:rsidRDefault="00C655DB" w:rsidP="00C655DB">
      <w:pPr>
        <w:pStyle w:val="paragraphsub"/>
      </w:pPr>
      <w:r w:rsidRPr="00EF55D7">
        <w:tab/>
        <w:t>(ii)</w:t>
      </w:r>
      <w:r w:rsidRPr="00EF55D7">
        <w:tab/>
        <w:t>a licence;</w:t>
      </w:r>
    </w:p>
    <w:p w14:paraId="64737EDD" w14:textId="77777777" w:rsidR="00C655DB" w:rsidRPr="00EF55D7" w:rsidRDefault="00C655DB" w:rsidP="00C655DB">
      <w:pPr>
        <w:pStyle w:val="paragraphsub"/>
      </w:pPr>
      <w:r w:rsidRPr="00EF55D7">
        <w:tab/>
        <w:t>(iii)</w:t>
      </w:r>
      <w:r w:rsidRPr="00EF55D7">
        <w:tab/>
        <w:t>a works approval.</w:t>
      </w:r>
    </w:p>
    <w:p w14:paraId="3DD6D9EC" w14:textId="77777777" w:rsidR="00C655DB" w:rsidRPr="00EF55D7" w:rsidRDefault="00C655DB" w:rsidP="00C655DB">
      <w:pPr>
        <w:pStyle w:val="Penalty"/>
      </w:pPr>
      <w:r w:rsidRPr="00EF55D7">
        <w:t>Penalty:</w:t>
      </w:r>
      <w:r w:rsidRPr="00EF55D7">
        <w:tab/>
        <w:t>20 penalty units.</w:t>
      </w:r>
    </w:p>
    <w:p w14:paraId="76731350" w14:textId="77777777" w:rsidR="00C655DB" w:rsidRPr="00EF55D7" w:rsidRDefault="00C655DB" w:rsidP="00C655DB">
      <w:pPr>
        <w:pStyle w:val="ActHead5"/>
      </w:pPr>
      <w:bookmarkStart w:id="67" w:name="_Toc96338998"/>
      <w:r w:rsidRPr="00560775">
        <w:rPr>
          <w:rStyle w:val="CharSectno"/>
        </w:rPr>
        <w:t>46</w:t>
      </w:r>
      <w:r w:rsidRPr="00EF55D7">
        <w:t xml:space="preserve">  Contravention of condition of permit to use public National Land</w:t>
      </w:r>
      <w:bookmarkEnd w:id="67"/>
    </w:p>
    <w:p w14:paraId="37B8E970" w14:textId="77777777" w:rsidR="00C655DB" w:rsidRPr="00EF55D7" w:rsidRDefault="00C655DB" w:rsidP="00C655DB">
      <w:pPr>
        <w:pStyle w:val="subsection"/>
      </w:pPr>
      <w:r w:rsidRPr="00EF55D7">
        <w:tab/>
      </w:r>
      <w:r w:rsidRPr="00EF55D7">
        <w:tab/>
        <w:t>A person commits an offence of strict liability if:</w:t>
      </w:r>
    </w:p>
    <w:p w14:paraId="4BE02D73" w14:textId="77777777" w:rsidR="00C655DB" w:rsidRPr="00EF55D7" w:rsidRDefault="00C655DB" w:rsidP="00C655DB">
      <w:pPr>
        <w:pStyle w:val="paragraph"/>
      </w:pPr>
      <w:r w:rsidRPr="00EF55D7">
        <w:tab/>
        <w:t>(a)</w:t>
      </w:r>
      <w:r w:rsidRPr="00EF55D7">
        <w:tab/>
        <w:t>the person holds a permit that authorises the use of public National Land for a regulated activity; and</w:t>
      </w:r>
    </w:p>
    <w:p w14:paraId="723C84B8" w14:textId="77777777" w:rsidR="00C655DB" w:rsidRPr="00EF55D7" w:rsidRDefault="00C655DB" w:rsidP="00C655DB">
      <w:pPr>
        <w:pStyle w:val="paragraph"/>
      </w:pPr>
      <w:r w:rsidRPr="00EF55D7">
        <w:tab/>
        <w:t>(b)</w:t>
      </w:r>
      <w:r w:rsidRPr="00EF55D7">
        <w:tab/>
        <w:t>the permit is subject to a condition; and</w:t>
      </w:r>
    </w:p>
    <w:p w14:paraId="16BC6EEC" w14:textId="77777777" w:rsidR="00C655DB" w:rsidRPr="00EF55D7" w:rsidRDefault="00C655DB" w:rsidP="00C655DB">
      <w:pPr>
        <w:pStyle w:val="paragraph"/>
      </w:pPr>
      <w:r w:rsidRPr="00EF55D7">
        <w:tab/>
        <w:t>(c)</w:t>
      </w:r>
      <w:r w:rsidRPr="00EF55D7">
        <w:tab/>
        <w:t>the person contravenes the condition.</w:t>
      </w:r>
    </w:p>
    <w:p w14:paraId="55F812C0" w14:textId="77777777" w:rsidR="00C655DB" w:rsidRPr="00EF55D7" w:rsidRDefault="00C655DB" w:rsidP="00C655DB">
      <w:pPr>
        <w:pStyle w:val="Penalty"/>
      </w:pPr>
      <w:r w:rsidRPr="00EF55D7">
        <w:t>Penalty:</w:t>
      </w:r>
      <w:r w:rsidRPr="00EF55D7">
        <w:tab/>
        <w:t>20 penalty units.</w:t>
      </w:r>
    </w:p>
    <w:p w14:paraId="28F42060" w14:textId="77777777" w:rsidR="00C655DB" w:rsidRPr="00EF55D7" w:rsidRDefault="00C655DB" w:rsidP="00C655DB">
      <w:pPr>
        <w:pStyle w:val="ActHead3"/>
        <w:pageBreakBefore/>
      </w:pPr>
      <w:bookmarkStart w:id="68" w:name="_Toc96338999"/>
      <w:r w:rsidRPr="00560775">
        <w:rPr>
          <w:rStyle w:val="CharDivNo"/>
        </w:rPr>
        <w:t>Division 2</w:t>
      </w:r>
      <w:r w:rsidRPr="00EF55D7">
        <w:t>—</w:t>
      </w:r>
      <w:r w:rsidRPr="00560775">
        <w:rPr>
          <w:rStyle w:val="CharDivText"/>
        </w:rPr>
        <w:t>Permits to use public National Land for regulated activities</w:t>
      </w:r>
      <w:bookmarkEnd w:id="68"/>
    </w:p>
    <w:p w14:paraId="388AC76F" w14:textId="77777777" w:rsidR="00C655DB" w:rsidRPr="00EF55D7" w:rsidRDefault="00C655DB" w:rsidP="00C655DB">
      <w:pPr>
        <w:pStyle w:val="ActHead5"/>
      </w:pPr>
      <w:bookmarkStart w:id="69" w:name="_Toc96339000"/>
      <w:r w:rsidRPr="00560775">
        <w:rPr>
          <w:rStyle w:val="CharSectno"/>
        </w:rPr>
        <w:t>47</w:t>
      </w:r>
      <w:r w:rsidRPr="00EF55D7">
        <w:t xml:space="preserve">  Application for permit to use public National Land for regulated activities</w:t>
      </w:r>
      <w:bookmarkEnd w:id="69"/>
    </w:p>
    <w:p w14:paraId="3F11CEE2" w14:textId="77777777" w:rsidR="00C655DB" w:rsidRPr="00EF55D7" w:rsidRDefault="00C655DB" w:rsidP="00C655DB">
      <w:pPr>
        <w:pStyle w:val="subsection"/>
      </w:pPr>
      <w:r w:rsidRPr="00EF55D7">
        <w:tab/>
        <w:t>(1)</w:t>
      </w:r>
      <w:r w:rsidRPr="00EF55D7">
        <w:tab/>
        <w:t>A person may apply to the Minister for a permit to use public National Land for a regulated activity.</w:t>
      </w:r>
    </w:p>
    <w:p w14:paraId="293A7A9C" w14:textId="77777777" w:rsidR="00C655DB" w:rsidRPr="00EF55D7" w:rsidRDefault="00C655DB" w:rsidP="00C655DB">
      <w:pPr>
        <w:pStyle w:val="notetext"/>
      </w:pPr>
      <w:r w:rsidRPr="00EF55D7">
        <w:t>Note:</w:t>
      </w:r>
      <w:r w:rsidRPr="00EF55D7">
        <w:tab/>
        <w:t>A regulated activity that involves the carrying out of works might require both a permit and a works approval.</w:t>
      </w:r>
    </w:p>
    <w:p w14:paraId="437E8997" w14:textId="77777777" w:rsidR="00C655DB" w:rsidRPr="00EF55D7" w:rsidRDefault="00C655DB" w:rsidP="00C655DB">
      <w:pPr>
        <w:pStyle w:val="SubsectionHead"/>
      </w:pPr>
      <w:r w:rsidRPr="00EF55D7">
        <w:t>Basic application requirements</w:t>
      </w:r>
    </w:p>
    <w:p w14:paraId="6871344E" w14:textId="77777777" w:rsidR="00C655DB" w:rsidRPr="00EF55D7" w:rsidRDefault="00C655DB" w:rsidP="00C655DB">
      <w:pPr>
        <w:pStyle w:val="subsection"/>
      </w:pPr>
      <w:r w:rsidRPr="00EF55D7">
        <w:tab/>
        <w:t>(2)</w:t>
      </w:r>
      <w:r w:rsidRPr="00EF55D7">
        <w:tab/>
        <w:t>The application must be in writing and must specify the following:</w:t>
      </w:r>
    </w:p>
    <w:p w14:paraId="59F074FE" w14:textId="77777777" w:rsidR="00C655DB" w:rsidRPr="00EF55D7" w:rsidRDefault="00C655DB" w:rsidP="00C655DB">
      <w:pPr>
        <w:pStyle w:val="paragraph"/>
      </w:pPr>
      <w:r w:rsidRPr="00EF55D7">
        <w:tab/>
        <w:t>(a)</w:t>
      </w:r>
      <w:r w:rsidRPr="00EF55D7">
        <w:tab/>
        <w:t>the public National Land for which the permit is sought;</w:t>
      </w:r>
    </w:p>
    <w:p w14:paraId="78C51A3F" w14:textId="77777777" w:rsidR="00C655DB" w:rsidRPr="00EF55D7" w:rsidRDefault="00C655DB" w:rsidP="00C655DB">
      <w:pPr>
        <w:pStyle w:val="paragraph"/>
      </w:pPr>
      <w:r w:rsidRPr="00EF55D7">
        <w:tab/>
        <w:t>(b)</w:t>
      </w:r>
      <w:r w:rsidRPr="00EF55D7">
        <w:tab/>
        <w:t>the proposed use of the land;</w:t>
      </w:r>
    </w:p>
    <w:p w14:paraId="3C8CEB42" w14:textId="77777777" w:rsidR="00C655DB" w:rsidRPr="00EF55D7" w:rsidRDefault="00C655DB" w:rsidP="00C655DB">
      <w:pPr>
        <w:pStyle w:val="paragraph"/>
      </w:pPr>
      <w:r w:rsidRPr="00EF55D7">
        <w:tab/>
        <w:t>(c)</w:t>
      </w:r>
      <w:r w:rsidRPr="00EF55D7">
        <w:tab/>
        <w:t>the period for which the permit is sought.</w:t>
      </w:r>
    </w:p>
    <w:p w14:paraId="052A0CEF" w14:textId="77777777" w:rsidR="00C655DB" w:rsidRPr="00EF55D7" w:rsidRDefault="00C655DB" w:rsidP="00C655DB">
      <w:pPr>
        <w:pStyle w:val="subsection"/>
      </w:pPr>
      <w:r w:rsidRPr="00EF55D7">
        <w:tab/>
        <w:t>(3)</w:t>
      </w:r>
      <w:r w:rsidRPr="00EF55D7">
        <w:tab/>
        <w:t>The application must be accompanied by the prescribed fee (if any).</w:t>
      </w:r>
    </w:p>
    <w:p w14:paraId="393EEB04" w14:textId="77777777" w:rsidR="00C655DB" w:rsidRPr="00EF55D7" w:rsidRDefault="00C655DB" w:rsidP="00C655DB">
      <w:pPr>
        <w:pStyle w:val="subsection"/>
      </w:pPr>
      <w:r w:rsidRPr="00EF55D7">
        <w:tab/>
        <w:t>(4)</w:t>
      </w:r>
      <w:r w:rsidRPr="00EF55D7">
        <w:tab/>
        <w:t>The application must also include a plan that shows:</w:t>
      </w:r>
    </w:p>
    <w:p w14:paraId="3DCAC927" w14:textId="77777777" w:rsidR="00C655DB" w:rsidRPr="00EF55D7" w:rsidRDefault="00C655DB" w:rsidP="00C655DB">
      <w:pPr>
        <w:pStyle w:val="paragraph"/>
      </w:pPr>
      <w:r w:rsidRPr="00EF55D7">
        <w:tab/>
        <w:t>(a)</w:t>
      </w:r>
      <w:r w:rsidRPr="00EF55D7">
        <w:tab/>
        <w:t>the location, boundaries and dimensions of the public National Land for which the permit is sought; and</w:t>
      </w:r>
    </w:p>
    <w:p w14:paraId="2793A8B3" w14:textId="77777777" w:rsidR="00C655DB" w:rsidRPr="00EF55D7" w:rsidRDefault="00C655DB" w:rsidP="00C655DB">
      <w:pPr>
        <w:pStyle w:val="paragraph"/>
      </w:pPr>
      <w:r w:rsidRPr="00EF55D7">
        <w:tab/>
        <w:t>(b)</w:t>
      </w:r>
      <w:r w:rsidRPr="00EF55D7">
        <w:tab/>
        <w:t>where on the land the regulated activity is to take place.</w:t>
      </w:r>
    </w:p>
    <w:p w14:paraId="66BB9219" w14:textId="77777777" w:rsidR="00C655DB" w:rsidRPr="00EF55D7" w:rsidRDefault="00C655DB" w:rsidP="00C655DB">
      <w:pPr>
        <w:pStyle w:val="SubsectionHead"/>
      </w:pPr>
      <w:r w:rsidRPr="00EF55D7">
        <w:t>Uses that involve placing an object on land</w:t>
      </w:r>
    </w:p>
    <w:p w14:paraId="44E0B654" w14:textId="77777777" w:rsidR="00C655DB" w:rsidRPr="00EF55D7" w:rsidRDefault="00C655DB" w:rsidP="00C655DB">
      <w:pPr>
        <w:pStyle w:val="subsection"/>
      </w:pPr>
      <w:r w:rsidRPr="00EF55D7">
        <w:tab/>
        <w:t>(5)</w:t>
      </w:r>
      <w:r w:rsidRPr="00EF55D7">
        <w:tab/>
        <w:t>If the proposed use of the public National Land involves placing an object on the land, the application must include the following:</w:t>
      </w:r>
    </w:p>
    <w:p w14:paraId="7BBF87E8" w14:textId="77777777" w:rsidR="00C655DB" w:rsidRPr="00EF55D7" w:rsidRDefault="00C655DB" w:rsidP="00C655DB">
      <w:pPr>
        <w:pStyle w:val="paragraph"/>
      </w:pPr>
      <w:r w:rsidRPr="00EF55D7">
        <w:tab/>
        <w:t>(a)</w:t>
      </w:r>
      <w:r w:rsidRPr="00EF55D7">
        <w:tab/>
        <w:t>the nature, size and intended use of the object;</w:t>
      </w:r>
    </w:p>
    <w:p w14:paraId="7DCDD5D9" w14:textId="77777777" w:rsidR="00C655DB" w:rsidRPr="00EF55D7" w:rsidRDefault="00C655DB" w:rsidP="00C655DB">
      <w:pPr>
        <w:pStyle w:val="paragraph"/>
      </w:pPr>
      <w:r w:rsidRPr="00EF55D7">
        <w:tab/>
        <w:t>(b)</w:t>
      </w:r>
      <w:r w:rsidRPr="00EF55D7">
        <w:tab/>
        <w:t>the period for which, and times when, the object will be on the land;</w:t>
      </w:r>
    </w:p>
    <w:p w14:paraId="5C91EEB9" w14:textId="77777777" w:rsidR="00C655DB" w:rsidRPr="00EF55D7" w:rsidRDefault="00C655DB" w:rsidP="00C655DB">
      <w:pPr>
        <w:pStyle w:val="paragraph"/>
      </w:pPr>
      <w:r w:rsidRPr="00EF55D7">
        <w:tab/>
        <w:t>(c)</w:t>
      </w:r>
      <w:r w:rsidRPr="00EF55D7">
        <w:tab/>
        <w:t>any risks that the object may pose to the public, and how such risks are to be minimised;</w:t>
      </w:r>
    </w:p>
    <w:p w14:paraId="65802A03" w14:textId="77777777" w:rsidR="00C655DB" w:rsidRPr="00EF55D7" w:rsidRDefault="00C655DB" w:rsidP="00C655DB">
      <w:pPr>
        <w:pStyle w:val="paragraph"/>
      </w:pPr>
      <w:r w:rsidRPr="00EF55D7">
        <w:tab/>
        <w:t>(d)</w:t>
      </w:r>
      <w:r w:rsidRPr="00EF55D7">
        <w:tab/>
        <w:t>if placement of the object requires construction work on the land:</w:t>
      </w:r>
    </w:p>
    <w:p w14:paraId="00D8AA22" w14:textId="77777777" w:rsidR="00C655DB" w:rsidRPr="00EF55D7" w:rsidRDefault="00C655DB" w:rsidP="00C655DB">
      <w:pPr>
        <w:pStyle w:val="paragraphsub"/>
      </w:pPr>
      <w:r w:rsidRPr="00EF55D7">
        <w:tab/>
        <w:t>(i)</w:t>
      </w:r>
      <w:r w:rsidRPr="00EF55D7">
        <w:tab/>
        <w:t>the nature of the work; and</w:t>
      </w:r>
    </w:p>
    <w:p w14:paraId="13038331" w14:textId="77777777" w:rsidR="00C655DB" w:rsidRPr="00EF55D7" w:rsidRDefault="00C655DB" w:rsidP="00C655DB">
      <w:pPr>
        <w:pStyle w:val="paragraphsub"/>
      </w:pPr>
      <w:r w:rsidRPr="00EF55D7">
        <w:tab/>
        <w:t>(ii)</w:t>
      </w:r>
      <w:r w:rsidRPr="00EF55D7">
        <w:tab/>
        <w:t>any risks of damage or injury that the construction work poses to the public or the land, and how such risks are to be minimised;</w:t>
      </w:r>
    </w:p>
    <w:p w14:paraId="08CCA20E" w14:textId="77777777" w:rsidR="00C655DB" w:rsidRPr="00EF55D7" w:rsidRDefault="00C655DB" w:rsidP="00C655DB">
      <w:pPr>
        <w:pStyle w:val="paragraph"/>
      </w:pPr>
      <w:r w:rsidRPr="00EF55D7">
        <w:tab/>
        <w:t>(e)</w:t>
      </w:r>
      <w:r w:rsidRPr="00EF55D7">
        <w:tab/>
        <w:t>any information that is required to be provided by the rules;</w:t>
      </w:r>
    </w:p>
    <w:p w14:paraId="2D71BB5B" w14:textId="77777777" w:rsidR="00C655DB" w:rsidRPr="00EF55D7" w:rsidRDefault="00C655DB" w:rsidP="00C655DB">
      <w:pPr>
        <w:pStyle w:val="paragraph"/>
      </w:pPr>
      <w:r w:rsidRPr="00EF55D7">
        <w:tab/>
        <w:t>(f)</w:t>
      </w:r>
      <w:r w:rsidRPr="00EF55D7">
        <w:tab/>
        <w:t>any other information relevant to the suitability of placing the object on the land.</w:t>
      </w:r>
    </w:p>
    <w:p w14:paraId="7F2D6018" w14:textId="77777777" w:rsidR="00C655DB" w:rsidRPr="00EF55D7" w:rsidRDefault="00C655DB" w:rsidP="00C655DB">
      <w:pPr>
        <w:pStyle w:val="SubsectionHead"/>
      </w:pPr>
      <w:r w:rsidRPr="00EF55D7">
        <w:t>Uses that involve holding an event on land</w:t>
      </w:r>
    </w:p>
    <w:p w14:paraId="0ACC6C99" w14:textId="77777777" w:rsidR="00C655DB" w:rsidRPr="00EF55D7" w:rsidRDefault="00C655DB" w:rsidP="00C655DB">
      <w:pPr>
        <w:pStyle w:val="subsection"/>
      </w:pPr>
      <w:r w:rsidRPr="00EF55D7">
        <w:tab/>
        <w:t>(6)</w:t>
      </w:r>
      <w:r w:rsidRPr="00EF55D7">
        <w:tab/>
        <w:t>If the proposed use of the public National Land involves holding an event on the land, the application must include the following:</w:t>
      </w:r>
    </w:p>
    <w:p w14:paraId="5F6EECCB" w14:textId="77777777" w:rsidR="00C655DB" w:rsidRPr="00EF55D7" w:rsidRDefault="00C655DB" w:rsidP="00C655DB">
      <w:pPr>
        <w:pStyle w:val="paragraph"/>
      </w:pPr>
      <w:r w:rsidRPr="00EF55D7">
        <w:tab/>
        <w:t>(a)</w:t>
      </w:r>
      <w:r w:rsidRPr="00EF55D7">
        <w:tab/>
        <w:t>the nature of the event and the number of people expected to attend;</w:t>
      </w:r>
    </w:p>
    <w:p w14:paraId="3D7EFEF7" w14:textId="77777777" w:rsidR="00C655DB" w:rsidRPr="00EF55D7" w:rsidRDefault="00C655DB" w:rsidP="00C655DB">
      <w:pPr>
        <w:pStyle w:val="paragraph"/>
      </w:pPr>
      <w:r w:rsidRPr="00EF55D7">
        <w:tab/>
        <w:t>(b)</w:t>
      </w:r>
      <w:r w:rsidRPr="00EF55D7">
        <w:tab/>
        <w:t>during the period to be covered by the permit—the times when the event will be held on the land;</w:t>
      </w:r>
    </w:p>
    <w:p w14:paraId="4C080DB1" w14:textId="77777777" w:rsidR="00C655DB" w:rsidRPr="00EF55D7" w:rsidRDefault="00C655DB" w:rsidP="00C655DB">
      <w:pPr>
        <w:pStyle w:val="paragraph"/>
      </w:pPr>
      <w:r w:rsidRPr="00EF55D7">
        <w:tab/>
        <w:t>(c)</w:t>
      </w:r>
      <w:r w:rsidRPr="00EF55D7">
        <w:tab/>
        <w:t>any risks of damage or injury that the holding of the event pose to the public or the land, and how such risks are to be minimised;</w:t>
      </w:r>
    </w:p>
    <w:p w14:paraId="6C020F79" w14:textId="77777777" w:rsidR="00C655DB" w:rsidRPr="00EF55D7" w:rsidRDefault="00C655DB" w:rsidP="00C655DB">
      <w:pPr>
        <w:pStyle w:val="paragraph"/>
      </w:pPr>
      <w:r w:rsidRPr="00EF55D7">
        <w:tab/>
        <w:t>(d)</w:t>
      </w:r>
      <w:r w:rsidRPr="00EF55D7">
        <w:tab/>
        <w:t>any information that is required to be provided by the rules;</w:t>
      </w:r>
    </w:p>
    <w:p w14:paraId="26187C6F" w14:textId="77777777" w:rsidR="00C655DB" w:rsidRPr="00EF55D7" w:rsidRDefault="00C655DB" w:rsidP="00C655DB">
      <w:pPr>
        <w:pStyle w:val="paragraph"/>
      </w:pPr>
      <w:r w:rsidRPr="00EF55D7">
        <w:tab/>
        <w:t>(e)</w:t>
      </w:r>
      <w:r w:rsidRPr="00EF55D7">
        <w:tab/>
        <w:t>any other information relevant to the suitability of holding the event on the land.</w:t>
      </w:r>
    </w:p>
    <w:p w14:paraId="146A8252" w14:textId="77777777" w:rsidR="00C655DB" w:rsidRPr="00EF55D7" w:rsidRDefault="00C655DB" w:rsidP="00C655DB">
      <w:pPr>
        <w:pStyle w:val="ActHead5"/>
      </w:pPr>
      <w:bookmarkStart w:id="70" w:name="_Toc96339001"/>
      <w:r w:rsidRPr="00560775">
        <w:rPr>
          <w:rStyle w:val="CharSectno"/>
        </w:rPr>
        <w:t>48</w:t>
      </w:r>
      <w:r w:rsidRPr="00EF55D7">
        <w:t xml:space="preserve">  Request for further information</w:t>
      </w:r>
      <w:bookmarkEnd w:id="70"/>
    </w:p>
    <w:p w14:paraId="55164F04" w14:textId="77777777" w:rsidR="00C655DB" w:rsidRPr="00EF55D7" w:rsidRDefault="00C655DB" w:rsidP="00C655DB">
      <w:pPr>
        <w:pStyle w:val="subsection"/>
      </w:pPr>
      <w:r w:rsidRPr="00EF55D7">
        <w:tab/>
        <w:t>(1)</w:t>
      </w:r>
      <w:r w:rsidRPr="00EF55D7">
        <w:tab/>
        <w:t>The Minister may, by written notice given to a person applying for a permit, request the person to give the Minister further information in relation to the application, within the period specified in the notice.</w:t>
      </w:r>
    </w:p>
    <w:p w14:paraId="53E23461" w14:textId="77777777" w:rsidR="00C655DB" w:rsidRPr="00EF55D7" w:rsidRDefault="00C655DB" w:rsidP="00C655DB">
      <w:pPr>
        <w:pStyle w:val="subsection"/>
      </w:pPr>
      <w:r w:rsidRPr="00EF55D7">
        <w:tab/>
        <w:t>(2)</w:t>
      </w:r>
      <w:r w:rsidRPr="00EF55D7">
        <w:tab/>
        <w:t>A period specified under subsection (1) must be reasonable, having regard to the circumstances.</w:t>
      </w:r>
    </w:p>
    <w:p w14:paraId="2800449B" w14:textId="77777777" w:rsidR="00C655DB" w:rsidRPr="00EF55D7" w:rsidRDefault="00C655DB" w:rsidP="00C655DB">
      <w:pPr>
        <w:pStyle w:val="subsection"/>
      </w:pPr>
      <w:r w:rsidRPr="00EF55D7">
        <w:tab/>
        <w:t>(3)</w:t>
      </w:r>
      <w:r w:rsidRPr="00EF55D7">
        <w:tab/>
        <w:t>The Minister may refuse to consider, or further consider, the application until the information is provided.</w:t>
      </w:r>
    </w:p>
    <w:p w14:paraId="2D54C035" w14:textId="77777777" w:rsidR="00C655DB" w:rsidRPr="00EF55D7" w:rsidRDefault="00C655DB" w:rsidP="00C655DB">
      <w:pPr>
        <w:pStyle w:val="subsection"/>
      </w:pPr>
      <w:r w:rsidRPr="00EF55D7">
        <w:tab/>
        <w:t>(4)</w:t>
      </w:r>
      <w:r w:rsidRPr="00EF55D7">
        <w:tab/>
        <w:t>The application is taken to be withdrawn if the information is not provided within the specified period, or any longer period agreed to in writing by the Minister.</w:t>
      </w:r>
    </w:p>
    <w:p w14:paraId="275E7930" w14:textId="77777777" w:rsidR="00C655DB" w:rsidRPr="00EF55D7" w:rsidRDefault="00C655DB" w:rsidP="00C655DB">
      <w:pPr>
        <w:pStyle w:val="ActHead5"/>
      </w:pPr>
      <w:bookmarkStart w:id="71" w:name="_Toc96339002"/>
      <w:r w:rsidRPr="00560775">
        <w:rPr>
          <w:rStyle w:val="CharSectno"/>
        </w:rPr>
        <w:t>49</w:t>
      </w:r>
      <w:r w:rsidRPr="00EF55D7">
        <w:t xml:space="preserve">  Withdrawal of application</w:t>
      </w:r>
      <w:bookmarkEnd w:id="71"/>
    </w:p>
    <w:p w14:paraId="6E5BE84C" w14:textId="77777777" w:rsidR="00C655DB" w:rsidRPr="00EF55D7" w:rsidRDefault="00C655DB" w:rsidP="00C655DB">
      <w:pPr>
        <w:pStyle w:val="subsection"/>
      </w:pPr>
      <w:r w:rsidRPr="00EF55D7">
        <w:tab/>
      </w:r>
      <w:r w:rsidRPr="00EF55D7">
        <w:tab/>
        <w:t>A person applying for a permit may, by written notice given to the Minister, withdraw the application at any time before the Minister makes a decision on the application.</w:t>
      </w:r>
    </w:p>
    <w:p w14:paraId="56EB9ED9" w14:textId="77777777" w:rsidR="00C655DB" w:rsidRPr="00EF55D7" w:rsidRDefault="00C655DB" w:rsidP="00C655DB">
      <w:pPr>
        <w:pStyle w:val="ActHead5"/>
      </w:pPr>
      <w:bookmarkStart w:id="72" w:name="_Toc96339003"/>
      <w:r w:rsidRPr="00560775">
        <w:rPr>
          <w:rStyle w:val="CharSectno"/>
        </w:rPr>
        <w:t>50</w:t>
      </w:r>
      <w:r w:rsidRPr="00EF55D7">
        <w:t xml:space="preserve">  Decision on application for permit</w:t>
      </w:r>
      <w:bookmarkEnd w:id="72"/>
    </w:p>
    <w:p w14:paraId="2839D2C2" w14:textId="77777777" w:rsidR="00C655DB" w:rsidRPr="00EF55D7" w:rsidRDefault="00C655DB" w:rsidP="00C655DB">
      <w:pPr>
        <w:pStyle w:val="subsection"/>
      </w:pPr>
      <w:r w:rsidRPr="00EF55D7">
        <w:tab/>
        <w:t>(1)</w:t>
      </w:r>
      <w:r w:rsidRPr="00EF55D7">
        <w:tab/>
        <w:t>This section applies if the Minister receives an application under section 47 for a permit to use public National Land for a regulated activity for a particular period.</w:t>
      </w:r>
    </w:p>
    <w:p w14:paraId="4D5733D8" w14:textId="77777777" w:rsidR="00C655DB" w:rsidRPr="00EF55D7" w:rsidRDefault="00C655DB" w:rsidP="00C655DB">
      <w:pPr>
        <w:pStyle w:val="SubsectionHead"/>
      </w:pPr>
      <w:r w:rsidRPr="00EF55D7">
        <w:t>Minister to consider application for permit</w:t>
      </w:r>
    </w:p>
    <w:p w14:paraId="256CB75E" w14:textId="77777777" w:rsidR="00C655DB" w:rsidRPr="00EF55D7" w:rsidRDefault="00C655DB" w:rsidP="00C655DB">
      <w:pPr>
        <w:pStyle w:val="subsection"/>
      </w:pPr>
      <w:r w:rsidRPr="00EF55D7">
        <w:tab/>
        <w:t>(2)</w:t>
      </w:r>
      <w:r w:rsidRPr="00EF55D7">
        <w:tab/>
        <w:t>The Minister must consider the application for a permit and must:</w:t>
      </w:r>
    </w:p>
    <w:p w14:paraId="56C35914" w14:textId="77777777" w:rsidR="00C655DB" w:rsidRPr="00EF55D7" w:rsidRDefault="00C655DB" w:rsidP="00C655DB">
      <w:pPr>
        <w:pStyle w:val="paragraph"/>
      </w:pPr>
      <w:r w:rsidRPr="00EF55D7">
        <w:tab/>
        <w:t>(a)</w:t>
      </w:r>
      <w:r w:rsidRPr="00EF55D7">
        <w:tab/>
        <w:t>if the Minister is satisfied that the proposed use of the land is suitable—grant the permit to the applicant:</w:t>
      </w:r>
    </w:p>
    <w:p w14:paraId="1F3D3C7E" w14:textId="77777777" w:rsidR="00C655DB" w:rsidRPr="00EF55D7" w:rsidRDefault="00C655DB" w:rsidP="00C655DB">
      <w:pPr>
        <w:pStyle w:val="paragraphsub"/>
      </w:pPr>
      <w:r w:rsidRPr="00EF55D7">
        <w:tab/>
        <w:t>(i)</w:t>
      </w:r>
      <w:r w:rsidRPr="00EF55D7">
        <w:tab/>
        <w:t>for the period sought by the applicant; or</w:t>
      </w:r>
    </w:p>
    <w:p w14:paraId="0B467AA7" w14:textId="77777777" w:rsidR="00C655DB" w:rsidRPr="00EF55D7" w:rsidRDefault="00C655DB" w:rsidP="00C655DB">
      <w:pPr>
        <w:pStyle w:val="paragraphsub"/>
      </w:pPr>
      <w:r w:rsidRPr="00EF55D7">
        <w:tab/>
        <w:t>(ii)</w:t>
      </w:r>
      <w:r w:rsidRPr="00EF55D7">
        <w:tab/>
        <w:t>for another period; or</w:t>
      </w:r>
    </w:p>
    <w:p w14:paraId="29DC1A15" w14:textId="77777777" w:rsidR="00C655DB" w:rsidRPr="00EF55D7" w:rsidRDefault="00C655DB" w:rsidP="00C655DB">
      <w:pPr>
        <w:pStyle w:val="paragraph"/>
      </w:pPr>
      <w:r w:rsidRPr="00EF55D7">
        <w:tab/>
        <w:t>(b)</w:t>
      </w:r>
      <w:r w:rsidRPr="00EF55D7">
        <w:tab/>
        <w:t>otherwise—refuse to grant the permit to the applicant.</w:t>
      </w:r>
    </w:p>
    <w:p w14:paraId="7BE1610E" w14:textId="77777777" w:rsidR="00C655DB" w:rsidRPr="00EF55D7" w:rsidRDefault="00C655DB" w:rsidP="00C655DB">
      <w:pPr>
        <w:pStyle w:val="subsection"/>
      </w:pPr>
      <w:r w:rsidRPr="00EF55D7">
        <w:tab/>
        <w:t>(3)</w:t>
      </w:r>
      <w:r w:rsidRPr="00EF55D7">
        <w:tab/>
        <w:t>In considering an application, the Minister must have regard to:</w:t>
      </w:r>
    </w:p>
    <w:p w14:paraId="10555697" w14:textId="77777777" w:rsidR="00C655DB" w:rsidRPr="00EF55D7" w:rsidRDefault="00C655DB" w:rsidP="00C655DB">
      <w:pPr>
        <w:pStyle w:val="paragraph"/>
      </w:pPr>
      <w:r w:rsidRPr="00EF55D7">
        <w:tab/>
        <w:t>(a)</w:t>
      </w:r>
      <w:r w:rsidRPr="00EF55D7">
        <w:tab/>
        <w:t>all information provided in relation to the application; and</w:t>
      </w:r>
    </w:p>
    <w:p w14:paraId="34E7A61D" w14:textId="77777777" w:rsidR="00C655DB" w:rsidRPr="00EF55D7" w:rsidRDefault="00C655DB" w:rsidP="00C655DB">
      <w:pPr>
        <w:pStyle w:val="paragraph"/>
      </w:pPr>
      <w:r w:rsidRPr="00EF55D7">
        <w:tab/>
        <w:t>(b)</w:t>
      </w:r>
      <w:r w:rsidRPr="00EF55D7">
        <w:tab/>
        <w:t>any other matter the Minister considers relevant.</w:t>
      </w:r>
    </w:p>
    <w:p w14:paraId="35DC7669" w14:textId="77777777" w:rsidR="00C655DB" w:rsidRPr="00EF55D7" w:rsidRDefault="00C655DB" w:rsidP="00C655DB">
      <w:pPr>
        <w:pStyle w:val="SubsectionHead"/>
      </w:pPr>
      <w:r w:rsidRPr="00EF55D7">
        <w:t>Time frame for Minister to make decision</w:t>
      </w:r>
    </w:p>
    <w:p w14:paraId="65B765BF" w14:textId="77777777" w:rsidR="00C655DB" w:rsidRPr="00EF55D7" w:rsidRDefault="00C655DB" w:rsidP="00C655DB">
      <w:pPr>
        <w:pStyle w:val="subsection"/>
      </w:pPr>
      <w:r w:rsidRPr="00EF55D7">
        <w:tab/>
        <w:t>(4)</w:t>
      </w:r>
      <w:r w:rsidRPr="00EF55D7">
        <w:tab/>
        <w:t>The Minister must make a decision in relation to the application:</w:t>
      </w:r>
    </w:p>
    <w:p w14:paraId="47C734CA" w14:textId="77777777" w:rsidR="00C655DB" w:rsidRPr="00EF55D7" w:rsidRDefault="00C655DB" w:rsidP="00C655DB">
      <w:pPr>
        <w:pStyle w:val="paragraph"/>
      </w:pPr>
      <w:r w:rsidRPr="00EF55D7">
        <w:tab/>
        <w:t>(a)</w:t>
      </w:r>
      <w:r w:rsidRPr="00EF55D7">
        <w:tab/>
        <w:t>within 20 business days after receiving the application; or</w:t>
      </w:r>
    </w:p>
    <w:p w14:paraId="40411282" w14:textId="77777777" w:rsidR="00C655DB" w:rsidRPr="00EF55D7" w:rsidRDefault="00C655DB" w:rsidP="00C655DB">
      <w:pPr>
        <w:pStyle w:val="paragraph"/>
      </w:pPr>
      <w:r w:rsidRPr="00EF55D7">
        <w:tab/>
        <w:t>(b)</w:t>
      </w:r>
      <w:r w:rsidRPr="00EF55D7">
        <w:tab/>
        <w:t>if the Minister has required the applicant to provide further information about the proposed use of the land—within 20 business days after such further information is provided.</w:t>
      </w:r>
    </w:p>
    <w:p w14:paraId="1B6FD900" w14:textId="77777777" w:rsidR="00C655DB" w:rsidRPr="00EF55D7" w:rsidRDefault="00C655DB" w:rsidP="00C655DB">
      <w:pPr>
        <w:pStyle w:val="subsection"/>
      </w:pPr>
      <w:r w:rsidRPr="00EF55D7">
        <w:tab/>
        <w:t>(5)</w:t>
      </w:r>
      <w:r w:rsidRPr="00EF55D7">
        <w:tab/>
        <w:t>If the Minister does not make a decision in relation to the application within the relevant 20 business day period, the Minister is taken to have refused to grant the permit at the end of that period.</w:t>
      </w:r>
    </w:p>
    <w:p w14:paraId="2CE48B53" w14:textId="77777777" w:rsidR="00C655DB" w:rsidRPr="00EF55D7" w:rsidRDefault="00C655DB" w:rsidP="00C655DB">
      <w:pPr>
        <w:pStyle w:val="SubsectionHead"/>
      </w:pPr>
      <w:r w:rsidRPr="00EF55D7">
        <w:t>Minister to give applicant notice of decision</w:t>
      </w:r>
    </w:p>
    <w:p w14:paraId="56C1BD14" w14:textId="77777777" w:rsidR="00C655DB" w:rsidRPr="00EF55D7" w:rsidRDefault="00C655DB" w:rsidP="00C655DB">
      <w:pPr>
        <w:pStyle w:val="subsection"/>
      </w:pPr>
      <w:r w:rsidRPr="00EF55D7">
        <w:tab/>
        <w:t>(6)</w:t>
      </w:r>
      <w:r w:rsidRPr="00EF55D7">
        <w:tab/>
        <w:t>The Minister must give the applicant written notice of the Minister’s decision. If the Minister refuses to grant the permit, the notice must also include reasons for the refusal.</w:t>
      </w:r>
    </w:p>
    <w:p w14:paraId="617F7E82" w14:textId="77777777" w:rsidR="00C655DB" w:rsidRPr="00EF55D7" w:rsidRDefault="00C655DB" w:rsidP="00C655DB">
      <w:pPr>
        <w:pStyle w:val="subsection"/>
      </w:pPr>
      <w:r w:rsidRPr="00EF55D7">
        <w:tab/>
        <w:t>(7)</w:t>
      </w:r>
      <w:r w:rsidRPr="00EF55D7">
        <w:tab/>
        <w:t>Subsection (6) does not apply to a decision to refuse to grant a permit that is taken to be made under subsection (5).</w:t>
      </w:r>
    </w:p>
    <w:p w14:paraId="73251DAF" w14:textId="77777777" w:rsidR="00C655DB" w:rsidRPr="00EF55D7" w:rsidRDefault="00C655DB" w:rsidP="00C655DB">
      <w:pPr>
        <w:pStyle w:val="SubsectionHead"/>
      </w:pPr>
      <w:r w:rsidRPr="00EF55D7">
        <w:t>Minister may impose conditions on permit</w:t>
      </w:r>
    </w:p>
    <w:p w14:paraId="71F0C852" w14:textId="77777777" w:rsidR="00C655DB" w:rsidRPr="00EF55D7" w:rsidRDefault="00C655DB" w:rsidP="00C655DB">
      <w:pPr>
        <w:pStyle w:val="subsection"/>
      </w:pPr>
      <w:r w:rsidRPr="00EF55D7">
        <w:tab/>
        <w:t>(8)</w:t>
      </w:r>
      <w:r w:rsidRPr="00EF55D7">
        <w:tab/>
        <w:t>The Minister may grant the permit subject to any condition the Minister reasonably believes is necessary, having regard to the proposed use of the land, including (without limitation) conditions to:</w:t>
      </w:r>
    </w:p>
    <w:p w14:paraId="3D41D478" w14:textId="77777777" w:rsidR="00C655DB" w:rsidRPr="00EF55D7" w:rsidRDefault="00C655DB" w:rsidP="00C655DB">
      <w:pPr>
        <w:pStyle w:val="paragraph"/>
      </w:pPr>
      <w:r w:rsidRPr="00EF55D7">
        <w:tab/>
        <w:t>(a)</w:t>
      </w:r>
      <w:r w:rsidRPr="00EF55D7">
        <w:tab/>
        <w:t>minimise or manage any risks of damage or injury to the public from the conduct of the regulated activity; or</w:t>
      </w:r>
    </w:p>
    <w:p w14:paraId="2180E1FA" w14:textId="77777777" w:rsidR="00C655DB" w:rsidRPr="00EF55D7" w:rsidRDefault="00C655DB" w:rsidP="00C655DB">
      <w:pPr>
        <w:pStyle w:val="paragraph"/>
      </w:pPr>
      <w:r w:rsidRPr="00EF55D7">
        <w:tab/>
        <w:t>(b)</w:t>
      </w:r>
      <w:r w:rsidRPr="00EF55D7">
        <w:tab/>
        <w:t>protect the public National Land or any other property; or</w:t>
      </w:r>
    </w:p>
    <w:p w14:paraId="6869FA40" w14:textId="77777777" w:rsidR="00C655DB" w:rsidRPr="00EF55D7" w:rsidRDefault="00C655DB" w:rsidP="00C655DB">
      <w:pPr>
        <w:pStyle w:val="paragraph"/>
      </w:pPr>
      <w:r w:rsidRPr="00EF55D7">
        <w:tab/>
        <w:t>(c)</w:t>
      </w:r>
      <w:r w:rsidRPr="00EF55D7">
        <w:tab/>
        <w:t>ensure the applicant is able to satisfy any obligations under the permit and under this Ordinance.</w:t>
      </w:r>
    </w:p>
    <w:p w14:paraId="44B25F90" w14:textId="77777777" w:rsidR="00C655DB" w:rsidRPr="00EF55D7" w:rsidRDefault="00C655DB" w:rsidP="00C655DB">
      <w:pPr>
        <w:pStyle w:val="ActHead5"/>
      </w:pPr>
      <w:bookmarkStart w:id="73" w:name="_Toc96339004"/>
      <w:r w:rsidRPr="00560775">
        <w:rPr>
          <w:rStyle w:val="CharSectno"/>
        </w:rPr>
        <w:t>51</w:t>
      </w:r>
      <w:r w:rsidRPr="00EF55D7">
        <w:t xml:space="preserve">  Form and contents of permit</w:t>
      </w:r>
      <w:bookmarkEnd w:id="73"/>
    </w:p>
    <w:p w14:paraId="0A08E9E3" w14:textId="77777777" w:rsidR="00C655DB" w:rsidRPr="00EF55D7" w:rsidRDefault="00C655DB" w:rsidP="00C655DB">
      <w:pPr>
        <w:pStyle w:val="subsection"/>
      </w:pPr>
      <w:r w:rsidRPr="00EF55D7">
        <w:tab/>
        <w:t>(1)</w:t>
      </w:r>
      <w:r w:rsidRPr="00EF55D7">
        <w:tab/>
        <w:t>A permit must be in writing, and must specify the following:</w:t>
      </w:r>
    </w:p>
    <w:p w14:paraId="13016363" w14:textId="77777777" w:rsidR="00C655DB" w:rsidRPr="00EF55D7" w:rsidRDefault="00C655DB" w:rsidP="00C655DB">
      <w:pPr>
        <w:pStyle w:val="paragraph"/>
      </w:pPr>
      <w:r w:rsidRPr="00EF55D7">
        <w:tab/>
        <w:t>(a)</w:t>
      </w:r>
      <w:r w:rsidRPr="00EF55D7">
        <w:tab/>
        <w:t>the name of the permit holder;</w:t>
      </w:r>
    </w:p>
    <w:p w14:paraId="374E901A" w14:textId="77777777" w:rsidR="00C655DB" w:rsidRPr="00EF55D7" w:rsidRDefault="00C655DB" w:rsidP="00C655DB">
      <w:pPr>
        <w:pStyle w:val="paragraph"/>
      </w:pPr>
      <w:r w:rsidRPr="00EF55D7">
        <w:tab/>
        <w:t>(b)</w:t>
      </w:r>
      <w:r w:rsidRPr="00EF55D7">
        <w:tab/>
        <w:t>the location of the public National Land covered by the permit;</w:t>
      </w:r>
    </w:p>
    <w:p w14:paraId="5BFB05B1" w14:textId="77777777" w:rsidR="00C655DB" w:rsidRPr="00EF55D7" w:rsidRDefault="00C655DB" w:rsidP="00C655DB">
      <w:pPr>
        <w:pStyle w:val="paragraph"/>
      </w:pPr>
      <w:r w:rsidRPr="00EF55D7">
        <w:tab/>
        <w:t>(c)</w:t>
      </w:r>
      <w:r w:rsidRPr="00EF55D7">
        <w:tab/>
        <w:t>the period for which the permit is granted;</w:t>
      </w:r>
    </w:p>
    <w:p w14:paraId="481645BF" w14:textId="77777777" w:rsidR="00C655DB" w:rsidRPr="00EF55D7" w:rsidRDefault="00C655DB" w:rsidP="00C655DB">
      <w:pPr>
        <w:pStyle w:val="paragraph"/>
      </w:pPr>
      <w:r w:rsidRPr="00EF55D7">
        <w:tab/>
        <w:t>(d)</w:t>
      </w:r>
      <w:r w:rsidRPr="00EF55D7">
        <w:tab/>
        <w:t>the permitted use of the land;</w:t>
      </w:r>
    </w:p>
    <w:p w14:paraId="197E8030" w14:textId="77777777" w:rsidR="00C655DB" w:rsidRPr="00EF55D7" w:rsidRDefault="00C655DB" w:rsidP="00C655DB">
      <w:pPr>
        <w:pStyle w:val="paragraph"/>
      </w:pPr>
      <w:r w:rsidRPr="00EF55D7">
        <w:tab/>
        <w:t>(e)</w:t>
      </w:r>
      <w:r w:rsidRPr="00EF55D7">
        <w:tab/>
        <w:t>any conditions on the permit;</w:t>
      </w:r>
    </w:p>
    <w:p w14:paraId="25087613" w14:textId="77777777" w:rsidR="00C655DB" w:rsidRPr="00EF55D7" w:rsidRDefault="00C655DB" w:rsidP="00C655DB">
      <w:pPr>
        <w:pStyle w:val="paragraph"/>
      </w:pPr>
      <w:r w:rsidRPr="00EF55D7">
        <w:tab/>
        <w:t>(f)</w:t>
      </w:r>
      <w:r w:rsidRPr="00EF55D7">
        <w:tab/>
        <w:t>any other matter the Minister considers relevant.</w:t>
      </w:r>
    </w:p>
    <w:p w14:paraId="50A67910" w14:textId="77777777" w:rsidR="00C655DB" w:rsidRPr="00EF55D7" w:rsidRDefault="00C655DB" w:rsidP="00C655DB">
      <w:pPr>
        <w:pStyle w:val="subsection"/>
      </w:pPr>
      <w:r w:rsidRPr="00EF55D7">
        <w:tab/>
        <w:t>(2)</w:t>
      </w:r>
      <w:r w:rsidRPr="00EF55D7">
        <w:tab/>
        <w:t>A permit remains in force for the period specified in the permit, subject to subsection 52(4), unless sooner surrendered or cancelled.</w:t>
      </w:r>
    </w:p>
    <w:p w14:paraId="1D7F4391" w14:textId="77777777" w:rsidR="00C655DB" w:rsidRPr="00EF55D7" w:rsidRDefault="00C655DB" w:rsidP="00C655DB">
      <w:pPr>
        <w:pStyle w:val="subsection"/>
      </w:pPr>
      <w:r w:rsidRPr="00EF55D7">
        <w:tab/>
        <w:t>(3)</w:t>
      </w:r>
      <w:r w:rsidRPr="00EF55D7">
        <w:tab/>
        <w:t>The Minister must not grant a permit for a period exceeding 5 years.</w:t>
      </w:r>
    </w:p>
    <w:p w14:paraId="364FC29B" w14:textId="77777777" w:rsidR="00C655DB" w:rsidRPr="00EF55D7" w:rsidRDefault="00C655DB" w:rsidP="00C655DB">
      <w:pPr>
        <w:pStyle w:val="ActHead5"/>
      </w:pPr>
      <w:bookmarkStart w:id="74" w:name="_Toc96339005"/>
      <w:r w:rsidRPr="00560775">
        <w:rPr>
          <w:rStyle w:val="CharSectno"/>
        </w:rPr>
        <w:t>52</w:t>
      </w:r>
      <w:r w:rsidRPr="00EF55D7">
        <w:t xml:space="preserve">  Application for renewal of permit</w:t>
      </w:r>
      <w:bookmarkEnd w:id="74"/>
    </w:p>
    <w:p w14:paraId="2CE97F3D" w14:textId="77777777" w:rsidR="00C655DB" w:rsidRPr="00EF55D7" w:rsidRDefault="00C655DB" w:rsidP="00C655DB">
      <w:pPr>
        <w:pStyle w:val="subsection"/>
      </w:pPr>
      <w:r w:rsidRPr="00EF55D7">
        <w:tab/>
        <w:t>(1)</w:t>
      </w:r>
      <w:r w:rsidRPr="00EF55D7">
        <w:tab/>
        <w:t>A permit holder may apply to the Minister to renew (or further renew) the permit for a period not exceeding 5 years.</w:t>
      </w:r>
    </w:p>
    <w:p w14:paraId="14C31337" w14:textId="77777777" w:rsidR="00C655DB" w:rsidRPr="00EF55D7" w:rsidRDefault="00C655DB" w:rsidP="00C655DB">
      <w:pPr>
        <w:pStyle w:val="subsection"/>
      </w:pPr>
      <w:r w:rsidRPr="00EF55D7">
        <w:tab/>
        <w:t>(2)</w:t>
      </w:r>
      <w:r w:rsidRPr="00EF55D7">
        <w:tab/>
        <w:t>The application must be in writing and be given to the Minister:</w:t>
      </w:r>
    </w:p>
    <w:p w14:paraId="1AC4E678" w14:textId="77777777" w:rsidR="00C655DB" w:rsidRPr="00EF55D7" w:rsidRDefault="00C655DB" w:rsidP="00C655DB">
      <w:pPr>
        <w:pStyle w:val="paragraph"/>
      </w:pPr>
      <w:r w:rsidRPr="00EF55D7">
        <w:tab/>
        <w:t>(a)</w:t>
      </w:r>
      <w:r w:rsidRPr="00EF55D7">
        <w:tab/>
        <w:t>at least 60 days, but not more than 90 days, before the permit expires; or</w:t>
      </w:r>
    </w:p>
    <w:p w14:paraId="0ECA59FF" w14:textId="77777777" w:rsidR="00C655DB" w:rsidRPr="00EF55D7" w:rsidRDefault="00C655DB" w:rsidP="00C655DB">
      <w:pPr>
        <w:pStyle w:val="paragraph"/>
      </w:pPr>
      <w:r w:rsidRPr="00EF55D7">
        <w:tab/>
        <w:t>(b)</w:t>
      </w:r>
      <w:r w:rsidRPr="00EF55D7">
        <w:tab/>
        <w:t>within a different period allowed by the Minister.</w:t>
      </w:r>
    </w:p>
    <w:p w14:paraId="03EB3B4C" w14:textId="77777777" w:rsidR="00C655DB" w:rsidRPr="00EF55D7" w:rsidRDefault="00C655DB" w:rsidP="00C655DB">
      <w:pPr>
        <w:pStyle w:val="subsection"/>
      </w:pPr>
      <w:r w:rsidRPr="00EF55D7">
        <w:tab/>
        <w:t>(3)</w:t>
      </w:r>
      <w:r w:rsidRPr="00EF55D7">
        <w:tab/>
        <w:t>The application must be accompanied by the prescribed fee (if any).</w:t>
      </w:r>
    </w:p>
    <w:p w14:paraId="724E73CD" w14:textId="77777777" w:rsidR="00C655DB" w:rsidRPr="00EF55D7" w:rsidRDefault="00C655DB" w:rsidP="00C655DB">
      <w:pPr>
        <w:pStyle w:val="SubsectionHead"/>
      </w:pPr>
      <w:r w:rsidRPr="00EF55D7">
        <w:t>Continuation of existing permit</w:t>
      </w:r>
    </w:p>
    <w:p w14:paraId="46BD6B38" w14:textId="77777777" w:rsidR="00C655DB" w:rsidRPr="00EF55D7" w:rsidRDefault="00C655DB" w:rsidP="00C655DB">
      <w:pPr>
        <w:pStyle w:val="subsection"/>
      </w:pPr>
      <w:r w:rsidRPr="00EF55D7">
        <w:tab/>
        <w:t>(4)</w:t>
      </w:r>
      <w:r w:rsidRPr="00EF55D7">
        <w:tab/>
        <w:t>If a permit holder applies to renew a permit under this section, the permit remains in force until the application is decided (unless the application is withdrawn, or the permit is surrendered or cancelled before the application for renewal is decided).</w:t>
      </w:r>
    </w:p>
    <w:p w14:paraId="6BC724F9" w14:textId="77777777" w:rsidR="00C655DB" w:rsidRPr="00EF55D7" w:rsidRDefault="00C655DB" w:rsidP="00C655DB">
      <w:pPr>
        <w:pStyle w:val="SubsectionHead"/>
      </w:pPr>
      <w:r w:rsidRPr="00EF55D7">
        <w:t>Minister to consider application for renewal of permit</w:t>
      </w:r>
    </w:p>
    <w:p w14:paraId="51E2584C" w14:textId="77777777" w:rsidR="00C655DB" w:rsidRPr="00EF55D7" w:rsidRDefault="00C655DB" w:rsidP="00C655DB">
      <w:pPr>
        <w:pStyle w:val="subsection"/>
      </w:pPr>
      <w:r w:rsidRPr="00EF55D7">
        <w:tab/>
        <w:t>(5)</w:t>
      </w:r>
      <w:r w:rsidRPr="00EF55D7">
        <w:tab/>
        <w:t>The Minister must consider the application for renewal and must:</w:t>
      </w:r>
    </w:p>
    <w:p w14:paraId="73622E8D" w14:textId="77777777" w:rsidR="00C655DB" w:rsidRPr="00EF55D7" w:rsidRDefault="00C655DB" w:rsidP="00C655DB">
      <w:pPr>
        <w:pStyle w:val="paragraph"/>
      </w:pPr>
      <w:r w:rsidRPr="00EF55D7">
        <w:tab/>
        <w:t>(a)</w:t>
      </w:r>
      <w:r w:rsidRPr="00EF55D7">
        <w:tab/>
        <w:t>if the Minister is satisfied that the use of the land remains suitable—renew the permit:</w:t>
      </w:r>
    </w:p>
    <w:p w14:paraId="18A0DA5A" w14:textId="77777777" w:rsidR="00C655DB" w:rsidRPr="00EF55D7" w:rsidRDefault="00C655DB" w:rsidP="00C655DB">
      <w:pPr>
        <w:pStyle w:val="paragraphsub"/>
      </w:pPr>
      <w:r w:rsidRPr="00EF55D7">
        <w:tab/>
        <w:t>(i)</w:t>
      </w:r>
      <w:r w:rsidRPr="00EF55D7">
        <w:tab/>
        <w:t>for the period sought by the applicant; or</w:t>
      </w:r>
    </w:p>
    <w:p w14:paraId="6DE55D60" w14:textId="77777777" w:rsidR="00C655DB" w:rsidRPr="00EF55D7" w:rsidRDefault="00C655DB" w:rsidP="00C655DB">
      <w:pPr>
        <w:pStyle w:val="paragraphsub"/>
      </w:pPr>
      <w:r w:rsidRPr="00EF55D7">
        <w:tab/>
        <w:t>(ii)</w:t>
      </w:r>
      <w:r w:rsidRPr="00EF55D7">
        <w:tab/>
        <w:t>for another period; or</w:t>
      </w:r>
    </w:p>
    <w:p w14:paraId="133C0BF0" w14:textId="77777777" w:rsidR="00C655DB" w:rsidRPr="00EF55D7" w:rsidRDefault="00C655DB" w:rsidP="00C655DB">
      <w:pPr>
        <w:pStyle w:val="paragraph"/>
      </w:pPr>
      <w:r w:rsidRPr="00EF55D7">
        <w:tab/>
        <w:t>(b)</w:t>
      </w:r>
      <w:r w:rsidRPr="00EF55D7">
        <w:tab/>
        <w:t>otherwise—refuse to renew the permit.</w:t>
      </w:r>
    </w:p>
    <w:p w14:paraId="01A2A492" w14:textId="77777777" w:rsidR="00C655DB" w:rsidRPr="00EF55D7" w:rsidRDefault="00C655DB" w:rsidP="00C655DB">
      <w:pPr>
        <w:pStyle w:val="subsection"/>
      </w:pPr>
      <w:r w:rsidRPr="00EF55D7">
        <w:tab/>
        <w:t>(6)</w:t>
      </w:r>
      <w:r w:rsidRPr="00EF55D7">
        <w:tab/>
        <w:t>In considering an application for renewal, the Minister must have regard to:</w:t>
      </w:r>
    </w:p>
    <w:p w14:paraId="57903939" w14:textId="77777777" w:rsidR="00C655DB" w:rsidRPr="00EF55D7" w:rsidRDefault="00C655DB" w:rsidP="00C655DB">
      <w:pPr>
        <w:pStyle w:val="paragraph"/>
      </w:pPr>
      <w:r w:rsidRPr="00EF55D7">
        <w:tab/>
        <w:t>(a)</w:t>
      </w:r>
      <w:r w:rsidRPr="00EF55D7">
        <w:tab/>
        <w:t>the applicant’s use of the public National Land; and</w:t>
      </w:r>
    </w:p>
    <w:p w14:paraId="52F024C9" w14:textId="77777777" w:rsidR="00C655DB" w:rsidRPr="00EF55D7" w:rsidRDefault="00C655DB" w:rsidP="00C655DB">
      <w:pPr>
        <w:pStyle w:val="paragraph"/>
      </w:pPr>
      <w:r w:rsidRPr="00EF55D7">
        <w:tab/>
        <w:t>(b)</w:t>
      </w:r>
      <w:r w:rsidRPr="00EF55D7">
        <w:tab/>
        <w:t>any other matter the Minister considers relevant.</w:t>
      </w:r>
    </w:p>
    <w:p w14:paraId="61C01998" w14:textId="77777777" w:rsidR="00C655DB" w:rsidRPr="00EF55D7" w:rsidRDefault="00C655DB" w:rsidP="00C655DB">
      <w:pPr>
        <w:pStyle w:val="SubsectionHead"/>
      </w:pPr>
      <w:r w:rsidRPr="00EF55D7">
        <w:t>Time frame for Minister to make decision</w:t>
      </w:r>
    </w:p>
    <w:p w14:paraId="21A2CF9C" w14:textId="77777777" w:rsidR="00C655DB" w:rsidRPr="00EF55D7" w:rsidRDefault="00C655DB" w:rsidP="00C655DB">
      <w:pPr>
        <w:pStyle w:val="subsection"/>
      </w:pPr>
      <w:r w:rsidRPr="00EF55D7">
        <w:tab/>
        <w:t>(7)</w:t>
      </w:r>
      <w:r w:rsidRPr="00EF55D7">
        <w:tab/>
        <w:t>The Minister must make a decision in relation to the application for renewal:</w:t>
      </w:r>
    </w:p>
    <w:p w14:paraId="7E036304" w14:textId="77777777" w:rsidR="00C655DB" w:rsidRPr="00EF55D7" w:rsidRDefault="00C655DB" w:rsidP="00C655DB">
      <w:pPr>
        <w:pStyle w:val="paragraph"/>
      </w:pPr>
      <w:r w:rsidRPr="00EF55D7">
        <w:tab/>
        <w:t>(a)</w:t>
      </w:r>
      <w:r w:rsidRPr="00EF55D7">
        <w:tab/>
        <w:t>within 20 business days after receiving the application; or</w:t>
      </w:r>
    </w:p>
    <w:p w14:paraId="62FA9E5E" w14:textId="77777777" w:rsidR="00C655DB" w:rsidRPr="00EF55D7" w:rsidRDefault="00C655DB" w:rsidP="00C655DB">
      <w:pPr>
        <w:pStyle w:val="paragraph"/>
      </w:pPr>
      <w:r w:rsidRPr="00EF55D7">
        <w:tab/>
        <w:t>(b)</w:t>
      </w:r>
      <w:r w:rsidRPr="00EF55D7">
        <w:tab/>
        <w:t>if the Minister has required the applicant to provide further information about the renewal of the permit—within 20 business days after such further information is provided.</w:t>
      </w:r>
    </w:p>
    <w:p w14:paraId="439A5730" w14:textId="77777777" w:rsidR="00C655DB" w:rsidRPr="00EF55D7" w:rsidRDefault="00C655DB" w:rsidP="00C655DB">
      <w:pPr>
        <w:pStyle w:val="subsection"/>
      </w:pPr>
      <w:r w:rsidRPr="00EF55D7">
        <w:tab/>
        <w:t>(8)</w:t>
      </w:r>
      <w:r w:rsidRPr="00EF55D7">
        <w:tab/>
        <w:t>If the Minister does not make a decision in relation to the application within the relevant 20 business day period, the Minister is taken to have refused to renew the permit at the end of that period.</w:t>
      </w:r>
    </w:p>
    <w:p w14:paraId="130F9A84" w14:textId="77777777" w:rsidR="00C655DB" w:rsidRPr="00EF55D7" w:rsidRDefault="00C655DB" w:rsidP="00C655DB">
      <w:pPr>
        <w:pStyle w:val="SubsectionHead"/>
      </w:pPr>
      <w:r w:rsidRPr="00EF55D7">
        <w:t>Minister to give applicant notice of decision</w:t>
      </w:r>
    </w:p>
    <w:p w14:paraId="58A777C5" w14:textId="77777777" w:rsidR="00C655DB" w:rsidRPr="00EF55D7" w:rsidRDefault="00C655DB" w:rsidP="00C655DB">
      <w:pPr>
        <w:pStyle w:val="subsection"/>
      </w:pPr>
      <w:r w:rsidRPr="00EF55D7">
        <w:tab/>
        <w:t>(9)</w:t>
      </w:r>
      <w:r w:rsidRPr="00EF55D7">
        <w:tab/>
        <w:t>The Minister must give the applicant written notice of the Minister’s decision. If the Minister refuses to renew the permit, the notice must also include reasons for the refusal.</w:t>
      </w:r>
    </w:p>
    <w:p w14:paraId="2BAA94CA" w14:textId="77777777" w:rsidR="00C655DB" w:rsidRPr="00EF55D7" w:rsidRDefault="00C655DB" w:rsidP="00C655DB">
      <w:pPr>
        <w:pStyle w:val="subsection"/>
      </w:pPr>
      <w:r w:rsidRPr="00EF55D7">
        <w:tab/>
        <w:t>(10)</w:t>
      </w:r>
      <w:r w:rsidRPr="00EF55D7">
        <w:tab/>
        <w:t>Subsection (9) does not apply to a decision to refuse to renew a permit that is taken to be made under subsection (8).</w:t>
      </w:r>
    </w:p>
    <w:p w14:paraId="4A1AC327" w14:textId="77777777" w:rsidR="00C655DB" w:rsidRPr="00EF55D7" w:rsidRDefault="00C655DB" w:rsidP="00C655DB">
      <w:pPr>
        <w:pStyle w:val="SubsectionHead"/>
      </w:pPr>
      <w:r w:rsidRPr="00EF55D7">
        <w:t>Minister may impose conditions on renewed permit</w:t>
      </w:r>
    </w:p>
    <w:p w14:paraId="7FBD8ABA" w14:textId="77777777" w:rsidR="00C655DB" w:rsidRPr="00EF55D7" w:rsidRDefault="00C655DB" w:rsidP="00C655DB">
      <w:pPr>
        <w:pStyle w:val="subsection"/>
      </w:pPr>
      <w:r w:rsidRPr="00EF55D7">
        <w:tab/>
        <w:t>(11)</w:t>
      </w:r>
      <w:r w:rsidRPr="00EF55D7">
        <w:tab/>
        <w:t>The Minister may renew the permit subject to any additional or amended conditions the Minister reasonably believes are appropriate.</w:t>
      </w:r>
    </w:p>
    <w:p w14:paraId="2580006D" w14:textId="77777777" w:rsidR="00C655DB" w:rsidRPr="00EF55D7" w:rsidRDefault="00C655DB" w:rsidP="00C655DB">
      <w:pPr>
        <w:pStyle w:val="subsection"/>
      </w:pPr>
      <w:r w:rsidRPr="00EF55D7">
        <w:tab/>
        <w:t>(12)</w:t>
      </w:r>
      <w:r w:rsidRPr="00EF55D7">
        <w:tab/>
        <w:t>A renewed permit comes into force immediately after the expiry of the existing permit.</w:t>
      </w:r>
    </w:p>
    <w:p w14:paraId="3A9D1D01" w14:textId="77777777" w:rsidR="00C655DB" w:rsidRPr="00EF55D7" w:rsidRDefault="00C655DB" w:rsidP="00C655DB">
      <w:pPr>
        <w:pStyle w:val="ActHead5"/>
      </w:pPr>
      <w:bookmarkStart w:id="75" w:name="_Toc96339006"/>
      <w:r w:rsidRPr="00560775">
        <w:rPr>
          <w:rStyle w:val="CharSectno"/>
        </w:rPr>
        <w:t>53</w:t>
      </w:r>
      <w:r w:rsidRPr="00EF55D7">
        <w:t xml:space="preserve">  Replacement of lost, stolen or destroyed permit</w:t>
      </w:r>
      <w:bookmarkEnd w:id="75"/>
    </w:p>
    <w:p w14:paraId="386E8D2D" w14:textId="77777777" w:rsidR="00C655DB" w:rsidRPr="00EF55D7" w:rsidRDefault="00C655DB" w:rsidP="00C655DB">
      <w:pPr>
        <w:pStyle w:val="subsection"/>
      </w:pPr>
      <w:r w:rsidRPr="00EF55D7">
        <w:tab/>
      </w:r>
      <w:r w:rsidRPr="00EF55D7">
        <w:tab/>
        <w:t>The Minister may issue a replacement permit to a permit holder if satisfied that the original permit has been lost, stolen or destroyed.</w:t>
      </w:r>
    </w:p>
    <w:p w14:paraId="042ABAB6" w14:textId="77777777" w:rsidR="00C655DB" w:rsidRPr="00EF55D7" w:rsidRDefault="00C655DB" w:rsidP="00C655DB">
      <w:pPr>
        <w:pStyle w:val="ActHead5"/>
      </w:pPr>
      <w:bookmarkStart w:id="76" w:name="_Toc96339007"/>
      <w:r w:rsidRPr="00560775">
        <w:rPr>
          <w:rStyle w:val="CharSectno"/>
        </w:rPr>
        <w:t>54</w:t>
      </w:r>
      <w:r w:rsidRPr="00EF55D7">
        <w:t xml:space="preserve">  Failure of permit holder to notify change of name or address</w:t>
      </w:r>
      <w:bookmarkEnd w:id="76"/>
    </w:p>
    <w:p w14:paraId="764996E7" w14:textId="77777777" w:rsidR="00C655DB" w:rsidRPr="00EF55D7" w:rsidRDefault="00C655DB" w:rsidP="00C655DB">
      <w:pPr>
        <w:pStyle w:val="subsection"/>
      </w:pPr>
      <w:r w:rsidRPr="00EF55D7">
        <w:tab/>
      </w:r>
      <w:r w:rsidRPr="00EF55D7">
        <w:tab/>
        <w:t>A person who is a permit holder commits an offence of strict liability if:</w:t>
      </w:r>
    </w:p>
    <w:p w14:paraId="002F245E" w14:textId="77777777" w:rsidR="00C655DB" w:rsidRPr="00EF55D7" w:rsidRDefault="00C655DB" w:rsidP="00C655DB">
      <w:pPr>
        <w:pStyle w:val="paragraph"/>
      </w:pPr>
      <w:r w:rsidRPr="00EF55D7">
        <w:tab/>
        <w:t>(a)</w:t>
      </w:r>
      <w:r w:rsidRPr="00EF55D7">
        <w:tab/>
        <w:t>the person’s name or address changes; and</w:t>
      </w:r>
    </w:p>
    <w:p w14:paraId="2B92D4C9" w14:textId="77777777" w:rsidR="00C655DB" w:rsidRPr="00EF55D7" w:rsidRDefault="00C655DB" w:rsidP="00C655DB">
      <w:pPr>
        <w:pStyle w:val="paragraph"/>
      </w:pPr>
      <w:r w:rsidRPr="00EF55D7">
        <w:tab/>
        <w:t>(b)</w:t>
      </w:r>
      <w:r w:rsidRPr="00EF55D7">
        <w:tab/>
        <w:t>the person does not, within 20 business days after the change, give the Minister written notice of the change.</w:t>
      </w:r>
    </w:p>
    <w:p w14:paraId="3AF9E40F" w14:textId="77777777" w:rsidR="00C655DB" w:rsidRPr="00EF55D7" w:rsidRDefault="00C655DB" w:rsidP="00C655DB">
      <w:pPr>
        <w:pStyle w:val="Penalty"/>
      </w:pPr>
      <w:r w:rsidRPr="00EF55D7">
        <w:t>Penalty:</w:t>
      </w:r>
      <w:r w:rsidRPr="00EF55D7">
        <w:tab/>
        <w:t>1 penalty unit.</w:t>
      </w:r>
    </w:p>
    <w:p w14:paraId="1FAEEECA" w14:textId="77777777" w:rsidR="00C655DB" w:rsidRPr="00EF55D7" w:rsidRDefault="00C655DB" w:rsidP="00C655DB">
      <w:pPr>
        <w:pStyle w:val="ActHead5"/>
      </w:pPr>
      <w:bookmarkStart w:id="77" w:name="_Toc96339008"/>
      <w:bookmarkStart w:id="78" w:name="_Hlk95925990"/>
      <w:r w:rsidRPr="00560775">
        <w:rPr>
          <w:rStyle w:val="CharSectno"/>
        </w:rPr>
        <w:t>55</w:t>
      </w:r>
      <w:r w:rsidRPr="00EF55D7">
        <w:t xml:space="preserve">  Rights of permit holder</w:t>
      </w:r>
      <w:bookmarkEnd w:id="77"/>
    </w:p>
    <w:p w14:paraId="150B7EF9" w14:textId="77777777" w:rsidR="00E73E75" w:rsidRPr="00EF55D7" w:rsidRDefault="00C655DB" w:rsidP="00C655DB">
      <w:pPr>
        <w:pStyle w:val="subsection"/>
      </w:pPr>
      <w:r w:rsidRPr="00EF55D7">
        <w:tab/>
      </w:r>
      <w:r w:rsidR="00E73E75" w:rsidRPr="00EF55D7">
        <w:t>(1)</w:t>
      </w:r>
      <w:r w:rsidR="00E73E75" w:rsidRPr="00EF55D7">
        <w:tab/>
        <w:t xml:space="preserve">A permit may authorise the permit holder to close the </w:t>
      </w:r>
      <w:r w:rsidR="00F9775E" w:rsidRPr="00EF55D7">
        <w:t xml:space="preserve">permitted place </w:t>
      </w:r>
      <w:r w:rsidR="00E73E75" w:rsidRPr="00EF55D7">
        <w:t xml:space="preserve">to the public, or a section of the public, </w:t>
      </w:r>
      <w:r w:rsidR="00F9775E" w:rsidRPr="00EF55D7">
        <w:t xml:space="preserve">so as </w:t>
      </w:r>
      <w:r w:rsidR="00E73E75" w:rsidRPr="00EF55D7">
        <w:t>to conduct the regulated activity authorised by the permit.</w:t>
      </w:r>
    </w:p>
    <w:p w14:paraId="7512C3C9" w14:textId="77777777" w:rsidR="00C655DB" w:rsidRPr="00EF55D7" w:rsidRDefault="00E73E75" w:rsidP="00C655DB">
      <w:pPr>
        <w:pStyle w:val="subsection"/>
      </w:pPr>
      <w:r w:rsidRPr="00EF55D7">
        <w:tab/>
      </w:r>
      <w:r w:rsidR="00C655DB" w:rsidRPr="00EF55D7">
        <w:t>(</w:t>
      </w:r>
      <w:r w:rsidRPr="00EF55D7">
        <w:t>2</w:t>
      </w:r>
      <w:r w:rsidR="00C655DB" w:rsidRPr="00EF55D7">
        <w:t>)</w:t>
      </w:r>
      <w:r w:rsidR="00C655DB" w:rsidRPr="00EF55D7">
        <w:tab/>
        <w:t>If a permit authorises the placement of an object on public National Land, the permit holder may restrict the public use of the object if:</w:t>
      </w:r>
    </w:p>
    <w:p w14:paraId="6BEDF219" w14:textId="77777777" w:rsidR="00C655DB" w:rsidRPr="00EF55D7" w:rsidRDefault="00C655DB" w:rsidP="00C655DB">
      <w:pPr>
        <w:pStyle w:val="paragraph"/>
      </w:pPr>
      <w:r w:rsidRPr="00EF55D7">
        <w:tab/>
        <w:t>(a)</w:t>
      </w:r>
      <w:r w:rsidRPr="00EF55D7">
        <w:tab/>
        <w:t>the permit holder reasonably believes that the restriction is necessary to ensure its use in accordance with the permit; and</w:t>
      </w:r>
    </w:p>
    <w:p w14:paraId="226DA17E" w14:textId="77777777" w:rsidR="00C655DB" w:rsidRPr="00EF55D7" w:rsidRDefault="00C655DB" w:rsidP="00C655DB">
      <w:pPr>
        <w:pStyle w:val="paragraph"/>
      </w:pPr>
      <w:r w:rsidRPr="00EF55D7">
        <w:tab/>
        <w:t>(b)</w:t>
      </w:r>
      <w:r w:rsidRPr="00EF55D7">
        <w:tab/>
        <w:t>the restriction does not contravene the permit, or a condition of the permit; and</w:t>
      </w:r>
    </w:p>
    <w:p w14:paraId="62D934B7" w14:textId="77777777" w:rsidR="00C655DB" w:rsidRPr="00EF55D7" w:rsidRDefault="00C655DB" w:rsidP="00C655DB">
      <w:pPr>
        <w:pStyle w:val="paragraph"/>
      </w:pPr>
      <w:r w:rsidRPr="00EF55D7">
        <w:tab/>
        <w:t>(c)</w:t>
      </w:r>
      <w:r w:rsidRPr="00EF55D7">
        <w:tab/>
        <w:t>the restriction does not contravene a law in force in the Territory.</w:t>
      </w:r>
    </w:p>
    <w:p w14:paraId="41C8376F" w14:textId="77777777" w:rsidR="00C655DB" w:rsidRPr="00EF55D7" w:rsidRDefault="00C655DB" w:rsidP="00C655DB">
      <w:pPr>
        <w:pStyle w:val="subsection"/>
      </w:pPr>
      <w:r w:rsidRPr="00EF55D7">
        <w:tab/>
        <w:t>(</w:t>
      </w:r>
      <w:r w:rsidR="00E73E75" w:rsidRPr="00EF55D7">
        <w:t>3</w:t>
      </w:r>
      <w:r w:rsidRPr="00EF55D7">
        <w:t>)</w:t>
      </w:r>
      <w:r w:rsidRPr="00EF55D7">
        <w:tab/>
        <w:t>Nothing in subsection </w:t>
      </w:r>
      <w:r w:rsidR="00F9775E" w:rsidRPr="00EF55D7">
        <w:t xml:space="preserve">(1) or </w:t>
      </w:r>
      <w:r w:rsidRPr="00EF55D7">
        <w:t>(</w:t>
      </w:r>
      <w:r w:rsidR="00E73E75" w:rsidRPr="00EF55D7">
        <w:t>2</w:t>
      </w:r>
      <w:r w:rsidRPr="00EF55D7">
        <w:t>) prevents a place that is a public place for the purposes of a law in force in the Territory from continuing to be a public place for the purposes of that law.</w:t>
      </w:r>
    </w:p>
    <w:p w14:paraId="390366D4" w14:textId="77777777" w:rsidR="00C655DB" w:rsidRPr="00EF55D7" w:rsidRDefault="00C655DB" w:rsidP="00C655DB">
      <w:pPr>
        <w:pStyle w:val="ActHead5"/>
      </w:pPr>
      <w:bookmarkStart w:id="79" w:name="_Toc96339009"/>
      <w:bookmarkEnd w:id="78"/>
      <w:r w:rsidRPr="00560775">
        <w:rPr>
          <w:rStyle w:val="CharSectno"/>
        </w:rPr>
        <w:t>56</w:t>
      </w:r>
      <w:r w:rsidRPr="00EF55D7">
        <w:t xml:space="preserve">  Surrender of permit</w:t>
      </w:r>
      <w:bookmarkEnd w:id="79"/>
    </w:p>
    <w:p w14:paraId="528CB41F" w14:textId="77777777" w:rsidR="00C655DB" w:rsidRPr="00EF55D7" w:rsidRDefault="00C655DB" w:rsidP="00C655DB">
      <w:pPr>
        <w:pStyle w:val="subsection"/>
      </w:pPr>
      <w:r w:rsidRPr="00EF55D7">
        <w:tab/>
      </w:r>
      <w:r w:rsidRPr="00EF55D7">
        <w:tab/>
        <w:t>A permit holder may surrender the permit by giving written notice of the surrender to the Minister.</w:t>
      </w:r>
    </w:p>
    <w:p w14:paraId="7AE6F2AF" w14:textId="77777777" w:rsidR="00C655DB" w:rsidRPr="00EF55D7" w:rsidRDefault="00C655DB" w:rsidP="00C655DB">
      <w:pPr>
        <w:pStyle w:val="ActHead5"/>
      </w:pPr>
      <w:bookmarkStart w:id="80" w:name="_Toc96339010"/>
      <w:r w:rsidRPr="00560775">
        <w:rPr>
          <w:rStyle w:val="CharSectno"/>
        </w:rPr>
        <w:t>57</w:t>
      </w:r>
      <w:r w:rsidRPr="00EF55D7">
        <w:t xml:space="preserve">  Cancellation of permit</w:t>
      </w:r>
      <w:bookmarkEnd w:id="80"/>
    </w:p>
    <w:p w14:paraId="08F91339" w14:textId="77777777" w:rsidR="00C655DB" w:rsidRPr="00EF55D7" w:rsidRDefault="00C655DB" w:rsidP="00C655DB">
      <w:pPr>
        <w:pStyle w:val="SubsectionHead"/>
      </w:pPr>
      <w:r w:rsidRPr="00EF55D7">
        <w:t>Circumstances in which permit may be cancelled</w:t>
      </w:r>
    </w:p>
    <w:p w14:paraId="566317B2" w14:textId="77777777" w:rsidR="00C655DB" w:rsidRPr="00EF55D7" w:rsidRDefault="00C655DB" w:rsidP="00C655DB">
      <w:pPr>
        <w:pStyle w:val="subsection"/>
      </w:pPr>
      <w:r w:rsidRPr="00EF55D7">
        <w:tab/>
        <w:t>(1)</w:t>
      </w:r>
      <w:r w:rsidRPr="00EF55D7">
        <w:tab/>
        <w:t>The Minister may cancel a permit in any of the following circumstances:</w:t>
      </w:r>
    </w:p>
    <w:p w14:paraId="3290E507" w14:textId="77777777" w:rsidR="00C655DB" w:rsidRPr="00EF55D7" w:rsidRDefault="00C655DB" w:rsidP="00C655DB">
      <w:pPr>
        <w:pStyle w:val="paragraph"/>
      </w:pPr>
      <w:r w:rsidRPr="00EF55D7">
        <w:tab/>
        <w:t>(a)</w:t>
      </w:r>
      <w:r w:rsidRPr="00EF55D7">
        <w:tab/>
        <w:t>the permit was granted in error;</w:t>
      </w:r>
    </w:p>
    <w:p w14:paraId="7BAEFD74" w14:textId="77777777" w:rsidR="00C655DB" w:rsidRPr="00EF55D7" w:rsidRDefault="00C655DB" w:rsidP="00C655DB">
      <w:pPr>
        <w:pStyle w:val="paragraph"/>
      </w:pPr>
      <w:r w:rsidRPr="00EF55D7">
        <w:tab/>
        <w:t>(b)</w:t>
      </w:r>
      <w:r w:rsidRPr="00EF55D7">
        <w:tab/>
        <w:t>the permit holder’s application for the grant or renewal of the permit was false or misleading in a material particular;</w:t>
      </w:r>
    </w:p>
    <w:p w14:paraId="033E4906" w14:textId="77777777" w:rsidR="00C655DB" w:rsidRPr="00EF55D7" w:rsidRDefault="00C655DB" w:rsidP="00C655DB">
      <w:pPr>
        <w:pStyle w:val="paragraph"/>
      </w:pPr>
      <w:r w:rsidRPr="00EF55D7">
        <w:tab/>
        <w:t>(c)</w:t>
      </w:r>
      <w:r w:rsidRPr="00EF55D7">
        <w:tab/>
        <w:t>the permit holder contravenes a condition of the permit.</w:t>
      </w:r>
    </w:p>
    <w:p w14:paraId="078424A7" w14:textId="77777777" w:rsidR="00C655DB" w:rsidRPr="00EF55D7" w:rsidRDefault="00C655DB" w:rsidP="00C655DB">
      <w:pPr>
        <w:pStyle w:val="SubsectionHead"/>
      </w:pPr>
      <w:r w:rsidRPr="00EF55D7">
        <w:t>Process for cancellation of permit</w:t>
      </w:r>
    </w:p>
    <w:p w14:paraId="737EDA5B" w14:textId="77777777" w:rsidR="00C655DB" w:rsidRPr="00EF55D7" w:rsidRDefault="00C655DB" w:rsidP="00C655DB">
      <w:pPr>
        <w:pStyle w:val="subsection"/>
      </w:pPr>
      <w:r w:rsidRPr="00EF55D7">
        <w:tab/>
        <w:t>(2)</w:t>
      </w:r>
      <w:r w:rsidRPr="00EF55D7">
        <w:tab/>
        <w:t>Before cancelling the permit, the Minister must give the permit holder written notice:</w:t>
      </w:r>
    </w:p>
    <w:p w14:paraId="648BD506" w14:textId="77777777" w:rsidR="00C655DB" w:rsidRPr="00EF55D7" w:rsidRDefault="00C655DB" w:rsidP="00C655DB">
      <w:pPr>
        <w:pStyle w:val="paragraph"/>
      </w:pPr>
      <w:r w:rsidRPr="00EF55D7">
        <w:tab/>
        <w:t>(a)</w:t>
      </w:r>
      <w:r w:rsidRPr="00EF55D7">
        <w:tab/>
        <w:t>stating that the Minister proposes to cancel the permit; and</w:t>
      </w:r>
    </w:p>
    <w:p w14:paraId="63784189" w14:textId="77777777" w:rsidR="00C655DB" w:rsidRPr="00EF55D7" w:rsidRDefault="00C655DB" w:rsidP="00C655DB">
      <w:pPr>
        <w:pStyle w:val="paragraph"/>
      </w:pPr>
      <w:r w:rsidRPr="00EF55D7">
        <w:tab/>
        <w:t>(b)</w:t>
      </w:r>
      <w:r w:rsidRPr="00EF55D7">
        <w:tab/>
        <w:t>setting out the reasons for the proposed cancellation; and</w:t>
      </w:r>
    </w:p>
    <w:p w14:paraId="1777165D" w14:textId="77777777" w:rsidR="00C655DB" w:rsidRPr="00EF55D7" w:rsidRDefault="00C655DB" w:rsidP="00C655DB">
      <w:pPr>
        <w:pStyle w:val="paragraph"/>
      </w:pPr>
      <w:r w:rsidRPr="00EF55D7">
        <w:tab/>
        <w:t>(c)</w:t>
      </w:r>
      <w:r w:rsidRPr="00EF55D7">
        <w:tab/>
        <w:t>inviting the permit holder to make a written submission in response to the notice:</w:t>
      </w:r>
    </w:p>
    <w:p w14:paraId="4EA1AF59" w14:textId="77777777" w:rsidR="00C655DB" w:rsidRPr="00EF55D7" w:rsidRDefault="00C655DB" w:rsidP="00C655DB">
      <w:pPr>
        <w:pStyle w:val="paragraphsub"/>
      </w:pPr>
      <w:r w:rsidRPr="00EF55D7">
        <w:tab/>
        <w:t>(i)</w:t>
      </w:r>
      <w:r w:rsidRPr="00EF55D7">
        <w:tab/>
        <w:t>if the Minister considers that the circumstances require urgent action—within a period specified in the notice, which must be at least 24 hours; or</w:t>
      </w:r>
    </w:p>
    <w:p w14:paraId="2BD0C0B3" w14:textId="77777777" w:rsidR="00C655DB" w:rsidRPr="00EF55D7" w:rsidRDefault="00C655DB" w:rsidP="00C655DB">
      <w:pPr>
        <w:pStyle w:val="paragraphsub"/>
      </w:pPr>
      <w:r w:rsidRPr="00EF55D7">
        <w:tab/>
        <w:t>(ii)</w:t>
      </w:r>
      <w:r w:rsidRPr="00EF55D7">
        <w:tab/>
        <w:t>in any other case—within a period specified in the notice, which must be at least 10 business days.</w:t>
      </w:r>
    </w:p>
    <w:p w14:paraId="027D64EE" w14:textId="77777777" w:rsidR="00C655DB" w:rsidRPr="00EF55D7" w:rsidRDefault="00C655DB" w:rsidP="00C655DB">
      <w:pPr>
        <w:pStyle w:val="subsection"/>
      </w:pPr>
      <w:r w:rsidRPr="00EF55D7">
        <w:tab/>
        <w:t>(3)</w:t>
      </w:r>
      <w:r w:rsidRPr="00EF55D7">
        <w:tab/>
        <w:t>The Minister must have regard to any submission made by the permit holder within the period specified in the notice.</w:t>
      </w:r>
    </w:p>
    <w:p w14:paraId="1F95A008" w14:textId="77777777" w:rsidR="00C655DB" w:rsidRPr="00EF55D7" w:rsidRDefault="00C655DB" w:rsidP="00C655DB">
      <w:pPr>
        <w:pStyle w:val="subsection"/>
      </w:pPr>
      <w:r w:rsidRPr="00EF55D7">
        <w:tab/>
        <w:t>(4)</w:t>
      </w:r>
      <w:r w:rsidRPr="00EF55D7">
        <w:tab/>
        <w:t>The Minister must give the permit holder written notice of the cancellation of a permit. The notice must set out the reasons for the cancellation.</w:t>
      </w:r>
    </w:p>
    <w:p w14:paraId="4A2914C5" w14:textId="77777777" w:rsidR="00C655DB" w:rsidRPr="00EF55D7" w:rsidRDefault="00C655DB" w:rsidP="00C655DB">
      <w:pPr>
        <w:pStyle w:val="subsection"/>
      </w:pPr>
      <w:r w:rsidRPr="00EF55D7">
        <w:tab/>
        <w:t>(5)</w:t>
      </w:r>
      <w:r w:rsidRPr="00EF55D7">
        <w:tab/>
        <w:t>The cancellation takes effect:</w:t>
      </w:r>
    </w:p>
    <w:p w14:paraId="250EAD73" w14:textId="77777777" w:rsidR="00C655DB" w:rsidRPr="00EF55D7" w:rsidRDefault="00C655DB" w:rsidP="00C655DB">
      <w:pPr>
        <w:pStyle w:val="paragraph"/>
      </w:pPr>
      <w:r w:rsidRPr="00EF55D7">
        <w:tab/>
        <w:t>(a)</w:t>
      </w:r>
      <w:r w:rsidRPr="00EF55D7">
        <w:tab/>
        <w:t>on the day the permit holder is given notice of the cancellation; or</w:t>
      </w:r>
    </w:p>
    <w:p w14:paraId="3F20CD20" w14:textId="77777777" w:rsidR="00C655DB" w:rsidRPr="00EF55D7" w:rsidRDefault="00C655DB" w:rsidP="00C655DB">
      <w:pPr>
        <w:pStyle w:val="paragraph"/>
      </w:pPr>
      <w:r w:rsidRPr="00EF55D7">
        <w:tab/>
        <w:t>(b)</w:t>
      </w:r>
      <w:r w:rsidRPr="00EF55D7">
        <w:tab/>
        <w:t>if the notice specifies a later day—on that later day.</w:t>
      </w:r>
    </w:p>
    <w:p w14:paraId="686A0EE0" w14:textId="77777777" w:rsidR="00C655DB" w:rsidRPr="00EF55D7" w:rsidRDefault="00C655DB" w:rsidP="00C655DB">
      <w:pPr>
        <w:pStyle w:val="subsection"/>
      </w:pPr>
      <w:r w:rsidRPr="00EF55D7">
        <w:tab/>
        <w:t>(6)</w:t>
      </w:r>
      <w:r w:rsidRPr="00EF55D7">
        <w:tab/>
        <w:t>If the Minister decides not to cancel the permit, the Minister must, by written notice given to the permit holder, notify the permit holder of the decision.</w:t>
      </w:r>
    </w:p>
    <w:p w14:paraId="47C9A7CD" w14:textId="77777777" w:rsidR="00C655DB" w:rsidRPr="00EF55D7" w:rsidRDefault="00C655DB" w:rsidP="00C655DB">
      <w:pPr>
        <w:pStyle w:val="ActHead3"/>
        <w:pageBreakBefore/>
      </w:pPr>
      <w:bookmarkStart w:id="81" w:name="_Toc96339011"/>
      <w:r w:rsidRPr="00560775">
        <w:rPr>
          <w:rStyle w:val="CharDivNo"/>
        </w:rPr>
        <w:t>Division 3</w:t>
      </w:r>
      <w:r w:rsidRPr="00EF55D7">
        <w:t>—</w:t>
      </w:r>
      <w:r w:rsidRPr="00560775">
        <w:rPr>
          <w:rStyle w:val="CharDivText"/>
        </w:rPr>
        <w:t>Licences of unleased National Land</w:t>
      </w:r>
      <w:bookmarkEnd w:id="81"/>
    </w:p>
    <w:p w14:paraId="1E374A0D" w14:textId="77777777" w:rsidR="00C655DB" w:rsidRPr="00EF55D7" w:rsidRDefault="00C655DB" w:rsidP="00C655DB">
      <w:pPr>
        <w:pStyle w:val="ActHead5"/>
      </w:pPr>
      <w:bookmarkStart w:id="82" w:name="_Toc96339012"/>
      <w:r w:rsidRPr="00560775">
        <w:rPr>
          <w:rStyle w:val="CharSectno"/>
        </w:rPr>
        <w:t>58</w:t>
      </w:r>
      <w:r w:rsidRPr="00EF55D7">
        <w:t xml:space="preserve">  Licences of unleased National Land</w:t>
      </w:r>
      <w:bookmarkEnd w:id="82"/>
    </w:p>
    <w:p w14:paraId="4A20A1C0" w14:textId="77777777" w:rsidR="00C655DB" w:rsidRPr="00EF55D7" w:rsidRDefault="00C655DB" w:rsidP="00C655DB">
      <w:pPr>
        <w:pStyle w:val="SubsectionHead"/>
      </w:pPr>
      <w:r w:rsidRPr="00EF55D7">
        <w:t>Power to grant licences</w:t>
      </w:r>
    </w:p>
    <w:p w14:paraId="60EA1219" w14:textId="77777777" w:rsidR="00C655DB" w:rsidRPr="00EF55D7" w:rsidRDefault="00C655DB" w:rsidP="00C655DB">
      <w:pPr>
        <w:pStyle w:val="subsection"/>
      </w:pPr>
      <w:r w:rsidRPr="00EF55D7">
        <w:tab/>
        <w:t>(1)</w:t>
      </w:r>
      <w:r w:rsidRPr="00EF55D7">
        <w:tab/>
        <w:t>Subject to this Ordinance, the Minister may grant to a person a licence to occupy or use unleased National Land, including any building or structure on the land.</w:t>
      </w:r>
    </w:p>
    <w:p w14:paraId="0EC530A3" w14:textId="77777777" w:rsidR="00C655DB" w:rsidRPr="00EF55D7" w:rsidRDefault="00C655DB" w:rsidP="00C655DB">
      <w:pPr>
        <w:pStyle w:val="SubsectionHead"/>
      </w:pPr>
      <w:r w:rsidRPr="00EF55D7">
        <w:t>Consistency with National Capital Plan</w:t>
      </w:r>
    </w:p>
    <w:p w14:paraId="3DE791BD" w14:textId="77777777" w:rsidR="00C655DB" w:rsidRPr="00EF55D7" w:rsidRDefault="00C655DB" w:rsidP="00C655DB">
      <w:pPr>
        <w:pStyle w:val="subsection"/>
      </w:pPr>
      <w:r w:rsidRPr="00EF55D7">
        <w:tab/>
        <w:t>(2)</w:t>
      </w:r>
      <w:r w:rsidRPr="00EF55D7">
        <w:tab/>
        <w:t>The Minister may grant a licence only for purposes that are consistent with the National Capital Plan.</w:t>
      </w:r>
    </w:p>
    <w:p w14:paraId="77CEE629" w14:textId="77777777" w:rsidR="00C655DB" w:rsidRPr="00EF55D7" w:rsidRDefault="00C655DB" w:rsidP="00C655DB">
      <w:pPr>
        <w:pStyle w:val="SubsectionHead"/>
      </w:pPr>
      <w:r w:rsidRPr="00EF55D7">
        <w:t>Terms on which licences may be granted</w:t>
      </w:r>
    </w:p>
    <w:p w14:paraId="57609F51" w14:textId="77777777" w:rsidR="00C655DB" w:rsidRPr="00EF55D7" w:rsidRDefault="00C655DB" w:rsidP="00C655DB">
      <w:pPr>
        <w:pStyle w:val="subsection"/>
      </w:pPr>
      <w:r w:rsidRPr="00EF55D7">
        <w:tab/>
        <w:t>(3)</w:t>
      </w:r>
      <w:r w:rsidRPr="00EF55D7">
        <w:tab/>
        <w:t>A licence must be in writing and must specify the following:</w:t>
      </w:r>
    </w:p>
    <w:p w14:paraId="30CCB9F9" w14:textId="77777777" w:rsidR="00C655DB" w:rsidRPr="00EF55D7" w:rsidRDefault="00C655DB" w:rsidP="00C655DB">
      <w:pPr>
        <w:pStyle w:val="paragraph"/>
      </w:pPr>
      <w:r w:rsidRPr="00EF55D7">
        <w:tab/>
        <w:t>(a)</w:t>
      </w:r>
      <w:r w:rsidRPr="00EF55D7">
        <w:tab/>
        <w:t>the name of the licensee;</w:t>
      </w:r>
    </w:p>
    <w:p w14:paraId="39074D3D" w14:textId="77777777" w:rsidR="00C655DB" w:rsidRPr="00EF55D7" w:rsidRDefault="00C655DB" w:rsidP="00C655DB">
      <w:pPr>
        <w:pStyle w:val="paragraph"/>
      </w:pPr>
      <w:r w:rsidRPr="00EF55D7">
        <w:tab/>
        <w:t>(b)</w:t>
      </w:r>
      <w:r w:rsidRPr="00EF55D7">
        <w:tab/>
        <w:t>the location of the unleased National Land covered by the licence;</w:t>
      </w:r>
    </w:p>
    <w:p w14:paraId="682AF772" w14:textId="77777777" w:rsidR="00C655DB" w:rsidRPr="00EF55D7" w:rsidRDefault="00C655DB" w:rsidP="00C655DB">
      <w:pPr>
        <w:pStyle w:val="paragraph"/>
      </w:pPr>
      <w:r w:rsidRPr="00EF55D7">
        <w:tab/>
        <w:t>(c)</w:t>
      </w:r>
      <w:r w:rsidRPr="00EF55D7">
        <w:tab/>
        <w:t>the period for which the licence is granted;</w:t>
      </w:r>
    </w:p>
    <w:p w14:paraId="5363CBE5" w14:textId="77777777" w:rsidR="00C655DB" w:rsidRPr="00EF55D7" w:rsidRDefault="00C655DB" w:rsidP="00C655DB">
      <w:pPr>
        <w:pStyle w:val="paragraph"/>
      </w:pPr>
      <w:r w:rsidRPr="00EF55D7">
        <w:tab/>
        <w:t>(d)</w:t>
      </w:r>
      <w:r w:rsidRPr="00EF55D7">
        <w:tab/>
        <w:t>the permitted use of the land;</w:t>
      </w:r>
    </w:p>
    <w:p w14:paraId="3691F738" w14:textId="77777777" w:rsidR="00C655DB" w:rsidRPr="00EF55D7" w:rsidRDefault="00C655DB" w:rsidP="00C655DB">
      <w:pPr>
        <w:pStyle w:val="paragraph"/>
      </w:pPr>
      <w:r w:rsidRPr="00EF55D7">
        <w:tab/>
        <w:t>(e)</w:t>
      </w:r>
      <w:r w:rsidRPr="00EF55D7">
        <w:tab/>
        <w:t>the terms and conditions of the licence;</w:t>
      </w:r>
    </w:p>
    <w:p w14:paraId="18C5EFD2" w14:textId="77777777" w:rsidR="00C655DB" w:rsidRPr="00EF55D7" w:rsidRDefault="00C655DB" w:rsidP="00C655DB">
      <w:pPr>
        <w:pStyle w:val="paragraph"/>
      </w:pPr>
      <w:r w:rsidRPr="00EF55D7">
        <w:tab/>
        <w:t>(f)</w:t>
      </w:r>
      <w:r w:rsidRPr="00EF55D7">
        <w:tab/>
        <w:t>any other matters prescribed by the rules.</w:t>
      </w:r>
    </w:p>
    <w:p w14:paraId="7C8E01E9" w14:textId="77777777" w:rsidR="00C655DB" w:rsidRPr="00EF55D7" w:rsidRDefault="00C655DB" w:rsidP="00C655DB">
      <w:pPr>
        <w:pStyle w:val="ActHead5"/>
      </w:pPr>
      <w:bookmarkStart w:id="83" w:name="_Toc96339013"/>
      <w:r w:rsidRPr="00560775">
        <w:rPr>
          <w:rStyle w:val="CharSectno"/>
        </w:rPr>
        <w:t>59</w:t>
      </w:r>
      <w:r w:rsidRPr="00EF55D7">
        <w:t xml:space="preserve">  Use of land for licensed purpose</w:t>
      </w:r>
      <w:bookmarkEnd w:id="83"/>
    </w:p>
    <w:p w14:paraId="6EEC3171" w14:textId="77777777" w:rsidR="00C655DB" w:rsidRPr="00EF55D7" w:rsidRDefault="00C655DB" w:rsidP="00C655DB">
      <w:pPr>
        <w:pStyle w:val="subsection"/>
      </w:pPr>
      <w:r w:rsidRPr="00EF55D7">
        <w:tab/>
      </w:r>
      <w:r w:rsidRPr="00EF55D7">
        <w:tab/>
        <w:t>National Land in relation to which a licence has been granted, or a building or structure on the land, must not be used for a purpose other than a purpose authorised by the licence.</w:t>
      </w:r>
    </w:p>
    <w:p w14:paraId="7631A82B" w14:textId="77777777" w:rsidR="00C655DB" w:rsidRPr="00EF55D7" w:rsidRDefault="00C655DB" w:rsidP="00C655DB">
      <w:pPr>
        <w:pStyle w:val="ActHead5"/>
      </w:pPr>
      <w:bookmarkStart w:id="84" w:name="_Toc96339014"/>
      <w:r w:rsidRPr="00560775">
        <w:rPr>
          <w:rStyle w:val="CharSectno"/>
        </w:rPr>
        <w:t>60</w:t>
      </w:r>
      <w:r w:rsidRPr="00EF55D7">
        <w:t xml:space="preserve">  Minister’s power to terminate licence</w:t>
      </w:r>
      <w:bookmarkEnd w:id="84"/>
    </w:p>
    <w:p w14:paraId="6A0D7E04" w14:textId="77777777" w:rsidR="00C655DB" w:rsidRPr="00EF55D7" w:rsidRDefault="00C655DB" w:rsidP="00C655DB">
      <w:pPr>
        <w:pStyle w:val="subsection"/>
      </w:pPr>
      <w:r w:rsidRPr="00EF55D7">
        <w:tab/>
        <w:t>(1)</w:t>
      </w:r>
      <w:r w:rsidRPr="00EF55D7">
        <w:tab/>
        <w:t xml:space="preserve">The Minister may, by written notice (the </w:t>
      </w:r>
      <w:r w:rsidRPr="00EF55D7">
        <w:rPr>
          <w:b/>
          <w:i/>
        </w:rPr>
        <w:t>termination notice</w:t>
      </w:r>
      <w:r w:rsidRPr="00EF55D7">
        <w:t>) given to a licensee, terminate the licence if:</w:t>
      </w:r>
    </w:p>
    <w:p w14:paraId="22A85E29" w14:textId="77777777" w:rsidR="00C655DB" w:rsidRPr="00EF55D7" w:rsidRDefault="00C655DB" w:rsidP="00C655DB">
      <w:pPr>
        <w:pStyle w:val="paragraph"/>
      </w:pPr>
      <w:r w:rsidRPr="00EF55D7">
        <w:tab/>
        <w:t>(a)</w:t>
      </w:r>
      <w:r w:rsidRPr="00EF55D7">
        <w:tab/>
        <w:t>the licensee contravenes the licence; and</w:t>
      </w:r>
    </w:p>
    <w:p w14:paraId="3031044A" w14:textId="77777777" w:rsidR="00C655DB" w:rsidRPr="00EF55D7" w:rsidRDefault="00C655DB" w:rsidP="00C655DB">
      <w:pPr>
        <w:pStyle w:val="paragraph"/>
      </w:pPr>
      <w:r w:rsidRPr="00EF55D7">
        <w:tab/>
        <w:t>(b)</w:t>
      </w:r>
      <w:r w:rsidRPr="00EF55D7">
        <w:tab/>
        <w:t>the Minister has complied with section 61.</w:t>
      </w:r>
    </w:p>
    <w:p w14:paraId="637E69F7" w14:textId="77777777" w:rsidR="00C655DB" w:rsidRPr="00EF55D7" w:rsidRDefault="00C655DB" w:rsidP="00C655DB">
      <w:pPr>
        <w:pStyle w:val="subsection"/>
      </w:pPr>
      <w:r w:rsidRPr="00EF55D7">
        <w:tab/>
        <w:t>(2)</w:t>
      </w:r>
      <w:r w:rsidRPr="00EF55D7">
        <w:tab/>
        <w:t>The termination notice takes effect immediately after the end of the following period:</w:t>
      </w:r>
    </w:p>
    <w:p w14:paraId="03B415D4" w14:textId="77777777" w:rsidR="00C655DB" w:rsidRPr="00EF55D7" w:rsidRDefault="00C655DB" w:rsidP="00C655DB">
      <w:pPr>
        <w:pStyle w:val="paragraph"/>
      </w:pPr>
      <w:r w:rsidRPr="00EF55D7">
        <w:tab/>
        <w:t>(a)</w:t>
      </w:r>
      <w:r w:rsidRPr="00EF55D7">
        <w:tab/>
        <w:t>if the licence does not provide for a period for rectifying the contravention—the period of 10 business days starting after the day the notice is given;</w:t>
      </w:r>
    </w:p>
    <w:p w14:paraId="2EB62B7A" w14:textId="77777777" w:rsidR="00C655DB" w:rsidRPr="00EF55D7" w:rsidRDefault="00C655DB" w:rsidP="00C655DB">
      <w:pPr>
        <w:pStyle w:val="paragraph"/>
      </w:pPr>
      <w:r w:rsidRPr="00EF55D7">
        <w:tab/>
        <w:t>(b)</w:t>
      </w:r>
      <w:r w:rsidRPr="00EF55D7">
        <w:tab/>
        <w:t>if the licence provides for a period for rectifying the contravention, whichever of the following periods ends later:</w:t>
      </w:r>
    </w:p>
    <w:p w14:paraId="1DAEA969" w14:textId="77777777" w:rsidR="00C655DB" w:rsidRPr="00EF55D7" w:rsidRDefault="00C655DB" w:rsidP="00C655DB">
      <w:pPr>
        <w:pStyle w:val="paragraphsub"/>
      </w:pPr>
      <w:r w:rsidRPr="00EF55D7">
        <w:tab/>
        <w:t>(i)</w:t>
      </w:r>
      <w:r w:rsidRPr="00EF55D7">
        <w:tab/>
        <w:t>the period of 10 business days starting after the day the notice is given;</w:t>
      </w:r>
    </w:p>
    <w:p w14:paraId="50A5DC90" w14:textId="77777777" w:rsidR="00C655DB" w:rsidRPr="00EF55D7" w:rsidRDefault="00C655DB" w:rsidP="00C655DB">
      <w:pPr>
        <w:pStyle w:val="paragraphsub"/>
      </w:pPr>
      <w:r w:rsidRPr="00EF55D7">
        <w:tab/>
        <w:t>(ii)</w:t>
      </w:r>
      <w:r w:rsidRPr="00EF55D7">
        <w:tab/>
        <w:t>the period specified in the licence for rectifying the contravention.</w:t>
      </w:r>
    </w:p>
    <w:p w14:paraId="060B5BBB" w14:textId="77777777" w:rsidR="00C655DB" w:rsidRPr="00EF55D7" w:rsidRDefault="00C655DB" w:rsidP="00C655DB">
      <w:pPr>
        <w:pStyle w:val="ActHead5"/>
      </w:pPr>
      <w:bookmarkStart w:id="85" w:name="_Toc96339015"/>
      <w:r w:rsidRPr="00560775">
        <w:rPr>
          <w:rStyle w:val="CharSectno"/>
        </w:rPr>
        <w:t>61</w:t>
      </w:r>
      <w:r w:rsidRPr="00EF55D7">
        <w:t xml:space="preserve">  Steps before giving termination notice</w:t>
      </w:r>
      <w:bookmarkEnd w:id="85"/>
    </w:p>
    <w:p w14:paraId="7CCAB91F" w14:textId="77777777" w:rsidR="00C655DB" w:rsidRPr="00EF55D7" w:rsidRDefault="00C655DB" w:rsidP="00C655DB">
      <w:pPr>
        <w:pStyle w:val="subsection"/>
      </w:pPr>
      <w:r w:rsidRPr="00EF55D7">
        <w:tab/>
        <w:t>(1)</w:t>
      </w:r>
      <w:r w:rsidRPr="00EF55D7">
        <w:tab/>
        <w:t>The Minister must not terminate a licence under subsection 60(1) unless:</w:t>
      </w:r>
    </w:p>
    <w:p w14:paraId="082CD034" w14:textId="77777777" w:rsidR="00C655DB" w:rsidRPr="00EF55D7" w:rsidRDefault="00C655DB" w:rsidP="00C655DB">
      <w:pPr>
        <w:pStyle w:val="paragraph"/>
      </w:pPr>
      <w:r w:rsidRPr="00EF55D7">
        <w:tab/>
        <w:t>(a)</w:t>
      </w:r>
      <w:r w:rsidRPr="00EF55D7">
        <w:tab/>
        <w:t>the notice required by subsection (2) has been given; and</w:t>
      </w:r>
    </w:p>
    <w:p w14:paraId="3A3C0AC5" w14:textId="77777777" w:rsidR="00C655DB" w:rsidRPr="00EF55D7" w:rsidRDefault="00C655DB" w:rsidP="00C655DB">
      <w:pPr>
        <w:pStyle w:val="paragraph"/>
      </w:pPr>
      <w:r w:rsidRPr="00EF55D7">
        <w:tab/>
        <w:t>(b)</w:t>
      </w:r>
      <w:r w:rsidRPr="00EF55D7">
        <w:tab/>
        <w:t>the Minister has considered the reasons (if any) submitted by the licensee in accordance with paragraph (2)(c).</w:t>
      </w:r>
    </w:p>
    <w:p w14:paraId="2C760408" w14:textId="77777777" w:rsidR="00C655DB" w:rsidRPr="00EF55D7" w:rsidRDefault="00C655DB" w:rsidP="00C655DB">
      <w:pPr>
        <w:pStyle w:val="subsection"/>
      </w:pPr>
      <w:r w:rsidRPr="00EF55D7">
        <w:tab/>
        <w:t>(2)</w:t>
      </w:r>
      <w:r w:rsidRPr="00EF55D7">
        <w:tab/>
        <w:t>The Minister must give a notice in writing to the licensee:</w:t>
      </w:r>
    </w:p>
    <w:p w14:paraId="46855FED" w14:textId="77777777" w:rsidR="00C655DB" w:rsidRPr="00EF55D7" w:rsidRDefault="00C655DB" w:rsidP="00C655DB">
      <w:pPr>
        <w:pStyle w:val="paragraph"/>
      </w:pPr>
      <w:r w:rsidRPr="00EF55D7">
        <w:tab/>
        <w:t>(a)</w:t>
      </w:r>
      <w:r w:rsidRPr="00EF55D7">
        <w:tab/>
        <w:t>specifying the contraventions of the licence in respect of which the notice is given; and</w:t>
      </w:r>
    </w:p>
    <w:p w14:paraId="05BDE9B5" w14:textId="77777777" w:rsidR="00C655DB" w:rsidRPr="00EF55D7" w:rsidRDefault="00C655DB" w:rsidP="00C655DB">
      <w:pPr>
        <w:pStyle w:val="paragraph"/>
      </w:pPr>
      <w:r w:rsidRPr="00EF55D7">
        <w:tab/>
        <w:t>(b)</w:t>
      </w:r>
      <w:r w:rsidRPr="00EF55D7">
        <w:tab/>
        <w:t>stating that the Minister is considering terminating the licence; and</w:t>
      </w:r>
    </w:p>
    <w:p w14:paraId="61BB79BA" w14:textId="77777777" w:rsidR="00C655DB" w:rsidRPr="00EF55D7" w:rsidRDefault="00C655DB" w:rsidP="00C655DB">
      <w:pPr>
        <w:pStyle w:val="paragraph"/>
      </w:pPr>
      <w:r w:rsidRPr="00EF55D7">
        <w:tab/>
        <w:t>(c)</w:t>
      </w:r>
      <w:r w:rsidRPr="00EF55D7">
        <w:tab/>
        <w:t>inviting the licensee to submit to the Minister written reasons, within the period ending not later than 15 business days after the licensee is given the notice, why the licensee considers that the licence should not be terminated.</w:t>
      </w:r>
    </w:p>
    <w:p w14:paraId="7039BE84" w14:textId="77777777" w:rsidR="00C655DB" w:rsidRPr="00EF55D7" w:rsidRDefault="00C655DB" w:rsidP="00C655DB">
      <w:pPr>
        <w:pStyle w:val="ActHead5"/>
      </w:pPr>
      <w:bookmarkStart w:id="86" w:name="_Toc96339016"/>
      <w:r w:rsidRPr="00560775">
        <w:rPr>
          <w:rStyle w:val="CharSectno"/>
        </w:rPr>
        <w:t>62</w:t>
      </w:r>
      <w:r w:rsidRPr="00EF55D7">
        <w:t xml:space="preserve">  Recovery of lands by Commonwealth</w:t>
      </w:r>
      <w:bookmarkEnd w:id="86"/>
    </w:p>
    <w:p w14:paraId="724EC802" w14:textId="77777777" w:rsidR="00C655DB" w:rsidRPr="00EF55D7" w:rsidRDefault="00C655DB" w:rsidP="00C655DB">
      <w:pPr>
        <w:pStyle w:val="SubsectionHead"/>
      </w:pPr>
      <w:r w:rsidRPr="00EF55D7">
        <w:t xml:space="preserve">Meaning of </w:t>
      </w:r>
      <w:r w:rsidRPr="00EF55D7">
        <w:rPr>
          <w:b/>
        </w:rPr>
        <w:t>unlawful occupier</w:t>
      </w:r>
    </w:p>
    <w:p w14:paraId="535BF0E2" w14:textId="77777777" w:rsidR="00C655DB" w:rsidRPr="00EF55D7" w:rsidRDefault="00C655DB" w:rsidP="00C655DB">
      <w:pPr>
        <w:pStyle w:val="subsection"/>
      </w:pPr>
      <w:r w:rsidRPr="00EF55D7">
        <w:tab/>
        <w:t>(1)</w:t>
      </w:r>
      <w:r w:rsidRPr="00EF55D7">
        <w:tab/>
        <w:t xml:space="preserve">A person is an </w:t>
      </w:r>
      <w:r w:rsidRPr="00EF55D7">
        <w:rPr>
          <w:b/>
          <w:i/>
        </w:rPr>
        <w:t>unlawful occupier</w:t>
      </w:r>
      <w:r w:rsidRPr="00EF55D7">
        <w:t xml:space="preserve"> if:</w:t>
      </w:r>
    </w:p>
    <w:p w14:paraId="0934E732" w14:textId="77777777" w:rsidR="00C655DB" w:rsidRPr="00EF55D7" w:rsidRDefault="00C655DB" w:rsidP="00C655DB">
      <w:pPr>
        <w:pStyle w:val="paragraph"/>
      </w:pPr>
      <w:r w:rsidRPr="00EF55D7">
        <w:tab/>
        <w:t>(a)</w:t>
      </w:r>
      <w:r w:rsidRPr="00EF55D7">
        <w:tab/>
        <w:t>the person was a licensee of National Land; and</w:t>
      </w:r>
    </w:p>
    <w:p w14:paraId="4D961B84" w14:textId="77777777" w:rsidR="00C655DB" w:rsidRPr="00EF55D7" w:rsidRDefault="00C655DB" w:rsidP="00C655DB">
      <w:pPr>
        <w:pStyle w:val="paragraph"/>
      </w:pPr>
      <w:r w:rsidRPr="00EF55D7">
        <w:tab/>
        <w:t>(b)</w:t>
      </w:r>
      <w:r w:rsidRPr="00EF55D7">
        <w:tab/>
        <w:t>the licence has expired, or been surrendered or terminated; and</w:t>
      </w:r>
    </w:p>
    <w:p w14:paraId="12AA7331" w14:textId="77777777" w:rsidR="00C655DB" w:rsidRPr="00EF55D7" w:rsidRDefault="00C655DB" w:rsidP="00C655DB">
      <w:pPr>
        <w:pStyle w:val="paragraph"/>
      </w:pPr>
      <w:r w:rsidRPr="00EF55D7">
        <w:tab/>
        <w:t>(c)</w:t>
      </w:r>
      <w:r w:rsidRPr="00EF55D7">
        <w:tab/>
        <w:t>the person remains in possession or occupation of the land.</w:t>
      </w:r>
    </w:p>
    <w:p w14:paraId="3011E948" w14:textId="77777777" w:rsidR="00C655DB" w:rsidRPr="00EF55D7" w:rsidRDefault="00C655DB" w:rsidP="00C655DB">
      <w:pPr>
        <w:pStyle w:val="SubsectionHead"/>
      </w:pPr>
      <w:r w:rsidRPr="00EF55D7">
        <w:t>Demand for possession</w:t>
      </w:r>
    </w:p>
    <w:p w14:paraId="3A2F37C3" w14:textId="77777777" w:rsidR="00C655DB" w:rsidRPr="00EF55D7" w:rsidRDefault="00C655DB" w:rsidP="00C655DB">
      <w:pPr>
        <w:pStyle w:val="subsection"/>
      </w:pPr>
      <w:r w:rsidRPr="00EF55D7">
        <w:tab/>
        <w:t>(2)</w:t>
      </w:r>
      <w:r w:rsidRPr="00EF55D7">
        <w:tab/>
        <w:t xml:space="preserve">The Minister may, by written notice (a </w:t>
      </w:r>
      <w:r w:rsidRPr="00EF55D7">
        <w:rPr>
          <w:b/>
          <w:i/>
        </w:rPr>
        <w:t>demand notice</w:t>
      </w:r>
      <w:r w:rsidRPr="00EF55D7">
        <w:t>) given to an unlawful occupier, demand that the unlawful occupier give possession of the land to the Commonwealth within the reasonable period specified in the demand notice, being a period ending not less than 10 business days after the day the demand notice is given.</w:t>
      </w:r>
    </w:p>
    <w:p w14:paraId="407B0E0E" w14:textId="77777777" w:rsidR="00C655DB" w:rsidRPr="00EF55D7" w:rsidRDefault="00C655DB" w:rsidP="00C655DB">
      <w:pPr>
        <w:pStyle w:val="SubsectionHead"/>
      </w:pPr>
      <w:r w:rsidRPr="00EF55D7">
        <w:t>Non</w:t>
      </w:r>
      <w:r w:rsidR="00EF55D7">
        <w:noBreakHyphen/>
      </w:r>
      <w:r w:rsidRPr="00EF55D7">
        <w:t>compliance with demand notice</w:t>
      </w:r>
    </w:p>
    <w:p w14:paraId="4BD6FD3C" w14:textId="77777777" w:rsidR="00C655DB" w:rsidRPr="00EF55D7" w:rsidRDefault="00C655DB" w:rsidP="00C655DB">
      <w:pPr>
        <w:pStyle w:val="subsection"/>
      </w:pPr>
      <w:r w:rsidRPr="00EF55D7">
        <w:tab/>
        <w:t>(3)</w:t>
      </w:r>
      <w:r w:rsidRPr="00EF55D7">
        <w:tab/>
        <w:t>If a demand notice is not complied with:</w:t>
      </w:r>
    </w:p>
    <w:p w14:paraId="11BDD1F3" w14:textId="77777777" w:rsidR="00C655DB" w:rsidRPr="00EF55D7" w:rsidRDefault="00C655DB" w:rsidP="00C655DB">
      <w:pPr>
        <w:pStyle w:val="paragraph"/>
      </w:pPr>
      <w:r w:rsidRPr="00EF55D7">
        <w:tab/>
        <w:t>(a)</w:t>
      </w:r>
      <w:r w:rsidRPr="00EF55D7">
        <w:tab/>
        <w:t>the Minister may apply to the Magistrates Court for an order that possession of the land be given to the Commonwealth; and</w:t>
      </w:r>
    </w:p>
    <w:p w14:paraId="3A2C0103" w14:textId="77777777" w:rsidR="00C655DB" w:rsidRPr="00EF55D7" w:rsidRDefault="00C655DB" w:rsidP="00C655DB">
      <w:pPr>
        <w:pStyle w:val="paragraph"/>
      </w:pPr>
      <w:r w:rsidRPr="00EF55D7">
        <w:tab/>
        <w:t>(b)</w:t>
      </w:r>
      <w:r w:rsidRPr="00EF55D7">
        <w:tab/>
        <w:t>the court may issue a warrant authorising a police officer, within the period ending 20 business days after the day the warrant is issued, to enter the land with such assistance and using such force as is necessary and reasonable, to recover possession of the land for the Commonwealth.</w:t>
      </w:r>
    </w:p>
    <w:p w14:paraId="452FB099" w14:textId="77777777" w:rsidR="00C655DB" w:rsidRPr="00EF55D7" w:rsidRDefault="00C655DB" w:rsidP="00C655DB">
      <w:pPr>
        <w:pStyle w:val="ActHead5"/>
      </w:pPr>
      <w:bookmarkStart w:id="87" w:name="_Toc96339017"/>
      <w:r w:rsidRPr="00560775">
        <w:rPr>
          <w:rStyle w:val="CharSectno"/>
        </w:rPr>
        <w:t>63</w:t>
      </w:r>
      <w:r w:rsidRPr="00EF55D7">
        <w:t xml:space="preserve">  Evidence of ending of licence</w:t>
      </w:r>
      <w:bookmarkEnd w:id="87"/>
    </w:p>
    <w:p w14:paraId="5196B59F" w14:textId="77777777" w:rsidR="00C655DB" w:rsidRPr="00EF55D7" w:rsidRDefault="00C655DB" w:rsidP="00C655DB">
      <w:pPr>
        <w:pStyle w:val="subsection"/>
      </w:pPr>
      <w:r w:rsidRPr="00EF55D7">
        <w:tab/>
        <w:t>(1)</w:t>
      </w:r>
      <w:r w:rsidRPr="00EF55D7">
        <w:tab/>
        <w:t>The Minister may certify in writing that a licence mentioned in the certificate has expired, or been surrendered or terminated.</w:t>
      </w:r>
    </w:p>
    <w:p w14:paraId="1DC27F03" w14:textId="77777777" w:rsidR="00C655DB" w:rsidRPr="00EF55D7" w:rsidRDefault="00C655DB" w:rsidP="00C655DB">
      <w:pPr>
        <w:pStyle w:val="subsection"/>
      </w:pPr>
      <w:r w:rsidRPr="00EF55D7">
        <w:tab/>
        <w:t>(2)</w:t>
      </w:r>
      <w:r w:rsidRPr="00EF55D7">
        <w:tab/>
        <w:t>The certificate is prima facie evidence of the matters stated in it.</w:t>
      </w:r>
    </w:p>
    <w:p w14:paraId="498F5F4B" w14:textId="77777777" w:rsidR="00C655DB" w:rsidRPr="00EF55D7" w:rsidRDefault="00C655DB" w:rsidP="00C655DB">
      <w:pPr>
        <w:pStyle w:val="ActHead2"/>
        <w:pageBreakBefore/>
      </w:pPr>
      <w:bookmarkStart w:id="88" w:name="f_Check_Lines_above"/>
      <w:bookmarkStart w:id="89" w:name="_Toc96339018"/>
      <w:bookmarkEnd w:id="88"/>
      <w:r w:rsidRPr="00560775">
        <w:rPr>
          <w:rStyle w:val="CharPartNo"/>
        </w:rPr>
        <w:t>Part 5</w:t>
      </w:r>
      <w:r w:rsidRPr="00EF55D7">
        <w:t>—</w:t>
      </w:r>
      <w:r w:rsidRPr="00560775">
        <w:rPr>
          <w:rStyle w:val="CharPartText"/>
        </w:rPr>
        <w:t>Other activities on unleased National Land</w:t>
      </w:r>
      <w:bookmarkEnd w:id="89"/>
    </w:p>
    <w:p w14:paraId="1C47ABD8" w14:textId="77777777" w:rsidR="00C655DB" w:rsidRPr="00560775" w:rsidRDefault="00C655DB" w:rsidP="00C655DB">
      <w:pPr>
        <w:pStyle w:val="Header"/>
      </w:pPr>
      <w:r w:rsidRPr="00560775">
        <w:rPr>
          <w:rStyle w:val="CharDivNo"/>
        </w:rPr>
        <w:t xml:space="preserve"> </w:t>
      </w:r>
      <w:r w:rsidRPr="00560775">
        <w:rPr>
          <w:rStyle w:val="CharDivText"/>
        </w:rPr>
        <w:t xml:space="preserve"> </w:t>
      </w:r>
    </w:p>
    <w:p w14:paraId="04985105" w14:textId="77777777" w:rsidR="00C655DB" w:rsidRPr="00EF55D7" w:rsidRDefault="00C655DB" w:rsidP="00C655DB">
      <w:pPr>
        <w:pStyle w:val="ActHead5"/>
      </w:pPr>
      <w:bookmarkStart w:id="90" w:name="_Toc96339019"/>
      <w:r w:rsidRPr="00560775">
        <w:rPr>
          <w:rStyle w:val="CharSectno"/>
        </w:rPr>
        <w:t>64</w:t>
      </w:r>
      <w:r w:rsidRPr="00EF55D7">
        <w:t xml:space="preserve">  Damage to fences, signs or markers</w:t>
      </w:r>
      <w:bookmarkEnd w:id="90"/>
    </w:p>
    <w:p w14:paraId="6268CE3C" w14:textId="77777777" w:rsidR="00C655DB" w:rsidRPr="00EF55D7" w:rsidRDefault="00C655DB" w:rsidP="00C655DB">
      <w:pPr>
        <w:pStyle w:val="subsection"/>
      </w:pPr>
      <w:r w:rsidRPr="00EF55D7">
        <w:tab/>
        <w:t>(1)</w:t>
      </w:r>
      <w:r w:rsidRPr="00EF55D7">
        <w:tab/>
        <w:t>A person commits an offence if:</w:t>
      </w:r>
    </w:p>
    <w:p w14:paraId="69BCAE15" w14:textId="77777777" w:rsidR="00C655DB" w:rsidRPr="00EF55D7" w:rsidRDefault="00C655DB" w:rsidP="00C655DB">
      <w:pPr>
        <w:pStyle w:val="paragraph"/>
      </w:pPr>
      <w:r w:rsidRPr="00EF55D7">
        <w:tab/>
        <w:t>(a)</w:t>
      </w:r>
      <w:r w:rsidRPr="00EF55D7">
        <w:tab/>
        <w:t>the person damages or destroys a fence, sign or marker at a place; and</w:t>
      </w:r>
    </w:p>
    <w:p w14:paraId="066F571D" w14:textId="77777777" w:rsidR="00C655DB" w:rsidRPr="00EF55D7" w:rsidRDefault="00C655DB" w:rsidP="00C655DB">
      <w:pPr>
        <w:pStyle w:val="paragraph"/>
      </w:pPr>
      <w:r w:rsidRPr="00EF55D7">
        <w:tab/>
        <w:t>(b)</w:t>
      </w:r>
      <w:r w:rsidRPr="00EF55D7">
        <w:tab/>
        <w:t>the place is unleased National Land; and</w:t>
      </w:r>
    </w:p>
    <w:p w14:paraId="786DB432" w14:textId="77777777" w:rsidR="00C655DB" w:rsidRPr="00EF55D7" w:rsidRDefault="00C655DB" w:rsidP="00C655DB">
      <w:pPr>
        <w:pStyle w:val="paragraph"/>
      </w:pPr>
      <w:r w:rsidRPr="00EF55D7">
        <w:tab/>
        <w:t>(c)</w:t>
      </w:r>
      <w:r w:rsidRPr="00EF55D7">
        <w:tab/>
        <w:t>the damage or destruction is not authorised by:</w:t>
      </w:r>
    </w:p>
    <w:p w14:paraId="23A6D901" w14:textId="77777777" w:rsidR="00C655DB" w:rsidRPr="00EF55D7" w:rsidRDefault="00C655DB" w:rsidP="00C655DB">
      <w:pPr>
        <w:pStyle w:val="paragraphsub"/>
      </w:pPr>
      <w:r w:rsidRPr="00EF55D7">
        <w:tab/>
        <w:t>(i)</w:t>
      </w:r>
      <w:r w:rsidRPr="00EF55D7">
        <w:tab/>
        <w:t>a permit; or</w:t>
      </w:r>
    </w:p>
    <w:p w14:paraId="52DFB223" w14:textId="77777777" w:rsidR="00C655DB" w:rsidRPr="00EF55D7" w:rsidRDefault="00C655DB" w:rsidP="00C655DB">
      <w:pPr>
        <w:pStyle w:val="paragraphsub"/>
      </w:pPr>
      <w:r w:rsidRPr="00EF55D7">
        <w:tab/>
        <w:t>(ii)</w:t>
      </w:r>
      <w:r w:rsidRPr="00EF55D7">
        <w:tab/>
        <w:t>a licence; or</w:t>
      </w:r>
    </w:p>
    <w:p w14:paraId="6AC1BA16" w14:textId="77777777" w:rsidR="00C655DB" w:rsidRPr="00EF55D7" w:rsidRDefault="00C655DB" w:rsidP="00C655DB">
      <w:pPr>
        <w:pStyle w:val="paragraphsub"/>
      </w:pPr>
      <w:r w:rsidRPr="00EF55D7">
        <w:tab/>
        <w:t>(iii)</w:t>
      </w:r>
      <w:r w:rsidRPr="00EF55D7">
        <w:tab/>
        <w:t>a works approval.</w:t>
      </w:r>
    </w:p>
    <w:p w14:paraId="250CC1E0" w14:textId="77777777" w:rsidR="00C655DB" w:rsidRPr="00EF55D7" w:rsidRDefault="00C655DB" w:rsidP="00C655DB">
      <w:pPr>
        <w:pStyle w:val="Penalty"/>
      </w:pPr>
      <w:r w:rsidRPr="00EF55D7">
        <w:t>Penalty:</w:t>
      </w:r>
      <w:r w:rsidRPr="00EF55D7">
        <w:tab/>
        <w:t>10 penalty units.</w:t>
      </w:r>
    </w:p>
    <w:p w14:paraId="757666B8" w14:textId="77777777" w:rsidR="00C655DB" w:rsidRPr="00EF55D7" w:rsidRDefault="00C655DB" w:rsidP="00C655DB">
      <w:pPr>
        <w:pStyle w:val="subsection"/>
      </w:pPr>
      <w:r w:rsidRPr="00EF55D7">
        <w:tab/>
        <w:t>(2)</w:t>
      </w:r>
      <w:r w:rsidRPr="00EF55D7">
        <w:tab/>
        <w:t>Strict liability applies to paragraph (1)(b).</w:t>
      </w:r>
    </w:p>
    <w:p w14:paraId="5A4F9176" w14:textId="77777777" w:rsidR="00C655DB" w:rsidRPr="00EF55D7" w:rsidRDefault="00C655DB" w:rsidP="00C655DB">
      <w:pPr>
        <w:pStyle w:val="ActHead5"/>
      </w:pPr>
      <w:bookmarkStart w:id="91" w:name="_Toc96339020"/>
      <w:r w:rsidRPr="00560775">
        <w:rPr>
          <w:rStyle w:val="CharSectno"/>
        </w:rPr>
        <w:t>65</w:t>
      </w:r>
      <w:r w:rsidRPr="00EF55D7">
        <w:t xml:space="preserve">  Leaving gates open</w:t>
      </w:r>
      <w:bookmarkEnd w:id="91"/>
    </w:p>
    <w:p w14:paraId="398C3602" w14:textId="77777777" w:rsidR="00C655DB" w:rsidRPr="00EF55D7" w:rsidRDefault="00C655DB" w:rsidP="00C655DB">
      <w:pPr>
        <w:pStyle w:val="subsection"/>
      </w:pPr>
      <w:r w:rsidRPr="00EF55D7">
        <w:tab/>
        <w:t>(1)</w:t>
      </w:r>
      <w:r w:rsidRPr="00EF55D7">
        <w:tab/>
        <w:t>A person commits an offence if:</w:t>
      </w:r>
    </w:p>
    <w:p w14:paraId="5300B1E8" w14:textId="77777777" w:rsidR="00C655DB" w:rsidRPr="00EF55D7" w:rsidRDefault="00C655DB" w:rsidP="00C655DB">
      <w:pPr>
        <w:pStyle w:val="paragraph"/>
      </w:pPr>
      <w:r w:rsidRPr="00EF55D7">
        <w:tab/>
        <w:t>(a)</w:t>
      </w:r>
      <w:r w:rsidRPr="00EF55D7">
        <w:tab/>
        <w:t>the person leaves open any gate at a place; and</w:t>
      </w:r>
    </w:p>
    <w:p w14:paraId="5CB6008C" w14:textId="77777777" w:rsidR="00C655DB" w:rsidRPr="00EF55D7" w:rsidRDefault="00C655DB" w:rsidP="00C655DB">
      <w:pPr>
        <w:pStyle w:val="paragraph"/>
      </w:pPr>
      <w:r w:rsidRPr="00EF55D7">
        <w:tab/>
        <w:t>(b)</w:t>
      </w:r>
      <w:r w:rsidRPr="00EF55D7">
        <w:tab/>
        <w:t>the place is unleased National Land; and</w:t>
      </w:r>
    </w:p>
    <w:p w14:paraId="4D3FF0F2" w14:textId="77777777" w:rsidR="00C655DB" w:rsidRPr="00EF55D7" w:rsidRDefault="00C655DB" w:rsidP="00C655DB">
      <w:pPr>
        <w:pStyle w:val="paragraph"/>
      </w:pPr>
      <w:r w:rsidRPr="00EF55D7">
        <w:tab/>
        <w:t>(c)</w:t>
      </w:r>
      <w:r w:rsidRPr="00EF55D7">
        <w:tab/>
        <w:t>the Minister has caused to be placed on the gate a notice requiring it to be kept closed when not in use.</w:t>
      </w:r>
    </w:p>
    <w:p w14:paraId="290B57F2" w14:textId="77777777" w:rsidR="00C655DB" w:rsidRPr="00EF55D7" w:rsidRDefault="00C655DB" w:rsidP="00C655DB">
      <w:pPr>
        <w:pStyle w:val="Penalty"/>
      </w:pPr>
      <w:r w:rsidRPr="00EF55D7">
        <w:t>Penalty:</w:t>
      </w:r>
      <w:r w:rsidRPr="00EF55D7">
        <w:tab/>
        <w:t>1 penalty unit.</w:t>
      </w:r>
    </w:p>
    <w:p w14:paraId="3339A533" w14:textId="77777777" w:rsidR="00C655DB" w:rsidRPr="00EF55D7" w:rsidRDefault="00C655DB" w:rsidP="00C655DB">
      <w:pPr>
        <w:pStyle w:val="subsection"/>
      </w:pPr>
      <w:r w:rsidRPr="00EF55D7">
        <w:tab/>
        <w:t>(2)</w:t>
      </w:r>
      <w:r w:rsidRPr="00EF55D7">
        <w:tab/>
        <w:t>Strict liability applies to paragraphs (1)(b) and (c).</w:t>
      </w:r>
    </w:p>
    <w:p w14:paraId="4583578A" w14:textId="77777777" w:rsidR="00C655DB" w:rsidRPr="00EF55D7" w:rsidRDefault="00C655DB" w:rsidP="00C655DB">
      <w:pPr>
        <w:pStyle w:val="subsection"/>
      </w:pPr>
      <w:r w:rsidRPr="00EF55D7">
        <w:tab/>
        <w:t>(3)</w:t>
      </w:r>
      <w:r w:rsidRPr="00EF55D7">
        <w:tab/>
        <w:t>A person commits an offence if:</w:t>
      </w:r>
    </w:p>
    <w:p w14:paraId="5AC223F2" w14:textId="77777777" w:rsidR="00C655DB" w:rsidRPr="00EF55D7" w:rsidRDefault="00C655DB" w:rsidP="00C655DB">
      <w:pPr>
        <w:pStyle w:val="paragraph"/>
      </w:pPr>
      <w:r w:rsidRPr="00EF55D7">
        <w:tab/>
        <w:t>(a)</w:t>
      </w:r>
      <w:r w:rsidRPr="00EF55D7">
        <w:tab/>
        <w:t>the person leaves open a gate on any land; and</w:t>
      </w:r>
    </w:p>
    <w:p w14:paraId="64E9DA72" w14:textId="77777777" w:rsidR="00C655DB" w:rsidRPr="00EF55D7" w:rsidRDefault="00C655DB" w:rsidP="00C655DB">
      <w:pPr>
        <w:pStyle w:val="paragraph"/>
      </w:pPr>
      <w:r w:rsidRPr="00EF55D7">
        <w:tab/>
        <w:t>(b)</w:t>
      </w:r>
      <w:r w:rsidRPr="00EF55D7">
        <w:tab/>
        <w:t>as a result, any livestock stray, wander or are at large at a place; and</w:t>
      </w:r>
    </w:p>
    <w:p w14:paraId="7A6E37F4" w14:textId="77777777" w:rsidR="00C655DB" w:rsidRPr="00EF55D7" w:rsidRDefault="00C655DB" w:rsidP="00C655DB">
      <w:pPr>
        <w:pStyle w:val="paragraph"/>
      </w:pPr>
      <w:r w:rsidRPr="00EF55D7">
        <w:tab/>
        <w:t>(c)</w:t>
      </w:r>
      <w:r w:rsidRPr="00EF55D7">
        <w:tab/>
        <w:t>the place is unleased National Land.</w:t>
      </w:r>
    </w:p>
    <w:p w14:paraId="71658519" w14:textId="77777777" w:rsidR="00C655DB" w:rsidRPr="00EF55D7" w:rsidRDefault="00C655DB" w:rsidP="00C655DB">
      <w:pPr>
        <w:pStyle w:val="Penalty"/>
      </w:pPr>
      <w:r w:rsidRPr="00EF55D7">
        <w:t>Penalty:</w:t>
      </w:r>
      <w:r w:rsidRPr="00EF55D7">
        <w:tab/>
        <w:t>2 penalty units.</w:t>
      </w:r>
    </w:p>
    <w:p w14:paraId="5EAFFADA" w14:textId="77777777" w:rsidR="00C655DB" w:rsidRPr="00EF55D7" w:rsidRDefault="00C655DB" w:rsidP="00C655DB">
      <w:pPr>
        <w:pStyle w:val="subsection"/>
      </w:pPr>
      <w:r w:rsidRPr="00EF55D7">
        <w:tab/>
        <w:t>(4)</w:t>
      </w:r>
      <w:r w:rsidRPr="00EF55D7">
        <w:tab/>
        <w:t>Strict liability applies to paragraph (3)(c).</w:t>
      </w:r>
    </w:p>
    <w:p w14:paraId="20377741" w14:textId="77777777" w:rsidR="00C655DB" w:rsidRPr="00EF55D7" w:rsidRDefault="00C655DB" w:rsidP="00C655DB">
      <w:pPr>
        <w:pStyle w:val="ActHead5"/>
      </w:pPr>
      <w:bookmarkStart w:id="92" w:name="_Toc96339021"/>
      <w:r w:rsidRPr="00560775">
        <w:rPr>
          <w:rStyle w:val="CharSectno"/>
        </w:rPr>
        <w:t>66</w:t>
      </w:r>
      <w:r w:rsidRPr="00EF55D7">
        <w:t xml:space="preserve">  Damaging trees etc.</w:t>
      </w:r>
      <w:bookmarkEnd w:id="92"/>
    </w:p>
    <w:p w14:paraId="0AE6CE56" w14:textId="77777777" w:rsidR="00C655DB" w:rsidRPr="00EF55D7" w:rsidRDefault="00C655DB" w:rsidP="00C655DB">
      <w:pPr>
        <w:pStyle w:val="subsection"/>
      </w:pPr>
      <w:r w:rsidRPr="00EF55D7">
        <w:tab/>
        <w:t>(1)</w:t>
      </w:r>
      <w:r w:rsidRPr="00EF55D7">
        <w:tab/>
        <w:t>A person commits an offence if:</w:t>
      </w:r>
    </w:p>
    <w:p w14:paraId="538664ED" w14:textId="77777777" w:rsidR="00C655DB" w:rsidRPr="00EF55D7" w:rsidRDefault="00C655DB" w:rsidP="00C655DB">
      <w:pPr>
        <w:pStyle w:val="paragraph"/>
      </w:pPr>
      <w:r w:rsidRPr="00EF55D7">
        <w:tab/>
        <w:t>(a)</w:t>
      </w:r>
      <w:r w:rsidRPr="00EF55D7">
        <w:tab/>
        <w:t>the person damages or destroys any tree, plant, garden, plantation or afforestation area; and</w:t>
      </w:r>
    </w:p>
    <w:p w14:paraId="65DAADF7" w14:textId="77777777" w:rsidR="00C655DB" w:rsidRPr="00EF55D7" w:rsidRDefault="00C655DB" w:rsidP="00C655DB">
      <w:pPr>
        <w:pStyle w:val="paragraph"/>
      </w:pPr>
      <w:r w:rsidRPr="00EF55D7">
        <w:tab/>
        <w:t>(b)</w:t>
      </w:r>
      <w:r w:rsidRPr="00EF55D7">
        <w:tab/>
        <w:t>the area is on unleased National Land; and</w:t>
      </w:r>
    </w:p>
    <w:p w14:paraId="1150BCB7" w14:textId="77777777" w:rsidR="00C655DB" w:rsidRPr="00EF55D7" w:rsidRDefault="00C655DB" w:rsidP="00C655DB">
      <w:pPr>
        <w:pStyle w:val="paragraph"/>
      </w:pPr>
      <w:r w:rsidRPr="00EF55D7">
        <w:tab/>
        <w:t>(c)</w:t>
      </w:r>
      <w:r w:rsidRPr="00EF55D7">
        <w:tab/>
        <w:t>the damage or destruction is not authorised by:</w:t>
      </w:r>
    </w:p>
    <w:p w14:paraId="6164861B" w14:textId="77777777" w:rsidR="00C655DB" w:rsidRPr="00EF55D7" w:rsidRDefault="00C655DB" w:rsidP="00C655DB">
      <w:pPr>
        <w:pStyle w:val="paragraphsub"/>
      </w:pPr>
      <w:r w:rsidRPr="00EF55D7">
        <w:tab/>
        <w:t>(i)</w:t>
      </w:r>
      <w:r w:rsidRPr="00EF55D7">
        <w:tab/>
        <w:t>a permit; or</w:t>
      </w:r>
    </w:p>
    <w:p w14:paraId="68799A8A" w14:textId="77777777" w:rsidR="00C655DB" w:rsidRPr="00EF55D7" w:rsidRDefault="00C655DB" w:rsidP="00C655DB">
      <w:pPr>
        <w:pStyle w:val="paragraphsub"/>
      </w:pPr>
      <w:r w:rsidRPr="00EF55D7">
        <w:tab/>
        <w:t>(ii)</w:t>
      </w:r>
      <w:r w:rsidRPr="00EF55D7">
        <w:tab/>
        <w:t>a licence; or</w:t>
      </w:r>
    </w:p>
    <w:p w14:paraId="1C2A8D15" w14:textId="77777777" w:rsidR="00C655DB" w:rsidRPr="00EF55D7" w:rsidRDefault="00C655DB" w:rsidP="00C655DB">
      <w:pPr>
        <w:pStyle w:val="paragraphsub"/>
      </w:pPr>
      <w:r w:rsidRPr="00EF55D7">
        <w:tab/>
        <w:t>(iii)</w:t>
      </w:r>
      <w:r w:rsidRPr="00EF55D7">
        <w:tab/>
        <w:t>a works approval.</w:t>
      </w:r>
    </w:p>
    <w:p w14:paraId="27731627" w14:textId="77777777" w:rsidR="00C655DB" w:rsidRPr="00EF55D7" w:rsidRDefault="00C655DB" w:rsidP="00C655DB">
      <w:pPr>
        <w:pStyle w:val="Penalty"/>
      </w:pPr>
      <w:r w:rsidRPr="00EF55D7">
        <w:t>Penalty:</w:t>
      </w:r>
      <w:r w:rsidRPr="00EF55D7">
        <w:tab/>
        <w:t>20 penalty units.</w:t>
      </w:r>
    </w:p>
    <w:p w14:paraId="0525A080" w14:textId="77777777" w:rsidR="00C655DB" w:rsidRPr="00EF55D7" w:rsidRDefault="00C655DB" w:rsidP="00C655DB">
      <w:pPr>
        <w:pStyle w:val="subsection"/>
      </w:pPr>
      <w:r w:rsidRPr="00EF55D7">
        <w:tab/>
        <w:t>(2)</w:t>
      </w:r>
      <w:r w:rsidRPr="00EF55D7">
        <w:tab/>
        <w:t>Strict liability applies to paragraph (1)(b).</w:t>
      </w:r>
    </w:p>
    <w:p w14:paraId="0F8B092C" w14:textId="77777777" w:rsidR="00C655DB" w:rsidRPr="00EF55D7" w:rsidRDefault="00C655DB" w:rsidP="00C655DB">
      <w:pPr>
        <w:pStyle w:val="ActHead5"/>
      </w:pPr>
      <w:bookmarkStart w:id="93" w:name="_Toc96339022"/>
      <w:r w:rsidRPr="00560775">
        <w:rPr>
          <w:rStyle w:val="CharSectno"/>
        </w:rPr>
        <w:t>67</w:t>
      </w:r>
      <w:r w:rsidRPr="00EF55D7">
        <w:t xml:space="preserve">  Earth etc. not to be taken without permit</w:t>
      </w:r>
      <w:bookmarkEnd w:id="93"/>
    </w:p>
    <w:p w14:paraId="63EB9913" w14:textId="77777777" w:rsidR="00C655DB" w:rsidRPr="00EF55D7" w:rsidRDefault="00C655DB" w:rsidP="00C655DB">
      <w:pPr>
        <w:pStyle w:val="subsection"/>
      </w:pPr>
      <w:r w:rsidRPr="00EF55D7">
        <w:tab/>
        <w:t>(1)</w:t>
      </w:r>
      <w:r w:rsidRPr="00EF55D7">
        <w:tab/>
        <w:t>A person commits an offence if:</w:t>
      </w:r>
    </w:p>
    <w:p w14:paraId="605C61AA" w14:textId="77777777" w:rsidR="00C655DB" w:rsidRPr="00EF55D7" w:rsidRDefault="00C655DB" w:rsidP="00C655DB">
      <w:pPr>
        <w:pStyle w:val="paragraph"/>
      </w:pPr>
      <w:r w:rsidRPr="00EF55D7">
        <w:tab/>
        <w:t>(a)</w:t>
      </w:r>
      <w:r w:rsidRPr="00EF55D7">
        <w:tab/>
        <w:t>the person excavates or removes from a place any earth, sand, gravel, stones or clay; and</w:t>
      </w:r>
    </w:p>
    <w:p w14:paraId="531BA8F3" w14:textId="77777777" w:rsidR="00C655DB" w:rsidRPr="00EF55D7" w:rsidRDefault="00C655DB" w:rsidP="00C655DB">
      <w:pPr>
        <w:pStyle w:val="paragraph"/>
      </w:pPr>
      <w:r w:rsidRPr="00EF55D7">
        <w:tab/>
        <w:t>(b)</w:t>
      </w:r>
      <w:r w:rsidRPr="00EF55D7">
        <w:tab/>
        <w:t>the place is unleased National Land; and</w:t>
      </w:r>
    </w:p>
    <w:p w14:paraId="672D4539" w14:textId="77777777" w:rsidR="00C655DB" w:rsidRPr="00EF55D7" w:rsidRDefault="00C655DB" w:rsidP="00C655DB">
      <w:pPr>
        <w:pStyle w:val="paragraph"/>
      </w:pPr>
      <w:r w:rsidRPr="00EF55D7">
        <w:tab/>
        <w:t>(c)</w:t>
      </w:r>
      <w:r w:rsidRPr="00EF55D7">
        <w:tab/>
        <w:t>the excavation or removal is not authorised under:</w:t>
      </w:r>
    </w:p>
    <w:p w14:paraId="4EC57878" w14:textId="77777777" w:rsidR="00C655DB" w:rsidRPr="00EF55D7" w:rsidRDefault="00C655DB" w:rsidP="00C655DB">
      <w:pPr>
        <w:pStyle w:val="paragraphsub"/>
      </w:pPr>
      <w:r w:rsidRPr="00EF55D7">
        <w:tab/>
        <w:t>(i)</w:t>
      </w:r>
      <w:r w:rsidRPr="00EF55D7">
        <w:tab/>
        <w:t>a permit; or</w:t>
      </w:r>
    </w:p>
    <w:p w14:paraId="08AB687E" w14:textId="77777777" w:rsidR="00C655DB" w:rsidRPr="00EF55D7" w:rsidRDefault="00C655DB" w:rsidP="00C655DB">
      <w:pPr>
        <w:pStyle w:val="paragraphsub"/>
      </w:pPr>
      <w:r w:rsidRPr="00EF55D7">
        <w:tab/>
        <w:t>(ii)</w:t>
      </w:r>
      <w:r w:rsidRPr="00EF55D7">
        <w:tab/>
        <w:t>a licence; or</w:t>
      </w:r>
    </w:p>
    <w:p w14:paraId="32D45588" w14:textId="77777777" w:rsidR="00C655DB" w:rsidRPr="00EF55D7" w:rsidRDefault="00C655DB" w:rsidP="00C655DB">
      <w:pPr>
        <w:pStyle w:val="paragraphsub"/>
      </w:pPr>
      <w:r w:rsidRPr="00EF55D7">
        <w:tab/>
        <w:t>(iii)</w:t>
      </w:r>
      <w:r w:rsidRPr="00EF55D7">
        <w:tab/>
        <w:t>a works approval.</w:t>
      </w:r>
    </w:p>
    <w:p w14:paraId="16E21F3F" w14:textId="77777777" w:rsidR="00C655DB" w:rsidRPr="00EF55D7" w:rsidRDefault="00C655DB" w:rsidP="00C655DB">
      <w:pPr>
        <w:pStyle w:val="Penalty"/>
      </w:pPr>
      <w:r w:rsidRPr="00EF55D7">
        <w:t>Penalty:</w:t>
      </w:r>
      <w:r w:rsidRPr="00EF55D7">
        <w:tab/>
        <w:t>20 penalty units.</w:t>
      </w:r>
    </w:p>
    <w:p w14:paraId="7BD56962" w14:textId="77777777" w:rsidR="00C655DB" w:rsidRPr="00EF55D7" w:rsidRDefault="00C655DB" w:rsidP="00C655DB">
      <w:pPr>
        <w:pStyle w:val="subsection"/>
      </w:pPr>
      <w:r w:rsidRPr="00EF55D7">
        <w:tab/>
        <w:t>(2)</w:t>
      </w:r>
      <w:r w:rsidRPr="00EF55D7">
        <w:tab/>
        <w:t>Strict liability applies to paragraph (1)(b).</w:t>
      </w:r>
    </w:p>
    <w:p w14:paraId="4538C8F7" w14:textId="77777777" w:rsidR="00C655DB" w:rsidRPr="00EF55D7" w:rsidRDefault="00C655DB" w:rsidP="00C655DB">
      <w:pPr>
        <w:pStyle w:val="ActHead5"/>
      </w:pPr>
      <w:bookmarkStart w:id="94" w:name="_Toc96339023"/>
      <w:r w:rsidRPr="00560775">
        <w:rPr>
          <w:rStyle w:val="CharSectno"/>
        </w:rPr>
        <w:t>68</w:t>
      </w:r>
      <w:r w:rsidRPr="00EF55D7">
        <w:t xml:space="preserve">  No unauthorised camping on unleased National Land</w:t>
      </w:r>
      <w:bookmarkEnd w:id="94"/>
    </w:p>
    <w:p w14:paraId="2E828905" w14:textId="77777777" w:rsidR="00C655DB" w:rsidRPr="00EF55D7" w:rsidRDefault="00C655DB" w:rsidP="00C655DB">
      <w:pPr>
        <w:pStyle w:val="subsection"/>
      </w:pPr>
      <w:r w:rsidRPr="00EF55D7">
        <w:tab/>
        <w:t>(1)</w:t>
      </w:r>
      <w:r w:rsidRPr="00EF55D7">
        <w:tab/>
        <w:t>A person commits an offence of strict liability if:</w:t>
      </w:r>
    </w:p>
    <w:p w14:paraId="60CF3DC3" w14:textId="77777777" w:rsidR="00C655DB" w:rsidRPr="00EF55D7" w:rsidRDefault="00C655DB" w:rsidP="00C655DB">
      <w:pPr>
        <w:pStyle w:val="paragraph"/>
      </w:pPr>
      <w:r w:rsidRPr="00EF55D7">
        <w:tab/>
        <w:t>(a)</w:t>
      </w:r>
      <w:r w:rsidRPr="00EF55D7">
        <w:tab/>
        <w:t>the person camps on unleased National Land; and</w:t>
      </w:r>
    </w:p>
    <w:p w14:paraId="09813D7B" w14:textId="77777777" w:rsidR="00C655DB" w:rsidRPr="00EF55D7" w:rsidRDefault="00C655DB" w:rsidP="00C655DB">
      <w:pPr>
        <w:pStyle w:val="paragraph"/>
      </w:pPr>
      <w:r w:rsidRPr="00EF55D7">
        <w:tab/>
        <w:t>(b)</w:t>
      </w:r>
      <w:r w:rsidRPr="00EF55D7">
        <w:tab/>
        <w:t>the camping is not authorised by a permit.</w:t>
      </w:r>
    </w:p>
    <w:p w14:paraId="3E2050C8" w14:textId="77777777" w:rsidR="00C655DB" w:rsidRPr="00EF55D7" w:rsidRDefault="00C655DB" w:rsidP="00C655DB">
      <w:pPr>
        <w:pStyle w:val="notetext"/>
      </w:pPr>
      <w:r w:rsidRPr="00EF55D7">
        <w:t>Note:</w:t>
      </w:r>
      <w:r w:rsidRPr="00EF55D7">
        <w:tab/>
        <w:t>Camping is only authorised under a permit authorising a separate regulated activity on public National land (see section 44).</w:t>
      </w:r>
    </w:p>
    <w:p w14:paraId="78C7CBDD" w14:textId="77777777" w:rsidR="00C655DB" w:rsidRPr="00EF55D7" w:rsidRDefault="00C655DB" w:rsidP="00C655DB">
      <w:pPr>
        <w:pStyle w:val="Penalty"/>
      </w:pPr>
      <w:r w:rsidRPr="00EF55D7">
        <w:t>Penalty:</w:t>
      </w:r>
      <w:r w:rsidRPr="00EF55D7">
        <w:tab/>
        <w:t>2 penalty units.</w:t>
      </w:r>
    </w:p>
    <w:p w14:paraId="23E4DADE" w14:textId="77777777" w:rsidR="00C655DB" w:rsidRPr="00EF55D7" w:rsidRDefault="00C655DB" w:rsidP="00C655DB">
      <w:pPr>
        <w:pStyle w:val="subsection"/>
      </w:pPr>
      <w:r w:rsidRPr="00EF55D7">
        <w:tab/>
        <w:t>(2)</w:t>
      </w:r>
      <w:r w:rsidRPr="00EF55D7">
        <w:tab/>
        <w:t>A person who contravenes subsection (1) commits a separate offence in respect of each day during which the contravention continues.</w:t>
      </w:r>
    </w:p>
    <w:p w14:paraId="1DAD3A9C" w14:textId="77777777" w:rsidR="00C655DB" w:rsidRPr="00EF55D7" w:rsidRDefault="00C655DB" w:rsidP="00C655DB">
      <w:pPr>
        <w:pStyle w:val="ActHead2"/>
        <w:pageBreakBefore/>
      </w:pPr>
      <w:bookmarkStart w:id="95" w:name="_Toc96339024"/>
      <w:r w:rsidRPr="00560775">
        <w:rPr>
          <w:rStyle w:val="CharPartNo"/>
        </w:rPr>
        <w:t>Part 6</w:t>
      </w:r>
      <w:r w:rsidRPr="00EF55D7">
        <w:t>—</w:t>
      </w:r>
      <w:r w:rsidRPr="00560775">
        <w:rPr>
          <w:rStyle w:val="CharPartText"/>
        </w:rPr>
        <w:t>Miscellaneous</w:t>
      </w:r>
      <w:bookmarkEnd w:id="95"/>
    </w:p>
    <w:p w14:paraId="19AE42D9" w14:textId="77777777" w:rsidR="00C655DB" w:rsidRPr="00560775" w:rsidRDefault="00C655DB" w:rsidP="00C655DB">
      <w:pPr>
        <w:pStyle w:val="Header"/>
      </w:pPr>
      <w:r w:rsidRPr="00560775">
        <w:rPr>
          <w:rStyle w:val="CharDivNo"/>
        </w:rPr>
        <w:t xml:space="preserve"> </w:t>
      </w:r>
      <w:r w:rsidRPr="00560775">
        <w:rPr>
          <w:rStyle w:val="CharDivText"/>
        </w:rPr>
        <w:t xml:space="preserve"> </w:t>
      </w:r>
    </w:p>
    <w:p w14:paraId="4D473FF2" w14:textId="77777777" w:rsidR="00C655DB" w:rsidRPr="00EF55D7" w:rsidRDefault="00C655DB" w:rsidP="00C655DB">
      <w:pPr>
        <w:pStyle w:val="ActHead5"/>
      </w:pPr>
      <w:bookmarkStart w:id="96" w:name="_Toc96339025"/>
      <w:r w:rsidRPr="00560775">
        <w:rPr>
          <w:rStyle w:val="CharSectno"/>
        </w:rPr>
        <w:t>69</w:t>
      </w:r>
      <w:r w:rsidRPr="00EF55D7">
        <w:t xml:space="preserve">  Police powers</w:t>
      </w:r>
      <w:bookmarkEnd w:id="96"/>
    </w:p>
    <w:p w14:paraId="416CFAD6" w14:textId="77777777" w:rsidR="00C655DB" w:rsidRPr="00EF55D7" w:rsidRDefault="00C655DB" w:rsidP="00C655DB">
      <w:pPr>
        <w:pStyle w:val="SubsectionHead"/>
      </w:pPr>
      <w:r w:rsidRPr="00EF55D7">
        <w:t>Police powers in relation to unleased National Land</w:t>
      </w:r>
    </w:p>
    <w:p w14:paraId="0CDFA801" w14:textId="77777777" w:rsidR="00C655DB" w:rsidRPr="00EF55D7" w:rsidRDefault="00C655DB" w:rsidP="00C655DB">
      <w:pPr>
        <w:pStyle w:val="subsection"/>
      </w:pPr>
      <w:r w:rsidRPr="00EF55D7">
        <w:tab/>
        <w:t>(1)</w:t>
      </w:r>
      <w:r w:rsidRPr="00EF55D7">
        <w:tab/>
        <w:t>A police officer, with such assistance and using such force as is necessary and reasonable, may do any or all of the following:</w:t>
      </w:r>
    </w:p>
    <w:p w14:paraId="7B3CF40B" w14:textId="77777777" w:rsidR="00C655DB" w:rsidRPr="00EF55D7" w:rsidRDefault="00C655DB" w:rsidP="00C655DB">
      <w:pPr>
        <w:pStyle w:val="paragraph"/>
      </w:pPr>
      <w:r w:rsidRPr="00EF55D7">
        <w:tab/>
        <w:t>(a)</w:t>
      </w:r>
      <w:r w:rsidRPr="00EF55D7">
        <w:tab/>
        <w:t>if the officer reasonably suspects a person of committing, or attempting to commit, an offence under Part 5 (except under s 65, about leaving gates open)—prevent the commission, or attempted commission, of such offence;</w:t>
      </w:r>
    </w:p>
    <w:p w14:paraId="6C6B4759" w14:textId="77777777" w:rsidR="00C655DB" w:rsidRPr="00EF55D7" w:rsidRDefault="00C655DB" w:rsidP="00C655DB">
      <w:pPr>
        <w:pStyle w:val="paragraph"/>
      </w:pPr>
      <w:r w:rsidRPr="00EF55D7">
        <w:tab/>
        <w:t>(b)</w:t>
      </w:r>
      <w:r w:rsidRPr="00EF55D7">
        <w:tab/>
        <w:t>remove from unleased National Land:</w:t>
      </w:r>
    </w:p>
    <w:p w14:paraId="6A9D1D30" w14:textId="77777777" w:rsidR="00C655DB" w:rsidRPr="00EF55D7" w:rsidRDefault="00C655DB" w:rsidP="00C655DB">
      <w:pPr>
        <w:pStyle w:val="paragraphsub"/>
      </w:pPr>
      <w:r w:rsidRPr="00EF55D7">
        <w:tab/>
        <w:t>(i)</w:t>
      </w:r>
      <w:r w:rsidRPr="00EF55D7">
        <w:tab/>
        <w:t>a person mentioned in paragraph (a); or</w:t>
      </w:r>
    </w:p>
    <w:p w14:paraId="28759E05" w14:textId="77777777" w:rsidR="00C655DB" w:rsidRPr="00EF55D7" w:rsidRDefault="00C655DB" w:rsidP="00C655DB">
      <w:pPr>
        <w:pStyle w:val="paragraphsub"/>
      </w:pPr>
      <w:r w:rsidRPr="00EF55D7">
        <w:tab/>
        <w:t>(ii)</w:t>
      </w:r>
      <w:r w:rsidRPr="00EF55D7">
        <w:tab/>
        <w:t>an animal or vehicle present upon it as a result of the suspected commission, or attempted commission, of an offence mentioned in paragraph (a).</w:t>
      </w:r>
    </w:p>
    <w:p w14:paraId="433BE8A7" w14:textId="77777777" w:rsidR="00C655DB" w:rsidRPr="00EF55D7" w:rsidRDefault="00C655DB" w:rsidP="00C655DB">
      <w:pPr>
        <w:pStyle w:val="SubsectionHead"/>
      </w:pPr>
      <w:r w:rsidRPr="00EF55D7">
        <w:t>Requirement to give name and address to police officer</w:t>
      </w:r>
    </w:p>
    <w:p w14:paraId="6C592967" w14:textId="77777777" w:rsidR="00C655DB" w:rsidRPr="00EF55D7" w:rsidRDefault="00C655DB" w:rsidP="00C655DB">
      <w:pPr>
        <w:pStyle w:val="subsection"/>
      </w:pPr>
      <w:r w:rsidRPr="00EF55D7">
        <w:tab/>
        <w:t>(2)</w:t>
      </w:r>
      <w:r w:rsidRPr="00EF55D7">
        <w:tab/>
        <w:t>A police officer may require any person reasonably suspected of having committed, committing or attempting to commit, an offence under Part 5 to provide that person’s name and address to the police officer.</w:t>
      </w:r>
    </w:p>
    <w:p w14:paraId="33965359" w14:textId="77777777" w:rsidR="00C655DB" w:rsidRPr="00EF55D7" w:rsidRDefault="00C655DB" w:rsidP="00C655DB">
      <w:pPr>
        <w:pStyle w:val="subsection"/>
      </w:pPr>
      <w:r w:rsidRPr="00EF55D7">
        <w:tab/>
        <w:t>(3)</w:t>
      </w:r>
      <w:r w:rsidRPr="00EF55D7">
        <w:tab/>
        <w:t>A person commits an offence if:</w:t>
      </w:r>
    </w:p>
    <w:p w14:paraId="29084BC9" w14:textId="77777777" w:rsidR="00C655DB" w:rsidRPr="00EF55D7" w:rsidRDefault="00C655DB" w:rsidP="00C655DB">
      <w:pPr>
        <w:pStyle w:val="paragraph"/>
      </w:pPr>
      <w:r w:rsidRPr="00EF55D7">
        <w:tab/>
        <w:t>(a)</w:t>
      </w:r>
      <w:r w:rsidRPr="00EF55D7">
        <w:tab/>
        <w:t>the person is required under subsection (2) to provide that person’s name and address; and</w:t>
      </w:r>
    </w:p>
    <w:p w14:paraId="3E501850" w14:textId="77777777" w:rsidR="00C655DB" w:rsidRPr="00EF55D7" w:rsidRDefault="00C655DB" w:rsidP="00C655DB">
      <w:pPr>
        <w:pStyle w:val="paragraph"/>
      </w:pPr>
      <w:r w:rsidRPr="00EF55D7">
        <w:tab/>
        <w:t>(b)</w:t>
      </w:r>
      <w:r w:rsidRPr="00EF55D7">
        <w:tab/>
        <w:t>the person refuses or fails to do so.</w:t>
      </w:r>
    </w:p>
    <w:p w14:paraId="21C19B0B" w14:textId="77777777" w:rsidR="00C655DB" w:rsidRPr="00EF55D7" w:rsidRDefault="00C655DB" w:rsidP="00C655DB">
      <w:pPr>
        <w:pStyle w:val="Penalty"/>
      </w:pPr>
      <w:r w:rsidRPr="00EF55D7">
        <w:t>Penalty:</w:t>
      </w:r>
      <w:r w:rsidRPr="00EF55D7">
        <w:tab/>
        <w:t>5 penalty units.</w:t>
      </w:r>
    </w:p>
    <w:p w14:paraId="1B65B0A4" w14:textId="77777777" w:rsidR="00C655DB" w:rsidRPr="00EF55D7" w:rsidRDefault="00C655DB" w:rsidP="00C655DB">
      <w:pPr>
        <w:pStyle w:val="ActHead5"/>
      </w:pPr>
      <w:bookmarkStart w:id="97" w:name="_Toc96339026"/>
      <w:r w:rsidRPr="00560775">
        <w:rPr>
          <w:rStyle w:val="CharSectno"/>
        </w:rPr>
        <w:t>70</w:t>
      </w:r>
      <w:r w:rsidRPr="00EF55D7">
        <w:t xml:space="preserve">  Delegation</w:t>
      </w:r>
      <w:bookmarkEnd w:id="97"/>
    </w:p>
    <w:p w14:paraId="27364D89" w14:textId="77777777" w:rsidR="00C655DB" w:rsidRPr="00EF55D7" w:rsidRDefault="00C655DB" w:rsidP="00C655DB">
      <w:pPr>
        <w:pStyle w:val="subsection"/>
      </w:pPr>
      <w:r w:rsidRPr="00EF55D7">
        <w:tab/>
        <w:t>(1)</w:t>
      </w:r>
      <w:r w:rsidRPr="00EF55D7">
        <w:tab/>
        <w:t>The Minister administering Part II of the Planning and Land Management Act may, by writing, delegate any or all of that Minister’s functions, powers or duties under this Ordinance (other than the power to make rules under section 71) to:</w:t>
      </w:r>
    </w:p>
    <w:p w14:paraId="69493EF5" w14:textId="77777777" w:rsidR="00C655DB" w:rsidRPr="00EF55D7" w:rsidRDefault="00C655DB" w:rsidP="00C655DB">
      <w:pPr>
        <w:pStyle w:val="paragraph"/>
      </w:pPr>
      <w:r w:rsidRPr="00EF55D7">
        <w:tab/>
        <w:t>(a)</w:t>
      </w:r>
      <w:r w:rsidRPr="00EF55D7">
        <w:tab/>
        <w:t>the NCA chief executive; or</w:t>
      </w:r>
    </w:p>
    <w:p w14:paraId="3A013411" w14:textId="77777777" w:rsidR="00C655DB" w:rsidRPr="00EF55D7" w:rsidRDefault="00C655DB" w:rsidP="00C655DB">
      <w:pPr>
        <w:pStyle w:val="paragraph"/>
      </w:pPr>
      <w:r w:rsidRPr="00EF55D7">
        <w:tab/>
        <w:t>(b)</w:t>
      </w:r>
      <w:r w:rsidRPr="00EF55D7">
        <w:tab/>
        <w:t>an SES employee, or acting SES employee, of the NCA; or</w:t>
      </w:r>
    </w:p>
    <w:p w14:paraId="5B373BB4" w14:textId="77777777" w:rsidR="00C655DB" w:rsidRPr="00EF55D7" w:rsidRDefault="00C655DB" w:rsidP="00C655DB">
      <w:pPr>
        <w:pStyle w:val="paragraph"/>
      </w:pPr>
      <w:r w:rsidRPr="00EF55D7">
        <w:tab/>
        <w:t>(c)</w:t>
      </w:r>
      <w:r w:rsidRPr="00EF55D7">
        <w:tab/>
        <w:t>an APS employee who holds or performs the duties of an Executive Level 1 or 2 position, or an equivalent position, in the NCA.</w:t>
      </w:r>
    </w:p>
    <w:p w14:paraId="70FA45D3" w14:textId="77777777" w:rsidR="00C655DB" w:rsidRPr="00EF55D7" w:rsidRDefault="00C655DB" w:rsidP="00C655DB">
      <w:pPr>
        <w:pStyle w:val="subsection"/>
      </w:pPr>
      <w:r w:rsidRPr="00EF55D7">
        <w:tab/>
        <w:t>(2)</w:t>
      </w:r>
      <w:r w:rsidRPr="00EF55D7">
        <w:tab/>
        <w:t>The Minister administering section 27 of the Planning and Land Management Act in so far as it relates to the declaration of land as National Land where the land is required for Commonwealth purposes other than for the special purposes of Canberra as the National Capital may, by writing, delegate any or all of that Minister’s functions, powers or duties under this Ordinance to:</w:t>
      </w:r>
    </w:p>
    <w:p w14:paraId="4C559CE6" w14:textId="77777777" w:rsidR="00C655DB" w:rsidRPr="00EF55D7" w:rsidRDefault="00C655DB" w:rsidP="00C655DB">
      <w:pPr>
        <w:pStyle w:val="paragraph"/>
      </w:pPr>
      <w:r w:rsidRPr="00EF55D7">
        <w:tab/>
        <w:t>(a)</w:t>
      </w:r>
      <w:r w:rsidRPr="00EF55D7">
        <w:tab/>
        <w:t>the Secretary of the Department administered by that Minister; or</w:t>
      </w:r>
    </w:p>
    <w:p w14:paraId="0B70F71A" w14:textId="77777777" w:rsidR="00C655DB" w:rsidRPr="00EF55D7" w:rsidRDefault="00C655DB" w:rsidP="00C655DB">
      <w:pPr>
        <w:pStyle w:val="paragraph"/>
      </w:pPr>
      <w:r w:rsidRPr="00EF55D7">
        <w:tab/>
        <w:t>(b)</w:t>
      </w:r>
      <w:r w:rsidRPr="00EF55D7">
        <w:tab/>
        <w:t>an SES employee, or acting SES employee, in that Department; or</w:t>
      </w:r>
    </w:p>
    <w:p w14:paraId="07C4683B" w14:textId="77777777" w:rsidR="00C655DB" w:rsidRPr="00EF55D7" w:rsidRDefault="00C655DB" w:rsidP="00C655DB">
      <w:pPr>
        <w:pStyle w:val="paragraph"/>
      </w:pPr>
      <w:r w:rsidRPr="00EF55D7">
        <w:tab/>
        <w:t>(c)</w:t>
      </w:r>
      <w:r w:rsidRPr="00EF55D7">
        <w:tab/>
        <w:t>an APS employee who holds or performs the duties of an Executive Level 2 position, or an equivalent position, in that Department.</w:t>
      </w:r>
    </w:p>
    <w:p w14:paraId="14DF535D" w14:textId="77777777" w:rsidR="00C655DB" w:rsidRPr="00EF55D7" w:rsidRDefault="00C655DB" w:rsidP="00C655DB">
      <w:pPr>
        <w:pStyle w:val="notetext"/>
      </w:pPr>
      <w:r w:rsidRPr="00EF55D7">
        <w:t>Note:</w:t>
      </w:r>
      <w:r w:rsidRPr="00EF55D7">
        <w:tab/>
        <w:t xml:space="preserve">The expressions </w:t>
      </w:r>
      <w:r w:rsidRPr="00EF55D7">
        <w:rPr>
          <w:b/>
          <w:i/>
        </w:rPr>
        <w:t>APS employee</w:t>
      </w:r>
      <w:r w:rsidRPr="00EF55D7">
        <w:t xml:space="preserve">, </w:t>
      </w:r>
      <w:r w:rsidRPr="00EF55D7">
        <w:rPr>
          <w:b/>
          <w:i/>
        </w:rPr>
        <w:t>SES employee</w:t>
      </w:r>
      <w:r w:rsidRPr="00EF55D7">
        <w:t xml:space="preserve"> and </w:t>
      </w:r>
      <w:r w:rsidRPr="00EF55D7">
        <w:rPr>
          <w:b/>
          <w:i/>
        </w:rPr>
        <w:t>acting SES employee</w:t>
      </w:r>
      <w:r w:rsidRPr="00EF55D7">
        <w:t xml:space="preserve"> are defined in section 2B of the </w:t>
      </w:r>
      <w:r w:rsidRPr="00EF55D7">
        <w:rPr>
          <w:i/>
        </w:rPr>
        <w:t>Acts Interpretation Act 1901</w:t>
      </w:r>
      <w:r w:rsidRPr="00EF55D7">
        <w:t>.</w:t>
      </w:r>
    </w:p>
    <w:p w14:paraId="568DC58A" w14:textId="77777777" w:rsidR="00C655DB" w:rsidRPr="00EF55D7" w:rsidRDefault="00C655DB" w:rsidP="00C655DB">
      <w:pPr>
        <w:pStyle w:val="ActHead5"/>
      </w:pPr>
      <w:bookmarkStart w:id="98" w:name="_Toc96339027"/>
      <w:r w:rsidRPr="00560775">
        <w:rPr>
          <w:rStyle w:val="CharSectno"/>
        </w:rPr>
        <w:t>71</w:t>
      </w:r>
      <w:r w:rsidRPr="00EF55D7">
        <w:t xml:space="preserve">  Rule</w:t>
      </w:r>
      <w:r w:rsidR="00EF55D7">
        <w:noBreakHyphen/>
      </w:r>
      <w:r w:rsidRPr="00EF55D7">
        <w:t>making power</w:t>
      </w:r>
      <w:bookmarkEnd w:id="98"/>
    </w:p>
    <w:p w14:paraId="17E02629" w14:textId="77777777" w:rsidR="00C655DB" w:rsidRPr="00EF55D7" w:rsidRDefault="00C655DB" w:rsidP="00C655DB">
      <w:pPr>
        <w:pStyle w:val="subsection"/>
      </w:pPr>
      <w:r w:rsidRPr="00EF55D7">
        <w:tab/>
        <w:t>(1)</w:t>
      </w:r>
      <w:r w:rsidRPr="00EF55D7">
        <w:tab/>
        <w:t>The Minister may, by legislative instrument, make rules prescribing matters:</w:t>
      </w:r>
    </w:p>
    <w:p w14:paraId="0D24C35F" w14:textId="77777777" w:rsidR="00C655DB" w:rsidRPr="00EF55D7" w:rsidRDefault="00C655DB" w:rsidP="00C655DB">
      <w:pPr>
        <w:pStyle w:val="paragraph"/>
      </w:pPr>
      <w:r w:rsidRPr="00EF55D7">
        <w:tab/>
        <w:t>(a)</w:t>
      </w:r>
      <w:r w:rsidRPr="00EF55D7">
        <w:tab/>
        <w:t>required or permitted by this Ordinance to be prescribed by rule; or</w:t>
      </w:r>
    </w:p>
    <w:p w14:paraId="5667CA22" w14:textId="77777777" w:rsidR="00C655DB" w:rsidRPr="00EF55D7" w:rsidRDefault="00C655DB" w:rsidP="00C655DB">
      <w:pPr>
        <w:pStyle w:val="paragraph"/>
      </w:pPr>
      <w:r w:rsidRPr="00EF55D7">
        <w:tab/>
        <w:t>(b)</w:t>
      </w:r>
      <w:r w:rsidRPr="00EF55D7">
        <w:tab/>
        <w:t>necessary or convenient to be prescribed for carrying out or giving effect to this Ordinance.</w:t>
      </w:r>
    </w:p>
    <w:p w14:paraId="66C26426" w14:textId="77777777" w:rsidR="00C655DB" w:rsidRPr="00EF55D7" w:rsidRDefault="00C655DB" w:rsidP="00C655DB">
      <w:pPr>
        <w:pStyle w:val="subsection"/>
      </w:pPr>
      <w:r w:rsidRPr="00EF55D7">
        <w:tab/>
        <w:t>(2)</w:t>
      </w:r>
      <w:r w:rsidRPr="00EF55D7">
        <w:tab/>
        <w:t>Without limiting subsection (1), the rules may prescribe:</w:t>
      </w:r>
    </w:p>
    <w:p w14:paraId="4A88F1ED" w14:textId="77777777" w:rsidR="00C655DB" w:rsidRPr="00EF55D7" w:rsidRDefault="00C655DB" w:rsidP="00C655DB">
      <w:pPr>
        <w:pStyle w:val="paragraph"/>
      </w:pPr>
      <w:r w:rsidRPr="00EF55D7">
        <w:tab/>
        <w:t>(a)</w:t>
      </w:r>
      <w:r w:rsidRPr="00EF55D7">
        <w:tab/>
        <w:t>fees payable in relation to the grant, variation, renewal, surrender or replacement of permits or licences; and</w:t>
      </w:r>
    </w:p>
    <w:p w14:paraId="02B5EF10" w14:textId="77777777" w:rsidR="00C655DB" w:rsidRPr="00EF55D7" w:rsidRDefault="00C655DB" w:rsidP="00C655DB">
      <w:pPr>
        <w:pStyle w:val="paragraph"/>
      </w:pPr>
      <w:r w:rsidRPr="00EF55D7">
        <w:tab/>
        <w:t>(b)</w:t>
      </w:r>
      <w:r w:rsidRPr="00EF55D7">
        <w:tab/>
        <w:t>fees payable for the exercise of a power, or the performance of a function, by the Minister under this Ordinance.</w:t>
      </w:r>
    </w:p>
    <w:p w14:paraId="18A0E3C0" w14:textId="77777777" w:rsidR="00C655DB" w:rsidRPr="00EF55D7" w:rsidRDefault="00C655DB" w:rsidP="00C655DB">
      <w:pPr>
        <w:pStyle w:val="subsection"/>
      </w:pPr>
      <w:r w:rsidRPr="00EF55D7">
        <w:tab/>
        <w:t>(3)</w:t>
      </w:r>
      <w:r w:rsidRPr="00EF55D7">
        <w:tab/>
        <w:t>To avoid doubt, the rules may not do the following:</w:t>
      </w:r>
    </w:p>
    <w:p w14:paraId="6F4DF34C" w14:textId="77777777" w:rsidR="00C655DB" w:rsidRPr="00EF55D7" w:rsidRDefault="00C655DB" w:rsidP="00C655DB">
      <w:pPr>
        <w:pStyle w:val="paragraph"/>
      </w:pPr>
      <w:r w:rsidRPr="00EF55D7">
        <w:tab/>
        <w:t>(a)</w:t>
      </w:r>
      <w:r w:rsidRPr="00EF55D7">
        <w:tab/>
        <w:t>create an offence or civil penalty;</w:t>
      </w:r>
    </w:p>
    <w:p w14:paraId="1C7BA472" w14:textId="77777777" w:rsidR="00C655DB" w:rsidRPr="00EF55D7" w:rsidRDefault="00C655DB" w:rsidP="00C655DB">
      <w:pPr>
        <w:pStyle w:val="paragraph"/>
      </w:pPr>
      <w:r w:rsidRPr="00EF55D7">
        <w:tab/>
        <w:t>(b)</w:t>
      </w:r>
      <w:r w:rsidRPr="00EF55D7">
        <w:tab/>
        <w:t>provide powers of:</w:t>
      </w:r>
    </w:p>
    <w:p w14:paraId="4E606A60" w14:textId="77777777" w:rsidR="00C655DB" w:rsidRPr="00EF55D7" w:rsidRDefault="00C655DB" w:rsidP="00C655DB">
      <w:pPr>
        <w:pStyle w:val="paragraphsub"/>
      </w:pPr>
      <w:r w:rsidRPr="00EF55D7">
        <w:tab/>
        <w:t>(i)</w:t>
      </w:r>
      <w:r w:rsidRPr="00EF55D7">
        <w:tab/>
        <w:t>arrest or detention; or</w:t>
      </w:r>
    </w:p>
    <w:p w14:paraId="63DDD138" w14:textId="77777777" w:rsidR="00C655DB" w:rsidRPr="00EF55D7" w:rsidRDefault="00C655DB" w:rsidP="00C655DB">
      <w:pPr>
        <w:pStyle w:val="paragraphsub"/>
      </w:pPr>
      <w:r w:rsidRPr="00EF55D7">
        <w:tab/>
        <w:t>(ii)</w:t>
      </w:r>
      <w:r w:rsidRPr="00EF55D7">
        <w:tab/>
        <w:t>entry, search or seizure;</w:t>
      </w:r>
    </w:p>
    <w:p w14:paraId="4FB04435" w14:textId="77777777" w:rsidR="00C655DB" w:rsidRPr="00EF55D7" w:rsidRDefault="00C655DB" w:rsidP="00C655DB">
      <w:pPr>
        <w:pStyle w:val="paragraph"/>
      </w:pPr>
      <w:r w:rsidRPr="00EF55D7">
        <w:tab/>
        <w:t>(c)</w:t>
      </w:r>
      <w:r w:rsidRPr="00EF55D7">
        <w:tab/>
        <w:t>impose a tax;</w:t>
      </w:r>
    </w:p>
    <w:p w14:paraId="3835908D" w14:textId="77777777" w:rsidR="00C655DB" w:rsidRPr="00EF55D7" w:rsidRDefault="00C655DB" w:rsidP="00C655DB">
      <w:pPr>
        <w:pStyle w:val="paragraph"/>
      </w:pPr>
      <w:r w:rsidRPr="00EF55D7">
        <w:tab/>
        <w:t>(d)</w:t>
      </w:r>
      <w:r w:rsidRPr="00EF55D7">
        <w:tab/>
        <w:t>directly amend the text of this Ordinance.</w:t>
      </w:r>
    </w:p>
    <w:p w14:paraId="79F74F41" w14:textId="77777777" w:rsidR="00C655DB" w:rsidRPr="00EF55D7" w:rsidRDefault="00C655DB" w:rsidP="00C655DB">
      <w:pPr>
        <w:pStyle w:val="ActHead5"/>
      </w:pPr>
      <w:bookmarkStart w:id="99" w:name="_Toc96339028"/>
      <w:r w:rsidRPr="00560775">
        <w:rPr>
          <w:rStyle w:val="CharSectno"/>
        </w:rPr>
        <w:t>72</w:t>
      </w:r>
      <w:r w:rsidRPr="00EF55D7">
        <w:t xml:space="preserve">  NCA chief executive may prescribe fees</w:t>
      </w:r>
      <w:bookmarkEnd w:id="99"/>
    </w:p>
    <w:p w14:paraId="1FA86F3F" w14:textId="77777777" w:rsidR="00C655DB" w:rsidRPr="00EF55D7" w:rsidRDefault="00C655DB" w:rsidP="00C655DB">
      <w:pPr>
        <w:pStyle w:val="subsection"/>
      </w:pPr>
      <w:r w:rsidRPr="00EF55D7">
        <w:tab/>
        <w:t>(1)</w:t>
      </w:r>
      <w:r w:rsidRPr="00EF55D7">
        <w:tab/>
        <w:t>Subject to subsection (2), the NCA chief executive may, by legislative instrument, prescribe in relation to those areas of National Land managed by the NCA under subsection 6(3):</w:t>
      </w:r>
    </w:p>
    <w:p w14:paraId="1BC07677" w14:textId="77777777" w:rsidR="00C655DB" w:rsidRPr="00EF55D7" w:rsidRDefault="00C655DB" w:rsidP="00C655DB">
      <w:pPr>
        <w:pStyle w:val="paragraph"/>
      </w:pPr>
      <w:r w:rsidRPr="00EF55D7">
        <w:tab/>
        <w:t>(a)</w:t>
      </w:r>
      <w:r w:rsidRPr="00EF55D7">
        <w:tab/>
        <w:t>fees payable in relation to the grant, variation, renewal, surrender or replacement of permits or licences; and</w:t>
      </w:r>
    </w:p>
    <w:p w14:paraId="418D7E02" w14:textId="77777777" w:rsidR="00C655DB" w:rsidRPr="00EF55D7" w:rsidRDefault="00C655DB" w:rsidP="00C655DB">
      <w:pPr>
        <w:pStyle w:val="paragraph"/>
      </w:pPr>
      <w:r w:rsidRPr="00EF55D7">
        <w:tab/>
        <w:t>(b)</w:t>
      </w:r>
      <w:r w:rsidRPr="00EF55D7">
        <w:tab/>
        <w:t>fees payable for the exercise of a power, or the performance of a function, by a Minister under this Ordinance.</w:t>
      </w:r>
    </w:p>
    <w:p w14:paraId="6C27F734" w14:textId="77777777" w:rsidR="00C655DB" w:rsidRPr="00EF55D7" w:rsidRDefault="00C655DB" w:rsidP="00C655DB">
      <w:pPr>
        <w:pStyle w:val="subsection"/>
      </w:pPr>
      <w:r w:rsidRPr="00EF55D7">
        <w:tab/>
        <w:t>(2)</w:t>
      </w:r>
      <w:r w:rsidRPr="00EF55D7">
        <w:tab/>
        <w:t>If a fee for a matter is prescribed by the rules:</w:t>
      </w:r>
    </w:p>
    <w:p w14:paraId="544375FC" w14:textId="77777777" w:rsidR="00C655DB" w:rsidRPr="00EF55D7" w:rsidRDefault="00C655DB" w:rsidP="00C655DB">
      <w:pPr>
        <w:pStyle w:val="paragraph"/>
      </w:pPr>
      <w:r w:rsidRPr="00EF55D7">
        <w:tab/>
        <w:t>(a)</w:t>
      </w:r>
      <w:r w:rsidRPr="00EF55D7">
        <w:tab/>
        <w:t>the NCA chief executive must not prescribe a fee in relation to that matter; and</w:t>
      </w:r>
    </w:p>
    <w:p w14:paraId="3B121432" w14:textId="77777777" w:rsidR="00C655DB" w:rsidRPr="00EF55D7" w:rsidRDefault="00C655DB" w:rsidP="00C655DB">
      <w:pPr>
        <w:pStyle w:val="paragraph"/>
      </w:pPr>
      <w:r w:rsidRPr="00EF55D7">
        <w:tab/>
        <w:t>(b)</w:t>
      </w:r>
      <w:r w:rsidRPr="00EF55D7">
        <w:tab/>
        <w:t>any fee previously prescribed by the NCA chief executive for that matter ceases to have effect.</w:t>
      </w:r>
    </w:p>
    <w:p w14:paraId="3F9D9F3A" w14:textId="77777777" w:rsidR="00C655DB" w:rsidRPr="00EF55D7" w:rsidRDefault="00C655DB" w:rsidP="00C655DB">
      <w:pPr>
        <w:pStyle w:val="ActHead5"/>
      </w:pPr>
      <w:bookmarkStart w:id="100" w:name="_Toc96339029"/>
      <w:r w:rsidRPr="00560775">
        <w:rPr>
          <w:rStyle w:val="CharSectno"/>
        </w:rPr>
        <w:t>73</w:t>
      </w:r>
      <w:r w:rsidRPr="00EF55D7">
        <w:t xml:space="preserve">  NCA chief executive may approve forms</w:t>
      </w:r>
      <w:bookmarkEnd w:id="100"/>
    </w:p>
    <w:p w14:paraId="1CF23E7A" w14:textId="77777777" w:rsidR="00C655DB" w:rsidRPr="00EF55D7" w:rsidRDefault="00C655DB" w:rsidP="00C655DB">
      <w:pPr>
        <w:pStyle w:val="subsection"/>
      </w:pPr>
      <w:r w:rsidRPr="00EF55D7">
        <w:tab/>
        <w:t>(1)</w:t>
      </w:r>
      <w:r w:rsidRPr="00EF55D7">
        <w:tab/>
        <w:t>The NCA chief executive may, by notifiable instrument, approve a form for the purposes of a provision of this Ordinance.</w:t>
      </w:r>
    </w:p>
    <w:p w14:paraId="14538FF6" w14:textId="77777777" w:rsidR="00C655DB" w:rsidRPr="00EF55D7" w:rsidRDefault="00C655DB" w:rsidP="00C655DB">
      <w:pPr>
        <w:pStyle w:val="subsection"/>
      </w:pPr>
      <w:r w:rsidRPr="00EF55D7">
        <w:tab/>
        <w:t>(2)</w:t>
      </w:r>
      <w:r w:rsidRPr="00EF55D7">
        <w:tab/>
        <w:t>If a form is approved under subsection (1), the form must be used for any application, notice, submission, objection or other document given in relation to that provision.</w:t>
      </w:r>
    </w:p>
    <w:p w14:paraId="64C68856" w14:textId="77777777" w:rsidR="00C655DB" w:rsidRPr="00EF55D7" w:rsidRDefault="00C655DB" w:rsidP="00C655DB">
      <w:pPr>
        <w:pStyle w:val="ActHead2"/>
        <w:pageBreakBefore/>
      </w:pPr>
      <w:bookmarkStart w:id="101" w:name="_Toc96339030"/>
      <w:r w:rsidRPr="00560775">
        <w:rPr>
          <w:rStyle w:val="CharPartNo"/>
        </w:rPr>
        <w:t>Part 7</w:t>
      </w:r>
      <w:r w:rsidRPr="00EF55D7">
        <w:t>—</w:t>
      </w:r>
      <w:r w:rsidRPr="00560775">
        <w:rPr>
          <w:rStyle w:val="CharPartText"/>
        </w:rPr>
        <w:t>Application, saving and transitional provisions</w:t>
      </w:r>
      <w:bookmarkEnd w:id="101"/>
    </w:p>
    <w:p w14:paraId="2F693F62" w14:textId="77777777" w:rsidR="00C655DB" w:rsidRPr="00560775" w:rsidRDefault="00C655DB" w:rsidP="00C655DB">
      <w:pPr>
        <w:pStyle w:val="Header"/>
      </w:pPr>
      <w:r w:rsidRPr="00560775">
        <w:rPr>
          <w:rStyle w:val="CharDivNo"/>
        </w:rPr>
        <w:t xml:space="preserve"> </w:t>
      </w:r>
      <w:r w:rsidRPr="00560775">
        <w:rPr>
          <w:rStyle w:val="CharDivText"/>
        </w:rPr>
        <w:t xml:space="preserve"> </w:t>
      </w:r>
    </w:p>
    <w:p w14:paraId="73B15AE8" w14:textId="77777777" w:rsidR="00C655DB" w:rsidRPr="00EF55D7" w:rsidRDefault="00C655DB" w:rsidP="00C655DB">
      <w:pPr>
        <w:pStyle w:val="ActHead5"/>
      </w:pPr>
      <w:bookmarkStart w:id="102" w:name="_Toc96339031"/>
      <w:r w:rsidRPr="00560775">
        <w:rPr>
          <w:rStyle w:val="CharSectno"/>
        </w:rPr>
        <w:t>74</w:t>
      </w:r>
      <w:r w:rsidRPr="00EF55D7">
        <w:t xml:space="preserve">  Transitional—definitions</w:t>
      </w:r>
      <w:bookmarkEnd w:id="102"/>
    </w:p>
    <w:p w14:paraId="75F95AFB" w14:textId="77777777" w:rsidR="00C655DB" w:rsidRPr="00EF55D7" w:rsidRDefault="00C655DB" w:rsidP="00C655DB">
      <w:pPr>
        <w:pStyle w:val="subsection"/>
      </w:pPr>
      <w:r w:rsidRPr="00EF55D7">
        <w:tab/>
      </w:r>
      <w:r w:rsidRPr="00EF55D7">
        <w:tab/>
        <w:t>In this Part:</w:t>
      </w:r>
    </w:p>
    <w:p w14:paraId="7A24542E" w14:textId="77777777" w:rsidR="00C655DB" w:rsidRPr="00EF55D7" w:rsidRDefault="00C655DB" w:rsidP="00C655DB">
      <w:pPr>
        <w:pStyle w:val="Definition"/>
      </w:pPr>
      <w:r w:rsidRPr="00EF55D7">
        <w:rPr>
          <w:b/>
          <w:i/>
        </w:rPr>
        <w:t>applied provisions</w:t>
      </w:r>
      <w:r w:rsidRPr="00EF55D7">
        <w:t>, in relation to National Land, has the same meaning as in the old law.</w:t>
      </w:r>
    </w:p>
    <w:p w14:paraId="5EBE526F" w14:textId="77777777" w:rsidR="00C655DB" w:rsidRPr="00EF55D7" w:rsidRDefault="00C655DB" w:rsidP="00C655DB">
      <w:pPr>
        <w:pStyle w:val="Definition"/>
      </w:pPr>
      <w:r w:rsidRPr="00EF55D7">
        <w:rPr>
          <w:b/>
          <w:i/>
        </w:rPr>
        <w:t>old law</w:t>
      </w:r>
      <w:r w:rsidRPr="00EF55D7">
        <w:t xml:space="preserve"> means the </w:t>
      </w:r>
      <w:r w:rsidRPr="00EF55D7">
        <w:rPr>
          <w:i/>
        </w:rPr>
        <w:t>National Land Ordinance 1989</w:t>
      </w:r>
      <w:r w:rsidRPr="00EF55D7">
        <w:t>, as in force immediately before the transition time.</w:t>
      </w:r>
    </w:p>
    <w:p w14:paraId="466D518D" w14:textId="77777777" w:rsidR="00C655DB" w:rsidRPr="00EF55D7" w:rsidRDefault="00C655DB" w:rsidP="00C655DB">
      <w:pPr>
        <w:pStyle w:val="notetext"/>
      </w:pPr>
      <w:r w:rsidRPr="00EF55D7">
        <w:t>Note:</w:t>
      </w:r>
      <w:r w:rsidRPr="00EF55D7">
        <w:tab/>
        <w:t xml:space="preserve">The </w:t>
      </w:r>
      <w:r w:rsidRPr="00EF55D7">
        <w:rPr>
          <w:i/>
        </w:rPr>
        <w:t>National Land Ordinance 1989</w:t>
      </w:r>
      <w:r w:rsidRPr="00EF55D7">
        <w:t xml:space="preserve"> was repealed by the </w:t>
      </w:r>
      <w:r w:rsidRPr="00EF55D7">
        <w:rPr>
          <w:i/>
        </w:rPr>
        <w:t>Australian Capital Territory National Land (Leased) Ordinance 2022</w:t>
      </w:r>
      <w:r w:rsidRPr="00EF55D7">
        <w:t>.</w:t>
      </w:r>
    </w:p>
    <w:p w14:paraId="6ADE7745" w14:textId="77777777" w:rsidR="00C655DB" w:rsidRPr="00EF55D7" w:rsidRDefault="00C655DB" w:rsidP="00C655DB">
      <w:pPr>
        <w:pStyle w:val="Definition"/>
      </w:pPr>
      <w:r w:rsidRPr="00EF55D7">
        <w:rPr>
          <w:b/>
          <w:i/>
        </w:rPr>
        <w:t>old permit</w:t>
      </w:r>
      <w:r w:rsidRPr="00EF55D7">
        <w:t xml:space="preserve"> means any of the following issued or granted in relation to National Land under the applied provisions that was in force immediately before the transition time:</w:t>
      </w:r>
    </w:p>
    <w:p w14:paraId="7392853A" w14:textId="77777777" w:rsidR="00C655DB" w:rsidRPr="00EF55D7" w:rsidRDefault="00C655DB" w:rsidP="00C655DB">
      <w:pPr>
        <w:pStyle w:val="paragraph"/>
      </w:pPr>
      <w:r w:rsidRPr="00EF55D7">
        <w:tab/>
        <w:t>(a)</w:t>
      </w:r>
      <w:r w:rsidRPr="00EF55D7">
        <w:tab/>
        <w:t xml:space="preserve">a permit issued under subsection 4(1) of the </w:t>
      </w:r>
      <w:r w:rsidRPr="00EF55D7">
        <w:rPr>
          <w:i/>
        </w:rPr>
        <w:t>Protection of Lands Ordinance 1937</w:t>
      </w:r>
      <w:r w:rsidRPr="00EF55D7">
        <w:t xml:space="preserve"> to go upon National Land and remove substances from that land;</w:t>
      </w:r>
    </w:p>
    <w:p w14:paraId="570E0951" w14:textId="77777777" w:rsidR="00C655DB" w:rsidRPr="00EF55D7" w:rsidRDefault="00C655DB" w:rsidP="00C655DB">
      <w:pPr>
        <w:pStyle w:val="paragraph"/>
      </w:pPr>
      <w:r w:rsidRPr="00EF55D7">
        <w:tab/>
        <w:t>(b)</w:t>
      </w:r>
      <w:r w:rsidRPr="00EF55D7">
        <w:tab/>
        <w:t xml:space="preserve">a permission granted under subsection 9(1) of the </w:t>
      </w:r>
      <w:r w:rsidRPr="00EF55D7">
        <w:rPr>
          <w:i/>
        </w:rPr>
        <w:t>Roads and Public Places Ordinance 1937</w:t>
      </w:r>
      <w:r w:rsidRPr="00EF55D7">
        <w:t xml:space="preserve"> to make or place a structure across, or open up or break the surface of, a public place;</w:t>
      </w:r>
    </w:p>
    <w:p w14:paraId="50883D05" w14:textId="77777777" w:rsidR="00C655DB" w:rsidRPr="00EF55D7" w:rsidRDefault="00C655DB" w:rsidP="00C655DB">
      <w:pPr>
        <w:pStyle w:val="paragraph"/>
      </w:pPr>
      <w:r w:rsidRPr="00EF55D7">
        <w:tab/>
        <w:t>(c)</w:t>
      </w:r>
      <w:r w:rsidRPr="00EF55D7">
        <w:tab/>
        <w:t xml:space="preserve">a permit granted under section 15A of the </w:t>
      </w:r>
      <w:r w:rsidRPr="00EF55D7">
        <w:rPr>
          <w:i/>
        </w:rPr>
        <w:t>Roads and Public Places Ordinance 1937</w:t>
      </w:r>
      <w:r w:rsidRPr="00EF55D7">
        <w:t xml:space="preserve"> to place an object in, over or across a public place;</w:t>
      </w:r>
    </w:p>
    <w:p w14:paraId="1599C56E" w14:textId="77777777" w:rsidR="00C655DB" w:rsidRPr="00EF55D7" w:rsidRDefault="00C655DB" w:rsidP="00C655DB">
      <w:pPr>
        <w:pStyle w:val="paragraph"/>
      </w:pPr>
      <w:r w:rsidRPr="00EF55D7">
        <w:tab/>
        <w:t>(d)</w:t>
      </w:r>
      <w:r w:rsidRPr="00EF55D7">
        <w:tab/>
        <w:t xml:space="preserve">a permit granted under subsection 8B(1) of the </w:t>
      </w:r>
      <w:r w:rsidRPr="00EF55D7">
        <w:rPr>
          <w:i/>
        </w:rPr>
        <w:t>Trespass on Commonwealth Lands Ordinance 1932</w:t>
      </w:r>
      <w:r w:rsidRPr="00EF55D7">
        <w:t xml:space="preserve"> to occupy National Land for a purpose mentioned in that subsection.</w:t>
      </w:r>
    </w:p>
    <w:p w14:paraId="4737D3EB" w14:textId="77777777" w:rsidR="00C655DB" w:rsidRPr="00EF55D7" w:rsidRDefault="00C655DB" w:rsidP="00C655DB">
      <w:pPr>
        <w:pStyle w:val="Definition"/>
      </w:pPr>
      <w:r w:rsidRPr="00EF55D7">
        <w:rPr>
          <w:b/>
          <w:i/>
        </w:rPr>
        <w:t>transition time</w:t>
      </w:r>
      <w:r w:rsidRPr="00EF55D7">
        <w:t xml:space="preserve"> means the time this Ordinance commences.</w:t>
      </w:r>
    </w:p>
    <w:p w14:paraId="43C9B8BC" w14:textId="77777777" w:rsidR="00C655DB" w:rsidRPr="00EF55D7" w:rsidRDefault="00C655DB" w:rsidP="00C655DB">
      <w:pPr>
        <w:pStyle w:val="ActHead5"/>
      </w:pPr>
      <w:bookmarkStart w:id="103" w:name="_Toc96339032"/>
      <w:r w:rsidRPr="00560775">
        <w:rPr>
          <w:rStyle w:val="CharSectno"/>
        </w:rPr>
        <w:t>75</w:t>
      </w:r>
      <w:r w:rsidRPr="00EF55D7">
        <w:t xml:space="preserve">  Transitional—applications made before transition time</w:t>
      </w:r>
      <w:bookmarkEnd w:id="103"/>
    </w:p>
    <w:p w14:paraId="2CC0E063" w14:textId="77777777" w:rsidR="00C655DB" w:rsidRPr="00EF55D7" w:rsidRDefault="00C655DB" w:rsidP="00C655DB">
      <w:pPr>
        <w:pStyle w:val="subsection"/>
      </w:pPr>
      <w:r w:rsidRPr="00EF55D7">
        <w:tab/>
      </w:r>
      <w:r w:rsidRPr="00EF55D7">
        <w:tab/>
        <w:t>Despite the repeal of the old law, the applied provisions continue to apply after the transition time to:</w:t>
      </w:r>
    </w:p>
    <w:p w14:paraId="7E6CF281" w14:textId="77777777" w:rsidR="00C655DB" w:rsidRPr="00EF55D7" w:rsidRDefault="00C655DB" w:rsidP="00C655DB">
      <w:pPr>
        <w:pStyle w:val="paragraph"/>
      </w:pPr>
      <w:r w:rsidRPr="00EF55D7">
        <w:tab/>
        <w:t>(a)</w:t>
      </w:r>
      <w:r w:rsidRPr="00EF55D7">
        <w:tab/>
        <w:t>an application for the exercise of a power, or the performance of a function or duty that was:</w:t>
      </w:r>
    </w:p>
    <w:p w14:paraId="34A03613" w14:textId="77777777" w:rsidR="00C655DB" w:rsidRPr="00EF55D7" w:rsidRDefault="00C655DB" w:rsidP="00C655DB">
      <w:pPr>
        <w:pStyle w:val="paragraphsub"/>
      </w:pPr>
      <w:r w:rsidRPr="00EF55D7">
        <w:tab/>
        <w:t>(i)</w:t>
      </w:r>
      <w:r w:rsidRPr="00EF55D7">
        <w:tab/>
        <w:t>made under an applied provision before the transition time; and</w:t>
      </w:r>
    </w:p>
    <w:p w14:paraId="01475072" w14:textId="77777777" w:rsidR="00C655DB" w:rsidRPr="00EF55D7" w:rsidRDefault="00C655DB" w:rsidP="00C655DB">
      <w:pPr>
        <w:pStyle w:val="paragraphsub"/>
      </w:pPr>
      <w:r w:rsidRPr="00EF55D7">
        <w:tab/>
        <w:t>(ii)</w:t>
      </w:r>
      <w:r w:rsidRPr="00EF55D7">
        <w:tab/>
        <w:t>undetermined immediately before the transition time; and</w:t>
      </w:r>
    </w:p>
    <w:p w14:paraId="27E5DB37" w14:textId="77777777" w:rsidR="00C655DB" w:rsidRPr="00EF55D7" w:rsidRDefault="00C655DB" w:rsidP="00C655DB">
      <w:pPr>
        <w:pStyle w:val="paragraph"/>
      </w:pPr>
      <w:r w:rsidRPr="00EF55D7">
        <w:tab/>
        <w:t>(b)</w:t>
      </w:r>
      <w:r w:rsidRPr="00EF55D7">
        <w:tab/>
        <w:t>any review by a court or tribunal of a decision in relation to such an application.</w:t>
      </w:r>
    </w:p>
    <w:p w14:paraId="3817907E" w14:textId="77777777" w:rsidR="00C655DB" w:rsidRPr="00EF55D7" w:rsidRDefault="00C655DB" w:rsidP="00C655DB">
      <w:pPr>
        <w:pStyle w:val="ActHead5"/>
      </w:pPr>
      <w:bookmarkStart w:id="104" w:name="_Toc96339033"/>
      <w:r w:rsidRPr="00560775">
        <w:rPr>
          <w:rStyle w:val="CharSectno"/>
        </w:rPr>
        <w:t>76</w:t>
      </w:r>
      <w:r w:rsidRPr="00EF55D7">
        <w:t xml:space="preserve">  Transitional—actions under applied provisions</w:t>
      </w:r>
      <w:bookmarkEnd w:id="104"/>
    </w:p>
    <w:p w14:paraId="7B0F0A00" w14:textId="77777777" w:rsidR="00C655DB" w:rsidRPr="00EF55D7" w:rsidRDefault="00C655DB" w:rsidP="00C655DB">
      <w:pPr>
        <w:pStyle w:val="subsection"/>
      </w:pPr>
      <w:r w:rsidRPr="00EF55D7">
        <w:tab/>
      </w:r>
      <w:r w:rsidRPr="00EF55D7">
        <w:tab/>
        <w:t>A thing done before the transition time for the purposes of any of the applied provisions is, on and after that time, taken to have been done for the purposes of the corresponding provision of this Ordinance, and this Ordinance applies in relation to that thing accordingly.</w:t>
      </w:r>
    </w:p>
    <w:p w14:paraId="0AFF8A74" w14:textId="77777777" w:rsidR="00C655DB" w:rsidRPr="00EF55D7" w:rsidRDefault="00C655DB" w:rsidP="00C655DB">
      <w:pPr>
        <w:pStyle w:val="ActHead5"/>
      </w:pPr>
      <w:bookmarkStart w:id="105" w:name="_Toc96339034"/>
      <w:r w:rsidRPr="00560775">
        <w:rPr>
          <w:rStyle w:val="CharSectno"/>
        </w:rPr>
        <w:t>77</w:t>
      </w:r>
      <w:r w:rsidRPr="00EF55D7">
        <w:t xml:space="preserve">  Transitional—old permits</w:t>
      </w:r>
      <w:bookmarkEnd w:id="105"/>
    </w:p>
    <w:p w14:paraId="086F3FB6" w14:textId="77777777" w:rsidR="00C655DB" w:rsidRPr="00EF55D7" w:rsidRDefault="00C655DB" w:rsidP="00C655DB">
      <w:pPr>
        <w:pStyle w:val="subsection"/>
      </w:pPr>
      <w:r w:rsidRPr="00EF55D7">
        <w:tab/>
      </w:r>
      <w:r w:rsidRPr="00EF55D7">
        <w:tab/>
        <w:t>Subject to this Ordinance, an old permit:</w:t>
      </w:r>
    </w:p>
    <w:p w14:paraId="2EEBEC1B" w14:textId="77777777" w:rsidR="00C655DB" w:rsidRPr="00EF55D7" w:rsidRDefault="00C655DB" w:rsidP="00C655DB">
      <w:pPr>
        <w:pStyle w:val="paragraph"/>
      </w:pPr>
      <w:r w:rsidRPr="00EF55D7">
        <w:tab/>
        <w:t>(a)</w:t>
      </w:r>
      <w:r w:rsidRPr="00EF55D7">
        <w:tab/>
        <w:t>continues in force after the transition time under this Ordinance subject to any conditions applying to the old permit immediately before the transition time; and</w:t>
      </w:r>
    </w:p>
    <w:p w14:paraId="2BCD8A1F" w14:textId="77777777" w:rsidR="00C655DB" w:rsidRPr="00EF55D7" w:rsidRDefault="00C655DB" w:rsidP="00C655DB">
      <w:pPr>
        <w:pStyle w:val="paragraph"/>
      </w:pPr>
      <w:r w:rsidRPr="00EF55D7">
        <w:tab/>
        <w:t>(b)</w:t>
      </w:r>
      <w:r w:rsidRPr="00EF55D7">
        <w:tab/>
        <w:t>has effect, after the transition time, as if it had been granted under this Ordinance.</w:t>
      </w:r>
    </w:p>
    <w:p w14:paraId="07389797" w14:textId="77777777" w:rsidR="00C655DB" w:rsidRPr="00EF55D7" w:rsidRDefault="00C655DB" w:rsidP="00C655DB">
      <w:pPr>
        <w:pStyle w:val="ActHead5"/>
      </w:pPr>
      <w:bookmarkStart w:id="106" w:name="_Toc96339035"/>
      <w:r w:rsidRPr="00560775">
        <w:rPr>
          <w:rStyle w:val="CharSectno"/>
        </w:rPr>
        <w:t>78</w:t>
      </w:r>
      <w:r w:rsidRPr="00EF55D7">
        <w:t xml:space="preserve">  Transitional—instruments other than old permits</w:t>
      </w:r>
      <w:bookmarkEnd w:id="106"/>
    </w:p>
    <w:p w14:paraId="211C248B" w14:textId="77777777" w:rsidR="00C655DB" w:rsidRPr="00EF55D7" w:rsidRDefault="00C655DB" w:rsidP="00C655DB">
      <w:pPr>
        <w:pStyle w:val="subsection"/>
      </w:pPr>
      <w:r w:rsidRPr="00EF55D7">
        <w:tab/>
      </w:r>
      <w:r w:rsidRPr="00EF55D7">
        <w:tab/>
        <w:t>An instrument made, granted or issued before the transition time under or for the purposes of an applied provision has effect, on and after that time, as if it was made, granted or issued under or for the purposes of this Ordinance, and this Ordinance applies in relation to that instrument accordingly.</w:t>
      </w:r>
    </w:p>
    <w:p w14:paraId="4FB2B42C" w14:textId="77777777" w:rsidR="00C655DB" w:rsidRPr="00EF55D7" w:rsidRDefault="00C655DB" w:rsidP="00C655DB">
      <w:pPr>
        <w:pStyle w:val="ActHead5"/>
      </w:pPr>
      <w:bookmarkStart w:id="107" w:name="_Toc96339036"/>
      <w:bookmarkStart w:id="108" w:name="_Hlk80711314"/>
      <w:r w:rsidRPr="00560775">
        <w:rPr>
          <w:rStyle w:val="CharSectno"/>
        </w:rPr>
        <w:t>79</w:t>
      </w:r>
      <w:r w:rsidRPr="00EF55D7">
        <w:t xml:space="preserve">  Transitional—delegations</w:t>
      </w:r>
      <w:bookmarkEnd w:id="107"/>
    </w:p>
    <w:p w14:paraId="15B6E75C" w14:textId="77777777" w:rsidR="00C655DB" w:rsidRPr="00EF55D7" w:rsidRDefault="00C655DB" w:rsidP="00C655DB">
      <w:pPr>
        <w:pStyle w:val="subsection"/>
      </w:pPr>
      <w:r w:rsidRPr="00EF55D7">
        <w:tab/>
        <w:t>(1)</w:t>
      </w:r>
      <w:r w:rsidRPr="00EF55D7">
        <w:tab/>
        <w:t>This section applies to a delegation if:</w:t>
      </w:r>
    </w:p>
    <w:p w14:paraId="24D67310" w14:textId="77777777" w:rsidR="00C655DB" w:rsidRPr="00EF55D7" w:rsidRDefault="00C655DB" w:rsidP="00C655DB">
      <w:pPr>
        <w:pStyle w:val="paragraph"/>
      </w:pPr>
      <w:r w:rsidRPr="00EF55D7">
        <w:tab/>
        <w:t>(a)</w:t>
      </w:r>
      <w:r w:rsidRPr="00EF55D7">
        <w:tab/>
        <w:t>the delegation was made for the purposes of a particular provision of the applied provisions; and</w:t>
      </w:r>
    </w:p>
    <w:p w14:paraId="520900F5" w14:textId="77777777" w:rsidR="00C655DB" w:rsidRPr="00EF55D7" w:rsidRDefault="00C655DB" w:rsidP="00C655DB">
      <w:pPr>
        <w:pStyle w:val="paragraph"/>
      </w:pPr>
      <w:r w:rsidRPr="00EF55D7">
        <w:tab/>
        <w:t>(b)</w:t>
      </w:r>
      <w:r w:rsidRPr="00EF55D7">
        <w:tab/>
        <w:t>the delegation was in force immediately before the transition time.</w:t>
      </w:r>
    </w:p>
    <w:p w14:paraId="3E76902B" w14:textId="77777777" w:rsidR="00C655DB" w:rsidRPr="00EF55D7" w:rsidRDefault="00C655DB" w:rsidP="00C655DB">
      <w:pPr>
        <w:pStyle w:val="subsection"/>
      </w:pPr>
      <w:r w:rsidRPr="00EF55D7">
        <w:tab/>
        <w:t>(2)</w:t>
      </w:r>
      <w:r w:rsidRPr="00EF55D7">
        <w:tab/>
        <w:t>The delegation has effect, after the transition time, as if it had been made for the purposes of a corresponding provision of this Ordinance.</w:t>
      </w:r>
    </w:p>
    <w:p w14:paraId="6585A14D" w14:textId="77777777" w:rsidR="00C655DB" w:rsidRPr="00EF55D7" w:rsidRDefault="00C655DB" w:rsidP="00C655DB">
      <w:pPr>
        <w:pStyle w:val="ActHead5"/>
      </w:pPr>
      <w:bookmarkStart w:id="109" w:name="_Toc96339037"/>
      <w:bookmarkEnd w:id="108"/>
      <w:r w:rsidRPr="00560775">
        <w:rPr>
          <w:rStyle w:val="CharSectno"/>
        </w:rPr>
        <w:t>80</w:t>
      </w:r>
      <w:r w:rsidRPr="00EF55D7">
        <w:t xml:space="preserve">  Transitional—continuing licences of unleased National Land</w:t>
      </w:r>
      <w:bookmarkEnd w:id="109"/>
    </w:p>
    <w:p w14:paraId="528A0573" w14:textId="77777777" w:rsidR="00C655DB" w:rsidRPr="00EF55D7" w:rsidRDefault="00C655DB" w:rsidP="00C655DB">
      <w:pPr>
        <w:pStyle w:val="subsection"/>
      </w:pPr>
      <w:r w:rsidRPr="00EF55D7">
        <w:tab/>
      </w:r>
      <w:r w:rsidRPr="00EF55D7">
        <w:tab/>
        <w:t>Subject to this Ordinance, a licence to use unleased National Land that is in force immediately before the transition time:</w:t>
      </w:r>
    </w:p>
    <w:p w14:paraId="13FFFDFF" w14:textId="77777777" w:rsidR="00C655DB" w:rsidRPr="00EF55D7" w:rsidRDefault="00C655DB" w:rsidP="00C655DB">
      <w:pPr>
        <w:pStyle w:val="paragraph"/>
      </w:pPr>
      <w:r w:rsidRPr="00EF55D7">
        <w:tab/>
        <w:t>(a)</w:t>
      </w:r>
      <w:r w:rsidRPr="00EF55D7">
        <w:tab/>
        <w:t>continues in force after the transition time under this Ordinance subject to the terms and conditions applying, or purportedly applying, to the licence immediately before the transition time; and</w:t>
      </w:r>
    </w:p>
    <w:p w14:paraId="5EBFE4B8" w14:textId="77777777" w:rsidR="00DB7822" w:rsidRPr="00EF55D7" w:rsidRDefault="00C655DB" w:rsidP="00C655DB">
      <w:pPr>
        <w:pStyle w:val="paragraph"/>
      </w:pPr>
      <w:r w:rsidRPr="00EF55D7">
        <w:tab/>
        <w:t>(b)</w:t>
      </w:r>
      <w:r w:rsidRPr="00EF55D7">
        <w:tab/>
        <w:t>has effect, after the transition time, as if it had been granted under this Ordinance.</w:t>
      </w:r>
    </w:p>
    <w:sectPr w:rsidR="00DB7822" w:rsidRPr="00EF55D7" w:rsidSect="00BC3F66">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5A8F7" w14:textId="77777777" w:rsidR="00107E8A" w:rsidRDefault="00107E8A" w:rsidP="00715914">
      <w:pPr>
        <w:spacing w:line="240" w:lineRule="auto"/>
      </w:pPr>
      <w:r>
        <w:separator/>
      </w:r>
    </w:p>
  </w:endnote>
  <w:endnote w:type="continuationSeparator" w:id="0">
    <w:p w14:paraId="7ECA8059" w14:textId="77777777" w:rsidR="00107E8A" w:rsidRDefault="00107E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FFBD" w14:textId="77777777" w:rsidR="00560775" w:rsidRPr="00BC3F66" w:rsidRDefault="00BC3F66" w:rsidP="00BC3F66">
    <w:pPr>
      <w:pStyle w:val="Footer"/>
      <w:rPr>
        <w:i/>
        <w:sz w:val="18"/>
      </w:rPr>
    </w:pPr>
    <w:r w:rsidRPr="00BC3F66">
      <w:rPr>
        <w:i/>
        <w:sz w:val="18"/>
      </w:rPr>
      <w:t>OPC64085 -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4A1B" w14:textId="77777777" w:rsidR="00962191" w:rsidRDefault="00962191" w:rsidP="007500C8">
    <w:pPr>
      <w:pStyle w:val="Footer"/>
    </w:pPr>
  </w:p>
  <w:p w14:paraId="0E8FAC9A" w14:textId="77777777" w:rsidR="00962191" w:rsidRPr="00BC3F66" w:rsidRDefault="00BC3F66" w:rsidP="00BC3F66">
    <w:pPr>
      <w:pStyle w:val="Footer"/>
      <w:rPr>
        <w:i/>
        <w:sz w:val="18"/>
      </w:rPr>
    </w:pPr>
    <w:r w:rsidRPr="00BC3F66">
      <w:rPr>
        <w:i/>
        <w:sz w:val="18"/>
      </w:rPr>
      <w:t>OPC64085 -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6303" w14:textId="77777777" w:rsidR="00962191" w:rsidRPr="00BC3F66" w:rsidRDefault="00BC3F66" w:rsidP="00BC3F66">
    <w:pPr>
      <w:pStyle w:val="Footer"/>
      <w:tabs>
        <w:tab w:val="clear" w:pos="4153"/>
        <w:tab w:val="clear" w:pos="8306"/>
        <w:tab w:val="center" w:pos="4150"/>
        <w:tab w:val="right" w:pos="8307"/>
      </w:tabs>
      <w:spacing w:before="120"/>
      <w:rPr>
        <w:i/>
        <w:sz w:val="18"/>
      </w:rPr>
    </w:pPr>
    <w:r w:rsidRPr="00BC3F66">
      <w:rPr>
        <w:i/>
        <w:sz w:val="18"/>
      </w:rPr>
      <w:t>OPC64085 -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E744" w14:textId="77777777" w:rsidR="00962191" w:rsidRPr="00E33C1C" w:rsidRDefault="00962191" w:rsidP="0096219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62191" w14:paraId="0F401146" w14:textId="77777777" w:rsidTr="00FB393C">
      <w:tc>
        <w:tcPr>
          <w:tcW w:w="709" w:type="dxa"/>
          <w:tcBorders>
            <w:top w:val="nil"/>
            <w:left w:val="nil"/>
            <w:bottom w:val="nil"/>
            <w:right w:val="nil"/>
          </w:tcBorders>
        </w:tcPr>
        <w:p w14:paraId="70C8F072" w14:textId="77777777" w:rsidR="00962191" w:rsidRDefault="00962191" w:rsidP="009621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ii</w:t>
          </w:r>
          <w:r w:rsidRPr="00ED79B6">
            <w:rPr>
              <w:i/>
              <w:sz w:val="18"/>
            </w:rPr>
            <w:fldChar w:fldCharType="end"/>
          </w:r>
        </w:p>
      </w:tc>
      <w:tc>
        <w:tcPr>
          <w:tcW w:w="6379" w:type="dxa"/>
          <w:tcBorders>
            <w:top w:val="nil"/>
            <w:left w:val="nil"/>
            <w:bottom w:val="nil"/>
            <w:right w:val="nil"/>
          </w:tcBorders>
        </w:tcPr>
        <w:p w14:paraId="67BD2FF6" w14:textId="701C8F8A" w:rsidR="00962191" w:rsidRDefault="00962191" w:rsidP="009621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410F2">
            <w:rPr>
              <w:i/>
              <w:sz w:val="18"/>
            </w:rPr>
            <w:t>Australian Capital Territory National Land (Unleased) Ordinance 2022</w:t>
          </w:r>
          <w:r w:rsidRPr="007A1328">
            <w:rPr>
              <w:i/>
              <w:sz w:val="18"/>
            </w:rPr>
            <w:fldChar w:fldCharType="end"/>
          </w:r>
        </w:p>
      </w:tc>
      <w:tc>
        <w:tcPr>
          <w:tcW w:w="1384" w:type="dxa"/>
          <w:tcBorders>
            <w:top w:val="nil"/>
            <w:left w:val="nil"/>
            <w:bottom w:val="nil"/>
            <w:right w:val="nil"/>
          </w:tcBorders>
        </w:tcPr>
        <w:p w14:paraId="5FE5D598" w14:textId="77777777" w:rsidR="00962191" w:rsidRDefault="00962191" w:rsidP="00962191">
          <w:pPr>
            <w:spacing w:line="0" w:lineRule="atLeast"/>
            <w:jc w:val="right"/>
            <w:rPr>
              <w:sz w:val="18"/>
            </w:rPr>
          </w:pPr>
        </w:p>
      </w:tc>
    </w:tr>
  </w:tbl>
  <w:p w14:paraId="27E350DF" w14:textId="77777777" w:rsidR="00107E8A" w:rsidRPr="00BC3F66" w:rsidRDefault="00BC3F66" w:rsidP="00BC3F66">
    <w:pPr>
      <w:pStyle w:val="Footer"/>
      <w:rPr>
        <w:i/>
        <w:sz w:val="18"/>
      </w:rPr>
    </w:pPr>
    <w:r w:rsidRPr="00BC3F66">
      <w:rPr>
        <w:i/>
        <w:sz w:val="18"/>
      </w:rPr>
      <w:t>OPC64085 -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970E" w14:textId="77777777" w:rsidR="00962191" w:rsidRPr="00E33C1C" w:rsidRDefault="00962191" w:rsidP="0096219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62191" w14:paraId="4EC11907" w14:textId="77777777" w:rsidTr="00FB393C">
      <w:tc>
        <w:tcPr>
          <w:tcW w:w="1383" w:type="dxa"/>
          <w:tcBorders>
            <w:top w:val="nil"/>
            <w:left w:val="nil"/>
            <w:bottom w:val="nil"/>
            <w:right w:val="nil"/>
          </w:tcBorders>
        </w:tcPr>
        <w:p w14:paraId="4754CDDA" w14:textId="77777777" w:rsidR="00962191" w:rsidRDefault="00962191" w:rsidP="00962191">
          <w:pPr>
            <w:spacing w:line="0" w:lineRule="atLeast"/>
            <w:rPr>
              <w:sz w:val="18"/>
            </w:rPr>
          </w:pPr>
        </w:p>
      </w:tc>
      <w:tc>
        <w:tcPr>
          <w:tcW w:w="6380" w:type="dxa"/>
          <w:tcBorders>
            <w:top w:val="nil"/>
            <w:left w:val="nil"/>
            <w:bottom w:val="nil"/>
            <w:right w:val="nil"/>
          </w:tcBorders>
        </w:tcPr>
        <w:p w14:paraId="1B69EEE7" w14:textId="541058F8" w:rsidR="00962191" w:rsidRDefault="00962191" w:rsidP="009621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410F2">
            <w:rPr>
              <w:i/>
              <w:sz w:val="18"/>
            </w:rPr>
            <w:t>Australian Capital Territory National Land (Unleased) Ordinance 2022</w:t>
          </w:r>
          <w:r w:rsidRPr="007A1328">
            <w:rPr>
              <w:i/>
              <w:sz w:val="18"/>
            </w:rPr>
            <w:fldChar w:fldCharType="end"/>
          </w:r>
        </w:p>
      </w:tc>
      <w:tc>
        <w:tcPr>
          <w:tcW w:w="709" w:type="dxa"/>
          <w:tcBorders>
            <w:top w:val="nil"/>
            <w:left w:val="nil"/>
            <w:bottom w:val="nil"/>
            <w:right w:val="nil"/>
          </w:tcBorders>
        </w:tcPr>
        <w:p w14:paraId="49FECB11" w14:textId="77777777" w:rsidR="00962191" w:rsidRDefault="00962191" w:rsidP="009621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60E9F0D1" w14:textId="77777777" w:rsidR="00107E8A" w:rsidRPr="00BC3F66" w:rsidRDefault="00BC3F66" w:rsidP="00BC3F66">
    <w:pPr>
      <w:pStyle w:val="Footer"/>
      <w:rPr>
        <w:i/>
        <w:sz w:val="18"/>
      </w:rPr>
    </w:pPr>
    <w:r w:rsidRPr="00BC3F66">
      <w:rPr>
        <w:i/>
        <w:sz w:val="18"/>
      </w:rPr>
      <w:t>OPC64085 -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58AE" w14:textId="77777777" w:rsidR="00107E8A" w:rsidRPr="00BC3F66" w:rsidRDefault="00BC3F66" w:rsidP="00BC3F66">
    <w:pPr>
      <w:pStyle w:val="Footer"/>
      <w:tabs>
        <w:tab w:val="clear" w:pos="4153"/>
        <w:tab w:val="clear" w:pos="8306"/>
        <w:tab w:val="center" w:pos="4150"/>
        <w:tab w:val="right" w:pos="8307"/>
      </w:tabs>
      <w:spacing w:before="120"/>
      <w:rPr>
        <w:i/>
        <w:sz w:val="18"/>
      </w:rPr>
    </w:pPr>
    <w:r w:rsidRPr="00BC3F66">
      <w:rPr>
        <w:i/>
        <w:sz w:val="18"/>
      </w:rPr>
      <w:t>OPC64085 -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AD6E" w14:textId="77777777" w:rsidR="00107E8A" w:rsidRPr="00E33C1C" w:rsidRDefault="00107E8A" w:rsidP="000F5A7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07E8A" w14:paraId="16F733CD" w14:textId="77777777" w:rsidTr="00471DC4">
      <w:tc>
        <w:tcPr>
          <w:tcW w:w="709" w:type="dxa"/>
          <w:tcBorders>
            <w:top w:val="nil"/>
            <w:left w:val="nil"/>
            <w:bottom w:val="nil"/>
            <w:right w:val="nil"/>
          </w:tcBorders>
        </w:tcPr>
        <w:p w14:paraId="150B3CE4" w14:textId="77777777" w:rsidR="00107E8A" w:rsidRDefault="00107E8A" w:rsidP="00BC5D9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40</w:t>
          </w:r>
          <w:r w:rsidRPr="00ED79B6">
            <w:rPr>
              <w:i/>
              <w:sz w:val="18"/>
            </w:rPr>
            <w:fldChar w:fldCharType="end"/>
          </w:r>
        </w:p>
      </w:tc>
      <w:tc>
        <w:tcPr>
          <w:tcW w:w="6379" w:type="dxa"/>
          <w:tcBorders>
            <w:top w:val="nil"/>
            <w:left w:val="nil"/>
            <w:bottom w:val="nil"/>
            <w:right w:val="nil"/>
          </w:tcBorders>
        </w:tcPr>
        <w:p w14:paraId="6B2BA7D4" w14:textId="4A202AC5" w:rsidR="00107E8A" w:rsidRDefault="00107E8A" w:rsidP="00BC5D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410F2">
            <w:rPr>
              <w:i/>
              <w:sz w:val="18"/>
            </w:rPr>
            <w:t>Australian Capital Territory National Land (Unleased) Ordinance 2022</w:t>
          </w:r>
          <w:r w:rsidRPr="007A1328">
            <w:rPr>
              <w:i/>
              <w:sz w:val="18"/>
            </w:rPr>
            <w:fldChar w:fldCharType="end"/>
          </w:r>
        </w:p>
      </w:tc>
      <w:tc>
        <w:tcPr>
          <w:tcW w:w="1384" w:type="dxa"/>
          <w:tcBorders>
            <w:top w:val="nil"/>
            <w:left w:val="nil"/>
            <w:bottom w:val="nil"/>
            <w:right w:val="nil"/>
          </w:tcBorders>
        </w:tcPr>
        <w:p w14:paraId="04D26848" w14:textId="77777777" w:rsidR="00107E8A" w:rsidRDefault="00107E8A" w:rsidP="00BC5D90">
          <w:pPr>
            <w:spacing w:line="0" w:lineRule="atLeast"/>
            <w:jc w:val="right"/>
            <w:rPr>
              <w:sz w:val="18"/>
            </w:rPr>
          </w:pPr>
        </w:p>
      </w:tc>
    </w:tr>
  </w:tbl>
  <w:p w14:paraId="248B084E" w14:textId="77777777" w:rsidR="00107E8A" w:rsidRPr="00BC3F66" w:rsidRDefault="00BC3F66" w:rsidP="00BC3F66">
    <w:pPr>
      <w:rPr>
        <w:rFonts w:cs="Times New Roman"/>
        <w:i/>
        <w:sz w:val="18"/>
      </w:rPr>
    </w:pPr>
    <w:r w:rsidRPr="00BC3F66">
      <w:rPr>
        <w:rFonts w:cs="Times New Roman"/>
        <w:i/>
        <w:sz w:val="18"/>
      </w:rPr>
      <w:t>OPC64085 -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9781" w14:textId="77777777" w:rsidR="00107E8A" w:rsidRPr="00E33C1C" w:rsidRDefault="00107E8A" w:rsidP="000F5A7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07E8A" w14:paraId="05231E00" w14:textId="77777777" w:rsidTr="00BC5D90">
      <w:tc>
        <w:tcPr>
          <w:tcW w:w="1384" w:type="dxa"/>
          <w:tcBorders>
            <w:top w:val="nil"/>
            <w:left w:val="nil"/>
            <w:bottom w:val="nil"/>
            <w:right w:val="nil"/>
          </w:tcBorders>
        </w:tcPr>
        <w:p w14:paraId="68F01C22" w14:textId="77777777" w:rsidR="00107E8A" w:rsidRDefault="00107E8A" w:rsidP="00BC5D90">
          <w:pPr>
            <w:spacing w:line="0" w:lineRule="atLeast"/>
            <w:rPr>
              <w:sz w:val="18"/>
            </w:rPr>
          </w:pPr>
        </w:p>
      </w:tc>
      <w:tc>
        <w:tcPr>
          <w:tcW w:w="6379" w:type="dxa"/>
          <w:tcBorders>
            <w:top w:val="nil"/>
            <w:left w:val="nil"/>
            <w:bottom w:val="nil"/>
            <w:right w:val="nil"/>
          </w:tcBorders>
        </w:tcPr>
        <w:p w14:paraId="5E74303F" w14:textId="6B245064" w:rsidR="00107E8A" w:rsidRDefault="00107E8A" w:rsidP="00BC5D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410F2">
            <w:rPr>
              <w:i/>
              <w:sz w:val="18"/>
            </w:rPr>
            <w:t>Australian Capital Territory National Land (Unleased) Ordinance 2022</w:t>
          </w:r>
          <w:r w:rsidRPr="007A1328">
            <w:rPr>
              <w:i/>
              <w:sz w:val="18"/>
            </w:rPr>
            <w:fldChar w:fldCharType="end"/>
          </w:r>
        </w:p>
      </w:tc>
      <w:tc>
        <w:tcPr>
          <w:tcW w:w="709" w:type="dxa"/>
          <w:tcBorders>
            <w:top w:val="nil"/>
            <w:left w:val="nil"/>
            <w:bottom w:val="nil"/>
            <w:right w:val="nil"/>
          </w:tcBorders>
        </w:tcPr>
        <w:p w14:paraId="2A6BD04F" w14:textId="77777777" w:rsidR="00107E8A" w:rsidRDefault="00107E8A" w:rsidP="00BC5D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r>
  </w:tbl>
  <w:p w14:paraId="2F429B6D" w14:textId="77777777" w:rsidR="00107E8A" w:rsidRPr="00BC3F66" w:rsidRDefault="00BC3F66" w:rsidP="00BC3F66">
    <w:pPr>
      <w:rPr>
        <w:rFonts w:cs="Times New Roman"/>
        <w:i/>
        <w:sz w:val="18"/>
      </w:rPr>
    </w:pPr>
    <w:r w:rsidRPr="00BC3F66">
      <w:rPr>
        <w:rFonts w:cs="Times New Roman"/>
        <w:i/>
        <w:sz w:val="18"/>
      </w:rPr>
      <w:t>OPC64085 -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90E6" w14:textId="77777777" w:rsidR="00107E8A" w:rsidRPr="00E33C1C" w:rsidRDefault="00107E8A" w:rsidP="000F5A7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07E8A" w14:paraId="734590E4" w14:textId="77777777" w:rsidTr="00BC5D90">
      <w:tc>
        <w:tcPr>
          <w:tcW w:w="1384" w:type="dxa"/>
          <w:tcBorders>
            <w:top w:val="nil"/>
            <w:left w:val="nil"/>
            <w:bottom w:val="nil"/>
            <w:right w:val="nil"/>
          </w:tcBorders>
        </w:tcPr>
        <w:p w14:paraId="2C086E85" w14:textId="77777777" w:rsidR="00107E8A" w:rsidRDefault="00107E8A" w:rsidP="00BC5D90">
          <w:pPr>
            <w:spacing w:line="0" w:lineRule="atLeast"/>
            <w:rPr>
              <w:sz w:val="18"/>
            </w:rPr>
          </w:pPr>
        </w:p>
      </w:tc>
      <w:tc>
        <w:tcPr>
          <w:tcW w:w="6379" w:type="dxa"/>
          <w:tcBorders>
            <w:top w:val="nil"/>
            <w:left w:val="nil"/>
            <w:bottom w:val="nil"/>
            <w:right w:val="nil"/>
          </w:tcBorders>
        </w:tcPr>
        <w:p w14:paraId="5A84A92D" w14:textId="679AD771" w:rsidR="00107E8A" w:rsidRDefault="00107E8A" w:rsidP="00BC5D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410F2">
            <w:rPr>
              <w:i/>
              <w:sz w:val="18"/>
            </w:rPr>
            <w:t>Australian Capital Territory National Land (Unleased) Ordinance 2022</w:t>
          </w:r>
          <w:r w:rsidRPr="007A1328">
            <w:rPr>
              <w:i/>
              <w:sz w:val="18"/>
            </w:rPr>
            <w:fldChar w:fldCharType="end"/>
          </w:r>
        </w:p>
      </w:tc>
      <w:tc>
        <w:tcPr>
          <w:tcW w:w="709" w:type="dxa"/>
          <w:tcBorders>
            <w:top w:val="nil"/>
            <w:left w:val="nil"/>
            <w:bottom w:val="nil"/>
            <w:right w:val="nil"/>
          </w:tcBorders>
        </w:tcPr>
        <w:p w14:paraId="2E5AFA6A" w14:textId="77777777" w:rsidR="00107E8A" w:rsidRDefault="00107E8A" w:rsidP="00BC5D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r>
  </w:tbl>
  <w:p w14:paraId="4ED4799B" w14:textId="77777777" w:rsidR="00107E8A" w:rsidRPr="00BC3F66" w:rsidRDefault="00BC3F66" w:rsidP="00BC3F66">
    <w:pPr>
      <w:rPr>
        <w:rFonts w:cs="Times New Roman"/>
        <w:i/>
        <w:sz w:val="18"/>
      </w:rPr>
    </w:pPr>
    <w:r w:rsidRPr="00BC3F66">
      <w:rPr>
        <w:rFonts w:cs="Times New Roman"/>
        <w:i/>
        <w:sz w:val="18"/>
      </w:rPr>
      <w:t>OPC64085 -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2961" w14:textId="77777777" w:rsidR="00107E8A" w:rsidRDefault="00107E8A" w:rsidP="00715914">
      <w:pPr>
        <w:spacing w:line="240" w:lineRule="auto"/>
      </w:pPr>
      <w:r>
        <w:separator/>
      </w:r>
    </w:p>
  </w:footnote>
  <w:footnote w:type="continuationSeparator" w:id="0">
    <w:p w14:paraId="69758A02" w14:textId="77777777" w:rsidR="00107E8A" w:rsidRDefault="00107E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E8D8" w14:textId="77777777" w:rsidR="00962191" w:rsidRPr="005F1388" w:rsidRDefault="0096219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E2FF" w14:textId="77777777" w:rsidR="00962191" w:rsidRPr="005F1388" w:rsidRDefault="0096219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89AF" w14:textId="77777777" w:rsidR="00962191" w:rsidRPr="005F1388" w:rsidRDefault="0096219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6FB2" w14:textId="77777777" w:rsidR="00962191" w:rsidRPr="00ED79B6" w:rsidRDefault="00962191" w:rsidP="00962191">
    <w:pPr>
      <w:pBdr>
        <w:bottom w:val="single" w:sz="6" w:space="1" w:color="auto"/>
      </w:pBdr>
      <w:spacing w:before="1000" w:line="240" w:lineRule="auto"/>
    </w:pPr>
  </w:p>
  <w:p w14:paraId="7A3CEEC8" w14:textId="77777777" w:rsidR="00107E8A" w:rsidRPr="005F1388" w:rsidRDefault="00107E8A" w:rsidP="000F5A76">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0941" w14:textId="77777777" w:rsidR="00962191" w:rsidRPr="00ED79B6" w:rsidRDefault="00962191" w:rsidP="00962191">
    <w:pPr>
      <w:pBdr>
        <w:bottom w:val="single" w:sz="6" w:space="1" w:color="auto"/>
      </w:pBdr>
      <w:spacing w:before="1000" w:line="240" w:lineRule="auto"/>
    </w:pPr>
  </w:p>
  <w:p w14:paraId="3D4BFC72" w14:textId="77777777" w:rsidR="00107E8A" w:rsidRPr="005F1388" w:rsidRDefault="00107E8A" w:rsidP="000F5A76">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F43C" w14:textId="77777777" w:rsidR="00107E8A" w:rsidRPr="005F1388" w:rsidRDefault="00107E8A" w:rsidP="000F5A7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1EC8" w14:textId="0044B6E5" w:rsidR="00107E8A" w:rsidRDefault="00107E8A" w:rsidP="000F5A7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9FA011" w14:textId="657C25A3" w:rsidR="00107E8A" w:rsidRDefault="00107E8A" w:rsidP="000F5A76">
    <w:pPr>
      <w:rPr>
        <w:sz w:val="20"/>
      </w:rPr>
    </w:pPr>
    <w:r w:rsidRPr="007A1328">
      <w:rPr>
        <w:b/>
        <w:sz w:val="20"/>
      </w:rPr>
      <w:fldChar w:fldCharType="begin"/>
    </w:r>
    <w:r w:rsidRPr="007A1328">
      <w:rPr>
        <w:b/>
        <w:sz w:val="20"/>
      </w:rPr>
      <w:instrText xml:space="preserve"> STYLEREF CharPartNo </w:instrText>
    </w:r>
    <w:r w:rsidR="002C02B1">
      <w:rPr>
        <w:b/>
        <w:sz w:val="20"/>
      </w:rPr>
      <w:fldChar w:fldCharType="separate"/>
    </w:r>
    <w:r w:rsidR="008A66C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C02B1">
      <w:rPr>
        <w:sz w:val="20"/>
      </w:rPr>
      <w:fldChar w:fldCharType="separate"/>
    </w:r>
    <w:r w:rsidR="008A66C5">
      <w:rPr>
        <w:noProof/>
        <w:sz w:val="20"/>
      </w:rPr>
      <w:t>Preliminary</w:t>
    </w:r>
    <w:r>
      <w:rPr>
        <w:sz w:val="20"/>
      </w:rPr>
      <w:fldChar w:fldCharType="end"/>
    </w:r>
  </w:p>
  <w:p w14:paraId="2BCC9BF8" w14:textId="2ECC239E" w:rsidR="00107E8A" w:rsidRPr="007A1328" w:rsidRDefault="00107E8A" w:rsidP="000F5A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88533B" w14:textId="77777777" w:rsidR="00107E8A" w:rsidRPr="007A1328" w:rsidRDefault="00107E8A" w:rsidP="000F5A76">
    <w:pPr>
      <w:rPr>
        <w:b/>
        <w:sz w:val="24"/>
      </w:rPr>
    </w:pPr>
  </w:p>
  <w:p w14:paraId="7FEDEBFA" w14:textId="74751C7A" w:rsidR="00107E8A" w:rsidRPr="007A1328" w:rsidRDefault="00107E8A" w:rsidP="000F5A7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410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66C5">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D327" w14:textId="5F23DA3B" w:rsidR="00107E8A" w:rsidRPr="007A1328" w:rsidRDefault="00107E8A" w:rsidP="000F5A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E46A2B" w14:textId="779C08E8" w:rsidR="00107E8A" w:rsidRPr="007A1328" w:rsidRDefault="00107E8A" w:rsidP="000F5A76">
    <w:pPr>
      <w:jc w:val="right"/>
      <w:rPr>
        <w:sz w:val="20"/>
      </w:rPr>
    </w:pPr>
    <w:r w:rsidRPr="007A1328">
      <w:rPr>
        <w:sz w:val="20"/>
      </w:rPr>
      <w:fldChar w:fldCharType="begin"/>
    </w:r>
    <w:r w:rsidRPr="007A1328">
      <w:rPr>
        <w:sz w:val="20"/>
      </w:rPr>
      <w:instrText xml:space="preserve"> STYLEREF CharPartText </w:instrText>
    </w:r>
    <w:r w:rsidR="002C02B1">
      <w:rPr>
        <w:sz w:val="20"/>
      </w:rPr>
      <w:fldChar w:fldCharType="separate"/>
    </w:r>
    <w:r w:rsidR="008A66C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C02B1">
      <w:rPr>
        <w:b/>
        <w:sz w:val="20"/>
      </w:rPr>
      <w:fldChar w:fldCharType="separate"/>
    </w:r>
    <w:r w:rsidR="008A66C5">
      <w:rPr>
        <w:b/>
        <w:noProof/>
        <w:sz w:val="20"/>
      </w:rPr>
      <w:t>Part 1</w:t>
    </w:r>
    <w:r>
      <w:rPr>
        <w:b/>
        <w:sz w:val="20"/>
      </w:rPr>
      <w:fldChar w:fldCharType="end"/>
    </w:r>
  </w:p>
  <w:p w14:paraId="3CC9B5C9" w14:textId="0D5E0A66" w:rsidR="00107E8A" w:rsidRPr="007A1328" w:rsidRDefault="00107E8A" w:rsidP="000F5A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4FA268" w14:textId="77777777" w:rsidR="00107E8A" w:rsidRPr="007A1328" w:rsidRDefault="00107E8A" w:rsidP="000F5A76">
    <w:pPr>
      <w:jc w:val="right"/>
      <w:rPr>
        <w:b/>
        <w:sz w:val="24"/>
      </w:rPr>
    </w:pPr>
  </w:p>
  <w:p w14:paraId="07164714" w14:textId="7F027808" w:rsidR="00107E8A" w:rsidRPr="007A1328" w:rsidRDefault="00107E8A" w:rsidP="000F5A7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410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66C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E0D2" w14:textId="77777777" w:rsidR="00107E8A" w:rsidRPr="007A1328" w:rsidRDefault="00107E8A" w:rsidP="000F5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05580"/>
    <w:multiLevelType w:val="hybridMultilevel"/>
    <w:tmpl w:val="A934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4E5025"/>
    <w:multiLevelType w:val="hybridMultilevel"/>
    <w:tmpl w:val="C38C86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6C31D58"/>
    <w:multiLevelType w:val="hybridMultilevel"/>
    <w:tmpl w:val="F08C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9F04D8"/>
    <w:multiLevelType w:val="hybridMultilevel"/>
    <w:tmpl w:val="13CA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334606C"/>
    <w:multiLevelType w:val="hybridMultilevel"/>
    <w:tmpl w:val="B186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7E3D98"/>
    <w:multiLevelType w:val="hybridMultilevel"/>
    <w:tmpl w:val="7E24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3E5C78"/>
    <w:multiLevelType w:val="hybridMultilevel"/>
    <w:tmpl w:val="4E46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4F1304"/>
    <w:multiLevelType w:val="hybridMultilevel"/>
    <w:tmpl w:val="D8F6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6F227C"/>
    <w:multiLevelType w:val="hybridMultilevel"/>
    <w:tmpl w:val="58C8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861F6E"/>
    <w:multiLevelType w:val="hybridMultilevel"/>
    <w:tmpl w:val="EEC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C6104E"/>
    <w:multiLevelType w:val="hybridMultilevel"/>
    <w:tmpl w:val="795C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0D192A"/>
    <w:multiLevelType w:val="hybridMultilevel"/>
    <w:tmpl w:val="37704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5D81724E"/>
    <w:multiLevelType w:val="hybridMultilevel"/>
    <w:tmpl w:val="B9A4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6C7681"/>
    <w:multiLevelType w:val="hybridMultilevel"/>
    <w:tmpl w:val="1122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E3C18"/>
    <w:multiLevelType w:val="hybridMultilevel"/>
    <w:tmpl w:val="27766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690079"/>
    <w:multiLevelType w:val="hybridMultilevel"/>
    <w:tmpl w:val="7E589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4"/>
  </w:num>
  <w:num w:numId="13">
    <w:abstractNumId w:val="16"/>
  </w:num>
  <w:num w:numId="14">
    <w:abstractNumId w:val="21"/>
  </w:num>
  <w:num w:numId="15">
    <w:abstractNumId w:val="18"/>
  </w:num>
  <w:num w:numId="16">
    <w:abstractNumId w:val="12"/>
  </w:num>
  <w:num w:numId="17">
    <w:abstractNumId w:val="29"/>
  </w:num>
  <w:num w:numId="18">
    <w:abstractNumId w:val="28"/>
  </w:num>
  <w:num w:numId="19">
    <w:abstractNumId w:val="27"/>
  </w:num>
  <w:num w:numId="20">
    <w:abstractNumId w:val="25"/>
  </w:num>
  <w:num w:numId="21">
    <w:abstractNumId w:val="26"/>
  </w:num>
  <w:num w:numId="22">
    <w:abstractNumId w:val="13"/>
  </w:num>
  <w:num w:numId="23">
    <w:abstractNumId w:val="32"/>
  </w:num>
  <w:num w:numId="24">
    <w:abstractNumId w:val="30"/>
  </w:num>
  <w:num w:numId="25">
    <w:abstractNumId w:val="31"/>
  </w:num>
  <w:num w:numId="26">
    <w:abstractNumId w:val="11"/>
  </w:num>
  <w:num w:numId="27">
    <w:abstractNumId w:val="17"/>
  </w:num>
  <w:num w:numId="28">
    <w:abstractNumId w:val="22"/>
  </w:num>
  <w:num w:numId="29">
    <w:abstractNumId w:val="24"/>
  </w:num>
  <w:num w:numId="30">
    <w:abstractNumId w:val="23"/>
  </w:num>
  <w:num w:numId="31">
    <w:abstractNumId w:val="15"/>
  </w:num>
  <w:num w:numId="32">
    <w:abstractNumId w:val="33"/>
  </w:num>
  <w:num w:numId="33">
    <w:abstractNumId w:val="19"/>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80"/>
    <w:rsid w:val="00000272"/>
    <w:rsid w:val="00003988"/>
    <w:rsid w:val="00004470"/>
    <w:rsid w:val="00005720"/>
    <w:rsid w:val="00006198"/>
    <w:rsid w:val="00006961"/>
    <w:rsid w:val="0000743D"/>
    <w:rsid w:val="000136AF"/>
    <w:rsid w:val="00015DD1"/>
    <w:rsid w:val="000172CA"/>
    <w:rsid w:val="000210A1"/>
    <w:rsid w:val="000247F2"/>
    <w:rsid w:val="0002489D"/>
    <w:rsid w:val="00026FF8"/>
    <w:rsid w:val="00027646"/>
    <w:rsid w:val="00027E4C"/>
    <w:rsid w:val="0003029C"/>
    <w:rsid w:val="0003221A"/>
    <w:rsid w:val="00042B99"/>
    <w:rsid w:val="000437C1"/>
    <w:rsid w:val="00046E01"/>
    <w:rsid w:val="00050A12"/>
    <w:rsid w:val="000520D5"/>
    <w:rsid w:val="00052E11"/>
    <w:rsid w:val="0005365D"/>
    <w:rsid w:val="0005457F"/>
    <w:rsid w:val="000548EE"/>
    <w:rsid w:val="00055BD8"/>
    <w:rsid w:val="00057EF1"/>
    <w:rsid w:val="000614BF"/>
    <w:rsid w:val="0006151A"/>
    <w:rsid w:val="000666D0"/>
    <w:rsid w:val="000712EF"/>
    <w:rsid w:val="00072F48"/>
    <w:rsid w:val="00072FF9"/>
    <w:rsid w:val="00073AE9"/>
    <w:rsid w:val="00073B95"/>
    <w:rsid w:val="000744B2"/>
    <w:rsid w:val="00075F07"/>
    <w:rsid w:val="00076E1D"/>
    <w:rsid w:val="00082D9D"/>
    <w:rsid w:val="00084F00"/>
    <w:rsid w:val="00085BC0"/>
    <w:rsid w:val="00086C34"/>
    <w:rsid w:val="00087560"/>
    <w:rsid w:val="0009046F"/>
    <w:rsid w:val="00093D60"/>
    <w:rsid w:val="00097687"/>
    <w:rsid w:val="000B1848"/>
    <w:rsid w:val="000B2EFB"/>
    <w:rsid w:val="000B3D7E"/>
    <w:rsid w:val="000B512D"/>
    <w:rsid w:val="000B58FA"/>
    <w:rsid w:val="000B7E30"/>
    <w:rsid w:val="000C2380"/>
    <w:rsid w:val="000C3CB3"/>
    <w:rsid w:val="000C4BAD"/>
    <w:rsid w:val="000C7D4A"/>
    <w:rsid w:val="000C7E45"/>
    <w:rsid w:val="000D05EF"/>
    <w:rsid w:val="000D331D"/>
    <w:rsid w:val="000D343D"/>
    <w:rsid w:val="000D40E8"/>
    <w:rsid w:val="000D4909"/>
    <w:rsid w:val="000D734C"/>
    <w:rsid w:val="000E0BF8"/>
    <w:rsid w:val="000E119D"/>
    <w:rsid w:val="000E14F5"/>
    <w:rsid w:val="000E2261"/>
    <w:rsid w:val="000E2586"/>
    <w:rsid w:val="000E68E8"/>
    <w:rsid w:val="000F13E7"/>
    <w:rsid w:val="000F1965"/>
    <w:rsid w:val="000F1CCF"/>
    <w:rsid w:val="000F1CE4"/>
    <w:rsid w:val="000F21C1"/>
    <w:rsid w:val="000F2764"/>
    <w:rsid w:val="000F30ED"/>
    <w:rsid w:val="000F5962"/>
    <w:rsid w:val="000F5A76"/>
    <w:rsid w:val="00100FC6"/>
    <w:rsid w:val="00101C0C"/>
    <w:rsid w:val="001027E3"/>
    <w:rsid w:val="00103D51"/>
    <w:rsid w:val="0010745C"/>
    <w:rsid w:val="001076DF"/>
    <w:rsid w:val="00107E8A"/>
    <w:rsid w:val="00110692"/>
    <w:rsid w:val="00112468"/>
    <w:rsid w:val="00114B81"/>
    <w:rsid w:val="00117019"/>
    <w:rsid w:val="001214B4"/>
    <w:rsid w:val="001236C1"/>
    <w:rsid w:val="00123DC0"/>
    <w:rsid w:val="00124EE2"/>
    <w:rsid w:val="00130204"/>
    <w:rsid w:val="00131527"/>
    <w:rsid w:val="00132CEB"/>
    <w:rsid w:val="00134092"/>
    <w:rsid w:val="001343ED"/>
    <w:rsid w:val="00135608"/>
    <w:rsid w:val="00136D3D"/>
    <w:rsid w:val="00140226"/>
    <w:rsid w:val="00142B62"/>
    <w:rsid w:val="00143735"/>
    <w:rsid w:val="00143B6C"/>
    <w:rsid w:val="00144515"/>
    <w:rsid w:val="0014539C"/>
    <w:rsid w:val="00145C2F"/>
    <w:rsid w:val="00152426"/>
    <w:rsid w:val="00153893"/>
    <w:rsid w:val="00155B90"/>
    <w:rsid w:val="00157B8B"/>
    <w:rsid w:val="00160C56"/>
    <w:rsid w:val="001631F6"/>
    <w:rsid w:val="00164ABC"/>
    <w:rsid w:val="00166C2F"/>
    <w:rsid w:val="00171136"/>
    <w:rsid w:val="00176866"/>
    <w:rsid w:val="00177A37"/>
    <w:rsid w:val="001809D7"/>
    <w:rsid w:val="00181C5E"/>
    <w:rsid w:val="0018339F"/>
    <w:rsid w:val="001857FA"/>
    <w:rsid w:val="00185F73"/>
    <w:rsid w:val="00185FA9"/>
    <w:rsid w:val="00187308"/>
    <w:rsid w:val="001902C0"/>
    <w:rsid w:val="001939E1"/>
    <w:rsid w:val="00193E24"/>
    <w:rsid w:val="00194C3E"/>
    <w:rsid w:val="0019536D"/>
    <w:rsid w:val="00195382"/>
    <w:rsid w:val="001954DD"/>
    <w:rsid w:val="001974B0"/>
    <w:rsid w:val="001A16CF"/>
    <w:rsid w:val="001A209D"/>
    <w:rsid w:val="001A2CD3"/>
    <w:rsid w:val="001A5B89"/>
    <w:rsid w:val="001A5C1E"/>
    <w:rsid w:val="001A714A"/>
    <w:rsid w:val="001A7198"/>
    <w:rsid w:val="001B21DF"/>
    <w:rsid w:val="001B508D"/>
    <w:rsid w:val="001B57BE"/>
    <w:rsid w:val="001B70C8"/>
    <w:rsid w:val="001C1287"/>
    <w:rsid w:val="001C52EE"/>
    <w:rsid w:val="001C61C5"/>
    <w:rsid w:val="001C69C4"/>
    <w:rsid w:val="001C7381"/>
    <w:rsid w:val="001C7B6D"/>
    <w:rsid w:val="001D20AE"/>
    <w:rsid w:val="001D37EF"/>
    <w:rsid w:val="001D56D4"/>
    <w:rsid w:val="001D6E61"/>
    <w:rsid w:val="001E0C56"/>
    <w:rsid w:val="001E1274"/>
    <w:rsid w:val="001E1BCA"/>
    <w:rsid w:val="001E1E87"/>
    <w:rsid w:val="001E3590"/>
    <w:rsid w:val="001E3FDD"/>
    <w:rsid w:val="001E4DBA"/>
    <w:rsid w:val="001E56CC"/>
    <w:rsid w:val="001E7407"/>
    <w:rsid w:val="001E7C86"/>
    <w:rsid w:val="001F1B91"/>
    <w:rsid w:val="001F34C7"/>
    <w:rsid w:val="001F37BD"/>
    <w:rsid w:val="001F5609"/>
    <w:rsid w:val="001F5D5E"/>
    <w:rsid w:val="001F6219"/>
    <w:rsid w:val="001F6BC0"/>
    <w:rsid w:val="001F6CD4"/>
    <w:rsid w:val="002011D3"/>
    <w:rsid w:val="002038C3"/>
    <w:rsid w:val="00203A04"/>
    <w:rsid w:val="00204764"/>
    <w:rsid w:val="00204F4C"/>
    <w:rsid w:val="00205144"/>
    <w:rsid w:val="0020608B"/>
    <w:rsid w:val="00206C4D"/>
    <w:rsid w:val="0021053C"/>
    <w:rsid w:val="00210828"/>
    <w:rsid w:val="00210B2C"/>
    <w:rsid w:val="00210D08"/>
    <w:rsid w:val="002122FC"/>
    <w:rsid w:val="002150FD"/>
    <w:rsid w:val="00215AF1"/>
    <w:rsid w:val="00216649"/>
    <w:rsid w:val="0021772A"/>
    <w:rsid w:val="00220419"/>
    <w:rsid w:val="002210E8"/>
    <w:rsid w:val="0022495D"/>
    <w:rsid w:val="00226562"/>
    <w:rsid w:val="00226E6B"/>
    <w:rsid w:val="002321E8"/>
    <w:rsid w:val="00236EEC"/>
    <w:rsid w:val="0024010F"/>
    <w:rsid w:val="00240749"/>
    <w:rsid w:val="00241A0E"/>
    <w:rsid w:val="00242F85"/>
    <w:rsid w:val="00243018"/>
    <w:rsid w:val="00243D39"/>
    <w:rsid w:val="00244326"/>
    <w:rsid w:val="00244EB9"/>
    <w:rsid w:val="00245CE7"/>
    <w:rsid w:val="00251E6A"/>
    <w:rsid w:val="002532A3"/>
    <w:rsid w:val="00255C8D"/>
    <w:rsid w:val="002564A4"/>
    <w:rsid w:val="00256840"/>
    <w:rsid w:val="00261920"/>
    <w:rsid w:val="00264178"/>
    <w:rsid w:val="0026736C"/>
    <w:rsid w:val="002707D3"/>
    <w:rsid w:val="002716E5"/>
    <w:rsid w:val="00272671"/>
    <w:rsid w:val="002735D9"/>
    <w:rsid w:val="00273E24"/>
    <w:rsid w:val="00276514"/>
    <w:rsid w:val="0027713D"/>
    <w:rsid w:val="0028115A"/>
    <w:rsid w:val="00281308"/>
    <w:rsid w:val="00284719"/>
    <w:rsid w:val="00284A01"/>
    <w:rsid w:val="0029062C"/>
    <w:rsid w:val="00294557"/>
    <w:rsid w:val="00297065"/>
    <w:rsid w:val="00297ECB"/>
    <w:rsid w:val="002A01E7"/>
    <w:rsid w:val="002A158C"/>
    <w:rsid w:val="002A2F69"/>
    <w:rsid w:val="002A3397"/>
    <w:rsid w:val="002A400C"/>
    <w:rsid w:val="002A43AF"/>
    <w:rsid w:val="002A51D0"/>
    <w:rsid w:val="002A7603"/>
    <w:rsid w:val="002A7BCF"/>
    <w:rsid w:val="002B3564"/>
    <w:rsid w:val="002B38DD"/>
    <w:rsid w:val="002B5B8E"/>
    <w:rsid w:val="002B7175"/>
    <w:rsid w:val="002B7ABF"/>
    <w:rsid w:val="002C02B1"/>
    <w:rsid w:val="002C2E45"/>
    <w:rsid w:val="002C4A40"/>
    <w:rsid w:val="002C6139"/>
    <w:rsid w:val="002C6D0E"/>
    <w:rsid w:val="002C7892"/>
    <w:rsid w:val="002D043A"/>
    <w:rsid w:val="002D2E28"/>
    <w:rsid w:val="002D60FE"/>
    <w:rsid w:val="002D6224"/>
    <w:rsid w:val="002E11F7"/>
    <w:rsid w:val="002E3AF1"/>
    <w:rsid w:val="002E3F4B"/>
    <w:rsid w:val="002E5B15"/>
    <w:rsid w:val="002E6974"/>
    <w:rsid w:val="002F0073"/>
    <w:rsid w:val="002F07F8"/>
    <w:rsid w:val="002F0EBD"/>
    <w:rsid w:val="002F133F"/>
    <w:rsid w:val="002F142A"/>
    <w:rsid w:val="002F436D"/>
    <w:rsid w:val="002F7C7B"/>
    <w:rsid w:val="003023AF"/>
    <w:rsid w:val="00302FCC"/>
    <w:rsid w:val="00303631"/>
    <w:rsid w:val="00303F00"/>
    <w:rsid w:val="00304F8B"/>
    <w:rsid w:val="00305D61"/>
    <w:rsid w:val="00307E65"/>
    <w:rsid w:val="00314E08"/>
    <w:rsid w:val="00315065"/>
    <w:rsid w:val="00315E4B"/>
    <w:rsid w:val="00323832"/>
    <w:rsid w:val="00325F14"/>
    <w:rsid w:val="00330A44"/>
    <w:rsid w:val="00330AFA"/>
    <w:rsid w:val="003326F4"/>
    <w:rsid w:val="0033277C"/>
    <w:rsid w:val="003354D2"/>
    <w:rsid w:val="00335BC6"/>
    <w:rsid w:val="00336E9F"/>
    <w:rsid w:val="00340F0A"/>
    <w:rsid w:val="003415D3"/>
    <w:rsid w:val="0034203A"/>
    <w:rsid w:val="00344701"/>
    <w:rsid w:val="00344B58"/>
    <w:rsid w:val="00347207"/>
    <w:rsid w:val="0035010D"/>
    <w:rsid w:val="00352B0F"/>
    <w:rsid w:val="00352E9C"/>
    <w:rsid w:val="00353956"/>
    <w:rsid w:val="00355E3A"/>
    <w:rsid w:val="00356690"/>
    <w:rsid w:val="00356E25"/>
    <w:rsid w:val="00360459"/>
    <w:rsid w:val="00361AB1"/>
    <w:rsid w:val="00361F5F"/>
    <w:rsid w:val="00364AD7"/>
    <w:rsid w:val="00365BC2"/>
    <w:rsid w:val="00365E28"/>
    <w:rsid w:val="00370363"/>
    <w:rsid w:val="00370CD8"/>
    <w:rsid w:val="0037115C"/>
    <w:rsid w:val="0037145B"/>
    <w:rsid w:val="00371CDF"/>
    <w:rsid w:val="00373F8A"/>
    <w:rsid w:val="00375E98"/>
    <w:rsid w:val="00377B9F"/>
    <w:rsid w:val="00377CC1"/>
    <w:rsid w:val="00380DDC"/>
    <w:rsid w:val="00381124"/>
    <w:rsid w:val="0038156C"/>
    <w:rsid w:val="00383BDC"/>
    <w:rsid w:val="003909FD"/>
    <w:rsid w:val="003912A5"/>
    <w:rsid w:val="003935E4"/>
    <w:rsid w:val="0039490B"/>
    <w:rsid w:val="00395947"/>
    <w:rsid w:val="00395BC5"/>
    <w:rsid w:val="00396C8F"/>
    <w:rsid w:val="003A1195"/>
    <w:rsid w:val="003A2C27"/>
    <w:rsid w:val="003A47F6"/>
    <w:rsid w:val="003A55D9"/>
    <w:rsid w:val="003A6366"/>
    <w:rsid w:val="003B1186"/>
    <w:rsid w:val="003B3056"/>
    <w:rsid w:val="003B3B4E"/>
    <w:rsid w:val="003B42AE"/>
    <w:rsid w:val="003B4AFA"/>
    <w:rsid w:val="003B77A7"/>
    <w:rsid w:val="003C1712"/>
    <w:rsid w:val="003C2953"/>
    <w:rsid w:val="003C2B13"/>
    <w:rsid w:val="003C3C7D"/>
    <w:rsid w:val="003C4DA1"/>
    <w:rsid w:val="003C6231"/>
    <w:rsid w:val="003C6908"/>
    <w:rsid w:val="003C6EEA"/>
    <w:rsid w:val="003C6FB4"/>
    <w:rsid w:val="003D0BB1"/>
    <w:rsid w:val="003D0BFE"/>
    <w:rsid w:val="003D19E0"/>
    <w:rsid w:val="003D1E8F"/>
    <w:rsid w:val="003D5700"/>
    <w:rsid w:val="003D5AB5"/>
    <w:rsid w:val="003D5CAD"/>
    <w:rsid w:val="003E1BF2"/>
    <w:rsid w:val="003E2080"/>
    <w:rsid w:val="003E2CF6"/>
    <w:rsid w:val="003E341B"/>
    <w:rsid w:val="003E5696"/>
    <w:rsid w:val="003E5E09"/>
    <w:rsid w:val="003F0DD6"/>
    <w:rsid w:val="003F0F60"/>
    <w:rsid w:val="003F247F"/>
    <w:rsid w:val="003F3B03"/>
    <w:rsid w:val="003F4313"/>
    <w:rsid w:val="003F471F"/>
    <w:rsid w:val="003F7F2D"/>
    <w:rsid w:val="00400DC0"/>
    <w:rsid w:val="004012F3"/>
    <w:rsid w:val="00401399"/>
    <w:rsid w:val="0040158C"/>
    <w:rsid w:val="004031C0"/>
    <w:rsid w:val="00403717"/>
    <w:rsid w:val="00404DDB"/>
    <w:rsid w:val="00406DD2"/>
    <w:rsid w:val="004113A3"/>
    <w:rsid w:val="004114DB"/>
    <w:rsid w:val="004116CD"/>
    <w:rsid w:val="00411EBB"/>
    <w:rsid w:val="0041209C"/>
    <w:rsid w:val="004130C7"/>
    <w:rsid w:val="00413A58"/>
    <w:rsid w:val="004144EC"/>
    <w:rsid w:val="00414B13"/>
    <w:rsid w:val="00415BD1"/>
    <w:rsid w:val="00415C63"/>
    <w:rsid w:val="004176C2"/>
    <w:rsid w:val="00417EB9"/>
    <w:rsid w:val="00417ECE"/>
    <w:rsid w:val="004209E5"/>
    <w:rsid w:val="00423957"/>
    <w:rsid w:val="00424CA9"/>
    <w:rsid w:val="00430D64"/>
    <w:rsid w:val="00431E9B"/>
    <w:rsid w:val="00431F07"/>
    <w:rsid w:val="00432F9F"/>
    <w:rsid w:val="00432FB4"/>
    <w:rsid w:val="004379E3"/>
    <w:rsid w:val="0044015E"/>
    <w:rsid w:val="004415D7"/>
    <w:rsid w:val="00441A96"/>
    <w:rsid w:val="0044291A"/>
    <w:rsid w:val="00443FF3"/>
    <w:rsid w:val="00444ABD"/>
    <w:rsid w:val="0044531C"/>
    <w:rsid w:val="00446557"/>
    <w:rsid w:val="0044663D"/>
    <w:rsid w:val="00447251"/>
    <w:rsid w:val="00451198"/>
    <w:rsid w:val="00461C81"/>
    <w:rsid w:val="00464E6A"/>
    <w:rsid w:val="00466725"/>
    <w:rsid w:val="004670D8"/>
    <w:rsid w:val="00467661"/>
    <w:rsid w:val="004705B7"/>
    <w:rsid w:val="00471676"/>
    <w:rsid w:val="0047192B"/>
    <w:rsid w:val="00471DC4"/>
    <w:rsid w:val="0047246E"/>
    <w:rsid w:val="00472DBE"/>
    <w:rsid w:val="00472F93"/>
    <w:rsid w:val="00474A19"/>
    <w:rsid w:val="00474B92"/>
    <w:rsid w:val="00475127"/>
    <w:rsid w:val="00477830"/>
    <w:rsid w:val="00481D93"/>
    <w:rsid w:val="00482538"/>
    <w:rsid w:val="0048607B"/>
    <w:rsid w:val="00487161"/>
    <w:rsid w:val="00490293"/>
    <w:rsid w:val="004904C1"/>
    <w:rsid w:val="00491908"/>
    <w:rsid w:val="004952BB"/>
    <w:rsid w:val="004964EB"/>
    <w:rsid w:val="00496983"/>
    <w:rsid w:val="00496F97"/>
    <w:rsid w:val="004A3994"/>
    <w:rsid w:val="004A3C47"/>
    <w:rsid w:val="004A4AFB"/>
    <w:rsid w:val="004A7C83"/>
    <w:rsid w:val="004A7D0B"/>
    <w:rsid w:val="004B667C"/>
    <w:rsid w:val="004C514C"/>
    <w:rsid w:val="004C6AE8"/>
    <w:rsid w:val="004C778F"/>
    <w:rsid w:val="004D3593"/>
    <w:rsid w:val="004E063A"/>
    <w:rsid w:val="004E18F6"/>
    <w:rsid w:val="004E207E"/>
    <w:rsid w:val="004E3294"/>
    <w:rsid w:val="004E57B6"/>
    <w:rsid w:val="004E7B20"/>
    <w:rsid w:val="004E7BEC"/>
    <w:rsid w:val="004F1D1E"/>
    <w:rsid w:val="004F2091"/>
    <w:rsid w:val="004F2F65"/>
    <w:rsid w:val="004F30CF"/>
    <w:rsid w:val="004F4A7B"/>
    <w:rsid w:val="004F4B0B"/>
    <w:rsid w:val="004F53FA"/>
    <w:rsid w:val="004F5612"/>
    <w:rsid w:val="00500A2A"/>
    <w:rsid w:val="00502347"/>
    <w:rsid w:val="00505D3D"/>
    <w:rsid w:val="00506AF6"/>
    <w:rsid w:val="0051007B"/>
    <w:rsid w:val="00512462"/>
    <w:rsid w:val="00512CAF"/>
    <w:rsid w:val="00513D80"/>
    <w:rsid w:val="0051594A"/>
    <w:rsid w:val="00516B8D"/>
    <w:rsid w:val="00520D03"/>
    <w:rsid w:val="00521F8F"/>
    <w:rsid w:val="00526106"/>
    <w:rsid w:val="00526892"/>
    <w:rsid w:val="005275E6"/>
    <w:rsid w:val="00530485"/>
    <w:rsid w:val="0053190D"/>
    <w:rsid w:val="00536480"/>
    <w:rsid w:val="00537FBC"/>
    <w:rsid w:val="00543A3C"/>
    <w:rsid w:val="0054473D"/>
    <w:rsid w:val="00545432"/>
    <w:rsid w:val="005469E8"/>
    <w:rsid w:val="0054702C"/>
    <w:rsid w:val="00551288"/>
    <w:rsid w:val="00551517"/>
    <w:rsid w:val="00554954"/>
    <w:rsid w:val="00554D81"/>
    <w:rsid w:val="00556DD7"/>
    <w:rsid w:val="005574D1"/>
    <w:rsid w:val="00560775"/>
    <w:rsid w:val="00562A77"/>
    <w:rsid w:val="00565716"/>
    <w:rsid w:val="00565D2A"/>
    <w:rsid w:val="005716D2"/>
    <w:rsid w:val="00577556"/>
    <w:rsid w:val="0058395B"/>
    <w:rsid w:val="00584811"/>
    <w:rsid w:val="00585784"/>
    <w:rsid w:val="00585CFF"/>
    <w:rsid w:val="0058777E"/>
    <w:rsid w:val="005907B2"/>
    <w:rsid w:val="00590DC8"/>
    <w:rsid w:val="00591618"/>
    <w:rsid w:val="00593AA6"/>
    <w:rsid w:val="00594161"/>
    <w:rsid w:val="00594394"/>
    <w:rsid w:val="00594749"/>
    <w:rsid w:val="00597BE4"/>
    <w:rsid w:val="005A25FD"/>
    <w:rsid w:val="005A2AD0"/>
    <w:rsid w:val="005A587F"/>
    <w:rsid w:val="005A7E0D"/>
    <w:rsid w:val="005B4067"/>
    <w:rsid w:val="005B53DD"/>
    <w:rsid w:val="005B6DC9"/>
    <w:rsid w:val="005C0B01"/>
    <w:rsid w:val="005C0ED5"/>
    <w:rsid w:val="005C16A0"/>
    <w:rsid w:val="005C3F41"/>
    <w:rsid w:val="005C49E5"/>
    <w:rsid w:val="005C65C4"/>
    <w:rsid w:val="005D2D09"/>
    <w:rsid w:val="005D69CE"/>
    <w:rsid w:val="005E108C"/>
    <w:rsid w:val="005E1C7B"/>
    <w:rsid w:val="005E3487"/>
    <w:rsid w:val="005E3E19"/>
    <w:rsid w:val="005E40E8"/>
    <w:rsid w:val="005E7A0D"/>
    <w:rsid w:val="005F02C5"/>
    <w:rsid w:val="005F22A9"/>
    <w:rsid w:val="005F232A"/>
    <w:rsid w:val="005F4F39"/>
    <w:rsid w:val="005F5A7C"/>
    <w:rsid w:val="00600219"/>
    <w:rsid w:val="00601B87"/>
    <w:rsid w:val="00602100"/>
    <w:rsid w:val="0060217E"/>
    <w:rsid w:val="00602900"/>
    <w:rsid w:val="00602ECD"/>
    <w:rsid w:val="00603DC4"/>
    <w:rsid w:val="006048B2"/>
    <w:rsid w:val="0060639D"/>
    <w:rsid w:val="00607622"/>
    <w:rsid w:val="0061267E"/>
    <w:rsid w:val="00614079"/>
    <w:rsid w:val="006157EE"/>
    <w:rsid w:val="00615E3A"/>
    <w:rsid w:val="00616952"/>
    <w:rsid w:val="00616ADD"/>
    <w:rsid w:val="00616AE6"/>
    <w:rsid w:val="00617617"/>
    <w:rsid w:val="00620076"/>
    <w:rsid w:val="00621DCD"/>
    <w:rsid w:val="00623B83"/>
    <w:rsid w:val="00625A87"/>
    <w:rsid w:val="00636AC4"/>
    <w:rsid w:val="00636E0E"/>
    <w:rsid w:val="00640B81"/>
    <w:rsid w:val="00641A57"/>
    <w:rsid w:val="00644FC8"/>
    <w:rsid w:val="00646F1C"/>
    <w:rsid w:val="006502C8"/>
    <w:rsid w:val="00652C26"/>
    <w:rsid w:val="006559D9"/>
    <w:rsid w:val="006563F7"/>
    <w:rsid w:val="00656EFF"/>
    <w:rsid w:val="00656FBF"/>
    <w:rsid w:val="00660D41"/>
    <w:rsid w:val="00661DB6"/>
    <w:rsid w:val="00662EFB"/>
    <w:rsid w:val="0066315E"/>
    <w:rsid w:val="00663861"/>
    <w:rsid w:val="00664745"/>
    <w:rsid w:val="006665D2"/>
    <w:rsid w:val="00666C1F"/>
    <w:rsid w:val="00667A91"/>
    <w:rsid w:val="00670EA1"/>
    <w:rsid w:val="00674985"/>
    <w:rsid w:val="006762D9"/>
    <w:rsid w:val="00677CC2"/>
    <w:rsid w:val="0068119C"/>
    <w:rsid w:val="006845FA"/>
    <w:rsid w:val="00685335"/>
    <w:rsid w:val="006905DE"/>
    <w:rsid w:val="0069207B"/>
    <w:rsid w:val="006944A8"/>
    <w:rsid w:val="00694D8C"/>
    <w:rsid w:val="006A2B4F"/>
    <w:rsid w:val="006A60A8"/>
    <w:rsid w:val="006B061D"/>
    <w:rsid w:val="006B5789"/>
    <w:rsid w:val="006B58A4"/>
    <w:rsid w:val="006B6B83"/>
    <w:rsid w:val="006B7E8B"/>
    <w:rsid w:val="006C008D"/>
    <w:rsid w:val="006C0178"/>
    <w:rsid w:val="006C30C5"/>
    <w:rsid w:val="006C3412"/>
    <w:rsid w:val="006C3FE4"/>
    <w:rsid w:val="006C7F8C"/>
    <w:rsid w:val="006D32E6"/>
    <w:rsid w:val="006D3580"/>
    <w:rsid w:val="006D561A"/>
    <w:rsid w:val="006E46DB"/>
    <w:rsid w:val="006E5100"/>
    <w:rsid w:val="006E5B0E"/>
    <w:rsid w:val="006E6246"/>
    <w:rsid w:val="006F318F"/>
    <w:rsid w:val="006F31AC"/>
    <w:rsid w:val="006F3F82"/>
    <w:rsid w:val="006F4226"/>
    <w:rsid w:val="006F4CFF"/>
    <w:rsid w:val="006F511D"/>
    <w:rsid w:val="006F5E8B"/>
    <w:rsid w:val="006F7862"/>
    <w:rsid w:val="006F7A9B"/>
    <w:rsid w:val="0070017E"/>
    <w:rsid w:val="007009BF"/>
    <w:rsid w:val="00700B2C"/>
    <w:rsid w:val="007050A2"/>
    <w:rsid w:val="007058B3"/>
    <w:rsid w:val="00710532"/>
    <w:rsid w:val="0071065C"/>
    <w:rsid w:val="00710C99"/>
    <w:rsid w:val="00712278"/>
    <w:rsid w:val="00713084"/>
    <w:rsid w:val="00714752"/>
    <w:rsid w:val="00714F20"/>
    <w:rsid w:val="0071590F"/>
    <w:rsid w:val="00715914"/>
    <w:rsid w:val="0072353A"/>
    <w:rsid w:val="007255C6"/>
    <w:rsid w:val="00726CB8"/>
    <w:rsid w:val="00726F3E"/>
    <w:rsid w:val="00727383"/>
    <w:rsid w:val="00731E00"/>
    <w:rsid w:val="00731F50"/>
    <w:rsid w:val="007343E3"/>
    <w:rsid w:val="00735373"/>
    <w:rsid w:val="007355F2"/>
    <w:rsid w:val="00740045"/>
    <w:rsid w:val="007432AD"/>
    <w:rsid w:val="007440B7"/>
    <w:rsid w:val="00744B29"/>
    <w:rsid w:val="00744E25"/>
    <w:rsid w:val="007469C2"/>
    <w:rsid w:val="00747153"/>
    <w:rsid w:val="00747291"/>
    <w:rsid w:val="007500C8"/>
    <w:rsid w:val="00750813"/>
    <w:rsid w:val="00750B5A"/>
    <w:rsid w:val="00756272"/>
    <w:rsid w:val="00756A41"/>
    <w:rsid w:val="0075712B"/>
    <w:rsid w:val="0076300E"/>
    <w:rsid w:val="00765922"/>
    <w:rsid w:val="007660C5"/>
    <w:rsid w:val="0076681A"/>
    <w:rsid w:val="00767ED8"/>
    <w:rsid w:val="007715C9"/>
    <w:rsid w:val="00771613"/>
    <w:rsid w:val="00772D8E"/>
    <w:rsid w:val="00774EDD"/>
    <w:rsid w:val="00775721"/>
    <w:rsid w:val="007757EC"/>
    <w:rsid w:val="007778BA"/>
    <w:rsid w:val="00780DE9"/>
    <w:rsid w:val="0078147A"/>
    <w:rsid w:val="007832E0"/>
    <w:rsid w:val="00783BEE"/>
    <w:rsid w:val="00783E89"/>
    <w:rsid w:val="00785F29"/>
    <w:rsid w:val="00787D79"/>
    <w:rsid w:val="00790995"/>
    <w:rsid w:val="007921B9"/>
    <w:rsid w:val="00792B6F"/>
    <w:rsid w:val="007937FB"/>
    <w:rsid w:val="00793915"/>
    <w:rsid w:val="00793F9F"/>
    <w:rsid w:val="00794512"/>
    <w:rsid w:val="00794F65"/>
    <w:rsid w:val="0079698B"/>
    <w:rsid w:val="00797115"/>
    <w:rsid w:val="007A4840"/>
    <w:rsid w:val="007A4848"/>
    <w:rsid w:val="007A59E9"/>
    <w:rsid w:val="007A651E"/>
    <w:rsid w:val="007A76A9"/>
    <w:rsid w:val="007B29C4"/>
    <w:rsid w:val="007B7199"/>
    <w:rsid w:val="007B789D"/>
    <w:rsid w:val="007B79EC"/>
    <w:rsid w:val="007B7C64"/>
    <w:rsid w:val="007C2253"/>
    <w:rsid w:val="007C31FD"/>
    <w:rsid w:val="007C59A7"/>
    <w:rsid w:val="007C67F3"/>
    <w:rsid w:val="007C716B"/>
    <w:rsid w:val="007C76A9"/>
    <w:rsid w:val="007C795C"/>
    <w:rsid w:val="007D1A33"/>
    <w:rsid w:val="007D3595"/>
    <w:rsid w:val="007D43A1"/>
    <w:rsid w:val="007D4B2B"/>
    <w:rsid w:val="007D5A63"/>
    <w:rsid w:val="007D60C9"/>
    <w:rsid w:val="007D6F18"/>
    <w:rsid w:val="007D7B81"/>
    <w:rsid w:val="007E041A"/>
    <w:rsid w:val="007E163D"/>
    <w:rsid w:val="007E2161"/>
    <w:rsid w:val="007E3F57"/>
    <w:rsid w:val="007E667A"/>
    <w:rsid w:val="007F28C9"/>
    <w:rsid w:val="007F3390"/>
    <w:rsid w:val="007F57C4"/>
    <w:rsid w:val="007F73C1"/>
    <w:rsid w:val="00801311"/>
    <w:rsid w:val="00802D0F"/>
    <w:rsid w:val="00803587"/>
    <w:rsid w:val="00803FCC"/>
    <w:rsid w:val="00807626"/>
    <w:rsid w:val="00807B14"/>
    <w:rsid w:val="00810DB1"/>
    <w:rsid w:val="008117E9"/>
    <w:rsid w:val="00811B2B"/>
    <w:rsid w:val="0081529A"/>
    <w:rsid w:val="00817299"/>
    <w:rsid w:val="00820307"/>
    <w:rsid w:val="00820D9D"/>
    <w:rsid w:val="00821B3C"/>
    <w:rsid w:val="00822802"/>
    <w:rsid w:val="00824498"/>
    <w:rsid w:val="0082595D"/>
    <w:rsid w:val="0082623D"/>
    <w:rsid w:val="00826D68"/>
    <w:rsid w:val="00837F21"/>
    <w:rsid w:val="00837FEA"/>
    <w:rsid w:val="00840FB7"/>
    <w:rsid w:val="008416A9"/>
    <w:rsid w:val="0084310D"/>
    <w:rsid w:val="0084416A"/>
    <w:rsid w:val="00844A6D"/>
    <w:rsid w:val="00856A31"/>
    <w:rsid w:val="008637C3"/>
    <w:rsid w:val="00863D57"/>
    <w:rsid w:val="00864B24"/>
    <w:rsid w:val="00864C59"/>
    <w:rsid w:val="00864EC8"/>
    <w:rsid w:val="00866FF0"/>
    <w:rsid w:val="00867B37"/>
    <w:rsid w:val="00867B88"/>
    <w:rsid w:val="00872DCB"/>
    <w:rsid w:val="008742C6"/>
    <w:rsid w:val="00874E68"/>
    <w:rsid w:val="008754D0"/>
    <w:rsid w:val="008766C4"/>
    <w:rsid w:val="00876E01"/>
    <w:rsid w:val="00877113"/>
    <w:rsid w:val="00877BA5"/>
    <w:rsid w:val="00882095"/>
    <w:rsid w:val="00884A5D"/>
    <w:rsid w:val="008855C9"/>
    <w:rsid w:val="0088565C"/>
    <w:rsid w:val="00886456"/>
    <w:rsid w:val="008959A2"/>
    <w:rsid w:val="0089611A"/>
    <w:rsid w:val="00896FFA"/>
    <w:rsid w:val="00897854"/>
    <w:rsid w:val="00897A33"/>
    <w:rsid w:val="008A2BA9"/>
    <w:rsid w:val="008A3270"/>
    <w:rsid w:val="008A33E8"/>
    <w:rsid w:val="008A3E26"/>
    <w:rsid w:val="008A46E1"/>
    <w:rsid w:val="008A4F43"/>
    <w:rsid w:val="008A656E"/>
    <w:rsid w:val="008A66C5"/>
    <w:rsid w:val="008B1B52"/>
    <w:rsid w:val="008B2706"/>
    <w:rsid w:val="008B35FE"/>
    <w:rsid w:val="008B71C6"/>
    <w:rsid w:val="008B7E58"/>
    <w:rsid w:val="008C2777"/>
    <w:rsid w:val="008D0EE0"/>
    <w:rsid w:val="008D1437"/>
    <w:rsid w:val="008D62CF"/>
    <w:rsid w:val="008D6622"/>
    <w:rsid w:val="008D76BB"/>
    <w:rsid w:val="008E0043"/>
    <w:rsid w:val="008E0CBE"/>
    <w:rsid w:val="008E2FED"/>
    <w:rsid w:val="008E33AA"/>
    <w:rsid w:val="008E3EC9"/>
    <w:rsid w:val="008E3ED6"/>
    <w:rsid w:val="008E6067"/>
    <w:rsid w:val="008E7FE5"/>
    <w:rsid w:val="008F0D1E"/>
    <w:rsid w:val="008F1323"/>
    <w:rsid w:val="008F20D7"/>
    <w:rsid w:val="008F26CA"/>
    <w:rsid w:val="008F26DF"/>
    <w:rsid w:val="008F312E"/>
    <w:rsid w:val="008F319D"/>
    <w:rsid w:val="008F3E4D"/>
    <w:rsid w:val="008F47B4"/>
    <w:rsid w:val="008F4F2F"/>
    <w:rsid w:val="008F54E7"/>
    <w:rsid w:val="008F64F9"/>
    <w:rsid w:val="008F7608"/>
    <w:rsid w:val="00902A32"/>
    <w:rsid w:val="00902B53"/>
    <w:rsid w:val="00903422"/>
    <w:rsid w:val="00903615"/>
    <w:rsid w:val="00904B4F"/>
    <w:rsid w:val="00905059"/>
    <w:rsid w:val="00905F81"/>
    <w:rsid w:val="00906D11"/>
    <w:rsid w:val="009077EB"/>
    <w:rsid w:val="00907C21"/>
    <w:rsid w:val="009109CB"/>
    <w:rsid w:val="00910F73"/>
    <w:rsid w:val="00911B6D"/>
    <w:rsid w:val="00912128"/>
    <w:rsid w:val="00915DF9"/>
    <w:rsid w:val="00920514"/>
    <w:rsid w:val="00920C4A"/>
    <w:rsid w:val="00925181"/>
    <w:rsid w:val="009254C3"/>
    <w:rsid w:val="009257BD"/>
    <w:rsid w:val="00927592"/>
    <w:rsid w:val="009303FE"/>
    <w:rsid w:val="00932377"/>
    <w:rsid w:val="0093261B"/>
    <w:rsid w:val="0093444E"/>
    <w:rsid w:val="00936252"/>
    <w:rsid w:val="00937347"/>
    <w:rsid w:val="00940892"/>
    <w:rsid w:val="00942A0E"/>
    <w:rsid w:val="009431DA"/>
    <w:rsid w:val="009464C5"/>
    <w:rsid w:val="00946616"/>
    <w:rsid w:val="00947D5A"/>
    <w:rsid w:val="00953136"/>
    <w:rsid w:val="009532A5"/>
    <w:rsid w:val="00954525"/>
    <w:rsid w:val="00956082"/>
    <w:rsid w:val="0095628D"/>
    <w:rsid w:val="00956E1C"/>
    <w:rsid w:val="009574D3"/>
    <w:rsid w:val="00962191"/>
    <w:rsid w:val="00962F08"/>
    <w:rsid w:val="00964BF2"/>
    <w:rsid w:val="00964E49"/>
    <w:rsid w:val="00965973"/>
    <w:rsid w:val="009668C3"/>
    <w:rsid w:val="00971499"/>
    <w:rsid w:val="0097456B"/>
    <w:rsid w:val="00975D19"/>
    <w:rsid w:val="0098134C"/>
    <w:rsid w:val="00982242"/>
    <w:rsid w:val="00983F97"/>
    <w:rsid w:val="009858B1"/>
    <w:rsid w:val="00985C1A"/>
    <w:rsid w:val="009868E9"/>
    <w:rsid w:val="00991881"/>
    <w:rsid w:val="00992609"/>
    <w:rsid w:val="009930D9"/>
    <w:rsid w:val="009A07FC"/>
    <w:rsid w:val="009A2780"/>
    <w:rsid w:val="009B0BAC"/>
    <w:rsid w:val="009B1DC0"/>
    <w:rsid w:val="009B7FD0"/>
    <w:rsid w:val="009C09B7"/>
    <w:rsid w:val="009C12A5"/>
    <w:rsid w:val="009C24DA"/>
    <w:rsid w:val="009C2A8C"/>
    <w:rsid w:val="009C46A9"/>
    <w:rsid w:val="009C47B6"/>
    <w:rsid w:val="009C5759"/>
    <w:rsid w:val="009C7073"/>
    <w:rsid w:val="009C7F5F"/>
    <w:rsid w:val="009D232D"/>
    <w:rsid w:val="009D5DD8"/>
    <w:rsid w:val="009E26D9"/>
    <w:rsid w:val="009E2F5A"/>
    <w:rsid w:val="009E3BD9"/>
    <w:rsid w:val="009E4665"/>
    <w:rsid w:val="009E5CFC"/>
    <w:rsid w:val="009E6EAB"/>
    <w:rsid w:val="009F0CD4"/>
    <w:rsid w:val="009F5D85"/>
    <w:rsid w:val="009F621C"/>
    <w:rsid w:val="00A0150A"/>
    <w:rsid w:val="00A0159C"/>
    <w:rsid w:val="00A01D05"/>
    <w:rsid w:val="00A01FC5"/>
    <w:rsid w:val="00A031ED"/>
    <w:rsid w:val="00A03329"/>
    <w:rsid w:val="00A04B61"/>
    <w:rsid w:val="00A04C66"/>
    <w:rsid w:val="00A06041"/>
    <w:rsid w:val="00A07475"/>
    <w:rsid w:val="00A077A3"/>
    <w:rsid w:val="00A079CB"/>
    <w:rsid w:val="00A10B8C"/>
    <w:rsid w:val="00A12128"/>
    <w:rsid w:val="00A16821"/>
    <w:rsid w:val="00A217AF"/>
    <w:rsid w:val="00A22C98"/>
    <w:rsid w:val="00A231E2"/>
    <w:rsid w:val="00A23409"/>
    <w:rsid w:val="00A23D8F"/>
    <w:rsid w:val="00A268E1"/>
    <w:rsid w:val="00A2787B"/>
    <w:rsid w:val="00A316D3"/>
    <w:rsid w:val="00A328E4"/>
    <w:rsid w:val="00A32E11"/>
    <w:rsid w:val="00A358EB"/>
    <w:rsid w:val="00A363D7"/>
    <w:rsid w:val="00A36DF9"/>
    <w:rsid w:val="00A41F6E"/>
    <w:rsid w:val="00A4217F"/>
    <w:rsid w:val="00A4410B"/>
    <w:rsid w:val="00A458F3"/>
    <w:rsid w:val="00A52695"/>
    <w:rsid w:val="00A55AE9"/>
    <w:rsid w:val="00A55E4D"/>
    <w:rsid w:val="00A57334"/>
    <w:rsid w:val="00A62235"/>
    <w:rsid w:val="00A62B51"/>
    <w:rsid w:val="00A63FC5"/>
    <w:rsid w:val="00A64912"/>
    <w:rsid w:val="00A67460"/>
    <w:rsid w:val="00A70A74"/>
    <w:rsid w:val="00A72864"/>
    <w:rsid w:val="00A72AE0"/>
    <w:rsid w:val="00A73E1E"/>
    <w:rsid w:val="00A74BCD"/>
    <w:rsid w:val="00A75D9C"/>
    <w:rsid w:val="00A769FC"/>
    <w:rsid w:val="00A83FEE"/>
    <w:rsid w:val="00A86A4B"/>
    <w:rsid w:val="00A873C9"/>
    <w:rsid w:val="00A94357"/>
    <w:rsid w:val="00A9591F"/>
    <w:rsid w:val="00AA005A"/>
    <w:rsid w:val="00AA398E"/>
    <w:rsid w:val="00AA66C9"/>
    <w:rsid w:val="00AB1574"/>
    <w:rsid w:val="00AB74F5"/>
    <w:rsid w:val="00AB7575"/>
    <w:rsid w:val="00AC2D9C"/>
    <w:rsid w:val="00AC770E"/>
    <w:rsid w:val="00AD4D9A"/>
    <w:rsid w:val="00AD5641"/>
    <w:rsid w:val="00AD7889"/>
    <w:rsid w:val="00AE14CE"/>
    <w:rsid w:val="00AE2B0E"/>
    <w:rsid w:val="00AE3652"/>
    <w:rsid w:val="00AE560C"/>
    <w:rsid w:val="00AE5EC9"/>
    <w:rsid w:val="00AE6DEA"/>
    <w:rsid w:val="00AE6E91"/>
    <w:rsid w:val="00AF021B"/>
    <w:rsid w:val="00AF06CF"/>
    <w:rsid w:val="00AF0C07"/>
    <w:rsid w:val="00AF29ED"/>
    <w:rsid w:val="00AF3A5E"/>
    <w:rsid w:val="00AF48A6"/>
    <w:rsid w:val="00AF6FBE"/>
    <w:rsid w:val="00AF7FDF"/>
    <w:rsid w:val="00B01C36"/>
    <w:rsid w:val="00B042BA"/>
    <w:rsid w:val="00B056DA"/>
    <w:rsid w:val="00B05CF4"/>
    <w:rsid w:val="00B07CDB"/>
    <w:rsid w:val="00B1582F"/>
    <w:rsid w:val="00B15A38"/>
    <w:rsid w:val="00B163F3"/>
    <w:rsid w:val="00B16A1E"/>
    <w:rsid w:val="00B16A31"/>
    <w:rsid w:val="00B16B76"/>
    <w:rsid w:val="00B17293"/>
    <w:rsid w:val="00B17DFD"/>
    <w:rsid w:val="00B25A4B"/>
    <w:rsid w:val="00B27DA8"/>
    <w:rsid w:val="00B308FE"/>
    <w:rsid w:val="00B317AD"/>
    <w:rsid w:val="00B32586"/>
    <w:rsid w:val="00B32623"/>
    <w:rsid w:val="00B32E45"/>
    <w:rsid w:val="00B3332D"/>
    <w:rsid w:val="00B33709"/>
    <w:rsid w:val="00B33B3C"/>
    <w:rsid w:val="00B34343"/>
    <w:rsid w:val="00B3588E"/>
    <w:rsid w:val="00B37450"/>
    <w:rsid w:val="00B3767B"/>
    <w:rsid w:val="00B37715"/>
    <w:rsid w:val="00B413B4"/>
    <w:rsid w:val="00B425E7"/>
    <w:rsid w:val="00B445A1"/>
    <w:rsid w:val="00B5035A"/>
    <w:rsid w:val="00B503B2"/>
    <w:rsid w:val="00B50ADC"/>
    <w:rsid w:val="00B512B5"/>
    <w:rsid w:val="00B513B5"/>
    <w:rsid w:val="00B520D2"/>
    <w:rsid w:val="00B566B1"/>
    <w:rsid w:val="00B631F9"/>
    <w:rsid w:val="00B63686"/>
    <w:rsid w:val="00B63834"/>
    <w:rsid w:val="00B63FE9"/>
    <w:rsid w:val="00B6585C"/>
    <w:rsid w:val="00B65949"/>
    <w:rsid w:val="00B65F8A"/>
    <w:rsid w:val="00B66DD4"/>
    <w:rsid w:val="00B72734"/>
    <w:rsid w:val="00B771DC"/>
    <w:rsid w:val="00B80199"/>
    <w:rsid w:val="00B80227"/>
    <w:rsid w:val="00B82A0E"/>
    <w:rsid w:val="00B83204"/>
    <w:rsid w:val="00B8751F"/>
    <w:rsid w:val="00B87BDC"/>
    <w:rsid w:val="00B914F9"/>
    <w:rsid w:val="00B94081"/>
    <w:rsid w:val="00B945BC"/>
    <w:rsid w:val="00B948FF"/>
    <w:rsid w:val="00B94AD1"/>
    <w:rsid w:val="00B95AB7"/>
    <w:rsid w:val="00B96D94"/>
    <w:rsid w:val="00B96E10"/>
    <w:rsid w:val="00BA089C"/>
    <w:rsid w:val="00BA0C87"/>
    <w:rsid w:val="00BA0F26"/>
    <w:rsid w:val="00BA220B"/>
    <w:rsid w:val="00BA25FD"/>
    <w:rsid w:val="00BA37E4"/>
    <w:rsid w:val="00BA3A57"/>
    <w:rsid w:val="00BA691F"/>
    <w:rsid w:val="00BB14B4"/>
    <w:rsid w:val="00BB2DCC"/>
    <w:rsid w:val="00BB32EF"/>
    <w:rsid w:val="00BB38B1"/>
    <w:rsid w:val="00BB4E1A"/>
    <w:rsid w:val="00BB567D"/>
    <w:rsid w:val="00BC015E"/>
    <w:rsid w:val="00BC21AB"/>
    <w:rsid w:val="00BC2238"/>
    <w:rsid w:val="00BC2BB6"/>
    <w:rsid w:val="00BC3F66"/>
    <w:rsid w:val="00BC4F1E"/>
    <w:rsid w:val="00BC5D90"/>
    <w:rsid w:val="00BC76AC"/>
    <w:rsid w:val="00BD0ECB"/>
    <w:rsid w:val="00BD2BDD"/>
    <w:rsid w:val="00BD4925"/>
    <w:rsid w:val="00BD653F"/>
    <w:rsid w:val="00BD6A58"/>
    <w:rsid w:val="00BD7936"/>
    <w:rsid w:val="00BE2155"/>
    <w:rsid w:val="00BE2213"/>
    <w:rsid w:val="00BE2F6B"/>
    <w:rsid w:val="00BE34B9"/>
    <w:rsid w:val="00BE386E"/>
    <w:rsid w:val="00BE4236"/>
    <w:rsid w:val="00BE68E0"/>
    <w:rsid w:val="00BE719A"/>
    <w:rsid w:val="00BE720A"/>
    <w:rsid w:val="00BF0857"/>
    <w:rsid w:val="00BF0D73"/>
    <w:rsid w:val="00BF23C8"/>
    <w:rsid w:val="00BF2465"/>
    <w:rsid w:val="00BF4356"/>
    <w:rsid w:val="00BF5B01"/>
    <w:rsid w:val="00BF6607"/>
    <w:rsid w:val="00BF78AD"/>
    <w:rsid w:val="00BF7F8A"/>
    <w:rsid w:val="00C01356"/>
    <w:rsid w:val="00C01A72"/>
    <w:rsid w:val="00C026BA"/>
    <w:rsid w:val="00C03476"/>
    <w:rsid w:val="00C04A5B"/>
    <w:rsid w:val="00C130BB"/>
    <w:rsid w:val="00C163FE"/>
    <w:rsid w:val="00C16654"/>
    <w:rsid w:val="00C223C6"/>
    <w:rsid w:val="00C2253E"/>
    <w:rsid w:val="00C236B9"/>
    <w:rsid w:val="00C23AC6"/>
    <w:rsid w:val="00C24661"/>
    <w:rsid w:val="00C25871"/>
    <w:rsid w:val="00C25E7F"/>
    <w:rsid w:val="00C273B0"/>
    <w:rsid w:val="00C2746F"/>
    <w:rsid w:val="00C276F4"/>
    <w:rsid w:val="00C324A0"/>
    <w:rsid w:val="00C32742"/>
    <w:rsid w:val="00C3300F"/>
    <w:rsid w:val="00C3464C"/>
    <w:rsid w:val="00C3725B"/>
    <w:rsid w:val="00C37D27"/>
    <w:rsid w:val="00C42A80"/>
    <w:rsid w:val="00C42BF8"/>
    <w:rsid w:val="00C43713"/>
    <w:rsid w:val="00C45FF7"/>
    <w:rsid w:val="00C46094"/>
    <w:rsid w:val="00C46689"/>
    <w:rsid w:val="00C47306"/>
    <w:rsid w:val="00C47522"/>
    <w:rsid w:val="00C50043"/>
    <w:rsid w:val="00C54ABA"/>
    <w:rsid w:val="00C55EF5"/>
    <w:rsid w:val="00C56A07"/>
    <w:rsid w:val="00C56ED0"/>
    <w:rsid w:val="00C60513"/>
    <w:rsid w:val="00C63348"/>
    <w:rsid w:val="00C64454"/>
    <w:rsid w:val="00C655DB"/>
    <w:rsid w:val="00C65A02"/>
    <w:rsid w:val="00C65EC4"/>
    <w:rsid w:val="00C663EA"/>
    <w:rsid w:val="00C67420"/>
    <w:rsid w:val="00C7156A"/>
    <w:rsid w:val="00C7425B"/>
    <w:rsid w:val="00C7428D"/>
    <w:rsid w:val="00C74C48"/>
    <w:rsid w:val="00C7573B"/>
    <w:rsid w:val="00C76530"/>
    <w:rsid w:val="00C77503"/>
    <w:rsid w:val="00C85B84"/>
    <w:rsid w:val="00C919CB"/>
    <w:rsid w:val="00C92F9A"/>
    <w:rsid w:val="00C93C03"/>
    <w:rsid w:val="00C94CDB"/>
    <w:rsid w:val="00C97CAA"/>
    <w:rsid w:val="00CA0035"/>
    <w:rsid w:val="00CA1053"/>
    <w:rsid w:val="00CA118B"/>
    <w:rsid w:val="00CA5DAA"/>
    <w:rsid w:val="00CA65FB"/>
    <w:rsid w:val="00CB0F8E"/>
    <w:rsid w:val="00CB163B"/>
    <w:rsid w:val="00CB2995"/>
    <w:rsid w:val="00CB2A55"/>
    <w:rsid w:val="00CB2C8E"/>
    <w:rsid w:val="00CB2F1B"/>
    <w:rsid w:val="00CB3CC1"/>
    <w:rsid w:val="00CB5074"/>
    <w:rsid w:val="00CB5088"/>
    <w:rsid w:val="00CB5FAA"/>
    <w:rsid w:val="00CB602E"/>
    <w:rsid w:val="00CB707D"/>
    <w:rsid w:val="00CC350E"/>
    <w:rsid w:val="00CC38B8"/>
    <w:rsid w:val="00CC4466"/>
    <w:rsid w:val="00CC4CC7"/>
    <w:rsid w:val="00CC5F8E"/>
    <w:rsid w:val="00CC7A7A"/>
    <w:rsid w:val="00CD35D4"/>
    <w:rsid w:val="00CD4939"/>
    <w:rsid w:val="00CD55D5"/>
    <w:rsid w:val="00CD6CF2"/>
    <w:rsid w:val="00CD7818"/>
    <w:rsid w:val="00CE051D"/>
    <w:rsid w:val="00CE0946"/>
    <w:rsid w:val="00CE1335"/>
    <w:rsid w:val="00CE2240"/>
    <w:rsid w:val="00CE33C9"/>
    <w:rsid w:val="00CE493D"/>
    <w:rsid w:val="00CE6F23"/>
    <w:rsid w:val="00CF07FA"/>
    <w:rsid w:val="00CF0BB2"/>
    <w:rsid w:val="00CF18D8"/>
    <w:rsid w:val="00CF2976"/>
    <w:rsid w:val="00CF3EE8"/>
    <w:rsid w:val="00CF4FCB"/>
    <w:rsid w:val="00CF53E9"/>
    <w:rsid w:val="00D00ED9"/>
    <w:rsid w:val="00D0347C"/>
    <w:rsid w:val="00D0374A"/>
    <w:rsid w:val="00D03DDF"/>
    <w:rsid w:val="00D04288"/>
    <w:rsid w:val="00D0509D"/>
    <w:rsid w:val="00D050E6"/>
    <w:rsid w:val="00D0523B"/>
    <w:rsid w:val="00D116C0"/>
    <w:rsid w:val="00D13441"/>
    <w:rsid w:val="00D146FE"/>
    <w:rsid w:val="00D150E7"/>
    <w:rsid w:val="00D20670"/>
    <w:rsid w:val="00D21E47"/>
    <w:rsid w:val="00D22CE4"/>
    <w:rsid w:val="00D23A1B"/>
    <w:rsid w:val="00D30813"/>
    <w:rsid w:val="00D31C16"/>
    <w:rsid w:val="00D32F65"/>
    <w:rsid w:val="00D3481C"/>
    <w:rsid w:val="00D410F2"/>
    <w:rsid w:val="00D41CF9"/>
    <w:rsid w:val="00D45AA5"/>
    <w:rsid w:val="00D51AA2"/>
    <w:rsid w:val="00D526BC"/>
    <w:rsid w:val="00D52DC2"/>
    <w:rsid w:val="00D52F31"/>
    <w:rsid w:val="00D532B6"/>
    <w:rsid w:val="00D53BCC"/>
    <w:rsid w:val="00D56238"/>
    <w:rsid w:val="00D60106"/>
    <w:rsid w:val="00D62B31"/>
    <w:rsid w:val="00D650BE"/>
    <w:rsid w:val="00D6691F"/>
    <w:rsid w:val="00D70886"/>
    <w:rsid w:val="00D70DFB"/>
    <w:rsid w:val="00D724CC"/>
    <w:rsid w:val="00D72CB5"/>
    <w:rsid w:val="00D73F4D"/>
    <w:rsid w:val="00D75DC2"/>
    <w:rsid w:val="00D766DF"/>
    <w:rsid w:val="00D77495"/>
    <w:rsid w:val="00D807A5"/>
    <w:rsid w:val="00D80893"/>
    <w:rsid w:val="00D812DE"/>
    <w:rsid w:val="00D83079"/>
    <w:rsid w:val="00D8343F"/>
    <w:rsid w:val="00D83D89"/>
    <w:rsid w:val="00D85788"/>
    <w:rsid w:val="00D875FF"/>
    <w:rsid w:val="00D9106E"/>
    <w:rsid w:val="00D923C6"/>
    <w:rsid w:val="00D95357"/>
    <w:rsid w:val="00D9559C"/>
    <w:rsid w:val="00D95C80"/>
    <w:rsid w:val="00D9650E"/>
    <w:rsid w:val="00DA186E"/>
    <w:rsid w:val="00DA4116"/>
    <w:rsid w:val="00DA4ED9"/>
    <w:rsid w:val="00DA5403"/>
    <w:rsid w:val="00DA5A00"/>
    <w:rsid w:val="00DA66B7"/>
    <w:rsid w:val="00DA6D6B"/>
    <w:rsid w:val="00DB0031"/>
    <w:rsid w:val="00DB01F9"/>
    <w:rsid w:val="00DB178D"/>
    <w:rsid w:val="00DB251C"/>
    <w:rsid w:val="00DB2A22"/>
    <w:rsid w:val="00DB37DD"/>
    <w:rsid w:val="00DB4630"/>
    <w:rsid w:val="00DB59AA"/>
    <w:rsid w:val="00DB6270"/>
    <w:rsid w:val="00DB7822"/>
    <w:rsid w:val="00DC057E"/>
    <w:rsid w:val="00DC4F88"/>
    <w:rsid w:val="00DD30E3"/>
    <w:rsid w:val="00DD6F28"/>
    <w:rsid w:val="00DE055B"/>
    <w:rsid w:val="00DE1C2E"/>
    <w:rsid w:val="00DE4715"/>
    <w:rsid w:val="00DF0518"/>
    <w:rsid w:val="00DF3315"/>
    <w:rsid w:val="00DF5650"/>
    <w:rsid w:val="00DF70E7"/>
    <w:rsid w:val="00DF7FDB"/>
    <w:rsid w:val="00E03324"/>
    <w:rsid w:val="00E05704"/>
    <w:rsid w:val="00E058BD"/>
    <w:rsid w:val="00E05D32"/>
    <w:rsid w:val="00E10679"/>
    <w:rsid w:val="00E11E44"/>
    <w:rsid w:val="00E1268C"/>
    <w:rsid w:val="00E1743E"/>
    <w:rsid w:val="00E200F8"/>
    <w:rsid w:val="00E23A9A"/>
    <w:rsid w:val="00E2440A"/>
    <w:rsid w:val="00E262F5"/>
    <w:rsid w:val="00E26907"/>
    <w:rsid w:val="00E3008E"/>
    <w:rsid w:val="00E3024A"/>
    <w:rsid w:val="00E31B7C"/>
    <w:rsid w:val="00E3270E"/>
    <w:rsid w:val="00E338EF"/>
    <w:rsid w:val="00E3462A"/>
    <w:rsid w:val="00E34C73"/>
    <w:rsid w:val="00E359B4"/>
    <w:rsid w:val="00E376C5"/>
    <w:rsid w:val="00E4634C"/>
    <w:rsid w:val="00E52F91"/>
    <w:rsid w:val="00E530DB"/>
    <w:rsid w:val="00E53CFE"/>
    <w:rsid w:val="00E544BB"/>
    <w:rsid w:val="00E54D29"/>
    <w:rsid w:val="00E55FB9"/>
    <w:rsid w:val="00E56A0E"/>
    <w:rsid w:val="00E57E83"/>
    <w:rsid w:val="00E61D39"/>
    <w:rsid w:val="00E662CB"/>
    <w:rsid w:val="00E66DDA"/>
    <w:rsid w:val="00E70575"/>
    <w:rsid w:val="00E73E75"/>
    <w:rsid w:val="00E74DC7"/>
    <w:rsid w:val="00E75D2E"/>
    <w:rsid w:val="00E76806"/>
    <w:rsid w:val="00E801FC"/>
    <w:rsid w:val="00E8075A"/>
    <w:rsid w:val="00E82314"/>
    <w:rsid w:val="00E83EED"/>
    <w:rsid w:val="00E863E4"/>
    <w:rsid w:val="00E8740B"/>
    <w:rsid w:val="00E90F9C"/>
    <w:rsid w:val="00E94D5E"/>
    <w:rsid w:val="00E95617"/>
    <w:rsid w:val="00E95F52"/>
    <w:rsid w:val="00EA2C1F"/>
    <w:rsid w:val="00EA7100"/>
    <w:rsid w:val="00EA7F9F"/>
    <w:rsid w:val="00EB042F"/>
    <w:rsid w:val="00EB1274"/>
    <w:rsid w:val="00EB21B3"/>
    <w:rsid w:val="00EB2A05"/>
    <w:rsid w:val="00EB2F2F"/>
    <w:rsid w:val="00EB387D"/>
    <w:rsid w:val="00EB52AF"/>
    <w:rsid w:val="00EB5DC4"/>
    <w:rsid w:val="00EB6AD0"/>
    <w:rsid w:val="00EC37C0"/>
    <w:rsid w:val="00EC47CB"/>
    <w:rsid w:val="00EC5309"/>
    <w:rsid w:val="00EC64FD"/>
    <w:rsid w:val="00EC786F"/>
    <w:rsid w:val="00ED1CB3"/>
    <w:rsid w:val="00ED27E3"/>
    <w:rsid w:val="00ED2BB6"/>
    <w:rsid w:val="00ED2EA9"/>
    <w:rsid w:val="00ED34E1"/>
    <w:rsid w:val="00ED3B8D"/>
    <w:rsid w:val="00ED659C"/>
    <w:rsid w:val="00EE2EB6"/>
    <w:rsid w:val="00EE46CC"/>
    <w:rsid w:val="00EF131C"/>
    <w:rsid w:val="00EF2E3A"/>
    <w:rsid w:val="00EF4769"/>
    <w:rsid w:val="00EF55D7"/>
    <w:rsid w:val="00F003F5"/>
    <w:rsid w:val="00F019E5"/>
    <w:rsid w:val="00F0296D"/>
    <w:rsid w:val="00F07064"/>
    <w:rsid w:val="00F072A7"/>
    <w:rsid w:val="00F078DC"/>
    <w:rsid w:val="00F07A6E"/>
    <w:rsid w:val="00F12558"/>
    <w:rsid w:val="00F1375F"/>
    <w:rsid w:val="00F160C5"/>
    <w:rsid w:val="00F16832"/>
    <w:rsid w:val="00F172CC"/>
    <w:rsid w:val="00F20999"/>
    <w:rsid w:val="00F2246D"/>
    <w:rsid w:val="00F2288F"/>
    <w:rsid w:val="00F23632"/>
    <w:rsid w:val="00F2519B"/>
    <w:rsid w:val="00F25B59"/>
    <w:rsid w:val="00F25ED5"/>
    <w:rsid w:val="00F2679C"/>
    <w:rsid w:val="00F304AF"/>
    <w:rsid w:val="00F313F3"/>
    <w:rsid w:val="00F31AD1"/>
    <w:rsid w:val="00F31D0B"/>
    <w:rsid w:val="00F32BA8"/>
    <w:rsid w:val="00F32CBD"/>
    <w:rsid w:val="00F349F1"/>
    <w:rsid w:val="00F3680D"/>
    <w:rsid w:val="00F3774C"/>
    <w:rsid w:val="00F37CCC"/>
    <w:rsid w:val="00F40867"/>
    <w:rsid w:val="00F41664"/>
    <w:rsid w:val="00F41E02"/>
    <w:rsid w:val="00F4350D"/>
    <w:rsid w:val="00F45ABA"/>
    <w:rsid w:val="00F477D2"/>
    <w:rsid w:val="00F50E45"/>
    <w:rsid w:val="00F51C0B"/>
    <w:rsid w:val="00F5315A"/>
    <w:rsid w:val="00F55601"/>
    <w:rsid w:val="00F567F7"/>
    <w:rsid w:val="00F57479"/>
    <w:rsid w:val="00F62036"/>
    <w:rsid w:val="00F620CC"/>
    <w:rsid w:val="00F6500D"/>
    <w:rsid w:val="00F65B52"/>
    <w:rsid w:val="00F66683"/>
    <w:rsid w:val="00F6709A"/>
    <w:rsid w:val="00F67689"/>
    <w:rsid w:val="00F67BCA"/>
    <w:rsid w:val="00F704A1"/>
    <w:rsid w:val="00F72D93"/>
    <w:rsid w:val="00F739FB"/>
    <w:rsid w:val="00F73A27"/>
    <w:rsid w:val="00F73BD6"/>
    <w:rsid w:val="00F83989"/>
    <w:rsid w:val="00F85099"/>
    <w:rsid w:val="00F9297B"/>
    <w:rsid w:val="00F9379C"/>
    <w:rsid w:val="00F944A7"/>
    <w:rsid w:val="00F9632C"/>
    <w:rsid w:val="00F97758"/>
    <w:rsid w:val="00F9775E"/>
    <w:rsid w:val="00FA1E52"/>
    <w:rsid w:val="00FA3A9F"/>
    <w:rsid w:val="00FA6068"/>
    <w:rsid w:val="00FB1409"/>
    <w:rsid w:val="00FB2BEC"/>
    <w:rsid w:val="00FB5697"/>
    <w:rsid w:val="00FB5715"/>
    <w:rsid w:val="00FC08AD"/>
    <w:rsid w:val="00FC27B5"/>
    <w:rsid w:val="00FC2B13"/>
    <w:rsid w:val="00FC4984"/>
    <w:rsid w:val="00FC7C12"/>
    <w:rsid w:val="00FD5F04"/>
    <w:rsid w:val="00FD6EE8"/>
    <w:rsid w:val="00FD7B29"/>
    <w:rsid w:val="00FE0497"/>
    <w:rsid w:val="00FE0A51"/>
    <w:rsid w:val="00FE3229"/>
    <w:rsid w:val="00FE448E"/>
    <w:rsid w:val="00FE4688"/>
    <w:rsid w:val="00FF07FC"/>
    <w:rsid w:val="00FF4613"/>
    <w:rsid w:val="00FF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1C5D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F55D7"/>
    <w:pPr>
      <w:spacing w:line="260" w:lineRule="atLeast"/>
    </w:pPr>
    <w:rPr>
      <w:sz w:val="22"/>
    </w:rPr>
  </w:style>
  <w:style w:type="paragraph" w:styleId="Heading1">
    <w:name w:val="heading 1"/>
    <w:basedOn w:val="Normal"/>
    <w:next w:val="Normal"/>
    <w:link w:val="Heading1Char"/>
    <w:uiPriority w:val="9"/>
    <w:qFormat/>
    <w:rsid w:val="00EF55D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55D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55D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55D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F55D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F55D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F55D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F55D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F55D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55D7"/>
  </w:style>
  <w:style w:type="paragraph" w:customStyle="1" w:styleId="OPCParaBase">
    <w:name w:val="OPCParaBase"/>
    <w:qFormat/>
    <w:rsid w:val="00EF55D7"/>
    <w:pPr>
      <w:spacing w:line="260" w:lineRule="atLeast"/>
    </w:pPr>
    <w:rPr>
      <w:rFonts w:eastAsia="Times New Roman" w:cs="Times New Roman"/>
      <w:sz w:val="22"/>
      <w:lang w:eastAsia="en-AU"/>
    </w:rPr>
  </w:style>
  <w:style w:type="paragraph" w:customStyle="1" w:styleId="ShortT">
    <w:name w:val="ShortT"/>
    <w:basedOn w:val="OPCParaBase"/>
    <w:next w:val="Normal"/>
    <w:qFormat/>
    <w:rsid w:val="00EF55D7"/>
    <w:pPr>
      <w:spacing w:line="240" w:lineRule="auto"/>
    </w:pPr>
    <w:rPr>
      <w:b/>
      <w:sz w:val="40"/>
    </w:rPr>
  </w:style>
  <w:style w:type="paragraph" w:customStyle="1" w:styleId="ActHead1">
    <w:name w:val="ActHead 1"/>
    <w:aliases w:val="c"/>
    <w:basedOn w:val="OPCParaBase"/>
    <w:next w:val="Normal"/>
    <w:qFormat/>
    <w:rsid w:val="00EF55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55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55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55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F55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55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55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55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55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55D7"/>
  </w:style>
  <w:style w:type="paragraph" w:customStyle="1" w:styleId="Blocks">
    <w:name w:val="Blocks"/>
    <w:aliases w:val="bb"/>
    <w:basedOn w:val="OPCParaBase"/>
    <w:qFormat/>
    <w:rsid w:val="00EF55D7"/>
    <w:pPr>
      <w:spacing w:line="240" w:lineRule="auto"/>
    </w:pPr>
    <w:rPr>
      <w:sz w:val="24"/>
    </w:rPr>
  </w:style>
  <w:style w:type="paragraph" w:customStyle="1" w:styleId="BoxText">
    <w:name w:val="BoxText"/>
    <w:aliases w:val="bt"/>
    <w:basedOn w:val="OPCParaBase"/>
    <w:qFormat/>
    <w:rsid w:val="00EF55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55D7"/>
    <w:rPr>
      <w:b/>
    </w:rPr>
  </w:style>
  <w:style w:type="paragraph" w:customStyle="1" w:styleId="BoxHeadItalic">
    <w:name w:val="BoxHeadItalic"/>
    <w:aliases w:val="bhi"/>
    <w:basedOn w:val="BoxText"/>
    <w:next w:val="BoxStep"/>
    <w:qFormat/>
    <w:rsid w:val="00EF55D7"/>
    <w:rPr>
      <w:i/>
    </w:rPr>
  </w:style>
  <w:style w:type="paragraph" w:customStyle="1" w:styleId="BoxList">
    <w:name w:val="BoxList"/>
    <w:aliases w:val="bl"/>
    <w:basedOn w:val="BoxText"/>
    <w:qFormat/>
    <w:rsid w:val="00EF55D7"/>
    <w:pPr>
      <w:ind w:left="1559" w:hanging="425"/>
    </w:pPr>
  </w:style>
  <w:style w:type="paragraph" w:customStyle="1" w:styleId="BoxNote">
    <w:name w:val="BoxNote"/>
    <w:aliases w:val="bn"/>
    <w:basedOn w:val="BoxText"/>
    <w:qFormat/>
    <w:rsid w:val="00EF55D7"/>
    <w:pPr>
      <w:tabs>
        <w:tab w:val="left" w:pos="1985"/>
      </w:tabs>
      <w:spacing w:before="122" w:line="198" w:lineRule="exact"/>
      <w:ind w:left="2948" w:hanging="1814"/>
    </w:pPr>
    <w:rPr>
      <w:sz w:val="18"/>
    </w:rPr>
  </w:style>
  <w:style w:type="paragraph" w:customStyle="1" w:styleId="BoxPara">
    <w:name w:val="BoxPara"/>
    <w:aliases w:val="bp"/>
    <w:basedOn w:val="BoxText"/>
    <w:qFormat/>
    <w:rsid w:val="00EF55D7"/>
    <w:pPr>
      <w:tabs>
        <w:tab w:val="right" w:pos="2268"/>
      </w:tabs>
      <w:ind w:left="2552" w:hanging="1418"/>
    </w:pPr>
  </w:style>
  <w:style w:type="paragraph" w:customStyle="1" w:styleId="BoxStep">
    <w:name w:val="BoxStep"/>
    <w:aliases w:val="bs"/>
    <w:basedOn w:val="BoxText"/>
    <w:qFormat/>
    <w:rsid w:val="00EF55D7"/>
    <w:pPr>
      <w:ind w:left="1985" w:hanging="851"/>
    </w:pPr>
  </w:style>
  <w:style w:type="character" w:customStyle="1" w:styleId="CharAmPartNo">
    <w:name w:val="CharAmPartNo"/>
    <w:basedOn w:val="OPCCharBase"/>
    <w:qFormat/>
    <w:rsid w:val="00EF55D7"/>
  </w:style>
  <w:style w:type="character" w:customStyle="1" w:styleId="CharAmPartText">
    <w:name w:val="CharAmPartText"/>
    <w:basedOn w:val="OPCCharBase"/>
    <w:qFormat/>
    <w:rsid w:val="00EF55D7"/>
  </w:style>
  <w:style w:type="character" w:customStyle="1" w:styleId="CharAmSchNo">
    <w:name w:val="CharAmSchNo"/>
    <w:basedOn w:val="OPCCharBase"/>
    <w:qFormat/>
    <w:rsid w:val="00EF55D7"/>
  </w:style>
  <w:style w:type="character" w:customStyle="1" w:styleId="CharAmSchText">
    <w:name w:val="CharAmSchText"/>
    <w:basedOn w:val="OPCCharBase"/>
    <w:qFormat/>
    <w:rsid w:val="00EF55D7"/>
  </w:style>
  <w:style w:type="character" w:customStyle="1" w:styleId="CharBoldItalic">
    <w:name w:val="CharBoldItalic"/>
    <w:basedOn w:val="OPCCharBase"/>
    <w:uiPriority w:val="1"/>
    <w:qFormat/>
    <w:rsid w:val="00EF55D7"/>
    <w:rPr>
      <w:b/>
      <w:i/>
    </w:rPr>
  </w:style>
  <w:style w:type="character" w:customStyle="1" w:styleId="CharChapNo">
    <w:name w:val="CharChapNo"/>
    <w:basedOn w:val="OPCCharBase"/>
    <w:uiPriority w:val="1"/>
    <w:qFormat/>
    <w:rsid w:val="00EF55D7"/>
  </w:style>
  <w:style w:type="character" w:customStyle="1" w:styleId="CharChapText">
    <w:name w:val="CharChapText"/>
    <w:basedOn w:val="OPCCharBase"/>
    <w:uiPriority w:val="1"/>
    <w:qFormat/>
    <w:rsid w:val="00EF55D7"/>
  </w:style>
  <w:style w:type="character" w:customStyle="1" w:styleId="CharDivNo">
    <w:name w:val="CharDivNo"/>
    <w:basedOn w:val="OPCCharBase"/>
    <w:uiPriority w:val="1"/>
    <w:qFormat/>
    <w:rsid w:val="00EF55D7"/>
  </w:style>
  <w:style w:type="character" w:customStyle="1" w:styleId="CharDivText">
    <w:name w:val="CharDivText"/>
    <w:basedOn w:val="OPCCharBase"/>
    <w:uiPriority w:val="1"/>
    <w:qFormat/>
    <w:rsid w:val="00EF55D7"/>
  </w:style>
  <w:style w:type="character" w:customStyle="1" w:styleId="CharItalic">
    <w:name w:val="CharItalic"/>
    <w:basedOn w:val="OPCCharBase"/>
    <w:uiPriority w:val="1"/>
    <w:qFormat/>
    <w:rsid w:val="00EF55D7"/>
    <w:rPr>
      <w:i/>
    </w:rPr>
  </w:style>
  <w:style w:type="character" w:customStyle="1" w:styleId="CharPartNo">
    <w:name w:val="CharPartNo"/>
    <w:basedOn w:val="OPCCharBase"/>
    <w:uiPriority w:val="1"/>
    <w:qFormat/>
    <w:rsid w:val="00EF55D7"/>
  </w:style>
  <w:style w:type="character" w:customStyle="1" w:styleId="CharPartText">
    <w:name w:val="CharPartText"/>
    <w:basedOn w:val="OPCCharBase"/>
    <w:uiPriority w:val="1"/>
    <w:qFormat/>
    <w:rsid w:val="00EF55D7"/>
  </w:style>
  <w:style w:type="character" w:customStyle="1" w:styleId="CharSectno">
    <w:name w:val="CharSectno"/>
    <w:basedOn w:val="OPCCharBase"/>
    <w:qFormat/>
    <w:rsid w:val="00EF55D7"/>
  </w:style>
  <w:style w:type="character" w:customStyle="1" w:styleId="CharSubdNo">
    <w:name w:val="CharSubdNo"/>
    <w:basedOn w:val="OPCCharBase"/>
    <w:uiPriority w:val="1"/>
    <w:qFormat/>
    <w:rsid w:val="00EF55D7"/>
  </w:style>
  <w:style w:type="character" w:customStyle="1" w:styleId="CharSubdText">
    <w:name w:val="CharSubdText"/>
    <w:basedOn w:val="OPCCharBase"/>
    <w:uiPriority w:val="1"/>
    <w:qFormat/>
    <w:rsid w:val="00EF55D7"/>
  </w:style>
  <w:style w:type="paragraph" w:customStyle="1" w:styleId="CTA--">
    <w:name w:val="CTA --"/>
    <w:basedOn w:val="OPCParaBase"/>
    <w:next w:val="Normal"/>
    <w:rsid w:val="00EF55D7"/>
    <w:pPr>
      <w:spacing w:before="60" w:line="240" w:lineRule="atLeast"/>
      <w:ind w:left="142" w:hanging="142"/>
    </w:pPr>
    <w:rPr>
      <w:sz w:val="20"/>
    </w:rPr>
  </w:style>
  <w:style w:type="paragraph" w:customStyle="1" w:styleId="CTA-">
    <w:name w:val="CTA -"/>
    <w:basedOn w:val="OPCParaBase"/>
    <w:rsid w:val="00EF55D7"/>
    <w:pPr>
      <w:spacing w:before="60" w:line="240" w:lineRule="atLeast"/>
      <w:ind w:left="85" w:hanging="85"/>
    </w:pPr>
    <w:rPr>
      <w:sz w:val="20"/>
    </w:rPr>
  </w:style>
  <w:style w:type="paragraph" w:customStyle="1" w:styleId="CTA---">
    <w:name w:val="CTA ---"/>
    <w:basedOn w:val="OPCParaBase"/>
    <w:next w:val="Normal"/>
    <w:rsid w:val="00EF55D7"/>
    <w:pPr>
      <w:spacing w:before="60" w:line="240" w:lineRule="atLeast"/>
      <w:ind w:left="198" w:hanging="198"/>
    </w:pPr>
    <w:rPr>
      <w:sz w:val="20"/>
    </w:rPr>
  </w:style>
  <w:style w:type="paragraph" w:customStyle="1" w:styleId="CTA----">
    <w:name w:val="CTA ----"/>
    <w:basedOn w:val="OPCParaBase"/>
    <w:next w:val="Normal"/>
    <w:rsid w:val="00EF55D7"/>
    <w:pPr>
      <w:spacing w:before="60" w:line="240" w:lineRule="atLeast"/>
      <w:ind w:left="255" w:hanging="255"/>
    </w:pPr>
    <w:rPr>
      <w:sz w:val="20"/>
    </w:rPr>
  </w:style>
  <w:style w:type="paragraph" w:customStyle="1" w:styleId="CTA1a">
    <w:name w:val="CTA 1(a)"/>
    <w:basedOn w:val="OPCParaBase"/>
    <w:rsid w:val="00EF55D7"/>
    <w:pPr>
      <w:tabs>
        <w:tab w:val="right" w:pos="414"/>
      </w:tabs>
      <w:spacing w:before="40" w:line="240" w:lineRule="atLeast"/>
      <w:ind w:left="675" w:hanging="675"/>
    </w:pPr>
    <w:rPr>
      <w:sz w:val="20"/>
    </w:rPr>
  </w:style>
  <w:style w:type="paragraph" w:customStyle="1" w:styleId="CTA1ai">
    <w:name w:val="CTA 1(a)(i)"/>
    <w:basedOn w:val="OPCParaBase"/>
    <w:rsid w:val="00EF55D7"/>
    <w:pPr>
      <w:tabs>
        <w:tab w:val="right" w:pos="1004"/>
      </w:tabs>
      <w:spacing w:before="40" w:line="240" w:lineRule="atLeast"/>
      <w:ind w:left="1253" w:hanging="1253"/>
    </w:pPr>
    <w:rPr>
      <w:sz w:val="20"/>
    </w:rPr>
  </w:style>
  <w:style w:type="paragraph" w:customStyle="1" w:styleId="CTA2a">
    <w:name w:val="CTA 2(a)"/>
    <w:basedOn w:val="OPCParaBase"/>
    <w:rsid w:val="00EF55D7"/>
    <w:pPr>
      <w:tabs>
        <w:tab w:val="right" w:pos="482"/>
      </w:tabs>
      <w:spacing w:before="40" w:line="240" w:lineRule="atLeast"/>
      <w:ind w:left="748" w:hanging="748"/>
    </w:pPr>
    <w:rPr>
      <w:sz w:val="20"/>
    </w:rPr>
  </w:style>
  <w:style w:type="paragraph" w:customStyle="1" w:styleId="CTA2ai">
    <w:name w:val="CTA 2(a)(i)"/>
    <w:basedOn w:val="OPCParaBase"/>
    <w:rsid w:val="00EF55D7"/>
    <w:pPr>
      <w:tabs>
        <w:tab w:val="right" w:pos="1089"/>
      </w:tabs>
      <w:spacing w:before="40" w:line="240" w:lineRule="atLeast"/>
      <w:ind w:left="1327" w:hanging="1327"/>
    </w:pPr>
    <w:rPr>
      <w:sz w:val="20"/>
    </w:rPr>
  </w:style>
  <w:style w:type="paragraph" w:customStyle="1" w:styleId="CTA3a">
    <w:name w:val="CTA 3(a)"/>
    <w:basedOn w:val="OPCParaBase"/>
    <w:rsid w:val="00EF55D7"/>
    <w:pPr>
      <w:tabs>
        <w:tab w:val="right" w:pos="556"/>
      </w:tabs>
      <w:spacing w:before="40" w:line="240" w:lineRule="atLeast"/>
      <w:ind w:left="805" w:hanging="805"/>
    </w:pPr>
    <w:rPr>
      <w:sz w:val="20"/>
    </w:rPr>
  </w:style>
  <w:style w:type="paragraph" w:customStyle="1" w:styleId="CTA3ai">
    <w:name w:val="CTA 3(a)(i)"/>
    <w:basedOn w:val="OPCParaBase"/>
    <w:rsid w:val="00EF55D7"/>
    <w:pPr>
      <w:tabs>
        <w:tab w:val="right" w:pos="1140"/>
      </w:tabs>
      <w:spacing w:before="40" w:line="240" w:lineRule="atLeast"/>
      <w:ind w:left="1361" w:hanging="1361"/>
    </w:pPr>
    <w:rPr>
      <w:sz w:val="20"/>
    </w:rPr>
  </w:style>
  <w:style w:type="paragraph" w:customStyle="1" w:styleId="CTA4a">
    <w:name w:val="CTA 4(a)"/>
    <w:basedOn w:val="OPCParaBase"/>
    <w:rsid w:val="00EF55D7"/>
    <w:pPr>
      <w:tabs>
        <w:tab w:val="right" w:pos="624"/>
      </w:tabs>
      <w:spacing w:before="40" w:line="240" w:lineRule="atLeast"/>
      <w:ind w:left="873" w:hanging="873"/>
    </w:pPr>
    <w:rPr>
      <w:sz w:val="20"/>
    </w:rPr>
  </w:style>
  <w:style w:type="paragraph" w:customStyle="1" w:styleId="CTA4ai">
    <w:name w:val="CTA 4(a)(i)"/>
    <w:basedOn w:val="OPCParaBase"/>
    <w:rsid w:val="00EF55D7"/>
    <w:pPr>
      <w:tabs>
        <w:tab w:val="right" w:pos="1213"/>
      </w:tabs>
      <w:spacing w:before="40" w:line="240" w:lineRule="atLeast"/>
      <w:ind w:left="1452" w:hanging="1452"/>
    </w:pPr>
    <w:rPr>
      <w:sz w:val="20"/>
    </w:rPr>
  </w:style>
  <w:style w:type="paragraph" w:customStyle="1" w:styleId="CTACAPS">
    <w:name w:val="CTA CAPS"/>
    <w:basedOn w:val="OPCParaBase"/>
    <w:rsid w:val="00EF55D7"/>
    <w:pPr>
      <w:spacing w:before="60" w:line="240" w:lineRule="atLeast"/>
    </w:pPr>
    <w:rPr>
      <w:sz w:val="20"/>
    </w:rPr>
  </w:style>
  <w:style w:type="paragraph" w:customStyle="1" w:styleId="CTAright">
    <w:name w:val="CTA right"/>
    <w:basedOn w:val="OPCParaBase"/>
    <w:rsid w:val="00EF55D7"/>
    <w:pPr>
      <w:spacing w:before="60" w:line="240" w:lineRule="auto"/>
      <w:jc w:val="right"/>
    </w:pPr>
    <w:rPr>
      <w:sz w:val="20"/>
    </w:rPr>
  </w:style>
  <w:style w:type="paragraph" w:customStyle="1" w:styleId="subsection">
    <w:name w:val="subsection"/>
    <w:aliases w:val="ss,Subsection"/>
    <w:basedOn w:val="OPCParaBase"/>
    <w:link w:val="subsectionChar"/>
    <w:rsid w:val="00EF55D7"/>
    <w:pPr>
      <w:tabs>
        <w:tab w:val="right" w:pos="1021"/>
      </w:tabs>
      <w:spacing w:before="180" w:line="240" w:lineRule="auto"/>
      <w:ind w:left="1134" w:hanging="1134"/>
    </w:pPr>
  </w:style>
  <w:style w:type="paragraph" w:customStyle="1" w:styleId="Definition">
    <w:name w:val="Definition"/>
    <w:aliases w:val="dd"/>
    <w:basedOn w:val="OPCParaBase"/>
    <w:rsid w:val="00EF55D7"/>
    <w:pPr>
      <w:spacing w:before="180" w:line="240" w:lineRule="auto"/>
      <w:ind w:left="1134"/>
    </w:pPr>
  </w:style>
  <w:style w:type="paragraph" w:customStyle="1" w:styleId="EndNotespara">
    <w:name w:val="EndNotes(para)"/>
    <w:aliases w:val="eta"/>
    <w:basedOn w:val="OPCParaBase"/>
    <w:next w:val="EndNotessubpara"/>
    <w:rsid w:val="00EF55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55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55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55D7"/>
    <w:pPr>
      <w:tabs>
        <w:tab w:val="right" w:pos="1412"/>
      </w:tabs>
      <w:spacing w:before="60" w:line="240" w:lineRule="auto"/>
      <w:ind w:left="1525" w:hanging="1525"/>
    </w:pPr>
    <w:rPr>
      <w:sz w:val="20"/>
    </w:rPr>
  </w:style>
  <w:style w:type="paragraph" w:customStyle="1" w:styleId="Formula">
    <w:name w:val="Formula"/>
    <w:basedOn w:val="OPCParaBase"/>
    <w:rsid w:val="00EF55D7"/>
    <w:pPr>
      <w:spacing w:line="240" w:lineRule="auto"/>
      <w:ind w:left="1134"/>
    </w:pPr>
    <w:rPr>
      <w:sz w:val="20"/>
    </w:rPr>
  </w:style>
  <w:style w:type="paragraph" w:styleId="Header">
    <w:name w:val="header"/>
    <w:basedOn w:val="OPCParaBase"/>
    <w:link w:val="HeaderChar"/>
    <w:unhideWhenUsed/>
    <w:rsid w:val="00EF55D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55D7"/>
    <w:rPr>
      <w:rFonts w:eastAsia="Times New Roman" w:cs="Times New Roman"/>
      <w:sz w:val="16"/>
      <w:lang w:eastAsia="en-AU"/>
    </w:rPr>
  </w:style>
  <w:style w:type="paragraph" w:customStyle="1" w:styleId="House">
    <w:name w:val="House"/>
    <w:basedOn w:val="OPCParaBase"/>
    <w:rsid w:val="00EF55D7"/>
    <w:pPr>
      <w:spacing w:line="240" w:lineRule="auto"/>
    </w:pPr>
    <w:rPr>
      <w:sz w:val="28"/>
    </w:rPr>
  </w:style>
  <w:style w:type="paragraph" w:customStyle="1" w:styleId="Item">
    <w:name w:val="Item"/>
    <w:aliases w:val="i"/>
    <w:basedOn w:val="OPCParaBase"/>
    <w:next w:val="ItemHead"/>
    <w:rsid w:val="00EF55D7"/>
    <w:pPr>
      <w:keepLines/>
      <w:spacing w:before="80" w:line="240" w:lineRule="auto"/>
      <w:ind w:left="709"/>
    </w:pPr>
  </w:style>
  <w:style w:type="paragraph" w:customStyle="1" w:styleId="ItemHead">
    <w:name w:val="ItemHead"/>
    <w:aliases w:val="ih"/>
    <w:basedOn w:val="OPCParaBase"/>
    <w:next w:val="Item"/>
    <w:rsid w:val="00EF55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55D7"/>
    <w:pPr>
      <w:spacing w:line="240" w:lineRule="auto"/>
    </w:pPr>
    <w:rPr>
      <w:b/>
      <w:sz w:val="32"/>
    </w:rPr>
  </w:style>
  <w:style w:type="paragraph" w:customStyle="1" w:styleId="notedraft">
    <w:name w:val="note(draft)"/>
    <w:aliases w:val="nd"/>
    <w:basedOn w:val="OPCParaBase"/>
    <w:rsid w:val="00EF55D7"/>
    <w:pPr>
      <w:spacing w:before="240" w:line="240" w:lineRule="auto"/>
      <w:ind w:left="284" w:hanging="284"/>
    </w:pPr>
    <w:rPr>
      <w:i/>
      <w:sz w:val="24"/>
    </w:rPr>
  </w:style>
  <w:style w:type="paragraph" w:customStyle="1" w:styleId="notemargin">
    <w:name w:val="note(margin)"/>
    <w:aliases w:val="nm"/>
    <w:basedOn w:val="OPCParaBase"/>
    <w:rsid w:val="00EF55D7"/>
    <w:pPr>
      <w:tabs>
        <w:tab w:val="left" w:pos="709"/>
      </w:tabs>
      <w:spacing w:before="122" w:line="198" w:lineRule="exact"/>
      <w:ind w:left="709" w:hanging="709"/>
    </w:pPr>
    <w:rPr>
      <w:sz w:val="18"/>
    </w:rPr>
  </w:style>
  <w:style w:type="paragraph" w:customStyle="1" w:styleId="noteToPara">
    <w:name w:val="noteToPara"/>
    <w:aliases w:val="ntp"/>
    <w:basedOn w:val="OPCParaBase"/>
    <w:rsid w:val="00EF55D7"/>
    <w:pPr>
      <w:spacing w:before="122" w:line="198" w:lineRule="exact"/>
      <w:ind w:left="2353" w:hanging="709"/>
    </w:pPr>
    <w:rPr>
      <w:sz w:val="18"/>
    </w:rPr>
  </w:style>
  <w:style w:type="paragraph" w:customStyle="1" w:styleId="noteParlAmend">
    <w:name w:val="note(ParlAmend)"/>
    <w:aliases w:val="npp"/>
    <w:basedOn w:val="OPCParaBase"/>
    <w:next w:val="ParlAmend"/>
    <w:rsid w:val="00EF55D7"/>
    <w:pPr>
      <w:spacing w:line="240" w:lineRule="auto"/>
      <w:jc w:val="right"/>
    </w:pPr>
    <w:rPr>
      <w:rFonts w:ascii="Arial" w:hAnsi="Arial"/>
      <w:b/>
      <w:i/>
    </w:rPr>
  </w:style>
  <w:style w:type="paragraph" w:customStyle="1" w:styleId="Page1">
    <w:name w:val="Page1"/>
    <w:basedOn w:val="OPCParaBase"/>
    <w:rsid w:val="00EF55D7"/>
    <w:pPr>
      <w:spacing w:before="5600" w:line="240" w:lineRule="auto"/>
    </w:pPr>
    <w:rPr>
      <w:b/>
      <w:sz w:val="32"/>
    </w:rPr>
  </w:style>
  <w:style w:type="paragraph" w:customStyle="1" w:styleId="PageBreak">
    <w:name w:val="PageBreak"/>
    <w:aliases w:val="pb"/>
    <w:basedOn w:val="OPCParaBase"/>
    <w:rsid w:val="00EF55D7"/>
    <w:pPr>
      <w:spacing w:line="240" w:lineRule="auto"/>
    </w:pPr>
    <w:rPr>
      <w:sz w:val="20"/>
    </w:rPr>
  </w:style>
  <w:style w:type="paragraph" w:customStyle="1" w:styleId="paragraphsub">
    <w:name w:val="paragraph(sub)"/>
    <w:aliases w:val="aa"/>
    <w:basedOn w:val="OPCParaBase"/>
    <w:rsid w:val="00EF55D7"/>
    <w:pPr>
      <w:tabs>
        <w:tab w:val="right" w:pos="1985"/>
      </w:tabs>
      <w:spacing w:before="40" w:line="240" w:lineRule="auto"/>
      <w:ind w:left="2098" w:hanging="2098"/>
    </w:pPr>
  </w:style>
  <w:style w:type="paragraph" w:customStyle="1" w:styleId="paragraphsub-sub">
    <w:name w:val="paragraph(sub-sub)"/>
    <w:aliases w:val="aaa"/>
    <w:basedOn w:val="OPCParaBase"/>
    <w:rsid w:val="00EF55D7"/>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EF55D7"/>
    <w:pPr>
      <w:tabs>
        <w:tab w:val="right" w:pos="1531"/>
      </w:tabs>
      <w:spacing w:before="40" w:line="240" w:lineRule="auto"/>
      <w:ind w:left="1644" w:hanging="1644"/>
    </w:pPr>
  </w:style>
  <w:style w:type="paragraph" w:customStyle="1" w:styleId="ParlAmend">
    <w:name w:val="ParlAmend"/>
    <w:aliases w:val="pp"/>
    <w:basedOn w:val="OPCParaBase"/>
    <w:rsid w:val="00EF55D7"/>
    <w:pPr>
      <w:spacing w:before="240" w:line="240" w:lineRule="atLeast"/>
      <w:ind w:hanging="567"/>
    </w:pPr>
    <w:rPr>
      <w:sz w:val="24"/>
    </w:rPr>
  </w:style>
  <w:style w:type="paragraph" w:customStyle="1" w:styleId="Penalty">
    <w:name w:val="Penalty"/>
    <w:basedOn w:val="OPCParaBase"/>
    <w:rsid w:val="00EF55D7"/>
    <w:pPr>
      <w:tabs>
        <w:tab w:val="left" w:pos="2977"/>
      </w:tabs>
      <w:spacing w:before="180" w:line="240" w:lineRule="auto"/>
      <w:ind w:left="1985" w:hanging="851"/>
    </w:pPr>
  </w:style>
  <w:style w:type="paragraph" w:customStyle="1" w:styleId="Portfolio">
    <w:name w:val="Portfolio"/>
    <w:basedOn w:val="OPCParaBase"/>
    <w:rsid w:val="00EF55D7"/>
    <w:pPr>
      <w:spacing w:line="240" w:lineRule="auto"/>
    </w:pPr>
    <w:rPr>
      <w:i/>
      <w:sz w:val="20"/>
    </w:rPr>
  </w:style>
  <w:style w:type="paragraph" w:customStyle="1" w:styleId="Preamble">
    <w:name w:val="Preamble"/>
    <w:basedOn w:val="OPCParaBase"/>
    <w:next w:val="Normal"/>
    <w:rsid w:val="00EF55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55D7"/>
    <w:pPr>
      <w:spacing w:line="240" w:lineRule="auto"/>
    </w:pPr>
    <w:rPr>
      <w:i/>
      <w:sz w:val="20"/>
    </w:rPr>
  </w:style>
  <w:style w:type="paragraph" w:customStyle="1" w:styleId="Session">
    <w:name w:val="Session"/>
    <w:basedOn w:val="OPCParaBase"/>
    <w:rsid w:val="00EF55D7"/>
    <w:pPr>
      <w:spacing w:line="240" w:lineRule="auto"/>
    </w:pPr>
    <w:rPr>
      <w:sz w:val="28"/>
    </w:rPr>
  </w:style>
  <w:style w:type="paragraph" w:customStyle="1" w:styleId="Sponsor">
    <w:name w:val="Sponsor"/>
    <w:basedOn w:val="OPCParaBase"/>
    <w:rsid w:val="00EF55D7"/>
    <w:pPr>
      <w:spacing w:line="240" w:lineRule="auto"/>
    </w:pPr>
    <w:rPr>
      <w:i/>
    </w:rPr>
  </w:style>
  <w:style w:type="paragraph" w:customStyle="1" w:styleId="Subitem">
    <w:name w:val="Subitem"/>
    <w:aliases w:val="iss"/>
    <w:basedOn w:val="OPCParaBase"/>
    <w:rsid w:val="00EF55D7"/>
    <w:pPr>
      <w:spacing w:before="180" w:line="240" w:lineRule="auto"/>
      <w:ind w:left="709" w:hanging="709"/>
    </w:pPr>
  </w:style>
  <w:style w:type="paragraph" w:customStyle="1" w:styleId="SubitemHead">
    <w:name w:val="SubitemHead"/>
    <w:aliases w:val="issh"/>
    <w:basedOn w:val="OPCParaBase"/>
    <w:rsid w:val="00EF55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55D7"/>
    <w:pPr>
      <w:spacing w:before="40" w:line="240" w:lineRule="auto"/>
      <w:ind w:left="1134"/>
    </w:pPr>
  </w:style>
  <w:style w:type="paragraph" w:customStyle="1" w:styleId="SubsectionHead">
    <w:name w:val="SubsectionHead"/>
    <w:aliases w:val="ssh"/>
    <w:basedOn w:val="OPCParaBase"/>
    <w:next w:val="subsection"/>
    <w:rsid w:val="00EF55D7"/>
    <w:pPr>
      <w:keepNext/>
      <w:keepLines/>
      <w:spacing w:before="240" w:line="240" w:lineRule="auto"/>
      <w:ind w:left="1134"/>
    </w:pPr>
    <w:rPr>
      <w:i/>
    </w:rPr>
  </w:style>
  <w:style w:type="paragraph" w:customStyle="1" w:styleId="Tablea">
    <w:name w:val="Table(a)"/>
    <w:aliases w:val="ta"/>
    <w:basedOn w:val="OPCParaBase"/>
    <w:rsid w:val="00EF55D7"/>
    <w:pPr>
      <w:spacing w:before="60" w:line="240" w:lineRule="auto"/>
      <w:ind w:left="284" w:hanging="284"/>
    </w:pPr>
    <w:rPr>
      <w:sz w:val="20"/>
    </w:rPr>
  </w:style>
  <w:style w:type="paragraph" w:customStyle="1" w:styleId="TableAA">
    <w:name w:val="Table(AA)"/>
    <w:aliases w:val="taaa"/>
    <w:basedOn w:val="OPCParaBase"/>
    <w:rsid w:val="00EF55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55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55D7"/>
    <w:pPr>
      <w:spacing w:before="60" w:line="240" w:lineRule="atLeast"/>
    </w:pPr>
    <w:rPr>
      <w:sz w:val="20"/>
    </w:rPr>
  </w:style>
  <w:style w:type="paragraph" w:customStyle="1" w:styleId="TLPBoxTextnote">
    <w:name w:val="TLPBoxText(note"/>
    <w:aliases w:val="right)"/>
    <w:basedOn w:val="OPCParaBase"/>
    <w:rsid w:val="00EF55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55D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55D7"/>
    <w:pPr>
      <w:spacing w:before="122" w:line="198" w:lineRule="exact"/>
      <w:ind w:left="1985" w:hanging="851"/>
      <w:jc w:val="right"/>
    </w:pPr>
    <w:rPr>
      <w:sz w:val="18"/>
    </w:rPr>
  </w:style>
  <w:style w:type="paragraph" w:customStyle="1" w:styleId="TLPTableBullet">
    <w:name w:val="TLPTableBullet"/>
    <w:aliases w:val="ttb"/>
    <w:basedOn w:val="OPCParaBase"/>
    <w:rsid w:val="00EF55D7"/>
    <w:pPr>
      <w:spacing w:line="240" w:lineRule="exact"/>
      <w:ind w:left="284" w:hanging="284"/>
    </w:pPr>
    <w:rPr>
      <w:sz w:val="20"/>
    </w:rPr>
  </w:style>
  <w:style w:type="paragraph" w:styleId="TOC1">
    <w:name w:val="toc 1"/>
    <w:basedOn w:val="Normal"/>
    <w:next w:val="Normal"/>
    <w:uiPriority w:val="39"/>
    <w:unhideWhenUsed/>
    <w:rsid w:val="00EF55D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F55D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F55D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F55D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F55D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F55D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F55D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F55D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F55D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F55D7"/>
    <w:pPr>
      <w:keepLines/>
      <w:spacing w:before="240" w:after="120" w:line="240" w:lineRule="auto"/>
      <w:ind w:left="794"/>
    </w:pPr>
    <w:rPr>
      <w:b/>
      <w:kern w:val="28"/>
      <w:sz w:val="20"/>
    </w:rPr>
  </w:style>
  <w:style w:type="paragraph" w:customStyle="1" w:styleId="TofSectsHeading">
    <w:name w:val="TofSects(Heading)"/>
    <w:basedOn w:val="OPCParaBase"/>
    <w:rsid w:val="00EF55D7"/>
    <w:pPr>
      <w:spacing w:before="240" w:after="120" w:line="240" w:lineRule="auto"/>
    </w:pPr>
    <w:rPr>
      <w:b/>
      <w:sz w:val="24"/>
    </w:rPr>
  </w:style>
  <w:style w:type="paragraph" w:customStyle="1" w:styleId="TofSectsSection">
    <w:name w:val="TofSects(Section)"/>
    <w:basedOn w:val="OPCParaBase"/>
    <w:rsid w:val="00EF55D7"/>
    <w:pPr>
      <w:keepLines/>
      <w:spacing w:before="40" w:line="240" w:lineRule="auto"/>
      <w:ind w:left="1588" w:hanging="794"/>
    </w:pPr>
    <w:rPr>
      <w:kern w:val="28"/>
      <w:sz w:val="18"/>
    </w:rPr>
  </w:style>
  <w:style w:type="paragraph" w:customStyle="1" w:styleId="TofSectsSubdiv">
    <w:name w:val="TofSects(Subdiv)"/>
    <w:basedOn w:val="OPCParaBase"/>
    <w:rsid w:val="00EF55D7"/>
    <w:pPr>
      <w:keepLines/>
      <w:spacing w:before="80" w:line="240" w:lineRule="auto"/>
      <w:ind w:left="1588" w:hanging="794"/>
    </w:pPr>
    <w:rPr>
      <w:kern w:val="28"/>
    </w:rPr>
  </w:style>
  <w:style w:type="paragraph" w:customStyle="1" w:styleId="WRStyle">
    <w:name w:val="WR Style"/>
    <w:aliases w:val="WR"/>
    <w:basedOn w:val="OPCParaBase"/>
    <w:rsid w:val="00EF55D7"/>
    <w:pPr>
      <w:spacing w:before="240" w:line="240" w:lineRule="auto"/>
      <w:ind w:left="284" w:hanging="284"/>
    </w:pPr>
    <w:rPr>
      <w:b/>
      <w:i/>
      <w:kern w:val="28"/>
      <w:sz w:val="24"/>
    </w:rPr>
  </w:style>
  <w:style w:type="paragraph" w:customStyle="1" w:styleId="notepara">
    <w:name w:val="note(para)"/>
    <w:aliases w:val="na"/>
    <w:basedOn w:val="OPCParaBase"/>
    <w:rsid w:val="00EF55D7"/>
    <w:pPr>
      <w:spacing w:before="40" w:line="198" w:lineRule="exact"/>
      <w:ind w:left="2354" w:hanging="369"/>
    </w:pPr>
    <w:rPr>
      <w:sz w:val="18"/>
    </w:rPr>
  </w:style>
  <w:style w:type="paragraph" w:styleId="Footer">
    <w:name w:val="footer"/>
    <w:link w:val="FooterChar"/>
    <w:rsid w:val="00EF55D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55D7"/>
    <w:rPr>
      <w:rFonts w:eastAsia="Times New Roman" w:cs="Times New Roman"/>
      <w:sz w:val="22"/>
      <w:szCs w:val="24"/>
      <w:lang w:eastAsia="en-AU"/>
    </w:rPr>
  </w:style>
  <w:style w:type="character" w:styleId="LineNumber">
    <w:name w:val="line number"/>
    <w:basedOn w:val="OPCCharBase"/>
    <w:uiPriority w:val="99"/>
    <w:unhideWhenUsed/>
    <w:rsid w:val="00EF55D7"/>
    <w:rPr>
      <w:sz w:val="16"/>
    </w:rPr>
  </w:style>
  <w:style w:type="table" w:customStyle="1" w:styleId="CFlag">
    <w:name w:val="CFlag"/>
    <w:basedOn w:val="TableNormal"/>
    <w:uiPriority w:val="99"/>
    <w:rsid w:val="00EF55D7"/>
    <w:rPr>
      <w:rFonts w:eastAsia="Times New Roman" w:cs="Times New Roman"/>
      <w:lang w:eastAsia="en-AU"/>
    </w:rPr>
    <w:tblPr/>
  </w:style>
  <w:style w:type="paragraph" w:styleId="BalloonText">
    <w:name w:val="Balloon Text"/>
    <w:basedOn w:val="Normal"/>
    <w:link w:val="BalloonTextChar"/>
    <w:uiPriority w:val="99"/>
    <w:unhideWhenUsed/>
    <w:rsid w:val="00EF55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55D7"/>
    <w:rPr>
      <w:rFonts w:ascii="Tahoma" w:hAnsi="Tahoma" w:cs="Tahoma"/>
      <w:sz w:val="16"/>
      <w:szCs w:val="16"/>
    </w:rPr>
  </w:style>
  <w:style w:type="table" w:styleId="TableGrid">
    <w:name w:val="Table Grid"/>
    <w:basedOn w:val="TableNormal"/>
    <w:uiPriority w:val="59"/>
    <w:rsid w:val="00EF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55D7"/>
    <w:rPr>
      <w:b/>
      <w:sz w:val="28"/>
      <w:szCs w:val="32"/>
    </w:rPr>
  </w:style>
  <w:style w:type="paragraph" w:customStyle="1" w:styleId="LegislationMadeUnder">
    <w:name w:val="LegislationMadeUnder"/>
    <w:basedOn w:val="OPCParaBase"/>
    <w:next w:val="Normal"/>
    <w:rsid w:val="00EF55D7"/>
    <w:rPr>
      <w:i/>
      <w:sz w:val="32"/>
      <w:szCs w:val="32"/>
    </w:rPr>
  </w:style>
  <w:style w:type="paragraph" w:customStyle="1" w:styleId="SignCoverPageEnd">
    <w:name w:val="SignCoverPageEnd"/>
    <w:basedOn w:val="OPCParaBase"/>
    <w:next w:val="Normal"/>
    <w:rsid w:val="00EF55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55D7"/>
    <w:pPr>
      <w:pBdr>
        <w:top w:val="single" w:sz="4" w:space="1" w:color="auto"/>
      </w:pBdr>
      <w:spacing w:before="360"/>
      <w:ind w:right="397"/>
      <w:jc w:val="both"/>
    </w:pPr>
  </w:style>
  <w:style w:type="paragraph" w:customStyle="1" w:styleId="NotesHeading1">
    <w:name w:val="NotesHeading 1"/>
    <w:basedOn w:val="OPCParaBase"/>
    <w:next w:val="Normal"/>
    <w:rsid w:val="00EF55D7"/>
    <w:rPr>
      <w:b/>
      <w:sz w:val="28"/>
      <w:szCs w:val="28"/>
    </w:rPr>
  </w:style>
  <w:style w:type="paragraph" w:customStyle="1" w:styleId="NotesHeading2">
    <w:name w:val="NotesHeading 2"/>
    <w:basedOn w:val="OPCParaBase"/>
    <w:next w:val="Normal"/>
    <w:rsid w:val="00EF55D7"/>
    <w:rPr>
      <w:b/>
      <w:sz w:val="28"/>
      <w:szCs w:val="28"/>
    </w:rPr>
  </w:style>
  <w:style w:type="paragraph" w:customStyle="1" w:styleId="CompiledActNo">
    <w:name w:val="CompiledActNo"/>
    <w:basedOn w:val="OPCParaBase"/>
    <w:next w:val="Normal"/>
    <w:rsid w:val="00EF55D7"/>
    <w:rPr>
      <w:b/>
      <w:sz w:val="24"/>
      <w:szCs w:val="24"/>
    </w:rPr>
  </w:style>
  <w:style w:type="paragraph" w:customStyle="1" w:styleId="ENotesText">
    <w:name w:val="ENotesText"/>
    <w:aliases w:val="Ent"/>
    <w:basedOn w:val="OPCParaBase"/>
    <w:next w:val="Normal"/>
    <w:rsid w:val="00EF55D7"/>
    <w:pPr>
      <w:spacing w:before="120"/>
    </w:pPr>
  </w:style>
  <w:style w:type="paragraph" w:customStyle="1" w:styleId="CompiledMadeUnder">
    <w:name w:val="CompiledMadeUnder"/>
    <w:basedOn w:val="OPCParaBase"/>
    <w:next w:val="Normal"/>
    <w:rsid w:val="00EF55D7"/>
    <w:rPr>
      <w:i/>
      <w:sz w:val="24"/>
      <w:szCs w:val="24"/>
    </w:rPr>
  </w:style>
  <w:style w:type="paragraph" w:customStyle="1" w:styleId="Paragraphsub-sub-sub">
    <w:name w:val="Paragraph(sub-sub-sub)"/>
    <w:aliases w:val="aaaa"/>
    <w:basedOn w:val="OPCParaBase"/>
    <w:rsid w:val="00EF55D7"/>
    <w:pPr>
      <w:tabs>
        <w:tab w:val="right" w:pos="3402"/>
      </w:tabs>
      <w:spacing w:before="40" w:line="240" w:lineRule="auto"/>
      <w:ind w:left="3402" w:hanging="3402"/>
    </w:pPr>
  </w:style>
  <w:style w:type="paragraph" w:customStyle="1" w:styleId="TableTextEndNotes">
    <w:name w:val="TableTextEndNotes"/>
    <w:aliases w:val="Tten"/>
    <w:basedOn w:val="Normal"/>
    <w:rsid w:val="00EF55D7"/>
    <w:pPr>
      <w:spacing w:before="60" w:line="240" w:lineRule="auto"/>
    </w:pPr>
    <w:rPr>
      <w:rFonts w:cs="Arial"/>
      <w:sz w:val="20"/>
      <w:szCs w:val="22"/>
    </w:rPr>
  </w:style>
  <w:style w:type="paragraph" w:customStyle="1" w:styleId="NoteToSubpara">
    <w:name w:val="NoteToSubpara"/>
    <w:aliases w:val="nts"/>
    <w:basedOn w:val="OPCParaBase"/>
    <w:rsid w:val="00EF55D7"/>
    <w:pPr>
      <w:spacing w:before="40" w:line="198" w:lineRule="exact"/>
      <w:ind w:left="2835" w:hanging="709"/>
    </w:pPr>
    <w:rPr>
      <w:sz w:val="18"/>
    </w:rPr>
  </w:style>
  <w:style w:type="paragraph" w:customStyle="1" w:styleId="ENoteTableHeading">
    <w:name w:val="ENoteTableHeading"/>
    <w:aliases w:val="enth"/>
    <w:basedOn w:val="OPCParaBase"/>
    <w:rsid w:val="00EF55D7"/>
    <w:pPr>
      <w:keepNext/>
      <w:spacing w:before="60" w:line="240" w:lineRule="atLeast"/>
    </w:pPr>
    <w:rPr>
      <w:rFonts w:ascii="Arial" w:hAnsi="Arial"/>
      <w:b/>
      <w:sz w:val="16"/>
    </w:rPr>
  </w:style>
  <w:style w:type="paragraph" w:customStyle="1" w:styleId="ENoteTTi">
    <w:name w:val="ENoteTTi"/>
    <w:aliases w:val="entti"/>
    <w:basedOn w:val="OPCParaBase"/>
    <w:rsid w:val="00EF55D7"/>
    <w:pPr>
      <w:keepNext/>
      <w:spacing w:before="60" w:line="240" w:lineRule="atLeast"/>
      <w:ind w:left="170"/>
    </w:pPr>
    <w:rPr>
      <w:sz w:val="16"/>
    </w:rPr>
  </w:style>
  <w:style w:type="paragraph" w:customStyle="1" w:styleId="ENotesHeading1">
    <w:name w:val="ENotesHeading 1"/>
    <w:aliases w:val="Enh1"/>
    <w:basedOn w:val="OPCParaBase"/>
    <w:next w:val="Normal"/>
    <w:rsid w:val="00EF55D7"/>
    <w:pPr>
      <w:spacing w:before="120"/>
      <w:outlineLvl w:val="1"/>
    </w:pPr>
    <w:rPr>
      <w:b/>
      <w:sz w:val="28"/>
      <w:szCs w:val="28"/>
    </w:rPr>
  </w:style>
  <w:style w:type="paragraph" w:customStyle="1" w:styleId="ENotesHeading2">
    <w:name w:val="ENotesHeading 2"/>
    <w:aliases w:val="Enh2"/>
    <w:basedOn w:val="OPCParaBase"/>
    <w:next w:val="Normal"/>
    <w:rsid w:val="00EF55D7"/>
    <w:pPr>
      <w:spacing w:before="120" w:after="120"/>
      <w:outlineLvl w:val="2"/>
    </w:pPr>
    <w:rPr>
      <w:b/>
      <w:sz w:val="24"/>
      <w:szCs w:val="28"/>
    </w:rPr>
  </w:style>
  <w:style w:type="paragraph" w:customStyle="1" w:styleId="ENoteTTIndentHeading">
    <w:name w:val="ENoteTTIndentHeading"/>
    <w:aliases w:val="enTTHi"/>
    <w:basedOn w:val="OPCParaBase"/>
    <w:rsid w:val="00EF55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55D7"/>
    <w:pPr>
      <w:spacing w:before="60" w:line="240" w:lineRule="atLeast"/>
    </w:pPr>
    <w:rPr>
      <w:sz w:val="16"/>
    </w:rPr>
  </w:style>
  <w:style w:type="paragraph" w:customStyle="1" w:styleId="MadeunderText">
    <w:name w:val="MadeunderText"/>
    <w:basedOn w:val="OPCParaBase"/>
    <w:next w:val="Normal"/>
    <w:rsid w:val="00EF55D7"/>
    <w:pPr>
      <w:spacing w:before="240"/>
    </w:pPr>
    <w:rPr>
      <w:sz w:val="24"/>
      <w:szCs w:val="24"/>
    </w:rPr>
  </w:style>
  <w:style w:type="paragraph" w:customStyle="1" w:styleId="ENotesHeading3">
    <w:name w:val="ENotesHeading 3"/>
    <w:aliases w:val="Enh3"/>
    <w:basedOn w:val="OPCParaBase"/>
    <w:next w:val="Normal"/>
    <w:rsid w:val="00EF55D7"/>
    <w:pPr>
      <w:keepNext/>
      <w:spacing w:before="120" w:line="240" w:lineRule="auto"/>
      <w:outlineLvl w:val="4"/>
    </w:pPr>
    <w:rPr>
      <w:b/>
      <w:szCs w:val="24"/>
    </w:rPr>
  </w:style>
  <w:style w:type="character" w:customStyle="1" w:styleId="CharSubPartTextCASA">
    <w:name w:val="CharSubPartText(CASA)"/>
    <w:basedOn w:val="OPCCharBase"/>
    <w:uiPriority w:val="1"/>
    <w:rsid w:val="00EF55D7"/>
  </w:style>
  <w:style w:type="character" w:customStyle="1" w:styleId="CharSubPartNoCASA">
    <w:name w:val="CharSubPartNo(CASA)"/>
    <w:basedOn w:val="OPCCharBase"/>
    <w:uiPriority w:val="1"/>
    <w:rsid w:val="00EF55D7"/>
  </w:style>
  <w:style w:type="paragraph" w:customStyle="1" w:styleId="ENoteTTIndentHeadingSub">
    <w:name w:val="ENoteTTIndentHeadingSub"/>
    <w:aliases w:val="enTTHis"/>
    <w:basedOn w:val="OPCParaBase"/>
    <w:rsid w:val="00EF55D7"/>
    <w:pPr>
      <w:keepNext/>
      <w:spacing w:before="60" w:line="240" w:lineRule="atLeast"/>
      <w:ind w:left="340"/>
    </w:pPr>
    <w:rPr>
      <w:b/>
      <w:sz w:val="16"/>
    </w:rPr>
  </w:style>
  <w:style w:type="paragraph" w:customStyle="1" w:styleId="ENoteTTiSub">
    <w:name w:val="ENoteTTiSub"/>
    <w:aliases w:val="enttis"/>
    <w:basedOn w:val="OPCParaBase"/>
    <w:rsid w:val="00EF55D7"/>
    <w:pPr>
      <w:keepNext/>
      <w:spacing w:before="60" w:line="240" w:lineRule="atLeast"/>
      <w:ind w:left="340"/>
    </w:pPr>
    <w:rPr>
      <w:sz w:val="16"/>
    </w:rPr>
  </w:style>
  <w:style w:type="paragraph" w:customStyle="1" w:styleId="SubDivisionMigration">
    <w:name w:val="SubDivisionMigration"/>
    <w:aliases w:val="sdm"/>
    <w:basedOn w:val="OPCParaBase"/>
    <w:rsid w:val="00EF55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55D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F55D7"/>
    <w:pPr>
      <w:spacing w:before="122" w:line="240" w:lineRule="auto"/>
      <w:ind w:left="1985" w:hanging="851"/>
    </w:pPr>
    <w:rPr>
      <w:sz w:val="18"/>
    </w:rPr>
  </w:style>
  <w:style w:type="paragraph" w:customStyle="1" w:styleId="FreeForm">
    <w:name w:val="FreeForm"/>
    <w:rsid w:val="00EF55D7"/>
    <w:rPr>
      <w:rFonts w:ascii="Arial" w:hAnsi="Arial"/>
      <w:sz w:val="22"/>
    </w:rPr>
  </w:style>
  <w:style w:type="paragraph" w:customStyle="1" w:styleId="SOText">
    <w:name w:val="SO Text"/>
    <w:aliases w:val="sot"/>
    <w:link w:val="SOTextChar"/>
    <w:rsid w:val="00EF55D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55D7"/>
    <w:rPr>
      <w:sz w:val="22"/>
    </w:rPr>
  </w:style>
  <w:style w:type="paragraph" w:customStyle="1" w:styleId="SOTextNote">
    <w:name w:val="SO TextNote"/>
    <w:aliases w:val="sont"/>
    <w:basedOn w:val="SOText"/>
    <w:qFormat/>
    <w:rsid w:val="00EF55D7"/>
    <w:pPr>
      <w:spacing w:before="122" w:line="198" w:lineRule="exact"/>
      <w:ind w:left="1843" w:hanging="709"/>
    </w:pPr>
    <w:rPr>
      <w:sz w:val="18"/>
    </w:rPr>
  </w:style>
  <w:style w:type="paragraph" w:customStyle="1" w:styleId="SOPara">
    <w:name w:val="SO Para"/>
    <w:aliases w:val="soa"/>
    <w:basedOn w:val="SOText"/>
    <w:link w:val="SOParaChar"/>
    <w:qFormat/>
    <w:rsid w:val="00EF55D7"/>
    <w:pPr>
      <w:tabs>
        <w:tab w:val="right" w:pos="1786"/>
      </w:tabs>
      <w:spacing w:before="40"/>
      <w:ind w:left="2070" w:hanging="936"/>
    </w:pPr>
  </w:style>
  <w:style w:type="character" w:customStyle="1" w:styleId="SOParaChar">
    <w:name w:val="SO Para Char"/>
    <w:aliases w:val="soa Char"/>
    <w:basedOn w:val="DefaultParagraphFont"/>
    <w:link w:val="SOPara"/>
    <w:rsid w:val="00EF55D7"/>
    <w:rPr>
      <w:sz w:val="22"/>
    </w:rPr>
  </w:style>
  <w:style w:type="paragraph" w:customStyle="1" w:styleId="FileName">
    <w:name w:val="FileName"/>
    <w:basedOn w:val="Normal"/>
    <w:rsid w:val="00EF55D7"/>
  </w:style>
  <w:style w:type="paragraph" w:customStyle="1" w:styleId="TableHeading">
    <w:name w:val="TableHeading"/>
    <w:aliases w:val="th"/>
    <w:basedOn w:val="OPCParaBase"/>
    <w:next w:val="Tabletext"/>
    <w:rsid w:val="00EF55D7"/>
    <w:pPr>
      <w:keepNext/>
      <w:spacing w:before="60" w:line="240" w:lineRule="atLeast"/>
    </w:pPr>
    <w:rPr>
      <w:b/>
      <w:sz w:val="20"/>
    </w:rPr>
  </w:style>
  <w:style w:type="paragraph" w:customStyle="1" w:styleId="SOHeadBold">
    <w:name w:val="SO HeadBold"/>
    <w:aliases w:val="sohb"/>
    <w:basedOn w:val="SOText"/>
    <w:next w:val="SOText"/>
    <w:link w:val="SOHeadBoldChar"/>
    <w:qFormat/>
    <w:rsid w:val="00EF55D7"/>
    <w:rPr>
      <w:b/>
    </w:rPr>
  </w:style>
  <w:style w:type="character" w:customStyle="1" w:styleId="SOHeadBoldChar">
    <w:name w:val="SO HeadBold Char"/>
    <w:aliases w:val="sohb Char"/>
    <w:basedOn w:val="DefaultParagraphFont"/>
    <w:link w:val="SOHeadBold"/>
    <w:rsid w:val="00EF55D7"/>
    <w:rPr>
      <w:b/>
      <w:sz w:val="22"/>
    </w:rPr>
  </w:style>
  <w:style w:type="paragraph" w:customStyle="1" w:styleId="SOHeadItalic">
    <w:name w:val="SO HeadItalic"/>
    <w:aliases w:val="sohi"/>
    <w:basedOn w:val="SOText"/>
    <w:next w:val="SOText"/>
    <w:link w:val="SOHeadItalicChar"/>
    <w:qFormat/>
    <w:rsid w:val="00EF55D7"/>
    <w:rPr>
      <w:i/>
    </w:rPr>
  </w:style>
  <w:style w:type="character" w:customStyle="1" w:styleId="SOHeadItalicChar">
    <w:name w:val="SO HeadItalic Char"/>
    <w:aliases w:val="sohi Char"/>
    <w:basedOn w:val="DefaultParagraphFont"/>
    <w:link w:val="SOHeadItalic"/>
    <w:rsid w:val="00EF55D7"/>
    <w:rPr>
      <w:i/>
      <w:sz w:val="22"/>
    </w:rPr>
  </w:style>
  <w:style w:type="paragraph" w:customStyle="1" w:styleId="SOBullet">
    <w:name w:val="SO Bullet"/>
    <w:aliases w:val="sotb"/>
    <w:basedOn w:val="SOText"/>
    <w:link w:val="SOBulletChar"/>
    <w:qFormat/>
    <w:rsid w:val="00EF55D7"/>
    <w:pPr>
      <w:ind w:left="1559" w:hanging="425"/>
    </w:pPr>
  </w:style>
  <w:style w:type="character" w:customStyle="1" w:styleId="SOBulletChar">
    <w:name w:val="SO Bullet Char"/>
    <w:aliases w:val="sotb Char"/>
    <w:basedOn w:val="DefaultParagraphFont"/>
    <w:link w:val="SOBullet"/>
    <w:rsid w:val="00EF55D7"/>
    <w:rPr>
      <w:sz w:val="22"/>
    </w:rPr>
  </w:style>
  <w:style w:type="paragraph" w:customStyle="1" w:styleId="SOBulletNote">
    <w:name w:val="SO BulletNote"/>
    <w:aliases w:val="sonb"/>
    <w:basedOn w:val="SOTextNote"/>
    <w:link w:val="SOBulletNoteChar"/>
    <w:qFormat/>
    <w:rsid w:val="00EF55D7"/>
    <w:pPr>
      <w:tabs>
        <w:tab w:val="left" w:pos="1560"/>
      </w:tabs>
      <w:ind w:left="2268" w:hanging="1134"/>
    </w:pPr>
  </w:style>
  <w:style w:type="character" w:customStyle="1" w:styleId="SOBulletNoteChar">
    <w:name w:val="SO BulletNote Char"/>
    <w:aliases w:val="sonb Char"/>
    <w:basedOn w:val="DefaultParagraphFont"/>
    <w:link w:val="SOBulletNote"/>
    <w:rsid w:val="00EF55D7"/>
    <w:rPr>
      <w:sz w:val="18"/>
    </w:rPr>
  </w:style>
  <w:style w:type="paragraph" w:customStyle="1" w:styleId="SOText2">
    <w:name w:val="SO Text2"/>
    <w:aliases w:val="sot2"/>
    <w:basedOn w:val="Normal"/>
    <w:next w:val="SOText"/>
    <w:link w:val="SOText2Char"/>
    <w:rsid w:val="00EF55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55D7"/>
    <w:rPr>
      <w:sz w:val="22"/>
    </w:rPr>
  </w:style>
  <w:style w:type="paragraph" w:customStyle="1" w:styleId="SubPartCASA">
    <w:name w:val="SubPart(CASA)"/>
    <w:aliases w:val="csp"/>
    <w:basedOn w:val="OPCParaBase"/>
    <w:next w:val="ActHead3"/>
    <w:rsid w:val="00EF55D7"/>
    <w:pPr>
      <w:keepNext/>
      <w:keepLines/>
      <w:spacing w:before="280"/>
      <w:ind w:left="1134" w:hanging="1134"/>
      <w:outlineLvl w:val="1"/>
    </w:pPr>
    <w:rPr>
      <w:b/>
      <w:kern w:val="28"/>
      <w:sz w:val="32"/>
    </w:rPr>
  </w:style>
  <w:style w:type="character" w:customStyle="1" w:styleId="subsectionChar">
    <w:name w:val="subsection Char"/>
    <w:aliases w:val="ss Char,Subsection Char"/>
    <w:basedOn w:val="DefaultParagraphFont"/>
    <w:link w:val="subsection"/>
    <w:locked/>
    <w:rsid w:val="00EF55D7"/>
    <w:rPr>
      <w:rFonts w:eastAsia="Times New Roman" w:cs="Times New Roman"/>
      <w:sz w:val="22"/>
      <w:lang w:eastAsia="en-AU"/>
    </w:rPr>
  </w:style>
  <w:style w:type="character" w:customStyle="1" w:styleId="notetextChar">
    <w:name w:val="note(text) Char"/>
    <w:aliases w:val="n Char"/>
    <w:basedOn w:val="DefaultParagraphFont"/>
    <w:link w:val="notetext"/>
    <w:rsid w:val="00EF55D7"/>
    <w:rPr>
      <w:rFonts w:eastAsia="Times New Roman" w:cs="Times New Roman"/>
      <w:sz w:val="18"/>
      <w:lang w:eastAsia="en-AU"/>
    </w:rPr>
  </w:style>
  <w:style w:type="character" w:customStyle="1" w:styleId="Heading1Char">
    <w:name w:val="Heading 1 Char"/>
    <w:basedOn w:val="DefaultParagraphFont"/>
    <w:link w:val="Heading1"/>
    <w:uiPriority w:val="9"/>
    <w:rsid w:val="00EF55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55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55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F55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F55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F55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F55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F55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F55D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F55D7"/>
    <w:rPr>
      <w:rFonts w:ascii="Arial" w:hAnsi="Arial" w:cs="Arial" w:hint="default"/>
      <w:b/>
      <w:bCs/>
      <w:sz w:val="28"/>
      <w:szCs w:val="28"/>
    </w:rPr>
  </w:style>
  <w:style w:type="paragraph" w:styleId="Index1">
    <w:name w:val="index 1"/>
    <w:basedOn w:val="Normal"/>
    <w:next w:val="Normal"/>
    <w:autoRedefine/>
    <w:rsid w:val="00EF55D7"/>
    <w:pPr>
      <w:ind w:left="240" w:hanging="240"/>
    </w:pPr>
  </w:style>
  <w:style w:type="paragraph" w:styleId="Index2">
    <w:name w:val="index 2"/>
    <w:basedOn w:val="Normal"/>
    <w:next w:val="Normal"/>
    <w:autoRedefine/>
    <w:rsid w:val="00EF55D7"/>
    <w:pPr>
      <w:ind w:left="480" w:hanging="240"/>
    </w:pPr>
  </w:style>
  <w:style w:type="paragraph" w:styleId="Index3">
    <w:name w:val="index 3"/>
    <w:basedOn w:val="Normal"/>
    <w:next w:val="Normal"/>
    <w:autoRedefine/>
    <w:rsid w:val="00EF55D7"/>
    <w:pPr>
      <w:ind w:left="720" w:hanging="240"/>
    </w:pPr>
  </w:style>
  <w:style w:type="paragraph" w:styleId="Index4">
    <w:name w:val="index 4"/>
    <w:basedOn w:val="Normal"/>
    <w:next w:val="Normal"/>
    <w:autoRedefine/>
    <w:rsid w:val="00EF55D7"/>
    <w:pPr>
      <w:ind w:left="960" w:hanging="240"/>
    </w:pPr>
  </w:style>
  <w:style w:type="paragraph" w:styleId="Index5">
    <w:name w:val="index 5"/>
    <w:basedOn w:val="Normal"/>
    <w:next w:val="Normal"/>
    <w:autoRedefine/>
    <w:rsid w:val="00EF55D7"/>
    <w:pPr>
      <w:ind w:left="1200" w:hanging="240"/>
    </w:pPr>
  </w:style>
  <w:style w:type="paragraph" w:styleId="Index6">
    <w:name w:val="index 6"/>
    <w:basedOn w:val="Normal"/>
    <w:next w:val="Normal"/>
    <w:autoRedefine/>
    <w:rsid w:val="00EF55D7"/>
    <w:pPr>
      <w:ind w:left="1440" w:hanging="240"/>
    </w:pPr>
  </w:style>
  <w:style w:type="paragraph" w:styleId="Index7">
    <w:name w:val="index 7"/>
    <w:basedOn w:val="Normal"/>
    <w:next w:val="Normal"/>
    <w:autoRedefine/>
    <w:rsid w:val="00EF55D7"/>
    <w:pPr>
      <w:ind w:left="1680" w:hanging="240"/>
    </w:pPr>
  </w:style>
  <w:style w:type="paragraph" w:styleId="Index8">
    <w:name w:val="index 8"/>
    <w:basedOn w:val="Normal"/>
    <w:next w:val="Normal"/>
    <w:autoRedefine/>
    <w:rsid w:val="00EF55D7"/>
    <w:pPr>
      <w:ind w:left="1920" w:hanging="240"/>
    </w:pPr>
  </w:style>
  <w:style w:type="paragraph" w:styleId="Index9">
    <w:name w:val="index 9"/>
    <w:basedOn w:val="Normal"/>
    <w:next w:val="Normal"/>
    <w:autoRedefine/>
    <w:rsid w:val="00EF55D7"/>
    <w:pPr>
      <w:ind w:left="2160" w:hanging="240"/>
    </w:pPr>
  </w:style>
  <w:style w:type="paragraph" w:styleId="NormalIndent">
    <w:name w:val="Normal Indent"/>
    <w:basedOn w:val="Normal"/>
    <w:rsid w:val="00EF55D7"/>
    <w:pPr>
      <w:ind w:left="720"/>
    </w:pPr>
  </w:style>
  <w:style w:type="paragraph" w:styleId="FootnoteText">
    <w:name w:val="footnote text"/>
    <w:basedOn w:val="Normal"/>
    <w:link w:val="FootnoteTextChar"/>
    <w:rsid w:val="00EF55D7"/>
    <w:rPr>
      <w:sz w:val="20"/>
    </w:rPr>
  </w:style>
  <w:style w:type="character" w:customStyle="1" w:styleId="FootnoteTextChar">
    <w:name w:val="Footnote Text Char"/>
    <w:basedOn w:val="DefaultParagraphFont"/>
    <w:link w:val="FootnoteText"/>
    <w:rsid w:val="00EF55D7"/>
  </w:style>
  <w:style w:type="paragraph" w:styleId="CommentText">
    <w:name w:val="annotation text"/>
    <w:basedOn w:val="Normal"/>
    <w:link w:val="CommentTextChar"/>
    <w:rsid w:val="00EF55D7"/>
    <w:rPr>
      <w:sz w:val="20"/>
    </w:rPr>
  </w:style>
  <w:style w:type="character" w:customStyle="1" w:styleId="CommentTextChar">
    <w:name w:val="Comment Text Char"/>
    <w:basedOn w:val="DefaultParagraphFont"/>
    <w:link w:val="CommentText"/>
    <w:rsid w:val="00EF55D7"/>
  </w:style>
  <w:style w:type="paragraph" w:styleId="IndexHeading">
    <w:name w:val="index heading"/>
    <w:basedOn w:val="Normal"/>
    <w:next w:val="Index1"/>
    <w:rsid w:val="00EF55D7"/>
    <w:rPr>
      <w:rFonts w:ascii="Arial" w:hAnsi="Arial" w:cs="Arial"/>
      <w:b/>
      <w:bCs/>
    </w:rPr>
  </w:style>
  <w:style w:type="paragraph" w:styleId="Caption">
    <w:name w:val="caption"/>
    <w:basedOn w:val="Normal"/>
    <w:next w:val="Normal"/>
    <w:qFormat/>
    <w:rsid w:val="00EF55D7"/>
    <w:pPr>
      <w:spacing w:before="120" w:after="120"/>
    </w:pPr>
    <w:rPr>
      <w:b/>
      <w:bCs/>
      <w:sz w:val="20"/>
    </w:rPr>
  </w:style>
  <w:style w:type="paragraph" w:styleId="TableofFigures">
    <w:name w:val="table of figures"/>
    <w:basedOn w:val="Normal"/>
    <w:next w:val="Normal"/>
    <w:rsid w:val="00EF55D7"/>
    <w:pPr>
      <w:ind w:left="480" w:hanging="480"/>
    </w:pPr>
  </w:style>
  <w:style w:type="paragraph" w:styleId="EnvelopeAddress">
    <w:name w:val="envelope address"/>
    <w:basedOn w:val="Normal"/>
    <w:rsid w:val="00EF55D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F55D7"/>
    <w:rPr>
      <w:rFonts w:ascii="Arial" w:hAnsi="Arial" w:cs="Arial"/>
      <w:sz w:val="20"/>
    </w:rPr>
  </w:style>
  <w:style w:type="character" w:styleId="FootnoteReference">
    <w:name w:val="footnote reference"/>
    <w:basedOn w:val="DefaultParagraphFont"/>
    <w:rsid w:val="00EF55D7"/>
    <w:rPr>
      <w:rFonts w:ascii="Times New Roman" w:hAnsi="Times New Roman"/>
      <w:sz w:val="20"/>
      <w:vertAlign w:val="superscript"/>
    </w:rPr>
  </w:style>
  <w:style w:type="character" w:styleId="CommentReference">
    <w:name w:val="annotation reference"/>
    <w:basedOn w:val="DefaultParagraphFont"/>
    <w:rsid w:val="00EF55D7"/>
    <w:rPr>
      <w:sz w:val="16"/>
      <w:szCs w:val="16"/>
    </w:rPr>
  </w:style>
  <w:style w:type="character" w:styleId="PageNumber">
    <w:name w:val="page number"/>
    <w:basedOn w:val="DefaultParagraphFont"/>
    <w:rsid w:val="00EF55D7"/>
  </w:style>
  <w:style w:type="character" w:styleId="EndnoteReference">
    <w:name w:val="endnote reference"/>
    <w:basedOn w:val="DefaultParagraphFont"/>
    <w:rsid w:val="00EF55D7"/>
    <w:rPr>
      <w:vertAlign w:val="superscript"/>
    </w:rPr>
  </w:style>
  <w:style w:type="paragraph" w:styleId="EndnoteText">
    <w:name w:val="endnote text"/>
    <w:basedOn w:val="Normal"/>
    <w:link w:val="EndnoteTextChar"/>
    <w:rsid w:val="00EF55D7"/>
    <w:rPr>
      <w:sz w:val="20"/>
    </w:rPr>
  </w:style>
  <w:style w:type="character" w:customStyle="1" w:styleId="EndnoteTextChar">
    <w:name w:val="Endnote Text Char"/>
    <w:basedOn w:val="DefaultParagraphFont"/>
    <w:link w:val="EndnoteText"/>
    <w:rsid w:val="00EF55D7"/>
  </w:style>
  <w:style w:type="paragraph" w:styleId="TableofAuthorities">
    <w:name w:val="table of authorities"/>
    <w:basedOn w:val="Normal"/>
    <w:next w:val="Normal"/>
    <w:rsid w:val="00EF55D7"/>
    <w:pPr>
      <w:ind w:left="240" w:hanging="240"/>
    </w:pPr>
  </w:style>
  <w:style w:type="paragraph" w:styleId="MacroText">
    <w:name w:val="macro"/>
    <w:link w:val="MacroTextChar"/>
    <w:rsid w:val="00EF55D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F55D7"/>
    <w:rPr>
      <w:rFonts w:ascii="Courier New" w:eastAsia="Times New Roman" w:hAnsi="Courier New" w:cs="Courier New"/>
      <w:lang w:eastAsia="en-AU"/>
    </w:rPr>
  </w:style>
  <w:style w:type="paragraph" w:styleId="TOAHeading">
    <w:name w:val="toa heading"/>
    <w:basedOn w:val="Normal"/>
    <w:next w:val="Normal"/>
    <w:rsid w:val="00EF55D7"/>
    <w:pPr>
      <w:spacing w:before="120"/>
    </w:pPr>
    <w:rPr>
      <w:rFonts w:ascii="Arial" w:hAnsi="Arial" w:cs="Arial"/>
      <w:b/>
      <w:bCs/>
    </w:rPr>
  </w:style>
  <w:style w:type="paragraph" w:styleId="List">
    <w:name w:val="List"/>
    <w:basedOn w:val="Normal"/>
    <w:rsid w:val="00EF55D7"/>
    <w:pPr>
      <w:ind w:left="283" w:hanging="283"/>
    </w:pPr>
  </w:style>
  <w:style w:type="paragraph" w:styleId="ListBullet">
    <w:name w:val="List Bullet"/>
    <w:basedOn w:val="Normal"/>
    <w:autoRedefine/>
    <w:rsid w:val="00EF55D7"/>
    <w:pPr>
      <w:tabs>
        <w:tab w:val="num" w:pos="360"/>
      </w:tabs>
      <w:ind w:left="360" w:hanging="360"/>
    </w:pPr>
  </w:style>
  <w:style w:type="paragraph" w:styleId="ListNumber">
    <w:name w:val="List Number"/>
    <w:basedOn w:val="Normal"/>
    <w:rsid w:val="00EF55D7"/>
    <w:pPr>
      <w:tabs>
        <w:tab w:val="num" w:pos="360"/>
      </w:tabs>
      <w:ind w:left="360" w:hanging="360"/>
    </w:pPr>
  </w:style>
  <w:style w:type="paragraph" w:styleId="List2">
    <w:name w:val="List 2"/>
    <w:basedOn w:val="Normal"/>
    <w:rsid w:val="00EF55D7"/>
    <w:pPr>
      <w:ind w:left="566" w:hanging="283"/>
    </w:pPr>
  </w:style>
  <w:style w:type="paragraph" w:styleId="List3">
    <w:name w:val="List 3"/>
    <w:basedOn w:val="Normal"/>
    <w:rsid w:val="00EF55D7"/>
    <w:pPr>
      <w:ind w:left="849" w:hanging="283"/>
    </w:pPr>
  </w:style>
  <w:style w:type="paragraph" w:styleId="List4">
    <w:name w:val="List 4"/>
    <w:basedOn w:val="Normal"/>
    <w:rsid w:val="00EF55D7"/>
    <w:pPr>
      <w:ind w:left="1132" w:hanging="283"/>
    </w:pPr>
  </w:style>
  <w:style w:type="paragraph" w:styleId="List5">
    <w:name w:val="List 5"/>
    <w:basedOn w:val="Normal"/>
    <w:rsid w:val="00EF55D7"/>
    <w:pPr>
      <w:ind w:left="1415" w:hanging="283"/>
    </w:pPr>
  </w:style>
  <w:style w:type="paragraph" w:styleId="ListBullet2">
    <w:name w:val="List Bullet 2"/>
    <w:basedOn w:val="Normal"/>
    <w:autoRedefine/>
    <w:rsid w:val="00EF55D7"/>
    <w:pPr>
      <w:tabs>
        <w:tab w:val="num" w:pos="360"/>
      </w:tabs>
    </w:pPr>
  </w:style>
  <w:style w:type="paragraph" w:styleId="ListBullet3">
    <w:name w:val="List Bullet 3"/>
    <w:basedOn w:val="Normal"/>
    <w:autoRedefine/>
    <w:rsid w:val="00EF55D7"/>
    <w:pPr>
      <w:tabs>
        <w:tab w:val="num" w:pos="926"/>
      </w:tabs>
      <w:ind w:left="926" w:hanging="360"/>
    </w:pPr>
  </w:style>
  <w:style w:type="paragraph" w:styleId="ListBullet4">
    <w:name w:val="List Bullet 4"/>
    <w:basedOn w:val="Normal"/>
    <w:autoRedefine/>
    <w:rsid w:val="00EF55D7"/>
    <w:pPr>
      <w:tabs>
        <w:tab w:val="num" w:pos="1209"/>
      </w:tabs>
      <w:ind w:left="1209" w:hanging="360"/>
    </w:pPr>
  </w:style>
  <w:style w:type="paragraph" w:styleId="ListBullet5">
    <w:name w:val="List Bullet 5"/>
    <w:basedOn w:val="Normal"/>
    <w:autoRedefine/>
    <w:rsid w:val="00EF55D7"/>
    <w:pPr>
      <w:tabs>
        <w:tab w:val="num" w:pos="1492"/>
      </w:tabs>
      <w:ind w:left="1492" w:hanging="360"/>
    </w:pPr>
  </w:style>
  <w:style w:type="paragraph" w:styleId="ListNumber2">
    <w:name w:val="List Number 2"/>
    <w:basedOn w:val="Normal"/>
    <w:rsid w:val="00EF55D7"/>
    <w:pPr>
      <w:tabs>
        <w:tab w:val="num" w:pos="643"/>
      </w:tabs>
      <w:ind w:left="643" w:hanging="360"/>
    </w:pPr>
  </w:style>
  <w:style w:type="paragraph" w:styleId="ListNumber3">
    <w:name w:val="List Number 3"/>
    <w:basedOn w:val="Normal"/>
    <w:rsid w:val="00EF55D7"/>
    <w:pPr>
      <w:tabs>
        <w:tab w:val="num" w:pos="926"/>
      </w:tabs>
      <w:ind w:left="926" w:hanging="360"/>
    </w:pPr>
  </w:style>
  <w:style w:type="paragraph" w:styleId="ListNumber4">
    <w:name w:val="List Number 4"/>
    <w:basedOn w:val="Normal"/>
    <w:rsid w:val="00EF55D7"/>
    <w:pPr>
      <w:tabs>
        <w:tab w:val="num" w:pos="1209"/>
      </w:tabs>
      <w:ind w:left="1209" w:hanging="360"/>
    </w:pPr>
  </w:style>
  <w:style w:type="paragraph" w:styleId="ListNumber5">
    <w:name w:val="List Number 5"/>
    <w:basedOn w:val="Normal"/>
    <w:rsid w:val="00EF55D7"/>
    <w:pPr>
      <w:tabs>
        <w:tab w:val="num" w:pos="1492"/>
      </w:tabs>
      <w:ind w:left="1492" w:hanging="360"/>
    </w:pPr>
  </w:style>
  <w:style w:type="paragraph" w:styleId="Title">
    <w:name w:val="Title"/>
    <w:basedOn w:val="Normal"/>
    <w:link w:val="TitleChar"/>
    <w:qFormat/>
    <w:rsid w:val="00EF55D7"/>
    <w:pPr>
      <w:spacing w:before="240" w:after="60"/>
    </w:pPr>
    <w:rPr>
      <w:rFonts w:ascii="Arial" w:hAnsi="Arial" w:cs="Arial"/>
      <w:b/>
      <w:bCs/>
      <w:sz w:val="40"/>
      <w:szCs w:val="40"/>
    </w:rPr>
  </w:style>
  <w:style w:type="character" w:customStyle="1" w:styleId="TitleChar">
    <w:name w:val="Title Char"/>
    <w:basedOn w:val="DefaultParagraphFont"/>
    <w:link w:val="Title"/>
    <w:rsid w:val="00EF55D7"/>
    <w:rPr>
      <w:rFonts w:ascii="Arial" w:hAnsi="Arial" w:cs="Arial"/>
      <w:b/>
      <w:bCs/>
      <w:sz w:val="40"/>
      <w:szCs w:val="40"/>
    </w:rPr>
  </w:style>
  <w:style w:type="paragraph" w:styleId="Closing">
    <w:name w:val="Closing"/>
    <w:basedOn w:val="Normal"/>
    <w:link w:val="ClosingChar"/>
    <w:rsid w:val="00EF55D7"/>
    <w:pPr>
      <w:ind w:left="4252"/>
    </w:pPr>
  </w:style>
  <w:style w:type="character" w:customStyle="1" w:styleId="ClosingChar">
    <w:name w:val="Closing Char"/>
    <w:basedOn w:val="DefaultParagraphFont"/>
    <w:link w:val="Closing"/>
    <w:rsid w:val="00EF55D7"/>
    <w:rPr>
      <w:sz w:val="22"/>
    </w:rPr>
  </w:style>
  <w:style w:type="paragraph" w:styleId="Signature">
    <w:name w:val="Signature"/>
    <w:basedOn w:val="Normal"/>
    <w:link w:val="SignatureChar"/>
    <w:rsid w:val="00EF55D7"/>
    <w:pPr>
      <w:ind w:left="4252"/>
    </w:pPr>
  </w:style>
  <w:style w:type="character" w:customStyle="1" w:styleId="SignatureChar">
    <w:name w:val="Signature Char"/>
    <w:basedOn w:val="DefaultParagraphFont"/>
    <w:link w:val="Signature"/>
    <w:rsid w:val="00EF55D7"/>
    <w:rPr>
      <w:sz w:val="22"/>
    </w:rPr>
  </w:style>
  <w:style w:type="paragraph" w:styleId="BodyText">
    <w:name w:val="Body Text"/>
    <w:basedOn w:val="Normal"/>
    <w:link w:val="BodyTextChar"/>
    <w:rsid w:val="00EF55D7"/>
    <w:pPr>
      <w:spacing w:after="120"/>
    </w:pPr>
  </w:style>
  <w:style w:type="character" w:customStyle="1" w:styleId="BodyTextChar">
    <w:name w:val="Body Text Char"/>
    <w:basedOn w:val="DefaultParagraphFont"/>
    <w:link w:val="BodyText"/>
    <w:rsid w:val="00EF55D7"/>
    <w:rPr>
      <w:sz w:val="22"/>
    </w:rPr>
  </w:style>
  <w:style w:type="paragraph" w:styleId="BodyTextIndent">
    <w:name w:val="Body Text Indent"/>
    <w:basedOn w:val="Normal"/>
    <w:link w:val="BodyTextIndentChar"/>
    <w:rsid w:val="00EF55D7"/>
    <w:pPr>
      <w:spacing w:after="120"/>
      <w:ind w:left="283"/>
    </w:pPr>
  </w:style>
  <w:style w:type="character" w:customStyle="1" w:styleId="BodyTextIndentChar">
    <w:name w:val="Body Text Indent Char"/>
    <w:basedOn w:val="DefaultParagraphFont"/>
    <w:link w:val="BodyTextIndent"/>
    <w:rsid w:val="00EF55D7"/>
    <w:rPr>
      <w:sz w:val="22"/>
    </w:rPr>
  </w:style>
  <w:style w:type="paragraph" w:styleId="ListContinue">
    <w:name w:val="List Continue"/>
    <w:basedOn w:val="Normal"/>
    <w:rsid w:val="00EF55D7"/>
    <w:pPr>
      <w:spacing w:after="120"/>
      <w:ind w:left="283"/>
    </w:pPr>
  </w:style>
  <w:style w:type="paragraph" w:styleId="ListContinue2">
    <w:name w:val="List Continue 2"/>
    <w:basedOn w:val="Normal"/>
    <w:rsid w:val="00EF55D7"/>
    <w:pPr>
      <w:spacing w:after="120"/>
      <w:ind w:left="566"/>
    </w:pPr>
  </w:style>
  <w:style w:type="paragraph" w:styleId="ListContinue3">
    <w:name w:val="List Continue 3"/>
    <w:basedOn w:val="Normal"/>
    <w:rsid w:val="00EF55D7"/>
    <w:pPr>
      <w:spacing w:after="120"/>
      <w:ind w:left="849"/>
    </w:pPr>
  </w:style>
  <w:style w:type="paragraph" w:styleId="ListContinue4">
    <w:name w:val="List Continue 4"/>
    <w:basedOn w:val="Normal"/>
    <w:rsid w:val="00EF55D7"/>
    <w:pPr>
      <w:spacing w:after="120"/>
      <w:ind w:left="1132"/>
    </w:pPr>
  </w:style>
  <w:style w:type="paragraph" w:styleId="ListContinue5">
    <w:name w:val="List Continue 5"/>
    <w:basedOn w:val="Normal"/>
    <w:rsid w:val="00EF55D7"/>
    <w:pPr>
      <w:spacing w:after="120"/>
      <w:ind w:left="1415"/>
    </w:pPr>
  </w:style>
  <w:style w:type="paragraph" w:styleId="MessageHeader">
    <w:name w:val="Message Header"/>
    <w:basedOn w:val="Normal"/>
    <w:link w:val="MessageHeaderChar"/>
    <w:rsid w:val="00EF55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F55D7"/>
    <w:rPr>
      <w:rFonts w:ascii="Arial" w:hAnsi="Arial" w:cs="Arial"/>
      <w:sz w:val="22"/>
      <w:shd w:val="pct20" w:color="auto" w:fill="auto"/>
    </w:rPr>
  </w:style>
  <w:style w:type="paragraph" w:styleId="Subtitle">
    <w:name w:val="Subtitle"/>
    <w:basedOn w:val="Normal"/>
    <w:link w:val="SubtitleChar"/>
    <w:qFormat/>
    <w:rsid w:val="00EF55D7"/>
    <w:pPr>
      <w:spacing w:after="60"/>
      <w:jc w:val="center"/>
      <w:outlineLvl w:val="1"/>
    </w:pPr>
    <w:rPr>
      <w:rFonts w:ascii="Arial" w:hAnsi="Arial" w:cs="Arial"/>
    </w:rPr>
  </w:style>
  <w:style w:type="character" w:customStyle="1" w:styleId="SubtitleChar">
    <w:name w:val="Subtitle Char"/>
    <w:basedOn w:val="DefaultParagraphFont"/>
    <w:link w:val="Subtitle"/>
    <w:rsid w:val="00EF55D7"/>
    <w:rPr>
      <w:rFonts w:ascii="Arial" w:hAnsi="Arial" w:cs="Arial"/>
      <w:sz w:val="22"/>
    </w:rPr>
  </w:style>
  <w:style w:type="paragraph" w:styleId="Salutation">
    <w:name w:val="Salutation"/>
    <w:basedOn w:val="Normal"/>
    <w:next w:val="Normal"/>
    <w:link w:val="SalutationChar"/>
    <w:rsid w:val="00EF55D7"/>
  </w:style>
  <w:style w:type="character" w:customStyle="1" w:styleId="SalutationChar">
    <w:name w:val="Salutation Char"/>
    <w:basedOn w:val="DefaultParagraphFont"/>
    <w:link w:val="Salutation"/>
    <w:rsid w:val="00EF55D7"/>
    <w:rPr>
      <w:sz w:val="22"/>
    </w:rPr>
  </w:style>
  <w:style w:type="paragraph" w:styleId="Date">
    <w:name w:val="Date"/>
    <w:basedOn w:val="Normal"/>
    <w:next w:val="Normal"/>
    <w:link w:val="DateChar"/>
    <w:rsid w:val="00EF55D7"/>
  </w:style>
  <w:style w:type="character" w:customStyle="1" w:styleId="DateChar">
    <w:name w:val="Date Char"/>
    <w:basedOn w:val="DefaultParagraphFont"/>
    <w:link w:val="Date"/>
    <w:rsid w:val="00EF55D7"/>
    <w:rPr>
      <w:sz w:val="22"/>
    </w:rPr>
  </w:style>
  <w:style w:type="paragraph" w:styleId="BodyTextFirstIndent">
    <w:name w:val="Body Text First Indent"/>
    <w:basedOn w:val="BodyText"/>
    <w:link w:val="BodyTextFirstIndentChar"/>
    <w:rsid w:val="00EF55D7"/>
    <w:pPr>
      <w:ind w:firstLine="210"/>
    </w:pPr>
  </w:style>
  <w:style w:type="character" w:customStyle="1" w:styleId="BodyTextFirstIndentChar">
    <w:name w:val="Body Text First Indent Char"/>
    <w:basedOn w:val="BodyTextChar"/>
    <w:link w:val="BodyTextFirstIndent"/>
    <w:rsid w:val="00EF55D7"/>
    <w:rPr>
      <w:sz w:val="22"/>
    </w:rPr>
  </w:style>
  <w:style w:type="paragraph" w:styleId="BodyTextFirstIndent2">
    <w:name w:val="Body Text First Indent 2"/>
    <w:basedOn w:val="BodyTextIndent"/>
    <w:link w:val="BodyTextFirstIndent2Char"/>
    <w:rsid w:val="00EF55D7"/>
    <w:pPr>
      <w:ind w:firstLine="210"/>
    </w:pPr>
  </w:style>
  <w:style w:type="character" w:customStyle="1" w:styleId="BodyTextFirstIndent2Char">
    <w:name w:val="Body Text First Indent 2 Char"/>
    <w:basedOn w:val="BodyTextIndentChar"/>
    <w:link w:val="BodyTextFirstIndent2"/>
    <w:rsid w:val="00EF55D7"/>
    <w:rPr>
      <w:sz w:val="22"/>
    </w:rPr>
  </w:style>
  <w:style w:type="paragraph" w:styleId="BodyText2">
    <w:name w:val="Body Text 2"/>
    <w:basedOn w:val="Normal"/>
    <w:link w:val="BodyText2Char"/>
    <w:rsid w:val="00EF55D7"/>
    <w:pPr>
      <w:spacing w:after="120" w:line="480" w:lineRule="auto"/>
    </w:pPr>
  </w:style>
  <w:style w:type="character" w:customStyle="1" w:styleId="BodyText2Char">
    <w:name w:val="Body Text 2 Char"/>
    <w:basedOn w:val="DefaultParagraphFont"/>
    <w:link w:val="BodyText2"/>
    <w:rsid w:val="00EF55D7"/>
    <w:rPr>
      <w:sz w:val="22"/>
    </w:rPr>
  </w:style>
  <w:style w:type="paragraph" w:styleId="BodyText3">
    <w:name w:val="Body Text 3"/>
    <w:basedOn w:val="Normal"/>
    <w:link w:val="BodyText3Char"/>
    <w:rsid w:val="00EF55D7"/>
    <w:pPr>
      <w:spacing w:after="120"/>
    </w:pPr>
    <w:rPr>
      <w:sz w:val="16"/>
      <w:szCs w:val="16"/>
    </w:rPr>
  </w:style>
  <w:style w:type="character" w:customStyle="1" w:styleId="BodyText3Char">
    <w:name w:val="Body Text 3 Char"/>
    <w:basedOn w:val="DefaultParagraphFont"/>
    <w:link w:val="BodyText3"/>
    <w:rsid w:val="00EF55D7"/>
    <w:rPr>
      <w:sz w:val="16"/>
      <w:szCs w:val="16"/>
    </w:rPr>
  </w:style>
  <w:style w:type="paragraph" w:styleId="BodyTextIndent2">
    <w:name w:val="Body Text Indent 2"/>
    <w:basedOn w:val="Normal"/>
    <w:link w:val="BodyTextIndent2Char"/>
    <w:rsid w:val="00EF55D7"/>
    <w:pPr>
      <w:spacing w:after="120" w:line="480" w:lineRule="auto"/>
      <w:ind w:left="283"/>
    </w:pPr>
  </w:style>
  <w:style w:type="character" w:customStyle="1" w:styleId="BodyTextIndent2Char">
    <w:name w:val="Body Text Indent 2 Char"/>
    <w:basedOn w:val="DefaultParagraphFont"/>
    <w:link w:val="BodyTextIndent2"/>
    <w:rsid w:val="00EF55D7"/>
    <w:rPr>
      <w:sz w:val="22"/>
    </w:rPr>
  </w:style>
  <w:style w:type="paragraph" w:styleId="BodyTextIndent3">
    <w:name w:val="Body Text Indent 3"/>
    <w:basedOn w:val="Normal"/>
    <w:link w:val="BodyTextIndent3Char"/>
    <w:rsid w:val="00EF55D7"/>
    <w:pPr>
      <w:spacing w:after="120"/>
      <w:ind w:left="283"/>
    </w:pPr>
    <w:rPr>
      <w:sz w:val="16"/>
      <w:szCs w:val="16"/>
    </w:rPr>
  </w:style>
  <w:style w:type="character" w:customStyle="1" w:styleId="BodyTextIndent3Char">
    <w:name w:val="Body Text Indent 3 Char"/>
    <w:basedOn w:val="DefaultParagraphFont"/>
    <w:link w:val="BodyTextIndent3"/>
    <w:rsid w:val="00EF55D7"/>
    <w:rPr>
      <w:sz w:val="16"/>
      <w:szCs w:val="16"/>
    </w:rPr>
  </w:style>
  <w:style w:type="paragraph" w:styleId="BlockText">
    <w:name w:val="Block Text"/>
    <w:basedOn w:val="Normal"/>
    <w:rsid w:val="00EF55D7"/>
    <w:pPr>
      <w:spacing w:after="120"/>
      <w:ind w:left="1440" w:right="1440"/>
    </w:pPr>
  </w:style>
  <w:style w:type="character" w:styleId="Hyperlink">
    <w:name w:val="Hyperlink"/>
    <w:basedOn w:val="DefaultParagraphFont"/>
    <w:rsid w:val="00EF55D7"/>
    <w:rPr>
      <w:color w:val="0000FF"/>
      <w:u w:val="single"/>
    </w:rPr>
  </w:style>
  <w:style w:type="character" w:styleId="FollowedHyperlink">
    <w:name w:val="FollowedHyperlink"/>
    <w:basedOn w:val="DefaultParagraphFont"/>
    <w:rsid w:val="00EF55D7"/>
    <w:rPr>
      <w:color w:val="800080"/>
      <w:u w:val="single"/>
    </w:rPr>
  </w:style>
  <w:style w:type="character" w:styleId="Strong">
    <w:name w:val="Strong"/>
    <w:basedOn w:val="DefaultParagraphFont"/>
    <w:qFormat/>
    <w:rsid w:val="00EF55D7"/>
    <w:rPr>
      <w:b/>
      <w:bCs/>
    </w:rPr>
  </w:style>
  <w:style w:type="character" w:styleId="Emphasis">
    <w:name w:val="Emphasis"/>
    <w:basedOn w:val="DefaultParagraphFont"/>
    <w:qFormat/>
    <w:rsid w:val="00EF55D7"/>
    <w:rPr>
      <w:i/>
      <w:iCs/>
    </w:rPr>
  </w:style>
  <w:style w:type="paragraph" w:styleId="DocumentMap">
    <w:name w:val="Document Map"/>
    <w:basedOn w:val="Normal"/>
    <w:link w:val="DocumentMapChar"/>
    <w:rsid w:val="00EF55D7"/>
    <w:pPr>
      <w:shd w:val="clear" w:color="auto" w:fill="000080"/>
    </w:pPr>
    <w:rPr>
      <w:rFonts w:ascii="Tahoma" w:hAnsi="Tahoma" w:cs="Tahoma"/>
    </w:rPr>
  </w:style>
  <w:style w:type="character" w:customStyle="1" w:styleId="DocumentMapChar">
    <w:name w:val="Document Map Char"/>
    <w:basedOn w:val="DefaultParagraphFont"/>
    <w:link w:val="DocumentMap"/>
    <w:rsid w:val="00EF55D7"/>
    <w:rPr>
      <w:rFonts w:ascii="Tahoma" w:hAnsi="Tahoma" w:cs="Tahoma"/>
      <w:sz w:val="22"/>
      <w:shd w:val="clear" w:color="auto" w:fill="000080"/>
    </w:rPr>
  </w:style>
  <w:style w:type="paragraph" w:styleId="PlainText">
    <w:name w:val="Plain Text"/>
    <w:basedOn w:val="Normal"/>
    <w:link w:val="PlainTextChar"/>
    <w:rsid w:val="00EF55D7"/>
    <w:rPr>
      <w:rFonts w:ascii="Courier New" w:hAnsi="Courier New" w:cs="Courier New"/>
      <w:sz w:val="20"/>
    </w:rPr>
  </w:style>
  <w:style w:type="character" w:customStyle="1" w:styleId="PlainTextChar">
    <w:name w:val="Plain Text Char"/>
    <w:basedOn w:val="DefaultParagraphFont"/>
    <w:link w:val="PlainText"/>
    <w:rsid w:val="00EF55D7"/>
    <w:rPr>
      <w:rFonts w:ascii="Courier New" w:hAnsi="Courier New" w:cs="Courier New"/>
    </w:rPr>
  </w:style>
  <w:style w:type="paragraph" w:styleId="E-mailSignature">
    <w:name w:val="E-mail Signature"/>
    <w:basedOn w:val="Normal"/>
    <w:link w:val="E-mailSignatureChar"/>
    <w:rsid w:val="00EF55D7"/>
  </w:style>
  <w:style w:type="character" w:customStyle="1" w:styleId="E-mailSignatureChar">
    <w:name w:val="E-mail Signature Char"/>
    <w:basedOn w:val="DefaultParagraphFont"/>
    <w:link w:val="E-mailSignature"/>
    <w:rsid w:val="00EF55D7"/>
    <w:rPr>
      <w:sz w:val="22"/>
    </w:rPr>
  </w:style>
  <w:style w:type="paragraph" w:styleId="NormalWeb">
    <w:name w:val="Normal (Web)"/>
    <w:basedOn w:val="Normal"/>
    <w:rsid w:val="00EF55D7"/>
  </w:style>
  <w:style w:type="character" w:styleId="HTMLAcronym">
    <w:name w:val="HTML Acronym"/>
    <w:basedOn w:val="DefaultParagraphFont"/>
    <w:rsid w:val="00EF55D7"/>
  </w:style>
  <w:style w:type="paragraph" w:styleId="HTMLAddress">
    <w:name w:val="HTML Address"/>
    <w:basedOn w:val="Normal"/>
    <w:link w:val="HTMLAddressChar"/>
    <w:rsid w:val="00EF55D7"/>
    <w:rPr>
      <w:i/>
      <w:iCs/>
    </w:rPr>
  </w:style>
  <w:style w:type="character" w:customStyle="1" w:styleId="HTMLAddressChar">
    <w:name w:val="HTML Address Char"/>
    <w:basedOn w:val="DefaultParagraphFont"/>
    <w:link w:val="HTMLAddress"/>
    <w:rsid w:val="00EF55D7"/>
    <w:rPr>
      <w:i/>
      <w:iCs/>
      <w:sz w:val="22"/>
    </w:rPr>
  </w:style>
  <w:style w:type="character" w:styleId="HTMLCite">
    <w:name w:val="HTML Cite"/>
    <w:basedOn w:val="DefaultParagraphFont"/>
    <w:rsid w:val="00EF55D7"/>
    <w:rPr>
      <w:i/>
      <w:iCs/>
    </w:rPr>
  </w:style>
  <w:style w:type="character" w:styleId="HTMLCode">
    <w:name w:val="HTML Code"/>
    <w:basedOn w:val="DefaultParagraphFont"/>
    <w:rsid w:val="00EF55D7"/>
    <w:rPr>
      <w:rFonts w:ascii="Courier New" w:hAnsi="Courier New" w:cs="Courier New"/>
      <w:sz w:val="20"/>
      <w:szCs w:val="20"/>
    </w:rPr>
  </w:style>
  <w:style w:type="character" w:styleId="HTMLDefinition">
    <w:name w:val="HTML Definition"/>
    <w:basedOn w:val="DefaultParagraphFont"/>
    <w:rsid w:val="00EF55D7"/>
    <w:rPr>
      <w:i/>
      <w:iCs/>
    </w:rPr>
  </w:style>
  <w:style w:type="character" w:styleId="HTMLKeyboard">
    <w:name w:val="HTML Keyboard"/>
    <w:basedOn w:val="DefaultParagraphFont"/>
    <w:rsid w:val="00EF55D7"/>
    <w:rPr>
      <w:rFonts w:ascii="Courier New" w:hAnsi="Courier New" w:cs="Courier New"/>
      <w:sz w:val="20"/>
      <w:szCs w:val="20"/>
    </w:rPr>
  </w:style>
  <w:style w:type="paragraph" w:styleId="HTMLPreformatted">
    <w:name w:val="HTML Preformatted"/>
    <w:basedOn w:val="Normal"/>
    <w:link w:val="HTMLPreformattedChar"/>
    <w:rsid w:val="00EF55D7"/>
    <w:rPr>
      <w:rFonts w:ascii="Courier New" w:hAnsi="Courier New" w:cs="Courier New"/>
      <w:sz w:val="20"/>
    </w:rPr>
  </w:style>
  <w:style w:type="character" w:customStyle="1" w:styleId="HTMLPreformattedChar">
    <w:name w:val="HTML Preformatted Char"/>
    <w:basedOn w:val="DefaultParagraphFont"/>
    <w:link w:val="HTMLPreformatted"/>
    <w:rsid w:val="00EF55D7"/>
    <w:rPr>
      <w:rFonts w:ascii="Courier New" w:hAnsi="Courier New" w:cs="Courier New"/>
    </w:rPr>
  </w:style>
  <w:style w:type="character" w:styleId="HTMLSample">
    <w:name w:val="HTML Sample"/>
    <w:basedOn w:val="DefaultParagraphFont"/>
    <w:rsid w:val="00EF55D7"/>
    <w:rPr>
      <w:rFonts w:ascii="Courier New" w:hAnsi="Courier New" w:cs="Courier New"/>
    </w:rPr>
  </w:style>
  <w:style w:type="character" w:styleId="HTMLTypewriter">
    <w:name w:val="HTML Typewriter"/>
    <w:basedOn w:val="DefaultParagraphFont"/>
    <w:rsid w:val="00EF55D7"/>
    <w:rPr>
      <w:rFonts w:ascii="Courier New" w:hAnsi="Courier New" w:cs="Courier New"/>
      <w:sz w:val="20"/>
      <w:szCs w:val="20"/>
    </w:rPr>
  </w:style>
  <w:style w:type="character" w:styleId="HTMLVariable">
    <w:name w:val="HTML Variable"/>
    <w:basedOn w:val="DefaultParagraphFont"/>
    <w:rsid w:val="00EF55D7"/>
    <w:rPr>
      <w:i/>
      <w:iCs/>
    </w:rPr>
  </w:style>
  <w:style w:type="paragraph" w:styleId="CommentSubject">
    <w:name w:val="annotation subject"/>
    <w:basedOn w:val="CommentText"/>
    <w:next w:val="CommentText"/>
    <w:link w:val="CommentSubjectChar"/>
    <w:rsid w:val="00EF55D7"/>
    <w:rPr>
      <w:b/>
      <w:bCs/>
    </w:rPr>
  </w:style>
  <w:style w:type="character" w:customStyle="1" w:styleId="CommentSubjectChar">
    <w:name w:val="Comment Subject Char"/>
    <w:basedOn w:val="CommentTextChar"/>
    <w:link w:val="CommentSubject"/>
    <w:rsid w:val="00EF55D7"/>
    <w:rPr>
      <w:b/>
      <w:bCs/>
    </w:rPr>
  </w:style>
  <w:style w:type="numbering" w:styleId="1ai">
    <w:name w:val="Outline List 1"/>
    <w:basedOn w:val="NoList"/>
    <w:rsid w:val="00EF55D7"/>
    <w:pPr>
      <w:numPr>
        <w:numId w:val="14"/>
      </w:numPr>
    </w:pPr>
  </w:style>
  <w:style w:type="numbering" w:styleId="111111">
    <w:name w:val="Outline List 2"/>
    <w:basedOn w:val="NoList"/>
    <w:rsid w:val="00EF55D7"/>
    <w:pPr>
      <w:numPr>
        <w:numId w:val="15"/>
      </w:numPr>
    </w:pPr>
  </w:style>
  <w:style w:type="numbering" w:styleId="ArticleSection">
    <w:name w:val="Outline List 3"/>
    <w:basedOn w:val="NoList"/>
    <w:rsid w:val="00EF55D7"/>
    <w:pPr>
      <w:numPr>
        <w:numId w:val="17"/>
      </w:numPr>
    </w:pPr>
  </w:style>
  <w:style w:type="table" w:styleId="TableSimple1">
    <w:name w:val="Table Simple 1"/>
    <w:basedOn w:val="TableNormal"/>
    <w:rsid w:val="00EF55D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55D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55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F55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55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55D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55D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55D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55D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55D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55D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55D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55D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55D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55D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F55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55D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55D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55D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55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55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55D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55D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55D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55D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55D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55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55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55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55D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55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F55D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55D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55D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F55D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55D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F55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55D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55D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F55D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55D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55D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F55D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F55D7"/>
    <w:rPr>
      <w:rFonts w:eastAsia="Times New Roman" w:cs="Times New Roman"/>
      <w:b/>
      <w:kern w:val="28"/>
      <w:sz w:val="24"/>
      <w:lang w:eastAsia="en-AU"/>
    </w:rPr>
  </w:style>
  <w:style w:type="paragraph" w:customStyle="1" w:styleId="ETAsubitem">
    <w:name w:val="ETA(subitem)"/>
    <w:basedOn w:val="OPCParaBase"/>
    <w:rsid w:val="00EF55D7"/>
    <w:pPr>
      <w:tabs>
        <w:tab w:val="right" w:pos="340"/>
      </w:tabs>
      <w:spacing w:before="60" w:line="240" w:lineRule="auto"/>
      <w:ind w:left="454" w:hanging="454"/>
    </w:pPr>
    <w:rPr>
      <w:sz w:val="20"/>
    </w:rPr>
  </w:style>
  <w:style w:type="paragraph" w:customStyle="1" w:styleId="ETApara">
    <w:name w:val="ETA(para)"/>
    <w:basedOn w:val="OPCParaBase"/>
    <w:rsid w:val="00EF55D7"/>
    <w:pPr>
      <w:tabs>
        <w:tab w:val="right" w:pos="754"/>
      </w:tabs>
      <w:spacing w:before="60" w:line="240" w:lineRule="auto"/>
      <w:ind w:left="828" w:hanging="828"/>
    </w:pPr>
    <w:rPr>
      <w:sz w:val="20"/>
    </w:rPr>
  </w:style>
  <w:style w:type="paragraph" w:customStyle="1" w:styleId="ETAsubpara">
    <w:name w:val="ETA(subpara)"/>
    <w:basedOn w:val="OPCParaBase"/>
    <w:rsid w:val="00EF55D7"/>
    <w:pPr>
      <w:tabs>
        <w:tab w:val="right" w:pos="1083"/>
      </w:tabs>
      <w:spacing w:before="60" w:line="240" w:lineRule="auto"/>
      <w:ind w:left="1191" w:hanging="1191"/>
    </w:pPr>
    <w:rPr>
      <w:sz w:val="20"/>
    </w:rPr>
  </w:style>
  <w:style w:type="paragraph" w:customStyle="1" w:styleId="ETAsub-subpara">
    <w:name w:val="ETA(sub-subpara)"/>
    <w:basedOn w:val="OPCParaBase"/>
    <w:rsid w:val="00EF55D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F55D7"/>
  </w:style>
  <w:style w:type="paragraph" w:customStyle="1" w:styleId="TerritoryT">
    <w:name w:val="TerritoryT"/>
    <w:basedOn w:val="OPCParaBase"/>
    <w:next w:val="Normal"/>
    <w:rsid w:val="000F5A76"/>
    <w:rPr>
      <w:b/>
      <w:sz w:val="32"/>
    </w:rPr>
  </w:style>
  <w:style w:type="character" w:customStyle="1" w:styleId="paragraphChar">
    <w:name w:val="paragraph Char"/>
    <w:aliases w:val="a Char,Paragraph Char"/>
    <w:link w:val="paragraph"/>
    <w:rsid w:val="001E1E8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4782">
      <w:bodyDiv w:val="1"/>
      <w:marLeft w:val="0"/>
      <w:marRight w:val="0"/>
      <w:marTop w:val="0"/>
      <w:marBottom w:val="0"/>
      <w:divBdr>
        <w:top w:val="none" w:sz="0" w:space="0" w:color="auto"/>
        <w:left w:val="none" w:sz="0" w:space="0" w:color="auto"/>
        <w:bottom w:val="none" w:sz="0" w:space="0" w:color="auto"/>
        <w:right w:val="none" w:sz="0" w:space="0" w:color="auto"/>
      </w:divBdr>
      <w:divsChild>
        <w:div w:id="60952312">
          <w:marLeft w:val="0"/>
          <w:marRight w:val="0"/>
          <w:marTop w:val="0"/>
          <w:marBottom w:val="0"/>
          <w:divBdr>
            <w:top w:val="none" w:sz="0" w:space="0" w:color="auto"/>
            <w:left w:val="none" w:sz="0" w:space="0" w:color="auto"/>
            <w:bottom w:val="none" w:sz="0" w:space="0" w:color="auto"/>
            <w:right w:val="none" w:sz="0" w:space="0" w:color="auto"/>
          </w:divBdr>
        </w:div>
        <w:div w:id="630284392">
          <w:marLeft w:val="0"/>
          <w:marRight w:val="0"/>
          <w:marTop w:val="0"/>
          <w:marBottom w:val="0"/>
          <w:divBdr>
            <w:top w:val="none" w:sz="0" w:space="0" w:color="auto"/>
            <w:left w:val="none" w:sz="0" w:space="0" w:color="auto"/>
            <w:bottom w:val="none" w:sz="0" w:space="0" w:color="auto"/>
            <w:right w:val="none" w:sz="0" w:space="0" w:color="auto"/>
          </w:divBdr>
        </w:div>
        <w:div w:id="780417643">
          <w:marLeft w:val="0"/>
          <w:marRight w:val="0"/>
          <w:marTop w:val="0"/>
          <w:marBottom w:val="0"/>
          <w:divBdr>
            <w:top w:val="none" w:sz="0" w:space="0" w:color="auto"/>
            <w:left w:val="none" w:sz="0" w:space="0" w:color="auto"/>
            <w:bottom w:val="none" w:sz="0" w:space="0" w:color="auto"/>
            <w:right w:val="none" w:sz="0" w:space="0" w:color="auto"/>
          </w:divBdr>
        </w:div>
        <w:div w:id="939751564">
          <w:marLeft w:val="0"/>
          <w:marRight w:val="0"/>
          <w:marTop w:val="0"/>
          <w:marBottom w:val="0"/>
          <w:divBdr>
            <w:top w:val="none" w:sz="0" w:space="0" w:color="auto"/>
            <w:left w:val="none" w:sz="0" w:space="0" w:color="auto"/>
            <w:bottom w:val="none" w:sz="0" w:space="0" w:color="auto"/>
            <w:right w:val="none" w:sz="0" w:space="0" w:color="auto"/>
          </w:divBdr>
        </w:div>
        <w:div w:id="1068188331">
          <w:marLeft w:val="0"/>
          <w:marRight w:val="0"/>
          <w:marTop w:val="0"/>
          <w:marBottom w:val="0"/>
          <w:divBdr>
            <w:top w:val="none" w:sz="0" w:space="0" w:color="auto"/>
            <w:left w:val="none" w:sz="0" w:space="0" w:color="auto"/>
            <w:bottom w:val="none" w:sz="0" w:space="0" w:color="auto"/>
            <w:right w:val="none" w:sz="0" w:space="0" w:color="auto"/>
          </w:divBdr>
        </w:div>
        <w:div w:id="1173842411">
          <w:marLeft w:val="0"/>
          <w:marRight w:val="0"/>
          <w:marTop w:val="0"/>
          <w:marBottom w:val="0"/>
          <w:divBdr>
            <w:top w:val="none" w:sz="0" w:space="0" w:color="auto"/>
            <w:left w:val="none" w:sz="0" w:space="0" w:color="auto"/>
            <w:bottom w:val="none" w:sz="0" w:space="0" w:color="auto"/>
            <w:right w:val="none" w:sz="0" w:space="0" w:color="auto"/>
          </w:divBdr>
        </w:div>
        <w:div w:id="121184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897B-503D-4D57-8ED6-E7BA9846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46</Pages>
  <Words>12191</Words>
  <Characters>59251</Characters>
  <Application>Microsoft Office Word</Application>
  <DocSecurity>0</DocSecurity>
  <PresentationFormat/>
  <Lines>1410</Lines>
  <Paragraphs>1152</Paragraphs>
  <ScaleCrop>false</ScaleCrop>
  <HeadingPairs>
    <vt:vector size="2" baseType="variant">
      <vt:variant>
        <vt:lpstr>Title</vt:lpstr>
      </vt:variant>
      <vt:variant>
        <vt:i4>1</vt:i4>
      </vt:variant>
    </vt:vector>
  </HeadingPairs>
  <TitlesOfParts>
    <vt:vector size="1" baseType="lpstr">
      <vt:lpstr>Australian Capital Territory National Land (Unleased) Ordinance 2022</vt:lpstr>
    </vt:vector>
  </TitlesOfParts>
  <Manager/>
  <Company/>
  <LinksUpToDate>false</LinksUpToDate>
  <CharactersWithSpaces>70290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2021-08-23T23:17:00Z</cp:lastPrinted>
  <dcterms:created xsi:type="dcterms:W3CDTF">2022-03-28T04:54:00Z</dcterms:created>
  <dcterms:modified xsi:type="dcterms:W3CDTF">2022-03-28T04:54:00Z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Australian Capital Territory National Land (Unleased) Ordinance 2022</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31 March 2022</vt:lpwstr>
  </property>
  <property fmtid="{D5CDD505-2E9C-101B-9397-08002B2CF9AE}" pid="10" name="Authority">
    <vt:lpwstr>Unk</vt:lpwstr>
  </property>
  <property fmtid="{D5CDD505-2E9C-101B-9397-08002B2CF9AE}" pid="11" name="ID">
    <vt:lpwstr>OPC64085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31 March 2022</vt:lpwstr>
  </property>
</Properties>
</file>