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B1BE10" w14:textId="77777777" w:rsidR="0048364F" w:rsidRPr="009C38AE" w:rsidRDefault="00193461" w:rsidP="0020300C">
      <w:pPr>
        <w:rPr>
          <w:sz w:val="28"/>
        </w:rPr>
      </w:pPr>
      <w:r w:rsidRPr="009C38AE">
        <w:rPr>
          <w:noProof/>
          <w:lang w:eastAsia="en-AU"/>
        </w:rPr>
        <w:drawing>
          <wp:inline distT="0" distB="0" distL="0" distR="0" wp14:anchorId="06994C11" wp14:editId="4207D8A8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D53625" w14:textId="77777777" w:rsidR="0048364F" w:rsidRPr="009C38AE" w:rsidRDefault="0048364F" w:rsidP="0048364F">
      <w:pPr>
        <w:rPr>
          <w:sz w:val="19"/>
        </w:rPr>
      </w:pPr>
    </w:p>
    <w:p w14:paraId="7E8AE41B" w14:textId="77777777" w:rsidR="0048364F" w:rsidRPr="009C38AE" w:rsidRDefault="00334AF2" w:rsidP="0048364F">
      <w:pPr>
        <w:pStyle w:val="ShortT"/>
      </w:pPr>
      <w:r w:rsidRPr="009C38AE">
        <w:t xml:space="preserve">Australian Renewable Energy Agency Amendment (Clean Energy Technologies) </w:t>
      </w:r>
      <w:r w:rsidR="00F7056F" w:rsidRPr="009C38AE">
        <w:t>Regulations 2</w:t>
      </w:r>
      <w:r w:rsidRPr="009C38AE">
        <w:t>022</w:t>
      </w:r>
    </w:p>
    <w:p w14:paraId="315DE8A1" w14:textId="77777777" w:rsidR="00FC5CF6" w:rsidRPr="009C38AE" w:rsidRDefault="00FC5CF6" w:rsidP="00616B94">
      <w:pPr>
        <w:pStyle w:val="SignCoverPageStart"/>
        <w:spacing w:before="240"/>
        <w:rPr>
          <w:szCs w:val="22"/>
        </w:rPr>
      </w:pPr>
      <w:r w:rsidRPr="009C38AE">
        <w:rPr>
          <w:szCs w:val="22"/>
        </w:rPr>
        <w:t>I, General the Honourable David Hurley AC DSC (</w:t>
      </w:r>
      <w:proofErr w:type="spellStart"/>
      <w:r w:rsidRPr="009C38AE">
        <w:rPr>
          <w:szCs w:val="22"/>
        </w:rPr>
        <w:t>Retd</w:t>
      </w:r>
      <w:proofErr w:type="spellEnd"/>
      <w:r w:rsidRPr="009C38AE">
        <w:rPr>
          <w:szCs w:val="22"/>
        </w:rPr>
        <w:t>), Governor</w:t>
      </w:r>
      <w:r w:rsidR="009C38AE">
        <w:rPr>
          <w:szCs w:val="22"/>
        </w:rPr>
        <w:noBreakHyphen/>
      </w:r>
      <w:r w:rsidRPr="009C38AE">
        <w:rPr>
          <w:szCs w:val="22"/>
        </w:rPr>
        <w:t>General of the Commonwealth of Australia, acting with the advice of the Federal Executive Council, make the following regulations.</w:t>
      </w:r>
    </w:p>
    <w:p w14:paraId="7AB23609" w14:textId="0C5194D3" w:rsidR="00FC5CF6" w:rsidRPr="009C38AE" w:rsidRDefault="00FC5CF6" w:rsidP="00616B94">
      <w:pPr>
        <w:keepNext/>
        <w:spacing w:before="720" w:line="240" w:lineRule="atLeast"/>
        <w:ind w:right="397"/>
        <w:jc w:val="both"/>
        <w:rPr>
          <w:szCs w:val="22"/>
        </w:rPr>
      </w:pPr>
      <w:r w:rsidRPr="009C38AE">
        <w:rPr>
          <w:szCs w:val="22"/>
        </w:rPr>
        <w:t>Dated</w:t>
      </w:r>
      <w:r w:rsidR="00F41AD0">
        <w:rPr>
          <w:szCs w:val="22"/>
        </w:rPr>
        <w:t xml:space="preserve"> </w:t>
      </w:r>
      <w:r w:rsidRPr="009C38AE">
        <w:rPr>
          <w:szCs w:val="22"/>
        </w:rPr>
        <w:fldChar w:fldCharType="begin"/>
      </w:r>
      <w:r w:rsidRPr="009C38AE">
        <w:rPr>
          <w:szCs w:val="22"/>
        </w:rPr>
        <w:instrText xml:space="preserve"> DOCPROPERTY  DateMade </w:instrText>
      </w:r>
      <w:r w:rsidRPr="009C38AE">
        <w:rPr>
          <w:szCs w:val="22"/>
        </w:rPr>
        <w:fldChar w:fldCharType="separate"/>
      </w:r>
      <w:r w:rsidR="00F41AD0">
        <w:rPr>
          <w:szCs w:val="22"/>
        </w:rPr>
        <w:t>31 March 2022</w:t>
      </w:r>
      <w:r w:rsidRPr="009C38AE">
        <w:rPr>
          <w:szCs w:val="22"/>
        </w:rPr>
        <w:fldChar w:fldCharType="end"/>
      </w:r>
    </w:p>
    <w:p w14:paraId="21CFF766" w14:textId="77777777" w:rsidR="00FC5CF6" w:rsidRPr="009C38AE" w:rsidRDefault="00FC5CF6" w:rsidP="00616B94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9C38AE">
        <w:rPr>
          <w:szCs w:val="22"/>
        </w:rPr>
        <w:t>David Hurley</w:t>
      </w:r>
    </w:p>
    <w:p w14:paraId="4252CEE9" w14:textId="77777777" w:rsidR="00FC5CF6" w:rsidRPr="009C38AE" w:rsidRDefault="00FC5CF6" w:rsidP="00616B94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9C38AE">
        <w:rPr>
          <w:szCs w:val="22"/>
        </w:rPr>
        <w:t>Governor</w:t>
      </w:r>
      <w:r w:rsidR="009C38AE">
        <w:rPr>
          <w:szCs w:val="22"/>
        </w:rPr>
        <w:noBreakHyphen/>
      </w:r>
      <w:r w:rsidRPr="009C38AE">
        <w:rPr>
          <w:szCs w:val="22"/>
        </w:rPr>
        <w:t>General</w:t>
      </w:r>
    </w:p>
    <w:p w14:paraId="7DD885BA" w14:textId="77777777" w:rsidR="00FC5CF6" w:rsidRPr="009C38AE" w:rsidRDefault="00FC5CF6" w:rsidP="00616B94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9C38AE">
        <w:rPr>
          <w:szCs w:val="22"/>
        </w:rPr>
        <w:t>By His Excellency’s Command</w:t>
      </w:r>
    </w:p>
    <w:p w14:paraId="768F1C8A" w14:textId="77777777" w:rsidR="00FC5CF6" w:rsidRPr="009C38AE" w:rsidRDefault="00FC5CF6" w:rsidP="00616B94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9C38AE">
        <w:rPr>
          <w:szCs w:val="22"/>
        </w:rPr>
        <w:t>Angus Taylor</w:t>
      </w:r>
    </w:p>
    <w:p w14:paraId="6B46D098" w14:textId="77777777" w:rsidR="00FC5CF6" w:rsidRPr="009C38AE" w:rsidRDefault="00FC5CF6" w:rsidP="00616B94">
      <w:pPr>
        <w:pStyle w:val="SignCoverPageEnd"/>
        <w:rPr>
          <w:szCs w:val="22"/>
        </w:rPr>
      </w:pPr>
      <w:r w:rsidRPr="009C38AE">
        <w:rPr>
          <w:szCs w:val="22"/>
        </w:rPr>
        <w:t>Minister for Industry, Energy and Emissions Reduction</w:t>
      </w:r>
    </w:p>
    <w:p w14:paraId="16BD37CE" w14:textId="77777777" w:rsidR="00FC5CF6" w:rsidRPr="009C38AE" w:rsidRDefault="00FC5CF6" w:rsidP="00616B94"/>
    <w:p w14:paraId="7412928E" w14:textId="77777777" w:rsidR="00FC5CF6" w:rsidRPr="009C38AE" w:rsidRDefault="00FC5CF6" w:rsidP="00616B94"/>
    <w:p w14:paraId="078D3EAF" w14:textId="77777777" w:rsidR="00FC5CF6" w:rsidRPr="009C38AE" w:rsidRDefault="00FC5CF6" w:rsidP="00616B94"/>
    <w:p w14:paraId="50AA8508" w14:textId="77777777" w:rsidR="0048364F" w:rsidRPr="00D77BB1" w:rsidRDefault="0048364F" w:rsidP="0048364F">
      <w:pPr>
        <w:pStyle w:val="Header"/>
        <w:tabs>
          <w:tab w:val="clear" w:pos="4150"/>
          <w:tab w:val="clear" w:pos="8307"/>
        </w:tabs>
      </w:pPr>
      <w:r w:rsidRPr="00D77BB1">
        <w:rPr>
          <w:rStyle w:val="CharAmSchNo"/>
        </w:rPr>
        <w:t xml:space="preserve"> </w:t>
      </w:r>
      <w:r w:rsidRPr="00D77BB1">
        <w:rPr>
          <w:rStyle w:val="CharAmSchText"/>
        </w:rPr>
        <w:t xml:space="preserve"> </w:t>
      </w:r>
    </w:p>
    <w:p w14:paraId="38BE6C5B" w14:textId="77777777" w:rsidR="0048364F" w:rsidRPr="00D77BB1" w:rsidRDefault="0048364F" w:rsidP="0048364F">
      <w:pPr>
        <w:pStyle w:val="Header"/>
        <w:tabs>
          <w:tab w:val="clear" w:pos="4150"/>
          <w:tab w:val="clear" w:pos="8307"/>
        </w:tabs>
      </w:pPr>
      <w:r w:rsidRPr="00D77BB1">
        <w:rPr>
          <w:rStyle w:val="CharAmPartNo"/>
        </w:rPr>
        <w:t xml:space="preserve"> </w:t>
      </w:r>
      <w:r w:rsidRPr="00D77BB1">
        <w:rPr>
          <w:rStyle w:val="CharAmPartText"/>
        </w:rPr>
        <w:t xml:space="preserve"> </w:t>
      </w:r>
    </w:p>
    <w:p w14:paraId="7C4FC0D6" w14:textId="77777777" w:rsidR="0048364F" w:rsidRPr="009C38AE" w:rsidRDefault="0048364F" w:rsidP="0048364F">
      <w:pPr>
        <w:sectPr w:rsidR="0048364F" w:rsidRPr="009C38AE" w:rsidSect="004A492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1AA5D385" w14:textId="77777777" w:rsidR="00220A0C" w:rsidRPr="009C38AE" w:rsidRDefault="0048364F" w:rsidP="0048364F">
      <w:pPr>
        <w:outlineLvl w:val="0"/>
        <w:rPr>
          <w:sz w:val="36"/>
        </w:rPr>
      </w:pPr>
      <w:r w:rsidRPr="009C38AE">
        <w:rPr>
          <w:sz w:val="36"/>
        </w:rPr>
        <w:lastRenderedPageBreak/>
        <w:t>Contents</w:t>
      </w:r>
    </w:p>
    <w:p w14:paraId="66B05FDE" w14:textId="3D77A6BF" w:rsidR="00B67333" w:rsidRPr="009C38AE" w:rsidRDefault="00B6733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9C38AE">
        <w:fldChar w:fldCharType="begin"/>
      </w:r>
      <w:r w:rsidRPr="009C38AE">
        <w:instrText xml:space="preserve"> TOC \o "1-9" </w:instrText>
      </w:r>
      <w:r w:rsidRPr="009C38AE">
        <w:fldChar w:fldCharType="separate"/>
      </w:r>
      <w:r w:rsidRPr="009C38AE">
        <w:rPr>
          <w:noProof/>
        </w:rPr>
        <w:t>1</w:t>
      </w:r>
      <w:r w:rsidRPr="009C38AE">
        <w:rPr>
          <w:noProof/>
        </w:rPr>
        <w:tab/>
        <w:t>Name</w:t>
      </w:r>
      <w:r w:rsidRPr="009C38AE">
        <w:rPr>
          <w:noProof/>
        </w:rPr>
        <w:tab/>
      </w:r>
      <w:r w:rsidRPr="009C38AE">
        <w:rPr>
          <w:noProof/>
        </w:rPr>
        <w:fldChar w:fldCharType="begin"/>
      </w:r>
      <w:r w:rsidRPr="009C38AE">
        <w:rPr>
          <w:noProof/>
        </w:rPr>
        <w:instrText xml:space="preserve"> PAGEREF _Toc98763786 \h </w:instrText>
      </w:r>
      <w:r w:rsidRPr="009C38AE">
        <w:rPr>
          <w:noProof/>
        </w:rPr>
      </w:r>
      <w:r w:rsidRPr="009C38AE">
        <w:rPr>
          <w:noProof/>
        </w:rPr>
        <w:fldChar w:fldCharType="separate"/>
      </w:r>
      <w:r w:rsidR="00F41AD0">
        <w:rPr>
          <w:noProof/>
        </w:rPr>
        <w:t>1</w:t>
      </w:r>
      <w:r w:rsidRPr="009C38AE">
        <w:rPr>
          <w:noProof/>
        </w:rPr>
        <w:fldChar w:fldCharType="end"/>
      </w:r>
    </w:p>
    <w:p w14:paraId="175ABD97" w14:textId="10B06F5F" w:rsidR="00B67333" w:rsidRPr="009C38AE" w:rsidRDefault="00B6733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9C38AE">
        <w:rPr>
          <w:noProof/>
        </w:rPr>
        <w:t>2</w:t>
      </w:r>
      <w:r w:rsidRPr="009C38AE">
        <w:rPr>
          <w:noProof/>
        </w:rPr>
        <w:tab/>
        <w:t>Commencement</w:t>
      </w:r>
      <w:r w:rsidRPr="009C38AE">
        <w:rPr>
          <w:noProof/>
        </w:rPr>
        <w:tab/>
      </w:r>
      <w:r w:rsidRPr="009C38AE">
        <w:rPr>
          <w:noProof/>
        </w:rPr>
        <w:fldChar w:fldCharType="begin"/>
      </w:r>
      <w:r w:rsidRPr="009C38AE">
        <w:rPr>
          <w:noProof/>
        </w:rPr>
        <w:instrText xml:space="preserve"> PAGEREF _Toc98763787 \h </w:instrText>
      </w:r>
      <w:r w:rsidRPr="009C38AE">
        <w:rPr>
          <w:noProof/>
        </w:rPr>
      </w:r>
      <w:r w:rsidRPr="009C38AE">
        <w:rPr>
          <w:noProof/>
        </w:rPr>
        <w:fldChar w:fldCharType="separate"/>
      </w:r>
      <w:r w:rsidR="00F41AD0">
        <w:rPr>
          <w:noProof/>
        </w:rPr>
        <w:t>1</w:t>
      </w:r>
      <w:r w:rsidRPr="009C38AE">
        <w:rPr>
          <w:noProof/>
        </w:rPr>
        <w:fldChar w:fldCharType="end"/>
      </w:r>
    </w:p>
    <w:p w14:paraId="0F27F997" w14:textId="2076FB04" w:rsidR="00B67333" w:rsidRPr="009C38AE" w:rsidRDefault="00B6733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9C38AE">
        <w:rPr>
          <w:noProof/>
        </w:rPr>
        <w:t>3</w:t>
      </w:r>
      <w:r w:rsidRPr="009C38AE">
        <w:rPr>
          <w:noProof/>
        </w:rPr>
        <w:tab/>
        <w:t>Authority</w:t>
      </w:r>
      <w:r w:rsidRPr="009C38AE">
        <w:rPr>
          <w:noProof/>
        </w:rPr>
        <w:tab/>
      </w:r>
      <w:r w:rsidRPr="009C38AE">
        <w:rPr>
          <w:noProof/>
        </w:rPr>
        <w:fldChar w:fldCharType="begin"/>
      </w:r>
      <w:r w:rsidRPr="009C38AE">
        <w:rPr>
          <w:noProof/>
        </w:rPr>
        <w:instrText xml:space="preserve"> PAGEREF _Toc98763788 \h </w:instrText>
      </w:r>
      <w:r w:rsidRPr="009C38AE">
        <w:rPr>
          <w:noProof/>
        </w:rPr>
      </w:r>
      <w:r w:rsidRPr="009C38AE">
        <w:rPr>
          <w:noProof/>
        </w:rPr>
        <w:fldChar w:fldCharType="separate"/>
      </w:r>
      <w:r w:rsidR="00F41AD0">
        <w:rPr>
          <w:noProof/>
        </w:rPr>
        <w:t>1</w:t>
      </w:r>
      <w:r w:rsidRPr="009C38AE">
        <w:rPr>
          <w:noProof/>
        </w:rPr>
        <w:fldChar w:fldCharType="end"/>
      </w:r>
    </w:p>
    <w:p w14:paraId="0B9EBE05" w14:textId="04E70A07" w:rsidR="00B67333" w:rsidRPr="009C38AE" w:rsidRDefault="00B6733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9C38AE">
        <w:rPr>
          <w:noProof/>
        </w:rPr>
        <w:t>4</w:t>
      </w:r>
      <w:r w:rsidRPr="009C38AE">
        <w:rPr>
          <w:noProof/>
        </w:rPr>
        <w:tab/>
        <w:t>Schedules</w:t>
      </w:r>
      <w:r w:rsidRPr="009C38AE">
        <w:rPr>
          <w:noProof/>
        </w:rPr>
        <w:tab/>
      </w:r>
      <w:r w:rsidRPr="009C38AE">
        <w:rPr>
          <w:noProof/>
        </w:rPr>
        <w:fldChar w:fldCharType="begin"/>
      </w:r>
      <w:r w:rsidRPr="009C38AE">
        <w:rPr>
          <w:noProof/>
        </w:rPr>
        <w:instrText xml:space="preserve"> PAGEREF _Toc98763789 \h </w:instrText>
      </w:r>
      <w:r w:rsidRPr="009C38AE">
        <w:rPr>
          <w:noProof/>
        </w:rPr>
      </w:r>
      <w:r w:rsidRPr="009C38AE">
        <w:rPr>
          <w:noProof/>
        </w:rPr>
        <w:fldChar w:fldCharType="separate"/>
      </w:r>
      <w:r w:rsidR="00F41AD0">
        <w:rPr>
          <w:noProof/>
        </w:rPr>
        <w:t>1</w:t>
      </w:r>
      <w:r w:rsidRPr="009C38AE">
        <w:rPr>
          <w:noProof/>
        </w:rPr>
        <w:fldChar w:fldCharType="end"/>
      </w:r>
    </w:p>
    <w:p w14:paraId="63EC8714" w14:textId="5E23CB28" w:rsidR="00B67333" w:rsidRPr="009C38AE" w:rsidRDefault="00B67333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9C38AE">
        <w:rPr>
          <w:noProof/>
        </w:rPr>
        <w:t>Schedule 1—Amendments</w:t>
      </w:r>
      <w:r w:rsidRPr="009C38AE">
        <w:rPr>
          <w:b w:val="0"/>
          <w:noProof/>
          <w:sz w:val="18"/>
        </w:rPr>
        <w:tab/>
      </w:r>
      <w:r w:rsidRPr="009C38AE">
        <w:rPr>
          <w:b w:val="0"/>
          <w:noProof/>
          <w:sz w:val="18"/>
        </w:rPr>
        <w:fldChar w:fldCharType="begin"/>
      </w:r>
      <w:r w:rsidRPr="009C38AE">
        <w:rPr>
          <w:b w:val="0"/>
          <w:noProof/>
          <w:sz w:val="18"/>
        </w:rPr>
        <w:instrText xml:space="preserve"> PAGEREF _Toc98763790 \h </w:instrText>
      </w:r>
      <w:r w:rsidRPr="009C38AE">
        <w:rPr>
          <w:b w:val="0"/>
          <w:noProof/>
          <w:sz w:val="18"/>
        </w:rPr>
      </w:r>
      <w:r w:rsidRPr="009C38AE">
        <w:rPr>
          <w:b w:val="0"/>
          <w:noProof/>
          <w:sz w:val="18"/>
        </w:rPr>
        <w:fldChar w:fldCharType="separate"/>
      </w:r>
      <w:r w:rsidR="00F41AD0">
        <w:rPr>
          <w:b w:val="0"/>
          <w:noProof/>
          <w:sz w:val="18"/>
        </w:rPr>
        <w:t>2</w:t>
      </w:r>
      <w:r w:rsidRPr="009C38AE">
        <w:rPr>
          <w:b w:val="0"/>
          <w:noProof/>
          <w:sz w:val="18"/>
        </w:rPr>
        <w:fldChar w:fldCharType="end"/>
      </w:r>
    </w:p>
    <w:p w14:paraId="0406EC20" w14:textId="09C06065" w:rsidR="00B67333" w:rsidRPr="009C38AE" w:rsidRDefault="00B67333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9C38AE">
        <w:rPr>
          <w:noProof/>
        </w:rPr>
        <w:t>Australian Renewable Energy Agency Regulation 2016</w:t>
      </w:r>
      <w:r w:rsidRPr="009C38AE">
        <w:rPr>
          <w:i w:val="0"/>
          <w:noProof/>
          <w:sz w:val="18"/>
        </w:rPr>
        <w:tab/>
      </w:r>
      <w:r w:rsidRPr="009C38AE">
        <w:rPr>
          <w:i w:val="0"/>
          <w:noProof/>
          <w:sz w:val="18"/>
        </w:rPr>
        <w:fldChar w:fldCharType="begin"/>
      </w:r>
      <w:r w:rsidRPr="009C38AE">
        <w:rPr>
          <w:i w:val="0"/>
          <w:noProof/>
          <w:sz w:val="18"/>
        </w:rPr>
        <w:instrText xml:space="preserve"> PAGEREF _Toc98763791 \h </w:instrText>
      </w:r>
      <w:r w:rsidRPr="009C38AE">
        <w:rPr>
          <w:i w:val="0"/>
          <w:noProof/>
          <w:sz w:val="18"/>
        </w:rPr>
      </w:r>
      <w:r w:rsidRPr="009C38AE">
        <w:rPr>
          <w:i w:val="0"/>
          <w:noProof/>
          <w:sz w:val="18"/>
        </w:rPr>
        <w:fldChar w:fldCharType="separate"/>
      </w:r>
      <w:r w:rsidR="00F41AD0">
        <w:rPr>
          <w:i w:val="0"/>
          <w:noProof/>
          <w:sz w:val="18"/>
        </w:rPr>
        <w:t>2</w:t>
      </w:r>
      <w:r w:rsidRPr="009C38AE">
        <w:rPr>
          <w:i w:val="0"/>
          <w:noProof/>
          <w:sz w:val="18"/>
        </w:rPr>
        <w:fldChar w:fldCharType="end"/>
      </w:r>
    </w:p>
    <w:p w14:paraId="189D43A5" w14:textId="77777777" w:rsidR="0048364F" w:rsidRPr="009C38AE" w:rsidRDefault="00B67333" w:rsidP="0048364F">
      <w:r w:rsidRPr="009C38AE">
        <w:fldChar w:fldCharType="end"/>
      </w:r>
    </w:p>
    <w:p w14:paraId="6438D75F" w14:textId="77777777" w:rsidR="0048364F" w:rsidRPr="009C38AE" w:rsidRDefault="0048364F" w:rsidP="0048364F">
      <w:pPr>
        <w:sectPr w:rsidR="0048364F" w:rsidRPr="009C38AE" w:rsidSect="004A4922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73AB4DD2" w14:textId="77777777" w:rsidR="0048364F" w:rsidRPr="009C38AE" w:rsidRDefault="0048364F" w:rsidP="0048364F">
      <w:pPr>
        <w:pStyle w:val="ActHead5"/>
      </w:pPr>
      <w:bookmarkStart w:id="0" w:name="_Toc98763786"/>
      <w:r w:rsidRPr="00D77BB1">
        <w:rPr>
          <w:rStyle w:val="CharSectno"/>
        </w:rPr>
        <w:lastRenderedPageBreak/>
        <w:t>1</w:t>
      </w:r>
      <w:r w:rsidRPr="009C38AE">
        <w:t xml:space="preserve">  </w:t>
      </w:r>
      <w:r w:rsidR="004F676E" w:rsidRPr="009C38AE">
        <w:t>Name</w:t>
      </w:r>
      <w:bookmarkEnd w:id="0"/>
    </w:p>
    <w:p w14:paraId="0DD56A3A" w14:textId="77777777" w:rsidR="0048364F" w:rsidRPr="009C38AE" w:rsidRDefault="0048364F" w:rsidP="0048364F">
      <w:pPr>
        <w:pStyle w:val="subsection"/>
      </w:pPr>
      <w:r w:rsidRPr="009C38AE">
        <w:tab/>
      </w:r>
      <w:r w:rsidRPr="009C38AE">
        <w:tab/>
      </w:r>
      <w:r w:rsidR="00334AF2" w:rsidRPr="009C38AE">
        <w:t>This instrument is</w:t>
      </w:r>
      <w:r w:rsidRPr="009C38AE">
        <w:t xml:space="preserve"> the</w:t>
      </w:r>
      <w:r w:rsidR="00334AF2" w:rsidRPr="009C38AE">
        <w:t xml:space="preserve"> </w:t>
      </w:r>
      <w:r w:rsidR="00334AF2" w:rsidRPr="009C38AE">
        <w:rPr>
          <w:i/>
        </w:rPr>
        <w:t xml:space="preserve">Australian Renewable Energy Agency Amendment (Clean Energy Technologies) </w:t>
      </w:r>
      <w:r w:rsidR="00F7056F" w:rsidRPr="009C38AE">
        <w:rPr>
          <w:i/>
        </w:rPr>
        <w:t>Regulations 2</w:t>
      </w:r>
      <w:r w:rsidR="00334AF2" w:rsidRPr="009C38AE">
        <w:rPr>
          <w:i/>
        </w:rPr>
        <w:t>022</w:t>
      </w:r>
      <w:r w:rsidRPr="009C38AE">
        <w:t>.</w:t>
      </w:r>
    </w:p>
    <w:p w14:paraId="4F58ED24" w14:textId="77777777" w:rsidR="004F676E" w:rsidRPr="009C38AE" w:rsidRDefault="0048364F" w:rsidP="005452CC">
      <w:pPr>
        <w:pStyle w:val="ActHead5"/>
      </w:pPr>
      <w:bookmarkStart w:id="1" w:name="_Toc98763787"/>
      <w:r w:rsidRPr="00D77BB1">
        <w:rPr>
          <w:rStyle w:val="CharSectno"/>
        </w:rPr>
        <w:t>2</w:t>
      </w:r>
      <w:r w:rsidRPr="009C38AE">
        <w:t xml:space="preserve">  Commencement</w:t>
      </w:r>
      <w:bookmarkEnd w:id="1"/>
    </w:p>
    <w:p w14:paraId="218E4F27" w14:textId="77777777" w:rsidR="005452CC" w:rsidRPr="009C38AE" w:rsidRDefault="005452CC" w:rsidP="00616B94">
      <w:pPr>
        <w:pStyle w:val="subsection"/>
      </w:pPr>
      <w:r w:rsidRPr="009C38AE">
        <w:tab/>
        <w:t>(1)</w:t>
      </w:r>
      <w:r w:rsidRPr="009C38AE">
        <w:tab/>
        <w:t xml:space="preserve">Each provision of </w:t>
      </w:r>
      <w:r w:rsidR="00334AF2" w:rsidRPr="009C38AE">
        <w:t>this instrument</w:t>
      </w:r>
      <w:r w:rsidRPr="009C38AE">
        <w:t xml:space="preserve"> specified in column 1 of the table commences, or is taken to have commenced, in accordance with column 2 of the table. Any other statement in column 2 has effect according to its terms.</w:t>
      </w:r>
    </w:p>
    <w:p w14:paraId="6B7F532C" w14:textId="77777777" w:rsidR="005452CC" w:rsidRPr="009C38AE" w:rsidRDefault="005452CC" w:rsidP="00616B94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:rsidRPr="009C38AE" w14:paraId="2B74E378" w14:textId="77777777" w:rsidTr="00AD7252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0EA6AE2E" w14:textId="77777777" w:rsidR="005452CC" w:rsidRPr="009C38AE" w:rsidRDefault="005452CC" w:rsidP="00616B94">
            <w:pPr>
              <w:pStyle w:val="TableHeading"/>
            </w:pPr>
            <w:r w:rsidRPr="009C38AE">
              <w:t>Commencement information</w:t>
            </w:r>
          </w:p>
        </w:tc>
      </w:tr>
      <w:tr w:rsidR="005452CC" w:rsidRPr="009C38AE" w14:paraId="5214E0AE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3E473462" w14:textId="77777777" w:rsidR="005452CC" w:rsidRPr="009C38AE" w:rsidRDefault="005452CC" w:rsidP="00616B94">
            <w:pPr>
              <w:pStyle w:val="TableHeading"/>
            </w:pPr>
            <w:r w:rsidRPr="009C38AE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4CB15982" w14:textId="77777777" w:rsidR="005452CC" w:rsidRPr="009C38AE" w:rsidRDefault="005452CC" w:rsidP="00616B94">
            <w:pPr>
              <w:pStyle w:val="TableHeading"/>
            </w:pPr>
            <w:r w:rsidRPr="009C38AE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4AC3BC1F" w14:textId="77777777" w:rsidR="005452CC" w:rsidRPr="009C38AE" w:rsidRDefault="005452CC" w:rsidP="00616B94">
            <w:pPr>
              <w:pStyle w:val="TableHeading"/>
            </w:pPr>
            <w:r w:rsidRPr="009C38AE">
              <w:t>Column 3</w:t>
            </w:r>
          </w:p>
        </w:tc>
      </w:tr>
      <w:tr w:rsidR="005452CC" w:rsidRPr="009C38AE" w14:paraId="5637DF32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05FC50E0" w14:textId="77777777" w:rsidR="005452CC" w:rsidRPr="009C38AE" w:rsidRDefault="005452CC" w:rsidP="00616B94">
            <w:pPr>
              <w:pStyle w:val="TableHeading"/>
            </w:pPr>
            <w:r w:rsidRPr="009C38AE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3BB756CD" w14:textId="77777777" w:rsidR="005452CC" w:rsidRPr="009C38AE" w:rsidRDefault="005452CC" w:rsidP="00616B94">
            <w:pPr>
              <w:pStyle w:val="TableHeading"/>
            </w:pPr>
            <w:r w:rsidRPr="009C38AE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0389BD82" w14:textId="77777777" w:rsidR="005452CC" w:rsidRPr="009C38AE" w:rsidRDefault="005452CC" w:rsidP="00616B94">
            <w:pPr>
              <w:pStyle w:val="TableHeading"/>
            </w:pPr>
            <w:r w:rsidRPr="009C38AE">
              <w:t>Date/Details</w:t>
            </w:r>
          </w:p>
        </w:tc>
      </w:tr>
      <w:tr w:rsidR="005452CC" w:rsidRPr="009C38AE" w14:paraId="4308F58D" w14:textId="77777777" w:rsidTr="00AD7252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387A5921" w14:textId="77777777" w:rsidR="005452CC" w:rsidRPr="009C38AE" w:rsidRDefault="005452CC" w:rsidP="00AD7252">
            <w:pPr>
              <w:pStyle w:val="Tabletext"/>
            </w:pPr>
            <w:r w:rsidRPr="009C38AE">
              <w:t xml:space="preserve">1.  </w:t>
            </w:r>
            <w:r w:rsidR="00AD7252" w:rsidRPr="009C38AE">
              <w:t xml:space="preserve">The whole of </w:t>
            </w:r>
            <w:r w:rsidR="00334AF2" w:rsidRPr="009C38AE">
              <w:t>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48BA2A45" w14:textId="77777777" w:rsidR="005452CC" w:rsidRPr="009C38AE" w:rsidRDefault="005452CC" w:rsidP="005452CC">
            <w:pPr>
              <w:pStyle w:val="Tabletext"/>
            </w:pPr>
            <w:r w:rsidRPr="009C38AE">
              <w:t xml:space="preserve">The day after </w:t>
            </w:r>
            <w:r w:rsidR="00334AF2" w:rsidRPr="009C38AE">
              <w:t>this instrument is</w:t>
            </w:r>
            <w:r w:rsidRPr="009C38AE">
              <w:t xml:space="preserve">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28F46665" w14:textId="0844D604" w:rsidR="005452CC" w:rsidRPr="009C38AE" w:rsidRDefault="007D0B76">
            <w:pPr>
              <w:pStyle w:val="Tabletext"/>
            </w:pPr>
            <w:r>
              <w:t>2 April 2022</w:t>
            </w:r>
            <w:bookmarkStart w:id="2" w:name="_GoBack"/>
            <w:bookmarkEnd w:id="2"/>
          </w:p>
        </w:tc>
      </w:tr>
    </w:tbl>
    <w:p w14:paraId="49C0F94A" w14:textId="77777777" w:rsidR="005452CC" w:rsidRPr="009C38AE" w:rsidRDefault="005452CC" w:rsidP="00616B94">
      <w:pPr>
        <w:pStyle w:val="notetext"/>
      </w:pPr>
      <w:r w:rsidRPr="009C38AE">
        <w:rPr>
          <w:snapToGrid w:val="0"/>
          <w:lang w:eastAsia="en-US"/>
        </w:rPr>
        <w:t>Note:</w:t>
      </w:r>
      <w:r w:rsidRPr="009C38AE">
        <w:rPr>
          <w:snapToGrid w:val="0"/>
          <w:lang w:eastAsia="en-US"/>
        </w:rPr>
        <w:tab/>
        <w:t xml:space="preserve">This table relates only to the provisions of </w:t>
      </w:r>
      <w:r w:rsidR="00334AF2" w:rsidRPr="009C38AE">
        <w:rPr>
          <w:snapToGrid w:val="0"/>
          <w:lang w:eastAsia="en-US"/>
        </w:rPr>
        <w:t>this instrument</w:t>
      </w:r>
      <w:r w:rsidRPr="009C38AE">
        <w:t xml:space="preserve"> </w:t>
      </w:r>
      <w:r w:rsidRPr="009C38AE">
        <w:rPr>
          <w:snapToGrid w:val="0"/>
          <w:lang w:eastAsia="en-US"/>
        </w:rPr>
        <w:t xml:space="preserve">as originally made. It will not be amended to deal with any later amendments of </w:t>
      </w:r>
      <w:r w:rsidR="00334AF2" w:rsidRPr="009C38AE">
        <w:rPr>
          <w:snapToGrid w:val="0"/>
          <w:lang w:eastAsia="en-US"/>
        </w:rPr>
        <w:t>this instrument</w:t>
      </w:r>
      <w:r w:rsidRPr="009C38AE">
        <w:rPr>
          <w:snapToGrid w:val="0"/>
          <w:lang w:eastAsia="en-US"/>
        </w:rPr>
        <w:t>.</w:t>
      </w:r>
    </w:p>
    <w:p w14:paraId="0B286846" w14:textId="77777777" w:rsidR="005452CC" w:rsidRPr="009C38AE" w:rsidRDefault="005452CC" w:rsidP="004F676E">
      <w:pPr>
        <w:pStyle w:val="subsection"/>
      </w:pPr>
      <w:r w:rsidRPr="009C38AE">
        <w:tab/>
        <w:t>(2)</w:t>
      </w:r>
      <w:r w:rsidRPr="009C38AE">
        <w:tab/>
        <w:t xml:space="preserve">Any information in column 3 of the table is not part of </w:t>
      </w:r>
      <w:r w:rsidR="00334AF2" w:rsidRPr="009C38AE">
        <w:t>this instrument</w:t>
      </w:r>
      <w:r w:rsidRPr="009C38AE">
        <w:t xml:space="preserve">. Information may be inserted in this column, or information in it may be edited, in any published version of </w:t>
      </w:r>
      <w:r w:rsidR="00334AF2" w:rsidRPr="009C38AE">
        <w:t>this instrument</w:t>
      </w:r>
      <w:r w:rsidRPr="009C38AE">
        <w:t>.</w:t>
      </w:r>
    </w:p>
    <w:p w14:paraId="2834F77C" w14:textId="77777777" w:rsidR="00BF6650" w:rsidRPr="009C38AE" w:rsidRDefault="00BF6650" w:rsidP="00BF6650">
      <w:pPr>
        <w:pStyle w:val="ActHead5"/>
      </w:pPr>
      <w:bookmarkStart w:id="3" w:name="_Toc98763788"/>
      <w:r w:rsidRPr="00D77BB1">
        <w:rPr>
          <w:rStyle w:val="CharSectno"/>
        </w:rPr>
        <w:t>3</w:t>
      </w:r>
      <w:r w:rsidRPr="009C38AE">
        <w:t xml:space="preserve">  Authority</w:t>
      </w:r>
      <w:bookmarkEnd w:id="3"/>
    </w:p>
    <w:p w14:paraId="1307106A" w14:textId="77777777" w:rsidR="00BF6650" w:rsidRPr="009C38AE" w:rsidRDefault="00BF6650" w:rsidP="00BF6650">
      <w:pPr>
        <w:pStyle w:val="subsection"/>
      </w:pPr>
      <w:r w:rsidRPr="009C38AE">
        <w:tab/>
      </w:r>
      <w:r w:rsidRPr="009C38AE">
        <w:tab/>
      </w:r>
      <w:r w:rsidR="00334AF2" w:rsidRPr="009C38AE">
        <w:t>This instrument is</w:t>
      </w:r>
      <w:r w:rsidRPr="009C38AE">
        <w:t xml:space="preserve"> made under the </w:t>
      </w:r>
      <w:r w:rsidR="00AF03E5" w:rsidRPr="009C38AE">
        <w:rPr>
          <w:i/>
        </w:rPr>
        <w:t>Australian Renewable Energy Agency Act 2011</w:t>
      </w:r>
      <w:r w:rsidR="00AF03E5" w:rsidRPr="009C38AE">
        <w:t>.</w:t>
      </w:r>
    </w:p>
    <w:p w14:paraId="110D671C" w14:textId="77777777" w:rsidR="00557C7A" w:rsidRPr="009C38AE" w:rsidRDefault="00BF6650" w:rsidP="00557C7A">
      <w:pPr>
        <w:pStyle w:val="ActHead5"/>
      </w:pPr>
      <w:bookmarkStart w:id="4" w:name="_Toc98763789"/>
      <w:r w:rsidRPr="00D77BB1">
        <w:rPr>
          <w:rStyle w:val="CharSectno"/>
        </w:rPr>
        <w:t>4</w:t>
      </w:r>
      <w:r w:rsidR="00557C7A" w:rsidRPr="009C38AE">
        <w:t xml:space="preserve">  </w:t>
      </w:r>
      <w:r w:rsidR="00083F48" w:rsidRPr="009C38AE">
        <w:t>Schedules</w:t>
      </w:r>
      <w:bookmarkEnd w:id="4"/>
    </w:p>
    <w:p w14:paraId="4A396447" w14:textId="77777777" w:rsidR="00557C7A" w:rsidRPr="009C38AE" w:rsidRDefault="00557C7A" w:rsidP="00557C7A">
      <w:pPr>
        <w:pStyle w:val="subsection"/>
      </w:pPr>
      <w:r w:rsidRPr="009C38AE">
        <w:tab/>
      </w:r>
      <w:r w:rsidRPr="009C38AE">
        <w:tab/>
      </w:r>
      <w:r w:rsidR="00083F48" w:rsidRPr="009C38AE">
        <w:t xml:space="preserve">Each </w:t>
      </w:r>
      <w:r w:rsidR="00160BD7" w:rsidRPr="009C38AE">
        <w:t>instrument</w:t>
      </w:r>
      <w:r w:rsidR="00083F48" w:rsidRPr="009C38AE">
        <w:t xml:space="preserve"> that is specified in a Schedule to </w:t>
      </w:r>
      <w:r w:rsidR="00334AF2" w:rsidRPr="009C38AE">
        <w:t>this instrument</w:t>
      </w:r>
      <w:r w:rsidR="00083F48" w:rsidRPr="009C38AE">
        <w:t xml:space="preserve"> is amended or repealed as set out in the applicable items in the Schedule concerned, and any other item in a Schedule to </w:t>
      </w:r>
      <w:r w:rsidR="00334AF2" w:rsidRPr="009C38AE">
        <w:t>this instrument</w:t>
      </w:r>
      <w:r w:rsidR="00083F48" w:rsidRPr="009C38AE">
        <w:t xml:space="preserve"> has effect according to its terms.</w:t>
      </w:r>
    </w:p>
    <w:p w14:paraId="16C8E019" w14:textId="77777777" w:rsidR="0048364F" w:rsidRPr="009C38AE" w:rsidRDefault="0048364F" w:rsidP="009C5989">
      <w:pPr>
        <w:pStyle w:val="ActHead6"/>
        <w:pageBreakBefore/>
      </w:pPr>
      <w:bookmarkStart w:id="5" w:name="_Toc98763790"/>
      <w:r w:rsidRPr="00D77BB1">
        <w:rPr>
          <w:rStyle w:val="CharAmSchNo"/>
        </w:rPr>
        <w:lastRenderedPageBreak/>
        <w:t>Schedule 1</w:t>
      </w:r>
      <w:r w:rsidRPr="009C38AE">
        <w:t>—</w:t>
      </w:r>
      <w:r w:rsidR="00460499" w:rsidRPr="00D77BB1">
        <w:rPr>
          <w:rStyle w:val="CharAmSchText"/>
        </w:rPr>
        <w:t>Amendments</w:t>
      </w:r>
      <w:bookmarkEnd w:id="5"/>
    </w:p>
    <w:p w14:paraId="3349CC91" w14:textId="77777777" w:rsidR="0004044E" w:rsidRPr="00D77BB1" w:rsidRDefault="0004044E" w:rsidP="0004044E">
      <w:pPr>
        <w:pStyle w:val="Header"/>
      </w:pPr>
      <w:r w:rsidRPr="00D77BB1">
        <w:rPr>
          <w:rStyle w:val="CharAmPartNo"/>
        </w:rPr>
        <w:t xml:space="preserve"> </w:t>
      </w:r>
      <w:r w:rsidRPr="00D77BB1">
        <w:rPr>
          <w:rStyle w:val="CharAmPartText"/>
        </w:rPr>
        <w:t xml:space="preserve"> </w:t>
      </w:r>
    </w:p>
    <w:p w14:paraId="313993F8" w14:textId="77777777" w:rsidR="00334AF2" w:rsidRPr="009C38AE" w:rsidRDefault="00334AF2" w:rsidP="00334AF2">
      <w:pPr>
        <w:pStyle w:val="ActHead9"/>
      </w:pPr>
      <w:bookmarkStart w:id="6" w:name="_Toc98763791"/>
      <w:r w:rsidRPr="009C38AE">
        <w:t>Australian Renewable Energy Agency Regulation 2016</w:t>
      </w:r>
      <w:bookmarkEnd w:id="6"/>
    </w:p>
    <w:p w14:paraId="08EE5AE7" w14:textId="77777777" w:rsidR="00E2297B" w:rsidRPr="009C38AE" w:rsidRDefault="00AF03E5" w:rsidP="00334AF2">
      <w:pPr>
        <w:pStyle w:val="ItemHead"/>
      </w:pPr>
      <w:r w:rsidRPr="009C38AE">
        <w:t>1</w:t>
      </w:r>
      <w:r w:rsidR="00E2297B" w:rsidRPr="009C38AE">
        <w:t xml:space="preserve">  </w:t>
      </w:r>
      <w:r w:rsidR="00491DE4" w:rsidRPr="009C38AE">
        <w:t>Section 4</w:t>
      </w:r>
      <w:r w:rsidR="00E2297B" w:rsidRPr="009C38AE">
        <w:t xml:space="preserve"> (after the heading)</w:t>
      </w:r>
    </w:p>
    <w:p w14:paraId="3B22002C" w14:textId="77777777" w:rsidR="00E2297B" w:rsidRPr="009C38AE" w:rsidRDefault="00E2297B" w:rsidP="00E2297B">
      <w:pPr>
        <w:pStyle w:val="Item"/>
      </w:pPr>
      <w:r w:rsidRPr="009C38AE">
        <w:t>Insert:</w:t>
      </w:r>
    </w:p>
    <w:p w14:paraId="226D70ED" w14:textId="77777777" w:rsidR="00E2297B" w:rsidRPr="009C38AE" w:rsidRDefault="00E2297B" w:rsidP="00E2297B">
      <w:pPr>
        <w:pStyle w:val="notetext"/>
      </w:pPr>
      <w:r w:rsidRPr="009C38AE">
        <w:t>Note:</w:t>
      </w:r>
      <w:r w:rsidRPr="009C38AE">
        <w:tab/>
        <w:t>A number of expressions used in this instrument are defined in the Act, including the following:</w:t>
      </w:r>
    </w:p>
    <w:p w14:paraId="5B91FEE0" w14:textId="77777777" w:rsidR="00E2297B" w:rsidRPr="009C38AE" w:rsidRDefault="00E2297B" w:rsidP="00E2297B">
      <w:pPr>
        <w:pStyle w:val="notepara"/>
      </w:pPr>
      <w:r w:rsidRPr="009C38AE">
        <w:t>(a)</w:t>
      </w:r>
      <w:r w:rsidRPr="009C38AE">
        <w:tab/>
        <w:t>ARENA (short for Australian Renewable Energy Agency);</w:t>
      </w:r>
    </w:p>
    <w:p w14:paraId="0AEBBBDB" w14:textId="77777777" w:rsidR="00267671" w:rsidRPr="009C38AE" w:rsidRDefault="00267671" w:rsidP="00E2297B">
      <w:pPr>
        <w:pStyle w:val="notepara"/>
      </w:pPr>
      <w:r w:rsidRPr="009C38AE">
        <w:t>(b)</w:t>
      </w:r>
      <w:r w:rsidRPr="009C38AE">
        <w:tab/>
        <w:t>Climate Change Convention;</w:t>
      </w:r>
    </w:p>
    <w:p w14:paraId="10928A4B" w14:textId="77777777" w:rsidR="00E2297B" w:rsidRPr="009C38AE" w:rsidRDefault="00E2297B" w:rsidP="00E2297B">
      <w:pPr>
        <w:pStyle w:val="notepara"/>
      </w:pPr>
      <w:r w:rsidRPr="009C38AE">
        <w:t>(</w:t>
      </w:r>
      <w:r w:rsidR="00C2112C" w:rsidRPr="009C38AE">
        <w:t>c</w:t>
      </w:r>
      <w:r w:rsidRPr="009C38AE">
        <w:t>)</w:t>
      </w:r>
      <w:r w:rsidRPr="009C38AE">
        <w:tab/>
        <w:t>financial assistance.</w:t>
      </w:r>
    </w:p>
    <w:p w14:paraId="60D00888" w14:textId="77777777" w:rsidR="006C4096" w:rsidRPr="009C38AE" w:rsidRDefault="006C4096" w:rsidP="00334AF2">
      <w:pPr>
        <w:pStyle w:val="ItemHead"/>
      </w:pPr>
      <w:r w:rsidRPr="009C38AE">
        <w:t xml:space="preserve">2  </w:t>
      </w:r>
      <w:r w:rsidR="00491DE4" w:rsidRPr="009C38AE">
        <w:t>Section 4</w:t>
      </w:r>
      <w:r w:rsidRPr="009C38AE">
        <w:t xml:space="preserve"> (definition of </w:t>
      </w:r>
      <w:r w:rsidRPr="009C38AE">
        <w:rPr>
          <w:i/>
        </w:rPr>
        <w:t>Clean Energy Innovation Fund</w:t>
      </w:r>
      <w:r w:rsidRPr="009C38AE">
        <w:t>)</w:t>
      </w:r>
    </w:p>
    <w:p w14:paraId="27E42678" w14:textId="77777777" w:rsidR="006C4096" w:rsidRPr="009C38AE" w:rsidRDefault="006C4096" w:rsidP="006C4096">
      <w:pPr>
        <w:pStyle w:val="Item"/>
      </w:pPr>
      <w:r w:rsidRPr="009C38AE">
        <w:t>Repeal the definition, substitute:</w:t>
      </w:r>
    </w:p>
    <w:p w14:paraId="76A493FF" w14:textId="77777777" w:rsidR="006C4096" w:rsidRPr="009C38AE" w:rsidRDefault="006C4096" w:rsidP="006C4096">
      <w:pPr>
        <w:pStyle w:val="Definition"/>
        <w:rPr>
          <w:b/>
          <w:i/>
        </w:rPr>
      </w:pPr>
      <w:r w:rsidRPr="009C38AE">
        <w:rPr>
          <w:b/>
          <w:i/>
        </w:rPr>
        <w:t>Clean Energy Innovation Fund</w:t>
      </w:r>
      <w:r w:rsidRPr="009C38AE">
        <w:t xml:space="preserve"> means the fund known as the Clean Energy Innovation Fund that is administered by the Clean Energy Finance Corporation in accordance with any directions made under subsection 64(1) of the</w:t>
      </w:r>
      <w:r w:rsidRPr="009C38AE">
        <w:rPr>
          <w:i/>
        </w:rPr>
        <w:t xml:space="preserve"> Clean Energy Finance Corporation Act 2012</w:t>
      </w:r>
      <w:r w:rsidRPr="009C38AE">
        <w:t>.</w:t>
      </w:r>
    </w:p>
    <w:p w14:paraId="22CE85A4" w14:textId="77777777" w:rsidR="00334AF2" w:rsidRPr="009C38AE" w:rsidRDefault="006C4096" w:rsidP="00334AF2">
      <w:pPr>
        <w:pStyle w:val="ItemHead"/>
      </w:pPr>
      <w:r w:rsidRPr="009C38AE">
        <w:t>3</w:t>
      </w:r>
      <w:r w:rsidR="00334AF2" w:rsidRPr="009C38AE">
        <w:t xml:space="preserve">  </w:t>
      </w:r>
      <w:r w:rsidR="00491DE4" w:rsidRPr="009C38AE">
        <w:t>Section 4</w:t>
      </w:r>
    </w:p>
    <w:p w14:paraId="67E99C8C" w14:textId="77777777" w:rsidR="00616B94" w:rsidRPr="009C38AE" w:rsidRDefault="00616B94" w:rsidP="00616B94">
      <w:pPr>
        <w:pStyle w:val="Item"/>
      </w:pPr>
      <w:r w:rsidRPr="009C38AE">
        <w:t>Insert:</w:t>
      </w:r>
    </w:p>
    <w:p w14:paraId="08279B01" w14:textId="77777777" w:rsidR="00616B94" w:rsidRPr="009C38AE" w:rsidRDefault="00616B94" w:rsidP="00616B94">
      <w:pPr>
        <w:pStyle w:val="Definition"/>
      </w:pPr>
      <w:r w:rsidRPr="009C38AE">
        <w:rPr>
          <w:b/>
          <w:i/>
        </w:rPr>
        <w:t>clean energy technologies</w:t>
      </w:r>
      <w:r w:rsidRPr="009C38AE">
        <w:t xml:space="preserve"> has the same meaning as in the </w:t>
      </w:r>
      <w:r w:rsidRPr="009C38AE">
        <w:rPr>
          <w:i/>
        </w:rPr>
        <w:t>Clean Energy Finance Corporation Act 2012</w:t>
      </w:r>
      <w:r w:rsidRPr="009C38AE">
        <w:t>.</w:t>
      </w:r>
    </w:p>
    <w:p w14:paraId="7272174E" w14:textId="77777777" w:rsidR="00267671" w:rsidRPr="009C38AE" w:rsidRDefault="00267671" w:rsidP="00267671">
      <w:pPr>
        <w:pStyle w:val="Definition"/>
      </w:pPr>
      <w:r w:rsidRPr="009C38AE">
        <w:rPr>
          <w:b/>
          <w:i/>
        </w:rPr>
        <w:t>Paris Agreement</w:t>
      </w:r>
      <w:r w:rsidRPr="009C38AE">
        <w:t xml:space="preserve"> means the Paris Agreement, done at Paris on 12 December 2015, as in force for Australia from time to time.</w:t>
      </w:r>
    </w:p>
    <w:p w14:paraId="1DF4F00B" w14:textId="77777777" w:rsidR="00267671" w:rsidRPr="009C38AE" w:rsidRDefault="00267671" w:rsidP="00267671">
      <w:pPr>
        <w:pStyle w:val="notetext"/>
      </w:pPr>
      <w:r w:rsidRPr="009C38AE">
        <w:t>Note:</w:t>
      </w:r>
      <w:r w:rsidRPr="009C38AE">
        <w:tab/>
        <w:t xml:space="preserve">The </w:t>
      </w:r>
      <w:r w:rsidR="00C2112C" w:rsidRPr="009C38AE">
        <w:t xml:space="preserve">Paris </w:t>
      </w:r>
      <w:r w:rsidRPr="009C38AE">
        <w:t>Agreement is in Australian Treaty Series 2016 No. 24 ([2016] ATS 24) and could in 202</w:t>
      </w:r>
      <w:r w:rsidR="00C2112C" w:rsidRPr="009C38AE">
        <w:t>2</w:t>
      </w:r>
      <w:r w:rsidRPr="009C38AE">
        <w:t xml:space="preserve"> be viewed in the Australian Treaties Library on the </w:t>
      </w:r>
      <w:proofErr w:type="spellStart"/>
      <w:r w:rsidRPr="009C38AE">
        <w:t>AustLII</w:t>
      </w:r>
      <w:proofErr w:type="spellEnd"/>
      <w:r w:rsidRPr="009C38AE">
        <w:t xml:space="preserve"> website (http://www.austlii.edu.au).</w:t>
      </w:r>
    </w:p>
    <w:p w14:paraId="58A98E44" w14:textId="77777777" w:rsidR="00334AF2" w:rsidRPr="009C38AE" w:rsidRDefault="006C4096" w:rsidP="00334AF2">
      <w:pPr>
        <w:pStyle w:val="ItemHead"/>
      </w:pPr>
      <w:r w:rsidRPr="009C38AE">
        <w:t>4</w:t>
      </w:r>
      <w:r w:rsidR="00334AF2" w:rsidRPr="009C38AE">
        <w:t xml:space="preserve">  Section 5 (heading)</w:t>
      </w:r>
    </w:p>
    <w:p w14:paraId="7BC3B059" w14:textId="77777777" w:rsidR="00334AF2" w:rsidRPr="009C38AE" w:rsidRDefault="00334AF2" w:rsidP="00334AF2">
      <w:pPr>
        <w:pStyle w:val="Item"/>
      </w:pPr>
      <w:r w:rsidRPr="009C38AE">
        <w:t>Repeal the heading, substitute:</w:t>
      </w:r>
    </w:p>
    <w:p w14:paraId="1D514AE2" w14:textId="77777777" w:rsidR="00334AF2" w:rsidRPr="009C38AE" w:rsidRDefault="00334AF2" w:rsidP="00334AF2">
      <w:pPr>
        <w:pStyle w:val="ActHead5"/>
      </w:pPr>
      <w:bookmarkStart w:id="7" w:name="_Toc98763792"/>
      <w:r w:rsidRPr="00D77BB1">
        <w:rPr>
          <w:rStyle w:val="CharSectno"/>
        </w:rPr>
        <w:t>5</w:t>
      </w:r>
      <w:r w:rsidRPr="009C38AE">
        <w:t xml:space="preserve">  </w:t>
      </w:r>
      <w:proofErr w:type="spellStart"/>
      <w:r w:rsidRPr="009C38AE">
        <w:t>ARENA’s</w:t>
      </w:r>
      <w:proofErr w:type="spellEnd"/>
      <w:r w:rsidRPr="009C38AE">
        <w:t xml:space="preserve"> prescribed functions—Clean Energy Innovation Fund</w:t>
      </w:r>
      <w:bookmarkEnd w:id="7"/>
    </w:p>
    <w:p w14:paraId="52B28004" w14:textId="77777777" w:rsidR="00334AF2" w:rsidRPr="009C38AE" w:rsidRDefault="006C4096" w:rsidP="00334AF2">
      <w:pPr>
        <w:pStyle w:val="ItemHead"/>
      </w:pPr>
      <w:r w:rsidRPr="00AD0C01">
        <w:t>5</w:t>
      </w:r>
      <w:r w:rsidR="00334AF2" w:rsidRPr="009C38AE">
        <w:t xml:space="preserve">  Subsection 5(1)</w:t>
      </w:r>
    </w:p>
    <w:p w14:paraId="24E5F0F9" w14:textId="77777777" w:rsidR="00334AF2" w:rsidRPr="009C38AE" w:rsidRDefault="00334AF2" w:rsidP="00334AF2">
      <w:pPr>
        <w:pStyle w:val="Item"/>
        <w:rPr>
          <w:strike/>
        </w:rPr>
      </w:pPr>
      <w:r w:rsidRPr="009C38AE">
        <w:t>Omit “</w:t>
      </w:r>
      <w:r w:rsidR="0064135F" w:rsidRPr="009C38AE">
        <w:t xml:space="preserve">(1) </w:t>
      </w:r>
      <w:r w:rsidRPr="009C38AE">
        <w:t>For paragraph 8(f)”, substitute “For the purposes of paragraph 8(f)”.</w:t>
      </w:r>
    </w:p>
    <w:p w14:paraId="245A39EE" w14:textId="77777777" w:rsidR="00334AF2" w:rsidRPr="009C38AE" w:rsidRDefault="006C4096" w:rsidP="00334AF2">
      <w:pPr>
        <w:pStyle w:val="ItemHead"/>
      </w:pPr>
      <w:r w:rsidRPr="009C38AE">
        <w:t>6</w:t>
      </w:r>
      <w:r w:rsidR="00334AF2" w:rsidRPr="009C38AE">
        <w:t xml:space="preserve">  Paragraph 5(1)(a)</w:t>
      </w:r>
    </w:p>
    <w:p w14:paraId="346D1F27" w14:textId="77777777" w:rsidR="00334AF2" w:rsidRPr="009C38AE" w:rsidRDefault="00334AF2" w:rsidP="00334AF2">
      <w:pPr>
        <w:pStyle w:val="Item"/>
        <w:rPr>
          <w:strike/>
        </w:rPr>
      </w:pPr>
      <w:r w:rsidRPr="009C38AE">
        <w:t xml:space="preserve">Omit “within the meaning of the </w:t>
      </w:r>
      <w:r w:rsidRPr="009C38AE">
        <w:rPr>
          <w:i/>
        </w:rPr>
        <w:t>Clean Energy Finance Corporation Act 2012</w:t>
      </w:r>
      <w:r w:rsidRPr="009C38AE">
        <w:t>”.</w:t>
      </w:r>
    </w:p>
    <w:p w14:paraId="5950DDC7" w14:textId="77777777" w:rsidR="00334AF2" w:rsidRPr="009C38AE" w:rsidRDefault="006C4096" w:rsidP="00334AF2">
      <w:pPr>
        <w:pStyle w:val="ItemHead"/>
      </w:pPr>
      <w:r w:rsidRPr="009C38AE">
        <w:t>7</w:t>
      </w:r>
      <w:r w:rsidR="00334AF2" w:rsidRPr="009C38AE">
        <w:t xml:space="preserve">  Subsection 5(1) (note)</w:t>
      </w:r>
    </w:p>
    <w:p w14:paraId="0E59077E" w14:textId="77777777" w:rsidR="00334AF2" w:rsidRPr="009C38AE" w:rsidRDefault="00334AF2" w:rsidP="00334AF2">
      <w:pPr>
        <w:pStyle w:val="Item"/>
      </w:pPr>
      <w:r w:rsidRPr="009C38AE">
        <w:t>Repeal the note.</w:t>
      </w:r>
    </w:p>
    <w:p w14:paraId="08812B58" w14:textId="77777777" w:rsidR="00334AF2" w:rsidRPr="009C38AE" w:rsidRDefault="006C4096" w:rsidP="00334AF2">
      <w:pPr>
        <w:pStyle w:val="ItemHead"/>
      </w:pPr>
      <w:r w:rsidRPr="009C38AE">
        <w:t>8</w:t>
      </w:r>
      <w:r w:rsidR="00334AF2" w:rsidRPr="009C38AE">
        <w:t xml:space="preserve">  Subsection 5(2)</w:t>
      </w:r>
    </w:p>
    <w:p w14:paraId="5E6875C8" w14:textId="77777777" w:rsidR="00334AF2" w:rsidRPr="009C38AE" w:rsidRDefault="0064135F" w:rsidP="00334AF2">
      <w:pPr>
        <w:pStyle w:val="Item"/>
      </w:pPr>
      <w:r w:rsidRPr="009C38AE">
        <w:t>Repeal the sub</w:t>
      </w:r>
      <w:r w:rsidR="00321E5D" w:rsidRPr="009C38AE">
        <w:t>section</w:t>
      </w:r>
      <w:r w:rsidR="00334AF2" w:rsidRPr="009C38AE">
        <w:t>.</w:t>
      </w:r>
    </w:p>
    <w:p w14:paraId="687B56F1" w14:textId="77777777" w:rsidR="00334AF2" w:rsidRPr="009C38AE" w:rsidRDefault="006C4096" w:rsidP="00334AF2">
      <w:pPr>
        <w:pStyle w:val="ItemHead"/>
      </w:pPr>
      <w:r w:rsidRPr="009C38AE">
        <w:lastRenderedPageBreak/>
        <w:t>9</w:t>
      </w:r>
      <w:r w:rsidR="00334AF2" w:rsidRPr="009C38AE">
        <w:t xml:space="preserve">  At the end of Part 2</w:t>
      </w:r>
    </w:p>
    <w:p w14:paraId="5EC33ADC" w14:textId="77777777" w:rsidR="00334AF2" w:rsidRPr="009C38AE" w:rsidRDefault="00334AF2" w:rsidP="00334AF2">
      <w:pPr>
        <w:pStyle w:val="Item"/>
      </w:pPr>
      <w:r w:rsidRPr="009C38AE">
        <w:t>Add:</w:t>
      </w:r>
    </w:p>
    <w:p w14:paraId="02B5E590" w14:textId="77777777" w:rsidR="00334AF2" w:rsidRPr="009C38AE" w:rsidRDefault="00334AF2" w:rsidP="00616B94">
      <w:pPr>
        <w:pStyle w:val="ActHead5"/>
      </w:pPr>
      <w:bookmarkStart w:id="8" w:name="_Toc98763793"/>
      <w:r w:rsidRPr="00D77BB1">
        <w:rPr>
          <w:rStyle w:val="CharSectno"/>
        </w:rPr>
        <w:t>6</w:t>
      </w:r>
      <w:r w:rsidRPr="009C38AE">
        <w:t xml:space="preserve">  </w:t>
      </w:r>
      <w:proofErr w:type="spellStart"/>
      <w:r w:rsidRPr="009C38AE">
        <w:t>ARENA’s</w:t>
      </w:r>
      <w:proofErr w:type="spellEnd"/>
      <w:r w:rsidRPr="009C38AE">
        <w:t xml:space="preserve"> prescribed functions—</w:t>
      </w:r>
      <w:r w:rsidR="00616B94" w:rsidRPr="009C38AE">
        <w:rPr>
          <w:bCs/>
          <w:color w:val="000000"/>
        </w:rPr>
        <w:t>clean energy technologies</w:t>
      </w:r>
      <w:bookmarkEnd w:id="8"/>
    </w:p>
    <w:p w14:paraId="17347E69" w14:textId="77777777" w:rsidR="00334AF2" w:rsidRPr="009C38AE" w:rsidRDefault="00334AF2" w:rsidP="00334AF2">
      <w:pPr>
        <w:pStyle w:val="subsection"/>
      </w:pPr>
      <w:r w:rsidRPr="009C38AE">
        <w:tab/>
      </w:r>
      <w:r w:rsidRPr="009C38AE">
        <w:tab/>
        <w:t>For the purposes of paragraph 8(f) of the Act, ARENA has the following functions:</w:t>
      </w:r>
    </w:p>
    <w:p w14:paraId="53E2455B" w14:textId="77777777" w:rsidR="00616B94" w:rsidRPr="009C38AE" w:rsidRDefault="00334AF2" w:rsidP="00616B94">
      <w:pPr>
        <w:pStyle w:val="paragraph"/>
      </w:pPr>
      <w:r w:rsidRPr="009C38AE">
        <w:tab/>
      </w:r>
      <w:r w:rsidR="00616B94" w:rsidRPr="009C38AE">
        <w:t>(a)</w:t>
      </w:r>
      <w:r w:rsidR="00616B94" w:rsidRPr="009C38AE">
        <w:tab/>
        <w:t>to provide financial assistance for</w:t>
      </w:r>
      <w:r w:rsidR="00E2297B" w:rsidRPr="009C38AE">
        <w:t xml:space="preserve"> the following</w:t>
      </w:r>
      <w:r w:rsidR="00616B94" w:rsidRPr="009C38AE">
        <w:t>:</w:t>
      </w:r>
    </w:p>
    <w:p w14:paraId="2A8BA248" w14:textId="77777777" w:rsidR="00616B94" w:rsidRPr="009C38AE" w:rsidRDefault="00616B94" w:rsidP="00616B94">
      <w:pPr>
        <w:pStyle w:val="paragraphsub"/>
      </w:pPr>
      <w:r w:rsidRPr="009C38AE">
        <w:tab/>
        <w:t>(</w:t>
      </w:r>
      <w:proofErr w:type="spellStart"/>
      <w:r w:rsidRPr="009C38AE">
        <w:t>i</w:t>
      </w:r>
      <w:proofErr w:type="spellEnd"/>
      <w:r w:rsidRPr="009C38AE">
        <w:t>)</w:t>
      </w:r>
      <w:r w:rsidRPr="009C38AE">
        <w:tab/>
        <w:t>research into clean energy technologies;</w:t>
      </w:r>
    </w:p>
    <w:p w14:paraId="49DD5F0D" w14:textId="77777777" w:rsidR="00616B94" w:rsidRPr="009C38AE" w:rsidRDefault="00616B94" w:rsidP="00616B94">
      <w:pPr>
        <w:pStyle w:val="paragraphsub"/>
      </w:pPr>
      <w:r w:rsidRPr="009C38AE">
        <w:tab/>
        <w:t>(ii)</w:t>
      </w:r>
      <w:r w:rsidRPr="009C38AE">
        <w:tab/>
        <w:t>the development</w:t>
      </w:r>
      <w:r w:rsidR="00321E5D" w:rsidRPr="009C38AE">
        <w:t xml:space="preserve"> or </w:t>
      </w:r>
      <w:r w:rsidRPr="009C38AE">
        <w:t>demonstration of clean energy technologies;</w:t>
      </w:r>
    </w:p>
    <w:p w14:paraId="4C9446B8" w14:textId="77777777" w:rsidR="00321E5D" w:rsidRPr="009C38AE" w:rsidRDefault="00321E5D" w:rsidP="00616B94">
      <w:pPr>
        <w:pStyle w:val="paragraphsub"/>
      </w:pPr>
      <w:r w:rsidRPr="009C38AE">
        <w:tab/>
        <w:t>(iii)</w:t>
      </w:r>
      <w:r w:rsidRPr="009C38AE">
        <w:tab/>
        <w:t>the commercialisation or deployment of clean energy technologies;</w:t>
      </w:r>
    </w:p>
    <w:p w14:paraId="6F69E83E" w14:textId="77777777" w:rsidR="00616B94" w:rsidRPr="009C38AE" w:rsidRDefault="00616B94" w:rsidP="00616B94">
      <w:pPr>
        <w:pStyle w:val="paragraphsub"/>
      </w:pPr>
      <w:r w:rsidRPr="009C38AE">
        <w:tab/>
        <w:t>(i</w:t>
      </w:r>
      <w:r w:rsidR="00321E5D" w:rsidRPr="009C38AE">
        <w:t>v</w:t>
      </w:r>
      <w:r w:rsidRPr="009C38AE">
        <w:t>)</w:t>
      </w:r>
      <w:r w:rsidRPr="009C38AE">
        <w:tab/>
        <w:t>the storage and sharing of information and knowledge about clean energy technologies;</w:t>
      </w:r>
    </w:p>
    <w:p w14:paraId="4CFF85D6" w14:textId="77777777" w:rsidR="00334AF2" w:rsidRPr="009C38AE" w:rsidRDefault="00334AF2" w:rsidP="00334AF2">
      <w:pPr>
        <w:pStyle w:val="paragraph"/>
      </w:pPr>
      <w:r w:rsidRPr="009C38AE">
        <w:tab/>
        <w:t>(b)</w:t>
      </w:r>
      <w:r w:rsidRPr="009C38AE">
        <w:tab/>
        <w:t xml:space="preserve">to enter into agreements for the purpose of providing financial assistance as mentioned in </w:t>
      </w:r>
      <w:r w:rsidR="00F7056F" w:rsidRPr="009C38AE">
        <w:t>paragraph (</w:t>
      </w:r>
      <w:r w:rsidRPr="009C38AE">
        <w:t>a) and to administer such agreements;</w:t>
      </w:r>
    </w:p>
    <w:p w14:paraId="01BE5191" w14:textId="77777777" w:rsidR="00334AF2" w:rsidRPr="009C38AE" w:rsidRDefault="00334AF2" w:rsidP="00334AF2">
      <w:pPr>
        <w:pStyle w:val="paragraph"/>
      </w:pPr>
      <w:r w:rsidRPr="009C38AE">
        <w:tab/>
        <w:t>(c)</w:t>
      </w:r>
      <w:r w:rsidRPr="009C38AE">
        <w:tab/>
        <w:t>to collect, analyse, interpret and disseminate information and knowledge relating to the outcomes of the projects</w:t>
      </w:r>
      <w:r w:rsidR="00616B94" w:rsidRPr="009C38AE">
        <w:t xml:space="preserve"> </w:t>
      </w:r>
      <w:r w:rsidRPr="009C38AE">
        <w:t xml:space="preserve">and other things for which financial assistance was provided as mentioned in </w:t>
      </w:r>
      <w:r w:rsidR="00F7056F" w:rsidRPr="009C38AE">
        <w:t>paragraph (</w:t>
      </w:r>
      <w:r w:rsidRPr="009C38AE">
        <w:t>a);</w:t>
      </w:r>
    </w:p>
    <w:p w14:paraId="7D4BCD96" w14:textId="77777777" w:rsidR="00334AF2" w:rsidRPr="009C38AE" w:rsidRDefault="00334AF2" w:rsidP="00334AF2">
      <w:pPr>
        <w:pStyle w:val="paragraph"/>
      </w:pPr>
      <w:r w:rsidRPr="009C38AE">
        <w:tab/>
        <w:t>(d)</w:t>
      </w:r>
      <w:r w:rsidRPr="009C38AE">
        <w:tab/>
        <w:t xml:space="preserve">to liaise with State and Territory governments and other authorities for the purpose of facilitating </w:t>
      </w:r>
      <w:r w:rsidR="00616B94" w:rsidRPr="009C38AE">
        <w:t xml:space="preserve">clean energy projects </w:t>
      </w:r>
      <w:r w:rsidRPr="009C38AE">
        <w:t xml:space="preserve">under which financial assistance is, or is proposed to be, provided as mentioned in </w:t>
      </w:r>
      <w:r w:rsidR="00F7056F" w:rsidRPr="009C38AE">
        <w:t>paragraph (</w:t>
      </w:r>
      <w:r w:rsidRPr="009C38AE">
        <w:t>a).</w:t>
      </w:r>
    </w:p>
    <w:p w14:paraId="601AF040" w14:textId="77777777" w:rsidR="00EB72FB" w:rsidRPr="009C38AE" w:rsidRDefault="00EB72FB" w:rsidP="00EB72FB">
      <w:pPr>
        <w:pStyle w:val="ActHead5"/>
      </w:pPr>
      <w:bookmarkStart w:id="9" w:name="_Toc98763794"/>
      <w:r w:rsidRPr="00D77BB1">
        <w:rPr>
          <w:rStyle w:val="CharSectno"/>
        </w:rPr>
        <w:t>7</w:t>
      </w:r>
      <w:r w:rsidRPr="009C38AE">
        <w:t xml:space="preserve">  Limits of functions</w:t>
      </w:r>
      <w:bookmarkEnd w:id="9"/>
      <w:r w:rsidR="0064135F" w:rsidRPr="009C38AE">
        <w:t>—</w:t>
      </w:r>
      <w:r w:rsidR="0064135F" w:rsidRPr="009C38AE">
        <w:rPr>
          <w:bCs/>
          <w:color w:val="000000"/>
        </w:rPr>
        <w:t>clean energy technologies</w:t>
      </w:r>
    </w:p>
    <w:p w14:paraId="047FA24B" w14:textId="77777777" w:rsidR="00EB72FB" w:rsidRPr="009C38AE" w:rsidRDefault="00EB72FB" w:rsidP="00EB72FB">
      <w:pPr>
        <w:pStyle w:val="subsection"/>
      </w:pPr>
      <w:r w:rsidRPr="009C38AE">
        <w:tab/>
      </w:r>
      <w:r w:rsidRPr="009C38AE">
        <w:tab/>
        <w:t xml:space="preserve">The functions mentioned in </w:t>
      </w:r>
      <w:r w:rsidR="00F7056F" w:rsidRPr="009C38AE">
        <w:t>section 6</w:t>
      </w:r>
      <w:r w:rsidR="00C05B15" w:rsidRPr="009C38AE">
        <w:t xml:space="preserve"> </w:t>
      </w:r>
      <w:r w:rsidRPr="009C38AE">
        <w:t>of this instrument do not extend to providing financial assistance that is:</w:t>
      </w:r>
    </w:p>
    <w:p w14:paraId="2F81BEF6" w14:textId="77777777" w:rsidR="00EB72FB" w:rsidRPr="009C38AE" w:rsidRDefault="00EB72FB" w:rsidP="00EB72FB">
      <w:pPr>
        <w:pStyle w:val="paragraph"/>
      </w:pPr>
      <w:r w:rsidRPr="009C38AE">
        <w:tab/>
        <w:t>(a)</w:t>
      </w:r>
      <w:r w:rsidRPr="009C38AE">
        <w:tab/>
        <w:t>inconsistent with the Act; or</w:t>
      </w:r>
    </w:p>
    <w:p w14:paraId="1F87A12F" w14:textId="77777777" w:rsidR="00EB72FB" w:rsidRPr="009C38AE" w:rsidRDefault="00EB72FB" w:rsidP="00EB72FB">
      <w:pPr>
        <w:pStyle w:val="paragraph"/>
        <w:rPr>
          <w:rFonts w:eastAsiaTheme="minorHAnsi"/>
        </w:rPr>
      </w:pPr>
      <w:r w:rsidRPr="009C38AE">
        <w:tab/>
        <w:t>(b)</w:t>
      </w:r>
      <w:r w:rsidRPr="009C38AE">
        <w:tab/>
        <w:t>not authorised by the regulation</w:t>
      </w:r>
      <w:r w:rsidR="009C38AE">
        <w:noBreakHyphen/>
      </w:r>
      <w:r w:rsidRPr="009C38AE">
        <w:t xml:space="preserve">making power provided for by paragraph 8(f) and </w:t>
      </w:r>
      <w:r w:rsidR="00F7056F" w:rsidRPr="009C38AE">
        <w:t>section 7</w:t>
      </w:r>
      <w:r w:rsidRPr="009C38AE">
        <w:t>4 of the Act; or</w:t>
      </w:r>
    </w:p>
    <w:p w14:paraId="313F5C4B" w14:textId="77777777" w:rsidR="00EB72FB" w:rsidRPr="009C38AE" w:rsidRDefault="00EB72FB" w:rsidP="00EB72FB">
      <w:pPr>
        <w:pStyle w:val="paragraph"/>
      </w:pPr>
      <w:r w:rsidRPr="009C38AE">
        <w:tab/>
        <w:t>(c)</w:t>
      </w:r>
      <w:r w:rsidRPr="009C38AE">
        <w:tab/>
        <w:t>not in accordance with the general funding strategy that is in force under Subdivision A of Division 2 of Part 3 of the Act at the time when the agreement to provide the financial assistance is entered into; or</w:t>
      </w:r>
    </w:p>
    <w:p w14:paraId="66C48961" w14:textId="77777777" w:rsidR="00EB72FB" w:rsidRPr="009C38AE" w:rsidRDefault="00EB72FB" w:rsidP="00EB72FB">
      <w:pPr>
        <w:pStyle w:val="paragraph"/>
      </w:pPr>
      <w:r w:rsidRPr="009C38AE">
        <w:tab/>
        <w:t>(d)</w:t>
      </w:r>
      <w:r w:rsidRPr="009C38AE">
        <w:tab/>
        <w:t xml:space="preserve">for a purpose other than </w:t>
      </w:r>
      <w:r w:rsidR="00C2112C" w:rsidRPr="009C38AE">
        <w:t xml:space="preserve">the purpose of </w:t>
      </w:r>
      <w:r w:rsidRPr="009C38AE">
        <w:t>providing</w:t>
      </w:r>
      <w:r w:rsidR="00CF50CB" w:rsidRPr="009C38AE">
        <w:t xml:space="preserve"> </w:t>
      </w:r>
      <w:r w:rsidRPr="009C38AE">
        <w:t>financial assistance for projects and other activities that could reasonably be expected to contribute to Australia meeting its obligations under:</w:t>
      </w:r>
    </w:p>
    <w:p w14:paraId="1CD729CE" w14:textId="77777777" w:rsidR="00EB72FB" w:rsidRPr="009C38AE" w:rsidRDefault="00EB72FB" w:rsidP="00CF50CB">
      <w:pPr>
        <w:pStyle w:val="paragraphsub"/>
      </w:pPr>
      <w:r w:rsidRPr="009C38AE">
        <w:tab/>
        <w:t>(</w:t>
      </w:r>
      <w:proofErr w:type="spellStart"/>
      <w:r w:rsidR="00CF50CB" w:rsidRPr="009C38AE">
        <w:t>i</w:t>
      </w:r>
      <w:proofErr w:type="spellEnd"/>
      <w:r w:rsidRPr="009C38AE">
        <w:t>)</w:t>
      </w:r>
      <w:r w:rsidRPr="009C38AE">
        <w:tab/>
        <w:t>the Climate Change Convention; or</w:t>
      </w:r>
    </w:p>
    <w:p w14:paraId="056B75F8" w14:textId="77777777" w:rsidR="00EB72FB" w:rsidRPr="009C38AE" w:rsidRDefault="00EB72FB" w:rsidP="00CF50CB">
      <w:pPr>
        <w:pStyle w:val="paragraphsub"/>
      </w:pPr>
      <w:r w:rsidRPr="009C38AE">
        <w:tab/>
        <w:t>(</w:t>
      </w:r>
      <w:r w:rsidR="00CF50CB" w:rsidRPr="009C38AE">
        <w:t>ii</w:t>
      </w:r>
      <w:r w:rsidRPr="009C38AE">
        <w:t>)</w:t>
      </w:r>
      <w:r w:rsidRPr="009C38AE">
        <w:tab/>
        <w:t>the Paris Agreement.</w:t>
      </w:r>
    </w:p>
    <w:sectPr w:rsidR="00EB72FB" w:rsidRPr="009C38AE" w:rsidSect="004A4922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7B5900" w14:textId="77777777" w:rsidR="007E77ED" w:rsidRDefault="007E77ED" w:rsidP="0048364F">
      <w:pPr>
        <w:spacing w:line="240" w:lineRule="auto"/>
      </w:pPr>
      <w:r>
        <w:separator/>
      </w:r>
    </w:p>
  </w:endnote>
  <w:endnote w:type="continuationSeparator" w:id="0">
    <w:p w14:paraId="3C7F2C95" w14:textId="77777777" w:rsidR="007E77ED" w:rsidRDefault="007E77ED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51620A" w14:textId="77777777" w:rsidR="007E77ED" w:rsidRPr="004A4922" w:rsidRDefault="004A4922" w:rsidP="004A492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4A4922">
      <w:rPr>
        <w:i/>
        <w:sz w:val="18"/>
      </w:rPr>
      <w:t>OPC65892 - 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6E6537" w14:textId="77777777" w:rsidR="007E77ED" w:rsidRDefault="007E77ED" w:rsidP="00E97334"/>
  <w:p w14:paraId="552DE0B8" w14:textId="77777777" w:rsidR="007E77ED" w:rsidRPr="004A4922" w:rsidRDefault="004A4922" w:rsidP="004A4922">
    <w:pPr>
      <w:rPr>
        <w:rFonts w:cs="Times New Roman"/>
        <w:i/>
        <w:sz w:val="18"/>
      </w:rPr>
    </w:pPr>
    <w:r w:rsidRPr="004A4922">
      <w:rPr>
        <w:rFonts w:cs="Times New Roman"/>
        <w:i/>
        <w:sz w:val="18"/>
      </w:rPr>
      <w:t>OPC65892 - 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C6BF43" w14:textId="77777777" w:rsidR="007E77ED" w:rsidRPr="004A4922" w:rsidRDefault="004A4922" w:rsidP="004A492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4A4922">
      <w:rPr>
        <w:i/>
        <w:sz w:val="18"/>
      </w:rPr>
      <w:t>OPC65892 - A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62CC0" w14:textId="77777777" w:rsidR="007E77ED" w:rsidRPr="00E33C1C" w:rsidRDefault="007E77ED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7E77ED" w14:paraId="2D3D70B5" w14:textId="77777777" w:rsidTr="00D77BB1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BEF90E0" w14:textId="77777777" w:rsidR="007E77ED" w:rsidRDefault="007E77ED" w:rsidP="00616B94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095B405" w14:textId="67AFEE87" w:rsidR="007E77ED" w:rsidRDefault="007E77ED" w:rsidP="00616B94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F41AD0">
            <w:rPr>
              <w:i/>
              <w:sz w:val="18"/>
            </w:rPr>
            <w:t>Australian Renewable Energy Agency Amendment (Clean Energy Technologies) Regulations 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3A280B11" w14:textId="77777777" w:rsidR="007E77ED" w:rsidRDefault="007E77ED" w:rsidP="00616B94">
          <w:pPr>
            <w:spacing w:line="0" w:lineRule="atLeast"/>
            <w:jc w:val="right"/>
            <w:rPr>
              <w:sz w:val="18"/>
            </w:rPr>
          </w:pPr>
        </w:p>
      </w:tc>
    </w:tr>
  </w:tbl>
  <w:p w14:paraId="291987F4" w14:textId="77777777" w:rsidR="007E77ED" w:rsidRPr="004A4922" w:rsidRDefault="004A4922" w:rsidP="004A4922">
    <w:pPr>
      <w:rPr>
        <w:rFonts w:cs="Times New Roman"/>
        <w:i/>
        <w:sz w:val="18"/>
      </w:rPr>
    </w:pPr>
    <w:r w:rsidRPr="004A4922">
      <w:rPr>
        <w:rFonts w:cs="Times New Roman"/>
        <w:i/>
        <w:sz w:val="18"/>
      </w:rPr>
      <w:t>OPC65892 - A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183450" w14:textId="77777777" w:rsidR="007E77ED" w:rsidRPr="00E33C1C" w:rsidRDefault="007E77ED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7E77ED" w14:paraId="65B312BC" w14:textId="77777777" w:rsidTr="00D77BB1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4F9BA087" w14:textId="77777777" w:rsidR="007E77ED" w:rsidRDefault="007E77ED" w:rsidP="00616B94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06A2F1D" w14:textId="3880AFE5" w:rsidR="007E77ED" w:rsidRDefault="007E77ED" w:rsidP="00616B94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F41AD0">
            <w:rPr>
              <w:i/>
              <w:sz w:val="18"/>
            </w:rPr>
            <w:t>Australian Renewable Energy Agency Amendment (Clean Energy Technologies) Regulations 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14:paraId="249E3DBC" w14:textId="77777777" w:rsidR="007E77ED" w:rsidRDefault="007E77ED" w:rsidP="00616B94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21E2B467" w14:textId="77777777" w:rsidR="007E77ED" w:rsidRPr="004A4922" w:rsidRDefault="004A4922" w:rsidP="004A4922">
    <w:pPr>
      <w:rPr>
        <w:rFonts w:cs="Times New Roman"/>
        <w:i/>
        <w:sz w:val="18"/>
      </w:rPr>
    </w:pPr>
    <w:r w:rsidRPr="004A4922">
      <w:rPr>
        <w:rFonts w:cs="Times New Roman"/>
        <w:i/>
        <w:sz w:val="18"/>
      </w:rPr>
      <w:t>OPC65892 - A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DECA59" w14:textId="77777777" w:rsidR="007E77ED" w:rsidRPr="00E33C1C" w:rsidRDefault="007E77ED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7E77ED" w14:paraId="17A746F1" w14:textId="77777777" w:rsidTr="00D77BB1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7059265" w14:textId="77777777" w:rsidR="007E77ED" w:rsidRDefault="007E77ED" w:rsidP="00616B94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BCE1345" w14:textId="3DA54047" w:rsidR="007E77ED" w:rsidRDefault="007E77ED" w:rsidP="00616B94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F41AD0">
            <w:rPr>
              <w:i/>
              <w:sz w:val="18"/>
            </w:rPr>
            <w:t>Australian Renewable Energy Agency Amendment (Clean Energy Technologies) Regulations 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1BC60B2C" w14:textId="77777777" w:rsidR="007E77ED" w:rsidRDefault="007E77ED" w:rsidP="00616B94">
          <w:pPr>
            <w:spacing w:line="0" w:lineRule="atLeast"/>
            <w:jc w:val="right"/>
            <w:rPr>
              <w:sz w:val="18"/>
            </w:rPr>
          </w:pPr>
        </w:p>
      </w:tc>
    </w:tr>
  </w:tbl>
  <w:p w14:paraId="0759489F" w14:textId="77777777" w:rsidR="007E77ED" w:rsidRPr="004A4922" w:rsidRDefault="004A4922" w:rsidP="004A4922">
    <w:pPr>
      <w:rPr>
        <w:rFonts w:cs="Times New Roman"/>
        <w:i/>
        <w:sz w:val="18"/>
      </w:rPr>
    </w:pPr>
    <w:r w:rsidRPr="004A4922">
      <w:rPr>
        <w:rFonts w:cs="Times New Roman"/>
        <w:i/>
        <w:sz w:val="18"/>
      </w:rPr>
      <w:t>OPC65892 - A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DD2660" w14:textId="77777777" w:rsidR="007E77ED" w:rsidRPr="00E33C1C" w:rsidRDefault="007E77ED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7E77ED" w14:paraId="43C2F3B3" w14:textId="77777777" w:rsidTr="00616B94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211608B1" w14:textId="77777777" w:rsidR="007E77ED" w:rsidRDefault="007E77ED" w:rsidP="00616B94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55843A4" w14:textId="3786D73C" w:rsidR="007E77ED" w:rsidRDefault="007E77ED" w:rsidP="00616B94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F41AD0">
            <w:rPr>
              <w:i/>
              <w:sz w:val="18"/>
            </w:rPr>
            <w:t>Australian Renewable Energy Agency Amendment (Clean Energy Technologies) Regulations 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627E683" w14:textId="77777777" w:rsidR="007E77ED" w:rsidRDefault="007E77ED" w:rsidP="00616B94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290BF824" w14:textId="77777777" w:rsidR="007E77ED" w:rsidRPr="004A4922" w:rsidRDefault="004A4922" w:rsidP="004A4922">
    <w:pPr>
      <w:rPr>
        <w:rFonts w:cs="Times New Roman"/>
        <w:i/>
        <w:sz w:val="18"/>
      </w:rPr>
    </w:pPr>
    <w:r w:rsidRPr="004A4922">
      <w:rPr>
        <w:rFonts w:cs="Times New Roman"/>
        <w:i/>
        <w:sz w:val="18"/>
      </w:rPr>
      <w:t>OPC65892 - A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C4ACFA" w14:textId="77777777" w:rsidR="007E77ED" w:rsidRPr="00E33C1C" w:rsidRDefault="007E77ED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7E77ED" w14:paraId="6B2F9D84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622CA732" w14:textId="77777777" w:rsidR="007E77ED" w:rsidRDefault="007E77ED" w:rsidP="00616B94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61701BA" w14:textId="592FEADF" w:rsidR="007E77ED" w:rsidRDefault="007E77ED" w:rsidP="00616B94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F41AD0">
            <w:rPr>
              <w:i/>
              <w:sz w:val="18"/>
            </w:rPr>
            <w:t>Australian Renewable Energy Agency Amendment (Clean Energy Technologies) Regulations 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BAA313C" w14:textId="77777777" w:rsidR="007E77ED" w:rsidRDefault="007E77ED" w:rsidP="00616B94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1CBABF2D" w14:textId="77777777" w:rsidR="007E77ED" w:rsidRPr="004A4922" w:rsidRDefault="004A4922" w:rsidP="004A4922">
    <w:pPr>
      <w:rPr>
        <w:rFonts w:cs="Times New Roman"/>
        <w:i/>
        <w:sz w:val="18"/>
      </w:rPr>
    </w:pPr>
    <w:r w:rsidRPr="004A4922">
      <w:rPr>
        <w:rFonts w:cs="Times New Roman"/>
        <w:i/>
        <w:sz w:val="18"/>
      </w:rPr>
      <w:t>OPC65892 - 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CDE460" w14:textId="77777777" w:rsidR="007E77ED" w:rsidRDefault="007E77ED" w:rsidP="0048364F">
      <w:pPr>
        <w:spacing w:line="240" w:lineRule="auto"/>
      </w:pPr>
      <w:r>
        <w:separator/>
      </w:r>
    </w:p>
  </w:footnote>
  <w:footnote w:type="continuationSeparator" w:id="0">
    <w:p w14:paraId="0C0AECFE" w14:textId="77777777" w:rsidR="007E77ED" w:rsidRDefault="007E77ED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D4F998" w14:textId="77777777" w:rsidR="007E77ED" w:rsidRPr="005F1388" w:rsidRDefault="007E77ED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7F6640" w14:textId="77777777" w:rsidR="007E77ED" w:rsidRPr="005F1388" w:rsidRDefault="007E77ED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7BF69E" w14:textId="77777777" w:rsidR="007E77ED" w:rsidRPr="005F1388" w:rsidRDefault="007E77ED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383BD6" w14:textId="77777777" w:rsidR="007E77ED" w:rsidRPr="00ED79B6" w:rsidRDefault="007E77ED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30B397" w14:textId="77777777" w:rsidR="007E77ED" w:rsidRPr="00ED79B6" w:rsidRDefault="007E77ED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5EC26F" w14:textId="77777777" w:rsidR="007E77ED" w:rsidRPr="00ED79B6" w:rsidRDefault="007E77ED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413EDD" w14:textId="464F7EBA" w:rsidR="007E77ED" w:rsidRPr="00A961C4" w:rsidRDefault="007E77ED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7D0B76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7D0B76">
      <w:rPr>
        <w:noProof/>
        <w:sz w:val="20"/>
      </w:rPr>
      <w:t>Amendments</w:t>
    </w:r>
    <w:r>
      <w:rPr>
        <w:sz w:val="20"/>
      </w:rPr>
      <w:fldChar w:fldCharType="end"/>
    </w:r>
  </w:p>
  <w:p w14:paraId="5A15981F" w14:textId="19557053" w:rsidR="007E77ED" w:rsidRPr="00A961C4" w:rsidRDefault="007E77ED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0979D66D" w14:textId="77777777" w:rsidR="007E77ED" w:rsidRPr="00A961C4" w:rsidRDefault="007E77ED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F26896" w14:textId="0D7B770C" w:rsidR="007E77ED" w:rsidRPr="00A961C4" w:rsidRDefault="007E77ED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14:paraId="21A313DE" w14:textId="1652293F" w:rsidR="007E77ED" w:rsidRPr="00A961C4" w:rsidRDefault="007E77ED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14:paraId="083DE92B" w14:textId="77777777" w:rsidR="007E77ED" w:rsidRPr="00A961C4" w:rsidRDefault="007E77ED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917FF2" w14:textId="77777777" w:rsidR="007E77ED" w:rsidRPr="00A961C4" w:rsidRDefault="007E77ED" w:rsidP="004836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334AF2"/>
    <w:rsid w:val="00000263"/>
    <w:rsid w:val="000113BC"/>
    <w:rsid w:val="000136AF"/>
    <w:rsid w:val="00036E24"/>
    <w:rsid w:val="0004044E"/>
    <w:rsid w:val="00046F47"/>
    <w:rsid w:val="0005120E"/>
    <w:rsid w:val="00054577"/>
    <w:rsid w:val="000614BF"/>
    <w:rsid w:val="0007169C"/>
    <w:rsid w:val="00077593"/>
    <w:rsid w:val="00077AE1"/>
    <w:rsid w:val="00083F48"/>
    <w:rsid w:val="000A7DF9"/>
    <w:rsid w:val="000D05EF"/>
    <w:rsid w:val="000D5485"/>
    <w:rsid w:val="000F21C1"/>
    <w:rsid w:val="00105D72"/>
    <w:rsid w:val="0010745C"/>
    <w:rsid w:val="00117277"/>
    <w:rsid w:val="00155873"/>
    <w:rsid w:val="00160BD7"/>
    <w:rsid w:val="001643C9"/>
    <w:rsid w:val="00165568"/>
    <w:rsid w:val="00166082"/>
    <w:rsid w:val="00166C2F"/>
    <w:rsid w:val="001716C9"/>
    <w:rsid w:val="00184261"/>
    <w:rsid w:val="00190BA1"/>
    <w:rsid w:val="00190DF5"/>
    <w:rsid w:val="00193461"/>
    <w:rsid w:val="001939E1"/>
    <w:rsid w:val="00195382"/>
    <w:rsid w:val="001A3B9F"/>
    <w:rsid w:val="001A65C0"/>
    <w:rsid w:val="001B6456"/>
    <w:rsid w:val="001B7A5D"/>
    <w:rsid w:val="001C69C4"/>
    <w:rsid w:val="001E0A8D"/>
    <w:rsid w:val="001E3590"/>
    <w:rsid w:val="001E7407"/>
    <w:rsid w:val="00201D27"/>
    <w:rsid w:val="0020300C"/>
    <w:rsid w:val="00220A0C"/>
    <w:rsid w:val="00223E4A"/>
    <w:rsid w:val="002302EA"/>
    <w:rsid w:val="00240749"/>
    <w:rsid w:val="002468D7"/>
    <w:rsid w:val="00267671"/>
    <w:rsid w:val="00285CDD"/>
    <w:rsid w:val="00291167"/>
    <w:rsid w:val="00297ECB"/>
    <w:rsid w:val="002C152A"/>
    <w:rsid w:val="002D043A"/>
    <w:rsid w:val="0031713F"/>
    <w:rsid w:val="00321913"/>
    <w:rsid w:val="00321E5D"/>
    <w:rsid w:val="00324EE6"/>
    <w:rsid w:val="003316DC"/>
    <w:rsid w:val="00332E0D"/>
    <w:rsid w:val="00334AF2"/>
    <w:rsid w:val="003415D3"/>
    <w:rsid w:val="00346335"/>
    <w:rsid w:val="00352B0F"/>
    <w:rsid w:val="003561B0"/>
    <w:rsid w:val="00367960"/>
    <w:rsid w:val="003A15AC"/>
    <w:rsid w:val="003A4AF9"/>
    <w:rsid w:val="003A56EB"/>
    <w:rsid w:val="003B0627"/>
    <w:rsid w:val="003C5F2B"/>
    <w:rsid w:val="003D0BFE"/>
    <w:rsid w:val="003D5700"/>
    <w:rsid w:val="003F0F5A"/>
    <w:rsid w:val="00400A30"/>
    <w:rsid w:val="004022CA"/>
    <w:rsid w:val="004116CD"/>
    <w:rsid w:val="00413F79"/>
    <w:rsid w:val="00414ADE"/>
    <w:rsid w:val="00417FCC"/>
    <w:rsid w:val="00424CA9"/>
    <w:rsid w:val="004257BB"/>
    <w:rsid w:val="004261D9"/>
    <w:rsid w:val="0044291A"/>
    <w:rsid w:val="00460499"/>
    <w:rsid w:val="00474835"/>
    <w:rsid w:val="004819C7"/>
    <w:rsid w:val="0048364F"/>
    <w:rsid w:val="00490F2E"/>
    <w:rsid w:val="00491DE4"/>
    <w:rsid w:val="00496DB3"/>
    <w:rsid w:val="00496F97"/>
    <w:rsid w:val="004A4922"/>
    <w:rsid w:val="004A53EA"/>
    <w:rsid w:val="004F1FAC"/>
    <w:rsid w:val="004F676E"/>
    <w:rsid w:val="00516B8D"/>
    <w:rsid w:val="0052686F"/>
    <w:rsid w:val="0052756C"/>
    <w:rsid w:val="00530230"/>
    <w:rsid w:val="00530CC9"/>
    <w:rsid w:val="00537FBC"/>
    <w:rsid w:val="00541D73"/>
    <w:rsid w:val="00543469"/>
    <w:rsid w:val="005452CC"/>
    <w:rsid w:val="00546FA3"/>
    <w:rsid w:val="00554243"/>
    <w:rsid w:val="00557C7A"/>
    <w:rsid w:val="00562A58"/>
    <w:rsid w:val="00581211"/>
    <w:rsid w:val="00584811"/>
    <w:rsid w:val="00593AA6"/>
    <w:rsid w:val="00594161"/>
    <w:rsid w:val="00594512"/>
    <w:rsid w:val="00594749"/>
    <w:rsid w:val="005A482B"/>
    <w:rsid w:val="005B4067"/>
    <w:rsid w:val="005C36E0"/>
    <w:rsid w:val="005C3F41"/>
    <w:rsid w:val="005D168D"/>
    <w:rsid w:val="005D5EA1"/>
    <w:rsid w:val="005E61D3"/>
    <w:rsid w:val="005F4840"/>
    <w:rsid w:val="005F7738"/>
    <w:rsid w:val="00600219"/>
    <w:rsid w:val="00613EAD"/>
    <w:rsid w:val="006158AC"/>
    <w:rsid w:val="00616B94"/>
    <w:rsid w:val="00640402"/>
    <w:rsid w:val="00640F78"/>
    <w:rsid w:val="0064135F"/>
    <w:rsid w:val="00646E7B"/>
    <w:rsid w:val="00655D6A"/>
    <w:rsid w:val="00656DE9"/>
    <w:rsid w:val="00670B0B"/>
    <w:rsid w:val="00677CC2"/>
    <w:rsid w:val="00685F42"/>
    <w:rsid w:val="006866A1"/>
    <w:rsid w:val="0069207B"/>
    <w:rsid w:val="006A0B03"/>
    <w:rsid w:val="006A4309"/>
    <w:rsid w:val="006B0E55"/>
    <w:rsid w:val="006B7006"/>
    <w:rsid w:val="006C4096"/>
    <w:rsid w:val="006C7F8C"/>
    <w:rsid w:val="006D7AB9"/>
    <w:rsid w:val="00700B2C"/>
    <w:rsid w:val="00713084"/>
    <w:rsid w:val="00720FC2"/>
    <w:rsid w:val="00731E00"/>
    <w:rsid w:val="00732E9D"/>
    <w:rsid w:val="0073491A"/>
    <w:rsid w:val="007440B7"/>
    <w:rsid w:val="00747993"/>
    <w:rsid w:val="007634AD"/>
    <w:rsid w:val="007715C9"/>
    <w:rsid w:val="00774EDD"/>
    <w:rsid w:val="007757EC"/>
    <w:rsid w:val="0079001A"/>
    <w:rsid w:val="007A115D"/>
    <w:rsid w:val="007A35E6"/>
    <w:rsid w:val="007A6863"/>
    <w:rsid w:val="007B1DB7"/>
    <w:rsid w:val="007D0B76"/>
    <w:rsid w:val="007D45C1"/>
    <w:rsid w:val="007E77ED"/>
    <w:rsid w:val="007E7D4A"/>
    <w:rsid w:val="007F48ED"/>
    <w:rsid w:val="007F7947"/>
    <w:rsid w:val="008017C7"/>
    <w:rsid w:val="00812F45"/>
    <w:rsid w:val="00823B55"/>
    <w:rsid w:val="0084172C"/>
    <w:rsid w:val="00856A31"/>
    <w:rsid w:val="00863D31"/>
    <w:rsid w:val="008754D0"/>
    <w:rsid w:val="00877D48"/>
    <w:rsid w:val="008816F0"/>
    <w:rsid w:val="0088345B"/>
    <w:rsid w:val="008911BF"/>
    <w:rsid w:val="008A16A5"/>
    <w:rsid w:val="008B5D42"/>
    <w:rsid w:val="008C2B5D"/>
    <w:rsid w:val="008D0EE0"/>
    <w:rsid w:val="008D5B99"/>
    <w:rsid w:val="008D7A27"/>
    <w:rsid w:val="008E4702"/>
    <w:rsid w:val="008E69AA"/>
    <w:rsid w:val="008F4F1C"/>
    <w:rsid w:val="00901E10"/>
    <w:rsid w:val="00922764"/>
    <w:rsid w:val="00930200"/>
    <w:rsid w:val="00932377"/>
    <w:rsid w:val="009408EA"/>
    <w:rsid w:val="00943102"/>
    <w:rsid w:val="00943789"/>
    <w:rsid w:val="0094523D"/>
    <w:rsid w:val="009559E6"/>
    <w:rsid w:val="00976A63"/>
    <w:rsid w:val="00983419"/>
    <w:rsid w:val="00994821"/>
    <w:rsid w:val="009A733D"/>
    <w:rsid w:val="009C3431"/>
    <w:rsid w:val="009C38AE"/>
    <w:rsid w:val="009C5989"/>
    <w:rsid w:val="009D08DA"/>
    <w:rsid w:val="00A06860"/>
    <w:rsid w:val="00A136F5"/>
    <w:rsid w:val="00A150F4"/>
    <w:rsid w:val="00A231E2"/>
    <w:rsid w:val="00A2550D"/>
    <w:rsid w:val="00A4169B"/>
    <w:rsid w:val="00A445F2"/>
    <w:rsid w:val="00A50D55"/>
    <w:rsid w:val="00A5165B"/>
    <w:rsid w:val="00A52FDA"/>
    <w:rsid w:val="00A64912"/>
    <w:rsid w:val="00A70A74"/>
    <w:rsid w:val="00A75B45"/>
    <w:rsid w:val="00A80697"/>
    <w:rsid w:val="00A90EA8"/>
    <w:rsid w:val="00AA0343"/>
    <w:rsid w:val="00AA2A5C"/>
    <w:rsid w:val="00AB78E9"/>
    <w:rsid w:val="00AD0C01"/>
    <w:rsid w:val="00AD3467"/>
    <w:rsid w:val="00AD5641"/>
    <w:rsid w:val="00AD7252"/>
    <w:rsid w:val="00AE0F9B"/>
    <w:rsid w:val="00AF03E5"/>
    <w:rsid w:val="00AF55FF"/>
    <w:rsid w:val="00B032D8"/>
    <w:rsid w:val="00B33B3C"/>
    <w:rsid w:val="00B34E93"/>
    <w:rsid w:val="00B40D74"/>
    <w:rsid w:val="00B52663"/>
    <w:rsid w:val="00B56DCB"/>
    <w:rsid w:val="00B67333"/>
    <w:rsid w:val="00B770D2"/>
    <w:rsid w:val="00B94F68"/>
    <w:rsid w:val="00BA47A3"/>
    <w:rsid w:val="00BA5026"/>
    <w:rsid w:val="00BB6E79"/>
    <w:rsid w:val="00BE3B31"/>
    <w:rsid w:val="00BE719A"/>
    <w:rsid w:val="00BE720A"/>
    <w:rsid w:val="00BF6650"/>
    <w:rsid w:val="00C05B15"/>
    <w:rsid w:val="00C067E5"/>
    <w:rsid w:val="00C164CA"/>
    <w:rsid w:val="00C2112C"/>
    <w:rsid w:val="00C42BF8"/>
    <w:rsid w:val="00C460AE"/>
    <w:rsid w:val="00C50043"/>
    <w:rsid w:val="00C50A0F"/>
    <w:rsid w:val="00C57A54"/>
    <w:rsid w:val="00C7573B"/>
    <w:rsid w:val="00C76CF3"/>
    <w:rsid w:val="00CA7844"/>
    <w:rsid w:val="00CB58EF"/>
    <w:rsid w:val="00CE7D64"/>
    <w:rsid w:val="00CF0BB2"/>
    <w:rsid w:val="00CF50CB"/>
    <w:rsid w:val="00D076BE"/>
    <w:rsid w:val="00D13441"/>
    <w:rsid w:val="00D20665"/>
    <w:rsid w:val="00D243A3"/>
    <w:rsid w:val="00D3200B"/>
    <w:rsid w:val="00D33440"/>
    <w:rsid w:val="00D52EFE"/>
    <w:rsid w:val="00D56A0D"/>
    <w:rsid w:val="00D5767F"/>
    <w:rsid w:val="00D63EF6"/>
    <w:rsid w:val="00D66518"/>
    <w:rsid w:val="00D70DFB"/>
    <w:rsid w:val="00D7185F"/>
    <w:rsid w:val="00D71EEA"/>
    <w:rsid w:val="00D735CD"/>
    <w:rsid w:val="00D766DF"/>
    <w:rsid w:val="00D77BB1"/>
    <w:rsid w:val="00D95891"/>
    <w:rsid w:val="00DB5CB4"/>
    <w:rsid w:val="00DE149E"/>
    <w:rsid w:val="00E05704"/>
    <w:rsid w:val="00E12F1A"/>
    <w:rsid w:val="00E15561"/>
    <w:rsid w:val="00E21CFB"/>
    <w:rsid w:val="00E22935"/>
    <w:rsid w:val="00E2297B"/>
    <w:rsid w:val="00E54292"/>
    <w:rsid w:val="00E60191"/>
    <w:rsid w:val="00E652FE"/>
    <w:rsid w:val="00E74DC7"/>
    <w:rsid w:val="00E87699"/>
    <w:rsid w:val="00E92E27"/>
    <w:rsid w:val="00E9586B"/>
    <w:rsid w:val="00E97334"/>
    <w:rsid w:val="00EA0D36"/>
    <w:rsid w:val="00EB65E7"/>
    <w:rsid w:val="00EB72FB"/>
    <w:rsid w:val="00ED406B"/>
    <w:rsid w:val="00ED44D2"/>
    <w:rsid w:val="00ED4928"/>
    <w:rsid w:val="00EE3749"/>
    <w:rsid w:val="00EE60D1"/>
    <w:rsid w:val="00EE6190"/>
    <w:rsid w:val="00EF2E3A"/>
    <w:rsid w:val="00EF6402"/>
    <w:rsid w:val="00F025DF"/>
    <w:rsid w:val="00F047E2"/>
    <w:rsid w:val="00F04D57"/>
    <w:rsid w:val="00F078DC"/>
    <w:rsid w:val="00F13E86"/>
    <w:rsid w:val="00F32FCB"/>
    <w:rsid w:val="00F41AD0"/>
    <w:rsid w:val="00F47A19"/>
    <w:rsid w:val="00F6709F"/>
    <w:rsid w:val="00F677A9"/>
    <w:rsid w:val="00F7056F"/>
    <w:rsid w:val="00F723BD"/>
    <w:rsid w:val="00F732EA"/>
    <w:rsid w:val="00F84CF5"/>
    <w:rsid w:val="00F8612E"/>
    <w:rsid w:val="00FA420B"/>
    <w:rsid w:val="00FC5CF6"/>
    <w:rsid w:val="00FC7A5F"/>
    <w:rsid w:val="00FE0781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."/>
  <w:listSeparator w:val=","/>
  <w14:docId w14:val="70C1DE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rsid w:val="009C38AE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C38AE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C38AE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C38AE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C38AE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C38AE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9C38AE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9C38AE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9C38AE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9C38AE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9C38AE"/>
  </w:style>
  <w:style w:type="paragraph" w:customStyle="1" w:styleId="OPCParaBase">
    <w:name w:val="OPCParaBase"/>
    <w:qFormat/>
    <w:rsid w:val="009C38AE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9C38AE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9C38AE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9C38AE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9C38AE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9C38AE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9C38AE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9C38AE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9C38AE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9C38AE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9C38AE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9C38AE"/>
  </w:style>
  <w:style w:type="paragraph" w:customStyle="1" w:styleId="Blocks">
    <w:name w:val="Blocks"/>
    <w:aliases w:val="bb"/>
    <w:basedOn w:val="OPCParaBase"/>
    <w:qFormat/>
    <w:rsid w:val="009C38AE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9C38A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9C38AE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9C38AE"/>
    <w:rPr>
      <w:i/>
    </w:rPr>
  </w:style>
  <w:style w:type="paragraph" w:customStyle="1" w:styleId="BoxList">
    <w:name w:val="BoxList"/>
    <w:aliases w:val="bl"/>
    <w:basedOn w:val="BoxText"/>
    <w:qFormat/>
    <w:rsid w:val="009C38AE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9C38AE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9C38AE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9C38AE"/>
    <w:pPr>
      <w:ind w:left="1985" w:hanging="851"/>
    </w:pPr>
  </w:style>
  <w:style w:type="character" w:customStyle="1" w:styleId="CharAmPartNo">
    <w:name w:val="CharAmPartNo"/>
    <w:basedOn w:val="OPCCharBase"/>
    <w:qFormat/>
    <w:rsid w:val="009C38AE"/>
  </w:style>
  <w:style w:type="character" w:customStyle="1" w:styleId="CharAmPartText">
    <w:name w:val="CharAmPartText"/>
    <w:basedOn w:val="OPCCharBase"/>
    <w:qFormat/>
    <w:rsid w:val="009C38AE"/>
  </w:style>
  <w:style w:type="character" w:customStyle="1" w:styleId="CharAmSchNo">
    <w:name w:val="CharAmSchNo"/>
    <w:basedOn w:val="OPCCharBase"/>
    <w:qFormat/>
    <w:rsid w:val="009C38AE"/>
  </w:style>
  <w:style w:type="character" w:customStyle="1" w:styleId="CharAmSchText">
    <w:name w:val="CharAmSchText"/>
    <w:basedOn w:val="OPCCharBase"/>
    <w:qFormat/>
    <w:rsid w:val="009C38AE"/>
  </w:style>
  <w:style w:type="character" w:customStyle="1" w:styleId="CharBoldItalic">
    <w:name w:val="CharBoldItalic"/>
    <w:basedOn w:val="OPCCharBase"/>
    <w:uiPriority w:val="1"/>
    <w:qFormat/>
    <w:rsid w:val="009C38AE"/>
    <w:rPr>
      <w:b/>
      <w:i/>
    </w:rPr>
  </w:style>
  <w:style w:type="character" w:customStyle="1" w:styleId="CharChapNo">
    <w:name w:val="CharChapNo"/>
    <w:basedOn w:val="OPCCharBase"/>
    <w:uiPriority w:val="1"/>
    <w:qFormat/>
    <w:rsid w:val="009C38AE"/>
  </w:style>
  <w:style w:type="character" w:customStyle="1" w:styleId="CharChapText">
    <w:name w:val="CharChapText"/>
    <w:basedOn w:val="OPCCharBase"/>
    <w:uiPriority w:val="1"/>
    <w:qFormat/>
    <w:rsid w:val="009C38AE"/>
  </w:style>
  <w:style w:type="character" w:customStyle="1" w:styleId="CharDivNo">
    <w:name w:val="CharDivNo"/>
    <w:basedOn w:val="OPCCharBase"/>
    <w:uiPriority w:val="1"/>
    <w:qFormat/>
    <w:rsid w:val="009C38AE"/>
  </w:style>
  <w:style w:type="character" w:customStyle="1" w:styleId="CharDivText">
    <w:name w:val="CharDivText"/>
    <w:basedOn w:val="OPCCharBase"/>
    <w:uiPriority w:val="1"/>
    <w:qFormat/>
    <w:rsid w:val="009C38AE"/>
  </w:style>
  <w:style w:type="character" w:customStyle="1" w:styleId="CharItalic">
    <w:name w:val="CharItalic"/>
    <w:basedOn w:val="OPCCharBase"/>
    <w:uiPriority w:val="1"/>
    <w:qFormat/>
    <w:rsid w:val="009C38AE"/>
    <w:rPr>
      <w:i/>
    </w:rPr>
  </w:style>
  <w:style w:type="character" w:customStyle="1" w:styleId="CharPartNo">
    <w:name w:val="CharPartNo"/>
    <w:basedOn w:val="OPCCharBase"/>
    <w:uiPriority w:val="1"/>
    <w:qFormat/>
    <w:rsid w:val="009C38AE"/>
  </w:style>
  <w:style w:type="character" w:customStyle="1" w:styleId="CharPartText">
    <w:name w:val="CharPartText"/>
    <w:basedOn w:val="OPCCharBase"/>
    <w:uiPriority w:val="1"/>
    <w:qFormat/>
    <w:rsid w:val="009C38AE"/>
  </w:style>
  <w:style w:type="character" w:customStyle="1" w:styleId="CharSectno">
    <w:name w:val="CharSectno"/>
    <w:basedOn w:val="OPCCharBase"/>
    <w:qFormat/>
    <w:rsid w:val="009C38AE"/>
  </w:style>
  <w:style w:type="character" w:customStyle="1" w:styleId="CharSubdNo">
    <w:name w:val="CharSubdNo"/>
    <w:basedOn w:val="OPCCharBase"/>
    <w:uiPriority w:val="1"/>
    <w:qFormat/>
    <w:rsid w:val="009C38AE"/>
  </w:style>
  <w:style w:type="character" w:customStyle="1" w:styleId="CharSubdText">
    <w:name w:val="CharSubdText"/>
    <w:basedOn w:val="OPCCharBase"/>
    <w:uiPriority w:val="1"/>
    <w:qFormat/>
    <w:rsid w:val="009C38AE"/>
  </w:style>
  <w:style w:type="paragraph" w:customStyle="1" w:styleId="CTA--">
    <w:name w:val="CTA --"/>
    <w:basedOn w:val="OPCParaBase"/>
    <w:next w:val="Normal"/>
    <w:rsid w:val="009C38AE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9C38AE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9C38AE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9C38AE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9C38AE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9C38AE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9C38AE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9C38AE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9C38AE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9C38AE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9C38AE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9C38AE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9C38AE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9C38AE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9C38AE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9C38AE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9C38AE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9C38AE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9C38AE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9C38AE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9C38AE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9C38AE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9C38AE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9C38AE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9C38AE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9C38AE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9C38AE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9C38AE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9C38AE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9C38AE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9C38AE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9C38AE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9C38A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9C38AE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9C38AE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link w:val="paragraphChar"/>
    <w:rsid w:val="009C38AE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9C38AE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9C38AE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9C38AE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9C38AE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9C38AE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9C38AE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9C38AE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9C38AE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9C38AE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9C38AE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9C38AE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9C38AE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9C38AE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9C38AE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9C38AE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9C38A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9C38AE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9C38AE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9C38AE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9C38AE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9C38AE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9C38AE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9C38AE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9C38AE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9C38AE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9C38AE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9C38AE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9C38AE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9C38AE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9C38AE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9C38AE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9C38AE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9C38AE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9C38AE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9C38AE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9C38AE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9C38AE"/>
    <w:rPr>
      <w:sz w:val="16"/>
    </w:rPr>
  </w:style>
  <w:style w:type="table" w:customStyle="1" w:styleId="CFlag">
    <w:name w:val="CFlag"/>
    <w:basedOn w:val="TableNormal"/>
    <w:uiPriority w:val="99"/>
    <w:rsid w:val="009C38AE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9C38A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9C38A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C38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9C38AE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9C38AE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9C38AE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9C38AE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9C38AE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9C38AE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9C38AE"/>
    <w:pPr>
      <w:spacing w:before="120"/>
    </w:pPr>
  </w:style>
  <w:style w:type="paragraph" w:customStyle="1" w:styleId="CompiledActNo">
    <w:name w:val="CompiledActNo"/>
    <w:basedOn w:val="OPCParaBase"/>
    <w:next w:val="Normal"/>
    <w:rsid w:val="009C38AE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9C38AE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9C38AE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9C38AE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9C38AE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9C38AE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9C38AE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9C38AE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C38AE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9C38AE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9C38AE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9C38AE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C38AE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9C38AE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9C38AE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9C38A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9C38AE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9C38AE"/>
  </w:style>
  <w:style w:type="character" w:customStyle="1" w:styleId="CharSubPartNoCASA">
    <w:name w:val="CharSubPartNo(CASA)"/>
    <w:basedOn w:val="OPCCharBase"/>
    <w:uiPriority w:val="1"/>
    <w:rsid w:val="009C38AE"/>
  </w:style>
  <w:style w:type="paragraph" w:customStyle="1" w:styleId="ENoteTTIndentHeadingSub">
    <w:name w:val="ENoteTTIndentHeadingSub"/>
    <w:aliases w:val="enTTHis"/>
    <w:basedOn w:val="OPCParaBase"/>
    <w:rsid w:val="009C38AE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9C38AE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9C38AE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9C38A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9C38AE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9C38AE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9C38A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9C38AE"/>
    <w:rPr>
      <w:sz w:val="22"/>
    </w:rPr>
  </w:style>
  <w:style w:type="paragraph" w:customStyle="1" w:styleId="SOTextNote">
    <w:name w:val="SO TextNote"/>
    <w:aliases w:val="sont"/>
    <w:basedOn w:val="SOText"/>
    <w:qFormat/>
    <w:rsid w:val="009C38AE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9C38AE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9C38AE"/>
    <w:rPr>
      <w:sz w:val="22"/>
    </w:rPr>
  </w:style>
  <w:style w:type="paragraph" w:customStyle="1" w:styleId="FileName">
    <w:name w:val="FileName"/>
    <w:basedOn w:val="Normal"/>
    <w:rsid w:val="009C38AE"/>
  </w:style>
  <w:style w:type="paragraph" w:customStyle="1" w:styleId="TableHeading">
    <w:name w:val="TableHeading"/>
    <w:aliases w:val="th"/>
    <w:basedOn w:val="OPCParaBase"/>
    <w:next w:val="Tabletext"/>
    <w:rsid w:val="009C38AE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9C38AE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9C38AE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9C38AE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9C38AE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9C38AE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9C38AE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9C38AE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9C38AE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9C38A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9C38AE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9C38AE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9C38AE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9C38AE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9C38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C38A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C38AE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9C38AE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9C38AE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9C38AE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9C38AE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9C38AE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9C38A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9C38AE"/>
  </w:style>
  <w:style w:type="character" w:customStyle="1" w:styleId="charlegsubtitle1">
    <w:name w:val="charlegsubtitle1"/>
    <w:basedOn w:val="DefaultParagraphFont"/>
    <w:rsid w:val="009C38AE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9C38AE"/>
    <w:pPr>
      <w:ind w:left="240" w:hanging="240"/>
    </w:pPr>
  </w:style>
  <w:style w:type="paragraph" w:styleId="Index2">
    <w:name w:val="index 2"/>
    <w:basedOn w:val="Normal"/>
    <w:next w:val="Normal"/>
    <w:autoRedefine/>
    <w:rsid w:val="009C38AE"/>
    <w:pPr>
      <w:ind w:left="480" w:hanging="240"/>
    </w:pPr>
  </w:style>
  <w:style w:type="paragraph" w:styleId="Index3">
    <w:name w:val="index 3"/>
    <w:basedOn w:val="Normal"/>
    <w:next w:val="Normal"/>
    <w:autoRedefine/>
    <w:rsid w:val="009C38AE"/>
    <w:pPr>
      <w:ind w:left="720" w:hanging="240"/>
    </w:pPr>
  </w:style>
  <w:style w:type="paragraph" w:styleId="Index4">
    <w:name w:val="index 4"/>
    <w:basedOn w:val="Normal"/>
    <w:next w:val="Normal"/>
    <w:autoRedefine/>
    <w:rsid w:val="009C38AE"/>
    <w:pPr>
      <w:ind w:left="960" w:hanging="240"/>
    </w:pPr>
  </w:style>
  <w:style w:type="paragraph" w:styleId="Index5">
    <w:name w:val="index 5"/>
    <w:basedOn w:val="Normal"/>
    <w:next w:val="Normal"/>
    <w:autoRedefine/>
    <w:rsid w:val="009C38AE"/>
    <w:pPr>
      <w:ind w:left="1200" w:hanging="240"/>
    </w:pPr>
  </w:style>
  <w:style w:type="paragraph" w:styleId="Index6">
    <w:name w:val="index 6"/>
    <w:basedOn w:val="Normal"/>
    <w:next w:val="Normal"/>
    <w:autoRedefine/>
    <w:rsid w:val="009C38AE"/>
    <w:pPr>
      <w:ind w:left="1440" w:hanging="240"/>
    </w:pPr>
  </w:style>
  <w:style w:type="paragraph" w:styleId="Index7">
    <w:name w:val="index 7"/>
    <w:basedOn w:val="Normal"/>
    <w:next w:val="Normal"/>
    <w:autoRedefine/>
    <w:rsid w:val="009C38AE"/>
    <w:pPr>
      <w:ind w:left="1680" w:hanging="240"/>
    </w:pPr>
  </w:style>
  <w:style w:type="paragraph" w:styleId="Index8">
    <w:name w:val="index 8"/>
    <w:basedOn w:val="Normal"/>
    <w:next w:val="Normal"/>
    <w:autoRedefine/>
    <w:rsid w:val="009C38AE"/>
    <w:pPr>
      <w:ind w:left="1920" w:hanging="240"/>
    </w:pPr>
  </w:style>
  <w:style w:type="paragraph" w:styleId="Index9">
    <w:name w:val="index 9"/>
    <w:basedOn w:val="Normal"/>
    <w:next w:val="Normal"/>
    <w:autoRedefine/>
    <w:rsid w:val="009C38AE"/>
    <w:pPr>
      <w:ind w:left="2160" w:hanging="240"/>
    </w:pPr>
  </w:style>
  <w:style w:type="paragraph" w:styleId="NormalIndent">
    <w:name w:val="Normal Indent"/>
    <w:basedOn w:val="Normal"/>
    <w:rsid w:val="009C38AE"/>
    <w:pPr>
      <w:ind w:left="720"/>
    </w:pPr>
  </w:style>
  <w:style w:type="paragraph" w:styleId="FootnoteText">
    <w:name w:val="footnote text"/>
    <w:basedOn w:val="Normal"/>
    <w:link w:val="FootnoteTextChar"/>
    <w:rsid w:val="009C38AE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9C38AE"/>
  </w:style>
  <w:style w:type="paragraph" w:styleId="CommentText">
    <w:name w:val="annotation text"/>
    <w:basedOn w:val="Normal"/>
    <w:link w:val="CommentTextChar"/>
    <w:rsid w:val="009C38AE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9C38AE"/>
  </w:style>
  <w:style w:type="paragraph" w:styleId="IndexHeading">
    <w:name w:val="index heading"/>
    <w:basedOn w:val="Normal"/>
    <w:next w:val="Index1"/>
    <w:rsid w:val="009C38AE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9C38AE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9C38AE"/>
    <w:pPr>
      <w:ind w:left="480" w:hanging="480"/>
    </w:pPr>
  </w:style>
  <w:style w:type="paragraph" w:styleId="EnvelopeAddress">
    <w:name w:val="envelope address"/>
    <w:basedOn w:val="Normal"/>
    <w:rsid w:val="009C38AE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9C38AE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9C38AE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9C38AE"/>
    <w:rPr>
      <w:sz w:val="16"/>
      <w:szCs w:val="16"/>
    </w:rPr>
  </w:style>
  <w:style w:type="character" w:styleId="PageNumber">
    <w:name w:val="page number"/>
    <w:basedOn w:val="DefaultParagraphFont"/>
    <w:rsid w:val="009C38AE"/>
  </w:style>
  <w:style w:type="character" w:styleId="EndnoteReference">
    <w:name w:val="endnote reference"/>
    <w:basedOn w:val="DefaultParagraphFont"/>
    <w:rsid w:val="009C38AE"/>
    <w:rPr>
      <w:vertAlign w:val="superscript"/>
    </w:rPr>
  </w:style>
  <w:style w:type="paragraph" w:styleId="EndnoteText">
    <w:name w:val="endnote text"/>
    <w:basedOn w:val="Normal"/>
    <w:link w:val="EndnoteTextChar"/>
    <w:rsid w:val="009C38AE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9C38AE"/>
  </w:style>
  <w:style w:type="paragraph" w:styleId="TableofAuthorities">
    <w:name w:val="table of authorities"/>
    <w:basedOn w:val="Normal"/>
    <w:next w:val="Normal"/>
    <w:rsid w:val="009C38AE"/>
    <w:pPr>
      <w:ind w:left="240" w:hanging="240"/>
    </w:pPr>
  </w:style>
  <w:style w:type="paragraph" w:styleId="MacroText">
    <w:name w:val="macro"/>
    <w:link w:val="MacroTextChar"/>
    <w:rsid w:val="009C38A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9C38AE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9C38AE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9C38AE"/>
    <w:pPr>
      <w:ind w:left="283" w:hanging="283"/>
    </w:pPr>
  </w:style>
  <w:style w:type="paragraph" w:styleId="ListBullet">
    <w:name w:val="List Bullet"/>
    <w:basedOn w:val="Normal"/>
    <w:autoRedefine/>
    <w:rsid w:val="009C38AE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9C38AE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9C38AE"/>
    <w:pPr>
      <w:ind w:left="566" w:hanging="283"/>
    </w:pPr>
  </w:style>
  <w:style w:type="paragraph" w:styleId="List3">
    <w:name w:val="List 3"/>
    <w:basedOn w:val="Normal"/>
    <w:rsid w:val="009C38AE"/>
    <w:pPr>
      <w:ind w:left="849" w:hanging="283"/>
    </w:pPr>
  </w:style>
  <w:style w:type="paragraph" w:styleId="List4">
    <w:name w:val="List 4"/>
    <w:basedOn w:val="Normal"/>
    <w:rsid w:val="009C38AE"/>
    <w:pPr>
      <w:ind w:left="1132" w:hanging="283"/>
    </w:pPr>
  </w:style>
  <w:style w:type="paragraph" w:styleId="List5">
    <w:name w:val="List 5"/>
    <w:basedOn w:val="Normal"/>
    <w:rsid w:val="009C38AE"/>
    <w:pPr>
      <w:ind w:left="1415" w:hanging="283"/>
    </w:pPr>
  </w:style>
  <w:style w:type="paragraph" w:styleId="ListBullet2">
    <w:name w:val="List Bullet 2"/>
    <w:basedOn w:val="Normal"/>
    <w:autoRedefine/>
    <w:rsid w:val="009C38AE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9C38AE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9C38AE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9C38AE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9C38AE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9C38AE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9C38AE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9C38AE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9C38AE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9C38AE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9C38AE"/>
    <w:pPr>
      <w:ind w:left="4252"/>
    </w:pPr>
  </w:style>
  <w:style w:type="character" w:customStyle="1" w:styleId="ClosingChar">
    <w:name w:val="Closing Char"/>
    <w:basedOn w:val="DefaultParagraphFont"/>
    <w:link w:val="Closing"/>
    <w:rsid w:val="009C38AE"/>
    <w:rPr>
      <w:sz w:val="22"/>
    </w:rPr>
  </w:style>
  <w:style w:type="paragraph" w:styleId="Signature">
    <w:name w:val="Signature"/>
    <w:basedOn w:val="Normal"/>
    <w:link w:val="SignatureChar"/>
    <w:rsid w:val="009C38AE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9C38AE"/>
    <w:rPr>
      <w:sz w:val="22"/>
    </w:rPr>
  </w:style>
  <w:style w:type="paragraph" w:styleId="BodyText">
    <w:name w:val="Body Text"/>
    <w:basedOn w:val="Normal"/>
    <w:link w:val="BodyTextChar"/>
    <w:rsid w:val="009C38AE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9C38AE"/>
    <w:rPr>
      <w:sz w:val="22"/>
    </w:rPr>
  </w:style>
  <w:style w:type="paragraph" w:styleId="BodyTextIndent">
    <w:name w:val="Body Text Indent"/>
    <w:basedOn w:val="Normal"/>
    <w:link w:val="BodyTextIndentChar"/>
    <w:rsid w:val="009C38AE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9C38AE"/>
    <w:rPr>
      <w:sz w:val="22"/>
    </w:rPr>
  </w:style>
  <w:style w:type="paragraph" w:styleId="ListContinue">
    <w:name w:val="List Continue"/>
    <w:basedOn w:val="Normal"/>
    <w:rsid w:val="009C38AE"/>
    <w:pPr>
      <w:spacing w:after="120"/>
      <w:ind w:left="283"/>
    </w:pPr>
  </w:style>
  <w:style w:type="paragraph" w:styleId="ListContinue2">
    <w:name w:val="List Continue 2"/>
    <w:basedOn w:val="Normal"/>
    <w:rsid w:val="009C38AE"/>
    <w:pPr>
      <w:spacing w:after="120"/>
      <w:ind w:left="566"/>
    </w:pPr>
  </w:style>
  <w:style w:type="paragraph" w:styleId="ListContinue3">
    <w:name w:val="List Continue 3"/>
    <w:basedOn w:val="Normal"/>
    <w:rsid w:val="009C38AE"/>
    <w:pPr>
      <w:spacing w:after="120"/>
      <w:ind w:left="849"/>
    </w:pPr>
  </w:style>
  <w:style w:type="paragraph" w:styleId="ListContinue4">
    <w:name w:val="List Continue 4"/>
    <w:basedOn w:val="Normal"/>
    <w:rsid w:val="009C38AE"/>
    <w:pPr>
      <w:spacing w:after="120"/>
      <w:ind w:left="1132"/>
    </w:pPr>
  </w:style>
  <w:style w:type="paragraph" w:styleId="ListContinue5">
    <w:name w:val="List Continue 5"/>
    <w:basedOn w:val="Normal"/>
    <w:rsid w:val="009C38AE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9C38A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9C38AE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9C38AE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9C38AE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9C38AE"/>
  </w:style>
  <w:style w:type="character" w:customStyle="1" w:styleId="SalutationChar">
    <w:name w:val="Salutation Char"/>
    <w:basedOn w:val="DefaultParagraphFont"/>
    <w:link w:val="Salutation"/>
    <w:rsid w:val="009C38AE"/>
    <w:rPr>
      <w:sz w:val="22"/>
    </w:rPr>
  </w:style>
  <w:style w:type="paragraph" w:styleId="Date">
    <w:name w:val="Date"/>
    <w:basedOn w:val="Normal"/>
    <w:next w:val="Normal"/>
    <w:link w:val="DateChar"/>
    <w:rsid w:val="009C38AE"/>
  </w:style>
  <w:style w:type="character" w:customStyle="1" w:styleId="DateChar">
    <w:name w:val="Date Char"/>
    <w:basedOn w:val="DefaultParagraphFont"/>
    <w:link w:val="Date"/>
    <w:rsid w:val="009C38AE"/>
    <w:rPr>
      <w:sz w:val="22"/>
    </w:rPr>
  </w:style>
  <w:style w:type="paragraph" w:styleId="BodyTextFirstIndent">
    <w:name w:val="Body Text First Indent"/>
    <w:basedOn w:val="BodyText"/>
    <w:link w:val="BodyTextFirstIndentChar"/>
    <w:rsid w:val="009C38AE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9C38AE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9C38AE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9C38AE"/>
    <w:rPr>
      <w:sz w:val="22"/>
    </w:rPr>
  </w:style>
  <w:style w:type="paragraph" w:styleId="BodyText2">
    <w:name w:val="Body Text 2"/>
    <w:basedOn w:val="Normal"/>
    <w:link w:val="BodyText2Char"/>
    <w:rsid w:val="009C38A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9C38AE"/>
    <w:rPr>
      <w:sz w:val="22"/>
    </w:rPr>
  </w:style>
  <w:style w:type="paragraph" w:styleId="BodyText3">
    <w:name w:val="Body Text 3"/>
    <w:basedOn w:val="Normal"/>
    <w:link w:val="BodyText3Char"/>
    <w:rsid w:val="009C38A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9C38AE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9C38AE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9C38AE"/>
    <w:rPr>
      <w:sz w:val="22"/>
    </w:rPr>
  </w:style>
  <w:style w:type="paragraph" w:styleId="BodyTextIndent3">
    <w:name w:val="Body Text Indent 3"/>
    <w:basedOn w:val="Normal"/>
    <w:link w:val="BodyTextIndent3Char"/>
    <w:rsid w:val="009C38AE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9C38AE"/>
    <w:rPr>
      <w:sz w:val="16"/>
      <w:szCs w:val="16"/>
    </w:rPr>
  </w:style>
  <w:style w:type="paragraph" w:styleId="BlockText">
    <w:name w:val="Block Text"/>
    <w:basedOn w:val="Normal"/>
    <w:rsid w:val="009C38AE"/>
    <w:pPr>
      <w:spacing w:after="120"/>
      <w:ind w:left="1440" w:right="1440"/>
    </w:pPr>
  </w:style>
  <w:style w:type="character" w:styleId="Hyperlink">
    <w:name w:val="Hyperlink"/>
    <w:basedOn w:val="DefaultParagraphFont"/>
    <w:rsid w:val="009C38AE"/>
    <w:rPr>
      <w:color w:val="0000FF"/>
      <w:u w:val="single"/>
    </w:rPr>
  </w:style>
  <w:style w:type="character" w:styleId="FollowedHyperlink">
    <w:name w:val="FollowedHyperlink"/>
    <w:basedOn w:val="DefaultParagraphFont"/>
    <w:rsid w:val="009C38AE"/>
    <w:rPr>
      <w:color w:val="800080"/>
      <w:u w:val="single"/>
    </w:rPr>
  </w:style>
  <w:style w:type="character" w:styleId="Strong">
    <w:name w:val="Strong"/>
    <w:basedOn w:val="DefaultParagraphFont"/>
    <w:qFormat/>
    <w:rsid w:val="009C38AE"/>
    <w:rPr>
      <w:b/>
      <w:bCs/>
    </w:rPr>
  </w:style>
  <w:style w:type="character" w:styleId="Emphasis">
    <w:name w:val="Emphasis"/>
    <w:basedOn w:val="DefaultParagraphFont"/>
    <w:qFormat/>
    <w:rsid w:val="009C38AE"/>
    <w:rPr>
      <w:i/>
      <w:iCs/>
    </w:rPr>
  </w:style>
  <w:style w:type="paragraph" w:styleId="DocumentMap">
    <w:name w:val="Document Map"/>
    <w:basedOn w:val="Normal"/>
    <w:link w:val="DocumentMapChar"/>
    <w:rsid w:val="009C38AE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9C38AE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9C38AE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9C38AE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9C38AE"/>
  </w:style>
  <w:style w:type="character" w:customStyle="1" w:styleId="E-mailSignatureChar">
    <w:name w:val="E-mail Signature Char"/>
    <w:basedOn w:val="DefaultParagraphFont"/>
    <w:link w:val="E-mailSignature"/>
    <w:rsid w:val="009C38AE"/>
    <w:rPr>
      <w:sz w:val="22"/>
    </w:rPr>
  </w:style>
  <w:style w:type="paragraph" w:styleId="NormalWeb">
    <w:name w:val="Normal (Web)"/>
    <w:basedOn w:val="Normal"/>
    <w:rsid w:val="009C38AE"/>
  </w:style>
  <w:style w:type="character" w:styleId="HTMLAcronym">
    <w:name w:val="HTML Acronym"/>
    <w:basedOn w:val="DefaultParagraphFont"/>
    <w:rsid w:val="009C38AE"/>
  </w:style>
  <w:style w:type="paragraph" w:styleId="HTMLAddress">
    <w:name w:val="HTML Address"/>
    <w:basedOn w:val="Normal"/>
    <w:link w:val="HTMLAddressChar"/>
    <w:rsid w:val="009C38AE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9C38AE"/>
    <w:rPr>
      <w:i/>
      <w:iCs/>
      <w:sz w:val="22"/>
    </w:rPr>
  </w:style>
  <w:style w:type="character" w:styleId="HTMLCite">
    <w:name w:val="HTML Cite"/>
    <w:basedOn w:val="DefaultParagraphFont"/>
    <w:rsid w:val="009C38AE"/>
    <w:rPr>
      <w:i/>
      <w:iCs/>
    </w:rPr>
  </w:style>
  <w:style w:type="character" w:styleId="HTMLCode">
    <w:name w:val="HTML Code"/>
    <w:basedOn w:val="DefaultParagraphFont"/>
    <w:rsid w:val="009C38AE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9C38AE"/>
    <w:rPr>
      <w:i/>
      <w:iCs/>
    </w:rPr>
  </w:style>
  <w:style w:type="character" w:styleId="HTMLKeyboard">
    <w:name w:val="HTML Keyboard"/>
    <w:basedOn w:val="DefaultParagraphFont"/>
    <w:rsid w:val="009C38AE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9C38AE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9C38AE"/>
    <w:rPr>
      <w:rFonts w:ascii="Courier New" w:hAnsi="Courier New" w:cs="Courier New"/>
    </w:rPr>
  </w:style>
  <w:style w:type="character" w:styleId="HTMLSample">
    <w:name w:val="HTML Sample"/>
    <w:basedOn w:val="DefaultParagraphFont"/>
    <w:rsid w:val="009C38AE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9C38AE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9C38AE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9C38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C38AE"/>
    <w:rPr>
      <w:b/>
      <w:bCs/>
    </w:rPr>
  </w:style>
  <w:style w:type="numbering" w:styleId="1ai">
    <w:name w:val="Outline List 1"/>
    <w:basedOn w:val="NoList"/>
    <w:rsid w:val="009C38AE"/>
    <w:pPr>
      <w:numPr>
        <w:numId w:val="14"/>
      </w:numPr>
    </w:pPr>
  </w:style>
  <w:style w:type="numbering" w:styleId="111111">
    <w:name w:val="Outline List 2"/>
    <w:basedOn w:val="NoList"/>
    <w:rsid w:val="009C38AE"/>
    <w:pPr>
      <w:numPr>
        <w:numId w:val="15"/>
      </w:numPr>
    </w:pPr>
  </w:style>
  <w:style w:type="numbering" w:styleId="ArticleSection">
    <w:name w:val="Outline List 3"/>
    <w:basedOn w:val="NoList"/>
    <w:rsid w:val="009C38AE"/>
    <w:pPr>
      <w:numPr>
        <w:numId w:val="17"/>
      </w:numPr>
    </w:pPr>
  </w:style>
  <w:style w:type="table" w:styleId="TableSimple1">
    <w:name w:val="Table Simple 1"/>
    <w:basedOn w:val="TableNormal"/>
    <w:rsid w:val="009C38AE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9C38AE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9C38AE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9C38AE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9C38AE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9C38AE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9C38AE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9C38AE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9C38AE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9C38AE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9C38AE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9C38AE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9C38AE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9C38AE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9C38AE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9C38AE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9C38AE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9C38AE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9C38AE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9C38AE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9C38AE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9C38AE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9C38AE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9C38AE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9C38AE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9C38AE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9C38AE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9C38AE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9C38AE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9C38AE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9C38AE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9C38AE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9C38AE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9C38AE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9C38AE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9C38AE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9C38AE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9C38AE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9C38AE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9C38AE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9C38AE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9C38AE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9C38AE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9C38AE"/>
    <w:rPr>
      <w:rFonts w:eastAsia="Times New Roman" w:cs="Times New Roman"/>
      <w:b/>
      <w:kern w:val="28"/>
      <w:sz w:val="24"/>
      <w:lang w:eastAsia="en-AU"/>
    </w:rPr>
  </w:style>
  <w:style w:type="character" w:customStyle="1" w:styleId="paragraphChar">
    <w:name w:val="paragraph Char"/>
    <w:aliases w:val="a Char"/>
    <w:basedOn w:val="DefaultParagraphFont"/>
    <w:link w:val="paragraph"/>
    <w:locked/>
    <w:rsid w:val="00EB72FB"/>
    <w:rPr>
      <w:rFonts w:eastAsia="Times New Roman" w:cs="Times New Roman"/>
      <w:sz w:val="22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98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6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header" Target="header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footer" Target="footer8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header" Target="header9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oter" Target="footer7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7</Pages>
  <Words>923</Words>
  <Characters>4556</Characters>
  <Application>Microsoft Office Word</Application>
  <DocSecurity>0</DocSecurity>
  <PresentationFormat/>
  <Lines>379</Lines>
  <Paragraphs>166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Australian Renewable Energy Agency Amendment (Clean Energy Technologies) Regulations 2022</vt:lpstr>
    </vt:vector>
  </TitlesOfParts>
  <Manager/>
  <Company/>
  <LinksUpToDate>false</LinksUpToDate>
  <CharactersWithSpaces>5313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2017-04-26T01:27:00Z</cp:lastPrinted>
  <dcterms:created xsi:type="dcterms:W3CDTF">2022-03-31T00:37:00Z</dcterms:created>
  <dcterms:modified xsi:type="dcterms:W3CDTF">2022-03-31T22:57:00Z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, 2022</vt:lpwstr>
  </property>
  <property fmtid="{D5CDD505-2E9C-101B-9397-08002B2CF9AE}" pid="3" name="ShortT">
    <vt:lpwstr>Australian Renewable Energy Agency Amendment (Clean Energy Technologies) Regulations 2022</vt:lpwstr>
  </property>
  <property fmtid="{D5CDD505-2E9C-101B-9397-08002B2CF9AE}" pid="4" name="Class">
    <vt:lpwstr>Regulations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Exco">
    <vt:lpwstr>Yes</vt:lpwstr>
  </property>
  <property fmtid="{D5CDD505-2E9C-101B-9397-08002B2CF9AE}" pid="8" name="Authority">
    <vt:lpwstr>unk</vt:lpwstr>
  </property>
  <property fmtid="{D5CDD505-2E9C-101B-9397-08002B2CF9AE}" pid="9" name="DateMade">
    <vt:lpwstr>31 March 2022</vt:lpwstr>
  </property>
  <property fmtid="{D5CDD505-2E9C-101B-9397-08002B2CF9AE}" pid="10" name="ID">
    <vt:lpwstr>OPC65892</vt:lpwstr>
  </property>
  <property fmtid="{D5CDD505-2E9C-101B-9397-08002B2CF9AE}" pid="11" name="DLM">
    <vt:lpwstr> </vt:lpwstr>
  </property>
  <property fmtid="{D5CDD505-2E9C-101B-9397-08002B2CF9AE}" pid="12" name="Classification">
    <vt:lpwstr> </vt:lpwstr>
  </property>
  <property fmtid="{D5CDD505-2E9C-101B-9397-08002B2CF9AE}" pid="13" name="DoNotAsk">
    <vt:lpwstr>0</vt:lpwstr>
  </property>
  <property fmtid="{D5CDD505-2E9C-101B-9397-08002B2CF9AE}" pid="14" name="ChangedTitle">
    <vt:lpwstr/>
  </property>
  <property fmtid="{D5CDD505-2E9C-101B-9397-08002B2CF9AE}" pid="15" name="Number">
    <vt:lpwstr>A</vt:lpwstr>
  </property>
  <property fmtid="{D5CDD505-2E9C-101B-9397-08002B2CF9AE}" pid="16" name="CounterSign">
    <vt:lpwstr/>
  </property>
  <property fmtid="{D5CDD505-2E9C-101B-9397-08002B2CF9AE}" pid="17" name="ExcoDate">
    <vt:lpwstr>31 March 2022</vt:lpwstr>
  </property>
</Properties>
</file>