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5C1A" w14:textId="77777777" w:rsidR="006E757E" w:rsidRPr="004C6FF5" w:rsidRDefault="006E757E" w:rsidP="00AB42B3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sz w:val="34"/>
          <w:szCs w:val="34"/>
        </w:rPr>
      </w:pPr>
      <w:r w:rsidRPr="004C6FF5">
        <w:rPr>
          <w:sz w:val="34"/>
          <w:szCs w:val="34"/>
        </w:rPr>
        <w:t>Legislative Instrument</w:t>
      </w:r>
    </w:p>
    <w:p w14:paraId="421651CC" w14:textId="77777777" w:rsidR="006E757E" w:rsidRPr="004C6FF5" w:rsidRDefault="006E757E" w:rsidP="00AB42B3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sz w:val="34"/>
          <w:szCs w:val="34"/>
        </w:rPr>
      </w:pPr>
    </w:p>
    <w:p w14:paraId="6D4CDECA" w14:textId="651BF9B8" w:rsidR="00036DE9" w:rsidRPr="004C6FF5" w:rsidRDefault="00B33B16" w:rsidP="00AB42B3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sz w:val="34"/>
          <w:szCs w:val="34"/>
        </w:rPr>
      </w:pPr>
      <w:r w:rsidRPr="004C6FF5">
        <w:rPr>
          <w:sz w:val="34"/>
          <w:szCs w:val="34"/>
        </w:rPr>
        <w:t xml:space="preserve">Notice of </w:t>
      </w:r>
      <w:r w:rsidR="004834A6" w:rsidRPr="004C6FF5">
        <w:rPr>
          <w:sz w:val="34"/>
          <w:szCs w:val="34"/>
        </w:rPr>
        <w:t xml:space="preserve">Requirement </w:t>
      </w:r>
      <w:r w:rsidR="00DF2C4F" w:rsidRPr="004C6FF5">
        <w:rPr>
          <w:sz w:val="34"/>
          <w:szCs w:val="34"/>
        </w:rPr>
        <w:t xml:space="preserve">for Parents with a Child Support Assessment </w:t>
      </w:r>
      <w:r w:rsidR="004834A6" w:rsidRPr="004C6FF5">
        <w:rPr>
          <w:sz w:val="34"/>
          <w:szCs w:val="34"/>
        </w:rPr>
        <w:t xml:space="preserve">to </w:t>
      </w:r>
      <w:r w:rsidR="00C80893" w:rsidRPr="004C6FF5">
        <w:rPr>
          <w:sz w:val="34"/>
          <w:szCs w:val="34"/>
        </w:rPr>
        <w:t>L</w:t>
      </w:r>
      <w:r w:rsidR="00036DE9" w:rsidRPr="004C6FF5">
        <w:rPr>
          <w:sz w:val="34"/>
          <w:szCs w:val="34"/>
        </w:rPr>
        <w:t>odg</w:t>
      </w:r>
      <w:r w:rsidR="004834A6" w:rsidRPr="004C6FF5">
        <w:rPr>
          <w:sz w:val="34"/>
          <w:szCs w:val="34"/>
        </w:rPr>
        <w:t>e</w:t>
      </w:r>
      <w:r w:rsidR="00036DE9" w:rsidRPr="004C6FF5">
        <w:rPr>
          <w:sz w:val="34"/>
          <w:szCs w:val="34"/>
        </w:rPr>
        <w:t xml:space="preserve"> </w:t>
      </w:r>
      <w:r w:rsidR="004834A6" w:rsidRPr="004C6FF5">
        <w:rPr>
          <w:sz w:val="34"/>
          <w:szCs w:val="34"/>
        </w:rPr>
        <w:t xml:space="preserve">a </w:t>
      </w:r>
      <w:r w:rsidR="00C80893" w:rsidRPr="004C6FF5">
        <w:rPr>
          <w:sz w:val="34"/>
          <w:szCs w:val="34"/>
        </w:rPr>
        <w:t>R</w:t>
      </w:r>
      <w:r w:rsidR="004834A6" w:rsidRPr="004C6FF5">
        <w:rPr>
          <w:sz w:val="34"/>
          <w:szCs w:val="34"/>
        </w:rPr>
        <w:t>eturn</w:t>
      </w:r>
      <w:r w:rsidR="00C439C6" w:rsidRPr="004C6FF5">
        <w:rPr>
          <w:sz w:val="34"/>
          <w:szCs w:val="34"/>
        </w:rPr>
        <w:t xml:space="preserve"> for the </w:t>
      </w:r>
      <w:r w:rsidR="00C80893" w:rsidRPr="004C6FF5">
        <w:rPr>
          <w:sz w:val="34"/>
          <w:szCs w:val="34"/>
        </w:rPr>
        <w:t>I</w:t>
      </w:r>
      <w:r w:rsidR="00C439C6" w:rsidRPr="004C6FF5">
        <w:rPr>
          <w:sz w:val="34"/>
          <w:szCs w:val="34"/>
        </w:rPr>
        <w:t>ncome</w:t>
      </w:r>
      <w:r w:rsidR="00B9356C" w:rsidRPr="004C6FF5">
        <w:rPr>
          <w:sz w:val="34"/>
          <w:szCs w:val="34"/>
        </w:rPr>
        <w:t xml:space="preserve"> Year</w:t>
      </w:r>
      <w:r w:rsidR="00C439C6" w:rsidRPr="004C6FF5">
        <w:rPr>
          <w:sz w:val="34"/>
          <w:szCs w:val="34"/>
        </w:rPr>
        <w:t xml:space="preserve"> </w:t>
      </w:r>
      <w:r w:rsidR="00C80893" w:rsidRPr="004C6FF5">
        <w:rPr>
          <w:sz w:val="34"/>
          <w:szCs w:val="34"/>
        </w:rPr>
        <w:t>E</w:t>
      </w:r>
      <w:r w:rsidR="00C439C6" w:rsidRPr="004C6FF5">
        <w:rPr>
          <w:sz w:val="34"/>
          <w:szCs w:val="34"/>
        </w:rPr>
        <w:t xml:space="preserve">nded 30 June </w:t>
      </w:r>
      <w:r w:rsidR="00D65ACF">
        <w:rPr>
          <w:sz w:val="34"/>
          <w:szCs w:val="34"/>
        </w:rPr>
        <w:t>2022</w:t>
      </w:r>
    </w:p>
    <w:p w14:paraId="40C8AA09" w14:textId="77777777" w:rsidR="00CB2B25" w:rsidRDefault="00CB2B25" w:rsidP="00AB42B3">
      <w:pPr>
        <w:rPr>
          <w:sz w:val="22"/>
          <w:szCs w:val="22"/>
        </w:rPr>
      </w:pPr>
    </w:p>
    <w:p w14:paraId="45BE9D4A" w14:textId="78B79D97" w:rsidR="00FA2262" w:rsidRPr="00FA2262" w:rsidRDefault="00FA2262" w:rsidP="00AB42B3">
      <w:pPr>
        <w:rPr>
          <w:sz w:val="22"/>
          <w:szCs w:val="22"/>
        </w:rPr>
      </w:pPr>
      <w:r>
        <w:rPr>
          <w:sz w:val="22"/>
          <w:szCs w:val="22"/>
        </w:rPr>
        <w:t>I, Chris Jordan</w:t>
      </w:r>
      <w:r w:rsidR="00C91D04">
        <w:rPr>
          <w:sz w:val="22"/>
          <w:szCs w:val="22"/>
        </w:rPr>
        <w:t xml:space="preserve"> AO</w:t>
      </w:r>
      <w:r>
        <w:rPr>
          <w:sz w:val="22"/>
          <w:szCs w:val="22"/>
        </w:rPr>
        <w:t xml:space="preserve">, Commissioner of Taxation (the Commissioner), make the following instrument regarding </w:t>
      </w:r>
      <w:proofErr w:type="spellStart"/>
      <w:r>
        <w:rPr>
          <w:sz w:val="22"/>
          <w:szCs w:val="22"/>
        </w:rPr>
        <w:t>lodgment</w:t>
      </w:r>
      <w:proofErr w:type="spellEnd"/>
      <w:r>
        <w:rPr>
          <w:sz w:val="22"/>
          <w:szCs w:val="22"/>
        </w:rPr>
        <w:t xml:space="preserve"> of income tax returns for the *income year ended 30 June 2022 under section 161 of the </w:t>
      </w:r>
      <w:r>
        <w:rPr>
          <w:i/>
          <w:iCs/>
          <w:sz w:val="22"/>
          <w:szCs w:val="22"/>
        </w:rPr>
        <w:t xml:space="preserve">Income Tax Assessment Act 1936 </w:t>
      </w:r>
      <w:r>
        <w:rPr>
          <w:sz w:val="22"/>
          <w:szCs w:val="22"/>
        </w:rPr>
        <w:t xml:space="preserve">(ITAA 1936). </w:t>
      </w:r>
    </w:p>
    <w:p w14:paraId="37B4C02A" w14:textId="77777777" w:rsidR="002D40B3" w:rsidRPr="004C6FF5" w:rsidRDefault="002D40B3" w:rsidP="00AB42B3">
      <w:pPr>
        <w:rPr>
          <w:bCs/>
          <w:iCs/>
          <w:sz w:val="22"/>
          <w:szCs w:val="22"/>
        </w:rPr>
      </w:pPr>
    </w:p>
    <w:p w14:paraId="2C3CD0DE" w14:textId="77777777" w:rsidR="002D40B3" w:rsidRPr="004C6FF5" w:rsidRDefault="002D40B3" w:rsidP="00AB42B3">
      <w:pPr>
        <w:rPr>
          <w:sz w:val="22"/>
          <w:szCs w:val="22"/>
        </w:rPr>
      </w:pPr>
    </w:p>
    <w:p w14:paraId="3425A4AC" w14:textId="77777777" w:rsidR="002D40B3" w:rsidRPr="004C6FF5" w:rsidRDefault="002D40B3" w:rsidP="00AB42B3">
      <w:pPr>
        <w:rPr>
          <w:sz w:val="22"/>
          <w:szCs w:val="22"/>
        </w:rPr>
      </w:pPr>
    </w:p>
    <w:p w14:paraId="232B3407" w14:textId="77777777" w:rsidR="009216E2" w:rsidRPr="004C6FF5" w:rsidRDefault="009216E2" w:rsidP="00AB42B3"/>
    <w:p w14:paraId="4B77A657" w14:textId="77777777" w:rsidR="00641EFB" w:rsidRPr="004C6FF5" w:rsidRDefault="00641EFB" w:rsidP="00AB42B3"/>
    <w:p w14:paraId="4835417B" w14:textId="77777777" w:rsidR="00641EFB" w:rsidRPr="004C6FF5" w:rsidRDefault="00641EFB" w:rsidP="00AB42B3"/>
    <w:p w14:paraId="3E1DD869" w14:textId="77777777" w:rsidR="00C80893" w:rsidRPr="004C6FF5" w:rsidRDefault="00C80893" w:rsidP="00AB42B3"/>
    <w:p w14:paraId="1A040DFC" w14:textId="77777777" w:rsidR="00C80893" w:rsidRPr="004C6FF5" w:rsidRDefault="00C80893" w:rsidP="00AB42B3">
      <w:pPr>
        <w:rPr>
          <w:sz w:val="22"/>
          <w:szCs w:val="22"/>
        </w:rPr>
      </w:pPr>
    </w:p>
    <w:p w14:paraId="28994E38" w14:textId="17515C5B" w:rsidR="009216E2" w:rsidRPr="004C6FF5" w:rsidRDefault="009216E2" w:rsidP="00AB42B3">
      <w:pPr>
        <w:rPr>
          <w:b/>
          <w:sz w:val="22"/>
          <w:szCs w:val="22"/>
        </w:rPr>
      </w:pPr>
      <w:r w:rsidRPr="004C6FF5">
        <w:rPr>
          <w:b/>
          <w:sz w:val="22"/>
          <w:szCs w:val="22"/>
        </w:rPr>
        <w:t xml:space="preserve">Signed </w:t>
      </w:r>
      <w:r w:rsidR="00D65ACF">
        <w:rPr>
          <w:b/>
          <w:sz w:val="22"/>
          <w:szCs w:val="22"/>
        </w:rPr>
        <w:t>Chris Jordan</w:t>
      </w:r>
      <w:r w:rsidR="00C91D04">
        <w:rPr>
          <w:b/>
          <w:sz w:val="22"/>
          <w:szCs w:val="22"/>
        </w:rPr>
        <w:t xml:space="preserve"> AO</w:t>
      </w:r>
    </w:p>
    <w:p w14:paraId="1C5A93BC" w14:textId="1700D932" w:rsidR="009216E2" w:rsidRPr="004C6FF5" w:rsidRDefault="009216E2" w:rsidP="00AB42B3">
      <w:pPr>
        <w:rPr>
          <w:sz w:val="22"/>
          <w:szCs w:val="22"/>
        </w:rPr>
      </w:pPr>
      <w:r w:rsidRPr="004C6FF5">
        <w:rPr>
          <w:sz w:val="22"/>
          <w:szCs w:val="22"/>
        </w:rPr>
        <w:t>Commissioner of Taxation</w:t>
      </w:r>
    </w:p>
    <w:p w14:paraId="59E26185" w14:textId="711CBD42" w:rsidR="009216E2" w:rsidRPr="004C6FF5" w:rsidRDefault="00136E27" w:rsidP="00AB42B3">
      <w:pPr>
        <w:pBdr>
          <w:bottom w:val="double" w:sz="6" w:space="1" w:color="auto"/>
        </w:pBdr>
        <w:rPr>
          <w:sz w:val="22"/>
          <w:szCs w:val="22"/>
        </w:rPr>
      </w:pPr>
      <w:r w:rsidRPr="00ED777E">
        <w:rPr>
          <w:sz w:val="22"/>
          <w:szCs w:val="22"/>
        </w:rPr>
        <w:t>30</w:t>
      </w:r>
      <w:r w:rsidR="00E14C96" w:rsidRPr="00ED777E">
        <w:rPr>
          <w:sz w:val="22"/>
          <w:szCs w:val="22"/>
        </w:rPr>
        <w:t xml:space="preserve"> </w:t>
      </w:r>
      <w:r w:rsidRPr="00ED777E">
        <w:rPr>
          <w:sz w:val="22"/>
          <w:szCs w:val="22"/>
        </w:rPr>
        <w:t>March</w:t>
      </w:r>
      <w:r w:rsidR="00BF4CB5" w:rsidRPr="00ED777E">
        <w:rPr>
          <w:sz w:val="22"/>
          <w:szCs w:val="22"/>
        </w:rPr>
        <w:t xml:space="preserve"> </w:t>
      </w:r>
      <w:r w:rsidR="00D65ACF" w:rsidRPr="00ED777E">
        <w:rPr>
          <w:sz w:val="22"/>
          <w:szCs w:val="22"/>
        </w:rPr>
        <w:t>2022</w:t>
      </w:r>
    </w:p>
    <w:p w14:paraId="5CC41D6E" w14:textId="77777777" w:rsidR="002D40B3" w:rsidRPr="004C6FF5" w:rsidRDefault="002D40B3" w:rsidP="00AB42B3">
      <w:pPr>
        <w:rPr>
          <w:sz w:val="22"/>
          <w:szCs w:val="22"/>
        </w:rPr>
      </w:pPr>
    </w:p>
    <w:p w14:paraId="6AA9F74D" w14:textId="77777777" w:rsidR="002D40B3" w:rsidRPr="004C6FF5" w:rsidRDefault="00333A31" w:rsidP="00470186">
      <w:pPr>
        <w:pStyle w:val="Heading2"/>
        <w:keepNext/>
        <w:numPr>
          <w:ilvl w:val="0"/>
          <w:numId w:val="14"/>
        </w:numPr>
        <w:tabs>
          <w:tab w:val="clear" w:pos="720"/>
        </w:tabs>
        <w:spacing w:after="120"/>
        <w:ind w:left="567" w:hanging="567"/>
      </w:pPr>
      <w:r w:rsidRPr="004C6FF5">
        <w:br w:type="page"/>
      </w:r>
      <w:r w:rsidR="002D40B3" w:rsidRPr="004C6FF5">
        <w:lastRenderedPageBreak/>
        <w:t>Name of instrument</w:t>
      </w:r>
    </w:p>
    <w:p w14:paraId="158125DC" w14:textId="659B0557" w:rsidR="00943C3B" w:rsidRPr="004C6FF5" w:rsidRDefault="0061709C" w:rsidP="00470186">
      <w:pPr>
        <w:spacing w:after="120"/>
        <w:rPr>
          <w:sz w:val="22"/>
          <w:szCs w:val="22"/>
        </w:rPr>
      </w:pPr>
      <w:r w:rsidRPr="004C6FF5">
        <w:rPr>
          <w:sz w:val="22"/>
          <w:szCs w:val="22"/>
        </w:rPr>
        <w:t xml:space="preserve">This </w:t>
      </w:r>
      <w:r w:rsidR="00C27A82" w:rsidRPr="004C6FF5">
        <w:rPr>
          <w:sz w:val="22"/>
          <w:szCs w:val="22"/>
        </w:rPr>
        <w:t>i</w:t>
      </w:r>
      <w:r w:rsidRPr="004C6FF5">
        <w:rPr>
          <w:sz w:val="22"/>
          <w:szCs w:val="22"/>
        </w:rPr>
        <w:t xml:space="preserve">nstrument </w:t>
      </w:r>
      <w:r w:rsidR="002D40B3" w:rsidRPr="004C6FF5">
        <w:rPr>
          <w:sz w:val="22"/>
          <w:szCs w:val="22"/>
        </w:rPr>
        <w:t>is the</w:t>
      </w:r>
      <w:r w:rsidRPr="004C6FF5">
        <w:rPr>
          <w:sz w:val="22"/>
          <w:szCs w:val="22"/>
        </w:rPr>
        <w:t xml:space="preserve"> </w:t>
      </w:r>
      <w:r w:rsidR="00B33B16" w:rsidRPr="004C6FF5">
        <w:rPr>
          <w:i/>
          <w:iCs/>
          <w:sz w:val="22"/>
          <w:szCs w:val="22"/>
        </w:rPr>
        <w:t xml:space="preserve">Notice of </w:t>
      </w:r>
      <w:r w:rsidR="00C0752D" w:rsidRPr="004C6FF5">
        <w:rPr>
          <w:i/>
          <w:iCs/>
          <w:sz w:val="22"/>
          <w:szCs w:val="22"/>
        </w:rPr>
        <w:t xml:space="preserve">Requirement </w:t>
      </w:r>
      <w:r w:rsidR="00554389" w:rsidRPr="004C6FF5">
        <w:rPr>
          <w:i/>
          <w:iCs/>
          <w:sz w:val="22"/>
          <w:szCs w:val="22"/>
        </w:rPr>
        <w:t xml:space="preserve">for Parents with a Child Support Assessment </w:t>
      </w:r>
      <w:r w:rsidR="00C0752D" w:rsidRPr="004C6FF5">
        <w:rPr>
          <w:i/>
          <w:iCs/>
          <w:sz w:val="22"/>
          <w:szCs w:val="22"/>
        </w:rPr>
        <w:t>to</w:t>
      </w:r>
      <w:r w:rsidR="00C0752D" w:rsidRPr="004C6FF5">
        <w:rPr>
          <w:i/>
          <w:sz w:val="22"/>
          <w:szCs w:val="22"/>
        </w:rPr>
        <w:t xml:space="preserve"> </w:t>
      </w:r>
      <w:r w:rsidR="00C80893" w:rsidRPr="004C6FF5">
        <w:rPr>
          <w:i/>
          <w:sz w:val="22"/>
          <w:szCs w:val="22"/>
        </w:rPr>
        <w:t>L</w:t>
      </w:r>
      <w:r w:rsidRPr="004C6FF5">
        <w:rPr>
          <w:i/>
          <w:sz w:val="22"/>
          <w:szCs w:val="22"/>
        </w:rPr>
        <w:t>odg</w:t>
      </w:r>
      <w:r w:rsidR="00C0752D" w:rsidRPr="004C6FF5">
        <w:rPr>
          <w:i/>
          <w:sz w:val="22"/>
          <w:szCs w:val="22"/>
        </w:rPr>
        <w:t>e</w:t>
      </w:r>
      <w:r w:rsidR="00690635" w:rsidRPr="004C6FF5">
        <w:rPr>
          <w:i/>
          <w:sz w:val="22"/>
          <w:szCs w:val="22"/>
        </w:rPr>
        <w:t xml:space="preserve"> a </w:t>
      </w:r>
      <w:r w:rsidR="00C80893" w:rsidRPr="004C6FF5">
        <w:rPr>
          <w:i/>
          <w:sz w:val="22"/>
          <w:szCs w:val="22"/>
        </w:rPr>
        <w:t>R</w:t>
      </w:r>
      <w:r w:rsidR="00690635" w:rsidRPr="004C6FF5">
        <w:rPr>
          <w:i/>
          <w:sz w:val="22"/>
          <w:szCs w:val="22"/>
        </w:rPr>
        <w:t>eturn</w:t>
      </w:r>
      <w:r w:rsidR="00216BC7" w:rsidRPr="004C6FF5">
        <w:rPr>
          <w:i/>
          <w:sz w:val="22"/>
          <w:szCs w:val="22"/>
        </w:rPr>
        <w:t xml:space="preserve"> for the </w:t>
      </w:r>
      <w:r w:rsidR="00C80893" w:rsidRPr="004C6FF5">
        <w:rPr>
          <w:i/>
          <w:sz w:val="22"/>
          <w:szCs w:val="22"/>
        </w:rPr>
        <w:t>I</w:t>
      </w:r>
      <w:r w:rsidR="00216BC7" w:rsidRPr="004C6FF5">
        <w:rPr>
          <w:i/>
          <w:sz w:val="22"/>
          <w:szCs w:val="22"/>
        </w:rPr>
        <w:t xml:space="preserve">ncome </w:t>
      </w:r>
      <w:r w:rsidR="00314065" w:rsidRPr="004C6FF5">
        <w:rPr>
          <w:i/>
          <w:sz w:val="22"/>
          <w:szCs w:val="22"/>
        </w:rPr>
        <w:t xml:space="preserve">Year </w:t>
      </w:r>
      <w:r w:rsidR="00C80893" w:rsidRPr="004C6FF5">
        <w:rPr>
          <w:i/>
          <w:sz w:val="22"/>
          <w:szCs w:val="22"/>
        </w:rPr>
        <w:t>E</w:t>
      </w:r>
      <w:r w:rsidR="00216BC7" w:rsidRPr="004C6FF5">
        <w:rPr>
          <w:i/>
          <w:sz w:val="22"/>
          <w:szCs w:val="22"/>
        </w:rPr>
        <w:t xml:space="preserve">nded 30 June </w:t>
      </w:r>
      <w:r w:rsidR="00D65ACF">
        <w:rPr>
          <w:i/>
          <w:sz w:val="22"/>
          <w:szCs w:val="22"/>
        </w:rPr>
        <w:t>2022</w:t>
      </w:r>
      <w:r w:rsidR="00554389" w:rsidRPr="004C6FF5">
        <w:rPr>
          <w:sz w:val="22"/>
          <w:szCs w:val="22"/>
        </w:rPr>
        <w:t>.</w:t>
      </w:r>
    </w:p>
    <w:p w14:paraId="16961715" w14:textId="77777777" w:rsidR="00FB6347" w:rsidRPr="004C6FF5" w:rsidRDefault="00FB6347" w:rsidP="00470186">
      <w:pPr>
        <w:spacing w:after="120"/>
        <w:rPr>
          <w:color w:val="000000"/>
          <w:sz w:val="22"/>
          <w:szCs w:val="22"/>
        </w:rPr>
      </w:pPr>
    </w:p>
    <w:p w14:paraId="17002FE9" w14:textId="77777777" w:rsidR="002D40B3" w:rsidRPr="004C6FF5" w:rsidRDefault="002D40B3" w:rsidP="00470186">
      <w:pPr>
        <w:pStyle w:val="Heading2"/>
        <w:keepNext/>
        <w:numPr>
          <w:ilvl w:val="0"/>
          <w:numId w:val="14"/>
        </w:numPr>
        <w:tabs>
          <w:tab w:val="clear" w:pos="720"/>
        </w:tabs>
        <w:spacing w:after="120"/>
        <w:ind w:left="567" w:hanging="567"/>
      </w:pPr>
      <w:r w:rsidRPr="004C6FF5">
        <w:t>Commencement</w:t>
      </w:r>
    </w:p>
    <w:p w14:paraId="7D3AC8B8" w14:textId="77777777" w:rsidR="00690635" w:rsidRPr="004C6FF5" w:rsidRDefault="002D40B3" w:rsidP="00470186">
      <w:pPr>
        <w:spacing w:after="120"/>
        <w:rPr>
          <w:sz w:val="22"/>
          <w:szCs w:val="22"/>
        </w:rPr>
      </w:pPr>
      <w:r w:rsidRPr="004C6FF5">
        <w:rPr>
          <w:sz w:val="22"/>
          <w:szCs w:val="22"/>
        </w:rPr>
        <w:t>This instrument commence</w:t>
      </w:r>
      <w:r w:rsidR="00690635" w:rsidRPr="004C6FF5">
        <w:rPr>
          <w:sz w:val="22"/>
          <w:szCs w:val="22"/>
        </w:rPr>
        <w:t>s</w:t>
      </w:r>
      <w:r w:rsidRPr="004C6FF5">
        <w:rPr>
          <w:sz w:val="22"/>
          <w:szCs w:val="22"/>
        </w:rPr>
        <w:t xml:space="preserve"> on the day after it is registered</w:t>
      </w:r>
      <w:r w:rsidR="00690635" w:rsidRPr="004C6FF5">
        <w:rPr>
          <w:sz w:val="22"/>
          <w:szCs w:val="22"/>
        </w:rPr>
        <w:t xml:space="preserve"> on the Federal Register of Legislation.</w:t>
      </w:r>
    </w:p>
    <w:p w14:paraId="53333B32" w14:textId="77777777" w:rsidR="002D40B3" w:rsidRPr="004C6FF5" w:rsidRDefault="002D40B3" w:rsidP="00470186">
      <w:pPr>
        <w:spacing w:after="120"/>
        <w:rPr>
          <w:color w:val="000000"/>
          <w:sz w:val="22"/>
          <w:szCs w:val="22"/>
        </w:rPr>
      </w:pPr>
    </w:p>
    <w:p w14:paraId="6F72CCD8" w14:textId="77777777" w:rsidR="00AF3A26" w:rsidRPr="004C6FF5" w:rsidRDefault="002D40B3" w:rsidP="00470186">
      <w:pPr>
        <w:pStyle w:val="Heading2"/>
        <w:keepNext/>
        <w:numPr>
          <w:ilvl w:val="0"/>
          <w:numId w:val="14"/>
        </w:numPr>
        <w:tabs>
          <w:tab w:val="clear" w:pos="720"/>
        </w:tabs>
        <w:spacing w:after="120"/>
        <w:ind w:left="0" w:firstLine="0"/>
      </w:pPr>
      <w:r w:rsidRPr="004C6FF5">
        <w:t>Application</w:t>
      </w:r>
    </w:p>
    <w:p w14:paraId="222978F3" w14:textId="77777777" w:rsidR="00943C3B" w:rsidRPr="004C6FF5" w:rsidRDefault="00C40830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3.1</w:t>
      </w:r>
      <w:r w:rsidRPr="004C6FF5">
        <w:rPr>
          <w:b/>
        </w:rPr>
        <w:tab/>
      </w:r>
      <w:r w:rsidR="000F50B7" w:rsidRPr="004C6FF5">
        <w:rPr>
          <w:b/>
        </w:rPr>
        <w:t>Definitions</w:t>
      </w:r>
    </w:p>
    <w:p w14:paraId="2C11CD22" w14:textId="77777777" w:rsidR="00943C3B" w:rsidRPr="004C6FF5" w:rsidRDefault="000F50B7" w:rsidP="00470186">
      <w:pPr>
        <w:spacing w:after="120"/>
        <w:rPr>
          <w:sz w:val="22"/>
          <w:szCs w:val="22"/>
        </w:rPr>
      </w:pPr>
      <w:r w:rsidRPr="004C6FF5">
        <w:rPr>
          <w:sz w:val="22"/>
          <w:szCs w:val="22"/>
        </w:rPr>
        <w:t xml:space="preserve">Many of the terms used in this instrument are defined and most of the defined terms are identified by an asterisk at the start of the </w:t>
      </w:r>
      <w:r w:rsidR="0057098F" w:rsidRPr="004C6FF5">
        <w:rPr>
          <w:sz w:val="22"/>
          <w:szCs w:val="22"/>
        </w:rPr>
        <w:t>term.</w:t>
      </w:r>
    </w:p>
    <w:p w14:paraId="41F75670" w14:textId="77777777" w:rsidR="00943C3B" w:rsidRPr="004C6FF5" w:rsidRDefault="0057098F" w:rsidP="00470186">
      <w:pPr>
        <w:spacing w:after="120"/>
        <w:rPr>
          <w:sz w:val="22"/>
          <w:szCs w:val="22"/>
        </w:rPr>
      </w:pPr>
      <w:r w:rsidRPr="004C6FF5">
        <w:rPr>
          <w:sz w:val="22"/>
          <w:szCs w:val="22"/>
        </w:rPr>
        <w:t>Once a defined term has been asterisked, later occurrences of the term in the same paragraph are not usually</w:t>
      </w:r>
      <w:r w:rsidR="000F50B7" w:rsidRPr="004C6FF5">
        <w:rPr>
          <w:sz w:val="22"/>
          <w:szCs w:val="22"/>
        </w:rPr>
        <w:t xml:space="preserve"> asterisked.</w:t>
      </w:r>
      <w:r w:rsidR="00F3384B" w:rsidRPr="004C6FF5">
        <w:rPr>
          <w:sz w:val="22"/>
          <w:szCs w:val="22"/>
        </w:rPr>
        <w:t xml:space="preserve"> </w:t>
      </w:r>
      <w:r w:rsidR="000F50B7" w:rsidRPr="004C6FF5">
        <w:rPr>
          <w:sz w:val="22"/>
          <w:szCs w:val="22"/>
        </w:rPr>
        <w:t>Terms are not asterisked in notes and headings.</w:t>
      </w:r>
    </w:p>
    <w:p w14:paraId="48BBCC4C" w14:textId="77777777" w:rsidR="000F50B7" w:rsidRPr="004C6FF5" w:rsidRDefault="0057098F" w:rsidP="00470186">
      <w:pPr>
        <w:spacing w:after="120"/>
        <w:rPr>
          <w:sz w:val="22"/>
          <w:szCs w:val="22"/>
        </w:rPr>
      </w:pPr>
      <w:r w:rsidRPr="004C6FF5">
        <w:rPr>
          <w:sz w:val="22"/>
          <w:szCs w:val="22"/>
        </w:rPr>
        <w:t>The fact that a defined term is not asterisked is not relevant to interpreting the term.</w:t>
      </w:r>
    </w:p>
    <w:p w14:paraId="67994FA1" w14:textId="77777777" w:rsidR="00C40830" w:rsidRPr="004C6FF5" w:rsidRDefault="000F50B7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I</w:t>
      </w:r>
      <w:r w:rsidR="004D7AA8" w:rsidRPr="004C6FF5">
        <w:rPr>
          <w:color w:val="000000"/>
          <w:sz w:val="22"/>
          <w:szCs w:val="22"/>
        </w:rPr>
        <w:t>n this instrument</w:t>
      </w:r>
      <w:r w:rsidR="00087BFA" w:rsidRPr="004C6FF5">
        <w:rPr>
          <w:color w:val="000000"/>
          <w:sz w:val="22"/>
          <w:szCs w:val="22"/>
        </w:rPr>
        <w:t>:</w:t>
      </w:r>
    </w:p>
    <w:p w14:paraId="7F90D363" w14:textId="42626B46" w:rsidR="009D7CCC" w:rsidRPr="004C6FF5" w:rsidRDefault="009D7CCC" w:rsidP="00470186">
      <w:pPr>
        <w:spacing w:after="120"/>
        <w:ind w:left="567"/>
        <w:rPr>
          <w:sz w:val="22"/>
          <w:szCs w:val="22"/>
        </w:rPr>
      </w:pPr>
      <w:r w:rsidRPr="004C6FF5">
        <w:rPr>
          <w:b/>
          <w:i/>
          <w:sz w:val="22"/>
          <w:szCs w:val="22"/>
        </w:rPr>
        <w:t>Adopted accounting period</w:t>
      </w:r>
      <w:r w:rsidRPr="004C6FF5">
        <w:rPr>
          <w:sz w:val="22"/>
          <w:szCs w:val="22"/>
        </w:rPr>
        <w:t xml:space="preserve"> means an accounting period that a person has been granted leave to adopt instead of the </w:t>
      </w:r>
      <w:r w:rsidR="007D704D" w:rsidRPr="004C6FF5">
        <w:rPr>
          <w:sz w:val="22"/>
          <w:szCs w:val="22"/>
        </w:rPr>
        <w:t>*</w:t>
      </w:r>
      <w:r w:rsidRPr="004C6FF5">
        <w:rPr>
          <w:sz w:val="22"/>
          <w:szCs w:val="22"/>
        </w:rPr>
        <w:t xml:space="preserve">year of income ended </w:t>
      </w:r>
      <w:r w:rsidR="005108B9" w:rsidRPr="004C6FF5">
        <w:rPr>
          <w:sz w:val="22"/>
          <w:szCs w:val="22"/>
        </w:rPr>
        <w:t>30 June </w:t>
      </w:r>
      <w:r w:rsidR="00D65ACF">
        <w:rPr>
          <w:sz w:val="22"/>
          <w:szCs w:val="22"/>
        </w:rPr>
        <w:t>2022</w:t>
      </w:r>
      <w:r w:rsidR="000F50B7" w:rsidRPr="004C6FF5">
        <w:rPr>
          <w:sz w:val="22"/>
          <w:szCs w:val="22"/>
        </w:rPr>
        <w:t xml:space="preserve">, </w:t>
      </w:r>
      <w:r w:rsidRPr="004C6FF5">
        <w:rPr>
          <w:sz w:val="22"/>
          <w:szCs w:val="22"/>
        </w:rPr>
        <w:t xml:space="preserve">under </w:t>
      </w:r>
      <w:r w:rsidR="005108B9" w:rsidRPr="004C6FF5">
        <w:rPr>
          <w:sz w:val="22"/>
          <w:szCs w:val="22"/>
        </w:rPr>
        <w:t>section </w:t>
      </w:r>
      <w:r w:rsidRPr="004C6FF5">
        <w:rPr>
          <w:sz w:val="22"/>
          <w:szCs w:val="22"/>
        </w:rPr>
        <w:t xml:space="preserve">18 of the </w:t>
      </w:r>
      <w:r w:rsidR="005108B9" w:rsidRPr="004C6FF5">
        <w:rPr>
          <w:sz w:val="22"/>
          <w:szCs w:val="22"/>
        </w:rPr>
        <w:t>ITAA </w:t>
      </w:r>
      <w:r w:rsidRPr="004C6FF5">
        <w:rPr>
          <w:sz w:val="22"/>
          <w:szCs w:val="22"/>
        </w:rPr>
        <w:t>1936.</w:t>
      </w:r>
    </w:p>
    <w:p w14:paraId="720A7F7D" w14:textId="3A81FAF6" w:rsidR="007E29BC" w:rsidRPr="004C6FF5" w:rsidRDefault="007E29BC" w:rsidP="00470186">
      <w:pPr>
        <w:spacing w:after="120"/>
        <w:ind w:left="567"/>
        <w:rPr>
          <w:color w:val="000000"/>
          <w:sz w:val="22"/>
          <w:szCs w:val="22"/>
        </w:rPr>
      </w:pPr>
      <w:r w:rsidRPr="004C6FF5">
        <w:rPr>
          <w:b/>
          <w:i/>
          <w:color w:val="000000"/>
          <w:sz w:val="22"/>
          <w:szCs w:val="22"/>
        </w:rPr>
        <w:t>Approved fo</w:t>
      </w:r>
      <w:r w:rsidR="00E41F72" w:rsidRPr="004C6FF5">
        <w:rPr>
          <w:b/>
          <w:i/>
          <w:color w:val="000000"/>
          <w:sz w:val="22"/>
          <w:szCs w:val="22"/>
        </w:rPr>
        <w:t>r</w:t>
      </w:r>
      <w:r w:rsidRPr="004C6FF5">
        <w:rPr>
          <w:b/>
          <w:i/>
          <w:color w:val="000000"/>
          <w:sz w:val="22"/>
          <w:szCs w:val="22"/>
        </w:rPr>
        <w:t>m</w:t>
      </w:r>
      <w:r w:rsidRPr="004C6FF5">
        <w:rPr>
          <w:i/>
          <w:color w:val="000000"/>
          <w:sz w:val="22"/>
          <w:szCs w:val="22"/>
        </w:rPr>
        <w:t xml:space="preserve"> </w:t>
      </w:r>
      <w:r w:rsidRPr="004C6FF5">
        <w:rPr>
          <w:color w:val="000000"/>
          <w:sz w:val="22"/>
          <w:szCs w:val="22"/>
        </w:rPr>
        <w:t xml:space="preserve">has the meaning given by section 388-50 of Schedule 1 to the </w:t>
      </w:r>
      <w:r w:rsidRPr="008D553D">
        <w:rPr>
          <w:i/>
          <w:iCs/>
          <w:color w:val="000000"/>
          <w:sz w:val="22"/>
          <w:szCs w:val="22"/>
        </w:rPr>
        <w:t>T</w:t>
      </w:r>
      <w:r w:rsidR="008D553D" w:rsidRPr="008D553D">
        <w:rPr>
          <w:i/>
          <w:iCs/>
          <w:color w:val="000000"/>
          <w:sz w:val="22"/>
          <w:szCs w:val="22"/>
        </w:rPr>
        <w:t>axation Administration Act 1953</w:t>
      </w:r>
      <w:r w:rsidR="008D553D">
        <w:rPr>
          <w:color w:val="000000"/>
          <w:sz w:val="22"/>
          <w:szCs w:val="22"/>
        </w:rPr>
        <w:t xml:space="preserve"> (T</w:t>
      </w:r>
      <w:r w:rsidRPr="004C6FF5">
        <w:rPr>
          <w:color w:val="000000"/>
          <w:sz w:val="22"/>
          <w:szCs w:val="22"/>
        </w:rPr>
        <w:t>AA</w:t>
      </w:r>
      <w:r w:rsidR="008D553D">
        <w:rPr>
          <w:color w:val="000000"/>
          <w:sz w:val="22"/>
          <w:szCs w:val="22"/>
        </w:rPr>
        <w:t>)</w:t>
      </w:r>
      <w:r w:rsidRPr="004C6FF5">
        <w:rPr>
          <w:color w:val="000000"/>
          <w:sz w:val="22"/>
          <w:szCs w:val="22"/>
        </w:rPr>
        <w:t>.</w:t>
      </w:r>
    </w:p>
    <w:p w14:paraId="17C9C870" w14:textId="043CE3B6" w:rsidR="00943C3B" w:rsidRPr="004C6FF5" w:rsidRDefault="009D7CCC" w:rsidP="00470186">
      <w:pPr>
        <w:spacing w:after="120"/>
        <w:ind w:left="567"/>
        <w:rPr>
          <w:color w:val="000000"/>
          <w:sz w:val="22"/>
          <w:szCs w:val="22"/>
        </w:rPr>
      </w:pPr>
      <w:r w:rsidRPr="004C6FF5">
        <w:rPr>
          <w:b/>
          <w:i/>
          <w:color w:val="000000"/>
          <w:sz w:val="22"/>
          <w:szCs w:val="22"/>
        </w:rPr>
        <w:t>Income year</w:t>
      </w:r>
      <w:r w:rsidRPr="004C6FF5">
        <w:rPr>
          <w:i/>
          <w:color w:val="000000"/>
          <w:sz w:val="22"/>
          <w:szCs w:val="22"/>
        </w:rPr>
        <w:t xml:space="preserve"> </w:t>
      </w:r>
      <w:r w:rsidRPr="004C6FF5">
        <w:rPr>
          <w:color w:val="000000"/>
          <w:sz w:val="22"/>
          <w:szCs w:val="22"/>
        </w:rPr>
        <w:t xml:space="preserve">means the </w:t>
      </w:r>
      <w:r w:rsidR="007D704D" w:rsidRPr="004C6FF5">
        <w:rPr>
          <w:color w:val="000000"/>
          <w:sz w:val="22"/>
          <w:szCs w:val="22"/>
        </w:rPr>
        <w:t>*</w:t>
      </w:r>
      <w:r w:rsidRPr="004C6FF5">
        <w:rPr>
          <w:color w:val="000000"/>
          <w:sz w:val="22"/>
          <w:szCs w:val="22"/>
        </w:rPr>
        <w:t xml:space="preserve">year of income ended 30 June </w:t>
      </w:r>
      <w:r w:rsidR="00D65ACF">
        <w:rPr>
          <w:color w:val="000000"/>
          <w:sz w:val="22"/>
          <w:szCs w:val="22"/>
        </w:rPr>
        <w:t>2022</w:t>
      </w:r>
      <w:r w:rsidRPr="004C6FF5">
        <w:rPr>
          <w:color w:val="000000"/>
          <w:sz w:val="22"/>
          <w:szCs w:val="22"/>
        </w:rPr>
        <w:t xml:space="preserve"> or the </w:t>
      </w:r>
      <w:r w:rsidR="00B53482" w:rsidRPr="004C6FF5">
        <w:rPr>
          <w:color w:val="000000"/>
          <w:sz w:val="22"/>
          <w:szCs w:val="22"/>
        </w:rPr>
        <w:t>*</w:t>
      </w:r>
      <w:r w:rsidRPr="004C6FF5">
        <w:rPr>
          <w:color w:val="000000"/>
          <w:sz w:val="22"/>
          <w:szCs w:val="22"/>
        </w:rPr>
        <w:t>adopted accounting period</w:t>
      </w:r>
      <w:r w:rsidR="00836154" w:rsidRPr="004C6FF5">
        <w:rPr>
          <w:color w:val="000000"/>
          <w:sz w:val="22"/>
          <w:szCs w:val="22"/>
        </w:rPr>
        <w:t>.</w:t>
      </w:r>
    </w:p>
    <w:p w14:paraId="331B2510" w14:textId="77777777" w:rsidR="00943C3B" w:rsidRPr="004C6FF5" w:rsidRDefault="00137A64" w:rsidP="00470186">
      <w:pPr>
        <w:spacing w:after="120"/>
        <w:ind w:left="567"/>
        <w:rPr>
          <w:color w:val="000000"/>
          <w:sz w:val="22"/>
          <w:szCs w:val="22"/>
        </w:rPr>
      </w:pPr>
      <w:r w:rsidRPr="004C6FF5">
        <w:rPr>
          <w:b/>
          <w:i/>
          <w:color w:val="000000"/>
          <w:sz w:val="22"/>
          <w:szCs w:val="22"/>
        </w:rPr>
        <w:t>Year of income</w:t>
      </w:r>
      <w:r w:rsidRPr="004C6FF5">
        <w:rPr>
          <w:color w:val="000000"/>
          <w:sz w:val="22"/>
          <w:szCs w:val="22"/>
        </w:rPr>
        <w:t xml:space="preserve"> </w:t>
      </w:r>
      <w:r w:rsidR="000D24BA" w:rsidRPr="004C6FF5">
        <w:rPr>
          <w:color w:val="000000"/>
          <w:sz w:val="22"/>
          <w:szCs w:val="22"/>
        </w:rPr>
        <w:t xml:space="preserve">means the same as in subsection 6(1) of the </w:t>
      </w:r>
      <w:r w:rsidR="005108B9" w:rsidRPr="004C6FF5">
        <w:rPr>
          <w:color w:val="000000"/>
          <w:sz w:val="22"/>
          <w:szCs w:val="22"/>
        </w:rPr>
        <w:t>ITAA </w:t>
      </w:r>
      <w:r w:rsidR="000D24BA" w:rsidRPr="004C6FF5">
        <w:rPr>
          <w:color w:val="000000"/>
          <w:sz w:val="22"/>
          <w:szCs w:val="22"/>
        </w:rPr>
        <w:t xml:space="preserve">1936 but </w:t>
      </w:r>
      <w:r w:rsidRPr="004C6FF5">
        <w:rPr>
          <w:color w:val="000000"/>
          <w:sz w:val="22"/>
          <w:szCs w:val="22"/>
        </w:rPr>
        <w:t xml:space="preserve">does not include the </w:t>
      </w:r>
      <w:r w:rsidR="00B53482" w:rsidRPr="004C6FF5">
        <w:rPr>
          <w:color w:val="000000"/>
          <w:sz w:val="22"/>
          <w:szCs w:val="22"/>
        </w:rPr>
        <w:t>*</w:t>
      </w:r>
      <w:r w:rsidRPr="004C6FF5">
        <w:rPr>
          <w:color w:val="000000"/>
          <w:sz w:val="22"/>
          <w:szCs w:val="22"/>
        </w:rPr>
        <w:t>adopted accounting period.</w:t>
      </w:r>
    </w:p>
    <w:p w14:paraId="3369AF61" w14:textId="77777777" w:rsidR="00E33A42" w:rsidRPr="004C6FF5" w:rsidRDefault="00E33A42" w:rsidP="00470186">
      <w:pPr>
        <w:spacing w:after="120"/>
        <w:rPr>
          <w:color w:val="000000"/>
          <w:sz w:val="22"/>
          <w:szCs w:val="22"/>
        </w:rPr>
      </w:pPr>
    </w:p>
    <w:p w14:paraId="7879EA89" w14:textId="77777777" w:rsidR="00943C3B" w:rsidRPr="004C6FF5" w:rsidRDefault="00C40830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3.2</w:t>
      </w:r>
      <w:r w:rsidRPr="004C6FF5">
        <w:rPr>
          <w:b/>
        </w:rPr>
        <w:tab/>
        <w:t xml:space="preserve">Requirement to </w:t>
      </w:r>
      <w:r w:rsidR="002A7FB3" w:rsidRPr="004C6FF5">
        <w:rPr>
          <w:b/>
        </w:rPr>
        <w:t>Lodge</w:t>
      </w:r>
    </w:p>
    <w:p w14:paraId="782782DA" w14:textId="77777777" w:rsidR="00943C3B" w:rsidRPr="004C6FF5" w:rsidRDefault="00C0752D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Under</w:t>
      </w:r>
      <w:r w:rsidR="002A7FB3" w:rsidRPr="004C6FF5">
        <w:rPr>
          <w:color w:val="000000"/>
          <w:sz w:val="22"/>
          <w:szCs w:val="22"/>
        </w:rPr>
        <w:t xml:space="preserve"> section 161 of the</w:t>
      </w:r>
      <w:r w:rsidR="00C40830" w:rsidRPr="004C6FF5">
        <w:rPr>
          <w:color w:val="000000"/>
          <w:sz w:val="22"/>
          <w:szCs w:val="22"/>
        </w:rPr>
        <w:t xml:space="preserve"> </w:t>
      </w:r>
      <w:r w:rsidR="005108B9" w:rsidRPr="004C6FF5">
        <w:rPr>
          <w:color w:val="000000"/>
          <w:sz w:val="22"/>
          <w:szCs w:val="22"/>
        </w:rPr>
        <w:t>ITAA </w:t>
      </w:r>
      <w:r w:rsidR="00C40830" w:rsidRPr="004C6FF5">
        <w:rPr>
          <w:color w:val="000000"/>
          <w:sz w:val="22"/>
          <w:szCs w:val="22"/>
        </w:rPr>
        <w:t>1936</w:t>
      </w:r>
      <w:r w:rsidR="002A7FB3" w:rsidRPr="004C6FF5">
        <w:rPr>
          <w:color w:val="000000"/>
          <w:sz w:val="22"/>
          <w:szCs w:val="22"/>
        </w:rPr>
        <w:t xml:space="preserve">, I require every </w:t>
      </w:r>
      <w:r w:rsidR="00755A13" w:rsidRPr="004C6FF5">
        <w:rPr>
          <w:color w:val="000000"/>
          <w:sz w:val="22"/>
          <w:szCs w:val="22"/>
        </w:rPr>
        <w:t xml:space="preserve">person </w:t>
      </w:r>
      <w:r w:rsidR="00874298" w:rsidRPr="004C6FF5">
        <w:rPr>
          <w:color w:val="000000"/>
          <w:sz w:val="22"/>
          <w:szCs w:val="22"/>
        </w:rPr>
        <w:t xml:space="preserve">described in </w:t>
      </w:r>
      <w:r w:rsidR="005108B9" w:rsidRPr="004C6FF5">
        <w:rPr>
          <w:color w:val="000000"/>
          <w:sz w:val="22"/>
          <w:szCs w:val="22"/>
        </w:rPr>
        <w:t>Table </w:t>
      </w:r>
      <w:r w:rsidR="00874298" w:rsidRPr="004C6FF5">
        <w:rPr>
          <w:color w:val="000000"/>
          <w:sz w:val="22"/>
          <w:szCs w:val="22"/>
        </w:rPr>
        <w:t xml:space="preserve">A </w:t>
      </w:r>
      <w:r w:rsidR="00755A13" w:rsidRPr="004C6FF5">
        <w:rPr>
          <w:color w:val="000000"/>
          <w:sz w:val="22"/>
          <w:szCs w:val="22"/>
        </w:rPr>
        <w:t xml:space="preserve">to </w:t>
      </w:r>
      <w:r w:rsidR="00996381" w:rsidRPr="004C6FF5">
        <w:rPr>
          <w:color w:val="000000"/>
          <w:sz w:val="22"/>
          <w:szCs w:val="22"/>
        </w:rPr>
        <w:t xml:space="preserve">give </w:t>
      </w:r>
      <w:r w:rsidR="003474C9" w:rsidRPr="004C6FF5">
        <w:rPr>
          <w:color w:val="000000"/>
          <w:sz w:val="22"/>
          <w:szCs w:val="22"/>
        </w:rPr>
        <w:t>me</w:t>
      </w:r>
      <w:r w:rsidR="00755A13" w:rsidRPr="004C6FF5">
        <w:rPr>
          <w:color w:val="000000"/>
          <w:sz w:val="22"/>
          <w:szCs w:val="22"/>
        </w:rPr>
        <w:t xml:space="preserve"> a return for the</w:t>
      </w:r>
      <w:r w:rsidR="00223429" w:rsidRPr="004C6FF5">
        <w:rPr>
          <w:color w:val="000000"/>
          <w:sz w:val="22"/>
          <w:szCs w:val="22"/>
        </w:rPr>
        <w:t xml:space="preserve"> </w:t>
      </w:r>
      <w:r w:rsidR="000C48A2" w:rsidRPr="004C6FF5">
        <w:rPr>
          <w:color w:val="000000"/>
          <w:sz w:val="22"/>
          <w:szCs w:val="22"/>
        </w:rPr>
        <w:t>*</w:t>
      </w:r>
      <w:r w:rsidR="00223429" w:rsidRPr="004C6FF5">
        <w:rPr>
          <w:color w:val="000000"/>
          <w:sz w:val="22"/>
          <w:szCs w:val="22"/>
        </w:rPr>
        <w:t>income</w:t>
      </w:r>
      <w:r w:rsidR="00755A13" w:rsidRPr="004C6FF5">
        <w:rPr>
          <w:color w:val="000000"/>
          <w:sz w:val="22"/>
          <w:szCs w:val="22"/>
        </w:rPr>
        <w:t xml:space="preserve"> year</w:t>
      </w:r>
      <w:r w:rsidR="00BC4800" w:rsidRPr="004C6FF5">
        <w:rPr>
          <w:color w:val="000000"/>
          <w:sz w:val="22"/>
          <w:szCs w:val="22"/>
        </w:rPr>
        <w:t>.</w:t>
      </w:r>
    </w:p>
    <w:p w14:paraId="1ED3D36B" w14:textId="77777777" w:rsidR="007E29BC" w:rsidRPr="004C6FF5" w:rsidRDefault="007E29BC" w:rsidP="00470186">
      <w:pPr>
        <w:spacing w:after="120"/>
        <w:rPr>
          <w:color w:val="000000"/>
          <w:sz w:val="22"/>
          <w:szCs w:val="22"/>
        </w:rPr>
      </w:pPr>
    </w:p>
    <w:p w14:paraId="3F626AD7" w14:textId="77777777" w:rsidR="0053557F" w:rsidRPr="004C6FF5" w:rsidRDefault="0053557F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3.3</w:t>
      </w:r>
      <w:r w:rsidRPr="004C6FF5">
        <w:rPr>
          <w:b/>
        </w:rPr>
        <w:tab/>
        <w:t>Information on when and how to lodge</w:t>
      </w:r>
    </w:p>
    <w:p w14:paraId="3DA99212" w14:textId="1C0653D8" w:rsidR="00943C3B" w:rsidRPr="004C6FF5" w:rsidRDefault="007E29BC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Every person required to lodge a return whose </w:t>
      </w:r>
      <w:r w:rsidR="007D704D" w:rsidRPr="004C6FF5">
        <w:rPr>
          <w:color w:val="000000"/>
          <w:sz w:val="22"/>
          <w:szCs w:val="22"/>
        </w:rPr>
        <w:t>*</w:t>
      </w:r>
      <w:r w:rsidRPr="004C6FF5">
        <w:rPr>
          <w:color w:val="000000"/>
          <w:sz w:val="22"/>
          <w:szCs w:val="22"/>
        </w:rPr>
        <w:t xml:space="preserve">year of income ends on 30 June </w:t>
      </w:r>
      <w:r w:rsidR="00D65ACF">
        <w:rPr>
          <w:color w:val="000000"/>
          <w:sz w:val="22"/>
          <w:szCs w:val="22"/>
        </w:rPr>
        <w:t>2022</w:t>
      </w:r>
      <w:r w:rsidRPr="004C6FF5">
        <w:rPr>
          <w:color w:val="000000"/>
          <w:sz w:val="22"/>
          <w:szCs w:val="22"/>
        </w:rPr>
        <w:t xml:space="preserve"> must do so by 31 October </w:t>
      </w:r>
      <w:r w:rsidR="00D65ACF">
        <w:rPr>
          <w:color w:val="000000"/>
          <w:sz w:val="22"/>
          <w:szCs w:val="22"/>
        </w:rPr>
        <w:t>2022</w:t>
      </w:r>
      <w:r w:rsidRPr="004C6FF5">
        <w:rPr>
          <w:color w:val="000000"/>
          <w:sz w:val="22"/>
          <w:szCs w:val="22"/>
        </w:rPr>
        <w:t>.</w:t>
      </w:r>
    </w:p>
    <w:p w14:paraId="2D559FD2" w14:textId="77777777" w:rsidR="00446445" w:rsidRPr="004C6FF5" w:rsidRDefault="00446445" w:rsidP="00470186">
      <w:pPr>
        <w:pStyle w:val="Heading4"/>
        <w:keepNext/>
        <w:spacing w:after="120"/>
        <w:rPr>
          <w:b w:val="0"/>
          <w:i/>
        </w:rPr>
      </w:pPr>
      <w:r w:rsidRPr="004C6FF5">
        <w:rPr>
          <w:b w:val="0"/>
          <w:i/>
        </w:rPr>
        <w:t>A</w:t>
      </w:r>
      <w:r w:rsidR="00845210" w:rsidRPr="004C6FF5">
        <w:rPr>
          <w:b w:val="0"/>
          <w:i/>
        </w:rPr>
        <w:t xml:space="preserve">dopted </w:t>
      </w:r>
      <w:r w:rsidRPr="004C6FF5">
        <w:rPr>
          <w:b w:val="0"/>
          <w:i/>
        </w:rPr>
        <w:t>accounting period</w:t>
      </w:r>
    </w:p>
    <w:p w14:paraId="48E1089D" w14:textId="77777777" w:rsidR="00943C3B" w:rsidRPr="004C6FF5" w:rsidRDefault="00455C83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P</w:t>
      </w:r>
      <w:r w:rsidR="00223429" w:rsidRPr="004C6FF5">
        <w:rPr>
          <w:color w:val="000000"/>
          <w:sz w:val="22"/>
          <w:szCs w:val="22"/>
        </w:rPr>
        <w:t xml:space="preserve">ersons </w:t>
      </w:r>
      <w:r w:rsidR="00FB0C58" w:rsidRPr="004C6FF5">
        <w:rPr>
          <w:color w:val="000000"/>
          <w:sz w:val="22"/>
          <w:szCs w:val="22"/>
        </w:rPr>
        <w:t xml:space="preserve">with an </w:t>
      </w:r>
      <w:r w:rsidR="00C969FE" w:rsidRPr="004C6FF5">
        <w:rPr>
          <w:color w:val="000000"/>
          <w:sz w:val="22"/>
          <w:szCs w:val="22"/>
        </w:rPr>
        <w:t>*</w:t>
      </w:r>
      <w:r w:rsidR="00FB0C58" w:rsidRPr="004C6FF5">
        <w:rPr>
          <w:color w:val="000000"/>
          <w:sz w:val="22"/>
          <w:szCs w:val="22"/>
        </w:rPr>
        <w:t>adopted account</w:t>
      </w:r>
      <w:r w:rsidR="00C969FE" w:rsidRPr="004C6FF5">
        <w:rPr>
          <w:color w:val="000000"/>
          <w:sz w:val="22"/>
          <w:szCs w:val="22"/>
        </w:rPr>
        <w:t xml:space="preserve">ing </w:t>
      </w:r>
      <w:r w:rsidR="00FB0C58" w:rsidRPr="004C6FF5">
        <w:rPr>
          <w:color w:val="000000"/>
          <w:sz w:val="22"/>
          <w:szCs w:val="22"/>
        </w:rPr>
        <w:t xml:space="preserve">period must lodge their return no later than the last day of the </w:t>
      </w:r>
      <w:r w:rsidR="00E431D9" w:rsidRPr="004C6FF5">
        <w:rPr>
          <w:color w:val="000000"/>
          <w:sz w:val="22"/>
          <w:szCs w:val="22"/>
        </w:rPr>
        <w:t xml:space="preserve">fourth </w:t>
      </w:r>
      <w:r w:rsidR="00FB0C58" w:rsidRPr="004C6FF5">
        <w:rPr>
          <w:color w:val="000000"/>
          <w:sz w:val="22"/>
          <w:szCs w:val="22"/>
        </w:rPr>
        <w:t>month after the end of their adopted accounting period.</w:t>
      </w:r>
    </w:p>
    <w:p w14:paraId="7C145A41" w14:textId="77777777" w:rsidR="003B3A02" w:rsidRPr="004C6FF5" w:rsidRDefault="003B3A02" w:rsidP="00470186">
      <w:pPr>
        <w:spacing w:after="120"/>
        <w:rPr>
          <w:color w:val="000000"/>
          <w:sz w:val="20"/>
        </w:rPr>
      </w:pPr>
      <w:r w:rsidRPr="004C6FF5">
        <w:rPr>
          <w:b/>
          <w:color w:val="000000"/>
          <w:sz w:val="20"/>
        </w:rPr>
        <w:t>Note:</w:t>
      </w:r>
      <w:r w:rsidRPr="004C6FF5">
        <w:rPr>
          <w:color w:val="000000"/>
          <w:sz w:val="20"/>
        </w:rPr>
        <w:t xml:space="preserve">  The return must be in the approved form.</w:t>
      </w:r>
    </w:p>
    <w:p w14:paraId="33D76D0B" w14:textId="77777777" w:rsidR="00D05B79" w:rsidRPr="004C6FF5" w:rsidRDefault="00D05B79" w:rsidP="00470186">
      <w:pPr>
        <w:spacing w:after="120"/>
        <w:rPr>
          <w:color w:val="000000"/>
          <w:sz w:val="22"/>
          <w:szCs w:val="22"/>
        </w:rPr>
      </w:pPr>
    </w:p>
    <w:p w14:paraId="6A7F1B88" w14:textId="77777777" w:rsidR="001C0CA9" w:rsidRPr="004C6FF5" w:rsidRDefault="001C0CA9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3.4</w:t>
      </w:r>
      <w:r w:rsidRPr="004C6FF5">
        <w:rPr>
          <w:b/>
        </w:rPr>
        <w:tab/>
        <w:t>Tables A to C</w:t>
      </w:r>
    </w:p>
    <w:p w14:paraId="295016C3" w14:textId="77777777" w:rsidR="00874298" w:rsidRPr="004C6FF5" w:rsidRDefault="00874298" w:rsidP="00470186">
      <w:pPr>
        <w:pStyle w:val="Heading4"/>
        <w:keepNext/>
        <w:spacing w:after="120"/>
      </w:pPr>
      <w:r w:rsidRPr="004C6FF5">
        <w:t>Table A</w:t>
      </w:r>
    </w:p>
    <w:p w14:paraId="0085EEF7" w14:textId="77777777" w:rsidR="00A15504" w:rsidRPr="004C6FF5" w:rsidRDefault="00874298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Every person who </w:t>
      </w:r>
      <w:r w:rsidR="00051238" w:rsidRPr="004C6FF5">
        <w:rPr>
          <w:color w:val="000000"/>
          <w:sz w:val="22"/>
          <w:szCs w:val="22"/>
        </w:rPr>
        <w:t>was</w:t>
      </w:r>
      <w:r w:rsidR="00755A13" w:rsidRPr="004C6FF5">
        <w:rPr>
          <w:color w:val="000000"/>
          <w:sz w:val="22"/>
          <w:szCs w:val="22"/>
        </w:rPr>
        <w:t xml:space="preserve"> either </w:t>
      </w:r>
      <w:r w:rsidR="006D57C4" w:rsidRPr="004C6FF5">
        <w:rPr>
          <w:color w:val="000000"/>
          <w:sz w:val="22"/>
          <w:szCs w:val="22"/>
        </w:rPr>
        <w:t>a liable parent or</w:t>
      </w:r>
      <w:r w:rsidR="00A60523" w:rsidRPr="004C6FF5">
        <w:rPr>
          <w:color w:val="000000"/>
          <w:sz w:val="22"/>
          <w:szCs w:val="22"/>
        </w:rPr>
        <w:t xml:space="preserve"> </w:t>
      </w:r>
      <w:r w:rsidR="006D57C4" w:rsidRPr="004C6FF5">
        <w:rPr>
          <w:color w:val="000000"/>
          <w:sz w:val="22"/>
          <w:szCs w:val="22"/>
        </w:rPr>
        <w:t xml:space="preserve">a recipient parent </w:t>
      </w:r>
      <w:r w:rsidR="00755A13" w:rsidRPr="004C6FF5">
        <w:rPr>
          <w:color w:val="000000"/>
          <w:sz w:val="22"/>
          <w:szCs w:val="22"/>
        </w:rPr>
        <w:t>under a child support assessment</w:t>
      </w:r>
      <w:r w:rsidR="009D0E29" w:rsidRPr="004C6FF5">
        <w:rPr>
          <w:color w:val="000000"/>
          <w:sz w:val="22"/>
          <w:szCs w:val="22"/>
        </w:rPr>
        <w:t>,</w:t>
      </w:r>
      <w:r w:rsidRPr="004C6FF5">
        <w:rPr>
          <w:color w:val="000000"/>
          <w:sz w:val="22"/>
          <w:szCs w:val="22"/>
        </w:rPr>
        <w:t xml:space="preserve"> except where they are described in </w:t>
      </w:r>
      <w:r w:rsidR="005108B9" w:rsidRPr="004C6FF5">
        <w:rPr>
          <w:color w:val="000000"/>
          <w:sz w:val="22"/>
          <w:szCs w:val="22"/>
        </w:rPr>
        <w:t>Table </w:t>
      </w:r>
      <w:r w:rsidRPr="004C6FF5">
        <w:rPr>
          <w:color w:val="000000"/>
          <w:sz w:val="22"/>
          <w:szCs w:val="22"/>
        </w:rPr>
        <w:t>B.</w:t>
      </w:r>
    </w:p>
    <w:p w14:paraId="2D2D2F15" w14:textId="77777777" w:rsidR="004E239B" w:rsidRPr="004C6FF5" w:rsidRDefault="004E239B" w:rsidP="00470186">
      <w:pPr>
        <w:spacing w:after="120"/>
        <w:ind w:left="-567"/>
        <w:rPr>
          <w:color w:val="000000"/>
          <w:sz w:val="22"/>
          <w:szCs w:val="22"/>
        </w:rPr>
      </w:pPr>
    </w:p>
    <w:p w14:paraId="3973F8B2" w14:textId="77777777" w:rsidR="00874298" w:rsidRPr="004C6FF5" w:rsidRDefault="00874298" w:rsidP="00470186">
      <w:pPr>
        <w:pStyle w:val="Heading4"/>
        <w:keepNext/>
        <w:spacing w:after="120"/>
      </w:pPr>
      <w:r w:rsidRPr="004C6FF5">
        <w:lastRenderedPageBreak/>
        <w:t>Table B</w:t>
      </w:r>
    </w:p>
    <w:p w14:paraId="31188F42" w14:textId="77777777" w:rsidR="00DD7435" w:rsidRPr="004C6FF5" w:rsidRDefault="00874298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Every person </w:t>
      </w:r>
      <w:r w:rsidR="007A53C3" w:rsidRPr="004C6FF5">
        <w:rPr>
          <w:color w:val="000000"/>
          <w:sz w:val="22"/>
          <w:szCs w:val="22"/>
        </w:rPr>
        <w:t>where the total of their</w:t>
      </w:r>
      <w:r w:rsidR="00FC3752" w:rsidRPr="004C6FF5">
        <w:rPr>
          <w:color w:val="000000"/>
          <w:sz w:val="22"/>
          <w:szCs w:val="22"/>
        </w:rPr>
        <w:t>:</w:t>
      </w:r>
    </w:p>
    <w:p w14:paraId="163C96D1" w14:textId="77777777" w:rsidR="00FC3752" w:rsidRPr="004C6FF5" w:rsidRDefault="00FC3752" w:rsidP="00470186">
      <w:pPr>
        <w:numPr>
          <w:ilvl w:val="0"/>
          <w:numId w:val="15"/>
        </w:numPr>
        <w:tabs>
          <w:tab w:val="clear" w:pos="1494"/>
        </w:tabs>
        <w:spacing w:after="120"/>
        <w:ind w:left="0" w:firstLine="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taxable income</w:t>
      </w:r>
      <w:r w:rsidR="00FC7985">
        <w:rPr>
          <w:color w:val="000000"/>
          <w:sz w:val="22"/>
          <w:szCs w:val="22"/>
        </w:rPr>
        <w:t xml:space="preserve"> (excluding any assessable First home super saver released amount</w:t>
      </w:r>
      <w:proofErr w:type="gramStart"/>
      <w:r w:rsidR="00FC7985">
        <w:rPr>
          <w:color w:val="000000"/>
          <w:sz w:val="22"/>
          <w:szCs w:val="22"/>
        </w:rPr>
        <w:t>)</w:t>
      </w:r>
      <w:r w:rsidR="00F834F3" w:rsidRPr="004C6FF5">
        <w:rPr>
          <w:color w:val="000000"/>
          <w:sz w:val="22"/>
          <w:szCs w:val="22"/>
        </w:rPr>
        <w:t>;</w:t>
      </w:r>
      <w:proofErr w:type="gramEnd"/>
    </w:p>
    <w:p w14:paraId="2D72A07A" w14:textId="77777777" w:rsidR="00FC3752" w:rsidRPr="004C6FF5" w:rsidRDefault="00FC3752" w:rsidP="00470186">
      <w:pPr>
        <w:numPr>
          <w:ilvl w:val="0"/>
          <w:numId w:val="15"/>
        </w:numPr>
        <w:tabs>
          <w:tab w:val="clear" w:pos="1494"/>
        </w:tabs>
        <w:spacing w:after="120"/>
        <w:ind w:left="0" w:firstLine="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exempt Australian Government allowances, pensions and </w:t>
      </w:r>
      <w:proofErr w:type="gramStart"/>
      <w:r w:rsidRPr="004C6FF5">
        <w:rPr>
          <w:color w:val="000000"/>
          <w:sz w:val="22"/>
          <w:szCs w:val="22"/>
        </w:rPr>
        <w:t>payments</w:t>
      </w:r>
      <w:r w:rsidR="00F834F3" w:rsidRPr="004C6FF5">
        <w:rPr>
          <w:color w:val="000000"/>
          <w:sz w:val="22"/>
          <w:szCs w:val="22"/>
        </w:rPr>
        <w:t>;</w:t>
      </w:r>
      <w:proofErr w:type="gramEnd"/>
    </w:p>
    <w:p w14:paraId="218325EA" w14:textId="77777777" w:rsidR="00943C3B" w:rsidRPr="004C6FF5" w:rsidRDefault="00FC3752" w:rsidP="00470186">
      <w:pPr>
        <w:numPr>
          <w:ilvl w:val="0"/>
          <w:numId w:val="15"/>
        </w:numPr>
        <w:tabs>
          <w:tab w:val="clear" w:pos="1494"/>
        </w:tabs>
        <w:spacing w:after="120"/>
        <w:ind w:left="0" w:firstLine="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target foreign </w:t>
      </w:r>
      <w:proofErr w:type="gramStart"/>
      <w:r w:rsidRPr="004C6FF5">
        <w:rPr>
          <w:color w:val="000000"/>
          <w:sz w:val="22"/>
          <w:szCs w:val="22"/>
        </w:rPr>
        <w:t>income</w:t>
      </w:r>
      <w:r w:rsidR="00F834F3" w:rsidRPr="004C6FF5">
        <w:rPr>
          <w:color w:val="000000"/>
          <w:sz w:val="22"/>
          <w:szCs w:val="22"/>
        </w:rPr>
        <w:t>;</w:t>
      </w:r>
      <w:proofErr w:type="gramEnd"/>
    </w:p>
    <w:p w14:paraId="3F524153" w14:textId="77777777" w:rsidR="00943C3B" w:rsidRPr="004C6FF5" w:rsidRDefault="00FC3752" w:rsidP="00470186">
      <w:pPr>
        <w:numPr>
          <w:ilvl w:val="0"/>
          <w:numId w:val="15"/>
        </w:numPr>
        <w:tabs>
          <w:tab w:val="clear" w:pos="1494"/>
        </w:tabs>
        <w:spacing w:after="120"/>
        <w:ind w:left="0" w:firstLine="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reportable fringe benefits</w:t>
      </w:r>
      <w:r w:rsidR="004B213E" w:rsidRPr="004C6FF5">
        <w:rPr>
          <w:color w:val="000000"/>
          <w:sz w:val="22"/>
          <w:szCs w:val="22"/>
        </w:rPr>
        <w:t xml:space="preserve"> </w:t>
      </w:r>
      <w:proofErr w:type="gramStart"/>
      <w:r w:rsidR="004B213E" w:rsidRPr="004C6FF5">
        <w:rPr>
          <w:color w:val="000000"/>
          <w:sz w:val="22"/>
          <w:szCs w:val="22"/>
        </w:rPr>
        <w:t>total</w:t>
      </w:r>
      <w:r w:rsidR="00F834F3" w:rsidRPr="004C6FF5">
        <w:rPr>
          <w:color w:val="000000"/>
          <w:sz w:val="22"/>
          <w:szCs w:val="22"/>
        </w:rPr>
        <w:t>;</w:t>
      </w:r>
      <w:proofErr w:type="gramEnd"/>
    </w:p>
    <w:p w14:paraId="51A0D349" w14:textId="77777777" w:rsidR="00FC3752" w:rsidRPr="004C6FF5" w:rsidRDefault="00FC3752" w:rsidP="00470186">
      <w:pPr>
        <w:numPr>
          <w:ilvl w:val="0"/>
          <w:numId w:val="15"/>
        </w:numPr>
        <w:tabs>
          <w:tab w:val="clear" w:pos="1494"/>
        </w:tabs>
        <w:spacing w:after="120"/>
        <w:ind w:left="0" w:firstLine="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total</w:t>
      </w:r>
      <w:r w:rsidR="00ED14C5" w:rsidRPr="004C6FF5">
        <w:rPr>
          <w:color w:val="000000"/>
          <w:sz w:val="22"/>
          <w:szCs w:val="22"/>
        </w:rPr>
        <w:t xml:space="preserve"> net </w:t>
      </w:r>
      <w:r w:rsidRPr="004C6FF5">
        <w:rPr>
          <w:color w:val="000000"/>
          <w:sz w:val="22"/>
          <w:szCs w:val="22"/>
        </w:rPr>
        <w:t>investment loss</w:t>
      </w:r>
      <w:r w:rsidR="00F834F3" w:rsidRPr="004C6FF5">
        <w:rPr>
          <w:color w:val="000000"/>
          <w:sz w:val="22"/>
          <w:szCs w:val="22"/>
        </w:rPr>
        <w:t>;</w:t>
      </w:r>
      <w:r w:rsidRPr="004C6FF5">
        <w:rPr>
          <w:color w:val="000000"/>
          <w:sz w:val="22"/>
          <w:szCs w:val="22"/>
        </w:rPr>
        <w:t xml:space="preserve"> and</w:t>
      </w:r>
    </w:p>
    <w:p w14:paraId="21D671F6" w14:textId="77777777" w:rsidR="00FC3752" w:rsidRPr="004C6FF5" w:rsidRDefault="00FC3752" w:rsidP="00470186">
      <w:pPr>
        <w:numPr>
          <w:ilvl w:val="0"/>
          <w:numId w:val="15"/>
        </w:numPr>
        <w:tabs>
          <w:tab w:val="clear" w:pos="1494"/>
        </w:tabs>
        <w:spacing w:after="120"/>
        <w:ind w:left="0" w:firstLine="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reportab</w:t>
      </w:r>
      <w:r w:rsidR="00761245" w:rsidRPr="004C6FF5">
        <w:rPr>
          <w:color w:val="000000"/>
          <w:sz w:val="22"/>
          <w:szCs w:val="22"/>
        </w:rPr>
        <w:t>le superannuation contributions</w:t>
      </w:r>
    </w:p>
    <w:p w14:paraId="3ADEA70F" w14:textId="405C9CE1" w:rsidR="00197A36" w:rsidRPr="004C6FF5" w:rsidRDefault="00FC3752" w:rsidP="00470186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4C6FF5">
        <w:rPr>
          <w:sz w:val="22"/>
          <w:szCs w:val="22"/>
        </w:rPr>
        <w:t xml:space="preserve">for the </w:t>
      </w:r>
      <w:r w:rsidR="000A3531" w:rsidRPr="004C6FF5">
        <w:rPr>
          <w:sz w:val="22"/>
          <w:szCs w:val="22"/>
        </w:rPr>
        <w:t>*</w:t>
      </w:r>
      <w:r w:rsidRPr="004C6FF5">
        <w:rPr>
          <w:sz w:val="22"/>
          <w:szCs w:val="22"/>
        </w:rPr>
        <w:t xml:space="preserve">income year was </w:t>
      </w:r>
      <w:r w:rsidRPr="004C6FF5">
        <w:rPr>
          <w:b/>
          <w:sz w:val="22"/>
          <w:szCs w:val="22"/>
        </w:rPr>
        <w:t xml:space="preserve">less </w:t>
      </w:r>
      <w:r w:rsidRPr="00FA2262">
        <w:rPr>
          <w:b/>
          <w:sz w:val="22"/>
          <w:szCs w:val="22"/>
        </w:rPr>
        <w:t xml:space="preserve">than </w:t>
      </w:r>
      <w:proofErr w:type="gramStart"/>
      <w:r w:rsidR="009E2FDE" w:rsidRPr="00FA2262">
        <w:rPr>
          <w:b/>
          <w:sz w:val="22"/>
          <w:szCs w:val="22"/>
        </w:rPr>
        <w:t>$</w:t>
      </w:r>
      <w:r w:rsidR="001A4AEF">
        <w:rPr>
          <w:b/>
          <w:sz w:val="22"/>
          <w:szCs w:val="22"/>
        </w:rPr>
        <w:t>27,063</w:t>
      </w:r>
      <w:r w:rsidR="003474C9" w:rsidRPr="00DB7460">
        <w:rPr>
          <w:sz w:val="22"/>
          <w:szCs w:val="22"/>
        </w:rPr>
        <w:t>;</w:t>
      </w:r>
      <w:proofErr w:type="gramEnd"/>
    </w:p>
    <w:p w14:paraId="0ABBC93D" w14:textId="77777777" w:rsidR="00197A36" w:rsidRPr="004C6FF5" w:rsidRDefault="000278E2" w:rsidP="00470186">
      <w:pPr>
        <w:spacing w:after="120"/>
        <w:rPr>
          <w:b/>
          <w:color w:val="000000"/>
          <w:sz w:val="22"/>
          <w:szCs w:val="22"/>
        </w:rPr>
      </w:pPr>
      <w:r w:rsidRPr="004C6FF5">
        <w:rPr>
          <w:b/>
          <w:color w:val="000000"/>
          <w:sz w:val="22"/>
          <w:szCs w:val="22"/>
        </w:rPr>
        <w:t>AND</w:t>
      </w:r>
    </w:p>
    <w:p w14:paraId="6123D404" w14:textId="77777777" w:rsidR="00A15504" w:rsidRPr="004C6FF5" w:rsidRDefault="00C40830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w</w:t>
      </w:r>
      <w:r w:rsidR="009D0E29" w:rsidRPr="004C6FF5">
        <w:rPr>
          <w:color w:val="000000"/>
          <w:sz w:val="22"/>
          <w:szCs w:val="22"/>
        </w:rPr>
        <w:t>ho</w:t>
      </w:r>
      <w:r w:rsidR="009D776B" w:rsidRPr="004C6FF5">
        <w:rPr>
          <w:color w:val="000000"/>
          <w:sz w:val="22"/>
          <w:szCs w:val="22"/>
        </w:rPr>
        <w:t xml:space="preserve"> </w:t>
      </w:r>
      <w:r w:rsidR="00E55588" w:rsidRPr="004C6FF5">
        <w:rPr>
          <w:color w:val="000000"/>
          <w:sz w:val="22"/>
          <w:szCs w:val="22"/>
        </w:rPr>
        <w:t>was in receipt of</w:t>
      </w:r>
      <w:r w:rsidR="003F5F1D" w:rsidRPr="004C6FF5">
        <w:rPr>
          <w:color w:val="000000"/>
          <w:sz w:val="22"/>
          <w:szCs w:val="22"/>
        </w:rPr>
        <w:t xml:space="preserve"> one or more</w:t>
      </w:r>
      <w:r w:rsidR="00673FA9" w:rsidRPr="004C6FF5">
        <w:rPr>
          <w:color w:val="000000"/>
          <w:sz w:val="22"/>
          <w:szCs w:val="22"/>
        </w:rPr>
        <w:t xml:space="preserve"> Australian Government pension</w:t>
      </w:r>
      <w:r w:rsidR="00E55588" w:rsidRPr="004C6FF5">
        <w:rPr>
          <w:color w:val="000000"/>
          <w:sz w:val="22"/>
          <w:szCs w:val="22"/>
        </w:rPr>
        <w:t>s</w:t>
      </w:r>
      <w:r w:rsidR="00673FA9" w:rsidRPr="004C6FF5">
        <w:rPr>
          <w:color w:val="000000"/>
          <w:sz w:val="22"/>
          <w:szCs w:val="22"/>
        </w:rPr>
        <w:t>, allowance</w:t>
      </w:r>
      <w:r w:rsidR="00E55588" w:rsidRPr="004C6FF5">
        <w:rPr>
          <w:color w:val="000000"/>
          <w:sz w:val="22"/>
          <w:szCs w:val="22"/>
        </w:rPr>
        <w:t>s</w:t>
      </w:r>
      <w:r w:rsidR="00673FA9" w:rsidRPr="004C6FF5">
        <w:rPr>
          <w:color w:val="000000"/>
          <w:sz w:val="22"/>
          <w:szCs w:val="22"/>
        </w:rPr>
        <w:t xml:space="preserve"> or payment</w:t>
      </w:r>
      <w:r w:rsidR="00E55588" w:rsidRPr="004C6FF5">
        <w:rPr>
          <w:color w:val="000000"/>
          <w:sz w:val="22"/>
          <w:szCs w:val="22"/>
        </w:rPr>
        <w:t>s</w:t>
      </w:r>
      <w:r w:rsidR="00673FA9" w:rsidRPr="004C6FF5">
        <w:rPr>
          <w:color w:val="000000"/>
          <w:sz w:val="22"/>
          <w:szCs w:val="22"/>
        </w:rPr>
        <w:t xml:space="preserve"> listed </w:t>
      </w:r>
      <w:r w:rsidR="00A15504" w:rsidRPr="004C6FF5">
        <w:rPr>
          <w:color w:val="000000"/>
          <w:sz w:val="22"/>
          <w:szCs w:val="22"/>
        </w:rPr>
        <w:t xml:space="preserve">in </w:t>
      </w:r>
      <w:r w:rsidR="005108B9" w:rsidRPr="004C6FF5">
        <w:rPr>
          <w:color w:val="000000"/>
          <w:sz w:val="22"/>
          <w:szCs w:val="22"/>
        </w:rPr>
        <w:t>Table </w:t>
      </w:r>
      <w:r w:rsidR="00A15504" w:rsidRPr="004C6FF5">
        <w:rPr>
          <w:color w:val="000000"/>
          <w:sz w:val="22"/>
          <w:szCs w:val="22"/>
        </w:rPr>
        <w:t>C</w:t>
      </w:r>
      <w:r w:rsidR="00673FA9" w:rsidRPr="004C6FF5">
        <w:rPr>
          <w:color w:val="000000"/>
          <w:sz w:val="22"/>
          <w:szCs w:val="22"/>
        </w:rPr>
        <w:t xml:space="preserve"> for the whole of the </w:t>
      </w:r>
      <w:r w:rsidR="00CE0236" w:rsidRPr="004C6FF5">
        <w:rPr>
          <w:color w:val="000000"/>
          <w:sz w:val="22"/>
          <w:szCs w:val="22"/>
        </w:rPr>
        <w:t xml:space="preserve">income </w:t>
      </w:r>
      <w:proofErr w:type="gramStart"/>
      <w:r w:rsidR="00673FA9" w:rsidRPr="004C6FF5">
        <w:rPr>
          <w:color w:val="000000"/>
          <w:sz w:val="22"/>
          <w:szCs w:val="22"/>
        </w:rPr>
        <w:t>year</w:t>
      </w:r>
      <w:r w:rsidR="0087091F" w:rsidRPr="004C6FF5">
        <w:rPr>
          <w:color w:val="000000"/>
          <w:sz w:val="22"/>
          <w:szCs w:val="22"/>
        </w:rPr>
        <w:t>.</w:t>
      </w:r>
      <w:proofErr w:type="gramEnd"/>
    </w:p>
    <w:p w14:paraId="368999C3" w14:textId="77777777" w:rsidR="00E422C7" w:rsidRPr="004C6FF5" w:rsidRDefault="00E422C7" w:rsidP="00470186">
      <w:pPr>
        <w:spacing w:after="120"/>
        <w:rPr>
          <w:color w:val="000000"/>
          <w:sz w:val="22"/>
          <w:szCs w:val="22"/>
        </w:rPr>
      </w:pPr>
    </w:p>
    <w:p w14:paraId="57DC8E6D" w14:textId="77777777" w:rsidR="00A15504" w:rsidRPr="004C6FF5" w:rsidRDefault="00A15504" w:rsidP="00470186">
      <w:pPr>
        <w:pStyle w:val="Heading4"/>
        <w:keepNext/>
        <w:spacing w:after="120"/>
      </w:pPr>
      <w:r w:rsidRPr="004C6FF5">
        <w:t>Table C</w:t>
      </w:r>
    </w:p>
    <w:p w14:paraId="4350DB77" w14:textId="77777777" w:rsidR="00C3597B" w:rsidRPr="004C6FF5" w:rsidRDefault="006057D8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Australian Government </w:t>
      </w:r>
      <w:r w:rsidR="00EE12D3" w:rsidRPr="004C6FF5">
        <w:rPr>
          <w:color w:val="000000"/>
          <w:sz w:val="22"/>
          <w:szCs w:val="22"/>
        </w:rPr>
        <w:t>a</w:t>
      </w:r>
      <w:r w:rsidRPr="004C6FF5">
        <w:rPr>
          <w:color w:val="000000"/>
          <w:sz w:val="22"/>
          <w:szCs w:val="22"/>
        </w:rPr>
        <w:t xml:space="preserve">llowances and </w:t>
      </w:r>
      <w:r w:rsidR="006D57C4" w:rsidRPr="004C6FF5">
        <w:rPr>
          <w:color w:val="000000"/>
          <w:sz w:val="22"/>
          <w:szCs w:val="22"/>
        </w:rPr>
        <w:t>payments</w:t>
      </w:r>
      <w:r w:rsidR="00E66865" w:rsidRPr="004C6FF5">
        <w:rPr>
          <w:color w:val="000000"/>
          <w:sz w:val="22"/>
          <w:szCs w:val="22"/>
        </w:rPr>
        <w:t>:</w:t>
      </w:r>
    </w:p>
    <w:p w14:paraId="10004557" w14:textId="493F5D34" w:rsidR="00044337" w:rsidRPr="004C6FF5" w:rsidRDefault="00044337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proofErr w:type="spellStart"/>
      <w:r w:rsidRPr="004C6FF5">
        <w:rPr>
          <w:sz w:val="22"/>
          <w:szCs w:val="22"/>
        </w:rPr>
        <w:t>Job</w:t>
      </w:r>
      <w:r w:rsidR="002E6B62">
        <w:rPr>
          <w:sz w:val="22"/>
          <w:szCs w:val="22"/>
        </w:rPr>
        <w:t>S</w:t>
      </w:r>
      <w:r w:rsidRPr="004C6FF5">
        <w:rPr>
          <w:sz w:val="22"/>
          <w:szCs w:val="22"/>
        </w:rPr>
        <w:t>eeker</w:t>
      </w:r>
      <w:proofErr w:type="spellEnd"/>
      <w:r w:rsidRPr="004C6FF5">
        <w:rPr>
          <w:sz w:val="22"/>
          <w:szCs w:val="22"/>
        </w:rPr>
        <w:t xml:space="preserve"> </w:t>
      </w:r>
      <w:proofErr w:type="gramStart"/>
      <w:r w:rsidR="00F834F3" w:rsidRPr="004C6FF5">
        <w:rPr>
          <w:sz w:val="22"/>
          <w:szCs w:val="22"/>
        </w:rPr>
        <w:t>p</w:t>
      </w:r>
      <w:r w:rsidRPr="004C6FF5">
        <w:rPr>
          <w:sz w:val="22"/>
          <w:szCs w:val="22"/>
        </w:rPr>
        <w:t>ayment</w:t>
      </w:r>
      <w:r w:rsidR="00F834F3" w:rsidRPr="004C6FF5">
        <w:rPr>
          <w:sz w:val="22"/>
          <w:szCs w:val="22"/>
        </w:rPr>
        <w:t>;</w:t>
      </w:r>
      <w:proofErr w:type="gramEnd"/>
    </w:p>
    <w:p w14:paraId="7570DDAA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proofErr w:type="spellStart"/>
      <w:proofErr w:type="gramStart"/>
      <w:r w:rsidRPr="004C6FF5">
        <w:rPr>
          <w:sz w:val="22"/>
          <w:szCs w:val="22"/>
        </w:rPr>
        <w:t>Austudy</w:t>
      </w:r>
      <w:proofErr w:type="spellEnd"/>
      <w:r w:rsidR="00F834F3" w:rsidRPr="004C6FF5">
        <w:rPr>
          <w:sz w:val="22"/>
          <w:szCs w:val="22"/>
        </w:rPr>
        <w:t>;</w:t>
      </w:r>
      <w:proofErr w:type="gramEnd"/>
      <w:r w:rsidRPr="004C6FF5">
        <w:rPr>
          <w:sz w:val="22"/>
          <w:szCs w:val="22"/>
        </w:rPr>
        <w:t xml:space="preserve"> </w:t>
      </w:r>
    </w:p>
    <w:p w14:paraId="05F4B268" w14:textId="5B2E2564" w:rsidR="009E2FDE" w:rsidRPr="004C6FF5" w:rsidRDefault="009E2FDE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Disaster income support allowance for special category visa (subclass 444) </w:t>
      </w:r>
      <w:proofErr w:type="gramStart"/>
      <w:r w:rsidRPr="004C6FF5">
        <w:rPr>
          <w:sz w:val="22"/>
          <w:szCs w:val="22"/>
        </w:rPr>
        <w:t>holders</w:t>
      </w:r>
      <w:r w:rsidR="00F834F3" w:rsidRPr="004C6FF5">
        <w:rPr>
          <w:sz w:val="22"/>
          <w:szCs w:val="22"/>
        </w:rPr>
        <w:t>;</w:t>
      </w:r>
      <w:proofErr w:type="gramEnd"/>
    </w:p>
    <w:p w14:paraId="176CE5C6" w14:textId="5444CF04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Disaster </w:t>
      </w:r>
      <w:r w:rsidR="00010772" w:rsidRPr="004C6FF5">
        <w:rPr>
          <w:sz w:val="22"/>
          <w:szCs w:val="22"/>
        </w:rPr>
        <w:t>r</w:t>
      </w:r>
      <w:r w:rsidRPr="004C6FF5">
        <w:rPr>
          <w:sz w:val="22"/>
          <w:szCs w:val="22"/>
        </w:rPr>
        <w:t xml:space="preserve">ecovery </w:t>
      </w:r>
      <w:proofErr w:type="gramStart"/>
      <w:r w:rsidR="00010772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>llowance</w:t>
      </w:r>
      <w:r w:rsidR="00F834F3" w:rsidRPr="004C6FF5">
        <w:rPr>
          <w:sz w:val="22"/>
          <w:szCs w:val="22"/>
        </w:rPr>
        <w:t>;</w:t>
      </w:r>
      <w:proofErr w:type="gramEnd"/>
    </w:p>
    <w:p w14:paraId="47B793ED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Farm Household </w:t>
      </w:r>
      <w:proofErr w:type="gramStart"/>
      <w:r w:rsidR="00010772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>llowance</w:t>
      </w:r>
      <w:r w:rsidR="00F834F3" w:rsidRPr="004C6FF5">
        <w:rPr>
          <w:sz w:val="22"/>
          <w:szCs w:val="22"/>
        </w:rPr>
        <w:t>;</w:t>
      </w:r>
      <w:proofErr w:type="gramEnd"/>
    </w:p>
    <w:p w14:paraId="68B2D15F" w14:textId="77777777" w:rsidR="005C2E68" w:rsidRPr="004C6FF5" w:rsidRDefault="005C2E68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Parenting </w:t>
      </w:r>
      <w:r w:rsidR="00010772" w:rsidRPr="004C6FF5">
        <w:rPr>
          <w:sz w:val="22"/>
          <w:szCs w:val="22"/>
        </w:rPr>
        <w:t>p</w:t>
      </w:r>
      <w:r w:rsidRPr="004C6FF5">
        <w:rPr>
          <w:sz w:val="22"/>
          <w:szCs w:val="22"/>
        </w:rPr>
        <w:t xml:space="preserve">ayment </w:t>
      </w:r>
      <w:r w:rsidR="00010772" w:rsidRPr="004C6FF5">
        <w:rPr>
          <w:sz w:val="22"/>
          <w:szCs w:val="22"/>
        </w:rPr>
        <w:t>(p</w:t>
      </w:r>
      <w:r w:rsidRPr="004C6FF5">
        <w:rPr>
          <w:sz w:val="22"/>
          <w:szCs w:val="22"/>
        </w:rPr>
        <w:t>artnered</w:t>
      </w:r>
      <w:proofErr w:type="gramStart"/>
      <w:r w:rsidR="00010772" w:rsidRPr="004C6FF5">
        <w:rPr>
          <w:sz w:val="22"/>
          <w:szCs w:val="22"/>
        </w:rPr>
        <w:t>)</w:t>
      </w:r>
      <w:r w:rsidR="00F834F3" w:rsidRPr="004C6FF5">
        <w:rPr>
          <w:sz w:val="22"/>
          <w:szCs w:val="22"/>
        </w:rPr>
        <w:t>;</w:t>
      </w:r>
      <w:proofErr w:type="gramEnd"/>
    </w:p>
    <w:p w14:paraId="264F072A" w14:textId="50969EF0" w:rsidR="00BF745D" w:rsidRPr="004C6FF5" w:rsidRDefault="00BF745D" w:rsidP="003D5CE1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Partner </w:t>
      </w:r>
      <w:proofErr w:type="gramStart"/>
      <w:r w:rsidR="00010772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>llowance</w:t>
      </w:r>
      <w:r w:rsidR="00F834F3" w:rsidRPr="004C6FF5">
        <w:rPr>
          <w:sz w:val="22"/>
          <w:szCs w:val="22"/>
        </w:rPr>
        <w:t>;</w:t>
      </w:r>
      <w:proofErr w:type="gramEnd"/>
      <w:r w:rsidR="003D5CE1" w:rsidRPr="004C6FF5">
        <w:rPr>
          <w:sz w:val="22"/>
          <w:szCs w:val="22"/>
        </w:rPr>
        <w:t xml:space="preserve"> </w:t>
      </w:r>
    </w:p>
    <w:p w14:paraId="40D295F2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Special </w:t>
      </w:r>
      <w:proofErr w:type="gramStart"/>
      <w:r w:rsidR="00931970" w:rsidRPr="004C6FF5">
        <w:rPr>
          <w:sz w:val="22"/>
          <w:szCs w:val="22"/>
        </w:rPr>
        <w:t>B</w:t>
      </w:r>
      <w:r w:rsidRPr="004C6FF5">
        <w:rPr>
          <w:sz w:val="22"/>
          <w:szCs w:val="22"/>
        </w:rPr>
        <w:t>enefit</w:t>
      </w:r>
      <w:r w:rsidR="00F834F3" w:rsidRPr="004C6FF5">
        <w:rPr>
          <w:sz w:val="22"/>
          <w:szCs w:val="22"/>
        </w:rPr>
        <w:t>;</w:t>
      </w:r>
      <w:proofErr w:type="gramEnd"/>
    </w:p>
    <w:p w14:paraId="69CF4DE3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Widow </w:t>
      </w:r>
      <w:proofErr w:type="gramStart"/>
      <w:r w:rsidR="00010772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>llowance</w:t>
      </w:r>
      <w:r w:rsidR="00F834F3" w:rsidRPr="004C6FF5">
        <w:rPr>
          <w:sz w:val="22"/>
          <w:szCs w:val="22"/>
        </w:rPr>
        <w:t>;</w:t>
      </w:r>
      <w:proofErr w:type="gramEnd"/>
    </w:p>
    <w:p w14:paraId="50EBE9A9" w14:textId="77777777" w:rsidR="005C2E68" w:rsidRPr="004C6FF5" w:rsidRDefault="005C2E68" w:rsidP="0056682B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Youth </w:t>
      </w:r>
      <w:proofErr w:type="gramStart"/>
      <w:r w:rsidR="00010772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>llowance</w:t>
      </w:r>
      <w:r w:rsidR="003474C9" w:rsidRPr="004C6FF5">
        <w:rPr>
          <w:sz w:val="22"/>
          <w:szCs w:val="22"/>
        </w:rPr>
        <w:t>;</w:t>
      </w:r>
      <w:proofErr w:type="gramEnd"/>
    </w:p>
    <w:p w14:paraId="056FDD54" w14:textId="77777777" w:rsidR="0056682B" w:rsidRPr="004C6FF5" w:rsidRDefault="0056682B" w:rsidP="007638AD">
      <w:pPr>
        <w:numPr>
          <w:ilvl w:val="0"/>
          <w:numId w:val="16"/>
        </w:numPr>
        <w:spacing w:after="120"/>
        <w:ind w:left="1148" w:hanging="1148"/>
        <w:mirrorIndents/>
        <w:rPr>
          <w:sz w:val="22"/>
          <w:szCs w:val="22"/>
        </w:rPr>
      </w:pPr>
      <w:r w:rsidRPr="004C6FF5">
        <w:rPr>
          <w:sz w:val="22"/>
          <w:szCs w:val="22"/>
        </w:rPr>
        <w:t>Youth disability supplement as a component of ABSTUDY living allowance or Youth Allowance</w:t>
      </w:r>
    </w:p>
    <w:p w14:paraId="2F8A8654" w14:textId="77777777" w:rsidR="005C2E68" w:rsidRPr="004C6FF5" w:rsidRDefault="00EC43EF" w:rsidP="00470186">
      <w:pPr>
        <w:spacing w:after="120"/>
        <w:ind w:left="1134" w:hanging="1134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E</w:t>
      </w:r>
      <w:r w:rsidR="005C2E68" w:rsidRPr="004C6FF5">
        <w:rPr>
          <w:color w:val="000000"/>
          <w:sz w:val="22"/>
          <w:szCs w:val="22"/>
        </w:rPr>
        <w:t xml:space="preserve">ducation </w:t>
      </w:r>
      <w:r w:rsidRPr="004C6FF5">
        <w:rPr>
          <w:color w:val="000000"/>
          <w:sz w:val="22"/>
          <w:szCs w:val="22"/>
        </w:rPr>
        <w:t>payment</w:t>
      </w:r>
      <w:r w:rsidR="00EE12D3" w:rsidRPr="004C6FF5">
        <w:rPr>
          <w:color w:val="000000"/>
          <w:sz w:val="22"/>
          <w:szCs w:val="22"/>
        </w:rPr>
        <w:t>s</w:t>
      </w:r>
      <w:r w:rsidRPr="004C6FF5">
        <w:rPr>
          <w:color w:val="000000"/>
          <w:sz w:val="22"/>
          <w:szCs w:val="22"/>
        </w:rPr>
        <w:t xml:space="preserve"> </w:t>
      </w:r>
      <w:r w:rsidR="00C01F90" w:rsidRPr="004C6FF5">
        <w:rPr>
          <w:color w:val="000000"/>
          <w:sz w:val="22"/>
          <w:szCs w:val="22"/>
        </w:rPr>
        <w:t xml:space="preserve">of </w:t>
      </w:r>
      <w:r w:rsidRPr="004C6FF5">
        <w:rPr>
          <w:color w:val="000000"/>
          <w:sz w:val="22"/>
          <w:szCs w:val="22"/>
        </w:rPr>
        <w:t>any of the following:</w:t>
      </w:r>
    </w:p>
    <w:p w14:paraId="705021CC" w14:textId="77777777" w:rsidR="00943C3B" w:rsidRPr="004C6FF5" w:rsidRDefault="005C2E68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ABSTUDY </w:t>
      </w:r>
      <w:r w:rsidR="0058630B" w:rsidRPr="004C6FF5">
        <w:rPr>
          <w:sz w:val="22"/>
          <w:szCs w:val="22"/>
        </w:rPr>
        <w:t>L</w:t>
      </w:r>
      <w:r w:rsidR="00EC43EF" w:rsidRPr="004C6FF5">
        <w:rPr>
          <w:sz w:val="22"/>
          <w:szCs w:val="22"/>
        </w:rPr>
        <w:t xml:space="preserve">iving </w:t>
      </w:r>
      <w:proofErr w:type="gramStart"/>
      <w:r w:rsidR="00931970" w:rsidRPr="004C6FF5">
        <w:rPr>
          <w:sz w:val="22"/>
          <w:szCs w:val="22"/>
        </w:rPr>
        <w:t>A</w:t>
      </w:r>
      <w:r w:rsidR="00EC43EF" w:rsidRPr="004C6FF5">
        <w:rPr>
          <w:sz w:val="22"/>
          <w:szCs w:val="22"/>
        </w:rPr>
        <w:t>llowance</w:t>
      </w:r>
      <w:r w:rsidR="00F834F3" w:rsidRPr="004C6FF5">
        <w:rPr>
          <w:sz w:val="22"/>
          <w:szCs w:val="22"/>
        </w:rPr>
        <w:t>;</w:t>
      </w:r>
      <w:proofErr w:type="gramEnd"/>
    </w:p>
    <w:p w14:paraId="4D2D94C8" w14:textId="77777777" w:rsidR="00BF745D" w:rsidRPr="004C6FF5" w:rsidRDefault="00BF745D" w:rsidP="007638AD">
      <w:pPr>
        <w:numPr>
          <w:ilvl w:val="0"/>
          <w:numId w:val="16"/>
        </w:numPr>
        <w:spacing w:after="120"/>
        <w:ind w:left="1120" w:hanging="1120"/>
        <w:rPr>
          <w:sz w:val="22"/>
          <w:szCs w:val="22"/>
        </w:rPr>
      </w:pPr>
      <w:r w:rsidRPr="004C6FF5">
        <w:rPr>
          <w:sz w:val="22"/>
          <w:szCs w:val="22"/>
        </w:rPr>
        <w:t xml:space="preserve">Military Rehabilitation and Compensation Act Education and Training Scheme (‘MRCA Education Allowance’ on a </w:t>
      </w:r>
      <w:r w:rsidR="00F834F3" w:rsidRPr="004C6FF5">
        <w:rPr>
          <w:sz w:val="22"/>
          <w:szCs w:val="22"/>
        </w:rPr>
        <w:t>pay as you go (</w:t>
      </w:r>
      <w:r w:rsidRPr="004C6FF5">
        <w:rPr>
          <w:sz w:val="22"/>
          <w:szCs w:val="22"/>
        </w:rPr>
        <w:t>PAYG</w:t>
      </w:r>
      <w:r w:rsidR="00F834F3" w:rsidRPr="004C6FF5">
        <w:rPr>
          <w:sz w:val="22"/>
          <w:szCs w:val="22"/>
        </w:rPr>
        <w:t>)</w:t>
      </w:r>
      <w:r w:rsidRPr="004C6FF5">
        <w:rPr>
          <w:sz w:val="22"/>
          <w:szCs w:val="22"/>
        </w:rPr>
        <w:t xml:space="preserve"> payment summary</w:t>
      </w:r>
      <w:r w:rsidR="00C1259E" w:rsidRPr="004C6FF5">
        <w:rPr>
          <w:sz w:val="22"/>
          <w:szCs w:val="22"/>
        </w:rPr>
        <w:t xml:space="preserve"> or income statement</w:t>
      </w:r>
      <w:proofErr w:type="gramStart"/>
      <w:r w:rsidR="00D258A3" w:rsidRPr="004C6FF5">
        <w:rPr>
          <w:sz w:val="22"/>
          <w:szCs w:val="22"/>
        </w:rPr>
        <w:t>)</w:t>
      </w:r>
      <w:r w:rsidR="00F834F3" w:rsidRPr="004C6FF5">
        <w:rPr>
          <w:sz w:val="22"/>
          <w:szCs w:val="22"/>
        </w:rPr>
        <w:t>;</w:t>
      </w:r>
      <w:proofErr w:type="gramEnd"/>
    </w:p>
    <w:p w14:paraId="68B1984B" w14:textId="77777777" w:rsidR="003F699C" w:rsidRPr="004C6FF5" w:rsidRDefault="003F699C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>V</w:t>
      </w:r>
      <w:r w:rsidR="005C2E68" w:rsidRPr="004C6FF5">
        <w:rPr>
          <w:sz w:val="22"/>
          <w:szCs w:val="22"/>
        </w:rPr>
        <w:t>eter</w:t>
      </w:r>
      <w:r w:rsidR="006D2AF7" w:rsidRPr="004C6FF5">
        <w:rPr>
          <w:sz w:val="22"/>
          <w:szCs w:val="22"/>
        </w:rPr>
        <w:t>ans’ Children Education Scheme</w:t>
      </w:r>
      <w:r w:rsidR="00F834F3" w:rsidRPr="004C6FF5">
        <w:rPr>
          <w:sz w:val="22"/>
          <w:szCs w:val="22"/>
        </w:rPr>
        <w:t>.</w:t>
      </w:r>
    </w:p>
    <w:p w14:paraId="002C54B5" w14:textId="77777777" w:rsidR="003F699C" w:rsidRPr="004C6FF5" w:rsidRDefault="005C2E68" w:rsidP="00470186">
      <w:pPr>
        <w:spacing w:after="120"/>
        <w:ind w:left="1134" w:hanging="1134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>Comm</w:t>
      </w:r>
      <w:r w:rsidR="006D2AF7" w:rsidRPr="004C6FF5">
        <w:rPr>
          <w:color w:val="000000"/>
          <w:sz w:val="22"/>
          <w:szCs w:val="22"/>
        </w:rPr>
        <w:t>onwealth labour market program</w:t>
      </w:r>
      <w:r w:rsidR="00EE12D3" w:rsidRPr="004C6FF5">
        <w:rPr>
          <w:color w:val="000000"/>
          <w:sz w:val="22"/>
          <w:szCs w:val="22"/>
        </w:rPr>
        <w:t xml:space="preserve"> allowances and payments</w:t>
      </w:r>
      <w:r w:rsidR="006D2AF7" w:rsidRPr="004C6FF5">
        <w:rPr>
          <w:color w:val="000000"/>
          <w:sz w:val="22"/>
          <w:szCs w:val="22"/>
        </w:rPr>
        <w:t>:</w:t>
      </w:r>
    </w:p>
    <w:p w14:paraId="3FBA66F7" w14:textId="77777777" w:rsidR="003E76C0" w:rsidRPr="004C6FF5" w:rsidRDefault="003E76C0" w:rsidP="007638AD">
      <w:pPr>
        <w:numPr>
          <w:ilvl w:val="0"/>
          <w:numId w:val="16"/>
        </w:numPr>
        <w:spacing w:after="120"/>
        <w:ind w:left="1092" w:hanging="1092"/>
        <w:mirrorIndents/>
        <w:rPr>
          <w:sz w:val="22"/>
          <w:szCs w:val="22"/>
        </w:rPr>
      </w:pPr>
      <w:r w:rsidRPr="004C6FF5">
        <w:rPr>
          <w:sz w:val="22"/>
          <w:szCs w:val="22"/>
        </w:rPr>
        <w:t xml:space="preserve">Income support component of wages paid to participants in the Community Development Projects (CDEP) Scheme and CDEP Scheme participant </w:t>
      </w:r>
      <w:proofErr w:type="gramStart"/>
      <w:r w:rsidRPr="004C6FF5">
        <w:rPr>
          <w:sz w:val="22"/>
          <w:szCs w:val="22"/>
        </w:rPr>
        <w:t>supplement</w:t>
      </w:r>
      <w:r w:rsidR="00AB1E7E">
        <w:rPr>
          <w:sz w:val="22"/>
          <w:szCs w:val="22"/>
        </w:rPr>
        <w:t>;</w:t>
      </w:r>
      <w:proofErr w:type="gramEnd"/>
    </w:p>
    <w:p w14:paraId="6D0CE8F2" w14:textId="77777777" w:rsidR="00FB5A5C" w:rsidRPr="004C6FF5" w:rsidRDefault="00FB5A5C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New Enterprise Incentive Scheme </w:t>
      </w:r>
      <w:proofErr w:type="gramStart"/>
      <w:r w:rsidRPr="004C6FF5">
        <w:rPr>
          <w:sz w:val="22"/>
          <w:szCs w:val="22"/>
        </w:rPr>
        <w:t>allowance</w:t>
      </w:r>
      <w:r w:rsidR="00F834F3" w:rsidRPr="004C6FF5">
        <w:rPr>
          <w:sz w:val="22"/>
          <w:szCs w:val="22"/>
        </w:rPr>
        <w:t>;</w:t>
      </w:r>
      <w:proofErr w:type="gramEnd"/>
    </w:p>
    <w:p w14:paraId="235184A0" w14:textId="77777777" w:rsidR="00E7719B" w:rsidRPr="004C6FF5" w:rsidRDefault="00E7719B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Training for Employment Program </w:t>
      </w:r>
      <w:proofErr w:type="gramStart"/>
      <w:r w:rsidRPr="004C6FF5">
        <w:rPr>
          <w:sz w:val="22"/>
          <w:szCs w:val="22"/>
        </w:rPr>
        <w:t>allowance</w:t>
      </w:r>
      <w:r w:rsidR="00F834F3" w:rsidRPr="004C6FF5">
        <w:rPr>
          <w:sz w:val="22"/>
          <w:szCs w:val="22"/>
        </w:rPr>
        <w:t>;</w:t>
      </w:r>
      <w:proofErr w:type="gramEnd"/>
    </w:p>
    <w:p w14:paraId="0959B995" w14:textId="77777777" w:rsidR="00E7719B" w:rsidRPr="004C6FF5" w:rsidRDefault="001D74E0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>o</w:t>
      </w:r>
      <w:r w:rsidR="00E7719B" w:rsidRPr="004C6FF5">
        <w:rPr>
          <w:sz w:val="22"/>
          <w:szCs w:val="22"/>
        </w:rPr>
        <w:t>ther taxable Commonwealth education or training payments</w:t>
      </w:r>
      <w:r w:rsidR="00F834F3" w:rsidRPr="004C6FF5">
        <w:rPr>
          <w:sz w:val="22"/>
          <w:szCs w:val="22"/>
        </w:rPr>
        <w:t>.</w:t>
      </w:r>
    </w:p>
    <w:p w14:paraId="5231393B" w14:textId="77777777" w:rsidR="003E61A8" w:rsidRPr="004C6FF5" w:rsidRDefault="00FA6DA0" w:rsidP="00470186">
      <w:pPr>
        <w:spacing w:after="120"/>
        <w:ind w:left="1134" w:hanging="1134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Australian Government </w:t>
      </w:r>
      <w:r w:rsidR="00EE12D3" w:rsidRPr="004C6FF5">
        <w:rPr>
          <w:color w:val="000000"/>
          <w:sz w:val="22"/>
          <w:szCs w:val="22"/>
        </w:rPr>
        <w:t>p</w:t>
      </w:r>
      <w:r w:rsidRPr="004C6FF5">
        <w:rPr>
          <w:color w:val="000000"/>
          <w:sz w:val="22"/>
          <w:szCs w:val="22"/>
        </w:rPr>
        <w:t xml:space="preserve">ensions and </w:t>
      </w:r>
      <w:r w:rsidR="00EE12D3" w:rsidRPr="004C6FF5">
        <w:rPr>
          <w:color w:val="000000"/>
          <w:sz w:val="22"/>
          <w:szCs w:val="22"/>
        </w:rPr>
        <w:t>a</w:t>
      </w:r>
      <w:r w:rsidRPr="004C6FF5">
        <w:rPr>
          <w:color w:val="000000"/>
          <w:sz w:val="22"/>
          <w:szCs w:val="22"/>
        </w:rPr>
        <w:t>llowances</w:t>
      </w:r>
      <w:r w:rsidR="00C01F90" w:rsidRPr="004C6FF5">
        <w:rPr>
          <w:color w:val="000000"/>
          <w:sz w:val="22"/>
          <w:szCs w:val="22"/>
        </w:rPr>
        <w:t>:</w:t>
      </w:r>
    </w:p>
    <w:p w14:paraId="456D7DCD" w14:textId="77777777" w:rsidR="00FA6DA0" w:rsidRPr="004C6FF5" w:rsidRDefault="00C3597B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lastRenderedPageBreak/>
        <w:t xml:space="preserve">Age </w:t>
      </w:r>
      <w:proofErr w:type="gramStart"/>
      <w:r w:rsidR="00EC7147" w:rsidRPr="004C6FF5">
        <w:rPr>
          <w:sz w:val="22"/>
          <w:szCs w:val="22"/>
        </w:rPr>
        <w:t>p</w:t>
      </w:r>
      <w:r w:rsidRPr="004C6FF5">
        <w:rPr>
          <w:sz w:val="22"/>
          <w:szCs w:val="22"/>
        </w:rPr>
        <w:t>ension</w:t>
      </w:r>
      <w:r w:rsidR="00F834F3" w:rsidRPr="004C6FF5">
        <w:rPr>
          <w:sz w:val="22"/>
          <w:szCs w:val="22"/>
        </w:rPr>
        <w:t>;</w:t>
      </w:r>
      <w:proofErr w:type="gramEnd"/>
    </w:p>
    <w:p w14:paraId="147FF47F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Age service </w:t>
      </w:r>
      <w:proofErr w:type="gramStart"/>
      <w:r w:rsidRPr="004C6FF5">
        <w:rPr>
          <w:sz w:val="22"/>
          <w:szCs w:val="22"/>
        </w:rPr>
        <w:t>pension</w:t>
      </w:r>
      <w:r w:rsidR="00F834F3" w:rsidRPr="004C6FF5">
        <w:rPr>
          <w:sz w:val="22"/>
          <w:szCs w:val="22"/>
        </w:rPr>
        <w:t>;</w:t>
      </w:r>
      <w:proofErr w:type="gramEnd"/>
    </w:p>
    <w:p w14:paraId="48834AA3" w14:textId="37E847F7" w:rsidR="00FA6DA0" w:rsidRPr="004C6FF5" w:rsidRDefault="00E027E3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Carer </w:t>
      </w:r>
      <w:proofErr w:type="gramStart"/>
      <w:r w:rsidR="00EC7147" w:rsidRPr="004C6FF5">
        <w:rPr>
          <w:sz w:val="22"/>
          <w:szCs w:val="22"/>
        </w:rPr>
        <w:t>p</w:t>
      </w:r>
      <w:r w:rsidRPr="004C6FF5">
        <w:rPr>
          <w:sz w:val="22"/>
          <w:szCs w:val="22"/>
        </w:rPr>
        <w:t>ayment</w:t>
      </w:r>
      <w:r w:rsidR="00F834F3" w:rsidRPr="004C6FF5">
        <w:rPr>
          <w:sz w:val="22"/>
          <w:szCs w:val="22"/>
        </w:rPr>
        <w:t>;</w:t>
      </w:r>
      <w:proofErr w:type="gramEnd"/>
    </w:p>
    <w:p w14:paraId="6FD321B5" w14:textId="77777777" w:rsidR="00BF745D" w:rsidRPr="004C6FF5" w:rsidRDefault="00BF745D" w:rsidP="008259A7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Defence Force Income Support </w:t>
      </w:r>
      <w:proofErr w:type="gramStart"/>
      <w:r w:rsidR="00EC7147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>llowance</w:t>
      </w:r>
      <w:r w:rsidR="00F834F3" w:rsidRPr="004C6FF5">
        <w:rPr>
          <w:sz w:val="22"/>
          <w:szCs w:val="22"/>
        </w:rPr>
        <w:t>;</w:t>
      </w:r>
      <w:proofErr w:type="gramEnd"/>
    </w:p>
    <w:p w14:paraId="11C11C6F" w14:textId="77777777" w:rsidR="00943C3B" w:rsidRPr="004C6FF5" w:rsidRDefault="00BF745D" w:rsidP="007638AD">
      <w:pPr>
        <w:numPr>
          <w:ilvl w:val="0"/>
          <w:numId w:val="16"/>
        </w:numPr>
        <w:spacing w:after="120"/>
        <w:ind w:left="1120" w:hanging="1120"/>
        <w:rPr>
          <w:sz w:val="22"/>
          <w:szCs w:val="22"/>
        </w:rPr>
      </w:pPr>
      <w:r w:rsidRPr="004C6FF5">
        <w:rPr>
          <w:sz w:val="22"/>
          <w:szCs w:val="22"/>
        </w:rPr>
        <w:t xml:space="preserve">Defence Force Income Support </w:t>
      </w:r>
      <w:r w:rsidR="00EC7147" w:rsidRPr="004C6FF5">
        <w:rPr>
          <w:sz w:val="22"/>
          <w:szCs w:val="22"/>
        </w:rPr>
        <w:t>A</w:t>
      </w:r>
      <w:r w:rsidRPr="004C6FF5">
        <w:rPr>
          <w:sz w:val="22"/>
          <w:szCs w:val="22"/>
        </w:rPr>
        <w:t xml:space="preserve">llowance – like payments from the Department of Veterans’ </w:t>
      </w:r>
      <w:proofErr w:type="gramStart"/>
      <w:r w:rsidRPr="004C6FF5">
        <w:rPr>
          <w:sz w:val="22"/>
          <w:szCs w:val="22"/>
        </w:rPr>
        <w:t>Affairs</w:t>
      </w:r>
      <w:r w:rsidR="00F834F3" w:rsidRPr="004C6FF5">
        <w:rPr>
          <w:sz w:val="22"/>
          <w:szCs w:val="22"/>
        </w:rPr>
        <w:t>;</w:t>
      </w:r>
      <w:proofErr w:type="gramEnd"/>
    </w:p>
    <w:p w14:paraId="386C9595" w14:textId="77777777" w:rsidR="00943C3B" w:rsidRPr="004C6FF5" w:rsidRDefault="00FA6DA0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Disability </w:t>
      </w:r>
      <w:r w:rsidR="00931970" w:rsidRPr="004C6FF5">
        <w:rPr>
          <w:sz w:val="22"/>
          <w:szCs w:val="22"/>
        </w:rPr>
        <w:t>S</w:t>
      </w:r>
      <w:r w:rsidRPr="004C6FF5">
        <w:rPr>
          <w:sz w:val="22"/>
          <w:szCs w:val="22"/>
        </w:rPr>
        <w:t xml:space="preserve">upport </w:t>
      </w:r>
      <w:proofErr w:type="gramStart"/>
      <w:r w:rsidR="00931970" w:rsidRPr="004C6FF5">
        <w:rPr>
          <w:sz w:val="22"/>
          <w:szCs w:val="22"/>
        </w:rPr>
        <w:t>P</w:t>
      </w:r>
      <w:r w:rsidRPr="004C6FF5">
        <w:rPr>
          <w:sz w:val="22"/>
          <w:szCs w:val="22"/>
        </w:rPr>
        <w:t>ension</w:t>
      </w:r>
      <w:r w:rsidR="00F834F3" w:rsidRPr="004C6FF5">
        <w:rPr>
          <w:sz w:val="22"/>
          <w:szCs w:val="22"/>
        </w:rPr>
        <w:t>;</w:t>
      </w:r>
      <w:proofErr w:type="gramEnd"/>
    </w:p>
    <w:p w14:paraId="38B34501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Income support </w:t>
      </w:r>
      <w:proofErr w:type="gramStart"/>
      <w:r w:rsidRPr="004C6FF5">
        <w:rPr>
          <w:sz w:val="22"/>
          <w:szCs w:val="22"/>
        </w:rPr>
        <w:t>supplement</w:t>
      </w:r>
      <w:r w:rsidR="00F834F3" w:rsidRPr="004C6FF5">
        <w:rPr>
          <w:sz w:val="22"/>
          <w:szCs w:val="22"/>
        </w:rPr>
        <w:t>;</w:t>
      </w:r>
      <w:proofErr w:type="gramEnd"/>
    </w:p>
    <w:p w14:paraId="506B02F7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Invalidity service </w:t>
      </w:r>
      <w:proofErr w:type="gramStart"/>
      <w:r w:rsidRPr="004C6FF5">
        <w:rPr>
          <w:sz w:val="22"/>
          <w:szCs w:val="22"/>
        </w:rPr>
        <w:t>pension</w:t>
      </w:r>
      <w:r w:rsidR="00F834F3" w:rsidRPr="004C6FF5">
        <w:rPr>
          <w:sz w:val="22"/>
          <w:szCs w:val="22"/>
        </w:rPr>
        <w:t>;</w:t>
      </w:r>
      <w:proofErr w:type="gramEnd"/>
    </w:p>
    <w:p w14:paraId="345DA223" w14:textId="77777777" w:rsidR="00FA6DA0" w:rsidRPr="004C6FF5" w:rsidRDefault="00FA6DA0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Parenting </w:t>
      </w:r>
      <w:r w:rsidR="00010772" w:rsidRPr="004C6FF5">
        <w:rPr>
          <w:sz w:val="22"/>
          <w:szCs w:val="22"/>
        </w:rPr>
        <w:t>p</w:t>
      </w:r>
      <w:r w:rsidRPr="004C6FF5">
        <w:rPr>
          <w:sz w:val="22"/>
          <w:szCs w:val="22"/>
        </w:rPr>
        <w:t xml:space="preserve">ayment </w:t>
      </w:r>
      <w:r w:rsidR="00010772" w:rsidRPr="004C6FF5">
        <w:rPr>
          <w:sz w:val="22"/>
          <w:szCs w:val="22"/>
        </w:rPr>
        <w:t>(s</w:t>
      </w:r>
      <w:r w:rsidRPr="004C6FF5">
        <w:rPr>
          <w:sz w:val="22"/>
          <w:szCs w:val="22"/>
        </w:rPr>
        <w:t>ingle</w:t>
      </w:r>
      <w:proofErr w:type="gramStart"/>
      <w:r w:rsidR="00010772" w:rsidRPr="004C6FF5">
        <w:rPr>
          <w:sz w:val="22"/>
          <w:szCs w:val="22"/>
        </w:rPr>
        <w:t>)</w:t>
      </w:r>
      <w:r w:rsidR="00F834F3" w:rsidRPr="004C6FF5">
        <w:rPr>
          <w:sz w:val="22"/>
          <w:szCs w:val="22"/>
        </w:rPr>
        <w:t>;</w:t>
      </w:r>
      <w:proofErr w:type="gramEnd"/>
    </w:p>
    <w:p w14:paraId="0721DB7B" w14:textId="77777777" w:rsidR="00BF745D" w:rsidRPr="004C6FF5" w:rsidRDefault="00BF745D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Partner service </w:t>
      </w:r>
      <w:proofErr w:type="gramStart"/>
      <w:r w:rsidRPr="004C6FF5">
        <w:rPr>
          <w:sz w:val="22"/>
          <w:szCs w:val="22"/>
        </w:rPr>
        <w:t>pension</w:t>
      </w:r>
      <w:r w:rsidR="00AB1E7E">
        <w:rPr>
          <w:sz w:val="22"/>
          <w:szCs w:val="22"/>
        </w:rPr>
        <w:t>;</w:t>
      </w:r>
      <w:proofErr w:type="gramEnd"/>
    </w:p>
    <w:p w14:paraId="38EDAB17" w14:textId="77777777" w:rsidR="0077667E" w:rsidRPr="004C6FF5" w:rsidRDefault="0077667E" w:rsidP="00470186">
      <w:pPr>
        <w:numPr>
          <w:ilvl w:val="0"/>
          <w:numId w:val="16"/>
        </w:numPr>
        <w:spacing w:after="120"/>
        <w:ind w:left="1134" w:hanging="1134"/>
        <w:rPr>
          <w:sz w:val="22"/>
          <w:szCs w:val="22"/>
        </w:rPr>
      </w:pPr>
      <w:r w:rsidRPr="004C6FF5">
        <w:rPr>
          <w:sz w:val="22"/>
          <w:szCs w:val="22"/>
        </w:rPr>
        <w:t xml:space="preserve">Veteran </w:t>
      </w:r>
      <w:proofErr w:type="gramStart"/>
      <w:r w:rsidRPr="004C6FF5">
        <w:rPr>
          <w:sz w:val="22"/>
          <w:szCs w:val="22"/>
        </w:rPr>
        <w:t>payment</w:t>
      </w:r>
      <w:r w:rsidR="00F834F3" w:rsidRPr="004C6FF5">
        <w:rPr>
          <w:sz w:val="22"/>
          <w:szCs w:val="22"/>
        </w:rPr>
        <w:t>;</w:t>
      </w:r>
      <w:proofErr w:type="gramEnd"/>
    </w:p>
    <w:p w14:paraId="10C96E0C" w14:textId="77777777" w:rsidR="007C50C5" w:rsidRPr="004C6FF5" w:rsidRDefault="007C50C5" w:rsidP="00470186">
      <w:pPr>
        <w:spacing w:after="120"/>
        <w:rPr>
          <w:color w:val="000000"/>
          <w:sz w:val="22"/>
          <w:szCs w:val="22"/>
        </w:rPr>
      </w:pPr>
    </w:p>
    <w:p w14:paraId="1A8F69ED" w14:textId="77777777" w:rsidR="00943C3B" w:rsidRPr="004C6FF5" w:rsidRDefault="00322DD7" w:rsidP="00470186">
      <w:pPr>
        <w:pStyle w:val="Heading2"/>
        <w:keepNext/>
        <w:numPr>
          <w:ilvl w:val="0"/>
          <w:numId w:val="14"/>
        </w:numPr>
        <w:tabs>
          <w:tab w:val="clear" w:pos="720"/>
        </w:tabs>
        <w:spacing w:after="120"/>
        <w:ind w:left="0" w:firstLine="0"/>
      </w:pPr>
      <w:r w:rsidRPr="004C6FF5">
        <w:t xml:space="preserve">Additional </w:t>
      </w:r>
      <w:proofErr w:type="spellStart"/>
      <w:r w:rsidR="002F5C31" w:rsidRPr="004C6FF5">
        <w:t>lodgment</w:t>
      </w:r>
      <w:proofErr w:type="spellEnd"/>
      <w:r w:rsidR="002F5C31" w:rsidRPr="004C6FF5">
        <w:t xml:space="preserve"> </w:t>
      </w:r>
      <w:r w:rsidRPr="004C6FF5">
        <w:t>information</w:t>
      </w:r>
    </w:p>
    <w:p w14:paraId="0ADF58FB" w14:textId="77777777" w:rsidR="00943C3B" w:rsidRPr="004C6FF5" w:rsidRDefault="002F5C31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4.1</w:t>
      </w:r>
      <w:r w:rsidRPr="004C6FF5">
        <w:rPr>
          <w:b/>
        </w:rPr>
        <w:tab/>
      </w:r>
      <w:r w:rsidR="009D776B" w:rsidRPr="004C6FF5">
        <w:rPr>
          <w:b/>
        </w:rPr>
        <w:t xml:space="preserve">Deferral of time for </w:t>
      </w:r>
      <w:proofErr w:type="spellStart"/>
      <w:r w:rsidR="009D776B" w:rsidRPr="004C6FF5">
        <w:rPr>
          <w:b/>
        </w:rPr>
        <w:t>lodgment</w:t>
      </w:r>
      <w:proofErr w:type="spellEnd"/>
      <w:r w:rsidR="009D776B" w:rsidRPr="004C6FF5">
        <w:rPr>
          <w:b/>
        </w:rPr>
        <w:t xml:space="preserve"> of returns</w:t>
      </w:r>
    </w:p>
    <w:p w14:paraId="35654B48" w14:textId="77777777" w:rsidR="00943C3B" w:rsidRPr="004C6FF5" w:rsidRDefault="00E47117" w:rsidP="00470186">
      <w:pPr>
        <w:spacing w:after="120"/>
        <w:rPr>
          <w:sz w:val="22"/>
          <w:szCs w:val="22"/>
        </w:rPr>
      </w:pPr>
      <w:r w:rsidRPr="004C6FF5">
        <w:rPr>
          <w:sz w:val="22"/>
          <w:szCs w:val="22"/>
        </w:rPr>
        <w:t>Under</w:t>
      </w:r>
      <w:r w:rsidR="002F5C31" w:rsidRPr="004C6FF5">
        <w:rPr>
          <w:sz w:val="22"/>
          <w:szCs w:val="22"/>
        </w:rPr>
        <w:t xml:space="preserve"> </w:t>
      </w:r>
      <w:r w:rsidR="005108B9" w:rsidRPr="004C6FF5">
        <w:rPr>
          <w:sz w:val="22"/>
          <w:szCs w:val="22"/>
        </w:rPr>
        <w:t>section </w:t>
      </w:r>
      <w:r w:rsidR="00454AB6" w:rsidRPr="004C6FF5">
        <w:rPr>
          <w:sz w:val="22"/>
          <w:szCs w:val="22"/>
        </w:rPr>
        <w:t xml:space="preserve">388-55 </w:t>
      </w:r>
      <w:r w:rsidR="00A67FE5" w:rsidRPr="004C6FF5">
        <w:rPr>
          <w:sz w:val="22"/>
          <w:szCs w:val="22"/>
        </w:rPr>
        <w:t>of</w:t>
      </w:r>
      <w:r w:rsidR="00454AB6" w:rsidRPr="004C6FF5">
        <w:rPr>
          <w:sz w:val="22"/>
          <w:szCs w:val="22"/>
        </w:rPr>
        <w:t xml:space="preserve"> Schedule 1 to the</w:t>
      </w:r>
      <w:r w:rsidR="002F5C31" w:rsidRPr="004C6FF5">
        <w:rPr>
          <w:sz w:val="22"/>
          <w:szCs w:val="22"/>
        </w:rPr>
        <w:t xml:space="preserve"> TAA</w:t>
      </w:r>
      <w:r w:rsidR="00A56134" w:rsidRPr="004C6FF5">
        <w:rPr>
          <w:sz w:val="22"/>
          <w:szCs w:val="22"/>
        </w:rPr>
        <w:t>,</w:t>
      </w:r>
      <w:r w:rsidR="001422F6" w:rsidRPr="004C6FF5">
        <w:rPr>
          <w:sz w:val="22"/>
          <w:szCs w:val="22"/>
        </w:rPr>
        <w:t xml:space="preserve"> </w:t>
      </w:r>
      <w:r w:rsidR="004E2CC4" w:rsidRPr="004C6FF5">
        <w:rPr>
          <w:sz w:val="22"/>
          <w:szCs w:val="22"/>
        </w:rPr>
        <w:t xml:space="preserve">the Commissioner </w:t>
      </w:r>
      <w:r w:rsidR="00454AB6" w:rsidRPr="004C6FF5">
        <w:rPr>
          <w:sz w:val="22"/>
          <w:szCs w:val="22"/>
        </w:rPr>
        <w:t xml:space="preserve">may defer the time for </w:t>
      </w:r>
      <w:proofErr w:type="spellStart"/>
      <w:r w:rsidR="00454AB6" w:rsidRPr="004C6FF5">
        <w:rPr>
          <w:sz w:val="22"/>
          <w:szCs w:val="22"/>
        </w:rPr>
        <w:t>lodgment</w:t>
      </w:r>
      <w:proofErr w:type="spellEnd"/>
      <w:r w:rsidR="00454AB6" w:rsidRPr="004C6FF5">
        <w:rPr>
          <w:sz w:val="22"/>
          <w:szCs w:val="22"/>
        </w:rPr>
        <w:t xml:space="preserve"> of any return to a date later than the relevant date specified in this </w:t>
      </w:r>
      <w:r w:rsidR="00C27A82" w:rsidRPr="004C6FF5">
        <w:rPr>
          <w:sz w:val="22"/>
          <w:szCs w:val="22"/>
        </w:rPr>
        <w:t>i</w:t>
      </w:r>
      <w:r w:rsidR="00454AB6" w:rsidRPr="004C6FF5">
        <w:rPr>
          <w:sz w:val="22"/>
          <w:szCs w:val="22"/>
        </w:rPr>
        <w:t>nstrument.</w:t>
      </w:r>
    </w:p>
    <w:p w14:paraId="0A05E88B" w14:textId="77777777" w:rsidR="009D776B" w:rsidRPr="004C6FF5" w:rsidRDefault="009D776B" w:rsidP="00470186">
      <w:pPr>
        <w:spacing w:after="120"/>
        <w:rPr>
          <w:color w:val="000000"/>
          <w:sz w:val="22"/>
          <w:szCs w:val="22"/>
        </w:rPr>
      </w:pPr>
    </w:p>
    <w:p w14:paraId="1FB6D8BE" w14:textId="77777777" w:rsidR="0081091C" w:rsidRPr="004C6FF5" w:rsidRDefault="002F5C31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4.2</w:t>
      </w:r>
      <w:r w:rsidRPr="004C6FF5">
        <w:rPr>
          <w:b/>
        </w:rPr>
        <w:tab/>
      </w:r>
      <w:r w:rsidR="009D776B" w:rsidRPr="004C6FF5">
        <w:rPr>
          <w:b/>
        </w:rPr>
        <w:t>Notice of requirement to lodge a return or information</w:t>
      </w:r>
    </w:p>
    <w:p w14:paraId="44A5A5FF" w14:textId="77777777" w:rsidR="00DE3DA2" w:rsidRPr="004C6FF5" w:rsidRDefault="00DE3DA2" w:rsidP="00470186">
      <w:pPr>
        <w:spacing w:after="120"/>
        <w:rPr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Nothing in this instrument prevents the Commissioner or an </w:t>
      </w:r>
      <w:r w:rsidR="00C01F90" w:rsidRPr="004C6FF5">
        <w:rPr>
          <w:color w:val="000000"/>
          <w:sz w:val="22"/>
          <w:szCs w:val="22"/>
        </w:rPr>
        <w:t xml:space="preserve">authorised person </w:t>
      </w:r>
      <w:r w:rsidRPr="004C6FF5">
        <w:rPr>
          <w:color w:val="000000"/>
          <w:sz w:val="22"/>
          <w:szCs w:val="22"/>
        </w:rPr>
        <w:t xml:space="preserve">of the Australian Taxation Office from issuing a notice, under </w:t>
      </w:r>
      <w:r w:rsidR="005108B9" w:rsidRPr="004C6FF5">
        <w:rPr>
          <w:color w:val="000000"/>
          <w:sz w:val="22"/>
          <w:szCs w:val="22"/>
        </w:rPr>
        <w:t>section </w:t>
      </w:r>
      <w:r w:rsidRPr="004C6FF5">
        <w:rPr>
          <w:color w:val="000000"/>
          <w:sz w:val="22"/>
          <w:szCs w:val="22"/>
        </w:rPr>
        <w:t xml:space="preserve">162 or </w:t>
      </w:r>
      <w:r w:rsidR="005108B9" w:rsidRPr="004C6FF5">
        <w:rPr>
          <w:color w:val="000000"/>
          <w:sz w:val="22"/>
          <w:szCs w:val="22"/>
        </w:rPr>
        <w:t>section </w:t>
      </w:r>
      <w:r w:rsidRPr="004C6FF5">
        <w:rPr>
          <w:color w:val="000000"/>
          <w:sz w:val="22"/>
          <w:szCs w:val="22"/>
        </w:rPr>
        <w:t xml:space="preserve">163 of the </w:t>
      </w:r>
      <w:r w:rsidR="005108B9" w:rsidRPr="004C6FF5">
        <w:rPr>
          <w:color w:val="000000"/>
          <w:sz w:val="22"/>
          <w:szCs w:val="22"/>
        </w:rPr>
        <w:t>ITAA </w:t>
      </w:r>
      <w:r w:rsidRPr="004C6FF5">
        <w:rPr>
          <w:color w:val="000000"/>
          <w:sz w:val="22"/>
          <w:szCs w:val="22"/>
        </w:rPr>
        <w:t>1936, requiring a person to give the Commissioner, in the approved form, a return, or further returns, or any information, statement or document about the person’s financial affairs for any income year.</w:t>
      </w:r>
    </w:p>
    <w:p w14:paraId="21DE1196" w14:textId="77777777" w:rsidR="009D776B" w:rsidRPr="004C6FF5" w:rsidRDefault="009D776B" w:rsidP="00470186">
      <w:pPr>
        <w:spacing w:after="120"/>
        <w:jc w:val="center"/>
        <w:rPr>
          <w:color w:val="000000"/>
          <w:sz w:val="22"/>
          <w:szCs w:val="22"/>
        </w:rPr>
      </w:pPr>
    </w:p>
    <w:p w14:paraId="5F557B2F" w14:textId="77777777" w:rsidR="00454AB6" w:rsidRPr="004C6FF5" w:rsidRDefault="002F5C31" w:rsidP="00470186">
      <w:pPr>
        <w:pStyle w:val="Heading3"/>
        <w:keepNext/>
        <w:spacing w:after="120"/>
        <w:rPr>
          <w:b/>
        </w:rPr>
      </w:pPr>
      <w:r w:rsidRPr="004C6FF5">
        <w:rPr>
          <w:b/>
        </w:rPr>
        <w:t>4.3</w:t>
      </w:r>
      <w:r w:rsidRPr="004C6FF5">
        <w:rPr>
          <w:b/>
        </w:rPr>
        <w:tab/>
      </w:r>
      <w:r w:rsidR="009D776B" w:rsidRPr="004C6FF5">
        <w:rPr>
          <w:b/>
        </w:rPr>
        <w:t>Penalties for non-compliance</w:t>
      </w:r>
      <w:r w:rsidR="00B81C94" w:rsidRPr="004C6FF5">
        <w:rPr>
          <w:b/>
        </w:rPr>
        <w:t xml:space="preserve"> with </w:t>
      </w:r>
      <w:proofErr w:type="spellStart"/>
      <w:r w:rsidR="00B81C94" w:rsidRPr="004C6FF5">
        <w:rPr>
          <w:b/>
        </w:rPr>
        <w:t>lodgment</w:t>
      </w:r>
      <w:proofErr w:type="spellEnd"/>
      <w:r w:rsidR="00B81C94" w:rsidRPr="004C6FF5">
        <w:rPr>
          <w:b/>
        </w:rPr>
        <w:t xml:space="preserve"> </w:t>
      </w:r>
      <w:r w:rsidR="00CC5E22" w:rsidRPr="004C6FF5">
        <w:rPr>
          <w:b/>
        </w:rPr>
        <w:t>requirements</w:t>
      </w:r>
    </w:p>
    <w:p w14:paraId="6D63B627" w14:textId="77777777" w:rsidR="00F44665" w:rsidRPr="004C6FF5" w:rsidRDefault="00154F5C" w:rsidP="00470186">
      <w:pPr>
        <w:spacing w:after="120"/>
        <w:rPr>
          <w:i/>
          <w:color w:val="000000"/>
          <w:sz w:val="22"/>
          <w:szCs w:val="22"/>
        </w:rPr>
      </w:pPr>
      <w:r w:rsidRPr="004C6FF5">
        <w:rPr>
          <w:color w:val="000000"/>
          <w:sz w:val="22"/>
          <w:szCs w:val="22"/>
        </w:rPr>
        <w:t xml:space="preserve">Any person who </w:t>
      </w:r>
      <w:r w:rsidR="00BE43CE" w:rsidRPr="004C6FF5">
        <w:rPr>
          <w:color w:val="000000"/>
          <w:sz w:val="22"/>
          <w:szCs w:val="22"/>
        </w:rPr>
        <w:t>does not</w:t>
      </w:r>
      <w:r w:rsidRPr="004C6FF5">
        <w:rPr>
          <w:color w:val="000000"/>
          <w:sz w:val="22"/>
          <w:szCs w:val="22"/>
        </w:rPr>
        <w:t xml:space="preserve"> </w:t>
      </w:r>
      <w:r w:rsidR="00BA5565" w:rsidRPr="004C6FF5">
        <w:rPr>
          <w:color w:val="000000"/>
          <w:sz w:val="22"/>
          <w:szCs w:val="22"/>
        </w:rPr>
        <w:t>provide</w:t>
      </w:r>
      <w:r w:rsidRPr="004C6FF5">
        <w:rPr>
          <w:color w:val="000000"/>
          <w:sz w:val="22"/>
          <w:szCs w:val="22"/>
        </w:rPr>
        <w:t xml:space="preserve"> a return</w:t>
      </w:r>
      <w:r w:rsidR="002F0EA0" w:rsidRPr="004C6FF5">
        <w:rPr>
          <w:color w:val="000000"/>
          <w:sz w:val="22"/>
          <w:szCs w:val="22"/>
        </w:rPr>
        <w:t>,</w:t>
      </w:r>
      <w:r w:rsidRPr="004C6FF5">
        <w:rPr>
          <w:color w:val="000000"/>
          <w:sz w:val="22"/>
          <w:szCs w:val="22"/>
        </w:rPr>
        <w:t xml:space="preserve"> or any other information under the</w:t>
      </w:r>
      <w:r w:rsidR="002F5C31" w:rsidRPr="004C6FF5">
        <w:rPr>
          <w:color w:val="000000"/>
          <w:sz w:val="22"/>
          <w:szCs w:val="22"/>
        </w:rPr>
        <w:t xml:space="preserve"> </w:t>
      </w:r>
      <w:r w:rsidR="005108B9" w:rsidRPr="004C6FF5">
        <w:rPr>
          <w:color w:val="000000"/>
          <w:sz w:val="22"/>
          <w:szCs w:val="22"/>
        </w:rPr>
        <w:t>ITAA </w:t>
      </w:r>
      <w:r w:rsidR="002F5C31" w:rsidRPr="004C6FF5">
        <w:rPr>
          <w:color w:val="000000"/>
          <w:sz w:val="22"/>
          <w:szCs w:val="22"/>
        </w:rPr>
        <w:t>1936</w:t>
      </w:r>
      <w:r w:rsidRPr="004C6FF5">
        <w:rPr>
          <w:color w:val="000000"/>
          <w:sz w:val="22"/>
          <w:szCs w:val="22"/>
        </w:rPr>
        <w:t xml:space="preserve"> or the</w:t>
      </w:r>
      <w:r w:rsidR="002F5C31" w:rsidRPr="004C6FF5">
        <w:rPr>
          <w:color w:val="000000"/>
          <w:sz w:val="22"/>
          <w:szCs w:val="22"/>
        </w:rPr>
        <w:t xml:space="preserve"> </w:t>
      </w:r>
      <w:r w:rsidR="005108B9" w:rsidRPr="00672659">
        <w:rPr>
          <w:i/>
          <w:iCs/>
          <w:color w:val="000000"/>
          <w:sz w:val="22"/>
          <w:szCs w:val="22"/>
        </w:rPr>
        <w:t>I</w:t>
      </w:r>
      <w:r w:rsidR="001434B5" w:rsidRPr="00672659">
        <w:rPr>
          <w:i/>
          <w:iCs/>
          <w:color w:val="000000"/>
          <w:sz w:val="22"/>
          <w:szCs w:val="22"/>
        </w:rPr>
        <w:t xml:space="preserve">ncome </w:t>
      </w:r>
      <w:r w:rsidR="005108B9" w:rsidRPr="00672659">
        <w:rPr>
          <w:i/>
          <w:iCs/>
          <w:color w:val="000000"/>
          <w:sz w:val="22"/>
          <w:szCs w:val="22"/>
        </w:rPr>
        <w:t>T</w:t>
      </w:r>
      <w:r w:rsidR="001434B5" w:rsidRPr="00672659">
        <w:rPr>
          <w:i/>
          <w:iCs/>
          <w:color w:val="000000"/>
          <w:sz w:val="22"/>
          <w:szCs w:val="22"/>
        </w:rPr>
        <w:t xml:space="preserve">ax </w:t>
      </w:r>
      <w:r w:rsidR="005108B9" w:rsidRPr="00672659">
        <w:rPr>
          <w:i/>
          <w:iCs/>
          <w:color w:val="000000"/>
          <w:sz w:val="22"/>
          <w:szCs w:val="22"/>
        </w:rPr>
        <w:t>A</w:t>
      </w:r>
      <w:r w:rsidR="001434B5" w:rsidRPr="00672659">
        <w:rPr>
          <w:i/>
          <w:iCs/>
          <w:color w:val="000000"/>
          <w:sz w:val="22"/>
          <w:szCs w:val="22"/>
        </w:rPr>
        <w:t xml:space="preserve">ssessment </w:t>
      </w:r>
      <w:r w:rsidR="005108B9" w:rsidRPr="00672659">
        <w:rPr>
          <w:i/>
          <w:iCs/>
          <w:color w:val="000000"/>
          <w:sz w:val="22"/>
          <w:szCs w:val="22"/>
        </w:rPr>
        <w:t>A</w:t>
      </w:r>
      <w:r w:rsidR="001434B5" w:rsidRPr="00672659">
        <w:rPr>
          <w:i/>
          <w:iCs/>
          <w:color w:val="000000"/>
          <w:sz w:val="22"/>
          <w:szCs w:val="22"/>
        </w:rPr>
        <w:t>ct</w:t>
      </w:r>
      <w:r w:rsidR="005108B9" w:rsidRPr="00672659">
        <w:rPr>
          <w:i/>
          <w:iCs/>
          <w:color w:val="000000"/>
          <w:sz w:val="22"/>
          <w:szCs w:val="22"/>
        </w:rPr>
        <w:t> </w:t>
      </w:r>
      <w:r w:rsidR="002F5C31" w:rsidRPr="00672659">
        <w:rPr>
          <w:i/>
          <w:iCs/>
          <w:color w:val="000000"/>
          <w:sz w:val="22"/>
          <w:szCs w:val="22"/>
        </w:rPr>
        <w:t>1997</w:t>
      </w:r>
      <w:r w:rsidR="002F0EA0" w:rsidRPr="004C6FF5">
        <w:rPr>
          <w:color w:val="000000"/>
          <w:sz w:val="22"/>
          <w:szCs w:val="22"/>
        </w:rPr>
        <w:t>,</w:t>
      </w:r>
      <w:r w:rsidRPr="004C6FF5">
        <w:rPr>
          <w:color w:val="000000"/>
          <w:sz w:val="22"/>
          <w:szCs w:val="22"/>
        </w:rPr>
        <w:t xml:space="preserve"> commits an offence </w:t>
      </w:r>
      <w:r w:rsidR="00BE43CE" w:rsidRPr="004C6FF5">
        <w:rPr>
          <w:color w:val="000000"/>
          <w:sz w:val="22"/>
          <w:szCs w:val="22"/>
        </w:rPr>
        <w:t>under</w:t>
      </w:r>
      <w:r w:rsidRPr="004C6FF5">
        <w:rPr>
          <w:color w:val="000000"/>
          <w:sz w:val="22"/>
          <w:szCs w:val="22"/>
        </w:rPr>
        <w:t xml:space="preserve"> </w:t>
      </w:r>
      <w:r w:rsidR="005108B9" w:rsidRPr="004C6FF5">
        <w:rPr>
          <w:color w:val="000000"/>
          <w:sz w:val="22"/>
          <w:szCs w:val="22"/>
        </w:rPr>
        <w:t>section </w:t>
      </w:r>
      <w:r w:rsidRPr="004C6FF5">
        <w:rPr>
          <w:color w:val="000000"/>
          <w:sz w:val="22"/>
          <w:szCs w:val="22"/>
        </w:rPr>
        <w:t xml:space="preserve">8C of the </w:t>
      </w:r>
      <w:r w:rsidR="002F5C31" w:rsidRPr="004C6FF5">
        <w:rPr>
          <w:color w:val="000000"/>
          <w:sz w:val="22"/>
          <w:szCs w:val="22"/>
        </w:rPr>
        <w:t>TAA</w:t>
      </w:r>
      <w:r w:rsidR="00CE0236" w:rsidRPr="004C6FF5">
        <w:rPr>
          <w:i/>
          <w:color w:val="000000"/>
          <w:sz w:val="22"/>
          <w:szCs w:val="22"/>
        </w:rPr>
        <w:t>.</w:t>
      </w:r>
    </w:p>
    <w:p w14:paraId="254FEE94" w14:textId="77777777" w:rsidR="00C03A13" w:rsidRPr="004C6FF5" w:rsidRDefault="00F44665" w:rsidP="00470186">
      <w:pPr>
        <w:spacing w:after="120"/>
        <w:rPr>
          <w:color w:val="000000"/>
          <w:sz w:val="22"/>
          <w:szCs w:val="22"/>
        </w:rPr>
      </w:pPr>
      <w:proofErr w:type="gramStart"/>
      <w:r w:rsidRPr="004C6FF5">
        <w:rPr>
          <w:sz w:val="22"/>
          <w:szCs w:val="22"/>
        </w:rPr>
        <w:t>Alternatively</w:t>
      </w:r>
      <w:proofErr w:type="gramEnd"/>
      <w:r w:rsidRPr="004C6FF5">
        <w:rPr>
          <w:sz w:val="22"/>
          <w:szCs w:val="22"/>
        </w:rPr>
        <w:t xml:space="preserve"> any such person may become liable to pay a penalty under </w:t>
      </w:r>
      <w:r w:rsidR="005108B9" w:rsidRPr="004C6FF5">
        <w:rPr>
          <w:sz w:val="22"/>
          <w:szCs w:val="22"/>
        </w:rPr>
        <w:t>Division </w:t>
      </w:r>
      <w:r w:rsidRPr="004C6FF5">
        <w:rPr>
          <w:sz w:val="22"/>
          <w:szCs w:val="22"/>
        </w:rPr>
        <w:t xml:space="preserve">286 of Schedule 1 </w:t>
      </w:r>
      <w:r w:rsidR="00AB1E7E">
        <w:rPr>
          <w:sz w:val="22"/>
          <w:szCs w:val="22"/>
        </w:rPr>
        <w:t>to</w:t>
      </w:r>
      <w:r w:rsidRPr="004C6FF5">
        <w:rPr>
          <w:sz w:val="22"/>
          <w:szCs w:val="22"/>
        </w:rPr>
        <w:t xml:space="preserve"> the TAA.</w:t>
      </w:r>
    </w:p>
    <w:sectPr w:rsidR="00C03A13" w:rsidRPr="004C6FF5" w:rsidSect="00470186"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992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8780D" w14:textId="77777777" w:rsidR="00231726" w:rsidRDefault="00231726">
      <w:r>
        <w:separator/>
      </w:r>
    </w:p>
  </w:endnote>
  <w:endnote w:type="continuationSeparator" w:id="0">
    <w:p w14:paraId="79C01438" w14:textId="77777777" w:rsidR="00231726" w:rsidRDefault="002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88E4" w14:textId="77777777" w:rsidR="00FE36B5" w:rsidRPr="00470186" w:rsidRDefault="00FE36B5" w:rsidP="00470186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z w:val="22"/>
      </w:rPr>
    </w:pPr>
    <w:r w:rsidRPr="00470186">
      <w:rPr>
        <w:rFonts w:ascii="Arial" w:hAnsi="Arial" w:cs="Arial"/>
        <w:sz w:val="22"/>
      </w:rPr>
      <w:fldChar w:fldCharType="begin"/>
    </w:r>
    <w:r w:rsidRPr="00470186">
      <w:rPr>
        <w:rFonts w:ascii="Arial" w:hAnsi="Arial" w:cs="Arial"/>
        <w:sz w:val="22"/>
      </w:rPr>
      <w:instrText xml:space="preserve"> PAGE   \* MERGEFORMAT </w:instrText>
    </w:r>
    <w:r w:rsidRPr="00470186">
      <w:rPr>
        <w:rFonts w:ascii="Arial" w:hAnsi="Arial" w:cs="Arial"/>
        <w:sz w:val="22"/>
      </w:rPr>
      <w:fldChar w:fldCharType="separate"/>
    </w:r>
    <w:r w:rsidR="00E02AC8">
      <w:rPr>
        <w:rFonts w:ascii="Arial" w:hAnsi="Arial" w:cs="Arial"/>
        <w:noProof/>
        <w:sz w:val="22"/>
      </w:rPr>
      <w:t>5</w:t>
    </w:r>
    <w:r w:rsidRPr="00470186">
      <w:rPr>
        <w:rFonts w:ascii="Arial" w:hAnsi="Arial" w:cs="Arial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D795" w14:textId="77777777" w:rsidR="00FE36B5" w:rsidRPr="00470186" w:rsidRDefault="00FE36B5" w:rsidP="00470186">
    <w:pPr>
      <w:pStyle w:val="Footer"/>
      <w:jc w:val="center"/>
      <w:rPr>
        <w:rFonts w:ascii="Arial" w:hAnsi="Arial" w:cs="Arial"/>
        <w:sz w:val="22"/>
        <w:szCs w:val="22"/>
      </w:rPr>
    </w:pPr>
    <w:r w:rsidRPr="00470186">
      <w:rPr>
        <w:rFonts w:ascii="Arial" w:hAnsi="Arial" w:cs="Arial"/>
        <w:sz w:val="22"/>
        <w:szCs w:val="22"/>
      </w:rPr>
      <w:fldChar w:fldCharType="begin"/>
    </w:r>
    <w:r w:rsidRPr="00470186">
      <w:rPr>
        <w:rFonts w:ascii="Arial" w:hAnsi="Arial" w:cs="Arial"/>
        <w:sz w:val="22"/>
        <w:szCs w:val="22"/>
      </w:rPr>
      <w:instrText xml:space="preserve"> PAGE   \* MERGEFORMAT </w:instrText>
    </w:r>
    <w:r w:rsidRPr="00470186">
      <w:rPr>
        <w:rFonts w:ascii="Arial" w:hAnsi="Arial" w:cs="Arial"/>
        <w:sz w:val="22"/>
        <w:szCs w:val="22"/>
      </w:rPr>
      <w:fldChar w:fldCharType="separate"/>
    </w:r>
    <w:r w:rsidR="00E02AC8">
      <w:rPr>
        <w:rFonts w:ascii="Arial" w:hAnsi="Arial" w:cs="Arial"/>
        <w:noProof/>
        <w:sz w:val="22"/>
        <w:szCs w:val="22"/>
      </w:rPr>
      <w:t>1</w:t>
    </w:r>
    <w:r w:rsidRPr="00470186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079B6" w14:textId="77777777" w:rsidR="00231726" w:rsidRDefault="00231726">
      <w:r>
        <w:separator/>
      </w:r>
    </w:p>
  </w:footnote>
  <w:footnote w:type="continuationSeparator" w:id="0">
    <w:p w14:paraId="24CA1843" w14:textId="77777777" w:rsidR="00231726" w:rsidRDefault="0023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D0086" w14:textId="77777777" w:rsidR="00396A8A" w:rsidRDefault="00396A8A" w:rsidP="00396A8A">
    <w:pPr>
      <w:pStyle w:val="Header"/>
    </w:pPr>
  </w:p>
  <w:p w14:paraId="01237814" w14:textId="77777777" w:rsidR="00CE788D" w:rsidRDefault="00CE788D" w:rsidP="00CE788D">
    <w:pPr>
      <w:framePr w:w="4897" w:h="732" w:hSpace="180" w:wrap="around" w:vAnchor="page" w:hAnchor="page" w:x="6457" w:y="978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Australian Taxation Office Legislative Instrument</w:t>
    </w:r>
  </w:p>
  <w:p w14:paraId="48C24E1D" w14:textId="25D860B8" w:rsidR="00CE788D" w:rsidRPr="003958EB" w:rsidRDefault="00CE788D" w:rsidP="00CE788D">
    <w:pPr>
      <w:framePr w:w="4897" w:h="732" w:hSpace="180" w:wrap="around" w:vAnchor="page" w:hAnchor="page" w:x="6457" w:y="978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3958EB">
      <w:rPr>
        <w:rFonts w:ascii="Arial" w:hAnsi="Arial" w:cs="Arial"/>
        <w:b/>
        <w:sz w:val="28"/>
        <w:szCs w:val="28"/>
      </w:rPr>
      <w:t>Instrument ID:</w:t>
    </w:r>
    <w:r>
      <w:rPr>
        <w:rFonts w:ascii="Arial" w:hAnsi="Arial" w:cs="Arial"/>
        <w:b/>
        <w:sz w:val="28"/>
        <w:szCs w:val="28"/>
      </w:rPr>
      <w:t xml:space="preserve"> 2022/DL/0005</w:t>
    </w:r>
    <w:r w:rsidRPr="003958EB">
      <w:rPr>
        <w:rFonts w:ascii="Arial" w:hAnsi="Arial" w:cs="Arial"/>
        <w:b/>
        <w:sz w:val="28"/>
        <w:szCs w:val="28"/>
      </w:rPr>
      <w:t xml:space="preserve"> </w:t>
    </w:r>
  </w:p>
  <w:p w14:paraId="613B86E0" w14:textId="77777777" w:rsidR="00CE788D" w:rsidRDefault="00CE788D" w:rsidP="00CE788D">
    <w:pPr>
      <w:pStyle w:val="Header"/>
    </w:pPr>
    <w:r>
      <w:rPr>
        <w:noProof/>
      </w:rPr>
      <w:drawing>
        <wp:inline distT="0" distB="0" distL="0" distR="0" wp14:anchorId="43B22A99" wp14:editId="251906A7">
          <wp:extent cx="2409190" cy="6997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854F8" w14:textId="77777777" w:rsidR="0005587D" w:rsidRDefault="0005587D">
    <w:pPr>
      <w:pStyle w:val="Header"/>
    </w:pPr>
  </w:p>
  <w:p w14:paraId="1490938D" w14:textId="77777777" w:rsidR="005E6E35" w:rsidRDefault="005E6E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598A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5E48E42"/>
    <w:lvl w:ilvl="0">
      <w:numFmt w:val="bullet"/>
      <w:lvlText w:val="*"/>
      <w:lvlJc w:val="left"/>
    </w:lvl>
  </w:abstractNum>
  <w:abstractNum w:abstractNumId="2" w15:restartNumberingAfterBreak="0">
    <w:nsid w:val="02035D86"/>
    <w:multiLevelType w:val="hybridMultilevel"/>
    <w:tmpl w:val="46CC956A"/>
    <w:lvl w:ilvl="0" w:tplc="39CA8620">
      <w:start w:val="1"/>
      <w:numFmt w:val="decimal"/>
      <w:lvlText w:val="(%1)"/>
      <w:lvlJc w:val="left"/>
      <w:pPr>
        <w:ind w:left="107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-2975" w:hanging="360"/>
      </w:pPr>
    </w:lvl>
    <w:lvl w:ilvl="2" w:tplc="0C09001B" w:tentative="1">
      <w:start w:val="1"/>
      <w:numFmt w:val="lowerRoman"/>
      <w:lvlText w:val="%3."/>
      <w:lvlJc w:val="right"/>
      <w:pPr>
        <w:ind w:left="-2255" w:hanging="180"/>
      </w:pPr>
    </w:lvl>
    <w:lvl w:ilvl="3" w:tplc="0C09000F" w:tentative="1">
      <w:start w:val="1"/>
      <w:numFmt w:val="decimal"/>
      <w:lvlText w:val="%4."/>
      <w:lvlJc w:val="left"/>
      <w:pPr>
        <w:ind w:left="-1535" w:hanging="360"/>
      </w:pPr>
    </w:lvl>
    <w:lvl w:ilvl="4" w:tplc="0C090019" w:tentative="1">
      <w:start w:val="1"/>
      <w:numFmt w:val="lowerLetter"/>
      <w:lvlText w:val="%5."/>
      <w:lvlJc w:val="left"/>
      <w:pPr>
        <w:ind w:left="-815" w:hanging="360"/>
      </w:pPr>
    </w:lvl>
    <w:lvl w:ilvl="5" w:tplc="0C09001B" w:tentative="1">
      <w:start w:val="1"/>
      <w:numFmt w:val="lowerRoman"/>
      <w:lvlText w:val="%6."/>
      <w:lvlJc w:val="right"/>
      <w:pPr>
        <w:ind w:left="-95" w:hanging="180"/>
      </w:pPr>
    </w:lvl>
    <w:lvl w:ilvl="6" w:tplc="0C09000F" w:tentative="1">
      <w:start w:val="1"/>
      <w:numFmt w:val="decimal"/>
      <w:lvlText w:val="%7."/>
      <w:lvlJc w:val="left"/>
      <w:pPr>
        <w:ind w:left="625" w:hanging="360"/>
      </w:pPr>
    </w:lvl>
    <w:lvl w:ilvl="7" w:tplc="0C090019" w:tentative="1">
      <w:start w:val="1"/>
      <w:numFmt w:val="lowerLetter"/>
      <w:lvlText w:val="%8."/>
      <w:lvlJc w:val="left"/>
      <w:pPr>
        <w:ind w:left="1345" w:hanging="360"/>
      </w:pPr>
    </w:lvl>
    <w:lvl w:ilvl="8" w:tplc="0C09001B" w:tentative="1">
      <w:start w:val="1"/>
      <w:numFmt w:val="lowerRoman"/>
      <w:lvlText w:val="%9."/>
      <w:lvlJc w:val="right"/>
      <w:pPr>
        <w:ind w:left="2065" w:hanging="180"/>
      </w:pPr>
    </w:lvl>
  </w:abstractNum>
  <w:abstractNum w:abstractNumId="3" w15:restartNumberingAfterBreak="0">
    <w:nsid w:val="10792DCC"/>
    <w:multiLevelType w:val="hybridMultilevel"/>
    <w:tmpl w:val="1D60513C"/>
    <w:lvl w:ilvl="0" w:tplc="055E64C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44" w:hanging="360"/>
      </w:pPr>
    </w:lvl>
    <w:lvl w:ilvl="2" w:tplc="0C09001B" w:tentative="1">
      <w:start w:val="1"/>
      <w:numFmt w:val="lowerRoman"/>
      <w:lvlText w:val="%3."/>
      <w:lvlJc w:val="right"/>
      <w:pPr>
        <w:ind w:left="2564" w:hanging="180"/>
      </w:pPr>
    </w:lvl>
    <w:lvl w:ilvl="3" w:tplc="0C09000F" w:tentative="1">
      <w:start w:val="1"/>
      <w:numFmt w:val="decimal"/>
      <w:lvlText w:val="%4."/>
      <w:lvlJc w:val="left"/>
      <w:pPr>
        <w:ind w:left="3284" w:hanging="360"/>
      </w:pPr>
    </w:lvl>
    <w:lvl w:ilvl="4" w:tplc="0C090019" w:tentative="1">
      <w:start w:val="1"/>
      <w:numFmt w:val="lowerLetter"/>
      <w:lvlText w:val="%5."/>
      <w:lvlJc w:val="left"/>
      <w:pPr>
        <w:ind w:left="4004" w:hanging="360"/>
      </w:pPr>
    </w:lvl>
    <w:lvl w:ilvl="5" w:tplc="0C09001B" w:tentative="1">
      <w:start w:val="1"/>
      <w:numFmt w:val="lowerRoman"/>
      <w:lvlText w:val="%6."/>
      <w:lvlJc w:val="right"/>
      <w:pPr>
        <w:ind w:left="4724" w:hanging="180"/>
      </w:pPr>
    </w:lvl>
    <w:lvl w:ilvl="6" w:tplc="0C09000F" w:tentative="1">
      <w:start w:val="1"/>
      <w:numFmt w:val="decimal"/>
      <w:lvlText w:val="%7."/>
      <w:lvlJc w:val="left"/>
      <w:pPr>
        <w:ind w:left="5444" w:hanging="360"/>
      </w:pPr>
    </w:lvl>
    <w:lvl w:ilvl="7" w:tplc="0C090019" w:tentative="1">
      <w:start w:val="1"/>
      <w:numFmt w:val="lowerLetter"/>
      <w:lvlText w:val="%8."/>
      <w:lvlJc w:val="left"/>
      <w:pPr>
        <w:ind w:left="6164" w:hanging="360"/>
      </w:pPr>
    </w:lvl>
    <w:lvl w:ilvl="8" w:tplc="0C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 w15:restartNumberingAfterBreak="0">
    <w:nsid w:val="12B90086"/>
    <w:multiLevelType w:val="hybridMultilevel"/>
    <w:tmpl w:val="75C81D72"/>
    <w:lvl w:ilvl="0" w:tplc="09B0E1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793F"/>
    <w:multiLevelType w:val="hybridMultilevel"/>
    <w:tmpl w:val="7930C47C"/>
    <w:lvl w:ilvl="0" w:tplc="7AA473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91D6A"/>
    <w:multiLevelType w:val="hybridMultilevel"/>
    <w:tmpl w:val="0C825C32"/>
    <w:lvl w:ilvl="0" w:tplc="39CA862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139376B"/>
    <w:multiLevelType w:val="hybridMultilevel"/>
    <w:tmpl w:val="9DD440AC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A5A4E"/>
    <w:multiLevelType w:val="hybridMultilevel"/>
    <w:tmpl w:val="E7462F3E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B4316"/>
    <w:multiLevelType w:val="hybridMultilevel"/>
    <w:tmpl w:val="B3D6AC6E"/>
    <w:lvl w:ilvl="0" w:tplc="F63E3B1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A2C"/>
    <w:multiLevelType w:val="hybridMultilevel"/>
    <w:tmpl w:val="1A26751E"/>
    <w:lvl w:ilvl="0" w:tplc="97DE9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5A85"/>
    <w:multiLevelType w:val="hybridMultilevel"/>
    <w:tmpl w:val="CCB0331C"/>
    <w:lvl w:ilvl="0" w:tplc="97DE9A5C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614B"/>
    <w:multiLevelType w:val="hybridMultilevel"/>
    <w:tmpl w:val="D0E2FD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F2475"/>
    <w:multiLevelType w:val="hybridMultilevel"/>
    <w:tmpl w:val="C29A09DC"/>
    <w:lvl w:ilvl="0" w:tplc="0C0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7A7B04"/>
    <w:multiLevelType w:val="hybridMultilevel"/>
    <w:tmpl w:val="1646CB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A4CEA"/>
    <w:multiLevelType w:val="hybridMultilevel"/>
    <w:tmpl w:val="0EE265C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55A0F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2C5E"/>
    <w:multiLevelType w:val="hybridMultilevel"/>
    <w:tmpl w:val="B9B27708"/>
    <w:lvl w:ilvl="0" w:tplc="984E8A4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B4A"/>
    <w:multiLevelType w:val="hybridMultilevel"/>
    <w:tmpl w:val="C54EF55E"/>
    <w:lvl w:ilvl="0" w:tplc="977AAFB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96105"/>
    <w:multiLevelType w:val="hybridMultilevel"/>
    <w:tmpl w:val="B05A1B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6E80"/>
    <w:multiLevelType w:val="hybridMultilevel"/>
    <w:tmpl w:val="F5E60BF4"/>
    <w:lvl w:ilvl="0" w:tplc="04323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0598"/>
    <w:multiLevelType w:val="hybridMultilevel"/>
    <w:tmpl w:val="04906D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4DB4"/>
    <w:multiLevelType w:val="multilevel"/>
    <w:tmpl w:val="9DD440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385871"/>
    <w:multiLevelType w:val="multilevel"/>
    <w:tmpl w:val="75A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C575B5"/>
    <w:multiLevelType w:val="hybridMultilevel"/>
    <w:tmpl w:val="FECC79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5860"/>
    <w:multiLevelType w:val="multilevel"/>
    <w:tmpl w:val="1646C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Arial" w:eastAsia="Times New Roman" w:hAnsi="Arial" w:cs="Arial"/>
        </w:rPr>
      </w:lvl>
    </w:lvlOverride>
  </w:num>
  <w:num w:numId="3">
    <w:abstractNumId w:val="5"/>
  </w:num>
  <w:num w:numId="4">
    <w:abstractNumId w:val="14"/>
  </w:num>
  <w:num w:numId="5">
    <w:abstractNumId w:val="24"/>
  </w:num>
  <w:num w:numId="6">
    <w:abstractNumId w:val="7"/>
  </w:num>
  <w:num w:numId="7">
    <w:abstractNumId w:val="15"/>
  </w:num>
  <w:num w:numId="8">
    <w:abstractNumId w:val="21"/>
  </w:num>
  <w:num w:numId="9">
    <w:abstractNumId w:val="13"/>
  </w:num>
  <w:num w:numId="10">
    <w:abstractNumId w:val="19"/>
  </w:num>
  <w:num w:numId="11">
    <w:abstractNumId w:val="0"/>
  </w:num>
  <w:num w:numId="12">
    <w:abstractNumId w:val="10"/>
  </w:num>
  <w:num w:numId="13">
    <w:abstractNumId w:val="11"/>
  </w:num>
  <w:num w:numId="14">
    <w:abstractNumId w:val="17"/>
  </w:num>
  <w:num w:numId="15">
    <w:abstractNumId w:val="6"/>
  </w:num>
  <w:num w:numId="16">
    <w:abstractNumId w:val="2"/>
  </w:num>
  <w:num w:numId="17">
    <w:abstractNumId w:val="8"/>
  </w:num>
  <w:num w:numId="18">
    <w:abstractNumId w:val="22"/>
  </w:num>
  <w:num w:numId="19">
    <w:abstractNumId w:val="3"/>
  </w:num>
  <w:num w:numId="20">
    <w:abstractNumId w:val="23"/>
  </w:num>
  <w:num w:numId="21">
    <w:abstractNumId w:val="20"/>
  </w:num>
  <w:num w:numId="22">
    <w:abstractNumId w:val="12"/>
  </w:num>
  <w:num w:numId="23">
    <w:abstractNumId w:val="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C7"/>
    <w:rsid w:val="00003A53"/>
    <w:rsid w:val="00004A08"/>
    <w:rsid w:val="00004AF6"/>
    <w:rsid w:val="00005C1E"/>
    <w:rsid w:val="00010772"/>
    <w:rsid w:val="0001412C"/>
    <w:rsid w:val="00015D92"/>
    <w:rsid w:val="00016C84"/>
    <w:rsid w:val="00021FA4"/>
    <w:rsid w:val="00026055"/>
    <w:rsid w:val="000278E2"/>
    <w:rsid w:val="00030B61"/>
    <w:rsid w:val="00030E2D"/>
    <w:rsid w:val="00031BD9"/>
    <w:rsid w:val="00032C08"/>
    <w:rsid w:val="000333BE"/>
    <w:rsid w:val="00034EB6"/>
    <w:rsid w:val="00036DE9"/>
    <w:rsid w:val="00037569"/>
    <w:rsid w:val="00040988"/>
    <w:rsid w:val="000414C0"/>
    <w:rsid w:val="000415E9"/>
    <w:rsid w:val="00043361"/>
    <w:rsid w:val="00044337"/>
    <w:rsid w:val="000477DB"/>
    <w:rsid w:val="00050CBA"/>
    <w:rsid w:val="00051238"/>
    <w:rsid w:val="00051839"/>
    <w:rsid w:val="000549F4"/>
    <w:rsid w:val="0005527B"/>
    <w:rsid w:val="00055824"/>
    <w:rsid w:val="0005587D"/>
    <w:rsid w:val="00060BEA"/>
    <w:rsid w:val="000628B4"/>
    <w:rsid w:val="00063A1D"/>
    <w:rsid w:val="00067339"/>
    <w:rsid w:val="0007231A"/>
    <w:rsid w:val="000731A8"/>
    <w:rsid w:val="00080845"/>
    <w:rsid w:val="00082C1F"/>
    <w:rsid w:val="00083F3B"/>
    <w:rsid w:val="000848AF"/>
    <w:rsid w:val="000861EC"/>
    <w:rsid w:val="00086746"/>
    <w:rsid w:val="00086F82"/>
    <w:rsid w:val="00087BFA"/>
    <w:rsid w:val="00095092"/>
    <w:rsid w:val="00095CD0"/>
    <w:rsid w:val="000A147A"/>
    <w:rsid w:val="000A3531"/>
    <w:rsid w:val="000A629D"/>
    <w:rsid w:val="000A6907"/>
    <w:rsid w:val="000A72D8"/>
    <w:rsid w:val="000A7D50"/>
    <w:rsid w:val="000B17E9"/>
    <w:rsid w:val="000B2124"/>
    <w:rsid w:val="000B37F1"/>
    <w:rsid w:val="000C0EAF"/>
    <w:rsid w:val="000C2A61"/>
    <w:rsid w:val="000C48A2"/>
    <w:rsid w:val="000C6C20"/>
    <w:rsid w:val="000C71A7"/>
    <w:rsid w:val="000C7B26"/>
    <w:rsid w:val="000D0F4E"/>
    <w:rsid w:val="000D24BA"/>
    <w:rsid w:val="000D24E2"/>
    <w:rsid w:val="000D3DBB"/>
    <w:rsid w:val="000D3DDB"/>
    <w:rsid w:val="000E0169"/>
    <w:rsid w:val="000E2437"/>
    <w:rsid w:val="000E4D1F"/>
    <w:rsid w:val="000E67D3"/>
    <w:rsid w:val="000E7AD6"/>
    <w:rsid w:val="000F054F"/>
    <w:rsid w:val="000F171D"/>
    <w:rsid w:val="000F2A72"/>
    <w:rsid w:val="000F50B7"/>
    <w:rsid w:val="000F5244"/>
    <w:rsid w:val="000F5337"/>
    <w:rsid w:val="0010217E"/>
    <w:rsid w:val="00102DD9"/>
    <w:rsid w:val="00106E47"/>
    <w:rsid w:val="00110738"/>
    <w:rsid w:val="00111123"/>
    <w:rsid w:val="00114FEB"/>
    <w:rsid w:val="00116B94"/>
    <w:rsid w:val="00121F16"/>
    <w:rsid w:val="00122955"/>
    <w:rsid w:val="00123236"/>
    <w:rsid w:val="0012386D"/>
    <w:rsid w:val="001241D3"/>
    <w:rsid w:val="001242D4"/>
    <w:rsid w:val="00126144"/>
    <w:rsid w:val="00126D77"/>
    <w:rsid w:val="00132E61"/>
    <w:rsid w:val="00136E27"/>
    <w:rsid w:val="00137A64"/>
    <w:rsid w:val="00140CD5"/>
    <w:rsid w:val="00141A74"/>
    <w:rsid w:val="001421C6"/>
    <w:rsid w:val="001422F6"/>
    <w:rsid w:val="001434B5"/>
    <w:rsid w:val="00144121"/>
    <w:rsid w:val="00146389"/>
    <w:rsid w:val="00146E71"/>
    <w:rsid w:val="00147B12"/>
    <w:rsid w:val="00151CE2"/>
    <w:rsid w:val="00154F5C"/>
    <w:rsid w:val="00160269"/>
    <w:rsid w:val="0016048E"/>
    <w:rsid w:val="001619FD"/>
    <w:rsid w:val="00161D10"/>
    <w:rsid w:val="00165E82"/>
    <w:rsid w:val="001670CC"/>
    <w:rsid w:val="0017097F"/>
    <w:rsid w:val="00175ACE"/>
    <w:rsid w:val="0017744C"/>
    <w:rsid w:val="001803EE"/>
    <w:rsid w:val="001807CF"/>
    <w:rsid w:val="001810F6"/>
    <w:rsid w:val="0018410A"/>
    <w:rsid w:val="001842D3"/>
    <w:rsid w:val="00185209"/>
    <w:rsid w:val="00185240"/>
    <w:rsid w:val="00187BB8"/>
    <w:rsid w:val="00193C90"/>
    <w:rsid w:val="00196EEB"/>
    <w:rsid w:val="00197A36"/>
    <w:rsid w:val="001A18EE"/>
    <w:rsid w:val="001A1D98"/>
    <w:rsid w:val="001A4AEF"/>
    <w:rsid w:val="001A5C32"/>
    <w:rsid w:val="001B7FAD"/>
    <w:rsid w:val="001C0395"/>
    <w:rsid w:val="001C0CA9"/>
    <w:rsid w:val="001C30F2"/>
    <w:rsid w:val="001C3FCB"/>
    <w:rsid w:val="001C4084"/>
    <w:rsid w:val="001D064F"/>
    <w:rsid w:val="001D74E0"/>
    <w:rsid w:val="001E1FEE"/>
    <w:rsid w:val="001E3A8F"/>
    <w:rsid w:val="001E41FD"/>
    <w:rsid w:val="001E4218"/>
    <w:rsid w:val="001E5550"/>
    <w:rsid w:val="001E78AD"/>
    <w:rsid w:val="001F0397"/>
    <w:rsid w:val="001F1C2C"/>
    <w:rsid w:val="001F336A"/>
    <w:rsid w:val="001F3A7C"/>
    <w:rsid w:val="001F5D7D"/>
    <w:rsid w:val="001F5F4E"/>
    <w:rsid w:val="001F6FBC"/>
    <w:rsid w:val="00200263"/>
    <w:rsid w:val="00201468"/>
    <w:rsid w:val="00203728"/>
    <w:rsid w:val="00203DD4"/>
    <w:rsid w:val="00205136"/>
    <w:rsid w:val="00207146"/>
    <w:rsid w:val="002078A4"/>
    <w:rsid w:val="0021381A"/>
    <w:rsid w:val="0021403D"/>
    <w:rsid w:val="00216BC7"/>
    <w:rsid w:val="00217ED9"/>
    <w:rsid w:val="00220713"/>
    <w:rsid w:val="00222455"/>
    <w:rsid w:val="00222CBB"/>
    <w:rsid w:val="00223172"/>
    <w:rsid w:val="00223429"/>
    <w:rsid w:val="002242E7"/>
    <w:rsid w:val="00224B8E"/>
    <w:rsid w:val="00225D4B"/>
    <w:rsid w:val="0022665A"/>
    <w:rsid w:val="002305D3"/>
    <w:rsid w:val="00230F06"/>
    <w:rsid w:val="00231726"/>
    <w:rsid w:val="00231C06"/>
    <w:rsid w:val="002365C2"/>
    <w:rsid w:val="00236A73"/>
    <w:rsid w:val="002404BD"/>
    <w:rsid w:val="002424F8"/>
    <w:rsid w:val="0024270A"/>
    <w:rsid w:val="00247C25"/>
    <w:rsid w:val="0025112C"/>
    <w:rsid w:val="00252392"/>
    <w:rsid w:val="00252961"/>
    <w:rsid w:val="00252EF9"/>
    <w:rsid w:val="002537BF"/>
    <w:rsid w:val="00257344"/>
    <w:rsid w:val="002607DE"/>
    <w:rsid w:val="002612DD"/>
    <w:rsid w:val="002618B4"/>
    <w:rsid w:val="00261DE0"/>
    <w:rsid w:val="002620F9"/>
    <w:rsid w:val="002655D8"/>
    <w:rsid w:val="002704B6"/>
    <w:rsid w:val="0027292D"/>
    <w:rsid w:val="00283B72"/>
    <w:rsid w:val="00284E69"/>
    <w:rsid w:val="00285150"/>
    <w:rsid w:val="00285555"/>
    <w:rsid w:val="0028660C"/>
    <w:rsid w:val="00287FD3"/>
    <w:rsid w:val="00290C04"/>
    <w:rsid w:val="00291E1A"/>
    <w:rsid w:val="002A1D86"/>
    <w:rsid w:val="002A1F56"/>
    <w:rsid w:val="002A455A"/>
    <w:rsid w:val="002A5E66"/>
    <w:rsid w:val="002A5F44"/>
    <w:rsid w:val="002A6153"/>
    <w:rsid w:val="002A665D"/>
    <w:rsid w:val="002A7FB3"/>
    <w:rsid w:val="002B0E7B"/>
    <w:rsid w:val="002B4FC3"/>
    <w:rsid w:val="002C008A"/>
    <w:rsid w:val="002C0EC1"/>
    <w:rsid w:val="002C3C54"/>
    <w:rsid w:val="002C3D6C"/>
    <w:rsid w:val="002D021D"/>
    <w:rsid w:val="002D0C01"/>
    <w:rsid w:val="002D2D86"/>
    <w:rsid w:val="002D2EF0"/>
    <w:rsid w:val="002D3806"/>
    <w:rsid w:val="002D3E60"/>
    <w:rsid w:val="002D40B3"/>
    <w:rsid w:val="002E044E"/>
    <w:rsid w:val="002E3A11"/>
    <w:rsid w:val="002E6B62"/>
    <w:rsid w:val="002F0EA0"/>
    <w:rsid w:val="002F1D3E"/>
    <w:rsid w:val="002F2996"/>
    <w:rsid w:val="002F2A75"/>
    <w:rsid w:val="002F33F3"/>
    <w:rsid w:val="002F3FA8"/>
    <w:rsid w:val="002F40CA"/>
    <w:rsid w:val="002F5C31"/>
    <w:rsid w:val="002F777C"/>
    <w:rsid w:val="00301DE9"/>
    <w:rsid w:val="00302958"/>
    <w:rsid w:val="00310A09"/>
    <w:rsid w:val="00312B03"/>
    <w:rsid w:val="00314065"/>
    <w:rsid w:val="00317771"/>
    <w:rsid w:val="00322C10"/>
    <w:rsid w:val="00322DD7"/>
    <w:rsid w:val="003240FA"/>
    <w:rsid w:val="00325246"/>
    <w:rsid w:val="0032720F"/>
    <w:rsid w:val="003308A2"/>
    <w:rsid w:val="00333765"/>
    <w:rsid w:val="00333A31"/>
    <w:rsid w:val="0033506B"/>
    <w:rsid w:val="003351CE"/>
    <w:rsid w:val="00335BCE"/>
    <w:rsid w:val="00340BCA"/>
    <w:rsid w:val="00344D7E"/>
    <w:rsid w:val="00346F61"/>
    <w:rsid w:val="003474C9"/>
    <w:rsid w:val="00351134"/>
    <w:rsid w:val="00351E7B"/>
    <w:rsid w:val="00352B53"/>
    <w:rsid w:val="00365F00"/>
    <w:rsid w:val="0036611A"/>
    <w:rsid w:val="0036695B"/>
    <w:rsid w:val="00367DC1"/>
    <w:rsid w:val="003703E3"/>
    <w:rsid w:val="00371859"/>
    <w:rsid w:val="00373D5F"/>
    <w:rsid w:val="00375F31"/>
    <w:rsid w:val="003803F1"/>
    <w:rsid w:val="00381C5D"/>
    <w:rsid w:val="00381FFD"/>
    <w:rsid w:val="0038210D"/>
    <w:rsid w:val="00382F5D"/>
    <w:rsid w:val="00383F45"/>
    <w:rsid w:val="00385B7D"/>
    <w:rsid w:val="00387B9C"/>
    <w:rsid w:val="003947C4"/>
    <w:rsid w:val="00395CA5"/>
    <w:rsid w:val="00395F06"/>
    <w:rsid w:val="00396A8A"/>
    <w:rsid w:val="00397D83"/>
    <w:rsid w:val="003A0FCD"/>
    <w:rsid w:val="003A163D"/>
    <w:rsid w:val="003A3F34"/>
    <w:rsid w:val="003A4BF1"/>
    <w:rsid w:val="003B0E19"/>
    <w:rsid w:val="003B2056"/>
    <w:rsid w:val="003B28E3"/>
    <w:rsid w:val="003B3569"/>
    <w:rsid w:val="003B3A02"/>
    <w:rsid w:val="003C1111"/>
    <w:rsid w:val="003C15A9"/>
    <w:rsid w:val="003C283D"/>
    <w:rsid w:val="003C7714"/>
    <w:rsid w:val="003D0B82"/>
    <w:rsid w:val="003D17FD"/>
    <w:rsid w:val="003D4F3A"/>
    <w:rsid w:val="003D5CE1"/>
    <w:rsid w:val="003D62B2"/>
    <w:rsid w:val="003D6996"/>
    <w:rsid w:val="003D7B94"/>
    <w:rsid w:val="003E1EEF"/>
    <w:rsid w:val="003E3E47"/>
    <w:rsid w:val="003E61A8"/>
    <w:rsid w:val="003E6835"/>
    <w:rsid w:val="003E76C0"/>
    <w:rsid w:val="003F07C7"/>
    <w:rsid w:val="003F204E"/>
    <w:rsid w:val="003F2174"/>
    <w:rsid w:val="003F4043"/>
    <w:rsid w:val="003F5F1D"/>
    <w:rsid w:val="003F5FE7"/>
    <w:rsid w:val="003F6271"/>
    <w:rsid w:val="003F699C"/>
    <w:rsid w:val="003F71B9"/>
    <w:rsid w:val="004022BA"/>
    <w:rsid w:val="00403F7C"/>
    <w:rsid w:val="004041DB"/>
    <w:rsid w:val="0040787C"/>
    <w:rsid w:val="00410A30"/>
    <w:rsid w:val="00411D4D"/>
    <w:rsid w:val="00413564"/>
    <w:rsid w:val="00413F4E"/>
    <w:rsid w:val="0041605D"/>
    <w:rsid w:val="004171CF"/>
    <w:rsid w:val="00421958"/>
    <w:rsid w:val="00426C80"/>
    <w:rsid w:val="004273AF"/>
    <w:rsid w:val="00427650"/>
    <w:rsid w:val="00431CD8"/>
    <w:rsid w:val="00434651"/>
    <w:rsid w:val="004369D8"/>
    <w:rsid w:val="00441343"/>
    <w:rsid w:val="00442FC1"/>
    <w:rsid w:val="004438DA"/>
    <w:rsid w:val="00446445"/>
    <w:rsid w:val="00450CD5"/>
    <w:rsid w:val="00451948"/>
    <w:rsid w:val="0045393C"/>
    <w:rsid w:val="00454AB6"/>
    <w:rsid w:val="00455C83"/>
    <w:rsid w:val="00456969"/>
    <w:rsid w:val="00461F70"/>
    <w:rsid w:val="00465D18"/>
    <w:rsid w:val="00467CAE"/>
    <w:rsid w:val="00470186"/>
    <w:rsid w:val="00470636"/>
    <w:rsid w:val="00471DBE"/>
    <w:rsid w:val="00472D31"/>
    <w:rsid w:val="00477F80"/>
    <w:rsid w:val="00480525"/>
    <w:rsid w:val="00480C14"/>
    <w:rsid w:val="00481C64"/>
    <w:rsid w:val="0048314E"/>
    <w:rsid w:val="004834A6"/>
    <w:rsid w:val="004846D6"/>
    <w:rsid w:val="00486849"/>
    <w:rsid w:val="0048781F"/>
    <w:rsid w:val="00492868"/>
    <w:rsid w:val="00495BA0"/>
    <w:rsid w:val="004A012F"/>
    <w:rsid w:val="004A0787"/>
    <w:rsid w:val="004A166B"/>
    <w:rsid w:val="004A3E5C"/>
    <w:rsid w:val="004A5217"/>
    <w:rsid w:val="004A5861"/>
    <w:rsid w:val="004A6A26"/>
    <w:rsid w:val="004B0087"/>
    <w:rsid w:val="004B213E"/>
    <w:rsid w:val="004B3E89"/>
    <w:rsid w:val="004B61DF"/>
    <w:rsid w:val="004C19CE"/>
    <w:rsid w:val="004C1DB3"/>
    <w:rsid w:val="004C220F"/>
    <w:rsid w:val="004C2912"/>
    <w:rsid w:val="004C5A95"/>
    <w:rsid w:val="004C6671"/>
    <w:rsid w:val="004C6FF5"/>
    <w:rsid w:val="004C7B73"/>
    <w:rsid w:val="004D0271"/>
    <w:rsid w:val="004D1D11"/>
    <w:rsid w:val="004D2593"/>
    <w:rsid w:val="004D26F8"/>
    <w:rsid w:val="004D5CCC"/>
    <w:rsid w:val="004D5FBE"/>
    <w:rsid w:val="004D7AA8"/>
    <w:rsid w:val="004D7FAF"/>
    <w:rsid w:val="004E0100"/>
    <w:rsid w:val="004E09FC"/>
    <w:rsid w:val="004E16E0"/>
    <w:rsid w:val="004E239B"/>
    <w:rsid w:val="004E2CC4"/>
    <w:rsid w:val="004E34ED"/>
    <w:rsid w:val="004E3A7C"/>
    <w:rsid w:val="004F1313"/>
    <w:rsid w:val="004F1397"/>
    <w:rsid w:val="004F2F3E"/>
    <w:rsid w:val="004F5CF0"/>
    <w:rsid w:val="004F6766"/>
    <w:rsid w:val="004F7A03"/>
    <w:rsid w:val="0050249B"/>
    <w:rsid w:val="005054A0"/>
    <w:rsid w:val="005066EB"/>
    <w:rsid w:val="00507058"/>
    <w:rsid w:val="005108B9"/>
    <w:rsid w:val="00512A60"/>
    <w:rsid w:val="00514144"/>
    <w:rsid w:val="00523845"/>
    <w:rsid w:val="00523C48"/>
    <w:rsid w:val="00527C72"/>
    <w:rsid w:val="00530DC7"/>
    <w:rsid w:val="00531708"/>
    <w:rsid w:val="00531883"/>
    <w:rsid w:val="0053557F"/>
    <w:rsid w:val="00536170"/>
    <w:rsid w:val="00541051"/>
    <w:rsid w:val="00541C08"/>
    <w:rsid w:val="00544B00"/>
    <w:rsid w:val="00546720"/>
    <w:rsid w:val="0055356A"/>
    <w:rsid w:val="00554389"/>
    <w:rsid w:val="00555384"/>
    <w:rsid w:val="00556D3D"/>
    <w:rsid w:val="00561330"/>
    <w:rsid w:val="00561E87"/>
    <w:rsid w:val="00562804"/>
    <w:rsid w:val="0056682B"/>
    <w:rsid w:val="005678BD"/>
    <w:rsid w:val="0057098F"/>
    <w:rsid w:val="00571DBE"/>
    <w:rsid w:val="00572FD2"/>
    <w:rsid w:val="00573217"/>
    <w:rsid w:val="00574240"/>
    <w:rsid w:val="005753BC"/>
    <w:rsid w:val="00576A5A"/>
    <w:rsid w:val="005772D7"/>
    <w:rsid w:val="005776DC"/>
    <w:rsid w:val="0058577B"/>
    <w:rsid w:val="0058630B"/>
    <w:rsid w:val="0058721B"/>
    <w:rsid w:val="00587276"/>
    <w:rsid w:val="0058799A"/>
    <w:rsid w:val="005901D0"/>
    <w:rsid w:val="00596DF9"/>
    <w:rsid w:val="005972BE"/>
    <w:rsid w:val="005A030E"/>
    <w:rsid w:val="005A5B6C"/>
    <w:rsid w:val="005B1E28"/>
    <w:rsid w:val="005B3246"/>
    <w:rsid w:val="005B4C52"/>
    <w:rsid w:val="005B7DBB"/>
    <w:rsid w:val="005C09D9"/>
    <w:rsid w:val="005C1673"/>
    <w:rsid w:val="005C2E68"/>
    <w:rsid w:val="005C381E"/>
    <w:rsid w:val="005C4BBE"/>
    <w:rsid w:val="005C60E9"/>
    <w:rsid w:val="005C7AF2"/>
    <w:rsid w:val="005D0827"/>
    <w:rsid w:val="005D197E"/>
    <w:rsid w:val="005D4A41"/>
    <w:rsid w:val="005E3DAB"/>
    <w:rsid w:val="005E3F72"/>
    <w:rsid w:val="005E553C"/>
    <w:rsid w:val="005E6E35"/>
    <w:rsid w:val="005F07CB"/>
    <w:rsid w:val="005F308F"/>
    <w:rsid w:val="005F57A6"/>
    <w:rsid w:val="00601B96"/>
    <w:rsid w:val="006057D8"/>
    <w:rsid w:val="00606519"/>
    <w:rsid w:val="00606709"/>
    <w:rsid w:val="0060749F"/>
    <w:rsid w:val="006138D4"/>
    <w:rsid w:val="0061709C"/>
    <w:rsid w:val="00622ADF"/>
    <w:rsid w:val="00623DE5"/>
    <w:rsid w:val="00624B9D"/>
    <w:rsid w:val="00635CEF"/>
    <w:rsid w:val="00640F87"/>
    <w:rsid w:val="00641EFB"/>
    <w:rsid w:val="00645A7F"/>
    <w:rsid w:val="00647307"/>
    <w:rsid w:val="00652FE5"/>
    <w:rsid w:val="00657784"/>
    <w:rsid w:val="0066012F"/>
    <w:rsid w:val="00665D0A"/>
    <w:rsid w:val="00665E7D"/>
    <w:rsid w:val="00671E5D"/>
    <w:rsid w:val="0067216E"/>
    <w:rsid w:val="0067222F"/>
    <w:rsid w:val="00672659"/>
    <w:rsid w:val="006729E0"/>
    <w:rsid w:val="00673FA9"/>
    <w:rsid w:val="00674A26"/>
    <w:rsid w:val="00676108"/>
    <w:rsid w:val="00680009"/>
    <w:rsid w:val="00680C8C"/>
    <w:rsid w:val="00682BE9"/>
    <w:rsid w:val="00686DE5"/>
    <w:rsid w:val="00690635"/>
    <w:rsid w:val="00690900"/>
    <w:rsid w:val="006975E2"/>
    <w:rsid w:val="006A158C"/>
    <w:rsid w:val="006A1946"/>
    <w:rsid w:val="006A3D96"/>
    <w:rsid w:val="006A476F"/>
    <w:rsid w:val="006A6F3C"/>
    <w:rsid w:val="006A6FE9"/>
    <w:rsid w:val="006B2189"/>
    <w:rsid w:val="006B251D"/>
    <w:rsid w:val="006B2609"/>
    <w:rsid w:val="006B32B3"/>
    <w:rsid w:val="006B3523"/>
    <w:rsid w:val="006B3F8B"/>
    <w:rsid w:val="006B4ADC"/>
    <w:rsid w:val="006B761F"/>
    <w:rsid w:val="006B7BBC"/>
    <w:rsid w:val="006C25D4"/>
    <w:rsid w:val="006C47F3"/>
    <w:rsid w:val="006C6B06"/>
    <w:rsid w:val="006C72CF"/>
    <w:rsid w:val="006C74A7"/>
    <w:rsid w:val="006D005E"/>
    <w:rsid w:val="006D0500"/>
    <w:rsid w:val="006D1A2A"/>
    <w:rsid w:val="006D1A94"/>
    <w:rsid w:val="006D2546"/>
    <w:rsid w:val="006D2AF7"/>
    <w:rsid w:val="006D4EED"/>
    <w:rsid w:val="006D5278"/>
    <w:rsid w:val="006D57C4"/>
    <w:rsid w:val="006D5E66"/>
    <w:rsid w:val="006E0245"/>
    <w:rsid w:val="006E1184"/>
    <w:rsid w:val="006E1FCF"/>
    <w:rsid w:val="006E3715"/>
    <w:rsid w:val="006E6ED0"/>
    <w:rsid w:val="006E757E"/>
    <w:rsid w:val="006F2B44"/>
    <w:rsid w:val="006F3313"/>
    <w:rsid w:val="00702CDA"/>
    <w:rsid w:val="0070582C"/>
    <w:rsid w:val="00706E28"/>
    <w:rsid w:val="00707D88"/>
    <w:rsid w:val="007131D3"/>
    <w:rsid w:val="00713758"/>
    <w:rsid w:val="00716A91"/>
    <w:rsid w:val="0071717F"/>
    <w:rsid w:val="007204FB"/>
    <w:rsid w:val="00720A11"/>
    <w:rsid w:val="00721929"/>
    <w:rsid w:val="007244E1"/>
    <w:rsid w:val="007253B4"/>
    <w:rsid w:val="00731015"/>
    <w:rsid w:val="007357A2"/>
    <w:rsid w:val="007375FB"/>
    <w:rsid w:val="00740496"/>
    <w:rsid w:val="007456D2"/>
    <w:rsid w:val="00747189"/>
    <w:rsid w:val="0074744C"/>
    <w:rsid w:val="007515DD"/>
    <w:rsid w:val="00755A13"/>
    <w:rsid w:val="00761245"/>
    <w:rsid w:val="007638AD"/>
    <w:rsid w:val="00766DCE"/>
    <w:rsid w:val="0076704D"/>
    <w:rsid w:val="00767687"/>
    <w:rsid w:val="00771FB7"/>
    <w:rsid w:val="00772F03"/>
    <w:rsid w:val="007734EE"/>
    <w:rsid w:val="00775A48"/>
    <w:rsid w:val="0077667E"/>
    <w:rsid w:val="00781502"/>
    <w:rsid w:val="00785B5D"/>
    <w:rsid w:val="00785DE7"/>
    <w:rsid w:val="00786875"/>
    <w:rsid w:val="0079048B"/>
    <w:rsid w:val="00791200"/>
    <w:rsid w:val="00791CC9"/>
    <w:rsid w:val="00792682"/>
    <w:rsid w:val="00792DC8"/>
    <w:rsid w:val="007936EA"/>
    <w:rsid w:val="00795BDA"/>
    <w:rsid w:val="007A07B8"/>
    <w:rsid w:val="007A11E0"/>
    <w:rsid w:val="007A2C97"/>
    <w:rsid w:val="007A53C3"/>
    <w:rsid w:val="007A7126"/>
    <w:rsid w:val="007B1213"/>
    <w:rsid w:val="007B21E8"/>
    <w:rsid w:val="007B667A"/>
    <w:rsid w:val="007C0974"/>
    <w:rsid w:val="007C1CF0"/>
    <w:rsid w:val="007C23E6"/>
    <w:rsid w:val="007C373A"/>
    <w:rsid w:val="007C50C5"/>
    <w:rsid w:val="007D062F"/>
    <w:rsid w:val="007D07AA"/>
    <w:rsid w:val="007D5E2F"/>
    <w:rsid w:val="007D704D"/>
    <w:rsid w:val="007D7165"/>
    <w:rsid w:val="007D7550"/>
    <w:rsid w:val="007E29BC"/>
    <w:rsid w:val="007E4A41"/>
    <w:rsid w:val="007E5919"/>
    <w:rsid w:val="007E73A5"/>
    <w:rsid w:val="007F0825"/>
    <w:rsid w:val="007F0AD3"/>
    <w:rsid w:val="007F24C7"/>
    <w:rsid w:val="007F3B10"/>
    <w:rsid w:val="007F444C"/>
    <w:rsid w:val="007F4D93"/>
    <w:rsid w:val="007F6AFA"/>
    <w:rsid w:val="007F7136"/>
    <w:rsid w:val="00801821"/>
    <w:rsid w:val="00801DF6"/>
    <w:rsid w:val="00803568"/>
    <w:rsid w:val="00803F2A"/>
    <w:rsid w:val="00804638"/>
    <w:rsid w:val="00804D28"/>
    <w:rsid w:val="008108E6"/>
    <w:rsid w:val="0081091C"/>
    <w:rsid w:val="0081103D"/>
    <w:rsid w:val="00812807"/>
    <w:rsid w:val="008133DE"/>
    <w:rsid w:val="008147AE"/>
    <w:rsid w:val="00816A2B"/>
    <w:rsid w:val="00817631"/>
    <w:rsid w:val="00817FC3"/>
    <w:rsid w:val="008202A8"/>
    <w:rsid w:val="00823D35"/>
    <w:rsid w:val="00824969"/>
    <w:rsid w:val="008259A7"/>
    <w:rsid w:val="00825F2E"/>
    <w:rsid w:val="008276BE"/>
    <w:rsid w:val="00831DED"/>
    <w:rsid w:val="00832D00"/>
    <w:rsid w:val="00833926"/>
    <w:rsid w:val="00836154"/>
    <w:rsid w:val="00836EDF"/>
    <w:rsid w:val="00837196"/>
    <w:rsid w:val="00840B8A"/>
    <w:rsid w:val="00841551"/>
    <w:rsid w:val="0084248E"/>
    <w:rsid w:val="00845210"/>
    <w:rsid w:val="00845CF7"/>
    <w:rsid w:val="00847BF1"/>
    <w:rsid w:val="00853000"/>
    <w:rsid w:val="008548D4"/>
    <w:rsid w:val="00856A71"/>
    <w:rsid w:val="00857240"/>
    <w:rsid w:val="00861AB8"/>
    <w:rsid w:val="00862988"/>
    <w:rsid w:val="00863118"/>
    <w:rsid w:val="00863592"/>
    <w:rsid w:val="00864789"/>
    <w:rsid w:val="00865CCA"/>
    <w:rsid w:val="008665C0"/>
    <w:rsid w:val="00866923"/>
    <w:rsid w:val="0087091F"/>
    <w:rsid w:val="00874298"/>
    <w:rsid w:val="00885F7A"/>
    <w:rsid w:val="00887435"/>
    <w:rsid w:val="00891215"/>
    <w:rsid w:val="00892582"/>
    <w:rsid w:val="0089301D"/>
    <w:rsid w:val="00894E40"/>
    <w:rsid w:val="008973C4"/>
    <w:rsid w:val="00897466"/>
    <w:rsid w:val="008A135B"/>
    <w:rsid w:val="008A4B42"/>
    <w:rsid w:val="008A679E"/>
    <w:rsid w:val="008B1D92"/>
    <w:rsid w:val="008B4FD4"/>
    <w:rsid w:val="008B56F4"/>
    <w:rsid w:val="008B59E1"/>
    <w:rsid w:val="008B5FBF"/>
    <w:rsid w:val="008B64DC"/>
    <w:rsid w:val="008B6D11"/>
    <w:rsid w:val="008C0771"/>
    <w:rsid w:val="008C4249"/>
    <w:rsid w:val="008C6141"/>
    <w:rsid w:val="008D3AD3"/>
    <w:rsid w:val="008D553D"/>
    <w:rsid w:val="008D6A2B"/>
    <w:rsid w:val="008D7ADC"/>
    <w:rsid w:val="008E086D"/>
    <w:rsid w:val="008E0DCD"/>
    <w:rsid w:val="008E2507"/>
    <w:rsid w:val="008E2636"/>
    <w:rsid w:val="008F0021"/>
    <w:rsid w:val="008F1873"/>
    <w:rsid w:val="008F1BC8"/>
    <w:rsid w:val="008F3BFE"/>
    <w:rsid w:val="008F5759"/>
    <w:rsid w:val="00900248"/>
    <w:rsid w:val="00904666"/>
    <w:rsid w:val="00907B45"/>
    <w:rsid w:val="00912F67"/>
    <w:rsid w:val="009161F6"/>
    <w:rsid w:val="0091685E"/>
    <w:rsid w:val="009216E2"/>
    <w:rsid w:val="00921EF2"/>
    <w:rsid w:val="009241F4"/>
    <w:rsid w:val="009249BE"/>
    <w:rsid w:val="00926DAE"/>
    <w:rsid w:val="009301B4"/>
    <w:rsid w:val="00931970"/>
    <w:rsid w:val="0093252D"/>
    <w:rsid w:val="0093444D"/>
    <w:rsid w:val="009400BA"/>
    <w:rsid w:val="009412E4"/>
    <w:rsid w:val="00943C3B"/>
    <w:rsid w:val="0094721C"/>
    <w:rsid w:val="00950698"/>
    <w:rsid w:val="0095259B"/>
    <w:rsid w:val="00961B6F"/>
    <w:rsid w:val="009637B8"/>
    <w:rsid w:val="009665D1"/>
    <w:rsid w:val="0097320E"/>
    <w:rsid w:val="00974165"/>
    <w:rsid w:val="0098125F"/>
    <w:rsid w:val="009911D0"/>
    <w:rsid w:val="009939C3"/>
    <w:rsid w:val="009948B8"/>
    <w:rsid w:val="00995CA2"/>
    <w:rsid w:val="00996381"/>
    <w:rsid w:val="009A20E8"/>
    <w:rsid w:val="009A2994"/>
    <w:rsid w:val="009A35D9"/>
    <w:rsid w:val="009A3905"/>
    <w:rsid w:val="009A406D"/>
    <w:rsid w:val="009A5C0E"/>
    <w:rsid w:val="009B0ED8"/>
    <w:rsid w:val="009B163B"/>
    <w:rsid w:val="009C2C2D"/>
    <w:rsid w:val="009C3DA4"/>
    <w:rsid w:val="009C4AF4"/>
    <w:rsid w:val="009C7971"/>
    <w:rsid w:val="009C7E6E"/>
    <w:rsid w:val="009D0E29"/>
    <w:rsid w:val="009D1E6F"/>
    <w:rsid w:val="009D2020"/>
    <w:rsid w:val="009D4F9F"/>
    <w:rsid w:val="009D69C5"/>
    <w:rsid w:val="009D776B"/>
    <w:rsid w:val="009D7CCC"/>
    <w:rsid w:val="009E0AB3"/>
    <w:rsid w:val="009E0BD5"/>
    <w:rsid w:val="009E2FDE"/>
    <w:rsid w:val="009E397A"/>
    <w:rsid w:val="009E4938"/>
    <w:rsid w:val="009E577D"/>
    <w:rsid w:val="009F0497"/>
    <w:rsid w:val="009F0B5F"/>
    <w:rsid w:val="009F1681"/>
    <w:rsid w:val="00A01D12"/>
    <w:rsid w:val="00A025A3"/>
    <w:rsid w:val="00A065CB"/>
    <w:rsid w:val="00A10C8C"/>
    <w:rsid w:val="00A119EE"/>
    <w:rsid w:val="00A12074"/>
    <w:rsid w:val="00A12E4C"/>
    <w:rsid w:val="00A141B7"/>
    <w:rsid w:val="00A15504"/>
    <w:rsid w:val="00A16DE7"/>
    <w:rsid w:val="00A17797"/>
    <w:rsid w:val="00A22AE6"/>
    <w:rsid w:val="00A256B8"/>
    <w:rsid w:val="00A25B17"/>
    <w:rsid w:val="00A2773A"/>
    <w:rsid w:val="00A310E4"/>
    <w:rsid w:val="00A32AF7"/>
    <w:rsid w:val="00A34CFF"/>
    <w:rsid w:val="00A37397"/>
    <w:rsid w:val="00A40D00"/>
    <w:rsid w:val="00A4304B"/>
    <w:rsid w:val="00A44228"/>
    <w:rsid w:val="00A452ED"/>
    <w:rsid w:val="00A534B5"/>
    <w:rsid w:val="00A5424E"/>
    <w:rsid w:val="00A56134"/>
    <w:rsid w:val="00A60523"/>
    <w:rsid w:val="00A61110"/>
    <w:rsid w:val="00A64168"/>
    <w:rsid w:val="00A65B76"/>
    <w:rsid w:val="00A675D1"/>
    <w:rsid w:val="00A6794C"/>
    <w:rsid w:val="00A67FE5"/>
    <w:rsid w:val="00A71DA2"/>
    <w:rsid w:val="00A72C7D"/>
    <w:rsid w:val="00A74E91"/>
    <w:rsid w:val="00A772F8"/>
    <w:rsid w:val="00A77328"/>
    <w:rsid w:val="00A80E99"/>
    <w:rsid w:val="00A81B8E"/>
    <w:rsid w:val="00A92002"/>
    <w:rsid w:val="00A95B4A"/>
    <w:rsid w:val="00A9767C"/>
    <w:rsid w:val="00AA2501"/>
    <w:rsid w:val="00AA424A"/>
    <w:rsid w:val="00AA477B"/>
    <w:rsid w:val="00AA5259"/>
    <w:rsid w:val="00AA53CC"/>
    <w:rsid w:val="00AA5E61"/>
    <w:rsid w:val="00AA659F"/>
    <w:rsid w:val="00AA7A5A"/>
    <w:rsid w:val="00AB1035"/>
    <w:rsid w:val="00AB1E7E"/>
    <w:rsid w:val="00AB24DE"/>
    <w:rsid w:val="00AB42B3"/>
    <w:rsid w:val="00AB4367"/>
    <w:rsid w:val="00AB6CA5"/>
    <w:rsid w:val="00AB766D"/>
    <w:rsid w:val="00AC16DE"/>
    <w:rsid w:val="00AC7DF8"/>
    <w:rsid w:val="00AD425D"/>
    <w:rsid w:val="00AD43BE"/>
    <w:rsid w:val="00AD4622"/>
    <w:rsid w:val="00AD49F5"/>
    <w:rsid w:val="00AD5585"/>
    <w:rsid w:val="00AD6065"/>
    <w:rsid w:val="00AE22BD"/>
    <w:rsid w:val="00AE57E4"/>
    <w:rsid w:val="00AF2890"/>
    <w:rsid w:val="00AF3A26"/>
    <w:rsid w:val="00AF3E87"/>
    <w:rsid w:val="00B03272"/>
    <w:rsid w:val="00B05935"/>
    <w:rsid w:val="00B06D69"/>
    <w:rsid w:val="00B076B3"/>
    <w:rsid w:val="00B154E1"/>
    <w:rsid w:val="00B204E9"/>
    <w:rsid w:val="00B207DA"/>
    <w:rsid w:val="00B230D8"/>
    <w:rsid w:val="00B236C6"/>
    <w:rsid w:val="00B2532C"/>
    <w:rsid w:val="00B30034"/>
    <w:rsid w:val="00B3011F"/>
    <w:rsid w:val="00B3018E"/>
    <w:rsid w:val="00B33B16"/>
    <w:rsid w:val="00B33F02"/>
    <w:rsid w:val="00B34873"/>
    <w:rsid w:val="00B35E58"/>
    <w:rsid w:val="00B3741F"/>
    <w:rsid w:val="00B40C02"/>
    <w:rsid w:val="00B40E8A"/>
    <w:rsid w:val="00B41A19"/>
    <w:rsid w:val="00B42704"/>
    <w:rsid w:val="00B43D32"/>
    <w:rsid w:val="00B462A9"/>
    <w:rsid w:val="00B46308"/>
    <w:rsid w:val="00B46FAD"/>
    <w:rsid w:val="00B53482"/>
    <w:rsid w:val="00B607D2"/>
    <w:rsid w:val="00B60A73"/>
    <w:rsid w:val="00B60C49"/>
    <w:rsid w:val="00B62581"/>
    <w:rsid w:val="00B65818"/>
    <w:rsid w:val="00B6605D"/>
    <w:rsid w:val="00B67060"/>
    <w:rsid w:val="00B72060"/>
    <w:rsid w:val="00B72217"/>
    <w:rsid w:val="00B727BA"/>
    <w:rsid w:val="00B7461E"/>
    <w:rsid w:val="00B74DE4"/>
    <w:rsid w:val="00B752CF"/>
    <w:rsid w:val="00B755D5"/>
    <w:rsid w:val="00B75EDD"/>
    <w:rsid w:val="00B75F91"/>
    <w:rsid w:val="00B76860"/>
    <w:rsid w:val="00B80635"/>
    <w:rsid w:val="00B81C94"/>
    <w:rsid w:val="00B82D13"/>
    <w:rsid w:val="00B8547D"/>
    <w:rsid w:val="00B85553"/>
    <w:rsid w:val="00B8658C"/>
    <w:rsid w:val="00B904C5"/>
    <w:rsid w:val="00B9356C"/>
    <w:rsid w:val="00B95F32"/>
    <w:rsid w:val="00B96BDE"/>
    <w:rsid w:val="00BA4274"/>
    <w:rsid w:val="00BA5565"/>
    <w:rsid w:val="00BA5A73"/>
    <w:rsid w:val="00BA7142"/>
    <w:rsid w:val="00BA7599"/>
    <w:rsid w:val="00BA7E66"/>
    <w:rsid w:val="00BB3251"/>
    <w:rsid w:val="00BB4BE3"/>
    <w:rsid w:val="00BB5843"/>
    <w:rsid w:val="00BB600F"/>
    <w:rsid w:val="00BC4800"/>
    <w:rsid w:val="00BC592C"/>
    <w:rsid w:val="00BC5D15"/>
    <w:rsid w:val="00BD288A"/>
    <w:rsid w:val="00BD4CFD"/>
    <w:rsid w:val="00BD563A"/>
    <w:rsid w:val="00BD5EDE"/>
    <w:rsid w:val="00BD6751"/>
    <w:rsid w:val="00BE19AF"/>
    <w:rsid w:val="00BE1DF4"/>
    <w:rsid w:val="00BE43CE"/>
    <w:rsid w:val="00BE6237"/>
    <w:rsid w:val="00BF2DF3"/>
    <w:rsid w:val="00BF3387"/>
    <w:rsid w:val="00BF3D39"/>
    <w:rsid w:val="00BF44E3"/>
    <w:rsid w:val="00BF4CB5"/>
    <w:rsid w:val="00BF745D"/>
    <w:rsid w:val="00BF7F68"/>
    <w:rsid w:val="00C016E2"/>
    <w:rsid w:val="00C01F90"/>
    <w:rsid w:val="00C03165"/>
    <w:rsid w:val="00C03A13"/>
    <w:rsid w:val="00C05770"/>
    <w:rsid w:val="00C06333"/>
    <w:rsid w:val="00C06759"/>
    <w:rsid w:val="00C0752D"/>
    <w:rsid w:val="00C101D2"/>
    <w:rsid w:val="00C10F17"/>
    <w:rsid w:val="00C111C6"/>
    <w:rsid w:val="00C1259E"/>
    <w:rsid w:val="00C12D8B"/>
    <w:rsid w:val="00C1759A"/>
    <w:rsid w:val="00C255D5"/>
    <w:rsid w:val="00C26C92"/>
    <w:rsid w:val="00C27A82"/>
    <w:rsid w:val="00C34A25"/>
    <w:rsid w:val="00C3597B"/>
    <w:rsid w:val="00C3737D"/>
    <w:rsid w:val="00C40830"/>
    <w:rsid w:val="00C417FC"/>
    <w:rsid w:val="00C426B7"/>
    <w:rsid w:val="00C439C6"/>
    <w:rsid w:val="00C4665F"/>
    <w:rsid w:val="00C4727E"/>
    <w:rsid w:val="00C545F3"/>
    <w:rsid w:val="00C60579"/>
    <w:rsid w:val="00C60EE1"/>
    <w:rsid w:val="00C61505"/>
    <w:rsid w:val="00C62036"/>
    <w:rsid w:val="00C622AF"/>
    <w:rsid w:val="00C624A1"/>
    <w:rsid w:val="00C635BB"/>
    <w:rsid w:val="00C6376B"/>
    <w:rsid w:val="00C6380D"/>
    <w:rsid w:val="00C649EB"/>
    <w:rsid w:val="00C65C42"/>
    <w:rsid w:val="00C661FA"/>
    <w:rsid w:val="00C70A45"/>
    <w:rsid w:val="00C738B3"/>
    <w:rsid w:val="00C7446E"/>
    <w:rsid w:val="00C750A7"/>
    <w:rsid w:val="00C80893"/>
    <w:rsid w:val="00C813C4"/>
    <w:rsid w:val="00C81690"/>
    <w:rsid w:val="00C81ABF"/>
    <w:rsid w:val="00C823B9"/>
    <w:rsid w:val="00C86C3B"/>
    <w:rsid w:val="00C87EEF"/>
    <w:rsid w:val="00C90B93"/>
    <w:rsid w:val="00C91882"/>
    <w:rsid w:val="00C91BB6"/>
    <w:rsid w:val="00C91C91"/>
    <w:rsid w:val="00C91D04"/>
    <w:rsid w:val="00C91F81"/>
    <w:rsid w:val="00C92726"/>
    <w:rsid w:val="00C92E9D"/>
    <w:rsid w:val="00C94199"/>
    <w:rsid w:val="00C943D5"/>
    <w:rsid w:val="00C94C27"/>
    <w:rsid w:val="00C94D37"/>
    <w:rsid w:val="00C969FE"/>
    <w:rsid w:val="00CA1473"/>
    <w:rsid w:val="00CA2116"/>
    <w:rsid w:val="00CA5732"/>
    <w:rsid w:val="00CA79EA"/>
    <w:rsid w:val="00CB2B25"/>
    <w:rsid w:val="00CB5AD6"/>
    <w:rsid w:val="00CB724E"/>
    <w:rsid w:val="00CC018B"/>
    <w:rsid w:val="00CC18DC"/>
    <w:rsid w:val="00CC1DB1"/>
    <w:rsid w:val="00CC234B"/>
    <w:rsid w:val="00CC4E4F"/>
    <w:rsid w:val="00CC4FE9"/>
    <w:rsid w:val="00CC522F"/>
    <w:rsid w:val="00CC5E22"/>
    <w:rsid w:val="00CC5E85"/>
    <w:rsid w:val="00CC64C5"/>
    <w:rsid w:val="00CC650F"/>
    <w:rsid w:val="00CD01A7"/>
    <w:rsid w:val="00CD0B0E"/>
    <w:rsid w:val="00CD2F2A"/>
    <w:rsid w:val="00CD516B"/>
    <w:rsid w:val="00CD5CB8"/>
    <w:rsid w:val="00CE0236"/>
    <w:rsid w:val="00CE055F"/>
    <w:rsid w:val="00CE0F78"/>
    <w:rsid w:val="00CE29B9"/>
    <w:rsid w:val="00CE4BB1"/>
    <w:rsid w:val="00CE4E06"/>
    <w:rsid w:val="00CE6826"/>
    <w:rsid w:val="00CE788D"/>
    <w:rsid w:val="00CF42E4"/>
    <w:rsid w:val="00CF549F"/>
    <w:rsid w:val="00CF6951"/>
    <w:rsid w:val="00D01212"/>
    <w:rsid w:val="00D0437C"/>
    <w:rsid w:val="00D05B79"/>
    <w:rsid w:val="00D062A0"/>
    <w:rsid w:val="00D07AE4"/>
    <w:rsid w:val="00D1007F"/>
    <w:rsid w:val="00D11029"/>
    <w:rsid w:val="00D11439"/>
    <w:rsid w:val="00D11B17"/>
    <w:rsid w:val="00D16373"/>
    <w:rsid w:val="00D179C0"/>
    <w:rsid w:val="00D20AAD"/>
    <w:rsid w:val="00D2240B"/>
    <w:rsid w:val="00D226D2"/>
    <w:rsid w:val="00D22F6C"/>
    <w:rsid w:val="00D23065"/>
    <w:rsid w:val="00D2373B"/>
    <w:rsid w:val="00D258A3"/>
    <w:rsid w:val="00D26F86"/>
    <w:rsid w:val="00D2741E"/>
    <w:rsid w:val="00D2792A"/>
    <w:rsid w:val="00D27DE6"/>
    <w:rsid w:val="00D3005B"/>
    <w:rsid w:val="00D30DD6"/>
    <w:rsid w:val="00D32BAC"/>
    <w:rsid w:val="00D32C59"/>
    <w:rsid w:val="00D35DF4"/>
    <w:rsid w:val="00D3677E"/>
    <w:rsid w:val="00D41967"/>
    <w:rsid w:val="00D43A2C"/>
    <w:rsid w:val="00D43B13"/>
    <w:rsid w:val="00D464F9"/>
    <w:rsid w:val="00D50665"/>
    <w:rsid w:val="00D51FEA"/>
    <w:rsid w:val="00D52D13"/>
    <w:rsid w:val="00D62F55"/>
    <w:rsid w:val="00D633CC"/>
    <w:rsid w:val="00D648E4"/>
    <w:rsid w:val="00D65256"/>
    <w:rsid w:val="00D65ACF"/>
    <w:rsid w:val="00D662D7"/>
    <w:rsid w:val="00D704B6"/>
    <w:rsid w:val="00D70F4E"/>
    <w:rsid w:val="00D72EC7"/>
    <w:rsid w:val="00D7344B"/>
    <w:rsid w:val="00D9167B"/>
    <w:rsid w:val="00D94ECD"/>
    <w:rsid w:val="00DA09F7"/>
    <w:rsid w:val="00DA17AB"/>
    <w:rsid w:val="00DA2FFC"/>
    <w:rsid w:val="00DA5518"/>
    <w:rsid w:val="00DA617A"/>
    <w:rsid w:val="00DA61A4"/>
    <w:rsid w:val="00DA799F"/>
    <w:rsid w:val="00DB237A"/>
    <w:rsid w:val="00DB270A"/>
    <w:rsid w:val="00DB2E70"/>
    <w:rsid w:val="00DB7460"/>
    <w:rsid w:val="00DC18DF"/>
    <w:rsid w:val="00DC2232"/>
    <w:rsid w:val="00DC3319"/>
    <w:rsid w:val="00DC467F"/>
    <w:rsid w:val="00DC5AAF"/>
    <w:rsid w:val="00DC6511"/>
    <w:rsid w:val="00DD014F"/>
    <w:rsid w:val="00DD0B84"/>
    <w:rsid w:val="00DD292F"/>
    <w:rsid w:val="00DD4CB9"/>
    <w:rsid w:val="00DD5911"/>
    <w:rsid w:val="00DD5BA1"/>
    <w:rsid w:val="00DD7435"/>
    <w:rsid w:val="00DD7E80"/>
    <w:rsid w:val="00DE0B78"/>
    <w:rsid w:val="00DE136A"/>
    <w:rsid w:val="00DE25F5"/>
    <w:rsid w:val="00DE3DA2"/>
    <w:rsid w:val="00DE5940"/>
    <w:rsid w:val="00DE637F"/>
    <w:rsid w:val="00DE70FC"/>
    <w:rsid w:val="00DE7254"/>
    <w:rsid w:val="00DE7FEB"/>
    <w:rsid w:val="00DF26ED"/>
    <w:rsid w:val="00DF2A4F"/>
    <w:rsid w:val="00DF2C4F"/>
    <w:rsid w:val="00DF2CC6"/>
    <w:rsid w:val="00DF4A72"/>
    <w:rsid w:val="00DF61E5"/>
    <w:rsid w:val="00E0022A"/>
    <w:rsid w:val="00E0104B"/>
    <w:rsid w:val="00E027E3"/>
    <w:rsid w:val="00E02AC8"/>
    <w:rsid w:val="00E02ED7"/>
    <w:rsid w:val="00E0357B"/>
    <w:rsid w:val="00E05B2D"/>
    <w:rsid w:val="00E0771A"/>
    <w:rsid w:val="00E113D8"/>
    <w:rsid w:val="00E132CD"/>
    <w:rsid w:val="00E13C42"/>
    <w:rsid w:val="00E14911"/>
    <w:rsid w:val="00E14C96"/>
    <w:rsid w:val="00E14FB8"/>
    <w:rsid w:val="00E173D3"/>
    <w:rsid w:val="00E20555"/>
    <w:rsid w:val="00E208A0"/>
    <w:rsid w:val="00E21448"/>
    <w:rsid w:val="00E2421F"/>
    <w:rsid w:val="00E2542E"/>
    <w:rsid w:val="00E26F29"/>
    <w:rsid w:val="00E32095"/>
    <w:rsid w:val="00E325D4"/>
    <w:rsid w:val="00E33A42"/>
    <w:rsid w:val="00E3511F"/>
    <w:rsid w:val="00E364A4"/>
    <w:rsid w:val="00E377A5"/>
    <w:rsid w:val="00E40BDA"/>
    <w:rsid w:val="00E41F72"/>
    <w:rsid w:val="00E422C7"/>
    <w:rsid w:val="00E42502"/>
    <w:rsid w:val="00E431D9"/>
    <w:rsid w:val="00E448A8"/>
    <w:rsid w:val="00E47117"/>
    <w:rsid w:val="00E501C0"/>
    <w:rsid w:val="00E521A3"/>
    <w:rsid w:val="00E52275"/>
    <w:rsid w:val="00E55588"/>
    <w:rsid w:val="00E56A91"/>
    <w:rsid w:val="00E5710B"/>
    <w:rsid w:val="00E65735"/>
    <w:rsid w:val="00E667C2"/>
    <w:rsid w:val="00E66865"/>
    <w:rsid w:val="00E707F3"/>
    <w:rsid w:val="00E722FE"/>
    <w:rsid w:val="00E73411"/>
    <w:rsid w:val="00E73995"/>
    <w:rsid w:val="00E769FC"/>
    <w:rsid w:val="00E7719B"/>
    <w:rsid w:val="00E77B7D"/>
    <w:rsid w:val="00E80051"/>
    <w:rsid w:val="00E81473"/>
    <w:rsid w:val="00E844DC"/>
    <w:rsid w:val="00E84D15"/>
    <w:rsid w:val="00E8532B"/>
    <w:rsid w:val="00E85BFB"/>
    <w:rsid w:val="00E86D7D"/>
    <w:rsid w:val="00EA315A"/>
    <w:rsid w:val="00EA7CC0"/>
    <w:rsid w:val="00EA7E33"/>
    <w:rsid w:val="00EB16DD"/>
    <w:rsid w:val="00EB20A0"/>
    <w:rsid w:val="00EB2E41"/>
    <w:rsid w:val="00EB31E0"/>
    <w:rsid w:val="00EB31E1"/>
    <w:rsid w:val="00EB4898"/>
    <w:rsid w:val="00EB674C"/>
    <w:rsid w:val="00EC1FA7"/>
    <w:rsid w:val="00EC2E0B"/>
    <w:rsid w:val="00EC3606"/>
    <w:rsid w:val="00EC43EF"/>
    <w:rsid w:val="00EC472F"/>
    <w:rsid w:val="00EC4A91"/>
    <w:rsid w:val="00EC4D43"/>
    <w:rsid w:val="00EC6009"/>
    <w:rsid w:val="00EC7147"/>
    <w:rsid w:val="00ED03AE"/>
    <w:rsid w:val="00ED1271"/>
    <w:rsid w:val="00ED14C5"/>
    <w:rsid w:val="00ED365A"/>
    <w:rsid w:val="00ED5D04"/>
    <w:rsid w:val="00ED777E"/>
    <w:rsid w:val="00EE060E"/>
    <w:rsid w:val="00EE12D3"/>
    <w:rsid w:val="00EE272C"/>
    <w:rsid w:val="00EF031C"/>
    <w:rsid w:val="00EF16E3"/>
    <w:rsid w:val="00EF2B53"/>
    <w:rsid w:val="00EF3559"/>
    <w:rsid w:val="00EF5C37"/>
    <w:rsid w:val="00EF618C"/>
    <w:rsid w:val="00F05447"/>
    <w:rsid w:val="00F076EA"/>
    <w:rsid w:val="00F104DD"/>
    <w:rsid w:val="00F1140E"/>
    <w:rsid w:val="00F125DA"/>
    <w:rsid w:val="00F128DC"/>
    <w:rsid w:val="00F13035"/>
    <w:rsid w:val="00F1315F"/>
    <w:rsid w:val="00F13763"/>
    <w:rsid w:val="00F13BDD"/>
    <w:rsid w:val="00F177FF"/>
    <w:rsid w:val="00F205D0"/>
    <w:rsid w:val="00F20F11"/>
    <w:rsid w:val="00F222DF"/>
    <w:rsid w:val="00F24517"/>
    <w:rsid w:val="00F2550E"/>
    <w:rsid w:val="00F25567"/>
    <w:rsid w:val="00F26B16"/>
    <w:rsid w:val="00F3384B"/>
    <w:rsid w:val="00F36A01"/>
    <w:rsid w:val="00F370D8"/>
    <w:rsid w:val="00F408A8"/>
    <w:rsid w:val="00F41E5B"/>
    <w:rsid w:val="00F42203"/>
    <w:rsid w:val="00F43C0A"/>
    <w:rsid w:val="00F44665"/>
    <w:rsid w:val="00F46575"/>
    <w:rsid w:val="00F53A9E"/>
    <w:rsid w:val="00F5442D"/>
    <w:rsid w:val="00F5482A"/>
    <w:rsid w:val="00F55D02"/>
    <w:rsid w:val="00F56BE7"/>
    <w:rsid w:val="00F56FB1"/>
    <w:rsid w:val="00F62939"/>
    <w:rsid w:val="00F62CDF"/>
    <w:rsid w:val="00F707A6"/>
    <w:rsid w:val="00F72BDB"/>
    <w:rsid w:val="00F74A02"/>
    <w:rsid w:val="00F750E8"/>
    <w:rsid w:val="00F76705"/>
    <w:rsid w:val="00F76C0E"/>
    <w:rsid w:val="00F772B0"/>
    <w:rsid w:val="00F806E4"/>
    <w:rsid w:val="00F81799"/>
    <w:rsid w:val="00F81AC5"/>
    <w:rsid w:val="00F82332"/>
    <w:rsid w:val="00F83029"/>
    <w:rsid w:val="00F834F3"/>
    <w:rsid w:val="00F83FBA"/>
    <w:rsid w:val="00F852AB"/>
    <w:rsid w:val="00F858A8"/>
    <w:rsid w:val="00F87D02"/>
    <w:rsid w:val="00F9381F"/>
    <w:rsid w:val="00F94442"/>
    <w:rsid w:val="00F96103"/>
    <w:rsid w:val="00FA0704"/>
    <w:rsid w:val="00FA1D50"/>
    <w:rsid w:val="00FA2262"/>
    <w:rsid w:val="00FA249F"/>
    <w:rsid w:val="00FA3168"/>
    <w:rsid w:val="00FA4370"/>
    <w:rsid w:val="00FA5354"/>
    <w:rsid w:val="00FA65F9"/>
    <w:rsid w:val="00FA6DA0"/>
    <w:rsid w:val="00FB0C58"/>
    <w:rsid w:val="00FB223F"/>
    <w:rsid w:val="00FB5A5C"/>
    <w:rsid w:val="00FB6347"/>
    <w:rsid w:val="00FB69AE"/>
    <w:rsid w:val="00FC01AC"/>
    <w:rsid w:val="00FC07CF"/>
    <w:rsid w:val="00FC1950"/>
    <w:rsid w:val="00FC1C48"/>
    <w:rsid w:val="00FC1D02"/>
    <w:rsid w:val="00FC1E27"/>
    <w:rsid w:val="00FC33BB"/>
    <w:rsid w:val="00FC3752"/>
    <w:rsid w:val="00FC6065"/>
    <w:rsid w:val="00FC71BE"/>
    <w:rsid w:val="00FC7985"/>
    <w:rsid w:val="00FD15BA"/>
    <w:rsid w:val="00FD2C63"/>
    <w:rsid w:val="00FD43EE"/>
    <w:rsid w:val="00FD4B79"/>
    <w:rsid w:val="00FD4EF1"/>
    <w:rsid w:val="00FE2E83"/>
    <w:rsid w:val="00FE36B5"/>
    <w:rsid w:val="00FE5339"/>
    <w:rsid w:val="00FE62AA"/>
    <w:rsid w:val="00FF3365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1415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FB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A617A"/>
    <w:pPr>
      <w:numPr>
        <w:numId w:val="14"/>
      </w:numPr>
      <w:ind w:left="540" w:hanging="539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A617A"/>
    <w:pPr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rsid w:val="00DA617A"/>
    <w:pPr>
      <w:outlineLvl w:val="2"/>
    </w:pPr>
    <w:rPr>
      <w:i/>
      <w:sz w:val="22"/>
      <w:szCs w:val="22"/>
    </w:rPr>
  </w:style>
  <w:style w:type="paragraph" w:styleId="Heading4">
    <w:name w:val="heading 4"/>
    <w:basedOn w:val="NormalWeb"/>
    <w:next w:val="Normal"/>
    <w:qFormat/>
    <w:rsid w:val="002C0EC1"/>
    <w:pPr>
      <w:spacing w:before="0" w:beforeAutospacing="0" w:after="0" w:afterAutospacing="0"/>
      <w:outlineLvl w:val="3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rsid w:val="00C359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FB3"/>
    <w:pPr>
      <w:tabs>
        <w:tab w:val="center" w:pos="4819"/>
        <w:tab w:val="right" w:pos="9071"/>
      </w:tabs>
    </w:pPr>
    <w:rPr>
      <w:lang w:val="en-GB"/>
    </w:rPr>
  </w:style>
  <w:style w:type="paragraph" w:customStyle="1" w:styleId="SubSubParaBulleted">
    <w:name w:val="SubSubParaBulleted"/>
    <w:basedOn w:val="Normal"/>
    <w:rsid w:val="002A7FB3"/>
  </w:style>
  <w:style w:type="character" w:styleId="Strong">
    <w:name w:val="Strong"/>
    <w:qFormat/>
    <w:rsid w:val="0061709C"/>
    <w:rPr>
      <w:b/>
      <w:bCs/>
    </w:rPr>
  </w:style>
  <w:style w:type="paragraph" w:styleId="CommentText">
    <w:name w:val="annotation text"/>
    <w:basedOn w:val="Normal"/>
    <w:link w:val="CommentTextChar"/>
    <w:uiPriority w:val="99"/>
    <w:rsid w:val="00454AB6"/>
    <w:rPr>
      <w:sz w:val="20"/>
    </w:rPr>
  </w:style>
  <w:style w:type="paragraph" w:customStyle="1" w:styleId="Style1">
    <w:name w:val="Style1"/>
    <w:basedOn w:val="Heading3"/>
    <w:rsid w:val="00454AB6"/>
    <w:pPr>
      <w:spacing w:after="120" w:line="240" w:lineRule="atLeast"/>
    </w:pPr>
    <w:rPr>
      <w:bCs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010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36A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65B76"/>
    <w:rPr>
      <w:i/>
      <w:iCs/>
    </w:rPr>
  </w:style>
  <w:style w:type="paragraph" w:styleId="NormalWeb">
    <w:name w:val="Normal (Web)"/>
    <w:basedOn w:val="Normal"/>
    <w:rsid w:val="00755A13"/>
    <w:pPr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rsid w:val="00C3597B"/>
    <w:pPr>
      <w:tabs>
        <w:tab w:val="left" w:pos="8789"/>
      </w:tabs>
      <w:spacing w:after="80" w:line="240" w:lineRule="atLeast"/>
      <w:ind w:left="567"/>
    </w:pPr>
    <w:rPr>
      <w:color w:val="000000"/>
      <w:lang w:val="en-GB"/>
    </w:rPr>
  </w:style>
  <w:style w:type="character" w:styleId="CommentReference">
    <w:name w:val="annotation reference"/>
    <w:semiHidden/>
    <w:rsid w:val="0085724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57240"/>
    <w:rPr>
      <w:b/>
      <w:bCs/>
    </w:rPr>
  </w:style>
  <w:style w:type="character" w:customStyle="1" w:styleId="CommentTextChar">
    <w:name w:val="Comment Text Char"/>
    <w:link w:val="CommentText"/>
    <w:uiPriority w:val="99"/>
    <w:rsid w:val="004273AF"/>
    <w:rPr>
      <w:lang w:val="en-AU" w:eastAsia="en-AU" w:bidi="ar-SA"/>
    </w:rPr>
  </w:style>
  <w:style w:type="paragraph" w:styleId="ListBullet2">
    <w:name w:val="List Bullet 2"/>
    <w:basedOn w:val="Normal"/>
    <w:rsid w:val="00FC3752"/>
    <w:pPr>
      <w:numPr>
        <w:numId w:val="13"/>
      </w:numPr>
    </w:pPr>
  </w:style>
  <w:style w:type="character" w:styleId="Hyperlink">
    <w:name w:val="Hyperlink"/>
    <w:uiPriority w:val="99"/>
    <w:rsid w:val="00950698"/>
    <w:rPr>
      <w:color w:val="0000FF"/>
      <w:u w:val="single"/>
    </w:rPr>
  </w:style>
  <w:style w:type="character" w:styleId="FollowedHyperlink">
    <w:name w:val="FollowedHyperlink"/>
    <w:rsid w:val="00950698"/>
    <w:rPr>
      <w:color w:val="800080"/>
      <w:u w:val="single"/>
    </w:rPr>
  </w:style>
  <w:style w:type="paragraph" w:styleId="Revision">
    <w:name w:val="Revision"/>
    <w:hidden/>
    <w:uiPriority w:val="99"/>
    <w:semiHidden/>
    <w:rsid w:val="008B56F4"/>
    <w:rPr>
      <w:sz w:val="24"/>
    </w:rPr>
  </w:style>
  <w:style w:type="character" w:customStyle="1" w:styleId="FooterChar">
    <w:name w:val="Footer Char"/>
    <w:link w:val="Footer"/>
    <w:uiPriority w:val="99"/>
    <w:rsid w:val="00FE36B5"/>
    <w:rPr>
      <w:sz w:val="24"/>
    </w:rPr>
  </w:style>
  <w:style w:type="character" w:customStyle="1" w:styleId="StyleBold">
    <w:name w:val="Style Bold"/>
    <w:rsid w:val="009E2FDE"/>
    <w:rPr>
      <w:b/>
      <w:bCs/>
    </w:rPr>
  </w:style>
  <w:style w:type="character" w:customStyle="1" w:styleId="Heading1Char">
    <w:name w:val="Heading 1 Char"/>
    <w:link w:val="Heading1"/>
    <w:rsid w:val="00DA617A"/>
    <w:rPr>
      <w:b/>
      <w:sz w:val="24"/>
    </w:rPr>
  </w:style>
  <w:style w:type="paragraph" w:customStyle="1" w:styleId="Default">
    <w:name w:val="Default"/>
    <w:rsid w:val="003B28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E788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y_x0020_contact xmlns="5e193eda-2749-425f-a976-5a0fb6fb2b17">
      <UserInfo>
        <DisplayName/>
        <AccountId xsi:nil="true"/>
        <AccountType/>
      </UserInfo>
    </Kay_x0020_contact>
    <Siebel_x0020_activity xmlns="5e193eda-2749-425f-a976-5a0fb6fb2b17" xsi:nil="true"/>
    <Date xmlns="5e193eda-2749-425f-a976-5a0fb6fb2b17">2016-03-29T00:00:00Z</Date>
    <Year xmlns="5e193eda-2749-425f-a976-5a0fb6fb2b17" xsi:nil="true"/>
    <n1a6d2b88979416cad2cc3ecb331e44a xmlns="5e039acd-daf0-4ba3-b421-e9b9ae1a3620">
      <Terms xmlns="http://schemas.microsoft.com/office/infopath/2007/PartnerControls"/>
    </n1a6d2b88979416cad2cc3ecb331e44a>
    <Work_x0020_Type xmlns="5e193eda-2749-425f-a976-5a0fb6fb2b17" xsi:nil="true"/>
    <Notes0 xmlns="5e193eda-2749-425f-a976-5a0fb6fb2b17" xsi:nil="true"/>
    <Siebel_x0020_case xmlns="5e193eda-2749-425f-a976-5a0fb6fb2b17" xsi:nil="true"/>
    <TaxCatchAll xmlns="5e039acd-daf0-4ba3-b421-e9b9ae1a3620">
      <Value>2</Value>
    </TaxCatchAl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77200076C3A71E458987F2C0704324D9" ma:contentTypeVersion="37" ma:contentTypeDescription="" ma:contentTypeScope="" ma:versionID="8cef6db74624b7d61546919d42e8a42a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5e193eda-2749-425f-a976-5a0fb6fb2b17" targetNamespace="http://schemas.microsoft.com/office/2006/metadata/properties" ma:root="true" ma:fieldsID="e8a38df24144e44a6f2328ca312d5997" ns1:_="" ns2:_="" ns3:_="">
    <xsd:import namespace="http://schemas.microsoft.com/sharepoint/v3"/>
    <xsd:import namespace="5e039acd-daf0-4ba3-b421-e9b9ae1a3620"/>
    <xsd:import namespace="5e193eda-2749-425f-a976-5a0fb6fb2b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Kay_x0020_contact" minOccurs="0"/>
                <xsd:element ref="ns3:Date"/>
                <xsd:element ref="ns3:Year" minOccurs="0"/>
                <xsd:element ref="ns3:Work_x0020_Type" minOccurs="0"/>
                <xsd:element ref="ns3:Notes0" minOccurs="0"/>
                <xsd:element ref="ns3:Siebel_x0020_activity" minOccurs="0"/>
                <xsd:element ref="ns3:Siebel_x0020_c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3eda-2749-425f-a976-5a0fb6fb2b17" elementFormDefault="qualified">
    <xsd:import namespace="http://schemas.microsoft.com/office/2006/documentManagement/types"/>
    <xsd:import namespace="http://schemas.microsoft.com/office/infopath/2007/PartnerControls"/>
    <xsd:element name="Kay_x0020_contact" ma:index="18" nillable="true" ma:displayName="TCN Reviewer" ma:description="TCN officer" ma:list="UserInfo" ma:SharePointGroup="0" ma:internalName="Kay_x0020_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19" ma:displayName="Date" ma:default="[today]" ma:description="Date of document created" ma:format="DateOnly" ma:internalName="Date">
      <xsd:simpleType>
        <xsd:restriction base="dms:DateTime"/>
      </xsd:simpleType>
    </xsd:element>
    <xsd:element name="Year" ma:index="21" nillable="true" ma:displayName="Year" ma:description="Income year" ma:format="Dropdown" ma:internalName="Year">
      <xsd:simpleType>
        <xsd:restriction base="dms:Choice">
          <xsd:enumeration value="2013-14"/>
          <xsd:enumeration value="2014-15"/>
          <xsd:enumeration value="2015-16"/>
        </xsd:restriction>
      </xsd:simpleType>
    </xsd:element>
    <xsd:element name="Work_x0020_Type" ma:index="22" nillable="true" ma:displayName="Work Type" ma:description="Type of work" ma:format="Dropdown" ma:internalName="Work_x0020_Type">
      <xsd:simpleType>
        <xsd:restriction base="dms:Choice">
          <xsd:enumeration value="Admin"/>
          <xsd:enumeration value="Business &amp; Referred Publications"/>
          <xsd:enumeration value="Forms"/>
          <xsd:enumeration value="Individuals"/>
          <xsd:enumeration value="Instrument of Approval"/>
          <xsd:enumeration value="Legislative Instrument"/>
          <xsd:enumeration value="myTax"/>
          <xsd:enumeration value="TT Related Advice"/>
        </xsd:restriction>
      </xsd:simpleType>
    </xsd:element>
    <xsd:element name="Notes0" ma:index="23" nillable="true" ma:displayName="Notes" ma:internalName="Notes0">
      <xsd:simpleType>
        <xsd:restriction base="dms:Text">
          <xsd:maxLength value="255"/>
        </xsd:restriction>
      </xsd:simpleType>
    </xsd:element>
    <xsd:element name="Siebel_x0020_activity" ma:index="24" nillable="true" ma:displayName="Siebel activity" ma:internalName="Siebel_x0020_activity">
      <xsd:simpleType>
        <xsd:restriction base="dms:Text">
          <xsd:maxLength value="225"/>
        </xsd:restriction>
      </xsd:simpleType>
    </xsd:element>
    <xsd:element name="Siebel_x0020_case" ma:index="25" nillable="true" ma:displayName="Siebel case" ma:internalName="Siebel_x0020_c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9C8FBB-631B-4E9B-90F4-24A80CF94A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541E86-B60A-461F-A967-95C989FF6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64164-D4F1-4C85-A671-4822A8167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854AF-5274-4A03-A830-E6ABA2C2C817}">
  <ds:schemaRefs>
    <ds:schemaRef ds:uri="5e193eda-2749-425f-a976-5a0fb6fb2b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e039acd-daf0-4ba3-b421-e9b9ae1a3620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617A39E-B9FB-4425-B014-5D3A573A3FF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EE6B1AB-DCF5-47B8-9567-E03F1F9F909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A71D352-F68A-4A4D-9F19-0CEF12A4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5e193eda-2749-425f-a976-5a0fb6fb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645BE88-EDE8-4B53-85A5-C3EA6A485BD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Lodgment Legislative Instrument DHS 2016</vt:lpstr>
    </vt:vector>
  </TitlesOfParts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Lodgment Legislative Instrument DHS 2016</dc:title>
  <dc:subject/>
  <dc:creator/>
  <cp:keywords/>
  <dc:description>This is the version cleared and signed of by MEI</dc:description>
  <cp:lastModifiedBy/>
  <cp:revision>1</cp:revision>
  <cp:lastPrinted>1899-12-31T14:00:00Z</cp:lastPrinted>
  <dcterms:created xsi:type="dcterms:W3CDTF">2022-03-30T23:05:00Z</dcterms:created>
  <dcterms:modified xsi:type="dcterms:W3CDTF">2022-03-30T23:05:00Z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2026-04-28T15:30:04Z</vt:lpwstr>
  </property>
  <property fmtid="{D5CDD505-2E9C-101B-9397-08002B2CF9AE}" pid="3" name="display_urn:schemas-microsoft-com:office:office#Kay_x0020_contact">
    <vt:lpwstr>Millar, Ilana;Welch, Sarah</vt:lpwstr>
  </property>
  <property fmtid="{D5CDD505-2E9C-101B-9397-08002B2CF9AE}" pid="4" name="Security Classification">
    <vt:lpwstr>2;#FOR OFFICIAL USE ONLY|fabdd408-a504-44c7-ae9a-8af426874a83</vt:lpwstr>
  </property>
</Properties>
</file>