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53F2AA97" w:rsidR="005E317F" w:rsidRPr="009860D4" w:rsidRDefault="0096316E" w:rsidP="005E317F">
      <w:pPr>
        <w:pStyle w:val="ShortT"/>
      </w:pPr>
      <w:r>
        <w:t xml:space="preserve">Agricultural and Veterinary Chemicals Code </w:t>
      </w:r>
      <w:r w:rsidRPr="009860D4">
        <w:t xml:space="preserve">(MRL Standard) </w:t>
      </w:r>
      <w:r w:rsidR="005E317F" w:rsidRPr="009860D4">
        <w:t xml:space="preserve">Amendment </w:t>
      </w:r>
      <w:r w:rsidRPr="009860D4">
        <w:t xml:space="preserve">Instrument </w:t>
      </w:r>
      <w:r w:rsidR="00883FE0" w:rsidRPr="009860D4">
        <w:t>(No. 3) 2022</w:t>
      </w:r>
    </w:p>
    <w:p w14:paraId="5B055137" w14:textId="77777777" w:rsidR="009860D4" w:rsidRPr="009860D4" w:rsidRDefault="009860D4" w:rsidP="009860D4">
      <w:pPr>
        <w:pStyle w:val="SignCoverPageStart"/>
        <w:spacing w:before="240"/>
        <w:ind w:right="91"/>
        <w:rPr>
          <w:szCs w:val="22"/>
        </w:rPr>
      </w:pPr>
      <w:r w:rsidRPr="009860D4">
        <w:rPr>
          <w:szCs w:val="22"/>
        </w:rPr>
        <w:t>I, Sheila Logan, Delegate of the Australian Pesticides and Veterinary Medicines Authority, make the following instrument.</w:t>
      </w:r>
    </w:p>
    <w:p w14:paraId="76098005" w14:textId="6D4E1B94" w:rsidR="009860D4" w:rsidRPr="009860D4" w:rsidRDefault="009860D4" w:rsidP="009860D4">
      <w:pPr>
        <w:keepNext/>
        <w:spacing w:before="300" w:line="240" w:lineRule="atLeast"/>
        <w:ind w:right="397"/>
        <w:jc w:val="both"/>
        <w:rPr>
          <w:szCs w:val="22"/>
        </w:rPr>
      </w:pPr>
      <w:r w:rsidRPr="009860D4">
        <w:rPr>
          <w:szCs w:val="22"/>
        </w:rPr>
        <w:t>Dated</w:t>
      </w:r>
      <w:r w:rsidRPr="009860D4">
        <w:rPr>
          <w:szCs w:val="22"/>
        </w:rPr>
        <w:tab/>
      </w:r>
      <w:r w:rsidRPr="009860D4">
        <w:rPr>
          <w:szCs w:val="22"/>
        </w:rPr>
        <w:tab/>
      </w:r>
      <w:r w:rsidRPr="009860D4">
        <w:rPr>
          <w:szCs w:val="22"/>
        </w:rPr>
        <w:tab/>
      </w:r>
      <w:r w:rsidRPr="009860D4">
        <w:rPr>
          <w:szCs w:val="22"/>
        </w:rPr>
        <w:tab/>
      </w:r>
      <w:r w:rsidR="00643783">
        <w:rPr>
          <w:szCs w:val="22"/>
        </w:rPr>
        <w:t>11</w:t>
      </w:r>
      <w:bookmarkStart w:id="0" w:name="_GoBack"/>
      <w:bookmarkEnd w:id="0"/>
      <w:r w:rsidRPr="009860D4">
        <w:rPr>
          <w:szCs w:val="22"/>
        </w:rPr>
        <w:t xml:space="preserve"> May 2022</w:t>
      </w:r>
    </w:p>
    <w:p w14:paraId="6581463C" w14:textId="77777777" w:rsidR="009860D4" w:rsidRPr="009860D4" w:rsidRDefault="009860D4" w:rsidP="009860D4">
      <w:pPr>
        <w:keepNext/>
        <w:tabs>
          <w:tab w:val="left" w:pos="3402"/>
        </w:tabs>
        <w:spacing w:before="1440" w:line="300" w:lineRule="atLeast"/>
        <w:ind w:right="397"/>
        <w:rPr>
          <w:b/>
          <w:szCs w:val="22"/>
        </w:rPr>
      </w:pPr>
      <w:r w:rsidRPr="009860D4">
        <w:rPr>
          <w:szCs w:val="22"/>
        </w:rPr>
        <w:t>Sheila Logan</w:t>
      </w:r>
    </w:p>
    <w:p w14:paraId="2B7066E8" w14:textId="77777777" w:rsidR="009860D4" w:rsidRPr="009860D4" w:rsidRDefault="009860D4" w:rsidP="009860D4">
      <w:pPr>
        <w:pStyle w:val="SignCoverPageEnd"/>
        <w:ind w:right="91"/>
        <w:rPr>
          <w:sz w:val="22"/>
        </w:rPr>
      </w:pPr>
      <w:r w:rsidRPr="009860D4">
        <w:rPr>
          <w:sz w:val="22"/>
        </w:rPr>
        <w:t>Delegate</w:t>
      </w:r>
    </w:p>
    <w:p w14:paraId="7EC129E8" w14:textId="77777777" w:rsidR="00B20990" w:rsidRPr="009860D4" w:rsidRDefault="00B20990" w:rsidP="00B20990"/>
    <w:p w14:paraId="5371AD14" w14:textId="77777777" w:rsidR="00B20990" w:rsidRPr="009860D4" w:rsidRDefault="00B20990" w:rsidP="00B20990">
      <w:pPr>
        <w:sectPr w:rsidR="00B20990" w:rsidRPr="009860D4"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860D4" w:rsidRDefault="005E317F" w:rsidP="005E317F">
      <w:pPr>
        <w:pStyle w:val="ActHead5"/>
      </w:pPr>
      <w:bookmarkStart w:id="1" w:name="_Toc17105873"/>
      <w:proofErr w:type="gramStart"/>
      <w:r w:rsidRPr="009860D4">
        <w:rPr>
          <w:rStyle w:val="CharSectno"/>
        </w:rPr>
        <w:lastRenderedPageBreak/>
        <w:t>1</w:t>
      </w:r>
      <w:r w:rsidRPr="009860D4">
        <w:t xml:space="preserve">  Name</w:t>
      </w:r>
      <w:bookmarkEnd w:id="1"/>
      <w:proofErr w:type="gramEnd"/>
    </w:p>
    <w:p w14:paraId="3F123AE9" w14:textId="4668495C" w:rsidR="005E317F" w:rsidRDefault="005E317F" w:rsidP="005E317F">
      <w:pPr>
        <w:pStyle w:val="subsection"/>
      </w:pPr>
      <w:r w:rsidRPr="009860D4">
        <w:tab/>
      </w:r>
      <w:r w:rsidRPr="009860D4">
        <w:tab/>
        <w:t>This instrument is the</w:t>
      </w:r>
      <w:r w:rsidR="0096316E" w:rsidRPr="009860D4">
        <w:rPr>
          <w:i/>
        </w:rPr>
        <w:t xml:space="preserve"> Agricultural and Veterinary Chemicals Code (MRL Standard) Amendment Instrument </w:t>
      </w:r>
      <w:r w:rsidR="00883FE0" w:rsidRPr="009860D4">
        <w:rPr>
          <w:i/>
        </w:rPr>
        <w:t>(No. 3) 2022</w:t>
      </w:r>
      <w:r w:rsidRPr="009860D4">
        <w:t>.</w:t>
      </w:r>
    </w:p>
    <w:p w14:paraId="396ADCA1" w14:textId="77777777" w:rsidR="005E317F" w:rsidRDefault="005E317F" w:rsidP="005E317F">
      <w:pPr>
        <w:pStyle w:val="ActHead5"/>
      </w:pPr>
      <w:bookmarkStart w:id="2" w:name="_Toc17105874"/>
      <w:proofErr w:type="gramStart"/>
      <w:r w:rsidRPr="009C2562">
        <w:rPr>
          <w:rStyle w:val="CharSectno"/>
        </w:rPr>
        <w:t>2</w:t>
      </w:r>
      <w:r w:rsidRPr="009C2562">
        <w:t xml:space="preserve">  Commencement</w:t>
      </w:r>
      <w:bookmarkEnd w:id="2"/>
      <w:proofErr w:type="gramEnd"/>
    </w:p>
    <w:p w14:paraId="539EE594" w14:textId="77777777" w:rsidR="00002BCC" w:rsidRPr="003422B4" w:rsidRDefault="00002BCC" w:rsidP="00002BCC">
      <w:pPr>
        <w:pStyle w:val="subsection"/>
      </w:pPr>
      <w:r w:rsidRPr="003422B4">
        <w:tab/>
        <w:t>(1)</w:t>
      </w:r>
      <w:r w:rsidRPr="003422B4">
        <w:tab/>
        <w:t xml:space="preserve">Each provision of this instrument specified in column 1 of the table commences, or </w:t>
      </w:r>
      <w:proofErr w:type="gramStart"/>
      <w:r w:rsidRPr="003422B4">
        <w:t>is taken</w:t>
      </w:r>
      <w:proofErr w:type="gramEnd"/>
      <w:r w:rsidRPr="003422B4">
        <w:t xml:space="preserve">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 xml:space="preserve">as originally made. It </w:t>
      </w:r>
      <w:proofErr w:type="gramStart"/>
      <w:r w:rsidRPr="003422B4">
        <w:rPr>
          <w:snapToGrid w:val="0"/>
          <w:lang w:eastAsia="en-US"/>
        </w:rPr>
        <w:t>will not be amended</w:t>
      </w:r>
      <w:proofErr w:type="gramEnd"/>
      <w:r w:rsidRPr="003422B4">
        <w:rPr>
          <w:snapToGrid w:val="0"/>
          <w:lang w:eastAsia="en-US"/>
        </w:rPr>
        <w:t xml:space="preserve"> to deal with any later amendments of this instrument.</w:t>
      </w:r>
    </w:p>
    <w:p w14:paraId="17F4DC17" w14:textId="77777777" w:rsidR="00002BCC" w:rsidRPr="003422B4" w:rsidRDefault="00002BCC" w:rsidP="00002BCC">
      <w:pPr>
        <w:pStyle w:val="subsection"/>
      </w:pPr>
      <w:r w:rsidRPr="003422B4">
        <w:tab/>
        <w:t>(2)</w:t>
      </w:r>
      <w:r w:rsidRPr="003422B4">
        <w:tab/>
        <w:t xml:space="preserve">Any information in column 3 of the table is not part of this instrument. Information </w:t>
      </w:r>
      <w:proofErr w:type="gramStart"/>
      <w:r w:rsidRPr="003422B4">
        <w:t>may be inserted</w:t>
      </w:r>
      <w:proofErr w:type="gramEnd"/>
      <w:r w:rsidRPr="003422B4">
        <w:t xml:space="preserve"> in this column, or information in it may be edited, in any published version of this instrument.</w:t>
      </w:r>
    </w:p>
    <w:p w14:paraId="27AC11D5" w14:textId="77777777" w:rsidR="005E317F" w:rsidRPr="009C2562" w:rsidRDefault="005E317F" w:rsidP="005E317F">
      <w:pPr>
        <w:pStyle w:val="ActHead5"/>
      </w:pPr>
      <w:bookmarkStart w:id="3" w:name="_Toc17105875"/>
      <w:proofErr w:type="gramStart"/>
      <w:r w:rsidRPr="009C2562">
        <w:rPr>
          <w:rStyle w:val="CharSectno"/>
        </w:rPr>
        <w:t>3</w:t>
      </w:r>
      <w:r w:rsidRPr="009C2562">
        <w:t xml:space="preserve">  Authority</w:t>
      </w:r>
      <w:bookmarkEnd w:id="3"/>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4" w:name="_Toc17105876"/>
      <w:proofErr w:type="gramStart"/>
      <w:r w:rsidRPr="006065DA">
        <w:t>4  Schedules</w:t>
      </w:r>
      <w:bookmarkEnd w:id="4"/>
      <w:proofErr w:type="gramEnd"/>
    </w:p>
    <w:p w14:paraId="3906FCC3" w14:textId="77777777" w:rsidR="005E317F" w:rsidRDefault="005E317F" w:rsidP="005E317F">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5" w:name="_Toc17105877"/>
      <w:r w:rsidRPr="00DB64FC">
        <w:rPr>
          <w:rStyle w:val="CharAmSchNo"/>
        </w:rPr>
        <w:lastRenderedPageBreak/>
        <w:t>Schedule 1</w:t>
      </w:r>
      <w:r>
        <w:t>—</w:t>
      </w:r>
      <w:r w:rsidRPr="00DB64FC">
        <w:rPr>
          <w:rStyle w:val="CharAmSchText"/>
        </w:rPr>
        <w:t>Amendments</w:t>
      </w:r>
      <w:bookmarkEnd w:id="5"/>
    </w:p>
    <w:p w14:paraId="2886E333" w14:textId="77777777" w:rsidR="005E317F" w:rsidRDefault="00697CC5" w:rsidP="005E317F">
      <w:pPr>
        <w:pStyle w:val="ActHead9"/>
      </w:pPr>
      <w:bookmarkStart w:id="6" w:name="_Toc17105878"/>
      <w:r>
        <w:t>Agricultural and Veterinary Chemicals Code (MRL Standard) Instrument 2019</w:t>
      </w:r>
      <w:bookmarkEnd w:id="6"/>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7277C055" w14:textId="77777777" w:rsidR="008D74F9" w:rsidRDefault="008D74F9" w:rsidP="005E317F">
      <w:pPr>
        <w:pStyle w:val="Item"/>
      </w:pPr>
    </w:p>
    <w:p w14:paraId="03A8E624" w14:textId="1D0C0DBD" w:rsidR="005E317F" w:rsidRPr="00A028DB" w:rsidRDefault="00697CC5" w:rsidP="005E317F">
      <w:pPr>
        <w:pStyle w:val="Item"/>
      </w:pPr>
      <w:r w:rsidRPr="00A028DB">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697CC5" w:rsidRPr="00A028DB" w14:paraId="23C66698" w14:textId="77777777" w:rsidTr="009860D4">
        <w:trPr>
          <w:cantSplit/>
          <w:tblHeader/>
        </w:trPr>
        <w:tc>
          <w:tcPr>
            <w:tcW w:w="2387" w:type="dxa"/>
            <w:gridSpan w:val="2"/>
            <w:tcBorders>
              <w:top w:val="single" w:sz="4" w:space="0" w:color="auto"/>
              <w:left w:val="nil"/>
              <w:bottom w:val="single" w:sz="4" w:space="0" w:color="auto"/>
              <w:right w:val="nil"/>
            </w:tcBorders>
            <w:noWrap/>
          </w:tcPr>
          <w:p w14:paraId="2B312D0D" w14:textId="77777777" w:rsidR="00697CC5" w:rsidRPr="00A028DB" w:rsidRDefault="00697CC5" w:rsidP="00FC31C8">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189A2052" w14:textId="77777777" w:rsidR="00697CC5" w:rsidRPr="00A028DB" w:rsidRDefault="00697CC5" w:rsidP="00FC31C8">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6BD6A009" w14:textId="7D20317E" w:rsidR="00697CC5" w:rsidRPr="00A028DB" w:rsidRDefault="00697CC5" w:rsidP="00FC31C8">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MRL (</w:t>
            </w:r>
            <w:r w:rsidR="00283E84" w:rsidRPr="00A028DB">
              <w:rPr>
                <w:rFonts w:ascii="Trebuchet MS" w:hAnsi="Trebuchet MS" w:cs="Arial"/>
                <w:b/>
                <w:bCs/>
                <w:sz w:val="18"/>
                <w:u w:color="000000"/>
              </w:rPr>
              <w:t>mg/kg</w:t>
            </w:r>
            <w:r w:rsidRPr="00A028DB">
              <w:rPr>
                <w:rFonts w:ascii="Trebuchet MS" w:hAnsi="Trebuchet MS" w:cs="Arial"/>
                <w:b/>
                <w:bCs/>
                <w:caps/>
                <w:sz w:val="18"/>
                <w:u w:color="000000"/>
              </w:rPr>
              <w:t>)</w:t>
            </w:r>
          </w:p>
        </w:tc>
      </w:tr>
      <w:tr w:rsidR="009860D4" w:rsidRPr="00A028DB" w14:paraId="2B671D7D" w14:textId="77777777" w:rsidTr="00A028DB">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shd w:val="clear" w:color="auto" w:fill="auto"/>
            <w:noWrap/>
          </w:tcPr>
          <w:p w14:paraId="7912FAA1" w14:textId="77777777" w:rsidR="009860D4" w:rsidRPr="00A028DB" w:rsidRDefault="009860D4" w:rsidP="00583A1B">
            <w:pPr>
              <w:pStyle w:val="MRLActiveName"/>
            </w:pPr>
            <w:r w:rsidRPr="00A028DB">
              <w:t>2-Phenylphenol</w:t>
            </w:r>
          </w:p>
        </w:tc>
        <w:tc>
          <w:tcPr>
            <w:tcW w:w="4030" w:type="dxa"/>
            <w:tcBorders>
              <w:top w:val="nil"/>
              <w:left w:val="nil"/>
              <w:right w:val="nil"/>
            </w:tcBorders>
            <w:noWrap/>
          </w:tcPr>
          <w:p w14:paraId="6825DADC" w14:textId="77777777" w:rsidR="009860D4" w:rsidRPr="00A028DB" w:rsidRDefault="009860D4" w:rsidP="00583A1B">
            <w:pPr>
              <w:pStyle w:val="MRLTableText"/>
            </w:pPr>
          </w:p>
        </w:tc>
        <w:tc>
          <w:tcPr>
            <w:tcW w:w="1800" w:type="dxa"/>
            <w:gridSpan w:val="2"/>
            <w:tcBorders>
              <w:top w:val="nil"/>
              <w:left w:val="nil"/>
              <w:right w:val="nil"/>
            </w:tcBorders>
            <w:noWrap/>
          </w:tcPr>
          <w:p w14:paraId="0F4A2B2D" w14:textId="77777777" w:rsidR="009860D4" w:rsidRPr="00A028DB" w:rsidRDefault="009860D4" w:rsidP="00583A1B">
            <w:pPr>
              <w:pStyle w:val="MRLValue"/>
            </w:pPr>
          </w:p>
        </w:tc>
      </w:tr>
      <w:tr w:rsidR="009860D4" w:rsidRPr="00A028DB" w14:paraId="334C1D65" w14:textId="77777777" w:rsidTr="009860D4">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tcPr>
          <w:p w14:paraId="2DE30A78" w14:textId="77777777" w:rsidR="009860D4" w:rsidRPr="00A028DB" w:rsidRDefault="009860D4" w:rsidP="00583A1B">
            <w:pPr>
              <w:pStyle w:val="MRLCompound"/>
            </w:pPr>
            <w:r w:rsidRPr="00A028DB">
              <w:t>FC</w:t>
            </w:r>
            <w:r w:rsidRPr="00A028DB">
              <w:tab/>
              <w:t>0001</w:t>
            </w:r>
          </w:p>
        </w:tc>
        <w:tc>
          <w:tcPr>
            <w:tcW w:w="4030" w:type="dxa"/>
            <w:tcBorders>
              <w:top w:val="nil"/>
              <w:left w:val="nil"/>
              <w:bottom w:val="single" w:sz="4" w:space="0" w:color="auto"/>
              <w:right w:val="nil"/>
            </w:tcBorders>
            <w:noWrap/>
          </w:tcPr>
          <w:p w14:paraId="7A157110" w14:textId="77777777" w:rsidR="009860D4" w:rsidRPr="00A028DB" w:rsidRDefault="009860D4" w:rsidP="00583A1B">
            <w:pPr>
              <w:pStyle w:val="MRLTableText"/>
              <w:rPr>
                <w:lang w:eastAsia="en-AU"/>
              </w:rPr>
            </w:pPr>
            <w:r w:rsidRPr="00A028DB">
              <w:rPr>
                <w:lang w:eastAsia="en-AU"/>
              </w:rPr>
              <w:t>Citrus fruits</w:t>
            </w:r>
          </w:p>
        </w:tc>
        <w:tc>
          <w:tcPr>
            <w:tcW w:w="1800" w:type="dxa"/>
            <w:gridSpan w:val="2"/>
            <w:tcBorders>
              <w:top w:val="nil"/>
              <w:left w:val="nil"/>
              <w:bottom w:val="single" w:sz="4" w:space="0" w:color="auto"/>
              <w:right w:val="nil"/>
            </w:tcBorders>
            <w:noWrap/>
          </w:tcPr>
          <w:p w14:paraId="239F59FE" w14:textId="77777777" w:rsidR="009860D4" w:rsidRPr="00A028DB" w:rsidRDefault="009860D4" w:rsidP="00583A1B">
            <w:pPr>
              <w:pStyle w:val="MRLValue"/>
            </w:pPr>
            <w:r w:rsidRPr="00A028DB">
              <w:t>10</w:t>
            </w:r>
          </w:p>
        </w:tc>
      </w:tr>
    </w:tbl>
    <w:p w14:paraId="7AD6632F" w14:textId="77777777" w:rsidR="0080770C" w:rsidRPr="00A028DB" w:rsidRDefault="0080770C" w:rsidP="00697CC5">
      <w:pPr>
        <w:pStyle w:val="Item"/>
      </w:pPr>
    </w:p>
    <w:p w14:paraId="0529198E" w14:textId="77777777" w:rsidR="00697CC5" w:rsidRPr="00A028DB" w:rsidRDefault="00697CC5" w:rsidP="00697CC5">
      <w:pPr>
        <w:pStyle w:val="Item"/>
      </w:pPr>
      <w:r w:rsidRPr="00A028DB">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A028DB"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MRL (</w:t>
            </w:r>
            <w:r w:rsidR="00283E84" w:rsidRPr="00A028DB">
              <w:rPr>
                <w:rFonts w:ascii="Trebuchet MS" w:hAnsi="Trebuchet MS" w:cs="Arial"/>
                <w:b/>
                <w:bCs/>
                <w:sz w:val="18"/>
                <w:u w:color="000000"/>
              </w:rPr>
              <w:t>mg/kg</w:t>
            </w:r>
            <w:r w:rsidRPr="00A028DB">
              <w:rPr>
                <w:rFonts w:ascii="Trebuchet MS" w:hAnsi="Trebuchet MS" w:cs="Arial"/>
                <w:b/>
                <w:bCs/>
                <w:caps/>
                <w:sz w:val="18"/>
                <w:u w:color="000000"/>
              </w:rPr>
              <w:t>)</w:t>
            </w:r>
          </w:p>
        </w:tc>
      </w:tr>
      <w:tr w:rsidR="00140306" w:rsidRPr="00A028DB" w14:paraId="349023F4" w14:textId="77777777" w:rsidTr="00D267D0">
        <w:trPr>
          <w:cantSplit/>
        </w:trPr>
        <w:tc>
          <w:tcPr>
            <w:tcW w:w="2410" w:type="dxa"/>
            <w:tcBorders>
              <w:top w:val="nil"/>
              <w:left w:val="nil"/>
              <w:bottom w:val="nil"/>
              <w:right w:val="nil"/>
            </w:tcBorders>
            <w:noWrap/>
          </w:tcPr>
          <w:p w14:paraId="09F4DFF6" w14:textId="0CFF7759" w:rsidR="00140306" w:rsidRPr="00A028DB" w:rsidRDefault="00FD7A95" w:rsidP="00D267D0">
            <w:pPr>
              <w:pStyle w:val="MRLActiveName"/>
            </w:pPr>
            <w:r w:rsidRPr="00A028DB">
              <w:t>Fenhexamid</w:t>
            </w:r>
          </w:p>
        </w:tc>
        <w:tc>
          <w:tcPr>
            <w:tcW w:w="4049" w:type="dxa"/>
            <w:tcBorders>
              <w:top w:val="nil"/>
              <w:left w:val="nil"/>
              <w:bottom w:val="nil"/>
              <w:right w:val="nil"/>
            </w:tcBorders>
            <w:noWrap/>
          </w:tcPr>
          <w:p w14:paraId="124090C6" w14:textId="77777777" w:rsidR="00140306" w:rsidRPr="00A028DB" w:rsidRDefault="00140306" w:rsidP="00D267D0">
            <w:pPr>
              <w:pStyle w:val="MRLTableText"/>
              <w:rPr>
                <w:lang w:eastAsia="en-AU"/>
              </w:rPr>
            </w:pPr>
          </w:p>
        </w:tc>
        <w:tc>
          <w:tcPr>
            <w:tcW w:w="1800" w:type="dxa"/>
            <w:tcBorders>
              <w:top w:val="nil"/>
              <w:left w:val="nil"/>
              <w:bottom w:val="nil"/>
              <w:right w:val="nil"/>
            </w:tcBorders>
            <w:noWrap/>
          </w:tcPr>
          <w:p w14:paraId="51FEBC71" w14:textId="77777777" w:rsidR="00140306" w:rsidRPr="00A028DB" w:rsidRDefault="00140306" w:rsidP="00D267D0">
            <w:pPr>
              <w:pStyle w:val="MRLValue"/>
            </w:pPr>
          </w:p>
        </w:tc>
      </w:tr>
      <w:tr w:rsidR="00140306" w:rsidRPr="00A028DB" w14:paraId="25263202" w14:textId="77777777" w:rsidTr="00D267D0">
        <w:trPr>
          <w:cantSplit/>
        </w:trPr>
        <w:tc>
          <w:tcPr>
            <w:tcW w:w="2410" w:type="dxa"/>
            <w:tcBorders>
              <w:top w:val="nil"/>
              <w:left w:val="nil"/>
              <w:bottom w:val="nil"/>
              <w:right w:val="nil"/>
            </w:tcBorders>
            <w:noWrap/>
          </w:tcPr>
          <w:p w14:paraId="18C00682" w14:textId="77777777" w:rsidR="00140306" w:rsidRPr="00A028DB" w:rsidRDefault="00140306" w:rsidP="00D267D0">
            <w:pPr>
              <w:pStyle w:val="MRLTableText"/>
            </w:pPr>
            <w:r w:rsidRPr="00A028DB">
              <w:t>OMIT:</w:t>
            </w:r>
          </w:p>
        </w:tc>
        <w:tc>
          <w:tcPr>
            <w:tcW w:w="4049" w:type="dxa"/>
            <w:tcBorders>
              <w:top w:val="nil"/>
              <w:left w:val="nil"/>
              <w:bottom w:val="nil"/>
              <w:right w:val="nil"/>
            </w:tcBorders>
            <w:noWrap/>
          </w:tcPr>
          <w:p w14:paraId="19C66BEA" w14:textId="77777777" w:rsidR="00140306" w:rsidRPr="00A028DB" w:rsidRDefault="00140306" w:rsidP="00D267D0">
            <w:pPr>
              <w:pStyle w:val="MRLTableText"/>
              <w:rPr>
                <w:lang w:eastAsia="en-AU"/>
              </w:rPr>
            </w:pPr>
          </w:p>
        </w:tc>
        <w:tc>
          <w:tcPr>
            <w:tcW w:w="1800" w:type="dxa"/>
            <w:tcBorders>
              <w:top w:val="nil"/>
              <w:left w:val="nil"/>
              <w:bottom w:val="nil"/>
              <w:right w:val="nil"/>
            </w:tcBorders>
            <w:noWrap/>
          </w:tcPr>
          <w:p w14:paraId="6C26BCCF" w14:textId="77777777" w:rsidR="00140306" w:rsidRPr="00A028DB" w:rsidRDefault="00140306" w:rsidP="00D267D0">
            <w:pPr>
              <w:pStyle w:val="MRLValue"/>
            </w:pPr>
          </w:p>
        </w:tc>
      </w:tr>
      <w:tr w:rsidR="00140306" w:rsidRPr="00A028DB" w14:paraId="0E7CB52F" w14:textId="77777777" w:rsidTr="00057E85">
        <w:trPr>
          <w:cantSplit/>
        </w:trPr>
        <w:tc>
          <w:tcPr>
            <w:tcW w:w="2410" w:type="dxa"/>
            <w:tcBorders>
              <w:top w:val="nil"/>
              <w:left w:val="nil"/>
              <w:bottom w:val="nil"/>
              <w:right w:val="nil"/>
            </w:tcBorders>
            <w:noWrap/>
          </w:tcPr>
          <w:p w14:paraId="45594447" w14:textId="17B29746" w:rsidR="00140306" w:rsidRPr="00A028DB" w:rsidRDefault="00140306" w:rsidP="00140306">
            <w:pPr>
              <w:pStyle w:val="MRLCompound"/>
            </w:pPr>
            <w:r w:rsidRPr="00A028DB">
              <w:t>FB</w:t>
            </w:r>
            <w:r w:rsidRPr="00A028DB">
              <w:tab/>
              <w:t>0264</w:t>
            </w:r>
          </w:p>
        </w:tc>
        <w:tc>
          <w:tcPr>
            <w:tcW w:w="4049" w:type="dxa"/>
            <w:tcBorders>
              <w:top w:val="nil"/>
              <w:left w:val="nil"/>
              <w:bottom w:val="nil"/>
              <w:right w:val="nil"/>
            </w:tcBorders>
            <w:noWrap/>
            <w:vAlign w:val="bottom"/>
          </w:tcPr>
          <w:p w14:paraId="0C9D318F" w14:textId="58A62AD3" w:rsidR="00140306" w:rsidRPr="00A028DB" w:rsidRDefault="00140306" w:rsidP="00140306">
            <w:pPr>
              <w:pStyle w:val="MRLTableText"/>
              <w:rPr>
                <w:lang w:eastAsia="en-AU"/>
              </w:rPr>
            </w:pPr>
            <w:r w:rsidRPr="00A028DB">
              <w:rPr>
                <w:rFonts w:eastAsia="Calibri"/>
                <w:color w:val="000000"/>
              </w:rPr>
              <w:t>Blackberries</w:t>
            </w:r>
          </w:p>
        </w:tc>
        <w:tc>
          <w:tcPr>
            <w:tcW w:w="1800" w:type="dxa"/>
            <w:tcBorders>
              <w:top w:val="nil"/>
              <w:left w:val="nil"/>
              <w:bottom w:val="nil"/>
              <w:right w:val="nil"/>
            </w:tcBorders>
            <w:noWrap/>
            <w:vAlign w:val="bottom"/>
          </w:tcPr>
          <w:p w14:paraId="058305A8" w14:textId="01E0DFD5" w:rsidR="00140306" w:rsidRPr="00A028DB" w:rsidRDefault="00140306" w:rsidP="00140306">
            <w:pPr>
              <w:pStyle w:val="MRLValue"/>
            </w:pPr>
            <w:r w:rsidRPr="00A028DB">
              <w:rPr>
                <w:rFonts w:eastAsia="Calibri"/>
                <w:color w:val="000000"/>
              </w:rPr>
              <w:t>T20</w:t>
            </w:r>
          </w:p>
        </w:tc>
      </w:tr>
      <w:tr w:rsidR="00140306" w:rsidRPr="00A028DB" w14:paraId="0595C0EA" w14:textId="77777777" w:rsidTr="00057E85">
        <w:trPr>
          <w:cantSplit/>
        </w:trPr>
        <w:tc>
          <w:tcPr>
            <w:tcW w:w="2410" w:type="dxa"/>
            <w:tcBorders>
              <w:top w:val="nil"/>
              <w:left w:val="nil"/>
              <w:bottom w:val="nil"/>
              <w:right w:val="nil"/>
            </w:tcBorders>
            <w:noWrap/>
          </w:tcPr>
          <w:p w14:paraId="613F738F" w14:textId="04BA49ED" w:rsidR="00140306" w:rsidRPr="00A028DB" w:rsidRDefault="00140306" w:rsidP="00140306">
            <w:pPr>
              <w:pStyle w:val="MRLCompound"/>
            </w:pPr>
            <w:r w:rsidRPr="00A028DB">
              <w:t>FB</w:t>
            </w:r>
            <w:r w:rsidRPr="00A028DB">
              <w:tab/>
              <w:t>0277</w:t>
            </w:r>
          </w:p>
        </w:tc>
        <w:tc>
          <w:tcPr>
            <w:tcW w:w="4049" w:type="dxa"/>
            <w:tcBorders>
              <w:top w:val="nil"/>
              <w:left w:val="nil"/>
              <w:bottom w:val="nil"/>
              <w:right w:val="nil"/>
            </w:tcBorders>
            <w:noWrap/>
            <w:vAlign w:val="bottom"/>
          </w:tcPr>
          <w:p w14:paraId="5A412A96" w14:textId="79C5B88A" w:rsidR="00140306" w:rsidRPr="00A028DB" w:rsidRDefault="00140306" w:rsidP="00140306">
            <w:pPr>
              <w:pStyle w:val="MRLTableText"/>
              <w:rPr>
                <w:lang w:eastAsia="en-AU"/>
              </w:rPr>
            </w:pPr>
            <w:r w:rsidRPr="00A028DB">
              <w:rPr>
                <w:rFonts w:eastAsia="Calibri"/>
                <w:color w:val="000000"/>
              </w:rPr>
              <w:t>Cloudberry</w:t>
            </w:r>
          </w:p>
        </w:tc>
        <w:tc>
          <w:tcPr>
            <w:tcW w:w="1800" w:type="dxa"/>
            <w:tcBorders>
              <w:top w:val="nil"/>
              <w:left w:val="nil"/>
              <w:bottom w:val="nil"/>
              <w:right w:val="nil"/>
            </w:tcBorders>
            <w:noWrap/>
            <w:vAlign w:val="bottom"/>
          </w:tcPr>
          <w:p w14:paraId="110B9D14" w14:textId="2AF79C29" w:rsidR="00140306" w:rsidRPr="00A028DB" w:rsidRDefault="00140306" w:rsidP="00140306">
            <w:pPr>
              <w:pStyle w:val="MRLValue"/>
            </w:pPr>
            <w:r w:rsidRPr="00A028DB">
              <w:rPr>
                <w:rFonts w:eastAsia="Calibri"/>
                <w:color w:val="000000"/>
              </w:rPr>
              <w:t>T20</w:t>
            </w:r>
          </w:p>
        </w:tc>
      </w:tr>
      <w:tr w:rsidR="00140306" w:rsidRPr="00A028DB" w14:paraId="280E0FCA" w14:textId="77777777" w:rsidTr="00057E85">
        <w:trPr>
          <w:cantSplit/>
        </w:trPr>
        <w:tc>
          <w:tcPr>
            <w:tcW w:w="2410" w:type="dxa"/>
            <w:tcBorders>
              <w:top w:val="nil"/>
              <w:left w:val="nil"/>
              <w:bottom w:val="nil"/>
              <w:right w:val="nil"/>
            </w:tcBorders>
            <w:noWrap/>
          </w:tcPr>
          <w:p w14:paraId="63E99A31" w14:textId="148E6676" w:rsidR="00140306" w:rsidRPr="00A028DB" w:rsidRDefault="00140306" w:rsidP="00140306">
            <w:pPr>
              <w:pStyle w:val="MRLCompound"/>
            </w:pPr>
            <w:r w:rsidRPr="00A028DB">
              <w:t>VC</w:t>
            </w:r>
            <w:r w:rsidRPr="00A028DB">
              <w:tab/>
              <w:t>0424</w:t>
            </w:r>
          </w:p>
        </w:tc>
        <w:tc>
          <w:tcPr>
            <w:tcW w:w="4049" w:type="dxa"/>
            <w:tcBorders>
              <w:top w:val="nil"/>
              <w:left w:val="nil"/>
              <w:bottom w:val="nil"/>
              <w:right w:val="nil"/>
            </w:tcBorders>
            <w:noWrap/>
            <w:vAlign w:val="bottom"/>
          </w:tcPr>
          <w:p w14:paraId="13CD334E" w14:textId="314588CF" w:rsidR="00140306" w:rsidRPr="00A028DB" w:rsidRDefault="00140306" w:rsidP="00140306">
            <w:pPr>
              <w:pStyle w:val="MRLTableText"/>
              <w:rPr>
                <w:lang w:eastAsia="en-AU"/>
              </w:rPr>
            </w:pPr>
            <w:r w:rsidRPr="00A028DB">
              <w:rPr>
                <w:rFonts w:eastAsia="Calibri"/>
                <w:color w:val="000000"/>
              </w:rPr>
              <w:t>Cucumber</w:t>
            </w:r>
          </w:p>
        </w:tc>
        <w:tc>
          <w:tcPr>
            <w:tcW w:w="1800" w:type="dxa"/>
            <w:tcBorders>
              <w:top w:val="nil"/>
              <w:left w:val="nil"/>
              <w:bottom w:val="nil"/>
              <w:right w:val="nil"/>
            </w:tcBorders>
            <w:noWrap/>
            <w:vAlign w:val="bottom"/>
          </w:tcPr>
          <w:p w14:paraId="4235E139" w14:textId="782EAA0F" w:rsidR="00140306" w:rsidRPr="00A028DB" w:rsidRDefault="00140306" w:rsidP="00140306">
            <w:pPr>
              <w:pStyle w:val="MRLValue"/>
            </w:pPr>
            <w:r w:rsidRPr="00A028DB">
              <w:rPr>
                <w:rFonts w:eastAsia="Calibri"/>
                <w:color w:val="000000"/>
              </w:rPr>
              <w:t>T10</w:t>
            </w:r>
          </w:p>
        </w:tc>
      </w:tr>
      <w:tr w:rsidR="00140306" w:rsidRPr="00A028DB" w14:paraId="77F5A38A" w14:textId="77777777" w:rsidTr="00057E85">
        <w:trPr>
          <w:cantSplit/>
        </w:trPr>
        <w:tc>
          <w:tcPr>
            <w:tcW w:w="2410" w:type="dxa"/>
            <w:tcBorders>
              <w:top w:val="nil"/>
              <w:left w:val="nil"/>
              <w:bottom w:val="nil"/>
              <w:right w:val="nil"/>
            </w:tcBorders>
            <w:noWrap/>
          </w:tcPr>
          <w:p w14:paraId="3E80882F" w14:textId="684613C7" w:rsidR="00140306" w:rsidRPr="00A028DB" w:rsidRDefault="00140306" w:rsidP="00140306">
            <w:pPr>
              <w:pStyle w:val="MRLCompound"/>
            </w:pPr>
            <w:r w:rsidRPr="00A028DB">
              <w:t>FB</w:t>
            </w:r>
            <w:r w:rsidRPr="00A028DB">
              <w:tab/>
              <w:t>0266</w:t>
            </w:r>
          </w:p>
        </w:tc>
        <w:tc>
          <w:tcPr>
            <w:tcW w:w="4049" w:type="dxa"/>
            <w:tcBorders>
              <w:top w:val="nil"/>
              <w:left w:val="nil"/>
              <w:bottom w:val="nil"/>
              <w:right w:val="nil"/>
            </w:tcBorders>
            <w:noWrap/>
            <w:vAlign w:val="bottom"/>
          </w:tcPr>
          <w:p w14:paraId="63F537B5" w14:textId="539E3EA5" w:rsidR="00140306" w:rsidRPr="00A028DB" w:rsidRDefault="00140306" w:rsidP="00140306">
            <w:pPr>
              <w:pStyle w:val="MRLTableText"/>
              <w:rPr>
                <w:lang w:eastAsia="en-AU"/>
              </w:rPr>
            </w:pPr>
            <w:r w:rsidRPr="00A028DB">
              <w:rPr>
                <w:rFonts w:eastAsia="Calibri"/>
                <w:color w:val="000000"/>
              </w:rPr>
              <w:t>Dewberries (including boysenberry and loganberry)</w:t>
            </w:r>
          </w:p>
        </w:tc>
        <w:tc>
          <w:tcPr>
            <w:tcW w:w="1800" w:type="dxa"/>
            <w:tcBorders>
              <w:top w:val="nil"/>
              <w:left w:val="nil"/>
              <w:bottom w:val="nil"/>
              <w:right w:val="nil"/>
            </w:tcBorders>
            <w:noWrap/>
            <w:vAlign w:val="bottom"/>
          </w:tcPr>
          <w:p w14:paraId="51670347" w14:textId="313EF823" w:rsidR="00140306" w:rsidRPr="00A028DB" w:rsidRDefault="00140306" w:rsidP="00140306">
            <w:pPr>
              <w:pStyle w:val="MRLValue"/>
            </w:pPr>
            <w:r w:rsidRPr="00A028DB">
              <w:rPr>
                <w:rFonts w:eastAsia="Calibri"/>
                <w:color w:val="000000"/>
              </w:rPr>
              <w:t>T20</w:t>
            </w:r>
          </w:p>
        </w:tc>
      </w:tr>
      <w:tr w:rsidR="00140306" w:rsidRPr="00A028DB" w14:paraId="21847E6C" w14:textId="77777777" w:rsidTr="00057E85">
        <w:trPr>
          <w:cantSplit/>
        </w:trPr>
        <w:tc>
          <w:tcPr>
            <w:tcW w:w="2410" w:type="dxa"/>
            <w:tcBorders>
              <w:top w:val="nil"/>
              <w:left w:val="nil"/>
              <w:bottom w:val="nil"/>
              <w:right w:val="nil"/>
            </w:tcBorders>
            <w:noWrap/>
          </w:tcPr>
          <w:p w14:paraId="069C064E" w14:textId="100BB8A2" w:rsidR="00140306" w:rsidRPr="00A028DB" w:rsidRDefault="00140306" w:rsidP="00140306">
            <w:pPr>
              <w:pStyle w:val="MRLCompound"/>
            </w:pPr>
            <w:r w:rsidRPr="00A028DB">
              <w:t>VL</w:t>
            </w:r>
            <w:r w:rsidRPr="00A028DB">
              <w:tab/>
              <w:t>0482</w:t>
            </w:r>
          </w:p>
        </w:tc>
        <w:tc>
          <w:tcPr>
            <w:tcW w:w="4049" w:type="dxa"/>
            <w:tcBorders>
              <w:top w:val="nil"/>
              <w:left w:val="nil"/>
              <w:bottom w:val="nil"/>
              <w:right w:val="nil"/>
            </w:tcBorders>
            <w:noWrap/>
            <w:vAlign w:val="bottom"/>
          </w:tcPr>
          <w:p w14:paraId="2AAA9256" w14:textId="78D62AC9" w:rsidR="00140306" w:rsidRPr="00A028DB" w:rsidRDefault="00140306" w:rsidP="00140306">
            <w:pPr>
              <w:pStyle w:val="MRLTableText"/>
              <w:rPr>
                <w:lang w:eastAsia="en-AU"/>
              </w:rPr>
            </w:pPr>
            <w:r w:rsidRPr="00A028DB">
              <w:rPr>
                <w:rFonts w:eastAsia="Calibri"/>
                <w:color w:val="000000"/>
              </w:rPr>
              <w:t>Lettuce, head</w:t>
            </w:r>
          </w:p>
        </w:tc>
        <w:tc>
          <w:tcPr>
            <w:tcW w:w="1800" w:type="dxa"/>
            <w:tcBorders>
              <w:top w:val="nil"/>
              <w:left w:val="nil"/>
              <w:bottom w:val="nil"/>
              <w:right w:val="nil"/>
            </w:tcBorders>
            <w:noWrap/>
            <w:vAlign w:val="bottom"/>
          </w:tcPr>
          <w:p w14:paraId="6CBCC954" w14:textId="57C225C3" w:rsidR="00140306" w:rsidRPr="00A028DB" w:rsidRDefault="00140306" w:rsidP="00140306">
            <w:pPr>
              <w:pStyle w:val="MRLValue"/>
            </w:pPr>
            <w:r w:rsidRPr="00A028DB">
              <w:rPr>
                <w:rFonts w:eastAsia="Calibri"/>
                <w:color w:val="000000"/>
              </w:rPr>
              <w:t>T50</w:t>
            </w:r>
          </w:p>
        </w:tc>
      </w:tr>
      <w:tr w:rsidR="00140306" w:rsidRPr="00A028DB" w14:paraId="4B9B4661" w14:textId="77777777" w:rsidTr="00057E85">
        <w:trPr>
          <w:cantSplit/>
        </w:trPr>
        <w:tc>
          <w:tcPr>
            <w:tcW w:w="2410" w:type="dxa"/>
            <w:tcBorders>
              <w:top w:val="nil"/>
              <w:left w:val="nil"/>
              <w:bottom w:val="nil"/>
              <w:right w:val="nil"/>
            </w:tcBorders>
            <w:noWrap/>
          </w:tcPr>
          <w:p w14:paraId="72F2C614" w14:textId="59FDE8D0" w:rsidR="00140306" w:rsidRPr="00A028DB" w:rsidRDefault="00140306" w:rsidP="00140306">
            <w:pPr>
              <w:pStyle w:val="MRLCompound"/>
            </w:pPr>
            <w:r w:rsidRPr="00A028DB">
              <w:t>VL</w:t>
            </w:r>
            <w:r w:rsidRPr="00A028DB">
              <w:tab/>
              <w:t>0483</w:t>
            </w:r>
          </w:p>
        </w:tc>
        <w:tc>
          <w:tcPr>
            <w:tcW w:w="4049" w:type="dxa"/>
            <w:tcBorders>
              <w:top w:val="nil"/>
              <w:left w:val="nil"/>
              <w:bottom w:val="nil"/>
              <w:right w:val="nil"/>
            </w:tcBorders>
            <w:noWrap/>
            <w:vAlign w:val="bottom"/>
          </w:tcPr>
          <w:p w14:paraId="66A5ED17" w14:textId="4B3461F9" w:rsidR="00140306" w:rsidRPr="00A028DB" w:rsidRDefault="00140306" w:rsidP="00140306">
            <w:pPr>
              <w:pStyle w:val="MRLTableText"/>
              <w:rPr>
                <w:lang w:eastAsia="en-AU"/>
              </w:rPr>
            </w:pPr>
            <w:r w:rsidRPr="00A028DB">
              <w:rPr>
                <w:rFonts w:eastAsia="Calibri"/>
                <w:color w:val="000000"/>
              </w:rPr>
              <w:t>Lettuce, leaf</w:t>
            </w:r>
          </w:p>
        </w:tc>
        <w:tc>
          <w:tcPr>
            <w:tcW w:w="1800" w:type="dxa"/>
            <w:tcBorders>
              <w:top w:val="nil"/>
              <w:left w:val="nil"/>
              <w:bottom w:val="nil"/>
              <w:right w:val="nil"/>
            </w:tcBorders>
            <w:noWrap/>
            <w:vAlign w:val="bottom"/>
          </w:tcPr>
          <w:p w14:paraId="06858711" w14:textId="4E2F9BE1" w:rsidR="00140306" w:rsidRPr="00A028DB" w:rsidRDefault="00140306" w:rsidP="00140306">
            <w:pPr>
              <w:pStyle w:val="MRLValue"/>
            </w:pPr>
            <w:r w:rsidRPr="00A028DB">
              <w:rPr>
                <w:rFonts w:eastAsia="Calibri"/>
                <w:color w:val="000000"/>
              </w:rPr>
              <w:t>T50</w:t>
            </w:r>
          </w:p>
        </w:tc>
      </w:tr>
      <w:tr w:rsidR="00140306" w:rsidRPr="00A028DB" w14:paraId="2BB57E02" w14:textId="77777777" w:rsidTr="00057E85">
        <w:trPr>
          <w:cantSplit/>
        </w:trPr>
        <w:tc>
          <w:tcPr>
            <w:tcW w:w="2410" w:type="dxa"/>
            <w:tcBorders>
              <w:top w:val="nil"/>
              <w:left w:val="nil"/>
              <w:bottom w:val="nil"/>
              <w:right w:val="nil"/>
            </w:tcBorders>
            <w:noWrap/>
          </w:tcPr>
          <w:p w14:paraId="1EE7E1B7" w14:textId="4051E566" w:rsidR="00140306" w:rsidRPr="00A028DB" w:rsidRDefault="00140306" w:rsidP="00140306">
            <w:pPr>
              <w:pStyle w:val="MRLCompound"/>
            </w:pPr>
            <w:r w:rsidRPr="00A028DB">
              <w:t>VP</w:t>
            </w:r>
            <w:r w:rsidRPr="00A028DB">
              <w:tab/>
              <w:t>0063</w:t>
            </w:r>
          </w:p>
        </w:tc>
        <w:tc>
          <w:tcPr>
            <w:tcW w:w="4049" w:type="dxa"/>
            <w:tcBorders>
              <w:top w:val="nil"/>
              <w:left w:val="nil"/>
              <w:bottom w:val="nil"/>
              <w:right w:val="nil"/>
            </w:tcBorders>
            <w:noWrap/>
            <w:vAlign w:val="bottom"/>
          </w:tcPr>
          <w:p w14:paraId="40CAE13A" w14:textId="339F5829" w:rsidR="00140306" w:rsidRPr="00A028DB" w:rsidRDefault="00140306" w:rsidP="00140306">
            <w:pPr>
              <w:pStyle w:val="MRLTableText"/>
              <w:rPr>
                <w:lang w:eastAsia="en-AU"/>
              </w:rPr>
            </w:pPr>
            <w:r w:rsidRPr="00A028DB">
              <w:rPr>
                <w:rFonts w:eastAsia="Calibri"/>
                <w:color w:val="000000"/>
              </w:rPr>
              <w:t>Peas (pods and succulent = immature seeds)</w:t>
            </w:r>
          </w:p>
        </w:tc>
        <w:tc>
          <w:tcPr>
            <w:tcW w:w="1800" w:type="dxa"/>
            <w:tcBorders>
              <w:top w:val="nil"/>
              <w:left w:val="nil"/>
              <w:bottom w:val="nil"/>
              <w:right w:val="nil"/>
            </w:tcBorders>
            <w:noWrap/>
            <w:vAlign w:val="bottom"/>
          </w:tcPr>
          <w:p w14:paraId="422F4D4E" w14:textId="137BF21D" w:rsidR="00140306" w:rsidRPr="00A028DB" w:rsidRDefault="00140306" w:rsidP="00140306">
            <w:pPr>
              <w:pStyle w:val="MRLValue"/>
            </w:pPr>
            <w:r w:rsidRPr="00A028DB">
              <w:rPr>
                <w:rFonts w:eastAsia="Calibri"/>
                <w:color w:val="000000"/>
              </w:rPr>
              <w:t>T5</w:t>
            </w:r>
          </w:p>
        </w:tc>
      </w:tr>
      <w:tr w:rsidR="00140306" w:rsidRPr="00A028DB" w14:paraId="421174FA" w14:textId="77777777" w:rsidTr="00057E85">
        <w:trPr>
          <w:cantSplit/>
        </w:trPr>
        <w:tc>
          <w:tcPr>
            <w:tcW w:w="2410" w:type="dxa"/>
            <w:tcBorders>
              <w:top w:val="nil"/>
              <w:left w:val="nil"/>
              <w:bottom w:val="nil"/>
              <w:right w:val="nil"/>
            </w:tcBorders>
            <w:noWrap/>
          </w:tcPr>
          <w:p w14:paraId="6CAFCFF1" w14:textId="74A70580" w:rsidR="00140306" w:rsidRPr="00A028DB" w:rsidRDefault="00140306" w:rsidP="00140306">
            <w:pPr>
              <w:pStyle w:val="MRLCompound"/>
            </w:pPr>
            <w:r w:rsidRPr="00A028DB">
              <w:t>VO</w:t>
            </w:r>
            <w:r w:rsidRPr="00A028DB">
              <w:tab/>
              <w:t>0051</w:t>
            </w:r>
          </w:p>
        </w:tc>
        <w:tc>
          <w:tcPr>
            <w:tcW w:w="4049" w:type="dxa"/>
            <w:tcBorders>
              <w:top w:val="nil"/>
              <w:left w:val="nil"/>
              <w:bottom w:val="nil"/>
              <w:right w:val="nil"/>
            </w:tcBorders>
            <w:noWrap/>
            <w:vAlign w:val="bottom"/>
          </w:tcPr>
          <w:p w14:paraId="2FC939C0" w14:textId="0305FA69" w:rsidR="00140306" w:rsidRPr="00A028DB" w:rsidRDefault="00140306" w:rsidP="00140306">
            <w:pPr>
              <w:pStyle w:val="MRLTableText"/>
              <w:rPr>
                <w:lang w:eastAsia="en-AU"/>
              </w:rPr>
            </w:pPr>
            <w:r w:rsidRPr="00A028DB">
              <w:rPr>
                <w:rFonts w:eastAsia="Calibri"/>
                <w:color w:val="000000"/>
              </w:rPr>
              <w:t>Peppers</w:t>
            </w:r>
          </w:p>
        </w:tc>
        <w:tc>
          <w:tcPr>
            <w:tcW w:w="1800" w:type="dxa"/>
            <w:tcBorders>
              <w:top w:val="nil"/>
              <w:left w:val="nil"/>
              <w:bottom w:val="nil"/>
              <w:right w:val="nil"/>
            </w:tcBorders>
            <w:noWrap/>
            <w:vAlign w:val="bottom"/>
          </w:tcPr>
          <w:p w14:paraId="55B9557D" w14:textId="1504012E" w:rsidR="00140306" w:rsidRPr="00A028DB" w:rsidRDefault="00140306" w:rsidP="00140306">
            <w:pPr>
              <w:pStyle w:val="MRLValue"/>
            </w:pPr>
            <w:r w:rsidRPr="00A028DB">
              <w:rPr>
                <w:rFonts w:eastAsia="Calibri"/>
                <w:color w:val="000000"/>
              </w:rPr>
              <w:t>T30</w:t>
            </w:r>
          </w:p>
        </w:tc>
      </w:tr>
      <w:tr w:rsidR="00140306" w:rsidRPr="00A028DB" w14:paraId="5F42BA8D" w14:textId="77777777" w:rsidTr="00057E85">
        <w:trPr>
          <w:cantSplit/>
        </w:trPr>
        <w:tc>
          <w:tcPr>
            <w:tcW w:w="2410" w:type="dxa"/>
            <w:tcBorders>
              <w:top w:val="nil"/>
              <w:left w:val="nil"/>
              <w:bottom w:val="nil"/>
              <w:right w:val="nil"/>
            </w:tcBorders>
            <w:noWrap/>
          </w:tcPr>
          <w:p w14:paraId="2D256577" w14:textId="77777777" w:rsidR="00140306" w:rsidRPr="00A028DB" w:rsidRDefault="00140306" w:rsidP="00140306">
            <w:pPr>
              <w:pStyle w:val="MRLCompound"/>
            </w:pPr>
          </w:p>
        </w:tc>
        <w:tc>
          <w:tcPr>
            <w:tcW w:w="4049" w:type="dxa"/>
            <w:tcBorders>
              <w:top w:val="nil"/>
              <w:left w:val="nil"/>
              <w:bottom w:val="nil"/>
              <w:right w:val="nil"/>
            </w:tcBorders>
            <w:noWrap/>
            <w:vAlign w:val="bottom"/>
          </w:tcPr>
          <w:p w14:paraId="0EB25AE7" w14:textId="176435A2" w:rsidR="00140306" w:rsidRPr="00A028DB" w:rsidRDefault="00140306" w:rsidP="00140306">
            <w:pPr>
              <w:pStyle w:val="MRLTableText"/>
              <w:rPr>
                <w:lang w:eastAsia="en-AU"/>
              </w:rPr>
            </w:pPr>
            <w:r w:rsidRPr="00A028DB">
              <w:rPr>
                <w:rFonts w:eastAsia="Calibri"/>
                <w:color w:val="000000"/>
              </w:rPr>
              <w:t>Peppers, chili, other cultivars</w:t>
            </w:r>
          </w:p>
        </w:tc>
        <w:tc>
          <w:tcPr>
            <w:tcW w:w="1800" w:type="dxa"/>
            <w:tcBorders>
              <w:top w:val="nil"/>
              <w:left w:val="nil"/>
              <w:bottom w:val="nil"/>
              <w:right w:val="nil"/>
            </w:tcBorders>
            <w:noWrap/>
            <w:vAlign w:val="bottom"/>
          </w:tcPr>
          <w:p w14:paraId="6B560D22" w14:textId="55ADEF7E" w:rsidR="00140306" w:rsidRPr="00A028DB" w:rsidRDefault="00140306" w:rsidP="00140306">
            <w:pPr>
              <w:pStyle w:val="MRLValue"/>
            </w:pPr>
            <w:r w:rsidRPr="00A028DB">
              <w:rPr>
                <w:rFonts w:eastAsia="Calibri"/>
                <w:color w:val="000000"/>
              </w:rPr>
              <w:t>T30</w:t>
            </w:r>
          </w:p>
        </w:tc>
      </w:tr>
      <w:tr w:rsidR="00140306" w:rsidRPr="00A028DB" w14:paraId="1E0F3F59" w14:textId="77777777" w:rsidTr="00057E85">
        <w:trPr>
          <w:cantSplit/>
        </w:trPr>
        <w:tc>
          <w:tcPr>
            <w:tcW w:w="2410" w:type="dxa"/>
            <w:tcBorders>
              <w:top w:val="nil"/>
              <w:left w:val="nil"/>
              <w:bottom w:val="nil"/>
              <w:right w:val="nil"/>
            </w:tcBorders>
            <w:noWrap/>
          </w:tcPr>
          <w:p w14:paraId="1DFB8DF7" w14:textId="78DFE033" w:rsidR="00140306" w:rsidRPr="00A028DB" w:rsidRDefault="00140306" w:rsidP="00140306">
            <w:pPr>
              <w:pStyle w:val="MRLCompound"/>
            </w:pPr>
            <w:r w:rsidRPr="00A028DB">
              <w:t>FB</w:t>
            </w:r>
            <w:r w:rsidRPr="00A028DB">
              <w:tab/>
              <w:t>0272</w:t>
            </w:r>
          </w:p>
        </w:tc>
        <w:tc>
          <w:tcPr>
            <w:tcW w:w="4049" w:type="dxa"/>
            <w:tcBorders>
              <w:top w:val="nil"/>
              <w:left w:val="nil"/>
              <w:bottom w:val="nil"/>
              <w:right w:val="nil"/>
            </w:tcBorders>
            <w:noWrap/>
            <w:vAlign w:val="bottom"/>
          </w:tcPr>
          <w:p w14:paraId="5681EEEE" w14:textId="7A6A5720" w:rsidR="00140306" w:rsidRPr="00A028DB" w:rsidRDefault="00140306" w:rsidP="00140306">
            <w:pPr>
              <w:pStyle w:val="MRLTableText"/>
              <w:rPr>
                <w:lang w:eastAsia="en-AU"/>
              </w:rPr>
            </w:pPr>
            <w:r w:rsidRPr="00A028DB">
              <w:rPr>
                <w:rFonts w:eastAsia="Calibri"/>
                <w:color w:val="000000"/>
              </w:rPr>
              <w:t>Raspberries, red, black</w:t>
            </w:r>
          </w:p>
        </w:tc>
        <w:tc>
          <w:tcPr>
            <w:tcW w:w="1800" w:type="dxa"/>
            <w:tcBorders>
              <w:top w:val="nil"/>
              <w:left w:val="nil"/>
              <w:bottom w:val="nil"/>
              <w:right w:val="nil"/>
            </w:tcBorders>
            <w:noWrap/>
            <w:vAlign w:val="bottom"/>
          </w:tcPr>
          <w:p w14:paraId="51B81520" w14:textId="0CC98DF1" w:rsidR="00140306" w:rsidRPr="00A028DB" w:rsidRDefault="00140306" w:rsidP="00140306">
            <w:pPr>
              <w:pStyle w:val="MRLValue"/>
            </w:pPr>
            <w:r w:rsidRPr="00A028DB">
              <w:rPr>
                <w:rFonts w:eastAsia="Calibri"/>
                <w:color w:val="000000"/>
              </w:rPr>
              <w:t>T20</w:t>
            </w:r>
          </w:p>
        </w:tc>
      </w:tr>
      <w:tr w:rsidR="00140306" w:rsidRPr="00A028DB" w14:paraId="5E361346" w14:textId="77777777" w:rsidTr="00140306">
        <w:trPr>
          <w:cantSplit/>
        </w:trPr>
        <w:tc>
          <w:tcPr>
            <w:tcW w:w="2410" w:type="dxa"/>
            <w:tcBorders>
              <w:top w:val="nil"/>
              <w:left w:val="nil"/>
              <w:bottom w:val="nil"/>
              <w:right w:val="nil"/>
            </w:tcBorders>
            <w:noWrap/>
          </w:tcPr>
          <w:p w14:paraId="5D1690C5" w14:textId="77777777" w:rsidR="00140306" w:rsidRPr="00A028DB" w:rsidRDefault="00140306" w:rsidP="00140306">
            <w:pPr>
              <w:pStyle w:val="MRLTableText"/>
            </w:pPr>
            <w:r w:rsidRPr="00A028DB">
              <w:t>SUBSTITUTE:</w:t>
            </w:r>
          </w:p>
        </w:tc>
        <w:tc>
          <w:tcPr>
            <w:tcW w:w="4049" w:type="dxa"/>
            <w:tcBorders>
              <w:top w:val="nil"/>
              <w:left w:val="nil"/>
              <w:bottom w:val="nil"/>
              <w:right w:val="nil"/>
            </w:tcBorders>
            <w:noWrap/>
            <w:vAlign w:val="bottom"/>
          </w:tcPr>
          <w:p w14:paraId="45BCC582" w14:textId="0398B312" w:rsidR="00140306" w:rsidRPr="00A028DB" w:rsidRDefault="00140306" w:rsidP="00140306">
            <w:pPr>
              <w:pStyle w:val="MRLTableText"/>
              <w:rPr>
                <w:lang w:eastAsia="en-AU"/>
              </w:rPr>
            </w:pPr>
          </w:p>
        </w:tc>
        <w:tc>
          <w:tcPr>
            <w:tcW w:w="1800" w:type="dxa"/>
            <w:tcBorders>
              <w:top w:val="nil"/>
              <w:left w:val="nil"/>
              <w:right w:val="nil"/>
            </w:tcBorders>
            <w:noWrap/>
          </w:tcPr>
          <w:p w14:paraId="75F1F44D" w14:textId="77777777" w:rsidR="00140306" w:rsidRPr="00A028DB" w:rsidRDefault="00140306" w:rsidP="00140306">
            <w:pPr>
              <w:pStyle w:val="MRLValue"/>
            </w:pPr>
          </w:p>
        </w:tc>
      </w:tr>
      <w:tr w:rsidR="00140306" w:rsidRPr="00A028DB" w14:paraId="1FB6170B" w14:textId="77777777" w:rsidTr="00DF05CE">
        <w:trPr>
          <w:cantSplit/>
        </w:trPr>
        <w:tc>
          <w:tcPr>
            <w:tcW w:w="2410" w:type="dxa"/>
            <w:tcBorders>
              <w:top w:val="nil"/>
              <w:left w:val="nil"/>
              <w:bottom w:val="nil"/>
              <w:right w:val="nil"/>
            </w:tcBorders>
            <w:noWrap/>
          </w:tcPr>
          <w:p w14:paraId="5B8E5472" w14:textId="2DE25A3E" w:rsidR="00140306" w:rsidRPr="00A028DB" w:rsidRDefault="00140306" w:rsidP="00140306">
            <w:pPr>
              <w:pStyle w:val="MRLCompound"/>
            </w:pPr>
            <w:r w:rsidRPr="00A028DB">
              <w:t>FB</w:t>
            </w:r>
            <w:r w:rsidRPr="00A028DB">
              <w:tab/>
              <w:t>2005</w:t>
            </w:r>
          </w:p>
        </w:tc>
        <w:tc>
          <w:tcPr>
            <w:tcW w:w="4049" w:type="dxa"/>
            <w:tcBorders>
              <w:left w:val="nil"/>
              <w:right w:val="nil"/>
            </w:tcBorders>
            <w:noWrap/>
            <w:vAlign w:val="bottom"/>
          </w:tcPr>
          <w:p w14:paraId="7E4A8874" w14:textId="68CB02BB" w:rsidR="00140306" w:rsidRPr="00A028DB" w:rsidRDefault="00140306" w:rsidP="00140306">
            <w:pPr>
              <w:pStyle w:val="MRLTableText"/>
              <w:rPr>
                <w:lang w:eastAsia="en-AU"/>
              </w:rPr>
            </w:pPr>
            <w:r w:rsidRPr="00A028DB">
              <w:rPr>
                <w:rFonts w:eastAsia="Calibri"/>
                <w:color w:val="000000"/>
              </w:rPr>
              <w:t>Cane berries</w:t>
            </w:r>
          </w:p>
        </w:tc>
        <w:tc>
          <w:tcPr>
            <w:tcW w:w="1800" w:type="dxa"/>
            <w:tcBorders>
              <w:left w:val="nil"/>
              <w:right w:val="nil"/>
            </w:tcBorders>
            <w:noWrap/>
            <w:vAlign w:val="bottom"/>
          </w:tcPr>
          <w:p w14:paraId="0C61D1B0" w14:textId="5642D51A" w:rsidR="00140306" w:rsidRPr="00A028DB" w:rsidRDefault="00140306" w:rsidP="00140306">
            <w:pPr>
              <w:pStyle w:val="MRLValue"/>
            </w:pPr>
            <w:r w:rsidRPr="00A028DB">
              <w:rPr>
                <w:rFonts w:eastAsia="Calibri"/>
                <w:color w:val="000000"/>
              </w:rPr>
              <w:t>20</w:t>
            </w:r>
          </w:p>
        </w:tc>
      </w:tr>
      <w:tr w:rsidR="00140306" w:rsidRPr="00A028DB" w14:paraId="42135CAC" w14:textId="77777777" w:rsidTr="00DF05CE">
        <w:trPr>
          <w:cantSplit/>
        </w:trPr>
        <w:tc>
          <w:tcPr>
            <w:tcW w:w="2410" w:type="dxa"/>
            <w:tcBorders>
              <w:top w:val="nil"/>
              <w:left w:val="nil"/>
              <w:bottom w:val="nil"/>
              <w:right w:val="nil"/>
            </w:tcBorders>
            <w:noWrap/>
          </w:tcPr>
          <w:p w14:paraId="279ECD20" w14:textId="4ED8F754" w:rsidR="00140306" w:rsidRPr="00A028DB" w:rsidRDefault="00140306" w:rsidP="00140306">
            <w:pPr>
              <w:pStyle w:val="MRLCompound"/>
            </w:pPr>
            <w:r w:rsidRPr="00A028DB">
              <w:t>FB</w:t>
            </w:r>
            <w:r w:rsidRPr="00A028DB">
              <w:tab/>
              <w:t>0277</w:t>
            </w:r>
          </w:p>
        </w:tc>
        <w:tc>
          <w:tcPr>
            <w:tcW w:w="4049" w:type="dxa"/>
            <w:tcBorders>
              <w:left w:val="nil"/>
              <w:right w:val="nil"/>
            </w:tcBorders>
            <w:noWrap/>
            <w:vAlign w:val="bottom"/>
          </w:tcPr>
          <w:p w14:paraId="12300D15" w14:textId="4F34AC34" w:rsidR="00140306" w:rsidRPr="00A028DB" w:rsidRDefault="00140306" w:rsidP="00140306">
            <w:pPr>
              <w:pStyle w:val="MRLTableText"/>
              <w:rPr>
                <w:lang w:eastAsia="en-AU"/>
              </w:rPr>
            </w:pPr>
            <w:r w:rsidRPr="00A028DB">
              <w:rPr>
                <w:rFonts w:eastAsia="Calibri"/>
                <w:color w:val="000000"/>
              </w:rPr>
              <w:t>Cloudberry</w:t>
            </w:r>
          </w:p>
        </w:tc>
        <w:tc>
          <w:tcPr>
            <w:tcW w:w="1800" w:type="dxa"/>
            <w:tcBorders>
              <w:left w:val="nil"/>
              <w:right w:val="nil"/>
            </w:tcBorders>
            <w:noWrap/>
            <w:vAlign w:val="bottom"/>
          </w:tcPr>
          <w:p w14:paraId="5872AAE8" w14:textId="5CF62DC5" w:rsidR="00140306" w:rsidRPr="00A028DB" w:rsidRDefault="00140306" w:rsidP="00140306">
            <w:pPr>
              <w:pStyle w:val="MRLValue"/>
            </w:pPr>
            <w:r w:rsidRPr="00A028DB">
              <w:rPr>
                <w:rFonts w:eastAsia="Calibri"/>
                <w:color w:val="000000"/>
              </w:rPr>
              <w:t>20</w:t>
            </w:r>
          </w:p>
        </w:tc>
      </w:tr>
      <w:tr w:rsidR="00140306" w:rsidRPr="00A028DB" w14:paraId="174AEADC" w14:textId="77777777" w:rsidTr="00DF05CE">
        <w:trPr>
          <w:cantSplit/>
        </w:trPr>
        <w:tc>
          <w:tcPr>
            <w:tcW w:w="2410" w:type="dxa"/>
            <w:tcBorders>
              <w:top w:val="nil"/>
              <w:left w:val="nil"/>
              <w:bottom w:val="nil"/>
              <w:right w:val="nil"/>
            </w:tcBorders>
            <w:noWrap/>
          </w:tcPr>
          <w:p w14:paraId="71CD6F97" w14:textId="162DE57D" w:rsidR="00140306" w:rsidRPr="00A028DB" w:rsidRDefault="00140306" w:rsidP="00140306">
            <w:pPr>
              <w:pStyle w:val="MRLCompound"/>
            </w:pPr>
            <w:r w:rsidRPr="00A028DB">
              <w:t>VC</w:t>
            </w:r>
            <w:r w:rsidRPr="00A028DB">
              <w:tab/>
              <w:t>0424</w:t>
            </w:r>
          </w:p>
        </w:tc>
        <w:tc>
          <w:tcPr>
            <w:tcW w:w="4049" w:type="dxa"/>
            <w:tcBorders>
              <w:left w:val="nil"/>
              <w:right w:val="nil"/>
            </w:tcBorders>
            <w:noWrap/>
            <w:vAlign w:val="bottom"/>
          </w:tcPr>
          <w:p w14:paraId="713EDD5A" w14:textId="32BF32CA" w:rsidR="00140306" w:rsidRPr="00A028DB" w:rsidRDefault="00140306" w:rsidP="00140306">
            <w:pPr>
              <w:pStyle w:val="MRLTableText"/>
              <w:rPr>
                <w:lang w:eastAsia="en-AU"/>
              </w:rPr>
            </w:pPr>
            <w:r w:rsidRPr="00A028DB">
              <w:rPr>
                <w:rFonts w:eastAsia="Calibri"/>
                <w:color w:val="000000"/>
              </w:rPr>
              <w:t>Cucumber</w:t>
            </w:r>
          </w:p>
        </w:tc>
        <w:tc>
          <w:tcPr>
            <w:tcW w:w="1800" w:type="dxa"/>
            <w:tcBorders>
              <w:left w:val="nil"/>
              <w:right w:val="nil"/>
            </w:tcBorders>
            <w:noWrap/>
            <w:vAlign w:val="bottom"/>
          </w:tcPr>
          <w:p w14:paraId="13BEBC4F" w14:textId="6B46CAE9" w:rsidR="00140306" w:rsidRPr="00A028DB" w:rsidRDefault="00140306" w:rsidP="00140306">
            <w:pPr>
              <w:pStyle w:val="MRLValue"/>
            </w:pPr>
            <w:r w:rsidRPr="00A028DB">
              <w:rPr>
                <w:rFonts w:eastAsia="Calibri"/>
                <w:color w:val="000000"/>
              </w:rPr>
              <w:t>10</w:t>
            </w:r>
          </w:p>
        </w:tc>
      </w:tr>
      <w:tr w:rsidR="00140306" w:rsidRPr="00A028DB" w14:paraId="7A217647" w14:textId="77777777" w:rsidTr="00DF05CE">
        <w:trPr>
          <w:cantSplit/>
        </w:trPr>
        <w:tc>
          <w:tcPr>
            <w:tcW w:w="2410" w:type="dxa"/>
            <w:tcBorders>
              <w:top w:val="nil"/>
              <w:left w:val="nil"/>
              <w:bottom w:val="nil"/>
              <w:right w:val="nil"/>
            </w:tcBorders>
            <w:noWrap/>
          </w:tcPr>
          <w:p w14:paraId="3020AA54" w14:textId="4CFAFBCD" w:rsidR="00140306" w:rsidRPr="00A028DB" w:rsidRDefault="00140306" w:rsidP="00140306">
            <w:pPr>
              <w:pStyle w:val="MRLCompound"/>
            </w:pPr>
            <w:r w:rsidRPr="00A028DB">
              <w:t>VL</w:t>
            </w:r>
            <w:r w:rsidRPr="00A028DB">
              <w:tab/>
              <w:t>0482</w:t>
            </w:r>
          </w:p>
        </w:tc>
        <w:tc>
          <w:tcPr>
            <w:tcW w:w="4049" w:type="dxa"/>
            <w:tcBorders>
              <w:left w:val="nil"/>
              <w:right w:val="nil"/>
            </w:tcBorders>
            <w:noWrap/>
            <w:vAlign w:val="bottom"/>
          </w:tcPr>
          <w:p w14:paraId="70331907" w14:textId="6C0C386F" w:rsidR="00140306" w:rsidRPr="00A028DB" w:rsidRDefault="00140306" w:rsidP="00140306">
            <w:pPr>
              <w:pStyle w:val="MRLTableText"/>
              <w:rPr>
                <w:lang w:eastAsia="en-AU"/>
              </w:rPr>
            </w:pPr>
            <w:r w:rsidRPr="00A028DB">
              <w:rPr>
                <w:rFonts w:eastAsia="Calibri"/>
                <w:color w:val="000000"/>
              </w:rPr>
              <w:t>Lettuce, head</w:t>
            </w:r>
          </w:p>
        </w:tc>
        <w:tc>
          <w:tcPr>
            <w:tcW w:w="1800" w:type="dxa"/>
            <w:tcBorders>
              <w:left w:val="nil"/>
              <w:right w:val="nil"/>
            </w:tcBorders>
            <w:noWrap/>
            <w:vAlign w:val="bottom"/>
          </w:tcPr>
          <w:p w14:paraId="73540A71" w14:textId="15E33F83" w:rsidR="00140306" w:rsidRPr="00A028DB" w:rsidRDefault="00140306" w:rsidP="00140306">
            <w:pPr>
              <w:pStyle w:val="MRLValue"/>
            </w:pPr>
            <w:r w:rsidRPr="00A028DB">
              <w:rPr>
                <w:rFonts w:eastAsia="Calibri"/>
                <w:color w:val="000000"/>
              </w:rPr>
              <w:t>50</w:t>
            </w:r>
          </w:p>
        </w:tc>
      </w:tr>
      <w:tr w:rsidR="00140306" w:rsidRPr="00A028DB" w14:paraId="284E6DE8" w14:textId="77777777" w:rsidTr="00DF05CE">
        <w:trPr>
          <w:cantSplit/>
        </w:trPr>
        <w:tc>
          <w:tcPr>
            <w:tcW w:w="2410" w:type="dxa"/>
            <w:tcBorders>
              <w:top w:val="nil"/>
              <w:left w:val="nil"/>
              <w:bottom w:val="nil"/>
              <w:right w:val="nil"/>
            </w:tcBorders>
            <w:noWrap/>
          </w:tcPr>
          <w:p w14:paraId="7BD71CE1" w14:textId="2A3CC84A" w:rsidR="00140306" w:rsidRPr="00A028DB" w:rsidRDefault="00140306" w:rsidP="00140306">
            <w:pPr>
              <w:pStyle w:val="MRLCompound"/>
            </w:pPr>
            <w:r w:rsidRPr="00A028DB">
              <w:t>VL</w:t>
            </w:r>
            <w:r w:rsidRPr="00A028DB">
              <w:tab/>
              <w:t>0483</w:t>
            </w:r>
          </w:p>
        </w:tc>
        <w:tc>
          <w:tcPr>
            <w:tcW w:w="4049" w:type="dxa"/>
            <w:tcBorders>
              <w:left w:val="nil"/>
              <w:right w:val="nil"/>
            </w:tcBorders>
            <w:noWrap/>
            <w:vAlign w:val="bottom"/>
          </w:tcPr>
          <w:p w14:paraId="067BE13F" w14:textId="2BDDFE59" w:rsidR="00140306" w:rsidRPr="00A028DB" w:rsidRDefault="00140306" w:rsidP="00140306">
            <w:pPr>
              <w:pStyle w:val="MRLTableText"/>
              <w:rPr>
                <w:lang w:eastAsia="en-AU"/>
              </w:rPr>
            </w:pPr>
            <w:r w:rsidRPr="00A028DB">
              <w:rPr>
                <w:rFonts w:eastAsia="Calibri"/>
                <w:color w:val="000000"/>
              </w:rPr>
              <w:t>Lettuce, leaf</w:t>
            </w:r>
          </w:p>
        </w:tc>
        <w:tc>
          <w:tcPr>
            <w:tcW w:w="1800" w:type="dxa"/>
            <w:tcBorders>
              <w:left w:val="nil"/>
              <w:right w:val="nil"/>
            </w:tcBorders>
            <w:noWrap/>
            <w:vAlign w:val="bottom"/>
          </w:tcPr>
          <w:p w14:paraId="597CEAF4" w14:textId="4A084999" w:rsidR="00140306" w:rsidRPr="00A028DB" w:rsidRDefault="00140306" w:rsidP="00140306">
            <w:pPr>
              <w:pStyle w:val="MRLValue"/>
            </w:pPr>
            <w:r w:rsidRPr="00A028DB">
              <w:rPr>
                <w:rFonts w:eastAsia="Calibri"/>
                <w:color w:val="000000"/>
              </w:rPr>
              <w:t>50</w:t>
            </w:r>
          </w:p>
        </w:tc>
      </w:tr>
      <w:tr w:rsidR="00140306" w:rsidRPr="00A028DB" w14:paraId="49ACBE20" w14:textId="77777777" w:rsidTr="00DF05CE">
        <w:trPr>
          <w:cantSplit/>
        </w:trPr>
        <w:tc>
          <w:tcPr>
            <w:tcW w:w="2410" w:type="dxa"/>
            <w:tcBorders>
              <w:top w:val="nil"/>
              <w:left w:val="nil"/>
              <w:bottom w:val="nil"/>
              <w:right w:val="nil"/>
            </w:tcBorders>
            <w:noWrap/>
          </w:tcPr>
          <w:p w14:paraId="4DF29E63" w14:textId="6B4253EC" w:rsidR="00140306" w:rsidRPr="00A028DB" w:rsidRDefault="00140306" w:rsidP="00140306">
            <w:pPr>
              <w:pStyle w:val="MRLCompound"/>
            </w:pPr>
            <w:r w:rsidRPr="00A028DB">
              <w:lastRenderedPageBreak/>
              <w:t>VP</w:t>
            </w:r>
            <w:r w:rsidRPr="00A028DB">
              <w:tab/>
              <w:t>0063</w:t>
            </w:r>
          </w:p>
        </w:tc>
        <w:tc>
          <w:tcPr>
            <w:tcW w:w="4049" w:type="dxa"/>
            <w:tcBorders>
              <w:left w:val="nil"/>
              <w:right w:val="nil"/>
            </w:tcBorders>
            <w:noWrap/>
            <w:vAlign w:val="bottom"/>
          </w:tcPr>
          <w:p w14:paraId="6FB32CCE" w14:textId="7E737844" w:rsidR="00140306" w:rsidRPr="00A028DB" w:rsidRDefault="00140306" w:rsidP="00140306">
            <w:pPr>
              <w:pStyle w:val="MRLTableText"/>
            </w:pPr>
            <w:r w:rsidRPr="00A028DB">
              <w:rPr>
                <w:rFonts w:eastAsia="Calibri"/>
                <w:color w:val="000000"/>
              </w:rPr>
              <w:t>Peas (pods and succulent = immature seeds)</w:t>
            </w:r>
          </w:p>
        </w:tc>
        <w:tc>
          <w:tcPr>
            <w:tcW w:w="1800" w:type="dxa"/>
            <w:tcBorders>
              <w:left w:val="nil"/>
              <w:right w:val="nil"/>
            </w:tcBorders>
            <w:noWrap/>
            <w:vAlign w:val="bottom"/>
          </w:tcPr>
          <w:p w14:paraId="47CAC9CE" w14:textId="3AFC5796" w:rsidR="00140306" w:rsidRPr="00A028DB" w:rsidRDefault="00140306" w:rsidP="00140306">
            <w:pPr>
              <w:pStyle w:val="MRLValue"/>
            </w:pPr>
            <w:r w:rsidRPr="00A028DB">
              <w:rPr>
                <w:rFonts w:eastAsia="Calibri"/>
                <w:color w:val="000000"/>
              </w:rPr>
              <w:t>5</w:t>
            </w:r>
          </w:p>
        </w:tc>
      </w:tr>
      <w:tr w:rsidR="00140306" w:rsidRPr="00A028DB" w14:paraId="592F9BB0" w14:textId="77777777" w:rsidTr="00DF05CE">
        <w:trPr>
          <w:cantSplit/>
        </w:trPr>
        <w:tc>
          <w:tcPr>
            <w:tcW w:w="2410" w:type="dxa"/>
            <w:tcBorders>
              <w:top w:val="nil"/>
              <w:left w:val="nil"/>
              <w:bottom w:val="nil"/>
              <w:right w:val="nil"/>
            </w:tcBorders>
            <w:noWrap/>
          </w:tcPr>
          <w:p w14:paraId="62E5C1A3" w14:textId="4B945002" w:rsidR="00140306" w:rsidRPr="00A028DB" w:rsidRDefault="00140306" w:rsidP="00140306">
            <w:pPr>
              <w:pStyle w:val="MRLCompound"/>
            </w:pPr>
            <w:r w:rsidRPr="00A028DB">
              <w:t>VO</w:t>
            </w:r>
            <w:r w:rsidRPr="00A028DB">
              <w:tab/>
              <w:t>0051</w:t>
            </w:r>
          </w:p>
        </w:tc>
        <w:tc>
          <w:tcPr>
            <w:tcW w:w="4049" w:type="dxa"/>
            <w:tcBorders>
              <w:left w:val="nil"/>
              <w:right w:val="nil"/>
            </w:tcBorders>
            <w:noWrap/>
            <w:vAlign w:val="bottom"/>
          </w:tcPr>
          <w:p w14:paraId="234278BC" w14:textId="2ED9C409" w:rsidR="00140306" w:rsidRPr="00A028DB" w:rsidRDefault="00140306" w:rsidP="00140306">
            <w:pPr>
              <w:pStyle w:val="MRLTableText"/>
            </w:pPr>
            <w:r w:rsidRPr="00A028DB">
              <w:rPr>
                <w:rFonts w:eastAsia="Calibri"/>
                <w:color w:val="000000"/>
              </w:rPr>
              <w:t>Peppers</w:t>
            </w:r>
          </w:p>
        </w:tc>
        <w:tc>
          <w:tcPr>
            <w:tcW w:w="1800" w:type="dxa"/>
            <w:tcBorders>
              <w:left w:val="nil"/>
              <w:right w:val="nil"/>
            </w:tcBorders>
            <w:noWrap/>
            <w:vAlign w:val="bottom"/>
          </w:tcPr>
          <w:p w14:paraId="481E9B10" w14:textId="7DB8E9A2" w:rsidR="00140306" w:rsidRPr="00A028DB" w:rsidRDefault="00140306" w:rsidP="00140306">
            <w:pPr>
              <w:pStyle w:val="MRLValue"/>
            </w:pPr>
            <w:r w:rsidRPr="00A028DB">
              <w:rPr>
                <w:rFonts w:eastAsia="Calibri"/>
                <w:color w:val="000000"/>
              </w:rPr>
              <w:t>30</w:t>
            </w:r>
          </w:p>
        </w:tc>
      </w:tr>
      <w:tr w:rsidR="00140306" w:rsidRPr="00A028DB" w14:paraId="643F583E" w14:textId="77777777" w:rsidTr="00140306">
        <w:trPr>
          <w:cantSplit/>
        </w:trPr>
        <w:tc>
          <w:tcPr>
            <w:tcW w:w="2410" w:type="dxa"/>
            <w:tcBorders>
              <w:top w:val="nil"/>
              <w:left w:val="nil"/>
              <w:bottom w:val="nil"/>
              <w:right w:val="nil"/>
            </w:tcBorders>
            <w:noWrap/>
          </w:tcPr>
          <w:p w14:paraId="127497D7" w14:textId="77777777" w:rsidR="00140306" w:rsidRPr="00A028DB" w:rsidRDefault="00140306" w:rsidP="00140306">
            <w:pPr>
              <w:pStyle w:val="MRLCompound"/>
            </w:pPr>
          </w:p>
        </w:tc>
        <w:tc>
          <w:tcPr>
            <w:tcW w:w="4049" w:type="dxa"/>
            <w:tcBorders>
              <w:left w:val="nil"/>
              <w:right w:val="nil"/>
            </w:tcBorders>
            <w:noWrap/>
            <w:vAlign w:val="bottom"/>
          </w:tcPr>
          <w:p w14:paraId="1DF1D1F9" w14:textId="73426682" w:rsidR="00140306" w:rsidRPr="00A028DB" w:rsidRDefault="00140306" w:rsidP="00140306">
            <w:pPr>
              <w:pStyle w:val="MRLTableText"/>
            </w:pPr>
            <w:r w:rsidRPr="00A028DB">
              <w:rPr>
                <w:rFonts w:eastAsia="Calibri"/>
                <w:color w:val="000000"/>
              </w:rPr>
              <w:t>Peppers, chili, other cultivars</w:t>
            </w:r>
          </w:p>
        </w:tc>
        <w:tc>
          <w:tcPr>
            <w:tcW w:w="1800" w:type="dxa"/>
            <w:tcBorders>
              <w:left w:val="nil"/>
              <w:right w:val="nil"/>
            </w:tcBorders>
            <w:noWrap/>
            <w:vAlign w:val="bottom"/>
          </w:tcPr>
          <w:p w14:paraId="61110024" w14:textId="39E7EB61" w:rsidR="00140306" w:rsidRPr="00A028DB" w:rsidRDefault="00140306" w:rsidP="00140306">
            <w:pPr>
              <w:pStyle w:val="MRLValue"/>
            </w:pPr>
            <w:r w:rsidRPr="00A028DB">
              <w:rPr>
                <w:rFonts w:eastAsia="Calibri"/>
                <w:color w:val="000000"/>
              </w:rPr>
              <w:t>30</w:t>
            </w:r>
          </w:p>
        </w:tc>
      </w:tr>
      <w:tr w:rsidR="00140306" w:rsidRPr="00A028DB" w14:paraId="2540E933" w14:textId="77777777" w:rsidTr="00522FD6">
        <w:trPr>
          <w:cantSplit/>
        </w:trPr>
        <w:tc>
          <w:tcPr>
            <w:tcW w:w="2410" w:type="dxa"/>
            <w:tcBorders>
              <w:top w:val="nil"/>
              <w:left w:val="nil"/>
              <w:bottom w:val="nil"/>
              <w:right w:val="nil"/>
            </w:tcBorders>
            <w:noWrap/>
          </w:tcPr>
          <w:p w14:paraId="122288FC" w14:textId="77777777" w:rsidR="00140306" w:rsidRPr="00A028DB" w:rsidRDefault="00140306" w:rsidP="00140306">
            <w:pPr>
              <w:pStyle w:val="MRLCompound"/>
            </w:pPr>
          </w:p>
        </w:tc>
        <w:tc>
          <w:tcPr>
            <w:tcW w:w="4049" w:type="dxa"/>
            <w:tcBorders>
              <w:left w:val="nil"/>
              <w:right w:val="nil"/>
            </w:tcBorders>
            <w:noWrap/>
            <w:vAlign w:val="bottom"/>
          </w:tcPr>
          <w:p w14:paraId="51EDE158" w14:textId="0E881DDC" w:rsidR="00140306" w:rsidRPr="00A028DB" w:rsidRDefault="00140306" w:rsidP="00140306">
            <w:pPr>
              <w:pStyle w:val="MRLTableText"/>
            </w:pPr>
          </w:p>
        </w:tc>
        <w:tc>
          <w:tcPr>
            <w:tcW w:w="1800" w:type="dxa"/>
            <w:tcBorders>
              <w:top w:val="nil"/>
              <w:left w:val="nil"/>
              <w:bottom w:val="nil"/>
              <w:right w:val="nil"/>
            </w:tcBorders>
            <w:noWrap/>
          </w:tcPr>
          <w:p w14:paraId="2DEAD6D8" w14:textId="77777777" w:rsidR="00140306" w:rsidRPr="00A028DB" w:rsidRDefault="00140306" w:rsidP="00140306">
            <w:pPr>
              <w:pStyle w:val="MRLValue"/>
            </w:pPr>
          </w:p>
        </w:tc>
      </w:tr>
      <w:tr w:rsidR="005B3FAE" w:rsidRPr="00A028DB" w14:paraId="41BAB88F" w14:textId="77777777" w:rsidTr="00D267D0">
        <w:trPr>
          <w:cantSplit/>
        </w:trPr>
        <w:tc>
          <w:tcPr>
            <w:tcW w:w="2410" w:type="dxa"/>
            <w:tcBorders>
              <w:top w:val="nil"/>
              <w:left w:val="nil"/>
              <w:bottom w:val="nil"/>
              <w:right w:val="nil"/>
            </w:tcBorders>
            <w:noWrap/>
          </w:tcPr>
          <w:p w14:paraId="3C0A58E5" w14:textId="4BAEAA44" w:rsidR="005B3FAE" w:rsidRPr="00A028DB" w:rsidRDefault="005B3FAE" w:rsidP="00D267D0">
            <w:pPr>
              <w:pStyle w:val="MRLActiveName"/>
            </w:pPr>
            <w:proofErr w:type="spellStart"/>
            <w:r w:rsidRPr="00A028DB">
              <w:t>Indoxacarb</w:t>
            </w:r>
            <w:proofErr w:type="spellEnd"/>
          </w:p>
        </w:tc>
        <w:tc>
          <w:tcPr>
            <w:tcW w:w="4049" w:type="dxa"/>
            <w:tcBorders>
              <w:top w:val="nil"/>
              <w:left w:val="nil"/>
              <w:bottom w:val="nil"/>
              <w:right w:val="nil"/>
            </w:tcBorders>
            <w:noWrap/>
          </w:tcPr>
          <w:p w14:paraId="740122CE" w14:textId="77777777" w:rsidR="005B3FAE" w:rsidRPr="00A028DB" w:rsidRDefault="005B3FAE" w:rsidP="00D267D0">
            <w:pPr>
              <w:pStyle w:val="MRLTableText"/>
              <w:rPr>
                <w:lang w:eastAsia="en-AU"/>
              </w:rPr>
            </w:pPr>
          </w:p>
        </w:tc>
        <w:tc>
          <w:tcPr>
            <w:tcW w:w="1800" w:type="dxa"/>
            <w:tcBorders>
              <w:top w:val="nil"/>
              <w:left w:val="nil"/>
              <w:bottom w:val="nil"/>
              <w:right w:val="nil"/>
            </w:tcBorders>
            <w:noWrap/>
          </w:tcPr>
          <w:p w14:paraId="6AA11BF7" w14:textId="77777777" w:rsidR="005B3FAE" w:rsidRPr="00A028DB" w:rsidRDefault="005B3FAE" w:rsidP="00D267D0">
            <w:pPr>
              <w:pStyle w:val="MRLValue"/>
            </w:pPr>
          </w:p>
        </w:tc>
      </w:tr>
      <w:tr w:rsidR="005B3FAE" w:rsidRPr="00A028DB" w14:paraId="14F08AEF" w14:textId="77777777" w:rsidTr="00D267D0">
        <w:trPr>
          <w:cantSplit/>
        </w:trPr>
        <w:tc>
          <w:tcPr>
            <w:tcW w:w="2410" w:type="dxa"/>
            <w:tcBorders>
              <w:top w:val="nil"/>
              <w:left w:val="nil"/>
              <w:bottom w:val="nil"/>
              <w:right w:val="nil"/>
            </w:tcBorders>
            <w:noWrap/>
          </w:tcPr>
          <w:p w14:paraId="33471A05" w14:textId="77777777" w:rsidR="005B3FAE" w:rsidRPr="00A028DB" w:rsidRDefault="005B3FAE" w:rsidP="00D267D0">
            <w:pPr>
              <w:pStyle w:val="MRLTableText"/>
            </w:pPr>
            <w:r w:rsidRPr="00A028DB">
              <w:t>OMIT:</w:t>
            </w:r>
          </w:p>
        </w:tc>
        <w:tc>
          <w:tcPr>
            <w:tcW w:w="4049" w:type="dxa"/>
            <w:tcBorders>
              <w:top w:val="nil"/>
              <w:left w:val="nil"/>
              <w:bottom w:val="nil"/>
              <w:right w:val="nil"/>
            </w:tcBorders>
            <w:noWrap/>
          </w:tcPr>
          <w:p w14:paraId="49BE0403" w14:textId="77777777" w:rsidR="005B3FAE" w:rsidRPr="00A028DB" w:rsidRDefault="005B3FAE" w:rsidP="00D267D0">
            <w:pPr>
              <w:pStyle w:val="MRLTableText"/>
              <w:rPr>
                <w:lang w:eastAsia="en-AU"/>
              </w:rPr>
            </w:pPr>
          </w:p>
        </w:tc>
        <w:tc>
          <w:tcPr>
            <w:tcW w:w="1800" w:type="dxa"/>
            <w:tcBorders>
              <w:top w:val="nil"/>
              <w:left w:val="nil"/>
              <w:bottom w:val="nil"/>
              <w:right w:val="nil"/>
            </w:tcBorders>
            <w:noWrap/>
          </w:tcPr>
          <w:p w14:paraId="19ACCAE6" w14:textId="77777777" w:rsidR="005B3FAE" w:rsidRPr="00A028DB" w:rsidRDefault="005B3FAE" w:rsidP="00D267D0">
            <w:pPr>
              <w:pStyle w:val="MRLValue"/>
            </w:pPr>
          </w:p>
        </w:tc>
      </w:tr>
      <w:tr w:rsidR="005B3FAE" w:rsidRPr="00A028DB" w14:paraId="2CE0FBC5" w14:textId="77777777" w:rsidTr="00D267D0">
        <w:trPr>
          <w:cantSplit/>
        </w:trPr>
        <w:tc>
          <w:tcPr>
            <w:tcW w:w="2410" w:type="dxa"/>
            <w:tcBorders>
              <w:top w:val="nil"/>
              <w:left w:val="nil"/>
              <w:bottom w:val="nil"/>
              <w:right w:val="nil"/>
            </w:tcBorders>
            <w:noWrap/>
          </w:tcPr>
          <w:p w14:paraId="6B0EC132" w14:textId="0B8A08E2" w:rsidR="005B3FAE" w:rsidRPr="00A028DB" w:rsidRDefault="005B3FAE" w:rsidP="00D267D0">
            <w:pPr>
              <w:pStyle w:val="MRLCompound"/>
            </w:pPr>
            <w:r w:rsidRPr="00A028DB">
              <w:t>TN</w:t>
            </w:r>
            <w:r w:rsidRPr="00A028DB">
              <w:tab/>
              <w:t>0669</w:t>
            </w:r>
          </w:p>
        </w:tc>
        <w:tc>
          <w:tcPr>
            <w:tcW w:w="4049" w:type="dxa"/>
            <w:tcBorders>
              <w:top w:val="nil"/>
              <w:left w:val="nil"/>
              <w:bottom w:val="nil"/>
              <w:right w:val="nil"/>
            </w:tcBorders>
            <w:noWrap/>
          </w:tcPr>
          <w:p w14:paraId="30169B38" w14:textId="183BD509" w:rsidR="005B3FAE" w:rsidRPr="00A028DB" w:rsidRDefault="005B3FAE" w:rsidP="00D267D0">
            <w:pPr>
              <w:pStyle w:val="MRLTableText"/>
              <w:rPr>
                <w:lang w:eastAsia="en-AU"/>
              </w:rPr>
            </w:pPr>
            <w:r w:rsidRPr="00A028DB">
              <w:t>Macadamia nuts</w:t>
            </w:r>
          </w:p>
        </w:tc>
        <w:tc>
          <w:tcPr>
            <w:tcW w:w="1800" w:type="dxa"/>
            <w:tcBorders>
              <w:top w:val="nil"/>
              <w:left w:val="nil"/>
              <w:bottom w:val="nil"/>
              <w:right w:val="nil"/>
            </w:tcBorders>
            <w:noWrap/>
          </w:tcPr>
          <w:p w14:paraId="6E4D7727" w14:textId="4B25AAF4" w:rsidR="005B3FAE" w:rsidRPr="00A028DB" w:rsidRDefault="005B3FAE" w:rsidP="00D267D0">
            <w:pPr>
              <w:pStyle w:val="MRLValue"/>
            </w:pPr>
            <w:r w:rsidRPr="00A028DB">
              <w:t>T*0.01</w:t>
            </w:r>
          </w:p>
        </w:tc>
      </w:tr>
      <w:tr w:rsidR="005B3FAE" w:rsidRPr="00A028DB" w14:paraId="52A858DB" w14:textId="77777777" w:rsidTr="00D267D0">
        <w:trPr>
          <w:cantSplit/>
        </w:trPr>
        <w:tc>
          <w:tcPr>
            <w:tcW w:w="2410" w:type="dxa"/>
            <w:tcBorders>
              <w:top w:val="nil"/>
              <w:left w:val="nil"/>
              <w:bottom w:val="nil"/>
              <w:right w:val="nil"/>
            </w:tcBorders>
            <w:noWrap/>
          </w:tcPr>
          <w:p w14:paraId="67B2546C" w14:textId="77777777" w:rsidR="005B3FAE" w:rsidRPr="00A028DB" w:rsidRDefault="005B3FAE" w:rsidP="00D267D0">
            <w:pPr>
              <w:pStyle w:val="MRLTableText"/>
            </w:pPr>
            <w:r w:rsidRPr="00A028DB">
              <w:t>SUBSTITUTE:</w:t>
            </w:r>
          </w:p>
        </w:tc>
        <w:tc>
          <w:tcPr>
            <w:tcW w:w="4049" w:type="dxa"/>
            <w:tcBorders>
              <w:top w:val="nil"/>
              <w:left w:val="nil"/>
              <w:bottom w:val="nil"/>
              <w:right w:val="nil"/>
            </w:tcBorders>
            <w:noWrap/>
          </w:tcPr>
          <w:p w14:paraId="3F5DABDF" w14:textId="77777777" w:rsidR="005B3FAE" w:rsidRPr="00A028DB" w:rsidRDefault="005B3FAE" w:rsidP="00D267D0">
            <w:pPr>
              <w:pStyle w:val="MRLTableText"/>
              <w:rPr>
                <w:lang w:eastAsia="en-AU"/>
              </w:rPr>
            </w:pPr>
          </w:p>
        </w:tc>
        <w:tc>
          <w:tcPr>
            <w:tcW w:w="1800" w:type="dxa"/>
            <w:tcBorders>
              <w:top w:val="nil"/>
              <w:left w:val="nil"/>
              <w:bottom w:val="nil"/>
              <w:right w:val="nil"/>
            </w:tcBorders>
            <w:noWrap/>
          </w:tcPr>
          <w:p w14:paraId="07974E6D" w14:textId="77777777" w:rsidR="005B3FAE" w:rsidRPr="00A028DB" w:rsidRDefault="005B3FAE" w:rsidP="00D267D0">
            <w:pPr>
              <w:pStyle w:val="MRLValue"/>
            </w:pPr>
          </w:p>
        </w:tc>
      </w:tr>
      <w:tr w:rsidR="005B3FAE" w:rsidRPr="00A028DB" w14:paraId="0CD8C6A4" w14:textId="77777777" w:rsidTr="00D267D0">
        <w:trPr>
          <w:cantSplit/>
        </w:trPr>
        <w:tc>
          <w:tcPr>
            <w:tcW w:w="2410" w:type="dxa"/>
            <w:tcBorders>
              <w:top w:val="nil"/>
              <w:left w:val="nil"/>
              <w:bottom w:val="nil"/>
              <w:right w:val="nil"/>
            </w:tcBorders>
            <w:noWrap/>
          </w:tcPr>
          <w:p w14:paraId="58731BD0" w14:textId="0F63DFCA" w:rsidR="005B3FAE" w:rsidRPr="00A028DB" w:rsidRDefault="005B3FAE" w:rsidP="00D267D0">
            <w:pPr>
              <w:pStyle w:val="MRLCompound"/>
            </w:pPr>
            <w:r w:rsidRPr="00A028DB">
              <w:t>TN</w:t>
            </w:r>
            <w:r w:rsidRPr="00A028DB">
              <w:tab/>
              <w:t>0669</w:t>
            </w:r>
          </w:p>
        </w:tc>
        <w:tc>
          <w:tcPr>
            <w:tcW w:w="4049" w:type="dxa"/>
            <w:tcBorders>
              <w:top w:val="nil"/>
              <w:left w:val="nil"/>
              <w:bottom w:val="nil"/>
              <w:right w:val="nil"/>
            </w:tcBorders>
            <w:noWrap/>
          </w:tcPr>
          <w:p w14:paraId="52FED47A" w14:textId="04CD4A01" w:rsidR="005B3FAE" w:rsidRPr="00A028DB" w:rsidRDefault="005B3FAE" w:rsidP="00D267D0">
            <w:pPr>
              <w:pStyle w:val="MRLTableText"/>
              <w:rPr>
                <w:lang w:eastAsia="en-AU"/>
              </w:rPr>
            </w:pPr>
            <w:r w:rsidRPr="00A028DB">
              <w:t>Macadamia nuts</w:t>
            </w:r>
          </w:p>
        </w:tc>
        <w:tc>
          <w:tcPr>
            <w:tcW w:w="1800" w:type="dxa"/>
            <w:tcBorders>
              <w:top w:val="nil"/>
              <w:left w:val="nil"/>
              <w:bottom w:val="nil"/>
              <w:right w:val="nil"/>
            </w:tcBorders>
            <w:noWrap/>
          </w:tcPr>
          <w:p w14:paraId="152A24F7" w14:textId="55A33835" w:rsidR="005B3FAE" w:rsidRPr="00A028DB" w:rsidRDefault="005B3FAE" w:rsidP="00D267D0">
            <w:pPr>
              <w:pStyle w:val="MRLValue"/>
            </w:pPr>
            <w:r w:rsidRPr="00A028DB">
              <w:t>0.03</w:t>
            </w:r>
          </w:p>
        </w:tc>
      </w:tr>
      <w:tr w:rsidR="005B3FAE" w:rsidRPr="00A028DB" w14:paraId="08C462CD" w14:textId="77777777" w:rsidTr="00D267D0">
        <w:trPr>
          <w:cantSplit/>
        </w:trPr>
        <w:tc>
          <w:tcPr>
            <w:tcW w:w="2410" w:type="dxa"/>
            <w:tcBorders>
              <w:top w:val="nil"/>
              <w:left w:val="nil"/>
              <w:bottom w:val="nil"/>
              <w:right w:val="nil"/>
            </w:tcBorders>
            <w:noWrap/>
          </w:tcPr>
          <w:p w14:paraId="21E0FB5B" w14:textId="77777777" w:rsidR="005B3FAE" w:rsidRPr="00A028DB" w:rsidRDefault="005B3FAE" w:rsidP="00D267D0">
            <w:pPr>
              <w:pStyle w:val="MRLCompound"/>
            </w:pPr>
          </w:p>
        </w:tc>
        <w:tc>
          <w:tcPr>
            <w:tcW w:w="4049" w:type="dxa"/>
            <w:tcBorders>
              <w:top w:val="nil"/>
              <w:left w:val="nil"/>
              <w:bottom w:val="nil"/>
              <w:right w:val="nil"/>
            </w:tcBorders>
            <w:noWrap/>
          </w:tcPr>
          <w:p w14:paraId="4F179DF6" w14:textId="77777777" w:rsidR="005B3FAE" w:rsidRPr="00A028DB" w:rsidRDefault="005B3FAE" w:rsidP="00D267D0">
            <w:pPr>
              <w:pStyle w:val="MRLTableText"/>
              <w:rPr>
                <w:lang w:eastAsia="en-AU"/>
              </w:rPr>
            </w:pPr>
          </w:p>
        </w:tc>
        <w:tc>
          <w:tcPr>
            <w:tcW w:w="1800" w:type="dxa"/>
            <w:tcBorders>
              <w:top w:val="nil"/>
              <w:left w:val="nil"/>
              <w:bottom w:val="nil"/>
              <w:right w:val="nil"/>
            </w:tcBorders>
            <w:noWrap/>
          </w:tcPr>
          <w:p w14:paraId="5813C048" w14:textId="77777777" w:rsidR="005B3FAE" w:rsidRPr="00A028DB" w:rsidRDefault="005B3FAE" w:rsidP="00D267D0">
            <w:pPr>
              <w:pStyle w:val="MRLValue"/>
            </w:pPr>
          </w:p>
        </w:tc>
      </w:tr>
      <w:tr w:rsidR="00697CC5" w:rsidRPr="00A028DB" w14:paraId="51198E19" w14:textId="77777777" w:rsidTr="00FC31C8">
        <w:trPr>
          <w:cantSplit/>
        </w:trPr>
        <w:tc>
          <w:tcPr>
            <w:tcW w:w="2410" w:type="dxa"/>
            <w:tcBorders>
              <w:top w:val="nil"/>
              <w:left w:val="nil"/>
              <w:bottom w:val="nil"/>
              <w:right w:val="nil"/>
            </w:tcBorders>
            <w:noWrap/>
          </w:tcPr>
          <w:p w14:paraId="4CAAAA2A" w14:textId="65E1180B" w:rsidR="00697CC5" w:rsidRPr="00A028DB" w:rsidRDefault="007D3C3A" w:rsidP="00FC31C8">
            <w:pPr>
              <w:pStyle w:val="MRLActiveName"/>
            </w:pPr>
            <w:proofErr w:type="spellStart"/>
            <w:r w:rsidRPr="00A028DB">
              <w:t>Mandestrobin</w:t>
            </w:r>
            <w:proofErr w:type="spellEnd"/>
          </w:p>
        </w:tc>
        <w:tc>
          <w:tcPr>
            <w:tcW w:w="4049" w:type="dxa"/>
            <w:tcBorders>
              <w:top w:val="nil"/>
              <w:left w:val="nil"/>
              <w:bottom w:val="nil"/>
              <w:right w:val="nil"/>
            </w:tcBorders>
            <w:noWrap/>
          </w:tcPr>
          <w:p w14:paraId="4A4EE8BF" w14:textId="77777777" w:rsidR="00697CC5" w:rsidRPr="00A028DB"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A028DB" w:rsidRDefault="00697CC5" w:rsidP="00FC31C8">
            <w:pPr>
              <w:pStyle w:val="MRLValue"/>
            </w:pPr>
          </w:p>
        </w:tc>
      </w:tr>
      <w:tr w:rsidR="00697CC5" w:rsidRPr="00A028DB" w14:paraId="19116D16" w14:textId="77777777" w:rsidTr="00FC31C8">
        <w:trPr>
          <w:cantSplit/>
        </w:trPr>
        <w:tc>
          <w:tcPr>
            <w:tcW w:w="2410" w:type="dxa"/>
            <w:tcBorders>
              <w:top w:val="nil"/>
              <w:left w:val="nil"/>
              <w:bottom w:val="nil"/>
              <w:right w:val="nil"/>
            </w:tcBorders>
            <w:noWrap/>
          </w:tcPr>
          <w:p w14:paraId="5C6D2B8C" w14:textId="77777777" w:rsidR="00697CC5" w:rsidRPr="00A028DB" w:rsidRDefault="00697CC5" w:rsidP="00FC31C8">
            <w:pPr>
              <w:pStyle w:val="MRLTableText"/>
            </w:pPr>
            <w:r w:rsidRPr="00A028DB">
              <w:t>OMIT:</w:t>
            </w:r>
          </w:p>
        </w:tc>
        <w:tc>
          <w:tcPr>
            <w:tcW w:w="4049" w:type="dxa"/>
            <w:tcBorders>
              <w:top w:val="nil"/>
              <w:left w:val="nil"/>
              <w:bottom w:val="nil"/>
              <w:right w:val="nil"/>
            </w:tcBorders>
            <w:noWrap/>
          </w:tcPr>
          <w:p w14:paraId="632C8B39" w14:textId="77777777" w:rsidR="00697CC5" w:rsidRPr="00A028DB"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A028DB" w:rsidRDefault="00697CC5" w:rsidP="00FC31C8">
            <w:pPr>
              <w:pStyle w:val="MRLValue"/>
            </w:pPr>
          </w:p>
        </w:tc>
      </w:tr>
      <w:tr w:rsidR="007D3C3A" w:rsidRPr="00A028DB" w14:paraId="309E753A" w14:textId="77777777" w:rsidTr="00FC31C8">
        <w:trPr>
          <w:cantSplit/>
        </w:trPr>
        <w:tc>
          <w:tcPr>
            <w:tcW w:w="2410" w:type="dxa"/>
            <w:tcBorders>
              <w:top w:val="nil"/>
              <w:left w:val="nil"/>
              <w:bottom w:val="nil"/>
              <w:right w:val="nil"/>
            </w:tcBorders>
            <w:noWrap/>
          </w:tcPr>
          <w:p w14:paraId="4C92B5C4" w14:textId="2A595A92" w:rsidR="007D3C3A" w:rsidRPr="00A028DB" w:rsidRDefault="007D3C3A" w:rsidP="007D3C3A">
            <w:pPr>
              <w:pStyle w:val="MRLCompound"/>
            </w:pPr>
            <w:r w:rsidRPr="00A028DB">
              <w:t>VB</w:t>
            </w:r>
            <w:r w:rsidRPr="00A028DB">
              <w:tab/>
              <w:t>0040</w:t>
            </w:r>
          </w:p>
        </w:tc>
        <w:tc>
          <w:tcPr>
            <w:tcW w:w="4049" w:type="dxa"/>
            <w:tcBorders>
              <w:top w:val="nil"/>
              <w:left w:val="nil"/>
              <w:bottom w:val="nil"/>
              <w:right w:val="nil"/>
            </w:tcBorders>
            <w:noWrap/>
          </w:tcPr>
          <w:p w14:paraId="3353F2B3" w14:textId="115746F3" w:rsidR="007D3C3A" w:rsidRPr="00A028DB" w:rsidRDefault="007D3C3A" w:rsidP="007D3C3A">
            <w:pPr>
              <w:pStyle w:val="MRLTableText"/>
              <w:rPr>
                <w:lang w:eastAsia="en-AU"/>
              </w:rPr>
            </w:pPr>
            <w:r w:rsidRPr="00A028DB">
              <w:t>Brassica (</w:t>
            </w:r>
            <w:proofErr w:type="spellStart"/>
            <w:r w:rsidRPr="00A028DB">
              <w:t>cole</w:t>
            </w:r>
            <w:proofErr w:type="spellEnd"/>
            <w:r w:rsidRPr="00A028DB">
              <w:t xml:space="preserve"> or cabbage) vegetables, head cabbages, flowerhead brassicas</w:t>
            </w:r>
          </w:p>
        </w:tc>
        <w:tc>
          <w:tcPr>
            <w:tcW w:w="1800" w:type="dxa"/>
            <w:tcBorders>
              <w:top w:val="nil"/>
              <w:left w:val="nil"/>
              <w:bottom w:val="nil"/>
              <w:right w:val="nil"/>
            </w:tcBorders>
            <w:noWrap/>
          </w:tcPr>
          <w:p w14:paraId="36929658" w14:textId="597749E7" w:rsidR="007D3C3A" w:rsidRPr="00A028DB" w:rsidRDefault="007D3C3A" w:rsidP="007D3C3A">
            <w:pPr>
              <w:pStyle w:val="MRLValue"/>
            </w:pPr>
            <w:r w:rsidRPr="00A028DB">
              <w:t>2</w:t>
            </w:r>
          </w:p>
        </w:tc>
      </w:tr>
      <w:tr w:rsidR="007D3C3A" w:rsidRPr="00A028DB" w14:paraId="77F4D42E" w14:textId="77777777" w:rsidTr="00FC31C8">
        <w:trPr>
          <w:cantSplit/>
        </w:trPr>
        <w:tc>
          <w:tcPr>
            <w:tcW w:w="2410" w:type="dxa"/>
            <w:tcBorders>
              <w:top w:val="nil"/>
              <w:left w:val="nil"/>
              <w:bottom w:val="nil"/>
              <w:right w:val="nil"/>
            </w:tcBorders>
            <w:noWrap/>
          </w:tcPr>
          <w:p w14:paraId="4A0401F2" w14:textId="37412579" w:rsidR="007D3C3A" w:rsidRPr="00A028DB" w:rsidRDefault="007D3C3A" w:rsidP="007D3C3A">
            <w:pPr>
              <w:pStyle w:val="MRLCompound"/>
            </w:pPr>
            <w:r w:rsidRPr="00A028DB">
              <w:t>VL</w:t>
            </w:r>
            <w:r w:rsidRPr="00A028DB">
              <w:tab/>
              <w:t>0053</w:t>
            </w:r>
          </w:p>
        </w:tc>
        <w:tc>
          <w:tcPr>
            <w:tcW w:w="4049" w:type="dxa"/>
            <w:tcBorders>
              <w:top w:val="nil"/>
              <w:left w:val="nil"/>
              <w:bottom w:val="nil"/>
              <w:right w:val="nil"/>
            </w:tcBorders>
            <w:noWrap/>
          </w:tcPr>
          <w:p w14:paraId="16CB6C85" w14:textId="2D1E0665" w:rsidR="007D3C3A" w:rsidRPr="00A028DB" w:rsidRDefault="007D3C3A" w:rsidP="007D3C3A">
            <w:pPr>
              <w:pStyle w:val="MRLTableText"/>
              <w:rPr>
                <w:lang w:eastAsia="en-AU"/>
              </w:rPr>
            </w:pPr>
            <w:r w:rsidRPr="00A028DB">
              <w:t>Leafy vegetables {except Lettuce, head}</w:t>
            </w:r>
          </w:p>
        </w:tc>
        <w:tc>
          <w:tcPr>
            <w:tcW w:w="1800" w:type="dxa"/>
            <w:tcBorders>
              <w:top w:val="nil"/>
              <w:left w:val="nil"/>
              <w:bottom w:val="nil"/>
              <w:right w:val="nil"/>
            </w:tcBorders>
            <w:noWrap/>
          </w:tcPr>
          <w:p w14:paraId="150EE85C" w14:textId="331B16DB" w:rsidR="007D3C3A" w:rsidRPr="00A028DB" w:rsidRDefault="007D3C3A" w:rsidP="007D3C3A">
            <w:pPr>
              <w:pStyle w:val="MRLValue"/>
            </w:pPr>
            <w:r w:rsidRPr="00A028DB">
              <w:t>20</w:t>
            </w:r>
          </w:p>
        </w:tc>
      </w:tr>
      <w:tr w:rsidR="007D3C3A" w:rsidRPr="00A028DB" w14:paraId="4EDA0B87" w14:textId="77777777" w:rsidTr="00FC31C8">
        <w:trPr>
          <w:cantSplit/>
        </w:trPr>
        <w:tc>
          <w:tcPr>
            <w:tcW w:w="2410" w:type="dxa"/>
            <w:tcBorders>
              <w:top w:val="nil"/>
              <w:left w:val="nil"/>
              <w:bottom w:val="nil"/>
              <w:right w:val="nil"/>
            </w:tcBorders>
            <w:noWrap/>
          </w:tcPr>
          <w:p w14:paraId="067CE2D9" w14:textId="77777777" w:rsidR="007D3C3A" w:rsidRPr="00A028DB" w:rsidRDefault="007D3C3A" w:rsidP="007D3C3A">
            <w:pPr>
              <w:pStyle w:val="MRLTableText"/>
            </w:pPr>
            <w:r w:rsidRPr="00A028DB">
              <w:t>SUBSTITUTE:</w:t>
            </w:r>
          </w:p>
        </w:tc>
        <w:tc>
          <w:tcPr>
            <w:tcW w:w="4049" w:type="dxa"/>
            <w:tcBorders>
              <w:top w:val="nil"/>
              <w:left w:val="nil"/>
              <w:bottom w:val="nil"/>
              <w:right w:val="nil"/>
            </w:tcBorders>
            <w:noWrap/>
          </w:tcPr>
          <w:p w14:paraId="0017554F" w14:textId="77777777" w:rsidR="007D3C3A" w:rsidRPr="00A028DB" w:rsidRDefault="007D3C3A" w:rsidP="007D3C3A">
            <w:pPr>
              <w:pStyle w:val="MRLTableText"/>
              <w:rPr>
                <w:lang w:eastAsia="en-AU"/>
              </w:rPr>
            </w:pPr>
          </w:p>
        </w:tc>
        <w:tc>
          <w:tcPr>
            <w:tcW w:w="1800" w:type="dxa"/>
            <w:tcBorders>
              <w:top w:val="nil"/>
              <w:left w:val="nil"/>
              <w:bottom w:val="nil"/>
              <w:right w:val="nil"/>
            </w:tcBorders>
            <w:noWrap/>
          </w:tcPr>
          <w:p w14:paraId="1A306D33" w14:textId="38CE1EB1" w:rsidR="007D3C3A" w:rsidRPr="00A028DB" w:rsidRDefault="007D3C3A" w:rsidP="007D3C3A">
            <w:pPr>
              <w:pStyle w:val="MRLValue"/>
            </w:pPr>
          </w:p>
        </w:tc>
      </w:tr>
      <w:tr w:rsidR="007D3C3A" w:rsidRPr="00A028DB" w14:paraId="70C5C6B1" w14:textId="77777777" w:rsidTr="007D3C3A">
        <w:trPr>
          <w:cantSplit/>
        </w:trPr>
        <w:tc>
          <w:tcPr>
            <w:tcW w:w="2410" w:type="dxa"/>
            <w:tcBorders>
              <w:top w:val="nil"/>
              <w:left w:val="nil"/>
              <w:bottom w:val="nil"/>
              <w:right w:val="nil"/>
            </w:tcBorders>
            <w:noWrap/>
          </w:tcPr>
          <w:p w14:paraId="1DF924E9" w14:textId="59F0FEE6" w:rsidR="007D3C3A" w:rsidRPr="00A028DB" w:rsidRDefault="007D3C3A" w:rsidP="007D3C3A">
            <w:pPr>
              <w:pStyle w:val="MRLCompound"/>
            </w:pPr>
            <w:r w:rsidRPr="00A028DB">
              <w:t>VL</w:t>
            </w:r>
            <w:r w:rsidRPr="00A028DB">
              <w:tab/>
              <w:t>0483</w:t>
            </w:r>
          </w:p>
        </w:tc>
        <w:tc>
          <w:tcPr>
            <w:tcW w:w="4049" w:type="dxa"/>
            <w:tcBorders>
              <w:top w:val="nil"/>
              <w:left w:val="nil"/>
              <w:bottom w:val="nil"/>
              <w:right w:val="nil"/>
            </w:tcBorders>
            <w:noWrap/>
          </w:tcPr>
          <w:p w14:paraId="7A09D15D" w14:textId="3A4B20DA" w:rsidR="007D3C3A" w:rsidRPr="00A028DB" w:rsidRDefault="007D3C3A" w:rsidP="007D3C3A">
            <w:pPr>
              <w:pStyle w:val="MRLTableText"/>
              <w:rPr>
                <w:lang w:eastAsia="en-AU"/>
              </w:rPr>
            </w:pPr>
            <w:r w:rsidRPr="00A028DB">
              <w:rPr>
                <w:lang w:eastAsia="en-AU"/>
              </w:rPr>
              <w:t>Lettuce, leaf</w:t>
            </w:r>
          </w:p>
        </w:tc>
        <w:tc>
          <w:tcPr>
            <w:tcW w:w="1800" w:type="dxa"/>
            <w:tcBorders>
              <w:top w:val="nil"/>
              <w:left w:val="nil"/>
              <w:bottom w:val="nil"/>
              <w:right w:val="nil"/>
            </w:tcBorders>
            <w:noWrap/>
          </w:tcPr>
          <w:p w14:paraId="65B1CB01" w14:textId="0019CE3A" w:rsidR="007D3C3A" w:rsidRPr="00A028DB" w:rsidRDefault="007D3C3A" w:rsidP="007D3C3A">
            <w:pPr>
              <w:pStyle w:val="MRLValue"/>
            </w:pPr>
            <w:r w:rsidRPr="00A028DB">
              <w:t>20</w:t>
            </w:r>
          </w:p>
        </w:tc>
      </w:tr>
      <w:tr w:rsidR="007D3C3A" w:rsidRPr="00A028DB" w14:paraId="6BDE1637" w14:textId="77777777" w:rsidTr="007D3C3A">
        <w:trPr>
          <w:cantSplit/>
        </w:trPr>
        <w:tc>
          <w:tcPr>
            <w:tcW w:w="2410" w:type="dxa"/>
            <w:tcBorders>
              <w:top w:val="nil"/>
              <w:left w:val="nil"/>
              <w:bottom w:val="nil"/>
              <w:right w:val="nil"/>
            </w:tcBorders>
            <w:noWrap/>
          </w:tcPr>
          <w:p w14:paraId="13EDBD97" w14:textId="77777777" w:rsidR="007D3C3A" w:rsidRPr="00A028DB" w:rsidRDefault="007D3C3A" w:rsidP="007D3C3A">
            <w:pPr>
              <w:pStyle w:val="MRLCompound"/>
            </w:pPr>
          </w:p>
        </w:tc>
        <w:tc>
          <w:tcPr>
            <w:tcW w:w="4049" w:type="dxa"/>
            <w:tcBorders>
              <w:top w:val="nil"/>
              <w:left w:val="nil"/>
              <w:bottom w:val="nil"/>
              <w:right w:val="nil"/>
            </w:tcBorders>
            <w:noWrap/>
          </w:tcPr>
          <w:p w14:paraId="228EF611" w14:textId="77777777" w:rsidR="007D3C3A" w:rsidRPr="00A028DB" w:rsidRDefault="007D3C3A" w:rsidP="007D3C3A">
            <w:pPr>
              <w:pStyle w:val="MRLTableText"/>
              <w:rPr>
                <w:lang w:eastAsia="en-AU"/>
              </w:rPr>
            </w:pPr>
          </w:p>
        </w:tc>
        <w:tc>
          <w:tcPr>
            <w:tcW w:w="1800" w:type="dxa"/>
            <w:tcBorders>
              <w:top w:val="nil"/>
              <w:left w:val="nil"/>
              <w:bottom w:val="nil"/>
              <w:right w:val="nil"/>
            </w:tcBorders>
            <w:noWrap/>
          </w:tcPr>
          <w:p w14:paraId="6182A418" w14:textId="77777777" w:rsidR="007D3C3A" w:rsidRPr="00A028DB" w:rsidRDefault="007D3C3A" w:rsidP="007D3C3A">
            <w:pPr>
              <w:pStyle w:val="MRLValue"/>
            </w:pPr>
          </w:p>
        </w:tc>
      </w:tr>
      <w:tr w:rsidR="007D3C3A" w:rsidRPr="00A028DB" w14:paraId="22C220CA" w14:textId="77777777" w:rsidTr="00D267D0">
        <w:trPr>
          <w:cantSplit/>
        </w:trPr>
        <w:tc>
          <w:tcPr>
            <w:tcW w:w="2410" w:type="dxa"/>
            <w:tcBorders>
              <w:top w:val="nil"/>
              <w:left w:val="nil"/>
              <w:bottom w:val="nil"/>
              <w:right w:val="nil"/>
            </w:tcBorders>
            <w:noWrap/>
          </w:tcPr>
          <w:p w14:paraId="4E7B6087" w14:textId="53C91BA2" w:rsidR="007D3C3A" w:rsidRPr="00A028DB" w:rsidRDefault="007D3C3A" w:rsidP="00D267D0">
            <w:pPr>
              <w:pStyle w:val="MRLActiveName"/>
            </w:pPr>
            <w:proofErr w:type="spellStart"/>
            <w:r w:rsidRPr="00A028DB">
              <w:t>Propiconazole</w:t>
            </w:r>
            <w:proofErr w:type="spellEnd"/>
          </w:p>
        </w:tc>
        <w:tc>
          <w:tcPr>
            <w:tcW w:w="4049" w:type="dxa"/>
            <w:tcBorders>
              <w:top w:val="nil"/>
              <w:left w:val="nil"/>
              <w:bottom w:val="nil"/>
              <w:right w:val="nil"/>
            </w:tcBorders>
            <w:noWrap/>
          </w:tcPr>
          <w:p w14:paraId="6E33025E" w14:textId="77777777" w:rsidR="007D3C3A" w:rsidRPr="00A028DB" w:rsidRDefault="007D3C3A" w:rsidP="00D267D0">
            <w:pPr>
              <w:pStyle w:val="MRLTableText"/>
              <w:rPr>
                <w:lang w:eastAsia="en-AU"/>
              </w:rPr>
            </w:pPr>
          </w:p>
        </w:tc>
        <w:tc>
          <w:tcPr>
            <w:tcW w:w="1800" w:type="dxa"/>
            <w:tcBorders>
              <w:top w:val="nil"/>
              <w:left w:val="nil"/>
              <w:bottom w:val="nil"/>
              <w:right w:val="nil"/>
            </w:tcBorders>
            <w:noWrap/>
          </w:tcPr>
          <w:p w14:paraId="35EEBC7F" w14:textId="77777777" w:rsidR="007D3C3A" w:rsidRPr="00A028DB" w:rsidRDefault="007D3C3A" w:rsidP="00D267D0">
            <w:pPr>
              <w:pStyle w:val="MRLValue"/>
            </w:pPr>
          </w:p>
        </w:tc>
      </w:tr>
      <w:tr w:rsidR="007D3C3A" w:rsidRPr="00A028DB" w14:paraId="3F075CDB" w14:textId="77777777" w:rsidTr="00D267D0">
        <w:trPr>
          <w:cantSplit/>
        </w:trPr>
        <w:tc>
          <w:tcPr>
            <w:tcW w:w="2410" w:type="dxa"/>
            <w:tcBorders>
              <w:top w:val="nil"/>
              <w:left w:val="nil"/>
              <w:bottom w:val="nil"/>
              <w:right w:val="nil"/>
            </w:tcBorders>
            <w:noWrap/>
          </w:tcPr>
          <w:p w14:paraId="0C70B842" w14:textId="77777777" w:rsidR="007D3C3A" w:rsidRPr="00A028DB" w:rsidRDefault="007D3C3A" w:rsidP="00D267D0">
            <w:pPr>
              <w:pStyle w:val="MRLTableText"/>
            </w:pPr>
            <w:r w:rsidRPr="00A028DB">
              <w:t>OMIT:</w:t>
            </w:r>
          </w:p>
        </w:tc>
        <w:tc>
          <w:tcPr>
            <w:tcW w:w="4049" w:type="dxa"/>
            <w:tcBorders>
              <w:top w:val="nil"/>
              <w:left w:val="nil"/>
              <w:bottom w:val="nil"/>
              <w:right w:val="nil"/>
            </w:tcBorders>
            <w:noWrap/>
          </w:tcPr>
          <w:p w14:paraId="5B596B68" w14:textId="77777777" w:rsidR="007D3C3A" w:rsidRPr="00A028DB" w:rsidRDefault="007D3C3A" w:rsidP="00D267D0">
            <w:pPr>
              <w:pStyle w:val="MRLTableText"/>
              <w:rPr>
                <w:lang w:eastAsia="en-AU"/>
              </w:rPr>
            </w:pPr>
          </w:p>
        </w:tc>
        <w:tc>
          <w:tcPr>
            <w:tcW w:w="1800" w:type="dxa"/>
            <w:tcBorders>
              <w:top w:val="nil"/>
              <w:left w:val="nil"/>
              <w:bottom w:val="nil"/>
              <w:right w:val="nil"/>
            </w:tcBorders>
            <w:noWrap/>
          </w:tcPr>
          <w:p w14:paraId="107A4DCD" w14:textId="77777777" w:rsidR="007D3C3A" w:rsidRPr="00A028DB" w:rsidRDefault="007D3C3A" w:rsidP="00D267D0">
            <w:pPr>
              <w:pStyle w:val="MRLValue"/>
            </w:pPr>
          </w:p>
        </w:tc>
      </w:tr>
      <w:tr w:rsidR="007D3C3A" w:rsidRPr="00A028DB" w14:paraId="2300A23C" w14:textId="77777777" w:rsidTr="00D267D0">
        <w:trPr>
          <w:cantSplit/>
        </w:trPr>
        <w:tc>
          <w:tcPr>
            <w:tcW w:w="2410" w:type="dxa"/>
            <w:tcBorders>
              <w:top w:val="nil"/>
              <w:left w:val="nil"/>
              <w:bottom w:val="nil"/>
              <w:right w:val="nil"/>
            </w:tcBorders>
            <w:noWrap/>
          </w:tcPr>
          <w:p w14:paraId="18821DEB" w14:textId="3DF3EA1A" w:rsidR="007D3C3A" w:rsidRPr="00A028DB" w:rsidRDefault="007D3C3A" w:rsidP="00D267D0">
            <w:pPr>
              <w:pStyle w:val="MRLCompound"/>
            </w:pPr>
          </w:p>
        </w:tc>
        <w:tc>
          <w:tcPr>
            <w:tcW w:w="4049" w:type="dxa"/>
            <w:tcBorders>
              <w:top w:val="nil"/>
              <w:left w:val="nil"/>
              <w:bottom w:val="nil"/>
              <w:right w:val="nil"/>
            </w:tcBorders>
            <w:noWrap/>
          </w:tcPr>
          <w:p w14:paraId="52C28A79" w14:textId="00C095A0" w:rsidR="007D3C3A" w:rsidRPr="00A028DB" w:rsidRDefault="007D3C3A" w:rsidP="00D267D0">
            <w:pPr>
              <w:pStyle w:val="MRLTableText"/>
              <w:rPr>
                <w:lang w:eastAsia="en-AU"/>
              </w:rPr>
            </w:pPr>
            <w:proofErr w:type="spellStart"/>
            <w:r w:rsidRPr="00A028DB">
              <w:t>Gai</w:t>
            </w:r>
            <w:proofErr w:type="spellEnd"/>
            <w:r w:rsidRPr="00A028DB">
              <w:t xml:space="preserve"> </w:t>
            </w:r>
            <w:proofErr w:type="spellStart"/>
            <w:r w:rsidRPr="00A028DB">
              <w:t>lum</w:t>
            </w:r>
            <w:proofErr w:type="spellEnd"/>
          </w:p>
        </w:tc>
        <w:tc>
          <w:tcPr>
            <w:tcW w:w="1800" w:type="dxa"/>
            <w:tcBorders>
              <w:top w:val="nil"/>
              <w:left w:val="nil"/>
              <w:bottom w:val="nil"/>
              <w:right w:val="nil"/>
            </w:tcBorders>
            <w:noWrap/>
          </w:tcPr>
          <w:p w14:paraId="0C473673" w14:textId="3734E58D" w:rsidR="007D3C3A" w:rsidRPr="00A028DB" w:rsidRDefault="007D3C3A" w:rsidP="00D267D0">
            <w:pPr>
              <w:pStyle w:val="MRLValue"/>
            </w:pPr>
            <w:r w:rsidRPr="00A028DB">
              <w:t>T1</w:t>
            </w:r>
          </w:p>
        </w:tc>
      </w:tr>
      <w:tr w:rsidR="007D3C3A" w:rsidRPr="00A028DB" w14:paraId="08C6C9B3" w14:textId="77777777" w:rsidTr="00D267D0">
        <w:trPr>
          <w:cantSplit/>
        </w:trPr>
        <w:tc>
          <w:tcPr>
            <w:tcW w:w="2410" w:type="dxa"/>
            <w:tcBorders>
              <w:top w:val="nil"/>
              <w:left w:val="nil"/>
              <w:bottom w:val="nil"/>
              <w:right w:val="nil"/>
            </w:tcBorders>
            <w:noWrap/>
          </w:tcPr>
          <w:p w14:paraId="5FA1A3FB" w14:textId="77777777" w:rsidR="007D3C3A" w:rsidRPr="00A028DB" w:rsidRDefault="007D3C3A" w:rsidP="00D267D0">
            <w:pPr>
              <w:pStyle w:val="MRLTableText"/>
            </w:pPr>
            <w:r w:rsidRPr="00A028DB">
              <w:t>SUBSTITUTE:</w:t>
            </w:r>
          </w:p>
        </w:tc>
        <w:tc>
          <w:tcPr>
            <w:tcW w:w="4049" w:type="dxa"/>
            <w:tcBorders>
              <w:top w:val="nil"/>
              <w:left w:val="nil"/>
              <w:bottom w:val="nil"/>
              <w:right w:val="nil"/>
            </w:tcBorders>
            <w:noWrap/>
          </w:tcPr>
          <w:p w14:paraId="571CCED7" w14:textId="77777777" w:rsidR="007D3C3A" w:rsidRPr="00A028DB" w:rsidRDefault="007D3C3A" w:rsidP="00D267D0">
            <w:pPr>
              <w:pStyle w:val="MRLTableText"/>
              <w:rPr>
                <w:lang w:eastAsia="en-AU"/>
              </w:rPr>
            </w:pPr>
          </w:p>
        </w:tc>
        <w:tc>
          <w:tcPr>
            <w:tcW w:w="1800" w:type="dxa"/>
            <w:tcBorders>
              <w:top w:val="nil"/>
              <w:left w:val="nil"/>
              <w:bottom w:val="nil"/>
              <w:right w:val="nil"/>
            </w:tcBorders>
            <w:noWrap/>
          </w:tcPr>
          <w:p w14:paraId="0737F536" w14:textId="77777777" w:rsidR="007D3C3A" w:rsidRPr="00A028DB" w:rsidRDefault="007D3C3A" w:rsidP="00D267D0">
            <w:pPr>
              <w:pStyle w:val="MRLValue"/>
            </w:pPr>
          </w:p>
        </w:tc>
      </w:tr>
      <w:tr w:rsidR="007D3C3A" w:rsidRPr="00A028DB" w14:paraId="41A3AA7C" w14:textId="77777777" w:rsidTr="00D267D0">
        <w:trPr>
          <w:cantSplit/>
        </w:trPr>
        <w:tc>
          <w:tcPr>
            <w:tcW w:w="2410" w:type="dxa"/>
            <w:tcBorders>
              <w:top w:val="nil"/>
              <w:left w:val="nil"/>
              <w:bottom w:val="nil"/>
              <w:right w:val="nil"/>
            </w:tcBorders>
            <w:noWrap/>
          </w:tcPr>
          <w:p w14:paraId="4D348A87" w14:textId="20452F76" w:rsidR="007D3C3A" w:rsidRPr="00A028DB" w:rsidRDefault="007D3C3A" w:rsidP="00D267D0">
            <w:pPr>
              <w:pStyle w:val="MRLCompound"/>
            </w:pPr>
            <w:r w:rsidRPr="00A028DB">
              <w:t>VL</w:t>
            </w:r>
            <w:r w:rsidRPr="00A028DB">
              <w:tab/>
              <w:t>0401</w:t>
            </w:r>
          </w:p>
        </w:tc>
        <w:tc>
          <w:tcPr>
            <w:tcW w:w="4049" w:type="dxa"/>
            <w:tcBorders>
              <w:top w:val="nil"/>
              <w:left w:val="nil"/>
              <w:bottom w:val="nil"/>
              <w:right w:val="nil"/>
            </w:tcBorders>
            <w:noWrap/>
          </w:tcPr>
          <w:p w14:paraId="73B34737" w14:textId="754F692B" w:rsidR="007D3C3A" w:rsidRPr="00A028DB" w:rsidRDefault="007D3C3A" w:rsidP="00D267D0">
            <w:pPr>
              <w:pStyle w:val="MRLTableText"/>
              <w:rPr>
                <w:lang w:eastAsia="en-AU"/>
              </w:rPr>
            </w:pPr>
            <w:r w:rsidRPr="00A028DB">
              <w:rPr>
                <w:rFonts w:eastAsia="Calibri"/>
              </w:rPr>
              <w:t>Broccoli, Chinese</w:t>
            </w:r>
          </w:p>
        </w:tc>
        <w:tc>
          <w:tcPr>
            <w:tcW w:w="1800" w:type="dxa"/>
            <w:tcBorders>
              <w:top w:val="nil"/>
              <w:left w:val="nil"/>
              <w:bottom w:val="nil"/>
              <w:right w:val="nil"/>
            </w:tcBorders>
            <w:noWrap/>
          </w:tcPr>
          <w:p w14:paraId="3FBFF195" w14:textId="59CD395C" w:rsidR="007D3C3A" w:rsidRPr="00A028DB" w:rsidRDefault="007D3C3A" w:rsidP="00D267D0">
            <w:pPr>
              <w:pStyle w:val="MRLValue"/>
            </w:pPr>
            <w:r w:rsidRPr="00A028DB">
              <w:t>T1</w:t>
            </w:r>
          </w:p>
        </w:tc>
      </w:tr>
      <w:tr w:rsidR="007D3C3A" w:rsidRPr="00A028DB" w14:paraId="79B18B7F" w14:textId="77777777" w:rsidTr="007D3C3A">
        <w:trPr>
          <w:cantSplit/>
        </w:trPr>
        <w:tc>
          <w:tcPr>
            <w:tcW w:w="2410" w:type="dxa"/>
            <w:tcBorders>
              <w:top w:val="nil"/>
              <w:left w:val="nil"/>
              <w:bottom w:val="nil"/>
              <w:right w:val="nil"/>
            </w:tcBorders>
            <w:noWrap/>
          </w:tcPr>
          <w:p w14:paraId="7FF0E78C" w14:textId="77777777" w:rsidR="007D3C3A" w:rsidRPr="00A028DB" w:rsidRDefault="007D3C3A" w:rsidP="007D3C3A">
            <w:pPr>
              <w:pStyle w:val="MRLCompound"/>
            </w:pPr>
          </w:p>
        </w:tc>
        <w:tc>
          <w:tcPr>
            <w:tcW w:w="4049" w:type="dxa"/>
            <w:tcBorders>
              <w:top w:val="nil"/>
              <w:left w:val="nil"/>
              <w:bottom w:val="nil"/>
              <w:right w:val="nil"/>
            </w:tcBorders>
            <w:noWrap/>
          </w:tcPr>
          <w:p w14:paraId="57EFEE27" w14:textId="77777777" w:rsidR="007D3C3A" w:rsidRPr="00A028DB" w:rsidRDefault="007D3C3A" w:rsidP="007D3C3A">
            <w:pPr>
              <w:pStyle w:val="MRLTableText"/>
              <w:rPr>
                <w:lang w:eastAsia="en-AU"/>
              </w:rPr>
            </w:pPr>
          </w:p>
        </w:tc>
        <w:tc>
          <w:tcPr>
            <w:tcW w:w="1800" w:type="dxa"/>
            <w:tcBorders>
              <w:top w:val="nil"/>
              <w:left w:val="nil"/>
              <w:bottom w:val="nil"/>
              <w:right w:val="nil"/>
            </w:tcBorders>
            <w:noWrap/>
          </w:tcPr>
          <w:p w14:paraId="2A903798" w14:textId="77777777" w:rsidR="007D3C3A" w:rsidRPr="00A028DB" w:rsidRDefault="007D3C3A" w:rsidP="007D3C3A">
            <w:pPr>
              <w:pStyle w:val="MRLValue"/>
            </w:pPr>
          </w:p>
        </w:tc>
      </w:tr>
      <w:tr w:rsidR="00FD7A95" w:rsidRPr="00A028DB" w14:paraId="78807CA0" w14:textId="77777777" w:rsidTr="00D267D0">
        <w:trPr>
          <w:cantSplit/>
        </w:trPr>
        <w:tc>
          <w:tcPr>
            <w:tcW w:w="2410" w:type="dxa"/>
            <w:tcBorders>
              <w:top w:val="nil"/>
              <w:left w:val="nil"/>
              <w:bottom w:val="nil"/>
              <w:right w:val="nil"/>
            </w:tcBorders>
            <w:noWrap/>
          </w:tcPr>
          <w:p w14:paraId="4A44A582" w14:textId="26103DDA" w:rsidR="00FD7A95" w:rsidRPr="00A028DB" w:rsidRDefault="00FD7A95" w:rsidP="00D267D0">
            <w:pPr>
              <w:pStyle w:val="MRLActiveName"/>
            </w:pPr>
            <w:r w:rsidRPr="00A028DB">
              <w:t>Prothioconazole</w:t>
            </w:r>
          </w:p>
        </w:tc>
        <w:tc>
          <w:tcPr>
            <w:tcW w:w="4049" w:type="dxa"/>
            <w:tcBorders>
              <w:top w:val="nil"/>
              <w:left w:val="nil"/>
              <w:bottom w:val="nil"/>
              <w:right w:val="nil"/>
            </w:tcBorders>
            <w:noWrap/>
          </w:tcPr>
          <w:p w14:paraId="468E4936" w14:textId="77777777" w:rsidR="00FD7A95" w:rsidRPr="00A028DB" w:rsidRDefault="00FD7A95" w:rsidP="00D267D0">
            <w:pPr>
              <w:pStyle w:val="MRLTableText"/>
              <w:rPr>
                <w:lang w:eastAsia="en-AU"/>
              </w:rPr>
            </w:pPr>
          </w:p>
        </w:tc>
        <w:tc>
          <w:tcPr>
            <w:tcW w:w="1800" w:type="dxa"/>
            <w:tcBorders>
              <w:top w:val="nil"/>
              <w:left w:val="nil"/>
              <w:bottom w:val="nil"/>
              <w:right w:val="nil"/>
            </w:tcBorders>
            <w:noWrap/>
          </w:tcPr>
          <w:p w14:paraId="5B9B866A" w14:textId="77777777" w:rsidR="00FD7A95" w:rsidRPr="00A028DB" w:rsidRDefault="00FD7A95" w:rsidP="00D267D0">
            <w:pPr>
              <w:pStyle w:val="MRLValue"/>
            </w:pPr>
          </w:p>
        </w:tc>
      </w:tr>
      <w:tr w:rsidR="00FD7A95" w:rsidRPr="00A028DB" w14:paraId="2971EA1F" w14:textId="77777777" w:rsidTr="00D267D0">
        <w:trPr>
          <w:cantSplit/>
        </w:trPr>
        <w:tc>
          <w:tcPr>
            <w:tcW w:w="2410" w:type="dxa"/>
            <w:tcBorders>
              <w:top w:val="nil"/>
              <w:left w:val="nil"/>
              <w:bottom w:val="nil"/>
              <w:right w:val="nil"/>
            </w:tcBorders>
            <w:noWrap/>
          </w:tcPr>
          <w:p w14:paraId="743A0A72" w14:textId="77777777" w:rsidR="00FD7A95" w:rsidRPr="00A028DB" w:rsidRDefault="00FD7A95" w:rsidP="00D267D0">
            <w:pPr>
              <w:pStyle w:val="MRLTableText"/>
            </w:pPr>
            <w:r w:rsidRPr="00A028DB">
              <w:t>OMIT:</w:t>
            </w:r>
          </w:p>
        </w:tc>
        <w:tc>
          <w:tcPr>
            <w:tcW w:w="4049" w:type="dxa"/>
            <w:tcBorders>
              <w:top w:val="nil"/>
              <w:left w:val="nil"/>
              <w:bottom w:val="nil"/>
              <w:right w:val="nil"/>
            </w:tcBorders>
            <w:noWrap/>
          </w:tcPr>
          <w:p w14:paraId="71AFAF39" w14:textId="77777777" w:rsidR="00FD7A95" w:rsidRPr="00A028DB" w:rsidRDefault="00FD7A95" w:rsidP="00D267D0">
            <w:pPr>
              <w:pStyle w:val="MRLTableText"/>
              <w:rPr>
                <w:lang w:eastAsia="en-AU"/>
              </w:rPr>
            </w:pPr>
          </w:p>
        </w:tc>
        <w:tc>
          <w:tcPr>
            <w:tcW w:w="1800" w:type="dxa"/>
            <w:tcBorders>
              <w:top w:val="nil"/>
              <w:left w:val="nil"/>
              <w:bottom w:val="nil"/>
              <w:right w:val="nil"/>
            </w:tcBorders>
            <w:noWrap/>
          </w:tcPr>
          <w:p w14:paraId="7BE208A0" w14:textId="77777777" w:rsidR="00FD7A95" w:rsidRPr="00A028DB" w:rsidRDefault="00FD7A95" w:rsidP="00D267D0">
            <w:pPr>
              <w:pStyle w:val="MRLValue"/>
            </w:pPr>
          </w:p>
        </w:tc>
      </w:tr>
      <w:tr w:rsidR="00FD7A95" w:rsidRPr="00A028DB" w14:paraId="5181AFDA" w14:textId="77777777" w:rsidTr="00D267D0">
        <w:trPr>
          <w:cantSplit/>
        </w:trPr>
        <w:tc>
          <w:tcPr>
            <w:tcW w:w="2410" w:type="dxa"/>
            <w:tcBorders>
              <w:top w:val="nil"/>
              <w:left w:val="nil"/>
              <w:bottom w:val="nil"/>
              <w:right w:val="nil"/>
            </w:tcBorders>
            <w:noWrap/>
          </w:tcPr>
          <w:p w14:paraId="122F74D1" w14:textId="3F4ACF8F" w:rsidR="00FD7A95" w:rsidRPr="00A028DB" w:rsidRDefault="00FD7A95" w:rsidP="00D267D0">
            <w:pPr>
              <w:pStyle w:val="MRLCompound"/>
            </w:pPr>
            <w:r w:rsidRPr="00A028DB">
              <w:t>VD</w:t>
            </w:r>
            <w:r w:rsidRPr="00A028DB">
              <w:tab/>
              <w:t>0070</w:t>
            </w:r>
          </w:p>
        </w:tc>
        <w:tc>
          <w:tcPr>
            <w:tcW w:w="4049" w:type="dxa"/>
            <w:tcBorders>
              <w:top w:val="nil"/>
              <w:left w:val="nil"/>
              <w:bottom w:val="nil"/>
              <w:right w:val="nil"/>
            </w:tcBorders>
            <w:noWrap/>
          </w:tcPr>
          <w:p w14:paraId="41A12954" w14:textId="0B833C49" w:rsidR="00FD7A95" w:rsidRPr="00A028DB" w:rsidRDefault="00FD7A95" w:rsidP="00D267D0">
            <w:pPr>
              <w:pStyle w:val="MRLTableText"/>
              <w:rPr>
                <w:lang w:eastAsia="en-AU"/>
              </w:rPr>
            </w:pPr>
            <w:r w:rsidRPr="00A028DB">
              <w:t>Pulses {except Chick-pea (dry); Lupin (dry)}</w:t>
            </w:r>
          </w:p>
        </w:tc>
        <w:tc>
          <w:tcPr>
            <w:tcW w:w="1800" w:type="dxa"/>
            <w:tcBorders>
              <w:top w:val="nil"/>
              <w:left w:val="nil"/>
              <w:bottom w:val="nil"/>
              <w:right w:val="nil"/>
            </w:tcBorders>
            <w:noWrap/>
          </w:tcPr>
          <w:p w14:paraId="5EBB4638" w14:textId="1C6C81E0" w:rsidR="00FD7A95" w:rsidRPr="00A028DB" w:rsidRDefault="00BC2F13" w:rsidP="00D267D0">
            <w:pPr>
              <w:pStyle w:val="MRLValue"/>
            </w:pPr>
            <w:r w:rsidRPr="00A028DB">
              <w:t>*0.02</w:t>
            </w:r>
          </w:p>
        </w:tc>
      </w:tr>
      <w:tr w:rsidR="00FD7A95" w:rsidRPr="00A028DB" w14:paraId="21A7C2E5" w14:textId="77777777" w:rsidTr="00D267D0">
        <w:trPr>
          <w:cantSplit/>
        </w:trPr>
        <w:tc>
          <w:tcPr>
            <w:tcW w:w="2410" w:type="dxa"/>
            <w:tcBorders>
              <w:top w:val="nil"/>
              <w:left w:val="nil"/>
              <w:bottom w:val="nil"/>
              <w:right w:val="nil"/>
            </w:tcBorders>
            <w:noWrap/>
          </w:tcPr>
          <w:p w14:paraId="77443268" w14:textId="77777777" w:rsidR="00FD7A95" w:rsidRPr="00A028DB" w:rsidRDefault="00FD7A95" w:rsidP="00D267D0">
            <w:pPr>
              <w:pStyle w:val="MRLTableText"/>
            </w:pPr>
            <w:r w:rsidRPr="00A028DB">
              <w:t>SUBSTITUTE:</w:t>
            </w:r>
          </w:p>
        </w:tc>
        <w:tc>
          <w:tcPr>
            <w:tcW w:w="4049" w:type="dxa"/>
            <w:tcBorders>
              <w:top w:val="nil"/>
              <w:left w:val="nil"/>
              <w:bottom w:val="nil"/>
              <w:right w:val="nil"/>
            </w:tcBorders>
            <w:noWrap/>
          </w:tcPr>
          <w:p w14:paraId="0E4EB56C" w14:textId="77777777" w:rsidR="00FD7A95" w:rsidRPr="00A028DB" w:rsidRDefault="00FD7A95" w:rsidP="00D267D0">
            <w:pPr>
              <w:pStyle w:val="MRLTableText"/>
              <w:rPr>
                <w:lang w:eastAsia="en-AU"/>
              </w:rPr>
            </w:pPr>
          </w:p>
        </w:tc>
        <w:tc>
          <w:tcPr>
            <w:tcW w:w="1800" w:type="dxa"/>
            <w:tcBorders>
              <w:top w:val="nil"/>
              <w:left w:val="nil"/>
              <w:bottom w:val="nil"/>
              <w:right w:val="nil"/>
            </w:tcBorders>
            <w:noWrap/>
          </w:tcPr>
          <w:p w14:paraId="7C92AA9A" w14:textId="77777777" w:rsidR="00FD7A95" w:rsidRPr="00A028DB" w:rsidRDefault="00FD7A95" w:rsidP="00D267D0">
            <w:pPr>
              <w:pStyle w:val="MRLValue"/>
            </w:pPr>
          </w:p>
        </w:tc>
      </w:tr>
      <w:tr w:rsidR="00FD7A95" w:rsidRPr="00A028DB" w14:paraId="6863D85E" w14:textId="77777777" w:rsidTr="00D267D0">
        <w:trPr>
          <w:cantSplit/>
        </w:trPr>
        <w:tc>
          <w:tcPr>
            <w:tcW w:w="2410" w:type="dxa"/>
            <w:tcBorders>
              <w:top w:val="nil"/>
              <w:left w:val="nil"/>
              <w:bottom w:val="nil"/>
              <w:right w:val="nil"/>
            </w:tcBorders>
            <w:noWrap/>
          </w:tcPr>
          <w:p w14:paraId="3BEC82DD" w14:textId="5FE6019F" w:rsidR="00FD7A95" w:rsidRPr="00A028DB" w:rsidRDefault="00BC2F13" w:rsidP="00D267D0">
            <w:pPr>
              <w:pStyle w:val="MRLCompound"/>
            </w:pPr>
            <w:r w:rsidRPr="00A028DB">
              <w:t>VD</w:t>
            </w:r>
            <w:r w:rsidR="00FD7A95" w:rsidRPr="00A028DB">
              <w:tab/>
              <w:t>0070</w:t>
            </w:r>
          </w:p>
        </w:tc>
        <w:tc>
          <w:tcPr>
            <w:tcW w:w="4049" w:type="dxa"/>
            <w:tcBorders>
              <w:top w:val="nil"/>
              <w:left w:val="nil"/>
              <w:bottom w:val="nil"/>
              <w:right w:val="nil"/>
            </w:tcBorders>
            <w:noWrap/>
          </w:tcPr>
          <w:p w14:paraId="7B65308C" w14:textId="4B9BDAD5" w:rsidR="00FD7A95" w:rsidRPr="00A028DB" w:rsidRDefault="00FD7A95" w:rsidP="00D267D0">
            <w:pPr>
              <w:pStyle w:val="MRLTableText"/>
              <w:rPr>
                <w:lang w:eastAsia="en-AU"/>
              </w:rPr>
            </w:pPr>
            <w:r w:rsidRPr="00A028DB">
              <w:t>Pulses {except Chick-pea (dry); Lupin (dry); Soya bean (dry)}</w:t>
            </w:r>
          </w:p>
        </w:tc>
        <w:tc>
          <w:tcPr>
            <w:tcW w:w="1800" w:type="dxa"/>
            <w:tcBorders>
              <w:top w:val="nil"/>
              <w:left w:val="nil"/>
              <w:bottom w:val="nil"/>
              <w:right w:val="nil"/>
            </w:tcBorders>
            <w:noWrap/>
          </w:tcPr>
          <w:p w14:paraId="74046A03" w14:textId="2B48951E" w:rsidR="00FD7A95" w:rsidRPr="00A028DB" w:rsidRDefault="00FD7A95" w:rsidP="00D267D0">
            <w:pPr>
              <w:pStyle w:val="MRLValue"/>
            </w:pPr>
            <w:r w:rsidRPr="00A028DB">
              <w:t>*0.02</w:t>
            </w:r>
          </w:p>
        </w:tc>
      </w:tr>
      <w:tr w:rsidR="00FD7A95" w:rsidRPr="00A028DB" w14:paraId="16EB3D4A" w14:textId="77777777" w:rsidTr="005A53B6">
        <w:trPr>
          <w:cantSplit/>
        </w:trPr>
        <w:tc>
          <w:tcPr>
            <w:tcW w:w="2410" w:type="dxa"/>
            <w:tcBorders>
              <w:top w:val="nil"/>
              <w:left w:val="nil"/>
              <w:right w:val="nil"/>
            </w:tcBorders>
            <w:noWrap/>
          </w:tcPr>
          <w:p w14:paraId="2B4179B4" w14:textId="48CA021B" w:rsidR="00FD7A95" w:rsidRPr="00A028DB" w:rsidRDefault="00BC2F13" w:rsidP="00FD7A95">
            <w:pPr>
              <w:pStyle w:val="MRLCompound"/>
            </w:pPr>
            <w:r w:rsidRPr="00A028DB">
              <w:t>VD</w:t>
            </w:r>
            <w:r w:rsidR="00FD7A95" w:rsidRPr="00A028DB">
              <w:tab/>
              <w:t>0541</w:t>
            </w:r>
          </w:p>
        </w:tc>
        <w:tc>
          <w:tcPr>
            <w:tcW w:w="4049" w:type="dxa"/>
            <w:tcBorders>
              <w:top w:val="nil"/>
              <w:left w:val="nil"/>
              <w:right w:val="nil"/>
            </w:tcBorders>
            <w:noWrap/>
          </w:tcPr>
          <w:p w14:paraId="09E6BDE5" w14:textId="4FA80856" w:rsidR="00FD7A95" w:rsidRPr="00A028DB" w:rsidRDefault="00FD7A95" w:rsidP="00FD7A95">
            <w:pPr>
              <w:pStyle w:val="MRLTableText"/>
              <w:rPr>
                <w:lang w:eastAsia="en-AU"/>
              </w:rPr>
            </w:pPr>
            <w:r w:rsidRPr="00A028DB">
              <w:t>Soya bean (dry)</w:t>
            </w:r>
          </w:p>
        </w:tc>
        <w:tc>
          <w:tcPr>
            <w:tcW w:w="1800" w:type="dxa"/>
            <w:tcBorders>
              <w:top w:val="nil"/>
              <w:left w:val="nil"/>
              <w:right w:val="nil"/>
            </w:tcBorders>
            <w:noWrap/>
          </w:tcPr>
          <w:p w14:paraId="740FA2F3" w14:textId="26E6965E" w:rsidR="00FD7A95" w:rsidRPr="00A028DB" w:rsidRDefault="00FD7A95" w:rsidP="00FD7A95">
            <w:pPr>
              <w:pStyle w:val="MRLValue"/>
            </w:pPr>
            <w:r w:rsidRPr="00A028DB">
              <w:t>0.1</w:t>
            </w:r>
          </w:p>
        </w:tc>
      </w:tr>
      <w:tr w:rsidR="00FD7A95" w:rsidRPr="00A028DB" w14:paraId="5AD040E5" w14:textId="77777777" w:rsidTr="007D3C3A">
        <w:trPr>
          <w:cantSplit/>
        </w:trPr>
        <w:tc>
          <w:tcPr>
            <w:tcW w:w="2410" w:type="dxa"/>
            <w:tcBorders>
              <w:top w:val="nil"/>
              <w:left w:val="nil"/>
              <w:bottom w:val="nil"/>
              <w:right w:val="nil"/>
            </w:tcBorders>
            <w:noWrap/>
          </w:tcPr>
          <w:p w14:paraId="599B00D8" w14:textId="4C070817" w:rsidR="00FD7A95" w:rsidRPr="00A028DB" w:rsidRDefault="00FD7A95" w:rsidP="00FD7A95">
            <w:pPr>
              <w:pStyle w:val="MRLCompound"/>
            </w:pPr>
            <w:r w:rsidRPr="00A028DB">
              <w:t>SO</w:t>
            </w:r>
            <w:r w:rsidRPr="00A028DB">
              <w:tab/>
              <w:t>0702</w:t>
            </w:r>
          </w:p>
        </w:tc>
        <w:tc>
          <w:tcPr>
            <w:tcW w:w="4049" w:type="dxa"/>
            <w:tcBorders>
              <w:top w:val="nil"/>
              <w:left w:val="nil"/>
              <w:bottom w:val="nil"/>
              <w:right w:val="nil"/>
            </w:tcBorders>
            <w:noWrap/>
          </w:tcPr>
          <w:p w14:paraId="2A7C4AD1" w14:textId="7C54B8EF" w:rsidR="00FD7A95" w:rsidRPr="00A028DB" w:rsidRDefault="00FD7A95" w:rsidP="00FD7A95">
            <w:pPr>
              <w:pStyle w:val="MRLTableText"/>
              <w:rPr>
                <w:lang w:eastAsia="en-AU"/>
              </w:rPr>
            </w:pPr>
            <w:r w:rsidRPr="00A028DB">
              <w:t>Sunflower seed</w:t>
            </w:r>
          </w:p>
        </w:tc>
        <w:tc>
          <w:tcPr>
            <w:tcW w:w="1800" w:type="dxa"/>
            <w:tcBorders>
              <w:top w:val="nil"/>
              <w:left w:val="nil"/>
              <w:bottom w:val="nil"/>
              <w:right w:val="nil"/>
            </w:tcBorders>
            <w:noWrap/>
          </w:tcPr>
          <w:p w14:paraId="7D4F006D" w14:textId="772351A9" w:rsidR="00FD7A95" w:rsidRPr="00A028DB" w:rsidRDefault="00FD7A95" w:rsidP="00FD7A95">
            <w:pPr>
              <w:pStyle w:val="MRLValue"/>
            </w:pPr>
            <w:r w:rsidRPr="00A028DB">
              <w:t>*0.02</w:t>
            </w:r>
          </w:p>
        </w:tc>
      </w:tr>
      <w:tr w:rsidR="00FD7A95" w:rsidRPr="00A028DB" w14:paraId="482AF032" w14:textId="77777777" w:rsidTr="00A028DB">
        <w:trPr>
          <w:cantSplit/>
        </w:trPr>
        <w:tc>
          <w:tcPr>
            <w:tcW w:w="2410" w:type="dxa"/>
            <w:tcBorders>
              <w:top w:val="nil"/>
              <w:left w:val="nil"/>
              <w:bottom w:val="nil"/>
              <w:right w:val="nil"/>
            </w:tcBorders>
            <w:shd w:val="clear" w:color="auto" w:fill="auto"/>
            <w:noWrap/>
          </w:tcPr>
          <w:p w14:paraId="60A9C64F" w14:textId="39AC81F5" w:rsidR="00FD7A95" w:rsidRPr="00A028DB" w:rsidRDefault="00FD7A95" w:rsidP="00D267D0">
            <w:pPr>
              <w:pStyle w:val="MRLActiveName"/>
            </w:pPr>
            <w:r w:rsidRPr="00A028DB">
              <w:lastRenderedPageBreak/>
              <w:t>Tebuconazole</w:t>
            </w:r>
          </w:p>
        </w:tc>
        <w:tc>
          <w:tcPr>
            <w:tcW w:w="4049" w:type="dxa"/>
            <w:tcBorders>
              <w:top w:val="nil"/>
              <w:left w:val="nil"/>
              <w:bottom w:val="nil"/>
              <w:right w:val="nil"/>
            </w:tcBorders>
            <w:shd w:val="clear" w:color="auto" w:fill="auto"/>
            <w:noWrap/>
          </w:tcPr>
          <w:p w14:paraId="6C29A1FC" w14:textId="77777777" w:rsidR="00FD7A95" w:rsidRPr="00A028DB" w:rsidRDefault="00FD7A95" w:rsidP="00D267D0">
            <w:pPr>
              <w:pStyle w:val="MRLTableText"/>
              <w:rPr>
                <w:lang w:eastAsia="en-AU"/>
              </w:rPr>
            </w:pPr>
          </w:p>
        </w:tc>
        <w:tc>
          <w:tcPr>
            <w:tcW w:w="1800" w:type="dxa"/>
            <w:tcBorders>
              <w:top w:val="nil"/>
              <w:left w:val="nil"/>
              <w:bottom w:val="nil"/>
              <w:right w:val="nil"/>
            </w:tcBorders>
            <w:shd w:val="clear" w:color="auto" w:fill="auto"/>
            <w:noWrap/>
          </w:tcPr>
          <w:p w14:paraId="14381FDC" w14:textId="77777777" w:rsidR="00FD7A95" w:rsidRPr="00A028DB" w:rsidRDefault="00FD7A95" w:rsidP="00D267D0">
            <w:pPr>
              <w:pStyle w:val="MRLValue"/>
            </w:pPr>
          </w:p>
        </w:tc>
      </w:tr>
      <w:tr w:rsidR="00FD7A95" w:rsidRPr="00A028DB" w14:paraId="00202AD5" w14:textId="77777777" w:rsidTr="00A028DB">
        <w:trPr>
          <w:cantSplit/>
        </w:trPr>
        <w:tc>
          <w:tcPr>
            <w:tcW w:w="2410" w:type="dxa"/>
            <w:tcBorders>
              <w:top w:val="nil"/>
              <w:left w:val="nil"/>
              <w:bottom w:val="nil"/>
              <w:right w:val="nil"/>
            </w:tcBorders>
            <w:shd w:val="clear" w:color="auto" w:fill="auto"/>
            <w:noWrap/>
          </w:tcPr>
          <w:p w14:paraId="324D8DA0" w14:textId="77777777" w:rsidR="00FD7A95" w:rsidRPr="00A028DB" w:rsidRDefault="00FD7A95" w:rsidP="00D267D0">
            <w:pPr>
              <w:pStyle w:val="MRLTableText"/>
            </w:pPr>
            <w:r w:rsidRPr="00A028DB">
              <w:t>OMIT:</w:t>
            </w:r>
          </w:p>
        </w:tc>
        <w:tc>
          <w:tcPr>
            <w:tcW w:w="4049" w:type="dxa"/>
            <w:tcBorders>
              <w:top w:val="nil"/>
              <w:left w:val="nil"/>
              <w:bottom w:val="nil"/>
              <w:right w:val="nil"/>
            </w:tcBorders>
            <w:shd w:val="clear" w:color="auto" w:fill="auto"/>
            <w:noWrap/>
          </w:tcPr>
          <w:p w14:paraId="643EF655" w14:textId="77777777" w:rsidR="00FD7A95" w:rsidRPr="00A028DB" w:rsidRDefault="00FD7A95" w:rsidP="00D267D0">
            <w:pPr>
              <w:pStyle w:val="MRLTableText"/>
              <w:rPr>
                <w:lang w:eastAsia="en-AU"/>
              </w:rPr>
            </w:pPr>
          </w:p>
        </w:tc>
        <w:tc>
          <w:tcPr>
            <w:tcW w:w="1800" w:type="dxa"/>
            <w:tcBorders>
              <w:top w:val="nil"/>
              <w:left w:val="nil"/>
              <w:bottom w:val="nil"/>
              <w:right w:val="nil"/>
            </w:tcBorders>
            <w:shd w:val="clear" w:color="auto" w:fill="auto"/>
            <w:noWrap/>
          </w:tcPr>
          <w:p w14:paraId="5E7D1875" w14:textId="77777777" w:rsidR="00FD7A95" w:rsidRPr="00A028DB" w:rsidRDefault="00FD7A95" w:rsidP="00D267D0">
            <w:pPr>
              <w:pStyle w:val="MRLValue"/>
            </w:pPr>
          </w:p>
        </w:tc>
      </w:tr>
      <w:tr w:rsidR="00FD7A95" w:rsidRPr="00A028DB" w14:paraId="108714C4" w14:textId="77777777" w:rsidTr="00A028DB">
        <w:trPr>
          <w:cantSplit/>
        </w:trPr>
        <w:tc>
          <w:tcPr>
            <w:tcW w:w="2410" w:type="dxa"/>
            <w:tcBorders>
              <w:top w:val="nil"/>
              <w:left w:val="nil"/>
              <w:bottom w:val="nil"/>
              <w:right w:val="nil"/>
            </w:tcBorders>
            <w:shd w:val="clear" w:color="auto" w:fill="auto"/>
            <w:noWrap/>
          </w:tcPr>
          <w:p w14:paraId="6D17D730" w14:textId="256C544F" w:rsidR="00FD7A95" w:rsidRPr="00A028DB" w:rsidRDefault="00FD7A95" w:rsidP="00D267D0">
            <w:pPr>
              <w:pStyle w:val="MRLCompound"/>
            </w:pPr>
            <w:r w:rsidRPr="00A028DB">
              <w:t>VD</w:t>
            </w:r>
            <w:r w:rsidRPr="00A028DB">
              <w:tab/>
              <w:t>0541</w:t>
            </w:r>
          </w:p>
        </w:tc>
        <w:tc>
          <w:tcPr>
            <w:tcW w:w="4049" w:type="dxa"/>
            <w:tcBorders>
              <w:top w:val="nil"/>
              <w:left w:val="nil"/>
              <w:bottom w:val="nil"/>
              <w:right w:val="nil"/>
            </w:tcBorders>
            <w:shd w:val="clear" w:color="auto" w:fill="auto"/>
            <w:noWrap/>
          </w:tcPr>
          <w:p w14:paraId="46A733EA" w14:textId="3CA817C3" w:rsidR="00FD7A95" w:rsidRPr="00A028DB" w:rsidRDefault="00FD7A95" w:rsidP="00D267D0">
            <w:pPr>
              <w:pStyle w:val="MRLTableText"/>
              <w:rPr>
                <w:lang w:eastAsia="en-AU"/>
              </w:rPr>
            </w:pPr>
            <w:r w:rsidRPr="00A028DB">
              <w:t>Soya bean (dry)</w:t>
            </w:r>
          </w:p>
        </w:tc>
        <w:tc>
          <w:tcPr>
            <w:tcW w:w="1800" w:type="dxa"/>
            <w:tcBorders>
              <w:top w:val="nil"/>
              <w:left w:val="nil"/>
              <w:bottom w:val="nil"/>
              <w:right w:val="nil"/>
            </w:tcBorders>
            <w:shd w:val="clear" w:color="auto" w:fill="auto"/>
            <w:noWrap/>
          </w:tcPr>
          <w:p w14:paraId="177F7A64" w14:textId="289AE0F7" w:rsidR="00FD7A95" w:rsidRPr="00A028DB" w:rsidRDefault="00FD7A95" w:rsidP="00D267D0">
            <w:pPr>
              <w:pStyle w:val="MRLValue"/>
            </w:pPr>
            <w:r w:rsidRPr="00A028DB">
              <w:t>T0.1</w:t>
            </w:r>
          </w:p>
        </w:tc>
      </w:tr>
      <w:tr w:rsidR="00FD7A95" w:rsidRPr="00A028DB" w14:paraId="6DFB823B" w14:textId="77777777" w:rsidTr="00A028DB">
        <w:trPr>
          <w:cantSplit/>
        </w:trPr>
        <w:tc>
          <w:tcPr>
            <w:tcW w:w="2410" w:type="dxa"/>
            <w:tcBorders>
              <w:top w:val="nil"/>
              <w:left w:val="nil"/>
              <w:right w:val="nil"/>
            </w:tcBorders>
            <w:shd w:val="clear" w:color="auto" w:fill="auto"/>
            <w:noWrap/>
          </w:tcPr>
          <w:p w14:paraId="29344CCA" w14:textId="77777777" w:rsidR="00FD7A95" w:rsidRPr="00A028DB" w:rsidRDefault="00FD7A95" w:rsidP="00D267D0">
            <w:pPr>
              <w:pStyle w:val="MRLTableText"/>
            </w:pPr>
            <w:r w:rsidRPr="00A028DB">
              <w:t>SUBSTITUTE:</w:t>
            </w:r>
          </w:p>
        </w:tc>
        <w:tc>
          <w:tcPr>
            <w:tcW w:w="4049" w:type="dxa"/>
            <w:tcBorders>
              <w:top w:val="nil"/>
              <w:left w:val="nil"/>
              <w:right w:val="nil"/>
            </w:tcBorders>
            <w:shd w:val="clear" w:color="auto" w:fill="auto"/>
            <w:noWrap/>
          </w:tcPr>
          <w:p w14:paraId="5672B3F4" w14:textId="77777777" w:rsidR="00FD7A95" w:rsidRPr="00A028DB" w:rsidRDefault="00FD7A95" w:rsidP="00D267D0">
            <w:pPr>
              <w:pStyle w:val="MRLTableText"/>
              <w:rPr>
                <w:lang w:eastAsia="en-AU"/>
              </w:rPr>
            </w:pPr>
          </w:p>
        </w:tc>
        <w:tc>
          <w:tcPr>
            <w:tcW w:w="1800" w:type="dxa"/>
            <w:tcBorders>
              <w:top w:val="nil"/>
              <w:left w:val="nil"/>
              <w:right w:val="nil"/>
            </w:tcBorders>
            <w:shd w:val="clear" w:color="auto" w:fill="auto"/>
            <w:noWrap/>
          </w:tcPr>
          <w:p w14:paraId="096E77ED" w14:textId="77777777" w:rsidR="00FD7A95" w:rsidRPr="00A028DB" w:rsidRDefault="00FD7A95" w:rsidP="00D267D0">
            <w:pPr>
              <w:pStyle w:val="MRLValue"/>
            </w:pPr>
          </w:p>
        </w:tc>
      </w:tr>
      <w:tr w:rsidR="00FD7A95" w:rsidRPr="00A028DB" w14:paraId="512C3BB8" w14:textId="77777777" w:rsidTr="00A028DB">
        <w:trPr>
          <w:cantSplit/>
        </w:trPr>
        <w:tc>
          <w:tcPr>
            <w:tcW w:w="2410" w:type="dxa"/>
            <w:tcBorders>
              <w:top w:val="nil"/>
              <w:left w:val="nil"/>
              <w:right w:val="nil"/>
            </w:tcBorders>
            <w:shd w:val="clear" w:color="auto" w:fill="auto"/>
            <w:noWrap/>
          </w:tcPr>
          <w:p w14:paraId="64C0080B" w14:textId="0CC8D93C" w:rsidR="00FD7A95" w:rsidRPr="00A028DB" w:rsidRDefault="00BC2F13" w:rsidP="00FD7A95">
            <w:pPr>
              <w:pStyle w:val="MRLCompound"/>
            </w:pPr>
            <w:r w:rsidRPr="00A028DB">
              <w:t>VD</w:t>
            </w:r>
            <w:r w:rsidR="00FD7A95" w:rsidRPr="00A028DB">
              <w:tab/>
              <w:t>0541</w:t>
            </w:r>
          </w:p>
        </w:tc>
        <w:tc>
          <w:tcPr>
            <w:tcW w:w="4049" w:type="dxa"/>
            <w:tcBorders>
              <w:top w:val="nil"/>
              <w:left w:val="nil"/>
              <w:right w:val="nil"/>
            </w:tcBorders>
            <w:shd w:val="clear" w:color="auto" w:fill="auto"/>
            <w:noWrap/>
          </w:tcPr>
          <w:p w14:paraId="36017C84" w14:textId="5632BFBF" w:rsidR="00FD7A95" w:rsidRPr="00A028DB" w:rsidRDefault="00FD7A95" w:rsidP="00FD7A95">
            <w:pPr>
              <w:pStyle w:val="MRLTableText"/>
              <w:rPr>
                <w:lang w:eastAsia="en-AU"/>
              </w:rPr>
            </w:pPr>
            <w:r w:rsidRPr="00A028DB">
              <w:t>Soya bean (dry)</w:t>
            </w:r>
          </w:p>
        </w:tc>
        <w:tc>
          <w:tcPr>
            <w:tcW w:w="1800" w:type="dxa"/>
            <w:tcBorders>
              <w:top w:val="nil"/>
              <w:left w:val="nil"/>
              <w:right w:val="nil"/>
            </w:tcBorders>
            <w:shd w:val="clear" w:color="auto" w:fill="auto"/>
            <w:noWrap/>
          </w:tcPr>
          <w:p w14:paraId="7212AAB8" w14:textId="1876E8E5" w:rsidR="00FD7A95" w:rsidRPr="00A028DB" w:rsidRDefault="00FD7A95" w:rsidP="00FD7A95">
            <w:pPr>
              <w:pStyle w:val="MRLValue"/>
            </w:pPr>
            <w:r w:rsidRPr="00A028DB">
              <w:t>0.1</w:t>
            </w:r>
          </w:p>
        </w:tc>
      </w:tr>
      <w:tr w:rsidR="00FD7A95" w:rsidRPr="00A028DB" w14:paraId="462D86FA" w14:textId="77777777" w:rsidTr="00A028DB">
        <w:trPr>
          <w:cantSplit/>
        </w:trPr>
        <w:tc>
          <w:tcPr>
            <w:tcW w:w="2410" w:type="dxa"/>
            <w:tcBorders>
              <w:left w:val="nil"/>
              <w:right w:val="nil"/>
            </w:tcBorders>
            <w:shd w:val="clear" w:color="auto" w:fill="auto"/>
            <w:noWrap/>
          </w:tcPr>
          <w:p w14:paraId="28FBEAD2" w14:textId="749CB34A" w:rsidR="00FD7A95" w:rsidRPr="00A028DB" w:rsidRDefault="00FD7A95" w:rsidP="00FD7A95">
            <w:pPr>
              <w:pStyle w:val="MRLCompound"/>
            </w:pPr>
            <w:r w:rsidRPr="00A028DB">
              <w:t>SO</w:t>
            </w:r>
            <w:r w:rsidRPr="00A028DB">
              <w:tab/>
              <w:t>0702</w:t>
            </w:r>
          </w:p>
        </w:tc>
        <w:tc>
          <w:tcPr>
            <w:tcW w:w="4049" w:type="dxa"/>
            <w:tcBorders>
              <w:left w:val="nil"/>
              <w:right w:val="nil"/>
            </w:tcBorders>
            <w:shd w:val="clear" w:color="auto" w:fill="auto"/>
            <w:noWrap/>
          </w:tcPr>
          <w:p w14:paraId="636C401F" w14:textId="73F2F300" w:rsidR="00FD7A95" w:rsidRPr="00A028DB" w:rsidRDefault="00FD7A95" w:rsidP="00FD7A95">
            <w:pPr>
              <w:pStyle w:val="MRLTableText"/>
              <w:rPr>
                <w:lang w:eastAsia="en-AU"/>
              </w:rPr>
            </w:pPr>
            <w:r w:rsidRPr="00A028DB">
              <w:t>Sunflower seed</w:t>
            </w:r>
          </w:p>
        </w:tc>
        <w:tc>
          <w:tcPr>
            <w:tcW w:w="1800" w:type="dxa"/>
            <w:tcBorders>
              <w:left w:val="nil"/>
              <w:right w:val="nil"/>
            </w:tcBorders>
            <w:shd w:val="clear" w:color="auto" w:fill="auto"/>
            <w:noWrap/>
          </w:tcPr>
          <w:p w14:paraId="4AE4CA31" w14:textId="24D14C38" w:rsidR="00FD7A95" w:rsidRPr="00A028DB" w:rsidRDefault="00FD7A95" w:rsidP="00FD7A95">
            <w:pPr>
              <w:pStyle w:val="MRLValue"/>
            </w:pPr>
            <w:r w:rsidRPr="00A028DB">
              <w:t>0.1</w:t>
            </w:r>
          </w:p>
        </w:tc>
      </w:tr>
      <w:tr w:rsidR="00FD7A95" w:rsidRPr="00A028DB" w14:paraId="0842A63B" w14:textId="77777777" w:rsidTr="00A028DB">
        <w:trPr>
          <w:cantSplit/>
        </w:trPr>
        <w:tc>
          <w:tcPr>
            <w:tcW w:w="2410" w:type="dxa"/>
            <w:tcBorders>
              <w:left w:val="nil"/>
              <w:bottom w:val="nil"/>
              <w:right w:val="nil"/>
            </w:tcBorders>
            <w:shd w:val="clear" w:color="auto" w:fill="auto"/>
            <w:noWrap/>
          </w:tcPr>
          <w:p w14:paraId="5BA0021B" w14:textId="5FF40227" w:rsidR="00FD7A95" w:rsidRPr="00A028DB" w:rsidRDefault="00FD7A95" w:rsidP="00D267D0">
            <w:pPr>
              <w:pStyle w:val="MRLCompound"/>
            </w:pPr>
          </w:p>
        </w:tc>
        <w:tc>
          <w:tcPr>
            <w:tcW w:w="4049" w:type="dxa"/>
            <w:tcBorders>
              <w:left w:val="nil"/>
              <w:bottom w:val="nil"/>
              <w:right w:val="nil"/>
            </w:tcBorders>
            <w:shd w:val="clear" w:color="auto" w:fill="auto"/>
            <w:noWrap/>
          </w:tcPr>
          <w:p w14:paraId="247DA51F" w14:textId="1F0D654D" w:rsidR="00FD7A95" w:rsidRPr="00A028DB" w:rsidRDefault="00FD7A95" w:rsidP="00D267D0">
            <w:pPr>
              <w:pStyle w:val="MRLTableText"/>
              <w:rPr>
                <w:lang w:eastAsia="en-AU"/>
              </w:rPr>
            </w:pPr>
          </w:p>
        </w:tc>
        <w:tc>
          <w:tcPr>
            <w:tcW w:w="1800" w:type="dxa"/>
            <w:tcBorders>
              <w:left w:val="nil"/>
              <w:bottom w:val="nil"/>
              <w:right w:val="nil"/>
            </w:tcBorders>
            <w:shd w:val="clear" w:color="auto" w:fill="auto"/>
            <w:noWrap/>
          </w:tcPr>
          <w:p w14:paraId="03344B8A" w14:textId="66B0933C" w:rsidR="00FD7A95" w:rsidRPr="00A028DB" w:rsidRDefault="00FD7A95" w:rsidP="00D267D0">
            <w:pPr>
              <w:pStyle w:val="MRLValue"/>
            </w:pPr>
          </w:p>
        </w:tc>
      </w:tr>
      <w:tr w:rsidR="00446DAC" w:rsidRPr="00A028DB" w14:paraId="2AD9819C" w14:textId="77777777" w:rsidTr="00894848">
        <w:trPr>
          <w:cantSplit/>
        </w:trPr>
        <w:tc>
          <w:tcPr>
            <w:tcW w:w="2410" w:type="dxa"/>
            <w:tcBorders>
              <w:top w:val="nil"/>
              <w:left w:val="nil"/>
              <w:bottom w:val="nil"/>
              <w:right w:val="nil"/>
            </w:tcBorders>
            <w:noWrap/>
          </w:tcPr>
          <w:p w14:paraId="734F5FCB" w14:textId="2157077C" w:rsidR="00446DAC" w:rsidRPr="00A028DB" w:rsidRDefault="00446DAC" w:rsidP="00894848">
            <w:pPr>
              <w:pStyle w:val="MRLActiveName"/>
            </w:pPr>
            <w:proofErr w:type="spellStart"/>
            <w:r w:rsidRPr="00A028DB">
              <w:t>Thiabendazole</w:t>
            </w:r>
            <w:proofErr w:type="spellEnd"/>
          </w:p>
        </w:tc>
        <w:tc>
          <w:tcPr>
            <w:tcW w:w="4049" w:type="dxa"/>
            <w:tcBorders>
              <w:top w:val="nil"/>
              <w:left w:val="nil"/>
              <w:bottom w:val="nil"/>
              <w:right w:val="nil"/>
            </w:tcBorders>
            <w:noWrap/>
          </w:tcPr>
          <w:p w14:paraId="471AD9BE" w14:textId="77777777" w:rsidR="00446DAC" w:rsidRPr="00A028DB" w:rsidRDefault="00446DAC" w:rsidP="00894848">
            <w:pPr>
              <w:pStyle w:val="MRLTableText"/>
              <w:rPr>
                <w:lang w:eastAsia="en-AU"/>
              </w:rPr>
            </w:pPr>
          </w:p>
        </w:tc>
        <w:tc>
          <w:tcPr>
            <w:tcW w:w="1800" w:type="dxa"/>
            <w:tcBorders>
              <w:top w:val="nil"/>
              <w:left w:val="nil"/>
              <w:bottom w:val="nil"/>
              <w:right w:val="nil"/>
            </w:tcBorders>
            <w:noWrap/>
          </w:tcPr>
          <w:p w14:paraId="6C20368C" w14:textId="77777777" w:rsidR="00446DAC" w:rsidRPr="00A028DB" w:rsidRDefault="00446DAC" w:rsidP="00894848">
            <w:pPr>
              <w:pStyle w:val="MRLValue"/>
            </w:pPr>
          </w:p>
        </w:tc>
      </w:tr>
      <w:tr w:rsidR="00446DAC" w:rsidRPr="00A028DB" w14:paraId="3E86C269" w14:textId="77777777" w:rsidTr="00894848">
        <w:trPr>
          <w:cantSplit/>
        </w:trPr>
        <w:tc>
          <w:tcPr>
            <w:tcW w:w="2410" w:type="dxa"/>
            <w:tcBorders>
              <w:top w:val="nil"/>
              <w:left w:val="nil"/>
              <w:bottom w:val="nil"/>
              <w:right w:val="nil"/>
            </w:tcBorders>
            <w:noWrap/>
          </w:tcPr>
          <w:p w14:paraId="754E151C" w14:textId="77777777" w:rsidR="00446DAC" w:rsidRPr="00A028DB" w:rsidRDefault="00446DAC" w:rsidP="00894848">
            <w:pPr>
              <w:pStyle w:val="MRLTableText"/>
            </w:pPr>
            <w:r w:rsidRPr="00A028DB">
              <w:t>OMIT:</w:t>
            </w:r>
          </w:p>
        </w:tc>
        <w:tc>
          <w:tcPr>
            <w:tcW w:w="4049" w:type="dxa"/>
            <w:tcBorders>
              <w:top w:val="nil"/>
              <w:left w:val="nil"/>
              <w:bottom w:val="nil"/>
              <w:right w:val="nil"/>
            </w:tcBorders>
            <w:noWrap/>
          </w:tcPr>
          <w:p w14:paraId="4F8CD266" w14:textId="77777777" w:rsidR="00446DAC" w:rsidRPr="00A028DB" w:rsidRDefault="00446DAC" w:rsidP="00894848">
            <w:pPr>
              <w:pStyle w:val="MRLTableText"/>
              <w:rPr>
                <w:lang w:eastAsia="en-AU"/>
              </w:rPr>
            </w:pPr>
          </w:p>
        </w:tc>
        <w:tc>
          <w:tcPr>
            <w:tcW w:w="1800" w:type="dxa"/>
            <w:tcBorders>
              <w:top w:val="nil"/>
              <w:left w:val="nil"/>
              <w:bottom w:val="nil"/>
              <w:right w:val="nil"/>
            </w:tcBorders>
            <w:noWrap/>
          </w:tcPr>
          <w:p w14:paraId="68707D60" w14:textId="77777777" w:rsidR="00446DAC" w:rsidRPr="00A028DB" w:rsidRDefault="00446DAC" w:rsidP="00894848">
            <w:pPr>
              <w:pStyle w:val="MRLValue"/>
            </w:pPr>
          </w:p>
        </w:tc>
      </w:tr>
      <w:tr w:rsidR="00446DAC" w:rsidRPr="00A028DB" w14:paraId="7DF0706C" w14:textId="77777777" w:rsidTr="00894848">
        <w:trPr>
          <w:cantSplit/>
        </w:trPr>
        <w:tc>
          <w:tcPr>
            <w:tcW w:w="2410" w:type="dxa"/>
            <w:tcBorders>
              <w:top w:val="nil"/>
              <w:left w:val="nil"/>
              <w:bottom w:val="nil"/>
              <w:right w:val="nil"/>
            </w:tcBorders>
            <w:noWrap/>
          </w:tcPr>
          <w:p w14:paraId="52DD1D9F" w14:textId="0CD76DDD" w:rsidR="00446DAC" w:rsidRPr="00A028DB" w:rsidRDefault="00446DAC" w:rsidP="00894848">
            <w:pPr>
              <w:pStyle w:val="MRLCompound"/>
            </w:pPr>
            <w:r w:rsidRPr="00A028DB">
              <w:t>VR</w:t>
            </w:r>
            <w:r w:rsidRPr="00A028DB">
              <w:tab/>
              <w:t>0505</w:t>
            </w:r>
          </w:p>
        </w:tc>
        <w:tc>
          <w:tcPr>
            <w:tcW w:w="4049" w:type="dxa"/>
            <w:tcBorders>
              <w:top w:val="nil"/>
              <w:left w:val="nil"/>
              <w:bottom w:val="nil"/>
              <w:right w:val="nil"/>
            </w:tcBorders>
            <w:noWrap/>
          </w:tcPr>
          <w:p w14:paraId="07C630AF" w14:textId="7F81EB0B" w:rsidR="00446DAC" w:rsidRPr="00A028DB" w:rsidRDefault="00446DAC" w:rsidP="00894848">
            <w:pPr>
              <w:pStyle w:val="MRLTableText"/>
              <w:rPr>
                <w:lang w:eastAsia="en-AU"/>
              </w:rPr>
            </w:pPr>
            <w:r w:rsidRPr="00A028DB">
              <w:rPr>
                <w:lang w:eastAsia="en-AU"/>
              </w:rPr>
              <w:t>Taro</w:t>
            </w:r>
          </w:p>
        </w:tc>
        <w:tc>
          <w:tcPr>
            <w:tcW w:w="1800" w:type="dxa"/>
            <w:tcBorders>
              <w:top w:val="nil"/>
              <w:left w:val="nil"/>
              <w:bottom w:val="nil"/>
              <w:right w:val="nil"/>
            </w:tcBorders>
            <w:noWrap/>
          </w:tcPr>
          <w:p w14:paraId="59466DD5" w14:textId="21C1BD25" w:rsidR="00446DAC" w:rsidRPr="00A028DB" w:rsidRDefault="00446DAC" w:rsidP="00894848">
            <w:pPr>
              <w:pStyle w:val="MRLValue"/>
            </w:pPr>
            <w:r w:rsidRPr="00A028DB">
              <w:t>T5</w:t>
            </w:r>
          </w:p>
        </w:tc>
      </w:tr>
      <w:tr w:rsidR="00446DAC" w:rsidRPr="00A028DB" w14:paraId="036C9AFA" w14:textId="77777777" w:rsidTr="009860D4">
        <w:trPr>
          <w:cantSplit/>
        </w:trPr>
        <w:tc>
          <w:tcPr>
            <w:tcW w:w="2410" w:type="dxa"/>
            <w:tcBorders>
              <w:top w:val="nil"/>
              <w:left w:val="nil"/>
              <w:right w:val="nil"/>
            </w:tcBorders>
            <w:noWrap/>
          </w:tcPr>
          <w:p w14:paraId="0C15DC98" w14:textId="77777777" w:rsidR="00446DAC" w:rsidRPr="00A028DB" w:rsidRDefault="00446DAC" w:rsidP="00894848">
            <w:pPr>
              <w:pStyle w:val="MRLTableText"/>
            </w:pPr>
            <w:r w:rsidRPr="00A028DB">
              <w:t>SUBSTITUTE:</w:t>
            </w:r>
          </w:p>
        </w:tc>
        <w:tc>
          <w:tcPr>
            <w:tcW w:w="4049" w:type="dxa"/>
            <w:tcBorders>
              <w:top w:val="nil"/>
              <w:left w:val="nil"/>
              <w:right w:val="nil"/>
            </w:tcBorders>
            <w:noWrap/>
          </w:tcPr>
          <w:p w14:paraId="3DBC6259" w14:textId="77777777" w:rsidR="00446DAC" w:rsidRPr="00A028DB" w:rsidRDefault="00446DAC" w:rsidP="00894848">
            <w:pPr>
              <w:pStyle w:val="MRLTableText"/>
              <w:rPr>
                <w:lang w:eastAsia="en-AU"/>
              </w:rPr>
            </w:pPr>
          </w:p>
        </w:tc>
        <w:tc>
          <w:tcPr>
            <w:tcW w:w="1800" w:type="dxa"/>
            <w:tcBorders>
              <w:top w:val="nil"/>
              <w:left w:val="nil"/>
              <w:right w:val="nil"/>
            </w:tcBorders>
            <w:noWrap/>
          </w:tcPr>
          <w:p w14:paraId="7F15D3D5" w14:textId="77777777" w:rsidR="00446DAC" w:rsidRPr="00A028DB" w:rsidRDefault="00446DAC" w:rsidP="00894848">
            <w:pPr>
              <w:pStyle w:val="MRLValue"/>
            </w:pPr>
          </w:p>
        </w:tc>
      </w:tr>
      <w:tr w:rsidR="00446DAC" w:rsidRPr="00A028DB" w14:paraId="19C2369E" w14:textId="77777777" w:rsidTr="009860D4">
        <w:trPr>
          <w:cantSplit/>
        </w:trPr>
        <w:tc>
          <w:tcPr>
            <w:tcW w:w="2410" w:type="dxa"/>
            <w:tcBorders>
              <w:top w:val="nil"/>
              <w:left w:val="nil"/>
              <w:bottom w:val="single" w:sz="4" w:space="0" w:color="auto"/>
              <w:right w:val="nil"/>
            </w:tcBorders>
            <w:noWrap/>
          </w:tcPr>
          <w:p w14:paraId="78822163" w14:textId="721F27BD" w:rsidR="00446DAC" w:rsidRPr="00A028DB" w:rsidRDefault="00446DAC" w:rsidP="00894848">
            <w:pPr>
              <w:pStyle w:val="MRLCompound"/>
            </w:pPr>
            <w:r w:rsidRPr="00A028DB">
              <w:t>VR</w:t>
            </w:r>
            <w:r w:rsidRPr="00A028DB">
              <w:tab/>
              <w:t>0505</w:t>
            </w:r>
          </w:p>
        </w:tc>
        <w:tc>
          <w:tcPr>
            <w:tcW w:w="4049" w:type="dxa"/>
            <w:tcBorders>
              <w:top w:val="nil"/>
              <w:left w:val="nil"/>
              <w:bottom w:val="single" w:sz="4" w:space="0" w:color="auto"/>
              <w:right w:val="nil"/>
            </w:tcBorders>
            <w:noWrap/>
          </w:tcPr>
          <w:p w14:paraId="3347D87D" w14:textId="53B9E8FB" w:rsidR="00446DAC" w:rsidRPr="00A028DB" w:rsidRDefault="00446DAC" w:rsidP="00894848">
            <w:pPr>
              <w:pStyle w:val="MRLTableText"/>
              <w:rPr>
                <w:lang w:eastAsia="en-AU"/>
              </w:rPr>
            </w:pPr>
            <w:r w:rsidRPr="00A028DB">
              <w:rPr>
                <w:lang w:eastAsia="en-AU"/>
              </w:rPr>
              <w:t>Taro</w:t>
            </w:r>
          </w:p>
        </w:tc>
        <w:tc>
          <w:tcPr>
            <w:tcW w:w="1800" w:type="dxa"/>
            <w:tcBorders>
              <w:top w:val="nil"/>
              <w:left w:val="nil"/>
              <w:bottom w:val="single" w:sz="4" w:space="0" w:color="auto"/>
              <w:right w:val="nil"/>
            </w:tcBorders>
            <w:noWrap/>
          </w:tcPr>
          <w:p w14:paraId="66490142" w14:textId="595757E8" w:rsidR="00446DAC" w:rsidRPr="00A028DB" w:rsidRDefault="00446DAC" w:rsidP="00894848">
            <w:pPr>
              <w:pStyle w:val="MRLValue"/>
            </w:pPr>
            <w:r w:rsidRPr="00A028DB">
              <w:t>T50</w:t>
            </w:r>
          </w:p>
        </w:tc>
      </w:tr>
    </w:tbl>
    <w:p w14:paraId="0DA7FDDC" w14:textId="77777777" w:rsidR="0080770C" w:rsidRPr="00A028DB" w:rsidRDefault="0080770C" w:rsidP="00697CC5">
      <w:pPr>
        <w:pStyle w:val="Item"/>
      </w:pPr>
    </w:p>
    <w:p w14:paraId="63015515" w14:textId="77777777" w:rsidR="00697CC5" w:rsidRPr="00A028DB" w:rsidRDefault="00697CC5" w:rsidP="00697CC5">
      <w:pPr>
        <w:pStyle w:val="Item"/>
      </w:pPr>
      <w:r w:rsidRPr="00A028DB">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A028DB"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MRL (</w:t>
            </w:r>
            <w:r w:rsidR="00283E84" w:rsidRPr="00A028DB">
              <w:rPr>
                <w:rFonts w:ascii="Trebuchet MS" w:hAnsi="Trebuchet MS" w:cs="Arial"/>
                <w:b/>
                <w:bCs/>
                <w:sz w:val="18"/>
                <w:u w:color="000000"/>
              </w:rPr>
              <w:t>mg/kg</w:t>
            </w:r>
            <w:r w:rsidRPr="00A028DB">
              <w:rPr>
                <w:rFonts w:ascii="Trebuchet MS" w:hAnsi="Trebuchet MS" w:cs="Arial"/>
                <w:b/>
                <w:bCs/>
                <w:caps/>
                <w:sz w:val="18"/>
                <w:u w:color="000000"/>
              </w:rPr>
              <w:t>)</w:t>
            </w:r>
          </w:p>
        </w:tc>
      </w:tr>
      <w:tr w:rsidR="00697CC5" w:rsidRPr="00A028DB" w14:paraId="4F6ED3A0" w14:textId="77777777" w:rsidTr="00FC31C8">
        <w:trPr>
          <w:cantSplit/>
        </w:trPr>
        <w:tc>
          <w:tcPr>
            <w:tcW w:w="2410" w:type="dxa"/>
            <w:tcBorders>
              <w:top w:val="nil"/>
              <w:left w:val="nil"/>
              <w:bottom w:val="nil"/>
              <w:right w:val="nil"/>
            </w:tcBorders>
            <w:noWrap/>
          </w:tcPr>
          <w:p w14:paraId="50FB100A" w14:textId="75B5F696" w:rsidR="00697CC5" w:rsidRPr="00A028DB" w:rsidRDefault="007D3C3A" w:rsidP="00FC31C8">
            <w:pPr>
              <w:pStyle w:val="MRLActiveName"/>
            </w:pPr>
            <w:proofErr w:type="spellStart"/>
            <w:r w:rsidRPr="00A028DB">
              <w:t>Bifenthrin</w:t>
            </w:r>
            <w:proofErr w:type="spellEnd"/>
          </w:p>
        </w:tc>
        <w:tc>
          <w:tcPr>
            <w:tcW w:w="4030" w:type="dxa"/>
            <w:tcBorders>
              <w:top w:val="nil"/>
              <w:left w:val="nil"/>
              <w:bottom w:val="nil"/>
              <w:right w:val="nil"/>
            </w:tcBorders>
            <w:noWrap/>
          </w:tcPr>
          <w:p w14:paraId="4AA32846" w14:textId="77777777" w:rsidR="00697CC5" w:rsidRPr="00A028DB" w:rsidRDefault="00697CC5" w:rsidP="00FC31C8">
            <w:pPr>
              <w:pStyle w:val="MRLTableText"/>
            </w:pPr>
          </w:p>
        </w:tc>
        <w:tc>
          <w:tcPr>
            <w:tcW w:w="1800" w:type="dxa"/>
            <w:tcBorders>
              <w:top w:val="nil"/>
              <w:left w:val="nil"/>
              <w:bottom w:val="nil"/>
              <w:right w:val="nil"/>
            </w:tcBorders>
            <w:noWrap/>
          </w:tcPr>
          <w:p w14:paraId="704CDAB2" w14:textId="77777777" w:rsidR="00697CC5" w:rsidRPr="00A028DB" w:rsidRDefault="00697CC5" w:rsidP="00FC31C8">
            <w:pPr>
              <w:pStyle w:val="MRLValue"/>
            </w:pPr>
          </w:p>
        </w:tc>
      </w:tr>
      <w:tr w:rsidR="00697CC5" w:rsidRPr="00A028DB" w14:paraId="5151B2CB" w14:textId="77777777" w:rsidTr="00FC31C8">
        <w:trPr>
          <w:cantSplit/>
        </w:trPr>
        <w:tc>
          <w:tcPr>
            <w:tcW w:w="2410" w:type="dxa"/>
            <w:tcBorders>
              <w:top w:val="nil"/>
              <w:left w:val="nil"/>
              <w:right w:val="nil"/>
            </w:tcBorders>
            <w:noWrap/>
          </w:tcPr>
          <w:p w14:paraId="69B98FCB" w14:textId="682633AA" w:rsidR="00697CC5" w:rsidRPr="00A028DB" w:rsidRDefault="007D3C3A" w:rsidP="00FC31C8">
            <w:pPr>
              <w:pStyle w:val="MRLCompound"/>
            </w:pPr>
            <w:r w:rsidRPr="00A028DB">
              <w:t>FT</w:t>
            </w:r>
            <w:r w:rsidRPr="00A028DB">
              <w:tab/>
              <w:t>0297</w:t>
            </w:r>
          </w:p>
        </w:tc>
        <w:tc>
          <w:tcPr>
            <w:tcW w:w="4030" w:type="dxa"/>
            <w:tcBorders>
              <w:top w:val="nil"/>
              <w:left w:val="nil"/>
              <w:right w:val="nil"/>
            </w:tcBorders>
            <w:noWrap/>
          </w:tcPr>
          <w:p w14:paraId="0ECE4374" w14:textId="6A61F22F" w:rsidR="00697CC5" w:rsidRPr="00A028DB" w:rsidRDefault="007D3C3A" w:rsidP="00FC31C8">
            <w:pPr>
              <w:pStyle w:val="MRLTableText"/>
              <w:rPr>
                <w:lang w:eastAsia="en-AU"/>
              </w:rPr>
            </w:pPr>
            <w:r w:rsidRPr="00A028DB">
              <w:rPr>
                <w:lang w:eastAsia="en-AU"/>
              </w:rPr>
              <w:t>Fig</w:t>
            </w:r>
          </w:p>
        </w:tc>
        <w:tc>
          <w:tcPr>
            <w:tcW w:w="1800" w:type="dxa"/>
            <w:tcBorders>
              <w:top w:val="nil"/>
              <w:left w:val="nil"/>
              <w:right w:val="nil"/>
            </w:tcBorders>
            <w:noWrap/>
          </w:tcPr>
          <w:p w14:paraId="19FE716A" w14:textId="6742B7A9" w:rsidR="00697CC5" w:rsidRPr="00A028DB" w:rsidRDefault="007D3C3A" w:rsidP="00FC31C8">
            <w:pPr>
              <w:pStyle w:val="MRLValue"/>
            </w:pPr>
            <w:r w:rsidRPr="00A028DB">
              <w:t>T1</w:t>
            </w:r>
          </w:p>
        </w:tc>
      </w:tr>
      <w:tr w:rsidR="005B3FAE" w:rsidRPr="00A028DB" w14:paraId="78FF9196" w14:textId="77777777" w:rsidTr="00FC31C8">
        <w:trPr>
          <w:cantSplit/>
        </w:trPr>
        <w:tc>
          <w:tcPr>
            <w:tcW w:w="2410" w:type="dxa"/>
            <w:tcBorders>
              <w:top w:val="nil"/>
              <w:left w:val="nil"/>
              <w:right w:val="nil"/>
            </w:tcBorders>
            <w:noWrap/>
          </w:tcPr>
          <w:p w14:paraId="5917BBC8" w14:textId="77777777" w:rsidR="005B3FAE" w:rsidRPr="00A028DB" w:rsidRDefault="005B3FAE" w:rsidP="00FC31C8">
            <w:pPr>
              <w:pStyle w:val="MRLCompound"/>
            </w:pPr>
          </w:p>
        </w:tc>
        <w:tc>
          <w:tcPr>
            <w:tcW w:w="4030" w:type="dxa"/>
            <w:tcBorders>
              <w:top w:val="nil"/>
              <w:left w:val="nil"/>
              <w:right w:val="nil"/>
            </w:tcBorders>
            <w:noWrap/>
          </w:tcPr>
          <w:p w14:paraId="7E8BC7B6" w14:textId="77777777" w:rsidR="005B3FAE" w:rsidRPr="00A028DB" w:rsidRDefault="005B3FAE" w:rsidP="00FC31C8">
            <w:pPr>
              <w:pStyle w:val="MRLTableText"/>
              <w:rPr>
                <w:lang w:eastAsia="en-AU"/>
              </w:rPr>
            </w:pPr>
          </w:p>
        </w:tc>
        <w:tc>
          <w:tcPr>
            <w:tcW w:w="1800" w:type="dxa"/>
            <w:tcBorders>
              <w:top w:val="nil"/>
              <w:left w:val="nil"/>
              <w:right w:val="nil"/>
            </w:tcBorders>
            <w:noWrap/>
          </w:tcPr>
          <w:p w14:paraId="53798C13" w14:textId="77777777" w:rsidR="005B3FAE" w:rsidRPr="00A028DB" w:rsidRDefault="005B3FAE" w:rsidP="00FC31C8">
            <w:pPr>
              <w:pStyle w:val="MRLValue"/>
            </w:pPr>
          </w:p>
        </w:tc>
      </w:tr>
      <w:tr w:rsidR="005B3FAE" w:rsidRPr="00A028DB" w14:paraId="0F602A96" w14:textId="77777777" w:rsidTr="00D267D0">
        <w:trPr>
          <w:cantSplit/>
        </w:trPr>
        <w:tc>
          <w:tcPr>
            <w:tcW w:w="2410" w:type="dxa"/>
            <w:tcBorders>
              <w:top w:val="nil"/>
              <w:left w:val="nil"/>
              <w:bottom w:val="nil"/>
              <w:right w:val="nil"/>
            </w:tcBorders>
            <w:noWrap/>
          </w:tcPr>
          <w:p w14:paraId="7083EDA9" w14:textId="258A1F25" w:rsidR="005B3FAE" w:rsidRPr="00A028DB" w:rsidRDefault="005B3FAE" w:rsidP="00D267D0">
            <w:pPr>
              <w:pStyle w:val="MRLActiveName"/>
            </w:pPr>
            <w:proofErr w:type="spellStart"/>
            <w:r w:rsidRPr="00A028DB">
              <w:t>Diflufenican</w:t>
            </w:r>
            <w:proofErr w:type="spellEnd"/>
          </w:p>
        </w:tc>
        <w:tc>
          <w:tcPr>
            <w:tcW w:w="4030" w:type="dxa"/>
            <w:tcBorders>
              <w:top w:val="nil"/>
              <w:left w:val="nil"/>
              <w:bottom w:val="nil"/>
              <w:right w:val="nil"/>
            </w:tcBorders>
            <w:noWrap/>
          </w:tcPr>
          <w:p w14:paraId="10415BAB" w14:textId="77777777" w:rsidR="005B3FAE" w:rsidRPr="00A028DB" w:rsidRDefault="005B3FAE" w:rsidP="00D267D0">
            <w:pPr>
              <w:pStyle w:val="MRLTableText"/>
            </w:pPr>
          </w:p>
        </w:tc>
        <w:tc>
          <w:tcPr>
            <w:tcW w:w="1800" w:type="dxa"/>
            <w:tcBorders>
              <w:top w:val="nil"/>
              <w:left w:val="nil"/>
              <w:bottom w:val="nil"/>
              <w:right w:val="nil"/>
            </w:tcBorders>
            <w:noWrap/>
          </w:tcPr>
          <w:p w14:paraId="3666588F" w14:textId="77777777" w:rsidR="005B3FAE" w:rsidRPr="00A028DB" w:rsidRDefault="005B3FAE" w:rsidP="00D267D0">
            <w:pPr>
              <w:pStyle w:val="MRLValue"/>
            </w:pPr>
          </w:p>
        </w:tc>
      </w:tr>
      <w:tr w:rsidR="005B3FAE" w:rsidRPr="00A028DB" w14:paraId="620A52ED" w14:textId="77777777" w:rsidTr="00D267D0">
        <w:trPr>
          <w:cantSplit/>
        </w:trPr>
        <w:tc>
          <w:tcPr>
            <w:tcW w:w="2410" w:type="dxa"/>
            <w:tcBorders>
              <w:top w:val="nil"/>
              <w:left w:val="nil"/>
              <w:right w:val="nil"/>
            </w:tcBorders>
            <w:noWrap/>
          </w:tcPr>
          <w:p w14:paraId="774E7EA7" w14:textId="6FD62749" w:rsidR="005B3FAE" w:rsidRPr="00A028DB" w:rsidRDefault="005B3FAE" w:rsidP="00D267D0">
            <w:pPr>
              <w:pStyle w:val="MRLCompound"/>
            </w:pPr>
            <w:r w:rsidRPr="00A028DB">
              <w:t>SO</w:t>
            </w:r>
            <w:r w:rsidRPr="00A028DB">
              <w:tab/>
              <w:t>0699</w:t>
            </w:r>
          </w:p>
        </w:tc>
        <w:tc>
          <w:tcPr>
            <w:tcW w:w="4030" w:type="dxa"/>
            <w:tcBorders>
              <w:top w:val="nil"/>
              <w:left w:val="nil"/>
              <w:right w:val="nil"/>
            </w:tcBorders>
            <w:noWrap/>
          </w:tcPr>
          <w:p w14:paraId="195DB56C" w14:textId="0B557107" w:rsidR="005B3FAE" w:rsidRPr="00A028DB" w:rsidRDefault="005B3FAE" w:rsidP="00D267D0">
            <w:pPr>
              <w:pStyle w:val="MRLTableText"/>
              <w:rPr>
                <w:lang w:eastAsia="en-AU"/>
              </w:rPr>
            </w:pPr>
            <w:r w:rsidRPr="00A028DB">
              <w:t>Safflower seed</w:t>
            </w:r>
          </w:p>
        </w:tc>
        <w:tc>
          <w:tcPr>
            <w:tcW w:w="1800" w:type="dxa"/>
            <w:tcBorders>
              <w:top w:val="nil"/>
              <w:left w:val="nil"/>
              <w:right w:val="nil"/>
            </w:tcBorders>
            <w:noWrap/>
          </w:tcPr>
          <w:p w14:paraId="3B05A150" w14:textId="16945F1C" w:rsidR="005B3FAE" w:rsidRPr="00A028DB" w:rsidRDefault="005B3FAE" w:rsidP="00D267D0">
            <w:pPr>
              <w:pStyle w:val="MRLValue"/>
            </w:pPr>
            <w:r w:rsidRPr="00A028DB">
              <w:t>T*0.05</w:t>
            </w:r>
          </w:p>
        </w:tc>
      </w:tr>
      <w:tr w:rsidR="005B3FAE" w:rsidRPr="00A028DB" w14:paraId="6B43FABD" w14:textId="77777777" w:rsidTr="00FC31C8">
        <w:trPr>
          <w:cantSplit/>
        </w:trPr>
        <w:tc>
          <w:tcPr>
            <w:tcW w:w="2410" w:type="dxa"/>
            <w:tcBorders>
              <w:top w:val="nil"/>
              <w:left w:val="nil"/>
              <w:right w:val="nil"/>
            </w:tcBorders>
            <w:noWrap/>
          </w:tcPr>
          <w:p w14:paraId="13B1ABE3" w14:textId="77777777" w:rsidR="005B3FAE" w:rsidRPr="00A028DB" w:rsidRDefault="005B3FAE" w:rsidP="00FC31C8">
            <w:pPr>
              <w:pStyle w:val="MRLCompound"/>
            </w:pPr>
          </w:p>
        </w:tc>
        <w:tc>
          <w:tcPr>
            <w:tcW w:w="4030" w:type="dxa"/>
            <w:tcBorders>
              <w:top w:val="nil"/>
              <w:left w:val="nil"/>
              <w:right w:val="nil"/>
            </w:tcBorders>
            <w:noWrap/>
          </w:tcPr>
          <w:p w14:paraId="221BDF69" w14:textId="77777777" w:rsidR="005B3FAE" w:rsidRPr="00A028DB" w:rsidRDefault="005B3FAE" w:rsidP="00FC31C8">
            <w:pPr>
              <w:pStyle w:val="MRLTableText"/>
              <w:rPr>
                <w:lang w:eastAsia="en-AU"/>
              </w:rPr>
            </w:pPr>
          </w:p>
        </w:tc>
        <w:tc>
          <w:tcPr>
            <w:tcW w:w="1800" w:type="dxa"/>
            <w:tcBorders>
              <w:top w:val="nil"/>
              <w:left w:val="nil"/>
              <w:right w:val="nil"/>
            </w:tcBorders>
            <w:noWrap/>
          </w:tcPr>
          <w:p w14:paraId="22567E9C" w14:textId="77777777" w:rsidR="005B3FAE" w:rsidRPr="00A028DB" w:rsidRDefault="005B3FAE" w:rsidP="00FC31C8">
            <w:pPr>
              <w:pStyle w:val="MRLValue"/>
            </w:pPr>
          </w:p>
        </w:tc>
      </w:tr>
      <w:tr w:rsidR="005B3FAE" w:rsidRPr="00A028DB" w14:paraId="48DE2D97" w14:textId="77777777" w:rsidTr="00D267D0">
        <w:trPr>
          <w:cantSplit/>
        </w:trPr>
        <w:tc>
          <w:tcPr>
            <w:tcW w:w="2410" w:type="dxa"/>
            <w:tcBorders>
              <w:top w:val="nil"/>
              <w:left w:val="nil"/>
              <w:bottom w:val="nil"/>
              <w:right w:val="nil"/>
            </w:tcBorders>
            <w:noWrap/>
          </w:tcPr>
          <w:p w14:paraId="0B238964" w14:textId="500C8DA6" w:rsidR="005B3FAE" w:rsidRPr="00A028DB" w:rsidRDefault="005B3FAE" w:rsidP="00D267D0">
            <w:pPr>
              <w:pStyle w:val="MRLActiveName"/>
            </w:pPr>
            <w:r w:rsidRPr="00A028DB">
              <w:t>Fluopyram</w:t>
            </w:r>
          </w:p>
        </w:tc>
        <w:tc>
          <w:tcPr>
            <w:tcW w:w="4030" w:type="dxa"/>
            <w:tcBorders>
              <w:top w:val="nil"/>
              <w:left w:val="nil"/>
              <w:bottom w:val="nil"/>
              <w:right w:val="nil"/>
            </w:tcBorders>
            <w:noWrap/>
          </w:tcPr>
          <w:p w14:paraId="6D5A8343" w14:textId="77777777" w:rsidR="005B3FAE" w:rsidRPr="00A028DB" w:rsidRDefault="005B3FAE" w:rsidP="00D267D0">
            <w:pPr>
              <w:pStyle w:val="MRLTableText"/>
            </w:pPr>
          </w:p>
        </w:tc>
        <w:tc>
          <w:tcPr>
            <w:tcW w:w="1800" w:type="dxa"/>
            <w:tcBorders>
              <w:top w:val="nil"/>
              <w:left w:val="nil"/>
              <w:bottom w:val="nil"/>
              <w:right w:val="nil"/>
            </w:tcBorders>
            <w:noWrap/>
          </w:tcPr>
          <w:p w14:paraId="446A9B8C" w14:textId="77777777" w:rsidR="005B3FAE" w:rsidRPr="00A028DB" w:rsidRDefault="005B3FAE" w:rsidP="00D267D0">
            <w:pPr>
              <w:pStyle w:val="MRLValue"/>
            </w:pPr>
          </w:p>
        </w:tc>
      </w:tr>
      <w:tr w:rsidR="005B3FAE" w:rsidRPr="00A028DB" w14:paraId="00DB858C" w14:textId="77777777" w:rsidTr="00D267D0">
        <w:trPr>
          <w:cantSplit/>
        </w:trPr>
        <w:tc>
          <w:tcPr>
            <w:tcW w:w="2410" w:type="dxa"/>
            <w:tcBorders>
              <w:top w:val="nil"/>
              <w:left w:val="nil"/>
              <w:right w:val="nil"/>
            </w:tcBorders>
            <w:noWrap/>
          </w:tcPr>
          <w:p w14:paraId="0E87CAA2" w14:textId="5362DA58" w:rsidR="005B3FAE" w:rsidRPr="00A028DB" w:rsidRDefault="005B3FAE" w:rsidP="00D267D0">
            <w:pPr>
              <w:pStyle w:val="MRLCompound"/>
            </w:pPr>
            <w:r w:rsidRPr="00A028DB">
              <w:t>TN</w:t>
            </w:r>
            <w:r w:rsidRPr="00A028DB">
              <w:tab/>
              <w:t>0678</w:t>
            </w:r>
          </w:p>
        </w:tc>
        <w:tc>
          <w:tcPr>
            <w:tcW w:w="4030" w:type="dxa"/>
            <w:tcBorders>
              <w:top w:val="nil"/>
              <w:left w:val="nil"/>
              <w:right w:val="nil"/>
            </w:tcBorders>
            <w:noWrap/>
          </w:tcPr>
          <w:p w14:paraId="0A7554FD" w14:textId="5334B170" w:rsidR="005B3FAE" w:rsidRPr="00A028DB" w:rsidRDefault="005B3FAE" w:rsidP="00D267D0">
            <w:pPr>
              <w:pStyle w:val="MRLTableText"/>
              <w:rPr>
                <w:lang w:eastAsia="en-AU"/>
              </w:rPr>
            </w:pPr>
            <w:r w:rsidRPr="00A028DB">
              <w:rPr>
                <w:rFonts w:eastAsia="Calibri"/>
              </w:rPr>
              <w:t>Walnuts</w:t>
            </w:r>
          </w:p>
        </w:tc>
        <w:tc>
          <w:tcPr>
            <w:tcW w:w="1800" w:type="dxa"/>
            <w:tcBorders>
              <w:top w:val="nil"/>
              <w:left w:val="nil"/>
              <w:right w:val="nil"/>
            </w:tcBorders>
            <w:noWrap/>
          </w:tcPr>
          <w:p w14:paraId="524A20DC" w14:textId="6DE606EB" w:rsidR="005B3FAE" w:rsidRPr="00A028DB" w:rsidRDefault="005B3FAE" w:rsidP="00D267D0">
            <w:pPr>
              <w:pStyle w:val="MRLValue"/>
            </w:pPr>
            <w:r w:rsidRPr="00A028DB">
              <w:t>T0.07</w:t>
            </w:r>
          </w:p>
        </w:tc>
      </w:tr>
      <w:tr w:rsidR="005B3FAE" w:rsidRPr="00A028DB" w14:paraId="3E0921B5" w14:textId="77777777" w:rsidTr="00FC31C8">
        <w:trPr>
          <w:cantSplit/>
        </w:trPr>
        <w:tc>
          <w:tcPr>
            <w:tcW w:w="2410" w:type="dxa"/>
            <w:tcBorders>
              <w:top w:val="nil"/>
              <w:left w:val="nil"/>
              <w:right w:val="nil"/>
            </w:tcBorders>
            <w:noWrap/>
          </w:tcPr>
          <w:p w14:paraId="7F811BC7" w14:textId="77777777" w:rsidR="005B3FAE" w:rsidRPr="00A028DB" w:rsidRDefault="005B3FAE" w:rsidP="00FC31C8">
            <w:pPr>
              <w:pStyle w:val="MRLCompound"/>
            </w:pPr>
          </w:p>
        </w:tc>
        <w:tc>
          <w:tcPr>
            <w:tcW w:w="4030" w:type="dxa"/>
            <w:tcBorders>
              <w:top w:val="nil"/>
              <w:left w:val="nil"/>
              <w:right w:val="nil"/>
            </w:tcBorders>
            <w:noWrap/>
          </w:tcPr>
          <w:p w14:paraId="17139DE7" w14:textId="77777777" w:rsidR="005B3FAE" w:rsidRPr="00A028DB" w:rsidRDefault="005B3FAE" w:rsidP="00FC31C8">
            <w:pPr>
              <w:pStyle w:val="MRLTableText"/>
              <w:rPr>
                <w:lang w:eastAsia="en-AU"/>
              </w:rPr>
            </w:pPr>
          </w:p>
        </w:tc>
        <w:tc>
          <w:tcPr>
            <w:tcW w:w="1800" w:type="dxa"/>
            <w:tcBorders>
              <w:top w:val="nil"/>
              <w:left w:val="nil"/>
              <w:right w:val="nil"/>
            </w:tcBorders>
            <w:noWrap/>
          </w:tcPr>
          <w:p w14:paraId="669D5D17" w14:textId="77777777" w:rsidR="005B3FAE" w:rsidRPr="00A028DB" w:rsidRDefault="005B3FAE" w:rsidP="00FC31C8">
            <w:pPr>
              <w:pStyle w:val="MRLValue"/>
            </w:pPr>
          </w:p>
        </w:tc>
      </w:tr>
      <w:tr w:rsidR="00A23DF2" w:rsidRPr="00A028DB" w14:paraId="4BE38069" w14:textId="77777777" w:rsidTr="00894848">
        <w:trPr>
          <w:cantSplit/>
        </w:trPr>
        <w:tc>
          <w:tcPr>
            <w:tcW w:w="2410" w:type="dxa"/>
            <w:tcBorders>
              <w:top w:val="nil"/>
              <w:left w:val="nil"/>
              <w:bottom w:val="nil"/>
              <w:right w:val="nil"/>
            </w:tcBorders>
            <w:noWrap/>
          </w:tcPr>
          <w:p w14:paraId="4A969628" w14:textId="32096C6B" w:rsidR="00A23DF2" w:rsidRPr="00A028DB" w:rsidRDefault="00A23DF2" w:rsidP="00894848">
            <w:pPr>
              <w:pStyle w:val="MRLActiveName"/>
            </w:pPr>
            <w:proofErr w:type="spellStart"/>
            <w:r w:rsidRPr="00A028DB">
              <w:t>Tebufenozide</w:t>
            </w:r>
            <w:proofErr w:type="spellEnd"/>
          </w:p>
        </w:tc>
        <w:tc>
          <w:tcPr>
            <w:tcW w:w="4030" w:type="dxa"/>
            <w:tcBorders>
              <w:top w:val="nil"/>
              <w:left w:val="nil"/>
              <w:bottom w:val="nil"/>
              <w:right w:val="nil"/>
            </w:tcBorders>
            <w:noWrap/>
          </w:tcPr>
          <w:p w14:paraId="0E0B66DC" w14:textId="77777777" w:rsidR="00A23DF2" w:rsidRPr="00A028DB" w:rsidRDefault="00A23DF2" w:rsidP="00894848">
            <w:pPr>
              <w:pStyle w:val="MRLTableText"/>
            </w:pPr>
          </w:p>
        </w:tc>
        <w:tc>
          <w:tcPr>
            <w:tcW w:w="1800" w:type="dxa"/>
            <w:tcBorders>
              <w:top w:val="nil"/>
              <w:left w:val="nil"/>
              <w:bottom w:val="nil"/>
              <w:right w:val="nil"/>
            </w:tcBorders>
            <w:noWrap/>
          </w:tcPr>
          <w:p w14:paraId="6675AFBB" w14:textId="77777777" w:rsidR="00A23DF2" w:rsidRPr="00A028DB" w:rsidRDefault="00A23DF2" w:rsidP="00894848">
            <w:pPr>
              <w:pStyle w:val="MRLValue"/>
            </w:pPr>
          </w:p>
        </w:tc>
      </w:tr>
      <w:tr w:rsidR="00A23DF2" w:rsidRPr="00A028DB" w14:paraId="1A4EA960" w14:textId="77777777" w:rsidTr="00894848">
        <w:trPr>
          <w:cantSplit/>
        </w:trPr>
        <w:tc>
          <w:tcPr>
            <w:tcW w:w="2410" w:type="dxa"/>
            <w:tcBorders>
              <w:top w:val="nil"/>
              <w:left w:val="nil"/>
              <w:right w:val="nil"/>
            </w:tcBorders>
            <w:noWrap/>
          </w:tcPr>
          <w:p w14:paraId="71C21010" w14:textId="5147F7A9" w:rsidR="00A23DF2" w:rsidRPr="00A028DB" w:rsidRDefault="00A23DF2" w:rsidP="00894848">
            <w:pPr>
              <w:pStyle w:val="MRLCompound"/>
            </w:pPr>
            <w:r w:rsidRPr="00A028DB">
              <w:t>FB</w:t>
            </w:r>
            <w:r w:rsidRPr="00A028DB">
              <w:tab/>
              <w:t>0020</w:t>
            </w:r>
          </w:p>
        </w:tc>
        <w:tc>
          <w:tcPr>
            <w:tcW w:w="4030" w:type="dxa"/>
            <w:tcBorders>
              <w:top w:val="nil"/>
              <w:left w:val="nil"/>
              <w:right w:val="nil"/>
            </w:tcBorders>
            <w:noWrap/>
          </w:tcPr>
          <w:p w14:paraId="3CEF2070" w14:textId="027958E8" w:rsidR="00A23DF2" w:rsidRPr="00A028DB" w:rsidRDefault="00A23DF2" w:rsidP="00894848">
            <w:pPr>
              <w:pStyle w:val="MRLTableText"/>
              <w:rPr>
                <w:lang w:eastAsia="en-AU"/>
              </w:rPr>
            </w:pPr>
            <w:r w:rsidRPr="00A028DB">
              <w:t>Blueberries</w:t>
            </w:r>
          </w:p>
        </w:tc>
        <w:tc>
          <w:tcPr>
            <w:tcW w:w="1800" w:type="dxa"/>
            <w:tcBorders>
              <w:top w:val="nil"/>
              <w:left w:val="nil"/>
              <w:right w:val="nil"/>
            </w:tcBorders>
            <w:noWrap/>
          </w:tcPr>
          <w:p w14:paraId="3CBC2E72" w14:textId="6FF66CC0" w:rsidR="00A23DF2" w:rsidRPr="00A028DB" w:rsidRDefault="00A23DF2" w:rsidP="00894848">
            <w:pPr>
              <w:pStyle w:val="MRLValue"/>
            </w:pPr>
            <w:r w:rsidRPr="00A028DB">
              <w:t>T2</w:t>
            </w:r>
          </w:p>
        </w:tc>
      </w:tr>
      <w:tr w:rsidR="007D3C3A" w:rsidRPr="00A028DB" w14:paraId="190782EA" w14:textId="77777777" w:rsidTr="00A028DB">
        <w:trPr>
          <w:cantSplit/>
        </w:trPr>
        <w:tc>
          <w:tcPr>
            <w:tcW w:w="2410" w:type="dxa"/>
            <w:tcBorders>
              <w:top w:val="nil"/>
              <w:left w:val="nil"/>
              <w:bottom w:val="nil"/>
              <w:right w:val="nil"/>
            </w:tcBorders>
            <w:shd w:val="clear" w:color="auto" w:fill="auto"/>
            <w:noWrap/>
          </w:tcPr>
          <w:p w14:paraId="57E51FF8" w14:textId="77777777" w:rsidR="007D3C3A" w:rsidRPr="00A028DB" w:rsidRDefault="007D3C3A" w:rsidP="00FC31C8">
            <w:pPr>
              <w:pStyle w:val="MRLCompound"/>
            </w:pPr>
          </w:p>
        </w:tc>
        <w:tc>
          <w:tcPr>
            <w:tcW w:w="4030" w:type="dxa"/>
            <w:tcBorders>
              <w:top w:val="nil"/>
              <w:left w:val="nil"/>
              <w:bottom w:val="nil"/>
              <w:right w:val="nil"/>
            </w:tcBorders>
            <w:noWrap/>
          </w:tcPr>
          <w:p w14:paraId="0C085BEB" w14:textId="77777777" w:rsidR="007D3C3A" w:rsidRPr="00A028DB" w:rsidRDefault="007D3C3A" w:rsidP="00FC31C8">
            <w:pPr>
              <w:pStyle w:val="MRLTableText"/>
              <w:rPr>
                <w:lang w:eastAsia="en-AU"/>
              </w:rPr>
            </w:pPr>
          </w:p>
        </w:tc>
        <w:tc>
          <w:tcPr>
            <w:tcW w:w="1800" w:type="dxa"/>
            <w:tcBorders>
              <w:top w:val="nil"/>
              <w:left w:val="nil"/>
              <w:bottom w:val="nil"/>
              <w:right w:val="nil"/>
            </w:tcBorders>
            <w:noWrap/>
          </w:tcPr>
          <w:p w14:paraId="37BAEC49" w14:textId="77777777" w:rsidR="007D3C3A" w:rsidRPr="00A028DB" w:rsidRDefault="007D3C3A" w:rsidP="00FC31C8">
            <w:pPr>
              <w:pStyle w:val="MRLValue"/>
            </w:pPr>
          </w:p>
        </w:tc>
      </w:tr>
      <w:tr w:rsidR="007D3C3A" w:rsidRPr="00A028DB" w14:paraId="663AEC04" w14:textId="77777777" w:rsidTr="00A028DB">
        <w:trPr>
          <w:cantSplit/>
        </w:trPr>
        <w:tc>
          <w:tcPr>
            <w:tcW w:w="2410" w:type="dxa"/>
            <w:tcBorders>
              <w:top w:val="nil"/>
              <w:left w:val="nil"/>
              <w:bottom w:val="nil"/>
              <w:right w:val="nil"/>
            </w:tcBorders>
            <w:shd w:val="clear" w:color="auto" w:fill="auto"/>
            <w:noWrap/>
          </w:tcPr>
          <w:p w14:paraId="1C64EA8A" w14:textId="3F167308" w:rsidR="007D3C3A" w:rsidRPr="00A028DB" w:rsidRDefault="007D3C3A" w:rsidP="00D267D0">
            <w:pPr>
              <w:pStyle w:val="MRLActiveName"/>
            </w:pPr>
            <w:r w:rsidRPr="00A028DB">
              <w:t>Tetraniliprole</w:t>
            </w:r>
          </w:p>
        </w:tc>
        <w:tc>
          <w:tcPr>
            <w:tcW w:w="4030" w:type="dxa"/>
            <w:tcBorders>
              <w:top w:val="nil"/>
              <w:left w:val="nil"/>
              <w:bottom w:val="nil"/>
              <w:right w:val="nil"/>
            </w:tcBorders>
            <w:noWrap/>
          </w:tcPr>
          <w:p w14:paraId="668667F4" w14:textId="77777777" w:rsidR="007D3C3A" w:rsidRPr="00A028DB" w:rsidRDefault="007D3C3A" w:rsidP="00D267D0">
            <w:pPr>
              <w:pStyle w:val="MRLTableText"/>
            </w:pPr>
          </w:p>
        </w:tc>
        <w:tc>
          <w:tcPr>
            <w:tcW w:w="1800" w:type="dxa"/>
            <w:tcBorders>
              <w:top w:val="nil"/>
              <w:left w:val="nil"/>
              <w:bottom w:val="nil"/>
              <w:right w:val="nil"/>
            </w:tcBorders>
            <w:noWrap/>
          </w:tcPr>
          <w:p w14:paraId="4D4EE1D8" w14:textId="77777777" w:rsidR="007D3C3A" w:rsidRPr="00A028DB" w:rsidRDefault="007D3C3A" w:rsidP="00D267D0">
            <w:pPr>
              <w:pStyle w:val="MRLValue"/>
            </w:pPr>
          </w:p>
        </w:tc>
      </w:tr>
      <w:tr w:rsidR="007D3C3A" w:rsidRPr="00A028DB" w14:paraId="52A3EB4F" w14:textId="77777777" w:rsidTr="00A028DB">
        <w:trPr>
          <w:cantSplit/>
        </w:trPr>
        <w:tc>
          <w:tcPr>
            <w:tcW w:w="2410" w:type="dxa"/>
            <w:tcBorders>
              <w:top w:val="nil"/>
              <w:left w:val="nil"/>
              <w:right w:val="nil"/>
            </w:tcBorders>
            <w:shd w:val="clear" w:color="auto" w:fill="auto"/>
            <w:noWrap/>
          </w:tcPr>
          <w:p w14:paraId="7D7D3967" w14:textId="7825BDCB" w:rsidR="007D3C3A" w:rsidRPr="00A028DB" w:rsidRDefault="007D3C3A" w:rsidP="00D267D0">
            <w:pPr>
              <w:pStyle w:val="MRLCompound"/>
            </w:pPr>
            <w:r w:rsidRPr="00A028DB">
              <w:t>FT</w:t>
            </w:r>
            <w:r w:rsidRPr="00A028DB">
              <w:tab/>
              <w:t>0297</w:t>
            </w:r>
          </w:p>
        </w:tc>
        <w:tc>
          <w:tcPr>
            <w:tcW w:w="4030" w:type="dxa"/>
            <w:tcBorders>
              <w:top w:val="nil"/>
              <w:left w:val="nil"/>
              <w:right w:val="nil"/>
            </w:tcBorders>
            <w:noWrap/>
          </w:tcPr>
          <w:p w14:paraId="48103075" w14:textId="1129266D" w:rsidR="007D3C3A" w:rsidRPr="00A028DB" w:rsidRDefault="007D3C3A" w:rsidP="00D267D0">
            <w:pPr>
              <w:pStyle w:val="MRLTableText"/>
              <w:rPr>
                <w:lang w:eastAsia="en-AU"/>
              </w:rPr>
            </w:pPr>
            <w:r w:rsidRPr="00A028DB">
              <w:rPr>
                <w:lang w:eastAsia="en-AU"/>
              </w:rPr>
              <w:t>Fig</w:t>
            </w:r>
          </w:p>
        </w:tc>
        <w:tc>
          <w:tcPr>
            <w:tcW w:w="1800" w:type="dxa"/>
            <w:tcBorders>
              <w:top w:val="nil"/>
              <w:left w:val="nil"/>
              <w:right w:val="nil"/>
            </w:tcBorders>
            <w:noWrap/>
          </w:tcPr>
          <w:p w14:paraId="301FE514" w14:textId="7B886207" w:rsidR="007D3C3A" w:rsidRPr="00A028DB" w:rsidRDefault="007D3C3A" w:rsidP="00D267D0">
            <w:pPr>
              <w:pStyle w:val="MRLValue"/>
            </w:pPr>
            <w:r w:rsidRPr="00A028DB">
              <w:t>T0.5</w:t>
            </w:r>
          </w:p>
        </w:tc>
      </w:tr>
      <w:tr w:rsidR="007D3C3A" w:rsidRPr="00A028DB" w14:paraId="06E7D188" w14:textId="77777777" w:rsidTr="00A028DB">
        <w:trPr>
          <w:cantSplit/>
        </w:trPr>
        <w:tc>
          <w:tcPr>
            <w:tcW w:w="2410" w:type="dxa"/>
            <w:tcBorders>
              <w:top w:val="nil"/>
              <w:left w:val="nil"/>
              <w:bottom w:val="nil"/>
              <w:right w:val="nil"/>
            </w:tcBorders>
            <w:shd w:val="clear" w:color="auto" w:fill="auto"/>
            <w:noWrap/>
          </w:tcPr>
          <w:p w14:paraId="3A745E82" w14:textId="77777777" w:rsidR="007D3C3A" w:rsidRPr="00A028DB" w:rsidRDefault="007D3C3A" w:rsidP="00FC31C8">
            <w:pPr>
              <w:pStyle w:val="MRLCompound"/>
            </w:pPr>
          </w:p>
        </w:tc>
        <w:tc>
          <w:tcPr>
            <w:tcW w:w="4030" w:type="dxa"/>
            <w:tcBorders>
              <w:top w:val="nil"/>
              <w:left w:val="nil"/>
              <w:bottom w:val="nil"/>
              <w:right w:val="nil"/>
            </w:tcBorders>
            <w:noWrap/>
          </w:tcPr>
          <w:p w14:paraId="1D5A7094" w14:textId="77777777" w:rsidR="007D3C3A" w:rsidRPr="00A028DB" w:rsidRDefault="007D3C3A" w:rsidP="00FC31C8">
            <w:pPr>
              <w:pStyle w:val="MRLTableText"/>
              <w:rPr>
                <w:lang w:eastAsia="en-AU"/>
              </w:rPr>
            </w:pPr>
          </w:p>
        </w:tc>
        <w:tc>
          <w:tcPr>
            <w:tcW w:w="1800" w:type="dxa"/>
            <w:tcBorders>
              <w:top w:val="nil"/>
              <w:left w:val="nil"/>
              <w:bottom w:val="nil"/>
              <w:right w:val="nil"/>
            </w:tcBorders>
            <w:noWrap/>
          </w:tcPr>
          <w:p w14:paraId="319D9EF4" w14:textId="77777777" w:rsidR="007D3C3A" w:rsidRPr="00A028DB" w:rsidRDefault="007D3C3A" w:rsidP="00FC31C8">
            <w:pPr>
              <w:pStyle w:val="MRLValue"/>
            </w:pPr>
          </w:p>
        </w:tc>
      </w:tr>
      <w:tr w:rsidR="00A23DF2" w:rsidRPr="00A028DB" w14:paraId="2E434C00" w14:textId="77777777" w:rsidTr="00A028DB">
        <w:trPr>
          <w:cantSplit/>
        </w:trPr>
        <w:tc>
          <w:tcPr>
            <w:tcW w:w="2410" w:type="dxa"/>
            <w:tcBorders>
              <w:top w:val="nil"/>
              <w:left w:val="nil"/>
              <w:bottom w:val="nil"/>
              <w:right w:val="nil"/>
            </w:tcBorders>
            <w:shd w:val="clear" w:color="auto" w:fill="auto"/>
            <w:noWrap/>
          </w:tcPr>
          <w:p w14:paraId="4F4465D3" w14:textId="28E8C219" w:rsidR="00A23DF2" w:rsidRPr="00A028DB" w:rsidRDefault="00A23DF2" w:rsidP="00894848">
            <w:pPr>
              <w:pStyle w:val="MRLActiveName"/>
            </w:pPr>
            <w:r w:rsidRPr="00A028DB">
              <w:lastRenderedPageBreak/>
              <w:t>Trifludimoxazin</w:t>
            </w:r>
          </w:p>
        </w:tc>
        <w:tc>
          <w:tcPr>
            <w:tcW w:w="4030" w:type="dxa"/>
            <w:tcBorders>
              <w:top w:val="nil"/>
              <w:left w:val="nil"/>
              <w:bottom w:val="nil"/>
              <w:right w:val="nil"/>
            </w:tcBorders>
            <w:shd w:val="clear" w:color="auto" w:fill="auto"/>
            <w:noWrap/>
          </w:tcPr>
          <w:p w14:paraId="0E033662" w14:textId="77777777" w:rsidR="00A23DF2" w:rsidRPr="00A028DB" w:rsidRDefault="00A23DF2" w:rsidP="00894848">
            <w:pPr>
              <w:pStyle w:val="MRLTableText"/>
            </w:pPr>
          </w:p>
        </w:tc>
        <w:tc>
          <w:tcPr>
            <w:tcW w:w="1800" w:type="dxa"/>
            <w:tcBorders>
              <w:top w:val="nil"/>
              <w:left w:val="nil"/>
              <w:bottom w:val="nil"/>
              <w:right w:val="nil"/>
            </w:tcBorders>
            <w:shd w:val="clear" w:color="auto" w:fill="auto"/>
            <w:noWrap/>
          </w:tcPr>
          <w:p w14:paraId="2C4A0234" w14:textId="77777777" w:rsidR="00A23DF2" w:rsidRPr="00A028DB" w:rsidRDefault="00A23DF2" w:rsidP="00894848">
            <w:pPr>
              <w:pStyle w:val="MRLValue"/>
            </w:pPr>
          </w:p>
        </w:tc>
      </w:tr>
      <w:tr w:rsidR="007D3C3A" w:rsidRPr="00A028DB" w14:paraId="3A22C748" w14:textId="77777777" w:rsidTr="00A028DB">
        <w:trPr>
          <w:cantSplit/>
        </w:trPr>
        <w:tc>
          <w:tcPr>
            <w:tcW w:w="2410" w:type="dxa"/>
            <w:tcBorders>
              <w:top w:val="nil"/>
              <w:left w:val="nil"/>
              <w:right w:val="nil"/>
            </w:tcBorders>
            <w:shd w:val="clear" w:color="auto" w:fill="auto"/>
            <w:noWrap/>
          </w:tcPr>
          <w:p w14:paraId="065E0E8C" w14:textId="63BCEDD0" w:rsidR="007D3C3A" w:rsidRPr="00A028DB" w:rsidRDefault="00A23DF2" w:rsidP="00FC31C8">
            <w:pPr>
              <w:pStyle w:val="MRLCompound"/>
            </w:pPr>
            <w:r w:rsidRPr="00A028DB">
              <w:t>GC</w:t>
            </w:r>
            <w:r w:rsidRPr="00A028DB">
              <w:tab/>
              <w:t>0647</w:t>
            </w:r>
          </w:p>
        </w:tc>
        <w:tc>
          <w:tcPr>
            <w:tcW w:w="4030" w:type="dxa"/>
            <w:tcBorders>
              <w:top w:val="nil"/>
              <w:left w:val="nil"/>
              <w:right w:val="nil"/>
            </w:tcBorders>
            <w:shd w:val="clear" w:color="auto" w:fill="auto"/>
            <w:noWrap/>
          </w:tcPr>
          <w:p w14:paraId="6160D6EA" w14:textId="6EEC0A7E" w:rsidR="007D3C3A" w:rsidRPr="00A028DB" w:rsidRDefault="00A23DF2" w:rsidP="00FC31C8">
            <w:pPr>
              <w:pStyle w:val="MRLTableText"/>
              <w:rPr>
                <w:lang w:eastAsia="en-AU"/>
              </w:rPr>
            </w:pPr>
            <w:r w:rsidRPr="00A028DB">
              <w:rPr>
                <w:lang w:eastAsia="en-AU"/>
              </w:rPr>
              <w:t>Oats</w:t>
            </w:r>
          </w:p>
        </w:tc>
        <w:tc>
          <w:tcPr>
            <w:tcW w:w="1800" w:type="dxa"/>
            <w:tcBorders>
              <w:top w:val="nil"/>
              <w:left w:val="nil"/>
              <w:right w:val="nil"/>
            </w:tcBorders>
            <w:shd w:val="clear" w:color="auto" w:fill="auto"/>
            <w:noWrap/>
          </w:tcPr>
          <w:p w14:paraId="5B21C8D7" w14:textId="57CAAB8D" w:rsidR="007D3C3A" w:rsidRPr="00A028DB" w:rsidRDefault="00A23DF2" w:rsidP="00FC31C8">
            <w:pPr>
              <w:pStyle w:val="MRLValue"/>
            </w:pPr>
            <w:r w:rsidRPr="00A028DB">
              <w:t>*0.01</w:t>
            </w:r>
          </w:p>
        </w:tc>
      </w:tr>
      <w:tr w:rsidR="007D3C3A" w:rsidRPr="00A028DB" w14:paraId="12943AF4" w14:textId="77777777" w:rsidTr="00A028DB">
        <w:trPr>
          <w:cantSplit/>
        </w:trPr>
        <w:tc>
          <w:tcPr>
            <w:tcW w:w="2410" w:type="dxa"/>
            <w:tcBorders>
              <w:top w:val="nil"/>
              <w:left w:val="nil"/>
              <w:bottom w:val="single" w:sz="4" w:space="0" w:color="auto"/>
              <w:right w:val="nil"/>
            </w:tcBorders>
            <w:shd w:val="clear" w:color="auto" w:fill="auto"/>
            <w:noWrap/>
          </w:tcPr>
          <w:p w14:paraId="6343F390" w14:textId="38C9CA3E" w:rsidR="007D3C3A" w:rsidRPr="00A028DB" w:rsidRDefault="00A23DF2" w:rsidP="00FC31C8">
            <w:pPr>
              <w:pStyle w:val="MRLCompound"/>
            </w:pPr>
            <w:r w:rsidRPr="00A028DB">
              <w:t>GC</w:t>
            </w:r>
            <w:r w:rsidRPr="00A028DB">
              <w:tab/>
              <w:t>0653</w:t>
            </w:r>
          </w:p>
        </w:tc>
        <w:tc>
          <w:tcPr>
            <w:tcW w:w="4030" w:type="dxa"/>
            <w:tcBorders>
              <w:top w:val="nil"/>
              <w:left w:val="nil"/>
              <w:bottom w:val="single" w:sz="4" w:space="0" w:color="auto"/>
              <w:right w:val="nil"/>
            </w:tcBorders>
            <w:shd w:val="clear" w:color="auto" w:fill="auto"/>
            <w:noWrap/>
          </w:tcPr>
          <w:p w14:paraId="40E3D66C" w14:textId="5FFE4F4C" w:rsidR="007D3C3A" w:rsidRPr="00A028DB" w:rsidRDefault="00A23DF2" w:rsidP="00FC31C8">
            <w:pPr>
              <w:pStyle w:val="MRLTableText"/>
              <w:rPr>
                <w:lang w:eastAsia="en-AU"/>
              </w:rPr>
            </w:pPr>
            <w:r w:rsidRPr="00A028DB">
              <w:rPr>
                <w:lang w:eastAsia="en-AU"/>
              </w:rPr>
              <w:t>Triticale</w:t>
            </w:r>
          </w:p>
        </w:tc>
        <w:tc>
          <w:tcPr>
            <w:tcW w:w="1800" w:type="dxa"/>
            <w:tcBorders>
              <w:top w:val="nil"/>
              <w:left w:val="nil"/>
              <w:bottom w:val="single" w:sz="4" w:space="0" w:color="auto"/>
              <w:right w:val="nil"/>
            </w:tcBorders>
            <w:shd w:val="clear" w:color="auto" w:fill="auto"/>
            <w:noWrap/>
          </w:tcPr>
          <w:p w14:paraId="7FA5B16A" w14:textId="11346493" w:rsidR="007D3C3A" w:rsidRPr="00A028DB" w:rsidRDefault="00A23DF2" w:rsidP="00FC31C8">
            <w:pPr>
              <w:pStyle w:val="MRLValue"/>
            </w:pPr>
            <w:r w:rsidRPr="00A028DB">
              <w:t>*0.01</w:t>
            </w:r>
          </w:p>
        </w:tc>
      </w:tr>
    </w:tbl>
    <w:p w14:paraId="48FA9578" w14:textId="77777777" w:rsidR="0080770C" w:rsidRPr="00A028DB" w:rsidRDefault="0080770C" w:rsidP="005E317F">
      <w:pPr>
        <w:pStyle w:val="ItemHead"/>
      </w:pPr>
    </w:p>
    <w:p w14:paraId="7EE88663" w14:textId="1731251E" w:rsidR="005E317F" w:rsidRPr="00A028DB" w:rsidRDefault="009860D4" w:rsidP="005E317F">
      <w:pPr>
        <w:pStyle w:val="ItemHead"/>
      </w:pPr>
      <w:proofErr w:type="gramStart"/>
      <w:r w:rsidRPr="00A028DB">
        <w:t>2</w:t>
      </w:r>
      <w:r w:rsidR="005E317F" w:rsidRPr="00A028DB">
        <w:t xml:space="preserve">  </w:t>
      </w:r>
      <w:r w:rsidR="00697CC5" w:rsidRPr="00A028DB">
        <w:t>Schedule</w:t>
      </w:r>
      <w:proofErr w:type="gramEnd"/>
      <w:r w:rsidR="00697CC5" w:rsidRPr="00A028DB">
        <w:t> 1, Table 4</w:t>
      </w:r>
      <w:r w:rsidR="008A0DB8" w:rsidRPr="00A028DB">
        <w:t>—Animal Feed Commodities</w:t>
      </w:r>
    </w:p>
    <w:p w14:paraId="02C28072" w14:textId="54A39B94" w:rsidR="00697CC5" w:rsidRPr="00A028DB" w:rsidRDefault="00697CC5" w:rsidP="009860D4">
      <w:pPr>
        <w:pStyle w:val="Item"/>
      </w:pPr>
      <w:r w:rsidRPr="00A028DB">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A028DB"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MRL (</w:t>
            </w:r>
            <w:r w:rsidR="00283E84" w:rsidRPr="00A028DB">
              <w:rPr>
                <w:rFonts w:ascii="Trebuchet MS" w:hAnsi="Trebuchet MS" w:cs="Arial"/>
                <w:b/>
                <w:bCs/>
                <w:sz w:val="18"/>
                <w:u w:color="000000"/>
              </w:rPr>
              <w:t>mg/kg)</w:t>
            </w:r>
          </w:p>
        </w:tc>
      </w:tr>
      <w:tr w:rsidR="00697CC5" w:rsidRPr="00A028DB" w14:paraId="4881E5C2" w14:textId="77777777" w:rsidTr="00FC31C8">
        <w:trPr>
          <w:cantSplit/>
        </w:trPr>
        <w:tc>
          <w:tcPr>
            <w:tcW w:w="2268" w:type="dxa"/>
            <w:tcBorders>
              <w:top w:val="nil"/>
              <w:left w:val="nil"/>
              <w:bottom w:val="nil"/>
              <w:right w:val="nil"/>
            </w:tcBorders>
            <w:noWrap/>
          </w:tcPr>
          <w:p w14:paraId="4D55041B" w14:textId="72D808CE" w:rsidR="00697CC5" w:rsidRPr="00A028DB" w:rsidRDefault="00FD7A95" w:rsidP="00FC31C8">
            <w:pPr>
              <w:pStyle w:val="MRLActiveName"/>
            </w:pPr>
            <w:r w:rsidRPr="00A028DB">
              <w:t>Fenhexamid</w:t>
            </w:r>
          </w:p>
        </w:tc>
        <w:tc>
          <w:tcPr>
            <w:tcW w:w="4049" w:type="dxa"/>
            <w:tcBorders>
              <w:top w:val="nil"/>
              <w:left w:val="nil"/>
              <w:bottom w:val="nil"/>
              <w:right w:val="nil"/>
            </w:tcBorders>
            <w:noWrap/>
          </w:tcPr>
          <w:p w14:paraId="518B5E11" w14:textId="77777777" w:rsidR="00697CC5" w:rsidRPr="00A028DB" w:rsidRDefault="00697CC5" w:rsidP="00FC31C8">
            <w:pPr>
              <w:pStyle w:val="MRLTableText"/>
            </w:pPr>
          </w:p>
        </w:tc>
        <w:tc>
          <w:tcPr>
            <w:tcW w:w="1800" w:type="dxa"/>
            <w:tcBorders>
              <w:top w:val="nil"/>
              <w:left w:val="nil"/>
              <w:bottom w:val="nil"/>
              <w:right w:val="nil"/>
            </w:tcBorders>
            <w:noWrap/>
          </w:tcPr>
          <w:p w14:paraId="6AA49F58" w14:textId="77777777" w:rsidR="00697CC5" w:rsidRPr="00A028DB" w:rsidRDefault="00697CC5" w:rsidP="00FC31C8">
            <w:pPr>
              <w:pStyle w:val="MRLValue"/>
            </w:pPr>
          </w:p>
        </w:tc>
      </w:tr>
      <w:tr w:rsidR="00697CC5" w:rsidRPr="00A028DB" w14:paraId="144BF293" w14:textId="77777777" w:rsidTr="00FC31C8">
        <w:trPr>
          <w:cantSplit/>
        </w:trPr>
        <w:tc>
          <w:tcPr>
            <w:tcW w:w="2268" w:type="dxa"/>
            <w:tcBorders>
              <w:top w:val="nil"/>
              <w:left w:val="nil"/>
              <w:bottom w:val="nil"/>
              <w:right w:val="nil"/>
            </w:tcBorders>
            <w:noWrap/>
          </w:tcPr>
          <w:p w14:paraId="3A5827CE" w14:textId="77777777" w:rsidR="00697CC5" w:rsidRPr="00A028DB" w:rsidRDefault="00697CC5" w:rsidP="00FC31C8">
            <w:pPr>
              <w:pStyle w:val="MRLTableText"/>
            </w:pPr>
            <w:r w:rsidRPr="00A028DB">
              <w:t>OMIT:</w:t>
            </w:r>
          </w:p>
        </w:tc>
        <w:tc>
          <w:tcPr>
            <w:tcW w:w="4049" w:type="dxa"/>
            <w:tcBorders>
              <w:top w:val="nil"/>
              <w:left w:val="nil"/>
              <w:bottom w:val="nil"/>
              <w:right w:val="nil"/>
            </w:tcBorders>
            <w:noWrap/>
          </w:tcPr>
          <w:p w14:paraId="62FBEBFD" w14:textId="77777777" w:rsidR="00697CC5" w:rsidRPr="00A028DB"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A028DB" w:rsidRDefault="00697CC5" w:rsidP="00FC31C8">
            <w:pPr>
              <w:pStyle w:val="MRLValue"/>
            </w:pPr>
          </w:p>
        </w:tc>
      </w:tr>
      <w:tr w:rsidR="00697CC5" w:rsidRPr="00A028DB" w14:paraId="0249254A" w14:textId="77777777" w:rsidTr="00FC31C8">
        <w:trPr>
          <w:cantSplit/>
        </w:trPr>
        <w:tc>
          <w:tcPr>
            <w:tcW w:w="2268" w:type="dxa"/>
            <w:tcBorders>
              <w:top w:val="nil"/>
              <w:left w:val="nil"/>
              <w:bottom w:val="nil"/>
              <w:right w:val="nil"/>
            </w:tcBorders>
            <w:noWrap/>
          </w:tcPr>
          <w:p w14:paraId="40A59C7D" w14:textId="79297387" w:rsidR="00697CC5" w:rsidRPr="00A028DB" w:rsidRDefault="00FD7A95" w:rsidP="00FC31C8">
            <w:pPr>
              <w:pStyle w:val="MRLCompound"/>
            </w:pPr>
            <w:r w:rsidRPr="00A028DB">
              <w:t>AL</w:t>
            </w:r>
            <w:r w:rsidRPr="00A028DB">
              <w:tab/>
              <w:t>0528</w:t>
            </w:r>
          </w:p>
        </w:tc>
        <w:tc>
          <w:tcPr>
            <w:tcW w:w="4049" w:type="dxa"/>
            <w:tcBorders>
              <w:top w:val="nil"/>
              <w:left w:val="nil"/>
              <w:bottom w:val="nil"/>
              <w:right w:val="nil"/>
            </w:tcBorders>
            <w:noWrap/>
          </w:tcPr>
          <w:p w14:paraId="2C712BE5" w14:textId="012F255A" w:rsidR="00697CC5" w:rsidRPr="00A028DB" w:rsidRDefault="00FD7A95" w:rsidP="00FC31C8">
            <w:pPr>
              <w:pStyle w:val="MRLTableText"/>
              <w:rPr>
                <w:lang w:eastAsia="en-AU"/>
              </w:rPr>
            </w:pPr>
            <w:r w:rsidRPr="00A028DB">
              <w:rPr>
                <w:color w:val="000000"/>
              </w:rPr>
              <w:t>Pea vines (green)</w:t>
            </w:r>
          </w:p>
        </w:tc>
        <w:tc>
          <w:tcPr>
            <w:tcW w:w="1800" w:type="dxa"/>
            <w:tcBorders>
              <w:top w:val="nil"/>
              <w:left w:val="nil"/>
              <w:bottom w:val="nil"/>
              <w:right w:val="nil"/>
            </w:tcBorders>
            <w:noWrap/>
          </w:tcPr>
          <w:p w14:paraId="0CADCAC8" w14:textId="1130F6C9" w:rsidR="00697CC5" w:rsidRPr="00A028DB" w:rsidRDefault="00FD7A95" w:rsidP="00FC31C8">
            <w:pPr>
              <w:pStyle w:val="MRLValue"/>
            </w:pPr>
            <w:r w:rsidRPr="00A028DB">
              <w:rPr>
                <w:color w:val="000000"/>
              </w:rPr>
              <w:t>T150</w:t>
            </w:r>
          </w:p>
        </w:tc>
      </w:tr>
      <w:tr w:rsidR="00697CC5" w:rsidRPr="00A028DB" w14:paraId="210BD5C9" w14:textId="77777777" w:rsidTr="00FD7A95">
        <w:trPr>
          <w:cantSplit/>
        </w:trPr>
        <w:tc>
          <w:tcPr>
            <w:tcW w:w="2268" w:type="dxa"/>
            <w:tcBorders>
              <w:top w:val="nil"/>
              <w:left w:val="nil"/>
              <w:right w:val="nil"/>
            </w:tcBorders>
            <w:noWrap/>
          </w:tcPr>
          <w:p w14:paraId="005AC102" w14:textId="77777777" w:rsidR="00697CC5" w:rsidRPr="00A028DB" w:rsidRDefault="00697CC5" w:rsidP="00FC31C8">
            <w:pPr>
              <w:pStyle w:val="MRLTableText"/>
            </w:pPr>
            <w:r w:rsidRPr="00A028DB">
              <w:t>SUBSTITUTE:</w:t>
            </w:r>
          </w:p>
        </w:tc>
        <w:tc>
          <w:tcPr>
            <w:tcW w:w="4049" w:type="dxa"/>
            <w:tcBorders>
              <w:top w:val="nil"/>
              <w:left w:val="nil"/>
              <w:right w:val="nil"/>
            </w:tcBorders>
            <w:noWrap/>
          </w:tcPr>
          <w:p w14:paraId="34AB27B1" w14:textId="77777777" w:rsidR="00697CC5" w:rsidRPr="00A028DB" w:rsidRDefault="00697CC5" w:rsidP="00FC31C8">
            <w:pPr>
              <w:pStyle w:val="MRLTableText"/>
              <w:rPr>
                <w:lang w:eastAsia="en-AU"/>
              </w:rPr>
            </w:pPr>
          </w:p>
        </w:tc>
        <w:tc>
          <w:tcPr>
            <w:tcW w:w="1800" w:type="dxa"/>
            <w:tcBorders>
              <w:top w:val="nil"/>
              <w:left w:val="nil"/>
              <w:right w:val="nil"/>
            </w:tcBorders>
            <w:noWrap/>
          </w:tcPr>
          <w:p w14:paraId="251E9376" w14:textId="77777777" w:rsidR="00697CC5" w:rsidRPr="00A028DB" w:rsidRDefault="00697CC5" w:rsidP="00FC31C8">
            <w:pPr>
              <w:pStyle w:val="MRLValue"/>
            </w:pPr>
          </w:p>
        </w:tc>
      </w:tr>
      <w:tr w:rsidR="00697CC5" w:rsidRPr="00A028DB" w14:paraId="3C41BEF2" w14:textId="77777777" w:rsidTr="00FD7A95">
        <w:trPr>
          <w:cantSplit/>
        </w:trPr>
        <w:tc>
          <w:tcPr>
            <w:tcW w:w="2268" w:type="dxa"/>
            <w:tcBorders>
              <w:top w:val="nil"/>
              <w:left w:val="nil"/>
              <w:bottom w:val="nil"/>
              <w:right w:val="nil"/>
            </w:tcBorders>
            <w:noWrap/>
          </w:tcPr>
          <w:p w14:paraId="5E15312C" w14:textId="23F55FA0" w:rsidR="00697CC5" w:rsidRPr="00A028DB" w:rsidRDefault="00FD7A95" w:rsidP="00FC31C8">
            <w:pPr>
              <w:pStyle w:val="MRLCompound"/>
            </w:pPr>
            <w:r w:rsidRPr="00A028DB">
              <w:t>AL</w:t>
            </w:r>
            <w:r w:rsidRPr="00A028DB">
              <w:tab/>
              <w:t>0528</w:t>
            </w:r>
          </w:p>
        </w:tc>
        <w:tc>
          <w:tcPr>
            <w:tcW w:w="4049" w:type="dxa"/>
            <w:tcBorders>
              <w:top w:val="nil"/>
              <w:left w:val="nil"/>
              <w:bottom w:val="nil"/>
              <w:right w:val="nil"/>
            </w:tcBorders>
            <w:noWrap/>
          </w:tcPr>
          <w:p w14:paraId="6E0C44D1" w14:textId="637E8CD5" w:rsidR="00697CC5" w:rsidRPr="00A028DB" w:rsidRDefault="00FD7A95" w:rsidP="00FC31C8">
            <w:pPr>
              <w:pStyle w:val="MRLTableText"/>
              <w:rPr>
                <w:lang w:eastAsia="en-AU"/>
              </w:rPr>
            </w:pPr>
            <w:r w:rsidRPr="00A028DB">
              <w:rPr>
                <w:color w:val="000000"/>
              </w:rPr>
              <w:t>Pea vines (green)</w:t>
            </w:r>
          </w:p>
        </w:tc>
        <w:tc>
          <w:tcPr>
            <w:tcW w:w="1800" w:type="dxa"/>
            <w:tcBorders>
              <w:top w:val="nil"/>
              <w:left w:val="nil"/>
              <w:bottom w:val="nil"/>
              <w:right w:val="nil"/>
            </w:tcBorders>
            <w:noWrap/>
          </w:tcPr>
          <w:p w14:paraId="67B8EBFA" w14:textId="134E88B3" w:rsidR="00697CC5" w:rsidRPr="00A028DB" w:rsidRDefault="00FD7A95" w:rsidP="00FC31C8">
            <w:pPr>
              <w:pStyle w:val="MRLValue"/>
            </w:pPr>
            <w:r w:rsidRPr="00A028DB">
              <w:rPr>
                <w:color w:val="000000"/>
              </w:rPr>
              <w:t>150</w:t>
            </w:r>
          </w:p>
        </w:tc>
      </w:tr>
      <w:tr w:rsidR="00CD58A3" w:rsidRPr="00A028DB" w14:paraId="423F5374" w14:textId="77777777" w:rsidTr="00FD7A95">
        <w:trPr>
          <w:cantSplit/>
        </w:trPr>
        <w:tc>
          <w:tcPr>
            <w:tcW w:w="2268" w:type="dxa"/>
            <w:tcBorders>
              <w:top w:val="nil"/>
              <w:left w:val="nil"/>
              <w:bottom w:val="nil"/>
              <w:right w:val="nil"/>
            </w:tcBorders>
            <w:noWrap/>
          </w:tcPr>
          <w:p w14:paraId="639C6DC9" w14:textId="77777777" w:rsidR="00CD58A3" w:rsidRPr="00A028DB" w:rsidRDefault="00CD58A3" w:rsidP="00FC31C8">
            <w:pPr>
              <w:pStyle w:val="MRLCompound"/>
            </w:pPr>
          </w:p>
        </w:tc>
        <w:tc>
          <w:tcPr>
            <w:tcW w:w="4049" w:type="dxa"/>
            <w:tcBorders>
              <w:top w:val="nil"/>
              <w:left w:val="nil"/>
              <w:bottom w:val="nil"/>
              <w:right w:val="nil"/>
            </w:tcBorders>
            <w:noWrap/>
          </w:tcPr>
          <w:p w14:paraId="032CB0CF" w14:textId="77777777" w:rsidR="00CD58A3" w:rsidRPr="00A028DB" w:rsidRDefault="00CD58A3" w:rsidP="00FC31C8">
            <w:pPr>
              <w:pStyle w:val="MRLTableText"/>
              <w:rPr>
                <w:color w:val="000000"/>
              </w:rPr>
            </w:pPr>
          </w:p>
        </w:tc>
        <w:tc>
          <w:tcPr>
            <w:tcW w:w="1800" w:type="dxa"/>
            <w:tcBorders>
              <w:top w:val="nil"/>
              <w:left w:val="nil"/>
              <w:bottom w:val="nil"/>
              <w:right w:val="nil"/>
            </w:tcBorders>
            <w:noWrap/>
          </w:tcPr>
          <w:p w14:paraId="6487A12E" w14:textId="77777777" w:rsidR="00CD58A3" w:rsidRPr="00A028DB" w:rsidRDefault="00CD58A3" w:rsidP="00FC31C8">
            <w:pPr>
              <w:pStyle w:val="MRLValue"/>
              <w:rPr>
                <w:color w:val="000000"/>
              </w:rPr>
            </w:pPr>
          </w:p>
        </w:tc>
      </w:tr>
      <w:tr w:rsidR="00CD58A3" w:rsidRPr="00A028DB" w14:paraId="6D742D77" w14:textId="77777777" w:rsidTr="009D2FD2">
        <w:trPr>
          <w:cantSplit/>
        </w:trPr>
        <w:tc>
          <w:tcPr>
            <w:tcW w:w="2268" w:type="dxa"/>
            <w:tcBorders>
              <w:top w:val="nil"/>
              <w:left w:val="nil"/>
              <w:bottom w:val="nil"/>
              <w:right w:val="nil"/>
            </w:tcBorders>
            <w:noWrap/>
          </w:tcPr>
          <w:p w14:paraId="6B22DAEC" w14:textId="38B2FE9F" w:rsidR="00CD58A3" w:rsidRPr="00A028DB" w:rsidRDefault="00CD58A3" w:rsidP="009D2FD2">
            <w:pPr>
              <w:pStyle w:val="MRLActiveName"/>
            </w:pPr>
            <w:proofErr w:type="spellStart"/>
            <w:r w:rsidRPr="00A028DB">
              <w:t>Metolachlor</w:t>
            </w:r>
            <w:proofErr w:type="spellEnd"/>
          </w:p>
        </w:tc>
        <w:tc>
          <w:tcPr>
            <w:tcW w:w="4049" w:type="dxa"/>
            <w:tcBorders>
              <w:top w:val="nil"/>
              <w:left w:val="nil"/>
              <w:bottom w:val="nil"/>
              <w:right w:val="nil"/>
            </w:tcBorders>
            <w:noWrap/>
          </w:tcPr>
          <w:p w14:paraId="3335855F" w14:textId="77777777" w:rsidR="00CD58A3" w:rsidRPr="00A028DB" w:rsidRDefault="00CD58A3" w:rsidP="009D2FD2">
            <w:pPr>
              <w:pStyle w:val="MRLTableText"/>
            </w:pPr>
          </w:p>
        </w:tc>
        <w:tc>
          <w:tcPr>
            <w:tcW w:w="1800" w:type="dxa"/>
            <w:tcBorders>
              <w:top w:val="nil"/>
              <w:left w:val="nil"/>
              <w:bottom w:val="nil"/>
              <w:right w:val="nil"/>
            </w:tcBorders>
            <w:noWrap/>
          </w:tcPr>
          <w:p w14:paraId="274A6E3F" w14:textId="77777777" w:rsidR="00CD58A3" w:rsidRPr="00A028DB" w:rsidRDefault="00CD58A3" w:rsidP="009D2FD2">
            <w:pPr>
              <w:pStyle w:val="MRLValue"/>
            </w:pPr>
          </w:p>
        </w:tc>
      </w:tr>
      <w:tr w:rsidR="00CD58A3" w:rsidRPr="00A028DB" w14:paraId="6D56309B" w14:textId="77777777" w:rsidTr="009D2FD2">
        <w:trPr>
          <w:cantSplit/>
        </w:trPr>
        <w:tc>
          <w:tcPr>
            <w:tcW w:w="2268" w:type="dxa"/>
            <w:tcBorders>
              <w:top w:val="nil"/>
              <w:left w:val="nil"/>
              <w:bottom w:val="nil"/>
              <w:right w:val="nil"/>
            </w:tcBorders>
            <w:noWrap/>
          </w:tcPr>
          <w:p w14:paraId="1D01327B" w14:textId="77777777" w:rsidR="00CD58A3" w:rsidRPr="00A028DB" w:rsidRDefault="00CD58A3" w:rsidP="009D2FD2">
            <w:pPr>
              <w:pStyle w:val="MRLTableText"/>
            </w:pPr>
            <w:r w:rsidRPr="00A028DB">
              <w:t>OMIT:</w:t>
            </w:r>
          </w:p>
        </w:tc>
        <w:tc>
          <w:tcPr>
            <w:tcW w:w="4049" w:type="dxa"/>
            <w:tcBorders>
              <w:top w:val="nil"/>
              <w:left w:val="nil"/>
              <w:bottom w:val="nil"/>
              <w:right w:val="nil"/>
            </w:tcBorders>
            <w:noWrap/>
          </w:tcPr>
          <w:p w14:paraId="51FA6316" w14:textId="77777777" w:rsidR="00CD58A3" w:rsidRPr="00A028DB" w:rsidRDefault="00CD58A3" w:rsidP="009D2FD2">
            <w:pPr>
              <w:pStyle w:val="MRLTableText"/>
              <w:rPr>
                <w:lang w:eastAsia="en-AU"/>
              </w:rPr>
            </w:pPr>
          </w:p>
        </w:tc>
        <w:tc>
          <w:tcPr>
            <w:tcW w:w="1800" w:type="dxa"/>
            <w:tcBorders>
              <w:top w:val="nil"/>
              <w:left w:val="nil"/>
              <w:bottom w:val="nil"/>
              <w:right w:val="nil"/>
            </w:tcBorders>
            <w:noWrap/>
          </w:tcPr>
          <w:p w14:paraId="0DB82AFF" w14:textId="77777777" w:rsidR="00CD58A3" w:rsidRPr="00A028DB" w:rsidRDefault="00CD58A3" w:rsidP="009D2FD2">
            <w:pPr>
              <w:pStyle w:val="MRLValue"/>
            </w:pPr>
          </w:p>
        </w:tc>
      </w:tr>
      <w:tr w:rsidR="00CD58A3" w:rsidRPr="00A028DB" w14:paraId="43CD4B4B" w14:textId="77777777" w:rsidTr="009D2FD2">
        <w:trPr>
          <w:cantSplit/>
        </w:trPr>
        <w:tc>
          <w:tcPr>
            <w:tcW w:w="2268" w:type="dxa"/>
            <w:tcBorders>
              <w:top w:val="nil"/>
              <w:left w:val="nil"/>
              <w:bottom w:val="nil"/>
              <w:right w:val="nil"/>
            </w:tcBorders>
            <w:noWrap/>
          </w:tcPr>
          <w:p w14:paraId="1E939E73" w14:textId="0F76C4B9" w:rsidR="00CD58A3" w:rsidRPr="00A028DB" w:rsidRDefault="00CD58A3" w:rsidP="009D2FD2">
            <w:pPr>
              <w:pStyle w:val="MRLCompound"/>
            </w:pPr>
            <w:r w:rsidRPr="00A028DB">
              <w:t>AF</w:t>
            </w:r>
            <w:r w:rsidRPr="00A028DB">
              <w:tab/>
              <w:t>0651</w:t>
            </w:r>
          </w:p>
        </w:tc>
        <w:tc>
          <w:tcPr>
            <w:tcW w:w="4049" w:type="dxa"/>
            <w:tcBorders>
              <w:top w:val="nil"/>
              <w:left w:val="nil"/>
              <w:bottom w:val="nil"/>
              <w:right w:val="nil"/>
            </w:tcBorders>
            <w:noWrap/>
          </w:tcPr>
          <w:p w14:paraId="20326A3C" w14:textId="1CEE16CD" w:rsidR="00CD58A3" w:rsidRPr="00A028DB" w:rsidRDefault="00CD58A3" w:rsidP="009D2FD2">
            <w:pPr>
              <w:pStyle w:val="MRLTableText"/>
              <w:rPr>
                <w:lang w:eastAsia="en-AU"/>
              </w:rPr>
            </w:pPr>
            <w:r w:rsidRPr="00A028DB">
              <w:t>Sorghum forage (green)</w:t>
            </w:r>
          </w:p>
        </w:tc>
        <w:tc>
          <w:tcPr>
            <w:tcW w:w="1800" w:type="dxa"/>
            <w:tcBorders>
              <w:top w:val="nil"/>
              <w:left w:val="nil"/>
              <w:bottom w:val="nil"/>
              <w:right w:val="nil"/>
            </w:tcBorders>
            <w:noWrap/>
          </w:tcPr>
          <w:p w14:paraId="49224C13" w14:textId="7DE7509C" w:rsidR="00CD58A3" w:rsidRPr="00A028DB" w:rsidRDefault="00CD58A3" w:rsidP="009D2FD2">
            <w:pPr>
              <w:pStyle w:val="MRLValue"/>
            </w:pPr>
            <w:r w:rsidRPr="00A028DB">
              <w:rPr>
                <w:color w:val="000000"/>
              </w:rPr>
              <w:t>0.2</w:t>
            </w:r>
          </w:p>
        </w:tc>
      </w:tr>
      <w:tr w:rsidR="00CD58A3" w:rsidRPr="00A028DB" w14:paraId="6B7956D7" w14:textId="77777777" w:rsidTr="009D2FD2">
        <w:trPr>
          <w:cantSplit/>
        </w:trPr>
        <w:tc>
          <w:tcPr>
            <w:tcW w:w="2268" w:type="dxa"/>
            <w:tcBorders>
              <w:top w:val="nil"/>
              <w:left w:val="nil"/>
              <w:right w:val="nil"/>
            </w:tcBorders>
            <w:noWrap/>
          </w:tcPr>
          <w:p w14:paraId="35CE66A5" w14:textId="77777777" w:rsidR="00CD58A3" w:rsidRPr="00A028DB" w:rsidRDefault="00CD58A3" w:rsidP="009D2FD2">
            <w:pPr>
              <w:pStyle w:val="MRLTableText"/>
            </w:pPr>
            <w:r w:rsidRPr="00A028DB">
              <w:t>SUBSTITUTE:</w:t>
            </w:r>
          </w:p>
        </w:tc>
        <w:tc>
          <w:tcPr>
            <w:tcW w:w="4049" w:type="dxa"/>
            <w:tcBorders>
              <w:top w:val="nil"/>
              <w:left w:val="nil"/>
              <w:right w:val="nil"/>
            </w:tcBorders>
            <w:noWrap/>
          </w:tcPr>
          <w:p w14:paraId="4A449F15" w14:textId="77777777" w:rsidR="00CD58A3" w:rsidRPr="00A028DB" w:rsidRDefault="00CD58A3" w:rsidP="009D2FD2">
            <w:pPr>
              <w:pStyle w:val="MRLTableText"/>
              <w:rPr>
                <w:lang w:eastAsia="en-AU"/>
              </w:rPr>
            </w:pPr>
          </w:p>
        </w:tc>
        <w:tc>
          <w:tcPr>
            <w:tcW w:w="1800" w:type="dxa"/>
            <w:tcBorders>
              <w:top w:val="nil"/>
              <w:left w:val="nil"/>
              <w:right w:val="nil"/>
            </w:tcBorders>
            <w:noWrap/>
          </w:tcPr>
          <w:p w14:paraId="4597CBFC" w14:textId="77777777" w:rsidR="00CD58A3" w:rsidRPr="00A028DB" w:rsidRDefault="00CD58A3" w:rsidP="009D2FD2">
            <w:pPr>
              <w:pStyle w:val="MRLValue"/>
            </w:pPr>
          </w:p>
        </w:tc>
      </w:tr>
      <w:tr w:rsidR="00CD58A3" w:rsidRPr="00A028DB" w14:paraId="4DF64F37" w14:textId="77777777" w:rsidTr="009D2FD2">
        <w:trPr>
          <w:cantSplit/>
        </w:trPr>
        <w:tc>
          <w:tcPr>
            <w:tcW w:w="2268" w:type="dxa"/>
            <w:tcBorders>
              <w:top w:val="nil"/>
              <w:left w:val="nil"/>
              <w:bottom w:val="nil"/>
              <w:right w:val="nil"/>
            </w:tcBorders>
            <w:noWrap/>
          </w:tcPr>
          <w:p w14:paraId="29055D35" w14:textId="6CA44100" w:rsidR="00CD58A3" w:rsidRPr="00A028DB" w:rsidRDefault="00CD58A3" w:rsidP="009D2FD2">
            <w:pPr>
              <w:pStyle w:val="MRLCompound"/>
            </w:pPr>
            <w:r w:rsidRPr="00A028DB">
              <w:t>AF</w:t>
            </w:r>
            <w:r w:rsidRPr="00A028DB">
              <w:tab/>
              <w:t>0651</w:t>
            </w:r>
          </w:p>
        </w:tc>
        <w:tc>
          <w:tcPr>
            <w:tcW w:w="4049" w:type="dxa"/>
            <w:tcBorders>
              <w:top w:val="nil"/>
              <w:left w:val="nil"/>
              <w:bottom w:val="nil"/>
              <w:right w:val="nil"/>
            </w:tcBorders>
            <w:noWrap/>
          </w:tcPr>
          <w:p w14:paraId="4DD591B2" w14:textId="7D6F7C57" w:rsidR="00CD58A3" w:rsidRPr="00A028DB" w:rsidRDefault="00CD58A3" w:rsidP="009D2FD2">
            <w:pPr>
              <w:pStyle w:val="MRLTableText"/>
              <w:rPr>
                <w:lang w:eastAsia="en-AU"/>
              </w:rPr>
            </w:pPr>
            <w:r w:rsidRPr="00A028DB">
              <w:rPr>
                <w:color w:val="000000"/>
              </w:rPr>
              <w:t>Sorghum forage (green)</w:t>
            </w:r>
          </w:p>
        </w:tc>
        <w:tc>
          <w:tcPr>
            <w:tcW w:w="1800" w:type="dxa"/>
            <w:tcBorders>
              <w:top w:val="nil"/>
              <w:left w:val="nil"/>
              <w:bottom w:val="nil"/>
              <w:right w:val="nil"/>
            </w:tcBorders>
            <w:noWrap/>
          </w:tcPr>
          <w:p w14:paraId="15433288" w14:textId="35115FAE" w:rsidR="00CD58A3" w:rsidRPr="00A028DB" w:rsidRDefault="00CD58A3" w:rsidP="009D2FD2">
            <w:pPr>
              <w:pStyle w:val="MRLValue"/>
            </w:pPr>
            <w:r w:rsidRPr="00A028DB">
              <w:rPr>
                <w:color w:val="000000"/>
              </w:rPr>
              <w:t>3</w:t>
            </w:r>
          </w:p>
        </w:tc>
      </w:tr>
      <w:tr w:rsidR="00FD7A95" w:rsidRPr="00A028DB" w14:paraId="2C9F99E0" w14:textId="77777777" w:rsidTr="00FD7A95">
        <w:trPr>
          <w:cantSplit/>
        </w:trPr>
        <w:tc>
          <w:tcPr>
            <w:tcW w:w="2268" w:type="dxa"/>
            <w:tcBorders>
              <w:top w:val="nil"/>
              <w:left w:val="nil"/>
              <w:bottom w:val="nil"/>
              <w:right w:val="nil"/>
            </w:tcBorders>
            <w:noWrap/>
          </w:tcPr>
          <w:p w14:paraId="0B428D8A" w14:textId="77777777" w:rsidR="00FD7A95" w:rsidRPr="00A028DB" w:rsidRDefault="00FD7A95" w:rsidP="00FC31C8">
            <w:pPr>
              <w:pStyle w:val="MRLCompound"/>
            </w:pPr>
          </w:p>
        </w:tc>
        <w:tc>
          <w:tcPr>
            <w:tcW w:w="4049" w:type="dxa"/>
            <w:tcBorders>
              <w:top w:val="nil"/>
              <w:left w:val="nil"/>
              <w:bottom w:val="nil"/>
              <w:right w:val="nil"/>
            </w:tcBorders>
            <w:noWrap/>
          </w:tcPr>
          <w:p w14:paraId="133C98E3" w14:textId="77777777" w:rsidR="00FD7A95" w:rsidRPr="00A028DB" w:rsidRDefault="00FD7A95" w:rsidP="00FC31C8">
            <w:pPr>
              <w:pStyle w:val="MRLTableText"/>
              <w:rPr>
                <w:color w:val="000000"/>
              </w:rPr>
            </w:pPr>
          </w:p>
        </w:tc>
        <w:tc>
          <w:tcPr>
            <w:tcW w:w="1800" w:type="dxa"/>
            <w:tcBorders>
              <w:top w:val="nil"/>
              <w:left w:val="nil"/>
              <w:bottom w:val="nil"/>
              <w:right w:val="nil"/>
            </w:tcBorders>
            <w:noWrap/>
          </w:tcPr>
          <w:p w14:paraId="16C20752" w14:textId="77777777" w:rsidR="00FD7A95" w:rsidRPr="00A028DB" w:rsidRDefault="00FD7A95" w:rsidP="00FC31C8">
            <w:pPr>
              <w:pStyle w:val="MRLValue"/>
              <w:rPr>
                <w:color w:val="000000"/>
              </w:rPr>
            </w:pPr>
          </w:p>
        </w:tc>
      </w:tr>
      <w:tr w:rsidR="00FD7A95" w:rsidRPr="00A028DB" w14:paraId="26988359" w14:textId="77777777" w:rsidTr="00D267D0">
        <w:trPr>
          <w:cantSplit/>
        </w:trPr>
        <w:tc>
          <w:tcPr>
            <w:tcW w:w="2268" w:type="dxa"/>
            <w:tcBorders>
              <w:top w:val="nil"/>
              <w:left w:val="nil"/>
              <w:bottom w:val="nil"/>
              <w:right w:val="nil"/>
            </w:tcBorders>
            <w:noWrap/>
          </w:tcPr>
          <w:p w14:paraId="1D885CBF" w14:textId="7720EF00" w:rsidR="00FD7A95" w:rsidRPr="00A028DB" w:rsidRDefault="00FD7A95" w:rsidP="00D267D0">
            <w:pPr>
              <w:pStyle w:val="MRLActiveName"/>
            </w:pPr>
            <w:r w:rsidRPr="00A028DB">
              <w:t>Prothioconazole</w:t>
            </w:r>
          </w:p>
        </w:tc>
        <w:tc>
          <w:tcPr>
            <w:tcW w:w="4049" w:type="dxa"/>
            <w:tcBorders>
              <w:top w:val="nil"/>
              <w:left w:val="nil"/>
              <w:bottom w:val="nil"/>
              <w:right w:val="nil"/>
            </w:tcBorders>
            <w:noWrap/>
          </w:tcPr>
          <w:p w14:paraId="135AD8F1" w14:textId="77777777" w:rsidR="00FD7A95" w:rsidRPr="00A028DB" w:rsidRDefault="00FD7A95" w:rsidP="00D267D0">
            <w:pPr>
              <w:pStyle w:val="MRLTableText"/>
            </w:pPr>
          </w:p>
        </w:tc>
        <w:tc>
          <w:tcPr>
            <w:tcW w:w="1800" w:type="dxa"/>
            <w:tcBorders>
              <w:top w:val="nil"/>
              <w:left w:val="nil"/>
              <w:bottom w:val="nil"/>
              <w:right w:val="nil"/>
            </w:tcBorders>
            <w:noWrap/>
          </w:tcPr>
          <w:p w14:paraId="1F4148F4" w14:textId="77777777" w:rsidR="00FD7A95" w:rsidRPr="00A028DB" w:rsidRDefault="00FD7A95" w:rsidP="00D267D0">
            <w:pPr>
              <w:pStyle w:val="MRLValue"/>
            </w:pPr>
          </w:p>
        </w:tc>
      </w:tr>
      <w:tr w:rsidR="00FD7A95" w:rsidRPr="00A028DB" w14:paraId="5FC971BA" w14:textId="77777777" w:rsidTr="00D267D0">
        <w:trPr>
          <w:cantSplit/>
        </w:trPr>
        <w:tc>
          <w:tcPr>
            <w:tcW w:w="2268" w:type="dxa"/>
            <w:tcBorders>
              <w:top w:val="nil"/>
              <w:left w:val="nil"/>
              <w:bottom w:val="nil"/>
              <w:right w:val="nil"/>
            </w:tcBorders>
            <w:noWrap/>
          </w:tcPr>
          <w:p w14:paraId="43F3A47B" w14:textId="77777777" w:rsidR="00FD7A95" w:rsidRPr="00A028DB" w:rsidRDefault="00FD7A95" w:rsidP="00D267D0">
            <w:pPr>
              <w:pStyle w:val="MRLTableText"/>
            </w:pPr>
            <w:r w:rsidRPr="00A028DB">
              <w:t>OMIT:</w:t>
            </w:r>
          </w:p>
        </w:tc>
        <w:tc>
          <w:tcPr>
            <w:tcW w:w="4049" w:type="dxa"/>
            <w:tcBorders>
              <w:top w:val="nil"/>
              <w:left w:val="nil"/>
              <w:bottom w:val="nil"/>
              <w:right w:val="nil"/>
            </w:tcBorders>
            <w:noWrap/>
          </w:tcPr>
          <w:p w14:paraId="74F9D088" w14:textId="77777777" w:rsidR="00FD7A95" w:rsidRPr="00A028DB" w:rsidRDefault="00FD7A95" w:rsidP="00D267D0">
            <w:pPr>
              <w:pStyle w:val="MRLTableText"/>
              <w:rPr>
                <w:lang w:eastAsia="en-AU"/>
              </w:rPr>
            </w:pPr>
          </w:p>
        </w:tc>
        <w:tc>
          <w:tcPr>
            <w:tcW w:w="1800" w:type="dxa"/>
            <w:tcBorders>
              <w:top w:val="nil"/>
              <w:left w:val="nil"/>
              <w:bottom w:val="nil"/>
              <w:right w:val="nil"/>
            </w:tcBorders>
            <w:noWrap/>
          </w:tcPr>
          <w:p w14:paraId="2EC1E70C" w14:textId="77777777" w:rsidR="00FD7A95" w:rsidRPr="00A028DB" w:rsidRDefault="00FD7A95" w:rsidP="00D267D0">
            <w:pPr>
              <w:pStyle w:val="MRLValue"/>
            </w:pPr>
          </w:p>
        </w:tc>
      </w:tr>
      <w:tr w:rsidR="00FD7A95" w:rsidRPr="00A028DB" w14:paraId="154E075C" w14:textId="77777777" w:rsidTr="00D267D0">
        <w:trPr>
          <w:cantSplit/>
        </w:trPr>
        <w:tc>
          <w:tcPr>
            <w:tcW w:w="2268" w:type="dxa"/>
            <w:tcBorders>
              <w:top w:val="nil"/>
              <w:left w:val="nil"/>
              <w:bottom w:val="nil"/>
              <w:right w:val="nil"/>
            </w:tcBorders>
            <w:noWrap/>
          </w:tcPr>
          <w:p w14:paraId="4E1CD984" w14:textId="317F6EEA" w:rsidR="00FD7A95" w:rsidRPr="00A028DB" w:rsidRDefault="00FD7A95" w:rsidP="00D267D0">
            <w:pPr>
              <w:pStyle w:val="MRLCompound"/>
            </w:pPr>
          </w:p>
        </w:tc>
        <w:tc>
          <w:tcPr>
            <w:tcW w:w="4049" w:type="dxa"/>
            <w:tcBorders>
              <w:top w:val="nil"/>
              <w:left w:val="nil"/>
              <w:bottom w:val="nil"/>
              <w:right w:val="nil"/>
            </w:tcBorders>
            <w:noWrap/>
          </w:tcPr>
          <w:p w14:paraId="43D17AD7" w14:textId="0AA509F0" w:rsidR="00FD7A95" w:rsidRPr="00A028DB" w:rsidRDefault="00FD7A95" w:rsidP="00D267D0">
            <w:pPr>
              <w:pStyle w:val="MRLTableText"/>
              <w:rPr>
                <w:lang w:eastAsia="en-AU"/>
              </w:rPr>
            </w:pPr>
            <w:r w:rsidRPr="00A028DB">
              <w:t>Pulse forage and fodder {except Lupin forage and fodder}</w:t>
            </w:r>
          </w:p>
        </w:tc>
        <w:tc>
          <w:tcPr>
            <w:tcW w:w="1800" w:type="dxa"/>
            <w:tcBorders>
              <w:top w:val="nil"/>
              <w:left w:val="nil"/>
              <w:bottom w:val="nil"/>
              <w:right w:val="nil"/>
            </w:tcBorders>
            <w:noWrap/>
          </w:tcPr>
          <w:p w14:paraId="5662546F" w14:textId="7D6FD798" w:rsidR="00FD7A95" w:rsidRPr="00A028DB" w:rsidRDefault="00FD7A95" w:rsidP="00D267D0">
            <w:pPr>
              <w:pStyle w:val="MRLValue"/>
            </w:pPr>
            <w:r w:rsidRPr="00A028DB">
              <w:rPr>
                <w:color w:val="000000"/>
              </w:rPr>
              <w:t>7</w:t>
            </w:r>
          </w:p>
        </w:tc>
      </w:tr>
      <w:tr w:rsidR="00FD7A95" w:rsidRPr="00A028DB" w14:paraId="6DA6FA5B" w14:textId="77777777" w:rsidTr="00D267D0">
        <w:trPr>
          <w:cantSplit/>
        </w:trPr>
        <w:tc>
          <w:tcPr>
            <w:tcW w:w="2268" w:type="dxa"/>
            <w:tcBorders>
              <w:top w:val="nil"/>
              <w:left w:val="nil"/>
              <w:right w:val="nil"/>
            </w:tcBorders>
            <w:noWrap/>
          </w:tcPr>
          <w:p w14:paraId="6D7D1083" w14:textId="77777777" w:rsidR="00FD7A95" w:rsidRPr="00A028DB" w:rsidRDefault="00FD7A95" w:rsidP="00D267D0">
            <w:pPr>
              <w:pStyle w:val="MRLTableText"/>
            </w:pPr>
            <w:r w:rsidRPr="00A028DB">
              <w:t>SUBSTITUTE:</w:t>
            </w:r>
          </w:p>
        </w:tc>
        <w:tc>
          <w:tcPr>
            <w:tcW w:w="4049" w:type="dxa"/>
            <w:tcBorders>
              <w:top w:val="nil"/>
              <w:left w:val="nil"/>
              <w:right w:val="nil"/>
            </w:tcBorders>
            <w:noWrap/>
          </w:tcPr>
          <w:p w14:paraId="71EF655A" w14:textId="77777777" w:rsidR="00FD7A95" w:rsidRPr="00A028DB" w:rsidRDefault="00FD7A95" w:rsidP="00D267D0">
            <w:pPr>
              <w:pStyle w:val="MRLTableText"/>
              <w:rPr>
                <w:lang w:eastAsia="en-AU"/>
              </w:rPr>
            </w:pPr>
          </w:p>
        </w:tc>
        <w:tc>
          <w:tcPr>
            <w:tcW w:w="1800" w:type="dxa"/>
            <w:tcBorders>
              <w:top w:val="nil"/>
              <w:left w:val="nil"/>
              <w:right w:val="nil"/>
            </w:tcBorders>
            <w:noWrap/>
          </w:tcPr>
          <w:p w14:paraId="08101FF7" w14:textId="77777777" w:rsidR="00FD7A95" w:rsidRPr="00A028DB" w:rsidRDefault="00FD7A95" w:rsidP="00D267D0">
            <w:pPr>
              <w:pStyle w:val="MRLValue"/>
            </w:pPr>
          </w:p>
        </w:tc>
      </w:tr>
      <w:tr w:rsidR="00FD7A95" w:rsidRPr="00A028DB" w14:paraId="5E8BB4EE" w14:textId="77777777" w:rsidTr="00FD7A95">
        <w:trPr>
          <w:cantSplit/>
        </w:trPr>
        <w:tc>
          <w:tcPr>
            <w:tcW w:w="2268" w:type="dxa"/>
            <w:tcBorders>
              <w:top w:val="nil"/>
              <w:left w:val="nil"/>
              <w:bottom w:val="nil"/>
              <w:right w:val="nil"/>
            </w:tcBorders>
            <w:noWrap/>
          </w:tcPr>
          <w:p w14:paraId="01DEEBFD" w14:textId="77777777" w:rsidR="00FD7A95" w:rsidRPr="00A028DB" w:rsidRDefault="00FD7A95" w:rsidP="00FC31C8">
            <w:pPr>
              <w:pStyle w:val="MRLCompound"/>
            </w:pPr>
          </w:p>
        </w:tc>
        <w:tc>
          <w:tcPr>
            <w:tcW w:w="4049" w:type="dxa"/>
            <w:tcBorders>
              <w:top w:val="nil"/>
              <w:left w:val="nil"/>
              <w:bottom w:val="nil"/>
              <w:right w:val="nil"/>
            </w:tcBorders>
            <w:noWrap/>
          </w:tcPr>
          <w:p w14:paraId="600FF292" w14:textId="49AAFEEE" w:rsidR="00FD7A95" w:rsidRPr="00A028DB" w:rsidRDefault="00FD7A95" w:rsidP="00FC31C8">
            <w:pPr>
              <w:pStyle w:val="MRLTableText"/>
              <w:rPr>
                <w:color w:val="000000"/>
              </w:rPr>
            </w:pPr>
            <w:r w:rsidRPr="00A028DB">
              <w:t>Pulse forage and fodder {except Lupin forage and fodder; Soya bean forage and fodder}</w:t>
            </w:r>
          </w:p>
        </w:tc>
        <w:tc>
          <w:tcPr>
            <w:tcW w:w="1800" w:type="dxa"/>
            <w:tcBorders>
              <w:top w:val="nil"/>
              <w:left w:val="nil"/>
              <w:bottom w:val="nil"/>
              <w:right w:val="nil"/>
            </w:tcBorders>
            <w:noWrap/>
          </w:tcPr>
          <w:p w14:paraId="5ED9A494" w14:textId="5937DD44" w:rsidR="00FD7A95" w:rsidRPr="00A028DB" w:rsidRDefault="00FD7A95" w:rsidP="00FC31C8">
            <w:pPr>
              <w:pStyle w:val="MRLValue"/>
              <w:rPr>
                <w:color w:val="000000"/>
              </w:rPr>
            </w:pPr>
            <w:r w:rsidRPr="00A028DB">
              <w:rPr>
                <w:color w:val="000000"/>
              </w:rPr>
              <w:t>7</w:t>
            </w:r>
          </w:p>
        </w:tc>
      </w:tr>
      <w:tr w:rsidR="00BC2F13" w:rsidRPr="00A028DB" w14:paraId="49A72880" w14:textId="77777777" w:rsidTr="008D74F9">
        <w:trPr>
          <w:cantSplit/>
        </w:trPr>
        <w:tc>
          <w:tcPr>
            <w:tcW w:w="2268" w:type="dxa"/>
            <w:tcBorders>
              <w:top w:val="nil"/>
              <w:left w:val="nil"/>
              <w:right w:val="nil"/>
            </w:tcBorders>
            <w:noWrap/>
          </w:tcPr>
          <w:p w14:paraId="3377557E" w14:textId="77777777" w:rsidR="00BC2F13" w:rsidRPr="00A028DB" w:rsidRDefault="00BC2F13" w:rsidP="009D2FD2">
            <w:pPr>
              <w:pStyle w:val="MRLCompound"/>
            </w:pPr>
            <w:r w:rsidRPr="00A028DB">
              <w:t>AL</w:t>
            </w:r>
            <w:r w:rsidRPr="00A028DB">
              <w:tab/>
              <w:t>0541</w:t>
            </w:r>
          </w:p>
        </w:tc>
        <w:tc>
          <w:tcPr>
            <w:tcW w:w="4049" w:type="dxa"/>
            <w:tcBorders>
              <w:top w:val="nil"/>
              <w:left w:val="nil"/>
              <w:right w:val="nil"/>
            </w:tcBorders>
            <w:noWrap/>
          </w:tcPr>
          <w:p w14:paraId="041798F2" w14:textId="77777777" w:rsidR="00BC2F13" w:rsidRPr="00A028DB" w:rsidRDefault="00BC2F13" w:rsidP="009D2FD2">
            <w:pPr>
              <w:pStyle w:val="MRLTableText"/>
            </w:pPr>
            <w:r w:rsidRPr="00A028DB">
              <w:t>Soya bean forage and fodder</w:t>
            </w:r>
          </w:p>
        </w:tc>
        <w:tc>
          <w:tcPr>
            <w:tcW w:w="1800" w:type="dxa"/>
            <w:tcBorders>
              <w:top w:val="nil"/>
              <w:left w:val="nil"/>
              <w:right w:val="nil"/>
            </w:tcBorders>
            <w:noWrap/>
          </w:tcPr>
          <w:p w14:paraId="18532B0C" w14:textId="77777777" w:rsidR="00BC2F13" w:rsidRPr="00A028DB" w:rsidRDefault="00BC2F13" w:rsidP="009D2FD2">
            <w:pPr>
              <w:pStyle w:val="MRLValue"/>
              <w:rPr>
                <w:color w:val="000000"/>
              </w:rPr>
            </w:pPr>
            <w:r w:rsidRPr="00A028DB">
              <w:rPr>
                <w:color w:val="000000"/>
              </w:rPr>
              <w:t>30</w:t>
            </w:r>
          </w:p>
        </w:tc>
      </w:tr>
      <w:tr w:rsidR="00FD7A95" w:rsidRPr="00A028DB" w14:paraId="05260FF7" w14:textId="77777777" w:rsidTr="008D74F9">
        <w:trPr>
          <w:cantSplit/>
        </w:trPr>
        <w:tc>
          <w:tcPr>
            <w:tcW w:w="2268" w:type="dxa"/>
            <w:tcBorders>
              <w:top w:val="nil"/>
              <w:left w:val="nil"/>
              <w:bottom w:val="single" w:sz="4" w:space="0" w:color="auto"/>
              <w:right w:val="nil"/>
            </w:tcBorders>
            <w:noWrap/>
          </w:tcPr>
          <w:p w14:paraId="30A8EF45" w14:textId="77777777" w:rsidR="00FD7A95" w:rsidRPr="00A028DB" w:rsidRDefault="00FD7A95" w:rsidP="00FC31C8">
            <w:pPr>
              <w:pStyle w:val="MRLCompound"/>
            </w:pPr>
          </w:p>
        </w:tc>
        <w:tc>
          <w:tcPr>
            <w:tcW w:w="4049" w:type="dxa"/>
            <w:tcBorders>
              <w:top w:val="nil"/>
              <w:left w:val="nil"/>
              <w:bottom w:val="single" w:sz="4" w:space="0" w:color="auto"/>
              <w:right w:val="nil"/>
            </w:tcBorders>
            <w:noWrap/>
          </w:tcPr>
          <w:p w14:paraId="5BEFF79E" w14:textId="0CEC9A21" w:rsidR="00FD7A95" w:rsidRPr="00A028DB" w:rsidRDefault="00FD7A95" w:rsidP="00FC31C8">
            <w:pPr>
              <w:pStyle w:val="MRLTableText"/>
              <w:rPr>
                <w:color w:val="000000"/>
              </w:rPr>
            </w:pPr>
            <w:r w:rsidRPr="00A028DB">
              <w:t>Sunflower forage and fodder</w:t>
            </w:r>
          </w:p>
        </w:tc>
        <w:tc>
          <w:tcPr>
            <w:tcW w:w="1800" w:type="dxa"/>
            <w:tcBorders>
              <w:top w:val="nil"/>
              <w:left w:val="nil"/>
              <w:bottom w:val="single" w:sz="4" w:space="0" w:color="auto"/>
              <w:right w:val="nil"/>
            </w:tcBorders>
            <w:noWrap/>
          </w:tcPr>
          <w:p w14:paraId="1FFB422A" w14:textId="03269AA8" w:rsidR="00FD7A95" w:rsidRPr="00A028DB" w:rsidRDefault="00FD7A95" w:rsidP="00FC31C8">
            <w:pPr>
              <w:pStyle w:val="MRLValue"/>
              <w:rPr>
                <w:color w:val="000000"/>
              </w:rPr>
            </w:pPr>
            <w:r w:rsidRPr="00A028DB">
              <w:rPr>
                <w:color w:val="000000"/>
              </w:rPr>
              <w:t>3</w:t>
            </w:r>
          </w:p>
        </w:tc>
      </w:tr>
    </w:tbl>
    <w:p w14:paraId="4C65CB17" w14:textId="4289C83C" w:rsidR="009860D4" w:rsidRPr="00A028DB" w:rsidRDefault="009860D4" w:rsidP="00697CC5">
      <w:pPr>
        <w:pStyle w:val="Item"/>
      </w:pPr>
    </w:p>
    <w:p w14:paraId="3AD38123" w14:textId="77777777" w:rsidR="009860D4" w:rsidRPr="00A028DB" w:rsidRDefault="009860D4">
      <w:pPr>
        <w:spacing w:line="240" w:lineRule="auto"/>
        <w:rPr>
          <w:rFonts w:eastAsia="Times New Roman" w:cs="Times New Roman"/>
          <w:lang w:eastAsia="en-AU"/>
        </w:rPr>
      </w:pPr>
      <w:r w:rsidRPr="00A028DB">
        <w:br w:type="page"/>
      </w:r>
    </w:p>
    <w:p w14:paraId="62870160" w14:textId="52C78C7F" w:rsidR="00697CC5" w:rsidRPr="00A028DB" w:rsidRDefault="00697CC5" w:rsidP="00697CC5">
      <w:pPr>
        <w:pStyle w:val="Item"/>
      </w:pPr>
      <w:r w:rsidRPr="00A028DB">
        <w:lastRenderedPageBreak/>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A028DB"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MRL (</w:t>
            </w:r>
            <w:r w:rsidR="00283E84" w:rsidRPr="00A028DB">
              <w:rPr>
                <w:rFonts w:ascii="Trebuchet MS" w:hAnsi="Trebuchet MS" w:cs="Arial"/>
                <w:b/>
                <w:bCs/>
                <w:sz w:val="18"/>
                <w:u w:color="000000"/>
              </w:rPr>
              <w:t>mg/kg)</w:t>
            </w:r>
          </w:p>
        </w:tc>
      </w:tr>
      <w:tr w:rsidR="00697CC5" w:rsidRPr="00A028DB" w14:paraId="10B03ECE" w14:textId="77777777" w:rsidTr="00FC31C8">
        <w:trPr>
          <w:cantSplit/>
        </w:trPr>
        <w:tc>
          <w:tcPr>
            <w:tcW w:w="2268" w:type="dxa"/>
            <w:tcBorders>
              <w:top w:val="nil"/>
              <w:left w:val="nil"/>
              <w:bottom w:val="nil"/>
              <w:right w:val="nil"/>
            </w:tcBorders>
            <w:noWrap/>
          </w:tcPr>
          <w:p w14:paraId="4594AF68" w14:textId="0EF1F7C7" w:rsidR="00697CC5" w:rsidRPr="00A028DB" w:rsidRDefault="00A23DF2" w:rsidP="00FC31C8">
            <w:pPr>
              <w:pStyle w:val="MRLActiveName"/>
            </w:pPr>
            <w:r w:rsidRPr="00A028DB">
              <w:t>Trifludimoxazin</w:t>
            </w:r>
          </w:p>
        </w:tc>
        <w:tc>
          <w:tcPr>
            <w:tcW w:w="3991" w:type="dxa"/>
            <w:tcBorders>
              <w:top w:val="nil"/>
              <w:left w:val="nil"/>
              <w:bottom w:val="nil"/>
              <w:right w:val="nil"/>
            </w:tcBorders>
            <w:noWrap/>
          </w:tcPr>
          <w:p w14:paraId="7419FE7F" w14:textId="77777777" w:rsidR="00697CC5" w:rsidRPr="00A028DB" w:rsidRDefault="00697CC5" w:rsidP="00FC31C8">
            <w:pPr>
              <w:pStyle w:val="MRLTableText"/>
            </w:pPr>
          </w:p>
        </w:tc>
        <w:tc>
          <w:tcPr>
            <w:tcW w:w="1800" w:type="dxa"/>
            <w:tcBorders>
              <w:top w:val="nil"/>
              <w:left w:val="nil"/>
              <w:bottom w:val="nil"/>
              <w:right w:val="nil"/>
            </w:tcBorders>
            <w:noWrap/>
          </w:tcPr>
          <w:p w14:paraId="2445468C" w14:textId="77777777" w:rsidR="00697CC5" w:rsidRPr="00A028DB" w:rsidRDefault="00697CC5" w:rsidP="00FC31C8">
            <w:pPr>
              <w:pStyle w:val="MRLValue"/>
            </w:pPr>
          </w:p>
        </w:tc>
      </w:tr>
      <w:tr w:rsidR="00697CC5" w:rsidRPr="00A028DB" w14:paraId="4A4508A5" w14:textId="77777777" w:rsidTr="00FC31C8">
        <w:trPr>
          <w:cantSplit/>
        </w:trPr>
        <w:tc>
          <w:tcPr>
            <w:tcW w:w="2268" w:type="dxa"/>
            <w:tcBorders>
              <w:top w:val="nil"/>
              <w:left w:val="nil"/>
              <w:right w:val="nil"/>
            </w:tcBorders>
            <w:noWrap/>
          </w:tcPr>
          <w:p w14:paraId="5466256C" w14:textId="4EAFD3E6" w:rsidR="00697CC5" w:rsidRPr="00A028DB" w:rsidRDefault="00697CC5" w:rsidP="00FC31C8">
            <w:pPr>
              <w:pStyle w:val="MRLCompound"/>
            </w:pPr>
          </w:p>
        </w:tc>
        <w:tc>
          <w:tcPr>
            <w:tcW w:w="3991" w:type="dxa"/>
            <w:tcBorders>
              <w:top w:val="nil"/>
              <w:left w:val="nil"/>
              <w:right w:val="nil"/>
            </w:tcBorders>
            <w:noWrap/>
          </w:tcPr>
          <w:p w14:paraId="6DB6901A" w14:textId="73A2B5AB" w:rsidR="00697CC5" w:rsidRPr="00A028DB" w:rsidRDefault="00A23DF2" w:rsidP="00FC31C8">
            <w:pPr>
              <w:pStyle w:val="MRLTableText"/>
              <w:rPr>
                <w:lang w:eastAsia="en-AU"/>
              </w:rPr>
            </w:pPr>
            <w:r w:rsidRPr="00A028DB">
              <w:rPr>
                <w:bCs/>
                <w:lang w:val="en-US"/>
              </w:rPr>
              <w:t>Oat forage</w:t>
            </w:r>
          </w:p>
        </w:tc>
        <w:tc>
          <w:tcPr>
            <w:tcW w:w="1800" w:type="dxa"/>
            <w:tcBorders>
              <w:top w:val="nil"/>
              <w:left w:val="nil"/>
              <w:right w:val="nil"/>
            </w:tcBorders>
            <w:noWrap/>
          </w:tcPr>
          <w:p w14:paraId="0FC3168E" w14:textId="6A85E8ED" w:rsidR="00697CC5" w:rsidRPr="00A028DB" w:rsidRDefault="00A23DF2" w:rsidP="00FC31C8">
            <w:pPr>
              <w:pStyle w:val="MRLValue"/>
            </w:pPr>
            <w:r w:rsidRPr="00A028DB">
              <w:rPr>
                <w:bCs/>
              </w:rPr>
              <w:t>0.1</w:t>
            </w:r>
          </w:p>
        </w:tc>
      </w:tr>
      <w:tr w:rsidR="00697CC5" w:rsidRPr="00A028DB" w14:paraId="0F881184" w14:textId="77777777" w:rsidTr="00A23DF2">
        <w:trPr>
          <w:cantSplit/>
        </w:trPr>
        <w:tc>
          <w:tcPr>
            <w:tcW w:w="2268" w:type="dxa"/>
            <w:tcBorders>
              <w:top w:val="nil"/>
              <w:left w:val="nil"/>
              <w:bottom w:val="nil"/>
              <w:right w:val="nil"/>
            </w:tcBorders>
            <w:noWrap/>
          </w:tcPr>
          <w:p w14:paraId="55699195" w14:textId="710AAD13" w:rsidR="00697CC5" w:rsidRPr="00A028DB" w:rsidRDefault="00A23DF2" w:rsidP="00FC31C8">
            <w:pPr>
              <w:pStyle w:val="MRLCompound"/>
            </w:pPr>
            <w:r w:rsidRPr="00A028DB">
              <w:t>AS</w:t>
            </w:r>
            <w:r w:rsidRPr="00A028DB">
              <w:tab/>
              <w:t>0647</w:t>
            </w:r>
          </w:p>
        </w:tc>
        <w:tc>
          <w:tcPr>
            <w:tcW w:w="3991" w:type="dxa"/>
            <w:tcBorders>
              <w:top w:val="nil"/>
              <w:left w:val="nil"/>
              <w:bottom w:val="nil"/>
              <w:right w:val="nil"/>
            </w:tcBorders>
            <w:noWrap/>
          </w:tcPr>
          <w:p w14:paraId="4E02F3B2" w14:textId="09693FC0" w:rsidR="00697CC5" w:rsidRPr="00A028DB" w:rsidRDefault="00A23DF2" w:rsidP="00FC31C8">
            <w:pPr>
              <w:pStyle w:val="MRLTableText"/>
              <w:rPr>
                <w:lang w:eastAsia="en-AU"/>
              </w:rPr>
            </w:pPr>
            <w:r w:rsidRPr="00A028DB">
              <w:t>Oat straw and fodder, dry</w:t>
            </w:r>
          </w:p>
        </w:tc>
        <w:tc>
          <w:tcPr>
            <w:tcW w:w="1800" w:type="dxa"/>
            <w:tcBorders>
              <w:top w:val="nil"/>
              <w:left w:val="nil"/>
              <w:bottom w:val="nil"/>
              <w:right w:val="nil"/>
            </w:tcBorders>
            <w:noWrap/>
          </w:tcPr>
          <w:p w14:paraId="624BC316" w14:textId="5EB49CC8" w:rsidR="00697CC5" w:rsidRPr="00A028DB" w:rsidRDefault="00A23DF2" w:rsidP="00FC31C8">
            <w:pPr>
              <w:pStyle w:val="MRLValue"/>
            </w:pPr>
            <w:r w:rsidRPr="00A028DB">
              <w:t>*0.01</w:t>
            </w:r>
          </w:p>
        </w:tc>
      </w:tr>
      <w:tr w:rsidR="00A23DF2" w:rsidRPr="00A028DB" w14:paraId="0B528BCD" w14:textId="77777777" w:rsidTr="00A23DF2">
        <w:trPr>
          <w:cantSplit/>
        </w:trPr>
        <w:tc>
          <w:tcPr>
            <w:tcW w:w="2268" w:type="dxa"/>
            <w:tcBorders>
              <w:top w:val="nil"/>
              <w:left w:val="nil"/>
              <w:bottom w:val="nil"/>
              <w:right w:val="nil"/>
            </w:tcBorders>
            <w:noWrap/>
          </w:tcPr>
          <w:p w14:paraId="16D92C55" w14:textId="77777777" w:rsidR="00A23DF2" w:rsidRPr="00A028DB" w:rsidRDefault="00A23DF2" w:rsidP="00FC31C8">
            <w:pPr>
              <w:pStyle w:val="MRLCompound"/>
            </w:pPr>
          </w:p>
        </w:tc>
        <w:tc>
          <w:tcPr>
            <w:tcW w:w="3991" w:type="dxa"/>
            <w:tcBorders>
              <w:top w:val="nil"/>
              <w:left w:val="nil"/>
              <w:bottom w:val="nil"/>
              <w:right w:val="nil"/>
            </w:tcBorders>
            <w:noWrap/>
          </w:tcPr>
          <w:p w14:paraId="248676FF" w14:textId="0820BE9F" w:rsidR="00A23DF2" w:rsidRPr="00A028DB" w:rsidRDefault="00A23DF2" w:rsidP="00FC31C8">
            <w:pPr>
              <w:pStyle w:val="MRLTableText"/>
              <w:rPr>
                <w:lang w:eastAsia="en-AU"/>
              </w:rPr>
            </w:pPr>
            <w:r w:rsidRPr="00A028DB">
              <w:t>Primary Feed Commodities {except Barley forage; Barley straw and fodder, dry; Oat forage; Oat straw and fodder, dry; Triticale forage; Triticale straw and fodder, dry; Wheat forage; Wheat straw and fodder, dry}</w:t>
            </w:r>
          </w:p>
        </w:tc>
        <w:tc>
          <w:tcPr>
            <w:tcW w:w="1800" w:type="dxa"/>
            <w:tcBorders>
              <w:top w:val="nil"/>
              <w:left w:val="nil"/>
              <w:bottom w:val="nil"/>
              <w:right w:val="nil"/>
            </w:tcBorders>
            <w:noWrap/>
          </w:tcPr>
          <w:p w14:paraId="558FDE5D" w14:textId="7497040C" w:rsidR="00A23DF2" w:rsidRPr="00A028DB" w:rsidRDefault="00A23DF2" w:rsidP="00FC31C8">
            <w:pPr>
              <w:pStyle w:val="MRLValue"/>
            </w:pPr>
            <w:r w:rsidRPr="00A028DB">
              <w:t>0.2</w:t>
            </w:r>
          </w:p>
        </w:tc>
      </w:tr>
      <w:tr w:rsidR="00A23DF2" w:rsidRPr="00A028DB" w14:paraId="09CA0304" w14:textId="77777777" w:rsidTr="008D74F9">
        <w:trPr>
          <w:cantSplit/>
        </w:trPr>
        <w:tc>
          <w:tcPr>
            <w:tcW w:w="2268" w:type="dxa"/>
            <w:tcBorders>
              <w:top w:val="nil"/>
              <w:left w:val="nil"/>
              <w:right w:val="nil"/>
            </w:tcBorders>
            <w:noWrap/>
          </w:tcPr>
          <w:p w14:paraId="78C9EE2B" w14:textId="77777777" w:rsidR="00A23DF2" w:rsidRPr="00A028DB" w:rsidRDefault="00A23DF2" w:rsidP="00FC31C8">
            <w:pPr>
              <w:pStyle w:val="MRLCompound"/>
            </w:pPr>
          </w:p>
        </w:tc>
        <w:tc>
          <w:tcPr>
            <w:tcW w:w="3991" w:type="dxa"/>
            <w:tcBorders>
              <w:top w:val="nil"/>
              <w:left w:val="nil"/>
              <w:right w:val="nil"/>
            </w:tcBorders>
            <w:noWrap/>
          </w:tcPr>
          <w:p w14:paraId="75C2D863" w14:textId="632A7461" w:rsidR="00A23DF2" w:rsidRPr="00A028DB" w:rsidRDefault="00A23DF2" w:rsidP="00FC31C8">
            <w:pPr>
              <w:pStyle w:val="MRLTableText"/>
              <w:rPr>
                <w:lang w:eastAsia="en-AU"/>
              </w:rPr>
            </w:pPr>
            <w:r w:rsidRPr="00A028DB">
              <w:t>Triticale forage</w:t>
            </w:r>
          </w:p>
        </w:tc>
        <w:tc>
          <w:tcPr>
            <w:tcW w:w="1800" w:type="dxa"/>
            <w:tcBorders>
              <w:top w:val="nil"/>
              <w:left w:val="nil"/>
              <w:right w:val="nil"/>
            </w:tcBorders>
            <w:noWrap/>
          </w:tcPr>
          <w:p w14:paraId="4EF4360A" w14:textId="6020B1FE" w:rsidR="00A23DF2" w:rsidRPr="00A028DB" w:rsidRDefault="00A23DF2" w:rsidP="00FC31C8">
            <w:pPr>
              <w:pStyle w:val="MRLValue"/>
            </w:pPr>
            <w:r w:rsidRPr="00A028DB">
              <w:rPr>
                <w:bCs/>
              </w:rPr>
              <w:t>0.1</w:t>
            </w:r>
          </w:p>
        </w:tc>
      </w:tr>
      <w:tr w:rsidR="00A23DF2" w:rsidRPr="00A028DB" w14:paraId="5E19E48F" w14:textId="77777777" w:rsidTr="008D74F9">
        <w:trPr>
          <w:cantSplit/>
        </w:trPr>
        <w:tc>
          <w:tcPr>
            <w:tcW w:w="2268" w:type="dxa"/>
            <w:tcBorders>
              <w:top w:val="nil"/>
              <w:left w:val="nil"/>
              <w:bottom w:val="single" w:sz="4" w:space="0" w:color="auto"/>
              <w:right w:val="nil"/>
            </w:tcBorders>
            <w:noWrap/>
          </w:tcPr>
          <w:p w14:paraId="68E49DEA" w14:textId="77777777" w:rsidR="00A23DF2" w:rsidRPr="00A028DB" w:rsidRDefault="00A23DF2" w:rsidP="00FC31C8">
            <w:pPr>
              <w:pStyle w:val="MRLCompound"/>
            </w:pPr>
          </w:p>
        </w:tc>
        <w:tc>
          <w:tcPr>
            <w:tcW w:w="3991" w:type="dxa"/>
            <w:tcBorders>
              <w:top w:val="nil"/>
              <w:left w:val="nil"/>
              <w:bottom w:val="single" w:sz="4" w:space="0" w:color="auto"/>
              <w:right w:val="nil"/>
            </w:tcBorders>
            <w:noWrap/>
          </w:tcPr>
          <w:p w14:paraId="258B0A41" w14:textId="19F8493D" w:rsidR="00A23DF2" w:rsidRPr="00A028DB" w:rsidRDefault="00A23DF2" w:rsidP="00FC31C8">
            <w:pPr>
              <w:pStyle w:val="MRLTableText"/>
              <w:rPr>
                <w:lang w:eastAsia="en-AU"/>
              </w:rPr>
            </w:pPr>
            <w:r w:rsidRPr="00A028DB">
              <w:t>Triticale straw and fodder, dry</w:t>
            </w:r>
          </w:p>
        </w:tc>
        <w:tc>
          <w:tcPr>
            <w:tcW w:w="1800" w:type="dxa"/>
            <w:tcBorders>
              <w:top w:val="nil"/>
              <w:left w:val="nil"/>
              <w:bottom w:val="single" w:sz="4" w:space="0" w:color="auto"/>
              <w:right w:val="nil"/>
            </w:tcBorders>
            <w:noWrap/>
          </w:tcPr>
          <w:p w14:paraId="621516D5" w14:textId="0FDE0053" w:rsidR="00A23DF2" w:rsidRPr="00A028DB" w:rsidRDefault="00A23DF2" w:rsidP="00FC31C8">
            <w:pPr>
              <w:pStyle w:val="MRLValue"/>
            </w:pPr>
            <w:r w:rsidRPr="00A028DB">
              <w:rPr>
                <w:bCs/>
              </w:rPr>
              <w:t>*0.01</w:t>
            </w:r>
          </w:p>
        </w:tc>
      </w:tr>
    </w:tbl>
    <w:p w14:paraId="71C9991D" w14:textId="77777777" w:rsidR="009860D4" w:rsidRPr="00A028DB" w:rsidRDefault="009860D4" w:rsidP="005E317F">
      <w:pPr>
        <w:pStyle w:val="ItemHead"/>
      </w:pPr>
    </w:p>
    <w:p w14:paraId="13788237" w14:textId="201C1E78" w:rsidR="005E317F" w:rsidRPr="00A028DB" w:rsidRDefault="009860D4" w:rsidP="005E317F">
      <w:pPr>
        <w:pStyle w:val="ItemHead"/>
      </w:pPr>
      <w:proofErr w:type="gramStart"/>
      <w:r w:rsidRPr="00A028DB">
        <w:t>3</w:t>
      </w:r>
      <w:r w:rsidR="005E317F" w:rsidRPr="00A028DB">
        <w:t xml:space="preserve">  </w:t>
      </w:r>
      <w:r w:rsidR="00697CC5" w:rsidRPr="00A028DB">
        <w:t>Schedule</w:t>
      </w:r>
      <w:proofErr w:type="gramEnd"/>
      <w:r w:rsidR="00697CC5" w:rsidRPr="00A028DB">
        <w:t> 1, Table 5</w:t>
      </w:r>
      <w:r w:rsidR="008A0DB8" w:rsidRPr="00A028DB">
        <w:t>—MRLs not necessary</w:t>
      </w:r>
    </w:p>
    <w:p w14:paraId="07EAECBF" w14:textId="77777777" w:rsidR="009860D4" w:rsidRPr="00A028DB" w:rsidRDefault="009860D4" w:rsidP="00697CC5">
      <w:pPr>
        <w:pStyle w:val="Item"/>
      </w:pPr>
    </w:p>
    <w:p w14:paraId="4F56DF4F" w14:textId="2588B094" w:rsidR="00697CC5" w:rsidRPr="00A028DB" w:rsidRDefault="00697CC5" w:rsidP="00697CC5">
      <w:pPr>
        <w:pStyle w:val="Item"/>
      </w:pPr>
      <w:r w:rsidRPr="00A028DB">
        <w:t>Insert 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A028DB" w14:paraId="1A641E05" w14:textId="77777777" w:rsidTr="00FC31C8">
        <w:trPr>
          <w:cantSplit/>
          <w:tblHeader/>
        </w:trPr>
        <w:tc>
          <w:tcPr>
            <w:tcW w:w="2268" w:type="dxa"/>
            <w:tcBorders>
              <w:left w:val="nil"/>
              <w:right w:val="nil"/>
            </w:tcBorders>
          </w:tcPr>
          <w:p w14:paraId="52C1C6DE"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SUBSTANCE</w:t>
            </w:r>
          </w:p>
        </w:tc>
        <w:tc>
          <w:tcPr>
            <w:tcW w:w="5690" w:type="dxa"/>
            <w:tcBorders>
              <w:left w:val="nil"/>
              <w:right w:val="nil"/>
            </w:tcBorders>
          </w:tcPr>
          <w:p w14:paraId="6EF72570" w14:textId="77777777" w:rsidR="00697CC5" w:rsidRPr="00A028DB" w:rsidRDefault="00697CC5" w:rsidP="00697CC5">
            <w:pPr>
              <w:keepNext/>
              <w:keepLines/>
              <w:suppressAutoHyphens/>
              <w:spacing w:before="60" w:after="60" w:line="240" w:lineRule="exact"/>
              <w:rPr>
                <w:rFonts w:ascii="Trebuchet MS" w:hAnsi="Trebuchet MS" w:cs="Arial"/>
                <w:b/>
                <w:bCs/>
                <w:caps/>
                <w:sz w:val="18"/>
                <w:u w:color="000000"/>
              </w:rPr>
            </w:pPr>
            <w:r w:rsidRPr="00A028DB">
              <w:rPr>
                <w:rFonts w:ascii="Trebuchet MS" w:hAnsi="Trebuchet MS" w:cs="Arial"/>
                <w:b/>
                <w:bCs/>
                <w:caps/>
                <w:sz w:val="18"/>
                <w:u w:color="000000"/>
              </w:rPr>
              <w:t>USE</w:t>
            </w:r>
          </w:p>
        </w:tc>
      </w:tr>
      <w:tr w:rsidR="00BC2F13" w:rsidRPr="00A028DB" w14:paraId="31AA5B84" w14:textId="77777777" w:rsidTr="00BC2F13">
        <w:trPr>
          <w:cantSplit/>
        </w:trPr>
        <w:tc>
          <w:tcPr>
            <w:tcW w:w="2268" w:type="dxa"/>
            <w:tcBorders>
              <w:top w:val="nil"/>
              <w:left w:val="nil"/>
              <w:bottom w:val="nil"/>
              <w:right w:val="nil"/>
            </w:tcBorders>
          </w:tcPr>
          <w:p w14:paraId="0DE061B0" w14:textId="07E38F47" w:rsidR="00BC2F13" w:rsidRPr="00A028DB" w:rsidRDefault="00BC2F13" w:rsidP="00BC2F13">
            <w:pPr>
              <w:pStyle w:val="MRLActiveName"/>
              <w:rPr>
                <w:lang w:val="en-US"/>
              </w:rPr>
            </w:pPr>
            <w:r w:rsidRPr="00A028DB">
              <w:t>Gonadotrophins [Pregnant Mare Serum (PMSG), Chorionic and Serum Gonadotrophin, Luteinizing Hormone (LH), Ovine and Porcine Follicle Stimulating Hormone (FSH)]</w:t>
            </w:r>
          </w:p>
        </w:tc>
        <w:tc>
          <w:tcPr>
            <w:tcW w:w="5690" w:type="dxa"/>
            <w:tcBorders>
              <w:top w:val="nil"/>
              <w:left w:val="nil"/>
              <w:bottom w:val="nil"/>
              <w:right w:val="nil"/>
            </w:tcBorders>
          </w:tcPr>
          <w:p w14:paraId="67817A67" w14:textId="77777777" w:rsidR="00BC2F13" w:rsidRPr="00A028DB" w:rsidRDefault="00BC2F13" w:rsidP="00BC2F13">
            <w:pPr>
              <w:pStyle w:val="MRLTableText"/>
            </w:pPr>
            <w:r w:rsidRPr="00A028DB">
              <w:t>Cattle: induction of superovulation; treatment of cystic ovarian syndrome and anoestrus.</w:t>
            </w:r>
          </w:p>
          <w:p w14:paraId="6D41BB40" w14:textId="77777777" w:rsidR="00BC2F13" w:rsidRPr="00A028DB" w:rsidRDefault="00BC2F13" w:rsidP="00BC2F13">
            <w:pPr>
              <w:pStyle w:val="MRLTableText"/>
            </w:pPr>
            <w:r w:rsidRPr="00A028DB">
              <w:t xml:space="preserve">{T} Cattle: for use in in vitro fertilization (IVF). </w:t>
            </w:r>
          </w:p>
          <w:p w14:paraId="0DB96D6E" w14:textId="77777777" w:rsidR="00BC2F13" w:rsidRPr="00A028DB" w:rsidRDefault="00BC2F13" w:rsidP="00BC2F13">
            <w:pPr>
              <w:pStyle w:val="MRLTableText"/>
            </w:pPr>
            <w:r w:rsidRPr="00A028DB">
              <w:t xml:space="preserve">Fish: induction of spawning in finfish </w:t>
            </w:r>
            <w:proofErr w:type="spellStart"/>
            <w:r w:rsidRPr="00A028DB">
              <w:t>broodstock</w:t>
            </w:r>
            <w:proofErr w:type="spellEnd"/>
          </w:p>
          <w:p w14:paraId="1DA7CD16" w14:textId="77777777" w:rsidR="00BC2F13" w:rsidRPr="00A028DB" w:rsidRDefault="00BC2F13" w:rsidP="00BC2F13">
            <w:pPr>
              <w:pStyle w:val="MRLTableText"/>
            </w:pPr>
            <w:r w:rsidRPr="00A028DB">
              <w:t>Goats: induction of superovulation</w:t>
            </w:r>
          </w:p>
          <w:p w14:paraId="49737A57" w14:textId="77777777" w:rsidR="00BC2F13" w:rsidRPr="00A028DB" w:rsidRDefault="00BC2F13" w:rsidP="00BC2F13">
            <w:pPr>
              <w:pStyle w:val="MRLTableText"/>
            </w:pPr>
            <w:r w:rsidRPr="00A028DB">
              <w:t>Horses: induction of ovulation and treatment of anoestrus</w:t>
            </w:r>
          </w:p>
          <w:p w14:paraId="6E294208" w14:textId="77777777" w:rsidR="00BC2F13" w:rsidRPr="00A028DB" w:rsidRDefault="00BC2F13" w:rsidP="00BC2F13">
            <w:pPr>
              <w:pStyle w:val="MRLTableText"/>
            </w:pPr>
            <w:r w:rsidRPr="00A028DB">
              <w:t>Pigs: oestrus induction in sows and gilts</w:t>
            </w:r>
          </w:p>
          <w:p w14:paraId="7410556E" w14:textId="39ABA69E" w:rsidR="00BC2F13" w:rsidRPr="00A028DB" w:rsidRDefault="00BC2F13" w:rsidP="00BC2F13">
            <w:pPr>
              <w:pStyle w:val="MRLTableText"/>
            </w:pPr>
            <w:r w:rsidRPr="00A028DB">
              <w:t>Sheep: induction of superovulation</w:t>
            </w:r>
          </w:p>
        </w:tc>
      </w:tr>
      <w:tr w:rsidR="00BC2F13" w:rsidRPr="00A028DB" w14:paraId="35B4EB57" w14:textId="77777777" w:rsidTr="00A028DB">
        <w:trPr>
          <w:cantSplit/>
        </w:trPr>
        <w:tc>
          <w:tcPr>
            <w:tcW w:w="2268" w:type="dxa"/>
            <w:tcBorders>
              <w:top w:val="nil"/>
              <w:left w:val="nil"/>
              <w:bottom w:val="nil"/>
              <w:right w:val="nil"/>
            </w:tcBorders>
            <w:shd w:val="clear" w:color="auto" w:fill="auto"/>
          </w:tcPr>
          <w:p w14:paraId="17D4519C" w14:textId="5F449C5B" w:rsidR="00BC2F13" w:rsidRPr="00A028DB" w:rsidRDefault="00BC2F13" w:rsidP="00BC2F13">
            <w:pPr>
              <w:pStyle w:val="MRLActiveName"/>
              <w:rPr>
                <w:lang w:val="en-US"/>
              </w:rPr>
            </w:pPr>
            <w:r w:rsidRPr="00A028DB">
              <w:t>Recombinant bovine granulocyte-macrophage colony-stimulating factor (</w:t>
            </w:r>
            <w:proofErr w:type="spellStart"/>
            <w:r w:rsidRPr="00A028DB">
              <w:t>rbGM</w:t>
            </w:r>
            <w:proofErr w:type="spellEnd"/>
            <w:r w:rsidRPr="00A028DB">
              <w:t>-CSF)</w:t>
            </w:r>
          </w:p>
        </w:tc>
        <w:tc>
          <w:tcPr>
            <w:tcW w:w="5690" w:type="dxa"/>
            <w:tcBorders>
              <w:top w:val="nil"/>
              <w:left w:val="nil"/>
              <w:bottom w:val="nil"/>
              <w:right w:val="nil"/>
            </w:tcBorders>
          </w:tcPr>
          <w:p w14:paraId="474B7ADB" w14:textId="6C3F9FCC" w:rsidR="00BC2F13" w:rsidRPr="00A028DB" w:rsidRDefault="00BC2F13" w:rsidP="00BC2F13">
            <w:pPr>
              <w:pStyle w:val="MRLTableText"/>
            </w:pPr>
            <w:r w:rsidRPr="00A028DB">
              <w:t xml:space="preserve">{T} Cattle: for use in </w:t>
            </w:r>
            <w:r w:rsidRPr="00A028DB">
              <w:rPr>
                <w:i/>
                <w:iCs/>
              </w:rPr>
              <w:t>in</w:t>
            </w:r>
            <w:r w:rsidRPr="00A028DB">
              <w:t xml:space="preserve"> </w:t>
            </w:r>
            <w:r w:rsidRPr="00A028DB">
              <w:rPr>
                <w:i/>
                <w:iCs/>
              </w:rPr>
              <w:t>vitro</w:t>
            </w:r>
            <w:r w:rsidRPr="00A028DB">
              <w:t xml:space="preserve"> fertilization (IVF)</w:t>
            </w:r>
          </w:p>
        </w:tc>
      </w:tr>
      <w:tr w:rsidR="00BC2F13" w:rsidRPr="00A028DB" w14:paraId="320DF50F" w14:textId="77777777" w:rsidTr="00BC2F13">
        <w:trPr>
          <w:cantSplit/>
        </w:trPr>
        <w:tc>
          <w:tcPr>
            <w:tcW w:w="2268" w:type="dxa"/>
            <w:tcBorders>
              <w:top w:val="nil"/>
              <w:left w:val="nil"/>
              <w:bottom w:val="nil"/>
              <w:right w:val="nil"/>
            </w:tcBorders>
          </w:tcPr>
          <w:p w14:paraId="623B5838" w14:textId="3AB11099" w:rsidR="00BC2F13" w:rsidRPr="00A028DB" w:rsidRDefault="00BC2F13" w:rsidP="00BC2F13">
            <w:pPr>
              <w:pStyle w:val="MRLActiveName"/>
              <w:rPr>
                <w:lang w:val="en-US"/>
              </w:rPr>
            </w:pPr>
            <w:r w:rsidRPr="00A028DB">
              <w:rPr>
                <w:lang w:val="en-US"/>
              </w:rPr>
              <w:t>Polydimethylsiloxane</w:t>
            </w:r>
          </w:p>
        </w:tc>
        <w:tc>
          <w:tcPr>
            <w:tcW w:w="5690" w:type="dxa"/>
            <w:tcBorders>
              <w:top w:val="nil"/>
              <w:left w:val="nil"/>
              <w:bottom w:val="nil"/>
              <w:right w:val="nil"/>
            </w:tcBorders>
          </w:tcPr>
          <w:p w14:paraId="19B4397B" w14:textId="4ABCBCA9" w:rsidR="00BC2F13" w:rsidRPr="00A028DB" w:rsidRDefault="00BC2F13" w:rsidP="00BC2F13">
            <w:pPr>
              <w:pStyle w:val="MRLTableText"/>
            </w:pPr>
            <w:r w:rsidRPr="00A028DB">
              <w:t>{T} For the control of mosquitos in livestock drinking water</w:t>
            </w:r>
          </w:p>
        </w:tc>
      </w:tr>
      <w:tr w:rsidR="00BC2F13" w:rsidRPr="00A028DB" w14:paraId="1310ADC6" w14:textId="77777777" w:rsidTr="00FC31C8">
        <w:trPr>
          <w:cantSplit/>
        </w:trPr>
        <w:tc>
          <w:tcPr>
            <w:tcW w:w="2268" w:type="dxa"/>
            <w:tcBorders>
              <w:top w:val="nil"/>
              <w:left w:val="nil"/>
              <w:right w:val="nil"/>
            </w:tcBorders>
          </w:tcPr>
          <w:p w14:paraId="3AD5ADBC" w14:textId="7FE39784" w:rsidR="00BC2F13" w:rsidRPr="00A028DB" w:rsidRDefault="00BC2F13" w:rsidP="00BC2F13">
            <w:pPr>
              <w:pStyle w:val="MRLActiveName"/>
              <w:rPr>
                <w:lang w:val="en-US"/>
              </w:rPr>
            </w:pPr>
            <w:r w:rsidRPr="00A028DB">
              <w:t>Salubrinal</w:t>
            </w:r>
          </w:p>
        </w:tc>
        <w:tc>
          <w:tcPr>
            <w:tcW w:w="5690" w:type="dxa"/>
            <w:tcBorders>
              <w:top w:val="nil"/>
              <w:left w:val="nil"/>
              <w:right w:val="nil"/>
            </w:tcBorders>
          </w:tcPr>
          <w:p w14:paraId="3276CFDA" w14:textId="56F94CE1" w:rsidR="00BC2F13" w:rsidRPr="00A028DB" w:rsidRDefault="00BC2F13" w:rsidP="00BC2F13">
            <w:pPr>
              <w:pStyle w:val="MRLTableText"/>
            </w:pPr>
            <w:r w:rsidRPr="00A028DB">
              <w:t>{T} Cattle: for use in in vitro fertilization (IVF)</w:t>
            </w:r>
          </w:p>
        </w:tc>
      </w:tr>
    </w:tbl>
    <w:p w14:paraId="60F58839" w14:textId="013C5A9A" w:rsidR="009860D4" w:rsidRPr="00A028DB" w:rsidRDefault="009860D4" w:rsidP="00283E84">
      <w:pPr>
        <w:pStyle w:val="Item"/>
      </w:pPr>
    </w:p>
    <w:p w14:paraId="036C6EB6" w14:textId="77777777" w:rsidR="009860D4" w:rsidRPr="00A028DB" w:rsidRDefault="009860D4">
      <w:pPr>
        <w:spacing w:line="240" w:lineRule="auto"/>
        <w:rPr>
          <w:rFonts w:eastAsia="Times New Roman" w:cs="Times New Roman"/>
          <w:lang w:eastAsia="en-AU"/>
        </w:rPr>
      </w:pPr>
      <w:r w:rsidRPr="00A028DB">
        <w:br w:type="page"/>
      </w:r>
    </w:p>
    <w:p w14:paraId="0798163B" w14:textId="2311123E" w:rsidR="00283E84" w:rsidRPr="00A028DB" w:rsidRDefault="00283E84" w:rsidP="00283E84">
      <w:pPr>
        <w:pStyle w:val="Item"/>
      </w:pPr>
      <w:r w:rsidRPr="00A028DB">
        <w:lastRenderedPageBreak/>
        <w:t>For the following substances, insert in alphabetical order the associated uses listed below:</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283E84" w:rsidRPr="00A028DB" w14:paraId="13FA304A" w14:textId="77777777" w:rsidTr="00080AA6">
        <w:trPr>
          <w:cantSplit/>
          <w:tblHeader/>
        </w:trPr>
        <w:tc>
          <w:tcPr>
            <w:tcW w:w="2268" w:type="dxa"/>
            <w:tcBorders>
              <w:left w:val="nil"/>
              <w:right w:val="nil"/>
            </w:tcBorders>
          </w:tcPr>
          <w:p w14:paraId="7099902D" w14:textId="752ECBFB" w:rsidR="00283E84" w:rsidRPr="00A028DB" w:rsidRDefault="00BC2F13" w:rsidP="00080AA6">
            <w:pPr>
              <w:keepNext/>
              <w:keepLines/>
              <w:suppressAutoHyphens/>
              <w:spacing w:before="60" w:after="60" w:line="240" w:lineRule="exact"/>
              <w:rPr>
                <w:rFonts w:ascii="Trebuchet MS" w:hAnsi="Trebuchet MS" w:cs="Arial"/>
                <w:b/>
                <w:bCs/>
                <w:caps/>
                <w:sz w:val="18"/>
                <w:u w:color="000000"/>
              </w:rPr>
            </w:pPr>
            <w:r w:rsidRPr="00A028DB">
              <w:rPr>
                <w:rFonts w:ascii="Arial" w:eastAsia="Times New Roman" w:hAnsi="Arial" w:cs="Arial"/>
                <w:b/>
                <w:bCs/>
                <w:sz w:val="18"/>
                <w:szCs w:val="18"/>
              </w:rPr>
              <w:t>Gonadotrophin Releasing Factor (</w:t>
            </w:r>
            <w:proofErr w:type="spellStart"/>
            <w:r w:rsidRPr="00A028DB">
              <w:rPr>
                <w:rFonts w:ascii="Arial" w:eastAsia="Times New Roman" w:hAnsi="Arial" w:cs="Arial"/>
                <w:b/>
                <w:bCs/>
                <w:sz w:val="18"/>
                <w:szCs w:val="18"/>
              </w:rPr>
              <w:t>GnRF</w:t>
            </w:r>
            <w:proofErr w:type="spellEnd"/>
            <w:r w:rsidRPr="00A028DB">
              <w:rPr>
                <w:rFonts w:ascii="Arial" w:eastAsia="Times New Roman" w:hAnsi="Arial" w:cs="Arial"/>
                <w:b/>
                <w:bCs/>
                <w:sz w:val="18"/>
                <w:szCs w:val="18"/>
              </w:rPr>
              <w:t>)-protein conjugate</w:t>
            </w:r>
          </w:p>
        </w:tc>
        <w:tc>
          <w:tcPr>
            <w:tcW w:w="5690" w:type="dxa"/>
            <w:tcBorders>
              <w:left w:val="nil"/>
              <w:right w:val="nil"/>
            </w:tcBorders>
          </w:tcPr>
          <w:p w14:paraId="23CD74D4" w14:textId="6ECA23E9" w:rsidR="00BC2F13" w:rsidRPr="00A028DB" w:rsidRDefault="00BC2F13" w:rsidP="00B57F40">
            <w:pPr>
              <w:pStyle w:val="MRLTableText"/>
            </w:pPr>
            <w:r w:rsidRPr="00A028DB">
              <w:t>Vaccine for female pigs for suppression of ovarian function and to reduce the associated sexual behaviour (standing oestrus)</w:t>
            </w:r>
          </w:p>
          <w:p w14:paraId="4E3CF7C5" w14:textId="01E0B006" w:rsidR="00283E84" w:rsidRPr="00A028DB" w:rsidRDefault="00283E84" w:rsidP="00080AA6">
            <w:pPr>
              <w:keepNext/>
              <w:keepLines/>
              <w:suppressAutoHyphens/>
              <w:spacing w:before="60" w:after="60" w:line="240" w:lineRule="exact"/>
              <w:rPr>
                <w:rFonts w:ascii="Trebuchet MS" w:hAnsi="Trebuchet MS" w:cs="Arial"/>
                <w:b/>
                <w:bCs/>
                <w:caps/>
                <w:sz w:val="18"/>
                <w:u w:color="000000"/>
              </w:rPr>
            </w:pPr>
          </w:p>
        </w:tc>
      </w:tr>
    </w:tbl>
    <w:p w14:paraId="0E03A672" w14:textId="77777777" w:rsidR="009860D4" w:rsidRPr="00A028DB" w:rsidRDefault="009860D4" w:rsidP="00283E84">
      <w:pPr>
        <w:pStyle w:val="Item"/>
      </w:pPr>
    </w:p>
    <w:p w14:paraId="60996BBC" w14:textId="70EEA382" w:rsidR="00283E84" w:rsidRPr="00A028DB" w:rsidRDefault="00283E84" w:rsidP="00283E84">
      <w:pPr>
        <w:pStyle w:val="Item"/>
      </w:pPr>
      <w:r w:rsidRPr="00A028DB">
        <w:t>Omit the following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283E84" w:rsidRPr="00A028DB" w14:paraId="1EB7D47E" w14:textId="77777777" w:rsidTr="00080AA6">
        <w:trPr>
          <w:cantSplit/>
          <w:tblHeader/>
        </w:trPr>
        <w:tc>
          <w:tcPr>
            <w:tcW w:w="2268" w:type="dxa"/>
            <w:tcBorders>
              <w:left w:val="nil"/>
              <w:right w:val="nil"/>
            </w:tcBorders>
          </w:tcPr>
          <w:p w14:paraId="78C6FF22" w14:textId="77777777" w:rsidR="00283E84" w:rsidRPr="00A028DB" w:rsidRDefault="00283E84" w:rsidP="00080AA6">
            <w:pPr>
              <w:pStyle w:val="MRLTableHeading"/>
              <w:rPr>
                <w:rFonts w:ascii="Times New Roman" w:hAnsi="Times New Roman"/>
                <w:color w:val="auto"/>
              </w:rPr>
            </w:pPr>
            <w:r w:rsidRPr="00A028DB">
              <w:rPr>
                <w:rFonts w:ascii="Times New Roman" w:hAnsi="Times New Roman"/>
                <w:color w:val="auto"/>
              </w:rPr>
              <w:t>SUBSTANCE</w:t>
            </w:r>
          </w:p>
        </w:tc>
        <w:tc>
          <w:tcPr>
            <w:tcW w:w="5690" w:type="dxa"/>
            <w:tcBorders>
              <w:left w:val="nil"/>
              <w:right w:val="nil"/>
            </w:tcBorders>
          </w:tcPr>
          <w:p w14:paraId="0536B484" w14:textId="77777777" w:rsidR="00283E84" w:rsidRPr="00A028DB" w:rsidRDefault="00283E84" w:rsidP="00080AA6">
            <w:pPr>
              <w:pStyle w:val="MRLTableHeading"/>
              <w:rPr>
                <w:rFonts w:ascii="Times New Roman" w:hAnsi="Times New Roman"/>
                <w:color w:val="auto"/>
              </w:rPr>
            </w:pPr>
            <w:r w:rsidRPr="00A028DB">
              <w:rPr>
                <w:rFonts w:ascii="Times New Roman" w:hAnsi="Times New Roman"/>
                <w:color w:val="auto"/>
              </w:rPr>
              <w:t>USE</w:t>
            </w:r>
          </w:p>
        </w:tc>
      </w:tr>
      <w:tr w:rsidR="00BC2F13" w:rsidRPr="00A028DB" w14:paraId="0F4A16E1" w14:textId="77777777" w:rsidTr="009860D4">
        <w:trPr>
          <w:cantSplit/>
        </w:trPr>
        <w:tc>
          <w:tcPr>
            <w:tcW w:w="2268" w:type="dxa"/>
            <w:tcBorders>
              <w:top w:val="nil"/>
              <w:left w:val="nil"/>
              <w:bottom w:val="nil"/>
              <w:right w:val="nil"/>
            </w:tcBorders>
          </w:tcPr>
          <w:p w14:paraId="420755B7" w14:textId="77777777" w:rsidR="00BC2F13" w:rsidRPr="00A028DB" w:rsidRDefault="00BC2F13" w:rsidP="009D2FD2">
            <w:pPr>
              <w:pStyle w:val="MRLActiveName"/>
              <w:ind w:left="34"/>
            </w:pPr>
            <w:r w:rsidRPr="00A028DB">
              <w:t>Gonadotrophins [including Pregnant Mare Serum]</w:t>
            </w:r>
          </w:p>
        </w:tc>
        <w:tc>
          <w:tcPr>
            <w:tcW w:w="5690" w:type="dxa"/>
            <w:tcBorders>
              <w:top w:val="nil"/>
              <w:left w:val="nil"/>
              <w:bottom w:val="nil"/>
              <w:right w:val="nil"/>
            </w:tcBorders>
          </w:tcPr>
          <w:p w14:paraId="1DEC5A1F" w14:textId="74952170" w:rsidR="00BC2F13" w:rsidRPr="00A028DB" w:rsidRDefault="00BC2F13" w:rsidP="009D2FD2">
            <w:pPr>
              <w:pStyle w:val="MRLTableText"/>
            </w:pPr>
            <w:r w:rsidRPr="00A028DB">
              <w:t>Cattle: induction of superovulation; treatment of cystic ovarian syndrome and anoestrus</w:t>
            </w:r>
          </w:p>
        </w:tc>
      </w:tr>
      <w:tr w:rsidR="00BC2F13" w:rsidRPr="00140306" w14:paraId="1E576FEF" w14:textId="77777777" w:rsidTr="009860D4">
        <w:trPr>
          <w:cantSplit/>
        </w:trPr>
        <w:tc>
          <w:tcPr>
            <w:tcW w:w="2268" w:type="dxa"/>
            <w:tcBorders>
              <w:top w:val="nil"/>
              <w:left w:val="nil"/>
              <w:bottom w:val="single" w:sz="4" w:space="0" w:color="auto"/>
              <w:right w:val="nil"/>
            </w:tcBorders>
          </w:tcPr>
          <w:p w14:paraId="285C7162" w14:textId="77777777" w:rsidR="00BC2F13" w:rsidRPr="00A028DB" w:rsidRDefault="00BC2F13" w:rsidP="009D2FD2">
            <w:pPr>
              <w:pStyle w:val="MRLActiveName"/>
              <w:ind w:left="34"/>
            </w:pPr>
            <w:r w:rsidRPr="00A028DB">
              <w:t>Gonadotrophin (PMSG), Serum Gonadotrophin, Chorionic Gonadotrophin, Luteinizing Hormone (LH), ovine and porcine Follicle Stimulating Hormone (FSH)</w:t>
            </w:r>
          </w:p>
        </w:tc>
        <w:tc>
          <w:tcPr>
            <w:tcW w:w="5690" w:type="dxa"/>
            <w:tcBorders>
              <w:top w:val="nil"/>
              <w:left w:val="nil"/>
              <w:bottom w:val="single" w:sz="4" w:space="0" w:color="auto"/>
              <w:right w:val="nil"/>
            </w:tcBorders>
          </w:tcPr>
          <w:p w14:paraId="7D76868D" w14:textId="77777777" w:rsidR="00BC2F13" w:rsidRPr="00A028DB" w:rsidRDefault="00BC2F13" w:rsidP="009D2FD2">
            <w:pPr>
              <w:pStyle w:val="MRLTableText"/>
            </w:pPr>
            <w:r w:rsidRPr="00A028DB">
              <w:t xml:space="preserve">Goats: induction of </w:t>
            </w:r>
            <w:proofErr w:type="spellStart"/>
            <w:r w:rsidRPr="00A028DB">
              <w:t>superovulationes</w:t>
            </w:r>
            <w:proofErr w:type="spellEnd"/>
          </w:p>
          <w:p w14:paraId="4714DA24" w14:textId="77777777" w:rsidR="00BC2F13" w:rsidRPr="00A028DB" w:rsidRDefault="00BC2F13" w:rsidP="009D2FD2">
            <w:pPr>
              <w:pStyle w:val="MRLTableText"/>
            </w:pPr>
            <w:r w:rsidRPr="00A028DB">
              <w:t>Horses: induction of ovulation and treatment of anoestrus</w:t>
            </w:r>
          </w:p>
          <w:p w14:paraId="060167EE" w14:textId="77777777" w:rsidR="00BC2F13" w:rsidRPr="00A028DB" w:rsidRDefault="00BC2F13" w:rsidP="009D2FD2">
            <w:pPr>
              <w:pStyle w:val="MRLTableText"/>
            </w:pPr>
            <w:r w:rsidRPr="00A028DB">
              <w:t>Sheep: induction of superovulation</w:t>
            </w:r>
          </w:p>
          <w:p w14:paraId="7EFCC88F" w14:textId="77777777" w:rsidR="00BC2F13" w:rsidRPr="00A028DB" w:rsidRDefault="00BC2F13" w:rsidP="009D2FD2">
            <w:pPr>
              <w:pStyle w:val="MRLTableText"/>
            </w:pPr>
            <w:r w:rsidRPr="00A028DB">
              <w:t>Pigs: oestrus induction in sows and gilts</w:t>
            </w:r>
          </w:p>
          <w:p w14:paraId="42A71182" w14:textId="77777777" w:rsidR="00BC2F13" w:rsidRPr="008D74F9" w:rsidRDefault="00BC2F13" w:rsidP="009D2FD2">
            <w:pPr>
              <w:pStyle w:val="MRLTableText"/>
            </w:pPr>
            <w:r w:rsidRPr="00A028DB">
              <w:t xml:space="preserve">Fish: induction of spawning in finfish </w:t>
            </w:r>
            <w:proofErr w:type="spellStart"/>
            <w:r w:rsidRPr="00A028DB">
              <w:t>broodstock</w:t>
            </w:r>
            <w:proofErr w:type="spellEnd"/>
          </w:p>
        </w:tc>
      </w:tr>
    </w:tbl>
    <w:p w14:paraId="0AEF3B0A" w14:textId="2B290B55" w:rsidR="003F6F52" w:rsidRPr="00DA182D" w:rsidRDefault="003F6F52" w:rsidP="00A028DB">
      <w:pPr>
        <w:pStyle w:val="Title"/>
      </w:pPr>
    </w:p>
    <w:sectPr w:rsidR="003F6F52" w:rsidRPr="00DA182D"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4ADA" w14:textId="77777777" w:rsidR="00964204" w:rsidRDefault="00964204" w:rsidP="0048364F">
      <w:pPr>
        <w:spacing w:line="240" w:lineRule="auto"/>
      </w:pPr>
      <w:r>
        <w:separator/>
      </w:r>
    </w:p>
  </w:endnote>
  <w:endnote w:type="continuationSeparator" w:id="0">
    <w:p w14:paraId="22CC8F9F" w14:textId="77777777" w:rsidR="00964204" w:rsidRDefault="0096420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CA6F53D2-1CF8-4994-9F60-03267651B27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181629BE"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43783">
            <w:rPr>
              <w:i/>
              <w:noProof/>
              <w:sz w:val="18"/>
            </w:rPr>
            <w:t>4</w:t>
          </w:r>
          <w:r w:rsidRPr="00ED79B6">
            <w:rPr>
              <w:i/>
              <w:sz w:val="18"/>
            </w:rPr>
            <w:fldChar w:fldCharType="end"/>
          </w:r>
        </w:p>
      </w:tc>
      <w:tc>
        <w:tcPr>
          <w:tcW w:w="6379" w:type="dxa"/>
          <w:tcBorders>
            <w:top w:val="nil"/>
            <w:left w:val="nil"/>
            <w:bottom w:val="nil"/>
            <w:right w:val="nil"/>
          </w:tcBorders>
        </w:tcPr>
        <w:p w14:paraId="0D273200" w14:textId="73C95BD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43783">
            <w:rPr>
              <w:i/>
              <w:noProof/>
              <w:sz w:val="18"/>
            </w:rPr>
            <w:t>Agricultural and Veterinary Chemicals Code (MRL Standard) Amendment Instrument (No. 3) 2022</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736977F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43783">
            <w:rPr>
              <w:i/>
              <w:noProof/>
              <w:sz w:val="18"/>
            </w:rPr>
            <w:t>Agricultural and Veterinary Chemicals Code (MRL Standard) Amendment Instrument (No. 3) 2022</w:t>
          </w:r>
          <w:r w:rsidRPr="00B20990">
            <w:rPr>
              <w:i/>
              <w:sz w:val="18"/>
            </w:rPr>
            <w:fldChar w:fldCharType="end"/>
          </w:r>
        </w:p>
      </w:tc>
      <w:tc>
        <w:tcPr>
          <w:tcW w:w="709" w:type="dxa"/>
          <w:tcBorders>
            <w:top w:val="nil"/>
            <w:left w:val="nil"/>
            <w:bottom w:val="nil"/>
            <w:right w:val="nil"/>
          </w:tcBorders>
        </w:tcPr>
        <w:p w14:paraId="22EC05A4" w14:textId="2F48A830"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43783">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63B8774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43783">
            <w:rPr>
              <w:i/>
              <w:noProof/>
              <w:sz w:val="18"/>
            </w:rPr>
            <w:t>9/5/2022 10:52 AM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96993" w14:textId="77777777" w:rsidR="00964204" w:rsidRDefault="00964204" w:rsidP="0048364F">
      <w:pPr>
        <w:spacing w:line="240" w:lineRule="auto"/>
      </w:pPr>
      <w:r>
        <w:separator/>
      </w:r>
    </w:p>
  </w:footnote>
  <w:footnote w:type="continuationSeparator" w:id="0">
    <w:p w14:paraId="131675C4" w14:textId="77777777" w:rsidR="00964204" w:rsidRDefault="0096420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E8A3CF4"/>
    <w:multiLevelType w:val="hybridMultilevel"/>
    <w:tmpl w:val="D9EE3DE6"/>
    <w:lvl w:ilvl="0" w:tplc="9E84DFAE">
      <w:start w:val="1"/>
      <w:numFmt w:val="bullet"/>
      <w:lvlText w:val=""/>
      <w:lvlJc w:val="left"/>
      <w:pPr>
        <w:tabs>
          <w:tab w:val="num" w:pos="284"/>
        </w:tabs>
        <w:ind w:left="284" w:hanging="284"/>
      </w:pPr>
      <w:rPr>
        <w:rFonts w:ascii="Symbol" w:hAnsi="Symbol" w:cs="Symbol" w:hint="default"/>
        <w:b w:val="0"/>
        <w:bCs w:val="0"/>
        <w:i w:val="0"/>
        <w:iCs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13BC"/>
    <w:rsid w:val="000136AF"/>
    <w:rsid w:val="0004044E"/>
    <w:rsid w:val="0005120E"/>
    <w:rsid w:val="00054577"/>
    <w:rsid w:val="000614BF"/>
    <w:rsid w:val="0007169C"/>
    <w:rsid w:val="00077593"/>
    <w:rsid w:val="00083F48"/>
    <w:rsid w:val="000A479A"/>
    <w:rsid w:val="000A7DF9"/>
    <w:rsid w:val="000D05EF"/>
    <w:rsid w:val="000D3FB9"/>
    <w:rsid w:val="000D5485"/>
    <w:rsid w:val="000E598E"/>
    <w:rsid w:val="000E5A3D"/>
    <w:rsid w:val="000F0ADA"/>
    <w:rsid w:val="000F21C1"/>
    <w:rsid w:val="0010745C"/>
    <w:rsid w:val="001122FF"/>
    <w:rsid w:val="00140306"/>
    <w:rsid w:val="00160BD7"/>
    <w:rsid w:val="001643C9"/>
    <w:rsid w:val="00165568"/>
    <w:rsid w:val="00166082"/>
    <w:rsid w:val="00166C2F"/>
    <w:rsid w:val="001716C9"/>
    <w:rsid w:val="00184261"/>
    <w:rsid w:val="00187535"/>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1153A"/>
    <w:rsid w:val="002245A6"/>
    <w:rsid w:val="002302EA"/>
    <w:rsid w:val="00237614"/>
    <w:rsid w:val="00240749"/>
    <w:rsid w:val="002468D7"/>
    <w:rsid w:val="00247E97"/>
    <w:rsid w:val="00256C81"/>
    <w:rsid w:val="00283E84"/>
    <w:rsid w:val="00285CDD"/>
    <w:rsid w:val="00291167"/>
    <w:rsid w:val="0029489E"/>
    <w:rsid w:val="00297ECB"/>
    <w:rsid w:val="002A331E"/>
    <w:rsid w:val="002C152A"/>
    <w:rsid w:val="002D043A"/>
    <w:rsid w:val="002E5F9C"/>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46DAC"/>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87489"/>
    <w:rsid w:val="00593AA6"/>
    <w:rsid w:val="00594161"/>
    <w:rsid w:val="00594749"/>
    <w:rsid w:val="00594956"/>
    <w:rsid w:val="005B1555"/>
    <w:rsid w:val="005B1993"/>
    <w:rsid w:val="005B3FAE"/>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43783"/>
    <w:rsid w:val="00655D6A"/>
    <w:rsid w:val="00656DE9"/>
    <w:rsid w:val="00672876"/>
    <w:rsid w:val="00677CC2"/>
    <w:rsid w:val="00685F42"/>
    <w:rsid w:val="0069207B"/>
    <w:rsid w:val="00697CC5"/>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A1921"/>
    <w:rsid w:val="007A6863"/>
    <w:rsid w:val="007C78B4"/>
    <w:rsid w:val="007D3C3A"/>
    <w:rsid w:val="007E32B6"/>
    <w:rsid w:val="007E486B"/>
    <w:rsid w:val="007E7D4A"/>
    <w:rsid w:val="007F48ED"/>
    <w:rsid w:val="007F5E3F"/>
    <w:rsid w:val="0080770C"/>
    <w:rsid w:val="00812F45"/>
    <w:rsid w:val="00822EF4"/>
    <w:rsid w:val="00836FE9"/>
    <w:rsid w:val="0084172C"/>
    <w:rsid w:val="008422E9"/>
    <w:rsid w:val="008432F9"/>
    <w:rsid w:val="0085175E"/>
    <w:rsid w:val="00856A31"/>
    <w:rsid w:val="008754D0"/>
    <w:rsid w:val="00877C69"/>
    <w:rsid w:val="00877D48"/>
    <w:rsid w:val="0088345B"/>
    <w:rsid w:val="00883FE0"/>
    <w:rsid w:val="008A0DB8"/>
    <w:rsid w:val="008A16A5"/>
    <w:rsid w:val="008A5C57"/>
    <w:rsid w:val="008C0629"/>
    <w:rsid w:val="008D0EE0"/>
    <w:rsid w:val="008D1E94"/>
    <w:rsid w:val="008D74F9"/>
    <w:rsid w:val="008D7A27"/>
    <w:rsid w:val="008E4702"/>
    <w:rsid w:val="008E69AA"/>
    <w:rsid w:val="008F4F1C"/>
    <w:rsid w:val="00902DC1"/>
    <w:rsid w:val="009069AD"/>
    <w:rsid w:val="00910E64"/>
    <w:rsid w:val="00922764"/>
    <w:rsid w:val="009278C1"/>
    <w:rsid w:val="00932377"/>
    <w:rsid w:val="009346E3"/>
    <w:rsid w:val="0094523D"/>
    <w:rsid w:val="0096316E"/>
    <w:rsid w:val="00964204"/>
    <w:rsid w:val="00976A63"/>
    <w:rsid w:val="009860D4"/>
    <w:rsid w:val="009B2490"/>
    <w:rsid w:val="009B50E5"/>
    <w:rsid w:val="009C3431"/>
    <w:rsid w:val="009C5989"/>
    <w:rsid w:val="009C6A32"/>
    <w:rsid w:val="009D08DA"/>
    <w:rsid w:val="00A028DB"/>
    <w:rsid w:val="00A06860"/>
    <w:rsid w:val="00A136F5"/>
    <w:rsid w:val="00A231E2"/>
    <w:rsid w:val="00A23DF2"/>
    <w:rsid w:val="00A2550D"/>
    <w:rsid w:val="00A379BB"/>
    <w:rsid w:val="00A4169B"/>
    <w:rsid w:val="00A50D55"/>
    <w:rsid w:val="00A52FDA"/>
    <w:rsid w:val="00A64912"/>
    <w:rsid w:val="00A70A74"/>
    <w:rsid w:val="00A9231A"/>
    <w:rsid w:val="00A95BC7"/>
    <w:rsid w:val="00AA0343"/>
    <w:rsid w:val="00AA78CE"/>
    <w:rsid w:val="00AA7B26"/>
    <w:rsid w:val="00AB58A3"/>
    <w:rsid w:val="00AC767C"/>
    <w:rsid w:val="00AD3467"/>
    <w:rsid w:val="00AD5641"/>
    <w:rsid w:val="00AF33DB"/>
    <w:rsid w:val="00B032D8"/>
    <w:rsid w:val="00B05D72"/>
    <w:rsid w:val="00B20990"/>
    <w:rsid w:val="00B23FAF"/>
    <w:rsid w:val="00B33B3C"/>
    <w:rsid w:val="00B40D74"/>
    <w:rsid w:val="00B42649"/>
    <w:rsid w:val="00B46467"/>
    <w:rsid w:val="00B52663"/>
    <w:rsid w:val="00B56DCB"/>
    <w:rsid w:val="00B57F40"/>
    <w:rsid w:val="00B61728"/>
    <w:rsid w:val="00B770D2"/>
    <w:rsid w:val="00B93516"/>
    <w:rsid w:val="00B96776"/>
    <w:rsid w:val="00B973E5"/>
    <w:rsid w:val="00BA47A3"/>
    <w:rsid w:val="00BA5026"/>
    <w:rsid w:val="00BA7B5B"/>
    <w:rsid w:val="00BB1AB1"/>
    <w:rsid w:val="00BB1E8B"/>
    <w:rsid w:val="00BB6E79"/>
    <w:rsid w:val="00BC2F13"/>
    <w:rsid w:val="00BE42C5"/>
    <w:rsid w:val="00BE4C0B"/>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D58A3"/>
    <w:rsid w:val="00CE0A93"/>
    <w:rsid w:val="00CE6FDA"/>
    <w:rsid w:val="00CF0BB2"/>
    <w:rsid w:val="00D12B0D"/>
    <w:rsid w:val="00D13441"/>
    <w:rsid w:val="00D243A3"/>
    <w:rsid w:val="00D33440"/>
    <w:rsid w:val="00D52EFE"/>
    <w:rsid w:val="00D56A0D"/>
    <w:rsid w:val="00D57602"/>
    <w:rsid w:val="00D63EF6"/>
    <w:rsid w:val="00D66518"/>
    <w:rsid w:val="00D70DFB"/>
    <w:rsid w:val="00D71EEA"/>
    <w:rsid w:val="00D735CD"/>
    <w:rsid w:val="00D766DF"/>
    <w:rsid w:val="00D90841"/>
    <w:rsid w:val="00DA2439"/>
    <w:rsid w:val="00DA6F05"/>
    <w:rsid w:val="00DB64FC"/>
    <w:rsid w:val="00DE149E"/>
    <w:rsid w:val="00DF52DE"/>
    <w:rsid w:val="00E034DB"/>
    <w:rsid w:val="00E05704"/>
    <w:rsid w:val="00E12F1A"/>
    <w:rsid w:val="00E22935"/>
    <w:rsid w:val="00E54292"/>
    <w:rsid w:val="00E60191"/>
    <w:rsid w:val="00E74DC7"/>
    <w:rsid w:val="00E87699"/>
    <w:rsid w:val="00E92E27"/>
    <w:rsid w:val="00E9586B"/>
    <w:rsid w:val="00E97334"/>
    <w:rsid w:val="00EB3A99"/>
    <w:rsid w:val="00EB65F8"/>
    <w:rsid w:val="00EC3282"/>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420B"/>
    <w:rsid w:val="00FB6AEE"/>
    <w:rsid w:val="00FC3EAC"/>
    <w:rsid w:val="00FD7A95"/>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paragraph" w:customStyle="1" w:styleId="MRLTableBullet">
    <w:name w:val="MRL Table Bullet"/>
    <w:basedOn w:val="MRLTableText"/>
    <w:rsid w:val="00140306"/>
    <w:rPr>
      <w:rFonts w:ascii="Times New Roman" w:eastAsiaTheme="minorEastAsia" w:hAnsi="Times New Roman" w:cs="Times New Roman"/>
      <w:noProof/>
      <w:sz w:val="24"/>
      <w:szCs w:val="24"/>
      <w:lang w:val="en-US"/>
    </w:rPr>
  </w:style>
  <w:style w:type="paragraph" w:styleId="Title">
    <w:name w:val="Title"/>
    <w:basedOn w:val="Normal"/>
    <w:next w:val="Normal"/>
    <w:link w:val="TitleChar"/>
    <w:uiPriority w:val="10"/>
    <w:qFormat/>
    <w:rsid w:val="00A028D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8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4.xml" Id="R1ea8bc9726284788"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A2569952</value>
    </field>
    <field name="Objective-Title">
      <value order="0">Amending Instrument - 2019 APVMA MRL Standard No. 3 (2022)</value>
    </field>
    <field name="Objective-Description">
      <value order="0"/>
    </field>
    <field name="Objective-CreationStamp">
      <value order="0">2019-08-28T04:28:49Z</value>
    </field>
    <field name="Objective-IsApproved">
      <value order="0">true</value>
    </field>
    <field name="Objective-IsPublished">
      <value order="0">true</value>
    </field>
    <field name="Objective-DatePublished">
      <value order="0">2022-05-11T04:14:57Z</value>
    </field>
    <field name="Objective-ModificationStamp">
      <value order="0">2022-05-11T04:14:57Z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APVMA2022 03 11 May 2022</value>
    </field>
    <field name="Objective-Parent">
      <value order="0">2022 APVMA2022 03 11 May 2022</value>
    </field>
    <field name="Objective-State">
      <value order="0">Published</value>
    </field>
    <field name="Objective-VersionId">
      <value order="0">vA3915650</value>
    </field>
    <field name="Objective-Version">
      <value order="0">2.0</value>
    </field>
    <field name="Objective-VersionNumber">
      <value order="0">9</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0AE2E2D-748A-4827-8B40-0056D64B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336</TotalTime>
  <Pages>9</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23</cp:revision>
  <dcterms:created xsi:type="dcterms:W3CDTF">2019-08-19T06:40:00Z</dcterms:created>
  <dcterms:modified xsi:type="dcterms:W3CDTF">2022-05-09T00:53:00Z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A2569952</vt:lpwstr>
  </property>
  <property fmtid="{D5CDD505-2E9C-101B-9397-08002B2CF9AE}" pid="4" name="Objective-Title">
    <vt:lpwstr>Amending Instrument - 2019 APVMA MRL Standard No. 3 (2022)</vt:lpwstr>
  </property>
  <property fmtid="{D5CDD505-2E9C-101B-9397-08002B2CF9AE}" pid="5" name="Objective-Description">
    <vt:lpwstr/>
  </property>
  <property fmtid="{D5CDD505-2E9C-101B-9397-08002B2CF9AE}" pid="6" name="Objective-CreationStamp">
    <vt:filetime>2022-04-27T01:30:52Z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2022-05-11T04:14:57Z</vt:filetime>
  </property>
  <property fmtid="{D5CDD505-2E9C-101B-9397-08002B2CF9AE}" pid="10" name="Objective-ModificationStamp">
    <vt:filetime>2022-05-11T04:14:57Z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APVMA2022 03 11 May 2022:</vt:lpwstr>
  </property>
  <property fmtid="{D5CDD505-2E9C-101B-9397-08002B2CF9AE}" pid="13" name="Objective-Parent">
    <vt:lpwstr>2022 APVMA2022 03 11 May 2022</vt:lpwstr>
  </property>
  <property fmtid="{D5CDD505-2E9C-101B-9397-08002B2CF9AE}" pid="14" name="Objective-State">
    <vt:lpwstr>Published</vt:lpwstr>
  </property>
  <property fmtid="{D5CDD505-2E9C-101B-9397-08002B2CF9AE}" pid="15" name="Objective-VersionId">
    <vt:lpwstr>vA3915650</vt:lpwstr>
  </property>
  <property fmtid="{D5CDD505-2E9C-101B-9397-08002B2CF9AE}" pid="16" name="Objective-Version">
    <vt:lpwstr>2.0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2022\0101</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