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53B24" w14:textId="77777777" w:rsidR="008D011C" w:rsidRPr="009A1970" w:rsidRDefault="004A7042" w:rsidP="009A1970">
      <w:pPr>
        <w:pStyle w:val="LDBodytext"/>
        <w:rPr>
          <w:sz w:val="28"/>
        </w:rPr>
      </w:pPr>
      <w:r w:rsidRPr="009A1970">
        <w:rPr>
          <w:noProof/>
          <w:sz w:val="28"/>
          <w:lang w:eastAsia="en-AU"/>
        </w:rPr>
        <w:drawing>
          <wp:inline distT="0" distB="0" distL="0" distR="0" wp14:anchorId="7B46E360" wp14:editId="698DD714">
            <wp:extent cx="3459600" cy="795600"/>
            <wp:effectExtent l="0" t="0" r="0" b="5080"/>
            <wp:docPr id="1" name="Picture 1" descr="logo for 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N.BCZ.GOV.AU\USERS\CBR09\QB95JL\Home\Desktop\Home Affairs in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ABE19" w14:textId="77777777" w:rsidR="008D011C" w:rsidRPr="009A1970" w:rsidRDefault="008D011C" w:rsidP="009A1970">
      <w:pPr>
        <w:pStyle w:val="LDTitle"/>
      </w:pPr>
      <w:bookmarkStart w:id="0" w:name="LIN"/>
      <w:r w:rsidRPr="009A1970">
        <w:t>LIN</w:t>
      </w:r>
      <w:r w:rsidR="004C777F" w:rsidRPr="009A1970">
        <w:t xml:space="preserve"> 22</w:t>
      </w:r>
      <w:r w:rsidRPr="009A1970">
        <w:t>/</w:t>
      </w:r>
      <w:r w:rsidR="004C777F" w:rsidRPr="009A1970">
        <w:t>052</w:t>
      </w:r>
      <w:bookmarkEnd w:id="0"/>
    </w:p>
    <w:p w14:paraId="2D2BC62F" w14:textId="665A41B5" w:rsidR="009228CB" w:rsidRPr="009A1970" w:rsidRDefault="004C777F" w:rsidP="009A1970">
      <w:pPr>
        <w:pStyle w:val="LDDescription"/>
      </w:pPr>
      <w:bookmarkStart w:id="1" w:name="Title"/>
      <w:r w:rsidRPr="009A1970">
        <w:t xml:space="preserve">Migration (Arrangements for </w:t>
      </w:r>
      <w:r w:rsidR="007061EF">
        <w:t>s</w:t>
      </w:r>
      <w:r w:rsidRPr="009A1970">
        <w:t>ubclass 462</w:t>
      </w:r>
      <w:r w:rsidR="007061EF">
        <w:t xml:space="preserve"> visa a</w:t>
      </w:r>
      <w:r w:rsidRPr="009A1970">
        <w:t>pplications) Amendment Instrument (LIN 22/052) 2022</w:t>
      </w:r>
      <w:bookmarkEnd w:id="1"/>
    </w:p>
    <w:p w14:paraId="035ED1B8" w14:textId="77777777" w:rsidR="00554826" w:rsidRPr="009A1970" w:rsidRDefault="00554826" w:rsidP="009A1970">
      <w:pPr>
        <w:pStyle w:val="LDBodytext"/>
      </w:pPr>
      <w:r w:rsidRPr="009A1970">
        <w:t xml:space="preserve">I, </w:t>
      </w:r>
      <w:r w:rsidR="0095676F" w:rsidRPr="009A1970">
        <w:t>Paul Denman</w:t>
      </w:r>
      <w:r w:rsidRPr="009A1970">
        <w:t xml:space="preserve">, </w:t>
      </w:r>
      <w:r w:rsidR="0095676F" w:rsidRPr="009A1970">
        <w:t xml:space="preserve">delegate of the Minister, </w:t>
      </w:r>
      <w:r w:rsidRPr="009A1970">
        <w:t>make th</w:t>
      </w:r>
      <w:r w:rsidR="00B73647" w:rsidRPr="009A1970">
        <w:t>is instrument</w:t>
      </w:r>
      <w:r w:rsidR="003B3646" w:rsidRPr="009A1970">
        <w:t xml:space="preserve"> under </w:t>
      </w:r>
      <w:proofErr w:type="spellStart"/>
      <w:r w:rsidR="0095676F" w:rsidRPr="009A1970">
        <w:t>subregulation</w:t>
      </w:r>
      <w:proofErr w:type="spellEnd"/>
      <w:r w:rsidR="0095676F" w:rsidRPr="009A1970">
        <w:t> 2.07(5)</w:t>
      </w:r>
      <w:r w:rsidR="00BD08C0" w:rsidRPr="009A1970">
        <w:t xml:space="preserve"> </w:t>
      </w:r>
      <w:r w:rsidR="00F27438" w:rsidRPr="009A1970">
        <w:t xml:space="preserve">of the </w:t>
      </w:r>
      <w:r w:rsidR="0095676F" w:rsidRPr="009A1970">
        <w:rPr>
          <w:i/>
        </w:rPr>
        <w:t xml:space="preserve">Migration Regulations 1994 </w:t>
      </w:r>
      <w:r w:rsidR="0095676F" w:rsidRPr="009A1970">
        <w:t xml:space="preserve">(the </w:t>
      </w:r>
      <w:r w:rsidR="0095676F" w:rsidRPr="009A1970">
        <w:rPr>
          <w:rStyle w:val="LDBoldItal"/>
        </w:rPr>
        <w:t>Regulations</w:t>
      </w:r>
      <w:r w:rsidR="0095676F" w:rsidRPr="009A1970">
        <w:t>)</w:t>
      </w:r>
      <w:r w:rsidR="00F27438" w:rsidRPr="009A1970">
        <w:rPr>
          <w:i/>
        </w:rPr>
        <w:t>.</w:t>
      </w:r>
    </w:p>
    <w:p w14:paraId="67A02EBF" w14:textId="73E2178A" w:rsidR="00554826" w:rsidRPr="009A1970" w:rsidRDefault="00554826" w:rsidP="009A1970">
      <w:pPr>
        <w:pStyle w:val="LDDate"/>
        <w:rPr>
          <w:szCs w:val="22"/>
        </w:rPr>
      </w:pPr>
      <w:r w:rsidRPr="009A1970">
        <w:t>Dated</w:t>
      </w:r>
      <w:r w:rsidR="00EA16FD">
        <w:rPr>
          <w:szCs w:val="22"/>
        </w:rPr>
        <w:t xml:space="preserve"> </w:t>
      </w:r>
      <w:r w:rsidR="00804DAD">
        <w:rPr>
          <w:szCs w:val="22"/>
        </w:rPr>
        <w:t xml:space="preserve">                                          </w:t>
      </w:r>
      <w:bookmarkStart w:id="2" w:name="_GoBack"/>
      <w:bookmarkEnd w:id="2"/>
      <w:r w:rsidR="00EA16FD">
        <w:rPr>
          <w:szCs w:val="22"/>
        </w:rPr>
        <w:t>23 June 2022</w:t>
      </w:r>
    </w:p>
    <w:p w14:paraId="072E4A5B" w14:textId="4AF1C79E" w:rsidR="003B3646" w:rsidRPr="00EA16FD" w:rsidRDefault="00EA16FD" w:rsidP="009A1970">
      <w:pPr>
        <w:pStyle w:val="LDSign"/>
        <w:rPr>
          <w:rFonts w:ascii="Times New Roman" w:hAnsi="Times New Roman"/>
          <w:b w:val="0"/>
        </w:rPr>
      </w:pPr>
      <w:r w:rsidRPr="00EA16FD">
        <w:rPr>
          <w:rFonts w:ascii="Times New Roman" w:hAnsi="Times New Roman"/>
          <w:b w:val="0"/>
        </w:rPr>
        <w:t>Paul Denman</w:t>
      </w:r>
    </w:p>
    <w:p w14:paraId="15E726EE" w14:textId="77777777" w:rsidR="0095676F" w:rsidRPr="009A1970" w:rsidRDefault="0095676F" w:rsidP="009A1970">
      <w:pPr>
        <w:pStyle w:val="LDBodytext"/>
      </w:pPr>
      <w:r w:rsidRPr="009A1970">
        <w:t>Acting Senior Executive Band 1</w:t>
      </w:r>
    </w:p>
    <w:p w14:paraId="5FCD2FD5" w14:textId="77777777" w:rsidR="0095676F" w:rsidRPr="009A1970" w:rsidRDefault="0095676F" w:rsidP="009A1970">
      <w:pPr>
        <w:pStyle w:val="LDBodytext"/>
      </w:pPr>
      <w:r w:rsidRPr="009A1970">
        <w:t>Immigration Programs Division</w:t>
      </w:r>
    </w:p>
    <w:p w14:paraId="5DB0E122" w14:textId="23ED93EA" w:rsidR="00554826" w:rsidRPr="009A1970" w:rsidRDefault="0095676F" w:rsidP="009A1970">
      <w:pPr>
        <w:pStyle w:val="LDBodytext"/>
      </w:pPr>
      <w:r w:rsidRPr="009A1970">
        <w:t>Department of Home Affairs</w:t>
      </w:r>
    </w:p>
    <w:p w14:paraId="65B9BEA0" w14:textId="77777777" w:rsidR="007235A0" w:rsidRPr="009A1970" w:rsidRDefault="007235A0" w:rsidP="009A1970">
      <w:pPr>
        <w:pStyle w:val="LDSecHead"/>
      </w:pPr>
    </w:p>
    <w:p w14:paraId="21D2E1D5" w14:textId="52CD5466" w:rsidR="003B3646" w:rsidRPr="009A1970" w:rsidRDefault="00804DAD" w:rsidP="009A1970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3" w:name="_Toc31201286"/>
      <w:r w:rsidR="00E31266">
        <w:rPr>
          <w:noProof/>
        </w:rPr>
        <w:t>1</w:t>
      </w:r>
      <w:r>
        <w:rPr>
          <w:noProof/>
        </w:rPr>
        <w:fldChar w:fldCharType="end"/>
      </w:r>
      <w:r w:rsidR="008C3379" w:rsidRPr="009A1970">
        <w:rPr>
          <w:noProof/>
        </w:rPr>
        <w:tab/>
      </w:r>
      <w:r w:rsidR="003B3646" w:rsidRPr="009A1970">
        <w:t>Name</w:t>
      </w:r>
      <w:bookmarkEnd w:id="3"/>
    </w:p>
    <w:p w14:paraId="322E7CD3" w14:textId="332536C2" w:rsidR="00B4644E" w:rsidRPr="009A1970" w:rsidRDefault="000B14AD" w:rsidP="009A1970">
      <w:pPr>
        <w:pStyle w:val="LDSec1"/>
      </w:pPr>
      <w:r w:rsidRPr="009A1970">
        <w:tab/>
      </w:r>
      <w:r w:rsidRPr="009A1970">
        <w:tab/>
      </w:r>
      <w:r w:rsidR="003B3646" w:rsidRPr="009A1970">
        <w:t>This instrument is the</w:t>
      </w:r>
      <w:r w:rsidRPr="009A1970">
        <w:t xml:space="preserve"> </w:t>
      </w:r>
      <w:r w:rsidRPr="009A1970">
        <w:rPr>
          <w:i/>
        </w:rPr>
        <w:fldChar w:fldCharType="begin"/>
      </w:r>
      <w:r w:rsidRPr="009A1970">
        <w:rPr>
          <w:i/>
        </w:rPr>
        <w:instrText xml:space="preserve"> REF Title \h  \* MERGEFORMAT </w:instrText>
      </w:r>
      <w:r w:rsidRPr="009A1970">
        <w:rPr>
          <w:i/>
        </w:rPr>
      </w:r>
      <w:r w:rsidRPr="009A1970">
        <w:rPr>
          <w:i/>
        </w:rPr>
        <w:fldChar w:fldCharType="separate"/>
      </w:r>
      <w:r w:rsidR="00E31266" w:rsidRPr="00E31266">
        <w:rPr>
          <w:i/>
        </w:rPr>
        <w:t>Migration (Arrangements for subclass 462 visa applications) Amendment Instrument (LIN 22/052) 2022</w:t>
      </w:r>
      <w:r w:rsidRPr="009A1970">
        <w:rPr>
          <w:i/>
        </w:rPr>
        <w:fldChar w:fldCharType="end"/>
      </w:r>
      <w:r w:rsidRPr="009A1970">
        <w:rPr>
          <w:i/>
        </w:rPr>
        <w:t>.</w:t>
      </w:r>
    </w:p>
    <w:bookmarkStart w:id="4" w:name="_Toc454512514"/>
    <w:p w14:paraId="3C777954" w14:textId="19A862AF" w:rsidR="003B3646" w:rsidRPr="009A1970" w:rsidRDefault="00BD08C0" w:rsidP="009A1970">
      <w:pPr>
        <w:pStyle w:val="LDSecHead"/>
      </w:pPr>
      <w:r w:rsidRPr="009A1970">
        <w:fldChar w:fldCharType="begin"/>
      </w:r>
      <w:r w:rsidRPr="009A1970">
        <w:instrText xml:space="preserve"> SEQ SecNo \* MERGEFORMAT </w:instrText>
      </w:r>
      <w:r w:rsidRPr="009A1970">
        <w:fldChar w:fldCharType="separate"/>
      </w:r>
      <w:bookmarkStart w:id="5" w:name="_Toc31201287"/>
      <w:r w:rsidR="00E31266">
        <w:rPr>
          <w:noProof/>
        </w:rPr>
        <w:t>2</w:t>
      </w:r>
      <w:r w:rsidRPr="009A1970">
        <w:fldChar w:fldCharType="end"/>
      </w:r>
      <w:r w:rsidR="000B14AD" w:rsidRPr="009A1970">
        <w:tab/>
      </w:r>
      <w:r w:rsidR="003B3646" w:rsidRPr="009A1970">
        <w:t>Commencement</w:t>
      </w:r>
      <w:bookmarkEnd w:id="4"/>
      <w:bookmarkEnd w:id="5"/>
    </w:p>
    <w:p w14:paraId="4E765AB7" w14:textId="7B759C08" w:rsidR="003B3646" w:rsidRPr="009A1970" w:rsidRDefault="000B14AD" w:rsidP="009A1970">
      <w:pPr>
        <w:pStyle w:val="LDSec1"/>
      </w:pPr>
      <w:bookmarkStart w:id="6" w:name="_Toc454512515"/>
      <w:r w:rsidRPr="009A1970">
        <w:tab/>
      </w:r>
      <w:r w:rsidRPr="009A1970">
        <w:tab/>
      </w:r>
      <w:r w:rsidR="003B3646" w:rsidRPr="009A1970">
        <w:t xml:space="preserve">This instrument commences </w:t>
      </w:r>
      <w:r w:rsidR="00BD08C0" w:rsidRPr="009A1970">
        <w:t>on</w:t>
      </w:r>
      <w:r w:rsidR="00527764" w:rsidRPr="009A1970">
        <w:t xml:space="preserve"> </w:t>
      </w:r>
      <w:r w:rsidR="00256F34" w:rsidRPr="009A1970">
        <w:t>1 July 2022</w:t>
      </w:r>
      <w:r w:rsidR="00527764" w:rsidRPr="009A1970">
        <w:t>.</w:t>
      </w:r>
    </w:p>
    <w:bookmarkStart w:id="7" w:name="_Toc454512516"/>
    <w:bookmarkEnd w:id="6"/>
    <w:p w14:paraId="2D82F819" w14:textId="318A4EBD" w:rsidR="003B3646" w:rsidRPr="009A1970" w:rsidRDefault="00BD08C0" w:rsidP="009A1970">
      <w:pPr>
        <w:pStyle w:val="LDSecHead"/>
      </w:pPr>
      <w:r w:rsidRPr="009A1970">
        <w:fldChar w:fldCharType="begin"/>
      </w:r>
      <w:r w:rsidRPr="009A1970">
        <w:instrText xml:space="preserve"> SEQ SecNo \* MERGEFORMAT </w:instrText>
      </w:r>
      <w:r w:rsidRPr="009A1970">
        <w:fldChar w:fldCharType="separate"/>
      </w:r>
      <w:bookmarkStart w:id="8" w:name="_Toc31201288"/>
      <w:r w:rsidR="00E31266">
        <w:rPr>
          <w:noProof/>
        </w:rPr>
        <w:t>3</w:t>
      </w:r>
      <w:r w:rsidRPr="009A1970">
        <w:fldChar w:fldCharType="end"/>
      </w:r>
      <w:r w:rsidR="000B14AD" w:rsidRPr="009A1970">
        <w:tab/>
      </w:r>
      <w:bookmarkEnd w:id="7"/>
      <w:bookmarkEnd w:id="8"/>
      <w:r w:rsidR="007235A0" w:rsidRPr="009A1970">
        <w:t>Amendment</w:t>
      </w:r>
    </w:p>
    <w:p w14:paraId="056D3499" w14:textId="3A031635" w:rsidR="001E5CDE" w:rsidRPr="009A1970" w:rsidRDefault="000B14AD" w:rsidP="001D66CE">
      <w:pPr>
        <w:pStyle w:val="LDSec1"/>
        <w:keepNext/>
      </w:pPr>
      <w:r w:rsidRPr="009A1970">
        <w:tab/>
      </w:r>
      <w:r w:rsidR="003B3646" w:rsidRPr="009A1970">
        <w:tab/>
      </w:r>
      <w:r w:rsidR="001D66CE">
        <w:t xml:space="preserve">Schedule 1 amends </w:t>
      </w:r>
      <w:r w:rsidR="00527764" w:rsidRPr="009A1970">
        <w:rPr>
          <w:i/>
        </w:rPr>
        <w:t>Migration (Arrangements for Work and Holiday (Subclass 462) Visa Applications) Instrument (LIN 21/019) 2021</w:t>
      </w:r>
      <w:r w:rsidR="00527764" w:rsidRPr="009A1970">
        <w:t xml:space="preserve"> (F2021L00152)</w:t>
      </w:r>
      <w:r w:rsidR="001D66CE">
        <w:t>.</w:t>
      </w:r>
    </w:p>
    <w:p w14:paraId="49878189" w14:textId="77777777" w:rsidR="007235A0" w:rsidRPr="009A1970" w:rsidRDefault="007235A0" w:rsidP="009A1970">
      <w:pPr>
        <w:pStyle w:val="LDSchedule"/>
      </w:pPr>
      <w:bookmarkStart w:id="9" w:name="_Toc31201296"/>
    </w:p>
    <w:p w14:paraId="6E814832" w14:textId="77777777" w:rsidR="001E5CDE" w:rsidRPr="009A1970" w:rsidRDefault="001E5CDE" w:rsidP="009A1970">
      <w:pPr>
        <w:spacing w:line="240" w:lineRule="auto"/>
        <w:rPr>
          <w:rFonts w:ascii="Arial" w:eastAsia="Times New Roman" w:hAnsi="Arial" w:cs="Times New Roman"/>
          <w:b/>
          <w:sz w:val="28"/>
          <w:szCs w:val="24"/>
        </w:rPr>
      </w:pPr>
      <w:r w:rsidRPr="009A1970">
        <w:br w:type="page"/>
      </w:r>
    </w:p>
    <w:p w14:paraId="70BBA7CA" w14:textId="1BB9001A" w:rsidR="00A252F1" w:rsidRPr="009A1970" w:rsidRDefault="00A252F1" w:rsidP="009A1970">
      <w:pPr>
        <w:pStyle w:val="LDSchedule"/>
      </w:pPr>
      <w:r w:rsidRPr="009A1970">
        <w:lastRenderedPageBreak/>
        <w:t xml:space="preserve">Schedule </w:t>
      </w:r>
      <w:bookmarkStart w:id="10" w:name="SchedFirst"/>
      <w:r w:rsidR="004D4B19" w:rsidRPr="009A1970">
        <w:fldChar w:fldCharType="begin"/>
      </w:r>
      <w:r w:rsidR="004D4B19" w:rsidRPr="009A1970">
        <w:instrText xml:space="preserve"> SEQ SchedNo \* MERGEFORMAT </w:instrText>
      </w:r>
      <w:r w:rsidR="004D4B19" w:rsidRPr="009A1970">
        <w:fldChar w:fldCharType="separate"/>
      </w:r>
      <w:r w:rsidR="00E31266">
        <w:rPr>
          <w:noProof/>
        </w:rPr>
        <w:t>1</w:t>
      </w:r>
      <w:r w:rsidR="004D4B19" w:rsidRPr="009A1970">
        <w:fldChar w:fldCharType="end"/>
      </w:r>
      <w:bookmarkEnd w:id="10"/>
      <w:r w:rsidRPr="009A1970">
        <w:tab/>
      </w:r>
      <w:bookmarkEnd w:id="9"/>
      <w:r w:rsidR="00C21F16" w:rsidRPr="009A1970">
        <w:t>Amendment</w:t>
      </w:r>
    </w:p>
    <w:p w14:paraId="6A20D383" w14:textId="63CAA79E" w:rsidR="00A252F1" w:rsidRPr="009A1970" w:rsidRDefault="004E6EF7" w:rsidP="009A1970">
      <w:pPr>
        <w:pStyle w:val="LDSchedref"/>
      </w:pPr>
      <w:r>
        <w:t>(</w:t>
      </w:r>
      <w:proofErr w:type="gramStart"/>
      <w:r w:rsidR="00256F34">
        <w:t>section</w:t>
      </w:r>
      <w:proofErr w:type="gramEnd"/>
      <w:r w:rsidR="00256F34">
        <w:t xml:space="preserve"> </w:t>
      </w:r>
      <w:r w:rsidRPr="009A1970">
        <w:t>3</w:t>
      </w:r>
      <w:r w:rsidR="00A252F1" w:rsidRPr="009A1970">
        <w:t>)</w:t>
      </w:r>
    </w:p>
    <w:p w14:paraId="35822D3E" w14:textId="77777777" w:rsidR="00E31266" w:rsidRPr="009A1970" w:rsidRDefault="00E31266" w:rsidP="00E31266">
      <w:pPr>
        <w:pStyle w:val="LDAmendHeading"/>
      </w:pPr>
      <w:r w:rsidRPr="009A1970">
        <w:t>[</w:t>
      </w:r>
      <w:r w:rsidRPr="009A1970">
        <w:rPr>
          <w:noProof/>
        </w:rPr>
        <w:fldChar w:fldCharType="begin"/>
      </w:r>
      <w:r w:rsidRPr="009A1970">
        <w:rPr>
          <w:noProof/>
        </w:rPr>
        <w:instrText xml:space="preserve"> SEQ ItemNo \* MERGEFORMAT </w:instrText>
      </w:r>
      <w:r w:rsidRPr="009A1970">
        <w:rPr>
          <w:noProof/>
        </w:rPr>
        <w:fldChar w:fldCharType="separate"/>
      </w:r>
      <w:r>
        <w:rPr>
          <w:noProof/>
        </w:rPr>
        <w:t>1</w:t>
      </w:r>
      <w:r w:rsidRPr="009A1970">
        <w:rPr>
          <w:noProof/>
        </w:rPr>
        <w:fldChar w:fldCharType="end"/>
      </w:r>
      <w:r w:rsidRPr="009A1970">
        <w:t>]</w:t>
      </w:r>
      <w:r w:rsidRPr="009A1970">
        <w:tab/>
        <w:t xml:space="preserve">Section 3, definition of </w:t>
      </w:r>
      <w:r w:rsidRPr="009A1970">
        <w:rPr>
          <w:i/>
        </w:rPr>
        <w:t>written notice</w:t>
      </w:r>
    </w:p>
    <w:p w14:paraId="5E0E7DE3" w14:textId="77777777" w:rsidR="00E31266" w:rsidRPr="009A1970" w:rsidRDefault="00E31266" w:rsidP="00E31266">
      <w:pPr>
        <w:pStyle w:val="LDAmendInstruction"/>
      </w:pPr>
      <w:proofErr w:type="gramStart"/>
      <w:r w:rsidRPr="009A1970">
        <w:t>substitute</w:t>
      </w:r>
      <w:proofErr w:type="gramEnd"/>
    </w:p>
    <w:p w14:paraId="6D00498D" w14:textId="20E35FA6" w:rsidR="00E31266" w:rsidRPr="009A1970" w:rsidRDefault="00E31266" w:rsidP="00E31266">
      <w:pPr>
        <w:pStyle w:val="LDAmendText"/>
        <w:rPr>
          <w:sz w:val="23"/>
          <w:szCs w:val="23"/>
        </w:rPr>
      </w:pPr>
      <w:proofErr w:type="gramStart"/>
      <w:r>
        <w:rPr>
          <w:b/>
          <w:bCs/>
          <w:i/>
          <w:iCs/>
          <w:sz w:val="23"/>
          <w:szCs w:val="23"/>
        </w:rPr>
        <w:t>written</w:t>
      </w:r>
      <w:proofErr w:type="gramEnd"/>
      <w:r>
        <w:rPr>
          <w:b/>
          <w:bCs/>
          <w:i/>
          <w:iCs/>
          <w:sz w:val="23"/>
          <w:szCs w:val="23"/>
        </w:rPr>
        <w:t xml:space="preserve"> notice</w:t>
      </w:r>
      <w:r w:rsidRPr="009A1970">
        <w:rPr>
          <w:b/>
          <w:bCs/>
          <w:i/>
          <w:iCs/>
          <w:sz w:val="23"/>
          <w:szCs w:val="23"/>
        </w:rPr>
        <w:t xml:space="preserve"> </w:t>
      </w:r>
      <w:r w:rsidRPr="009A1970">
        <w:rPr>
          <w:sz w:val="23"/>
          <w:szCs w:val="23"/>
        </w:rPr>
        <w:t xml:space="preserve">means an </w:t>
      </w:r>
      <w:r>
        <w:rPr>
          <w:sz w:val="23"/>
          <w:szCs w:val="23"/>
        </w:rPr>
        <w:t>email from the Department authorising</w:t>
      </w:r>
      <w:r w:rsidRPr="009A197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an applicant for </w:t>
      </w:r>
      <w:r w:rsidRPr="00BE6159">
        <w:rPr>
          <w:sz w:val="23"/>
          <w:szCs w:val="23"/>
        </w:rPr>
        <w:t>a Work and Holiday (</w:t>
      </w:r>
      <w:r>
        <w:rPr>
          <w:sz w:val="23"/>
          <w:szCs w:val="23"/>
        </w:rPr>
        <w:t>Subclass 462</w:t>
      </w:r>
      <w:r w:rsidRPr="00BE6159">
        <w:rPr>
          <w:sz w:val="23"/>
          <w:szCs w:val="23"/>
        </w:rPr>
        <w:t xml:space="preserve">) visa </w:t>
      </w:r>
      <w:r>
        <w:rPr>
          <w:sz w:val="23"/>
          <w:szCs w:val="23"/>
        </w:rPr>
        <w:t xml:space="preserve">to submit </w:t>
      </w:r>
      <w:r w:rsidRPr="00BE6159">
        <w:rPr>
          <w:sz w:val="23"/>
          <w:szCs w:val="23"/>
        </w:rPr>
        <w:t>Form 1208</w:t>
      </w:r>
      <w:r>
        <w:rPr>
          <w:sz w:val="23"/>
          <w:szCs w:val="23"/>
        </w:rPr>
        <w:t xml:space="preserve"> </w:t>
      </w:r>
      <w:r w:rsidRPr="00BE6159">
        <w:rPr>
          <w:sz w:val="23"/>
          <w:szCs w:val="23"/>
        </w:rPr>
        <w:t xml:space="preserve">to </w:t>
      </w:r>
      <w:r w:rsidRPr="004F202F">
        <w:rPr>
          <w:sz w:val="23"/>
          <w:szCs w:val="23"/>
          <w:u w:val="single"/>
        </w:rPr>
        <w:t>WHM.invited.applications@homeaffairs.gov.au</w:t>
      </w:r>
      <w:r w:rsidRPr="00BE6159">
        <w:rPr>
          <w:sz w:val="23"/>
          <w:szCs w:val="23"/>
        </w:rPr>
        <w:t>.</w:t>
      </w:r>
    </w:p>
    <w:p w14:paraId="0BE94A7A" w14:textId="78711306" w:rsidR="001D66CE" w:rsidRPr="00FA1773" w:rsidRDefault="001D66CE" w:rsidP="00E31266">
      <w:pPr>
        <w:pStyle w:val="LDAmendHeading"/>
      </w:pPr>
      <w:r w:rsidRPr="00FA1773">
        <w:t>[</w:t>
      </w:r>
      <w:r w:rsidR="00E31266" w:rsidRPr="00FA1773">
        <w:rPr>
          <w:noProof/>
        </w:rPr>
        <w:fldChar w:fldCharType="begin"/>
      </w:r>
      <w:r w:rsidR="00E31266" w:rsidRPr="00FA1773">
        <w:rPr>
          <w:noProof/>
        </w:rPr>
        <w:instrText xml:space="preserve"> SEQ ItemNo \* MERGEFORMAT </w:instrText>
      </w:r>
      <w:r w:rsidR="00E31266" w:rsidRPr="00FA1773">
        <w:rPr>
          <w:noProof/>
        </w:rPr>
        <w:fldChar w:fldCharType="separate"/>
      </w:r>
      <w:r w:rsidR="00E31266">
        <w:rPr>
          <w:noProof/>
        </w:rPr>
        <w:t>2</w:t>
      </w:r>
      <w:r w:rsidR="00E31266" w:rsidRPr="00FA1773">
        <w:rPr>
          <w:noProof/>
        </w:rPr>
        <w:fldChar w:fldCharType="end"/>
      </w:r>
      <w:r w:rsidRPr="00FA1773">
        <w:t>]</w:t>
      </w:r>
      <w:r w:rsidRPr="00FA1773">
        <w:tab/>
        <w:t>Subsection 4(2), table, after Austria</w:t>
      </w:r>
    </w:p>
    <w:p w14:paraId="0FDAD602" w14:textId="77777777" w:rsidR="001D66CE" w:rsidRPr="00FA1773" w:rsidRDefault="001D66CE" w:rsidP="001D66CE">
      <w:pPr>
        <w:pStyle w:val="LDAmendInstruction"/>
      </w:pPr>
      <w:proofErr w:type="gramStart"/>
      <w:r w:rsidRPr="00FA1773">
        <w:t>insert</w:t>
      </w:r>
      <w:proofErr w:type="gramEnd"/>
    </w:p>
    <w:tbl>
      <w:tblPr>
        <w:tblStyle w:val="TableGrid"/>
        <w:tblW w:w="2949" w:type="dxa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9"/>
      </w:tblGrid>
      <w:tr w:rsidR="001D66CE" w:rsidRPr="00FA1773" w14:paraId="0905496C" w14:textId="77777777" w:rsidTr="00E15C1F">
        <w:trPr>
          <w:tblHeader/>
        </w:trPr>
        <w:tc>
          <w:tcPr>
            <w:tcW w:w="2949" w:type="dxa"/>
            <w:tcBorders>
              <w:bottom w:val="single" w:sz="4" w:space="0" w:color="auto"/>
            </w:tcBorders>
          </w:tcPr>
          <w:p w14:paraId="5950BA3B" w14:textId="77777777" w:rsidR="001D66CE" w:rsidRPr="00FA1773" w:rsidRDefault="001D66CE" w:rsidP="00E15C1F">
            <w:pPr>
              <w:pStyle w:val="LDTableheading"/>
            </w:pPr>
            <w:r w:rsidRPr="00FA1773">
              <w:t xml:space="preserve">Foreign country </w:t>
            </w:r>
          </w:p>
        </w:tc>
      </w:tr>
      <w:tr w:rsidR="001D66CE" w:rsidRPr="00FA1773" w14:paraId="2F68F7DF" w14:textId="77777777" w:rsidTr="00E15C1F"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14:paraId="2ADE5B80" w14:textId="77777777" w:rsidR="001D66CE" w:rsidRPr="00FA1773" w:rsidRDefault="001D66CE" w:rsidP="00E15C1F">
            <w:pPr>
              <w:pStyle w:val="LDTabletext"/>
            </w:pPr>
            <w:r w:rsidRPr="00FA1773">
              <w:t>Brazil</w:t>
            </w:r>
          </w:p>
        </w:tc>
      </w:tr>
    </w:tbl>
    <w:p w14:paraId="68F9EC98" w14:textId="29C0FDEF" w:rsidR="001D66CE" w:rsidRPr="00FA1773" w:rsidRDefault="001D66CE" w:rsidP="001D66CE">
      <w:pPr>
        <w:pStyle w:val="LDAmendHeading"/>
      </w:pPr>
      <w:r w:rsidRPr="00FA1773">
        <w:t>[</w:t>
      </w:r>
      <w:r w:rsidRPr="00FA1773">
        <w:rPr>
          <w:noProof/>
        </w:rPr>
        <w:fldChar w:fldCharType="begin"/>
      </w:r>
      <w:r w:rsidRPr="00FA1773">
        <w:rPr>
          <w:noProof/>
        </w:rPr>
        <w:instrText xml:space="preserve"> SEQ ItemNo \* MERGEFORMAT </w:instrText>
      </w:r>
      <w:r w:rsidRPr="00FA1773">
        <w:rPr>
          <w:noProof/>
        </w:rPr>
        <w:fldChar w:fldCharType="separate"/>
      </w:r>
      <w:r w:rsidR="00E31266">
        <w:rPr>
          <w:noProof/>
        </w:rPr>
        <w:t>3</w:t>
      </w:r>
      <w:r w:rsidRPr="00FA1773">
        <w:rPr>
          <w:noProof/>
        </w:rPr>
        <w:fldChar w:fldCharType="end"/>
      </w:r>
      <w:r w:rsidRPr="00FA1773">
        <w:t>]</w:t>
      </w:r>
      <w:r w:rsidRPr="00FA1773">
        <w:tab/>
        <w:t>Subsection 4(2), table, after Malaysia</w:t>
      </w:r>
    </w:p>
    <w:p w14:paraId="56F6611A" w14:textId="77777777" w:rsidR="001D66CE" w:rsidRPr="00FA1773" w:rsidRDefault="001D66CE" w:rsidP="001D66CE">
      <w:pPr>
        <w:pStyle w:val="LDAmendInstruction"/>
      </w:pPr>
      <w:proofErr w:type="gramStart"/>
      <w:r w:rsidRPr="00FA1773">
        <w:t>insert</w:t>
      </w:r>
      <w:proofErr w:type="gramEnd"/>
    </w:p>
    <w:tbl>
      <w:tblPr>
        <w:tblStyle w:val="TableGrid"/>
        <w:tblW w:w="2949" w:type="dxa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9"/>
      </w:tblGrid>
      <w:tr w:rsidR="001D66CE" w:rsidRPr="00FA1773" w14:paraId="7C0306BE" w14:textId="77777777" w:rsidTr="00E15C1F">
        <w:trPr>
          <w:tblHeader/>
        </w:trPr>
        <w:tc>
          <w:tcPr>
            <w:tcW w:w="2949" w:type="dxa"/>
            <w:tcBorders>
              <w:bottom w:val="single" w:sz="4" w:space="0" w:color="auto"/>
            </w:tcBorders>
          </w:tcPr>
          <w:p w14:paraId="44F81323" w14:textId="77777777" w:rsidR="001D66CE" w:rsidRPr="00FA1773" w:rsidRDefault="001D66CE" w:rsidP="00E15C1F">
            <w:pPr>
              <w:pStyle w:val="LDTableheading"/>
            </w:pPr>
            <w:r w:rsidRPr="00FA1773">
              <w:t xml:space="preserve">Foreign country </w:t>
            </w:r>
          </w:p>
        </w:tc>
      </w:tr>
      <w:tr w:rsidR="001D66CE" w:rsidRPr="00FA1773" w14:paraId="3634BF05" w14:textId="77777777" w:rsidTr="00E15C1F"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14:paraId="1B26AFD8" w14:textId="77777777" w:rsidR="001D66CE" w:rsidRPr="00FA1773" w:rsidRDefault="001D66CE" w:rsidP="00E15C1F">
            <w:pPr>
              <w:pStyle w:val="LDTabletext"/>
            </w:pPr>
            <w:r w:rsidRPr="00FA1773">
              <w:t>Mongolia</w:t>
            </w:r>
          </w:p>
        </w:tc>
      </w:tr>
    </w:tbl>
    <w:p w14:paraId="2090FC95" w14:textId="361FDEE4" w:rsidR="001D66CE" w:rsidRPr="00FA1773" w:rsidRDefault="001D66CE" w:rsidP="001D66CE">
      <w:pPr>
        <w:pStyle w:val="LDAmendHeading"/>
      </w:pPr>
      <w:r w:rsidRPr="00FA1773">
        <w:t>[</w:t>
      </w:r>
      <w:r w:rsidRPr="00FA1773">
        <w:rPr>
          <w:noProof/>
        </w:rPr>
        <w:fldChar w:fldCharType="begin"/>
      </w:r>
      <w:r w:rsidRPr="00FA1773">
        <w:rPr>
          <w:noProof/>
        </w:rPr>
        <w:instrText xml:space="preserve"> SEQ ItemNo \* MERGEFORMAT </w:instrText>
      </w:r>
      <w:r w:rsidRPr="00FA1773">
        <w:rPr>
          <w:noProof/>
        </w:rPr>
        <w:fldChar w:fldCharType="separate"/>
      </w:r>
      <w:r w:rsidR="00E31266">
        <w:rPr>
          <w:noProof/>
        </w:rPr>
        <w:t>4</w:t>
      </w:r>
      <w:r w:rsidRPr="00FA1773">
        <w:rPr>
          <w:noProof/>
        </w:rPr>
        <w:fldChar w:fldCharType="end"/>
      </w:r>
      <w:r w:rsidRPr="00FA1773">
        <w:t>]</w:t>
      </w:r>
      <w:r w:rsidRPr="00FA1773">
        <w:tab/>
        <w:t>Subsection 4(3), table, after Austria</w:t>
      </w:r>
    </w:p>
    <w:p w14:paraId="7536AAD4" w14:textId="77777777" w:rsidR="001D66CE" w:rsidRPr="00FA1773" w:rsidRDefault="001D66CE" w:rsidP="001D66CE">
      <w:pPr>
        <w:pStyle w:val="LDAmendInstruction"/>
      </w:pPr>
      <w:proofErr w:type="gramStart"/>
      <w:r w:rsidRPr="00FA1773">
        <w:t>insert</w:t>
      </w:r>
      <w:proofErr w:type="gramEnd"/>
    </w:p>
    <w:tbl>
      <w:tblPr>
        <w:tblStyle w:val="TableGrid"/>
        <w:tblW w:w="3091" w:type="dxa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1"/>
      </w:tblGrid>
      <w:tr w:rsidR="001D66CE" w:rsidRPr="00FA1773" w14:paraId="59911AAD" w14:textId="77777777" w:rsidTr="00E15C1F">
        <w:trPr>
          <w:tblHeader/>
        </w:trPr>
        <w:tc>
          <w:tcPr>
            <w:tcW w:w="3091" w:type="dxa"/>
            <w:tcBorders>
              <w:bottom w:val="single" w:sz="4" w:space="0" w:color="auto"/>
            </w:tcBorders>
          </w:tcPr>
          <w:p w14:paraId="4D448AE4" w14:textId="77777777" w:rsidR="001D66CE" w:rsidRPr="00FA1773" w:rsidRDefault="001D66CE" w:rsidP="00E15C1F">
            <w:pPr>
              <w:pStyle w:val="LDTableheading"/>
            </w:pPr>
            <w:r w:rsidRPr="00FA1773">
              <w:t xml:space="preserve">Foreign country </w:t>
            </w:r>
          </w:p>
        </w:tc>
      </w:tr>
      <w:tr w:rsidR="001D66CE" w:rsidRPr="00FA1773" w14:paraId="16EAF9A2" w14:textId="77777777" w:rsidTr="00E15C1F"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14:paraId="2EB9547D" w14:textId="77777777" w:rsidR="001D66CE" w:rsidRPr="00FA1773" w:rsidRDefault="001D66CE" w:rsidP="00E15C1F">
            <w:pPr>
              <w:pStyle w:val="LDTabletext"/>
              <w:rPr>
                <w:lang w:eastAsia="en-AU"/>
              </w:rPr>
            </w:pPr>
            <w:r w:rsidRPr="00FA1773">
              <w:rPr>
                <w:lang w:eastAsia="en-AU"/>
              </w:rPr>
              <w:t>Brazil</w:t>
            </w:r>
          </w:p>
        </w:tc>
      </w:tr>
    </w:tbl>
    <w:p w14:paraId="4187625E" w14:textId="1C14C6F0" w:rsidR="00B37B8C" w:rsidRPr="009A1970" w:rsidRDefault="00B37B8C" w:rsidP="00E97DFC">
      <w:pPr>
        <w:pStyle w:val="LDAmendHeading"/>
      </w:pPr>
      <w:r w:rsidRPr="009A1970">
        <w:t>[</w:t>
      </w:r>
      <w:r w:rsidRPr="009A1970">
        <w:rPr>
          <w:noProof/>
        </w:rPr>
        <w:fldChar w:fldCharType="begin"/>
      </w:r>
      <w:r w:rsidRPr="009A1970">
        <w:rPr>
          <w:noProof/>
        </w:rPr>
        <w:instrText xml:space="preserve"> SEQ ItemNo \* MERGEFORMAT </w:instrText>
      </w:r>
      <w:r w:rsidRPr="009A1970">
        <w:rPr>
          <w:noProof/>
        </w:rPr>
        <w:fldChar w:fldCharType="separate"/>
      </w:r>
      <w:r w:rsidR="00E31266">
        <w:rPr>
          <w:noProof/>
        </w:rPr>
        <w:t>5</w:t>
      </w:r>
      <w:r w:rsidRPr="009A1970">
        <w:rPr>
          <w:noProof/>
        </w:rPr>
        <w:fldChar w:fldCharType="end"/>
      </w:r>
      <w:r w:rsidRPr="009A1970">
        <w:t>]</w:t>
      </w:r>
      <w:r w:rsidRPr="009A1970">
        <w:tab/>
        <w:t>Schedule 1, table</w:t>
      </w:r>
    </w:p>
    <w:p w14:paraId="01D584D2" w14:textId="77777777" w:rsidR="00B37B8C" w:rsidRPr="009A1970" w:rsidRDefault="00B37B8C" w:rsidP="009A1970">
      <w:pPr>
        <w:pStyle w:val="LDAmendInstruction"/>
      </w:pPr>
      <w:proofErr w:type="gramStart"/>
      <w:r w:rsidRPr="009A1970">
        <w:t>substitute</w:t>
      </w:r>
      <w:proofErr w:type="gramEnd"/>
    </w:p>
    <w:tbl>
      <w:tblPr>
        <w:tblStyle w:val="TableGrid"/>
        <w:tblW w:w="836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52"/>
        <w:gridCol w:w="1984"/>
        <w:gridCol w:w="3119"/>
      </w:tblGrid>
      <w:tr w:rsidR="00B37B8C" w:rsidRPr="009A1970" w14:paraId="117FDE03" w14:textId="77777777" w:rsidTr="001D66CE">
        <w:trPr>
          <w:tblHeader/>
        </w:trPr>
        <w:tc>
          <w:tcPr>
            <w:tcW w:w="708" w:type="dxa"/>
            <w:tcBorders>
              <w:bottom w:val="single" w:sz="4" w:space="0" w:color="auto"/>
            </w:tcBorders>
          </w:tcPr>
          <w:p w14:paraId="77552981" w14:textId="77777777" w:rsidR="00B37B8C" w:rsidRPr="009A1970" w:rsidRDefault="00B37B8C" w:rsidP="009A1970">
            <w:pPr>
              <w:pStyle w:val="LDTableheading"/>
            </w:pPr>
            <w:r w:rsidRPr="009A1970">
              <w:t>Item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9262311" w14:textId="77777777" w:rsidR="00B37B8C" w:rsidRPr="009A1970" w:rsidRDefault="00B37B8C" w:rsidP="009A1970">
            <w:pPr>
              <w:pStyle w:val="LDTableheading"/>
            </w:pPr>
            <w:r w:rsidRPr="009A1970">
              <w:t xml:space="preserve">Applicant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71C0EA0" w14:textId="77777777" w:rsidR="00B37B8C" w:rsidRPr="009A1970" w:rsidRDefault="00B37B8C" w:rsidP="009A1970">
            <w:pPr>
              <w:pStyle w:val="LDTableheading"/>
            </w:pPr>
            <w:r w:rsidRPr="009A1970">
              <w:t xml:space="preserve">Approved form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A6A0CF5" w14:textId="77777777" w:rsidR="00B37B8C" w:rsidRPr="009A1970" w:rsidRDefault="00B37B8C" w:rsidP="009A1970">
            <w:pPr>
              <w:pStyle w:val="LDTableheading"/>
            </w:pPr>
            <w:r w:rsidRPr="009A1970">
              <w:t xml:space="preserve">Place and manner </w:t>
            </w:r>
          </w:p>
        </w:tc>
      </w:tr>
      <w:tr w:rsidR="00B37B8C" w:rsidRPr="009A1970" w14:paraId="67AD3BFC" w14:textId="77777777" w:rsidTr="000B14D9"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174C5BF" w14:textId="77777777" w:rsidR="00B37B8C" w:rsidRPr="009A1970" w:rsidRDefault="00B37B8C" w:rsidP="009A1970">
            <w:pPr>
              <w:pStyle w:val="LDTabletext"/>
            </w:pPr>
            <w:r w:rsidRPr="009A1970"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7D3141E" w14:textId="77777777" w:rsidR="00B37B8C" w:rsidRPr="009A1970" w:rsidRDefault="00B37B8C" w:rsidP="009A1970">
            <w:pPr>
              <w:pStyle w:val="LDTabletext"/>
            </w:pPr>
            <w:r w:rsidRPr="009A1970">
              <w:t>Applicant who:</w:t>
            </w:r>
          </w:p>
          <w:p w14:paraId="67B793BE" w14:textId="1AA824B6" w:rsidR="00B37B8C" w:rsidRPr="009A1970" w:rsidRDefault="00256F34" w:rsidP="009A1970">
            <w:pPr>
              <w:pStyle w:val="LDTableP1a"/>
            </w:pPr>
            <w:r>
              <w:t>(a)</w:t>
            </w:r>
            <w:r>
              <w:tab/>
            </w:r>
            <w:r w:rsidR="00B37B8C" w:rsidRPr="009A1970">
              <w:t>is, or has previously been, in Australia as the holder of a Work and Holiday (Temporary) (Class US) visa; and</w:t>
            </w:r>
          </w:p>
          <w:p w14:paraId="08ABDFDB" w14:textId="050A975B" w:rsidR="00B37B8C" w:rsidRPr="009A1970" w:rsidRDefault="00256F34" w:rsidP="009A1970">
            <w:pPr>
              <w:pStyle w:val="LDTableP1a"/>
            </w:pPr>
            <w:r>
              <w:t>(b)</w:t>
            </w:r>
            <w:r>
              <w:tab/>
            </w:r>
            <w:r w:rsidR="00B37B8C" w:rsidRPr="009A1970">
              <w:t>holds a valid passport issued by a foreign country mentioned in paragraph 4(2)(a)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78364" w14:textId="5B978DC5" w:rsidR="00B37B8C" w:rsidRPr="009A1970" w:rsidRDefault="00256F34" w:rsidP="009A1970">
            <w:pPr>
              <w:pStyle w:val="LDTableP1a"/>
            </w:pPr>
            <w:r>
              <w:t>(a)</w:t>
            </w:r>
            <w:r>
              <w:tab/>
            </w:r>
            <w:r w:rsidR="00766BA5">
              <w:t xml:space="preserve">Form </w:t>
            </w:r>
            <w:r w:rsidR="00B37B8C" w:rsidRPr="009A1970">
              <w:t>1208 (Internet); or</w:t>
            </w:r>
          </w:p>
          <w:p w14:paraId="40065BB8" w14:textId="2D0E3E2A" w:rsidR="00B37B8C" w:rsidRPr="009A1970" w:rsidRDefault="00256F34" w:rsidP="00EE6A29">
            <w:pPr>
              <w:pStyle w:val="LDTableP1a"/>
            </w:pPr>
            <w:r>
              <w:t>(b)</w:t>
            </w:r>
            <w:r>
              <w:tab/>
            </w:r>
            <w:r w:rsidR="00B37B8C" w:rsidRPr="009A1970">
              <w:t xml:space="preserve">if the applicant has received </w:t>
            </w:r>
            <w:r w:rsidR="000B14D9" w:rsidRPr="009A1970">
              <w:t>a</w:t>
            </w:r>
            <w:r w:rsidR="00EE6A29">
              <w:t xml:space="preserve"> written notice</w:t>
            </w:r>
            <w:r w:rsidR="00B37B8C" w:rsidRPr="009A1970">
              <w:t>—</w:t>
            </w:r>
            <w:r w:rsidR="00766BA5">
              <w:t xml:space="preserve">Form </w:t>
            </w:r>
            <w:r w:rsidR="00B37B8C" w:rsidRPr="009A1970">
              <w:t>1208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4DC602" w14:textId="4AC4B4C1" w:rsidR="004952F8" w:rsidRPr="009A1970" w:rsidRDefault="004952F8" w:rsidP="004952F8">
            <w:pPr>
              <w:pStyle w:val="LDTableP1a"/>
            </w:pPr>
            <w:r w:rsidRPr="009A1970">
              <w:t>(</w:t>
            </w:r>
            <w:r w:rsidR="000B14D9">
              <w:t>a)</w:t>
            </w:r>
            <w:r w:rsidR="000B14D9">
              <w:tab/>
            </w:r>
            <w:r w:rsidRPr="009A1970">
              <w:t>internet application; or</w:t>
            </w:r>
          </w:p>
          <w:p w14:paraId="29B20415" w14:textId="4161019F" w:rsidR="004952F8" w:rsidRPr="009A1970" w:rsidRDefault="000B14D9" w:rsidP="004952F8">
            <w:pPr>
              <w:pStyle w:val="LDTableP1a"/>
            </w:pPr>
            <w:r>
              <w:t>(b)</w:t>
            </w:r>
            <w:r>
              <w:tab/>
            </w:r>
            <w:r w:rsidR="004952F8" w:rsidRPr="009A1970">
              <w:t xml:space="preserve">for applicants </w:t>
            </w:r>
            <w:r w:rsidR="004952F8">
              <w:t xml:space="preserve">who have </w:t>
            </w:r>
            <w:r w:rsidR="004952F8" w:rsidRPr="009A1970">
              <w:t>received a</w:t>
            </w:r>
            <w:r w:rsidR="00EE6A29">
              <w:t xml:space="preserve"> written notice</w:t>
            </w:r>
            <w:r w:rsidR="004952F8" w:rsidRPr="009A1970">
              <w:t>, by:</w:t>
            </w:r>
          </w:p>
          <w:p w14:paraId="2D536CCD" w14:textId="235E7000" w:rsidR="004952F8" w:rsidRPr="009A1970" w:rsidRDefault="000B14D9" w:rsidP="004952F8">
            <w:pPr>
              <w:pStyle w:val="LDTableP2i"/>
            </w:pPr>
            <w:r>
              <w:tab/>
            </w:r>
            <w:r w:rsidR="004952F8" w:rsidRPr="009A1970">
              <w:t>(</w:t>
            </w:r>
            <w:proofErr w:type="spellStart"/>
            <w:r w:rsidR="004952F8" w:rsidRPr="009A1970">
              <w:t>i</w:t>
            </w:r>
            <w:proofErr w:type="spellEnd"/>
            <w:r w:rsidR="004952F8" w:rsidRPr="009A1970">
              <w:t>)</w:t>
            </w:r>
            <w:r w:rsidR="004952F8" w:rsidRPr="009A1970">
              <w:tab/>
              <w:t xml:space="preserve">attaching a copy of the </w:t>
            </w:r>
            <w:r w:rsidR="00EE6A29">
              <w:t xml:space="preserve">written notice </w:t>
            </w:r>
            <w:r w:rsidR="004952F8">
              <w:t>to F</w:t>
            </w:r>
            <w:r w:rsidR="004952F8" w:rsidRPr="009A1970">
              <w:t xml:space="preserve">orm 1208; and </w:t>
            </w:r>
          </w:p>
          <w:p w14:paraId="09ED178D" w14:textId="003310D8" w:rsidR="00B37B8C" w:rsidRPr="009A1970" w:rsidRDefault="000B14D9" w:rsidP="00045123">
            <w:pPr>
              <w:pStyle w:val="LDTableP2i"/>
            </w:pPr>
            <w:r>
              <w:tab/>
              <w:t>(ii)</w:t>
            </w:r>
            <w:r>
              <w:tab/>
            </w:r>
            <w:r w:rsidR="004952F8" w:rsidRPr="009A1970">
              <w:t xml:space="preserve">submitting the application </w:t>
            </w:r>
            <w:r w:rsidR="004952F8">
              <w:t xml:space="preserve">and </w:t>
            </w:r>
            <w:r w:rsidR="00EE6A29">
              <w:t>written notice</w:t>
            </w:r>
            <w:r w:rsidR="004952F8" w:rsidRPr="009A1970">
              <w:t xml:space="preserve"> to </w:t>
            </w:r>
            <w:r w:rsidR="004952F8" w:rsidRPr="004F202F">
              <w:rPr>
                <w:u w:val="single"/>
              </w:rPr>
              <w:t>WHM.invited.applications@homeaffairs.gov.au</w:t>
            </w:r>
            <w:r w:rsidR="004952F8" w:rsidRPr="009A1970">
              <w:t xml:space="preserve"> </w:t>
            </w:r>
            <w:r w:rsidR="00045123">
              <w:t xml:space="preserve">within 7 </w:t>
            </w:r>
            <w:r w:rsidR="008A2F63">
              <w:t xml:space="preserve">calendar </w:t>
            </w:r>
            <w:r w:rsidR="004952F8" w:rsidRPr="009A1970">
              <w:t>day</w:t>
            </w:r>
            <w:r w:rsidR="00045123">
              <w:t>s</w:t>
            </w:r>
            <w:r w:rsidR="004952F8" w:rsidRPr="009A1970">
              <w:t xml:space="preserve"> after the</w:t>
            </w:r>
            <w:r w:rsidR="004952F8">
              <w:t xml:space="preserve"> </w:t>
            </w:r>
            <w:r w:rsidR="00EE6A29">
              <w:t xml:space="preserve">written notice </w:t>
            </w:r>
            <w:r w:rsidR="004952F8" w:rsidRPr="009A1970">
              <w:t>was sent</w:t>
            </w:r>
          </w:p>
        </w:tc>
      </w:tr>
      <w:tr w:rsidR="00B37B8C" w:rsidRPr="009A1970" w14:paraId="6E08F2D8" w14:textId="77777777" w:rsidTr="000B14D9"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BE3227D" w14:textId="77777777" w:rsidR="00B37B8C" w:rsidRPr="009A1970" w:rsidRDefault="00B37B8C" w:rsidP="009A1970">
            <w:pPr>
              <w:pStyle w:val="LDTabletext"/>
            </w:pPr>
            <w:r w:rsidRPr="009A1970"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3AEFD7C" w14:textId="77777777" w:rsidR="00B37B8C" w:rsidRPr="009A1970" w:rsidRDefault="00B37B8C" w:rsidP="009A1970">
            <w:pPr>
              <w:pStyle w:val="LDTabletext"/>
            </w:pPr>
            <w:r w:rsidRPr="009A1970">
              <w:t>Applicant who:</w:t>
            </w:r>
          </w:p>
          <w:p w14:paraId="7B3F636C" w14:textId="5D0336EA" w:rsidR="00B37B8C" w:rsidRPr="009A1970" w:rsidRDefault="00256F34" w:rsidP="009A1970">
            <w:pPr>
              <w:pStyle w:val="LDTableP1a"/>
            </w:pPr>
            <w:r>
              <w:t>(a)</w:t>
            </w:r>
            <w:r>
              <w:tab/>
            </w:r>
            <w:r w:rsidR="00B37B8C" w:rsidRPr="009A1970">
              <w:t>is not, and has not previously been, in Australia as the holder of a Work and Holiday (Temporary) (Class US) visa; and</w:t>
            </w:r>
          </w:p>
          <w:p w14:paraId="49D61D38" w14:textId="3CDB1C86" w:rsidR="00B37B8C" w:rsidRPr="009A1970" w:rsidRDefault="00256F34" w:rsidP="009A1970">
            <w:pPr>
              <w:pStyle w:val="LDTableP1a"/>
            </w:pPr>
            <w:r>
              <w:t>(b)</w:t>
            </w:r>
            <w:r>
              <w:tab/>
            </w:r>
            <w:r w:rsidR="004952F8" w:rsidRPr="00FA1773">
              <w:t xml:space="preserve">holds a valid passport issued by a foreign country mentioned in paragraph 4(2)(a) </w:t>
            </w:r>
            <w:r w:rsidR="004952F8">
              <w:lastRenderedPageBreak/>
              <w:t>other than a valid passport issued by</w:t>
            </w:r>
            <w:r w:rsidR="004952F8" w:rsidRPr="00FA1773">
              <w:t xml:space="preserve"> the People’s Republic of China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2BD844" w14:textId="77777777" w:rsidR="00B37B8C" w:rsidRPr="009A1970" w:rsidRDefault="00B37B8C" w:rsidP="009A1970">
            <w:pPr>
              <w:pStyle w:val="LDTableP1a"/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148A42" w14:textId="77777777" w:rsidR="00B37B8C" w:rsidRPr="009A1970" w:rsidRDefault="00B37B8C" w:rsidP="009A1970">
            <w:pPr>
              <w:pStyle w:val="LDTableP1a"/>
            </w:pPr>
          </w:p>
        </w:tc>
      </w:tr>
      <w:tr w:rsidR="00B37B8C" w:rsidRPr="009A1970" w14:paraId="6C992FB7" w14:textId="77777777" w:rsidTr="000B14D9"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85945BF" w14:textId="77777777" w:rsidR="00B37B8C" w:rsidRPr="009A1970" w:rsidRDefault="00B37B8C" w:rsidP="001D66CE">
            <w:pPr>
              <w:pStyle w:val="LDTabletext"/>
              <w:keepNext/>
            </w:pPr>
            <w:r w:rsidRPr="009A1970">
              <w:t>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3D5A533" w14:textId="77777777" w:rsidR="00B37B8C" w:rsidRPr="009A1970" w:rsidRDefault="00B37B8C" w:rsidP="009A1970">
            <w:pPr>
              <w:pStyle w:val="LDTabletext"/>
            </w:pPr>
            <w:r w:rsidRPr="009A1970">
              <w:t>Applicant who:</w:t>
            </w:r>
          </w:p>
          <w:p w14:paraId="762F762F" w14:textId="09A94B98" w:rsidR="00B37B8C" w:rsidRPr="009A1970" w:rsidRDefault="00256F34" w:rsidP="009A1970">
            <w:pPr>
              <w:pStyle w:val="LDTableP1a"/>
            </w:pPr>
            <w:r>
              <w:t>(a)</w:t>
            </w:r>
            <w:r>
              <w:tab/>
            </w:r>
            <w:r w:rsidR="00B37B8C" w:rsidRPr="009A1970">
              <w:t>is not, and has not previously been, in Australia as the holder of a Work and Holiday (Temporary) (Class US) visa; and</w:t>
            </w:r>
          </w:p>
          <w:p w14:paraId="15D5CF0E" w14:textId="720674B0" w:rsidR="00B37B8C" w:rsidRPr="009A1970" w:rsidRDefault="00256F34" w:rsidP="009A1970">
            <w:pPr>
              <w:pStyle w:val="LDTableP1a"/>
            </w:pPr>
            <w:r>
              <w:t>(b)</w:t>
            </w:r>
            <w:r>
              <w:tab/>
            </w:r>
            <w:r w:rsidR="00B37B8C" w:rsidRPr="009A1970">
              <w:t>holds a valid passport issued by the People’s Republic of China; and</w:t>
            </w:r>
          </w:p>
          <w:p w14:paraId="467507CE" w14:textId="51A255CC" w:rsidR="00B37B8C" w:rsidRPr="009A1970" w:rsidRDefault="00256F34" w:rsidP="004952F8">
            <w:pPr>
              <w:pStyle w:val="LDTableP1a"/>
            </w:pPr>
            <w:r>
              <w:t>(c)</w:t>
            </w:r>
            <w:r>
              <w:tab/>
            </w:r>
            <w:r w:rsidR="00785570">
              <w:t xml:space="preserve">has </w:t>
            </w:r>
            <w:r w:rsidR="00B37B8C" w:rsidRPr="009A1970">
              <w:t xml:space="preserve">received </w:t>
            </w:r>
            <w:r w:rsidR="00061440" w:rsidRPr="00061440">
              <w:t>a</w:t>
            </w:r>
            <w:r>
              <w:t xml:space="preserve"> writte</w:t>
            </w:r>
            <w:r w:rsidR="00061440" w:rsidRPr="00061440">
              <w:t xml:space="preserve">n </w:t>
            </w:r>
            <w:r w:rsidR="004952F8">
              <w:t xml:space="preserve">invitation </w:t>
            </w:r>
            <w:r w:rsidR="00061440" w:rsidRPr="00061440">
              <w:t xml:space="preserve">from the Department inviting </w:t>
            </w:r>
            <w:r w:rsidR="00061440">
              <w:t xml:space="preserve">the applicant to </w:t>
            </w:r>
            <w:r w:rsidR="00667497">
              <w:t>apply for</w:t>
            </w:r>
            <w:r w:rsidR="00061440">
              <w:t xml:space="preserve"> a </w:t>
            </w:r>
            <w:r w:rsidR="00061440" w:rsidRPr="009A1970">
              <w:t>Work and Holiday (Temporary) (Class US) visa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E6FD8A6" w14:textId="311F4695" w:rsidR="00B37B8C" w:rsidRPr="009A1970" w:rsidRDefault="00B04A80" w:rsidP="009A1970">
            <w:pPr>
              <w:pStyle w:val="LDTableP1a"/>
            </w:pPr>
            <w:r w:rsidRPr="009A1970">
              <w:t>(a)</w:t>
            </w:r>
            <w:r w:rsidR="00256F34">
              <w:tab/>
            </w:r>
            <w:r w:rsidR="00FC79A8">
              <w:t>Form</w:t>
            </w:r>
            <w:r w:rsidRPr="009A1970">
              <w:t xml:space="preserve"> </w:t>
            </w:r>
            <w:r w:rsidR="00B37B8C" w:rsidRPr="009A1970">
              <w:t>1208 (Internet)</w:t>
            </w:r>
            <w:r w:rsidRPr="009A1970">
              <w:t>; or</w:t>
            </w:r>
          </w:p>
          <w:p w14:paraId="12B93AC3" w14:textId="56A416A5" w:rsidR="00B04A80" w:rsidRPr="009A1970" w:rsidRDefault="00256F34" w:rsidP="004952F8">
            <w:pPr>
              <w:pStyle w:val="LDTableP1a"/>
            </w:pPr>
            <w:r>
              <w:t>(b)</w:t>
            </w:r>
            <w:r>
              <w:tab/>
            </w:r>
            <w:r w:rsidR="00B04A80" w:rsidRPr="009A1970">
              <w:t>if the applicant has received a</w:t>
            </w:r>
            <w:r w:rsidR="00EE6A29">
              <w:t xml:space="preserve"> written notice</w:t>
            </w:r>
            <w:r w:rsidR="00EE6A29" w:rsidRPr="009A1970">
              <w:t xml:space="preserve"> </w:t>
            </w:r>
            <w:r w:rsidR="00B04A80" w:rsidRPr="009A1970">
              <w:t>—</w:t>
            </w:r>
            <w:r w:rsidR="00766BA5">
              <w:t xml:space="preserve">Form </w:t>
            </w:r>
            <w:r w:rsidR="00B04A80" w:rsidRPr="009A1970">
              <w:t>1208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63DE6A4" w14:textId="25357FEB" w:rsidR="00B37B8C" w:rsidRPr="009A1970" w:rsidRDefault="00B37B8C" w:rsidP="009A1970">
            <w:pPr>
              <w:pStyle w:val="LDTableP1a"/>
            </w:pPr>
            <w:r w:rsidRPr="009A1970">
              <w:t>(</w:t>
            </w:r>
            <w:r w:rsidR="000B14D9">
              <w:t>a)</w:t>
            </w:r>
            <w:r w:rsidR="000B14D9">
              <w:tab/>
            </w:r>
            <w:r w:rsidRPr="009A1970">
              <w:t>internet application</w:t>
            </w:r>
            <w:r w:rsidR="00B04A80" w:rsidRPr="009A1970">
              <w:t>; or</w:t>
            </w:r>
          </w:p>
          <w:p w14:paraId="515C9A97" w14:textId="5260789E" w:rsidR="00B04A80" w:rsidRPr="009A1970" w:rsidRDefault="00B04A80" w:rsidP="009A1970">
            <w:pPr>
              <w:pStyle w:val="LDTableP1a"/>
            </w:pPr>
            <w:r w:rsidRPr="009A1970">
              <w:t>(b)</w:t>
            </w:r>
            <w:r w:rsidR="000B14D9">
              <w:tab/>
            </w:r>
            <w:r w:rsidRPr="009A1970">
              <w:t xml:space="preserve">for applicants </w:t>
            </w:r>
            <w:r w:rsidR="004952F8">
              <w:t>who have</w:t>
            </w:r>
            <w:r w:rsidR="00E856B2">
              <w:t xml:space="preserve"> </w:t>
            </w:r>
            <w:r w:rsidRPr="009A1970">
              <w:t xml:space="preserve">received </w:t>
            </w:r>
            <w:r w:rsidR="004952F8" w:rsidRPr="009A1970">
              <w:t>a</w:t>
            </w:r>
            <w:r w:rsidR="00EE6A29">
              <w:t xml:space="preserve"> written notice</w:t>
            </w:r>
            <w:r w:rsidRPr="009A1970">
              <w:t>, by:</w:t>
            </w:r>
          </w:p>
          <w:p w14:paraId="68A379F4" w14:textId="69E2FDE3" w:rsidR="00B04A80" w:rsidRPr="009A1970" w:rsidRDefault="000B14D9" w:rsidP="009A1970">
            <w:pPr>
              <w:pStyle w:val="LDTableP2i"/>
            </w:pPr>
            <w:r>
              <w:tab/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tab/>
            </w:r>
            <w:r w:rsidR="00B04A80" w:rsidRPr="009A1970">
              <w:t xml:space="preserve">attaching a copy of the </w:t>
            </w:r>
            <w:r w:rsidR="00EE6A29">
              <w:t xml:space="preserve">written notice </w:t>
            </w:r>
            <w:r w:rsidR="00766BA5">
              <w:t>to F</w:t>
            </w:r>
            <w:r w:rsidR="00B04A80" w:rsidRPr="009A1970">
              <w:t xml:space="preserve">orm 1208; and </w:t>
            </w:r>
          </w:p>
          <w:p w14:paraId="671004E8" w14:textId="7095A3B1" w:rsidR="00B04A80" w:rsidRPr="009A1970" w:rsidRDefault="000B14D9" w:rsidP="00045123">
            <w:pPr>
              <w:pStyle w:val="LDTableP2i"/>
            </w:pPr>
            <w:r>
              <w:tab/>
              <w:t>(ii)</w:t>
            </w:r>
            <w:r>
              <w:tab/>
            </w:r>
            <w:r w:rsidR="00B04A80" w:rsidRPr="009A1970">
              <w:t xml:space="preserve">submitting the application </w:t>
            </w:r>
            <w:r w:rsidR="004952F8">
              <w:t xml:space="preserve">and </w:t>
            </w:r>
            <w:r w:rsidR="00EE6A29">
              <w:t>written notice</w:t>
            </w:r>
            <w:r w:rsidR="004952F8" w:rsidRPr="009A1970">
              <w:t xml:space="preserve"> </w:t>
            </w:r>
            <w:r w:rsidR="00B04A80" w:rsidRPr="009A1970">
              <w:t xml:space="preserve">to </w:t>
            </w:r>
            <w:r w:rsidR="00B04A80" w:rsidRPr="004F202F">
              <w:rPr>
                <w:u w:val="single"/>
              </w:rPr>
              <w:t>WHM.invited.applications@homeaffairs.gov.au</w:t>
            </w:r>
            <w:r w:rsidR="00B04A80" w:rsidRPr="009A1970">
              <w:t xml:space="preserve"> </w:t>
            </w:r>
            <w:r w:rsidR="00045123">
              <w:t xml:space="preserve">within 7 </w:t>
            </w:r>
            <w:r w:rsidR="008A2F63">
              <w:t xml:space="preserve">calendar </w:t>
            </w:r>
            <w:r w:rsidR="00B04A80" w:rsidRPr="009A1970">
              <w:t>day</w:t>
            </w:r>
            <w:r w:rsidR="00045123">
              <w:t>s</w:t>
            </w:r>
            <w:r w:rsidR="00B04A80" w:rsidRPr="009A1970">
              <w:t xml:space="preserve"> after the</w:t>
            </w:r>
            <w:r w:rsidR="004952F8">
              <w:t xml:space="preserve"> </w:t>
            </w:r>
            <w:r w:rsidR="00EE6A29">
              <w:t>written notice</w:t>
            </w:r>
            <w:r w:rsidR="00B04A80" w:rsidRPr="009A1970">
              <w:t xml:space="preserve"> was sent</w:t>
            </w:r>
          </w:p>
        </w:tc>
      </w:tr>
    </w:tbl>
    <w:p w14:paraId="2EFCCE65" w14:textId="50EC8AAC" w:rsidR="001D66CE" w:rsidRPr="00FA1773" w:rsidRDefault="001D66CE" w:rsidP="001D66CE">
      <w:pPr>
        <w:pStyle w:val="LDAmendHeading"/>
      </w:pPr>
      <w:r w:rsidRPr="00FA1773">
        <w:t>[</w:t>
      </w:r>
      <w:r w:rsidRPr="00FA1773">
        <w:rPr>
          <w:noProof/>
        </w:rPr>
        <w:fldChar w:fldCharType="begin"/>
      </w:r>
      <w:r w:rsidRPr="00FA1773">
        <w:rPr>
          <w:noProof/>
        </w:rPr>
        <w:instrText xml:space="preserve"> SEQ ItemNo \* MERGEFORMAT </w:instrText>
      </w:r>
      <w:r w:rsidRPr="00FA1773">
        <w:rPr>
          <w:noProof/>
        </w:rPr>
        <w:fldChar w:fldCharType="separate"/>
      </w:r>
      <w:r w:rsidR="00E31266">
        <w:rPr>
          <w:noProof/>
        </w:rPr>
        <w:t>6</w:t>
      </w:r>
      <w:r w:rsidRPr="00FA1773">
        <w:rPr>
          <w:noProof/>
        </w:rPr>
        <w:fldChar w:fldCharType="end"/>
      </w:r>
      <w:r w:rsidRPr="00FA1773">
        <w:t>]</w:t>
      </w:r>
      <w:r w:rsidRPr="00FA1773">
        <w:tab/>
        <w:t>Schedule 2, after item 2</w:t>
      </w:r>
    </w:p>
    <w:p w14:paraId="3386D35B" w14:textId="77777777" w:rsidR="001D66CE" w:rsidRPr="00FA1773" w:rsidRDefault="001D66CE" w:rsidP="001D66CE">
      <w:pPr>
        <w:pStyle w:val="LDAmendInstruction"/>
      </w:pPr>
      <w:proofErr w:type="gramStart"/>
      <w:r w:rsidRPr="00FA1773">
        <w:t>insert</w:t>
      </w:r>
      <w:proofErr w:type="gramEnd"/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2550"/>
        <w:gridCol w:w="4724"/>
      </w:tblGrid>
      <w:tr w:rsidR="001D66CE" w:rsidRPr="00FA1773" w14:paraId="0E0428CB" w14:textId="77777777" w:rsidTr="00E15C1F">
        <w:trPr>
          <w:tblHeader/>
        </w:trPr>
        <w:tc>
          <w:tcPr>
            <w:tcW w:w="805" w:type="dxa"/>
            <w:tcBorders>
              <w:bottom w:val="single" w:sz="4" w:space="0" w:color="auto"/>
            </w:tcBorders>
          </w:tcPr>
          <w:p w14:paraId="56671BA8" w14:textId="77777777" w:rsidR="001D66CE" w:rsidRPr="00FA1773" w:rsidRDefault="001D66CE" w:rsidP="00E15C1F">
            <w:pPr>
              <w:pStyle w:val="LDTableheading"/>
            </w:pPr>
            <w:r w:rsidRPr="00FA1773">
              <w:t>Item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4C9CCE74" w14:textId="77777777" w:rsidR="001D66CE" w:rsidRPr="00FA1773" w:rsidRDefault="001D66CE" w:rsidP="00E15C1F">
            <w:pPr>
              <w:pStyle w:val="LDTableheading"/>
            </w:pPr>
            <w:r w:rsidRPr="00FA1773">
              <w:t xml:space="preserve">Applicant </w:t>
            </w:r>
          </w:p>
        </w:tc>
        <w:tc>
          <w:tcPr>
            <w:tcW w:w="4724" w:type="dxa"/>
            <w:tcBorders>
              <w:bottom w:val="single" w:sz="4" w:space="0" w:color="auto"/>
            </w:tcBorders>
          </w:tcPr>
          <w:p w14:paraId="36A90A7D" w14:textId="77777777" w:rsidR="001D66CE" w:rsidRPr="00FA1773" w:rsidRDefault="001D66CE" w:rsidP="00E15C1F">
            <w:pPr>
              <w:pStyle w:val="LDTableheading"/>
            </w:pPr>
            <w:r w:rsidRPr="00FA1773">
              <w:t xml:space="preserve">Educational qualifications </w:t>
            </w:r>
          </w:p>
        </w:tc>
      </w:tr>
      <w:tr w:rsidR="001D66CE" w:rsidRPr="00FA1773" w14:paraId="4CBDCBBB" w14:textId="77777777" w:rsidTr="00E15C1F"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14:paraId="509D9CE2" w14:textId="77777777" w:rsidR="001D66CE" w:rsidRPr="00FA1773" w:rsidRDefault="001D66CE" w:rsidP="00E15C1F">
            <w:pPr>
              <w:pStyle w:val="LDTabletext"/>
            </w:pPr>
            <w:r w:rsidRPr="00FA1773">
              <w:t>2A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4998593A" w14:textId="77777777" w:rsidR="001D66CE" w:rsidRPr="00FA1773" w:rsidRDefault="001D66CE" w:rsidP="00E15C1F">
            <w:pPr>
              <w:pStyle w:val="LDTabletext"/>
            </w:pPr>
            <w:r w:rsidRPr="00FA1773">
              <w:t>Brazil</w:t>
            </w:r>
          </w:p>
        </w:tc>
        <w:tc>
          <w:tcPr>
            <w:tcW w:w="4724" w:type="dxa"/>
            <w:tcBorders>
              <w:top w:val="single" w:sz="4" w:space="0" w:color="auto"/>
              <w:bottom w:val="single" w:sz="4" w:space="0" w:color="auto"/>
            </w:tcBorders>
          </w:tcPr>
          <w:p w14:paraId="74A3D8B7" w14:textId="77777777" w:rsidR="001D66CE" w:rsidRPr="00FA1773" w:rsidRDefault="001D66CE" w:rsidP="00E15C1F">
            <w:pPr>
              <w:pStyle w:val="LDTableP1a"/>
              <w:spacing w:before="60" w:after="60"/>
              <w:ind w:left="318" w:hanging="318"/>
            </w:pPr>
            <w:r>
              <w:t>(a)</w:t>
            </w:r>
            <w:r>
              <w:tab/>
            </w:r>
            <w:r w:rsidRPr="00FA1773">
              <w:t>successful completion of at least 2 years of post-secondary study</w:t>
            </w:r>
          </w:p>
        </w:tc>
      </w:tr>
    </w:tbl>
    <w:p w14:paraId="283DAA77" w14:textId="55817B91" w:rsidR="001D66CE" w:rsidRPr="00FA1773" w:rsidRDefault="001D66CE" w:rsidP="001D66CE">
      <w:pPr>
        <w:pStyle w:val="LDAmendHeading"/>
      </w:pPr>
      <w:r w:rsidRPr="00FA1773">
        <w:t>[</w:t>
      </w:r>
      <w:r w:rsidRPr="00FA1773">
        <w:rPr>
          <w:noProof/>
        </w:rPr>
        <w:fldChar w:fldCharType="begin"/>
      </w:r>
      <w:r w:rsidRPr="00FA1773">
        <w:rPr>
          <w:noProof/>
        </w:rPr>
        <w:instrText xml:space="preserve"> SEQ ItemNo \* MERGEFORMAT </w:instrText>
      </w:r>
      <w:r w:rsidRPr="00FA1773">
        <w:rPr>
          <w:noProof/>
        </w:rPr>
        <w:fldChar w:fldCharType="separate"/>
      </w:r>
      <w:r w:rsidR="00E31266">
        <w:rPr>
          <w:noProof/>
        </w:rPr>
        <w:t>7</w:t>
      </w:r>
      <w:r w:rsidRPr="00FA1773">
        <w:rPr>
          <w:noProof/>
        </w:rPr>
        <w:fldChar w:fldCharType="end"/>
      </w:r>
      <w:r w:rsidRPr="00FA1773">
        <w:t>]</w:t>
      </w:r>
      <w:r w:rsidRPr="00FA1773">
        <w:tab/>
        <w:t>Schedule 2, after item 12</w:t>
      </w:r>
    </w:p>
    <w:p w14:paraId="60C14F6D" w14:textId="77777777" w:rsidR="001D66CE" w:rsidRPr="00FA1773" w:rsidRDefault="001D66CE" w:rsidP="001D66CE">
      <w:pPr>
        <w:pStyle w:val="LDAmendInstruction"/>
      </w:pPr>
      <w:proofErr w:type="gramStart"/>
      <w:r w:rsidRPr="00FA1773">
        <w:t>insert</w:t>
      </w:r>
      <w:proofErr w:type="gramEnd"/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2550"/>
        <w:gridCol w:w="4724"/>
      </w:tblGrid>
      <w:tr w:rsidR="001D66CE" w:rsidRPr="00FA1773" w14:paraId="2DE61FCA" w14:textId="77777777" w:rsidTr="00E15C1F">
        <w:trPr>
          <w:tblHeader/>
        </w:trPr>
        <w:tc>
          <w:tcPr>
            <w:tcW w:w="805" w:type="dxa"/>
            <w:tcBorders>
              <w:bottom w:val="single" w:sz="4" w:space="0" w:color="auto"/>
            </w:tcBorders>
          </w:tcPr>
          <w:p w14:paraId="7310EB47" w14:textId="77777777" w:rsidR="001D66CE" w:rsidRPr="00FA1773" w:rsidRDefault="001D66CE" w:rsidP="00E15C1F">
            <w:pPr>
              <w:pStyle w:val="LDTableheading"/>
            </w:pPr>
            <w:r w:rsidRPr="00FA1773">
              <w:t>Item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6B1EE519" w14:textId="77777777" w:rsidR="001D66CE" w:rsidRPr="00FA1773" w:rsidRDefault="001D66CE" w:rsidP="00E15C1F">
            <w:pPr>
              <w:pStyle w:val="LDTableheading"/>
            </w:pPr>
            <w:r w:rsidRPr="00FA1773">
              <w:t xml:space="preserve">Applicant </w:t>
            </w:r>
          </w:p>
        </w:tc>
        <w:tc>
          <w:tcPr>
            <w:tcW w:w="4724" w:type="dxa"/>
            <w:tcBorders>
              <w:bottom w:val="single" w:sz="4" w:space="0" w:color="auto"/>
            </w:tcBorders>
          </w:tcPr>
          <w:p w14:paraId="1B47D5EA" w14:textId="77777777" w:rsidR="001D66CE" w:rsidRPr="00FA1773" w:rsidRDefault="001D66CE" w:rsidP="00E15C1F">
            <w:pPr>
              <w:pStyle w:val="LDTableheading"/>
            </w:pPr>
            <w:r w:rsidRPr="00FA1773">
              <w:t xml:space="preserve">Educational qualifications </w:t>
            </w:r>
          </w:p>
        </w:tc>
      </w:tr>
      <w:tr w:rsidR="001D66CE" w:rsidRPr="00FE7935" w14:paraId="452925AC" w14:textId="77777777" w:rsidTr="00E15C1F"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14:paraId="705E618B" w14:textId="77777777" w:rsidR="001D66CE" w:rsidRPr="00FA1773" w:rsidRDefault="001D66CE" w:rsidP="00E15C1F">
            <w:pPr>
              <w:pStyle w:val="LDTabletext"/>
            </w:pPr>
            <w:r w:rsidRPr="00FA1773">
              <w:t>12A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6FD1178A" w14:textId="77777777" w:rsidR="001D66CE" w:rsidRPr="00FA1773" w:rsidRDefault="001D66CE" w:rsidP="00E15C1F">
            <w:pPr>
              <w:pStyle w:val="LDTabletext"/>
            </w:pPr>
            <w:r w:rsidRPr="00FA1773">
              <w:t>Mongolia</w:t>
            </w:r>
          </w:p>
        </w:tc>
        <w:tc>
          <w:tcPr>
            <w:tcW w:w="4724" w:type="dxa"/>
            <w:tcBorders>
              <w:top w:val="single" w:sz="4" w:space="0" w:color="auto"/>
              <w:bottom w:val="single" w:sz="4" w:space="0" w:color="auto"/>
            </w:tcBorders>
          </w:tcPr>
          <w:p w14:paraId="438107B0" w14:textId="77777777" w:rsidR="001D66CE" w:rsidRPr="00FA1773" w:rsidRDefault="001D66CE" w:rsidP="00E15C1F">
            <w:pPr>
              <w:pStyle w:val="LDTableP1a"/>
              <w:spacing w:before="60" w:after="60"/>
              <w:ind w:left="318" w:hanging="318"/>
            </w:pPr>
            <w:r w:rsidRPr="00FA1773">
              <w:t>(a)</w:t>
            </w:r>
            <w:r>
              <w:tab/>
            </w:r>
            <w:r w:rsidRPr="00FA1773">
              <w:t>tertiary qualifications; or</w:t>
            </w:r>
          </w:p>
          <w:p w14:paraId="4810BCD5" w14:textId="77777777" w:rsidR="001D66CE" w:rsidRPr="005B404C" w:rsidRDefault="001D66CE" w:rsidP="00E15C1F">
            <w:pPr>
              <w:pStyle w:val="LDTableP1a"/>
              <w:spacing w:before="60" w:after="60"/>
              <w:ind w:left="318" w:hanging="318"/>
            </w:pPr>
            <w:r>
              <w:t>(b)</w:t>
            </w:r>
            <w:r>
              <w:tab/>
            </w:r>
            <w:r w:rsidRPr="00FA1773">
              <w:t>successful completion of at least 2 years of undergraduate university study</w:t>
            </w:r>
          </w:p>
        </w:tc>
      </w:tr>
    </w:tbl>
    <w:p w14:paraId="4BC86DD9" w14:textId="77777777" w:rsidR="00B37B8C" w:rsidRPr="009A1970" w:rsidRDefault="00B37B8C" w:rsidP="009A1970">
      <w:pPr>
        <w:spacing w:line="240" w:lineRule="auto"/>
      </w:pPr>
    </w:p>
    <w:sectPr w:rsidR="00B37B8C" w:rsidRPr="009A1970" w:rsidSect="008D011C">
      <w:footerReference w:type="default" r:id="rId12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EAB94" w14:textId="77777777" w:rsidR="000F67F2" w:rsidRDefault="000F67F2" w:rsidP="00715914">
      <w:pPr>
        <w:spacing w:line="240" w:lineRule="auto"/>
      </w:pPr>
      <w:r>
        <w:separator/>
      </w:r>
    </w:p>
    <w:p w14:paraId="0C49337F" w14:textId="77777777" w:rsidR="000F67F2" w:rsidRDefault="000F67F2"/>
    <w:p w14:paraId="6F4943CF" w14:textId="77777777" w:rsidR="000F67F2" w:rsidRDefault="000F67F2"/>
  </w:endnote>
  <w:endnote w:type="continuationSeparator" w:id="0">
    <w:p w14:paraId="7511618A" w14:textId="77777777" w:rsidR="000F67F2" w:rsidRDefault="000F67F2" w:rsidP="00715914">
      <w:pPr>
        <w:spacing w:line="240" w:lineRule="auto"/>
      </w:pPr>
      <w:r>
        <w:continuationSeparator/>
      </w:r>
    </w:p>
    <w:p w14:paraId="36D7F3A7" w14:textId="77777777" w:rsidR="000F67F2" w:rsidRDefault="000F67F2"/>
    <w:p w14:paraId="15AB25B6" w14:textId="77777777" w:rsidR="000F67F2" w:rsidRDefault="000F67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10C46" w14:textId="72BEFDC1" w:rsidR="00494305" w:rsidRPr="00900B35" w:rsidRDefault="00494305" w:rsidP="00494305">
    <w:pPr>
      <w:pStyle w:val="LDFooter"/>
      <w:rPr>
        <w:i/>
      </w:rPr>
    </w:pPr>
    <w:r w:rsidRPr="00900B35">
      <w:rPr>
        <w:i/>
      </w:rPr>
      <w:fldChar w:fldCharType="begin"/>
    </w:r>
    <w:r w:rsidRPr="00900B35">
      <w:rPr>
        <w:i/>
      </w:rPr>
      <w:instrText xml:space="preserve"> REF Title \h  \* MERGEFORMAT </w:instrText>
    </w:r>
    <w:r w:rsidRPr="00900B35">
      <w:rPr>
        <w:i/>
      </w:rPr>
    </w:r>
    <w:r w:rsidRPr="00900B35">
      <w:rPr>
        <w:i/>
      </w:rPr>
      <w:fldChar w:fldCharType="separate"/>
    </w:r>
    <w:r w:rsidR="007061EF" w:rsidRPr="007061EF">
      <w:rPr>
        <w:i/>
      </w:rPr>
      <w:t>Migration (Arrangements for subclass 462 visa applications) Amendment Instrument (LIN 22/052) 2022</w:t>
    </w:r>
    <w:r w:rsidRPr="00900B35">
      <w:rPr>
        <w:i/>
      </w:rPr>
      <w:fldChar w:fldCharType="end"/>
    </w:r>
  </w:p>
  <w:p w14:paraId="7020ACF9" w14:textId="7C89263D" w:rsidR="00B714F2" w:rsidRPr="007C5FDD" w:rsidRDefault="00D706D1" w:rsidP="00494305">
    <w:pPr>
      <w:pStyle w:val="LDFooter"/>
      <w:tabs>
        <w:tab w:val="right" w:pos="9639"/>
      </w:tabs>
    </w:pPr>
    <w:r>
      <w:fldChar w:fldCharType="begin"/>
    </w:r>
    <w:r>
      <w:instrText xml:space="preserve"> REF LIN \h </w:instrText>
    </w:r>
    <w:r>
      <w:fldChar w:fldCharType="separate"/>
    </w:r>
    <w:r w:rsidR="007061EF" w:rsidRPr="009A1970">
      <w:t>LIN 22/052</w:t>
    </w:r>
    <w:r>
      <w:fldChar w:fldCharType="end"/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804DAD">
      <w:rPr>
        <w:noProof/>
      </w:rPr>
      <w:t>3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727EF" w14:textId="77777777" w:rsidR="000F67F2" w:rsidRDefault="000F67F2" w:rsidP="00715914">
      <w:pPr>
        <w:spacing w:line="240" w:lineRule="auto"/>
      </w:pPr>
      <w:r>
        <w:separator/>
      </w:r>
    </w:p>
    <w:p w14:paraId="7993CE9E" w14:textId="77777777" w:rsidR="000F67F2" w:rsidRDefault="000F67F2"/>
    <w:p w14:paraId="366A7896" w14:textId="77777777" w:rsidR="000F67F2" w:rsidRDefault="000F67F2"/>
  </w:footnote>
  <w:footnote w:type="continuationSeparator" w:id="0">
    <w:p w14:paraId="1215C4DD" w14:textId="77777777" w:rsidR="000F67F2" w:rsidRDefault="000F67F2" w:rsidP="00715914">
      <w:pPr>
        <w:spacing w:line="240" w:lineRule="auto"/>
      </w:pPr>
      <w:r>
        <w:continuationSeparator/>
      </w:r>
    </w:p>
    <w:p w14:paraId="682E0FCD" w14:textId="77777777" w:rsidR="000F67F2" w:rsidRDefault="000F67F2"/>
    <w:p w14:paraId="4A210A2F" w14:textId="77777777" w:rsidR="000F67F2" w:rsidRDefault="000F67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4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9"/>
  </w:num>
  <w:num w:numId="18">
    <w:abstractNumId w:val="21"/>
  </w:num>
  <w:num w:numId="19">
    <w:abstractNumId w:val="10"/>
  </w:num>
  <w:num w:numId="20">
    <w:abstractNumId w:val="24"/>
  </w:num>
  <w:num w:numId="21">
    <w:abstractNumId w:val="17"/>
  </w:num>
  <w:num w:numId="22">
    <w:abstractNumId w:val="20"/>
  </w:num>
  <w:num w:numId="23">
    <w:abstractNumId w:val="22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F2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45123"/>
    <w:rsid w:val="00051E1B"/>
    <w:rsid w:val="0005365D"/>
    <w:rsid w:val="0005691F"/>
    <w:rsid w:val="00061440"/>
    <w:rsid w:val="000614BF"/>
    <w:rsid w:val="0006709C"/>
    <w:rsid w:val="00074376"/>
    <w:rsid w:val="000768AD"/>
    <w:rsid w:val="0007722C"/>
    <w:rsid w:val="000978F5"/>
    <w:rsid w:val="000A3E46"/>
    <w:rsid w:val="000B14AD"/>
    <w:rsid w:val="000B14D9"/>
    <w:rsid w:val="000B15CD"/>
    <w:rsid w:val="000B3059"/>
    <w:rsid w:val="000B35EB"/>
    <w:rsid w:val="000B3719"/>
    <w:rsid w:val="000C5BD2"/>
    <w:rsid w:val="000C67D7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0F67F2"/>
    <w:rsid w:val="001031F5"/>
    <w:rsid w:val="0010745C"/>
    <w:rsid w:val="001111F2"/>
    <w:rsid w:val="0011242F"/>
    <w:rsid w:val="001244DA"/>
    <w:rsid w:val="00132CEB"/>
    <w:rsid w:val="001339B0"/>
    <w:rsid w:val="00134429"/>
    <w:rsid w:val="0014242D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C1715"/>
    <w:rsid w:val="001C61C5"/>
    <w:rsid w:val="001C6494"/>
    <w:rsid w:val="001C69C4"/>
    <w:rsid w:val="001D37EF"/>
    <w:rsid w:val="001D66CE"/>
    <w:rsid w:val="001D681A"/>
    <w:rsid w:val="001D729F"/>
    <w:rsid w:val="001E3590"/>
    <w:rsid w:val="001E48E3"/>
    <w:rsid w:val="001E5CDE"/>
    <w:rsid w:val="001E7407"/>
    <w:rsid w:val="001F5B44"/>
    <w:rsid w:val="001F5D5E"/>
    <w:rsid w:val="001F6219"/>
    <w:rsid w:val="001F6CD4"/>
    <w:rsid w:val="002029EE"/>
    <w:rsid w:val="00203A8E"/>
    <w:rsid w:val="00206C4D"/>
    <w:rsid w:val="00215AF1"/>
    <w:rsid w:val="002200EA"/>
    <w:rsid w:val="002221E2"/>
    <w:rsid w:val="002321E8"/>
    <w:rsid w:val="00232984"/>
    <w:rsid w:val="00237C31"/>
    <w:rsid w:val="0024010F"/>
    <w:rsid w:val="00240749"/>
    <w:rsid w:val="00243018"/>
    <w:rsid w:val="002430D2"/>
    <w:rsid w:val="002564A4"/>
    <w:rsid w:val="00256F34"/>
    <w:rsid w:val="0026626A"/>
    <w:rsid w:val="0026736C"/>
    <w:rsid w:val="002707CD"/>
    <w:rsid w:val="0027325B"/>
    <w:rsid w:val="00281308"/>
    <w:rsid w:val="00281AEE"/>
    <w:rsid w:val="00284719"/>
    <w:rsid w:val="00297ECB"/>
    <w:rsid w:val="002A506E"/>
    <w:rsid w:val="002A7BCF"/>
    <w:rsid w:val="002C3FD1"/>
    <w:rsid w:val="002D043A"/>
    <w:rsid w:val="002D266B"/>
    <w:rsid w:val="002D43A4"/>
    <w:rsid w:val="002D6224"/>
    <w:rsid w:val="002D67E8"/>
    <w:rsid w:val="002F5727"/>
    <w:rsid w:val="00304083"/>
    <w:rsid w:val="003040B2"/>
    <w:rsid w:val="00304F8B"/>
    <w:rsid w:val="003218F9"/>
    <w:rsid w:val="003335FB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662E0"/>
    <w:rsid w:val="003746DD"/>
    <w:rsid w:val="0038049F"/>
    <w:rsid w:val="003B3646"/>
    <w:rsid w:val="003B3E30"/>
    <w:rsid w:val="003B69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4116CD"/>
    <w:rsid w:val="00417133"/>
    <w:rsid w:val="00417EB9"/>
    <w:rsid w:val="00424CA9"/>
    <w:rsid w:val="004276DF"/>
    <w:rsid w:val="0043130F"/>
    <w:rsid w:val="00431E9B"/>
    <w:rsid w:val="004379E3"/>
    <w:rsid w:val="0044015E"/>
    <w:rsid w:val="0044291A"/>
    <w:rsid w:val="00446FD7"/>
    <w:rsid w:val="00447809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52F8"/>
    <w:rsid w:val="00496F97"/>
    <w:rsid w:val="004A23DC"/>
    <w:rsid w:val="004A7042"/>
    <w:rsid w:val="004A78E0"/>
    <w:rsid w:val="004B6857"/>
    <w:rsid w:val="004B695A"/>
    <w:rsid w:val="004B6C48"/>
    <w:rsid w:val="004C3385"/>
    <w:rsid w:val="004C4A4B"/>
    <w:rsid w:val="004C4E59"/>
    <w:rsid w:val="004C6809"/>
    <w:rsid w:val="004C777F"/>
    <w:rsid w:val="004D4B19"/>
    <w:rsid w:val="004E063A"/>
    <w:rsid w:val="004E0DD0"/>
    <w:rsid w:val="004E1307"/>
    <w:rsid w:val="004E498B"/>
    <w:rsid w:val="004E6EF7"/>
    <w:rsid w:val="004E7BEC"/>
    <w:rsid w:val="004F202F"/>
    <w:rsid w:val="004F3A8C"/>
    <w:rsid w:val="00505D3D"/>
    <w:rsid w:val="00506AF6"/>
    <w:rsid w:val="0051232F"/>
    <w:rsid w:val="005126BF"/>
    <w:rsid w:val="00516B8D"/>
    <w:rsid w:val="00525780"/>
    <w:rsid w:val="00527764"/>
    <w:rsid w:val="005303C8"/>
    <w:rsid w:val="00537FBC"/>
    <w:rsid w:val="00541EBC"/>
    <w:rsid w:val="00554826"/>
    <w:rsid w:val="00562877"/>
    <w:rsid w:val="00567716"/>
    <w:rsid w:val="005701C1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2EA7"/>
    <w:rsid w:val="005A65D5"/>
    <w:rsid w:val="005B404C"/>
    <w:rsid w:val="005B4067"/>
    <w:rsid w:val="005B7D07"/>
    <w:rsid w:val="005C2C89"/>
    <w:rsid w:val="005C2D26"/>
    <w:rsid w:val="005C3F41"/>
    <w:rsid w:val="005C48B1"/>
    <w:rsid w:val="005D1D92"/>
    <w:rsid w:val="005D2D09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4207E"/>
    <w:rsid w:val="006504D5"/>
    <w:rsid w:val="0065488B"/>
    <w:rsid w:val="00656E91"/>
    <w:rsid w:val="00667497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CDD"/>
    <w:rsid w:val="006C7F8C"/>
    <w:rsid w:val="006D1464"/>
    <w:rsid w:val="006D315B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061EF"/>
    <w:rsid w:val="00713084"/>
    <w:rsid w:val="0071448F"/>
    <w:rsid w:val="00714F20"/>
    <w:rsid w:val="0071590F"/>
    <w:rsid w:val="00715914"/>
    <w:rsid w:val="00715D5E"/>
    <w:rsid w:val="0072147A"/>
    <w:rsid w:val="007235A0"/>
    <w:rsid w:val="00723791"/>
    <w:rsid w:val="00730942"/>
    <w:rsid w:val="00731E00"/>
    <w:rsid w:val="007440B7"/>
    <w:rsid w:val="00745E80"/>
    <w:rsid w:val="007500C8"/>
    <w:rsid w:val="00756272"/>
    <w:rsid w:val="00762D38"/>
    <w:rsid w:val="00766BA5"/>
    <w:rsid w:val="007715C9"/>
    <w:rsid w:val="00771613"/>
    <w:rsid w:val="00774EDD"/>
    <w:rsid w:val="007757EC"/>
    <w:rsid w:val="0078011C"/>
    <w:rsid w:val="00783E89"/>
    <w:rsid w:val="00785570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4DAD"/>
    <w:rsid w:val="00807D62"/>
    <w:rsid w:val="008117E9"/>
    <w:rsid w:val="00824498"/>
    <w:rsid w:val="00825587"/>
    <w:rsid w:val="00826A9E"/>
    <w:rsid w:val="00826BD1"/>
    <w:rsid w:val="00832267"/>
    <w:rsid w:val="00833E22"/>
    <w:rsid w:val="0084208C"/>
    <w:rsid w:val="00843FFF"/>
    <w:rsid w:val="00850046"/>
    <w:rsid w:val="00854D0B"/>
    <w:rsid w:val="00856A31"/>
    <w:rsid w:val="00860B4E"/>
    <w:rsid w:val="00865450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2F63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D011C"/>
    <w:rsid w:val="008D0EE0"/>
    <w:rsid w:val="008E0027"/>
    <w:rsid w:val="008E31A1"/>
    <w:rsid w:val="008E3348"/>
    <w:rsid w:val="008E6067"/>
    <w:rsid w:val="008F2423"/>
    <w:rsid w:val="008F3675"/>
    <w:rsid w:val="008F54E7"/>
    <w:rsid w:val="00900B35"/>
    <w:rsid w:val="00903422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5676F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A1970"/>
    <w:rsid w:val="009A7C1F"/>
    <w:rsid w:val="009C215C"/>
    <w:rsid w:val="009C3413"/>
    <w:rsid w:val="009D0C05"/>
    <w:rsid w:val="009E09B1"/>
    <w:rsid w:val="009E50F7"/>
    <w:rsid w:val="009F13F4"/>
    <w:rsid w:val="009F49B2"/>
    <w:rsid w:val="009F69F1"/>
    <w:rsid w:val="00A0441E"/>
    <w:rsid w:val="00A055B8"/>
    <w:rsid w:val="00A06CA5"/>
    <w:rsid w:val="00A12128"/>
    <w:rsid w:val="00A127E7"/>
    <w:rsid w:val="00A22C98"/>
    <w:rsid w:val="00A231E2"/>
    <w:rsid w:val="00A252F1"/>
    <w:rsid w:val="00A369E3"/>
    <w:rsid w:val="00A57600"/>
    <w:rsid w:val="00A61524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D53CC"/>
    <w:rsid w:val="00AD5641"/>
    <w:rsid w:val="00AD7A13"/>
    <w:rsid w:val="00AE6A5E"/>
    <w:rsid w:val="00AF06CF"/>
    <w:rsid w:val="00B02230"/>
    <w:rsid w:val="00B04A8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1E93"/>
    <w:rsid w:val="00B33709"/>
    <w:rsid w:val="00B33B3C"/>
    <w:rsid w:val="00B36392"/>
    <w:rsid w:val="00B37B8C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87503"/>
    <w:rsid w:val="00B912AB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6159"/>
    <w:rsid w:val="00BE719A"/>
    <w:rsid w:val="00BE720A"/>
    <w:rsid w:val="00BF0D73"/>
    <w:rsid w:val="00BF2465"/>
    <w:rsid w:val="00BF71C9"/>
    <w:rsid w:val="00C06FBA"/>
    <w:rsid w:val="00C16619"/>
    <w:rsid w:val="00C21F16"/>
    <w:rsid w:val="00C25E7F"/>
    <w:rsid w:val="00C2746F"/>
    <w:rsid w:val="00C323D6"/>
    <w:rsid w:val="00C324A0"/>
    <w:rsid w:val="00C42BF8"/>
    <w:rsid w:val="00C50043"/>
    <w:rsid w:val="00C562C7"/>
    <w:rsid w:val="00C73B6F"/>
    <w:rsid w:val="00C756F4"/>
    <w:rsid w:val="00C7573B"/>
    <w:rsid w:val="00C96D4F"/>
    <w:rsid w:val="00C97A54"/>
    <w:rsid w:val="00CA5B23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E6724"/>
    <w:rsid w:val="00CF07FA"/>
    <w:rsid w:val="00CF0BB2"/>
    <w:rsid w:val="00CF0CFA"/>
    <w:rsid w:val="00CF0F5C"/>
    <w:rsid w:val="00CF0F68"/>
    <w:rsid w:val="00CF269A"/>
    <w:rsid w:val="00CF3EE8"/>
    <w:rsid w:val="00D01610"/>
    <w:rsid w:val="00D13441"/>
    <w:rsid w:val="00D150E7"/>
    <w:rsid w:val="00D32EA1"/>
    <w:rsid w:val="00D47D71"/>
    <w:rsid w:val="00D52DC2"/>
    <w:rsid w:val="00D53BCC"/>
    <w:rsid w:val="00D54C9E"/>
    <w:rsid w:val="00D56422"/>
    <w:rsid w:val="00D6537E"/>
    <w:rsid w:val="00D706D1"/>
    <w:rsid w:val="00D70DFB"/>
    <w:rsid w:val="00D75C5E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F2388"/>
    <w:rsid w:val="00E05704"/>
    <w:rsid w:val="00E05CB5"/>
    <w:rsid w:val="00E13901"/>
    <w:rsid w:val="00E14961"/>
    <w:rsid w:val="00E23301"/>
    <w:rsid w:val="00E31266"/>
    <w:rsid w:val="00E33196"/>
    <w:rsid w:val="00E338EF"/>
    <w:rsid w:val="00E41CE5"/>
    <w:rsid w:val="00E43D85"/>
    <w:rsid w:val="00E544BB"/>
    <w:rsid w:val="00E5543F"/>
    <w:rsid w:val="00E5722B"/>
    <w:rsid w:val="00E6260D"/>
    <w:rsid w:val="00E74DC7"/>
    <w:rsid w:val="00E8075A"/>
    <w:rsid w:val="00E856B2"/>
    <w:rsid w:val="00E85F33"/>
    <w:rsid w:val="00E91D70"/>
    <w:rsid w:val="00E940D8"/>
    <w:rsid w:val="00E94D5E"/>
    <w:rsid w:val="00E97DFC"/>
    <w:rsid w:val="00EA16FD"/>
    <w:rsid w:val="00EA4D9D"/>
    <w:rsid w:val="00EA7100"/>
    <w:rsid w:val="00EA74EE"/>
    <w:rsid w:val="00EA7F9F"/>
    <w:rsid w:val="00EB0383"/>
    <w:rsid w:val="00EB1274"/>
    <w:rsid w:val="00EB6695"/>
    <w:rsid w:val="00EC1643"/>
    <w:rsid w:val="00ED2BB6"/>
    <w:rsid w:val="00ED2BFB"/>
    <w:rsid w:val="00ED34E1"/>
    <w:rsid w:val="00ED3B8D"/>
    <w:rsid w:val="00EE5E36"/>
    <w:rsid w:val="00EE6A29"/>
    <w:rsid w:val="00EF2E3A"/>
    <w:rsid w:val="00F02C7C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64BAA"/>
    <w:rsid w:val="00F6696E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4062"/>
    <w:rsid w:val="00FC6A80"/>
    <w:rsid w:val="00FC79A8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687EF66"/>
  <w15:docId w15:val="{2B9F76BE-0341-4A97-9EAE-BDAB6D89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7235A0"/>
    <w:pPr>
      <w:ind w:left="1701" w:hanging="1701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7235A0"/>
    <w:pPr>
      <w:ind w:left="1701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AmendHeading">
    <w:name w:val="LDAmendHeading"/>
    <w:basedOn w:val="Normal"/>
    <w:next w:val="LDAmendInstruction"/>
    <w:rsid w:val="007235A0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AmendInstruction">
    <w:name w:val="LDAmendInstruction"/>
    <w:basedOn w:val="Normal"/>
    <w:next w:val="LDAmendText"/>
    <w:rsid w:val="007235A0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eastAsia="Times New Roman" w:cs="Times New Roman"/>
      <w:i/>
      <w:sz w:val="24"/>
      <w:szCs w:val="24"/>
    </w:rPr>
  </w:style>
  <w:style w:type="paragraph" w:customStyle="1" w:styleId="LDAmendText">
    <w:name w:val="LDAmendText"/>
    <w:basedOn w:val="LDBodytext"/>
    <w:next w:val="LDAmendInstruction"/>
    <w:rsid w:val="007235A0"/>
    <w:pPr>
      <w:spacing w:before="60" w:after="60"/>
      <w:ind w:left="964"/>
    </w:pPr>
  </w:style>
  <w:style w:type="paragraph" w:styleId="Footer">
    <w:name w:val="footer"/>
    <w:basedOn w:val="Normal"/>
    <w:link w:val="FooterChar"/>
    <w:unhideWhenUsed/>
    <w:rsid w:val="00C21F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21F16"/>
    <w:rPr>
      <w:sz w:val="22"/>
    </w:rPr>
  </w:style>
  <w:style w:type="paragraph" w:customStyle="1" w:styleId="LDTitle">
    <w:name w:val="LDTitle"/>
    <w:rsid w:val="008D011C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SigningPageBreak">
    <w:name w:val="SigningPageBreak"/>
    <w:basedOn w:val="Normal"/>
    <w:next w:val="Normal"/>
    <w:rsid w:val="00F64BAA"/>
    <w:pPr>
      <w:spacing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T\BEL\legal\LegServLEG\2.%20LEGISLATIVE%20INSTRUMENTS\4.%20TEMPLATES%20-%20instruments%20LEG%20and%20NON-LEG\Patrick's%20templates\LD%20instrument%20amendment%20template%20210223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FB77-FCDE-41DC-BBD2-5D6986A8F03A}">
  <ds:schemaRefs>
    <ds:schemaRef ds:uri="http://schemas.microsoft.com/office/2006/metadata/properties"/>
    <ds:schemaRef ds:uri="9D0E1668-83BF-4573-8A8D-7850E6D93ED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7AFD08-07F6-4070-B0AF-F14B3CE7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 instrument amendment template 210223A</Template>
  <TotalTime>1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HU</dc:creator>
  <cp:lastModifiedBy>Hannah HU</cp:lastModifiedBy>
  <cp:revision>3</cp:revision>
  <cp:lastPrinted>2020-01-16T22:25:00Z</cp:lastPrinted>
  <dcterms:created xsi:type="dcterms:W3CDTF">2022-06-24T03:37:00Z</dcterms:created>
  <dcterms:modified xsi:type="dcterms:W3CDTF">2022-06-24T03:37:00Z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