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E374A" w14:textId="77777777" w:rsidR="00F328DA" w:rsidRPr="00BC76EB" w:rsidRDefault="002533F0" w:rsidP="00126429">
      <w:pPr>
        <w:spacing w:before="0" w:after="120"/>
        <w:ind w:right="91"/>
        <w:jc w:val="center"/>
        <w:rPr>
          <w:rFonts w:ascii="Arial" w:hAnsi="Arial" w:cs="Arial"/>
          <w:b/>
          <w:szCs w:val="24"/>
          <w:u w:val="single"/>
        </w:rPr>
      </w:pPr>
      <w:r w:rsidRPr="00BC76EB">
        <w:rPr>
          <w:rFonts w:ascii="Arial" w:hAnsi="Arial" w:cs="Arial"/>
          <w:b/>
          <w:szCs w:val="24"/>
          <w:u w:val="single"/>
        </w:rPr>
        <w:t>EXPLANATORY STATEMENT</w:t>
      </w:r>
    </w:p>
    <w:p w14:paraId="35ABF0BE" w14:textId="77777777" w:rsidR="002533F0" w:rsidRPr="00BC76EB" w:rsidRDefault="002533F0" w:rsidP="002533F0">
      <w:pPr>
        <w:spacing w:before="0"/>
        <w:ind w:right="91"/>
        <w:jc w:val="center"/>
        <w:rPr>
          <w:rFonts w:ascii="Arial" w:hAnsi="Arial" w:cs="Arial"/>
          <w:szCs w:val="24"/>
        </w:rPr>
      </w:pPr>
    </w:p>
    <w:p w14:paraId="203F8137" w14:textId="77777777" w:rsidR="00EC0C59" w:rsidRPr="00BC76EB" w:rsidRDefault="00EC0C59" w:rsidP="002533F0">
      <w:pPr>
        <w:spacing w:before="0"/>
        <w:ind w:right="91"/>
        <w:jc w:val="center"/>
        <w:rPr>
          <w:rFonts w:ascii="Arial" w:hAnsi="Arial" w:cs="Arial"/>
          <w:b/>
          <w:szCs w:val="24"/>
          <w:u w:val="single"/>
        </w:rPr>
      </w:pPr>
    </w:p>
    <w:p w14:paraId="3F4CECCD" w14:textId="77777777"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w:t>
      </w:r>
      <w:r w:rsidR="0074496C">
        <w:rPr>
          <w:rFonts w:ascii="Arial" w:hAnsi="Arial" w:cs="Arial"/>
          <w:szCs w:val="24"/>
        </w:rPr>
        <w:t xml:space="preserve">for </w:t>
      </w:r>
      <w:r w:rsidR="00905C0C">
        <w:rPr>
          <w:rFonts w:ascii="Arial" w:hAnsi="Arial" w:cs="Arial"/>
          <w:szCs w:val="24"/>
        </w:rPr>
        <w:t>Social Services</w:t>
      </w:r>
      <w:r w:rsidR="00446D6C" w:rsidRPr="00BC76EB">
        <w:rPr>
          <w:rFonts w:ascii="Arial" w:hAnsi="Arial" w:cs="Arial"/>
          <w:szCs w:val="24"/>
        </w:rPr>
        <w:t xml:space="preserve"> </w:t>
      </w:r>
    </w:p>
    <w:p w14:paraId="05255BCD" w14:textId="77777777" w:rsidR="002533F0" w:rsidRPr="00BC76EB" w:rsidRDefault="002533F0" w:rsidP="002533F0">
      <w:pPr>
        <w:spacing w:before="0"/>
        <w:ind w:right="91"/>
        <w:jc w:val="center"/>
        <w:rPr>
          <w:rFonts w:ascii="Arial" w:hAnsi="Arial" w:cs="Arial"/>
          <w:i/>
          <w:szCs w:val="24"/>
        </w:rPr>
      </w:pPr>
    </w:p>
    <w:p w14:paraId="053F8D76" w14:textId="77777777" w:rsidR="00966756" w:rsidRPr="00905C0C" w:rsidRDefault="00905C0C" w:rsidP="002533F0">
      <w:pPr>
        <w:spacing w:before="0"/>
        <w:ind w:right="91"/>
        <w:jc w:val="center"/>
        <w:rPr>
          <w:rFonts w:ascii="Arial" w:hAnsi="Arial" w:cs="Arial"/>
          <w:szCs w:val="24"/>
        </w:rPr>
      </w:pPr>
      <w:r>
        <w:rPr>
          <w:rFonts w:ascii="Arial" w:hAnsi="Arial" w:cs="Arial"/>
          <w:i/>
          <w:szCs w:val="24"/>
        </w:rPr>
        <w:t>Social Security Act 1991</w:t>
      </w:r>
    </w:p>
    <w:p w14:paraId="72228E01" w14:textId="77777777" w:rsidR="00966756" w:rsidRPr="00BC76EB" w:rsidRDefault="00966756" w:rsidP="002533F0">
      <w:pPr>
        <w:spacing w:before="0"/>
        <w:ind w:right="91"/>
        <w:jc w:val="center"/>
        <w:rPr>
          <w:rFonts w:ascii="Arial" w:hAnsi="Arial" w:cs="Arial"/>
          <w:szCs w:val="24"/>
        </w:rPr>
      </w:pPr>
    </w:p>
    <w:p w14:paraId="32AEA7A9" w14:textId="77777777" w:rsidR="002533F0" w:rsidRPr="00AA24DF" w:rsidRDefault="00905C0C" w:rsidP="002533F0">
      <w:pPr>
        <w:spacing w:before="0"/>
        <w:ind w:right="91"/>
        <w:jc w:val="center"/>
        <w:rPr>
          <w:rFonts w:ascii="Arial" w:hAnsi="Arial" w:cs="Arial"/>
          <w:szCs w:val="24"/>
        </w:rPr>
      </w:pPr>
      <w:r w:rsidRPr="00AA24DF">
        <w:rPr>
          <w:rFonts w:ascii="Arial" w:hAnsi="Arial" w:cs="Arial"/>
          <w:szCs w:val="24"/>
        </w:rPr>
        <w:t>Social Security (</w:t>
      </w:r>
      <w:r w:rsidR="00B963AD" w:rsidRPr="00AA24DF">
        <w:rPr>
          <w:rFonts w:ascii="Arial" w:hAnsi="Arial" w:cs="Arial"/>
          <w:szCs w:val="24"/>
        </w:rPr>
        <w:t>Qualification for Crisis Payment</w:t>
      </w:r>
      <w:r w:rsidR="00732AE5" w:rsidRPr="00AA24DF">
        <w:rPr>
          <w:rFonts w:ascii="Arial" w:hAnsi="Arial" w:cs="Arial"/>
          <w:szCs w:val="24"/>
        </w:rPr>
        <w:t xml:space="preserve"> –</w:t>
      </w:r>
      <w:r w:rsidR="00B963AD" w:rsidRPr="00AA24DF">
        <w:rPr>
          <w:rFonts w:ascii="Arial" w:hAnsi="Arial" w:cs="Arial"/>
          <w:szCs w:val="24"/>
        </w:rPr>
        <w:t xml:space="preserve"> N</w:t>
      </w:r>
      <w:r w:rsidR="00732AE5" w:rsidRPr="00AA24DF">
        <w:rPr>
          <w:rFonts w:ascii="Arial" w:hAnsi="Arial" w:cs="Arial"/>
          <w:szCs w:val="24"/>
        </w:rPr>
        <w:t xml:space="preserve">ational </w:t>
      </w:r>
      <w:r w:rsidR="00B963AD" w:rsidRPr="00AA24DF">
        <w:rPr>
          <w:rFonts w:ascii="Arial" w:hAnsi="Arial" w:cs="Arial"/>
          <w:szCs w:val="24"/>
        </w:rPr>
        <w:t>Health E</w:t>
      </w:r>
      <w:r w:rsidR="00732AE5" w:rsidRPr="00AA24DF">
        <w:rPr>
          <w:rFonts w:ascii="Arial" w:hAnsi="Arial" w:cs="Arial"/>
          <w:szCs w:val="24"/>
        </w:rPr>
        <w:t>mergency</w:t>
      </w:r>
      <w:r w:rsidR="006C2076" w:rsidRPr="00AA24DF">
        <w:rPr>
          <w:rFonts w:ascii="Arial" w:hAnsi="Arial" w:cs="Arial"/>
          <w:szCs w:val="24"/>
        </w:rPr>
        <w:t>)</w:t>
      </w:r>
      <w:r w:rsidR="008713B5" w:rsidRPr="00AA24DF">
        <w:rPr>
          <w:rFonts w:ascii="Arial" w:hAnsi="Arial" w:cs="Arial"/>
          <w:szCs w:val="24"/>
        </w:rPr>
        <w:t xml:space="preserve"> Amendment</w:t>
      </w:r>
      <w:r w:rsidR="003872CA">
        <w:rPr>
          <w:rFonts w:ascii="Arial" w:hAnsi="Arial" w:cs="Arial"/>
          <w:szCs w:val="24"/>
        </w:rPr>
        <w:t xml:space="preserve"> Determination 2022</w:t>
      </w:r>
    </w:p>
    <w:p w14:paraId="7162DC6D" w14:textId="77777777" w:rsidR="002533F0" w:rsidRPr="00BC76EB" w:rsidRDefault="002533F0" w:rsidP="002533F0">
      <w:pPr>
        <w:spacing w:before="0"/>
        <w:ind w:right="91"/>
        <w:jc w:val="center"/>
        <w:rPr>
          <w:rFonts w:ascii="Arial" w:hAnsi="Arial" w:cs="Arial"/>
          <w:i/>
          <w:szCs w:val="24"/>
        </w:rPr>
      </w:pPr>
    </w:p>
    <w:p w14:paraId="78AF4039" w14:textId="77777777" w:rsidR="00057C03" w:rsidRPr="00FE2595" w:rsidRDefault="00057C03" w:rsidP="002533F0">
      <w:pPr>
        <w:spacing w:before="0"/>
        <w:ind w:right="91"/>
        <w:rPr>
          <w:rFonts w:ascii="Arial" w:hAnsi="Arial" w:cs="Arial"/>
          <w:szCs w:val="24"/>
        </w:rPr>
      </w:pPr>
    </w:p>
    <w:p w14:paraId="763FCA02" w14:textId="77777777"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14:paraId="08359FF2" w14:textId="77777777" w:rsidR="00FE2595" w:rsidRPr="002A74D1" w:rsidRDefault="00FE2595" w:rsidP="004B54CA">
      <w:pPr>
        <w:rPr>
          <w:rStyle w:val="BookTitle"/>
          <w:rFonts w:ascii="Arial" w:hAnsi="Arial" w:cs="Arial"/>
          <w:i w:val="0"/>
          <w:iCs w:val="0"/>
          <w:smallCaps w:val="0"/>
          <w:spacing w:val="0"/>
          <w:szCs w:val="24"/>
        </w:rPr>
      </w:pPr>
      <w:bookmarkStart w:id="0" w:name="_GoBack"/>
      <w:r>
        <w:rPr>
          <w:rStyle w:val="BookTitle"/>
          <w:rFonts w:ascii="Arial" w:hAnsi="Arial" w:cs="Arial"/>
          <w:i w:val="0"/>
          <w:iCs w:val="0"/>
          <w:smallCaps w:val="0"/>
          <w:spacing w:val="0"/>
          <w:szCs w:val="24"/>
        </w:rPr>
        <w:t xml:space="preserve">The </w:t>
      </w:r>
      <w:r w:rsidRPr="00AA24DF">
        <w:rPr>
          <w:rStyle w:val="BookTitle"/>
          <w:rFonts w:ascii="Arial" w:hAnsi="Arial" w:cs="Arial"/>
          <w:i w:val="0"/>
          <w:iCs w:val="0"/>
          <w:smallCaps w:val="0"/>
          <w:spacing w:val="0"/>
          <w:szCs w:val="24"/>
        </w:rPr>
        <w:t xml:space="preserve">Social Security </w:t>
      </w:r>
      <w:r w:rsidR="00B963AD" w:rsidRPr="00AA24DF">
        <w:rPr>
          <w:rFonts w:ascii="Arial" w:hAnsi="Arial" w:cs="Arial"/>
          <w:i/>
          <w:szCs w:val="24"/>
        </w:rPr>
        <w:t xml:space="preserve">(Qualification for Crisis Payment – National Health Emergency) </w:t>
      </w:r>
      <w:r w:rsidR="008713B5" w:rsidRPr="00AA24DF">
        <w:rPr>
          <w:rFonts w:ascii="Arial" w:hAnsi="Arial" w:cs="Arial"/>
          <w:i/>
          <w:szCs w:val="24"/>
        </w:rPr>
        <w:t xml:space="preserve">Amendment </w:t>
      </w:r>
      <w:r w:rsidR="003872CA">
        <w:rPr>
          <w:rFonts w:ascii="Arial" w:hAnsi="Arial" w:cs="Arial"/>
          <w:i/>
          <w:szCs w:val="24"/>
        </w:rPr>
        <w:t>Determination 2022</w:t>
      </w:r>
      <w:r w:rsidR="00B963AD">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(this Determination) amends the </w:t>
      </w:r>
      <w:r w:rsidRPr="00AA24DF">
        <w:rPr>
          <w:rStyle w:val="BookTitle"/>
          <w:rFonts w:ascii="Arial" w:hAnsi="Arial" w:cs="Arial"/>
          <w:i w:val="0"/>
          <w:iCs w:val="0"/>
          <w:smallCaps w:val="0"/>
          <w:spacing w:val="0"/>
          <w:szCs w:val="24"/>
        </w:rPr>
        <w:t>Social Security (Coronavirus Economic Response – 2020 Me</w:t>
      </w:r>
      <w:r w:rsidR="00EE13FA">
        <w:rPr>
          <w:rStyle w:val="BookTitle"/>
          <w:rFonts w:ascii="Arial" w:hAnsi="Arial" w:cs="Arial"/>
          <w:i w:val="0"/>
          <w:iCs w:val="0"/>
          <w:smallCaps w:val="0"/>
          <w:spacing w:val="0"/>
          <w:szCs w:val="24"/>
        </w:rPr>
        <w:t>asures No. 2) Determination 2020</w:t>
      </w:r>
      <w:r w:rsidR="00057C03">
        <w:rPr>
          <w:rStyle w:val="BookTitle"/>
          <w:rFonts w:ascii="Arial" w:hAnsi="Arial" w:cs="Arial"/>
          <w:i w:val="0"/>
          <w:iCs w:val="0"/>
          <w:smallCaps w:val="0"/>
          <w:spacing w:val="0"/>
          <w:szCs w:val="24"/>
        </w:rPr>
        <w:t xml:space="preserve"> (</w:t>
      </w:r>
      <w:r w:rsidR="00B963AD">
        <w:rPr>
          <w:rStyle w:val="BookTitle"/>
          <w:rFonts w:ascii="Arial" w:hAnsi="Arial" w:cs="Arial"/>
          <w:i w:val="0"/>
          <w:iCs w:val="0"/>
          <w:smallCaps w:val="0"/>
          <w:spacing w:val="0"/>
          <w:szCs w:val="24"/>
        </w:rPr>
        <w:t xml:space="preserve">the </w:t>
      </w:r>
      <w:r w:rsidR="00057C03">
        <w:rPr>
          <w:rStyle w:val="BookTitle"/>
          <w:rFonts w:ascii="Arial" w:hAnsi="Arial" w:cs="Arial"/>
          <w:i w:val="0"/>
          <w:iCs w:val="0"/>
          <w:smallCaps w:val="0"/>
          <w:spacing w:val="0"/>
          <w:szCs w:val="24"/>
        </w:rPr>
        <w:t xml:space="preserve">No. 2 Determination). The purpose </w:t>
      </w:r>
      <w:r w:rsidR="00B963AD">
        <w:rPr>
          <w:rStyle w:val="BookTitle"/>
          <w:rFonts w:ascii="Arial" w:hAnsi="Arial" w:cs="Arial"/>
          <w:i w:val="0"/>
          <w:iCs w:val="0"/>
          <w:smallCaps w:val="0"/>
          <w:spacing w:val="0"/>
          <w:szCs w:val="24"/>
        </w:rPr>
        <w:t xml:space="preserve">of this Determination </w:t>
      </w:r>
      <w:r w:rsidR="00057C03">
        <w:rPr>
          <w:rStyle w:val="BookTitle"/>
          <w:rFonts w:ascii="Arial" w:hAnsi="Arial" w:cs="Arial"/>
          <w:i w:val="0"/>
          <w:iCs w:val="0"/>
          <w:smallCaps w:val="0"/>
          <w:spacing w:val="0"/>
          <w:szCs w:val="24"/>
        </w:rPr>
        <w:t xml:space="preserve">is to </w:t>
      </w:r>
      <w:r w:rsidR="00B963AD">
        <w:rPr>
          <w:rStyle w:val="BookTitle"/>
          <w:rFonts w:ascii="Arial" w:hAnsi="Arial" w:cs="Arial"/>
          <w:i w:val="0"/>
          <w:iCs w:val="0"/>
          <w:smallCaps w:val="0"/>
          <w:spacing w:val="0"/>
          <w:szCs w:val="24"/>
        </w:rPr>
        <w:t>add to</w:t>
      </w:r>
      <w:r w:rsidR="00057C03">
        <w:rPr>
          <w:rStyle w:val="BookTitle"/>
          <w:rFonts w:ascii="Arial" w:hAnsi="Arial" w:cs="Arial"/>
          <w:i w:val="0"/>
          <w:iCs w:val="0"/>
          <w:smallCaps w:val="0"/>
          <w:spacing w:val="0"/>
          <w:szCs w:val="24"/>
        </w:rPr>
        <w:t xml:space="preserve"> the requirements a person must meet in order to </w:t>
      </w:r>
      <w:r w:rsidR="00B963AD">
        <w:rPr>
          <w:rStyle w:val="BookTitle"/>
          <w:rFonts w:ascii="Arial" w:hAnsi="Arial" w:cs="Arial"/>
          <w:i w:val="0"/>
          <w:iCs w:val="0"/>
          <w:smallCaps w:val="0"/>
          <w:spacing w:val="0"/>
          <w:szCs w:val="24"/>
        </w:rPr>
        <w:t>qualify for</w:t>
      </w:r>
      <w:r w:rsidR="00057C03" w:rsidRPr="002A74D1">
        <w:rPr>
          <w:rStyle w:val="BookTitle"/>
          <w:rFonts w:ascii="Arial" w:hAnsi="Arial" w:cs="Arial"/>
          <w:i w:val="0"/>
          <w:iCs w:val="0"/>
          <w:smallCaps w:val="0"/>
          <w:spacing w:val="0"/>
          <w:szCs w:val="24"/>
        </w:rPr>
        <w:t xml:space="preserve"> crisis payment under the </w:t>
      </w:r>
      <w:r w:rsidR="00057C03" w:rsidRPr="002A74D1">
        <w:rPr>
          <w:rStyle w:val="BookTitle"/>
          <w:rFonts w:ascii="Arial" w:hAnsi="Arial" w:cs="Arial"/>
          <w:iCs w:val="0"/>
          <w:smallCaps w:val="0"/>
          <w:spacing w:val="0"/>
          <w:szCs w:val="24"/>
        </w:rPr>
        <w:t>Social Security Act 1991</w:t>
      </w:r>
      <w:r w:rsidR="00057C03" w:rsidRPr="002A74D1">
        <w:rPr>
          <w:rStyle w:val="BookTitle"/>
          <w:rFonts w:ascii="Arial" w:hAnsi="Arial" w:cs="Arial"/>
          <w:i w:val="0"/>
          <w:iCs w:val="0"/>
          <w:smallCaps w:val="0"/>
          <w:spacing w:val="0"/>
          <w:szCs w:val="24"/>
        </w:rPr>
        <w:t xml:space="preserve"> (the Act) in circumstances relating to the coronavirus known as COVID-19.</w:t>
      </w:r>
    </w:p>
    <w:bookmarkEnd w:id="0"/>
    <w:p w14:paraId="0C45CC14" w14:textId="77777777" w:rsidR="0015134A" w:rsidRPr="00F340AA" w:rsidRDefault="0015134A" w:rsidP="004B54CA">
      <w:pPr>
        <w:rPr>
          <w:rStyle w:val="BookTitle"/>
          <w:rFonts w:ascii="Arial" w:hAnsi="Arial" w:cs="Arial"/>
          <w:b/>
          <w:i w:val="0"/>
          <w:iCs w:val="0"/>
          <w:smallCaps w:val="0"/>
          <w:spacing w:val="0"/>
          <w:szCs w:val="24"/>
        </w:rPr>
      </w:pPr>
      <w:r w:rsidRPr="00F340AA">
        <w:rPr>
          <w:rStyle w:val="BookTitle"/>
          <w:rFonts w:ascii="Arial" w:hAnsi="Arial" w:cs="Arial"/>
          <w:b/>
          <w:i w:val="0"/>
          <w:iCs w:val="0"/>
          <w:smallCaps w:val="0"/>
          <w:spacing w:val="0"/>
          <w:szCs w:val="24"/>
        </w:rPr>
        <w:t>Background</w:t>
      </w:r>
    </w:p>
    <w:p w14:paraId="6CB2C17A" w14:textId="77777777" w:rsidR="0066664E" w:rsidRPr="00F340AA" w:rsidRDefault="0066664E" w:rsidP="00191AEC">
      <w:pPr>
        <w:rPr>
          <w:rFonts w:ascii="Arial" w:hAnsi="Arial" w:cs="Arial"/>
          <w:szCs w:val="24"/>
        </w:rPr>
      </w:pPr>
      <w:r w:rsidRPr="00F340AA">
        <w:rPr>
          <w:rFonts w:ascii="Arial" w:hAnsi="Arial" w:cs="Arial"/>
          <w:szCs w:val="24"/>
        </w:rPr>
        <w:t>In response to the impact of COVID-19, t</w:t>
      </w:r>
      <w:r w:rsidR="00057C03" w:rsidRPr="00F340AA">
        <w:rPr>
          <w:rFonts w:ascii="Arial" w:hAnsi="Arial" w:cs="Arial"/>
          <w:szCs w:val="24"/>
        </w:rPr>
        <w:t xml:space="preserve">he Act </w:t>
      </w:r>
      <w:r w:rsidRPr="00F340AA">
        <w:rPr>
          <w:rFonts w:ascii="Arial" w:hAnsi="Arial" w:cs="Arial"/>
          <w:szCs w:val="24"/>
        </w:rPr>
        <w:t>was</w:t>
      </w:r>
      <w:r w:rsidR="00057C03" w:rsidRPr="00F340AA">
        <w:rPr>
          <w:rFonts w:ascii="Arial" w:hAnsi="Arial" w:cs="Arial"/>
          <w:szCs w:val="24"/>
        </w:rPr>
        <w:t xml:space="preserve"> amended by the </w:t>
      </w:r>
      <w:r w:rsidR="00057C03" w:rsidRPr="00F340AA">
        <w:rPr>
          <w:rFonts w:ascii="Arial" w:hAnsi="Arial" w:cs="Arial"/>
          <w:i/>
          <w:szCs w:val="24"/>
        </w:rPr>
        <w:t xml:space="preserve">Coronavirus Economic Response Package Omnibus Act 2020 </w:t>
      </w:r>
      <w:r w:rsidR="00057C03" w:rsidRPr="00F340AA">
        <w:rPr>
          <w:rFonts w:ascii="Arial" w:hAnsi="Arial" w:cs="Arial"/>
          <w:szCs w:val="24"/>
        </w:rPr>
        <w:t xml:space="preserve">(Omnibus Act) </w:t>
      </w:r>
      <w:r w:rsidRPr="00F340AA">
        <w:rPr>
          <w:rFonts w:ascii="Arial" w:hAnsi="Arial" w:cs="Arial"/>
          <w:szCs w:val="24"/>
        </w:rPr>
        <w:t xml:space="preserve">to </w:t>
      </w:r>
      <w:r w:rsidR="00057C03" w:rsidRPr="00F340AA">
        <w:rPr>
          <w:rFonts w:ascii="Arial" w:hAnsi="Arial" w:cs="Arial"/>
          <w:szCs w:val="24"/>
        </w:rPr>
        <w:t>expand eligibility for crisis payment</w:t>
      </w:r>
      <w:r w:rsidRPr="00F340AA">
        <w:rPr>
          <w:rFonts w:ascii="Arial" w:hAnsi="Arial" w:cs="Arial"/>
          <w:szCs w:val="24"/>
        </w:rPr>
        <w:t xml:space="preserve"> by inserting section 1061JIA into the Act. Subsection 1061JIA(2) of the Act enables the Minister to determine requirements for qualification for crisis payment relating to a national health emergency for the purposes of paragraph 1061JIA(1)(b) of the Act.</w:t>
      </w:r>
    </w:p>
    <w:p w14:paraId="20B55797" w14:textId="77777777" w:rsidR="0066664E" w:rsidRPr="00F340AA" w:rsidRDefault="0066664E" w:rsidP="00191AEC">
      <w:pPr>
        <w:rPr>
          <w:rFonts w:ascii="Arial" w:hAnsi="Arial" w:cs="Arial"/>
          <w:szCs w:val="24"/>
        </w:rPr>
      </w:pPr>
      <w:r w:rsidRPr="00F340AA">
        <w:rPr>
          <w:rFonts w:ascii="Arial" w:hAnsi="Arial" w:cs="Arial"/>
          <w:szCs w:val="24"/>
        </w:rPr>
        <w:t xml:space="preserve">Section 6 of the No. 2 Determination sets out the requirements to satisfy paragraph 1061JIA(1)(b) of the qualification criteria for crisis payment </w:t>
      </w:r>
      <w:r w:rsidR="00BC5A8C">
        <w:rPr>
          <w:rFonts w:ascii="Arial" w:hAnsi="Arial" w:cs="Arial"/>
          <w:szCs w:val="24"/>
        </w:rPr>
        <w:t xml:space="preserve">relating to a national health emergency </w:t>
      </w:r>
      <w:r w:rsidRPr="00F340AA">
        <w:rPr>
          <w:rFonts w:ascii="Arial" w:hAnsi="Arial" w:cs="Arial"/>
          <w:szCs w:val="24"/>
        </w:rPr>
        <w:t>under section 1061JIA of the Act.</w:t>
      </w:r>
    </w:p>
    <w:p w14:paraId="67EDEF7B" w14:textId="77777777" w:rsidR="006C2076" w:rsidRPr="00F340AA" w:rsidRDefault="006C2076" w:rsidP="004B54CA">
      <w:pPr>
        <w:rPr>
          <w:rFonts w:ascii="Arial" w:hAnsi="Arial" w:cs="Arial"/>
          <w:szCs w:val="24"/>
        </w:rPr>
      </w:pPr>
      <w:r w:rsidRPr="00F340AA">
        <w:rPr>
          <w:rFonts w:ascii="Arial" w:hAnsi="Arial" w:cs="Arial"/>
          <w:szCs w:val="24"/>
        </w:rPr>
        <w:t xml:space="preserve">Previously, to </w:t>
      </w:r>
      <w:r w:rsidR="00B963AD" w:rsidRPr="00F340AA">
        <w:rPr>
          <w:rFonts w:ascii="Arial" w:hAnsi="Arial" w:cs="Arial"/>
          <w:szCs w:val="24"/>
        </w:rPr>
        <w:t>fulfil</w:t>
      </w:r>
      <w:r w:rsidRPr="00F340AA">
        <w:rPr>
          <w:rFonts w:ascii="Arial" w:hAnsi="Arial" w:cs="Arial"/>
          <w:szCs w:val="24"/>
        </w:rPr>
        <w:t xml:space="preserve"> paragraph 1061JIA(1)(b) of the Act, </w:t>
      </w:r>
      <w:r w:rsidR="002A74D1" w:rsidRPr="00F340AA">
        <w:rPr>
          <w:rFonts w:ascii="Arial" w:hAnsi="Arial" w:cs="Arial"/>
          <w:szCs w:val="24"/>
        </w:rPr>
        <w:t>the Secretary had to be satisfied</w:t>
      </w:r>
      <w:r w:rsidRPr="00F340AA">
        <w:rPr>
          <w:rFonts w:ascii="Arial" w:hAnsi="Arial" w:cs="Arial"/>
          <w:szCs w:val="24"/>
        </w:rPr>
        <w:t xml:space="preserve"> t</w:t>
      </w:r>
      <w:r w:rsidR="002A74D1" w:rsidRPr="00F340AA">
        <w:rPr>
          <w:rFonts w:ascii="Arial" w:hAnsi="Arial" w:cs="Arial"/>
          <w:szCs w:val="24"/>
        </w:rPr>
        <w:t>hat t</w:t>
      </w:r>
      <w:r w:rsidRPr="00F340AA">
        <w:rPr>
          <w:rFonts w:ascii="Arial" w:hAnsi="Arial" w:cs="Arial"/>
          <w:szCs w:val="24"/>
        </w:rPr>
        <w:t>he person is in financial hardship and that the person is in quarantine or self-isolation as a result of advice f</w:t>
      </w:r>
      <w:r w:rsidR="00BC5A8C">
        <w:rPr>
          <w:rFonts w:ascii="Arial" w:hAnsi="Arial" w:cs="Arial"/>
          <w:szCs w:val="24"/>
        </w:rPr>
        <w:t>r</w:t>
      </w:r>
      <w:r w:rsidRPr="00F340AA">
        <w:rPr>
          <w:rFonts w:ascii="Arial" w:hAnsi="Arial" w:cs="Arial"/>
          <w:szCs w:val="24"/>
        </w:rPr>
        <w:t xml:space="preserve">om the Commonwealth, a State or Territory or from a health professional regarding </w:t>
      </w:r>
      <w:r w:rsidR="00F51B4A">
        <w:rPr>
          <w:rFonts w:ascii="Arial" w:hAnsi="Arial" w:cs="Arial"/>
          <w:szCs w:val="24"/>
        </w:rPr>
        <w:t>COVID-19</w:t>
      </w:r>
      <w:r w:rsidRPr="00F340AA">
        <w:rPr>
          <w:rFonts w:ascii="Arial" w:hAnsi="Arial" w:cs="Arial"/>
          <w:szCs w:val="24"/>
        </w:rPr>
        <w:t xml:space="preserve">, or is caring for an immediate family member or a member of the person’s household in </w:t>
      </w:r>
      <w:r w:rsidR="00DC1655" w:rsidRPr="00F340AA">
        <w:rPr>
          <w:rFonts w:ascii="Arial" w:hAnsi="Arial" w:cs="Arial"/>
          <w:szCs w:val="24"/>
        </w:rPr>
        <w:t>such</w:t>
      </w:r>
      <w:r w:rsidRPr="00F340AA">
        <w:rPr>
          <w:rFonts w:ascii="Arial" w:hAnsi="Arial" w:cs="Arial"/>
          <w:szCs w:val="24"/>
        </w:rPr>
        <w:t xml:space="preserve"> </w:t>
      </w:r>
      <w:r w:rsidR="00DC1655" w:rsidRPr="00F340AA">
        <w:rPr>
          <w:rFonts w:ascii="Arial" w:hAnsi="Arial" w:cs="Arial"/>
          <w:szCs w:val="24"/>
        </w:rPr>
        <w:t>circumstances</w:t>
      </w:r>
      <w:r w:rsidRPr="00F340AA">
        <w:rPr>
          <w:rFonts w:ascii="Arial" w:hAnsi="Arial" w:cs="Arial"/>
          <w:szCs w:val="24"/>
        </w:rPr>
        <w:t>.</w:t>
      </w:r>
    </w:p>
    <w:p w14:paraId="2E09214B" w14:textId="77777777" w:rsidR="00DC1655" w:rsidRPr="002A74D1" w:rsidRDefault="00DC1655" w:rsidP="00DC1655">
      <w:pPr>
        <w:rPr>
          <w:rFonts w:ascii="Arial" w:hAnsi="Arial" w:cs="Arial"/>
          <w:szCs w:val="24"/>
        </w:rPr>
      </w:pPr>
      <w:r w:rsidRPr="00F340AA">
        <w:rPr>
          <w:rFonts w:ascii="Arial" w:hAnsi="Arial" w:cs="Arial"/>
          <w:szCs w:val="24"/>
        </w:rPr>
        <w:t xml:space="preserve">This Determination amends section 6 of the No. 2 Determination to </w:t>
      </w:r>
      <w:r w:rsidR="002A74D1" w:rsidRPr="00F340AA">
        <w:rPr>
          <w:rFonts w:ascii="Arial" w:hAnsi="Arial" w:cs="Arial"/>
          <w:szCs w:val="24"/>
        </w:rPr>
        <w:t>add</w:t>
      </w:r>
      <w:r w:rsidRPr="00F340AA">
        <w:rPr>
          <w:rFonts w:ascii="Arial" w:hAnsi="Arial" w:cs="Arial"/>
          <w:szCs w:val="24"/>
        </w:rPr>
        <w:t xml:space="preserve"> a third requirement</w:t>
      </w:r>
      <w:r w:rsidR="002A74D1" w:rsidRPr="00F340AA">
        <w:rPr>
          <w:rFonts w:ascii="Arial" w:hAnsi="Arial" w:cs="Arial"/>
          <w:szCs w:val="24"/>
        </w:rPr>
        <w:t xml:space="preserve"> to satisfy paragraph 1061JIA(1)(b) of the Act</w:t>
      </w:r>
      <w:r w:rsidRPr="00F340AA">
        <w:rPr>
          <w:rFonts w:ascii="Arial" w:hAnsi="Arial" w:cs="Arial"/>
          <w:szCs w:val="24"/>
        </w:rPr>
        <w:t xml:space="preserve">, while retaining the previous requirements. The new requirement is that the relevant period of quarantine or self-isolation must have commenced before 1 </w:t>
      </w:r>
      <w:r w:rsidR="000D5AB4">
        <w:rPr>
          <w:rFonts w:ascii="Arial" w:hAnsi="Arial" w:cs="Arial"/>
          <w:szCs w:val="24"/>
        </w:rPr>
        <w:t>July</w:t>
      </w:r>
      <w:r w:rsidR="000D5AB4" w:rsidRPr="00F340AA">
        <w:rPr>
          <w:rFonts w:ascii="Arial" w:hAnsi="Arial" w:cs="Arial"/>
          <w:szCs w:val="24"/>
        </w:rPr>
        <w:t xml:space="preserve"> </w:t>
      </w:r>
      <w:r w:rsidR="003872CA">
        <w:rPr>
          <w:rFonts w:ascii="Arial" w:hAnsi="Arial" w:cs="Arial"/>
          <w:szCs w:val="24"/>
        </w:rPr>
        <w:t>2022</w:t>
      </w:r>
      <w:r w:rsidRPr="00F340AA">
        <w:rPr>
          <w:rFonts w:ascii="Arial" w:hAnsi="Arial" w:cs="Arial"/>
          <w:szCs w:val="24"/>
        </w:rPr>
        <w:t xml:space="preserve">. This requirement has been </w:t>
      </w:r>
      <w:r w:rsidR="002A74D1" w:rsidRPr="00F340AA">
        <w:rPr>
          <w:rFonts w:ascii="Arial" w:hAnsi="Arial" w:cs="Arial"/>
          <w:szCs w:val="24"/>
        </w:rPr>
        <w:t>added</w:t>
      </w:r>
      <w:r w:rsidR="004847E2" w:rsidRPr="00F340AA">
        <w:rPr>
          <w:rFonts w:ascii="Arial" w:hAnsi="Arial" w:cs="Arial"/>
          <w:szCs w:val="24"/>
        </w:rPr>
        <w:t xml:space="preserve"> </w:t>
      </w:r>
      <w:r w:rsidR="002A74D1" w:rsidRPr="00F340AA">
        <w:rPr>
          <w:rFonts w:ascii="Arial" w:hAnsi="Arial" w:cs="Arial"/>
          <w:szCs w:val="24"/>
        </w:rPr>
        <w:t>to reflect</w:t>
      </w:r>
      <w:r w:rsidR="004847E2" w:rsidRPr="00F340AA">
        <w:rPr>
          <w:rFonts w:ascii="Arial" w:hAnsi="Arial" w:cs="Arial"/>
          <w:szCs w:val="24"/>
        </w:rPr>
        <w:t xml:space="preserve"> the</w:t>
      </w:r>
      <w:r w:rsidR="002A74D1" w:rsidRPr="00F340AA">
        <w:rPr>
          <w:rFonts w:ascii="Arial" w:hAnsi="Arial" w:cs="Arial"/>
          <w:szCs w:val="24"/>
        </w:rPr>
        <w:t xml:space="preserve"> lessening</w:t>
      </w:r>
      <w:r w:rsidR="004847E2" w:rsidRPr="00F340AA">
        <w:rPr>
          <w:rFonts w:ascii="Arial" w:hAnsi="Arial" w:cs="Arial"/>
          <w:szCs w:val="24"/>
        </w:rPr>
        <w:t xml:space="preserve"> impact of COVID-19, particularly with respect to the need for quarantine and self-isolation in accordance with Commonwealth, State and Ter</w:t>
      </w:r>
      <w:r w:rsidR="002A74D1" w:rsidRPr="00F340AA">
        <w:rPr>
          <w:rFonts w:ascii="Arial" w:hAnsi="Arial" w:cs="Arial"/>
          <w:szCs w:val="24"/>
        </w:rPr>
        <w:t>ritory requirements.</w:t>
      </w:r>
    </w:p>
    <w:p w14:paraId="2F4F0B65" w14:textId="77777777" w:rsidR="000B4130" w:rsidRPr="002A74D1" w:rsidRDefault="000B4130" w:rsidP="004B54CA">
      <w:pPr>
        <w:rPr>
          <w:rStyle w:val="BookTitle"/>
          <w:rFonts w:ascii="Arial" w:hAnsi="Arial" w:cs="Arial"/>
          <w:b/>
          <w:i w:val="0"/>
          <w:iCs w:val="0"/>
          <w:smallCaps w:val="0"/>
          <w:spacing w:val="0"/>
          <w:szCs w:val="24"/>
        </w:rPr>
      </w:pPr>
      <w:r w:rsidRPr="002A74D1">
        <w:rPr>
          <w:rStyle w:val="BookTitle"/>
          <w:rFonts w:ascii="Arial" w:hAnsi="Arial" w:cs="Arial"/>
          <w:b/>
          <w:i w:val="0"/>
          <w:iCs w:val="0"/>
          <w:smallCaps w:val="0"/>
          <w:spacing w:val="0"/>
          <w:szCs w:val="24"/>
        </w:rPr>
        <w:t>Commencement</w:t>
      </w:r>
    </w:p>
    <w:p w14:paraId="0674F0AB" w14:textId="77777777" w:rsidR="000B4130" w:rsidRDefault="002A74D1" w:rsidP="004B54CA">
      <w:pPr>
        <w:rPr>
          <w:rStyle w:val="BookTitle"/>
          <w:rFonts w:ascii="Arial" w:hAnsi="Arial" w:cs="Arial"/>
          <w:i w:val="0"/>
          <w:iCs w:val="0"/>
          <w:smallCaps w:val="0"/>
          <w:spacing w:val="0"/>
          <w:szCs w:val="24"/>
        </w:rPr>
      </w:pPr>
      <w:r w:rsidRPr="002A74D1">
        <w:rPr>
          <w:rStyle w:val="BookTitle"/>
          <w:rFonts w:ascii="Arial" w:hAnsi="Arial" w:cs="Arial"/>
          <w:i w:val="0"/>
          <w:iCs w:val="0"/>
          <w:smallCaps w:val="0"/>
          <w:spacing w:val="0"/>
          <w:szCs w:val="24"/>
        </w:rPr>
        <w:t>This</w:t>
      </w:r>
      <w:r w:rsidR="007C3245" w:rsidRPr="002A74D1">
        <w:rPr>
          <w:rStyle w:val="BookTitle"/>
          <w:rFonts w:ascii="Arial" w:hAnsi="Arial" w:cs="Arial"/>
          <w:i w:val="0"/>
          <w:iCs w:val="0"/>
          <w:smallCaps w:val="0"/>
          <w:spacing w:val="0"/>
          <w:szCs w:val="24"/>
        </w:rPr>
        <w:t xml:space="preserve"> Determination </w:t>
      </w:r>
      <w:r w:rsidR="000B4130" w:rsidRPr="002A74D1">
        <w:rPr>
          <w:rStyle w:val="BookTitle"/>
          <w:rFonts w:ascii="Arial" w:hAnsi="Arial" w:cs="Arial"/>
          <w:i w:val="0"/>
          <w:iCs w:val="0"/>
          <w:smallCaps w:val="0"/>
          <w:spacing w:val="0"/>
          <w:szCs w:val="24"/>
        </w:rPr>
        <w:t xml:space="preserve">commences on the </w:t>
      </w:r>
      <w:r w:rsidR="000B4130" w:rsidRPr="00BC76EB">
        <w:rPr>
          <w:rStyle w:val="BookTitle"/>
          <w:rFonts w:ascii="Arial" w:hAnsi="Arial" w:cs="Arial"/>
          <w:i w:val="0"/>
          <w:iCs w:val="0"/>
          <w:smallCaps w:val="0"/>
          <w:spacing w:val="0"/>
          <w:szCs w:val="24"/>
        </w:rPr>
        <w:t>day after it is registered.</w:t>
      </w:r>
    </w:p>
    <w:p w14:paraId="4F4194D4" w14:textId="77777777" w:rsidR="006A6D51" w:rsidRPr="00BC76EB" w:rsidRDefault="006A6D51" w:rsidP="00E01E71">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lastRenderedPageBreak/>
        <w:t>Consultation</w:t>
      </w:r>
    </w:p>
    <w:p w14:paraId="21F77883" w14:textId="1F682BCE" w:rsidR="007C3245" w:rsidRPr="002C03EC" w:rsidRDefault="007C3245" w:rsidP="00E01E71">
      <w:pPr>
        <w:rPr>
          <w:rFonts w:ascii="Arial" w:hAnsi="Arial" w:cs="Arial"/>
          <w:szCs w:val="24"/>
        </w:rPr>
      </w:pPr>
      <w:r w:rsidRPr="002C03EC">
        <w:rPr>
          <w:rFonts w:ascii="Arial" w:hAnsi="Arial" w:cs="Arial"/>
          <w:szCs w:val="24"/>
        </w:rPr>
        <w:t xml:space="preserve">Consultation </w:t>
      </w:r>
      <w:r w:rsidR="005A4A35">
        <w:rPr>
          <w:rFonts w:ascii="Arial" w:hAnsi="Arial" w:cs="Arial"/>
          <w:szCs w:val="24"/>
        </w:rPr>
        <w:t>w</w:t>
      </w:r>
      <w:r w:rsidRPr="002C03EC">
        <w:rPr>
          <w:rFonts w:ascii="Arial" w:hAnsi="Arial" w:cs="Arial"/>
          <w:szCs w:val="24"/>
        </w:rPr>
        <w:t xml:space="preserve">as previously undertaken with </w:t>
      </w:r>
      <w:r w:rsidR="002A74D1" w:rsidRPr="002C03EC">
        <w:rPr>
          <w:rFonts w:ascii="Arial" w:hAnsi="Arial" w:cs="Arial"/>
          <w:szCs w:val="24"/>
        </w:rPr>
        <w:t>the Department of Education, Skills and Employment, the Attorney-General’s Department and the Department of Industry, Science, Energy and Resources,</w:t>
      </w:r>
      <w:r w:rsidRPr="002C03EC">
        <w:rPr>
          <w:rFonts w:ascii="Arial" w:hAnsi="Arial" w:cs="Arial"/>
          <w:szCs w:val="24"/>
        </w:rPr>
        <w:t xml:space="preserve"> in relation to </w:t>
      </w:r>
      <w:r w:rsidR="002A74D1" w:rsidRPr="002C03EC">
        <w:rPr>
          <w:rFonts w:ascii="Arial" w:hAnsi="Arial" w:cs="Arial"/>
          <w:szCs w:val="24"/>
        </w:rPr>
        <w:t>the No. 2</w:t>
      </w:r>
      <w:r w:rsidRPr="002C03EC">
        <w:rPr>
          <w:rFonts w:ascii="Arial" w:hAnsi="Arial" w:cs="Arial"/>
          <w:szCs w:val="24"/>
        </w:rPr>
        <w:t xml:space="preserve"> Determination.</w:t>
      </w:r>
    </w:p>
    <w:p w14:paraId="2DD6F7DB" w14:textId="77777777" w:rsidR="001601AB" w:rsidRDefault="006B3090" w:rsidP="001601AB">
      <w:r>
        <w:rPr>
          <w:rFonts w:ascii="Arial" w:hAnsi="Arial" w:cs="Arial"/>
          <w:szCs w:val="24"/>
        </w:rPr>
        <w:t>In relation to this Determination, c</w:t>
      </w:r>
      <w:r w:rsidR="006F1B9D" w:rsidRPr="002C03EC">
        <w:rPr>
          <w:rFonts w:ascii="Arial" w:hAnsi="Arial" w:cs="Arial"/>
          <w:szCs w:val="24"/>
        </w:rPr>
        <w:t xml:space="preserve">onsultation was undertaken with </w:t>
      </w:r>
      <w:r w:rsidR="000B4D63" w:rsidRPr="002C03EC">
        <w:rPr>
          <w:rFonts w:ascii="Arial" w:hAnsi="Arial" w:cs="Arial"/>
          <w:szCs w:val="24"/>
        </w:rPr>
        <w:t>Services Australia</w:t>
      </w:r>
      <w:r w:rsidR="005E4D26">
        <w:rPr>
          <w:rFonts w:ascii="Arial" w:hAnsi="Arial" w:cs="Arial"/>
          <w:szCs w:val="24"/>
        </w:rPr>
        <w:t xml:space="preserve">, the </w:t>
      </w:r>
      <w:r w:rsidR="005E4D26" w:rsidRPr="005E4D26">
        <w:rPr>
          <w:rFonts w:ascii="Arial" w:hAnsi="Arial" w:cs="Arial"/>
          <w:szCs w:val="24"/>
        </w:rPr>
        <w:t>Department of H</w:t>
      </w:r>
      <w:r w:rsidR="001601AB">
        <w:rPr>
          <w:rFonts w:ascii="Arial" w:hAnsi="Arial" w:cs="Arial"/>
          <w:szCs w:val="24"/>
        </w:rPr>
        <w:t>ealth, the National Recovery and Resilience Agency and the Department of Prime Minister and Cabinet.</w:t>
      </w:r>
    </w:p>
    <w:p w14:paraId="2AEF643A" w14:textId="77777777" w:rsidR="005E4D26" w:rsidRPr="000B4D63" w:rsidRDefault="00D7007F" w:rsidP="000B4D63">
      <w:pPr>
        <w:rPr>
          <w:rFonts w:ascii="Arial" w:hAnsi="Arial" w:cs="Arial"/>
          <w:szCs w:val="24"/>
        </w:rPr>
      </w:pPr>
      <w:r>
        <w:rPr>
          <w:rFonts w:ascii="Arial" w:hAnsi="Arial" w:cs="Arial"/>
          <w:szCs w:val="24"/>
        </w:rPr>
        <w:t>This consultation includes</w:t>
      </w:r>
      <w:r w:rsidR="005E4D26">
        <w:rPr>
          <w:rFonts w:ascii="Arial" w:hAnsi="Arial" w:cs="Arial"/>
          <w:szCs w:val="24"/>
        </w:rPr>
        <w:t xml:space="preserve"> all relevant Australian Public Service stakeholders and subject matter experts. </w:t>
      </w:r>
      <w:r w:rsidR="002C7A66">
        <w:rPr>
          <w:rFonts w:ascii="Arial" w:hAnsi="Arial" w:cs="Arial"/>
          <w:szCs w:val="24"/>
        </w:rPr>
        <w:t>Further consultation was deemed unnecessary as this Determination only entails the cessation of a temporary measure</w:t>
      </w:r>
      <w:r w:rsidR="00E82115">
        <w:rPr>
          <w:rFonts w:ascii="Arial" w:hAnsi="Arial" w:cs="Arial"/>
          <w:szCs w:val="24"/>
        </w:rPr>
        <w:t xml:space="preserve"> intended to provide short</w:t>
      </w:r>
      <w:r w:rsidR="001601AB">
        <w:rPr>
          <w:rFonts w:ascii="Arial" w:hAnsi="Arial" w:cs="Arial"/>
          <w:szCs w:val="24"/>
        </w:rPr>
        <w:t>-</w:t>
      </w:r>
      <w:r w:rsidR="00E82115">
        <w:rPr>
          <w:rFonts w:ascii="Arial" w:hAnsi="Arial" w:cs="Arial"/>
          <w:szCs w:val="24"/>
        </w:rPr>
        <w:t>term support during the COVID-19 pandemic</w:t>
      </w:r>
      <w:r w:rsidR="002C7A66">
        <w:rPr>
          <w:rFonts w:ascii="Arial" w:hAnsi="Arial" w:cs="Arial"/>
          <w:szCs w:val="24"/>
        </w:rPr>
        <w:t>.</w:t>
      </w:r>
    </w:p>
    <w:p w14:paraId="3CE4CC7A" w14:textId="77777777" w:rsidR="002329E1" w:rsidRPr="00BC76EB" w:rsidRDefault="002329E1" w:rsidP="003A04AD">
      <w:pPr>
        <w:spacing w:after="240"/>
        <w:jc w:val="both"/>
        <w:rPr>
          <w:rFonts w:ascii="Arial" w:hAnsi="Arial" w:cs="Arial"/>
          <w:b/>
          <w:szCs w:val="24"/>
        </w:rPr>
      </w:pPr>
      <w:r w:rsidRPr="00BC76EB">
        <w:rPr>
          <w:rFonts w:ascii="Arial" w:hAnsi="Arial" w:cs="Arial"/>
          <w:b/>
          <w:szCs w:val="24"/>
        </w:rPr>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(RIS)</w:t>
      </w:r>
    </w:p>
    <w:p w14:paraId="30854222" w14:textId="77777777" w:rsidR="007C3245" w:rsidRDefault="007C3245" w:rsidP="002C03EC">
      <w:pPr>
        <w:spacing w:before="0"/>
        <w:rPr>
          <w:rFonts w:ascii="Arial" w:hAnsi="Arial" w:cs="Arial"/>
          <w:szCs w:val="24"/>
        </w:rPr>
      </w:pPr>
      <w:r>
        <w:rPr>
          <w:rFonts w:ascii="Arial" w:hAnsi="Arial" w:cs="Arial"/>
          <w:szCs w:val="24"/>
        </w:rPr>
        <w:t xml:space="preserve">Following consultation with the Office of Best Practice Regulation, a RIS is not required for the proposed amendments in this instrument </w:t>
      </w:r>
      <w:r w:rsidR="005E4D26" w:rsidRPr="005E4D26">
        <w:rPr>
          <w:rFonts w:ascii="Arial" w:hAnsi="Arial" w:cs="Arial"/>
          <w:szCs w:val="24"/>
        </w:rPr>
        <w:t>(OBPR ID 43972)</w:t>
      </w:r>
      <w:r w:rsidRPr="005E4D26">
        <w:rPr>
          <w:rFonts w:ascii="Arial" w:hAnsi="Arial" w:cs="Arial"/>
          <w:szCs w:val="24"/>
        </w:rPr>
        <w:t>.</w:t>
      </w:r>
    </w:p>
    <w:p w14:paraId="0346D5B7" w14:textId="77777777" w:rsidR="002C03EC" w:rsidRDefault="002C03EC" w:rsidP="002C03EC">
      <w:pPr>
        <w:spacing w:before="0"/>
        <w:rPr>
          <w:rFonts w:ascii="Arial" w:hAnsi="Arial" w:cs="Arial"/>
          <w:b/>
          <w:szCs w:val="24"/>
        </w:rPr>
      </w:pPr>
    </w:p>
    <w:p w14:paraId="4F818C45" w14:textId="77777777" w:rsidR="00946E6D" w:rsidRDefault="0006693F" w:rsidP="002C03EC">
      <w:pPr>
        <w:spacing w:before="0"/>
        <w:rPr>
          <w:rFonts w:ascii="Arial" w:hAnsi="Arial" w:cs="Arial"/>
          <w:b/>
          <w:szCs w:val="24"/>
        </w:rPr>
      </w:pPr>
      <w:r>
        <w:rPr>
          <w:rFonts w:ascii="Arial" w:hAnsi="Arial" w:cs="Arial"/>
          <w:b/>
          <w:szCs w:val="24"/>
        </w:rPr>
        <w:t>Availability of independent review</w:t>
      </w:r>
    </w:p>
    <w:p w14:paraId="37EF1527" w14:textId="77777777" w:rsidR="007C3245" w:rsidRPr="007C3245" w:rsidRDefault="007C3245" w:rsidP="00C37944">
      <w:pPr>
        <w:spacing w:before="120"/>
        <w:rPr>
          <w:rFonts w:ascii="Arial" w:hAnsi="Arial" w:cs="Arial"/>
          <w:szCs w:val="24"/>
        </w:rPr>
      </w:pPr>
      <w:r>
        <w:rPr>
          <w:rFonts w:ascii="Arial" w:hAnsi="Arial" w:cs="Arial"/>
          <w:szCs w:val="24"/>
        </w:rPr>
        <w:t>Independ</w:t>
      </w:r>
      <w:r w:rsidR="00D8705D">
        <w:rPr>
          <w:rFonts w:ascii="Arial" w:hAnsi="Arial" w:cs="Arial"/>
          <w:szCs w:val="24"/>
        </w:rPr>
        <w:t>ent</w:t>
      </w:r>
      <w:r>
        <w:rPr>
          <w:rFonts w:ascii="Arial" w:hAnsi="Arial" w:cs="Arial"/>
          <w:szCs w:val="24"/>
        </w:rPr>
        <w:t xml:space="preserve"> </w:t>
      </w:r>
      <w:r w:rsidR="00BC5A8C">
        <w:rPr>
          <w:rFonts w:ascii="Arial" w:hAnsi="Arial" w:cs="Arial"/>
          <w:szCs w:val="24"/>
        </w:rPr>
        <w:t xml:space="preserve">internal and external </w:t>
      </w:r>
      <w:r>
        <w:rPr>
          <w:rFonts w:ascii="Arial" w:hAnsi="Arial" w:cs="Arial"/>
          <w:szCs w:val="24"/>
        </w:rPr>
        <w:t xml:space="preserve">merits review under Part 4 and Part 4A of the </w:t>
      </w:r>
      <w:r>
        <w:rPr>
          <w:rFonts w:ascii="Arial" w:hAnsi="Arial" w:cs="Arial"/>
          <w:i/>
          <w:szCs w:val="24"/>
        </w:rPr>
        <w:t>Social Security (Administration) Act 1999</w:t>
      </w:r>
      <w:r>
        <w:rPr>
          <w:rFonts w:ascii="Arial" w:hAnsi="Arial" w:cs="Arial"/>
          <w:szCs w:val="24"/>
        </w:rPr>
        <w:t xml:space="preserve"> is available in respect of all administrative decisions made under the social security law that </w:t>
      </w:r>
      <w:r w:rsidR="00D3132B">
        <w:rPr>
          <w:rFonts w:ascii="Arial" w:hAnsi="Arial" w:cs="Arial"/>
          <w:szCs w:val="24"/>
        </w:rPr>
        <w:t>are</w:t>
      </w:r>
      <w:r>
        <w:rPr>
          <w:rFonts w:ascii="Arial" w:hAnsi="Arial" w:cs="Arial"/>
          <w:szCs w:val="24"/>
        </w:rPr>
        <w:t xml:space="preserve"> </w:t>
      </w:r>
      <w:r w:rsidR="00BC5A8C">
        <w:rPr>
          <w:rFonts w:ascii="Arial" w:hAnsi="Arial" w:cs="Arial"/>
          <w:szCs w:val="24"/>
        </w:rPr>
        <w:t xml:space="preserve">guided </w:t>
      </w:r>
      <w:r>
        <w:rPr>
          <w:rFonts w:ascii="Arial" w:hAnsi="Arial" w:cs="Arial"/>
          <w:szCs w:val="24"/>
        </w:rPr>
        <w:t>by this Determination.</w:t>
      </w:r>
    </w:p>
    <w:p w14:paraId="6A0B3ABA" w14:textId="77777777" w:rsidR="006A6D51" w:rsidRPr="00BC76EB" w:rsidRDefault="006A6D51" w:rsidP="003A04AD">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4BD8EF4D" w14:textId="77777777" w:rsidR="007C3245" w:rsidRPr="00AA24DF" w:rsidRDefault="007C3245" w:rsidP="00871F2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1</w:t>
      </w:r>
      <w:r w:rsidR="002A74D1">
        <w:rPr>
          <w:rStyle w:val="BookTitle"/>
          <w:rFonts w:ascii="Arial" w:hAnsi="Arial" w:cs="Arial"/>
          <w:i w:val="0"/>
          <w:iCs w:val="0"/>
          <w:smallCaps w:val="0"/>
          <w:spacing w:val="0"/>
          <w:szCs w:val="24"/>
        </w:rPr>
        <w:t xml:space="preserve"> provides that the name of this </w:t>
      </w:r>
      <w:r>
        <w:rPr>
          <w:rStyle w:val="BookTitle"/>
          <w:rFonts w:ascii="Arial" w:hAnsi="Arial" w:cs="Arial"/>
          <w:i w:val="0"/>
          <w:iCs w:val="0"/>
          <w:smallCaps w:val="0"/>
          <w:spacing w:val="0"/>
          <w:szCs w:val="24"/>
        </w:rPr>
        <w:t xml:space="preserve">Determination is the </w:t>
      </w:r>
      <w:r w:rsidRPr="00AA24DF">
        <w:rPr>
          <w:rStyle w:val="BookTitle"/>
          <w:rFonts w:ascii="Arial" w:hAnsi="Arial" w:cs="Arial"/>
          <w:i w:val="0"/>
          <w:iCs w:val="0"/>
          <w:smallCaps w:val="0"/>
          <w:spacing w:val="0"/>
          <w:szCs w:val="24"/>
        </w:rPr>
        <w:t>Social Security (</w:t>
      </w:r>
      <w:r w:rsidR="00B963AD" w:rsidRPr="00AA24DF">
        <w:rPr>
          <w:rStyle w:val="BookTitle"/>
          <w:rFonts w:ascii="Arial" w:hAnsi="Arial" w:cs="Arial"/>
          <w:i w:val="0"/>
          <w:iCs w:val="0"/>
          <w:smallCaps w:val="0"/>
          <w:spacing w:val="0"/>
          <w:szCs w:val="24"/>
        </w:rPr>
        <w:t>Qualification for Crisis Payment – National Health Emergency</w:t>
      </w:r>
      <w:r w:rsidRPr="00AA24DF">
        <w:rPr>
          <w:rStyle w:val="BookTitle"/>
          <w:rFonts w:ascii="Arial" w:hAnsi="Arial" w:cs="Arial"/>
          <w:i w:val="0"/>
          <w:iCs w:val="0"/>
          <w:smallCaps w:val="0"/>
          <w:spacing w:val="0"/>
          <w:szCs w:val="24"/>
        </w:rPr>
        <w:t>)</w:t>
      </w:r>
      <w:r w:rsidR="008713B5" w:rsidRPr="00AA24DF">
        <w:rPr>
          <w:rStyle w:val="BookTitle"/>
          <w:rFonts w:ascii="Arial" w:hAnsi="Arial" w:cs="Arial"/>
          <w:i w:val="0"/>
          <w:iCs w:val="0"/>
          <w:smallCaps w:val="0"/>
          <w:spacing w:val="0"/>
          <w:szCs w:val="24"/>
        </w:rPr>
        <w:t xml:space="preserve"> Amendment</w:t>
      </w:r>
      <w:r w:rsidR="00900F03">
        <w:rPr>
          <w:rStyle w:val="BookTitle"/>
          <w:rFonts w:ascii="Arial" w:hAnsi="Arial" w:cs="Arial"/>
          <w:i w:val="0"/>
          <w:iCs w:val="0"/>
          <w:smallCaps w:val="0"/>
          <w:spacing w:val="0"/>
          <w:szCs w:val="24"/>
        </w:rPr>
        <w:t xml:space="preserve"> Determination 2022</w:t>
      </w:r>
      <w:r w:rsidRPr="00AA24DF">
        <w:rPr>
          <w:rStyle w:val="BookTitle"/>
          <w:rFonts w:ascii="Arial" w:hAnsi="Arial" w:cs="Arial"/>
          <w:i w:val="0"/>
          <w:iCs w:val="0"/>
          <w:smallCaps w:val="0"/>
          <w:spacing w:val="0"/>
          <w:szCs w:val="24"/>
        </w:rPr>
        <w:t>.</w:t>
      </w:r>
    </w:p>
    <w:p w14:paraId="5C612EDE" w14:textId="77777777" w:rsidR="007C3245" w:rsidRDefault="007C3245" w:rsidP="00871F2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w:t>
      </w:r>
      <w:r w:rsidR="00B963AD">
        <w:rPr>
          <w:rStyle w:val="BookTitle"/>
          <w:rFonts w:ascii="Arial" w:hAnsi="Arial" w:cs="Arial"/>
          <w:i w:val="0"/>
          <w:iCs w:val="0"/>
          <w:smallCaps w:val="0"/>
          <w:spacing w:val="0"/>
          <w:szCs w:val="24"/>
        </w:rPr>
        <w:t xml:space="preserve"> provides that this</w:t>
      </w:r>
      <w:r>
        <w:rPr>
          <w:rStyle w:val="BookTitle"/>
          <w:rFonts w:ascii="Arial" w:hAnsi="Arial" w:cs="Arial"/>
          <w:i w:val="0"/>
          <w:iCs w:val="0"/>
          <w:smallCaps w:val="0"/>
          <w:spacing w:val="0"/>
          <w:szCs w:val="24"/>
        </w:rPr>
        <w:t xml:space="preserve"> Determination commences the day after it is registered on the Federal Register of Legislation.</w:t>
      </w:r>
    </w:p>
    <w:p w14:paraId="174FE8F2" w14:textId="77777777" w:rsidR="002C03EC" w:rsidRDefault="002C03EC" w:rsidP="002C03EC">
      <w:pPr>
        <w:spacing w:before="0"/>
        <w:rPr>
          <w:rStyle w:val="BookTitle"/>
          <w:rFonts w:ascii="Arial" w:hAnsi="Arial" w:cs="Arial"/>
          <w:i w:val="0"/>
          <w:iCs w:val="0"/>
          <w:smallCaps w:val="0"/>
          <w:spacing w:val="0"/>
          <w:szCs w:val="24"/>
        </w:rPr>
      </w:pPr>
    </w:p>
    <w:p w14:paraId="6FA84DC6" w14:textId="77777777" w:rsidR="007C3245" w:rsidRDefault="007C3245" w:rsidP="002C03EC">
      <w:pPr>
        <w:spacing w:before="0"/>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3</w:t>
      </w:r>
      <w:r w:rsidR="002A74D1">
        <w:rPr>
          <w:rStyle w:val="BookTitle"/>
          <w:rFonts w:ascii="Arial" w:hAnsi="Arial" w:cs="Arial"/>
          <w:i w:val="0"/>
          <w:iCs w:val="0"/>
          <w:smallCaps w:val="0"/>
          <w:spacing w:val="0"/>
          <w:szCs w:val="24"/>
        </w:rPr>
        <w:t xml:space="preserve"> provides that this</w:t>
      </w:r>
      <w:r>
        <w:rPr>
          <w:rStyle w:val="BookTitle"/>
          <w:rFonts w:ascii="Arial" w:hAnsi="Arial" w:cs="Arial"/>
          <w:i w:val="0"/>
          <w:iCs w:val="0"/>
          <w:smallCaps w:val="0"/>
          <w:spacing w:val="0"/>
          <w:szCs w:val="24"/>
        </w:rPr>
        <w:t xml:space="preserve"> Determination is made under </w:t>
      </w:r>
      <w:r w:rsidR="002F7E66">
        <w:rPr>
          <w:rStyle w:val="BookTitle"/>
          <w:rFonts w:ascii="Arial" w:hAnsi="Arial" w:cs="Arial"/>
          <w:i w:val="0"/>
          <w:iCs w:val="0"/>
          <w:smallCaps w:val="0"/>
          <w:spacing w:val="0"/>
          <w:szCs w:val="24"/>
        </w:rPr>
        <w:t>sub</w:t>
      </w:r>
      <w:r>
        <w:rPr>
          <w:rStyle w:val="BookTitle"/>
          <w:rFonts w:ascii="Arial" w:hAnsi="Arial" w:cs="Arial"/>
          <w:i w:val="0"/>
          <w:iCs w:val="0"/>
          <w:smallCaps w:val="0"/>
          <w:spacing w:val="0"/>
          <w:szCs w:val="24"/>
        </w:rPr>
        <w:t>section 1061JIA</w:t>
      </w:r>
      <w:r w:rsidR="002F7E66">
        <w:rPr>
          <w:rStyle w:val="BookTitle"/>
          <w:rFonts w:ascii="Arial" w:hAnsi="Arial" w:cs="Arial"/>
          <w:i w:val="0"/>
          <w:iCs w:val="0"/>
          <w:smallCaps w:val="0"/>
          <w:spacing w:val="0"/>
          <w:szCs w:val="24"/>
        </w:rPr>
        <w:t>(2)</w:t>
      </w:r>
      <w:r>
        <w:rPr>
          <w:rStyle w:val="BookTitle"/>
          <w:rFonts w:ascii="Arial" w:hAnsi="Arial" w:cs="Arial"/>
          <w:i w:val="0"/>
          <w:iCs w:val="0"/>
          <w:smallCaps w:val="0"/>
          <w:spacing w:val="0"/>
          <w:szCs w:val="24"/>
        </w:rPr>
        <w:t xml:space="preserve"> of the Act.</w:t>
      </w:r>
    </w:p>
    <w:p w14:paraId="26BC982C" w14:textId="77777777" w:rsidR="002C03EC" w:rsidRDefault="002C03EC" w:rsidP="002C03EC">
      <w:pPr>
        <w:spacing w:before="0"/>
        <w:rPr>
          <w:rStyle w:val="BookTitle"/>
          <w:rFonts w:ascii="Arial" w:hAnsi="Arial" w:cs="Arial"/>
          <w:i w:val="0"/>
          <w:iCs w:val="0"/>
          <w:smallCaps w:val="0"/>
          <w:spacing w:val="0"/>
          <w:szCs w:val="24"/>
        </w:rPr>
      </w:pPr>
    </w:p>
    <w:p w14:paraId="2C26918C" w14:textId="77777777" w:rsidR="007C3245" w:rsidRDefault="007C3245" w:rsidP="002C03EC">
      <w:pPr>
        <w:spacing w:before="0"/>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4</w:t>
      </w:r>
      <w:r>
        <w:rPr>
          <w:rStyle w:val="BookTitle"/>
          <w:rFonts w:ascii="Arial" w:hAnsi="Arial" w:cs="Arial"/>
          <w:i w:val="0"/>
          <w:iCs w:val="0"/>
          <w:smallCaps w:val="0"/>
          <w:spacing w:val="0"/>
          <w:szCs w:val="24"/>
        </w:rPr>
        <w:t xml:space="preserve"> provides that the No. 2 Determination is</w:t>
      </w:r>
      <w:r w:rsidR="002A74D1">
        <w:rPr>
          <w:rStyle w:val="BookTitle"/>
          <w:rFonts w:ascii="Arial" w:hAnsi="Arial" w:cs="Arial"/>
          <w:i w:val="0"/>
          <w:iCs w:val="0"/>
          <w:smallCaps w:val="0"/>
          <w:spacing w:val="0"/>
          <w:szCs w:val="24"/>
        </w:rPr>
        <w:t xml:space="preserve"> amended as set out in Schedule </w:t>
      </w:r>
      <w:r>
        <w:rPr>
          <w:rStyle w:val="BookTitle"/>
          <w:rFonts w:ascii="Arial" w:hAnsi="Arial" w:cs="Arial"/>
          <w:i w:val="0"/>
          <w:iCs w:val="0"/>
          <w:smallCaps w:val="0"/>
          <w:spacing w:val="0"/>
          <w:szCs w:val="24"/>
        </w:rPr>
        <w:t>1.</w:t>
      </w:r>
    </w:p>
    <w:p w14:paraId="5EAA7F39" w14:textId="77777777" w:rsidR="002C03EC" w:rsidRDefault="002C03EC" w:rsidP="002C03EC">
      <w:pPr>
        <w:spacing w:before="0"/>
        <w:rPr>
          <w:rStyle w:val="BookTitle"/>
          <w:rFonts w:ascii="Arial" w:hAnsi="Arial" w:cs="Arial"/>
          <w:b/>
          <w:i w:val="0"/>
          <w:iCs w:val="0"/>
          <w:smallCaps w:val="0"/>
          <w:spacing w:val="0"/>
          <w:szCs w:val="24"/>
          <w:u w:val="single"/>
        </w:rPr>
      </w:pPr>
    </w:p>
    <w:p w14:paraId="4DDFA5F7" w14:textId="77777777" w:rsidR="007C3245" w:rsidRPr="008F1C91" w:rsidRDefault="007C3245" w:rsidP="002C03EC">
      <w:pPr>
        <w:spacing w:before="0"/>
        <w:rPr>
          <w:rStyle w:val="BookTitle"/>
          <w:rFonts w:ascii="Arial" w:hAnsi="Arial" w:cs="Arial"/>
          <w:b/>
          <w:i w:val="0"/>
          <w:iCs w:val="0"/>
          <w:smallCaps w:val="0"/>
          <w:spacing w:val="0"/>
          <w:szCs w:val="24"/>
          <w:u w:val="single"/>
        </w:rPr>
      </w:pPr>
      <w:r>
        <w:rPr>
          <w:rStyle w:val="BookTitle"/>
          <w:rFonts w:ascii="Arial" w:hAnsi="Arial" w:cs="Arial"/>
          <w:b/>
          <w:i w:val="0"/>
          <w:iCs w:val="0"/>
          <w:smallCaps w:val="0"/>
          <w:spacing w:val="0"/>
          <w:szCs w:val="24"/>
          <w:u w:val="single"/>
        </w:rPr>
        <w:t xml:space="preserve">Schedule 1 – Amendments </w:t>
      </w:r>
    </w:p>
    <w:p w14:paraId="17EEE307" w14:textId="77777777" w:rsidR="00B963AD" w:rsidRDefault="007C3245" w:rsidP="00871F2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Item 1</w:t>
      </w:r>
      <w:r>
        <w:rPr>
          <w:rStyle w:val="BookTitle"/>
          <w:rFonts w:ascii="Arial" w:hAnsi="Arial" w:cs="Arial"/>
          <w:i w:val="0"/>
          <w:iCs w:val="0"/>
          <w:smallCaps w:val="0"/>
          <w:spacing w:val="0"/>
          <w:szCs w:val="24"/>
        </w:rPr>
        <w:t xml:space="preserve"> </w:t>
      </w:r>
      <w:r w:rsidR="00B963AD">
        <w:rPr>
          <w:rStyle w:val="BookTitle"/>
          <w:rFonts w:ascii="Arial" w:hAnsi="Arial" w:cs="Arial"/>
          <w:i w:val="0"/>
          <w:iCs w:val="0"/>
          <w:smallCaps w:val="0"/>
          <w:spacing w:val="0"/>
          <w:szCs w:val="24"/>
        </w:rPr>
        <w:t>amends section 6 of the No. 2 Determination by inserting new paragraph (c).</w:t>
      </w:r>
    </w:p>
    <w:p w14:paraId="42884568" w14:textId="77777777" w:rsidR="00B963AD" w:rsidRDefault="00B963AD"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Paragraph (c) sets out a requirement that the Secretary must be satisfied that the quarantine or self-isolation referred to in paragraph (b) commenced before 1</w:t>
      </w:r>
      <w:r w:rsidR="006F1B9D">
        <w:rPr>
          <w:rStyle w:val="BookTitle"/>
          <w:rFonts w:ascii="Arial" w:hAnsi="Arial" w:cs="Arial"/>
          <w:i w:val="0"/>
          <w:iCs w:val="0"/>
          <w:smallCaps w:val="0"/>
          <w:spacing w:val="0"/>
          <w:szCs w:val="24"/>
        </w:rPr>
        <w:t> </w:t>
      </w:r>
      <w:r w:rsidR="000D5AB4">
        <w:rPr>
          <w:rStyle w:val="BookTitle"/>
          <w:rFonts w:ascii="Arial" w:hAnsi="Arial" w:cs="Arial"/>
          <w:i w:val="0"/>
          <w:iCs w:val="0"/>
          <w:smallCaps w:val="0"/>
          <w:spacing w:val="0"/>
          <w:szCs w:val="24"/>
        </w:rPr>
        <w:t>July</w:t>
      </w:r>
      <w:r w:rsidR="006F1B9D">
        <w:rPr>
          <w:rStyle w:val="BookTitle"/>
          <w:rFonts w:ascii="Arial" w:hAnsi="Arial" w:cs="Arial"/>
          <w:i w:val="0"/>
          <w:iCs w:val="0"/>
          <w:smallCaps w:val="0"/>
          <w:spacing w:val="0"/>
          <w:szCs w:val="24"/>
        </w:rPr>
        <w:t> </w:t>
      </w:r>
      <w:r w:rsidR="00900F03">
        <w:rPr>
          <w:rStyle w:val="BookTitle"/>
          <w:rFonts w:ascii="Arial" w:hAnsi="Arial" w:cs="Arial"/>
          <w:i w:val="0"/>
          <w:iCs w:val="0"/>
          <w:smallCaps w:val="0"/>
          <w:spacing w:val="0"/>
          <w:szCs w:val="24"/>
        </w:rPr>
        <w:t>2022</w:t>
      </w:r>
      <w:r>
        <w:rPr>
          <w:rStyle w:val="BookTitle"/>
          <w:rFonts w:ascii="Arial" w:hAnsi="Arial" w:cs="Arial"/>
          <w:i w:val="0"/>
          <w:iCs w:val="0"/>
          <w:smallCaps w:val="0"/>
          <w:spacing w:val="0"/>
          <w:szCs w:val="24"/>
        </w:rPr>
        <w:t>.</w:t>
      </w:r>
    </w:p>
    <w:p w14:paraId="00DB73A9" w14:textId="77777777" w:rsidR="001601AB" w:rsidRDefault="001601AB" w:rsidP="00871F28">
      <w:pPr>
        <w:rPr>
          <w:rStyle w:val="BookTitle"/>
          <w:rFonts w:ascii="Arial" w:hAnsi="Arial" w:cs="Arial"/>
          <w:i w:val="0"/>
          <w:iCs w:val="0"/>
          <w:smallCaps w:val="0"/>
          <w:spacing w:val="0"/>
          <w:szCs w:val="24"/>
        </w:rPr>
      </w:pPr>
    </w:p>
    <w:p w14:paraId="7DF0DBCE" w14:textId="7A654B75" w:rsidR="00B963AD" w:rsidRDefault="00B963AD"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lastRenderedPageBreak/>
        <w:t>Paragraphs</w:t>
      </w:r>
      <w:r w:rsidR="002F7E66">
        <w:rPr>
          <w:rStyle w:val="BookTitle"/>
          <w:rFonts w:ascii="Arial" w:hAnsi="Arial" w:cs="Arial"/>
          <w:i w:val="0"/>
          <w:iCs w:val="0"/>
          <w:smallCaps w:val="0"/>
          <w:spacing w:val="0"/>
          <w:szCs w:val="24"/>
        </w:rPr>
        <w:t xml:space="preserve"> (a) and (b) </w:t>
      </w:r>
      <w:r>
        <w:rPr>
          <w:rStyle w:val="BookTitle"/>
          <w:rFonts w:ascii="Arial" w:hAnsi="Arial" w:cs="Arial"/>
          <w:i w:val="0"/>
          <w:iCs w:val="0"/>
          <w:smallCaps w:val="0"/>
          <w:spacing w:val="0"/>
          <w:szCs w:val="24"/>
        </w:rPr>
        <w:t>have not changed</w:t>
      </w:r>
      <w:r w:rsidR="002F7E66" w:rsidRPr="002A74D1">
        <w:rPr>
          <w:rStyle w:val="BookTitle"/>
          <w:rFonts w:ascii="Arial" w:hAnsi="Arial" w:cs="Arial"/>
          <w:i w:val="0"/>
          <w:iCs w:val="0"/>
          <w:smallCaps w:val="0"/>
          <w:spacing w:val="0"/>
          <w:szCs w:val="24"/>
        </w:rPr>
        <w:t>.</w:t>
      </w:r>
      <w:r w:rsidR="002A74D1" w:rsidRPr="002A74D1">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Therefore, t</w:t>
      </w:r>
      <w:r w:rsidR="002A74D1" w:rsidRPr="002A74D1">
        <w:rPr>
          <w:rStyle w:val="BookTitle"/>
          <w:rFonts w:ascii="Arial" w:hAnsi="Arial" w:cs="Arial"/>
          <w:i w:val="0"/>
          <w:iCs w:val="0"/>
          <w:smallCaps w:val="0"/>
          <w:spacing w:val="0"/>
          <w:szCs w:val="24"/>
        </w:rPr>
        <w:t xml:space="preserve">o </w:t>
      </w:r>
      <w:r w:rsidR="00F340AA">
        <w:rPr>
          <w:rStyle w:val="BookTitle"/>
          <w:rFonts w:ascii="Arial" w:hAnsi="Arial" w:cs="Arial"/>
          <w:i w:val="0"/>
          <w:iCs w:val="0"/>
          <w:smallCaps w:val="0"/>
          <w:spacing w:val="0"/>
          <w:szCs w:val="24"/>
        </w:rPr>
        <w:t>meet</w:t>
      </w:r>
      <w:r w:rsidR="002A74D1" w:rsidRPr="002A74D1">
        <w:rPr>
          <w:rStyle w:val="BookTitle"/>
          <w:rFonts w:ascii="Arial" w:hAnsi="Arial" w:cs="Arial"/>
          <w:i w:val="0"/>
          <w:iCs w:val="0"/>
          <w:smallCaps w:val="0"/>
          <w:spacing w:val="0"/>
          <w:szCs w:val="24"/>
        </w:rPr>
        <w:t xml:space="preserve"> paragraph 1061JIA(1)(b) of the Act, the S</w:t>
      </w:r>
      <w:r>
        <w:rPr>
          <w:rStyle w:val="BookTitle"/>
          <w:rFonts w:ascii="Arial" w:hAnsi="Arial" w:cs="Arial"/>
          <w:i w:val="0"/>
          <w:iCs w:val="0"/>
          <w:smallCaps w:val="0"/>
          <w:spacing w:val="0"/>
          <w:szCs w:val="24"/>
        </w:rPr>
        <w:t>ecretary must be satisfied that:</w:t>
      </w:r>
    </w:p>
    <w:p w14:paraId="1C2D5DA2" w14:textId="77777777" w:rsidR="00F9422D" w:rsidRPr="00AB77FD" w:rsidRDefault="002A74D1" w:rsidP="00F9422D">
      <w:pPr>
        <w:pStyle w:val="ListParagraph"/>
        <w:numPr>
          <w:ilvl w:val="0"/>
          <w:numId w:val="19"/>
        </w:numPr>
        <w:rPr>
          <w:rFonts w:ascii="Arial" w:hAnsi="Arial" w:cs="Arial"/>
          <w:szCs w:val="24"/>
        </w:rPr>
      </w:pPr>
      <w:r w:rsidRPr="00B963AD">
        <w:rPr>
          <w:rFonts w:ascii="Arial" w:hAnsi="Arial" w:cs="Arial"/>
          <w:szCs w:val="24"/>
        </w:rPr>
        <w:t xml:space="preserve">the </w:t>
      </w:r>
      <w:r w:rsidR="00B963AD">
        <w:rPr>
          <w:rFonts w:ascii="Arial" w:hAnsi="Arial" w:cs="Arial"/>
          <w:szCs w:val="24"/>
        </w:rPr>
        <w:t>person is in financial hardship;</w:t>
      </w:r>
    </w:p>
    <w:p w14:paraId="136DCF2B" w14:textId="77777777" w:rsidR="002A74D1" w:rsidRDefault="002A74D1" w:rsidP="00B963AD">
      <w:pPr>
        <w:pStyle w:val="ListParagraph"/>
        <w:numPr>
          <w:ilvl w:val="0"/>
          <w:numId w:val="19"/>
        </w:numPr>
        <w:rPr>
          <w:rFonts w:ascii="Arial" w:hAnsi="Arial" w:cs="Arial"/>
          <w:szCs w:val="24"/>
        </w:rPr>
      </w:pPr>
      <w:r w:rsidRPr="00B963AD">
        <w:rPr>
          <w:rFonts w:ascii="Arial" w:hAnsi="Arial" w:cs="Arial"/>
          <w:szCs w:val="24"/>
        </w:rPr>
        <w:t>the person is in quarantine or self-isolation as a result of advice f</w:t>
      </w:r>
      <w:r w:rsidR="00BC5A8C">
        <w:rPr>
          <w:rFonts w:ascii="Arial" w:hAnsi="Arial" w:cs="Arial"/>
          <w:szCs w:val="24"/>
        </w:rPr>
        <w:t>r</w:t>
      </w:r>
      <w:r w:rsidRPr="00B963AD">
        <w:rPr>
          <w:rFonts w:ascii="Arial" w:hAnsi="Arial" w:cs="Arial"/>
          <w:szCs w:val="24"/>
        </w:rPr>
        <w:t>om the Commonwealth, a State or Territory or from a health professional regarding the coronavirus, or is caring for an immediate family member or a member of the person’s household in such circumstances</w:t>
      </w:r>
      <w:r w:rsidR="00B963AD">
        <w:rPr>
          <w:rFonts w:ascii="Arial" w:hAnsi="Arial" w:cs="Arial"/>
          <w:szCs w:val="24"/>
        </w:rPr>
        <w:t>; and</w:t>
      </w:r>
    </w:p>
    <w:p w14:paraId="76B16AC0" w14:textId="77777777" w:rsidR="00B963AD" w:rsidRDefault="00B963AD" w:rsidP="00B963AD">
      <w:pPr>
        <w:pStyle w:val="ListParagraph"/>
        <w:numPr>
          <w:ilvl w:val="0"/>
          <w:numId w:val="19"/>
        </w:numPr>
        <w:rPr>
          <w:rFonts w:ascii="Arial" w:hAnsi="Arial" w:cs="Arial"/>
          <w:szCs w:val="24"/>
        </w:rPr>
      </w:pPr>
      <w:r>
        <w:rPr>
          <w:rFonts w:ascii="Arial" w:hAnsi="Arial" w:cs="Arial"/>
          <w:szCs w:val="24"/>
        </w:rPr>
        <w:t xml:space="preserve">the quarantine or self-isolation commenced before 1 </w:t>
      </w:r>
      <w:r w:rsidR="000D5AB4">
        <w:rPr>
          <w:rFonts w:ascii="Arial" w:hAnsi="Arial" w:cs="Arial"/>
          <w:szCs w:val="24"/>
        </w:rPr>
        <w:t>July</w:t>
      </w:r>
      <w:r w:rsidR="00900F03">
        <w:rPr>
          <w:rFonts w:ascii="Arial" w:hAnsi="Arial" w:cs="Arial"/>
          <w:szCs w:val="24"/>
        </w:rPr>
        <w:t xml:space="preserve"> 2022</w:t>
      </w:r>
      <w:r>
        <w:rPr>
          <w:rFonts w:ascii="Arial" w:hAnsi="Arial" w:cs="Arial"/>
          <w:szCs w:val="24"/>
        </w:rPr>
        <w:t>.</w:t>
      </w:r>
    </w:p>
    <w:p w14:paraId="0F59488E" w14:textId="77777777" w:rsidR="00792ABA" w:rsidRDefault="00792ABA" w:rsidP="00792ABA">
      <w:pPr>
        <w:spacing w:before="0" w:after="200" w:line="276" w:lineRule="auto"/>
        <w:jc w:val="center"/>
        <w:rPr>
          <w:rFonts w:ascii="Arial" w:hAnsi="Arial" w:cs="Arial"/>
          <w:szCs w:val="24"/>
        </w:rPr>
      </w:pPr>
      <w:bookmarkStart w:id="1" w:name="_Toc290210739"/>
    </w:p>
    <w:p w14:paraId="6F412C5A" w14:textId="77777777" w:rsidR="002A08B1" w:rsidRDefault="002A08B1">
      <w:pPr>
        <w:spacing w:before="0" w:after="200" w:line="276" w:lineRule="auto"/>
        <w:rPr>
          <w:rFonts w:ascii="Arial" w:hAnsi="Arial" w:cs="Arial"/>
          <w:b/>
          <w:szCs w:val="24"/>
        </w:rPr>
      </w:pPr>
      <w:r>
        <w:rPr>
          <w:rFonts w:ascii="Arial" w:hAnsi="Arial" w:cs="Arial"/>
          <w:b/>
          <w:szCs w:val="24"/>
        </w:rPr>
        <w:br w:type="page"/>
      </w:r>
    </w:p>
    <w:p w14:paraId="324F5E73" w14:textId="77777777" w:rsidR="006546B7" w:rsidRPr="00792ABA" w:rsidRDefault="006546B7" w:rsidP="00792ABA">
      <w:pPr>
        <w:spacing w:before="0" w:after="200" w:line="276" w:lineRule="auto"/>
        <w:jc w:val="center"/>
        <w:rPr>
          <w:rFonts w:ascii="Arial" w:hAnsi="Arial" w:cs="Arial"/>
          <w:szCs w:val="24"/>
        </w:rPr>
      </w:pPr>
      <w:r w:rsidRPr="00BC76EB">
        <w:rPr>
          <w:rFonts w:ascii="Arial" w:hAnsi="Arial" w:cs="Arial"/>
          <w:b/>
          <w:szCs w:val="24"/>
        </w:rPr>
        <w:lastRenderedPageBreak/>
        <w:t>Statement of Compatibility with Human Rights</w:t>
      </w:r>
    </w:p>
    <w:p w14:paraId="29E72F08" w14:textId="77777777" w:rsidR="006546B7" w:rsidRPr="00BC76EB" w:rsidRDefault="006546B7" w:rsidP="006546B7">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250403CD" w14:textId="77777777" w:rsidR="006546B7" w:rsidRPr="00BC76EB" w:rsidRDefault="006546B7" w:rsidP="006546B7">
      <w:pPr>
        <w:spacing w:before="120" w:after="120"/>
        <w:jc w:val="center"/>
        <w:rPr>
          <w:rFonts w:ascii="Arial" w:hAnsi="Arial" w:cs="Arial"/>
          <w:szCs w:val="24"/>
        </w:rPr>
      </w:pPr>
    </w:p>
    <w:p w14:paraId="2612844D" w14:textId="77777777" w:rsidR="006546B7" w:rsidRPr="007C3245" w:rsidRDefault="007C3245" w:rsidP="006546B7">
      <w:pPr>
        <w:spacing w:before="120" w:after="120"/>
        <w:jc w:val="center"/>
        <w:rPr>
          <w:rFonts w:ascii="Arial" w:hAnsi="Arial" w:cs="Arial"/>
          <w:b/>
          <w:szCs w:val="24"/>
        </w:rPr>
      </w:pPr>
      <w:r>
        <w:rPr>
          <w:rFonts w:ascii="Arial" w:hAnsi="Arial" w:cs="Arial"/>
          <w:b/>
          <w:i/>
          <w:szCs w:val="24"/>
        </w:rPr>
        <w:t>Social Security Act 1991</w:t>
      </w:r>
    </w:p>
    <w:p w14:paraId="2F6A339F" w14:textId="77777777" w:rsidR="00F14A17" w:rsidRPr="00B214EE" w:rsidRDefault="00900F03" w:rsidP="00B214EE">
      <w:pPr>
        <w:spacing w:before="120" w:after="120"/>
        <w:jc w:val="center"/>
        <w:rPr>
          <w:rFonts w:ascii="Arial" w:hAnsi="Arial" w:cs="Arial"/>
          <w:b/>
          <w:i/>
          <w:szCs w:val="24"/>
        </w:rPr>
      </w:pPr>
      <w:r w:rsidRPr="00B214EE">
        <w:rPr>
          <w:rFonts w:ascii="Arial" w:hAnsi="Arial" w:cs="Arial"/>
          <w:b/>
          <w:i/>
          <w:szCs w:val="24"/>
        </w:rPr>
        <w:t>Social Security (Qualification for Crisis Payment – National Health Emergency) Amendment Determination 2022</w:t>
      </w:r>
    </w:p>
    <w:p w14:paraId="184B36B4" w14:textId="77777777" w:rsidR="006546B7" w:rsidRPr="00BC76EB" w:rsidRDefault="00374A77" w:rsidP="002F7E66">
      <w:pPr>
        <w:spacing w:before="120" w:after="120"/>
        <w:rPr>
          <w:rFonts w:ascii="Arial" w:hAnsi="Arial" w:cs="Arial"/>
          <w:szCs w:val="24"/>
        </w:rPr>
      </w:pPr>
      <w:r w:rsidRPr="00BC76EB">
        <w:rPr>
          <w:rFonts w:ascii="Arial" w:hAnsi="Arial" w:cs="Arial"/>
          <w:szCs w:val="24"/>
        </w:rPr>
        <w:t>Th</w:t>
      </w:r>
      <w:r w:rsidR="00E62BA9">
        <w:rPr>
          <w:rFonts w:ascii="Arial" w:hAnsi="Arial" w:cs="Arial"/>
          <w:szCs w:val="24"/>
        </w:rPr>
        <w:t>is</w:t>
      </w:r>
      <w:r w:rsidRPr="00BC76EB">
        <w:rPr>
          <w:rFonts w:ascii="Arial" w:hAnsi="Arial" w:cs="Arial"/>
          <w:szCs w:val="24"/>
        </w:rPr>
        <w:t xml:space="preserve"> </w:t>
      </w:r>
      <w:r w:rsidR="002F7E66">
        <w:rPr>
          <w:rFonts w:ascii="Arial" w:hAnsi="Arial" w:cs="Arial"/>
          <w:szCs w:val="24"/>
        </w:rPr>
        <w:t>Determination is</w:t>
      </w:r>
      <w:r w:rsidR="006546B7" w:rsidRPr="00BC76EB">
        <w:rPr>
          <w:rFonts w:ascii="Arial" w:hAnsi="Arial" w:cs="Arial"/>
          <w:szCs w:val="24"/>
        </w:rPr>
        <w:t xml:space="preserve"> compatible with the human rights and freedoms recognised or declared in the internationa</w:t>
      </w:r>
      <w:r w:rsidR="006C5E5E">
        <w:rPr>
          <w:rFonts w:ascii="Arial" w:hAnsi="Arial" w:cs="Arial"/>
          <w:szCs w:val="24"/>
        </w:rPr>
        <w:t>l instruments listed in section </w:t>
      </w:r>
      <w:r w:rsidR="006546B7" w:rsidRPr="00BC76EB">
        <w:rPr>
          <w:rFonts w:ascii="Arial" w:hAnsi="Arial" w:cs="Arial"/>
          <w:szCs w:val="24"/>
        </w:rPr>
        <w:t xml:space="preserve">3 of the </w:t>
      </w:r>
      <w:r w:rsidR="006546B7" w:rsidRPr="00BC76EB">
        <w:rPr>
          <w:rFonts w:ascii="Arial" w:hAnsi="Arial" w:cs="Arial"/>
          <w:i/>
          <w:szCs w:val="24"/>
        </w:rPr>
        <w:t>Human Rights (Parliamentary Scrutiny) Act 2011</w:t>
      </w:r>
      <w:r w:rsidR="006546B7" w:rsidRPr="00BC76EB">
        <w:rPr>
          <w:rFonts w:ascii="Arial" w:hAnsi="Arial" w:cs="Arial"/>
          <w:szCs w:val="24"/>
        </w:rPr>
        <w:t>.</w:t>
      </w:r>
    </w:p>
    <w:p w14:paraId="187E4600" w14:textId="77777777" w:rsidR="006546B7" w:rsidRPr="00BC76EB" w:rsidRDefault="002A63EA" w:rsidP="00FD6BF4">
      <w:pPr>
        <w:spacing w:after="120"/>
        <w:jc w:val="both"/>
        <w:rPr>
          <w:rFonts w:ascii="Arial" w:hAnsi="Arial" w:cs="Arial"/>
          <w:b/>
          <w:szCs w:val="24"/>
        </w:rPr>
      </w:pPr>
      <w:r w:rsidRPr="00BC76EB">
        <w:rPr>
          <w:rFonts w:ascii="Arial" w:hAnsi="Arial" w:cs="Arial"/>
          <w:b/>
          <w:szCs w:val="24"/>
        </w:rPr>
        <w:t>Overview of the legislative i</w:t>
      </w:r>
      <w:r w:rsidR="006546B7" w:rsidRPr="00BC76EB">
        <w:rPr>
          <w:rFonts w:ascii="Arial" w:hAnsi="Arial" w:cs="Arial"/>
          <w:b/>
          <w:szCs w:val="24"/>
        </w:rPr>
        <w:t>nstrument</w:t>
      </w:r>
    </w:p>
    <w:p w14:paraId="3F5020BA" w14:textId="77777777" w:rsidR="00F14A17" w:rsidRPr="00792ABA" w:rsidRDefault="00F14A17" w:rsidP="00F14A17">
      <w:pPr>
        <w:shd w:val="clear" w:color="auto" w:fill="FFFFFF"/>
        <w:spacing w:before="100" w:beforeAutospacing="1" w:after="100" w:afterAutospacing="1"/>
        <w:jc w:val="both"/>
        <w:rPr>
          <w:rFonts w:ascii="Arial" w:hAnsi="Arial" w:cs="Arial"/>
          <w:szCs w:val="24"/>
        </w:rPr>
      </w:pPr>
      <w:r w:rsidRPr="00792ABA">
        <w:rPr>
          <w:rFonts w:ascii="Arial" w:hAnsi="Arial" w:cs="Arial"/>
          <w:szCs w:val="24"/>
        </w:rPr>
        <w:t>Th</w:t>
      </w:r>
      <w:r w:rsidR="00E62BA9">
        <w:rPr>
          <w:rFonts w:ascii="Arial" w:hAnsi="Arial" w:cs="Arial"/>
          <w:szCs w:val="24"/>
        </w:rPr>
        <w:t>is</w:t>
      </w:r>
      <w:r w:rsidR="006F1B9D">
        <w:rPr>
          <w:rFonts w:ascii="Arial" w:hAnsi="Arial" w:cs="Arial"/>
          <w:szCs w:val="24"/>
        </w:rPr>
        <w:t xml:space="preserve"> </w:t>
      </w:r>
      <w:r w:rsidRPr="00792ABA">
        <w:rPr>
          <w:rFonts w:ascii="Arial" w:hAnsi="Arial" w:cs="Arial"/>
          <w:szCs w:val="24"/>
        </w:rPr>
        <w:t xml:space="preserve">Determination effectively discontinues the Crisis Payment for National Health Emergency (COVID-19) by adding the following to the </w:t>
      </w:r>
      <w:r w:rsidRPr="00AA24DF">
        <w:rPr>
          <w:rFonts w:ascii="Arial" w:hAnsi="Arial" w:cs="Arial"/>
          <w:szCs w:val="24"/>
        </w:rPr>
        <w:t>Social Security (Coronavirus Economic Response—2020 Measures No. 2) Determination 2020</w:t>
      </w:r>
      <w:r w:rsidRPr="00792ABA">
        <w:rPr>
          <w:rFonts w:ascii="Arial" w:hAnsi="Arial" w:cs="Arial"/>
          <w:szCs w:val="24"/>
        </w:rPr>
        <w:t>:</w:t>
      </w:r>
    </w:p>
    <w:p w14:paraId="0004584A" w14:textId="77777777" w:rsidR="00F14A17" w:rsidRPr="00792ABA" w:rsidRDefault="00F14A17" w:rsidP="00F14A17">
      <w:pPr>
        <w:shd w:val="clear" w:color="auto" w:fill="FFFFFF"/>
        <w:spacing w:before="100" w:beforeAutospacing="1" w:after="100" w:afterAutospacing="1"/>
        <w:ind w:left="720"/>
        <w:jc w:val="both"/>
        <w:rPr>
          <w:rFonts w:ascii="Arial" w:hAnsi="Arial" w:cs="Arial"/>
          <w:szCs w:val="24"/>
        </w:rPr>
      </w:pPr>
      <w:r w:rsidRPr="00792ABA">
        <w:rPr>
          <w:rFonts w:ascii="Arial" w:hAnsi="Arial" w:cs="Arial"/>
          <w:szCs w:val="24"/>
        </w:rPr>
        <w:t>“(c) the Secretary is satisfied that the quarantine or self-isolation period commenced before 1</w:t>
      </w:r>
      <w:r w:rsidR="006F1B9D">
        <w:rPr>
          <w:rFonts w:ascii="Arial" w:hAnsi="Arial" w:cs="Arial"/>
          <w:szCs w:val="24"/>
        </w:rPr>
        <w:t xml:space="preserve"> </w:t>
      </w:r>
      <w:r w:rsidR="000D5AB4">
        <w:rPr>
          <w:rFonts w:ascii="Arial" w:hAnsi="Arial" w:cs="Arial"/>
          <w:szCs w:val="24"/>
        </w:rPr>
        <w:t>July</w:t>
      </w:r>
      <w:r w:rsidR="006F1B9D">
        <w:rPr>
          <w:rFonts w:ascii="Arial" w:hAnsi="Arial" w:cs="Arial"/>
          <w:szCs w:val="24"/>
        </w:rPr>
        <w:t xml:space="preserve"> </w:t>
      </w:r>
      <w:r w:rsidR="00B214EE">
        <w:rPr>
          <w:rFonts w:ascii="Arial" w:hAnsi="Arial" w:cs="Arial"/>
          <w:szCs w:val="24"/>
        </w:rPr>
        <w:t>2022</w:t>
      </w:r>
      <w:r w:rsidRPr="00792ABA">
        <w:rPr>
          <w:rFonts w:ascii="Arial" w:hAnsi="Arial" w:cs="Arial"/>
          <w:szCs w:val="24"/>
        </w:rPr>
        <w:t>.”</w:t>
      </w:r>
    </w:p>
    <w:p w14:paraId="41BBC4C2" w14:textId="77777777" w:rsidR="006546B7" w:rsidRPr="00792ABA" w:rsidRDefault="006546B7" w:rsidP="00FD6BF4">
      <w:pPr>
        <w:spacing w:after="120"/>
        <w:rPr>
          <w:rFonts w:ascii="Arial" w:hAnsi="Arial" w:cs="Arial"/>
          <w:b/>
          <w:szCs w:val="24"/>
        </w:rPr>
      </w:pPr>
      <w:r w:rsidRPr="00792ABA">
        <w:rPr>
          <w:rFonts w:ascii="Arial" w:hAnsi="Arial" w:cs="Arial"/>
          <w:b/>
          <w:szCs w:val="24"/>
        </w:rPr>
        <w:t>Human rights implications</w:t>
      </w:r>
    </w:p>
    <w:p w14:paraId="5B7810F5" w14:textId="77777777" w:rsidR="00F14A17" w:rsidRPr="00792ABA" w:rsidRDefault="00F14A17" w:rsidP="00F14A17">
      <w:pPr>
        <w:shd w:val="clear" w:color="auto" w:fill="FFFFFF"/>
        <w:spacing w:before="120" w:after="120"/>
        <w:rPr>
          <w:rFonts w:ascii="Arial" w:hAnsi="Arial" w:cs="Arial"/>
          <w:szCs w:val="24"/>
          <w:lang w:val="en-US"/>
        </w:rPr>
      </w:pPr>
      <w:r w:rsidRPr="00792ABA">
        <w:rPr>
          <w:rFonts w:ascii="Arial" w:hAnsi="Arial" w:cs="Arial"/>
          <w:szCs w:val="24"/>
        </w:rPr>
        <w:t>The Determination engages the following human rights:</w:t>
      </w:r>
    </w:p>
    <w:p w14:paraId="282F5D79" w14:textId="77777777" w:rsidR="00F14A17" w:rsidRPr="006F1B9D" w:rsidRDefault="00F14A17" w:rsidP="006F1B9D">
      <w:pPr>
        <w:pStyle w:val="ListParagraph"/>
        <w:numPr>
          <w:ilvl w:val="0"/>
          <w:numId w:val="19"/>
        </w:numPr>
        <w:rPr>
          <w:rFonts w:ascii="Arial" w:hAnsi="Arial" w:cs="Arial"/>
          <w:szCs w:val="24"/>
        </w:rPr>
      </w:pPr>
      <w:r w:rsidRPr="00792ABA">
        <w:rPr>
          <w:rFonts w:ascii="Arial" w:hAnsi="Arial" w:cs="Arial"/>
          <w:szCs w:val="24"/>
        </w:rPr>
        <w:t>the right of everyone to social security in Article 9, and the right of everyone to an adequate standard of living for an individual and their family, including adequate food, clothing and housing, and the continuous improvement in living conditions in Article 11 of the International Covenant on Economic, Social and Cultural Rights (ICESCR)</w:t>
      </w:r>
    </w:p>
    <w:p w14:paraId="3C21B5F6" w14:textId="77777777" w:rsidR="00F14A17" w:rsidRPr="00F549BE" w:rsidRDefault="00F14A17" w:rsidP="00F549BE">
      <w:pPr>
        <w:pStyle w:val="ListParagraph"/>
        <w:numPr>
          <w:ilvl w:val="0"/>
          <w:numId w:val="19"/>
        </w:numPr>
        <w:spacing w:before="0"/>
        <w:ind w:left="714" w:hanging="357"/>
        <w:rPr>
          <w:rFonts w:ascii="Arial" w:hAnsi="Arial" w:cs="Arial"/>
          <w:szCs w:val="24"/>
        </w:rPr>
      </w:pPr>
      <w:r w:rsidRPr="006F1B9D">
        <w:rPr>
          <w:rFonts w:ascii="Arial" w:hAnsi="Arial" w:cs="Arial"/>
          <w:szCs w:val="24"/>
        </w:rPr>
        <w:t xml:space="preserve">the rights of the child in Article 26 of the </w:t>
      </w:r>
      <w:r w:rsidR="00F549BE">
        <w:rPr>
          <w:rFonts w:ascii="Arial" w:hAnsi="Arial" w:cs="Arial"/>
          <w:szCs w:val="24"/>
        </w:rPr>
        <w:t>C</w:t>
      </w:r>
      <w:r w:rsidRPr="006F1B9D">
        <w:rPr>
          <w:rFonts w:ascii="Arial" w:hAnsi="Arial" w:cs="Arial"/>
          <w:szCs w:val="24"/>
        </w:rPr>
        <w:t>onvention</w:t>
      </w:r>
      <w:r w:rsidR="00E62BA9">
        <w:rPr>
          <w:rFonts w:ascii="Arial" w:hAnsi="Arial" w:cs="Arial"/>
          <w:szCs w:val="24"/>
        </w:rPr>
        <w:t xml:space="preserve"> </w:t>
      </w:r>
      <w:r w:rsidRPr="006F1B9D">
        <w:rPr>
          <w:rFonts w:ascii="Arial" w:hAnsi="Arial" w:cs="Arial"/>
          <w:szCs w:val="24"/>
        </w:rPr>
        <w:t>on the Rights of the Child</w:t>
      </w:r>
      <w:r w:rsidRPr="00F549BE">
        <w:rPr>
          <w:rFonts w:ascii="Arial" w:hAnsi="Arial" w:cs="Arial"/>
          <w:szCs w:val="24"/>
        </w:rPr>
        <w:t xml:space="preserve">. </w:t>
      </w:r>
    </w:p>
    <w:p w14:paraId="744E7163" w14:textId="77777777" w:rsidR="00F549BE" w:rsidRDefault="00F549BE" w:rsidP="00F549BE">
      <w:pPr>
        <w:spacing w:before="0"/>
        <w:rPr>
          <w:rFonts w:ascii="Arial" w:hAnsi="Arial" w:cs="Arial"/>
          <w:szCs w:val="24"/>
        </w:rPr>
      </w:pPr>
    </w:p>
    <w:p w14:paraId="0060C6B3" w14:textId="77777777" w:rsidR="002C03EC" w:rsidRDefault="00F14A17" w:rsidP="00F549BE">
      <w:pPr>
        <w:spacing w:before="0"/>
        <w:rPr>
          <w:rFonts w:ascii="Arial" w:hAnsi="Arial" w:cs="Arial"/>
          <w:szCs w:val="24"/>
        </w:rPr>
      </w:pPr>
      <w:r w:rsidRPr="00792ABA">
        <w:rPr>
          <w:rFonts w:ascii="Arial" w:hAnsi="Arial" w:cs="Arial"/>
          <w:szCs w:val="24"/>
        </w:rPr>
        <w:t xml:space="preserve">Articles 9 and 11 of the ICESCR </w:t>
      </w:r>
      <w:r w:rsidR="00E62BA9">
        <w:rPr>
          <w:rFonts w:ascii="Arial" w:hAnsi="Arial" w:cs="Arial"/>
          <w:szCs w:val="24"/>
        </w:rPr>
        <w:t xml:space="preserve">and Article 26 of the Convention on the Rights of the Child </w:t>
      </w:r>
      <w:r w:rsidRPr="00792ABA">
        <w:rPr>
          <w:rFonts w:ascii="Arial" w:hAnsi="Arial" w:cs="Arial"/>
          <w:szCs w:val="24"/>
        </w:rPr>
        <w:t>are promoted by the Australian Government’s continued provision of income support payments, concession and health care cards, and supplementary payments. These measures are targeted at vulnerable groups who require assistance and have a flow-on effect to the children of recipients.</w:t>
      </w:r>
    </w:p>
    <w:p w14:paraId="1BB36B84" w14:textId="77777777" w:rsidR="00F549BE" w:rsidRDefault="00F14A17" w:rsidP="006F1B9D">
      <w:pPr>
        <w:spacing w:after="120"/>
        <w:rPr>
          <w:rFonts w:ascii="Arial" w:hAnsi="Arial" w:cs="Arial"/>
          <w:szCs w:val="24"/>
        </w:rPr>
      </w:pPr>
      <w:r w:rsidRPr="00792ABA">
        <w:rPr>
          <w:rFonts w:ascii="Arial" w:hAnsi="Arial" w:cs="Arial"/>
          <w:szCs w:val="24"/>
        </w:rPr>
        <w:t xml:space="preserve">Crisis Payment for National Health Emergency (COVID-19) is </w:t>
      </w:r>
      <w:r w:rsidR="006F1B9D">
        <w:rPr>
          <w:rFonts w:ascii="Arial" w:hAnsi="Arial" w:cs="Arial"/>
          <w:szCs w:val="24"/>
        </w:rPr>
        <w:t xml:space="preserve">a supplementary payment </w:t>
      </w:r>
      <w:r w:rsidR="00F549BE">
        <w:rPr>
          <w:rFonts w:ascii="Arial" w:hAnsi="Arial" w:cs="Arial"/>
          <w:szCs w:val="24"/>
        </w:rPr>
        <w:t>that provides additional financial support to income support recipients who are required to self-isolate or quarantine or care for another person who is required to self-isolate or quarantine.</w:t>
      </w:r>
    </w:p>
    <w:p w14:paraId="4D305A0E" w14:textId="77777777" w:rsidR="00F549BE" w:rsidRDefault="00F549BE" w:rsidP="006F1B9D">
      <w:pPr>
        <w:spacing w:after="120"/>
        <w:rPr>
          <w:rFonts w:ascii="Arial" w:hAnsi="Arial" w:cs="Arial"/>
          <w:szCs w:val="24"/>
        </w:rPr>
      </w:pPr>
      <w:r>
        <w:rPr>
          <w:rFonts w:ascii="Arial" w:hAnsi="Arial" w:cs="Arial"/>
          <w:szCs w:val="24"/>
        </w:rPr>
        <w:t xml:space="preserve">This payment was only ever intended to be a temporary measure </w:t>
      </w:r>
      <w:r w:rsidR="002C03EC">
        <w:rPr>
          <w:rFonts w:ascii="Arial" w:hAnsi="Arial" w:cs="Arial"/>
          <w:szCs w:val="24"/>
        </w:rPr>
        <w:t xml:space="preserve">during a period of economic uncertainty </w:t>
      </w:r>
      <w:r>
        <w:rPr>
          <w:rFonts w:ascii="Arial" w:hAnsi="Arial" w:cs="Arial"/>
          <w:szCs w:val="24"/>
        </w:rPr>
        <w:t xml:space="preserve">and </w:t>
      </w:r>
      <w:r w:rsidR="002C03EC">
        <w:rPr>
          <w:rFonts w:ascii="Arial" w:hAnsi="Arial" w:cs="Arial"/>
          <w:szCs w:val="24"/>
        </w:rPr>
        <w:t xml:space="preserve">the development of </w:t>
      </w:r>
      <w:r>
        <w:rPr>
          <w:rFonts w:ascii="Arial" w:hAnsi="Arial" w:cs="Arial"/>
          <w:szCs w:val="24"/>
        </w:rPr>
        <w:t>vaccines</w:t>
      </w:r>
      <w:r w:rsidR="002C03EC">
        <w:rPr>
          <w:rFonts w:ascii="Arial" w:hAnsi="Arial" w:cs="Arial"/>
          <w:szCs w:val="24"/>
        </w:rPr>
        <w:t>.</w:t>
      </w:r>
      <w:r>
        <w:rPr>
          <w:rFonts w:ascii="Arial" w:hAnsi="Arial" w:cs="Arial"/>
          <w:szCs w:val="24"/>
        </w:rPr>
        <w:t xml:space="preserve">  As the economy is now reco</w:t>
      </w:r>
      <w:r w:rsidR="000C7152">
        <w:rPr>
          <w:rFonts w:ascii="Arial" w:hAnsi="Arial" w:cs="Arial"/>
          <w:szCs w:val="24"/>
        </w:rPr>
        <w:t>vering</w:t>
      </w:r>
      <w:r>
        <w:rPr>
          <w:rFonts w:ascii="Arial" w:hAnsi="Arial" w:cs="Arial"/>
          <w:szCs w:val="24"/>
        </w:rPr>
        <w:t xml:space="preserve"> and the vaccines are being rolled out, consistent with the closure of other Government COVID-19 measures, the Crisis Payment National Health Emergency</w:t>
      </w:r>
      <w:r w:rsidR="000C7152">
        <w:rPr>
          <w:rFonts w:ascii="Arial" w:hAnsi="Arial" w:cs="Arial"/>
          <w:szCs w:val="24"/>
        </w:rPr>
        <w:t xml:space="preserve"> for the purposes of COVID-19</w:t>
      </w:r>
      <w:r>
        <w:rPr>
          <w:rFonts w:ascii="Arial" w:hAnsi="Arial" w:cs="Arial"/>
          <w:szCs w:val="24"/>
        </w:rPr>
        <w:t xml:space="preserve"> is also being closed.</w:t>
      </w:r>
    </w:p>
    <w:p w14:paraId="52FBAEAA" w14:textId="77777777" w:rsidR="001601AB" w:rsidRDefault="001601AB" w:rsidP="00FD6BF4">
      <w:pPr>
        <w:spacing w:after="120"/>
        <w:rPr>
          <w:rFonts w:ascii="Arial" w:hAnsi="Arial" w:cs="Arial"/>
          <w:b/>
          <w:szCs w:val="24"/>
        </w:rPr>
      </w:pPr>
    </w:p>
    <w:p w14:paraId="1C6898F6" w14:textId="77777777" w:rsidR="006546B7" w:rsidRDefault="006546B7" w:rsidP="00FD6BF4">
      <w:pPr>
        <w:spacing w:after="120"/>
        <w:rPr>
          <w:rFonts w:ascii="Arial" w:hAnsi="Arial" w:cs="Arial"/>
          <w:b/>
          <w:szCs w:val="24"/>
        </w:rPr>
      </w:pPr>
      <w:r w:rsidRPr="00792ABA">
        <w:rPr>
          <w:rFonts w:ascii="Arial" w:hAnsi="Arial" w:cs="Arial"/>
          <w:b/>
          <w:szCs w:val="24"/>
        </w:rPr>
        <w:lastRenderedPageBreak/>
        <w:t xml:space="preserve">Conclusion </w:t>
      </w:r>
    </w:p>
    <w:p w14:paraId="73C0C9BD" w14:textId="77777777" w:rsidR="002C03EC" w:rsidRPr="002C03EC" w:rsidRDefault="002C03EC" w:rsidP="002C03EC">
      <w:pPr>
        <w:spacing w:after="120"/>
        <w:rPr>
          <w:rFonts w:ascii="Arial" w:hAnsi="Arial" w:cs="Arial"/>
          <w:szCs w:val="24"/>
        </w:rPr>
      </w:pPr>
      <w:r w:rsidRPr="002C03EC">
        <w:rPr>
          <w:rFonts w:ascii="Arial" w:hAnsi="Arial" w:cs="Arial"/>
          <w:szCs w:val="24"/>
        </w:rPr>
        <w:t xml:space="preserve">This Determination is compatible with human rights because it does not restrict the basic right to social security. </w:t>
      </w:r>
      <w:r>
        <w:rPr>
          <w:rFonts w:ascii="Arial" w:hAnsi="Arial" w:cs="Arial"/>
          <w:szCs w:val="24"/>
        </w:rPr>
        <w:t xml:space="preserve"> </w:t>
      </w:r>
      <w:r w:rsidRPr="002C03EC">
        <w:rPr>
          <w:rFonts w:ascii="Arial" w:hAnsi="Arial" w:cs="Arial"/>
          <w:szCs w:val="24"/>
        </w:rPr>
        <w:t>To the extent that it may limit this right for recipients who are required to isolate due to COVID-19, it is a reasonable, proportionate and necessary response to achieve the objective of ensuring the long-term sustainability of the social security system in the context of a recovering economy post-pandemic.</w:t>
      </w:r>
    </w:p>
    <w:p w14:paraId="46085697" w14:textId="77777777" w:rsidR="002C03EC" w:rsidRPr="002C03EC" w:rsidRDefault="002C03EC" w:rsidP="00FD6BF4">
      <w:pPr>
        <w:spacing w:after="120"/>
        <w:rPr>
          <w:rFonts w:ascii="Arial" w:hAnsi="Arial" w:cs="Arial"/>
          <w:szCs w:val="24"/>
        </w:rPr>
      </w:pPr>
    </w:p>
    <w:bookmarkEnd w:id="1"/>
    <w:p w14:paraId="48EEAD4E" w14:textId="77777777" w:rsidR="00F14A17" w:rsidRPr="00792ABA" w:rsidRDefault="00F14A17" w:rsidP="00F14A17">
      <w:pPr>
        <w:spacing w:before="120" w:after="120"/>
        <w:jc w:val="center"/>
        <w:rPr>
          <w:rFonts w:ascii="Arial" w:hAnsi="Arial" w:cs="Arial"/>
          <w:b/>
          <w:szCs w:val="24"/>
        </w:rPr>
      </w:pPr>
    </w:p>
    <w:p w14:paraId="077B69FF" w14:textId="77777777" w:rsidR="002810A5" w:rsidRPr="00792ABA" w:rsidRDefault="00B214EE" w:rsidP="00F14A17">
      <w:pPr>
        <w:spacing w:before="120" w:after="120"/>
        <w:jc w:val="center"/>
        <w:rPr>
          <w:rStyle w:val="BookTitle"/>
          <w:rFonts w:ascii="Arial" w:hAnsi="Arial" w:cs="Arial"/>
          <w:i w:val="0"/>
          <w:iCs w:val="0"/>
          <w:smallCaps w:val="0"/>
          <w:spacing w:val="0"/>
          <w:szCs w:val="24"/>
        </w:rPr>
      </w:pPr>
      <w:r>
        <w:rPr>
          <w:rFonts w:ascii="Arial" w:hAnsi="Arial" w:cs="Arial"/>
          <w:b/>
          <w:szCs w:val="24"/>
        </w:rPr>
        <w:t>Amanda Rishworth</w:t>
      </w:r>
      <w:r w:rsidR="002F7E66" w:rsidRPr="00792ABA">
        <w:rPr>
          <w:rFonts w:ascii="Arial" w:hAnsi="Arial" w:cs="Arial"/>
          <w:b/>
          <w:szCs w:val="24"/>
        </w:rPr>
        <w:t xml:space="preserve">, Minister </w:t>
      </w:r>
      <w:r>
        <w:rPr>
          <w:rFonts w:ascii="Arial" w:hAnsi="Arial" w:cs="Arial"/>
          <w:b/>
          <w:szCs w:val="24"/>
        </w:rPr>
        <w:t xml:space="preserve">for </w:t>
      </w:r>
      <w:r w:rsidR="002F7E66" w:rsidRPr="00792ABA">
        <w:rPr>
          <w:rFonts w:ascii="Arial" w:hAnsi="Arial" w:cs="Arial"/>
          <w:b/>
          <w:szCs w:val="24"/>
        </w:rPr>
        <w:t>Social Services</w:t>
      </w:r>
    </w:p>
    <w:sectPr w:rsidR="002810A5" w:rsidRPr="00792A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8D5EE" w14:textId="77777777" w:rsidR="001B0631" w:rsidRDefault="001B0631" w:rsidP="00AD1645">
      <w:pPr>
        <w:spacing w:before="0"/>
      </w:pPr>
      <w:r>
        <w:separator/>
      </w:r>
    </w:p>
  </w:endnote>
  <w:endnote w:type="continuationSeparator" w:id="0">
    <w:p w14:paraId="7043F003" w14:textId="77777777" w:rsidR="001B0631" w:rsidRDefault="001B0631"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E1B41" w14:textId="77777777" w:rsidR="001B0631" w:rsidRDefault="001B0631" w:rsidP="00AD1645">
      <w:pPr>
        <w:spacing w:before="0"/>
      </w:pPr>
      <w:r>
        <w:separator/>
      </w:r>
    </w:p>
  </w:footnote>
  <w:footnote w:type="continuationSeparator" w:id="0">
    <w:p w14:paraId="60884841" w14:textId="77777777" w:rsidR="001B0631" w:rsidRDefault="001B0631"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B41830"/>
    <w:multiLevelType w:val="hybridMultilevel"/>
    <w:tmpl w:val="45206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7E5C8A"/>
    <w:multiLevelType w:val="multilevel"/>
    <w:tmpl w:val="E806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3436EC"/>
    <w:multiLevelType w:val="multilevel"/>
    <w:tmpl w:val="0BD437A8"/>
    <w:lvl w:ilvl="0">
      <w:start w:val="1"/>
      <w:numFmt w:val="decimal"/>
      <w:lvlText w:val="%1."/>
      <w:lvlJc w:val="left"/>
      <w:pPr>
        <w:ind w:left="680" w:hanging="340"/>
      </w:pPr>
    </w:lvl>
    <w:lvl w:ilvl="1">
      <w:start w:val="1"/>
      <w:numFmt w:val="lowerLetter"/>
      <w:lvlText w:val="%2)"/>
      <w:lvlJc w:val="left"/>
      <w:pPr>
        <w:ind w:left="1361" w:hanging="340"/>
      </w:pPr>
    </w:lvl>
    <w:lvl w:ilvl="2">
      <w:start w:val="1"/>
      <w:numFmt w:val="lowerRoman"/>
      <w:lvlText w:val="%3."/>
      <w:lvlJc w:val="right"/>
      <w:pPr>
        <w:ind w:left="1814"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3"/>
  </w:num>
  <w:num w:numId="5">
    <w:abstractNumId w:val="12"/>
  </w:num>
  <w:num w:numId="6">
    <w:abstractNumId w:val="1"/>
  </w:num>
  <w:num w:numId="7">
    <w:abstractNumId w:val="9"/>
  </w:num>
  <w:num w:numId="8">
    <w:abstractNumId w:val="14"/>
  </w:num>
  <w:num w:numId="9">
    <w:abstractNumId w:val="7"/>
  </w:num>
  <w:num w:numId="10">
    <w:abstractNumId w:val="15"/>
  </w:num>
  <w:num w:numId="11">
    <w:abstractNumId w:val="2"/>
  </w:num>
  <w:num w:numId="12">
    <w:abstractNumId w:val="5"/>
  </w:num>
  <w:num w:numId="13">
    <w:abstractNumId w:val="0"/>
  </w:num>
  <w:num w:numId="14">
    <w:abstractNumId w:val="8"/>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1"/>
  </w:num>
  <w:num w:numId="19">
    <w:abstractNumId w:val="3"/>
  </w:num>
  <w:num w:numId="20">
    <w:abstractNumId w:val="1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21ED2"/>
    <w:rsid w:val="00030B79"/>
    <w:rsid w:val="00031D0B"/>
    <w:rsid w:val="00043B6D"/>
    <w:rsid w:val="00045BF2"/>
    <w:rsid w:val="00051C3F"/>
    <w:rsid w:val="00057C03"/>
    <w:rsid w:val="0006693F"/>
    <w:rsid w:val="00066DAE"/>
    <w:rsid w:val="00074C1A"/>
    <w:rsid w:val="000760DC"/>
    <w:rsid w:val="000844AF"/>
    <w:rsid w:val="00084B46"/>
    <w:rsid w:val="00085730"/>
    <w:rsid w:val="00096B8D"/>
    <w:rsid w:val="000A3595"/>
    <w:rsid w:val="000A772F"/>
    <w:rsid w:val="000B4130"/>
    <w:rsid w:val="000B4D63"/>
    <w:rsid w:val="000C2DDB"/>
    <w:rsid w:val="000C5204"/>
    <w:rsid w:val="000C7152"/>
    <w:rsid w:val="000D365F"/>
    <w:rsid w:val="000D5AB4"/>
    <w:rsid w:val="000E02A0"/>
    <w:rsid w:val="000E3915"/>
    <w:rsid w:val="0011719D"/>
    <w:rsid w:val="00126429"/>
    <w:rsid w:val="001310C6"/>
    <w:rsid w:val="00140359"/>
    <w:rsid w:val="00141A23"/>
    <w:rsid w:val="001502F9"/>
    <w:rsid w:val="0015134A"/>
    <w:rsid w:val="00152472"/>
    <w:rsid w:val="001601AB"/>
    <w:rsid w:val="00163809"/>
    <w:rsid w:val="0016653C"/>
    <w:rsid w:val="00175BC6"/>
    <w:rsid w:val="00191AEC"/>
    <w:rsid w:val="001920F3"/>
    <w:rsid w:val="001A737C"/>
    <w:rsid w:val="001B0631"/>
    <w:rsid w:val="001B5379"/>
    <w:rsid w:val="001C64F9"/>
    <w:rsid w:val="001D69AF"/>
    <w:rsid w:val="001E5B72"/>
    <w:rsid w:val="001E5D12"/>
    <w:rsid w:val="001E630D"/>
    <w:rsid w:val="001E7422"/>
    <w:rsid w:val="001F4805"/>
    <w:rsid w:val="001F4E3C"/>
    <w:rsid w:val="002154EE"/>
    <w:rsid w:val="00224887"/>
    <w:rsid w:val="002329E1"/>
    <w:rsid w:val="002334D9"/>
    <w:rsid w:val="00234F9E"/>
    <w:rsid w:val="0024465E"/>
    <w:rsid w:val="0024760C"/>
    <w:rsid w:val="002533F0"/>
    <w:rsid w:val="00254D6A"/>
    <w:rsid w:val="002642C7"/>
    <w:rsid w:val="00264C31"/>
    <w:rsid w:val="002741BD"/>
    <w:rsid w:val="00274CAF"/>
    <w:rsid w:val="00276D06"/>
    <w:rsid w:val="00276F09"/>
    <w:rsid w:val="002810A5"/>
    <w:rsid w:val="00283079"/>
    <w:rsid w:val="002926E3"/>
    <w:rsid w:val="002A08B1"/>
    <w:rsid w:val="002A0E63"/>
    <w:rsid w:val="002A2A71"/>
    <w:rsid w:val="002A523B"/>
    <w:rsid w:val="002A6007"/>
    <w:rsid w:val="002A63EA"/>
    <w:rsid w:val="002A74D1"/>
    <w:rsid w:val="002B0175"/>
    <w:rsid w:val="002C03EC"/>
    <w:rsid w:val="002C0F57"/>
    <w:rsid w:val="002C1403"/>
    <w:rsid w:val="002C1938"/>
    <w:rsid w:val="002C2252"/>
    <w:rsid w:val="002C6177"/>
    <w:rsid w:val="002C7A66"/>
    <w:rsid w:val="002D0F1C"/>
    <w:rsid w:val="002D35D8"/>
    <w:rsid w:val="002D4522"/>
    <w:rsid w:val="002E0BB1"/>
    <w:rsid w:val="002E45E2"/>
    <w:rsid w:val="002F7E66"/>
    <w:rsid w:val="00300D8B"/>
    <w:rsid w:val="003119FD"/>
    <w:rsid w:val="00333A9C"/>
    <w:rsid w:val="00334F9D"/>
    <w:rsid w:val="00337065"/>
    <w:rsid w:val="003430FC"/>
    <w:rsid w:val="003434E2"/>
    <w:rsid w:val="00345FFE"/>
    <w:rsid w:val="00351E79"/>
    <w:rsid w:val="0035378F"/>
    <w:rsid w:val="003606C5"/>
    <w:rsid w:val="00365424"/>
    <w:rsid w:val="00374A77"/>
    <w:rsid w:val="00380666"/>
    <w:rsid w:val="003872CA"/>
    <w:rsid w:val="00387D89"/>
    <w:rsid w:val="00392EB6"/>
    <w:rsid w:val="00393D4E"/>
    <w:rsid w:val="00394743"/>
    <w:rsid w:val="003A04AD"/>
    <w:rsid w:val="003B2BB8"/>
    <w:rsid w:val="003B44E1"/>
    <w:rsid w:val="003C3368"/>
    <w:rsid w:val="003C54B6"/>
    <w:rsid w:val="003D34FF"/>
    <w:rsid w:val="003D71F6"/>
    <w:rsid w:val="003E1784"/>
    <w:rsid w:val="00400273"/>
    <w:rsid w:val="00420387"/>
    <w:rsid w:val="0042132E"/>
    <w:rsid w:val="00446D6C"/>
    <w:rsid w:val="0045240C"/>
    <w:rsid w:val="00453FC9"/>
    <w:rsid w:val="00454405"/>
    <w:rsid w:val="00456FBD"/>
    <w:rsid w:val="00457792"/>
    <w:rsid w:val="004646E1"/>
    <w:rsid w:val="00470C3D"/>
    <w:rsid w:val="004726FF"/>
    <w:rsid w:val="004814F1"/>
    <w:rsid w:val="00482411"/>
    <w:rsid w:val="004847E2"/>
    <w:rsid w:val="004956ED"/>
    <w:rsid w:val="0049646F"/>
    <w:rsid w:val="00497768"/>
    <w:rsid w:val="004A0C19"/>
    <w:rsid w:val="004A126A"/>
    <w:rsid w:val="004A24AF"/>
    <w:rsid w:val="004B3147"/>
    <w:rsid w:val="004B54CA"/>
    <w:rsid w:val="004C163F"/>
    <w:rsid w:val="004D336A"/>
    <w:rsid w:val="004E3A61"/>
    <w:rsid w:val="004E5CBF"/>
    <w:rsid w:val="004F1CD0"/>
    <w:rsid w:val="004F264A"/>
    <w:rsid w:val="004F5308"/>
    <w:rsid w:val="004F69ED"/>
    <w:rsid w:val="00511520"/>
    <w:rsid w:val="0052460C"/>
    <w:rsid w:val="00527238"/>
    <w:rsid w:val="005332C8"/>
    <w:rsid w:val="00536060"/>
    <w:rsid w:val="00540BD8"/>
    <w:rsid w:val="0055503B"/>
    <w:rsid w:val="00562CBC"/>
    <w:rsid w:val="00566538"/>
    <w:rsid w:val="00566BF6"/>
    <w:rsid w:val="00570884"/>
    <w:rsid w:val="00576330"/>
    <w:rsid w:val="0057641C"/>
    <w:rsid w:val="005766D2"/>
    <w:rsid w:val="00591D1A"/>
    <w:rsid w:val="00594251"/>
    <w:rsid w:val="005A4A35"/>
    <w:rsid w:val="005C390A"/>
    <w:rsid w:val="005C3AA9"/>
    <w:rsid w:val="005C54B4"/>
    <w:rsid w:val="005C78B2"/>
    <w:rsid w:val="005E390D"/>
    <w:rsid w:val="005E4167"/>
    <w:rsid w:val="005E4362"/>
    <w:rsid w:val="005E4607"/>
    <w:rsid w:val="005E4D26"/>
    <w:rsid w:val="005E7B26"/>
    <w:rsid w:val="005F41C9"/>
    <w:rsid w:val="005F5E17"/>
    <w:rsid w:val="00614C63"/>
    <w:rsid w:val="00620404"/>
    <w:rsid w:val="00622668"/>
    <w:rsid w:val="006228D6"/>
    <w:rsid w:val="00622B71"/>
    <w:rsid w:val="00622D63"/>
    <w:rsid w:val="00624E34"/>
    <w:rsid w:val="00632F44"/>
    <w:rsid w:val="006402A6"/>
    <w:rsid w:val="006407D3"/>
    <w:rsid w:val="0064167D"/>
    <w:rsid w:val="00650B9C"/>
    <w:rsid w:val="00650C1C"/>
    <w:rsid w:val="006546B7"/>
    <w:rsid w:val="006643AB"/>
    <w:rsid w:val="0066664E"/>
    <w:rsid w:val="0067070B"/>
    <w:rsid w:val="00681C7F"/>
    <w:rsid w:val="00683FF5"/>
    <w:rsid w:val="00687351"/>
    <w:rsid w:val="006A1F70"/>
    <w:rsid w:val="006A4CE7"/>
    <w:rsid w:val="006A5D55"/>
    <w:rsid w:val="006A6D51"/>
    <w:rsid w:val="006B3090"/>
    <w:rsid w:val="006C2076"/>
    <w:rsid w:val="006C5E5E"/>
    <w:rsid w:val="006D7E0F"/>
    <w:rsid w:val="006E1B19"/>
    <w:rsid w:val="006F0769"/>
    <w:rsid w:val="006F1B9D"/>
    <w:rsid w:val="00701486"/>
    <w:rsid w:val="00720E42"/>
    <w:rsid w:val="00732AE5"/>
    <w:rsid w:val="0073766B"/>
    <w:rsid w:val="0074496C"/>
    <w:rsid w:val="00762A05"/>
    <w:rsid w:val="00771003"/>
    <w:rsid w:val="0077461F"/>
    <w:rsid w:val="0078126B"/>
    <w:rsid w:val="00785261"/>
    <w:rsid w:val="007907A8"/>
    <w:rsid w:val="00792ABA"/>
    <w:rsid w:val="007938F3"/>
    <w:rsid w:val="0079557B"/>
    <w:rsid w:val="007A53DD"/>
    <w:rsid w:val="007B0256"/>
    <w:rsid w:val="007B69DD"/>
    <w:rsid w:val="007C3245"/>
    <w:rsid w:val="007C4060"/>
    <w:rsid w:val="007C5234"/>
    <w:rsid w:val="007D6273"/>
    <w:rsid w:val="007E4FAD"/>
    <w:rsid w:val="007F44F6"/>
    <w:rsid w:val="00807CD7"/>
    <w:rsid w:val="00816CFA"/>
    <w:rsid w:val="0083135C"/>
    <w:rsid w:val="00841C22"/>
    <w:rsid w:val="008474E7"/>
    <w:rsid w:val="00860BE9"/>
    <w:rsid w:val="008669B7"/>
    <w:rsid w:val="008707FE"/>
    <w:rsid w:val="008713B5"/>
    <w:rsid w:val="00871F28"/>
    <w:rsid w:val="008761FF"/>
    <w:rsid w:val="00880E92"/>
    <w:rsid w:val="008954BF"/>
    <w:rsid w:val="00896466"/>
    <w:rsid w:val="008B026E"/>
    <w:rsid w:val="008B1AA5"/>
    <w:rsid w:val="008B4CF1"/>
    <w:rsid w:val="008D14F6"/>
    <w:rsid w:val="008D2D41"/>
    <w:rsid w:val="008D2FC2"/>
    <w:rsid w:val="008D59CA"/>
    <w:rsid w:val="008D5B2E"/>
    <w:rsid w:val="008D68B6"/>
    <w:rsid w:val="008D7A97"/>
    <w:rsid w:val="008E1D0E"/>
    <w:rsid w:val="008E320A"/>
    <w:rsid w:val="008F1C91"/>
    <w:rsid w:val="008F5702"/>
    <w:rsid w:val="0090001F"/>
    <w:rsid w:val="00900F03"/>
    <w:rsid w:val="00905C0C"/>
    <w:rsid w:val="0090702B"/>
    <w:rsid w:val="009140F6"/>
    <w:rsid w:val="00915A96"/>
    <w:rsid w:val="009225F0"/>
    <w:rsid w:val="00925633"/>
    <w:rsid w:val="00930624"/>
    <w:rsid w:val="00932E80"/>
    <w:rsid w:val="009332B3"/>
    <w:rsid w:val="00935A03"/>
    <w:rsid w:val="009426E4"/>
    <w:rsid w:val="00946730"/>
    <w:rsid w:val="00946E6D"/>
    <w:rsid w:val="00950ACB"/>
    <w:rsid w:val="0095196E"/>
    <w:rsid w:val="009549D4"/>
    <w:rsid w:val="00956519"/>
    <w:rsid w:val="00966756"/>
    <w:rsid w:val="00966F79"/>
    <w:rsid w:val="00970C88"/>
    <w:rsid w:val="00985038"/>
    <w:rsid w:val="0099649B"/>
    <w:rsid w:val="009A4EAB"/>
    <w:rsid w:val="009A5D3E"/>
    <w:rsid w:val="009B71A9"/>
    <w:rsid w:val="009C63A9"/>
    <w:rsid w:val="009C63B6"/>
    <w:rsid w:val="009D1BE5"/>
    <w:rsid w:val="009E43D5"/>
    <w:rsid w:val="009F3C43"/>
    <w:rsid w:val="00A06B72"/>
    <w:rsid w:val="00A27E85"/>
    <w:rsid w:val="00A375D4"/>
    <w:rsid w:val="00A37984"/>
    <w:rsid w:val="00A42690"/>
    <w:rsid w:val="00A4616D"/>
    <w:rsid w:val="00A6045B"/>
    <w:rsid w:val="00A63D74"/>
    <w:rsid w:val="00A66DD0"/>
    <w:rsid w:val="00A719D2"/>
    <w:rsid w:val="00A763EC"/>
    <w:rsid w:val="00A8767B"/>
    <w:rsid w:val="00A94C22"/>
    <w:rsid w:val="00AA0F80"/>
    <w:rsid w:val="00AA24DF"/>
    <w:rsid w:val="00AA37AC"/>
    <w:rsid w:val="00AA45C6"/>
    <w:rsid w:val="00AA51E7"/>
    <w:rsid w:val="00AB7356"/>
    <w:rsid w:val="00AB77FD"/>
    <w:rsid w:val="00AC271F"/>
    <w:rsid w:val="00AC635D"/>
    <w:rsid w:val="00AD1347"/>
    <w:rsid w:val="00AD1645"/>
    <w:rsid w:val="00AD69FE"/>
    <w:rsid w:val="00AE11F6"/>
    <w:rsid w:val="00AE3176"/>
    <w:rsid w:val="00AF0E6A"/>
    <w:rsid w:val="00B01538"/>
    <w:rsid w:val="00B04EB0"/>
    <w:rsid w:val="00B214EE"/>
    <w:rsid w:val="00B215FB"/>
    <w:rsid w:val="00B261D9"/>
    <w:rsid w:val="00B33E33"/>
    <w:rsid w:val="00B376E6"/>
    <w:rsid w:val="00B52B87"/>
    <w:rsid w:val="00B54C30"/>
    <w:rsid w:val="00B57278"/>
    <w:rsid w:val="00B6472A"/>
    <w:rsid w:val="00B73680"/>
    <w:rsid w:val="00B74531"/>
    <w:rsid w:val="00B777D9"/>
    <w:rsid w:val="00B821A0"/>
    <w:rsid w:val="00B963AD"/>
    <w:rsid w:val="00BA2DB9"/>
    <w:rsid w:val="00BB0D37"/>
    <w:rsid w:val="00BC35F6"/>
    <w:rsid w:val="00BC5A8C"/>
    <w:rsid w:val="00BC76EB"/>
    <w:rsid w:val="00BD25AE"/>
    <w:rsid w:val="00BD7E9D"/>
    <w:rsid w:val="00BE56A0"/>
    <w:rsid w:val="00BE7148"/>
    <w:rsid w:val="00BF2FB3"/>
    <w:rsid w:val="00C06E47"/>
    <w:rsid w:val="00C21C68"/>
    <w:rsid w:val="00C2733D"/>
    <w:rsid w:val="00C3204C"/>
    <w:rsid w:val="00C3470C"/>
    <w:rsid w:val="00C37944"/>
    <w:rsid w:val="00C37BA8"/>
    <w:rsid w:val="00C4511C"/>
    <w:rsid w:val="00C455A2"/>
    <w:rsid w:val="00C559BF"/>
    <w:rsid w:val="00C66CFA"/>
    <w:rsid w:val="00C7238E"/>
    <w:rsid w:val="00C77B41"/>
    <w:rsid w:val="00CA33B2"/>
    <w:rsid w:val="00CA3D78"/>
    <w:rsid w:val="00CA43C4"/>
    <w:rsid w:val="00CA6F15"/>
    <w:rsid w:val="00CB344C"/>
    <w:rsid w:val="00CB42CE"/>
    <w:rsid w:val="00CC7EC4"/>
    <w:rsid w:val="00CD0DDB"/>
    <w:rsid w:val="00CE1802"/>
    <w:rsid w:val="00CF0527"/>
    <w:rsid w:val="00D1706F"/>
    <w:rsid w:val="00D2075E"/>
    <w:rsid w:val="00D21D83"/>
    <w:rsid w:val="00D243C5"/>
    <w:rsid w:val="00D3071D"/>
    <w:rsid w:val="00D3132B"/>
    <w:rsid w:val="00D31C51"/>
    <w:rsid w:val="00D367AA"/>
    <w:rsid w:val="00D37C2C"/>
    <w:rsid w:val="00D4591A"/>
    <w:rsid w:val="00D459E0"/>
    <w:rsid w:val="00D520A1"/>
    <w:rsid w:val="00D61C4B"/>
    <w:rsid w:val="00D7007F"/>
    <w:rsid w:val="00D708CA"/>
    <w:rsid w:val="00D72F4B"/>
    <w:rsid w:val="00D82D59"/>
    <w:rsid w:val="00D849AE"/>
    <w:rsid w:val="00D8705D"/>
    <w:rsid w:val="00DB6E7A"/>
    <w:rsid w:val="00DC1655"/>
    <w:rsid w:val="00DC765C"/>
    <w:rsid w:val="00DD3BC1"/>
    <w:rsid w:val="00DE0717"/>
    <w:rsid w:val="00DE3A1F"/>
    <w:rsid w:val="00E01E71"/>
    <w:rsid w:val="00E027AF"/>
    <w:rsid w:val="00E15CFF"/>
    <w:rsid w:val="00E230ED"/>
    <w:rsid w:val="00E23C53"/>
    <w:rsid w:val="00E32139"/>
    <w:rsid w:val="00E44FD4"/>
    <w:rsid w:val="00E56E02"/>
    <w:rsid w:val="00E62BA9"/>
    <w:rsid w:val="00E708B1"/>
    <w:rsid w:val="00E72DC6"/>
    <w:rsid w:val="00E745BB"/>
    <w:rsid w:val="00E7675B"/>
    <w:rsid w:val="00E82115"/>
    <w:rsid w:val="00E87016"/>
    <w:rsid w:val="00E907A4"/>
    <w:rsid w:val="00E9738E"/>
    <w:rsid w:val="00EA16F9"/>
    <w:rsid w:val="00EA2DDC"/>
    <w:rsid w:val="00EA3666"/>
    <w:rsid w:val="00EA677D"/>
    <w:rsid w:val="00EA6829"/>
    <w:rsid w:val="00EA76C2"/>
    <w:rsid w:val="00EB51BC"/>
    <w:rsid w:val="00EC0C59"/>
    <w:rsid w:val="00EC25F5"/>
    <w:rsid w:val="00EC47F6"/>
    <w:rsid w:val="00ED1D5E"/>
    <w:rsid w:val="00ED6613"/>
    <w:rsid w:val="00EE13FA"/>
    <w:rsid w:val="00EE2764"/>
    <w:rsid w:val="00EF54F0"/>
    <w:rsid w:val="00F0576D"/>
    <w:rsid w:val="00F108ED"/>
    <w:rsid w:val="00F14A17"/>
    <w:rsid w:val="00F227A4"/>
    <w:rsid w:val="00F328DA"/>
    <w:rsid w:val="00F340AA"/>
    <w:rsid w:val="00F35271"/>
    <w:rsid w:val="00F35580"/>
    <w:rsid w:val="00F4305F"/>
    <w:rsid w:val="00F502A9"/>
    <w:rsid w:val="00F51B4A"/>
    <w:rsid w:val="00F52853"/>
    <w:rsid w:val="00F549BE"/>
    <w:rsid w:val="00F61A88"/>
    <w:rsid w:val="00F754A3"/>
    <w:rsid w:val="00F925B9"/>
    <w:rsid w:val="00F9422D"/>
    <w:rsid w:val="00FA6F53"/>
    <w:rsid w:val="00FA7196"/>
    <w:rsid w:val="00FB030F"/>
    <w:rsid w:val="00FD2F20"/>
    <w:rsid w:val="00FD368E"/>
    <w:rsid w:val="00FD6BF4"/>
    <w:rsid w:val="00FD7A80"/>
    <w:rsid w:val="00FE2339"/>
    <w:rsid w:val="00FE2595"/>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4C2A3F"/>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09631">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011583">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45C3EF3-8A70-480C-9313-6E4AB3A020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CC2B1357B1D8D4BAB6310E2FC122F01" ma:contentTypeVersion="" ma:contentTypeDescription="PDMS Document Site Content Type" ma:contentTypeScope="" ma:versionID="2374e4dea0314f9eca029c8c05d9ab76">
  <xsd:schema xmlns:xsd="http://www.w3.org/2001/XMLSchema" xmlns:xs="http://www.w3.org/2001/XMLSchema" xmlns:p="http://schemas.microsoft.com/office/2006/metadata/properties" xmlns:ns2="C45C3EF3-8A70-480C-9313-6E4AB3A02092" targetNamespace="http://schemas.microsoft.com/office/2006/metadata/properties" ma:root="true" ma:fieldsID="33836edd32dedf16ccc3b7585179aed7" ns2:_="">
    <xsd:import namespace="C45C3EF3-8A70-480C-9313-6E4AB3A0209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C3EF3-8A70-480C-9313-6E4AB3A0209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EFEAD-A760-44AD-AC0C-0FD09D7B2935}">
  <ds:schemaRefs>
    <ds:schemaRef ds:uri="http://schemas.microsoft.com/sharepoint/v3/contenttype/forms"/>
  </ds:schemaRefs>
</ds:datastoreItem>
</file>

<file path=customXml/itemProps2.xml><?xml version="1.0" encoding="utf-8"?>
<ds:datastoreItem xmlns:ds="http://schemas.openxmlformats.org/officeDocument/2006/customXml" ds:itemID="{4C0350B9-D032-4566-BF54-B7C81A43334D}">
  <ds:schemaRefs>
    <ds:schemaRef ds:uri="http://schemas.microsoft.com/office/2006/documentManagement/types"/>
    <ds:schemaRef ds:uri="C45C3EF3-8A70-480C-9313-6E4AB3A02092"/>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7EAC869-0287-4225-8222-40BAC47D3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C3EF3-8A70-480C-9313-6E4AB3A02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3194E-A6AF-4E39-929B-A22B8816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1155</Words>
  <Characters>6585</Characters>
  <Application>Microsoft Office Word</Application>
  <DocSecurity>0</DocSecurity>
  <Lines>140</Lines>
  <Paragraphs>51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keywords>[SEC=OFFICIAL]</cp:keywords>
  <cp:lastModifiedBy>SPENCE, Annabelle</cp:lastModifiedBy>
  <cp:revision>3</cp:revision>
  <cp:lastPrinted>2016-04-08T01:41:00Z</cp:lastPrinted>
  <dcterms:created xsi:type="dcterms:W3CDTF">2022-06-29T23:11:00Z</dcterms:created>
  <dcterms:modified xsi:type="dcterms:W3CDTF">2022-06-30T00:49:00Z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0x010100266966F133664895A6EE3632470D45F500DCC2B1357B1D8D4BAB6310E2FC122F01</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CE60348CDF07453C9A2CAF61C5EFAA1D</vt:lpwstr>
  </property>
  <property fmtid="{D5CDD505-2E9C-101B-9397-08002B2CF9AE}" pid="10" name="PM_ProtectiveMarkingValue_Footer">
    <vt:lpwstr>OFFICIAL</vt:lpwstr>
  </property>
  <property fmtid="{D5CDD505-2E9C-101B-9397-08002B2CF9AE}" pid="11" name="PM_Originator_Hash_SHA1">
    <vt:lpwstr>F2D1039861266E9FE81404763A2764629655B568</vt:lpwstr>
  </property>
  <property fmtid="{D5CDD505-2E9C-101B-9397-08002B2CF9AE}" pid="12" name="PM_OriginationTimeStamp">
    <vt:lpwstr>2022-06-30T00:49:55Z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38748015A08A632B743320F619B24AEB</vt:lpwstr>
  </property>
  <property fmtid="{D5CDD505-2E9C-101B-9397-08002B2CF9AE}" pid="22" name="PM_Hash_Salt">
    <vt:lpwstr>6ACAC535E4B5D1833DD87130EEBA1637</vt:lpwstr>
  </property>
  <property fmtid="{D5CDD505-2E9C-101B-9397-08002B2CF9AE}" pid="23" name="PM_Hash_SHA1">
    <vt:lpwstr>C35F1B19B7E33952FA7E5372ABE53C882B3A80A5</vt:lpwstr>
  </property>
  <property fmtid="{D5CDD505-2E9C-101B-9397-08002B2CF9AE}" pid="24" name="PM_OriginatorUserAccountName_SHA256">
    <vt:lpwstr>C315C770E2F60C8FE51B3D72AE29D89BA6C66732C2484477019AED7BC9257D91</vt:lpwstr>
  </property>
  <property fmtid="{D5CDD505-2E9C-101B-9397-08002B2CF9AE}" pid="25" name="PM_OriginatorDomainName_SHA256">
    <vt:lpwstr>E83A2A66C4061446A7E3732E8D44762184B6B377D962B96C83DC624302585857</vt:lpwstr>
  </property>
  <property fmtid="{D5CDD505-2E9C-101B-9397-08002B2CF9AE}" pid="26" name="PM_MinimumSecurityClassification">
    <vt:lpwstr/>
  </property>
  <property fmtid="{D5CDD505-2E9C-101B-9397-08002B2CF9AE}" pid="27" name="PM_SecurityClassification_Prev">
    <vt:lpwstr>OFFICIAL</vt:lpwstr>
  </property>
  <property fmtid="{D5CDD505-2E9C-101B-9397-08002B2CF9AE}" pid="28" name="PM_Qualifier_Prev">
    <vt:lpwstr/>
  </property>
</Properties>
</file>