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6B4363" w:rsidP="00D16D78">
      <w:pPr>
        <w:keepNext/>
        <w:jc w:val="center"/>
        <w:outlineLvl w:val="0"/>
        <w:rPr>
          <w:rFonts w:ascii="Times New Roman" w:hAnsi="Times New Roman"/>
          <w:b/>
          <w:caps/>
          <w:sz w:val="26"/>
        </w:rPr>
      </w:pPr>
      <w:r>
        <w:rPr>
          <w:rFonts w:ascii="Times New Roman" w:hAnsi="Times New Roman"/>
          <w:b/>
          <w:caps/>
          <w:sz w:val="26"/>
        </w:rPr>
        <w:t>OSTEOARTHRITIS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6B4363">
        <w:rPr>
          <w:rFonts w:ascii="Times New Roman" w:hAnsi="Times New Roman"/>
          <w:b/>
          <w:sz w:val="26"/>
          <w:szCs w:val="26"/>
        </w:rPr>
        <w:t>76</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6B4363">
        <w:rPr>
          <w:rFonts w:ascii="Times New Roman" w:hAnsi="Times New Roman"/>
          <w:b/>
          <w:sz w:val="26"/>
          <w:szCs w:val="26"/>
        </w:rPr>
        <w:t>2022</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6B4363">
        <w:rPr>
          <w:rFonts w:ascii="Times New Roman" w:hAnsi="Times New Roman"/>
          <w:b/>
          <w:i/>
        </w:rPr>
        <w:t>osteoarthritis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6B4363">
        <w:rPr>
          <w:rFonts w:ascii="Times New Roman" w:hAnsi="Times New Roman"/>
        </w:rPr>
        <w:t>76</w:t>
      </w:r>
      <w:r w:rsidR="009C0264">
        <w:rPr>
          <w:rFonts w:ascii="Times New Roman" w:hAnsi="Times New Roman"/>
        </w:rPr>
        <w:t xml:space="preserve"> of </w:t>
      </w:r>
      <w:r w:rsidR="006B4363">
        <w:rPr>
          <w:rFonts w:ascii="Times New Roman" w:hAnsi="Times New Roman"/>
        </w:rPr>
        <w:t>2022</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6B4363">
        <w:rPr>
          <w:rFonts w:ascii="Times New Roman" w:hAnsi="Times New Roman"/>
          <w:b/>
        </w:rPr>
        <w:t>osteoarthritis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6B4363">
        <w:rPr>
          <w:rFonts w:ascii="Times New Roman" w:hAnsi="Times New Roman"/>
        </w:rPr>
        <w:t>76</w:t>
      </w:r>
      <w:r w:rsidR="00AB7114">
        <w:rPr>
          <w:rFonts w:ascii="Times New Roman" w:hAnsi="Times New Roman"/>
        </w:rPr>
        <w:t xml:space="preserve"> of </w:t>
      </w:r>
      <w:r w:rsidR="006B4363">
        <w:rPr>
          <w:rFonts w:ascii="Times New Roman" w:hAnsi="Times New Roman"/>
        </w:rPr>
        <w:t>2022</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6B4363">
        <w:rPr>
          <w:rFonts w:ascii="Times New Roman" w:hAnsi="Times New Roman"/>
          <w:b/>
        </w:rPr>
        <w:t>osteoarthritis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A027AD">
        <w:rPr>
          <w:rFonts w:ascii="Times New Roman" w:hAnsi="Times New Roman"/>
        </w:rPr>
        <w:t>61</w:t>
      </w:r>
      <w:r w:rsidR="003C02B4">
        <w:rPr>
          <w:rFonts w:ascii="Times New Roman" w:hAnsi="Times New Roman"/>
        </w:rPr>
        <w:t xml:space="preserve"> of </w:t>
      </w:r>
      <w:r w:rsidR="009C0264">
        <w:rPr>
          <w:rFonts w:ascii="Times New Roman" w:hAnsi="Times New Roman"/>
        </w:rPr>
        <w:t>201</w:t>
      </w:r>
      <w:r w:rsidR="00A027AD">
        <w:rPr>
          <w:rFonts w:ascii="Times New Roman" w:hAnsi="Times New Roman"/>
        </w:rPr>
        <w:t>7</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A027AD">
        <w:rPr>
          <w:rFonts w:ascii="Times New Roman" w:hAnsi="Times New Roman"/>
        </w:rPr>
        <w:t>2017L01443</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321527" w:rsidP="00321527">
      <w:pPr>
        <w:numPr>
          <w:ilvl w:val="0"/>
          <w:numId w:val="32"/>
        </w:numPr>
        <w:jc w:val="both"/>
        <w:rPr>
          <w:rFonts w:ascii="Times New Roman" w:hAnsi="Times New Roman"/>
        </w:rPr>
      </w:pPr>
      <w:r>
        <w:rPr>
          <w:rFonts w:ascii="Times New Roman" w:hAnsi="Times New Roman"/>
        </w:rPr>
        <w:t>replacing the e</w:t>
      </w:r>
      <w:r w:rsidR="00A027AD">
        <w:rPr>
          <w:rFonts w:ascii="Times New Roman" w:hAnsi="Times New Roman"/>
        </w:rPr>
        <w:t>xisting factor</w:t>
      </w:r>
      <w:r w:rsidR="00906468">
        <w:rPr>
          <w:rFonts w:ascii="Times New Roman" w:hAnsi="Times New Roman"/>
        </w:rPr>
        <w:t>s</w:t>
      </w:r>
      <w:r w:rsidR="00A027AD">
        <w:rPr>
          <w:rFonts w:ascii="Times New Roman" w:hAnsi="Times New Roman"/>
        </w:rPr>
        <w:t xml:space="preserve"> in subsection 9(13) and 9(35) concerning 'for osteoarthritis of a joint of the upper limb only</w:t>
      </w:r>
      <w:r>
        <w:rPr>
          <w:rFonts w:ascii="Times New Roman" w:hAnsi="Times New Roman"/>
        </w:rPr>
        <w:t>';</w:t>
      </w:r>
      <w:r w:rsidR="00C34A0B">
        <w:rPr>
          <w:rFonts w:ascii="Times New Roman" w:hAnsi="Times New Roman"/>
        </w:rPr>
        <w:t xml:space="preserve"> and</w:t>
      </w:r>
    </w:p>
    <w:p w:rsidR="00321527" w:rsidRPr="00321527" w:rsidRDefault="00321527" w:rsidP="00321527">
      <w:pPr>
        <w:numPr>
          <w:ilvl w:val="0"/>
          <w:numId w:val="32"/>
        </w:numPr>
        <w:spacing w:after="120"/>
        <w:ind w:left="924" w:hanging="357"/>
        <w:jc w:val="both"/>
        <w:rPr>
          <w:rFonts w:ascii="Times New Roman" w:hAnsi="Times New Roman"/>
        </w:rPr>
      </w:pPr>
      <w:r>
        <w:rPr>
          <w:rFonts w:ascii="Times New Roman" w:hAnsi="Times New Roman"/>
        </w:rPr>
        <w:t>ins</w:t>
      </w:r>
      <w:r w:rsidR="00A027AD">
        <w:rPr>
          <w:rFonts w:ascii="Times New Roman" w:hAnsi="Times New Roman"/>
        </w:rPr>
        <w:t>erting a definition of 'joint of the upper limb</w:t>
      </w:r>
      <w:r>
        <w:rPr>
          <w:rFonts w:ascii="Times New Roman" w:hAnsi="Times New Roman"/>
        </w:rPr>
        <w:t>' in</w:t>
      </w:r>
      <w:r w:rsidR="00A027AD">
        <w:rPr>
          <w:rFonts w:ascii="Times New Roman" w:hAnsi="Times New Roman"/>
        </w:rPr>
        <w:t xml:space="preserve"> the</w:t>
      </w:r>
      <w:r>
        <w:rPr>
          <w:rFonts w:ascii="Times New Roman" w:hAnsi="Times New Roman"/>
        </w:rPr>
        <w:t xml:space="preserve"> Schedule</w:t>
      </w:r>
      <w:r w:rsidR="00E61B5B">
        <w:rPr>
          <w:rFonts w:ascii="Times New Roman" w:hAnsi="Times New Roman"/>
        </w:rPr>
        <w:t> </w:t>
      </w:r>
      <w:r>
        <w:rPr>
          <w:rFonts w:ascii="Times New Roman" w:hAnsi="Times New Roman"/>
        </w:rPr>
        <w:t>1</w:t>
      </w:r>
      <w:r w:rsidR="00E61B5B">
        <w:rPr>
          <w:rFonts w:ascii="Times New Roman" w:hAnsi="Times New Roman"/>
        </w:rPr>
        <w:t> </w:t>
      </w:r>
      <w:r>
        <w:rPr>
          <w:rFonts w:ascii="Times New Roman" w:hAnsi="Times New Roman"/>
        </w:rPr>
        <w:t>–</w:t>
      </w:r>
      <w:r w:rsidR="00E61B5B">
        <w:rPr>
          <w:rFonts w:ascii="Times New Roman" w:hAnsi="Times New Roman"/>
        </w:rPr>
        <w:t> </w:t>
      </w:r>
      <w:r>
        <w:rPr>
          <w:rFonts w:ascii="Times New Roman" w:hAnsi="Times New Roman"/>
        </w:rPr>
        <w:t>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C34A0B">
        <w:rPr>
          <w:rFonts w:ascii="Times New Roman" w:hAnsi="Times New Roman"/>
        </w:rPr>
        <w:t xml:space="preserve">repetitive activities of the upper limb </w:t>
      </w:r>
      <w:r w:rsidR="00C25062">
        <w:rPr>
          <w:rFonts w:ascii="Times New Roman" w:hAnsi="Times New Roman"/>
        </w:rPr>
        <w:t xml:space="preserve">as a factor in </w:t>
      </w:r>
      <w:r w:rsidR="006B4363">
        <w:rPr>
          <w:rFonts w:ascii="Times New Roman" w:hAnsi="Times New Roman"/>
        </w:rPr>
        <w:t>osteoarthritis</w:t>
      </w:r>
      <w:r>
        <w:rPr>
          <w:rFonts w:ascii="Times New Roman" w:hAnsi="Times New Roman"/>
        </w:rPr>
        <w:t xml:space="preserve"> in the Government Notices Gazette of </w:t>
      </w:r>
      <w:r w:rsidR="00A027AD">
        <w:rPr>
          <w:rFonts w:ascii="Times New Roman" w:hAnsi="Times New Roman"/>
        </w:rPr>
        <w:t xml:space="preserve">5 April </w:t>
      </w:r>
      <w:r w:rsidR="006B4363">
        <w:rPr>
          <w:rFonts w:ascii="Times New Roman" w:hAnsi="Times New Roman"/>
        </w:rPr>
        <w:t>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E8161A">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C25062">
        <w:rPr>
          <w:rFonts w:ascii="Times New Roman" w:hAnsi="Times New Roman"/>
        </w:rPr>
        <w:t xml:space="preserve">to </w:t>
      </w:r>
      <w:r w:rsidR="00201B92">
        <w:rPr>
          <w:rFonts w:ascii="Times New Roman" w:hAnsi="Times New Roman"/>
        </w:rPr>
        <w:t xml:space="preserve">repetitive activities of the upper limb </w:t>
      </w:r>
      <w:r w:rsidR="00C25062">
        <w:rPr>
          <w:rFonts w:ascii="Times New Roman" w:hAnsi="Times New Roman"/>
        </w:rPr>
        <w:t xml:space="preserve">as a factor in </w:t>
      </w:r>
      <w:r w:rsidR="006B4363">
        <w:rPr>
          <w:rFonts w:ascii="Times New Roman" w:hAnsi="Times New Roman"/>
        </w:rPr>
        <w:t>osteoarthritis</w:t>
      </w:r>
      <w:r>
        <w:rPr>
          <w:rFonts w:ascii="Times New Roman" w:hAnsi="Times New Roman"/>
        </w:rPr>
        <w:t xml:space="preserve"> as advertised in the Government Notices Gazette of </w:t>
      </w:r>
      <w:r w:rsidR="00A027AD">
        <w:rPr>
          <w:rFonts w:ascii="Times New Roman" w:hAnsi="Times New Roman"/>
        </w:rPr>
        <w:t xml:space="preserve">5 April </w:t>
      </w:r>
      <w:r w:rsidR="006B4363">
        <w:rPr>
          <w:rFonts w:ascii="Times New Roman" w:hAnsi="Times New Roman"/>
        </w:rPr>
        <w:t>2022</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906468">
        <w:rPr>
          <w:rFonts w:ascii="Times New Roman" w:hAnsi="Times New Roman"/>
          <w:b/>
          <w:szCs w:val="24"/>
        </w:rPr>
        <w:t>t Statement of Principles No. 76</w:t>
      </w:r>
      <w:r>
        <w:rPr>
          <w:rFonts w:ascii="Times New Roman" w:hAnsi="Times New Roman"/>
          <w:b/>
          <w:szCs w:val="24"/>
        </w:rPr>
        <w:t xml:space="preserve"> of </w:t>
      </w:r>
      <w:r w:rsidR="006B4363">
        <w:rPr>
          <w:rFonts w:ascii="Times New Roman" w:hAnsi="Times New Roman"/>
          <w:b/>
          <w:szCs w:val="24"/>
        </w:rPr>
        <w:t>2022</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B4363">
        <w:rPr>
          <w:rFonts w:ascii="Times New Roman" w:hAnsi="Times New Roman"/>
          <w:b/>
          <w:szCs w:val="24"/>
        </w:rPr>
        <w:t>Osteoarthritis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B4363">
        <w:rPr>
          <w:rFonts w:ascii="Times New Roman" w:hAnsi="Times New Roman"/>
          <w:szCs w:val="24"/>
        </w:rPr>
        <w:t>osteoarthritis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C25062">
        <w:rPr>
          <w:rFonts w:ascii="Times New Roman" w:hAnsi="Times New Roman"/>
          <w:szCs w:val="24"/>
        </w:rPr>
        <w:t xml:space="preserve">exposure as </w:t>
      </w:r>
      <w:r>
        <w:rPr>
          <w:rFonts w:ascii="Times New Roman" w:hAnsi="Times New Roman"/>
          <w:szCs w:val="24"/>
        </w:rPr>
        <w:t xml:space="preserve">a new factor which the current sound medical-scientific evidence indicates must as a minimum exist, before it can be said that a reasonable hypothesis has been raised, connecting </w:t>
      </w:r>
      <w:r w:rsidR="006B4363">
        <w:rPr>
          <w:rFonts w:ascii="Times New Roman" w:hAnsi="Times New Roman"/>
          <w:szCs w:val="24"/>
        </w:rPr>
        <w:t>osteoarthritis</w:t>
      </w:r>
      <w:r>
        <w:rPr>
          <w:rFonts w:ascii="Times New Roman" w:hAnsi="Times New Roman"/>
          <w:szCs w:val="24"/>
        </w:rPr>
        <w:t xml:space="preserve"> with the circumstances of eligible service rendered by a person;</w:t>
      </w:r>
    </w:p>
    <w:p w:rsidR="006E342E" w:rsidRDefault="00906468" w:rsidP="00A87D6F">
      <w:pPr>
        <w:numPr>
          <w:ilvl w:val="0"/>
          <w:numId w:val="24"/>
        </w:numPr>
        <w:spacing w:before="120" w:after="120"/>
        <w:jc w:val="both"/>
        <w:rPr>
          <w:rFonts w:ascii="Times New Roman" w:hAnsi="Times New Roman"/>
          <w:szCs w:val="24"/>
        </w:rPr>
      </w:pPr>
      <w:r>
        <w:rPr>
          <w:rFonts w:ascii="Times New Roman" w:hAnsi="Times New Roman"/>
          <w:szCs w:val="24"/>
        </w:rPr>
        <w:t>amends Instrument No. 61 of 2017</w:t>
      </w:r>
      <w:r w:rsidR="002A7DEC">
        <w:rPr>
          <w:rFonts w:ascii="Times New Roman" w:hAnsi="Times New Roman"/>
          <w:szCs w:val="24"/>
        </w:rPr>
        <w:t>;</w:t>
      </w:r>
      <w:r w:rsidR="00A87D6F">
        <w:rPr>
          <w:rFonts w:ascii="Times New Roman" w:hAnsi="Times New Roman"/>
          <w:szCs w:val="24"/>
        </w:rPr>
        <w:t xml:space="preserve"> </w:t>
      </w:r>
      <w:r w:rsidR="00477FB8">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B4363">
        <w:rPr>
          <w:rFonts w:ascii="Times New Roman" w:hAnsi="Times New Roman"/>
          <w:szCs w:val="24"/>
        </w:rPr>
        <w:t>osteoarthritis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F51D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F51D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01B92"/>
    <w:rsid w:val="002A7DEC"/>
    <w:rsid w:val="00321527"/>
    <w:rsid w:val="00337342"/>
    <w:rsid w:val="003C02B4"/>
    <w:rsid w:val="004057A0"/>
    <w:rsid w:val="00455E3B"/>
    <w:rsid w:val="00477FB8"/>
    <w:rsid w:val="0050406F"/>
    <w:rsid w:val="00580732"/>
    <w:rsid w:val="005A0226"/>
    <w:rsid w:val="006030CA"/>
    <w:rsid w:val="006B4363"/>
    <w:rsid w:val="006E342E"/>
    <w:rsid w:val="006F51D8"/>
    <w:rsid w:val="00710EB0"/>
    <w:rsid w:val="00835635"/>
    <w:rsid w:val="008748B0"/>
    <w:rsid w:val="00906468"/>
    <w:rsid w:val="009C0264"/>
    <w:rsid w:val="00A027AD"/>
    <w:rsid w:val="00A770CB"/>
    <w:rsid w:val="00A805C6"/>
    <w:rsid w:val="00A87D6F"/>
    <w:rsid w:val="00A9572B"/>
    <w:rsid w:val="00AB7114"/>
    <w:rsid w:val="00AF4E74"/>
    <w:rsid w:val="00C25062"/>
    <w:rsid w:val="00C34A0B"/>
    <w:rsid w:val="00D16D78"/>
    <w:rsid w:val="00D83A44"/>
    <w:rsid w:val="00DC1EAC"/>
    <w:rsid w:val="00DD279B"/>
    <w:rsid w:val="00E04235"/>
    <w:rsid w:val="00E61B5B"/>
    <w:rsid w:val="00E72267"/>
    <w:rsid w:val="00E8161A"/>
    <w:rsid w:val="00EB35E7"/>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2022-06-23T04:01:00Z</dcterms:created>
  <dcterms:modified xsi:type="dcterms:W3CDTF">2022-06-28T04:25:00Z</dcterms:modified>
</cp:coreProperties>
</file>