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576C3" w14:textId="715082FE" w:rsidR="00302262" w:rsidRPr="00056343" w:rsidRDefault="00591342" w:rsidP="00FF3743">
      <w:pPr>
        <w:keepLines w:val="0"/>
        <w:jc w:val="center"/>
        <w:rPr>
          <w:b/>
          <w:sz w:val="22"/>
          <w:szCs w:val="22"/>
        </w:rPr>
      </w:pPr>
      <w:r w:rsidRPr="00056343">
        <w:rPr>
          <w:b/>
          <w:sz w:val="22"/>
          <w:szCs w:val="22"/>
        </w:rPr>
        <w:t>E</w:t>
      </w:r>
      <w:r w:rsidR="00302262" w:rsidRPr="00056343">
        <w:rPr>
          <w:b/>
          <w:sz w:val="22"/>
          <w:szCs w:val="22"/>
        </w:rPr>
        <w:t>XPLANATORY STATEMENT</w:t>
      </w:r>
    </w:p>
    <w:p w14:paraId="1449C838" w14:textId="77777777" w:rsidR="00302262" w:rsidRPr="00056343" w:rsidRDefault="00302262" w:rsidP="00702E76">
      <w:pPr>
        <w:keepLines w:val="0"/>
        <w:spacing w:before="240" w:after="0"/>
        <w:jc w:val="center"/>
        <w:rPr>
          <w:b/>
          <w:i/>
          <w:sz w:val="22"/>
          <w:szCs w:val="22"/>
        </w:rPr>
      </w:pPr>
      <w:r w:rsidRPr="00056343">
        <w:rPr>
          <w:b/>
          <w:i/>
          <w:sz w:val="22"/>
          <w:szCs w:val="22"/>
        </w:rPr>
        <w:t>NATIONAL HEALTH ACT 1953</w:t>
      </w:r>
    </w:p>
    <w:p w14:paraId="6D92DAB7" w14:textId="3980600B" w:rsidR="00302262" w:rsidRPr="00056343" w:rsidRDefault="00302262" w:rsidP="00702E76">
      <w:pPr>
        <w:keepLines w:val="0"/>
        <w:spacing w:before="240"/>
        <w:jc w:val="center"/>
        <w:rPr>
          <w:b/>
          <w:iCs/>
          <w:sz w:val="22"/>
          <w:szCs w:val="22"/>
        </w:rPr>
      </w:pPr>
      <w:r w:rsidRPr="00056343">
        <w:rPr>
          <w:b/>
          <w:iCs/>
          <w:sz w:val="22"/>
          <w:szCs w:val="22"/>
        </w:rPr>
        <w:t>NATIONAL HEALTH (</w:t>
      </w:r>
      <w:r w:rsidR="003352F0" w:rsidRPr="00056343">
        <w:rPr>
          <w:b/>
          <w:iCs/>
          <w:sz w:val="22"/>
          <w:szCs w:val="22"/>
        </w:rPr>
        <w:t>APPLICATION FEES FOR PHARMACIST APPROVALS</w:t>
      </w:r>
      <w:r w:rsidRPr="00056343">
        <w:rPr>
          <w:b/>
          <w:iCs/>
          <w:sz w:val="22"/>
          <w:szCs w:val="22"/>
        </w:rPr>
        <w:t xml:space="preserve">) </w:t>
      </w:r>
      <w:r w:rsidR="00A17B10" w:rsidRPr="00056343">
        <w:rPr>
          <w:b/>
          <w:iCs/>
          <w:sz w:val="22"/>
          <w:szCs w:val="22"/>
        </w:rPr>
        <w:t xml:space="preserve">AMENDMENT </w:t>
      </w:r>
      <w:r w:rsidR="003352F0" w:rsidRPr="00056343">
        <w:rPr>
          <w:b/>
          <w:iCs/>
          <w:sz w:val="22"/>
          <w:szCs w:val="22"/>
        </w:rPr>
        <w:t>DETERMINATION 20</w:t>
      </w:r>
      <w:r w:rsidR="00A17B10" w:rsidRPr="00056343">
        <w:rPr>
          <w:b/>
          <w:iCs/>
          <w:sz w:val="22"/>
          <w:szCs w:val="22"/>
        </w:rPr>
        <w:t>2</w:t>
      </w:r>
      <w:r w:rsidR="003A5A48" w:rsidRPr="00056343">
        <w:rPr>
          <w:b/>
          <w:iCs/>
          <w:sz w:val="22"/>
          <w:szCs w:val="22"/>
        </w:rPr>
        <w:t>2</w:t>
      </w:r>
    </w:p>
    <w:p w14:paraId="35DD9E89" w14:textId="6C2ABC37" w:rsidR="00302262" w:rsidRPr="00056343" w:rsidRDefault="00CF659C" w:rsidP="00702E76">
      <w:pPr>
        <w:keepLines w:val="0"/>
        <w:spacing w:before="120"/>
        <w:jc w:val="center"/>
        <w:rPr>
          <w:b/>
          <w:sz w:val="22"/>
          <w:szCs w:val="22"/>
        </w:rPr>
      </w:pPr>
      <w:r w:rsidRPr="00056343">
        <w:rPr>
          <w:b/>
          <w:sz w:val="22"/>
          <w:szCs w:val="22"/>
        </w:rPr>
        <w:t xml:space="preserve">PB </w:t>
      </w:r>
      <w:r w:rsidR="00332398" w:rsidRPr="00056343">
        <w:rPr>
          <w:b/>
          <w:sz w:val="22"/>
          <w:szCs w:val="22"/>
        </w:rPr>
        <w:t xml:space="preserve">65 </w:t>
      </w:r>
      <w:r w:rsidR="00302262" w:rsidRPr="00056343">
        <w:rPr>
          <w:b/>
          <w:sz w:val="22"/>
          <w:szCs w:val="22"/>
        </w:rPr>
        <w:t>of 20</w:t>
      </w:r>
      <w:r w:rsidR="00381E13" w:rsidRPr="00056343">
        <w:rPr>
          <w:b/>
          <w:sz w:val="22"/>
          <w:szCs w:val="22"/>
        </w:rPr>
        <w:t>2</w:t>
      </w:r>
      <w:r w:rsidR="003A5A48" w:rsidRPr="00056343">
        <w:rPr>
          <w:b/>
          <w:sz w:val="22"/>
          <w:szCs w:val="22"/>
        </w:rPr>
        <w:t>2</w:t>
      </w:r>
    </w:p>
    <w:p w14:paraId="2154E133" w14:textId="77777777" w:rsidR="00645308" w:rsidRPr="00056343" w:rsidRDefault="00645308" w:rsidP="00702E76">
      <w:pPr>
        <w:keepLines w:val="0"/>
        <w:spacing w:before="120"/>
        <w:jc w:val="center"/>
        <w:rPr>
          <w:b/>
          <w:sz w:val="22"/>
          <w:szCs w:val="22"/>
        </w:rPr>
      </w:pPr>
    </w:p>
    <w:p w14:paraId="1217B195" w14:textId="433484D0" w:rsidR="004D4CAB" w:rsidRPr="00056343" w:rsidRDefault="004D4CAB" w:rsidP="00C17CC8">
      <w:pPr>
        <w:keepLines w:val="0"/>
        <w:tabs>
          <w:tab w:val="left" w:pos="7144"/>
        </w:tabs>
        <w:spacing w:before="120" w:after="0"/>
        <w:rPr>
          <w:b/>
          <w:sz w:val="24"/>
          <w:szCs w:val="24"/>
        </w:rPr>
      </w:pPr>
      <w:r w:rsidRPr="00056343">
        <w:rPr>
          <w:b/>
          <w:sz w:val="24"/>
          <w:szCs w:val="24"/>
        </w:rPr>
        <w:t>Authority</w:t>
      </w:r>
      <w:r w:rsidR="00A24A0E" w:rsidRPr="00056343">
        <w:rPr>
          <w:b/>
          <w:sz w:val="24"/>
          <w:szCs w:val="24"/>
        </w:rPr>
        <w:tab/>
      </w:r>
    </w:p>
    <w:p w14:paraId="5B298594" w14:textId="4C3A7410" w:rsidR="00205BCE" w:rsidRPr="00056343" w:rsidRDefault="00A14645" w:rsidP="00702E76">
      <w:pPr>
        <w:keepLines w:val="0"/>
        <w:spacing w:before="120" w:after="0"/>
        <w:rPr>
          <w:sz w:val="24"/>
          <w:szCs w:val="24"/>
        </w:rPr>
      </w:pPr>
      <w:r w:rsidRPr="00056343">
        <w:rPr>
          <w:sz w:val="24"/>
          <w:szCs w:val="24"/>
        </w:rPr>
        <w:t xml:space="preserve">Subsection 90(10) of the </w:t>
      </w:r>
      <w:r w:rsidRPr="00056343">
        <w:rPr>
          <w:i/>
          <w:sz w:val="24"/>
          <w:szCs w:val="24"/>
        </w:rPr>
        <w:t>National Health Act 1953</w:t>
      </w:r>
      <w:r w:rsidRPr="00056343">
        <w:rPr>
          <w:sz w:val="24"/>
          <w:szCs w:val="24"/>
        </w:rPr>
        <w:t xml:space="preserve"> (</w:t>
      </w:r>
      <w:r w:rsidR="009A0EB7" w:rsidRPr="00056343">
        <w:rPr>
          <w:sz w:val="24"/>
          <w:szCs w:val="24"/>
        </w:rPr>
        <w:t xml:space="preserve">the </w:t>
      </w:r>
      <w:r w:rsidRPr="00056343">
        <w:rPr>
          <w:sz w:val="24"/>
          <w:szCs w:val="24"/>
        </w:rPr>
        <w:t>Act) provides for the Minister to make a legislative instrument to determine the application fees payable under subsection 90(9) of the Act when making applications under section 90(1) or 90(3) of the Act to supply pharmaceutical benefits at particular premises</w:t>
      </w:r>
      <w:r w:rsidR="003F208A" w:rsidRPr="00056343">
        <w:rPr>
          <w:sz w:val="24"/>
          <w:szCs w:val="24"/>
        </w:rPr>
        <w:t xml:space="preserve">. </w:t>
      </w:r>
      <w:r w:rsidR="004D4CAB" w:rsidRPr="00056343">
        <w:rPr>
          <w:sz w:val="24"/>
          <w:szCs w:val="24"/>
        </w:rPr>
        <w:t xml:space="preserve">Subsection </w:t>
      </w:r>
      <w:r w:rsidR="00581699" w:rsidRPr="00056343">
        <w:rPr>
          <w:sz w:val="24"/>
          <w:szCs w:val="24"/>
        </w:rPr>
        <w:t>9</w:t>
      </w:r>
      <w:r w:rsidR="004D4CAB" w:rsidRPr="00056343">
        <w:rPr>
          <w:sz w:val="24"/>
          <w:szCs w:val="24"/>
        </w:rPr>
        <w:t>0(</w:t>
      </w:r>
      <w:r w:rsidR="00581699" w:rsidRPr="00056343">
        <w:rPr>
          <w:sz w:val="24"/>
          <w:szCs w:val="24"/>
        </w:rPr>
        <w:t>11)</w:t>
      </w:r>
      <w:r w:rsidR="004D4CAB" w:rsidRPr="00056343">
        <w:rPr>
          <w:sz w:val="24"/>
          <w:szCs w:val="24"/>
        </w:rPr>
        <w:t xml:space="preserve"> of the Act</w:t>
      </w:r>
      <w:r w:rsidR="00581699" w:rsidRPr="00056343">
        <w:rPr>
          <w:sz w:val="24"/>
          <w:szCs w:val="24"/>
        </w:rPr>
        <w:t xml:space="preserve"> allows the Minister to determine different fees for different kinds of applications. </w:t>
      </w:r>
      <w:r w:rsidR="004D4CAB" w:rsidRPr="00056343">
        <w:rPr>
          <w:sz w:val="24"/>
          <w:szCs w:val="24"/>
        </w:rPr>
        <w:t xml:space="preserve"> </w:t>
      </w:r>
    </w:p>
    <w:p w14:paraId="0236AEED" w14:textId="3D645DC3" w:rsidR="00205BCE" w:rsidRPr="00056343" w:rsidRDefault="00205BCE" w:rsidP="00702E76">
      <w:pPr>
        <w:keepLines w:val="0"/>
        <w:spacing w:before="120" w:after="0"/>
        <w:rPr>
          <w:sz w:val="24"/>
          <w:szCs w:val="24"/>
        </w:rPr>
      </w:pPr>
      <w:r w:rsidRPr="00056343">
        <w:rPr>
          <w:sz w:val="24"/>
          <w:szCs w:val="24"/>
        </w:rPr>
        <w:t xml:space="preserve">Under subsection 33(3) of the </w:t>
      </w:r>
      <w:r w:rsidRPr="00056343">
        <w:rPr>
          <w:i/>
          <w:sz w:val="24"/>
          <w:szCs w:val="24"/>
        </w:rPr>
        <w:t>Acts Interpretation Act 1901</w:t>
      </w:r>
      <w:r w:rsidRPr="00056343">
        <w:rPr>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6724C36" w14:textId="77777777" w:rsidR="00706871" w:rsidRPr="00056343" w:rsidRDefault="00706871" w:rsidP="00B66206">
      <w:pPr>
        <w:keepLines w:val="0"/>
        <w:spacing w:after="0"/>
        <w:rPr>
          <w:b/>
          <w:sz w:val="24"/>
          <w:szCs w:val="24"/>
        </w:rPr>
      </w:pPr>
    </w:p>
    <w:p w14:paraId="369339AD" w14:textId="53D53C2C" w:rsidR="0072261F" w:rsidRPr="00056343" w:rsidRDefault="0072261F" w:rsidP="00B66206">
      <w:pPr>
        <w:keepLines w:val="0"/>
        <w:spacing w:after="0"/>
        <w:rPr>
          <w:b/>
          <w:sz w:val="24"/>
          <w:szCs w:val="24"/>
        </w:rPr>
      </w:pPr>
      <w:r w:rsidRPr="00056343">
        <w:rPr>
          <w:b/>
          <w:sz w:val="24"/>
          <w:szCs w:val="24"/>
        </w:rPr>
        <w:t>Purpose</w:t>
      </w:r>
    </w:p>
    <w:p w14:paraId="5B51846F" w14:textId="0B9E4140" w:rsidR="00B323A8" w:rsidRPr="00056343" w:rsidRDefault="00852827" w:rsidP="00581699">
      <w:pPr>
        <w:keepLines w:val="0"/>
        <w:spacing w:before="120" w:after="0"/>
        <w:rPr>
          <w:sz w:val="24"/>
          <w:szCs w:val="24"/>
        </w:rPr>
      </w:pPr>
      <w:r w:rsidRPr="00056343">
        <w:rPr>
          <w:sz w:val="24"/>
          <w:szCs w:val="24"/>
        </w:rPr>
        <w:t xml:space="preserve">The </w:t>
      </w:r>
      <w:r w:rsidR="00C606A1" w:rsidRPr="00056343">
        <w:rPr>
          <w:i/>
          <w:iCs/>
          <w:sz w:val="24"/>
          <w:szCs w:val="24"/>
        </w:rPr>
        <w:t>National Health (Application Fees for Pharmacist Approvals) Amendment Determination 202</w:t>
      </w:r>
      <w:r w:rsidR="003A5A48" w:rsidRPr="00056343">
        <w:rPr>
          <w:i/>
          <w:iCs/>
          <w:sz w:val="24"/>
          <w:szCs w:val="24"/>
        </w:rPr>
        <w:t>2</w:t>
      </w:r>
      <w:r w:rsidR="00C606A1" w:rsidRPr="00056343" w:rsidDel="00C606A1">
        <w:rPr>
          <w:i/>
          <w:sz w:val="24"/>
          <w:szCs w:val="24"/>
        </w:rPr>
        <w:t xml:space="preserve"> </w:t>
      </w:r>
      <w:r w:rsidRPr="00056343">
        <w:rPr>
          <w:sz w:val="24"/>
          <w:szCs w:val="24"/>
        </w:rPr>
        <w:t>(</w:t>
      </w:r>
      <w:r w:rsidR="00CF5DFA" w:rsidRPr="00056343">
        <w:rPr>
          <w:sz w:val="24"/>
          <w:szCs w:val="24"/>
        </w:rPr>
        <w:t xml:space="preserve">the </w:t>
      </w:r>
      <w:r w:rsidRPr="00056343">
        <w:rPr>
          <w:sz w:val="24"/>
          <w:szCs w:val="24"/>
        </w:rPr>
        <w:t xml:space="preserve">Instrument) </w:t>
      </w:r>
      <w:r w:rsidR="00AB7454" w:rsidRPr="00056343">
        <w:rPr>
          <w:sz w:val="24"/>
          <w:szCs w:val="24"/>
        </w:rPr>
        <w:t>amends the</w:t>
      </w:r>
      <w:r w:rsidR="00AB7454" w:rsidRPr="00056343">
        <w:rPr>
          <w:iCs/>
          <w:sz w:val="24"/>
          <w:szCs w:val="24"/>
        </w:rPr>
        <w:t xml:space="preserve"> </w:t>
      </w:r>
      <w:r w:rsidR="00AB7454" w:rsidRPr="00056343">
        <w:rPr>
          <w:i/>
          <w:sz w:val="24"/>
          <w:szCs w:val="24"/>
        </w:rPr>
        <w:t>National Health (Application Fees for Pharmacist Approvals) Determination 2020</w:t>
      </w:r>
      <w:r w:rsidR="00AB7454" w:rsidRPr="00056343">
        <w:rPr>
          <w:iCs/>
          <w:sz w:val="24"/>
          <w:szCs w:val="24"/>
        </w:rPr>
        <w:t xml:space="preserve"> </w:t>
      </w:r>
      <w:r w:rsidR="00AB7454" w:rsidRPr="00056343">
        <w:rPr>
          <w:sz w:val="24"/>
          <w:szCs w:val="24"/>
        </w:rPr>
        <w:t>(PB 31 of 2020) (the Principal Determination)</w:t>
      </w:r>
      <w:r w:rsidR="00B323A8" w:rsidRPr="00056343">
        <w:rPr>
          <w:sz w:val="24"/>
          <w:szCs w:val="24"/>
        </w:rPr>
        <w:t xml:space="preserve"> </w:t>
      </w:r>
      <w:r w:rsidR="00381E13" w:rsidRPr="00056343">
        <w:rPr>
          <w:sz w:val="24"/>
          <w:szCs w:val="24"/>
        </w:rPr>
        <w:t xml:space="preserve">to </w:t>
      </w:r>
      <w:r w:rsidR="00AB7454" w:rsidRPr="00056343">
        <w:rPr>
          <w:sz w:val="24"/>
          <w:szCs w:val="24"/>
        </w:rPr>
        <w:t xml:space="preserve">change </w:t>
      </w:r>
      <w:r w:rsidR="00B323A8" w:rsidRPr="00056343">
        <w:rPr>
          <w:sz w:val="24"/>
          <w:szCs w:val="24"/>
        </w:rPr>
        <w:t>the application fees that must accompany a</w:t>
      </w:r>
      <w:r w:rsidR="008530EC" w:rsidRPr="00056343">
        <w:rPr>
          <w:sz w:val="24"/>
          <w:szCs w:val="24"/>
        </w:rPr>
        <w:t>n</w:t>
      </w:r>
      <w:r w:rsidR="00B323A8" w:rsidRPr="00056343">
        <w:rPr>
          <w:sz w:val="24"/>
          <w:szCs w:val="24"/>
        </w:rPr>
        <w:t xml:space="preserve"> application for approval to supply pharmaceutical benefits at particular premises under subsection 90(1) or (3) of the Act. </w:t>
      </w:r>
      <w:r w:rsidR="003F208A" w:rsidRPr="00056343">
        <w:rPr>
          <w:sz w:val="24"/>
          <w:szCs w:val="24"/>
        </w:rPr>
        <w:t>The Instrument makes prospective amendment</w:t>
      </w:r>
      <w:r w:rsidR="00413FCC" w:rsidRPr="00056343">
        <w:rPr>
          <w:sz w:val="24"/>
          <w:szCs w:val="24"/>
        </w:rPr>
        <w:t>s</w:t>
      </w:r>
      <w:r w:rsidR="003F208A" w:rsidRPr="00056343">
        <w:rPr>
          <w:sz w:val="24"/>
          <w:szCs w:val="24"/>
        </w:rPr>
        <w:t xml:space="preserve"> to specify the application fee</w:t>
      </w:r>
      <w:r w:rsidR="003B7F02" w:rsidRPr="00056343">
        <w:rPr>
          <w:sz w:val="24"/>
          <w:szCs w:val="24"/>
        </w:rPr>
        <w:t>s</w:t>
      </w:r>
      <w:r w:rsidR="003F208A" w:rsidRPr="00056343">
        <w:rPr>
          <w:sz w:val="24"/>
          <w:szCs w:val="24"/>
        </w:rPr>
        <w:t xml:space="preserve"> that will apply from 1 </w:t>
      </w:r>
      <w:r w:rsidR="003A5A48" w:rsidRPr="00056343">
        <w:rPr>
          <w:sz w:val="24"/>
          <w:szCs w:val="24"/>
        </w:rPr>
        <w:t>August</w:t>
      </w:r>
      <w:r w:rsidR="003F208A" w:rsidRPr="00056343">
        <w:rPr>
          <w:sz w:val="24"/>
          <w:szCs w:val="24"/>
        </w:rPr>
        <w:t xml:space="preserve"> 202</w:t>
      </w:r>
      <w:r w:rsidR="003A5A48" w:rsidRPr="00056343">
        <w:rPr>
          <w:sz w:val="24"/>
          <w:szCs w:val="24"/>
        </w:rPr>
        <w:t>2</w:t>
      </w:r>
      <w:r w:rsidR="003F208A" w:rsidRPr="00056343">
        <w:rPr>
          <w:sz w:val="24"/>
          <w:szCs w:val="24"/>
        </w:rPr>
        <w:t>.</w:t>
      </w:r>
    </w:p>
    <w:p w14:paraId="08F757E3" w14:textId="77777777" w:rsidR="00706871" w:rsidRPr="00056343" w:rsidRDefault="00706871" w:rsidP="00B66206">
      <w:pPr>
        <w:keepLines w:val="0"/>
        <w:spacing w:after="0"/>
        <w:rPr>
          <w:i/>
          <w:sz w:val="24"/>
          <w:szCs w:val="24"/>
          <w:u w:val="single"/>
        </w:rPr>
      </w:pPr>
    </w:p>
    <w:p w14:paraId="3F23C5A6" w14:textId="2520B314" w:rsidR="003A5A48" w:rsidRPr="00056343" w:rsidRDefault="003A5A48" w:rsidP="003A5A48">
      <w:pPr>
        <w:keepLines w:val="0"/>
        <w:spacing w:after="0"/>
        <w:rPr>
          <w:i/>
          <w:sz w:val="24"/>
          <w:szCs w:val="24"/>
          <w:u w:val="single"/>
        </w:rPr>
      </w:pPr>
      <w:r w:rsidRPr="00056343">
        <w:rPr>
          <w:i/>
          <w:sz w:val="24"/>
          <w:szCs w:val="24"/>
          <w:u w:val="single"/>
        </w:rPr>
        <w:t>Application fees applying from 1 August 2022</w:t>
      </w:r>
    </w:p>
    <w:p w14:paraId="5F61B4D5" w14:textId="3E838889" w:rsidR="003A5A48" w:rsidRPr="00056343" w:rsidRDefault="003A5A48" w:rsidP="003A5A48">
      <w:pPr>
        <w:keepLines w:val="0"/>
        <w:spacing w:before="120" w:after="0"/>
        <w:rPr>
          <w:sz w:val="24"/>
          <w:szCs w:val="24"/>
        </w:rPr>
      </w:pPr>
      <w:r w:rsidRPr="00056343">
        <w:rPr>
          <w:sz w:val="24"/>
          <w:szCs w:val="24"/>
        </w:rPr>
        <w:t xml:space="preserve">Schedule 1 of the Instrument sets out amendments to the application fees in the Principal Determination to take effect from 1 August 2022. For applications that must be referred to the </w:t>
      </w:r>
      <w:r w:rsidR="003E7194" w:rsidRPr="00056343">
        <w:rPr>
          <w:sz w:val="24"/>
          <w:szCs w:val="24"/>
        </w:rPr>
        <w:t xml:space="preserve">Australian Community Pharmacy Authority (the </w:t>
      </w:r>
      <w:r w:rsidRPr="00056343">
        <w:rPr>
          <w:sz w:val="24"/>
          <w:szCs w:val="24"/>
        </w:rPr>
        <w:t>Authority</w:t>
      </w:r>
      <w:r w:rsidR="003E7194" w:rsidRPr="00056343">
        <w:rPr>
          <w:sz w:val="24"/>
          <w:szCs w:val="24"/>
        </w:rPr>
        <w:t>)</w:t>
      </w:r>
      <w:r w:rsidRPr="00056343">
        <w:rPr>
          <w:sz w:val="24"/>
          <w:szCs w:val="24"/>
        </w:rPr>
        <w:t xml:space="preserve">, the fee is reduced from $3,080 to $1,600. For all other applications, the fee is reduced from $1,050 to $600. </w:t>
      </w:r>
    </w:p>
    <w:p w14:paraId="09212B93" w14:textId="199FAD3A" w:rsidR="00CF2EF9" w:rsidRPr="00056343" w:rsidRDefault="003B7F02" w:rsidP="003A5A48">
      <w:pPr>
        <w:keepLines w:val="0"/>
        <w:spacing w:before="120" w:after="0"/>
        <w:rPr>
          <w:sz w:val="24"/>
          <w:szCs w:val="24"/>
        </w:rPr>
      </w:pPr>
      <w:r w:rsidRPr="00056343">
        <w:rPr>
          <w:sz w:val="24"/>
          <w:szCs w:val="24"/>
        </w:rPr>
        <w:t>The application fee</w:t>
      </w:r>
      <w:r w:rsidR="003A5A48" w:rsidRPr="00056343">
        <w:rPr>
          <w:sz w:val="24"/>
          <w:szCs w:val="24"/>
        </w:rPr>
        <w:t>s</w:t>
      </w:r>
      <w:r w:rsidRPr="00056343">
        <w:rPr>
          <w:sz w:val="24"/>
          <w:szCs w:val="24"/>
        </w:rPr>
        <w:t xml:space="preserve"> </w:t>
      </w:r>
      <w:r w:rsidR="003A5A48" w:rsidRPr="00056343">
        <w:rPr>
          <w:sz w:val="24"/>
          <w:szCs w:val="24"/>
        </w:rPr>
        <w:t>are</w:t>
      </w:r>
      <w:r w:rsidRPr="00056343">
        <w:rPr>
          <w:sz w:val="24"/>
          <w:szCs w:val="24"/>
        </w:rPr>
        <w:t xml:space="preserve"> being reduced in line with the </w:t>
      </w:r>
      <w:r w:rsidR="009F7850" w:rsidRPr="00056343">
        <w:rPr>
          <w:sz w:val="24"/>
          <w:szCs w:val="24"/>
        </w:rPr>
        <w:t xml:space="preserve">Department of Health’s </w:t>
      </w:r>
      <w:r w:rsidRPr="00056343">
        <w:rPr>
          <w:sz w:val="24"/>
          <w:szCs w:val="24"/>
        </w:rPr>
        <w:t>review of the Cost Recovery Implementation Statement (CRIS), (</w:t>
      </w:r>
      <w:r w:rsidRPr="00056343">
        <w:rPr>
          <w:i/>
          <w:sz w:val="24"/>
          <w:szCs w:val="24"/>
        </w:rPr>
        <w:t>Approval process for pharmacists seeking to provide Pharmaceutical Benefits Scheme medicines 202</w:t>
      </w:r>
      <w:r w:rsidR="003A5A48" w:rsidRPr="00056343">
        <w:rPr>
          <w:i/>
          <w:sz w:val="24"/>
          <w:szCs w:val="24"/>
        </w:rPr>
        <w:t>2</w:t>
      </w:r>
      <w:r w:rsidRPr="00056343">
        <w:rPr>
          <w:i/>
          <w:sz w:val="24"/>
          <w:szCs w:val="24"/>
        </w:rPr>
        <w:t>-2</w:t>
      </w:r>
      <w:r w:rsidR="003A5A48" w:rsidRPr="00056343">
        <w:rPr>
          <w:i/>
          <w:sz w:val="24"/>
          <w:szCs w:val="24"/>
        </w:rPr>
        <w:t>3</w:t>
      </w:r>
      <w:r w:rsidRPr="00056343">
        <w:rPr>
          <w:sz w:val="24"/>
          <w:szCs w:val="24"/>
        </w:rPr>
        <w:t xml:space="preserve">). </w:t>
      </w:r>
      <w:r w:rsidR="003A5A48" w:rsidRPr="00056343">
        <w:rPr>
          <w:sz w:val="24"/>
          <w:szCs w:val="24"/>
        </w:rPr>
        <w:t>The reduced application fees reflect the updated costings as determined by the review of the CRIS.</w:t>
      </w:r>
    </w:p>
    <w:p w14:paraId="78D27D33" w14:textId="77777777" w:rsidR="009A0EB7" w:rsidRPr="00056343" w:rsidRDefault="009A0EB7" w:rsidP="004E13A8">
      <w:pPr>
        <w:keepLines w:val="0"/>
        <w:spacing w:after="0"/>
        <w:rPr>
          <w:b/>
          <w:sz w:val="24"/>
          <w:szCs w:val="24"/>
        </w:rPr>
      </w:pPr>
    </w:p>
    <w:p w14:paraId="00B53B17" w14:textId="05BE83CA" w:rsidR="00B323A8" w:rsidRPr="00056343" w:rsidRDefault="00B323A8" w:rsidP="004E13A8">
      <w:pPr>
        <w:keepLines w:val="0"/>
        <w:spacing w:after="0"/>
        <w:rPr>
          <w:b/>
          <w:sz w:val="24"/>
          <w:szCs w:val="24"/>
        </w:rPr>
      </w:pPr>
      <w:r w:rsidRPr="00056343">
        <w:rPr>
          <w:b/>
          <w:sz w:val="24"/>
          <w:szCs w:val="24"/>
        </w:rPr>
        <w:t>Background</w:t>
      </w:r>
    </w:p>
    <w:p w14:paraId="67941AA9" w14:textId="5CDDD026" w:rsidR="002C40B0" w:rsidRPr="00056343" w:rsidRDefault="00581699" w:rsidP="00581699">
      <w:pPr>
        <w:keepLines w:val="0"/>
        <w:spacing w:before="120" w:after="0"/>
        <w:rPr>
          <w:sz w:val="24"/>
          <w:szCs w:val="24"/>
        </w:rPr>
      </w:pPr>
      <w:r w:rsidRPr="00056343">
        <w:rPr>
          <w:sz w:val="24"/>
          <w:szCs w:val="24"/>
        </w:rPr>
        <w:t>Part VII of the Act is the legislative basis for the Pharmaceutical Benefits Scheme (PBS), the Australian Government program which provides Australians with timely, reliable and affordable access to a wide range of medicines.</w:t>
      </w:r>
      <w:r w:rsidR="00270C6E" w:rsidRPr="00056343">
        <w:rPr>
          <w:sz w:val="24"/>
          <w:szCs w:val="24"/>
        </w:rPr>
        <w:t xml:space="preserve"> </w:t>
      </w:r>
    </w:p>
    <w:p w14:paraId="18BF3EF0" w14:textId="25AF242E" w:rsidR="002C40B0" w:rsidRPr="00056343" w:rsidRDefault="00270C6E" w:rsidP="00702E76">
      <w:pPr>
        <w:keepLines w:val="0"/>
        <w:spacing w:before="120" w:after="0"/>
        <w:rPr>
          <w:sz w:val="24"/>
          <w:szCs w:val="24"/>
        </w:rPr>
      </w:pPr>
      <w:r w:rsidRPr="00056343">
        <w:rPr>
          <w:sz w:val="24"/>
          <w:szCs w:val="24"/>
        </w:rPr>
        <w:t>Under</w:t>
      </w:r>
      <w:r w:rsidR="00CF5DFA" w:rsidRPr="00056343">
        <w:rPr>
          <w:sz w:val="24"/>
          <w:szCs w:val="24"/>
        </w:rPr>
        <w:t xml:space="preserve"> </w:t>
      </w:r>
      <w:r w:rsidRPr="00056343">
        <w:rPr>
          <w:sz w:val="24"/>
          <w:szCs w:val="24"/>
        </w:rPr>
        <w:t>sub</w:t>
      </w:r>
      <w:r w:rsidR="00CF5DFA" w:rsidRPr="00056343">
        <w:rPr>
          <w:sz w:val="24"/>
          <w:szCs w:val="24"/>
        </w:rPr>
        <w:t>se</w:t>
      </w:r>
      <w:r w:rsidRPr="00056343">
        <w:rPr>
          <w:sz w:val="24"/>
          <w:szCs w:val="24"/>
        </w:rPr>
        <w:t>ctions</w:t>
      </w:r>
      <w:r w:rsidR="00CF5DFA" w:rsidRPr="00056343">
        <w:rPr>
          <w:sz w:val="24"/>
          <w:szCs w:val="24"/>
        </w:rPr>
        <w:t xml:space="preserve"> 90(1) or 90(3) of the Act</w:t>
      </w:r>
      <w:r w:rsidRPr="00056343">
        <w:rPr>
          <w:sz w:val="24"/>
          <w:szCs w:val="24"/>
        </w:rPr>
        <w:t>, pharmacists can apply</w:t>
      </w:r>
      <w:r w:rsidR="00CF5DFA" w:rsidRPr="00056343">
        <w:rPr>
          <w:sz w:val="24"/>
          <w:szCs w:val="24"/>
        </w:rPr>
        <w:t xml:space="preserve"> for approval </w:t>
      </w:r>
      <w:r w:rsidR="005F5105" w:rsidRPr="00056343">
        <w:rPr>
          <w:sz w:val="24"/>
          <w:szCs w:val="24"/>
        </w:rPr>
        <w:t>to supply pharmaceutical benefits at particular premises</w:t>
      </w:r>
      <w:r w:rsidR="003D1988" w:rsidRPr="00056343">
        <w:rPr>
          <w:sz w:val="24"/>
          <w:szCs w:val="24"/>
        </w:rPr>
        <w:t>.</w:t>
      </w:r>
      <w:r w:rsidRPr="00056343">
        <w:rPr>
          <w:sz w:val="24"/>
          <w:szCs w:val="24"/>
        </w:rPr>
        <w:t xml:space="preserve"> The Pri</w:t>
      </w:r>
      <w:r w:rsidR="00752BDB" w:rsidRPr="00056343">
        <w:rPr>
          <w:sz w:val="24"/>
          <w:szCs w:val="24"/>
        </w:rPr>
        <w:t xml:space="preserve">ncipal Determination </w:t>
      </w:r>
      <w:r w:rsidR="002C40B0" w:rsidRPr="00056343">
        <w:rPr>
          <w:sz w:val="24"/>
          <w:szCs w:val="24"/>
        </w:rPr>
        <w:t>sets out the fees for these applications, which are calculated according to the CRIS and</w:t>
      </w:r>
      <w:r w:rsidR="000C5568" w:rsidRPr="00056343">
        <w:rPr>
          <w:sz w:val="24"/>
          <w:szCs w:val="24"/>
        </w:rPr>
        <w:t xml:space="preserve"> reflect the overall costs of the approval process</w:t>
      </w:r>
      <w:r w:rsidR="002C40B0" w:rsidRPr="00056343">
        <w:rPr>
          <w:sz w:val="24"/>
          <w:szCs w:val="24"/>
        </w:rPr>
        <w:t>.</w:t>
      </w:r>
      <w:r w:rsidR="000C5568" w:rsidRPr="00056343">
        <w:rPr>
          <w:sz w:val="24"/>
          <w:szCs w:val="24"/>
        </w:rPr>
        <w:t xml:space="preserve"> The charging of application fees is a means of cost-recovery in line with the Australian Government Charging Framework (Charging Framework), which provides that where a specific demand for a government activity is created by identifiable individuals, those individuals should generally bear the costs of that activity.</w:t>
      </w:r>
    </w:p>
    <w:p w14:paraId="0601BD5A" w14:textId="4FE82AD0" w:rsidR="009F7850" w:rsidRPr="00056343" w:rsidRDefault="002C40B0" w:rsidP="00702E76">
      <w:pPr>
        <w:keepLines w:val="0"/>
        <w:spacing w:before="120" w:after="0"/>
        <w:rPr>
          <w:sz w:val="24"/>
          <w:szCs w:val="24"/>
        </w:rPr>
      </w:pPr>
      <w:r w:rsidRPr="00056343">
        <w:rPr>
          <w:color w:val="000000"/>
          <w:sz w:val="24"/>
          <w:szCs w:val="24"/>
          <w:shd w:val="clear" w:color="auto" w:fill="FFFFFF"/>
        </w:rPr>
        <w:lastRenderedPageBreak/>
        <w:t>The CRIS describes the Activity-Based Costing methodology used to determine the costs of this regulatory charging activity. Direct and indirect costs have been estimated based on the average time required to assess one application, with direct costs being those costs that can be attributed to the regulatory charging activity, such as staffing costs, and indirect costs being those costs which are difficult to link to individual activities such as corporate overhead costs.</w:t>
      </w:r>
    </w:p>
    <w:p w14:paraId="09531DE5" w14:textId="7FEF6CA7" w:rsidR="009A1F4E" w:rsidRPr="00056343" w:rsidRDefault="009F7850" w:rsidP="00702E76">
      <w:pPr>
        <w:keepLines w:val="0"/>
        <w:spacing w:before="120" w:after="0"/>
        <w:rPr>
          <w:sz w:val="24"/>
          <w:szCs w:val="24"/>
        </w:rPr>
      </w:pPr>
      <w:r w:rsidRPr="00056343">
        <w:rPr>
          <w:sz w:val="24"/>
          <w:szCs w:val="24"/>
        </w:rPr>
        <w:t>The Department of Health reviews the CRIS annually, in accordance with the Charging Framework. The review include</w:t>
      </w:r>
      <w:r w:rsidR="000C5568" w:rsidRPr="00056343">
        <w:rPr>
          <w:sz w:val="24"/>
          <w:szCs w:val="24"/>
        </w:rPr>
        <w:t>d</w:t>
      </w:r>
      <w:r w:rsidRPr="00056343">
        <w:rPr>
          <w:sz w:val="24"/>
          <w:szCs w:val="24"/>
        </w:rPr>
        <w:t xml:space="preserve"> consideration of the volume of applications, indirect supplier costs, and costs of monthly meetings of the Authority. </w:t>
      </w:r>
    </w:p>
    <w:p w14:paraId="44DB08E3" w14:textId="77777777" w:rsidR="001C2F12" w:rsidRPr="00056343" w:rsidRDefault="001C2F12" w:rsidP="00CF5DFA">
      <w:pPr>
        <w:keepLines w:val="0"/>
        <w:spacing w:after="0"/>
        <w:rPr>
          <w:sz w:val="24"/>
          <w:szCs w:val="24"/>
        </w:rPr>
      </w:pPr>
    </w:p>
    <w:p w14:paraId="54AE8653" w14:textId="77777777" w:rsidR="005C58D3" w:rsidRPr="00056343" w:rsidRDefault="005C58D3" w:rsidP="00CF5DFA">
      <w:pPr>
        <w:keepLines w:val="0"/>
        <w:spacing w:after="0"/>
        <w:rPr>
          <w:b/>
          <w:sz w:val="24"/>
          <w:szCs w:val="24"/>
        </w:rPr>
      </w:pPr>
      <w:r w:rsidRPr="00056343">
        <w:rPr>
          <w:b/>
          <w:sz w:val="24"/>
          <w:szCs w:val="24"/>
        </w:rPr>
        <w:t>Consultation</w:t>
      </w:r>
    </w:p>
    <w:p w14:paraId="05BB00A4" w14:textId="2C0603B7" w:rsidR="007D0DF4" w:rsidRPr="00056343" w:rsidRDefault="00790C92" w:rsidP="00702E76">
      <w:pPr>
        <w:keepLines w:val="0"/>
        <w:spacing w:before="120" w:after="0"/>
        <w:rPr>
          <w:sz w:val="24"/>
          <w:szCs w:val="24"/>
        </w:rPr>
      </w:pPr>
      <w:r w:rsidRPr="00056343">
        <w:rPr>
          <w:sz w:val="24"/>
          <w:szCs w:val="24"/>
        </w:rPr>
        <w:t>In May 2022, t</w:t>
      </w:r>
      <w:r w:rsidR="0032677E" w:rsidRPr="00056343">
        <w:rPr>
          <w:sz w:val="24"/>
          <w:szCs w:val="24"/>
        </w:rPr>
        <w:t xml:space="preserve">he Department </w:t>
      </w:r>
      <w:r w:rsidR="00422BD7" w:rsidRPr="00056343">
        <w:rPr>
          <w:sz w:val="24"/>
          <w:szCs w:val="24"/>
        </w:rPr>
        <w:t xml:space="preserve">of Health </w:t>
      </w:r>
      <w:r w:rsidRPr="00056343">
        <w:rPr>
          <w:sz w:val="24"/>
          <w:szCs w:val="24"/>
        </w:rPr>
        <w:t>communicated with</w:t>
      </w:r>
      <w:r w:rsidR="0032677E" w:rsidRPr="00056343">
        <w:rPr>
          <w:sz w:val="24"/>
          <w:szCs w:val="24"/>
        </w:rPr>
        <w:t xml:space="preserve"> </w:t>
      </w:r>
      <w:r w:rsidR="009C0D32" w:rsidRPr="00056343">
        <w:rPr>
          <w:sz w:val="24"/>
          <w:szCs w:val="24"/>
        </w:rPr>
        <w:t>representatives from</w:t>
      </w:r>
      <w:r w:rsidR="004E353A" w:rsidRPr="00056343">
        <w:rPr>
          <w:sz w:val="24"/>
          <w:szCs w:val="24"/>
        </w:rPr>
        <w:t xml:space="preserve"> </w:t>
      </w:r>
      <w:r w:rsidR="009C0D32" w:rsidRPr="00056343">
        <w:rPr>
          <w:sz w:val="24"/>
          <w:szCs w:val="24"/>
        </w:rPr>
        <w:t xml:space="preserve">the Pharmacy Guild of Australia and the Pharmaceutical Society of Australia </w:t>
      </w:r>
      <w:r w:rsidRPr="00056343">
        <w:rPr>
          <w:sz w:val="24"/>
          <w:szCs w:val="24"/>
        </w:rPr>
        <w:t xml:space="preserve">to inform them that a review of the CRIS was being undertaken and was expected to be finalised by the 30 June 2022, and that the timing of the introduction of revised fees resulting from the review was subject to Ministerial approval. </w:t>
      </w:r>
      <w:r w:rsidR="004E353A" w:rsidRPr="00056343">
        <w:rPr>
          <w:sz w:val="24"/>
          <w:szCs w:val="24"/>
        </w:rPr>
        <w:t xml:space="preserve">No concerns were raised </w:t>
      </w:r>
      <w:r w:rsidRPr="00056343">
        <w:rPr>
          <w:sz w:val="24"/>
          <w:szCs w:val="24"/>
        </w:rPr>
        <w:t xml:space="preserve">with the Department. </w:t>
      </w:r>
    </w:p>
    <w:p w14:paraId="7ABD2C18" w14:textId="0DF3352C" w:rsidR="004237B3" w:rsidRPr="00056343" w:rsidRDefault="00C72720" w:rsidP="00702E76">
      <w:pPr>
        <w:keepLines w:val="0"/>
        <w:spacing w:before="120" w:after="0"/>
        <w:rPr>
          <w:sz w:val="24"/>
          <w:szCs w:val="24"/>
        </w:rPr>
      </w:pPr>
      <w:r w:rsidRPr="00056343">
        <w:rPr>
          <w:sz w:val="24"/>
          <w:szCs w:val="24"/>
        </w:rPr>
        <w:t>T</w:t>
      </w:r>
      <w:r w:rsidR="004237B3" w:rsidRPr="00056343">
        <w:rPr>
          <w:sz w:val="24"/>
          <w:szCs w:val="24"/>
        </w:rPr>
        <w:t xml:space="preserve">he Instrument commences on 1 </w:t>
      </w:r>
      <w:r w:rsidR="003A5A48" w:rsidRPr="00056343">
        <w:rPr>
          <w:sz w:val="24"/>
          <w:szCs w:val="24"/>
        </w:rPr>
        <w:t>August 2022</w:t>
      </w:r>
      <w:r w:rsidR="004237B3" w:rsidRPr="00056343">
        <w:rPr>
          <w:sz w:val="24"/>
          <w:szCs w:val="24"/>
        </w:rPr>
        <w:t xml:space="preserve">. </w:t>
      </w:r>
    </w:p>
    <w:p w14:paraId="6AC0404C" w14:textId="77777777" w:rsidR="00017EAF" w:rsidRPr="00056343" w:rsidRDefault="00302262" w:rsidP="00702E76">
      <w:pPr>
        <w:keepLines w:val="0"/>
        <w:spacing w:before="120" w:after="0"/>
        <w:rPr>
          <w:sz w:val="24"/>
          <w:szCs w:val="24"/>
        </w:rPr>
      </w:pPr>
      <w:r w:rsidRPr="00056343">
        <w:rPr>
          <w:sz w:val="24"/>
          <w:szCs w:val="24"/>
        </w:rPr>
        <w:t>Th</w:t>
      </w:r>
      <w:r w:rsidR="00FD71A1" w:rsidRPr="00056343">
        <w:rPr>
          <w:sz w:val="24"/>
          <w:szCs w:val="24"/>
        </w:rPr>
        <w:t>e</w:t>
      </w:r>
      <w:r w:rsidRPr="00056343">
        <w:rPr>
          <w:sz w:val="24"/>
          <w:szCs w:val="24"/>
        </w:rPr>
        <w:t xml:space="preserve"> Instrument is a legislative instrument for the purposes of the </w:t>
      </w:r>
      <w:r w:rsidR="00D205CF" w:rsidRPr="00056343">
        <w:rPr>
          <w:i/>
          <w:sz w:val="24"/>
          <w:szCs w:val="24"/>
        </w:rPr>
        <w:t>Legislation</w:t>
      </w:r>
      <w:r w:rsidRPr="00056343">
        <w:rPr>
          <w:i/>
          <w:sz w:val="24"/>
          <w:szCs w:val="24"/>
        </w:rPr>
        <w:t xml:space="preserve"> Act</w:t>
      </w:r>
      <w:r w:rsidR="001C3893" w:rsidRPr="00056343">
        <w:rPr>
          <w:i/>
          <w:sz w:val="24"/>
          <w:szCs w:val="24"/>
        </w:rPr>
        <w:t xml:space="preserve"> </w:t>
      </w:r>
      <w:r w:rsidRPr="00056343">
        <w:rPr>
          <w:i/>
          <w:sz w:val="24"/>
          <w:szCs w:val="24"/>
        </w:rPr>
        <w:t>2003</w:t>
      </w:r>
      <w:r w:rsidRPr="00056343">
        <w:rPr>
          <w:sz w:val="24"/>
          <w:szCs w:val="24"/>
        </w:rPr>
        <w:t>.</w:t>
      </w:r>
      <w:r w:rsidR="00017EAF" w:rsidRPr="00056343">
        <w:rPr>
          <w:sz w:val="24"/>
          <w:szCs w:val="24"/>
        </w:rPr>
        <w:t xml:space="preserve"> </w:t>
      </w:r>
    </w:p>
    <w:p w14:paraId="60FDE411" w14:textId="1A777010" w:rsidR="00302262" w:rsidRPr="00056343" w:rsidRDefault="009D35D4" w:rsidP="00702E76">
      <w:pPr>
        <w:keepLines w:val="0"/>
        <w:spacing w:before="120" w:after="0"/>
        <w:rPr>
          <w:sz w:val="24"/>
          <w:szCs w:val="24"/>
        </w:rPr>
      </w:pPr>
      <w:r w:rsidRPr="00056343">
        <w:rPr>
          <w:sz w:val="24"/>
          <w:szCs w:val="24"/>
        </w:rPr>
        <w:t>Details of the Instrument are set out in the Attachment</w:t>
      </w:r>
      <w:r w:rsidR="00017EAF" w:rsidRPr="00056343">
        <w:rPr>
          <w:sz w:val="24"/>
          <w:szCs w:val="24"/>
        </w:rPr>
        <w:t>.</w:t>
      </w:r>
    </w:p>
    <w:p w14:paraId="07235225" w14:textId="77777777" w:rsidR="000A4B91" w:rsidRPr="00056343" w:rsidRDefault="000A4B91" w:rsidP="00456324">
      <w:pPr>
        <w:keepLines w:val="0"/>
        <w:jc w:val="right"/>
        <w:rPr>
          <w:b/>
          <w:sz w:val="22"/>
          <w:szCs w:val="22"/>
        </w:rPr>
      </w:pPr>
      <w:r w:rsidRPr="00056343">
        <w:rPr>
          <w:sz w:val="22"/>
          <w:szCs w:val="22"/>
        </w:rPr>
        <w:br w:type="page"/>
      </w:r>
      <w:r w:rsidRPr="00056343">
        <w:rPr>
          <w:b/>
          <w:sz w:val="22"/>
          <w:szCs w:val="22"/>
        </w:rPr>
        <w:lastRenderedPageBreak/>
        <w:t>ATTACHMENT</w:t>
      </w:r>
    </w:p>
    <w:p w14:paraId="7113137B" w14:textId="2CBB3641" w:rsidR="00B54A5B" w:rsidRPr="00056343" w:rsidRDefault="00C606A1" w:rsidP="004F21CB">
      <w:pPr>
        <w:keepLines w:val="0"/>
        <w:spacing w:before="360"/>
        <w:rPr>
          <w:b/>
          <w:iCs/>
          <w:sz w:val="24"/>
          <w:szCs w:val="24"/>
        </w:rPr>
      </w:pPr>
      <w:r w:rsidRPr="00056343">
        <w:rPr>
          <w:b/>
          <w:sz w:val="24"/>
          <w:szCs w:val="24"/>
        </w:rPr>
        <w:t>Details of the</w:t>
      </w:r>
      <w:r w:rsidRPr="00056343">
        <w:rPr>
          <w:b/>
          <w:iCs/>
          <w:sz w:val="24"/>
          <w:szCs w:val="24"/>
        </w:rPr>
        <w:t xml:space="preserve"> </w:t>
      </w:r>
      <w:r w:rsidRPr="00056343">
        <w:rPr>
          <w:b/>
          <w:i/>
          <w:sz w:val="24"/>
          <w:szCs w:val="24"/>
        </w:rPr>
        <w:t>National Health (Application Fees for Pharmacist Approvals) Amendment Determination 202</w:t>
      </w:r>
      <w:r w:rsidR="00790C92" w:rsidRPr="00056343">
        <w:rPr>
          <w:b/>
          <w:i/>
          <w:sz w:val="24"/>
          <w:szCs w:val="24"/>
        </w:rPr>
        <w:t>2</w:t>
      </w:r>
    </w:p>
    <w:p w14:paraId="03DF3ED0" w14:textId="464B9F44" w:rsidR="006A613A" w:rsidRPr="00056343" w:rsidRDefault="000A4B91" w:rsidP="00192841">
      <w:pPr>
        <w:keepLines w:val="0"/>
        <w:tabs>
          <w:tab w:val="left" w:pos="1418"/>
        </w:tabs>
        <w:spacing w:before="240" w:after="0"/>
        <w:rPr>
          <w:b/>
          <w:sz w:val="24"/>
          <w:szCs w:val="24"/>
        </w:rPr>
      </w:pPr>
      <w:r w:rsidRPr="00056343">
        <w:rPr>
          <w:b/>
          <w:sz w:val="24"/>
          <w:szCs w:val="24"/>
        </w:rPr>
        <w:t>Section 1</w:t>
      </w:r>
      <w:r w:rsidRPr="00056343">
        <w:rPr>
          <w:b/>
          <w:sz w:val="24"/>
          <w:szCs w:val="24"/>
        </w:rPr>
        <w:tab/>
        <w:t>Name</w:t>
      </w:r>
    </w:p>
    <w:p w14:paraId="26795F0C" w14:textId="68D86001" w:rsidR="000A4B91" w:rsidRPr="00056343" w:rsidRDefault="00AC21BF" w:rsidP="00192841">
      <w:pPr>
        <w:keepLines w:val="0"/>
        <w:spacing w:before="120" w:after="0"/>
        <w:rPr>
          <w:i/>
          <w:sz w:val="24"/>
          <w:szCs w:val="24"/>
        </w:rPr>
      </w:pPr>
      <w:r w:rsidRPr="00056343">
        <w:rPr>
          <w:sz w:val="24"/>
          <w:szCs w:val="24"/>
        </w:rPr>
        <w:t xml:space="preserve">Subsection 1(1) </w:t>
      </w:r>
      <w:r w:rsidR="005D7DC1" w:rsidRPr="00056343">
        <w:rPr>
          <w:sz w:val="24"/>
          <w:szCs w:val="24"/>
        </w:rPr>
        <w:t xml:space="preserve">provides </w:t>
      </w:r>
      <w:r w:rsidR="00394F14" w:rsidRPr="00056343">
        <w:rPr>
          <w:sz w:val="24"/>
          <w:szCs w:val="24"/>
        </w:rPr>
        <w:t xml:space="preserve">that </w:t>
      </w:r>
      <w:r w:rsidR="005D7DC1" w:rsidRPr="00056343">
        <w:rPr>
          <w:sz w:val="24"/>
          <w:szCs w:val="24"/>
        </w:rPr>
        <w:t>the name of th</w:t>
      </w:r>
      <w:r w:rsidR="00567881" w:rsidRPr="00056343">
        <w:rPr>
          <w:sz w:val="24"/>
          <w:szCs w:val="24"/>
        </w:rPr>
        <w:t>e</w:t>
      </w:r>
      <w:r w:rsidR="005D7DC1" w:rsidRPr="00056343">
        <w:rPr>
          <w:sz w:val="24"/>
          <w:szCs w:val="24"/>
        </w:rPr>
        <w:t xml:space="preserve"> I</w:t>
      </w:r>
      <w:r w:rsidR="000A4B91" w:rsidRPr="00056343">
        <w:rPr>
          <w:sz w:val="24"/>
          <w:szCs w:val="24"/>
        </w:rPr>
        <w:t xml:space="preserve">nstrument </w:t>
      </w:r>
      <w:r w:rsidR="00567881" w:rsidRPr="00056343">
        <w:rPr>
          <w:sz w:val="24"/>
          <w:szCs w:val="24"/>
        </w:rPr>
        <w:t>i</w:t>
      </w:r>
      <w:r w:rsidR="000A4B91" w:rsidRPr="00056343">
        <w:rPr>
          <w:sz w:val="24"/>
          <w:szCs w:val="24"/>
        </w:rPr>
        <w:t xml:space="preserve">s the </w:t>
      </w:r>
      <w:r w:rsidR="000A4B91" w:rsidRPr="00056343">
        <w:rPr>
          <w:i/>
          <w:sz w:val="24"/>
          <w:szCs w:val="24"/>
        </w:rPr>
        <w:t>National Health (</w:t>
      </w:r>
      <w:r w:rsidR="00AE219F" w:rsidRPr="00056343">
        <w:rPr>
          <w:i/>
          <w:sz w:val="24"/>
          <w:szCs w:val="24"/>
        </w:rPr>
        <w:t xml:space="preserve">Application Fees for Pharmacist Approvals) </w:t>
      </w:r>
      <w:r w:rsidR="00A17B10" w:rsidRPr="00056343">
        <w:rPr>
          <w:i/>
          <w:sz w:val="24"/>
          <w:szCs w:val="24"/>
        </w:rPr>
        <w:t xml:space="preserve">Amendment </w:t>
      </w:r>
      <w:r w:rsidR="00AE219F" w:rsidRPr="00056343">
        <w:rPr>
          <w:i/>
          <w:sz w:val="24"/>
          <w:szCs w:val="24"/>
        </w:rPr>
        <w:t>Determination 20</w:t>
      </w:r>
      <w:r w:rsidR="009A6476" w:rsidRPr="00056343">
        <w:rPr>
          <w:i/>
          <w:sz w:val="24"/>
          <w:szCs w:val="24"/>
        </w:rPr>
        <w:t>2</w:t>
      </w:r>
      <w:r w:rsidR="00790C92" w:rsidRPr="00056343">
        <w:rPr>
          <w:i/>
          <w:sz w:val="24"/>
          <w:szCs w:val="24"/>
        </w:rPr>
        <w:t>2</w:t>
      </w:r>
      <w:r w:rsidR="00AE219F" w:rsidRPr="00056343">
        <w:rPr>
          <w:i/>
          <w:sz w:val="24"/>
          <w:szCs w:val="24"/>
        </w:rPr>
        <w:t>.</w:t>
      </w:r>
    </w:p>
    <w:p w14:paraId="5B98C0D5" w14:textId="7005F340" w:rsidR="00AC21BF" w:rsidRPr="00056343" w:rsidRDefault="00AC21BF" w:rsidP="00192841">
      <w:pPr>
        <w:keepLines w:val="0"/>
        <w:spacing w:before="120" w:after="0"/>
        <w:rPr>
          <w:sz w:val="24"/>
          <w:szCs w:val="24"/>
        </w:rPr>
      </w:pPr>
      <w:r w:rsidRPr="00056343">
        <w:rPr>
          <w:sz w:val="24"/>
          <w:szCs w:val="24"/>
        </w:rPr>
        <w:t xml:space="preserve">Subsection 1(2) provides that the Instrument may also be referred to </w:t>
      </w:r>
      <w:r w:rsidR="00CC6B1A" w:rsidRPr="00056343">
        <w:rPr>
          <w:sz w:val="24"/>
          <w:szCs w:val="24"/>
        </w:rPr>
        <w:t xml:space="preserve">as PB </w:t>
      </w:r>
      <w:r w:rsidR="00332398" w:rsidRPr="00056343">
        <w:rPr>
          <w:sz w:val="24"/>
          <w:szCs w:val="24"/>
        </w:rPr>
        <w:t>65</w:t>
      </w:r>
      <w:r w:rsidR="00CC6B1A" w:rsidRPr="00056343">
        <w:rPr>
          <w:sz w:val="24"/>
          <w:szCs w:val="24"/>
        </w:rPr>
        <w:t xml:space="preserve"> of 20</w:t>
      </w:r>
      <w:r w:rsidR="00A17B10" w:rsidRPr="00056343">
        <w:rPr>
          <w:sz w:val="24"/>
          <w:szCs w:val="24"/>
        </w:rPr>
        <w:t>2</w:t>
      </w:r>
      <w:r w:rsidR="00790C92" w:rsidRPr="00056343">
        <w:rPr>
          <w:sz w:val="24"/>
          <w:szCs w:val="24"/>
        </w:rPr>
        <w:t>2</w:t>
      </w:r>
      <w:r w:rsidR="00CC6B1A" w:rsidRPr="00056343">
        <w:rPr>
          <w:sz w:val="24"/>
          <w:szCs w:val="24"/>
        </w:rPr>
        <w:t>.</w:t>
      </w:r>
    </w:p>
    <w:p w14:paraId="19400CA7" w14:textId="42DEDDBB" w:rsidR="006A613A" w:rsidRPr="00056343" w:rsidRDefault="000A4B91" w:rsidP="00192841">
      <w:pPr>
        <w:keepLines w:val="0"/>
        <w:tabs>
          <w:tab w:val="left" w:pos="1418"/>
        </w:tabs>
        <w:spacing w:before="240" w:after="0"/>
        <w:rPr>
          <w:b/>
          <w:sz w:val="24"/>
          <w:szCs w:val="24"/>
        </w:rPr>
      </w:pPr>
      <w:r w:rsidRPr="00056343">
        <w:rPr>
          <w:b/>
          <w:sz w:val="24"/>
          <w:szCs w:val="24"/>
        </w:rPr>
        <w:t>Section 2</w:t>
      </w:r>
      <w:r w:rsidRPr="00056343">
        <w:rPr>
          <w:b/>
          <w:sz w:val="24"/>
          <w:szCs w:val="24"/>
        </w:rPr>
        <w:tab/>
        <w:t>Commencement</w:t>
      </w:r>
    </w:p>
    <w:p w14:paraId="77C2958A" w14:textId="72330CB1" w:rsidR="00C72720" w:rsidRPr="00056343" w:rsidRDefault="00C72720" w:rsidP="00F71F71">
      <w:pPr>
        <w:keepLines w:val="0"/>
        <w:spacing w:before="60" w:after="0"/>
        <w:rPr>
          <w:sz w:val="24"/>
          <w:szCs w:val="24"/>
        </w:rPr>
      </w:pPr>
      <w:r w:rsidRPr="00056343">
        <w:rPr>
          <w:sz w:val="24"/>
          <w:szCs w:val="24"/>
        </w:rPr>
        <w:t xml:space="preserve">This section provides that the whole of this instrument commences on 1 August 2022. </w:t>
      </w:r>
    </w:p>
    <w:p w14:paraId="24E0F493" w14:textId="471DFEF1" w:rsidR="006A613A" w:rsidRPr="00056343" w:rsidRDefault="000A4B91" w:rsidP="00032A06">
      <w:pPr>
        <w:keepLines w:val="0"/>
        <w:tabs>
          <w:tab w:val="left" w:pos="1418"/>
        </w:tabs>
        <w:spacing w:before="240" w:after="0"/>
        <w:ind w:left="1418" w:hanging="1418"/>
        <w:rPr>
          <w:b/>
          <w:sz w:val="24"/>
          <w:szCs w:val="24"/>
        </w:rPr>
      </w:pPr>
      <w:r w:rsidRPr="00056343">
        <w:rPr>
          <w:b/>
          <w:sz w:val="24"/>
          <w:szCs w:val="24"/>
        </w:rPr>
        <w:t>Section 3</w:t>
      </w:r>
      <w:r w:rsidRPr="00056343">
        <w:rPr>
          <w:b/>
          <w:sz w:val="24"/>
          <w:szCs w:val="24"/>
        </w:rPr>
        <w:tab/>
      </w:r>
      <w:r w:rsidR="00567881" w:rsidRPr="00056343">
        <w:rPr>
          <w:b/>
          <w:sz w:val="24"/>
          <w:szCs w:val="24"/>
        </w:rPr>
        <w:t xml:space="preserve">Authority </w:t>
      </w:r>
    </w:p>
    <w:p w14:paraId="65138457" w14:textId="38DCBE85" w:rsidR="003308F2" w:rsidRPr="00056343" w:rsidRDefault="00C67E61" w:rsidP="00032A06">
      <w:pPr>
        <w:keepLines w:val="0"/>
        <w:spacing w:before="60" w:after="0"/>
        <w:rPr>
          <w:sz w:val="24"/>
          <w:szCs w:val="24"/>
        </w:rPr>
      </w:pPr>
      <w:r w:rsidRPr="00056343">
        <w:rPr>
          <w:sz w:val="24"/>
          <w:szCs w:val="24"/>
        </w:rPr>
        <w:t xml:space="preserve">This section provides </w:t>
      </w:r>
      <w:r w:rsidR="00C14C59" w:rsidRPr="00056343">
        <w:rPr>
          <w:sz w:val="24"/>
          <w:szCs w:val="24"/>
        </w:rPr>
        <w:t>that</w:t>
      </w:r>
      <w:r w:rsidR="00FA6B99" w:rsidRPr="00056343">
        <w:rPr>
          <w:sz w:val="24"/>
          <w:szCs w:val="24"/>
        </w:rPr>
        <w:t xml:space="preserve"> the Instrument is made under subsection 90(10) of the </w:t>
      </w:r>
      <w:r w:rsidR="00FA6B99" w:rsidRPr="00056343">
        <w:rPr>
          <w:i/>
          <w:sz w:val="24"/>
          <w:szCs w:val="24"/>
        </w:rPr>
        <w:t>National Health Act 1953</w:t>
      </w:r>
      <w:r w:rsidR="00FA6B99" w:rsidRPr="00056343">
        <w:rPr>
          <w:sz w:val="24"/>
          <w:szCs w:val="24"/>
        </w:rPr>
        <w:t>.</w:t>
      </w:r>
    </w:p>
    <w:p w14:paraId="3F5CACF9" w14:textId="0785BA14" w:rsidR="00FA6B99" w:rsidRPr="00056343" w:rsidRDefault="00383CE9" w:rsidP="00192841">
      <w:pPr>
        <w:keepLines w:val="0"/>
        <w:tabs>
          <w:tab w:val="left" w:pos="1418"/>
        </w:tabs>
        <w:spacing w:before="240" w:after="0"/>
        <w:rPr>
          <w:b/>
          <w:sz w:val="24"/>
          <w:szCs w:val="24"/>
        </w:rPr>
      </w:pPr>
      <w:r w:rsidRPr="00056343">
        <w:rPr>
          <w:b/>
          <w:sz w:val="24"/>
          <w:szCs w:val="24"/>
        </w:rPr>
        <w:t xml:space="preserve">Section </w:t>
      </w:r>
      <w:r w:rsidR="006B5D5D" w:rsidRPr="00056343">
        <w:rPr>
          <w:b/>
          <w:sz w:val="24"/>
          <w:szCs w:val="24"/>
        </w:rPr>
        <w:t>4</w:t>
      </w:r>
      <w:r w:rsidR="00FD6533" w:rsidRPr="00056343">
        <w:rPr>
          <w:b/>
          <w:sz w:val="24"/>
          <w:szCs w:val="24"/>
        </w:rPr>
        <w:tab/>
      </w:r>
      <w:r w:rsidR="00FA6B99" w:rsidRPr="00056343">
        <w:rPr>
          <w:b/>
          <w:sz w:val="24"/>
          <w:szCs w:val="24"/>
        </w:rPr>
        <w:t>Schedules</w:t>
      </w:r>
    </w:p>
    <w:p w14:paraId="25D5D5A1" w14:textId="2D381795" w:rsidR="00FA6B99" w:rsidRPr="00056343" w:rsidRDefault="00FD6533" w:rsidP="00332398">
      <w:pPr>
        <w:keepLines w:val="0"/>
        <w:spacing w:before="60" w:after="0"/>
        <w:rPr>
          <w:sz w:val="24"/>
          <w:szCs w:val="24"/>
        </w:rPr>
      </w:pPr>
      <w:r w:rsidRPr="00056343">
        <w:rPr>
          <w:sz w:val="24"/>
          <w:szCs w:val="24"/>
        </w:rPr>
        <w:t>This section</w:t>
      </w:r>
      <w:r w:rsidRPr="00056343">
        <w:rPr>
          <w:b/>
          <w:sz w:val="24"/>
          <w:szCs w:val="24"/>
        </w:rPr>
        <w:t xml:space="preserve"> </w:t>
      </w:r>
      <w:r w:rsidRPr="00056343">
        <w:rPr>
          <w:sz w:val="24"/>
          <w:szCs w:val="24"/>
        </w:rPr>
        <w:t xml:space="preserve">provides that each instrument that is specified in the Schedule </w:t>
      </w:r>
      <w:r w:rsidR="00442507" w:rsidRPr="00056343">
        <w:rPr>
          <w:sz w:val="24"/>
          <w:szCs w:val="24"/>
        </w:rPr>
        <w:t xml:space="preserve">to the Instrument </w:t>
      </w:r>
      <w:r w:rsidRPr="00056343">
        <w:rPr>
          <w:sz w:val="24"/>
          <w:szCs w:val="24"/>
        </w:rPr>
        <w:t>is amended or repealed as set out in the applicable items in the Schedule concerned, and any other item in the Schedule has effect according to its terms.</w:t>
      </w:r>
      <w:r w:rsidR="00442507" w:rsidRPr="00056343">
        <w:rPr>
          <w:sz w:val="24"/>
          <w:szCs w:val="24"/>
        </w:rPr>
        <w:t xml:space="preserve"> </w:t>
      </w:r>
    </w:p>
    <w:p w14:paraId="222D8361" w14:textId="0BE88E17" w:rsidR="00383CE9" w:rsidRPr="00056343" w:rsidRDefault="00FA6B99" w:rsidP="00192841">
      <w:pPr>
        <w:keepLines w:val="0"/>
        <w:tabs>
          <w:tab w:val="left" w:pos="1418"/>
        </w:tabs>
        <w:spacing w:before="240" w:after="0"/>
        <w:rPr>
          <w:b/>
          <w:sz w:val="24"/>
          <w:szCs w:val="24"/>
        </w:rPr>
      </w:pPr>
      <w:r w:rsidRPr="00056343">
        <w:rPr>
          <w:b/>
          <w:sz w:val="24"/>
          <w:szCs w:val="24"/>
        </w:rPr>
        <w:t xml:space="preserve">Schedule 1 </w:t>
      </w:r>
      <w:r w:rsidR="00FD6533" w:rsidRPr="00056343">
        <w:rPr>
          <w:b/>
          <w:sz w:val="24"/>
          <w:szCs w:val="24"/>
        </w:rPr>
        <w:tab/>
      </w:r>
      <w:r w:rsidR="00C14C59" w:rsidRPr="00056343">
        <w:rPr>
          <w:b/>
          <w:sz w:val="24"/>
          <w:szCs w:val="24"/>
        </w:rPr>
        <w:t>Amendments</w:t>
      </w:r>
      <w:r w:rsidR="00383CE9" w:rsidRPr="00056343">
        <w:rPr>
          <w:b/>
          <w:sz w:val="24"/>
          <w:szCs w:val="24"/>
        </w:rPr>
        <w:t xml:space="preserve"> </w:t>
      </w:r>
    </w:p>
    <w:p w14:paraId="2E96CDB1" w14:textId="3206DD03" w:rsidR="00706871" w:rsidRPr="00056343" w:rsidRDefault="00706871" w:rsidP="00B66206">
      <w:pPr>
        <w:keepLines w:val="0"/>
        <w:spacing w:before="120" w:after="0"/>
        <w:rPr>
          <w:iCs/>
          <w:sz w:val="24"/>
          <w:szCs w:val="24"/>
        </w:rPr>
      </w:pPr>
      <w:r w:rsidRPr="00056343">
        <w:rPr>
          <w:i/>
          <w:sz w:val="24"/>
          <w:szCs w:val="24"/>
        </w:rPr>
        <w:t>National Health (Application Fees for Pharmacist Approvals) Determination 2020</w:t>
      </w:r>
      <w:r w:rsidRPr="00056343">
        <w:rPr>
          <w:iCs/>
          <w:sz w:val="24"/>
          <w:szCs w:val="24"/>
        </w:rPr>
        <w:t xml:space="preserve">. </w:t>
      </w:r>
    </w:p>
    <w:p w14:paraId="3430E429" w14:textId="54C6A70E" w:rsidR="00FD6533" w:rsidRPr="00056343" w:rsidRDefault="00FD6533" w:rsidP="00B66206">
      <w:pPr>
        <w:keepLines w:val="0"/>
        <w:spacing w:before="120" w:after="0"/>
        <w:rPr>
          <w:sz w:val="24"/>
          <w:szCs w:val="24"/>
          <w:u w:val="single"/>
        </w:rPr>
      </w:pPr>
      <w:r w:rsidRPr="00056343">
        <w:rPr>
          <w:sz w:val="24"/>
          <w:szCs w:val="24"/>
          <w:u w:val="single"/>
        </w:rPr>
        <w:t xml:space="preserve">Item </w:t>
      </w:r>
      <w:r w:rsidR="00790C92" w:rsidRPr="00056343">
        <w:rPr>
          <w:sz w:val="24"/>
          <w:szCs w:val="24"/>
          <w:u w:val="single"/>
        </w:rPr>
        <w:t>1</w:t>
      </w:r>
      <w:r w:rsidRPr="00056343">
        <w:rPr>
          <w:sz w:val="24"/>
          <w:szCs w:val="24"/>
          <w:u w:val="single"/>
        </w:rPr>
        <w:t xml:space="preserve"> </w:t>
      </w:r>
      <w:r w:rsidR="008B3D3D" w:rsidRPr="00056343">
        <w:rPr>
          <w:sz w:val="24"/>
          <w:szCs w:val="24"/>
          <w:u w:val="single"/>
        </w:rPr>
        <w:t xml:space="preserve">Paragraph </w:t>
      </w:r>
      <w:r w:rsidRPr="00056343">
        <w:rPr>
          <w:sz w:val="24"/>
          <w:szCs w:val="24"/>
          <w:u w:val="single"/>
        </w:rPr>
        <w:t>4(a)</w:t>
      </w:r>
    </w:p>
    <w:p w14:paraId="433A6972" w14:textId="2AB86882" w:rsidR="00756321" w:rsidRPr="00056343" w:rsidRDefault="00363918" w:rsidP="00032A06">
      <w:pPr>
        <w:keepLines w:val="0"/>
        <w:spacing w:before="60" w:after="0"/>
        <w:rPr>
          <w:sz w:val="24"/>
          <w:szCs w:val="24"/>
        </w:rPr>
      </w:pPr>
      <w:r w:rsidRPr="00056343">
        <w:rPr>
          <w:sz w:val="24"/>
          <w:szCs w:val="24"/>
        </w:rPr>
        <w:t xml:space="preserve">Item </w:t>
      </w:r>
      <w:r w:rsidR="00790C92" w:rsidRPr="00056343">
        <w:rPr>
          <w:sz w:val="24"/>
          <w:szCs w:val="24"/>
        </w:rPr>
        <w:t>1</w:t>
      </w:r>
      <w:r w:rsidRPr="00056343">
        <w:rPr>
          <w:sz w:val="24"/>
          <w:szCs w:val="24"/>
        </w:rPr>
        <w:t xml:space="preserve"> amends p</w:t>
      </w:r>
      <w:r w:rsidR="008B3D3D" w:rsidRPr="00056343">
        <w:rPr>
          <w:sz w:val="24"/>
          <w:szCs w:val="24"/>
        </w:rPr>
        <w:t xml:space="preserve">aragraph </w:t>
      </w:r>
      <w:r w:rsidR="006B5D5D" w:rsidRPr="00056343">
        <w:rPr>
          <w:sz w:val="24"/>
          <w:szCs w:val="24"/>
        </w:rPr>
        <w:t>4</w:t>
      </w:r>
      <w:r w:rsidR="00756321" w:rsidRPr="00056343">
        <w:rPr>
          <w:sz w:val="24"/>
          <w:szCs w:val="24"/>
        </w:rPr>
        <w:t xml:space="preserve">(a) </w:t>
      </w:r>
      <w:r w:rsidRPr="00056343">
        <w:rPr>
          <w:sz w:val="24"/>
          <w:szCs w:val="24"/>
        </w:rPr>
        <w:t xml:space="preserve">of the Principal Determination to </w:t>
      </w:r>
      <w:r w:rsidR="00C14C59" w:rsidRPr="00056343">
        <w:rPr>
          <w:sz w:val="24"/>
          <w:szCs w:val="24"/>
        </w:rPr>
        <w:t xml:space="preserve">substitute the </w:t>
      </w:r>
      <w:r w:rsidR="00756321" w:rsidRPr="00056343">
        <w:rPr>
          <w:sz w:val="24"/>
          <w:szCs w:val="24"/>
        </w:rPr>
        <w:t>application fee for an application that must be referred to the Authority in accordance wi</w:t>
      </w:r>
      <w:r w:rsidR="00C14C59" w:rsidRPr="00056343">
        <w:rPr>
          <w:sz w:val="24"/>
          <w:szCs w:val="24"/>
        </w:rPr>
        <w:t>th subsection 90(3A) of the Act, by removing “$</w:t>
      </w:r>
      <w:r w:rsidR="00790C92" w:rsidRPr="00056343">
        <w:rPr>
          <w:sz w:val="24"/>
          <w:szCs w:val="24"/>
        </w:rPr>
        <w:t>3,080</w:t>
      </w:r>
      <w:r w:rsidR="00C14C59" w:rsidRPr="00056343">
        <w:rPr>
          <w:sz w:val="24"/>
          <w:szCs w:val="24"/>
        </w:rPr>
        <w:t>” and inserting “$</w:t>
      </w:r>
      <w:r w:rsidR="00790C92" w:rsidRPr="00056343">
        <w:rPr>
          <w:sz w:val="24"/>
          <w:szCs w:val="24"/>
        </w:rPr>
        <w:t>1,600</w:t>
      </w:r>
      <w:r w:rsidR="00C14C59" w:rsidRPr="00056343">
        <w:rPr>
          <w:sz w:val="24"/>
          <w:szCs w:val="24"/>
        </w:rPr>
        <w:t>”.</w:t>
      </w:r>
    </w:p>
    <w:p w14:paraId="44E878FC" w14:textId="7A07DC2E" w:rsidR="00FD6533" w:rsidRPr="00056343" w:rsidRDefault="00FD6533" w:rsidP="00B66206">
      <w:pPr>
        <w:keepLines w:val="0"/>
        <w:spacing w:before="240" w:after="0"/>
        <w:rPr>
          <w:sz w:val="24"/>
          <w:szCs w:val="24"/>
          <w:u w:val="single"/>
        </w:rPr>
      </w:pPr>
      <w:r w:rsidRPr="00056343">
        <w:rPr>
          <w:sz w:val="24"/>
          <w:szCs w:val="24"/>
          <w:u w:val="single"/>
        </w:rPr>
        <w:t xml:space="preserve">Item </w:t>
      </w:r>
      <w:r w:rsidR="00790C92" w:rsidRPr="00056343">
        <w:rPr>
          <w:sz w:val="24"/>
          <w:szCs w:val="24"/>
          <w:u w:val="single"/>
        </w:rPr>
        <w:t>2</w:t>
      </w:r>
      <w:r w:rsidRPr="00056343">
        <w:rPr>
          <w:sz w:val="24"/>
          <w:szCs w:val="24"/>
          <w:u w:val="single"/>
        </w:rPr>
        <w:t xml:space="preserve"> </w:t>
      </w:r>
      <w:r w:rsidR="008B3D3D" w:rsidRPr="00056343">
        <w:rPr>
          <w:sz w:val="24"/>
          <w:szCs w:val="24"/>
          <w:u w:val="single"/>
        </w:rPr>
        <w:t>Paragraph</w:t>
      </w:r>
      <w:r w:rsidRPr="00056343">
        <w:rPr>
          <w:sz w:val="24"/>
          <w:szCs w:val="24"/>
          <w:u w:val="single"/>
        </w:rPr>
        <w:t xml:space="preserve"> 4(b)</w:t>
      </w:r>
    </w:p>
    <w:p w14:paraId="32EC226A" w14:textId="3DBED976" w:rsidR="00756321" w:rsidRPr="00056343" w:rsidRDefault="00363918" w:rsidP="00032A06">
      <w:pPr>
        <w:keepLines w:val="0"/>
        <w:spacing w:before="60" w:after="0"/>
        <w:rPr>
          <w:sz w:val="24"/>
          <w:szCs w:val="24"/>
        </w:rPr>
      </w:pPr>
      <w:r w:rsidRPr="00056343">
        <w:rPr>
          <w:sz w:val="24"/>
          <w:szCs w:val="24"/>
        </w:rPr>
        <w:t xml:space="preserve">Item </w:t>
      </w:r>
      <w:r w:rsidR="00790C92" w:rsidRPr="00056343">
        <w:rPr>
          <w:sz w:val="24"/>
          <w:szCs w:val="24"/>
        </w:rPr>
        <w:t>2</w:t>
      </w:r>
      <w:r w:rsidRPr="00056343">
        <w:rPr>
          <w:sz w:val="24"/>
          <w:szCs w:val="24"/>
        </w:rPr>
        <w:t xml:space="preserve"> amends p</w:t>
      </w:r>
      <w:r w:rsidR="008B3D3D" w:rsidRPr="00056343">
        <w:rPr>
          <w:sz w:val="24"/>
          <w:szCs w:val="24"/>
        </w:rPr>
        <w:t xml:space="preserve">aragraph </w:t>
      </w:r>
      <w:r w:rsidR="006B5D5D" w:rsidRPr="00056343">
        <w:rPr>
          <w:sz w:val="24"/>
          <w:szCs w:val="24"/>
        </w:rPr>
        <w:t>4</w:t>
      </w:r>
      <w:r w:rsidR="00756321" w:rsidRPr="00056343">
        <w:rPr>
          <w:sz w:val="24"/>
          <w:szCs w:val="24"/>
        </w:rPr>
        <w:t xml:space="preserve">(b) </w:t>
      </w:r>
      <w:r w:rsidRPr="00056343">
        <w:rPr>
          <w:sz w:val="24"/>
          <w:szCs w:val="24"/>
        </w:rPr>
        <w:t xml:space="preserve">of the Principal Determination to </w:t>
      </w:r>
      <w:r w:rsidR="00C14C59" w:rsidRPr="00056343">
        <w:rPr>
          <w:sz w:val="24"/>
          <w:szCs w:val="24"/>
        </w:rPr>
        <w:t xml:space="preserve">substitute the </w:t>
      </w:r>
      <w:r w:rsidR="00756321" w:rsidRPr="00056343">
        <w:rPr>
          <w:sz w:val="24"/>
          <w:szCs w:val="24"/>
        </w:rPr>
        <w:t>application fee for an application made under subsection 90(1) o</w:t>
      </w:r>
      <w:r w:rsidR="00C27CC3" w:rsidRPr="00056343">
        <w:rPr>
          <w:sz w:val="24"/>
          <w:szCs w:val="24"/>
        </w:rPr>
        <w:t>r</w:t>
      </w:r>
      <w:r w:rsidR="00756321" w:rsidRPr="00056343">
        <w:rPr>
          <w:sz w:val="24"/>
          <w:szCs w:val="24"/>
        </w:rPr>
        <w:t xml:space="preserve"> 90(3) of the Act that is not required to be referred to the Authority</w:t>
      </w:r>
      <w:r w:rsidR="00F40887" w:rsidRPr="00056343">
        <w:rPr>
          <w:sz w:val="24"/>
          <w:szCs w:val="24"/>
        </w:rPr>
        <w:t xml:space="preserve"> under subsection 90(3A) of the Act</w:t>
      </w:r>
      <w:r w:rsidR="00C14C59" w:rsidRPr="00056343">
        <w:rPr>
          <w:sz w:val="24"/>
          <w:szCs w:val="24"/>
        </w:rPr>
        <w:t>, by removing “$</w:t>
      </w:r>
      <w:r w:rsidR="00790C92" w:rsidRPr="00056343">
        <w:rPr>
          <w:sz w:val="24"/>
          <w:szCs w:val="24"/>
        </w:rPr>
        <w:t>1,050</w:t>
      </w:r>
      <w:r w:rsidR="00C14C59" w:rsidRPr="00056343">
        <w:rPr>
          <w:sz w:val="24"/>
          <w:szCs w:val="24"/>
        </w:rPr>
        <w:t>” and inserting “$</w:t>
      </w:r>
      <w:r w:rsidR="00790C92" w:rsidRPr="00056343">
        <w:rPr>
          <w:sz w:val="24"/>
          <w:szCs w:val="24"/>
        </w:rPr>
        <w:t>600</w:t>
      </w:r>
      <w:r w:rsidR="00C14C59" w:rsidRPr="00056343">
        <w:rPr>
          <w:sz w:val="24"/>
          <w:szCs w:val="24"/>
        </w:rPr>
        <w:t>”.</w:t>
      </w:r>
    </w:p>
    <w:p w14:paraId="27F11AD8" w14:textId="77777777" w:rsidR="00756321" w:rsidRPr="00056343" w:rsidRDefault="00756321">
      <w:pPr>
        <w:keepLines w:val="0"/>
        <w:spacing w:after="0"/>
        <w:jc w:val="left"/>
        <w:rPr>
          <w:b/>
          <w:sz w:val="24"/>
          <w:szCs w:val="24"/>
        </w:rPr>
      </w:pPr>
      <w:r w:rsidRPr="00056343">
        <w:rPr>
          <w:b/>
          <w:sz w:val="24"/>
          <w:szCs w:val="24"/>
        </w:rPr>
        <w:br w:type="page"/>
      </w:r>
    </w:p>
    <w:p w14:paraId="0730C649" w14:textId="77777777" w:rsidR="00390CFF" w:rsidRPr="00056343" w:rsidRDefault="00390CFF" w:rsidP="000B45B3">
      <w:pPr>
        <w:keepLines w:val="0"/>
        <w:spacing w:before="240" w:after="0"/>
        <w:jc w:val="center"/>
        <w:rPr>
          <w:b/>
          <w:sz w:val="24"/>
          <w:szCs w:val="24"/>
        </w:rPr>
      </w:pPr>
    </w:p>
    <w:p w14:paraId="679F9E3E" w14:textId="45130EEF" w:rsidR="000C6A04" w:rsidRPr="00056343" w:rsidRDefault="000C6A04" w:rsidP="000B45B3">
      <w:pPr>
        <w:keepLines w:val="0"/>
        <w:spacing w:before="240" w:after="0"/>
        <w:jc w:val="center"/>
        <w:rPr>
          <w:b/>
          <w:sz w:val="24"/>
          <w:szCs w:val="24"/>
        </w:rPr>
      </w:pPr>
      <w:r w:rsidRPr="00056343">
        <w:rPr>
          <w:b/>
          <w:sz w:val="24"/>
          <w:szCs w:val="24"/>
        </w:rPr>
        <w:t>Statement of Compatibility with Human Rights</w:t>
      </w:r>
    </w:p>
    <w:p w14:paraId="71869F31" w14:textId="77777777" w:rsidR="000C6A04" w:rsidRPr="00056343" w:rsidRDefault="000C6A04" w:rsidP="000B45B3">
      <w:pPr>
        <w:keepLines w:val="0"/>
        <w:spacing w:before="120" w:after="0"/>
        <w:jc w:val="center"/>
        <w:rPr>
          <w:i/>
          <w:sz w:val="24"/>
          <w:szCs w:val="24"/>
        </w:rPr>
      </w:pPr>
      <w:r w:rsidRPr="00056343">
        <w:rPr>
          <w:i/>
          <w:sz w:val="24"/>
          <w:szCs w:val="24"/>
        </w:rPr>
        <w:t>Prepared in accordance with Part 3 of the Human Rights (Parliamentary Scrutiny) Act 2011</w:t>
      </w:r>
    </w:p>
    <w:p w14:paraId="5495FF81" w14:textId="77777777" w:rsidR="001C6FA4" w:rsidRPr="00056343" w:rsidRDefault="001C6FA4" w:rsidP="001C6FA4">
      <w:pPr>
        <w:keepLines w:val="0"/>
        <w:spacing w:after="0"/>
        <w:jc w:val="center"/>
        <w:rPr>
          <w:b/>
          <w:i/>
          <w:sz w:val="24"/>
          <w:szCs w:val="24"/>
        </w:rPr>
      </w:pPr>
    </w:p>
    <w:p w14:paraId="1977D680" w14:textId="45F574FE" w:rsidR="000C6A04" w:rsidRPr="00056343" w:rsidRDefault="000C6A04" w:rsidP="001C6FA4">
      <w:pPr>
        <w:keepLines w:val="0"/>
        <w:spacing w:after="0"/>
        <w:jc w:val="center"/>
        <w:rPr>
          <w:b/>
          <w:iCs/>
          <w:sz w:val="24"/>
          <w:szCs w:val="24"/>
        </w:rPr>
      </w:pPr>
      <w:r w:rsidRPr="00056343">
        <w:rPr>
          <w:b/>
          <w:iCs/>
          <w:sz w:val="24"/>
          <w:szCs w:val="24"/>
        </w:rPr>
        <w:t>National Health (</w:t>
      </w:r>
      <w:r w:rsidR="009233AA" w:rsidRPr="00056343">
        <w:rPr>
          <w:b/>
          <w:iCs/>
          <w:sz w:val="24"/>
          <w:szCs w:val="24"/>
        </w:rPr>
        <w:t xml:space="preserve">Application </w:t>
      </w:r>
      <w:r w:rsidR="00874041" w:rsidRPr="00056343">
        <w:rPr>
          <w:b/>
          <w:iCs/>
          <w:sz w:val="24"/>
          <w:szCs w:val="24"/>
        </w:rPr>
        <w:t>F</w:t>
      </w:r>
      <w:r w:rsidR="009233AA" w:rsidRPr="00056343">
        <w:rPr>
          <w:b/>
          <w:iCs/>
          <w:sz w:val="24"/>
          <w:szCs w:val="24"/>
        </w:rPr>
        <w:t xml:space="preserve">ees for </w:t>
      </w:r>
      <w:r w:rsidR="00874041" w:rsidRPr="00056343">
        <w:rPr>
          <w:b/>
          <w:iCs/>
          <w:sz w:val="24"/>
          <w:szCs w:val="24"/>
        </w:rPr>
        <w:t>P</w:t>
      </w:r>
      <w:r w:rsidR="009233AA" w:rsidRPr="00056343">
        <w:rPr>
          <w:b/>
          <w:iCs/>
          <w:sz w:val="24"/>
          <w:szCs w:val="24"/>
        </w:rPr>
        <w:t xml:space="preserve">harmacist </w:t>
      </w:r>
      <w:r w:rsidR="00874041" w:rsidRPr="00056343">
        <w:rPr>
          <w:b/>
          <w:iCs/>
          <w:sz w:val="24"/>
          <w:szCs w:val="24"/>
        </w:rPr>
        <w:t>A</w:t>
      </w:r>
      <w:r w:rsidR="009233AA" w:rsidRPr="00056343">
        <w:rPr>
          <w:b/>
          <w:iCs/>
          <w:sz w:val="24"/>
          <w:szCs w:val="24"/>
        </w:rPr>
        <w:t>pprovals)</w:t>
      </w:r>
      <w:r w:rsidR="00C14C59" w:rsidRPr="00056343">
        <w:rPr>
          <w:b/>
          <w:iCs/>
          <w:sz w:val="24"/>
          <w:szCs w:val="24"/>
        </w:rPr>
        <w:t xml:space="preserve"> Amendment</w:t>
      </w:r>
      <w:r w:rsidR="009233AA" w:rsidRPr="00056343">
        <w:rPr>
          <w:b/>
          <w:iCs/>
          <w:sz w:val="24"/>
          <w:szCs w:val="24"/>
        </w:rPr>
        <w:t xml:space="preserve"> Determination 20</w:t>
      </w:r>
      <w:r w:rsidR="008A2A90" w:rsidRPr="00056343">
        <w:rPr>
          <w:b/>
          <w:iCs/>
          <w:sz w:val="24"/>
          <w:szCs w:val="24"/>
        </w:rPr>
        <w:t>2</w:t>
      </w:r>
      <w:r w:rsidR="00790C92" w:rsidRPr="00056343">
        <w:rPr>
          <w:b/>
          <w:iCs/>
          <w:sz w:val="24"/>
          <w:szCs w:val="24"/>
        </w:rPr>
        <w:t>2</w:t>
      </w:r>
      <w:r w:rsidRPr="00056343">
        <w:rPr>
          <w:b/>
          <w:iCs/>
          <w:sz w:val="24"/>
          <w:szCs w:val="24"/>
        </w:rPr>
        <w:t xml:space="preserve"> </w:t>
      </w:r>
    </w:p>
    <w:p w14:paraId="256CAFCA" w14:textId="5FE78EAD" w:rsidR="000C6A04" w:rsidRPr="00056343" w:rsidRDefault="000C6A04" w:rsidP="000B45B3">
      <w:pPr>
        <w:keepLines w:val="0"/>
        <w:spacing w:before="120" w:after="0"/>
        <w:jc w:val="center"/>
        <w:rPr>
          <w:b/>
          <w:sz w:val="24"/>
          <w:szCs w:val="24"/>
        </w:rPr>
      </w:pPr>
      <w:r w:rsidRPr="00056343">
        <w:rPr>
          <w:b/>
          <w:sz w:val="24"/>
          <w:szCs w:val="24"/>
        </w:rPr>
        <w:t>(</w:t>
      </w:r>
      <w:r w:rsidR="00CF659C" w:rsidRPr="00056343">
        <w:rPr>
          <w:b/>
          <w:sz w:val="24"/>
          <w:szCs w:val="24"/>
        </w:rPr>
        <w:t xml:space="preserve">PB </w:t>
      </w:r>
      <w:r w:rsidR="00332398" w:rsidRPr="00056343">
        <w:rPr>
          <w:b/>
          <w:sz w:val="24"/>
          <w:szCs w:val="24"/>
        </w:rPr>
        <w:t>65</w:t>
      </w:r>
      <w:r w:rsidRPr="00056343">
        <w:rPr>
          <w:b/>
          <w:sz w:val="24"/>
          <w:szCs w:val="24"/>
        </w:rPr>
        <w:t xml:space="preserve"> of 20</w:t>
      </w:r>
      <w:r w:rsidR="008A2A90" w:rsidRPr="00056343">
        <w:rPr>
          <w:b/>
          <w:sz w:val="24"/>
          <w:szCs w:val="24"/>
        </w:rPr>
        <w:t>2</w:t>
      </w:r>
      <w:r w:rsidR="00790C92" w:rsidRPr="00056343">
        <w:rPr>
          <w:b/>
          <w:sz w:val="24"/>
          <w:szCs w:val="24"/>
        </w:rPr>
        <w:t>2</w:t>
      </w:r>
      <w:r w:rsidRPr="00056343">
        <w:rPr>
          <w:b/>
          <w:sz w:val="24"/>
          <w:szCs w:val="24"/>
        </w:rPr>
        <w:t>)</w:t>
      </w:r>
    </w:p>
    <w:p w14:paraId="55A09034" w14:textId="77777777" w:rsidR="001C6FA4" w:rsidRPr="00056343" w:rsidRDefault="001C6FA4" w:rsidP="001C6FA4">
      <w:pPr>
        <w:keepLines w:val="0"/>
        <w:spacing w:after="0"/>
        <w:rPr>
          <w:sz w:val="22"/>
          <w:szCs w:val="22"/>
        </w:rPr>
      </w:pPr>
    </w:p>
    <w:p w14:paraId="0BC90119" w14:textId="761E09B9" w:rsidR="000C6A04" w:rsidRPr="00056343" w:rsidRDefault="000C6A04" w:rsidP="001C6FA4">
      <w:pPr>
        <w:keepLines w:val="0"/>
        <w:spacing w:after="0"/>
        <w:rPr>
          <w:sz w:val="24"/>
          <w:szCs w:val="24"/>
        </w:rPr>
      </w:pPr>
      <w:r w:rsidRPr="00056343">
        <w:rPr>
          <w:sz w:val="24"/>
          <w:szCs w:val="24"/>
        </w:rPr>
        <w:t>Th</w:t>
      </w:r>
      <w:r w:rsidR="00EE15BC" w:rsidRPr="00056343">
        <w:rPr>
          <w:sz w:val="24"/>
          <w:szCs w:val="24"/>
        </w:rPr>
        <w:t xml:space="preserve">e </w:t>
      </w:r>
      <w:r w:rsidR="00EE15BC" w:rsidRPr="00056343">
        <w:rPr>
          <w:i/>
          <w:iCs/>
          <w:sz w:val="24"/>
          <w:szCs w:val="24"/>
        </w:rPr>
        <w:t>National Health (Application Fees for Pharmacist Approvals) Amendment Determination 202</w:t>
      </w:r>
      <w:r w:rsidR="00790C92" w:rsidRPr="00056343">
        <w:rPr>
          <w:i/>
          <w:iCs/>
          <w:sz w:val="24"/>
          <w:szCs w:val="24"/>
        </w:rPr>
        <w:t>2</w:t>
      </w:r>
      <w:r w:rsidR="0070329C" w:rsidRPr="00056343">
        <w:rPr>
          <w:sz w:val="24"/>
          <w:szCs w:val="24"/>
        </w:rPr>
        <w:t xml:space="preserve"> (the </w:t>
      </w:r>
      <w:r w:rsidR="00EF5046" w:rsidRPr="00056343">
        <w:rPr>
          <w:sz w:val="24"/>
          <w:szCs w:val="24"/>
        </w:rPr>
        <w:t>Instrument</w:t>
      </w:r>
      <w:r w:rsidR="0070329C" w:rsidRPr="00056343">
        <w:rPr>
          <w:sz w:val="24"/>
          <w:szCs w:val="24"/>
        </w:rPr>
        <w:t>)</w:t>
      </w:r>
      <w:r w:rsidRPr="00056343">
        <w:rPr>
          <w:sz w:val="24"/>
          <w:szCs w:val="24"/>
        </w:rPr>
        <w:t xml:space="preserve"> </w:t>
      </w:r>
      <w:r w:rsidR="009217D1" w:rsidRPr="00056343">
        <w:rPr>
          <w:sz w:val="24"/>
          <w:szCs w:val="24"/>
        </w:rPr>
        <w:t>is</w:t>
      </w:r>
      <w:r w:rsidRPr="00056343">
        <w:rPr>
          <w:sz w:val="24"/>
          <w:szCs w:val="24"/>
        </w:rPr>
        <w:t xml:space="preserve"> compatible with the human rights and freedoms recognised or declared in the international instruments listed in section 3 of the </w:t>
      </w:r>
      <w:r w:rsidRPr="00056343">
        <w:rPr>
          <w:i/>
          <w:sz w:val="24"/>
          <w:szCs w:val="24"/>
        </w:rPr>
        <w:t>Human Rights (Parliamentary Scrutiny) Act 2011</w:t>
      </w:r>
      <w:r w:rsidRPr="00056343">
        <w:rPr>
          <w:sz w:val="24"/>
          <w:szCs w:val="24"/>
        </w:rPr>
        <w:t>.</w:t>
      </w:r>
    </w:p>
    <w:p w14:paraId="393BC644" w14:textId="77777777" w:rsidR="000C6A04" w:rsidRPr="00056343" w:rsidRDefault="000C6A04" w:rsidP="00B2617C">
      <w:pPr>
        <w:keepLines w:val="0"/>
        <w:spacing w:before="240" w:after="0"/>
        <w:rPr>
          <w:b/>
          <w:sz w:val="24"/>
          <w:szCs w:val="24"/>
        </w:rPr>
      </w:pPr>
      <w:r w:rsidRPr="00056343">
        <w:rPr>
          <w:b/>
          <w:sz w:val="24"/>
          <w:szCs w:val="24"/>
        </w:rPr>
        <w:t>Overview of the Instrument</w:t>
      </w:r>
    </w:p>
    <w:p w14:paraId="2679FB3B" w14:textId="4CBC59D5" w:rsidR="0070329C" w:rsidRPr="00056343" w:rsidRDefault="0070329C" w:rsidP="0070329C">
      <w:pPr>
        <w:keepLines w:val="0"/>
        <w:spacing w:before="120" w:after="0"/>
        <w:rPr>
          <w:sz w:val="24"/>
          <w:szCs w:val="24"/>
        </w:rPr>
      </w:pPr>
      <w:r w:rsidRPr="00056343">
        <w:rPr>
          <w:sz w:val="24"/>
          <w:szCs w:val="24"/>
        </w:rPr>
        <w:t>S</w:t>
      </w:r>
      <w:r w:rsidR="000A0F1C" w:rsidRPr="00056343">
        <w:rPr>
          <w:sz w:val="24"/>
          <w:szCs w:val="24"/>
        </w:rPr>
        <w:t>ubs</w:t>
      </w:r>
      <w:r w:rsidRPr="00056343">
        <w:rPr>
          <w:sz w:val="24"/>
          <w:szCs w:val="24"/>
        </w:rPr>
        <w:t>ection</w:t>
      </w:r>
      <w:r w:rsidR="000A0F1C" w:rsidRPr="00056343">
        <w:rPr>
          <w:sz w:val="24"/>
          <w:szCs w:val="24"/>
        </w:rPr>
        <w:t>s</w:t>
      </w:r>
      <w:r w:rsidRPr="00056343">
        <w:rPr>
          <w:sz w:val="24"/>
          <w:szCs w:val="24"/>
        </w:rPr>
        <w:t xml:space="preserve"> 90</w:t>
      </w:r>
      <w:r w:rsidR="000A0F1C" w:rsidRPr="00056343">
        <w:rPr>
          <w:sz w:val="24"/>
          <w:szCs w:val="24"/>
        </w:rPr>
        <w:t>(1) and 90(3)</w:t>
      </w:r>
      <w:r w:rsidRPr="00056343">
        <w:rPr>
          <w:sz w:val="24"/>
          <w:szCs w:val="24"/>
        </w:rPr>
        <w:t xml:space="preserve"> of the </w:t>
      </w:r>
      <w:r w:rsidRPr="00056343">
        <w:rPr>
          <w:i/>
          <w:sz w:val="24"/>
          <w:szCs w:val="24"/>
        </w:rPr>
        <w:t xml:space="preserve">National Health Act 1953 </w:t>
      </w:r>
      <w:r w:rsidRPr="00056343">
        <w:rPr>
          <w:sz w:val="24"/>
          <w:szCs w:val="24"/>
        </w:rPr>
        <w:t>(Act) enable a pharmacist to make an application for approval to supply pharmaceutical benefits at particular premises.</w:t>
      </w:r>
      <w:r w:rsidR="009217D1" w:rsidRPr="00056343">
        <w:rPr>
          <w:sz w:val="24"/>
          <w:szCs w:val="24"/>
        </w:rPr>
        <w:t xml:space="preserve"> </w:t>
      </w:r>
      <w:r w:rsidR="007A67BA" w:rsidRPr="00056343">
        <w:rPr>
          <w:sz w:val="24"/>
          <w:szCs w:val="24"/>
        </w:rPr>
        <w:t xml:space="preserve">The application fees are set by the Minister under subsection 90(10) of the Act in </w:t>
      </w:r>
      <w:r w:rsidR="007A67BA" w:rsidRPr="00056343">
        <w:rPr>
          <w:i/>
          <w:iCs/>
          <w:sz w:val="24"/>
          <w:szCs w:val="24"/>
        </w:rPr>
        <w:t>the National Health (Application Fees for Pharmacist Approvals) Determination 2020</w:t>
      </w:r>
      <w:r w:rsidR="007A67BA" w:rsidRPr="00056343">
        <w:rPr>
          <w:sz w:val="24"/>
          <w:szCs w:val="24"/>
        </w:rPr>
        <w:t xml:space="preserve"> (PB 31 of 2020) (the Principal Determination).</w:t>
      </w:r>
    </w:p>
    <w:p w14:paraId="1EC58BF8" w14:textId="33FE35C9" w:rsidR="00FB36C4" w:rsidRPr="00056343" w:rsidRDefault="006F2CEF" w:rsidP="009233AA">
      <w:pPr>
        <w:keepLines w:val="0"/>
        <w:spacing w:before="120" w:after="0"/>
        <w:rPr>
          <w:sz w:val="24"/>
          <w:szCs w:val="24"/>
        </w:rPr>
      </w:pPr>
      <w:r w:rsidRPr="00056343">
        <w:rPr>
          <w:sz w:val="24"/>
          <w:szCs w:val="24"/>
        </w:rPr>
        <w:t>The purpose of t</w:t>
      </w:r>
      <w:r w:rsidR="009217D1" w:rsidRPr="00056343">
        <w:rPr>
          <w:sz w:val="24"/>
          <w:szCs w:val="24"/>
        </w:rPr>
        <w:t xml:space="preserve">he </w:t>
      </w:r>
      <w:r w:rsidR="00EF5046" w:rsidRPr="00056343">
        <w:rPr>
          <w:sz w:val="24"/>
          <w:szCs w:val="24"/>
        </w:rPr>
        <w:t>Instrument</w:t>
      </w:r>
      <w:r w:rsidR="00FB36C4" w:rsidRPr="00056343">
        <w:rPr>
          <w:sz w:val="24"/>
          <w:szCs w:val="24"/>
        </w:rPr>
        <w:t xml:space="preserve"> </w:t>
      </w:r>
      <w:r w:rsidR="000C6A04" w:rsidRPr="00056343">
        <w:rPr>
          <w:sz w:val="24"/>
          <w:szCs w:val="24"/>
        </w:rPr>
        <w:t xml:space="preserve">is to </w:t>
      </w:r>
      <w:r w:rsidR="00C14C59" w:rsidRPr="00056343">
        <w:rPr>
          <w:sz w:val="24"/>
          <w:szCs w:val="24"/>
        </w:rPr>
        <w:t xml:space="preserve">amend </w:t>
      </w:r>
      <w:r w:rsidR="009233AA" w:rsidRPr="00056343">
        <w:rPr>
          <w:sz w:val="24"/>
          <w:szCs w:val="24"/>
        </w:rPr>
        <w:t>the</w:t>
      </w:r>
      <w:r w:rsidR="00FB36C4" w:rsidRPr="00056343">
        <w:rPr>
          <w:sz w:val="24"/>
          <w:szCs w:val="24"/>
        </w:rPr>
        <w:t xml:space="preserve"> Principal Determination to:</w:t>
      </w:r>
    </w:p>
    <w:p w14:paraId="394E45ED" w14:textId="29B7FDAE" w:rsidR="00EE15BC" w:rsidRPr="00056343" w:rsidRDefault="00CE751E" w:rsidP="00474B1A">
      <w:pPr>
        <w:pStyle w:val="ListParagraph"/>
        <w:numPr>
          <w:ilvl w:val="0"/>
          <w:numId w:val="23"/>
        </w:numPr>
        <w:spacing w:before="120"/>
        <w:ind w:left="426"/>
      </w:pPr>
      <w:r w:rsidRPr="00056343">
        <w:t xml:space="preserve">Specify that from 1 </w:t>
      </w:r>
      <w:r w:rsidR="00790C92" w:rsidRPr="00056343">
        <w:t>August</w:t>
      </w:r>
      <w:r w:rsidRPr="00056343">
        <w:t xml:space="preserve"> 202</w:t>
      </w:r>
      <w:r w:rsidR="00790C92" w:rsidRPr="00056343">
        <w:t>2</w:t>
      </w:r>
      <w:r w:rsidRPr="00056343">
        <w:t xml:space="preserve">, the fee for applications that must be referred to </w:t>
      </w:r>
      <w:r w:rsidR="00E77ED4" w:rsidRPr="00056343">
        <w:t>the Australian Community Pharmacy Authority (</w:t>
      </w:r>
      <w:r w:rsidRPr="00056343">
        <w:t>the Authority</w:t>
      </w:r>
      <w:r w:rsidR="00E77ED4" w:rsidRPr="00056343">
        <w:t>)</w:t>
      </w:r>
      <w:r w:rsidRPr="00056343">
        <w:t xml:space="preserve"> is $</w:t>
      </w:r>
      <w:r w:rsidR="00790C92" w:rsidRPr="00056343">
        <w:t>1,600</w:t>
      </w:r>
      <w:r w:rsidRPr="00056343">
        <w:t xml:space="preserve"> (</w:t>
      </w:r>
      <w:r w:rsidR="00790C92" w:rsidRPr="00056343">
        <w:t>reduced</w:t>
      </w:r>
      <w:r w:rsidRPr="00056343">
        <w:t xml:space="preserve"> from </w:t>
      </w:r>
      <w:r w:rsidR="00254374" w:rsidRPr="00056343">
        <w:t>$</w:t>
      </w:r>
      <w:r w:rsidR="00790C92" w:rsidRPr="00056343">
        <w:t>3,08</w:t>
      </w:r>
      <w:r w:rsidR="00254374" w:rsidRPr="00056343">
        <w:t>0)</w:t>
      </w:r>
      <w:r w:rsidRPr="00056343">
        <w:t xml:space="preserve">, and the </w:t>
      </w:r>
      <w:r w:rsidR="00254374" w:rsidRPr="00056343">
        <w:t>fee for all other applications under s</w:t>
      </w:r>
      <w:r w:rsidR="000C2C29" w:rsidRPr="00056343">
        <w:t>ubsections</w:t>
      </w:r>
      <w:r w:rsidR="00254374" w:rsidRPr="00056343">
        <w:t xml:space="preserve"> 90</w:t>
      </w:r>
      <w:r w:rsidR="000C2C29" w:rsidRPr="00056343">
        <w:t>(1) and 90(3)</w:t>
      </w:r>
      <w:r w:rsidR="00254374" w:rsidRPr="00056343">
        <w:t xml:space="preserve"> of the Act is $</w:t>
      </w:r>
      <w:r w:rsidR="00790C92" w:rsidRPr="00056343">
        <w:t>600</w:t>
      </w:r>
      <w:r w:rsidR="00254374" w:rsidRPr="00056343">
        <w:t xml:space="preserve"> (</w:t>
      </w:r>
      <w:r w:rsidR="00790C92" w:rsidRPr="00056343">
        <w:t>reduced from $1,050</w:t>
      </w:r>
      <w:r w:rsidR="00254374" w:rsidRPr="00056343">
        <w:t>)</w:t>
      </w:r>
      <w:r w:rsidR="007C7B1F" w:rsidRPr="00056343">
        <w:t xml:space="preserve">. </w:t>
      </w:r>
    </w:p>
    <w:p w14:paraId="453202A8" w14:textId="4B7F820F" w:rsidR="00E07D62" w:rsidRPr="00056343" w:rsidRDefault="007C7B1F" w:rsidP="009233AA">
      <w:pPr>
        <w:keepLines w:val="0"/>
        <w:spacing w:before="120" w:after="0"/>
        <w:rPr>
          <w:sz w:val="24"/>
          <w:szCs w:val="24"/>
        </w:rPr>
      </w:pPr>
      <w:r w:rsidRPr="00056343">
        <w:rPr>
          <w:sz w:val="24"/>
          <w:szCs w:val="24"/>
        </w:rPr>
        <w:t xml:space="preserve">The </w:t>
      </w:r>
      <w:r w:rsidR="00CE751E" w:rsidRPr="00056343">
        <w:rPr>
          <w:sz w:val="24"/>
          <w:szCs w:val="24"/>
        </w:rPr>
        <w:t>changes to the fees are</w:t>
      </w:r>
      <w:r w:rsidR="00C14C59" w:rsidRPr="00056343">
        <w:rPr>
          <w:sz w:val="24"/>
          <w:szCs w:val="24"/>
        </w:rPr>
        <w:t xml:space="preserve"> based on </w:t>
      </w:r>
      <w:r w:rsidR="00CE751E" w:rsidRPr="00056343">
        <w:rPr>
          <w:sz w:val="24"/>
          <w:szCs w:val="24"/>
        </w:rPr>
        <w:t xml:space="preserve">the Department of Health’s annual </w:t>
      </w:r>
      <w:r w:rsidR="00C14C59" w:rsidRPr="00056343">
        <w:rPr>
          <w:sz w:val="24"/>
          <w:szCs w:val="24"/>
        </w:rPr>
        <w:t xml:space="preserve">review of costs </w:t>
      </w:r>
      <w:r w:rsidRPr="00056343">
        <w:rPr>
          <w:sz w:val="24"/>
          <w:szCs w:val="24"/>
        </w:rPr>
        <w:t>associated with processing applications</w:t>
      </w:r>
      <w:r w:rsidR="009217D1" w:rsidRPr="00056343">
        <w:rPr>
          <w:sz w:val="24"/>
          <w:szCs w:val="24"/>
        </w:rPr>
        <w:t>,</w:t>
      </w:r>
      <w:r w:rsidRPr="00056343">
        <w:rPr>
          <w:sz w:val="24"/>
          <w:szCs w:val="24"/>
        </w:rPr>
        <w:t xml:space="preserve"> </w:t>
      </w:r>
      <w:r w:rsidR="00C14C59" w:rsidRPr="00056343">
        <w:rPr>
          <w:sz w:val="24"/>
          <w:szCs w:val="24"/>
        </w:rPr>
        <w:t>undertaken in line with the Australian Government Charging Framework</w:t>
      </w:r>
      <w:r w:rsidR="009233AA" w:rsidRPr="00056343">
        <w:rPr>
          <w:sz w:val="24"/>
          <w:szCs w:val="24"/>
        </w:rPr>
        <w:t>.</w:t>
      </w:r>
    </w:p>
    <w:p w14:paraId="5C662840" w14:textId="77777777" w:rsidR="000C6A04" w:rsidRPr="00056343" w:rsidRDefault="000C6A04" w:rsidP="00B2617C">
      <w:pPr>
        <w:keepLines w:val="0"/>
        <w:spacing w:before="240" w:after="0"/>
        <w:rPr>
          <w:b/>
          <w:sz w:val="24"/>
          <w:szCs w:val="24"/>
        </w:rPr>
      </w:pPr>
      <w:r w:rsidRPr="00056343">
        <w:rPr>
          <w:b/>
          <w:sz w:val="24"/>
          <w:szCs w:val="24"/>
        </w:rPr>
        <w:t>Human rights implications</w:t>
      </w:r>
    </w:p>
    <w:p w14:paraId="5622F9B0" w14:textId="1D76540C" w:rsidR="000C6A04" w:rsidRPr="00056343" w:rsidRDefault="006F2CEF" w:rsidP="00B2617C">
      <w:pPr>
        <w:keepLines w:val="0"/>
        <w:spacing w:before="120" w:after="0"/>
        <w:rPr>
          <w:sz w:val="24"/>
          <w:szCs w:val="24"/>
        </w:rPr>
      </w:pPr>
      <w:r w:rsidRPr="00056343">
        <w:rPr>
          <w:sz w:val="24"/>
          <w:szCs w:val="24"/>
        </w:rPr>
        <w:t>This I</w:t>
      </w:r>
      <w:r w:rsidR="000C6A04" w:rsidRPr="00056343">
        <w:rPr>
          <w:sz w:val="24"/>
          <w:szCs w:val="24"/>
        </w:rPr>
        <w:t>nstrument engages Article</w:t>
      </w:r>
      <w:r w:rsidR="001B3A13" w:rsidRPr="00056343">
        <w:rPr>
          <w:sz w:val="24"/>
          <w:szCs w:val="24"/>
        </w:rPr>
        <w:t>s</w:t>
      </w:r>
      <w:r w:rsidR="000C6A04" w:rsidRPr="00056343">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16D1B7FF" w14:textId="126F40CF" w:rsidR="009233AA" w:rsidRPr="00056343" w:rsidRDefault="000C6A04" w:rsidP="00B2617C">
      <w:pPr>
        <w:keepLines w:val="0"/>
        <w:spacing w:before="120" w:after="0"/>
        <w:rPr>
          <w:sz w:val="24"/>
          <w:szCs w:val="24"/>
        </w:rPr>
      </w:pPr>
      <w:r w:rsidRPr="00056343">
        <w:rPr>
          <w:sz w:val="24"/>
          <w:szCs w:val="24"/>
        </w:rPr>
        <w:t>The Pharmaceutical Benefits Scheme (PBS) is a benefit scheme which assists with advancement of this human right by providing subsidised access to medicines</w:t>
      </w:r>
      <w:r w:rsidR="00AE1AC1" w:rsidRPr="00056343">
        <w:rPr>
          <w:sz w:val="24"/>
          <w:szCs w:val="24"/>
        </w:rPr>
        <w:t xml:space="preserve"> (pharmaceutical benefits)</w:t>
      </w:r>
      <w:r w:rsidR="008A2A90" w:rsidRPr="00056343">
        <w:rPr>
          <w:sz w:val="24"/>
          <w:szCs w:val="24"/>
        </w:rPr>
        <w:t xml:space="preserve"> for Australians</w:t>
      </w:r>
      <w:r w:rsidRPr="00056343">
        <w:rPr>
          <w:sz w:val="24"/>
          <w:szCs w:val="24"/>
        </w:rPr>
        <w:t>.</w:t>
      </w:r>
      <w:r w:rsidR="008A2A90" w:rsidRPr="00056343">
        <w:rPr>
          <w:sz w:val="24"/>
          <w:szCs w:val="24"/>
        </w:rPr>
        <w:t xml:space="preserve"> It provides Australians with timely, reliable and affordable access to necessary and cost-effective medicines.</w:t>
      </w:r>
      <w:r w:rsidR="00EE15BC" w:rsidRPr="00056343">
        <w:rPr>
          <w:sz w:val="24"/>
          <w:szCs w:val="24"/>
        </w:rPr>
        <w:t xml:space="preserve"> </w:t>
      </w:r>
      <w:r w:rsidR="009217D1" w:rsidRPr="00056343">
        <w:rPr>
          <w:sz w:val="24"/>
          <w:szCs w:val="24"/>
        </w:rPr>
        <w:t>A</w:t>
      </w:r>
      <w:r w:rsidR="00EE15BC" w:rsidRPr="00056343">
        <w:rPr>
          <w:sz w:val="24"/>
          <w:szCs w:val="24"/>
        </w:rPr>
        <w:t>llowing the Commonwealth to recover its costs</w:t>
      </w:r>
      <w:r w:rsidR="008A2A90" w:rsidRPr="00056343">
        <w:rPr>
          <w:sz w:val="24"/>
          <w:szCs w:val="24"/>
        </w:rPr>
        <w:t xml:space="preserve"> </w:t>
      </w:r>
      <w:r w:rsidR="00EE15BC" w:rsidRPr="00056343">
        <w:rPr>
          <w:sz w:val="24"/>
          <w:szCs w:val="24"/>
        </w:rPr>
        <w:t xml:space="preserve">associated with </w:t>
      </w:r>
      <w:r w:rsidR="0070329C" w:rsidRPr="00056343">
        <w:rPr>
          <w:sz w:val="24"/>
          <w:szCs w:val="24"/>
        </w:rPr>
        <w:t>the processing of applications for</w:t>
      </w:r>
      <w:r w:rsidR="009217D1" w:rsidRPr="00056343">
        <w:rPr>
          <w:sz w:val="24"/>
          <w:szCs w:val="24"/>
        </w:rPr>
        <w:t xml:space="preserve"> approval to supply pharmaceutical benefits,</w:t>
      </w:r>
      <w:r w:rsidR="00181931" w:rsidRPr="00056343">
        <w:rPr>
          <w:sz w:val="24"/>
          <w:szCs w:val="24"/>
        </w:rPr>
        <w:t xml:space="preserve"> </w:t>
      </w:r>
      <w:r w:rsidR="00702445" w:rsidRPr="00056343">
        <w:rPr>
          <w:sz w:val="24"/>
          <w:szCs w:val="24"/>
        </w:rPr>
        <w:t xml:space="preserve">will improve the efficiency, productivity and responsiveness </w:t>
      </w:r>
      <w:r w:rsidR="009A6476" w:rsidRPr="00056343">
        <w:rPr>
          <w:sz w:val="24"/>
          <w:szCs w:val="24"/>
        </w:rPr>
        <w:t>of</w:t>
      </w:r>
      <w:r w:rsidR="00702445" w:rsidRPr="00056343">
        <w:rPr>
          <w:sz w:val="24"/>
          <w:szCs w:val="24"/>
        </w:rPr>
        <w:t xml:space="preserve"> the pharmacy approval process</w:t>
      </w:r>
      <w:r w:rsidR="009217D1" w:rsidRPr="00056343">
        <w:rPr>
          <w:sz w:val="24"/>
          <w:szCs w:val="24"/>
        </w:rPr>
        <w:t>. This in turn will</w:t>
      </w:r>
      <w:r w:rsidR="009A6476" w:rsidRPr="00056343">
        <w:rPr>
          <w:sz w:val="24"/>
          <w:szCs w:val="24"/>
        </w:rPr>
        <w:t xml:space="preserve"> </w:t>
      </w:r>
      <w:r w:rsidR="009217D1" w:rsidRPr="00056343">
        <w:rPr>
          <w:sz w:val="24"/>
          <w:szCs w:val="24"/>
        </w:rPr>
        <w:t xml:space="preserve">assist </w:t>
      </w:r>
      <w:r w:rsidR="009A6476" w:rsidRPr="00056343">
        <w:rPr>
          <w:sz w:val="24"/>
          <w:szCs w:val="24"/>
        </w:rPr>
        <w:t>pharmaci</w:t>
      </w:r>
      <w:r w:rsidR="009217D1" w:rsidRPr="00056343">
        <w:rPr>
          <w:sz w:val="24"/>
          <w:szCs w:val="24"/>
        </w:rPr>
        <w:t xml:space="preserve">sts to </w:t>
      </w:r>
      <w:r w:rsidR="009A6476" w:rsidRPr="00056343">
        <w:rPr>
          <w:sz w:val="24"/>
          <w:szCs w:val="24"/>
        </w:rPr>
        <w:t>provide Australian</w:t>
      </w:r>
      <w:r w:rsidR="006A000E" w:rsidRPr="00056343">
        <w:rPr>
          <w:sz w:val="24"/>
          <w:szCs w:val="24"/>
        </w:rPr>
        <w:t>s</w:t>
      </w:r>
      <w:r w:rsidR="009A6476" w:rsidRPr="00056343">
        <w:rPr>
          <w:sz w:val="24"/>
          <w:szCs w:val="24"/>
        </w:rPr>
        <w:t xml:space="preserve"> with </w:t>
      </w:r>
      <w:r w:rsidR="00AC498B" w:rsidRPr="00056343">
        <w:rPr>
          <w:sz w:val="24"/>
          <w:szCs w:val="24"/>
        </w:rPr>
        <w:t xml:space="preserve">more </w:t>
      </w:r>
      <w:r w:rsidR="00AE1AC1" w:rsidRPr="00056343">
        <w:rPr>
          <w:sz w:val="24"/>
          <w:szCs w:val="24"/>
        </w:rPr>
        <w:t>timely access to pharmaceutical benefits</w:t>
      </w:r>
      <w:r w:rsidR="00181931" w:rsidRPr="00056343">
        <w:rPr>
          <w:sz w:val="24"/>
          <w:szCs w:val="24"/>
        </w:rPr>
        <w:t xml:space="preserve"> in areas of demonstrated need</w:t>
      </w:r>
      <w:r w:rsidR="009A6476" w:rsidRPr="00056343">
        <w:rPr>
          <w:sz w:val="24"/>
          <w:szCs w:val="24"/>
        </w:rPr>
        <w:t>.</w:t>
      </w:r>
      <w:r w:rsidRPr="00056343">
        <w:rPr>
          <w:sz w:val="24"/>
          <w:szCs w:val="24"/>
        </w:rPr>
        <w:t xml:space="preserve"> </w:t>
      </w:r>
      <w:r w:rsidR="009233AA" w:rsidRPr="00056343">
        <w:rPr>
          <w:sz w:val="24"/>
          <w:szCs w:val="24"/>
        </w:rPr>
        <w:t xml:space="preserve">This is a positive step </w:t>
      </w:r>
      <w:r w:rsidR="000D3838" w:rsidRPr="00056343">
        <w:rPr>
          <w:sz w:val="24"/>
          <w:szCs w:val="24"/>
        </w:rPr>
        <w:t>towards attaining the highest standard of health for all Australians</w:t>
      </w:r>
      <w:r w:rsidR="00C642CE" w:rsidRPr="00056343">
        <w:rPr>
          <w:sz w:val="24"/>
          <w:szCs w:val="24"/>
        </w:rPr>
        <w:t>, as e</w:t>
      </w:r>
      <w:r w:rsidR="000D3838" w:rsidRPr="00056343">
        <w:rPr>
          <w:sz w:val="24"/>
          <w:szCs w:val="24"/>
        </w:rPr>
        <w:t>fficient operational arrangements support effective administration of the PBS.</w:t>
      </w:r>
    </w:p>
    <w:p w14:paraId="068C6A10" w14:textId="204F12F1" w:rsidR="000C6A04" w:rsidRPr="00056343" w:rsidRDefault="000C6A04" w:rsidP="00B2617C">
      <w:pPr>
        <w:keepLines w:val="0"/>
        <w:spacing w:before="240" w:after="0"/>
        <w:rPr>
          <w:b/>
          <w:sz w:val="24"/>
          <w:szCs w:val="24"/>
        </w:rPr>
      </w:pPr>
      <w:r w:rsidRPr="00056343">
        <w:rPr>
          <w:b/>
          <w:sz w:val="24"/>
          <w:szCs w:val="24"/>
        </w:rPr>
        <w:t>Conclusion</w:t>
      </w:r>
    </w:p>
    <w:p w14:paraId="53CD92AC" w14:textId="20B48A4C" w:rsidR="000C6A04" w:rsidRPr="00056343" w:rsidRDefault="006F2CEF" w:rsidP="0005214B">
      <w:pPr>
        <w:keepLines w:val="0"/>
        <w:spacing w:before="120" w:after="0"/>
        <w:rPr>
          <w:sz w:val="24"/>
          <w:szCs w:val="24"/>
        </w:rPr>
      </w:pPr>
      <w:r w:rsidRPr="00056343">
        <w:rPr>
          <w:sz w:val="24"/>
          <w:szCs w:val="24"/>
        </w:rPr>
        <w:t>This I</w:t>
      </w:r>
      <w:r w:rsidR="000C6A04" w:rsidRPr="00056343">
        <w:rPr>
          <w:sz w:val="24"/>
          <w:szCs w:val="24"/>
        </w:rPr>
        <w:t xml:space="preserve">nstrument is compatible with human rights </w:t>
      </w:r>
      <w:r w:rsidR="008A2A90" w:rsidRPr="00056343">
        <w:rPr>
          <w:sz w:val="24"/>
          <w:szCs w:val="24"/>
        </w:rPr>
        <w:t xml:space="preserve">as </w:t>
      </w:r>
      <w:r w:rsidR="0070329C" w:rsidRPr="00056343">
        <w:rPr>
          <w:sz w:val="24"/>
          <w:szCs w:val="24"/>
        </w:rPr>
        <w:t xml:space="preserve">it </w:t>
      </w:r>
      <w:r w:rsidR="00EE15BC" w:rsidRPr="00056343">
        <w:rPr>
          <w:sz w:val="24"/>
          <w:szCs w:val="24"/>
        </w:rPr>
        <w:t>advances the protection of human rights.</w:t>
      </w:r>
      <w:r w:rsidR="00EE15BC" w:rsidRPr="00056343" w:rsidDel="00EE15BC">
        <w:rPr>
          <w:sz w:val="24"/>
          <w:szCs w:val="24"/>
        </w:rPr>
        <w:t xml:space="preserve"> </w:t>
      </w:r>
    </w:p>
    <w:p w14:paraId="1080A66E" w14:textId="77777777" w:rsidR="000D3838" w:rsidRPr="00056343" w:rsidRDefault="000D3838" w:rsidP="00CE4DAD">
      <w:pPr>
        <w:keepLines w:val="0"/>
        <w:spacing w:before="240" w:after="0"/>
        <w:jc w:val="center"/>
        <w:rPr>
          <w:b/>
          <w:sz w:val="24"/>
          <w:szCs w:val="24"/>
        </w:rPr>
      </w:pPr>
    </w:p>
    <w:p w14:paraId="327D8A8D" w14:textId="26520E69" w:rsidR="009233AA" w:rsidRPr="00056343" w:rsidRDefault="00790C92" w:rsidP="00CE4DAD">
      <w:pPr>
        <w:keepLines w:val="0"/>
        <w:spacing w:before="240" w:after="0"/>
        <w:jc w:val="center"/>
        <w:rPr>
          <w:b/>
          <w:sz w:val="24"/>
          <w:szCs w:val="24"/>
        </w:rPr>
      </w:pPr>
      <w:r w:rsidRPr="00056343">
        <w:rPr>
          <w:b/>
          <w:sz w:val="24"/>
          <w:szCs w:val="24"/>
        </w:rPr>
        <w:t>Mark Butler</w:t>
      </w:r>
    </w:p>
    <w:p w14:paraId="15390CBB" w14:textId="2D2CA446" w:rsidR="000E2F0C" w:rsidRPr="00474B1A" w:rsidRDefault="009233AA" w:rsidP="009233AA">
      <w:pPr>
        <w:keepLines w:val="0"/>
        <w:spacing w:before="240" w:after="0"/>
        <w:jc w:val="center"/>
        <w:rPr>
          <w:b/>
          <w:sz w:val="24"/>
          <w:szCs w:val="24"/>
        </w:rPr>
      </w:pPr>
      <w:r w:rsidRPr="00056343">
        <w:rPr>
          <w:b/>
          <w:sz w:val="24"/>
          <w:szCs w:val="24"/>
        </w:rPr>
        <w:t>Minister for Health</w:t>
      </w:r>
      <w:r w:rsidR="001B7F85" w:rsidRPr="00056343">
        <w:rPr>
          <w:b/>
          <w:sz w:val="24"/>
          <w:szCs w:val="24"/>
        </w:rPr>
        <w:t xml:space="preserve"> and Aged Care</w:t>
      </w:r>
    </w:p>
    <w:sectPr w:rsidR="000E2F0C" w:rsidRPr="00474B1A" w:rsidSect="00654586">
      <w:headerReference w:type="even" r:id="rId11"/>
      <w:footerReference w:type="even" r:id="rId12"/>
      <w:footerReference w:type="default" r:id="rId13"/>
      <w:headerReference w:type="first" r:id="rId14"/>
      <w:footerReference w:type="first" r:id="rId15"/>
      <w:type w:val="continuous"/>
      <w:pgSz w:w="11906" w:h="16838"/>
      <w:pgMar w:top="284" w:right="1440" w:bottom="1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72838" w14:textId="77777777" w:rsidR="009434C7" w:rsidRDefault="009434C7">
      <w:r>
        <w:separator/>
      </w:r>
    </w:p>
  </w:endnote>
  <w:endnote w:type="continuationSeparator" w:id="0">
    <w:p w14:paraId="7013480B" w14:textId="77777777" w:rsidR="009434C7" w:rsidRDefault="0094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D247"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1D065"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5052024"/>
      <w:docPartObj>
        <w:docPartGallery w:val="Page Numbers (Bottom of Page)"/>
        <w:docPartUnique/>
      </w:docPartObj>
    </w:sdtPr>
    <w:sdtEndPr>
      <w:rPr>
        <w:noProof/>
      </w:rPr>
    </w:sdtEndPr>
    <w:sdtContent>
      <w:p w14:paraId="09E94A5B" w14:textId="4B527598" w:rsidR="00D85AAA" w:rsidRDefault="00D85AAA" w:rsidP="00D85AAA">
        <w:pPr>
          <w:pStyle w:val="Footer"/>
          <w:keepLines w:val="0"/>
          <w:spacing w:after="0"/>
          <w:jc w:val="center"/>
        </w:pPr>
        <w:r>
          <w:fldChar w:fldCharType="begin"/>
        </w:r>
        <w:r>
          <w:instrText xml:space="preserve"> PAGE   \* MERGEFORMAT </w:instrText>
        </w:r>
        <w:r>
          <w:fldChar w:fldCharType="separate"/>
        </w:r>
        <w:r w:rsidR="0080267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620915"/>
      <w:docPartObj>
        <w:docPartGallery w:val="Page Numbers (Bottom of Page)"/>
        <w:docPartUnique/>
      </w:docPartObj>
    </w:sdtPr>
    <w:sdtEndPr>
      <w:rPr>
        <w:noProof/>
      </w:rPr>
    </w:sdtEndPr>
    <w:sdtContent>
      <w:p w14:paraId="5B80D6AE" w14:textId="572C4087" w:rsidR="00940735" w:rsidRDefault="002E334F" w:rsidP="002E334F">
        <w:pPr>
          <w:pStyle w:val="Footer"/>
          <w:keepLines w:val="0"/>
          <w:spacing w:after="0"/>
          <w:jc w:val="center"/>
        </w:pPr>
        <w:r>
          <w:fldChar w:fldCharType="begin"/>
        </w:r>
        <w:r>
          <w:instrText xml:space="preserve"> PAGE   \* MERGEFORMAT </w:instrText>
        </w:r>
        <w:r>
          <w:fldChar w:fldCharType="separate"/>
        </w:r>
        <w:r w:rsidR="0080267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DD9BB" w14:textId="77777777" w:rsidR="009434C7" w:rsidRDefault="009434C7">
      <w:r>
        <w:separator/>
      </w:r>
    </w:p>
  </w:footnote>
  <w:footnote w:type="continuationSeparator" w:id="0">
    <w:p w14:paraId="06434643" w14:textId="77777777" w:rsidR="009434C7" w:rsidRDefault="00943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C51D3"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C0748"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A23C"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956"/>
    <w:multiLevelType w:val="hybridMultilevel"/>
    <w:tmpl w:val="49A0DC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27859"/>
    <w:multiLevelType w:val="hybridMultilevel"/>
    <w:tmpl w:val="8AE04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F01C6"/>
    <w:multiLevelType w:val="hybridMultilevel"/>
    <w:tmpl w:val="6F52F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2DF75FA"/>
    <w:multiLevelType w:val="hybridMultilevel"/>
    <w:tmpl w:val="8E9A303C"/>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11"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9B26759"/>
    <w:multiLevelType w:val="hybridMultilevel"/>
    <w:tmpl w:val="2126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026615"/>
    <w:multiLevelType w:val="hybridMultilevel"/>
    <w:tmpl w:val="0CC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34191A"/>
    <w:multiLevelType w:val="hybridMultilevel"/>
    <w:tmpl w:val="4F94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1" w15:restartNumberingAfterBreak="0">
    <w:nsid w:val="7AE2159C"/>
    <w:multiLevelType w:val="hybridMultilevel"/>
    <w:tmpl w:val="8954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EB5BAE"/>
    <w:multiLevelType w:val="hybridMultilevel"/>
    <w:tmpl w:val="B6CE7B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12"/>
  </w:num>
  <w:num w:numId="5">
    <w:abstractNumId w:val="18"/>
  </w:num>
  <w:num w:numId="6">
    <w:abstractNumId w:val="6"/>
  </w:num>
  <w:num w:numId="7">
    <w:abstractNumId w:val="11"/>
  </w:num>
  <w:num w:numId="8">
    <w:abstractNumId w:val="20"/>
  </w:num>
  <w:num w:numId="9">
    <w:abstractNumId w:val="2"/>
  </w:num>
  <w:num w:numId="10">
    <w:abstractNumId w:val="5"/>
  </w:num>
  <w:num w:numId="11">
    <w:abstractNumId w:val="19"/>
  </w:num>
  <w:num w:numId="12">
    <w:abstractNumId w:val="17"/>
  </w:num>
  <w:num w:numId="13">
    <w:abstractNumId w:val="7"/>
  </w:num>
  <w:num w:numId="14">
    <w:abstractNumId w:val="4"/>
  </w:num>
  <w:num w:numId="15">
    <w:abstractNumId w:val="22"/>
  </w:num>
  <w:num w:numId="16">
    <w:abstractNumId w:val="13"/>
  </w:num>
  <w:num w:numId="17">
    <w:abstractNumId w:val="14"/>
  </w:num>
  <w:num w:numId="18">
    <w:abstractNumId w:val="21"/>
  </w:num>
  <w:num w:numId="19">
    <w:abstractNumId w:val="8"/>
  </w:num>
  <w:num w:numId="20">
    <w:abstractNumId w:val="3"/>
  </w:num>
  <w:num w:numId="21">
    <w:abstractNumId w:val="15"/>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29AA"/>
    <w:rsid w:val="000047BA"/>
    <w:rsid w:val="00005EFA"/>
    <w:rsid w:val="00006902"/>
    <w:rsid w:val="00006A8D"/>
    <w:rsid w:val="000079FC"/>
    <w:rsid w:val="000117B8"/>
    <w:rsid w:val="000156DC"/>
    <w:rsid w:val="00015A54"/>
    <w:rsid w:val="00015E1C"/>
    <w:rsid w:val="00016B81"/>
    <w:rsid w:val="00017EAF"/>
    <w:rsid w:val="000202FF"/>
    <w:rsid w:val="000225AC"/>
    <w:rsid w:val="000228C8"/>
    <w:rsid w:val="00022B06"/>
    <w:rsid w:val="00022BCE"/>
    <w:rsid w:val="00023501"/>
    <w:rsid w:val="00023CE1"/>
    <w:rsid w:val="0002404C"/>
    <w:rsid w:val="00025690"/>
    <w:rsid w:val="0002632B"/>
    <w:rsid w:val="00026352"/>
    <w:rsid w:val="00027C8E"/>
    <w:rsid w:val="00030979"/>
    <w:rsid w:val="00031683"/>
    <w:rsid w:val="00031841"/>
    <w:rsid w:val="00031DA4"/>
    <w:rsid w:val="00032785"/>
    <w:rsid w:val="00032A06"/>
    <w:rsid w:val="00033122"/>
    <w:rsid w:val="00033202"/>
    <w:rsid w:val="00033BBE"/>
    <w:rsid w:val="00034A75"/>
    <w:rsid w:val="00035D1B"/>
    <w:rsid w:val="00036143"/>
    <w:rsid w:val="0003684F"/>
    <w:rsid w:val="00037E3C"/>
    <w:rsid w:val="0004135F"/>
    <w:rsid w:val="000413B3"/>
    <w:rsid w:val="000419D2"/>
    <w:rsid w:val="00041D3B"/>
    <w:rsid w:val="00041E2B"/>
    <w:rsid w:val="00041E74"/>
    <w:rsid w:val="00043241"/>
    <w:rsid w:val="0004453E"/>
    <w:rsid w:val="00044788"/>
    <w:rsid w:val="000455F1"/>
    <w:rsid w:val="00045826"/>
    <w:rsid w:val="00045DB6"/>
    <w:rsid w:val="00046E33"/>
    <w:rsid w:val="0004700F"/>
    <w:rsid w:val="0004767F"/>
    <w:rsid w:val="00050CE4"/>
    <w:rsid w:val="00051DFF"/>
    <w:rsid w:val="0005214B"/>
    <w:rsid w:val="000525A8"/>
    <w:rsid w:val="00052A56"/>
    <w:rsid w:val="00052F16"/>
    <w:rsid w:val="000534DD"/>
    <w:rsid w:val="00053624"/>
    <w:rsid w:val="00053739"/>
    <w:rsid w:val="00054DA4"/>
    <w:rsid w:val="00055F04"/>
    <w:rsid w:val="00056343"/>
    <w:rsid w:val="000573B7"/>
    <w:rsid w:val="0005784C"/>
    <w:rsid w:val="00060040"/>
    <w:rsid w:val="0006234C"/>
    <w:rsid w:val="00063A64"/>
    <w:rsid w:val="00063C9F"/>
    <w:rsid w:val="00064AD6"/>
    <w:rsid w:val="00065348"/>
    <w:rsid w:val="00065C4D"/>
    <w:rsid w:val="00066C99"/>
    <w:rsid w:val="000704B1"/>
    <w:rsid w:val="000705DA"/>
    <w:rsid w:val="00071C00"/>
    <w:rsid w:val="00071E58"/>
    <w:rsid w:val="000756F4"/>
    <w:rsid w:val="00076EEE"/>
    <w:rsid w:val="0007745B"/>
    <w:rsid w:val="00077F65"/>
    <w:rsid w:val="00080B1C"/>
    <w:rsid w:val="000811D7"/>
    <w:rsid w:val="00081665"/>
    <w:rsid w:val="00082170"/>
    <w:rsid w:val="00082402"/>
    <w:rsid w:val="000831E2"/>
    <w:rsid w:val="0008340B"/>
    <w:rsid w:val="00083677"/>
    <w:rsid w:val="000842A6"/>
    <w:rsid w:val="00084BE5"/>
    <w:rsid w:val="00084FC6"/>
    <w:rsid w:val="00087624"/>
    <w:rsid w:val="00090B86"/>
    <w:rsid w:val="00090F63"/>
    <w:rsid w:val="00092D40"/>
    <w:rsid w:val="00093BA7"/>
    <w:rsid w:val="000961C8"/>
    <w:rsid w:val="000966C5"/>
    <w:rsid w:val="000A0231"/>
    <w:rsid w:val="000A094F"/>
    <w:rsid w:val="000A0F1C"/>
    <w:rsid w:val="000A2C03"/>
    <w:rsid w:val="000A4B91"/>
    <w:rsid w:val="000A5B07"/>
    <w:rsid w:val="000A6881"/>
    <w:rsid w:val="000A6C4C"/>
    <w:rsid w:val="000B0CB5"/>
    <w:rsid w:val="000B10B7"/>
    <w:rsid w:val="000B23F1"/>
    <w:rsid w:val="000B3602"/>
    <w:rsid w:val="000B3788"/>
    <w:rsid w:val="000B4116"/>
    <w:rsid w:val="000B45B3"/>
    <w:rsid w:val="000B45FC"/>
    <w:rsid w:val="000B7175"/>
    <w:rsid w:val="000B7722"/>
    <w:rsid w:val="000C277C"/>
    <w:rsid w:val="000C2A2B"/>
    <w:rsid w:val="000C2C29"/>
    <w:rsid w:val="000C4D34"/>
    <w:rsid w:val="000C5568"/>
    <w:rsid w:val="000C5D52"/>
    <w:rsid w:val="000C6A04"/>
    <w:rsid w:val="000C7205"/>
    <w:rsid w:val="000C7851"/>
    <w:rsid w:val="000D0C85"/>
    <w:rsid w:val="000D1286"/>
    <w:rsid w:val="000D2B6E"/>
    <w:rsid w:val="000D2C6C"/>
    <w:rsid w:val="000D32FE"/>
    <w:rsid w:val="000D3838"/>
    <w:rsid w:val="000D63A4"/>
    <w:rsid w:val="000D787C"/>
    <w:rsid w:val="000D78FB"/>
    <w:rsid w:val="000D79C8"/>
    <w:rsid w:val="000D7C43"/>
    <w:rsid w:val="000E032F"/>
    <w:rsid w:val="000E10A0"/>
    <w:rsid w:val="000E2645"/>
    <w:rsid w:val="000E2F0C"/>
    <w:rsid w:val="000E3E0A"/>
    <w:rsid w:val="000E489F"/>
    <w:rsid w:val="000E70DA"/>
    <w:rsid w:val="000E7761"/>
    <w:rsid w:val="000F068B"/>
    <w:rsid w:val="000F1811"/>
    <w:rsid w:val="000F1FB7"/>
    <w:rsid w:val="000F274D"/>
    <w:rsid w:val="000F2E95"/>
    <w:rsid w:val="000F2F00"/>
    <w:rsid w:val="000F5885"/>
    <w:rsid w:val="000F5F85"/>
    <w:rsid w:val="000F6372"/>
    <w:rsid w:val="000F653B"/>
    <w:rsid w:val="001002F3"/>
    <w:rsid w:val="00100E92"/>
    <w:rsid w:val="00102CFC"/>
    <w:rsid w:val="00105706"/>
    <w:rsid w:val="00106030"/>
    <w:rsid w:val="00106758"/>
    <w:rsid w:val="00106B2D"/>
    <w:rsid w:val="0010721F"/>
    <w:rsid w:val="001077D9"/>
    <w:rsid w:val="001078A1"/>
    <w:rsid w:val="00107E5E"/>
    <w:rsid w:val="00110374"/>
    <w:rsid w:val="00110F0F"/>
    <w:rsid w:val="0011193D"/>
    <w:rsid w:val="0011340E"/>
    <w:rsid w:val="00113E5C"/>
    <w:rsid w:val="00114270"/>
    <w:rsid w:val="00114355"/>
    <w:rsid w:val="00115DAF"/>
    <w:rsid w:val="00116066"/>
    <w:rsid w:val="00117A4C"/>
    <w:rsid w:val="0012081F"/>
    <w:rsid w:val="00121DEE"/>
    <w:rsid w:val="001227CD"/>
    <w:rsid w:val="001228DB"/>
    <w:rsid w:val="001230A1"/>
    <w:rsid w:val="00123FD9"/>
    <w:rsid w:val="00124100"/>
    <w:rsid w:val="00124354"/>
    <w:rsid w:val="00124C40"/>
    <w:rsid w:val="00125139"/>
    <w:rsid w:val="00126088"/>
    <w:rsid w:val="001276D3"/>
    <w:rsid w:val="00130259"/>
    <w:rsid w:val="0013095E"/>
    <w:rsid w:val="00131119"/>
    <w:rsid w:val="00131728"/>
    <w:rsid w:val="00131EB4"/>
    <w:rsid w:val="00131F6D"/>
    <w:rsid w:val="00133403"/>
    <w:rsid w:val="001339A0"/>
    <w:rsid w:val="00134EE9"/>
    <w:rsid w:val="00136467"/>
    <w:rsid w:val="00136BAF"/>
    <w:rsid w:val="00137EA0"/>
    <w:rsid w:val="0014157D"/>
    <w:rsid w:val="00141708"/>
    <w:rsid w:val="001425B9"/>
    <w:rsid w:val="001426D8"/>
    <w:rsid w:val="00142730"/>
    <w:rsid w:val="0014278F"/>
    <w:rsid w:val="0014288A"/>
    <w:rsid w:val="001428B2"/>
    <w:rsid w:val="00143781"/>
    <w:rsid w:val="001440F4"/>
    <w:rsid w:val="001442AF"/>
    <w:rsid w:val="00144CA8"/>
    <w:rsid w:val="00147B16"/>
    <w:rsid w:val="00147B83"/>
    <w:rsid w:val="00150EC9"/>
    <w:rsid w:val="001517B5"/>
    <w:rsid w:val="0015185F"/>
    <w:rsid w:val="001533A0"/>
    <w:rsid w:val="00153C2A"/>
    <w:rsid w:val="00153EBF"/>
    <w:rsid w:val="00154C9A"/>
    <w:rsid w:val="00155092"/>
    <w:rsid w:val="00156F65"/>
    <w:rsid w:val="00160EBF"/>
    <w:rsid w:val="001627D9"/>
    <w:rsid w:val="00164F42"/>
    <w:rsid w:val="00165D94"/>
    <w:rsid w:val="001661EF"/>
    <w:rsid w:val="00167458"/>
    <w:rsid w:val="001674E1"/>
    <w:rsid w:val="00167CDA"/>
    <w:rsid w:val="001707C3"/>
    <w:rsid w:val="00171212"/>
    <w:rsid w:val="00171A39"/>
    <w:rsid w:val="00172937"/>
    <w:rsid w:val="00173146"/>
    <w:rsid w:val="0017323A"/>
    <w:rsid w:val="00173E07"/>
    <w:rsid w:val="00173E32"/>
    <w:rsid w:val="001810AB"/>
    <w:rsid w:val="00181931"/>
    <w:rsid w:val="00182B4E"/>
    <w:rsid w:val="00183CDB"/>
    <w:rsid w:val="00184117"/>
    <w:rsid w:val="00184CDD"/>
    <w:rsid w:val="00187390"/>
    <w:rsid w:val="0019021B"/>
    <w:rsid w:val="00190A04"/>
    <w:rsid w:val="0019211D"/>
    <w:rsid w:val="001922C2"/>
    <w:rsid w:val="001927A1"/>
    <w:rsid w:val="00192841"/>
    <w:rsid w:val="00192C91"/>
    <w:rsid w:val="001941C6"/>
    <w:rsid w:val="0019570E"/>
    <w:rsid w:val="00195E78"/>
    <w:rsid w:val="001963EF"/>
    <w:rsid w:val="001A0413"/>
    <w:rsid w:val="001A2156"/>
    <w:rsid w:val="001A3CC3"/>
    <w:rsid w:val="001A49AD"/>
    <w:rsid w:val="001A7304"/>
    <w:rsid w:val="001B16BE"/>
    <w:rsid w:val="001B1922"/>
    <w:rsid w:val="001B1E09"/>
    <w:rsid w:val="001B2B26"/>
    <w:rsid w:val="001B3491"/>
    <w:rsid w:val="001B3A13"/>
    <w:rsid w:val="001B3C76"/>
    <w:rsid w:val="001B5079"/>
    <w:rsid w:val="001B5453"/>
    <w:rsid w:val="001B7F85"/>
    <w:rsid w:val="001C0011"/>
    <w:rsid w:val="001C016F"/>
    <w:rsid w:val="001C10C2"/>
    <w:rsid w:val="001C1A79"/>
    <w:rsid w:val="001C2C69"/>
    <w:rsid w:val="001C2F12"/>
    <w:rsid w:val="001C3893"/>
    <w:rsid w:val="001C418C"/>
    <w:rsid w:val="001C43DE"/>
    <w:rsid w:val="001C5241"/>
    <w:rsid w:val="001C6666"/>
    <w:rsid w:val="001C6FA4"/>
    <w:rsid w:val="001D00EA"/>
    <w:rsid w:val="001D0B1B"/>
    <w:rsid w:val="001D1964"/>
    <w:rsid w:val="001D26D8"/>
    <w:rsid w:val="001D3638"/>
    <w:rsid w:val="001D370B"/>
    <w:rsid w:val="001D40EB"/>
    <w:rsid w:val="001D55CD"/>
    <w:rsid w:val="001D775C"/>
    <w:rsid w:val="001D7990"/>
    <w:rsid w:val="001E0818"/>
    <w:rsid w:val="001E0E85"/>
    <w:rsid w:val="001E0FE1"/>
    <w:rsid w:val="001E11CF"/>
    <w:rsid w:val="001E1A78"/>
    <w:rsid w:val="001E61A5"/>
    <w:rsid w:val="001E64FB"/>
    <w:rsid w:val="001E6D8B"/>
    <w:rsid w:val="001F04D7"/>
    <w:rsid w:val="001F1BAE"/>
    <w:rsid w:val="001F220A"/>
    <w:rsid w:val="001F249A"/>
    <w:rsid w:val="001F299F"/>
    <w:rsid w:val="001F43A5"/>
    <w:rsid w:val="0020057D"/>
    <w:rsid w:val="00202535"/>
    <w:rsid w:val="00205AEF"/>
    <w:rsid w:val="00205BCE"/>
    <w:rsid w:val="002070FE"/>
    <w:rsid w:val="002075B9"/>
    <w:rsid w:val="00210017"/>
    <w:rsid w:val="002105F3"/>
    <w:rsid w:val="00210EF8"/>
    <w:rsid w:val="002117E9"/>
    <w:rsid w:val="00211A95"/>
    <w:rsid w:val="002130C8"/>
    <w:rsid w:val="00214239"/>
    <w:rsid w:val="00217B84"/>
    <w:rsid w:val="00220C92"/>
    <w:rsid w:val="00220EF4"/>
    <w:rsid w:val="00221B1A"/>
    <w:rsid w:val="0022266A"/>
    <w:rsid w:val="00222683"/>
    <w:rsid w:val="00223299"/>
    <w:rsid w:val="0022336C"/>
    <w:rsid w:val="00225F71"/>
    <w:rsid w:val="00226250"/>
    <w:rsid w:val="00226EF0"/>
    <w:rsid w:val="002272B1"/>
    <w:rsid w:val="00231583"/>
    <w:rsid w:val="00231D7B"/>
    <w:rsid w:val="00231E0E"/>
    <w:rsid w:val="0023637E"/>
    <w:rsid w:val="00236694"/>
    <w:rsid w:val="0024018F"/>
    <w:rsid w:val="002410B9"/>
    <w:rsid w:val="002417A2"/>
    <w:rsid w:val="00241B82"/>
    <w:rsid w:val="00242D1C"/>
    <w:rsid w:val="00243137"/>
    <w:rsid w:val="00246782"/>
    <w:rsid w:val="00247663"/>
    <w:rsid w:val="00250068"/>
    <w:rsid w:val="00250097"/>
    <w:rsid w:val="002518FB"/>
    <w:rsid w:val="00252503"/>
    <w:rsid w:val="00254374"/>
    <w:rsid w:val="002577D5"/>
    <w:rsid w:val="00264E30"/>
    <w:rsid w:val="00265705"/>
    <w:rsid w:val="0026748B"/>
    <w:rsid w:val="00267B1A"/>
    <w:rsid w:val="002706A1"/>
    <w:rsid w:val="002706D1"/>
    <w:rsid w:val="00270C6E"/>
    <w:rsid w:val="00270FA9"/>
    <w:rsid w:val="00271316"/>
    <w:rsid w:val="00271534"/>
    <w:rsid w:val="002727F0"/>
    <w:rsid w:val="00272A5E"/>
    <w:rsid w:val="0027324E"/>
    <w:rsid w:val="00273640"/>
    <w:rsid w:val="0027467B"/>
    <w:rsid w:val="0027522F"/>
    <w:rsid w:val="00276D8B"/>
    <w:rsid w:val="00277456"/>
    <w:rsid w:val="00277AE5"/>
    <w:rsid w:val="00283A17"/>
    <w:rsid w:val="00284F06"/>
    <w:rsid w:val="002855CC"/>
    <w:rsid w:val="00286332"/>
    <w:rsid w:val="00286CF8"/>
    <w:rsid w:val="00287275"/>
    <w:rsid w:val="00287A83"/>
    <w:rsid w:val="00287EC4"/>
    <w:rsid w:val="0029029F"/>
    <w:rsid w:val="00290BB6"/>
    <w:rsid w:val="00291B6D"/>
    <w:rsid w:val="00291FC5"/>
    <w:rsid w:val="00292E46"/>
    <w:rsid w:val="002956CD"/>
    <w:rsid w:val="00295872"/>
    <w:rsid w:val="00296ABC"/>
    <w:rsid w:val="002A0F23"/>
    <w:rsid w:val="002A1F0F"/>
    <w:rsid w:val="002A2768"/>
    <w:rsid w:val="002B0004"/>
    <w:rsid w:val="002B0FC3"/>
    <w:rsid w:val="002B1123"/>
    <w:rsid w:val="002B2151"/>
    <w:rsid w:val="002B573E"/>
    <w:rsid w:val="002B5ACB"/>
    <w:rsid w:val="002B686B"/>
    <w:rsid w:val="002B6B82"/>
    <w:rsid w:val="002B7096"/>
    <w:rsid w:val="002B7B4E"/>
    <w:rsid w:val="002C0A52"/>
    <w:rsid w:val="002C1480"/>
    <w:rsid w:val="002C18B0"/>
    <w:rsid w:val="002C1ECB"/>
    <w:rsid w:val="002C24B2"/>
    <w:rsid w:val="002C2A53"/>
    <w:rsid w:val="002C3CF4"/>
    <w:rsid w:val="002C40B0"/>
    <w:rsid w:val="002C4911"/>
    <w:rsid w:val="002C4A2E"/>
    <w:rsid w:val="002C5315"/>
    <w:rsid w:val="002C6795"/>
    <w:rsid w:val="002C6E10"/>
    <w:rsid w:val="002D14FC"/>
    <w:rsid w:val="002D1613"/>
    <w:rsid w:val="002D29D9"/>
    <w:rsid w:val="002D4CC9"/>
    <w:rsid w:val="002D51D6"/>
    <w:rsid w:val="002D58EF"/>
    <w:rsid w:val="002D5C35"/>
    <w:rsid w:val="002D6620"/>
    <w:rsid w:val="002D7AED"/>
    <w:rsid w:val="002E0832"/>
    <w:rsid w:val="002E0D3C"/>
    <w:rsid w:val="002E2B5A"/>
    <w:rsid w:val="002E334F"/>
    <w:rsid w:val="002E5DEE"/>
    <w:rsid w:val="002F13BA"/>
    <w:rsid w:val="002F303F"/>
    <w:rsid w:val="002F30B0"/>
    <w:rsid w:val="002F4A74"/>
    <w:rsid w:val="002F4F29"/>
    <w:rsid w:val="002F67CA"/>
    <w:rsid w:val="002F78E7"/>
    <w:rsid w:val="002F7909"/>
    <w:rsid w:val="002F7F3D"/>
    <w:rsid w:val="00302262"/>
    <w:rsid w:val="0030455A"/>
    <w:rsid w:val="00304CEC"/>
    <w:rsid w:val="0030558A"/>
    <w:rsid w:val="003056DB"/>
    <w:rsid w:val="00306C89"/>
    <w:rsid w:val="00306E0F"/>
    <w:rsid w:val="00307A4B"/>
    <w:rsid w:val="0031170A"/>
    <w:rsid w:val="0031239D"/>
    <w:rsid w:val="00313037"/>
    <w:rsid w:val="003131B7"/>
    <w:rsid w:val="00313293"/>
    <w:rsid w:val="003135AB"/>
    <w:rsid w:val="00313FC3"/>
    <w:rsid w:val="003150B5"/>
    <w:rsid w:val="003159FD"/>
    <w:rsid w:val="00316183"/>
    <w:rsid w:val="003161A3"/>
    <w:rsid w:val="003167A9"/>
    <w:rsid w:val="00316D05"/>
    <w:rsid w:val="00320C0E"/>
    <w:rsid w:val="00321291"/>
    <w:rsid w:val="00321388"/>
    <w:rsid w:val="00323172"/>
    <w:rsid w:val="003237F1"/>
    <w:rsid w:val="00323CC5"/>
    <w:rsid w:val="00324450"/>
    <w:rsid w:val="00324A45"/>
    <w:rsid w:val="003264AC"/>
    <w:rsid w:val="0032677E"/>
    <w:rsid w:val="00330838"/>
    <w:rsid w:val="003308F2"/>
    <w:rsid w:val="00330E53"/>
    <w:rsid w:val="00332398"/>
    <w:rsid w:val="003334F6"/>
    <w:rsid w:val="003344BE"/>
    <w:rsid w:val="00334ADE"/>
    <w:rsid w:val="003350A8"/>
    <w:rsid w:val="003352F0"/>
    <w:rsid w:val="003405BA"/>
    <w:rsid w:val="00341B93"/>
    <w:rsid w:val="00341E5E"/>
    <w:rsid w:val="00342752"/>
    <w:rsid w:val="00342D16"/>
    <w:rsid w:val="003438AE"/>
    <w:rsid w:val="00345811"/>
    <w:rsid w:val="00346E46"/>
    <w:rsid w:val="00347184"/>
    <w:rsid w:val="003473C5"/>
    <w:rsid w:val="0035037E"/>
    <w:rsid w:val="003503AF"/>
    <w:rsid w:val="00350E6E"/>
    <w:rsid w:val="00351069"/>
    <w:rsid w:val="00351500"/>
    <w:rsid w:val="00352579"/>
    <w:rsid w:val="0035298D"/>
    <w:rsid w:val="003533AF"/>
    <w:rsid w:val="00353B95"/>
    <w:rsid w:val="003540B7"/>
    <w:rsid w:val="0035462C"/>
    <w:rsid w:val="003546FE"/>
    <w:rsid w:val="0035554E"/>
    <w:rsid w:val="0036086F"/>
    <w:rsid w:val="00360954"/>
    <w:rsid w:val="00360A43"/>
    <w:rsid w:val="003610CD"/>
    <w:rsid w:val="00362D99"/>
    <w:rsid w:val="00362EE6"/>
    <w:rsid w:val="00362FAF"/>
    <w:rsid w:val="00363553"/>
    <w:rsid w:val="00363918"/>
    <w:rsid w:val="003644DD"/>
    <w:rsid w:val="00364B70"/>
    <w:rsid w:val="003657D8"/>
    <w:rsid w:val="003672D6"/>
    <w:rsid w:val="0036777B"/>
    <w:rsid w:val="00367DC4"/>
    <w:rsid w:val="00370B88"/>
    <w:rsid w:val="00372F32"/>
    <w:rsid w:val="003732A8"/>
    <w:rsid w:val="00373CD4"/>
    <w:rsid w:val="00374216"/>
    <w:rsid w:val="00375E2D"/>
    <w:rsid w:val="00376803"/>
    <w:rsid w:val="003768C8"/>
    <w:rsid w:val="00376B17"/>
    <w:rsid w:val="0037739C"/>
    <w:rsid w:val="0037769E"/>
    <w:rsid w:val="0037779D"/>
    <w:rsid w:val="0038007A"/>
    <w:rsid w:val="003819FD"/>
    <w:rsid w:val="00381AA2"/>
    <w:rsid w:val="00381E13"/>
    <w:rsid w:val="00381F1F"/>
    <w:rsid w:val="00382C38"/>
    <w:rsid w:val="0038303D"/>
    <w:rsid w:val="003833AC"/>
    <w:rsid w:val="003834BE"/>
    <w:rsid w:val="00383CAB"/>
    <w:rsid w:val="00383CE9"/>
    <w:rsid w:val="003845B2"/>
    <w:rsid w:val="003848B5"/>
    <w:rsid w:val="00384E95"/>
    <w:rsid w:val="0038516A"/>
    <w:rsid w:val="003853D9"/>
    <w:rsid w:val="00385524"/>
    <w:rsid w:val="003859D1"/>
    <w:rsid w:val="00385E4E"/>
    <w:rsid w:val="00390CFF"/>
    <w:rsid w:val="00390ED8"/>
    <w:rsid w:val="00391600"/>
    <w:rsid w:val="00391D84"/>
    <w:rsid w:val="00392492"/>
    <w:rsid w:val="003930C0"/>
    <w:rsid w:val="00393DD5"/>
    <w:rsid w:val="00394E08"/>
    <w:rsid w:val="00394F14"/>
    <w:rsid w:val="003A2E72"/>
    <w:rsid w:val="003A47DE"/>
    <w:rsid w:val="003A4D88"/>
    <w:rsid w:val="003A5A48"/>
    <w:rsid w:val="003A6B17"/>
    <w:rsid w:val="003A7674"/>
    <w:rsid w:val="003A7A86"/>
    <w:rsid w:val="003B01EE"/>
    <w:rsid w:val="003B08FA"/>
    <w:rsid w:val="003B233E"/>
    <w:rsid w:val="003B23B6"/>
    <w:rsid w:val="003B2F9D"/>
    <w:rsid w:val="003B5E7E"/>
    <w:rsid w:val="003B7C13"/>
    <w:rsid w:val="003B7F02"/>
    <w:rsid w:val="003C0C09"/>
    <w:rsid w:val="003C12FF"/>
    <w:rsid w:val="003C1CBC"/>
    <w:rsid w:val="003C40D2"/>
    <w:rsid w:val="003C4D76"/>
    <w:rsid w:val="003C59DB"/>
    <w:rsid w:val="003C671D"/>
    <w:rsid w:val="003D0046"/>
    <w:rsid w:val="003D089D"/>
    <w:rsid w:val="003D1229"/>
    <w:rsid w:val="003D156A"/>
    <w:rsid w:val="003D15C1"/>
    <w:rsid w:val="003D1988"/>
    <w:rsid w:val="003D19B9"/>
    <w:rsid w:val="003D220E"/>
    <w:rsid w:val="003D223E"/>
    <w:rsid w:val="003D2B0B"/>
    <w:rsid w:val="003D38B4"/>
    <w:rsid w:val="003D3AC1"/>
    <w:rsid w:val="003D47F5"/>
    <w:rsid w:val="003D4E94"/>
    <w:rsid w:val="003D6780"/>
    <w:rsid w:val="003D799C"/>
    <w:rsid w:val="003E04AA"/>
    <w:rsid w:val="003E22A5"/>
    <w:rsid w:val="003E2D4C"/>
    <w:rsid w:val="003E310D"/>
    <w:rsid w:val="003E35C6"/>
    <w:rsid w:val="003E3D0C"/>
    <w:rsid w:val="003E3EA8"/>
    <w:rsid w:val="003E50D9"/>
    <w:rsid w:val="003E5AAD"/>
    <w:rsid w:val="003E5EEC"/>
    <w:rsid w:val="003E7194"/>
    <w:rsid w:val="003E72C2"/>
    <w:rsid w:val="003F0A89"/>
    <w:rsid w:val="003F208A"/>
    <w:rsid w:val="003F209F"/>
    <w:rsid w:val="003F22F2"/>
    <w:rsid w:val="003F782B"/>
    <w:rsid w:val="004001DD"/>
    <w:rsid w:val="0040192B"/>
    <w:rsid w:val="00401F85"/>
    <w:rsid w:val="004020B2"/>
    <w:rsid w:val="0040308D"/>
    <w:rsid w:val="00404278"/>
    <w:rsid w:val="004046DC"/>
    <w:rsid w:val="00404966"/>
    <w:rsid w:val="00405940"/>
    <w:rsid w:val="00411E96"/>
    <w:rsid w:val="00413FCC"/>
    <w:rsid w:val="00414394"/>
    <w:rsid w:val="00414776"/>
    <w:rsid w:val="004151AA"/>
    <w:rsid w:val="004153F1"/>
    <w:rsid w:val="00416678"/>
    <w:rsid w:val="00417C4A"/>
    <w:rsid w:val="00417E97"/>
    <w:rsid w:val="00420597"/>
    <w:rsid w:val="00420A37"/>
    <w:rsid w:val="00420BE9"/>
    <w:rsid w:val="00422032"/>
    <w:rsid w:val="004224CA"/>
    <w:rsid w:val="0042255D"/>
    <w:rsid w:val="00422BD7"/>
    <w:rsid w:val="0042309B"/>
    <w:rsid w:val="004237B3"/>
    <w:rsid w:val="00424269"/>
    <w:rsid w:val="004247E0"/>
    <w:rsid w:val="00424AA2"/>
    <w:rsid w:val="004255D7"/>
    <w:rsid w:val="00425DED"/>
    <w:rsid w:val="00426B4E"/>
    <w:rsid w:val="004272C8"/>
    <w:rsid w:val="00427E51"/>
    <w:rsid w:val="0043001E"/>
    <w:rsid w:val="0043151F"/>
    <w:rsid w:val="00431F00"/>
    <w:rsid w:val="00433515"/>
    <w:rsid w:val="0043398C"/>
    <w:rsid w:val="00433EC5"/>
    <w:rsid w:val="00433F89"/>
    <w:rsid w:val="00435265"/>
    <w:rsid w:val="004352FC"/>
    <w:rsid w:val="0044129C"/>
    <w:rsid w:val="00441B1B"/>
    <w:rsid w:val="00441C39"/>
    <w:rsid w:val="00442507"/>
    <w:rsid w:val="00444981"/>
    <w:rsid w:val="00445238"/>
    <w:rsid w:val="00445F3D"/>
    <w:rsid w:val="00446D9C"/>
    <w:rsid w:val="00447915"/>
    <w:rsid w:val="0044792C"/>
    <w:rsid w:val="00447FC2"/>
    <w:rsid w:val="004501DA"/>
    <w:rsid w:val="0045065E"/>
    <w:rsid w:val="00451EA7"/>
    <w:rsid w:val="00452149"/>
    <w:rsid w:val="004523DB"/>
    <w:rsid w:val="00453883"/>
    <w:rsid w:val="004547C7"/>
    <w:rsid w:val="004554B6"/>
    <w:rsid w:val="00456324"/>
    <w:rsid w:val="00463FA9"/>
    <w:rsid w:val="004642E2"/>
    <w:rsid w:val="00464318"/>
    <w:rsid w:val="0046622B"/>
    <w:rsid w:val="004663F6"/>
    <w:rsid w:val="00466F6A"/>
    <w:rsid w:val="0047029E"/>
    <w:rsid w:val="00470E6B"/>
    <w:rsid w:val="00471C53"/>
    <w:rsid w:val="00472651"/>
    <w:rsid w:val="00473150"/>
    <w:rsid w:val="00473C0C"/>
    <w:rsid w:val="0047429D"/>
    <w:rsid w:val="00474B1A"/>
    <w:rsid w:val="00475C3D"/>
    <w:rsid w:val="00476D22"/>
    <w:rsid w:val="00476D2A"/>
    <w:rsid w:val="004777EC"/>
    <w:rsid w:val="00477B00"/>
    <w:rsid w:val="00477F59"/>
    <w:rsid w:val="004801F1"/>
    <w:rsid w:val="00480A01"/>
    <w:rsid w:val="004812DB"/>
    <w:rsid w:val="00481310"/>
    <w:rsid w:val="00481C1F"/>
    <w:rsid w:val="00481D0E"/>
    <w:rsid w:val="00481F05"/>
    <w:rsid w:val="00483D30"/>
    <w:rsid w:val="00483D86"/>
    <w:rsid w:val="00484D13"/>
    <w:rsid w:val="00485722"/>
    <w:rsid w:val="00485DD4"/>
    <w:rsid w:val="00486927"/>
    <w:rsid w:val="00491940"/>
    <w:rsid w:val="00491C0E"/>
    <w:rsid w:val="0049310C"/>
    <w:rsid w:val="00494050"/>
    <w:rsid w:val="0049623E"/>
    <w:rsid w:val="004969BA"/>
    <w:rsid w:val="00496BFA"/>
    <w:rsid w:val="004A0647"/>
    <w:rsid w:val="004A0947"/>
    <w:rsid w:val="004A0964"/>
    <w:rsid w:val="004A0DAB"/>
    <w:rsid w:val="004A2713"/>
    <w:rsid w:val="004A326A"/>
    <w:rsid w:val="004A4C3A"/>
    <w:rsid w:val="004A549F"/>
    <w:rsid w:val="004A54DE"/>
    <w:rsid w:val="004A55E3"/>
    <w:rsid w:val="004A578D"/>
    <w:rsid w:val="004A74A3"/>
    <w:rsid w:val="004B1671"/>
    <w:rsid w:val="004B3058"/>
    <w:rsid w:val="004B30DA"/>
    <w:rsid w:val="004B3F0E"/>
    <w:rsid w:val="004B77FC"/>
    <w:rsid w:val="004C1891"/>
    <w:rsid w:val="004C27C1"/>
    <w:rsid w:val="004C2B01"/>
    <w:rsid w:val="004C2F27"/>
    <w:rsid w:val="004C4025"/>
    <w:rsid w:val="004C486D"/>
    <w:rsid w:val="004C4A7B"/>
    <w:rsid w:val="004C4D10"/>
    <w:rsid w:val="004C4D20"/>
    <w:rsid w:val="004C6E04"/>
    <w:rsid w:val="004D1A6F"/>
    <w:rsid w:val="004D1F98"/>
    <w:rsid w:val="004D2995"/>
    <w:rsid w:val="004D2D15"/>
    <w:rsid w:val="004D34F2"/>
    <w:rsid w:val="004D4169"/>
    <w:rsid w:val="004D4CAB"/>
    <w:rsid w:val="004D6A47"/>
    <w:rsid w:val="004D6A57"/>
    <w:rsid w:val="004E0006"/>
    <w:rsid w:val="004E0643"/>
    <w:rsid w:val="004E0F35"/>
    <w:rsid w:val="004E13A8"/>
    <w:rsid w:val="004E1DB4"/>
    <w:rsid w:val="004E2AF6"/>
    <w:rsid w:val="004E3263"/>
    <w:rsid w:val="004E353A"/>
    <w:rsid w:val="004E4291"/>
    <w:rsid w:val="004E589E"/>
    <w:rsid w:val="004E591C"/>
    <w:rsid w:val="004E713E"/>
    <w:rsid w:val="004E77BC"/>
    <w:rsid w:val="004E797F"/>
    <w:rsid w:val="004E7F32"/>
    <w:rsid w:val="004F0791"/>
    <w:rsid w:val="004F21CB"/>
    <w:rsid w:val="004F2810"/>
    <w:rsid w:val="004F2AC2"/>
    <w:rsid w:val="004F2BB3"/>
    <w:rsid w:val="004F36DC"/>
    <w:rsid w:val="004F3BB5"/>
    <w:rsid w:val="004F3DCA"/>
    <w:rsid w:val="004F3F62"/>
    <w:rsid w:val="004F41D6"/>
    <w:rsid w:val="004F492C"/>
    <w:rsid w:val="004F5147"/>
    <w:rsid w:val="004F5C87"/>
    <w:rsid w:val="004F623B"/>
    <w:rsid w:val="004F6300"/>
    <w:rsid w:val="004F674F"/>
    <w:rsid w:val="004F6D8E"/>
    <w:rsid w:val="00501895"/>
    <w:rsid w:val="00501F69"/>
    <w:rsid w:val="0050207C"/>
    <w:rsid w:val="005033FD"/>
    <w:rsid w:val="00503D54"/>
    <w:rsid w:val="00503D57"/>
    <w:rsid w:val="00504A74"/>
    <w:rsid w:val="00505396"/>
    <w:rsid w:val="00505F61"/>
    <w:rsid w:val="00505F86"/>
    <w:rsid w:val="0051052F"/>
    <w:rsid w:val="0051230A"/>
    <w:rsid w:val="00512BDE"/>
    <w:rsid w:val="00513E2A"/>
    <w:rsid w:val="00514FF9"/>
    <w:rsid w:val="0051607A"/>
    <w:rsid w:val="00520F75"/>
    <w:rsid w:val="00521029"/>
    <w:rsid w:val="00522C0B"/>
    <w:rsid w:val="00522F6C"/>
    <w:rsid w:val="005234B0"/>
    <w:rsid w:val="005238D5"/>
    <w:rsid w:val="005241F5"/>
    <w:rsid w:val="00524BD9"/>
    <w:rsid w:val="0052565C"/>
    <w:rsid w:val="00526069"/>
    <w:rsid w:val="0052697A"/>
    <w:rsid w:val="0052739D"/>
    <w:rsid w:val="005277F8"/>
    <w:rsid w:val="0053030C"/>
    <w:rsid w:val="00531DE9"/>
    <w:rsid w:val="00531E23"/>
    <w:rsid w:val="00532F08"/>
    <w:rsid w:val="00533EBA"/>
    <w:rsid w:val="0053562E"/>
    <w:rsid w:val="0053625E"/>
    <w:rsid w:val="00537377"/>
    <w:rsid w:val="00537795"/>
    <w:rsid w:val="00537CFC"/>
    <w:rsid w:val="00540DB6"/>
    <w:rsid w:val="00542083"/>
    <w:rsid w:val="0054458C"/>
    <w:rsid w:val="005448EA"/>
    <w:rsid w:val="0054585B"/>
    <w:rsid w:val="00547EC6"/>
    <w:rsid w:val="00551D01"/>
    <w:rsid w:val="00551F42"/>
    <w:rsid w:val="00552B0D"/>
    <w:rsid w:val="005544E5"/>
    <w:rsid w:val="00554F44"/>
    <w:rsid w:val="005551E2"/>
    <w:rsid w:val="00555488"/>
    <w:rsid w:val="00555832"/>
    <w:rsid w:val="005559E4"/>
    <w:rsid w:val="00555B7A"/>
    <w:rsid w:val="00557400"/>
    <w:rsid w:val="0055779C"/>
    <w:rsid w:val="00557CB4"/>
    <w:rsid w:val="00560680"/>
    <w:rsid w:val="005616BE"/>
    <w:rsid w:val="005643A5"/>
    <w:rsid w:val="00564970"/>
    <w:rsid w:val="0056541F"/>
    <w:rsid w:val="00565857"/>
    <w:rsid w:val="005667B4"/>
    <w:rsid w:val="00567370"/>
    <w:rsid w:val="00567492"/>
    <w:rsid w:val="00567881"/>
    <w:rsid w:val="00571306"/>
    <w:rsid w:val="00571D5D"/>
    <w:rsid w:val="00574173"/>
    <w:rsid w:val="00574C39"/>
    <w:rsid w:val="00574CA8"/>
    <w:rsid w:val="00574F58"/>
    <w:rsid w:val="00581699"/>
    <w:rsid w:val="005819FE"/>
    <w:rsid w:val="00581B95"/>
    <w:rsid w:val="00581DA3"/>
    <w:rsid w:val="00581F7D"/>
    <w:rsid w:val="00582DEA"/>
    <w:rsid w:val="00582EE8"/>
    <w:rsid w:val="005838B1"/>
    <w:rsid w:val="0058394C"/>
    <w:rsid w:val="005845A5"/>
    <w:rsid w:val="005846FD"/>
    <w:rsid w:val="00584BC6"/>
    <w:rsid w:val="00584F0F"/>
    <w:rsid w:val="0058694B"/>
    <w:rsid w:val="00587723"/>
    <w:rsid w:val="00587765"/>
    <w:rsid w:val="0058787C"/>
    <w:rsid w:val="00587D72"/>
    <w:rsid w:val="00590F01"/>
    <w:rsid w:val="00591342"/>
    <w:rsid w:val="00591415"/>
    <w:rsid w:val="00591AC9"/>
    <w:rsid w:val="005956D7"/>
    <w:rsid w:val="005958C6"/>
    <w:rsid w:val="00595A09"/>
    <w:rsid w:val="005A08F6"/>
    <w:rsid w:val="005A0AB9"/>
    <w:rsid w:val="005A0DCD"/>
    <w:rsid w:val="005A21C9"/>
    <w:rsid w:val="005A2DED"/>
    <w:rsid w:val="005A2E86"/>
    <w:rsid w:val="005A3573"/>
    <w:rsid w:val="005A3E36"/>
    <w:rsid w:val="005A505F"/>
    <w:rsid w:val="005A63A6"/>
    <w:rsid w:val="005A65A1"/>
    <w:rsid w:val="005A72D3"/>
    <w:rsid w:val="005B0177"/>
    <w:rsid w:val="005B0815"/>
    <w:rsid w:val="005B1BFD"/>
    <w:rsid w:val="005B50AB"/>
    <w:rsid w:val="005B7311"/>
    <w:rsid w:val="005B7644"/>
    <w:rsid w:val="005B7D69"/>
    <w:rsid w:val="005C0C36"/>
    <w:rsid w:val="005C1205"/>
    <w:rsid w:val="005C2FAB"/>
    <w:rsid w:val="005C3D16"/>
    <w:rsid w:val="005C5154"/>
    <w:rsid w:val="005C524B"/>
    <w:rsid w:val="005C58D3"/>
    <w:rsid w:val="005C5F7B"/>
    <w:rsid w:val="005C64BD"/>
    <w:rsid w:val="005C70CE"/>
    <w:rsid w:val="005C7547"/>
    <w:rsid w:val="005C79EC"/>
    <w:rsid w:val="005D0A87"/>
    <w:rsid w:val="005D19DF"/>
    <w:rsid w:val="005D1F8F"/>
    <w:rsid w:val="005D28D9"/>
    <w:rsid w:val="005D2A41"/>
    <w:rsid w:val="005D3A52"/>
    <w:rsid w:val="005D48F9"/>
    <w:rsid w:val="005D4A1F"/>
    <w:rsid w:val="005D55A3"/>
    <w:rsid w:val="005D77B6"/>
    <w:rsid w:val="005D7DC1"/>
    <w:rsid w:val="005E0615"/>
    <w:rsid w:val="005E0E18"/>
    <w:rsid w:val="005E163A"/>
    <w:rsid w:val="005E29AA"/>
    <w:rsid w:val="005E3503"/>
    <w:rsid w:val="005E3AE7"/>
    <w:rsid w:val="005E3F10"/>
    <w:rsid w:val="005E483C"/>
    <w:rsid w:val="005E59E8"/>
    <w:rsid w:val="005E63BB"/>
    <w:rsid w:val="005E7026"/>
    <w:rsid w:val="005E7B71"/>
    <w:rsid w:val="005F1F3F"/>
    <w:rsid w:val="005F21A4"/>
    <w:rsid w:val="005F2BC8"/>
    <w:rsid w:val="005F3118"/>
    <w:rsid w:val="005F31F0"/>
    <w:rsid w:val="005F342F"/>
    <w:rsid w:val="005F376F"/>
    <w:rsid w:val="005F3ACD"/>
    <w:rsid w:val="005F4610"/>
    <w:rsid w:val="005F5105"/>
    <w:rsid w:val="005F5895"/>
    <w:rsid w:val="005F6517"/>
    <w:rsid w:val="005F6E97"/>
    <w:rsid w:val="005F70A5"/>
    <w:rsid w:val="006000B9"/>
    <w:rsid w:val="00600EF4"/>
    <w:rsid w:val="00601498"/>
    <w:rsid w:val="00601A13"/>
    <w:rsid w:val="00601AA2"/>
    <w:rsid w:val="00603359"/>
    <w:rsid w:val="006036A7"/>
    <w:rsid w:val="00606624"/>
    <w:rsid w:val="006068E3"/>
    <w:rsid w:val="00607403"/>
    <w:rsid w:val="00607E56"/>
    <w:rsid w:val="00611124"/>
    <w:rsid w:val="006127BF"/>
    <w:rsid w:val="0061316E"/>
    <w:rsid w:val="00615191"/>
    <w:rsid w:val="00615489"/>
    <w:rsid w:val="006155CB"/>
    <w:rsid w:val="00615653"/>
    <w:rsid w:val="00615F1F"/>
    <w:rsid w:val="0061688E"/>
    <w:rsid w:val="006170AF"/>
    <w:rsid w:val="00617C97"/>
    <w:rsid w:val="0062046F"/>
    <w:rsid w:val="0062151F"/>
    <w:rsid w:val="00621B53"/>
    <w:rsid w:val="00622C88"/>
    <w:rsid w:val="00623C79"/>
    <w:rsid w:val="00624636"/>
    <w:rsid w:val="00625087"/>
    <w:rsid w:val="006253BD"/>
    <w:rsid w:val="006275F8"/>
    <w:rsid w:val="006313BE"/>
    <w:rsid w:val="006317A6"/>
    <w:rsid w:val="00631BCF"/>
    <w:rsid w:val="00631F6C"/>
    <w:rsid w:val="00632781"/>
    <w:rsid w:val="00632900"/>
    <w:rsid w:val="006336F5"/>
    <w:rsid w:val="00633826"/>
    <w:rsid w:val="00633996"/>
    <w:rsid w:val="00634D09"/>
    <w:rsid w:val="00634E31"/>
    <w:rsid w:val="0063554F"/>
    <w:rsid w:val="006367DF"/>
    <w:rsid w:val="00636F76"/>
    <w:rsid w:val="006378C6"/>
    <w:rsid w:val="0064030F"/>
    <w:rsid w:val="00640B56"/>
    <w:rsid w:val="0064118C"/>
    <w:rsid w:val="00641CE9"/>
    <w:rsid w:val="00641CEB"/>
    <w:rsid w:val="006432D0"/>
    <w:rsid w:val="006435A1"/>
    <w:rsid w:val="00645308"/>
    <w:rsid w:val="00645F41"/>
    <w:rsid w:val="0064747C"/>
    <w:rsid w:val="00647CE9"/>
    <w:rsid w:val="00650A31"/>
    <w:rsid w:val="00651266"/>
    <w:rsid w:val="00651372"/>
    <w:rsid w:val="00651DD8"/>
    <w:rsid w:val="00652701"/>
    <w:rsid w:val="00653388"/>
    <w:rsid w:val="00653C64"/>
    <w:rsid w:val="00654586"/>
    <w:rsid w:val="00655C57"/>
    <w:rsid w:val="006564F3"/>
    <w:rsid w:val="00656E91"/>
    <w:rsid w:val="006617E8"/>
    <w:rsid w:val="00663BB3"/>
    <w:rsid w:val="00663E0F"/>
    <w:rsid w:val="006640D6"/>
    <w:rsid w:val="00664E5C"/>
    <w:rsid w:val="006657A7"/>
    <w:rsid w:val="00666306"/>
    <w:rsid w:val="006673E4"/>
    <w:rsid w:val="00671A22"/>
    <w:rsid w:val="00672138"/>
    <w:rsid w:val="0067223A"/>
    <w:rsid w:val="00672A9F"/>
    <w:rsid w:val="00672D62"/>
    <w:rsid w:val="00673BE0"/>
    <w:rsid w:val="00673FB2"/>
    <w:rsid w:val="00674233"/>
    <w:rsid w:val="00675E5E"/>
    <w:rsid w:val="00676DBA"/>
    <w:rsid w:val="00677593"/>
    <w:rsid w:val="00677BBD"/>
    <w:rsid w:val="0068009A"/>
    <w:rsid w:val="006803B9"/>
    <w:rsid w:val="00681753"/>
    <w:rsid w:val="006819CA"/>
    <w:rsid w:val="00681D0B"/>
    <w:rsid w:val="00682FE1"/>
    <w:rsid w:val="006838B7"/>
    <w:rsid w:val="0068393C"/>
    <w:rsid w:val="00684733"/>
    <w:rsid w:val="00685BD6"/>
    <w:rsid w:val="006862F0"/>
    <w:rsid w:val="0068633F"/>
    <w:rsid w:val="006867ED"/>
    <w:rsid w:val="00687EB5"/>
    <w:rsid w:val="00691712"/>
    <w:rsid w:val="00691D4E"/>
    <w:rsid w:val="0069346F"/>
    <w:rsid w:val="00693DFC"/>
    <w:rsid w:val="00694E0F"/>
    <w:rsid w:val="00694E3C"/>
    <w:rsid w:val="006951D1"/>
    <w:rsid w:val="00695683"/>
    <w:rsid w:val="006956C9"/>
    <w:rsid w:val="00695A94"/>
    <w:rsid w:val="00696EA9"/>
    <w:rsid w:val="006978F2"/>
    <w:rsid w:val="006A000E"/>
    <w:rsid w:val="006A0456"/>
    <w:rsid w:val="006A0B32"/>
    <w:rsid w:val="006A1CB2"/>
    <w:rsid w:val="006A2591"/>
    <w:rsid w:val="006A2C3F"/>
    <w:rsid w:val="006A382C"/>
    <w:rsid w:val="006A3A75"/>
    <w:rsid w:val="006A449F"/>
    <w:rsid w:val="006A4DD7"/>
    <w:rsid w:val="006A55B6"/>
    <w:rsid w:val="006A56DE"/>
    <w:rsid w:val="006A613A"/>
    <w:rsid w:val="006A6682"/>
    <w:rsid w:val="006A7180"/>
    <w:rsid w:val="006B00C7"/>
    <w:rsid w:val="006B1866"/>
    <w:rsid w:val="006B1C58"/>
    <w:rsid w:val="006B2290"/>
    <w:rsid w:val="006B2AC1"/>
    <w:rsid w:val="006B33B8"/>
    <w:rsid w:val="006B4534"/>
    <w:rsid w:val="006B5D5D"/>
    <w:rsid w:val="006B634C"/>
    <w:rsid w:val="006B6981"/>
    <w:rsid w:val="006C04CE"/>
    <w:rsid w:val="006C116B"/>
    <w:rsid w:val="006C1E6B"/>
    <w:rsid w:val="006C20FF"/>
    <w:rsid w:val="006C256A"/>
    <w:rsid w:val="006C339A"/>
    <w:rsid w:val="006C4645"/>
    <w:rsid w:val="006C4E1A"/>
    <w:rsid w:val="006C608C"/>
    <w:rsid w:val="006D13B9"/>
    <w:rsid w:val="006D1807"/>
    <w:rsid w:val="006D28C3"/>
    <w:rsid w:val="006D36DA"/>
    <w:rsid w:val="006D6954"/>
    <w:rsid w:val="006D69EB"/>
    <w:rsid w:val="006D6C96"/>
    <w:rsid w:val="006D765E"/>
    <w:rsid w:val="006E0B09"/>
    <w:rsid w:val="006E0EC8"/>
    <w:rsid w:val="006E1A9D"/>
    <w:rsid w:val="006E2164"/>
    <w:rsid w:val="006E3DBC"/>
    <w:rsid w:val="006E3FAA"/>
    <w:rsid w:val="006E7EED"/>
    <w:rsid w:val="006F049B"/>
    <w:rsid w:val="006F1193"/>
    <w:rsid w:val="006F13E7"/>
    <w:rsid w:val="006F179D"/>
    <w:rsid w:val="006F2CEF"/>
    <w:rsid w:val="006F3AB1"/>
    <w:rsid w:val="006F5905"/>
    <w:rsid w:val="0070001E"/>
    <w:rsid w:val="007014A6"/>
    <w:rsid w:val="0070207D"/>
    <w:rsid w:val="00702445"/>
    <w:rsid w:val="00702E76"/>
    <w:rsid w:val="007031EF"/>
    <w:rsid w:val="0070329C"/>
    <w:rsid w:val="00704D53"/>
    <w:rsid w:val="007053C4"/>
    <w:rsid w:val="00705CE6"/>
    <w:rsid w:val="007065AD"/>
    <w:rsid w:val="00706660"/>
    <w:rsid w:val="00706871"/>
    <w:rsid w:val="00707D68"/>
    <w:rsid w:val="007104FC"/>
    <w:rsid w:val="00710FA2"/>
    <w:rsid w:val="00711A1D"/>
    <w:rsid w:val="00713C7A"/>
    <w:rsid w:val="00714961"/>
    <w:rsid w:val="00715C68"/>
    <w:rsid w:val="00715ECD"/>
    <w:rsid w:val="00720EB4"/>
    <w:rsid w:val="007213C6"/>
    <w:rsid w:val="0072261F"/>
    <w:rsid w:val="00722900"/>
    <w:rsid w:val="007233D3"/>
    <w:rsid w:val="007239E0"/>
    <w:rsid w:val="007240C1"/>
    <w:rsid w:val="0072423C"/>
    <w:rsid w:val="007242B9"/>
    <w:rsid w:val="00725922"/>
    <w:rsid w:val="00725EDD"/>
    <w:rsid w:val="00726F2E"/>
    <w:rsid w:val="007273B1"/>
    <w:rsid w:val="007309DC"/>
    <w:rsid w:val="00730FC1"/>
    <w:rsid w:val="00731C4D"/>
    <w:rsid w:val="00732A50"/>
    <w:rsid w:val="00732D1D"/>
    <w:rsid w:val="007348D6"/>
    <w:rsid w:val="007366E9"/>
    <w:rsid w:val="00736980"/>
    <w:rsid w:val="00736C12"/>
    <w:rsid w:val="0073744A"/>
    <w:rsid w:val="00737AF7"/>
    <w:rsid w:val="00737BCF"/>
    <w:rsid w:val="00741AE5"/>
    <w:rsid w:val="00741E8B"/>
    <w:rsid w:val="00743246"/>
    <w:rsid w:val="007437E8"/>
    <w:rsid w:val="00743EEA"/>
    <w:rsid w:val="00744B06"/>
    <w:rsid w:val="00745A42"/>
    <w:rsid w:val="007462A8"/>
    <w:rsid w:val="0074657E"/>
    <w:rsid w:val="00747FFE"/>
    <w:rsid w:val="00752BDB"/>
    <w:rsid w:val="00754A23"/>
    <w:rsid w:val="007553A9"/>
    <w:rsid w:val="00756321"/>
    <w:rsid w:val="00756728"/>
    <w:rsid w:val="007613A3"/>
    <w:rsid w:val="0076184C"/>
    <w:rsid w:val="00761973"/>
    <w:rsid w:val="00762738"/>
    <w:rsid w:val="00762FCF"/>
    <w:rsid w:val="00765EA3"/>
    <w:rsid w:val="007665D2"/>
    <w:rsid w:val="007670DA"/>
    <w:rsid w:val="00771557"/>
    <w:rsid w:val="00773E26"/>
    <w:rsid w:val="00775790"/>
    <w:rsid w:val="007803D2"/>
    <w:rsid w:val="007804B0"/>
    <w:rsid w:val="00781711"/>
    <w:rsid w:val="00782B46"/>
    <w:rsid w:val="007843E3"/>
    <w:rsid w:val="00785543"/>
    <w:rsid w:val="007856B2"/>
    <w:rsid w:val="0078621E"/>
    <w:rsid w:val="007872F2"/>
    <w:rsid w:val="007873F0"/>
    <w:rsid w:val="0078749A"/>
    <w:rsid w:val="00790C92"/>
    <w:rsid w:val="00791BD7"/>
    <w:rsid w:val="00793972"/>
    <w:rsid w:val="007940EC"/>
    <w:rsid w:val="0079464D"/>
    <w:rsid w:val="00794FB2"/>
    <w:rsid w:val="00795054"/>
    <w:rsid w:val="00795703"/>
    <w:rsid w:val="00795CF1"/>
    <w:rsid w:val="00797658"/>
    <w:rsid w:val="00797759"/>
    <w:rsid w:val="007A02AE"/>
    <w:rsid w:val="007A0323"/>
    <w:rsid w:val="007A1E23"/>
    <w:rsid w:val="007A2064"/>
    <w:rsid w:val="007A63D2"/>
    <w:rsid w:val="007A67BA"/>
    <w:rsid w:val="007A72A7"/>
    <w:rsid w:val="007A76B2"/>
    <w:rsid w:val="007B31BA"/>
    <w:rsid w:val="007B4D16"/>
    <w:rsid w:val="007B5A81"/>
    <w:rsid w:val="007B5CBF"/>
    <w:rsid w:val="007B6D54"/>
    <w:rsid w:val="007B7B96"/>
    <w:rsid w:val="007C0306"/>
    <w:rsid w:val="007C0646"/>
    <w:rsid w:val="007C1248"/>
    <w:rsid w:val="007C1D87"/>
    <w:rsid w:val="007C1FBF"/>
    <w:rsid w:val="007C28E0"/>
    <w:rsid w:val="007C2CA7"/>
    <w:rsid w:val="007C3828"/>
    <w:rsid w:val="007C4151"/>
    <w:rsid w:val="007C4A32"/>
    <w:rsid w:val="007C614E"/>
    <w:rsid w:val="007C618F"/>
    <w:rsid w:val="007C6A68"/>
    <w:rsid w:val="007C6ECB"/>
    <w:rsid w:val="007C6F12"/>
    <w:rsid w:val="007C7B1F"/>
    <w:rsid w:val="007D0631"/>
    <w:rsid w:val="007D0DF4"/>
    <w:rsid w:val="007D1488"/>
    <w:rsid w:val="007D3C6F"/>
    <w:rsid w:val="007D5716"/>
    <w:rsid w:val="007D5EA5"/>
    <w:rsid w:val="007D7138"/>
    <w:rsid w:val="007D726F"/>
    <w:rsid w:val="007D769E"/>
    <w:rsid w:val="007D7F35"/>
    <w:rsid w:val="007E0D57"/>
    <w:rsid w:val="007E1660"/>
    <w:rsid w:val="007E25C8"/>
    <w:rsid w:val="007E40E5"/>
    <w:rsid w:val="007E5537"/>
    <w:rsid w:val="007E7E2D"/>
    <w:rsid w:val="007F0755"/>
    <w:rsid w:val="007F07D3"/>
    <w:rsid w:val="007F2B8C"/>
    <w:rsid w:val="007F2ECE"/>
    <w:rsid w:val="007F3290"/>
    <w:rsid w:val="007F3CC1"/>
    <w:rsid w:val="007F4AC3"/>
    <w:rsid w:val="007F54EB"/>
    <w:rsid w:val="007F7349"/>
    <w:rsid w:val="008003EB"/>
    <w:rsid w:val="00800BC5"/>
    <w:rsid w:val="00801C5E"/>
    <w:rsid w:val="00802671"/>
    <w:rsid w:val="00802B2B"/>
    <w:rsid w:val="008035B8"/>
    <w:rsid w:val="0080506B"/>
    <w:rsid w:val="00805957"/>
    <w:rsid w:val="008066A4"/>
    <w:rsid w:val="00806C67"/>
    <w:rsid w:val="00806F72"/>
    <w:rsid w:val="00806F9F"/>
    <w:rsid w:val="008075EA"/>
    <w:rsid w:val="008077E3"/>
    <w:rsid w:val="00807D95"/>
    <w:rsid w:val="008109AC"/>
    <w:rsid w:val="00812310"/>
    <w:rsid w:val="008123C5"/>
    <w:rsid w:val="008124ED"/>
    <w:rsid w:val="00812602"/>
    <w:rsid w:val="008133BF"/>
    <w:rsid w:val="00813D1C"/>
    <w:rsid w:val="008143EE"/>
    <w:rsid w:val="00816238"/>
    <w:rsid w:val="0081672C"/>
    <w:rsid w:val="00816AB1"/>
    <w:rsid w:val="00816D32"/>
    <w:rsid w:val="00821962"/>
    <w:rsid w:val="008219F4"/>
    <w:rsid w:val="00821E24"/>
    <w:rsid w:val="008232B2"/>
    <w:rsid w:val="008235C4"/>
    <w:rsid w:val="00825630"/>
    <w:rsid w:val="00825A8C"/>
    <w:rsid w:val="00825F76"/>
    <w:rsid w:val="00826828"/>
    <w:rsid w:val="00826EBB"/>
    <w:rsid w:val="008305EF"/>
    <w:rsid w:val="008319C8"/>
    <w:rsid w:val="00832358"/>
    <w:rsid w:val="00832B3E"/>
    <w:rsid w:val="00833699"/>
    <w:rsid w:val="00833876"/>
    <w:rsid w:val="00836D97"/>
    <w:rsid w:val="00837D71"/>
    <w:rsid w:val="00840831"/>
    <w:rsid w:val="00840E0A"/>
    <w:rsid w:val="0084129C"/>
    <w:rsid w:val="00842336"/>
    <w:rsid w:val="0084296B"/>
    <w:rsid w:val="00843373"/>
    <w:rsid w:val="0084403D"/>
    <w:rsid w:val="00845853"/>
    <w:rsid w:val="008458D6"/>
    <w:rsid w:val="00845EA4"/>
    <w:rsid w:val="00846466"/>
    <w:rsid w:val="00846619"/>
    <w:rsid w:val="00846D48"/>
    <w:rsid w:val="0085038C"/>
    <w:rsid w:val="0085223D"/>
    <w:rsid w:val="00852827"/>
    <w:rsid w:val="00852A72"/>
    <w:rsid w:val="008530EC"/>
    <w:rsid w:val="00853788"/>
    <w:rsid w:val="00855527"/>
    <w:rsid w:val="00855A06"/>
    <w:rsid w:val="008566B3"/>
    <w:rsid w:val="0085737C"/>
    <w:rsid w:val="0085767C"/>
    <w:rsid w:val="00861B38"/>
    <w:rsid w:val="008624FE"/>
    <w:rsid w:val="0086366E"/>
    <w:rsid w:val="0086474A"/>
    <w:rsid w:val="00864C23"/>
    <w:rsid w:val="00864FD7"/>
    <w:rsid w:val="00865008"/>
    <w:rsid w:val="008653E3"/>
    <w:rsid w:val="0086569B"/>
    <w:rsid w:val="00866330"/>
    <w:rsid w:val="00866881"/>
    <w:rsid w:val="008671C0"/>
    <w:rsid w:val="00867635"/>
    <w:rsid w:val="00870EE8"/>
    <w:rsid w:val="00871264"/>
    <w:rsid w:val="008713E0"/>
    <w:rsid w:val="008726F3"/>
    <w:rsid w:val="00872814"/>
    <w:rsid w:val="00872E5E"/>
    <w:rsid w:val="008738B5"/>
    <w:rsid w:val="008739B6"/>
    <w:rsid w:val="00874041"/>
    <w:rsid w:val="0087674C"/>
    <w:rsid w:val="008772D4"/>
    <w:rsid w:val="008776BB"/>
    <w:rsid w:val="00877822"/>
    <w:rsid w:val="008815D6"/>
    <w:rsid w:val="00881F64"/>
    <w:rsid w:val="00886CCC"/>
    <w:rsid w:val="0088729C"/>
    <w:rsid w:val="008879C8"/>
    <w:rsid w:val="00891AB5"/>
    <w:rsid w:val="00892233"/>
    <w:rsid w:val="00892762"/>
    <w:rsid w:val="00892DE3"/>
    <w:rsid w:val="00892FB1"/>
    <w:rsid w:val="008941E2"/>
    <w:rsid w:val="008955DE"/>
    <w:rsid w:val="00895C10"/>
    <w:rsid w:val="00897991"/>
    <w:rsid w:val="008A25FE"/>
    <w:rsid w:val="008A2A90"/>
    <w:rsid w:val="008A3D19"/>
    <w:rsid w:val="008A5632"/>
    <w:rsid w:val="008A58EF"/>
    <w:rsid w:val="008A69D6"/>
    <w:rsid w:val="008B04D6"/>
    <w:rsid w:val="008B193A"/>
    <w:rsid w:val="008B2554"/>
    <w:rsid w:val="008B3D3D"/>
    <w:rsid w:val="008B4CE1"/>
    <w:rsid w:val="008B55A0"/>
    <w:rsid w:val="008B6686"/>
    <w:rsid w:val="008B6E28"/>
    <w:rsid w:val="008B70CB"/>
    <w:rsid w:val="008C061C"/>
    <w:rsid w:val="008C0E40"/>
    <w:rsid w:val="008C15C7"/>
    <w:rsid w:val="008C1CB9"/>
    <w:rsid w:val="008C3137"/>
    <w:rsid w:val="008C456D"/>
    <w:rsid w:val="008C5181"/>
    <w:rsid w:val="008C53C4"/>
    <w:rsid w:val="008C54B5"/>
    <w:rsid w:val="008C62F2"/>
    <w:rsid w:val="008C715D"/>
    <w:rsid w:val="008C76A9"/>
    <w:rsid w:val="008D0077"/>
    <w:rsid w:val="008D10FE"/>
    <w:rsid w:val="008D133B"/>
    <w:rsid w:val="008D1476"/>
    <w:rsid w:val="008D1D7E"/>
    <w:rsid w:val="008D293B"/>
    <w:rsid w:val="008D30C8"/>
    <w:rsid w:val="008D31AA"/>
    <w:rsid w:val="008D38DA"/>
    <w:rsid w:val="008D3C2A"/>
    <w:rsid w:val="008D42A1"/>
    <w:rsid w:val="008D4711"/>
    <w:rsid w:val="008D5334"/>
    <w:rsid w:val="008D6D1D"/>
    <w:rsid w:val="008D75E0"/>
    <w:rsid w:val="008D77E6"/>
    <w:rsid w:val="008D7BF3"/>
    <w:rsid w:val="008E20B7"/>
    <w:rsid w:val="008E2785"/>
    <w:rsid w:val="008E49FF"/>
    <w:rsid w:val="008E64B4"/>
    <w:rsid w:val="008E66AD"/>
    <w:rsid w:val="008E6C77"/>
    <w:rsid w:val="008F03AB"/>
    <w:rsid w:val="008F0500"/>
    <w:rsid w:val="008F0993"/>
    <w:rsid w:val="008F2F59"/>
    <w:rsid w:val="008F302B"/>
    <w:rsid w:val="008F3C19"/>
    <w:rsid w:val="008F4516"/>
    <w:rsid w:val="008F51DF"/>
    <w:rsid w:val="008F565A"/>
    <w:rsid w:val="008F5A67"/>
    <w:rsid w:val="008F5ADB"/>
    <w:rsid w:val="008F6B57"/>
    <w:rsid w:val="009002A5"/>
    <w:rsid w:val="0090156B"/>
    <w:rsid w:val="009015A9"/>
    <w:rsid w:val="009025D0"/>
    <w:rsid w:val="00902633"/>
    <w:rsid w:val="00902BBC"/>
    <w:rsid w:val="00902DF2"/>
    <w:rsid w:val="0090437E"/>
    <w:rsid w:val="00904C56"/>
    <w:rsid w:val="00905AEC"/>
    <w:rsid w:val="00906976"/>
    <w:rsid w:val="00906BCE"/>
    <w:rsid w:val="009109BC"/>
    <w:rsid w:val="00910E03"/>
    <w:rsid w:val="00911425"/>
    <w:rsid w:val="00913617"/>
    <w:rsid w:val="009138BB"/>
    <w:rsid w:val="00913C46"/>
    <w:rsid w:val="00917A4D"/>
    <w:rsid w:val="009217D1"/>
    <w:rsid w:val="00921C2F"/>
    <w:rsid w:val="00921CBA"/>
    <w:rsid w:val="009230E6"/>
    <w:rsid w:val="009233AA"/>
    <w:rsid w:val="00924282"/>
    <w:rsid w:val="00925AAA"/>
    <w:rsid w:val="009261EC"/>
    <w:rsid w:val="00927093"/>
    <w:rsid w:val="009334EE"/>
    <w:rsid w:val="00933743"/>
    <w:rsid w:val="00933EF4"/>
    <w:rsid w:val="00934C1F"/>
    <w:rsid w:val="00935482"/>
    <w:rsid w:val="009377DB"/>
    <w:rsid w:val="00937F94"/>
    <w:rsid w:val="009404D5"/>
    <w:rsid w:val="00940735"/>
    <w:rsid w:val="009434C7"/>
    <w:rsid w:val="00943B47"/>
    <w:rsid w:val="00943EDC"/>
    <w:rsid w:val="00945B4D"/>
    <w:rsid w:val="00945F99"/>
    <w:rsid w:val="00946CB5"/>
    <w:rsid w:val="009478FB"/>
    <w:rsid w:val="009508CC"/>
    <w:rsid w:val="00953664"/>
    <w:rsid w:val="009544E2"/>
    <w:rsid w:val="00955892"/>
    <w:rsid w:val="00956DC5"/>
    <w:rsid w:val="00960ACF"/>
    <w:rsid w:val="00960BB5"/>
    <w:rsid w:val="00963567"/>
    <w:rsid w:val="00964A5E"/>
    <w:rsid w:val="00965D54"/>
    <w:rsid w:val="0096609A"/>
    <w:rsid w:val="00966496"/>
    <w:rsid w:val="009664B1"/>
    <w:rsid w:val="0096671A"/>
    <w:rsid w:val="009670B7"/>
    <w:rsid w:val="0097162F"/>
    <w:rsid w:val="0097205F"/>
    <w:rsid w:val="00972211"/>
    <w:rsid w:val="0097223F"/>
    <w:rsid w:val="009724CA"/>
    <w:rsid w:val="00972556"/>
    <w:rsid w:val="009726EB"/>
    <w:rsid w:val="00972BB1"/>
    <w:rsid w:val="00973946"/>
    <w:rsid w:val="00973F8C"/>
    <w:rsid w:val="00974545"/>
    <w:rsid w:val="00975A63"/>
    <w:rsid w:val="0097622A"/>
    <w:rsid w:val="00976C2F"/>
    <w:rsid w:val="00980138"/>
    <w:rsid w:val="00980678"/>
    <w:rsid w:val="00980A0D"/>
    <w:rsid w:val="009818A9"/>
    <w:rsid w:val="00981E49"/>
    <w:rsid w:val="00982239"/>
    <w:rsid w:val="00982810"/>
    <w:rsid w:val="0098341C"/>
    <w:rsid w:val="0098420D"/>
    <w:rsid w:val="009853D4"/>
    <w:rsid w:val="00985F22"/>
    <w:rsid w:val="00986E4A"/>
    <w:rsid w:val="00987599"/>
    <w:rsid w:val="009914E2"/>
    <w:rsid w:val="00992ECB"/>
    <w:rsid w:val="0099354D"/>
    <w:rsid w:val="009941E5"/>
    <w:rsid w:val="0099423F"/>
    <w:rsid w:val="009954FF"/>
    <w:rsid w:val="00995F67"/>
    <w:rsid w:val="00996124"/>
    <w:rsid w:val="00996973"/>
    <w:rsid w:val="009A09DC"/>
    <w:rsid w:val="009A0DE6"/>
    <w:rsid w:val="009A0EB7"/>
    <w:rsid w:val="009A10CB"/>
    <w:rsid w:val="009A1F4E"/>
    <w:rsid w:val="009A2446"/>
    <w:rsid w:val="009A24CE"/>
    <w:rsid w:val="009A2997"/>
    <w:rsid w:val="009A2CCC"/>
    <w:rsid w:val="009A5F5D"/>
    <w:rsid w:val="009A6476"/>
    <w:rsid w:val="009A6C62"/>
    <w:rsid w:val="009A7236"/>
    <w:rsid w:val="009B1686"/>
    <w:rsid w:val="009B1BC4"/>
    <w:rsid w:val="009B27F4"/>
    <w:rsid w:val="009B3E20"/>
    <w:rsid w:val="009B5CE3"/>
    <w:rsid w:val="009B5FAE"/>
    <w:rsid w:val="009B6455"/>
    <w:rsid w:val="009C0168"/>
    <w:rsid w:val="009C075B"/>
    <w:rsid w:val="009C0D32"/>
    <w:rsid w:val="009C19B6"/>
    <w:rsid w:val="009C221F"/>
    <w:rsid w:val="009C56CA"/>
    <w:rsid w:val="009C765E"/>
    <w:rsid w:val="009C7978"/>
    <w:rsid w:val="009D0B88"/>
    <w:rsid w:val="009D1F7C"/>
    <w:rsid w:val="009D2FCF"/>
    <w:rsid w:val="009D358B"/>
    <w:rsid w:val="009D35D4"/>
    <w:rsid w:val="009D4514"/>
    <w:rsid w:val="009D5514"/>
    <w:rsid w:val="009D7F10"/>
    <w:rsid w:val="009E05CF"/>
    <w:rsid w:val="009E1544"/>
    <w:rsid w:val="009E30EC"/>
    <w:rsid w:val="009E4829"/>
    <w:rsid w:val="009E4BD1"/>
    <w:rsid w:val="009E7162"/>
    <w:rsid w:val="009E7A13"/>
    <w:rsid w:val="009E7AAD"/>
    <w:rsid w:val="009F0330"/>
    <w:rsid w:val="009F0B75"/>
    <w:rsid w:val="009F2EFC"/>
    <w:rsid w:val="009F3473"/>
    <w:rsid w:val="009F376A"/>
    <w:rsid w:val="009F3907"/>
    <w:rsid w:val="009F3992"/>
    <w:rsid w:val="009F4A5E"/>
    <w:rsid w:val="009F5D28"/>
    <w:rsid w:val="009F6651"/>
    <w:rsid w:val="009F6E9F"/>
    <w:rsid w:val="009F7652"/>
    <w:rsid w:val="009F7850"/>
    <w:rsid w:val="00A00460"/>
    <w:rsid w:val="00A012B5"/>
    <w:rsid w:val="00A018C0"/>
    <w:rsid w:val="00A0194B"/>
    <w:rsid w:val="00A04D3A"/>
    <w:rsid w:val="00A05C7D"/>
    <w:rsid w:val="00A126A8"/>
    <w:rsid w:val="00A1354C"/>
    <w:rsid w:val="00A14645"/>
    <w:rsid w:val="00A1596B"/>
    <w:rsid w:val="00A1641D"/>
    <w:rsid w:val="00A17001"/>
    <w:rsid w:val="00A1720E"/>
    <w:rsid w:val="00A17B10"/>
    <w:rsid w:val="00A22077"/>
    <w:rsid w:val="00A22B6C"/>
    <w:rsid w:val="00A23C43"/>
    <w:rsid w:val="00A24A0E"/>
    <w:rsid w:val="00A24D46"/>
    <w:rsid w:val="00A25141"/>
    <w:rsid w:val="00A25650"/>
    <w:rsid w:val="00A25959"/>
    <w:rsid w:val="00A25B66"/>
    <w:rsid w:val="00A25E1B"/>
    <w:rsid w:val="00A26488"/>
    <w:rsid w:val="00A27AC7"/>
    <w:rsid w:val="00A27FC4"/>
    <w:rsid w:val="00A305D9"/>
    <w:rsid w:val="00A3153C"/>
    <w:rsid w:val="00A3317C"/>
    <w:rsid w:val="00A34AA2"/>
    <w:rsid w:val="00A35E48"/>
    <w:rsid w:val="00A36436"/>
    <w:rsid w:val="00A36625"/>
    <w:rsid w:val="00A369F4"/>
    <w:rsid w:val="00A37641"/>
    <w:rsid w:val="00A37BA1"/>
    <w:rsid w:val="00A4299F"/>
    <w:rsid w:val="00A4303C"/>
    <w:rsid w:val="00A43E50"/>
    <w:rsid w:val="00A43EA2"/>
    <w:rsid w:val="00A4456A"/>
    <w:rsid w:val="00A4575F"/>
    <w:rsid w:val="00A45F1C"/>
    <w:rsid w:val="00A46F3B"/>
    <w:rsid w:val="00A4753B"/>
    <w:rsid w:val="00A47B53"/>
    <w:rsid w:val="00A50CC7"/>
    <w:rsid w:val="00A5126F"/>
    <w:rsid w:val="00A51294"/>
    <w:rsid w:val="00A51BCC"/>
    <w:rsid w:val="00A51F73"/>
    <w:rsid w:val="00A5253D"/>
    <w:rsid w:val="00A5278B"/>
    <w:rsid w:val="00A52A81"/>
    <w:rsid w:val="00A5311B"/>
    <w:rsid w:val="00A53429"/>
    <w:rsid w:val="00A54CFC"/>
    <w:rsid w:val="00A561BA"/>
    <w:rsid w:val="00A56D80"/>
    <w:rsid w:val="00A60E82"/>
    <w:rsid w:val="00A60FB6"/>
    <w:rsid w:val="00A62904"/>
    <w:rsid w:val="00A63788"/>
    <w:rsid w:val="00A64D5F"/>
    <w:rsid w:val="00A65D03"/>
    <w:rsid w:val="00A671CA"/>
    <w:rsid w:val="00A7079B"/>
    <w:rsid w:val="00A70D8D"/>
    <w:rsid w:val="00A70E9D"/>
    <w:rsid w:val="00A716A7"/>
    <w:rsid w:val="00A7195C"/>
    <w:rsid w:val="00A72959"/>
    <w:rsid w:val="00A732F2"/>
    <w:rsid w:val="00A7363A"/>
    <w:rsid w:val="00A73967"/>
    <w:rsid w:val="00A73ED8"/>
    <w:rsid w:val="00A74067"/>
    <w:rsid w:val="00A75EAE"/>
    <w:rsid w:val="00A76973"/>
    <w:rsid w:val="00A76CB0"/>
    <w:rsid w:val="00A80859"/>
    <w:rsid w:val="00A819EC"/>
    <w:rsid w:val="00A821C5"/>
    <w:rsid w:val="00A82862"/>
    <w:rsid w:val="00A82C0E"/>
    <w:rsid w:val="00A83761"/>
    <w:rsid w:val="00A83DBB"/>
    <w:rsid w:val="00A85323"/>
    <w:rsid w:val="00A85BDF"/>
    <w:rsid w:val="00A8649F"/>
    <w:rsid w:val="00A86656"/>
    <w:rsid w:val="00A866F5"/>
    <w:rsid w:val="00A90687"/>
    <w:rsid w:val="00A90917"/>
    <w:rsid w:val="00A91BE6"/>
    <w:rsid w:val="00A92E9F"/>
    <w:rsid w:val="00A934CB"/>
    <w:rsid w:val="00A93C80"/>
    <w:rsid w:val="00A93CFA"/>
    <w:rsid w:val="00A97578"/>
    <w:rsid w:val="00AA0A60"/>
    <w:rsid w:val="00AA1456"/>
    <w:rsid w:val="00AA17F2"/>
    <w:rsid w:val="00AA213A"/>
    <w:rsid w:val="00AA26DE"/>
    <w:rsid w:val="00AA2C4D"/>
    <w:rsid w:val="00AA2D1A"/>
    <w:rsid w:val="00AA3244"/>
    <w:rsid w:val="00AA339B"/>
    <w:rsid w:val="00AA4178"/>
    <w:rsid w:val="00AA5A62"/>
    <w:rsid w:val="00AA6A18"/>
    <w:rsid w:val="00AA6A51"/>
    <w:rsid w:val="00AA7468"/>
    <w:rsid w:val="00AA7E95"/>
    <w:rsid w:val="00AB0B6A"/>
    <w:rsid w:val="00AB12CA"/>
    <w:rsid w:val="00AB18E5"/>
    <w:rsid w:val="00AB2B18"/>
    <w:rsid w:val="00AB2FA2"/>
    <w:rsid w:val="00AB526F"/>
    <w:rsid w:val="00AB608F"/>
    <w:rsid w:val="00AB73C4"/>
    <w:rsid w:val="00AB7454"/>
    <w:rsid w:val="00AC1396"/>
    <w:rsid w:val="00AC1AC9"/>
    <w:rsid w:val="00AC21BF"/>
    <w:rsid w:val="00AC2BC7"/>
    <w:rsid w:val="00AC3CF7"/>
    <w:rsid w:val="00AC498B"/>
    <w:rsid w:val="00AC49F5"/>
    <w:rsid w:val="00AC4DC3"/>
    <w:rsid w:val="00AC5875"/>
    <w:rsid w:val="00AC723F"/>
    <w:rsid w:val="00AC7349"/>
    <w:rsid w:val="00AC7D5D"/>
    <w:rsid w:val="00AC7FC5"/>
    <w:rsid w:val="00AD00CF"/>
    <w:rsid w:val="00AD068D"/>
    <w:rsid w:val="00AD0EDF"/>
    <w:rsid w:val="00AD1803"/>
    <w:rsid w:val="00AD2082"/>
    <w:rsid w:val="00AD3373"/>
    <w:rsid w:val="00AD3491"/>
    <w:rsid w:val="00AD3CE7"/>
    <w:rsid w:val="00AD4B39"/>
    <w:rsid w:val="00AD4F2C"/>
    <w:rsid w:val="00AD4F4C"/>
    <w:rsid w:val="00AD52C0"/>
    <w:rsid w:val="00AD59D9"/>
    <w:rsid w:val="00AD5C7D"/>
    <w:rsid w:val="00AD6C65"/>
    <w:rsid w:val="00AE0100"/>
    <w:rsid w:val="00AE0873"/>
    <w:rsid w:val="00AE1AC1"/>
    <w:rsid w:val="00AE1B9C"/>
    <w:rsid w:val="00AE219F"/>
    <w:rsid w:val="00AE239E"/>
    <w:rsid w:val="00AE3335"/>
    <w:rsid w:val="00AE3BD4"/>
    <w:rsid w:val="00AE48CB"/>
    <w:rsid w:val="00AE4901"/>
    <w:rsid w:val="00AE5528"/>
    <w:rsid w:val="00AE579D"/>
    <w:rsid w:val="00AF05D6"/>
    <w:rsid w:val="00AF1133"/>
    <w:rsid w:val="00AF1E16"/>
    <w:rsid w:val="00AF27C3"/>
    <w:rsid w:val="00AF29ED"/>
    <w:rsid w:val="00AF390D"/>
    <w:rsid w:val="00AF3F85"/>
    <w:rsid w:val="00AF405C"/>
    <w:rsid w:val="00AF567C"/>
    <w:rsid w:val="00AF7120"/>
    <w:rsid w:val="00AF763D"/>
    <w:rsid w:val="00B00746"/>
    <w:rsid w:val="00B02116"/>
    <w:rsid w:val="00B03583"/>
    <w:rsid w:val="00B061D7"/>
    <w:rsid w:val="00B0725E"/>
    <w:rsid w:val="00B11C49"/>
    <w:rsid w:val="00B12ED1"/>
    <w:rsid w:val="00B1372E"/>
    <w:rsid w:val="00B13B00"/>
    <w:rsid w:val="00B13DAE"/>
    <w:rsid w:val="00B17038"/>
    <w:rsid w:val="00B17ACC"/>
    <w:rsid w:val="00B17BDC"/>
    <w:rsid w:val="00B20979"/>
    <w:rsid w:val="00B20B23"/>
    <w:rsid w:val="00B22000"/>
    <w:rsid w:val="00B23A1B"/>
    <w:rsid w:val="00B2414A"/>
    <w:rsid w:val="00B2524A"/>
    <w:rsid w:val="00B26016"/>
    <w:rsid w:val="00B2617C"/>
    <w:rsid w:val="00B2686C"/>
    <w:rsid w:val="00B26AD9"/>
    <w:rsid w:val="00B2788E"/>
    <w:rsid w:val="00B315E3"/>
    <w:rsid w:val="00B31E95"/>
    <w:rsid w:val="00B323A8"/>
    <w:rsid w:val="00B34560"/>
    <w:rsid w:val="00B34DC9"/>
    <w:rsid w:val="00B35D07"/>
    <w:rsid w:val="00B35F9C"/>
    <w:rsid w:val="00B4084E"/>
    <w:rsid w:val="00B40AF2"/>
    <w:rsid w:val="00B4108E"/>
    <w:rsid w:val="00B4219A"/>
    <w:rsid w:val="00B43E5B"/>
    <w:rsid w:val="00B459E4"/>
    <w:rsid w:val="00B45D67"/>
    <w:rsid w:val="00B46D78"/>
    <w:rsid w:val="00B47DE9"/>
    <w:rsid w:val="00B504EC"/>
    <w:rsid w:val="00B515E2"/>
    <w:rsid w:val="00B51C81"/>
    <w:rsid w:val="00B5208C"/>
    <w:rsid w:val="00B53318"/>
    <w:rsid w:val="00B53DD8"/>
    <w:rsid w:val="00B5433B"/>
    <w:rsid w:val="00B54A5B"/>
    <w:rsid w:val="00B55443"/>
    <w:rsid w:val="00B56518"/>
    <w:rsid w:val="00B56DBB"/>
    <w:rsid w:val="00B57151"/>
    <w:rsid w:val="00B6000D"/>
    <w:rsid w:val="00B60825"/>
    <w:rsid w:val="00B6165B"/>
    <w:rsid w:val="00B61894"/>
    <w:rsid w:val="00B61F3B"/>
    <w:rsid w:val="00B61F6C"/>
    <w:rsid w:val="00B62187"/>
    <w:rsid w:val="00B6326F"/>
    <w:rsid w:val="00B63CB1"/>
    <w:rsid w:val="00B63F99"/>
    <w:rsid w:val="00B645D1"/>
    <w:rsid w:val="00B6466B"/>
    <w:rsid w:val="00B66206"/>
    <w:rsid w:val="00B72B54"/>
    <w:rsid w:val="00B72E59"/>
    <w:rsid w:val="00B731C6"/>
    <w:rsid w:val="00B73576"/>
    <w:rsid w:val="00B73E9F"/>
    <w:rsid w:val="00B741D9"/>
    <w:rsid w:val="00B74922"/>
    <w:rsid w:val="00B74BAB"/>
    <w:rsid w:val="00B76239"/>
    <w:rsid w:val="00B77723"/>
    <w:rsid w:val="00B77B3B"/>
    <w:rsid w:val="00B77E5B"/>
    <w:rsid w:val="00B837E2"/>
    <w:rsid w:val="00B8528A"/>
    <w:rsid w:val="00B85984"/>
    <w:rsid w:val="00B8790F"/>
    <w:rsid w:val="00B879F3"/>
    <w:rsid w:val="00B87BA0"/>
    <w:rsid w:val="00B904AE"/>
    <w:rsid w:val="00B91E1A"/>
    <w:rsid w:val="00B93ACD"/>
    <w:rsid w:val="00B958E6"/>
    <w:rsid w:val="00B962F1"/>
    <w:rsid w:val="00B96A91"/>
    <w:rsid w:val="00B9780D"/>
    <w:rsid w:val="00BA1A01"/>
    <w:rsid w:val="00BA1A65"/>
    <w:rsid w:val="00BA2477"/>
    <w:rsid w:val="00BA3E74"/>
    <w:rsid w:val="00BA4B26"/>
    <w:rsid w:val="00BA554A"/>
    <w:rsid w:val="00BA5B57"/>
    <w:rsid w:val="00BA7835"/>
    <w:rsid w:val="00BB024C"/>
    <w:rsid w:val="00BB0576"/>
    <w:rsid w:val="00BB0875"/>
    <w:rsid w:val="00BB0B9E"/>
    <w:rsid w:val="00BB3084"/>
    <w:rsid w:val="00BB360D"/>
    <w:rsid w:val="00BB403F"/>
    <w:rsid w:val="00BB4C93"/>
    <w:rsid w:val="00BB5A5C"/>
    <w:rsid w:val="00BB6D46"/>
    <w:rsid w:val="00BB7CE7"/>
    <w:rsid w:val="00BC0796"/>
    <w:rsid w:val="00BC0DC1"/>
    <w:rsid w:val="00BC1B88"/>
    <w:rsid w:val="00BC2691"/>
    <w:rsid w:val="00BC308E"/>
    <w:rsid w:val="00BC439F"/>
    <w:rsid w:val="00BC668D"/>
    <w:rsid w:val="00BC7671"/>
    <w:rsid w:val="00BD0F4A"/>
    <w:rsid w:val="00BD10B8"/>
    <w:rsid w:val="00BD28CE"/>
    <w:rsid w:val="00BD33DA"/>
    <w:rsid w:val="00BD3629"/>
    <w:rsid w:val="00BD3814"/>
    <w:rsid w:val="00BD417E"/>
    <w:rsid w:val="00BE0857"/>
    <w:rsid w:val="00BE0B3F"/>
    <w:rsid w:val="00BE1489"/>
    <w:rsid w:val="00BE15CE"/>
    <w:rsid w:val="00BE2E12"/>
    <w:rsid w:val="00BE3255"/>
    <w:rsid w:val="00BE3F0F"/>
    <w:rsid w:val="00BE4AF0"/>
    <w:rsid w:val="00BE6E77"/>
    <w:rsid w:val="00BE7002"/>
    <w:rsid w:val="00BE7AD3"/>
    <w:rsid w:val="00BF0D84"/>
    <w:rsid w:val="00BF13E3"/>
    <w:rsid w:val="00BF1926"/>
    <w:rsid w:val="00BF23F0"/>
    <w:rsid w:val="00BF5F9C"/>
    <w:rsid w:val="00BF6102"/>
    <w:rsid w:val="00BF6145"/>
    <w:rsid w:val="00BF65AA"/>
    <w:rsid w:val="00BF744D"/>
    <w:rsid w:val="00C02BED"/>
    <w:rsid w:val="00C03001"/>
    <w:rsid w:val="00C0319A"/>
    <w:rsid w:val="00C037FE"/>
    <w:rsid w:val="00C03E0A"/>
    <w:rsid w:val="00C03FA3"/>
    <w:rsid w:val="00C04F78"/>
    <w:rsid w:val="00C0504C"/>
    <w:rsid w:val="00C05F52"/>
    <w:rsid w:val="00C06D72"/>
    <w:rsid w:val="00C06E05"/>
    <w:rsid w:val="00C07F83"/>
    <w:rsid w:val="00C12FD6"/>
    <w:rsid w:val="00C137CF"/>
    <w:rsid w:val="00C14C47"/>
    <w:rsid w:val="00C14C59"/>
    <w:rsid w:val="00C15343"/>
    <w:rsid w:val="00C1562B"/>
    <w:rsid w:val="00C15B08"/>
    <w:rsid w:val="00C16736"/>
    <w:rsid w:val="00C17CC8"/>
    <w:rsid w:val="00C17CD7"/>
    <w:rsid w:val="00C20904"/>
    <w:rsid w:val="00C20A6F"/>
    <w:rsid w:val="00C223B4"/>
    <w:rsid w:val="00C22CC5"/>
    <w:rsid w:val="00C22E08"/>
    <w:rsid w:val="00C22FE4"/>
    <w:rsid w:val="00C236CC"/>
    <w:rsid w:val="00C23900"/>
    <w:rsid w:val="00C2423E"/>
    <w:rsid w:val="00C2470C"/>
    <w:rsid w:val="00C262FD"/>
    <w:rsid w:val="00C27124"/>
    <w:rsid w:val="00C2722A"/>
    <w:rsid w:val="00C27CC3"/>
    <w:rsid w:val="00C27CE7"/>
    <w:rsid w:val="00C340D5"/>
    <w:rsid w:val="00C344CF"/>
    <w:rsid w:val="00C34632"/>
    <w:rsid w:val="00C346CB"/>
    <w:rsid w:val="00C3615E"/>
    <w:rsid w:val="00C36269"/>
    <w:rsid w:val="00C3796D"/>
    <w:rsid w:val="00C402F9"/>
    <w:rsid w:val="00C40A1A"/>
    <w:rsid w:val="00C4110E"/>
    <w:rsid w:val="00C4167D"/>
    <w:rsid w:val="00C41A1C"/>
    <w:rsid w:val="00C4267B"/>
    <w:rsid w:val="00C43225"/>
    <w:rsid w:val="00C43370"/>
    <w:rsid w:val="00C446D6"/>
    <w:rsid w:val="00C44BE4"/>
    <w:rsid w:val="00C44C37"/>
    <w:rsid w:val="00C45D6A"/>
    <w:rsid w:val="00C46FF0"/>
    <w:rsid w:val="00C50283"/>
    <w:rsid w:val="00C50BD7"/>
    <w:rsid w:val="00C51129"/>
    <w:rsid w:val="00C51983"/>
    <w:rsid w:val="00C51F0C"/>
    <w:rsid w:val="00C52B21"/>
    <w:rsid w:val="00C5348F"/>
    <w:rsid w:val="00C53BEE"/>
    <w:rsid w:val="00C53CB3"/>
    <w:rsid w:val="00C549D4"/>
    <w:rsid w:val="00C54D4B"/>
    <w:rsid w:val="00C54F38"/>
    <w:rsid w:val="00C556F0"/>
    <w:rsid w:val="00C566B7"/>
    <w:rsid w:val="00C56B46"/>
    <w:rsid w:val="00C606A1"/>
    <w:rsid w:val="00C62A08"/>
    <w:rsid w:val="00C642CE"/>
    <w:rsid w:val="00C65E67"/>
    <w:rsid w:val="00C66E17"/>
    <w:rsid w:val="00C67D02"/>
    <w:rsid w:val="00C67E61"/>
    <w:rsid w:val="00C7077F"/>
    <w:rsid w:val="00C70B4A"/>
    <w:rsid w:val="00C70BED"/>
    <w:rsid w:val="00C70F34"/>
    <w:rsid w:val="00C72720"/>
    <w:rsid w:val="00C73955"/>
    <w:rsid w:val="00C74149"/>
    <w:rsid w:val="00C74476"/>
    <w:rsid w:val="00C74AE4"/>
    <w:rsid w:val="00C76EC4"/>
    <w:rsid w:val="00C77F91"/>
    <w:rsid w:val="00C813C9"/>
    <w:rsid w:val="00C8158A"/>
    <w:rsid w:val="00C8228D"/>
    <w:rsid w:val="00C82F94"/>
    <w:rsid w:val="00C837CF"/>
    <w:rsid w:val="00C84480"/>
    <w:rsid w:val="00C84D21"/>
    <w:rsid w:val="00C8566A"/>
    <w:rsid w:val="00C9250A"/>
    <w:rsid w:val="00C933AE"/>
    <w:rsid w:val="00C93A52"/>
    <w:rsid w:val="00C93B96"/>
    <w:rsid w:val="00C968BA"/>
    <w:rsid w:val="00C9699B"/>
    <w:rsid w:val="00C97192"/>
    <w:rsid w:val="00C97420"/>
    <w:rsid w:val="00C97642"/>
    <w:rsid w:val="00C978F4"/>
    <w:rsid w:val="00C97B87"/>
    <w:rsid w:val="00C97C77"/>
    <w:rsid w:val="00CA101F"/>
    <w:rsid w:val="00CA139B"/>
    <w:rsid w:val="00CA1DCD"/>
    <w:rsid w:val="00CA2A35"/>
    <w:rsid w:val="00CA2B89"/>
    <w:rsid w:val="00CA346A"/>
    <w:rsid w:val="00CA3E01"/>
    <w:rsid w:val="00CB10F0"/>
    <w:rsid w:val="00CB2358"/>
    <w:rsid w:val="00CB3239"/>
    <w:rsid w:val="00CB38B1"/>
    <w:rsid w:val="00CB4C80"/>
    <w:rsid w:val="00CB5573"/>
    <w:rsid w:val="00CB796F"/>
    <w:rsid w:val="00CC228D"/>
    <w:rsid w:val="00CC22A2"/>
    <w:rsid w:val="00CC2C4F"/>
    <w:rsid w:val="00CC30BE"/>
    <w:rsid w:val="00CC3352"/>
    <w:rsid w:val="00CC3C86"/>
    <w:rsid w:val="00CC4B83"/>
    <w:rsid w:val="00CC6B1A"/>
    <w:rsid w:val="00CD004B"/>
    <w:rsid w:val="00CD0461"/>
    <w:rsid w:val="00CD2F7A"/>
    <w:rsid w:val="00CD41AF"/>
    <w:rsid w:val="00CD7CFC"/>
    <w:rsid w:val="00CD7EC8"/>
    <w:rsid w:val="00CE2EBF"/>
    <w:rsid w:val="00CE3B6B"/>
    <w:rsid w:val="00CE4428"/>
    <w:rsid w:val="00CE45DE"/>
    <w:rsid w:val="00CE4672"/>
    <w:rsid w:val="00CE493A"/>
    <w:rsid w:val="00CE4BD6"/>
    <w:rsid w:val="00CE4DAD"/>
    <w:rsid w:val="00CE5396"/>
    <w:rsid w:val="00CE5F69"/>
    <w:rsid w:val="00CE61F4"/>
    <w:rsid w:val="00CE6822"/>
    <w:rsid w:val="00CE6E6C"/>
    <w:rsid w:val="00CE751E"/>
    <w:rsid w:val="00CF0C8F"/>
    <w:rsid w:val="00CF1375"/>
    <w:rsid w:val="00CF1C75"/>
    <w:rsid w:val="00CF1D59"/>
    <w:rsid w:val="00CF28CB"/>
    <w:rsid w:val="00CF2ADE"/>
    <w:rsid w:val="00CF2B39"/>
    <w:rsid w:val="00CF2EF9"/>
    <w:rsid w:val="00CF555D"/>
    <w:rsid w:val="00CF5DFA"/>
    <w:rsid w:val="00CF659C"/>
    <w:rsid w:val="00CF7AD0"/>
    <w:rsid w:val="00D0476C"/>
    <w:rsid w:val="00D054E9"/>
    <w:rsid w:val="00D05507"/>
    <w:rsid w:val="00D05671"/>
    <w:rsid w:val="00D0594D"/>
    <w:rsid w:val="00D05FFE"/>
    <w:rsid w:val="00D0632B"/>
    <w:rsid w:val="00D06DF1"/>
    <w:rsid w:val="00D07D01"/>
    <w:rsid w:val="00D107C4"/>
    <w:rsid w:val="00D10DDB"/>
    <w:rsid w:val="00D121E2"/>
    <w:rsid w:val="00D12C5E"/>
    <w:rsid w:val="00D13325"/>
    <w:rsid w:val="00D145C6"/>
    <w:rsid w:val="00D14E1D"/>
    <w:rsid w:val="00D15963"/>
    <w:rsid w:val="00D162BA"/>
    <w:rsid w:val="00D16735"/>
    <w:rsid w:val="00D17E2E"/>
    <w:rsid w:val="00D17EBE"/>
    <w:rsid w:val="00D20011"/>
    <w:rsid w:val="00D205CF"/>
    <w:rsid w:val="00D2180D"/>
    <w:rsid w:val="00D22B7A"/>
    <w:rsid w:val="00D23379"/>
    <w:rsid w:val="00D235ED"/>
    <w:rsid w:val="00D23627"/>
    <w:rsid w:val="00D24019"/>
    <w:rsid w:val="00D25D8F"/>
    <w:rsid w:val="00D265BE"/>
    <w:rsid w:val="00D27593"/>
    <w:rsid w:val="00D3160B"/>
    <w:rsid w:val="00D31807"/>
    <w:rsid w:val="00D3220D"/>
    <w:rsid w:val="00D3344F"/>
    <w:rsid w:val="00D34B7D"/>
    <w:rsid w:val="00D35D4B"/>
    <w:rsid w:val="00D360B6"/>
    <w:rsid w:val="00D362CB"/>
    <w:rsid w:val="00D3725B"/>
    <w:rsid w:val="00D37C94"/>
    <w:rsid w:val="00D40C0A"/>
    <w:rsid w:val="00D43460"/>
    <w:rsid w:val="00D44046"/>
    <w:rsid w:val="00D449A1"/>
    <w:rsid w:val="00D458D1"/>
    <w:rsid w:val="00D46352"/>
    <w:rsid w:val="00D46544"/>
    <w:rsid w:val="00D4654C"/>
    <w:rsid w:val="00D46558"/>
    <w:rsid w:val="00D46D05"/>
    <w:rsid w:val="00D50051"/>
    <w:rsid w:val="00D51D1F"/>
    <w:rsid w:val="00D532C7"/>
    <w:rsid w:val="00D55322"/>
    <w:rsid w:val="00D55AE3"/>
    <w:rsid w:val="00D567F9"/>
    <w:rsid w:val="00D56D69"/>
    <w:rsid w:val="00D574BD"/>
    <w:rsid w:val="00D57AAA"/>
    <w:rsid w:val="00D61356"/>
    <w:rsid w:val="00D6200A"/>
    <w:rsid w:val="00D639F1"/>
    <w:rsid w:val="00D640D5"/>
    <w:rsid w:val="00D666A2"/>
    <w:rsid w:val="00D674DE"/>
    <w:rsid w:val="00D67720"/>
    <w:rsid w:val="00D70A24"/>
    <w:rsid w:val="00D71DF2"/>
    <w:rsid w:val="00D72F48"/>
    <w:rsid w:val="00D7316F"/>
    <w:rsid w:val="00D735B2"/>
    <w:rsid w:val="00D73735"/>
    <w:rsid w:val="00D75B2F"/>
    <w:rsid w:val="00D75C0C"/>
    <w:rsid w:val="00D76B16"/>
    <w:rsid w:val="00D76FD3"/>
    <w:rsid w:val="00D77657"/>
    <w:rsid w:val="00D8020E"/>
    <w:rsid w:val="00D814BE"/>
    <w:rsid w:val="00D82F98"/>
    <w:rsid w:val="00D83166"/>
    <w:rsid w:val="00D83282"/>
    <w:rsid w:val="00D8478D"/>
    <w:rsid w:val="00D85AAA"/>
    <w:rsid w:val="00D86119"/>
    <w:rsid w:val="00D8638E"/>
    <w:rsid w:val="00D86685"/>
    <w:rsid w:val="00D872FC"/>
    <w:rsid w:val="00D90554"/>
    <w:rsid w:val="00D9055D"/>
    <w:rsid w:val="00D91930"/>
    <w:rsid w:val="00D9219B"/>
    <w:rsid w:val="00D927A6"/>
    <w:rsid w:val="00D946D5"/>
    <w:rsid w:val="00D95FE4"/>
    <w:rsid w:val="00D96758"/>
    <w:rsid w:val="00DA0828"/>
    <w:rsid w:val="00DA13A0"/>
    <w:rsid w:val="00DA14A6"/>
    <w:rsid w:val="00DA1C48"/>
    <w:rsid w:val="00DA1FD9"/>
    <w:rsid w:val="00DA3690"/>
    <w:rsid w:val="00DA3732"/>
    <w:rsid w:val="00DA41D4"/>
    <w:rsid w:val="00DA4F02"/>
    <w:rsid w:val="00DA61BF"/>
    <w:rsid w:val="00DA72D7"/>
    <w:rsid w:val="00DA774B"/>
    <w:rsid w:val="00DB0632"/>
    <w:rsid w:val="00DB2BCF"/>
    <w:rsid w:val="00DB324F"/>
    <w:rsid w:val="00DB5D28"/>
    <w:rsid w:val="00DB5DCB"/>
    <w:rsid w:val="00DB5FDF"/>
    <w:rsid w:val="00DB6F91"/>
    <w:rsid w:val="00DB79CB"/>
    <w:rsid w:val="00DC037E"/>
    <w:rsid w:val="00DC04BF"/>
    <w:rsid w:val="00DC0C7D"/>
    <w:rsid w:val="00DC1260"/>
    <w:rsid w:val="00DC1B06"/>
    <w:rsid w:val="00DC1B28"/>
    <w:rsid w:val="00DC2627"/>
    <w:rsid w:val="00DC298E"/>
    <w:rsid w:val="00DC3032"/>
    <w:rsid w:val="00DC42CC"/>
    <w:rsid w:val="00DC5A33"/>
    <w:rsid w:val="00DC6AC6"/>
    <w:rsid w:val="00DC7216"/>
    <w:rsid w:val="00DD1856"/>
    <w:rsid w:val="00DD1A85"/>
    <w:rsid w:val="00DD254E"/>
    <w:rsid w:val="00DD2AF9"/>
    <w:rsid w:val="00DD4277"/>
    <w:rsid w:val="00DD4640"/>
    <w:rsid w:val="00DD64CE"/>
    <w:rsid w:val="00DD6D04"/>
    <w:rsid w:val="00DD6DB6"/>
    <w:rsid w:val="00DD6F65"/>
    <w:rsid w:val="00DE1FE5"/>
    <w:rsid w:val="00DE277F"/>
    <w:rsid w:val="00DE302B"/>
    <w:rsid w:val="00DE34DC"/>
    <w:rsid w:val="00DE3D14"/>
    <w:rsid w:val="00DE55BF"/>
    <w:rsid w:val="00DF13DA"/>
    <w:rsid w:val="00DF2DCB"/>
    <w:rsid w:val="00DF38B0"/>
    <w:rsid w:val="00DF5150"/>
    <w:rsid w:val="00DF5A21"/>
    <w:rsid w:val="00DF6261"/>
    <w:rsid w:val="00DF649C"/>
    <w:rsid w:val="00DF650A"/>
    <w:rsid w:val="00DF7115"/>
    <w:rsid w:val="00E0232E"/>
    <w:rsid w:val="00E02499"/>
    <w:rsid w:val="00E02836"/>
    <w:rsid w:val="00E02ED2"/>
    <w:rsid w:val="00E03AD1"/>
    <w:rsid w:val="00E03FF5"/>
    <w:rsid w:val="00E06843"/>
    <w:rsid w:val="00E07315"/>
    <w:rsid w:val="00E07D62"/>
    <w:rsid w:val="00E1050E"/>
    <w:rsid w:val="00E11072"/>
    <w:rsid w:val="00E12F3B"/>
    <w:rsid w:val="00E140A9"/>
    <w:rsid w:val="00E17D95"/>
    <w:rsid w:val="00E2026A"/>
    <w:rsid w:val="00E2037C"/>
    <w:rsid w:val="00E212DF"/>
    <w:rsid w:val="00E21DAB"/>
    <w:rsid w:val="00E22707"/>
    <w:rsid w:val="00E234C0"/>
    <w:rsid w:val="00E24081"/>
    <w:rsid w:val="00E241D9"/>
    <w:rsid w:val="00E244C2"/>
    <w:rsid w:val="00E24B40"/>
    <w:rsid w:val="00E24F47"/>
    <w:rsid w:val="00E25545"/>
    <w:rsid w:val="00E255F6"/>
    <w:rsid w:val="00E25B58"/>
    <w:rsid w:val="00E26F25"/>
    <w:rsid w:val="00E2719C"/>
    <w:rsid w:val="00E27A29"/>
    <w:rsid w:val="00E27C2F"/>
    <w:rsid w:val="00E3008B"/>
    <w:rsid w:val="00E30999"/>
    <w:rsid w:val="00E314A3"/>
    <w:rsid w:val="00E31B20"/>
    <w:rsid w:val="00E34686"/>
    <w:rsid w:val="00E35337"/>
    <w:rsid w:val="00E35D60"/>
    <w:rsid w:val="00E37C45"/>
    <w:rsid w:val="00E40170"/>
    <w:rsid w:val="00E408F1"/>
    <w:rsid w:val="00E40BA9"/>
    <w:rsid w:val="00E4120A"/>
    <w:rsid w:val="00E42D47"/>
    <w:rsid w:val="00E42FD1"/>
    <w:rsid w:val="00E4424A"/>
    <w:rsid w:val="00E45338"/>
    <w:rsid w:val="00E4563B"/>
    <w:rsid w:val="00E45A0E"/>
    <w:rsid w:val="00E46042"/>
    <w:rsid w:val="00E469A4"/>
    <w:rsid w:val="00E47589"/>
    <w:rsid w:val="00E50326"/>
    <w:rsid w:val="00E50620"/>
    <w:rsid w:val="00E50C51"/>
    <w:rsid w:val="00E50DD4"/>
    <w:rsid w:val="00E51716"/>
    <w:rsid w:val="00E52103"/>
    <w:rsid w:val="00E52935"/>
    <w:rsid w:val="00E5324A"/>
    <w:rsid w:val="00E53724"/>
    <w:rsid w:val="00E5373E"/>
    <w:rsid w:val="00E53993"/>
    <w:rsid w:val="00E55C2E"/>
    <w:rsid w:val="00E56A4A"/>
    <w:rsid w:val="00E579C9"/>
    <w:rsid w:val="00E61057"/>
    <w:rsid w:val="00E612E5"/>
    <w:rsid w:val="00E61CCB"/>
    <w:rsid w:val="00E6238C"/>
    <w:rsid w:val="00E651DD"/>
    <w:rsid w:val="00E65A31"/>
    <w:rsid w:val="00E65D20"/>
    <w:rsid w:val="00E703E8"/>
    <w:rsid w:val="00E709AB"/>
    <w:rsid w:val="00E71E14"/>
    <w:rsid w:val="00E73AA1"/>
    <w:rsid w:val="00E741F0"/>
    <w:rsid w:val="00E74D08"/>
    <w:rsid w:val="00E75593"/>
    <w:rsid w:val="00E75D5C"/>
    <w:rsid w:val="00E765E6"/>
    <w:rsid w:val="00E7761D"/>
    <w:rsid w:val="00E77ED4"/>
    <w:rsid w:val="00E80144"/>
    <w:rsid w:val="00E804D7"/>
    <w:rsid w:val="00E81762"/>
    <w:rsid w:val="00E82163"/>
    <w:rsid w:val="00E8245A"/>
    <w:rsid w:val="00E82E6A"/>
    <w:rsid w:val="00E843E8"/>
    <w:rsid w:val="00E84763"/>
    <w:rsid w:val="00E84A97"/>
    <w:rsid w:val="00E8799C"/>
    <w:rsid w:val="00E916C3"/>
    <w:rsid w:val="00E92808"/>
    <w:rsid w:val="00E93CEB"/>
    <w:rsid w:val="00E9536B"/>
    <w:rsid w:val="00E970D8"/>
    <w:rsid w:val="00EA0254"/>
    <w:rsid w:val="00EA099C"/>
    <w:rsid w:val="00EA0C0B"/>
    <w:rsid w:val="00EA1004"/>
    <w:rsid w:val="00EA1877"/>
    <w:rsid w:val="00EA1C78"/>
    <w:rsid w:val="00EA32F7"/>
    <w:rsid w:val="00EA3FE2"/>
    <w:rsid w:val="00EA4799"/>
    <w:rsid w:val="00EA545A"/>
    <w:rsid w:val="00EA75C4"/>
    <w:rsid w:val="00EA7986"/>
    <w:rsid w:val="00EB0B33"/>
    <w:rsid w:val="00EB170F"/>
    <w:rsid w:val="00EB18F8"/>
    <w:rsid w:val="00EB208B"/>
    <w:rsid w:val="00EB250C"/>
    <w:rsid w:val="00EB426C"/>
    <w:rsid w:val="00EB4B13"/>
    <w:rsid w:val="00EB5456"/>
    <w:rsid w:val="00EB5617"/>
    <w:rsid w:val="00EB6333"/>
    <w:rsid w:val="00EB66B6"/>
    <w:rsid w:val="00EB6D4C"/>
    <w:rsid w:val="00EB7CDC"/>
    <w:rsid w:val="00EC0437"/>
    <w:rsid w:val="00EC1382"/>
    <w:rsid w:val="00EC1913"/>
    <w:rsid w:val="00EC1F76"/>
    <w:rsid w:val="00EC2AE3"/>
    <w:rsid w:val="00EC3EF3"/>
    <w:rsid w:val="00EC3FBA"/>
    <w:rsid w:val="00EC435F"/>
    <w:rsid w:val="00EC44F8"/>
    <w:rsid w:val="00EC58D0"/>
    <w:rsid w:val="00EC5908"/>
    <w:rsid w:val="00EC6033"/>
    <w:rsid w:val="00EC6074"/>
    <w:rsid w:val="00ED0DE1"/>
    <w:rsid w:val="00ED0ED8"/>
    <w:rsid w:val="00ED38B4"/>
    <w:rsid w:val="00ED3A75"/>
    <w:rsid w:val="00ED41FD"/>
    <w:rsid w:val="00ED66F6"/>
    <w:rsid w:val="00ED7EF7"/>
    <w:rsid w:val="00EE00F4"/>
    <w:rsid w:val="00EE0D00"/>
    <w:rsid w:val="00EE15BC"/>
    <w:rsid w:val="00EE211F"/>
    <w:rsid w:val="00EE2DD6"/>
    <w:rsid w:val="00EE4D8B"/>
    <w:rsid w:val="00EE694B"/>
    <w:rsid w:val="00EF0345"/>
    <w:rsid w:val="00EF092C"/>
    <w:rsid w:val="00EF099E"/>
    <w:rsid w:val="00EF14C1"/>
    <w:rsid w:val="00EF1BB8"/>
    <w:rsid w:val="00EF2941"/>
    <w:rsid w:val="00EF4040"/>
    <w:rsid w:val="00EF4759"/>
    <w:rsid w:val="00EF5046"/>
    <w:rsid w:val="00EF5C4A"/>
    <w:rsid w:val="00EF60C5"/>
    <w:rsid w:val="00EF644C"/>
    <w:rsid w:val="00EF66B3"/>
    <w:rsid w:val="00EF6DA3"/>
    <w:rsid w:val="00EF7621"/>
    <w:rsid w:val="00EF7DC4"/>
    <w:rsid w:val="00EF7E0E"/>
    <w:rsid w:val="00F01D53"/>
    <w:rsid w:val="00F01E57"/>
    <w:rsid w:val="00F02767"/>
    <w:rsid w:val="00F0317E"/>
    <w:rsid w:val="00F03483"/>
    <w:rsid w:val="00F03921"/>
    <w:rsid w:val="00F058C6"/>
    <w:rsid w:val="00F06478"/>
    <w:rsid w:val="00F06EC2"/>
    <w:rsid w:val="00F10456"/>
    <w:rsid w:val="00F10A45"/>
    <w:rsid w:val="00F11A29"/>
    <w:rsid w:val="00F1216A"/>
    <w:rsid w:val="00F12307"/>
    <w:rsid w:val="00F1283A"/>
    <w:rsid w:val="00F12BDE"/>
    <w:rsid w:val="00F14527"/>
    <w:rsid w:val="00F1691B"/>
    <w:rsid w:val="00F173EE"/>
    <w:rsid w:val="00F17698"/>
    <w:rsid w:val="00F17FAB"/>
    <w:rsid w:val="00F20B43"/>
    <w:rsid w:val="00F217AA"/>
    <w:rsid w:val="00F225E1"/>
    <w:rsid w:val="00F22B9D"/>
    <w:rsid w:val="00F239EF"/>
    <w:rsid w:val="00F23E36"/>
    <w:rsid w:val="00F24247"/>
    <w:rsid w:val="00F250DD"/>
    <w:rsid w:val="00F25A96"/>
    <w:rsid w:val="00F26629"/>
    <w:rsid w:val="00F27598"/>
    <w:rsid w:val="00F27ED8"/>
    <w:rsid w:val="00F31E11"/>
    <w:rsid w:val="00F3209F"/>
    <w:rsid w:val="00F32C2B"/>
    <w:rsid w:val="00F32DAF"/>
    <w:rsid w:val="00F33EA0"/>
    <w:rsid w:val="00F344D5"/>
    <w:rsid w:val="00F35F89"/>
    <w:rsid w:val="00F35FA2"/>
    <w:rsid w:val="00F40887"/>
    <w:rsid w:val="00F40E4E"/>
    <w:rsid w:val="00F42114"/>
    <w:rsid w:val="00F423BC"/>
    <w:rsid w:val="00F42640"/>
    <w:rsid w:val="00F435F9"/>
    <w:rsid w:val="00F43D0E"/>
    <w:rsid w:val="00F45A7F"/>
    <w:rsid w:val="00F467DD"/>
    <w:rsid w:val="00F46C98"/>
    <w:rsid w:val="00F47585"/>
    <w:rsid w:val="00F47B59"/>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1041"/>
    <w:rsid w:val="00F621BD"/>
    <w:rsid w:val="00F6244D"/>
    <w:rsid w:val="00F64698"/>
    <w:rsid w:val="00F6697C"/>
    <w:rsid w:val="00F67661"/>
    <w:rsid w:val="00F67870"/>
    <w:rsid w:val="00F71F71"/>
    <w:rsid w:val="00F72987"/>
    <w:rsid w:val="00F73787"/>
    <w:rsid w:val="00F73EDB"/>
    <w:rsid w:val="00F743E9"/>
    <w:rsid w:val="00F75091"/>
    <w:rsid w:val="00F7517D"/>
    <w:rsid w:val="00F75305"/>
    <w:rsid w:val="00F76363"/>
    <w:rsid w:val="00F77355"/>
    <w:rsid w:val="00F778AD"/>
    <w:rsid w:val="00F804CC"/>
    <w:rsid w:val="00F8281A"/>
    <w:rsid w:val="00F8358F"/>
    <w:rsid w:val="00F83C68"/>
    <w:rsid w:val="00F8429E"/>
    <w:rsid w:val="00F8534E"/>
    <w:rsid w:val="00F857B7"/>
    <w:rsid w:val="00F86388"/>
    <w:rsid w:val="00F86E0F"/>
    <w:rsid w:val="00F8702F"/>
    <w:rsid w:val="00F87A1C"/>
    <w:rsid w:val="00F87BEF"/>
    <w:rsid w:val="00F922B0"/>
    <w:rsid w:val="00F92A9A"/>
    <w:rsid w:val="00F94CA1"/>
    <w:rsid w:val="00F9553C"/>
    <w:rsid w:val="00F96B13"/>
    <w:rsid w:val="00F97135"/>
    <w:rsid w:val="00F97509"/>
    <w:rsid w:val="00F97BDF"/>
    <w:rsid w:val="00FA21F5"/>
    <w:rsid w:val="00FA2803"/>
    <w:rsid w:val="00FA2DDE"/>
    <w:rsid w:val="00FA37D0"/>
    <w:rsid w:val="00FA4FCE"/>
    <w:rsid w:val="00FA6B99"/>
    <w:rsid w:val="00FA6F58"/>
    <w:rsid w:val="00FA7269"/>
    <w:rsid w:val="00FA7347"/>
    <w:rsid w:val="00FB07B7"/>
    <w:rsid w:val="00FB1425"/>
    <w:rsid w:val="00FB167E"/>
    <w:rsid w:val="00FB1CF9"/>
    <w:rsid w:val="00FB2A68"/>
    <w:rsid w:val="00FB33BC"/>
    <w:rsid w:val="00FB36C4"/>
    <w:rsid w:val="00FB3B5E"/>
    <w:rsid w:val="00FB4E6B"/>
    <w:rsid w:val="00FB5F72"/>
    <w:rsid w:val="00FB6A6F"/>
    <w:rsid w:val="00FB7B32"/>
    <w:rsid w:val="00FC0C8D"/>
    <w:rsid w:val="00FC13C8"/>
    <w:rsid w:val="00FC22CE"/>
    <w:rsid w:val="00FC3332"/>
    <w:rsid w:val="00FC3B53"/>
    <w:rsid w:val="00FC45F3"/>
    <w:rsid w:val="00FC5360"/>
    <w:rsid w:val="00FC5EE3"/>
    <w:rsid w:val="00FC74B0"/>
    <w:rsid w:val="00FD13E0"/>
    <w:rsid w:val="00FD1A20"/>
    <w:rsid w:val="00FD2C54"/>
    <w:rsid w:val="00FD2D3A"/>
    <w:rsid w:val="00FD3D62"/>
    <w:rsid w:val="00FD4802"/>
    <w:rsid w:val="00FD619E"/>
    <w:rsid w:val="00FD6533"/>
    <w:rsid w:val="00FD71A1"/>
    <w:rsid w:val="00FD71FF"/>
    <w:rsid w:val="00FE1756"/>
    <w:rsid w:val="00FE19C5"/>
    <w:rsid w:val="00FE19E8"/>
    <w:rsid w:val="00FE1E54"/>
    <w:rsid w:val="00FE2067"/>
    <w:rsid w:val="00FE3B10"/>
    <w:rsid w:val="00FE4617"/>
    <w:rsid w:val="00FE47F0"/>
    <w:rsid w:val="00FE48BF"/>
    <w:rsid w:val="00FE5612"/>
    <w:rsid w:val="00FE637D"/>
    <w:rsid w:val="00FE678C"/>
    <w:rsid w:val="00FE6B6E"/>
    <w:rsid w:val="00FE75B7"/>
    <w:rsid w:val="00FE7C72"/>
    <w:rsid w:val="00FF04D3"/>
    <w:rsid w:val="00FF0CDB"/>
    <w:rsid w:val="00FF1870"/>
    <w:rsid w:val="00FF33CE"/>
    <w:rsid w:val="00FF3743"/>
    <w:rsid w:val="00FF5B38"/>
    <w:rsid w:val="00FF619B"/>
    <w:rsid w:val="00FF66F9"/>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0A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basedOn w:val="DefaultParagraphFont"/>
    <w:unhideWhenUsed/>
    <w:rsid w:val="00E02499"/>
    <w:rPr>
      <w:color w:val="0000FF" w:themeColor="hyperlink"/>
      <w:u w:val="single"/>
    </w:rPr>
  </w:style>
  <w:style w:type="character" w:styleId="FollowedHyperlink">
    <w:name w:val="FollowedHyperlink"/>
    <w:basedOn w:val="DefaultParagraphFont"/>
    <w:semiHidden/>
    <w:unhideWhenUsed/>
    <w:rsid w:val="00B323A8"/>
    <w:rPr>
      <w:color w:val="800080" w:themeColor="followedHyperlink"/>
      <w:u w:val="single"/>
    </w:rPr>
  </w:style>
  <w:style w:type="paragraph" w:styleId="Revision">
    <w:name w:val="Revision"/>
    <w:hidden/>
    <w:uiPriority w:val="99"/>
    <w:semiHidden/>
    <w:rsid w:val="0090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267661847">
      <w:bodyDiv w:val="1"/>
      <w:marLeft w:val="0"/>
      <w:marRight w:val="0"/>
      <w:marTop w:val="0"/>
      <w:marBottom w:val="0"/>
      <w:divBdr>
        <w:top w:val="none" w:sz="0" w:space="0" w:color="auto"/>
        <w:left w:val="none" w:sz="0" w:space="0" w:color="auto"/>
        <w:bottom w:val="none" w:sz="0" w:space="0" w:color="auto"/>
        <w:right w:val="none" w:sz="0" w:space="0" w:color="auto"/>
      </w:divBdr>
    </w:div>
    <w:div w:id="351153938">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19E2D67-237E-4BB0-8C23-F32B9C493C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CFE5F2A6F4A54FA55E73958C003497" ma:contentTypeVersion="" ma:contentTypeDescription="PDMS Document Site Content Type" ma:contentTypeScope="" ma:versionID="0d3670d59d9e74ae13849cd251597a50">
  <xsd:schema xmlns:xsd="http://www.w3.org/2001/XMLSchema" xmlns:xs="http://www.w3.org/2001/XMLSchema" xmlns:p="http://schemas.microsoft.com/office/2006/metadata/properties" xmlns:ns2="119E2D67-237E-4BB0-8C23-F32B9C493CDB" targetNamespace="http://schemas.microsoft.com/office/2006/metadata/properties" ma:root="true" ma:fieldsID="910b709e1c13d0966f90fe3f9e3ca3df" ns2:_="">
    <xsd:import namespace="119E2D67-237E-4BB0-8C23-F32B9C493C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2D67-237E-4BB0-8C23-F32B9C493C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5E2D0-CAAF-4B7E-82D1-61F8CB574EF2}">
  <ds:schemaRefs>
    <ds:schemaRef ds:uri="http://schemas.openxmlformats.org/officeDocument/2006/bibliography"/>
  </ds:schemaRefs>
</ds:datastoreItem>
</file>

<file path=customXml/itemProps2.xml><?xml version="1.0" encoding="utf-8"?>
<ds:datastoreItem xmlns:ds="http://schemas.openxmlformats.org/officeDocument/2006/customXml" ds:itemID="{F73865C1-C936-4FD5-A94B-30878A47C48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19E2D67-237E-4BB0-8C23-F32B9C493CDB"/>
    <ds:schemaRef ds:uri="http://www.w3.org/XML/1998/namespace"/>
  </ds:schemaRefs>
</ds:datastoreItem>
</file>

<file path=customXml/itemProps3.xml><?xml version="1.0" encoding="utf-8"?>
<ds:datastoreItem xmlns:ds="http://schemas.openxmlformats.org/officeDocument/2006/customXml" ds:itemID="{D5506686-40DF-49C8-8265-A21C0F341851}">
  <ds:schemaRefs>
    <ds:schemaRef ds:uri="http://schemas.microsoft.com/sharepoint/v3/contenttype/forms"/>
  </ds:schemaRefs>
</ds:datastoreItem>
</file>

<file path=customXml/itemProps4.xml><?xml version="1.0" encoding="utf-8"?>
<ds:datastoreItem xmlns:ds="http://schemas.openxmlformats.org/officeDocument/2006/customXml" ds:itemID="{A71E8992-92CE-445C-AEBA-FB05C3B23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2D67-237E-4BB0-8C23-F32B9C49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2022-07-06T03:45:00Z</dcterms:created>
  <dcterms:modified xsi:type="dcterms:W3CDTF">2022-07-07T05:27:00Z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0x010100266966F133664895A6EE3632470D45F500E0CFE5F2A6F4A54FA55E73958C003497</vt:lpwstr>
  </property>
</Properties>
</file>