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B145C" w14:textId="6CE021FD" w:rsidR="000A2B38" w:rsidRPr="00D065EC" w:rsidRDefault="000A2B38" w:rsidP="003A777E">
      <w:pPr>
        <w:pStyle w:val="LDTitle"/>
        <w:spacing w:before="1200" w:after="360"/>
      </w:pPr>
      <w:r w:rsidRPr="004219F8">
        <w:t>Instrument number CASA EX</w:t>
      </w:r>
      <w:r>
        <w:t>57</w:t>
      </w:r>
      <w:r w:rsidRPr="004219F8">
        <w:t>/</w:t>
      </w:r>
      <w:r>
        <w:t>22</w:t>
      </w:r>
    </w:p>
    <w:p w14:paraId="0B3B1EF1" w14:textId="56CCDA01" w:rsidR="00EB3091" w:rsidRDefault="00AE2B7B" w:rsidP="006A118C">
      <w:pPr>
        <w:pStyle w:val="LDBodytext"/>
      </w:pPr>
      <w:r w:rsidRPr="00675266">
        <w:t xml:space="preserve">I, </w:t>
      </w:r>
      <w:bookmarkStart w:id="0" w:name="OLE_LINK3"/>
      <w:r w:rsidR="00EB3091" w:rsidRPr="00ED7940">
        <w:rPr>
          <w:lang w:eastAsia="en-AU"/>
        </w:rPr>
        <w:t xml:space="preserve">CHRISTOPHER PAUL MONAHAN, Executive Manager, </w:t>
      </w:r>
      <w:bookmarkEnd w:id="0"/>
      <w:r w:rsidR="00EB3091" w:rsidRPr="00ED7940">
        <w:rPr>
          <w:lang w:eastAsia="en-AU"/>
        </w:rPr>
        <w:t>National Operations &amp; Standards, a delegate of CASA,</w:t>
      </w:r>
      <w:r w:rsidR="00EB3091">
        <w:t xml:space="preserve"> </w:t>
      </w:r>
      <w:r w:rsidRPr="00675266">
        <w:t>make this instrument under</w:t>
      </w:r>
      <w:r w:rsidR="00A907DE">
        <w:t xml:space="preserve"> regulation 11.160</w:t>
      </w:r>
      <w:r w:rsidR="005A7EC1">
        <w:t xml:space="preserve"> </w:t>
      </w:r>
      <w:r w:rsidR="00A907DE">
        <w:t>of</w:t>
      </w:r>
      <w:r w:rsidRPr="00675266">
        <w:t xml:space="preserve"> the </w:t>
      </w:r>
      <w:r w:rsidRPr="00675266">
        <w:rPr>
          <w:rStyle w:val="LDCitation"/>
        </w:rPr>
        <w:t>Civil Aviation Safety Regulations</w:t>
      </w:r>
      <w:r w:rsidR="00170E9A">
        <w:rPr>
          <w:rStyle w:val="LDCitation"/>
        </w:rPr>
        <w:t xml:space="preserve"> </w:t>
      </w:r>
      <w:r w:rsidRPr="00675266">
        <w:rPr>
          <w:rStyle w:val="LDCitation"/>
        </w:rPr>
        <w:t>1998</w:t>
      </w:r>
      <w:r w:rsidRPr="00716710">
        <w:rPr>
          <w:rStyle w:val="LDCitation"/>
          <w:i w:val="0"/>
        </w:rPr>
        <w:t>.</w:t>
      </w:r>
      <w:bookmarkStart w:id="1" w:name="MakerName"/>
      <w:bookmarkStart w:id="2" w:name="MakerPosition"/>
      <w:bookmarkStart w:id="3" w:name="MakingProvision"/>
      <w:bookmarkStart w:id="4" w:name="Legislation"/>
      <w:bookmarkStart w:id="5" w:name="MakerName2"/>
      <w:bookmarkStart w:id="6" w:name="MakerPosition2"/>
      <w:bookmarkStart w:id="7" w:name="SignMonth"/>
      <w:bookmarkStart w:id="8" w:name="SignYear"/>
      <w:bookmarkStart w:id="9" w:name="InstrumentDescription"/>
      <w:bookmarkStart w:id="10" w:name="OLE_LINK1"/>
      <w:bookmarkStart w:id="11" w:name="OLE_LINK4"/>
      <w:bookmarkEnd w:id="1"/>
      <w:bookmarkEnd w:id="2"/>
      <w:bookmarkEnd w:id="3"/>
      <w:bookmarkEnd w:id="4"/>
      <w:bookmarkEnd w:id="5"/>
      <w:bookmarkEnd w:id="6"/>
      <w:bookmarkEnd w:id="7"/>
      <w:bookmarkEnd w:id="8"/>
      <w:bookmarkEnd w:id="9"/>
    </w:p>
    <w:p w14:paraId="53AE6C26" w14:textId="3BEB51BA" w:rsidR="00013D9F" w:rsidRPr="0049148F" w:rsidRDefault="00381A01" w:rsidP="003A777E">
      <w:pPr>
        <w:pStyle w:val="LDSignatory"/>
        <w:spacing w:before="840"/>
        <w:rPr>
          <w:rFonts w:ascii="Arial" w:hAnsi="Arial" w:cs="Arial"/>
          <w:b/>
        </w:rPr>
      </w:pPr>
      <w:bookmarkStart w:id="12" w:name="_Hlk47013382"/>
      <w:r>
        <w:rPr>
          <w:rFonts w:ascii="Arial" w:hAnsi="Arial"/>
          <w:b/>
        </w:rPr>
        <w:t xml:space="preserve">[Signed </w:t>
      </w:r>
      <w:r w:rsidRPr="003F2B18">
        <w:rPr>
          <w:rFonts w:ascii="Arial" w:hAnsi="Arial"/>
          <w:b/>
        </w:rPr>
        <w:t>Christopher P. Monahan]</w:t>
      </w:r>
      <w:bookmarkEnd w:id="12"/>
    </w:p>
    <w:p w14:paraId="32E14A1A" w14:textId="0503BE9D" w:rsidR="00EB3091" w:rsidRPr="00026F6A" w:rsidRDefault="00EB3091" w:rsidP="00026F6A">
      <w:pPr>
        <w:pStyle w:val="LDBodytext"/>
        <w:ind w:right="648"/>
      </w:pPr>
      <w:r w:rsidRPr="00ED7940">
        <w:t>Christopher P. Monahan</w:t>
      </w:r>
      <w:r w:rsidRPr="00ED7940">
        <w:br/>
        <w:t>Executive Manager, National Operations &amp; Standards</w:t>
      </w:r>
    </w:p>
    <w:p w14:paraId="07E49A2B" w14:textId="16E44A6B" w:rsidR="00EB3091" w:rsidRPr="00AA20B6" w:rsidRDefault="00237BCB" w:rsidP="00EB3091">
      <w:pPr>
        <w:pStyle w:val="LDDate"/>
      </w:pPr>
      <w:r>
        <w:t>27</w:t>
      </w:r>
      <w:r w:rsidR="00A444EA">
        <w:t> </w:t>
      </w:r>
      <w:r w:rsidR="009C4E8B">
        <w:t>July</w:t>
      </w:r>
      <w:r w:rsidR="000B0F46">
        <w:t xml:space="preserve"> 2022</w:t>
      </w:r>
    </w:p>
    <w:p w14:paraId="5ACF1B02" w14:textId="53CBC951" w:rsidR="003A777E" w:rsidRPr="00D065EC" w:rsidRDefault="003A777E" w:rsidP="00120BCB">
      <w:pPr>
        <w:pStyle w:val="LDDescription"/>
        <w:spacing w:before="240"/>
      </w:pPr>
      <w:bookmarkStart w:id="13" w:name="_Hlk74048847"/>
      <w:r>
        <w:t>CASA EX57/22 – Flight Crew Licensing (Differences Training and Flight Training – Equivalent Overseas Training) Amendment Instrument 2022</w:t>
      </w:r>
    </w:p>
    <w:bookmarkEnd w:id="13"/>
    <w:p w14:paraId="0E39559F" w14:textId="17C04C7C" w:rsidR="002D72FC" w:rsidRPr="00B060E6" w:rsidRDefault="00E04406" w:rsidP="00B060E6">
      <w:pPr>
        <w:pStyle w:val="LDClauseHeading"/>
        <w:rPr>
          <w:color w:val="000000"/>
        </w:rPr>
      </w:pPr>
      <w:r w:rsidRPr="00B060E6">
        <w:rPr>
          <w:color w:val="000000"/>
        </w:rPr>
        <w:t>1</w:t>
      </w:r>
      <w:r w:rsidR="00EB5E93" w:rsidRPr="00B060E6">
        <w:rPr>
          <w:color w:val="000000"/>
        </w:rPr>
        <w:tab/>
      </w:r>
      <w:r w:rsidR="002D72FC" w:rsidRPr="00B060E6">
        <w:rPr>
          <w:color w:val="000000"/>
        </w:rPr>
        <w:t>Name</w:t>
      </w:r>
    </w:p>
    <w:p w14:paraId="48966983" w14:textId="5E8BD1B2" w:rsidR="002D72FC" w:rsidRPr="002836AD" w:rsidRDefault="002D72FC" w:rsidP="002836AD">
      <w:pPr>
        <w:pStyle w:val="LDClause"/>
        <w:rPr>
          <w:i/>
          <w:iCs/>
          <w:color w:val="000000"/>
        </w:rPr>
      </w:pPr>
      <w:r w:rsidRPr="00B060E6">
        <w:rPr>
          <w:color w:val="000000"/>
        </w:rPr>
        <w:tab/>
      </w:r>
      <w:r w:rsidRPr="00B060E6">
        <w:rPr>
          <w:color w:val="000000"/>
        </w:rPr>
        <w:tab/>
        <w:t xml:space="preserve">This instrument is </w:t>
      </w:r>
      <w:r w:rsidR="005C6144">
        <w:rPr>
          <w:i/>
          <w:iCs/>
          <w:color w:val="000000"/>
        </w:rPr>
        <w:t>CASA EX</w:t>
      </w:r>
      <w:r w:rsidR="000A2B38">
        <w:rPr>
          <w:i/>
          <w:iCs/>
          <w:color w:val="000000"/>
        </w:rPr>
        <w:t>57</w:t>
      </w:r>
      <w:r w:rsidR="00844E28">
        <w:rPr>
          <w:i/>
          <w:iCs/>
          <w:color w:val="000000"/>
        </w:rPr>
        <w:t>/2</w:t>
      </w:r>
      <w:r w:rsidR="000A2B38">
        <w:rPr>
          <w:i/>
          <w:iCs/>
          <w:color w:val="000000"/>
        </w:rPr>
        <w:t>2</w:t>
      </w:r>
      <w:r w:rsidR="003A777E">
        <w:rPr>
          <w:i/>
          <w:iCs/>
          <w:color w:val="000000"/>
        </w:rPr>
        <w:t> –</w:t>
      </w:r>
      <w:r w:rsidR="00844E28">
        <w:rPr>
          <w:i/>
          <w:iCs/>
          <w:color w:val="000000"/>
        </w:rPr>
        <w:t xml:space="preserve"> </w:t>
      </w:r>
      <w:r w:rsidR="003A777E" w:rsidRPr="003A777E">
        <w:rPr>
          <w:i/>
          <w:iCs/>
          <w:color w:val="000000"/>
        </w:rPr>
        <w:t>Flight Crew Licensing</w:t>
      </w:r>
      <w:r w:rsidR="003A777E">
        <w:t xml:space="preserve"> </w:t>
      </w:r>
      <w:r w:rsidR="00D215CC">
        <w:rPr>
          <w:i/>
          <w:iCs/>
          <w:color w:val="000000"/>
        </w:rPr>
        <w:t>(</w:t>
      </w:r>
      <w:r w:rsidR="006D55D6">
        <w:rPr>
          <w:i/>
          <w:iCs/>
          <w:color w:val="000000"/>
        </w:rPr>
        <w:t>Differences Training and Flight Training</w:t>
      </w:r>
      <w:r w:rsidR="002114ED">
        <w:rPr>
          <w:i/>
          <w:iCs/>
          <w:color w:val="000000"/>
        </w:rPr>
        <w:t> </w:t>
      </w:r>
      <w:r w:rsidR="003A777E">
        <w:rPr>
          <w:i/>
          <w:iCs/>
          <w:color w:val="000000"/>
        </w:rPr>
        <w:t>–</w:t>
      </w:r>
      <w:r w:rsidR="00E533F1">
        <w:rPr>
          <w:i/>
          <w:iCs/>
          <w:color w:val="000000"/>
        </w:rPr>
        <w:t xml:space="preserve"> Equivalent </w:t>
      </w:r>
      <w:r w:rsidR="005455E0">
        <w:rPr>
          <w:i/>
          <w:iCs/>
          <w:color w:val="000000"/>
        </w:rPr>
        <w:t>Overseas Training</w:t>
      </w:r>
      <w:r w:rsidR="004C7651">
        <w:rPr>
          <w:i/>
          <w:iCs/>
          <w:color w:val="000000"/>
        </w:rPr>
        <w:t>)</w:t>
      </w:r>
      <w:r w:rsidR="00EB3091" w:rsidRPr="00B060E6">
        <w:rPr>
          <w:i/>
          <w:iCs/>
          <w:color w:val="000000"/>
        </w:rPr>
        <w:t xml:space="preserve"> </w:t>
      </w:r>
      <w:r w:rsidR="00D4636A" w:rsidRPr="00B060E6">
        <w:rPr>
          <w:i/>
          <w:iCs/>
          <w:color w:val="000000"/>
        </w:rPr>
        <w:t xml:space="preserve">Amendment </w:t>
      </w:r>
      <w:r w:rsidR="007411F0" w:rsidRPr="00B060E6">
        <w:rPr>
          <w:i/>
          <w:iCs/>
          <w:color w:val="000000"/>
        </w:rPr>
        <w:t xml:space="preserve">Instrument </w:t>
      </w:r>
      <w:r w:rsidR="00EB3091" w:rsidRPr="00B060E6">
        <w:rPr>
          <w:i/>
          <w:iCs/>
          <w:color w:val="000000"/>
        </w:rPr>
        <w:t>202</w:t>
      </w:r>
      <w:r w:rsidR="006E5B5E">
        <w:rPr>
          <w:i/>
          <w:iCs/>
          <w:color w:val="000000"/>
        </w:rPr>
        <w:t>2</w:t>
      </w:r>
      <w:r w:rsidRPr="00B060E6">
        <w:rPr>
          <w:color w:val="000000"/>
        </w:rPr>
        <w:t>.</w:t>
      </w:r>
    </w:p>
    <w:p w14:paraId="4D5A9BA2" w14:textId="6FD0D019" w:rsidR="007F106E" w:rsidRPr="00B060E6" w:rsidRDefault="00BC650C" w:rsidP="00B060E6">
      <w:pPr>
        <w:pStyle w:val="LDClauseHeading"/>
        <w:rPr>
          <w:color w:val="000000"/>
        </w:rPr>
      </w:pPr>
      <w:bookmarkStart w:id="14" w:name="_Hlk79398202"/>
      <w:r w:rsidRPr="00B060E6">
        <w:rPr>
          <w:color w:val="000000"/>
        </w:rPr>
        <w:t>2</w:t>
      </w:r>
      <w:r w:rsidR="003B01F7" w:rsidRPr="00B060E6">
        <w:rPr>
          <w:color w:val="000000"/>
        </w:rPr>
        <w:tab/>
      </w:r>
      <w:r w:rsidR="00CB4C8C" w:rsidRPr="00B060E6">
        <w:rPr>
          <w:color w:val="000000"/>
        </w:rPr>
        <w:t>Commencement</w:t>
      </w:r>
    </w:p>
    <w:bookmarkEnd w:id="14"/>
    <w:p w14:paraId="281175E9" w14:textId="64530F8F" w:rsidR="007F106E" w:rsidRPr="00B060E6" w:rsidRDefault="007F106E" w:rsidP="007F106E">
      <w:pPr>
        <w:pStyle w:val="LDClause"/>
        <w:rPr>
          <w:color w:val="000000"/>
        </w:rPr>
      </w:pPr>
      <w:r w:rsidRPr="00B060E6">
        <w:rPr>
          <w:color w:val="000000"/>
        </w:rPr>
        <w:tab/>
      </w:r>
      <w:r w:rsidRPr="00B060E6">
        <w:rPr>
          <w:color w:val="000000"/>
        </w:rPr>
        <w:tab/>
        <w:t>This instrument</w:t>
      </w:r>
      <w:r w:rsidR="0083402D" w:rsidRPr="00B060E6">
        <w:rPr>
          <w:color w:val="000000"/>
        </w:rPr>
        <w:t xml:space="preserve"> commences on </w:t>
      </w:r>
      <w:r w:rsidR="007D6B21">
        <w:rPr>
          <w:color w:val="000000"/>
        </w:rPr>
        <w:t>1 August 2022</w:t>
      </w:r>
      <w:r w:rsidR="006E5B5E">
        <w:rPr>
          <w:color w:val="000000"/>
        </w:rPr>
        <w:t>.</w:t>
      </w:r>
    </w:p>
    <w:bookmarkEnd w:id="10"/>
    <w:bookmarkEnd w:id="11"/>
    <w:p w14:paraId="5AB063DB" w14:textId="0C03F81E" w:rsidR="00D4636A" w:rsidRPr="00B060E6" w:rsidRDefault="00D4636A" w:rsidP="00B060E6">
      <w:pPr>
        <w:pStyle w:val="LDClauseHeading"/>
        <w:rPr>
          <w:color w:val="000000"/>
        </w:rPr>
      </w:pPr>
      <w:r w:rsidRPr="00B060E6">
        <w:rPr>
          <w:color w:val="000000"/>
        </w:rPr>
        <w:t>3</w:t>
      </w:r>
      <w:r w:rsidRPr="00B060E6">
        <w:rPr>
          <w:color w:val="000000"/>
        </w:rPr>
        <w:tab/>
        <w:t xml:space="preserve">Amendment of </w:t>
      </w:r>
      <w:r w:rsidR="000C00B0">
        <w:rPr>
          <w:color w:val="000000"/>
        </w:rPr>
        <w:t>i</w:t>
      </w:r>
      <w:r w:rsidR="004725D0" w:rsidRPr="00B060E6">
        <w:rPr>
          <w:color w:val="000000"/>
        </w:rPr>
        <w:t xml:space="preserve">nstrument </w:t>
      </w:r>
      <w:r w:rsidRPr="00B060E6">
        <w:rPr>
          <w:color w:val="000000"/>
        </w:rPr>
        <w:t>CASA EX66/21</w:t>
      </w:r>
    </w:p>
    <w:p w14:paraId="3ACBCDA1" w14:textId="467CA04B" w:rsidR="00B16612" w:rsidRPr="00B060E6" w:rsidRDefault="00B060E6" w:rsidP="00B060E6">
      <w:pPr>
        <w:pStyle w:val="LDClause"/>
        <w:rPr>
          <w:color w:val="000000"/>
        </w:rPr>
      </w:pPr>
      <w:r>
        <w:rPr>
          <w:color w:val="000000"/>
        </w:rPr>
        <w:tab/>
      </w:r>
      <w:r>
        <w:rPr>
          <w:color w:val="000000"/>
        </w:rPr>
        <w:tab/>
      </w:r>
      <w:r w:rsidR="004725D0" w:rsidRPr="00B060E6">
        <w:rPr>
          <w:color w:val="000000"/>
        </w:rPr>
        <w:t>Schedule 1 amends i</w:t>
      </w:r>
      <w:r w:rsidR="00D4636A" w:rsidRPr="00B060E6">
        <w:rPr>
          <w:color w:val="000000"/>
        </w:rPr>
        <w:t xml:space="preserve">nstrument </w:t>
      </w:r>
      <w:r w:rsidR="00AD4643" w:rsidRPr="00B060E6">
        <w:rPr>
          <w:i/>
          <w:iCs/>
          <w:color w:val="000000"/>
        </w:rPr>
        <w:t>CASA EX66/21 — Flight Crew Licensing (Miscellaneous Exemptions) Exemption 2021</w:t>
      </w:r>
      <w:r w:rsidR="00F65CC4" w:rsidRPr="00B060E6">
        <w:rPr>
          <w:color w:val="000000"/>
        </w:rPr>
        <w:t>.</w:t>
      </w:r>
    </w:p>
    <w:p w14:paraId="655343DB" w14:textId="66323D0F" w:rsidR="00D4636A" w:rsidRDefault="00D4636A" w:rsidP="00B36FB9">
      <w:pPr>
        <w:pStyle w:val="LDScheduleheading"/>
        <w:spacing w:before="360"/>
      </w:pPr>
      <w:r w:rsidRPr="00CE2965">
        <w:t>Schedule 1</w:t>
      </w:r>
      <w:r w:rsidR="009E35DA">
        <w:tab/>
      </w:r>
      <w:r w:rsidRPr="00CE2965">
        <w:t>Amendments</w:t>
      </w:r>
    </w:p>
    <w:p w14:paraId="6F7C80B4" w14:textId="7649A94C" w:rsidR="00740287" w:rsidRDefault="00740287" w:rsidP="00740287">
      <w:pPr>
        <w:pStyle w:val="LDAmendHeading"/>
      </w:pPr>
      <w:r>
        <w:t>[1]</w:t>
      </w:r>
      <w:r>
        <w:tab/>
      </w:r>
      <w:r w:rsidR="00A34E22">
        <w:t>After Part 12</w:t>
      </w:r>
    </w:p>
    <w:p w14:paraId="64489E16" w14:textId="4D444CD8" w:rsidR="0065640A" w:rsidRDefault="0065640A" w:rsidP="00651D0D">
      <w:pPr>
        <w:pStyle w:val="LDAmendInstruction"/>
        <w:spacing w:after="180"/>
      </w:pPr>
      <w:r>
        <w:t>insert</w:t>
      </w:r>
    </w:p>
    <w:p w14:paraId="3E626CE1" w14:textId="4F098A74" w:rsidR="00E05ACE" w:rsidRDefault="00E05ACE" w:rsidP="00651D0D">
      <w:pPr>
        <w:pStyle w:val="LDPartHeading"/>
        <w:spacing w:before="0"/>
      </w:pPr>
      <w:r>
        <w:t xml:space="preserve">Part </w:t>
      </w:r>
      <w:r w:rsidR="00A34E22">
        <w:t>1</w:t>
      </w:r>
      <w:r w:rsidR="0043183E">
        <w:t>3</w:t>
      </w:r>
      <w:r w:rsidR="009145D8">
        <w:t> —</w:t>
      </w:r>
      <w:r w:rsidR="00465ABC">
        <w:t xml:space="preserve"> </w:t>
      </w:r>
      <w:r w:rsidR="00AD3CBA">
        <w:t xml:space="preserve">Differences Training, Class Rating Flight Training and Flight Review (Equivalent Overseas Training) </w:t>
      </w:r>
      <w:r w:rsidR="004A5D0F">
        <w:t>Exemptions</w:t>
      </w:r>
    </w:p>
    <w:p w14:paraId="35F19B54" w14:textId="36BC2EA6" w:rsidR="0043183E" w:rsidRPr="00A1727A" w:rsidRDefault="00462828" w:rsidP="0043183E">
      <w:pPr>
        <w:pStyle w:val="LDClauseHeading"/>
        <w:rPr>
          <w:color w:val="000000"/>
        </w:rPr>
      </w:pPr>
      <w:r>
        <w:rPr>
          <w:color w:val="000000"/>
        </w:rPr>
        <w:t>60</w:t>
      </w:r>
      <w:r w:rsidR="0043183E" w:rsidRPr="00A1727A">
        <w:rPr>
          <w:color w:val="000000"/>
        </w:rPr>
        <w:tab/>
      </w:r>
      <w:r w:rsidR="0043183E">
        <w:rPr>
          <w:color w:val="000000"/>
        </w:rPr>
        <w:t>Definitions</w:t>
      </w:r>
      <w:r>
        <w:rPr>
          <w:color w:val="000000"/>
        </w:rPr>
        <w:t xml:space="preserve"> for Part</w:t>
      </w:r>
    </w:p>
    <w:p w14:paraId="10E0A702" w14:textId="1C333B81" w:rsidR="0043183E" w:rsidRPr="00003376" w:rsidDel="00DE229B" w:rsidRDefault="0043183E" w:rsidP="0043183E">
      <w:pPr>
        <w:pStyle w:val="LDNote"/>
        <w:rPr>
          <w:szCs w:val="18"/>
        </w:rPr>
      </w:pPr>
      <w:r w:rsidRPr="003E473A" w:rsidDel="00DE229B">
        <w:rPr>
          <w:i/>
          <w:szCs w:val="18"/>
        </w:rPr>
        <w:t>Note</w:t>
      </w:r>
      <w:r w:rsidRPr="00274D2B">
        <w:rPr>
          <w:iCs/>
          <w:szCs w:val="18"/>
        </w:rPr>
        <w:t> </w:t>
      </w:r>
      <w:r w:rsidRPr="00274D2B" w:rsidDel="00DE229B">
        <w:rPr>
          <w:iCs/>
          <w:szCs w:val="18"/>
        </w:rPr>
        <w:t>  </w:t>
      </w:r>
      <w:r w:rsidRPr="003E473A" w:rsidDel="00DE229B">
        <w:rPr>
          <w:szCs w:val="18"/>
        </w:rPr>
        <w:t xml:space="preserve">In this </w:t>
      </w:r>
      <w:r w:rsidR="000F160B">
        <w:rPr>
          <w:szCs w:val="18"/>
        </w:rPr>
        <w:t xml:space="preserve">Part, </w:t>
      </w:r>
      <w:r w:rsidRPr="003E473A" w:rsidDel="00DE229B">
        <w:rPr>
          <w:szCs w:val="18"/>
        </w:rPr>
        <w:t xml:space="preserve">certain terms and expressions have the same meaning as they have in the </w:t>
      </w:r>
      <w:r w:rsidR="002114ED" w:rsidRPr="00651D0D">
        <w:rPr>
          <w:i/>
          <w:szCs w:val="18"/>
        </w:rPr>
        <w:t xml:space="preserve">Civil Aviation </w:t>
      </w:r>
      <w:r w:rsidRPr="00651D0D">
        <w:rPr>
          <w:i/>
          <w:szCs w:val="18"/>
        </w:rPr>
        <w:t xml:space="preserve">Act </w:t>
      </w:r>
      <w:r w:rsidR="002114ED" w:rsidRPr="00651D0D">
        <w:rPr>
          <w:i/>
          <w:szCs w:val="18"/>
        </w:rPr>
        <w:t>1988</w:t>
      </w:r>
      <w:r w:rsidR="002114ED">
        <w:rPr>
          <w:szCs w:val="18"/>
        </w:rPr>
        <w:t xml:space="preserve"> </w:t>
      </w:r>
      <w:r>
        <w:rPr>
          <w:szCs w:val="18"/>
        </w:rPr>
        <w:t xml:space="preserve">and </w:t>
      </w:r>
      <w:r w:rsidR="002114ED">
        <w:rPr>
          <w:szCs w:val="18"/>
        </w:rPr>
        <w:t>the r</w:t>
      </w:r>
      <w:r>
        <w:rPr>
          <w:szCs w:val="18"/>
        </w:rPr>
        <w:t xml:space="preserve">egulations. These include: </w:t>
      </w:r>
      <w:r w:rsidRPr="008C52B3">
        <w:rPr>
          <w:b/>
          <w:bCs/>
          <w:i/>
          <w:iCs/>
          <w:szCs w:val="18"/>
        </w:rPr>
        <w:t>differences training</w:t>
      </w:r>
      <w:r>
        <w:rPr>
          <w:szCs w:val="18"/>
        </w:rPr>
        <w:t xml:space="preserve">, </w:t>
      </w:r>
      <w:r w:rsidRPr="001A17CF">
        <w:rPr>
          <w:b/>
          <w:bCs/>
          <w:i/>
          <w:iCs/>
          <w:szCs w:val="18"/>
        </w:rPr>
        <w:t>equivalent</w:t>
      </w:r>
      <w:r w:rsidRPr="001A17CF">
        <w:rPr>
          <w:szCs w:val="18"/>
        </w:rPr>
        <w:t>, for an overseas rating,</w:t>
      </w:r>
      <w:r w:rsidR="00956B2C">
        <w:rPr>
          <w:szCs w:val="18"/>
        </w:rPr>
        <w:t xml:space="preserve"> </w:t>
      </w:r>
      <w:r w:rsidRPr="004A7B4B">
        <w:rPr>
          <w:b/>
          <w:bCs/>
          <w:i/>
          <w:iCs/>
          <w:szCs w:val="18"/>
        </w:rPr>
        <w:t>overseas</w:t>
      </w:r>
      <w:r>
        <w:rPr>
          <w:b/>
          <w:bCs/>
          <w:i/>
          <w:iCs/>
          <w:szCs w:val="18"/>
        </w:rPr>
        <w:t xml:space="preserve"> rating</w:t>
      </w:r>
      <w:r w:rsidRPr="00B315D2">
        <w:rPr>
          <w:szCs w:val="18"/>
        </w:rPr>
        <w:t xml:space="preserve">, </w:t>
      </w:r>
      <w:r w:rsidRPr="00B315D2">
        <w:rPr>
          <w:b/>
          <w:bCs/>
          <w:i/>
          <w:iCs/>
          <w:szCs w:val="18"/>
        </w:rPr>
        <w:t>recognised foreign State</w:t>
      </w:r>
      <w:r>
        <w:rPr>
          <w:b/>
          <w:bCs/>
          <w:i/>
          <w:iCs/>
          <w:szCs w:val="18"/>
        </w:rPr>
        <w:t xml:space="preserve"> </w:t>
      </w:r>
      <w:r>
        <w:rPr>
          <w:szCs w:val="18"/>
        </w:rPr>
        <w:t>and</w:t>
      </w:r>
      <w:r>
        <w:rPr>
          <w:b/>
          <w:bCs/>
          <w:szCs w:val="18"/>
        </w:rPr>
        <w:t xml:space="preserve"> </w:t>
      </w:r>
      <w:r w:rsidRPr="00003376">
        <w:rPr>
          <w:b/>
          <w:bCs/>
          <w:i/>
          <w:iCs/>
          <w:szCs w:val="18"/>
        </w:rPr>
        <w:t>type rating</w:t>
      </w:r>
      <w:r>
        <w:rPr>
          <w:b/>
          <w:bCs/>
          <w:szCs w:val="18"/>
        </w:rPr>
        <w:t xml:space="preserve"> </w:t>
      </w:r>
      <w:r w:rsidRPr="005B1DB2">
        <w:rPr>
          <w:szCs w:val="18"/>
        </w:rPr>
        <w:t xml:space="preserve">that are </w:t>
      </w:r>
      <w:r w:rsidRPr="00003376">
        <w:rPr>
          <w:szCs w:val="18"/>
        </w:rPr>
        <w:t>defined in regulation</w:t>
      </w:r>
      <w:r w:rsidR="002114ED">
        <w:rPr>
          <w:szCs w:val="18"/>
        </w:rPr>
        <w:t xml:space="preserve"> </w:t>
      </w:r>
      <w:r w:rsidRPr="00003376">
        <w:rPr>
          <w:szCs w:val="18"/>
        </w:rPr>
        <w:t>61.010</w:t>
      </w:r>
      <w:r>
        <w:rPr>
          <w:szCs w:val="18"/>
        </w:rPr>
        <w:t>.</w:t>
      </w:r>
    </w:p>
    <w:p w14:paraId="1573A1C4" w14:textId="64F54A98" w:rsidR="0043183E" w:rsidRDefault="0043183E" w:rsidP="0043183E">
      <w:pPr>
        <w:pStyle w:val="LDClause"/>
        <w:keepNext/>
      </w:pPr>
      <w:r w:rsidRPr="002144DD">
        <w:tab/>
      </w:r>
      <w:r w:rsidRPr="002144DD">
        <w:tab/>
      </w:r>
      <w:r>
        <w:t>In t</w:t>
      </w:r>
      <w:r w:rsidRPr="002144DD">
        <w:t xml:space="preserve">his </w:t>
      </w:r>
      <w:r w:rsidR="00462828">
        <w:t>Part</w:t>
      </w:r>
      <w:r>
        <w:t>:</w:t>
      </w:r>
    </w:p>
    <w:p w14:paraId="10118BDC" w14:textId="77777777" w:rsidR="0043183E" w:rsidRDefault="0043183E" w:rsidP="0043183E">
      <w:pPr>
        <w:pStyle w:val="LDdefinition"/>
        <w:rPr>
          <w:b/>
          <w:bCs/>
        </w:rPr>
      </w:pPr>
      <w:r>
        <w:rPr>
          <w:b/>
          <w:bCs/>
          <w:i/>
          <w:iCs/>
        </w:rPr>
        <w:t>aircraft class rating</w:t>
      </w:r>
      <w:r w:rsidRPr="000A5542">
        <w:t xml:space="preserve"> </w:t>
      </w:r>
      <w:r w:rsidRPr="00151FDC">
        <w:t>has the same meaning as in Part 61 of CASR.</w:t>
      </w:r>
    </w:p>
    <w:p w14:paraId="0C2F3E7B" w14:textId="35167ADC" w:rsidR="0043183E" w:rsidRDefault="0043183E" w:rsidP="0043183E">
      <w:pPr>
        <w:pStyle w:val="LDdefinition"/>
      </w:pPr>
      <w:r>
        <w:rPr>
          <w:b/>
          <w:bCs/>
          <w:i/>
          <w:iCs/>
        </w:rPr>
        <w:t>aircraft of the prescribed type</w:t>
      </w:r>
      <w:r w:rsidRPr="002E2432">
        <w:t xml:space="preserve"> means an aircraf</w:t>
      </w:r>
      <w:r>
        <w:t xml:space="preserve">t of a type </w:t>
      </w:r>
      <w:r w:rsidRPr="002E2432">
        <w:t xml:space="preserve">prescribed </w:t>
      </w:r>
      <w:r>
        <w:t>for regulation</w:t>
      </w:r>
      <w:r w:rsidR="002114ED">
        <w:t xml:space="preserve"> </w:t>
      </w:r>
      <w:r>
        <w:t>61.062 in the instrument mentioned in subregulation</w:t>
      </w:r>
      <w:r w:rsidR="002114ED">
        <w:t xml:space="preserve"> </w:t>
      </w:r>
      <w:r>
        <w:t>61.747 (2) as in force from time to time.</w:t>
      </w:r>
    </w:p>
    <w:p w14:paraId="0B7CBA12" w14:textId="0F9C0797" w:rsidR="0043183E" w:rsidRDefault="0043183E" w:rsidP="001E4F23">
      <w:pPr>
        <w:pStyle w:val="LDNote"/>
      </w:pPr>
      <w:r w:rsidRPr="00C87054">
        <w:rPr>
          <w:i/>
          <w:iCs/>
        </w:rPr>
        <w:lastRenderedPageBreak/>
        <w:t>Note</w:t>
      </w:r>
      <w:r>
        <w:t>   A</w:t>
      </w:r>
      <w:r w:rsidR="009679F8">
        <w:t xml:space="preserve">t the commencement of this Part, </w:t>
      </w:r>
      <w:r>
        <w:t xml:space="preserve">the latest edition of this instrument is </w:t>
      </w:r>
      <w:r>
        <w:rPr>
          <w:i/>
          <w:iCs/>
        </w:rPr>
        <w:t xml:space="preserve">Prescription of </w:t>
      </w:r>
      <w:r w:rsidR="0035145B">
        <w:rPr>
          <w:i/>
          <w:iCs/>
        </w:rPr>
        <w:t>A</w:t>
      </w:r>
      <w:r>
        <w:rPr>
          <w:i/>
          <w:iCs/>
        </w:rPr>
        <w:t xml:space="preserve">ircraft and </w:t>
      </w:r>
      <w:r w:rsidR="0035145B">
        <w:rPr>
          <w:i/>
          <w:iCs/>
        </w:rPr>
        <w:t>R</w:t>
      </w:r>
      <w:r>
        <w:rPr>
          <w:i/>
          <w:iCs/>
        </w:rPr>
        <w:t>atings — CASR Part</w:t>
      </w:r>
      <w:r w:rsidR="002114ED">
        <w:rPr>
          <w:i/>
          <w:iCs/>
        </w:rPr>
        <w:t xml:space="preserve"> </w:t>
      </w:r>
      <w:r>
        <w:rPr>
          <w:i/>
          <w:iCs/>
        </w:rPr>
        <w:t>61 (Edition</w:t>
      </w:r>
      <w:r w:rsidR="002114ED">
        <w:rPr>
          <w:i/>
          <w:iCs/>
        </w:rPr>
        <w:t xml:space="preserve"> </w:t>
      </w:r>
      <w:r w:rsidR="0035145B">
        <w:rPr>
          <w:i/>
          <w:iCs/>
        </w:rPr>
        <w:t>8</w:t>
      </w:r>
      <w:r>
        <w:rPr>
          <w:i/>
          <w:iCs/>
        </w:rPr>
        <w:t>) Instrument</w:t>
      </w:r>
      <w:r w:rsidR="002114ED">
        <w:rPr>
          <w:i/>
          <w:iCs/>
        </w:rPr>
        <w:t xml:space="preserve"> </w:t>
      </w:r>
      <w:r>
        <w:rPr>
          <w:i/>
          <w:iCs/>
        </w:rPr>
        <w:t>20</w:t>
      </w:r>
      <w:r w:rsidR="004440F9">
        <w:rPr>
          <w:i/>
          <w:iCs/>
        </w:rPr>
        <w:t>21</w:t>
      </w:r>
      <w:r>
        <w:t>.</w:t>
      </w:r>
    </w:p>
    <w:p w14:paraId="4AFAFFA8" w14:textId="77777777" w:rsidR="0043183E" w:rsidRDefault="0043183E" w:rsidP="0043183E">
      <w:pPr>
        <w:pStyle w:val="LDdefinition"/>
        <w:rPr>
          <w:b/>
          <w:bCs/>
        </w:rPr>
      </w:pPr>
      <w:r w:rsidRPr="004513ED">
        <w:rPr>
          <w:b/>
          <w:bCs/>
          <w:i/>
          <w:iCs/>
        </w:rPr>
        <w:t xml:space="preserve">authorised </w:t>
      </w:r>
      <w:r>
        <w:rPr>
          <w:b/>
          <w:bCs/>
          <w:i/>
          <w:iCs/>
        </w:rPr>
        <w:t>overseas training provider</w:t>
      </w:r>
      <w:r w:rsidRPr="001A17CF">
        <w:rPr>
          <w:i/>
          <w:iCs/>
        </w:rPr>
        <w:t xml:space="preserve"> </w:t>
      </w:r>
      <w:r w:rsidRPr="001A17CF">
        <w:t>means:</w:t>
      </w:r>
    </w:p>
    <w:p w14:paraId="1A2EB5F0" w14:textId="77777777" w:rsidR="0043183E" w:rsidRPr="008B436B" w:rsidRDefault="0043183E" w:rsidP="001E4F23">
      <w:pPr>
        <w:pStyle w:val="LDP1a0"/>
        <w:tabs>
          <w:tab w:val="clear" w:pos="1191"/>
          <w:tab w:val="num" w:pos="1187"/>
        </w:tabs>
        <w:ind w:left="1187" w:hanging="450"/>
      </w:pPr>
      <w:r>
        <w:t>(a)</w:t>
      </w:r>
      <w:r>
        <w:tab/>
      </w:r>
      <w:r w:rsidRPr="008B436B">
        <w:t>for an equivalent training course</w:t>
      </w:r>
      <w:r>
        <w:t> </w:t>
      </w:r>
      <w:r w:rsidRPr="008B436B">
        <w:t>— a training provider authorised by the national aviation authority of a recognised foreign State to conduct the equivalent training course; and</w:t>
      </w:r>
    </w:p>
    <w:p w14:paraId="0D066CDE" w14:textId="77777777" w:rsidR="0043183E" w:rsidRPr="008B436B" w:rsidRDefault="0043183E" w:rsidP="001E4F23">
      <w:pPr>
        <w:pStyle w:val="LDP1a0"/>
        <w:tabs>
          <w:tab w:val="clear" w:pos="1191"/>
          <w:tab w:val="num" w:pos="1187"/>
        </w:tabs>
        <w:ind w:left="1187" w:hanging="450"/>
      </w:pPr>
      <w:r>
        <w:t>(b)</w:t>
      </w:r>
      <w:r>
        <w:tab/>
      </w:r>
      <w:r w:rsidRPr="008B436B">
        <w:t>for equivalent flight training</w:t>
      </w:r>
      <w:r>
        <w:t> </w:t>
      </w:r>
      <w:r w:rsidRPr="008B436B">
        <w:t>— a training provider authorised by the nat</w:t>
      </w:r>
      <w:r>
        <w:t xml:space="preserve">ional aviation </w:t>
      </w:r>
      <w:r w:rsidRPr="008B436B">
        <w:t>authority of a recognised foreign State to conduct the equivalent flight training.</w:t>
      </w:r>
    </w:p>
    <w:p w14:paraId="28F5D3CF" w14:textId="77777777" w:rsidR="002114ED" w:rsidRDefault="002114ED" w:rsidP="002114ED">
      <w:pPr>
        <w:pStyle w:val="LDdefinition"/>
      </w:pPr>
      <w:r>
        <w:rPr>
          <w:b/>
          <w:bCs/>
          <w:i/>
          <w:iCs/>
        </w:rPr>
        <w:t>equivalent flight training</w:t>
      </w:r>
      <w:r w:rsidRPr="00D35296">
        <w:t xml:space="preserve">, </w:t>
      </w:r>
      <w:r>
        <w:t xml:space="preserve">for </w:t>
      </w:r>
      <w:r w:rsidRPr="00D35296">
        <w:t>the holder of a</w:t>
      </w:r>
      <w:r>
        <w:t>n aircraft class rating, means training, related to flying an aircraft of the prescribed type, that is conducted by an authorised overseas training provider.</w:t>
      </w:r>
    </w:p>
    <w:p w14:paraId="4A8B285C" w14:textId="6FDBF0C9" w:rsidR="0043183E" w:rsidRDefault="0043183E" w:rsidP="0043183E">
      <w:pPr>
        <w:pStyle w:val="LDdefinition"/>
        <w:ind w:right="-187"/>
      </w:pPr>
      <w:r>
        <w:rPr>
          <w:b/>
          <w:bCs/>
          <w:i/>
          <w:iCs/>
        </w:rPr>
        <w:t>equivalent training course</w:t>
      </w:r>
      <w:r>
        <w:t xml:space="preserve"> means a training course, related to an aircraft model, that</w:t>
      </w:r>
      <w:r w:rsidR="002114ED">
        <w:t xml:space="preserve"> </w:t>
      </w:r>
      <w:r>
        <w:t>is:</w:t>
      </w:r>
    </w:p>
    <w:p w14:paraId="5798359A" w14:textId="77777777" w:rsidR="0043183E" w:rsidRPr="006B2F76" w:rsidRDefault="0043183E" w:rsidP="001E4F23">
      <w:pPr>
        <w:pStyle w:val="LDP1a0"/>
        <w:tabs>
          <w:tab w:val="clear" w:pos="1191"/>
          <w:tab w:val="num" w:pos="1187"/>
        </w:tabs>
        <w:ind w:left="1187" w:hanging="450"/>
      </w:pPr>
      <w:r>
        <w:t>(a)</w:t>
      </w:r>
      <w:r>
        <w:tab/>
      </w:r>
      <w:r w:rsidRPr="006B2F76">
        <w:t>for the holder of a pilot type rating</w:t>
      </w:r>
      <w:r>
        <w:t xml:space="preserve"> — </w:t>
      </w:r>
      <w:r w:rsidRPr="006B2F76">
        <w:t>conducted</w:t>
      </w:r>
      <w:r>
        <w:t xml:space="preserve"> by an authorised overseas training provider, for </w:t>
      </w:r>
      <w:r w:rsidRPr="006B2F76">
        <w:t xml:space="preserve">an overseas rating that is </w:t>
      </w:r>
      <w:r>
        <w:t xml:space="preserve">at least </w:t>
      </w:r>
      <w:r w:rsidRPr="006B2F76">
        <w:t xml:space="preserve">equivalent to the pilot type rating; </w:t>
      </w:r>
      <w:r>
        <w:t>and</w:t>
      </w:r>
    </w:p>
    <w:p w14:paraId="054D292B" w14:textId="1B509B42" w:rsidR="0043183E" w:rsidRDefault="0043183E" w:rsidP="001E4F23">
      <w:pPr>
        <w:pStyle w:val="LDP1a0"/>
        <w:tabs>
          <w:tab w:val="clear" w:pos="1191"/>
          <w:tab w:val="num" w:pos="1187"/>
        </w:tabs>
        <w:ind w:left="1187" w:hanging="450"/>
      </w:pPr>
      <w:r>
        <w:t>(b)</w:t>
      </w:r>
      <w:r>
        <w:tab/>
      </w:r>
      <w:r w:rsidRPr="006B2F76">
        <w:t>for the holder of a flight engineer type rating</w:t>
      </w:r>
      <w:r>
        <w:t> — conducted by an authorised overseas training provider, for an overseas rating that is at least equivalent to the flight engineer type rating.</w:t>
      </w:r>
    </w:p>
    <w:p w14:paraId="7C311063" w14:textId="77777777" w:rsidR="0043183E" w:rsidRDefault="0043183E" w:rsidP="0043183E">
      <w:pPr>
        <w:pStyle w:val="LDNote"/>
        <w:ind w:right="-187"/>
      </w:pPr>
      <w:r>
        <w:rPr>
          <w:i/>
          <w:iCs/>
        </w:rPr>
        <w:t>Note   </w:t>
      </w:r>
      <w:r>
        <w:t>An equivalent training course may be a full course of training or a differences course for a variant.</w:t>
      </w:r>
    </w:p>
    <w:p w14:paraId="418BAE78" w14:textId="44AFA5D5" w:rsidR="0043183E" w:rsidRPr="00B55F04" w:rsidRDefault="0043183E" w:rsidP="0043183E">
      <w:pPr>
        <w:pStyle w:val="LDdefinition"/>
      </w:pPr>
      <w:r>
        <w:rPr>
          <w:b/>
          <w:bCs/>
          <w:i/>
          <w:iCs/>
        </w:rPr>
        <w:t>flight engineer type rating</w:t>
      </w:r>
      <w:r w:rsidRPr="000A5542">
        <w:t xml:space="preserve"> </w:t>
      </w:r>
      <w:r w:rsidRPr="00CC69E1">
        <w:t xml:space="preserve">has </w:t>
      </w:r>
      <w:r>
        <w:t>the same meaning as in Part 61</w:t>
      </w:r>
      <w:r w:rsidR="00AF41B9">
        <w:t xml:space="preserve"> of CASR</w:t>
      </w:r>
      <w:r>
        <w:t>.</w:t>
      </w:r>
    </w:p>
    <w:p w14:paraId="26B106DD" w14:textId="43374763" w:rsidR="0043183E" w:rsidRPr="002E2432" w:rsidRDefault="0043183E" w:rsidP="0043183E">
      <w:pPr>
        <w:pStyle w:val="LDdefinition"/>
        <w:rPr>
          <w:b/>
          <w:bCs/>
        </w:rPr>
      </w:pPr>
      <w:r>
        <w:rPr>
          <w:b/>
          <w:bCs/>
          <w:i/>
          <w:iCs/>
        </w:rPr>
        <w:t>pilot type rating</w:t>
      </w:r>
      <w:r w:rsidRPr="000A5542">
        <w:t xml:space="preserve"> </w:t>
      </w:r>
      <w:r w:rsidRPr="00151FDC">
        <w:t>has the same meaning as in Part 61</w:t>
      </w:r>
      <w:r w:rsidR="00AF41B9">
        <w:t xml:space="preserve"> of CASR</w:t>
      </w:r>
      <w:r w:rsidRPr="00151FDC">
        <w:t>.</w:t>
      </w:r>
    </w:p>
    <w:p w14:paraId="3A712F73" w14:textId="44ECF79E" w:rsidR="00AF71D9" w:rsidRPr="006B7555" w:rsidRDefault="00AF71D9" w:rsidP="00AF71D9">
      <w:pPr>
        <w:pStyle w:val="LDClauseHeading"/>
        <w:rPr>
          <w:rFonts w:cs="Arial"/>
        </w:rPr>
      </w:pPr>
      <w:r>
        <w:rPr>
          <w:rFonts w:cs="Arial"/>
        </w:rPr>
        <w:t>61</w:t>
      </w:r>
      <w:r>
        <w:rPr>
          <w:rFonts w:cs="Arial"/>
        </w:rPr>
        <w:tab/>
        <w:t>Exemp</w:t>
      </w:r>
      <w:r w:rsidRPr="006B7555">
        <w:rPr>
          <w:rFonts w:cs="Arial"/>
        </w:rPr>
        <w:t>tion</w:t>
      </w:r>
      <w:r>
        <w:rPr>
          <w:rFonts w:cs="Arial"/>
        </w:rPr>
        <w:t> — flight training for holder of aircraft class rating</w:t>
      </w:r>
    </w:p>
    <w:p w14:paraId="23361C1B" w14:textId="77777777" w:rsidR="00AF71D9" w:rsidRDefault="00AF71D9" w:rsidP="00AF71D9">
      <w:pPr>
        <w:pStyle w:val="LDClause"/>
        <w:keepNext/>
      </w:pPr>
      <w:r w:rsidRPr="00AA20B6">
        <w:tab/>
      </w:r>
      <w:r>
        <w:t>(1)</w:t>
      </w:r>
      <w:r>
        <w:tab/>
        <w:t>This section applies to the holder of an aircraft class rating who has:</w:t>
      </w:r>
    </w:p>
    <w:p w14:paraId="6DE0FCAA" w14:textId="77777777" w:rsidR="00AF71D9" w:rsidRDefault="00AF71D9" w:rsidP="001E4F23">
      <w:pPr>
        <w:pStyle w:val="LDP1a0"/>
        <w:tabs>
          <w:tab w:val="clear" w:pos="1191"/>
          <w:tab w:val="num" w:pos="1187"/>
        </w:tabs>
        <w:ind w:left="1187" w:hanging="450"/>
      </w:pPr>
      <w:r>
        <w:t>(a)</w:t>
      </w:r>
      <w:r>
        <w:tab/>
        <w:t>completed equivalent flight training for an aircraft of the prescribed type covered by the rating; and</w:t>
      </w:r>
    </w:p>
    <w:p w14:paraId="6B4A032F" w14:textId="77777777" w:rsidR="00AF71D9" w:rsidRDefault="00AF71D9" w:rsidP="001E4F23">
      <w:pPr>
        <w:pStyle w:val="LDP1a0"/>
        <w:tabs>
          <w:tab w:val="clear" w:pos="1191"/>
          <w:tab w:val="num" w:pos="1187"/>
        </w:tabs>
        <w:ind w:left="1187" w:hanging="450"/>
      </w:pPr>
      <w:r>
        <w:t>(b)</w:t>
      </w:r>
      <w:r>
        <w:tab/>
        <w:t>provided CASA with documentation showing that the person:</w:t>
      </w:r>
    </w:p>
    <w:p w14:paraId="116924FA" w14:textId="77777777" w:rsidR="00AF71D9" w:rsidRDefault="00AF71D9" w:rsidP="00AF71D9">
      <w:pPr>
        <w:pStyle w:val="LDP2i0"/>
        <w:ind w:left="1559" w:hanging="1105"/>
      </w:pPr>
      <w:r>
        <w:tab/>
        <w:t>(i)</w:t>
      </w:r>
      <w:r>
        <w:tab/>
        <w:t>has completed the equivalent flight training for the aircraft; and</w:t>
      </w:r>
    </w:p>
    <w:p w14:paraId="09BC4AE3" w14:textId="77777777" w:rsidR="00AF71D9" w:rsidRDefault="00AF71D9" w:rsidP="00AF71D9">
      <w:pPr>
        <w:pStyle w:val="LDP2i0"/>
        <w:ind w:left="1559" w:hanging="1105"/>
      </w:pPr>
      <w:r>
        <w:tab/>
        <w:t>(ii)</w:t>
      </w:r>
      <w:r>
        <w:tab/>
        <w:t xml:space="preserve">has been assessed, by a person authorised by the </w:t>
      </w:r>
      <w:r w:rsidRPr="008B436B">
        <w:t>national aviation authority</w:t>
      </w:r>
      <w:r>
        <w:t xml:space="preserve"> of the recognised foreign State to conduct the assessment, as competent to fly the aircraft.</w:t>
      </w:r>
    </w:p>
    <w:p w14:paraId="1791A58F" w14:textId="77777777" w:rsidR="00AF71D9" w:rsidRPr="00B85A71" w:rsidRDefault="00AF71D9" w:rsidP="00AF71D9">
      <w:pPr>
        <w:pStyle w:val="LDNote"/>
      </w:pPr>
      <w:r>
        <w:rPr>
          <w:i/>
          <w:iCs/>
        </w:rPr>
        <w:t>Note   </w:t>
      </w:r>
      <w:r>
        <w:t>The documentation may include the aeronautical experience accumulated by the holder of the class rating in the aircraft or flight simulation training device.</w:t>
      </w:r>
    </w:p>
    <w:p w14:paraId="4989102D" w14:textId="30E02B54" w:rsidR="00AF71D9" w:rsidRDefault="00AF71D9" w:rsidP="00651D0D">
      <w:pPr>
        <w:pStyle w:val="LDClause"/>
      </w:pPr>
      <w:r w:rsidRPr="00AA20B6">
        <w:tab/>
      </w:r>
      <w:r>
        <w:t>(2)</w:t>
      </w:r>
      <w:r>
        <w:tab/>
        <w:t>The holder of the aircraft class rating is exempt from compliance with regulation 61.747 to the extent that the regulation requires the holder to have completed the following to exercise the privileges of the rating in an aircraft of the prescribed type:</w:t>
      </w:r>
    </w:p>
    <w:p w14:paraId="2A3E7527" w14:textId="63B1536A" w:rsidR="00AF71D9" w:rsidRDefault="00AF71D9" w:rsidP="001E4F23">
      <w:pPr>
        <w:pStyle w:val="LDP1a0"/>
        <w:tabs>
          <w:tab w:val="clear" w:pos="1191"/>
          <w:tab w:val="num" w:pos="1187"/>
        </w:tabs>
        <w:ind w:left="1187" w:hanging="450"/>
      </w:pPr>
      <w:r>
        <w:t>(a)</w:t>
      </w:r>
      <w:r>
        <w:tab/>
        <w:t>the flight training mentioned in subregulation</w:t>
      </w:r>
      <w:r w:rsidR="002114ED">
        <w:t xml:space="preserve"> </w:t>
      </w:r>
      <w:r>
        <w:t>61.747 (3) for the aircraft type;</w:t>
      </w:r>
    </w:p>
    <w:p w14:paraId="392114BD" w14:textId="77777777" w:rsidR="00AF71D9" w:rsidRDefault="00AF71D9" w:rsidP="001E4F23">
      <w:pPr>
        <w:pStyle w:val="LDP1a0"/>
        <w:tabs>
          <w:tab w:val="clear" w:pos="1191"/>
          <w:tab w:val="num" w:pos="1187"/>
        </w:tabs>
        <w:ind w:left="1187" w:hanging="450"/>
      </w:pPr>
      <w:r>
        <w:t>(b)</w:t>
      </w:r>
      <w:r>
        <w:tab/>
        <w:t>a flight review in an aircraft of the type or an approved flight simulator for the flight review.</w:t>
      </w:r>
    </w:p>
    <w:p w14:paraId="70612659" w14:textId="3B60E042" w:rsidR="0043183E" w:rsidRPr="006B7555" w:rsidRDefault="004440F9" w:rsidP="003A777E">
      <w:pPr>
        <w:pStyle w:val="LDClauseHeading"/>
        <w:keepLines/>
        <w:rPr>
          <w:rFonts w:cs="Arial"/>
        </w:rPr>
      </w:pPr>
      <w:r>
        <w:rPr>
          <w:rFonts w:cs="Arial"/>
        </w:rPr>
        <w:lastRenderedPageBreak/>
        <w:t>6</w:t>
      </w:r>
      <w:r w:rsidR="00AF71D9">
        <w:rPr>
          <w:rFonts w:cs="Arial"/>
        </w:rPr>
        <w:t>2</w:t>
      </w:r>
      <w:r w:rsidR="0043183E">
        <w:rPr>
          <w:rFonts w:cs="Arial"/>
        </w:rPr>
        <w:tab/>
        <w:t>Exemp</w:t>
      </w:r>
      <w:r w:rsidR="0043183E" w:rsidRPr="006B7555">
        <w:rPr>
          <w:rFonts w:cs="Arial"/>
        </w:rPr>
        <w:t>tion</w:t>
      </w:r>
      <w:r w:rsidR="0043183E">
        <w:rPr>
          <w:rFonts w:cs="Arial"/>
        </w:rPr>
        <w:t> — differences training for holder of pilot type rating</w:t>
      </w:r>
    </w:p>
    <w:p w14:paraId="5A090AE8" w14:textId="77777777" w:rsidR="0043183E" w:rsidRDefault="0043183E" w:rsidP="003A777E">
      <w:pPr>
        <w:pStyle w:val="LDClause"/>
        <w:keepNext/>
        <w:keepLines/>
      </w:pPr>
      <w:r w:rsidRPr="00AA20B6">
        <w:tab/>
      </w:r>
      <w:r>
        <w:t>(1)</w:t>
      </w:r>
      <w:r>
        <w:tab/>
        <w:t>This section applies to the holder of a pilot type rating who has:</w:t>
      </w:r>
    </w:p>
    <w:p w14:paraId="27F459BF" w14:textId="77777777" w:rsidR="0043183E" w:rsidRDefault="0043183E" w:rsidP="003A777E">
      <w:pPr>
        <w:pStyle w:val="LDP1a0"/>
        <w:keepNext/>
        <w:keepLines/>
        <w:tabs>
          <w:tab w:val="clear" w:pos="1191"/>
          <w:tab w:val="num" w:pos="1187"/>
        </w:tabs>
        <w:ind w:left="1187" w:hanging="450"/>
      </w:pPr>
      <w:r>
        <w:t>(a)</w:t>
      </w:r>
      <w:r>
        <w:tab/>
        <w:t>either:</w:t>
      </w:r>
    </w:p>
    <w:p w14:paraId="6423CAB4" w14:textId="77777777" w:rsidR="0043183E" w:rsidRDefault="0043183E" w:rsidP="0043183E">
      <w:pPr>
        <w:pStyle w:val="LDP2i0"/>
        <w:ind w:left="1559" w:hanging="1105"/>
      </w:pPr>
      <w:r>
        <w:tab/>
        <w:t>(i)</w:t>
      </w:r>
      <w:r>
        <w:tab/>
        <w:t xml:space="preserve">passed the flight test for the rating in an aircraft model covered by the rating (the </w:t>
      </w:r>
      <w:r w:rsidRPr="004F5FF9">
        <w:rPr>
          <w:b/>
          <w:bCs/>
          <w:i/>
          <w:iCs/>
        </w:rPr>
        <w:t>first variant</w:t>
      </w:r>
      <w:r>
        <w:t>) or in an approved flight simulator for the first variant; or</w:t>
      </w:r>
    </w:p>
    <w:p w14:paraId="4C243ED2" w14:textId="77777777" w:rsidR="0043183E" w:rsidRDefault="0043183E" w:rsidP="0043183E">
      <w:pPr>
        <w:pStyle w:val="LDP2i0"/>
      </w:pPr>
      <w:r>
        <w:tab/>
        <w:t>(ii)</w:t>
      </w:r>
      <w:r>
        <w:tab/>
        <w:t>completed a course of training for the first variant; and</w:t>
      </w:r>
    </w:p>
    <w:p w14:paraId="258AD98E" w14:textId="77777777" w:rsidR="0043183E" w:rsidRDefault="0043183E" w:rsidP="001E4F23">
      <w:pPr>
        <w:pStyle w:val="LDP1a0"/>
        <w:tabs>
          <w:tab w:val="clear" w:pos="1191"/>
          <w:tab w:val="num" w:pos="1187"/>
        </w:tabs>
        <w:ind w:left="1187" w:hanging="450"/>
      </w:pPr>
      <w:r>
        <w:t>(b)</w:t>
      </w:r>
      <w:r>
        <w:tab/>
        <w:t xml:space="preserve">completed an equivalent training course for another aircraft model covered by the rating (the </w:t>
      </w:r>
      <w:r w:rsidRPr="00307482">
        <w:rPr>
          <w:b/>
          <w:bCs/>
          <w:i/>
          <w:iCs/>
        </w:rPr>
        <w:t>second variant</w:t>
      </w:r>
      <w:r>
        <w:t>); and</w:t>
      </w:r>
    </w:p>
    <w:p w14:paraId="5AC8D934" w14:textId="77777777" w:rsidR="0043183E" w:rsidRDefault="0043183E" w:rsidP="001E4F23">
      <w:pPr>
        <w:pStyle w:val="LDP1a0"/>
        <w:tabs>
          <w:tab w:val="clear" w:pos="1191"/>
          <w:tab w:val="num" w:pos="1187"/>
        </w:tabs>
        <w:ind w:left="1187" w:hanging="450"/>
      </w:pPr>
      <w:r>
        <w:t>(c)</w:t>
      </w:r>
      <w:r>
        <w:tab/>
        <w:t>provided CASA with documentation, from the authorised overseas training provider that conducted the equivalent training course for the second variant, that shows that the person has:</w:t>
      </w:r>
    </w:p>
    <w:p w14:paraId="664177B4" w14:textId="77777777" w:rsidR="0043183E" w:rsidRDefault="0043183E" w:rsidP="0043183E">
      <w:pPr>
        <w:pStyle w:val="LDP2i0"/>
      </w:pPr>
      <w:r>
        <w:tab/>
        <w:t>(i)</w:t>
      </w:r>
      <w:r>
        <w:tab/>
        <w:t>completed the equivalent training course for the second variant; and</w:t>
      </w:r>
    </w:p>
    <w:p w14:paraId="789A3018" w14:textId="77777777" w:rsidR="0043183E" w:rsidRDefault="0043183E" w:rsidP="0043183E">
      <w:pPr>
        <w:pStyle w:val="LDP2i0"/>
        <w:ind w:left="1559" w:hanging="1105"/>
      </w:pPr>
      <w:r>
        <w:tab/>
        <w:t>(ii)</w:t>
      </w:r>
      <w:r>
        <w:tab/>
        <w:t>been assessed, by the authorised overseas training provider, as competent to pilot an aircraft of the second variant.</w:t>
      </w:r>
    </w:p>
    <w:p w14:paraId="4E3404A6" w14:textId="77777777" w:rsidR="0043183E" w:rsidRPr="002B2CCD" w:rsidRDefault="0043183E" w:rsidP="0043183E">
      <w:pPr>
        <w:pStyle w:val="LDNote"/>
        <w:ind w:left="1204"/>
      </w:pPr>
      <w:r w:rsidRPr="004513ED">
        <w:rPr>
          <w:i/>
          <w:iCs/>
        </w:rPr>
        <w:t>Note</w:t>
      </w:r>
      <w:r>
        <w:t>   The documentation for subparagraph (c) (i) may be a course completion certificate.</w:t>
      </w:r>
    </w:p>
    <w:p w14:paraId="3CA33EEE" w14:textId="7E61058B" w:rsidR="0043183E" w:rsidRDefault="0043183E" w:rsidP="0043183E">
      <w:pPr>
        <w:pStyle w:val="LDClause"/>
      </w:pPr>
      <w:r>
        <w:tab/>
        <w:t>(2)</w:t>
      </w:r>
      <w:r>
        <w:tab/>
        <w:t xml:space="preserve">The holder of the pilot type rating is exempt from compliance with regulation 61.780 to the extent that the regulation requires the holder to have completed the differences training for the </w:t>
      </w:r>
      <w:r w:rsidRPr="00307482">
        <w:t>second variant</w:t>
      </w:r>
      <w:r>
        <w:t xml:space="preserve"> to exercise the privileges of the rating in an aircraft of the second variant.</w:t>
      </w:r>
    </w:p>
    <w:p w14:paraId="48D4EC23" w14:textId="000A74F7" w:rsidR="0043183E" w:rsidRPr="006B7555" w:rsidRDefault="0043183E" w:rsidP="0043183E">
      <w:pPr>
        <w:pStyle w:val="LDClauseHeading"/>
        <w:rPr>
          <w:rFonts w:cs="Arial"/>
        </w:rPr>
      </w:pPr>
      <w:r>
        <w:rPr>
          <w:rFonts w:cs="Arial"/>
        </w:rPr>
        <w:t>6</w:t>
      </w:r>
      <w:r w:rsidR="004440F9">
        <w:rPr>
          <w:rFonts w:cs="Arial"/>
        </w:rPr>
        <w:t>3</w:t>
      </w:r>
      <w:r>
        <w:rPr>
          <w:rFonts w:cs="Arial"/>
        </w:rPr>
        <w:tab/>
        <w:t>Exemp</w:t>
      </w:r>
      <w:r w:rsidRPr="006B7555">
        <w:rPr>
          <w:rFonts w:cs="Arial"/>
        </w:rPr>
        <w:t>tion</w:t>
      </w:r>
      <w:r>
        <w:rPr>
          <w:rFonts w:cs="Arial"/>
        </w:rPr>
        <w:t> — differences training for holder of flight engineer type rating</w:t>
      </w:r>
    </w:p>
    <w:p w14:paraId="2B73C80B" w14:textId="77777777" w:rsidR="0043183E" w:rsidRDefault="0043183E" w:rsidP="0043183E">
      <w:pPr>
        <w:pStyle w:val="LDClause"/>
        <w:keepNext/>
      </w:pPr>
      <w:r w:rsidRPr="00AA20B6">
        <w:tab/>
      </w:r>
      <w:r>
        <w:t>(1)</w:t>
      </w:r>
      <w:r>
        <w:tab/>
        <w:t>This section applies to the holder of a flight engineer type rating who has:</w:t>
      </w:r>
    </w:p>
    <w:p w14:paraId="13CE12DC" w14:textId="77777777" w:rsidR="0043183E" w:rsidRDefault="0043183E" w:rsidP="001E4F23">
      <w:pPr>
        <w:pStyle w:val="LDP1a0"/>
        <w:tabs>
          <w:tab w:val="clear" w:pos="1191"/>
          <w:tab w:val="num" w:pos="1187"/>
        </w:tabs>
        <w:ind w:left="1187" w:hanging="450"/>
      </w:pPr>
      <w:r>
        <w:t>(a)</w:t>
      </w:r>
      <w:r>
        <w:tab/>
        <w:t>passed the flight test for the flight engineer type rating in:</w:t>
      </w:r>
    </w:p>
    <w:p w14:paraId="63B632A0" w14:textId="77777777" w:rsidR="0043183E" w:rsidRDefault="0043183E" w:rsidP="0043183E">
      <w:pPr>
        <w:pStyle w:val="LDP2i0"/>
        <w:ind w:left="1559" w:hanging="1105"/>
      </w:pPr>
      <w:r>
        <w:tab/>
        <w:t>(i)</w:t>
      </w:r>
      <w:r>
        <w:tab/>
        <w:t xml:space="preserve">an aircraft model covered by the rating (the </w:t>
      </w:r>
      <w:r w:rsidRPr="004F5FF9">
        <w:rPr>
          <w:b/>
          <w:bCs/>
          <w:i/>
          <w:iCs/>
        </w:rPr>
        <w:t>first variant</w:t>
      </w:r>
      <w:r>
        <w:t>); or</w:t>
      </w:r>
    </w:p>
    <w:p w14:paraId="5FC10083" w14:textId="77777777" w:rsidR="0043183E" w:rsidRDefault="0043183E" w:rsidP="0043183E">
      <w:pPr>
        <w:pStyle w:val="LDP2i0"/>
        <w:ind w:left="1559" w:hanging="1105"/>
      </w:pPr>
      <w:r>
        <w:tab/>
        <w:t>(ii)</w:t>
      </w:r>
      <w:r>
        <w:tab/>
        <w:t>a flight simulator that represents the first variant; and</w:t>
      </w:r>
    </w:p>
    <w:p w14:paraId="0A3D7A02" w14:textId="77777777" w:rsidR="0043183E" w:rsidRDefault="0043183E" w:rsidP="001E4F23">
      <w:pPr>
        <w:pStyle w:val="LDP1a0"/>
        <w:tabs>
          <w:tab w:val="clear" w:pos="1191"/>
          <w:tab w:val="num" w:pos="1187"/>
        </w:tabs>
        <w:ind w:left="1187" w:hanging="450"/>
      </w:pPr>
      <w:r>
        <w:t>(b)</w:t>
      </w:r>
      <w:r>
        <w:tab/>
        <w:t xml:space="preserve">completed an equivalent training course for another aircraft model covered by the flight engineer type rating (the </w:t>
      </w:r>
      <w:r w:rsidRPr="00307482">
        <w:rPr>
          <w:b/>
          <w:bCs/>
          <w:i/>
          <w:iCs/>
        </w:rPr>
        <w:t>second variant</w:t>
      </w:r>
      <w:r>
        <w:t>); and</w:t>
      </w:r>
    </w:p>
    <w:p w14:paraId="737E5F16" w14:textId="77777777" w:rsidR="0043183E" w:rsidRDefault="0043183E" w:rsidP="001E4F23">
      <w:pPr>
        <w:pStyle w:val="LDP1a0"/>
        <w:tabs>
          <w:tab w:val="clear" w:pos="1191"/>
          <w:tab w:val="num" w:pos="1187"/>
        </w:tabs>
        <w:ind w:left="1187" w:hanging="450"/>
      </w:pPr>
      <w:r>
        <w:t>(c)</w:t>
      </w:r>
      <w:r>
        <w:tab/>
        <w:t>provided CASA with documentation, from the authorised overseas training provider that conducted the equivalent training course for the second variant, that shows that the person has:</w:t>
      </w:r>
    </w:p>
    <w:p w14:paraId="5212D051" w14:textId="77777777" w:rsidR="0043183E" w:rsidRDefault="0043183E" w:rsidP="0043183E">
      <w:pPr>
        <w:pStyle w:val="LDP2i0"/>
      </w:pPr>
      <w:r>
        <w:tab/>
        <w:t>(i)</w:t>
      </w:r>
      <w:r>
        <w:tab/>
        <w:t>completed the equivalent training course for the second variant; and</w:t>
      </w:r>
    </w:p>
    <w:p w14:paraId="36CEA10C" w14:textId="77777777" w:rsidR="0043183E" w:rsidRDefault="0043183E" w:rsidP="0043183E">
      <w:pPr>
        <w:pStyle w:val="LDP2i0"/>
        <w:ind w:left="1559" w:hanging="1105"/>
      </w:pPr>
      <w:r>
        <w:tab/>
        <w:t>(ii)</w:t>
      </w:r>
      <w:r>
        <w:tab/>
        <w:t>been assessed, by the authorised overseas training provider, as competent to act as the flight engineer of an aircraft of the second variant.</w:t>
      </w:r>
    </w:p>
    <w:p w14:paraId="3005193C" w14:textId="24DA0837" w:rsidR="0043183E" w:rsidRPr="002B2CCD" w:rsidRDefault="0043183E" w:rsidP="0043183E">
      <w:pPr>
        <w:pStyle w:val="LDNote"/>
        <w:ind w:left="1204"/>
      </w:pPr>
      <w:r w:rsidRPr="004513ED">
        <w:rPr>
          <w:i/>
          <w:iCs/>
        </w:rPr>
        <w:t>Note</w:t>
      </w:r>
      <w:r>
        <w:t>   The documentation for subparagraph</w:t>
      </w:r>
      <w:r w:rsidR="0017294E">
        <w:t xml:space="preserve"> </w:t>
      </w:r>
      <w:r>
        <w:t>(c) (i) may be a course completion certificate.</w:t>
      </w:r>
    </w:p>
    <w:p w14:paraId="4EA5DE66" w14:textId="6D7B44F5" w:rsidR="0043183E" w:rsidRDefault="0043183E" w:rsidP="0017047D">
      <w:pPr>
        <w:pStyle w:val="LDClause"/>
        <w:spacing w:after="0"/>
      </w:pPr>
      <w:r>
        <w:tab/>
        <w:t>(2)</w:t>
      </w:r>
      <w:r>
        <w:tab/>
        <w:t>The holder of the flight engineer type rating is exempt from compliance with regulation</w:t>
      </w:r>
      <w:r w:rsidR="002114ED">
        <w:t xml:space="preserve"> </w:t>
      </w:r>
      <w:r>
        <w:t>61.1370 to the extent that the regulation requires the holder to have</w:t>
      </w:r>
      <w:r w:rsidR="0017294E">
        <w:t xml:space="preserve"> </w:t>
      </w:r>
      <w:r>
        <w:t xml:space="preserve">completed the differences training for the </w:t>
      </w:r>
      <w:r w:rsidRPr="00307482">
        <w:t>second variant</w:t>
      </w:r>
      <w:r>
        <w:t xml:space="preserve"> to exercise the privileges of the rating in an aircraft of the second variant.</w:t>
      </w:r>
    </w:p>
    <w:p w14:paraId="226FCBFE" w14:textId="77777777" w:rsidR="0043183E" w:rsidRPr="0043183E" w:rsidRDefault="0043183E" w:rsidP="0017047D">
      <w:pPr>
        <w:pStyle w:val="LDEndLine"/>
        <w:spacing w:after="0" w:line="240" w:lineRule="auto"/>
      </w:pPr>
    </w:p>
    <w:sectPr w:rsidR="0043183E" w:rsidRPr="0043183E" w:rsidSect="003A777E">
      <w:footerReference w:type="even" r:id="rId11"/>
      <w:footerReference w:type="default" r:id="rId12"/>
      <w:headerReference w:type="first" r:id="rId13"/>
      <w:footerReference w:type="first" r:id="rId14"/>
      <w:pgSz w:w="11906" w:h="16838" w:code="9"/>
      <w:pgMar w:top="1440" w:right="170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8C9B" w14:textId="77777777" w:rsidR="003C6349" w:rsidRDefault="003C6349">
      <w:r>
        <w:separator/>
      </w:r>
    </w:p>
  </w:endnote>
  <w:endnote w:type="continuationSeparator" w:id="0">
    <w:p w14:paraId="03D95230" w14:textId="77777777" w:rsidR="003C6349" w:rsidRDefault="003C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A2DF" w14:textId="77777777" w:rsidR="00E0520E" w:rsidRDefault="00E0520E" w:rsidP="00D14B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49CEEE5" w14:textId="77777777" w:rsidR="00E0520E" w:rsidRDefault="00E0520E" w:rsidP="00291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5FE03" w14:textId="2D11581A" w:rsidR="00E0520E" w:rsidRPr="008A4441" w:rsidRDefault="002114ED" w:rsidP="00680A78">
    <w:pPr>
      <w:pStyle w:val="LDFooter"/>
      <w:ind w:right="-1"/>
    </w:pPr>
    <w:r w:rsidRPr="00FD342C">
      <w:t>Instrument number CASA</w:t>
    </w:r>
    <w:r>
      <w:t xml:space="preserve"> </w:t>
    </w:r>
    <w:r w:rsidRPr="00FD342C">
      <w:t>EX</w:t>
    </w:r>
    <w:r>
      <w:t>57/22</w:t>
    </w:r>
    <w:r w:rsidR="00E0520E" w:rsidRPr="008A4441">
      <w:tab/>
      <w:t xml:space="preserve">Page </w:t>
    </w:r>
    <w:r w:rsidR="00E0520E" w:rsidRPr="008A4441">
      <w:rPr>
        <w:rStyle w:val="PageNumber"/>
      </w:rPr>
      <w:fldChar w:fldCharType="begin"/>
    </w:r>
    <w:r w:rsidR="00E0520E" w:rsidRPr="008A4441">
      <w:rPr>
        <w:rStyle w:val="PageNumber"/>
      </w:rPr>
      <w:instrText xml:space="preserve"> PAGE </w:instrText>
    </w:r>
    <w:r w:rsidR="00E0520E" w:rsidRPr="008A4441">
      <w:rPr>
        <w:rStyle w:val="PageNumber"/>
      </w:rPr>
      <w:fldChar w:fldCharType="separate"/>
    </w:r>
    <w:r w:rsidR="003F2ECE">
      <w:rPr>
        <w:rStyle w:val="PageNumber"/>
        <w:noProof/>
      </w:rPr>
      <w:t>3</w:t>
    </w:r>
    <w:r w:rsidR="00E0520E" w:rsidRPr="008A4441">
      <w:rPr>
        <w:rStyle w:val="PageNumber"/>
      </w:rPr>
      <w:fldChar w:fldCharType="end"/>
    </w:r>
    <w:r w:rsidR="00E0520E" w:rsidRPr="008A4441">
      <w:t xml:space="preserve"> of </w:t>
    </w:r>
    <w:r w:rsidR="00E0520E" w:rsidRPr="008A4441">
      <w:rPr>
        <w:noProof/>
      </w:rPr>
      <w:fldChar w:fldCharType="begin"/>
    </w:r>
    <w:r w:rsidR="00E0520E" w:rsidRPr="008A4441">
      <w:rPr>
        <w:noProof/>
      </w:rPr>
      <w:instrText xml:space="preserve"> NUMPAGES   \* MERGEFORMAT </w:instrText>
    </w:r>
    <w:r w:rsidR="00E0520E" w:rsidRPr="008A4441">
      <w:rPr>
        <w:noProof/>
      </w:rPr>
      <w:fldChar w:fldCharType="separate"/>
    </w:r>
    <w:r w:rsidR="003F2ECE">
      <w:rPr>
        <w:noProof/>
      </w:rPr>
      <w:t>3</w:t>
    </w:r>
    <w:r w:rsidR="00E0520E" w:rsidRPr="008A4441">
      <w:rPr>
        <w:noProof/>
      </w:rPr>
      <w:fldChar w:fldCharType="end"/>
    </w:r>
    <w:r w:rsidR="00E0520E" w:rsidRPr="008A4441">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62A6" w14:textId="0D6DA2E8" w:rsidR="00E0520E" w:rsidRPr="008A4441" w:rsidRDefault="002114ED" w:rsidP="00680A78">
    <w:pPr>
      <w:pStyle w:val="LDFooter"/>
      <w:ind w:right="-1"/>
    </w:pPr>
    <w:r w:rsidRPr="00FD342C">
      <w:t>Instrument number CASA</w:t>
    </w:r>
    <w:r>
      <w:t xml:space="preserve"> </w:t>
    </w:r>
    <w:r w:rsidRPr="00FD342C">
      <w:t>EX</w:t>
    </w:r>
    <w:r>
      <w:t>57/22</w:t>
    </w:r>
    <w:r w:rsidR="00E0520E" w:rsidRPr="008A4441">
      <w:tab/>
      <w:t xml:space="preserve">Page </w:t>
    </w:r>
    <w:r w:rsidR="00E0520E" w:rsidRPr="008A4441">
      <w:rPr>
        <w:rStyle w:val="PageNumber"/>
      </w:rPr>
      <w:fldChar w:fldCharType="begin"/>
    </w:r>
    <w:r w:rsidR="00E0520E" w:rsidRPr="008A4441">
      <w:rPr>
        <w:rStyle w:val="PageNumber"/>
      </w:rPr>
      <w:instrText xml:space="preserve"> PAGE </w:instrText>
    </w:r>
    <w:r w:rsidR="00E0520E" w:rsidRPr="008A4441">
      <w:rPr>
        <w:rStyle w:val="PageNumber"/>
      </w:rPr>
      <w:fldChar w:fldCharType="separate"/>
    </w:r>
    <w:r w:rsidR="003F2ECE">
      <w:rPr>
        <w:rStyle w:val="PageNumber"/>
        <w:noProof/>
      </w:rPr>
      <w:t>1</w:t>
    </w:r>
    <w:r w:rsidR="00E0520E" w:rsidRPr="008A4441">
      <w:rPr>
        <w:rStyle w:val="PageNumber"/>
      </w:rPr>
      <w:fldChar w:fldCharType="end"/>
    </w:r>
    <w:r w:rsidR="00E0520E" w:rsidRPr="008A4441">
      <w:t xml:space="preserve"> of </w:t>
    </w:r>
    <w:r w:rsidR="00E0520E" w:rsidRPr="008A4441">
      <w:rPr>
        <w:noProof/>
      </w:rPr>
      <w:fldChar w:fldCharType="begin"/>
    </w:r>
    <w:r w:rsidR="00E0520E" w:rsidRPr="008A4441">
      <w:rPr>
        <w:noProof/>
      </w:rPr>
      <w:instrText xml:space="preserve"> NUMPAGES   \* MERGEFORMAT </w:instrText>
    </w:r>
    <w:r w:rsidR="00E0520E" w:rsidRPr="008A4441">
      <w:rPr>
        <w:noProof/>
      </w:rPr>
      <w:fldChar w:fldCharType="separate"/>
    </w:r>
    <w:r w:rsidR="003F2ECE">
      <w:rPr>
        <w:noProof/>
      </w:rPr>
      <w:t>3</w:t>
    </w:r>
    <w:r w:rsidR="00E0520E" w:rsidRPr="008A4441">
      <w:rPr>
        <w:noProof/>
      </w:rPr>
      <w:fldChar w:fldCharType="end"/>
    </w:r>
    <w:r w:rsidR="00E0520E" w:rsidRPr="008A4441">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1E7F" w14:textId="77777777" w:rsidR="003C6349" w:rsidRDefault="003C6349">
      <w:r>
        <w:separator/>
      </w:r>
    </w:p>
  </w:footnote>
  <w:footnote w:type="continuationSeparator" w:id="0">
    <w:p w14:paraId="3C85EDAC" w14:textId="77777777" w:rsidR="003C6349" w:rsidRDefault="003C6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A877" w14:textId="73A2E7D7" w:rsidR="00E0520E" w:rsidRDefault="00E0520E">
    <w:pPr>
      <w:pStyle w:val="Header"/>
    </w:pPr>
    <w:r>
      <w:rPr>
        <w:noProof/>
        <w:lang w:eastAsia="en-AU"/>
      </w:rPr>
      <mc:AlternateContent>
        <mc:Choice Requires="wps">
          <w:drawing>
            <wp:anchor distT="0" distB="0" distL="114300" distR="114300" simplePos="0" relativeHeight="251657728" behindDoc="0" locked="0" layoutInCell="1" allowOverlap="1" wp14:anchorId="3389AB07" wp14:editId="43730203">
              <wp:simplePos x="0" y="0"/>
              <wp:positionH relativeFrom="column">
                <wp:posOffset>-634365</wp:posOffset>
              </wp:positionH>
              <wp:positionV relativeFrom="paragraph">
                <wp:posOffset>-66675</wp:posOffset>
              </wp:positionV>
              <wp:extent cx="4206240"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0F818" w14:textId="77777777" w:rsidR="00E0520E" w:rsidRDefault="00E0520E" w:rsidP="001F07F6">
                          <w:r>
                            <w:rPr>
                              <w:noProof/>
                              <w:lang w:eastAsia="en-AU"/>
                            </w:rPr>
                            <w:drawing>
                              <wp:inline distT="0" distB="0" distL="0" distR="0" wp14:anchorId="5B604619" wp14:editId="5E59F97B">
                                <wp:extent cx="4019550" cy="1066800"/>
                                <wp:effectExtent l="0" t="0" r="0" b="0"/>
                                <wp:docPr id="5"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9AB07" id="_x0000_t202" coordsize="21600,21600" o:spt="202" path="m,l,21600r21600,l21600,xe">
              <v:stroke joinstyle="miter"/>
              <v:path gradientshapeok="t" o:connecttype="rect"/>
            </v:shapetype>
            <v:shape id="Text Box 1" o:spid="_x0000_s1026" type="#_x0000_t202" style="position:absolute;margin-left:-49.95pt;margin-top:-5.25pt;width:331.2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" stroked="f">
              <v:textbox>
                <w:txbxContent>
                  <w:p w14:paraId="2E20F818" w14:textId="77777777" w:rsidR="00E0520E" w:rsidRDefault="00E0520E" w:rsidP="001F07F6">
                    <w:r>
                      <w:rPr>
                        <w:noProof/>
                        <w:lang w:eastAsia="en-AU"/>
                      </w:rPr>
                      <w:drawing>
                        <wp:inline distT="0" distB="0" distL="0" distR="0" wp14:anchorId="5B604619" wp14:editId="5E59F97B">
                          <wp:extent cx="4019550" cy="1066800"/>
                          <wp:effectExtent l="0" t="0" r="0" b="0"/>
                          <wp:docPr id="5"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371D9"/>
    <w:multiLevelType w:val="hybridMultilevel"/>
    <w:tmpl w:val="7C9008BA"/>
    <w:lvl w:ilvl="0" w:tplc="622A5CDA">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1" w15:restartNumberingAfterBreak="0">
    <w:nsid w:val="2E1C2E05"/>
    <w:multiLevelType w:val="hybridMultilevel"/>
    <w:tmpl w:val="95F4197C"/>
    <w:lvl w:ilvl="0" w:tplc="C70E0C98">
      <w:start w:val="1"/>
      <w:numFmt w:val="lowerLetter"/>
      <w:lvlText w:val="(%1)"/>
      <w:lvlJc w:val="left"/>
      <w:pPr>
        <w:ind w:left="1191" w:hanging="454"/>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15:restartNumberingAfterBreak="0">
    <w:nsid w:val="51C13157"/>
    <w:multiLevelType w:val="hybridMultilevel"/>
    <w:tmpl w:val="1DA8247E"/>
    <w:lvl w:ilvl="0" w:tplc="4C0CD760">
      <w:start w:val="1"/>
      <w:numFmt w:val="lowerLetter"/>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15:restartNumberingAfterBreak="0">
    <w:nsid w:val="545054F5"/>
    <w:multiLevelType w:val="hybridMultilevel"/>
    <w:tmpl w:val="AF865B78"/>
    <w:lvl w:ilvl="0" w:tplc="F4D8C0E6">
      <w:start w:val="1"/>
      <w:numFmt w:val="lowerRoman"/>
      <w:lvlText w:val="(%1)"/>
      <w:lvlJc w:val="left"/>
      <w:pPr>
        <w:ind w:left="2278" w:hanging="720"/>
      </w:pPr>
      <w:rPr>
        <w:rFonts w:hint="default"/>
      </w:rPr>
    </w:lvl>
    <w:lvl w:ilvl="1" w:tplc="0C090019" w:tentative="1">
      <w:start w:val="1"/>
      <w:numFmt w:val="lowerLetter"/>
      <w:lvlText w:val="%2."/>
      <w:lvlJc w:val="left"/>
      <w:pPr>
        <w:ind w:left="2638" w:hanging="360"/>
      </w:pPr>
    </w:lvl>
    <w:lvl w:ilvl="2" w:tplc="0C09001B" w:tentative="1">
      <w:start w:val="1"/>
      <w:numFmt w:val="lowerRoman"/>
      <w:lvlText w:val="%3."/>
      <w:lvlJc w:val="right"/>
      <w:pPr>
        <w:ind w:left="3358" w:hanging="180"/>
      </w:pPr>
    </w:lvl>
    <w:lvl w:ilvl="3" w:tplc="0C09000F" w:tentative="1">
      <w:start w:val="1"/>
      <w:numFmt w:val="decimal"/>
      <w:lvlText w:val="%4."/>
      <w:lvlJc w:val="left"/>
      <w:pPr>
        <w:ind w:left="4078" w:hanging="360"/>
      </w:pPr>
    </w:lvl>
    <w:lvl w:ilvl="4" w:tplc="0C090019" w:tentative="1">
      <w:start w:val="1"/>
      <w:numFmt w:val="lowerLetter"/>
      <w:lvlText w:val="%5."/>
      <w:lvlJc w:val="left"/>
      <w:pPr>
        <w:ind w:left="4798" w:hanging="360"/>
      </w:pPr>
    </w:lvl>
    <w:lvl w:ilvl="5" w:tplc="0C09001B" w:tentative="1">
      <w:start w:val="1"/>
      <w:numFmt w:val="lowerRoman"/>
      <w:lvlText w:val="%6."/>
      <w:lvlJc w:val="right"/>
      <w:pPr>
        <w:ind w:left="5518" w:hanging="180"/>
      </w:pPr>
    </w:lvl>
    <w:lvl w:ilvl="6" w:tplc="0C09000F" w:tentative="1">
      <w:start w:val="1"/>
      <w:numFmt w:val="decimal"/>
      <w:lvlText w:val="%7."/>
      <w:lvlJc w:val="left"/>
      <w:pPr>
        <w:ind w:left="6238" w:hanging="360"/>
      </w:pPr>
    </w:lvl>
    <w:lvl w:ilvl="7" w:tplc="0C090019" w:tentative="1">
      <w:start w:val="1"/>
      <w:numFmt w:val="lowerLetter"/>
      <w:lvlText w:val="%8."/>
      <w:lvlJc w:val="left"/>
      <w:pPr>
        <w:ind w:left="6958" w:hanging="360"/>
      </w:pPr>
    </w:lvl>
    <w:lvl w:ilvl="8" w:tplc="0C09001B" w:tentative="1">
      <w:start w:val="1"/>
      <w:numFmt w:val="lowerRoman"/>
      <w:lvlText w:val="%9."/>
      <w:lvlJc w:val="right"/>
      <w:pPr>
        <w:ind w:left="7678" w:hanging="180"/>
      </w:pPr>
    </w:lvl>
  </w:abstractNum>
  <w:abstractNum w:abstractNumId="14" w15:restartNumberingAfterBreak="0">
    <w:nsid w:val="57BB74FD"/>
    <w:multiLevelType w:val="hybridMultilevel"/>
    <w:tmpl w:val="1DA8247E"/>
    <w:lvl w:ilvl="0" w:tplc="FFFFFFFF">
      <w:start w:val="1"/>
      <w:numFmt w:val="lowerLetter"/>
      <w:lvlText w:val="(%1)"/>
      <w:lvlJc w:val="left"/>
      <w:pPr>
        <w:ind w:left="1097" w:hanging="360"/>
      </w:pPr>
      <w:rPr>
        <w:rFonts w:hint="default"/>
      </w:rPr>
    </w:lvl>
    <w:lvl w:ilvl="1" w:tplc="FFFFFFFF">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15" w15:restartNumberingAfterBreak="0">
    <w:nsid w:val="766D77AE"/>
    <w:multiLevelType w:val="hybridMultilevel"/>
    <w:tmpl w:val="AF865B78"/>
    <w:lvl w:ilvl="0" w:tplc="FFFFFFFF">
      <w:start w:val="1"/>
      <w:numFmt w:val="lowerRoman"/>
      <w:lvlText w:val="(%1)"/>
      <w:lvlJc w:val="left"/>
      <w:pPr>
        <w:ind w:left="2278" w:hanging="720"/>
      </w:pPr>
      <w:rPr>
        <w:rFonts w:hint="default"/>
      </w:rPr>
    </w:lvl>
    <w:lvl w:ilvl="1" w:tplc="FFFFFFFF" w:tentative="1">
      <w:start w:val="1"/>
      <w:numFmt w:val="lowerLetter"/>
      <w:lvlText w:val="%2."/>
      <w:lvlJc w:val="left"/>
      <w:pPr>
        <w:ind w:left="2638" w:hanging="360"/>
      </w:pPr>
    </w:lvl>
    <w:lvl w:ilvl="2" w:tplc="FFFFFFFF" w:tentative="1">
      <w:start w:val="1"/>
      <w:numFmt w:val="lowerRoman"/>
      <w:lvlText w:val="%3."/>
      <w:lvlJc w:val="right"/>
      <w:pPr>
        <w:ind w:left="3358" w:hanging="180"/>
      </w:pPr>
    </w:lvl>
    <w:lvl w:ilvl="3" w:tplc="FFFFFFFF" w:tentative="1">
      <w:start w:val="1"/>
      <w:numFmt w:val="decimal"/>
      <w:lvlText w:val="%4."/>
      <w:lvlJc w:val="left"/>
      <w:pPr>
        <w:ind w:left="4078" w:hanging="360"/>
      </w:pPr>
    </w:lvl>
    <w:lvl w:ilvl="4" w:tplc="FFFFFFFF" w:tentative="1">
      <w:start w:val="1"/>
      <w:numFmt w:val="lowerLetter"/>
      <w:lvlText w:val="%5."/>
      <w:lvlJc w:val="left"/>
      <w:pPr>
        <w:ind w:left="4798" w:hanging="360"/>
      </w:pPr>
    </w:lvl>
    <w:lvl w:ilvl="5" w:tplc="FFFFFFFF" w:tentative="1">
      <w:start w:val="1"/>
      <w:numFmt w:val="lowerRoman"/>
      <w:lvlText w:val="%6."/>
      <w:lvlJc w:val="right"/>
      <w:pPr>
        <w:ind w:left="5518" w:hanging="180"/>
      </w:pPr>
    </w:lvl>
    <w:lvl w:ilvl="6" w:tplc="FFFFFFFF" w:tentative="1">
      <w:start w:val="1"/>
      <w:numFmt w:val="decimal"/>
      <w:lvlText w:val="%7."/>
      <w:lvlJc w:val="left"/>
      <w:pPr>
        <w:ind w:left="6238" w:hanging="360"/>
      </w:pPr>
    </w:lvl>
    <w:lvl w:ilvl="7" w:tplc="FFFFFFFF" w:tentative="1">
      <w:start w:val="1"/>
      <w:numFmt w:val="lowerLetter"/>
      <w:lvlText w:val="%8."/>
      <w:lvlJc w:val="left"/>
      <w:pPr>
        <w:ind w:left="6958" w:hanging="360"/>
      </w:pPr>
    </w:lvl>
    <w:lvl w:ilvl="8" w:tplc="FFFFFFFF" w:tentative="1">
      <w:start w:val="1"/>
      <w:numFmt w:val="lowerRoman"/>
      <w:lvlText w:val="%9."/>
      <w:lvlJc w:val="right"/>
      <w:pPr>
        <w:ind w:left="7678" w:hanging="180"/>
      </w:pPr>
    </w:lvl>
  </w:abstractNum>
  <w:abstractNum w:abstractNumId="16" w15:restartNumberingAfterBreak="0">
    <w:nsid w:val="79F864F2"/>
    <w:multiLevelType w:val="hybridMultilevel"/>
    <w:tmpl w:val="5B8EF170"/>
    <w:lvl w:ilvl="0" w:tplc="04F44728">
      <w:start w:val="1"/>
      <w:numFmt w:val="lowerLetter"/>
      <w:lvlText w:val="(%1)"/>
      <w:lvlJc w:val="left"/>
      <w:pPr>
        <w:ind w:left="2787" w:hanging="454"/>
      </w:pPr>
      <w:rPr>
        <w:rFonts w:hint="default"/>
      </w:rPr>
    </w:lvl>
    <w:lvl w:ilvl="1" w:tplc="0C090019" w:tentative="1">
      <w:start w:val="1"/>
      <w:numFmt w:val="lowerLetter"/>
      <w:lvlText w:val="%2."/>
      <w:lvlJc w:val="left"/>
      <w:pPr>
        <w:ind w:left="3413" w:hanging="360"/>
      </w:pPr>
    </w:lvl>
    <w:lvl w:ilvl="2" w:tplc="0C09001B" w:tentative="1">
      <w:start w:val="1"/>
      <w:numFmt w:val="lowerRoman"/>
      <w:lvlText w:val="%3."/>
      <w:lvlJc w:val="right"/>
      <w:pPr>
        <w:ind w:left="4133" w:hanging="180"/>
      </w:pPr>
    </w:lvl>
    <w:lvl w:ilvl="3" w:tplc="0C09000F" w:tentative="1">
      <w:start w:val="1"/>
      <w:numFmt w:val="decimal"/>
      <w:lvlText w:val="%4."/>
      <w:lvlJc w:val="left"/>
      <w:pPr>
        <w:ind w:left="4853" w:hanging="360"/>
      </w:pPr>
    </w:lvl>
    <w:lvl w:ilvl="4" w:tplc="0C090019" w:tentative="1">
      <w:start w:val="1"/>
      <w:numFmt w:val="lowerLetter"/>
      <w:lvlText w:val="%5."/>
      <w:lvlJc w:val="left"/>
      <w:pPr>
        <w:ind w:left="5573" w:hanging="360"/>
      </w:pPr>
    </w:lvl>
    <w:lvl w:ilvl="5" w:tplc="0C09001B" w:tentative="1">
      <w:start w:val="1"/>
      <w:numFmt w:val="lowerRoman"/>
      <w:lvlText w:val="%6."/>
      <w:lvlJc w:val="right"/>
      <w:pPr>
        <w:ind w:left="6293" w:hanging="180"/>
      </w:pPr>
    </w:lvl>
    <w:lvl w:ilvl="6" w:tplc="0C09000F" w:tentative="1">
      <w:start w:val="1"/>
      <w:numFmt w:val="decimal"/>
      <w:lvlText w:val="%7."/>
      <w:lvlJc w:val="left"/>
      <w:pPr>
        <w:ind w:left="7013" w:hanging="360"/>
      </w:pPr>
    </w:lvl>
    <w:lvl w:ilvl="7" w:tplc="0C090019" w:tentative="1">
      <w:start w:val="1"/>
      <w:numFmt w:val="lowerLetter"/>
      <w:lvlText w:val="%8."/>
      <w:lvlJc w:val="left"/>
      <w:pPr>
        <w:ind w:left="7733" w:hanging="360"/>
      </w:pPr>
    </w:lvl>
    <w:lvl w:ilvl="8" w:tplc="0C09001B" w:tentative="1">
      <w:start w:val="1"/>
      <w:numFmt w:val="lowerRoman"/>
      <w:lvlText w:val="%9."/>
      <w:lvlJc w:val="right"/>
      <w:pPr>
        <w:ind w:left="8453" w:hanging="180"/>
      </w:pPr>
    </w:lvl>
  </w:abstractNum>
  <w:num w:numId="1" w16cid:durableId="1912959662">
    <w:abstractNumId w:val="9"/>
  </w:num>
  <w:num w:numId="2" w16cid:durableId="231277501">
    <w:abstractNumId w:val="7"/>
  </w:num>
  <w:num w:numId="3" w16cid:durableId="1950621379">
    <w:abstractNumId w:val="6"/>
  </w:num>
  <w:num w:numId="4" w16cid:durableId="270165678">
    <w:abstractNumId w:val="5"/>
  </w:num>
  <w:num w:numId="5" w16cid:durableId="1884250064">
    <w:abstractNumId w:val="4"/>
  </w:num>
  <w:num w:numId="6" w16cid:durableId="1617760806">
    <w:abstractNumId w:val="8"/>
  </w:num>
  <w:num w:numId="7" w16cid:durableId="1689019934">
    <w:abstractNumId w:val="3"/>
  </w:num>
  <w:num w:numId="8" w16cid:durableId="252931767">
    <w:abstractNumId w:val="2"/>
  </w:num>
  <w:num w:numId="9" w16cid:durableId="1531722871">
    <w:abstractNumId w:val="1"/>
  </w:num>
  <w:num w:numId="10" w16cid:durableId="1275476791">
    <w:abstractNumId w:val="0"/>
  </w:num>
  <w:num w:numId="11" w16cid:durableId="506095590">
    <w:abstractNumId w:val="12"/>
  </w:num>
  <w:num w:numId="12" w16cid:durableId="537354597">
    <w:abstractNumId w:val="14"/>
  </w:num>
  <w:num w:numId="13" w16cid:durableId="1827894943">
    <w:abstractNumId w:val="13"/>
  </w:num>
  <w:num w:numId="14" w16cid:durableId="2034963361">
    <w:abstractNumId w:val="15"/>
  </w:num>
  <w:num w:numId="15" w16cid:durableId="1980767443">
    <w:abstractNumId w:val="16"/>
  </w:num>
  <w:num w:numId="16" w16cid:durableId="1449658929">
    <w:abstractNumId w:val="10"/>
  </w:num>
  <w:num w:numId="17" w16cid:durableId="100624645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5" w:nlCheck="1" w:checkStyle="1"/>
  <w:activeWritingStyle w:appName="MSWord" w:lang="en-GB" w:vendorID="64" w:dllVersion="5" w:nlCheck="1" w:checkStyle="1"/>
  <w:activeWritingStyle w:appName="MSWord" w:lang="en-US" w:vendorID="64" w:dllVersion="5" w:nlCheck="1" w:checkStyle="1"/>
  <w:activeWritingStyle w:appName="MSWord" w:lang="en-AU" w:vendorID="64" w:dllVersion="0" w:nlCheck="1" w:checkStyle="0"/>
  <w:activeWritingStyle w:appName="MSWord" w:lang="en-GB" w:vendorID="64" w:dllVersion="0"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C1B"/>
    <w:rsid w:val="00000C3A"/>
    <w:rsid w:val="0000199A"/>
    <w:rsid w:val="00001E41"/>
    <w:rsid w:val="00002852"/>
    <w:rsid w:val="00002E09"/>
    <w:rsid w:val="00003DD4"/>
    <w:rsid w:val="00003E7A"/>
    <w:rsid w:val="00005571"/>
    <w:rsid w:val="00005EFD"/>
    <w:rsid w:val="00011726"/>
    <w:rsid w:val="000118E7"/>
    <w:rsid w:val="00012492"/>
    <w:rsid w:val="0001274B"/>
    <w:rsid w:val="00013D9F"/>
    <w:rsid w:val="00014110"/>
    <w:rsid w:val="00014E08"/>
    <w:rsid w:val="000160E0"/>
    <w:rsid w:val="00016C56"/>
    <w:rsid w:val="00017F4A"/>
    <w:rsid w:val="00020C61"/>
    <w:rsid w:val="00021B33"/>
    <w:rsid w:val="00021F93"/>
    <w:rsid w:val="0002242B"/>
    <w:rsid w:val="0002254E"/>
    <w:rsid w:val="00024E47"/>
    <w:rsid w:val="000251D8"/>
    <w:rsid w:val="000263F5"/>
    <w:rsid w:val="00026F6A"/>
    <w:rsid w:val="00030C23"/>
    <w:rsid w:val="000329ED"/>
    <w:rsid w:val="00034967"/>
    <w:rsid w:val="00040334"/>
    <w:rsid w:val="000419A8"/>
    <w:rsid w:val="000421E0"/>
    <w:rsid w:val="00042F77"/>
    <w:rsid w:val="000449E5"/>
    <w:rsid w:val="00045389"/>
    <w:rsid w:val="00047078"/>
    <w:rsid w:val="0005016D"/>
    <w:rsid w:val="000515E2"/>
    <w:rsid w:val="00051816"/>
    <w:rsid w:val="00053F2C"/>
    <w:rsid w:val="00055198"/>
    <w:rsid w:val="000568C2"/>
    <w:rsid w:val="000572D5"/>
    <w:rsid w:val="0006170D"/>
    <w:rsid w:val="000628D6"/>
    <w:rsid w:val="00063BC4"/>
    <w:rsid w:val="000654A1"/>
    <w:rsid w:val="00065A20"/>
    <w:rsid w:val="00065A6B"/>
    <w:rsid w:val="00065E5A"/>
    <w:rsid w:val="00067612"/>
    <w:rsid w:val="00067968"/>
    <w:rsid w:val="0007194A"/>
    <w:rsid w:val="00071A83"/>
    <w:rsid w:val="00072DC7"/>
    <w:rsid w:val="000750ED"/>
    <w:rsid w:val="00076108"/>
    <w:rsid w:val="00084A6D"/>
    <w:rsid w:val="0008510F"/>
    <w:rsid w:val="00086149"/>
    <w:rsid w:val="000861D9"/>
    <w:rsid w:val="000868BC"/>
    <w:rsid w:val="00086F45"/>
    <w:rsid w:val="00087027"/>
    <w:rsid w:val="0008797E"/>
    <w:rsid w:val="00091C0A"/>
    <w:rsid w:val="000922D7"/>
    <w:rsid w:val="000923D7"/>
    <w:rsid w:val="00094BBC"/>
    <w:rsid w:val="00095BD2"/>
    <w:rsid w:val="000A16A0"/>
    <w:rsid w:val="000A1C05"/>
    <w:rsid w:val="000A2B38"/>
    <w:rsid w:val="000A5BD9"/>
    <w:rsid w:val="000A5F1D"/>
    <w:rsid w:val="000A683D"/>
    <w:rsid w:val="000A70E7"/>
    <w:rsid w:val="000A78D6"/>
    <w:rsid w:val="000A7A05"/>
    <w:rsid w:val="000B0F46"/>
    <w:rsid w:val="000B17FB"/>
    <w:rsid w:val="000B1A96"/>
    <w:rsid w:val="000B26EC"/>
    <w:rsid w:val="000B2D2D"/>
    <w:rsid w:val="000B349D"/>
    <w:rsid w:val="000B43FC"/>
    <w:rsid w:val="000B486B"/>
    <w:rsid w:val="000B4BA0"/>
    <w:rsid w:val="000B4DB3"/>
    <w:rsid w:val="000B5074"/>
    <w:rsid w:val="000B603C"/>
    <w:rsid w:val="000B67BF"/>
    <w:rsid w:val="000C00B0"/>
    <w:rsid w:val="000C0276"/>
    <w:rsid w:val="000C13F9"/>
    <w:rsid w:val="000C29E4"/>
    <w:rsid w:val="000C37AB"/>
    <w:rsid w:val="000C461D"/>
    <w:rsid w:val="000C4A28"/>
    <w:rsid w:val="000C7B17"/>
    <w:rsid w:val="000D05A9"/>
    <w:rsid w:val="000D22D9"/>
    <w:rsid w:val="000D2619"/>
    <w:rsid w:val="000D4680"/>
    <w:rsid w:val="000D469F"/>
    <w:rsid w:val="000D5366"/>
    <w:rsid w:val="000D7E05"/>
    <w:rsid w:val="000E11ED"/>
    <w:rsid w:val="000E2D61"/>
    <w:rsid w:val="000E3D13"/>
    <w:rsid w:val="000E4B18"/>
    <w:rsid w:val="000E6153"/>
    <w:rsid w:val="000E6866"/>
    <w:rsid w:val="000E6F3F"/>
    <w:rsid w:val="000F160B"/>
    <w:rsid w:val="000F1E20"/>
    <w:rsid w:val="000F262A"/>
    <w:rsid w:val="000F4450"/>
    <w:rsid w:val="000F4691"/>
    <w:rsid w:val="000F64DD"/>
    <w:rsid w:val="000F6EDF"/>
    <w:rsid w:val="000F77DA"/>
    <w:rsid w:val="0010016F"/>
    <w:rsid w:val="001005B9"/>
    <w:rsid w:val="00101A36"/>
    <w:rsid w:val="00105677"/>
    <w:rsid w:val="00105E8B"/>
    <w:rsid w:val="0010641B"/>
    <w:rsid w:val="00110439"/>
    <w:rsid w:val="001164E6"/>
    <w:rsid w:val="00117595"/>
    <w:rsid w:val="00120035"/>
    <w:rsid w:val="001207C9"/>
    <w:rsid w:val="00120BCB"/>
    <w:rsid w:val="00122E4F"/>
    <w:rsid w:val="00123376"/>
    <w:rsid w:val="001242EC"/>
    <w:rsid w:val="0012652F"/>
    <w:rsid w:val="001300B3"/>
    <w:rsid w:val="001309F9"/>
    <w:rsid w:val="00131DF0"/>
    <w:rsid w:val="001378B0"/>
    <w:rsid w:val="00142BD4"/>
    <w:rsid w:val="0014408C"/>
    <w:rsid w:val="0014445B"/>
    <w:rsid w:val="001444E6"/>
    <w:rsid w:val="001447EB"/>
    <w:rsid w:val="0014553D"/>
    <w:rsid w:val="001456D8"/>
    <w:rsid w:val="001502B0"/>
    <w:rsid w:val="00150F1B"/>
    <w:rsid w:val="001552E5"/>
    <w:rsid w:val="00155F33"/>
    <w:rsid w:val="00156051"/>
    <w:rsid w:val="001562B2"/>
    <w:rsid w:val="00156CEF"/>
    <w:rsid w:val="0016000F"/>
    <w:rsid w:val="001612AF"/>
    <w:rsid w:val="0016251E"/>
    <w:rsid w:val="00163894"/>
    <w:rsid w:val="00164FC7"/>
    <w:rsid w:val="00167E3F"/>
    <w:rsid w:val="00167FA3"/>
    <w:rsid w:val="0017047D"/>
    <w:rsid w:val="00170E39"/>
    <w:rsid w:val="00170E9A"/>
    <w:rsid w:val="001714CC"/>
    <w:rsid w:val="0017294E"/>
    <w:rsid w:val="0017351C"/>
    <w:rsid w:val="001756C4"/>
    <w:rsid w:val="00175F69"/>
    <w:rsid w:val="00176822"/>
    <w:rsid w:val="00177992"/>
    <w:rsid w:val="00177A9D"/>
    <w:rsid w:val="00184437"/>
    <w:rsid w:val="0018503D"/>
    <w:rsid w:val="00185FDB"/>
    <w:rsid w:val="00186F4C"/>
    <w:rsid w:val="00191537"/>
    <w:rsid w:val="0019287C"/>
    <w:rsid w:val="001928AC"/>
    <w:rsid w:val="001939B1"/>
    <w:rsid w:val="00194A84"/>
    <w:rsid w:val="001951B0"/>
    <w:rsid w:val="00195240"/>
    <w:rsid w:val="001952B2"/>
    <w:rsid w:val="00197209"/>
    <w:rsid w:val="001976A1"/>
    <w:rsid w:val="001A076C"/>
    <w:rsid w:val="001A198E"/>
    <w:rsid w:val="001A49C8"/>
    <w:rsid w:val="001A73AD"/>
    <w:rsid w:val="001B0C58"/>
    <w:rsid w:val="001B10C7"/>
    <w:rsid w:val="001B20F5"/>
    <w:rsid w:val="001B3F7C"/>
    <w:rsid w:val="001B6688"/>
    <w:rsid w:val="001B6D07"/>
    <w:rsid w:val="001B7152"/>
    <w:rsid w:val="001C11A7"/>
    <w:rsid w:val="001C19D0"/>
    <w:rsid w:val="001C3CCC"/>
    <w:rsid w:val="001C58A3"/>
    <w:rsid w:val="001C64F0"/>
    <w:rsid w:val="001C69EB"/>
    <w:rsid w:val="001D0226"/>
    <w:rsid w:val="001D12C1"/>
    <w:rsid w:val="001D1626"/>
    <w:rsid w:val="001D25B7"/>
    <w:rsid w:val="001D3241"/>
    <w:rsid w:val="001D3597"/>
    <w:rsid w:val="001D452D"/>
    <w:rsid w:val="001D4674"/>
    <w:rsid w:val="001D58D2"/>
    <w:rsid w:val="001D6807"/>
    <w:rsid w:val="001D6F02"/>
    <w:rsid w:val="001D779A"/>
    <w:rsid w:val="001D7E16"/>
    <w:rsid w:val="001E0399"/>
    <w:rsid w:val="001E090F"/>
    <w:rsid w:val="001E2191"/>
    <w:rsid w:val="001E2CE0"/>
    <w:rsid w:val="001E4F23"/>
    <w:rsid w:val="001E53A6"/>
    <w:rsid w:val="001E55F8"/>
    <w:rsid w:val="001E67FE"/>
    <w:rsid w:val="001E7CB0"/>
    <w:rsid w:val="001F0234"/>
    <w:rsid w:val="001F07F6"/>
    <w:rsid w:val="001F0A64"/>
    <w:rsid w:val="001F0B7A"/>
    <w:rsid w:val="001F2C1B"/>
    <w:rsid w:val="001F63F6"/>
    <w:rsid w:val="00200209"/>
    <w:rsid w:val="00200918"/>
    <w:rsid w:val="00201D7B"/>
    <w:rsid w:val="00204A4B"/>
    <w:rsid w:val="00205226"/>
    <w:rsid w:val="002077C4"/>
    <w:rsid w:val="00207DE0"/>
    <w:rsid w:val="002114ED"/>
    <w:rsid w:val="00211C87"/>
    <w:rsid w:val="00211E7F"/>
    <w:rsid w:val="00214BD7"/>
    <w:rsid w:val="00216357"/>
    <w:rsid w:val="00217DC8"/>
    <w:rsid w:val="0022000C"/>
    <w:rsid w:val="0022013A"/>
    <w:rsid w:val="002217B9"/>
    <w:rsid w:val="00221CF0"/>
    <w:rsid w:val="00222314"/>
    <w:rsid w:val="002224BD"/>
    <w:rsid w:val="00224208"/>
    <w:rsid w:val="00224B4E"/>
    <w:rsid w:val="002251FA"/>
    <w:rsid w:val="00225AB9"/>
    <w:rsid w:val="00226268"/>
    <w:rsid w:val="00226C70"/>
    <w:rsid w:val="00226F71"/>
    <w:rsid w:val="002273B4"/>
    <w:rsid w:val="00227B40"/>
    <w:rsid w:val="002326FE"/>
    <w:rsid w:val="00233429"/>
    <w:rsid w:val="002343C9"/>
    <w:rsid w:val="00235B76"/>
    <w:rsid w:val="002372C2"/>
    <w:rsid w:val="00237BCB"/>
    <w:rsid w:val="00237CB9"/>
    <w:rsid w:val="002422BC"/>
    <w:rsid w:val="00243373"/>
    <w:rsid w:val="00244E6D"/>
    <w:rsid w:val="00246400"/>
    <w:rsid w:val="00253B3B"/>
    <w:rsid w:val="00254523"/>
    <w:rsid w:val="00255DB4"/>
    <w:rsid w:val="002573F5"/>
    <w:rsid w:val="00257B7A"/>
    <w:rsid w:val="00261D89"/>
    <w:rsid w:val="00263CC9"/>
    <w:rsid w:val="00264535"/>
    <w:rsid w:val="0026477E"/>
    <w:rsid w:val="0026512E"/>
    <w:rsid w:val="00265EDF"/>
    <w:rsid w:val="0026725E"/>
    <w:rsid w:val="00267371"/>
    <w:rsid w:val="00267D96"/>
    <w:rsid w:val="00267FD7"/>
    <w:rsid w:val="00270272"/>
    <w:rsid w:val="00271071"/>
    <w:rsid w:val="0027164E"/>
    <w:rsid w:val="00271C3A"/>
    <w:rsid w:val="00271CEB"/>
    <w:rsid w:val="002731F0"/>
    <w:rsid w:val="002734B5"/>
    <w:rsid w:val="002752C5"/>
    <w:rsid w:val="002752E4"/>
    <w:rsid w:val="00275B08"/>
    <w:rsid w:val="00280BA7"/>
    <w:rsid w:val="00283464"/>
    <w:rsid w:val="002836AD"/>
    <w:rsid w:val="00283876"/>
    <w:rsid w:val="00283B88"/>
    <w:rsid w:val="00284244"/>
    <w:rsid w:val="002843DB"/>
    <w:rsid w:val="00285888"/>
    <w:rsid w:val="00285AB2"/>
    <w:rsid w:val="00285ACB"/>
    <w:rsid w:val="002867C7"/>
    <w:rsid w:val="00291027"/>
    <w:rsid w:val="00293009"/>
    <w:rsid w:val="00293C30"/>
    <w:rsid w:val="00294D63"/>
    <w:rsid w:val="00295264"/>
    <w:rsid w:val="002965B1"/>
    <w:rsid w:val="002A03BD"/>
    <w:rsid w:val="002A0B54"/>
    <w:rsid w:val="002A1F45"/>
    <w:rsid w:val="002A2354"/>
    <w:rsid w:val="002A33BB"/>
    <w:rsid w:val="002A3979"/>
    <w:rsid w:val="002A3CF1"/>
    <w:rsid w:val="002A4CD1"/>
    <w:rsid w:val="002A4F96"/>
    <w:rsid w:val="002A597F"/>
    <w:rsid w:val="002A5DE7"/>
    <w:rsid w:val="002A6B3E"/>
    <w:rsid w:val="002A76C7"/>
    <w:rsid w:val="002B10D5"/>
    <w:rsid w:val="002B2E7D"/>
    <w:rsid w:val="002B2FEE"/>
    <w:rsid w:val="002B3FAA"/>
    <w:rsid w:val="002B4509"/>
    <w:rsid w:val="002B4988"/>
    <w:rsid w:val="002B6F17"/>
    <w:rsid w:val="002B7ACA"/>
    <w:rsid w:val="002C0489"/>
    <w:rsid w:val="002C059A"/>
    <w:rsid w:val="002C11B6"/>
    <w:rsid w:val="002C1786"/>
    <w:rsid w:val="002C2EAD"/>
    <w:rsid w:val="002C51FA"/>
    <w:rsid w:val="002C67A5"/>
    <w:rsid w:val="002C7449"/>
    <w:rsid w:val="002C7516"/>
    <w:rsid w:val="002C7623"/>
    <w:rsid w:val="002D2DE1"/>
    <w:rsid w:val="002D464D"/>
    <w:rsid w:val="002D5044"/>
    <w:rsid w:val="002D5243"/>
    <w:rsid w:val="002D641D"/>
    <w:rsid w:val="002D6D38"/>
    <w:rsid w:val="002D72FC"/>
    <w:rsid w:val="002D7DC0"/>
    <w:rsid w:val="002E042A"/>
    <w:rsid w:val="002E0B0C"/>
    <w:rsid w:val="002E2E20"/>
    <w:rsid w:val="002E4F61"/>
    <w:rsid w:val="002E6A57"/>
    <w:rsid w:val="002E7236"/>
    <w:rsid w:val="002E7778"/>
    <w:rsid w:val="002F21E2"/>
    <w:rsid w:val="002F2373"/>
    <w:rsid w:val="002F2803"/>
    <w:rsid w:val="002F2F1A"/>
    <w:rsid w:val="002F367E"/>
    <w:rsid w:val="002F42CA"/>
    <w:rsid w:val="002F5B0F"/>
    <w:rsid w:val="002F70EF"/>
    <w:rsid w:val="002F7E6E"/>
    <w:rsid w:val="0030132D"/>
    <w:rsid w:val="00303971"/>
    <w:rsid w:val="00306E90"/>
    <w:rsid w:val="003104DF"/>
    <w:rsid w:val="0031253B"/>
    <w:rsid w:val="00312DB3"/>
    <w:rsid w:val="00313320"/>
    <w:rsid w:val="00313A05"/>
    <w:rsid w:val="00314523"/>
    <w:rsid w:val="0031587E"/>
    <w:rsid w:val="003160D7"/>
    <w:rsid w:val="00320121"/>
    <w:rsid w:val="003211AC"/>
    <w:rsid w:val="00321A6E"/>
    <w:rsid w:val="00323136"/>
    <w:rsid w:val="0032455F"/>
    <w:rsid w:val="0032460A"/>
    <w:rsid w:val="0032557E"/>
    <w:rsid w:val="00325986"/>
    <w:rsid w:val="003271F8"/>
    <w:rsid w:val="003272A8"/>
    <w:rsid w:val="00327ED8"/>
    <w:rsid w:val="0033192F"/>
    <w:rsid w:val="00332876"/>
    <w:rsid w:val="00333228"/>
    <w:rsid w:val="0033358A"/>
    <w:rsid w:val="00333D90"/>
    <w:rsid w:val="00336A5D"/>
    <w:rsid w:val="00337122"/>
    <w:rsid w:val="00341457"/>
    <w:rsid w:val="00341602"/>
    <w:rsid w:val="003425BD"/>
    <w:rsid w:val="0034289E"/>
    <w:rsid w:val="00344523"/>
    <w:rsid w:val="00344DFE"/>
    <w:rsid w:val="00344E96"/>
    <w:rsid w:val="0034515D"/>
    <w:rsid w:val="00346841"/>
    <w:rsid w:val="003501BA"/>
    <w:rsid w:val="0035145B"/>
    <w:rsid w:val="003519F0"/>
    <w:rsid w:val="00351F13"/>
    <w:rsid w:val="00352B4A"/>
    <w:rsid w:val="003543F1"/>
    <w:rsid w:val="0035481F"/>
    <w:rsid w:val="00355F12"/>
    <w:rsid w:val="003601DB"/>
    <w:rsid w:val="00360376"/>
    <w:rsid w:val="003608A2"/>
    <w:rsid w:val="00361A4A"/>
    <w:rsid w:val="00363DE1"/>
    <w:rsid w:val="0036404E"/>
    <w:rsid w:val="003645CA"/>
    <w:rsid w:val="003674C2"/>
    <w:rsid w:val="003718DF"/>
    <w:rsid w:val="00372D69"/>
    <w:rsid w:val="003741F3"/>
    <w:rsid w:val="00374BF1"/>
    <w:rsid w:val="00374C2C"/>
    <w:rsid w:val="0037592E"/>
    <w:rsid w:val="003759CB"/>
    <w:rsid w:val="00376D65"/>
    <w:rsid w:val="0037769C"/>
    <w:rsid w:val="00380029"/>
    <w:rsid w:val="003800F0"/>
    <w:rsid w:val="003815FC"/>
    <w:rsid w:val="00381A01"/>
    <w:rsid w:val="00384A55"/>
    <w:rsid w:val="003858BD"/>
    <w:rsid w:val="003903D4"/>
    <w:rsid w:val="00391D2D"/>
    <w:rsid w:val="00391DE0"/>
    <w:rsid w:val="00392885"/>
    <w:rsid w:val="00392B44"/>
    <w:rsid w:val="00396906"/>
    <w:rsid w:val="00397223"/>
    <w:rsid w:val="003A1445"/>
    <w:rsid w:val="003A192C"/>
    <w:rsid w:val="003A2412"/>
    <w:rsid w:val="003A2AAC"/>
    <w:rsid w:val="003A2B76"/>
    <w:rsid w:val="003A44AD"/>
    <w:rsid w:val="003A4AE9"/>
    <w:rsid w:val="003A5AD5"/>
    <w:rsid w:val="003A5F12"/>
    <w:rsid w:val="003A707B"/>
    <w:rsid w:val="003A733C"/>
    <w:rsid w:val="003A7555"/>
    <w:rsid w:val="003A777E"/>
    <w:rsid w:val="003A7F83"/>
    <w:rsid w:val="003B01F7"/>
    <w:rsid w:val="003B089D"/>
    <w:rsid w:val="003B17E1"/>
    <w:rsid w:val="003B1EAD"/>
    <w:rsid w:val="003B21EC"/>
    <w:rsid w:val="003B4564"/>
    <w:rsid w:val="003B6B39"/>
    <w:rsid w:val="003B6E27"/>
    <w:rsid w:val="003B7947"/>
    <w:rsid w:val="003B7A42"/>
    <w:rsid w:val="003C30CD"/>
    <w:rsid w:val="003C3CF7"/>
    <w:rsid w:val="003C457D"/>
    <w:rsid w:val="003C5648"/>
    <w:rsid w:val="003C60CB"/>
    <w:rsid w:val="003C6349"/>
    <w:rsid w:val="003C7512"/>
    <w:rsid w:val="003D033B"/>
    <w:rsid w:val="003D15B6"/>
    <w:rsid w:val="003E0435"/>
    <w:rsid w:val="003E0879"/>
    <w:rsid w:val="003E0F59"/>
    <w:rsid w:val="003E1721"/>
    <w:rsid w:val="003E1ECE"/>
    <w:rsid w:val="003E2AEC"/>
    <w:rsid w:val="003E5566"/>
    <w:rsid w:val="003E5D4D"/>
    <w:rsid w:val="003F04BC"/>
    <w:rsid w:val="003F17D5"/>
    <w:rsid w:val="003F2ECE"/>
    <w:rsid w:val="003F3906"/>
    <w:rsid w:val="003F5238"/>
    <w:rsid w:val="00401F4B"/>
    <w:rsid w:val="00404711"/>
    <w:rsid w:val="0040672E"/>
    <w:rsid w:val="00406A1F"/>
    <w:rsid w:val="00410E31"/>
    <w:rsid w:val="00412204"/>
    <w:rsid w:val="004124BF"/>
    <w:rsid w:val="00417CA0"/>
    <w:rsid w:val="00421C9F"/>
    <w:rsid w:val="00421D9F"/>
    <w:rsid w:val="004237F7"/>
    <w:rsid w:val="0042522D"/>
    <w:rsid w:val="004260AF"/>
    <w:rsid w:val="00426671"/>
    <w:rsid w:val="00426833"/>
    <w:rsid w:val="00426C29"/>
    <w:rsid w:val="00427451"/>
    <w:rsid w:val="004274C4"/>
    <w:rsid w:val="0043005F"/>
    <w:rsid w:val="00430FE9"/>
    <w:rsid w:val="00431263"/>
    <w:rsid w:val="0043183E"/>
    <w:rsid w:val="00431A81"/>
    <w:rsid w:val="004326E5"/>
    <w:rsid w:val="00435108"/>
    <w:rsid w:val="004354FB"/>
    <w:rsid w:val="0043617D"/>
    <w:rsid w:val="00437185"/>
    <w:rsid w:val="0044173A"/>
    <w:rsid w:val="00441827"/>
    <w:rsid w:val="004421C8"/>
    <w:rsid w:val="00442550"/>
    <w:rsid w:val="004440F9"/>
    <w:rsid w:val="00444A87"/>
    <w:rsid w:val="0044552E"/>
    <w:rsid w:val="00450364"/>
    <w:rsid w:val="00450509"/>
    <w:rsid w:val="00451189"/>
    <w:rsid w:val="00451A20"/>
    <w:rsid w:val="004523B5"/>
    <w:rsid w:val="00452FFC"/>
    <w:rsid w:val="004534A7"/>
    <w:rsid w:val="00455619"/>
    <w:rsid w:val="004563A5"/>
    <w:rsid w:val="004565A5"/>
    <w:rsid w:val="00456995"/>
    <w:rsid w:val="004571AF"/>
    <w:rsid w:val="004576FB"/>
    <w:rsid w:val="00457F7E"/>
    <w:rsid w:val="00461127"/>
    <w:rsid w:val="0046269D"/>
    <w:rsid w:val="00462828"/>
    <w:rsid w:val="004641AA"/>
    <w:rsid w:val="004659C2"/>
    <w:rsid w:val="00465ABC"/>
    <w:rsid w:val="00466DA8"/>
    <w:rsid w:val="00467FD8"/>
    <w:rsid w:val="004725D0"/>
    <w:rsid w:val="00475040"/>
    <w:rsid w:val="00475747"/>
    <w:rsid w:val="00476B36"/>
    <w:rsid w:val="00477C72"/>
    <w:rsid w:val="00480E98"/>
    <w:rsid w:val="00481F82"/>
    <w:rsid w:val="004826CD"/>
    <w:rsid w:val="00482F1F"/>
    <w:rsid w:val="00483540"/>
    <w:rsid w:val="004837C0"/>
    <w:rsid w:val="00483D76"/>
    <w:rsid w:val="004852D8"/>
    <w:rsid w:val="004858D5"/>
    <w:rsid w:val="00485A39"/>
    <w:rsid w:val="00487147"/>
    <w:rsid w:val="00487C01"/>
    <w:rsid w:val="004902A1"/>
    <w:rsid w:val="00491320"/>
    <w:rsid w:val="0049346B"/>
    <w:rsid w:val="00493CDE"/>
    <w:rsid w:val="00493F3B"/>
    <w:rsid w:val="00495111"/>
    <w:rsid w:val="00497BC4"/>
    <w:rsid w:val="004A239A"/>
    <w:rsid w:val="004A35CB"/>
    <w:rsid w:val="004A4D82"/>
    <w:rsid w:val="004A5D0F"/>
    <w:rsid w:val="004B0338"/>
    <w:rsid w:val="004B3836"/>
    <w:rsid w:val="004B51F2"/>
    <w:rsid w:val="004B5A14"/>
    <w:rsid w:val="004B6A0F"/>
    <w:rsid w:val="004B6DCB"/>
    <w:rsid w:val="004C1C57"/>
    <w:rsid w:val="004C3C1F"/>
    <w:rsid w:val="004C4AB7"/>
    <w:rsid w:val="004C5BBC"/>
    <w:rsid w:val="004C62B9"/>
    <w:rsid w:val="004C7651"/>
    <w:rsid w:val="004D0EEB"/>
    <w:rsid w:val="004D10AE"/>
    <w:rsid w:val="004D13F8"/>
    <w:rsid w:val="004D2ED3"/>
    <w:rsid w:val="004D2F58"/>
    <w:rsid w:val="004D45BD"/>
    <w:rsid w:val="004D4CF2"/>
    <w:rsid w:val="004D5B2E"/>
    <w:rsid w:val="004D687B"/>
    <w:rsid w:val="004D68E8"/>
    <w:rsid w:val="004E0FE7"/>
    <w:rsid w:val="004E25A9"/>
    <w:rsid w:val="004E380A"/>
    <w:rsid w:val="004E5396"/>
    <w:rsid w:val="004E667A"/>
    <w:rsid w:val="004E79F3"/>
    <w:rsid w:val="004F0C62"/>
    <w:rsid w:val="004F1A0F"/>
    <w:rsid w:val="004F25C1"/>
    <w:rsid w:val="004F29B5"/>
    <w:rsid w:val="004F34C4"/>
    <w:rsid w:val="004F536B"/>
    <w:rsid w:val="004F564E"/>
    <w:rsid w:val="004F7B05"/>
    <w:rsid w:val="005003D0"/>
    <w:rsid w:val="005004AB"/>
    <w:rsid w:val="00501FF7"/>
    <w:rsid w:val="0050243D"/>
    <w:rsid w:val="0050256B"/>
    <w:rsid w:val="0050362F"/>
    <w:rsid w:val="005039CC"/>
    <w:rsid w:val="00504E08"/>
    <w:rsid w:val="0050546D"/>
    <w:rsid w:val="00505796"/>
    <w:rsid w:val="005114AF"/>
    <w:rsid w:val="005114E2"/>
    <w:rsid w:val="00511D03"/>
    <w:rsid w:val="00514A4B"/>
    <w:rsid w:val="00515148"/>
    <w:rsid w:val="00515960"/>
    <w:rsid w:val="00515D6F"/>
    <w:rsid w:val="00517020"/>
    <w:rsid w:val="00520091"/>
    <w:rsid w:val="005209F2"/>
    <w:rsid w:val="00520FC1"/>
    <w:rsid w:val="00521C1D"/>
    <w:rsid w:val="00523744"/>
    <w:rsid w:val="00525A15"/>
    <w:rsid w:val="005273F2"/>
    <w:rsid w:val="005317B4"/>
    <w:rsid w:val="00533401"/>
    <w:rsid w:val="00534BDE"/>
    <w:rsid w:val="00535A23"/>
    <w:rsid w:val="00536B94"/>
    <w:rsid w:val="00537A1E"/>
    <w:rsid w:val="00540FC4"/>
    <w:rsid w:val="00541069"/>
    <w:rsid w:val="005416F2"/>
    <w:rsid w:val="005424E8"/>
    <w:rsid w:val="00543182"/>
    <w:rsid w:val="0054398C"/>
    <w:rsid w:val="00543B9E"/>
    <w:rsid w:val="00544402"/>
    <w:rsid w:val="0054473B"/>
    <w:rsid w:val="005455E0"/>
    <w:rsid w:val="0054642A"/>
    <w:rsid w:val="00546BF8"/>
    <w:rsid w:val="00547EDE"/>
    <w:rsid w:val="00550CA3"/>
    <w:rsid w:val="00551D89"/>
    <w:rsid w:val="00552258"/>
    <w:rsid w:val="00553744"/>
    <w:rsid w:val="00556570"/>
    <w:rsid w:val="005609A6"/>
    <w:rsid w:val="005621A1"/>
    <w:rsid w:val="00562FC8"/>
    <w:rsid w:val="005642FF"/>
    <w:rsid w:val="00565917"/>
    <w:rsid w:val="00565DB4"/>
    <w:rsid w:val="005675EF"/>
    <w:rsid w:val="00570007"/>
    <w:rsid w:val="0057250D"/>
    <w:rsid w:val="005727AF"/>
    <w:rsid w:val="00575D80"/>
    <w:rsid w:val="0057600A"/>
    <w:rsid w:val="00580F9B"/>
    <w:rsid w:val="00582A0A"/>
    <w:rsid w:val="00582C0D"/>
    <w:rsid w:val="00582D4A"/>
    <w:rsid w:val="00583FAC"/>
    <w:rsid w:val="0058517A"/>
    <w:rsid w:val="0058724B"/>
    <w:rsid w:val="00590A32"/>
    <w:rsid w:val="00591BDD"/>
    <w:rsid w:val="005940D0"/>
    <w:rsid w:val="0059535E"/>
    <w:rsid w:val="005955E2"/>
    <w:rsid w:val="005A01ED"/>
    <w:rsid w:val="005A1694"/>
    <w:rsid w:val="005A3955"/>
    <w:rsid w:val="005A426C"/>
    <w:rsid w:val="005A4B69"/>
    <w:rsid w:val="005A5085"/>
    <w:rsid w:val="005A53EB"/>
    <w:rsid w:val="005A571E"/>
    <w:rsid w:val="005A6A93"/>
    <w:rsid w:val="005A7EC1"/>
    <w:rsid w:val="005B0107"/>
    <w:rsid w:val="005B12B8"/>
    <w:rsid w:val="005B16A8"/>
    <w:rsid w:val="005B16FC"/>
    <w:rsid w:val="005B49EE"/>
    <w:rsid w:val="005B6E4E"/>
    <w:rsid w:val="005C15F9"/>
    <w:rsid w:val="005C1902"/>
    <w:rsid w:val="005C301F"/>
    <w:rsid w:val="005C48EC"/>
    <w:rsid w:val="005C4E1D"/>
    <w:rsid w:val="005C5020"/>
    <w:rsid w:val="005C6144"/>
    <w:rsid w:val="005C768B"/>
    <w:rsid w:val="005C7C03"/>
    <w:rsid w:val="005D03C8"/>
    <w:rsid w:val="005D2455"/>
    <w:rsid w:val="005D3DF5"/>
    <w:rsid w:val="005D41A1"/>
    <w:rsid w:val="005D4B35"/>
    <w:rsid w:val="005D62B9"/>
    <w:rsid w:val="005D7BF9"/>
    <w:rsid w:val="005D7FC8"/>
    <w:rsid w:val="005E0094"/>
    <w:rsid w:val="005E06FB"/>
    <w:rsid w:val="005E0A29"/>
    <w:rsid w:val="005E11FB"/>
    <w:rsid w:val="005E29B2"/>
    <w:rsid w:val="005E35B0"/>
    <w:rsid w:val="005E581D"/>
    <w:rsid w:val="005E5C53"/>
    <w:rsid w:val="005E626C"/>
    <w:rsid w:val="005E6984"/>
    <w:rsid w:val="005F057B"/>
    <w:rsid w:val="005F10CE"/>
    <w:rsid w:val="005F3E6A"/>
    <w:rsid w:val="005F4F23"/>
    <w:rsid w:val="005F676F"/>
    <w:rsid w:val="005F722A"/>
    <w:rsid w:val="0060467A"/>
    <w:rsid w:val="00604F7B"/>
    <w:rsid w:val="00605346"/>
    <w:rsid w:val="006057B2"/>
    <w:rsid w:val="00605D8C"/>
    <w:rsid w:val="0061382D"/>
    <w:rsid w:val="0062101D"/>
    <w:rsid w:val="006223FB"/>
    <w:rsid w:val="00622D49"/>
    <w:rsid w:val="00623EE6"/>
    <w:rsid w:val="00625E29"/>
    <w:rsid w:val="0062623B"/>
    <w:rsid w:val="00627881"/>
    <w:rsid w:val="006311E1"/>
    <w:rsid w:val="00633C0F"/>
    <w:rsid w:val="00634F08"/>
    <w:rsid w:val="0063754C"/>
    <w:rsid w:val="00642178"/>
    <w:rsid w:val="00643722"/>
    <w:rsid w:val="00643F59"/>
    <w:rsid w:val="0064664D"/>
    <w:rsid w:val="0064697D"/>
    <w:rsid w:val="00651005"/>
    <w:rsid w:val="006510C5"/>
    <w:rsid w:val="00651D0D"/>
    <w:rsid w:val="006534E3"/>
    <w:rsid w:val="00653C80"/>
    <w:rsid w:val="00654137"/>
    <w:rsid w:val="00654457"/>
    <w:rsid w:val="00655D3F"/>
    <w:rsid w:val="0065640A"/>
    <w:rsid w:val="00656B25"/>
    <w:rsid w:val="0065753D"/>
    <w:rsid w:val="006579EC"/>
    <w:rsid w:val="00657B17"/>
    <w:rsid w:val="00660E51"/>
    <w:rsid w:val="00661081"/>
    <w:rsid w:val="00661CB6"/>
    <w:rsid w:val="006625C5"/>
    <w:rsid w:val="00662E65"/>
    <w:rsid w:val="00662F87"/>
    <w:rsid w:val="00663794"/>
    <w:rsid w:val="00667DD7"/>
    <w:rsid w:val="0067090F"/>
    <w:rsid w:val="00670A27"/>
    <w:rsid w:val="00674949"/>
    <w:rsid w:val="00675553"/>
    <w:rsid w:val="00675892"/>
    <w:rsid w:val="00677A96"/>
    <w:rsid w:val="006806F3"/>
    <w:rsid w:val="00680A78"/>
    <w:rsid w:val="0068109B"/>
    <w:rsid w:val="00682B1A"/>
    <w:rsid w:val="006838B6"/>
    <w:rsid w:val="00683AB9"/>
    <w:rsid w:val="0068402F"/>
    <w:rsid w:val="00684641"/>
    <w:rsid w:val="00684F53"/>
    <w:rsid w:val="00685D35"/>
    <w:rsid w:val="0069124A"/>
    <w:rsid w:val="0069208C"/>
    <w:rsid w:val="006951EE"/>
    <w:rsid w:val="006956D2"/>
    <w:rsid w:val="00696823"/>
    <w:rsid w:val="006969EF"/>
    <w:rsid w:val="00697161"/>
    <w:rsid w:val="0069789E"/>
    <w:rsid w:val="006A0B83"/>
    <w:rsid w:val="006A0F85"/>
    <w:rsid w:val="006A118C"/>
    <w:rsid w:val="006A315D"/>
    <w:rsid w:val="006A3BF7"/>
    <w:rsid w:val="006A3EA0"/>
    <w:rsid w:val="006A493F"/>
    <w:rsid w:val="006A5051"/>
    <w:rsid w:val="006A5100"/>
    <w:rsid w:val="006A56DC"/>
    <w:rsid w:val="006A672D"/>
    <w:rsid w:val="006B16A3"/>
    <w:rsid w:val="006B546D"/>
    <w:rsid w:val="006B62E7"/>
    <w:rsid w:val="006B6410"/>
    <w:rsid w:val="006B7F3D"/>
    <w:rsid w:val="006C0108"/>
    <w:rsid w:val="006C3F86"/>
    <w:rsid w:val="006C4BD6"/>
    <w:rsid w:val="006C6D5A"/>
    <w:rsid w:val="006C6F07"/>
    <w:rsid w:val="006C7A03"/>
    <w:rsid w:val="006D1506"/>
    <w:rsid w:val="006D2021"/>
    <w:rsid w:val="006D234B"/>
    <w:rsid w:val="006D3DBB"/>
    <w:rsid w:val="006D5002"/>
    <w:rsid w:val="006D55D6"/>
    <w:rsid w:val="006D7808"/>
    <w:rsid w:val="006E041B"/>
    <w:rsid w:val="006E0E6B"/>
    <w:rsid w:val="006E1F9A"/>
    <w:rsid w:val="006E3099"/>
    <w:rsid w:val="006E455B"/>
    <w:rsid w:val="006E5B5E"/>
    <w:rsid w:val="006F3418"/>
    <w:rsid w:val="006F455B"/>
    <w:rsid w:val="00700BEF"/>
    <w:rsid w:val="00703D5F"/>
    <w:rsid w:val="00705AAC"/>
    <w:rsid w:val="00711113"/>
    <w:rsid w:val="00711EF4"/>
    <w:rsid w:val="007128F0"/>
    <w:rsid w:val="007133D0"/>
    <w:rsid w:val="00713456"/>
    <w:rsid w:val="00713DC6"/>
    <w:rsid w:val="00714378"/>
    <w:rsid w:val="00715519"/>
    <w:rsid w:val="0071621F"/>
    <w:rsid w:val="00716710"/>
    <w:rsid w:val="00720689"/>
    <w:rsid w:val="00721F97"/>
    <w:rsid w:val="007220AA"/>
    <w:rsid w:val="0072211D"/>
    <w:rsid w:val="007225FE"/>
    <w:rsid w:val="007231B8"/>
    <w:rsid w:val="007234E7"/>
    <w:rsid w:val="00723564"/>
    <w:rsid w:val="0072488E"/>
    <w:rsid w:val="00724F9E"/>
    <w:rsid w:val="00725B24"/>
    <w:rsid w:val="00725D4C"/>
    <w:rsid w:val="00726357"/>
    <w:rsid w:val="00730528"/>
    <w:rsid w:val="0073087C"/>
    <w:rsid w:val="007356FF"/>
    <w:rsid w:val="00735A5A"/>
    <w:rsid w:val="00736026"/>
    <w:rsid w:val="00737F4A"/>
    <w:rsid w:val="00740287"/>
    <w:rsid w:val="0074108D"/>
    <w:rsid w:val="007411F0"/>
    <w:rsid w:val="0074127B"/>
    <w:rsid w:val="0074450A"/>
    <w:rsid w:val="007465A4"/>
    <w:rsid w:val="00746D39"/>
    <w:rsid w:val="0074705C"/>
    <w:rsid w:val="00747B5B"/>
    <w:rsid w:val="00750338"/>
    <w:rsid w:val="007507C3"/>
    <w:rsid w:val="0075100A"/>
    <w:rsid w:val="00751E31"/>
    <w:rsid w:val="007534E4"/>
    <w:rsid w:val="00755453"/>
    <w:rsid w:val="00760361"/>
    <w:rsid w:val="00762C35"/>
    <w:rsid w:val="00763BA8"/>
    <w:rsid w:val="00765D5F"/>
    <w:rsid w:val="0076613B"/>
    <w:rsid w:val="00766587"/>
    <w:rsid w:val="0076664B"/>
    <w:rsid w:val="007669CF"/>
    <w:rsid w:val="00775D48"/>
    <w:rsid w:val="00776A26"/>
    <w:rsid w:val="00777413"/>
    <w:rsid w:val="007839E7"/>
    <w:rsid w:val="00783DE0"/>
    <w:rsid w:val="00784685"/>
    <w:rsid w:val="00784AD9"/>
    <w:rsid w:val="00784F0B"/>
    <w:rsid w:val="00785896"/>
    <w:rsid w:val="00787AB6"/>
    <w:rsid w:val="00787B3A"/>
    <w:rsid w:val="0079125A"/>
    <w:rsid w:val="00792695"/>
    <w:rsid w:val="00793366"/>
    <w:rsid w:val="00793C0E"/>
    <w:rsid w:val="00794DC3"/>
    <w:rsid w:val="00795DBA"/>
    <w:rsid w:val="00796FF0"/>
    <w:rsid w:val="007A0593"/>
    <w:rsid w:val="007A0702"/>
    <w:rsid w:val="007A158A"/>
    <w:rsid w:val="007A1F29"/>
    <w:rsid w:val="007A52DE"/>
    <w:rsid w:val="007A5EBF"/>
    <w:rsid w:val="007B00D7"/>
    <w:rsid w:val="007B2967"/>
    <w:rsid w:val="007B43F7"/>
    <w:rsid w:val="007B4E1E"/>
    <w:rsid w:val="007B4F79"/>
    <w:rsid w:val="007B5782"/>
    <w:rsid w:val="007B63F1"/>
    <w:rsid w:val="007B6A95"/>
    <w:rsid w:val="007C054A"/>
    <w:rsid w:val="007C72CC"/>
    <w:rsid w:val="007C75D3"/>
    <w:rsid w:val="007D1134"/>
    <w:rsid w:val="007D1916"/>
    <w:rsid w:val="007D2EB6"/>
    <w:rsid w:val="007D48EC"/>
    <w:rsid w:val="007D615A"/>
    <w:rsid w:val="007D650D"/>
    <w:rsid w:val="007D6B21"/>
    <w:rsid w:val="007E0E07"/>
    <w:rsid w:val="007E0E38"/>
    <w:rsid w:val="007E36FF"/>
    <w:rsid w:val="007E3BD0"/>
    <w:rsid w:val="007E52AB"/>
    <w:rsid w:val="007E5FE6"/>
    <w:rsid w:val="007E681E"/>
    <w:rsid w:val="007E7D66"/>
    <w:rsid w:val="007F09B0"/>
    <w:rsid w:val="007F106E"/>
    <w:rsid w:val="007F1239"/>
    <w:rsid w:val="007F1BC7"/>
    <w:rsid w:val="007F402E"/>
    <w:rsid w:val="007F5588"/>
    <w:rsid w:val="007F657C"/>
    <w:rsid w:val="007F6966"/>
    <w:rsid w:val="007F7C19"/>
    <w:rsid w:val="007F7C42"/>
    <w:rsid w:val="00800544"/>
    <w:rsid w:val="00800881"/>
    <w:rsid w:val="00800CC3"/>
    <w:rsid w:val="00802CC3"/>
    <w:rsid w:val="008041C0"/>
    <w:rsid w:val="00804FCE"/>
    <w:rsid w:val="00806194"/>
    <w:rsid w:val="00806AD4"/>
    <w:rsid w:val="00812383"/>
    <w:rsid w:val="00814BC7"/>
    <w:rsid w:val="00814D86"/>
    <w:rsid w:val="00817D02"/>
    <w:rsid w:val="008230DB"/>
    <w:rsid w:val="00823B0C"/>
    <w:rsid w:val="00824031"/>
    <w:rsid w:val="008246DE"/>
    <w:rsid w:val="0082659B"/>
    <w:rsid w:val="0082695C"/>
    <w:rsid w:val="00827459"/>
    <w:rsid w:val="00827C30"/>
    <w:rsid w:val="008305DD"/>
    <w:rsid w:val="00830D15"/>
    <w:rsid w:val="0083110B"/>
    <w:rsid w:val="0083402D"/>
    <w:rsid w:val="00835945"/>
    <w:rsid w:val="008370C4"/>
    <w:rsid w:val="0083712A"/>
    <w:rsid w:val="00837D34"/>
    <w:rsid w:val="0084164F"/>
    <w:rsid w:val="00841949"/>
    <w:rsid w:val="00842077"/>
    <w:rsid w:val="00842826"/>
    <w:rsid w:val="00844E28"/>
    <w:rsid w:val="0084504F"/>
    <w:rsid w:val="0084629B"/>
    <w:rsid w:val="0085018B"/>
    <w:rsid w:val="008539EB"/>
    <w:rsid w:val="00854553"/>
    <w:rsid w:val="008557B4"/>
    <w:rsid w:val="0085661F"/>
    <w:rsid w:val="00857F1A"/>
    <w:rsid w:val="008608D2"/>
    <w:rsid w:val="00862647"/>
    <w:rsid w:val="008663A7"/>
    <w:rsid w:val="00870196"/>
    <w:rsid w:val="00870FC0"/>
    <w:rsid w:val="0087236E"/>
    <w:rsid w:val="00873A94"/>
    <w:rsid w:val="00875592"/>
    <w:rsid w:val="00877A68"/>
    <w:rsid w:val="00877D8A"/>
    <w:rsid w:val="00880ACA"/>
    <w:rsid w:val="0088180F"/>
    <w:rsid w:val="00883155"/>
    <w:rsid w:val="008879A7"/>
    <w:rsid w:val="00887F0B"/>
    <w:rsid w:val="00891E42"/>
    <w:rsid w:val="008969AE"/>
    <w:rsid w:val="00896CFF"/>
    <w:rsid w:val="008972F1"/>
    <w:rsid w:val="0089736F"/>
    <w:rsid w:val="008976DE"/>
    <w:rsid w:val="008A1226"/>
    <w:rsid w:val="008A1DD2"/>
    <w:rsid w:val="008A1E63"/>
    <w:rsid w:val="008A3436"/>
    <w:rsid w:val="008A3C6D"/>
    <w:rsid w:val="008A4441"/>
    <w:rsid w:val="008A4715"/>
    <w:rsid w:val="008A4797"/>
    <w:rsid w:val="008A61E8"/>
    <w:rsid w:val="008A6C06"/>
    <w:rsid w:val="008B026B"/>
    <w:rsid w:val="008B1963"/>
    <w:rsid w:val="008B3AB2"/>
    <w:rsid w:val="008B4394"/>
    <w:rsid w:val="008B526F"/>
    <w:rsid w:val="008B5813"/>
    <w:rsid w:val="008B6488"/>
    <w:rsid w:val="008B7A4B"/>
    <w:rsid w:val="008B7F24"/>
    <w:rsid w:val="008C1D41"/>
    <w:rsid w:val="008C247C"/>
    <w:rsid w:val="008C3843"/>
    <w:rsid w:val="008C3CA0"/>
    <w:rsid w:val="008C439C"/>
    <w:rsid w:val="008C6505"/>
    <w:rsid w:val="008C65A3"/>
    <w:rsid w:val="008C704F"/>
    <w:rsid w:val="008C7BF0"/>
    <w:rsid w:val="008D0BEA"/>
    <w:rsid w:val="008D0F44"/>
    <w:rsid w:val="008D14D4"/>
    <w:rsid w:val="008D19FD"/>
    <w:rsid w:val="008D566E"/>
    <w:rsid w:val="008D6C2A"/>
    <w:rsid w:val="008D72A7"/>
    <w:rsid w:val="008E0E24"/>
    <w:rsid w:val="008E11A8"/>
    <w:rsid w:val="008E43BB"/>
    <w:rsid w:val="008E71E0"/>
    <w:rsid w:val="008E7DF3"/>
    <w:rsid w:val="008F121E"/>
    <w:rsid w:val="008F2405"/>
    <w:rsid w:val="008F2E7D"/>
    <w:rsid w:val="008F4FF2"/>
    <w:rsid w:val="008F5786"/>
    <w:rsid w:val="008F6F17"/>
    <w:rsid w:val="0090036E"/>
    <w:rsid w:val="00901BBE"/>
    <w:rsid w:val="0090241C"/>
    <w:rsid w:val="00902972"/>
    <w:rsid w:val="00904EB3"/>
    <w:rsid w:val="00905850"/>
    <w:rsid w:val="0090679E"/>
    <w:rsid w:val="00906CF2"/>
    <w:rsid w:val="009071EA"/>
    <w:rsid w:val="009101AF"/>
    <w:rsid w:val="0091178D"/>
    <w:rsid w:val="009127BE"/>
    <w:rsid w:val="0091436E"/>
    <w:rsid w:val="009145D8"/>
    <w:rsid w:val="00915299"/>
    <w:rsid w:val="0091698B"/>
    <w:rsid w:val="00917499"/>
    <w:rsid w:val="0091782B"/>
    <w:rsid w:val="0092404F"/>
    <w:rsid w:val="0092433B"/>
    <w:rsid w:val="00926BC1"/>
    <w:rsid w:val="00927A8C"/>
    <w:rsid w:val="009317B3"/>
    <w:rsid w:val="00931CCF"/>
    <w:rsid w:val="009341B7"/>
    <w:rsid w:val="00934C00"/>
    <w:rsid w:val="00935157"/>
    <w:rsid w:val="009366EE"/>
    <w:rsid w:val="0093741F"/>
    <w:rsid w:val="009377F6"/>
    <w:rsid w:val="00940CB3"/>
    <w:rsid w:val="0094252C"/>
    <w:rsid w:val="009436CF"/>
    <w:rsid w:val="00944D97"/>
    <w:rsid w:val="00945528"/>
    <w:rsid w:val="00945788"/>
    <w:rsid w:val="00946188"/>
    <w:rsid w:val="009467C5"/>
    <w:rsid w:val="0094694A"/>
    <w:rsid w:val="009509EC"/>
    <w:rsid w:val="0095273F"/>
    <w:rsid w:val="00952C0B"/>
    <w:rsid w:val="009543D9"/>
    <w:rsid w:val="00955F60"/>
    <w:rsid w:val="00956B2C"/>
    <w:rsid w:val="0095762F"/>
    <w:rsid w:val="009613E6"/>
    <w:rsid w:val="00961C16"/>
    <w:rsid w:val="009621B4"/>
    <w:rsid w:val="009641D8"/>
    <w:rsid w:val="0096478F"/>
    <w:rsid w:val="00964E8B"/>
    <w:rsid w:val="00966659"/>
    <w:rsid w:val="009679F8"/>
    <w:rsid w:val="00970456"/>
    <w:rsid w:val="00971EE7"/>
    <w:rsid w:val="00972331"/>
    <w:rsid w:val="00972FC6"/>
    <w:rsid w:val="009751C7"/>
    <w:rsid w:val="00975411"/>
    <w:rsid w:val="00981030"/>
    <w:rsid w:val="00981B22"/>
    <w:rsid w:val="00982D21"/>
    <w:rsid w:val="0098324F"/>
    <w:rsid w:val="00983273"/>
    <w:rsid w:val="009837E9"/>
    <w:rsid w:val="00985A24"/>
    <w:rsid w:val="00985E55"/>
    <w:rsid w:val="00986B29"/>
    <w:rsid w:val="00986D1A"/>
    <w:rsid w:val="0098796A"/>
    <w:rsid w:val="00987A91"/>
    <w:rsid w:val="00990FB0"/>
    <w:rsid w:val="00992637"/>
    <w:rsid w:val="00993CED"/>
    <w:rsid w:val="0099638C"/>
    <w:rsid w:val="00996A05"/>
    <w:rsid w:val="00996F79"/>
    <w:rsid w:val="009976C2"/>
    <w:rsid w:val="009A2C00"/>
    <w:rsid w:val="009A3364"/>
    <w:rsid w:val="009A620B"/>
    <w:rsid w:val="009A6D2C"/>
    <w:rsid w:val="009A6FEC"/>
    <w:rsid w:val="009A78F3"/>
    <w:rsid w:val="009B3245"/>
    <w:rsid w:val="009B3E23"/>
    <w:rsid w:val="009B3ED9"/>
    <w:rsid w:val="009B6E8F"/>
    <w:rsid w:val="009B6F59"/>
    <w:rsid w:val="009B7002"/>
    <w:rsid w:val="009B7341"/>
    <w:rsid w:val="009B7E46"/>
    <w:rsid w:val="009C207C"/>
    <w:rsid w:val="009C2C50"/>
    <w:rsid w:val="009C302D"/>
    <w:rsid w:val="009C318B"/>
    <w:rsid w:val="009C4E8B"/>
    <w:rsid w:val="009C5447"/>
    <w:rsid w:val="009C6993"/>
    <w:rsid w:val="009C73E4"/>
    <w:rsid w:val="009D003A"/>
    <w:rsid w:val="009D173A"/>
    <w:rsid w:val="009D21BD"/>
    <w:rsid w:val="009D2FD2"/>
    <w:rsid w:val="009D385B"/>
    <w:rsid w:val="009D46F1"/>
    <w:rsid w:val="009D5375"/>
    <w:rsid w:val="009D667E"/>
    <w:rsid w:val="009E070B"/>
    <w:rsid w:val="009E2961"/>
    <w:rsid w:val="009E2E59"/>
    <w:rsid w:val="009E3018"/>
    <w:rsid w:val="009E35DA"/>
    <w:rsid w:val="009F1BC4"/>
    <w:rsid w:val="009F27AD"/>
    <w:rsid w:val="009F36BD"/>
    <w:rsid w:val="009F7316"/>
    <w:rsid w:val="00A00865"/>
    <w:rsid w:val="00A01270"/>
    <w:rsid w:val="00A01CC5"/>
    <w:rsid w:val="00A0311C"/>
    <w:rsid w:val="00A03CCA"/>
    <w:rsid w:val="00A0441E"/>
    <w:rsid w:val="00A04B54"/>
    <w:rsid w:val="00A04BDC"/>
    <w:rsid w:val="00A07C60"/>
    <w:rsid w:val="00A1084B"/>
    <w:rsid w:val="00A11D46"/>
    <w:rsid w:val="00A1279F"/>
    <w:rsid w:val="00A13525"/>
    <w:rsid w:val="00A15763"/>
    <w:rsid w:val="00A15EA9"/>
    <w:rsid w:val="00A1678D"/>
    <w:rsid w:val="00A17D8A"/>
    <w:rsid w:val="00A20CF7"/>
    <w:rsid w:val="00A2364F"/>
    <w:rsid w:val="00A23CCC"/>
    <w:rsid w:val="00A266B5"/>
    <w:rsid w:val="00A27150"/>
    <w:rsid w:val="00A279A5"/>
    <w:rsid w:val="00A30042"/>
    <w:rsid w:val="00A31C62"/>
    <w:rsid w:val="00A34A20"/>
    <w:rsid w:val="00A34E22"/>
    <w:rsid w:val="00A35694"/>
    <w:rsid w:val="00A375AB"/>
    <w:rsid w:val="00A37E03"/>
    <w:rsid w:val="00A40071"/>
    <w:rsid w:val="00A42DE8"/>
    <w:rsid w:val="00A444EA"/>
    <w:rsid w:val="00A44B45"/>
    <w:rsid w:val="00A45C77"/>
    <w:rsid w:val="00A51456"/>
    <w:rsid w:val="00A51A74"/>
    <w:rsid w:val="00A524B4"/>
    <w:rsid w:val="00A5300E"/>
    <w:rsid w:val="00A55216"/>
    <w:rsid w:val="00A55AD7"/>
    <w:rsid w:val="00A570FC"/>
    <w:rsid w:val="00A618D1"/>
    <w:rsid w:val="00A61B0F"/>
    <w:rsid w:val="00A61C37"/>
    <w:rsid w:val="00A64582"/>
    <w:rsid w:val="00A654B0"/>
    <w:rsid w:val="00A657E2"/>
    <w:rsid w:val="00A66DBF"/>
    <w:rsid w:val="00A66FB8"/>
    <w:rsid w:val="00A7060A"/>
    <w:rsid w:val="00A70C4F"/>
    <w:rsid w:val="00A71AB8"/>
    <w:rsid w:val="00A739A3"/>
    <w:rsid w:val="00A7745B"/>
    <w:rsid w:val="00A777CF"/>
    <w:rsid w:val="00A811CA"/>
    <w:rsid w:val="00A81B32"/>
    <w:rsid w:val="00A81FC7"/>
    <w:rsid w:val="00A82A92"/>
    <w:rsid w:val="00A8418D"/>
    <w:rsid w:val="00A8526F"/>
    <w:rsid w:val="00A85A24"/>
    <w:rsid w:val="00A85BCC"/>
    <w:rsid w:val="00A86AB8"/>
    <w:rsid w:val="00A9005F"/>
    <w:rsid w:val="00A9025A"/>
    <w:rsid w:val="00A907DE"/>
    <w:rsid w:val="00A909FC"/>
    <w:rsid w:val="00A9141C"/>
    <w:rsid w:val="00A91DF7"/>
    <w:rsid w:val="00A920C0"/>
    <w:rsid w:val="00A9213E"/>
    <w:rsid w:val="00A96640"/>
    <w:rsid w:val="00A967E7"/>
    <w:rsid w:val="00A97182"/>
    <w:rsid w:val="00AA1D6B"/>
    <w:rsid w:val="00AA1EE4"/>
    <w:rsid w:val="00AA464B"/>
    <w:rsid w:val="00AA48A7"/>
    <w:rsid w:val="00AA4B43"/>
    <w:rsid w:val="00AA5BDB"/>
    <w:rsid w:val="00AA7FD9"/>
    <w:rsid w:val="00AB01A5"/>
    <w:rsid w:val="00AB1175"/>
    <w:rsid w:val="00AB285E"/>
    <w:rsid w:val="00AB38D9"/>
    <w:rsid w:val="00AB4891"/>
    <w:rsid w:val="00AB6ED8"/>
    <w:rsid w:val="00AC1EAF"/>
    <w:rsid w:val="00AC2E37"/>
    <w:rsid w:val="00AC2E58"/>
    <w:rsid w:val="00AC50BB"/>
    <w:rsid w:val="00AC5462"/>
    <w:rsid w:val="00AC64D3"/>
    <w:rsid w:val="00AD2441"/>
    <w:rsid w:val="00AD29D2"/>
    <w:rsid w:val="00AD31CF"/>
    <w:rsid w:val="00AD3CBA"/>
    <w:rsid w:val="00AD4643"/>
    <w:rsid w:val="00AD4A38"/>
    <w:rsid w:val="00AD66D6"/>
    <w:rsid w:val="00AE080A"/>
    <w:rsid w:val="00AE27A9"/>
    <w:rsid w:val="00AE2B7B"/>
    <w:rsid w:val="00AE389A"/>
    <w:rsid w:val="00AE41A9"/>
    <w:rsid w:val="00AE45DF"/>
    <w:rsid w:val="00AE5B8F"/>
    <w:rsid w:val="00AE66C6"/>
    <w:rsid w:val="00AF03B9"/>
    <w:rsid w:val="00AF212C"/>
    <w:rsid w:val="00AF246C"/>
    <w:rsid w:val="00AF3688"/>
    <w:rsid w:val="00AF41B9"/>
    <w:rsid w:val="00AF4B7A"/>
    <w:rsid w:val="00AF50DE"/>
    <w:rsid w:val="00AF6845"/>
    <w:rsid w:val="00AF6DBD"/>
    <w:rsid w:val="00AF71D9"/>
    <w:rsid w:val="00AF745A"/>
    <w:rsid w:val="00B00162"/>
    <w:rsid w:val="00B00DC2"/>
    <w:rsid w:val="00B02308"/>
    <w:rsid w:val="00B03DEA"/>
    <w:rsid w:val="00B04B3F"/>
    <w:rsid w:val="00B05003"/>
    <w:rsid w:val="00B050F1"/>
    <w:rsid w:val="00B05504"/>
    <w:rsid w:val="00B058E7"/>
    <w:rsid w:val="00B060E6"/>
    <w:rsid w:val="00B06558"/>
    <w:rsid w:val="00B06BC2"/>
    <w:rsid w:val="00B0708A"/>
    <w:rsid w:val="00B0732A"/>
    <w:rsid w:val="00B125F4"/>
    <w:rsid w:val="00B13650"/>
    <w:rsid w:val="00B1528E"/>
    <w:rsid w:val="00B153D2"/>
    <w:rsid w:val="00B15AF5"/>
    <w:rsid w:val="00B16612"/>
    <w:rsid w:val="00B1697B"/>
    <w:rsid w:val="00B16BE3"/>
    <w:rsid w:val="00B17D75"/>
    <w:rsid w:val="00B20178"/>
    <w:rsid w:val="00B2145E"/>
    <w:rsid w:val="00B219D8"/>
    <w:rsid w:val="00B24CAD"/>
    <w:rsid w:val="00B25AE8"/>
    <w:rsid w:val="00B25B0B"/>
    <w:rsid w:val="00B26599"/>
    <w:rsid w:val="00B2734F"/>
    <w:rsid w:val="00B27F3F"/>
    <w:rsid w:val="00B31749"/>
    <w:rsid w:val="00B3174B"/>
    <w:rsid w:val="00B34A7A"/>
    <w:rsid w:val="00B36354"/>
    <w:rsid w:val="00B36FB9"/>
    <w:rsid w:val="00B377FA"/>
    <w:rsid w:val="00B43463"/>
    <w:rsid w:val="00B44363"/>
    <w:rsid w:val="00B44A6C"/>
    <w:rsid w:val="00B46B91"/>
    <w:rsid w:val="00B51021"/>
    <w:rsid w:val="00B513AE"/>
    <w:rsid w:val="00B52057"/>
    <w:rsid w:val="00B5227A"/>
    <w:rsid w:val="00B53D05"/>
    <w:rsid w:val="00B54319"/>
    <w:rsid w:val="00B55529"/>
    <w:rsid w:val="00B55DF4"/>
    <w:rsid w:val="00B56A58"/>
    <w:rsid w:val="00B570D4"/>
    <w:rsid w:val="00B6146A"/>
    <w:rsid w:val="00B63695"/>
    <w:rsid w:val="00B6386E"/>
    <w:rsid w:val="00B639E8"/>
    <w:rsid w:val="00B64DDD"/>
    <w:rsid w:val="00B65EED"/>
    <w:rsid w:val="00B67060"/>
    <w:rsid w:val="00B717A7"/>
    <w:rsid w:val="00B71F4A"/>
    <w:rsid w:val="00B72F21"/>
    <w:rsid w:val="00B73690"/>
    <w:rsid w:val="00B73E46"/>
    <w:rsid w:val="00B77598"/>
    <w:rsid w:val="00B81AE1"/>
    <w:rsid w:val="00B823B9"/>
    <w:rsid w:val="00B82473"/>
    <w:rsid w:val="00B83EC2"/>
    <w:rsid w:val="00B844EB"/>
    <w:rsid w:val="00B84C19"/>
    <w:rsid w:val="00B85EBD"/>
    <w:rsid w:val="00B8639C"/>
    <w:rsid w:val="00B87B7A"/>
    <w:rsid w:val="00B92936"/>
    <w:rsid w:val="00B93B21"/>
    <w:rsid w:val="00B93CD8"/>
    <w:rsid w:val="00B9414C"/>
    <w:rsid w:val="00B94672"/>
    <w:rsid w:val="00B956C2"/>
    <w:rsid w:val="00BA0ADC"/>
    <w:rsid w:val="00BA1535"/>
    <w:rsid w:val="00BA2AB8"/>
    <w:rsid w:val="00BA4990"/>
    <w:rsid w:val="00BA55EF"/>
    <w:rsid w:val="00BA59E4"/>
    <w:rsid w:val="00BA5E4F"/>
    <w:rsid w:val="00BA6B81"/>
    <w:rsid w:val="00BA7301"/>
    <w:rsid w:val="00BA7C53"/>
    <w:rsid w:val="00BB000B"/>
    <w:rsid w:val="00BB1EE6"/>
    <w:rsid w:val="00BB49F2"/>
    <w:rsid w:val="00BB71A2"/>
    <w:rsid w:val="00BB7FD1"/>
    <w:rsid w:val="00BC06B4"/>
    <w:rsid w:val="00BC14E4"/>
    <w:rsid w:val="00BC205C"/>
    <w:rsid w:val="00BC33F4"/>
    <w:rsid w:val="00BC52ED"/>
    <w:rsid w:val="00BC650C"/>
    <w:rsid w:val="00BC6FBE"/>
    <w:rsid w:val="00BC6FCE"/>
    <w:rsid w:val="00BC7F2C"/>
    <w:rsid w:val="00BD266D"/>
    <w:rsid w:val="00BD31BA"/>
    <w:rsid w:val="00BD3E7E"/>
    <w:rsid w:val="00BD5391"/>
    <w:rsid w:val="00BD6996"/>
    <w:rsid w:val="00BD758B"/>
    <w:rsid w:val="00BD7673"/>
    <w:rsid w:val="00BD7B93"/>
    <w:rsid w:val="00BE0380"/>
    <w:rsid w:val="00BE5277"/>
    <w:rsid w:val="00BE59AD"/>
    <w:rsid w:val="00BE5F1D"/>
    <w:rsid w:val="00BE6962"/>
    <w:rsid w:val="00BF0755"/>
    <w:rsid w:val="00BF1311"/>
    <w:rsid w:val="00BF25BA"/>
    <w:rsid w:val="00BF2FFA"/>
    <w:rsid w:val="00BF3560"/>
    <w:rsid w:val="00BF3FEF"/>
    <w:rsid w:val="00BF5606"/>
    <w:rsid w:val="00BF5FD7"/>
    <w:rsid w:val="00BF66FB"/>
    <w:rsid w:val="00BF758C"/>
    <w:rsid w:val="00C02EE6"/>
    <w:rsid w:val="00C049DA"/>
    <w:rsid w:val="00C0635A"/>
    <w:rsid w:val="00C06BC5"/>
    <w:rsid w:val="00C07C70"/>
    <w:rsid w:val="00C12153"/>
    <w:rsid w:val="00C12C1C"/>
    <w:rsid w:val="00C14B52"/>
    <w:rsid w:val="00C14CA5"/>
    <w:rsid w:val="00C157A9"/>
    <w:rsid w:val="00C17785"/>
    <w:rsid w:val="00C211CA"/>
    <w:rsid w:val="00C21D5E"/>
    <w:rsid w:val="00C21F1F"/>
    <w:rsid w:val="00C2466E"/>
    <w:rsid w:val="00C24BA6"/>
    <w:rsid w:val="00C2517B"/>
    <w:rsid w:val="00C26182"/>
    <w:rsid w:val="00C3253C"/>
    <w:rsid w:val="00C327F0"/>
    <w:rsid w:val="00C3314B"/>
    <w:rsid w:val="00C332CB"/>
    <w:rsid w:val="00C34B75"/>
    <w:rsid w:val="00C3502F"/>
    <w:rsid w:val="00C350DC"/>
    <w:rsid w:val="00C3527B"/>
    <w:rsid w:val="00C35BD7"/>
    <w:rsid w:val="00C35E0A"/>
    <w:rsid w:val="00C36040"/>
    <w:rsid w:val="00C37EC8"/>
    <w:rsid w:val="00C41683"/>
    <w:rsid w:val="00C416F9"/>
    <w:rsid w:val="00C41C0B"/>
    <w:rsid w:val="00C41E8F"/>
    <w:rsid w:val="00C44BAA"/>
    <w:rsid w:val="00C450CA"/>
    <w:rsid w:val="00C46B40"/>
    <w:rsid w:val="00C50BC7"/>
    <w:rsid w:val="00C50DC7"/>
    <w:rsid w:val="00C50ED4"/>
    <w:rsid w:val="00C518AA"/>
    <w:rsid w:val="00C52F1F"/>
    <w:rsid w:val="00C532D5"/>
    <w:rsid w:val="00C54482"/>
    <w:rsid w:val="00C54970"/>
    <w:rsid w:val="00C54B3B"/>
    <w:rsid w:val="00C56AC0"/>
    <w:rsid w:val="00C57827"/>
    <w:rsid w:val="00C57936"/>
    <w:rsid w:val="00C6133E"/>
    <w:rsid w:val="00C64672"/>
    <w:rsid w:val="00C654B9"/>
    <w:rsid w:val="00C66064"/>
    <w:rsid w:val="00C660D5"/>
    <w:rsid w:val="00C709ED"/>
    <w:rsid w:val="00C72BCB"/>
    <w:rsid w:val="00C73EC9"/>
    <w:rsid w:val="00C7436B"/>
    <w:rsid w:val="00C75175"/>
    <w:rsid w:val="00C75AA9"/>
    <w:rsid w:val="00C77231"/>
    <w:rsid w:val="00C77B0A"/>
    <w:rsid w:val="00C77B9E"/>
    <w:rsid w:val="00C82A6F"/>
    <w:rsid w:val="00C84188"/>
    <w:rsid w:val="00C849AD"/>
    <w:rsid w:val="00C8502D"/>
    <w:rsid w:val="00C85043"/>
    <w:rsid w:val="00C86635"/>
    <w:rsid w:val="00C9019B"/>
    <w:rsid w:val="00C9170D"/>
    <w:rsid w:val="00C9218A"/>
    <w:rsid w:val="00C926D5"/>
    <w:rsid w:val="00C928EE"/>
    <w:rsid w:val="00C93376"/>
    <w:rsid w:val="00C935F7"/>
    <w:rsid w:val="00C9373F"/>
    <w:rsid w:val="00C97238"/>
    <w:rsid w:val="00CA007B"/>
    <w:rsid w:val="00CA04BF"/>
    <w:rsid w:val="00CA1DBD"/>
    <w:rsid w:val="00CA201C"/>
    <w:rsid w:val="00CA6833"/>
    <w:rsid w:val="00CA6967"/>
    <w:rsid w:val="00CA78F7"/>
    <w:rsid w:val="00CB1161"/>
    <w:rsid w:val="00CB1225"/>
    <w:rsid w:val="00CB1250"/>
    <w:rsid w:val="00CB1F0C"/>
    <w:rsid w:val="00CB20F0"/>
    <w:rsid w:val="00CB4A1F"/>
    <w:rsid w:val="00CB4C8C"/>
    <w:rsid w:val="00CB5B6F"/>
    <w:rsid w:val="00CB6562"/>
    <w:rsid w:val="00CB6CDD"/>
    <w:rsid w:val="00CC260C"/>
    <w:rsid w:val="00CC2800"/>
    <w:rsid w:val="00CC2C55"/>
    <w:rsid w:val="00CC3766"/>
    <w:rsid w:val="00CC430A"/>
    <w:rsid w:val="00CC5D60"/>
    <w:rsid w:val="00CC712B"/>
    <w:rsid w:val="00CD2E9C"/>
    <w:rsid w:val="00CD5019"/>
    <w:rsid w:val="00CD502B"/>
    <w:rsid w:val="00CE2637"/>
    <w:rsid w:val="00CE2965"/>
    <w:rsid w:val="00CE437B"/>
    <w:rsid w:val="00CE44B4"/>
    <w:rsid w:val="00CE693A"/>
    <w:rsid w:val="00CE7559"/>
    <w:rsid w:val="00CE78E4"/>
    <w:rsid w:val="00CE7F86"/>
    <w:rsid w:val="00CF1321"/>
    <w:rsid w:val="00CF1BC1"/>
    <w:rsid w:val="00CF205E"/>
    <w:rsid w:val="00CF238A"/>
    <w:rsid w:val="00CF2574"/>
    <w:rsid w:val="00CF2A67"/>
    <w:rsid w:val="00CF3494"/>
    <w:rsid w:val="00CF7787"/>
    <w:rsid w:val="00D018DE"/>
    <w:rsid w:val="00D020D3"/>
    <w:rsid w:val="00D02447"/>
    <w:rsid w:val="00D04FBF"/>
    <w:rsid w:val="00D06132"/>
    <w:rsid w:val="00D065EC"/>
    <w:rsid w:val="00D1073A"/>
    <w:rsid w:val="00D10EAA"/>
    <w:rsid w:val="00D11A75"/>
    <w:rsid w:val="00D1202F"/>
    <w:rsid w:val="00D14B25"/>
    <w:rsid w:val="00D15C33"/>
    <w:rsid w:val="00D2020C"/>
    <w:rsid w:val="00D209F5"/>
    <w:rsid w:val="00D215CC"/>
    <w:rsid w:val="00D23D32"/>
    <w:rsid w:val="00D24F6F"/>
    <w:rsid w:val="00D2537D"/>
    <w:rsid w:val="00D26EF5"/>
    <w:rsid w:val="00D277C7"/>
    <w:rsid w:val="00D2793D"/>
    <w:rsid w:val="00D3206A"/>
    <w:rsid w:val="00D32C74"/>
    <w:rsid w:val="00D344EE"/>
    <w:rsid w:val="00D351A6"/>
    <w:rsid w:val="00D37E08"/>
    <w:rsid w:val="00D40F81"/>
    <w:rsid w:val="00D4159C"/>
    <w:rsid w:val="00D41FE7"/>
    <w:rsid w:val="00D42964"/>
    <w:rsid w:val="00D44019"/>
    <w:rsid w:val="00D4636A"/>
    <w:rsid w:val="00D50E50"/>
    <w:rsid w:val="00D54FA8"/>
    <w:rsid w:val="00D5660E"/>
    <w:rsid w:val="00D578BF"/>
    <w:rsid w:val="00D61097"/>
    <w:rsid w:val="00D61D96"/>
    <w:rsid w:val="00D61FB6"/>
    <w:rsid w:val="00D656A1"/>
    <w:rsid w:val="00D65955"/>
    <w:rsid w:val="00D71F22"/>
    <w:rsid w:val="00D72430"/>
    <w:rsid w:val="00D72450"/>
    <w:rsid w:val="00D72C67"/>
    <w:rsid w:val="00D75C4F"/>
    <w:rsid w:val="00D7634B"/>
    <w:rsid w:val="00D77FFE"/>
    <w:rsid w:val="00D80F05"/>
    <w:rsid w:val="00D81575"/>
    <w:rsid w:val="00D828A0"/>
    <w:rsid w:val="00D829F9"/>
    <w:rsid w:val="00D82F45"/>
    <w:rsid w:val="00D84816"/>
    <w:rsid w:val="00D85513"/>
    <w:rsid w:val="00D855EC"/>
    <w:rsid w:val="00D90062"/>
    <w:rsid w:val="00D9015A"/>
    <w:rsid w:val="00D93295"/>
    <w:rsid w:val="00D95AAE"/>
    <w:rsid w:val="00D9618F"/>
    <w:rsid w:val="00D967AC"/>
    <w:rsid w:val="00D974E5"/>
    <w:rsid w:val="00DA1541"/>
    <w:rsid w:val="00DA213B"/>
    <w:rsid w:val="00DA31AC"/>
    <w:rsid w:val="00DA5DC0"/>
    <w:rsid w:val="00DA5F0C"/>
    <w:rsid w:val="00DA6A81"/>
    <w:rsid w:val="00DA781F"/>
    <w:rsid w:val="00DB1C1B"/>
    <w:rsid w:val="00DB33EF"/>
    <w:rsid w:val="00DB3500"/>
    <w:rsid w:val="00DB4073"/>
    <w:rsid w:val="00DB5210"/>
    <w:rsid w:val="00DB7252"/>
    <w:rsid w:val="00DB795C"/>
    <w:rsid w:val="00DC1D15"/>
    <w:rsid w:val="00DC5FFF"/>
    <w:rsid w:val="00DC6FD4"/>
    <w:rsid w:val="00DC7692"/>
    <w:rsid w:val="00DD469D"/>
    <w:rsid w:val="00DD6E5A"/>
    <w:rsid w:val="00DD7A4F"/>
    <w:rsid w:val="00DD7BE9"/>
    <w:rsid w:val="00DE06DC"/>
    <w:rsid w:val="00DE0D97"/>
    <w:rsid w:val="00DE21DE"/>
    <w:rsid w:val="00DE2838"/>
    <w:rsid w:val="00DE2D68"/>
    <w:rsid w:val="00DE3697"/>
    <w:rsid w:val="00DE46B3"/>
    <w:rsid w:val="00DE5C4F"/>
    <w:rsid w:val="00DE69CD"/>
    <w:rsid w:val="00DE6B6C"/>
    <w:rsid w:val="00DE73FD"/>
    <w:rsid w:val="00DE7EAB"/>
    <w:rsid w:val="00DF06F8"/>
    <w:rsid w:val="00DF1BCB"/>
    <w:rsid w:val="00DF1F60"/>
    <w:rsid w:val="00DF7035"/>
    <w:rsid w:val="00E00D94"/>
    <w:rsid w:val="00E01951"/>
    <w:rsid w:val="00E03BC6"/>
    <w:rsid w:val="00E04406"/>
    <w:rsid w:val="00E04DD1"/>
    <w:rsid w:val="00E0520E"/>
    <w:rsid w:val="00E05549"/>
    <w:rsid w:val="00E05ACE"/>
    <w:rsid w:val="00E05FE3"/>
    <w:rsid w:val="00E07741"/>
    <w:rsid w:val="00E10AFE"/>
    <w:rsid w:val="00E11AB3"/>
    <w:rsid w:val="00E11DD2"/>
    <w:rsid w:val="00E13D8B"/>
    <w:rsid w:val="00E1463A"/>
    <w:rsid w:val="00E15D2E"/>
    <w:rsid w:val="00E16184"/>
    <w:rsid w:val="00E16E49"/>
    <w:rsid w:val="00E16FE2"/>
    <w:rsid w:val="00E20B7A"/>
    <w:rsid w:val="00E21171"/>
    <w:rsid w:val="00E217DC"/>
    <w:rsid w:val="00E223F7"/>
    <w:rsid w:val="00E22E67"/>
    <w:rsid w:val="00E243F8"/>
    <w:rsid w:val="00E24F54"/>
    <w:rsid w:val="00E26A3F"/>
    <w:rsid w:val="00E26D01"/>
    <w:rsid w:val="00E27F35"/>
    <w:rsid w:val="00E27F4E"/>
    <w:rsid w:val="00E31543"/>
    <w:rsid w:val="00E332AF"/>
    <w:rsid w:val="00E36BC7"/>
    <w:rsid w:val="00E37D0F"/>
    <w:rsid w:val="00E40645"/>
    <w:rsid w:val="00E40660"/>
    <w:rsid w:val="00E433A4"/>
    <w:rsid w:val="00E43B86"/>
    <w:rsid w:val="00E47A25"/>
    <w:rsid w:val="00E502E5"/>
    <w:rsid w:val="00E50F9B"/>
    <w:rsid w:val="00E51BFA"/>
    <w:rsid w:val="00E529B3"/>
    <w:rsid w:val="00E533F1"/>
    <w:rsid w:val="00E53703"/>
    <w:rsid w:val="00E54027"/>
    <w:rsid w:val="00E54A3A"/>
    <w:rsid w:val="00E5555B"/>
    <w:rsid w:val="00E567A5"/>
    <w:rsid w:val="00E56B60"/>
    <w:rsid w:val="00E56F05"/>
    <w:rsid w:val="00E56FCC"/>
    <w:rsid w:val="00E60D71"/>
    <w:rsid w:val="00E62405"/>
    <w:rsid w:val="00E62E9C"/>
    <w:rsid w:val="00E63088"/>
    <w:rsid w:val="00E664B1"/>
    <w:rsid w:val="00E67139"/>
    <w:rsid w:val="00E702DB"/>
    <w:rsid w:val="00E71555"/>
    <w:rsid w:val="00E71822"/>
    <w:rsid w:val="00E728BA"/>
    <w:rsid w:val="00E7317E"/>
    <w:rsid w:val="00E7388D"/>
    <w:rsid w:val="00E739F5"/>
    <w:rsid w:val="00E7417E"/>
    <w:rsid w:val="00E75BE3"/>
    <w:rsid w:val="00E80BC9"/>
    <w:rsid w:val="00E80BD0"/>
    <w:rsid w:val="00E81B77"/>
    <w:rsid w:val="00E83267"/>
    <w:rsid w:val="00E83A5C"/>
    <w:rsid w:val="00E8411F"/>
    <w:rsid w:val="00E848C8"/>
    <w:rsid w:val="00E85F99"/>
    <w:rsid w:val="00E8734C"/>
    <w:rsid w:val="00E92BA5"/>
    <w:rsid w:val="00E92BC0"/>
    <w:rsid w:val="00E93792"/>
    <w:rsid w:val="00E940FD"/>
    <w:rsid w:val="00E9515F"/>
    <w:rsid w:val="00E95418"/>
    <w:rsid w:val="00E96D0A"/>
    <w:rsid w:val="00E97F02"/>
    <w:rsid w:val="00EA15BA"/>
    <w:rsid w:val="00EA16BC"/>
    <w:rsid w:val="00EA3953"/>
    <w:rsid w:val="00EA3A31"/>
    <w:rsid w:val="00EA4DCF"/>
    <w:rsid w:val="00EA5009"/>
    <w:rsid w:val="00EA7B8F"/>
    <w:rsid w:val="00EB1A31"/>
    <w:rsid w:val="00EB2886"/>
    <w:rsid w:val="00EB2F94"/>
    <w:rsid w:val="00EB3091"/>
    <w:rsid w:val="00EB46AA"/>
    <w:rsid w:val="00EB5403"/>
    <w:rsid w:val="00EB5D0D"/>
    <w:rsid w:val="00EB5E93"/>
    <w:rsid w:val="00EC09ED"/>
    <w:rsid w:val="00EC3659"/>
    <w:rsid w:val="00EC457B"/>
    <w:rsid w:val="00EC4DC7"/>
    <w:rsid w:val="00EC7323"/>
    <w:rsid w:val="00ED193A"/>
    <w:rsid w:val="00ED211F"/>
    <w:rsid w:val="00ED2168"/>
    <w:rsid w:val="00ED2748"/>
    <w:rsid w:val="00ED5379"/>
    <w:rsid w:val="00ED7832"/>
    <w:rsid w:val="00EE1397"/>
    <w:rsid w:val="00EE21F1"/>
    <w:rsid w:val="00EE2781"/>
    <w:rsid w:val="00EE39CB"/>
    <w:rsid w:val="00EE4B8B"/>
    <w:rsid w:val="00EF0F86"/>
    <w:rsid w:val="00EF1256"/>
    <w:rsid w:val="00EF26AE"/>
    <w:rsid w:val="00EF2990"/>
    <w:rsid w:val="00EF2A16"/>
    <w:rsid w:val="00EF2CEB"/>
    <w:rsid w:val="00EF44B5"/>
    <w:rsid w:val="00EF5CCC"/>
    <w:rsid w:val="00EF6BED"/>
    <w:rsid w:val="00EF7BA7"/>
    <w:rsid w:val="00F03AB5"/>
    <w:rsid w:val="00F03AEA"/>
    <w:rsid w:val="00F052A9"/>
    <w:rsid w:val="00F066C6"/>
    <w:rsid w:val="00F103F0"/>
    <w:rsid w:val="00F11E0A"/>
    <w:rsid w:val="00F13B56"/>
    <w:rsid w:val="00F1564D"/>
    <w:rsid w:val="00F20319"/>
    <w:rsid w:val="00F2066C"/>
    <w:rsid w:val="00F20D3F"/>
    <w:rsid w:val="00F228A3"/>
    <w:rsid w:val="00F22B5C"/>
    <w:rsid w:val="00F22F76"/>
    <w:rsid w:val="00F26374"/>
    <w:rsid w:val="00F27C34"/>
    <w:rsid w:val="00F30057"/>
    <w:rsid w:val="00F303BC"/>
    <w:rsid w:val="00F30A50"/>
    <w:rsid w:val="00F30C5A"/>
    <w:rsid w:val="00F32803"/>
    <w:rsid w:val="00F3299B"/>
    <w:rsid w:val="00F32AE1"/>
    <w:rsid w:val="00F32D26"/>
    <w:rsid w:val="00F33FEE"/>
    <w:rsid w:val="00F34599"/>
    <w:rsid w:val="00F34C89"/>
    <w:rsid w:val="00F36D51"/>
    <w:rsid w:val="00F4014B"/>
    <w:rsid w:val="00F40C83"/>
    <w:rsid w:val="00F40E48"/>
    <w:rsid w:val="00F42CB9"/>
    <w:rsid w:val="00F44785"/>
    <w:rsid w:val="00F45743"/>
    <w:rsid w:val="00F46084"/>
    <w:rsid w:val="00F473AC"/>
    <w:rsid w:val="00F47CAF"/>
    <w:rsid w:val="00F51B98"/>
    <w:rsid w:val="00F531EB"/>
    <w:rsid w:val="00F5407B"/>
    <w:rsid w:val="00F55051"/>
    <w:rsid w:val="00F578CB"/>
    <w:rsid w:val="00F57E2E"/>
    <w:rsid w:val="00F60054"/>
    <w:rsid w:val="00F6039B"/>
    <w:rsid w:val="00F605C6"/>
    <w:rsid w:val="00F61251"/>
    <w:rsid w:val="00F620BF"/>
    <w:rsid w:val="00F62791"/>
    <w:rsid w:val="00F6327C"/>
    <w:rsid w:val="00F654DF"/>
    <w:rsid w:val="00F65CC4"/>
    <w:rsid w:val="00F7056D"/>
    <w:rsid w:val="00F706CD"/>
    <w:rsid w:val="00F733BA"/>
    <w:rsid w:val="00F7370A"/>
    <w:rsid w:val="00F7370C"/>
    <w:rsid w:val="00F7729E"/>
    <w:rsid w:val="00F777DE"/>
    <w:rsid w:val="00F800C0"/>
    <w:rsid w:val="00F80C15"/>
    <w:rsid w:val="00F80D84"/>
    <w:rsid w:val="00F81E50"/>
    <w:rsid w:val="00F83B93"/>
    <w:rsid w:val="00F84D8D"/>
    <w:rsid w:val="00F84F00"/>
    <w:rsid w:val="00F85C25"/>
    <w:rsid w:val="00F8623F"/>
    <w:rsid w:val="00F912E7"/>
    <w:rsid w:val="00F9167F"/>
    <w:rsid w:val="00F92737"/>
    <w:rsid w:val="00F93440"/>
    <w:rsid w:val="00F935A1"/>
    <w:rsid w:val="00F94151"/>
    <w:rsid w:val="00F95C4A"/>
    <w:rsid w:val="00F95FF0"/>
    <w:rsid w:val="00F96BF0"/>
    <w:rsid w:val="00F97790"/>
    <w:rsid w:val="00FA451A"/>
    <w:rsid w:val="00FA6228"/>
    <w:rsid w:val="00FA647B"/>
    <w:rsid w:val="00FA6B14"/>
    <w:rsid w:val="00FB0A71"/>
    <w:rsid w:val="00FB28C3"/>
    <w:rsid w:val="00FB393D"/>
    <w:rsid w:val="00FB4004"/>
    <w:rsid w:val="00FB43C0"/>
    <w:rsid w:val="00FB57E6"/>
    <w:rsid w:val="00FB68CA"/>
    <w:rsid w:val="00FB6AC7"/>
    <w:rsid w:val="00FB7E86"/>
    <w:rsid w:val="00FC0D38"/>
    <w:rsid w:val="00FC16B2"/>
    <w:rsid w:val="00FC460D"/>
    <w:rsid w:val="00FC623E"/>
    <w:rsid w:val="00FC6F56"/>
    <w:rsid w:val="00FC741A"/>
    <w:rsid w:val="00FD0379"/>
    <w:rsid w:val="00FD1919"/>
    <w:rsid w:val="00FD1DDE"/>
    <w:rsid w:val="00FD2861"/>
    <w:rsid w:val="00FD28A1"/>
    <w:rsid w:val="00FD2D49"/>
    <w:rsid w:val="00FD4CFD"/>
    <w:rsid w:val="00FD5B26"/>
    <w:rsid w:val="00FD740A"/>
    <w:rsid w:val="00FD7677"/>
    <w:rsid w:val="00FE1059"/>
    <w:rsid w:val="00FE2859"/>
    <w:rsid w:val="00FE2A19"/>
    <w:rsid w:val="00FE3C21"/>
    <w:rsid w:val="00FE7ABE"/>
    <w:rsid w:val="00FE7BB1"/>
    <w:rsid w:val="00FF077F"/>
    <w:rsid w:val="00FF2A2B"/>
    <w:rsid w:val="00FF4326"/>
    <w:rsid w:val="00FF5845"/>
    <w:rsid w:val="00FF5A72"/>
    <w:rsid w:val="00FF7413"/>
    <w:rsid w:val="00FF77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1CC52B"/>
  <w15:docId w15:val="{507A76CE-8779-4D8D-BFF4-3CFB8285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A01"/>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B36354"/>
    <w:pPr>
      <w:keepNext/>
      <w:keepLines/>
      <w:tabs>
        <w:tab w:val="left" w:pos="567"/>
      </w:tabs>
      <w:overflowPunct w:val="0"/>
      <w:autoSpaceDE w:val="0"/>
      <w:autoSpaceDN w:val="0"/>
      <w:adjustRightInd w:val="0"/>
      <w:spacing w:before="240" w:after="0" w:line="240" w:lineRule="auto"/>
      <w:textAlignment w:val="baseline"/>
      <w:outlineLvl w:val="0"/>
    </w:pPr>
    <w:rPr>
      <w:rFonts w:ascii="Arial" w:eastAsiaTheme="majorEastAsia" w:hAnsi="Arial" w:cstheme="majorBidi"/>
      <w:color w:val="000000" w:themeColor="text1"/>
      <w:sz w:val="24"/>
      <w:szCs w:val="32"/>
    </w:rPr>
  </w:style>
  <w:style w:type="paragraph" w:styleId="Heading2">
    <w:name w:val="heading 2"/>
    <w:basedOn w:val="Normal"/>
    <w:next w:val="Normal"/>
    <w:qFormat/>
    <w:rsid w:val="00FD1DDE"/>
    <w:pPr>
      <w:keepNext/>
      <w:outlineLvl w:val="1"/>
    </w:pPr>
    <w:rPr>
      <w:rFonts w:ascii="Arial" w:hAnsi="Arial" w:cs="Arial"/>
      <w:b/>
    </w:rPr>
  </w:style>
  <w:style w:type="paragraph" w:styleId="Heading3">
    <w:name w:val="heading 3"/>
    <w:basedOn w:val="Normal"/>
    <w:next w:val="Normal"/>
    <w:qFormat/>
    <w:rsid w:val="002D641D"/>
    <w:pPr>
      <w:keepNext/>
      <w:spacing w:before="240" w:after="60"/>
      <w:outlineLvl w:val="2"/>
    </w:pPr>
    <w:rPr>
      <w:rFonts w:ascii="Arial" w:hAnsi="Arial" w:cs="Arial"/>
      <w:b/>
      <w:bCs/>
      <w:sz w:val="24"/>
      <w:szCs w:val="26"/>
    </w:rPr>
  </w:style>
  <w:style w:type="paragraph" w:styleId="Heading4">
    <w:name w:val="heading 4"/>
    <w:basedOn w:val="Normal"/>
    <w:next w:val="Normal"/>
    <w:qFormat/>
    <w:rsid w:val="00FD1DDE"/>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D1DDE"/>
    <w:pPr>
      <w:spacing w:before="240" w:after="60"/>
      <w:outlineLvl w:val="4"/>
    </w:pPr>
    <w:rPr>
      <w:b/>
      <w:bCs/>
      <w:i/>
      <w:iCs/>
      <w:szCs w:val="26"/>
    </w:rPr>
  </w:style>
  <w:style w:type="paragraph" w:styleId="Heading6">
    <w:name w:val="heading 6"/>
    <w:basedOn w:val="Normal"/>
    <w:next w:val="Normal"/>
    <w:qFormat/>
    <w:rsid w:val="00FD1DDE"/>
    <w:pPr>
      <w:spacing w:before="240" w:after="60"/>
      <w:outlineLvl w:val="5"/>
    </w:pPr>
    <w:rPr>
      <w:rFonts w:ascii="Times New Roman" w:hAnsi="Times New Roman"/>
      <w:b/>
      <w:bCs/>
    </w:rPr>
  </w:style>
  <w:style w:type="paragraph" w:styleId="Heading7">
    <w:name w:val="heading 7"/>
    <w:basedOn w:val="Normal"/>
    <w:next w:val="Normal"/>
    <w:qFormat/>
    <w:rsid w:val="00FD1DDE"/>
    <w:pPr>
      <w:spacing w:before="240" w:after="60"/>
      <w:outlineLvl w:val="6"/>
    </w:pPr>
    <w:rPr>
      <w:rFonts w:ascii="Times New Roman" w:hAnsi="Times New Roman"/>
    </w:rPr>
  </w:style>
  <w:style w:type="paragraph" w:styleId="Heading8">
    <w:name w:val="heading 8"/>
    <w:basedOn w:val="Normal"/>
    <w:next w:val="Normal"/>
    <w:qFormat/>
    <w:rsid w:val="00FD1DDE"/>
    <w:pPr>
      <w:spacing w:before="240" w:after="60"/>
      <w:outlineLvl w:val="7"/>
    </w:pPr>
    <w:rPr>
      <w:rFonts w:ascii="Times New Roman" w:hAnsi="Times New Roman"/>
      <w:i/>
      <w:iCs/>
    </w:rPr>
  </w:style>
  <w:style w:type="paragraph" w:styleId="Heading9">
    <w:name w:val="heading 9"/>
    <w:basedOn w:val="Normal"/>
    <w:next w:val="Normal"/>
    <w:qFormat/>
    <w:rsid w:val="00FD1DDE"/>
    <w:pPr>
      <w:spacing w:before="240" w:after="60"/>
      <w:outlineLvl w:val="8"/>
    </w:pPr>
    <w:rPr>
      <w:rFonts w:ascii="Arial" w:hAnsi="Arial" w:cs="Arial"/>
    </w:rPr>
  </w:style>
  <w:style w:type="character" w:default="1" w:styleId="DefaultParagraphFont">
    <w:name w:val="Default Paragraph Font"/>
    <w:uiPriority w:val="1"/>
    <w:semiHidden/>
    <w:unhideWhenUsed/>
    <w:rsid w:val="00381A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81A01"/>
  </w:style>
  <w:style w:type="paragraph" w:customStyle="1" w:styleId="indent">
    <w:name w:val="indent"/>
    <w:basedOn w:val="Normal"/>
    <w:rsid w:val="00FD1DDE"/>
    <w:pPr>
      <w:tabs>
        <w:tab w:val="right" w:pos="1134"/>
        <w:tab w:val="left" w:pos="1276"/>
      </w:tabs>
      <w:ind w:left="1276" w:hanging="1276"/>
      <w:jc w:val="both"/>
    </w:pPr>
    <w:rPr>
      <w:rFonts w:ascii="Times New Roman" w:hAnsi="Times New Roman"/>
    </w:rPr>
  </w:style>
  <w:style w:type="paragraph" w:customStyle="1" w:styleId="numeric">
    <w:name w:val="numeric"/>
    <w:basedOn w:val="Normal"/>
    <w:rsid w:val="00FD1DDE"/>
    <w:pPr>
      <w:tabs>
        <w:tab w:val="right" w:pos="1843"/>
        <w:tab w:val="left" w:pos="1985"/>
      </w:tabs>
      <w:ind w:left="1985" w:hanging="1985"/>
      <w:jc w:val="both"/>
    </w:pPr>
    <w:rPr>
      <w:rFonts w:ascii="Times New Roman" w:hAnsi="Times New Roman"/>
    </w:rPr>
  </w:style>
  <w:style w:type="paragraph" w:styleId="Header">
    <w:name w:val="header"/>
    <w:basedOn w:val="Normal"/>
    <w:rsid w:val="00FD1DDE"/>
    <w:pPr>
      <w:tabs>
        <w:tab w:val="center" w:pos="4153"/>
        <w:tab w:val="right" w:pos="8306"/>
      </w:tabs>
    </w:pPr>
  </w:style>
  <w:style w:type="paragraph" w:styleId="Footer">
    <w:name w:val="footer"/>
    <w:basedOn w:val="Normal"/>
    <w:rsid w:val="00FD1DDE"/>
    <w:pPr>
      <w:tabs>
        <w:tab w:val="right" w:pos="8505"/>
      </w:tabs>
    </w:pPr>
    <w:rPr>
      <w:sz w:val="20"/>
    </w:rPr>
  </w:style>
  <w:style w:type="character" w:styleId="PageNumber">
    <w:name w:val="page number"/>
    <w:basedOn w:val="DefaultParagraphFont"/>
    <w:rsid w:val="00FD1DDE"/>
  </w:style>
  <w:style w:type="paragraph" w:customStyle="1" w:styleId="Style2">
    <w:name w:val="Style2"/>
    <w:basedOn w:val="Normal"/>
    <w:rsid w:val="00FD1DDE"/>
    <w:pPr>
      <w:tabs>
        <w:tab w:val="right" w:pos="1134"/>
        <w:tab w:val="left" w:pos="1276"/>
        <w:tab w:val="right" w:pos="1843"/>
        <w:tab w:val="left" w:pos="1985"/>
        <w:tab w:val="right" w:pos="2552"/>
        <w:tab w:val="left" w:pos="2693"/>
      </w:tabs>
      <w:jc w:val="both"/>
    </w:pPr>
    <w:rPr>
      <w:rFonts w:ascii="Times New Roman" w:hAnsi="Times New Roman"/>
    </w:rPr>
  </w:style>
  <w:style w:type="paragraph" w:styleId="BodyText">
    <w:name w:val="Body Text"/>
    <w:basedOn w:val="Normal"/>
    <w:rsid w:val="00FD1DDE"/>
  </w:style>
  <w:style w:type="paragraph" w:customStyle="1" w:styleId="Reference">
    <w:name w:val="Reference"/>
    <w:basedOn w:val="BodyText"/>
    <w:rsid w:val="00FD1DDE"/>
    <w:pPr>
      <w:spacing w:before="360"/>
    </w:pPr>
    <w:rPr>
      <w:rFonts w:ascii="Arial" w:hAnsi="Arial"/>
      <w:b/>
    </w:rPr>
  </w:style>
  <w:style w:type="paragraph" w:customStyle="1" w:styleId="LDEndLine">
    <w:name w:val="LDEndLine"/>
    <w:basedOn w:val="BodyText"/>
    <w:rsid w:val="00FD1DDE"/>
    <w:pPr>
      <w:pBdr>
        <w:bottom w:val="single" w:sz="2" w:space="0" w:color="auto"/>
      </w:pBdr>
    </w:pPr>
    <w:rPr>
      <w:rFonts w:ascii="Times New Roman" w:hAnsi="Times New Roman"/>
    </w:rPr>
  </w:style>
  <w:style w:type="paragraph" w:styleId="Title">
    <w:name w:val="Title"/>
    <w:basedOn w:val="BodyText"/>
    <w:next w:val="BodyText"/>
    <w:qFormat/>
    <w:rsid w:val="00FD1DDE"/>
    <w:pPr>
      <w:spacing w:before="120" w:after="60"/>
      <w:outlineLvl w:val="0"/>
    </w:pPr>
    <w:rPr>
      <w:rFonts w:ascii="Arial" w:hAnsi="Arial" w:cs="Arial"/>
      <w:bCs/>
      <w:kern w:val="28"/>
      <w:szCs w:val="32"/>
    </w:rPr>
  </w:style>
  <w:style w:type="paragraph" w:customStyle="1" w:styleId="LDTitle">
    <w:name w:val="LDTitle"/>
    <w:link w:val="LDTitleChar"/>
    <w:rsid w:val="00FD1DDE"/>
    <w:pPr>
      <w:spacing w:before="1320" w:after="480"/>
    </w:pPr>
    <w:rPr>
      <w:rFonts w:ascii="Arial" w:hAnsi="Arial"/>
      <w:sz w:val="24"/>
      <w:szCs w:val="24"/>
      <w:lang w:eastAsia="en-US"/>
    </w:rPr>
  </w:style>
  <w:style w:type="paragraph" w:customStyle="1" w:styleId="LDReference">
    <w:name w:val="LDReference"/>
    <w:basedOn w:val="LDTitle"/>
    <w:rsid w:val="00FD1DDE"/>
    <w:pPr>
      <w:spacing w:before="120"/>
      <w:ind w:left="1843"/>
    </w:pPr>
    <w:rPr>
      <w:rFonts w:ascii="Times New Roman" w:hAnsi="Times New Roman"/>
      <w:sz w:val="20"/>
      <w:szCs w:val="20"/>
    </w:rPr>
  </w:style>
  <w:style w:type="paragraph" w:customStyle="1" w:styleId="LDBodytext">
    <w:name w:val="LDBody text"/>
    <w:link w:val="LDBodytextChar"/>
    <w:rsid w:val="00FD1DDE"/>
    <w:rPr>
      <w:sz w:val="24"/>
      <w:szCs w:val="24"/>
      <w:lang w:eastAsia="en-US"/>
    </w:rPr>
  </w:style>
  <w:style w:type="paragraph" w:customStyle="1" w:styleId="LDDate">
    <w:name w:val="LDDate"/>
    <w:basedOn w:val="LDBodytext"/>
    <w:link w:val="LDDateChar"/>
    <w:rsid w:val="00FD1DDE"/>
    <w:pPr>
      <w:spacing w:before="240"/>
    </w:pPr>
  </w:style>
  <w:style w:type="paragraph" w:customStyle="1" w:styleId="LDP1a">
    <w:name w:val="LDP1(a)"/>
    <w:basedOn w:val="LDClause"/>
    <w:link w:val="LDP1aChar"/>
    <w:rsid w:val="00FD1DDE"/>
    <w:pPr>
      <w:tabs>
        <w:tab w:val="clear" w:pos="454"/>
        <w:tab w:val="clear" w:pos="737"/>
        <w:tab w:val="left" w:pos="1191"/>
      </w:tabs>
      <w:ind w:left="1191" w:hanging="454"/>
    </w:pPr>
  </w:style>
  <w:style w:type="paragraph" w:customStyle="1" w:styleId="LDFollowing">
    <w:name w:val="LDFollowing"/>
    <w:basedOn w:val="LDDate"/>
    <w:next w:val="LDBodytext"/>
    <w:rsid w:val="00FD1DDE"/>
    <w:pPr>
      <w:spacing w:before="60"/>
    </w:pPr>
  </w:style>
  <w:style w:type="paragraph" w:customStyle="1" w:styleId="LDScheduleheading">
    <w:name w:val="LDSchedule heading"/>
    <w:basedOn w:val="LDTitle"/>
    <w:next w:val="LDBodytext"/>
    <w:link w:val="LDScheduleheadingChar"/>
    <w:rsid w:val="00FD1DDE"/>
    <w:pPr>
      <w:keepNext/>
      <w:tabs>
        <w:tab w:val="left" w:pos="1843"/>
      </w:tabs>
      <w:spacing w:before="480" w:after="120"/>
      <w:ind w:left="1843" w:hanging="1843"/>
    </w:pPr>
    <w:rPr>
      <w:rFonts w:cs="Arial"/>
      <w:b/>
    </w:rPr>
  </w:style>
  <w:style w:type="paragraph" w:customStyle="1" w:styleId="LDTableheading">
    <w:name w:val="LDTableheading"/>
    <w:basedOn w:val="LDBodytext"/>
    <w:rsid w:val="00FD1DDE"/>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FD1DDE"/>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FD1DDE"/>
    <w:pPr>
      <w:keepNext/>
      <w:spacing w:before="900"/>
    </w:pPr>
  </w:style>
  <w:style w:type="character" w:customStyle="1" w:styleId="LDCitation">
    <w:name w:val="LDCitation"/>
    <w:rsid w:val="00FD1DDE"/>
    <w:rPr>
      <w:i/>
      <w:iCs/>
    </w:rPr>
  </w:style>
  <w:style w:type="paragraph" w:customStyle="1" w:styleId="LDFooter">
    <w:name w:val="LDFooter"/>
    <w:basedOn w:val="LDBodytext"/>
    <w:rsid w:val="00FD1DDE"/>
    <w:pPr>
      <w:tabs>
        <w:tab w:val="right" w:pos="8505"/>
      </w:tabs>
    </w:pPr>
    <w:rPr>
      <w:sz w:val="20"/>
    </w:rPr>
  </w:style>
  <w:style w:type="paragraph" w:customStyle="1" w:styleId="LDP2i">
    <w:name w:val="LDP2(i)"/>
    <w:basedOn w:val="LDP1a"/>
    <w:pPr>
      <w:tabs>
        <w:tab w:val="clear" w:pos="1191"/>
        <w:tab w:val="right" w:pos="1559"/>
        <w:tab w:val="left" w:pos="1701"/>
      </w:tabs>
      <w:ind w:left="1701" w:hanging="1134"/>
    </w:pPr>
  </w:style>
  <w:style w:type="paragraph" w:customStyle="1" w:styleId="LDDescription">
    <w:name w:val="LD Description"/>
    <w:basedOn w:val="LDTitle"/>
    <w:rsid w:val="00FD1DDE"/>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FD1DDE"/>
    <w:pPr>
      <w:keepNext/>
      <w:tabs>
        <w:tab w:val="left" w:pos="737"/>
      </w:tabs>
      <w:spacing w:before="180" w:after="60"/>
      <w:ind w:left="737" w:hanging="737"/>
    </w:pPr>
    <w:rPr>
      <w:b/>
    </w:rPr>
  </w:style>
  <w:style w:type="paragraph" w:customStyle="1" w:styleId="LDClause">
    <w:name w:val="LDClause"/>
    <w:basedOn w:val="LDBodytext"/>
    <w:link w:val="LDClauseChar"/>
    <w:qFormat/>
    <w:rsid w:val="00FD1DDE"/>
    <w:pPr>
      <w:tabs>
        <w:tab w:val="right" w:pos="454"/>
        <w:tab w:val="left" w:pos="737"/>
      </w:tabs>
      <w:spacing w:before="60" w:after="60"/>
      <w:ind w:left="737" w:hanging="1021"/>
    </w:pPr>
  </w:style>
  <w:style w:type="paragraph" w:customStyle="1" w:styleId="LDP3A">
    <w:name w:val="LDP3 (A)"/>
    <w:basedOn w:val="LDP2i0"/>
    <w:link w:val="LDP3AChar"/>
    <w:qFormat/>
    <w:rsid w:val="00FD1DDE"/>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FD1DDE"/>
    <w:pPr>
      <w:ind w:left="738" w:hanging="851"/>
    </w:pPr>
  </w:style>
  <w:style w:type="paragraph" w:styleId="BalloonText">
    <w:name w:val="Balloon Text"/>
    <w:basedOn w:val="Normal"/>
    <w:semiHidden/>
    <w:rsid w:val="00FD1DDE"/>
    <w:rPr>
      <w:rFonts w:ascii="Tahoma" w:hAnsi="Tahoma" w:cs="Tahoma"/>
      <w:sz w:val="16"/>
      <w:szCs w:val="16"/>
    </w:rPr>
  </w:style>
  <w:style w:type="paragraph" w:styleId="BlockText">
    <w:name w:val="Block Text"/>
    <w:basedOn w:val="Normal"/>
    <w:rsid w:val="00FD1DDE"/>
    <w:pPr>
      <w:spacing w:after="120"/>
      <w:ind w:left="1440" w:right="1440"/>
    </w:pPr>
  </w:style>
  <w:style w:type="paragraph" w:styleId="BodyText2">
    <w:name w:val="Body Text 2"/>
    <w:basedOn w:val="Normal"/>
    <w:rsid w:val="00FD1DDE"/>
    <w:pPr>
      <w:spacing w:after="120" w:line="480" w:lineRule="auto"/>
    </w:pPr>
  </w:style>
  <w:style w:type="paragraph" w:styleId="BodyText3">
    <w:name w:val="Body Text 3"/>
    <w:basedOn w:val="Normal"/>
    <w:rsid w:val="00FD1DDE"/>
    <w:pPr>
      <w:spacing w:after="120"/>
    </w:pPr>
    <w:rPr>
      <w:sz w:val="16"/>
      <w:szCs w:val="16"/>
    </w:rPr>
  </w:style>
  <w:style w:type="paragraph" w:styleId="BodyTextFirstIndent">
    <w:name w:val="Body Text First Indent"/>
    <w:basedOn w:val="BodyText"/>
    <w:rsid w:val="00FD1DDE"/>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FD1DDE"/>
    <w:pPr>
      <w:spacing w:after="120"/>
      <w:ind w:left="283"/>
    </w:pPr>
  </w:style>
  <w:style w:type="paragraph" w:styleId="BodyTextFirstIndent2">
    <w:name w:val="Body Text First Indent 2"/>
    <w:basedOn w:val="BodyTextIndent"/>
    <w:rsid w:val="00FD1DDE"/>
    <w:pPr>
      <w:ind w:firstLine="210"/>
    </w:pPr>
  </w:style>
  <w:style w:type="paragraph" w:styleId="BodyTextIndent2">
    <w:name w:val="Body Text Indent 2"/>
    <w:basedOn w:val="Normal"/>
    <w:rsid w:val="00FD1DDE"/>
    <w:pPr>
      <w:spacing w:after="120" w:line="480" w:lineRule="auto"/>
      <w:ind w:left="283"/>
    </w:pPr>
  </w:style>
  <w:style w:type="paragraph" w:styleId="BodyTextIndent3">
    <w:name w:val="Body Text Indent 3"/>
    <w:basedOn w:val="Normal"/>
    <w:rsid w:val="00FD1DDE"/>
    <w:pPr>
      <w:spacing w:after="120"/>
      <w:ind w:left="283"/>
    </w:pPr>
    <w:rPr>
      <w:sz w:val="16"/>
      <w:szCs w:val="16"/>
    </w:rPr>
  </w:style>
  <w:style w:type="paragraph" w:styleId="Caption">
    <w:name w:val="caption"/>
    <w:basedOn w:val="Normal"/>
    <w:next w:val="Normal"/>
    <w:qFormat/>
    <w:rsid w:val="00FD1DDE"/>
    <w:rPr>
      <w:b/>
      <w:bCs/>
      <w:sz w:val="20"/>
    </w:rPr>
  </w:style>
  <w:style w:type="paragraph" w:styleId="Closing">
    <w:name w:val="Closing"/>
    <w:basedOn w:val="Normal"/>
    <w:rsid w:val="00FD1DDE"/>
    <w:pPr>
      <w:ind w:left="4252"/>
    </w:pPr>
  </w:style>
  <w:style w:type="paragraph" w:styleId="CommentText">
    <w:name w:val="annotation text"/>
    <w:basedOn w:val="Normal"/>
    <w:link w:val="CommentTextChar"/>
    <w:semiHidden/>
    <w:rsid w:val="00FD1DDE"/>
    <w:rPr>
      <w:sz w:val="20"/>
    </w:rPr>
  </w:style>
  <w:style w:type="paragraph" w:styleId="CommentSubject">
    <w:name w:val="annotation subject"/>
    <w:basedOn w:val="CommentText"/>
    <w:next w:val="CommentText"/>
    <w:semiHidden/>
    <w:rsid w:val="00FD1DDE"/>
    <w:rPr>
      <w:b/>
      <w:bCs/>
    </w:rPr>
  </w:style>
  <w:style w:type="paragraph" w:styleId="Date">
    <w:name w:val="Date"/>
    <w:basedOn w:val="Normal"/>
    <w:next w:val="Normal"/>
    <w:rsid w:val="00FD1DDE"/>
  </w:style>
  <w:style w:type="paragraph" w:styleId="DocumentMap">
    <w:name w:val="Document Map"/>
    <w:basedOn w:val="Normal"/>
    <w:semiHidden/>
    <w:rsid w:val="00FD1DDE"/>
    <w:pPr>
      <w:shd w:val="clear" w:color="auto" w:fill="000080"/>
    </w:pPr>
    <w:rPr>
      <w:rFonts w:ascii="Tahoma" w:hAnsi="Tahoma" w:cs="Tahoma"/>
      <w:sz w:val="20"/>
    </w:rPr>
  </w:style>
  <w:style w:type="paragraph" w:styleId="E-mailSignature">
    <w:name w:val="E-mail Signature"/>
    <w:basedOn w:val="Normal"/>
    <w:rsid w:val="00FD1DDE"/>
  </w:style>
  <w:style w:type="paragraph" w:styleId="EndnoteText">
    <w:name w:val="endnote text"/>
    <w:basedOn w:val="Normal"/>
    <w:semiHidden/>
    <w:rsid w:val="00FD1DDE"/>
    <w:rPr>
      <w:sz w:val="20"/>
    </w:rPr>
  </w:style>
  <w:style w:type="paragraph" w:styleId="EnvelopeAddress">
    <w:name w:val="envelope address"/>
    <w:basedOn w:val="Normal"/>
    <w:rsid w:val="00FD1DD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D1DDE"/>
    <w:rPr>
      <w:rFonts w:ascii="Arial" w:hAnsi="Arial" w:cs="Arial"/>
      <w:sz w:val="20"/>
    </w:rPr>
  </w:style>
  <w:style w:type="paragraph" w:styleId="FootnoteText">
    <w:name w:val="footnote text"/>
    <w:basedOn w:val="Normal"/>
    <w:semiHidden/>
    <w:rsid w:val="00FD1DDE"/>
    <w:rPr>
      <w:sz w:val="20"/>
    </w:rPr>
  </w:style>
  <w:style w:type="paragraph" w:styleId="HTMLAddress">
    <w:name w:val="HTML Address"/>
    <w:basedOn w:val="Normal"/>
    <w:rsid w:val="00FD1DDE"/>
    <w:rPr>
      <w:i/>
      <w:iCs/>
    </w:rPr>
  </w:style>
  <w:style w:type="paragraph" w:styleId="HTMLPreformatted">
    <w:name w:val="HTML Preformatted"/>
    <w:basedOn w:val="Normal"/>
    <w:rsid w:val="00FD1DDE"/>
    <w:rPr>
      <w:rFonts w:ascii="Courier New" w:hAnsi="Courier New" w:cs="Courier New"/>
      <w:sz w:val="20"/>
    </w:rPr>
  </w:style>
  <w:style w:type="paragraph" w:styleId="Index1">
    <w:name w:val="index 1"/>
    <w:basedOn w:val="Normal"/>
    <w:next w:val="Normal"/>
    <w:autoRedefine/>
    <w:semiHidden/>
    <w:rsid w:val="00FD1DDE"/>
    <w:pPr>
      <w:ind w:left="260" w:hanging="260"/>
    </w:pPr>
  </w:style>
  <w:style w:type="paragraph" w:styleId="Index2">
    <w:name w:val="index 2"/>
    <w:basedOn w:val="Normal"/>
    <w:next w:val="Normal"/>
    <w:autoRedefine/>
    <w:semiHidden/>
    <w:rsid w:val="00FD1DDE"/>
    <w:pPr>
      <w:ind w:left="520" w:hanging="260"/>
    </w:pPr>
  </w:style>
  <w:style w:type="paragraph" w:styleId="Index3">
    <w:name w:val="index 3"/>
    <w:basedOn w:val="Normal"/>
    <w:next w:val="Normal"/>
    <w:autoRedefine/>
    <w:semiHidden/>
    <w:rsid w:val="00FD1DDE"/>
    <w:pPr>
      <w:ind w:left="780" w:hanging="260"/>
    </w:pPr>
  </w:style>
  <w:style w:type="paragraph" w:styleId="Index4">
    <w:name w:val="index 4"/>
    <w:basedOn w:val="Normal"/>
    <w:next w:val="Normal"/>
    <w:autoRedefine/>
    <w:semiHidden/>
    <w:rsid w:val="00FD1DDE"/>
    <w:pPr>
      <w:ind w:left="1040" w:hanging="260"/>
    </w:pPr>
  </w:style>
  <w:style w:type="paragraph" w:styleId="Index5">
    <w:name w:val="index 5"/>
    <w:basedOn w:val="Normal"/>
    <w:next w:val="Normal"/>
    <w:autoRedefine/>
    <w:semiHidden/>
    <w:rsid w:val="00FD1DDE"/>
    <w:pPr>
      <w:ind w:left="1300" w:hanging="260"/>
    </w:pPr>
  </w:style>
  <w:style w:type="paragraph" w:styleId="Index6">
    <w:name w:val="index 6"/>
    <w:basedOn w:val="Normal"/>
    <w:next w:val="Normal"/>
    <w:autoRedefine/>
    <w:semiHidden/>
    <w:rsid w:val="00FD1DDE"/>
    <w:pPr>
      <w:ind w:left="1560" w:hanging="260"/>
    </w:pPr>
  </w:style>
  <w:style w:type="paragraph" w:styleId="Index7">
    <w:name w:val="index 7"/>
    <w:basedOn w:val="Normal"/>
    <w:next w:val="Normal"/>
    <w:autoRedefine/>
    <w:semiHidden/>
    <w:rsid w:val="00FD1DDE"/>
    <w:pPr>
      <w:ind w:left="1820" w:hanging="260"/>
    </w:pPr>
  </w:style>
  <w:style w:type="paragraph" w:styleId="Index8">
    <w:name w:val="index 8"/>
    <w:basedOn w:val="Normal"/>
    <w:next w:val="Normal"/>
    <w:autoRedefine/>
    <w:semiHidden/>
    <w:rsid w:val="00FD1DDE"/>
    <w:pPr>
      <w:ind w:left="2080" w:hanging="260"/>
    </w:pPr>
  </w:style>
  <w:style w:type="paragraph" w:styleId="Index9">
    <w:name w:val="index 9"/>
    <w:basedOn w:val="Normal"/>
    <w:next w:val="Normal"/>
    <w:autoRedefine/>
    <w:semiHidden/>
    <w:rsid w:val="00FD1DDE"/>
    <w:pPr>
      <w:ind w:left="2340" w:hanging="260"/>
    </w:pPr>
  </w:style>
  <w:style w:type="paragraph" w:styleId="IndexHeading">
    <w:name w:val="index heading"/>
    <w:basedOn w:val="Normal"/>
    <w:next w:val="Index1"/>
    <w:semiHidden/>
    <w:rsid w:val="00FD1DDE"/>
    <w:rPr>
      <w:rFonts w:ascii="Arial" w:hAnsi="Arial" w:cs="Arial"/>
      <w:b/>
      <w:bCs/>
    </w:rPr>
  </w:style>
  <w:style w:type="paragraph" w:styleId="List">
    <w:name w:val="List"/>
    <w:basedOn w:val="Normal"/>
    <w:rsid w:val="00FD1DDE"/>
    <w:pPr>
      <w:ind w:left="283" w:hanging="283"/>
    </w:pPr>
  </w:style>
  <w:style w:type="paragraph" w:styleId="List2">
    <w:name w:val="List 2"/>
    <w:basedOn w:val="Normal"/>
    <w:rsid w:val="00FD1DDE"/>
    <w:pPr>
      <w:ind w:left="566" w:hanging="283"/>
    </w:pPr>
  </w:style>
  <w:style w:type="paragraph" w:styleId="List3">
    <w:name w:val="List 3"/>
    <w:basedOn w:val="Normal"/>
    <w:rsid w:val="00FD1DDE"/>
    <w:pPr>
      <w:ind w:left="849" w:hanging="283"/>
    </w:pPr>
  </w:style>
  <w:style w:type="paragraph" w:styleId="List4">
    <w:name w:val="List 4"/>
    <w:basedOn w:val="Normal"/>
    <w:rsid w:val="00FD1DDE"/>
    <w:pPr>
      <w:ind w:left="1132" w:hanging="283"/>
    </w:pPr>
  </w:style>
  <w:style w:type="paragraph" w:styleId="List5">
    <w:name w:val="List 5"/>
    <w:basedOn w:val="Normal"/>
    <w:rsid w:val="00FD1DDE"/>
    <w:pPr>
      <w:ind w:left="1415" w:hanging="283"/>
    </w:pPr>
  </w:style>
  <w:style w:type="paragraph" w:styleId="ListBullet">
    <w:name w:val="List Bullet"/>
    <w:basedOn w:val="Normal"/>
    <w:rsid w:val="00FD1DDE"/>
    <w:pPr>
      <w:numPr>
        <w:numId w:val="1"/>
      </w:numPr>
    </w:pPr>
  </w:style>
  <w:style w:type="paragraph" w:styleId="ListBullet2">
    <w:name w:val="List Bullet 2"/>
    <w:basedOn w:val="Normal"/>
    <w:rsid w:val="00FD1DDE"/>
    <w:pPr>
      <w:numPr>
        <w:numId w:val="2"/>
      </w:numPr>
    </w:pPr>
  </w:style>
  <w:style w:type="paragraph" w:styleId="ListBullet3">
    <w:name w:val="List Bullet 3"/>
    <w:basedOn w:val="Normal"/>
    <w:rsid w:val="00FD1DDE"/>
    <w:pPr>
      <w:numPr>
        <w:numId w:val="3"/>
      </w:numPr>
    </w:pPr>
  </w:style>
  <w:style w:type="paragraph" w:styleId="ListBullet4">
    <w:name w:val="List Bullet 4"/>
    <w:basedOn w:val="Normal"/>
    <w:rsid w:val="00FD1DDE"/>
    <w:pPr>
      <w:numPr>
        <w:numId w:val="4"/>
      </w:numPr>
    </w:pPr>
  </w:style>
  <w:style w:type="paragraph" w:styleId="ListBullet5">
    <w:name w:val="List Bullet 5"/>
    <w:basedOn w:val="Normal"/>
    <w:rsid w:val="00FD1DDE"/>
    <w:pPr>
      <w:numPr>
        <w:numId w:val="5"/>
      </w:numPr>
    </w:pPr>
  </w:style>
  <w:style w:type="paragraph" w:styleId="ListContinue">
    <w:name w:val="List Continue"/>
    <w:basedOn w:val="Normal"/>
    <w:rsid w:val="00FD1DDE"/>
    <w:pPr>
      <w:spacing w:after="120"/>
      <w:ind w:left="283"/>
    </w:pPr>
  </w:style>
  <w:style w:type="paragraph" w:styleId="ListContinue2">
    <w:name w:val="List Continue 2"/>
    <w:basedOn w:val="Normal"/>
    <w:rsid w:val="00FD1DDE"/>
    <w:pPr>
      <w:spacing w:after="120"/>
      <w:ind w:left="566"/>
    </w:pPr>
  </w:style>
  <w:style w:type="paragraph" w:styleId="ListContinue3">
    <w:name w:val="List Continue 3"/>
    <w:basedOn w:val="Normal"/>
    <w:rsid w:val="00FD1DDE"/>
    <w:pPr>
      <w:spacing w:after="120"/>
      <w:ind w:left="849"/>
    </w:pPr>
  </w:style>
  <w:style w:type="paragraph" w:styleId="ListContinue4">
    <w:name w:val="List Continue 4"/>
    <w:basedOn w:val="Normal"/>
    <w:rsid w:val="00FD1DDE"/>
    <w:pPr>
      <w:spacing w:after="120"/>
      <w:ind w:left="1132"/>
    </w:pPr>
  </w:style>
  <w:style w:type="paragraph" w:styleId="ListContinue5">
    <w:name w:val="List Continue 5"/>
    <w:basedOn w:val="Normal"/>
    <w:rsid w:val="00FD1DDE"/>
    <w:pPr>
      <w:spacing w:after="120"/>
      <w:ind w:left="1415"/>
    </w:pPr>
  </w:style>
  <w:style w:type="paragraph" w:styleId="ListNumber">
    <w:name w:val="List Number"/>
    <w:basedOn w:val="Normal"/>
    <w:rsid w:val="00FD1DDE"/>
    <w:pPr>
      <w:numPr>
        <w:numId w:val="6"/>
      </w:numPr>
    </w:pPr>
  </w:style>
  <w:style w:type="paragraph" w:styleId="ListNumber2">
    <w:name w:val="List Number 2"/>
    <w:basedOn w:val="Normal"/>
    <w:rsid w:val="00FD1DDE"/>
    <w:pPr>
      <w:numPr>
        <w:numId w:val="7"/>
      </w:numPr>
    </w:pPr>
  </w:style>
  <w:style w:type="paragraph" w:styleId="ListNumber3">
    <w:name w:val="List Number 3"/>
    <w:basedOn w:val="Normal"/>
    <w:rsid w:val="00FD1DDE"/>
    <w:pPr>
      <w:numPr>
        <w:numId w:val="8"/>
      </w:numPr>
    </w:pPr>
  </w:style>
  <w:style w:type="paragraph" w:styleId="ListNumber4">
    <w:name w:val="List Number 4"/>
    <w:basedOn w:val="Normal"/>
    <w:rsid w:val="00FD1DDE"/>
    <w:pPr>
      <w:numPr>
        <w:numId w:val="9"/>
      </w:numPr>
    </w:pPr>
  </w:style>
  <w:style w:type="paragraph" w:styleId="ListNumber5">
    <w:name w:val="List Number 5"/>
    <w:basedOn w:val="Normal"/>
    <w:rsid w:val="00FD1DDE"/>
    <w:pPr>
      <w:numPr>
        <w:numId w:val="10"/>
      </w:numPr>
    </w:pPr>
  </w:style>
  <w:style w:type="paragraph" w:styleId="MacroText">
    <w:name w:val="macro"/>
    <w:semiHidden/>
    <w:rsid w:val="00FD1DD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D1DD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D1DDE"/>
    <w:rPr>
      <w:rFonts w:ascii="Times New Roman" w:hAnsi="Times New Roman"/>
    </w:rPr>
  </w:style>
  <w:style w:type="paragraph" w:styleId="NormalIndent">
    <w:name w:val="Normal Indent"/>
    <w:basedOn w:val="Normal"/>
    <w:rsid w:val="00FD1DDE"/>
    <w:pPr>
      <w:ind w:left="720"/>
    </w:pPr>
  </w:style>
  <w:style w:type="paragraph" w:styleId="NoteHeading">
    <w:name w:val="Note Heading"/>
    <w:basedOn w:val="Normal"/>
    <w:next w:val="Normal"/>
    <w:rsid w:val="00FD1DDE"/>
  </w:style>
  <w:style w:type="paragraph" w:styleId="PlainText">
    <w:name w:val="Plain Text"/>
    <w:basedOn w:val="Normal"/>
    <w:rsid w:val="00FD1DDE"/>
    <w:rPr>
      <w:rFonts w:ascii="Courier New" w:hAnsi="Courier New" w:cs="Courier New"/>
      <w:sz w:val="20"/>
    </w:rPr>
  </w:style>
  <w:style w:type="paragraph" w:styleId="Salutation">
    <w:name w:val="Salutation"/>
    <w:basedOn w:val="Normal"/>
    <w:next w:val="Normal"/>
    <w:rsid w:val="00FD1DDE"/>
  </w:style>
  <w:style w:type="paragraph" w:styleId="Signature">
    <w:name w:val="Signature"/>
    <w:basedOn w:val="Normal"/>
    <w:rsid w:val="00FD1DDE"/>
    <w:pPr>
      <w:ind w:left="4252"/>
    </w:pPr>
  </w:style>
  <w:style w:type="paragraph" w:styleId="Subtitle">
    <w:name w:val="Subtitle"/>
    <w:basedOn w:val="Normal"/>
    <w:qFormat/>
    <w:rsid w:val="00FD1DDE"/>
    <w:pPr>
      <w:spacing w:after="60"/>
      <w:jc w:val="center"/>
      <w:outlineLvl w:val="1"/>
    </w:pPr>
    <w:rPr>
      <w:rFonts w:ascii="Arial" w:hAnsi="Arial" w:cs="Arial"/>
    </w:rPr>
  </w:style>
  <w:style w:type="paragraph" w:styleId="TableofAuthorities">
    <w:name w:val="table of authorities"/>
    <w:basedOn w:val="Normal"/>
    <w:next w:val="Normal"/>
    <w:semiHidden/>
    <w:rsid w:val="00FD1DDE"/>
    <w:pPr>
      <w:ind w:left="260" w:hanging="260"/>
    </w:pPr>
  </w:style>
  <w:style w:type="paragraph" w:styleId="TableofFigures">
    <w:name w:val="table of figures"/>
    <w:basedOn w:val="Normal"/>
    <w:next w:val="Normal"/>
    <w:semiHidden/>
    <w:rsid w:val="00FD1DDE"/>
  </w:style>
  <w:style w:type="paragraph" w:styleId="TOAHeading">
    <w:name w:val="toa heading"/>
    <w:basedOn w:val="Normal"/>
    <w:next w:val="Normal"/>
    <w:semiHidden/>
    <w:rsid w:val="00FD1DDE"/>
    <w:pPr>
      <w:spacing w:before="120"/>
    </w:pPr>
    <w:rPr>
      <w:rFonts w:ascii="Arial" w:hAnsi="Arial" w:cs="Arial"/>
      <w:b/>
      <w:bCs/>
    </w:rPr>
  </w:style>
  <w:style w:type="paragraph" w:styleId="TOC1">
    <w:name w:val="toc 1"/>
    <w:basedOn w:val="Normal"/>
    <w:next w:val="Normal"/>
    <w:autoRedefine/>
    <w:semiHidden/>
    <w:rsid w:val="00FD1DDE"/>
  </w:style>
  <w:style w:type="paragraph" w:styleId="TOC2">
    <w:name w:val="toc 2"/>
    <w:basedOn w:val="Normal"/>
    <w:next w:val="Normal"/>
    <w:autoRedefine/>
    <w:semiHidden/>
    <w:rsid w:val="00FD1DDE"/>
    <w:pPr>
      <w:ind w:left="260"/>
    </w:pPr>
  </w:style>
  <w:style w:type="paragraph" w:styleId="TOC3">
    <w:name w:val="toc 3"/>
    <w:basedOn w:val="Normal"/>
    <w:next w:val="Normal"/>
    <w:autoRedefine/>
    <w:semiHidden/>
    <w:rsid w:val="00FD1DDE"/>
    <w:pPr>
      <w:ind w:left="520"/>
    </w:pPr>
  </w:style>
  <w:style w:type="paragraph" w:styleId="TOC4">
    <w:name w:val="toc 4"/>
    <w:basedOn w:val="Normal"/>
    <w:next w:val="Normal"/>
    <w:autoRedefine/>
    <w:semiHidden/>
    <w:rsid w:val="00FD1DDE"/>
    <w:pPr>
      <w:ind w:left="780"/>
    </w:pPr>
  </w:style>
  <w:style w:type="paragraph" w:styleId="TOC5">
    <w:name w:val="toc 5"/>
    <w:basedOn w:val="Normal"/>
    <w:next w:val="Normal"/>
    <w:autoRedefine/>
    <w:semiHidden/>
    <w:rsid w:val="00FD1DDE"/>
    <w:pPr>
      <w:ind w:left="1040"/>
    </w:pPr>
  </w:style>
  <w:style w:type="paragraph" w:styleId="TOC6">
    <w:name w:val="toc 6"/>
    <w:basedOn w:val="Normal"/>
    <w:next w:val="Normal"/>
    <w:autoRedefine/>
    <w:semiHidden/>
    <w:rsid w:val="00FD1DDE"/>
    <w:pPr>
      <w:ind w:left="1300"/>
    </w:pPr>
  </w:style>
  <w:style w:type="paragraph" w:styleId="TOC7">
    <w:name w:val="toc 7"/>
    <w:basedOn w:val="Normal"/>
    <w:next w:val="Normal"/>
    <w:autoRedefine/>
    <w:semiHidden/>
    <w:rsid w:val="00FD1DDE"/>
    <w:pPr>
      <w:ind w:left="1560"/>
    </w:pPr>
  </w:style>
  <w:style w:type="paragraph" w:styleId="TOC8">
    <w:name w:val="toc 8"/>
    <w:basedOn w:val="Normal"/>
    <w:next w:val="Normal"/>
    <w:autoRedefine/>
    <w:semiHidden/>
    <w:rsid w:val="00FD1DDE"/>
    <w:pPr>
      <w:ind w:left="1820"/>
    </w:pPr>
  </w:style>
  <w:style w:type="paragraph" w:styleId="TOC9">
    <w:name w:val="toc 9"/>
    <w:basedOn w:val="Normal"/>
    <w:next w:val="Normal"/>
    <w:autoRedefine/>
    <w:semiHidden/>
    <w:rsid w:val="00FD1DDE"/>
    <w:pPr>
      <w:ind w:left="2080"/>
    </w:pPr>
  </w:style>
  <w:style w:type="paragraph" w:customStyle="1" w:styleId="LDScheduleClauseHead">
    <w:name w:val="LDScheduleClauseHead"/>
    <w:basedOn w:val="LDClauseHeading"/>
    <w:next w:val="LDScheduleClause"/>
    <w:link w:val="LDScheduleClauseHeadChar"/>
    <w:rsid w:val="00FD1DDE"/>
  </w:style>
  <w:style w:type="paragraph" w:customStyle="1" w:styleId="LDdefinition">
    <w:name w:val="LDdefinition"/>
    <w:basedOn w:val="LDClause"/>
    <w:link w:val="LDdefinitionChar"/>
    <w:rsid w:val="00FD1DDE"/>
    <w:pPr>
      <w:tabs>
        <w:tab w:val="clear" w:pos="454"/>
        <w:tab w:val="clear" w:pos="737"/>
      </w:tabs>
      <w:ind w:firstLine="0"/>
    </w:pPr>
  </w:style>
  <w:style w:type="paragraph" w:customStyle="1" w:styleId="LDSubclauseHead">
    <w:name w:val="LDSubclauseHead"/>
    <w:basedOn w:val="LDClauseHeading"/>
    <w:rsid w:val="00FD1DDE"/>
    <w:rPr>
      <w:b w:val="0"/>
    </w:rPr>
  </w:style>
  <w:style w:type="paragraph" w:customStyle="1" w:styleId="LDSchedSubclHead">
    <w:name w:val="LDSchedSubclHead"/>
    <w:basedOn w:val="LDScheduleClauseHead"/>
    <w:rsid w:val="00FD1DDE"/>
    <w:pPr>
      <w:tabs>
        <w:tab w:val="clear" w:pos="737"/>
        <w:tab w:val="left" w:pos="851"/>
      </w:tabs>
      <w:ind w:left="284"/>
    </w:pPr>
    <w:rPr>
      <w:b w:val="0"/>
    </w:rPr>
  </w:style>
  <w:style w:type="paragraph" w:customStyle="1" w:styleId="AmendInstruction">
    <w:name w:val="AmendInstruction"/>
    <w:basedOn w:val="LDBodytext"/>
    <w:pPr>
      <w:ind w:left="567"/>
    </w:pPr>
    <w:rPr>
      <w:i/>
    </w:rPr>
  </w:style>
  <w:style w:type="paragraph" w:customStyle="1" w:styleId="LDAmendText">
    <w:name w:val="LDAmendText"/>
    <w:basedOn w:val="LDBodytext"/>
    <w:next w:val="LDAmendInstruction"/>
    <w:rsid w:val="00FD1DDE"/>
    <w:pPr>
      <w:spacing w:before="60" w:after="60"/>
      <w:ind w:left="964"/>
    </w:pPr>
  </w:style>
  <w:style w:type="paragraph" w:customStyle="1" w:styleId="LDAmendInstruction">
    <w:name w:val="LDAmendInstruction"/>
    <w:basedOn w:val="LDScheduleClause"/>
    <w:next w:val="LDAmendText"/>
    <w:rsid w:val="00FD1DDE"/>
    <w:pPr>
      <w:keepNext/>
      <w:spacing w:before="120"/>
      <w:ind w:left="737" w:firstLine="0"/>
    </w:pPr>
    <w:rPr>
      <w:i/>
    </w:rPr>
  </w:style>
  <w:style w:type="paragraph" w:customStyle="1" w:styleId="Default">
    <w:name w:val="Default"/>
    <w:pPr>
      <w:autoSpaceDE w:val="0"/>
      <w:autoSpaceDN w:val="0"/>
      <w:adjustRightInd w:val="0"/>
    </w:pPr>
    <w:rPr>
      <w:color w:val="000000"/>
      <w:sz w:val="24"/>
      <w:szCs w:val="24"/>
    </w:rPr>
  </w:style>
  <w:style w:type="paragraph" w:customStyle="1" w:styleId="P1">
    <w:name w:val="P1"/>
    <w:aliases w:val="(a)"/>
    <w:basedOn w:val="Default"/>
    <w:next w:val="Default"/>
    <w:pPr>
      <w:spacing w:before="40"/>
    </w:pPr>
    <w:rPr>
      <w:color w:val="auto"/>
    </w:rPr>
  </w:style>
  <w:style w:type="paragraph" w:customStyle="1" w:styleId="genbuck">
    <w:name w:val="genbuck"/>
    <w:basedOn w:val="Normal"/>
    <w:pPr>
      <w:tabs>
        <w:tab w:val="right" w:pos="1134"/>
        <w:tab w:val="left" w:pos="1276"/>
        <w:tab w:val="right" w:pos="1843"/>
        <w:tab w:val="left" w:pos="1985"/>
        <w:tab w:val="right" w:pos="2552"/>
        <w:tab w:val="left" w:pos="2693"/>
      </w:tabs>
    </w:pPr>
    <w:rPr>
      <w:szCs w:val="20"/>
    </w:rPr>
  </w:style>
  <w:style w:type="paragraph" w:customStyle="1" w:styleId="capindent">
    <w:name w:val="capindent"/>
    <w:basedOn w:val="Normal"/>
    <w:pPr>
      <w:tabs>
        <w:tab w:val="right" w:pos="2552"/>
        <w:tab w:val="left" w:pos="2693"/>
      </w:tabs>
      <w:spacing w:before="40" w:after="20" w:line="280" w:lineRule="atLeast"/>
    </w:pPr>
    <w:rPr>
      <w:szCs w:val="20"/>
      <w:lang w:val="en-US"/>
    </w:rPr>
  </w:style>
  <w:style w:type="paragraph" w:customStyle="1" w:styleId="LDP2i0">
    <w:name w:val="LDP2 (i)"/>
    <w:basedOn w:val="LDP1a"/>
    <w:link w:val="LDP2iChar"/>
    <w:qFormat/>
    <w:rsid w:val="00FD1DDE"/>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FD1DDE"/>
    <w:pPr>
      <w:keepNext/>
      <w:spacing w:before="180" w:after="60"/>
      <w:ind w:left="720" w:hanging="720"/>
    </w:pPr>
    <w:rPr>
      <w:b/>
    </w:rPr>
  </w:style>
  <w:style w:type="paragraph" w:customStyle="1" w:styleId="LDNote">
    <w:name w:val="LDNote"/>
    <w:basedOn w:val="LDClause"/>
    <w:link w:val="LDNoteChar"/>
    <w:rsid w:val="00FD1DDE"/>
    <w:pPr>
      <w:ind w:firstLine="0"/>
    </w:pPr>
    <w:rPr>
      <w:sz w:val="20"/>
    </w:rPr>
  </w:style>
  <w:style w:type="paragraph" w:customStyle="1" w:styleId="StyleLDClause">
    <w:name w:val="Style LDClause"/>
    <w:basedOn w:val="LDClause"/>
    <w:rsid w:val="00FD1DDE"/>
    <w:rPr>
      <w:szCs w:val="20"/>
    </w:rPr>
  </w:style>
  <w:style w:type="paragraph" w:customStyle="1" w:styleId="LDNotePara">
    <w:name w:val="LDNotePara"/>
    <w:basedOn w:val="LDNote"/>
    <w:rsid w:val="00FD1DDE"/>
    <w:pPr>
      <w:tabs>
        <w:tab w:val="clear" w:pos="454"/>
      </w:tabs>
      <w:ind w:left="1701" w:hanging="454"/>
    </w:pPr>
  </w:style>
  <w:style w:type="character" w:styleId="CommentReference">
    <w:name w:val="annotation reference"/>
    <w:semiHidden/>
    <w:rsid w:val="00321A6E"/>
    <w:rPr>
      <w:sz w:val="16"/>
      <w:szCs w:val="16"/>
    </w:rPr>
  </w:style>
  <w:style w:type="paragraph" w:customStyle="1" w:styleId="Paraa">
    <w:name w:val="Para (a)"/>
    <w:basedOn w:val="Normal"/>
    <w:rsid w:val="0022000C"/>
    <w:pPr>
      <w:tabs>
        <w:tab w:val="right" w:pos="1134"/>
        <w:tab w:val="left" w:pos="1276"/>
      </w:tabs>
      <w:ind w:left="1276" w:hanging="1276"/>
    </w:pPr>
  </w:style>
  <w:style w:type="character" w:customStyle="1" w:styleId="LDBodytextChar">
    <w:name w:val="LDBody text Char"/>
    <w:link w:val="LDBodytext"/>
    <w:rsid w:val="00087027"/>
    <w:rPr>
      <w:sz w:val="24"/>
      <w:szCs w:val="24"/>
      <w:lang w:eastAsia="en-US"/>
    </w:rPr>
  </w:style>
  <w:style w:type="character" w:customStyle="1" w:styleId="LDClauseChar">
    <w:name w:val="LDClause Char"/>
    <w:basedOn w:val="LDBodytextChar"/>
    <w:link w:val="LDClause"/>
    <w:rsid w:val="00087027"/>
    <w:rPr>
      <w:sz w:val="24"/>
      <w:szCs w:val="24"/>
      <w:lang w:eastAsia="en-US"/>
    </w:rPr>
  </w:style>
  <w:style w:type="character" w:customStyle="1" w:styleId="LDP1aChar">
    <w:name w:val="LDP1(a) Char"/>
    <w:basedOn w:val="LDClauseChar"/>
    <w:link w:val="LDP1a"/>
    <w:rsid w:val="00087027"/>
    <w:rPr>
      <w:sz w:val="24"/>
      <w:szCs w:val="24"/>
      <w:lang w:eastAsia="en-US"/>
    </w:rPr>
  </w:style>
  <w:style w:type="paragraph" w:customStyle="1" w:styleId="LDTablespace">
    <w:name w:val="LDTablespace"/>
    <w:basedOn w:val="LDBodytext"/>
    <w:rsid w:val="00FD1DDE"/>
    <w:pPr>
      <w:spacing w:before="120"/>
    </w:pPr>
  </w:style>
  <w:style w:type="table" w:styleId="TableGrid">
    <w:name w:val="Table Grid"/>
    <w:basedOn w:val="TableNormal"/>
    <w:rsid w:val="009C318B"/>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0">
    <w:name w:val="LDP1 (a)"/>
    <w:basedOn w:val="LDClause"/>
    <w:link w:val="LDP1aChar0"/>
    <w:rsid w:val="006A0F85"/>
    <w:pPr>
      <w:tabs>
        <w:tab w:val="clear" w:pos="737"/>
        <w:tab w:val="left" w:pos="1191"/>
      </w:tabs>
      <w:ind w:left="1190" w:hanging="510"/>
    </w:pPr>
  </w:style>
  <w:style w:type="paragraph" w:customStyle="1" w:styleId="LDContentsHead">
    <w:name w:val="LDContentsHead"/>
    <w:basedOn w:val="LDTitle"/>
    <w:rsid w:val="006A0F85"/>
    <w:pPr>
      <w:keepNext/>
      <w:spacing w:before="480" w:after="120"/>
    </w:pPr>
    <w:rPr>
      <w:b/>
    </w:rPr>
  </w:style>
  <w:style w:type="paragraph" w:customStyle="1" w:styleId="LDMinuteParagraph">
    <w:name w:val="LDMinuteParagraph"/>
    <w:basedOn w:val="Normal"/>
    <w:rsid w:val="00AE66C6"/>
    <w:pPr>
      <w:tabs>
        <w:tab w:val="right" w:pos="1134"/>
        <w:tab w:val="left" w:pos="1276"/>
        <w:tab w:val="right" w:pos="1843"/>
        <w:tab w:val="left" w:pos="1985"/>
        <w:tab w:val="right" w:pos="2552"/>
        <w:tab w:val="left" w:pos="2693"/>
      </w:tabs>
      <w:spacing w:after="120"/>
    </w:pPr>
  </w:style>
  <w:style w:type="character" w:customStyle="1" w:styleId="LDClauseHeadingChar">
    <w:name w:val="LDClauseHeading Char"/>
    <w:link w:val="LDClauseHeading"/>
    <w:rsid w:val="00AE66C6"/>
    <w:rPr>
      <w:rFonts w:ascii="Arial" w:hAnsi="Arial"/>
      <w:b/>
      <w:sz w:val="24"/>
      <w:szCs w:val="24"/>
      <w:lang w:eastAsia="en-US"/>
    </w:rPr>
  </w:style>
  <w:style w:type="character" w:customStyle="1" w:styleId="LDScheduleClauseHeadChar">
    <w:name w:val="LDScheduleClauseHead Char"/>
    <w:link w:val="LDScheduleClauseHead"/>
    <w:rsid w:val="0075100A"/>
    <w:rPr>
      <w:rFonts w:ascii="Arial" w:hAnsi="Arial"/>
      <w:b/>
      <w:sz w:val="24"/>
      <w:szCs w:val="24"/>
      <w:lang w:eastAsia="en-US"/>
    </w:rPr>
  </w:style>
  <w:style w:type="character" w:customStyle="1" w:styleId="LDdefinitionChar">
    <w:name w:val="LDdefinition Char"/>
    <w:link w:val="LDdefinition"/>
    <w:rsid w:val="0030132D"/>
    <w:rPr>
      <w:sz w:val="24"/>
      <w:szCs w:val="24"/>
      <w:lang w:eastAsia="en-US"/>
    </w:rPr>
  </w:style>
  <w:style w:type="character" w:customStyle="1" w:styleId="LDScheduleClauseChar">
    <w:name w:val="LDScheduleClause Char"/>
    <w:link w:val="LDScheduleClause"/>
    <w:rsid w:val="005D7FC8"/>
    <w:rPr>
      <w:sz w:val="24"/>
      <w:szCs w:val="24"/>
      <w:lang w:eastAsia="en-US"/>
    </w:rPr>
  </w:style>
  <w:style w:type="character" w:customStyle="1" w:styleId="LDP1aChar0">
    <w:name w:val="LDP1 (a) Char"/>
    <w:link w:val="LDP1a0"/>
    <w:locked/>
    <w:rsid w:val="005D7FC8"/>
  </w:style>
  <w:style w:type="character" w:customStyle="1" w:styleId="LDP2iChar">
    <w:name w:val="LDP2 (i) Char"/>
    <w:link w:val="LDP2i0"/>
    <w:rsid w:val="005D7FC8"/>
    <w:rPr>
      <w:sz w:val="24"/>
      <w:szCs w:val="24"/>
      <w:lang w:eastAsia="en-US"/>
    </w:rPr>
  </w:style>
  <w:style w:type="character" w:customStyle="1" w:styleId="LDNoteChar">
    <w:name w:val="LDNote Char"/>
    <w:link w:val="LDNote"/>
    <w:rsid w:val="005D7FC8"/>
    <w:rPr>
      <w:szCs w:val="24"/>
      <w:lang w:eastAsia="en-US"/>
    </w:rPr>
  </w:style>
  <w:style w:type="character" w:customStyle="1" w:styleId="LDDateChar">
    <w:name w:val="LDDate Char"/>
    <w:link w:val="LDDate"/>
    <w:rsid w:val="00AE2B7B"/>
    <w:rPr>
      <w:sz w:val="24"/>
      <w:szCs w:val="24"/>
      <w:lang w:eastAsia="en-US"/>
    </w:rPr>
  </w:style>
  <w:style w:type="character" w:customStyle="1" w:styleId="CommentTextChar">
    <w:name w:val="Comment Text Char"/>
    <w:basedOn w:val="DefaultParagraphFont"/>
    <w:link w:val="CommentText"/>
    <w:semiHidden/>
    <w:rsid w:val="00CF2574"/>
    <w:rPr>
      <w:rFonts w:asciiTheme="minorHAnsi" w:eastAsiaTheme="minorHAnsi" w:hAnsiTheme="minorHAnsi" w:cstheme="minorBidi"/>
      <w:szCs w:val="22"/>
      <w:lang w:eastAsia="en-US"/>
    </w:rPr>
  </w:style>
  <w:style w:type="paragraph" w:styleId="Revision">
    <w:name w:val="Revision"/>
    <w:hidden/>
    <w:uiPriority w:val="99"/>
    <w:semiHidden/>
    <w:rsid w:val="005A3955"/>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B36354"/>
    <w:rPr>
      <w:rFonts w:ascii="Arial" w:eastAsiaTheme="majorEastAsia" w:hAnsi="Arial" w:cstheme="majorBidi"/>
      <w:color w:val="000000" w:themeColor="text1"/>
      <w:sz w:val="24"/>
      <w:szCs w:val="32"/>
      <w:lang w:eastAsia="en-US"/>
    </w:rPr>
  </w:style>
  <w:style w:type="character" w:styleId="Emphasis">
    <w:name w:val="Emphasis"/>
    <w:basedOn w:val="DefaultParagraphFont"/>
    <w:qFormat/>
    <w:rsid w:val="002C059A"/>
    <w:rPr>
      <w:i/>
      <w:iCs/>
    </w:rPr>
  </w:style>
  <w:style w:type="character" w:customStyle="1" w:styleId="LDP3AChar">
    <w:name w:val="LDP3 (A) Char"/>
    <w:link w:val="LDP3A"/>
    <w:rsid w:val="00F80C15"/>
    <w:rPr>
      <w:sz w:val="24"/>
      <w:szCs w:val="24"/>
      <w:lang w:eastAsia="en-US"/>
    </w:rPr>
  </w:style>
  <w:style w:type="character" w:customStyle="1" w:styleId="LDScheduleheadingChar">
    <w:name w:val="LDSchedule heading Char"/>
    <w:link w:val="LDScheduleheading"/>
    <w:rsid w:val="009E35DA"/>
    <w:rPr>
      <w:rFonts w:ascii="Arial" w:hAnsi="Arial" w:cs="Arial"/>
      <w:b/>
      <w:sz w:val="24"/>
      <w:szCs w:val="24"/>
      <w:lang w:eastAsia="en-US"/>
    </w:rPr>
  </w:style>
  <w:style w:type="character" w:customStyle="1" w:styleId="LDAmendHeadingChar">
    <w:name w:val="LDAmendHeading Char"/>
    <w:link w:val="LDAmendHeading"/>
    <w:rsid w:val="009E35DA"/>
    <w:rPr>
      <w:rFonts w:ascii="Arial" w:hAnsi="Arial"/>
      <w:b/>
      <w:sz w:val="24"/>
      <w:szCs w:val="24"/>
      <w:lang w:eastAsia="en-US"/>
    </w:rPr>
  </w:style>
  <w:style w:type="paragraph" w:customStyle="1" w:styleId="ldclauseheading0">
    <w:name w:val="ldclauseheading"/>
    <w:basedOn w:val="Normal"/>
    <w:rsid w:val="007B4F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clause0">
    <w:name w:val="ldclause"/>
    <w:basedOn w:val="Normal"/>
    <w:rsid w:val="007B4F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p1a00">
    <w:name w:val="ldp1a0"/>
    <w:basedOn w:val="Normal"/>
    <w:rsid w:val="007B4F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5">
    <w:name w:val="ActHead 5"/>
    <w:aliases w:val="s"/>
    <w:basedOn w:val="Normal"/>
    <w:next w:val="Normal"/>
    <w:qFormat/>
    <w:rsid w:val="003A777E"/>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Definition">
    <w:name w:val="Definition"/>
    <w:aliases w:val="dd"/>
    <w:basedOn w:val="Normal"/>
    <w:link w:val="DefinitionChar"/>
    <w:qFormat/>
    <w:rsid w:val="003A777E"/>
    <w:pPr>
      <w:spacing w:before="180" w:after="0" w:line="240" w:lineRule="auto"/>
      <w:ind w:left="1134"/>
    </w:pPr>
    <w:rPr>
      <w:rFonts w:ascii="Times New Roman" w:eastAsia="Times New Roman" w:hAnsi="Times New Roman" w:cs="Times New Roman"/>
      <w:szCs w:val="20"/>
      <w:lang w:eastAsia="en-AU"/>
    </w:rPr>
  </w:style>
  <w:style w:type="character" w:customStyle="1" w:styleId="DefinitionChar">
    <w:name w:val="Definition Char"/>
    <w:link w:val="Definition"/>
    <w:rsid w:val="003A777E"/>
    <w:rPr>
      <w:sz w:val="22"/>
    </w:rPr>
  </w:style>
  <w:style w:type="character" w:customStyle="1" w:styleId="LDTitleChar">
    <w:name w:val="LDTitle Char"/>
    <w:link w:val="LDTitle"/>
    <w:rsid w:val="000A2B38"/>
    <w:rPr>
      <w:rFonts w:ascii="Arial" w:hAnsi="Arial"/>
      <w:sz w:val="24"/>
      <w:szCs w:val="24"/>
      <w:lang w:eastAsia="en-US"/>
    </w:rPr>
  </w:style>
  <w:style w:type="paragraph" w:customStyle="1" w:styleId="LDPartHeading">
    <w:name w:val="LDPartHeading"/>
    <w:basedOn w:val="LDClauseHeading"/>
    <w:qFormat/>
    <w:rsid w:val="001E4F23"/>
    <w:pPr>
      <w:spacing w:before="360" w:after="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78727">
      <w:bodyDiv w:val="1"/>
      <w:marLeft w:val="0"/>
      <w:marRight w:val="0"/>
      <w:marTop w:val="0"/>
      <w:marBottom w:val="0"/>
      <w:divBdr>
        <w:top w:val="none" w:sz="0" w:space="0" w:color="auto"/>
        <w:left w:val="none" w:sz="0" w:space="0" w:color="auto"/>
        <w:bottom w:val="none" w:sz="0" w:space="0" w:color="auto"/>
        <w:right w:val="none" w:sz="0" w:space="0" w:color="auto"/>
      </w:divBdr>
    </w:div>
    <w:div w:id="662004753">
      <w:bodyDiv w:val="1"/>
      <w:marLeft w:val="0"/>
      <w:marRight w:val="0"/>
      <w:marTop w:val="0"/>
      <w:marBottom w:val="0"/>
      <w:divBdr>
        <w:top w:val="none" w:sz="0" w:space="0" w:color="auto"/>
        <w:left w:val="none" w:sz="0" w:space="0" w:color="auto"/>
        <w:bottom w:val="none" w:sz="0" w:space="0" w:color="auto"/>
        <w:right w:val="none" w:sz="0" w:space="0" w:color="auto"/>
      </w:divBdr>
    </w:div>
    <w:div w:id="1167937250">
      <w:bodyDiv w:val="1"/>
      <w:marLeft w:val="0"/>
      <w:marRight w:val="0"/>
      <w:marTop w:val="0"/>
      <w:marBottom w:val="0"/>
      <w:divBdr>
        <w:top w:val="none" w:sz="0" w:space="0" w:color="auto"/>
        <w:left w:val="none" w:sz="0" w:space="0" w:color="auto"/>
        <w:bottom w:val="none" w:sz="0" w:space="0" w:color="auto"/>
        <w:right w:val="none" w:sz="0" w:space="0" w:color="auto"/>
      </w:divBdr>
    </w:div>
    <w:div w:id="1174759017">
      <w:bodyDiv w:val="1"/>
      <w:marLeft w:val="0"/>
      <w:marRight w:val="0"/>
      <w:marTop w:val="0"/>
      <w:marBottom w:val="0"/>
      <w:divBdr>
        <w:top w:val="none" w:sz="0" w:space="0" w:color="auto"/>
        <w:left w:val="none" w:sz="0" w:space="0" w:color="auto"/>
        <w:bottom w:val="none" w:sz="0" w:space="0" w:color="auto"/>
        <w:right w:val="none" w:sz="0" w:space="0" w:color="auto"/>
      </w:divBdr>
    </w:div>
    <w:div w:id="1361128050">
      <w:bodyDiv w:val="1"/>
      <w:marLeft w:val="0"/>
      <w:marRight w:val="0"/>
      <w:marTop w:val="0"/>
      <w:marBottom w:val="0"/>
      <w:divBdr>
        <w:top w:val="none" w:sz="0" w:space="0" w:color="auto"/>
        <w:left w:val="none" w:sz="0" w:space="0" w:color="auto"/>
        <w:bottom w:val="none" w:sz="0" w:space="0" w:color="auto"/>
        <w:right w:val="none" w:sz="0" w:space="0" w:color="auto"/>
      </w:divBdr>
    </w:div>
    <w:div w:id="1552840492">
      <w:bodyDiv w:val="1"/>
      <w:marLeft w:val="0"/>
      <w:marRight w:val="0"/>
      <w:marTop w:val="0"/>
      <w:marBottom w:val="0"/>
      <w:divBdr>
        <w:top w:val="none" w:sz="0" w:space="0" w:color="auto"/>
        <w:left w:val="none" w:sz="0" w:space="0" w:color="auto"/>
        <w:bottom w:val="none" w:sz="0" w:space="0" w:color="auto"/>
        <w:right w:val="none" w:sz="0" w:space="0" w:color="auto"/>
      </w:divBdr>
    </w:div>
    <w:div w:id="1680502153">
      <w:bodyDiv w:val="1"/>
      <w:marLeft w:val="0"/>
      <w:marRight w:val="0"/>
      <w:marTop w:val="0"/>
      <w:marBottom w:val="0"/>
      <w:divBdr>
        <w:top w:val="none" w:sz="0" w:space="0" w:color="auto"/>
        <w:left w:val="none" w:sz="0" w:space="0" w:color="auto"/>
        <w:bottom w:val="none" w:sz="0" w:space="0" w:color="auto"/>
        <w:right w:val="none" w:sz="0" w:space="0" w:color="auto"/>
      </w:divBdr>
    </w:div>
    <w:div w:id="1721976330">
      <w:bodyDiv w:val="1"/>
      <w:marLeft w:val="0"/>
      <w:marRight w:val="0"/>
      <w:marTop w:val="0"/>
      <w:marBottom w:val="0"/>
      <w:divBdr>
        <w:top w:val="none" w:sz="0" w:space="0" w:color="auto"/>
        <w:left w:val="none" w:sz="0" w:space="0" w:color="auto"/>
        <w:bottom w:val="none" w:sz="0" w:space="0" w:color="auto"/>
        <w:right w:val="none" w:sz="0" w:space="0" w:color="auto"/>
      </w:divBdr>
    </w:div>
    <w:div w:id="2124880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8B31C-D5D7-4C8F-8EE6-25FD29796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914FA1-289D-4199-A0A0-50DE84C3F8A1}">
  <ds:schemaRefs>
    <ds:schemaRef ds:uri="http://schemas.openxmlformats.org/officeDocument/2006/bibliography"/>
  </ds:schemaRefs>
</ds:datastoreItem>
</file>

<file path=customXml/itemProps3.xml><?xml version="1.0" encoding="utf-8"?>
<ds:datastoreItem xmlns:ds="http://schemas.openxmlformats.org/officeDocument/2006/customXml" ds:itemID="{EA0EF54C-50F3-461D-A071-1B74AB6D73C9}">
  <ds:schemaRefs>
    <ds:schemaRef ds:uri="http://schemas.microsoft.com/sharepoint/v3/contenttype/forms"/>
  </ds:schemaRefs>
</ds:datastoreItem>
</file>

<file path=customXml/itemProps4.xml><?xml version="1.0" encoding="utf-8"?>
<ds:datastoreItem xmlns:ds="http://schemas.openxmlformats.org/officeDocument/2006/customXml" ds:itemID="{86108597-9C09-4F8D-BC2D-4A0C68799606}">
  <ds:schemaRefs>
    <ds:schemaRef ds:uri="http://schemas.microsoft.com/office/2006/metadata/properties"/>
    <ds:schemaRef ds:uri="http://schemas.microsoft.com/office/infopath/2007/PartnerControls"/>
    <ds:schemaRef ds:uri="a677fb0c-7773-45d9-abd0-4580125615b7"/>
    <ds:schemaRef ds:uri="a5fe0f26-219c-4afe-8ac4-4417ccdc28f7"/>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CASA EX57/22 </vt:lpstr>
    </vt:vector>
  </TitlesOfParts>
  <Company>Civil Aviation Safety Authority</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EX57/22 </dc:title>
  <dc:subject>Differences Training and Flight Training — Equivalent Overseas Training Amendment Instrument 2022</dc:subject>
  <dc:creator>Civil Aviation Safety Authority</dc:creator>
  <cp:lastModifiedBy>Macleod, Kimmi</cp:lastModifiedBy>
  <cp:revision>10</cp:revision>
  <cp:lastPrinted>2021-08-10T04:50:00Z</cp:lastPrinted>
  <dcterms:created xsi:type="dcterms:W3CDTF">2022-07-19T05:09:00Z</dcterms:created>
  <dcterms:modified xsi:type="dcterms:W3CDTF">2022-07-27T05:39:00Z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