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E6FBD" w14:textId="2A723AE6" w:rsidR="003F08BE" w:rsidRPr="00DC1CC8" w:rsidRDefault="003F08BE" w:rsidP="00DC1CC8">
      <w:pPr>
        <w:pStyle w:val="LDTitle"/>
        <w:outlineLvl w:val="0"/>
      </w:pPr>
      <w:r w:rsidRPr="00DC1CC8">
        <w:t>Instrument number CASA</w:t>
      </w:r>
      <w:r w:rsidR="00FC115C" w:rsidRPr="00DC1CC8">
        <w:t xml:space="preserve"> </w:t>
      </w:r>
      <w:r w:rsidR="006E3802" w:rsidRPr="00DC1CC8">
        <w:t>EX</w:t>
      </w:r>
      <w:r w:rsidR="00161C77" w:rsidRPr="00DC1CC8">
        <w:t>61</w:t>
      </w:r>
      <w:r w:rsidR="00326426" w:rsidRPr="00DC1CC8">
        <w:t>/</w:t>
      </w:r>
      <w:r w:rsidR="00291C2A" w:rsidRPr="00DC1CC8">
        <w:t>2</w:t>
      </w:r>
      <w:r w:rsidR="00BA628D" w:rsidRPr="00DC1CC8">
        <w:t>2</w:t>
      </w:r>
    </w:p>
    <w:p w14:paraId="62FC071B" w14:textId="51078CD0" w:rsidR="0030657C" w:rsidRPr="00DC1CC8" w:rsidRDefault="0071745D" w:rsidP="00EC7347">
      <w:pPr>
        <w:pStyle w:val="LDBodytext"/>
        <w:ind w:right="646"/>
      </w:pPr>
      <w:bookmarkStart w:id="0" w:name="MakerPosition"/>
      <w:bookmarkStart w:id="1" w:name="OLE_LINK4"/>
      <w:bookmarkStart w:id="2" w:name="OLE_LINK5"/>
      <w:bookmarkEnd w:id="0"/>
      <w:r w:rsidRPr="00DC1CC8">
        <w:t xml:space="preserve">I, PHILIPPA JILLIAN SPENCE, Director of Aviation Safety, on behalf of CASA, </w:t>
      </w:r>
      <w:r w:rsidR="008D4AA7" w:rsidRPr="00DC1CC8">
        <w:t xml:space="preserve">make this instrument under </w:t>
      </w:r>
      <w:r w:rsidR="00FC115C" w:rsidRPr="00DC1CC8">
        <w:t>regulation</w:t>
      </w:r>
      <w:r w:rsidR="00FC5BE6" w:rsidRPr="00DC1CC8">
        <w:t>s</w:t>
      </w:r>
      <w:r w:rsidR="00FC115C" w:rsidRPr="00DC1CC8">
        <w:t xml:space="preserve"> 11.160</w:t>
      </w:r>
      <w:r w:rsidR="003460B0" w:rsidRPr="00DC1CC8">
        <w:t xml:space="preserve">, </w:t>
      </w:r>
      <w:r w:rsidR="00FC2650" w:rsidRPr="00DC1CC8">
        <w:t>11.205</w:t>
      </w:r>
      <w:r w:rsidR="00FC5BE6" w:rsidRPr="00DC1CC8">
        <w:t xml:space="preserve"> </w:t>
      </w:r>
      <w:r w:rsidR="003460B0" w:rsidRPr="00DC1CC8">
        <w:t xml:space="preserve">and 11.245 </w:t>
      </w:r>
      <w:r w:rsidR="00381C44" w:rsidRPr="00DC1CC8">
        <w:t xml:space="preserve">of the </w:t>
      </w:r>
      <w:r w:rsidR="00381C44" w:rsidRPr="00DC1CC8">
        <w:rPr>
          <w:i/>
        </w:rPr>
        <w:t>Civil Aviation Safety Regulations</w:t>
      </w:r>
      <w:r w:rsidR="00344677" w:rsidRPr="00DC1CC8">
        <w:rPr>
          <w:i/>
        </w:rPr>
        <w:t xml:space="preserve"> </w:t>
      </w:r>
      <w:r w:rsidR="00381C44" w:rsidRPr="00DC1CC8">
        <w:rPr>
          <w:i/>
        </w:rPr>
        <w:t>1998</w:t>
      </w:r>
      <w:r w:rsidR="008D4AA7" w:rsidRPr="00DC1CC8">
        <w:t>.</w:t>
      </w:r>
    </w:p>
    <w:p w14:paraId="603296BF" w14:textId="7472AC9D" w:rsidR="000241AF" w:rsidRPr="00DC1CC8" w:rsidRDefault="003B2599" w:rsidP="00DC1CC8">
      <w:pPr>
        <w:pStyle w:val="LDSignatory"/>
        <w:spacing w:before="1080"/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</w:t>
      </w:r>
      <w:r w:rsidRPr="0006544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Spence</w:t>
      </w:r>
      <w:r w:rsidRPr="00065444">
        <w:rPr>
          <w:rFonts w:ascii="Arial" w:hAnsi="Arial" w:cs="Arial"/>
          <w:b/>
        </w:rPr>
        <w:t>]</w:t>
      </w:r>
    </w:p>
    <w:p w14:paraId="47D9598A" w14:textId="5FDE01E8" w:rsidR="0071745D" w:rsidRPr="00DC1CC8" w:rsidRDefault="0071745D" w:rsidP="007B4774">
      <w:pPr>
        <w:pStyle w:val="LDBodytext"/>
      </w:pPr>
      <w:r w:rsidRPr="00DC1CC8">
        <w:t>Pip Spence</w:t>
      </w:r>
      <w:r w:rsidRPr="00DC1CC8">
        <w:br/>
        <w:t>Director of Aviation Safety</w:t>
      </w:r>
    </w:p>
    <w:p w14:paraId="1014E0B7" w14:textId="1C9EDF68" w:rsidR="00CD6B2A" w:rsidRPr="00DC1CC8" w:rsidRDefault="003B2599" w:rsidP="00CD6B2A">
      <w:pPr>
        <w:pStyle w:val="LDDate"/>
      </w:pPr>
      <w:r>
        <w:t xml:space="preserve">10 </w:t>
      </w:r>
      <w:r w:rsidR="009B456D" w:rsidRPr="00DC1CC8">
        <w:t>August</w:t>
      </w:r>
      <w:r w:rsidR="00BA628D" w:rsidRPr="00DC1CC8">
        <w:t xml:space="preserve"> 2022</w:t>
      </w:r>
    </w:p>
    <w:p w14:paraId="0BFD8F78" w14:textId="7B4A4425" w:rsidR="00333ECB" w:rsidRPr="00DC1CC8" w:rsidRDefault="00056766" w:rsidP="000B7A76">
      <w:pPr>
        <w:pStyle w:val="LDDescription"/>
        <w:ind w:right="-143"/>
      </w:pPr>
      <w:bookmarkStart w:id="3" w:name="_Hlk38268511"/>
      <w:r w:rsidRPr="00DC1CC8">
        <w:t>CASA EX</w:t>
      </w:r>
      <w:r w:rsidR="000C702A" w:rsidRPr="00DC1CC8">
        <w:t>61</w:t>
      </w:r>
      <w:r w:rsidRPr="00DC1CC8">
        <w:t>/</w:t>
      </w:r>
      <w:r w:rsidR="00B752E7" w:rsidRPr="00DC1CC8">
        <w:t>2</w:t>
      </w:r>
      <w:r w:rsidR="00BA628D" w:rsidRPr="00DC1CC8">
        <w:t>2</w:t>
      </w:r>
      <w:r w:rsidR="000824E5" w:rsidRPr="00DC1CC8">
        <w:t> </w:t>
      </w:r>
      <w:r w:rsidR="007D4B76" w:rsidRPr="00DC1CC8">
        <w:t>—</w:t>
      </w:r>
      <w:r w:rsidR="005E0B79" w:rsidRPr="00DC1CC8">
        <w:t xml:space="preserve"> </w:t>
      </w:r>
      <w:r w:rsidR="00896F04" w:rsidRPr="00DC1CC8">
        <w:t xml:space="preserve">Amendment of </w:t>
      </w:r>
      <w:r w:rsidR="002D6175" w:rsidRPr="00DC1CC8">
        <w:t>CASA</w:t>
      </w:r>
      <w:r w:rsidR="00896F04" w:rsidRPr="00DC1CC8">
        <w:t xml:space="preserve"> EX8</w:t>
      </w:r>
      <w:r w:rsidR="00CB28E0" w:rsidRPr="00DC1CC8">
        <w:t>1</w:t>
      </w:r>
      <w:r w:rsidR="004A1B94" w:rsidRPr="00DC1CC8">
        <w:t>/21</w:t>
      </w:r>
      <w:r w:rsidR="004732CF" w:rsidRPr="00DC1CC8">
        <w:t xml:space="preserve"> (</w:t>
      </w:r>
      <w:r w:rsidR="00CB706F" w:rsidRPr="00DC1CC8">
        <w:t xml:space="preserve">Carriage of </w:t>
      </w:r>
      <w:r w:rsidR="005F6E24" w:rsidRPr="00DC1CC8">
        <w:t>O</w:t>
      </w:r>
      <w:r w:rsidR="00CB706F" w:rsidRPr="00DC1CC8">
        <w:t xml:space="preserve">bservers on </w:t>
      </w:r>
      <w:r w:rsidR="005F6E24" w:rsidRPr="00DC1CC8">
        <w:t>F</w:t>
      </w:r>
      <w:r w:rsidR="00CB706F" w:rsidRPr="00DC1CC8">
        <w:t xml:space="preserve">light </w:t>
      </w:r>
      <w:r w:rsidR="005F6E24" w:rsidRPr="00DC1CC8">
        <w:t>T</w:t>
      </w:r>
      <w:r w:rsidR="00CB706F" w:rsidRPr="00DC1CC8">
        <w:t xml:space="preserve">ests and </w:t>
      </w:r>
      <w:r w:rsidR="005F6E24" w:rsidRPr="00DC1CC8">
        <w:t>P</w:t>
      </w:r>
      <w:r w:rsidR="00CB706F" w:rsidRPr="00DC1CC8">
        <w:t xml:space="preserve">roficiency </w:t>
      </w:r>
      <w:r w:rsidR="005F6E24" w:rsidRPr="00DC1CC8">
        <w:t>C</w:t>
      </w:r>
      <w:r w:rsidR="00CB706F" w:rsidRPr="00DC1CC8">
        <w:t>hecks)</w:t>
      </w:r>
      <w:r w:rsidR="004732CF" w:rsidRPr="00DC1CC8">
        <w:t xml:space="preserve"> </w:t>
      </w:r>
      <w:r w:rsidR="005E0B79" w:rsidRPr="00DC1CC8">
        <w:t>Instrument</w:t>
      </w:r>
      <w:r w:rsidR="00A33941" w:rsidRPr="00DC1CC8">
        <w:t xml:space="preserve"> (No. 1)</w:t>
      </w:r>
      <w:r w:rsidR="005E0B79" w:rsidRPr="00DC1CC8">
        <w:t xml:space="preserve"> 202</w:t>
      </w:r>
      <w:r w:rsidR="00BA628D" w:rsidRPr="00DC1CC8">
        <w:t>2</w:t>
      </w:r>
    </w:p>
    <w:bookmarkEnd w:id="1"/>
    <w:bookmarkEnd w:id="2"/>
    <w:bookmarkEnd w:id="3"/>
    <w:p w14:paraId="18B65DF6" w14:textId="4498A681" w:rsidR="00934A50" w:rsidRPr="00DC1CC8" w:rsidRDefault="00934A50" w:rsidP="00934A50">
      <w:pPr>
        <w:pStyle w:val="LDClauseHeading"/>
        <w:tabs>
          <w:tab w:val="center" w:pos="4252"/>
        </w:tabs>
        <w:outlineLvl w:val="0"/>
      </w:pPr>
      <w:r w:rsidRPr="00DC1CC8">
        <w:t>1</w:t>
      </w:r>
      <w:r w:rsidRPr="00DC1CC8">
        <w:tab/>
        <w:t>Name</w:t>
      </w:r>
    </w:p>
    <w:p w14:paraId="273F6D7A" w14:textId="6B25414A" w:rsidR="00934A50" w:rsidRPr="00DC1CC8" w:rsidRDefault="00934A50" w:rsidP="005C67E7">
      <w:pPr>
        <w:pStyle w:val="LDClause"/>
        <w:ind w:right="-143"/>
        <w:rPr>
          <w:i/>
        </w:rPr>
      </w:pPr>
      <w:r w:rsidRPr="00DC1CC8">
        <w:tab/>
      </w:r>
      <w:r w:rsidRPr="00DC1CC8">
        <w:tab/>
        <w:t xml:space="preserve">This instrument is </w:t>
      </w:r>
      <w:bookmarkStart w:id="4" w:name="_Hlk98324971"/>
      <w:r w:rsidRPr="00DC1CC8">
        <w:rPr>
          <w:i/>
        </w:rPr>
        <w:t>CASA E</w:t>
      </w:r>
      <w:r w:rsidR="00344677" w:rsidRPr="00DC1CC8">
        <w:rPr>
          <w:i/>
        </w:rPr>
        <w:t>X</w:t>
      </w:r>
      <w:r w:rsidR="000C702A" w:rsidRPr="00DC1CC8">
        <w:rPr>
          <w:i/>
        </w:rPr>
        <w:t>61</w:t>
      </w:r>
      <w:r w:rsidRPr="00DC1CC8">
        <w:rPr>
          <w:i/>
        </w:rPr>
        <w:t>/2</w:t>
      </w:r>
      <w:r w:rsidR="00BA628D" w:rsidRPr="00DC1CC8">
        <w:rPr>
          <w:i/>
        </w:rPr>
        <w:t>2</w:t>
      </w:r>
      <w:r w:rsidRPr="00DC1CC8">
        <w:rPr>
          <w:i/>
        </w:rPr>
        <w:t> </w:t>
      </w:r>
      <w:r w:rsidR="007D4B76" w:rsidRPr="00DC1CC8">
        <w:rPr>
          <w:i/>
        </w:rPr>
        <w:t>—</w:t>
      </w:r>
      <w:r w:rsidRPr="00DC1CC8">
        <w:rPr>
          <w:i/>
        </w:rPr>
        <w:t xml:space="preserve"> </w:t>
      </w:r>
      <w:r w:rsidR="00896F04" w:rsidRPr="00DC1CC8">
        <w:rPr>
          <w:i/>
        </w:rPr>
        <w:t>Amendment of CASA EX8</w:t>
      </w:r>
      <w:r w:rsidR="00CB28E0" w:rsidRPr="00DC1CC8">
        <w:rPr>
          <w:i/>
        </w:rPr>
        <w:t>1</w:t>
      </w:r>
      <w:r w:rsidR="00896F04" w:rsidRPr="00DC1CC8">
        <w:rPr>
          <w:i/>
        </w:rPr>
        <w:t>/21</w:t>
      </w:r>
      <w:r w:rsidR="004732CF" w:rsidRPr="00DC1CC8">
        <w:rPr>
          <w:i/>
        </w:rPr>
        <w:t xml:space="preserve"> </w:t>
      </w:r>
      <w:bookmarkStart w:id="5" w:name="_Hlk109714350"/>
      <w:bookmarkStart w:id="6" w:name="_Hlk109728038"/>
      <w:r w:rsidR="00A33941" w:rsidRPr="00DC1CC8">
        <w:rPr>
          <w:i/>
        </w:rPr>
        <w:t>(</w:t>
      </w:r>
      <w:r w:rsidR="005F6E24" w:rsidRPr="00DC1CC8">
        <w:rPr>
          <w:i/>
        </w:rPr>
        <w:t>Carriage of Observers on Flight Tests and Proficiency Checks</w:t>
      </w:r>
      <w:r w:rsidR="00A33941" w:rsidRPr="00DC1CC8">
        <w:rPr>
          <w:i/>
        </w:rPr>
        <w:t>)</w:t>
      </w:r>
      <w:bookmarkEnd w:id="5"/>
      <w:r w:rsidR="00A33941" w:rsidRPr="00DC1CC8">
        <w:rPr>
          <w:i/>
        </w:rPr>
        <w:t xml:space="preserve"> </w:t>
      </w:r>
      <w:bookmarkEnd w:id="6"/>
      <w:r w:rsidRPr="00DC1CC8">
        <w:rPr>
          <w:i/>
        </w:rPr>
        <w:t>Instrumen</w:t>
      </w:r>
      <w:r w:rsidR="001C7A0D" w:rsidRPr="00DC1CC8">
        <w:rPr>
          <w:i/>
        </w:rPr>
        <w:t>t</w:t>
      </w:r>
      <w:r w:rsidR="00A33941" w:rsidRPr="00DC1CC8">
        <w:rPr>
          <w:i/>
        </w:rPr>
        <w:t xml:space="preserve"> (No. 1)</w:t>
      </w:r>
      <w:r w:rsidR="007D4B76" w:rsidRPr="00DC1CC8">
        <w:rPr>
          <w:i/>
        </w:rPr>
        <w:t xml:space="preserve"> </w:t>
      </w:r>
      <w:r w:rsidRPr="00DC1CC8">
        <w:rPr>
          <w:i/>
        </w:rPr>
        <w:t>202</w:t>
      </w:r>
      <w:r w:rsidR="00BA628D" w:rsidRPr="00DC1CC8">
        <w:rPr>
          <w:i/>
        </w:rPr>
        <w:t>2</w:t>
      </w:r>
      <w:r w:rsidRPr="00DC1CC8">
        <w:t>.</w:t>
      </w:r>
    </w:p>
    <w:bookmarkEnd w:id="4"/>
    <w:p w14:paraId="04F17A91" w14:textId="013E439A" w:rsidR="00934A50" w:rsidRPr="00DC1CC8" w:rsidRDefault="00934A50" w:rsidP="00934A50">
      <w:pPr>
        <w:pStyle w:val="LDClauseHeading"/>
        <w:tabs>
          <w:tab w:val="center" w:pos="4252"/>
        </w:tabs>
        <w:outlineLvl w:val="0"/>
      </w:pPr>
      <w:r w:rsidRPr="00DC1CC8">
        <w:t>2</w:t>
      </w:r>
      <w:r w:rsidRPr="00DC1CC8">
        <w:tab/>
      </w:r>
      <w:r w:rsidR="00896F04" w:rsidRPr="00DC1CC8">
        <w:t>Commencement</w:t>
      </w:r>
    </w:p>
    <w:p w14:paraId="043F640B" w14:textId="76E822C5" w:rsidR="009B7CE1" w:rsidRPr="00DC1CC8" w:rsidRDefault="009B7CE1" w:rsidP="00896F04">
      <w:pPr>
        <w:pStyle w:val="LDClause"/>
      </w:pPr>
      <w:r w:rsidRPr="00DC1CC8">
        <w:tab/>
      </w:r>
      <w:r w:rsidRPr="00DC1CC8">
        <w:tab/>
        <w:t>This instrument</w:t>
      </w:r>
      <w:r w:rsidR="00896F04" w:rsidRPr="00DC1CC8">
        <w:t xml:space="preserve"> </w:t>
      </w:r>
      <w:r w:rsidRPr="00DC1CC8">
        <w:t xml:space="preserve">commences on </w:t>
      </w:r>
      <w:r w:rsidR="003460B0" w:rsidRPr="00DC1CC8">
        <w:t>the day</w:t>
      </w:r>
      <w:r w:rsidR="00E74A3E" w:rsidRPr="00DC1CC8">
        <w:t xml:space="preserve"> after</w:t>
      </w:r>
      <w:r w:rsidR="003460B0" w:rsidRPr="00DC1CC8">
        <w:t xml:space="preserve"> it is registered</w:t>
      </w:r>
      <w:r w:rsidR="00B51491" w:rsidRPr="00DC1CC8">
        <w:t>.</w:t>
      </w:r>
    </w:p>
    <w:p w14:paraId="4B1E422D" w14:textId="3888EA0C" w:rsidR="00896F04" w:rsidRPr="00DC1CC8" w:rsidRDefault="00896F04" w:rsidP="00896F04">
      <w:pPr>
        <w:pStyle w:val="LDClauseHeading"/>
      </w:pPr>
      <w:r w:rsidRPr="00DC1CC8">
        <w:t>3</w:t>
      </w:r>
      <w:r w:rsidRPr="00DC1CC8">
        <w:tab/>
        <w:t>Amendment of CASA EX8</w:t>
      </w:r>
      <w:r w:rsidR="00CB28E0" w:rsidRPr="00DC1CC8">
        <w:t>1</w:t>
      </w:r>
      <w:r w:rsidRPr="00DC1CC8">
        <w:t>/21</w:t>
      </w:r>
    </w:p>
    <w:p w14:paraId="62DD8838" w14:textId="1D9253B5" w:rsidR="00896F04" w:rsidRPr="00DC1CC8" w:rsidRDefault="00896F04" w:rsidP="00896F04">
      <w:pPr>
        <w:pStyle w:val="LDClause"/>
        <w:ind w:right="-143"/>
        <w:rPr>
          <w:iCs/>
        </w:rPr>
      </w:pPr>
      <w:r w:rsidRPr="00DC1CC8">
        <w:tab/>
      </w:r>
      <w:r w:rsidRPr="00DC1CC8">
        <w:tab/>
        <w:t xml:space="preserve">Schedule 1 amends </w:t>
      </w:r>
      <w:bookmarkStart w:id="7" w:name="_Hlk81912141"/>
      <w:r w:rsidR="00D230F3" w:rsidRPr="00DC1CC8">
        <w:rPr>
          <w:i/>
        </w:rPr>
        <w:t>CASA EX8</w:t>
      </w:r>
      <w:r w:rsidR="00CB28E0" w:rsidRPr="00DC1CC8">
        <w:rPr>
          <w:i/>
        </w:rPr>
        <w:t>1</w:t>
      </w:r>
      <w:r w:rsidR="00D230F3" w:rsidRPr="00DC1CC8">
        <w:rPr>
          <w:i/>
        </w:rPr>
        <w:t xml:space="preserve">/21 – Part </w:t>
      </w:r>
      <w:r w:rsidR="00CB28E0" w:rsidRPr="00DC1CC8">
        <w:rPr>
          <w:i/>
        </w:rPr>
        <w:t>91</w:t>
      </w:r>
      <w:r w:rsidR="00D230F3" w:rsidRPr="00DC1CC8">
        <w:rPr>
          <w:i/>
        </w:rPr>
        <w:t xml:space="preserve"> of CASR – Supplementary Exemptions and Directions Instrument 2021</w:t>
      </w:r>
      <w:bookmarkEnd w:id="7"/>
      <w:r w:rsidRPr="00DC1CC8">
        <w:rPr>
          <w:iCs/>
        </w:rPr>
        <w:t>.</w:t>
      </w:r>
    </w:p>
    <w:p w14:paraId="41F4C11A" w14:textId="32B332AB" w:rsidR="00896F04" w:rsidRPr="00DC1CC8" w:rsidRDefault="00896F04" w:rsidP="006273EC">
      <w:pPr>
        <w:pStyle w:val="LDScheduleheading"/>
        <w:keepNext w:val="0"/>
        <w:rPr>
          <w:iCs/>
        </w:rPr>
      </w:pPr>
      <w:r w:rsidRPr="00DC1CC8">
        <w:t>Schedule 1</w:t>
      </w:r>
      <w:r w:rsidRPr="00DC1CC8">
        <w:tab/>
        <w:t>Amendments</w:t>
      </w:r>
    </w:p>
    <w:p w14:paraId="318B31FB" w14:textId="05F14944" w:rsidR="00477D60" w:rsidRPr="00DC1CC8" w:rsidRDefault="00477D60" w:rsidP="00477D60">
      <w:pPr>
        <w:pStyle w:val="LDAmendHeading"/>
        <w:keepNext w:val="0"/>
        <w:spacing w:before="120"/>
      </w:pPr>
      <w:bookmarkStart w:id="8" w:name="_Hlk109729692"/>
      <w:r w:rsidRPr="00DC1CC8">
        <w:t>[1]</w:t>
      </w:r>
      <w:r w:rsidRPr="00DC1CC8">
        <w:tab/>
        <w:t>After section 3</w:t>
      </w:r>
    </w:p>
    <w:p w14:paraId="440925FA" w14:textId="30094FCF" w:rsidR="00477D60" w:rsidRPr="00DC1CC8" w:rsidRDefault="00477D60" w:rsidP="00477D60">
      <w:pPr>
        <w:pStyle w:val="LDAmendInstruction"/>
        <w:keepNext w:val="0"/>
      </w:pPr>
      <w:r w:rsidRPr="00DC1CC8">
        <w:t>insert</w:t>
      </w:r>
    </w:p>
    <w:p w14:paraId="70479781" w14:textId="0207F29C" w:rsidR="00477D60" w:rsidRPr="00DC1CC8" w:rsidRDefault="00B23F55" w:rsidP="00B23F55">
      <w:pPr>
        <w:pStyle w:val="AmendHeading"/>
      </w:pPr>
      <w:r w:rsidRPr="00DC1CC8">
        <w:t>3A</w:t>
      </w:r>
      <w:r w:rsidRPr="00DC1CC8">
        <w:tab/>
        <w:t>Table of Contents</w:t>
      </w:r>
    </w:p>
    <w:p w14:paraId="5F11A2A8" w14:textId="17B2A59C" w:rsidR="00B23F55" w:rsidRPr="00DC1CC8" w:rsidRDefault="00B23F55" w:rsidP="00B23F55">
      <w:pPr>
        <w:pStyle w:val="Clause"/>
      </w:pPr>
      <w:r w:rsidRPr="00DC1CC8">
        <w:tab/>
      </w:r>
      <w:r w:rsidRPr="00DC1CC8">
        <w:tab/>
        <w:t>The Table of Contents for this instrument is not part of this instrument. It is for guidance only and may be edited</w:t>
      </w:r>
      <w:r w:rsidR="00BD687F" w:rsidRPr="00DC1CC8">
        <w:t xml:space="preserve"> or updated</w:t>
      </w:r>
      <w:r w:rsidRPr="00DC1CC8">
        <w:t xml:space="preserve"> by CASA in any published version of this instrument.</w:t>
      </w:r>
    </w:p>
    <w:p w14:paraId="1DEF08C8" w14:textId="1E3D483F" w:rsidR="00324F82" w:rsidRPr="00DC1CC8" w:rsidRDefault="00324F82" w:rsidP="00DC1CC8">
      <w:pPr>
        <w:pStyle w:val="LDAmendHeading"/>
        <w:spacing w:before="120"/>
      </w:pPr>
      <w:r w:rsidRPr="00DC1CC8">
        <w:lastRenderedPageBreak/>
        <w:t>[</w:t>
      </w:r>
      <w:r w:rsidR="00477D60" w:rsidRPr="00DC1CC8">
        <w:t>2</w:t>
      </w:r>
      <w:r w:rsidRPr="00DC1CC8">
        <w:t>]</w:t>
      </w:r>
      <w:r w:rsidRPr="00DC1CC8">
        <w:tab/>
      </w:r>
      <w:r w:rsidR="007B5DDE" w:rsidRPr="00DC1CC8">
        <w:t xml:space="preserve">After </w:t>
      </w:r>
      <w:r w:rsidR="00477D60" w:rsidRPr="00DC1CC8">
        <w:t>s</w:t>
      </w:r>
      <w:r w:rsidRPr="00DC1CC8">
        <w:t xml:space="preserve">ection </w:t>
      </w:r>
      <w:r w:rsidR="007033FE" w:rsidRPr="00DC1CC8">
        <w:t>2</w:t>
      </w:r>
      <w:r w:rsidR="007B5DDE" w:rsidRPr="00DC1CC8">
        <w:t>6</w:t>
      </w:r>
    </w:p>
    <w:p w14:paraId="785216DF" w14:textId="146E5817" w:rsidR="00FC4E28" w:rsidRPr="00DC1CC8" w:rsidRDefault="00FC4E28" w:rsidP="00DC1CC8">
      <w:pPr>
        <w:pStyle w:val="LDAmendInstruction"/>
      </w:pPr>
      <w:r w:rsidRPr="00DC1CC8">
        <w:t>insert</w:t>
      </w:r>
    </w:p>
    <w:p w14:paraId="68362087" w14:textId="721914F0" w:rsidR="00E047AB" w:rsidRPr="00DC1CC8" w:rsidRDefault="00E047AB" w:rsidP="00E047AB">
      <w:pPr>
        <w:pStyle w:val="LDScheduleheading"/>
        <w:tabs>
          <w:tab w:val="clear" w:pos="1843"/>
          <w:tab w:val="left" w:pos="1418"/>
        </w:tabs>
        <w:spacing w:before="400"/>
        <w:ind w:left="1440" w:hanging="1440"/>
      </w:pPr>
      <w:r w:rsidRPr="00DC1CC8">
        <w:t>Part 4</w:t>
      </w:r>
      <w:r w:rsidRPr="00DC1CC8">
        <w:tab/>
        <w:t>Observers who may be on certain flight tests and proficiency check flights</w:t>
      </w:r>
    </w:p>
    <w:p w14:paraId="201D8F80" w14:textId="6643C00B" w:rsidR="004749E1" w:rsidRPr="00DC1CC8" w:rsidRDefault="00275FBE" w:rsidP="006A5698">
      <w:pPr>
        <w:pStyle w:val="LDClauseHeading"/>
      </w:pPr>
      <w:r w:rsidRPr="00DC1CC8">
        <w:t>27</w:t>
      </w:r>
      <w:r w:rsidR="00957C5C" w:rsidRPr="00DC1CC8">
        <w:tab/>
      </w:r>
      <w:r w:rsidR="004749E1" w:rsidRPr="00DC1CC8">
        <w:t>Definitions</w:t>
      </w:r>
      <w:r w:rsidR="0000486F" w:rsidRPr="00DC1CC8">
        <w:t xml:space="preserve"> etc</w:t>
      </w:r>
      <w:r w:rsidR="006273EC" w:rsidRPr="00DC1CC8">
        <w:t>.</w:t>
      </w:r>
    </w:p>
    <w:p w14:paraId="73432CF4" w14:textId="60BFB3E6" w:rsidR="004749E1" w:rsidRPr="00DC1CC8" w:rsidRDefault="004749E1" w:rsidP="006E5359">
      <w:pPr>
        <w:pStyle w:val="Clause"/>
        <w:rPr>
          <w:bCs/>
        </w:rPr>
      </w:pPr>
      <w:r w:rsidRPr="00DC1CC8">
        <w:rPr>
          <w:bCs/>
        </w:rPr>
        <w:tab/>
      </w:r>
      <w:r w:rsidRPr="00DC1CC8">
        <w:rPr>
          <w:bCs/>
        </w:rPr>
        <w:tab/>
        <w:t>In this Part:</w:t>
      </w:r>
    </w:p>
    <w:p w14:paraId="312D12B1" w14:textId="253B4FF7" w:rsidR="004749E1" w:rsidRPr="00DC1CC8" w:rsidRDefault="0000486F" w:rsidP="004749E1">
      <w:pPr>
        <w:pStyle w:val="LDdefinition"/>
        <w:rPr>
          <w:bCs/>
          <w:iCs/>
          <w:lang w:eastAsia="en-AU"/>
        </w:rPr>
      </w:pPr>
      <w:r w:rsidRPr="00DC1CC8">
        <w:rPr>
          <w:b/>
          <w:i/>
          <w:lang w:eastAsia="en-AU"/>
        </w:rPr>
        <w:t>c</w:t>
      </w:r>
      <w:r w:rsidR="004749E1" w:rsidRPr="00DC1CC8">
        <w:rPr>
          <w:b/>
          <w:i/>
          <w:lang w:eastAsia="en-AU"/>
        </w:rPr>
        <w:t>heck pilot</w:t>
      </w:r>
      <w:r w:rsidRPr="00DC1CC8">
        <w:rPr>
          <w:bCs/>
          <w:iCs/>
          <w:lang w:eastAsia="en-AU"/>
        </w:rPr>
        <w:t xml:space="preserve"> means the holder of a pilot licence who:</w:t>
      </w:r>
    </w:p>
    <w:p w14:paraId="721492F9" w14:textId="55B7CCE7" w:rsidR="0000486F" w:rsidRPr="00DC1CC8" w:rsidRDefault="00394E8B" w:rsidP="006E5359">
      <w:pPr>
        <w:pStyle w:val="P1"/>
      </w:pPr>
      <w:r w:rsidRPr="00DC1CC8">
        <w:t>(a)</w:t>
      </w:r>
      <w:r w:rsidRPr="00DC1CC8">
        <w:tab/>
      </w:r>
      <w:r w:rsidR="0000486F" w:rsidRPr="00DC1CC8">
        <w:t>holds an approval under regulation 121.010</w:t>
      </w:r>
      <w:r w:rsidR="002A261C" w:rsidRPr="00DC1CC8">
        <w:t xml:space="preserve"> of CASR</w:t>
      </w:r>
      <w:r w:rsidRPr="00DC1CC8">
        <w:t xml:space="preserve">, for </w:t>
      </w:r>
      <w:r w:rsidR="00252E75" w:rsidRPr="00DC1CC8">
        <w:t>subparagraph</w:t>
      </w:r>
      <w:r w:rsidR="001F0C49" w:rsidRPr="00DC1CC8">
        <w:t> </w:t>
      </w:r>
      <w:r w:rsidR="00252E75" w:rsidRPr="00DC1CC8">
        <w:t>121.580</w:t>
      </w:r>
      <w:r w:rsidR="001F0C49" w:rsidRPr="00DC1CC8">
        <w:t> </w:t>
      </w:r>
      <w:r w:rsidR="00252E75" w:rsidRPr="00DC1CC8">
        <w:t>(3)</w:t>
      </w:r>
      <w:r w:rsidR="001F0C49" w:rsidRPr="00DC1CC8">
        <w:t> </w:t>
      </w:r>
      <w:r w:rsidR="00252E75" w:rsidRPr="00DC1CC8">
        <w:t>(a)</w:t>
      </w:r>
      <w:r w:rsidR="001F0C49" w:rsidRPr="00DC1CC8">
        <w:t> </w:t>
      </w:r>
      <w:r w:rsidR="00252E75" w:rsidRPr="00DC1CC8">
        <w:t>(ii)</w:t>
      </w:r>
      <w:r w:rsidRPr="00DC1CC8">
        <w:t>,</w:t>
      </w:r>
      <w:r w:rsidR="0000486F" w:rsidRPr="00DC1CC8">
        <w:t xml:space="preserve"> to conduct a </w:t>
      </w:r>
      <w:r w:rsidR="002A261C" w:rsidRPr="00DC1CC8">
        <w:t xml:space="preserve">CASR </w:t>
      </w:r>
      <w:r w:rsidR="0000486F" w:rsidRPr="00DC1CC8">
        <w:t>Part 121 proficiency check for an aeroplane of a particular kind;</w:t>
      </w:r>
      <w:r w:rsidRPr="00DC1CC8">
        <w:t xml:space="preserve"> </w:t>
      </w:r>
      <w:r w:rsidR="0000486F" w:rsidRPr="00DC1CC8">
        <w:t>or</w:t>
      </w:r>
    </w:p>
    <w:p w14:paraId="1A5761A1" w14:textId="1993CD5C" w:rsidR="0000486F" w:rsidRPr="00DC1CC8" w:rsidRDefault="00394E8B" w:rsidP="006E5359">
      <w:pPr>
        <w:pStyle w:val="P1"/>
      </w:pPr>
      <w:r w:rsidRPr="00DC1CC8">
        <w:t>(b)</w:t>
      </w:r>
      <w:r w:rsidRPr="00DC1CC8">
        <w:tab/>
      </w:r>
      <w:r w:rsidR="005E0746" w:rsidRPr="00DC1CC8">
        <w:t xml:space="preserve">is an individual who satisfies the requirements expressed in </w:t>
      </w:r>
      <w:r w:rsidR="0000486F" w:rsidRPr="00DC1CC8">
        <w:t xml:space="preserve">any of the following </w:t>
      </w:r>
      <w:r w:rsidR="005E0746" w:rsidRPr="00DC1CC8">
        <w:t>provisions</w:t>
      </w:r>
      <w:r w:rsidR="00B20BE8" w:rsidRPr="00DC1CC8">
        <w:t xml:space="preserve"> of CASR</w:t>
      </w:r>
      <w:r w:rsidR="005E0746" w:rsidRPr="00DC1CC8">
        <w:t xml:space="preserve"> for the conduct of a proficiency check</w:t>
      </w:r>
      <w:r w:rsidR="0000486F" w:rsidRPr="00DC1CC8">
        <w:t>:</w:t>
      </w:r>
    </w:p>
    <w:p w14:paraId="25492B0B" w14:textId="7C38CA57" w:rsidR="0000486F" w:rsidRPr="00DC1CC8" w:rsidRDefault="00394E8B" w:rsidP="006E5359">
      <w:pPr>
        <w:pStyle w:val="i"/>
      </w:pPr>
      <w:r w:rsidRPr="00DC1CC8">
        <w:tab/>
        <w:t>(i)</w:t>
      </w:r>
      <w:r w:rsidRPr="00DC1CC8">
        <w:tab/>
      </w:r>
      <w:r w:rsidR="0000486F" w:rsidRPr="00DC1CC8">
        <w:t>paragraph 133.377 (2) (a);</w:t>
      </w:r>
    </w:p>
    <w:p w14:paraId="0304F867" w14:textId="1396F54B" w:rsidR="0000486F" w:rsidRPr="00DC1CC8" w:rsidRDefault="00394E8B" w:rsidP="006E5359">
      <w:pPr>
        <w:pStyle w:val="i"/>
      </w:pPr>
      <w:r w:rsidRPr="00DC1CC8">
        <w:tab/>
        <w:t>(ii)</w:t>
      </w:r>
      <w:r w:rsidRPr="00DC1CC8">
        <w:tab/>
      </w:r>
      <w:r w:rsidR="0000486F" w:rsidRPr="00DC1CC8">
        <w:t>paragraph 135.387 (2) (a);</w:t>
      </w:r>
    </w:p>
    <w:p w14:paraId="70BA2BC1" w14:textId="5DE99996" w:rsidR="0000486F" w:rsidRPr="00DC1CC8" w:rsidRDefault="00394E8B" w:rsidP="006E5359">
      <w:pPr>
        <w:pStyle w:val="i"/>
      </w:pPr>
      <w:r w:rsidRPr="00DC1CC8">
        <w:tab/>
        <w:t>(iii)</w:t>
      </w:r>
      <w:r w:rsidRPr="00DC1CC8">
        <w:tab/>
      </w:r>
      <w:r w:rsidR="0000486F" w:rsidRPr="00DC1CC8">
        <w:t>paragraph 138.505 (2) (a).</w:t>
      </w:r>
    </w:p>
    <w:p w14:paraId="1C5117C6" w14:textId="3AF48007" w:rsidR="00957C5C" w:rsidRPr="00DC1CC8" w:rsidRDefault="004749E1" w:rsidP="006A5698">
      <w:pPr>
        <w:pStyle w:val="LDClauseHeading"/>
      </w:pPr>
      <w:r w:rsidRPr="00DC1CC8">
        <w:t>2</w:t>
      </w:r>
      <w:r w:rsidR="003C0B0A" w:rsidRPr="00DC1CC8">
        <w:t>8</w:t>
      </w:r>
      <w:r w:rsidRPr="00DC1CC8">
        <w:tab/>
      </w:r>
      <w:r w:rsidR="00275FBE" w:rsidRPr="00DC1CC8">
        <w:t>Exemption</w:t>
      </w:r>
      <w:r w:rsidR="002154B6" w:rsidRPr="00DC1CC8">
        <w:t>s</w:t>
      </w:r>
      <w:r w:rsidR="00BF5AF0" w:rsidRPr="00DC1CC8">
        <w:t> </w:t>
      </w:r>
      <w:r w:rsidR="00A36E04" w:rsidRPr="00DC1CC8">
        <w:t>–</w:t>
      </w:r>
      <w:r w:rsidR="00BF5AF0" w:rsidRPr="00DC1CC8">
        <w:t xml:space="preserve"> all aircraft</w:t>
      </w:r>
      <w:r w:rsidR="00F543F6" w:rsidRPr="00DC1CC8">
        <w:t> </w:t>
      </w:r>
      <w:r w:rsidR="00A36E04" w:rsidRPr="00DC1CC8">
        <w:t>–</w:t>
      </w:r>
      <w:r w:rsidR="00F543F6" w:rsidRPr="00DC1CC8">
        <w:t xml:space="preserve"> causing or simulating failure of flight instruments</w:t>
      </w:r>
    </w:p>
    <w:p w14:paraId="539400AA" w14:textId="25FB8C64" w:rsidR="00275FBE" w:rsidRPr="00DC1CC8" w:rsidRDefault="00957C5C" w:rsidP="00957C5C">
      <w:pPr>
        <w:pStyle w:val="LDClause"/>
      </w:pPr>
      <w:r w:rsidRPr="00DC1CC8">
        <w:tab/>
      </w:r>
      <w:r w:rsidRPr="00DC1CC8">
        <w:tab/>
      </w:r>
      <w:r w:rsidR="00275FBE" w:rsidRPr="00DC1CC8">
        <w:t xml:space="preserve">The pilot in command </w:t>
      </w:r>
      <w:r w:rsidR="00BF5AF0" w:rsidRPr="00DC1CC8">
        <w:t xml:space="preserve">of an aircraft </w:t>
      </w:r>
      <w:r w:rsidR="00275FBE" w:rsidRPr="00DC1CC8">
        <w:t>for a flight is exempted from the following provisions of Part 91 of CASR:</w:t>
      </w:r>
    </w:p>
    <w:p w14:paraId="5C3356C0" w14:textId="2B8457D1" w:rsidR="00275FBE" w:rsidRPr="00DC1CC8" w:rsidRDefault="0090354E" w:rsidP="0090354E">
      <w:pPr>
        <w:pStyle w:val="P1"/>
      </w:pPr>
      <w:bookmarkStart w:id="9" w:name="_Hlk109716104"/>
      <w:r w:rsidRPr="00DC1CC8">
        <w:t>(a)</w:t>
      </w:r>
      <w:r w:rsidRPr="00DC1CC8">
        <w:tab/>
      </w:r>
      <w:r w:rsidR="005B3407" w:rsidRPr="00DC1CC8">
        <w:t xml:space="preserve">subregulation </w:t>
      </w:r>
      <w:r w:rsidR="00275FBE" w:rsidRPr="00DC1CC8">
        <w:t>91.715</w:t>
      </w:r>
      <w:r w:rsidR="003A520A" w:rsidRPr="00DC1CC8">
        <w:t> </w:t>
      </w:r>
      <w:r w:rsidR="005B3407" w:rsidRPr="00DC1CC8">
        <w:t>(1)</w:t>
      </w:r>
      <w:r w:rsidR="007E3117" w:rsidRPr="00DC1CC8">
        <w:t xml:space="preserve"> — but only </w:t>
      </w:r>
      <w:r w:rsidR="005B3407" w:rsidRPr="00DC1CC8">
        <w:t>in relation to the requirement under paragraph 91.715</w:t>
      </w:r>
      <w:r w:rsidR="003A520A" w:rsidRPr="00DC1CC8">
        <w:t> </w:t>
      </w:r>
      <w:r w:rsidR="005B3407" w:rsidRPr="00DC1CC8">
        <w:t>(2)</w:t>
      </w:r>
      <w:r w:rsidR="003A520A" w:rsidRPr="00DC1CC8">
        <w:t> </w:t>
      </w:r>
      <w:r w:rsidR="005B3407" w:rsidRPr="00DC1CC8">
        <w:t>(b) for a flight that is</w:t>
      </w:r>
      <w:r w:rsidR="00E0031C" w:rsidRPr="00DC1CC8">
        <w:t>, or is part of,</w:t>
      </w:r>
      <w:r w:rsidR="005B3407" w:rsidRPr="00DC1CC8">
        <w:t xml:space="preserve"> </w:t>
      </w:r>
      <w:r w:rsidR="009B620C" w:rsidRPr="00DC1CC8">
        <w:t>a</w:t>
      </w:r>
      <w:r w:rsidR="005B3407" w:rsidRPr="00DC1CC8">
        <w:t xml:space="preserve"> flight test or</w:t>
      </w:r>
      <w:r w:rsidR="009B620C" w:rsidRPr="00DC1CC8">
        <w:t xml:space="preserve"> a </w:t>
      </w:r>
      <w:r w:rsidR="005B3407" w:rsidRPr="00DC1CC8">
        <w:t>proficiency check;</w:t>
      </w:r>
    </w:p>
    <w:p w14:paraId="4C2E194C" w14:textId="0F29B190" w:rsidR="00B943B9" w:rsidRPr="00DC1CC8" w:rsidRDefault="00B943B9" w:rsidP="0090354E">
      <w:pPr>
        <w:pStyle w:val="P1"/>
      </w:pPr>
      <w:r w:rsidRPr="00DC1CC8">
        <w:t>(b)</w:t>
      </w:r>
      <w:r w:rsidRPr="00DC1CC8">
        <w:tab/>
        <w:t>subregulation 91.715</w:t>
      </w:r>
      <w:r w:rsidR="003A520A" w:rsidRPr="00DC1CC8">
        <w:t> </w:t>
      </w:r>
      <w:r w:rsidRPr="00DC1CC8">
        <w:t xml:space="preserve">(4) — </w:t>
      </w:r>
      <w:bookmarkEnd w:id="9"/>
      <w:r w:rsidRPr="00DC1CC8">
        <w:t>but only to the extent of the exemption under paragraph (a).</w:t>
      </w:r>
    </w:p>
    <w:p w14:paraId="18161A87" w14:textId="4F09D7C6" w:rsidR="00BA10C3" w:rsidRPr="00DC1CC8" w:rsidRDefault="001B1C37" w:rsidP="00BA10C3">
      <w:pPr>
        <w:pStyle w:val="Note"/>
      </w:pPr>
      <w:r w:rsidRPr="00DC1CC8">
        <w:rPr>
          <w:i/>
          <w:iCs/>
        </w:rPr>
        <w:t>Note</w:t>
      </w:r>
      <w:r w:rsidRPr="00DC1CC8">
        <w:t xml:space="preserve">   The exemptions under this section are subject to conditions set out in </w:t>
      </w:r>
      <w:r w:rsidR="003C0B0A" w:rsidRPr="00DC1CC8">
        <w:t>sections 35 and 36.</w:t>
      </w:r>
    </w:p>
    <w:p w14:paraId="4289EB72" w14:textId="4DC541B5" w:rsidR="00A258FE" w:rsidRPr="00DC1CC8" w:rsidRDefault="00A258FE" w:rsidP="00A258FE">
      <w:pPr>
        <w:pStyle w:val="LDClauseHeading"/>
      </w:pPr>
      <w:r w:rsidRPr="00DC1CC8">
        <w:t>2</w:t>
      </w:r>
      <w:r w:rsidR="003C0B0A" w:rsidRPr="00DC1CC8">
        <w:t>9</w:t>
      </w:r>
      <w:r w:rsidRPr="00DC1CC8">
        <w:tab/>
        <w:t>Exemption</w:t>
      </w:r>
      <w:r w:rsidR="002154B6" w:rsidRPr="00DC1CC8">
        <w:t>s</w:t>
      </w:r>
      <w:r w:rsidRPr="00DC1CC8">
        <w:t> </w:t>
      </w:r>
      <w:r w:rsidR="00A36E04" w:rsidRPr="00DC1CC8">
        <w:t>–</w:t>
      </w:r>
      <w:r w:rsidRPr="00DC1CC8">
        <w:t xml:space="preserve"> a</w:t>
      </w:r>
      <w:r w:rsidR="00FD5FE7" w:rsidRPr="00DC1CC8">
        <w:t>ny</w:t>
      </w:r>
      <w:r w:rsidRPr="00DC1CC8">
        <w:t xml:space="preserve"> aircraft </w:t>
      </w:r>
      <w:r w:rsidR="00A36E04" w:rsidRPr="00DC1CC8">
        <w:t>–</w:t>
      </w:r>
      <w:r w:rsidRPr="00DC1CC8">
        <w:t xml:space="preserve"> training flight limitations</w:t>
      </w:r>
    </w:p>
    <w:p w14:paraId="6F21BBCC" w14:textId="06BF917F" w:rsidR="00A258FE" w:rsidRPr="00DC1CC8" w:rsidRDefault="00A258FE" w:rsidP="00A258FE">
      <w:pPr>
        <w:pStyle w:val="LDClause"/>
      </w:pPr>
      <w:r w:rsidRPr="00DC1CC8">
        <w:tab/>
      </w:r>
      <w:r w:rsidRPr="00DC1CC8">
        <w:tab/>
        <w:t>The pilot in command of an aircraft for a flight is exempted from the following provisions of Part 91 of CASR:</w:t>
      </w:r>
    </w:p>
    <w:p w14:paraId="22DB4960" w14:textId="54A83EC3" w:rsidR="0022096D" w:rsidRPr="00DC1CC8" w:rsidRDefault="0090354E" w:rsidP="006E5359">
      <w:pPr>
        <w:pStyle w:val="P1"/>
      </w:pPr>
      <w:r w:rsidRPr="00DC1CC8">
        <w:t>(</w:t>
      </w:r>
      <w:r w:rsidR="00A258FE" w:rsidRPr="00DC1CC8">
        <w:t>a</w:t>
      </w:r>
      <w:r w:rsidRPr="00DC1CC8">
        <w:t>)</w:t>
      </w:r>
      <w:r w:rsidRPr="00DC1CC8">
        <w:tab/>
      </w:r>
      <w:r w:rsidR="00821514" w:rsidRPr="00DC1CC8">
        <w:t>sub</w:t>
      </w:r>
      <w:r w:rsidRPr="00DC1CC8">
        <w:t>paragraph</w:t>
      </w:r>
      <w:r w:rsidR="00821514" w:rsidRPr="00DC1CC8">
        <w:t xml:space="preserve"> 91.725</w:t>
      </w:r>
      <w:r w:rsidR="001F0C49" w:rsidRPr="00DC1CC8">
        <w:t> </w:t>
      </w:r>
      <w:r w:rsidR="00821514" w:rsidRPr="00DC1CC8">
        <w:t>(2)</w:t>
      </w:r>
      <w:r w:rsidR="001F0C49" w:rsidRPr="00DC1CC8">
        <w:t> </w:t>
      </w:r>
      <w:r w:rsidRPr="00DC1CC8">
        <w:t>(b)</w:t>
      </w:r>
      <w:r w:rsidR="001F0C49" w:rsidRPr="00DC1CC8">
        <w:t> </w:t>
      </w:r>
      <w:r w:rsidRPr="00DC1CC8">
        <w:t>(ii)</w:t>
      </w:r>
      <w:r w:rsidR="00E0031C" w:rsidRPr="00DC1CC8">
        <w:t xml:space="preserve"> — </w:t>
      </w:r>
      <w:r w:rsidR="0022096D" w:rsidRPr="00DC1CC8">
        <w:t>but only</w:t>
      </w:r>
      <w:r w:rsidR="005B3407" w:rsidRPr="00DC1CC8">
        <w:t xml:space="preserve"> in relation to a</w:t>
      </w:r>
      <w:r w:rsidRPr="00DC1CC8">
        <w:t xml:space="preserve"> simulation</w:t>
      </w:r>
      <w:r w:rsidR="00ED63A2">
        <w:t xml:space="preserve"> (other than verbally) of an emergency or abnormal situation</w:t>
      </w:r>
      <w:r w:rsidRPr="00DC1CC8">
        <w:t xml:space="preserve"> mentioned in subparagraph</w:t>
      </w:r>
      <w:r w:rsidR="00EA3979" w:rsidRPr="00DC1CC8">
        <w:t xml:space="preserve"> 91.725</w:t>
      </w:r>
      <w:r w:rsidR="001F0C49" w:rsidRPr="00DC1CC8">
        <w:t> </w:t>
      </w:r>
      <w:r w:rsidR="00EA3979" w:rsidRPr="00DC1CC8">
        <w:t>(2)</w:t>
      </w:r>
      <w:r w:rsidR="001F0C49" w:rsidRPr="00DC1CC8">
        <w:t> </w:t>
      </w:r>
      <w:r w:rsidR="00EA3979" w:rsidRPr="00DC1CC8">
        <w:t>(b)</w:t>
      </w:r>
      <w:r w:rsidR="001F0C49" w:rsidRPr="00DC1CC8">
        <w:t> </w:t>
      </w:r>
      <w:r w:rsidR="00EA3979" w:rsidRPr="00DC1CC8">
        <w:t>(ii)</w:t>
      </w:r>
      <w:r w:rsidRPr="00DC1CC8">
        <w:t xml:space="preserve"> that is</w:t>
      </w:r>
      <w:r w:rsidR="00EA3979" w:rsidRPr="00DC1CC8">
        <w:t xml:space="preserve">, or is part of, </w:t>
      </w:r>
      <w:r w:rsidR="009B620C" w:rsidRPr="00DC1CC8">
        <w:t xml:space="preserve">a </w:t>
      </w:r>
      <w:r w:rsidR="005B3407" w:rsidRPr="00DC1CC8">
        <w:t xml:space="preserve">flight test or </w:t>
      </w:r>
      <w:r w:rsidRPr="00DC1CC8">
        <w:t xml:space="preserve">a </w:t>
      </w:r>
      <w:r w:rsidR="005B3407" w:rsidRPr="00DC1CC8">
        <w:t>proficiency check</w:t>
      </w:r>
      <w:r w:rsidR="0022096D" w:rsidRPr="00DC1CC8">
        <w:t>;</w:t>
      </w:r>
    </w:p>
    <w:p w14:paraId="530C9C3D" w14:textId="00FC97B6" w:rsidR="00CE3256" w:rsidRPr="00DC1CC8" w:rsidRDefault="00CE3256" w:rsidP="00CE3256">
      <w:pPr>
        <w:pStyle w:val="P1"/>
      </w:pPr>
      <w:r w:rsidRPr="00DC1CC8">
        <w:t>(</w:t>
      </w:r>
      <w:r w:rsidR="00A258FE" w:rsidRPr="00DC1CC8">
        <w:t>b</w:t>
      </w:r>
      <w:r w:rsidRPr="00DC1CC8">
        <w:t>)</w:t>
      </w:r>
      <w:r w:rsidRPr="00DC1CC8">
        <w:tab/>
        <w:t>subregulation 91.725</w:t>
      </w:r>
      <w:r w:rsidR="001F0C49" w:rsidRPr="00DC1CC8">
        <w:t> </w:t>
      </w:r>
      <w:r w:rsidRPr="00DC1CC8">
        <w:t>(5) — but only to the extent of the exemption under paragraph (</w:t>
      </w:r>
      <w:r w:rsidR="00A258FE" w:rsidRPr="00DC1CC8">
        <w:t>a</w:t>
      </w:r>
      <w:r w:rsidRPr="00DC1CC8">
        <w:t>).</w:t>
      </w:r>
    </w:p>
    <w:p w14:paraId="5FFAA489" w14:textId="41D6B768" w:rsidR="00BA10C3" w:rsidRPr="00DC1CC8" w:rsidRDefault="001B1C37" w:rsidP="00BA10C3">
      <w:pPr>
        <w:pStyle w:val="Note"/>
      </w:pPr>
      <w:r w:rsidRPr="00DC1CC8">
        <w:rPr>
          <w:i/>
          <w:iCs/>
        </w:rPr>
        <w:t>Note</w:t>
      </w:r>
      <w:r w:rsidRPr="00DC1CC8">
        <w:t xml:space="preserve">   The exemptions under this section are subject to conditions set out in </w:t>
      </w:r>
      <w:r w:rsidR="00BA10C3" w:rsidRPr="00DC1CC8">
        <w:t>sections 3</w:t>
      </w:r>
      <w:r w:rsidR="003C0B0A" w:rsidRPr="00DC1CC8">
        <w:t>5</w:t>
      </w:r>
      <w:r w:rsidR="00BA10C3" w:rsidRPr="00DC1CC8">
        <w:t xml:space="preserve"> and 3</w:t>
      </w:r>
      <w:r w:rsidR="003C0B0A" w:rsidRPr="00DC1CC8">
        <w:t>6</w:t>
      </w:r>
      <w:r w:rsidR="00BA10C3" w:rsidRPr="00DC1CC8">
        <w:t>.</w:t>
      </w:r>
    </w:p>
    <w:p w14:paraId="1CE913A5" w14:textId="6E67D7A3" w:rsidR="00B943B9" w:rsidRPr="00DC1CC8" w:rsidRDefault="003C0B0A" w:rsidP="00B943B9">
      <w:pPr>
        <w:pStyle w:val="LDClauseHeading"/>
      </w:pPr>
      <w:r w:rsidRPr="00DC1CC8">
        <w:t>30</w:t>
      </w:r>
      <w:r w:rsidR="00B943B9" w:rsidRPr="00DC1CC8">
        <w:tab/>
        <w:t>Exemption</w:t>
      </w:r>
      <w:r w:rsidR="002154B6" w:rsidRPr="00DC1CC8">
        <w:t>s</w:t>
      </w:r>
      <w:r w:rsidR="00B943B9" w:rsidRPr="00DC1CC8">
        <w:t> </w:t>
      </w:r>
      <w:r w:rsidR="00A36E04" w:rsidRPr="00DC1CC8">
        <w:t>–</w:t>
      </w:r>
      <w:r w:rsidR="00B943B9" w:rsidRPr="00DC1CC8">
        <w:t xml:space="preserve"> single-engine aeroplane</w:t>
      </w:r>
      <w:r w:rsidR="00A258FE" w:rsidRPr="00DC1CC8">
        <w:t> </w:t>
      </w:r>
      <w:r w:rsidR="00A36E04" w:rsidRPr="00DC1CC8">
        <w:t>–</w:t>
      </w:r>
      <w:r w:rsidR="00A258FE" w:rsidRPr="00DC1CC8">
        <w:t xml:space="preserve"> VFR flights by day </w:t>
      </w:r>
      <w:r w:rsidR="00A36E04" w:rsidRPr="00DC1CC8">
        <w:t>–</w:t>
      </w:r>
      <w:r w:rsidR="00A258FE" w:rsidRPr="00DC1CC8">
        <w:t xml:space="preserve"> engine not to be shut down</w:t>
      </w:r>
    </w:p>
    <w:p w14:paraId="31FA6E68" w14:textId="79165177" w:rsidR="00BF5AF0" w:rsidRPr="00DC1CC8" w:rsidRDefault="00BF5AF0" w:rsidP="00BF5AF0">
      <w:pPr>
        <w:pStyle w:val="LDClause"/>
      </w:pPr>
      <w:r w:rsidRPr="00DC1CC8">
        <w:tab/>
      </w:r>
      <w:r w:rsidRPr="00DC1CC8">
        <w:tab/>
        <w:t>The pilot in command for a single-engine aeroplane for a flight is exempted from the following provisions of Part 91 of CASR:</w:t>
      </w:r>
    </w:p>
    <w:p w14:paraId="7606FB97" w14:textId="3668A3EF" w:rsidR="00BF5AF0" w:rsidRPr="00DC1CC8" w:rsidRDefault="00CE3256" w:rsidP="00CE3256">
      <w:pPr>
        <w:pStyle w:val="P1"/>
      </w:pPr>
      <w:r w:rsidRPr="00DC1CC8">
        <w:t>(a)</w:t>
      </w:r>
      <w:r w:rsidRPr="00DC1CC8">
        <w:tab/>
      </w:r>
      <w:r w:rsidR="00BF5AF0" w:rsidRPr="00DC1CC8">
        <w:t xml:space="preserve">subregulation </w:t>
      </w:r>
      <w:bookmarkStart w:id="10" w:name="_Hlk109716339"/>
      <w:r w:rsidR="00BF5AF0" w:rsidRPr="00DC1CC8">
        <w:t>91.735</w:t>
      </w:r>
      <w:r w:rsidR="001F0C49" w:rsidRPr="00DC1CC8">
        <w:t> </w:t>
      </w:r>
      <w:r w:rsidR="00BF5AF0" w:rsidRPr="00DC1CC8">
        <w:t>(1) — but only in relation to the requirement under</w:t>
      </w:r>
      <w:r w:rsidR="00DC1CC8">
        <w:t xml:space="preserve"> </w:t>
      </w:r>
      <w:r w:rsidR="00BF5AF0" w:rsidRPr="00DC1CC8">
        <w:t>paragraph 91.735</w:t>
      </w:r>
      <w:r w:rsidR="001F0C49" w:rsidRPr="00DC1CC8">
        <w:t> </w:t>
      </w:r>
      <w:r w:rsidR="00BF5AF0" w:rsidRPr="00DC1CC8">
        <w:t>(2)</w:t>
      </w:r>
      <w:r w:rsidR="001F0C49" w:rsidRPr="00DC1CC8">
        <w:t> </w:t>
      </w:r>
      <w:r w:rsidR="00BF5AF0" w:rsidRPr="00DC1CC8">
        <w:t>(b)</w:t>
      </w:r>
      <w:r w:rsidR="007751C1" w:rsidRPr="00DC1CC8">
        <w:t>,</w:t>
      </w:r>
      <w:r w:rsidR="00A258FE" w:rsidRPr="00DC1CC8">
        <w:t xml:space="preserve"> </w:t>
      </w:r>
      <w:r w:rsidR="00BF5AF0" w:rsidRPr="00DC1CC8">
        <w:t>for a flight</w:t>
      </w:r>
      <w:r w:rsidR="007751C1" w:rsidRPr="00DC1CC8">
        <w:t xml:space="preserve"> mentioned in subregulation</w:t>
      </w:r>
      <w:r w:rsidR="00DC1CC8">
        <w:t xml:space="preserve"> </w:t>
      </w:r>
      <w:r w:rsidR="007751C1" w:rsidRPr="00DC1CC8">
        <w:t>91.735</w:t>
      </w:r>
      <w:r w:rsidR="001F0C49" w:rsidRPr="00DC1CC8">
        <w:t> </w:t>
      </w:r>
      <w:r w:rsidR="007751C1" w:rsidRPr="00DC1CC8">
        <w:t>(1),</w:t>
      </w:r>
      <w:r w:rsidR="00BF5AF0" w:rsidRPr="00DC1CC8">
        <w:t xml:space="preserve"> </w:t>
      </w:r>
      <w:r w:rsidR="00EA3979" w:rsidRPr="00DC1CC8">
        <w:t xml:space="preserve">that is, or is part of, </w:t>
      </w:r>
      <w:r w:rsidR="009B620C" w:rsidRPr="00DC1CC8">
        <w:t>a</w:t>
      </w:r>
      <w:r w:rsidR="00BF5AF0" w:rsidRPr="00DC1CC8">
        <w:t xml:space="preserve"> flight test or </w:t>
      </w:r>
      <w:r w:rsidR="009B620C" w:rsidRPr="00DC1CC8">
        <w:t xml:space="preserve">a </w:t>
      </w:r>
      <w:r w:rsidR="00BF5AF0" w:rsidRPr="00DC1CC8">
        <w:t>proficiency check;</w:t>
      </w:r>
    </w:p>
    <w:p w14:paraId="1E2F7B86" w14:textId="371F2958" w:rsidR="0022096D" w:rsidRPr="00DC1CC8" w:rsidRDefault="00CE3256" w:rsidP="00CE3256">
      <w:pPr>
        <w:pStyle w:val="P1"/>
      </w:pPr>
      <w:r w:rsidRPr="00DC1CC8">
        <w:lastRenderedPageBreak/>
        <w:t>(b)</w:t>
      </w:r>
      <w:r w:rsidRPr="00DC1CC8">
        <w:tab/>
        <w:t>subregulation 91.735</w:t>
      </w:r>
      <w:r w:rsidR="001F0C49" w:rsidRPr="00DC1CC8">
        <w:t> </w:t>
      </w:r>
      <w:r w:rsidRPr="00DC1CC8">
        <w:t>(3) </w:t>
      </w:r>
      <w:bookmarkEnd w:id="10"/>
      <w:r w:rsidRPr="00DC1CC8">
        <w:t>— but only to the extent of the exemption under paragraph (a).</w:t>
      </w:r>
    </w:p>
    <w:p w14:paraId="6FC98450" w14:textId="6E99FF0C" w:rsidR="00BA10C3" w:rsidRPr="00DC1CC8" w:rsidRDefault="001B1C37" w:rsidP="00BA10C3">
      <w:pPr>
        <w:pStyle w:val="Note"/>
      </w:pPr>
      <w:r w:rsidRPr="00DC1CC8">
        <w:rPr>
          <w:i/>
          <w:iCs/>
        </w:rPr>
        <w:t>Note</w:t>
      </w:r>
      <w:r w:rsidRPr="00DC1CC8">
        <w:t xml:space="preserve">   The exemptions under this section are subject to conditions set out in </w:t>
      </w:r>
      <w:r w:rsidR="00BA10C3" w:rsidRPr="00DC1CC8">
        <w:t>sections 3</w:t>
      </w:r>
      <w:r w:rsidR="003C0B0A" w:rsidRPr="00DC1CC8">
        <w:t>5</w:t>
      </w:r>
      <w:r w:rsidR="00BA10C3" w:rsidRPr="00DC1CC8">
        <w:t xml:space="preserve"> and 3</w:t>
      </w:r>
      <w:r w:rsidR="003C0B0A" w:rsidRPr="00DC1CC8">
        <w:t>6</w:t>
      </w:r>
      <w:r w:rsidR="00BA10C3" w:rsidRPr="00DC1CC8">
        <w:t>.</w:t>
      </w:r>
    </w:p>
    <w:p w14:paraId="57A4B5CC" w14:textId="2F6E7B7C" w:rsidR="00AA6AEA" w:rsidRPr="00DC1CC8" w:rsidRDefault="003C0B0A" w:rsidP="00AA6AEA">
      <w:pPr>
        <w:pStyle w:val="LDClauseHeading"/>
      </w:pPr>
      <w:r w:rsidRPr="00DC1CC8">
        <w:t>31</w:t>
      </w:r>
      <w:r w:rsidR="00AA6AEA" w:rsidRPr="00DC1CC8">
        <w:tab/>
        <w:t>Exemption</w:t>
      </w:r>
      <w:r w:rsidR="002154B6" w:rsidRPr="00DC1CC8">
        <w:t>s</w:t>
      </w:r>
      <w:r w:rsidR="00AA6AEA" w:rsidRPr="00DC1CC8">
        <w:t> </w:t>
      </w:r>
      <w:r w:rsidR="00A36E04" w:rsidRPr="00DC1CC8">
        <w:t>–</w:t>
      </w:r>
      <w:r w:rsidR="00AA6AEA" w:rsidRPr="00DC1CC8">
        <w:t xml:space="preserve"> single-engine aeroplane </w:t>
      </w:r>
      <w:r w:rsidR="00A36E04" w:rsidRPr="00DC1CC8">
        <w:t>–</w:t>
      </w:r>
      <w:r w:rsidR="00AA6AEA" w:rsidRPr="00DC1CC8">
        <w:t xml:space="preserve"> simulating engine failure in IMC or at night</w:t>
      </w:r>
    </w:p>
    <w:p w14:paraId="64DF36FD" w14:textId="6962AB62" w:rsidR="00AA6AEA" w:rsidRPr="00DC1CC8" w:rsidRDefault="00AA6AEA" w:rsidP="00AA6AEA">
      <w:pPr>
        <w:pStyle w:val="LDClause"/>
      </w:pPr>
      <w:r w:rsidRPr="00DC1CC8">
        <w:tab/>
      </w:r>
      <w:r w:rsidRPr="00DC1CC8">
        <w:tab/>
        <w:t>The pilot in command for a single-engine aeroplane for a flight is exempted from the following provisions of Part 91 of CASR:</w:t>
      </w:r>
    </w:p>
    <w:p w14:paraId="624D669E" w14:textId="620D08CF" w:rsidR="00AA6AEA" w:rsidRPr="00DC1CC8" w:rsidRDefault="00AA6AEA" w:rsidP="00AA6AEA">
      <w:pPr>
        <w:pStyle w:val="P1"/>
      </w:pPr>
      <w:r w:rsidRPr="00DC1CC8">
        <w:t>(a)</w:t>
      </w:r>
      <w:r w:rsidRPr="00DC1CC8">
        <w:tab/>
      </w:r>
      <w:bookmarkStart w:id="11" w:name="_Hlk109716411"/>
      <w:r w:rsidRPr="00DC1CC8">
        <w:t>subregulation 91.740</w:t>
      </w:r>
      <w:r w:rsidR="001F0C49" w:rsidRPr="00DC1CC8">
        <w:t> </w:t>
      </w:r>
      <w:r w:rsidRPr="00DC1CC8">
        <w:t>(1) — but only in relation to the requirement under</w:t>
      </w:r>
      <w:r w:rsidR="00DC1CC8">
        <w:t xml:space="preserve"> </w:t>
      </w:r>
      <w:r w:rsidRPr="00DC1CC8">
        <w:t>paragraph 91.740</w:t>
      </w:r>
      <w:r w:rsidR="001F0C49" w:rsidRPr="00DC1CC8">
        <w:t> </w:t>
      </w:r>
      <w:r w:rsidRPr="00DC1CC8">
        <w:t>(2)</w:t>
      </w:r>
      <w:r w:rsidR="001F0C49" w:rsidRPr="00DC1CC8">
        <w:t> </w:t>
      </w:r>
      <w:r w:rsidRPr="00DC1CC8">
        <w:t>(b) for a flight</w:t>
      </w:r>
      <w:r w:rsidR="00211965" w:rsidRPr="00DC1CC8">
        <w:t>,</w:t>
      </w:r>
      <w:r w:rsidR="00EA3979" w:rsidRPr="00DC1CC8">
        <w:t xml:space="preserve"> mentioned in</w:t>
      </w:r>
      <w:r w:rsidR="00211965" w:rsidRPr="00DC1CC8">
        <w:t xml:space="preserve"> subregulation</w:t>
      </w:r>
      <w:r w:rsidR="00DC1CC8">
        <w:t xml:space="preserve"> </w:t>
      </w:r>
      <w:r w:rsidR="00211965" w:rsidRPr="00DC1CC8">
        <w:t>91.740</w:t>
      </w:r>
      <w:r w:rsidR="001F0C49" w:rsidRPr="00DC1CC8">
        <w:t> </w:t>
      </w:r>
      <w:r w:rsidR="00211965" w:rsidRPr="00DC1CC8">
        <w:t>(1) and</w:t>
      </w:r>
      <w:r w:rsidR="00EA3979" w:rsidRPr="00DC1CC8">
        <w:t xml:space="preserve"> paragraph 91.740</w:t>
      </w:r>
      <w:r w:rsidR="001F0C49" w:rsidRPr="00DC1CC8">
        <w:t> </w:t>
      </w:r>
      <w:r w:rsidR="00EA3979" w:rsidRPr="00DC1CC8">
        <w:t>(2)</w:t>
      </w:r>
      <w:r w:rsidR="001F0C49" w:rsidRPr="00DC1CC8">
        <w:t> </w:t>
      </w:r>
      <w:r w:rsidR="00EA3979" w:rsidRPr="00DC1CC8">
        <w:t>(d) or (e)</w:t>
      </w:r>
      <w:r w:rsidR="00211965" w:rsidRPr="00DC1CC8">
        <w:t>,</w:t>
      </w:r>
      <w:r w:rsidRPr="00DC1CC8">
        <w:t xml:space="preserve"> that is</w:t>
      </w:r>
      <w:r w:rsidR="00EA3979" w:rsidRPr="00DC1CC8">
        <w:t>, or is part of,</w:t>
      </w:r>
      <w:r w:rsidRPr="00DC1CC8">
        <w:t xml:space="preserve"> a flight test or a proficiency check;</w:t>
      </w:r>
    </w:p>
    <w:p w14:paraId="4E66AC04" w14:textId="06DA710C" w:rsidR="00AA6AEA" w:rsidRPr="00DC1CC8" w:rsidRDefault="00AA6AEA" w:rsidP="00AA6AEA">
      <w:pPr>
        <w:pStyle w:val="P1"/>
      </w:pPr>
      <w:r w:rsidRPr="00DC1CC8">
        <w:t>(b)</w:t>
      </w:r>
      <w:r w:rsidRPr="00DC1CC8">
        <w:tab/>
        <w:t>subregulation 91.7</w:t>
      </w:r>
      <w:r w:rsidR="00EA3979" w:rsidRPr="00DC1CC8">
        <w:t>40</w:t>
      </w:r>
      <w:r w:rsidR="001F0C49" w:rsidRPr="00DC1CC8">
        <w:t> </w:t>
      </w:r>
      <w:r w:rsidRPr="00DC1CC8">
        <w:t>(3) — but only to the extent of the exemption under paragraph (a).</w:t>
      </w:r>
    </w:p>
    <w:p w14:paraId="49EC7005" w14:textId="36646A90" w:rsidR="001B1C37" w:rsidRPr="00DC1CC8" w:rsidRDefault="001B1C37" w:rsidP="001B1C37">
      <w:pPr>
        <w:pStyle w:val="Note"/>
      </w:pPr>
      <w:r w:rsidRPr="00DC1CC8">
        <w:rPr>
          <w:i/>
          <w:iCs/>
        </w:rPr>
        <w:t>Note</w:t>
      </w:r>
      <w:r w:rsidRPr="00DC1CC8">
        <w:t xml:space="preserve">   The exemptions under this section are subject to conditions set out in </w:t>
      </w:r>
      <w:r w:rsidR="00BA10C3" w:rsidRPr="00DC1CC8">
        <w:t>sections 3</w:t>
      </w:r>
      <w:r w:rsidR="003C0B0A" w:rsidRPr="00DC1CC8">
        <w:t>5</w:t>
      </w:r>
      <w:r w:rsidR="00BA10C3" w:rsidRPr="00DC1CC8">
        <w:t xml:space="preserve"> and 3</w:t>
      </w:r>
      <w:r w:rsidR="003C0B0A" w:rsidRPr="00DC1CC8">
        <w:t>6</w:t>
      </w:r>
      <w:r w:rsidR="00BA10C3" w:rsidRPr="00DC1CC8">
        <w:t>.</w:t>
      </w:r>
    </w:p>
    <w:p w14:paraId="4618F5C5" w14:textId="0F039F58" w:rsidR="00FD5FE7" w:rsidRPr="00DC1CC8" w:rsidRDefault="003C0B0A" w:rsidP="00FD5FE7">
      <w:pPr>
        <w:pStyle w:val="LDClauseHeading"/>
      </w:pPr>
      <w:r w:rsidRPr="00DC1CC8">
        <w:t>32</w:t>
      </w:r>
      <w:r w:rsidR="00FD5FE7" w:rsidRPr="00DC1CC8">
        <w:tab/>
        <w:t>Exemption</w:t>
      </w:r>
      <w:r w:rsidR="002154B6" w:rsidRPr="00DC1CC8">
        <w:t>s</w:t>
      </w:r>
      <w:r w:rsidR="00FD5FE7" w:rsidRPr="00DC1CC8">
        <w:t> </w:t>
      </w:r>
      <w:r w:rsidR="00A36E04" w:rsidRPr="00DC1CC8">
        <w:t>–</w:t>
      </w:r>
      <w:r w:rsidR="00FD5FE7" w:rsidRPr="00DC1CC8">
        <w:t xml:space="preserve"> multi-engine aeroplane </w:t>
      </w:r>
      <w:r w:rsidR="00A36E04" w:rsidRPr="00DC1CC8">
        <w:t>–</w:t>
      </w:r>
      <w:r w:rsidR="00FD5FE7" w:rsidRPr="00DC1CC8">
        <w:t xml:space="preserve"> simulating engine failure in IMC or at night</w:t>
      </w:r>
    </w:p>
    <w:p w14:paraId="4699582A" w14:textId="46879EEB" w:rsidR="00FD5FE7" w:rsidRPr="00DC1CC8" w:rsidRDefault="00FD5FE7" w:rsidP="00FD5FE7">
      <w:pPr>
        <w:pStyle w:val="LDClause"/>
      </w:pPr>
      <w:r w:rsidRPr="00DC1CC8">
        <w:tab/>
      </w:r>
      <w:r w:rsidRPr="00DC1CC8">
        <w:tab/>
        <w:t>The pilot in command for a multi-engine aeroplane for a flight is exempted from the following provisions of Part 91 of CASR:</w:t>
      </w:r>
    </w:p>
    <w:p w14:paraId="03D815AF" w14:textId="26B858A8" w:rsidR="00FD5FE7" w:rsidRPr="00DC1CC8" w:rsidRDefault="00FD5FE7" w:rsidP="00FD5FE7">
      <w:pPr>
        <w:pStyle w:val="P1"/>
      </w:pPr>
      <w:r w:rsidRPr="00DC1CC8">
        <w:t>(a)</w:t>
      </w:r>
      <w:r w:rsidRPr="00DC1CC8">
        <w:tab/>
        <w:t>subregulation 91.750</w:t>
      </w:r>
      <w:r w:rsidR="001F0C49" w:rsidRPr="00DC1CC8">
        <w:t> </w:t>
      </w:r>
      <w:r w:rsidRPr="00DC1CC8">
        <w:t>(1) — but only in relation to the requirement under</w:t>
      </w:r>
      <w:r w:rsidR="003A520A" w:rsidRPr="00DC1CC8">
        <w:t> </w:t>
      </w:r>
      <w:r w:rsidRPr="00DC1CC8">
        <w:t>paragraph 91.750</w:t>
      </w:r>
      <w:r w:rsidR="001F0C49" w:rsidRPr="00DC1CC8">
        <w:t> </w:t>
      </w:r>
      <w:r w:rsidRPr="00DC1CC8">
        <w:t>(2)</w:t>
      </w:r>
      <w:r w:rsidR="001F0C49" w:rsidRPr="00DC1CC8">
        <w:t> </w:t>
      </w:r>
      <w:r w:rsidRPr="00DC1CC8">
        <w:t>(c) for a flight, mentioned in subregulation</w:t>
      </w:r>
      <w:r w:rsidR="00A36E04" w:rsidRPr="00DC1CC8">
        <w:t>s</w:t>
      </w:r>
      <w:r w:rsidR="003A520A" w:rsidRPr="00DC1CC8">
        <w:t> </w:t>
      </w:r>
      <w:r w:rsidRPr="00DC1CC8">
        <w:t>91.750</w:t>
      </w:r>
      <w:r w:rsidR="001F0C49" w:rsidRPr="00DC1CC8">
        <w:t> </w:t>
      </w:r>
      <w:r w:rsidRPr="00DC1CC8">
        <w:t>(1) and (2), that is, or is part of, a flight test or a proficiency check;</w:t>
      </w:r>
    </w:p>
    <w:p w14:paraId="13C4868F" w14:textId="092DDF7B" w:rsidR="00FD5FE7" w:rsidRPr="00DC1CC8" w:rsidRDefault="00FD5FE7" w:rsidP="00FD5FE7">
      <w:pPr>
        <w:pStyle w:val="P1"/>
      </w:pPr>
      <w:r w:rsidRPr="00DC1CC8">
        <w:t>(b)</w:t>
      </w:r>
      <w:r w:rsidRPr="00DC1CC8">
        <w:tab/>
        <w:t>subregulation 91.7</w:t>
      </w:r>
      <w:r w:rsidR="001341E1" w:rsidRPr="00DC1CC8">
        <w:t>5</w:t>
      </w:r>
      <w:r w:rsidRPr="00DC1CC8">
        <w:t>0</w:t>
      </w:r>
      <w:r w:rsidR="001F0C49" w:rsidRPr="00DC1CC8">
        <w:t> </w:t>
      </w:r>
      <w:r w:rsidRPr="00DC1CC8">
        <w:t>(3) — but only to the extent of the exemption under paragraph (a).</w:t>
      </w:r>
    </w:p>
    <w:p w14:paraId="0532C0CE" w14:textId="7200B5A5" w:rsidR="001B1C37" w:rsidRPr="00DC1CC8" w:rsidRDefault="001B1C37" w:rsidP="001B1C37">
      <w:pPr>
        <w:pStyle w:val="Note"/>
      </w:pPr>
      <w:r w:rsidRPr="00DC1CC8">
        <w:rPr>
          <w:i/>
          <w:iCs/>
        </w:rPr>
        <w:t>Note</w:t>
      </w:r>
      <w:r w:rsidRPr="00DC1CC8">
        <w:t xml:space="preserve">   The exemptions under this section are subject to conditions set out in </w:t>
      </w:r>
      <w:r w:rsidR="00BA10C3" w:rsidRPr="00DC1CC8">
        <w:t>sections 3</w:t>
      </w:r>
      <w:r w:rsidR="003C0B0A" w:rsidRPr="00DC1CC8">
        <w:t>5</w:t>
      </w:r>
      <w:r w:rsidR="00BA10C3" w:rsidRPr="00DC1CC8">
        <w:t xml:space="preserve"> and 3</w:t>
      </w:r>
      <w:r w:rsidR="003C0B0A" w:rsidRPr="00DC1CC8">
        <w:t>6</w:t>
      </w:r>
      <w:r w:rsidR="00BA10C3" w:rsidRPr="00DC1CC8">
        <w:t>.</w:t>
      </w:r>
    </w:p>
    <w:p w14:paraId="7FD16A3F" w14:textId="063DFCC8" w:rsidR="00C054A9" w:rsidRPr="00DC1CC8" w:rsidRDefault="003C0B0A" w:rsidP="00C054A9">
      <w:pPr>
        <w:pStyle w:val="LDClauseHeading"/>
      </w:pPr>
      <w:r w:rsidRPr="00DC1CC8">
        <w:t>33</w:t>
      </w:r>
      <w:r w:rsidR="00C054A9" w:rsidRPr="00DC1CC8">
        <w:tab/>
        <w:t>Exemption</w:t>
      </w:r>
      <w:r w:rsidR="002154B6" w:rsidRPr="00DC1CC8">
        <w:t>s</w:t>
      </w:r>
      <w:r w:rsidR="00C054A9" w:rsidRPr="00DC1CC8">
        <w:t> </w:t>
      </w:r>
      <w:r w:rsidR="00A36E04" w:rsidRPr="00DC1CC8">
        <w:t>–</w:t>
      </w:r>
      <w:r w:rsidR="00C054A9" w:rsidRPr="00DC1CC8">
        <w:t xml:space="preserve"> single-engine rotorcraft </w:t>
      </w:r>
      <w:r w:rsidR="00A36E04" w:rsidRPr="00DC1CC8">
        <w:t>–</w:t>
      </w:r>
      <w:r w:rsidR="00C054A9" w:rsidRPr="00DC1CC8">
        <w:t xml:space="preserve"> simulating engine failure or initiating autorotation of main rotor system at night</w:t>
      </w:r>
    </w:p>
    <w:p w14:paraId="1FE5F018" w14:textId="09A5C635" w:rsidR="00C054A9" w:rsidRPr="00DC1CC8" w:rsidRDefault="00C054A9" w:rsidP="00C054A9">
      <w:pPr>
        <w:pStyle w:val="LDClause"/>
      </w:pPr>
      <w:r w:rsidRPr="00DC1CC8">
        <w:tab/>
      </w:r>
      <w:r w:rsidRPr="00DC1CC8">
        <w:tab/>
        <w:t>The pilot in command for a single-engine aeroplane for a flight is exempted from the following provisions of Part 91 of CASR:</w:t>
      </w:r>
    </w:p>
    <w:p w14:paraId="53389046" w14:textId="7B903E75" w:rsidR="00C054A9" w:rsidRPr="00DC1CC8" w:rsidRDefault="00C054A9" w:rsidP="00C054A9">
      <w:pPr>
        <w:pStyle w:val="P1"/>
      </w:pPr>
      <w:r w:rsidRPr="00DC1CC8">
        <w:t>(a)</w:t>
      </w:r>
      <w:r w:rsidRPr="00DC1CC8">
        <w:tab/>
        <w:t>subregulation 91.765</w:t>
      </w:r>
      <w:r w:rsidR="001F0C49" w:rsidRPr="00DC1CC8">
        <w:t> </w:t>
      </w:r>
      <w:r w:rsidRPr="00DC1CC8">
        <w:t>(1) — but only in relation to the requirement under</w:t>
      </w:r>
      <w:r w:rsidR="003A520A" w:rsidRPr="00DC1CC8">
        <w:t> </w:t>
      </w:r>
      <w:r w:rsidRPr="00DC1CC8">
        <w:t>paragraph 91.765</w:t>
      </w:r>
      <w:r w:rsidR="001F0C49" w:rsidRPr="00DC1CC8">
        <w:t> </w:t>
      </w:r>
      <w:r w:rsidRPr="00DC1CC8">
        <w:t>(2)</w:t>
      </w:r>
      <w:r w:rsidR="001F0C49" w:rsidRPr="00DC1CC8">
        <w:t> </w:t>
      </w:r>
      <w:r w:rsidRPr="00DC1CC8">
        <w:t>(c) for a flight, mentioned in subregulations</w:t>
      </w:r>
      <w:r w:rsidR="003A520A" w:rsidRPr="00DC1CC8">
        <w:t> </w:t>
      </w:r>
      <w:r w:rsidRPr="00DC1CC8">
        <w:t>91.765</w:t>
      </w:r>
      <w:r w:rsidR="001F0C49" w:rsidRPr="00DC1CC8">
        <w:t> </w:t>
      </w:r>
      <w:r w:rsidRPr="00DC1CC8">
        <w:t>(1) and (2), that is, or is part of, a flight test or a proficiency check;</w:t>
      </w:r>
    </w:p>
    <w:p w14:paraId="56BB27C9" w14:textId="67B8FB4C" w:rsidR="00275FBE" w:rsidRPr="00DC1CC8" w:rsidRDefault="00C054A9" w:rsidP="00C054A9">
      <w:pPr>
        <w:pStyle w:val="P1"/>
      </w:pPr>
      <w:r w:rsidRPr="00DC1CC8">
        <w:t>(b)</w:t>
      </w:r>
      <w:r w:rsidRPr="00DC1CC8">
        <w:tab/>
        <w:t>subregulation 91.7</w:t>
      </w:r>
      <w:r w:rsidR="00133735" w:rsidRPr="00DC1CC8">
        <w:t>65</w:t>
      </w:r>
      <w:r w:rsidR="001F0C49" w:rsidRPr="00DC1CC8">
        <w:t> </w:t>
      </w:r>
      <w:r w:rsidRPr="00DC1CC8">
        <w:t>(3) — but only to the extent of the exemption under paragraph (a).</w:t>
      </w:r>
    </w:p>
    <w:p w14:paraId="78B871E1" w14:textId="70862B05" w:rsidR="00BA10C3" w:rsidRPr="00DC1CC8" w:rsidRDefault="001B1C37" w:rsidP="00BA10C3">
      <w:pPr>
        <w:pStyle w:val="Note"/>
      </w:pPr>
      <w:r w:rsidRPr="00DC1CC8">
        <w:rPr>
          <w:i/>
          <w:iCs/>
        </w:rPr>
        <w:t>Note</w:t>
      </w:r>
      <w:r w:rsidRPr="00DC1CC8">
        <w:t xml:space="preserve">   The exemptions under this section are subject to conditions set out in </w:t>
      </w:r>
      <w:r w:rsidR="00BA10C3" w:rsidRPr="00DC1CC8">
        <w:t>sections 3</w:t>
      </w:r>
      <w:r w:rsidR="003C0B0A" w:rsidRPr="00DC1CC8">
        <w:t>5</w:t>
      </w:r>
      <w:r w:rsidR="00BA10C3" w:rsidRPr="00DC1CC8">
        <w:t xml:space="preserve"> and 3</w:t>
      </w:r>
      <w:r w:rsidR="003C0B0A" w:rsidRPr="00DC1CC8">
        <w:t>6</w:t>
      </w:r>
      <w:r w:rsidR="00BA10C3" w:rsidRPr="00DC1CC8">
        <w:t>.</w:t>
      </w:r>
    </w:p>
    <w:p w14:paraId="6BE7782A" w14:textId="56CA984E" w:rsidR="0033677A" w:rsidRPr="00DC1CC8" w:rsidRDefault="003C0B0A" w:rsidP="0033677A">
      <w:pPr>
        <w:pStyle w:val="LDClauseHeading"/>
      </w:pPr>
      <w:r w:rsidRPr="00DC1CC8">
        <w:t>34</w:t>
      </w:r>
      <w:r w:rsidR="0033677A" w:rsidRPr="00DC1CC8">
        <w:tab/>
        <w:t>Exemption</w:t>
      </w:r>
      <w:r w:rsidR="002154B6" w:rsidRPr="00DC1CC8">
        <w:t>s</w:t>
      </w:r>
      <w:r w:rsidR="0033677A" w:rsidRPr="00DC1CC8">
        <w:t> </w:t>
      </w:r>
      <w:r w:rsidR="00A36E04" w:rsidRPr="00DC1CC8">
        <w:t>–</w:t>
      </w:r>
      <w:r w:rsidR="0033677A" w:rsidRPr="00DC1CC8">
        <w:t xml:space="preserve"> multi-engine rotorcraft </w:t>
      </w:r>
      <w:r w:rsidR="00A36E04" w:rsidRPr="00DC1CC8">
        <w:t>–</w:t>
      </w:r>
      <w:r w:rsidR="0033677A" w:rsidRPr="00DC1CC8">
        <w:t xml:space="preserve"> simulating engine failure in IMC or at night</w:t>
      </w:r>
    </w:p>
    <w:p w14:paraId="29F9DDC4" w14:textId="644676F4" w:rsidR="0033677A" w:rsidRPr="00DC1CC8" w:rsidRDefault="0033677A" w:rsidP="0033677A">
      <w:pPr>
        <w:pStyle w:val="LDClause"/>
      </w:pPr>
      <w:r w:rsidRPr="00DC1CC8">
        <w:tab/>
      </w:r>
      <w:r w:rsidRPr="00DC1CC8">
        <w:tab/>
        <w:t>The pilot in command for a multi-engine rotorcraft for a flight is exempted from the following provisions of Part 91 of CASR:</w:t>
      </w:r>
    </w:p>
    <w:p w14:paraId="71BD8171" w14:textId="3FEA06B5" w:rsidR="0033677A" w:rsidRPr="00DC1CC8" w:rsidRDefault="0033677A" w:rsidP="0033677A">
      <w:pPr>
        <w:pStyle w:val="P1"/>
      </w:pPr>
      <w:r w:rsidRPr="00DC1CC8">
        <w:t>(a)</w:t>
      </w:r>
      <w:r w:rsidRPr="00DC1CC8">
        <w:tab/>
        <w:t>subregulation 91.775</w:t>
      </w:r>
      <w:r w:rsidR="001F0C49" w:rsidRPr="00DC1CC8">
        <w:t> </w:t>
      </w:r>
      <w:r w:rsidRPr="00DC1CC8">
        <w:t>(1) — but only in relation to the requirement under</w:t>
      </w:r>
      <w:r w:rsidR="003A520A" w:rsidRPr="00DC1CC8">
        <w:t> </w:t>
      </w:r>
      <w:r w:rsidRPr="00DC1CC8">
        <w:t>paragraph 91.775</w:t>
      </w:r>
      <w:r w:rsidR="001F0C49" w:rsidRPr="00DC1CC8">
        <w:t> </w:t>
      </w:r>
      <w:r w:rsidRPr="00DC1CC8">
        <w:t>(2)</w:t>
      </w:r>
      <w:r w:rsidR="001F0C49" w:rsidRPr="00DC1CC8">
        <w:t> </w:t>
      </w:r>
      <w:r w:rsidRPr="00DC1CC8">
        <w:t>(c) for a flight, mentioned in subregulation</w:t>
      </w:r>
      <w:r w:rsidR="003A520A" w:rsidRPr="00DC1CC8">
        <w:t>s </w:t>
      </w:r>
      <w:r w:rsidRPr="00DC1CC8">
        <w:t>91.775</w:t>
      </w:r>
      <w:r w:rsidR="001F0C49" w:rsidRPr="00DC1CC8">
        <w:t> </w:t>
      </w:r>
      <w:r w:rsidRPr="00DC1CC8">
        <w:t>(1) and (2), that is, or is part of, a flight test or a proficiency check;</w:t>
      </w:r>
    </w:p>
    <w:p w14:paraId="0E1BB2B5" w14:textId="10102E31" w:rsidR="0033677A" w:rsidRPr="00DC1CC8" w:rsidRDefault="0033677A" w:rsidP="0033677A">
      <w:pPr>
        <w:pStyle w:val="P1"/>
      </w:pPr>
      <w:r w:rsidRPr="00DC1CC8">
        <w:t>(b)</w:t>
      </w:r>
      <w:r w:rsidRPr="00DC1CC8">
        <w:tab/>
        <w:t>subregulation 91.7</w:t>
      </w:r>
      <w:r w:rsidR="00133735" w:rsidRPr="00DC1CC8">
        <w:t>75</w:t>
      </w:r>
      <w:r w:rsidR="001F0C49" w:rsidRPr="00DC1CC8">
        <w:t> </w:t>
      </w:r>
      <w:r w:rsidRPr="00DC1CC8">
        <w:t xml:space="preserve">(3) — </w:t>
      </w:r>
      <w:bookmarkEnd w:id="11"/>
      <w:r w:rsidRPr="00DC1CC8">
        <w:t>but only to the extent of the exemption under paragraph (a).</w:t>
      </w:r>
    </w:p>
    <w:p w14:paraId="357C572B" w14:textId="66AF1463" w:rsidR="001B1C37" w:rsidRPr="00DC1CC8" w:rsidRDefault="001B1C37" w:rsidP="001B1C37">
      <w:pPr>
        <w:pStyle w:val="Note"/>
      </w:pPr>
      <w:r w:rsidRPr="00DC1CC8">
        <w:rPr>
          <w:i/>
          <w:iCs/>
        </w:rPr>
        <w:lastRenderedPageBreak/>
        <w:t>Note</w:t>
      </w:r>
      <w:r w:rsidRPr="00DC1CC8">
        <w:t>   The exemptions under this section are subject to conditions set out in section</w:t>
      </w:r>
      <w:r w:rsidR="00BA10C3" w:rsidRPr="00DC1CC8">
        <w:t>s</w:t>
      </w:r>
      <w:r w:rsidRPr="00DC1CC8">
        <w:t xml:space="preserve"> 3</w:t>
      </w:r>
      <w:r w:rsidR="003C0B0A" w:rsidRPr="00DC1CC8">
        <w:t>5</w:t>
      </w:r>
      <w:r w:rsidR="00BA10C3" w:rsidRPr="00DC1CC8">
        <w:t xml:space="preserve"> and 3</w:t>
      </w:r>
      <w:r w:rsidR="003C0B0A" w:rsidRPr="00DC1CC8">
        <w:t>6</w:t>
      </w:r>
      <w:r w:rsidRPr="00DC1CC8">
        <w:t>.</w:t>
      </w:r>
    </w:p>
    <w:p w14:paraId="464D8021" w14:textId="4A5B4198" w:rsidR="001B1C37" w:rsidRPr="00DC1CC8" w:rsidRDefault="003C0B0A" w:rsidP="001B1C37">
      <w:pPr>
        <w:pStyle w:val="LDClauseHeading"/>
      </w:pPr>
      <w:r w:rsidRPr="00DC1CC8">
        <w:t>35</w:t>
      </w:r>
      <w:r w:rsidR="001B1C37" w:rsidRPr="00DC1CC8">
        <w:tab/>
        <w:t>Conditions that apply to exemptions under sections 28, 29, 30, 31, 32</w:t>
      </w:r>
      <w:r w:rsidR="000C79A1" w:rsidRPr="00DC1CC8">
        <w:t>, 33</w:t>
      </w:r>
      <w:r w:rsidR="001B1C37" w:rsidRPr="00DC1CC8">
        <w:t xml:space="preserve"> and 3</w:t>
      </w:r>
      <w:r w:rsidR="000C79A1" w:rsidRPr="00DC1CC8">
        <w:t>4</w:t>
      </w:r>
    </w:p>
    <w:p w14:paraId="37E385C4" w14:textId="7DDB3C7D" w:rsidR="00275FBE" w:rsidRPr="00DC1CC8" w:rsidRDefault="001B1C37" w:rsidP="001B1C37">
      <w:pPr>
        <w:pStyle w:val="LDClause"/>
      </w:pPr>
      <w:r w:rsidRPr="00DC1CC8">
        <w:tab/>
      </w:r>
      <w:r w:rsidR="00D10BAC" w:rsidRPr="00DC1CC8">
        <w:t>(1)</w:t>
      </w:r>
      <w:r w:rsidRPr="00DC1CC8">
        <w:tab/>
      </w:r>
      <w:r w:rsidR="00256E1C" w:rsidRPr="00DC1CC8">
        <w:t>Each</w:t>
      </w:r>
      <w:r w:rsidR="00D10BAC" w:rsidRPr="00DC1CC8">
        <w:t xml:space="preserve"> exemption under sections</w:t>
      </w:r>
      <w:r w:rsidR="00256E1C" w:rsidRPr="00DC1CC8">
        <w:t xml:space="preserve"> </w:t>
      </w:r>
      <w:r w:rsidR="00D10BAC" w:rsidRPr="00DC1CC8">
        <w:t>28, 29, 30, 31, 32</w:t>
      </w:r>
      <w:r w:rsidR="000C79A1" w:rsidRPr="00DC1CC8">
        <w:t>, 33</w:t>
      </w:r>
      <w:r w:rsidR="00D10BAC" w:rsidRPr="00DC1CC8">
        <w:t xml:space="preserve"> and 3</w:t>
      </w:r>
      <w:r w:rsidR="000C79A1" w:rsidRPr="00DC1CC8">
        <w:t>4</w:t>
      </w:r>
      <w:r w:rsidR="00D10BAC" w:rsidRPr="00DC1CC8">
        <w:t xml:space="preserve"> (</w:t>
      </w:r>
      <w:r w:rsidR="00D10BAC" w:rsidRPr="00DC1CC8">
        <w:rPr>
          <w:b/>
          <w:bCs/>
          <w:i/>
          <w:iCs/>
        </w:rPr>
        <w:t>relevant sections</w:t>
      </w:r>
      <w:r w:rsidR="00D10BAC" w:rsidRPr="00DC1CC8">
        <w:t xml:space="preserve">) </w:t>
      </w:r>
      <w:r w:rsidR="00256E1C" w:rsidRPr="00DC1CC8">
        <w:t>is</w:t>
      </w:r>
      <w:r w:rsidR="00D10BAC" w:rsidRPr="00DC1CC8">
        <w:t xml:space="preserve"> subject to the</w:t>
      </w:r>
      <w:r w:rsidR="00DA66EB" w:rsidRPr="00DC1CC8">
        <w:t xml:space="preserve"> applicable</w:t>
      </w:r>
      <w:r w:rsidR="00D10BAC" w:rsidRPr="00DC1CC8">
        <w:t xml:space="preserve"> conditions set out in this section</w:t>
      </w:r>
      <w:r w:rsidR="00DA66EB" w:rsidRPr="00DC1CC8">
        <w:t>,</w:t>
      </w:r>
      <w:r w:rsidR="00BA10C3" w:rsidRPr="00DC1CC8">
        <w:t xml:space="preserve"> and in section 3</w:t>
      </w:r>
      <w:r w:rsidR="000C79A1" w:rsidRPr="00DC1CC8">
        <w:t>6</w:t>
      </w:r>
      <w:r w:rsidR="00D10BAC" w:rsidRPr="00DC1CC8">
        <w:t>.</w:t>
      </w:r>
    </w:p>
    <w:p w14:paraId="1BFBA025" w14:textId="03F4C285" w:rsidR="00D10BAC" w:rsidRPr="00DC1CC8" w:rsidRDefault="00D10BAC" w:rsidP="001B1C37">
      <w:pPr>
        <w:pStyle w:val="LDClause"/>
      </w:pPr>
      <w:r w:rsidRPr="00DC1CC8">
        <w:tab/>
        <w:t>(2)</w:t>
      </w:r>
      <w:r w:rsidRPr="00DC1CC8">
        <w:tab/>
        <w:t>The pilot in command</w:t>
      </w:r>
      <w:r w:rsidR="006977C4" w:rsidRPr="00DC1CC8">
        <w:t xml:space="preserve"> of an aircraft</w:t>
      </w:r>
      <w:r w:rsidRPr="00DC1CC8">
        <w:t xml:space="preserve"> mentioned in a relevant section must be one of the following</w:t>
      </w:r>
      <w:r w:rsidR="000142CB" w:rsidRPr="00DC1CC8">
        <w:t xml:space="preserve"> who is conducting the particular flight test or proficiency check</w:t>
      </w:r>
      <w:r w:rsidRPr="00DC1CC8">
        <w:t>:</w:t>
      </w:r>
    </w:p>
    <w:p w14:paraId="07ED4630" w14:textId="2DA9B827" w:rsidR="00957C5C" w:rsidRPr="00DC1CC8" w:rsidRDefault="00957C5C" w:rsidP="00957C5C">
      <w:pPr>
        <w:pStyle w:val="LDP1a"/>
      </w:pPr>
      <w:r w:rsidRPr="00DC1CC8">
        <w:t>(a)</w:t>
      </w:r>
      <w:r w:rsidRPr="00DC1CC8">
        <w:tab/>
        <w:t>a flight examiner</w:t>
      </w:r>
      <w:r w:rsidR="00D10BAC" w:rsidRPr="00DC1CC8">
        <w:t xml:space="preserve"> conducting a flight test</w:t>
      </w:r>
      <w:r w:rsidR="00971148" w:rsidRPr="00DC1CC8">
        <w:t xml:space="preserve"> or a proficiency check</w:t>
      </w:r>
      <w:r w:rsidR="006977C4" w:rsidRPr="00DC1CC8">
        <w:t xml:space="preserve"> in the aircraft</w:t>
      </w:r>
      <w:r w:rsidRPr="00DC1CC8">
        <w:t>;</w:t>
      </w:r>
    </w:p>
    <w:p w14:paraId="34AA5251" w14:textId="5CBB8BA2" w:rsidR="00957C5C" w:rsidRPr="00DC1CC8" w:rsidRDefault="00957C5C" w:rsidP="00957C5C">
      <w:pPr>
        <w:pStyle w:val="LDP1a"/>
      </w:pPr>
      <w:r w:rsidRPr="00DC1CC8">
        <w:t>(b)</w:t>
      </w:r>
      <w:r w:rsidRPr="00DC1CC8">
        <w:tab/>
        <w:t>a check pilot</w:t>
      </w:r>
      <w:r w:rsidR="00D10BAC" w:rsidRPr="00DC1CC8">
        <w:t xml:space="preserve"> conducting a proficiency check</w:t>
      </w:r>
      <w:r w:rsidR="006977C4" w:rsidRPr="00DC1CC8">
        <w:t xml:space="preserve"> in the aircraft</w:t>
      </w:r>
      <w:r w:rsidR="00D10BAC" w:rsidRPr="00DC1CC8">
        <w:t>;</w:t>
      </w:r>
    </w:p>
    <w:p w14:paraId="0524ADB8" w14:textId="6029374E" w:rsidR="00957C5C" w:rsidRPr="00DC1CC8" w:rsidRDefault="00957C5C" w:rsidP="00957C5C">
      <w:pPr>
        <w:pStyle w:val="LDP1a"/>
      </w:pPr>
      <w:r w:rsidRPr="00DC1CC8">
        <w:t>(c)</w:t>
      </w:r>
      <w:r w:rsidRPr="00DC1CC8">
        <w:tab/>
        <w:t>a person approved under regulation</w:t>
      </w:r>
      <w:r w:rsidR="00D10BAC" w:rsidRPr="00DC1CC8">
        <w:t xml:space="preserve"> </w:t>
      </w:r>
      <w:r w:rsidRPr="00DC1CC8">
        <w:t>61.040 of CASR to conduct</w:t>
      </w:r>
      <w:r w:rsidR="006977C4" w:rsidRPr="00DC1CC8">
        <w:t>, and who is conducting,</w:t>
      </w:r>
      <w:r w:rsidR="00D10BAC" w:rsidRPr="00DC1CC8">
        <w:t xml:space="preserve"> a flight test or a</w:t>
      </w:r>
      <w:r w:rsidR="006977C4" w:rsidRPr="00DC1CC8">
        <w:t xml:space="preserve"> </w:t>
      </w:r>
      <w:r w:rsidR="00D10BAC" w:rsidRPr="00DC1CC8">
        <w:t>proficiency check</w:t>
      </w:r>
      <w:r w:rsidRPr="00DC1CC8">
        <w:t xml:space="preserve"> </w:t>
      </w:r>
      <w:r w:rsidR="006977C4" w:rsidRPr="00DC1CC8">
        <w:t>in the aircraft</w:t>
      </w:r>
      <w:r w:rsidRPr="00DC1CC8">
        <w:t>;</w:t>
      </w:r>
    </w:p>
    <w:p w14:paraId="6B291979" w14:textId="1B39A295" w:rsidR="00957C5C" w:rsidRPr="00DC1CC8" w:rsidRDefault="00957C5C" w:rsidP="00957C5C">
      <w:pPr>
        <w:pStyle w:val="LDP1a"/>
      </w:pPr>
      <w:r w:rsidRPr="00DC1CC8">
        <w:t>(d)</w:t>
      </w:r>
      <w:r w:rsidRPr="00DC1CC8">
        <w:tab/>
        <w:t>an officer</w:t>
      </w:r>
      <w:r w:rsidR="00C14335" w:rsidRPr="00DC1CC8">
        <w:t xml:space="preserve"> of CASA</w:t>
      </w:r>
      <w:r w:rsidRPr="00DC1CC8">
        <w:t xml:space="preserve"> whose duties include conduct</w:t>
      </w:r>
      <w:r w:rsidR="006977C4" w:rsidRPr="00DC1CC8">
        <w:t>ing, and who is conducting, a flight test or a proficiency check in the aircraft.</w:t>
      </w:r>
    </w:p>
    <w:p w14:paraId="22C3288D" w14:textId="09D261BA" w:rsidR="00957C5C" w:rsidRPr="00DC1CC8" w:rsidRDefault="00957C5C" w:rsidP="00957C5C">
      <w:pPr>
        <w:pStyle w:val="LDNote"/>
        <w:spacing w:before="40" w:after="40"/>
        <w:rPr>
          <w:szCs w:val="20"/>
        </w:rPr>
      </w:pPr>
      <w:r w:rsidRPr="00DC1CC8">
        <w:rPr>
          <w:i/>
          <w:szCs w:val="20"/>
        </w:rPr>
        <w:t>Note</w:t>
      </w:r>
      <w:r w:rsidRPr="00DC1CC8">
        <w:rPr>
          <w:szCs w:val="20"/>
        </w:rPr>
        <w:t xml:space="preserve">   An </w:t>
      </w:r>
      <w:r w:rsidRPr="00DC1CC8">
        <w:rPr>
          <w:b/>
          <w:i/>
          <w:szCs w:val="20"/>
        </w:rPr>
        <w:t>officer</w:t>
      </w:r>
      <w:r w:rsidRPr="00DC1CC8">
        <w:rPr>
          <w:szCs w:val="20"/>
        </w:rPr>
        <w:t>, defined in the Act, means a member of the staff of CASA.</w:t>
      </w:r>
    </w:p>
    <w:p w14:paraId="66FBD91C" w14:textId="5FD7242F" w:rsidR="008F54A8" w:rsidRPr="00DC1CC8" w:rsidRDefault="000142CB" w:rsidP="000142CB">
      <w:pPr>
        <w:pStyle w:val="Clause"/>
      </w:pPr>
      <w:r w:rsidRPr="00DC1CC8">
        <w:tab/>
        <w:t>(3)</w:t>
      </w:r>
      <w:r w:rsidRPr="00DC1CC8">
        <w:tab/>
        <w:t xml:space="preserve">The only persons who may be on board an aircraft </w:t>
      </w:r>
      <w:r w:rsidR="00B97967" w:rsidRPr="00DC1CC8">
        <w:t xml:space="preserve">for a flight </w:t>
      </w:r>
      <w:r w:rsidRPr="00DC1CC8">
        <w:t>mentioned in subsection (2)</w:t>
      </w:r>
      <w:r w:rsidR="00B97967" w:rsidRPr="00DC1CC8">
        <w:t xml:space="preserve"> (</w:t>
      </w:r>
      <w:r w:rsidR="00B97967" w:rsidRPr="00DC1CC8">
        <w:rPr>
          <w:bCs/>
          <w:iCs/>
        </w:rPr>
        <w:t xml:space="preserve">the </w:t>
      </w:r>
      <w:r w:rsidR="00B97967" w:rsidRPr="00DC1CC8">
        <w:rPr>
          <w:b/>
          <w:bCs/>
          <w:i/>
          <w:iCs/>
        </w:rPr>
        <w:t>relevant flight</w:t>
      </w:r>
      <w:r w:rsidR="00B97967" w:rsidRPr="00DC1CC8">
        <w:t>)</w:t>
      </w:r>
      <w:r w:rsidRPr="00DC1CC8">
        <w:t xml:space="preserve"> are the following:</w:t>
      </w:r>
    </w:p>
    <w:p w14:paraId="12A9516A" w14:textId="6247082A" w:rsidR="000142CB" w:rsidRPr="00DC1CC8" w:rsidRDefault="000142CB" w:rsidP="000142CB">
      <w:pPr>
        <w:pStyle w:val="P1"/>
      </w:pPr>
      <w:r w:rsidRPr="00DC1CC8">
        <w:t>(a)</w:t>
      </w:r>
      <w:r w:rsidRPr="00DC1CC8">
        <w:tab/>
        <w:t xml:space="preserve">the pilot in command </w:t>
      </w:r>
      <w:r w:rsidR="00C634B4" w:rsidRPr="00DC1CC8">
        <w:t xml:space="preserve">who is conducting the relevant </w:t>
      </w:r>
      <w:r w:rsidR="00A47595" w:rsidRPr="00DC1CC8">
        <w:t xml:space="preserve">flight </w:t>
      </w:r>
      <w:r w:rsidR="00C634B4" w:rsidRPr="00DC1CC8">
        <w:t xml:space="preserve">test or </w:t>
      </w:r>
      <w:r w:rsidR="00A47595" w:rsidRPr="00DC1CC8">
        <w:t xml:space="preserve">proficiency </w:t>
      </w:r>
      <w:r w:rsidR="00C634B4" w:rsidRPr="00DC1CC8">
        <w:t>check;</w:t>
      </w:r>
    </w:p>
    <w:p w14:paraId="732B47FC" w14:textId="39B731C9" w:rsidR="000142CB" w:rsidRPr="00DC1CC8" w:rsidRDefault="000142CB" w:rsidP="000142CB">
      <w:pPr>
        <w:pStyle w:val="P1"/>
      </w:pPr>
      <w:r w:rsidRPr="00DC1CC8">
        <w:t>(b)</w:t>
      </w:r>
      <w:r w:rsidRPr="00DC1CC8">
        <w:tab/>
        <w:t>the person who is undertaking the relevant test or check;</w:t>
      </w:r>
    </w:p>
    <w:p w14:paraId="0149E082" w14:textId="7004852D" w:rsidR="00A47595" w:rsidRPr="00DC1CC8" w:rsidRDefault="00C634B4" w:rsidP="000142CB">
      <w:pPr>
        <w:pStyle w:val="P1"/>
      </w:pPr>
      <w:r w:rsidRPr="00DC1CC8">
        <w:t>(c)</w:t>
      </w:r>
      <w:r w:rsidRPr="00DC1CC8">
        <w:tab/>
      </w:r>
      <w:r w:rsidR="00F85D16" w:rsidRPr="00DC1CC8">
        <w:t xml:space="preserve">one </w:t>
      </w:r>
      <w:r w:rsidR="0039341C" w:rsidRPr="00DC1CC8">
        <w:t xml:space="preserve">passenger </w:t>
      </w:r>
      <w:r w:rsidR="00DE77A5" w:rsidRPr="00DC1CC8">
        <w:t xml:space="preserve">(the </w:t>
      </w:r>
      <w:r w:rsidR="00DE77A5" w:rsidRPr="00DC1CC8">
        <w:rPr>
          <w:b/>
          <w:bCs/>
          <w:i/>
          <w:iCs/>
        </w:rPr>
        <w:t>observer</w:t>
      </w:r>
      <w:r w:rsidR="00DE77A5" w:rsidRPr="00DC1CC8">
        <w:t xml:space="preserve">) </w:t>
      </w:r>
      <w:r w:rsidR="0039341C" w:rsidRPr="00DC1CC8">
        <w:t>who</w:t>
      </w:r>
      <w:r w:rsidRPr="00DC1CC8">
        <w:t xml:space="preserve"> is observing</w:t>
      </w:r>
      <w:r w:rsidR="00DE77A5" w:rsidRPr="00DC1CC8">
        <w:t xml:space="preserve"> </w:t>
      </w:r>
      <w:r w:rsidRPr="00DC1CC8">
        <w:t>the relevant test or check, being a person who is</w:t>
      </w:r>
      <w:r w:rsidR="00A47595" w:rsidRPr="00DC1CC8">
        <w:t>:</w:t>
      </w:r>
    </w:p>
    <w:p w14:paraId="1F99147A" w14:textId="150B54ED" w:rsidR="00B97967" w:rsidRPr="00DC1CC8" w:rsidRDefault="006B19F7" w:rsidP="003A3F79">
      <w:pPr>
        <w:pStyle w:val="i"/>
        <w:ind w:left="1559" w:hanging="1105"/>
      </w:pPr>
      <w:r w:rsidRPr="00DC1CC8">
        <w:tab/>
        <w:t>(i)</w:t>
      </w:r>
      <w:r w:rsidRPr="00DC1CC8">
        <w:tab/>
      </w:r>
      <w:r w:rsidR="00B97967" w:rsidRPr="00DC1CC8">
        <w:t>where the flight is a flight test</w:t>
      </w:r>
      <w:r w:rsidR="006B037F" w:rsidRPr="00DC1CC8">
        <w:t xml:space="preserve"> or a proficiency check</w:t>
      </w:r>
      <w:r w:rsidR="00B97967" w:rsidRPr="00DC1CC8">
        <w:t xml:space="preserve"> — </w:t>
      </w:r>
      <w:r w:rsidR="00A47595" w:rsidRPr="00DC1CC8">
        <w:t xml:space="preserve">undertaking an approved course of training </w:t>
      </w:r>
      <w:r w:rsidR="00C634B4" w:rsidRPr="00DC1CC8">
        <w:t xml:space="preserve">for the flight examiner rating (the </w:t>
      </w:r>
      <w:r w:rsidR="00C634B4" w:rsidRPr="00DC1CC8">
        <w:rPr>
          <w:b/>
          <w:i/>
        </w:rPr>
        <w:t>FER</w:t>
      </w:r>
      <w:r w:rsidR="00C634B4" w:rsidRPr="00DC1CC8">
        <w:t>)</w:t>
      </w:r>
      <w:r w:rsidR="00B97967" w:rsidRPr="00DC1CC8">
        <w:t>;</w:t>
      </w:r>
      <w:r w:rsidR="00C634B4" w:rsidRPr="00DC1CC8">
        <w:t xml:space="preserve"> or</w:t>
      </w:r>
    </w:p>
    <w:p w14:paraId="79DE8B06" w14:textId="32BF2362" w:rsidR="009F6B1B" w:rsidRPr="00DC1CC8" w:rsidRDefault="009F6B1B" w:rsidP="00DC1CC8">
      <w:pPr>
        <w:pStyle w:val="Note"/>
        <w:ind w:left="1588"/>
      </w:pPr>
      <w:r w:rsidRPr="00DC1CC8">
        <w:rPr>
          <w:i/>
          <w:iCs/>
        </w:rPr>
        <w:t>Note</w:t>
      </w:r>
      <w:r w:rsidRPr="00DC1CC8">
        <w:t>   </w:t>
      </w:r>
      <w:r w:rsidRPr="00DC1CC8">
        <w:rPr>
          <w:b/>
          <w:i/>
        </w:rPr>
        <w:t>Approved</w:t>
      </w:r>
      <w:r w:rsidRPr="00DC1CC8">
        <w:t xml:space="preserve"> means approved by CASA. An approved course includes a course conducted by CASA.</w:t>
      </w:r>
    </w:p>
    <w:p w14:paraId="6AF1392D" w14:textId="4285C9F6" w:rsidR="00C634B4" w:rsidRPr="00DC1CC8" w:rsidRDefault="006B19F7" w:rsidP="003A3F79">
      <w:pPr>
        <w:pStyle w:val="i"/>
        <w:ind w:left="1559" w:hanging="1105"/>
      </w:pPr>
      <w:r w:rsidRPr="00DC1CC8">
        <w:tab/>
        <w:t>(ii)</w:t>
      </w:r>
      <w:r w:rsidRPr="00DC1CC8">
        <w:tab/>
      </w:r>
      <w:r w:rsidR="001469DB" w:rsidRPr="00DC1CC8">
        <w:t xml:space="preserve">where the flight is a proficiency check — </w:t>
      </w:r>
      <w:r w:rsidR="00A47595" w:rsidRPr="00DC1CC8">
        <w:t>undergoing training</w:t>
      </w:r>
      <w:r w:rsidRPr="00DC1CC8">
        <w:t>,</w:t>
      </w:r>
      <w:r w:rsidR="00A47595" w:rsidRPr="00DC1CC8">
        <w:t xml:space="preserve"> </w:t>
      </w:r>
      <w:r w:rsidR="00C634B4" w:rsidRPr="00DC1CC8">
        <w:t>to qualify as a check pilot</w:t>
      </w:r>
      <w:r w:rsidRPr="00DC1CC8">
        <w:t>,</w:t>
      </w:r>
      <w:r w:rsidR="00B97967" w:rsidRPr="00DC1CC8">
        <w:t xml:space="preserve"> </w:t>
      </w:r>
      <w:r w:rsidR="001469DB" w:rsidRPr="00DC1CC8">
        <w:t>within the training and checking system of a</w:t>
      </w:r>
      <w:r w:rsidRPr="00DC1CC8">
        <w:t>n operator to whom</w:t>
      </w:r>
      <w:r w:rsidR="001469DB" w:rsidRPr="00DC1CC8">
        <w:t xml:space="preserve"> Part 119</w:t>
      </w:r>
      <w:r w:rsidRPr="00DC1CC8">
        <w:t xml:space="preserve"> or Part 138 of CASR applies</w:t>
      </w:r>
      <w:r w:rsidR="00C14335" w:rsidRPr="00DC1CC8">
        <w:t>; or</w:t>
      </w:r>
    </w:p>
    <w:p w14:paraId="165CB8C2" w14:textId="5CAF0855" w:rsidR="00796D36" w:rsidRPr="00DC1CC8" w:rsidRDefault="00C14335" w:rsidP="003A3F79">
      <w:pPr>
        <w:pStyle w:val="i"/>
        <w:ind w:left="1559" w:hanging="1105"/>
      </w:pPr>
      <w:r w:rsidRPr="00DC1CC8">
        <w:tab/>
        <w:t>(iii)</w:t>
      </w:r>
      <w:r w:rsidRPr="00DC1CC8">
        <w:tab/>
        <w:t xml:space="preserve">where the flight is a test or a check — an </w:t>
      </w:r>
      <w:bookmarkStart w:id="12" w:name="_GoBack"/>
      <w:bookmarkEnd w:id="12"/>
      <w:r w:rsidRPr="00DC1CC8">
        <w:t>officer of CASA who is receiving on-the-job training that involves the observation of flight tests or proficiency checks</w:t>
      </w:r>
      <w:r w:rsidR="00796D36" w:rsidRPr="00DC1CC8">
        <w:t>;</w:t>
      </w:r>
    </w:p>
    <w:p w14:paraId="1AAE7EF6" w14:textId="66D23D8E" w:rsidR="00B71EF1" w:rsidRPr="00DC1CC8" w:rsidRDefault="00B71EF1" w:rsidP="006E5359">
      <w:pPr>
        <w:pStyle w:val="P1"/>
      </w:pPr>
      <w:r w:rsidRPr="00DC1CC8">
        <w:t>(d)</w:t>
      </w:r>
      <w:r w:rsidRPr="00DC1CC8">
        <w:tab/>
        <w:t xml:space="preserve">where the flight is in a rotorcraft conducting </w:t>
      </w:r>
      <w:r w:rsidR="00DD1F58" w:rsidRPr="00DC1CC8">
        <w:t>a simulation</w:t>
      </w:r>
      <w:r w:rsidR="00CF5294" w:rsidRPr="00DC1CC8">
        <w:t xml:space="preserve"> </w:t>
      </w:r>
      <w:r w:rsidR="00E5503D">
        <w:t>(other than verbally) of an emergency or abnormal situation</w:t>
      </w:r>
      <w:r w:rsidR="00E5503D" w:rsidRPr="00DC1CC8" w:rsidDel="00E5503D">
        <w:t xml:space="preserve"> </w:t>
      </w:r>
      <w:r w:rsidR="0075500E">
        <w:t xml:space="preserve">(as </w:t>
      </w:r>
      <w:r w:rsidR="00DD1F58" w:rsidRPr="00DC1CC8">
        <w:t>mentioned</w:t>
      </w:r>
      <w:r w:rsidR="00CF5294" w:rsidRPr="00DC1CC8">
        <w:t xml:space="preserve"> </w:t>
      </w:r>
      <w:r w:rsidR="00DD1F58" w:rsidRPr="00DC1CC8">
        <w:t>in subparagraph 91.725</w:t>
      </w:r>
      <w:r w:rsidR="001F0C49" w:rsidRPr="00DC1CC8">
        <w:t> </w:t>
      </w:r>
      <w:r w:rsidR="00DD1F58" w:rsidRPr="00DC1CC8">
        <w:t>(2)</w:t>
      </w:r>
      <w:r w:rsidR="001F0C49" w:rsidRPr="00DC1CC8">
        <w:t> </w:t>
      </w:r>
      <w:r w:rsidR="00DD1F58" w:rsidRPr="00DC1CC8">
        <w:t>(b)</w:t>
      </w:r>
      <w:r w:rsidR="001F0C49" w:rsidRPr="00DC1CC8">
        <w:t> </w:t>
      </w:r>
      <w:r w:rsidR="00DD1F58" w:rsidRPr="00DC1CC8">
        <w:t>(ii)</w:t>
      </w:r>
      <w:r w:rsidR="0075500E">
        <w:t>)</w:t>
      </w:r>
      <w:r w:rsidR="00CF5294" w:rsidRPr="00DC1CC8">
        <w:t xml:space="preserve">, </w:t>
      </w:r>
      <w:r w:rsidR="00DD1F58" w:rsidRPr="00DC1CC8">
        <w:t>that is, or is part of, a flight test or a proficiency check —</w:t>
      </w:r>
      <w:r w:rsidRPr="00DC1CC8">
        <w:t xml:space="preserve"> one </w:t>
      </w:r>
      <w:r w:rsidR="00F420D5" w:rsidRPr="00DC1CC8">
        <w:t xml:space="preserve">air </w:t>
      </w:r>
      <w:r w:rsidRPr="00DC1CC8">
        <w:t>crew member</w:t>
      </w:r>
      <w:r w:rsidR="000E5845" w:rsidRPr="00DC1CC8">
        <w:t>, but only if</w:t>
      </w:r>
      <w:r w:rsidRPr="00DC1CC8">
        <w:t xml:space="preserve"> the pilot in command is satisfied that the </w:t>
      </w:r>
      <w:r w:rsidR="000E5845" w:rsidRPr="00DC1CC8">
        <w:t xml:space="preserve">person’s </w:t>
      </w:r>
      <w:r w:rsidRPr="00DC1CC8">
        <w:t>presence on</w:t>
      </w:r>
      <w:r w:rsidR="00E62964" w:rsidRPr="00DC1CC8">
        <w:t xml:space="preserve"> </w:t>
      </w:r>
      <w:r w:rsidRPr="00DC1CC8">
        <w:t xml:space="preserve">board the </w:t>
      </w:r>
      <w:r w:rsidR="00DD1F58" w:rsidRPr="00DC1CC8">
        <w:t>rotorcraft</w:t>
      </w:r>
      <w:r w:rsidRPr="00DC1CC8">
        <w:t xml:space="preserve"> is essential for the safe conduct of the </w:t>
      </w:r>
      <w:r w:rsidR="000E5845" w:rsidRPr="00DC1CC8">
        <w:t>test or check</w:t>
      </w:r>
      <w:r w:rsidRPr="00DC1CC8">
        <w:t>.</w:t>
      </w:r>
    </w:p>
    <w:p w14:paraId="7EE6898A" w14:textId="68E30D3B" w:rsidR="00C14335" w:rsidRDefault="00C14335" w:rsidP="00F85D16">
      <w:pPr>
        <w:pStyle w:val="Note"/>
      </w:pPr>
      <w:r w:rsidRPr="00DC1CC8">
        <w:rPr>
          <w:i/>
          <w:iCs/>
        </w:rPr>
        <w:t>Note</w:t>
      </w:r>
      <w:r w:rsidRPr="00DC1CC8">
        <w:t> </w:t>
      </w:r>
      <w:r w:rsidR="00935B11">
        <w:t>1 </w:t>
      </w:r>
      <w:r w:rsidRPr="00DC1CC8">
        <w:t>  </w:t>
      </w:r>
      <w:r w:rsidR="00F85D16" w:rsidRPr="00DC1CC8">
        <w:t xml:space="preserve">The effect of </w:t>
      </w:r>
      <w:r w:rsidR="003B557A" w:rsidRPr="00DC1CC8">
        <w:t xml:space="preserve">paragraph </w:t>
      </w:r>
      <w:r w:rsidR="00F85D16" w:rsidRPr="00DC1CC8">
        <w:t>3</w:t>
      </w:r>
      <w:r w:rsidR="003B557A" w:rsidRPr="00DC1CC8">
        <w:t>5</w:t>
      </w:r>
      <w:r w:rsidR="001F0C49" w:rsidRPr="00DC1CC8">
        <w:t> </w:t>
      </w:r>
      <w:r w:rsidR="00796D36" w:rsidRPr="00DC1CC8">
        <w:t>(3)</w:t>
      </w:r>
      <w:r w:rsidR="001F0C49" w:rsidRPr="00DC1CC8">
        <w:t> </w:t>
      </w:r>
      <w:r w:rsidR="00F85D16" w:rsidRPr="00DC1CC8">
        <w:t>(c) is that n</w:t>
      </w:r>
      <w:r w:rsidRPr="00DC1CC8">
        <w:t>ot more than</w:t>
      </w:r>
      <w:r w:rsidR="0063448B" w:rsidRPr="00DC1CC8">
        <w:t xml:space="preserve"> </w:t>
      </w:r>
      <w:r w:rsidR="00F85D16" w:rsidRPr="00DC1CC8">
        <w:t>one observer may be</w:t>
      </w:r>
      <w:r w:rsidRPr="00DC1CC8">
        <w:t xml:space="preserve"> on board</w:t>
      </w:r>
      <w:r w:rsidR="008C3ADA" w:rsidRPr="00DC1CC8">
        <w:t>. However, if</w:t>
      </w:r>
      <w:r w:rsidR="00F420D5" w:rsidRPr="00DC1CC8">
        <w:t xml:space="preserve"> paragraph 3</w:t>
      </w:r>
      <w:r w:rsidR="003B557A" w:rsidRPr="00DC1CC8">
        <w:t>5</w:t>
      </w:r>
      <w:r w:rsidR="003A520A" w:rsidRPr="00DC1CC8">
        <w:t> </w:t>
      </w:r>
      <w:r w:rsidR="00F420D5" w:rsidRPr="00DC1CC8">
        <w:t>(3)</w:t>
      </w:r>
      <w:r w:rsidR="003A520A" w:rsidRPr="00DC1CC8">
        <w:t> </w:t>
      </w:r>
      <w:r w:rsidR="00F420D5" w:rsidRPr="00DC1CC8">
        <w:t>(d) applies then, for a rotorcraft, in addition to one observer, one air crew member may also be on board</w:t>
      </w:r>
      <w:r w:rsidR="00F85D16" w:rsidRPr="00DC1CC8">
        <w:t>.</w:t>
      </w:r>
    </w:p>
    <w:p w14:paraId="6A29D197" w14:textId="698E028E" w:rsidR="008A3A64" w:rsidRDefault="00935B11" w:rsidP="00935B11">
      <w:pPr>
        <w:pStyle w:val="Note"/>
      </w:pPr>
      <w:r w:rsidRPr="00DC1CC8">
        <w:rPr>
          <w:i/>
          <w:iCs/>
        </w:rPr>
        <w:t>Note</w:t>
      </w:r>
      <w:r w:rsidRPr="00DC1CC8">
        <w:t> </w:t>
      </w:r>
      <w:r>
        <w:t>2 </w:t>
      </w:r>
      <w:r w:rsidRPr="00DC1CC8">
        <w:t>  </w:t>
      </w:r>
      <w:r>
        <w:t xml:space="preserve">For </w:t>
      </w:r>
      <w:r w:rsidRPr="00DC1CC8">
        <w:t>paragraph 35 (3) (</w:t>
      </w:r>
      <w:r>
        <w:t>d</w:t>
      </w:r>
      <w:r w:rsidRPr="00DC1CC8">
        <w:t>)</w:t>
      </w:r>
      <w:r>
        <w:t>, the expression “</w:t>
      </w:r>
      <w:r w:rsidRPr="00DC1CC8">
        <w:t xml:space="preserve">simulation </w:t>
      </w:r>
      <w:r>
        <w:t>(other than verbally) of an emergency or abnormal situation</w:t>
      </w:r>
      <w:r w:rsidR="0086475C">
        <w:t>”</w:t>
      </w:r>
      <w:r w:rsidR="0075500E">
        <w:t>,</w:t>
      </w:r>
      <w:r w:rsidRPr="00DC1CC8" w:rsidDel="00E5503D">
        <w:t xml:space="preserve"> </w:t>
      </w:r>
      <w:r w:rsidR="0086475C">
        <w:t xml:space="preserve">as </w:t>
      </w:r>
      <w:r w:rsidRPr="00DC1CC8">
        <w:t>mentioned in subparagraph 91.725 (2) (b) (ii)</w:t>
      </w:r>
      <w:r w:rsidR="0075500E">
        <w:t>,</w:t>
      </w:r>
      <w:r w:rsidR="008A3A64">
        <w:t xml:space="preserve"> </w:t>
      </w:r>
      <w:r w:rsidR="004458A6">
        <w:t>is taken to encompass</w:t>
      </w:r>
      <w:r w:rsidR="008A3A64">
        <w:t xml:space="preserve"> the</w:t>
      </w:r>
      <w:r w:rsidR="0086475C">
        <w:t xml:space="preserve"> </w:t>
      </w:r>
      <w:r w:rsidR="00553D88">
        <w:t xml:space="preserve">rotorcraft </w:t>
      </w:r>
      <w:r w:rsidR="004458A6">
        <w:t>simulations</w:t>
      </w:r>
      <w:r w:rsidR="0075500E">
        <w:t xml:space="preserve"> mentioned in </w:t>
      </w:r>
      <w:r w:rsidR="00553D88">
        <w:t>regulations 91.715, 91.765 and 91.775</w:t>
      </w:r>
      <w:r w:rsidR="0075500E">
        <w:t>.</w:t>
      </w:r>
    </w:p>
    <w:p w14:paraId="1F44DFF7" w14:textId="57591F29" w:rsidR="00BA10C3" w:rsidRPr="00DC1CC8" w:rsidRDefault="003C0B0A" w:rsidP="00E62964">
      <w:pPr>
        <w:pStyle w:val="LDClauseHeading"/>
      </w:pPr>
      <w:r w:rsidRPr="00DC1CC8">
        <w:lastRenderedPageBreak/>
        <w:t>36</w:t>
      </w:r>
      <w:r w:rsidR="00BA10C3" w:rsidRPr="00DC1CC8">
        <w:tab/>
        <w:t>Further conditions that apply to exemptions under sections 28, 29, 30, 31, 32</w:t>
      </w:r>
      <w:r w:rsidR="000C79A1" w:rsidRPr="00DC1CC8">
        <w:t>, 33</w:t>
      </w:r>
      <w:r w:rsidR="00BA10C3" w:rsidRPr="00DC1CC8">
        <w:t xml:space="preserve"> and 3</w:t>
      </w:r>
      <w:r w:rsidR="000C79A1" w:rsidRPr="00DC1CC8">
        <w:t>4</w:t>
      </w:r>
    </w:p>
    <w:p w14:paraId="6F997CCC" w14:textId="5B62325F" w:rsidR="00F85D16" w:rsidRPr="00DC1CC8" w:rsidRDefault="00BA10C3" w:rsidP="00DC1CC8">
      <w:pPr>
        <w:pStyle w:val="LDScheduleClause"/>
        <w:keepNext/>
        <w:rPr>
          <w:lang w:eastAsia="en-AU"/>
        </w:rPr>
      </w:pPr>
      <w:r w:rsidRPr="00DC1CC8">
        <w:tab/>
        <w:t>(1)</w:t>
      </w:r>
      <w:r w:rsidRPr="00DC1CC8">
        <w:tab/>
        <w:t>In this section:</w:t>
      </w:r>
    </w:p>
    <w:p w14:paraId="6A88A2C3" w14:textId="2016523B" w:rsidR="00957C5C" w:rsidRPr="00DC1CC8" w:rsidRDefault="00957C5C" w:rsidP="00957C5C">
      <w:pPr>
        <w:pStyle w:val="LDdefinition"/>
        <w:rPr>
          <w:lang w:eastAsia="en-AU"/>
        </w:rPr>
      </w:pPr>
      <w:r w:rsidRPr="00DC1CC8">
        <w:rPr>
          <w:b/>
          <w:i/>
          <w:lang w:eastAsia="en-AU"/>
        </w:rPr>
        <w:t>sterile cockpit procedures</w:t>
      </w:r>
      <w:r w:rsidRPr="00DC1CC8">
        <w:rPr>
          <w:lang w:eastAsia="en-AU"/>
        </w:rPr>
        <w:t xml:space="preserve"> means any procedures requiring </w:t>
      </w:r>
      <w:r w:rsidR="007B5131" w:rsidRPr="00DC1CC8">
        <w:rPr>
          <w:lang w:eastAsia="en-AU"/>
        </w:rPr>
        <w:t xml:space="preserve">the persons </w:t>
      </w:r>
      <w:r w:rsidRPr="00DC1CC8">
        <w:rPr>
          <w:lang w:eastAsia="en-AU"/>
        </w:rPr>
        <w:t>pilot</w:t>
      </w:r>
      <w:r w:rsidR="007B5131" w:rsidRPr="00DC1CC8">
        <w:rPr>
          <w:lang w:eastAsia="en-AU"/>
        </w:rPr>
        <w:t>ing an</w:t>
      </w:r>
      <w:r w:rsidRPr="00DC1CC8">
        <w:rPr>
          <w:lang w:eastAsia="en-AU"/>
        </w:rPr>
        <w:t xml:space="preserve"> aircraft to refrain from non-essential activities during critical phases of flight.</w:t>
      </w:r>
    </w:p>
    <w:p w14:paraId="16D902A3" w14:textId="739F1722" w:rsidR="00957C5C" w:rsidRPr="00DC1CC8" w:rsidRDefault="00957C5C" w:rsidP="00957C5C">
      <w:pPr>
        <w:pStyle w:val="LDScheduleClause"/>
        <w:rPr>
          <w:lang w:eastAsia="en-AU"/>
        </w:rPr>
      </w:pPr>
      <w:r w:rsidRPr="00DC1CC8">
        <w:rPr>
          <w:lang w:eastAsia="en-AU"/>
        </w:rPr>
        <w:tab/>
      </w:r>
      <w:r w:rsidR="007B5131" w:rsidRPr="00DC1CC8">
        <w:rPr>
          <w:lang w:eastAsia="en-AU"/>
        </w:rPr>
        <w:t>(2)</w:t>
      </w:r>
      <w:r w:rsidRPr="00DC1CC8">
        <w:rPr>
          <w:lang w:eastAsia="en-AU"/>
        </w:rPr>
        <w:tab/>
      </w:r>
      <w:r w:rsidR="007B5131" w:rsidRPr="00DC1CC8">
        <w:rPr>
          <w:lang w:eastAsia="en-AU"/>
        </w:rPr>
        <w:t>For an observer who is</w:t>
      </w:r>
      <w:r w:rsidRPr="00DC1CC8">
        <w:rPr>
          <w:lang w:eastAsia="en-AU"/>
        </w:rPr>
        <w:t xml:space="preserve"> not an officer</w:t>
      </w:r>
      <w:r w:rsidR="007B5131" w:rsidRPr="00DC1CC8">
        <w:rPr>
          <w:lang w:eastAsia="en-AU"/>
        </w:rPr>
        <w:t xml:space="preserve"> of CASA</w:t>
      </w:r>
      <w:r w:rsidRPr="00DC1CC8">
        <w:rPr>
          <w:lang w:eastAsia="en-AU"/>
        </w:rPr>
        <w:t>, the pilot in command</w:t>
      </w:r>
      <w:r w:rsidR="007B5131" w:rsidRPr="00DC1CC8">
        <w:rPr>
          <w:lang w:eastAsia="en-AU"/>
        </w:rPr>
        <w:t xml:space="preserve"> </w:t>
      </w:r>
      <w:r w:rsidR="007B5131" w:rsidRPr="00DC1CC8">
        <w:t>of an aircraft mentioned in a relevant section</w:t>
      </w:r>
      <w:r w:rsidR="007216F4" w:rsidRPr="00DC1CC8">
        <w:t xml:space="preserve"> (the </w:t>
      </w:r>
      <w:r w:rsidR="007216F4" w:rsidRPr="00DC1CC8">
        <w:rPr>
          <w:b/>
          <w:bCs/>
          <w:i/>
          <w:iCs/>
        </w:rPr>
        <w:t>pilot in command</w:t>
      </w:r>
      <w:r w:rsidR="007216F4" w:rsidRPr="00DC1CC8">
        <w:t>)</w:t>
      </w:r>
      <w:r w:rsidR="00B152E5" w:rsidRPr="00DC1CC8">
        <w:t xml:space="preserve"> </w:t>
      </w:r>
      <w:r w:rsidRPr="00DC1CC8">
        <w:rPr>
          <w:lang w:eastAsia="en-AU"/>
        </w:rPr>
        <w:t xml:space="preserve">must ensure that the </w:t>
      </w:r>
      <w:r w:rsidR="00B152E5" w:rsidRPr="00DC1CC8">
        <w:rPr>
          <w:lang w:eastAsia="en-AU"/>
        </w:rPr>
        <w:t>observer</w:t>
      </w:r>
      <w:r w:rsidRPr="00DC1CC8">
        <w:rPr>
          <w:lang w:eastAsia="en-AU"/>
        </w:rPr>
        <w:t>:</w:t>
      </w:r>
    </w:p>
    <w:p w14:paraId="1E46DAFE" w14:textId="39B3607C" w:rsidR="00957C5C" w:rsidRPr="00DC1CC8" w:rsidRDefault="00957C5C" w:rsidP="00957C5C">
      <w:pPr>
        <w:pStyle w:val="LDP1a"/>
        <w:rPr>
          <w:lang w:eastAsia="en-AU"/>
        </w:rPr>
      </w:pPr>
      <w:r w:rsidRPr="00DC1CC8">
        <w:rPr>
          <w:lang w:eastAsia="en-AU"/>
        </w:rPr>
        <w:t>(a)</w:t>
      </w:r>
      <w:r w:rsidRPr="00DC1CC8">
        <w:rPr>
          <w:lang w:eastAsia="en-AU"/>
        </w:rPr>
        <w:tab/>
        <w:t>has:</w:t>
      </w:r>
    </w:p>
    <w:p w14:paraId="5A5EC896" w14:textId="38D29273" w:rsidR="00B152E5" w:rsidRPr="00DC1CC8" w:rsidRDefault="00B152E5" w:rsidP="00B152E5">
      <w:pPr>
        <w:pStyle w:val="LDP2i0"/>
        <w:ind w:left="1559"/>
        <w:rPr>
          <w:lang w:eastAsia="en-AU"/>
        </w:rPr>
      </w:pPr>
      <w:r w:rsidRPr="00DC1CC8">
        <w:rPr>
          <w:lang w:eastAsia="en-AU"/>
        </w:rPr>
        <w:tab/>
        <w:t>(i)</w:t>
      </w:r>
      <w:r w:rsidRPr="00DC1CC8">
        <w:rPr>
          <w:lang w:eastAsia="en-AU"/>
        </w:rPr>
        <w:tab/>
      </w:r>
      <w:r w:rsidR="00B20BE8" w:rsidRPr="00DC1CC8">
        <w:rPr>
          <w:lang w:eastAsia="en-AU"/>
        </w:rPr>
        <w:t xml:space="preserve">applied for </w:t>
      </w:r>
      <w:r w:rsidRPr="00DC1CC8">
        <w:rPr>
          <w:lang w:eastAsia="en-AU"/>
        </w:rPr>
        <w:t>the issue of a</w:t>
      </w:r>
      <w:r w:rsidR="00E62964" w:rsidRPr="00DC1CC8">
        <w:rPr>
          <w:lang w:eastAsia="en-AU"/>
        </w:rPr>
        <w:t>n FER</w:t>
      </w:r>
      <w:r w:rsidRPr="00DC1CC8">
        <w:rPr>
          <w:lang w:eastAsia="en-AU"/>
        </w:rPr>
        <w:t xml:space="preserve"> under Part</w:t>
      </w:r>
      <w:r w:rsidR="00E62964" w:rsidRPr="00DC1CC8">
        <w:rPr>
          <w:lang w:eastAsia="en-AU"/>
        </w:rPr>
        <w:t xml:space="preserve"> </w:t>
      </w:r>
      <w:r w:rsidRPr="00DC1CC8">
        <w:rPr>
          <w:lang w:eastAsia="en-AU"/>
        </w:rPr>
        <w:t>61 of CASR; or</w:t>
      </w:r>
    </w:p>
    <w:p w14:paraId="43139669" w14:textId="7EF1E6E2" w:rsidR="00957C5C" w:rsidRPr="00DC1CC8" w:rsidRDefault="00957C5C" w:rsidP="00957C5C">
      <w:pPr>
        <w:pStyle w:val="LDP2i0"/>
        <w:ind w:left="1559"/>
        <w:rPr>
          <w:lang w:eastAsia="en-AU"/>
        </w:rPr>
      </w:pPr>
      <w:r w:rsidRPr="00DC1CC8">
        <w:rPr>
          <w:lang w:eastAsia="en-AU"/>
        </w:rPr>
        <w:tab/>
        <w:t>(ii)</w:t>
      </w:r>
      <w:r w:rsidRPr="00DC1CC8">
        <w:rPr>
          <w:lang w:eastAsia="en-AU"/>
        </w:rPr>
        <w:tab/>
      </w:r>
      <w:r w:rsidR="00B20BE8" w:rsidRPr="00DC1CC8">
        <w:rPr>
          <w:lang w:eastAsia="en-AU"/>
        </w:rPr>
        <w:t>is undertaking a training course before appointment</w:t>
      </w:r>
      <w:r w:rsidR="008C3ADA" w:rsidRPr="00DC1CC8">
        <w:rPr>
          <w:lang w:eastAsia="en-AU"/>
        </w:rPr>
        <w:t xml:space="preserve"> or approval (as applicable)</w:t>
      </w:r>
      <w:r w:rsidR="00B20BE8" w:rsidRPr="00DC1CC8">
        <w:rPr>
          <w:lang w:eastAsia="en-AU"/>
        </w:rPr>
        <w:t xml:space="preserve"> as</w:t>
      </w:r>
      <w:r w:rsidRPr="00DC1CC8">
        <w:rPr>
          <w:lang w:eastAsia="en-AU"/>
        </w:rPr>
        <w:t xml:space="preserve"> a check pilot to conduct proficiency checks</w:t>
      </w:r>
      <w:r w:rsidR="00887C28" w:rsidRPr="00DC1CC8">
        <w:rPr>
          <w:lang w:eastAsia="en-AU"/>
        </w:rPr>
        <w:t>;</w:t>
      </w:r>
      <w:r w:rsidRPr="00DC1CC8">
        <w:rPr>
          <w:lang w:eastAsia="en-AU"/>
        </w:rPr>
        <w:t xml:space="preserve"> and</w:t>
      </w:r>
    </w:p>
    <w:p w14:paraId="617E09DE" w14:textId="6122F7D2" w:rsidR="00957C5C" w:rsidRPr="00DC1CC8" w:rsidRDefault="00957C5C" w:rsidP="00957C5C">
      <w:pPr>
        <w:pStyle w:val="LDP1a"/>
        <w:rPr>
          <w:lang w:eastAsia="en-AU"/>
        </w:rPr>
      </w:pPr>
      <w:r w:rsidRPr="00DC1CC8">
        <w:rPr>
          <w:lang w:eastAsia="en-AU"/>
        </w:rPr>
        <w:t>(b)</w:t>
      </w:r>
      <w:r w:rsidRPr="00DC1CC8">
        <w:rPr>
          <w:lang w:eastAsia="en-AU"/>
        </w:rPr>
        <w:tab/>
        <w:t>observes the flight test</w:t>
      </w:r>
      <w:r w:rsidR="00B152E5" w:rsidRPr="00DC1CC8">
        <w:rPr>
          <w:lang w:eastAsia="en-AU"/>
        </w:rPr>
        <w:t xml:space="preserve"> or proficiency check </w:t>
      </w:r>
      <w:r w:rsidR="00256E1C" w:rsidRPr="00DC1CC8">
        <w:rPr>
          <w:lang w:eastAsia="en-AU"/>
        </w:rPr>
        <w:t xml:space="preserve">exclusively </w:t>
      </w:r>
      <w:r w:rsidRPr="00DC1CC8">
        <w:rPr>
          <w:lang w:eastAsia="en-AU"/>
        </w:rPr>
        <w:t xml:space="preserve">as </w:t>
      </w:r>
      <w:r w:rsidR="008C3ADA" w:rsidRPr="00DC1CC8">
        <w:rPr>
          <w:lang w:eastAsia="en-AU"/>
        </w:rPr>
        <w:t xml:space="preserve">part of a </w:t>
      </w:r>
      <w:r w:rsidRPr="00DC1CC8">
        <w:rPr>
          <w:lang w:eastAsia="en-AU"/>
        </w:rPr>
        <w:t xml:space="preserve">training </w:t>
      </w:r>
      <w:r w:rsidR="008C3ADA" w:rsidRPr="00DC1CC8">
        <w:rPr>
          <w:lang w:eastAsia="en-AU"/>
        </w:rPr>
        <w:t>course</w:t>
      </w:r>
      <w:r w:rsidRPr="00DC1CC8">
        <w:rPr>
          <w:lang w:eastAsia="en-AU"/>
        </w:rPr>
        <w:t xml:space="preserve"> for such a</w:t>
      </w:r>
      <w:r w:rsidR="00B152E5" w:rsidRPr="00DC1CC8">
        <w:rPr>
          <w:lang w:eastAsia="en-AU"/>
        </w:rPr>
        <w:t xml:space="preserve"> rating, </w:t>
      </w:r>
      <w:r w:rsidRPr="00DC1CC8">
        <w:rPr>
          <w:lang w:eastAsia="en-AU"/>
        </w:rPr>
        <w:t>appointment, or approval.</w:t>
      </w:r>
    </w:p>
    <w:p w14:paraId="43647538" w14:textId="5E81F2E9" w:rsidR="007216F4" w:rsidRPr="00DC1CC8" w:rsidRDefault="007216F4" w:rsidP="007216F4">
      <w:pPr>
        <w:pStyle w:val="LDScheduleClause"/>
        <w:rPr>
          <w:lang w:eastAsia="en-AU"/>
        </w:rPr>
      </w:pPr>
      <w:r w:rsidRPr="00DC1CC8">
        <w:rPr>
          <w:lang w:eastAsia="en-AU"/>
        </w:rPr>
        <w:tab/>
        <w:t>(</w:t>
      </w:r>
      <w:r w:rsidR="00E550DD" w:rsidRPr="00DC1CC8">
        <w:rPr>
          <w:lang w:eastAsia="en-AU"/>
        </w:rPr>
        <w:t>3</w:t>
      </w:r>
      <w:r w:rsidRPr="00DC1CC8">
        <w:rPr>
          <w:lang w:eastAsia="en-AU"/>
        </w:rPr>
        <w:t>)</w:t>
      </w:r>
      <w:r w:rsidRPr="00DC1CC8">
        <w:rPr>
          <w:lang w:eastAsia="en-AU"/>
        </w:rPr>
        <w:tab/>
        <w:t>The pilot in command must ensure, with respect to an observer who is a CASA officer, that:</w:t>
      </w:r>
    </w:p>
    <w:p w14:paraId="48B63426" w14:textId="16937E79" w:rsidR="00957C5C" w:rsidRPr="00DC1CC8" w:rsidRDefault="00957C5C" w:rsidP="00957C5C">
      <w:pPr>
        <w:pStyle w:val="LDP1a"/>
        <w:rPr>
          <w:lang w:eastAsia="en-AU"/>
        </w:rPr>
      </w:pPr>
      <w:r w:rsidRPr="00DC1CC8">
        <w:rPr>
          <w:lang w:eastAsia="en-AU"/>
        </w:rPr>
        <w:t>(</w:t>
      </w:r>
      <w:r w:rsidR="007216F4" w:rsidRPr="00DC1CC8">
        <w:rPr>
          <w:lang w:eastAsia="en-AU"/>
        </w:rPr>
        <w:t>a</w:t>
      </w:r>
      <w:r w:rsidRPr="00DC1CC8">
        <w:rPr>
          <w:lang w:eastAsia="en-AU"/>
        </w:rPr>
        <w:t>)</w:t>
      </w:r>
      <w:r w:rsidRPr="00DC1CC8">
        <w:rPr>
          <w:lang w:eastAsia="en-AU"/>
        </w:rPr>
        <w:tab/>
        <w:t xml:space="preserve">CASA has approved a training program for the </w:t>
      </w:r>
      <w:r w:rsidR="007216F4" w:rsidRPr="00DC1CC8">
        <w:rPr>
          <w:lang w:eastAsia="en-AU"/>
        </w:rPr>
        <w:t xml:space="preserve">officer </w:t>
      </w:r>
      <w:r w:rsidRPr="00DC1CC8">
        <w:rPr>
          <w:lang w:eastAsia="en-AU"/>
        </w:rPr>
        <w:t xml:space="preserve">with </w:t>
      </w:r>
      <w:r w:rsidR="007356E8" w:rsidRPr="00DC1CC8">
        <w:rPr>
          <w:lang w:eastAsia="en-AU"/>
        </w:rPr>
        <w:t>the pilot in command, or with a particular class of pilots in command of whom the pilot in command is a member</w:t>
      </w:r>
      <w:r w:rsidR="000B5F36" w:rsidRPr="00DC1CC8">
        <w:rPr>
          <w:lang w:eastAsia="en-AU"/>
        </w:rPr>
        <w:t>;</w:t>
      </w:r>
      <w:r w:rsidRPr="00DC1CC8">
        <w:rPr>
          <w:lang w:eastAsia="en-AU"/>
        </w:rPr>
        <w:t xml:space="preserve"> or</w:t>
      </w:r>
    </w:p>
    <w:p w14:paraId="10FB709F" w14:textId="7206E7EB" w:rsidR="00957C5C" w:rsidRPr="00DC1CC8" w:rsidRDefault="00957C5C" w:rsidP="00957C5C">
      <w:pPr>
        <w:pStyle w:val="LDP1a"/>
        <w:rPr>
          <w:lang w:eastAsia="en-AU"/>
        </w:rPr>
      </w:pPr>
      <w:r w:rsidRPr="00DC1CC8">
        <w:rPr>
          <w:lang w:eastAsia="en-AU"/>
        </w:rPr>
        <w:t>(</w:t>
      </w:r>
      <w:r w:rsidR="007216F4" w:rsidRPr="00DC1CC8">
        <w:rPr>
          <w:lang w:eastAsia="en-AU"/>
        </w:rPr>
        <w:t>b</w:t>
      </w:r>
      <w:r w:rsidRPr="00DC1CC8">
        <w:rPr>
          <w:lang w:eastAsia="en-AU"/>
        </w:rPr>
        <w:t>)</w:t>
      </w:r>
      <w:r w:rsidRPr="00DC1CC8">
        <w:rPr>
          <w:lang w:eastAsia="en-AU"/>
        </w:rPr>
        <w:tab/>
        <w:t xml:space="preserve">the officer </w:t>
      </w:r>
      <w:bookmarkStart w:id="13" w:name="_Hlk513214266"/>
      <w:r w:rsidRPr="00DC1CC8">
        <w:rPr>
          <w:lang w:eastAsia="en-AU"/>
        </w:rPr>
        <w:t>is on board the aircraft in the course of the officer’s duties relating to the conduct of the flight test or proficiency check</w:t>
      </w:r>
      <w:bookmarkEnd w:id="13"/>
      <w:r w:rsidRPr="00DC1CC8">
        <w:rPr>
          <w:lang w:eastAsia="en-AU"/>
        </w:rPr>
        <w:t>.</w:t>
      </w:r>
    </w:p>
    <w:p w14:paraId="191C3CEF" w14:textId="3A50C304" w:rsidR="00957C5C" w:rsidRPr="00DC1CC8" w:rsidRDefault="00957C5C" w:rsidP="00957C5C">
      <w:pPr>
        <w:pStyle w:val="LDScheduleClause"/>
        <w:ind w:left="720" w:hanging="833"/>
      </w:pPr>
      <w:r w:rsidRPr="00DC1CC8">
        <w:tab/>
      </w:r>
      <w:r w:rsidR="007216F4" w:rsidRPr="00DC1CC8">
        <w:t>(</w:t>
      </w:r>
      <w:r w:rsidR="00E550DD" w:rsidRPr="00DC1CC8">
        <w:t>4</w:t>
      </w:r>
      <w:r w:rsidR="007216F4" w:rsidRPr="00DC1CC8">
        <w:t>)</w:t>
      </w:r>
      <w:r w:rsidRPr="00DC1CC8">
        <w:tab/>
        <w:t xml:space="preserve">The pilot in command must ensure that the </w:t>
      </w:r>
      <w:r w:rsidR="007216F4" w:rsidRPr="00DC1CC8">
        <w:t>observer</w:t>
      </w:r>
      <w:r w:rsidRPr="00DC1CC8">
        <w:t>:</w:t>
      </w:r>
    </w:p>
    <w:p w14:paraId="6B5A6700" w14:textId="77777777" w:rsidR="00957C5C" w:rsidRPr="00DC1CC8" w:rsidRDefault="00957C5C" w:rsidP="00957C5C">
      <w:pPr>
        <w:pStyle w:val="LDP1a"/>
      </w:pPr>
      <w:r w:rsidRPr="00DC1CC8">
        <w:t>(a)</w:t>
      </w:r>
      <w:r w:rsidRPr="00DC1CC8">
        <w:tab/>
        <w:t xml:space="preserve">does </w:t>
      </w:r>
      <w:r w:rsidRPr="00DC1CC8">
        <w:rPr>
          <w:lang w:eastAsia="en-AU"/>
        </w:rPr>
        <w:t>not occupy a control seat; and</w:t>
      </w:r>
    </w:p>
    <w:p w14:paraId="64CC13FF" w14:textId="0328C7AB" w:rsidR="007216F4" w:rsidRPr="00DC1CC8" w:rsidRDefault="00957C5C" w:rsidP="00957C5C">
      <w:pPr>
        <w:pStyle w:val="LDP1a"/>
      </w:pPr>
      <w:r w:rsidRPr="00DC1CC8">
        <w:t>(b)</w:t>
      </w:r>
      <w:r w:rsidRPr="00DC1CC8">
        <w:tab/>
        <w:t>does not interfere</w:t>
      </w:r>
      <w:r w:rsidR="00CF2D64" w:rsidRPr="00DC1CC8">
        <w:t xml:space="preserve"> in any way</w:t>
      </w:r>
      <w:r w:rsidRPr="00DC1CC8">
        <w:t xml:space="preserve"> with</w:t>
      </w:r>
      <w:r w:rsidR="007216F4" w:rsidRPr="00DC1CC8">
        <w:t>:</w:t>
      </w:r>
    </w:p>
    <w:p w14:paraId="14BD7C6D" w14:textId="4E80918F" w:rsidR="00CF2D64" w:rsidRPr="00DC1CC8" w:rsidRDefault="00CF2D64" w:rsidP="003A3F79">
      <w:pPr>
        <w:pStyle w:val="i"/>
        <w:ind w:left="1559" w:hanging="1105"/>
      </w:pPr>
      <w:r w:rsidRPr="00DC1CC8">
        <w:tab/>
        <w:t>(i)</w:t>
      </w:r>
      <w:r w:rsidRPr="00DC1CC8">
        <w:tab/>
      </w:r>
      <w:r w:rsidR="00957C5C" w:rsidRPr="00DC1CC8">
        <w:t>the conduct of the</w:t>
      </w:r>
      <w:r w:rsidR="007216F4" w:rsidRPr="00DC1CC8">
        <w:t xml:space="preserve"> flight test or the</w:t>
      </w:r>
      <w:r w:rsidR="00957C5C" w:rsidRPr="00DC1CC8">
        <w:t xml:space="preserve"> proficiency check</w:t>
      </w:r>
      <w:r w:rsidR="007216F4" w:rsidRPr="00DC1CC8">
        <w:t xml:space="preserve"> (as applicable)</w:t>
      </w:r>
      <w:r w:rsidRPr="00DC1CC8">
        <w:t>;</w:t>
      </w:r>
      <w:r w:rsidR="00957C5C" w:rsidRPr="00DC1CC8">
        <w:t xml:space="preserve"> or</w:t>
      </w:r>
    </w:p>
    <w:p w14:paraId="062E6476" w14:textId="16E91A9E" w:rsidR="00957C5C" w:rsidRPr="00DC1CC8" w:rsidRDefault="00CF2D64" w:rsidP="003A3F79">
      <w:pPr>
        <w:pStyle w:val="i"/>
        <w:ind w:left="1559" w:hanging="1105"/>
      </w:pPr>
      <w:r w:rsidRPr="00DC1CC8">
        <w:tab/>
        <w:t>(ii)</w:t>
      </w:r>
      <w:r w:rsidRPr="00DC1CC8">
        <w:tab/>
      </w:r>
      <w:r w:rsidR="00957C5C" w:rsidRPr="00DC1CC8">
        <w:t>communication between the pilot in command and the</w:t>
      </w:r>
      <w:r w:rsidRPr="00DC1CC8">
        <w:t xml:space="preserve"> person undergoing the test or check;</w:t>
      </w:r>
      <w:r w:rsidR="00957C5C" w:rsidRPr="00DC1CC8">
        <w:t xml:space="preserve"> and</w:t>
      </w:r>
    </w:p>
    <w:p w14:paraId="11C4D456" w14:textId="77777777" w:rsidR="00CF2D64" w:rsidRPr="00DC1CC8" w:rsidRDefault="00957C5C" w:rsidP="00CF2D64">
      <w:pPr>
        <w:pStyle w:val="LDP1a"/>
      </w:pPr>
      <w:r w:rsidRPr="00DC1CC8">
        <w:t>(c)</w:t>
      </w:r>
      <w:r w:rsidRPr="00DC1CC8">
        <w:tab/>
        <w:t>minimises movement, noise and other distractions</w:t>
      </w:r>
      <w:r w:rsidR="00CF2D64" w:rsidRPr="00DC1CC8">
        <w:t xml:space="preserve"> within the cockpit</w:t>
      </w:r>
      <w:r w:rsidRPr="00DC1CC8">
        <w:t>, and complies with any applicable sterile cockpit procedures.</w:t>
      </w:r>
    </w:p>
    <w:p w14:paraId="689C5924" w14:textId="792DD681" w:rsidR="00957C5C" w:rsidRPr="00DC1CC8" w:rsidRDefault="00957C5C" w:rsidP="00957C5C">
      <w:pPr>
        <w:pStyle w:val="LDScheduleClause"/>
        <w:keepNext/>
        <w:ind w:left="720" w:hanging="833"/>
        <w:rPr>
          <w:lang w:eastAsia="en-AU"/>
        </w:rPr>
      </w:pPr>
      <w:r w:rsidRPr="00DC1CC8">
        <w:rPr>
          <w:lang w:eastAsia="en-AU"/>
        </w:rPr>
        <w:tab/>
      </w:r>
      <w:r w:rsidR="00256E1C" w:rsidRPr="00DC1CC8">
        <w:rPr>
          <w:lang w:eastAsia="en-AU"/>
        </w:rPr>
        <w:t>(</w:t>
      </w:r>
      <w:r w:rsidR="00E550DD" w:rsidRPr="00DC1CC8">
        <w:rPr>
          <w:lang w:eastAsia="en-AU"/>
        </w:rPr>
        <w:t>5</w:t>
      </w:r>
      <w:r w:rsidR="00256E1C" w:rsidRPr="00DC1CC8">
        <w:rPr>
          <w:lang w:eastAsia="en-AU"/>
        </w:rPr>
        <w:t>)</w:t>
      </w:r>
      <w:r w:rsidRPr="00DC1CC8">
        <w:rPr>
          <w:lang w:eastAsia="en-AU"/>
        </w:rPr>
        <w:tab/>
        <w:t xml:space="preserve">When conducting the </w:t>
      </w:r>
      <w:r w:rsidR="00CF2D64" w:rsidRPr="00DC1CC8">
        <w:rPr>
          <w:lang w:eastAsia="en-AU"/>
        </w:rPr>
        <w:t xml:space="preserve">flight test or the </w:t>
      </w:r>
      <w:r w:rsidRPr="00DC1CC8">
        <w:rPr>
          <w:lang w:eastAsia="en-AU"/>
        </w:rPr>
        <w:t>proficiency check, the pilot in command must:</w:t>
      </w:r>
    </w:p>
    <w:p w14:paraId="5114B5EF" w14:textId="77777777" w:rsidR="00957C5C" w:rsidRPr="00DC1CC8" w:rsidRDefault="00957C5C" w:rsidP="00957C5C">
      <w:pPr>
        <w:pStyle w:val="LDP1a"/>
        <w:keepNext/>
        <w:rPr>
          <w:lang w:eastAsia="en-AU"/>
        </w:rPr>
      </w:pPr>
      <w:r w:rsidRPr="00DC1CC8">
        <w:rPr>
          <w:lang w:eastAsia="en-AU"/>
        </w:rPr>
        <w:t>(a)</w:t>
      </w:r>
      <w:r w:rsidRPr="00DC1CC8">
        <w:rPr>
          <w:lang w:eastAsia="en-AU"/>
        </w:rPr>
        <w:tab/>
        <w:t>limit flight manoeuvres to those:</w:t>
      </w:r>
    </w:p>
    <w:p w14:paraId="22947555" w14:textId="1441CCF6" w:rsidR="00957C5C" w:rsidRPr="00DC1CC8" w:rsidRDefault="00957C5C" w:rsidP="00957C5C">
      <w:pPr>
        <w:pStyle w:val="LDP2i0"/>
        <w:rPr>
          <w:lang w:eastAsia="en-AU"/>
        </w:rPr>
      </w:pPr>
      <w:r w:rsidRPr="00DC1CC8">
        <w:rPr>
          <w:lang w:eastAsia="en-AU"/>
        </w:rPr>
        <w:tab/>
        <w:t>(i)</w:t>
      </w:r>
      <w:r w:rsidRPr="00DC1CC8">
        <w:rPr>
          <w:lang w:eastAsia="en-AU"/>
        </w:rPr>
        <w:tab/>
        <w:t>required for the</w:t>
      </w:r>
      <w:r w:rsidR="00CF2D64" w:rsidRPr="00DC1CC8">
        <w:rPr>
          <w:lang w:eastAsia="en-AU"/>
        </w:rPr>
        <w:t xml:space="preserve"> test or check</w:t>
      </w:r>
      <w:r w:rsidRPr="00DC1CC8">
        <w:rPr>
          <w:lang w:eastAsia="en-AU"/>
        </w:rPr>
        <w:t>; and</w:t>
      </w:r>
    </w:p>
    <w:p w14:paraId="3465F9BF" w14:textId="01491940" w:rsidR="00957C5C" w:rsidRPr="00DC1CC8" w:rsidRDefault="00957C5C" w:rsidP="00957C5C">
      <w:pPr>
        <w:pStyle w:val="LDP2i0"/>
        <w:ind w:left="1559"/>
        <w:rPr>
          <w:lang w:eastAsia="en-AU"/>
        </w:rPr>
      </w:pPr>
      <w:r w:rsidRPr="00DC1CC8">
        <w:rPr>
          <w:lang w:eastAsia="en-AU"/>
        </w:rPr>
        <w:tab/>
        <w:t>(ii)</w:t>
      </w:r>
      <w:r w:rsidRPr="00DC1CC8">
        <w:rPr>
          <w:lang w:eastAsia="en-AU"/>
        </w:rPr>
        <w:tab/>
      </w:r>
      <w:bookmarkStart w:id="14" w:name="_Hlk514687775"/>
      <w:r w:rsidRPr="00DC1CC8">
        <w:rPr>
          <w:lang w:eastAsia="en-AU"/>
        </w:rPr>
        <w:t>mentioned in the Part</w:t>
      </w:r>
      <w:r w:rsidR="00E62964" w:rsidRPr="00DC1CC8">
        <w:rPr>
          <w:lang w:eastAsia="en-AU"/>
        </w:rPr>
        <w:t xml:space="preserve"> </w:t>
      </w:r>
      <w:r w:rsidRPr="00DC1CC8">
        <w:rPr>
          <w:lang w:eastAsia="en-AU"/>
        </w:rPr>
        <w:t xml:space="preserve">61 Manual of Standards, or required under CASR, </w:t>
      </w:r>
      <w:bookmarkEnd w:id="14"/>
      <w:r w:rsidRPr="00DC1CC8">
        <w:rPr>
          <w:lang w:eastAsia="en-AU"/>
        </w:rPr>
        <w:t>as in force from time to time; and</w:t>
      </w:r>
    </w:p>
    <w:p w14:paraId="32FD8CB3" w14:textId="612177C3" w:rsidR="00957C5C" w:rsidRPr="00DC1CC8" w:rsidRDefault="00957C5C" w:rsidP="001B221E">
      <w:pPr>
        <w:pStyle w:val="LDP1a"/>
      </w:pPr>
      <w:r w:rsidRPr="00DC1CC8">
        <w:rPr>
          <w:lang w:eastAsia="en-AU"/>
        </w:rPr>
        <w:t>(b)</w:t>
      </w:r>
      <w:r w:rsidRPr="00DC1CC8">
        <w:rPr>
          <w:lang w:eastAsia="en-AU"/>
        </w:rPr>
        <w:tab/>
        <w:t xml:space="preserve">ensure that the demonstration of competence in emergency procedures and low flying are carried out only to the extent necessary for the </w:t>
      </w:r>
      <w:r w:rsidR="001B221E" w:rsidRPr="00DC1CC8">
        <w:rPr>
          <w:lang w:eastAsia="en-AU"/>
        </w:rPr>
        <w:t>test or check.</w:t>
      </w:r>
    </w:p>
    <w:p w14:paraId="03F83212" w14:textId="6C5A6D10" w:rsidR="00C606C9" w:rsidRDefault="00C606C9" w:rsidP="00C606C9">
      <w:pPr>
        <w:pStyle w:val="Clause"/>
      </w:pPr>
      <w:r w:rsidRPr="00DC1CC8">
        <w:rPr>
          <w:lang w:eastAsia="en-AU"/>
        </w:rPr>
        <w:tab/>
        <w:t>(6)</w:t>
      </w:r>
      <w:r w:rsidRPr="00DC1CC8">
        <w:rPr>
          <w:lang w:eastAsia="en-AU"/>
        </w:rPr>
        <w:tab/>
        <w:t>References</w:t>
      </w:r>
      <w:r w:rsidR="00BC0BD4" w:rsidRPr="00DC1CC8">
        <w:rPr>
          <w:lang w:eastAsia="en-AU"/>
        </w:rPr>
        <w:t xml:space="preserve"> in </w:t>
      </w:r>
      <w:r w:rsidR="003272B6" w:rsidRPr="00DC1CC8">
        <w:rPr>
          <w:lang w:eastAsia="en-AU"/>
        </w:rPr>
        <w:t>this Part</w:t>
      </w:r>
      <w:r w:rsidRPr="00DC1CC8">
        <w:rPr>
          <w:lang w:eastAsia="en-AU"/>
        </w:rPr>
        <w:t xml:space="preserve"> to a</w:t>
      </w:r>
      <w:r w:rsidRPr="00DC1CC8">
        <w:t xml:space="preserve">pproved courses of training for the </w:t>
      </w:r>
      <w:r w:rsidR="000C47DE" w:rsidRPr="00DC1CC8">
        <w:t>FER</w:t>
      </w:r>
      <w:r w:rsidRPr="00DC1CC8">
        <w:t>, and to approved training programs for a CASA officer, are to the courses or programs as they exist for a particular person, or as they exist from time to time for classes of persons.</w:t>
      </w:r>
    </w:p>
    <w:bookmarkEnd w:id="8"/>
    <w:p w14:paraId="3828A17D" w14:textId="77777777" w:rsidR="00C606C9" w:rsidRPr="00FC4E28" w:rsidRDefault="00C606C9" w:rsidP="003B56B2">
      <w:pPr>
        <w:pStyle w:val="EndLin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06C9" w:rsidRPr="00FC4E28" w:rsidSect="002B15C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56B4E" w14:textId="77777777" w:rsidR="00DC1CC8" w:rsidRDefault="00DC1CC8">
      <w:r>
        <w:separator/>
      </w:r>
    </w:p>
  </w:endnote>
  <w:endnote w:type="continuationSeparator" w:id="0">
    <w:p w14:paraId="26FCC4A7" w14:textId="77777777" w:rsidR="00DC1CC8" w:rsidRDefault="00DC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E79A0" w14:textId="6416DD39" w:rsidR="00DC1CC8" w:rsidRPr="00FE25DC" w:rsidRDefault="00DC1CC8" w:rsidP="00704AD0">
    <w:pPr>
      <w:pStyle w:val="LDFooter"/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61</w:t>
    </w:r>
    <w:r w:rsidRPr="00FE25DC">
      <w:rPr>
        <w:lang w:val="fr-FR"/>
      </w:rPr>
      <w:t>/</w:t>
    </w:r>
    <w:r>
      <w:rPr>
        <w:lang w:val="fr-FR"/>
      </w:rPr>
      <w:t>22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F8505C">
      <w:rPr>
        <w:rStyle w:val="PageNumber"/>
        <w:noProof/>
        <w:lang w:val="fr-FR"/>
      </w:rPr>
      <w:t>4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F8505C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B8ADA" w14:textId="5C31B3FD" w:rsidR="00DC1CC8" w:rsidRPr="00FE25DC" w:rsidRDefault="00DC1CC8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61</w:t>
    </w:r>
    <w:r w:rsidRPr="00FE25DC">
      <w:rPr>
        <w:lang w:val="fr-FR"/>
      </w:rPr>
      <w:t>/</w:t>
    </w:r>
    <w:r>
      <w:rPr>
        <w:lang w:val="fr-FR"/>
      </w:rPr>
      <w:t>22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F8505C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F8505C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E3767" w14:textId="79D2DA68" w:rsidR="00DC1CC8" w:rsidRPr="00FE25DC" w:rsidRDefault="00DC1CC8" w:rsidP="000B7A76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61</w:t>
    </w:r>
    <w:r w:rsidRPr="00FE25DC">
      <w:rPr>
        <w:lang w:val="fr-FR"/>
      </w:rPr>
      <w:t>/</w:t>
    </w:r>
    <w:r>
      <w:rPr>
        <w:lang w:val="fr-FR"/>
      </w:rPr>
      <w:t>22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F8505C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F8505C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C1659" w14:textId="77777777" w:rsidR="00DC1CC8" w:rsidRDefault="00DC1CC8">
      <w:r>
        <w:separator/>
      </w:r>
    </w:p>
  </w:footnote>
  <w:footnote w:type="continuationSeparator" w:id="0">
    <w:p w14:paraId="2219DB51" w14:textId="77777777" w:rsidR="00DC1CC8" w:rsidRDefault="00DC1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4D4E6" w14:textId="77777777" w:rsidR="00DC1CC8" w:rsidRPr="00F34A8C" w:rsidRDefault="00DC1CC8" w:rsidP="00F34A8C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28B56" w14:textId="77777777" w:rsidR="00DC1CC8" w:rsidRDefault="00DC1CC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DC1CC8" w:rsidRDefault="00DC1CC8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526B4AEE">
                                <wp:extent cx="4019550" cy="976312"/>
                                <wp:effectExtent l="0" t="0" r="0" b="0"/>
                                <wp:docPr id="6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763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" stroked="f">
              <v:textbox>
                <w:txbxContent>
                  <w:p w14:paraId="2D21B33F" w14:textId="77777777" w:rsidR="00DC1CC8" w:rsidRDefault="00DC1CC8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526B4AEE">
                          <wp:extent cx="4019550" cy="976312"/>
                          <wp:effectExtent l="0" t="0" r="0" b="0"/>
                          <wp:docPr id="6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76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E9259F"/>
    <w:multiLevelType w:val="hybridMultilevel"/>
    <w:tmpl w:val="13A850B6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8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>
    <w:nsid w:val="45E76B1F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219FF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16A87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754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>
    <w:nsid w:val="545054F5"/>
    <w:multiLevelType w:val="hybridMultilevel"/>
    <w:tmpl w:val="AF865B78"/>
    <w:lvl w:ilvl="0" w:tplc="F4D8C0E6">
      <w:start w:val="1"/>
      <w:numFmt w:val="lowerRoman"/>
      <w:lvlText w:val="(%1)"/>
      <w:lvlJc w:val="left"/>
      <w:pPr>
        <w:ind w:left="2278" w:hanging="720"/>
      </w:pPr>
    </w:lvl>
    <w:lvl w:ilvl="1" w:tplc="0C090019">
      <w:start w:val="1"/>
      <w:numFmt w:val="lowerLetter"/>
      <w:lvlText w:val="%2."/>
      <w:lvlJc w:val="left"/>
      <w:pPr>
        <w:ind w:left="2638" w:hanging="360"/>
      </w:pPr>
    </w:lvl>
    <w:lvl w:ilvl="2" w:tplc="0C09001B">
      <w:start w:val="1"/>
      <w:numFmt w:val="lowerRoman"/>
      <w:lvlText w:val="%3."/>
      <w:lvlJc w:val="right"/>
      <w:pPr>
        <w:ind w:left="3358" w:hanging="180"/>
      </w:pPr>
    </w:lvl>
    <w:lvl w:ilvl="3" w:tplc="0C09000F">
      <w:start w:val="1"/>
      <w:numFmt w:val="decimal"/>
      <w:lvlText w:val="%4."/>
      <w:lvlJc w:val="left"/>
      <w:pPr>
        <w:ind w:left="4078" w:hanging="360"/>
      </w:pPr>
    </w:lvl>
    <w:lvl w:ilvl="4" w:tplc="0C090019">
      <w:start w:val="1"/>
      <w:numFmt w:val="lowerLetter"/>
      <w:lvlText w:val="%5."/>
      <w:lvlJc w:val="left"/>
      <w:pPr>
        <w:ind w:left="4798" w:hanging="360"/>
      </w:pPr>
    </w:lvl>
    <w:lvl w:ilvl="5" w:tplc="0C09001B">
      <w:start w:val="1"/>
      <w:numFmt w:val="lowerRoman"/>
      <w:lvlText w:val="%6."/>
      <w:lvlJc w:val="right"/>
      <w:pPr>
        <w:ind w:left="5518" w:hanging="180"/>
      </w:pPr>
    </w:lvl>
    <w:lvl w:ilvl="6" w:tplc="0C09000F">
      <w:start w:val="1"/>
      <w:numFmt w:val="decimal"/>
      <w:lvlText w:val="%7."/>
      <w:lvlJc w:val="left"/>
      <w:pPr>
        <w:ind w:left="6238" w:hanging="360"/>
      </w:pPr>
    </w:lvl>
    <w:lvl w:ilvl="7" w:tplc="0C090019">
      <w:start w:val="1"/>
      <w:numFmt w:val="lowerLetter"/>
      <w:lvlText w:val="%8."/>
      <w:lvlJc w:val="left"/>
      <w:pPr>
        <w:ind w:left="6958" w:hanging="360"/>
      </w:pPr>
    </w:lvl>
    <w:lvl w:ilvl="8" w:tplc="0C09001B">
      <w:start w:val="1"/>
      <w:numFmt w:val="lowerRoman"/>
      <w:lvlText w:val="%9."/>
      <w:lvlJc w:val="right"/>
      <w:pPr>
        <w:ind w:left="7678" w:hanging="180"/>
      </w:pPr>
    </w:lvl>
  </w:abstractNum>
  <w:abstractNum w:abstractNumId="28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B74FD"/>
    <w:multiLevelType w:val="hybridMultilevel"/>
    <w:tmpl w:val="1DA8247E"/>
    <w:lvl w:ilvl="0" w:tplc="FFFFFFFF">
      <w:start w:val="1"/>
      <w:numFmt w:val="lowerLetter"/>
      <w:lvlText w:val="(%1)"/>
      <w:lvlJc w:val="left"/>
      <w:pPr>
        <w:ind w:left="1097" w:hanging="360"/>
      </w:pPr>
    </w:lvl>
    <w:lvl w:ilvl="1" w:tplc="FFFFFFFF">
      <w:start w:val="1"/>
      <w:numFmt w:val="lowerLetter"/>
      <w:lvlText w:val="%2."/>
      <w:lvlJc w:val="left"/>
      <w:pPr>
        <w:ind w:left="1817" w:hanging="360"/>
      </w:pPr>
    </w:lvl>
    <w:lvl w:ilvl="2" w:tplc="FFFFFFFF">
      <w:start w:val="1"/>
      <w:numFmt w:val="lowerRoman"/>
      <w:lvlText w:val="%3."/>
      <w:lvlJc w:val="right"/>
      <w:pPr>
        <w:ind w:left="2537" w:hanging="180"/>
      </w:pPr>
    </w:lvl>
    <w:lvl w:ilvl="3" w:tplc="FFFFFFFF">
      <w:start w:val="1"/>
      <w:numFmt w:val="decimal"/>
      <w:lvlText w:val="%4."/>
      <w:lvlJc w:val="left"/>
      <w:pPr>
        <w:ind w:left="3257" w:hanging="360"/>
      </w:pPr>
    </w:lvl>
    <w:lvl w:ilvl="4" w:tplc="FFFFFFFF">
      <w:start w:val="1"/>
      <w:numFmt w:val="lowerLetter"/>
      <w:lvlText w:val="%5."/>
      <w:lvlJc w:val="left"/>
      <w:pPr>
        <w:ind w:left="3977" w:hanging="360"/>
      </w:pPr>
    </w:lvl>
    <w:lvl w:ilvl="5" w:tplc="FFFFFFFF">
      <w:start w:val="1"/>
      <w:numFmt w:val="lowerRoman"/>
      <w:lvlText w:val="%6."/>
      <w:lvlJc w:val="right"/>
      <w:pPr>
        <w:ind w:left="4697" w:hanging="180"/>
      </w:pPr>
    </w:lvl>
    <w:lvl w:ilvl="6" w:tplc="FFFFFFFF">
      <w:start w:val="1"/>
      <w:numFmt w:val="decimal"/>
      <w:lvlText w:val="%7."/>
      <w:lvlJc w:val="left"/>
      <w:pPr>
        <w:ind w:left="5417" w:hanging="360"/>
      </w:pPr>
    </w:lvl>
    <w:lvl w:ilvl="7" w:tplc="FFFFFFFF">
      <w:start w:val="1"/>
      <w:numFmt w:val="lowerLetter"/>
      <w:lvlText w:val="%8."/>
      <w:lvlJc w:val="left"/>
      <w:pPr>
        <w:ind w:left="6137" w:hanging="360"/>
      </w:pPr>
    </w:lvl>
    <w:lvl w:ilvl="8" w:tplc="FFFFFFFF">
      <w:start w:val="1"/>
      <w:numFmt w:val="lowerRoman"/>
      <w:lvlText w:val="%9."/>
      <w:lvlJc w:val="right"/>
      <w:pPr>
        <w:ind w:left="6857" w:hanging="180"/>
      </w:pPr>
    </w:lvl>
  </w:abstractNum>
  <w:abstractNum w:abstractNumId="30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1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2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72FE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8">
    <w:nsid w:val="7EA552FA"/>
    <w:multiLevelType w:val="hybridMultilevel"/>
    <w:tmpl w:val="23A834A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22"/>
  </w:num>
  <w:num w:numId="14">
    <w:abstractNumId w:val="10"/>
  </w:num>
  <w:num w:numId="15">
    <w:abstractNumId w:val="21"/>
  </w:num>
  <w:num w:numId="16">
    <w:abstractNumId w:val="11"/>
  </w:num>
  <w:num w:numId="17">
    <w:abstractNumId w:val="36"/>
  </w:num>
  <w:num w:numId="18">
    <w:abstractNumId w:val="31"/>
  </w:num>
  <w:num w:numId="19">
    <w:abstractNumId w:val="19"/>
  </w:num>
  <w:num w:numId="20">
    <w:abstractNumId w:val="37"/>
  </w:num>
  <w:num w:numId="21">
    <w:abstractNumId w:val="35"/>
  </w:num>
  <w:num w:numId="22">
    <w:abstractNumId w:val="30"/>
  </w:num>
  <w:num w:numId="23">
    <w:abstractNumId w:val="20"/>
  </w:num>
  <w:num w:numId="24">
    <w:abstractNumId w:val="18"/>
  </w:num>
  <w:num w:numId="25">
    <w:abstractNumId w:val="28"/>
  </w:num>
  <w:num w:numId="26">
    <w:abstractNumId w:val="34"/>
  </w:num>
  <w:num w:numId="27">
    <w:abstractNumId w:val="26"/>
  </w:num>
  <w:num w:numId="28">
    <w:abstractNumId w:val="15"/>
  </w:num>
  <w:num w:numId="29">
    <w:abstractNumId w:val="32"/>
  </w:num>
  <w:num w:numId="30">
    <w:abstractNumId w:val="16"/>
  </w:num>
  <w:num w:numId="31">
    <w:abstractNumId w:val="12"/>
  </w:num>
  <w:num w:numId="32">
    <w:abstractNumId w:val="33"/>
  </w:num>
  <w:num w:numId="33">
    <w:abstractNumId w:val="24"/>
  </w:num>
  <w:num w:numId="34">
    <w:abstractNumId w:val="23"/>
  </w:num>
  <w:num w:numId="35">
    <w:abstractNumId w:val="25"/>
  </w:num>
  <w:num w:numId="36">
    <w:abstractNumId w:val="38"/>
  </w:num>
  <w:num w:numId="37">
    <w:abstractNumId w:val="14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131078" w:nlCheck="1" w:checkStyle="1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0D"/>
    <w:rsid w:val="000001A8"/>
    <w:rsid w:val="00000B97"/>
    <w:rsid w:val="000012A2"/>
    <w:rsid w:val="000022C3"/>
    <w:rsid w:val="0000235C"/>
    <w:rsid w:val="00003AF0"/>
    <w:rsid w:val="0000486F"/>
    <w:rsid w:val="00005CD9"/>
    <w:rsid w:val="00006BEB"/>
    <w:rsid w:val="0001080A"/>
    <w:rsid w:val="000111DE"/>
    <w:rsid w:val="00011671"/>
    <w:rsid w:val="000136A3"/>
    <w:rsid w:val="000142CB"/>
    <w:rsid w:val="000159CD"/>
    <w:rsid w:val="0001712C"/>
    <w:rsid w:val="00017701"/>
    <w:rsid w:val="00020B6C"/>
    <w:rsid w:val="00023D3D"/>
    <w:rsid w:val="000241AF"/>
    <w:rsid w:val="00024516"/>
    <w:rsid w:val="0002460F"/>
    <w:rsid w:val="0002572D"/>
    <w:rsid w:val="00026F14"/>
    <w:rsid w:val="0002770C"/>
    <w:rsid w:val="00027B2F"/>
    <w:rsid w:val="000308C0"/>
    <w:rsid w:val="00030C53"/>
    <w:rsid w:val="00030E4D"/>
    <w:rsid w:val="00030EEC"/>
    <w:rsid w:val="00031100"/>
    <w:rsid w:val="00031342"/>
    <w:rsid w:val="000332C8"/>
    <w:rsid w:val="0003442E"/>
    <w:rsid w:val="00034C31"/>
    <w:rsid w:val="00034E6E"/>
    <w:rsid w:val="00034F10"/>
    <w:rsid w:val="0003588A"/>
    <w:rsid w:val="000361E4"/>
    <w:rsid w:val="00037854"/>
    <w:rsid w:val="00037A4B"/>
    <w:rsid w:val="000405F7"/>
    <w:rsid w:val="00042BA8"/>
    <w:rsid w:val="00042CAB"/>
    <w:rsid w:val="000431A7"/>
    <w:rsid w:val="00044298"/>
    <w:rsid w:val="000444DA"/>
    <w:rsid w:val="000448A5"/>
    <w:rsid w:val="0004490E"/>
    <w:rsid w:val="000449E6"/>
    <w:rsid w:val="00044B2A"/>
    <w:rsid w:val="0004546D"/>
    <w:rsid w:val="00050BE5"/>
    <w:rsid w:val="0005205C"/>
    <w:rsid w:val="000522B9"/>
    <w:rsid w:val="000542EF"/>
    <w:rsid w:val="000546A6"/>
    <w:rsid w:val="00055469"/>
    <w:rsid w:val="000555A9"/>
    <w:rsid w:val="00055E7D"/>
    <w:rsid w:val="00056582"/>
    <w:rsid w:val="00056766"/>
    <w:rsid w:val="00057414"/>
    <w:rsid w:val="000575E8"/>
    <w:rsid w:val="000604ED"/>
    <w:rsid w:val="00061640"/>
    <w:rsid w:val="00061B91"/>
    <w:rsid w:val="000630A9"/>
    <w:rsid w:val="00063586"/>
    <w:rsid w:val="0006369F"/>
    <w:rsid w:val="0006438D"/>
    <w:rsid w:val="0006482D"/>
    <w:rsid w:val="00065E75"/>
    <w:rsid w:val="00066055"/>
    <w:rsid w:val="0006721A"/>
    <w:rsid w:val="00067803"/>
    <w:rsid w:val="0007040D"/>
    <w:rsid w:val="00071477"/>
    <w:rsid w:val="00071B46"/>
    <w:rsid w:val="00071E7F"/>
    <w:rsid w:val="000733B7"/>
    <w:rsid w:val="000746B7"/>
    <w:rsid w:val="00081297"/>
    <w:rsid w:val="00081747"/>
    <w:rsid w:val="00081CE0"/>
    <w:rsid w:val="000824E5"/>
    <w:rsid w:val="00082529"/>
    <w:rsid w:val="000836DD"/>
    <w:rsid w:val="00083CD9"/>
    <w:rsid w:val="000842F5"/>
    <w:rsid w:val="00084D27"/>
    <w:rsid w:val="0008525A"/>
    <w:rsid w:val="00085625"/>
    <w:rsid w:val="000865FE"/>
    <w:rsid w:val="00086C6D"/>
    <w:rsid w:val="000878B4"/>
    <w:rsid w:val="00087909"/>
    <w:rsid w:val="00090659"/>
    <w:rsid w:val="00090BC8"/>
    <w:rsid w:val="0009173E"/>
    <w:rsid w:val="00091A34"/>
    <w:rsid w:val="000931D6"/>
    <w:rsid w:val="0009395D"/>
    <w:rsid w:val="00093FDC"/>
    <w:rsid w:val="000942BC"/>
    <w:rsid w:val="0009468C"/>
    <w:rsid w:val="000949B3"/>
    <w:rsid w:val="000950DA"/>
    <w:rsid w:val="00095197"/>
    <w:rsid w:val="00096155"/>
    <w:rsid w:val="000961E2"/>
    <w:rsid w:val="00097CE8"/>
    <w:rsid w:val="00097E39"/>
    <w:rsid w:val="000A04B2"/>
    <w:rsid w:val="000A098A"/>
    <w:rsid w:val="000A14FE"/>
    <w:rsid w:val="000A2A2E"/>
    <w:rsid w:val="000A2EA6"/>
    <w:rsid w:val="000A3E94"/>
    <w:rsid w:val="000A44A4"/>
    <w:rsid w:val="000A49D1"/>
    <w:rsid w:val="000A4FFC"/>
    <w:rsid w:val="000A543D"/>
    <w:rsid w:val="000A5682"/>
    <w:rsid w:val="000A665C"/>
    <w:rsid w:val="000A7B65"/>
    <w:rsid w:val="000B3429"/>
    <w:rsid w:val="000B42F1"/>
    <w:rsid w:val="000B4A61"/>
    <w:rsid w:val="000B56B4"/>
    <w:rsid w:val="000B5F36"/>
    <w:rsid w:val="000B6F84"/>
    <w:rsid w:val="000B7A76"/>
    <w:rsid w:val="000C0298"/>
    <w:rsid w:val="000C1D63"/>
    <w:rsid w:val="000C2370"/>
    <w:rsid w:val="000C2519"/>
    <w:rsid w:val="000C28BA"/>
    <w:rsid w:val="000C3F21"/>
    <w:rsid w:val="000C47DE"/>
    <w:rsid w:val="000C4F7D"/>
    <w:rsid w:val="000C4F9D"/>
    <w:rsid w:val="000C52D6"/>
    <w:rsid w:val="000C60BF"/>
    <w:rsid w:val="000C6187"/>
    <w:rsid w:val="000C702A"/>
    <w:rsid w:val="000C78FE"/>
    <w:rsid w:val="000C79A1"/>
    <w:rsid w:val="000D08F2"/>
    <w:rsid w:val="000D1E6C"/>
    <w:rsid w:val="000D2D48"/>
    <w:rsid w:val="000D2E1B"/>
    <w:rsid w:val="000D2FDE"/>
    <w:rsid w:val="000D3269"/>
    <w:rsid w:val="000D33CD"/>
    <w:rsid w:val="000D4729"/>
    <w:rsid w:val="000D5B87"/>
    <w:rsid w:val="000D5CC9"/>
    <w:rsid w:val="000D5EFF"/>
    <w:rsid w:val="000D66A0"/>
    <w:rsid w:val="000E0020"/>
    <w:rsid w:val="000E0BF3"/>
    <w:rsid w:val="000E1C02"/>
    <w:rsid w:val="000E23D9"/>
    <w:rsid w:val="000E32A8"/>
    <w:rsid w:val="000E3654"/>
    <w:rsid w:val="000E4773"/>
    <w:rsid w:val="000E493F"/>
    <w:rsid w:val="000E5845"/>
    <w:rsid w:val="000E5D9B"/>
    <w:rsid w:val="000E6AE4"/>
    <w:rsid w:val="000E70D0"/>
    <w:rsid w:val="000E762B"/>
    <w:rsid w:val="000E77FA"/>
    <w:rsid w:val="000F03A4"/>
    <w:rsid w:val="000F1190"/>
    <w:rsid w:val="000F1479"/>
    <w:rsid w:val="000F1693"/>
    <w:rsid w:val="000F1E07"/>
    <w:rsid w:val="000F2A8D"/>
    <w:rsid w:val="000F3308"/>
    <w:rsid w:val="000F3D60"/>
    <w:rsid w:val="000F5EB0"/>
    <w:rsid w:val="000F66C2"/>
    <w:rsid w:val="000F6AC8"/>
    <w:rsid w:val="000F7020"/>
    <w:rsid w:val="000F76C9"/>
    <w:rsid w:val="001005AC"/>
    <w:rsid w:val="00100672"/>
    <w:rsid w:val="00100E38"/>
    <w:rsid w:val="00102289"/>
    <w:rsid w:val="0010248E"/>
    <w:rsid w:val="00102782"/>
    <w:rsid w:val="00102835"/>
    <w:rsid w:val="00102E3A"/>
    <w:rsid w:val="0010354C"/>
    <w:rsid w:val="001047EC"/>
    <w:rsid w:val="001050EF"/>
    <w:rsid w:val="001059D7"/>
    <w:rsid w:val="00107225"/>
    <w:rsid w:val="001077B3"/>
    <w:rsid w:val="00110178"/>
    <w:rsid w:val="00111FDE"/>
    <w:rsid w:val="00112AE7"/>
    <w:rsid w:val="001167BC"/>
    <w:rsid w:val="00116F68"/>
    <w:rsid w:val="00117716"/>
    <w:rsid w:val="001202D2"/>
    <w:rsid w:val="0012047E"/>
    <w:rsid w:val="0012054B"/>
    <w:rsid w:val="00120B4D"/>
    <w:rsid w:val="0012187E"/>
    <w:rsid w:val="00122921"/>
    <w:rsid w:val="00123ED3"/>
    <w:rsid w:val="001244DF"/>
    <w:rsid w:val="001248FE"/>
    <w:rsid w:val="00125031"/>
    <w:rsid w:val="00125280"/>
    <w:rsid w:val="00125A08"/>
    <w:rsid w:val="00125EC7"/>
    <w:rsid w:val="00126032"/>
    <w:rsid w:val="00126D22"/>
    <w:rsid w:val="00126D25"/>
    <w:rsid w:val="00133662"/>
    <w:rsid w:val="00133735"/>
    <w:rsid w:val="00133B6D"/>
    <w:rsid w:val="001341D1"/>
    <w:rsid w:val="001341E1"/>
    <w:rsid w:val="001345E5"/>
    <w:rsid w:val="00134638"/>
    <w:rsid w:val="00135347"/>
    <w:rsid w:val="001355AD"/>
    <w:rsid w:val="00135ACA"/>
    <w:rsid w:val="0013626E"/>
    <w:rsid w:val="001367D8"/>
    <w:rsid w:val="00136B24"/>
    <w:rsid w:val="00137CAD"/>
    <w:rsid w:val="00137CC8"/>
    <w:rsid w:val="001406DE"/>
    <w:rsid w:val="00140F3E"/>
    <w:rsid w:val="00141925"/>
    <w:rsid w:val="00141FEE"/>
    <w:rsid w:val="00144531"/>
    <w:rsid w:val="00145453"/>
    <w:rsid w:val="001469DB"/>
    <w:rsid w:val="00146A58"/>
    <w:rsid w:val="00146C19"/>
    <w:rsid w:val="001474E8"/>
    <w:rsid w:val="00147D68"/>
    <w:rsid w:val="00152F17"/>
    <w:rsid w:val="001534A2"/>
    <w:rsid w:val="001536FF"/>
    <w:rsid w:val="0015439C"/>
    <w:rsid w:val="001544A2"/>
    <w:rsid w:val="00154DB0"/>
    <w:rsid w:val="00155C6D"/>
    <w:rsid w:val="001566C5"/>
    <w:rsid w:val="0015705A"/>
    <w:rsid w:val="0016023E"/>
    <w:rsid w:val="0016113B"/>
    <w:rsid w:val="001618C9"/>
    <w:rsid w:val="00161C77"/>
    <w:rsid w:val="00161F26"/>
    <w:rsid w:val="0016271B"/>
    <w:rsid w:val="001634BD"/>
    <w:rsid w:val="001660D2"/>
    <w:rsid w:val="00167CC7"/>
    <w:rsid w:val="00167F7F"/>
    <w:rsid w:val="0017244C"/>
    <w:rsid w:val="00172A72"/>
    <w:rsid w:val="00172F3D"/>
    <w:rsid w:val="00173394"/>
    <w:rsid w:val="001734F7"/>
    <w:rsid w:val="00173D40"/>
    <w:rsid w:val="00174702"/>
    <w:rsid w:val="00174816"/>
    <w:rsid w:val="001751AE"/>
    <w:rsid w:val="0017565D"/>
    <w:rsid w:val="0017574E"/>
    <w:rsid w:val="00175CEF"/>
    <w:rsid w:val="00175DA1"/>
    <w:rsid w:val="00176066"/>
    <w:rsid w:val="00176545"/>
    <w:rsid w:val="00176FF2"/>
    <w:rsid w:val="00177B00"/>
    <w:rsid w:val="00177B86"/>
    <w:rsid w:val="00180798"/>
    <w:rsid w:val="00181419"/>
    <w:rsid w:val="00182CF7"/>
    <w:rsid w:val="001837ED"/>
    <w:rsid w:val="001839B9"/>
    <w:rsid w:val="00184FE7"/>
    <w:rsid w:val="0018538B"/>
    <w:rsid w:val="001907DB"/>
    <w:rsid w:val="001915E0"/>
    <w:rsid w:val="00193A2A"/>
    <w:rsid w:val="0019403A"/>
    <w:rsid w:val="00194100"/>
    <w:rsid w:val="00195A29"/>
    <w:rsid w:val="001972BA"/>
    <w:rsid w:val="00197861"/>
    <w:rsid w:val="001A0628"/>
    <w:rsid w:val="001A0F52"/>
    <w:rsid w:val="001A24FA"/>
    <w:rsid w:val="001A3423"/>
    <w:rsid w:val="001A523B"/>
    <w:rsid w:val="001A52AD"/>
    <w:rsid w:val="001A64CC"/>
    <w:rsid w:val="001A6513"/>
    <w:rsid w:val="001A6BCD"/>
    <w:rsid w:val="001B11A1"/>
    <w:rsid w:val="001B13AD"/>
    <w:rsid w:val="001B1C37"/>
    <w:rsid w:val="001B221E"/>
    <w:rsid w:val="001B3505"/>
    <w:rsid w:val="001B5751"/>
    <w:rsid w:val="001B5906"/>
    <w:rsid w:val="001B7F59"/>
    <w:rsid w:val="001C0360"/>
    <w:rsid w:val="001C09E1"/>
    <w:rsid w:val="001C13BE"/>
    <w:rsid w:val="001C1DBE"/>
    <w:rsid w:val="001C2788"/>
    <w:rsid w:val="001C2BA3"/>
    <w:rsid w:val="001C33DD"/>
    <w:rsid w:val="001C547F"/>
    <w:rsid w:val="001C7A0D"/>
    <w:rsid w:val="001C7C64"/>
    <w:rsid w:val="001D0B0B"/>
    <w:rsid w:val="001D1734"/>
    <w:rsid w:val="001D2495"/>
    <w:rsid w:val="001D2541"/>
    <w:rsid w:val="001D38FA"/>
    <w:rsid w:val="001D458D"/>
    <w:rsid w:val="001D5A30"/>
    <w:rsid w:val="001D67C5"/>
    <w:rsid w:val="001D6E02"/>
    <w:rsid w:val="001D785A"/>
    <w:rsid w:val="001D7DC7"/>
    <w:rsid w:val="001E0487"/>
    <w:rsid w:val="001E0908"/>
    <w:rsid w:val="001E2506"/>
    <w:rsid w:val="001E32CA"/>
    <w:rsid w:val="001E3A51"/>
    <w:rsid w:val="001E53A7"/>
    <w:rsid w:val="001E55F0"/>
    <w:rsid w:val="001E57E0"/>
    <w:rsid w:val="001E5E26"/>
    <w:rsid w:val="001E6369"/>
    <w:rsid w:val="001E6370"/>
    <w:rsid w:val="001E6BE1"/>
    <w:rsid w:val="001E6F92"/>
    <w:rsid w:val="001F07D5"/>
    <w:rsid w:val="001F0920"/>
    <w:rsid w:val="001F0C49"/>
    <w:rsid w:val="001F192C"/>
    <w:rsid w:val="001F1D80"/>
    <w:rsid w:val="001F1E9E"/>
    <w:rsid w:val="001F1F46"/>
    <w:rsid w:val="001F2360"/>
    <w:rsid w:val="001F337B"/>
    <w:rsid w:val="001F4314"/>
    <w:rsid w:val="001F4EA1"/>
    <w:rsid w:val="001F68B8"/>
    <w:rsid w:val="001F72B6"/>
    <w:rsid w:val="001F77B6"/>
    <w:rsid w:val="002000F9"/>
    <w:rsid w:val="00201824"/>
    <w:rsid w:val="00202565"/>
    <w:rsid w:val="002035A5"/>
    <w:rsid w:val="002037BB"/>
    <w:rsid w:val="00204CC1"/>
    <w:rsid w:val="002055C9"/>
    <w:rsid w:val="00206175"/>
    <w:rsid w:val="00206255"/>
    <w:rsid w:val="00207054"/>
    <w:rsid w:val="0020710A"/>
    <w:rsid w:val="0020768F"/>
    <w:rsid w:val="00210764"/>
    <w:rsid w:val="00210DE0"/>
    <w:rsid w:val="00211965"/>
    <w:rsid w:val="002128CD"/>
    <w:rsid w:val="00214307"/>
    <w:rsid w:val="002148CE"/>
    <w:rsid w:val="0021509A"/>
    <w:rsid w:val="002154B6"/>
    <w:rsid w:val="002159AF"/>
    <w:rsid w:val="002164AD"/>
    <w:rsid w:val="00216A8E"/>
    <w:rsid w:val="00217364"/>
    <w:rsid w:val="002179DB"/>
    <w:rsid w:val="0022088D"/>
    <w:rsid w:val="0022096D"/>
    <w:rsid w:val="002209E4"/>
    <w:rsid w:val="00220B76"/>
    <w:rsid w:val="00220FAB"/>
    <w:rsid w:val="00221DD9"/>
    <w:rsid w:val="002224E2"/>
    <w:rsid w:val="00222DE7"/>
    <w:rsid w:val="00223CD7"/>
    <w:rsid w:val="00224DCB"/>
    <w:rsid w:val="00227B04"/>
    <w:rsid w:val="002302AE"/>
    <w:rsid w:val="00230540"/>
    <w:rsid w:val="002313CD"/>
    <w:rsid w:val="00232136"/>
    <w:rsid w:val="002326C0"/>
    <w:rsid w:val="002329A4"/>
    <w:rsid w:val="00232E2E"/>
    <w:rsid w:val="0023343A"/>
    <w:rsid w:val="002335D8"/>
    <w:rsid w:val="002336AC"/>
    <w:rsid w:val="00235500"/>
    <w:rsid w:val="00236380"/>
    <w:rsid w:val="00236ECA"/>
    <w:rsid w:val="00236F50"/>
    <w:rsid w:val="00237CDE"/>
    <w:rsid w:val="0024004F"/>
    <w:rsid w:val="00240921"/>
    <w:rsid w:val="00241397"/>
    <w:rsid w:val="002422AC"/>
    <w:rsid w:val="002426DD"/>
    <w:rsid w:val="002432CF"/>
    <w:rsid w:val="00245CDF"/>
    <w:rsid w:val="00246329"/>
    <w:rsid w:val="00246F24"/>
    <w:rsid w:val="00247AC1"/>
    <w:rsid w:val="002500C3"/>
    <w:rsid w:val="0025064F"/>
    <w:rsid w:val="002508A9"/>
    <w:rsid w:val="00251A5D"/>
    <w:rsid w:val="00252714"/>
    <w:rsid w:val="002527E9"/>
    <w:rsid w:val="00252E75"/>
    <w:rsid w:val="002531CB"/>
    <w:rsid w:val="002533EE"/>
    <w:rsid w:val="002541AA"/>
    <w:rsid w:val="002544CB"/>
    <w:rsid w:val="0025469D"/>
    <w:rsid w:val="002549A7"/>
    <w:rsid w:val="00254C2B"/>
    <w:rsid w:val="00255785"/>
    <w:rsid w:val="002559C5"/>
    <w:rsid w:val="00255CDB"/>
    <w:rsid w:val="0025607D"/>
    <w:rsid w:val="0025634B"/>
    <w:rsid w:val="00256755"/>
    <w:rsid w:val="00256E1C"/>
    <w:rsid w:val="00257234"/>
    <w:rsid w:val="002579AB"/>
    <w:rsid w:val="00257CB6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6D21"/>
    <w:rsid w:val="00267BB4"/>
    <w:rsid w:val="002707F6"/>
    <w:rsid w:val="0027189A"/>
    <w:rsid w:val="00272400"/>
    <w:rsid w:val="00273EDC"/>
    <w:rsid w:val="0027414E"/>
    <w:rsid w:val="00274388"/>
    <w:rsid w:val="00274D06"/>
    <w:rsid w:val="00275FBE"/>
    <w:rsid w:val="00276C1C"/>
    <w:rsid w:val="00276CAD"/>
    <w:rsid w:val="002805E3"/>
    <w:rsid w:val="0028073B"/>
    <w:rsid w:val="00281BC6"/>
    <w:rsid w:val="0028308E"/>
    <w:rsid w:val="002835A6"/>
    <w:rsid w:val="002836F2"/>
    <w:rsid w:val="00283EE4"/>
    <w:rsid w:val="00284376"/>
    <w:rsid w:val="002843E3"/>
    <w:rsid w:val="002849EA"/>
    <w:rsid w:val="00285215"/>
    <w:rsid w:val="00285D45"/>
    <w:rsid w:val="0028652A"/>
    <w:rsid w:val="00287BDF"/>
    <w:rsid w:val="002916A1"/>
    <w:rsid w:val="002916FD"/>
    <w:rsid w:val="002917B6"/>
    <w:rsid w:val="00291C2A"/>
    <w:rsid w:val="00291EE2"/>
    <w:rsid w:val="00292122"/>
    <w:rsid w:val="0029382E"/>
    <w:rsid w:val="00293FCD"/>
    <w:rsid w:val="00294E3E"/>
    <w:rsid w:val="00294FB6"/>
    <w:rsid w:val="00297539"/>
    <w:rsid w:val="0029774F"/>
    <w:rsid w:val="00297EF2"/>
    <w:rsid w:val="002A0D4E"/>
    <w:rsid w:val="002A1756"/>
    <w:rsid w:val="002A1A26"/>
    <w:rsid w:val="002A1D32"/>
    <w:rsid w:val="002A261C"/>
    <w:rsid w:val="002A38D0"/>
    <w:rsid w:val="002A4D1D"/>
    <w:rsid w:val="002A5060"/>
    <w:rsid w:val="002A555D"/>
    <w:rsid w:val="002A665F"/>
    <w:rsid w:val="002B15CD"/>
    <w:rsid w:val="002B1746"/>
    <w:rsid w:val="002B1943"/>
    <w:rsid w:val="002B1BDF"/>
    <w:rsid w:val="002B27E4"/>
    <w:rsid w:val="002B3457"/>
    <w:rsid w:val="002B441D"/>
    <w:rsid w:val="002B47BA"/>
    <w:rsid w:val="002B536F"/>
    <w:rsid w:val="002B603F"/>
    <w:rsid w:val="002B6239"/>
    <w:rsid w:val="002B794A"/>
    <w:rsid w:val="002B7F3E"/>
    <w:rsid w:val="002C1190"/>
    <w:rsid w:val="002C16DA"/>
    <w:rsid w:val="002C1BF2"/>
    <w:rsid w:val="002C203A"/>
    <w:rsid w:val="002C292E"/>
    <w:rsid w:val="002C4326"/>
    <w:rsid w:val="002C43D5"/>
    <w:rsid w:val="002C61B7"/>
    <w:rsid w:val="002C77B6"/>
    <w:rsid w:val="002C796B"/>
    <w:rsid w:val="002C7D74"/>
    <w:rsid w:val="002C7F14"/>
    <w:rsid w:val="002D0D81"/>
    <w:rsid w:val="002D187F"/>
    <w:rsid w:val="002D27AA"/>
    <w:rsid w:val="002D2DDA"/>
    <w:rsid w:val="002D34CB"/>
    <w:rsid w:val="002D3D93"/>
    <w:rsid w:val="002D42A9"/>
    <w:rsid w:val="002D445F"/>
    <w:rsid w:val="002D4EE4"/>
    <w:rsid w:val="002D4EF2"/>
    <w:rsid w:val="002D551F"/>
    <w:rsid w:val="002D565B"/>
    <w:rsid w:val="002D587C"/>
    <w:rsid w:val="002D58AB"/>
    <w:rsid w:val="002D5AC6"/>
    <w:rsid w:val="002D6175"/>
    <w:rsid w:val="002E0017"/>
    <w:rsid w:val="002E0C02"/>
    <w:rsid w:val="002E5872"/>
    <w:rsid w:val="002E6446"/>
    <w:rsid w:val="002E6A69"/>
    <w:rsid w:val="002E6F5C"/>
    <w:rsid w:val="002E7151"/>
    <w:rsid w:val="002E71E9"/>
    <w:rsid w:val="002E7AA3"/>
    <w:rsid w:val="002E7B64"/>
    <w:rsid w:val="002E7E35"/>
    <w:rsid w:val="002F139A"/>
    <w:rsid w:val="002F16FC"/>
    <w:rsid w:val="002F18C7"/>
    <w:rsid w:val="002F2E5C"/>
    <w:rsid w:val="002F384F"/>
    <w:rsid w:val="002F5168"/>
    <w:rsid w:val="00300642"/>
    <w:rsid w:val="00300B04"/>
    <w:rsid w:val="0030119C"/>
    <w:rsid w:val="00302961"/>
    <w:rsid w:val="00303BC7"/>
    <w:rsid w:val="0030415D"/>
    <w:rsid w:val="00304F38"/>
    <w:rsid w:val="00305F54"/>
    <w:rsid w:val="0030657C"/>
    <w:rsid w:val="00311336"/>
    <w:rsid w:val="00311896"/>
    <w:rsid w:val="00311E62"/>
    <w:rsid w:val="00312DE0"/>
    <w:rsid w:val="003132A9"/>
    <w:rsid w:val="0031616D"/>
    <w:rsid w:val="0031617E"/>
    <w:rsid w:val="00316B77"/>
    <w:rsid w:val="00317023"/>
    <w:rsid w:val="00317265"/>
    <w:rsid w:val="00317C16"/>
    <w:rsid w:val="00320A60"/>
    <w:rsid w:val="003214BD"/>
    <w:rsid w:val="00322AC7"/>
    <w:rsid w:val="00323912"/>
    <w:rsid w:val="00323BC4"/>
    <w:rsid w:val="00324F82"/>
    <w:rsid w:val="00324F88"/>
    <w:rsid w:val="0032509A"/>
    <w:rsid w:val="00326426"/>
    <w:rsid w:val="00326B65"/>
    <w:rsid w:val="003272B6"/>
    <w:rsid w:val="003301DE"/>
    <w:rsid w:val="003302ED"/>
    <w:rsid w:val="00330579"/>
    <w:rsid w:val="00331945"/>
    <w:rsid w:val="00332D4B"/>
    <w:rsid w:val="00333ECB"/>
    <w:rsid w:val="0033439D"/>
    <w:rsid w:val="00334934"/>
    <w:rsid w:val="0033542E"/>
    <w:rsid w:val="00335464"/>
    <w:rsid w:val="003357EA"/>
    <w:rsid w:val="00335AF2"/>
    <w:rsid w:val="0033609F"/>
    <w:rsid w:val="00336464"/>
    <w:rsid w:val="003365F7"/>
    <w:rsid w:val="00336632"/>
    <w:rsid w:val="0033677A"/>
    <w:rsid w:val="00340354"/>
    <w:rsid w:val="003407C8"/>
    <w:rsid w:val="00340847"/>
    <w:rsid w:val="00340948"/>
    <w:rsid w:val="00341210"/>
    <w:rsid w:val="0034161D"/>
    <w:rsid w:val="003416C8"/>
    <w:rsid w:val="00341C97"/>
    <w:rsid w:val="0034317D"/>
    <w:rsid w:val="00344677"/>
    <w:rsid w:val="003457DA"/>
    <w:rsid w:val="003460B0"/>
    <w:rsid w:val="00347805"/>
    <w:rsid w:val="0035068F"/>
    <w:rsid w:val="003511CF"/>
    <w:rsid w:val="0035242E"/>
    <w:rsid w:val="003534B0"/>
    <w:rsid w:val="003535FB"/>
    <w:rsid w:val="0035748F"/>
    <w:rsid w:val="0036159F"/>
    <w:rsid w:val="003621EB"/>
    <w:rsid w:val="00362FE9"/>
    <w:rsid w:val="003631FE"/>
    <w:rsid w:val="00363501"/>
    <w:rsid w:val="00363F17"/>
    <w:rsid w:val="00364242"/>
    <w:rsid w:val="003663A9"/>
    <w:rsid w:val="00372CD3"/>
    <w:rsid w:val="00373899"/>
    <w:rsid w:val="00373E67"/>
    <w:rsid w:val="00374199"/>
    <w:rsid w:val="00374AFF"/>
    <w:rsid w:val="003758B2"/>
    <w:rsid w:val="00376D2B"/>
    <w:rsid w:val="00376F27"/>
    <w:rsid w:val="00377DF8"/>
    <w:rsid w:val="0038006B"/>
    <w:rsid w:val="00380C4F"/>
    <w:rsid w:val="0038138A"/>
    <w:rsid w:val="00381C44"/>
    <w:rsid w:val="0038248F"/>
    <w:rsid w:val="00382878"/>
    <w:rsid w:val="00382FF7"/>
    <w:rsid w:val="003833A2"/>
    <w:rsid w:val="00384987"/>
    <w:rsid w:val="00385405"/>
    <w:rsid w:val="00385DA0"/>
    <w:rsid w:val="003866E8"/>
    <w:rsid w:val="003867E1"/>
    <w:rsid w:val="00386C9D"/>
    <w:rsid w:val="003875F9"/>
    <w:rsid w:val="00390200"/>
    <w:rsid w:val="0039153A"/>
    <w:rsid w:val="00391D82"/>
    <w:rsid w:val="00391E13"/>
    <w:rsid w:val="00392ECD"/>
    <w:rsid w:val="0039341C"/>
    <w:rsid w:val="0039360F"/>
    <w:rsid w:val="00393632"/>
    <w:rsid w:val="003937DF"/>
    <w:rsid w:val="00394A72"/>
    <w:rsid w:val="00394CAB"/>
    <w:rsid w:val="00394E8B"/>
    <w:rsid w:val="00395C96"/>
    <w:rsid w:val="00396AFD"/>
    <w:rsid w:val="003A08D4"/>
    <w:rsid w:val="003A18B9"/>
    <w:rsid w:val="003A19F3"/>
    <w:rsid w:val="003A2808"/>
    <w:rsid w:val="003A35BD"/>
    <w:rsid w:val="003A3F79"/>
    <w:rsid w:val="003A4BC6"/>
    <w:rsid w:val="003A520A"/>
    <w:rsid w:val="003A7E10"/>
    <w:rsid w:val="003B0B9C"/>
    <w:rsid w:val="003B1DB7"/>
    <w:rsid w:val="003B2079"/>
    <w:rsid w:val="003B2599"/>
    <w:rsid w:val="003B5024"/>
    <w:rsid w:val="003B50C4"/>
    <w:rsid w:val="003B557A"/>
    <w:rsid w:val="003B56B2"/>
    <w:rsid w:val="003B6D99"/>
    <w:rsid w:val="003B744E"/>
    <w:rsid w:val="003C0B0A"/>
    <w:rsid w:val="003C112D"/>
    <w:rsid w:val="003C141E"/>
    <w:rsid w:val="003C1AA1"/>
    <w:rsid w:val="003C1ED8"/>
    <w:rsid w:val="003C3484"/>
    <w:rsid w:val="003C3581"/>
    <w:rsid w:val="003C43A8"/>
    <w:rsid w:val="003C4AE7"/>
    <w:rsid w:val="003C57A8"/>
    <w:rsid w:val="003C5AE4"/>
    <w:rsid w:val="003C5E05"/>
    <w:rsid w:val="003C5E9D"/>
    <w:rsid w:val="003C60B3"/>
    <w:rsid w:val="003D0026"/>
    <w:rsid w:val="003D09F7"/>
    <w:rsid w:val="003D0F63"/>
    <w:rsid w:val="003D1F1F"/>
    <w:rsid w:val="003D2702"/>
    <w:rsid w:val="003D270C"/>
    <w:rsid w:val="003D47F9"/>
    <w:rsid w:val="003D5296"/>
    <w:rsid w:val="003D58CB"/>
    <w:rsid w:val="003D6C67"/>
    <w:rsid w:val="003D752B"/>
    <w:rsid w:val="003E0394"/>
    <w:rsid w:val="003E09BD"/>
    <w:rsid w:val="003E154E"/>
    <w:rsid w:val="003E1E11"/>
    <w:rsid w:val="003E2F84"/>
    <w:rsid w:val="003E3526"/>
    <w:rsid w:val="003E3A30"/>
    <w:rsid w:val="003E44A2"/>
    <w:rsid w:val="003E44E9"/>
    <w:rsid w:val="003E4D9E"/>
    <w:rsid w:val="003E540A"/>
    <w:rsid w:val="003E6633"/>
    <w:rsid w:val="003E6811"/>
    <w:rsid w:val="003E6E7B"/>
    <w:rsid w:val="003E72A3"/>
    <w:rsid w:val="003E72F9"/>
    <w:rsid w:val="003F01B7"/>
    <w:rsid w:val="003F0305"/>
    <w:rsid w:val="003F08BE"/>
    <w:rsid w:val="003F0F44"/>
    <w:rsid w:val="003F2263"/>
    <w:rsid w:val="003F4313"/>
    <w:rsid w:val="003F4511"/>
    <w:rsid w:val="003F4A3A"/>
    <w:rsid w:val="003F514B"/>
    <w:rsid w:val="003F5F77"/>
    <w:rsid w:val="003F62D6"/>
    <w:rsid w:val="003F6AFD"/>
    <w:rsid w:val="003F7FC0"/>
    <w:rsid w:val="00400D02"/>
    <w:rsid w:val="0040147B"/>
    <w:rsid w:val="00401A40"/>
    <w:rsid w:val="00401D5F"/>
    <w:rsid w:val="0040241E"/>
    <w:rsid w:val="00402818"/>
    <w:rsid w:val="00404D68"/>
    <w:rsid w:val="004067F9"/>
    <w:rsid w:val="00406CE8"/>
    <w:rsid w:val="00406CF6"/>
    <w:rsid w:val="00410780"/>
    <w:rsid w:val="00410F46"/>
    <w:rsid w:val="00412A71"/>
    <w:rsid w:val="004133DA"/>
    <w:rsid w:val="00413A85"/>
    <w:rsid w:val="00413ABB"/>
    <w:rsid w:val="00415621"/>
    <w:rsid w:val="004156FC"/>
    <w:rsid w:val="0041597F"/>
    <w:rsid w:val="00415C66"/>
    <w:rsid w:val="0041698C"/>
    <w:rsid w:val="00416B65"/>
    <w:rsid w:val="00421815"/>
    <w:rsid w:val="00421A3B"/>
    <w:rsid w:val="00421A3E"/>
    <w:rsid w:val="00421C95"/>
    <w:rsid w:val="0042273D"/>
    <w:rsid w:val="00422A16"/>
    <w:rsid w:val="004230A0"/>
    <w:rsid w:val="0042409C"/>
    <w:rsid w:val="00424A54"/>
    <w:rsid w:val="00424B82"/>
    <w:rsid w:val="00424C8E"/>
    <w:rsid w:val="00424D70"/>
    <w:rsid w:val="00425660"/>
    <w:rsid w:val="00425C4F"/>
    <w:rsid w:val="00427140"/>
    <w:rsid w:val="004277F2"/>
    <w:rsid w:val="00431C6F"/>
    <w:rsid w:val="00433ACE"/>
    <w:rsid w:val="00433B74"/>
    <w:rsid w:val="00434042"/>
    <w:rsid w:val="00434289"/>
    <w:rsid w:val="004349A9"/>
    <w:rsid w:val="00437298"/>
    <w:rsid w:val="0043739F"/>
    <w:rsid w:val="004416B4"/>
    <w:rsid w:val="00442A2D"/>
    <w:rsid w:val="00443861"/>
    <w:rsid w:val="0044387E"/>
    <w:rsid w:val="0044490F"/>
    <w:rsid w:val="004458A6"/>
    <w:rsid w:val="00446454"/>
    <w:rsid w:val="00446C54"/>
    <w:rsid w:val="00447256"/>
    <w:rsid w:val="004477E4"/>
    <w:rsid w:val="00447EA0"/>
    <w:rsid w:val="004508FD"/>
    <w:rsid w:val="00452041"/>
    <w:rsid w:val="0045344C"/>
    <w:rsid w:val="00454453"/>
    <w:rsid w:val="00455861"/>
    <w:rsid w:val="004558A3"/>
    <w:rsid w:val="00455E18"/>
    <w:rsid w:val="00457AA2"/>
    <w:rsid w:val="004605BE"/>
    <w:rsid w:val="00460F85"/>
    <w:rsid w:val="00463403"/>
    <w:rsid w:val="00463741"/>
    <w:rsid w:val="00464809"/>
    <w:rsid w:val="00464A53"/>
    <w:rsid w:val="00464FA0"/>
    <w:rsid w:val="004656EF"/>
    <w:rsid w:val="00465A48"/>
    <w:rsid w:val="00465B39"/>
    <w:rsid w:val="00465BCA"/>
    <w:rsid w:val="00470479"/>
    <w:rsid w:val="004704A2"/>
    <w:rsid w:val="00470EA1"/>
    <w:rsid w:val="004713E8"/>
    <w:rsid w:val="00471663"/>
    <w:rsid w:val="00471963"/>
    <w:rsid w:val="00471C13"/>
    <w:rsid w:val="004720D4"/>
    <w:rsid w:val="00472329"/>
    <w:rsid w:val="00472A0E"/>
    <w:rsid w:val="00473034"/>
    <w:rsid w:val="004732C0"/>
    <w:rsid w:val="004732CF"/>
    <w:rsid w:val="00473512"/>
    <w:rsid w:val="00474923"/>
    <w:rsid w:val="004749E1"/>
    <w:rsid w:val="00474C97"/>
    <w:rsid w:val="00475682"/>
    <w:rsid w:val="00475C1C"/>
    <w:rsid w:val="00475D46"/>
    <w:rsid w:val="00476A6E"/>
    <w:rsid w:val="00476B4D"/>
    <w:rsid w:val="00477ADF"/>
    <w:rsid w:val="00477D60"/>
    <w:rsid w:val="00480C08"/>
    <w:rsid w:val="00480F5A"/>
    <w:rsid w:val="0048126A"/>
    <w:rsid w:val="004812CB"/>
    <w:rsid w:val="00481685"/>
    <w:rsid w:val="0048189E"/>
    <w:rsid w:val="004818EE"/>
    <w:rsid w:val="00481A10"/>
    <w:rsid w:val="00483676"/>
    <w:rsid w:val="004837CA"/>
    <w:rsid w:val="00484450"/>
    <w:rsid w:val="004847EC"/>
    <w:rsid w:val="00484FA7"/>
    <w:rsid w:val="00485268"/>
    <w:rsid w:val="00485692"/>
    <w:rsid w:val="00486564"/>
    <w:rsid w:val="004869A1"/>
    <w:rsid w:val="00487078"/>
    <w:rsid w:val="0049117B"/>
    <w:rsid w:val="00491D2F"/>
    <w:rsid w:val="00493B8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10DC"/>
    <w:rsid w:val="004A1B94"/>
    <w:rsid w:val="004A20BB"/>
    <w:rsid w:val="004A2462"/>
    <w:rsid w:val="004A2DB5"/>
    <w:rsid w:val="004A309E"/>
    <w:rsid w:val="004A39EF"/>
    <w:rsid w:val="004A42C2"/>
    <w:rsid w:val="004A4F04"/>
    <w:rsid w:val="004A596D"/>
    <w:rsid w:val="004A60C5"/>
    <w:rsid w:val="004A6413"/>
    <w:rsid w:val="004A6D4C"/>
    <w:rsid w:val="004A73C6"/>
    <w:rsid w:val="004A7690"/>
    <w:rsid w:val="004B08DB"/>
    <w:rsid w:val="004B150E"/>
    <w:rsid w:val="004B193D"/>
    <w:rsid w:val="004B1B62"/>
    <w:rsid w:val="004B1C3C"/>
    <w:rsid w:val="004B2A25"/>
    <w:rsid w:val="004B2FDF"/>
    <w:rsid w:val="004B30EE"/>
    <w:rsid w:val="004B49BB"/>
    <w:rsid w:val="004B5339"/>
    <w:rsid w:val="004B653F"/>
    <w:rsid w:val="004B6B13"/>
    <w:rsid w:val="004B73A1"/>
    <w:rsid w:val="004B7449"/>
    <w:rsid w:val="004B784A"/>
    <w:rsid w:val="004C03BF"/>
    <w:rsid w:val="004C16CA"/>
    <w:rsid w:val="004C2C53"/>
    <w:rsid w:val="004C421F"/>
    <w:rsid w:val="004C4D05"/>
    <w:rsid w:val="004C5E49"/>
    <w:rsid w:val="004C5FE7"/>
    <w:rsid w:val="004C6BBE"/>
    <w:rsid w:val="004C72DC"/>
    <w:rsid w:val="004C79C8"/>
    <w:rsid w:val="004D0481"/>
    <w:rsid w:val="004D1242"/>
    <w:rsid w:val="004D1F2B"/>
    <w:rsid w:val="004D3024"/>
    <w:rsid w:val="004D3145"/>
    <w:rsid w:val="004D469E"/>
    <w:rsid w:val="004D65E3"/>
    <w:rsid w:val="004D7ECA"/>
    <w:rsid w:val="004E06C3"/>
    <w:rsid w:val="004E0E98"/>
    <w:rsid w:val="004E125B"/>
    <w:rsid w:val="004E1A56"/>
    <w:rsid w:val="004E2513"/>
    <w:rsid w:val="004E2572"/>
    <w:rsid w:val="004E27DD"/>
    <w:rsid w:val="004E3E38"/>
    <w:rsid w:val="004E40E6"/>
    <w:rsid w:val="004E4567"/>
    <w:rsid w:val="004E46DD"/>
    <w:rsid w:val="004E520B"/>
    <w:rsid w:val="004E60E3"/>
    <w:rsid w:val="004E6DD1"/>
    <w:rsid w:val="004E726C"/>
    <w:rsid w:val="004E7BF1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A17"/>
    <w:rsid w:val="005018CA"/>
    <w:rsid w:val="00501EAB"/>
    <w:rsid w:val="00501F9C"/>
    <w:rsid w:val="00501FE0"/>
    <w:rsid w:val="005020F4"/>
    <w:rsid w:val="00502E12"/>
    <w:rsid w:val="005056A3"/>
    <w:rsid w:val="00506E8A"/>
    <w:rsid w:val="00506EC1"/>
    <w:rsid w:val="00507287"/>
    <w:rsid w:val="00507B3C"/>
    <w:rsid w:val="00510863"/>
    <w:rsid w:val="005113AA"/>
    <w:rsid w:val="00511AB4"/>
    <w:rsid w:val="0051321A"/>
    <w:rsid w:val="00513E77"/>
    <w:rsid w:val="00513F2D"/>
    <w:rsid w:val="005173F6"/>
    <w:rsid w:val="00517746"/>
    <w:rsid w:val="005177A4"/>
    <w:rsid w:val="00517E67"/>
    <w:rsid w:val="0052004E"/>
    <w:rsid w:val="005204A8"/>
    <w:rsid w:val="005208C1"/>
    <w:rsid w:val="005209F8"/>
    <w:rsid w:val="00521428"/>
    <w:rsid w:val="0052166A"/>
    <w:rsid w:val="005223AA"/>
    <w:rsid w:val="0052392E"/>
    <w:rsid w:val="00523A9D"/>
    <w:rsid w:val="005240F9"/>
    <w:rsid w:val="005241B0"/>
    <w:rsid w:val="0052460B"/>
    <w:rsid w:val="00526AEE"/>
    <w:rsid w:val="00527CD1"/>
    <w:rsid w:val="005301A2"/>
    <w:rsid w:val="00530FB9"/>
    <w:rsid w:val="00531C2C"/>
    <w:rsid w:val="005333A8"/>
    <w:rsid w:val="00533D9A"/>
    <w:rsid w:val="00534A31"/>
    <w:rsid w:val="005356D0"/>
    <w:rsid w:val="005359D7"/>
    <w:rsid w:val="005360CD"/>
    <w:rsid w:val="00537BE1"/>
    <w:rsid w:val="005400EC"/>
    <w:rsid w:val="00540140"/>
    <w:rsid w:val="00540183"/>
    <w:rsid w:val="00541464"/>
    <w:rsid w:val="00541871"/>
    <w:rsid w:val="00541AEF"/>
    <w:rsid w:val="00541F42"/>
    <w:rsid w:val="0054256C"/>
    <w:rsid w:val="00542972"/>
    <w:rsid w:val="00542B23"/>
    <w:rsid w:val="00542C92"/>
    <w:rsid w:val="00542F09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CC0"/>
    <w:rsid w:val="00551C93"/>
    <w:rsid w:val="00551E9F"/>
    <w:rsid w:val="00552156"/>
    <w:rsid w:val="0055251B"/>
    <w:rsid w:val="005539D2"/>
    <w:rsid w:val="00553D88"/>
    <w:rsid w:val="00553F11"/>
    <w:rsid w:val="0055414A"/>
    <w:rsid w:val="005544FC"/>
    <w:rsid w:val="00555D9B"/>
    <w:rsid w:val="00556B9F"/>
    <w:rsid w:val="005576BB"/>
    <w:rsid w:val="00561166"/>
    <w:rsid w:val="00561C27"/>
    <w:rsid w:val="00563588"/>
    <w:rsid w:val="00563A5B"/>
    <w:rsid w:val="00564939"/>
    <w:rsid w:val="00564F08"/>
    <w:rsid w:val="00565904"/>
    <w:rsid w:val="0056682A"/>
    <w:rsid w:val="005671A9"/>
    <w:rsid w:val="005673D1"/>
    <w:rsid w:val="00570B93"/>
    <w:rsid w:val="0057205F"/>
    <w:rsid w:val="00573BCB"/>
    <w:rsid w:val="005766D8"/>
    <w:rsid w:val="005769DB"/>
    <w:rsid w:val="00577789"/>
    <w:rsid w:val="00580C0A"/>
    <w:rsid w:val="005822E9"/>
    <w:rsid w:val="00583A20"/>
    <w:rsid w:val="00583F88"/>
    <w:rsid w:val="00585993"/>
    <w:rsid w:val="00586416"/>
    <w:rsid w:val="00587167"/>
    <w:rsid w:val="00587E94"/>
    <w:rsid w:val="0059020E"/>
    <w:rsid w:val="005902B2"/>
    <w:rsid w:val="00590813"/>
    <w:rsid w:val="005910AC"/>
    <w:rsid w:val="0059146E"/>
    <w:rsid w:val="00591E0C"/>
    <w:rsid w:val="00591E31"/>
    <w:rsid w:val="005929F1"/>
    <w:rsid w:val="00593330"/>
    <w:rsid w:val="00593D15"/>
    <w:rsid w:val="00594D15"/>
    <w:rsid w:val="00595495"/>
    <w:rsid w:val="00595F5A"/>
    <w:rsid w:val="00596332"/>
    <w:rsid w:val="00596616"/>
    <w:rsid w:val="00597BE1"/>
    <w:rsid w:val="00597F42"/>
    <w:rsid w:val="005A0BBF"/>
    <w:rsid w:val="005A114A"/>
    <w:rsid w:val="005A11B3"/>
    <w:rsid w:val="005A3914"/>
    <w:rsid w:val="005A4928"/>
    <w:rsid w:val="005A6A65"/>
    <w:rsid w:val="005A7414"/>
    <w:rsid w:val="005A7588"/>
    <w:rsid w:val="005A76B5"/>
    <w:rsid w:val="005A7F64"/>
    <w:rsid w:val="005B07DA"/>
    <w:rsid w:val="005B07F4"/>
    <w:rsid w:val="005B141A"/>
    <w:rsid w:val="005B2BB3"/>
    <w:rsid w:val="005B3407"/>
    <w:rsid w:val="005B3E0F"/>
    <w:rsid w:val="005B45BF"/>
    <w:rsid w:val="005B55A9"/>
    <w:rsid w:val="005B5778"/>
    <w:rsid w:val="005B63B5"/>
    <w:rsid w:val="005B65CF"/>
    <w:rsid w:val="005B6688"/>
    <w:rsid w:val="005B6A21"/>
    <w:rsid w:val="005B7A9A"/>
    <w:rsid w:val="005C02A7"/>
    <w:rsid w:val="005C1F20"/>
    <w:rsid w:val="005C34F7"/>
    <w:rsid w:val="005C4474"/>
    <w:rsid w:val="005C51EC"/>
    <w:rsid w:val="005C57F6"/>
    <w:rsid w:val="005C67E7"/>
    <w:rsid w:val="005C6AB9"/>
    <w:rsid w:val="005C6FD3"/>
    <w:rsid w:val="005C7725"/>
    <w:rsid w:val="005C7740"/>
    <w:rsid w:val="005C7E3E"/>
    <w:rsid w:val="005D0989"/>
    <w:rsid w:val="005D4AFB"/>
    <w:rsid w:val="005D5378"/>
    <w:rsid w:val="005D58F1"/>
    <w:rsid w:val="005D5DEA"/>
    <w:rsid w:val="005D6E21"/>
    <w:rsid w:val="005D7E3B"/>
    <w:rsid w:val="005D7E69"/>
    <w:rsid w:val="005E02BA"/>
    <w:rsid w:val="005E0746"/>
    <w:rsid w:val="005E0B79"/>
    <w:rsid w:val="005E2C03"/>
    <w:rsid w:val="005E37EE"/>
    <w:rsid w:val="005E5437"/>
    <w:rsid w:val="005E6157"/>
    <w:rsid w:val="005E6158"/>
    <w:rsid w:val="005F08C5"/>
    <w:rsid w:val="005F2645"/>
    <w:rsid w:val="005F2A5D"/>
    <w:rsid w:val="005F3606"/>
    <w:rsid w:val="005F4F3D"/>
    <w:rsid w:val="005F528B"/>
    <w:rsid w:val="005F5833"/>
    <w:rsid w:val="005F6BF1"/>
    <w:rsid w:val="005F6E24"/>
    <w:rsid w:val="005F71F4"/>
    <w:rsid w:val="005F77E1"/>
    <w:rsid w:val="00600EEF"/>
    <w:rsid w:val="00601D8A"/>
    <w:rsid w:val="00601EA5"/>
    <w:rsid w:val="0060224C"/>
    <w:rsid w:val="006045CA"/>
    <w:rsid w:val="00604E69"/>
    <w:rsid w:val="00605405"/>
    <w:rsid w:val="006055E3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21AB4"/>
    <w:rsid w:val="006224F5"/>
    <w:rsid w:val="00624CFE"/>
    <w:rsid w:val="00625686"/>
    <w:rsid w:val="006261E5"/>
    <w:rsid w:val="00626B5E"/>
    <w:rsid w:val="00626E7D"/>
    <w:rsid w:val="006273EC"/>
    <w:rsid w:val="00627664"/>
    <w:rsid w:val="00630DAD"/>
    <w:rsid w:val="00630ED6"/>
    <w:rsid w:val="0063178C"/>
    <w:rsid w:val="00632DDF"/>
    <w:rsid w:val="00632F7B"/>
    <w:rsid w:val="006331D4"/>
    <w:rsid w:val="006337D2"/>
    <w:rsid w:val="00633915"/>
    <w:rsid w:val="0063448B"/>
    <w:rsid w:val="006354B1"/>
    <w:rsid w:val="00636181"/>
    <w:rsid w:val="00636541"/>
    <w:rsid w:val="00636713"/>
    <w:rsid w:val="00637442"/>
    <w:rsid w:val="0063771F"/>
    <w:rsid w:val="006402B8"/>
    <w:rsid w:val="00640830"/>
    <w:rsid w:val="006419A5"/>
    <w:rsid w:val="006421EE"/>
    <w:rsid w:val="00642601"/>
    <w:rsid w:val="00643056"/>
    <w:rsid w:val="00644469"/>
    <w:rsid w:val="00645D65"/>
    <w:rsid w:val="00646058"/>
    <w:rsid w:val="00646C65"/>
    <w:rsid w:val="00646FAC"/>
    <w:rsid w:val="006472AC"/>
    <w:rsid w:val="00647931"/>
    <w:rsid w:val="00650874"/>
    <w:rsid w:val="00650977"/>
    <w:rsid w:val="00651ABE"/>
    <w:rsid w:val="006535E1"/>
    <w:rsid w:val="00653722"/>
    <w:rsid w:val="00653BDA"/>
    <w:rsid w:val="006548E8"/>
    <w:rsid w:val="006551AF"/>
    <w:rsid w:val="00657792"/>
    <w:rsid w:val="0066035C"/>
    <w:rsid w:val="006606C6"/>
    <w:rsid w:val="0066167A"/>
    <w:rsid w:val="0066175A"/>
    <w:rsid w:val="0066181D"/>
    <w:rsid w:val="00661870"/>
    <w:rsid w:val="00661D90"/>
    <w:rsid w:val="0066213E"/>
    <w:rsid w:val="00664008"/>
    <w:rsid w:val="00665004"/>
    <w:rsid w:val="0066504E"/>
    <w:rsid w:val="00665A3C"/>
    <w:rsid w:val="006665E7"/>
    <w:rsid w:val="0066707D"/>
    <w:rsid w:val="006671F7"/>
    <w:rsid w:val="006700CF"/>
    <w:rsid w:val="00671201"/>
    <w:rsid w:val="006724F0"/>
    <w:rsid w:val="00673316"/>
    <w:rsid w:val="00673832"/>
    <w:rsid w:val="00673E7F"/>
    <w:rsid w:val="00674589"/>
    <w:rsid w:val="006748D8"/>
    <w:rsid w:val="006753E4"/>
    <w:rsid w:val="00676968"/>
    <w:rsid w:val="00676ACA"/>
    <w:rsid w:val="00676AE1"/>
    <w:rsid w:val="0067742B"/>
    <w:rsid w:val="00677DE9"/>
    <w:rsid w:val="006800D4"/>
    <w:rsid w:val="006801E0"/>
    <w:rsid w:val="00680D07"/>
    <w:rsid w:val="00682719"/>
    <w:rsid w:val="00682C14"/>
    <w:rsid w:val="00683B70"/>
    <w:rsid w:val="00683D4A"/>
    <w:rsid w:val="00684317"/>
    <w:rsid w:val="006867B1"/>
    <w:rsid w:val="00686B77"/>
    <w:rsid w:val="0068742E"/>
    <w:rsid w:val="00687A3F"/>
    <w:rsid w:val="00690445"/>
    <w:rsid w:val="0069152E"/>
    <w:rsid w:val="006924DB"/>
    <w:rsid w:val="0069456F"/>
    <w:rsid w:val="00694A18"/>
    <w:rsid w:val="00694AD3"/>
    <w:rsid w:val="00695AFA"/>
    <w:rsid w:val="00696F94"/>
    <w:rsid w:val="006977C4"/>
    <w:rsid w:val="006A0DC7"/>
    <w:rsid w:val="006A0E9C"/>
    <w:rsid w:val="006A11CC"/>
    <w:rsid w:val="006A15DA"/>
    <w:rsid w:val="006A16BA"/>
    <w:rsid w:val="006A1D9A"/>
    <w:rsid w:val="006A3355"/>
    <w:rsid w:val="006A34DA"/>
    <w:rsid w:val="006A43B4"/>
    <w:rsid w:val="006A5698"/>
    <w:rsid w:val="006A660A"/>
    <w:rsid w:val="006A6AF0"/>
    <w:rsid w:val="006A6E29"/>
    <w:rsid w:val="006A6FF9"/>
    <w:rsid w:val="006A75C1"/>
    <w:rsid w:val="006A784C"/>
    <w:rsid w:val="006B037F"/>
    <w:rsid w:val="006B09F5"/>
    <w:rsid w:val="006B0F4E"/>
    <w:rsid w:val="006B19F7"/>
    <w:rsid w:val="006B1E22"/>
    <w:rsid w:val="006B3D9C"/>
    <w:rsid w:val="006B44DE"/>
    <w:rsid w:val="006B5523"/>
    <w:rsid w:val="006B5F76"/>
    <w:rsid w:val="006B6209"/>
    <w:rsid w:val="006B6301"/>
    <w:rsid w:val="006B6702"/>
    <w:rsid w:val="006B6A81"/>
    <w:rsid w:val="006B7B71"/>
    <w:rsid w:val="006C03B7"/>
    <w:rsid w:val="006C32BA"/>
    <w:rsid w:val="006C35AE"/>
    <w:rsid w:val="006C5D78"/>
    <w:rsid w:val="006C6234"/>
    <w:rsid w:val="006D00C4"/>
    <w:rsid w:val="006D0C76"/>
    <w:rsid w:val="006D1A38"/>
    <w:rsid w:val="006D1B60"/>
    <w:rsid w:val="006D1CEA"/>
    <w:rsid w:val="006D3922"/>
    <w:rsid w:val="006D48A5"/>
    <w:rsid w:val="006D5DC6"/>
    <w:rsid w:val="006D6CE0"/>
    <w:rsid w:val="006E0DCF"/>
    <w:rsid w:val="006E0DE3"/>
    <w:rsid w:val="006E0F88"/>
    <w:rsid w:val="006E26BD"/>
    <w:rsid w:val="006E3246"/>
    <w:rsid w:val="006E3802"/>
    <w:rsid w:val="006E3836"/>
    <w:rsid w:val="006E3FC2"/>
    <w:rsid w:val="006E4ECD"/>
    <w:rsid w:val="006E4F3B"/>
    <w:rsid w:val="006E4FAA"/>
    <w:rsid w:val="006E52FD"/>
    <w:rsid w:val="006E5359"/>
    <w:rsid w:val="006E5961"/>
    <w:rsid w:val="006E5E61"/>
    <w:rsid w:val="006E6E70"/>
    <w:rsid w:val="006E7154"/>
    <w:rsid w:val="006F0BE7"/>
    <w:rsid w:val="006F2E0C"/>
    <w:rsid w:val="006F3A71"/>
    <w:rsid w:val="006F468D"/>
    <w:rsid w:val="006F7005"/>
    <w:rsid w:val="0070119C"/>
    <w:rsid w:val="0070125F"/>
    <w:rsid w:val="007014E9"/>
    <w:rsid w:val="00701CEC"/>
    <w:rsid w:val="007033FE"/>
    <w:rsid w:val="007037B8"/>
    <w:rsid w:val="00704A95"/>
    <w:rsid w:val="00704AD0"/>
    <w:rsid w:val="00705199"/>
    <w:rsid w:val="0070584A"/>
    <w:rsid w:val="007060C9"/>
    <w:rsid w:val="0070652F"/>
    <w:rsid w:val="007074E6"/>
    <w:rsid w:val="00707B48"/>
    <w:rsid w:val="00710712"/>
    <w:rsid w:val="007116E4"/>
    <w:rsid w:val="00711C9E"/>
    <w:rsid w:val="0071271C"/>
    <w:rsid w:val="00713BD6"/>
    <w:rsid w:val="00713D5D"/>
    <w:rsid w:val="0071492F"/>
    <w:rsid w:val="00714B87"/>
    <w:rsid w:val="00714C3B"/>
    <w:rsid w:val="007154D8"/>
    <w:rsid w:val="0071745D"/>
    <w:rsid w:val="00717640"/>
    <w:rsid w:val="00720866"/>
    <w:rsid w:val="00720A78"/>
    <w:rsid w:val="00720D5E"/>
    <w:rsid w:val="007216F4"/>
    <w:rsid w:val="00723158"/>
    <w:rsid w:val="007239E2"/>
    <w:rsid w:val="00723CAE"/>
    <w:rsid w:val="00726BA7"/>
    <w:rsid w:val="00727D0F"/>
    <w:rsid w:val="00727EE3"/>
    <w:rsid w:val="00730485"/>
    <w:rsid w:val="00730B93"/>
    <w:rsid w:val="007317A0"/>
    <w:rsid w:val="00732EE9"/>
    <w:rsid w:val="007337BF"/>
    <w:rsid w:val="00734F67"/>
    <w:rsid w:val="00735060"/>
    <w:rsid w:val="007356E8"/>
    <w:rsid w:val="007361A3"/>
    <w:rsid w:val="00737F9D"/>
    <w:rsid w:val="00741F74"/>
    <w:rsid w:val="00742432"/>
    <w:rsid w:val="00742C49"/>
    <w:rsid w:val="00742E67"/>
    <w:rsid w:val="0074344D"/>
    <w:rsid w:val="00743CBF"/>
    <w:rsid w:val="00744119"/>
    <w:rsid w:val="0074419A"/>
    <w:rsid w:val="00744ACC"/>
    <w:rsid w:val="00745701"/>
    <w:rsid w:val="00745DA8"/>
    <w:rsid w:val="007461AF"/>
    <w:rsid w:val="00746A77"/>
    <w:rsid w:val="0074710C"/>
    <w:rsid w:val="00747695"/>
    <w:rsid w:val="00747E0C"/>
    <w:rsid w:val="00747FBE"/>
    <w:rsid w:val="00750882"/>
    <w:rsid w:val="007528A9"/>
    <w:rsid w:val="00753FC4"/>
    <w:rsid w:val="007549B3"/>
    <w:rsid w:val="0075500E"/>
    <w:rsid w:val="007564D9"/>
    <w:rsid w:val="00756552"/>
    <w:rsid w:val="00756581"/>
    <w:rsid w:val="0075691A"/>
    <w:rsid w:val="00757254"/>
    <w:rsid w:val="00760CC3"/>
    <w:rsid w:val="00762C70"/>
    <w:rsid w:val="00763933"/>
    <w:rsid w:val="00766032"/>
    <w:rsid w:val="00766BE4"/>
    <w:rsid w:val="00766E0F"/>
    <w:rsid w:val="007700C4"/>
    <w:rsid w:val="00771506"/>
    <w:rsid w:val="00771A6F"/>
    <w:rsid w:val="00772F5F"/>
    <w:rsid w:val="007737A7"/>
    <w:rsid w:val="007747DB"/>
    <w:rsid w:val="007751C1"/>
    <w:rsid w:val="007754E8"/>
    <w:rsid w:val="00775FB8"/>
    <w:rsid w:val="00776093"/>
    <w:rsid w:val="00781BB5"/>
    <w:rsid w:val="00782CA4"/>
    <w:rsid w:val="00782E02"/>
    <w:rsid w:val="00784857"/>
    <w:rsid w:val="00784AA5"/>
    <w:rsid w:val="007851D0"/>
    <w:rsid w:val="007865DF"/>
    <w:rsid w:val="00786934"/>
    <w:rsid w:val="00787C58"/>
    <w:rsid w:val="007912AD"/>
    <w:rsid w:val="00791451"/>
    <w:rsid w:val="007916CD"/>
    <w:rsid w:val="00792D5E"/>
    <w:rsid w:val="0079363B"/>
    <w:rsid w:val="00793D6E"/>
    <w:rsid w:val="0079431B"/>
    <w:rsid w:val="007946C0"/>
    <w:rsid w:val="007954E1"/>
    <w:rsid w:val="007962A4"/>
    <w:rsid w:val="007968C4"/>
    <w:rsid w:val="007969E6"/>
    <w:rsid w:val="00796D36"/>
    <w:rsid w:val="007972E7"/>
    <w:rsid w:val="007974B2"/>
    <w:rsid w:val="00797ADB"/>
    <w:rsid w:val="007A0AFF"/>
    <w:rsid w:val="007A150D"/>
    <w:rsid w:val="007A2177"/>
    <w:rsid w:val="007A317E"/>
    <w:rsid w:val="007A4E17"/>
    <w:rsid w:val="007A6454"/>
    <w:rsid w:val="007A6C2A"/>
    <w:rsid w:val="007B045D"/>
    <w:rsid w:val="007B1313"/>
    <w:rsid w:val="007B1A8A"/>
    <w:rsid w:val="007B1CCF"/>
    <w:rsid w:val="007B20D0"/>
    <w:rsid w:val="007B4774"/>
    <w:rsid w:val="007B4CB4"/>
    <w:rsid w:val="007B5131"/>
    <w:rsid w:val="007B53E8"/>
    <w:rsid w:val="007B5DDE"/>
    <w:rsid w:val="007B68F1"/>
    <w:rsid w:val="007B796C"/>
    <w:rsid w:val="007C0446"/>
    <w:rsid w:val="007C1651"/>
    <w:rsid w:val="007C1B48"/>
    <w:rsid w:val="007C1C8D"/>
    <w:rsid w:val="007C22E7"/>
    <w:rsid w:val="007C232D"/>
    <w:rsid w:val="007C2BA7"/>
    <w:rsid w:val="007C2C31"/>
    <w:rsid w:val="007C58C3"/>
    <w:rsid w:val="007C5BE5"/>
    <w:rsid w:val="007C5FD7"/>
    <w:rsid w:val="007C6105"/>
    <w:rsid w:val="007C63E3"/>
    <w:rsid w:val="007C6B25"/>
    <w:rsid w:val="007C6CBE"/>
    <w:rsid w:val="007C7A59"/>
    <w:rsid w:val="007D081E"/>
    <w:rsid w:val="007D1A20"/>
    <w:rsid w:val="007D33D4"/>
    <w:rsid w:val="007D34D1"/>
    <w:rsid w:val="007D38F7"/>
    <w:rsid w:val="007D43C7"/>
    <w:rsid w:val="007D441E"/>
    <w:rsid w:val="007D476B"/>
    <w:rsid w:val="007D4B76"/>
    <w:rsid w:val="007D5352"/>
    <w:rsid w:val="007D7659"/>
    <w:rsid w:val="007E190D"/>
    <w:rsid w:val="007E1A76"/>
    <w:rsid w:val="007E2231"/>
    <w:rsid w:val="007E24A5"/>
    <w:rsid w:val="007E3117"/>
    <w:rsid w:val="007E3EF5"/>
    <w:rsid w:val="007E40F7"/>
    <w:rsid w:val="007E4E90"/>
    <w:rsid w:val="007E568A"/>
    <w:rsid w:val="007E6EA7"/>
    <w:rsid w:val="007E74F2"/>
    <w:rsid w:val="007E7632"/>
    <w:rsid w:val="007F04EA"/>
    <w:rsid w:val="007F0B34"/>
    <w:rsid w:val="007F0D76"/>
    <w:rsid w:val="007F0DB2"/>
    <w:rsid w:val="007F1E54"/>
    <w:rsid w:val="007F1E9B"/>
    <w:rsid w:val="007F2BB7"/>
    <w:rsid w:val="007F2CE3"/>
    <w:rsid w:val="007F3D68"/>
    <w:rsid w:val="007F3FA8"/>
    <w:rsid w:val="007F46CA"/>
    <w:rsid w:val="007F487C"/>
    <w:rsid w:val="007F5440"/>
    <w:rsid w:val="007F6085"/>
    <w:rsid w:val="007F6112"/>
    <w:rsid w:val="007F633B"/>
    <w:rsid w:val="007F6F80"/>
    <w:rsid w:val="007F73F5"/>
    <w:rsid w:val="007F7E77"/>
    <w:rsid w:val="00800177"/>
    <w:rsid w:val="00800F8D"/>
    <w:rsid w:val="00801CCC"/>
    <w:rsid w:val="00802FC6"/>
    <w:rsid w:val="00803B93"/>
    <w:rsid w:val="00804470"/>
    <w:rsid w:val="00804A9C"/>
    <w:rsid w:val="00805061"/>
    <w:rsid w:val="008059B5"/>
    <w:rsid w:val="00806199"/>
    <w:rsid w:val="00806CC0"/>
    <w:rsid w:val="00807427"/>
    <w:rsid w:val="00807ACA"/>
    <w:rsid w:val="00807E49"/>
    <w:rsid w:val="0081076B"/>
    <w:rsid w:val="00813237"/>
    <w:rsid w:val="00813843"/>
    <w:rsid w:val="00813BCD"/>
    <w:rsid w:val="00813E7A"/>
    <w:rsid w:val="00813EC1"/>
    <w:rsid w:val="00814C52"/>
    <w:rsid w:val="00815385"/>
    <w:rsid w:val="00815D89"/>
    <w:rsid w:val="0081632B"/>
    <w:rsid w:val="0082027B"/>
    <w:rsid w:val="00820994"/>
    <w:rsid w:val="00820F3F"/>
    <w:rsid w:val="00821514"/>
    <w:rsid w:val="00822902"/>
    <w:rsid w:val="00824110"/>
    <w:rsid w:val="008245EE"/>
    <w:rsid w:val="008253C2"/>
    <w:rsid w:val="00825624"/>
    <w:rsid w:val="00826948"/>
    <w:rsid w:val="00826CF5"/>
    <w:rsid w:val="00827B6D"/>
    <w:rsid w:val="008306BA"/>
    <w:rsid w:val="00830C0F"/>
    <w:rsid w:val="0083155D"/>
    <w:rsid w:val="008319C5"/>
    <w:rsid w:val="00832003"/>
    <w:rsid w:val="008333DD"/>
    <w:rsid w:val="0083575B"/>
    <w:rsid w:val="00835B89"/>
    <w:rsid w:val="00835DC0"/>
    <w:rsid w:val="00835E51"/>
    <w:rsid w:val="00836678"/>
    <w:rsid w:val="00836AB0"/>
    <w:rsid w:val="00836CA4"/>
    <w:rsid w:val="00840682"/>
    <w:rsid w:val="008419A3"/>
    <w:rsid w:val="008427FC"/>
    <w:rsid w:val="00843E92"/>
    <w:rsid w:val="00844CC3"/>
    <w:rsid w:val="00845178"/>
    <w:rsid w:val="00845EE7"/>
    <w:rsid w:val="00851185"/>
    <w:rsid w:val="00852F97"/>
    <w:rsid w:val="00854962"/>
    <w:rsid w:val="008570A3"/>
    <w:rsid w:val="00857E9A"/>
    <w:rsid w:val="00860652"/>
    <w:rsid w:val="0086251B"/>
    <w:rsid w:val="00862831"/>
    <w:rsid w:val="00862834"/>
    <w:rsid w:val="0086294B"/>
    <w:rsid w:val="0086475C"/>
    <w:rsid w:val="00864A9F"/>
    <w:rsid w:val="00865131"/>
    <w:rsid w:val="00866031"/>
    <w:rsid w:val="00866FCC"/>
    <w:rsid w:val="00870376"/>
    <w:rsid w:val="00870B06"/>
    <w:rsid w:val="00871D03"/>
    <w:rsid w:val="00872596"/>
    <w:rsid w:val="00872EEB"/>
    <w:rsid w:val="00874211"/>
    <w:rsid w:val="008754F7"/>
    <w:rsid w:val="008757FF"/>
    <w:rsid w:val="008761C5"/>
    <w:rsid w:val="00876E39"/>
    <w:rsid w:val="0087793A"/>
    <w:rsid w:val="008803CA"/>
    <w:rsid w:val="008804A9"/>
    <w:rsid w:val="008813F7"/>
    <w:rsid w:val="00881FC8"/>
    <w:rsid w:val="00882159"/>
    <w:rsid w:val="00882384"/>
    <w:rsid w:val="0088319A"/>
    <w:rsid w:val="00883C80"/>
    <w:rsid w:val="00884381"/>
    <w:rsid w:val="0088494C"/>
    <w:rsid w:val="0088575F"/>
    <w:rsid w:val="008858AB"/>
    <w:rsid w:val="008863EC"/>
    <w:rsid w:val="00887C28"/>
    <w:rsid w:val="00891243"/>
    <w:rsid w:val="00891943"/>
    <w:rsid w:val="008932FD"/>
    <w:rsid w:val="00893466"/>
    <w:rsid w:val="00893DE1"/>
    <w:rsid w:val="008953DE"/>
    <w:rsid w:val="008967D0"/>
    <w:rsid w:val="00896F04"/>
    <w:rsid w:val="008A0340"/>
    <w:rsid w:val="008A0711"/>
    <w:rsid w:val="008A0E98"/>
    <w:rsid w:val="008A1EA5"/>
    <w:rsid w:val="008A1EAF"/>
    <w:rsid w:val="008A20AA"/>
    <w:rsid w:val="008A2B40"/>
    <w:rsid w:val="008A2D73"/>
    <w:rsid w:val="008A2DFE"/>
    <w:rsid w:val="008A2ED2"/>
    <w:rsid w:val="008A3A64"/>
    <w:rsid w:val="008A6410"/>
    <w:rsid w:val="008A7415"/>
    <w:rsid w:val="008A7D41"/>
    <w:rsid w:val="008A7EA3"/>
    <w:rsid w:val="008B0394"/>
    <w:rsid w:val="008B05B4"/>
    <w:rsid w:val="008B0AE3"/>
    <w:rsid w:val="008B2FCE"/>
    <w:rsid w:val="008B3181"/>
    <w:rsid w:val="008B3921"/>
    <w:rsid w:val="008B3BB8"/>
    <w:rsid w:val="008B3C38"/>
    <w:rsid w:val="008B4C94"/>
    <w:rsid w:val="008B560E"/>
    <w:rsid w:val="008B5929"/>
    <w:rsid w:val="008B5ABB"/>
    <w:rsid w:val="008B634C"/>
    <w:rsid w:val="008B7C1F"/>
    <w:rsid w:val="008C0421"/>
    <w:rsid w:val="008C1266"/>
    <w:rsid w:val="008C17D6"/>
    <w:rsid w:val="008C1C3D"/>
    <w:rsid w:val="008C232D"/>
    <w:rsid w:val="008C2EA2"/>
    <w:rsid w:val="008C307F"/>
    <w:rsid w:val="008C3A15"/>
    <w:rsid w:val="008C3ADA"/>
    <w:rsid w:val="008C4FF0"/>
    <w:rsid w:val="008C5D7C"/>
    <w:rsid w:val="008C626C"/>
    <w:rsid w:val="008C6CD3"/>
    <w:rsid w:val="008C730F"/>
    <w:rsid w:val="008C7618"/>
    <w:rsid w:val="008D04F0"/>
    <w:rsid w:val="008D0D04"/>
    <w:rsid w:val="008D10B8"/>
    <w:rsid w:val="008D10CC"/>
    <w:rsid w:val="008D15EE"/>
    <w:rsid w:val="008D2026"/>
    <w:rsid w:val="008D2B5A"/>
    <w:rsid w:val="008D2B9F"/>
    <w:rsid w:val="008D3BED"/>
    <w:rsid w:val="008D3DB3"/>
    <w:rsid w:val="008D4AA7"/>
    <w:rsid w:val="008D59FB"/>
    <w:rsid w:val="008D5E0F"/>
    <w:rsid w:val="008D614D"/>
    <w:rsid w:val="008D722B"/>
    <w:rsid w:val="008D7605"/>
    <w:rsid w:val="008D76C5"/>
    <w:rsid w:val="008D7CD3"/>
    <w:rsid w:val="008E18D1"/>
    <w:rsid w:val="008E253F"/>
    <w:rsid w:val="008E268A"/>
    <w:rsid w:val="008E2D01"/>
    <w:rsid w:val="008E52C2"/>
    <w:rsid w:val="008E5457"/>
    <w:rsid w:val="008E57AE"/>
    <w:rsid w:val="008E5FBE"/>
    <w:rsid w:val="008E6001"/>
    <w:rsid w:val="008E69BE"/>
    <w:rsid w:val="008E7A77"/>
    <w:rsid w:val="008E7B51"/>
    <w:rsid w:val="008E7D28"/>
    <w:rsid w:val="008E7F6B"/>
    <w:rsid w:val="008F185F"/>
    <w:rsid w:val="008F1A3E"/>
    <w:rsid w:val="008F1DD5"/>
    <w:rsid w:val="008F26F3"/>
    <w:rsid w:val="008F34DC"/>
    <w:rsid w:val="008F47DB"/>
    <w:rsid w:val="008F5233"/>
    <w:rsid w:val="008F54A8"/>
    <w:rsid w:val="008F5B0E"/>
    <w:rsid w:val="008F5E4F"/>
    <w:rsid w:val="008F6496"/>
    <w:rsid w:val="008F72D0"/>
    <w:rsid w:val="009015C0"/>
    <w:rsid w:val="0090354E"/>
    <w:rsid w:val="00905E26"/>
    <w:rsid w:val="00906498"/>
    <w:rsid w:val="00907891"/>
    <w:rsid w:val="00907D00"/>
    <w:rsid w:val="00910F99"/>
    <w:rsid w:val="00913AA4"/>
    <w:rsid w:val="009141F7"/>
    <w:rsid w:val="009148EF"/>
    <w:rsid w:val="00914F46"/>
    <w:rsid w:val="00916CFD"/>
    <w:rsid w:val="00917CF3"/>
    <w:rsid w:val="009201C4"/>
    <w:rsid w:val="009204F1"/>
    <w:rsid w:val="009216C7"/>
    <w:rsid w:val="00921FCB"/>
    <w:rsid w:val="009223D6"/>
    <w:rsid w:val="00922BC1"/>
    <w:rsid w:val="00922D97"/>
    <w:rsid w:val="00923607"/>
    <w:rsid w:val="00923AFF"/>
    <w:rsid w:val="00925111"/>
    <w:rsid w:val="009258CA"/>
    <w:rsid w:val="00925DB9"/>
    <w:rsid w:val="009267C8"/>
    <w:rsid w:val="0092743C"/>
    <w:rsid w:val="00927E4F"/>
    <w:rsid w:val="00927E94"/>
    <w:rsid w:val="009306C1"/>
    <w:rsid w:val="0093075B"/>
    <w:rsid w:val="00933710"/>
    <w:rsid w:val="00934A50"/>
    <w:rsid w:val="00935B11"/>
    <w:rsid w:val="00935B95"/>
    <w:rsid w:val="0093722F"/>
    <w:rsid w:val="009372AB"/>
    <w:rsid w:val="00937513"/>
    <w:rsid w:val="009377C7"/>
    <w:rsid w:val="009379C2"/>
    <w:rsid w:val="0094052A"/>
    <w:rsid w:val="009407E7"/>
    <w:rsid w:val="009429ED"/>
    <w:rsid w:val="009432D4"/>
    <w:rsid w:val="00943FAF"/>
    <w:rsid w:val="0094439B"/>
    <w:rsid w:val="00945B15"/>
    <w:rsid w:val="00945ED1"/>
    <w:rsid w:val="00946BD2"/>
    <w:rsid w:val="009506C6"/>
    <w:rsid w:val="00952681"/>
    <w:rsid w:val="0095477B"/>
    <w:rsid w:val="0095532B"/>
    <w:rsid w:val="00955955"/>
    <w:rsid w:val="00956338"/>
    <w:rsid w:val="009564CA"/>
    <w:rsid w:val="00956661"/>
    <w:rsid w:val="00956F25"/>
    <w:rsid w:val="009577C1"/>
    <w:rsid w:val="00957C5C"/>
    <w:rsid w:val="0096095B"/>
    <w:rsid w:val="00960F88"/>
    <w:rsid w:val="00961A2C"/>
    <w:rsid w:val="00961F5D"/>
    <w:rsid w:val="00963263"/>
    <w:rsid w:val="0096332D"/>
    <w:rsid w:val="0096363C"/>
    <w:rsid w:val="00963C1B"/>
    <w:rsid w:val="00963E37"/>
    <w:rsid w:val="009647CA"/>
    <w:rsid w:val="0096527E"/>
    <w:rsid w:val="00966BA4"/>
    <w:rsid w:val="00971148"/>
    <w:rsid w:val="00971559"/>
    <w:rsid w:val="00971731"/>
    <w:rsid w:val="00971ADD"/>
    <w:rsid w:val="00972018"/>
    <w:rsid w:val="009722D2"/>
    <w:rsid w:val="00973D70"/>
    <w:rsid w:val="00974790"/>
    <w:rsid w:val="009747AD"/>
    <w:rsid w:val="00974D7B"/>
    <w:rsid w:val="00976292"/>
    <w:rsid w:val="00976B93"/>
    <w:rsid w:val="00976E99"/>
    <w:rsid w:val="009775B7"/>
    <w:rsid w:val="00980638"/>
    <w:rsid w:val="00981CBF"/>
    <w:rsid w:val="00981FE2"/>
    <w:rsid w:val="00982636"/>
    <w:rsid w:val="00983655"/>
    <w:rsid w:val="00983E0B"/>
    <w:rsid w:val="009848AB"/>
    <w:rsid w:val="0098659E"/>
    <w:rsid w:val="00990549"/>
    <w:rsid w:val="00991777"/>
    <w:rsid w:val="00991D61"/>
    <w:rsid w:val="00991D85"/>
    <w:rsid w:val="00992D9C"/>
    <w:rsid w:val="00992DDD"/>
    <w:rsid w:val="00993009"/>
    <w:rsid w:val="00994C01"/>
    <w:rsid w:val="00994F41"/>
    <w:rsid w:val="009955CE"/>
    <w:rsid w:val="00995650"/>
    <w:rsid w:val="00995D8F"/>
    <w:rsid w:val="00995E42"/>
    <w:rsid w:val="0099706F"/>
    <w:rsid w:val="009973BD"/>
    <w:rsid w:val="0099756B"/>
    <w:rsid w:val="009A0288"/>
    <w:rsid w:val="009A0915"/>
    <w:rsid w:val="009A0A6A"/>
    <w:rsid w:val="009A0AD1"/>
    <w:rsid w:val="009A0D3B"/>
    <w:rsid w:val="009A1178"/>
    <w:rsid w:val="009A2908"/>
    <w:rsid w:val="009A2B8C"/>
    <w:rsid w:val="009A4515"/>
    <w:rsid w:val="009A455A"/>
    <w:rsid w:val="009A4E5A"/>
    <w:rsid w:val="009A59D9"/>
    <w:rsid w:val="009A5FD9"/>
    <w:rsid w:val="009A75DE"/>
    <w:rsid w:val="009A7641"/>
    <w:rsid w:val="009B1435"/>
    <w:rsid w:val="009B26A6"/>
    <w:rsid w:val="009B3937"/>
    <w:rsid w:val="009B456D"/>
    <w:rsid w:val="009B61CE"/>
    <w:rsid w:val="009B620C"/>
    <w:rsid w:val="009B635A"/>
    <w:rsid w:val="009B7CE1"/>
    <w:rsid w:val="009C053F"/>
    <w:rsid w:val="009C070D"/>
    <w:rsid w:val="009C10AD"/>
    <w:rsid w:val="009C13D0"/>
    <w:rsid w:val="009C1929"/>
    <w:rsid w:val="009C1C96"/>
    <w:rsid w:val="009C28DF"/>
    <w:rsid w:val="009C38B7"/>
    <w:rsid w:val="009C3E68"/>
    <w:rsid w:val="009C4CB3"/>
    <w:rsid w:val="009C5344"/>
    <w:rsid w:val="009C589C"/>
    <w:rsid w:val="009C61E3"/>
    <w:rsid w:val="009C6ED9"/>
    <w:rsid w:val="009D0601"/>
    <w:rsid w:val="009D0781"/>
    <w:rsid w:val="009D11A1"/>
    <w:rsid w:val="009D16A4"/>
    <w:rsid w:val="009D1F8D"/>
    <w:rsid w:val="009D2B0E"/>
    <w:rsid w:val="009D3F7D"/>
    <w:rsid w:val="009D4C65"/>
    <w:rsid w:val="009D5FC6"/>
    <w:rsid w:val="009D5FC8"/>
    <w:rsid w:val="009D6472"/>
    <w:rsid w:val="009E01DC"/>
    <w:rsid w:val="009E01FE"/>
    <w:rsid w:val="009E036F"/>
    <w:rsid w:val="009E18AD"/>
    <w:rsid w:val="009E40B2"/>
    <w:rsid w:val="009E4C29"/>
    <w:rsid w:val="009E4EB0"/>
    <w:rsid w:val="009E4F81"/>
    <w:rsid w:val="009E55A3"/>
    <w:rsid w:val="009E57E1"/>
    <w:rsid w:val="009E652C"/>
    <w:rsid w:val="009F02DF"/>
    <w:rsid w:val="009F057D"/>
    <w:rsid w:val="009F05D5"/>
    <w:rsid w:val="009F15DF"/>
    <w:rsid w:val="009F43F0"/>
    <w:rsid w:val="009F520F"/>
    <w:rsid w:val="009F6B1B"/>
    <w:rsid w:val="009F7098"/>
    <w:rsid w:val="009F7BE9"/>
    <w:rsid w:val="00A00237"/>
    <w:rsid w:val="00A01392"/>
    <w:rsid w:val="00A0154D"/>
    <w:rsid w:val="00A03954"/>
    <w:rsid w:val="00A03E8E"/>
    <w:rsid w:val="00A040B0"/>
    <w:rsid w:val="00A0423D"/>
    <w:rsid w:val="00A051F0"/>
    <w:rsid w:val="00A05561"/>
    <w:rsid w:val="00A064FD"/>
    <w:rsid w:val="00A06896"/>
    <w:rsid w:val="00A06FA1"/>
    <w:rsid w:val="00A101C7"/>
    <w:rsid w:val="00A10968"/>
    <w:rsid w:val="00A12687"/>
    <w:rsid w:val="00A126B8"/>
    <w:rsid w:val="00A13067"/>
    <w:rsid w:val="00A13555"/>
    <w:rsid w:val="00A13602"/>
    <w:rsid w:val="00A13727"/>
    <w:rsid w:val="00A14A48"/>
    <w:rsid w:val="00A151A2"/>
    <w:rsid w:val="00A15749"/>
    <w:rsid w:val="00A15E0C"/>
    <w:rsid w:val="00A1613D"/>
    <w:rsid w:val="00A165A3"/>
    <w:rsid w:val="00A17277"/>
    <w:rsid w:val="00A175CA"/>
    <w:rsid w:val="00A17CD4"/>
    <w:rsid w:val="00A20194"/>
    <w:rsid w:val="00A203B3"/>
    <w:rsid w:val="00A20851"/>
    <w:rsid w:val="00A20B97"/>
    <w:rsid w:val="00A235CE"/>
    <w:rsid w:val="00A240DF"/>
    <w:rsid w:val="00A24D7F"/>
    <w:rsid w:val="00A258FE"/>
    <w:rsid w:val="00A268AB"/>
    <w:rsid w:val="00A26C20"/>
    <w:rsid w:val="00A270A8"/>
    <w:rsid w:val="00A2733D"/>
    <w:rsid w:val="00A27C0C"/>
    <w:rsid w:val="00A27E6A"/>
    <w:rsid w:val="00A30E39"/>
    <w:rsid w:val="00A32065"/>
    <w:rsid w:val="00A32E1C"/>
    <w:rsid w:val="00A33941"/>
    <w:rsid w:val="00A33A3D"/>
    <w:rsid w:val="00A346FB"/>
    <w:rsid w:val="00A36E04"/>
    <w:rsid w:val="00A37460"/>
    <w:rsid w:val="00A375D4"/>
    <w:rsid w:val="00A37F13"/>
    <w:rsid w:val="00A4034F"/>
    <w:rsid w:val="00A40840"/>
    <w:rsid w:val="00A417B1"/>
    <w:rsid w:val="00A4232C"/>
    <w:rsid w:val="00A43574"/>
    <w:rsid w:val="00A438BC"/>
    <w:rsid w:val="00A441E1"/>
    <w:rsid w:val="00A44AFE"/>
    <w:rsid w:val="00A4521B"/>
    <w:rsid w:val="00A47595"/>
    <w:rsid w:val="00A50DEC"/>
    <w:rsid w:val="00A51749"/>
    <w:rsid w:val="00A51B4B"/>
    <w:rsid w:val="00A527D1"/>
    <w:rsid w:val="00A52D11"/>
    <w:rsid w:val="00A53ABE"/>
    <w:rsid w:val="00A546DF"/>
    <w:rsid w:val="00A57751"/>
    <w:rsid w:val="00A6112C"/>
    <w:rsid w:val="00A61D89"/>
    <w:rsid w:val="00A62C60"/>
    <w:rsid w:val="00A653D8"/>
    <w:rsid w:val="00A666D4"/>
    <w:rsid w:val="00A66EF7"/>
    <w:rsid w:val="00A670F8"/>
    <w:rsid w:val="00A6727A"/>
    <w:rsid w:val="00A679D2"/>
    <w:rsid w:val="00A67C55"/>
    <w:rsid w:val="00A70E49"/>
    <w:rsid w:val="00A71DEB"/>
    <w:rsid w:val="00A739ED"/>
    <w:rsid w:val="00A73ACE"/>
    <w:rsid w:val="00A76C60"/>
    <w:rsid w:val="00A773DC"/>
    <w:rsid w:val="00A810AC"/>
    <w:rsid w:val="00A8194D"/>
    <w:rsid w:val="00A81F54"/>
    <w:rsid w:val="00A8232B"/>
    <w:rsid w:val="00A82BBE"/>
    <w:rsid w:val="00A83122"/>
    <w:rsid w:val="00A83419"/>
    <w:rsid w:val="00A83733"/>
    <w:rsid w:val="00A83755"/>
    <w:rsid w:val="00A85179"/>
    <w:rsid w:val="00A863AE"/>
    <w:rsid w:val="00A86D4C"/>
    <w:rsid w:val="00A8711E"/>
    <w:rsid w:val="00A87151"/>
    <w:rsid w:val="00A87204"/>
    <w:rsid w:val="00A872D6"/>
    <w:rsid w:val="00A878BF"/>
    <w:rsid w:val="00A878E1"/>
    <w:rsid w:val="00A90145"/>
    <w:rsid w:val="00A9032F"/>
    <w:rsid w:val="00A9270F"/>
    <w:rsid w:val="00A932EA"/>
    <w:rsid w:val="00A9391A"/>
    <w:rsid w:val="00A93CB0"/>
    <w:rsid w:val="00A9467C"/>
    <w:rsid w:val="00A957B2"/>
    <w:rsid w:val="00A96036"/>
    <w:rsid w:val="00A96684"/>
    <w:rsid w:val="00AA07A5"/>
    <w:rsid w:val="00AA0BCF"/>
    <w:rsid w:val="00AA0FDA"/>
    <w:rsid w:val="00AA67AF"/>
    <w:rsid w:val="00AA6AEA"/>
    <w:rsid w:val="00AB034D"/>
    <w:rsid w:val="00AB1DFA"/>
    <w:rsid w:val="00AB246F"/>
    <w:rsid w:val="00AB356C"/>
    <w:rsid w:val="00AB3837"/>
    <w:rsid w:val="00AB692C"/>
    <w:rsid w:val="00AB6944"/>
    <w:rsid w:val="00AB6B30"/>
    <w:rsid w:val="00AB6E32"/>
    <w:rsid w:val="00AB7DD8"/>
    <w:rsid w:val="00AC09F5"/>
    <w:rsid w:val="00AC250C"/>
    <w:rsid w:val="00AC2C23"/>
    <w:rsid w:val="00AC6699"/>
    <w:rsid w:val="00AC6DA6"/>
    <w:rsid w:val="00AC7657"/>
    <w:rsid w:val="00AD1009"/>
    <w:rsid w:val="00AD10CA"/>
    <w:rsid w:val="00AD2A02"/>
    <w:rsid w:val="00AD4FE8"/>
    <w:rsid w:val="00AD5369"/>
    <w:rsid w:val="00AD6348"/>
    <w:rsid w:val="00AD63CB"/>
    <w:rsid w:val="00AD794D"/>
    <w:rsid w:val="00AE09DB"/>
    <w:rsid w:val="00AE1A96"/>
    <w:rsid w:val="00AE28AA"/>
    <w:rsid w:val="00AE295F"/>
    <w:rsid w:val="00AE2A1C"/>
    <w:rsid w:val="00AE30E8"/>
    <w:rsid w:val="00AE41A3"/>
    <w:rsid w:val="00AE4716"/>
    <w:rsid w:val="00AE47F6"/>
    <w:rsid w:val="00AE551B"/>
    <w:rsid w:val="00AE7DC9"/>
    <w:rsid w:val="00AF04B8"/>
    <w:rsid w:val="00AF13BC"/>
    <w:rsid w:val="00AF1BD1"/>
    <w:rsid w:val="00AF1F63"/>
    <w:rsid w:val="00AF1FD3"/>
    <w:rsid w:val="00AF461D"/>
    <w:rsid w:val="00AF4802"/>
    <w:rsid w:val="00AF4D18"/>
    <w:rsid w:val="00AF6600"/>
    <w:rsid w:val="00AF6A5B"/>
    <w:rsid w:val="00AF7503"/>
    <w:rsid w:val="00B0022A"/>
    <w:rsid w:val="00B00E25"/>
    <w:rsid w:val="00B00EBB"/>
    <w:rsid w:val="00B0271C"/>
    <w:rsid w:val="00B0283C"/>
    <w:rsid w:val="00B0313B"/>
    <w:rsid w:val="00B0342D"/>
    <w:rsid w:val="00B04A46"/>
    <w:rsid w:val="00B070E6"/>
    <w:rsid w:val="00B07F4B"/>
    <w:rsid w:val="00B10683"/>
    <w:rsid w:val="00B11177"/>
    <w:rsid w:val="00B112D0"/>
    <w:rsid w:val="00B123D3"/>
    <w:rsid w:val="00B12407"/>
    <w:rsid w:val="00B12538"/>
    <w:rsid w:val="00B147C6"/>
    <w:rsid w:val="00B152E5"/>
    <w:rsid w:val="00B15310"/>
    <w:rsid w:val="00B15565"/>
    <w:rsid w:val="00B15D22"/>
    <w:rsid w:val="00B16B1C"/>
    <w:rsid w:val="00B173F7"/>
    <w:rsid w:val="00B176AD"/>
    <w:rsid w:val="00B20518"/>
    <w:rsid w:val="00B20BE8"/>
    <w:rsid w:val="00B20EEB"/>
    <w:rsid w:val="00B21270"/>
    <w:rsid w:val="00B21D2F"/>
    <w:rsid w:val="00B22269"/>
    <w:rsid w:val="00B2353B"/>
    <w:rsid w:val="00B23F55"/>
    <w:rsid w:val="00B241DC"/>
    <w:rsid w:val="00B24611"/>
    <w:rsid w:val="00B25A8E"/>
    <w:rsid w:val="00B275EF"/>
    <w:rsid w:val="00B303D4"/>
    <w:rsid w:val="00B308A0"/>
    <w:rsid w:val="00B32F47"/>
    <w:rsid w:val="00B33145"/>
    <w:rsid w:val="00B336FF"/>
    <w:rsid w:val="00B342FC"/>
    <w:rsid w:val="00B34C3B"/>
    <w:rsid w:val="00B35586"/>
    <w:rsid w:val="00B37893"/>
    <w:rsid w:val="00B37BC4"/>
    <w:rsid w:val="00B40236"/>
    <w:rsid w:val="00B40297"/>
    <w:rsid w:val="00B4047F"/>
    <w:rsid w:val="00B41E84"/>
    <w:rsid w:val="00B41EFE"/>
    <w:rsid w:val="00B44543"/>
    <w:rsid w:val="00B45178"/>
    <w:rsid w:val="00B45CFC"/>
    <w:rsid w:val="00B46A84"/>
    <w:rsid w:val="00B46C2A"/>
    <w:rsid w:val="00B47256"/>
    <w:rsid w:val="00B50F62"/>
    <w:rsid w:val="00B51216"/>
    <w:rsid w:val="00B51491"/>
    <w:rsid w:val="00B525DD"/>
    <w:rsid w:val="00B52898"/>
    <w:rsid w:val="00B556FB"/>
    <w:rsid w:val="00B55C66"/>
    <w:rsid w:val="00B5750B"/>
    <w:rsid w:val="00B60C9D"/>
    <w:rsid w:val="00B611DA"/>
    <w:rsid w:val="00B61BD6"/>
    <w:rsid w:val="00B6217E"/>
    <w:rsid w:val="00B63782"/>
    <w:rsid w:val="00B6413C"/>
    <w:rsid w:val="00B64570"/>
    <w:rsid w:val="00B64971"/>
    <w:rsid w:val="00B662AD"/>
    <w:rsid w:val="00B67DFE"/>
    <w:rsid w:val="00B71EF1"/>
    <w:rsid w:val="00B72E94"/>
    <w:rsid w:val="00B733C4"/>
    <w:rsid w:val="00B752E7"/>
    <w:rsid w:val="00B80411"/>
    <w:rsid w:val="00B82E14"/>
    <w:rsid w:val="00B8479D"/>
    <w:rsid w:val="00B8496D"/>
    <w:rsid w:val="00B85201"/>
    <w:rsid w:val="00B867B3"/>
    <w:rsid w:val="00B873F7"/>
    <w:rsid w:val="00B90418"/>
    <w:rsid w:val="00B9158F"/>
    <w:rsid w:val="00B92A07"/>
    <w:rsid w:val="00B92BCB"/>
    <w:rsid w:val="00B92FD5"/>
    <w:rsid w:val="00B943B9"/>
    <w:rsid w:val="00B9560C"/>
    <w:rsid w:val="00B95F69"/>
    <w:rsid w:val="00B9704D"/>
    <w:rsid w:val="00B97967"/>
    <w:rsid w:val="00BA0C1C"/>
    <w:rsid w:val="00BA109D"/>
    <w:rsid w:val="00BA10C3"/>
    <w:rsid w:val="00BA1267"/>
    <w:rsid w:val="00BA1A41"/>
    <w:rsid w:val="00BA1B51"/>
    <w:rsid w:val="00BA1ED4"/>
    <w:rsid w:val="00BA1F07"/>
    <w:rsid w:val="00BA1FEC"/>
    <w:rsid w:val="00BA3FA3"/>
    <w:rsid w:val="00BA49BE"/>
    <w:rsid w:val="00BA4BA4"/>
    <w:rsid w:val="00BA5128"/>
    <w:rsid w:val="00BA5C0F"/>
    <w:rsid w:val="00BA601E"/>
    <w:rsid w:val="00BA628D"/>
    <w:rsid w:val="00BA679D"/>
    <w:rsid w:val="00BA7C49"/>
    <w:rsid w:val="00BA7F71"/>
    <w:rsid w:val="00BB081B"/>
    <w:rsid w:val="00BB0E3D"/>
    <w:rsid w:val="00BB109B"/>
    <w:rsid w:val="00BB1135"/>
    <w:rsid w:val="00BB33F7"/>
    <w:rsid w:val="00BB35B0"/>
    <w:rsid w:val="00BB3E10"/>
    <w:rsid w:val="00BB6143"/>
    <w:rsid w:val="00BB61F6"/>
    <w:rsid w:val="00BB676A"/>
    <w:rsid w:val="00BC00BA"/>
    <w:rsid w:val="00BC0149"/>
    <w:rsid w:val="00BC0BD4"/>
    <w:rsid w:val="00BC2153"/>
    <w:rsid w:val="00BC21A8"/>
    <w:rsid w:val="00BC2373"/>
    <w:rsid w:val="00BC3E4A"/>
    <w:rsid w:val="00BC4D4B"/>
    <w:rsid w:val="00BC54AE"/>
    <w:rsid w:val="00BC5B62"/>
    <w:rsid w:val="00BC5C1D"/>
    <w:rsid w:val="00BC5CE6"/>
    <w:rsid w:val="00BC5F1E"/>
    <w:rsid w:val="00BC79EC"/>
    <w:rsid w:val="00BC7D13"/>
    <w:rsid w:val="00BD0019"/>
    <w:rsid w:val="00BD02A2"/>
    <w:rsid w:val="00BD04DB"/>
    <w:rsid w:val="00BD160E"/>
    <w:rsid w:val="00BD296D"/>
    <w:rsid w:val="00BD3711"/>
    <w:rsid w:val="00BD5E51"/>
    <w:rsid w:val="00BD687F"/>
    <w:rsid w:val="00BD75F4"/>
    <w:rsid w:val="00BD78FC"/>
    <w:rsid w:val="00BD799F"/>
    <w:rsid w:val="00BE11A8"/>
    <w:rsid w:val="00BE1876"/>
    <w:rsid w:val="00BE334C"/>
    <w:rsid w:val="00BE4005"/>
    <w:rsid w:val="00BE46D8"/>
    <w:rsid w:val="00BE4B87"/>
    <w:rsid w:val="00BE5F0D"/>
    <w:rsid w:val="00BE6A18"/>
    <w:rsid w:val="00BF13EF"/>
    <w:rsid w:val="00BF20B9"/>
    <w:rsid w:val="00BF461E"/>
    <w:rsid w:val="00BF4B48"/>
    <w:rsid w:val="00BF4DB6"/>
    <w:rsid w:val="00BF5AF0"/>
    <w:rsid w:val="00C00DF2"/>
    <w:rsid w:val="00C02142"/>
    <w:rsid w:val="00C02534"/>
    <w:rsid w:val="00C0272D"/>
    <w:rsid w:val="00C02D48"/>
    <w:rsid w:val="00C03472"/>
    <w:rsid w:val="00C03AA5"/>
    <w:rsid w:val="00C0404B"/>
    <w:rsid w:val="00C0417E"/>
    <w:rsid w:val="00C04200"/>
    <w:rsid w:val="00C043E5"/>
    <w:rsid w:val="00C044FB"/>
    <w:rsid w:val="00C04F22"/>
    <w:rsid w:val="00C0503F"/>
    <w:rsid w:val="00C0506A"/>
    <w:rsid w:val="00C053DE"/>
    <w:rsid w:val="00C054A9"/>
    <w:rsid w:val="00C0668B"/>
    <w:rsid w:val="00C06993"/>
    <w:rsid w:val="00C06A75"/>
    <w:rsid w:val="00C072E0"/>
    <w:rsid w:val="00C07AC1"/>
    <w:rsid w:val="00C07F89"/>
    <w:rsid w:val="00C10021"/>
    <w:rsid w:val="00C104D9"/>
    <w:rsid w:val="00C11065"/>
    <w:rsid w:val="00C1138B"/>
    <w:rsid w:val="00C11BC8"/>
    <w:rsid w:val="00C128D0"/>
    <w:rsid w:val="00C12A83"/>
    <w:rsid w:val="00C14335"/>
    <w:rsid w:val="00C15549"/>
    <w:rsid w:val="00C1561F"/>
    <w:rsid w:val="00C15CDB"/>
    <w:rsid w:val="00C15EA3"/>
    <w:rsid w:val="00C16B04"/>
    <w:rsid w:val="00C17071"/>
    <w:rsid w:val="00C17B64"/>
    <w:rsid w:val="00C20EFC"/>
    <w:rsid w:val="00C20FE7"/>
    <w:rsid w:val="00C2109D"/>
    <w:rsid w:val="00C21790"/>
    <w:rsid w:val="00C21B42"/>
    <w:rsid w:val="00C22277"/>
    <w:rsid w:val="00C23341"/>
    <w:rsid w:val="00C2385E"/>
    <w:rsid w:val="00C23AAE"/>
    <w:rsid w:val="00C23FC7"/>
    <w:rsid w:val="00C249C3"/>
    <w:rsid w:val="00C25251"/>
    <w:rsid w:val="00C25B45"/>
    <w:rsid w:val="00C263A9"/>
    <w:rsid w:val="00C264EC"/>
    <w:rsid w:val="00C30ADE"/>
    <w:rsid w:val="00C30F9D"/>
    <w:rsid w:val="00C3146E"/>
    <w:rsid w:val="00C318F2"/>
    <w:rsid w:val="00C31F71"/>
    <w:rsid w:val="00C33220"/>
    <w:rsid w:val="00C3390C"/>
    <w:rsid w:val="00C34207"/>
    <w:rsid w:val="00C3521D"/>
    <w:rsid w:val="00C3537A"/>
    <w:rsid w:val="00C35789"/>
    <w:rsid w:val="00C35C08"/>
    <w:rsid w:val="00C360E2"/>
    <w:rsid w:val="00C3662D"/>
    <w:rsid w:val="00C3679D"/>
    <w:rsid w:val="00C36DEF"/>
    <w:rsid w:val="00C36FFD"/>
    <w:rsid w:val="00C37E9D"/>
    <w:rsid w:val="00C40165"/>
    <w:rsid w:val="00C41720"/>
    <w:rsid w:val="00C424F1"/>
    <w:rsid w:val="00C43C7E"/>
    <w:rsid w:val="00C4400A"/>
    <w:rsid w:val="00C445B8"/>
    <w:rsid w:val="00C44A55"/>
    <w:rsid w:val="00C45B09"/>
    <w:rsid w:val="00C45FCE"/>
    <w:rsid w:val="00C46136"/>
    <w:rsid w:val="00C465B2"/>
    <w:rsid w:val="00C46962"/>
    <w:rsid w:val="00C47218"/>
    <w:rsid w:val="00C50B98"/>
    <w:rsid w:val="00C50D00"/>
    <w:rsid w:val="00C5233A"/>
    <w:rsid w:val="00C52C28"/>
    <w:rsid w:val="00C5332E"/>
    <w:rsid w:val="00C53A18"/>
    <w:rsid w:val="00C53E28"/>
    <w:rsid w:val="00C54F4A"/>
    <w:rsid w:val="00C5505E"/>
    <w:rsid w:val="00C57395"/>
    <w:rsid w:val="00C57C75"/>
    <w:rsid w:val="00C606C9"/>
    <w:rsid w:val="00C60BAF"/>
    <w:rsid w:val="00C617AF"/>
    <w:rsid w:val="00C618AF"/>
    <w:rsid w:val="00C6231D"/>
    <w:rsid w:val="00C62F92"/>
    <w:rsid w:val="00C630D3"/>
    <w:rsid w:val="00C634B4"/>
    <w:rsid w:val="00C63DB3"/>
    <w:rsid w:val="00C65020"/>
    <w:rsid w:val="00C66B3C"/>
    <w:rsid w:val="00C66BAE"/>
    <w:rsid w:val="00C66D83"/>
    <w:rsid w:val="00C67EAB"/>
    <w:rsid w:val="00C704F8"/>
    <w:rsid w:val="00C70B56"/>
    <w:rsid w:val="00C72879"/>
    <w:rsid w:val="00C7299A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17EF"/>
    <w:rsid w:val="00C821C6"/>
    <w:rsid w:val="00C83C32"/>
    <w:rsid w:val="00C83D0B"/>
    <w:rsid w:val="00C84C22"/>
    <w:rsid w:val="00C857EA"/>
    <w:rsid w:val="00C86416"/>
    <w:rsid w:val="00C86756"/>
    <w:rsid w:val="00C86830"/>
    <w:rsid w:val="00C870F5"/>
    <w:rsid w:val="00C87453"/>
    <w:rsid w:val="00C916F5"/>
    <w:rsid w:val="00C917A3"/>
    <w:rsid w:val="00C942AD"/>
    <w:rsid w:val="00C959C6"/>
    <w:rsid w:val="00C963EA"/>
    <w:rsid w:val="00C97C19"/>
    <w:rsid w:val="00CA0265"/>
    <w:rsid w:val="00CA190E"/>
    <w:rsid w:val="00CA1A13"/>
    <w:rsid w:val="00CA2162"/>
    <w:rsid w:val="00CA26D4"/>
    <w:rsid w:val="00CA2854"/>
    <w:rsid w:val="00CA2914"/>
    <w:rsid w:val="00CA481C"/>
    <w:rsid w:val="00CA67B5"/>
    <w:rsid w:val="00CA6F02"/>
    <w:rsid w:val="00CA7A41"/>
    <w:rsid w:val="00CA7A58"/>
    <w:rsid w:val="00CB0C04"/>
    <w:rsid w:val="00CB12F1"/>
    <w:rsid w:val="00CB28E0"/>
    <w:rsid w:val="00CB3DA4"/>
    <w:rsid w:val="00CB3F99"/>
    <w:rsid w:val="00CB4D9D"/>
    <w:rsid w:val="00CB50F5"/>
    <w:rsid w:val="00CB7026"/>
    <w:rsid w:val="00CB706F"/>
    <w:rsid w:val="00CC0B9B"/>
    <w:rsid w:val="00CC0EF6"/>
    <w:rsid w:val="00CC120F"/>
    <w:rsid w:val="00CC1363"/>
    <w:rsid w:val="00CC170F"/>
    <w:rsid w:val="00CC22CD"/>
    <w:rsid w:val="00CC2A30"/>
    <w:rsid w:val="00CC3B37"/>
    <w:rsid w:val="00CC46C5"/>
    <w:rsid w:val="00CC4AD5"/>
    <w:rsid w:val="00CC5870"/>
    <w:rsid w:val="00CC72CE"/>
    <w:rsid w:val="00CD0E6D"/>
    <w:rsid w:val="00CD212E"/>
    <w:rsid w:val="00CD215E"/>
    <w:rsid w:val="00CD2FC5"/>
    <w:rsid w:val="00CD375B"/>
    <w:rsid w:val="00CD3A54"/>
    <w:rsid w:val="00CD3D30"/>
    <w:rsid w:val="00CD4EA2"/>
    <w:rsid w:val="00CD50A7"/>
    <w:rsid w:val="00CD5ABF"/>
    <w:rsid w:val="00CD616E"/>
    <w:rsid w:val="00CD6B2A"/>
    <w:rsid w:val="00CD6D02"/>
    <w:rsid w:val="00CD764C"/>
    <w:rsid w:val="00CD79C9"/>
    <w:rsid w:val="00CE1430"/>
    <w:rsid w:val="00CE1CB6"/>
    <w:rsid w:val="00CE1CC3"/>
    <w:rsid w:val="00CE3256"/>
    <w:rsid w:val="00CE36FD"/>
    <w:rsid w:val="00CE3958"/>
    <w:rsid w:val="00CE46FE"/>
    <w:rsid w:val="00CE57DE"/>
    <w:rsid w:val="00CE5B19"/>
    <w:rsid w:val="00CE6DB1"/>
    <w:rsid w:val="00CE6E8B"/>
    <w:rsid w:val="00CE760B"/>
    <w:rsid w:val="00CE7E29"/>
    <w:rsid w:val="00CF1B23"/>
    <w:rsid w:val="00CF1B96"/>
    <w:rsid w:val="00CF1CE0"/>
    <w:rsid w:val="00CF1CEC"/>
    <w:rsid w:val="00CF2809"/>
    <w:rsid w:val="00CF2D64"/>
    <w:rsid w:val="00CF42F6"/>
    <w:rsid w:val="00CF5294"/>
    <w:rsid w:val="00CF692C"/>
    <w:rsid w:val="00CF6CB2"/>
    <w:rsid w:val="00CF7D9C"/>
    <w:rsid w:val="00D0056D"/>
    <w:rsid w:val="00D007FF"/>
    <w:rsid w:val="00D03143"/>
    <w:rsid w:val="00D03BE1"/>
    <w:rsid w:val="00D04454"/>
    <w:rsid w:val="00D04868"/>
    <w:rsid w:val="00D04BD0"/>
    <w:rsid w:val="00D04D01"/>
    <w:rsid w:val="00D04D80"/>
    <w:rsid w:val="00D05872"/>
    <w:rsid w:val="00D05E85"/>
    <w:rsid w:val="00D07489"/>
    <w:rsid w:val="00D1061F"/>
    <w:rsid w:val="00D10ABC"/>
    <w:rsid w:val="00D10BAC"/>
    <w:rsid w:val="00D121B4"/>
    <w:rsid w:val="00D12A3A"/>
    <w:rsid w:val="00D12BD5"/>
    <w:rsid w:val="00D13F00"/>
    <w:rsid w:val="00D13F6F"/>
    <w:rsid w:val="00D14A42"/>
    <w:rsid w:val="00D14B88"/>
    <w:rsid w:val="00D15692"/>
    <w:rsid w:val="00D16411"/>
    <w:rsid w:val="00D171DD"/>
    <w:rsid w:val="00D201FA"/>
    <w:rsid w:val="00D20D49"/>
    <w:rsid w:val="00D21747"/>
    <w:rsid w:val="00D230F3"/>
    <w:rsid w:val="00D23640"/>
    <w:rsid w:val="00D24338"/>
    <w:rsid w:val="00D247D6"/>
    <w:rsid w:val="00D252A2"/>
    <w:rsid w:val="00D26B92"/>
    <w:rsid w:val="00D30A78"/>
    <w:rsid w:val="00D30C77"/>
    <w:rsid w:val="00D321F3"/>
    <w:rsid w:val="00D3248A"/>
    <w:rsid w:val="00D33E38"/>
    <w:rsid w:val="00D34262"/>
    <w:rsid w:val="00D34E20"/>
    <w:rsid w:val="00D3595B"/>
    <w:rsid w:val="00D35DCA"/>
    <w:rsid w:val="00D36461"/>
    <w:rsid w:val="00D3664C"/>
    <w:rsid w:val="00D36721"/>
    <w:rsid w:val="00D36793"/>
    <w:rsid w:val="00D37782"/>
    <w:rsid w:val="00D37A4E"/>
    <w:rsid w:val="00D40B62"/>
    <w:rsid w:val="00D42D93"/>
    <w:rsid w:val="00D433A9"/>
    <w:rsid w:val="00D43CBC"/>
    <w:rsid w:val="00D45E1F"/>
    <w:rsid w:val="00D46B06"/>
    <w:rsid w:val="00D476E8"/>
    <w:rsid w:val="00D514F0"/>
    <w:rsid w:val="00D51F9B"/>
    <w:rsid w:val="00D5210F"/>
    <w:rsid w:val="00D527F0"/>
    <w:rsid w:val="00D52CC5"/>
    <w:rsid w:val="00D55352"/>
    <w:rsid w:val="00D5579D"/>
    <w:rsid w:val="00D55AF1"/>
    <w:rsid w:val="00D55B0E"/>
    <w:rsid w:val="00D5794F"/>
    <w:rsid w:val="00D61700"/>
    <w:rsid w:val="00D62D71"/>
    <w:rsid w:val="00D63107"/>
    <w:rsid w:val="00D64DB7"/>
    <w:rsid w:val="00D64E16"/>
    <w:rsid w:val="00D653B8"/>
    <w:rsid w:val="00D6541A"/>
    <w:rsid w:val="00D659BC"/>
    <w:rsid w:val="00D65D8C"/>
    <w:rsid w:val="00D65F6D"/>
    <w:rsid w:val="00D67AA5"/>
    <w:rsid w:val="00D706F8"/>
    <w:rsid w:val="00D71794"/>
    <w:rsid w:val="00D71914"/>
    <w:rsid w:val="00D71ACD"/>
    <w:rsid w:val="00D71E10"/>
    <w:rsid w:val="00D72F2A"/>
    <w:rsid w:val="00D72FD0"/>
    <w:rsid w:val="00D73777"/>
    <w:rsid w:val="00D742C8"/>
    <w:rsid w:val="00D745D3"/>
    <w:rsid w:val="00D74B8B"/>
    <w:rsid w:val="00D74C80"/>
    <w:rsid w:val="00D750C7"/>
    <w:rsid w:val="00D75E67"/>
    <w:rsid w:val="00D766A9"/>
    <w:rsid w:val="00D774E6"/>
    <w:rsid w:val="00D7781C"/>
    <w:rsid w:val="00D81969"/>
    <w:rsid w:val="00D831F1"/>
    <w:rsid w:val="00D842F5"/>
    <w:rsid w:val="00D84A8D"/>
    <w:rsid w:val="00D84EAE"/>
    <w:rsid w:val="00D85CDE"/>
    <w:rsid w:val="00D8601C"/>
    <w:rsid w:val="00D90042"/>
    <w:rsid w:val="00D91110"/>
    <w:rsid w:val="00D919E5"/>
    <w:rsid w:val="00D92055"/>
    <w:rsid w:val="00D92F7F"/>
    <w:rsid w:val="00D93292"/>
    <w:rsid w:val="00D945BF"/>
    <w:rsid w:val="00D94799"/>
    <w:rsid w:val="00D948FE"/>
    <w:rsid w:val="00D94FC8"/>
    <w:rsid w:val="00D95C10"/>
    <w:rsid w:val="00D96C0F"/>
    <w:rsid w:val="00D9705E"/>
    <w:rsid w:val="00D97F6F"/>
    <w:rsid w:val="00D97FF3"/>
    <w:rsid w:val="00DA336C"/>
    <w:rsid w:val="00DA370C"/>
    <w:rsid w:val="00DA66EB"/>
    <w:rsid w:val="00DA7132"/>
    <w:rsid w:val="00DA7237"/>
    <w:rsid w:val="00DA7A30"/>
    <w:rsid w:val="00DB02D1"/>
    <w:rsid w:val="00DB09A3"/>
    <w:rsid w:val="00DB4DF3"/>
    <w:rsid w:val="00DB5BF4"/>
    <w:rsid w:val="00DB5E1D"/>
    <w:rsid w:val="00DB5EE0"/>
    <w:rsid w:val="00DB724A"/>
    <w:rsid w:val="00DC1653"/>
    <w:rsid w:val="00DC1CC8"/>
    <w:rsid w:val="00DC1EB7"/>
    <w:rsid w:val="00DC21BE"/>
    <w:rsid w:val="00DC2808"/>
    <w:rsid w:val="00DC29F5"/>
    <w:rsid w:val="00DC3417"/>
    <w:rsid w:val="00DC3820"/>
    <w:rsid w:val="00DC41CD"/>
    <w:rsid w:val="00DC47C1"/>
    <w:rsid w:val="00DC4C48"/>
    <w:rsid w:val="00DC57E1"/>
    <w:rsid w:val="00DC6414"/>
    <w:rsid w:val="00DC665B"/>
    <w:rsid w:val="00DC7F74"/>
    <w:rsid w:val="00DD0BB1"/>
    <w:rsid w:val="00DD199F"/>
    <w:rsid w:val="00DD1F58"/>
    <w:rsid w:val="00DD24BA"/>
    <w:rsid w:val="00DD2689"/>
    <w:rsid w:val="00DD3206"/>
    <w:rsid w:val="00DD373A"/>
    <w:rsid w:val="00DD3899"/>
    <w:rsid w:val="00DD397E"/>
    <w:rsid w:val="00DD3A0D"/>
    <w:rsid w:val="00DD3D5A"/>
    <w:rsid w:val="00DD3F40"/>
    <w:rsid w:val="00DD4162"/>
    <w:rsid w:val="00DD49B5"/>
    <w:rsid w:val="00DD4BEF"/>
    <w:rsid w:val="00DD4E1E"/>
    <w:rsid w:val="00DD5A5C"/>
    <w:rsid w:val="00DD6324"/>
    <w:rsid w:val="00DE0CC6"/>
    <w:rsid w:val="00DE152F"/>
    <w:rsid w:val="00DE2EEC"/>
    <w:rsid w:val="00DE371E"/>
    <w:rsid w:val="00DE4B91"/>
    <w:rsid w:val="00DE51D9"/>
    <w:rsid w:val="00DE5643"/>
    <w:rsid w:val="00DE5873"/>
    <w:rsid w:val="00DE77A5"/>
    <w:rsid w:val="00DE7EDA"/>
    <w:rsid w:val="00DF04BD"/>
    <w:rsid w:val="00DF0B27"/>
    <w:rsid w:val="00DF0D4A"/>
    <w:rsid w:val="00DF1117"/>
    <w:rsid w:val="00DF2F7A"/>
    <w:rsid w:val="00DF317A"/>
    <w:rsid w:val="00DF3F61"/>
    <w:rsid w:val="00DF5368"/>
    <w:rsid w:val="00DF6ECB"/>
    <w:rsid w:val="00DF7C64"/>
    <w:rsid w:val="00E00175"/>
    <w:rsid w:val="00E0031C"/>
    <w:rsid w:val="00E008A1"/>
    <w:rsid w:val="00E00D1B"/>
    <w:rsid w:val="00E01155"/>
    <w:rsid w:val="00E01D5A"/>
    <w:rsid w:val="00E02951"/>
    <w:rsid w:val="00E03A23"/>
    <w:rsid w:val="00E03F12"/>
    <w:rsid w:val="00E047AB"/>
    <w:rsid w:val="00E0542B"/>
    <w:rsid w:val="00E0689D"/>
    <w:rsid w:val="00E06D3F"/>
    <w:rsid w:val="00E06EE4"/>
    <w:rsid w:val="00E07FFC"/>
    <w:rsid w:val="00E10BE3"/>
    <w:rsid w:val="00E10F49"/>
    <w:rsid w:val="00E1187A"/>
    <w:rsid w:val="00E118FF"/>
    <w:rsid w:val="00E1272F"/>
    <w:rsid w:val="00E1380A"/>
    <w:rsid w:val="00E13A82"/>
    <w:rsid w:val="00E13F1E"/>
    <w:rsid w:val="00E14171"/>
    <w:rsid w:val="00E1686E"/>
    <w:rsid w:val="00E172D4"/>
    <w:rsid w:val="00E17C6F"/>
    <w:rsid w:val="00E22370"/>
    <w:rsid w:val="00E22D0B"/>
    <w:rsid w:val="00E2336C"/>
    <w:rsid w:val="00E24C93"/>
    <w:rsid w:val="00E24E64"/>
    <w:rsid w:val="00E2511C"/>
    <w:rsid w:val="00E25403"/>
    <w:rsid w:val="00E278EE"/>
    <w:rsid w:val="00E27E1E"/>
    <w:rsid w:val="00E309E7"/>
    <w:rsid w:val="00E32706"/>
    <w:rsid w:val="00E327DF"/>
    <w:rsid w:val="00E329C4"/>
    <w:rsid w:val="00E32D47"/>
    <w:rsid w:val="00E35BA3"/>
    <w:rsid w:val="00E37762"/>
    <w:rsid w:val="00E37D77"/>
    <w:rsid w:val="00E40186"/>
    <w:rsid w:val="00E40B6F"/>
    <w:rsid w:val="00E4153E"/>
    <w:rsid w:val="00E42902"/>
    <w:rsid w:val="00E43086"/>
    <w:rsid w:val="00E43334"/>
    <w:rsid w:val="00E43351"/>
    <w:rsid w:val="00E4358B"/>
    <w:rsid w:val="00E436EC"/>
    <w:rsid w:val="00E4406E"/>
    <w:rsid w:val="00E44FC0"/>
    <w:rsid w:val="00E45979"/>
    <w:rsid w:val="00E462E7"/>
    <w:rsid w:val="00E469ED"/>
    <w:rsid w:val="00E46C95"/>
    <w:rsid w:val="00E46F2F"/>
    <w:rsid w:val="00E4782D"/>
    <w:rsid w:val="00E47D0F"/>
    <w:rsid w:val="00E506DC"/>
    <w:rsid w:val="00E542AA"/>
    <w:rsid w:val="00E54D8E"/>
    <w:rsid w:val="00E5503D"/>
    <w:rsid w:val="00E550DD"/>
    <w:rsid w:val="00E5669E"/>
    <w:rsid w:val="00E60408"/>
    <w:rsid w:val="00E610F1"/>
    <w:rsid w:val="00E617A0"/>
    <w:rsid w:val="00E62964"/>
    <w:rsid w:val="00E631B0"/>
    <w:rsid w:val="00E63333"/>
    <w:rsid w:val="00E63DE2"/>
    <w:rsid w:val="00E646C7"/>
    <w:rsid w:val="00E648A6"/>
    <w:rsid w:val="00E6626D"/>
    <w:rsid w:val="00E665C5"/>
    <w:rsid w:val="00E667D1"/>
    <w:rsid w:val="00E67122"/>
    <w:rsid w:val="00E673C5"/>
    <w:rsid w:val="00E67A1B"/>
    <w:rsid w:val="00E707AF"/>
    <w:rsid w:val="00E70AF2"/>
    <w:rsid w:val="00E719FC"/>
    <w:rsid w:val="00E71A83"/>
    <w:rsid w:val="00E71E81"/>
    <w:rsid w:val="00E72695"/>
    <w:rsid w:val="00E72C68"/>
    <w:rsid w:val="00E7462A"/>
    <w:rsid w:val="00E74A3E"/>
    <w:rsid w:val="00E75338"/>
    <w:rsid w:val="00E75E74"/>
    <w:rsid w:val="00E8001A"/>
    <w:rsid w:val="00E800D8"/>
    <w:rsid w:val="00E805D9"/>
    <w:rsid w:val="00E80D44"/>
    <w:rsid w:val="00E8165E"/>
    <w:rsid w:val="00E81B20"/>
    <w:rsid w:val="00E83174"/>
    <w:rsid w:val="00E86C6F"/>
    <w:rsid w:val="00E87BBA"/>
    <w:rsid w:val="00E91644"/>
    <w:rsid w:val="00E928F7"/>
    <w:rsid w:val="00E92B6B"/>
    <w:rsid w:val="00E93F1A"/>
    <w:rsid w:val="00E94097"/>
    <w:rsid w:val="00E9452F"/>
    <w:rsid w:val="00E9457C"/>
    <w:rsid w:val="00E949B9"/>
    <w:rsid w:val="00E94EB2"/>
    <w:rsid w:val="00E94F96"/>
    <w:rsid w:val="00E95752"/>
    <w:rsid w:val="00E9597C"/>
    <w:rsid w:val="00E96441"/>
    <w:rsid w:val="00E96AE6"/>
    <w:rsid w:val="00E96BE0"/>
    <w:rsid w:val="00E9749C"/>
    <w:rsid w:val="00E978AB"/>
    <w:rsid w:val="00E97C76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979"/>
    <w:rsid w:val="00EA3B41"/>
    <w:rsid w:val="00EA4589"/>
    <w:rsid w:val="00EA4990"/>
    <w:rsid w:val="00EA4BD4"/>
    <w:rsid w:val="00EA52C7"/>
    <w:rsid w:val="00EA61D5"/>
    <w:rsid w:val="00EA6377"/>
    <w:rsid w:val="00EA65B9"/>
    <w:rsid w:val="00EA6A01"/>
    <w:rsid w:val="00EA6EE9"/>
    <w:rsid w:val="00EB0B75"/>
    <w:rsid w:val="00EB1DAF"/>
    <w:rsid w:val="00EB23AD"/>
    <w:rsid w:val="00EB37E6"/>
    <w:rsid w:val="00EB3A1E"/>
    <w:rsid w:val="00EB3EA5"/>
    <w:rsid w:val="00EB4675"/>
    <w:rsid w:val="00EB4E95"/>
    <w:rsid w:val="00EB4FF0"/>
    <w:rsid w:val="00EB50B2"/>
    <w:rsid w:val="00EB7FA8"/>
    <w:rsid w:val="00EC015D"/>
    <w:rsid w:val="00EC043A"/>
    <w:rsid w:val="00EC460E"/>
    <w:rsid w:val="00EC5244"/>
    <w:rsid w:val="00EC567F"/>
    <w:rsid w:val="00EC65B2"/>
    <w:rsid w:val="00EC6910"/>
    <w:rsid w:val="00EC6F0E"/>
    <w:rsid w:val="00EC72BC"/>
    <w:rsid w:val="00EC7347"/>
    <w:rsid w:val="00EC7F78"/>
    <w:rsid w:val="00ED0927"/>
    <w:rsid w:val="00ED1528"/>
    <w:rsid w:val="00ED221A"/>
    <w:rsid w:val="00ED2454"/>
    <w:rsid w:val="00ED27D1"/>
    <w:rsid w:val="00ED2C71"/>
    <w:rsid w:val="00ED35BD"/>
    <w:rsid w:val="00ED3F45"/>
    <w:rsid w:val="00ED42A5"/>
    <w:rsid w:val="00ED44DE"/>
    <w:rsid w:val="00ED44E4"/>
    <w:rsid w:val="00ED4C70"/>
    <w:rsid w:val="00ED53B2"/>
    <w:rsid w:val="00ED5BF2"/>
    <w:rsid w:val="00ED5D81"/>
    <w:rsid w:val="00ED63A2"/>
    <w:rsid w:val="00ED657D"/>
    <w:rsid w:val="00ED70D8"/>
    <w:rsid w:val="00ED7C7D"/>
    <w:rsid w:val="00ED7FAB"/>
    <w:rsid w:val="00EE0020"/>
    <w:rsid w:val="00EE0A5C"/>
    <w:rsid w:val="00EE4664"/>
    <w:rsid w:val="00EE4C7C"/>
    <w:rsid w:val="00EE500D"/>
    <w:rsid w:val="00EE5832"/>
    <w:rsid w:val="00EE61AE"/>
    <w:rsid w:val="00EE6D41"/>
    <w:rsid w:val="00EE6F31"/>
    <w:rsid w:val="00EE7DF9"/>
    <w:rsid w:val="00EF04E4"/>
    <w:rsid w:val="00EF09BF"/>
    <w:rsid w:val="00EF189A"/>
    <w:rsid w:val="00EF18C2"/>
    <w:rsid w:val="00EF363B"/>
    <w:rsid w:val="00EF3D1E"/>
    <w:rsid w:val="00EF5BD5"/>
    <w:rsid w:val="00EF62F0"/>
    <w:rsid w:val="00EF6A57"/>
    <w:rsid w:val="00EF724F"/>
    <w:rsid w:val="00EF78EB"/>
    <w:rsid w:val="00EF7E86"/>
    <w:rsid w:val="00F01BA2"/>
    <w:rsid w:val="00F04760"/>
    <w:rsid w:val="00F057BB"/>
    <w:rsid w:val="00F06069"/>
    <w:rsid w:val="00F1036D"/>
    <w:rsid w:val="00F10D6F"/>
    <w:rsid w:val="00F11FE2"/>
    <w:rsid w:val="00F124CD"/>
    <w:rsid w:val="00F12C8B"/>
    <w:rsid w:val="00F1314E"/>
    <w:rsid w:val="00F14EFA"/>
    <w:rsid w:val="00F16500"/>
    <w:rsid w:val="00F17D88"/>
    <w:rsid w:val="00F20DC9"/>
    <w:rsid w:val="00F21C90"/>
    <w:rsid w:val="00F22196"/>
    <w:rsid w:val="00F22DA6"/>
    <w:rsid w:val="00F22F01"/>
    <w:rsid w:val="00F230FB"/>
    <w:rsid w:val="00F24071"/>
    <w:rsid w:val="00F24172"/>
    <w:rsid w:val="00F24B4D"/>
    <w:rsid w:val="00F25B1E"/>
    <w:rsid w:val="00F261BF"/>
    <w:rsid w:val="00F26B37"/>
    <w:rsid w:val="00F27EFF"/>
    <w:rsid w:val="00F27F79"/>
    <w:rsid w:val="00F27FC7"/>
    <w:rsid w:val="00F31C44"/>
    <w:rsid w:val="00F32593"/>
    <w:rsid w:val="00F33686"/>
    <w:rsid w:val="00F34400"/>
    <w:rsid w:val="00F34A8C"/>
    <w:rsid w:val="00F366A0"/>
    <w:rsid w:val="00F40AA5"/>
    <w:rsid w:val="00F40BCB"/>
    <w:rsid w:val="00F41B9C"/>
    <w:rsid w:val="00F420D5"/>
    <w:rsid w:val="00F42D71"/>
    <w:rsid w:val="00F432BB"/>
    <w:rsid w:val="00F432D3"/>
    <w:rsid w:val="00F4361F"/>
    <w:rsid w:val="00F4469B"/>
    <w:rsid w:val="00F448C6"/>
    <w:rsid w:val="00F45047"/>
    <w:rsid w:val="00F4512B"/>
    <w:rsid w:val="00F46002"/>
    <w:rsid w:val="00F46C85"/>
    <w:rsid w:val="00F4712A"/>
    <w:rsid w:val="00F4731B"/>
    <w:rsid w:val="00F474DC"/>
    <w:rsid w:val="00F475CA"/>
    <w:rsid w:val="00F47838"/>
    <w:rsid w:val="00F5060D"/>
    <w:rsid w:val="00F5111D"/>
    <w:rsid w:val="00F5123D"/>
    <w:rsid w:val="00F51FF8"/>
    <w:rsid w:val="00F52BEC"/>
    <w:rsid w:val="00F52DC2"/>
    <w:rsid w:val="00F537AF"/>
    <w:rsid w:val="00F543F6"/>
    <w:rsid w:val="00F55CA1"/>
    <w:rsid w:val="00F57253"/>
    <w:rsid w:val="00F57594"/>
    <w:rsid w:val="00F610CB"/>
    <w:rsid w:val="00F63542"/>
    <w:rsid w:val="00F63F6A"/>
    <w:rsid w:val="00F6482B"/>
    <w:rsid w:val="00F6593B"/>
    <w:rsid w:val="00F662EF"/>
    <w:rsid w:val="00F663F9"/>
    <w:rsid w:val="00F66574"/>
    <w:rsid w:val="00F67367"/>
    <w:rsid w:val="00F70786"/>
    <w:rsid w:val="00F71F50"/>
    <w:rsid w:val="00F74230"/>
    <w:rsid w:val="00F7522F"/>
    <w:rsid w:val="00F77752"/>
    <w:rsid w:val="00F778FD"/>
    <w:rsid w:val="00F80026"/>
    <w:rsid w:val="00F800DF"/>
    <w:rsid w:val="00F80285"/>
    <w:rsid w:val="00F8159A"/>
    <w:rsid w:val="00F81CB2"/>
    <w:rsid w:val="00F81E47"/>
    <w:rsid w:val="00F835EE"/>
    <w:rsid w:val="00F837CF"/>
    <w:rsid w:val="00F8471B"/>
    <w:rsid w:val="00F848D2"/>
    <w:rsid w:val="00F84E9D"/>
    <w:rsid w:val="00F8505C"/>
    <w:rsid w:val="00F8547B"/>
    <w:rsid w:val="00F85D16"/>
    <w:rsid w:val="00F85E63"/>
    <w:rsid w:val="00F911FF"/>
    <w:rsid w:val="00F92C7A"/>
    <w:rsid w:val="00F93C91"/>
    <w:rsid w:val="00F94BF8"/>
    <w:rsid w:val="00F94E2F"/>
    <w:rsid w:val="00F95457"/>
    <w:rsid w:val="00F95CDF"/>
    <w:rsid w:val="00FA0377"/>
    <w:rsid w:val="00FA0A7A"/>
    <w:rsid w:val="00FA0DF9"/>
    <w:rsid w:val="00FA261A"/>
    <w:rsid w:val="00FA635F"/>
    <w:rsid w:val="00FA68BD"/>
    <w:rsid w:val="00FA7222"/>
    <w:rsid w:val="00FA7551"/>
    <w:rsid w:val="00FA7AB8"/>
    <w:rsid w:val="00FB082C"/>
    <w:rsid w:val="00FB0A0D"/>
    <w:rsid w:val="00FB151D"/>
    <w:rsid w:val="00FB1937"/>
    <w:rsid w:val="00FB19BC"/>
    <w:rsid w:val="00FB30F6"/>
    <w:rsid w:val="00FB3215"/>
    <w:rsid w:val="00FB3AC8"/>
    <w:rsid w:val="00FB3E75"/>
    <w:rsid w:val="00FB4503"/>
    <w:rsid w:val="00FB45E5"/>
    <w:rsid w:val="00FB4FFA"/>
    <w:rsid w:val="00FB6761"/>
    <w:rsid w:val="00FB6BB6"/>
    <w:rsid w:val="00FB7896"/>
    <w:rsid w:val="00FC02ED"/>
    <w:rsid w:val="00FC0DB8"/>
    <w:rsid w:val="00FC0FD0"/>
    <w:rsid w:val="00FC115C"/>
    <w:rsid w:val="00FC12ED"/>
    <w:rsid w:val="00FC2524"/>
    <w:rsid w:val="00FC2650"/>
    <w:rsid w:val="00FC3B10"/>
    <w:rsid w:val="00FC4E28"/>
    <w:rsid w:val="00FC4E3D"/>
    <w:rsid w:val="00FC59CA"/>
    <w:rsid w:val="00FC5BE6"/>
    <w:rsid w:val="00FC5CAF"/>
    <w:rsid w:val="00FC6985"/>
    <w:rsid w:val="00FC6C7C"/>
    <w:rsid w:val="00FC6DCB"/>
    <w:rsid w:val="00FD2827"/>
    <w:rsid w:val="00FD37B4"/>
    <w:rsid w:val="00FD37F5"/>
    <w:rsid w:val="00FD41BB"/>
    <w:rsid w:val="00FD433F"/>
    <w:rsid w:val="00FD5B1D"/>
    <w:rsid w:val="00FD5FE7"/>
    <w:rsid w:val="00FD6847"/>
    <w:rsid w:val="00FD7D1F"/>
    <w:rsid w:val="00FE22FA"/>
    <w:rsid w:val="00FE25DC"/>
    <w:rsid w:val="00FE2D95"/>
    <w:rsid w:val="00FE3809"/>
    <w:rsid w:val="00FE39A3"/>
    <w:rsid w:val="00FE4539"/>
    <w:rsid w:val="00FE4BF0"/>
    <w:rsid w:val="00FE4F16"/>
    <w:rsid w:val="00FE7545"/>
    <w:rsid w:val="00FE7BD0"/>
    <w:rsid w:val="00FE7D4A"/>
    <w:rsid w:val="00FF03BC"/>
    <w:rsid w:val="00FF0A1F"/>
    <w:rsid w:val="00FF0A91"/>
    <w:rsid w:val="00FF12A1"/>
    <w:rsid w:val="00FF1E2D"/>
    <w:rsid w:val="00FF2086"/>
    <w:rsid w:val="00FF3136"/>
    <w:rsid w:val="00FF32BA"/>
    <w:rsid w:val="00FF39E1"/>
    <w:rsid w:val="00FF4C88"/>
    <w:rsid w:val="00FF577A"/>
    <w:rsid w:val="00FF5EBC"/>
    <w:rsid w:val="00FF5F05"/>
    <w:rsid w:val="00FF6AE0"/>
    <w:rsid w:val="00FF70E0"/>
    <w:rsid w:val="00FF723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49"/>
    <o:shapelayout v:ext="edit">
      <o:idmap v:ext="edit" data="1"/>
    </o:shapelayout>
  </w:shapeDefaults>
  <w:decimalSymbol w:val="."/>
  <w:listSeparator w:val=","/>
  <w14:docId w14:val="1A5F5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850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F8505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8505C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link w:val="CommentTextChar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aliases w:val="dd"/>
    <w:basedOn w:val="Normal"/>
    <w:link w:val="DefinitionChar"/>
    <w:qFormat/>
    <w:rsid w:val="00F8505C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DefinitionChar">
    <w:name w:val="Definition Char"/>
    <w:link w:val="Definition"/>
    <w:rsid w:val="00F8505C"/>
    <w:rPr>
      <w:sz w:val="22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46DF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DP31">
    <w:name w:val="LDP3 (1.)"/>
    <w:basedOn w:val="LDP2i0"/>
    <w:link w:val="LDP31Char"/>
    <w:qFormat/>
    <w:rsid w:val="004847EC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LDP31Char">
    <w:name w:val="LDP3 (1.) Char"/>
    <w:link w:val="LDP31"/>
    <w:rsid w:val="004847EC"/>
    <w:rPr>
      <w:sz w:val="24"/>
      <w:szCs w:val="24"/>
      <w:lang w:eastAsia="en-US"/>
    </w:rPr>
  </w:style>
  <w:style w:type="paragraph" w:customStyle="1" w:styleId="ActHead5">
    <w:name w:val="ActHead 5"/>
    <w:aliases w:val="s"/>
    <w:basedOn w:val="Normal"/>
    <w:next w:val="Normal"/>
    <w:qFormat/>
    <w:rsid w:val="00F8505C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850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F8505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8505C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link w:val="CommentTextChar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aliases w:val="dd"/>
    <w:basedOn w:val="Normal"/>
    <w:link w:val="DefinitionChar"/>
    <w:qFormat/>
    <w:rsid w:val="00F8505C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DefinitionChar">
    <w:name w:val="Definition Char"/>
    <w:link w:val="Definition"/>
    <w:rsid w:val="00F8505C"/>
    <w:rPr>
      <w:sz w:val="22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46DF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DP31">
    <w:name w:val="LDP3 (1.)"/>
    <w:basedOn w:val="LDP2i0"/>
    <w:link w:val="LDP31Char"/>
    <w:qFormat/>
    <w:rsid w:val="004847EC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LDP31Char">
    <w:name w:val="LDP3 (1.) Char"/>
    <w:link w:val="LDP31"/>
    <w:rsid w:val="004847EC"/>
    <w:rPr>
      <w:sz w:val="24"/>
      <w:szCs w:val="24"/>
      <w:lang w:eastAsia="en-US"/>
    </w:rPr>
  </w:style>
  <w:style w:type="paragraph" w:customStyle="1" w:styleId="ActHead5">
    <w:name w:val="ActHead 5"/>
    <w:aliases w:val="s"/>
    <w:basedOn w:val="Normal"/>
    <w:next w:val="Normal"/>
    <w:qFormat/>
    <w:rsid w:val="00F8505C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DE61-5A08-49DC-9D16-866AE6A0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1907</Words>
  <Characters>9363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EX46/22</vt:lpstr>
    </vt:vector>
  </TitlesOfParts>
  <Company>Civil Aviation Safety Authority</Company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EX46/22</dc:title>
  <dc:subject>Amendment of CASA EX81/21 (Aerobatic Activities, Experimental Aircraft, and Other Matters) Instrument (No. 1) 2022</dc:subject>
  <dc:creator>Civil Aviation Safety Authority</dc:creator>
  <cp:lastModifiedBy>Nadia Spesyvy</cp:lastModifiedBy>
  <cp:revision>5</cp:revision>
  <cp:lastPrinted>2022-05-23T01:31:00Z</cp:lastPrinted>
  <dcterms:created xsi:type="dcterms:W3CDTF">2022-08-10T21:46:00Z</dcterms:created>
  <dcterms:modified xsi:type="dcterms:W3CDTF">2022-08-10T21:56:00Z</dcterms:modified>
  <cp:category>Exemptions</cp:category>
</cp:coreProperties>
</file>