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B6185D" w:rsidP="00B77778">
      <w:pPr>
        <w:keepNext/>
        <w:jc w:val="center"/>
        <w:outlineLvl w:val="0"/>
        <w:rPr>
          <w:rFonts w:ascii="Times New Roman" w:hAnsi="Times New Roman"/>
          <w:b/>
          <w:caps/>
          <w:sz w:val="26"/>
        </w:rPr>
      </w:pPr>
      <w:r>
        <w:rPr>
          <w:rFonts w:ascii="Times New Roman" w:hAnsi="Times New Roman"/>
          <w:b/>
          <w:caps/>
          <w:sz w:val="26"/>
        </w:rPr>
        <w:t>ALLERGIC CONTACT DERMATITIS</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00B6185D">
        <w:rPr>
          <w:rFonts w:ascii="Times New Roman" w:hAnsi="Times New Roman"/>
          <w:b/>
          <w:sz w:val="26"/>
          <w:szCs w:val="26"/>
        </w:rPr>
        <w:t xml:space="preserve">(NO. </w:t>
      </w:r>
      <w:r w:rsidR="00EF40F1">
        <w:rPr>
          <w:rFonts w:ascii="Times New Roman" w:hAnsi="Times New Roman"/>
          <w:b/>
          <w:sz w:val="26"/>
          <w:szCs w:val="26"/>
        </w:rPr>
        <w:t>89</w:t>
      </w:r>
      <w:r w:rsidRPr="00693FA3">
        <w:rPr>
          <w:rFonts w:ascii="Times New Roman" w:hAnsi="Times New Roman"/>
          <w:b/>
          <w:sz w:val="26"/>
          <w:szCs w:val="26"/>
        </w:rPr>
        <w:t xml:space="preserve"> OF</w:t>
      </w:r>
      <w:r w:rsidR="00B6185D">
        <w:rPr>
          <w:rFonts w:ascii="Times New Roman" w:hAnsi="Times New Roman"/>
          <w:b/>
          <w:sz w:val="26"/>
          <w:szCs w:val="26"/>
        </w:rPr>
        <w:t xml:space="preserve"> 2022</w:t>
      </w:r>
      <w:r w:rsidR="00B77778" w:rsidRPr="00693FA3">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B6185D">
        <w:rPr>
          <w:rFonts w:ascii="Times New Roman" w:hAnsi="Times New Roman"/>
          <w:b/>
          <w:i/>
        </w:rPr>
        <w:t>allergic contact dermatitis</w:t>
      </w:r>
      <w:r>
        <w:rPr>
          <w:rFonts w:ascii="Times New Roman" w:hAnsi="Times New Roman"/>
        </w:rPr>
        <w:t xml:space="preserve"> </w:t>
      </w:r>
      <w:r>
        <w:rPr>
          <w:rFonts w:ascii="Times New Roman" w:hAnsi="Times New Roman"/>
          <w:i/>
        </w:rPr>
        <w:t>(Balance of Probabilities)</w:t>
      </w:r>
      <w:r w:rsidR="00B6185D">
        <w:rPr>
          <w:rFonts w:ascii="Times New Roman" w:hAnsi="Times New Roman"/>
        </w:rPr>
        <w:t xml:space="preserve"> (No. </w:t>
      </w:r>
      <w:r w:rsidR="00EF40F1">
        <w:rPr>
          <w:rFonts w:ascii="Times New Roman" w:hAnsi="Times New Roman"/>
        </w:rPr>
        <w:t>89</w:t>
      </w:r>
      <w:r w:rsidR="00B6185D">
        <w:rPr>
          <w:rFonts w:ascii="Times New Roman" w:hAnsi="Times New Roman"/>
        </w:rPr>
        <w:t xml:space="preserve"> of 2022</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B6185D">
        <w:rPr>
          <w:rFonts w:ascii="Times New Roman" w:hAnsi="Times New Roman"/>
          <w:b/>
        </w:rPr>
        <w:t>allergic contact dermatitis</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F66386">
        <w:rPr>
          <w:rFonts w:ascii="Times New Roman" w:hAnsi="Times New Roman"/>
        </w:rPr>
        <w:t xml:space="preserve">89 </w:t>
      </w:r>
      <w:r w:rsidR="006E505C">
        <w:rPr>
          <w:rFonts w:ascii="Times New Roman" w:hAnsi="Times New Roman"/>
        </w:rPr>
        <w:t xml:space="preserve">of </w:t>
      </w:r>
      <w:r w:rsidR="00F66386">
        <w:rPr>
          <w:rFonts w:ascii="Times New Roman" w:hAnsi="Times New Roman"/>
        </w:rPr>
        <w:t>2022</w:t>
      </w:r>
      <w:r w:rsidR="006E505C">
        <w:rPr>
          <w:rFonts w:ascii="Times New Roman" w:hAnsi="Times New Roman"/>
        </w:rPr>
        <w:t>)</w:t>
      </w:r>
      <w:r>
        <w:rPr>
          <w:rFonts w:ascii="Times New Roman" w:hAnsi="Times New Roman"/>
        </w:rPr>
        <w:t xml:space="preserve">. </w:t>
      </w:r>
    </w:p>
    <w:p w:rsidR="0065246E"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B6185D">
        <w:rPr>
          <w:rFonts w:ascii="Times New Roman" w:hAnsi="Times New Roman"/>
          <w:b/>
        </w:rPr>
        <w:t>allergic contact dermatitis</w:t>
      </w:r>
      <w:r w:rsidR="00661489">
        <w:rPr>
          <w:rFonts w:ascii="Times New Roman" w:hAnsi="Times New Roman"/>
        </w:rPr>
        <w:t xml:space="preserve"> </w:t>
      </w:r>
      <w:r w:rsidR="0029334C">
        <w:rPr>
          <w:rFonts w:ascii="Times New Roman" w:hAnsi="Times New Roman"/>
        </w:rPr>
        <w:t xml:space="preserve">(Balance of Probabilities) </w:t>
      </w:r>
      <w:r w:rsidR="00B6185D">
        <w:rPr>
          <w:rFonts w:ascii="Times New Roman" w:hAnsi="Times New Roman"/>
        </w:rPr>
        <w:t>(No. 2</w:t>
      </w:r>
      <w:r w:rsidR="00661489">
        <w:rPr>
          <w:rFonts w:ascii="Times New Roman" w:hAnsi="Times New Roman"/>
        </w:rPr>
        <w:t xml:space="preserve"> of </w:t>
      </w:r>
      <w:r w:rsidR="00B6185D">
        <w:rPr>
          <w:rFonts w:ascii="Times New Roman" w:hAnsi="Times New Roman"/>
        </w:rPr>
        <w:t>2021</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w:t>
      </w:r>
      <w:r w:rsidR="00B6185D">
        <w:rPr>
          <w:rFonts w:ascii="Times New Roman" w:hAnsi="Times New Roman"/>
        </w:rPr>
        <w:t>Register of Legislation No. F2021L00033</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B6185D" w:rsidRPr="00B6185D" w:rsidRDefault="0029334C" w:rsidP="00B6185D">
      <w:pPr>
        <w:numPr>
          <w:ilvl w:val="0"/>
          <w:numId w:val="27"/>
        </w:numPr>
        <w:jc w:val="both"/>
        <w:rPr>
          <w:rFonts w:ascii="Times New Roman" w:hAnsi="Times New Roman"/>
          <w:szCs w:val="24"/>
          <w:lang w:val="en-AU"/>
        </w:rPr>
      </w:pPr>
      <w:r>
        <w:rPr>
          <w:rFonts w:ascii="Times New Roman" w:hAnsi="Times New Roman"/>
        </w:rPr>
        <w:t>insertin</w:t>
      </w:r>
      <w:r w:rsidR="00B6185D">
        <w:rPr>
          <w:rFonts w:ascii="Times New Roman" w:hAnsi="Times New Roman"/>
        </w:rPr>
        <w:t>g a new factor in subsection 9(1A</w:t>
      </w:r>
      <w:r>
        <w:rPr>
          <w:rFonts w:ascii="Times New Roman" w:hAnsi="Times New Roman"/>
        </w:rPr>
        <w:t>) concerning</w:t>
      </w:r>
      <w:r w:rsidR="00B6185D">
        <w:rPr>
          <w:rFonts w:ascii="Times New Roman" w:hAnsi="Times New Roman"/>
          <w:szCs w:val="24"/>
        </w:rPr>
        <w:t xml:space="preserve"> '</w:t>
      </w:r>
      <w:r w:rsidR="00B6185D" w:rsidRPr="00B6185D">
        <w:rPr>
          <w:rFonts w:ascii="Times New Roman" w:hAnsi="Times New Roman"/>
          <w:szCs w:val="24"/>
          <w:lang w:val="en-AU"/>
        </w:rPr>
        <w:t xml:space="preserve"> having a sensitising exposure to an allergen before the clinical onset of allergic contact dermatitis</w:t>
      </w:r>
      <w:r w:rsidR="0041467F">
        <w:rPr>
          <w:rFonts w:ascii="Times New Roman" w:hAnsi="Times New Roman"/>
          <w:szCs w:val="24"/>
          <w:lang w:val="en-AU"/>
        </w:rPr>
        <w:t>'; and</w:t>
      </w:r>
    </w:p>
    <w:p w:rsidR="00066A5B" w:rsidRPr="00B6185D" w:rsidRDefault="0029334C" w:rsidP="00EC119A">
      <w:pPr>
        <w:numPr>
          <w:ilvl w:val="0"/>
          <w:numId w:val="27"/>
        </w:numPr>
        <w:spacing w:after="120"/>
        <w:ind w:left="924" w:hanging="357"/>
        <w:jc w:val="both"/>
        <w:rPr>
          <w:rFonts w:ascii="Times New Roman" w:hAnsi="Times New Roman"/>
        </w:rPr>
      </w:pPr>
      <w:r w:rsidRPr="00B6185D">
        <w:rPr>
          <w:rFonts w:ascii="Times New Roman" w:hAnsi="Times New Roman"/>
        </w:rPr>
        <w:t>ins</w:t>
      </w:r>
      <w:r w:rsidR="00B6185D" w:rsidRPr="00B6185D">
        <w:rPr>
          <w:rFonts w:ascii="Times New Roman" w:hAnsi="Times New Roman"/>
        </w:rPr>
        <w:t>erting a definition of '</w:t>
      </w:r>
      <w:r w:rsidR="00B6185D" w:rsidRPr="00B6185D">
        <w:rPr>
          <w:rFonts w:ascii="Times New Roman" w:hAnsi="Times New Roman"/>
          <w:lang w:val="en-AU"/>
        </w:rPr>
        <w:t>sensitising exposure to an allergen'</w:t>
      </w:r>
      <w:r w:rsidR="00B6185D">
        <w:rPr>
          <w:rFonts w:ascii="Times New Roman" w:hAnsi="Times New Roman"/>
          <w:lang w:val="en-AU"/>
        </w:rPr>
        <w:t xml:space="preserve"> </w:t>
      </w:r>
      <w:r w:rsidRPr="00B6185D">
        <w:rPr>
          <w:rFonts w:ascii="Times New Roman" w:hAnsi="Times New Roman"/>
        </w:rPr>
        <w:t>in Schedule</w:t>
      </w:r>
      <w:r w:rsidR="0009206A" w:rsidRPr="00B6185D">
        <w:rPr>
          <w:rFonts w:ascii="Times New Roman" w:hAnsi="Times New Roman"/>
        </w:rPr>
        <w:t> </w:t>
      </w:r>
      <w:r w:rsidRPr="00B6185D">
        <w:rPr>
          <w:rFonts w:ascii="Times New Roman" w:hAnsi="Times New Roman"/>
        </w:rPr>
        <w:t>1</w:t>
      </w:r>
      <w:r w:rsidR="0009206A" w:rsidRPr="00B6185D">
        <w:rPr>
          <w:rFonts w:ascii="Times New Roman" w:hAnsi="Times New Roman"/>
        </w:rPr>
        <w:t> </w:t>
      </w:r>
      <w:r w:rsidRPr="00B6185D">
        <w:rPr>
          <w:rFonts w:ascii="Times New Roman" w:hAnsi="Times New Roman"/>
        </w:rPr>
        <w:t>–</w:t>
      </w:r>
      <w:r w:rsidR="0009206A" w:rsidRPr="00B6185D">
        <w:rPr>
          <w:rFonts w:ascii="Times New Roman" w:hAnsi="Times New Roman"/>
        </w:rPr>
        <w:t> </w:t>
      </w:r>
      <w:r w:rsidRPr="00B6185D">
        <w:rPr>
          <w:rFonts w:ascii="Times New Roman" w:hAnsi="Times New Roman"/>
        </w:rPr>
        <w:t>Dictionary.</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F66386">
        <w:rPr>
          <w:rFonts w:ascii="Times New Roman" w:hAnsi="Times New Roman"/>
        </w:rPr>
        <w:t xml:space="preserve">having a sensitising exposure to an allergen </w:t>
      </w:r>
      <w:r w:rsidR="00B967E7">
        <w:rPr>
          <w:rFonts w:ascii="Times New Roman" w:hAnsi="Times New Roman"/>
        </w:rPr>
        <w:t xml:space="preserve">as a factor in </w:t>
      </w:r>
      <w:r w:rsidR="00B6185D">
        <w:rPr>
          <w:rFonts w:ascii="Times New Roman" w:hAnsi="Times New Roman"/>
        </w:rPr>
        <w:t>allergic contact dermatitis</w:t>
      </w:r>
      <w:r>
        <w:rPr>
          <w:rFonts w:ascii="Times New Roman" w:hAnsi="Times New Roman"/>
        </w:rPr>
        <w:t xml:space="preserve"> in the Governmen</w:t>
      </w:r>
      <w:r w:rsidR="00B6185D">
        <w:rPr>
          <w:rFonts w:ascii="Times New Roman" w:hAnsi="Times New Roman"/>
        </w:rPr>
        <w:t>t Notices Gazette of 10 May 2022</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09206A">
        <w:rPr>
          <w:rFonts w:ascii="Times New Roman" w:hAnsi="Times New Roman"/>
        </w:rPr>
        <w:t>in relation to</w:t>
      </w:r>
      <w:r>
        <w:rPr>
          <w:rFonts w:ascii="Times New Roman" w:hAnsi="Times New Roman"/>
        </w:rPr>
        <w:t xml:space="preserve"> the investigation.</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 xml:space="preserve">Human Rights </w:t>
      </w:r>
      <w:r>
        <w:rPr>
          <w:rFonts w:ascii="Times New Roman" w:hAnsi="Times New Roman"/>
          <w:i/>
        </w:rPr>
        <w:lastRenderedPageBreak/>
        <w:t>(Parliamentary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F66386">
        <w:rPr>
          <w:rFonts w:ascii="Times New Roman" w:hAnsi="Times New Roman"/>
        </w:rPr>
        <w:t xml:space="preserve">having a sensitising exposure to an allergen </w:t>
      </w:r>
      <w:r w:rsidR="00B967E7">
        <w:rPr>
          <w:rFonts w:ascii="Times New Roman" w:hAnsi="Times New Roman"/>
        </w:rPr>
        <w:t xml:space="preserve"> as a factor in </w:t>
      </w:r>
      <w:r w:rsidR="00B6185D">
        <w:rPr>
          <w:rFonts w:ascii="Times New Roman" w:hAnsi="Times New Roman"/>
        </w:rPr>
        <w:t>allergic contact dermatitis</w:t>
      </w:r>
      <w:r>
        <w:rPr>
          <w:rFonts w:ascii="Times New Roman" w:hAnsi="Times New Roman"/>
        </w:rPr>
        <w:t xml:space="preserve"> as advertised in the Governmen</w:t>
      </w:r>
      <w:r w:rsidR="00A533B1">
        <w:rPr>
          <w:rFonts w:ascii="Times New Roman" w:hAnsi="Times New Roman"/>
        </w:rPr>
        <w:t>t Notices Gazette of 10 May 2022</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40066D">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1018C5" w:rsidRPr="00206681" w:rsidRDefault="001018C5" w:rsidP="001018C5">
      <w:pPr>
        <w:pStyle w:val="BodyText"/>
        <w:keepNext/>
        <w:keepLines/>
        <w:ind w:left="567"/>
      </w:pPr>
      <w:r w:rsidRPr="00206681">
        <w:t>              </w:t>
      </w:r>
    </w:p>
    <w:p w:rsidR="001018C5" w:rsidRPr="00206681" w:rsidRDefault="001018C5" w:rsidP="001018C5">
      <w:pPr>
        <w:pStyle w:val="BodyText"/>
        <w:keepNext/>
        <w:keepLines/>
        <w:ind w:left="426" w:firstLine="141"/>
      </w:pPr>
      <w:r w:rsidRPr="00206681">
        <w:t xml:space="preserve">Email:    </w:t>
      </w:r>
      <w:hyperlink r:id="rId9" w:history="1">
        <w:r w:rsidRPr="00206681">
          <w:rPr>
            <w:rStyle w:val="Hyperlink"/>
          </w:rPr>
          <w:t>info@rma.gov.au</w:t>
        </w:r>
      </w:hyperlink>
    </w:p>
    <w:p w:rsidR="001018C5" w:rsidRPr="00206681" w:rsidRDefault="001018C5" w:rsidP="001018C5">
      <w:pPr>
        <w:pStyle w:val="BodyText"/>
        <w:keepNext/>
        <w:keepLines/>
        <w:ind w:left="567"/>
      </w:pPr>
      <w:r w:rsidRPr="00206681">
        <w:t>Post:      The Registrar</w:t>
      </w:r>
    </w:p>
    <w:p w:rsidR="001018C5" w:rsidRPr="00206681" w:rsidRDefault="001018C5" w:rsidP="001018C5">
      <w:pPr>
        <w:pStyle w:val="BodyText"/>
        <w:keepNext/>
        <w:keepLines/>
        <w:ind w:left="1418"/>
      </w:pPr>
      <w:r w:rsidRPr="00206681">
        <w:t xml:space="preserve">Repatriation Medical Authority </w:t>
      </w:r>
    </w:p>
    <w:p w:rsidR="001018C5" w:rsidRPr="00206681" w:rsidRDefault="001018C5" w:rsidP="001018C5">
      <w:pPr>
        <w:pStyle w:val="BodyText"/>
        <w:keepNext/>
        <w:keepLines/>
        <w:ind w:left="1418"/>
      </w:pPr>
      <w:r w:rsidRPr="00206681">
        <w:t>GPO Box 1014</w:t>
      </w:r>
    </w:p>
    <w:p w:rsidR="0065246E" w:rsidRDefault="001018C5" w:rsidP="001018C5">
      <w:pPr>
        <w:pStyle w:val="BodyText"/>
        <w:ind w:left="1418"/>
        <w:jc w:val="left"/>
      </w:pPr>
      <w:r w:rsidRPr="00206681">
        <w:t>BRISBANE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Amendmen</w:t>
      </w:r>
      <w:r w:rsidR="00A533B1">
        <w:rPr>
          <w:rFonts w:ascii="Times New Roman" w:hAnsi="Times New Roman"/>
          <w:b/>
          <w:szCs w:val="24"/>
        </w:rPr>
        <w:t xml:space="preserve">t Statement of Principles No. </w:t>
      </w:r>
      <w:r w:rsidR="00EF40F1">
        <w:rPr>
          <w:rFonts w:ascii="Times New Roman" w:hAnsi="Times New Roman"/>
          <w:b/>
          <w:szCs w:val="24"/>
        </w:rPr>
        <w:t>89</w:t>
      </w:r>
      <w:r w:rsidR="00A533B1">
        <w:rPr>
          <w:rFonts w:ascii="Times New Roman" w:hAnsi="Times New Roman"/>
          <w:b/>
          <w:szCs w:val="24"/>
        </w:rPr>
        <w:t xml:space="preserve"> of 2022</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B6185D">
        <w:rPr>
          <w:rFonts w:ascii="Times New Roman" w:hAnsi="Times New Roman"/>
          <w:b/>
          <w:szCs w:val="24"/>
        </w:rPr>
        <w:t>Allergic contact dermatitis</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B6185D">
        <w:rPr>
          <w:rFonts w:ascii="Times New Roman" w:hAnsi="Times New Roman"/>
          <w:szCs w:val="24"/>
        </w:rPr>
        <w:t>allergic contact dermatitis</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F66386">
        <w:rPr>
          <w:rFonts w:ascii="Times New Roman" w:hAnsi="Times New Roman"/>
        </w:rPr>
        <w:t xml:space="preserve">having a sensitising exposure to an allergen </w:t>
      </w:r>
      <w:r w:rsidR="00B967E7">
        <w:rPr>
          <w:rFonts w:ascii="Times New Roman" w:hAnsi="Times New Roman"/>
          <w:szCs w:val="24"/>
        </w:rPr>
        <w:t xml:space="preserve"> as </w:t>
      </w:r>
      <w:r>
        <w:rPr>
          <w:rFonts w:ascii="Times New Roman" w:hAnsi="Times New Roman"/>
          <w:szCs w:val="24"/>
        </w:rPr>
        <w:t xml:space="preserve">a new factor which the current sound medical-scientific evidence indicates must exist before it can be said that, on the balance of probabilities, </w:t>
      </w:r>
      <w:r w:rsidR="00B6185D">
        <w:rPr>
          <w:rFonts w:ascii="Times New Roman" w:hAnsi="Times New Roman"/>
          <w:szCs w:val="24"/>
        </w:rPr>
        <w:t>allergic contact dermatitis</w:t>
      </w:r>
      <w:r>
        <w:rPr>
          <w:rFonts w:ascii="Times New Roman" w:hAnsi="Times New Roman"/>
          <w:szCs w:val="24"/>
        </w:rPr>
        <w:t xml:space="preserve"> is connected with the circumstances of eligible service rendered by a person;</w:t>
      </w:r>
    </w:p>
    <w:p w:rsidR="0065246E" w:rsidRDefault="00A533B1" w:rsidP="00D731FD">
      <w:pPr>
        <w:numPr>
          <w:ilvl w:val="0"/>
          <w:numId w:val="24"/>
        </w:numPr>
        <w:spacing w:before="120" w:after="120"/>
        <w:jc w:val="both"/>
        <w:rPr>
          <w:rFonts w:ascii="Times New Roman" w:hAnsi="Times New Roman"/>
          <w:szCs w:val="24"/>
        </w:rPr>
      </w:pPr>
      <w:r>
        <w:rPr>
          <w:rFonts w:ascii="Times New Roman" w:hAnsi="Times New Roman"/>
          <w:szCs w:val="24"/>
        </w:rPr>
        <w:t>amends Instrument No. 2 of 2021</w:t>
      </w:r>
      <w:r w:rsidR="00132BFB">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B6185D">
        <w:rPr>
          <w:rFonts w:ascii="Times New Roman" w:hAnsi="Times New Roman"/>
          <w:szCs w:val="24"/>
        </w:rPr>
        <w:t>allergic contact dermatitis</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AA3C22">
      <w:pPr>
        <w:keepNext/>
        <w:spacing w:before="120" w:after="120"/>
        <w:jc w:val="both"/>
        <w:rPr>
          <w:rFonts w:ascii="Times New Roman" w:hAnsi="Times New Roman"/>
          <w:b/>
          <w:szCs w:val="24"/>
        </w:rPr>
      </w:pPr>
      <w:r>
        <w:rPr>
          <w:rFonts w:ascii="Times New Roman" w:hAnsi="Times New Roman"/>
          <w:b/>
          <w:szCs w:val="24"/>
        </w:rPr>
        <w:t>Human Rights Implications</w:t>
      </w:r>
    </w:p>
    <w:p w:rsidR="0065246E" w:rsidRDefault="00132BFB" w:rsidP="00AA3C22">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506C8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506C8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A3C22">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A3C22">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16C55"/>
    <w:rsid w:val="00062E6D"/>
    <w:rsid w:val="00066A5B"/>
    <w:rsid w:val="0009206A"/>
    <w:rsid w:val="000D6BF2"/>
    <w:rsid w:val="001018C5"/>
    <w:rsid w:val="00132BFB"/>
    <w:rsid w:val="00152704"/>
    <w:rsid w:val="00221705"/>
    <w:rsid w:val="0026415D"/>
    <w:rsid w:val="0029334C"/>
    <w:rsid w:val="002B261D"/>
    <w:rsid w:val="003344E2"/>
    <w:rsid w:val="0038469E"/>
    <w:rsid w:val="0040066D"/>
    <w:rsid w:val="0041467F"/>
    <w:rsid w:val="004A7801"/>
    <w:rsid w:val="00506C8B"/>
    <w:rsid w:val="005C0158"/>
    <w:rsid w:val="00603889"/>
    <w:rsid w:val="0062280D"/>
    <w:rsid w:val="0063574B"/>
    <w:rsid w:val="0065246E"/>
    <w:rsid w:val="00661489"/>
    <w:rsid w:val="00693FA3"/>
    <w:rsid w:val="006E07B4"/>
    <w:rsid w:val="006E505C"/>
    <w:rsid w:val="00847BEC"/>
    <w:rsid w:val="00927E87"/>
    <w:rsid w:val="009B58DE"/>
    <w:rsid w:val="00A17D41"/>
    <w:rsid w:val="00A42441"/>
    <w:rsid w:val="00A533B1"/>
    <w:rsid w:val="00AA3C22"/>
    <w:rsid w:val="00B6185D"/>
    <w:rsid w:val="00B77778"/>
    <w:rsid w:val="00B967E7"/>
    <w:rsid w:val="00BF473C"/>
    <w:rsid w:val="00BF7D58"/>
    <w:rsid w:val="00CA2DE2"/>
    <w:rsid w:val="00D02F4B"/>
    <w:rsid w:val="00D731FD"/>
    <w:rsid w:val="00E038F0"/>
    <w:rsid w:val="00E41109"/>
    <w:rsid w:val="00EF40F1"/>
    <w:rsid w:val="00F65790"/>
    <w:rsid w:val="00F66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2022-08-17T05:21:00Z</dcterms:created>
  <dcterms:modified xsi:type="dcterms:W3CDTF">2022-08-24T23:11:00Z</dcterms:modified>
</cp:coreProperties>
</file>