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AB2500" w14:textId="77777777" w:rsidR="00715914" w:rsidRPr="005F1388" w:rsidRDefault="00DA186E" w:rsidP="00715914">
      <w:pPr>
        <w:rPr>
          <w:sz w:val="28"/>
        </w:rPr>
      </w:pPr>
      <w:r>
        <w:rPr>
          <w:noProof/>
          <w:lang w:eastAsia="en-AU"/>
        </w:rPr>
        <w:drawing>
          <wp:inline distT="0" distB="0" distL="0" distR="0" wp14:anchorId="1DDD9303" wp14:editId="585D9C07">
            <wp:extent cx="1503328" cy="1105200"/>
            <wp:effectExtent l="0" t="0" r="1905" b="0"/>
            <wp:docPr id="1" name="Picture 1" descr="Commonwealth Coat of Arms of Austr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B768F6" w14:textId="77777777" w:rsidR="00715914" w:rsidRPr="00E500D4" w:rsidRDefault="00715914" w:rsidP="00715914">
      <w:pPr>
        <w:rPr>
          <w:sz w:val="19"/>
        </w:rPr>
      </w:pPr>
    </w:p>
    <w:p w14:paraId="6D4277C9" w14:textId="1FB81FF3" w:rsidR="00554826" w:rsidRPr="00E500D4" w:rsidRDefault="003C3686" w:rsidP="00554826">
      <w:pPr>
        <w:pStyle w:val="ShortT"/>
      </w:pPr>
      <w:bookmarkStart w:id="0" w:name="_Hlk80786113"/>
      <w:r>
        <w:t>Therapeutic Goods</w:t>
      </w:r>
      <w:r w:rsidR="00554826" w:rsidRPr="00DA182D">
        <w:t xml:space="preserve"> </w:t>
      </w:r>
      <w:r w:rsidR="00554826">
        <w:t>(</w:t>
      </w:r>
      <w:r w:rsidR="000774B5">
        <w:t xml:space="preserve">Transition to </w:t>
      </w:r>
      <w:r w:rsidR="004D7366">
        <w:t>E</w:t>
      </w:r>
      <w:r w:rsidR="000B6546">
        <w:t>U</w:t>
      </w:r>
      <w:r w:rsidR="00B13DD3" w:rsidRPr="00B13DD3">
        <w:t xml:space="preserve"> </w:t>
      </w:r>
      <w:r w:rsidR="000E30BD">
        <w:t>Medical Devices</w:t>
      </w:r>
      <w:r w:rsidR="004D7366">
        <w:t xml:space="preserve"> Regulation</w:t>
      </w:r>
      <w:r w:rsidR="000E30BD">
        <w:t>—</w:t>
      </w:r>
      <w:r w:rsidR="004D7366">
        <w:t>Stakeholder Testing</w:t>
      </w:r>
      <w:r w:rsidR="00554826">
        <w:t>)</w:t>
      </w:r>
      <w:r>
        <w:t xml:space="preserve"> </w:t>
      </w:r>
      <w:r w:rsidR="00EF212D">
        <w:t xml:space="preserve">(Information) </w:t>
      </w:r>
      <w:r>
        <w:t>Specification 202</w:t>
      </w:r>
      <w:r w:rsidR="006975CA">
        <w:t>2</w:t>
      </w:r>
    </w:p>
    <w:bookmarkEnd w:id="0"/>
    <w:p w14:paraId="29FA52BB" w14:textId="1A07498F" w:rsidR="00554826" w:rsidRPr="006D3C0F" w:rsidRDefault="00554826" w:rsidP="00554826">
      <w:pPr>
        <w:pStyle w:val="SignCoverPageStart"/>
        <w:spacing w:before="240"/>
        <w:ind w:right="91"/>
        <w:rPr>
          <w:szCs w:val="22"/>
        </w:rPr>
      </w:pPr>
      <w:r w:rsidRPr="006D3C0F">
        <w:rPr>
          <w:szCs w:val="22"/>
        </w:rPr>
        <w:t>I</w:t>
      </w:r>
      <w:r w:rsidR="006712FD" w:rsidRPr="006D3C0F">
        <w:rPr>
          <w:szCs w:val="22"/>
        </w:rPr>
        <w:t xml:space="preserve">, </w:t>
      </w:r>
      <w:r w:rsidR="00D82463">
        <w:rPr>
          <w:szCs w:val="22"/>
        </w:rPr>
        <w:t>Tracey Duffy</w:t>
      </w:r>
      <w:r w:rsidR="00A01427">
        <w:rPr>
          <w:szCs w:val="22"/>
        </w:rPr>
        <w:t>,</w:t>
      </w:r>
      <w:r w:rsidRPr="006D3C0F">
        <w:rPr>
          <w:szCs w:val="22"/>
        </w:rPr>
        <w:t xml:space="preserve"> </w:t>
      </w:r>
      <w:r w:rsidR="00EF212D" w:rsidRPr="006D3C0F">
        <w:rPr>
          <w:szCs w:val="22"/>
        </w:rPr>
        <w:t>as delegate of the Minister for Health and Aged Care</w:t>
      </w:r>
      <w:r w:rsidRPr="006D3C0F">
        <w:rPr>
          <w:szCs w:val="22"/>
        </w:rPr>
        <w:t xml:space="preserve">, make the following </w:t>
      </w:r>
      <w:r w:rsidR="00EF212D" w:rsidRPr="006D3C0F">
        <w:rPr>
          <w:szCs w:val="22"/>
        </w:rPr>
        <w:t>specification</w:t>
      </w:r>
      <w:r w:rsidRPr="006D3C0F">
        <w:rPr>
          <w:szCs w:val="22"/>
        </w:rPr>
        <w:t>.</w:t>
      </w:r>
    </w:p>
    <w:p w14:paraId="4FD9BA79" w14:textId="11908DC0" w:rsidR="00A01427" w:rsidRPr="00001A63" w:rsidRDefault="00A01427" w:rsidP="00A01427">
      <w:pPr>
        <w:keepNext/>
        <w:spacing w:before="300" w:line="240" w:lineRule="atLeast"/>
        <w:ind w:right="397"/>
        <w:jc w:val="both"/>
        <w:rPr>
          <w:szCs w:val="22"/>
        </w:rPr>
      </w:pPr>
      <w:r>
        <w:rPr>
          <w:szCs w:val="22"/>
        </w:rPr>
        <w:t>Dated</w:t>
      </w:r>
      <w:r w:rsidR="007B5405">
        <w:rPr>
          <w:szCs w:val="22"/>
        </w:rPr>
        <w:t xml:space="preserve"> 29 August 2022</w:t>
      </w:r>
    </w:p>
    <w:p w14:paraId="6ED39DD4" w14:textId="1B34DEFC" w:rsidR="00A01427" w:rsidRPr="00DC3A02" w:rsidRDefault="00D82463" w:rsidP="00A01427">
      <w:pPr>
        <w:keepNext/>
        <w:tabs>
          <w:tab w:val="left" w:pos="3402"/>
        </w:tabs>
        <w:spacing w:before="1440" w:line="300" w:lineRule="atLeast"/>
        <w:ind w:right="397"/>
        <w:rPr>
          <w:b/>
          <w:bCs/>
          <w:szCs w:val="22"/>
        </w:rPr>
      </w:pPr>
      <w:r>
        <w:rPr>
          <w:szCs w:val="22"/>
        </w:rPr>
        <w:t>Tracey Duffy</w:t>
      </w:r>
    </w:p>
    <w:p w14:paraId="475AC11B" w14:textId="565B19F3" w:rsidR="00A01427" w:rsidRPr="00DC3A02" w:rsidRDefault="00A01427" w:rsidP="00A01427">
      <w:pPr>
        <w:spacing w:line="300" w:lineRule="atLeast"/>
      </w:pPr>
      <w:r w:rsidRPr="00DC3A02">
        <w:t>First Assistant Secretary</w:t>
      </w:r>
    </w:p>
    <w:p w14:paraId="7FAF02A5" w14:textId="619DA87A" w:rsidR="00A01427" w:rsidRDefault="00A01427" w:rsidP="00A01427">
      <w:pPr>
        <w:spacing w:line="300" w:lineRule="atLeast"/>
      </w:pPr>
      <w:r w:rsidRPr="00DC3A02">
        <w:t>Medical Devices and Product Quality Division</w:t>
      </w:r>
    </w:p>
    <w:p w14:paraId="78056BF9" w14:textId="77777777" w:rsidR="00A01427" w:rsidRPr="002A45F8" w:rsidRDefault="00A01427" w:rsidP="00A01427">
      <w:pPr>
        <w:spacing w:line="300" w:lineRule="atLeast"/>
      </w:pPr>
      <w:r w:rsidRPr="002A45F8">
        <w:t>Health Products Regulation Grou</w:t>
      </w:r>
      <w:r>
        <w:t>p</w:t>
      </w:r>
    </w:p>
    <w:p w14:paraId="030C2F5D" w14:textId="47A370FE" w:rsidR="00A01427" w:rsidRPr="008E0027" w:rsidRDefault="00A01427" w:rsidP="00A01427">
      <w:pPr>
        <w:pStyle w:val="SignCoverPageEnd"/>
        <w:ind w:right="91"/>
        <w:rPr>
          <w:sz w:val="22"/>
        </w:rPr>
      </w:pPr>
      <w:r>
        <w:rPr>
          <w:sz w:val="22"/>
        </w:rPr>
        <w:t>Department of Health</w:t>
      </w:r>
      <w:r w:rsidR="00A02A19">
        <w:rPr>
          <w:sz w:val="22"/>
        </w:rPr>
        <w:t xml:space="preserve"> and Aged Care</w:t>
      </w:r>
    </w:p>
    <w:p w14:paraId="6CF03793" w14:textId="77777777" w:rsidR="00F6696E" w:rsidRPr="006D3C0F" w:rsidRDefault="00F6696E" w:rsidP="00F6696E"/>
    <w:p w14:paraId="5690F711" w14:textId="77777777" w:rsidR="00F6696E" w:rsidRPr="006D3C0F" w:rsidRDefault="00F6696E" w:rsidP="00F6696E">
      <w:pPr>
        <w:sectPr w:rsidR="00F6696E" w:rsidRPr="006D3C0F" w:rsidSect="00F6696E">
          <w:headerReference w:type="even" r:id="rId9"/>
          <w:headerReference w:type="default" r:id="rId10"/>
          <w:footerReference w:type="even" r:id="rId11"/>
          <w:footerReference w:type="default" r:id="rId12"/>
          <w:footerReference w:type="first" r:id="rId13"/>
          <w:type w:val="continuous"/>
          <w:pgSz w:w="11907" w:h="16839" w:code="9"/>
          <w:pgMar w:top="2234" w:right="1797" w:bottom="1440" w:left="1797" w:header="720" w:footer="989" w:gutter="0"/>
          <w:pgNumType w:start="1"/>
          <w:cols w:space="708"/>
          <w:titlePg/>
          <w:docGrid w:linePitch="360"/>
        </w:sectPr>
      </w:pPr>
    </w:p>
    <w:p w14:paraId="126319FA" w14:textId="77777777" w:rsidR="007500C8" w:rsidRPr="006D3C0F" w:rsidRDefault="00715914" w:rsidP="00715914">
      <w:pPr>
        <w:outlineLvl w:val="0"/>
        <w:rPr>
          <w:sz w:val="36"/>
        </w:rPr>
      </w:pPr>
      <w:r w:rsidRPr="006D3C0F">
        <w:rPr>
          <w:sz w:val="36"/>
        </w:rPr>
        <w:lastRenderedPageBreak/>
        <w:t>Contents</w:t>
      </w:r>
    </w:p>
    <w:p w14:paraId="56CD8AFF" w14:textId="0956CB51" w:rsidR="001655C0" w:rsidRDefault="00B418CB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6D3C0F">
        <w:fldChar w:fldCharType="begin"/>
      </w:r>
      <w:r w:rsidRPr="006D3C0F">
        <w:instrText xml:space="preserve"> TOC \o "1-9" </w:instrText>
      </w:r>
      <w:r w:rsidRPr="006D3C0F">
        <w:fldChar w:fldCharType="separate"/>
      </w:r>
      <w:r w:rsidR="001655C0">
        <w:rPr>
          <w:noProof/>
        </w:rPr>
        <w:t>1  Name</w:t>
      </w:r>
      <w:r w:rsidR="001655C0">
        <w:rPr>
          <w:noProof/>
        </w:rPr>
        <w:tab/>
      </w:r>
      <w:r w:rsidR="001655C0">
        <w:rPr>
          <w:noProof/>
        </w:rPr>
        <w:fldChar w:fldCharType="begin"/>
      </w:r>
      <w:r w:rsidR="001655C0">
        <w:rPr>
          <w:noProof/>
        </w:rPr>
        <w:instrText xml:space="preserve"> PAGEREF _Toc108794307 \h </w:instrText>
      </w:r>
      <w:r w:rsidR="001655C0">
        <w:rPr>
          <w:noProof/>
        </w:rPr>
      </w:r>
      <w:r w:rsidR="001655C0">
        <w:rPr>
          <w:noProof/>
        </w:rPr>
        <w:fldChar w:fldCharType="separate"/>
      </w:r>
      <w:r w:rsidR="001655C0">
        <w:rPr>
          <w:noProof/>
        </w:rPr>
        <w:t>1</w:t>
      </w:r>
      <w:r w:rsidR="001655C0">
        <w:rPr>
          <w:noProof/>
        </w:rPr>
        <w:fldChar w:fldCharType="end"/>
      </w:r>
    </w:p>
    <w:p w14:paraId="265A382C" w14:textId="0683DBA6" w:rsidR="001655C0" w:rsidRDefault="001655C0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  Commencement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_Toc108794308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14:paraId="6E29BA29" w14:textId="70792DCE" w:rsidR="001655C0" w:rsidRDefault="001655C0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  Authority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_Toc108794309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14:paraId="51D7B05A" w14:textId="17E0AB08" w:rsidR="001655C0" w:rsidRDefault="001655C0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  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_Toc108794310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14:paraId="5A955778" w14:textId="5C44EA10" w:rsidR="001655C0" w:rsidRDefault="001655C0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5  Release of therapeutic goods information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_Toc108794311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2E496A37" w14:textId="2EF5A520" w:rsidR="001655C0" w:rsidRDefault="001655C0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>
        <w:rPr>
          <w:noProof/>
        </w:rPr>
        <w:t>Schedule 1—Therapeutic goods information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_Toc108794312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6EEBC9D9" w14:textId="2F649337" w:rsidR="00F6696E" w:rsidRPr="006D3C0F" w:rsidRDefault="00B418CB" w:rsidP="00F6696E">
      <w:pPr>
        <w:outlineLvl w:val="0"/>
      </w:pPr>
      <w:r w:rsidRPr="006D3C0F">
        <w:fldChar w:fldCharType="end"/>
      </w:r>
    </w:p>
    <w:p w14:paraId="66AB7F18" w14:textId="77777777" w:rsidR="00F6696E" w:rsidRPr="006D3C0F" w:rsidRDefault="00F6696E" w:rsidP="00F6696E">
      <w:pPr>
        <w:outlineLvl w:val="0"/>
        <w:rPr>
          <w:sz w:val="20"/>
        </w:rPr>
      </w:pPr>
    </w:p>
    <w:p w14:paraId="5C379FE5" w14:textId="77777777" w:rsidR="00F6696E" w:rsidRPr="006D3C0F" w:rsidRDefault="00F6696E" w:rsidP="00F6696E">
      <w:pPr>
        <w:sectPr w:rsidR="00F6696E" w:rsidRPr="006D3C0F" w:rsidSect="00D80808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pgSz w:w="11907" w:h="16839"/>
          <w:pgMar w:top="2099" w:right="1797" w:bottom="1440" w:left="1797" w:header="720" w:footer="709" w:gutter="0"/>
          <w:pgNumType w:fmt="lowerRoman" w:start="1"/>
          <w:cols w:space="708"/>
          <w:docGrid w:linePitch="360"/>
        </w:sectPr>
      </w:pPr>
    </w:p>
    <w:p w14:paraId="5CFE0EC6" w14:textId="77777777" w:rsidR="00554826" w:rsidRPr="006D3C0F" w:rsidRDefault="00554826" w:rsidP="00554826">
      <w:pPr>
        <w:pStyle w:val="ActHead5"/>
      </w:pPr>
      <w:bookmarkStart w:id="1" w:name="_Toc108794307"/>
      <w:r w:rsidRPr="006D3C0F">
        <w:lastRenderedPageBreak/>
        <w:t>1  Name</w:t>
      </w:r>
      <w:bookmarkEnd w:id="1"/>
    </w:p>
    <w:p w14:paraId="1989A211" w14:textId="08F72565" w:rsidR="00554826" w:rsidRPr="006D3C0F" w:rsidRDefault="00554826" w:rsidP="00791BCF">
      <w:pPr>
        <w:pStyle w:val="subsection"/>
        <w:rPr>
          <w:b/>
          <w:i/>
        </w:rPr>
      </w:pPr>
      <w:r w:rsidRPr="006D3C0F">
        <w:tab/>
      </w:r>
      <w:r w:rsidRPr="006D3C0F">
        <w:tab/>
        <w:t xml:space="preserve">This instrument is the </w:t>
      </w:r>
      <w:bookmarkStart w:id="2" w:name="BKCheck15B_3"/>
      <w:bookmarkEnd w:id="2"/>
      <w:r w:rsidR="00791BCF" w:rsidRPr="006D3C0F">
        <w:rPr>
          <w:bCs/>
          <w:i/>
        </w:rPr>
        <w:t>Therapeutic Goods (</w:t>
      </w:r>
      <w:r w:rsidR="000B1865" w:rsidRPr="000B1865">
        <w:rPr>
          <w:bCs/>
          <w:i/>
        </w:rPr>
        <w:t xml:space="preserve">Transition to </w:t>
      </w:r>
      <w:r w:rsidR="00177736">
        <w:rPr>
          <w:bCs/>
          <w:i/>
        </w:rPr>
        <w:t>EU</w:t>
      </w:r>
      <w:r w:rsidR="000B1865" w:rsidRPr="000B1865">
        <w:rPr>
          <w:bCs/>
          <w:i/>
        </w:rPr>
        <w:t xml:space="preserve"> Medical Devices Regulation—Stakeholder Testing) (Information) </w:t>
      </w:r>
      <w:r w:rsidR="00791BCF" w:rsidRPr="006D3C0F">
        <w:rPr>
          <w:bCs/>
          <w:i/>
        </w:rPr>
        <w:t>Specification 202</w:t>
      </w:r>
      <w:r w:rsidR="006975CA" w:rsidRPr="006D3C0F">
        <w:rPr>
          <w:bCs/>
          <w:i/>
        </w:rPr>
        <w:t>2</w:t>
      </w:r>
      <w:r w:rsidRPr="006D3C0F">
        <w:rPr>
          <w:bCs/>
        </w:rPr>
        <w:t>.</w:t>
      </w:r>
    </w:p>
    <w:p w14:paraId="501B1B60" w14:textId="77777777" w:rsidR="00554826" w:rsidRPr="006D3C0F" w:rsidRDefault="00554826" w:rsidP="00554826">
      <w:pPr>
        <w:pStyle w:val="ActHead5"/>
      </w:pPr>
      <w:bookmarkStart w:id="3" w:name="_Toc108794308"/>
      <w:r w:rsidRPr="006D3C0F">
        <w:t>2  Commencement</w:t>
      </w:r>
      <w:bookmarkEnd w:id="3"/>
    </w:p>
    <w:p w14:paraId="3AF60A5E" w14:textId="77777777" w:rsidR="003767E2" w:rsidRPr="006D3C0F" w:rsidRDefault="003767E2" w:rsidP="003767E2">
      <w:pPr>
        <w:pStyle w:val="subsection"/>
      </w:pPr>
      <w:r w:rsidRPr="006D3C0F">
        <w:tab/>
        <w:t>(1)</w:t>
      </w:r>
      <w:r w:rsidRPr="006D3C0F">
        <w:tab/>
        <w:t>Each provision of this instrument specified in column 1 of the table commences, or is taken to have commenced, in accordance with column 2 of the table. Any other statement in column 2 has effect according to its terms.</w:t>
      </w:r>
    </w:p>
    <w:p w14:paraId="0BF87F7C" w14:textId="77777777" w:rsidR="003767E2" w:rsidRPr="006D3C0F" w:rsidRDefault="003767E2" w:rsidP="003767E2">
      <w:pPr>
        <w:pStyle w:val="Tabletext"/>
      </w:pPr>
    </w:p>
    <w:tbl>
      <w:tblPr>
        <w:tblW w:w="0" w:type="auto"/>
        <w:tblInd w:w="107" w:type="dxa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127"/>
        <w:gridCol w:w="4394"/>
        <w:gridCol w:w="1843"/>
      </w:tblGrid>
      <w:tr w:rsidR="003767E2" w:rsidRPr="006D3C0F" w14:paraId="3699CA87" w14:textId="77777777" w:rsidTr="00D80808">
        <w:trPr>
          <w:tblHeader/>
        </w:trPr>
        <w:tc>
          <w:tcPr>
            <w:tcW w:w="8364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hideMark/>
          </w:tcPr>
          <w:p w14:paraId="573F6886" w14:textId="77777777" w:rsidR="003767E2" w:rsidRPr="006D3C0F" w:rsidRDefault="003767E2" w:rsidP="00D80808">
            <w:pPr>
              <w:pStyle w:val="TableHeading"/>
            </w:pPr>
            <w:r w:rsidRPr="006D3C0F">
              <w:t>Commencement information</w:t>
            </w:r>
          </w:p>
        </w:tc>
      </w:tr>
      <w:tr w:rsidR="003767E2" w:rsidRPr="006D3C0F" w14:paraId="012273E1" w14:textId="77777777" w:rsidTr="00D80808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44FB5B75" w14:textId="77777777" w:rsidR="003767E2" w:rsidRPr="006D3C0F" w:rsidRDefault="003767E2" w:rsidP="00D80808">
            <w:pPr>
              <w:pStyle w:val="TableHeading"/>
            </w:pPr>
            <w:r w:rsidRPr="006D3C0F">
              <w:t>Column 1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79F07D1A" w14:textId="77777777" w:rsidR="003767E2" w:rsidRPr="006D3C0F" w:rsidRDefault="003767E2" w:rsidP="00D80808">
            <w:pPr>
              <w:pStyle w:val="TableHeading"/>
            </w:pPr>
            <w:r w:rsidRPr="006D3C0F">
              <w:t>Column 2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19FC5A57" w14:textId="77777777" w:rsidR="003767E2" w:rsidRPr="006D3C0F" w:rsidRDefault="003767E2" w:rsidP="00D80808">
            <w:pPr>
              <w:pStyle w:val="TableHeading"/>
            </w:pPr>
            <w:r w:rsidRPr="006D3C0F">
              <w:t>Column 3</w:t>
            </w:r>
          </w:p>
        </w:tc>
      </w:tr>
      <w:tr w:rsidR="003767E2" w:rsidRPr="006D3C0F" w14:paraId="7731859B" w14:textId="77777777" w:rsidTr="00D80808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21C44207" w14:textId="77777777" w:rsidR="003767E2" w:rsidRPr="006D3C0F" w:rsidRDefault="003767E2" w:rsidP="00D80808">
            <w:pPr>
              <w:pStyle w:val="TableHeading"/>
            </w:pPr>
            <w:r w:rsidRPr="006D3C0F">
              <w:t>Provisions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0125BE5F" w14:textId="77777777" w:rsidR="003767E2" w:rsidRPr="006D3C0F" w:rsidRDefault="003767E2" w:rsidP="00D80808">
            <w:pPr>
              <w:pStyle w:val="TableHeading"/>
            </w:pPr>
            <w:r w:rsidRPr="006D3C0F">
              <w:t>Commencement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2004E77E" w14:textId="77777777" w:rsidR="003767E2" w:rsidRPr="006D3C0F" w:rsidRDefault="003767E2" w:rsidP="00D80808">
            <w:pPr>
              <w:pStyle w:val="TableHeading"/>
            </w:pPr>
            <w:r w:rsidRPr="006D3C0F">
              <w:t>Date/Details</w:t>
            </w:r>
          </w:p>
        </w:tc>
      </w:tr>
      <w:tr w:rsidR="003767E2" w:rsidRPr="006D3C0F" w14:paraId="04CC6ADA" w14:textId="77777777" w:rsidTr="00D80808"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41DF7B2D" w14:textId="35C45CF3" w:rsidR="003767E2" w:rsidRPr="006D3C0F" w:rsidRDefault="003767E2" w:rsidP="00D80808">
            <w:pPr>
              <w:pStyle w:val="Tabletext"/>
              <w:rPr>
                <w:iCs/>
              </w:rPr>
            </w:pPr>
            <w:r w:rsidRPr="006D3C0F">
              <w:t xml:space="preserve">1.  </w:t>
            </w:r>
            <w:r w:rsidR="00D80808" w:rsidRPr="006D3C0F">
              <w:rPr>
                <w:iCs/>
              </w:rPr>
              <w:t>The whole of this instrument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35854E88" w14:textId="22C1BE15" w:rsidR="003767E2" w:rsidRPr="006D3C0F" w:rsidRDefault="00D80808" w:rsidP="00D80808">
            <w:pPr>
              <w:pStyle w:val="Tabletext"/>
              <w:rPr>
                <w:iCs/>
              </w:rPr>
            </w:pPr>
            <w:r w:rsidRPr="006D3C0F">
              <w:rPr>
                <w:iCs/>
              </w:rPr>
              <w:t>The day after this instrument is registered.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622816F" w14:textId="255FCF5D" w:rsidR="003767E2" w:rsidRPr="006D3C0F" w:rsidRDefault="003767E2" w:rsidP="00D80808">
            <w:pPr>
              <w:pStyle w:val="Tabletext"/>
              <w:rPr>
                <w:i/>
              </w:rPr>
            </w:pPr>
          </w:p>
        </w:tc>
      </w:tr>
    </w:tbl>
    <w:p w14:paraId="312BD369" w14:textId="77777777" w:rsidR="003767E2" w:rsidRPr="006D3C0F" w:rsidRDefault="003767E2" w:rsidP="003767E2">
      <w:pPr>
        <w:pStyle w:val="notetext"/>
      </w:pPr>
      <w:r w:rsidRPr="006D3C0F">
        <w:rPr>
          <w:snapToGrid w:val="0"/>
          <w:lang w:eastAsia="en-US"/>
        </w:rPr>
        <w:t>Note:</w:t>
      </w:r>
      <w:r w:rsidRPr="006D3C0F">
        <w:rPr>
          <w:snapToGrid w:val="0"/>
          <w:lang w:eastAsia="en-US"/>
        </w:rPr>
        <w:tab/>
        <w:t>This table relates only to the provisions of this instrument</w:t>
      </w:r>
      <w:r w:rsidRPr="006D3C0F">
        <w:t xml:space="preserve"> </w:t>
      </w:r>
      <w:r w:rsidRPr="006D3C0F">
        <w:rPr>
          <w:snapToGrid w:val="0"/>
          <w:lang w:eastAsia="en-US"/>
        </w:rPr>
        <w:t>as originally made. It will not be amended to deal with any later amendments of this instrument.</w:t>
      </w:r>
    </w:p>
    <w:p w14:paraId="795A2F0B" w14:textId="77777777" w:rsidR="003767E2" w:rsidRPr="006D3C0F" w:rsidRDefault="003767E2" w:rsidP="003767E2">
      <w:pPr>
        <w:pStyle w:val="subsection"/>
      </w:pPr>
      <w:r w:rsidRPr="006D3C0F">
        <w:tab/>
        <w:t>(2)</w:t>
      </w:r>
      <w:r w:rsidRPr="006D3C0F">
        <w:tab/>
        <w:t>Any information in column 3 of the table is not part of this instrument. Information may be inserted in this column, or information in it may be edited, in any published version of this instrument.</w:t>
      </w:r>
    </w:p>
    <w:p w14:paraId="13CBB947" w14:textId="77777777" w:rsidR="00554826" w:rsidRPr="006D3C0F" w:rsidRDefault="00554826" w:rsidP="00554826">
      <w:pPr>
        <w:pStyle w:val="ActHead5"/>
      </w:pPr>
      <w:bookmarkStart w:id="4" w:name="_Toc108794309"/>
      <w:r w:rsidRPr="006D3C0F">
        <w:t>3  Authority</w:t>
      </w:r>
      <w:bookmarkEnd w:id="4"/>
    </w:p>
    <w:p w14:paraId="098F8B13" w14:textId="52F488F2" w:rsidR="00554826" w:rsidRPr="006D3C0F" w:rsidRDefault="00554826" w:rsidP="00554826">
      <w:pPr>
        <w:pStyle w:val="subsection"/>
      </w:pPr>
      <w:r w:rsidRPr="006D3C0F">
        <w:tab/>
      </w:r>
      <w:r w:rsidRPr="006D3C0F">
        <w:tab/>
        <w:t xml:space="preserve">This instrument is made under </w:t>
      </w:r>
      <w:r w:rsidR="00D80808" w:rsidRPr="006D3C0F">
        <w:t xml:space="preserve">subsection </w:t>
      </w:r>
      <w:r w:rsidR="00431025" w:rsidRPr="006D3C0F">
        <w:t>6</w:t>
      </w:r>
      <w:r w:rsidR="00D80808" w:rsidRPr="006D3C0F">
        <w:t xml:space="preserve">1(5AB) of the </w:t>
      </w:r>
      <w:r w:rsidR="00D80808" w:rsidRPr="006D3C0F">
        <w:rPr>
          <w:i/>
          <w:iCs/>
        </w:rPr>
        <w:t>Therapeutic Goods Act 1989</w:t>
      </w:r>
      <w:r w:rsidR="00D80808" w:rsidRPr="006D3C0F">
        <w:t>.</w:t>
      </w:r>
    </w:p>
    <w:p w14:paraId="62D706CE" w14:textId="77777777" w:rsidR="00554826" w:rsidRPr="006D3C0F" w:rsidRDefault="00554826" w:rsidP="00554826">
      <w:pPr>
        <w:pStyle w:val="ActHead5"/>
      </w:pPr>
      <w:bookmarkStart w:id="5" w:name="_Toc108794310"/>
      <w:r w:rsidRPr="006D3C0F">
        <w:t>4  Definitions</w:t>
      </w:r>
      <w:bookmarkEnd w:id="5"/>
    </w:p>
    <w:p w14:paraId="6E2D01CC" w14:textId="39B2C122" w:rsidR="00554826" w:rsidRPr="006D3C0F" w:rsidRDefault="00554826" w:rsidP="00554826">
      <w:pPr>
        <w:pStyle w:val="notetext"/>
      </w:pPr>
      <w:r w:rsidRPr="006D3C0F">
        <w:t>Note:</w:t>
      </w:r>
      <w:r w:rsidRPr="006D3C0F">
        <w:tab/>
        <w:t xml:space="preserve">A number of expressions used in this instrument are defined in </w:t>
      </w:r>
      <w:r w:rsidR="00D80808" w:rsidRPr="006D3C0F">
        <w:t>subsection 3(1)</w:t>
      </w:r>
      <w:r w:rsidRPr="006D3C0F">
        <w:t xml:space="preserve"> of the Act, including the following:</w:t>
      </w:r>
    </w:p>
    <w:p w14:paraId="1F202630" w14:textId="61909E2C" w:rsidR="007573B8" w:rsidRPr="000E6F3A" w:rsidRDefault="005A53BD" w:rsidP="005A53BD">
      <w:pPr>
        <w:pStyle w:val="notepara"/>
      </w:pPr>
      <w:r w:rsidRPr="008C0897">
        <w:t>(</w:t>
      </w:r>
      <w:r w:rsidR="000929F5">
        <w:t>a</w:t>
      </w:r>
      <w:r w:rsidRPr="008C0897">
        <w:t>)</w:t>
      </w:r>
      <w:r w:rsidRPr="008C0897">
        <w:tab/>
      </w:r>
      <w:r w:rsidR="008C0897" w:rsidRPr="008C0897">
        <w:t>device number;</w:t>
      </w:r>
    </w:p>
    <w:p w14:paraId="74A3DDA5" w14:textId="0410E1DE" w:rsidR="005A53BD" w:rsidRPr="008C0897" w:rsidRDefault="008C0897" w:rsidP="005A53BD">
      <w:pPr>
        <w:pStyle w:val="notepara"/>
      </w:pPr>
      <w:r w:rsidRPr="008C0897">
        <w:t>(</w:t>
      </w:r>
      <w:r w:rsidR="000929F5">
        <w:t>b</w:t>
      </w:r>
      <w:r w:rsidRPr="008C0897">
        <w:t>)</w:t>
      </w:r>
      <w:r w:rsidRPr="008C0897">
        <w:tab/>
      </w:r>
      <w:r w:rsidR="005A53BD" w:rsidRPr="008C0897">
        <w:t>included in the Register;</w:t>
      </w:r>
    </w:p>
    <w:p w14:paraId="79F6BA17" w14:textId="16B5B9FF" w:rsidR="005A53BD" w:rsidRPr="001A3640" w:rsidRDefault="005A53BD" w:rsidP="005A53BD">
      <w:pPr>
        <w:pStyle w:val="notepara"/>
      </w:pPr>
      <w:r w:rsidRPr="001A3640">
        <w:t>(</w:t>
      </w:r>
      <w:r w:rsidR="000929F5">
        <w:t>c</w:t>
      </w:r>
      <w:r w:rsidRPr="001A3640">
        <w:t>)</w:t>
      </w:r>
      <w:r w:rsidRPr="001A3640">
        <w:tab/>
        <w:t>kind, in relation to a medical device;</w:t>
      </w:r>
    </w:p>
    <w:p w14:paraId="2585B1C4" w14:textId="54AD35E4" w:rsidR="00E70F52" w:rsidRPr="008C0897" w:rsidRDefault="00FA7552" w:rsidP="006D3C0F">
      <w:pPr>
        <w:pStyle w:val="notepara"/>
      </w:pPr>
      <w:r w:rsidRPr="008C0897">
        <w:t>(</w:t>
      </w:r>
      <w:r w:rsidR="000929F5">
        <w:t>d</w:t>
      </w:r>
      <w:r w:rsidRPr="008C0897">
        <w:t>)</w:t>
      </w:r>
      <w:r w:rsidRPr="008C0897">
        <w:tab/>
        <w:t>manufacturer, of a medical device;</w:t>
      </w:r>
    </w:p>
    <w:p w14:paraId="2505F528" w14:textId="13F945E5" w:rsidR="00A24385" w:rsidRPr="008C0897" w:rsidRDefault="00FA7552" w:rsidP="006D3C0F">
      <w:pPr>
        <w:pStyle w:val="notepara"/>
      </w:pPr>
      <w:r w:rsidRPr="008C0897">
        <w:t>(</w:t>
      </w:r>
      <w:r w:rsidR="000929F5">
        <w:t>e</w:t>
      </w:r>
      <w:r w:rsidRPr="008C0897">
        <w:t>)</w:t>
      </w:r>
      <w:r w:rsidRPr="008C0897">
        <w:tab/>
        <w:t>medical device;</w:t>
      </w:r>
    </w:p>
    <w:p w14:paraId="6F32205D" w14:textId="5CFB2267" w:rsidR="00D142F1" w:rsidRPr="008C0897" w:rsidRDefault="00D142F1" w:rsidP="006D3C0F">
      <w:pPr>
        <w:pStyle w:val="notepara"/>
      </w:pPr>
      <w:r w:rsidRPr="008C0897">
        <w:t>(</w:t>
      </w:r>
      <w:r w:rsidR="000929F5">
        <w:t>f</w:t>
      </w:r>
      <w:r w:rsidRPr="008C0897">
        <w:t>)</w:t>
      </w:r>
      <w:r w:rsidRPr="008C0897">
        <w:tab/>
      </w:r>
      <w:r w:rsidR="00FA7552" w:rsidRPr="008C0897">
        <w:t>overseas regulator conformity assessment document;</w:t>
      </w:r>
    </w:p>
    <w:p w14:paraId="2D186C9F" w14:textId="2963BCCF" w:rsidR="00FA7552" w:rsidRPr="008C0897" w:rsidRDefault="0039787D" w:rsidP="006D3C0F">
      <w:pPr>
        <w:pStyle w:val="notepara"/>
      </w:pPr>
      <w:r w:rsidRPr="008C0897">
        <w:t>(</w:t>
      </w:r>
      <w:r w:rsidR="000929F5">
        <w:t>g</w:t>
      </w:r>
      <w:r w:rsidRPr="008C0897">
        <w:t>)</w:t>
      </w:r>
      <w:r w:rsidRPr="008C0897">
        <w:tab/>
      </w:r>
      <w:r w:rsidR="00FA7552" w:rsidRPr="008C0897">
        <w:t>Secretary;</w:t>
      </w:r>
    </w:p>
    <w:p w14:paraId="3D57FE1D" w14:textId="724F208C" w:rsidR="0039787D" w:rsidRPr="008C0897" w:rsidRDefault="00FA7552" w:rsidP="006D3C0F">
      <w:pPr>
        <w:pStyle w:val="notepara"/>
      </w:pPr>
      <w:r w:rsidRPr="008C0897">
        <w:t>(</w:t>
      </w:r>
      <w:r w:rsidR="000929F5">
        <w:t>h</w:t>
      </w:r>
      <w:r w:rsidRPr="008C0897">
        <w:t>)</w:t>
      </w:r>
      <w:r w:rsidRPr="008C0897">
        <w:tab/>
      </w:r>
      <w:r w:rsidR="0039787D" w:rsidRPr="008C0897">
        <w:t>sponsor</w:t>
      </w:r>
      <w:r w:rsidR="00E70F52" w:rsidRPr="008C0897">
        <w:t>.</w:t>
      </w:r>
    </w:p>
    <w:p w14:paraId="77C54E61" w14:textId="77777777" w:rsidR="00554826" w:rsidRPr="006D3C0F" w:rsidRDefault="00554826" w:rsidP="00554826">
      <w:pPr>
        <w:pStyle w:val="subsection"/>
      </w:pPr>
      <w:r w:rsidRPr="008C0897">
        <w:tab/>
      </w:r>
      <w:r w:rsidRPr="008C0897">
        <w:tab/>
        <w:t>In this instrument:</w:t>
      </w:r>
    </w:p>
    <w:p w14:paraId="675CC883" w14:textId="5FF3C7B8" w:rsidR="00554826" w:rsidRPr="006D3C0F" w:rsidRDefault="00554826" w:rsidP="00554826">
      <w:pPr>
        <w:pStyle w:val="Definition"/>
      </w:pPr>
      <w:r w:rsidRPr="006D3C0F">
        <w:rPr>
          <w:b/>
          <w:i/>
        </w:rPr>
        <w:t>Act</w:t>
      </w:r>
      <w:r w:rsidRPr="006D3C0F">
        <w:t xml:space="preserve"> means the </w:t>
      </w:r>
      <w:r w:rsidR="00D80808" w:rsidRPr="006D3C0F">
        <w:rPr>
          <w:i/>
        </w:rPr>
        <w:t>Therapeutic Goods Act 1989</w:t>
      </w:r>
      <w:r w:rsidRPr="006D3C0F">
        <w:t>.</w:t>
      </w:r>
    </w:p>
    <w:p w14:paraId="28895D10" w14:textId="569C539C" w:rsidR="005E72F8" w:rsidRPr="00777DAB" w:rsidRDefault="005E72F8" w:rsidP="005E72F8">
      <w:pPr>
        <w:pStyle w:val="Definition"/>
      </w:pPr>
      <w:r w:rsidRPr="005E72F8">
        <w:rPr>
          <w:b/>
          <w:bCs/>
          <w:i/>
          <w:iCs/>
        </w:rPr>
        <w:t>ANZHPR members</w:t>
      </w:r>
      <w:r>
        <w:t xml:space="preserve"> means the following members of </w:t>
      </w:r>
      <w:r w:rsidRPr="00777DAB">
        <w:t xml:space="preserve">the </w:t>
      </w:r>
      <w:r w:rsidRPr="005E72F8">
        <w:t>Australia and New Zealand Health Procurement Roundtable</w:t>
      </w:r>
      <w:r w:rsidRPr="00777DAB">
        <w:t>:</w:t>
      </w:r>
    </w:p>
    <w:p w14:paraId="38C40043" w14:textId="55CC948A" w:rsidR="005E72F8" w:rsidRDefault="005E72F8" w:rsidP="005E72F8">
      <w:pPr>
        <w:pStyle w:val="paragraph"/>
      </w:pPr>
      <w:r>
        <w:tab/>
        <w:t>(a)</w:t>
      </w:r>
      <w:r>
        <w:tab/>
      </w:r>
      <w:r w:rsidR="003C19CB" w:rsidRPr="005E72F8">
        <w:t>Finance and Business Intelligence</w:t>
      </w:r>
      <w:r w:rsidR="003C19CB">
        <w:t>,</w:t>
      </w:r>
      <w:r w:rsidR="003C19CB" w:rsidRPr="005E72F8">
        <w:t xml:space="preserve"> Canberra Health Services</w:t>
      </w:r>
      <w:r w:rsidR="003C19CB">
        <w:t>,</w:t>
      </w:r>
      <w:r w:rsidR="003C19CB" w:rsidRPr="005E72F8">
        <w:t xml:space="preserve"> ACT Government</w:t>
      </w:r>
      <w:r w:rsidR="003C19CB">
        <w:t>;</w:t>
      </w:r>
    </w:p>
    <w:p w14:paraId="0E42A5F5" w14:textId="7BC23D85" w:rsidR="003C19CB" w:rsidRDefault="005E72F8" w:rsidP="005E72F8">
      <w:pPr>
        <w:pStyle w:val="paragraph"/>
      </w:pPr>
      <w:r>
        <w:lastRenderedPageBreak/>
        <w:tab/>
        <w:t>(b)</w:t>
      </w:r>
      <w:r>
        <w:tab/>
      </w:r>
      <w:r w:rsidR="003C19CB" w:rsidRPr="005E72F8">
        <w:t>New Zealand Health Partnerships, Te Whatu Ora</w:t>
      </w:r>
      <w:r w:rsidR="003C19CB">
        <w:t xml:space="preserve">, </w:t>
      </w:r>
      <w:r w:rsidR="003C19CB" w:rsidRPr="005E72F8">
        <w:t>Health New Zealand</w:t>
      </w:r>
      <w:r w:rsidR="003C19CB">
        <w:t>;</w:t>
      </w:r>
    </w:p>
    <w:p w14:paraId="0F53A6B4" w14:textId="25C4CEB1" w:rsidR="00FE48BE" w:rsidRDefault="00FE48BE" w:rsidP="00FE48BE">
      <w:pPr>
        <w:pStyle w:val="paragraph"/>
      </w:pPr>
      <w:r>
        <w:tab/>
        <w:t>(c)</w:t>
      </w:r>
      <w:r>
        <w:tab/>
      </w:r>
      <w:r w:rsidRPr="005E72F8">
        <w:t>Pharmac</w:t>
      </w:r>
      <w:r>
        <w:t>, New Zealand Government;</w:t>
      </w:r>
    </w:p>
    <w:p w14:paraId="1AED4F3E" w14:textId="263DA972" w:rsidR="005E72F8" w:rsidRDefault="005E72F8" w:rsidP="005E72F8">
      <w:pPr>
        <w:pStyle w:val="paragraph"/>
      </w:pPr>
      <w:r w:rsidRPr="00903965">
        <w:tab/>
        <w:t>(</w:t>
      </w:r>
      <w:r w:rsidR="00FE48BE">
        <w:t>d</w:t>
      </w:r>
      <w:r w:rsidRPr="00903965">
        <w:t>)</w:t>
      </w:r>
      <w:r w:rsidRPr="00903965">
        <w:tab/>
      </w:r>
      <w:r w:rsidR="003C19CB" w:rsidRPr="005E72F8">
        <w:t>Procurement and Supply Chain Management</w:t>
      </w:r>
      <w:r w:rsidR="003C19CB">
        <w:t xml:space="preserve">, </w:t>
      </w:r>
      <w:r w:rsidR="003C19CB" w:rsidRPr="005E72F8">
        <w:t xml:space="preserve">Department of Health </w:t>
      </w:r>
      <w:r w:rsidR="003C19CB">
        <w:t>and</w:t>
      </w:r>
      <w:r w:rsidR="003C19CB" w:rsidRPr="005E72F8">
        <w:t xml:space="preserve"> Wellbeing</w:t>
      </w:r>
      <w:r w:rsidR="003C19CB">
        <w:t>,</w:t>
      </w:r>
      <w:r w:rsidR="003C19CB" w:rsidRPr="005E72F8">
        <w:t xml:space="preserve"> SA Health</w:t>
      </w:r>
      <w:r w:rsidR="003C19CB">
        <w:t>,</w:t>
      </w:r>
      <w:r w:rsidR="003C19CB" w:rsidRPr="005E72F8">
        <w:t xml:space="preserve"> Government of South Australia</w:t>
      </w:r>
      <w:r w:rsidR="003C19CB">
        <w:t>;</w:t>
      </w:r>
    </w:p>
    <w:p w14:paraId="63413845" w14:textId="7BD0A5A0" w:rsidR="003C19CB" w:rsidRDefault="003C19CB" w:rsidP="003C19CB">
      <w:pPr>
        <w:pStyle w:val="paragraph"/>
      </w:pPr>
      <w:r>
        <w:tab/>
        <w:t>(e)</w:t>
      </w:r>
      <w:r>
        <w:tab/>
      </w:r>
      <w:r w:rsidRPr="005E72F8">
        <w:t>Procurement Advisory Services, Tasmania Health Service, Tasmania Government</w:t>
      </w:r>
      <w:r>
        <w:t>;</w:t>
      </w:r>
    </w:p>
    <w:p w14:paraId="7CF75616" w14:textId="55D4FDF7" w:rsidR="005E72F8" w:rsidRDefault="005E72F8" w:rsidP="005E72F8">
      <w:pPr>
        <w:pStyle w:val="paragraph"/>
      </w:pPr>
      <w:r>
        <w:tab/>
        <w:t>(f)</w:t>
      </w:r>
      <w:r>
        <w:tab/>
      </w:r>
      <w:r w:rsidRPr="005E72F8">
        <w:t>Procurement and Supply Health Support Services</w:t>
      </w:r>
      <w:r w:rsidR="00E130BF">
        <w:t>, Government of Western Australia</w:t>
      </w:r>
      <w:r>
        <w:t>;</w:t>
      </w:r>
    </w:p>
    <w:p w14:paraId="00FA7535" w14:textId="2E762DFF" w:rsidR="005E72F8" w:rsidRDefault="005E72F8" w:rsidP="005E72F8">
      <w:pPr>
        <w:pStyle w:val="paragraph"/>
      </w:pPr>
      <w:r>
        <w:tab/>
        <w:t>(</w:t>
      </w:r>
      <w:r w:rsidR="003C19CB">
        <w:t>g</w:t>
      </w:r>
      <w:r>
        <w:t>)</w:t>
      </w:r>
      <w:r>
        <w:tab/>
      </w:r>
      <w:r w:rsidRPr="005E72F8">
        <w:t>Procurement, HealthShare Victoria</w:t>
      </w:r>
      <w:r w:rsidR="00E130BF">
        <w:t>;</w:t>
      </w:r>
    </w:p>
    <w:p w14:paraId="611D7A59" w14:textId="42CA11B0" w:rsidR="005E72F8" w:rsidRDefault="005E72F8" w:rsidP="005E72F8">
      <w:pPr>
        <w:pStyle w:val="paragraph"/>
      </w:pPr>
      <w:r>
        <w:tab/>
        <w:t>(</w:t>
      </w:r>
      <w:r w:rsidR="003C19CB">
        <w:t>h</w:t>
      </w:r>
      <w:r>
        <w:t>)</w:t>
      </w:r>
      <w:r>
        <w:tab/>
      </w:r>
      <w:r w:rsidRPr="005E72F8">
        <w:t>Strategic Contracting &amp; Infrastructure, System Support Services, Department of Health, Northern Territory Government</w:t>
      </w:r>
      <w:r>
        <w:t>;</w:t>
      </w:r>
    </w:p>
    <w:p w14:paraId="1A41276B" w14:textId="5126818D" w:rsidR="003C19CB" w:rsidRDefault="005E72F8" w:rsidP="005E72F8">
      <w:pPr>
        <w:pStyle w:val="paragraph"/>
      </w:pPr>
      <w:r>
        <w:tab/>
        <w:t>(</w:t>
      </w:r>
      <w:r w:rsidR="003C19CB">
        <w:t>i</w:t>
      </w:r>
      <w:r>
        <w:t>)</w:t>
      </w:r>
      <w:r>
        <w:tab/>
      </w:r>
      <w:r w:rsidR="003C19CB" w:rsidRPr="005E72F8">
        <w:t>Strategic Procurement, HealthShare, NSW Government</w:t>
      </w:r>
      <w:r w:rsidR="003C19CB">
        <w:t>;</w:t>
      </w:r>
    </w:p>
    <w:p w14:paraId="1E7E0C65" w14:textId="2473E059" w:rsidR="005E72F8" w:rsidRDefault="003C19CB" w:rsidP="005E72F8">
      <w:pPr>
        <w:pStyle w:val="paragraph"/>
      </w:pPr>
      <w:r>
        <w:tab/>
        <w:t>(j)</w:t>
      </w:r>
      <w:r>
        <w:tab/>
      </w:r>
      <w:r w:rsidRPr="005E72F8">
        <w:t xml:space="preserve">Strategic Procurement, </w:t>
      </w:r>
      <w:r w:rsidR="006214E6" w:rsidRPr="006214E6">
        <w:t>Supply Chain Surety Division</w:t>
      </w:r>
      <w:r w:rsidR="006214E6">
        <w:t>,</w:t>
      </w:r>
      <w:r w:rsidR="006214E6" w:rsidRPr="006214E6">
        <w:t xml:space="preserve"> </w:t>
      </w:r>
      <w:r w:rsidRPr="005E72F8">
        <w:t>Queensland Health, Queensland Government</w:t>
      </w:r>
      <w:r w:rsidR="005E72F8">
        <w:t>.</w:t>
      </w:r>
    </w:p>
    <w:p w14:paraId="2EA01CAB" w14:textId="1906AE56" w:rsidR="00693C1B" w:rsidRPr="00693C1B" w:rsidRDefault="00693C1B" w:rsidP="009A0BCA">
      <w:pPr>
        <w:pStyle w:val="subsection"/>
        <w:tabs>
          <w:tab w:val="clear" w:pos="1021"/>
        </w:tabs>
        <w:ind w:firstLine="0"/>
        <w:rPr>
          <w:bCs/>
          <w:iCs/>
        </w:rPr>
      </w:pPr>
      <w:r w:rsidRPr="00693C1B">
        <w:rPr>
          <w:b/>
          <w:i/>
        </w:rPr>
        <w:t>Council Directive 90/385/EEC</w:t>
      </w:r>
      <w:r w:rsidRPr="00693C1B">
        <w:rPr>
          <w:bCs/>
          <w:iCs/>
        </w:rPr>
        <w:t xml:space="preserve"> means </w:t>
      </w:r>
      <w:r w:rsidRPr="00693C1B">
        <w:rPr>
          <w:bCs/>
          <w:i/>
        </w:rPr>
        <w:t>Council Directive of 20 June 1990 on the approximation of the laws of the Member States relating to active implantable medical devices (90/385/EEC)</w:t>
      </w:r>
      <w:r w:rsidRPr="00693C1B">
        <w:rPr>
          <w:bCs/>
          <w:iCs/>
        </w:rPr>
        <w:t xml:space="preserve"> of the Council of the European Communities, as in force</w:t>
      </w:r>
      <w:r w:rsidR="00A42970">
        <w:rPr>
          <w:bCs/>
          <w:iCs/>
        </w:rPr>
        <w:t xml:space="preserve"> or existing</w:t>
      </w:r>
      <w:r w:rsidRPr="00693C1B">
        <w:rPr>
          <w:bCs/>
          <w:iCs/>
        </w:rPr>
        <w:t xml:space="preserve"> immediately before the commencement of this instrument.</w:t>
      </w:r>
    </w:p>
    <w:p w14:paraId="3EF1FF4A" w14:textId="5A17D4A7" w:rsidR="009A0BCA" w:rsidRPr="0017096A" w:rsidRDefault="009A0BCA" w:rsidP="009A0BCA">
      <w:pPr>
        <w:pStyle w:val="subsection"/>
        <w:tabs>
          <w:tab w:val="clear" w:pos="1021"/>
        </w:tabs>
        <w:ind w:firstLine="0"/>
      </w:pPr>
      <w:r w:rsidRPr="0017096A">
        <w:rPr>
          <w:b/>
          <w:i/>
        </w:rPr>
        <w:t xml:space="preserve">Council Directive 93/42/EEC </w:t>
      </w:r>
      <w:r w:rsidRPr="0017096A">
        <w:t xml:space="preserve">means </w:t>
      </w:r>
      <w:r w:rsidRPr="0017096A">
        <w:rPr>
          <w:i/>
        </w:rPr>
        <w:t>Council Directive 93/42/EEC of 14 June 1993 concerning medical devices</w:t>
      </w:r>
      <w:r w:rsidRPr="0017096A">
        <w:t xml:space="preserve"> of the Council of the European Communities, as in force</w:t>
      </w:r>
      <w:r w:rsidR="00A42970">
        <w:t xml:space="preserve"> or existing</w:t>
      </w:r>
      <w:r w:rsidRPr="0017096A">
        <w:t xml:space="preserve"> immediately before the commencement of this instrument.</w:t>
      </w:r>
    </w:p>
    <w:p w14:paraId="121B0AEE" w14:textId="321AE9CC" w:rsidR="00F874B1" w:rsidRDefault="00F874B1" w:rsidP="00554826">
      <w:pPr>
        <w:pStyle w:val="Definition"/>
      </w:pPr>
      <w:r w:rsidRPr="00F874B1">
        <w:rPr>
          <w:b/>
          <w:bCs/>
          <w:i/>
          <w:iCs/>
        </w:rPr>
        <w:t>EU MDD certificat</w:t>
      </w:r>
      <w:r w:rsidR="002E568B">
        <w:rPr>
          <w:b/>
          <w:bCs/>
          <w:i/>
          <w:iCs/>
        </w:rPr>
        <w:t>e</w:t>
      </w:r>
      <w:r>
        <w:t xml:space="preserve"> means</w:t>
      </w:r>
      <w:r w:rsidR="00FA7552">
        <w:t xml:space="preserve"> an overseas regulator</w:t>
      </w:r>
      <w:r w:rsidR="002E568B">
        <w:t xml:space="preserve"> conformity assessment </w:t>
      </w:r>
      <w:r w:rsidR="00FA7552">
        <w:t xml:space="preserve">document that is issued by a </w:t>
      </w:r>
      <w:r w:rsidR="001B069E">
        <w:t xml:space="preserve">notified body </w:t>
      </w:r>
      <w:r w:rsidR="00FA7552">
        <w:t xml:space="preserve">under </w:t>
      </w:r>
      <w:r w:rsidR="00FA7552" w:rsidRPr="00FA7552">
        <w:rPr>
          <w:bCs/>
          <w:iCs/>
        </w:rPr>
        <w:t>Council Directive 93/42/EEC</w:t>
      </w:r>
      <w:r w:rsidR="00693C1B">
        <w:rPr>
          <w:bCs/>
          <w:iCs/>
        </w:rPr>
        <w:t xml:space="preserve"> or </w:t>
      </w:r>
      <w:r w:rsidR="00693C1B" w:rsidRPr="00693C1B">
        <w:rPr>
          <w:bCs/>
          <w:iCs/>
        </w:rPr>
        <w:t>Council Directive 90/385/EEC</w:t>
      </w:r>
      <w:r w:rsidR="001B069E">
        <w:t>.</w:t>
      </w:r>
    </w:p>
    <w:p w14:paraId="6C809168" w14:textId="77777777" w:rsidR="00D440EE" w:rsidRDefault="00D440EE" w:rsidP="00D440EE">
      <w:pPr>
        <w:pStyle w:val="Definition"/>
        <w:rPr>
          <w:bCs/>
          <w:iCs/>
        </w:rPr>
      </w:pPr>
      <w:r w:rsidRPr="00F874B1">
        <w:rPr>
          <w:b/>
          <w:bCs/>
          <w:i/>
          <w:iCs/>
        </w:rPr>
        <w:t>EU MD</w:t>
      </w:r>
      <w:r>
        <w:rPr>
          <w:b/>
          <w:bCs/>
          <w:i/>
          <w:iCs/>
        </w:rPr>
        <w:t>R</w:t>
      </w:r>
      <w:r w:rsidRPr="00F874B1">
        <w:rPr>
          <w:b/>
          <w:bCs/>
          <w:i/>
          <w:iCs/>
        </w:rPr>
        <w:t xml:space="preserve"> certificat</w:t>
      </w:r>
      <w:r>
        <w:rPr>
          <w:b/>
          <w:bCs/>
          <w:i/>
          <w:iCs/>
        </w:rPr>
        <w:t>e</w:t>
      </w:r>
      <w:r>
        <w:t xml:space="preserve"> means an </w:t>
      </w:r>
      <w:r>
        <w:rPr>
          <w:bCs/>
          <w:iCs/>
        </w:rPr>
        <w:t>overseas regulator conformity assessment document that is issued by a notified body under the EU medical devices regulation.</w:t>
      </w:r>
    </w:p>
    <w:p w14:paraId="387D37C0" w14:textId="159BA61D" w:rsidR="009A0BCA" w:rsidRPr="0017096A" w:rsidRDefault="009A0BCA" w:rsidP="009A0BCA">
      <w:pPr>
        <w:pStyle w:val="subsection"/>
        <w:tabs>
          <w:tab w:val="clear" w:pos="1021"/>
        </w:tabs>
        <w:ind w:firstLine="0"/>
      </w:pPr>
      <w:r w:rsidRPr="0017096A">
        <w:rPr>
          <w:b/>
          <w:i/>
        </w:rPr>
        <w:t xml:space="preserve">EU medical devices regulation </w:t>
      </w:r>
      <w:r w:rsidRPr="0017096A">
        <w:t xml:space="preserve">means </w:t>
      </w:r>
      <w:bookmarkStart w:id="6" w:name="_Hlk106713930"/>
      <w:r w:rsidRPr="0017096A">
        <w:rPr>
          <w:i/>
        </w:rPr>
        <w:t xml:space="preserve">Regulation (EU) 2017/745 of the European Parliament and of the Council of 5 April 2017 </w:t>
      </w:r>
      <w:bookmarkEnd w:id="6"/>
      <w:r w:rsidRPr="0017096A">
        <w:rPr>
          <w:i/>
        </w:rPr>
        <w:t>on medical devices</w:t>
      </w:r>
      <w:r w:rsidRPr="0017096A">
        <w:t xml:space="preserve">, as in force </w:t>
      </w:r>
      <w:r w:rsidR="00A42970">
        <w:t xml:space="preserve">or existing </w:t>
      </w:r>
      <w:r w:rsidRPr="0017096A">
        <w:t>immediately before the commencement of this instrument.</w:t>
      </w:r>
    </w:p>
    <w:p w14:paraId="5C9BBA22" w14:textId="77777777" w:rsidR="004936B9" w:rsidRPr="00866E09" w:rsidRDefault="004936B9" w:rsidP="004936B9">
      <w:pPr>
        <w:pStyle w:val="Definition"/>
      </w:pPr>
      <w:r w:rsidRPr="00803F46">
        <w:rPr>
          <w:b/>
          <w:i/>
        </w:rPr>
        <w:t xml:space="preserve">health professional </w:t>
      </w:r>
      <w:r w:rsidRPr="00803F46">
        <w:rPr>
          <w:bCs/>
          <w:iCs/>
        </w:rPr>
        <w:t>has the same meaning as in the Medical Devices Regulations</w:t>
      </w:r>
      <w:r w:rsidRPr="00803F46">
        <w:t>.</w:t>
      </w:r>
    </w:p>
    <w:p w14:paraId="21D3328D" w14:textId="5F57EE1A" w:rsidR="00A70982" w:rsidRPr="005445EB" w:rsidRDefault="00A70982" w:rsidP="00A70982">
      <w:pPr>
        <w:pStyle w:val="Definition"/>
      </w:pPr>
      <w:r>
        <w:rPr>
          <w:b/>
          <w:i/>
        </w:rPr>
        <w:t>instructions for use</w:t>
      </w:r>
      <w:r w:rsidRPr="006D3C0F">
        <w:rPr>
          <w:b/>
          <w:i/>
        </w:rPr>
        <w:t xml:space="preserve"> </w:t>
      </w:r>
      <w:r w:rsidRPr="006D3C0F">
        <w:t xml:space="preserve">has the </w:t>
      </w:r>
      <w:r>
        <w:t xml:space="preserve">same </w:t>
      </w:r>
      <w:r w:rsidRPr="006D3C0F">
        <w:t xml:space="preserve">meaning </w:t>
      </w:r>
      <w:r>
        <w:t xml:space="preserve">as in </w:t>
      </w:r>
      <w:r w:rsidRPr="005445EB">
        <w:t>the Medical Devices Regulations.</w:t>
      </w:r>
    </w:p>
    <w:p w14:paraId="4B3DF946" w14:textId="50A422CA" w:rsidR="00010924" w:rsidRPr="005445EB" w:rsidRDefault="005445EB" w:rsidP="00010924">
      <w:pPr>
        <w:pStyle w:val="Definition"/>
      </w:pPr>
      <w:r>
        <w:rPr>
          <w:b/>
          <w:i/>
        </w:rPr>
        <w:t>i</w:t>
      </w:r>
      <w:r w:rsidR="00010924">
        <w:rPr>
          <w:b/>
          <w:i/>
        </w:rPr>
        <w:t>ntended purpose</w:t>
      </w:r>
      <w:r w:rsidR="00010924" w:rsidRPr="006D3C0F">
        <w:rPr>
          <w:b/>
          <w:i/>
        </w:rPr>
        <w:t xml:space="preserve"> </w:t>
      </w:r>
      <w:r w:rsidR="00010924" w:rsidRPr="006D3C0F">
        <w:t xml:space="preserve">has the </w:t>
      </w:r>
      <w:r w:rsidR="00010924">
        <w:t xml:space="preserve">same </w:t>
      </w:r>
      <w:r w:rsidR="00010924" w:rsidRPr="006D3C0F">
        <w:t xml:space="preserve">meaning </w:t>
      </w:r>
      <w:r w:rsidR="00010924">
        <w:t xml:space="preserve">as in the </w:t>
      </w:r>
      <w:r w:rsidR="00010924" w:rsidRPr="005445EB">
        <w:t>Medical Devices Regulations.</w:t>
      </w:r>
    </w:p>
    <w:p w14:paraId="5D0BA45A" w14:textId="5FF7448A" w:rsidR="005445EB" w:rsidRPr="006D3C0F" w:rsidRDefault="005445EB" w:rsidP="005445EB">
      <w:pPr>
        <w:pStyle w:val="Definition"/>
      </w:pPr>
      <w:r>
        <w:rPr>
          <w:b/>
          <w:i/>
        </w:rPr>
        <w:t xml:space="preserve">Medical Devices Regulations </w:t>
      </w:r>
      <w:r w:rsidRPr="006D3C0F">
        <w:t xml:space="preserve">means the </w:t>
      </w:r>
      <w:r w:rsidRPr="00A70982">
        <w:rPr>
          <w:i/>
          <w:iCs/>
        </w:rPr>
        <w:t>Therapeutic Goods (Medical Devices) Regulations 2002</w:t>
      </w:r>
      <w:r w:rsidRPr="006D3C0F">
        <w:t>.</w:t>
      </w:r>
    </w:p>
    <w:p w14:paraId="38088FAA" w14:textId="63B39A92" w:rsidR="00C17804" w:rsidRPr="002D51E9" w:rsidRDefault="00C17804" w:rsidP="00CC3DC4">
      <w:pPr>
        <w:pStyle w:val="Definition"/>
      </w:pPr>
      <w:r w:rsidRPr="00C17804">
        <w:rPr>
          <w:b/>
          <w:bCs/>
          <w:i/>
          <w:iCs/>
        </w:rPr>
        <w:t xml:space="preserve">notified body </w:t>
      </w:r>
      <w:r w:rsidRPr="002D51E9">
        <w:t>means a body that has been designated by a member state of the European Union, and notified to the European Commission, to assess the conformity of medical devices, including in vitro diagnostic medical devices and active implantable medical devices.</w:t>
      </w:r>
    </w:p>
    <w:p w14:paraId="71B243B8" w14:textId="37A0AF15" w:rsidR="00CC3DC4" w:rsidRDefault="00F91BF2" w:rsidP="00CC3DC4">
      <w:pPr>
        <w:pStyle w:val="Definition"/>
        <w:rPr>
          <w:bCs/>
          <w:iCs/>
        </w:rPr>
      </w:pPr>
      <w:r>
        <w:rPr>
          <w:b/>
          <w:bCs/>
          <w:i/>
          <w:iCs/>
        </w:rPr>
        <w:lastRenderedPageBreak/>
        <w:t>online n</w:t>
      </w:r>
      <w:r w:rsidR="00CC3DC4" w:rsidRPr="00CC3DC4">
        <w:rPr>
          <w:b/>
          <w:bCs/>
          <w:i/>
          <w:iCs/>
        </w:rPr>
        <w:t xml:space="preserve">otification </w:t>
      </w:r>
      <w:r>
        <w:rPr>
          <w:b/>
          <w:bCs/>
          <w:i/>
          <w:iCs/>
        </w:rPr>
        <w:t>f</w:t>
      </w:r>
      <w:r w:rsidR="00CC3DC4" w:rsidRPr="00CC3DC4">
        <w:rPr>
          <w:b/>
          <w:bCs/>
          <w:i/>
          <w:iCs/>
        </w:rPr>
        <w:t>orm</w:t>
      </w:r>
      <w:r w:rsidR="00CC3DC4">
        <w:t xml:space="preserve"> means the </w:t>
      </w:r>
      <w:r w:rsidR="003C6E49">
        <w:t>O</w:t>
      </w:r>
      <w:r w:rsidR="00CC3DC4">
        <w:t xml:space="preserve">nline </w:t>
      </w:r>
      <w:r w:rsidR="003C6E49">
        <w:t>Notification F</w:t>
      </w:r>
      <w:r w:rsidR="00CC3DC4">
        <w:t>orm</w:t>
      </w:r>
      <w:r w:rsidR="00CC0766">
        <w:t>, which</w:t>
      </w:r>
      <w:r w:rsidR="00135289">
        <w:t xml:space="preserve"> </w:t>
      </w:r>
      <w:r w:rsidR="00CC0766">
        <w:t>relates</w:t>
      </w:r>
      <w:r w:rsidR="00135289">
        <w:t> </w:t>
      </w:r>
      <w:r w:rsidR="00CC0766">
        <w:t>to</w:t>
      </w:r>
      <w:r w:rsidR="00135289">
        <w:t> </w:t>
      </w:r>
      <w:r w:rsidR="009E425B">
        <w:t xml:space="preserve">the provision of information about a </w:t>
      </w:r>
      <w:r w:rsidR="00F06457">
        <w:t xml:space="preserve">relevant </w:t>
      </w:r>
      <w:r w:rsidR="009E425B">
        <w:t xml:space="preserve">kind of </w:t>
      </w:r>
      <w:r w:rsidR="00F06457">
        <w:t xml:space="preserve">medical </w:t>
      </w:r>
      <w:r w:rsidR="009E425B">
        <w:t>device and its</w:t>
      </w:r>
      <w:r w:rsidR="00135289">
        <w:t> </w:t>
      </w:r>
      <w:r w:rsidR="00CC0766">
        <w:t>transition</w:t>
      </w:r>
      <w:r>
        <w:t>,</w:t>
      </w:r>
      <w:r w:rsidR="00135289">
        <w:t> </w:t>
      </w:r>
      <w:r w:rsidR="00CC3DC4">
        <w:t xml:space="preserve">accessed </w:t>
      </w:r>
      <w:r w:rsidR="003C6E49">
        <w:t>via</w:t>
      </w:r>
      <w:r w:rsidR="00CC3DC4">
        <w:t xml:space="preserve"> the TGA – Citizen Space website</w:t>
      </w:r>
      <w:r w:rsidR="004F063D">
        <w:t xml:space="preserve"> </w:t>
      </w:r>
      <w:r w:rsidR="004F063D" w:rsidRPr="004F063D">
        <w:t xml:space="preserve">at </w:t>
      </w:r>
      <w:r w:rsidR="00135289" w:rsidRPr="00135289">
        <w:t>https://consultations.tga.gov.au/tga/ef19f496</w:t>
      </w:r>
      <w:r w:rsidR="00135289">
        <w:t>/</w:t>
      </w:r>
      <w:r w:rsidR="00CC0766" w:rsidRPr="002D51E9">
        <w:t>, as in force or existing immediately before the commencement of this instrument</w:t>
      </w:r>
      <w:r w:rsidR="00CC3DC4" w:rsidRPr="002D51E9">
        <w:rPr>
          <w:bCs/>
          <w:iCs/>
        </w:rPr>
        <w:t>.</w:t>
      </w:r>
    </w:p>
    <w:p w14:paraId="7EF7BDE0" w14:textId="77777777" w:rsidR="00566ED3" w:rsidRPr="00777DAB" w:rsidRDefault="00566ED3" w:rsidP="00566ED3">
      <w:pPr>
        <w:pStyle w:val="Definition"/>
      </w:pPr>
      <w:bookmarkStart w:id="7" w:name="_Hlk106716402"/>
      <w:r w:rsidRPr="00777DAB">
        <w:rPr>
          <w:b/>
          <w:bCs/>
          <w:i/>
          <w:iCs/>
        </w:rPr>
        <w:t>RegTech</w:t>
      </w:r>
      <w:r>
        <w:rPr>
          <w:b/>
          <w:bCs/>
          <w:i/>
          <w:iCs/>
        </w:rPr>
        <w:t xml:space="preserve"> memb</w:t>
      </w:r>
      <w:r w:rsidRPr="00777DAB">
        <w:rPr>
          <w:b/>
          <w:bCs/>
          <w:i/>
          <w:iCs/>
        </w:rPr>
        <w:t>ers</w:t>
      </w:r>
      <w:r>
        <w:t xml:space="preserve"> means the following members of </w:t>
      </w:r>
      <w:r w:rsidRPr="00777DAB">
        <w:t>the Regulatory and Technical Consultative Forum:</w:t>
      </w:r>
    </w:p>
    <w:p w14:paraId="487629B0" w14:textId="1D87437A" w:rsidR="005037E4" w:rsidRDefault="005037E4" w:rsidP="005037E4">
      <w:pPr>
        <w:pStyle w:val="paragraph"/>
      </w:pPr>
      <w:r>
        <w:tab/>
        <w:t>(a)</w:t>
      </w:r>
      <w:r>
        <w:tab/>
        <w:t>Assistive Technology Suppliers Australia (ATSA);</w:t>
      </w:r>
    </w:p>
    <w:p w14:paraId="2F3E5637" w14:textId="0C4723AA" w:rsidR="005037E4" w:rsidRDefault="00DD5291" w:rsidP="00566ED3">
      <w:pPr>
        <w:pStyle w:val="paragraph"/>
      </w:pPr>
      <w:r>
        <w:tab/>
        <w:t>(</w:t>
      </w:r>
      <w:r w:rsidR="005037E4">
        <w:t>b</w:t>
      </w:r>
      <w:r>
        <w:t>)</w:t>
      </w:r>
      <w:r>
        <w:tab/>
      </w:r>
      <w:r w:rsidR="005037E4">
        <w:t>Association of Therapeutic Goods Consultants;</w:t>
      </w:r>
    </w:p>
    <w:p w14:paraId="2210E38B" w14:textId="4BA8A8A9" w:rsidR="005037E4" w:rsidRDefault="005037E4" w:rsidP="005037E4">
      <w:pPr>
        <w:pStyle w:val="paragraph"/>
      </w:pPr>
      <w:r w:rsidRPr="00903965">
        <w:tab/>
        <w:t>(</w:t>
      </w:r>
      <w:r>
        <w:t>c</w:t>
      </w:r>
      <w:r w:rsidRPr="00903965">
        <w:t>)</w:t>
      </w:r>
      <w:r w:rsidRPr="00903965">
        <w:tab/>
      </w:r>
      <w:r>
        <w:t>AusBiotech;</w:t>
      </w:r>
    </w:p>
    <w:p w14:paraId="08BDE45C" w14:textId="0F0789EA" w:rsidR="00DD5291" w:rsidRDefault="005037E4" w:rsidP="00566ED3">
      <w:pPr>
        <w:pStyle w:val="paragraph"/>
      </w:pPr>
      <w:r>
        <w:tab/>
        <w:t>(d)</w:t>
      </w:r>
      <w:r>
        <w:tab/>
      </w:r>
      <w:r w:rsidR="00566ED3">
        <w:t>Australian Dental Industry Association</w:t>
      </w:r>
      <w:r w:rsidR="00C83474">
        <w:t xml:space="preserve"> of Australia </w:t>
      </w:r>
      <w:r w:rsidR="00566ED3">
        <w:t>(ADIA)</w:t>
      </w:r>
      <w:r w:rsidR="00DD5291">
        <w:t>;</w:t>
      </w:r>
    </w:p>
    <w:p w14:paraId="1D31A83F" w14:textId="30DF74AE" w:rsidR="005037E4" w:rsidRDefault="005037E4" w:rsidP="005037E4">
      <w:pPr>
        <w:pStyle w:val="paragraph"/>
      </w:pPr>
      <w:r>
        <w:tab/>
        <w:t>(e)</w:t>
      </w:r>
      <w:r>
        <w:tab/>
        <w:t>Australian Medical Manufacturers &amp; Distributors Association (AMMDA);</w:t>
      </w:r>
    </w:p>
    <w:p w14:paraId="64666EEC" w14:textId="3A77FD4E" w:rsidR="005037E4" w:rsidRDefault="005037E4" w:rsidP="005037E4">
      <w:pPr>
        <w:pStyle w:val="paragraph"/>
      </w:pPr>
      <w:r>
        <w:tab/>
        <w:t>(f)</w:t>
      </w:r>
      <w:r>
        <w:tab/>
        <w:t>Consumer Healthcare Products (CHP</w:t>
      </w:r>
      <w:r w:rsidR="00C83474">
        <w:t>)</w:t>
      </w:r>
      <w:r>
        <w:t xml:space="preserve"> Australia;</w:t>
      </w:r>
    </w:p>
    <w:p w14:paraId="7AEF0C8E" w14:textId="710F3A02" w:rsidR="005037E4" w:rsidRDefault="00DD5291" w:rsidP="005037E4">
      <w:pPr>
        <w:pStyle w:val="paragraph"/>
      </w:pPr>
      <w:r>
        <w:tab/>
        <w:t>(</w:t>
      </w:r>
      <w:r w:rsidR="005037E4">
        <w:t>g</w:t>
      </w:r>
      <w:r>
        <w:t>)</w:t>
      </w:r>
      <w:r>
        <w:tab/>
      </w:r>
      <w:r w:rsidR="005037E4">
        <w:t>Medical Technology Association of Australia (MTAA);</w:t>
      </w:r>
    </w:p>
    <w:p w14:paraId="07F55DAA" w14:textId="1A87F637" w:rsidR="00A51169" w:rsidRDefault="00A51169" w:rsidP="00566ED3">
      <w:pPr>
        <w:pStyle w:val="paragraph"/>
      </w:pPr>
      <w:r>
        <w:tab/>
      </w:r>
      <w:r w:rsidR="005037E4">
        <w:t>(h)</w:t>
      </w:r>
      <w:r>
        <w:tab/>
      </w:r>
      <w:r w:rsidR="00566ED3">
        <w:t>Optical Distributors &amp; Manufacturers Association (ODMA)</w:t>
      </w:r>
      <w:r w:rsidR="005037E4">
        <w:t>;</w:t>
      </w:r>
    </w:p>
    <w:p w14:paraId="6F6DE2DC" w14:textId="0DE88FB7" w:rsidR="005037E4" w:rsidRDefault="005037E4" w:rsidP="005037E4">
      <w:pPr>
        <w:pStyle w:val="paragraph"/>
      </w:pPr>
      <w:r>
        <w:tab/>
        <w:t>(i)</w:t>
      </w:r>
      <w:r>
        <w:tab/>
        <w:t>Pathology Technology Australia</w:t>
      </w:r>
      <w:r w:rsidR="00C83474">
        <w:t xml:space="preserve"> (</w:t>
      </w:r>
      <w:r w:rsidR="008E1C0B">
        <w:t>P</w:t>
      </w:r>
      <w:r w:rsidR="00C83474">
        <w:t>TA)</w:t>
      </w:r>
      <w:r>
        <w:t>.</w:t>
      </w:r>
    </w:p>
    <w:p w14:paraId="47C81EE7" w14:textId="47C7877C" w:rsidR="00191029" w:rsidRPr="006D3C0F" w:rsidRDefault="001A3640" w:rsidP="00191029">
      <w:pPr>
        <w:pStyle w:val="Definition"/>
        <w:rPr>
          <w:bCs/>
          <w:iCs/>
        </w:rPr>
      </w:pPr>
      <w:r>
        <w:rPr>
          <w:b/>
          <w:i/>
        </w:rPr>
        <w:t>r</w:t>
      </w:r>
      <w:r w:rsidR="00191029">
        <w:rPr>
          <w:b/>
          <w:i/>
        </w:rPr>
        <w:t>elevant</w:t>
      </w:r>
      <w:r>
        <w:rPr>
          <w:b/>
          <w:i/>
        </w:rPr>
        <w:t xml:space="preserve"> kind of</w:t>
      </w:r>
      <w:r w:rsidR="00191029">
        <w:rPr>
          <w:b/>
          <w:i/>
        </w:rPr>
        <w:t xml:space="preserve"> medical device</w:t>
      </w:r>
      <w:r w:rsidR="00191029" w:rsidRPr="006D3C0F">
        <w:rPr>
          <w:b/>
          <w:i/>
        </w:rPr>
        <w:t xml:space="preserve"> </w:t>
      </w:r>
      <w:bookmarkEnd w:id="7"/>
      <w:r w:rsidR="00191029" w:rsidRPr="006D3C0F">
        <w:rPr>
          <w:bCs/>
          <w:iCs/>
        </w:rPr>
        <w:t xml:space="preserve">means </w:t>
      </w:r>
      <w:r w:rsidR="00191029">
        <w:rPr>
          <w:bCs/>
          <w:iCs/>
        </w:rPr>
        <w:t xml:space="preserve">a </w:t>
      </w:r>
      <w:r>
        <w:rPr>
          <w:bCs/>
          <w:iCs/>
        </w:rPr>
        <w:t xml:space="preserve">kind of </w:t>
      </w:r>
      <w:r w:rsidR="00191029">
        <w:rPr>
          <w:bCs/>
          <w:iCs/>
        </w:rPr>
        <w:t>medical device</w:t>
      </w:r>
      <w:r w:rsidR="001B069E">
        <w:rPr>
          <w:bCs/>
          <w:iCs/>
        </w:rPr>
        <w:t xml:space="preserve"> included in the Register and</w:t>
      </w:r>
      <w:r w:rsidR="00191029">
        <w:rPr>
          <w:bCs/>
          <w:iCs/>
        </w:rPr>
        <w:t xml:space="preserve"> for which certification of the matter referred to in paragraph 41FD(f)</w:t>
      </w:r>
      <w:r w:rsidR="00C531A2">
        <w:rPr>
          <w:bCs/>
          <w:iCs/>
        </w:rPr>
        <w:t xml:space="preserve"> of the Act</w:t>
      </w:r>
      <w:r w:rsidR="00191029">
        <w:rPr>
          <w:bCs/>
          <w:iCs/>
        </w:rPr>
        <w:t xml:space="preserve"> is based on </w:t>
      </w:r>
      <w:r w:rsidR="00FA7552">
        <w:rPr>
          <w:bCs/>
          <w:iCs/>
        </w:rPr>
        <w:t xml:space="preserve">an EU MDD </w:t>
      </w:r>
      <w:r w:rsidR="00FA7552" w:rsidRPr="001B069E">
        <w:rPr>
          <w:bCs/>
          <w:iCs/>
        </w:rPr>
        <w:t>certificate</w:t>
      </w:r>
      <w:r>
        <w:rPr>
          <w:bCs/>
          <w:iCs/>
        </w:rPr>
        <w:t>.</w:t>
      </w:r>
    </w:p>
    <w:p w14:paraId="29BA5CC6" w14:textId="6D82ED7B" w:rsidR="00191029" w:rsidRPr="006D3C0F" w:rsidRDefault="00191029" w:rsidP="00D63936">
      <w:pPr>
        <w:pStyle w:val="Definition"/>
        <w:rPr>
          <w:bCs/>
          <w:iCs/>
        </w:rPr>
      </w:pPr>
      <w:r w:rsidRPr="006D3C0F">
        <w:rPr>
          <w:b/>
          <w:i/>
        </w:rPr>
        <w:t xml:space="preserve">Therapeutic Goods Administration, </w:t>
      </w:r>
      <w:r w:rsidRPr="006D3C0F">
        <w:rPr>
          <w:bCs/>
          <w:iCs/>
        </w:rPr>
        <w:t>or</w:t>
      </w:r>
      <w:r w:rsidRPr="006D3C0F">
        <w:rPr>
          <w:b/>
          <w:i/>
        </w:rPr>
        <w:t xml:space="preserve"> TGA</w:t>
      </w:r>
      <w:r w:rsidRPr="006D3C0F">
        <w:rPr>
          <w:bCs/>
          <w:iCs/>
        </w:rPr>
        <w:t>,</w:t>
      </w:r>
      <w:r w:rsidRPr="006D3C0F">
        <w:rPr>
          <w:b/>
          <w:i/>
        </w:rPr>
        <w:t xml:space="preserve"> </w:t>
      </w:r>
      <w:r w:rsidRPr="006D3C0F">
        <w:rPr>
          <w:bCs/>
          <w:iCs/>
        </w:rPr>
        <w:t>means that part of the Department known as the Therapeutic Goods Administration.</w:t>
      </w:r>
    </w:p>
    <w:p w14:paraId="28DDB6ED" w14:textId="6543C7BD" w:rsidR="00554826" w:rsidRDefault="00D80808" w:rsidP="00554826">
      <w:pPr>
        <w:pStyle w:val="Definition"/>
      </w:pPr>
      <w:r w:rsidRPr="006D3C0F">
        <w:rPr>
          <w:b/>
          <w:i/>
        </w:rPr>
        <w:t>therapeutic goods information</w:t>
      </w:r>
      <w:r w:rsidR="00554826" w:rsidRPr="006D3C0F">
        <w:rPr>
          <w:b/>
          <w:i/>
        </w:rPr>
        <w:t xml:space="preserve"> </w:t>
      </w:r>
      <w:r w:rsidRPr="006D3C0F">
        <w:t>has the meaning given by subsection 61(1) of the Act</w:t>
      </w:r>
      <w:r w:rsidR="00554826" w:rsidRPr="006D3C0F">
        <w:t>.</w:t>
      </w:r>
    </w:p>
    <w:p w14:paraId="35C5B999" w14:textId="575DBDC6" w:rsidR="00D63936" w:rsidRPr="006D3C0F" w:rsidRDefault="00D63936" w:rsidP="00912DCF">
      <w:pPr>
        <w:pStyle w:val="Definition"/>
        <w:rPr>
          <w:bCs/>
          <w:iCs/>
        </w:rPr>
      </w:pPr>
      <w:r>
        <w:rPr>
          <w:b/>
          <w:i/>
        </w:rPr>
        <w:t>transition</w:t>
      </w:r>
      <w:r w:rsidR="00CF7AE9" w:rsidRPr="00CF7AE9">
        <w:rPr>
          <w:bCs/>
          <w:iCs/>
        </w:rPr>
        <w:t>,</w:t>
      </w:r>
      <w:r w:rsidR="00CF7AE9">
        <w:rPr>
          <w:bCs/>
          <w:iCs/>
        </w:rPr>
        <w:t xml:space="preserve"> in relation to a relevant </w:t>
      </w:r>
      <w:r w:rsidR="004B52AE">
        <w:rPr>
          <w:bCs/>
          <w:iCs/>
        </w:rPr>
        <w:t xml:space="preserve">kind of </w:t>
      </w:r>
      <w:r w:rsidR="00CF7AE9">
        <w:rPr>
          <w:bCs/>
          <w:iCs/>
        </w:rPr>
        <w:t xml:space="preserve">medical device, </w:t>
      </w:r>
      <w:r w:rsidRPr="006D3C0F">
        <w:rPr>
          <w:bCs/>
          <w:iCs/>
        </w:rPr>
        <w:t xml:space="preserve">means </w:t>
      </w:r>
      <w:r>
        <w:rPr>
          <w:bCs/>
          <w:iCs/>
        </w:rPr>
        <w:t xml:space="preserve">transition </w:t>
      </w:r>
      <w:r w:rsidR="00CC7EFD">
        <w:rPr>
          <w:bCs/>
          <w:iCs/>
        </w:rPr>
        <w:t xml:space="preserve">from </w:t>
      </w:r>
      <w:r w:rsidR="00CF7AE9">
        <w:rPr>
          <w:bCs/>
          <w:iCs/>
        </w:rPr>
        <w:t xml:space="preserve">an EU MDD </w:t>
      </w:r>
      <w:r w:rsidR="00CF7AE9" w:rsidRPr="001B069E">
        <w:rPr>
          <w:bCs/>
          <w:iCs/>
        </w:rPr>
        <w:t>certificate</w:t>
      </w:r>
      <w:r w:rsidR="00D0778B">
        <w:rPr>
          <w:bCs/>
          <w:iCs/>
        </w:rPr>
        <w:t xml:space="preserve"> </w:t>
      </w:r>
      <w:r w:rsidR="00CF7AE9">
        <w:rPr>
          <w:bCs/>
          <w:iCs/>
        </w:rPr>
        <w:t>to an EU MDR certificate</w:t>
      </w:r>
      <w:r w:rsidR="00CE5F36">
        <w:rPr>
          <w:bCs/>
          <w:iCs/>
        </w:rPr>
        <w:t xml:space="preserve"> that applies to the</w:t>
      </w:r>
      <w:r w:rsidR="00CC0766">
        <w:rPr>
          <w:bCs/>
          <w:iCs/>
        </w:rPr>
        <w:t xml:space="preserve"> kind of</w:t>
      </w:r>
      <w:r w:rsidR="00CE5F36">
        <w:rPr>
          <w:bCs/>
          <w:iCs/>
        </w:rPr>
        <w:t xml:space="preserve"> device</w:t>
      </w:r>
      <w:r w:rsidRPr="006D3C0F">
        <w:rPr>
          <w:bCs/>
          <w:iCs/>
        </w:rPr>
        <w:t>.</w:t>
      </w:r>
    </w:p>
    <w:p w14:paraId="5CBF6CA6" w14:textId="7DD95186" w:rsidR="00554826" w:rsidRPr="006D3C0F" w:rsidRDefault="00554826" w:rsidP="00554826">
      <w:pPr>
        <w:pStyle w:val="ActHead5"/>
      </w:pPr>
      <w:bookmarkStart w:id="8" w:name="_Toc454781205"/>
      <w:bookmarkStart w:id="9" w:name="_Toc108794311"/>
      <w:r w:rsidRPr="006D3C0F">
        <w:t xml:space="preserve">5  </w:t>
      </w:r>
      <w:bookmarkEnd w:id="8"/>
      <w:r w:rsidR="00D80808" w:rsidRPr="006D3C0F">
        <w:t>Release of therapeutic goods information</w:t>
      </w:r>
      <w:bookmarkEnd w:id="9"/>
    </w:p>
    <w:p w14:paraId="7A5344A6" w14:textId="566C687B" w:rsidR="00B13DD3" w:rsidRPr="006D3C0F" w:rsidRDefault="00B13DD3" w:rsidP="00B13DD3">
      <w:pPr>
        <w:pStyle w:val="subsection"/>
      </w:pPr>
      <w:r w:rsidRPr="006D3C0F">
        <w:tab/>
      </w:r>
      <w:r w:rsidRPr="006D3C0F">
        <w:tab/>
        <w:t xml:space="preserve">For subsection 61(5AA) of the Act, in relation to each item, the kinds of therapeutic goods information specified in column 2 </w:t>
      </w:r>
      <w:r>
        <w:t xml:space="preserve">of the table in Schedule 1 </w:t>
      </w:r>
      <w:r w:rsidRPr="006D3C0F">
        <w:t>may be released to</w:t>
      </w:r>
      <w:r w:rsidR="00E70F52">
        <w:t xml:space="preserve"> the kinds of</w:t>
      </w:r>
      <w:r w:rsidRPr="006D3C0F">
        <w:t xml:space="preserve"> person</w:t>
      </w:r>
      <w:r w:rsidR="00E70F52">
        <w:t>s</w:t>
      </w:r>
      <w:r>
        <w:t xml:space="preserve"> </w:t>
      </w:r>
      <w:r w:rsidR="00BB406F">
        <w:t xml:space="preserve">and bodies </w:t>
      </w:r>
      <w:r w:rsidRPr="006D3C0F">
        <w:t>specified in column 3, for the purpose</w:t>
      </w:r>
      <w:r w:rsidR="00694E4E">
        <w:t>s</w:t>
      </w:r>
      <w:r w:rsidRPr="006D3C0F">
        <w:t xml:space="preserve"> specified in column 4</w:t>
      </w:r>
      <w:r w:rsidR="00E70F52">
        <w:t xml:space="preserve"> of that table</w:t>
      </w:r>
      <w:r w:rsidRPr="006D3C0F">
        <w:t>.</w:t>
      </w:r>
    </w:p>
    <w:p w14:paraId="677D84B2" w14:textId="225CB10D" w:rsidR="00B13DD3" w:rsidRPr="006D3C0F" w:rsidRDefault="00B13DD3" w:rsidP="00B13DD3">
      <w:pPr>
        <w:pStyle w:val="Definition"/>
        <w:ind w:left="2127" w:hanging="993"/>
        <w:rPr>
          <w:sz w:val="18"/>
          <w:szCs w:val="18"/>
        </w:rPr>
      </w:pPr>
      <w:r w:rsidRPr="006D3C0F">
        <w:rPr>
          <w:sz w:val="18"/>
          <w:szCs w:val="18"/>
        </w:rPr>
        <w:t>Note:</w:t>
      </w:r>
      <w:r w:rsidRPr="006D3C0F">
        <w:rPr>
          <w:sz w:val="18"/>
          <w:szCs w:val="18"/>
        </w:rPr>
        <w:tab/>
        <w:t>Under subsection 61(5AA) of the Act, the Secretary may release to a person</w:t>
      </w:r>
      <w:r w:rsidR="00E70F52">
        <w:rPr>
          <w:sz w:val="18"/>
          <w:szCs w:val="18"/>
        </w:rPr>
        <w:t>,</w:t>
      </w:r>
      <w:r w:rsidRPr="006D3C0F">
        <w:rPr>
          <w:sz w:val="18"/>
          <w:szCs w:val="18"/>
        </w:rPr>
        <w:t xml:space="preserve"> body </w:t>
      </w:r>
      <w:r w:rsidR="00E70F52">
        <w:rPr>
          <w:sz w:val="18"/>
          <w:szCs w:val="18"/>
        </w:rPr>
        <w:t xml:space="preserve">or authority </w:t>
      </w:r>
      <w:r w:rsidRPr="006D3C0F">
        <w:rPr>
          <w:sz w:val="18"/>
          <w:szCs w:val="18"/>
        </w:rPr>
        <w:t xml:space="preserve">that </w:t>
      </w:r>
      <w:r w:rsidR="00E70F52">
        <w:rPr>
          <w:sz w:val="18"/>
          <w:szCs w:val="18"/>
        </w:rPr>
        <w:t xml:space="preserve">is </w:t>
      </w:r>
      <w:r w:rsidRPr="006D3C0F">
        <w:rPr>
          <w:sz w:val="18"/>
          <w:szCs w:val="18"/>
        </w:rPr>
        <w:t>specified, or is of a kind specified, under subsection 61(5AB), specified kinds of therapeutic goods information for a specified purpose.</w:t>
      </w:r>
    </w:p>
    <w:p w14:paraId="5D934934" w14:textId="7BCB8EC5" w:rsidR="00554826" w:rsidRPr="006D3C0F" w:rsidRDefault="00554826" w:rsidP="00BF4A38">
      <w:pPr>
        <w:spacing w:line="240" w:lineRule="auto"/>
        <w:rPr>
          <w:rFonts w:eastAsia="Times New Roman" w:cs="Times New Roman"/>
          <w:lang w:eastAsia="en-AU"/>
        </w:rPr>
      </w:pPr>
      <w:r w:rsidRPr="006D3C0F">
        <w:br w:type="page"/>
      </w:r>
    </w:p>
    <w:p w14:paraId="766C3DBC" w14:textId="77BBD896" w:rsidR="00D6537E" w:rsidRPr="006D3C0F" w:rsidRDefault="004E1307" w:rsidP="00D6537E">
      <w:pPr>
        <w:pStyle w:val="ActHead6"/>
      </w:pPr>
      <w:bookmarkStart w:id="10" w:name="_Toc108794312"/>
      <w:r w:rsidRPr="006D3C0F">
        <w:lastRenderedPageBreak/>
        <w:t xml:space="preserve">Schedule </w:t>
      </w:r>
      <w:r w:rsidR="00D6537E" w:rsidRPr="006D3C0F">
        <w:t>1—</w:t>
      </w:r>
      <w:r w:rsidR="005052A7" w:rsidRPr="006D3C0F">
        <w:t>T</w:t>
      </w:r>
      <w:r w:rsidR="00D80808" w:rsidRPr="006D3C0F">
        <w:t>herapeutic goods information</w:t>
      </w:r>
      <w:bookmarkEnd w:id="10"/>
    </w:p>
    <w:p w14:paraId="4E372E7C" w14:textId="7E00FBF6" w:rsidR="00D80808" w:rsidRDefault="00D80808" w:rsidP="006D3C0F">
      <w:pPr>
        <w:pStyle w:val="notemargin"/>
        <w:spacing w:after="120"/>
      </w:pPr>
      <w:r w:rsidRPr="006D3C0F">
        <w:t>Note:</w:t>
      </w:r>
      <w:r w:rsidRPr="006D3C0F">
        <w:tab/>
        <w:t>See section 5.</w:t>
      </w:r>
    </w:p>
    <w:p w14:paraId="7339770B" w14:textId="77777777" w:rsidR="00B81B95" w:rsidRPr="009A6D9F" w:rsidRDefault="00B81B95" w:rsidP="00B81B95">
      <w:pPr>
        <w:spacing w:before="60" w:line="240" w:lineRule="atLeast"/>
        <w:rPr>
          <w:szCs w:val="22"/>
        </w:rPr>
      </w:pPr>
    </w:p>
    <w:tbl>
      <w:tblPr>
        <w:tblW w:w="5031" w:type="pct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8"/>
        <w:gridCol w:w="3135"/>
        <w:gridCol w:w="2272"/>
        <w:gridCol w:w="1840"/>
      </w:tblGrid>
      <w:tr w:rsidR="00D80808" w:rsidRPr="006D3C0F" w14:paraId="7633BAB2" w14:textId="77777777" w:rsidTr="00A35B06">
        <w:trPr>
          <w:tblHeader/>
        </w:trPr>
        <w:tc>
          <w:tcPr>
            <w:tcW w:w="5000" w:type="pct"/>
            <w:gridSpan w:val="4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</w:tcPr>
          <w:p w14:paraId="17BE2F92" w14:textId="77777777" w:rsidR="00D80808" w:rsidRPr="006D3C0F" w:rsidRDefault="00D80808" w:rsidP="00082DCA">
            <w:pPr>
              <w:pStyle w:val="TableHeading"/>
            </w:pPr>
            <w:r w:rsidRPr="006D3C0F">
              <w:t>Therapeutic goods information that may be released</w:t>
            </w:r>
          </w:p>
        </w:tc>
      </w:tr>
      <w:tr w:rsidR="00D80808" w:rsidRPr="006D3C0F" w14:paraId="06C682AA" w14:textId="77777777" w:rsidTr="0078530F">
        <w:trPr>
          <w:tblHeader/>
        </w:trPr>
        <w:tc>
          <w:tcPr>
            <w:tcW w:w="66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398E2385" w14:textId="77777777" w:rsidR="00D80808" w:rsidRPr="006D3C0F" w:rsidRDefault="00D80808" w:rsidP="00D80808">
            <w:pPr>
              <w:pStyle w:val="TableHeading"/>
            </w:pPr>
            <w:r w:rsidRPr="006D3C0F">
              <w:t>Column 1</w:t>
            </w:r>
          </w:p>
        </w:tc>
        <w:tc>
          <w:tcPr>
            <w:tcW w:w="187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1CF56BAD" w14:textId="77777777" w:rsidR="00D80808" w:rsidRPr="006D3C0F" w:rsidRDefault="00D80808" w:rsidP="00D80808">
            <w:pPr>
              <w:pStyle w:val="TableHeading"/>
            </w:pPr>
            <w:r w:rsidRPr="006D3C0F">
              <w:t>Column 2</w:t>
            </w:r>
          </w:p>
        </w:tc>
        <w:tc>
          <w:tcPr>
            <w:tcW w:w="135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0E3094D5" w14:textId="77777777" w:rsidR="00D80808" w:rsidRPr="006D3C0F" w:rsidRDefault="00D80808" w:rsidP="00D80808">
            <w:pPr>
              <w:pStyle w:val="TableHeading"/>
            </w:pPr>
            <w:r w:rsidRPr="006D3C0F">
              <w:t>Column 3</w:t>
            </w:r>
          </w:p>
        </w:tc>
        <w:tc>
          <w:tcPr>
            <w:tcW w:w="1100" w:type="pct"/>
            <w:tcBorders>
              <w:top w:val="single" w:sz="8" w:space="0" w:color="auto"/>
              <w:bottom w:val="single" w:sz="8" w:space="0" w:color="auto"/>
            </w:tcBorders>
          </w:tcPr>
          <w:p w14:paraId="78CA5FB4" w14:textId="77777777" w:rsidR="00D80808" w:rsidRPr="006D3C0F" w:rsidRDefault="00D80808" w:rsidP="00D80808">
            <w:pPr>
              <w:pStyle w:val="TableHeading"/>
            </w:pPr>
            <w:r w:rsidRPr="006D3C0F">
              <w:t>Column 4</w:t>
            </w:r>
          </w:p>
        </w:tc>
      </w:tr>
      <w:tr w:rsidR="00D80808" w:rsidRPr="006D3C0F" w14:paraId="16481926" w14:textId="77777777" w:rsidTr="0078530F">
        <w:trPr>
          <w:tblHeader/>
        </w:trPr>
        <w:tc>
          <w:tcPr>
            <w:tcW w:w="668" w:type="pct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14:paraId="088F7A6B" w14:textId="77777777" w:rsidR="00D80808" w:rsidRPr="006D3C0F" w:rsidRDefault="00D80808" w:rsidP="00D80808">
            <w:pPr>
              <w:pStyle w:val="TableHeading"/>
            </w:pPr>
            <w:r w:rsidRPr="006D3C0F">
              <w:t xml:space="preserve">Item </w:t>
            </w:r>
          </w:p>
        </w:tc>
        <w:tc>
          <w:tcPr>
            <w:tcW w:w="1874" w:type="pct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14:paraId="0358195E" w14:textId="77777777" w:rsidR="00D80808" w:rsidRPr="006D3C0F" w:rsidRDefault="00D80808" w:rsidP="00D80808">
            <w:pPr>
              <w:pStyle w:val="TableHeading"/>
              <w:tabs>
                <w:tab w:val="right" w:pos="2329"/>
              </w:tabs>
            </w:pPr>
            <w:r w:rsidRPr="006D3C0F">
              <w:t>Kinds of information</w:t>
            </w:r>
          </w:p>
        </w:tc>
        <w:tc>
          <w:tcPr>
            <w:tcW w:w="1358" w:type="pct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14:paraId="65D1CAFE" w14:textId="209A52DC" w:rsidR="00D80808" w:rsidRPr="006D3C0F" w:rsidRDefault="007834AD" w:rsidP="00D80808">
            <w:pPr>
              <w:pStyle w:val="TableHeading"/>
            </w:pPr>
            <w:r w:rsidRPr="006D3C0F">
              <w:t>P</w:t>
            </w:r>
            <w:r w:rsidR="00D80808" w:rsidRPr="006D3C0F">
              <w:t>ersons</w:t>
            </w:r>
            <w:r w:rsidR="00BB406F">
              <w:t xml:space="preserve"> or bodies</w:t>
            </w:r>
          </w:p>
        </w:tc>
        <w:tc>
          <w:tcPr>
            <w:tcW w:w="1100" w:type="pct"/>
            <w:tcBorders>
              <w:top w:val="single" w:sz="8" w:space="0" w:color="auto"/>
              <w:bottom w:val="single" w:sz="12" w:space="0" w:color="auto"/>
            </w:tcBorders>
          </w:tcPr>
          <w:p w14:paraId="3C6553AE" w14:textId="33DAC374" w:rsidR="00D80808" w:rsidRPr="006D3C0F" w:rsidRDefault="00D80808" w:rsidP="00D80808">
            <w:pPr>
              <w:pStyle w:val="TableHeading"/>
            </w:pPr>
            <w:r w:rsidRPr="006D3C0F">
              <w:t>Purpose</w:t>
            </w:r>
          </w:p>
        </w:tc>
      </w:tr>
      <w:tr w:rsidR="00D80808" w:rsidRPr="006D3C0F" w14:paraId="079A5F76" w14:textId="77777777" w:rsidTr="001A3640">
        <w:tc>
          <w:tcPr>
            <w:tcW w:w="66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6F97F99" w14:textId="77777777" w:rsidR="00D80808" w:rsidRPr="006D3C0F" w:rsidRDefault="00D80808" w:rsidP="00D80808">
            <w:pPr>
              <w:pStyle w:val="Tabletext"/>
              <w:spacing w:after="120"/>
            </w:pPr>
            <w:bookmarkStart w:id="11" w:name="_Hlk106196130"/>
            <w:r w:rsidRPr="006D3C0F">
              <w:t>1</w:t>
            </w:r>
          </w:p>
        </w:tc>
        <w:tc>
          <w:tcPr>
            <w:tcW w:w="187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CA104A6" w14:textId="56D21B3E" w:rsidR="00D80808" w:rsidRPr="006D3C0F" w:rsidRDefault="00F91BF2" w:rsidP="00A44F3C">
            <w:pPr>
              <w:pStyle w:val="Tabletext"/>
            </w:pPr>
            <w:r>
              <w:t xml:space="preserve">the following </w:t>
            </w:r>
            <w:r w:rsidR="00D80808" w:rsidRPr="006D3C0F">
              <w:t xml:space="preserve">information </w:t>
            </w:r>
            <w:r w:rsidR="00A44F3C">
              <w:t xml:space="preserve">provided </w:t>
            </w:r>
            <w:r w:rsidR="00D0095D">
              <w:t xml:space="preserve">by </w:t>
            </w:r>
            <w:r w:rsidR="00D44A50">
              <w:t>a</w:t>
            </w:r>
            <w:r w:rsidR="00D0095D">
              <w:t xml:space="preserve"> </w:t>
            </w:r>
            <w:r w:rsidR="00D0095D" w:rsidRPr="008C0897">
              <w:t>sponsor</w:t>
            </w:r>
            <w:r w:rsidR="00D0095D">
              <w:t xml:space="preserve"> </w:t>
            </w:r>
            <w:r w:rsidR="00291E58">
              <w:t xml:space="preserve">(or </w:t>
            </w:r>
            <w:r w:rsidR="00EF4948">
              <w:t>a person authorised to act on behalf of a sponsor</w:t>
            </w:r>
            <w:r w:rsidR="00291E58">
              <w:t xml:space="preserve">) </w:t>
            </w:r>
            <w:r w:rsidR="00D0095D">
              <w:t>in the</w:t>
            </w:r>
            <w:r>
              <w:t xml:space="preserve"> online</w:t>
            </w:r>
            <w:r w:rsidR="00D0095D">
              <w:t xml:space="preserve"> </w:t>
            </w:r>
            <w:r w:rsidR="00531A23">
              <w:t>n</w:t>
            </w:r>
            <w:r w:rsidR="00D0095D">
              <w:t xml:space="preserve">otification </w:t>
            </w:r>
            <w:r w:rsidR="00531A23">
              <w:t>f</w:t>
            </w:r>
            <w:r w:rsidR="00D0095D">
              <w:t>orm</w:t>
            </w:r>
            <w:r w:rsidR="0078530F">
              <w:t xml:space="preserve"> </w:t>
            </w:r>
            <w:r w:rsidR="00CC0766">
              <w:t>in relation</w:t>
            </w:r>
            <w:r w:rsidR="00D0095D">
              <w:t xml:space="preserve"> to the transition of a relev</w:t>
            </w:r>
            <w:r w:rsidR="00173531">
              <w:t>a</w:t>
            </w:r>
            <w:r w:rsidR="00D0095D">
              <w:t>nt</w:t>
            </w:r>
            <w:r w:rsidR="00173531">
              <w:t xml:space="preserve"> kind of</w:t>
            </w:r>
            <w:r w:rsidR="00D0095D">
              <w:t xml:space="preserve"> medical device</w:t>
            </w:r>
            <w:r w:rsidR="00A44F3C">
              <w:t>,</w:t>
            </w:r>
            <w:r>
              <w:t xml:space="preserve"> </w:t>
            </w:r>
            <w:r w:rsidR="0093055C">
              <w:t xml:space="preserve">as </w:t>
            </w:r>
            <w:r w:rsidR="00CC3DC4">
              <w:t>applicable</w:t>
            </w:r>
            <w:r w:rsidR="00090F27" w:rsidRPr="006D3C0F">
              <w:t>:</w:t>
            </w:r>
          </w:p>
          <w:p w14:paraId="3A9A3386" w14:textId="760F322D" w:rsidR="00EB2673" w:rsidRPr="00AC4319" w:rsidRDefault="00D80808" w:rsidP="0073478C">
            <w:pPr>
              <w:pStyle w:val="Tabletext"/>
              <w:ind w:left="326" w:hanging="326"/>
            </w:pPr>
            <w:r w:rsidRPr="00135289">
              <w:t>(a)</w:t>
            </w:r>
            <w:r w:rsidRPr="00135289">
              <w:tab/>
            </w:r>
            <w:r w:rsidR="00EB2673" w:rsidRPr="00135289">
              <w:t xml:space="preserve">contact details </w:t>
            </w:r>
            <w:r w:rsidR="00A02958" w:rsidRPr="00135289">
              <w:t>for enquiries</w:t>
            </w:r>
            <w:r w:rsidR="00EB2673" w:rsidRPr="00135289">
              <w:t>;</w:t>
            </w:r>
          </w:p>
          <w:p w14:paraId="0818B23B" w14:textId="37E05141" w:rsidR="0073478C" w:rsidRPr="003C6AEF" w:rsidRDefault="00EB2673" w:rsidP="0073478C">
            <w:pPr>
              <w:pStyle w:val="Tabletext"/>
              <w:ind w:left="326" w:hanging="326"/>
              <w:rPr>
                <w:szCs w:val="22"/>
              </w:rPr>
            </w:pPr>
            <w:r>
              <w:t>(</w:t>
            </w:r>
            <w:r w:rsidR="00AC4319">
              <w:t>b</w:t>
            </w:r>
            <w:r>
              <w:t>)</w:t>
            </w:r>
            <w:r>
              <w:tab/>
            </w:r>
            <w:r w:rsidR="008C0897" w:rsidRPr="003C6AEF">
              <w:t xml:space="preserve">the </w:t>
            </w:r>
            <w:r w:rsidR="008C0897" w:rsidRPr="00135289">
              <w:t>device number</w:t>
            </w:r>
            <w:r w:rsidR="00D80808" w:rsidRPr="003C6AEF">
              <w:t>;</w:t>
            </w:r>
          </w:p>
          <w:p w14:paraId="54171D67" w14:textId="339A086D" w:rsidR="00D80808" w:rsidRPr="003C6AEF" w:rsidRDefault="00D80808" w:rsidP="00A35B06">
            <w:pPr>
              <w:pStyle w:val="Tabletext"/>
              <w:ind w:left="326" w:hanging="326"/>
              <w:rPr>
                <w:szCs w:val="22"/>
              </w:rPr>
            </w:pPr>
            <w:r w:rsidRPr="003C6AEF">
              <w:rPr>
                <w:szCs w:val="22"/>
              </w:rPr>
              <w:t>(</w:t>
            </w:r>
            <w:r w:rsidR="00AC4319">
              <w:rPr>
                <w:szCs w:val="22"/>
              </w:rPr>
              <w:t>c</w:t>
            </w:r>
            <w:r w:rsidRPr="003C6AEF">
              <w:rPr>
                <w:szCs w:val="22"/>
              </w:rPr>
              <w:t>)</w:t>
            </w:r>
            <w:r w:rsidRPr="003C6AEF">
              <w:rPr>
                <w:szCs w:val="22"/>
              </w:rPr>
              <w:tab/>
            </w:r>
            <w:r w:rsidR="007658EF">
              <w:rPr>
                <w:szCs w:val="22"/>
              </w:rPr>
              <w:t xml:space="preserve">the </w:t>
            </w:r>
            <w:r w:rsidR="0093055C" w:rsidRPr="003C6AEF">
              <w:rPr>
                <w:szCs w:val="22"/>
              </w:rPr>
              <w:t xml:space="preserve">date of effect of </w:t>
            </w:r>
            <w:r w:rsidR="00291E58">
              <w:rPr>
                <w:szCs w:val="22"/>
              </w:rPr>
              <w:t xml:space="preserve">the </w:t>
            </w:r>
            <w:r w:rsidR="0093055C" w:rsidRPr="003C6AEF">
              <w:rPr>
                <w:szCs w:val="22"/>
              </w:rPr>
              <w:t>EU MDR certificate</w:t>
            </w:r>
            <w:r w:rsidRPr="003C6AEF">
              <w:rPr>
                <w:szCs w:val="22"/>
              </w:rPr>
              <w:t>;</w:t>
            </w:r>
          </w:p>
          <w:p w14:paraId="19D92F32" w14:textId="5B8EBAE2" w:rsidR="00BC643F" w:rsidRDefault="00BC643F" w:rsidP="00BC643F">
            <w:pPr>
              <w:pStyle w:val="Tabletext"/>
              <w:ind w:left="326" w:hanging="326"/>
              <w:rPr>
                <w:szCs w:val="22"/>
              </w:rPr>
            </w:pPr>
            <w:r>
              <w:rPr>
                <w:szCs w:val="22"/>
              </w:rPr>
              <w:t>(</w:t>
            </w:r>
            <w:r w:rsidR="00AC4319">
              <w:rPr>
                <w:szCs w:val="22"/>
              </w:rPr>
              <w:t>d</w:t>
            </w:r>
            <w:r w:rsidRPr="003C6AEF">
              <w:rPr>
                <w:szCs w:val="22"/>
              </w:rPr>
              <w:t>)</w:t>
            </w:r>
            <w:r w:rsidRPr="003C6AEF">
              <w:rPr>
                <w:szCs w:val="22"/>
              </w:rPr>
              <w:tab/>
            </w:r>
            <w:r>
              <w:rPr>
                <w:szCs w:val="22"/>
              </w:rPr>
              <w:t>details of changes in relation to any of the following matters</w:t>
            </w:r>
            <w:r w:rsidR="009E425B">
              <w:rPr>
                <w:szCs w:val="22"/>
              </w:rPr>
              <w:t xml:space="preserve"> relating to the kind of medical device</w:t>
            </w:r>
            <w:r>
              <w:rPr>
                <w:szCs w:val="22"/>
              </w:rPr>
              <w:t xml:space="preserve"> as a result of the transition (</w:t>
            </w:r>
            <w:r w:rsidR="00A85C56">
              <w:rPr>
                <w:szCs w:val="22"/>
              </w:rPr>
              <w:t>that is</w:t>
            </w:r>
            <w:r>
              <w:rPr>
                <w:szCs w:val="22"/>
              </w:rPr>
              <w:t xml:space="preserve">, </w:t>
            </w:r>
            <w:r w:rsidR="00C90184">
              <w:rPr>
                <w:szCs w:val="22"/>
              </w:rPr>
              <w:t>details</w:t>
            </w:r>
            <w:r>
              <w:rPr>
                <w:szCs w:val="22"/>
              </w:rPr>
              <w:t xml:space="preserve"> under the EU MDD certificate, </w:t>
            </w:r>
            <w:r w:rsidR="00C90184">
              <w:rPr>
                <w:szCs w:val="22"/>
              </w:rPr>
              <w:t>details</w:t>
            </w:r>
            <w:r>
              <w:rPr>
                <w:szCs w:val="22"/>
              </w:rPr>
              <w:t xml:space="preserve"> under the EU MDR certificate and </w:t>
            </w:r>
            <w:r w:rsidR="00275F5F">
              <w:rPr>
                <w:szCs w:val="22"/>
              </w:rPr>
              <w:t xml:space="preserve">products </w:t>
            </w:r>
            <w:r>
              <w:rPr>
                <w:szCs w:val="22"/>
              </w:rPr>
              <w:t>affected):</w:t>
            </w:r>
          </w:p>
          <w:p w14:paraId="07FCA1CC" w14:textId="7FA2AE3F" w:rsidR="00A24385" w:rsidRPr="003C6AEF" w:rsidRDefault="0073478C" w:rsidP="007658EF">
            <w:pPr>
              <w:pStyle w:val="Tabletext"/>
              <w:ind w:left="755" w:hanging="421"/>
            </w:pPr>
            <w:r w:rsidRPr="003C6AEF">
              <w:t>(i)</w:t>
            </w:r>
            <w:r w:rsidRPr="003C6AEF">
              <w:tab/>
            </w:r>
            <w:r w:rsidR="00307A85" w:rsidRPr="003C6AEF">
              <w:t>indications in the instructions for use;</w:t>
            </w:r>
          </w:p>
          <w:p w14:paraId="01D7C55D" w14:textId="6C820594" w:rsidR="00A24385" w:rsidRPr="003C6AEF" w:rsidRDefault="0073478C" w:rsidP="007658EF">
            <w:pPr>
              <w:pStyle w:val="Tabletext"/>
              <w:ind w:left="755" w:hanging="421"/>
            </w:pPr>
            <w:r w:rsidRPr="003C6AEF">
              <w:t>(ii)</w:t>
            </w:r>
            <w:r w:rsidRPr="003C6AEF">
              <w:tab/>
            </w:r>
            <w:r w:rsidR="00307A85" w:rsidRPr="003C6AEF">
              <w:t>class of persons for which the device is suitable</w:t>
            </w:r>
            <w:r w:rsidR="00A24385" w:rsidRPr="003C6AEF">
              <w:t>;</w:t>
            </w:r>
          </w:p>
          <w:p w14:paraId="4DBB2161" w14:textId="55E186DE" w:rsidR="00A24385" w:rsidRPr="003C6AEF" w:rsidRDefault="0073478C" w:rsidP="007658EF">
            <w:pPr>
              <w:pStyle w:val="Tabletext"/>
              <w:ind w:left="755" w:hanging="421"/>
            </w:pPr>
            <w:r w:rsidRPr="003C6AEF">
              <w:t>(iii)</w:t>
            </w:r>
            <w:r w:rsidR="007658EF">
              <w:tab/>
            </w:r>
            <w:r w:rsidR="00307A85" w:rsidRPr="003C6AEF">
              <w:t>intended purpose;</w:t>
            </w:r>
          </w:p>
          <w:p w14:paraId="1EFC609B" w14:textId="72693C65" w:rsidR="00A24385" w:rsidRPr="003C6AEF" w:rsidRDefault="0073478C" w:rsidP="007658EF">
            <w:pPr>
              <w:pStyle w:val="Tabletext"/>
              <w:ind w:left="755" w:hanging="421"/>
            </w:pPr>
            <w:r w:rsidRPr="003C6AEF">
              <w:t>(iv)</w:t>
            </w:r>
            <w:r w:rsidR="007658EF">
              <w:tab/>
            </w:r>
            <w:r w:rsidR="00307A85" w:rsidRPr="003C6AEF">
              <w:t xml:space="preserve">functional </w:t>
            </w:r>
            <w:r w:rsidR="003C6AEF" w:rsidRPr="003C6AEF">
              <w:t>description</w:t>
            </w:r>
            <w:r w:rsidR="00A24385" w:rsidRPr="003C6AEF">
              <w:t>;</w:t>
            </w:r>
          </w:p>
          <w:p w14:paraId="5312E709" w14:textId="35BEEB05" w:rsidR="00A24385" w:rsidRDefault="0073478C" w:rsidP="007658EF">
            <w:pPr>
              <w:pStyle w:val="Tabletext"/>
              <w:ind w:left="755" w:hanging="421"/>
            </w:pPr>
            <w:r w:rsidRPr="007658EF">
              <w:t>(v)</w:t>
            </w:r>
            <w:r w:rsidRPr="007658EF">
              <w:tab/>
            </w:r>
            <w:r w:rsidR="007658EF" w:rsidRPr="007658EF">
              <w:t>addition of a warning for a novel or newly identified safety issue or contraindication</w:t>
            </w:r>
            <w:r w:rsidR="00A24385" w:rsidRPr="007658EF">
              <w:t>;</w:t>
            </w:r>
          </w:p>
          <w:p w14:paraId="784AF595" w14:textId="2B08CAF6" w:rsidR="007658EF" w:rsidRPr="007658EF" w:rsidRDefault="007658EF" w:rsidP="007658EF">
            <w:pPr>
              <w:pStyle w:val="Tabletext"/>
              <w:ind w:left="755" w:hanging="421"/>
            </w:pPr>
            <w:r>
              <w:t>(vi)</w:t>
            </w:r>
            <w:r>
              <w:tab/>
              <w:t>addition of adverse event information that would change patient management recommendations;</w:t>
            </w:r>
            <w:r w:rsidR="0017483F">
              <w:t xml:space="preserve"> and</w:t>
            </w:r>
          </w:p>
          <w:p w14:paraId="6AACEAB5" w14:textId="25DE1925" w:rsidR="0017483F" w:rsidRDefault="0017483F" w:rsidP="006D3C0F">
            <w:pPr>
              <w:pStyle w:val="Tabletext"/>
              <w:ind w:left="326" w:hanging="326"/>
            </w:pPr>
            <w:r>
              <w:t>the following</w:t>
            </w:r>
            <w:r w:rsidR="007102CC">
              <w:t xml:space="preserve"> date</w:t>
            </w:r>
            <w:r>
              <w:t>s:</w:t>
            </w:r>
          </w:p>
          <w:p w14:paraId="4E570B2F" w14:textId="650E00C4" w:rsidR="00832AAF" w:rsidRPr="007658EF" w:rsidRDefault="0017483F" w:rsidP="006D3C0F">
            <w:pPr>
              <w:pStyle w:val="Tabletext"/>
              <w:ind w:left="326" w:hanging="326"/>
            </w:pPr>
            <w:r>
              <w:t>(e)</w:t>
            </w:r>
            <w:r>
              <w:tab/>
              <w:t>the date</w:t>
            </w:r>
            <w:r w:rsidR="004669EA">
              <w:t xml:space="preserve"> </w:t>
            </w:r>
            <w:r w:rsidR="007102CC">
              <w:t xml:space="preserve">the online </w:t>
            </w:r>
            <w:r w:rsidR="005838C3">
              <w:t>notification</w:t>
            </w:r>
            <w:r w:rsidR="007102CC">
              <w:t xml:space="preserve"> form</w:t>
            </w:r>
            <w:r w:rsidR="004669EA">
              <w:t xml:space="preserve"> is submitted;</w:t>
            </w:r>
          </w:p>
          <w:p w14:paraId="15CFD6AE" w14:textId="217FE8A3" w:rsidR="0078530F" w:rsidRPr="0078530F" w:rsidRDefault="00832AAF" w:rsidP="00A41A27">
            <w:pPr>
              <w:pStyle w:val="Tabletext"/>
              <w:ind w:left="326" w:hanging="326"/>
              <w:rPr>
                <w:sz w:val="18"/>
                <w:szCs w:val="18"/>
              </w:rPr>
            </w:pPr>
            <w:r w:rsidRPr="007658EF">
              <w:t>(</w:t>
            </w:r>
            <w:r w:rsidR="00AC4319">
              <w:t>f</w:t>
            </w:r>
            <w:r w:rsidRPr="007658EF">
              <w:t>)</w:t>
            </w:r>
            <w:r w:rsidRPr="007658EF">
              <w:tab/>
            </w:r>
            <w:r w:rsidR="007102CC">
              <w:t xml:space="preserve">the date </w:t>
            </w:r>
            <w:r w:rsidR="005838C3">
              <w:t>of release of t</w:t>
            </w:r>
            <w:r w:rsidR="007102CC">
              <w:t>h</w:t>
            </w:r>
            <w:r w:rsidR="007E0A15">
              <w:t>e</w:t>
            </w:r>
            <w:r w:rsidR="00C82CC7">
              <w:t xml:space="preserve"> </w:t>
            </w:r>
            <w:r w:rsidR="007102CC">
              <w:t>information</w:t>
            </w:r>
            <w:r w:rsidR="0017483F">
              <w:t xml:space="preserve"> by the TGA</w:t>
            </w:r>
          </w:p>
        </w:tc>
        <w:tc>
          <w:tcPr>
            <w:tcW w:w="135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C8D6E6B" w14:textId="4DFB9AA0" w:rsidR="00EF4948" w:rsidRPr="00824BFF" w:rsidRDefault="00EF4948" w:rsidP="0078530F">
            <w:pPr>
              <w:pStyle w:val="Tabletext"/>
              <w:spacing w:after="60"/>
            </w:pPr>
            <w:r w:rsidRPr="00824BFF">
              <w:t>the following</w:t>
            </w:r>
            <w:r w:rsidR="002C6148" w:rsidRPr="00824BFF">
              <w:t xml:space="preserve"> persons and bodies</w:t>
            </w:r>
            <w:r w:rsidRPr="00824BFF">
              <w:t>:</w:t>
            </w:r>
          </w:p>
          <w:p w14:paraId="08BBDC43" w14:textId="690B3DAF" w:rsidR="003930FF" w:rsidRPr="00824BFF" w:rsidRDefault="00EF4948" w:rsidP="00EF4948">
            <w:pPr>
              <w:pStyle w:val="Tabletext"/>
              <w:spacing w:after="60"/>
              <w:ind w:left="318" w:hanging="318"/>
            </w:pPr>
            <w:r w:rsidRPr="00824BFF">
              <w:t>(a)</w:t>
            </w:r>
            <w:r w:rsidRPr="00824BFF">
              <w:tab/>
            </w:r>
            <w:r w:rsidR="00D44A50" w:rsidRPr="00824BFF">
              <w:t>h</w:t>
            </w:r>
            <w:r w:rsidR="001A3640" w:rsidRPr="00824BFF">
              <w:t>ealth</w:t>
            </w:r>
            <w:r w:rsidR="007102CC" w:rsidRPr="00824BFF">
              <w:t xml:space="preserve"> </w:t>
            </w:r>
            <w:r w:rsidR="00402E2F" w:rsidRPr="00824BFF">
              <w:t>professionals</w:t>
            </w:r>
            <w:r w:rsidR="003930FF" w:rsidRPr="00824BFF">
              <w:t>;</w:t>
            </w:r>
          </w:p>
          <w:p w14:paraId="2E005170" w14:textId="39C36928" w:rsidR="001A3640" w:rsidRPr="00824BFF" w:rsidRDefault="003930FF" w:rsidP="00EF4948">
            <w:pPr>
              <w:pStyle w:val="Tabletext"/>
              <w:spacing w:after="60"/>
              <w:ind w:left="318" w:hanging="318"/>
            </w:pPr>
            <w:r w:rsidRPr="00824BFF">
              <w:t>(b)</w:t>
            </w:r>
            <w:r w:rsidRPr="00824BFF">
              <w:tab/>
            </w:r>
            <w:r w:rsidR="00AF32E7" w:rsidRPr="009671C4">
              <w:t>private</w:t>
            </w:r>
            <w:r w:rsidR="00AF32E7" w:rsidRPr="00BC65AE">
              <w:t xml:space="preserve"> hospital</w:t>
            </w:r>
            <w:r w:rsidR="000D07FD" w:rsidRPr="00BC65AE">
              <w:t>s</w:t>
            </w:r>
            <w:r w:rsidR="00AF32E7" w:rsidRPr="00BC65AE">
              <w:t>, public</w:t>
            </w:r>
            <w:r w:rsidR="00061097" w:rsidRPr="00BC65AE">
              <w:t xml:space="preserve"> hospital</w:t>
            </w:r>
            <w:r w:rsidR="000D07FD" w:rsidRPr="00BC65AE">
              <w:t>s</w:t>
            </w:r>
            <w:r w:rsidR="00AF32E7" w:rsidRPr="00BC65AE">
              <w:t xml:space="preserve"> in State</w:t>
            </w:r>
            <w:r w:rsidR="000D07FD" w:rsidRPr="00BC65AE">
              <w:t>s and</w:t>
            </w:r>
            <w:r w:rsidR="00AF32E7" w:rsidRPr="00BC65AE">
              <w:t xml:space="preserve"> Territor</w:t>
            </w:r>
            <w:r w:rsidR="000D07FD" w:rsidRPr="00BC65AE">
              <w:t>ies</w:t>
            </w:r>
            <w:r w:rsidR="00BC65AE" w:rsidRPr="00BC65AE">
              <w:t>, and other healthcare facilities</w:t>
            </w:r>
            <w:r w:rsidR="00753E28" w:rsidRPr="00BC65AE">
              <w:t>;</w:t>
            </w:r>
          </w:p>
          <w:p w14:paraId="526FB9A9" w14:textId="57160EF2" w:rsidR="00EF4948" w:rsidRPr="00824BFF" w:rsidRDefault="00EF4948" w:rsidP="00EF4948">
            <w:pPr>
              <w:pStyle w:val="Tabletext"/>
              <w:spacing w:after="60"/>
              <w:ind w:left="318" w:hanging="318"/>
            </w:pPr>
            <w:r w:rsidRPr="00824BFF">
              <w:t>(</w:t>
            </w:r>
            <w:r w:rsidR="00402E2F" w:rsidRPr="00824BFF">
              <w:t>c</w:t>
            </w:r>
            <w:r w:rsidRPr="00824BFF">
              <w:t>)</w:t>
            </w:r>
            <w:r w:rsidRPr="00824BFF">
              <w:tab/>
              <w:t>sponsors</w:t>
            </w:r>
            <w:r w:rsidR="001353B7" w:rsidRPr="00824BFF">
              <w:t xml:space="preserve"> of medical devices</w:t>
            </w:r>
            <w:r w:rsidRPr="00824BFF">
              <w:t xml:space="preserve"> (</w:t>
            </w:r>
            <w:bookmarkStart w:id="12" w:name="_Hlk106716597"/>
            <w:r w:rsidRPr="00824BFF">
              <w:t>and persons authorised to act on behalf of</w:t>
            </w:r>
            <w:r w:rsidR="00F35CEA" w:rsidRPr="00824BFF">
              <w:t xml:space="preserve"> such</w:t>
            </w:r>
            <w:r w:rsidRPr="00824BFF">
              <w:t xml:space="preserve"> sponsor</w:t>
            </w:r>
            <w:r w:rsidR="00F35CEA" w:rsidRPr="00824BFF">
              <w:t>s</w:t>
            </w:r>
            <w:bookmarkEnd w:id="12"/>
            <w:r w:rsidRPr="00824BFF">
              <w:t>);</w:t>
            </w:r>
          </w:p>
          <w:p w14:paraId="7BD59D2A" w14:textId="77777777" w:rsidR="00EF4948" w:rsidRDefault="00EF4948" w:rsidP="00753E28">
            <w:pPr>
              <w:pStyle w:val="Tabletext"/>
              <w:spacing w:after="60"/>
              <w:ind w:left="318" w:hanging="318"/>
            </w:pPr>
            <w:r w:rsidRPr="00824BFF">
              <w:t>(</w:t>
            </w:r>
            <w:r w:rsidR="00402E2F" w:rsidRPr="00824BFF">
              <w:t>d</w:t>
            </w:r>
            <w:r w:rsidRPr="00824BFF">
              <w:t>)</w:t>
            </w:r>
            <w:r w:rsidRPr="00824BFF">
              <w:tab/>
              <w:t>patients</w:t>
            </w:r>
            <w:r w:rsidR="00061097">
              <w:t>;</w:t>
            </w:r>
          </w:p>
          <w:p w14:paraId="0EB4AF7A" w14:textId="3D82931D" w:rsidR="00061097" w:rsidRDefault="00061097" w:rsidP="00061097">
            <w:pPr>
              <w:pStyle w:val="Tabletext"/>
              <w:spacing w:after="60"/>
              <w:ind w:left="318" w:hanging="318"/>
            </w:pPr>
            <w:r>
              <w:t>(e)</w:t>
            </w:r>
            <w:r>
              <w:tab/>
              <w:t>Reg</w:t>
            </w:r>
            <w:r w:rsidR="00D9670B">
              <w:t>T</w:t>
            </w:r>
            <w:r>
              <w:t>ech</w:t>
            </w:r>
            <w:r w:rsidR="00D9670B">
              <w:t xml:space="preserve"> members</w:t>
            </w:r>
            <w:r>
              <w:t>;</w:t>
            </w:r>
          </w:p>
          <w:p w14:paraId="467C62DA" w14:textId="374A3F4A" w:rsidR="00061097" w:rsidRPr="006D3C0F" w:rsidRDefault="00B65FE6" w:rsidP="006B6A3E">
            <w:pPr>
              <w:pStyle w:val="Tabletext"/>
              <w:spacing w:after="60"/>
              <w:ind w:left="318" w:hanging="318"/>
            </w:pPr>
            <w:r>
              <w:t>(</w:t>
            </w:r>
            <w:r w:rsidR="00601FF3">
              <w:t>f</w:t>
            </w:r>
            <w:r>
              <w:t>)</w:t>
            </w:r>
            <w:r>
              <w:tab/>
            </w:r>
            <w:r w:rsidR="00444C72" w:rsidRPr="00444C72">
              <w:t>ANZHPR</w:t>
            </w:r>
            <w:r w:rsidR="00444C72">
              <w:t xml:space="preserve"> members</w:t>
            </w:r>
          </w:p>
        </w:tc>
        <w:tc>
          <w:tcPr>
            <w:tcW w:w="1100" w:type="pct"/>
            <w:tcBorders>
              <w:top w:val="single" w:sz="12" w:space="0" w:color="auto"/>
              <w:bottom w:val="single" w:sz="12" w:space="0" w:color="auto"/>
            </w:tcBorders>
          </w:tcPr>
          <w:p w14:paraId="2CE9276E" w14:textId="3D2D6EF4" w:rsidR="00D80808" w:rsidRPr="006D3C0F" w:rsidRDefault="00694E4E" w:rsidP="0003747B">
            <w:pPr>
              <w:pStyle w:val="Tabletext"/>
              <w:spacing w:after="120"/>
            </w:pPr>
            <w:r>
              <w:t>to</w:t>
            </w:r>
            <w:r w:rsidR="00531BA2">
              <w:t xml:space="preserve"> obtain feedback </w:t>
            </w:r>
            <w:r w:rsidR="004B52AE">
              <w:t>in relation t</w:t>
            </w:r>
            <w:r w:rsidR="00531BA2">
              <w:t xml:space="preserve">o the </w:t>
            </w:r>
            <w:r w:rsidR="006F2870">
              <w:t>usefulness,</w:t>
            </w:r>
            <w:r w:rsidR="00531BA2">
              <w:t xml:space="preserve"> suitability and presentation of the </w:t>
            </w:r>
            <w:r w:rsidR="0003747B">
              <w:t xml:space="preserve">information </w:t>
            </w:r>
            <w:r w:rsidR="004B52AE" w:rsidRPr="00824BFF">
              <w:t xml:space="preserve">mentioned in column 2 </w:t>
            </w:r>
            <w:r w:rsidR="0003747B" w:rsidRPr="00824BFF">
              <w:t>as a means of notifying</w:t>
            </w:r>
            <w:r w:rsidR="00402E2F" w:rsidRPr="00824BFF">
              <w:t xml:space="preserve"> health professionals</w:t>
            </w:r>
            <w:r w:rsidR="00FD3FA4" w:rsidRPr="00824BFF">
              <w:t>, other stakeholders</w:t>
            </w:r>
            <w:r w:rsidR="00871E27" w:rsidRPr="00824BFF">
              <w:t xml:space="preserve"> and </w:t>
            </w:r>
            <w:r w:rsidR="00554E22" w:rsidRPr="00824BFF">
              <w:t>the public</w:t>
            </w:r>
            <w:r w:rsidR="00871E27" w:rsidRPr="00824BFF">
              <w:t xml:space="preserve"> of</w:t>
            </w:r>
            <w:r w:rsidR="00871E27">
              <w:t xml:space="preserve"> </w:t>
            </w:r>
            <w:r w:rsidR="0003747B">
              <w:t>changes</w:t>
            </w:r>
            <w:r w:rsidR="004B52AE">
              <w:t xml:space="preserve"> </w:t>
            </w:r>
            <w:r w:rsidR="00554E22">
              <w:t xml:space="preserve">relating to medical devices in Australia </w:t>
            </w:r>
            <w:r w:rsidR="004B52AE">
              <w:t xml:space="preserve">that are being </w:t>
            </w:r>
            <w:r w:rsidR="0003747B">
              <w:t xml:space="preserve">implemented as part of the transition </w:t>
            </w:r>
            <w:r w:rsidR="004B52AE">
              <w:t>of relevant kinds of medical devices</w:t>
            </w:r>
          </w:p>
        </w:tc>
      </w:tr>
      <w:bookmarkEnd w:id="11"/>
    </w:tbl>
    <w:p w14:paraId="4C320359" w14:textId="2D4C745B" w:rsidR="00554826" w:rsidRPr="006D3C0F" w:rsidRDefault="00554826">
      <w:pPr>
        <w:spacing w:line="240" w:lineRule="auto"/>
      </w:pPr>
    </w:p>
    <w:sectPr w:rsidR="00554826" w:rsidRPr="006D3C0F" w:rsidSect="008C2EAC">
      <w:headerReference w:type="even" r:id="rId19"/>
      <w:headerReference w:type="default" r:id="rId20"/>
      <w:footerReference w:type="even" r:id="rId21"/>
      <w:footerReference w:type="default" r:id="rId22"/>
      <w:pgSz w:w="11907" w:h="16839" w:code="9"/>
      <w:pgMar w:top="2234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7D715A" w14:textId="77777777" w:rsidR="009D464F" w:rsidRDefault="009D464F" w:rsidP="00715914">
      <w:pPr>
        <w:spacing w:line="240" w:lineRule="auto"/>
      </w:pPr>
      <w:r>
        <w:separator/>
      </w:r>
    </w:p>
  </w:endnote>
  <w:endnote w:type="continuationSeparator" w:id="0">
    <w:p w14:paraId="42B9BE8B" w14:textId="77777777" w:rsidR="009D464F" w:rsidRDefault="009D464F" w:rsidP="00715914">
      <w:pPr>
        <w:spacing w:line="240" w:lineRule="auto"/>
      </w:pPr>
      <w:r>
        <w:continuationSeparator/>
      </w:r>
    </w:p>
  </w:endnote>
  <w:endnote w:type="continuationNotice" w:id="1">
    <w:p w14:paraId="3C014787" w14:textId="77777777" w:rsidR="009D464F" w:rsidRDefault="009D464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DA3832" w14:textId="77777777" w:rsidR="007102CC" w:rsidRPr="00E33C1C" w:rsidRDefault="007102CC" w:rsidP="00D6537E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7102CC" w14:paraId="1D22AB67" w14:textId="77777777" w:rsidTr="00B33709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73AAC4AE" w14:textId="77777777" w:rsidR="007102CC" w:rsidRDefault="007102CC" w:rsidP="00A369E3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79484457" w14:textId="1EE42C33" w:rsidR="007102CC" w:rsidRPr="004E1307" w:rsidRDefault="007102CC" w:rsidP="00A369E3">
          <w:pPr>
            <w:spacing w:line="0" w:lineRule="atLeast"/>
            <w:jc w:val="center"/>
            <w:rPr>
              <w:i/>
              <w:sz w:val="18"/>
            </w:rPr>
          </w:pPr>
          <w:r w:rsidRPr="004E1307">
            <w:rPr>
              <w:i/>
              <w:sz w:val="18"/>
            </w:rPr>
            <w:fldChar w:fldCharType="begin"/>
          </w:r>
          <w:r w:rsidRPr="004E1307">
            <w:rPr>
              <w:i/>
              <w:sz w:val="18"/>
            </w:rPr>
            <w:instrText xml:space="preserve"> STYLEREF  ShortT </w:instrText>
          </w:r>
          <w:r w:rsidRPr="004E1307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Therapeutic Goods (Analysis of Adverse Events Following Immunisation) (Information) Specification 20221</w:t>
          </w:r>
          <w:r w:rsidRPr="004E1307">
            <w:rPr>
              <w:i/>
              <w:sz w:val="18"/>
            </w:rPr>
            <w:fldChar w:fldCharType="end"/>
          </w:r>
        </w:p>
      </w:tc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14:paraId="6472A4A1" w14:textId="77777777" w:rsidR="007102CC" w:rsidRDefault="007102CC" w:rsidP="00A369E3">
          <w:pPr>
            <w:spacing w:line="0" w:lineRule="atLeast"/>
            <w:jc w:val="right"/>
            <w:rPr>
              <w:sz w:val="18"/>
            </w:rPr>
          </w:pPr>
        </w:p>
      </w:tc>
    </w:tr>
    <w:tr w:rsidR="007102CC" w14:paraId="306ECE68" w14:textId="77777777" w:rsidTr="00B33709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14:paraId="56164C02" w14:textId="77777777" w:rsidR="007102CC" w:rsidRDefault="007102CC" w:rsidP="00A369E3">
          <w:pPr>
            <w:jc w:val="right"/>
            <w:rPr>
              <w:sz w:val="18"/>
            </w:rPr>
          </w:pPr>
        </w:p>
      </w:tc>
    </w:tr>
  </w:tbl>
  <w:p w14:paraId="25F131EB" w14:textId="77777777" w:rsidR="007102CC" w:rsidRPr="00ED79B6" w:rsidRDefault="007102CC" w:rsidP="007500C8">
    <w:pPr>
      <w:rPr>
        <w:i/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F4D079" w14:textId="77777777" w:rsidR="007102CC" w:rsidRPr="00E33C1C" w:rsidRDefault="007102CC" w:rsidP="00D6537E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57"/>
      <w:gridCol w:w="6257"/>
      <w:gridCol w:w="699"/>
    </w:tblGrid>
    <w:tr w:rsidR="007102CC" w14:paraId="59AFB86F" w14:textId="77777777" w:rsidTr="00A369E3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04EE6A62" w14:textId="77777777" w:rsidR="007102CC" w:rsidRDefault="007102CC" w:rsidP="00A369E3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4973DC76" w14:textId="0017FC8F" w:rsidR="007102CC" w:rsidRDefault="007102CC" w:rsidP="00A369E3">
          <w:pPr>
            <w:spacing w:line="0" w:lineRule="atLeast"/>
            <w:jc w:val="center"/>
            <w:rPr>
              <w:sz w:val="18"/>
            </w:rPr>
          </w:pPr>
          <w:r w:rsidRPr="004E1307">
            <w:rPr>
              <w:i/>
              <w:sz w:val="18"/>
            </w:rPr>
            <w:fldChar w:fldCharType="begin"/>
          </w:r>
          <w:r w:rsidRPr="004E1307">
            <w:rPr>
              <w:i/>
              <w:sz w:val="18"/>
            </w:rPr>
            <w:instrText xml:space="preserve"> STYLEREF  ShortT </w:instrText>
          </w:r>
          <w:r w:rsidRPr="004E1307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Therapeutic Goods (Analysis of Adverse Events Following Immunisation) (Information) Specification 20221</w:t>
          </w:r>
          <w:r w:rsidRPr="004E1307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7CDD87CD" w14:textId="77777777" w:rsidR="007102CC" w:rsidRDefault="007102CC" w:rsidP="00A369E3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7102CC" w14:paraId="461FBCFA" w14:textId="77777777" w:rsidTr="00A369E3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14:paraId="454368FE" w14:textId="77777777" w:rsidR="007102CC" w:rsidRDefault="007102CC" w:rsidP="00A369E3">
          <w:pPr>
            <w:rPr>
              <w:sz w:val="18"/>
            </w:rPr>
          </w:pPr>
        </w:p>
      </w:tc>
    </w:tr>
  </w:tbl>
  <w:p w14:paraId="4AA1A174" w14:textId="77777777" w:rsidR="007102CC" w:rsidRPr="00ED79B6" w:rsidRDefault="007102CC" w:rsidP="00472DBE">
    <w:pPr>
      <w:rPr>
        <w:i/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12CB92" w14:textId="77777777" w:rsidR="007102CC" w:rsidRPr="00E33C1C" w:rsidRDefault="007102CC" w:rsidP="00F6696E">
    <w:pPr>
      <w:spacing w:line="0" w:lineRule="atLeast"/>
      <w:rPr>
        <w:sz w:val="16"/>
        <w:szCs w:val="16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60"/>
      <w:gridCol w:w="6254"/>
      <w:gridCol w:w="699"/>
    </w:tblGrid>
    <w:tr w:rsidR="007102CC" w14:paraId="1BEFB70C" w14:textId="77777777" w:rsidTr="00B33709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6C185FE0" w14:textId="77777777" w:rsidR="007102CC" w:rsidRDefault="007102CC" w:rsidP="00A369E3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7E230B49" w14:textId="77777777" w:rsidR="007102CC" w:rsidRDefault="007102CC" w:rsidP="00A369E3">
          <w:pPr>
            <w:spacing w:line="0" w:lineRule="atLeast"/>
            <w:jc w:val="center"/>
            <w:rPr>
              <w:sz w:val="18"/>
            </w:rPr>
          </w:pP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2174E130" w14:textId="77777777" w:rsidR="007102CC" w:rsidRDefault="007102CC" w:rsidP="00A369E3">
          <w:pPr>
            <w:spacing w:line="0" w:lineRule="atLeast"/>
            <w:jc w:val="right"/>
            <w:rPr>
              <w:sz w:val="18"/>
            </w:rPr>
          </w:pPr>
        </w:p>
      </w:tc>
    </w:tr>
  </w:tbl>
  <w:p w14:paraId="564DFB35" w14:textId="77777777" w:rsidR="007102CC" w:rsidRPr="00ED79B6" w:rsidRDefault="007102CC" w:rsidP="007500C8">
    <w:pPr>
      <w:rPr>
        <w:i/>
        <w:sz w:val="18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D427FE" w14:textId="77777777" w:rsidR="007102CC" w:rsidRPr="002B0EA5" w:rsidRDefault="007102CC" w:rsidP="00D80808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07"/>
      <w:gridCol w:w="6132"/>
      <w:gridCol w:w="1574"/>
    </w:tblGrid>
    <w:tr w:rsidR="007102CC" w14:paraId="7B69E302" w14:textId="77777777" w:rsidTr="00D80808">
      <w:tc>
        <w:tcPr>
          <w:tcW w:w="365" w:type="pct"/>
        </w:tcPr>
        <w:p w14:paraId="270F0B73" w14:textId="77777777" w:rsidR="007102CC" w:rsidRDefault="007102CC" w:rsidP="00D80808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3688" w:type="pct"/>
        </w:tcPr>
        <w:p w14:paraId="0736FBE5" w14:textId="4FF166CF" w:rsidR="007102CC" w:rsidRDefault="007102CC" w:rsidP="00D80808">
          <w:pPr>
            <w:spacing w:line="0" w:lineRule="atLeast"/>
            <w:jc w:val="center"/>
            <w:rPr>
              <w:sz w:val="18"/>
            </w:rPr>
          </w:pPr>
          <w:r w:rsidRPr="004E1307">
            <w:rPr>
              <w:i/>
              <w:sz w:val="18"/>
            </w:rPr>
            <w:fldChar w:fldCharType="begin"/>
          </w:r>
          <w:r w:rsidRPr="004E1307">
            <w:rPr>
              <w:i/>
              <w:sz w:val="18"/>
            </w:rPr>
            <w:instrText xml:space="preserve"> STYLEREF  ShortT </w:instrText>
          </w:r>
          <w:r w:rsidRPr="004E1307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Therapeutic Goods (Analysis of Adverse Events Following Immunisation) (Information) Specification 20221</w:t>
          </w:r>
          <w:r w:rsidRPr="004E1307">
            <w:rPr>
              <w:i/>
              <w:sz w:val="18"/>
            </w:rPr>
            <w:fldChar w:fldCharType="end"/>
          </w:r>
        </w:p>
      </w:tc>
      <w:tc>
        <w:tcPr>
          <w:tcW w:w="947" w:type="pct"/>
        </w:tcPr>
        <w:p w14:paraId="636A2DBF" w14:textId="77777777" w:rsidR="007102CC" w:rsidRDefault="007102CC" w:rsidP="00D80808">
          <w:pPr>
            <w:spacing w:line="0" w:lineRule="atLeast"/>
            <w:jc w:val="right"/>
            <w:rPr>
              <w:sz w:val="18"/>
            </w:rPr>
          </w:pPr>
        </w:p>
      </w:tc>
    </w:tr>
    <w:tr w:rsidR="007102CC" w14:paraId="55021612" w14:textId="77777777" w:rsidTr="00D80808">
      <w:tc>
        <w:tcPr>
          <w:tcW w:w="5000" w:type="pct"/>
          <w:gridSpan w:val="3"/>
        </w:tcPr>
        <w:p w14:paraId="2836AFC6" w14:textId="77777777" w:rsidR="007102CC" w:rsidRDefault="007102CC" w:rsidP="00D80808">
          <w:pPr>
            <w:jc w:val="right"/>
            <w:rPr>
              <w:sz w:val="18"/>
            </w:rPr>
          </w:pPr>
        </w:p>
      </w:tc>
    </w:tr>
  </w:tbl>
  <w:p w14:paraId="4C1593E5" w14:textId="77777777" w:rsidR="007102CC" w:rsidRPr="00ED79B6" w:rsidRDefault="007102CC" w:rsidP="00D80808">
    <w:pPr>
      <w:rPr>
        <w:i/>
        <w:sz w:val="18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355826" w14:textId="77777777" w:rsidR="007102CC" w:rsidRPr="002B0EA5" w:rsidRDefault="007102CC" w:rsidP="00D80808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74"/>
      <w:gridCol w:w="6132"/>
      <w:gridCol w:w="607"/>
    </w:tblGrid>
    <w:tr w:rsidR="007102CC" w14:paraId="5A0CAF55" w14:textId="77777777" w:rsidTr="00D80808">
      <w:tc>
        <w:tcPr>
          <w:tcW w:w="947" w:type="pct"/>
        </w:tcPr>
        <w:p w14:paraId="6383813F" w14:textId="77777777" w:rsidR="007102CC" w:rsidRDefault="007102CC" w:rsidP="00D80808">
          <w:pPr>
            <w:spacing w:line="0" w:lineRule="atLeast"/>
            <w:rPr>
              <w:sz w:val="18"/>
            </w:rPr>
          </w:pPr>
        </w:p>
      </w:tc>
      <w:tc>
        <w:tcPr>
          <w:tcW w:w="3688" w:type="pct"/>
        </w:tcPr>
        <w:p w14:paraId="470226C0" w14:textId="2FA0199C" w:rsidR="007102CC" w:rsidRDefault="007102CC" w:rsidP="00A645D0">
          <w:pPr>
            <w:spacing w:line="0" w:lineRule="atLeast"/>
            <w:ind w:left="163"/>
            <w:jc w:val="center"/>
            <w:rPr>
              <w:sz w:val="18"/>
            </w:rPr>
          </w:pPr>
          <w:r w:rsidRPr="004E1307">
            <w:rPr>
              <w:i/>
              <w:sz w:val="18"/>
            </w:rPr>
            <w:fldChar w:fldCharType="begin"/>
          </w:r>
          <w:r w:rsidRPr="004E1307">
            <w:rPr>
              <w:i/>
              <w:sz w:val="18"/>
            </w:rPr>
            <w:instrText xml:space="preserve"> STYLEREF  ShortT </w:instrText>
          </w:r>
          <w:r w:rsidRPr="004E1307">
            <w:rPr>
              <w:i/>
              <w:sz w:val="18"/>
            </w:rPr>
            <w:fldChar w:fldCharType="separate"/>
          </w:r>
          <w:r w:rsidR="007B5405">
            <w:rPr>
              <w:i/>
              <w:noProof/>
              <w:sz w:val="18"/>
            </w:rPr>
            <w:t>Therapeutic Goods (Transition to EU Medical Devices Regulation—Stakeholder Testing) (Information) Specification 2022</w:t>
          </w:r>
          <w:r w:rsidRPr="004E1307">
            <w:rPr>
              <w:i/>
              <w:sz w:val="18"/>
            </w:rPr>
            <w:fldChar w:fldCharType="end"/>
          </w:r>
        </w:p>
      </w:tc>
      <w:tc>
        <w:tcPr>
          <w:tcW w:w="365" w:type="pct"/>
        </w:tcPr>
        <w:p w14:paraId="38957DED" w14:textId="77777777" w:rsidR="007102CC" w:rsidRDefault="007102CC" w:rsidP="00D80808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7102CC" w14:paraId="6527A3C0" w14:textId="77777777" w:rsidTr="00D80808">
      <w:tc>
        <w:tcPr>
          <w:tcW w:w="5000" w:type="pct"/>
          <w:gridSpan w:val="3"/>
        </w:tcPr>
        <w:p w14:paraId="33AF3F99" w14:textId="77777777" w:rsidR="007102CC" w:rsidRDefault="007102CC" w:rsidP="00D80808">
          <w:pPr>
            <w:rPr>
              <w:sz w:val="18"/>
            </w:rPr>
          </w:pPr>
        </w:p>
      </w:tc>
    </w:tr>
  </w:tbl>
  <w:p w14:paraId="3CC1EE6B" w14:textId="77777777" w:rsidR="007102CC" w:rsidRPr="00ED79B6" w:rsidRDefault="007102CC" w:rsidP="00D80808">
    <w:pPr>
      <w:rPr>
        <w:i/>
        <w:sz w:val="18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53016C" w14:textId="77777777" w:rsidR="007102CC" w:rsidRPr="002B0EA5" w:rsidRDefault="007102CC" w:rsidP="00D80808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07"/>
      <w:gridCol w:w="6132"/>
      <w:gridCol w:w="1574"/>
    </w:tblGrid>
    <w:tr w:rsidR="007102CC" w14:paraId="6CDE9BAA" w14:textId="77777777" w:rsidTr="00D80808">
      <w:tc>
        <w:tcPr>
          <w:tcW w:w="365" w:type="pct"/>
        </w:tcPr>
        <w:p w14:paraId="126A5DD6" w14:textId="77777777" w:rsidR="007102CC" w:rsidRDefault="007102CC" w:rsidP="00D80808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6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3688" w:type="pct"/>
        </w:tcPr>
        <w:p w14:paraId="159E86CE" w14:textId="43DC4926" w:rsidR="007102CC" w:rsidRDefault="007102CC" w:rsidP="00A645D0">
          <w:pPr>
            <w:spacing w:line="0" w:lineRule="atLeast"/>
            <w:ind w:left="414"/>
            <w:jc w:val="center"/>
            <w:rPr>
              <w:sz w:val="18"/>
            </w:rPr>
          </w:pPr>
          <w:r w:rsidRPr="004E1307">
            <w:rPr>
              <w:i/>
              <w:sz w:val="18"/>
            </w:rPr>
            <w:fldChar w:fldCharType="begin"/>
          </w:r>
          <w:r w:rsidRPr="004E1307">
            <w:rPr>
              <w:i/>
              <w:sz w:val="18"/>
            </w:rPr>
            <w:instrText xml:space="preserve"> STYLEREF  ShortT </w:instrText>
          </w:r>
          <w:r w:rsidRPr="004E1307">
            <w:rPr>
              <w:i/>
              <w:sz w:val="18"/>
            </w:rPr>
            <w:fldChar w:fldCharType="separate"/>
          </w:r>
          <w:r w:rsidR="007B5405">
            <w:rPr>
              <w:i/>
              <w:noProof/>
              <w:sz w:val="18"/>
            </w:rPr>
            <w:t>Therapeutic Goods (Transition to EU Medical Devices Regulation—Stakeholder Testing) (Information) Specification 2022</w:t>
          </w:r>
          <w:r w:rsidRPr="004E1307">
            <w:rPr>
              <w:i/>
              <w:sz w:val="18"/>
            </w:rPr>
            <w:fldChar w:fldCharType="end"/>
          </w:r>
        </w:p>
      </w:tc>
      <w:tc>
        <w:tcPr>
          <w:tcW w:w="947" w:type="pct"/>
        </w:tcPr>
        <w:p w14:paraId="7DA638D1" w14:textId="77777777" w:rsidR="007102CC" w:rsidRDefault="007102CC" w:rsidP="00D80808">
          <w:pPr>
            <w:spacing w:line="0" w:lineRule="atLeast"/>
            <w:jc w:val="right"/>
            <w:rPr>
              <w:sz w:val="18"/>
            </w:rPr>
          </w:pPr>
        </w:p>
      </w:tc>
    </w:tr>
    <w:tr w:rsidR="007102CC" w14:paraId="24D168B4" w14:textId="77777777" w:rsidTr="00D80808">
      <w:tc>
        <w:tcPr>
          <w:tcW w:w="5000" w:type="pct"/>
          <w:gridSpan w:val="3"/>
        </w:tcPr>
        <w:p w14:paraId="3306BEC5" w14:textId="77777777" w:rsidR="007102CC" w:rsidRDefault="007102CC" w:rsidP="00D80808">
          <w:pPr>
            <w:jc w:val="right"/>
            <w:rPr>
              <w:sz w:val="18"/>
            </w:rPr>
          </w:pPr>
        </w:p>
      </w:tc>
    </w:tr>
  </w:tbl>
  <w:p w14:paraId="10AA92C4" w14:textId="77777777" w:rsidR="007102CC" w:rsidRPr="00ED79B6" w:rsidRDefault="007102CC" w:rsidP="00D80808">
    <w:pPr>
      <w:rPr>
        <w:i/>
        <w:sz w:val="18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533F8E" w14:textId="77777777" w:rsidR="007102CC" w:rsidRPr="002B0EA5" w:rsidRDefault="007102CC" w:rsidP="00D80808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74"/>
      <w:gridCol w:w="6132"/>
      <w:gridCol w:w="607"/>
    </w:tblGrid>
    <w:tr w:rsidR="007102CC" w14:paraId="401A4FA1" w14:textId="77777777" w:rsidTr="00D80808">
      <w:tc>
        <w:tcPr>
          <w:tcW w:w="947" w:type="pct"/>
        </w:tcPr>
        <w:p w14:paraId="33B9F4D7" w14:textId="77777777" w:rsidR="007102CC" w:rsidRDefault="007102CC" w:rsidP="00D80808">
          <w:pPr>
            <w:spacing w:line="0" w:lineRule="atLeast"/>
            <w:rPr>
              <w:sz w:val="18"/>
            </w:rPr>
          </w:pPr>
        </w:p>
      </w:tc>
      <w:tc>
        <w:tcPr>
          <w:tcW w:w="3688" w:type="pct"/>
        </w:tcPr>
        <w:p w14:paraId="7FF2B62A" w14:textId="4371DE01" w:rsidR="007102CC" w:rsidRDefault="007102CC" w:rsidP="00A645D0">
          <w:pPr>
            <w:spacing w:line="0" w:lineRule="atLeast"/>
            <w:ind w:left="21" w:right="229"/>
            <w:jc w:val="center"/>
            <w:rPr>
              <w:sz w:val="18"/>
            </w:rPr>
          </w:pPr>
          <w:r w:rsidRPr="004E1307">
            <w:rPr>
              <w:i/>
              <w:sz w:val="18"/>
            </w:rPr>
            <w:fldChar w:fldCharType="begin"/>
          </w:r>
          <w:r w:rsidRPr="004E1307">
            <w:rPr>
              <w:i/>
              <w:sz w:val="18"/>
            </w:rPr>
            <w:instrText xml:space="preserve"> STYLEREF  ShortT </w:instrText>
          </w:r>
          <w:r w:rsidRPr="004E1307">
            <w:rPr>
              <w:i/>
              <w:sz w:val="18"/>
            </w:rPr>
            <w:fldChar w:fldCharType="separate"/>
          </w:r>
          <w:r w:rsidR="007B5405">
            <w:rPr>
              <w:i/>
              <w:noProof/>
              <w:sz w:val="18"/>
            </w:rPr>
            <w:t>Therapeutic Goods (Transition to EU Medical Devices Regulation—Stakeholder Testing) (Information) Specification 2022</w:t>
          </w:r>
          <w:r w:rsidRPr="004E1307">
            <w:rPr>
              <w:i/>
              <w:sz w:val="18"/>
            </w:rPr>
            <w:fldChar w:fldCharType="end"/>
          </w:r>
        </w:p>
      </w:tc>
      <w:tc>
        <w:tcPr>
          <w:tcW w:w="365" w:type="pct"/>
        </w:tcPr>
        <w:p w14:paraId="1D437633" w14:textId="77777777" w:rsidR="007102CC" w:rsidRDefault="007102CC" w:rsidP="00D80808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5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7102CC" w14:paraId="26182745" w14:textId="77777777" w:rsidTr="00D80808">
      <w:tc>
        <w:tcPr>
          <w:tcW w:w="5000" w:type="pct"/>
          <w:gridSpan w:val="3"/>
        </w:tcPr>
        <w:p w14:paraId="4C6DA9CE" w14:textId="77777777" w:rsidR="007102CC" w:rsidRDefault="007102CC" w:rsidP="00D80808">
          <w:pPr>
            <w:rPr>
              <w:sz w:val="18"/>
            </w:rPr>
          </w:pPr>
        </w:p>
      </w:tc>
    </w:tr>
  </w:tbl>
  <w:p w14:paraId="07A736F8" w14:textId="77777777" w:rsidR="007102CC" w:rsidRPr="00ED79B6" w:rsidRDefault="007102CC" w:rsidP="00D80808">
    <w:pPr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268AB3" w14:textId="77777777" w:rsidR="009D464F" w:rsidRDefault="009D464F" w:rsidP="00715914">
      <w:pPr>
        <w:spacing w:line="240" w:lineRule="auto"/>
      </w:pPr>
      <w:r>
        <w:separator/>
      </w:r>
    </w:p>
  </w:footnote>
  <w:footnote w:type="continuationSeparator" w:id="0">
    <w:p w14:paraId="1DED2DAC" w14:textId="77777777" w:rsidR="009D464F" w:rsidRDefault="009D464F" w:rsidP="00715914">
      <w:pPr>
        <w:spacing w:line="240" w:lineRule="auto"/>
      </w:pPr>
      <w:r>
        <w:continuationSeparator/>
      </w:r>
    </w:p>
  </w:footnote>
  <w:footnote w:type="continuationNotice" w:id="1">
    <w:p w14:paraId="5D9DF5FE" w14:textId="77777777" w:rsidR="009D464F" w:rsidRDefault="009D464F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1D6E53" w14:textId="77777777" w:rsidR="007102CC" w:rsidRPr="005F1388" w:rsidRDefault="007102CC" w:rsidP="00715914">
    <w:pPr>
      <w:pStyle w:val="Header"/>
      <w:tabs>
        <w:tab w:val="clear" w:pos="4150"/>
        <w:tab w:val="clear" w:pos="8307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8CBBD1" w14:textId="77777777" w:rsidR="007102CC" w:rsidRPr="005F1388" w:rsidRDefault="007102CC" w:rsidP="00715914">
    <w:pPr>
      <w:pStyle w:val="Header"/>
      <w:tabs>
        <w:tab w:val="clear" w:pos="4150"/>
        <w:tab w:val="clear" w:pos="8307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488E5A" w14:textId="77777777" w:rsidR="007102CC" w:rsidRPr="00ED79B6" w:rsidRDefault="007102CC" w:rsidP="00D80808">
    <w:pPr>
      <w:pBdr>
        <w:bottom w:val="single" w:sz="6" w:space="1" w:color="auto"/>
      </w:pBdr>
      <w:spacing w:before="1000" w:line="240" w:lineRule="aut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CE6640" w14:textId="77777777" w:rsidR="007102CC" w:rsidRPr="00ED79B6" w:rsidRDefault="007102CC" w:rsidP="00D80808">
    <w:pPr>
      <w:pBdr>
        <w:bottom w:val="single" w:sz="6" w:space="1" w:color="auto"/>
      </w:pBdr>
      <w:spacing w:before="1000" w:line="240" w:lineRule="auto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940DAA" w14:textId="77777777" w:rsidR="007102CC" w:rsidRPr="00ED79B6" w:rsidRDefault="007102CC" w:rsidP="00715914">
    <w:pPr>
      <w:pStyle w:val="Header"/>
      <w:tabs>
        <w:tab w:val="clear" w:pos="4150"/>
        <w:tab w:val="clear" w:pos="8307"/>
      </w:tabs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19A830" w14:textId="77777777" w:rsidR="007102CC" w:rsidRDefault="007102CC" w:rsidP="00715914">
    <w:pPr>
      <w:rPr>
        <w:sz w:val="20"/>
      </w:rPr>
    </w:pPr>
  </w:p>
  <w:p w14:paraId="055608F1" w14:textId="77777777" w:rsidR="007102CC" w:rsidRDefault="007102CC" w:rsidP="00715914">
    <w:pPr>
      <w:rPr>
        <w:sz w:val="20"/>
      </w:rPr>
    </w:pPr>
  </w:p>
  <w:p w14:paraId="50A1B9C6" w14:textId="77777777" w:rsidR="007102CC" w:rsidRPr="007A1328" w:rsidRDefault="007102CC" w:rsidP="00715914">
    <w:pPr>
      <w:rPr>
        <w:sz w:val="20"/>
      </w:rPr>
    </w:pPr>
  </w:p>
  <w:p w14:paraId="6760D1EB" w14:textId="77777777" w:rsidR="007102CC" w:rsidRPr="007A1328" w:rsidRDefault="007102CC" w:rsidP="00715914">
    <w:pPr>
      <w:rPr>
        <w:b/>
        <w:sz w:val="24"/>
      </w:rPr>
    </w:pPr>
  </w:p>
  <w:p w14:paraId="08622148" w14:textId="77777777" w:rsidR="007102CC" w:rsidRPr="007A1328" w:rsidRDefault="007102CC" w:rsidP="00D6537E">
    <w:pPr>
      <w:pBdr>
        <w:bottom w:val="single" w:sz="6" w:space="1" w:color="auto"/>
      </w:pBdr>
      <w:spacing w:after="120"/>
      <w:rPr>
        <w:sz w:val="24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76981B" w14:textId="77777777" w:rsidR="007102CC" w:rsidRPr="007A1328" w:rsidRDefault="007102CC" w:rsidP="00715914">
    <w:pPr>
      <w:jc w:val="right"/>
      <w:rPr>
        <w:sz w:val="20"/>
      </w:rPr>
    </w:pPr>
  </w:p>
  <w:p w14:paraId="24B6018D" w14:textId="77777777" w:rsidR="007102CC" w:rsidRPr="007A1328" w:rsidRDefault="007102CC" w:rsidP="00715914">
    <w:pPr>
      <w:jc w:val="right"/>
      <w:rPr>
        <w:sz w:val="20"/>
      </w:rPr>
    </w:pPr>
  </w:p>
  <w:p w14:paraId="75664B79" w14:textId="77777777" w:rsidR="007102CC" w:rsidRPr="007A1328" w:rsidRDefault="007102CC" w:rsidP="00715914">
    <w:pPr>
      <w:jc w:val="right"/>
      <w:rPr>
        <w:sz w:val="20"/>
      </w:rPr>
    </w:pPr>
  </w:p>
  <w:p w14:paraId="706A4535" w14:textId="77777777" w:rsidR="007102CC" w:rsidRPr="007A1328" w:rsidRDefault="007102CC" w:rsidP="00715914">
    <w:pPr>
      <w:jc w:val="right"/>
      <w:rPr>
        <w:b/>
        <w:sz w:val="24"/>
      </w:rPr>
    </w:pPr>
  </w:p>
  <w:p w14:paraId="37EE03F5" w14:textId="77777777" w:rsidR="007102CC" w:rsidRPr="007A1328" w:rsidRDefault="007102CC" w:rsidP="00D6537E">
    <w:pPr>
      <w:pBdr>
        <w:bottom w:val="single" w:sz="6" w:space="1" w:color="auto"/>
      </w:pBdr>
      <w:spacing w:after="120"/>
      <w:jc w:val="right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E14F5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D72A7C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D204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6AE5B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D82A8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8DE60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9662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6C0EC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778BA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F6C98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5C009E"/>
    <w:multiLevelType w:val="hybridMultilevel"/>
    <w:tmpl w:val="C388E692"/>
    <w:lvl w:ilvl="0" w:tplc="0C09000F">
      <w:start w:val="1"/>
      <w:numFmt w:val="decimal"/>
      <w:lvlText w:val="%1."/>
      <w:lvlJc w:val="left"/>
      <w:pPr>
        <w:ind w:left="1260" w:hanging="360"/>
      </w:pPr>
    </w:lvl>
    <w:lvl w:ilvl="1" w:tplc="0C090019" w:tentative="1">
      <w:start w:val="1"/>
      <w:numFmt w:val="lowerLetter"/>
      <w:lvlText w:val="%2."/>
      <w:lvlJc w:val="left"/>
      <w:pPr>
        <w:ind w:left="1980" w:hanging="360"/>
      </w:pPr>
    </w:lvl>
    <w:lvl w:ilvl="2" w:tplc="0C09001B" w:tentative="1">
      <w:start w:val="1"/>
      <w:numFmt w:val="lowerRoman"/>
      <w:lvlText w:val="%3."/>
      <w:lvlJc w:val="right"/>
      <w:pPr>
        <w:ind w:left="2700" w:hanging="180"/>
      </w:pPr>
    </w:lvl>
    <w:lvl w:ilvl="3" w:tplc="0C09000F" w:tentative="1">
      <w:start w:val="1"/>
      <w:numFmt w:val="decimal"/>
      <w:lvlText w:val="%4."/>
      <w:lvlJc w:val="left"/>
      <w:pPr>
        <w:ind w:left="3420" w:hanging="360"/>
      </w:pPr>
    </w:lvl>
    <w:lvl w:ilvl="4" w:tplc="0C090019" w:tentative="1">
      <w:start w:val="1"/>
      <w:numFmt w:val="lowerLetter"/>
      <w:lvlText w:val="%5."/>
      <w:lvlJc w:val="left"/>
      <w:pPr>
        <w:ind w:left="4140" w:hanging="360"/>
      </w:pPr>
    </w:lvl>
    <w:lvl w:ilvl="5" w:tplc="0C09001B" w:tentative="1">
      <w:start w:val="1"/>
      <w:numFmt w:val="lowerRoman"/>
      <w:lvlText w:val="%6."/>
      <w:lvlJc w:val="right"/>
      <w:pPr>
        <w:ind w:left="4860" w:hanging="180"/>
      </w:pPr>
    </w:lvl>
    <w:lvl w:ilvl="6" w:tplc="0C09000F" w:tentative="1">
      <w:start w:val="1"/>
      <w:numFmt w:val="decimal"/>
      <w:lvlText w:val="%7."/>
      <w:lvlJc w:val="left"/>
      <w:pPr>
        <w:ind w:left="5580" w:hanging="360"/>
      </w:pPr>
    </w:lvl>
    <w:lvl w:ilvl="7" w:tplc="0C090019" w:tentative="1">
      <w:start w:val="1"/>
      <w:numFmt w:val="lowerLetter"/>
      <w:lvlText w:val="%8."/>
      <w:lvlJc w:val="left"/>
      <w:pPr>
        <w:ind w:left="6300" w:hanging="360"/>
      </w:pPr>
    </w:lvl>
    <w:lvl w:ilvl="8" w:tplc="0C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 w15:restartNumberingAfterBreak="0">
    <w:nsid w:val="1B03710E"/>
    <w:multiLevelType w:val="multilevel"/>
    <w:tmpl w:val="6F7076BC"/>
    <w:styleLink w:val="OPCBodyList"/>
    <w:lvl w:ilvl="0">
      <w:start w:val="1"/>
      <w:numFmt w:val="decimal"/>
      <w:pStyle w:val="BodyNum"/>
      <w:lvlText w:val="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pStyle w:val="BodyPara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241E4E26"/>
    <w:multiLevelType w:val="hybridMultilevel"/>
    <w:tmpl w:val="AE44E236"/>
    <w:lvl w:ilvl="0" w:tplc="3072E4D8">
      <w:start w:val="1"/>
      <w:numFmt w:val="lowerLetter"/>
      <w:lvlText w:val="(%1)"/>
      <w:lvlJc w:val="left"/>
      <w:pPr>
        <w:ind w:left="234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3065" w:hanging="360"/>
      </w:pPr>
    </w:lvl>
    <w:lvl w:ilvl="2" w:tplc="0C09001B" w:tentative="1">
      <w:start w:val="1"/>
      <w:numFmt w:val="lowerRoman"/>
      <w:lvlText w:val="%3."/>
      <w:lvlJc w:val="right"/>
      <w:pPr>
        <w:ind w:left="3785" w:hanging="180"/>
      </w:pPr>
    </w:lvl>
    <w:lvl w:ilvl="3" w:tplc="0C09000F" w:tentative="1">
      <w:start w:val="1"/>
      <w:numFmt w:val="decimal"/>
      <w:lvlText w:val="%4."/>
      <w:lvlJc w:val="left"/>
      <w:pPr>
        <w:ind w:left="4505" w:hanging="360"/>
      </w:pPr>
    </w:lvl>
    <w:lvl w:ilvl="4" w:tplc="0C090019" w:tentative="1">
      <w:start w:val="1"/>
      <w:numFmt w:val="lowerLetter"/>
      <w:lvlText w:val="%5."/>
      <w:lvlJc w:val="left"/>
      <w:pPr>
        <w:ind w:left="5225" w:hanging="360"/>
      </w:pPr>
    </w:lvl>
    <w:lvl w:ilvl="5" w:tplc="0C09001B" w:tentative="1">
      <w:start w:val="1"/>
      <w:numFmt w:val="lowerRoman"/>
      <w:lvlText w:val="%6."/>
      <w:lvlJc w:val="right"/>
      <w:pPr>
        <w:ind w:left="5945" w:hanging="180"/>
      </w:pPr>
    </w:lvl>
    <w:lvl w:ilvl="6" w:tplc="0C09000F" w:tentative="1">
      <w:start w:val="1"/>
      <w:numFmt w:val="decimal"/>
      <w:lvlText w:val="%7."/>
      <w:lvlJc w:val="left"/>
      <w:pPr>
        <w:ind w:left="6665" w:hanging="360"/>
      </w:pPr>
    </w:lvl>
    <w:lvl w:ilvl="7" w:tplc="0C090019" w:tentative="1">
      <w:start w:val="1"/>
      <w:numFmt w:val="lowerLetter"/>
      <w:lvlText w:val="%8."/>
      <w:lvlJc w:val="left"/>
      <w:pPr>
        <w:ind w:left="7385" w:hanging="360"/>
      </w:pPr>
    </w:lvl>
    <w:lvl w:ilvl="8" w:tplc="0C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4" w15:restartNumberingAfterBreak="0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5" w15:restartNumberingAfterBreak="0">
    <w:nsid w:val="4CCC60F2"/>
    <w:multiLevelType w:val="hybridMultilevel"/>
    <w:tmpl w:val="58FE7BB4"/>
    <w:lvl w:ilvl="0" w:tplc="C500051C">
      <w:start w:val="1"/>
      <w:numFmt w:val="lowerLetter"/>
      <w:lvlText w:val="(%1)"/>
      <w:lvlJc w:val="left"/>
      <w:pPr>
        <w:ind w:left="149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214" w:hanging="360"/>
      </w:pPr>
    </w:lvl>
    <w:lvl w:ilvl="2" w:tplc="0C09001B" w:tentative="1">
      <w:start w:val="1"/>
      <w:numFmt w:val="lowerRoman"/>
      <w:lvlText w:val="%3."/>
      <w:lvlJc w:val="right"/>
      <w:pPr>
        <w:ind w:left="2934" w:hanging="180"/>
      </w:pPr>
    </w:lvl>
    <w:lvl w:ilvl="3" w:tplc="0C09000F" w:tentative="1">
      <w:start w:val="1"/>
      <w:numFmt w:val="decimal"/>
      <w:lvlText w:val="%4."/>
      <w:lvlJc w:val="left"/>
      <w:pPr>
        <w:ind w:left="3654" w:hanging="360"/>
      </w:pPr>
    </w:lvl>
    <w:lvl w:ilvl="4" w:tplc="0C090019" w:tentative="1">
      <w:start w:val="1"/>
      <w:numFmt w:val="lowerLetter"/>
      <w:lvlText w:val="%5."/>
      <w:lvlJc w:val="left"/>
      <w:pPr>
        <w:ind w:left="4374" w:hanging="360"/>
      </w:pPr>
    </w:lvl>
    <w:lvl w:ilvl="5" w:tplc="0C09001B" w:tentative="1">
      <w:start w:val="1"/>
      <w:numFmt w:val="lowerRoman"/>
      <w:lvlText w:val="%6."/>
      <w:lvlJc w:val="right"/>
      <w:pPr>
        <w:ind w:left="5094" w:hanging="180"/>
      </w:pPr>
    </w:lvl>
    <w:lvl w:ilvl="6" w:tplc="0C09000F" w:tentative="1">
      <w:start w:val="1"/>
      <w:numFmt w:val="decimal"/>
      <w:lvlText w:val="%7."/>
      <w:lvlJc w:val="left"/>
      <w:pPr>
        <w:ind w:left="5814" w:hanging="360"/>
      </w:pPr>
    </w:lvl>
    <w:lvl w:ilvl="7" w:tplc="0C090019" w:tentative="1">
      <w:start w:val="1"/>
      <w:numFmt w:val="lowerLetter"/>
      <w:lvlText w:val="%8."/>
      <w:lvlJc w:val="left"/>
      <w:pPr>
        <w:ind w:left="6534" w:hanging="360"/>
      </w:pPr>
    </w:lvl>
    <w:lvl w:ilvl="8" w:tplc="0C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 w15:restartNumberingAfterBreak="0">
    <w:nsid w:val="668968C2"/>
    <w:multiLevelType w:val="hybridMultilevel"/>
    <w:tmpl w:val="38C685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B36F51"/>
    <w:multiLevelType w:val="hybridMultilevel"/>
    <w:tmpl w:val="431E5976"/>
    <w:lvl w:ilvl="0" w:tplc="1332AE40">
      <w:start w:val="1"/>
      <w:numFmt w:val="lowerRoman"/>
      <w:lvlText w:val="(%1)"/>
      <w:lvlJc w:val="left"/>
      <w:pPr>
        <w:ind w:left="117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30" w:hanging="360"/>
      </w:pPr>
    </w:lvl>
    <w:lvl w:ilvl="2" w:tplc="0C09001B" w:tentative="1">
      <w:start w:val="1"/>
      <w:numFmt w:val="lowerRoman"/>
      <w:lvlText w:val="%3."/>
      <w:lvlJc w:val="right"/>
      <w:pPr>
        <w:ind w:left="2250" w:hanging="180"/>
      </w:pPr>
    </w:lvl>
    <w:lvl w:ilvl="3" w:tplc="0C09000F" w:tentative="1">
      <w:start w:val="1"/>
      <w:numFmt w:val="decimal"/>
      <w:lvlText w:val="%4."/>
      <w:lvlJc w:val="left"/>
      <w:pPr>
        <w:ind w:left="2970" w:hanging="360"/>
      </w:pPr>
    </w:lvl>
    <w:lvl w:ilvl="4" w:tplc="0C090019" w:tentative="1">
      <w:start w:val="1"/>
      <w:numFmt w:val="lowerLetter"/>
      <w:lvlText w:val="%5."/>
      <w:lvlJc w:val="left"/>
      <w:pPr>
        <w:ind w:left="3690" w:hanging="360"/>
      </w:pPr>
    </w:lvl>
    <w:lvl w:ilvl="5" w:tplc="0C09001B" w:tentative="1">
      <w:start w:val="1"/>
      <w:numFmt w:val="lowerRoman"/>
      <w:lvlText w:val="%6."/>
      <w:lvlJc w:val="right"/>
      <w:pPr>
        <w:ind w:left="4410" w:hanging="180"/>
      </w:pPr>
    </w:lvl>
    <w:lvl w:ilvl="6" w:tplc="0C09000F" w:tentative="1">
      <w:start w:val="1"/>
      <w:numFmt w:val="decimal"/>
      <w:lvlText w:val="%7."/>
      <w:lvlJc w:val="left"/>
      <w:pPr>
        <w:ind w:left="5130" w:hanging="360"/>
      </w:pPr>
    </w:lvl>
    <w:lvl w:ilvl="7" w:tplc="0C090019" w:tentative="1">
      <w:start w:val="1"/>
      <w:numFmt w:val="lowerLetter"/>
      <w:lvlText w:val="%8."/>
      <w:lvlJc w:val="left"/>
      <w:pPr>
        <w:ind w:left="5850" w:hanging="360"/>
      </w:pPr>
    </w:lvl>
    <w:lvl w:ilvl="8" w:tplc="0C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0"/>
  </w:num>
  <w:num w:numId="13">
    <w:abstractNumId w:val="12"/>
  </w:num>
  <w:num w:numId="14">
    <w:abstractNumId w:val="13"/>
  </w:num>
  <w:num w:numId="15">
    <w:abstractNumId w:val="15"/>
  </w:num>
  <w:num w:numId="16">
    <w:abstractNumId w:val="17"/>
  </w:num>
  <w:num w:numId="17">
    <w:abstractNumId w:val="11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TrueTypeFonts/>
  <w:saveSubsetFonts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8E2"/>
    <w:rsid w:val="000025EA"/>
    <w:rsid w:val="000030CF"/>
    <w:rsid w:val="00004174"/>
    <w:rsid w:val="00004470"/>
    <w:rsid w:val="00010924"/>
    <w:rsid w:val="000136AF"/>
    <w:rsid w:val="000215B0"/>
    <w:rsid w:val="000258B1"/>
    <w:rsid w:val="00026003"/>
    <w:rsid w:val="0003747B"/>
    <w:rsid w:val="00040A89"/>
    <w:rsid w:val="00043743"/>
    <w:rsid w:val="000437C1"/>
    <w:rsid w:val="0004455A"/>
    <w:rsid w:val="0005365D"/>
    <w:rsid w:val="0005769A"/>
    <w:rsid w:val="0006107E"/>
    <w:rsid w:val="00061097"/>
    <w:rsid w:val="000614BF"/>
    <w:rsid w:val="0006709C"/>
    <w:rsid w:val="00071941"/>
    <w:rsid w:val="00074376"/>
    <w:rsid w:val="0007725F"/>
    <w:rsid w:val="000774B5"/>
    <w:rsid w:val="00082DCA"/>
    <w:rsid w:val="00084460"/>
    <w:rsid w:val="00090F27"/>
    <w:rsid w:val="000929F5"/>
    <w:rsid w:val="000978F5"/>
    <w:rsid w:val="000A00BD"/>
    <w:rsid w:val="000B15CD"/>
    <w:rsid w:val="000B1865"/>
    <w:rsid w:val="000B1BAB"/>
    <w:rsid w:val="000B35EB"/>
    <w:rsid w:val="000B6546"/>
    <w:rsid w:val="000D05EF"/>
    <w:rsid w:val="000D07FD"/>
    <w:rsid w:val="000E18D4"/>
    <w:rsid w:val="000E2261"/>
    <w:rsid w:val="000E30BD"/>
    <w:rsid w:val="000E6F3A"/>
    <w:rsid w:val="000E78B7"/>
    <w:rsid w:val="000F21C1"/>
    <w:rsid w:val="000F510A"/>
    <w:rsid w:val="000F75FC"/>
    <w:rsid w:val="00105821"/>
    <w:rsid w:val="0010745C"/>
    <w:rsid w:val="00120A97"/>
    <w:rsid w:val="00132CEB"/>
    <w:rsid w:val="001339B0"/>
    <w:rsid w:val="00135289"/>
    <w:rsid w:val="001353B7"/>
    <w:rsid w:val="00141A88"/>
    <w:rsid w:val="00142531"/>
    <w:rsid w:val="00142B62"/>
    <w:rsid w:val="001441B7"/>
    <w:rsid w:val="001516CB"/>
    <w:rsid w:val="00152336"/>
    <w:rsid w:val="00157B8B"/>
    <w:rsid w:val="00162855"/>
    <w:rsid w:val="001655C0"/>
    <w:rsid w:val="00166B84"/>
    <w:rsid w:val="00166C2F"/>
    <w:rsid w:val="00173531"/>
    <w:rsid w:val="0017483F"/>
    <w:rsid w:val="00174936"/>
    <w:rsid w:val="0017517C"/>
    <w:rsid w:val="00177736"/>
    <w:rsid w:val="001809D7"/>
    <w:rsid w:val="00191029"/>
    <w:rsid w:val="001939E1"/>
    <w:rsid w:val="00194C3E"/>
    <w:rsid w:val="00195382"/>
    <w:rsid w:val="00197176"/>
    <w:rsid w:val="001A3640"/>
    <w:rsid w:val="001B03D7"/>
    <w:rsid w:val="001B069E"/>
    <w:rsid w:val="001B2CB6"/>
    <w:rsid w:val="001C61C5"/>
    <w:rsid w:val="001C69C4"/>
    <w:rsid w:val="001D37EF"/>
    <w:rsid w:val="001D615F"/>
    <w:rsid w:val="001E20FD"/>
    <w:rsid w:val="001E3590"/>
    <w:rsid w:val="001E7407"/>
    <w:rsid w:val="001F150F"/>
    <w:rsid w:val="001F429F"/>
    <w:rsid w:val="001F5D5E"/>
    <w:rsid w:val="001F6219"/>
    <w:rsid w:val="001F6CD4"/>
    <w:rsid w:val="001F74E4"/>
    <w:rsid w:val="00201D60"/>
    <w:rsid w:val="002069D3"/>
    <w:rsid w:val="00206C4D"/>
    <w:rsid w:val="00215AF1"/>
    <w:rsid w:val="00224E0C"/>
    <w:rsid w:val="002321E8"/>
    <w:rsid w:val="00232984"/>
    <w:rsid w:val="0024010F"/>
    <w:rsid w:val="00240749"/>
    <w:rsid w:val="00240A35"/>
    <w:rsid w:val="002420EC"/>
    <w:rsid w:val="00243018"/>
    <w:rsid w:val="002564A4"/>
    <w:rsid w:val="00263E6E"/>
    <w:rsid w:val="0026736C"/>
    <w:rsid w:val="00267FB3"/>
    <w:rsid w:val="00275F5F"/>
    <w:rsid w:val="00281308"/>
    <w:rsid w:val="00284719"/>
    <w:rsid w:val="002878FD"/>
    <w:rsid w:val="00290DDE"/>
    <w:rsid w:val="00291E58"/>
    <w:rsid w:val="002946A6"/>
    <w:rsid w:val="00297ECB"/>
    <w:rsid w:val="002A1678"/>
    <w:rsid w:val="002A7BCF"/>
    <w:rsid w:val="002B0D1A"/>
    <w:rsid w:val="002C130B"/>
    <w:rsid w:val="002C3FD1"/>
    <w:rsid w:val="002C5117"/>
    <w:rsid w:val="002C6148"/>
    <w:rsid w:val="002D043A"/>
    <w:rsid w:val="002D266B"/>
    <w:rsid w:val="002D51E9"/>
    <w:rsid w:val="002D5F9B"/>
    <w:rsid w:val="002D6224"/>
    <w:rsid w:val="002D6FF9"/>
    <w:rsid w:val="002E568B"/>
    <w:rsid w:val="002F650D"/>
    <w:rsid w:val="0030093C"/>
    <w:rsid w:val="00304F8B"/>
    <w:rsid w:val="003070D7"/>
    <w:rsid w:val="003071CB"/>
    <w:rsid w:val="00307803"/>
    <w:rsid w:val="00307A85"/>
    <w:rsid w:val="0031561B"/>
    <w:rsid w:val="00317895"/>
    <w:rsid w:val="00317B70"/>
    <w:rsid w:val="003276CF"/>
    <w:rsid w:val="00335BC6"/>
    <w:rsid w:val="0033623F"/>
    <w:rsid w:val="003415D3"/>
    <w:rsid w:val="00344338"/>
    <w:rsid w:val="00344701"/>
    <w:rsid w:val="00352B0F"/>
    <w:rsid w:val="00352CB4"/>
    <w:rsid w:val="00360459"/>
    <w:rsid w:val="003767E2"/>
    <w:rsid w:val="0038049F"/>
    <w:rsid w:val="0038471A"/>
    <w:rsid w:val="003930FF"/>
    <w:rsid w:val="0039338C"/>
    <w:rsid w:val="0039375B"/>
    <w:rsid w:val="0039787D"/>
    <w:rsid w:val="003A6472"/>
    <w:rsid w:val="003A6A20"/>
    <w:rsid w:val="003A6F51"/>
    <w:rsid w:val="003B745B"/>
    <w:rsid w:val="003C19CB"/>
    <w:rsid w:val="003C3686"/>
    <w:rsid w:val="003C6231"/>
    <w:rsid w:val="003C6AEF"/>
    <w:rsid w:val="003C6BBD"/>
    <w:rsid w:val="003C6E49"/>
    <w:rsid w:val="003D0BFE"/>
    <w:rsid w:val="003D1198"/>
    <w:rsid w:val="003D2788"/>
    <w:rsid w:val="003D5700"/>
    <w:rsid w:val="003E341B"/>
    <w:rsid w:val="003E4D00"/>
    <w:rsid w:val="00402E2F"/>
    <w:rsid w:val="004116CD"/>
    <w:rsid w:val="00417EB9"/>
    <w:rsid w:val="00423E7A"/>
    <w:rsid w:val="00424CA9"/>
    <w:rsid w:val="004276DF"/>
    <w:rsid w:val="00431025"/>
    <w:rsid w:val="00431E9B"/>
    <w:rsid w:val="004334F6"/>
    <w:rsid w:val="00433EA0"/>
    <w:rsid w:val="004379E3"/>
    <w:rsid w:val="0044015E"/>
    <w:rsid w:val="0044291A"/>
    <w:rsid w:val="00444C72"/>
    <w:rsid w:val="004526F2"/>
    <w:rsid w:val="00454399"/>
    <w:rsid w:val="004558F5"/>
    <w:rsid w:val="0045753A"/>
    <w:rsid w:val="00460E2A"/>
    <w:rsid w:val="00465BE8"/>
    <w:rsid w:val="004669EA"/>
    <w:rsid w:val="00467661"/>
    <w:rsid w:val="00470D8D"/>
    <w:rsid w:val="00472DBE"/>
    <w:rsid w:val="00474A19"/>
    <w:rsid w:val="00477830"/>
    <w:rsid w:val="00481314"/>
    <w:rsid w:val="00487764"/>
    <w:rsid w:val="004936B9"/>
    <w:rsid w:val="00496F97"/>
    <w:rsid w:val="004A0FC4"/>
    <w:rsid w:val="004A3237"/>
    <w:rsid w:val="004A4B5C"/>
    <w:rsid w:val="004B52AE"/>
    <w:rsid w:val="004B6C48"/>
    <w:rsid w:val="004C4E59"/>
    <w:rsid w:val="004C6809"/>
    <w:rsid w:val="004D083A"/>
    <w:rsid w:val="004D1C69"/>
    <w:rsid w:val="004D72D1"/>
    <w:rsid w:val="004D7366"/>
    <w:rsid w:val="004E063A"/>
    <w:rsid w:val="004E1307"/>
    <w:rsid w:val="004E65F9"/>
    <w:rsid w:val="004E7BEC"/>
    <w:rsid w:val="004F063D"/>
    <w:rsid w:val="005037E4"/>
    <w:rsid w:val="005052A7"/>
    <w:rsid w:val="00505D3D"/>
    <w:rsid w:val="00506AF6"/>
    <w:rsid w:val="0051440F"/>
    <w:rsid w:val="00516B8D"/>
    <w:rsid w:val="0052177A"/>
    <w:rsid w:val="005303C8"/>
    <w:rsid w:val="00530A3E"/>
    <w:rsid w:val="00531A23"/>
    <w:rsid w:val="00531BA2"/>
    <w:rsid w:val="00533C9C"/>
    <w:rsid w:val="005353F5"/>
    <w:rsid w:val="00537FBC"/>
    <w:rsid w:val="00541D47"/>
    <w:rsid w:val="0054273C"/>
    <w:rsid w:val="005445EB"/>
    <w:rsid w:val="00554826"/>
    <w:rsid w:val="00554E22"/>
    <w:rsid w:val="00557E55"/>
    <w:rsid w:val="00562877"/>
    <w:rsid w:val="00566ED3"/>
    <w:rsid w:val="005701CA"/>
    <w:rsid w:val="00572B00"/>
    <w:rsid w:val="00581D62"/>
    <w:rsid w:val="005838C3"/>
    <w:rsid w:val="00584811"/>
    <w:rsid w:val="005852BA"/>
    <w:rsid w:val="00585784"/>
    <w:rsid w:val="00587F3B"/>
    <w:rsid w:val="00593AA6"/>
    <w:rsid w:val="00594161"/>
    <w:rsid w:val="00594749"/>
    <w:rsid w:val="005A1170"/>
    <w:rsid w:val="005A53BD"/>
    <w:rsid w:val="005A65D5"/>
    <w:rsid w:val="005B3579"/>
    <w:rsid w:val="005B4067"/>
    <w:rsid w:val="005C3F41"/>
    <w:rsid w:val="005D1D92"/>
    <w:rsid w:val="005D2D09"/>
    <w:rsid w:val="005D78C9"/>
    <w:rsid w:val="005D7C93"/>
    <w:rsid w:val="005E3D91"/>
    <w:rsid w:val="005E5DEC"/>
    <w:rsid w:val="005E72F8"/>
    <w:rsid w:val="005F27FB"/>
    <w:rsid w:val="005F2B94"/>
    <w:rsid w:val="005F5B5F"/>
    <w:rsid w:val="005F637C"/>
    <w:rsid w:val="005F6841"/>
    <w:rsid w:val="00600219"/>
    <w:rsid w:val="00601FF3"/>
    <w:rsid w:val="00604D7E"/>
    <w:rsid w:val="00604F2A"/>
    <w:rsid w:val="00617267"/>
    <w:rsid w:val="00620076"/>
    <w:rsid w:val="006214E6"/>
    <w:rsid w:val="0062796D"/>
    <w:rsid w:val="00627E0A"/>
    <w:rsid w:val="00637814"/>
    <w:rsid w:val="006512AD"/>
    <w:rsid w:val="0065488B"/>
    <w:rsid w:val="00660669"/>
    <w:rsid w:val="0066378B"/>
    <w:rsid w:val="00666C35"/>
    <w:rsid w:val="00670EA1"/>
    <w:rsid w:val="006712FD"/>
    <w:rsid w:val="0067477B"/>
    <w:rsid w:val="00676B2A"/>
    <w:rsid w:val="00677CC2"/>
    <w:rsid w:val="0068744B"/>
    <w:rsid w:val="00687AA7"/>
    <w:rsid w:val="006905DE"/>
    <w:rsid w:val="00691AC7"/>
    <w:rsid w:val="0069207B"/>
    <w:rsid w:val="00693C1B"/>
    <w:rsid w:val="00694262"/>
    <w:rsid w:val="00694E4E"/>
    <w:rsid w:val="006975CA"/>
    <w:rsid w:val="006A0763"/>
    <w:rsid w:val="006A154F"/>
    <w:rsid w:val="006A437B"/>
    <w:rsid w:val="006B5789"/>
    <w:rsid w:val="006B6A3E"/>
    <w:rsid w:val="006C30C5"/>
    <w:rsid w:val="006C7F8C"/>
    <w:rsid w:val="006D3C0F"/>
    <w:rsid w:val="006E1202"/>
    <w:rsid w:val="006E2E1C"/>
    <w:rsid w:val="006E6246"/>
    <w:rsid w:val="006E69C2"/>
    <w:rsid w:val="006E6DCC"/>
    <w:rsid w:val="006F044A"/>
    <w:rsid w:val="006F2870"/>
    <w:rsid w:val="006F318F"/>
    <w:rsid w:val="0070017E"/>
    <w:rsid w:val="00700B2C"/>
    <w:rsid w:val="0070285E"/>
    <w:rsid w:val="00703B43"/>
    <w:rsid w:val="007050A2"/>
    <w:rsid w:val="007102CC"/>
    <w:rsid w:val="00713084"/>
    <w:rsid w:val="00714F20"/>
    <w:rsid w:val="0071590F"/>
    <w:rsid w:val="00715914"/>
    <w:rsid w:val="007166FF"/>
    <w:rsid w:val="00720B34"/>
    <w:rsid w:val="0072147A"/>
    <w:rsid w:val="00723791"/>
    <w:rsid w:val="00726219"/>
    <w:rsid w:val="00731E00"/>
    <w:rsid w:val="00731FD1"/>
    <w:rsid w:val="0073478C"/>
    <w:rsid w:val="007366B3"/>
    <w:rsid w:val="007440B7"/>
    <w:rsid w:val="007500C8"/>
    <w:rsid w:val="00753E28"/>
    <w:rsid w:val="007543A5"/>
    <w:rsid w:val="00756272"/>
    <w:rsid w:val="007569BF"/>
    <w:rsid w:val="007573B8"/>
    <w:rsid w:val="00762D38"/>
    <w:rsid w:val="007631D3"/>
    <w:rsid w:val="007658EF"/>
    <w:rsid w:val="007715C9"/>
    <w:rsid w:val="00771613"/>
    <w:rsid w:val="00774EDD"/>
    <w:rsid w:val="007757EC"/>
    <w:rsid w:val="00777DAB"/>
    <w:rsid w:val="007834AD"/>
    <w:rsid w:val="00783E89"/>
    <w:rsid w:val="00784540"/>
    <w:rsid w:val="0078530F"/>
    <w:rsid w:val="00791778"/>
    <w:rsid w:val="00791BCF"/>
    <w:rsid w:val="00793915"/>
    <w:rsid w:val="007A084F"/>
    <w:rsid w:val="007B5405"/>
    <w:rsid w:val="007C2253"/>
    <w:rsid w:val="007C275B"/>
    <w:rsid w:val="007C38FB"/>
    <w:rsid w:val="007C5EE4"/>
    <w:rsid w:val="007D06B0"/>
    <w:rsid w:val="007D7911"/>
    <w:rsid w:val="007E0A15"/>
    <w:rsid w:val="007E163D"/>
    <w:rsid w:val="007E5205"/>
    <w:rsid w:val="007E667A"/>
    <w:rsid w:val="007F28C9"/>
    <w:rsid w:val="007F51B2"/>
    <w:rsid w:val="008040DD"/>
    <w:rsid w:val="00806C4E"/>
    <w:rsid w:val="00806C5E"/>
    <w:rsid w:val="008117E9"/>
    <w:rsid w:val="00824498"/>
    <w:rsid w:val="00824BFF"/>
    <w:rsid w:val="00826BD1"/>
    <w:rsid w:val="00832AAF"/>
    <w:rsid w:val="00841000"/>
    <w:rsid w:val="008447DD"/>
    <w:rsid w:val="00854D0B"/>
    <w:rsid w:val="00855C47"/>
    <w:rsid w:val="00856A31"/>
    <w:rsid w:val="00860B4E"/>
    <w:rsid w:val="00866E09"/>
    <w:rsid w:val="00867B37"/>
    <w:rsid w:val="00871E27"/>
    <w:rsid w:val="00874BD6"/>
    <w:rsid w:val="008754D0"/>
    <w:rsid w:val="00875D13"/>
    <w:rsid w:val="0088175E"/>
    <w:rsid w:val="008855C9"/>
    <w:rsid w:val="00886456"/>
    <w:rsid w:val="00896176"/>
    <w:rsid w:val="008A46E1"/>
    <w:rsid w:val="008A4F43"/>
    <w:rsid w:val="008B15AA"/>
    <w:rsid w:val="008B2706"/>
    <w:rsid w:val="008B7215"/>
    <w:rsid w:val="008C0897"/>
    <w:rsid w:val="008C2EAC"/>
    <w:rsid w:val="008C708A"/>
    <w:rsid w:val="008D0EE0"/>
    <w:rsid w:val="008E0027"/>
    <w:rsid w:val="008E14D0"/>
    <w:rsid w:val="008E1C0B"/>
    <w:rsid w:val="008E6067"/>
    <w:rsid w:val="008F2729"/>
    <w:rsid w:val="008F54E7"/>
    <w:rsid w:val="008F65B9"/>
    <w:rsid w:val="00903422"/>
    <w:rsid w:val="00912DCF"/>
    <w:rsid w:val="0092202E"/>
    <w:rsid w:val="009253D6"/>
    <w:rsid w:val="009254C3"/>
    <w:rsid w:val="0093055C"/>
    <w:rsid w:val="00932377"/>
    <w:rsid w:val="00941236"/>
    <w:rsid w:val="00943D2C"/>
    <w:rsid w:val="00943FD5"/>
    <w:rsid w:val="00947D5A"/>
    <w:rsid w:val="00947DDE"/>
    <w:rsid w:val="0095054F"/>
    <w:rsid w:val="009532A5"/>
    <w:rsid w:val="00953CE1"/>
    <w:rsid w:val="009545BD"/>
    <w:rsid w:val="0096233B"/>
    <w:rsid w:val="00964CF0"/>
    <w:rsid w:val="009671C4"/>
    <w:rsid w:val="00970102"/>
    <w:rsid w:val="00977806"/>
    <w:rsid w:val="00982242"/>
    <w:rsid w:val="009868E9"/>
    <w:rsid w:val="009900A3"/>
    <w:rsid w:val="00992BD8"/>
    <w:rsid w:val="009A0BCA"/>
    <w:rsid w:val="009B6061"/>
    <w:rsid w:val="009C3413"/>
    <w:rsid w:val="009D1734"/>
    <w:rsid w:val="009D464F"/>
    <w:rsid w:val="009D4963"/>
    <w:rsid w:val="009E425B"/>
    <w:rsid w:val="009F36D7"/>
    <w:rsid w:val="009F73E2"/>
    <w:rsid w:val="00A01427"/>
    <w:rsid w:val="00A0196B"/>
    <w:rsid w:val="00A02958"/>
    <w:rsid w:val="00A02A19"/>
    <w:rsid w:val="00A0441E"/>
    <w:rsid w:val="00A06025"/>
    <w:rsid w:val="00A12128"/>
    <w:rsid w:val="00A125A9"/>
    <w:rsid w:val="00A22C98"/>
    <w:rsid w:val="00A231E2"/>
    <w:rsid w:val="00A24385"/>
    <w:rsid w:val="00A35B06"/>
    <w:rsid w:val="00A369E3"/>
    <w:rsid w:val="00A36AC0"/>
    <w:rsid w:val="00A37D41"/>
    <w:rsid w:val="00A41A27"/>
    <w:rsid w:val="00A42970"/>
    <w:rsid w:val="00A44F3C"/>
    <w:rsid w:val="00A51169"/>
    <w:rsid w:val="00A544C6"/>
    <w:rsid w:val="00A56629"/>
    <w:rsid w:val="00A57600"/>
    <w:rsid w:val="00A60706"/>
    <w:rsid w:val="00A645D0"/>
    <w:rsid w:val="00A64912"/>
    <w:rsid w:val="00A66CE4"/>
    <w:rsid w:val="00A70982"/>
    <w:rsid w:val="00A70A74"/>
    <w:rsid w:val="00A75FE9"/>
    <w:rsid w:val="00A8260B"/>
    <w:rsid w:val="00A85C56"/>
    <w:rsid w:val="00A8629C"/>
    <w:rsid w:val="00A95ADE"/>
    <w:rsid w:val="00AC4319"/>
    <w:rsid w:val="00AD53CC"/>
    <w:rsid w:val="00AD5641"/>
    <w:rsid w:val="00AD6B4E"/>
    <w:rsid w:val="00AE79A6"/>
    <w:rsid w:val="00AF06CF"/>
    <w:rsid w:val="00AF32E7"/>
    <w:rsid w:val="00B07CDB"/>
    <w:rsid w:val="00B13DD3"/>
    <w:rsid w:val="00B16A31"/>
    <w:rsid w:val="00B17DFD"/>
    <w:rsid w:val="00B25306"/>
    <w:rsid w:val="00B27831"/>
    <w:rsid w:val="00B308FE"/>
    <w:rsid w:val="00B33709"/>
    <w:rsid w:val="00B33B3C"/>
    <w:rsid w:val="00B36392"/>
    <w:rsid w:val="00B418CB"/>
    <w:rsid w:val="00B47444"/>
    <w:rsid w:val="00B50ADC"/>
    <w:rsid w:val="00B54FA6"/>
    <w:rsid w:val="00B56171"/>
    <w:rsid w:val="00B566B1"/>
    <w:rsid w:val="00B63834"/>
    <w:rsid w:val="00B65FE6"/>
    <w:rsid w:val="00B7261A"/>
    <w:rsid w:val="00B7746C"/>
    <w:rsid w:val="00B80199"/>
    <w:rsid w:val="00B81B95"/>
    <w:rsid w:val="00B82DBB"/>
    <w:rsid w:val="00B83204"/>
    <w:rsid w:val="00B838E2"/>
    <w:rsid w:val="00B856E7"/>
    <w:rsid w:val="00B93136"/>
    <w:rsid w:val="00B9526C"/>
    <w:rsid w:val="00B970A3"/>
    <w:rsid w:val="00BA220B"/>
    <w:rsid w:val="00BA3A57"/>
    <w:rsid w:val="00BB1533"/>
    <w:rsid w:val="00BB406F"/>
    <w:rsid w:val="00BB4E1A"/>
    <w:rsid w:val="00BC015E"/>
    <w:rsid w:val="00BC21E9"/>
    <w:rsid w:val="00BC643F"/>
    <w:rsid w:val="00BC65AE"/>
    <w:rsid w:val="00BC76AC"/>
    <w:rsid w:val="00BD0ECB"/>
    <w:rsid w:val="00BD7318"/>
    <w:rsid w:val="00BD7E8F"/>
    <w:rsid w:val="00BE2155"/>
    <w:rsid w:val="00BE719A"/>
    <w:rsid w:val="00BE720A"/>
    <w:rsid w:val="00BE7D00"/>
    <w:rsid w:val="00BF0D73"/>
    <w:rsid w:val="00BF2465"/>
    <w:rsid w:val="00BF4A38"/>
    <w:rsid w:val="00BF529D"/>
    <w:rsid w:val="00C130EB"/>
    <w:rsid w:val="00C16619"/>
    <w:rsid w:val="00C17804"/>
    <w:rsid w:val="00C25CEE"/>
    <w:rsid w:val="00C25E7F"/>
    <w:rsid w:val="00C2746F"/>
    <w:rsid w:val="00C323D6"/>
    <w:rsid w:val="00C324A0"/>
    <w:rsid w:val="00C40046"/>
    <w:rsid w:val="00C42BF8"/>
    <w:rsid w:val="00C430E0"/>
    <w:rsid w:val="00C50043"/>
    <w:rsid w:val="00C531A2"/>
    <w:rsid w:val="00C70A67"/>
    <w:rsid w:val="00C74A49"/>
    <w:rsid w:val="00C7573B"/>
    <w:rsid w:val="00C82CC7"/>
    <w:rsid w:val="00C83474"/>
    <w:rsid w:val="00C90184"/>
    <w:rsid w:val="00C93A79"/>
    <w:rsid w:val="00C97A54"/>
    <w:rsid w:val="00CA5B23"/>
    <w:rsid w:val="00CB602E"/>
    <w:rsid w:val="00CB6954"/>
    <w:rsid w:val="00CB7E90"/>
    <w:rsid w:val="00CC0766"/>
    <w:rsid w:val="00CC3DC4"/>
    <w:rsid w:val="00CC588E"/>
    <w:rsid w:val="00CC5942"/>
    <w:rsid w:val="00CC7EFD"/>
    <w:rsid w:val="00CE051D"/>
    <w:rsid w:val="00CE1335"/>
    <w:rsid w:val="00CE322D"/>
    <w:rsid w:val="00CE493D"/>
    <w:rsid w:val="00CE5F36"/>
    <w:rsid w:val="00CF07FA"/>
    <w:rsid w:val="00CF0A61"/>
    <w:rsid w:val="00CF0BB2"/>
    <w:rsid w:val="00CF3EE8"/>
    <w:rsid w:val="00CF74B4"/>
    <w:rsid w:val="00CF7AE9"/>
    <w:rsid w:val="00D0095D"/>
    <w:rsid w:val="00D01E21"/>
    <w:rsid w:val="00D03461"/>
    <w:rsid w:val="00D0778B"/>
    <w:rsid w:val="00D13441"/>
    <w:rsid w:val="00D13E16"/>
    <w:rsid w:val="00D142F1"/>
    <w:rsid w:val="00D150E7"/>
    <w:rsid w:val="00D222A9"/>
    <w:rsid w:val="00D35409"/>
    <w:rsid w:val="00D356FA"/>
    <w:rsid w:val="00D41D75"/>
    <w:rsid w:val="00D440EE"/>
    <w:rsid w:val="00D44A50"/>
    <w:rsid w:val="00D4658A"/>
    <w:rsid w:val="00D52DC2"/>
    <w:rsid w:val="00D53BCC"/>
    <w:rsid w:val="00D53D13"/>
    <w:rsid w:val="00D54C9E"/>
    <w:rsid w:val="00D63936"/>
    <w:rsid w:val="00D6537E"/>
    <w:rsid w:val="00D70DFB"/>
    <w:rsid w:val="00D72FE4"/>
    <w:rsid w:val="00D766DF"/>
    <w:rsid w:val="00D80808"/>
    <w:rsid w:val="00D8206C"/>
    <w:rsid w:val="00D82463"/>
    <w:rsid w:val="00D91F10"/>
    <w:rsid w:val="00D93CDE"/>
    <w:rsid w:val="00D9670B"/>
    <w:rsid w:val="00DA123C"/>
    <w:rsid w:val="00DA186E"/>
    <w:rsid w:val="00DA4116"/>
    <w:rsid w:val="00DB0572"/>
    <w:rsid w:val="00DB251C"/>
    <w:rsid w:val="00DB4630"/>
    <w:rsid w:val="00DC3A02"/>
    <w:rsid w:val="00DC4F88"/>
    <w:rsid w:val="00DC540D"/>
    <w:rsid w:val="00DD5291"/>
    <w:rsid w:val="00DE107C"/>
    <w:rsid w:val="00DE2C61"/>
    <w:rsid w:val="00DF0B57"/>
    <w:rsid w:val="00DF22F6"/>
    <w:rsid w:val="00DF2388"/>
    <w:rsid w:val="00DF5ADD"/>
    <w:rsid w:val="00E05292"/>
    <w:rsid w:val="00E05704"/>
    <w:rsid w:val="00E130BF"/>
    <w:rsid w:val="00E13D20"/>
    <w:rsid w:val="00E2492B"/>
    <w:rsid w:val="00E338EF"/>
    <w:rsid w:val="00E53C8C"/>
    <w:rsid w:val="00E544BB"/>
    <w:rsid w:val="00E70F52"/>
    <w:rsid w:val="00E72953"/>
    <w:rsid w:val="00E74DC7"/>
    <w:rsid w:val="00E8075A"/>
    <w:rsid w:val="00E81904"/>
    <w:rsid w:val="00E940D8"/>
    <w:rsid w:val="00E94D5E"/>
    <w:rsid w:val="00EA02BC"/>
    <w:rsid w:val="00EA23EB"/>
    <w:rsid w:val="00EA5E15"/>
    <w:rsid w:val="00EA7100"/>
    <w:rsid w:val="00EA7F9F"/>
    <w:rsid w:val="00EB1274"/>
    <w:rsid w:val="00EB2673"/>
    <w:rsid w:val="00EC1423"/>
    <w:rsid w:val="00ED115A"/>
    <w:rsid w:val="00ED22DC"/>
    <w:rsid w:val="00ED2BB6"/>
    <w:rsid w:val="00ED34E1"/>
    <w:rsid w:val="00ED3B8D"/>
    <w:rsid w:val="00EE0BFB"/>
    <w:rsid w:val="00EE4B90"/>
    <w:rsid w:val="00EE5E36"/>
    <w:rsid w:val="00EF212D"/>
    <w:rsid w:val="00EF2E3A"/>
    <w:rsid w:val="00EF4948"/>
    <w:rsid w:val="00F02C7C"/>
    <w:rsid w:val="00F030C9"/>
    <w:rsid w:val="00F06457"/>
    <w:rsid w:val="00F072A7"/>
    <w:rsid w:val="00F078DC"/>
    <w:rsid w:val="00F16353"/>
    <w:rsid w:val="00F32BA8"/>
    <w:rsid w:val="00F32EE0"/>
    <w:rsid w:val="00F349F1"/>
    <w:rsid w:val="00F35CEA"/>
    <w:rsid w:val="00F4350D"/>
    <w:rsid w:val="00F479C4"/>
    <w:rsid w:val="00F567F7"/>
    <w:rsid w:val="00F653CD"/>
    <w:rsid w:val="00F6696E"/>
    <w:rsid w:val="00F73BD6"/>
    <w:rsid w:val="00F81C4C"/>
    <w:rsid w:val="00F83989"/>
    <w:rsid w:val="00F85099"/>
    <w:rsid w:val="00F86E58"/>
    <w:rsid w:val="00F874B1"/>
    <w:rsid w:val="00F90D00"/>
    <w:rsid w:val="00F91BF2"/>
    <w:rsid w:val="00F9379C"/>
    <w:rsid w:val="00F9632C"/>
    <w:rsid w:val="00FA1E52"/>
    <w:rsid w:val="00FA7552"/>
    <w:rsid w:val="00FB5A08"/>
    <w:rsid w:val="00FB78C7"/>
    <w:rsid w:val="00FC2E1A"/>
    <w:rsid w:val="00FC6A80"/>
    <w:rsid w:val="00FD3FA4"/>
    <w:rsid w:val="00FE4688"/>
    <w:rsid w:val="00FE48BE"/>
    <w:rsid w:val="00FE54E1"/>
    <w:rsid w:val="00FE6395"/>
    <w:rsid w:val="00FF1599"/>
    <w:rsid w:val="00FF25C8"/>
    <w:rsid w:val="00FF5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331EE31"/>
  <w15:docId w15:val="{416C7162-3DFD-4DE2-9AC3-367DC10AF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E6067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233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15233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5233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5233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5233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qFormat/>
    <w:rsid w:val="00152336"/>
    <w:pPr>
      <w:keepNext/>
      <w:keepLines/>
      <w:spacing w:line="240" w:lineRule="auto"/>
      <w:ind w:left="1134" w:hanging="1134"/>
      <w:outlineLvl w:val="5"/>
    </w:pPr>
    <w:rPr>
      <w:rFonts w:ascii="Arial" w:eastAsia="Times New Roman" w:hAnsi="Arial" w:cs="Times New Roman"/>
      <w:b/>
      <w:kern w:val="28"/>
      <w:sz w:val="32"/>
      <w:lang w:eastAsia="en-AU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5233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5233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5233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A231E2"/>
  </w:style>
  <w:style w:type="paragraph" w:customStyle="1" w:styleId="OPCParaBase">
    <w:name w:val="OPCParaBase"/>
    <w:qFormat/>
    <w:rsid w:val="00A231E2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A231E2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A231E2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6C7F8C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6C7F8C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6C7F8C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1E7407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1E7407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774EDD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774EDD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774EDD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A231E2"/>
  </w:style>
  <w:style w:type="paragraph" w:customStyle="1" w:styleId="Blocks">
    <w:name w:val="Blocks"/>
    <w:aliases w:val="bb"/>
    <w:basedOn w:val="OPCParaBase"/>
    <w:qFormat/>
    <w:rsid w:val="00A231E2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240749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A231E2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A231E2"/>
    <w:rPr>
      <w:i/>
    </w:rPr>
  </w:style>
  <w:style w:type="paragraph" w:customStyle="1" w:styleId="BoxList">
    <w:name w:val="BoxList"/>
    <w:aliases w:val="bl"/>
    <w:basedOn w:val="BoxText"/>
    <w:qFormat/>
    <w:rsid w:val="00A231E2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A231E2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A231E2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A231E2"/>
    <w:pPr>
      <w:ind w:left="1985" w:hanging="851"/>
    </w:pPr>
  </w:style>
  <w:style w:type="character" w:customStyle="1" w:styleId="CharAmPartNo">
    <w:name w:val="CharAmPartNo"/>
    <w:basedOn w:val="OPCCharBase"/>
    <w:uiPriority w:val="1"/>
    <w:qFormat/>
    <w:rsid w:val="00A231E2"/>
  </w:style>
  <w:style w:type="character" w:customStyle="1" w:styleId="CharAmPartText">
    <w:name w:val="CharAmPartText"/>
    <w:basedOn w:val="OPCCharBase"/>
    <w:uiPriority w:val="1"/>
    <w:qFormat/>
    <w:rsid w:val="00A231E2"/>
  </w:style>
  <w:style w:type="character" w:customStyle="1" w:styleId="CharAmSchNo">
    <w:name w:val="CharAmSchNo"/>
    <w:basedOn w:val="OPCCharBase"/>
    <w:uiPriority w:val="1"/>
    <w:qFormat/>
    <w:rsid w:val="00A231E2"/>
  </w:style>
  <w:style w:type="character" w:customStyle="1" w:styleId="CharAmSchText">
    <w:name w:val="CharAmSchText"/>
    <w:basedOn w:val="OPCCharBase"/>
    <w:uiPriority w:val="1"/>
    <w:qFormat/>
    <w:rsid w:val="00A231E2"/>
  </w:style>
  <w:style w:type="character" w:customStyle="1" w:styleId="CharBoldItalic">
    <w:name w:val="CharBoldItalic"/>
    <w:basedOn w:val="OPCCharBase"/>
    <w:uiPriority w:val="1"/>
    <w:qFormat/>
    <w:rsid w:val="00A231E2"/>
    <w:rPr>
      <w:b/>
      <w:i/>
    </w:rPr>
  </w:style>
  <w:style w:type="character" w:customStyle="1" w:styleId="CharChapNo">
    <w:name w:val="CharChapNo"/>
    <w:basedOn w:val="OPCCharBase"/>
    <w:qFormat/>
    <w:rsid w:val="00A231E2"/>
  </w:style>
  <w:style w:type="character" w:customStyle="1" w:styleId="CharChapText">
    <w:name w:val="CharChapText"/>
    <w:basedOn w:val="OPCCharBase"/>
    <w:qFormat/>
    <w:rsid w:val="00A231E2"/>
  </w:style>
  <w:style w:type="character" w:customStyle="1" w:styleId="CharDivNo">
    <w:name w:val="CharDivNo"/>
    <w:basedOn w:val="OPCCharBase"/>
    <w:qFormat/>
    <w:rsid w:val="00A231E2"/>
  </w:style>
  <w:style w:type="character" w:customStyle="1" w:styleId="CharDivText">
    <w:name w:val="CharDivText"/>
    <w:basedOn w:val="OPCCharBase"/>
    <w:qFormat/>
    <w:rsid w:val="00A231E2"/>
  </w:style>
  <w:style w:type="character" w:customStyle="1" w:styleId="CharItalic">
    <w:name w:val="CharItalic"/>
    <w:basedOn w:val="OPCCharBase"/>
    <w:uiPriority w:val="1"/>
    <w:qFormat/>
    <w:rsid w:val="00A231E2"/>
    <w:rPr>
      <w:i/>
    </w:rPr>
  </w:style>
  <w:style w:type="character" w:customStyle="1" w:styleId="CharPartNo">
    <w:name w:val="CharPartNo"/>
    <w:basedOn w:val="OPCCharBase"/>
    <w:qFormat/>
    <w:rsid w:val="00A231E2"/>
  </w:style>
  <w:style w:type="character" w:customStyle="1" w:styleId="CharPartText">
    <w:name w:val="CharPartText"/>
    <w:basedOn w:val="OPCCharBase"/>
    <w:qFormat/>
    <w:rsid w:val="00A231E2"/>
  </w:style>
  <w:style w:type="character" w:customStyle="1" w:styleId="CharSectno">
    <w:name w:val="CharSectno"/>
    <w:basedOn w:val="OPCCharBase"/>
    <w:qFormat/>
    <w:rsid w:val="00A231E2"/>
  </w:style>
  <w:style w:type="character" w:customStyle="1" w:styleId="CharSubdNo">
    <w:name w:val="CharSubdNo"/>
    <w:basedOn w:val="OPCCharBase"/>
    <w:uiPriority w:val="1"/>
    <w:qFormat/>
    <w:rsid w:val="00A231E2"/>
  </w:style>
  <w:style w:type="character" w:customStyle="1" w:styleId="CharSubdText">
    <w:name w:val="CharSubdText"/>
    <w:basedOn w:val="OPCCharBase"/>
    <w:uiPriority w:val="1"/>
    <w:qFormat/>
    <w:rsid w:val="00A231E2"/>
  </w:style>
  <w:style w:type="paragraph" w:customStyle="1" w:styleId="CTA--">
    <w:name w:val="CTA --"/>
    <w:basedOn w:val="OPCParaBase"/>
    <w:next w:val="Normal"/>
    <w:rsid w:val="00166C2F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677CC2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677CC2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677CC2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A70A74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A70A74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297ECB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297ECB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297ECB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297ECB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297ECB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297ECB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B33B3C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3415D3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,Subsection"/>
    <w:basedOn w:val="OPCParaBase"/>
    <w:link w:val="subsectionChar"/>
    <w:rsid w:val="00600219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600219"/>
    <w:pPr>
      <w:spacing w:before="180" w:line="240" w:lineRule="auto"/>
      <w:ind w:left="1134"/>
    </w:pPr>
  </w:style>
  <w:style w:type="paragraph" w:customStyle="1" w:styleId="EndNotespara">
    <w:name w:val="EndNotes(para)"/>
    <w:aliases w:val="eta"/>
    <w:basedOn w:val="OPCParaBase"/>
    <w:next w:val="EndNotessubpara"/>
    <w:rsid w:val="00F32BA8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F32BA8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F32BA8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F32BA8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BE720A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1C69C4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1C69C4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1C69C4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C42BF8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824498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0D05EF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0D05EF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0D05EF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594749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594749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notetext">
    <w:name w:val="note(text)"/>
    <w:aliases w:val="n"/>
    <w:basedOn w:val="OPCParaBase"/>
    <w:link w:val="notetextChar"/>
    <w:rsid w:val="00594749"/>
    <w:pPr>
      <w:spacing w:before="122" w:line="198" w:lineRule="exact"/>
      <w:ind w:left="1985" w:hanging="851"/>
    </w:pPr>
    <w:rPr>
      <w:sz w:val="18"/>
    </w:rPr>
  </w:style>
  <w:style w:type="paragraph" w:customStyle="1" w:styleId="Page1">
    <w:name w:val="Page1"/>
    <w:basedOn w:val="OPCParaBase"/>
    <w:rsid w:val="00195382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CF3EE8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A64912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AD5641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link w:val="paragraphChar"/>
    <w:rsid w:val="00AD5641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AD5641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496F97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352B0F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352B0F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352B0F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0136AF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0136AF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0136AF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0136AF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C7573B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C7573B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537FBC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BE719A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BE719A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BE719A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731E00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8D0EE0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594161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44291A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unhideWhenUsed/>
    <w:rsid w:val="006B5789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unhideWhenUsed/>
    <w:rsid w:val="006B5789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unhideWhenUsed/>
    <w:rsid w:val="006B5789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6B5789"/>
    <w:pPr>
      <w:keepLines/>
      <w:tabs>
        <w:tab w:val="right" w:pos="827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4E1307"/>
    <w:pPr>
      <w:keepLines/>
      <w:tabs>
        <w:tab w:val="right" w:leader="dot" w:pos="8278"/>
      </w:tabs>
      <w:spacing w:before="40" w:line="240" w:lineRule="auto"/>
      <w:ind w:left="1985" w:right="567" w:hanging="567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6B5789"/>
    <w:pPr>
      <w:keepLines/>
      <w:tabs>
        <w:tab w:val="right" w:pos="827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6B5789"/>
    <w:pPr>
      <w:keepLines/>
      <w:tabs>
        <w:tab w:val="right" w:pos="827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6B5789"/>
    <w:pPr>
      <w:keepLines/>
      <w:tabs>
        <w:tab w:val="right" w:pos="827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6B5789"/>
    <w:pPr>
      <w:keepLines/>
      <w:tabs>
        <w:tab w:val="right" w:pos="827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516B8D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856A31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856A31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856A31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856A31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5C3F41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715914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715914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2564A4"/>
    <w:rPr>
      <w:sz w:val="16"/>
    </w:rPr>
  </w:style>
  <w:style w:type="table" w:customStyle="1" w:styleId="CFlag">
    <w:name w:val="CFlag"/>
    <w:basedOn w:val="TableNormal"/>
    <w:uiPriority w:val="99"/>
    <w:rsid w:val="000E2261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semiHidden/>
    <w:unhideWhenUsed/>
    <w:rsid w:val="00DA186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86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500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A12128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D150E7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70017E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  <w:rPr>
      <w:sz w:val="24"/>
    </w:rPr>
  </w:style>
  <w:style w:type="paragraph" w:customStyle="1" w:styleId="SignCoverPageStart">
    <w:name w:val="SignCoverPageStart"/>
    <w:basedOn w:val="OPCParaBase"/>
    <w:next w:val="Normal"/>
    <w:rsid w:val="00B16A31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8A46E1"/>
    <w:pPr>
      <w:outlineLvl w:val="0"/>
    </w:pPr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B16A31"/>
    <w:rPr>
      <w:b/>
      <w:sz w:val="28"/>
      <w:szCs w:val="28"/>
    </w:rPr>
  </w:style>
  <w:style w:type="paragraph" w:customStyle="1" w:styleId="CompiledActNo">
    <w:name w:val="CompiledActNo"/>
    <w:basedOn w:val="OPCParaBase"/>
    <w:next w:val="Normal"/>
    <w:rsid w:val="00F349F1"/>
    <w:rPr>
      <w:b/>
      <w:sz w:val="24"/>
      <w:szCs w:val="24"/>
    </w:rPr>
  </w:style>
  <w:style w:type="paragraph" w:customStyle="1" w:styleId="ENotesText">
    <w:name w:val="ENotesText"/>
    <w:aliases w:val="Ent"/>
    <w:basedOn w:val="OPCParaBase"/>
    <w:next w:val="Normal"/>
    <w:rsid w:val="0026736C"/>
    <w:pPr>
      <w:spacing w:before="120"/>
    </w:pPr>
  </w:style>
  <w:style w:type="paragraph" w:customStyle="1" w:styleId="CompiledMadeUnder">
    <w:name w:val="CompiledMadeUnder"/>
    <w:basedOn w:val="OPCParaBase"/>
    <w:next w:val="Normal"/>
    <w:rsid w:val="00F349F1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B308FE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TableTextEndNotes">
    <w:name w:val="TableTextEndNotes"/>
    <w:aliases w:val="Tten"/>
    <w:basedOn w:val="Normal"/>
    <w:rsid w:val="0026736C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7F28C9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215AF1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215AF1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FE4688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004470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783E89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8855C9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CompiledMadeUnder"/>
    <w:rsid w:val="00132CEB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771613"/>
    <w:pPr>
      <w:keepNext/>
      <w:spacing w:before="120" w:line="240" w:lineRule="auto"/>
      <w:outlineLvl w:val="4"/>
    </w:pPr>
    <w:rPr>
      <w:b/>
      <w:szCs w:val="24"/>
    </w:rPr>
  </w:style>
  <w:style w:type="paragraph" w:customStyle="1" w:styleId="SubPartCASA">
    <w:name w:val="SubPart(CASA)"/>
    <w:aliases w:val="csp"/>
    <w:basedOn w:val="OPCParaBase"/>
    <w:next w:val="ActHead3"/>
    <w:rsid w:val="00344701"/>
    <w:pPr>
      <w:keepNext/>
      <w:keepLines/>
      <w:spacing w:before="280"/>
      <w:outlineLvl w:val="1"/>
    </w:pPr>
    <w:rPr>
      <w:b/>
      <w:kern w:val="28"/>
      <w:sz w:val="32"/>
    </w:rPr>
  </w:style>
  <w:style w:type="character" w:customStyle="1" w:styleId="CharSubPartTextCASA">
    <w:name w:val="CharSubPartText(CASA)"/>
    <w:basedOn w:val="OPCCharBase"/>
    <w:uiPriority w:val="1"/>
    <w:rsid w:val="00474A19"/>
  </w:style>
  <w:style w:type="character" w:customStyle="1" w:styleId="CharSubPartNoCASA">
    <w:name w:val="CharSubPartNo(CASA)"/>
    <w:basedOn w:val="OPCCharBase"/>
    <w:uiPriority w:val="1"/>
    <w:rsid w:val="00DB4630"/>
  </w:style>
  <w:style w:type="paragraph" w:customStyle="1" w:styleId="ENoteTTIndentHeadingSub">
    <w:name w:val="ENoteTTIndentHeadingSub"/>
    <w:aliases w:val="enTTHis"/>
    <w:basedOn w:val="OPCParaBase"/>
    <w:rsid w:val="00BD0ECB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2321E8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CF07FA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B83204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FreeForm">
    <w:name w:val="FreeForm"/>
    <w:rsid w:val="005D1D92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004174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004174"/>
    <w:rPr>
      <w:sz w:val="22"/>
    </w:rPr>
  </w:style>
  <w:style w:type="paragraph" w:customStyle="1" w:styleId="SOTextNote">
    <w:name w:val="SO TextNote"/>
    <w:aliases w:val="sont"/>
    <w:basedOn w:val="SOText"/>
    <w:qFormat/>
    <w:rsid w:val="00AD53CC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0E78B7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0E78B7"/>
    <w:rPr>
      <w:sz w:val="22"/>
    </w:rPr>
  </w:style>
  <w:style w:type="paragraph" w:customStyle="1" w:styleId="FileName">
    <w:name w:val="FileName"/>
    <w:basedOn w:val="Normal"/>
    <w:rsid w:val="000258B1"/>
  </w:style>
  <w:style w:type="paragraph" w:customStyle="1" w:styleId="TableHeading">
    <w:name w:val="TableHeading"/>
    <w:aliases w:val="th"/>
    <w:basedOn w:val="OPCParaBase"/>
    <w:next w:val="Tabletext"/>
    <w:rsid w:val="00896176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9C3413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9C3413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477830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477830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6E2E1C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6E2E1C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0978F5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0978F5"/>
    <w:rPr>
      <w:sz w:val="18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A75FE9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A75FE9"/>
    <w:rPr>
      <w:rFonts w:eastAsia="Times New Roman" w:cs="Times New Roman"/>
      <w:sz w:val="18"/>
      <w:lang w:eastAsia="en-AU"/>
    </w:rPr>
  </w:style>
  <w:style w:type="paragraph" w:customStyle="1" w:styleId="BodyNum">
    <w:name w:val="BodyNum"/>
    <w:aliases w:val="b1"/>
    <w:basedOn w:val="OPCParaBase"/>
    <w:rsid w:val="00CA5B23"/>
    <w:pPr>
      <w:numPr>
        <w:numId w:val="13"/>
      </w:numPr>
      <w:spacing w:before="240" w:line="240" w:lineRule="auto"/>
    </w:pPr>
    <w:rPr>
      <w:sz w:val="24"/>
    </w:rPr>
  </w:style>
  <w:style w:type="paragraph" w:customStyle="1" w:styleId="BodyPara">
    <w:name w:val="BodyPara"/>
    <w:aliases w:val="ba"/>
    <w:basedOn w:val="OPCParaBase"/>
    <w:rsid w:val="00CA5B23"/>
    <w:pPr>
      <w:numPr>
        <w:ilvl w:val="1"/>
        <w:numId w:val="13"/>
      </w:numPr>
      <w:spacing w:before="240" w:line="240" w:lineRule="auto"/>
    </w:pPr>
    <w:rPr>
      <w:sz w:val="24"/>
    </w:rPr>
  </w:style>
  <w:style w:type="numbering" w:customStyle="1" w:styleId="OPCBodyList">
    <w:name w:val="OPCBodyList"/>
    <w:uiPriority w:val="99"/>
    <w:rsid w:val="00CA5B23"/>
    <w:pPr>
      <w:numPr>
        <w:numId w:val="13"/>
      </w:numPr>
    </w:pPr>
  </w:style>
  <w:style w:type="paragraph" w:customStyle="1" w:styleId="Head1">
    <w:name w:val="Head 1"/>
    <w:aliases w:val="1"/>
    <w:basedOn w:val="OPCParaBase"/>
    <w:next w:val="BodyNum"/>
    <w:rsid w:val="00CA5B23"/>
    <w:pPr>
      <w:keepNext/>
      <w:spacing w:before="240" w:after="60" w:line="240" w:lineRule="auto"/>
      <w:outlineLvl w:val="0"/>
    </w:pPr>
    <w:rPr>
      <w:rFonts w:ascii="Arial" w:hAnsi="Arial"/>
      <w:b/>
      <w:kern w:val="28"/>
      <w:sz w:val="36"/>
    </w:rPr>
  </w:style>
  <w:style w:type="paragraph" w:customStyle="1" w:styleId="Head2">
    <w:name w:val="Head 2"/>
    <w:aliases w:val="2"/>
    <w:basedOn w:val="OPCParaBase"/>
    <w:next w:val="BodyNum"/>
    <w:rsid w:val="00CA5B23"/>
    <w:pPr>
      <w:keepNext/>
      <w:spacing w:before="240" w:after="60" w:line="240" w:lineRule="auto"/>
      <w:outlineLvl w:val="1"/>
    </w:pPr>
    <w:rPr>
      <w:rFonts w:ascii="Arial" w:hAnsi="Arial"/>
      <w:b/>
      <w:kern w:val="28"/>
      <w:sz w:val="28"/>
    </w:rPr>
  </w:style>
  <w:style w:type="paragraph" w:customStyle="1" w:styleId="Head3">
    <w:name w:val="Head 3"/>
    <w:aliases w:val="3"/>
    <w:basedOn w:val="OPCParaBase"/>
    <w:next w:val="BodyNum"/>
    <w:rsid w:val="00CA5B23"/>
    <w:pPr>
      <w:keepNext/>
      <w:spacing w:before="240" w:after="60" w:line="240" w:lineRule="auto"/>
      <w:outlineLvl w:val="2"/>
    </w:pPr>
    <w:rPr>
      <w:rFonts w:ascii="Arial" w:hAnsi="Arial"/>
      <w:b/>
      <w:i/>
      <w:kern w:val="28"/>
      <w:sz w:val="26"/>
    </w:rPr>
  </w:style>
  <w:style w:type="character" w:customStyle="1" w:styleId="Heading6Char">
    <w:name w:val="Heading 6 Char"/>
    <w:basedOn w:val="DefaultParagraphFont"/>
    <w:link w:val="Heading6"/>
    <w:rsid w:val="00152336"/>
    <w:rPr>
      <w:rFonts w:ascii="Arial" w:eastAsia="Times New Roman" w:hAnsi="Arial" w:cs="Times New Roman"/>
      <w:b/>
      <w:kern w:val="28"/>
      <w:sz w:val="32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1523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1523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52336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52336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52336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52336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52336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5233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CommentReference">
    <w:name w:val="annotation reference"/>
    <w:basedOn w:val="DefaultParagraphFont"/>
    <w:uiPriority w:val="99"/>
    <w:semiHidden/>
    <w:unhideWhenUsed/>
    <w:rsid w:val="00B774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7746C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7746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74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746C"/>
    <w:rPr>
      <w:b/>
      <w:bCs/>
    </w:rPr>
  </w:style>
  <w:style w:type="character" w:styleId="Hyperlink">
    <w:name w:val="Hyperlink"/>
    <w:basedOn w:val="DefaultParagraphFont"/>
    <w:uiPriority w:val="99"/>
    <w:unhideWhenUsed/>
    <w:rsid w:val="005701C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01CA"/>
    <w:rPr>
      <w:color w:val="605E5C"/>
      <w:shd w:val="clear" w:color="auto" w:fill="E1DFDD"/>
    </w:rPr>
  </w:style>
  <w:style w:type="character" w:customStyle="1" w:styleId="paragraphChar">
    <w:name w:val="paragraph Char"/>
    <w:aliases w:val="a Char"/>
    <w:link w:val="paragraph"/>
    <w:locked/>
    <w:rsid w:val="00D63936"/>
    <w:rPr>
      <w:rFonts w:eastAsia="Times New Roman" w:cs="Times New Roman"/>
      <w:sz w:val="22"/>
      <w:lang w:eastAsia="en-AU"/>
    </w:rPr>
  </w:style>
  <w:style w:type="paragraph" w:styleId="Revision">
    <w:name w:val="Revision"/>
    <w:hidden/>
    <w:uiPriority w:val="99"/>
    <w:semiHidden/>
    <w:rsid w:val="00784540"/>
    <w:rPr>
      <w:sz w:val="22"/>
    </w:rPr>
  </w:style>
  <w:style w:type="paragraph" w:styleId="NormalWeb">
    <w:name w:val="Normal (Web)"/>
    <w:basedOn w:val="Normal"/>
    <w:uiPriority w:val="99"/>
    <w:semiHidden/>
    <w:unhideWhenUsed/>
    <w:rsid w:val="002D6FF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718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08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42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10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78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029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844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237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7724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074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7387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810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0787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75506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05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7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9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30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87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159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49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483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591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1750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9468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5067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142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62225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0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3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Relationship Id="rId22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75A569-9F84-4416-92C9-E3FD6C16F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8</Pages>
  <Words>1313</Words>
  <Characters>7486</Characters>
  <Application>Microsoft Office Word</Application>
  <DocSecurity>4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DAVIS, Callum</dc:creator>
  <cp:lastModifiedBy>ALLEN, Donna</cp:lastModifiedBy>
  <cp:revision>2</cp:revision>
  <dcterms:created xsi:type="dcterms:W3CDTF">2022-08-29T04:29:00Z</dcterms:created>
  <dcterms:modified xsi:type="dcterms:W3CDTF">2022-08-29T04:29:00Z</dcterms:modified>
</cp:coreProperties>
</file>