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4678D7" w:rsidRDefault="00FA6784" w:rsidP="00FA6784">
      <w:pPr>
        <w:pStyle w:val="H3"/>
        <w:jc w:val="center"/>
        <w:rPr>
          <w:sz w:val="24"/>
          <w:szCs w:val="24"/>
        </w:rPr>
      </w:pPr>
      <w:r w:rsidRPr="004678D7">
        <w:rPr>
          <w:sz w:val="24"/>
          <w:szCs w:val="24"/>
        </w:rPr>
        <w:t>EXPLANATORY STATEMENT</w:t>
      </w:r>
    </w:p>
    <w:p w14:paraId="2412D122" w14:textId="77777777" w:rsidR="00FA6784" w:rsidRPr="004678D7" w:rsidRDefault="00FA6784" w:rsidP="00F67C41">
      <w:pPr>
        <w:rPr>
          <w:i/>
          <w:iCs/>
          <w:sz w:val="20"/>
        </w:rPr>
      </w:pPr>
    </w:p>
    <w:p w14:paraId="2412D123" w14:textId="24B7B89E" w:rsidR="00FA6784" w:rsidRPr="004678D7" w:rsidRDefault="009C51EF" w:rsidP="00FA6784">
      <w:pPr>
        <w:jc w:val="center"/>
        <w:rPr>
          <w:i/>
          <w:iCs/>
        </w:rPr>
      </w:pPr>
      <w:r w:rsidRPr="004678D7">
        <w:rPr>
          <w:i/>
          <w:iCs/>
        </w:rPr>
        <w:t>National Health Act 1953</w:t>
      </w:r>
    </w:p>
    <w:p w14:paraId="2412D124" w14:textId="77777777" w:rsidR="00A1739A" w:rsidRPr="004678D7" w:rsidRDefault="00A1739A" w:rsidP="00A1739A">
      <w:pPr>
        <w:rPr>
          <w:szCs w:val="24"/>
          <w:u w:val="single"/>
        </w:rPr>
      </w:pPr>
    </w:p>
    <w:p w14:paraId="2838A7B4" w14:textId="096F9CED" w:rsidR="00FD602D" w:rsidRPr="004678D7" w:rsidRDefault="009C51EF" w:rsidP="00961795">
      <w:pPr>
        <w:ind w:right="84"/>
        <w:jc w:val="center"/>
        <w:rPr>
          <w:szCs w:val="24"/>
        </w:rPr>
      </w:pPr>
      <w:bookmarkStart w:id="0" w:name="_Hlk113280674"/>
      <w:r w:rsidRPr="004678D7">
        <w:rPr>
          <w:i/>
          <w:iCs/>
        </w:rPr>
        <w:t xml:space="preserve">National Health (Collaborative Arrangements for Midwives) </w:t>
      </w:r>
      <w:r w:rsidR="009C36DB" w:rsidRPr="004678D7">
        <w:rPr>
          <w:i/>
          <w:iCs/>
        </w:rPr>
        <w:t>Instrument</w:t>
      </w:r>
      <w:r w:rsidRPr="004678D7">
        <w:rPr>
          <w:i/>
          <w:iCs/>
        </w:rPr>
        <w:t xml:space="preserve"> 2022</w:t>
      </w:r>
    </w:p>
    <w:bookmarkEnd w:id="0"/>
    <w:p w14:paraId="052E97C1" w14:textId="77777777" w:rsidR="00164A69" w:rsidRPr="004678D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8DF748A" w14:textId="7E3E9B9D" w:rsidR="007775DE" w:rsidRPr="004678D7" w:rsidRDefault="007775DE" w:rsidP="009C51E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4678D7">
        <w:rPr>
          <w:b/>
          <w:bCs/>
          <w:color w:val="000000"/>
          <w:shd w:val="clear" w:color="auto" w:fill="FFFFFF"/>
        </w:rPr>
        <w:t>Authority</w:t>
      </w:r>
    </w:p>
    <w:p w14:paraId="665A9820" w14:textId="7CB08858" w:rsidR="009C51EF" w:rsidRPr="004678D7" w:rsidRDefault="007775DE" w:rsidP="009C51E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4678D7">
        <w:rPr>
          <w:color w:val="000000"/>
          <w:shd w:val="clear" w:color="auto" w:fill="FFFFFF"/>
        </w:rPr>
        <w:t xml:space="preserve">The </w:t>
      </w:r>
      <w:r w:rsidRPr="004678D7">
        <w:rPr>
          <w:i/>
          <w:iCs/>
          <w:color w:val="000000"/>
          <w:shd w:val="clear" w:color="auto" w:fill="FFFFFF"/>
        </w:rPr>
        <w:t xml:space="preserve">National Health (Collaborative Arrangements for Midwives) </w:t>
      </w:r>
      <w:r w:rsidR="009C36DB" w:rsidRPr="004678D7">
        <w:rPr>
          <w:i/>
          <w:iCs/>
          <w:color w:val="000000"/>
          <w:shd w:val="clear" w:color="auto" w:fill="FFFFFF"/>
        </w:rPr>
        <w:t xml:space="preserve">Instrument </w:t>
      </w:r>
      <w:r w:rsidRPr="004678D7">
        <w:rPr>
          <w:i/>
          <w:iCs/>
          <w:color w:val="000000"/>
          <w:shd w:val="clear" w:color="auto" w:fill="FFFFFF"/>
        </w:rPr>
        <w:t xml:space="preserve">2022 </w:t>
      </w:r>
      <w:r w:rsidR="00F15074" w:rsidRPr="004678D7">
        <w:rPr>
          <w:color w:val="000000"/>
          <w:shd w:val="clear" w:color="auto" w:fill="FFFFFF"/>
        </w:rPr>
        <w:t xml:space="preserve">(the Principal </w:t>
      </w:r>
      <w:r w:rsidR="009C36DB" w:rsidRPr="004678D7">
        <w:rPr>
          <w:color w:val="000000"/>
          <w:shd w:val="clear" w:color="auto" w:fill="FFFFFF"/>
        </w:rPr>
        <w:t>Instrument</w:t>
      </w:r>
      <w:r w:rsidR="00F15074" w:rsidRPr="004678D7">
        <w:rPr>
          <w:color w:val="000000"/>
          <w:shd w:val="clear" w:color="auto" w:fill="FFFFFF"/>
        </w:rPr>
        <w:t xml:space="preserve">) </w:t>
      </w:r>
      <w:r w:rsidRPr="004678D7">
        <w:rPr>
          <w:color w:val="000000"/>
          <w:shd w:val="clear" w:color="auto" w:fill="FFFFFF"/>
        </w:rPr>
        <w:t>is a</w:t>
      </w:r>
      <w:r w:rsidR="009965E5" w:rsidRPr="004678D7">
        <w:rPr>
          <w:color w:val="000000"/>
          <w:shd w:val="clear" w:color="auto" w:fill="FFFFFF"/>
        </w:rPr>
        <w:t xml:space="preserve"> legislative</w:t>
      </w:r>
      <w:r w:rsidRPr="004678D7">
        <w:rPr>
          <w:color w:val="000000"/>
          <w:shd w:val="clear" w:color="auto" w:fill="FFFFFF"/>
        </w:rPr>
        <w:t xml:space="preserve"> instrument made </w:t>
      </w:r>
      <w:bookmarkStart w:id="1" w:name="_Hlk114671079"/>
      <w:r w:rsidRPr="004678D7">
        <w:rPr>
          <w:color w:val="000000"/>
          <w:shd w:val="clear" w:color="auto" w:fill="FFFFFF"/>
        </w:rPr>
        <w:t>under s</w:t>
      </w:r>
      <w:r w:rsidR="009C51EF" w:rsidRPr="004678D7">
        <w:rPr>
          <w:color w:val="000000"/>
          <w:shd w:val="clear" w:color="auto" w:fill="FFFFFF"/>
        </w:rPr>
        <w:t xml:space="preserve">ubsection </w:t>
      </w:r>
      <w:r w:rsidR="009965E5" w:rsidRPr="004678D7">
        <w:rPr>
          <w:color w:val="000000"/>
          <w:shd w:val="clear" w:color="auto" w:fill="FFFFFF"/>
        </w:rPr>
        <w:t>84(1)</w:t>
      </w:r>
      <w:r w:rsidR="008B3EDD" w:rsidRPr="004678D7">
        <w:rPr>
          <w:color w:val="000000"/>
          <w:shd w:val="clear" w:color="auto" w:fill="FFFFFF"/>
        </w:rPr>
        <w:t xml:space="preserve"> </w:t>
      </w:r>
      <w:r w:rsidR="009C51EF" w:rsidRPr="004678D7">
        <w:rPr>
          <w:color w:val="000000"/>
          <w:shd w:val="clear" w:color="auto" w:fill="FFFFFF"/>
        </w:rPr>
        <w:t xml:space="preserve">of the </w:t>
      </w:r>
      <w:r w:rsidR="009C51EF" w:rsidRPr="004678D7">
        <w:rPr>
          <w:i/>
          <w:iCs/>
          <w:color w:val="000000"/>
          <w:shd w:val="clear" w:color="auto" w:fill="FFFFFF"/>
        </w:rPr>
        <w:t>National Health Act 1953</w:t>
      </w:r>
      <w:r w:rsidR="009C51EF" w:rsidRPr="004678D7">
        <w:rPr>
          <w:color w:val="000000"/>
          <w:shd w:val="clear" w:color="auto" w:fill="FFFFFF"/>
        </w:rPr>
        <w:t xml:space="preserve"> (the Act)</w:t>
      </w:r>
      <w:r w:rsidR="009965E5" w:rsidRPr="004678D7">
        <w:rPr>
          <w:color w:val="000000"/>
          <w:shd w:val="clear" w:color="auto" w:fill="FFFFFF"/>
        </w:rPr>
        <w:t xml:space="preserve"> for the purposes of the definition of ‘authorised midwife’ (which deals with eligible midwives providing midwifery treatment in collaborative arrangements with medical practitioners</w:t>
      </w:r>
      <w:bookmarkEnd w:id="1"/>
      <w:r w:rsidR="009965E5" w:rsidRPr="004678D7">
        <w:rPr>
          <w:color w:val="000000"/>
          <w:shd w:val="clear" w:color="auto" w:fill="FFFFFF"/>
        </w:rPr>
        <w:t>)</w:t>
      </w:r>
      <w:r w:rsidRPr="004678D7">
        <w:rPr>
          <w:color w:val="000000"/>
          <w:shd w:val="clear" w:color="auto" w:fill="FFFFFF"/>
        </w:rPr>
        <w:t>.</w:t>
      </w:r>
    </w:p>
    <w:p w14:paraId="7F11BD6B" w14:textId="669CB944" w:rsidR="008354DE" w:rsidRPr="004678D7" w:rsidRDefault="008354DE" w:rsidP="009C51E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57C483C" w14:textId="1B6B89CA" w:rsidR="008354DE" w:rsidRPr="004678D7" w:rsidRDefault="008354DE" w:rsidP="009C51E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4678D7">
        <w:rPr>
          <w:color w:val="000000"/>
          <w:shd w:val="clear" w:color="auto" w:fill="FFFFFF"/>
        </w:rPr>
        <w:t>Under subsection 33(3) of the </w:t>
      </w:r>
      <w:r w:rsidRPr="004678D7">
        <w:rPr>
          <w:i/>
          <w:iCs/>
          <w:color w:val="000000"/>
          <w:shd w:val="clear" w:color="auto" w:fill="FFFFFF"/>
        </w:rPr>
        <w:t>Acts Interpretation Act 1901</w:t>
      </w:r>
      <w:r w:rsidRPr="004678D7">
        <w:rPr>
          <w:color w:val="000000"/>
          <w:shd w:val="clear" w:color="auto" w:fill="FFFFFF"/>
        </w:rPr>
        <w:t xml:space="preserve">, where an Act confers a power to make, grant or issue any instrument of a legislative or administrative character (including rules, </w:t>
      </w:r>
      <w:proofErr w:type="gramStart"/>
      <w:r w:rsidRPr="004678D7">
        <w:rPr>
          <w:color w:val="000000"/>
          <w:shd w:val="clear" w:color="auto" w:fill="FFFFFF"/>
        </w:rPr>
        <w:t>regulations</w:t>
      </w:r>
      <w:proofErr w:type="gramEnd"/>
      <w:r w:rsidRPr="004678D7">
        <w:rPr>
          <w:color w:val="000000"/>
          <w:shd w:val="clear" w:color="auto" w:fill="FFFFFF"/>
        </w:rPr>
        <w:t xml:space="preserve"> or by-laws), the power shall be construed as including a power exercisable in the like manner and subject to the like conditions (if</w:t>
      </w:r>
      <w:r w:rsidR="00DF1115" w:rsidRPr="004678D7">
        <w:rPr>
          <w:color w:val="000000"/>
          <w:shd w:val="clear" w:color="auto" w:fill="FFFFFF"/>
        </w:rPr>
        <w:t> </w:t>
      </w:r>
      <w:r w:rsidRPr="004678D7">
        <w:rPr>
          <w:color w:val="000000"/>
          <w:shd w:val="clear" w:color="auto" w:fill="FFFFFF"/>
        </w:rPr>
        <w:t>any) to repeal, rescind, revoke, amend, or vary any such instrument.</w:t>
      </w:r>
    </w:p>
    <w:p w14:paraId="3C8AF3A5" w14:textId="77777777" w:rsidR="009C51EF" w:rsidRPr="004678D7" w:rsidRDefault="009C51EF" w:rsidP="009C51E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412D12A" w14:textId="20E2433A" w:rsidR="00BB00BA" w:rsidRPr="004678D7" w:rsidRDefault="00A1739A" w:rsidP="00BB00BA">
      <w:pPr>
        <w:rPr>
          <w:b/>
          <w:szCs w:val="24"/>
          <w:lang w:val="en-US" w:eastAsia="en-US"/>
        </w:rPr>
      </w:pPr>
      <w:r w:rsidRPr="004678D7">
        <w:rPr>
          <w:b/>
          <w:szCs w:val="24"/>
          <w:lang w:val="en-US" w:eastAsia="en-US"/>
        </w:rPr>
        <w:t>Purpose</w:t>
      </w:r>
      <w:r w:rsidR="003C40AA" w:rsidRPr="004678D7">
        <w:rPr>
          <w:b/>
          <w:szCs w:val="24"/>
          <w:lang w:val="en-US" w:eastAsia="en-US"/>
        </w:rPr>
        <w:t xml:space="preserve"> and operation</w:t>
      </w:r>
    </w:p>
    <w:p w14:paraId="61504AC3" w14:textId="37F47859" w:rsidR="007708B3" w:rsidRPr="004678D7" w:rsidRDefault="009C51EF" w:rsidP="0039170C">
      <w:pPr>
        <w:ind w:right="-483"/>
        <w:rPr>
          <w:szCs w:val="24"/>
        </w:rPr>
      </w:pPr>
      <w:r w:rsidRPr="004678D7">
        <w:rPr>
          <w:szCs w:val="24"/>
        </w:rPr>
        <w:t xml:space="preserve">The purpose of the </w:t>
      </w:r>
      <w:r w:rsidR="00F15074" w:rsidRPr="004678D7">
        <w:rPr>
          <w:szCs w:val="24"/>
        </w:rPr>
        <w:t xml:space="preserve">Principal </w:t>
      </w:r>
      <w:r w:rsidR="009C36DB" w:rsidRPr="004678D7">
        <w:rPr>
          <w:szCs w:val="24"/>
        </w:rPr>
        <w:t>Instrument</w:t>
      </w:r>
      <w:r w:rsidRPr="004678D7">
        <w:rPr>
          <w:szCs w:val="24"/>
        </w:rPr>
        <w:t xml:space="preserve"> is to repeal and remake the </w:t>
      </w:r>
      <w:r w:rsidRPr="004678D7">
        <w:rPr>
          <w:i/>
          <w:iCs/>
          <w:szCs w:val="24"/>
        </w:rPr>
        <w:t>National Health (Collaborative arrangements for midwives) Determination 2010</w:t>
      </w:r>
      <w:r w:rsidRPr="004678D7">
        <w:rPr>
          <w:szCs w:val="24"/>
        </w:rPr>
        <w:t xml:space="preserve"> (the </w:t>
      </w:r>
      <w:r w:rsidR="009965E5" w:rsidRPr="004678D7">
        <w:rPr>
          <w:szCs w:val="24"/>
        </w:rPr>
        <w:t xml:space="preserve">Former </w:t>
      </w:r>
      <w:r w:rsidR="00532AAD" w:rsidRPr="004678D7">
        <w:rPr>
          <w:szCs w:val="24"/>
        </w:rPr>
        <w:t>Instrument</w:t>
      </w:r>
      <w:r w:rsidRPr="004678D7">
        <w:rPr>
          <w:szCs w:val="24"/>
        </w:rPr>
        <w:t xml:space="preserve">). The </w:t>
      </w:r>
      <w:r w:rsidR="009965E5" w:rsidRPr="004678D7">
        <w:rPr>
          <w:szCs w:val="24"/>
        </w:rPr>
        <w:t xml:space="preserve">Former </w:t>
      </w:r>
      <w:r w:rsidR="00532AAD" w:rsidRPr="004678D7">
        <w:rPr>
          <w:szCs w:val="24"/>
        </w:rPr>
        <w:t>Instrument</w:t>
      </w:r>
      <w:r w:rsidRPr="004678D7">
        <w:rPr>
          <w:szCs w:val="24"/>
        </w:rPr>
        <w:t xml:space="preserve"> is required to be remade </w:t>
      </w:r>
      <w:r w:rsidR="009965E5" w:rsidRPr="004678D7">
        <w:rPr>
          <w:szCs w:val="24"/>
        </w:rPr>
        <w:t xml:space="preserve">on or </w:t>
      </w:r>
      <w:r w:rsidRPr="004678D7">
        <w:rPr>
          <w:szCs w:val="24"/>
        </w:rPr>
        <w:t>before 1</w:t>
      </w:r>
      <w:r w:rsidR="00DF1115" w:rsidRPr="004678D7">
        <w:rPr>
          <w:szCs w:val="24"/>
        </w:rPr>
        <w:t> </w:t>
      </w:r>
      <w:r w:rsidRPr="004678D7">
        <w:rPr>
          <w:szCs w:val="24"/>
        </w:rPr>
        <w:t xml:space="preserve">October 2022, </w:t>
      </w:r>
      <w:r w:rsidR="003C40AA" w:rsidRPr="004678D7">
        <w:rPr>
          <w:szCs w:val="24"/>
        </w:rPr>
        <w:t>being</w:t>
      </w:r>
      <w:r w:rsidRPr="004678D7">
        <w:rPr>
          <w:szCs w:val="24"/>
        </w:rPr>
        <w:t xml:space="preserve"> </w:t>
      </w:r>
      <w:r w:rsidR="009965E5" w:rsidRPr="004678D7">
        <w:rPr>
          <w:szCs w:val="24"/>
        </w:rPr>
        <w:t xml:space="preserve">the date on which the Former </w:t>
      </w:r>
      <w:r w:rsidR="00532AAD" w:rsidRPr="004678D7">
        <w:rPr>
          <w:szCs w:val="24"/>
        </w:rPr>
        <w:t>Instrument</w:t>
      </w:r>
      <w:r w:rsidR="009965E5" w:rsidRPr="004678D7">
        <w:rPr>
          <w:szCs w:val="24"/>
        </w:rPr>
        <w:t xml:space="preserve"> is due to </w:t>
      </w:r>
      <w:r w:rsidRPr="004678D7">
        <w:rPr>
          <w:szCs w:val="24"/>
        </w:rPr>
        <w:t xml:space="preserve">sunset under </w:t>
      </w:r>
      <w:r w:rsidR="00F15074" w:rsidRPr="004678D7">
        <w:rPr>
          <w:szCs w:val="24"/>
        </w:rPr>
        <w:t xml:space="preserve">section 50 of </w:t>
      </w:r>
      <w:r w:rsidRPr="004678D7">
        <w:rPr>
          <w:i/>
          <w:iCs/>
          <w:szCs w:val="24"/>
        </w:rPr>
        <w:t>Legislation Act 2003</w:t>
      </w:r>
      <w:r w:rsidRPr="004678D7">
        <w:rPr>
          <w:szCs w:val="24"/>
        </w:rPr>
        <w:t>.</w:t>
      </w:r>
      <w:r w:rsidR="00516753" w:rsidRPr="004678D7">
        <w:rPr>
          <w:szCs w:val="24"/>
        </w:rPr>
        <w:t xml:space="preserve"> The practical effect of remaking the Former Instrument is to continue, without any change, the existing collaborative arrangements under which an authorised midwife may prescribe certain medicines under the Pharmaceutical Benefits Scheme (PBS).</w:t>
      </w:r>
    </w:p>
    <w:p w14:paraId="4B5012DA" w14:textId="43C44456" w:rsidR="009C51EF" w:rsidRPr="004678D7" w:rsidRDefault="009C51EF" w:rsidP="0039170C">
      <w:pPr>
        <w:ind w:right="-483"/>
        <w:rPr>
          <w:szCs w:val="24"/>
        </w:rPr>
      </w:pPr>
    </w:p>
    <w:p w14:paraId="0B57684E" w14:textId="67C6C765" w:rsidR="009C51EF" w:rsidRPr="004678D7" w:rsidRDefault="009C51EF" w:rsidP="009C51EF">
      <w:pPr>
        <w:shd w:val="clear" w:color="auto" w:fill="FFFFFF"/>
        <w:rPr>
          <w:color w:val="000000"/>
          <w:szCs w:val="24"/>
        </w:rPr>
      </w:pPr>
      <w:r w:rsidRPr="004678D7">
        <w:rPr>
          <w:color w:val="000000"/>
          <w:szCs w:val="24"/>
          <w:lang w:val="en-US"/>
        </w:rPr>
        <w:t xml:space="preserve">Since 1 November 2010, </w:t>
      </w:r>
      <w:r w:rsidR="00DF1115" w:rsidRPr="004678D7">
        <w:rPr>
          <w:color w:val="000000"/>
          <w:szCs w:val="24"/>
          <w:lang w:val="en-US"/>
        </w:rPr>
        <w:t xml:space="preserve">a </w:t>
      </w:r>
      <w:r w:rsidRPr="004678D7">
        <w:rPr>
          <w:color w:val="000000"/>
          <w:szCs w:val="24"/>
          <w:lang w:val="en-US"/>
        </w:rPr>
        <w:t>midwi</w:t>
      </w:r>
      <w:r w:rsidR="00DF1115" w:rsidRPr="004678D7">
        <w:rPr>
          <w:color w:val="000000"/>
          <w:szCs w:val="24"/>
          <w:lang w:val="en-US"/>
        </w:rPr>
        <w:t xml:space="preserve">fe </w:t>
      </w:r>
      <w:r w:rsidR="009965E5" w:rsidRPr="004678D7">
        <w:rPr>
          <w:color w:val="000000"/>
          <w:szCs w:val="24"/>
          <w:lang w:val="en-US"/>
        </w:rPr>
        <w:t xml:space="preserve">who is </w:t>
      </w:r>
      <w:r w:rsidRPr="004678D7">
        <w:rPr>
          <w:color w:val="000000"/>
          <w:szCs w:val="24"/>
          <w:lang w:val="en-US"/>
        </w:rPr>
        <w:t xml:space="preserve">approved </w:t>
      </w:r>
      <w:r w:rsidR="009965E5" w:rsidRPr="004678D7">
        <w:rPr>
          <w:color w:val="000000"/>
          <w:szCs w:val="24"/>
          <w:lang w:val="en-US"/>
        </w:rPr>
        <w:t>under subsection 84</w:t>
      </w:r>
      <w:proofErr w:type="gramStart"/>
      <w:r w:rsidR="009965E5" w:rsidRPr="004678D7">
        <w:rPr>
          <w:color w:val="000000"/>
          <w:szCs w:val="24"/>
          <w:lang w:val="en-US"/>
        </w:rPr>
        <w:t>AAF</w:t>
      </w:r>
      <w:r w:rsidR="003C40AA" w:rsidRPr="004678D7">
        <w:rPr>
          <w:color w:val="000000"/>
          <w:szCs w:val="24"/>
          <w:lang w:val="en-US"/>
        </w:rPr>
        <w:t>(</w:t>
      </w:r>
      <w:proofErr w:type="gramEnd"/>
      <w:r w:rsidR="003C40AA" w:rsidRPr="004678D7">
        <w:rPr>
          <w:color w:val="000000"/>
          <w:szCs w:val="24"/>
          <w:lang w:val="en-US"/>
        </w:rPr>
        <w:t>2)</w:t>
      </w:r>
      <w:r w:rsidR="009965E5" w:rsidRPr="004678D7">
        <w:rPr>
          <w:color w:val="000000"/>
          <w:szCs w:val="24"/>
          <w:lang w:val="en-US"/>
        </w:rPr>
        <w:t xml:space="preserve"> of the Act </w:t>
      </w:r>
      <w:r w:rsidRPr="004678D7">
        <w:rPr>
          <w:color w:val="000000"/>
          <w:szCs w:val="24"/>
          <w:lang w:val="en-US"/>
        </w:rPr>
        <w:t>as an ‘</w:t>
      </w:r>
      <w:proofErr w:type="spellStart"/>
      <w:r w:rsidRPr="004678D7">
        <w:rPr>
          <w:color w:val="000000"/>
          <w:szCs w:val="24"/>
          <w:lang w:val="en-US"/>
        </w:rPr>
        <w:t>authorised</w:t>
      </w:r>
      <w:proofErr w:type="spellEnd"/>
      <w:r w:rsidRPr="004678D7">
        <w:rPr>
          <w:color w:val="000000"/>
          <w:szCs w:val="24"/>
          <w:lang w:val="en-US"/>
        </w:rPr>
        <w:t xml:space="preserve"> midwife’ </w:t>
      </w:r>
      <w:r w:rsidR="009965E5" w:rsidRPr="004678D7">
        <w:rPr>
          <w:color w:val="000000"/>
          <w:szCs w:val="24"/>
          <w:lang w:val="en-US"/>
        </w:rPr>
        <w:t>is permitted</w:t>
      </w:r>
      <w:r w:rsidRPr="004678D7">
        <w:rPr>
          <w:color w:val="000000"/>
          <w:szCs w:val="24"/>
          <w:lang w:val="en-US"/>
        </w:rPr>
        <w:t xml:space="preserve"> to prescribe certain medicines under </w:t>
      </w:r>
      <w:r w:rsidR="009965E5" w:rsidRPr="004678D7">
        <w:rPr>
          <w:color w:val="000000"/>
          <w:szCs w:val="24"/>
          <w:lang w:val="en-US"/>
        </w:rPr>
        <w:t xml:space="preserve">the </w:t>
      </w:r>
      <w:r w:rsidRPr="004678D7">
        <w:rPr>
          <w:color w:val="000000"/>
          <w:szCs w:val="24"/>
          <w:lang w:val="en-US"/>
        </w:rPr>
        <w:t>PBS. Subsection 84(1) of the Act defines ‘</w:t>
      </w:r>
      <w:proofErr w:type="spellStart"/>
      <w:r w:rsidRPr="004678D7">
        <w:rPr>
          <w:color w:val="000000"/>
          <w:szCs w:val="24"/>
          <w:lang w:val="en-US"/>
        </w:rPr>
        <w:t>authorised</w:t>
      </w:r>
      <w:proofErr w:type="spellEnd"/>
      <w:r w:rsidRPr="004678D7">
        <w:rPr>
          <w:color w:val="000000"/>
          <w:szCs w:val="24"/>
          <w:lang w:val="en-US"/>
        </w:rPr>
        <w:t xml:space="preserve"> midwife’ as an </w:t>
      </w:r>
      <w:r w:rsidR="009965E5" w:rsidRPr="004678D7">
        <w:rPr>
          <w:color w:val="000000"/>
          <w:szCs w:val="24"/>
          <w:lang w:val="en-US"/>
        </w:rPr>
        <w:t>‘</w:t>
      </w:r>
      <w:r w:rsidRPr="004678D7">
        <w:rPr>
          <w:color w:val="000000"/>
          <w:szCs w:val="24"/>
          <w:lang w:val="en-US"/>
        </w:rPr>
        <w:t>eligible midwife</w:t>
      </w:r>
      <w:r w:rsidR="009965E5" w:rsidRPr="004678D7">
        <w:rPr>
          <w:color w:val="000000"/>
          <w:szCs w:val="24"/>
          <w:lang w:val="en-US"/>
        </w:rPr>
        <w:t>’ in relation</w:t>
      </w:r>
      <w:r w:rsidRPr="004678D7">
        <w:rPr>
          <w:color w:val="000000"/>
          <w:szCs w:val="24"/>
          <w:lang w:val="en-US"/>
        </w:rPr>
        <w:t xml:space="preserve"> to whom an approval is in force under </w:t>
      </w:r>
      <w:r w:rsidR="00F15074" w:rsidRPr="004678D7">
        <w:rPr>
          <w:color w:val="000000"/>
          <w:szCs w:val="24"/>
          <w:lang w:val="en-US"/>
        </w:rPr>
        <w:t>sub</w:t>
      </w:r>
      <w:r w:rsidRPr="004678D7">
        <w:rPr>
          <w:color w:val="000000"/>
          <w:szCs w:val="24"/>
          <w:lang w:val="en-US"/>
        </w:rPr>
        <w:t>section 84AAF</w:t>
      </w:r>
      <w:r w:rsidR="00F15074" w:rsidRPr="004678D7">
        <w:rPr>
          <w:color w:val="000000"/>
          <w:szCs w:val="24"/>
          <w:lang w:val="en-US"/>
        </w:rPr>
        <w:t>(2)</w:t>
      </w:r>
      <w:r w:rsidR="009965E5" w:rsidRPr="004678D7">
        <w:rPr>
          <w:color w:val="000000"/>
          <w:szCs w:val="24"/>
          <w:lang w:val="en-US"/>
        </w:rPr>
        <w:t xml:space="preserve"> of the Act</w:t>
      </w:r>
      <w:r w:rsidRPr="004678D7">
        <w:rPr>
          <w:color w:val="000000"/>
          <w:szCs w:val="24"/>
          <w:lang w:val="en-US"/>
        </w:rPr>
        <w:t xml:space="preserve">, so far as the </w:t>
      </w:r>
      <w:bookmarkStart w:id="2" w:name="_Hlk101442571"/>
      <w:r w:rsidRPr="004678D7">
        <w:rPr>
          <w:color w:val="000000"/>
          <w:szCs w:val="24"/>
          <w:lang w:val="en-US"/>
        </w:rPr>
        <w:t xml:space="preserve">eligible </w:t>
      </w:r>
      <w:bookmarkEnd w:id="2"/>
      <w:r w:rsidRPr="004678D7">
        <w:rPr>
          <w:color w:val="000000"/>
          <w:szCs w:val="24"/>
          <w:lang w:val="en-US"/>
        </w:rPr>
        <w:t>midwife provides midwifery treatment in a collaborative arrangement of a kind or kinds specified in a legislative instrument made by the Minister for the purpose</w:t>
      </w:r>
      <w:r w:rsidR="00215597" w:rsidRPr="004678D7">
        <w:rPr>
          <w:color w:val="000000"/>
          <w:szCs w:val="24"/>
          <w:lang w:val="en-US"/>
        </w:rPr>
        <w:t>s</w:t>
      </w:r>
      <w:r w:rsidRPr="004678D7">
        <w:rPr>
          <w:color w:val="000000"/>
          <w:szCs w:val="24"/>
          <w:lang w:val="en-US"/>
        </w:rPr>
        <w:t xml:space="preserve"> of the definition, with one or more medical practitioners of a kind or kinds specified in the legislative instrument.</w:t>
      </w:r>
    </w:p>
    <w:p w14:paraId="39E72733" w14:textId="77777777" w:rsidR="009C51EF" w:rsidRPr="004678D7" w:rsidRDefault="009C51EF" w:rsidP="009C51EF">
      <w:pPr>
        <w:shd w:val="clear" w:color="auto" w:fill="FFFFFF"/>
        <w:rPr>
          <w:color w:val="000000"/>
          <w:szCs w:val="24"/>
          <w:lang w:val="en-US"/>
        </w:rPr>
      </w:pPr>
      <w:bookmarkStart w:id="3" w:name="_Hlk114493639"/>
    </w:p>
    <w:p w14:paraId="7470A6B9" w14:textId="52472C6B" w:rsidR="00E42701" w:rsidRPr="004678D7" w:rsidRDefault="009C51EF" w:rsidP="009C51EF">
      <w:pPr>
        <w:shd w:val="clear" w:color="auto" w:fill="FFFFFF"/>
        <w:rPr>
          <w:color w:val="000000"/>
          <w:szCs w:val="24"/>
          <w:lang w:val="en-US"/>
        </w:rPr>
      </w:pPr>
      <w:r w:rsidRPr="004678D7">
        <w:rPr>
          <w:color w:val="000000"/>
          <w:szCs w:val="24"/>
          <w:lang w:val="en-US"/>
        </w:rPr>
        <w:t>The</w:t>
      </w:r>
      <w:r w:rsidR="00DF1115" w:rsidRPr="004678D7">
        <w:rPr>
          <w:color w:val="000000"/>
          <w:szCs w:val="24"/>
          <w:lang w:val="en-US"/>
        </w:rPr>
        <w:t xml:space="preserve"> </w:t>
      </w:r>
      <w:r w:rsidRPr="004678D7">
        <w:rPr>
          <w:color w:val="000000"/>
          <w:szCs w:val="24"/>
          <w:lang w:val="en-US"/>
        </w:rPr>
        <w:t>Principal</w:t>
      </w:r>
      <w:r w:rsidRPr="004678D7">
        <w:rPr>
          <w:szCs w:val="24"/>
        </w:rPr>
        <w:t xml:space="preserve"> </w:t>
      </w:r>
      <w:r w:rsidR="009C36DB" w:rsidRPr="004678D7">
        <w:rPr>
          <w:color w:val="000000"/>
          <w:szCs w:val="24"/>
          <w:lang w:val="en-US"/>
        </w:rPr>
        <w:t xml:space="preserve">Instrument </w:t>
      </w:r>
      <w:r w:rsidRPr="004678D7">
        <w:rPr>
          <w:color w:val="000000"/>
          <w:szCs w:val="24"/>
          <w:lang w:val="en-US"/>
        </w:rPr>
        <w:t xml:space="preserve">specifies </w:t>
      </w:r>
      <w:r w:rsidR="009965E5" w:rsidRPr="004678D7">
        <w:rPr>
          <w:color w:val="000000"/>
          <w:szCs w:val="24"/>
          <w:lang w:val="en-US"/>
        </w:rPr>
        <w:t>the kind</w:t>
      </w:r>
      <w:r w:rsidR="00DF1115" w:rsidRPr="004678D7">
        <w:rPr>
          <w:color w:val="000000"/>
          <w:szCs w:val="24"/>
          <w:lang w:val="en-US"/>
        </w:rPr>
        <w:t>s</w:t>
      </w:r>
      <w:r w:rsidR="009965E5" w:rsidRPr="004678D7">
        <w:rPr>
          <w:color w:val="000000"/>
          <w:szCs w:val="24"/>
          <w:lang w:val="en-US"/>
        </w:rPr>
        <w:t xml:space="preserve"> of medical practitioners and </w:t>
      </w:r>
      <w:r w:rsidRPr="004678D7">
        <w:rPr>
          <w:color w:val="000000"/>
          <w:szCs w:val="24"/>
          <w:lang w:val="en-US"/>
        </w:rPr>
        <w:t>collaborative arrangements</w:t>
      </w:r>
      <w:r w:rsidR="009965E5" w:rsidRPr="004678D7">
        <w:rPr>
          <w:color w:val="000000"/>
          <w:szCs w:val="24"/>
          <w:lang w:val="en-US"/>
        </w:rPr>
        <w:t xml:space="preserve"> for the purposes of the definition of ‘</w:t>
      </w:r>
      <w:proofErr w:type="spellStart"/>
      <w:r w:rsidR="009965E5" w:rsidRPr="004678D7">
        <w:rPr>
          <w:color w:val="000000"/>
          <w:szCs w:val="24"/>
          <w:lang w:val="en-US"/>
        </w:rPr>
        <w:t>authorised</w:t>
      </w:r>
      <w:proofErr w:type="spellEnd"/>
      <w:r w:rsidR="009965E5" w:rsidRPr="004678D7">
        <w:rPr>
          <w:color w:val="000000"/>
          <w:szCs w:val="24"/>
          <w:lang w:val="en-US"/>
        </w:rPr>
        <w:t xml:space="preserve"> midwife’ in subsection 84(1) </w:t>
      </w:r>
      <w:r w:rsidR="00B60F75" w:rsidRPr="004678D7">
        <w:rPr>
          <w:color w:val="000000"/>
          <w:szCs w:val="24"/>
          <w:lang w:val="en-US"/>
        </w:rPr>
        <w:t>of</w:t>
      </w:r>
      <w:r w:rsidR="009965E5" w:rsidRPr="004678D7">
        <w:rPr>
          <w:color w:val="000000"/>
          <w:szCs w:val="24"/>
          <w:lang w:val="en-US"/>
        </w:rPr>
        <w:t xml:space="preserve"> the Act. The medical practitioners are specified in section 6 of the Principal Instrument as the kinds </w:t>
      </w:r>
      <w:r w:rsidR="00B60F75" w:rsidRPr="004678D7">
        <w:rPr>
          <w:color w:val="000000"/>
          <w:szCs w:val="24"/>
          <w:lang w:val="en-US"/>
        </w:rPr>
        <w:t xml:space="preserve">of medical practitioners </w:t>
      </w:r>
      <w:r w:rsidR="009965E5" w:rsidRPr="004678D7">
        <w:rPr>
          <w:color w:val="000000"/>
          <w:szCs w:val="24"/>
          <w:lang w:val="en-US"/>
        </w:rPr>
        <w:t xml:space="preserve">mentioned in a description of </w:t>
      </w:r>
      <w:r w:rsidR="00B60F75" w:rsidRPr="004678D7">
        <w:rPr>
          <w:color w:val="000000"/>
          <w:szCs w:val="24"/>
          <w:lang w:val="en-US"/>
        </w:rPr>
        <w:t xml:space="preserve">the </w:t>
      </w:r>
      <w:r w:rsidR="009965E5" w:rsidRPr="004678D7">
        <w:rPr>
          <w:color w:val="000000"/>
          <w:szCs w:val="24"/>
          <w:lang w:val="en-US"/>
        </w:rPr>
        <w:t>collaborative arrangement</w:t>
      </w:r>
      <w:r w:rsidR="00B60F75" w:rsidRPr="004678D7">
        <w:rPr>
          <w:color w:val="000000"/>
          <w:szCs w:val="24"/>
          <w:lang w:val="en-US"/>
        </w:rPr>
        <w:t>s</w:t>
      </w:r>
      <w:r w:rsidR="009965E5" w:rsidRPr="004678D7">
        <w:rPr>
          <w:color w:val="000000"/>
          <w:szCs w:val="24"/>
          <w:lang w:val="en-US"/>
        </w:rPr>
        <w:t xml:space="preserve"> specified in section 7</w:t>
      </w:r>
      <w:r w:rsidR="00B60F75" w:rsidRPr="004678D7">
        <w:rPr>
          <w:color w:val="000000"/>
          <w:szCs w:val="24"/>
          <w:lang w:val="en-US"/>
        </w:rPr>
        <w:t xml:space="preserve"> of the Principal Instrument.</w:t>
      </w:r>
    </w:p>
    <w:p w14:paraId="729AF8B4" w14:textId="77777777" w:rsidR="00E42701" w:rsidRPr="004678D7" w:rsidRDefault="00E42701" w:rsidP="009C51EF">
      <w:pPr>
        <w:shd w:val="clear" w:color="auto" w:fill="FFFFFF"/>
        <w:rPr>
          <w:color w:val="000000"/>
          <w:szCs w:val="24"/>
          <w:lang w:val="en-US"/>
        </w:rPr>
      </w:pPr>
    </w:p>
    <w:p w14:paraId="3349206C" w14:textId="3A97DADF" w:rsidR="009C51EF" w:rsidRPr="004678D7" w:rsidRDefault="00B60F75" w:rsidP="009C51EF">
      <w:pPr>
        <w:shd w:val="clear" w:color="auto" w:fill="FFFFFF"/>
        <w:rPr>
          <w:color w:val="000000"/>
          <w:szCs w:val="24"/>
          <w:lang w:val="en-US"/>
        </w:rPr>
      </w:pPr>
      <w:r w:rsidRPr="004678D7">
        <w:rPr>
          <w:color w:val="000000"/>
          <w:szCs w:val="24"/>
          <w:lang w:val="en-US"/>
        </w:rPr>
        <w:t>The kinds of collaborative arrangements specified in subsection 7(1)</w:t>
      </w:r>
      <w:r w:rsidR="00E42701" w:rsidRPr="004678D7">
        <w:rPr>
          <w:color w:val="000000"/>
          <w:szCs w:val="24"/>
          <w:lang w:val="en-US"/>
        </w:rPr>
        <w:t xml:space="preserve"> of the Principal Instrument</w:t>
      </w:r>
      <w:r w:rsidRPr="004678D7">
        <w:rPr>
          <w:color w:val="000000"/>
          <w:szCs w:val="24"/>
          <w:lang w:val="en-US"/>
        </w:rPr>
        <w:t xml:space="preserve"> are the following </w:t>
      </w:r>
      <w:r w:rsidR="00DF1115" w:rsidRPr="004678D7">
        <w:rPr>
          <w:color w:val="000000"/>
          <w:szCs w:val="24"/>
          <w:lang w:val="en-US"/>
        </w:rPr>
        <w:t xml:space="preserve">collaborative </w:t>
      </w:r>
      <w:r w:rsidRPr="004678D7">
        <w:rPr>
          <w:color w:val="000000"/>
          <w:szCs w:val="24"/>
          <w:lang w:val="en-US"/>
        </w:rPr>
        <w:t>arrangements</w:t>
      </w:r>
      <w:r w:rsidR="00DF1115" w:rsidRPr="004678D7">
        <w:rPr>
          <w:color w:val="000000"/>
          <w:szCs w:val="24"/>
          <w:lang w:val="en-US"/>
        </w:rPr>
        <w:t>,</w:t>
      </w:r>
      <w:r w:rsidRPr="004678D7">
        <w:rPr>
          <w:color w:val="000000"/>
          <w:szCs w:val="24"/>
          <w:lang w:val="en-US"/>
        </w:rPr>
        <w:t xml:space="preserve"> provided those arrangements comply with </w:t>
      </w:r>
      <w:r w:rsidR="00DF1115" w:rsidRPr="004678D7">
        <w:rPr>
          <w:color w:val="000000"/>
          <w:szCs w:val="24"/>
          <w:lang w:val="en-US"/>
        </w:rPr>
        <w:t xml:space="preserve">the requirements in </w:t>
      </w:r>
      <w:r w:rsidRPr="004678D7">
        <w:rPr>
          <w:color w:val="000000"/>
          <w:szCs w:val="24"/>
          <w:lang w:val="en-US"/>
        </w:rPr>
        <w:t>subsection 7(2):</w:t>
      </w:r>
    </w:p>
    <w:p w14:paraId="5210C0A9" w14:textId="77777777" w:rsidR="00E42701" w:rsidRPr="004678D7" w:rsidRDefault="00E42701" w:rsidP="009C51EF">
      <w:pPr>
        <w:shd w:val="clear" w:color="auto" w:fill="FFFFFF"/>
        <w:rPr>
          <w:color w:val="000000"/>
          <w:szCs w:val="24"/>
        </w:rPr>
      </w:pPr>
    </w:p>
    <w:p w14:paraId="6601A3CE" w14:textId="73732AD7" w:rsidR="009C51EF" w:rsidRPr="004678D7" w:rsidRDefault="00B60F75" w:rsidP="00824837">
      <w:pPr>
        <w:pStyle w:val="ListParagraph"/>
        <w:numPr>
          <w:ilvl w:val="0"/>
          <w:numId w:val="42"/>
        </w:numPr>
        <w:shd w:val="clear" w:color="auto" w:fill="FFFFFF"/>
        <w:spacing w:after="120"/>
        <w:rPr>
          <w:color w:val="000000"/>
          <w:szCs w:val="24"/>
        </w:rPr>
      </w:pPr>
      <w:r w:rsidRPr="004678D7">
        <w:rPr>
          <w:color w:val="000000"/>
          <w:szCs w:val="24"/>
          <w:lang w:val="en-US"/>
        </w:rPr>
        <w:t xml:space="preserve">a collaborative arrangement in which </w:t>
      </w:r>
      <w:r w:rsidR="00E42701" w:rsidRPr="004678D7">
        <w:rPr>
          <w:color w:val="000000"/>
          <w:szCs w:val="24"/>
          <w:lang w:val="en-US"/>
        </w:rPr>
        <w:t xml:space="preserve">the </w:t>
      </w:r>
      <w:r w:rsidR="003A43F9" w:rsidRPr="004678D7">
        <w:rPr>
          <w:color w:val="000000"/>
          <w:szCs w:val="24"/>
          <w:lang w:val="en-US"/>
        </w:rPr>
        <w:t xml:space="preserve">eligible </w:t>
      </w:r>
      <w:r w:rsidR="009C51EF" w:rsidRPr="004678D7">
        <w:rPr>
          <w:color w:val="000000"/>
          <w:szCs w:val="24"/>
          <w:lang w:val="en-US"/>
        </w:rPr>
        <w:t>midwife</w:t>
      </w:r>
      <w:r w:rsidR="00E42701" w:rsidRPr="004678D7">
        <w:rPr>
          <w:color w:val="000000"/>
          <w:szCs w:val="24"/>
          <w:lang w:val="en-US"/>
        </w:rPr>
        <w:t>:</w:t>
      </w:r>
      <w:r w:rsidR="009C51EF" w:rsidRPr="004678D7">
        <w:rPr>
          <w:color w:val="000000"/>
          <w:szCs w:val="24"/>
          <w:lang w:val="en-US"/>
        </w:rPr>
        <w:t xml:space="preserve"> </w:t>
      </w:r>
      <w:r w:rsidR="00E42701" w:rsidRPr="004678D7">
        <w:rPr>
          <w:color w:val="000000"/>
          <w:szCs w:val="24"/>
          <w:lang w:val="en-US"/>
        </w:rPr>
        <w:t>(</w:t>
      </w:r>
      <w:proofErr w:type="spellStart"/>
      <w:r w:rsidR="00E42701" w:rsidRPr="004678D7">
        <w:rPr>
          <w:color w:val="000000"/>
          <w:szCs w:val="24"/>
          <w:lang w:val="en-US"/>
        </w:rPr>
        <w:t>i</w:t>
      </w:r>
      <w:proofErr w:type="spellEnd"/>
      <w:r w:rsidR="00E42701" w:rsidRPr="004678D7">
        <w:rPr>
          <w:color w:val="000000"/>
          <w:szCs w:val="24"/>
          <w:lang w:val="en-US"/>
        </w:rPr>
        <w:t xml:space="preserve">) </w:t>
      </w:r>
      <w:r w:rsidRPr="004678D7">
        <w:rPr>
          <w:color w:val="000000"/>
          <w:szCs w:val="24"/>
          <w:lang w:val="en-US"/>
        </w:rPr>
        <w:t xml:space="preserve">is </w:t>
      </w:r>
      <w:r w:rsidR="009C51EF" w:rsidRPr="004678D7">
        <w:rPr>
          <w:color w:val="000000"/>
          <w:szCs w:val="24"/>
          <w:lang w:val="en-US"/>
        </w:rPr>
        <w:t xml:space="preserve">employed or engaged </w:t>
      </w:r>
      <w:r w:rsidR="008B3EDD" w:rsidRPr="004678D7">
        <w:rPr>
          <w:color w:val="000000"/>
          <w:szCs w:val="24"/>
          <w:lang w:val="en-US"/>
        </w:rPr>
        <w:t xml:space="preserve">by </w:t>
      </w:r>
      <w:r w:rsidRPr="004678D7">
        <w:rPr>
          <w:color w:val="000000"/>
          <w:szCs w:val="24"/>
          <w:lang w:val="en-US"/>
        </w:rPr>
        <w:t xml:space="preserve">one or more </w:t>
      </w:r>
      <w:r w:rsidR="009C51EF" w:rsidRPr="004678D7">
        <w:rPr>
          <w:color w:val="000000"/>
          <w:szCs w:val="24"/>
          <w:lang w:val="en-US"/>
        </w:rPr>
        <w:t>obstetric</w:t>
      </w:r>
      <w:r w:rsidR="009C36DB" w:rsidRPr="004678D7">
        <w:rPr>
          <w:color w:val="000000"/>
          <w:szCs w:val="24"/>
          <w:lang w:val="en-US"/>
        </w:rPr>
        <w:t xml:space="preserve"> </w:t>
      </w:r>
      <w:r w:rsidR="009C51EF" w:rsidRPr="004678D7">
        <w:rPr>
          <w:color w:val="000000"/>
          <w:szCs w:val="24"/>
          <w:lang w:val="en-US"/>
        </w:rPr>
        <w:t>medical practitioner</w:t>
      </w:r>
      <w:r w:rsidR="00A229A6" w:rsidRPr="004678D7">
        <w:rPr>
          <w:color w:val="000000"/>
          <w:szCs w:val="24"/>
          <w:lang w:val="en-US"/>
        </w:rPr>
        <w:t>s</w:t>
      </w:r>
      <w:r w:rsidR="008E1232" w:rsidRPr="004678D7">
        <w:rPr>
          <w:color w:val="000000"/>
          <w:szCs w:val="24"/>
          <w:lang w:val="en-US"/>
        </w:rPr>
        <w:t xml:space="preserve"> (</w:t>
      </w:r>
      <w:r w:rsidRPr="004678D7">
        <w:rPr>
          <w:color w:val="000000"/>
          <w:szCs w:val="24"/>
          <w:lang w:val="en-US"/>
        </w:rPr>
        <w:t xml:space="preserve">being, </w:t>
      </w:r>
      <w:r w:rsidR="008E1232" w:rsidRPr="004678D7">
        <w:rPr>
          <w:color w:val="000000"/>
          <w:szCs w:val="24"/>
          <w:lang w:val="en-US"/>
        </w:rPr>
        <w:t>an obstetrician or a medical practitioner who provides obstetric services</w:t>
      </w:r>
      <w:r w:rsidR="009C51EF" w:rsidRPr="004678D7">
        <w:rPr>
          <w:color w:val="000000"/>
          <w:szCs w:val="24"/>
          <w:lang w:val="en-US"/>
        </w:rPr>
        <w:t>)</w:t>
      </w:r>
      <w:r w:rsidR="00E42701" w:rsidRPr="004678D7">
        <w:rPr>
          <w:color w:val="000000"/>
          <w:szCs w:val="24"/>
          <w:lang w:val="en-US"/>
        </w:rPr>
        <w:t>;</w:t>
      </w:r>
      <w:r w:rsidR="009C51EF" w:rsidRPr="004678D7">
        <w:rPr>
          <w:color w:val="000000"/>
          <w:szCs w:val="24"/>
          <w:lang w:val="en-US"/>
        </w:rPr>
        <w:t xml:space="preserve"> or </w:t>
      </w:r>
      <w:r w:rsidR="00E42701" w:rsidRPr="004678D7">
        <w:rPr>
          <w:color w:val="000000"/>
          <w:szCs w:val="24"/>
          <w:lang w:val="en-US"/>
        </w:rPr>
        <w:t xml:space="preserve">(ii) is employed </w:t>
      </w:r>
      <w:r w:rsidR="00E42701" w:rsidRPr="004678D7">
        <w:rPr>
          <w:color w:val="000000"/>
          <w:szCs w:val="24"/>
          <w:lang w:val="en-US"/>
        </w:rPr>
        <w:lastRenderedPageBreak/>
        <w:t xml:space="preserve">or engaged </w:t>
      </w:r>
      <w:r w:rsidR="009C36DB" w:rsidRPr="004678D7">
        <w:rPr>
          <w:color w:val="000000"/>
          <w:szCs w:val="24"/>
          <w:lang w:val="en-US"/>
        </w:rPr>
        <w:t xml:space="preserve">by </w:t>
      </w:r>
      <w:r w:rsidR="009C51EF" w:rsidRPr="004678D7">
        <w:rPr>
          <w:color w:val="000000"/>
          <w:szCs w:val="24"/>
          <w:lang w:val="en-US"/>
        </w:rPr>
        <w:t xml:space="preserve">an entity that employs or engages one </w:t>
      </w:r>
      <w:r w:rsidR="00A229A6" w:rsidRPr="004678D7">
        <w:rPr>
          <w:color w:val="000000"/>
          <w:szCs w:val="24"/>
          <w:lang w:val="en-US"/>
        </w:rPr>
        <w:t xml:space="preserve">or more </w:t>
      </w:r>
      <w:r w:rsidR="009C51EF" w:rsidRPr="004678D7">
        <w:rPr>
          <w:color w:val="000000"/>
          <w:szCs w:val="24"/>
          <w:lang w:val="en-US"/>
        </w:rPr>
        <w:t>obstetric medi</w:t>
      </w:r>
      <w:r w:rsidR="00E42701" w:rsidRPr="004678D7">
        <w:rPr>
          <w:color w:val="000000"/>
          <w:szCs w:val="24"/>
          <w:lang w:val="en-US"/>
        </w:rPr>
        <w:t>c</w:t>
      </w:r>
      <w:r w:rsidR="009C51EF" w:rsidRPr="004678D7">
        <w:rPr>
          <w:color w:val="000000"/>
          <w:szCs w:val="24"/>
          <w:lang w:val="en-US"/>
        </w:rPr>
        <w:t>al practitioner</w:t>
      </w:r>
      <w:r w:rsidR="00A229A6" w:rsidRPr="004678D7">
        <w:rPr>
          <w:color w:val="000000"/>
          <w:szCs w:val="24"/>
          <w:lang w:val="en-US"/>
        </w:rPr>
        <w:t>s</w:t>
      </w:r>
      <w:r w:rsidR="00E42701" w:rsidRPr="004678D7">
        <w:rPr>
          <w:color w:val="000000"/>
          <w:szCs w:val="24"/>
          <w:lang w:val="en-US"/>
        </w:rPr>
        <w:t>;</w:t>
      </w:r>
      <w:r w:rsidR="009C36DB" w:rsidRPr="004678D7">
        <w:rPr>
          <w:color w:val="000000"/>
          <w:szCs w:val="24"/>
          <w:lang w:val="en-US"/>
        </w:rPr>
        <w:t xml:space="preserve"> or </w:t>
      </w:r>
      <w:r w:rsidR="00E42701" w:rsidRPr="004678D7">
        <w:rPr>
          <w:color w:val="000000"/>
          <w:szCs w:val="24"/>
          <w:lang w:val="en-US"/>
        </w:rPr>
        <w:t xml:space="preserve">(iii) </w:t>
      </w:r>
      <w:r w:rsidR="009C36DB" w:rsidRPr="004678D7">
        <w:rPr>
          <w:color w:val="000000"/>
          <w:szCs w:val="24"/>
          <w:lang w:val="en-US"/>
        </w:rPr>
        <w:t xml:space="preserve">has an agreement with an entity </w:t>
      </w:r>
      <w:r w:rsidRPr="004678D7">
        <w:rPr>
          <w:color w:val="000000"/>
          <w:szCs w:val="24"/>
          <w:lang w:val="en-US"/>
        </w:rPr>
        <w:t>(</w:t>
      </w:r>
      <w:r w:rsidR="009C36DB" w:rsidRPr="004678D7">
        <w:rPr>
          <w:color w:val="000000"/>
          <w:szCs w:val="24"/>
          <w:lang w:val="en-US"/>
        </w:rPr>
        <w:t>other than a hospital</w:t>
      </w:r>
      <w:r w:rsidRPr="004678D7">
        <w:rPr>
          <w:color w:val="000000"/>
          <w:szCs w:val="24"/>
          <w:lang w:val="en-US"/>
        </w:rPr>
        <w:t>)</w:t>
      </w:r>
      <w:r w:rsidR="009C36DB" w:rsidRPr="004678D7">
        <w:rPr>
          <w:color w:val="000000"/>
          <w:szCs w:val="24"/>
          <w:lang w:val="en-US"/>
        </w:rPr>
        <w:t xml:space="preserve"> that employs or engages one or more obstetric medical </w:t>
      </w:r>
      <w:proofErr w:type="gramStart"/>
      <w:r w:rsidR="009C36DB" w:rsidRPr="004678D7">
        <w:rPr>
          <w:color w:val="000000"/>
          <w:szCs w:val="24"/>
          <w:lang w:val="en-US"/>
        </w:rPr>
        <w:t>practitioners</w:t>
      </w:r>
      <w:r w:rsidR="009C51EF" w:rsidRPr="004678D7">
        <w:rPr>
          <w:color w:val="000000"/>
          <w:szCs w:val="24"/>
          <w:lang w:val="en-US"/>
        </w:rPr>
        <w:t>;</w:t>
      </w:r>
      <w:proofErr w:type="gramEnd"/>
    </w:p>
    <w:p w14:paraId="1FB1B931" w14:textId="60D9B997" w:rsidR="00824837" w:rsidRPr="004678D7" w:rsidRDefault="00824837" w:rsidP="00824837">
      <w:pPr>
        <w:pStyle w:val="ListParagraph"/>
        <w:numPr>
          <w:ilvl w:val="0"/>
          <w:numId w:val="42"/>
        </w:numPr>
        <w:shd w:val="clear" w:color="auto" w:fill="FFFFFF"/>
        <w:spacing w:after="120"/>
        <w:rPr>
          <w:color w:val="000000"/>
          <w:szCs w:val="24"/>
        </w:rPr>
      </w:pPr>
      <w:r w:rsidRPr="004678D7">
        <w:rPr>
          <w:color w:val="000000"/>
          <w:szCs w:val="24"/>
        </w:rPr>
        <w:t>a</w:t>
      </w:r>
      <w:r w:rsidR="00B60F75" w:rsidRPr="004678D7">
        <w:rPr>
          <w:color w:val="000000"/>
          <w:szCs w:val="24"/>
        </w:rPr>
        <w:t xml:space="preserve"> collaborative arrangement in which an obstetric medical practitioner or hospital</w:t>
      </w:r>
      <w:r w:rsidR="00E42701" w:rsidRPr="004678D7">
        <w:rPr>
          <w:color w:val="000000"/>
          <w:szCs w:val="24"/>
        </w:rPr>
        <w:t>-</w:t>
      </w:r>
      <w:r w:rsidR="00B60F75" w:rsidRPr="004678D7">
        <w:rPr>
          <w:color w:val="000000"/>
          <w:szCs w:val="24"/>
        </w:rPr>
        <w:t>authorised medical practitioner refers a</w:t>
      </w:r>
      <w:r w:rsidRPr="004678D7">
        <w:rPr>
          <w:color w:val="000000"/>
          <w:szCs w:val="24"/>
        </w:rPr>
        <w:t xml:space="preserve"> patient to </w:t>
      </w:r>
      <w:r w:rsidR="00E42701" w:rsidRPr="004678D7">
        <w:rPr>
          <w:color w:val="000000"/>
          <w:szCs w:val="24"/>
        </w:rPr>
        <w:t xml:space="preserve">the </w:t>
      </w:r>
      <w:r w:rsidRPr="004678D7">
        <w:rPr>
          <w:color w:val="000000"/>
          <w:szCs w:val="24"/>
        </w:rPr>
        <w:t>eligible midwife for midwifery treatment</w:t>
      </w:r>
      <w:r w:rsidR="00B60F75" w:rsidRPr="004678D7">
        <w:rPr>
          <w:color w:val="000000"/>
          <w:szCs w:val="24"/>
        </w:rPr>
        <w:t xml:space="preserve">, in </w:t>
      </w:r>
      <w:proofErr w:type="gramStart"/>
      <w:r w:rsidR="00B60F75" w:rsidRPr="004678D7">
        <w:rPr>
          <w:color w:val="000000"/>
          <w:szCs w:val="24"/>
        </w:rPr>
        <w:t>writing;</w:t>
      </w:r>
      <w:proofErr w:type="gramEnd"/>
    </w:p>
    <w:p w14:paraId="003855F3" w14:textId="40DB19ED" w:rsidR="00824837" w:rsidRPr="004678D7" w:rsidRDefault="00B60F75" w:rsidP="00824837">
      <w:pPr>
        <w:pStyle w:val="ListParagraph"/>
        <w:numPr>
          <w:ilvl w:val="0"/>
          <w:numId w:val="42"/>
        </w:numPr>
        <w:shd w:val="clear" w:color="auto" w:fill="FFFFFF"/>
        <w:spacing w:after="120"/>
        <w:rPr>
          <w:color w:val="000000"/>
          <w:szCs w:val="24"/>
        </w:rPr>
      </w:pPr>
      <w:r w:rsidRPr="004678D7">
        <w:rPr>
          <w:color w:val="000000"/>
          <w:szCs w:val="24"/>
          <w:lang w:val="en-US"/>
        </w:rPr>
        <w:t xml:space="preserve">a collaborative arrangement in which </w:t>
      </w:r>
      <w:r w:rsidR="009C51EF" w:rsidRPr="004678D7">
        <w:rPr>
          <w:color w:val="000000"/>
          <w:szCs w:val="24"/>
          <w:lang w:val="en-US"/>
        </w:rPr>
        <w:t xml:space="preserve">the </w:t>
      </w:r>
      <w:r w:rsidR="003A43F9" w:rsidRPr="004678D7">
        <w:rPr>
          <w:color w:val="000000"/>
          <w:szCs w:val="24"/>
          <w:lang w:val="en-US"/>
        </w:rPr>
        <w:t xml:space="preserve">eligible </w:t>
      </w:r>
      <w:r w:rsidR="009C51EF" w:rsidRPr="004678D7">
        <w:rPr>
          <w:color w:val="000000"/>
          <w:szCs w:val="24"/>
          <w:lang w:val="en-US"/>
        </w:rPr>
        <w:t xml:space="preserve">midwife </w:t>
      </w:r>
      <w:r w:rsidR="00DF1115" w:rsidRPr="004678D7">
        <w:rPr>
          <w:color w:val="000000"/>
          <w:szCs w:val="24"/>
          <w:lang w:val="en-US"/>
        </w:rPr>
        <w:t>and one or more obstetric medical practitioners or hospital-</w:t>
      </w:r>
      <w:proofErr w:type="spellStart"/>
      <w:r w:rsidR="00DF1115" w:rsidRPr="004678D7">
        <w:rPr>
          <w:color w:val="000000"/>
          <w:szCs w:val="24"/>
          <w:lang w:val="en-US"/>
        </w:rPr>
        <w:t>authorised</w:t>
      </w:r>
      <w:proofErr w:type="spellEnd"/>
      <w:r w:rsidR="00DF1115" w:rsidRPr="004678D7">
        <w:rPr>
          <w:color w:val="000000"/>
          <w:szCs w:val="24"/>
          <w:lang w:val="en-US"/>
        </w:rPr>
        <w:t xml:space="preserve"> medical practitioners </w:t>
      </w:r>
      <w:r w:rsidR="00DE62E8" w:rsidRPr="004678D7">
        <w:rPr>
          <w:color w:val="000000"/>
          <w:szCs w:val="24"/>
          <w:lang w:val="en-US"/>
        </w:rPr>
        <w:t>ha</w:t>
      </w:r>
      <w:r w:rsidR="00DF1115" w:rsidRPr="004678D7">
        <w:rPr>
          <w:color w:val="000000"/>
          <w:szCs w:val="24"/>
          <w:lang w:val="en-US"/>
        </w:rPr>
        <w:t>ve</w:t>
      </w:r>
      <w:r w:rsidR="00DE62E8" w:rsidRPr="004678D7">
        <w:rPr>
          <w:color w:val="000000"/>
          <w:szCs w:val="24"/>
          <w:lang w:val="en-US"/>
        </w:rPr>
        <w:t xml:space="preserve"> an agreement</w:t>
      </w:r>
      <w:r w:rsidR="00824837" w:rsidRPr="004678D7">
        <w:rPr>
          <w:color w:val="000000"/>
          <w:szCs w:val="24"/>
          <w:lang w:val="en-US"/>
        </w:rPr>
        <w:t>,</w:t>
      </w:r>
      <w:r w:rsidR="00DE62E8" w:rsidRPr="004678D7">
        <w:rPr>
          <w:color w:val="000000"/>
          <w:szCs w:val="24"/>
          <w:lang w:val="en-US"/>
        </w:rPr>
        <w:t xml:space="preserve"> in writing</w:t>
      </w:r>
      <w:r w:rsidR="00824837" w:rsidRPr="004678D7">
        <w:rPr>
          <w:color w:val="000000"/>
          <w:szCs w:val="24"/>
          <w:lang w:val="en-US"/>
        </w:rPr>
        <w:t>,</w:t>
      </w:r>
      <w:r w:rsidR="00DE62E8" w:rsidRPr="004678D7">
        <w:rPr>
          <w:color w:val="000000"/>
          <w:szCs w:val="24"/>
          <w:lang w:val="en-US"/>
        </w:rPr>
        <w:t xml:space="preserve"> </w:t>
      </w:r>
      <w:r w:rsidRPr="004678D7">
        <w:rPr>
          <w:color w:val="000000"/>
          <w:szCs w:val="24"/>
          <w:lang w:val="en-US"/>
        </w:rPr>
        <w:t xml:space="preserve">signed by each </w:t>
      </w:r>
      <w:proofErr w:type="gramStart"/>
      <w:r w:rsidRPr="004678D7">
        <w:rPr>
          <w:color w:val="000000"/>
          <w:szCs w:val="24"/>
          <w:lang w:val="en-US"/>
        </w:rPr>
        <w:t>party</w:t>
      </w:r>
      <w:r w:rsidR="00824837" w:rsidRPr="004678D7">
        <w:rPr>
          <w:color w:val="000000"/>
          <w:szCs w:val="24"/>
          <w:lang w:val="en-US"/>
        </w:rPr>
        <w:t>;</w:t>
      </w:r>
      <w:proofErr w:type="gramEnd"/>
    </w:p>
    <w:p w14:paraId="3649F2DC" w14:textId="5A987BC8" w:rsidR="0032112C" w:rsidRPr="004678D7" w:rsidRDefault="00B60F75" w:rsidP="00824837">
      <w:pPr>
        <w:pStyle w:val="ListParagraph"/>
        <w:numPr>
          <w:ilvl w:val="0"/>
          <w:numId w:val="42"/>
        </w:numPr>
        <w:shd w:val="clear" w:color="auto" w:fill="FFFFFF"/>
        <w:spacing w:after="120"/>
        <w:rPr>
          <w:color w:val="000000"/>
          <w:szCs w:val="24"/>
          <w:lang w:val="en-US"/>
        </w:rPr>
      </w:pPr>
      <w:r w:rsidRPr="004678D7">
        <w:rPr>
          <w:color w:val="000000"/>
          <w:szCs w:val="24"/>
          <w:lang w:val="en-US"/>
        </w:rPr>
        <w:t xml:space="preserve">a collaborative arrangement in which </w:t>
      </w:r>
      <w:r w:rsidR="009C51EF" w:rsidRPr="004678D7">
        <w:rPr>
          <w:color w:val="000000"/>
          <w:szCs w:val="24"/>
          <w:lang w:val="en-US"/>
        </w:rPr>
        <w:t xml:space="preserve">the </w:t>
      </w:r>
      <w:r w:rsidR="003A43F9" w:rsidRPr="004678D7">
        <w:rPr>
          <w:color w:val="000000"/>
          <w:szCs w:val="24"/>
          <w:lang w:val="en-US"/>
        </w:rPr>
        <w:t xml:space="preserve">eligible </w:t>
      </w:r>
      <w:r w:rsidR="009C51EF" w:rsidRPr="004678D7">
        <w:rPr>
          <w:color w:val="000000"/>
          <w:szCs w:val="24"/>
          <w:lang w:val="en-US"/>
        </w:rPr>
        <w:t>midwife</w:t>
      </w:r>
      <w:r w:rsidR="00824837" w:rsidRPr="004678D7">
        <w:rPr>
          <w:color w:val="000000"/>
          <w:szCs w:val="24"/>
          <w:lang w:val="en-US"/>
        </w:rPr>
        <w:t xml:space="preserve"> </w:t>
      </w:r>
      <w:r w:rsidRPr="004678D7">
        <w:rPr>
          <w:color w:val="000000"/>
          <w:szCs w:val="24"/>
          <w:lang w:val="en-US"/>
        </w:rPr>
        <w:t>has an acknowledgement from one or more obstetric medical practitioners or hospital-</w:t>
      </w:r>
      <w:proofErr w:type="spellStart"/>
      <w:r w:rsidRPr="004678D7">
        <w:rPr>
          <w:color w:val="000000"/>
          <w:szCs w:val="24"/>
          <w:lang w:val="en-US"/>
        </w:rPr>
        <w:t>authorised</w:t>
      </w:r>
      <w:proofErr w:type="spellEnd"/>
      <w:r w:rsidRPr="004678D7">
        <w:rPr>
          <w:color w:val="000000"/>
          <w:szCs w:val="24"/>
          <w:lang w:val="en-US"/>
        </w:rPr>
        <w:t xml:space="preserve"> medical practitioners that th</w:t>
      </w:r>
      <w:r w:rsidR="00241154" w:rsidRPr="004678D7">
        <w:rPr>
          <w:color w:val="000000"/>
          <w:szCs w:val="24"/>
          <w:lang w:val="en-US"/>
        </w:rPr>
        <w:t xml:space="preserve">e </w:t>
      </w:r>
      <w:r w:rsidRPr="004678D7">
        <w:rPr>
          <w:color w:val="000000"/>
          <w:szCs w:val="24"/>
          <w:lang w:val="en-US"/>
        </w:rPr>
        <w:t xml:space="preserve">practitioner </w:t>
      </w:r>
      <w:r w:rsidR="00BE153B" w:rsidRPr="004678D7">
        <w:rPr>
          <w:color w:val="000000"/>
          <w:szCs w:val="24"/>
          <w:lang w:val="en-US"/>
        </w:rPr>
        <w:t>will be</w:t>
      </w:r>
      <w:r w:rsidR="00824837" w:rsidRPr="004678D7">
        <w:rPr>
          <w:color w:val="000000"/>
          <w:szCs w:val="24"/>
          <w:lang w:val="en-US"/>
        </w:rPr>
        <w:t xml:space="preserve"> collaborating with </w:t>
      </w:r>
      <w:r w:rsidR="00241154" w:rsidRPr="004678D7">
        <w:rPr>
          <w:color w:val="000000"/>
          <w:szCs w:val="24"/>
          <w:lang w:val="en-US"/>
        </w:rPr>
        <w:t>the eligible midwife</w:t>
      </w:r>
      <w:r w:rsidR="00E42701" w:rsidRPr="004678D7">
        <w:rPr>
          <w:color w:val="000000"/>
          <w:szCs w:val="24"/>
          <w:lang w:val="en-US"/>
        </w:rPr>
        <w:t xml:space="preserve"> to provide care to </w:t>
      </w:r>
      <w:r w:rsidR="00241154" w:rsidRPr="004678D7">
        <w:rPr>
          <w:color w:val="000000"/>
          <w:szCs w:val="24"/>
          <w:lang w:val="en-US"/>
        </w:rPr>
        <w:t>one or more</w:t>
      </w:r>
      <w:r w:rsidR="00E42701" w:rsidRPr="004678D7">
        <w:rPr>
          <w:color w:val="000000"/>
          <w:szCs w:val="24"/>
          <w:lang w:val="en-US"/>
        </w:rPr>
        <w:t xml:space="preserve"> patient</w:t>
      </w:r>
      <w:r w:rsidR="00241154" w:rsidRPr="004678D7">
        <w:rPr>
          <w:color w:val="000000"/>
          <w:szCs w:val="24"/>
          <w:lang w:val="en-US"/>
        </w:rPr>
        <w:t>s</w:t>
      </w:r>
      <w:r w:rsidR="00E42701" w:rsidRPr="004678D7">
        <w:rPr>
          <w:color w:val="000000"/>
          <w:szCs w:val="24"/>
          <w:lang w:val="en-US"/>
        </w:rPr>
        <w:t xml:space="preserve"> within the arrangement</w:t>
      </w:r>
      <w:r w:rsidR="00147382" w:rsidRPr="004678D7">
        <w:rPr>
          <w:color w:val="000000"/>
          <w:szCs w:val="24"/>
          <w:lang w:val="en-US"/>
        </w:rPr>
        <w:t>,</w:t>
      </w:r>
      <w:r w:rsidR="00E42701" w:rsidRPr="004678D7">
        <w:rPr>
          <w:color w:val="000000"/>
          <w:szCs w:val="24"/>
          <w:lang w:val="en-US"/>
        </w:rPr>
        <w:t xml:space="preserve"> a</w:t>
      </w:r>
      <w:r w:rsidR="00824837" w:rsidRPr="004678D7">
        <w:rPr>
          <w:color w:val="000000"/>
          <w:szCs w:val="24"/>
          <w:lang w:val="en-US"/>
        </w:rPr>
        <w:t>nd the midwife</w:t>
      </w:r>
      <w:r w:rsidR="009C51EF" w:rsidRPr="004678D7">
        <w:rPr>
          <w:color w:val="000000"/>
          <w:szCs w:val="24"/>
          <w:lang w:val="en-US"/>
        </w:rPr>
        <w:t xml:space="preserve"> </w:t>
      </w:r>
      <w:r w:rsidR="00E42701" w:rsidRPr="004678D7">
        <w:rPr>
          <w:color w:val="000000"/>
          <w:szCs w:val="24"/>
          <w:lang w:val="en-US"/>
        </w:rPr>
        <w:t xml:space="preserve">makes </w:t>
      </w:r>
      <w:r w:rsidR="009C51EF" w:rsidRPr="004678D7">
        <w:rPr>
          <w:color w:val="000000"/>
          <w:szCs w:val="24"/>
          <w:lang w:val="en-US"/>
        </w:rPr>
        <w:t>record</w:t>
      </w:r>
      <w:r w:rsidR="008E1232" w:rsidRPr="004678D7">
        <w:rPr>
          <w:color w:val="000000"/>
          <w:szCs w:val="24"/>
          <w:lang w:val="en-US"/>
        </w:rPr>
        <w:t>s</w:t>
      </w:r>
      <w:r w:rsidR="009C51EF" w:rsidRPr="004678D7">
        <w:rPr>
          <w:color w:val="000000"/>
          <w:szCs w:val="24"/>
          <w:lang w:val="en-US"/>
        </w:rPr>
        <w:t xml:space="preserve"> </w:t>
      </w:r>
      <w:r w:rsidR="00E42701" w:rsidRPr="004678D7">
        <w:rPr>
          <w:color w:val="000000"/>
          <w:szCs w:val="24"/>
          <w:lang w:val="en-US"/>
        </w:rPr>
        <w:t xml:space="preserve">required </w:t>
      </w:r>
      <w:r w:rsidR="0051582F" w:rsidRPr="004678D7">
        <w:rPr>
          <w:color w:val="000000"/>
          <w:szCs w:val="24"/>
          <w:lang w:val="en-US"/>
        </w:rPr>
        <w:t>by</w:t>
      </w:r>
      <w:r w:rsidR="00BE153B" w:rsidRPr="004678D7">
        <w:rPr>
          <w:color w:val="000000"/>
          <w:szCs w:val="24"/>
          <w:lang w:val="en-US"/>
        </w:rPr>
        <w:t xml:space="preserve"> section </w:t>
      </w:r>
      <w:r w:rsidR="009C36DB" w:rsidRPr="004678D7">
        <w:rPr>
          <w:color w:val="000000"/>
          <w:szCs w:val="24"/>
          <w:lang w:val="en-US"/>
        </w:rPr>
        <w:t>8</w:t>
      </w:r>
      <w:r w:rsidR="00BE153B" w:rsidRPr="004678D7">
        <w:rPr>
          <w:color w:val="000000"/>
          <w:szCs w:val="24"/>
          <w:lang w:val="en-US"/>
        </w:rPr>
        <w:t xml:space="preserve"> of the Principal</w:t>
      </w:r>
      <w:r w:rsidR="00BE153B" w:rsidRPr="004678D7">
        <w:rPr>
          <w:szCs w:val="24"/>
        </w:rPr>
        <w:t xml:space="preserve"> </w:t>
      </w:r>
      <w:r w:rsidR="009C36DB" w:rsidRPr="004678D7">
        <w:rPr>
          <w:color w:val="000000"/>
          <w:szCs w:val="24"/>
          <w:lang w:val="en-US"/>
        </w:rPr>
        <w:t>Instrument</w:t>
      </w:r>
      <w:r w:rsidR="00E42701" w:rsidRPr="004678D7">
        <w:rPr>
          <w:color w:val="000000"/>
          <w:szCs w:val="24"/>
          <w:lang w:val="en-US"/>
        </w:rPr>
        <w:t xml:space="preserve"> in relation to each patient to whom the </w:t>
      </w:r>
      <w:r w:rsidR="00147382" w:rsidRPr="004678D7">
        <w:rPr>
          <w:color w:val="000000"/>
          <w:szCs w:val="24"/>
          <w:lang w:val="en-US"/>
        </w:rPr>
        <w:t xml:space="preserve">collaborative </w:t>
      </w:r>
      <w:r w:rsidR="00E42701" w:rsidRPr="004678D7">
        <w:rPr>
          <w:color w:val="000000"/>
          <w:szCs w:val="24"/>
          <w:lang w:val="en-US"/>
        </w:rPr>
        <w:t xml:space="preserve">arrangement </w:t>
      </w:r>
      <w:proofErr w:type="gramStart"/>
      <w:r w:rsidR="00E42701" w:rsidRPr="004678D7">
        <w:rPr>
          <w:color w:val="000000"/>
          <w:szCs w:val="24"/>
          <w:lang w:val="en-US"/>
        </w:rPr>
        <w:t>applies</w:t>
      </w:r>
      <w:r w:rsidR="00BE153B" w:rsidRPr="004678D7">
        <w:rPr>
          <w:color w:val="000000"/>
          <w:szCs w:val="24"/>
          <w:lang w:val="en-US"/>
        </w:rPr>
        <w:t>;</w:t>
      </w:r>
      <w:proofErr w:type="gramEnd"/>
    </w:p>
    <w:p w14:paraId="04848B48" w14:textId="52C2105A" w:rsidR="00DE62E8" w:rsidRPr="004678D7" w:rsidRDefault="00E42701" w:rsidP="00824837">
      <w:pPr>
        <w:pStyle w:val="ListParagraph"/>
        <w:numPr>
          <w:ilvl w:val="0"/>
          <w:numId w:val="42"/>
        </w:numPr>
        <w:shd w:val="clear" w:color="auto" w:fill="FFFFFF"/>
        <w:rPr>
          <w:color w:val="000000"/>
          <w:szCs w:val="24"/>
          <w:lang w:val="en-US"/>
        </w:rPr>
      </w:pPr>
      <w:r w:rsidRPr="004678D7">
        <w:rPr>
          <w:color w:val="000000"/>
          <w:szCs w:val="24"/>
          <w:lang w:val="en-US"/>
        </w:rPr>
        <w:t>a collaborative arrangement in which a hospital (that employs or engages one or more obstetric medical practitioners) formally assesses</w:t>
      </w:r>
      <w:r w:rsidR="00241154" w:rsidRPr="004678D7">
        <w:rPr>
          <w:color w:val="000000"/>
          <w:szCs w:val="24"/>
          <w:lang w:val="en-US"/>
        </w:rPr>
        <w:t xml:space="preserve"> </w:t>
      </w:r>
      <w:r w:rsidR="00147382" w:rsidRPr="004678D7">
        <w:rPr>
          <w:color w:val="000000"/>
          <w:szCs w:val="24"/>
          <w:lang w:val="en-US"/>
        </w:rPr>
        <w:t xml:space="preserve">the </w:t>
      </w:r>
      <w:r w:rsidR="00241154" w:rsidRPr="004678D7">
        <w:rPr>
          <w:color w:val="000000"/>
          <w:szCs w:val="24"/>
          <w:lang w:val="en-US"/>
        </w:rPr>
        <w:t xml:space="preserve">competence, </w:t>
      </w:r>
      <w:proofErr w:type="gramStart"/>
      <w:r w:rsidR="00241154" w:rsidRPr="004678D7">
        <w:rPr>
          <w:color w:val="000000"/>
          <w:szCs w:val="24"/>
          <w:lang w:val="en-US"/>
        </w:rPr>
        <w:t>performance</w:t>
      </w:r>
      <w:proofErr w:type="gramEnd"/>
      <w:r w:rsidR="00241154" w:rsidRPr="004678D7">
        <w:rPr>
          <w:color w:val="000000"/>
          <w:szCs w:val="24"/>
          <w:lang w:val="en-US"/>
        </w:rPr>
        <w:t xml:space="preserve"> and professional suitability of</w:t>
      </w:r>
      <w:r w:rsidRPr="004678D7">
        <w:rPr>
          <w:color w:val="000000"/>
          <w:szCs w:val="24"/>
          <w:lang w:val="en-US"/>
        </w:rPr>
        <w:t xml:space="preserve"> the eligible midwife</w:t>
      </w:r>
      <w:r w:rsidR="00147382" w:rsidRPr="004678D7">
        <w:rPr>
          <w:color w:val="000000"/>
          <w:szCs w:val="24"/>
          <w:lang w:val="en-US"/>
        </w:rPr>
        <w:t>;</w:t>
      </w:r>
      <w:r w:rsidRPr="004678D7">
        <w:rPr>
          <w:color w:val="000000"/>
          <w:szCs w:val="24"/>
          <w:lang w:val="en-US"/>
        </w:rPr>
        <w:t xml:space="preserve"> gives the eligible midwife clinical privileges for a defined scope of clinical practice</w:t>
      </w:r>
      <w:r w:rsidR="00147382" w:rsidRPr="004678D7">
        <w:rPr>
          <w:color w:val="000000"/>
          <w:szCs w:val="24"/>
          <w:lang w:val="en-US"/>
        </w:rPr>
        <w:t>;</w:t>
      </w:r>
      <w:r w:rsidRPr="004678D7">
        <w:rPr>
          <w:color w:val="000000"/>
          <w:szCs w:val="24"/>
          <w:lang w:val="en-US"/>
        </w:rPr>
        <w:t xml:space="preserve"> and permits the eligible midwife to provide care to the midwife’s own patients at the hospital.</w:t>
      </w:r>
    </w:p>
    <w:bookmarkEnd w:id="3"/>
    <w:p w14:paraId="60289CBA" w14:textId="77777777" w:rsidR="00824837" w:rsidRPr="004678D7" w:rsidRDefault="00824837" w:rsidP="00824837">
      <w:pPr>
        <w:shd w:val="clear" w:color="auto" w:fill="FFFFFF"/>
        <w:rPr>
          <w:color w:val="000000"/>
          <w:szCs w:val="24"/>
          <w:lang w:val="en-US"/>
        </w:rPr>
      </w:pPr>
    </w:p>
    <w:p w14:paraId="599244F9" w14:textId="0BAF98AB" w:rsidR="00DE62E8" w:rsidRPr="004678D7" w:rsidRDefault="00E42701" w:rsidP="00824837">
      <w:pPr>
        <w:shd w:val="clear" w:color="auto" w:fill="FFFFFF"/>
        <w:rPr>
          <w:color w:val="000000"/>
          <w:szCs w:val="24"/>
          <w:lang w:val="en-US"/>
        </w:rPr>
      </w:pPr>
      <w:r w:rsidRPr="004678D7">
        <w:rPr>
          <w:color w:val="000000"/>
          <w:szCs w:val="24"/>
          <w:lang w:val="en-US"/>
        </w:rPr>
        <w:t>Subsection 7(2) of the Principal Instrument provides that each collaborative</w:t>
      </w:r>
      <w:r w:rsidR="00DE62E8" w:rsidRPr="004678D7">
        <w:rPr>
          <w:color w:val="000000"/>
          <w:szCs w:val="24"/>
          <w:lang w:val="en-US"/>
        </w:rPr>
        <w:t xml:space="preserve"> arrangement must </w:t>
      </w:r>
      <w:r w:rsidR="00241154" w:rsidRPr="004678D7">
        <w:rPr>
          <w:color w:val="000000"/>
          <w:szCs w:val="24"/>
          <w:lang w:val="en-US"/>
        </w:rPr>
        <w:t xml:space="preserve">make provision </w:t>
      </w:r>
      <w:r w:rsidR="00DE62E8" w:rsidRPr="004678D7">
        <w:rPr>
          <w:color w:val="000000"/>
          <w:szCs w:val="24"/>
          <w:lang w:val="en-US"/>
        </w:rPr>
        <w:t>for consultation</w:t>
      </w:r>
      <w:r w:rsidR="0051582F" w:rsidRPr="004678D7">
        <w:rPr>
          <w:color w:val="000000"/>
          <w:szCs w:val="24"/>
          <w:lang w:val="en-US"/>
        </w:rPr>
        <w:t xml:space="preserve"> </w:t>
      </w:r>
      <w:r w:rsidRPr="004678D7">
        <w:rPr>
          <w:color w:val="000000"/>
          <w:szCs w:val="24"/>
          <w:lang w:val="en-US"/>
        </w:rPr>
        <w:t xml:space="preserve">between the </w:t>
      </w:r>
      <w:r w:rsidR="00241154" w:rsidRPr="004678D7">
        <w:rPr>
          <w:color w:val="000000"/>
          <w:szCs w:val="24"/>
          <w:lang w:val="en-US"/>
        </w:rPr>
        <w:t xml:space="preserve">eligible </w:t>
      </w:r>
      <w:r w:rsidRPr="004678D7">
        <w:rPr>
          <w:color w:val="000000"/>
          <w:szCs w:val="24"/>
          <w:lang w:val="en-US"/>
        </w:rPr>
        <w:t xml:space="preserve">midwife and </w:t>
      </w:r>
      <w:r w:rsidR="00147382" w:rsidRPr="004678D7">
        <w:rPr>
          <w:color w:val="000000"/>
          <w:szCs w:val="24"/>
          <w:lang w:val="en-US"/>
        </w:rPr>
        <w:t>an</w:t>
      </w:r>
      <w:r w:rsidRPr="004678D7">
        <w:rPr>
          <w:color w:val="000000"/>
          <w:szCs w:val="24"/>
          <w:lang w:val="en-US"/>
        </w:rPr>
        <w:t xml:space="preserve"> obstetric medical practit</w:t>
      </w:r>
      <w:r w:rsidR="00241154" w:rsidRPr="004678D7">
        <w:rPr>
          <w:color w:val="000000"/>
          <w:szCs w:val="24"/>
          <w:lang w:val="en-US"/>
        </w:rPr>
        <w:t>i</w:t>
      </w:r>
      <w:r w:rsidRPr="004678D7">
        <w:rPr>
          <w:color w:val="000000"/>
          <w:szCs w:val="24"/>
          <w:lang w:val="en-US"/>
        </w:rPr>
        <w:t>one</w:t>
      </w:r>
      <w:r w:rsidR="00241154" w:rsidRPr="004678D7">
        <w:rPr>
          <w:color w:val="000000"/>
          <w:szCs w:val="24"/>
          <w:lang w:val="en-US"/>
        </w:rPr>
        <w:t>r;</w:t>
      </w:r>
      <w:r w:rsidR="00DE62E8" w:rsidRPr="004678D7">
        <w:rPr>
          <w:color w:val="000000"/>
          <w:szCs w:val="24"/>
          <w:lang w:val="en-US"/>
        </w:rPr>
        <w:t xml:space="preserve"> referral </w:t>
      </w:r>
      <w:r w:rsidR="00241154" w:rsidRPr="004678D7">
        <w:rPr>
          <w:color w:val="000000"/>
          <w:szCs w:val="24"/>
          <w:lang w:val="en-US"/>
        </w:rPr>
        <w:t xml:space="preserve">of the patient by the midwife </w:t>
      </w:r>
      <w:r w:rsidR="0051582F" w:rsidRPr="004678D7">
        <w:rPr>
          <w:color w:val="000000"/>
          <w:szCs w:val="24"/>
          <w:lang w:val="en-US"/>
        </w:rPr>
        <w:t xml:space="preserve">to </w:t>
      </w:r>
      <w:r w:rsidR="00147382" w:rsidRPr="004678D7">
        <w:rPr>
          <w:color w:val="000000"/>
          <w:szCs w:val="24"/>
          <w:lang w:val="en-US"/>
        </w:rPr>
        <w:t xml:space="preserve">an </w:t>
      </w:r>
      <w:r w:rsidR="00241154" w:rsidRPr="004678D7">
        <w:rPr>
          <w:color w:val="000000"/>
          <w:szCs w:val="24"/>
          <w:lang w:val="en-US"/>
        </w:rPr>
        <w:t>obstetric medical practitioner or hospital-</w:t>
      </w:r>
      <w:proofErr w:type="spellStart"/>
      <w:r w:rsidR="00241154" w:rsidRPr="004678D7">
        <w:rPr>
          <w:color w:val="000000"/>
          <w:szCs w:val="24"/>
          <w:lang w:val="en-US"/>
        </w:rPr>
        <w:t>authorised</w:t>
      </w:r>
      <w:proofErr w:type="spellEnd"/>
      <w:r w:rsidR="00241154" w:rsidRPr="004678D7">
        <w:rPr>
          <w:color w:val="000000"/>
          <w:szCs w:val="24"/>
          <w:lang w:val="en-US"/>
        </w:rPr>
        <w:t xml:space="preserve"> medical practitioner; </w:t>
      </w:r>
      <w:r w:rsidR="00DE62E8" w:rsidRPr="004678D7">
        <w:rPr>
          <w:color w:val="000000"/>
          <w:szCs w:val="24"/>
          <w:lang w:val="en-US"/>
        </w:rPr>
        <w:t xml:space="preserve">and transfer of </w:t>
      </w:r>
      <w:r w:rsidR="00241154" w:rsidRPr="004678D7">
        <w:rPr>
          <w:color w:val="000000"/>
          <w:szCs w:val="24"/>
          <w:lang w:val="en-US"/>
        </w:rPr>
        <w:t xml:space="preserve">a patient’s </w:t>
      </w:r>
      <w:r w:rsidR="00DE62E8" w:rsidRPr="004678D7">
        <w:rPr>
          <w:color w:val="000000"/>
          <w:szCs w:val="24"/>
          <w:lang w:val="en-US"/>
        </w:rPr>
        <w:t xml:space="preserve">care </w:t>
      </w:r>
      <w:r w:rsidR="00091083" w:rsidRPr="004678D7">
        <w:rPr>
          <w:color w:val="000000"/>
          <w:szCs w:val="24"/>
          <w:lang w:val="en-US"/>
        </w:rPr>
        <w:t xml:space="preserve">by the midwife </w:t>
      </w:r>
      <w:r w:rsidR="00DE62E8" w:rsidRPr="004678D7">
        <w:rPr>
          <w:color w:val="000000"/>
          <w:szCs w:val="24"/>
          <w:lang w:val="en-US"/>
        </w:rPr>
        <w:t>to</w:t>
      </w:r>
      <w:r w:rsidR="008E1232" w:rsidRPr="004678D7">
        <w:rPr>
          <w:color w:val="000000"/>
          <w:szCs w:val="24"/>
          <w:lang w:val="en-US"/>
        </w:rPr>
        <w:t xml:space="preserve"> an obstetric</w:t>
      </w:r>
      <w:r w:rsidR="00DE62E8" w:rsidRPr="004678D7">
        <w:rPr>
          <w:color w:val="000000"/>
          <w:szCs w:val="24"/>
          <w:lang w:val="en-US"/>
        </w:rPr>
        <w:t xml:space="preserve"> medical practitioner</w:t>
      </w:r>
      <w:r w:rsidR="00A37EE4" w:rsidRPr="004678D7">
        <w:rPr>
          <w:color w:val="000000"/>
          <w:szCs w:val="24"/>
          <w:lang w:val="en-US"/>
        </w:rPr>
        <w:t>.</w:t>
      </w:r>
    </w:p>
    <w:p w14:paraId="2412D131" w14:textId="27EF2D7D" w:rsidR="001865F8" w:rsidRPr="004678D7" w:rsidRDefault="00A1739A" w:rsidP="00D46EB9">
      <w:pPr>
        <w:shd w:val="clear" w:color="auto" w:fill="FFFFFF"/>
        <w:spacing w:before="100" w:beforeAutospacing="1"/>
        <w:rPr>
          <w:rFonts w:ascii="Helvetica Neue" w:hAnsi="Helvetica Neue"/>
          <w:szCs w:val="24"/>
          <w:lang w:val="en-US"/>
        </w:rPr>
      </w:pPr>
      <w:r w:rsidRPr="004678D7">
        <w:rPr>
          <w:b/>
        </w:rPr>
        <w:t>Consultation</w:t>
      </w:r>
    </w:p>
    <w:p w14:paraId="3D300296" w14:textId="385EA603" w:rsidR="00DF1115" w:rsidRPr="004678D7" w:rsidRDefault="00241154" w:rsidP="00164764">
      <w:pPr>
        <w:shd w:val="clear" w:color="auto" w:fill="FFFFFF"/>
        <w:rPr>
          <w:color w:val="000000"/>
        </w:rPr>
      </w:pPr>
      <w:r w:rsidRPr="004678D7">
        <w:rPr>
          <w:color w:val="000000"/>
          <w:szCs w:val="24"/>
          <w:lang w:val="en-US"/>
        </w:rPr>
        <w:t>The Principal Instrument makes no substantive change</w:t>
      </w:r>
      <w:r w:rsidR="00DF1115" w:rsidRPr="004678D7">
        <w:rPr>
          <w:color w:val="000000"/>
          <w:szCs w:val="24"/>
          <w:lang w:val="en-US"/>
        </w:rPr>
        <w:t>s</w:t>
      </w:r>
      <w:r w:rsidRPr="004678D7">
        <w:rPr>
          <w:color w:val="000000"/>
          <w:szCs w:val="24"/>
          <w:lang w:val="en-US"/>
        </w:rPr>
        <w:t xml:space="preserve"> to the </w:t>
      </w:r>
      <w:r w:rsidR="00DF1115" w:rsidRPr="004678D7">
        <w:rPr>
          <w:color w:val="000000"/>
          <w:szCs w:val="24"/>
          <w:lang w:val="en-US"/>
        </w:rPr>
        <w:t>kinds of medical practitioners and collaborative arrangements</w:t>
      </w:r>
      <w:r w:rsidRPr="004678D7">
        <w:rPr>
          <w:color w:val="000000"/>
          <w:szCs w:val="24"/>
          <w:lang w:val="en-US"/>
        </w:rPr>
        <w:t xml:space="preserve"> determined under the Former Instrument. </w:t>
      </w:r>
      <w:r w:rsidR="00DF1115" w:rsidRPr="004678D7">
        <w:rPr>
          <w:color w:val="000000"/>
          <w:szCs w:val="24"/>
          <w:lang w:val="en-US"/>
        </w:rPr>
        <w:t>However, s</w:t>
      </w:r>
      <w:r w:rsidRPr="004678D7">
        <w:rPr>
          <w:color w:val="000000"/>
          <w:szCs w:val="24"/>
          <w:lang w:val="en-US"/>
        </w:rPr>
        <w:t xml:space="preserve">ome stylistic and legal technical changes have been made to the Principal Instrument </w:t>
      </w:r>
      <w:r w:rsidRPr="004678D7">
        <w:rPr>
          <w:color w:val="000000"/>
        </w:rPr>
        <w:t xml:space="preserve">in accordance with the Office of Parliamentary Counsel’s Drafting Directions to improve the drafting standard and otherwise to enhance </w:t>
      </w:r>
      <w:r w:rsidR="00147382" w:rsidRPr="004678D7">
        <w:rPr>
          <w:color w:val="000000"/>
        </w:rPr>
        <w:t xml:space="preserve">the </w:t>
      </w:r>
      <w:r w:rsidR="00DF1115" w:rsidRPr="004678D7">
        <w:rPr>
          <w:color w:val="000000"/>
        </w:rPr>
        <w:t xml:space="preserve">construction of the </w:t>
      </w:r>
      <w:r w:rsidR="00147382" w:rsidRPr="004678D7">
        <w:rPr>
          <w:color w:val="000000"/>
        </w:rPr>
        <w:t>Principal Instrument</w:t>
      </w:r>
      <w:r w:rsidR="00DF1115" w:rsidRPr="004678D7">
        <w:rPr>
          <w:color w:val="000000"/>
        </w:rPr>
        <w:t xml:space="preserve"> </w:t>
      </w:r>
      <w:r w:rsidR="00147382" w:rsidRPr="004678D7">
        <w:rPr>
          <w:color w:val="000000"/>
        </w:rPr>
        <w:t xml:space="preserve">under </w:t>
      </w:r>
      <w:r w:rsidR="00DF1115" w:rsidRPr="004678D7">
        <w:rPr>
          <w:color w:val="000000"/>
        </w:rPr>
        <w:t>the enabling provision of the Act.</w:t>
      </w:r>
    </w:p>
    <w:p w14:paraId="2CBE4524" w14:textId="77777777" w:rsidR="00DF1115" w:rsidRPr="004678D7" w:rsidRDefault="00DF1115" w:rsidP="00164764">
      <w:pPr>
        <w:shd w:val="clear" w:color="auto" w:fill="FFFFFF"/>
        <w:rPr>
          <w:color w:val="000000"/>
        </w:rPr>
      </w:pPr>
    </w:p>
    <w:p w14:paraId="7E772999" w14:textId="191D7CFA" w:rsidR="00DF1115" w:rsidRPr="004678D7" w:rsidRDefault="00DF1115" w:rsidP="00164764">
      <w:pPr>
        <w:shd w:val="clear" w:color="auto" w:fill="FFFFFF"/>
        <w:rPr>
          <w:color w:val="000000"/>
          <w:szCs w:val="24"/>
          <w:lang w:val="en-US"/>
        </w:rPr>
      </w:pPr>
      <w:r w:rsidRPr="004678D7">
        <w:rPr>
          <w:color w:val="000000"/>
        </w:rPr>
        <w:t xml:space="preserve">These </w:t>
      </w:r>
      <w:r w:rsidR="00091083" w:rsidRPr="004678D7">
        <w:rPr>
          <w:color w:val="000000"/>
        </w:rPr>
        <w:t xml:space="preserve">stylistic and legal technical </w:t>
      </w:r>
      <w:r w:rsidRPr="004678D7">
        <w:rPr>
          <w:color w:val="000000"/>
        </w:rPr>
        <w:t>changes are</w:t>
      </w:r>
      <w:r w:rsidR="00241154" w:rsidRPr="004678D7">
        <w:rPr>
          <w:color w:val="000000"/>
        </w:rPr>
        <w:t xml:space="preserve"> consistent with the complementary provisions for ‘participating midwives’ in sections 5 and 6 of the </w:t>
      </w:r>
      <w:r w:rsidR="00241154" w:rsidRPr="004678D7">
        <w:rPr>
          <w:i/>
          <w:iCs/>
          <w:color w:val="000000"/>
        </w:rPr>
        <w:t>Health Insurance Regulations 2018</w:t>
      </w:r>
      <w:r w:rsidR="00241154" w:rsidRPr="004678D7">
        <w:rPr>
          <w:color w:val="000000"/>
        </w:rPr>
        <w:t xml:space="preserve">. The </w:t>
      </w:r>
      <w:r w:rsidR="00241154" w:rsidRPr="004678D7">
        <w:rPr>
          <w:color w:val="000000"/>
          <w:szCs w:val="24"/>
          <w:lang w:val="en-US"/>
        </w:rPr>
        <w:t>substantive elements of the Former Instrument have not changed</w:t>
      </w:r>
      <w:r w:rsidR="00147382" w:rsidRPr="004678D7">
        <w:rPr>
          <w:color w:val="000000"/>
          <w:szCs w:val="24"/>
          <w:lang w:val="en-US"/>
        </w:rPr>
        <w:t xml:space="preserve">. The </w:t>
      </w:r>
      <w:r w:rsidRPr="004678D7">
        <w:rPr>
          <w:color w:val="000000"/>
          <w:szCs w:val="24"/>
          <w:lang w:val="en-US"/>
        </w:rPr>
        <w:t xml:space="preserve">Principal Instrument </w:t>
      </w:r>
      <w:r w:rsidR="00241154" w:rsidRPr="004678D7">
        <w:rPr>
          <w:color w:val="000000"/>
          <w:szCs w:val="24"/>
          <w:lang w:val="en-US"/>
        </w:rPr>
        <w:t>maintain</w:t>
      </w:r>
      <w:r w:rsidRPr="004678D7">
        <w:rPr>
          <w:color w:val="000000"/>
          <w:szCs w:val="24"/>
          <w:lang w:val="en-US"/>
        </w:rPr>
        <w:t>s</w:t>
      </w:r>
      <w:r w:rsidR="00241154" w:rsidRPr="004678D7">
        <w:rPr>
          <w:color w:val="000000"/>
          <w:szCs w:val="24"/>
          <w:lang w:val="en-US"/>
        </w:rPr>
        <w:t xml:space="preserve"> the </w:t>
      </w:r>
      <w:r w:rsidRPr="004678D7">
        <w:rPr>
          <w:color w:val="000000"/>
          <w:szCs w:val="24"/>
          <w:lang w:val="en-US"/>
        </w:rPr>
        <w:t xml:space="preserve">original </w:t>
      </w:r>
      <w:r w:rsidR="00241154" w:rsidRPr="004678D7">
        <w:rPr>
          <w:color w:val="000000"/>
          <w:szCs w:val="24"/>
          <w:lang w:val="en-US"/>
        </w:rPr>
        <w:t xml:space="preserve">policy intent to mirror the complementary provisions in the </w:t>
      </w:r>
      <w:r w:rsidR="00241154" w:rsidRPr="004678D7">
        <w:rPr>
          <w:i/>
          <w:iCs/>
          <w:color w:val="000000"/>
          <w:szCs w:val="24"/>
          <w:lang w:val="en-US"/>
        </w:rPr>
        <w:t>Health Insurance Regulations 2018</w:t>
      </w:r>
      <w:r w:rsidRPr="004678D7">
        <w:rPr>
          <w:color w:val="000000"/>
          <w:szCs w:val="24"/>
          <w:lang w:val="en-US"/>
        </w:rPr>
        <w:t xml:space="preserve"> and thereby promote</w:t>
      </w:r>
      <w:r w:rsidR="00147382" w:rsidRPr="004678D7">
        <w:rPr>
          <w:color w:val="000000"/>
          <w:szCs w:val="24"/>
          <w:lang w:val="en-US"/>
        </w:rPr>
        <w:t>s</w:t>
      </w:r>
      <w:r w:rsidRPr="004678D7">
        <w:rPr>
          <w:color w:val="000000"/>
          <w:szCs w:val="24"/>
          <w:lang w:val="en-US"/>
        </w:rPr>
        <w:t xml:space="preserve"> consistent application and administration under the legislation.</w:t>
      </w:r>
    </w:p>
    <w:p w14:paraId="25EFD527" w14:textId="77777777" w:rsidR="00DF1115" w:rsidRPr="004678D7" w:rsidRDefault="00DF1115" w:rsidP="00164764">
      <w:pPr>
        <w:shd w:val="clear" w:color="auto" w:fill="FFFFFF"/>
        <w:rPr>
          <w:color w:val="000000"/>
          <w:szCs w:val="24"/>
          <w:lang w:val="en-US"/>
        </w:rPr>
      </w:pPr>
    </w:p>
    <w:p w14:paraId="631F65C4" w14:textId="6041A0B6" w:rsidR="00164764" w:rsidRPr="004678D7" w:rsidRDefault="00DF1115" w:rsidP="00164764">
      <w:pPr>
        <w:shd w:val="clear" w:color="auto" w:fill="FFFFFF"/>
        <w:rPr>
          <w:color w:val="000000"/>
          <w:szCs w:val="24"/>
          <w:lang w:val="en-US"/>
        </w:rPr>
      </w:pPr>
      <w:r w:rsidRPr="004678D7">
        <w:rPr>
          <w:color w:val="000000"/>
          <w:szCs w:val="24"/>
          <w:lang w:val="en-US"/>
        </w:rPr>
        <w:t>On this basis</w:t>
      </w:r>
      <w:r w:rsidR="00241154" w:rsidRPr="004678D7">
        <w:rPr>
          <w:color w:val="000000"/>
          <w:szCs w:val="24"/>
          <w:lang w:val="en-US"/>
        </w:rPr>
        <w:t xml:space="preserve">, the Principal </w:t>
      </w:r>
      <w:r w:rsidR="00916288" w:rsidRPr="004678D7">
        <w:rPr>
          <w:color w:val="000000"/>
          <w:szCs w:val="24"/>
          <w:lang w:val="en-US"/>
        </w:rPr>
        <w:t>Instrument</w:t>
      </w:r>
      <w:r w:rsidR="00241154" w:rsidRPr="004678D7">
        <w:rPr>
          <w:color w:val="000000"/>
          <w:szCs w:val="24"/>
          <w:lang w:val="en-US"/>
        </w:rPr>
        <w:t xml:space="preserve"> is considered minor and machinery in nature and no formal consultation was undertaken</w:t>
      </w:r>
      <w:r w:rsidRPr="004678D7">
        <w:rPr>
          <w:color w:val="000000"/>
          <w:szCs w:val="24"/>
          <w:lang w:val="en-US"/>
        </w:rPr>
        <w:t xml:space="preserve"> by the Depar</w:t>
      </w:r>
      <w:r w:rsidR="00147382" w:rsidRPr="004678D7">
        <w:rPr>
          <w:color w:val="000000"/>
          <w:szCs w:val="24"/>
          <w:lang w:val="en-US"/>
        </w:rPr>
        <w:t>t</w:t>
      </w:r>
      <w:r w:rsidRPr="004678D7">
        <w:rPr>
          <w:color w:val="000000"/>
          <w:szCs w:val="24"/>
          <w:lang w:val="en-US"/>
        </w:rPr>
        <w:t>ment</w:t>
      </w:r>
      <w:r w:rsidR="00241154" w:rsidRPr="004678D7">
        <w:rPr>
          <w:color w:val="000000"/>
          <w:szCs w:val="24"/>
          <w:lang w:val="en-US"/>
        </w:rPr>
        <w:t>.</w:t>
      </w:r>
    </w:p>
    <w:p w14:paraId="72F596BD" w14:textId="77777777" w:rsidR="00241154" w:rsidRPr="004678D7" w:rsidRDefault="00241154" w:rsidP="00164764">
      <w:pPr>
        <w:shd w:val="clear" w:color="auto" w:fill="FFFFFF"/>
        <w:rPr>
          <w:color w:val="000000"/>
          <w:szCs w:val="24"/>
        </w:rPr>
      </w:pPr>
    </w:p>
    <w:p w14:paraId="0450D57B" w14:textId="2C1A8662" w:rsidR="008A650D" w:rsidRPr="004678D7" w:rsidRDefault="008A650D" w:rsidP="001A6EC2">
      <w:pPr>
        <w:shd w:val="clear" w:color="auto" w:fill="FFFFFF"/>
        <w:rPr>
          <w:b/>
          <w:bCs/>
          <w:color w:val="000000"/>
          <w:szCs w:val="24"/>
          <w:lang w:val="en-US"/>
        </w:rPr>
      </w:pPr>
      <w:r w:rsidRPr="004678D7">
        <w:rPr>
          <w:b/>
          <w:bCs/>
          <w:color w:val="000000"/>
          <w:szCs w:val="24"/>
          <w:lang w:val="en-US"/>
        </w:rPr>
        <w:t>Commencement</w:t>
      </w:r>
    </w:p>
    <w:p w14:paraId="2412D135" w14:textId="683849D1" w:rsidR="006C138D" w:rsidRPr="004678D7" w:rsidRDefault="008A650D" w:rsidP="001A6EC2">
      <w:pPr>
        <w:tabs>
          <w:tab w:val="left" w:pos="567"/>
        </w:tabs>
        <w:rPr>
          <w:szCs w:val="24"/>
        </w:rPr>
      </w:pPr>
      <w:r w:rsidRPr="004678D7">
        <w:rPr>
          <w:szCs w:val="24"/>
        </w:rPr>
        <w:t>Th</w:t>
      </w:r>
      <w:r w:rsidR="007775DE" w:rsidRPr="004678D7">
        <w:rPr>
          <w:szCs w:val="24"/>
        </w:rPr>
        <w:t>e</w:t>
      </w:r>
      <w:r w:rsidRPr="004678D7">
        <w:rPr>
          <w:szCs w:val="24"/>
        </w:rPr>
        <w:t xml:space="preserve"> Principal </w:t>
      </w:r>
      <w:r w:rsidR="009C36DB" w:rsidRPr="004678D7">
        <w:rPr>
          <w:szCs w:val="24"/>
        </w:rPr>
        <w:t>Instrument</w:t>
      </w:r>
      <w:r w:rsidRPr="004678D7">
        <w:rPr>
          <w:szCs w:val="24"/>
        </w:rPr>
        <w:t xml:space="preserve"> is a disallowable legislative instrument for the purposes of the </w:t>
      </w:r>
      <w:r w:rsidRPr="004678D7">
        <w:rPr>
          <w:i/>
          <w:iCs/>
          <w:szCs w:val="24"/>
        </w:rPr>
        <w:t xml:space="preserve">Legislation Act 2003 </w:t>
      </w:r>
      <w:r w:rsidRPr="004678D7">
        <w:rPr>
          <w:szCs w:val="24"/>
        </w:rPr>
        <w:t>and</w:t>
      </w:r>
      <w:r w:rsidR="00297AD0" w:rsidRPr="004678D7">
        <w:rPr>
          <w:szCs w:val="24"/>
        </w:rPr>
        <w:t xml:space="preserve"> </w:t>
      </w:r>
      <w:r w:rsidR="007524B0" w:rsidRPr="004678D7">
        <w:rPr>
          <w:szCs w:val="24"/>
        </w:rPr>
        <w:t xml:space="preserve">commences </w:t>
      </w:r>
      <w:r w:rsidR="00164764" w:rsidRPr="004678D7">
        <w:rPr>
          <w:szCs w:val="24"/>
        </w:rPr>
        <w:t xml:space="preserve">the day after </w:t>
      </w:r>
      <w:r w:rsidR="002B3468" w:rsidRPr="004678D7">
        <w:rPr>
          <w:szCs w:val="24"/>
        </w:rPr>
        <w:t xml:space="preserve">the instrument is </w:t>
      </w:r>
      <w:r w:rsidR="00164764" w:rsidRPr="004678D7">
        <w:rPr>
          <w:szCs w:val="24"/>
        </w:rPr>
        <w:t>regist</w:t>
      </w:r>
      <w:r w:rsidR="002B3468" w:rsidRPr="004678D7">
        <w:rPr>
          <w:szCs w:val="24"/>
        </w:rPr>
        <w:t xml:space="preserve">ered </w:t>
      </w:r>
      <w:r w:rsidRPr="004678D7">
        <w:rPr>
          <w:szCs w:val="24"/>
        </w:rPr>
        <w:t>on the Federal Register of Legislation</w:t>
      </w:r>
      <w:r w:rsidR="00164764" w:rsidRPr="004678D7">
        <w:rPr>
          <w:szCs w:val="24"/>
        </w:rPr>
        <w:t>.</w:t>
      </w:r>
    </w:p>
    <w:p w14:paraId="2412D136" w14:textId="59F1F801" w:rsidR="00236DF2" w:rsidRPr="004678D7" w:rsidRDefault="00236DF2" w:rsidP="00574E71">
      <w:pPr>
        <w:rPr>
          <w:szCs w:val="24"/>
        </w:rPr>
      </w:pPr>
    </w:p>
    <w:p w14:paraId="62172032" w14:textId="6EC9FA4E" w:rsidR="008A650D" w:rsidRPr="004678D7" w:rsidRDefault="008A650D" w:rsidP="00574E71">
      <w:pPr>
        <w:rPr>
          <w:szCs w:val="24"/>
        </w:rPr>
      </w:pPr>
      <w:r w:rsidRPr="004678D7">
        <w:rPr>
          <w:szCs w:val="24"/>
        </w:rPr>
        <w:t xml:space="preserve">Details of the Principal </w:t>
      </w:r>
      <w:r w:rsidR="009C36DB" w:rsidRPr="004678D7">
        <w:rPr>
          <w:szCs w:val="24"/>
        </w:rPr>
        <w:t>Instrument</w:t>
      </w:r>
      <w:r w:rsidRPr="004678D7">
        <w:rPr>
          <w:szCs w:val="24"/>
        </w:rPr>
        <w:t xml:space="preserve"> are set out in </w:t>
      </w:r>
      <w:r w:rsidRPr="004678D7">
        <w:rPr>
          <w:b/>
          <w:bCs/>
          <w:szCs w:val="24"/>
        </w:rPr>
        <w:t>Attachment A</w:t>
      </w:r>
      <w:r w:rsidRPr="004678D7">
        <w:rPr>
          <w:szCs w:val="24"/>
        </w:rPr>
        <w:t xml:space="preserve">. The Principal </w:t>
      </w:r>
      <w:r w:rsidR="009C36DB" w:rsidRPr="004678D7">
        <w:rPr>
          <w:szCs w:val="24"/>
        </w:rPr>
        <w:t>Instrument</w:t>
      </w:r>
      <w:r w:rsidRPr="004678D7">
        <w:rPr>
          <w:szCs w:val="24"/>
        </w:rPr>
        <w:t xml:space="preserve"> is compatible with the rights and freedoms recognised or declared by section 3 of the </w:t>
      </w:r>
      <w:r w:rsidRPr="004678D7">
        <w:rPr>
          <w:i/>
          <w:iCs/>
          <w:szCs w:val="24"/>
        </w:rPr>
        <w:t>Human Rights (Parliamentary Scrutiny) Act 2011</w:t>
      </w:r>
      <w:r w:rsidRPr="004678D7">
        <w:rPr>
          <w:szCs w:val="24"/>
        </w:rPr>
        <w:t xml:space="preserve">. A statement of compatibility with human rights is set out in </w:t>
      </w:r>
      <w:r w:rsidRPr="004678D7">
        <w:rPr>
          <w:b/>
          <w:bCs/>
          <w:szCs w:val="24"/>
        </w:rPr>
        <w:t>Attachment B</w:t>
      </w:r>
      <w:r w:rsidRPr="004678D7">
        <w:rPr>
          <w:szCs w:val="24"/>
        </w:rPr>
        <w:t>.</w:t>
      </w:r>
    </w:p>
    <w:p w14:paraId="2412D139" w14:textId="6EE1C67C" w:rsidR="00A1739A" w:rsidRPr="004678D7" w:rsidRDefault="00A1739A" w:rsidP="007D1A04">
      <w:pPr>
        <w:rPr>
          <w:szCs w:val="24"/>
        </w:rPr>
      </w:pPr>
    </w:p>
    <w:p w14:paraId="129F7B1A" w14:textId="77777777" w:rsidR="00824837" w:rsidRPr="004678D7" w:rsidRDefault="00824837" w:rsidP="000337CB">
      <w:pPr>
        <w:tabs>
          <w:tab w:val="left" w:pos="4820"/>
        </w:tabs>
        <w:rPr>
          <w:i/>
          <w:szCs w:val="24"/>
        </w:rPr>
      </w:pPr>
    </w:p>
    <w:p w14:paraId="084120BF" w14:textId="77777777" w:rsidR="00824837" w:rsidRPr="004678D7" w:rsidRDefault="00824837" w:rsidP="000337CB">
      <w:pPr>
        <w:tabs>
          <w:tab w:val="left" w:pos="4820"/>
        </w:tabs>
        <w:rPr>
          <w:i/>
          <w:szCs w:val="24"/>
        </w:rPr>
      </w:pPr>
    </w:p>
    <w:p w14:paraId="0C91A947" w14:textId="77777777" w:rsidR="00824837" w:rsidRPr="004678D7" w:rsidRDefault="00824837" w:rsidP="000337CB">
      <w:pPr>
        <w:tabs>
          <w:tab w:val="left" w:pos="4820"/>
        </w:tabs>
        <w:rPr>
          <w:i/>
          <w:szCs w:val="24"/>
        </w:rPr>
      </w:pPr>
    </w:p>
    <w:p w14:paraId="2412D13B" w14:textId="4591FC87" w:rsidR="00824837" w:rsidRPr="004678D7" w:rsidRDefault="00824837" w:rsidP="000337CB">
      <w:pPr>
        <w:tabs>
          <w:tab w:val="left" w:pos="4820"/>
        </w:tabs>
        <w:rPr>
          <w:szCs w:val="24"/>
        </w:rPr>
        <w:sectPr w:rsidR="00824837" w:rsidRPr="004678D7" w:rsidSect="00235B6C">
          <w:headerReference w:type="default" r:id="rId11"/>
          <w:pgSz w:w="11906" w:h="16838"/>
          <w:pgMar w:top="1440" w:right="1800" w:bottom="1135" w:left="1800" w:header="708" w:footer="708" w:gutter="0"/>
          <w:pgNumType w:start="1"/>
          <w:cols w:space="708"/>
          <w:docGrid w:linePitch="360"/>
        </w:sectPr>
      </w:pPr>
    </w:p>
    <w:p w14:paraId="2412D13D" w14:textId="69B57861" w:rsidR="006D5816" w:rsidRPr="004678D7" w:rsidRDefault="006D5816" w:rsidP="000337CB">
      <w:pPr>
        <w:pStyle w:val="BodyText"/>
        <w:jc w:val="right"/>
        <w:rPr>
          <w:szCs w:val="24"/>
        </w:rPr>
      </w:pPr>
      <w:r w:rsidRPr="004678D7">
        <w:rPr>
          <w:szCs w:val="24"/>
        </w:rPr>
        <w:lastRenderedPageBreak/>
        <w:t>ATTACHMENT</w:t>
      </w:r>
      <w:r w:rsidR="00906FDF" w:rsidRPr="004678D7">
        <w:rPr>
          <w:szCs w:val="24"/>
        </w:rPr>
        <w:t xml:space="preserve"> A</w:t>
      </w:r>
    </w:p>
    <w:p w14:paraId="2412D13E" w14:textId="77777777" w:rsidR="006D5816" w:rsidRPr="004678D7" w:rsidRDefault="006D5816" w:rsidP="000337CB">
      <w:pPr>
        <w:pStyle w:val="BodyText"/>
        <w:rPr>
          <w:szCs w:val="24"/>
          <w:u w:val="single"/>
        </w:rPr>
      </w:pPr>
    </w:p>
    <w:p w14:paraId="5B0C808A" w14:textId="6CC20A69" w:rsidR="00215191" w:rsidRPr="004678D7" w:rsidRDefault="00A41364" w:rsidP="00186752">
      <w:pPr>
        <w:pStyle w:val="BodyText"/>
        <w:rPr>
          <w:i/>
          <w:iCs/>
          <w:color w:val="FF0000"/>
        </w:rPr>
      </w:pPr>
      <w:r w:rsidRPr="004678D7">
        <w:rPr>
          <w:szCs w:val="24"/>
        </w:rPr>
        <w:t xml:space="preserve">Details of the </w:t>
      </w:r>
      <w:r w:rsidR="00164764" w:rsidRPr="004678D7">
        <w:rPr>
          <w:i/>
          <w:iCs/>
        </w:rPr>
        <w:t xml:space="preserve">National Health (Collaborative Arrangements for Midwives) </w:t>
      </w:r>
      <w:r w:rsidR="009C36DB" w:rsidRPr="004678D7">
        <w:rPr>
          <w:i/>
          <w:iCs/>
        </w:rPr>
        <w:t xml:space="preserve">Instrument </w:t>
      </w:r>
      <w:r w:rsidR="00164764" w:rsidRPr="004678D7">
        <w:rPr>
          <w:i/>
          <w:iCs/>
        </w:rPr>
        <w:t>2022</w:t>
      </w:r>
    </w:p>
    <w:p w14:paraId="7BBEB147" w14:textId="720F9678" w:rsidR="00E70355" w:rsidRPr="004678D7" w:rsidRDefault="00E70355" w:rsidP="000337CB">
      <w:pPr>
        <w:pStyle w:val="BodyText"/>
        <w:rPr>
          <w:b w:val="0"/>
          <w:i/>
          <w:szCs w:val="24"/>
        </w:rPr>
      </w:pPr>
    </w:p>
    <w:p w14:paraId="48B96313" w14:textId="6B166251" w:rsidR="00762531" w:rsidRPr="004678D7" w:rsidRDefault="00762531" w:rsidP="000337CB">
      <w:pPr>
        <w:pStyle w:val="BodyText"/>
        <w:rPr>
          <w:bCs/>
          <w:szCs w:val="24"/>
        </w:rPr>
      </w:pPr>
      <w:r w:rsidRPr="004678D7">
        <w:rPr>
          <w:bCs/>
          <w:szCs w:val="24"/>
        </w:rPr>
        <w:t>Part 1 – Preliminary</w:t>
      </w:r>
    </w:p>
    <w:p w14:paraId="3B2BD171" w14:textId="77777777" w:rsidR="00762531" w:rsidRPr="004678D7" w:rsidRDefault="00762531" w:rsidP="000337CB">
      <w:pPr>
        <w:pStyle w:val="BodyText"/>
        <w:rPr>
          <w:bCs/>
          <w:szCs w:val="24"/>
        </w:rPr>
      </w:pPr>
    </w:p>
    <w:p w14:paraId="2412D141" w14:textId="54C6A726" w:rsidR="00FE02C2" w:rsidRPr="004678D7" w:rsidRDefault="001B0111" w:rsidP="000337CB">
      <w:pPr>
        <w:pStyle w:val="BodyText"/>
        <w:rPr>
          <w:b w:val="0"/>
          <w:szCs w:val="24"/>
          <w:u w:val="single"/>
        </w:rPr>
      </w:pPr>
      <w:r w:rsidRPr="004678D7">
        <w:rPr>
          <w:b w:val="0"/>
          <w:szCs w:val="24"/>
          <w:u w:val="single"/>
        </w:rPr>
        <w:t xml:space="preserve">Section 1 </w:t>
      </w:r>
      <w:r w:rsidR="00147382" w:rsidRPr="004678D7">
        <w:rPr>
          <w:b w:val="0"/>
          <w:szCs w:val="24"/>
          <w:u w:val="single"/>
        </w:rPr>
        <w:t xml:space="preserve">- </w:t>
      </w:r>
      <w:r w:rsidRPr="004678D7">
        <w:rPr>
          <w:b w:val="0"/>
          <w:szCs w:val="24"/>
          <w:u w:val="single"/>
        </w:rPr>
        <w:t>Name</w:t>
      </w:r>
    </w:p>
    <w:p w14:paraId="2412D142" w14:textId="77777777" w:rsidR="00FE02C2" w:rsidRPr="004678D7" w:rsidRDefault="00FE02C2" w:rsidP="000337CB">
      <w:pPr>
        <w:pStyle w:val="BodyText"/>
        <w:rPr>
          <w:b w:val="0"/>
          <w:szCs w:val="24"/>
          <w:u w:val="single"/>
        </w:rPr>
      </w:pPr>
    </w:p>
    <w:p w14:paraId="2412D144" w14:textId="4A08718A" w:rsidR="00F83B6F" w:rsidRPr="004678D7" w:rsidRDefault="00BC7397" w:rsidP="00C67BC7">
      <w:pPr>
        <w:pStyle w:val="BodyText"/>
        <w:rPr>
          <w:color w:val="FF0000"/>
        </w:rPr>
      </w:pPr>
      <w:r w:rsidRPr="004678D7">
        <w:rPr>
          <w:b w:val="0"/>
          <w:szCs w:val="24"/>
        </w:rPr>
        <w:t>S</w:t>
      </w:r>
      <w:r w:rsidR="00FE02C2" w:rsidRPr="004678D7">
        <w:rPr>
          <w:b w:val="0"/>
          <w:szCs w:val="24"/>
        </w:rPr>
        <w:t xml:space="preserve">ection </w:t>
      </w:r>
      <w:r w:rsidRPr="004678D7">
        <w:rPr>
          <w:b w:val="0"/>
          <w:szCs w:val="24"/>
        </w:rPr>
        <w:t xml:space="preserve">1 </w:t>
      </w:r>
      <w:r w:rsidR="00FE02C2" w:rsidRPr="004678D7">
        <w:rPr>
          <w:b w:val="0"/>
          <w:szCs w:val="24"/>
        </w:rPr>
        <w:t>provides</w:t>
      </w:r>
      <w:r w:rsidR="008B683E" w:rsidRPr="004678D7">
        <w:rPr>
          <w:b w:val="0"/>
          <w:szCs w:val="24"/>
        </w:rPr>
        <w:t xml:space="preserve"> </w:t>
      </w:r>
      <w:r w:rsidR="00906FDF" w:rsidRPr="004678D7">
        <w:rPr>
          <w:b w:val="0"/>
          <w:szCs w:val="24"/>
        </w:rPr>
        <w:t>that the name of the instrument is</w:t>
      </w:r>
      <w:r w:rsidR="00FE02C2" w:rsidRPr="004678D7">
        <w:rPr>
          <w:b w:val="0"/>
          <w:szCs w:val="24"/>
        </w:rPr>
        <w:t xml:space="preserve"> the </w:t>
      </w:r>
      <w:r w:rsidR="00FB52C6" w:rsidRPr="004678D7">
        <w:rPr>
          <w:b w:val="0"/>
          <w:i/>
          <w:iCs/>
          <w:szCs w:val="24"/>
        </w:rPr>
        <w:t xml:space="preserve">National Health (Collaborative Arrangements for Midwives) </w:t>
      </w:r>
      <w:r w:rsidR="009C36DB" w:rsidRPr="004678D7">
        <w:rPr>
          <w:b w:val="0"/>
          <w:i/>
          <w:iCs/>
          <w:szCs w:val="24"/>
        </w:rPr>
        <w:t xml:space="preserve">Instrument </w:t>
      </w:r>
      <w:r w:rsidR="00FB52C6" w:rsidRPr="004678D7">
        <w:rPr>
          <w:b w:val="0"/>
          <w:i/>
          <w:iCs/>
          <w:szCs w:val="24"/>
        </w:rPr>
        <w:t>2022</w:t>
      </w:r>
      <w:r w:rsidR="002969B7" w:rsidRPr="004678D7">
        <w:rPr>
          <w:b w:val="0"/>
          <w:i/>
          <w:iCs/>
          <w:szCs w:val="24"/>
        </w:rPr>
        <w:t xml:space="preserve"> </w:t>
      </w:r>
      <w:r w:rsidR="002969B7" w:rsidRPr="004678D7">
        <w:rPr>
          <w:b w:val="0"/>
          <w:bCs/>
          <w:color w:val="000000"/>
          <w:szCs w:val="24"/>
        </w:rPr>
        <w:t>(the</w:t>
      </w:r>
      <w:r w:rsidR="002969B7" w:rsidRPr="004678D7">
        <w:rPr>
          <w:b w:val="0"/>
          <w:bCs/>
          <w:i/>
          <w:iCs/>
          <w:color w:val="000000"/>
          <w:szCs w:val="24"/>
        </w:rPr>
        <w:t xml:space="preserve"> </w:t>
      </w:r>
      <w:r w:rsidR="002969B7" w:rsidRPr="004678D7">
        <w:rPr>
          <w:b w:val="0"/>
          <w:bCs/>
          <w:color w:val="000000"/>
          <w:szCs w:val="24"/>
        </w:rPr>
        <w:t>Principal</w:t>
      </w:r>
      <w:r w:rsidR="002969B7" w:rsidRPr="004678D7">
        <w:rPr>
          <w:b w:val="0"/>
          <w:bCs/>
          <w:i/>
          <w:iCs/>
          <w:color w:val="000000"/>
          <w:szCs w:val="24"/>
        </w:rPr>
        <w:t xml:space="preserve"> </w:t>
      </w:r>
      <w:r w:rsidR="009C36DB" w:rsidRPr="004678D7">
        <w:rPr>
          <w:b w:val="0"/>
          <w:bCs/>
          <w:color w:val="000000"/>
          <w:szCs w:val="24"/>
        </w:rPr>
        <w:t>Instrument</w:t>
      </w:r>
      <w:r w:rsidR="002969B7" w:rsidRPr="004678D7">
        <w:rPr>
          <w:b w:val="0"/>
          <w:bCs/>
          <w:color w:val="000000"/>
          <w:szCs w:val="24"/>
        </w:rPr>
        <w:t>)</w:t>
      </w:r>
      <w:r w:rsidR="00FB52C6" w:rsidRPr="004678D7">
        <w:rPr>
          <w:b w:val="0"/>
          <w:bCs/>
          <w:szCs w:val="24"/>
        </w:rPr>
        <w:t>.</w:t>
      </w:r>
    </w:p>
    <w:p w14:paraId="68DAA207" w14:textId="77777777" w:rsidR="00FD602D" w:rsidRPr="004678D7" w:rsidRDefault="00FD602D" w:rsidP="00FD602D"/>
    <w:p w14:paraId="49D1E050" w14:textId="40F885D6" w:rsidR="007A4089" w:rsidRPr="004678D7" w:rsidRDefault="00FE02C2" w:rsidP="000337CB">
      <w:pPr>
        <w:pStyle w:val="BodyText"/>
        <w:rPr>
          <w:b w:val="0"/>
          <w:szCs w:val="24"/>
          <w:u w:val="single"/>
        </w:rPr>
      </w:pPr>
      <w:r w:rsidRPr="004678D7">
        <w:rPr>
          <w:b w:val="0"/>
          <w:szCs w:val="24"/>
          <w:u w:val="single"/>
        </w:rPr>
        <w:t xml:space="preserve">Section 2 </w:t>
      </w:r>
      <w:r w:rsidR="00147382" w:rsidRPr="004678D7">
        <w:rPr>
          <w:b w:val="0"/>
          <w:szCs w:val="24"/>
          <w:u w:val="single"/>
        </w:rPr>
        <w:t xml:space="preserve">- </w:t>
      </w:r>
      <w:r w:rsidRPr="004678D7">
        <w:rPr>
          <w:b w:val="0"/>
          <w:szCs w:val="24"/>
          <w:u w:val="single"/>
        </w:rPr>
        <w:t xml:space="preserve">Commencement </w:t>
      </w:r>
    </w:p>
    <w:p w14:paraId="2DCE2ED0" w14:textId="77777777" w:rsidR="007A4089" w:rsidRPr="004678D7" w:rsidRDefault="007A4089" w:rsidP="000337CB">
      <w:pPr>
        <w:pStyle w:val="BodyText"/>
        <w:rPr>
          <w:b w:val="0"/>
          <w:szCs w:val="24"/>
          <w:u w:val="single"/>
        </w:rPr>
      </w:pPr>
    </w:p>
    <w:p w14:paraId="2412D148" w14:textId="67EC2C72" w:rsidR="00510A4F" w:rsidRPr="004678D7" w:rsidRDefault="00510A4F" w:rsidP="000337CB">
      <w:pPr>
        <w:pStyle w:val="BodyText"/>
        <w:rPr>
          <w:b w:val="0"/>
          <w:color w:val="FF0000"/>
          <w:szCs w:val="24"/>
        </w:rPr>
      </w:pPr>
      <w:r w:rsidRPr="004678D7">
        <w:rPr>
          <w:b w:val="0"/>
          <w:szCs w:val="24"/>
        </w:rPr>
        <w:t xml:space="preserve">Section 2 </w:t>
      </w:r>
      <w:r w:rsidR="00404F11" w:rsidRPr="004678D7">
        <w:rPr>
          <w:b w:val="0"/>
          <w:szCs w:val="24"/>
        </w:rPr>
        <w:t xml:space="preserve">provides that the </w:t>
      </w:r>
      <w:r w:rsidR="002969B7" w:rsidRPr="004678D7">
        <w:rPr>
          <w:b w:val="0"/>
          <w:bCs/>
          <w:color w:val="000000"/>
          <w:szCs w:val="24"/>
        </w:rPr>
        <w:t>Principal</w:t>
      </w:r>
      <w:r w:rsidR="002969B7" w:rsidRPr="004678D7">
        <w:rPr>
          <w:b w:val="0"/>
          <w:bCs/>
          <w:i/>
          <w:iCs/>
          <w:color w:val="000000"/>
          <w:szCs w:val="24"/>
        </w:rPr>
        <w:t xml:space="preserve"> </w:t>
      </w:r>
      <w:r w:rsidR="009C36DB" w:rsidRPr="004678D7">
        <w:rPr>
          <w:b w:val="0"/>
          <w:szCs w:val="24"/>
        </w:rPr>
        <w:t xml:space="preserve">Instrument </w:t>
      </w:r>
      <w:r w:rsidR="00404F11" w:rsidRPr="004678D7">
        <w:rPr>
          <w:b w:val="0"/>
          <w:szCs w:val="24"/>
        </w:rPr>
        <w:t xml:space="preserve">commences </w:t>
      </w:r>
      <w:r w:rsidR="00906FDF" w:rsidRPr="004678D7">
        <w:rPr>
          <w:b w:val="0"/>
          <w:szCs w:val="24"/>
        </w:rPr>
        <w:t>on the day after it is registered on the Federal Register of Legislation</w:t>
      </w:r>
      <w:r w:rsidR="005974F6" w:rsidRPr="004678D7">
        <w:rPr>
          <w:b w:val="0"/>
          <w:szCs w:val="24"/>
        </w:rPr>
        <w:t xml:space="preserve">. </w:t>
      </w:r>
      <w:r w:rsidR="00C63FDC" w:rsidRPr="004678D7">
        <w:rPr>
          <w:b w:val="0"/>
          <w:color w:val="FF0000"/>
          <w:szCs w:val="24"/>
        </w:rPr>
        <w:t xml:space="preserve"> </w:t>
      </w:r>
    </w:p>
    <w:p w14:paraId="16C03200" w14:textId="77777777" w:rsidR="007E0017" w:rsidRPr="004678D7" w:rsidRDefault="007E0017" w:rsidP="000337CB">
      <w:pPr>
        <w:pStyle w:val="BodyText"/>
        <w:rPr>
          <w:b w:val="0"/>
          <w:szCs w:val="24"/>
        </w:rPr>
      </w:pPr>
    </w:p>
    <w:p w14:paraId="005D5660" w14:textId="6A71F06C" w:rsidR="007A4089" w:rsidRPr="004678D7" w:rsidRDefault="00FE02C2" w:rsidP="000337CB">
      <w:pPr>
        <w:pStyle w:val="BodyText"/>
        <w:rPr>
          <w:b w:val="0"/>
          <w:szCs w:val="24"/>
          <w:u w:val="single"/>
        </w:rPr>
      </w:pPr>
      <w:r w:rsidRPr="004678D7">
        <w:rPr>
          <w:b w:val="0"/>
          <w:szCs w:val="24"/>
          <w:u w:val="single"/>
        </w:rPr>
        <w:t xml:space="preserve">Section 3 </w:t>
      </w:r>
      <w:r w:rsidR="00147382" w:rsidRPr="004678D7">
        <w:rPr>
          <w:b w:val="0"/>
          <w:szCs w:val="24"/>
          <w:u w:val="single"/>
        </w:rPr>
        <w:t>-</w:t>
      </w:r>
      <w:r w:rsidRPr="004678D7">
        <w:rPr>
          <w:b w:val="0"/>
          <w:szCs w:val="24"/>
          <w:u w:val="single"/>
        </w:rPr>
        <w:t xml:space="preserve"> </w:t>
      </w:r>
      <w:r w:rsidR="00E5798A" w:rsidRPr="004678D7">
        <w:rPr>
          <w:b w:val="0"/>
          <w:szCs w:val="24"/>
          <w:u w:val="single"/>
        </w:rPr>
        <w:t>Authority</w:t>
      </w:r>
    </w:p>
    <w:p w14:paraId="53BFA098" w14:textId="77777777" w:rsidR="007A4089" w:rsidRPr="004678D7" w:rsidRDefault="007A4089" w:rsidP="000337CB">
      <w:pPr>
        <w:pStyle w:val="BodyText"/>
        <w:rPr>
          <w:b w:val="0"/>
          <w:szCs w:val="24"/>
          <w:u w:val="single"/>
        </w:rPr>
      </w:pPr>
    </w:p>
    <w:p w14:paraId="2412D14B" w14:textId="46F6923A" w:rsidR="00FE02C2" w:rsidRPr="004678D7" w:rsidRDefault="00F83B6F" w:rsidP="000337CB">
      <w:pPr>
        <w:pStyle w:val="BodyText"/>
        <w:rPr>
          <w:b w:val="0"/>
        </w:rPr>
      </w:pPr>
      <w:r w:rsidRPr="004678D7">
        <w:rPr>
          <w:b w:val="0"/>
        </w:rPr>
        <w:t>Section 3 provides that the</w:t>
      </w:r>
      <w:r w:rsidR="00906FDF" w:rsidRPr="004678D7">
        <w:rPr>
          <w:b w:val="0"/>
        </w:rPr>
        <w:t xml:space="preserve"> legislative authority for making the</w:t>
      </w:r>
      <w:r w:rsidRPr="004678D7">
        <w:rPr>
          <w:b w:val="0"/>
        </w:rPr>
        <w:t xml:space="preserve"> </w:t>
      </w:r>
      <w:r w:rsidR="0011236D" w:rsidRPr="004678D7">
        <w:rPr>
          <w:b w:val="0"/>
          <w:bCs/>
          <w:color w:val="000000"/>
          <w:szCs w:val="24"/>
        </w:rPr>
        <w:t>Principal</w:t>
      </w:r>
      <w:r w:rsidR="0011236D" w:rsidRPr="004678D7">
        <w:rPr>
          <w:b w:val="0"/>
          <w:bCs/>
          <w:i/>
          <w:iCs/>
          <w:color w:val="000000"/>
          <w:szCs w:val="24"/>
        </w:rPr>
        <w:t xml:space="preserve"> </w:t>
      </w:r>
      <w:r w:rsidR="009C36DB" w:rsidRPr="004678D7">
        <w:rPr>
          <w:b w:val="0"/>
          <w:szCs w:val="24"/>
        </w:rPr>
        <w:t xml:space="preserve">Instrument </w:t>
      </w:r>
      <w:r w:rsidR="00E5798A" w:rsidRPr="004678D7">
        <w:rPr>
          <w:b w:val="0"/>
        </w:rPr>
        <w:t xml:space="preserve">is </w:t>
      </w:r>
      <w:r w:rsidR="00367440" w:rsidRPr="004678D7">
        <w:rPr>
          <w:b w:val="0"/>
        </w:rPr>
        <w:t xml:space="preserve">subsection </w:t>
      </w:r>
      <w:r w:rsidR="005F7BE7" w:rsidRPr="004678D7">
        <w:rPr>
          <w:b w:val="0"/>
          <w:bCs/>
          <w:color w:val="000000"/>
          <w:shd w:val="clear" w:color="auto" w:fill="FFFFFF"/>
        </w:rPr>
        <w:t>84(1)</w:t>
      </w:r>
      <w:r w:rsidR="0011236D" w:rsidRPr="004678D7">
        <w:rPr>
          <w:color w:val="000000"/>
          <w:shd w:val="clear" w:color="auto" w:fill="FFFFFF"/>
        </w:rPr>
        <w:t xml:space="preserve"> </w:t>
      </w:r>
      <w:r w:rsidR="00E5798A" w:rsidRPr="004678D7">
        <w:rPr>
          <w:b w:val="0"/>
        </w:rPr>
        <w:t xml:space="preserve">of the </w:t>
      </w:r>
      <w:r w:rsidR="005974F6" w:rsidRPr="004678D7">
        <w:rPr>
          <w:b w:val="0"/>
          <w:i/>
        </w:rPr>
        <w:t>National Health Act 1953</w:t>
      </w:r>
      <w:r w:rsidR="00906FDF" w:rsidRPr="004678D7">
        <w:rPr>
          <w:b w:val="0"/>
          <w:iCs/>
        </w:rPr>
        <w:t xml:space="preserve"> (the Act)</w:t>
      </w:r>
      <w:r w:rsidR="00E5798A" w:rsidRPr="004678D7">
        <w:rPr>
          <w:b w:val="0"/>
        </w:rPr>
        <w:t>.</w:t>
      </w:r>
    </w:p>
    <w:p w14:paraId="459A862E" w14:textId="77777777" w:rsidR="00DF345E" w:rsidRPr="004678D7" w:rsidRDefault="00DF345E" w:rsidP="00C63FDC">
      <w:pPr>
        <w:pStyle w:val="BodyText"/>
        <w:rPr>
          <w:b w:val="0"/>
          <w:szCs w:val="24"/>
          <w:u w:val="single"/>
        </w:rPr>
      </w:pPr>
    </w:p>
    <w:p w14:paraId="20CBF84A" w14:textId="59458DF6" w:rsidR="00C63FDC" w:rsidRPr="004678D7" w:rsidRDefault="00C63FDC" w:rsidP="00C63FDC">
      <w:pPr>
        <w:pStyle w:val="BodyText"/>
        <w:rPr>
          <w:b w:val="0"/>
          <w:szCs w:val="24"/>
          <w:u w:val="single"/>
        </w:rPr>
      </w:pPr>
      <w:r w:rsidRPr="004678D7">
        <w:rPr>
          <w:b w:val="0"/>
          <w:szCs w:val="24"/>
          <w:u w:val="single"/>
        </w:rPr>
        <w:t xml:space="preserve">Section </w:t>
      </w:r>
      <w:r w:rsidR="008E0F6B" w:rsidRPr="004678D7">
        <w:rPr>
          <w:b w:val="0"/>
          <w:szCs w:val="24"/>
          <w:u w:val="single"/>
        </w:rPr>
        <w:t>4</w:t>
      </w:r>
      <w:r w:rsidRPr="004678D7">
        <w:rPr>
          <w:b w:val="0"/>
          <w:szCs w:val="24"/>
          <w:u w:val="single"/>
        </w:rPr>
        <w:t xml:space="preserve"> </w:t>
      </w:r>
      <w:r w:rsidR="00147382" w:rsidRPr="004678D7">
        <w:rPr>
          <w:b w:val="0"/>
          <w:szCs w:val="24"/>
          <w:u w:val="single"/>
        </w:rPr>
        <w:t>-</w:t>
      </w:r>
      <w:r w:rsidRPr="004678D7">
        <w:rPr>
          <w:b w:val="0"/>
          <w:szCs w:val="24"/>
          <w:u w:val="single"/>
        </w:rPr>
        <w:t xml:space="preserve"> </w:t>
      </w:r>
      <w:r w:rsidR="00AE2A1A" w:rsidRPr="004678D7">
        <w:rPr>
          <w:b w:val="0"/>
          <w:szCs w:val="24"/>
          <w:u w:val="single"/>
        </w:rPr>
        <w:t>Definitions</w:t>
      </w:r>
    </w:p>
    <w:p w14:paraId="4C010161" w14:textId="77777777" w:rsidR="00C63FDC" w:rsidRPr="004678D7" w:rsidRDefault="00C63FDC" w:rsidP="00C63FDC">
      <w:pPr>
        <w:pStyle w:val="BodyText"/>
        <w:rPr>
          <w:b w:val="0"/>
          <w:szCs w:val="24"/>
          <w:u w:val="single"/>
        </w:rPr>
      </w:pPr>
    </w:p>
    <w:p w14:paraId="5D9EBF8D" w14:textId="51A0E814" w:rsidR="00C63FDC" w:rsidRPr="004678D7" w:rsidRDefault="00AE2A1A" w:rsidP="00C63FDC">
      <w:pPr>
        <w:pStyle w:val="BodyText"/>
        <w:rPr>
          <w:b w:val="0"/>
          <w:bCs/>
          <w:szCs w:val="24"/>
        </w:rPr>
      </w:pPr>
      <w:r w:rsidRPr="004678D7">
        <w:rPr>
          <w:b w:val="0"/>
          <w:szCs w:val="24"/>
        </w:rPr>
        <w:t xml:space="preserve">Section </w:t>
      </w:r>
      <w:r w:rsidR="008E0F6B" w:rsidRPr="004678D7">
        <w:rPr>
          <w:b w:val="0"/>
          <w:szCs w:val="24"/>
        </w:rPr>
        <w:t>4</w:t>
      </w:r>
      <w:r w:rsidRPr="004678D7">
        <w:rPr>
          <w:b w:val="0"/>
          <w:szCs w:val="24"/>
        </w:rPr>
        <w:t xml:space="preserve"> defines terms used in the </w:t>
      </w:r>
      <w:r w:rsidR="0011236D" w:rsidRPr="004678D7">
        <w:rPr>
          <w:b w:val="0"/>
          <w:bCs/>
          <w:color w:val="000000"/>
          <w:szCs w:val="24"/>
        </w:rPr>
        <w:t>Principal</w:t>
      </w:r>
      <w:r w:rsidR="0011236D" w:rsidRPr="004678D7">
        <w:rPr>
          <w:b w:val="0"/>
          <w:bCs/>
          <w:i/>
          <w:iCs/>
          <w:color w:val="000000"/>
          <w:szCs w:val="24"/>
        </w:rPr>
        <w:t xml:space="preserve"> </w:t>
      </w:r>
      <w:r w:rsidR="005F7BE7" w:rsidRPr="004678D7">
        <w:rPr>
          <w:b w:val="0"/>
          <w:szCs w:val="24"/>
        </w:rPr>
        <w:t>Instrument</w:t>
      </w:r>
      <w:r w:rsidR="00147382" w:rsidRPr="004678D7">
        <w:rPr>
          <w:b w:val="0"/>
          <w:szCs w:val="24"/>
        </w:rPr>
        <w:t xml:space="preserve">, including some terms from the </w:t>
      </w:r>
      <w:r w:rsidR="00147382" w:rsidRPr="004678D7">
        <w:rPr>
          <w:b w:val="0"/>
          <w:bCs/>
          <w:i/>
          <w:iCs/>
          <w:color w:val="000000"/>
          <w:szCs w:val="22"/>
          <w:shd w:val="clear" w:color="auto" w:fill="FFFFFF"/>
        </w:rPr>
        <w:t>Health Insurance Regulations 2018</w:t>
      </w:r>
      <w:r w:rsidR="00147382" w:rsidRPr="004678D7">
        <w:rPr>
          <w:b w:val="0"/>
          <w:bCs/>
          <w:color w:val="000000"/>
          <w:szCs w:val="22"/>
          <w:shd w:val="clear" w:color="auto" w:fill="FFFFFF"/>
        </w:rPr>
        <w:t xml:space="preserve"> to promote consistent use of expression.</w:t>
      </w:r>
    </w:p>
    <w:p w14:paraId="17D2CF69" w14:textId="7F99D224" w:rsidR="007E0017" w:rsidRPr="004678D7" w:rsidRDefault="007E0017" w:rsidP="00404F11">
      <w:pPr>
        <w:pStyle w:val="BodyText"/>
        <w:rPr>
          <w:b w:val="0"/>
          <w:szCs w:val="24"/>
        </w:rPr>
      </w:pPr>
    </w:p>
    <w:p w14:paraId="4B1FBD97" w14:textId="0E0BCCB2" w:rsidR="008E0F6B" w:rsidRPr="004678D7" w:rsidRDefault="008E0F6B" w:rsidP="00404F11">
      <w:pPr>
        <w:pStyle w:val="BodyText"/>
        <w:rPr>
          <w:b w:val="0"/>
          <w:szCs w:val="24"/>
        </w:rPr>
      </w:pPr>
      <w:r w:rsidRPr="004678D7">
        <w:rPr>
          <w:b w:val="0"/>
          <w:szCs w:val="24"/>
          <w:u w:val="single"/>
        </w:rPr>
        <w:t xml:space="preserve">Section 5 </w:t>
      </w:r>
      <w:r w:rsidR="00147382" w:rsidRPr="004678D7">
        <w:rPr>
          <w:b w:val="0"/>
          <w:szCs w:val="24"/>
          <w:u w:val="single"/>
        </w:rPr>
        <w:t>-</w:t>
      </w:r>
      <w:r w:rsidRPr="004678D7">
        <w:rPr>
          <w:b w:val="0"/>
          <w:szCs w:val="24"/>
          <w:u w:val="single"/>
        </w:rPr>
        <w:t xml:space="preserve"> Schedules</w:t>
      </w:r>
    </w:p>
    <w:p w14:paraId="67E7CEBB" w14:textId="42F2D1CC" w:rsidR="008E0F6B" w:rsidRPr="004678D7" w:rsidRDefault="008E0F6B" w:rsidP="00404F11">
      <w:pPr>
        <w:pStyle w:val="BodyText"/>
        <w:rPr>
          <w:b w:val="0"/>
          <w:szCs w:val="24"/>
        </w:rPr>
      </w:pPr>
    </w:p>
    <w:p w14:paraId="78674E3B" w14:textId="4E015C95" w:rsidR="008E0F6B" w:rsidRPr="004678D7" w:rsidRDefault="008E0F6B" w:rsidP="00404F11">
      <w:pPr>
        <w:pStyle w:val="BodyText"/>
        <w:rPr>
          <w:b w:val="0"/>
          <w:szCs w:val="24"/>
        </w:rPr>
      </w:pPr>
      <w:r w:rsidRPr="004678D7">
        <w:rPr>
          <w:b w:val="0"/>
          <w:szCs w:val="24"/>
        </w:rPr>
        <w:t xml:space="preserve">Section 5 provides that each instrument in a Schedule is to be amended or repealed in accordance with the applicable items in that Schedule. </w:t>
      </w:r>
    </w:p>
    <w:p w14:paraId="2E9CA461" w14:textId="77777777" w:rsidR="008E0F6B" w:rsidRPr="004678D7" w:rsidRDefault="008E0F6B" w:rsidP="00404F11">
      <w:pPr>
        <w:pStyle w:val="BodyText"/>
        <w:rPr>
          <w:b w:val="0"/>
          <w:szCs w:val="24"/>
        </w:rPr>
      </w:pPr>
    </w:p>
    <w:p w14:paraId="3491E812" w14:textId="1627D9A2" w:rsidR="00E51936" w:rsidRPr="004678D7" w:rsidRDefault="00E51936" w:rsidP="00E51936">
      <w:pPr>
        <w:pStyle w:val="Header"/>
        <w:tabs>
          <w:tab w:val="num" w:pos="1080"/>
        </w:tabs>
        <w:rPr>
          <w:b/>
          <w:bCs/>
          <w:szCs w:val="24"/>
        </w:rPr>
      </w:pPr>
      <w:r w:rsidRPr="004678D7">
        <w:rPr>
          <w:b/>
          <w:bCs/>
          <w:szCs w:val="24"/>
        </w:rPr>
        <w:t>Part 2 – Specified medical practitioners and collaborative arrangements</w:t>
      </w:r>
    </w:p>
    <w:p w14:paraId="4C0868B5" w14:textId="77777777" w:rsidR="00E51936" w:rsidRPr="004678D7" w:rsidRDefault="00E51936" w:rsidP="00AE2A1A">
      <w:pPr>
        <w:pStyle w:val="BodyText"/>
        <w:rPr>
          <w:b w:val="0"/>
          <w:szCs w:val="24"/>
          <w:u w:val="single"/>
        </w:rPr>
      </w:pPr>
    </w:p>
    <w:p w14:paraId="18694761" w14:textId="26BD6CEC" w:rsidR="00AE2A1A" w:rsidRPr="004678D7" w:rsidRDefault="00AE2A1A" w:rsidP="00AE2A1A">
      <w:pPr>
        <w:pStyle w:val="BodyText"/>
        <w:rPr>
          <w:b w:val="0"/>
          <w:szCs w:val="24"/>
          <w:u w:val="single"/>
        </w:rPr>
      </w:pPr>
      <w:r w:rsidRPr="004678D7">
        <w:rPr>
          <w:b w:val="0"/>
          <w:szCs w:val="24"/>
          <w:u w:val="single"/>
        </w:rPr>
        <w:t xml:space="preserve">Section </w:t>
      </w:r>
      <w:r w:rsidR="00C21B49" w:rsidRPr="004678D7">
        <w:rPr>
          <w:b w:val="0"/>
          <w:szCs w:val="24"/>
          <w:u w:val="single"/>
        </w:rPr>
        <w:t>6</w:t>
      </w:r>
      <w:r w:rsidRPr="004678D7">
        <w:rPr>
          <w:b w:val="0"/>
          <w:szCs w:val="24"/>
          <w:u w:val="single"/>
        </w:rPr>
        <w:t xml:space="preserve"> </w:t>
      </w:r>
      <w:r w:rsidR="00147382" w:rsidRPr="004678D7">
        <w:rPr>
          <w:b w:val="0"/>
          <w:szCs w:val="24"/>
          <w:u w:val="single"/>
        </w:rPr>
        <w:t>-</w:t>
      </w:r>
      <w:r w:rsidRPr="004678D7">
        <w:rPr>
          <w:b w:val="0"/>
          <w:szCs w:val="24"/>
          <w:u w:val="single"/>
        </w:rPr>
        <w:t xml:space="preserve"> </w:t>
      </w:r>
      <w:r w:rsidR="008E0F6B" w:rsidRPr="004678D7">
        <w:rPr>
          <w:b w:val="0"/>
          <w:szCs w:val="24"/>
          <w:u w:val="single"/>
        </w:rPr>
        <w:t>Authorised midwives—</w:t>
      </w:r>
      <w:r w:rsidR="00F8312B" w:rsidRPr="004678D7">
        <w:rPr>
          <w:b w:val="0"/>
          <w:szCs w:val="24"/>
          <w:u w:val="single"/>
        </w:rPr>
        <w:t>s</w:t>
      </w:r>
      <w:r w:rsidR="00C21B49" w:rsidRPr="004678D7">
        <w:rPr>
          <w:b w:val="0"/>
          <w:szCs w:val="24"/>
          <w:u w:val="single"/>
        </w:rPr>
        <w:t>pecified medical practitioners</w:t>
      </w:r>
    </w:p>
    <w:p w14:paraId="19E420BE" w14:textId="22F75035" w:rsidR="00AE2A1A" w:rsidRPr="004678D7" w:rsidRDefault="00AE2A1A" w:rsidP="00AE2A1A">
      <w:pPr>
        <w:pStyle w:val="BodyText"/>
        <w:shd w:val="clear" w:color="auto" w:fill="FFFFFF"/>
        <w:rPr>
          <w:b w:val="0"/>
          <w:szCs w:val="24"/>
        </w:rPr>
      </w:pPr>
    </w:p>
    <w:p w14:paraId="68399AB1" w14:textId="4D857E8D" w:rsidR="00147382" w:rsidRPr="004678D7" w:rsidRDefault="00147382" w:rsidP="00147382">
      <w:pPr>
        <w:shd w:val="clear" w:color="auto" w:fill="FFFFFF"/>
        <w:rPr>
          <w:color w:val="000000"/>
          <w:szCs w:val="24"/>
          <w:lang w:val="en-US"/>
        </w:rPr>
      </w:pPr>
      <w:r w:rsidRPr="004678D7">
        <w:rPr>
          <w:color w:val="000000"/>
          <w:szCs w:val="24"/>
          <w:lang w:val="en-US"/>
        </w:rPr>
        <w:t>Section 6 specifies the kinds of medical practitioners for the purposes of the definition of ‘</w:t>
      </w:r>
      <w:proofErr w:type="spellStart"/>
      <w:r w:rsidRPr="004678D7">
        <w:rPr>
          <w:color w:val="000000"/>
          <w:szCs w:val="24"/>
          <w:lang w:val="en-US"/>
        </w:rPr>
        <w:t>authorised</w:t>
      </w:r>
      <w:proofErr w:type="spellEnd"/>
      <w:r w:rsidRPr="004678D7">
        <w:rPr>
          <w:color w:val="000000"/>
          <w:szCs w:val="24"/>
          <w:lang w:val="en-US"/>
        </w:rPr>
        <w:t xml:space="preserve"> midwife’ in subsection 84(1) of the Act. These are</w:t>
      </w:r>
      <w:r w:rsidR="00C81FBB" w:rsidRPr="004678D7">
        <w:rPr>
          <w:color w:val="000000"/>
          <w:szCs w:val="24"/>
          <w:lang w:val="en-US"/>
        </w:rPr>
        <w:t xml:space="preserve"> the</w:t>
      </w:r>
      <w:r w:rsidRPr="004678D7">
        <w:rPr>
          <w:color w:val="000000"/>
          <w:szCs w:val="24"/>
          <w:lang w:val="en-US"/>
        </w:rPr>
        <w:t xml:space="preserve"> medical practitioners mentioned in a description of </w:t>
      </w:r>
      <w:r w:rsidR="00C81FBB" w:rsidRPr="004678D7">
        <w:rPr>
          <w:color w:val="000000"/>
          <w:szCs w:val="24"/>
          <w:lang w:val="en-US"/>
        </w:rPr>
        <w:t>a</w:t>
      </w:r>
      <w:r w:rsidRPr="004678D7">
        <w:rPr>
          <w:color w:val="000000"/>
          <w:szCs w:val="24"/>
          <w:lang w:val="en-US"/>
        </w:rPr>
        <w:t xml:space="preserve"> collaborative arrangement specified in section 7 of the Principal Instrument</w:t>
      </w:r>
      <w:r w:rsidR="007B273A" w:rsidRPr="004678D7">
        <w:rPr>
          <w:color w:val="000000"/>
          <w:szCs w:val="24"/>
          <w:lang w:val="en-US"/>
        </w:rPr>
        <w:t>; n</w:t>
      </w:r>
      <w:r w:rsidRPr="004678D7">
        <w:rPr>
          <w:color w:val="000000"/>
          <w:szCs w:val="24"/>
          <w:lang w:val="en-US"/>
        </w:rPr>
        <w:t xml:space="preserve">amely, obstetric medical </w:t>
      </w:r>
      <w:r w:rsidR="007B273A" w:rsidRPr="004678D7">
        <w:rPr>
          <w:color w:val="000000"/>
          <w:szCs w:val="24"/>
          <w:lang w:val="en-US"/>
        </w:rPr>
        <w:t>practitioners</w:t>
      </w:r>
      <w:r w:rsidRPr="004678D7">
        <w:rPr>
          <w:color w:val="000000"/>
          <w:szCs w:val="24"/>
          <w:lang w:val="en-US"/>
        </w:rPr>
        <w:t xml:space="preserve"> and hospital-</w:t>
      </w:r>
      <w:proofErr w:type="spellStart"/>
      <w:r w:rsidRPr="004678D7">
        <w:rPr>
          <w:color w:val="000000"/>
          <w:szCs w:val="24"/>
          <w:lang w:val="en-US"/>
        </w:rPr>
        <w:t>authorised</w:t>
      </w:r>
      <w:proofErr w:type="spellEnd"/>
      <w:r w:rsidRPr="004678D7">
        <w:rPr>
          <w:color w:val="000000"/>
          <w:szCs w:val="24"/>
          <w:lang w:val="en-US"/>
        </w:rPr>
        <w:t xml:space="preserve"> medical practitioners. </w:t>
      </w:r>
      <w:r w:rsidR="007B273A" w:rsidRPr="004678D7">
        <w:rPr>
          <w:color w:val="000000"/>
          <w:szCs w:val="24"/>
          <w:lang w:val="en-US"/>
        </w:rPr>
        <w:t>These</w:t>
      </w:r>
      <w:r w:rsidRPr="004678D7">
        <w:rPr>
          <w:color w:val="000000"/>
          <w:szCs w:val="24"/>
          <w:lang w:val="en-US"/>
        </w:rPr>
        <w:t xml:space="preserve"> terms are </w:t>
      </w:r>
      <w:r w:rsidR="007B273A" w:rsidRPr="004678D7">
        <w:rPr>
          <w:color w:val="000000"/>
          <w:szCs w:val="24"/>
          <w:lang w:val="en-US"/>
        </w:rPr>
        <w:t xml:space="preserve">both </w:t>
      </w:r>
      <w:r w:rsidRPr="004678D7">
        <w:rPr>
          <w:color w:val="000000"/>
          <w:szCs w:val="24"/>
          <w:lang w:val="en-US"/>
        </w:rPr>
        <w:t xml:space="preserve">defined in the </w:t>
      </w:r>
      <w:r w:rsidRPr="004678D7">
        <w:rPr>
          <w:i/>
          <w:iCs/>
          <w:color w:val="000000"/>
          <w:szCs w:val="24"/>
          <w:lang w:val="en-US"/>
        </w:rPr>
        <w:t>Health Insurance Regulations 2018</w:t>
      </w:r>
      <w:r w:rsidRPr="004678D7">
        <w:rPr>
          <w:color w:val="000000"/>
          <w:szCs w:val="24"/>
          <w:lang w:val="en-US"/>
        </w:rPr>
        <w:t>.</w:t>
      </w:r>
    </w:p>
    <w:p w14:paraId="17EA02EF" w14:textId="77777777" w:rsidR="00147382" w:rsidRPr="004678D7" w:rsidRDefault="00147382" w:rsidP="00147382">
      <w:pPr>
        <w:shd w:val="clear" w:color="auto" w:fill="FFFFFF"/>
        <w:rPr>
          <w:color w:val="000000"/>
          <w:szCs w:val="24"/>
          <w:lang w:val="en-US"/>
        </w:rPr>
      </w:pPr>
    </w:p>
    <w:p w14:paraId="09142255" w14:textId="1E0196A7" w:rsidR="00147382" w:rsidRPr="004678D7" w:rsidRDefault="00147382" w:rsidP="00147382">
      <w:pPr>
        <w:shd w:val="clear" w:color="auto" w:fill="FFFFFF"/>
        <w:rPr>
          <w:color w:val="000000"/>
          <w:szCs w:val="24"/>
          <w:lang w:val="en-US"/>
        </w:rPr>
      </w:pPr>
      <w:r w:rsidRPr="004678D7">
        <w:rPr>
          <w:color w:val="000000"/>
          <w:szCs w:val="24"/>
          <w:lang w:val="en-US"/>
        </w:rPr>
        <w:t xml:space="preserve">The term </w:t>
      </w:r>
      <w:r w:rsidR="007B273A" w:rsidRPr="004678D7">
        <w:rPr>
          <w:color w:val="000000"/>
          <w:szCs w:val="24"/>
          <w:lang w:val="en-US"/>
        </w:rPr>
        <w:t>‘</w:t>
      </w:r>
      <w:r w:rsidRPr="004678D7">
        <w:rPr>
          <w:color w:val="000000"/>
          <w:szCs w:val="24"/>
          <w:lang w:val="en-US"/>
        </w:rPr>
        <w:t>obstetric medical practitioner</w:t>
      </w:r>
      <w:r w:rsidR="007B273A" w:rsidRPr="004678D7">
        <w:rPr>
          <w:color w:val="000000"/>
          <w:szCs w:val="24"/>
          <w:lang w:val="en-US"/>
        </w:rPr>
        <w:t>’</w:t>
      </w:r>
      <w:r w:rsidRPr="004678D7">
        <w:rPr>
          <w:color w:val="000000"/>
          <w:szCs w:val="24"/>
          <w:lang w:val="en-US"/>
        </w:rPr>
        <w:t xml:space="preserve"> means an obstetrician or medical practitioner who provides obstetric services. </w:t>
      </w:r>
      <w:r w:rsidR="007B273A" w:rsidRPr="004678D7">
        <w:rPr>
          <w:color w:val="000000"/>
          <w:szCs w:val="24"/>
          <w:lang w:val="en-US"/>
        </w:rPr>
        <w:t>T</w:t>
      </w:r>
      <w:r w:rsidRPr="004678D7">
        <w:rPr>
          <w:color w:val="000000"/>
          <w:szCs w:val="24"/>
          <w:lang w:val="en-US"/>
        </w:rPr>
        <w:t xml:space="preserve">he term </w:t>
      </w:r>
      <w:r w:rsidR="007B273A" w:rsidRPr="004678D7">
        <w:rPr>
          <w:color w:val="000000"/>
          <w:szCs w:val="24"/>
          <w:lang w:val="en-US"/>
        </w:rPr>
        <w:t>‘</w:t>
      </w:r>
      <w:r w:rsidR="007B273A" w:rsidRPr="004678D7">
        <w:rPr>
          <w:color w:val="000000"/>
          <w:szCs w:val="24"/>
        </w:rPr>
        <w:t>hospital</w:t>
      </w:r>
      <w:r w:rsidR="007B273A" w:rsidRPr="004678D7">
        <w:rPr>
          <w:color w:val="000000"/>
          <w:szCs w:val="24"/>
        </w:rPr>
        <w:noBreakHyphen/>
        <w:t>authorised medical practitioner’ means a medical practitioner employed or engaged by a hospital authority (within the meaning of subsection 84(1) of the Act) who is authorised by the hospital authority to participate in a collaborative arrangement with a midwife.</w:t>
      </w:r>
    </w:p>
    <w:p w14:paraId="27AEE3BD" w14:textId="77777777" w:rsidR="00147382" w:rsidRPr="004678D7" w:rsidRDefault="00147382" w:rsidP="00C21B49">
      <w:pPr>
        <w:shd w:val="clear" w:color="auto" w:fill="FFFFFF"/>
        <w:rPr>
          <w:color w:val="000000"/>
          <w:szCs w:val="24"/>
        </w:rPr>
      </w:pPr>
    </w:p>
    <w:p w14:paraId="24F20A0F" w14:textId="706260D5" w:rsidR="00C21B49" w:rsidRPr="004678D7" w:rsidRDefault="007B273A" w:rsidP="00C57EE0">
      <w:pPr>
        <w:shd w:val="clear" w:color="auto" w:fill="FFFFFF"/>
        <w:rPr>
          <w:color w:val="000000"/>
          <w:szCs w:val="24"/>
        </w:rPr>
      </w:pPr>
      <w:r w:rsidRPr="004678D7">
        <w:rPr>
          <w:color w:val="000000"/>
          <w:szCs w:val="24"/>
        </w:rPr>
        <w:t>While</w:t>
      </w:r>
      <w:r w:rsidR="00C21B49" w:rsidRPr="004678D7">
        <w:rPr>
          <w:color w:val="000000"/>
          <w:szCs w:val="24"/>
        </w:rPr>
        <w:t xml:space="preserve"> there is no requirement for </w:t>
      </w:r>
      <w:r w:rsidRPr="004678D7">
        <w:rPr>
          <w:color w:val="000000"/>
          <w:szCs w:val="24"/>
        </w:rPr>
        <w:t xml:space="preserve">a </w:t>
      </w:r>
      <w:r w:rsidR="00F8312B" w:rsidRPr="004678D7">
        <w:rPr>
          <w:color w:val="000000"/>
          <w:szCs w:val="24"/>
        </w:rPr>
        <w:t xml:space="preserve">hospital-authorised </w:t>
      </w:r>
      <w:r w:rsidR="00C21B49" w:rsidRPr="004678D7">
        <w:rPr>
          <w:color w:val="000000"/>
          <w:szCs w:val="24"/>
        </w:rPr>
        <w:t xml:space="preserve">medical practitioner to have </w:t>
      </w:r>
      <w:r w:rsidR="00906FDF" w:rsidRPr="004678D7">
        <w:rPr>
          <w:color w:val="000000"/>
          <w:szCs w:val="24"/>
        </w:rPr>
        <w:t>knowledge or training in obstetrics</w:t>
      </w:r>
      <w:r w:rsidR="00C21B49" w:rsidRPr="004678D7">
        <w:rPr>
          <w:color w:val="000000"/>
          <w:szCs w:val="24"/>
        </w:rPr>
        <w:t xml:space="preserve">, </w:t>
      </w:r>
      <w:r w:rsidR="00C57EE0" w:rsidRPr="004678D7">
        <w:rPr>
          <w:color w:val="000000"/>
          <w:szCs w:val="24"/>
        </w:rPr>
        <w:t xml:space="preserve">a collaborative arrangement must provide for consultation and transfer </w:t>
      </w:r>
      <w:r w:rsidR="00C57EE0" w:rsidRPr="004678D7">
        <w:rPr>
          <w:color w:val="000000"/>
          <w:szCs w:val="24"/>
        </w:rPr>
        <w:lastRenderedPageBreak/>
        <w:t xml:space="preserve">of </w:t>
      </w:r>
      <w:r w:rsidRPr="004678D7">
        <w:rPr>
          <w:color w:val="000000"/>
          <w:szCs w:val="24"/>
        </w:rPr>
        <w:t xml:space="preserve">a </w:t>
      </w:r>
      <w:r w:rsidR="00C57EE0" w:rsidRPr="004678D7">
        <w:rPr>
          <w:color w:val="000000"/>
          <w:szCs w:val="24"/>
        </w:rPr>
        <w:t>patient</w:t>
      </w:r>
      <w:r w:rsidRPr="004678D7">
        <w:rPr>
          <w:color w:val="000000"/>
          <w:szCs w:val="24"/>
        </w:rPr>
        <w:t xml:space="preserve"> </w:t>
      </w:r>
      <w:r w:rsidR="00C57EE0" w:rsidRPr="004678D7">
        <w:rPr>
          <w:color w:val="000000"/>
          <w:szCs w:val="24"/>
        </w:rPr>
        <w:t>between an eligible midwife and an</w:t>
      </w:r>
      <w:r w:rsidR="00C21B49" w:rsidRPr="004678D7">
        <w:rPr>
          <w:color w:val="000000"/>
          <w:szCs w:val="24"/>
        </w:rPr>
        <w:t xml:space="preserve"> obstetric medical practitioner (subsection </w:t>
      </w:r>
      <w:r w:rsidR="00C57EE0" w:rsidRPr="004678D7">
        <w:rPr>
          <w:color w:val="000000"/>
          <w:szCs w:val="24"/>
        </w:rPr>
        <w:t>7</w:t>
      </w:r>
      <w:r w:rsidR="00C21B49" w:rsidRPr="004678D7">
        <w:rPr>
          <w:color w:val="000000"/>
          <w:szCs w:val="24"/>
        </w:rPr>
        <w:t>(2)</w:t>
      </w:r>
      <w:r w:rsidRPr="004678D7">
        <w:rPr>
          <w:color w:val="000000"/>
          <w:szCs w:val="24"/>
        </w:rPr>
        <w:t xml:space="preserve"> of the Principal Instrument refers</w:t>
      </w:r>
      <w:r w:rsidR="00F8312B" w:rsidRPr="004678D7">
        <w:rPr>
          <w:color w:val="000000"/>
          <w:szCs w:val="24"/>
        </w:rPr>
        <w:t>)</w:t>
      </w:r>
      <w:r w:rsidR="00C21B49" w:rsidRPr="004678D7">
        <w:rPr>
          <w:color w:val="000000"/>
          <w:szCs w:val="24"/>
        </w:rPr>
        <w:t>.</w:t>
      </w:r>
    </w:p>
    <w:p w14:paraId="35027639" w14:textId="77777777" w:rsidR="00C21B49" w:rsidRPr="004678D7" w:rsidRDefault="00C21B49" w:rsidP="00AE2A1A">
      <w:pPr>
        <w:pStyle w:val="BodyText"/>
        <w:shd w:val="clear" w:color="auto" w:fill="FFFFFF"/>
        <w:rPr>
          <w:b w:val="0"/>
          <w:szCs w:val="24"/>
        </w:rPr>
      </w:pPr>
    </w:p>
    <w:p w14:paraId="60D0AA0E" w14:textId="75F26168" w:rsidR="00906FDF" w:rsidRPr="004678D7" w:rsidRDefault="00906FDF" w:rsidP="00C63FDC">
      <w:pPr>
        <w:pStyle w:val="Header"/>
        <w:tabs>
          <w:tab w:val="num" w:pos="1080"/>
        </w:tabs>
        <w:rPr>
          <w:szCs w:val="24"/>
          <w:u w:val="single"/>
        </w:rPr>
      </w:pPr>
      <w:r w:rsidRPr="004678D7">
        <w:rPr>
          <w:szCs w:val="24"/>
          <w:u w:val="single"/>
        </w:rPr>
        <w:t xml:space="preserve">Section 7 </w:t>
      </w:r>
      <w:r w:rsidR="007B273A" w:rsidRPr="004678D7">
        <w:rPr>
          <w:szCs w:val="24"/>
          <w:u w:val="single"/>
        </w:rPr>
        <w:t xml:space="preserve">- </w:t>
      </w:r>
      <w:r w:rsidR="008E0F6B" w:rsidRPr="004678D7">
        <w:rPr>
          <w:szCs w:val="24"/>
          <w:u w:val="single"/>
        </w:rPr>
        <w:t>Authorised midwives—specified c</w:t>
      </w:r>
      <w:r w:rsidRPr="004678D7">
        <w:rPr>
          <w:szCs w:val="24"/>
          <w:u w:val="single"/>
        </w:rPr>
        <w:t>ollaborative arrangements</w:t>
      </w:r>
    </w:p>
    <w:p w14:paraId="11F8BB8F" w14:textId="77777777" w:rsidR="007B273A" w:rsidRPr="004678D7" w:rsidRDefault="007B273A" w:rsidP="00C63FDC">
      <w:pPr>
        <w:pStyle w:val="Header"/>
        <w:tabs>
          <w:tab w:val="num" w:pos="1080"/>
        </w:tabs>
        <w:rPr>
          <w:szCs w:val="24"/>
          <w:u w:val="single"/>
        </w:rPr>
      </w:pPr>
    </w:p>
    <w:p w14:paraId="51EFDB45" w14:textId="44743D9D" w:rsidR="007B273A" w:rsidRPr="004678D7" w:rsidRDefault="00752374" w:rsidP="00C63FDC">
      <w:pPr>
        <w:pStyle w:val="Header"/>
        <w:tabs>
          <w:tab w:val="num" w:pos="1080"/>
        </w:tabs>
        <w:rPr>
          <w:szCs w:val="24"/>
        </w:rPr>
      </w:pPr>
      <w:r w:rsidRPr="004678D7">
        <w:rPr>
          <w:szCs w:val="24"/>
        </w:rPr>
        <w:t>Subsection 7(1) specifies the ki</w:t>
      </w:r>
      <w:r w:rsidR="001A2659" w:rsidRPr="004678D7">
        <w:rPr>
          <w:szCs w:val="24"/>
        </w:rPr>
        <w:t>n</w:t>
      </w:r>
      <w:r w:rsidRPr="004678D7">
        <w:rPr>
          <w:szCs w:val="24"/>
        </w:rPr>
        <w:t xml:space="preserve">ds of collaborative arrangements </w:t>
      </w:r>
      <w:r w:rsidR="007B273A" w:rsidRPr="004678D7">
        <w:rPr>
          <w:color w:val="000000"/>
          <w:szCs w:val="24"/>
          <w:lang w:val="en-US"/>
        </w:rPr>
        <w:t>for the purposes of the definition of ‘</w:t>
      </w:r>
      <w:proofErr w:type="spellStart"/>
      <w:r w:rsidR="007B273A" w:rsidRPr="004678D7">
        <w:rPr>
          <w:color w:val="000000"/>
          <w:szCs w:val="24"/>
          <w:lang w:val="en-US"/>
        </w:rPr>
        <w:t>authorised</w:t>
      </w:r>
      <w:proofErr w:type="spellEnd"/>
      <w:r w:rsidR="007B273A" w:rsidRPr="004678D7">
        <w:rPr>
          <w:color w:val="000000"/>
          <w:szCs w:val="24"/>
          <w:lang w:val="en-US"/>
        </w:rPr>
        <w:t xml:space="preserve"> midwife’ in subsection 84(1) of the Act</w:t>
      </w:r>
      <w:r w:rsidR="00A229A6" w:rsidRPr="004678D7">
        <w:rPr>
          <w:color w:val="000000"/>
          <w:szCs w:val="24"/>
          <w:lang w:val="en-US"/>
        </w:rPr>
        <w:t xml:space="preserve"> provided those arrangements comply with subsection 7(2)</w:t>
      </w:r>
      <w:r w:rsidR="007B273A" w:rsidRPr="004678D7">
        <w:rPr>
          <w:szCs w:val="24"/>
        </w:rPr>
        <w:t>.</w:t>
      </w:r>
      <w:r w:rsidR="00021A5E" w:rsidRPr="004678D7">
        <w:rPr>
          <w:szCs w:val="24"/>
        </w:rPr>
        <w:t xml:space="preserve"> The arrangements are </w:t>
      </w:r>
      <w:r w:rsidR="00A229A6" w:rsidRPr="004678D7">
        <w:rPr>
          <w:szCs w:val="24"/>
        </w:rPr>
        <w:t>summarised</w:t>
      </w:r>
      <w:r w:rsidR="00021A5E" w:rsidRPr="004678D7">
        <w:rPr>
          <w:szCs w:val="24"/>
        </w:rPr>
        <w:t xml:space="preserve"> below.</w:t>
      </w:r>
    </w:p>
    <w:p w14:paraId="441F0E65" w14:textId="337FDB74" w:rsidR="00F70696" w:rsidRPr="004678D7" w:rsidRDefault="00F70696" w:rsidP="00C63FDC">
      <w:pPr>
        <w:pStyle w:val="Header"/>
        <w:tabs>
          <w:tab w:val="num" w:pos="1080"/>
        </w:tabs>
        <w:rPr>
          <w:szCs w:val="24"/>
          <w:u w:val="single"/>
        </w:rPr>
      </w:pPr>
    </w:p>
    <w:p w14:paraId="05CB07D9" w14:textId="7A19DD4D" w:rsidR="001470BB" w:rsidRPr="004678D7" w:rsidRDefault="00472781" w:rsidP="001470BB">
      <w:pPr>
        <w:shd w:val="clear" w:color="auto" w:fill="FFFFFF"/>
        <w:rPr>
          <w:color w:val="000000"/>
          <w:szCs w:val="24"/>
        </w:rPr>
      </w:pPr>
      <w:r w:rsidRPr="004678D7">
        <w:rPr>
          <w:i/>
          <w:iCs/>
          <w:szCs w:val="24"/>
        </w:rPr>
        <w:t>Arrangement where e</w:t>
      </w:r>
      <w:r w:rsidR="00A229A6" w:rsidRPr="004678D7">
        <w:rPr>
          <w:i/>
          <w:iCs/>
          <w:szCs w:val="24"/>
        </w:rPr>
        <w:t xml:space="preserve">ligible </w:t>
      </w:r>
      <w:r w:rsidR="00A229A6" w:rsidRPr="004678D7">
        <w:rPr>
          <w:i/>
          <w:iCs/>
          <w:color w:val="000000"/>
          <w:szCs w:val="24"/>
        </w:rPr>
        <w:t>m</w:t>
      </w:r>
      <w:r w:rsidR="001470BB" w:rsidRPr="004678D7">
        <w:rPr>
          <w:i/>
          <w:iCs/>
          <w:color w:val="000000"/>
          <w:szCs w:val="24"/>
        </w:rPr>
        <w:t xml:space="preserve">idwife </w:t>
      </w:r>
      <w:r w:rsidRPr="004678D7">
        <w:rPr>
          <w:i/>
          <w:iCs/>
          <w:color w:val="000000"/>
          <w:szCs w:val="24"/>
        </w:rPr>
        <w:t xml:space="preserve">is </w:t>
      </w:r>
      <w:r w:rsidR="001470BB" w:rsidRPr="004678D7">
        <w:rPr>
          <w:i/>
          <w:iCs/>
          <w:color w:val="000000"/>
          <w:szCs w:val="24"/>
        </w:rPr>
        <w:t>employed or engaged by</w:t>
      </w:r>
      <w:r w:rsidR="00A229A6" w:rsidRPr="004678D7">
        <w:rPr>
          <w:i/>
          <w:iCs/>
          <w:color w:val="000000"/>
          <w:szCs w:val="24"/>
        </w:rPr>
        <w:t xml:space="preserve"> </w:t>
      </w:r>
      <w:r w:rsidR="001470BB" w:rsidRPr="004678D7">
        <w:rPr>
          <w:i/>
          <w:iCs/>
          <w:color w:val="000000"/>
          <w:szCs w:val="24"/>
        </w:rPr>
        <w:t>medical practice</w:t>
      </w:r>
    </w:p>
    <w:p w14:paraId="58F8D3B7" w14:textId="2ED3CBAD" w:rsidR="001470BB" w:rsidRPr="004678D7" w:rsidRDefault="001470BB" w:rsidP="001470BB">
      <w:pPr>
        <w:shd w:val="clear" w:color="auto" w:fill="FFFFFF"/>
        <w:rPr>
          <w:color w:val="000000"/>
          <w:szCs w:val="24"/>
        </w:rPr>
      </w:pPr>
    </w:p>
    <w:p w14:paraId="5CDF030C" w14:textId="539516D6" w:rsidR="001470BB" w:rsidRPr="004678D7" w:rsidRDefault="001470BB" w:rsidP="001470BB">
      <w:pPr>
        <w:shd w:val="clear" w:color="auto" w:fill="FFFFFF"/>
        <w:rPr>
          <w:color w:val="000000"/>
          <w:szCs w:val="24"/>
        </w:rPr>
      </w:pPr>
      <w:r w:rsidRPr="004678D7">
        <w:rPr>
          <w:color w:val="000000"/>
          <w:szCs w:val="24"/>
        </w:rPr>
        <w:t xml:space="preserve">Paragraph 7(1)(a) </w:t>
      </w:r>
      <w:r w:rsidR="00021A5E" w:rsidRPr="004678D7">
        <w:rPr>
          <w:color w:val="000000"/>
          <w:szCs w:val="24"/>
        </w:rPr>
        <w:t xml:space="preserve">specifies </w:t>
      </w:r>
      <w:r w:rsidRPr="004678D7">
        <w:rPr>
          <w:color w:val="000000"/>
          <w:szCs w:val="24"/>
        </w:rPr>
        <w:t xml:space="preserve">a kind of collaborative arrangement </w:t>
      </w:r>
      <w:r w:rsidR="00A229A6" w:rsidRPr="004678D7">
        <w:rPr>
          <w:color w:val="000000"/>
          <w:szCs w:val="24"/>
        </w:rPr>
        <w:t xml:space="preserve">in which </w:t>
      </w:r>
      <w:r w:rsidRPr="004678D7">
        <w:rPr>
          <w:color w:val="000000"/>
          <w:szCs w:val="24"/>
        </w:rPr>
        <w:t>the eligible midwife</w:t>
      </w:r>
      <w:r w:rsidR="00A229A6" w:rsidRPr="004678D7">
        <w:rPr>
          <w:color w:val="000000"/>
          <w:szCs w:val="24"/>
          <w:lang w:val="en-US"/>
        </w:rPr>
        <w:t>: (</w:t>
      </w:r>
      <w:proofErr w:type="spellStart"/>
      <w:r w:rsidR="00A229A6" w:rsidRPr="004678D7">
        <w:rPr>
          <w:color w:val="000000"/>
          <w:szCs w:val="24"/>
          <w:lang w:val="en-US"/>
        </w:rPr>
        <w:t>i</w:t>
      </w:r>
      <w:proofErr w:type="spellEnd"/>
      <w:r w:rsidR="00A229A6" w:rsidRPr="004678D7">
        <w:rPr>
          <w:color w:val="000000"/>
          <w:szCs w:val="24"/>
          <w:lang w:val="en-US"/>
        </w:rPr>
        <w:t>) is employed or engaged by one or more obstetric medical practitioners (being, an obstetrician or a medical practitioner who provides obstetric services); or (ii) is employed or engaged by an entity that employs or engages one or more obstetric medical practitioners; or (iii) has an agreement with an entity (other than a hospital) that employs or engages one or more obstetric medical practitioners</w:t>
      </w:r>
      <w:r w:rsidRPr="004678D7">
        <w:rPr>
          <w:color w:val="000000"/>
          <w:szCs w:val="24"/>
        </w:rPr>
        <w:t xml:space="preserve">. The reference to ‘employs or engages’ covers both employees and contractors. This </w:t>
      </w:r>
      <w:r w:rsidR="00A229A6" w:rsidRPr="004678D7">
        <w:rPr>
          <w:color w:val="000000"/>
          <w:szCs w:val="24"/>
        </w:rPr>
        <w:t xml:space="preserve">arrangement will </w:t>
      </w:r>
      <w:r w:rsidRPr="004678D7">
        <w:rPr>
          <w:color w:val="000000"/>
          <w:szCs w:val="24"/>
        </w:rPr>
        <w:t>cover an eligible midwife who is employed or engaged by a medical practice so long as th</w:t>
      </w:r>
      <w:r w:rsidR="00653DE7" w:rsidRPr="004678D7">
        <w:rPr>
          <w:color w:val="000000"/>
          <w:szCs w:val="24"/>
        </w:rPr>
        <w:t>e</w:t>
      </w:r>
      <w:r w:rsidRPr="004678D7">
        <w:rPr>
          <w:color w:val="000000"/>
          <w:szCs w:val="24"/>
        </w:rPr>
        <w:t xml:space="preserve"> medical practice employs or engages </w:t>
      </w:r>
      <w:r w:rsidR="00A229A6" w:rsidRPr="004678D7">
        <w:rPr>
          <w:color w:val="000000"/>
          <w:szCs w:val="24"/>
        </w:rPr>
        <w:t>one or more</w:t>
      </w:r>
      <w:r w:rsidRPr="004678D7">
        <w:rPr>
          <w:color w:val="000000"/>
          <w:szCs w:val="24"/>
        </w:rPr>
        <w:t xml:space="preserve"> obstetric medical practitioner</w:t>
      </w:r>
      <w:r w:rsidR="00A229A6" w:rsidRPr="004678D7">
        <w:rPr>
          <w:color w:val="000000"/>
          <w:szCs w:val="24"/>
        </w:rPr>
        <w:t>s</w:t>
      </w:r>
      <w:r w:rsidRPr="004678D7">
        <w:rPr>
          <w:color w:val="000000"/>
          <w:szCs w:val="24"/>
        </w:rPr>
        <w:t>.</w:t>
      </w:r>
    </w:p>
    <w:p w14:paraId="7284CEF4" w14:textId="27736DF6" w:rsidR="001470BB" w:rsidRPr="004678D7" w:rsidRDefault="001470BB" w:rsidP="001470BB">
      <w:pPr>
        <w:shd w:val="clear" w:color="auto" w:fill="FFFFFF"/>
        <w:rPr>
          <w:color w:val="000000"/>
          <w:szCs w:val="24"/>
        </w:rPr>
      </w:pPr>
    </w:p>
    <w:p w14:paraId="6C04608C" w14:textId="4904AE07" w:rsidR="001470BB" w:rsidRPr="004678D7" w:rsidRDefault="00472781" w:rsidP="001470BB">
      <w:pPr>
        <w:shd w:val="clear" w:color="auto" w:fill="FFFFFF"/>
        <w:rPr>
          <w:color w:val="000000"/>
          <w:szCs w:val="24"/>
        </w:rPr>
      </w:pPr>
      <w:r w:rsidRPr="004678D7">
        <w:rPr>
          <w:i/>
          <w:iCs/>
          <w:color w:val="000000"/>
          <w:szCs w:val="24"/>
        </w:rPr>
        <w:t>Arrangement where e</w:t>
      </w:r>
      <w:r w:rsidR="00A229A6" w:rsidRPr="004678D7">
        <w:rPr>
          <w:i/>
          <w:iCs/>
          <w:color w:val="000000"/>
          <w:szCs w:val="24"/>
        </w:rPr>
        <w:t>ligible m</w:t>
      </w:r>
      <w:r w:rsidR="001470BB" w:rsidRPr="004678D7">
        <w:rPr>
          <w:i/>
          <w:iCs/>
          <w:color w:val="000000"/>
          <w:szCs w:val="24"/>
        </w:rPr>
        <w:t xml:space="preserve">idwife </w:t>
      </w:r>
      <w:r w:rsidRPr="004678D7">
        <w:rPr>
          <w:i/>
          <w:iCs/>
          <w:color w:val="000000"/>
          <w:szCs w:val="24"/>
        </w:rPr>
        <w:t>is referred patients</w:t>
      </w:r>
      <w:r w:rsidR="001470BB" w:rsidRPr="004678D7">
        <w:rPr>
          <w:i/>
          <w:iCs/>
          <w:color w:val="000000"/>
          <w:szCs w:val="24"/>
        </w:rPr>
        <w:t xml:space="preserve"> from a</w:t>
      </w:r>
      <w:r w:rsidR="004F52CD" w:rsidRPr="004678D7">
        <w:rPr>
          <w:i/>
          <w:iCs/>
          <w:color w:val="000000"/>
          <w:szCs w:val="24"/>
        </w:rPr>
        <w:t xml:space="preserve">n obstetric medical practitioner or hospital-authorised </w:t>
      </w:r>
      <w:r w:rsidR="001470BB" w:rsidRPr="004678D7">
        <w:rPr>
          <w:i/>
          <w:iCs/>
          <w:color w:val="000000"/>
          <w:szCs w:val="24"/>
        </w:rPr>
        <w:t>medical practitioner</w:t>
      </w:r>
    </w:p>
    <w:p w14:paraId="7EF8C913" w14:textId="14F21DF1" w:rsidR="001470BB" w:rsidRPr="004678D7" w:rsidRDefault="001470BB" w:rsidP="001470BB">
      <w:pPr>
        <w:shd w:val="clear" w:color="auto" w:fill="FFFFFF"/>
        <w:rPr>
          <w:color w:val="000000"/>
          <w:szCs w:val="24"/>
        </w:rPr>
      </w:pPr>
    </w:p>
    <w:p w14:paraId="2946E599" w14:textId="47323A3F" w:rsidR="001470BB" w:rsidRPr="004678D7" w:rsidRDefault="001470BB" w:rsidP="001470BB">
      <w:pPr>
        <w:shd w:val="clear" w:color="auto" w:fill="FFFFFF"/>
        <w:rPr>
          <w:color w:val="000000"/>
          <w:szCs w:val="24"/>
        </w:rPr>
      </w:pPr>
      <w:r w:rsidRPr="004678D7">
        <w:rPr>
          <w:color w:val="000000"/>
          <w:szCs w:val="24"/>
        </w:rPr>
        <w:t xml:space="preserve">Paragraph 7(1)(b) </w:t>
      </w:r>
      <w:r w:rsidR="00A229A6" w:rsidRPr="004678D7">
        <w:rPr>
          <w:color w:val="000000"/>
          <w:szCs w:val="24"/>
        </w:rPr>
        <w:t xml:space="preserve">specifies </w:t>
      </w:r>
      <w:r w:rsidR="008E0F6B" w:rsidRPr="004678D7">
        <w:rPr>
          <w:color w:val="000000"/>
          <w:szCs w:val="24"/>
        </w:rPr>
        <w:t>a kind of</w:t>
      </w:r>
      <w:r w:rsidRPr="004678D7">
        <w:rPr>
          <w:color w:val="000000"/>
          <w:szCs w:val="24"/>
        </w:rPr>
        <w:t xml:space="preserve"> collaborative arrangement </w:t>
      </w:r>
      <w:r w:rsidR="008E0F6B" w:rsidRPr="004678D7">
        <w:rPr>
          <w:color w:val="000000"/>
          <w:szCs w:val="24"/>
        </w:rPr>
        <w:t>in which an obstetric medical practitioner or hospital</w:t>
      </w:r>
      <w:r w:rsidR="00A723E7" w:rsidRPr="004678D7">
        <w:rPr>
          <w:color w:val="000000"/>
          <w:szCs w:val="24"/>
        </w:rPr>
        <w:t>-</w:t>
      </w:r>
      <w:r w:rsidR="008E0F6B" w:rsidRPr="004678D7">
        <w:rPr>
          <w:color w:val="000000"/>
          <w:szCs w:val="24"/>
        </w:rPr>
        <w:t xml:space="preserve">authorised </w:t>
      </w:r>
      <w:r w:rsidRPr="004678D7">
        <w:rPr>
          <w:color w:val="000000"/>
          <w:szCs w:val="24"/>
        </w:rPr>
        <w:t xml:space="preserve">medical practitioner refers a patient in writing to the </w:t>
      </w:r>
      <w:r w:rsidR="008E0F6B" w:rsidRPr="004678D7">
        <w:rPr>
          <w:color w:val="000000"/>
          <w:szCs w:val="24"/>
        </w:rPr>
        <w:t xml:space="preserve">eligible </w:t>
      </w:r>
      <w:r w:rsidRPr="004678D7">
        <w:rPr>
          <w:color w:val="000000"/>
          <w:szCs w:val="24"/>
        </w:rPr>
        <w:t>midwife for midwifery treatment.</w:t>
      </w:r>
    </w:p>
    <w:p w14:paraId="1FE2F6A0" w14:textId="124E2DD1" w:rsidR="001470BB" w:rsidRPr="004678D7" w:rsidRDefault="001470BB" w:rsidP="001470BB">
      <w:pPr>
        <w:shd w:val="clear" w:color="auto" w:fill="FFFFFF"/>
        <w:rPr>
          <w:color w:val="000000"/>
          <w:szCs w:val="24"/>
        </w:rPr>
      </w:pPr>
    </w:p>
    <w:p w14:paraId="611C1C02" w14:textId="63F5058D" w:rsidR="001470BB" w:rsidRPr="004678D7" w:rsidRDefault="00472781" w:rsidP="001470BB">
      <w:pPr>
        <w:shd w:val="clear" w:color="auto" w:fill="FFFFFF"/>
        <w:rPr>
          <w:color w:val="000000"/>
          <w:szCs w:val="24"/>
        </w:rPr>
      </w:pPr>
      <w:r w:rsidRPr="004678D7">
        <w:rPr>
          <w:i/>
          <w:iCs/>
          <w:color w:val="000000"/>
          <w:szCs w:val="24"/>
        </w:rPr>
        <w:t>Arrangement where there is an a</w:t>
      </w:r>
      <w:r w:rsidR="001470BB" w:rsidRPr="004678D7">
        <w:rPr>
          <w:i/>
          <w:iCs/>
          <w:color w:val="000000"/>
          <w:szCs w:val="24"/>
        </w:rPr>
        <w:t xml:space="preserve">greement </w:t>
      </w:r>
      <w:r w:rsidR="00752374" w:rsidRPr="004678D7">
        <w:rPr>
          <w:i/>
          <w:iCs/>
          <w:color w:val="000000"/>
          <w:szCs w:val="24"/>
        </w:rPr>
        <w:t xml:space="preserve">between eligible midwife and </w:t>
      </w:r>
      <w:r w:rsidR="003B24D2" w:rsidRPr="004678D7">
        <w:rPr>
          <w:i/>
          <w:iCs/>
          <w:color w:val="000000"/>
          <w:szCs w:val="24"/>
        </w:rPr>
        <w:t>one</w:t>
      </w:r>
      <w:r w:rsidR="00752374" w:rsidRPr="004678D7">
        <w:rPr>
          <w:i/>
          <w:iCs/>
          <w:color w:val="000000"/>
          <w:szCs w:val="24"/>
        </w:rPr>
        <w:t xml:space="preserve"> or more </w:t>
      </w:r>
      <w:r w:rsidR="004F52CD" w:rsidRPr="004678D7">
        <w:rPr>
          <w:i/>
          <w:iCs/>
          <w:color w:val="000000"/>
          <w:szCs w:val="24"/>
        </w:rPr>
        <w:t xml:space="preserve">obstetric medical practitioners or hospital-authorised </w:t>
      </w:r>
      <w:r w:rsidR="00752374" w:rsidRPr="004678D7">
        <w:rPr>
          <w:i/>
          <w:iCs/>
          <w:color w:val="000000"/>
          <w:szCs w:val="24"/>
        </w:rPr>
        <w:t>medical practitioners</w:t>
      </w:r>
    </w:p>
    <w:p w14:paraId="0E6B684C" w14:textId="5C406E49" w:rsidR="001470BB" w:rsidRPr="004678D7" w:rsidRDefault="001470BB" w:rsidP="001470BB">
      <w:pPr>
        <w:shd w:val="clear" w:color="auto" w:fill="FFFFFF"/>
        <w:rPr>
          <w:color w:val="000000"/>
          <w:szCs w:val="24"/>
        </w:rPr>
      </w:pPr>
    </w:p>
    <w:p w14:paraId="3B808709" w14:textId="1C84CFCD" w:rsidR="004038C7" w:rsidRPr="004678D7" w:rsidRDefault="004038C7" w:rsidP="004038C7">
      <w:pPr>
        <w:shd w:val="clear" w:color="auto" w:fill="FFFFFF"/>
        <w:rPr>
          <w:color w:val="000000"/>
          <w:szCs w:val="24"/>
        </w:rPr>
      </w:pPr>
      <w:r w:rsidRPr="004678D7">
        <w:rPr>
          <w:color w:val="000000"/>
          <w:szCs w:val="24"/>
        </w:rPr>
        <w:t xml:space="preserve">Paragraph 7(1)(c) </w:t>
      </w:r>
      <w:r w:rsidR="00A229A6" w:rsidRPr="004678D7">
        <w:rPr>
          <w:color w:val="000000"/>
          <w:szCs w:val="24"/>
        </w:rPr>
        <w:t xml:space="preserve">specifies a collaborative arrangement in which there is </w:t>
      </w:r>
      <w:r w:rsidRPr="004678D7">
        <w:rPr>
          <w:color w:val="000000"/>
          <w:szCs w:val="24"/>
        </w:rPr>
        <w:t>a</w:t>
      </w:r>
      <w:r w:rsidR="008E0F6B" w:rsidRPr="004678D7">
        <w:rPr>
          <w:color w:val="000000"/>
          <w:szCs w:val="24"/>
        </w:rPr>
        <w:t xml:space="preserve"> written agreement between</w:t>
      </w:r>
      <w:r w:rsidRPr="004678D7">
        <w:rPr>
          <w:color w:val="000000"/>
          <w:szCs w:val="24"/>
        </w:rPr>
        <w:t xml:space="preserve"> </w:t>
      </w:r>
      <w:r w:rsidR="008E0F6B" w:rsidRPr="004678D7">
        <w:rPr>
          <w:color w:val="000000"/>
          <w:szCs w:val="24"/>
        </w:rPr>
        <w:t xml:space="preserve">the eligible midwife and one or more obstetric medical practitioners or hospital-authorised medical </w:t>
      </w:r>
      <w:proofErr w:type="gramStart"/>
      <w:r w:rsidR="008E0F6B" w:rsidRPr="004678D7">
        <w:rPr>
          <w:color w:val="000000"/>
          <w:szCs w:val="24"/>
        </w:rPr>
        <w:t>practitioners</w:t>
      </w:r>
      <w:proofErr w:type="gramEnd"/>
      <w:r w:rsidR="008E0F6B" w:rsidRPr="004678D7">
        <w:rPr>
          <w:color w:val="000000"/>
          <w:szCs w:val="24"/>
        </w:rPr>
        <w:t xml:space="preserve"> </w:t>
      </w:r>
      <w:r w:rsidR="00A229A6" w:rsidRPr="004678D7">
        <w:rPr>
          <w:color w:val="000000"/>
          <w:szCs w:val="24"/>
        </w:rPr>
        <w:t xml:space="preserve">and the agreement </w:t>
      </w:r>
      <w:r w:rsidR="008E0F6B" w:rsidRPr="004678D7">
        <w:rPr>
          <w:color w:val="000000"/>
          <w:szCs w:val="24"/>
        </w:rPr>
        <w:t>is signed by each party</w:t>
      </w:r>
      <w:r w:rsidRPr="004678D7">
        <w:rPr>
          <w:color w:val="000000"/>
          <w:szCs w:val="24"/>
        </w:rPr>
        <w:t>.</w:t>
      </w:r>
    </w:p>
    <w:p w14:paraId="5D71C413" w14:textId="142352A4" w:rsidR="004038C7" w:rsidRPr="004678D7" w:rsidRDefault="004038C7" w:rsidP="004038C7">
      <w:pPr>
        <w:shd w:val="clear" w:color="auto" w:fill="FFFFFF"/>
        <w:rPr>
          <w:color w:val="000000"/>
          <w:szCs w:val="24"/>
        </w:rPr>
      </w:pPr>
    </w:p>
    <w:p w14:paraId="498CF0D8" w14:textId="2124C821" w:rsidR="001470BB" w:rsidRPr="004678D7" w:rsidRDefault="00752374" w:rsidP="001470BB">
      <w:pPr>
        <w:shd w:val="clear" w:color="auto" w:fill="FFFFFF"/>
        <w:rPr>
          <w:i/>
          <w:iCs/>
          <w:color w:val="000000"/>
          <w:szCs w:val="24"/>
        </w:rPr>
      </w:pPr>
      <w:bookmarkStart w:id="4" w:name="_Hlk114741660"/>
      <w:r w:rsidRPr="004678D7">
        <w:rPr>
          <w:i/>
          <w:iCs/>
          <w:color w:val="000000"/>
          <w:szCs w:val="24"/>
        </w:rPr>
        <w:t xml:space="preserve">Arrangement </w:t>
      </w:r>
      <w:r w:rsidR="00A229A6" w:rsidRPr="004678D7">
        <w:rPr>
          <w:i/>
          <w:iCs/>
          <w:color w:val="000000"/>
          <w:szCs w:val="24"/>
        </w:rPr>
        <w:t>where eligible midwife has acknowledgement from one or more obstetric medical practitioners or hospital</w:t>
      </w:r>
      <w:r w:rsidR="00A229A6" w:rsidRPr="004678D7">
        <w:rPr>
          <w:i/>
          <w:iCs/>
          <w:color w:val="000000"/>
          <w:szCs w:val="24"/>
        </w:rPr>
        <w:noBreakHyphen/>
        <w:t xml:space="preserve">authorised medical practitioners, and keeps written </w:t>
      </w:r>
      <w:r w:rsidRPr="004678D7">
        <w:rPr>
          <w:i/>
          <w:iCs/>
          <w:color w:val="000000"/>
          <w:szCs w:val="24"/>
        </w:rPr>
        <w:t>record</w:t>
      </w:r>
      <w:r w:rsidR="00A229A6" w:rsidRPr="004678D7">
        <w:rPr>
          <w:i/>
          <w:iCs/>
          <w:color w:val="000000"/>
          <w:szCs w:val="24"/>
        </w:rPr>
        <w:t>s</w:t>
      </w:r>
      <w:r w:rsidRPr="004678D7">
        <w:rPr>
          <w:i/>
          <w:iCs/>
          <w:color w:val="000000"/>
          <w:szCs w:val="24"/>
        </w:rPr>
        <w:t xml:space="preserve"> regarding patient</w:t>
      </w:r>
      <w:r w:rsidR="00472781" w:rsidRPr="004678D7">
        <w:rPr>
          <w:i/>
          <w:iCs/>
          <w:color w:val="000000"/>
          <w:szCs w:val="24"/>
        </w:rPr>
        <w:t>s</w:t>
      </w:r>
    </w:p>
    <w:bookmarkEnd w:id="4"/>
    <w:p w14:paraId="3F006204" w14:textId="6EFDA968" w:rsidR="001470BB" w:rsidRPr="004678D7" w:rsidRDefault="001470BB" w:rsidP="001470BB">
      <w:pPr>
        <w:shd w:val="clear" w:color="auto" w:fill="FFFFFF"/>
        <w:rPr>
          <w:color w:val="000000"/>
          <w:szCs w:val="24"/>
        </w:rPr>
      </w:pPr>
    </w:p>
    <w:p w14:paraId="425EA80C" w14:textId="1D55F50C" w:rsidR="00477618" w:rsidRPr="004678D7" w:rsidRDefault="00752374" w:rsidP="00752374">
      <w:pPr>
        <w:shd w:val="clear" w:color="auto" w:fill="FFFFFF"/>
        <w:rPr>
          <w:color w:val="000000"/>
          <w:szCs w:val="24"/>
        </w:rPr>
      </w:pPr>
      <w:r w:rsidRPr="004678D7">
        <w:rPr>
          <w:color w:val="000000"/>
          <w:szCs w:val="24"/>
        </w:rPr>
        <w:t xml:space="preserve">Paragraph 7(1)(d) </w:t>
      </w:r>
      <w:r w:rsidR="00472781" w:rsidRPr="004678D7">
        <w:rPr>
          <w:color w:val="000000"/>
          <w:szCs w:val="24"/>
        </w:rPr>
        <w:t xml:space="preserve">specifies a collaborative </w:t>
      </w:r>
      <w:r w:rsidRPr="004678D7">
        <w:rPr>
          <w:color w:val="000000"/>
          <w:szCs w:val="24"/>
        </w:rPr>
        <w:t xml:space="preserve">arrangement </w:t>
      </w:r>
      <w:r w:rsidR="00B25CE8" w:rsidRPr="004678D7">
        <w:rPr>
          <w:color w:val="000000"/>
          <w:szCs w:val="24"/>
        </w:rPr>
        <w:t xml:space="preserve">in which the eligible </w:t>
      </w:r>
      <w:r w:rsidR="00A229A6" w:rsidRPr="004678D7">
        <w:rPr>
          <w:color w:val="000000"/>
          <w:szCs w:val="24"/>
          <w:lang w:val="en-US"/>
        </w:rPr>
        <w:t>midwife has acknowledgement from one or more obstetric medical practitioners or hospital-</w:t>
      </w:r>
      <w:proofErr w:type="spellStart"/>
      <w:r w:rsidR="00A229A6" w:rsidRPr="004678D7">
        <w:rPr>
          <w:color w:val="000000"/>
          <w:szCs w:val="24"/>
          <w:lang w:val="en-US"/>
        </w:rPr>
        <w:t>authorised</w:t>
      </w:r>
      <w:proofErr w:type="spellEnd"/>
      <w:r w:rsidR="00A229A6" w:rsidRPr="004678D7">
        <w:rPr>
          <w:color w:val="000000"/>
          <w:szCs w:val="24"/>
          <w:lang w:val="en-US"/>
        </w:rPr>
        <w:t xml:space="preserve"> medical practitioners that the practitioner will be collaborating with the eligible midwife to provide care to one or more patients within the arrangement</w:t>
      </w:r>
      <w:r w:rsidR="00FC4A11" w:rsidRPr="004678D7">
        <w:rPr>
          <w:color w:val="000000"/>
          <w:szCs w:val="24"/>
          <w:lang w:val="en-US"/>
        </w:rPr>
        <w:t>; the eligible midwife</w:t>
      </w:r>
      <w:r w:rsidR="00A229A6" w:rsidRPr="004678D7">
        <w:rPr>
          <w:color w:val="000000"/>
          <w:szCs w:val="24"/>
          <w:lang w:val="en-US"/>
        </w:rPr>
        <w:t xml:space="preserve"> </w:t>
      </w:r>
      <w:r w:rsidR="00C63401" w:rsidRPr="004678D7">
        <w:rPr>
          <w:color w:val="000000"/>
          <w:szCs w:val="24"/>
        </w:rPr>
        <w:t>tells the relevant patient or patients that they will be providing care in an arrangement that complies with subsection 7(2)</w:t>
      </w:r>
      <w:r w:rsidR="00FC4A11" w:rsidRPr="004678D7">
        <w:rPr>
          <w:color w:val="000000"/>
          <w:szCs w:val="24"/>
        </w:rPr>
        <w:t>;</w:t>
      </w:r>
      <w:r w:rsidR="00C63401" w:rsidRPr="004678D7">
        <w:rPr>
          <w:color w:val="000000"/>
          <w:szCs w:val="24"/>
        </w:rPr>
        <w:t xml:space="preserve"> </w:t>
      </w:r>
      <w:r w:rsidR="00A229A6" w:rsidRPr="004678D7">
        <w:rPr>
          <w:color w:val="000000"/>
          <w:szCs w:val="24"/>
          <w:lang w:val="en-US"/>
        </w:rPr>
        <w:t xml:space="preserve">and the </w:t>
      </w:r>
      <w:r w:rsidR="00FC4A11" w:rsidRPr="004678D7">
        <w:rPr>
          <w:color w:val="000000"/>
          <w:szCs w:val="24"/>
          <w:lang w:val="en-US"/>
        </w:rPr>
        <w:t xml:space="preserve">eligible </w:t>
      </w:r>
      <w:r w:rsidR="00A229A6" w:rsidRPr="004678D7">
        <w:rPr>
          <w:color w:val="000000"/>
          <w:szCs w:val="24"/>
          <w:lang w:val="en-US"/>
        </w:rPr>
        <w:t>midwife makes records required by section 8 of the Principal</w:t>
      </w:r>
      <w:r w:rsidR="00A229A6" w:rsidRPr="004678D7">
        <w:rPr>
          <w:szCs w:val="24"/>
        </w:rPr>
        <w:t xml:space="preserve"> </w:t>
      </w:r>
      <w:r w:rsidR="00A229A6" w:rsidRPr="004678D7">
        <w:rPr>
          <w:color w:val="000000"/>
          <w:szCs w:val="24"/>
          <w:lang w:val="en-US"/>
        </w:rPr>
        <w:t>Instrument in relation to each patient to whom the collaborative arrangement applies</w:t>
      </w:r>
      <w:r w:rsidR="00477618" w:rsidRPr="004678D7">
        <w:rPr>
          <w:color w:val="000000"/>
          <w:szCs w:val="24"/>
        </w:rPr>
        <w:t>.</w:t>
      </w:r>
    </w:p>
    <w:p w14:paraId="487F7AFF" w14:textId="77777777" w:rsidR="000E5C5B" w:rsidRPr="004678D7" w:rsidRDefault="000E5C5B" w:rsidP="00752374">
      <w:pPr>
        <w:shd w:val="clear" w:color="auto" w:fill="FFFFFF"/>
        <w:rPr>
          <w:color w:val="000000"/>
          <w:szCs w:val="24"/>
        </w:rPr>
      </w:pPr>
    </w:p>
    <w:p w14:paraId="2A615A52" w14:textId="4F25B060" w:rsidR="00634D7A" w:rsidRPr="004678D7" w:rsidDel="000E5C5B" w:rsidRDefault="00634D7A" w:rsidP="00FC4A11">
      <w:pPr>
        <w:keepNext/>
        <w:shd w:val="clear" w:color="auto" w:fill="FFFFFF"/>
        <w:rPr>
          <w:i/>
          <w:iCs/>
          <w:color w:val="000000"/>
          <w:szCs w:val="24"/>
        </w:rPr>
      </w:pPr>
      <w:r w:rsidRPr="004678D7" w:rsidDel="000E5C5B">
        <w:rPr>
          <w:i/>
          <w:iCs/>
          <w:color w:val="000000"/>
          <w:szCs w:val="24"/>
        </w:rPr>
        <w:lastRenderedPageBreak/>
        <w:t xml:space="preserve">Arrangement </w:t>
      </w:r>
      <w:r w:rsidR="00472781" w:rsidRPr="004678D7">
        <w:rPr>
          <w:i/>
          <w:iCs/>
          <w:color w:val="000000"/>
          <w:szCs w:val="24"/>
        </w:rPr>
        <w:t>where</w:t>
      </w:r>
      <w:r w:rsidR="008F2A74" w:rsidRPr="004678D7">
        <w:rPr>
          <w:i/>
          <w:iCs/>
          <w:color w:val="000000"/>
          <w:szCs w:val="24"/>
        </w:rPr>
        <w:t xml:space="preserve"> hospital </w:t>
      </w:r>
      <w:r w:rsidR="00472781" w:rsidRPr="004678D7">
        <w:rPr>
          <w:i/>
          <w:iCs/>
          <w:color w:val="000000"/>
          <w:szCs w:val="24"/>
        </w:rPr>
        <w:t>formally assesses eligible midwife and provides clinical privileges</w:t>
      </w:r>
    </w:p>
    <w:p w14:paraId="73D2B242" w14:textId="77777777" w:rsidR="00634D7A" w:rsidRPr="004678D7" w:rsidDel="000E5C5B" w:rsidRDefault="00634D7A" w:rsidP="00FC4A11">
      <w:pPr>
        <w:keepNext/>
        <w:shd w:val="clear" w:color="auto" w:fill="FFFFFF"/>
        <w:rPr>
          <w:i/>
          <w:iCs/>
          <w:color w:val="000000"/>
          <w:szCs w:val="24"/>
        </w:rPr>
      </w:pPr>
    </w:p>
    <w:p w14:paraId="408BAB8A" w14:textId="4458C045" w:rsidR="000E5C5B" w:rsidRPr="004678D7" w:rsidRDefault="00634D7A" w:rsidP="00634D7A">
      <w:pPr>
        <w:shd w:val="clear" w:color="auto" w:fill="FFFFFF"/>
        <w:rPr>
          <w:color w:val="000000"/>
          <w:szCs w:val="24"/>
        </w:rPr>
      </w:pPr>
      <w:r w:rsidRPr="004678D7" w:rsidDel="000E5C5B">
        <w:rPr>
          <w:color w:val="000000"/>
          <w:szCs w:val="24"/>
        </w:rPr>
        <w:t xml:space="preserve">Paragraph 7(1)(e) </w:t>
      </w:r>
      <w:r w:rsidR="00472781" w:rsidRPr="004678D7">
        <w:rPr>
          <w:color w:val="000000"/>
          <w:szCs w:val="24"/>
        </w:rPr>
        <w:t xml:space="preserve">specifies a collaborative </w:t>
      </w:r>
      <w:r w:rsidRPr="004678D7" w:rsidDel="000E5C5B">
        <w:rPr>
          <w:color w:val="000000"/>
          <w:szCs w:val="24"/>
        </w:rPr>
        <w:t xml:space="preserve">arrangement </w:t>
      </w:r>
      <w:r w:rsidR="00B25CE8" w:rsidRPr="004678D7">
        <w:rPr>
          <w:color w:val="000000"/>
          <w:szCs w:val="24"/>
        </w:rPr>
        <w:t xml:space="preserve">in which a hospital </w:t>
      </w:r>
      <w:r w:rsidR="00472781" w:rsidRPr="004678D7">
        <w:rPr>
          <w:color w:val="000000"/>
          <w:szCs w:val="24"/>
        </w:rPr>
        <w:t>(</w:t>
      </w:r>
      <w:r w:rsidR="00B25CE8" w:rsidRPr="004678D7">
        <w:rPr>
          <w:color w:val="000000"/>
          <w:szCs w:val="24"/>
        </w:rPr>
        <w:t>that employs or engages one or more obstetric medical practitioners</w:t>
      </w:r>
      <w:r w:rsidR="00472781" w:rsidRPr="004678D7">
        <w:rPr>
          <w:color w:val="000000"/>
          <w:szCs w:val="24"/>
        </w:rPr>
        <w:t>)</w:t>
      </w:r>
      <w:r w:rsidR="00B25CE8" w:rsidRPr="004678D7">
        <w:rPr>
          <w:color w:val="000000"/>
          <w:szCs w:val="24"/>
        </w:rPr>
        <w:t xml:space="preserve"> formally assesses the eligible midwife’s competence, </w:t>
      </w:r>
      <w:proofErr w:type="gramStart"/>
      <w:r w:rsidR="00B25CE8" w:rsidRPr="004678D7">
        <w:rPr>
          <w:color w:val="000000"/>
          <w:szCs w:val="24"/>
        </w:rPr>
        <w:t>performance</w:t>
      </w:r>
      <w:proofErr w:type="gramEnd"/>
      <w:r w:rsidR="00B25CE8" w:rsidRPr="004678D7">
        <w:rPr>
          <w:color w:val="000000"/>
          <w:szCs w:val="24"/>
        </w:rPr>
        <w:t xml:space="preserve"> and professional suitability; gives the eligible midwife clinical privileges for a defined scope of clinical practice; and permits the eligible midwife to provide care to the midwife’s own patients at the hospital</w:t>
      </w:r>
      <w:r w:rsidRPr="004678D7" w:rsidDel="000E5C5B">
        <w:rPr>
          <w:color w:val="000000"/>
          <w:szCs w:val="24"/>
        </w:rPr>
        <w:t>.</w:t>
      </w:r>
      <w:r w:rsidR="007A4963" w:rsidRPr="004678D7" w:rsidDel="000E5C5B">
        <w:rPr>
          <w:color w:val="000000"/>
          <w:szCs w:val="24"/>
        </w:rPr>
        <w:t xml:space="preserve"> This kind of collaborative arrangement was first introduced in 2013 to make it easier for midwives to work collaboratively with medical practitioners employed or engaged by hospitals.</w:t>
      </w:r>
    </w:p>
    <w:p w14:paraId="3F3430B3" w14:textId="25D76AFF" w:rsidR="00B25CE8" w:rsidRPr="004678D7" w:rsidRDefault="00B25CE8" w:rsidP="00752374">
      <w:pPr>
        <w:shd w:val="clear" w:color="auto" w:fill="FFFFFF"/>
        <w:rPr>
          <w:color w:val="000000"/>
          <w:szCs w:val="24"/>
        </w:rPr>
      </w:pPr>
    </w:p>
    <w:p w14:paraId="07121B6C" w14:textId="7A895ECC" w:rsidR="00021A5E" w:rsidRPr="004678D7" w:rsidRDefault="00472781" w:rsidP="00021A5E">
      <w:pPr>
        <w:shd w:val="clear" w:color="auto" w:fill="FFFFFF"/>
        <w:rPr>
          <w:color w:val="000000"/>
          <w:szCs w:val="24"/>
        </w:rPr>
      </w:pPr>
      <w:r w:rsidRPr="004678D7">
        <w:rPr>
          <w:color w:val="000000"/>
          <w:szCs w:val="24"/>
        </w:rPr>
        <w:t xml:space="preserve">Irrespective </w:t>
      </w:r>
      <w:r w:rsidR="00021A5E" w:rsidRPr="004678D7">
        <w:rPr>
          <w:color w:val="000000"/>
          <w:szCs w:val="24"/>
        </w:rPr>
        <w:t>of the kind of collaborative arrangement, subsection 7(2) provides that a collaborative arrangement must</w:t>
      </w:r>
      <w:r w:rsidRPr="004678D7">
        <w:rPr>
          <w:color w:val="000000"/>
          <w:szCs w:val="24"/>
        </w:rPr>
        <w:t xml:space="preserve"> </w:t>
      </w:r>
      <w:r w:rsidR="00021A5E" w:rsidRPr="004678D7">
        <w:rPr>
          <w:color w:val="000000"/>
          <w:szCs w:val="24"/>
        </w:rPr>
        <w:t>provide for:</w:t>
      </w:r>
    </w:p>
    <w:p w14:paraId="5CB2A3FF" w14:textId="10AFC332" w:rsidR="00021A5E" w:rsidRPr="004678D7" w:rsidRDefault="00021A5E" w:rsidP="007D1A04">
      <w:pPr>
        <w:pStyle w:val="ListParagraph"/>
        <w:numPr>
          <w:ilvl w:val="0"/>
          <w:numId w:val="46"/>
        </w:numPr>
        <w:shd w:val="clear" w:color="auto" w:fill="FFFFFF"/>
        <w:rPr>
          <w:color w:val="000000"/>
          <w:szCs w:val="24"/>
        </w:rPr>
      </w:pPr>
      <w:r w:rsidRPr="004678D7">
        <w:rPr>
          <w:color w:val="000000"/>
          <w:szCs w:val="24"/>
        </w:rPr>
        <w:t xml:space="preserve">consultation between the midwife and an obstetric medical </w:t>
      </w:r>
      <w:proofErr w:type="gramStart"/>
      <w:r w:rsidRPr="004678D7">
        <w:rPr>
          <w:color w:val="000000"/>
          <w:szCs w:val="24"/>
        </w:rPr>
        <w:t>practitioner;</w:t>
      </w:r>
      <w:proofErr w:type="gramEnd"/>
    </w:p>
    <w:p w14:paraId="4C4A5C75" w14:textId="6185F5F0" w:rsidR="00021A5E" w:rsidRPr="004678D7" w:rsidRDefault="00021A5E" w:rsidP="007D1A04">
      <w:pPr>
        <w:pStyle w:val="ListParagraph"/>
        <w:numPr>
          <w:ilvl w:val="0"/>
          <w:numId w:val="46"/>
        </w:numPr>
        <w:shd w:val="clear" w:color="auto" w:fill="FFFFFF"/>
        <w:rPr>
          <w:color w:val="000000"/>
          <w:szCs w:val="24"/>
        </w:rPr>
      </w:pPr>
      <w:r w:rsidRPr="004678D7">
        <w:rPr>
          <w:color w:val="000000"/>
          <w:szCs w:val="24"/>
        </w:rPr>
        <w:t xml:space="preserve">referral of </w:t>
      </w:r>
      <w:r w:rsidR="00472781" w:rsidRPr="004678D7">
        <w:rPr>
          <w:color w:val="000000"/>
          <w:szCs w:val="24"/>
        </w:rPr>
        <w:t xml:space="preserve">a </w:t>
      </w:r>
      <w:r w:rsidRPr="004678D7">
        <w:rPr>
          <w:color w:val="000000"/>
          <w:szCs w:val="24"/>
        </w:rPr>
        <w:t xml:space="preserve">patient </w:t>
      </w:r>
      <w:r w:rsidR="00FC4A11" w:rsidRPr="004678D7">
        <w:rPr>
          <w:color w:val="000000"/>
          <w:szCs w:val="24"/>
        </w:rPr>
        <w:t xml:space="preserve">by the midwife </w:t>
      </w:r>
      <w:r w:rsidRPr="004678D7">
        <w:rPr>
          <w:color w:val="000000"/>
          <w:szCs w:val="24"/>
        </w:rPr>
        <w:t>to an obstetric medical practitioner or hospital-authorised medical practitioner; and</w:t>
      </w:r>
    </w:p>
    <w:p w14:paraId="5BC9C0C8" w14:textId="6B38DAA4" w:rsidR="00021A5E" w:rsidRPr="004678D7" w:rsidRDefault="00021A5E" w:rsidP="007D1A04">
      <w:pPr>
        <w:pStyle w:val="ListParagraph"/>
        <w:numPr>
          <w:ilvl w:val="0"/>
          <w:numId w:val="46"/>
        </w:numPr>
        <w:shd w:val="clear" w:color="auto" w:fill="FFFFFF"/>
        <w:rPr>
          <w:color w:val="000000"/>
          <w:szCs w:val="24"/>
        </w:rPr>
      </w:pPr>
      <w:r w:rsidRPr="004678D7">
        <w:rPr>
          <w:color w:val="000000"/>
          <w:szCs w:val="24"/>
        </w:rPr>
        <w:t>transfer of a patient’s care by the midwife to an obstetric medical practitioner.</w:t>
      </w:r>
    </w:p>
    <w:p w14:paraId="65F58F0C" w14:textId="4C20322E" w:rsidR="00021A5E" w:rsidRPr="004678D7" w:rsidRDefault="00021A5E" w:rsidP="00021A5E">
      <w:pPr>
        <w:shd w:val="clear" w:color="auto" w:fill="FFFFFF"/>
        <w:rPr>
          <w:color w:val="000000"/>
          <w:szCs w:val="24"/>
        </w:rPr>
      </w:pPr>
    </w:p>
    <w:p w14:paraId="187DA9C3" w14:textId="29C7F6C0" w:rsidR="00021A5E" w:rsidRPr="004678D7" w:rsidRDefault="00021A5E" w:rsidP="00021A5E">
      <w:pPr>
        <w:shd w:val="clear" w:color="auto" w:fill="FFFFFF"/>
        <w:rPr>
          <w:color w:val="000000"/>
          <w:szCs w:val="24"/>
        </w:rPr>
      </w:pPr>
      <w:r w:rsidRPr="004678D7">
        <w:rPr>
          <w:color w:val="000000"/>
          <w:szCs w:val="24"/>
        </w:rPr>
        <w:t>This ensures that that all kinds of collaborative arrangement</w:t>
      </w:r>
      <w:r w:rsidR="00472781" w:rsidRPr="004678D7">
        <w:rPr>
          <w:color w:val="000000"/>
          <w:szCs w:val="24"/>
        </w:rPr>
        <w:t>s</w:t>
      </w:r>
      <w:r w:rsidRPr="004678D7">
        <w:rPr>
          <w:color w:val="000000"/>
          <w:szCs w:val="24"/>
        </w:rPr>
        <w:t xml:space="preserve"> must </w:t>
      </w:r>
      <w:r w:rsidR="00472781" w:rsidRPr="004678D7">
        <w:rPr>
          <w:color w:val="000000"/>
          <w:szCs w:val="24"/>
        </w:rPr>
        <w:t>deal</w:t>
      </w:r>
      <w:r w:rsidRPr="004678D7">
        <w:rPr>
          <w:color w:val="000000"/>
          <w:szCs w:val="24"/>
        </w:rPr>
        <w:t xml:space="preserve"> </w:t>
      </w:r>
      <w:r w:rsidR="00472781" w:rsidRPr="004678D7">
        <w:rPr>
          <w:color w:val="000000"/>
          <w:szCs w:val="24"/>
        </w:rPr>
        <w:t xml:space="preserve">expressly </w:t>
      </w:r>
      <w:r w:rsidRPr="004678D7">
        <w:rPr>
          <w:color w:val="000000"/>
          <w:szCs w:val="24"/>
        </w:rPr>
        <w:t xml:space="preserve">with how </w:t>
      </w:r>
      <w:r w:rsidR="00472781" w:rsidRPr="004678D7">
        <w:rPr>
          <w:color w:val="000000"/>
          <w:szCs w:val="24"/>
        </w:rPr>
        <w:t xml:space="preserve">the </w:t>
      </w:r>
      <w:r w:rsidRPr="004678D7">
        <w:rPr>
          <w:color w:val="000000"/>
          <w:szCs w:val="24"/>
        </w:rPr>
        <w:t xml:space="preserve">collaboration is to occur regarding consultation, </w:t>
      </w:r>
      <w:proofErr w:type="gramStart"/>
      <w:r w:rsidRPr="004678D7">
        <w:rPr>
          <w:color w:val="000000"/>
          <w:szCs w:val="24"/>
        </w:rPr>
        <w:t>referral</w:t>
      </w:r>
      <w:proofErr w:type="gramEnd"/>
      <w:r w:rsidRPr="004678D7">
        <w:rPr>
          <w:color w:val="000000"/>
          <w:szCs w:val="24"/>
        </w:rPr>
        <w:t xml:space="preserve"> and transfer.</w:t>
      </w:r>
    </w:p>
    <w:p w14:paraId="27E64E9F" w14:textId="77777777" w:rsidR="00021A5E" w:rsidRPr="004678D7" w:rsidRDefault="00021A5E" w:rsidP="00021A5E">
      <w:pPr>
        <w:shd w:val="clear" w:color="auto" w:fill="FFFFFF"/>
        <w:rPr>
          <w:color w:val="000000"/>
          <w:szCs w:val="24"/>
        </w:rPr>
      </w:pPr>
    </w:p>
    <w:p w14:paraId="4962E6C1" w14:textId="68AC1BDF" w:rsidR="00021A5E" w:rsidRPr="004678D7" w:rsidRDefault="00472781" w:rsidP="00021A5E">
      <w:pPr>
        <w:shd w:val="clear" w:color="auto" w:fill="FFFFFF"/>
        <w:rPr>
          <w:color w:val="000000"/>
          <w:szCs w:val="24"/>
        </w:rPr>
      </w:pPr>
      <w:r w:rsidRPr="004678D7">
        <w:rPr>
          <w:color w:val="000000"/>
          <w:szCs w:val="24"/>
        </w:rPr>
        <w:t>S</w:t>
      </w:r>
      <w:r w:rsidR="00021A5E" w:rsidRPr="004678D7">
        <w:rPr>
          <w:color w:val="000000"/>
          <w:szCs w:val="24"/>
        </w:rPr>
        <w:t>ubsection 7(3) provides that a collaborative arrangement may apply for more than one patient.</w:t>
      </w:r>
    </w:p>
    <w:p w14:paraId="723B4E68" w14:textId="77777777" w:rsidR="00021A5E" w:rsidRPr="004678D7" w:rsidRDefault="00021A5E" w:rsidP="00021A5E">
      <w:pPr>
        <w:shd w:val="clear" w:color="auto" w:fill="FFFFFF"/>
        <w:rPr>
          <w:color w:val="000000"/>
          <w:szCs w:val="24"/>
        </w:rPr>
      </w:pPr>
    </w:p>
    <w:p w14:paraId="683BD2E1" w14:textId="77777777" w:rsidR="00021A5E" w:rsidRPr="004678D7" w:rsidRDefault="00021A5E" w:rsidP="00021A5E">
      <w:pPr>
        <w:shd w:val="clear" w:color="auto" w:fill="FFFFFF"/>
        <w:rPr>
          <w:color w:val="000000"/>
          <w:szCs w:val="24"/>
        </w:rPr>
      </w:pPr>
      <w:r w:rsidRPr="004678D7">
        <w:rPr>
          <w:color w:val="000000"/>
          <w:szCs w:val="24"/>
        </w:rPr>
        <w:t>Subsection 7(4) makes clear, for the avoidance of doubt, that a collaborative arrangement may involve obstetric medical practitioners in either the public or private sectors.</w:t>
      </w:r>
    </w:p>
    <w:p w14:paraId="18F9505D" w14:textId="77777777" w:rsidR="00021A5E" w:rsidRPr="004678D7" w:rsidRDefault="00021A5E" w:rsidP="00021A5E">
      <w:pPr>
        <w:shd w:val="clear" w:color="auto" w:fill="FFFFFF"/>
        <w:rPr>
          <w:color w:val="000000"/>
          <w:szCs w:val="24"/>
        </w:rPr>
      </w:pPr>
    </w:p>
    <w:p w14:paraId="16813DAB" w14:textId="2BB1142B" w:rsidR="00752374" w:rsidRPr="004678D7" w:rsidRDefault="000E5C5B" w:rsidP="00752374">
      <w:pPr>
        <w:shd w:val="clear" w:color="auto" w:fill="FFFFFF"/>
        <w:rPr>
          <w:color w:val="000000"/>
          <w:szCs w:val="24"/>
          <w:u w:val="single"/>
        </w:rPr>
      </w:pPr>
      <w:r w:rsidRPr="004678D7">
        <w:rPr>
          <w:color w:val="000000"/>
          <w:szCs w:val="24"/>
          <w:u w:val="single"/>
        </w:rPr>
        <w:t xml:space="preserve">Section </w:t>
      </w:r>
      <w:r w:rsidR="00B25CE8" w:rsidRPr="004678D7">
        <w:rPr>
          <w:color w:val="000000"/>
          <w:szCs w:val="24"/>
          <w:u w:val="single"/>
        </w:rPr>
        <w:t xml:space="preserve">8 </w:t>
      </w:r>
      <w:r w:rsidR="00472781" w:rsidRPr="004678D7">
        <w:rPr>
          <w:color w:val="000000"/>
          <w:szCs w:val="24"/>
          <w:u w:val="single"/>
        </w:rPr>
        <w:t>-</w:t>
      </w:r>
      <w:r w:rsidR="00B25CE8" w:rsidRPr="004678D7">
        <w:rPr>
          <w:color w:val="000000"/>
          <w:szCs w:val="24"/>
          <w:u w:val="single"/>
        </w:rPr>
        <w:t xml:space="preserve"> Midwife record-keeping requirements for certain collaborative arrangements</w:t>
      </w:r>
    </w:p>
    <w:p w14:paraId="714D4B9B" w14:textId="77777777" w:rsidR="00472781" w:rsidRPr="004678D7" w:rsidRDefault="00472781" w:rsidP="00752374">
      <w:pPr>
        <w:shd w:val="clear" w:color="auto" w:fill="FFFFFF"/>
        <w:rPr>
          <w:szCs w:val="24"/>
          <w:u w:val="single"/>
        </w:rPr>
      </w:pPr>
    </w:p>
    <w:p w14:paraId="6CFC55CC" w14:textId="1420C918" w:rsidR="00752374" w:rsidRPr="004678D7" w:rsidRDefault="00752374" w:rsidP="00752374">
      <w:pPr>
        <w:shd w:val="clear" w:color="auto" w:fill="FFFFFF"/>
        <w:rPr>
          <w:szCs w:val="24"/>
        </w:rPr>
      </w:pPr>
      <w:r w:rsidRPr="004678D7">
        <w:rPr>
          <w:szCs w:val="24"/>
        </w:rPr>
        <w:t xml:space="preserve">Subsection </w:t>
      </w:r>
      <w:r w:rsidR="004F52CD" w:rsidRPr="004678D7">
        <w:rPr>
          <w:szCs w:val="24"/>
        </w:rPr>
        <w:t>8</w:t>
      </w:r>
      <w:r w:rsidRPr="004678D7">
        <w:rPr>
          <w:szCs w:val="24"/>
        </w:rPr>
        <w:t xml:space="preserve">(1) provides </w:t>
      </w:r>
      <w:r w:rsidR="00472781" w:rsidRPr="004678D7">
        <w:rPr>
          <w:szCs w:val="24"/>
        </w:rPr>
        <w:t xml:space="preserve">the </w:t>
      </w:r>
      <w:r w:rsidR="00567207" w:rsidRPr="004678D7">
        <w:rPr>
          <w:szCs w:val="24"/>
        </w:rPr>
        <w:t xml:space="preserve">general </w:t>
      </w:r>
      <w:r w:rsidR="00472781" w:rsidRPr="004678D7">
        <w:rPr>
          <w:szCs w:val="24"/>
        </w:rPr>
        <w:t>record</w:t>
      </w:r>
      <w:r w:rsidR="00567207" w:rsidRPr="004678D7">
        <w:rPr>
          <w:szCs w:val="24"/>
        </w:rPr>
        <w:t xml:space="preserve">-keeping requirements for the purposes of subparagraph 7(1)(d)(iii) of the Principal Instrument. The </w:t>
      </w:r>
      <w:r w:rsidRPr="004678D7">
        <w:rPr>
          <w:szCs w:val="24"/>
        </w:rPr>
        <w:t>eligible midwife must record</w:t>
      </w:r>
      <w:r w:rsidR="00567207" w:rsidRPr="004678D7">
        <w:rPr>
          <w:szCs w:val="24"/>
        </w:rPr>
        <w:t xml:space="preserve"> the following in their written records in relation to each patient to whom the collaborative arrangement in paragraph 7(1)(d) applies</w:t>
      </w:r>
      <w:r w:rsidR="00522D26" w:rsidRPr="004678D7">
        <w:rPr>
          <w:szCs w:val="24"/>
        </w:rPr>
        <w:t>:</w:t>
      </w:r>
    </w:p>
    <w:p w14:paraId="352BA744" w14:textId="6C94E3F3" w:rsidR="00752374" w:rsidRPr="004678D7" w:rsidRDefault="00752374" w:rsidP="00752374">
      <w:pPr>
        <w:pStyle w:val="ListParagraph"/>
        <w:numPr>
          <w:ilvl w:val="0"/>
          <w:numId w:val="37"/>
        </w:numPr>
        <w:shd w:val="clear" w:color="auto" w:fill="FFFFFF"/>
        <w:rPr>
          <w:szCs w:val="24"/>
        </w:rPr>
      </w:pPr>
      <w:bookmarkStart w:id="5" w:name="_Hlk114742639"/>
      <w:r w:rsidRPr="004678D7">
        <w:rPr>
          <w:szCs w:val="24"/>
        </w:rPr>
        <w:t xml:space="preserve">the name of at least one </w:t>
      </w:r>
      <w:r w:rsidR="00AF676B" w:rsidRPr="004678D7">
        <w:rPr>
          <w:szCs w:val="24"/>
        </w:rPr>
        <w:t xml:space="preserve">obstetric </w:t>
      </w:r>
      <w:r w:rsidRPr="004678D7">
        <w:rPr>
          <w:szCs w:val="24"/>
        </w:rPr>
        <w:t>medical practitioner</w:t>
      </w:r>
      <w:r w:rsidR="00AF676B" w:rsidRPr="004678D7">
        <w:rPr>
          <w:szCs w:val="24"/>
        </w:rPr>
        <w:t xml:space="preserve"> or hospital-authorised medical practitioner</w:t>
      </w:r>
      <w:r w:rsidRPr="004678D7">
        <w:rPr>
          <w:szCs w:val="24"/>
        </w:rPr>
        <w:t xml:space="preserve"> who </w:t>
      </w:r>
      <w:r w:rsidR="00567207" w:rsidRPr="004678D7">
        <w:rPr>
          <w:szCs w:val="24"/>
        </w:rPr>
        <w:t>has given the midwife an acknowledgement mentioned in paragraph 7(1)(d)(</w:t>
      </w:r>
      <w:proofErr w:type="spellStart"/>
      <w:r w:rsidR="00567207" w:rsidRPr="004678D7">
        <w:rPr>
          <w:szCs w:val="24"/>
        </w:rPr>
        <w:t>i</w:t>
      </w:r>
      <w:proofErr w:type="spellEnd"/>
      <w:r w:rsidR="00567207" w:rsidRPr="004678D7">
        <w:rPr>
          <w:szCs w:val="24"/>
        </w:rPr>
        <w:t xml:space="preserve">) </w:t>
      </w:r>
      <w:r w:rsidRPr="004678D7">
        <w:rPr>
          <w:szCs w:val="24"/>
        </w:rPr>
        <w:t>(the ‘</w:t>
      </w:r>
      <w:r w:rsidRPr="004678D7">
        <w:rPr>
          <w:b/>
          <w:bCs/>
          <w:i/>
          <w:iCs/>
          <w:szCs w:val="24"/>
        </w:rPr>
        <w:t>named medical practitioner</w:t>
      </w:r>
      <w:r w:rsidRPr="004678D7">
        <w:rPr>
          <w:szCs w:val="24"/>
        </w:rPr>
        <w:t>’</w:t>
      </w:r>
      <w:proofErr w:type="gramStart"/>
      <w:r w:rsidRPr="004678D7">
        <w:rPr>
          <w:szCs w:val="24"/>
        </w:rPr>
        <w:t>)</w:t>
      </w:r>
      <w:r w:rsidR="00522D26" w:rsidRPr="004678D7">
        <w:rPr>
          <w:szCs w:val="24"/>
        </w:rPr>
        <w:t>;</w:t>
      </w:r>
      <w:proofErr w:type="gramEnd"/>
    </w:p>
    <w:p w14:paraId="714DFE80" w14:textId="5CA89BBB" w:rsidR="00752374" w:rsidRPr="004678D7" w:rsidRDefault="00522D26" w:rsidP="00752374">
      <w:pPr>
        <w:pStyle w:val="ListParagraph"/>
        <w:numPr>
          <w:ilvl w:val="0"/>
          <w:numId w:val="37"/>
        </w:numPr>
        <w:shd w:val="clear" w:color="auto" w:fill="FFFFFF"/>
        <w:rPr>
          <w:szCs w:val="24"/>
        </w:rPr>
      </w:pPr>
      <w:r w:rsidRPr="004678D7">
        <w:rPr>
          <w:szCs w:val="24"/>
        </w:rPr>
        <w:t>the midwife</w:t>
      </w:r>
      <w:r w:rsidR="00752374" w:rsidRPr="004678D7">
        <w:rPr>
          <w:szCs w:val="24"/>
        </w:rPr>
        <w:t xml:space="preserve"> has informed the patient </w:t>
      </w:r>
      <w:r w:rsidR="00567207" w:rsidRPr="004678D7">
        <w:rPr>
          <w:szCs w:val="24"/>
        </w:rPr>
        <w:t xml:space="preserve">the midwife </w:t>
      </w:r>
      <w:r w:rsidR="00752374" w:rsidRPr="004678D7">
        <w:rPr>
          <w:szCs w:val="24"/>
        </w:rPr>
        <w:t xml:space="preserve">will be providing </w:t>
      </w:r>
      <w:r w:rsidRPr="004678D7">
        <w:rPr>
          <w:szCs w:val="24"/>
        </w:rPr>
        <w:t>midwifery</w:t>
      </w:r>
      <w:r w:rsidR="00567207" w:rsidRPr="004678D7">
        <w:rPr>
          <w:szCs w:val="24"/>
        </w:rPr>
        <w:t xml:space="preserve"> care to the patient </w:t>
      </w:r>
      <w:r w:rsidR="00752374" w:rsidRPr="004678D7">
        <w:rPr>
          <w:szCs w:val="24"/>
        </w:rPr>
        <w:t>in a collaborative arrangement</w:t>
      </w:r>
      <w:r w:rsidRPr="004678D7">
        <w:rPr>
          <w:szCs w:val="24"/>
        </w:rPr>
        <w:t xml:space="preserve"> with one or more medical </w:t>
      </w:r>
      <w:proofErr w:type="gramStart"/>
      <w:r w:rsidRPr="004678D7">
        <w:rPr>
          <w:szCs w:val="24"/>
        </w:rPr>
        <w:t>practitioners;</w:t>
      </w:r>
      <w:proofErr w:type="gramEnd"/>
    </w:p>
    <w:p w14:paraId="319F9D6C" w14:textId="4315623F" w:rsidR="00752374" w:rsidRPr="004678D7" w:rsidRDefault="00752374" w:rsidP="00752374">
      <w:pPr>
        <w:pStyle w:val="ListParagraph"/>
        <w:numPr>
          <w:ilvl w:val="0"/>
          <w:numId w:val="37"/>
        </w:numPr>
        <w:shd w:val="clear" w:color="auto" w:fill="FFFFFF"/>
        <w:rPr>
          <w:szCs w:val="24"/>
        </w:rPr>
      </w:pPr>
      <w:r w:rsidRPr="004678D7">
        <w:rPr>
          <w:szCs w:val="24"/>
        </w:rPr>
        <w:t>the circumstances in which the midwife will consult with an obstetric medical practitioner</w:t>
      </w:r>
      <w:r w:rsidR="00567207" w:rsidRPr="004678D7">
        <w:rPr>
          <w:szCs w:val="24"/>
        </w:rPr>
        <w:t xml:space="preserve"> about the patient’s care</w:t>
      </w:r>
      <w:r w:rsidRPr="004678D7">
        <w:rPr>
          <w:szCs w:val="24"/>
        </w:rPr>
        <w:t>, refer the patient to a</w:t>
      </w:r>
      <w:r w:rsidR="00447FCA" w:rsidRPr="004678D7">
        <w:rPr>
          <w:szCs w:val="24"/>
        </w:rPr>
        <w:t>n obstetric medical practitioner or hospital-authorised medical practitioner</w:t>
      </w:r>
      <w:r w:rsidRPr="004678D7">
        <w:rPr>
          <w:szCs w:val="24"/>
        </w:rPr>
        <w:t>, and transfer the patient</w:t>
      </w:r>
      <w:r w:rsidR="00447FCA" w:rsidRPr="004678D7">
        <w:rPr>
          <w:szCs w:val="24"/>
        </w:rPr>
        <w:t>’s care</w:t>
      </w:r>
      <w:r w:rsidRPr="004678D7">
        <w:rPr>
          <w:szCs w:val="24"/>
        </w:rPr>
        <w:t xml:space="preserve"> to an obstetric medical practitioner.</w:t>
      </w:r>
    </w:p>
    <w:bookmarkEnd w:id="5"/>
    <w:p w14:paraId="5366FD2B" w14:textId="2666D1EC" w:rsidR="00752374" w:rsidRPr="004678D7" w:rsidRDefault="00752374" w:rsidP="00752374">
      <w:pPr>
        <w:shd w:val="clear" w:color="auto" w:fill="FFFFFF"/>
        <w:rPr>
          <w:szCs w:val="24"/>
        </w:rPr>
      </w:pPr>
    </w:p>
    <w:p w14:paraId="310B38A8" w14:textId="0D523E26" w:rsidR="00752374" w:rsidRPr="004678D7" w:rsidRDefault="00752374" w:rsidP="00752374">
      <w:pPr>
        <w:shd w:val="clear" w:color="auto" w:fill="FFFFFF"/>
        <w:rPr>
          <w:szCs w:val="24"/>
        </w:rPr>
      </w:pPr>
      <w:bookmarkStart w:id="6" w:name="_Hlk114746297"/>
      <w:r w:rsidRPr="004678D7">
        <w:rPr>
          <w:szCs w:val="24"/>
        </w:rPr>
        <w:t xml:space="preserve">Subsection </w:t>
      </w:r>
      <w:r w:rsidR="007A4963" w:rsidRPr="004678D7">
        <w:rPr>
          <w:szCs w:val="24"/>
        </w:rPr>
        <w:t>8</w:t>
      </w:r>
      <w:r w:rsidRPr="004678D7">
        <w:rPr>
          <w:szCs w:val="24"/>
        </w:rPr>
        <w:t xml:space="preserve">(2) provides </w:t>
      </w:r>
      <w:r w:rsidR="00567207" w:rsidRPr="004678D7">
        <w:rPr>
          <w:szCs w:val="24"/>
        </w:rPr>
        <w:t xml:space="preserve">the record-keeping requirements for the purposes of subparagraph 7(1)(d)(iii) of the Principal Instrument in relation to </w:t>
      </w:r>
      <w:proofErr w:type="gramStart"/>
      <w:r w:rsidR="00567207" w:rsidRPr="004678D7">
        <w:rPr>
          <w:szCs w:val="24"/>
        </w:rPr>
        <w:t>particular events</w:t>
      </w:r>
      <w:proofErr w:type="gramEnd"/>
      <w:r w:rsidR="00567207" w:rsidRPr="004678D7">
        <w:rPr>
          <w:szCs w:val="24"/>
        </w:rPr>
        <w:t xml:space="preserve">. The </w:t>
      </w:r>
      <w:r w:rsidR="00597451" w:rsidRPr="004678D7">
        <w:rPr>
          <w:szCs w:val="24"/>
        </w:rPr>
        <w:t>eligible</w:t>
      </w:r>
      <w:r w:rsidRPr="004678D7">
        <w:rPr>
          <w:szCs w:val="24"/>
        </w:rPr>
        <w:t xml:space="preserve"> midwife must record </w:t>
      </w:r>
      <w:r w:rsidR="00567207" w:rsidRPr="004678D7">
        <w:rPr>
          <w:szCs w:val="24"/>
        </w:rPr>
        <w:t>the following</w:t>
      </w:r>
      <w:r w:rsidR="00597451" w:rsidRPr="004678D7">
        <w:rPr>
          <w:szCs w:val="24"/>
        </w:rPr>
        <w:t xml:space="preserve"> in the </w:t>
      </w:r>
      <w:r w:rsidRPr="004678D7">
        <w:rPr>
          <w:szCs w:val="24"/>
        </w:rPr>
        <w:t>midwife’s written records</w:t>
      </w:r>
      <w:r w:rsidR="008F2A74" w:rsidRPr="004678D7">
        <w:rPr>
          <w:szCs w:val="24"/>
        </w:rPr>
        <w:t xml:space="preserve"> </w:t>
      </w:r>
      <w:r w:rsidR="00567207" w:rsidRPr="004678D7">
        <w:rPr>
          <w:szCs w:val="24"/>
        </w:rPr>
        <w:t>as soon as practicable after the event occurs:</w:t>
      </w:r>
    </w:p>
    <w:p w14:paraId="2ECD0567" w14:textId="1D0B6496" w:rsidR="00752374" w:rsidRPr="004678D7" w:rsidRDefault="00752374" w:rsidP="00752374">
      <w:pPr>
        <w:pStyle w:val="ListParagraph"/>
        <w:numPr>
          <w:ilvl w:val="0"/>
          <w:numId w:val="38"/>
        </w:numPr>
        <w:shd w:val="clear" w:color="auto" w:fill="FFFFFF"/>
        <w:rPr>
          <w:szCs w:val="24"/>
        </w:rPr>
      </w:pPr>
      <w:r w:rsidRPr="004678D7">
        <w:rPr>
          <w:szCs w:val="24"/>
        </w:rPr>
        <w:t xml:space="preserve">any consultation or other communication between the midwife and an obstetric medical practitioner about the patient’s </w:t>
      </w:r>
      <w:proofErr w:type="gramStart"/>
      <w:r w:rsidRPr="004678D7">
        <w:rPr>
          <w:szCs w:val="24"/>
        </w:rPr>
        <w:t>care</w:t>
      </w:r>
      <w:r w:rsidR="00597451" w:rsidRPr="004678D7">
        <w:rPr>
          <w:szCs w:val="24"/>
        </w:rPr>
        <w:t>;</w:t>
      </w:r>
      <w:proofErr w:type="gramEnd"/>
    </w:p>
    <w:p w14:paraId="5A024B92" w14:textId="055DF6E3" w:rsidR="00597451" w:rsidRPr="004678D7" w:rsidRDefault="00752374" w:rsidP="00752374">
      <w:pPr>
        <w:pStyle w:val="ListParagraph"/>
        <w:numPr>
          <w:ilvl w:val="0"/>
          <w:numId w:val="38"/>
        </w:numPr>
        <w:shd w:val="clear" w:color="auto" w:fill="FFFFFF"/>
        <w:rPr>
          <w:szCs w:val="24"/>
        </w:rPr>
      </w:pPr>
      <w:r w:rsidRPr="004678D7">
        <w:rPr>
          <w:szCs w:val="24"/>
        </w:rPr>
        <w:t xml:space="preserve">any referral of the patient by the midwife to </w:t>
      </w:r>
      <w:r w:rsidR="00447FCA" w:rsidRPr="004678D7">
        <w:rPr>
          <w:szCs w:val="24"/>
        </w:rPr>
        <w:t>an obstetric medical practitioner or hospital-authorised</w:t>
      </w:r>
      <w:r w:rsidRPr="004678D7">
        <w:rPr>
          <w:szCs w:val="24"/>
        </w:rPr>
        <w:t xml:space="preserve"> medical </w:t>
      </w:r>
      <w:proofErr w:type="gramStart"/>
      <w:r w:rsidRPr="004678D7">
        <w:rPr>
          <w:szCs w:val="24"/>
        </w:rPr>
        <w:t>practitioner</w:t>
      </w:r>
      <w:r w:rsidR="00597451" w:rsidRPr="004678D7">
        <w:rPr>
          <w:szCs w:val="24"/>
        </w:rPr>
        <w:t>;</w:t>
      </w:r>
      <w:proofErr w:type="gramEnd"/>
    </w:p>
    <w:p w14:paraId="77DF22B7" w14:textId="08D19A93" w:rsidR="00597451" w:rsidRPr="004678D7" w:rsidRDefault="00752374" w:rsidP="00752374">
      <w:pPr>
        <w:pStyle w:val="ListParagraph"/>
        <w:numPr>
          <w:ilvl w:val="0"/>
          <w:numId w:val="38"/>
        </w:numPr>
        <w:shd w:val="clear" w:color="auto" w:fill="FFFFFF"/>
        <w:rPr>
          <w:szCs w:val="24"/>
        </w:rPr>
      </w:pPr>
      <w:r w:rsidRPr="004678D7">
        <w:rPr>
          <w:szCs w:val="24"/>
        </w:rPr>
        <w:t xml:space="preserve">any transfer of the patient’s care by the midwife to an obstetric medical </w:t>
      </w:r>
      <w:proofErr w:type="gramStart"/>
      <w:r w:rsidRPr="004678D7">
        <w:rPr>
          <w:szCs w:val="24"/>
        </w:rPr>
        <w:t>practitioner</w:t>
      </w:r>
      <w:r w:rsidR="00597451" w:rsidRPr="004678D7">
        <w:rPr>
          <w:szCs w:val="24"/>
        </w:rPr>
        <w:t>;</w:t>
      </w:r>
      <w:proofErr w:type="gramEnd"/>
    </w:p>
    <w:p w14:paraId="72424AF6" w14:textId="04E19A93" w:rsidR="00752374" w:rsidRPr="004678D7" w:rsidRDefault="00567207" w:rsidP="00752374">
      <w:pPr>
        <w:pStyle w:val="ListParagraph"/>
        <w:numPr>
          <w:ilvl w:val="0"/>
          <w:numId w:val="38"/>
        </w:numPr>
        <w:shd w:val="clear" w:color="auto" w:fill="FFFFFF"/>
        <w:rPr>
          <w:szCs w:val="24"/>
        </w:rPr>
      </w:pPr>
      <w:r w:rsidRPr="004678D7">
        <w:rPr>
          <w:szCs w:val="24"/>
        </w:rPr>
        <w:lastRenderedPageBreak/>
        <w:t xml:space="preserve">when the midwife gives a copy of the patient’s hospital booking letter </w:t>
      </w:r>
      <w:r w:rsidR="00B06E7A" w:rsidRPr="004678D7">
        <w:rPr>
          <w:szCs w:val="24"/>
        </w:rPr>
        <w:t xml:space="preserve">(however described) </w:t>
      </w:r>
      <w:r w:rsidRPr="004678D7">
        <w:rPr>
          <w:szCs w:val="24"/>
        </w:rPr>
        <w:t xml:space="preserve">to </w:t>
      </w:r>
      <w:r w:rsidR="00B06E7A" w:rsidRPr="004678D7">
        <w:rPr>
          <w:szCs w:val="24"/>
        </w:rPr>
        <w:t>a</w:t>
      </w:r>
      <w:r w:rsidRPr="004678D7">
        <w:rPr>
          <w:szCs w:val="24"/>
        </w:rPr>
        <w:t xml:space="preserve"> named medical practitioner—</w:t>
      </w:r>
      <w:r w:rsidR="00B06E7A" w:rsidRPr="004678D7">
        <w:rPr>
          <w:szCs w:val="24"/>
        </w:rPr>
        <w:t xml:space="preserve">acknowledgement that the named practitioner has received a </w:t>
      </w:r>
      <w:proofErr w:type="gramStart"/>
      <w:r w:rsidR="00B06E7A" w:rsidRPr="004678D7">
        <w:rPr>
          <w:szCs w:val="24"/>
        </w:rPr>
        <w:t>copy</w:t>
      </w:r>
      <w:r w:rsidR="00597451" w:rsidRPr="004678D7">
        <w:rPr>
          <w:szCs w:val="24"/>
        </w:rPr>
        <w:t>;</w:t>
      </w:r>
      <w:proofErr w:type="gramEnd"/>
    </w:p>
    <w:p w14:paraId="294576CD" w14:textId="0FDC05EC" w:rsidR="00B06E7A" w:rsidRPr="004678D7" w:rsidRDefault="00B06E7A" w:rsidP="00B06E7A">
      <w:pPr>
        <w:pStyle w:val="ListParagraph"/>
        <w:numPr>
          <w:ilvl w:val="0"/>
          <w:numId w:val="38"/>
        </w:numPr>
        <w:shd w:val="clear" w:color="auto" w:fill="FFFFFF"/>
        <w:rPr>
          <w:szCs w:val="24"/>
        </w:rPr>
      </w:pPr>
      <w:r w:rsidRPr="004678D7">
        <w:rPr>
          <w:szCs w:val="24"/>
        </w:rPr>
        <w:t xml:space="preserve">when the midwife gives a copy of the patient’s maternity care plan prepared by the midwife to a named medical practitioner—acknowledgement that the named practitioner has received a </w:t>
      </w:r>
      <w:proofErr w:type="gramStart"/>
      <w:r w:rsidRPr="004678D7">
        <w:rPr>
          <w:szCs w:val="24"/>
        </w:rPr>
        <w:t>copy;</w:t>
      </w:r>
      <w:proofErr w:type="gramEnd"/>
    </w:p>
    <w:p w14:paraId="2B44E516" w14:textId="6ED4E7C8" w:rsidR="00C271C4" w:rsidRPr="004678D7" w:rsidRDefault="00B06E7A" w:rsidP="007D1A04">
      <w:pPr>
        <w:pStyle w:val="ListParagraph"/>
        <w:numPr>
          <w:ilvl w:val="0"/>
          <w:numId w:val="38"/>
        </w:numPr>
        <w:shd w:val="clear" w:color="auto" w:fill="FFFFFF"/>
        <w:rPr>
          <w:szCs w:val="24"/>
        </w:rPr>
      </w:pPr>
      <w:r w:rsidRPr="004678D7">
        <w:rPr>
          <w:szCs w:val="24"/>
        </w:rPr>
        <w:t xml:space="preserve">if the midwife requests </w:t>
      </w:r>
      <w:r w:rsidR="00752374" w:rsidRPr="004678D7">
        <w:rPr>
          <w:szCs w:val="24"/>
        </w:rPr>
        <w:t>diagnostic imaging or pathology services</w:t>
      </w:r>
      <w:r w:rsidRPr="004678D7">
        <w:rPr>
          <w:szCs w:val="24"/>
        </w:rPr>
        <w:t xml:space="preserve"> for the patient—when the midwife gives the results to a </w:t>
      </w:r>
      <w:r w:rsidR="00597451" w:rsidRPr="004678D7">
        <w:rPr>
          <w:szCs w:val="24"/>
        </w:rPr>
        <w:t>named medical practitioner</w:t>
      </w:r>
      <w:proofErr w:type="gramStart"/>
      <w:r w:rsidR="00597451" w:rsidRPr="004678D7">
        <w:rPr>
          <w:szCs w:val="24"/>
        </w:rPr>
        <w:t>);</w:t>
      </w:r>
      <w:proofErr w:type="gramEnd"/>
    </w:p>
    <w:p w14:paraId="2DBE5733" w14:textId="6B132CA2" w:rsidR="00752374" w:rsidRPr="004678D7" w:rsidRDefault="00B06E7A" w:rsidP="00752374">
      <w:pPr>
        <w:pStyle w:val="ListParagraph"/>
        <w:numPr>
          <w:ilvl w:val="0"/>
          <w:numId w:val="38"/>
        </w:numPr>
        <w:shd w:val="clear" w:color="auto" w:fill="FFFFFF"/>
        <w:rPr>
          <w:szCs w:val="24"/>
        </w:rPr>
      </w:pPr>
      <w:r w:rsidRPr="004678D7">
        <w:rPr>
          <w:szCs w:val="24"/>
        </w:rPr>
        <w:t xml:space="preserve">when </w:t>
      </w:r>
      <w:r w:rsidR="00752374" w:rsidRPr="004678D7">
        <w:rPr>
          <w:szCs w:val="24"/>
        </w:rPr>
        <w:t xml:space="preserve">the midwife </w:t>
      </w:r>
      <w:r w:rsidRPr="004678D7">
        <w:rPr>
          <w:szCs w:val="24"/>
        </w:rPr>
        <w:t>gives</w:t>
      </w:r>
      <w:r w:rsidR="00752374" w:rsidRPr="004678D7">
        <w:rPr>
          <w:szCs w:val="24"/>
        </w:rPr>
        <w:t xml:space="preserve"> a discharge summary (however described) </w:t>
      </w:r>
      <w:r w:rsidR="00F15386" w:rsidRPr="004678D7">
        <w:rPr>
          <w:szCs w:val="24"/>
        </w:rPr>
        <w:t xml:space="preserve">at </w:t>
      </w:r>
      <w:r w:rsidR="00E51936" w:rsidRPr="004678D7">
        <w:rPr>
          <w:szCs w:val="24"/>
        </w:rPr>
        <w:t xml:space="preserve">the end of the midwife’s care of the patient </w:t>
      </w:r>
      <w:r w:rsidR="00752374" w:rsidRPr="004678D7">
        <w:rPr>
          <w:szCs w:val="24"/>
        </w:rPr>
        <w:t>to a named medical practitioner and the patient’s usual general practitioner.</w:t>
      </w:r>
    </w:p>
    <w:bookmarkEnd w:id="6"/>
    <w:p w14:paraId="05D30495" w14:textId="77777777" w:rsidR="00DB1A2F" w:rsidRPr="004678D7" w:rsidRDefault="00DB1A2F" w:rsidP="00752374">
      <w:pPr>
        <w:shd w:val="clear" w:color="auto" w:fill="FFFFFF"/>
        <w:rPr>
          <w:szCs w:val="24"/>
        </w:rPr>
      </w:pPr>
    </w:p>
    <w:p w14:paraId="1A2E7A69" w14:textId="42FDF39D" w:rsidR="008F2A74" w:rsidRPr="004678D7" w:rsidRDefault="008F2A74" w:rsidP="008F2A74">
      <w:pPr>
        <w:shd w:val="clear" w:color="auto" w:fill="FFFFFF"/>
        <w:rPr>
          <w:color w:val="000000"/>
          <w:szCs w:val="24"/>
        </w:rPr>
      </w:pPr>
      <w:r w:rsidRPr="004678D7">
        <w:rPr>
          <w:color w:val="000000"/>
          <w:szCs w:val="24"/>
        </w:rPr>
        <w:t xml:space="preserve">Subsection 8(3) defines the term ‘usual general practitioner’ for the purposes </w:t>
      </w:r>
      <w:r w:rsidR="00B06E7A" w:rsidRPr="004678D7">
        <w:rPr>
          <w:color w:val="000000"/>
          <w:szCs w:val="24"/>
        </w:rPr>
        <w:t>section 8</w:t>
      </w:r>
      <w:r w:rsidRPr="004678D7">
        <w:rPr>
          <w:color w:val="000000"/>
          <w:szCs w:val="24"/>
        </w:rPr>
        <w:t xml:space="preserve"> of the Principal Instrument to include a medical practitioner nominated by the patient.</w:t>
      </w:r>
    </w:p>
    <w:p w14:paraId="1458F2E5" w14:textId="77777777" w:rsidR="00752374" w:rsidRPr="004678D7" w:rsidRDefault="00752374" w:rsidP="001470BB">
      <w:pPr>
        <w:shd w:val="clear" w:color="auto" w:fill="FFFFFF"/>
        <w:rPr>
          <w:color w:val="000000"/>
          <w:szCs w:val="24"/>
        </w:rPr>
      </w:pPr>
    </w:p>
    <w:p w14:paraId="6883F961" w14:textId="02D89E38" w:rsidR="009C36DB" w:rsidRPr="004678D7" w:rsidRDefault="009C36DB" w:rsidP="009C36DB">
      <w:pPr>
        <w:pStyle w:val="BodyText"/>
        <w:rPr>
          <w:bCs/>
          <w:szCs w:val="24"/>
        </w:rPr>
      </w:pPr>
      <w:r w:rsidRPr="004678D7">
        <w:rPr>
          <w:bCs/>
          <w:szCs w:val="24"/>
        </w:rPr>
        <w:t>Schedule 1—Repeals</w:t>
      </w:r>
    </w:p>
    <w:p w14:paraId="2A02EC16" w14:textId="77777777" w:rsidR="009C36DB" w:rsidRPr="004678D7" w:rsidRDefault="009C36DB" w:rsidP="009C36DB">
      <w:pPr>
        <w:pStyle w:val="BodyText"/>
        <w:rPr>
          <w:b w:val="0"/>
          <w:szCs w:val="24"/>
          <w:u w:val="single"/>
        </w:rPr>
      </w:pPr>
    </w:p>
    <w:p w14:paraId="4D27C668" w14:textId="4B3A7BCC" w:rsidR="009C36DB" w:rsidRPr="004678D7" w:rsidRDefault="009C36DB" w:rsidP="009C36DB">
      <w:pPr>
        <w:pStyle w:val="BodyText"/>
        <w:rPr>
          <w:b w:val="0"/>
          <w:szCs w:val="24"/>
        </w:rPr>
      </w:pPr>
      <w:r w:rsidRPr="004678D7">
        <w:rPr>
          <w:b w:val="0"/>
          <w:szCs w:val="24"/>
        </w:rPr>
        <w:t xml:space="preserve">Schedule 1 repeals the </w:t>
      </w:r>
      <w:r w:rsidRPr="004678D7">
        <w:rPr>
          <w:b w:val="0"/>
          <w:i/>
          <w:iCs/>
          <w:szCs w:val="24"/>
        </w:rPr>
        <w:t>National Health (Collaborative arrangements for midwives) Determination 2010</w:t>
      </w:r>
      <w:r w:rsidRPr="004678D7">
        <w:rPr>
          <w:b w:val="0"/>
          <w:szCs w:val="24"/>
        </w:rPr>
        <w:t>.</w:t>
      </w:r>
    </w:p>
    <w:p w14:paraId="6BD9023A" w14:textId="77777777" w:rsidR="00921397" w:rsidRPr="004678D7" w:rsidRDefault="00921397">
      <w:pPr>
        <w:spacing w:after="200" w:line="276" w:lineRule="auto"/>
        <w:rPr>
          <w:b/>
          <w:sz w:val="28"/>
          <w:szCs w:val="28"/>
        </w:rPr>
      </w:pPr>
      <w:r w:rsidRPr="004678D7">
        <w:rPr>
          <w:b/>
          <w:sz w:val="28"/>
          <w:szCs w:val="28"/>
        </w:rPr>
        <w:br w:type="page"/>
      </w:r>
    </w:p>
    <w:p w14:paraId="70385C23" w14:textId="7FA041D1" w:rsidR="007775DE" w:rsidRPr="004678D7" w:rsidRDefault="007775DE" w:rsidP="007775DE">
      <w:pPr>
        <w:tabs>
          <w:tab w:val="num" w:pos="1080"/>
          <w:tab w:val="center" w:pos="4513"/>
          <w:tab w:val="right" w:pos="9026"/>
        </w:tabs>
        <w:jc w:val="right"/>
        <w:rPr>
          <w:b/>
          <w:szCs w:val="24"/>
        </w:rPr>
      </w:pPr>
      <w:r w:rsidRPr="004678D7">
        <w:rPr>
          <w:b/>
          <w:szCs w:val="24"/>
        </w:rPr>
        <w:lastRenderedPageBreak/>
        <w:t>ATTACHMENT B</w:t>
      </w:r>
    </w:p>
    <w:p w14:paraId="4209DF05" w14:textId="77777777" w:rsidR="007775DE" w:rsidRPr="004678D7" w:rsidRDefault="007775DE" w:rsidP="007D1A04">
      <w:pPr>
        <w:tabs>
          <w:tab w:val="num" w:pos="1080"/>
          <w:tab w:val="center" w:pos="4513"/>
          <w:tab w:val="right" w:pos="9026"/>
        </w:tabs>
        <w:jc w:val="right"/>
        <w:rPr>
          <w:b/>
          <w:szCs w:val="24"/>
        </w:rPr>
      </w:pPr>
    </w:p>
    <w:p w14:paraId="370F0FF0" w14:textId="15DA3BE4" w:rsidR="00A37EE4" w:rsidRPr="004678D7" w:rsidRDefault="00A37EE4" w:rsidP="00A37EE4">
      <w:pPr>
        <w:tabs>
          <w:tab w:val="num" w:pos="1080"/>
          <w:tab w:val="center" w:pos="4513"/>
          <w:tab w:val="right" w:pos="9026"/>
        </w:tabs>
        <w:jc w:val="center"/>
        <w:rPr>
          <w:b/>
          <w:sz w:val="28"/>
          <w:szCs w:val="28"/>
        </w:rPr>
      </w:pPr>
      <w:r w:rsidRPr="004678D7">
        <w:rPr>
          <w:b/>
          <w:sz w:val="28"/>
          <w:szCs w:val="28"/>
        </w:rPr>
        <w:t>Statement of Compatibility with Human Rights</w:t>
      </w:r>
    </w:p>
    <w:p w14:paraId="57E34E84" w14:textId="77777777" w:rsidR="00A37EE4" w:rsidRPr="004678D7" w:rsidRDefault="00A37EE4" w:rsidP="00A37EE4">
      <w:pPr>
        <w:spacing w:before="120" w:after="120"/>
        <w:jc w:val="center"/>
        <w:rPr>
          <w:szCs w:val="24"/>
        </w:rPr>
      </w:pPr>
      <w:r w:rsidRPr="004678D7">
        <w:rPr>
          <w:i/>
          <w:szCs w:val="24"/>
        </w:rPr>
        <w:t>Prepared in accordance with Part 3 of the Human Rights (Parliamentary Scrutiny) Act 2011</w:t>
      </w:r>
    </w:p>
    <w:p w14:paraId="4648001C" w14:textId="77777777" w:rsidR="00A37EE4" w:rsidRPr="004678D7" w:rsidRDefault="00A37EE4" w:rsidP="00426256">
      <w:pPr>
        <w:tabs>
          <w:tab w:val="left" w:pos="1418"/>
        </w:tabs>
        <w:rPr>
          <w:b/>
        </w:rPr>
      </w:pPr>
    </w:p>
    <w:p w14:paraId="4E43E420" w14:textId="1DAC1675" w:rsidR="00A37EE4" w:rsidRPr="004678D7" w:rsidRDefault="00AB7403" w:rsidP="00A37EE4">
      <w:pPr>
        <w:tabs>
          <w:tab w:val="left" w:pos="1418"/>
        </w:tabs>
        <w:ind w:left="851"/>
        <w:jc w:val="center"/>
        <w:rPr>
          <w:i/>
        </w:rPr>
      </w:pPr>
      <w:r w:rsidRPr="004678D7">
        <w:rPr>
          <w:i/>
        </w:rPr>
        <w:t xml:space="preserve">National Health (Collaborative Arrangements for Midwives) </w:t>
      </w:r>
      <w:r w:rsidR="007A4963" w:rsidRPr="004678D7">
        <w:rPr>
          <w:i/>
        </w:rPr>
        <w:t xml:space="preserve">Instrument </w:t>
      </w:r>
      <w:r w:rsidRPr="004678D7">
        <w:rPr>
          <w:i/>
        </w:rPr>
        <w:t>2022</w:t>
      </w:r>
    </w:p>
    <w:p w14:paraId="6F661497" w14:textId="77777777" w:rsidR="00AB7403" w:rsidRPr="004678D7" w:rsidRDefault="00AB7403" w:rsidP="00426256">
      <w:pPr>
        <w:tabs>
          <w:tab w:val="left" w:pos="1418"/>
        </w:tabs>
        <w:rPr>
          <w:b/>
          <w:iCs/>
          <w:szCs w:val="24"/>
        </w:rPr>
      </w:pPr>
    </w:p>
    <w:p w14:paraId="1D937113" w14:textId="46A5D8CF" w:rsidR="00A37EE4" w:rsidRPr="004678D7" w:rsidRDefault="00A37EE4" w:rsidP="00A37EE4">
      <w:pPr>
        <w:jc w:val="center"/>
        <w:rPr>
          <w:szCs w:val="24"/>
        </w:rPr>
      </w:pPr>
      <w:r w:rsidRPr="004678D7">
        <w:rPr>
          <w:szCs w:val="24"/>
        </w:rPr>
        <w:t xml:space="preserve">This </w:t>
      </w:r>
      <w:r w:rsidR="007775DE" w:rsidRPr="004678D7">
        <w:rPr>
          <w:szCs w:val="24"/>
        </w:rPr>
        <w:t xml:space="preserve">legislative </w:t>
      </w:r>
      <w:r w:rsidRPr="004678D7">
        <w:rPr>
          <w:szCs w:val="24"/>
        </w:rPr>
        <w:t xml:space="preserve">instrument is compatible with the human rights and freedoms recognised or declared in the international instruments listed in section 3 of the </w:t>
      </w:r>
      <w:r w:rsidRPr="004678D7">
        <w:rPr>
          <w:i/>
          <w:szCs w:val="24"/>
        </w:rPr>
        <w:t>Human Rights (Parliamentary Scrutiny) Act 2011</w:t>
      </w:r>
      <w:r w:rsidRPr="004678D7">
        <w:rPr>
          <w:szCs w:val="24"/>
        </w:rPr>
        <w:t>.</w:t>
      </w:r>
    </w:p>
    <w:p w14:paraId="637B4DBF" w14:textId="77777777" w:rsidR="0012518A" w:rsidRPr="004678D7" w:rsidRDefault="0012518A" w:rsidP="00A37EE4">
      <w:pPr>
        <w:jc w:val="center"/>
        <w:rPr>
          <w:szCs w:val="24"/>
        </w:rPr>
      </w:pPr>
    </w:p>
    <w:p w14:paraId="3C65AA63" w14:textId="6DE64CB6" w:rsidR="00A37EE4" w:rsidRPr="004678D7" w:rsidRDefault="00A37EE4" w:rsidP="00A37EE4">
      <w:pPr>
        <w:spacing w:before="120" w:after="120"/>
        <w:rPr>
          <w:b/>
          <w:szCs w:val="24"/>
        </w:rPr>
      </w:pPr>
      <w:r w:rsidRPr="004678D7">
        <w:rPr>
          <w:b/>
          <w:szCs w:val="24"/>
        </w:rPr>
        <w:t xml:space="preserve">Overview of the </w:t>
      </w:r>
      <w:r w:rsidR="007775DE" w:rsidRPr="004678D7">
        <w:rPr>
          <w:b/>
          <w:szCs w:val="24"/>
        </w:rPr>
        <w:t>legislative instrument</w:t>
      </w:r>
    </w:p>
    <w:p w14:paraId="379FA33E" w14:textId="32B7568A" w:rsidR="00AB7403" w:rsidRPr="004678D7" w:rsidRDefault="00AB7403" w:rsidP="00AB7403">
      <w:pPr>
        <w:ind w:right="-483"/>
        <w:rPr>
          <w:szCs w:val="24"/>
        </w:rPr>
      </w:pPr>
      <w:r w:rsidRPr="004678D7">
        <w:rPr>
          <w:szCs w:val="24"/>
        </w:rPr>
        <w:t xml:space="preserve">The purpose of the </w:t>
      </w:r>
      <w:r w:rsidRPr="004678D7">
        <w:rPr>
          <w:i/>
          <w:iCs/>
          <w:szCs w:val="24"/>
        </w:rPr>
        <w:t xml:space="preserve">National Health (Collaborative Arrangements for Midwives) </w:t>
      </w:r>
      <w:r w:rsidR="007A4963" w:rsidRPr="004678D7">
        <w:rPr>
          <w:i/>
          <w:iCs/>
          <w:szCs w:val="24"/>
        </w:rPr>
        <w:t xml:space="preserve">Instrument </w:t>
      </w:r>
      <w:r w:rsidRPr="004678D7">
        <w:rPr>
          <w:i/>
          <w:iCs/>
          <w:szCs w:val="24"/>
        </w:rPr>
        <w:t>2022</w:t>
      </w:r>
      <w:r w:rsidRPr="004678D7">
        <w:rPr>
          <w:szCs w:val="24"/>
        </w:rPr>
        <w:t xml:space="preserve"> (the </w:t>
      </w:r>
      <w:r w:rsidR="00B06E7A" w:rsidRPr="004678D7">
        <w:rPr>
          <w:szCs w:val="24"/>
        </w:rPr>
        <w:t>i</w:t>
      </w:r>
      <w:r w:rsidR="007A4963" w:rsidRPr="004678D7">
        <w:rPr>
          <w:szCs w:val="24"/>
        </w:rPr>
        <w:t>nstrument</w:t>
      </w:r>
      <w:r w:rsidRPr="004678D7">
        <w:rPr>
          <w:szCs w:val="24"/>
        </w:rPr>
        <w:t xml:space="preserve">) is to repeal and remake the </w:t>
      </w:r>
      <w:r w:rsidRPr="004678D7">
        <w:rPr>
          <w:i/>
          <w:iCs/>
          <w:szCs w:val="24"/>
        </w:rPr>
        <w:t>National Health (Collaborative arrangements for midwives) Determination 2010</w:t>
      </w:r>
      <w:r w:rsidRPr="004678D7">
        <w:rPr>
          <w:szCs w:val="24"/>
        </w:rPr>
        <w:t xml:space="preserve"> (the </w:t>
      </w:r>
      <w:r w:rsidR="00B06E7A" w:rsidRPr="004678D7">
        <w:rPr>
          <w:szCs w:val="24"/>
        </w:rPr>
        <w:t>former instrument</w:t>
      </w:r>
      <w:r w:rsidRPr="004678D7">
        <w:rPr>
          <w:szCs w:val="24"/>
        </w:rPr>
        <w:t xml:space="preserve">). </w:t>
      </w:r>
      <w:r w:rsidR="00B06E7A" w:rsidRPr="004678D7">
        <w:rPr>
          <w:szCs w:val="24"/>
        </w:rPr>
        <w:t xml:space="preserve">The instrument is made </w:t>
      </w:r>
      <w:r w:rsidR="00B06E7A" w:rsidRPr="004678D7">
        <w:rPr>
          <w:color w:val="000000"/>
          <w:shd w:val="clear" w:color="auto" w:fill="FFFFFF"/>
        </w:rPr>
        <w:t xml:space="preserve">under subsection 84(1) of the </w:t>
      </w:r>
      <w:r w:rsidR="00B06E7A" w:rsidRPr="004678D7">
        <w:rPr>
          <w:i/>
          <w:iCs/>
          <w:color w:val="000000"/>
          <w:shd w:val="clear" w:color="auto" w:fill="FFFFFF"/>
        </w:rPr>
        <w:t>National Health Act 1953</w:t>
      </w:r>
      <w:r w:rsidR="00B06E7A" w:rsidRPr="004678D7">
        <w:rPr>
          <w:color w:val="000000"/>
          <w:shd w:val="clear" w:color="auto" w:fill="FFFFFF"/>
        </w:rPr>
        <w:t xml:space="preserve"> (the Act) for the purposes of the definition of ‘authorised midwife’ (which deals with eligible midwives providing midwifery treatment in collaborative arrangements with medical practitioners). </w:t>
      </w:r>
      <w:r w:rsidRPr="004678D7">
        <w:rPr>
          <w:szCs w:val="24"/>
        </w:rPr>
        <w:t xml:space="preserve">The </w:t>
      </w:r>
      <w:r w:rsidR="00B06E7A" w:rsidRPr="004678D7">
        <w:rPr>
          <w:szCs w:val="24"/>
        </w:rPr>
        <w:t>former instrument</w:t>
      </w:r>
      <w:r w:rsidRPr="004678D7">
        <w:rPr>
          <w:szCs w:val="24"/>
        </w:rPr>
        <w:t xml:space="preserve"> is required to be remade </w:t>
      </w:r>
      <w:r w:rsidR="00B06E7A" w:rsidRPr="004678D7">
        <w:rPr>
          <w:szCs w:val="24"/>
        </w:rPr>
        <w:t xml:space="preserve">on or </w:t>
      </w:r>
      <w:r w:rsidRPr="004678D7">
        <w:rPr>
          <w:szCs w:val="24"/>
        </w:rPr>
        <w:t xml:space="preserve">before 1 October 2022, </w:t>
      </w:r>
      <w:r w:rsidR="003B16FE" w:rsidRPr="004678D7">
        <w:rPr>
          <w:szCs w:val="24"/>
        </w:rPr>
        <w:t>being</w:t>
      </w:r>
      <w:r w:rsidRPr="004678D7">
        <w:rPr>
          <w:szCs w:val="24"/>
        </w:rPr>
        <w:t xml:space="preserve"> </w:t>
      </w:r>
      <w:r w:rsidR="00B06E7A" w:rsidRPr="004678D7">
        <w:rPr>
          <w:szCs w:val="24"/>
        </w:rPr>
        <w:t xml:space="preserve">the date on which the former </w:t>
      </w:r>
      <w:r w:rsidRPr="004678D7">
        <w:rPr>
          <w:szCs w:val="24"/>
        </w:rPr>
        <w:t>instrument will sunset under</w:t>
      </w:r>
      <w:r w:rsidR="00B06E7A" w:rsidRPr="004678D7">
        <w:rPr>
          <w:szCs w:val="24"/>
        </w:rPr>
        <w:t xml:space="preserve"> section 50 of</w:t>
      </w:r>
      <w:r w:rsidRPr="004678D7">
        <w:rPr>
          <w:szCs w:val="24"/>
        </w:rPr>
        <w:t xml:space="preserve"> the </w:t>
      </w:r>
      <w:r w:rsidRPr="004678D7">
        <w:rPr>
          <w:i/>
          <w:iCs/>
          <w:szCs w:val="24"/>
        </w:rPr>
        <w:t>Legislation Act 2003</w:t>
      </w:r>
      <w:r w:rsidRPr="004678D7">
        <w:rPr>
          <w:szCs w:val="24"/>
        </w:rPr>
        <w:t>.</w:t>
      </w:r>
      <w:r w:rsidR="00516753" w:rsidRPr="004678D7">
        <w:rPr>
          <w:szCs w:val="24"/>
        </w:rPr>
        <w:t xml:space="preserve"> The practical effect of remaking the former instrument is to continue, without any change, the existing collaborative arrangements under which an authorised midwife may prescribe certain medicines under the Pharmaceutical Benefits Scheme (PBS).</w:t>
      </w:r>
    </w:p>
    <w:p w14:paraId="02464929" w14:textId="11739F81" w:rsidR="00AB7403" w:rsidRPr="004678D7" w:rsidRDefault="00AB7403" w:rsidP="00AB7403">
      <w:pPr>
        <w:ind w:right="-483"/>
        <w:rPr>
          <w:szCs w:val="24"/>
        </w:rPr>
      </w:pPr>
    </w:p>
    <w:p w14:paraId="525A7D2C" w14:textId="665CE275" w:rsidR="00B06E7A" w:rsidRPr="004678D7" w:rsidRDefault="00B06E7A" w:rsidP="00B06E7A">
      <w:pPr>
        <w:shd w:val="clear" w:color="auto" w:fill="FFFFFF"/>
        <w:rPr>
          <w:color w:val="000000"/>
          <w:szCs w:val="24"/>
        </w:rPr>
      </w:pPr>
      <w:r w:rsidRPr="004678D7">
        <w:rPr>
          <w:color w:val="000000"/>
          <w:szCs w:val="24"/>
          <w:lang w:val="en-US"/>
        </w:rPr>
        <w:t>Since 1 November 2010, a midwife who is approved under subsection 84AAF of the Act as an ‘</w:t>
      </w:r>
      <w:proofErr w:type="spellStart"/>
      <w:r w:rsidRPr="004678D7">
        <w:rPr>
          <w:color w:val="000000"/>
          <w:szCs w:val="24"/>
          <w:lang w:val="en-US"/>
        </w:rPr>
        <w:t>authorised</w:t>
      </w:r>
      <w:proofErr w:type="spellEnd"/>
      <w:r w:rsidRPr="004678D7">
        <w:rPr>
          <w:color w:val="000000"/>
          <w:szCs w:val="24"/>
          <w:lang w:val="en-US"/>
        </w:rPr>
        <w:t xml:space="preserve"> midwife’ is permitted to prescribe certain medicines under the PBS. Subsection 84(1) of the Act defines ‘</w:t>
      </w:r>
      <w:proofErr w:type="spellStart"/>
      <w:r w:rsidRPr="004678D7">
        <w:rPr>
          <w:color w:val="000000"/>
          <w:szCs w:val="24"/>
          <w:lang w:val="en-US"/>
        </w:rPr>
        <w:t>authorised</w:t>
      </w:r>
      <w:proofErr w:type="spellEnd"/>
      <w:r w:rsidRPr="004678D7">
        <w:rPr>
          <w:color w:val="000000"/>
          <w:szCs w:val="24"/>
          <w:lang w:val="en-US"/>
        </w:rPr>
        <w:t xml:space="preserve"> midwife’ as an ‘eligible midwife’ in relation to whom an approval is in force under subsection 84AAF(2) of the Act, so far as the eligible midwife provides midwifery treatment in a collaborative arrangement of a kind or kinds specified in a legislative instrument made by the Minister for the purposes of the definition, with one or more medical practitioners of a kind or kinds specified in the legislative instrument.</w:t>
      </w:r>
    </w:p>
    <w:p w14:paraId="7480DA4C" w14:textId="77777777" w:rsidR="00B06E7A" w:rsidRPr="004678D7" w:rsidRDefault="00B06E7A" w:rsidP="00B06E7A">
      <w:pPr>
        <w:shd w:val="clear" w:color="auto" w:fill="FFFFFF"/>
        <w:rPr>
          <w:color w:val="000000"/>
          <w:szCs w:val="24"/>
          <w:lang w:val="en-US"/>
        </w:rPr>
      </w:pPr>
    </w:p>
    <w:p w14:paraId="0E43833C" w14:textId="75292B40" w:rsidR="00B06E7A" w:rsidRPr="004678D7" w:rsidRDefault="00B06E7A" w:rsidP="00B06E7A">
      <w:pPr>
        <w:shd w:val="clear" w:color="auto" w:fill="FFFFFF"/>
        <w:rPr>
          <w:color w:val="000000"/>
          <w:szCs w:val="24"/>
          <w:lang w:val="en-US"/>
        </w:rPr>
      </w:pPr>
      <w:bookmarkStart w:id="7" w:name="_Hlk114748517"/>
      <w:r w:rsidRPr="004678D7">
        <w:rPr>
          <w:color w:val="000000"/>
          <w:szCs w:val="24"/>
          <w:lang w:val="en-US"/>
        </w:rPr>
        <w:t>The instrument specifies the kinds of medical practitioners and collaborative arrangements for the purposes of the definition of ‘</w:t>
      </w:r>
      <w:proofErr w:type="spellStart"/>
      <w:r w:rsidRPr="004678D7">
        <w:rPr>
          <w:color w:val="000000"/>
          <w:szCs w:val="24"/>
          <w:lang w:val="en-US"/>
        </w:rPr>
        <w:t>authorised</w:t>
      </w:r>
      <w:proofErr w:type="spellEnd"/>
      <w:r w:rsidRPr="004678D7">
        <w:rPr>
          <w:color w:val="000000"/>
          <w:szCs w:val="24"/>
          <w:lang w:val="en-US"/>
        </w:rPr>
        <w:t xml:space="preserve"> midwife’ in subsection 84(1) of the Act. The medical practitioners are specified in section 6 of the instrument as the kinds of medical practitioners mentioned in a description of </w:t>
      </w:r>
      <w:r w:rsidR="00C81FBB" w:rsidRPr="004678D7">
        <w:rPr>
          <w:color w:val="000000"/>
          <w:szCs w:val="24"/>
          <w:lang w:val="en-US"/>
        </w:rPr>
        <w:t>a</w:t>
      </w:r>
      <w:r w:rsidRPr="004678D7">
        <w:rPr>
          <w:color w:val="000000"/>
          <w:szCs w:val="24"/>
          <w:lang w:val="en-US"/>
        </w:rPr>
        <w:t xml:space="preserve"> collaborative arrangement specified in section 7 of</w:t>
      </w:r>
      <w:r w:rsidR="00C81FBB" w:rsidRPr="004678D7">
        <w:rPr>
          <w:color w:val="000000"/>
          <w:szCs w:val="24"/>
          <w:lang w:val="en-US"/>
        </w:rPr>
        <w:t> </w:t>
      </w:r>
      <w:r w:rsidRPr="004678D7">
        <w:rPr>
          <w:color w:val="000000"/>
          <w:szCs w:val="24"/>
          <w:lang w:val="en-US"/>
        </w:rPr>
        <w:t>the instrument.</w:t>
      </w:r>
    </w:p>
    <w:p w14:paraId="4F0E3E62" w14:textId="77777777" w:rsidR="00B06E7A" w:rsidRPr="004678D7" w:rsidRDefault="00B06E7A" w:rsidP="00B06E7A">
      <w:pPr>
        <w:shd w:val="clear" w:color="auto" w:fill="FFFFFF"/>
        <w:rPr>
          <w:color w:val="000000"/>
          <w:szCs w:val="24"/>
          <w:lang w:val="en-US"/>
        </w:rPr>
      </w:pPr>
    </w:p>
    <w:p w14:paraId="707C082B" w14:textId="2490B2A2" w:rsidR="00B06E7A" w:rsidRPr="004678D7" w:rsidRDefault="00B06E7A" w:rsidP="00B06E7A">
      <w:pPr>
        <w:shd w:val="clear" w:color="auto" w:fill="FFFFFF"/>
        <w:rPr>
          <w:color w:val="000000"/>
          <w:szCs w:val="24"/>
          <w:lang w:val="en-US"/>
        </w:rPr>
      </w:pPr>
      <w:r w:rsidRPr="004678D7">
        <w:rPr>
          <w:color w:val="000000"/>
          <w:szCs w:val="24"/>
          <w:lang w:val="en-US"/>
        </w:rPr>
        <w:t>The kinds of collaborative arrangements specified in subsection 7(1) of the instrument are the following collaborative arrangements, provided those arrangements comply with the requirements in subsection 7(2):</w:t>
      </w:r>
    </w:p>
    <w:bookmarkEnd w:id="7"/>
    <w:p w14:paraId="61526044" w14:textId="77777777" w:rsidR="00B06E7A" w:rsidRPr="004678D7" w:rsidRDefault="00B06E7A" w:rsidP="00B06E7A">
      <w:pPr>
        <w:shd w:val="clear" w:color="auto" w:fill="FFFFFF"/>
        <w:rPr>
          <w:color w:val="000000"/>
          <w:szCs w:val="24"/>
        </w:rPr>
      </w:pPr>
    </w:p>
    <w:p w14:paraId="3043FA47" w14:textId="77777777" w:rsidR="00B06E7A" w:rsidRPr="004678D7" w:rsidRDefault="00B06E7A" w:rsidP="007D1A04">
      <w:pPr>
        <w:pStyle w:val="ListParagraph"/>
        <w:numPr>
          <w:ilvl w:val="0"/>
          <w:numId w:val="48"/>
        </w:numPr>
        <w:shd w:val="clear" w:color="auto" w:fill="FFFFFF"/>
        <w:spacing w:after="120"/>
        <w:rPr>
          <w:color w:val="000000"/>
          <w:szCs w:val="24"/>
        </w:rPr>
      </w:pPr>
      <w:r w:rsidRPr="004678D7">
        <w:rPr>
          <w:color w:val="000000"/>
          <w:szCs w:val="24"/>
          <w:lang w:val="en-US"/>
        </w:rPr>
        <w:t>a collaborative arrangement in which the eligible midwife: (</w:t>
      </w:r>
      <w:proofErr w:type="spellStart"/>
      <w:r w:rsidRPr="004678D7">
        <w:rPr>
          <w:color w:val="000000"/>
          <w:szCs w:val="24"/>
          <w:lang w:val="en-US"/>
        </w:rPr>
        <w:t>i</w:t>
      </w:r>
      <w:proofErr w:type="spellEnd"/>
      <w:r w:rsidRPr="004678D7">
        <w:rPr>
          <w:color w:val="000000"/>
          <w:szCs w:val="24"/>
          <w:lang w:val="en-US"/>
        </w:rPr>
        <w:t xml:space="preserve">) is employed or engaged by one or more obstetric medical practitioners (being, an obstetrician or a medical practitioner who provides obstetric services); or (ii) is employed or engaged by an entity that employs or engages one or more obstetric medical practitioners; or (iii) has an agreement with an entity (other than a hospital) that employs or engages one or more obstetric medical </w:t>
      </w:r>
      <w:proofErr w:type="gramStart"/>
      <w:r w:rsidRPr="004678D7">
        <w:rPr>
          <w:color w:val="000000"/>
          <w:szCs w:val="24"/>
          <w:lang w:val="en-US"/>
        </w:rPr>
        <w:t>practitioners;</w:t>
      </w:r>
      <w:proofErr w:type="gramEnd"/>
    </w:p>
    <w:p w14:paraId="3AE54D03" w14:textId="77777777" w:rsidR="00B06E7A" w:rsidRPr="004678D7" w:rsidRDefault="00B06E7A" w:rsidP="007D1A04">
      <w:pPr>
        <w:pStyle w:val="ListParagraph"/>
        <w:numPr>
          <w:ilvl w:val="0"/>
          <w:numId w:val="48"/>
        </w:numPr>
        <w:shd w:val="clear" w:color="auto" w:fill="FFFFFF"/>
        <w:spacing w:after="120"/>
        <w:rPr>
          <w:color w:val="000000"/>
          <w:szCs w:val="24"/>
        </w:rPr>
      </w:pPr>
      <w:r w:rsidRPr="004678D7">
        <w:rPr>
          <w:color w:val="000000"/>
          <w:szCs w:val="24"/>
        </w:rPr>
        <w:lastRenderedPageBreak/>
        <w:t xml:space="preserve">a collaborative arrangement in which an obstetric medical practitioner or hospital-authorised medical practitioner refers a patient to the eligible midwife for midwifery treatment, in </w:t>
      </w:r>
      <w:proofErr w:type="gramStart"/>
      <w:r w:rsidRPr="004678D7">
        <w:rPr>
          <w:color w:val="000000"/>
          <w:szCs w:val="24"/>
        </w:rPr>
        <w:t>writing;</w:t>
      </w:r>
      <w:proofErr w:type="gramEnd"/>
    </w:p>
    <w:p w14:paraId="09C8300E" w14:textId="77777777" w:rsidR="00B06E7A" w:rsidRPr="004678D7" w:rsidRDefault="00B06E7A" w:rsidP="007D1A04">
      <w:pPr>
        <w:pStyle w:val="ListParagraph"/>
        <w:numPr>
          <w:ilvl w:val="0"/>
          <w:numId w:val="48"/>
        </w:numPr>
        <w:shd w:val="clear" w:color="auto" w:fill="FFFFFF"/>
        <w:spacing w:after="120"/>
        <w:rPr>
          <w:color w:val="000000"/>
          <w:szCs w:val="24"/>
        </w:rPr>
      </w:pPr>
      <w:r w:rsidRPr="004678D7">
        <w:rPr>
          <w:color w:val="000000"/>
          <w:szCs w:val="24"/>
          <w:lang w:val="en-US"/>
        </w:rPr>
        <w:t>a collaborative arrangement in which the eligible midwife and one or more obstetric medical practitioners or hospital-</w:t>
      </w:r>
      <w:proofErr w:type="spellStart"/>
      <w:r w:rsidRPr="004678D7">
        <w:rPr>
          <w:color w:val="000000"/>
          <w:szCs w:val="24"/>
          <w:lang w:val="en-US"/>
        </w:rPr>
        <w:t>authorised</w:t>
      </w:r>
      <w:proofErr w:type="spellEnd"/>
      <w:r w:rsidRPr="004678D7">
        <w:rPr>
          <w:color w:val="000000"/>
          <w:szCs w:val="24"/>
          <w:lang w:val="en-US"/>
        </w:rPr>
        <w:t xml:space="preserve"> medical practitioners have an agreement, in writing, signed by each </w:t>
      </w:r>
      <w:proofErr w:type="gramStart"/>
      <w:r w:rsidRPr="004678D7">
        <w:rPr>
          <w:color w:val="000000"/>
          <w:szCs w:val="24"/>
          <w:lang w:val="en-US"/>
        </w:rPr>
        <w:t>party;</w:t>
      </w:r>
      <w:proofErr w:type="gramEnd"/>
    </w:p>
    <w:p w14:paraId="5FE832E5" w14:textId="1FADE557" w:rsidR="00B06E7A" w:rsidRPr="004678D7" w:rsidRDefault="00B06E7A" w:rsidP="007D1A04">
      <w:pPr>
        <w:pStyle w:val="ListParagraph"/>
        <w:numPr>
          <w:ilvl w:val="0"/>
          <w:numId w:val="48"/>
        </w:numPr>
        <w:shd w:val="clear" w:color="auto" w:fill="FFFFFF"/>
        <w:spacing w:after="120"/>
        <w:rPr>
          <w:color w:val="000000"/>
          <w:szCs w:val="24"/>
          <w:lang w:val="en-US"/>
        </w:rPr>
      </w:pPr>
      <w:r w:rsidRPr="004678D7">
        <w:rPr>
          <w:color w:val="000000"/>
          <w:szCs w:val="24"/>
          <w:lang w:val="en-US"/>
        </w:rPr>
        <w:t>a collaborative arrangement in which the eligible midwife has an acknowledgement from one or more obstetric medical practitioners or hospital-</w:t>
      </w:r>
      <w:proofErr w:type="spellStart"/>
      <w:r w:rsidRPr="004678D7">
        <w:rPr>
          <w:color w:val="000000"/>
          <w:szCs w:val="24"/>
          <w:lang w:val="en-US"/>
        </w:rPr>
        <w:t>authorised</w:t>
      </w:r>
      <w:proofErr w:type="spellEnd"/>
      <w:r w:rsidRPr="004678D7">
        <w:rPr>
          <w:color w:val="000000"/>
          <w:szCs w:val="24"/>
          <w:lang w:val="en-US"/>
        </w:rPr>
        <w:t xml:space="preserve"> medical practitioners that the practitioner will be collaborating with the eligible midwife to provide care to one or more patients within the arrangement, and the midwife makes records required by section 8 of the Principal</w:t>
      </w:r>
      <w:r w:rsidRPr="004678D7">
        <w:rPr>
          <w:szCs w:val="24"/>
        </w:rPr>
        <w:t xml:space="preserve"> </w:t>
      </w:r>
      <w:r w:rsidRPr="004678D7">
        <w:rPr>
          <w:color w:val="000000"/>
          <w:szCs w:val="24"/>
          <w:lang w:val="en-US"/>
        </w:rPr>
        <w:t xml:space="preserve">Instrument in relation to each patient to whom the collaborative arrangement </w:t>
      </w:r>
      <w:proofErr w:type="gramStart"/>
      <w:r w:rsidRPr="004678D7">
        <w:rPr>
          <w:color w:val="000000"/>
          <w:szCs w:val="24"/>
          <w:lang w:val="en-US"/>
        </w:rPr>
        <w:t>applies;</w:t>
      </w:r>
      <w:proofErr w:type="gramEnd"/>
    </w:p>
    <w:p w14:paraId="69F562AA" w14:textId="77777777" w:rsidR="00B06E7A" w:rsidRPr="004678D7" w:rsidRDefault="00B06E7A" w:rsidP="007D1A04">
      <w:pPr>
        <w:pStyle w:val="ListParagraph"/>
        <w:numPr>
          <w:ilvl w:val="0"/>
          <w:numId w:val="48"/>
        </w:numPr>
        <w:shd w:val="clear" w:color="auto" w:fill="FFFFFF"/>
        <w:rPr>
          <w:color w:val="000000"/>
          <w:szCs w:val="24"/>
          <w:lang w:val="en-US"/>
        </w:rPr>
      </w:pPr>
      <w:r w:rsidRPr="004678D7">
        <w:rPr>
          <w:color w:val="000000"/>
          <w:szCs w:val="24"/>
          <w:lang w:val="en-US"/>
        </w:rPr>
        <w:t xml:space="preserve">a collaborative arrangement in which a hospital (that employs or engages one or more obstetric medical practitioners) formally assesses the competence, </w:t>
      </w:r>
      <w:proofErr w:type="gramStart"/>
      <w:r w:rsidRPr="004678D7">
        <w:rPr>
          <w:color w:val="000000"/>
          <w:szCs w:val="24"/>
          <w:lang w:val="en-US"/>
        </w:rPr>
        <w:t>performance</w:t>
      </w:r>
      <w:proofErr w:type="gramEnd"/>
      <w:r w:rsidRPr="004678D7">
        <w:rPr>
          <w:color w:val="000000"/>
          <w:szCs w:val="24"/>
          <w:lang w:val="en-US"/>
        </w:rPr>
        <w:t xml:space="preserve"> and professional suitability of the eligible midwife; gives the eligible midwife clinical privileges for a defined scope of clinical practice; and permits the eligible midwife to provide care to the midwife’s own patients at the hospital.</w:t>
      </w:r>
    </w:p>
    <w:p w14:paraId="05D70E0B" w14:textId="77777777" w:rsidR="00B06E7A" w:rsidRPr="004678D7" w:rsidRDefault="00B06E7A" w:rsidP="00B06E7A">
      <w:pPr>
        <w:shd w:val="clear" w:color="auto" w:fill="FFFFFF"/>
        <w:rPr>
          <w:color w:val="000000"/>
          <w:szCs w:val="24"/>
          <w:lang w:val="en-US"/>
        </w:rPr>
      </w:pPr>
    </w:p>
    <w:p w14:paraId="26428042" w14:textId="26F5EDA4" w:rsidR="00B06E7A" w:rsidRPr="004678D7" w:rsidRDefault="00B06E7A" w:rsidP="00B06E7A">
      <w:pPr>
        <w:shd w:val="clear" w:color="auto" w:fill="FFFFFF"/>
        <w:rPr>
          <w:color w:val="000000"/>
          <w:szCs w:val="24"/>
          <w:lang w:val="en-US"/>
        </w:rPr>
      </w:pPr>
      <w:r w:rsidRPr="004678D7">
        <w:rPr>
          <w:color w:val="000000"/>
          <w:szCs w:val="24"/>
          <w:lang w:val="en-US"/>
        </w:rPr>
        <w:t>Subsection 7(2) of the instrument provides that each collaborative arrangement must make provision for consultation between the eligible midwife and an obstetric medical practitioner; referral of the patient by the midwife to an obstetric medical practitioner or hospital-</w:t>
      </w:r>
      <w:proofErr w:type="spellStart"/>
      <w:r w:rsidRPr="004678D7">
        <w:rPr>
          <w:color w:val="000000"/>
          <w:szCs w:val="24"/>
          <w:lang w:val="en-US"/>
        </w:rPr>
        <w:t>authorised</w:t>
      </w:r>
      <w:proofErr w:type="spellEnd"/>
      <w:r w:rsidRPr="004678D7">
        <w:rPr>
          <w:color w:val="000000"/>
          <w:szCs w:val="24"/>
          <w:lang w:val="en-US"/>
        </w:rPr>
        <w:t xml:space="preserve"> medical practitioner; and transfer of a patient’s care to an obstetric medical practitioner.</w:t>
      </w:r>
    </w:p>
    <w:p w14:paraId="1C7EEE09" w14:textId="7B751533" w:rsidR="00AB7403" w:rsidRPr="004678D7" w:rsidRDefault="00AB7403" w:rsidP="007D1A04">
      <w:pPr>
        <w:shd w:val="clear" w:color="auto" w:fill="FFFFFF"/>
        <w:rPr>
          <w:color w:val="000000"/>
          <w:szCs w:val="24"/>
          <w:lang w:val="en-US"/>
        </w:rPr>
      </w:pPr>
    </w:p>
    <w:p w14:paraId="55B949F1" w14:textId="31726AA0" w:rsidR="00A37EE4" w:rsidRPr="004678D7" w:rsidRDefault="00A37EE4" w:rsidP="00A37EE4">
      <w:pPr>
        <w:shd w:val="clear" w:color="auto" w:fill="FFFFFF"/>
        <w:rPr>
          <w:color w:val="000000"/>
          <w:szCs w:val="24"/>
        </w:rPr>
      </w:pPr>
      <w:r w:rsidRPr="004678D7">
        <w:rPr>
          <w:b/>
          <w:bCs/>
          <w:color w:val="000000"/>
          <w:szCs w:val="24"/>
        </w:rPr>
        <w:t>Human rights implications</w:t>
      </w:r>
    </w:p>
    <w:p w14:paraId="4056933E" w14:textId="7CC9807F" w:rsidR="00A37EE4" w:rsidRPr="004678D7" w:rsidRDefault="00A37EE4" w:rsidP="00A37EE4">
      <w:pPr>
        <w:spacing w:before="120" w:after="120"/>
        <w:rPr>
          <w:szCs w:val="24"/>
        </w:rPr>
      </w:pPr>
      <w:r w:rsidRPr="004678D7">
        <w:rPr>
          <w:szCs w:val="24"/>
        </w:rPr>
        <w:t>This instrument engages Articles 9 and 12 of the International Covenant on Economic Social and Cultural Rights (</w:t>
      </w:r>
      <w:r w:rsidR="001D70C1" w:rsidRPr="004678D7">
        <w:rPr>
          <w:szCs w:val="24"/>
        </w:rPr>
        <w:t xml:space="preserve">the </w:t>
      </w:r>
      <w:r w:rsidRPr="004678D7">
        <w:rPr>
          <w:szCs w:val="24"/>
        </w:rPr>
        <w:t xml:space="preserve">ICESCR), specifically the rights to health and social security. </w:t>
      </w:r>
    </w:p>
    <w:p w14:paraId="545B928E" w14:textId="77777777" w:rsidR="00A37EE4" w:rsidRPr="004678D7" w:rsidRDefault="00A37EE4" w:rsidP="00A37EE4">
      <w:pPr>
        <w:spacing w:before="120" w:after="120"/>
        <w:rPr>
          <w:i/>
          <w:szCs w:val="24"/>
        </w:rPr>
      </w:pPr>
      <w:r w:rsidRPr="004678D7">
        <w:rPr>
          <w:i/>
          <w:szCs w:val="24"/>
        </w:rPr>
        <w:t>The Right to Health</w:t>
      </w:r>
    </w:p>
    <w:p w14:paraId="5812340A" w14:textId="79B06F95" w:rsidR="00A37EE4" w:rsidRPr="004678D7" w:rsidRDefault="00A37EE4" w:rsidP="00A37EE4">
      <w:pPr>
        <w:spacing w:before="120" w:after="120"/>
        <w:rPr>
          <w:szCs w:val="24"/>
        </w:rPr>
      </w:pPr>
      <w:r w:rsidRPr="004678D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4678D7">
        <w:rPr>
          <w:szCs w:val="24"/>
        </w:rPr>
        <w:t>each individual</w:t>
      </w:r>
      <w:proofErr w:type="gramEnd"/>
      <w:r w:rsidRPr="004678D7">
        <w:rPr>
          <w:szCs w:val="24"/>
        </w:rPr>
        <w:t xml:space="preserve"> to be healthy, but </w:t>
      </w:r>
      <w:r w:rsidR="005F5FE7" w:rsidRPr="004678D7">
        <w:rPr>
          <w:szCs w:val="24"/>
        </w:rPr>
        <w:t xml:space="preserve">instead </w:t>
      </w:r>
      <w:r w:rsidRPr="004678D7">
        <w:rPr>
          <w:szCs w:val="24"/>
        </w:rPr>
        <w:t xml:space="preserve">is a right to a system of health protection which provides equality of opportunity for people to enjoy the highest attainable level of health. </w:t>
      </w:r>
    </w:p>
    <w:p w14:paraId="4D635766" w14:textId="77777777" w:rsidR="00A37EE4" w:rsidRPr="004678D7" w:rsidRDefault="00A37EE4" w:rsidP="00A37EE4">
      <w:pPr>
        <w:spacing w:before="120" w:after="120"/>
        <w:rPr>
          <w:szCs w:val="24"/>
        </w:rPr>
      </w:pPr>
      <w:r w:rsidRPr="004678D7">
        <w:rPr>
          <w:szCs w:val="24"/>
        </w:rPr>
        <w:t xml:space="preserve">The Committee reports that the </w:t>
      </w:r>
      <w:r w:rsidRPr="004678D7">
        <w:rPr>
          <w:i/>
          <w:szCs w:val="24"/>
        </w:rPr>
        <w:t>‘highest attainable standard of health’</w:t>
      </w:r>
      <w:r w:rsidRPr="004678D7">
        <w:rPr>
          <w:szCs w:val="24"/>
        </w:rPr>
        <w:t xml:space="preserve"> </w:t>
      </w:r>
      <w:proofErr w:type="gramStart"/>
      <w:r w:rsidRPr="004678D7">
        <w:rPr>
          <w:szCs w:val="24"/>
        </w:rPr>
        <w:t>takes into account</w:t>
      </w:r>
      <w:proofErr w:type="gramEnd"/>
      <w:r w:rsidRPr="004678D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771CAFE1" w14:textId="77777777" w:rsidR="00A37EE4" w:rsidRPr="004678D7" w:rsidRDefault="00A37EE4" w:rsidP="00A37EE4">
      <w:pPr>
        <w:spacing w:before="120" w:after="120"/>
        <w:rPr>
          <w:i/>
          <w:szCs w:val="24"/>
        </w:rPr>
      </w:pPr>
      <w:r w:rsidRPr="004678D7">
        <w:rPr>
          <w:i/>
          <w:szCs w:val="24"/>
        </w:rPr>
        <w:t xml:space="preserve">The Right to Social Security </w:t>
      </w:r>
    </w:p>
    <w:p w14:paraId="2294440D" w14:textId="77777777" w:rsidR="00A37EE4" w:rsidRPr="004678D7" w:rsidRDefault="00A37EE4" w:rsidP="00A37EE4">
      <w:pPr>
        <w:spacing w:before="120" w:after="120"/>
        <w:rPr>
          <w:szCs w:val="24"/>
        </w:rPr>
      </w:pPr>
      <w:r w:rsidRPr="004678D7">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678D7">
        <w:rPr>
          <w:szCs w:val="24"/>
        </w:rPr>
        <w:t>in an effort to</w:t>
      </w:r>
      <w:proofErr w:type="gramEnd"/>
      <w:r w:rsidRPr="004678D7">
        <w:rPr>
          <w:szCs w:val="24"/>
        </w:rPr>
        <w:t xml:space="preserve"> satisfy, as a matter of priority, this minimum obligation.</w:t>
      </w:r>
    </w:p>
    <w:p w14:paraId="2D035D32" w14:textId="090ACFBE" w:rsidR="00A37EE4" w:rsidRPr="004678D7" w:rsidRDefault="00A37EE4" w:rsidP="00A37EE4">
      <w:pPr>
        <w:spacing w:before="120" w:after="120"/>
        <w:rPr>
          <w:szCs w:val="24"/>
        </w:rPr>
      </w:pPr>
      <w:r w:rsidRPr="004678D7">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w:t>
      </w:r>
      <w:r w:rsidRPr="004678D7">
        <w:rPr>
          <w:szCs w:val="24"/>
        </w:rPr>
        <w:lastRenderedPageBreak/>
        <w:t xml:space="preserve">previously entitled to them. However, it </w:t>
      </w:r>
      <w:r w:rsidR="005F5FE7" w:rsidRPr="004678D7">
        <w:rPr>
          <w:szCs w:val="24"/>
        </w:rPr>
        <w:t>would be</w:t>
      </w:r>
      <w:r w:rsidRPr="004678D7">
        <w:rPr>
          <w:szCs w:val="24"/>
        </w:rPr>
        <w:t xml:space="preserve"> legitimate for a </w:t>
      </w:r>
      <w:proofErr w:type="gramStart"/>
      <w:r w:rsidRPr="004678D7">
        <w:rPr>
          <w:szCs w:val="24"/>
        </w:rPr>
        <w:t>Government</w:t>
      </w:r>
      <w:proofErr w:type="gramEnd"/>
      <w:r w:rsidRPr="004678D7">
        <w:rPr>
          <w:szCs w:val="24"/>
        </w:rPr>
        <w:t xml:space="preserve"> to re-direct its limited resources in ways that it consider</w:t>
      </w:r>
      <w:r w:rsidR="005F5FE7" w:rsidRPr="004678D7">
        <w:rPr>
          <w:szCs w:val="24"/>
        </w:rPr>
        <w:t>ed</w:t>
      </w:r>
      <w:r w:rsidRPr="004678D7">
        <w:rPr>
          <w:szCs w:val="24"/>
        </w:rPr>
        <w:t xml:space="preserve"> to be more effective at meeting the general health needs of all society, particularly the needs of the more disadvantaged members of society.</w:t>
      </w:r>
    </w:p>
    <w:p w14:paraId="751B2306" w14:textId="77777777" w:rsidR="00A37EE4" w:rsidRPr="004678D7" w:rsidRDefault="00A37EE4" w:rsidP="00A37EE4">
      <w:pPr>
        <w:shd w:val="clear" w:color="auto" w:fill="FFFFFF"/>
        <w:spacing w:before="120" w:after="120"/>
        <w:rPr>
          <w:color w:val="000000"/>
          <w:szCs w:val="24"/>
        </w:rPr>
      </w:pPr>
      <w:r w:rsidRPr="004678D7">
        <w:rPr>
          <w:i/>
          <w:iCs/>
          <w:color w:val="000000"/>
          <w:szCs w:val="24"/>
        </w:rPr>
        <w:t>The right of equality and non-discrimination</w:t>
      </w:r>
    </w:p>
    <w:p w14:paraId="2D1B918B" w14:textId="7ED05096" w:rsidR="00A37EE4" w:rsidRPr="004678D7" w:rsidRDefault="00A37EE4" w:rsidP="00A37EE4">
      <w:pPr>
        <w:spacing w:before="120" w:after="120"/>
        <w:rPr>
          <w:szCs w:val="24"/>
        </w:rPr>
      </w:pPr>
      <w:r w:rsidRPr="004678D7">
        <w:rPr>
          <w:color w:val="000000"/>
          <w:szCs w:val="24"/>
        </w:rPr>
        <w:t>The rights of equality and non-discrimination are contained in articles 2, 16 and 26 of the International Covenant on Civil and Political Rights (</w:t>
      </w:r>
      <w:r w:rsidR="001D70C1" w:rsidRPr="004678D7">
        <w:rPr>
          <w:color w:val="000000"/>
          <w:szCs w:val="24"/>
        </w:rPr>
        <w:t xml:space="preserve">the </w:t>
      </w:r>
      <w:r w:rsidRPr="004678D7">
        <w:rPr>
          <w:color w:val="000000"/>
          <w:szCs w:val="24"/>
        </w:rPr>
        <w:t xml:space="preserve">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4678D7">
        <w:rPr>
          <w:color w:val="000000"/>
          <w:szCs w:val="24"/>
        </w:rPr>
        <w:t>birth</w:t>
      </w:r>
      <w:proofErr w:type="gramEnd"/>
      <w:r w:rsidRPr="004678D7">
        <w:rPr>
          <w:color w:val="000000"/>
          <w:szCs w:val="24"/>
        </w:rPr>
        <w:t xml:space="preserve"> or other status.</w:t>
      </w:r>
    </w:p>
    <w:p w14:paraId="19A02D09" w14:textId="45B4B835" w:rsidR="00A37EE4" w:rsidRPr="004678D7" w:rsidRDefault="00A37EE4" w:rsidP="008456F8">
      <w:pPr>
        <w:spacing w:before="120" w:after="120"/>
        <w:rPr>
          <w:b/>
          <w:bCs/>
          <w:szCs w:val="24"/>
        </w:rPr>
      </w:pPr>
      <w:r w:rsidRPr="004678D7">
        <w:rPr>
          <w:b/>
          <w:bCs/>
          <w:szCs w:val="24"/>
        </w:rPr>
        <w:t>Analysis</w:t>
      </w:r>
    </w:p>
    <w:p w14:paraId="4A161A46" w14:textId="2A378BCE" w:rsidR="00C350A5" w:rsidRPr="004678D7" w:rsidRDefault="00A37EE4" w:rsidP="00C350A5">
      <w:pPr>
        <w:shd w:val="clear" w:color="auto" w:fill="FFFFFF"/>
        <w:ind w:right="-335"/>
        <w:rPr>
          <w:color w:val="000000"/>
          <w:szCs w:val="24"/>
        </w:rPr>
      </w:pPr>
      <w:bookmarkStart w:id="8" w:name="_Hlk114749445"/>
      <w:r w:rsidRPr="004678D7">
        <w:rPr>
          <w:color w:val="000000"/>
          <w:szCs w:val="24"/>
        </w:rPr>
        <w:t xml:space="preserve">The </w:t>
      </w:r>
      <w:r w:rsidR="001D70C1" w:rsidRPr="004678D7">
        <w:rPr>
          <w:color w:val="000000"/>
          <w:szCs w:val="24"/>
        </w:rPr>
        <w:t xml:space="preserve">instrument specifies </w:t>
      </w:r>
      <w:r w:rsidR="001D70C1" w:rsidRPr="004678D7">
        <w:rPr>
          <w:color w:val="000000"/>
          <w:szCs w:val="24"/>
          <w:lang w:val="en-US"/>
        </w:rPr>
        <w:t>the kinds of medical practitioners and collaborative arrangements for the purposes of the definition of ‘</w:t>
      </w:r>
      <w:proofErr w:type="spellStart"/>
      <w:r w:rsidR="001D70C1" w:rsidRPr="004678D7">
        <w:rPr>
          <w:color w:val="000000"/>
          <w:szCs w:val="24"/>
          <w:lang w:val="en-US"/>
        </w:rPr>
        <w:t>authorised</w:t>
      </w:r>
      <w:proofErr w:type="spellEnd"/>
      <w:r w:rsidR="001D70C1" w:rsidRPr="004678D7">
        <w:rPr>
          <w:color w:val="000000"/>
          <w:szCs w:val="24"/>
          <w:lang w:val="en-US"/>
        </w:rPr>
        <w:t xml:space="preserve"> midwife’ in subsection 84(1) of the Act.</w:t>
      </w:r>
      <w:r w:rsidR="005F7BE7" w:rsidRPr="004678D7">
        <w:rPr>
          <w:color w:val="000000"/>
          <w:szCs w:val="24"/>
        </w:rPr>
        <w:t xml:space="preserve"> </w:t>
      </w:r>
      <w:r w:rsidR="00FD2681" w:rsidRPr="004678D7">
        <w:rPr>
          <w:color w:val="000000"/>
          <w:szCs w:val="24"/>
        </w:rPr>
        <w:t>It</w:t>
      </w:r>
      <w:r w:rsidR="001D70C1" w:rsidRPr="004678D7">
        <w:rPr>
          <w:color w:val="000000"/>
          <w:szCs w:val="24"/>
        </w:rPr>
        <w:t xml:space="preserve"> supports the </w:t>
      </w:r>
      <w:r w:rsidR="00850596" w:rsidRPr="004678D7">
        <w:rPr>
          <w:color w:val="000000"/>
          <w:szCs w:val="24"/>
        </w:rPr>
        <w:t>approv</w:t>
      </w:r>
      <w:r w:rsidR="00FD2681" w:rsidRPr="004678D7">
        <w:rPr>
          <w:color w:val="000000"/>
          <w:szCs w:val="24"/>
        </w:rPr>
        <w:t>al of</w:t>
      </w:r>
      <w:r w:rsidR="00850596" w:rsidRPr="004678D7">
        <w:rPr>
          <w:color w:val="000000"/>
          <w:szCs w:val="24"/>
        </w:rPr>
        <w:t xml:space="preserve"> eligible midwives </w:t>
      </w:r>
      <w:r w:rsidR="001D70C1" w:rsidRPr="004678D7">
        <w:rPr>
          <w:color w:val="000000"/>
          <w:szCs w:val="24"/>
        </w:rPr>
        <w:t>under subsection 84</w:t>
      </w:r>
      <w:proofErr w:type="gramStart"/>
      <w:r w:rsidR="001D70C1" w:rsidRPr="004678D7">
        <w:rPr>
          <w:color w:val="000000"/>
          <w:szCs w:val="24"/>
        </w:rPr>
        <w:t>AAF(</w:t>
      </w:r>
      <w:proofErr w:type="gramEnd"/>
      <w:r w:rsidR="001D70C1" w:rsidRPr="004678D7">
        <w:rPr>
          <w:color w:val="000000"/>
          <w:szCs w:val="24"/>
        </w:rPr>
        <w:t xml:space="preserve">2) of the Act </w:t>
      </w:r>
      <w:r w:rsidR="00850596" w:rsidRPr="004678D7">
        <w:rPr>
          <w:color w:val="000000"/>
          <w:szCs w:val="24"/>
        </w:rPr>
        <w:t>as</w:t>
      </w:r>
      <w:r w:rsidR="001D70C1" w:rsidRPr="004678D7">
        <w:rPr>
          <w:color w:val="000000"/>
          <w:szCs w:val="24"/>
        </w:rPr>
        <w:t xml:space="preserve"> ‘authorised midwives’</w:t>
      </w:r>
      <w:r w:rsidR="00FD2681" w:rsidRPr="004678D7">
        <w:rPr>
          <w:color w:val="000000"/>
          <w:szCs w:val="24"/>
        </w:rPr>
        <w:t xml:space="preserve"> to prescribe certain medicines under the </w:t>
      </w:r>
      <w:bookmarkEnd w:id="8"/>
      <w:r w:rsidR="003C326A" w:rsidRPr="004678D7">
        <w:rPr>
          <w:color w:val="000000"/>
          <w:szCs w:val="24"/>
        </w:rPr>
        <w:t>PBS</w:t>
      </w:r>
      <w:r w:rsidR="00C350A5" w:rsidRPr="004678D7">
        <w:rPr>
          <w:color w:val="000000"/>
          <w:szCs w:val="24"/>
        </w:rPr>
        <w:t>. Th</w:t>
      </w:r>
      <w:r w:rsidR="00FD2681" w:rsidRPr="004678D7">
        <w:rPr>
          <w:color w:val="000000"/>
          <w:szCs w:val="24"/>
        </w:rPr>
        <w:t>is</w:t>
      </w:r>
      <w:r w:rsidR="00C350A5" w:rsidRPr="004678D7">
        <w:rPr>
          <w:color w:val="000000"/>
          <w:szCs w:val="24"/>
        </w:rPr>
        <w:t xml:space="preserve"> instrument maintain</w:t>
      </w:r>
      <w:r w:rsidR="00FD2681" w:rsidRPr="004678D7">
        <w:rPr>
          <w:color w:val="000000"/>
          <w:szCs w:val="24"/>
        </w:rPr>
        <w:t>s</w:t>
      </w:r>
      <w:r w:rsidR="00C350A5" w:rsidRPr="004678D7">
        <w:rPr>
          <w:color w:val="000000"/>
          <w:szCs w:val="24"/>
        </w:rPr>
        <w:t xml:space="preserve"> </w:t>
      </w:r>
      <w:r w:rsidR="00850596" w:rsidRPr="004678D7">
        <w:rPr>
          <w:color w:val="000000"/>
          <w:szCs w:val="24"/>
        </w:rPr>
        <w:t xml:space="preserve">the </w:t>
      </w:r>
      <w:r w:rsidR="00C350A5" w:rsidRPr="004678D7">
        <w:rPr>
          <w:color w:val="000000"/>
          <w:szCs w:val="24"/>
        </w:rPr>
        <w:t>rights to health and social security by ensuring that</w:t>
      </w:r>
      <w:r w:rsidR="005E64CE" w:rsidRPr="004678D7">
        <w:rPr>
          <w:color w:val="000000"/>
          <w:szCs w:val="24"/>
        </w:rPr>
        <w:t xml:space="preserve"> </w:t>
      </w:r>
      <w:r w:rsidR="00C350A5" w:rsidRPr="004678D7">
        <w:rPr>
          <w:color w:val="000000"/>
          <w:szCs w:val="24"/>
        </w:rPr>
        <w:t xml:space="preserve">authorised midwives </w:t>
      </w:r>
      <w:r w:rsidR="001D70C1" w:rsidRPr="004678D7">
        <w:rPr>
          <w:color w:val="000000"/>
          <w:szCs w:val="24"/>
        </w:rPr>
        <w:t xml:space="preserve">may </w:t>
      </w:r>
      <w:r w:rsidR="00C350A5" w:rsidRPr="004678D7">
        <w:rPr>
          <w:color w:val="000000"/>
          <w:szCs w:val="24"/>
        </w:rPr>
        <w:t>continue to prescribe certain medicine</w:t>
      </w:r>
      <w:r w:rsidR="00850596" w:rsidRPr="004678D7">
        <w:rPr>
          <w:color w:val="000000"/>
          <w:szCs w:val="24"/>
        </w:rPr>
        <w:t>s</w:t>
      </w:r>
      <w:r w:rsidR="00C350A5" w:rsidRPr="004678D7">
        <w:rPr>
          <w:color w:val="000000"/>
          <w:szCs w:val="24"/>
        </w:rPr>
        <w:t xml:space="preserve"> </w:t>
      </w:r>
      <w:r w:rsidR="003C326A" w:rsidRPr="004678D7">
        <w:rPr>
          <w:color w:val="000000"/>
          <w:szCs w:val="24"/>
        </w:rPr>
        <w:t xml:space="preserve">under the PBS </w:t>
      </w:r>
      <w:r w:rsidR="00C350A5" w:rsidRPr="004678D7">
        <w:rPr>
          <w:color w:val="000000"/>
          <w:szCs w:val="24"/>
        </w:rPr>
        <w:t>beyond 1</w:t>
      </w:r>
      <w:r w:rsidR="001D70C1" w:rsidRPr="004678D7">
        <w:rPr>
          <w:color w:val="000000"/>
          <w:szCs w:val="24"/>
        </w:rPr>
        <w:t> </w:t>
      </w:r>
      <w:r w:rsidR="00C350A5" w:rsidRPr="004678D7">
        <w:rPr>
          <w:color w:val="000000"/>
          <w:szCs w:val="24"/>
        </w:rPr>
        <w:t xml:space="preserve">October 2022, </w:t>
      </w:r>
      <w:r w:rsidR="003B16FE" w:rsidRPr="004678D7">
        <w:rPr>
          <w:color w:val="000000"/>
          <w:szCs w:val="24"/>
        </w:rPr>
        <w:t>being</w:t>
      </w:r>
      <w:r w:rsidR="00C350A5" w:rsidRPr="004678D7">
        <w:rPr>
          <w:color w:val="000000"/>
          <w:szCs w:val="24"/>
        </w:rPr>
        <w:t xml:space="preserve"> </w:t>
      </w:r>
      <w:r w:rsidR="001D70C1" w:rsidRPr="004678D7">
        <w:rPr>
          <w:color w:val="000000"/>
          <w:szCs w:val="24"/>
        </w:rPr>
        <w:t xml:space="preserve">the date on which the former instrument is due to sunset under section 50 of </w:t>
      </w:r>
      <w:r w:rsidR="00C350A5" w:rsidRPr="004678D7">
        <w:rPr>
          <w:color w:val="000000"/>
          <w:szCs w:val="24"/>
        </w:rPr>
        <w:t xml:space="preserve">the </w:t>
      </w:r>
      <w:r w:rsidR="00C350A5" w:rsidRPr="004678D7">
        <w:rPr>
          <w:i/>
          <w:iCs/>
          <w:szCs w:val="24"/>
        </w:rPr>
        <w:t>Legislation Act 2003</w:t>
      </w:r>
      <w:r w:rsidR="00C350A5" w:rsidRPr="004678D7">
        <w:rPr>
          <w:color w:val="000000"/>
          <w:szCs w:val="24"/>
        </w:rPr>
        <w:t>.</w:t>
      </w:r>
    </w:p>
    <w:p w14:paraId="7697E853" w14:textId="735DA39A" w:rsidR="00A37EE4" w:rsidRPr="004678D7" w:rsidRDefault="00A37EE4" w:rsidP="00A37EE4">
      <w:pPr>
        <w:spacing w:before="120" w:after="120" w:line="276" w:lineRule="auto"/>
        <w:rPr>
          <w:rFonts w:eastAsia="Calibri"/>
          <w:b/>
          <w:szCs w:val="24"/>
          <w:lang w:eastAsia="en-US"/>
        </w:rPr>
      </w:pPr>
      <w:r w:rsidRPr="004678D7">
        <w:rPr>
          <w:rFonts w:eastAsia="Calibri"/>
          <w:b/>
          <w:szCs w:val="24"/>
          <w:lang w:eastAsia="en-US"/>
        </w:rPr>
        <w:t>Conclusion</w:t>
      </w:r>
    </w:p>
    <w:p w14:paraId="3CB8BEF3" w14:textId="77777777" w:rsidR="00A37EE4" w:rsidRPr="004678D7" w:rsidRDefault="00A37EE4" w:rsidP="00A37EE4">
      <w:pPr>
        <w:rPr>
          <w:rFonts w:eastAsia="Calibri"/>
          <w:szCs w:val="24"/>
          <w:lang w:eastAsia="en-US"/>
        </w:rPr>
      </w:pPr>
      <w:r w:rsidRPr="004678D7">
        <w:rPr>
          <w:color w:val="000000"/>
          <w:shd w:val="clear" w:color="auto" w:fill="FFFFFF"/>
        </w:rPr>
        <w:t>This instrument is compatible with human rights as it maintains the right to health, the right to social security and the right of equality and non-discrimination.</w:t>
      </w:r>
    </w:p>
    <w:p w14:paraId="1682416D" w14:textId="77777777" w:rsidR="00A37EE4" w:rsidRPr="004678D7" w:rsidRDefault="00A37EE4" w:rsidP="00A37EE4">
      <w:pPr>
        <w:shd w:val="clear" w:color="auto" w:fill="FFFFFF"/>
        <w:rPr>
          <w:color w:val="000000"/>
          <w:szCs w:val="24"/>
        </w:rPr>
      </w:pPr>
    </w:p>
    <w:p w14:paraId="10C5C6AB" w14:textId="47C97853" w:rsidR="00A37EE4" w:rsidRPr="004678D7" w:rsidRDefault="004C7E95" w:rsidP="00932295">
      <w:pPr>
        <w:shd w:val="clear" w:color="auto" w:fill="FFFFFF"/>
        <w:spacing w:line="240" w:lineRule="atLeast"/>
        <w:ind w:right="-23"/>
        <w:rPr>
          <w:szCs w:val="22"/>
        </w:rPr>
      </w:pPr>
      <w:bookmarkStart w:id="9" w:name="_Hlk114749651"/>
      <w:r w:rsidRPr="004678D7">
        <w:rPr>
          <w:szCs w:val="22"/>
        </w:rPr>
        <w:t>Travis Haslam</w:t>
      </w:r>
    </w:p>
    <w:p w14:paraId="0E634C64" w14:textId="0994A4EA" w:rsidR="00A37EE4" w:rsidRPr="004678D7" w:rsidRDefault="004C7E95" w:rsidP="00932295">
      <w:pPr>
        <w:shd w:val="clear" w:color="auto" w:fill="FFFFFF"/>
        <w:spacing w:line="240" w:lineRule="atLeast"/>
        <w:ind w:right="-23"/>
        <w:rPr>
          <w:szCs w:val="22"/>
        </w:rPr>
      </w:pPr>
      <w:r w:rsidRPr="004678D7">
        <w:rPr>
          <w:szCs w:val="22"/>
        </w:rPr>
        <w:t xml:space="preserve">Acting First Assistant </w:t>
      </w:r>
      <w:r w:rsidR="00A37EE4" w:rsidRPr="004678D7">
        <w:rPr>
          <w:szCs w:val="22"/>
        </w:rPr>
        <w:t>Secretary</w:t>
      </w:r>
    </w:p>
    <w:p w14:paraId="26875650" w14:textId="59556339" w:rsidR="004C7E95" w:rsidRPr="004678D7" w:rsidRDefault="004C7E95" w:rsidP="00932295">
      <w:pPr>
        <w:shd w:val="clear" w:color="auto" w:fill="FFFFFF"/>
        <w:spacing w:line="240" w:lineRule="atLeast"/>
        <w:ind w:right="-23"/>
        <w:rPr>
          <w:szCs w:val="22"/>
        </w:rPr>
      </w:pPr>
      <w:r w:rsidRPr="004678D7">
        <w:rPr>
          <w:szCs w:val="22"/>
        </w:rPr>
        <w:t>Medical Benefits Division</w:t>
      </w:r>
    </w:p>
    <w:p w14:paraId="5EF39342" w14:textId="77777777" w:rsidR="00A37EE4" w:rsidRPr="004678D7" w:rsidRDefault="00A37EE4" w:rsidP="00932295">
      <w:pPr>
        <w:shd w:val="clear" w:color="auto" w:fill="FFFFFF"/>
        <w:spacing w:line="240" w:lineRule="atLeast"/>
        <w:ind w:right="-23"/>
        <w:rPr>
          <w:szCs w:val="22"/>
        </w:rPr>
      </w:pPr>
      <w:r w:rsidRPr="004678D7">
        <w:rPr>
          <w:szCs w:val="22"/>
        </w:rPr>
        <w:t>Health Resourcing Group</w:t>
      </w:r>
    </w:p>
    <w:p w14:paraId="2412D16E" w14:textId="64D0C005" w:rsidR="00636C51" w:rsidRPr="007D1A04" w:rsidRDefault="00A37EE4" w:rsidP="00932295">
      <w:pPr>
        <w:rPr>
          <w:rFonts w:eastAsia="Calibri"/>
          <w:szCs w:val="24"/>
          <w:lang w:eastAsia="en-US"/>
        </w:rPr>
      </w:pPr>
      <w:r w:rsidRPr="004678D7">
        <w:t>Department of Health and Aged Care</w:t>
      </w:r>
      <w:bookmarkEnd w:id="9"/>
    </w:p>
    <w:sectPr w:rsidR="00636C51" w:rsidRPr="007D1A04"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9E2A" w14:textId="77777777" w:rsidR="00860F07" w:rsidRDefault="00860F07">
      <w:r>
        <w:separator/>
      </w:r>
    </w:p>
  </w:endnote>
  <w:endnote w:type="continuationSeparator" w:id="0">
    <w:p w14:paraId="560329CA" w14:textId="77777777" w:rsidR="00860F07" w:rsidRDefault="0086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90E8" w14:textId="77777777" w:rsidR="00860F07" w:rsidRDefault="00860F07">
      <w:r>
        <w:separator/>
      </w:r>
    </w:p>
  </w:footnote>
  <w:footnote w:type="continuationSeparator" w:id="0">
    <w:p w14:paraId="1E4BFD6F" w14:textId="77777777" w:rsidR="00860F07" w:rsidRDefault="0086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54E00"/>
    <w:multiLevelType w:val="hybridMultilevel"/>
    <w:tmpl w:val="2DC8BC0E"/>
    <w:lvl w:ilvl="0" w:tplc="99D2AAF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41587"/>
    <w:multiLevelType w:val="hybridMultilevel"/>
    <w:tmpl w:val="01045086"/>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930C66"/>
    <w:multiLevelType w:val="hybridMultilevel"/>
    <w:tmpl w:val="01045086"/>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458E2"/>
    <w:multiLevelType w:val="hybridMultilevel"/>
    <w:tmpl w:val="DB724FA8"/>
    <w:lvl w:ilvl="0" w:tplc="C4244A96">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25C4A"/>
    <w:multiLevelType w:val="hybridMultilevel"/>
    <w:tmpl w:val="A6C8FA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23FC6"/>
    <w:multiLevelType w:val="hybridMultilevel"/>
    <w:tmpl w:val="CEA2CC04"/>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96AA9"/>
    <w:multiLevelType w:val="hybridMultilevel"/>
    <w:tmpl w:val="3DE26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E3651"/>
    <w:multiLevelType w:val="hybridMultilevel"/>
    <w:tmpl w:val="091E079E"/>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7" w15:restartNumberingAfterBreak="0">
    <w:nsid w:val="51835AD6"/>
    <w:multiLevelType w:val="hybridMultilevel"/>
    <w:tmpl w:val="92902DEC"/>
    <w:lvl w:ilvl="0" w:tplc="F19C8E60">
      <w:start w:val="1"/>
      <w:numFmt w:val="decimal"/>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F24129"/>
    <w:multiLevelType w:val="hybridMultilevel"/>
    <w:tmpl w:val="1982F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99790E"/>
    <w:multiLevelType w:val="hybridMultilevel"/>
    <w:tmpl w:val="01045086"/>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AC3F43"/>
    <w:multiLevelType w:val="hybridMultilevel"/>
    <w:tmpl w:val="01045086"/>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214FA5"/>
    <w:multiLevelType w:val="hybridMultilevel"/>
    <w:tmpl w:val="CEA2CC04"/>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AC191C"/>
    <w:multiLevelType w:val="hybridMultilevel"/>
    <w:tmpl w:val="16D2EF74"/>
    <w:lvl w:ilvl="0" w:tplc="2DFCA0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48176EE"/>
    <w:multiLevelType w:val="hybridMultilevel"/>
    <w:tmpl w:val="E7E0FFA4"/>
    <w:lvl w:ilvl="0" w:tplc="CA8C006E">
      <w:numFmt w:val="bullet"/>
      <w:lvlText w:val=""/>
      <w:lvlJc w:val="left"/>
      <w:pPr>
        <w:ind w:left="780" w:hanging="4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7463C"/>
    <w:multiLevelType w:val="hybridMultilevel"/>
    <w:tmpl w:val="4E1A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4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
  </w:num>
  <w:num w:numId="4">
    <w:abstractNumId w:val="16"/>
  </w:num>
  <w:num w:numId="5">
    <w:abstractNumId w:val="25"/>
  </w:num>
  <w:num w:numId="6">
    <w:abstractNumId w:val="13"/>
  </w:num>
  <w:num w:numId="7">
    <w:abstractNumId w:val="44"/>
  </w:num>
  <w:num w:numId="8">
    <w:abstractNumId w:val="9"/>
  </w:num>
  <w:num w:numId="9">
    <w:abstractNumId w:val="7"/>
  </w:num>
  <w:num w:numId="10">
    <w:abstractNumId w:val="46"/>
  </w:num>
  <w:num w:numId="11">
    <w:abstractNumId w:val="43"/>
  </w:num>
  <w:num w:numId="12">
    <w:abstractNumId w:val="17"/>
  </w:num>
  <w:num w:numId="13">
    <w:abstractNumId w:val="20"/>
  </w:num>
  <w:num w:numId="14">
    <w:abstractNumId w:val="41"/>
  </w:num>
  <w:num w:numId="15">
    <w:abstractNumId w:val="10"/>
  </w:num>
  <w:num w:numId="16">
    <w:abstractNumId w:val="28"/>
  </w:num>
  <w:num w:numId="17">
    <w:abstractNumId w:val="32"/>
  </w:num>
  <w:num w:numId="18">
    <w:abstractNumId w:val="29"/>
  </w:num>
  <w:num w:numId="19">
    <w:abstractNumId w:val="3"/>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12"/>
  </w:num>
  <w:num w:numId="26">
    <w:abstractNumId w:val="5"/>
  </w:num>
  <w:num w:numId="27">
    <w:abstractNumId w:val="21"/>
  </w:num>
  <w:num w:numId="28">
    <w:abstractNumId w:val="45"/>
  </w:num>
  <w:num w:numId="29">
    <w:abstractNumId w:val="22"/>
  </w:num>
  <w:num w:numId="30">
    <w:abstractNumId w:val="42"/>
  </w:num>
  <w:num w:numId="31">
    <w:abstractNumId w:val="18"/>
  </w:num>
  <w:num w:numId="32">
    <w:abstractNumId w:val="39"/>
  </w:num>
  <w:num w:numId="33">
    <w:abstractNumId w:val="31"/>
  </w:num>
  <w:num w:numId="34">
    <w:abstractNumId w:val="23"/>
  </w:num>
  <w:num w:numId="35">
    <w:abstractNumId w:val="38"/>
  </w:num>
  <w:num w:numId="36">
    <w:abstractNumId w:val="15"/>
  </w:num>
  <w:num w:numId="37">
    <w:abstractNumId w:val="4"/>
  </w:num>
  <w:num w:numId="38">
    <w:abstractNumId w:val="19"/>
  </w:num>
  <w:num w:numId="39">
    <w:abstractNumId w:val="40"/>
  </w:num>
  <w:num w:numId="40">
    <w:abstractNumId w:val="11"/>
  </w:num>
  <w:num w:numId="41">
    <w:abstractNumId w:val="24"/>
  </w:num>
  <w:num w:numId="42">
    <w:abstractNumId w:val="6"/>
  </w:num>
  <w:num w:numId="43">
    <w:abstractNumId w:val="34"/>
  </w:num>
  <w:num w:numId="44">
    <w:abstractNumId w:val="27"/>
  </w:num>
  <w:num w:numId="45">
    <w:abstractNumId w:val="8"/>
  </w:num>
  <w:num w:numId="46">
    <w:abstractNumId w:val="36"/>
  </w:num>
  <w:num w:numId="47">
    <w:abstractNumId w:val="33"/>
  </w:num>
  <w:num w:numId="4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A5E"/>
    <w:rsid w:val="00021EFA"/>
    <w:rsid w:val="00024158"/>
    <w:rsid w:val="00024A1D"/>
    <w:rsid w:val="00025F64"/>
    <w:rsid w:val="0002704E"/>
    <w:rsid w:val="0002728B"/>
    <w:rsid w:val="00027830"/>
    <w:rsid w:val="000319EF"/>
    <w:rsid w:val="00033034"/>
    <w:rsid w:val="000337CB"/>
    <w:rsid w:val="0003591F"/>
    <w:rsid w:val="00041849"/>
    <w:rsid w:val="00041ED0"/>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3752"/>
    <w:rsid w:val="00090151"/>
    <w:rsid w:val="00091083"/>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5C5B"/>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236D"/>
    <w:rsid w:val="00113B2E"/>
    <w:rsid w:val="00120766"/>
    <w:rsid w:val="00121189"/>
    <w:rsid w:val="00121A66"/>
    <w:rsid w:val="0012518A"/>
    <w:rsid w:val="00132087"/>
    <w:rsid w:val="00134B27"/>
    <w:rsid w:val="00135D0D"/>
    <w:rsid w:val="001400C4"/>
    <w:rsid w:val="00141323"/>
    <w:rsid w:val="00141E8C"/>
    <w:rsid w:val="00143685"/>
    <w:rsid w:val="00143943"/>
    <w:rsid w:val="001448F2"/>
    <w:rsid w:val="00145918"/>
    <w:rsid w:val="00145D25"/>
    <w:rsid w:val="00145DED"/>
    <w:rsid w:val="001470BB"/>
    <w:rsid w:val="00147382"/>
    <w:rsid w:val="001519E4"/>
    <w:rsid w:val="00154FC4"/>
    <w:rsid w:val="001551FE"/>
    <w:rsid w:val="0015521F"/>
    <w:rsid w:val="001603DB"/>
    <w:rsid w:val="001641C0"/>
    <w:rsid w:val="00164764"/>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2659"/>
    <w:rsid w:val="001A43A5"/>
    <w:rsid w:val="001A4BE2"/>
    <w:rsid w:val="001A5BC0"/>
    <w:rsid w:val="001A6EC2"/>
    <w:rsid w:val="001A7249"/>
    <w:rsid w:val="001A7EF8"/>
    <w:rsid w:val="001B0111"/>
    <w:rsid w:val="001B3714"/>
    <w:rsid w:val="001B5ED9"/>
    <w:rsid w:val="001B6095"/>
    <w:rsid w:val="001B66AF"/>
    <w:rsid w:val="001B7092"/>
    <w:rsid w:val="001C1B86"/>
    <w:rsid w:val="001C35BC"/>
    <w:rsid w:val="001C51D8"/>
    <w:rsid w:val="001C5FC1"/>
    <w:rsid w:val="001C6713"/>
    <w:rsid w:val="001D08AB"/>
    <w:rsid w:val="001D0C04"/>
    <w:rsid w:val="001D33D4"/>
    <w:rsid w:val="001D6B46"/>
    <w:rsid w:val="001D70C1"/>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5597"/>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154"/>
    <w:rsid w:val="0024152E"/>
    <w:rsid w:val="0024264C"/>
    <w:rsid w:val="002427DC"/>
    <w:rsid w:val="00242974"/>
    <w:rsid w:val="00244D84"/>
    <w:rsid w:val="00247092"/>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6772"/>
    <w:rsid w:val="002806A1"/>
    <w:rsid w:val="00281918"/>
    <w:rsid w:val="00284483"/>
    <w:rsid w:val="00284749"/>
    <w:rsid w:val="00285256"/>
    <w:rsid w:val="00287AEF"/>
    <w:rsid w:val="00287B08"/>
    <w:rsid w:val="00290B98"/>
    <w:rsid w:val="002944D4"/>
    <w:rsid w:val="00296763"/>
    <w:rsid w:val="002969B7"/>
    <w:rsid w:val="0029737E"/>
    <w:rsid w:val="00297AD0"/>
    <w:rsid w:val="002A0CC8"/>
    <w:rsid w:val="002A1E2C"/>
    <w:rsid w:val="002A3243"/>
    <w:rsid w:val="002A5CDF"/>
    <w:rsid w:val="002A68B3"/>
    <w:rsid w:val="002A6C77"/>
    <w:rsid w:val="002B2AC5"/>
    <w:rsid w:val="002B2E78"/>
    <w:rsid w:val="002B346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465E"/>
    <w:rsid w:val="00317B55"/>
    <w:rsid w:val="0032112C"/>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D0D"/>
    <w:rsid w:val="00384080"/>
    <w:rsid w:val="00386C22"/>
    <w:rsid w:val="003876E6"/>
    <w:rsid w:val="0039170C"/>
    <w:rsid w:val="00391AFA"/>
    <w:rsid w:val="003937EF"/>
    <w:rsid w:val="00393E9B"/>
    <w:rsid w:val="00397A97"/>
    <w:rsid w:val="003A280D"/>
    <w:rsid w:val="003A43F9"/>
    <w:rsid w:val="003A5A70"/>
    <w:rsid w:val="003A6230"/>
    <w:rsid w:val="003A6299"/>
    <w:rsid w:val="003B16FE"/>
    <w:rsid w:val="003B1976"/>
    <w:rsid w:val="003B1D46"/>
    <w:rsid w:val="003B24D2"/>
    <w:rsid w:val="003B27BA"/>
    <w:rsid w:val="003B366C"/>
    <w:rsid w:val="003B36EB"/>
    <w:rsid w:val="003B38C1"/>
    <w:rsid w:val="003B59A9"/>
    <w:rsid w:val="003B6B63"/>
    <w:rsid w:val="003B7A09"/>
    <w:rsid w:val="003B7C31"/>
    <w:rsid w:val="003C02D4"/>
    <w:rsid w:val="003C326A"/>
    <w:rsid w:val="003C37E3"/>
    <w:rsid w:val="003C40AA"/>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341E"/>
    <w:rsid w:val="004038C7"/>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256"/>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7FCA"/>
    <w:rsid w:val="0045189C"/>
    <w:rsid w:val="00451A88"/>
    <w:rsid w:val="004524A0"/>
    <w:rsid w:val="00456223"/>
    <w:rsid w:val="00456B1D"/>
    <w:rsid w:val="0046022A"/>
    <w:rsid w:val="004636B4"/>
    <w:rsid w:val="004641DC"/>
    <w:rsid w:val="00464AC7"/>
    <w:rsid w:val="004669A4"/>
    <w:rsid w:val="00466A5B"/>
    <w:rsid w:val="004678D7"/>
    <w:rsid w:val="0046799A"/>
    <w:rsid w:val="00472781"/>
    <w:rsid w:val="0047494B"/>
    <w:rsid w:val="00475A85"/>
    <w:rsid w:val="00476F13"/>
    <w:rsid w:val="00477618"/>
    <w:rsid w:val="00477C74"/>
    <w:rsid w:val="00480561"/>
    <w:rsid w:val="004806B3"/>
    <w:rsid w:val="00481E5E"/>
    <w:rsid w:val="004828A9"/>
    <w:rsid w:val="004849DE"/>
    <w:rsid w:val="00484A65"/>
    <w:rsid w:val="00484E4F"/>
    <w:rsid w:val="004876DF"/>
    <w:rsid w:val="00492341"/>
    <w:rsid w:val="00492DBE"/>
    <w:rsid w:val="004962CC"/>
    <w:rsid w:val="00496A6F"/>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C7E95"/>
    <w:rsid w:val="004D04DF"/>
    <w:rsid w:val="004D1BF4"/>
    <w:rsid w:val="004D480B"/>
    <w:rsid w:val="004D7821"/>
    <w:rsid w:val="004E10C5"/>
    <w:rsid w:val="004E155A"/>
    <w:rsid w:val="004E22A7"/>
    <w:rsid w:val="004E39E6"/>
    <w:rsid w:val="004E71DC"/>
    <w:rsid w:val="004E7F97"/>
    <w:rsid w:val="004F1563"/>
    <w:rsid w:val="004F20B0"/>
    <w:rsid w:val="004F4BAD"/>
    <w:rsid w:val="004F52CD"/>
    <w:rsid w:val="004F7682"/>
    <w:rsid w:val="005012BC"/>
    <w:rsid w:val="00502156"/>
    <w:rsid w:val="00502277"/>
    <w:rsid w:val="005042B5"/>
    <w:rsid w:val="00505C67"/>
    <w:rsid w:val="00505F9A"/>
    <w:rsid w:val="00510A4F"/>
    <w:rsid w:val="005119E9"/>
    <w:rsid w:val="00512A65"/>
    <w:rsid w:val="005130BE"/>
    <w:rsid w:val="005140F2"/>
    <w:rsid w:val="0051582F"/>
    <w:rsid w:val="00516753"/>
    <w:rsid w:val="0051709B"/>
    <w:rsid w:val="00517CF3"/>
    <w:rsid w:val="0052165A"/>
    <w:rsid w:val="00521802"/>
    <w:rsid w:val="00522D26"/>
    <w:rsid w:val="0052430B"/>
    <w:rsid w:val="00525D51"/>
    <w:rsid w:val="00532AAD"/>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67207"/>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451"/>
    <w:rsid w:val="005974F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4CE"/>
    <w:rsid w:val="005E6A82"/>
    <w:rsid w:val="005E7398"/>
    <w:rsid w:val="005F04DC"/>
    <w:rsid w:val="005F0F6C"/>
    <w:rsid w:val="005F1A7F"/>
    <w:rsid w:val="005F5FE7"/>
    <w:rsid w:val="005F7BE7"/>
    <w:rsid w:val="00601165"/>
    <w:rsid w:val="00606C69"/>
    <w:rsid w:val="00607971"/>
    <w:rsid w:val="00611A4E"/>
    <w:rsid w:val="006122C0"/>
    <w:rsid w:val="0061281D"/>
    <w:rsid w:val="00612E7E"/>
    <w:rsid w:val="00613C46"/>
    <w:rsid w:val="00614085"/>
    <w:rsid w:val="00616889"/>
    <w:rsid w:val="00617F77"/>
    <w:rsid w:val="00623004"/>
    <w:rsid w:val="006237CC"/>
    <w:rsid w:val="00627C91"/>
    <w:rsid w:val="00634D7A"/>
    <w:rsid w:val="00635031"/>
    <w:rsid w:val="006369D4"/>
    <w:rsid w:val="00636C51"/>
    <w:rsid w:val="006407FA"/>
    <w:rsid w:val="00642537"/>
    <w:rsid w:val="006427B2"/>
    <w:rsid w:val="00642BEB"/>
    <w:rsid w:val="00647426"/>
    <w:rsid w:val="00647590"/>
    <w:rsid w:val="006526F5"/>
    <w:rsid w:val="00653DE7"/>
    <w:rsid w:val="00656275"/>
    <w:rsid w:val="00656BF7"/>
    <w:rsid w:val="00657702"/>
    <w:rsid w:val="006619F5"/>
    <w:rsid w:val="006629F9"/>
    <w:rsid w:val="006639F0"/>
    <w:rsid w:val="0066562D"/>
    <w:rsid w:val="0066727B"/>
    <w:rsid w:val="00670998"/>
    <w:rsid w:val="00672050"/>
    <w:rsid w:val="00673872"/>
    <w:rsid w:val="00674A34"/>
    <w:rsid w:val="00685515"/>
    <w:rsid w:val="0068642A"/>
    <w:rsid w:val="006922DD"/>
    <w:rsid w:val="00694C76"/>
    <w:rsid w:val="00694F4A"/>
    <w:rsid w:val="006A029B"/>
    <w:rsid w:val="006A17A1"/>
    <w:rsid w:val="006A61C5"/>
    <w:rsid w:val="006B0F31"/>
    <w:rsid w:val="006B13BC"/>
    <w:rsid w:val="006B32FE"/>
    <w:rsid w:val="006B3959"/>
    <w:rsid w:val="006B4607"/>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1CBB"/>
    <w:rsid w:val="00752374"/>
    <w:rsid w:val="007524B0"/>
    <w:rsid w:val="00752997"/>
    <w:rsid w:val="007533EC"/>
    <w:rsid w:val="00756FEA"/>
    <w:rsid w:val="00757618"/>
    <w:rsid w:val="00762531"/>
    <w:rsid w:val="00762606"/>
    <w:rsid w:val="00762B45"/>
    <w:rsid w:val="0076544A"/>
    <w:rsid w:val="00767402"/>
    <w:rsid w:val="0077044D"/>
    <w:rsid w:val="007708B3"/>
    <w:rsid w:val="007710A8"/>
    <w:rsid w:val="00771BF7"/>
    <w:rsid w:val="007721B6"/>
    <w:rsid w:val="00773E07"/>
    <w:rsid w:val="007742FF"/>
    <w:rsid w:val="00774454"/>
    <w:rsid w:val="00774ABF"/>
    <w:rsid w:val="00776E17"/>
    <w:rsid w:val="007775DE"/>
    <w:rsid w:val="00782D07"/>
    <w:rsid w:val="007859F8"/>
    <w:rsid w:val="00791384"/>
    <w:rsid w:val="0079191B"/>
    <w:rsid w:val="00791C27"/>
    <w:rsid w:val="0079239C"/>
    <w:rsid w:val="007934F3"/>
    <w:rsid w:val="00795A80"/>
    <w:rsid w:val="00796464"/>
    <w:rsid w:val="00796F15"/>
    <w:rsid w:val="007A0403"/>
    <w:rsid w:val="007A12F5"/>
    <w:rsid w:val="007A4089"/>
    <w:rsid w:val="007A4963"/>
    <w:rsid w:val="007A5936"/>
    <w:rsid w:val="007A5B55"/>
    <w:rsid w:val="007A5F41"/>
    <w:rsid w:val="007A5FEC"/>
    <w:rsid w:val="007B08D1"/>
    <w:rsid w:val="007B161A"/>
    <w:rsid w:val="007B273A"/>
    <w:rsid w:val="007B29C6"/>
    <w:rsid w:val="007B37E0"/>
    <w:rsid w:val="007B4EAA"/>
    <w:rsid w:val="007B790F"/>
    <w:rsid w:val="007C20FA"/>
    <w:rsid w:val="007C27D3"/>
    <w:rsid w:val="007C2C95"/>
    <w:rsid w:val="007C3093"/>
    <w:rsid w:val="007C6927"/>
    <w:rsid w:val="007C7403"/>
    <w:rsid w:val="007C767F"/>
    <w:rsid w:val="007C79FB"/>
    <w:rsid w:val="007D1A04"/>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59BB"/>
    <w:rsid w:val="00817A12"/>
    <w:rsid w:val="00820FF4"/>
    <w:rsid w:val="0082437E"/>
    <w:rsid w:val="00824837"/>
    <w:rsid w:val="008259FD"/>
    <w:rsid w:val="00825B2C"/>
    <w:rsid w:val="00825D46"/>
    <w:rsid w:val="00825D67"/>
    <w:rsid w:val="00826C1C"/>
    <w:rsid w:val="00832E86"/>
    <w:rsid w:val="00833BAB"/>
    <w:rsid w:val="00833FCC"/>
    <w:rsid w:val="008354DE"/>
    <w:rsid w:val="008356E6"/>
    <w:rsid w:val="008360AA"/>
    <w:rsid w:val="00837412"/>
    <w:rsid w:val="00840877"/>
    <w:rsid w:val="0084180A"/>
    <w:rsid w:val="0084197A"/>
    <w:rsid w:val="00841EDA"/>
    <w:rsid w:val="00843425"/>
    <w:rsid w:val="008456F8"/>
    <w:rsid w:val="00845708"/>
    <w:rsid w:val="00846239"/>
    <w:rsid w:val="00846484"/>
    <w:rsid w:val="008478EE"/>
    <w:rsid w:val="00850252"/>
    <w:rsid w:val="00850596"/>
    <w:rsid w:val="00852FB1"/>
    <w:rsid w:val="0085475F"/>
    <w:rsid w:val="00855C39"/>
    <w:rsid w:val="00856225"/>
    <w:rsid w:val="0085681C"/>
    <w:rsid w:val="008604B1"/>
    <w:rsid w:val="008609B1"/>
    <w:rsid w:val="00860F07"/>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738"/>
    <w:rsid w:val="008A0A3D"/>
    <w:rsid w:val="008A153F"/>
    <w:rsid w:val="008A54A9"/>
    <w:rsid w:val="008A6188"/>
    <w:rsid w:val="008A650D"/>
    <w:rsid w:val="008A79C6"/>
    <w:rsid w:val="008B2094"/>
    <w:rsid w:val="008B28F2"/>
    <w:rsid w:val="008B3EDD"/>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0F6B"/>
    <w:rsid w:val="008E1232"/>
    <w:rsid w:val="008E3E1A"/>
    <w:rsid w:val="008E4039"/>
    <w:rsid w:val="008F1AA9"/>
    <w:rsid w:val="008F2A74"/>
    <w:rsid w:val="008F7C5B"/>
    <w:rsid w:val="00901C4E"/>
    <w:rsid w:val="00904502"/>
    <w:rsid w:val="009049C0"/>
    <w:rsid w:val="00906257"/>
    <w:rsid w:val="009069D6"/>
    <w:rsid w:val="00906FDF"/>
    <w:rsid w:val="00910EF6"/>
    <w:rsid w:val="00912380"/>
    <w:rsid w:val="009124F6"/>
    <w:rsid w:val="00912BC1"/>
    <w:rsid w:val="00913B67"/>
    <w:rsid w:val="0091520D"/>
    <w:rsid w:val="00915B08"/>
    <w:rsid w:val="00916288"/>
    <w:rsid w:val="00921397"/>
    <w:rsid w:val="00921DD1"/>
    <w:rsid w:val="009225FE"/>
    <w:rsid w:val="00923D31"/>
    <w:rsid w:val="00923F94"/>
    <w:rsid w:val="00926DD3"/>
    <w:rsid w:val="00932295"/>
    <w:rsid w:val="00935308"/>
    <w:rsid w:val="009361FD"/>
    <w:rsid w:val="00937630"/>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12"/>
    <w:rsid w:val="009902F7"/>
    <w:rsid w:val="0099448D"/>
    <w:rsid w:val="00995A06"/>
    <w:rsid w:val="009965E5"/>
    <w:rsid w:val="00996BF2"/>
    <w:rsid w:val="009A222A"/>
    <w:rsid w:val="009A26CA"/>
    <w:rsid w:val="009A6FE7"/>
    <w:rsid w:val="009B1BCA"/>
    <w:rsid w:val="009B1FD2"/>
    <w:rsid w:val="009B3AEB"/>
    <w:rsid w:val="009B7AE2"/>
    <w:rsid w:val="009C36DB"/>
    <w:rsid w:val="009C3EB5"/>
    <w:rsid w:val="009C42BD"/>
    <w:rsid w:val="009C444B"/>
    <w:rsid w:val="009C51EF"/>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29A6"/>
    <w:rsid w:val="00A232B9"/>
    <w:rsid w:val="00A24F4B"/>
    <w:rsid w:val="00A3185E"/>
    <w:rsid w:val="00A33893"/>
    <w:rsid w:val="00A34C9A"/>
    <w:rsid w:val="00A34D89"/>
    <w:rsid w:val="00A3611E"/>
    <w:rsid w:val="00A37EE4"/>
    <w:rsid w:val="00A41364"/>
    <w:rsid w:val="00A41F72"/>
    <w:rsid w:val="00A4278E"/>
    <w:rsid w:val="00A4292D"/>
    <w:rsid w:val="00A44A25"/>
    <w:rsid w:val="00A46D61"/>
    <w:rsid w:val="00A54891"/>
    <w:rsid w:val="00A54CA1"/>
    <w:rsid w:val="00A56516"/>
    <w:rsid w:val="00A56B48"/>
    <w:rsid w:val="00A62031"/>
    <w:rsid w:val="00A65D80"/>
    <w:rsid w:val="00A66849"/>
    <w:rsid w:val="00A672A7"/>
    <w:rsid w:val="00A714DD"/>
    <w:rsid w:val="00A723E7"/>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54E5"/>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7403"/>
    <w:rsid w:val="00AC046B"/>
    <w:rsid w:val="00AC1E16"/>
    <w:rsid w:val="00AC1EDB"/>
    <w:rsid w:val="00AC3A0C"/>
    <w:rsid w:val="00AC3EEC"/>
    <w:rsid w:val="00AC50EE"/>
    <w:rsid w:val="00AC54F8"/>
    <w:rsid w:val="00AC57A5"/>
    <w:rsid w:val="00AC681D"/>
    <w:rsid w:val="00AC6FF1"/>
    <w:rsid w:val="00AC7AF1"/>
    <w:rsid w:val="00AD0F67"/>
    <w:rsid w:val="00AD1A30"/>
    <w:rsid w:val="00AD7E8E"/>
    <w:rsid w:val="00AE0487"/>
    <w:rsid w:val="00AE0F81"/>
    <w:rsid w:val="00AE2A1A"/>
    <w:rsid w:val="00AE330D"/>
    <w:rsid w:val="00AE7A51"/>
    <w:rsid w:val="00AF134A"/>
    <w:rsid w:val="00AF3563"/>
    <w:rsid w:val="00AF3BCE"/>
    <w:rsid w:val="00AF421C"/>
    <w:rsid w:val="00AF5C05"/>
    <w:rsid w:val="00AF676B"/>
    <w:rsid w:val="00AF7622"/>
    <w:rsid w:val="00B00238"/>
    <w:rsid w:val="00B019A9"/>
    <w:rsid w:val="00B03218"/>
    <w:rsid w:val="00B03273"/>
    <w:rsid w:val="00B039EC"/>
    <w:rsid w:val="00B06E7A"/>
    <w:rsid w:val="00B07EFF"/>
    <w:rsid w:val="00B10401"/>
    <w:rsid w:val="00B10984"/>
    <w:rsid w:val="00B109B2"/>
    <w:rsid w:val="00B10D67"/>
    <w:rsid w:val="00B110B5"/>
    <w:rsid w:val="00B14C3A"/>
    <w:rsid w:val="00B15781"/>
    <w:rsid w:val="00B167A2"/>
    <w:rsid w:val="00B174E3"/>
    <w:rsid w:val="00B20415"/>
    <w:rsid w:val="00B25CE8"/>
    <w:rsid w:val="00B26AAA"/>
    <w:rsid w:val="00B2772E"/>
    <w:rsid w:val="00B27A5B"/>
    <w:rsid w:val="00B316E7"/>
    <w:rsid w:val="00B3398C"/>
    <w:rsid w:val="00B34BDE"/>
    <w:rsid w:val="00B34EF9"/>
    <w:rsid w:val="00B3578F"/>
    <w:rsid w:val="00B35DAD"/>
    <w:rsid w:val="00B36EB3"/>
    <w:rsid w:val="00B40E17"/>
    <w:rsid w:val="00B41AE8"/>
    <w:rsid w:val="00B445D0"/>
    <w:rsid w:val="00B45C4D"/>
    <w:rsid w:val="00B46912"/>
    <w:rsid w:val="00B50E59"/>
    <w:rsid w:val="00B53FF2"/>
    <w:rsid w:val="00B54620"/>
    <w:rsid w:val="00B55CDD"/>
    <w:rsid w:val="00B56E4F"/>
    <w:rsid w:val="00B60F7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BC5"/>
    <w:rsid w:val="00BC2D71"/>
    <w:rsid w:val="00BC459E"/>
    <w:rsid w:val="00BC4AAE"/>
    <w:rsid w:val="00BC5DCD"/>
    <w:rsid w:val="00BC6085"/>
    <w:rsid w:val="00BC626B"/>
    <w:rsid w:val="00BC7397"/>
    <w:rsid w:val="00BD0628"/>
    <w:rsid w:val="00BD09EA"/>
    <w:rsid w:val="00BD304A"/>
    <w:rsid w:val="00BD6803"/>
    <w:rsid w:val="00BD7FD9"/>
    <w:rsid w:val="00BE1022"/>
    <w:rsid w:val="00BE153B"/>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1B49"/>
    <w:rsid w:val="00C23920"/>
    <w:rsid w:val="00C271C4"/>
    <w:rsid w:val="00C32ECA"/>
    <w:rsid w:val="00C33771"/>
    <w:rsid w:val="00C3411B"/>
    <w:rsid w:val="00C34230"/>
    <w:rsid w:val="00C350A5"/>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57EE0"/>
    <w:rsid w:val="00C6072B"/>
    <w:rsid w:val="00C6094D"/>
    <w:rsid w:val="00C62733"/>
    <w:rsid w:val="00C62FDC"/>
    <w:rsid w:val="00C63401"/>
    <w:rsid w:val="00C63FDC"/>
    <w:rsid w:val="00C67BC7"/>
    <w:rsid w:val="00C724F5"/>
    <w:rsid w:val="00C73066"/>
    <w:rsid w:val="00C743D2"/>
    <w:rsid w:val="00C767C1"/>
    <w:rsid w:val="00C77A1F"/>
    <w:rsid w:val="00C80647"/>
    <w:rsid w:val="00C80836"/>
    <w:rsid w:val="00C81FBB"/>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40B7"/>
    <w:rsid w:val="00CE63F9"/>
    <w:rsid w:val="00CF0A31"/>
    <w:rsid w:val="00CF1E87"/>
    <w:rsid w:val="00CF240F"/>
    <w:rsid w:val="00CF34FA"/>
    <w:rsid w:val="00CF4B5F"/>
    <w:rsid w:val="00CF4FAD"/>
    <w:rsid w:val="00CF52CF"/>
    <w:rsid w:val="00CF5C15"/>
    <w:rsid w:val="00CF6201"/>
    <w:rsid w:val="00CF6B2F"/>
    <w:rsid w:val="00D01D5A"/>
    <w:rsid w:val="00D054A5"/>
    <w:rsid w:val="00D05CAA"/>
    <w:rsid w:val="00D05DD5"/>
    <w:rsid w:val="00D06129"/>
    <w:rsid w:val="00D114E6"/>
    <w:rsid w:val="00D1198D"/>
    <w:rsid w:val="00D15F17"/>
    <w:rsid w:val="00D161BE"/>
    <w:rsid w:val="00D162D9"/>
    <w:rsid w:val="00D1750B"/>
    <w:rsid w:val="00D17BDD"/>
    <w:rsid w:val="00D24F7B"/>
    <w:rsid w:val="00D30F03"/>
    <w:rsid w:val="00D312C3"/>
    <w:rsid w:val="00D33180"/>
    <w:rsid w:val="00D34E5E"/>
    <w:rsid w:val="00D37CF1"/>
    <w:rsid w:val="00D4044B"/>
    <w:rsid w:val="00D4046C"/>
    <w:rsid w:val="00D41D2D"/>
    <w:rsid w:val="00D42638"/>
    <w:rsid w:val="00D44316"/>
    <w:rsid w:val="00D448E6"/>
    <w:rsid w:val="00D46EB9"/>
    <w:rsid w:val="00D4743F"/>
    <w:rsid w:val="00D5065B"/>
    <w:rsid w:val="00D51CBC"/>
    <w:rsid w:val="00D52B51"/>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5D3"/>
    <w:rsid w:val="00D92717"/>
    <w:rsid w:val="00D93E05"/>
    <w:rsid w:val="00D9515D"/>
    <w:rsid w:val="00DA3A08"/>
    <w:rsid w:val="00DA4715"/>
    <w:rsid w:val="00DA62DF"/>
    <w:rsid w:val="00DA7439"/>
    <w:rsid w:val="00DB0DA9"/>
    <w:rsid w:val="00DB108A"/>
    <w:rsid w:val="00DB1A2F"/>
    <w:rsid w:val="00DC1776"/>
    <w:rsid w:val="00DC33A5"/>
    <w:rsid w:val="00DC4340"/>
    <w:rsid w:val="00DC5B64"/>
    <w:rsid w:val="00DC7898"/>
    <w:rsid w:val="00DD19F8"/>
    <w:rsid w:val="00DD1C70"/>
    <w:rsid w:val="00DD3239"/>
    <w:rsid w:val="00DE07E4"/>
    <w:rsid w:val="00DE0877"/>
    <w:rsid w:val="00DE0FF8"/>
    <w:rsid w:val="00DE3EBF"/>
    <w:rsid w:val="00DE62E8"/>
    <w:rsid w:val="00DE6D39"/>
    <w:rsid w:val="00DE7345"/>
    <w:rsid w:val="00DE76EB"/>
    <w:rsid w:val="00DF1115"/>
    <w:rsid w:val="00DF345E"/>
    <w:rsid w:val="00DF4192"/>
    <w:rsid w:val="00DF51CA"/>
    <w:rsid w:val="00DF5581"/>
    <w:rsid w:val="00DF7501"/>
    <w:rsid w:val="00DF7936"/>
    <w:rsid w:val="00E004EF"/>
    <w:rsid w:val="00E04B6F"/>
    <w:rsid w:val="00E13833"/>
    <w:rsid w:val="00E149A8"/>
    <w:rsid w:val="00E17001"/>
    <w:rsid w:val="00E17406"/>
    <w:rsid w:val="00E20AE5"/>
    <w:rsid w:val="00E20F00"/>
    <w:rsid w:val="00E21297"/>
    <w:rsid w:val="00E23A38"/>
    <w:rsid w:val="00E23B6B"/>
    <w:rsid w:val="00E24721"/>
    <w:rsid w:val="00E25139"/>
    <w:rsid w:val="00E265A0"/>
    <w:rsid w:val="00E266DE"/>
    <w:rsid w:val="00E311F5"/>
    <w:rsid w:val="00E33A2E"/>
    <w:rsid w:val="00E34BF8"/>
    <w:rsid w:val="00E35B1E"/>
    <w:rsid w:val="00E4250F"/>
    <w:rsid w:val="00E42701"/>
    <w:rsid w:val="00E44A7E"/>
    <w:rsid w:val="00E46A7E"/>
    <w:rsid w:val="00E46CE8"/>
    <w:rsid w:val="00E51559"/>
    <w:rsid w:val="00E51936"/>
    <w:rsid w:val="00E548DB"/>
    <w:rsid w:val="00E552BD"/>
    <w:rsid w:val="00E55649"/>
    <w:rsid w:val="00E56A50"/>
    <w:rsid w:val="00E5798A"/>
    <w:rsid w:val="00E57A3E"/>
    <w:rsid w:val="00E60F25"/>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9585E"/>
    <w:rsid w:val="00E9691F"/>
    <w:rsid w:val="00EA1715"/>
    <w:rsid w:val="00EA2EE8"/>
    <w:rsid w:val="00EA31FD"/>
    <w:rsid w:val="00EA4349"/>
    <w:rsid w:val="00EA4EE4"/>
    <w:rsid w:val="00EA5A32"/>
    <w:rsid w:val="00EA7F01"/>
    <w:rsid w:val="00EB2F51"/>
    <w:rsid w:val="00EB3BF0"/>
    <w:rsid w:val="00EB4DA6"/>
    <w:rsid w:val="00EB601D"/>
    <w:rsid w:val="00EB6CCD"/>
    <w:rsid w:val="00EC0273"/>
    <w:rsid w:val="00EC19AA"/>
    <w:rsid w:val="00EC25BA"/>
    <w:rsid w:val="00ED0AD5"/>
    <w:rsid w:val="00ED1DE2"/>
    <w:rsid w:val="00ED1F31"/>
    <w:rsid w:val="00ED3630"/>
    <w:rsid w:val="00ED3949"/>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074"/>
    <w:rsid w:val="00F15284"/>
    <w:rsid w:val="00F15386"/>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7C41"/>
    <w:rsid w:val="00F70696"/>
    <w:rsid w:val="00F70D35"/>
    <w:rsid w:val="00F7546C"/>
    <w:rsid w:val="00F77B00"/>
    <w:rsid w:val="00F8312B"/>
    <w:rsid w:val="00F83B6F"/>
    <w:rsid w:val="00F84470"/>
    <w:rsid w:val="00F857BC"/>
    <w:rsid w:val="00F874DE"/>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2C6"/>
    <w:rsid w:val="00FB5BFA"/>
    <w:rsid w:val="00FB6F79"/>
    <w:rsid w:val="00FC10F6"/>
    <w:rsid w:val="00FC33A2"/>
    <w:rsid w:val="00FC4A11"/>
    <w:rsid w:val="00FC7C25"/>
    <w:rsid w:val="00FD1C2E"/>
    <w:rsid w:val="00FD2681"/>
    <w:rsid w:val="00FD3574"/>
    <w:rsid w:val="00FD602D"/>
    <w:rsid w:val="00FD60D2"/>
    <w:rsid w:val="00FD6A7D"/>
    <w:rsid w:val="00FD6FC9"/>
    <w:rsid w:val="00FE02C2"/>
    <w:rsid w:val="00FE2D34"/>
    <w:rsid w:val="00FE367E"/>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default0">
    <w:name w:val="default"/>
    <w:basedOn w:val="Normal"/>
    <w:rsid w:val="009C51EF"/>
    <w:pPr>
      <w:spacing w:before="100" w:beforeAutospacing="1" w:after="100" w:afterAutospacing="1"/>
    </w:pPr>
    <w:rPr>
      <w:szCs w:val="24"/>
    </w:rPr>
  </w:style>
  <w:style w:type="paragraph" w:customStyle="1" w:styleId="acthead5">
    <w:name w:val="acthead5"/>
    <w:basedOn w:val="Normal"/>
    <w:rsid w:val="006922DD"/>
    <w:pPr>
      <w:spacing w:before="100" w:beforeAutospacing="1" w:after="100" w:afterAutospacing="1"/>
    </w:pPr>
    <w:rPr>
      <w:szCs w:val="24"/>
    </w:rPr>
  </w:style>
  <w:style w:type="character" w:customStyle="1" w:styleId="charsectno">
    <w:name w:val="charsectno"/>
    <w:basedOn w:val="DefaultParagraphFont"/>
    <w:rsid w:val="006922DD"/>
  </w:style>
  <w:style w:type="paragraph" w:customStyle="1" w:styleId="subsection">
    <w:name w:val="subsection"/>
    <w:basedOn w:val="Normal"/>
    <w:rsid w:val="006922DD"/>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21397"/>
    <w:rPr>
      <w:color w:val="605E5C"/>
      <w:shd w:val="clear" w:color="auto" w:fill="E1DFDD"/>
    </w:rPr>
  </w:style>
  <w:style w:type="character" w:styleId="FollowedHyperlink">
    <w:name w:val="FollowedHyperlink"/>
    <w:basedOn w:val="DefaultParagraphFont"/>
    <w:uiPriority w:val="99"/>
    <w:semiHidden/>
    <w:unhideWhenUsed/>
    <w:rsid w:val="00656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66022752">
      <w:bodyDiv w:val="1"/>
      <w:marLeft w:val="0"/>
      <w:marRight w:val="0"/>
      <w:marTop w:val="0"/>
      <w:marBottom w:val="0"/>
      <w:divBdr>
        <w:top w:val="none" w:sz="0" w:space="0" w:color="auto"/>
        <w:left w:val="none" w:sz="0" w:space="0" w:color="auto"/>
        <w:bottom w:val="none" w:sz="0" w:space="0" w:color="auto"/>
        <w:right w:val="none" w:sz="0" w:space="0" w:color="auto"/>
      </w:divBdr>
    </w:div>
    <w:div w:id="178617072">
      <w:bodyDiv w:val="1"/>
      <w:marLeft w:val="0"/>
      <w:marRight w:val="0"/>
      <w:marTop w:val="0"/>
      <w:marBottom w:val="0"/>
      <w:divBdr>
        <w:top w:val="none" w:sz="0" w:space="0" w:color="auto"/>
        <w:left w:val="none" w:sz="0" w:space="0" w:color="auto"/>
        <w:bottom w:val="none" w:sz="0" w:space="0" w:color="auto"/>
        <w:right w:val="none" w:sz="0" w:space="0" w:color="auto"/>
      </w:divBdr>
    </w:div>
    <w:div w:id="185559884">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8391254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252597">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161667">
      <w:bodyDiv w:val="1"/>
      <w:marLeft w:val="0"/>
      <w:marRight w:val="0"/>
      <w:marTop w:val="0"/>
      <w:marBottom w:val="0"/>
      <w:divBdr>
        <w:top w:val="none" w:sz="0" w:space="0" w:color="auto"/>
        <w:left w:val="none" w:sz="0" w:space="0" w:color="auto"/>
        <w:bottom w:val="none" w:sz="0" w:space="0" w:color="auto"/>
        <w:right w:val="none" w:sz="0" w:space="0" w:color="auto"/>
      </w:divBdr>
    </w:div>
    <w:div w:id="1713116343">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009480934">
      <w:bodyDiv w:val="1"/>
      <w:marLeft w:val="0"/>
      <w:marRight w:val="0"/>
      <w:marTop w:val="0"/>
      <w:marBottom w:val="0"/>
      <w:divBdr>
        <w:top w:val="none" w:sz="0" w:space="0" w:color="auto"/>
        <w:left w:val="none" w:sz="0" w:space="0" w:color="auto"/>
        <w:bottom w:val="none" w:sz="0" w:space="0" w:color="auto"/>
        <w:right w:val="none" w:sz="0" w:space="0" w:color="auto"/>
      </w:divBdr>
    </w:div>
    <w:div w:id="2094280192">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GARNHAM, Katherine</cp:lastModifiedBy>
  <cp:revision>22</cp:revision>
  <cp:lastPrinted>2022-04-26T03:32:00Z</cp:lastPrinted>
  <dcterms:created xsi:type="dcterms:W3CDTF">2022-09-21T00:39:00Z</dcterms:created>
  <dcterms:modified xsi:type="dcterms:W3CDTF">2022-09-27T23:37:00Z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