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C76E" w14:textId="77777777" w:rsidR="00715914" w:rsidRPr="00F17CC6" w:rsidRDefault="008F0737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6F0C964F" wp14:editId="50EF356E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76D7" w14:textId="77777777" w:rsidR="001D729F" w:rsidRPr="000A3524" w:rsidRDefault="00F01090" w:rsidP="00996E26">
      <w:pPr>
        <w:pStyle w:val="LDTitle"/>
      </w:pPr>
      <w:r>
        <w:t>LIN 22/083</w:t>
      </w:r>
    </w:p>
    <w:p w14:paraId="6937F291" w14:textId="358089F9" w:rsidR="009228CB" w:rsidRPr="00996E26" w:rsidRDefault="00F01090" w:rsidP="000B14AD">
      <w:pPr>
        <w:pStyle w:val="LDDescription"/>
      </w:pPr>
      <w:r>
        <w:t xml:space="preserve">Migration (Points for Business </w:t>
      </w:r>
      <w:r w:rsidR="003A5B6E">
        <w:t>I</w:t>
      </w:r>
      <w:r>
        <w:t xml:space="preserve">nnovation </w:t>
      </w:r>
      <w:r w:rsidR="00DC1340">
        <w:t>S</w:t>
      </w:r>
      <w:r>
        <w:t xml:space="preserve">tream and Investor </w:t>
      </w:r>
      <w:r w:rsidR="00DC1340">
        <w:t>S</w:t>
      </w:r>
      <w:r>
        <w:t>tream of Subclass 188 Visa</w:t>
      </w:r>
      <w:r w:rsidR="00F71BD2">
        <w:t>)</w:t>
      </w:r>
      <w:r>
        <w:t xml:space="preserve"> Instrument </w:t>
      </w:r>
      <w:r w:rsidR="00873F25">
        <w:t xml:space="preserve">(LIN 22/083) </w:t>
      </w:r>
      <w:r>
        <w:t>2022</w:t>
      </w:r>
    </w:p>
    <w:p w14:paraId="22618410" w14:textId="1F39E6FB" w:rsidR="00554826" w:rsidRPr="00F01090" w:rsidRDefault="00F01090" w:rsidP="00365E41">
      <w:pPr>
        <w:pStyle w:val="LDBodytext"/>
      </w:pPr>
      <w:r>
        <w:t>I, Andrew Giles, Minister for Immigration</w:t>
      </w:r>
      <w:r w:rsidR="00DC1340">
        <w:t>,</w:t>
      </w:r>
      <w:r>
        <w:t xml:space="preserve"> Citizenship and Multicultural Affairs,</w:t>
      </w:r>
      <w:r w:rsidR="00554826" w:rsidRPr="009464C5">
        <w:t xml:space="preserve"> </w:t>
      </w:r>
      <w:r w:rsidR="003B3646" w:rsidRPr="009464C5">
        <w:t xml:space="preserve">under </w:t>
      </w:r>
      <w:r w:rsidR="00873F25">
        <w:t>subclauses</w:t>
      </w:r>
      <w:r w:rsidR="00DC1340">
        <w:t xml:space="preserve"> </w:t>
      </w:r>
      <w:r>
        <w:t>188.222(1)</w:t>
      </w:r>
      <w:r w:rsidR="00873F25">
        <w:t xml:space="preserve"> and 188.242(1)</w:t>
      </w:r>
      <w:r>
        <w:t xml:space="preserve"> </w:t>
      </w:r>
      <w:r w:rsidR="00F27438" w:rsidRPr="009464C5">
        <w:t>of</w:t>
      </w:r>
      <w:r>
        <w:t xml:space="preserve"> Schedule 2 to</w:t>
      </w:r>
      <w:r w:rsidR="00F27438" w:rsidRPr="009464C5">
        <w:t xml:space="preserve"> the </w:t>
      </w:r>
      <w:r>
        <w:rPr>
          <w:i/>
        </w:rPr>
        <w:t xml:space="preserve">Migration Regulations 1994 </w:t>
      </w:r>
      <w:r>
        <w:t>(</w:t>
      </w:r>
      <w:r w:rsidR="000B14AD" w:rsidRPr="009464C5">
        <w:t>the</w:t>
      </w:r>
      <w:r>
        <w:t xml:space="preserve"> </w:t>
      </w:r>
      <w:r>
        <w:rPr>
          <w:b/>
          <w:i/>
        </w:rPr>
        <w:t>Regulations</w:t>
      </w:r>
      <w:r w:rsidR="000B14AD" w:rsidRPr="009464C5">
        <w:t>)</w:t>
      </w:r>
      <w:r>
        <w:t>:</w:t>
      </w:r>
    </w:p>
    <w:p w14:paraId="1214160F" w14:textId="176E4B45" w:rsidR="00365E41" w:rsidRDefault="00365E41" w:rsidP="00E85F33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</w:r>
      <w:r w:rsidR="00F01090">
        <w:t xml:space="preserve">Specify that </w:t>
      </w:r>
      <w:r w:rsidR="00A34AA6">
        <w:t>for s</w:t>
      </w:r>
      <w:r w:rsidR="00AA1475">
        <w:t xml:space="preserve">ubclauses </w:t>
      </w:r>
      <w:r w:rsidR="00873F25">
        <w:t>188.222(1)</w:t>
      </w:r>
      <w:r w:rsidR="00AA1475">
        <w:t xml:space="preserve"> and 188.242(1)</w:t>
      </w:r>
      <w:r w:rsidR="00A34AA6">
        <w:t xml:space="preserve"> of </w:t>
      </w:r>
      <w:r w:rsidR="00DC1340">
        <w:t xml:space="preserve">Schedule 2 to </w:t>
      </w:r>
      <w:r w:rsidR="00A34AA6">
        <w:t>the Regulations</w:t>
      </w:r>
      <w:r w:rsidR="00873F25">
        <w:t xml:space="preserve">, </w:t>
      </w:r>
      <w:r w:rsidR="00F01090">
        <w:t xml:space="preserve">the </w:t>
      </w:r>
      <w:r w:rsidR="00DC1340">
        <w:t>applicant’s score on</w:t>
      </w:r>
      <w:r w:rsidR="00A34AA6">
        <w:t xml:space="preserve"> the business innovation and investment points test </w:t>
      </w:r>
      <w:r w:rsidR="00DC1340">
        <w:t xml:space="preserve">must be not less than </w:t>
      </w:r>
      <w:r w:rsidR="00873F25">
        <w:t>65 points.</w:t>
      </w:r>
    </w:p>
    <w:p w14:paraId="279EF26D" w14:textId="77777777" w:rsidR="00C74C7A" w:rsidRDefault="00873F25" w:rsidP="00873F25">
      <w:pPr>
        <w:pStyle w:val="LDBodyP1a"/>
        <w:tabs>
          <w:tab w:val="clear" w:pos="709"/>
          <w:tab w:val="left" w:pos="567"/>
        </w:tabs>
        <w:ind w:left="567" w:hanging="425"/>
      </w:pPr>
      <w:r>
        <w:t>(</w:t>
      </w:r>
      <w:r w:rsidR="00F01090">
        <w:t>b)</w:t>
      </w:r>
      <w:r w:rsidR="00F01090">
        <w:tab/>
        <w:t xml:space="preserve">Repeal </w:t>
      </w:r>
      <w:r>
        <w:rPr>
          <w:i/>
        </w:rPr>
        <w:t>Points for Business Innovation Stream and Investor Stream of Business Innovation and Investment (Provisional) Visa</w:t>
      </w:r>
      <w:r>
        <w:t xml:space="preserve"> (IMMI 12/041).</w:t>
      </w:r>
    </w:p>
    <w:p w14:paraId="17C70330" w14:textId="77777777" w:rsidR="00365E41" w:rsidRPr="00365E41" w:rsidRDefault="00365E41" w:rsidP="00365E41">
      <w:pPr>
        <w:pStyle w:val="LDBodytext"/>
      </w:pPr>
      <w:r>
        <w:t xml:space="preserve">This instrument commences on </w:t>
      </w:r>
      <w:r w:rsidR="00F01090">
        <w:t xml:space="preserve">the </w:t>
      </w:r>
      <w:r w:rsidR="00873F25">
        <w:t>day after registration</w:t>
      </w:r>
      <w:r w:rsidR="00F01090">
        <w:t>.</w:t>
      </w:r>
    </w:p>
    <w:p w14:paraId="48D1F5C5" w14:textId="17F81FC6" w:rsidR="00554826" w:rsidRPr="00F17CC6" w:rsidRDefault="00554826" w:rsidP="00C37A73">
      <w:pPr>
        <w:pStyle w:val="LDDate"/>
        <w:tabs>
          <w:tab w:val="left" w:pos="6447"/>
        </w:tabs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C37A73">
        <w:rPr>
          <w:szCs w:val="22"/>
        </w:rPr>
        <w:t xml:space="preserve">4 October </w:t>
      </w:r>
      <w:r w:rsidR="001E5D46">
        <w:rPr>
          <w:szCs w:val="22"/>
        </w:rPr>
        <w:t>2022</w:t>
      </w:r>
      <w:r w:rsidR="00C37A73">
        <w:rPr>
          <w:szCs w:val="22"/>
        </w:rPr>
        <w:tab/>
      </w:r>
      <w:bookmarkStart w:id="0" w:name="_GoBack"/>
      <w:bookmarkEnd w:id="0"/>
    </w:p>
    <w:p w14:paraId="39CE5C49" w14:textId="7C491FE7" w:rsidR="003B3646" w:rsidRPr="000E7118" w:rsidRDefault="00C37A73" w:rsidP="000E7118">
      <w:pPr>
        <w:pStyle w:val="LDSign"/>
      </w:pPr>
      <w:r>
        <w:t>ANDREW GILES</w:t>
      </w:r>
    </w:p>
    <w:p w14:paraId="3CB72E91" w14:textId="77777777" w:rsidR="000950D5" w:rsidRPr="000950D5" w:rsidRDefault="000950D5" w:rsidP="00365E41">
      <w:pPr>
        <w:pStyle w:val="LDBodytex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Minister for Immigration, Citizenship and Multicultural Affairs</w:t>
      </w:r>
    </w:p>
    <w:p w14:paraId="5A82468B" w14:textId="77777777" w:rsidR="00AB369E" w:rsidRPr="00212FDE" w:rsidRDefault="00AB369E" w:rsidP="000950D5">
      <w:pPr>
        <w:pStyle w:val="LDComment"/>
        <w:ind w:left="0" w:firstLine="0"/>
      </w:pPr>
    </w:p>
    <w:p w14:paraId="52D9227A" w14:textId="77777777" w:rsidR="00C74C7A" w:rsidRDefault="00C74C7A" w:rsidP="00C74C7A">
      <w:pPr>
        <w:pStyle w:val="LDBodytext"/>
      </w:pPr>
    </w:p>
    <w:sectPr w:rsidR="00C74C7A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6B7DE" w14:textId="77777777" w:rsidR="00C95B1F" w:rsidRDefault="00C95B1F" w:rsidP="00715914">
      <w:pPr>
        <w:spacing w:line="240" w:lineRule="auto"/>
      </w:pPr>
      <w:r>
        <w:separator/>
      </w:r>
    </w:p>
    <w:p w14:paraId="6A488089" w14:textId="77777777" w:rsidR="00C95B1F" w:rsidRDefault="00C95B1F"/>
    <w:p w14:paraId="7A77ED25" w14:textId="77777777" w:rsidR="00C95B1F" w:rsidRDefault="00C95B1F"/>
  </w:endnote>
  <w:endnote w:type="continuationSeparator" w:id="0">
    <w:p w14:paraId="35448F85" w14:textId="77777777" w:rsidR="00C95B1F" w:rsidRDefault="00C95B1F" w:rsidP="00715914">
      <w:pPr>
        <w:spacing w:line="240" w:lineRule="auto"/>
      </w:pPr>
      <w:r>
        <w:continuationSeparator/>
      </w:r>
    </w:p>
    <w:p w14:paraId="2242C2E0" w14:textId="77777777" w:rsidR="00C95B1F" w:rsidRDefault="00C95B1F"/>
    <w:p w14:paraId="763AD1E1" w14:textId="77777777" w:rsidR="00C95B1F" w:rsidRDefault="00C95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8467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5D891F0F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F01090" w:rsidRPr="00F01090">
      <w:rPr>
        <w:rStyle w:val="LDItal"/>
      </w:rPr>
      <w:t>[Subject matter] [kind of instrument] [year] (No. [number])</w:t>
    </w:r>
    <w:r w:rsidRPr="007C5FDD">
      <w:rPr>
        <w:rStyle w:val="LDItal"/>
      </w:rPr>
      <w:fldChar w:fldCharType="end"/>
    </w:r>
  </w:p>
  <w:p w14:paraId="707972C4" w14:textId="033544B0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F01090">
      <w:t>[LIN/ADMIN] [</w:t>
    </w:r>
    <w:r w:rsidR="00F01090" w:rsidRPr="007C5FDD">
      <w:t>year/number</w:t>
    </w:r>
    <w:r w:rsidR="00F01090">
      <w:t>]</w:t>
    </w:r>
    <w:r>
      <w:fldChar w:fldCharType="end"/>
    </w:r>
    <w:r w:rsidR="00494305">
      <w:t xml:space="preserve">, </w:t>
    </w:r>
    <w:fldSimple w:instr=" SAVEDATE   \* MERGEFORMAT ">
      <w:r w:rsidR="00C37A73">
        <w:rPr>
          <w:noProof/>
        </w:rPr>
        <w:t>15/09/2022 2:41:00 PM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0950D5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5C87" w14:textId="77777777" w:rsidR="00C95B1F" w:rsidRDefault="00C95B1F" w:rsidP="00715914">
      <w:pPr>
        <w:spacing w:line="240" w:lineRule="auto"/>
      </w:pPr>
      <w:r>
        <w:separator/>
      </w:r>
    </w:p>
    <w:p w14:paraId="15FE7D23" w14:textId="77777777" w:rsidR="00C95B1F" w:rsidRDefault="00C95B1F"/>
    <w:p w14:paraId="5F13763D" w14:textId="77777777" w:rsidR="00C95B1F" w:rsidRDefault="00C95B1F"/>
  </w:footnote>
  <w:footnote w:type="continuationSeparator" w:id="0">
    <w:p w14:paraId="4634A5E0" w14:textId="77777777" w:rsidR="00C95B1F" w:rsidRDefault="00C95B1F" w:rsidP="00715914">
      <w:pPr>
        <w:spacing w:line="240" w:lineRule="auto"/>
      </w:pPr>
      <w:r>
        <w:continuationSeparator/>
      </w:r>
    </w:p>
    <w:p w14:paraId="6CCC64C1" w14:textId="77777777" w:rsidR="00C95B1F" w:rsidRDefault="00C95B1F"/>
    <w:p w14:paraId="78422CE8" w14:textId="77777777" w:rsidR="00C95B1F" w:rsidRDefault="00C95B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6845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90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50D5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D088A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5D46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1818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A5B6E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3F3010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0986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4FF2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2B40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2B65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3F25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4AA6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1475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37A73"/>
    <w:rsid w:val="00C42BF8"/>
    <w:rsid w:val="00C50043"/>
    <w:rsid w:val="00C562C7"/>
    <w:rsid w:val="00C73B6F"/>
    <w:rsid w:val="00C74C7A"/>
    <w:rsid w:val="00C7573B"/>
    <w:rsid w:val="00C95B1F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134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1090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1BD2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FA58BF"/>
  <w15:docId w15:val="{6544FDE3-5E2E-486D-B43B-1370294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1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short%20instrument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9D0E1668-83BF-4573-8A8D-7850E6D93ED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144C0-E631-4F3D-BBE0-1A8C1C7E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short instrument template 210209A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Liana LEILUA</dc:creator>
  <cp:lastModifiedBy>Carrie Coleman</cp:lastModifiedBy>
  <cp:revision>2</cp:revision>
  <cp:lastPrinted>2020-01-16T22:25:00Z</cp:lastPrinted>
  <dcterms:created xsi:type="dcterms:W3CDTF">2022-10-06T03:47:00Z</dcterms:created>
  <dcterms:modified xsi:type="dcterms:W3CDTF">2022-10-06T03:47:00Z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