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21142" w14:textId="77777777" w:rsidR="0048364F" w:rsidRPr="000520F9" w:rsidRDefault="00193461" w:rsidP="0020300C">
      <w:pPr>
        <w:rPr>
          <w:sz w:val="28"/>
        </w:rPr>
      </w:pPr>
      <w:r w:rsidRPr="000520F9">
        <w:rPr>
          <w:noProof/>
          <w:lang w:eastAsia="en-AU"/>
        </w:rPr>
        <w:drawing>
          <wp:inline distT="0" distB="0" distL="0" distR="0" wp14:anchorId="5AE6E95D" wp14:editId="67938E3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32CEEF0" w14:textId="77777777" w:rsidR="0048364F" w:rsidRPr="000520F9" w:rsidRDefault="0048364F" w:rsidP="0048364F">
      <w:pPr>
        <w:rPr>
          <w:sz w:val="19"/>
        </w:rPr>
      </w:pPr>
    </w:p>
    <w:p w14:paraId="5DD73E7C" w14:textId="77777777" w:rsidR="0048364F" w:rsidRPr="000520F9" w:rsidRDefault="00C411EB" w:rsidP="0048364F">
      <w:pPr>
        <w:pStyle w:val="ShortT"/>
      </w:pPr>
      <w:r w:rsidRPr="000520F9">
        <w:t>Transport Safety Investigation Amendment (202</w:t>
      </w:r>
      <w:r w:rsidR="00F2572B" w:rsidRPr="000520F9">
        <w:t>2</w:t>
      </w:r>
      <w:r w:rsidRPr="000520F9">
        <w:t xml:space="preserve"> Measures No. 1) </w:t>
      </w:r>
      <w:r w:rsidR="000520F9" w:rsidRPr="000520F9">
        <w:t>Regulations 2</w:t>
      </w:r>
      <w:r w:rsidRPr="000520F9">
        <w:t>02</w:t>
      </w:r>
      <w:r w:rsidR="00F2572B" w:rsidRPr="000520F9">
        <w:t>2</w:t>
      </w:r>
    </w:p>
    <w:p w14:paraId="2584F7F6" w14:textId="77777777" w:rsidR="00333932" w:rsidRPr="000520F9" w:rsidRDefault="00333932" w:rsidP="00CC36FA">
      <w:pPr>
        <w:pStyle w:val="SignCoverPageStart"/>
        <w:spacing w:before="240"/>
        <w:rPr>
          <w:szCs w:val="22"/>
        </w:rPr>
      </w:pPr>
      <w:r w:rsidRPr="000520F9">
        <w:rPr>
          <w:szCs w:val="22"/>
        </w:rPr>
        <w:t>I, General the Honourable David Hurley AC DSC (Retd), Governor</w:t>
      </w:r>
      <w:r w:rsidR="000520F9">
        <w:rPr>
          <w:szCs w:val="22"/>
        </w:rPr>
        <w:noBreakHyphen/>
      </w:r>
      <w:r w:rsidRPr="000520F9">
        <w:rPr>
          <w:szCs w:val="22"/>
        </w:rPr>
        <w:t>General of the Commonwealth of Australia, acting with the advice of the Federal Executive Council, make the following regulations.</w:t>
      </w:r>
    </w:p>
    <w:p w14:paraId="792954D5" w14:textId="431634AF" w:rsidR="00333932" w:rsidRPr="000520F9" w:rsidRDefault="00333932" w:rsidP="00CC36FA">
      <w:pPr>
        <w:keepNext/>
        <w:spacing w:before="720" w:line="240" w:lineRule="atLeast"/>
        <w:ind w:right="397"/>
        <w:jc w:val="both"/>
        <w:rPr>
          <w:szCs w:val="22"/>
        </w:rPr>
      </w:pPr>
      <w:r w:rsidRPr="000520F9">
        <w:rPr>
          <w:szCs w:val="22"/>
        </w:rPr>
        <w:t xml:space="preserve">Dated </w:t>
      </w:r>
      <w:r w:rsidRPr="000520F9">
        <w:rPr>
          <w:szCs w:val="22"/>
        </w:rPr>
        <w:fldChar w:fldCharType="begin"/>
      </w:r>
      <w:r w:rsidRPr="000520F9">
        <w:rPr>
          <w:szCs w:val="22"/>
        </w:rPr>
        <w:instrText xml:space="preserve"> DOCPROPERTY  DateMade </w:instrText>
      </w:r>
      <w:r w:rsidRPr="000520F9">
        <w:rPr>
          <w:szCs w:val="22"/>
        </w:rPr>
        <w:fldChar w:fldCharType="separate"/>
      </w:r>
      <w:r w:rsidR="00F04F99">
        <w:rPr>
          <w:szCs w:val="22"/>
        </w:rPr>
        <w:t>13 October 2022</w:t>
      </w:r>
      <w:r w:rsidRPr="000520F9">
        <w:rPr>
          <w:szCs w:val="22"/>
        </w:rPr>
        <w:fldChar w:fldCharType="end"/>
      </w:r>
    </w:p>
    <w:p w14:paraId="41A85F9F" w14:textId="77777777" w:rsidR="00333932" w:rsidRPr="000520F9" w:rsidRDefault="00333932" w:rsidP="00CC36FA">
      <w:pPr>
        <w:keepNext/>
        <w:tabs>
          <w:tab w:val="left" w:pos="3402"/>
        </w:tabs>
        <w:spacing w:before="1080" w:line="300" w:lineRule="atLeast"/>
        <w:ind w:left="397" w:right="397"/>
        <w:jc w:val="right"/>
        <w:rPr>
          <w:szCs w:val="22"/>
        </w:rPr>
      </w:pPr>
      <w:r w:rsidRPr="000520F9">
        <w:rPr>
          <w:szCs w:val="22"/>
        </w:rPr>
        <w:t>David Hurley</w:t>
      </w:r>
    </w:p>
    <w:p w14:paraId="7369347F" w14:textId="77777777" w:rsidR="00333932" w:rsidRPr="000520F9" w:rsidRDefault="00333932" w:rsidP="00CC36FA">
      <w:pPr>
        <w:keepNext/>
        <w:tabs>
          <w:tab w:val="left" w:pos="3402"/>
        </w:tabs>
        <w:spacing w:line="300" w:lineRule="atLeast"/>
        <w:ind w:left="397" w:right="397"/>
        <w:jc w:val="right"/>
        <w:rPr>
          <w:szCs w:val="22"/>
        </w:rPr>
      </w:pPr>
      <w:r w:rsidRPr="000520F9">
        <w:rPr>
          <w:szCs w:val="22"/>
        </w:rPr>
        <w:t>Governor</w:t>
      </w:r>
      <w:r w:rsidR="000520F9">
        <w:rPr>
          <w:szCs w:val="22"/>
        </w:rPr>
        <w:noBreakHyphen/>
      </w:r>
      <w:r w:rsidRPr="000520F9">
        <w:rPr>
          <w:szCs w:val="22"/>
        </w:rPr>
        <w:t>General</w:t>
      </w:r>
    </w:p>
    <w:p w14:paraId="260FCEE5" w14:textId="77777777" w:rsidR="00333932" w:rsidRPr="000520F9" w:rsidRDefault="00333932" w:rsidP="00CC36FA">
      <w:pPr>
        <w:keepNext/>
        <w:tabs>
          <w:tab w:val="left" w:pos="3402"/>
        </w:tabs>
        <w:spacing w:before="840" w:after="1080" w:line="300" w:lineRule="atLeast"/>
        <w:ind w:right="397"/>
        <w:rPr>
          <w:szCs w:val="22"/>
        </w:rPr>
      </w:pPr>
      <w:r w:rsidRPr="000520F9">
        <w:rPr>
          <w:szCs w:val="22"/>
        </w:rPr>
        <w:t>By His Excellency’s Command</w:t>
      </w:r>
    </w:p>
    <w:p w14:paraId="4780EA41" w14:textId="77777777" w:rsidR="00333932" w:rsidRPr="000520F9" w:rsidRDefault="00333932" w:rsidP="00CC36FA">
      <w:pPr>
        <w:keepNext/>
        <w:tabs>
          <w:tab w:val="left" w:pos="3402"/>
        </w:tabs>
        <w:spacing w:before="480" w:line="300" w:lineRule="atLeast"/>
        <w:ind w:right="397"/>
        <w:rPr>
          <w:szCs w:val="22"/>
        </w:rPr>
      </w:pPr>
      <w:r w:rsidRPr="000520F9">
        <w:rPr>
          <w:szCs w:val="22"/>
        </w:rPr>
        <w:t>Catherine King</w:t>
      </w:r>
    </w:p>
    <w:p w14:paraId="37A788E5" w14:textId="77777777" w:rsidR="00333932" w:rsidRPr="000520F9" w:rsidRDefault="00333932" w:rsidP="00CC36FA">
      <w:pPr>
        <w:pStyle w:val="SignCoverPageEnd"/>
        <w:rPr>
          <w:szCs w:val="22"/>
        </w:rPr>
      </w:pPr>
      <w:r w:rsidRPr="000520F9">
        <w:rPr>
          <w:szCs w:val="22"/>
        </w:rPr>
        <w:t>Minister for Infrastructure, Transport, Regional Development and Local Government</w:t>
      </w:r>
    </w:p>
    <w:p w14:paraId="313B8565" w14:textId="77777777" w:rsidR="00333932" w:rsidRPr="000520F9" w:rsidRDefault="00333932" w:rsidP="00CC36FA"/>
    <w:p w14:paraId="5379431D" w14:textId="77777777" w:rsidR="00333932" w:rsidRPr="000520F9" w:rsidRDefault="00333932" w:rsidP="00CC36FA"/>
    <w:p w14:paraId="6E109E0D" w14:textId="77777777" w:rsidR="00333932" w:rsidRPr="000520F9" w:rsidRDefault="00333932" w:rsidP="00CC36FA"/>
    <w:p w14:paraId="0E8C55DB" w14:textId="77777777" w:rsidR="0048364F" w:rsidRPr="000F43F2" w:rsidRDefault="0048364F" w:rsidP="0048364F">
      <w:pPr>
        <w:pStyle w:val="Header"/>
        <w:tabs>
          <w:tab w:val="clear" w:pos="4150"/>
          <w:tab w:val="clear" w:pos="8307"/>
        </w:tabs>
      </w:pPr>
      <w:r w:rsidRPr="000F43F2">
        <w:rPr>
          <w:rStyle w:val="CharAmSchNo"/>
        </w:rPr>
        <w:t xml:space="preserve"> </w:t>
      </w:r>
      <w:r w:rsidRPr="000F43F2">
        <w:rPr>
          <w:rStyle w:val="CharAmSchText"/>
        </w:rPr>
        <w:t xml:space="preserve"> </w:t>
      </w:r>
    </w:p>
    <w:p w14:paraId="38C67339" w14:textId="77777777" w:rsidR="0048364F" w:rsidRPr="000F43F2" w:rsidRDefault="0048364F" w:rsidP="0048364F">
      <w:pPr>
        <w:pStyle w:val="Header"/>
        <w:tabs>
          <w:tab w:val="clear" w:pos="4150"/>
          <w:tab w:val="clear" w:pos="8307"/>
        </w:tabs>
      </w:pPr>
      <w:r w:rsidRPr="000F43F2">
        <w:rPr>
          <w:rStyle w:val="CharAmPartNo"/>
        </w:rPr>
        <w:t xml:space="preserve"> </w:t>
      </w:r>
      <w:r w:rsidRPr="000F43F2">
        <w:rPr>
          <w:rStyle w:val="CharAmPartText"/>
        </w:rPr>
        <w:t xml:space="preserve"> </w:t>
      </w:r>
    </w:p>
    <w:p w14:paraId="303F222E" w14:textId="77777777" w:rsidR="0048364F" w:rsidRPr="000520F9" w:rsidRDefault="0048364F" w:rsidP="0048364F">
      <w:pPr>
        <w:sectPr w:rsidR="0048364F" w:rsidRPr="000520F9" w:rsidSect="000E66C7">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010F1BB3" w14:textId="77777777" w:rsidR="00220A0C" w:rsidRPr="000520F9" w:rsidRDefault="0048364F" w:rsidP="0048364F">
      <w:pPr>
        <w:outlineLvl w:val="0"/>
        <w:rPr>
          <w:sz w:val="36"/>
        </w:rPr>
      </w:pPr>
      <w:r w:rsidRPr="000520F9">
        <w:rPr>
          <w:sz w:val="36"/>
        </w:rPr>
        <w:lastRenderedPageBreak/>
        <w:t>Contents</w:t>
      </w:r>
    </w:p>
    <w:p w14:paraId="3BA66577" w14:textId="047DF90A" w:rsidR="007C1442" w:rsidRPr="000520F9" w:rsidRDefault="007C1442">
      <w:pPr>
        <w:pStyle w:val="TOC5"/>
        <w:rPr>
          <w:rFonts w:asciiTheme="minorHAnsi" w:eastAsiaTheme="minorEastAsia" w:hAnsiTheme="minorHAnsi" w:cstheme="minorBidi"/>
          <w:noProof/>
          <w:kern w:val="0"/>
          <w:sz w:val="22"/>
          <w:szCs w:val="22"/>
        </w:rPr>
      </w:pPr>
      <w:r w:rsidRPr="000520F9">
        <w:fldChar w:fldCharType="begin"/>
      </w:r>
      <w:r w:rsidRPr="000520F9">
        <w:instrText xml:space="preserve"> TOC \o "1-9" </w:instrText>
      </w:r>
      <w:r w:rsidRPr="000520F9">
        <w:fldChar w:fldCharType="separate"/>
      </w:r>
      <w:r w:rsidRPr="000520F9">
        <w:rPr>
          <w:noProof/>
        </w:rPr>
        <w:t>1</w:t>
      </w:r>
      <w:r w:rsidRPr="000520F9">
        <w:rPr>
          <w:noProof/>
        </w:rPr>
        <w:tab/>
        <w:t>Name</w:t>
      </w:r>
      <w:r w:rsidRPr="000520F9">
        <w:rPr>
          <w:noProof/>
        </w:rPr>
        <w:tab/>
      </w:r>
      <w:r w:rsidRPr="000520F9">
        <w:rPr>
          <w:noProof/>
        </w:rPr>
        <w:fldChar w:fldCharType="begin"/>
      </w:r>
      <w:r w:rsidRPr="000520F9">
        <w:rPr>
          <w:noProof/>
        </w:rPr>
        <w:instrText xml:space="preserve"> PAGEREF _Toc111039330 \h </w:instrText>
      </w:r>
      <w:r w:rsidRPr="000520F9">
        <w:rPr>
          <w:noProof/>
        </w:rPr>
      </w:r>
      <w:r w:rsidRPr="000520F9">
        <w:rPr>
          <w:noProof/>
        </w:rPr>
        <w:fldChar w:fldCharType="separate"/>
      </w:r>
      <w:r w:rsidR="00F04F99">
        <w:rPr>
          <w:noProof/>
        </w:rPr>
        <w:t>1</w:t>
      </w:r>
      <w:r w:rsidRPr="000520F9">
        <w:rPr>
          <w:noProof/>
        </w:rPr>
        <w:fldChar w:fldCharType="end"/>
      </w:r>
    </w:p>
    <w:p w14:paraId="798F4BFD" w14:textId="57166809" w:rsidR="007C1442" w:rsidRPr="000520F9" w:rsidRDefault="007C1442">
      <w:pPr>
        <w:pStyle w:val="TOC5"/>
        <w:rPr>
          <w:rFonts w:asciiTheme="minorHAnsi" w:eastAsiaTheme="minorEastAsia" w:hAnsiTheme="minorHAnsi" w:cstheme="minorBidi"/>
          <w:noProof/>
          <w:kern w:val="0"/>
          <w:sz w:val="22"/>
          <w:szCs w:val="22"/>
        </w:rPr>
      </w:pPr>
      <w:r w:rsidRPr="000520F9">
        <w:rPr>
          <w:noProof/>
        </w:rPr>
        <w:t>2</w:t>
      </w:r>
      <w:r w:rsidRPr="000520F9">
        <w:rPr>
          <w:noProof/>
        </w:rPr>
        <w:tab/>
        <w:t>Commencement</w:t>
      </w:r>
      <w:r w:rsidRPr="000520F9">
        <w:rPr>
          <w:noProof/>
        </w:rPr>
        <w:tab/>
      </w:r>
      <w:r w:rsidRPr="000520F9">
        <w:rPr>
          <w:noProof/>
        </w:rPr>
        <w:fldChar w:fldCharType="begin"/>
      </w:r>
      <w:r w:rsidRPr="000520F9">
        <w:rPr>
          <w:noProof/>
        </w:rPr>
        <w:instrText xml:space="preserve"> PAGEREF _Toc111039331 \h </w:instrText>
      </w:r>
      <w:r w:rsidRPr="000520F9">
        <w:rPr>
          <w:noProof/>
        </w:rPr>
      </w:r>
      <w:r w:rsidRPr="000520F9">
        <w:rPr>
          <w:noProof/>
        </w:rPr>
        <w:fldChar w:fldCharType="separate"/>
      </w:r>
      <w:r w:rsidR="00F04F99">
        <w:rPr>
          <w:noProof/>
        </w:rPr>
        <w:t>1</w:t>
      </w:r>
      <w:r w:rsidRPr="000520F9">
        <w:rPr>
          <w:noProof/>
        </w:rPr>
        <w:fldChar w:fldCharType="end"/>
      </w:r>
    </w:p>
    <w:p w14:paraId="09631257" w14:textId="108117F2" w:rsidR="007C1442" w:rsidRPr="000520F9" w:rsidRDefault="007C1442">
      <w:pPr>
        <w:pStyle w:val="TOC5"/>
        <w:rPr>
          <w:rFonts w:asciiTheme="minorHAnsi" w:eastAsiaTheme="minorEastAsia" w:hAnsiTheme="minorHAnsi" w:cstheme="minorBidi"/>
          <w:noProof/>
          <w:kern w:val="0"/>
          <w:sz w:val="22"/>
          <w:szCs w:val="22"/>
        </w:rPr>
      </w:pPr>
      <w:r w:rsidRPr="000520F9">
        <w:rPr>
          <w:noProof/>
        </w:rPr>
        <w:t>3</w:t>
      </w:r>
      <w:r w:rsidRPr="000520F9">
        <w:rPr>
          <w:noProof/>
        </w:rPr>
        <w:tab/>
        <w:t>Authority</w:t>
      </w:r>
      <w:r w:rsidRPr="000520F9">
        <w:rPr>
          <w:noProof/>
        </w:rPr>
        <w:tab/>
      </w:r>
      <w:r w:rsidRPr="000520F9">
        <w:rPr>
          <w:noProof/>
        </w:rPr>
        <w:fldChar w:fldCharType="begin"/>
      </w:r>
      <w:r w:rsidRPr="000520F9">
        <w:rPr>
          <w:noProof/>
        </w:rPr>
        <w:instrText xml:space="preserve"> PAGEREF _Toc111039332 \h </w:instrText>
      </w:r>
      <w:r w:rsidRPr="000520F9">
        <w:rPr>
          <w:noProof/>
        </w:rPr>
      </w:r>
      <w:r w:rsidRPr="000520F9">
        <w:rPr>
          <w:noProof/>
        </w:rPr>
        <w:fldChar w:fldCharType="separate"/>
      </w:r>
      <w:r w:rsidR="00F04F99">
        <w:rPr>
          <w:noProof/>
        </w:rPr>
        <w:t>1</w:t>
      </w:r>
      <w:r w:rsidRPr="000520F9">
        <w:rPr>
          <w:noProof/>
        </w:rPr>
        <w:fldChar w:fldCharType="end"/>
      </w:r>
    </w:p>
    <w:p w14:paraId="38C33699" w14:textId="309A2D53" w:rsidR="007C1442" w:rsidRPr="000520F9" w:rsidRDefault="007C1442">
      <w:pPr>
        <w:pStyle w:val="TOC5"/>
        <w:rPr>
          <w:rFonts w:asciiTheme="minorHAnsi" w:eastAsiaTheme="minorEastAsia" w:hAnsiTheme="minorHAnsi" w:cstheme="minorBidi"/>
          <w:noProof/>
          <w:kern w:val="0"/>
          <w:sz w:val="22"/>
          <w:szCs w:val="22"/>
        </w:rPr>
      </w:pPr>
      <w:r w:rsidRPr="000520F9">
        <w:rPr>
          <w:noProof/>
        </w:rPr>
        <w:t>4</w:t>
      </w:r>
      <w:r w:rsidRPr="000520F9">
        <w:rPr>
          <w:noProof/>
        </w:rPr>
        <w:tab/>
        <w:t>Schedules</w:t>
      </w:r>
      <w:r w:rsidRPr="000520F9">
        <w:rPr>
          <w:noProof/>
        </w:rPr>
        <w:tab/>
      </w:r>
      <w:r w:rsidRPr="000520F9">
        <w:rPr>
          <w:noProof/>
        </w:rPr>
        <w:fldChar w:fldCharType="begin"/>
      </w:r>
      <w:r w:rsidRPr="000520F9">
        <w:rPr>
          <w:noProof/>
        </w:rPr>
        <w:instrText xml:space="preserve"> PAGEREF _Toc111039333 \h </w:instrText>
      </w:r>
      <w:r w:rsidRPr="000520F9">
        <w:rPr>
          <w:noProof/>
        </w:rPr>
      </w:r>
      <w:r w:rsidRPr="000520F9">
        <w:rPr>
          <w:noProof/>
        </w:rPr>
        <w:fldChar w:fldCharType="separate"/>
      </w:r>
      <w:r w:rsidR="00F04F99">
        <w:rPr>
          <w:noProof/>
        </w:rPr>
        <w:t>1</w:t>
      </w:r>
      <w:r w:rsidRPr="000520F9">
        <w:rPr>
          <w:noProof/>
        </w:rPr>
        <w:fldChar w:fldCharType="end"/>
      </w:r>
    </w:p>
    <w:p w14:paraId="34125EC1" w14:textId="40D85A77" w:rsidR="007C1442" w:rsidRPr="000520F9" w:rsidRDefault="007C1442">
      <w:pPr>
        <w:pStyle w:val="TOC6"/>
        <w:rPr>
          <w:rFonts w:asciiTheme="minorHAnsi" w:eastAsiaTheme="minorEastAsia" w:hAnsiTheme="minorHAnsi" w:cstheme="minorBidi"/>
          <w:b w:val="0"/>
          <w:noProof/>
          <w:kern w:val="0"/>
          <w:sz w:val="22"/>
          <w:szCs w:val="22"/>
        </w:rPr>
      </w:pPr>
      <w:r w:rsidRPr="000520F9">
        <w:rPr>
          <w:noProof/>
        </w:rPr>
        <w:t>Schedule 1—Amendments</w:t>
      </w:r>
      <w:r w:rsidRPr="000520F9">
        <w:rPr>
          <w:b w:val="0"/>
          <w:noProof/>
          <w:sz w:val="18"/>
        </w:rPr>
        <w:tab/>
      </w:r>
      <w:r w:rsidRPr="000520F9">
        <w:rPr>
          <w:b w:val="0"/>
          <w:noProof/>
          <w:sz w:val="18"/>
        </w:rPr>
        <w:fldChar w:fldCharType="begin"/>
      </w:r>
      <w:r w:rsidRPr="000520F9">
        <w:rPr>
          <w:b w:val="0"/>
          <w:noProof/>
          <w:sz w:val="18"/>
        </w:rPr>
        <w:instrText xml:space="preserve"> PAGEREF _Toc111039334 \h </w:instrText>
      </w:r>
      <w:r w:rsidRPr="000520F9">
        <w:rPr>
          <w:b w:val="0"/>
          <w:noProof/>
          <w:sz w:val="18"/>
        </w:rPr>
      </w:r>
      <w:r w:rsidRPr="000520F9">
        <w:rPr>
          <w:b w:val="0"/>
          <w:noProof/>
          <w:sz w:val="18"/>
        </w:rPr>
        <w:fldChar w:fldCharType="separate"/>
      </w:r>
      <w:r w:rsidR="00F04F99">
        <w:rPr>
          <w:b w:val="0"/>
          <w:noProof/>
          <w:sz w:val="18"/>
        </w:rPr>
        <w:t>2</w:t>
      </w:r>
      <w:r w:rsidRPr="000520F9">
        <w:rPr>
          <w:b w:val="0"/>
          <w:noProof/>
          <w:sz w:val="18"/>
        </w:rPr>
        <w:fldChar w:fldCharType="end"/>
      </w:r>
    </w:p>
    <w:p w14:paraId="3FC9DD6B" w14:textId="4F73EAB5" w:rsidR="007C1442" w:rsidRPr="000520F9" w:rsidRDefault="007C1442">
      <w:pPr>
        <w:pStyle w:val="TOC9"/>
        <w:rPr>
          <w:rFonts w:asciiTheme="minorHAnsi" w:eastAsiaTheme="minorEastAsia" w:hAnsiTheme="minorHAnsi" w:cstheme="minorBidi"/>
          <w:i w:val="0"/>
          <w:noProof/>
          <w:kern w:val="0"/>
          <w:sz w:val="22"/>
          <w:szCs w:val="22"/>
        </w:rPr>
      </w:pPr>
      <w:r w:rsidRPr="000520F9">
        <w:rPr>
          <w:noProof/>
        </w:rPr>
        <w:t xml:space="preserve">Transport Safety Investigation </w:t>
      </w:r>
      <w:r w:rsidR="000520F9" w:rsidRPr="000520F9">
        <w:rPr>
          <w:noProof/>
        </w:rPr>
        <w:t>Regulations 2</w:t>
      </w:r>
      <w:r w:rsidRPr="000520F9">
        <w:rPr>
          <w:noProof/>
        </w:rPr>
        <w:t>021</w:t>
      </w:r>
      <w:r w:rsidRPr="000520F9">
        <w:rPr>
          <w:i w:val="0"/>
          <w:noProof/>
          <w:sz w:val="18"/>
        </w:rPr>
        <w:tab/>
      </w:r>
      <w:r w:rsidRPr="000520F9">
        <w:rPr>
          <w:i w:val="0"/>
          <w:noProof/>
          <w:sz w:val="18"/>
        </w:rPr>
        <w:fldChar w:fldCharType="begin"/>
      </w:r>
      <w:r w:rsidRPr="000520F9">
        <w:rPr>
          <w:i w:val="0"/>
          <w:noProof/>
          <w:sz w:val="18"/>
        </w:rPr>
        <w:instrText xml:space="preserve"> PAGEREF _Toc111039335 \h </w:instrText>
      </w:r>
      <w:r w:rsidRPr="000520F9">
        <w:rPr>
          <w:i w:val="0"/>
          <w:noProof/>
          <w:sz w:val="18"/>
        </w:rPr>
      </w:r>
      <w:r w:rsidRPr="000520F9">
        <w:rPr>
          <w:i w:val="0"/>
          <w:noProof/>
          <w:sz w:val="18"/>
        </w:rPr>
        <w:fldChar w:fldCharType="separate"/>
      </w:r>
      <w:r w:rsidR="00F04F99">
        <w:rPr>
          <w:i w:val="0"/>
          <w:noProof/>
          <w:sz w:val="18"/>
        </w:rPr>
        <w:t>2</w:t>
      </w:r>
      <w:r w:rsidRPr="000520F9">
        <w:rPr>
          <w:i w:val="0"/>
          <w:noProof/>
          <w:sz w:val="18"/>
        </w:rPr>
        <w:fldChar w:fldCharType="end"/>
      </w:r>
    </w:p>
    <w:p w14:paraId="3E401A67" w14:textId="77777777" w:rsidR="0048364F" w:rsidRPr="000520F9" w:rsidRDefault="007C1442" w:rsidP="0048364F">
      <w:r w:rsidRPr="000520F9">
        <w:fldChar w:fldCharType="end"/>
      </w:r>
    </w:p>
    <w:p w14:paraId="3C41B4AA" w14:textId="77777777" w:rsidR="0048364F" w:rsidRPr="000520F9" w:rsidRDefault="0048364F" w:rsidP="0048364F">
      <w:pPr>
        <w:sectPr w:rsidR="0048364F" w:rsidRPr="000520F9" w:rsidSect="000E66C7">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FBCB008" w14:textId="77777777" w:rsidR="0048364F" w:rsidRPr="000520F9" w:rsidRDefault="0048364F" w:rsidP="0048364F">
      <w:pPr>
        <w:pStyle w:val="ActHead5"/>
      </w:pPr>
      <w:bookmarkStart w:id="0" w:name="_Toc111039330"/>
      <w:r w:rsidRPr="000F43F2">
        <w:rPr>
          <w:rStyle w:val="CharSectno"/>
        </w:rPr>
        <w:lastRenderedPageBreak/>
        <w:t>1</w:t>
      </w:r>
      <w:r w:rsidRPr="000520F9">
        <w:t xml:space="preserve">  </w:t>
      </w:r>
      <w:r w:rsidR="004F676E" w:rsidRPr="000520F9">
        <w:t>Name</w:t>
      </w:r>
      <w:bookmarkEnd w:id="0"/>
    </w:p>
    <w:p w14:paraId="44B9E751" w14:textId="77777777" w:rsidR="0048364F" w:rsidRPr="000520F9" w:rsidRDefault="0048364F" w:rsidP="0048364F">
      <w:pPr>
        <w:pStyle w:val="subsection"/>
      </w:pPr>
      <w:r w:rsidRPr="000520F9">
        <w:tab/>
      </w:r>
      <w:r w:rsidRPr="000520F9">
        <w:tab/>
      </w:r>
      <w:r w:rsidR="00C411EB" w:rsidRPr="000520F9">
        <w:t>This instrument is</w:t>
      </w:r>
      <w:r w:rsidRPr="000520F9">
        <w:t xml:space="preserve"> the </w:t>
      </w:r>
      <w:r w:rsidR="000520F9" w:rsidRPr="000520F9">
        <w:rPr>
          <w:i/>
          <w:noProof/>
        </w:rPr>
        <w:t>Transport Safety Investigation Amendment (2022 Measures No. 1) Regulations 2022</w:t>
      </w:r>
      <w:r w:rsidRPr="000520F9">
        <w:t>.</w:t>
      </w:r>
    </w:p>
    <w:p w14:paraId="2AEBE20C" w14:textId="77777777" w:rsidR="004F676E" w:rsidRPr="000520F9" w:rsidRDefault="0048364F" w:rsidP="005452CC">
      <w:pPr>
        <w:pStyle w:val="ActHead5"/>
      </w:pPr>
      <w:bookmarkStart w:id="1" w:name="_Toc111039331"/>
      <w:r w:rsidRPr="000F43F2">
        <w:rPr>
          <w:rStyle w:val="CharSectno"/>
        </w:rPr>
        <w:t>2</w:t>
      </w:r>
      <w:r w:rsidRPr="000520F9">
        <w:t xml:space="preserve">  Commencement</w:t>
      </w:r>
      <w:bookmarkEnd w:id="1"/>
    </w:p>
    <w:p w14:paraId="364BB51C" w14:textId="77777777" w:rsidR="005452CC" w:rsidRPr="000520F9" w:rsidRDefault="005452CC" w:rsidP="002B782F">
      <w:pPr>
        <w:pStyle w:val="subsection"/>
      </w:pPr>
      <w:bookmarkStart w:id="2" w:name="_GoBack"/>
      <w:r w:rsidRPr="000520F9">
        <w:tab/>
        <w:t>(1)</w:t>
      </w:r>
      <w:r w:rsidRPr="000520F9">
        <w:tab/>
        <w:t xml:space="preserve">Each provision of </w:t>
      </w:r>
      <w:r w:rsidR="00C411EB" w:rsidRPr="000520F9">
        <w:t>this instrument</w:t>
      </w:r>
      <w:r w:rsidRPr="000520F9">
        <w:t xml:space="preserve"> specified in column 1 of the table commences, or is taken to have commenced, in accordance with column 2 of the table. Any other statement in column 2 has effect according to its terms.</w:t>
      </w:r>
      <w:bookmarkEnd w:id="2"/>
    </w:p>
    <w:p w14:paraId="116FC958" w14:textId="77777777" w:rsidR="005452CC" w:rsidRPr="000520F9" w:rsidRDefault="005452CC" w:rsidP="002B782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0520F9" w14:paraId="79BA7695" w14:textId="77777777" w:rsidTr="00AD7252">
        <w:trPr>
          <w:tblHeader/>
        </w:trPr>
        <w:tc>
          <w:tcPr>
            <w:tcW w:w="8364" w:type="dxa"/>
            <w:gridSpan w:val="3"/>
            <w:tcBorders>
              <w:top w:val="single" w:sz="12" w:space="0" w:color="auto"/>
              <w:bottom w:val="single" w:sz="6" w:space="0" w:color="auto"/>
            </w:tcBorders>
            <w:shd w:val="clear" w:color="auto" w:fill="auto"/>
            <w:hideMark/>
          </w:tcPr>
          <w:p w14:paraId="088BE41A" w14:textId="77777777" w:rsidR="005452CC" w:rsidRPr="000520F9" w:rsidRDefault="005452CC" w:rsidP="002B782F">
            <w:pPr>
              <w:pStyle w:val="TableHeading"/>
            </w:pPr>
            <w:r w:rsidRPr="000520F9">
              <w:t>Commencement information</w:t>
            </w:r>
          </w:p>
        </w:tc>
      </w:tr>
      <w:tr w:rsidR="005452CC" w:rsidRPr="000520F9" w14:paraId="7C2D2B65" w14:textId="77777777" w:rsidTr="00AD7252">
        <w:trPr>
          <w:tblHeader/>
        </w:trPr>
        <w:tc>
          <w:tcPr>
            <w:tcW w:w="2127" w:type="dxa"/>
            <w:tcBorders>
              <w:top w:val="single" w:sz="6" w:space="0" w:color="auto"/>
              <w:bottom w:val="single" w:sz="6" w:space="0" w:color="auto"/>
            </w:tcBorders>
            <w:shd w:val="clear" w:color="auto" w:fill="auto"/>
            <w:hideMark/>
          </w:tcPr>
          <w:p w14:paraId="01643ABA" w14:textId="77777777" w:rsidR="005452CC" w:rsidRPr="000520F9" w:rsidRDefault="005452CC" w:rsidP="002B782F">
            <w:pPr>
              <w:pStyle w:val="TableHeading"/>
            </w:pPr>
            <w:r w:rsidRPr="000520F9">
              <w:t>Column 1</w:t>
            </w:r>
          </w:p>
        </w:tc>
        <w:tc>
          <w:tcPr>
            <w:tcW w:w="4394" w:type="dxa"/>
            <w:tcBorders>
              <w:top w:val="single" w:sz="6" w:space="0" w:color="auto"/>
              <w:bottom w:val="single" w:sz="6" w:space="0" w:color="auto"/>
            </w:tcBorders>
            <w:shd w:val="clear" w:color="auto" w:fill="auto"/>
            <w:hideMark/>
          </w:tcPr>
          <w:p w14:paraId="7D2DAA23" w14:textId="77777777" w:rsidR="005452CC" w:rsidRPr="000520F9" w:rsidRDefault="005452CC" w:rsidP="002B782F">
            <w:pPr>
              <w:pStyle w:val="TableHeading"/>
            </w:pPr>
            <w:r w:rsidRPr="000520F9">
              <w:t>Column 2</w:t>
            </w:r>
          </w:p>
        </w:tc>
        <w:tc>
          <w:tcPr>
            <w:tcW w:w="1843" w:type="dxa"/>
            <w:tcBorders>
              <w:top w:val="single" w:sz="6" w:space="0" w:color="auto"/>
              <w:bottom w:val="single" w:sz="6" w:space="0" w:color="auto"/>
            </w:tcBorders>
            <w:shd w:val="clear" w:color="auto" w:fill="auto"/>
            <w:hideMark/>
          </w:tcPr>
          <w:p w14:paraId="5BE5063D" w14:textId="77777777" w:rsidR="005452CC" w:rsidRPr="000520F9" w:rsidRDefault="005452CC" w:rsidP="002B782F">
            <w:pPr>
              <w:pStyle w:val="TableHeading"/>
            </w:pPr>
            <w:r w:rsidRPr="000520F9">
              <w:t>Column 3</w:t>
            </w:r>
          </w:p>
        </w:tc>
      </w:tr>
      <w:tr w:rsidR="005452CC" w:rsidRPr="000520F9" w14:paraId="55723366" w14:textId="77777777" w:rsidTr="00AD7252">
        <w:trPr>
          <w:tblHeader/>
        </w:trPr>
        <w:tc>
          <w:tcPr>
            <w:tcW w:w="2127" w:type="dxa"/>
            <w:tcBorders>
              <w:top w:val="single" w:sz="6" w:space="0" w:color="auto"/>
              <w:bottom w:val="single" w:sz="12" w:space="0" w:color="auto"/>
            </w:tcBorders>
            <w:shd w:val="clear" w:color="auto" w:fill="auto"/>
            <w:hideMark/>
          </w:tcPr>
          <w:p w14:paraId="6BE6CEB4" w14:textId="77777777" w:rsidR="005452CC" w:rsidRPr="000520F9" w:rsidRDefault="005452CC" w:rsidP="002B782F">
            <w:pPr>
              <w:pStyle w:val="TableHeading"/>
            </w:pPr>
            <w:r w:rsidRPr="000520F9">
              <w:t>Provisions</w:t>
            </w:r>
          </w:p>
        </w:tc>
        <w:tc>
          <w:tcPr>
            <w:tcW w:w="4394" w:type="dxa"/>
            <w:tcBorders>
              <w:top w:val="single" w:sz="6" w:space="0" w:color="auto"/>
              <w:bottom w:val="single" w:sz="12" w:space="0" w:color="auto"/>
            </w:tcBorders>
            <w:shd w:val="clear" w:color="auto" w:fill="auto"/>
            <w:hideMark/>
          </w:tcPr>
          <w:p w14:paraId="1094C9E7" w14:textId="77777777" w:rsidR="005452CC" w:rsidRPr="000520F9" w:rsidRDefault="005452CC" w:rsidP="002B782F">
            <w:pPr>
              <w:pStyle w:val="TableHeading"/>
            </w:pPr>
            <w:r w:rsidRPr="000520F9">
              <w:t>Commencement</w:t>
            </w:r>
          </w:p>
        </w:tc>
        <w:tc>
          <w:tcPr>
            <w:tcW w:w="1843" w:type="dxa"/>
            <w:tcBorders>
              <w:top w:val="single" w:sz="6" w:space="0" w:color="auto"/>
              <w:bottom w:val="single" w:sz="12" w:space="0" w:color="auto"/>
            </w:tcBorders>
            <w:shd w:val="clear" w:color="auto" w:fill="auto"/>
            <w:hideMark/>
          </w:tcPr>
          <w:p w14:paraId="371255CC" w14:textId="77777777" w:rsidR="005452CC" w:rsidRPr="000520F9" w:rsidRDefault="005452CC" w:rsidP="002B782F">
            <w:pPr>
              <w:pStyle w:val="TableHeading"/>
            </w:pPr>
            <w:r w:rsidRPr="000520F9">
              <w:t>Date/Details</w:t>
            </w:r>
          </w:p>
        </w:tc>
      </w:tr>
      <w:tr w:rsidR="005452CC" w:rsidRPr="000520F9" w14:paraId="6B3C0541" w14:textId="77777777" w:rsidTr="00AD7252">
        <w:tc>
          <w:tcPr>
            <w:tcW w:w="2127" w:type="dxa"/>
            <w:tcBorders>
              <w:top w:val="single" w:sz="12" w:space="0" w:color="auto"/>
              <w:bottom w:val="single" w:sz="12" w:space="0" w:color="auto"/>
            </w:tcBorders>
            <w:shd w:val="clear" w:color="auto" w:fill="auto"/>
            <w:hideMark/>
          </w:tcPr>
          <w:p w14:paraId="192AA40D" w14:textId="77777777" w:rsidR="005452CC" w:rsidRPr="000520F9" w:rsidRDefault="005452CC" w:rsidP="00AD7252">
            <w:pPr>
              <w:pStyle w:val="Tabletext"/>
            </w:pPr>
            <w:r w:rsidRPr="000520F9">
              <w:t xml:space="preserve">1.  </w:t>
            </w:r>
            <w:r w:rsidR="00AD7252" w:rsidRPr="000520F9">
              <w:t xml:space="preserve">The whole of </w:t>
            </w:r>
            <w:r w:rsidR="00C411EB" w:rsidRPr="000520F9">
              <w:t>this instrument</w:t>
            </w:r>
          </w:p>
        </w:tc>
        <w:tc>
          <w:tcPr>
            <w:tcW w:w="4394" w:type="dxa"/>
            <w:tcBorders>
              <w:top w:val="single" w:sz="12" w:space="0" w:color="auto"/>
              <w:bottom w:val="single" w:sz="12" w:space="0" w:color="auto"/>
            </w:tcBorders>
            <w:shd w:val="clear" w:color="auto" w:fill="auto"/>
            <w:hideMark/>
          </w:tcPr>
          <w:p w14:paraId="13E451F4" w14:textId="77777777" w:rsidR="005452CC" w:rsidRPr="000520F9" w:rsidRDefault="007C1442" w:rsidP="005452CC">
            <w:pPr>
              <w:pStyle w:val="Tabletext"/>
            </w:pPr>
            <w:r w:rsidRPr="000520F9">
              <w:t>1 January</w:t>
            </w:r>
            <w:r w:rsidR="003A6206" w:rsidRPr="000520F9">
              <w:t xml:space="preserve"> 2023.</w:t>
            </w:r>
          </w:p>
        </w:tc>
        <w:tc>
          <w:tcPr>
            <w:tcW w:w="1843" w:type="dxa"/>
            <w:tcBorders>
              <w:top w:val="single" w:sz="12" w:space="0" w:color="auto"/>
              <w:bottom w:val="single" w:sz="12" w:space="0" w:color="auto"/>
            </w:tcBorders>
            <w:shd w:val="clear" w:color="auto" w:fill="auto"/>
          </w:tcPr>
          <w:p w14:paraId="3928BF34" w14:textId="77777777" w:rsidR="005452CC" w:rsidRPr="000520F9" w:rsidRDefault="007C1442">
            <w:pPr>
              <w:pStyle w:val="Tabletext"/>
            </w:pPr>
            <w:r w:rsidRPr="000520F9">
              <w:t>1 January</w:t>
            </w:r>
            <w:r w:rsidR="003A6206" w:rsidRPr="000520F9">
              <w:t xml:space="preserve"> 2023</w:t>
            </w:r>
          </w:p>
        </w:tc>
      </w:tr>
    </w:tbl>
    <w:p w14:paraId="78A286DF" w14:textId="77777777" w:rsidR="005452CC" w:rsidRPr="000520F9" w:rsidRDefault="005452CC" w:rsidP="002B782F">
      <w:pPr>
        <w:pStyle w:val="notetext"/>
      </w:pPr>
      <w:r w:rsidRPr="000520F9">
        <w:rPr>
          <w:snapToGrid w:val="0"/>
          <w:lang w:eastAsia="en-US"/>
        </w:rPr>
        <w:t>Note:</w:t>
      </w:r>
      <w:r w:rsidRPr="000520F9">
        <w:rPr>
          <w:snapToGrid w:val="0"/>
          <w:lang w:eastAsia="en-US"/>
        </w:rPr>
        <w:tab/>
        <w:t xml:space="preserve">This table relates only to the provisions of </w:t>
      </w:r>
      <w:r w:rsidR="00C411EB" w:rsidRPr="000520F9">
        <w:rPr>
          <w:snapToGrid w:val="0"/>
          <w:lang w:eastAsia="en-US"/>
        </w:rPr>
        <w:t>this instrument</w:t>
      </w:r>
      <w:r w:rsidRPr="000520F9">
        <w:t xml:space="preserve"> </w:t>
      </w:r>
      <w:r w:rsidRPr="000520F9">
        <w:rPr>
          <w:snapToGrid w:val="0"/>
          <w:lang w:eastAsia="en-US"/>
        </w:rPr>
        <w:t xml:space="preserve">as originally made. It will not be amended to deal with any later amendments of </w:t>
      </w:r>
      <w:r w:rsidR="00C411EB" w:rsidRPr="000520F9">
        <w:rPr>
          <w:snapToGrid w:val="0"/>
          <w:lang w:eastAsia="en-US"/>
        </w:rPr>
        <w:t>this instrument</w:t>
      </w:r>
      <w:r w:rsidRPr="000520F9">
        <w:rPr>
          <w:snapToGrid w:val="0"/>
          <w:lang w:eastAsia="en-US"/>
        </w:rPr>
        <w:t>.</w:t>
      </w:r>
    </w:p>
    <w:p w14:paraId="0E1D0762" w14:textId="77777777" w:rsidR="005452CC" w:rsidRPr="000520F9" w:rsidRDefault="005452CC" w:rsidP="004F676E">
      <w:pPr>
        <w:pStyle w:val="subsection"/>
      </w:pPr>
      <w:r w:rsidRPr="000520F9">
        <w:tab/>
        <w:t>(2)</w:t>
      </w:r>
      <w:r w:rsidRPr="000520F9">
        <w:tab/>
        <w:t xml:space="preserve">Any information in column 3 of the table is not part of </w:t>
      </w:r>
      <w:r w:rsidR="00C411EB" w:rsidRPr="000520F9">
        <w:t>this instrument</w:t>
      </w:r>
      <w:r w:rsidRPr="000520F9">
        <w:t xml:space="preserve">. Information may be inserted in this column, or information in it may be edited, in any published version of </w:t>
      </w:r>
      <w:r w:rsidR="00C411EB" w:rsidRPr="000520F9">
        <w:t>this instrument</w:t>
      </w:r>
      <w:r w:rsidRPr="000520F9">
        <w:t>.</w:t>
      </w:r>
    </w:p>
    <w:p w14:paraId="0AB10383" w14:textId="77777777" w:rsidR="00BF6650" w:rsidRPr="000520F9" w:rsidRDefault="00BF6650" w:rsidP="00BF6650">
      <w:pPr>
        <w:pStyle w:val="ActHead5"/>
      </w:pPr>
      <w:bookmarkStart w:id="3" w:name="_Toc111039332"/>
      <w:r w:rsidRPr="000F43F2">
        <w:rPr>
          <w:rStyle w:val="CharSectno"/>
        </w:rPr>
        <w:t>3</w:t>
      </w:r>
      <w:r w:rsidRPr="000520F9">
        <w:t xml:space="preserve">  Authority</w:t>
      </w:r>
      <w:bookmarkEnd w:id="3"/>
    </w:p>
    <w:p w14:paraId="43E061F3" w14:textId="77777777" w:rsidR="00BF6650" w:rsidRPr="000520F9" w:rsidRDefault="00BF6650" w:rsidP="00BF6650">
      <w:pPr>
        <w:pStyle w:val="subsection"/>
      </w:pPr>
      <w:r w:rsidRPr="000520F9">
        <w:tab/>
      </w:r>
      <w:r w:rsidRPr="000520F9">
        <w:tab/>
      </w:r>
      <w:r w:rsidR="00C411EB" w:rsidRPr="000520F9">
        <w:t>This instrument is</w:t>
      </w:r>
      <w:r w:rsidRPr="000520F9">
        <w:t xml:space="preserve"> made under the </w:t>
      </w:r>
      <w:r w:rsidR="00E85596" w:rsidRPr="000520F9">
        <w:rPr>
          <w:i/>
        </w:rPr>
        <w:t>Transport Safety Investigation Act 2003</w:t>
      </w:r>
      <w:r w:rsidR="00546FA3" w:rsidRPr="000520F9">
        <w:t>.</w:t>
      </w:r>
    </w:p>
    <w:p w14:paraId="121A8B4F" w14:textId="77777777" w:rsidR="00557C7A" w:rsidRPr="000520F9" w:rsidRDefault="00BF6650" w:rsidP="00557C7A">
      <w:pPr>
        <w:pStyle w:val="ActHead5"/>
      </w:pPr>
      <w:bookmarkStart w:id="4" w:name="_Toc111039333"/>
      <w:r w:rsidRPr="000F43F2">
        <w:rPr>
          <w:rStyle w:val="CharSectno"/>
        </w:rPr>
        <w:t>4</w:t>
      </w:r>
      <w:r w:rsidR="00557C7A" w:rsidRPr="000520F9">
        <w:t xml:space="preserve">  </w:t>
      </w:r>
      <w:r w:rsidR="00083F48" w:rsidRPr="000520F9">
        <w:t>Schedules</w:t>
      </w:r>
      <w:bookmarkEnd w:id="4"/>
    </w:p>
    <w:p w14:paraId="1F5F1BFC" w14:textId="77777777" w:rsidR="00557C7A" w:rsidRPr="000520F9" w:rsidRDefault="00557C7A" w:rsidP="00557C7A">
      <w:pPr>
        <w:pStyle w:val="subsection"/>
      </w:pPr>
      <w:r w:rsidRPr="000520F9">
        <w:tab/>
      </w:r>
      <w:r w:rsidRPr="000520F9">
        <w:tab/>
      </w:r>
      <w:r w:rsidR="00083F48" w:rsidRPr="000520F9">
        <w:t xml:space="preserve">Each </w:t>
      </w:r>
      <w:r w:rsidR="00160BD7" w:rsidRPr="000520F9">
        <w:t>instrument</w:t>
      </w:r>
      <w:r w:rsidR="00083F48" w:rsidRPr="000520F9">
        <w:t xml:space="preserve"> that is specified in a Schedule to </w:t>
      </w:r>
      <w:r w:rsidR="00C411EB" w:rsidRPr="000520F9">
        <w:t>this instrument</w:t>
      </w:r>
      <w:r w:rsidR="00083F48" w:rsidRPr="000520F9">
        <w:t xml:space="preserve"> is amended or repealed as set out in the applicable items in the Schedule concerned, and any other item in a Schedule to </w:t>
      </w:r>
      <w:r w:rsidR="00C411EB" w:rsidRPr="000520F9">
        <w:t>this instrument</w:t>
      </w:r>
      <w:r w:rsidR="00083F48" w:rsidRPr="000520F9">
        <w:t xml:space="preserve"> has effect according to its terms.</w:t>
      </w:r>
    </w:p>
    <w:p w14:paraId="1EC15490" w14:textId="77777777" w:rsidR="0048364F" w:rsidRPr="000520F9" w:rsidRDefault="0048364F" w:rsidP="009C5989">
      <w:pPr>
        <w:pStyle w:val="ActHead6"/>
        <w:pageBreakBefore/>
      </w:pPr>
      <w:bookmarkStart w:id="5" w:name="_Toc111039334"/>
      <w:bookmarkStart w:id="6" w:name="opcAmSched"/>
      <w:bookmarkStart w:id="7" w:name="opcCurrentFind"/>
      <w:r w:rsidRPr="000F43F2">
        <w:rPr>
          <w:rStyle w:val="CharAmSchNo"/>
        </w:rPr>
        <w:t>Schedule 1</w:t>
      </w:r>
      <w:r w:rsidRPr="000520F9">
        <w:t>—</w:t>
      </w:r>
      <w:r w:rsidR="00460499" w:rsidRPr="000F43F2">
        <w:rPr>
          <w:rStyle w:val="CharAmSchText"/>
        </w:rPr>
        <w:t>Amendments</w:t>
      </w:r>
      <w:bookmarkEnd w:id="5"/>
    </w:p>
    <w:bookmarkEnd w:id="6"/>
    <w:bookmarkEnd w:id="7"/>
    <w:p w14:paraId="79D5CCC2" w14:textId="77777777" w:rsidR="0004044E" w:rsidRPr="000F43F2" w:rsidRDefault="0004044E" w:rsidP="0004044E">
      <w:pPr>
        <w:pStyle w:val="Header"/>
      </w:pPr>
      <w:r w:rsidRPr="000F43F2">
        <w:rPr>
          <w:rStyle w:val="CharAmPartNo"/>
        </w:rPr>
        <w:t xml:space="preserve"> </w:t>
      </w:r>
      <w:r w:rsidRPr="000F43F2">
        <w:rPr>
          <w:rStyle w:val="CharAmPartText"/>
        </w:rPr>
        <w:t xml:space="preserve"> </w:t>
      </w:r>
    </w:p>
    <w:p w14:paraId="1A1D3460" w14:textId="77777777" w:rsidR="0084172C" w:rsidRPr="000520F9" w:rsidRDefault="008D78B5" w:rsidP="00EA0D36">
      <w:pPr>
        <w:pStyle w:val="ActHead9"/>
      </w:pPr>
      <w:bookmarkStart w:id="8" w:name="_Toc111039335"/>
      <w:r w:rsidRPr="000520F9">
        <w:t xml:space="preserve">Transport Safety Investigation </w:t>
      </w:r>
      <w:r w:rsidR="000520F9" w:rsidRPr="000520F9">
        <w:t>Regulations 2</w:t>
      </w:r>
      <w:r w:rsidRPr="000520F9">
        <w:t>021</w:t>
      </w:r>
      <w:bookmarkEnd w:id="8"/>
    </w:p>
    <w:p w14:paraId="6D6F1120" w14:textId="77777777" w:rsidR="0023628A" w:rsidRPr="000520F9" w:rsidRDefault="007C1442" w:rsidP="002B782F">
      <w:pPr>
        <w:pStyle w:val="ItemHead"/>
      </w:pPr>
      <w:r w:rsidRPr="000520F9">
        <w:t>1</w:t>
      </w:r>
      <w:r w:rsidR="0023628A" w:rsidRPr="000520F9">
        <w:t xml:space="preserve"> </w:t>
      </w:r>
      <w:r w:rsidR="002E3238" w:rsidRPr="000520F9">
        <w:t xml:space="preserve"> </w:t>
      </w:r>
      <w:r w:rsidR="00A25F79" w:rsidRPr="000520F9">
        <w:t>Section 5</w:t>
      </w:r>
    </w:p>
    <w:p w14:paraId="58F0F90D" w14:textId="77777777" w:rsidR="0023628A" w:rsidRPr="000520F9" w:rsidRDefault="0023628A" w:rsidP="0023628A">
      <w:pPr>
        <w:pStyle w:val="Item"/>
      </w:pPr>
      <w:r w:rsidRPr="000520F9">
        <w:t>Insert:</w:t>
      </w:r>
    </w:p>
    <w:p w14:paraId="2F8F4E73" w14:textId="77777777" w:rsidR="0023628A" w:rsidRPr="000520F9" w:rsidRDefault="0023628A" w:rsidP="0023628A">
      <w:pPr>
        <w:pStyle w:val="Definition"/>
      </w:pPr>
      <w:r w:rsidRPr="000520F9">
        <w:rPr>
          <w:b/>
          <w:i/>
        </w:rPr>
        <w:t>aircraft accident</w:t>
      </w:r>
      <w:r w:rsidRPr="000520F9">
        <w:t xml:space="preserve">: see </w:t>
      </w:r>
      <w:r w:rsidR="00A25F79" w:rsidRPr="000520F9">
        <w:t>section 6</w:t>
      </w:r>
      <w:r w:rsidRPr="000520F9">
        <w:t>.</w:t>
      </w:r>
    </w:p>
    <w:p w14:paraId="27C16CBE" w14:textId="77777777" w:rsidR="0023628A" w:rsidRPr="000520F9" w:rsidRDefault="0023628A" w:rsidP="0023628A">
      <w:pPr>
        <w:pStyle w:val="Definition"/>
      </w:pPr>
      <w:r w:rsidRPr="000520F9">
        <w:rPr>
          <w:b/>
          <w:i/>
        </w:rPr>
        <w:t>aircraft incident</w:t>
      </w:r>
      <w:r w:rsidRPr="000520F9">
        <w:t xml:space="preserve">: see </w:t>
      </w:r>
      <w:r w:rsidR="00A25F79" w:rsidRPr="000520F9">
        <w:t>section 6</w:t>
      </w:r>
      <w:r w:rsidRPr="000520F9">
        <w:t>.</w:t>
      </w:r>
    </w:p>
    <w:p w14:paraId="42757C21" w14:textId="77777777" w:rsidR="0023628A" w:rsidRPr="000520F9" w:rsidRDefault="0023628A" w:rsidP="0023628A">
      <w:pPr>
        <w:pStyle w:val="Definition"/>
      </w:pPr>
      <w:r w:rsidRPr="000520F9">
        <w:rPr>
          <w:b/>
          <w:i/>
        </w:rPr>
        <w:t>aircraft incident (external)</w:t>
      </w:r>
      <w:r w:rsidRPr="000520F9">
        <w:t xml:space="preserve">: see </w:t>
      </w:r>
      <w:r w:rsidR="00A25F79" w:rsidRPr="000520F9">
        <w:t>section 6</w:t>
      </w:r>
      <w:r w:rsidRPr="000520F9">
        <w:t>.</w:t>
      </w:r>
    </w:p>
    <w:p w14:paraId="3027E64A" w14:textId="77777777" w:rsidR="00D6271A" w:rsidRPr="000520F9" w:rsidRDefault="007C1442" w:rsidP="002B782F">
      <w:pPr>
        <w:pStyle w:val="ItemHead"/>
      </w:pPr>
      <w:r w:rsidRPr="000520F9">
        <w:t>2</w:t>
      </w:r>
      <w:r w:rsidR="00D6271A" w:rsidRPr="000520F9">
        <w:t xml:space="preserve">  </w:t>
      </w:r>
      <w:r w:rsidR="00A25F79" w:rsidRPr="000520F9">
        <w:t>Section 5</w:t>
      </w:r>
    </w:p>
    <w:p w14:paraId="05BA78BB" w14:textId="77777777" w:rsidR="00D6271A" w:rsidRPr="000520F9" w:rsidRDefault="00D6271A" w:rsidP="00D6271A">
      <w:pPr>
        <w:pStyle w:val="Item"/>
      </w:pPr>
      <w:r w:rsidRPr="000520F9">
        <w:t>Repeal the following definitions:</w:t>
      </w:r>
    </w:p>
    <w:p w14:paraId="5DB65B39" w14:textId="77777777" w:rsidR="00D6271A" w:rsidRPr="000520F9" w:rsidRDefault="00D6271A" w:rsidP="00D6271A">
      <w:pPr>
        <w:pStyle w:val="paragraph"/>
      </w:pPr>
      <w:r w:rsidRPr="000520F9">
        <w:tab/>
        <w:t>(a)</w:t>
      </w:r>
      <w:r w:rsidRPr="000520F9">
        <w:tab/>
        <w:t xml:space="preserve">definition of </w:t>
      </w:r>
      <w:r w:rsidRPr="000520F9">
        <w:rPr>
          <w:b/>
          <w:i/>
        </w:rPr>
        <w:t>airprox</w:t>
      </w:r>
      <w:r w:rsidRPr="000520F9">
        <w:t>;</w:t>
      </w:r>
    </w:p>
    <w:p w14:paraId="37D689E0" w14:textId="77777777" w:rsidR="00D6271A" w:rsidRPr="000520F9" w:rsidRDefault="00D6271A" w:rsidP="00D6271A">
      <w:pPr>
        <w:pStyle w:val="paragraph"/>
      </w:pPr>
      <w:r w:rsidRPr="000520F9">
        <w:tab/>
        <w:t>(b)</w:t>
      </w:r>
      <w:r w:rsidRPr="000520F9">
        <w:tab/>
        <w:t xml:space="preserve">definition of </w:t>
      </w:r>
      <w:r w:rsidRPr="000520F9">
        <w:rPr>
          <w:b/>
          <w:i/>
        </w:rPr>
        <w:t>air transport operation</w:t>
      </w:r>
      <w:r w:rsidRPr="000520F9">
        <w:t>;</w:t>
      </w:r>
    </w:p>
    <w:p w14:paraId="3C742CFE" w14:textId="77777777" w:rsidR="00D6271A" w:rsidRPr="000520F9" w:rsidRDefault="00D6271A" w:rsidP="00D6271A">
      <w:pPr>
        <w:pStyle w:val="paragraph"/>
      </w:pPr>
      <w:r w:rsidRPr="000520F9">
        <w:tab/>
        <w:t>(c)</w:t>
      </w:r>
      <w:r w:rsidRPr="000520F9">
        <w:tab/>
        <w:t xml:space="preserve">definition of </w:t>
      </w:r>
      <w:r w:rsidRPr="000520F9">
        <w:rPr>
          <w:b/>
          <w:i/>
        </w:rPr>
        <w:t>below minimum altitude</w:t>
      </w:r>
      <w:r w:rsidR="0023628A" w:rsidRPr="000520F9">
        <w:t>.</w:t>
      </w:r>
    </w:p>
    <w:p w14:paraId="4FEEE536" w14:textId="77777777" w:rsidR="0023628A" w:rsidRPr="000520F9" w:rsidRDefault="007C1442" w:rsidP="0023628A">
      <w:pPr>
        <w:pStyle w:val="ItemHead"/>
      </w:pPr>
      <w:r w:rsidRPr="000520F9">
        <w:t>3</w:t>
      </w:r>
      <w:r w:rsidR="0023628A" w:rsidRPr="000520F9">
        <w:t xml:space="preserve"> </w:t>
      </w:r>
      <w:r w:rsidR="002E3238" w:rsidRPr="000520F9">
        <w:t xml:space="preserve"> </w:t>
      </w:r>
      <w:r w:rsidR="00A25F79" w:rsidRPr="000520F9">
        <w:t>Section 5</w:t>
      </w:r>
    </w:p>
    <w:p w14:paraId="1ADC39C3" w14:textId="77777777" w:rsidR="0023628A" w:rsidRPr="000520F9" w:rsidRDefault="0023628A" w:rsidP="0023628A">
      <w:pPr>
        <w:pStyle w:val="Item"/>
      </w:pPr>
      <w:r w:rsidRPr="000520F9">
        <w:t>Insert:</w:t>
      </w:r>
    </w:p>
    <w:p w14:paraId="0DA0ABF5" w14:textId="77777777" w:rsidR="0023628A" w:rsidRPr="000520F9" w:rsidRDefault="0023628A" w:rsidP="0023628A">
      <w:pPr>
        <w:pStyle w:val="Definition"/>
      </w:pPr>
      <w:r w:rsidRPr="000520F9">
        <w:rPr>
          <w:b/>
          <w:i/>
        </w:rPr>
        <w:t>Category A (passenger transport) aircraft operation</w:t>
      </w:r>
      <w:r w:rsidRPr="000520F9">
        <w:t>: see section 8.</w:t>
      </w:r>
    </w:p>
    <w:p w14:paraId="67F19FBB" w14:textId="77777777" w:rsidR="0023628A" w:rsidRPr="000520F9" w:rsidRDefault="0023628A" w:rsidP="0023628A">
      <w:pPr>
        <w:pStyle w:val="Definition"/>
      </w:pPr>
      <w:r w:rsidRPr="000520F9">
        <w:rPr>
          <w:b/>
          <w:i/>
        </w:rPr>
        <w:t>Category B (commercial</w:t>
      </w:r>
      <w:r w:rsidR="00793FC8" w:rsidRPr="000520F9">
        <w:rPr>
          <w:b/>
          <w:i/>
        </w:rPr>
        <w:t xml:space="preserve"> non</w:t>
      </w:r>
      <w:r w:rsidR="000520F9">
        <w:rPr>
          <w:b/>
          <w:i/>
        </w:rPr>
        <w:noBreakHyphen/>
      </w:r>
      <w:r w:rsidR="00793FC8" w:rsidRPr="000520F9">
        <w:rPr>
          <w:b/>
          <w:i/>
        </w:rPr>
        <w:t>passenger</w:t>
      </w:r>
      <w:r w:rsidRPr="000520F9">
        <w:rPr>
          <w:b/>
          <w:i/>
        </w:rPr>
        <w:t>) aircraft operation</w:t>
      </w:r>
      <w:r w:rsidRPr="000520F9">
        <w:t>: see section 9.</w:t>
      </w:r>
    </w:p>
    <w:p w14:paraId="3B89BEF2" w14:textId="77777777" w:rsidR="0023628A" w:rsidRPr="000520F9" w:rsidRDefault="0023628A" w:rsidP="0023628A">
      <w:pPr>
        <w:pStyle w:val="Definition"/>
      </w:pPr>
      <w:r w:rsidRPr="000520F9">
        <w:rPr>
          <w:b/>
          <w:i/>
        </w:rPr>
        <w:t>Category C (</w:t>
      </w:r>
      <w:r w:rsidR="00453D1E" w:rsidRPr="000520F9">
        <w:rPr>
          <w:b/>
          <w:i/>
        </w:rPr>
        <w:t>non</w:t>
      </w:r>
      <w:r w:rsidR="000520F9">
        <w:rPr>
          <w:b/>
          <w:i/>
        </w:rPr>
        <w:noBreakHyphen/>
      </w:r>
      <w:r w:rsidR="00453D1E" w:rsidRPr="000520F9">
        <w:rPr>
          <w:b/>
          <w:i/>
        </w:rPr>
        <w:t>commercial</w:t>
      </w:r>
      <w:r w:rsidRPr="000520F9">
        <w:rPr>
          <w:b/>
          <w:i/>
        </w:rPr>
        <w:t>) aircraft operation</w:t>
      </w:r>
      <w:r w:rsidRPr="000520F9">
        <w:t>: see section 10.</w:t>
      </w:r>
    </w:p>
    <w:p w14:paraId="2E6F26FA" w14:textId="77777777" w:rsidR="0023628A" w:rsidRPr="000520F9" w:rsidRDefault="0023628A" w:rsidP="0023628A">
      <w:pPr>
        <w:pStyle w:val="Definition"/>
      </w:pPr>
      <w:r w:rsidRPr="000520F9">
        <w:rPr>
          <w:b/>
          <w:i/>
        </w:rPr>
        <w:t xml:space="preserve">Category D (type 2 RPA and certain </w:t>
      </w:r>
      <w:r w:rsidR="00333932" w:rsidRPr="000520F9">
        <w:rPr>
          <w:b/>
          <w:i/>
        </w:rPr>
        <w:t>uncrewed</w:t>
      </w:r>
      <w:r w:rsidR="00333932" w:rsidRPr="000520F9">
        <w:t xml:space="preserve"> </w:t>
      </w:r>
      <w:r w:rsidRPr="000520F9">
        <w:rPr>
          <w:b/>
          <w:i/>
        </w:rPr>
        <w:t>balloons) aircraft operation</w:t>
      </w:r>
      <w:r w:rsidRPr="000520F9">
        <w:t>: see section 11.</w:t>
      </w:r>
    </w:p>
    <w:p w14:paraId="79370F39" w14:textId="77777777" w:rsidR="0023628A" w:rsidRPr="000520F9" w:rsidRDefault="007C1442" w:rsidP="0023628A">
      <w:pPr>
        <w:pStyle w:val="ItemHead"/>
      </w:pPr>
      <w:r w:rsidRPr="000520F9">
        <w:t>4</w:t>
      </w:r>
      <w:r w:rsidR="0023628A" w:rsidRPr="000520F9">
        <w:t xml:space="preserve">  </w:t>
      </w:r>
      <w:r w:rsidR="00A25F79" w:rsidRPr="000520F9">
        <w:t>Section 5</w:t>
      </w:r>
      <w:r w:rsidR="00333932" w:rsidRPr="000520F9">
        <w:t xml:space="preserve"> (definition of </w:t>
      </w:r>
      <w:r w:rsidR="00333932" w:rsidRPr="000520F9">
        <w:rPr>
          <w:i/>
        </w:rPr>
        <w:t>charter operation</w:t>
      </w:r>
      <w:r w:rsidR="00333932" w:rsidRPr="000520F9">
        <w:t>)</w:t>
      </w:r>
    </w:p>
    <w:p w14:paraId="504FE5B5" w14:textId="77777777" w:rsidR="00333932" w:rsidRPr="000520F9" w:rsidRDefault="00333932" w:rsidP="00333932">
      <w:pPr>
        <w:pStyle w:val="Item"/>
      </w:pPr>
      <w:r w:rsidRPr="000520F9">
        <w:t>Repeal the definition.</w:t>
      </w:r>
    </w:p>
    <w:p w14:paraId="242C2F17" w14:textId="77777777" w:rsidR="00244EE6" w:rsidRPr="000520F9" w:rsidRDefault="007C1442" w:rsidP="00244EE6">
      <w:pPr>
        <w:pStyle w:val="ItemHead"/>
      </w:pPr>
      <w:r w:rsidRPr="000520F9">
        <w:t>5</w:t>
      </w:r>
      <w:r w:rsidR="00244EE6" w:rsidRPr="000520F9">
        <w:t xml:space="preserve">  Section 5 (definition of </w:t>
      </w:r>
      <w:r w:rsidR="00244EE6" w:rsidRPr="000520F9">
        <w:rPr>
          <w:i/>
        </w:rPr>
        <w:t>crew member</w:t>
      </w:r>
      <w:r w:rsidR="00244EE6" w:rsidRPr="000520F9">
        <w:t>)</w:t>
      </w:r>
    </w:p>
    <w:p w14:paraId="4E175321" w14:textId="77777777" w:rsidR="00244EE6" w:rsidRPr="000520F9" w:rsidRDefault="00244EE6" w:rsidP="00244EE6">
      <w:pPr>
        <w:pStyle w:val="Item"/>
      </w:pPr>
      <w:r w:rsidRPr="000520F9">
        <w:t>Repeal the definition, substitute:</w:t>
      </w:r>
    </w:p>
    <w:p w14:paraId="6FDD07A8" w14:textId="77777777" w:rsidR="00244EE6" w:rsidRPr="000520F9" w:rsidRDefault="00244EE6" w:rsidP="00244EE6">
      <w:pPr>
        <w:pStyle w:val="Definition"/>
      </w:pPr>
      <w:r w:rsidRPr="000520F9">
        <w:rPr>
          <w:b/>
          <w:i/>
        </w:rPr>
        <w:t>crew member</w:t>
      </w:r>
      <w:r w:rsidRPr="000520F9">
        <w:t>:</w:t>
      </w:r>
    </w:p>
    <w:p w14:paraId="0D7B9CBD" w14:textId="77777777" w:rsidR="00244EE6" w:rsidRPr="000520F9" w:rsidRDefault="00244EE6" w:rsidP="00244EE6">
      <w:pPr>
        <w:pStyle w:val="paragraph"/>
      </w:pPr>
      <w:r w:rsidRPr="000520F9">
        <w:tab/>
        <w:t>(a)</w:t>
      </w:r>
      <w:r w:rsidRPr="000520F9">
        <w:tab/>
        <w:t>in relation to an RPA—means a remote pilot of the RPA; and</w:t>
      </w:r>
    </w:p>
    <w:p w14:paraId="5A38B6EE" w14:textId="77777777" w:rsidR="00244EE6" w:rsidRPr="000520F9" w:rsidRDefault="00244EE6" w:rsidP="00244EE6">
      <w:pPr>
        <w:pStyle w:val="paragraph"/>
      </w:pPr>
      <w:r w:rsidRPr="000520F9">
        <w:tab/>
        <w:t>(b)</w:t>
      </w:r>
      <w:r w:rsidRPr="000520F9">
        <w:tab/>
        <w:t xml:space="preserve">in relation to an uncrewed balloon—means a </w:t>
      </w:r>
      <w:r w:rsidR="00F42656" w:rsidRPr="000520F9">
        <w:t>person who has operational control</w:t>
      </w:r>
      <w:r w:rsidRPr="000520F9">
        <w:t xml:space="preserve"> </w:t>
      </w:r>
      <w:r w:rsidR="00F42656" w:rsidRPr="000520F9">
        <w:t>of</w:t>
      </w:r>
      <w:r w:rsidRPr="000520F9">
        <w:t xml:space="preserve"> the balloon; and</w:t>
      </w:r>
    </w:p>
    <w:p w14:paraId="4CCEB21C" w14:textId="77777777" w:rsidR="00244EE6" w:rsidRPr="000520F9" w:rsidRDefault="00244EE6" w:rsidP="00244EE6">
      <w:pPr>
        <w:pStyle w:val="paragraph"/>
      </w:pPr>
      <w:r w:rsidRPr="000520F9">
        <w:tab/>
        <w:t>(c)</w:t>
      </w:r>
      <w:r w:rsidRPr="000520F9">
        <w:tab/>
        <w:t xml:space="preserve">in relation to any other transport vehicle—means a </w:t>
      </w:r>
      <w:r w:rsidR="00F42656" w:rsidRPr="000520F9">
        <w:t>person</w:t>
      </w:r>
      <w:r w:rsidRPr="000520F9">
        <w:t xml:space="preserve"> who has operational duties on board the transport vehicle.</w:t>
      </w:r>
    </w:p>
    <w:p w14:paraId="3093BA5C" w14:textId="77777777" w:rsidR="00333932" w:rsidRPr="000520F9" w:rsidRDefault="007C1442" w:rsidP="00333932">
      <w:pPr>
        <w:pStyle w:val="ItemHead"/>
      </w:pPr>
      <w:r w:rsidRPr="000520F9">
        <w:t>6</w:t>
      </w:r>
      <w:r w:rsidR="00333932" w:rsidRPr="000520F9">
        <w:t xml:space="preserve">  </w:t>
      </w:r>
      <w:r w:rsidR="00A25F79" w:rsidRPr="000520F9">
        <w:t>Section 5</w:t>
      </w:r>
      <w:r w:rsidR="00333932" w:rsidRPr="000520F9">
        <w:t xml:space="preserve"> (definition of </w:t>
      </w:r>
      <w:r w:rsidR="00333932" w:rsidRPr="000520F9">
        <w:rPr>
          <w:i/>
        </w:rPr>
        <w:t>critical rejected take</w:t>
      </w:r>
      <w:r w:rsidR="000520F9">
        <w:rPr>
          <w:i/>
        </w:rPr>
        <w:noBreakHyphen/>
      </w:r>
      <w:r w:rsidR="00333932" w:rsidRPr="000520F9">
        <w:rPr>
          <w:i/>
        </w:rPr>
        <w:t>off</w:t>
      </w:r>
      <w:r w:rsidR="00333932" w:rsidRPr="000520F9">
        <w:t>)</w:t>
      </w:r>
    </w:p>
    <w:p w14:paraId="2E611B43" w14:textId="77777777" w:rsidR="00333932" w:rsidRPr="000520F9" w:rsidRDefault="00333932" w:rsidP="00333932">
      <w:pPr>
        <w:pStyle w:val="Item"/>
      </w:pPr>
      <w:r w:rsidRPr="000520F9">
        <w:t>Repeal the definition.</w:t>
      </w:r>
    </w:p>
    <w:p w14:paraId="5E5FA9E3" w14:textId="77777777" w:rsidR="0023628A" w:rsidRPr="000520F9" w:rsidRDefault="007C1442" w:rsidP="0023628A">
      <w:pPr>
        <w:pStyle w:val="ItemHead"/>
      </w:pPr>
      <w:r w:rsidRPr="000520F9">
        <w:t>7</w:t>
      </w:r>
      <w:r w:rsidR="0023628A" w:rsidRPr="000520F9">
        <w:t xml:space="preserve">  </w:t>
      </w:r>
      <w:r w:rsidR="00A25F79" w:rsidRPr="000520F9">
        <w:t>Section 5</w:t>
      </w:r>
    </w:p>
    <w:p w14:paraId="17054D6C" w14:textId="77777777" w:rsidR="0023628A" w:rsidRPr="000520F9" w:rsidRDefault="0023628A" w:rsidP="0023628A">
      <w:pPr>
        <w:pStyle w:val="Item"/>
      </w:pPr>
      <w:r w:rsidRPr="000520F9">
        <w:t>Insert:</w:t>
      </w:r>
    </w:p>
    <w:p w14:paraId="4177E78D" w14:textId="77777777" w:rsidR="0023628A" w:rsidRPr="000520F9" w:rsidRDefault="0023628A" w:rsidP="0023628A">
      <w:pPr>
        <w:pStyle w:val="Definition"/>
      </w:pPr>
      <w:r w:rsidRPr="000520F9">
        <w:rPr>
          <w:b/>
          <w:i/>
        </w:rPr>
        <w:t>declaration of an emergency</w:t>
      </w:r>
      <w:r w:rsidRPr="000520F9">
        <w:t xml:space="preserve">: see </w:t>
      </w:r>
      <w:r w:rsidR="00A25F79" w:rsidRPr="000520F9">
        <w:t>section 6</w:t>
      </w:r>
      <w:r w:rsidRPr="000520F9">
        <w:t>.</w:t>
      </w:r>
    </w:p>
    <w:p w14:paraId="2FFAD25B" w14:textId="77777777" w:rsidR="002B18FF" w:rsidRPr="000520F9" w:rsidRDefault="002B18FF" w:rsidP="0023628A">
      <w:pPr>
        <w:pStyle w:val="Definition"/>
      </w:pPr>
      <w:r w:rsidRPr="000520F9">
        <w:rPr>
          <w:b/>
          <w:i/>
        </w:rPr>
        <w:t>fatal aircraft</w:t>
      </w:r>
      <w:r w:rsidR="000520F9">
        <w:rPr>
          <w:b/>
          <w:i/>
        </w:rPr>
        <w:noBreakHyphen/>
      </w:r>
      <w:r w:rsidRPr="000520F9">
        <w:rPr>
          <w:b/>
          <w:i/>
        </w:rPr>
        <w:t>related injury</w:t>
      </w:r>
      <w:r w:rsidRPr="000520F9">
        <w:t xml:space="preserve">: see </w:t>
      </w:r>
      <w:r w:rsidR="00A25F79" w:rsidRPr="000520F9">
        <w:t>section 6</w:t>
      </w:r>
      <w:r w:rsidRPr="000520F9">
        <w:t>.</w:t>
      </w:r>
    </w:p>
    <w:p w14:paraId="4464C77F" w14:textId="77777777" w:rsidR="00457420" w:rsidRPr="000520F9" w:rsidRDefault="007C1442" w:rsidP="00457420">
      <w:pPr>
        <w:pStyle w:val="ItemHead"/>
      </w:pPr>
      <w:r w:rsidRPr="000520F9">
        <w:t>8</w:t>
      </w:r>
      <w:r w:rsidR="00457420" w:rsidRPr="000520F9">
        <w:t xml:space="preserve">  </w:t>
      </w:r>
      <w:r w:rsidR="00A25F79" w:rsidRPr="000520F9">
        <w:t>Section 5</w:t>
      </w:r>
      <w:r w:rsidR="00457420" w:rsidRPr="000520F9">
        <w:t xml:space="preserve"> (definition of </w:t>
      </w:r>
      <w:r w:rsidR="00457420" w:rsidRPr="000520F9">
        <w:rPr>
          <w:i/>
        </w:rPr>
        <w:t>near</w:t>
      </w:r>
      <w:r w:rsidR="000520F9">
        <w:rPr>
          <w:i/>
        </w:rPr>
        <w:noBreakHyphen/>
      </w:r>
      <w:r w:rsidR="00457420" w:rsidRPr="000520F9">
        <w:rPr>
          <w:i/>
        </w:rPr>
        <w:t>collision</w:t>
      </w:r>
      <w:r w:rsidR="00457420" w:rsidRPr="000520F9">
        <w:t>)</w:t>
      </w:r>
    </w:p>
    <w:p w14:paraId="69463631" w14:textId="77777777" w:rsidR="00457420" w:rsidRPr="000520F9" w:rsidRDefault="00457420" w:rsidP="00457420">
      <w:pPr>
        <w:pStyle w:val="Item"/>
      </w:pPr>
      <w:r w:rsidRPr="000520F9">
        <w:t>Repeal the definition.</w:t>
      </w:r>
    </w:p>
    <w:p w14:paraId="4599D496" w14:textId="77777777" w:rsidR="002230D7" w:rsidRPr="000520F9" w:rsidRDefault="007C1442" w:rsidP="002B782F">
      <w:pPr>
        <w:pStyle w:val="ItemHead"/>
      </w:pPr>
      <w:r w:rsidRPr="000520F9">
        <w:t>9</w:t>
      </w:r>
      <w:r w:rsidR="002230D7" w:rsidRPr="000520F9">
        <w:t xml:space="preserve">  </w:t>
      </w:r>
      <w:r w:rsidR="00A25F79" w:rsidRPr="000520F9">
        <w:t>Section 5</w:t>
      </w:r>
      <w:r w:rsidR="002230D7" w:rsidRPr="000520F9">
        <w:t xml:space="preserve"> (definition of </w:t>
      </w:r>
      <w:r w:rsidR="002230D7" w:rsidRPr="000520F9">
        <w:rPr>
          <w:i/>
        </w:rPr>
        <w:t>operator</w:t>
      </w:r>
      <w:r w:rsidR="002230D7" w:rsidRPr="000520F9">
        <w:t>)</w:t>
      </w:r>
    </w:p>
    <w:p w14:paraId="397D4FB7" w14:textId="77777777" w:rsidR="002230D7" w:rsidRPr="000520F9" w:rsidRDefault="002230D7" w:rsidP="002230D7">
      <w:pPr>
        <w:pStyle w:val="Item"/>
      </w:pPr>
      <w:r w:rsidRPr="000520F9">
        <w:t>Omit “for the purposes of travel”.</w:t>
      </w:r>
    </w:p>
    <w:p w14:paraId="1767F56D" w14:textId="77777777" w:rsidR="00743AE0" w:rsidRPr="000520F9" w:rsidRDefault="007C1442" w:rsidP="00743AE0">
      <w:pPr>
        <w:pStyle w:val="ItemHead"/>
      </w:pPr>
      <w:r w:rsidRPr="000520F9">
        <w:t>10</w:t>
      </w:r>
      <w:r w:rsidR="00743AE0" w:rsidRPr="000520F9">
        <w:t xml:space="preserve">  </w:t>
      </w:r>
      <w:r w:rsidR="00A25F79" w:rsidRPr="000520F9">
        <w:t>Section 5</w:t>
      </w:r>
      <w:r w:rsidR="00C96BC8" w:rsidRPr="000520F9">
        <w:t xml:space="preserve"> (definition of </w:t>
      </w:r>
      <w:r w:rsidR="00C96BC8" w:rsidRPr="000520F9">
        <w:rPr>
          <w:i/>
        </w:rPr>
        <w:t>regular public transport operation</w:t>
      </w:r>
      <w:r w:rsidR="00C96BC8" w:rsidRPr="000520F9">
        <w:t>)</w:t>
      </w:r>
    </w:p>
    <w:p w14:paraId="0A3F1731" w14:textId="77777777" w:rsidR="00C96BC8" w:rsidRPr="000520F9" w:rsidRDefault="00C96BC8" w:rsidP="00C96BC8">
      <w:pPr>
        <w:pStyle w:val="Item"/>
      </w:pPr>
      <w:r w:rsidRPr="000520F9">
        <w:t>Repeal the definition.</w:t>
      </w:r>
    </w:p>
    <w:p w14:paraId="316955F2" w14:textId="77777777" w:rsidR="00C96BC8" w:rsidRPr="000520F9" w:rsidRDefault="007C1442" w:rsidP="00C96BC8">
      <w:pPr>
        <w:pStyle w:val="ItemHead"/>
      </w:pPr>
      <w:r w:rsidRPr="000520F9">
        <w:t>11</w:t>
      </w:r>
      <w:r w:rsidR="00C96BC8" w:rsidRPr="000520F9">
        <w:t xml:space="preserve">  </w:t>
      </w:r>
      <w:r w:rsidR="00A25F79" w:rsidRPr="000520F9">
        <w:t>Section 5</w:t>
      </w:r>
    </w:p>
    <w:p w14:paraId="3112DFA9" w14:textId="77777777" w:rsidR="00C96BC8" w:rsidRPr="000520F9" w:rsidRDefault="00C96BC8" w:rsidP="00C96BC8">
      <w:pPr>
        <w:pStyle w:val="Item"/>
      </w:pPr>
      <w:r w:rsidRPr="000520F9">
        <w:t>Insert:</w:t>
      </w:r>
    </w:p>
    <w:p w14:paraId="3C1B1975" w14:textId="77777777" w:rsidR="00B417C3" w:rsidRPr="000520F9" w:rsidRDefault="00B417C3" w:rsidP="00C96BC8">
      <w:pPr>
        <w:pStyle w:val="Definition"/>
        <w:rPr>
          <w:b/>
          <w:i/>
        </w:rPr>
      </w:pPr>
      <w:r w:rsidRPr="000520F9">
        <w:rPr>
          <w:b/>
          <w:i/>
        </w:rPr>
        <w:t>reportable serious aircraft incident</w:t>
      </w:r>
      <w:r w:rsidRPr="000520F9">
        <w:t xml:space="preserve">: see </w:t>
      </w:r>
      <w:r w:rsidR="00A25F79" w:rsidRPr="000520F9">
        <w:t>section 6</w:t>
      </w:r>
      <w:r w:rsidRPr="000520F9">
        <w:t>.</w:t>
      </w:r>
    </w:p>
    <w:p w14:paraId="76AC66C8" w14:textId="77777777" w:rsidR="00C96BC8" w:rsidRPr="000520F9" w:rsidRDefault="00C96BC8" w:rsidP="00C96BC8">
      <w:pPr>
        <w:pStyle w:val="Definition"/>
      </w:pPr>
      <w:r w:rsidRPr="000520F9">
        <w:rPr>
          <w:b/>
          <w:i/>
        </w:rPr>
        <w:t>serious aircraft incident</w:t>
      </w:r>
      <w:r w:rsidRPr="000520F9">
        <w:t xml:space="preserve">: see </w:t>
      </w:r>
      <w:r w:rsidR="00E31CFB" w:rsidRPr="000520F9">
        <w:t>sub</w:t>
      </w:r>
      <w:r w:rsidR="00A25F79" w:rsidRPr="000520F9">
        <w:t>section 6</w:t>
      </w:r>
      <w:r w:rsidRPr="000520F9">
        <w:t>A</w:t>
      </w:r>
      <w:r w:rsidR="00E31CFB" w:rsidRPr="000520F9">
        <w:t>(1)</w:t>
      </w:r>
      <w:r w:rsidRPr="000520F9">
        <w:t>.</w:t>
      </w:r>
    </w:p>
    <w:p w14:paraId="4EEFF939" w14:textId="77777777" w:rsidR="00C96BC8" w:rsidRPr="000520F9" w:rsidRDefault="00C96BC8" w:rsidP="00C96BC8">
      <w:pPr>
        <w:pStyle w:val="Definition"/>
      </w:pPr>
      <w:r w:rsidRPr="000520F9">
        <w:rPr>
          <w:b/>
          <w:i/>
        </w:rPr>
        <w:t>serious aircraft</w:t>
      </w:r>
      <w:r w:rsidR="000520F9">
        <w:rPr>
          <w:b/>
          <w:i/>
        </w:rPr>
        <w:noBreakHyphen/>
      </w:r>
      <w:r w:rsidRPr="000520F9">
        <w:rPr>
          <w:b/>
          <w:i/>
        </w:rPr>
        <w:t>related injury</w:t>
      </w:r>
      <w:r w:rsidRPr="000520F9">
        <w:t xml:space="preserve">: see </w:t>
      </w:r>
      <w:r w:rsidR="00A25F79" w:rsidRPr="000520F9">
        <w:t>section 6</w:t>
      </w:r>
      <w:r w:rsidRPr="000520F9">
        <w:t>.</w:t>
      </w:r>
    </w:p>
    <w:p w14:paraId="6738CF34" w14:textId="77777777" w:rsidR="009F2839" w:rsidRPr="000520F9" w:rsidRDefault="007C1442" w:rsidP="009F2839">
      <w:pPr>
        <w:pStyle w:val="ItemHead"/>
      </w:pPr>
      <w:r w:rsidRPr="000520F9">
        <w:t>12</w:t>
      </w:r>
      <w:r w:rsidR="009F2839" w:rsidRPr="000520F9">
        <w:t xml:space="preserve">  </w:t>
      </w:r>
      <w:r w:rsidR="00A25F79" w:rsidRPr="000520F9">
        <w:t>Section 5</w:t>
      </w:r>
      <w:r w:rsidR="009F2839" w:rsidRPr="000520F9">
        <w:t xml:space="preserve"> (definition of </w:t>
      </w:r>
      <w:r w:rsidR="009F2839" w:rsidRPr="000520F9">
        <w:rPr>
          <w:i/>
        </w:rPr>
        <w:t>serious property damage</w:t>
      </w:r>
      <w:r w:rsidR="009F2839" w:rsidRPr="000520F9">
        <w:t>)</w:t>
      </w:r>
    </w:p>
    <w:p w14:paraId="0971F362" w14:textId="77777777" w:rsidR="009F2839" w:rsidRPr="000520F9" w:rsidRDefault="009F2839" w:rsidP="009F2839">
      <w:pPr>
        <w:pStyle w:val="Item"/>
      </w:pPr>
      <w:r w:rsidRPr="000520F9">
        <w:t>Repeal the definition.</w:t>
      </w:r>
    </w:p>
    <w:p w14:paraId="7392A2E2" w14:textId="77777777" w:rsidR="009F2839" w:rsidRPr="000520F9" w:rsidRDefault="007C1442" w:rsidP="009F2839">
      <w:pPr>
        <w:pStyle w:val="ItemHead"/>
      </w:pPr>
      <w:r w:rsidRPr="000520F9">
        <w:t>13</w:t>
      </w:r>
      <w:r w:rsidR="009F2839" w:rsidRPr="000520F9">
        <w:t xml:space="preserve">  </w:t>
      </w:r>
      <w:r w:rsidR="00A25F79" w:rsidRPr="000520F9">
        <w:t>Section 5</w:t>
      </w:r>
    </w:p>
    <w:p w14:paraId="5B7F9F5A" w14:textId="77777777" w:rsidR="009F2839" w:rsidRPr="000520F9" w:rsidRDefault="009F2839" w:rsidP="009F2839">
      <w:pPr>
        <w:pStyle w:val="Item"/>
      </w:pPr>
      <w:r w:rsidRPr="000520F9">
        <w:t>Insert:</w:t>
      </w:r>
    </w:p>
    <w:p w14:paraId="4A112539" w14:textId="77777777" w:rsidR="009F2839" w:rsidRPr="000520F9" w:rsidRDefault="009F2839" w:rsidP="009F2839">
      <w:pPr>
        <w:pStyle w:val="Definition"/>
      </w:pPr>
      <w:r w:rsidRPr="000520F9">
        <w:rPr>
          <w:b/>
          <w:i/>
        </w:rPr>
        <w:t>serious property damage incident (external)</w:t>
      </w:r>
      <w:r w:rsidRPr="000520F9">
        <w:t xml:space="preserve">: see </w:t>
      </w:r>
      <w:r w:rsidR="00A25F79" w:rsidRPr="000520F9">
        <w:t>section 6</w:t>
      </w:r>
      <w:r w:rsidRPr="000520F9">
        <w:t>.</w:t>
      </w:r>
    </w:p>
    <w:p w14:paraId="0ECDDA45" w14:textId="77777777" w:rsidR="009F2839" w:rsidRPr="000520F9" w:rsidRDefault="007C1442" w:rsidP="009F2839">
      <w:pPr>
        <w:pStyle w:val="ItemHead"/>
      </w:pPr>
      <w:r w:rsidRPr="000520F9">
        <w:t>14</w:t>
      </w:r>
      <w:r w:rsidR="009F2839" w:rsidRPr="000520F9">
        <w:t xml:space="preserve">  </w:t>
      </w:r>
      <w:r w:rsidR="00A25F79" w:rsidRPr="000520F9">
        <w:t>Section 5</w:t>
      </w:r>
      <w:r w:rsidR="009F2839" w:rsidRPr="000520F9">
        <w:t xml:space="preserve"> (definition of </w:t>
      </w:r>
      <w:r w:rsidR="009F2839" w:rsidRPr="000520F9">
        <w:rPr>
          <w:i/>
        </w:rPr>
        <w:t>traffic collision avoidance system resolution advisory</w:t>
      </w:r>
      <w:r w:rsidR="009F2839" w:rsidRPr="000520F9">
        <w:t>)</w:t>
      </w:r>
    </w:p>
    <w:p w14:paraId="0A3B4563" w14:textId="77777777" w:rsidR="009F2839" w:rsidRPr="000520F9" w:rsidRDefault="009F2839" w:rsidP="009F2839">
      <w:pPr>
        <w:pStyle w:val="Item"/>
      </w:pPr>
      <w:r w:rsidRPr="000520F9">
        <w:t>Repeal the definition.</w:t>
      </w:r>
    </w:p>
    <w:p w14:paraId="1EE1A2E9" w14:textId="77777777" w:rsidR="00BB7077" w:rsidRPr="000520F9" w:rsidRDefault="007C1442" w:rsidP="00BB7077">
      <w:pPr>
        <w:pStyle w:val="ItemHead"/>
      </w:pPr>
      <w:r w:rsidRPr="000520F9">
        <w:t>15</w:t>
      </w:r>
      <w:r w:rsidR="00BB7077" w:rsidRPr="000520F9">
        <w:t xml:space="preserve">  Section 6</w:t>
      </w:r>
    </w:p>
    <w:p w14:paraId="5133841C" w14:textId="77777777" w:rsidR="00BB7077" w:rsidRPr="000520F9" w:rsidRDefault="00BB7077" w:rsidP="00BB7077">
      <w:pPr>
        <w:pStyle w:val="Item"/>
      </w:pPr>
      <w:r w:rsidRPr="000520F9">
        <w:t>Insert:</w:t>
      </w:r>
    </w:p>
    <w:p w14:paraId="405FFA3E" w14:textId="77777777" w:rsidR="00350F74" w:rsidRPr="000520F9" w:rsidRDefault="00350F74" w:rsidP="00350F74">
      <w:pPr>
        <w:pStyle w:val="Definition"/>
      </w:pPr>
      <w:r w:rsidRPr="000520F9">
        <w:rPr>
          <w:b/>
          <w:i/>
        </w:rPr>
        <w:t>aircraft accident</w:t>
      </w:r>
      <w:r w:rsidRPr="000520F9">
        <w:t xml:space="preserve">: an aircraft is involved in an </w:t>
      </w:r>
      <w:r w:rsidRPr="000520F9">
        <w:rPr>
          <w:b/>
          <w:i/>
        </w:rPr>
        <w:t>aircraft accident</w:t>
      </w:r>
      <w:r w:rsidRPr="000520F9">
        <w:t xml:space="preserve"> if:</w:t>
      </w:r>
    </w:p>
    <w:p w14:paraId="3D0FEEB8" w14:textId="77777777" w:rsidR="00F621C8" w:rsidRPr="000520F9" w:rsidRDefault="00DF1D9B" w:rsidP="00F621C8">
      <w:pPr>
        <w:pStyle w:val="paragraph"/>
      </w:pPr>
      <w:r w:rsidRPr="000520F9">
        <w:tab/>
        <w:t>(a)</w:t>
      </w:r>
      <w:r w:rsidRPr="000520F9">
        <w:tab/>
        <w:t>a person suffers a</w:t>
      </w:r>
      <w:r w:rsidR="00EA4CA5" w:rsidRPr="000520F9">
        <w:t xml:space="preserve"> </w:t>
      </w:r>
      <w:r w:rsidR="008C1F43" w:rsidRPr="000520F9">
        <w:t xml:space="preserve">fatal </w:t>
      </w:r>
      <w:r w:rsidR="006B14CC" w:rsidRPr="000520F9">
        <w:t>aircraft</w:t>
      </w:r>
      <w:r w:rsidR="000520F9">
        <w:noBreakHyphen/>
      </w:r>
      <w:r w:rsidR="006B14CC" w:rsidRPr="000520F9">
        <w:t xml:space="preserve">related </w:t>
      </w:r>
      <w:r w:rsidR="008C1F43" w:rsidRPr="000520F9">
        <w:t>injury</w:t>
      </w:r>
      <w:r w:rsidR="00F621C8" w:rsidRPr="000520F9">
        <w:t xml:space="preserve"> in relation to the operation of the aircraft;</w:t>
      </w:r>
      <w:r w:rsidR="008C1F43" w:rsidRPr="000520F9">
        <w:t xml:space="preserve"> or</w:t>
      </w:r>
    </w:p>
    <w:p w14:paraId="2745ECA6" w14:textId="77777777" w:rsidR="00F621C8" w:rsidRPr="000520F9" w:rsidRDefault="00F621C8" w:rsidP="00F621C8">
      <w:pPr>
        <w:pStyle w:val="paragraph"/>
      </w:pPr>
      <w:r w:rsidRPr="000520F9">
        <w:tab/>
        <w:t>(b)</w:t>
      </w:r>
      <w:r w:rsidRPr="000520F9">
        <w:tab/>
        <w:t>a person suffers a</w:t>
      </w:r>
      <w:r w:rsidR="008C1F43" w:rsidRPr="000520F9">
        <w:t xml:space="preserve"> </w:t>
      </w:r>
      <w:r w:rsidR="00DF1D9B" w:rsidRPr="000520F9">
        <w:t xml:space="preserve">serious </w:t>
      </w:r>
      <w:r w:rsidR="00EA4CA5" w:rsidRPr="000520F9">
        <w:t>aircraft</w:t>
      </w:r>
      <w:r w:rsidR="000520F9">
        <w:noBreakHyphen/>
      </w:r>
      <w:r w:rsidR="00EA4CA5" w:rsidRPr="000520F9">
        <w:t xml:space="preserve">related </w:t>
      </w:r>
      <w:r w:rsidR="00DF1D9B" w:rsidRPr="000520F9">
        <w:t>injury</w:t>
      </w:r>
      <w:r w:rsidRPr="000520F9">
        <w:t xml:space="preserve"> in relation to the operation of the aircraft; or</w:t>
      </w:r>
    </w:p>
    <w:p w14:paraId="4094740C" w14:textId="77777777" w:rsidR="002D39CA" w:rsidRPr="000520F9" w:rsidRDefault="002D39CA" w:rsidP="002D39CA">
      <w:pPr>
        <w:pStyle w:val="paragraph"/>
      </w:pPr>
      <w:r w:rsidRPr="000520F9">
        <w:tab/>
        <w:t>(</w:t>
      </w:r>
      <w:r w:rsidR="00F621C8" w:rsidRPr="000520F9">
        <w:t>c</w:t>
      </w:r>
      <w:r w:rsidRPr="000520F9">
        <w:t>)</w:t>
      </w:r>
      <w:r w:rsidRPr="000520F9">
        <w:tab/>
        <w:t>the aircraft sustains damage or structural failure, or there are reasonable grounds for believing that the aircraft has sustained damage or structural failure, which:</w:t>
      </w:r>
    </w:p>
    <w:p w14:paraId="1A34BEBD" w14:textId="77777777" w:rsidR="00350F74" w:rsidRPr="000520F9" w:rsidRDefault="00350F74" w:rsidP="00350F74">
      <w:pPr>
        <w:pStyle w:val="paragraphsub"/>
      </w:pPr>
      <w:r w:rsidRPr="000520F9">
        <w:tab/>
        <w:t>(i)</w:t>
      </w:r>
      <w:r w:rsidRPr="000520F9">
        <w:tab/>
        <w:t>adversely affects the structural strength, performance or flight characteristics of the aircraft; and</w:t>
      </w:r>
    </w:p>
    <w:p w14:paraId="74860BFC" w14:textId="77777777" w:rsidR="00350F74" w:rsidRPr="000520F9" w:rsidRDefault="00350F74" w:rsidP="00350F74">
      <w:pPr>
        <w:pStyle w:val="paragraphsub"/>
      </w:pPr>
      <w:r w:rsidRPr="000520F9">
        <w:tab/>
        <w:t>(ii)</w:t>
      </w:r>
      <w:r w:rsidRPr="000520F9">
        <w:tab/>
        <w:t>would normally require major repair or replacement of the affected component;</w:t>
      </w:r>
    </w:p>
    <w:p w14:paraId="5586ACA5" w14:textId="77777777" w:rsidR="00350F74" w:rsidRPr="000520F9" w:rsidRDefault="00350F74" w:rsidP="00350F74">
      <w:pPr>
        <w:pStyle w:val="paragraph"/>
      </w:pPr>
      <w:r w:rsidRPr="000520F9">
        <w:tab/>
      </w:r>
      <w:r w:rsidRPr="000520F9">
        <w:tab/>
        <w:t>except for</w:t>
      </w:r>
      <w:r w:rsidR="002B18FF" w:rsidRPr="000520F9">
        <w:t xml:space="preserve"> any of the following</w:t>
      </w:r>
      <w:r w:rsidRPr="000520F9">
        <w:t>:</w:t>
      </w:r>
    </w:p>
    <w:p w14:paraId="2A9A1793" w14:textId="77777777" w:rsidR="007C5F29" w:rsidRPr="000520F9" w:rsidRDefault="00350F74" w:rsidP="00350F74">
      <w:pPr>
        <w:pStyle w:val="paragraphsub"/>
      </w:pPr>
      <w:r w:rsidRPr="000520F9">
        <w:tab/>
        <w:t>(iii)</w:t>
      </w:r>
      <w:r w:rsidRPr="000520F9">
        <w:tab/>
        <w:t>engine failure</w:t>
      </w:r>
      <w:r w:rsidR="007C5F29" w:rsidRPr="000520F9">
        <w:t>;</w:t>
      </w:r>
    </w:p>
    <w:p w14:paraId="74872FE0" w14:textId="77777777" w:rsidR="00350F74" w:rsidRPr="000520F9" w:rsidRDefault="007C5F29" w:rsidP="007C5F29">
      <w:pPr>
        <w:pStyle w:val="paragraphsub"/>
      </w:pPr>
      <w:r w:rsidRPr="000520F9">
        <w:tab/>
        <w:t>(i</w:t>
      </w:r>
      <w:r w:rsidR="002B18FF" w:rsidRPr="000520F9">
        <w:t>v</w:t>
      </w:r>
      <w:r w:rsidRPr="000520F9">
        <w:t>)</w:t>
      </w:r>
      <w:r w:rsidRPr="000520F9">
        <w:tab/>
        <w:t xml:space="preserve">engine </w:t>
      </w:r>
      <w:r w:rsidR="00350F74" w:rsidRPr="000520F9">
        <w:t xml:space="preserve">damage limited to a single engine (including </w:t>
      </w:r>
      <w:r w:rsidRPr="000520F9">
        <w:t xml:space="preserve">damage to </w:t>
      </w:r>
      <w:r w:rsidR="00350F74" w:rsidRPr="000520F9">
        <w:t>its cowlings or accessories);</w:t>
      </w:r>
    </w:p>
    <w:p w14:paraId="01449D8A" w14:textId="77777777" w:rsidR="002B18FF" w:rsidRPr="000520F9" w:rsidRDefault="002B18FF" w:rsidP="002B18FF">
      <w:pPr>
        <w:pStyle w:val="paragraphsub"/>
      </w:pPr>
      <w:r w:rsidRPr="000520F9">
        <w:tab/>
        <w:t>(v)</w:t>
      </w:r>
      <w:r w:rsidRPr="000520F9">
        <w:tab/>
        <w:t>damage to propellers, wing tips, antennas, probes, vanes, tyres, brakes, wheels, fairings, panels, landing gear doors or windscreens;</w:t>
      </w:r>
    </w:p>
    <w:p w14:paraId="405C5FAB" w14:textId="77777777" w:rsidR="002B18FF" w:rsidRPr="000520F9" w:rsidRDefault="002B18FF" w:rsidP="002B18FF">
      <w:pPr>
        <w:pStyle w:val="paragraphsub"/>
      </w:pPr>
      <w:r w:rsidRPr="000520F9">
        <w:tab/>
        <w:t>(vi)</w:t>
      </w:r>
      <w:r w:rsidRPr="000520F9">
        <w:tab/>
        <w:t>damage such as small dents or puncture holes to the aircraft skin;</w:t>
      </w:r>
    </w:p>
    <w:p w14:paraId="32CF073A" w14:textId="77777777" w:rsidR="002B18FF" w:rsidRPr="000520F9" w:rsidRDefault="002B18FF" w:rsidP="002B18FF">
      <w:pPr>
        <w:pStyle w:val="paragraphsub"/>
      </w:pPr>
      <w:r w:rsidRPr="000520F9">
        <w:tab/>
        <w:t>(vii)</w:t>
      </w:r>
      <w:r w:rsidRPr="000520F9">
        <w:tab/>
        <w:t>minor damage to main rotor blades, tail rotor blades or landing gear;</w:t>
      </w:r>
    </w:p>
    <w:p w14:paraId="4B5514C9" w14:textId="77777777" w:rsidR="002B18FF" w:rsidRPr="000520F9" w:rsidRDefault="002B18FF" w:rsidP="002B18FF">
      <w:pPr>
        <w:pStyle w:val="paragraphsub"/>
      </w:pPr>
      <w:r w:rsidRPr="000520F9">
        <w:tab/>
        <w:t>(viii)</w:t>
      </w:r>
      <w:r w:rsidRPr="000520F9">
        <w:tab/>
        <w:t>minor damage resulting from hail or bird strike (including holes in the radome); or</w:t>
      </w:r>
    </w:p>
    <w:p w14:paraId="1A0B3F42" w14:textId="77777777" w:rsidR="00350F74" w:rsidRPr="000520F9" w:rsidRDefault="00350F74" w:rsidP="00350F74">
      <w:pPr>
        <w:pStyle w:val="paragraph"/>
      </w:pPr>
      <w:r w:rsidRPr="000520F9">
        <w:tab/>
        <w:t>(</w:t>
      </w:r>
      <w:r w:rsidR="00F621C8" w:rsidRPr="000520F9">
        <w:t>d</w:t>
      </w:r>
      <w:r w:rsidRPr="000520F9">
        <w:t>)</w:t>
      </w:r>
      <w:r w:rsidRPr="000520F9">
        <w:tab/>
        <w:t>the aircraft is missing; or</w:t>
      </w:r>
    </w:p>
    <w:p w14:paraId="3C869175" w14:textId="77777777" w:rsidR="00350F74" w:rsidRPr="000520F9" w:rsidRDefault="00350F74" w:rsidP="00350F74">
      <w:pPr>
        <w:pStyle w:val="paragraph"/>
      </w:pPr>
      <w:r w:rsidRPr="000520F9">
        <w:tab/>
        <w:t>(</w:t>
      </w:r>
      <w:r w:rsidR="00F621C8" w:rsidRPr="000520F9">
        <w:t>e</w:t>
      </w:r>
      <w:r w:rsidRPr="000520F9">
        <w:t>)</w:t>
      </w:r>
      <w:r w:rsidRPr="000520F9">
        <w:tab/>
        <w:t>the aircraft is completely inaccessible.</w:t>
      </w:r>
    </w:p>
    <w:p w14:paraId="1186FE1D" w14:textId="77777777" w:rsidR="000F55C9" w:rsidRPr="000520F9" w:rsidRDefault="000F55C9" w:rsidP="000F55C9">
      <w:pPr>
        <w:pStyle w:val="Definition"/>
      </w:pPr>
      <w:r w:rsidRPr="000520F9">
        <w:rPr>
          <w:b/>
          <w:i/>
        </w:rPr>
        <w:t>aircraft incident</w:t>
      </w:r>
      <w:r w:rsidRPr="000520F9">
        <w:t xml:space="preserve"> means any occurrence that:</w:t>
      </w:r>
    </w:p>
    <w:p w14:paraId="02CF5264" w14:textId="77777777" w:rsidR="000F55C9" w:rsidRPr="000520F9" w:rsidRDefault="000F55C9" w:rsidP="000F55C9">
      <w:pPr>
        <w:pStyle w:val="paragraph"/>
      </w:pPr>
      <w:r w:rsidRPr="000520F9">
        <w:tab/>
        <w:t>(a)</w:t>
      </w:r>
      <w:r w:rsidRPr="000520F9">
        <w:tab/>
        <w:t>is associated with the operation of an aircraft; and</w:t>
      </w:r>
    </w:p>
    <w:p w14:paraId="66986E1D" w14:textId="77777777" w:rsidR="000F55C9" w:rsidRPr="000520F9" w:rsidRDefault="000F55C9" w:rsidP="000F55C9">
      <w:pPr>
        <w:pStyle w:val="paragraph"/>
      </w:pPr>
      <w:r w:rsidRPr="000520F9">
        <w:tab/>
        <w:t>(b)</w:t>
      </w:r>
      <w:r w:rsidRPr="000520F9">
        <w:tab/>
        <w:t>affects or could affect the safety of the operation of the aircraft.</w:t>
      </w:r>
    </w:p>
    <w:p w14:paraId="00C539B0" w14:textId="77777777" w:rsidR="005641B2" w:rsidRPr="000520F9" w:rsidRDefault="000F55C9" w:rsidP="001574D3">
      <w:pPr>
        <w:pStyle w:val="Definition"/>
      </w:pPr>
      <w:r w:rsidRPr="000520F9">
        <w:rPr>
          <w:b/>
          <w:i/>
        </w:rPr>
        <w:t>aircraft incident (external)</w:t>
      </w:r>
      <w:r w:rsidRPr="000520F9">
        <w:t xml:space="preserve"> means an aircraft incident that originates from</w:t>
      </w:r>
      <w:r w:rsidR="005641B2" w:rsidRPr="000520F9">
        <w:t xml:space="preserve"> any of the following outside the aircraft:</w:t>
      </w:r>
    </w:p>
    <w:p w14:paraId="2942D5AD" w14:textId="77777777" w:rsidR="005641B2" w:rsidRPr="000520F9" w:rsidRDefault="005641B2" w:rsidP="005641B2">
      <w:pPr>
        <w:pStyle w:val="paragraph"/>
      </w:pPr>
      <w:r w:rsidRPr="000520F9">
        <w:tab/>
        <w:t>(a)</w:t>
      </w:r>
      <w:r w:rsidRPr="000520F9">
        <w:tab/>
      </w:r>
      <w:r w:rsidR="000F55C9" w:rsidRPr="000520F9">
        <w:t>infrastructure</w:t>
      </w:r>
      <w:r w:rsidRPr="000520F9">
        <w:t>;</w:t>
      </w:r>
    </w:p>
    <w:p w14:paraId="040C254B" w14:textId="77777777" w:rsidR="005641B2" w:rsidRPr="000520F9" w:rsidRDefault="005641B2" w:rsidP="005641B2">
      <w:pPr>
        <w:pStyle w:val="paragraph"/>
      </w:pPr>
      <w:r w:rsidRPr="000520F9">
        <w:tab/>
        <w:t>(b)</w:t>
      </w:r>
      <w:r w:rsidRPr="000520F9">
        <w:tab/>
      </w:r>
      <w:r w:rsidR="000F55C9" w:rsidRPr="000520F9">
        <w:t>flying and other objects</w:t>
      </w:r>
      <w:r w:rsidRPr="000520F9">
        <w:t>;</w:t>
      </w:r>
    </w:p>
    <w:p w14:paraId="60FF6C3F" w14:textId="77777777" w:rsidR="005641B2" w:rsidRPr="000520F9" w:rsidRDefault="005641B2" w:rsidP="005641B2">
      <w:pPr>
        <w:pStyle w:val="paragraph"/>
      </w:pPr>
      <w:r w:rsidRPr="000520F9">
        <w:tab/>
        <w:t>(c)</w:t>
      </w:r>
      <w:r w:rsidRPr="000520F9">
        <w:tab/>
      </w:r>
      <w:r w:rsidR="000F55C9" w:rsidRPr="000520F9">
        <w:t xml:space="preserve">animals </w:t>
      </w:r>
      <w:r w:rsidR="00100157" w:rsidRPr="000520F9">
        <w:t xml:space="preserve">or </w:t>
      </w:r>
      <w:r w:rsidR="000F55C9" w:rsidRPr="000520F9">
        <w:t>birds</w:t>
      </w:r>
      <w:r w:rsidRPr="000520F9">
        <w:t>.</w:t>
      </w:r>
    </w:p>
    <w:p w14:paraId="41E8A5B5" w14:textId="77777777" w:rsidR="00743AE0" w:rsidRPr="000520F9" w:rsidRDefault="007C1442" w:rsidP="00743AE0">
      <w:pPr>
        <w:pStyle w:val="ItemHead"/>
      </w:pPr>
      <w:r w:rsidRPr="000520F9">
        <w:t>16</w:t>
      </w:r>
      <w:r w:rsidR="00743AE0" w:rsidRPr="000520F9">
        <w:t xml:space="preserve">  </w:t>
      </w:r>
      <w:r w:rsidR="00BB4024" w:rsidRPr="000520F9">
        <w:t>Section 6</w:t>
      </w:r>
      <w:r w:rsidR="00BB7077" w:rsidRPr="000520F9">
        <w:t xml:space="preserve"> (definition of </w:t>
      </w:r>
      <w:r w:rsidR="00BB7077" w:rsidRPr="000520F9">
        <w:rPr>
          <w:i/>
        </w:rPr>
        <w:t>airprox</w:t>
      </w:r>
      <w:r w:rsidR="00BB7077" w:rsidRPr="000520F9">
        <w:t>)</w:t>
      </w:r>
    </w:p>
    <w:p w14:paraId="1529F9CE" w14:textId="77777777" w:rsidR="00743AE0" w:rsidRPr="000520F9" w:rsidRDefault="00743AE0" w:rsidP="00743AE0">
      <w:pPr>
        <w:pStyle w:val="Item"/>
      </w:pPr>
      <w:r w:rsidRPr="000520F9">
        <w:t>Repeal the definition</w:t>
      </w:r>
      <w:r w:rsidR="00BB7077" w:rsidRPr="000520F9">
        <w:t>.</w:t>
      </w:r>
    </w:p>
    <w:p w14:paraId="066120A4" w14:textId="77777777" w:rsidR="00BB7077" w:rsidRPr="000520F9" w:rsidRDefault="007C1442" w:rsidP="00BB7077">
      <w:pPr>
        <w:pStyle w:val="ItemHead"/>
      </w:pPr>
      <w:r w:rsidRPr="000520F9">
        <w:t>17</w:t>
      </w:r>
      <w:r w:rsidR="00BB7077" w:rsidRPr="000520F9">
        <w:t xml:space="preserve">  Section 6 (definition of </w:t>
      </w:r>
      <w:r w:rsidR="00BB7077" w:rsidRPr="000520F9">
        <w:rPr>
          <w:i/>
        </w:rPr>
        <w:t>Airservices Australia</w:t>
      </w:r>
      <w:r w:rsidR="00BB7077" w:rsidRPr="000520F9">
        <w:t>)</w:t>
      </w:r>
    </w:p>
    <w:p w14:paraId="572DEE05" w14:textId="77777777" w:rsidR="00BB7077" w:rsidRPr="000520F9" w:rsidRDefault="00BB7077" w:rsidP="00BB7077">
      <w:pPr>
        <w:pStyle w:val="Item"/>
      </w:pPr>
      <w:r w:rsidRPr="000520F9">
        <w:t xml:space="preserve">Omit “the body called Airservices Australia that is established by the </w:t>
      </w:r>
      <w:r w:rsidRPr="000520F9">
        <w:rPr>
          <w:i/>
        </w:rPr>
        <w:t>Air Services Act 1995</w:t>
      </w:r>
      <w:r w:rsidRPr="000520F9">
        <w:t xml:space="preserve">”, substitute “Airservices Australia established by the </w:t>
      </w:r>
      <w:r w:rsidRPr="000520F9">
        <w:rPr>
          <w:i/>
        </w:rPr>
        <w:t>Air Services Act 1995</w:t>
      </w:r>
      <w:r w:rsidRPr="000520F9">
        <w:t>”.</w:t>
      </w:r>
    </w:p>
    <w:p w14:paraId="181129BC" w14:textId="77777777" w:rsidR="00BB7077" w:rsidRPr="000520F9" w:rsidRDefault="007C1442" w:rsidP="00BB7077">
      <w:pPr>
        <w:pStyle w:val="ItemHead"/>
      </w:pPr>
      <w:r w:rsidRPr="000520F9">
        <w:t>18</w:t>
      </w:r>
      <w:r w:rsidR="00BB7077" w:rsidRPr="000520F9">
        <w:t xml:space="preserve">  Section 6</w:t>
      </w:r>
    </w:p>
    <w:p w14:paraId="657AC4B2" w14:textId="77777777" w:rsidR="00BB7077" w:rsidRPr="000520F9" w:rsidRDefault="00BB7077" w:rsidP="00BB7077">
      <w:pPr>
        <w:pStyle w:val="Item"/>
      </w:pPr>
      <w:r w:rsidRPr="000520F9">
        <w:t>Repeal the following definitions:</w:t>
      </w:r>
    </w:p>
    <w:p w14:paraId="31D8D1BB" w14:textId="77777777" w:rsidR="00743AE0" w:rsidRPr="000520F9" w:rsidRDefault="00743AE0" w:rsidP="00743AE0">
      <w:pPr>
        <w:pStyle w:val="paragraph"/>
      </w:pPr>
      <w:r w:rsidRPr="000520F9">
        <w:tab/>
        <w:t>(</w:t>
      </w:r>
      <w:r w:rsidR="00BB7077" w:rsidRPr="000520F9">
        <w:t>a</w:t>
      </w:r>
      <w:r w:rsidRPr="000520F9">
        <w:t>)</w:t>
      </w:r>
      <w:r w:rsidRPr="000520F9">
        <w:tab/>
        <w:t xml:space="preserve">definition of </w:t>
      </w:r>
      <w:r w:rsidRPr="000520F9">
        <w:rPr>
          <w:b/>
          <w:i/>
        </w:rPr>
        <w:t>air transport operation</w:t>
      </w:r>
      <w:r w:rsidRPr="000520F9">
        <w:t>;</w:t>
      </w:r>
    </w:p>
    <w:p w14:paraId="65F2D071" w14:textId="77777777" w:rsidR="00743AE0" w:rsidRPr="000520F9" w:rsidRDefault="00743AE0" w:rsidP="00743AE0">
      <w:pPr>
        <w:pStyle w:val="paragraph"/>
      </w:pPr>
      <w:r w:rsidRPr="000520F9">
        <w:tab/>
        <w:t>(</w:t>
      </w:r>
      <w:r w:rsidR="00BB7077" w:rsidRPr="000520F9">
        <w:t>b</w:t>
      </w:r>
      <w:r w:rsidRPr="000520F9">
        <w:t>)</w:t>
      </w:r>
      <w:r w:rsidRPr="000520F9">
        <w:tab/>
        <w:t xml:space="preserve">definition of </w:t>
      </w:r>
      <w:r w:rsidRPr="000520F9">
        <w:rPr>
          <w:b/>
          <w:i/>
        </w:rPr>
        <w:t>below minimum altitude</w:t>
      </w:r>
      <w:r w:rsidRPr="000520F9">
        <w:t>.</w:t>
      </w:r>
    </w:p>
    <w:p w14:paraId="2F337344" w14:textId="77777777" w:rsidR="00743AE0" w:rsidRPr="000520F9" w:rsidRDefault="007C1442" w:rsidP="00743AE0">
      <w:pPr>
        <w:pStyle w:val="ItemHead"/>
      </w:pPr>
      <w:r w:rsidRPr="000520F9">
        <w:t>19</w:t>
      </w:r>
      <w:r w:rsidR="00743AE0" w:rsidRPr="000520F9">
        <w:t xml:space="preserve">  </w:t>
      </w:r>
      <w:r w:rsidR="00BB4024" w:rsidRPr="000520F9">
        <w:t>Section 6</w:t>
      </w:r>
    </w:p>
    <w:p w14:paraId="63D9C6FA" w14:textId="77777777" w:rsidR="00743AE0" w:rsidRPr="000520F9" w:rsidRDefault="00743AE0" w:rsidP="00743AE0">
      <w:pPr>
        <w:pStyle w:val="Item"/>
      </w:pPr>
      <w:r w:rsidRPr="000520F9">
        <w:t>Insert:</w:t>
      </w:r>
    </w:p>
    <w:p w14:paraId="34B34567" w14:textId="77777777" w:rsidR="003A50B6" w:rsidRPr="000520F9" w:rsidRDefault="003A50B6" w:rsidP="001574D3">
      <w:pPr>
        <w:pStyle w:val="Definition"/>
      </w:pPr>
      <w:r w:rsidRPr="000520F9">
        <w:rPr>
          <w:b/>
          <w:i/>
        </w:rPr>
        <w:t xml:space="preserve">Category A </w:t>
      </w:r>
      <w:r w:rsidR="006C4F81" w:rsidRPr="000520F9">
        <w:rPr>
          <w:b/>
          <w:i/>
        </w:rPr>
        <w:t xml:space="preserve">(passenger transport) </w:t>
      </w:r>
      <w:r w:rsidRPr="000520F9">
        <w:rPr>
          <w:b/>
          <w:i/>
        </w:rPr>
        <w:t>aircraft operation</w:t>
      </w:r>
      <w:r w:rsidRPr="000520F9">
        <w:t xml:space="preserve">: see </w:t>
      </w:r>
      <w:r w:rsidR="00351178" w:rsidRPr="000520F9">
        <w:t>section 8</w:t>
      </w:r>
      <w:r w:rsidRPr="000520F9">
        <w:t>.</w:t>
      </w:r>
    </w:p>
    <w:p w14:paraId="5C7A5F6D" w14:textId="77777777" w:rsidR="003A50B6" w:rsidRPr="000520F9" w:rsidRDefault="003A50B6" w:rsidP="003A50B6">
      <w:pPr>
        <w:pStyle w:val="Definition"/>
      </w:pPr>
      <w:r w:rsidRPr="000520F9">
        <w:rPr>
          <w:b/>
          <w:i/>
        </w:rPr>
        <w:t xml:space="preserve">Category B </w:t>
      </w:r>
      <w:r w:rsidR="006C4F81" w:rsidRPr="000520F9">
        <w:rPr>
          <w:b/>
          <w:i/>
        </w:rPr>
        <w:t>(commercial</w:t>
      </w:r>
      <w:r w:rsidR="009F2839" w:rsidRPr="000520F9">
        <w:rPr>
          <w:b/>
          <w:i/>
        </w:rPr>
        <w:t xml:space="preserve"> non</w:t>
      </w:r>
      <w:r w:rsidR="000520F9">
        <w:rPr>
          <w:b/>
          <w:i/>
        </w:rPr>
        <w:noBreakHyphen/>
      </w:r>
      <w:r w:rsidR="009F2839" w:rsidRPr="000520F9">
        <w:rPr>
          <w:b/>
          <w:i/>
        </w:rPr>
        <w:t>passenger</w:t>
      </w:r>
      <w:r w:rsidR="006C4F81" w:rsidRPr="000520F9">
        <w:rPr>
          <w:b/>
          <w:i/>
        </w:rPr>
        <w:t xml:space="preserve">) </w:t>
      </w:r>
      <w:r w:rsidRPr="000520F9">
        <w:rPr>
          <w:b/>
          <w:i/>
        </w:rPr>
        <w:t>aircraft operation</w:t>
      </w:r>
      <w:r w:rsidRPr="000520F9">
        <w:t xml:space="preserve">: see </w:t>
      </w:r>
      <w:r w:rsidR="00351178" w:rsidRPr="000520F9">
        <w:t>section 9</w:t>
      </w:r>
      <w:r w:rsidRPr="000520F9">
        <w:t>.</w:t>
      </w:r>
    </w:p>
    <w:p w14:paraId="5DABBEB9" w14:textId="77777777" w:rsidR="003A50B6" w:rsidRPr="000520F9" w:rsidRDefault="003A50B6" w:rsidP="003A50B6">
      <w:pPr>
        <w:pStyle w:val="Definition"/>
      </w:pPr>
      <w:r w:rsidRPr="000520F9">
        <w:rPr>
          <w:b/>
          <w:i/>
        </w:rPr>
        <w:t xml:space="preserve">Category C </w:t>
      </w:r>
      <w:r w:rsidR="006C4F81" w:rsidRPr="000520F9">
        <w:rPr>
          <w:b/>
          <w:i/>
        </w:rPr>
        <w:t>(</w:t>
      </w:r>
      <w:r w:rsidR="00453D1E" w:rsidRPr="000520F9">
        <w:rPr>
          <w:b/>
          <w:i/>
        </w:rPr>
        <w:t>non</w:t>
      </w:r>
      <w:r w:rsidR="000520F9">
        <w:rPr>
          <w:b/>
          <w:i/>
        </w:rPr>
        <w:noBreakHyphen/>
      </w:r>
      <w:r w:rsidR="00453D1E" w:rsidRPr="000520F9">
        <w:rPr>
          <w:b/>
          <w:i/>
        </w:rPr>
        <w:t>commercial</w:t>
      </w:r>
      <w:r w:rsidR="006C4F81" w:rsidRPr="000520F9">
        <w:rPr>
          <w:b/>
          <w:i/>
        </w:rPr>
        <w:t xml:space="preserve">) </w:t>
      </w:r>
      <w:r w:rsidRPr="000520F9">
        <w:rPr>
          <w:b/>
          <w:i/>
        </w:rPr>
        <w:t>aircraft operation</w:t>
      </w:r>
      <w:r w:rsidRPr="000520F9">
        <w:t xml:space="preserve">: see </w:t>
      </w:r>
      <w:r w:rsidR="00351178" w:rsidRPr="000520F9">
        <w:t>section 1</w:t>
      </w:r>
      <w:r w:rsidRPr="000520F9">
        <w:t>0.</w:t>
      </w:r>
    </w:p>
    <w:p w14:paraId="20C0AF27" w14:textId="77777777" w:rsidR="003A50B6" w:rsidRPr="000520F9" w:rsidRDefault="003A50B6" w:rsidP="003A50B6">
      <w:pPr>
        <w:pStyle w:val="Definition"/>
      </w:pPr>
      <w:r w:rsidRPr="000520F9">
        <w:rPr>
          <w:b/>
          <w:i/>
        </w:rPr>
        <w:t xml:space="preserve">Category D </w:t>
      </w:r>
      <w:r w:rsidR="006C4F81" w:rsidRPr="000520F9">
        <w:rPr>
          <w:b/>
          <w:i/>
        </w:rPr>
        <w:t xml:space="preserve">(type 2 RPA and certain </w:t>
      </w:r>
      <w:r w:rsidR="0072728E" w:rsidRPr="000520F9">
        <w:rPr>
          <w:b/>
          <w:i/>
        </w:rPr>
        <w:t>un</w:t>
      </w:r>
      <w:r w:rsidR="00333932" w:rsidRPr="000520F9">
        <w:rPr>
          <w:b/>
          <w:i/>
        </w:rPr>
        <w:t>crewed</w:t>
      </w:r>
      <w:r w:rsidR="0072728E" w:rsidRPr="000520F9">
        <w:t xml:space="preserve"> </w:t>
      </w:r>
      <w:r w:rsidR="006C4F81" w:rsidRPr="000520F9">
        <w:rPr>
          <w:b/>
          <w:i/>
        </w:rPr>
        <w:t xml:space="preserve">balloons) </w:t>
      </w:r>
      <w:r w:rsidRPr="000520F9">
        <w:rPr>
          <w:b/>
          <w:i/>
        </w:rPr>
        <w:t>aircraft operation</w:t>
      </w:r>
      <w:r w:rsidRPr="000520F9">
        <w:t xml:space="preserve">: see </w:t>
      </w:r>
      <w:r w:rsidR="00351178" w:rsidRPr="000520F9">
        <w:t>section 1</w:t>
      </w:r>
      <w:r w:rsidRPr="000520F9">
        <w:t>1.</w:t>
      </w:r>
    </w:p>
    <w:p w14:paraId="1B0C2CE2" w14:textId="77777777" w:rsidR="00743AE0" w:rsidRPr="000520F9" w:rsidRDefault="007C1442" w:rsidP="00743AE0">
      <w:pPr>
        <w:pStyle w:val="ItemHead"/>
      </w:pPr>
      <w:r w:rsidRPr="000520F9">
        <w:t>20</w:t>
      </w:r>
      <w:r w:rsidR="00743AE0" w:rsidRPr="000520F9">
        <w:t xml:space="preserve">  </w:t>
      </w:r>
      <w:r w:rsidR="00BB4024" w:rsidRPr="000520F9">
        <w:t>Section 6</w:t>
      </w:r>
    </w:p>
    <w:p w14:paraId="3D22990B" w14:textId="77777777" w:rsidR="00743AE0" w:rsidRPr="000520F9" w:rsidRDefault="00743AE0" w:rsidP="00743AE0">
      <w:pPr>
        <w:pStyle w:val="Item"/>
      </w:pPr>
      <w:r w:rsidRPr="000520F9">
        <w:t>Repeal the following definitions:</w:t>
      </w:r>
    </w:p>
    <w:p w14:paraId="735604A6" w14:textId="77777777" w:rsidR="00743AE0" w:rsidRPr="000520F9" w:rsidRDefault="00743AE0" w:rsidP="00743AE0">
      <w:pPr>
        <w:pStyle w:val="paragraph"/>
      </w:pPr>
      <w:r w:rsidRPr="000520F9">
        <w:tab/>
        <w:t>(a)</w:t>
      </w:r>
      <w:r w:rsidRPr="000520F9">
        <w:tab/>
        <w:t xml:space="preserve">definition of </w:t>
      </w:r>
      <w:r w:rsidRPr="000520F9">
        <w:rPr>
          <w:b/>
          <w:i/>
        </w:rPr>
        <w:t>charter operation</w:t>
      </w:r>
      <w:r w:rsidRPr="000520F9">
        <w:t>;</w:t>
      </w:r>
    </w:p>
    <w:p w14:paraId="45FD4359" w14:textId="77777777" w:rsidR="00743AE0" w:rsidRPr="000520F9" w:rsidRDefault="00743AE0" w:rsidP="00743AE0">
      <w:pPr>
        <w:pStyle w:val="paragraph"/>
      </w:pPr>
      <w:r w:rsidRPr="000520F9">
        <w:tab/>
        <w:t>(b)</w:t>
      </w:r>
      <w:r w:rsidRPr="000520F9">
        <w:tab/>
        <w:t xml:space="preserve">definition of </w:t>
      </w:r>
      <w:r w:rsidRPr="000520F9">
        <w:rPr>
          <w:b/>
          <w:i/>
        </w:rPr>
        <w:t>critical rejected take</w:t>
      </w:r>
      <w:r w:rsidR="000520F9">
        <w:rPr>
          <w:b/>
          <w:i/>
        </w:rPr>
        <w:noBreakHyphen/>
      </w:r>
      <w:r w:rsidRPr="000520F9">
        <w:rPr>
          <w:b/>
          <w:i/>
        </w:rPr>
        <w:t>off</w:t>
      </w:r>
      <w:r w:rsidRPr="000520F9">
        <w:t>.</w:t>
      </w:r>
    </w:p>
    <w:p w14:paraId="200D8EAB" w14:textId="77777777" w:rsidR="00743AE0" w:rsidRPr="000520F9" w:rsidRDefault="007C1442" w:rsidP="00743AE0">
      <w:pPr>
        <w:pStyle w:val="ItemHead"/>
      </w:pPr>
      <w:r w:rsidRPr="000520F9">
        <w:t>21</w:t>
      </w:r>
      <w:r w:rsidR="00743AE0" w:rsidRPr="000520F9">
        <w:t xml:space="preserve">  </w:t>
      </w:r>
      <w:r w:rsidR="00BB4024" w:rsidRPr="000520F9">
        <w:t>Section 6</w:t>
      </w:r>
    </w:p>
    <w:p w14:paraId="4326E7B9" w14:textId="77777777" w:rsidR="00743AE0" w:rsidRPr="000520F9" w:rsidRDefault="00743AE0" w:rsidP="00743AE0">
      <w:pPr>
        <w:pStyle w:val="Item"/>
      </w:pPr>
      <w:r w:rsidRPr="000520F9">
        <w:t>Insert:</w:t>
      </w:r>
    </w:p>
    <w:p w14:paraId="4694877D" w14:textId="77777777" w:rsidR="00C13F8B" w:rsidRPr="000520F9" w:rsidRDefault="006C1D60" w:rsidP="003A50B6">
      <w:pPr>
        <w:pStyle w:val="Definition"/>
      </w:pPr>
      <w:r w:rsidRPr="000520F9">
        <w:rPr>
          <w:b/>
          <w:i/>
        </w:rPr>
        <w:t>declaration of an emergency</w:t>
      </w:r>
      <w:r w:rsidR="0064314C" w:rsidRPr="000520F9">
        <w:t>, in relation to an aircraft,</w:t>
      </w:r>
      <w:r w:rsidRPr="000520F9">
        <w:t xml:space="preserve"> means</w:t>
      </w:r>
      <w:r w:rsidR="00C13F8B" w:rsidRPr="000520F9">
        <w:t>:</w:t>
      </w:r>
    </w:p>
    <w:p w14:paraId="4B1E93BC" w14:textId="77777777" w:rsidR="006C1D60" w:rsidRPr="000520F9" w:rsidRDefault="00C13F8B" w:rsidP="00C13F8B">
      <w:pPr>
        <w:pStyle w:val="paragraph"/>
      </w:pPr>
      <w:r w:rsidRPr="000520F9">
        <w:tab/>
        <w:t>(a)</w:t>
      </w:r>
      <w:r w:rsidRPr="000520F9">
        <w:tab/>
      </w:r>
      <w:r w:rsidR="006C1D60" w:rsidRPr="000520F9">
        <w:t>a declaration</w:t>
      </w:r>
      <w:r w:rsidR="0009594E" w:rsidRPr="000520F9">
        <w:t>,</w:t>
      </w:r>
      <w:r w:rsidR="006C1D60" w:rsidRPr="000520F9">
        <w:t xml:space="preserve"> </w:t>
      </w:r>
      <w:r w:rsidRPr="000520F9">
        <w:t xml:space="preserve">by a flight crew member </w:t>
      </w:r>
      <w:r w:rsidR="0064314C" w:rsidRPr="000520F9">
        <w:t>of the aircraft</w:t>
      </w:r>
      <w:r w:rsidR="0009594E" w:rsidRPr="000520F9">
        <w:t>,</w:t>
      </w:r>
      <w:r w:rsidR="0064314C" w:rsidRPr="000520F9">
        <w:t xml:space="preserve"> </w:t>
      </w:r>
      <w:r w:rsidR="006C1D60" w:rsidRPr="000520F9">
        <w:t>of an alert phase (PAN PAN) or a distress phase (MAYDAY)</w:t>
      </w:r>
      <w:r w:rsidRPr="000520F9">
        <w:t>; or</w:t>
      </w:r>
    </w:p>
    <w:p w14:paraId="6F167E84" w14:textId="77777777" w:rsidR="00C13F8B" w:rsidRPr="000520F9" w:rsidRDefault="00C13F8B" w:rsidP="00C13F8B">
      <w:pPr>
        <w:pStyle w:val="paragraph"/>
      </w:pPr>
      <w:r w:rsidRPr="000520F9">
        <w:tab/>
        <w:t>(b)</w:t>
      </w:r>
      <w:r w:rsidRPr="000520F9">
        <w:tab/>
        <w:t>a declaration by an air traffic service provider of a distress phase (DETRESFA)</w:t>
      </w:r>
      <w:r w:rsidR="0064314C" w:rsidRPr="000520F9">
        <w:t xml:space="preserve"> in relation to the aircraft</w:t>
      </w:r>
      <w:r w:rsidRPr="000520F9">
        <w:t>.</w:t>
      </w:r>
    </w:p>
    <w:p w14:paraId="4D008B62" w14:textId="77777777" w:rsidR="006B14CC" w:rsidRPr="000520F9" w:rsidRDefault="006B14CC" w:rsidP="006B14CC">
      <w:pPr>
        <w:pStyle w:val="Definition"/>
      </w:pPr>
      <w:r w:rsidRPr="000520F9">
        <w:rPr>
          <w:b/>
          <w:i/>
        </w:rPr>
        <w:t>fatal aircraft</w:t>
      </w:r>
      <w:r w:rsidR="000520F9">
        <w:rPr>
          <w:b/>
          <w:i/>
        </w:rPr>
        <w:noBreakHyphen/>
      </w:r>
      <w:r w:rsidRPr="000520F9">
        <w:rPr>
          <w:b/>
          <w:i/>
        </w:rPr>
        <w:t>related injury</w:t>
      </w:r>
      <w:r w:rsidRPr="000520F9">
        <w:t xml:space="preserve">: a person suffers a </w:t>
      </w:r>
      <w:r w:rsidRPr="000520F9">
        <w:rPr>
          <w:b/>
          <w:i/>
        </w:rPr>
        <w:t>fatal aircraft</w:t>
      </w:r>
      <w:r w:rsidR="000520F9">
        <w:rPr>
          <w:b/>
          <w:i/>
        </w:rPr>
        <w:noBreakHyphen/>
      </w:r>
      <w:r w:rsidRPr="000520F9">
        <w:rPr>
          <w:b/>
          <w:i/>
        </w:rPr>
        <w:t>related injury</w:t>
      </w:r>
      <w:r w:rsidRPr="000520F9">
        <w:t xml:space="preserve"> in relation to the operation of an aircraft if:</w:t>
      </w:r>
    </w:p>
    <w:p w14:paraId="28F00B24" w14:textId="77777777" w:rsidR="004A23E6" w:rsidRPr="000520F9" w:rsidRDefault="004A23E6" w:rsidP="004A23E6">
      <w:pPr>
        <w:pStyle w:val="paragraph"/>
      </w:pPr>
      <w:r w:rsidRPr="000520F9">
        <w:tab/>
        <w:t>(a)</w:t>
      </w:r>
      <w:r w:rsidRPr="000520F9">
        <w:tab/>
        <w:t>the person suffers an injury as a result of:</w:t>
      </w:r>
    </w:p>
    <w:p w14:paraId="1BE82412" w14:textId="77777777" w:rsidR="006B14CC" w:rsidRPr="000520F9" w:rsidRDefault="006B14CC" w:rsidP="006B14CC">
      <w:pPr>
        <w:pStyle w:val="paragraphsub"/>
      </w:pPr>
      <w:r w:rsidRPr="000520F9">
        <w:tab/>
        <w:t>(i)</w:t>
      </w:r>
      <w:r w:rsidRPr="000520F9">
        <w:tab/>
        <w:t>being in the aircraft</w:t>
      </w:r>
      <w:r w:rsidR="00F621C8" w:rsidRPr="000520F9">
        <w:t xml:space="preserve"> during the operation</w:t>
      </w:r>
      <w:r w:rsidRPr="000520F9">
        <w:t>; or</w:t>
      </w:r>
    </w:p>
    <w:p w14:paraId="33BC7EA9" w14:textId="77777777" w:rsidR="006B14CC" w:rsidRPr="000520F9" w:rsidRDefault="006B14CC" w:rsidP="006B14CC">
      <w:pPr>
        <w:pStyle w:val="paragraphsub"/>
      </w:pPr>
      <w:r w:rsidRPr="000520F9">
        <w:tab/>
        <w:t>(ii)</w:t>
      </w:r>
      <w:r w:rsidRPr="000520F9">
        <w:tab/>
        <w:t xml:space="preserve">direct contact </w:t>
      </w:r>
      <w:r w:rsidR="00F621C8" w:rsidRPr="000520F9">
        <w:t xml:space="preserve">during the operation </w:t>
      </w:r>
      <w:r w:rsidRPr="000520F9">
        <w:t>with any part of the aircraft, including parts which have become detached from the aircraft; or</w:t>
      </w:r>
    </w:p>
    <w:p w14:paraId="6153F51B" w14:textId="77777777" w:rsidR="006B14CC" w:rsidRPr="000520F9" w:rsidRDefault="006B14CC" w:rsidP="006B14CC">
      <w:pPr>
        <w:pStyle w:val="paragraphsub"/>
      </w:pPr>
      <w:r w:rsidRPr="000520F9">
        <w:tab/>
        <w:t>(iii)</w:t>
      </w:r>
      <w:r w:rsidRPr="000520F9">
        <w:tab/>
        <w:t>direct exposure to jet blast</w:t>
      </w:r>
      <w:r w:rsidR="00F621C8" w:rsidRPr="000520F9">
        <w:t xml:space="preserve"> during the operation</w:t>
      </w:r>
      <w:r w:rsidRPr="000520F9">
        <w:t xml:space="preserve">; </w:t>
      </w:r>
      <w:r w:rsidR="004A23E6" w:rsidRPr="000520F9">
        <w:t>and</w:t>
      </w:r>
    </w:p>
    <w:p w14:paraId="6CEEF33C" w14:textId="77777777" w:rsidR="006B14CC" w:rsidRPr="000520F9" w:rsidRDefault="006B14CC" w:rsidP="006B14CC">
      <w:pPr>
        <w:pStyle w:val="paragraph"/>
      </w:pPr>
      <w:r w:rsidRPr="000520F9">
        <w:tab/>
        <w:t>(</w:t>
      </w:r>
      <w:r w:rsidR="004A23E6" w:rsidRPr="000520F9">
        <w:t>b</w:t>
      </w:r>
      <w:r w:rsidRPr="000520F9">
        <w:t>)</w:t>
      </w:r>
      <w:r w:rsidRPr="000520F9">
        <w:tab/>
        <w:t xml:space="preserve">the person dies as a result of </w:t>
      </w:r>
      <w:r w:rsidR="004A23E6" w:rsidRPr="000520F9">
        <w:t>the</w:t>
      </w:r>
      <w:r w:rsidRPr="000520F9">
        <w:t xml:space="preserve"> injury</w:t>
      </w:r>
      <w:r w:rsidR="009822D7" w:rsidRPr="000520F9">
        <w:t xml:space="preserve"> within 30 days after the injury occurs</w:t>
      </w:r>
      <w:r w:rsidRPr="000520F9">
        <w:t>; and</w:t>
      </w:r>
    </w:p>
    <w:p w14:paraId="25F62A40" w14:textId="77777777" w:rsidR="006B14CC" w:rsidRPr="000520F9" w:rsidRDefault="006B14CC" w:rsidP="006B14CC">
      <w:pPr>
        <w:pStyle w:val="paragraph"/>
      </w:pPr>
      <w:r w:rsidRPr="000520F9">
        <w:tab/>
        <w:t>(</w:t>
      </w:r>
      <w:r w:rsidR="009822D7" w:rsidRPr="000520F9">
        <w:t>c</w:t>
      </w:r>
      <w:r w:rsidRPr="000520F9">
        <w:t>)</w:t>
      </w:r>
      <w:r w:rsidRPr="000520F9">
        <w:tab/>
        <w:t>none of the following applies:</w:t>
      </w:r>
    </w:p>
    <w:p w14:paraId="6FBFB0FD" w14:textId="77777777" w:rsidR="006B14CC" w:rsidRPr="000520F9" w:rsidRDefault="006B14CC" w:rsidP="006B14CC">
      <w:pPr>
        <w:pStyle w:val="paragraphsub"/>
      </w:pPr>
      <w:r w:rsidRPr="000520F9">
        <w:tab/>
        <w:t>(i)</w:t>
      </w:r>
      <w:r w:rsidRPr="000520F9">
        <w:tab/>
        <w:t>the injury results from natural causes;</w:t>
      </w:r>
    </w:p>
    <w:p w14:paraId="27F5CEA6" w14:textId="77777777" w:rsidR="006B14CC" w:rsidRPr="000520F9" w:rsidRDefault="006B14CC" w:rsidP="006B14CC">
      <w:pPr>
        <w:pStyle w:val="paragraphsub"/>
      </w:pPr>
      <w:r w:rsidRPr="000520F9">
        <w:tab/>
        <w:t>(ii)</w:t>
      </w:r>
      <w:r w:rsidRPr="000520F9">
        <w:tab/>
        <w:t>the injury is intentionally self</w:t>
      </w:r>
      <w:r w:rsidR="000520F9">
        <w:noBreakHyphen/>
      </w:r>
      <w:r w:rsidRPr="000520F9">
        <w:t>inflicted;</w:t>
      </w:r>
    </w:p>
    <w:p w14:paraId="1C059025" w14:textId="77777777" w:rsidR="006B14CC" w:rsidRPr="000520F9" w:rsidRDefault="006B14CC" w:rsidP="006B14CC">
      <w:pPr>
        <w:pStyle w:val="paragraphsub"/>
      </w:pPr>
      <w:r w:rsidRPr="000520F9">
        <w:tab/>
        <w:t>(iii)</w:t>
      </w:r>
      <w:r w:rsidRPr="000520F9">
        <w:tab/>
        <w:t>the injury is intentionally caused by another person;</w:t>
      </w:r>
    </w:p>
    <w:p w14:paraId="1C77AD1E" w14:textId="77777777" w:rsidR="006B14CC" w:rsidRPr="000520F9" w:rsidRDefault="006B14CC" w:rsidP="006B14CC">
      <w:pPr>
        <w:pStyle w:val="paragraphsub"/>
      </w:pPr>
      <w:r w:rsidRPr="000520F9">
        <w:tab/>
        <w:t>(iv)</w:t>
      </w:r>
      <w:r w:rsidRPr="000520F9">
        <w:tab/>
        <w:t>the injury is to a person who</w:t>
      </w:r>
      <w:r w:rsidR="002E3238" w:rsidRPr="000520F9">
        <w:t xml:space="preserve"> is</w:t>
      </w:r>
      <w:r w:rsidRPr="000520F9">
        <w:t xml:space="preserve"> a stowaway in a part of the aircraft that is not usually accessible to crew members or passengers after take</w:t>
      </w:r>
      <w:r w:rsidR="000520F9">
        <w:noBreakHyphen/>
      </w:r>
      <w:r w:rsidRPr="000520F9">
        <w:t>off.</w:t>
      </w:r>
    </w:p>
    <w:p w14:paraId="36390AED" w14:textId="77777777" w:rsidR="00457420" w:rsidRPr="000520F9" w:rsidRDefault="007C1442" w:rsidP="00457420">
      <w:pPr>
        <w:pStyle w:val="ItemHead"/>
      </w:pPr>
      <w:r w:rsidRPr="000520F9">
        <w:t>22</w:t>
      </w:r>
      <w:r w:rsidR="00457420" w:rsidRPr="000520F9">
        <w:t xml:space="preserve">  </w:t>
      </w:r>
      <w:r w:rsidR="00BB4024" w:rsidRPr="000520F9">
        <w:t>Section 6</w:t>
      </w:r>
    </w:p>
    <w:p w14:paraId="4564F453" w14:textId="77777777" w:rsidR="00457420" w:rsidRPr="000520F9" w:rsidRDefault="00457420" w:rsidP="00457420">
      <w:pPr>
        <w:pStyle w:val="Item"/>
      </w:pPr>
      <w:r w:rsidRPr="000520F9">
        <w:t>Repeal the following definitions:</w:t>
      </w:r>
    </w:p>
    <w:p w14:paraId="4CFDDFE8" w14:textId="77777777" w:rsidR="00743AE0" w:rsidRPr="000520F9" w:rsidRDefault="00743AE0" w:rsidP="00743AE0">
      <w:pPr>
        <w:pStyle w:val="paragraph"/>
      </w:pPr>
      <w:r w:rsidRPr="000520F9">
        <w:tab/>
        <w:t>(</w:t>
      </w:r>
      <w:r w:rsidR="00457420" w:rsidRPr="000520F9">
        <w:t>a</w:t>
      </w:r>
      <w:r w:rsidRPr="000520F9">
        <w:t>)</w:t>
      </w:r>
      <w:r w:rsidRPr="000520F9">
        <w:tab/>
        <w:t xml:space="preserve">definition of </w:t>
      </w:r>
      <w:r w:rsidRPr="000520F9">
        <w:rPr>
          <w:b/>
          <w:i/>
        </w:rPr>
        <w:t>near</w:t>
      </w:r>
      <w:r w:rsidR="000520F9">
        <w:rPr>
          <w:b/>
          <w:i/>
        </w:rPr>
        <w:noBreakHyphen/>
      </w:r>
      <w:r w:rsidRPr="000520F9">
        <w:rPr>
          <w:b/>
          <w:i/>
        </w:rPr>
        <w:t>collision</w:t>
      </w:r>
      <w:r w:rsidRPr="000520F9">
        <w:t>;</w:t>
      </w:r>
    </w:p>
    <w:p w14:paraId="42839342" w14:textId="77777777" w:rsidR="00743AE0" w:rsidRPr="000520F9" w:rsidRDefault="00743AE0" w:rsidP="00743AE0">
      <w:pPr>
        <w:pStyle w:val="paragraph"/>
      </w:pPr>
      <w:r w:rsidRPr="000520F9">
        <w:tab/>
        <w:t>(</w:t>
      </w:r>
      <w:r w:rsidR="00457420" w:rsidRPr="000520F9">
        <w:t>b</w:t>
      </w:r>
      <w:r w:rsidRPr="000520F9">
        <w:t>)</w:t>
      </w:r>
      <w:r w:rsidRPr="000520F9">
        <w:tab/>
        <w:t xml:space="preserve">definition of </w:t>
      </w:r>
      <w:r w:rsidRPr="000520F9">
        <w:rPr>
          <w:b/>
          <w:i/>
        </w:rPr>
        <w:t>regular public transport operation</w:t>
      </w:r>
      <w:r w:rsidRPr="000520F9">
        <w:t>.</w:t>
      </w:r>
    </w:p>
    <w:p w14:paraId="4CB52BDC" w14:textId="77777777" w:rsidR="00B417C3" w:rsidRPr="000520F9" w:rsidRDefault="007C1442" w:rsidP="00743AE0">
      <w:pPr>
        <w:pStyle w:val="ItemHead"/>
      </w:pPr>
      <w:r w:rsidRPr="000520F9">
        <w:t>23</w:t>
      </w:r>
      <w:r w:rsidR="00B417C3" w:rsidRPr="000520F9">
        <w:t xml:space="preserve">  </w:t>
      </w:r>
      <w:r w:rsidR="00BB4024" w:rsidRPr="000520F9">
        <w:t>Section 6</w:t>
      </w:r>
    </w:p>
    <w:p w14:paraId="5D606B71" w14:textId="77777777" w:rsidR="00B417C3" w:rsidRPr="000520F9" w:rsidRDefault="00B417C3" w:rsidP="00B417C3">
      <w:pPr>
        <w:pStyle w:val="Item"/>
      </w:pPr>
      <w:r w:rsidRPr="000520F9">
        <w:t>Insert:</w:t>
      </w:r>
    </w:p>
    <w:p w14:paraId="5706A3B1" w14:textId="77777777" w:rsidR="00B417C3" w:rsidRPr="000520F9" w:rsidRDefault="00B417C3" w:rsidP="00B417C3">
      <w:pPr>
        <w:pStyle w:val="Definition"/>
      </w:pPr>
      <w:r w:rsidRPr="000520F9">
        <w:rPr>
          <w:b/>
          <w:i/>
        </w:rPr>
        <w:t>reportable serious aircraft incident</w:t>
      </w:r>
      <w:r w:rsidRPr="000520F9">
        <w:t xml:space="preserve"> means:</w:t>
      </w:r>
    </w:p>
    <w:p w14:paraId="34C2AEBE" w14:textId="77777777" w:rsidR="00B417C3" w:rsidRPr="000520F9" w:rsidRDefault="00B417C3" w:rsidP="00B417C3">
      <w:pPr>
        <w:pStyle w:val="paragraph"/>
      </w:pPr>
      <w:r w:rsidRPr="000520F9">
        <w:tab/>
        <w:t>(a)</w:t>
      </w:r>
      <w:r w:rsidRPr="000520F9">
        <w:tab/>
        <w:t>a serious aircraft incident; or</w:t>
      </w:r>
    </w:p>
    <w:p w14:paraId="2BB68904" w14:textId="77777777" w:rsidR="00B417C3" w:rsidRPr="000520F9" w:rsidRDefault="00B417C3" w:rsidP="00B417C3">
      <w:pPr>
        <w:pStyle w:val="paragraph"/>
      </w:pPr>
      <w:r w:rsidRPr="000520F9">
        <w:tab/>
        <w:t>(b)</w:t>
      </w:r>
      <w:r w:rsidRPr="000520F9">
        <w:tab/>
        <w:t xml:space="preserve">an incident that, under </w:t>
      </w:r>
      <w:r w:rsidR="00BB4024" w:rsidRPr="000520F9">
        <w:t>sub</w:t>
      </w:r>
      <w:r w:rsidR="00A25F79" w:rsidRPr="000520F9">
        <w:t>section 6</w:t>
      </w:r>
      <w:r w:rsidRPr="000520F9">
        <w:t>A(2), is to be reported as if it were a serious aircraft incident.</w:t>
      </w:r>
    </w:p>
    <w:p w14:paraId="14B317B4" w14:textId="77777777" w:rsidR="008720B7" w:rsidRPr="000520F9" w:rsidRDefault="007C1442" w:rsidP="00743AE0">
      <w:pPr>
        <w:pStyle w:val="ItemHead"/>
      </w:pPr>
      <w:r w:rsidRPr="000520F9">
        <w:t>24</w:t>
      </w:r>
      <w:r w:rsidR="008720B7" w:rsidRPr="000520F9">
        <w:t xml:space="preserve">  </w:t>
      </w:r>
      <w:r w:rsidR="00BB4024" w:rsidRPr="000520F9">
        <w:t>Section 6</w:t>
      </w:r>
      <w:r w:rsidR="008720B7" w:rsidRPr="000520F9">
        <w:t xml:space="preserve"> (definition of </w:t>
      </w:r>
      <w:r w:rsidR="008720B7" w:rsidRPr="000520F9">
        <w:rPr>
          <w:i/>
        </w:rPr>
        <w:t>runway incursion</w:t>
      </w:r>
      <w:r w:rsidR="008720B7" w:rsidRPr="000520F9">
        <w:t>)</w:t>
      </w:r>
    </w:p>
    <w:p w14:paraId="35A0FF2D" w14:textId="77777777" w:rsidR="008720B7" w:rsidRPr="000520F9" w:rsidRDefault="008720B7" w:rsidP="008720B7">
      <w:pPr>
        <w:pStyle w:val="Item"/>
      </w:pPr>
      <w:r w:rsidRPr="000520F9">
        <w:t>Omit “that creates a collision hazard for the aircraft or results in a reduction of safety for the aircraft”.</w:t>
      </w:r>
    </w:p>
    <w:p w14:paraId="7C6A3052" w14:textId="77777777" w:rsidR="00743AE0" w:rsidRPr="000520F9" w:rsidRDefault="007C1442" w:rsidP="00743AE0">
      <w:pPr>
        <w:pStyle w:val="ItemHead"/>
      </w:pPr>
      <w:r w:rsidRPr="000520F9">
        <w:t>25</w:t>
      </w:r>
      <w:r w:rsidR="00743AE0" w:rsidRPr="000520F9">
        <w:t xml:space="preserve">  </w:t>
      </w:r>
      <w:r w:rsidR="00BB4024" w:rsidRPr="000520F9">
        <w:t>Section 6</w:t>
      </w:r>
    </w:p>
    <w:p w14:paraId="10CCA4DD" w14:textId="77777777" w:rsidR="00743AE0" w:rsidRPr="000520F9" w:rsidRDefault="00743AE0" w:rsidP="00743AE0">
      <w:pPr>
        <w:pStyle w:val="Item"/>
      </w:pPr>
      <w:r w:rsidRPr="000520F9">
        <w:t>Insert:</w:t>
      </w:r>
    </w:p>
    <w:p w14:paraId="15DD7B7E" w14:textId="77777777" w:rsidR="003A50B6" w:rsidRPr="000520F9" w:rsidRDefault="003A50B6" w:rsidP="000E398A">
      <w:pPr>
        <w:pStyle w:val="Definition"/>
      </w:pPr>
      <w:r w:rsidRPr="000520F9">
        <w:rPr>
          <w:b/>
          <w:i/>
        </w:rPr>
        <w:t>serious aircraft incident</w:t>
      </w:r>
      <w:r w:rsidRPr="000520F9">
        <w:t xml:space="preserve">: see </w:t>
      </w:r>
      <w:r w:rsidR="00BB4024" w:rsidRPr="000520F9">
        <w:t>sub</w:t>
      </w:r>
      <w:r w:rsidR="00A25F79" w:rsidRPr="000520F9">
        <w:t>section 6</w:t>
      </w:r>
      <w:r w:rsidRPr="000520F9">
        <w:t>A</w:t>
      </w:r>
      <w:r w:rsidR="00F93711" w:rsidRPr="000520F9">
        <w:t>(1)</w:t>
      </w:r>
      <w:r w:rsidRPr="000520F9">
        <w:t>.</w:t>
      </w:r>
    </w:p>
    <w:p w14:paraId="6CD75601" w14:textId="77777777" w:rsidR="00BC45A3" w:rsidRPr="000520F9" w:rsidRDefault="00BC45A3" w:rsidP="00BC45A3">
      <w:pPr>
        <w:pStyle w:val="Definition"/>
      </w:pPr>
      <w:r w:rsidRPr="000520F9">
        <w:rPr>
          <w:b/>
          <w:i/>
        </w:rPr>
        <w:t>serious aircraft</w:t>
      </w:r>
      <w:r w:rsidR="000520F9">
        <w:rPr>
          <w:b/>
          <w:i/>
        </w:rPr>
        <w:noBreakHyphen/>
      </w:r>
      <w:r w:rsidRPr="000520F9">
        <w:rPr>
          <w:b/>
          <w:i/>
        </w:rPr>
        <w:t>related injury</w:t>
      </w:r>
      <w:r w:rsidRPr="000520F9">
        <w:t xml:space="preserve">: a person suffers a </w:t>
      </w:r>
      <w:r w:rsidRPr="000520F9">
        <w:rPr>
          <w:b/>
          <w:i/>
        </w:rPr>
        <w:t>serious aircraft</w:t>
      </w:r>
      <w:r w:rsidR="000520F9">
        <w:rPr>
          <w:b/>
          <w:i/>
        </w:rPr>
        <w:noBreakHyphen/>
      </w:r>
      <w:r w:rsidRPr="000520F9">
        <w:rPr>
          <w:b/>
          <w:i/>
        </w:rPr>
        <w:t>related injury</w:t>
      </w:r>
      <w:r w:rsidRPr="000520F9">
        <w:t xml:space="preserve"> in relation to the operation of an aircraft if:</w:t>
      </w:r>
    </w:p>
    <w:p w14:paraId="1C0B5E46" w14:textId="77777777" w:rsidR="00F621C8" w:rsidRPr="000520F9" w:rsidRDefault="00F621C8" w:rsidP="00F621C8">
      <w:pPr>
        <w:pStyle w:val="paragraph"/>
      </w:pPr>
      <w:r w:rsidRPr="000520F9">
        <w:tab/>
        <w:t>(a)</w:t>
      </w:r>
      <w:r w:rsidRPr="000520F9">
        <w:tab/>
        <w:t>the person suffers an injury as a result of:</w:t>
      </w:r>
    </w:p>
    <w:p w14:paraId="7B2C6B48" w14:textId="77777777" w:rsidR="00F621C8" w:rsidRPr="000520F9" w:rsidRDefault="00F621C8" w:rsidP="00F621C8">
      <w:pPr>
        <w:pStyle w:val="paragraphsub"/>
      </w:pPr>
      <w:r w:rsidRPr="000520F9">
        <w:tab/>
        <w:t>(i)</w:t>
      </w:r>
      <w:r w:rsidRPr="000520F9">
        <w:tab/>
        <w:t>being in the aircraft during the operation; or</w:t>
      </w:r>
    </w:p>
    <w:p w14:paraId="721CB0C6" w14:textId="77777777" w:rsidR="00F621C8" w:rsidRPr="000520F9" w:rsidRDefault="00F621C8" w:rsidP="00F621C8">
      <w:pPr>
        <w:pStyle w:val="paragraphsub"/>
      </w:pPr>
      <w:r w:rsidRPr="000520F9">
        <w:tab/>
        <w:t>(ii)</w:t>
      </w:r>
      <w:r w:rsidRPr="000520F9">
        <w:tab/>
        <w:t>direct contact during the operation with any part of the aircraft, including parts which have become detached from the aircraft; or</w:t>
      </w:r>
    </w:p>
    <w:p w14:paraId="51B69371" w14:textId="77777777" w:rsidR="00F621C8" w:rsidRPr="000520F9" w:rsidRDefault="00F621C8" w:rsidP="00F621C8">
      <w:pPr>
        <w:pStyle w:val="paragraphsub"/>
      </w:pPr>
      <w:r w:rsidRPr="000520F9">
        <w:tab/>
        <w:t>(iii)</w:t>
      </w:r>
      <w:r w:rsidRPr="000520F9">
        <w:tab/>
        <w:t>direct exposure to jet blast during the operation; and</w:t>
      </w:r>
    </w:p>
    <w:p w14:paraId="64432519" w14:textId="77777777" w:rsidR="00BC45A3" w:rsidRPr="000520F9" w:rsidRDefault="00BC45A3" w:rsidP="00BC45A3">
      <w:pPr>
        <w:pStyle w:val="paragraph"/>
      </w:pPr>
      <w:r w:rsidRPr="000520F9">
        <w:tab/>
        <w:t>(b)</w:t>
      </w:r>
      <w:r w:rsidRPr="000520F9">
        <w:tab/>
        <w:t>any of the following apply:</w:t>
      </w:r>
    </w:p>
    <w:p w14:paraId="7EF3221F" w14:textId="77777777" w:rsidR="00BC45A3" w:rsidRPr="000520F9" w:rsidRDefault="00BC45A3" w:rsidP="00BC45A3">
      <w:pPr>
        <w:pStyle w:val="paragraphsub"/>
      </w:pPr>
      <w:r w:rsidRPr="000520F9">
        <w:tab/>
        <w:t>(i)</w:t>
      </w:r>
      <w:r w:rsidRPr="000520F9">
        <w:tab/>
        <w:t>the injury requires, or would usually require, admission to hospital, for more than 48 hours, within 7 days after the day when the injury is suffered;</w:t>
      </w:r>
    </w:p>
    <w:p w14:paraId="5070EAA2" w14:textId="77777777" w:rsidR="00BC45A3" w:rsidRPr="000520F9" w:rsidRDefault="00BC45A3" w:rsidP="00BC45A3">
      <w:pPr>
        <w:pStyle w:val="paragraphsub"/>
      </w:pPr>
      <w:r w:rsidRPr="000520F9">
        <w:tab/>
        <w:t>(ii)</w:t>
      </w:r>
      <w:r w:rsidRPr="000520F9">
        <w:tab/>
        <w:t>the injury involves a fracture of any bone (other than a simple fracture of fingers, toes or nose);</w:t>
      </w:r>
    </w:p>
    <w:p w14:paraId="16E62DEF" w14:textId="77777777" w:rsidR="00BC45A3" w:rsidRPr="000520F9" w:rsidRDefault="00BC45A3" w:rsidP="00BC45A3">
      <w:pPr>
        <w:pStyle w:val="paragraphsub"/>
      </w:pPr>
      <w:r w:rsidRPr="000520F9">
        <w:tab/>
        <w:t>(iii)</w:t>
      </w:r>
      <w:r w:rsidRPr="000520F9">
        <w:tab/>
        <w:t>the injury involves lacerations which cause severe haemorrhage or severe nerve, muscle or tendon damage;</w:t>
      </w:r>
    </w:p>
    <w:p w14:paraId="177CDE94" w14:textId="77777777" w:rsidR="00BC45A3" w:rsidRPr="000520F9" w:rsidRDefault="00BC45A3" w:rsidP="00BC45A3">
      <w:pPr>
        <w:pStyle w:val="paragraphsub"/>
      </w:pPr>
      <w:r w:rsidRPr="000520F9">
        <w:tab/>
        <w:t>(iv)</w:t>
      </w:r>
      <w:r w:rsidRPr="000520F9">
        <w:tab/>
        <w:t>the injury involves injury to any internal organ;</w:t>
      </w:r>
    </w:p>
    <w:p w14:paraId="2C738273" w14:textId="77777777" w:rsidR="00BC45A3" w:rsidRPr="000520F9" w:rsidRDefault="00BC45A3" w:rsidP="00BC45A3">
      <w:pPr>
        <w:pStyle w:val="paragraphsub"/>
      </w:pPr>
      <w:r w:rsidRPr="000520F9">
        <w:tab/>
        <w:t>(v)</w:t>
      </w:r>
      <w:r w:rsidRPr="000520F9">
        <w:tab/>
        <w:t>the injury involves second or third degree burns, or any burns affecting more than 5% of the body surface;</w:t>
      </w:r>
    </w:p>
    <w:p w14:paraId="66602F78" w14:textId="77777777" w:rsidR="00BC45A3" w:rsidRPr="000520F9" w:rsidRDefault="00BC45A3" w:rsidP="00BC45A3">
      <w:pPr>
        <w:pStyle w:val="paragraphsub"/>
      </w:pPr>
      <w:r w:rsidRPr="000520F9">
        <w:tab/>
        <w:t>(vi)</w:t>
      </w:r>
      <w:r w:rsidRPr="000520F9">
        <w:tab/>
        <w:t>the injury involves exposure to hazardous chemicals, infectious substances or injurious radiation; and</w:t>
      </w:r>
    </w:p>
    <w:p w14:paraId="130A098E" w14:textId="77777777" w:rsidR="00BC45A3" w:rsidRPr="000520F9" w:rsidRDefault="00BC45A3" w:rsidP="00BC45A3">
      <w:pPr>
        <w:pStyle w:val="paragraph"/>
      </w:pPr>
      <w:r w:rsidRPr="000520F9">
        <w:tab/>
        <w:t>(c)</w:t>
      </w:r>
      <w:r w:rsidRPr="000520F9">
        <w:tab/>
        <w:t>none of the following appl</w:t>
      </w:r>
      <w:r w:rsidR="006B14CC" w:rsidRPr="000520F9">
        <w:t>ies</w:t>
      </w:r>
      <w:r w:rsidRPr="000520F9">
        <w:t>:</w:t>
      </w:r>
    </w:p>
    <w:p w14:paraId="031D42D7" w14:textId="77777777" w:rsidR="006B14CC" w:rsidRPr="000520F9" w:rsidRDefault="006B14CC" w:rsidP="006B14CC">
      <w:pPr>
        <w:pStyle w:val="paragraphsub"/>
      </w:pPr>
      <w:r w:rsidRPr="000520F9">
        <w:tab/>
        <w:t>(i)</w:t>
      </w:r>
      <w:r w:rsidRPr="000520F9">
        <w:tab/>
        <w:t>the injury results from natural causes;</w:t>
      </w:r>
    </w:p>
    <w:p w14:paraId="1499D2B4" w14:textId="77777777" w:rsidR="006B14CC" w:rsidRPr="000520F9" w:rsidRDefault="006B14CC" w:rsidP="006B14CC">
      <w:pPr>
        <w:pStyle w:val="paragraphsub"/>
      </w:pPr>
      <w:r w:rsidRPr="000520F9">
        <w:tab/>
        <w:t>(ii)</w:t>
      </w:r>
      <w:r w:rsidRPr="000520F9">
        <w:tab/>
        <w:t>the injury is intentionally self</w:t>
      </w:r>
      <w:r w:rsidR="000520F9">
        <w:noBreakHyphen/>
      </w:r>
      <w:r w:rsidRPr="000520F9">
        <w:t>inflicted;</w:t>
      </w:r>
    </w:p>
    <w:p w14:paraId="6C34F764" w14:textId="77777777" w:rsidR="006B14CC" w:rsidRPr="000520F9" w:rsidRDefault="006B14CC" w:rsidP="006B14CC">
      <w:pPr>
        <w:pStyle w:val="paragraphsub"/>
      </w:pPr>
      <w:r w:rsidRPr="000520F9">
        <w:tab/>
        <w:t>(iii)</w:t>
      </w:r>
      <w:r w:rsidRPr="000520F9">
        <w:tab/>
        <w:t>the injury is intentionally caused by another person;</w:t>
      </w:r>
    </w:p>
    <w:p w14:paraId="4703AA6B" w14:textId="77777777" w:rsidR="006B14CC" w:rsidRPr="000520F9" w:rsidRDefault="006B14CC" w:rsidP="006B14CC">
      <w:pPr>
        <w:pStyle w:val="paragraphsub"/>
      </w:pPr>
      <w:r w:rsidRPr="000520F9">
        <w:tab/>
        <w:t>(iv)</w:t>
      </w:r>
      <w:r w:rsidRPr="000520F9">
        <w:tab/>
        <w:t xml:space="preserve">the injury is to a person who </w:t>
      </w:r>
      <w:r w:rsidR="002E3238" w:rsidRPr="000520F9">
        <w:t xml:space="preserve">is </w:t>
      </w:r>
      <w:r w:rsidRPr="000520F9">
        <w:t>a stowaway in a part of the aircraft that is not usually accessible to crew members or passengers after take</w:t>
      </w:r>
      <w:r w:rsidR="000520F9">
        <w:noBreakHyphen/>
      </w:r>
      <w:r w:rsidRPr="000520F9">
        <w:t>off.</w:t>
      </w:r>
    </w:p>
    <w:p w14:paraId="72ADA4B5" w14:textId="77777777" w:rsidR="009F2839" w:rsidRPr="000520F9" w:rsidRDefault="007C1442" w:rsidP="009F2839">
      <w:pPr>
        <w:pStyle w:val="ItemHead"/>
      </w:pPr>
      <w:r w:rsidRPr="000520F9">
        <w:t>26</w:t>
      </w:r>
      <w:r w:rsidR="009F2839" w:rsidRPr="000520F9">
        <w:t xml:space="preserve">  </w:t>
      </w:r>
      <w:r w:rsidR="00BB4024" w:rsidRPr="000520F9">
        <w:t>Section 6</w:t>
      </w:r>
      <w:r w:rsidR="009F2839" w:rsidRPr="000520F9">
        <w:t xml:space="preserve"> (definition of </w:t>
      </w:r>
      <w:r w:rsidR="009F2839" w:rsidRPr="000520F9">
        <w:rPr>
          <w:i/>
        </w:rPr>
        <w:t>serious property damage</w:t>
      </w:r>
      <w:r w:rsidR="009F2839" w:rsidRPr="000520F9">
        <w:t>)</w:t>
      </w:r>
    </w:p>
    <w:p w14:paraId="0A94ABCB" w14:textId="77777777" w:rsidR="009F2839" w:rsidRPr="000520F9" w:rsidRDefault="009F2839" w:rsidP="009F2839">
      <w:pPr>
        <w:pStyle w:val="Item"/>
      </w:pPr>
      <w:r w:rsidRPr="000520F9">
        <w:t>Repeal the definition.</w:t>
      </w:r>
    </w:p>
    <w:p w14:paraId="048F3DED" w14:textId="77777777" w:rsidR="009F2839" w:rsidRPr="000520F9" w:rsidRDefault="007C1442" w:rsidP="009F2839">
      <w:pPr>
        <w:pStyle w:val="ItemHead"/>
      </w:pPr>
      <w:r w:rsidRPr="000520F9">
        <w:t>27</w:t>
      </w:r>
      <w:r w:rsidR="009F2839" w:rsidRPr="000520F9">
        <w:t xml:space="preserve">  </w:t>
      </w:r>
      <w:r w:rsidR="00BB4024" w:rsidRPr="000520F9">
        <w:t>Section 6</w:t>
      </w:r>
    </w:p>
    <w:p w14:paraId="064762E6" w14:textId="77777777" w:rsidR="009F2839" w:rsidRPr="000520F9" w:rsidRDefault="009F2839" w:rsidP="009F2839">
      <w:pPr>
        <w:pStyle w:val="Item"/>
      </w:pPr>
      <w:r w:rsidRPr="000520F9">
        <w:t>Insert:</w:t>
      </w:r>
    </w:p>
    <w:p w14:paraId="7BA9D510" w14:textId="77777777" w:rsidR="009F2839" w:rsidRPr="000520F9" w:rsidRDefault="009F2839" w:rsidP="009F2839">
      <w:pPr>
        <w:pStyle w:val="Definition"/>
      </w:pPr>
      <w:r w:rsidRPr="000520F9">
        <w:rPr>
          <w:b/>
          <w:i/>
        </w:rPr>
        <w:t>serious property damage incident (external)</w:t>
      </w:r>
      <w:r w:rsidRPr="000520F9">
        <w:t>, in relation to the operation of an aircraft, means damage to property outside the aircraft that:</w:t>
      </w:r>
    </w:p>
    <w:p w14:paraId="3D5FB9E7" w14:textId="77777777" w:rsidR="009F2839" w:rsidRPr="000520F9" w:rsidRDefault="009F2839" w:rsidP="009F2839">
      <w:pPr>
        <w:pStyle w:val="paragraph"/>
      </w:pPr>
      <w:r w:rsidRPr="000520F9">
        <w:tab/>
        <w:t>(a)</w:t>
      </w:r>
      <w:r w:rsidRPr="000520F9">
        <w:tab/>
        <w:t>is caused by:</w:t>
      </w:r>
    </w:p>
    <w:p w14:paraId="1C6BACC2" w14:textId="77777777" w:rsidR="009F2839" w:rsidRPr="000520F9" w:rsidRDefault="009F2839" w:rsidP="009F2839">
      <w:pPr>
        <w:pStyle w:val="paragraphsub"/>
      </w:pPr>
      <w:r w:rsidRPr="000520F9">
        <w:tab/>
        <w:t>(i)</w:t>
      </w:r>
      <w:r w:rsidRPr="000520F9">
        <w:tab/>
        <w:t>contact with any part of the aircraft, including anything that is attached to the aircraft or that has become detached from the aircraft; or</w:t>
      </w:r>
    </w:p>
    <w:p w14:paraId="69CF6025" w14:textId="77777777" w:rsidR="009F2839" w:rsidRPr="000520F9" w:rsidRDefault="009F2839" w:rsidP="009F2839">
      <w:pPr>
        <w:pStyle w:val="paragraphsub"/>
      </w:pPr>
      <w:r w:rsidRPr="000520F9">
        <w:tab/>
        <w:t>(ii)</w:t>
      </w:r>
      <w:r w:rsidRPr="000520F9">
        <w:tab/>
        <w:t>direct exposure to jet blast, propeller wash or rotor downwash from the aircraft; and</w:t>
      </w:r>
    </w:p>
    <w:p w14:paraId="53A86B31" w14:textId="77777777" w:rsidR="009F2839" w:rsidRPr="000520F9" w:rsidRDefault="009F2839" w:rsidP="009F2839">
      <w:pPr>
        <w:pStyle w:val="paragraph"/>
      </w:pPr>
      <w:r w:rsidRPr="000520F9">
        <w:tab/>
        <w:t>(b)</w:t>
      </w:r>
      <w:r w:rsidRPr="000520F9">
        <w:tab/>
        <w:t>that would cost at least $25,000 to repair or replace.</w:t>
      </w:r>
    </w:p>
    <w:p w14:paraId="7F252B63" w14:textId="77777777" w:rsidR="00743AE0" w:rsidRPr="000520F9" w:rsidRDefault="007C1442" w:rsidP="00743AE0">
      <w:pPr>
        <w:pStyle w:val="ItemHead"/>
      </w:pPr>
      <w:r w:rsidRPr="000520F9">
        <w:t>28</w:t>
      </w:r>
      <w:r w:rsidR="00743AE0" w:rsidRPr="000520F9">
        <w:t xml:space="preserve">  </w:t>
      </w:r>
      <w:r w:rsidR="00BB4024" w:rsidRPr="000520F9">
        <w:t>Section 6</w:t>
      </w:r>
      <w:r w:rsidR="009F2839" w:rsidRPr="000520F9">
        <w:t xml:space="preserve"> (definition of </w:t>
      </w:r>
      <w:r w:rsidR="009F2839" w:rsidRPr="000520F9">
        <w:rPr>
          <w:i/>
        </w:rPr>
        <w:t>traffic collision avoidance system resolution advisory</w:t>
      </w:r>
      <w:r w:rsidR="009F2839" w:rsidRPr="000520F9">
        <w:t>)</w:t>
      </w:r>
    </w:p>
    <w:p w14:paraId="4FFE6714" w14:textId="77777777" w:rsidR="00743AE0" w:rsidRPr="000520F9" w:rsidRDefault="00743AE0" w:rsidP="00743AE0">
      <w:pPr>
        <w:pStyle w:val="Item"/>
      </w:pPr>
      <w:r w:rsidRPr="000520F9">
        <w:t>Repeal the definition</w:t>
      </w:r>
      <w:r w:rsidR="009F2839" w:rsidRPr="000520F9">
        <w:t>.</w:t>
      </w:r>
    </w:p>
    <w:p w14:paraId="6DC55CAE" w14:textId="77777777" w:rsidR="003A50B6" w:rsidRPr="000520F9" w:rsidRDefault="007C1442" w:rsidP="002B782F">
      <w:pPr>
        <w:pStyle w:val="ItemHead"/>
      </w:pPr>
      <w:r w:rsidRPr="000520F9">
        <w:t>29</w:t>
      </w:r>
      <w:r w:rsidR="003A50B6" w:rsidRPr="000520F9">
        <w:t xml:space="preserve">  After </w:t>
      </w:r>
      <w:r w:rsidR="00A25F79" w:rsidRPr="000520F9">
        <w:t>section 6</w:t>
      </w:r>
    </w:p>
    <w:p w14:paraId="47816710" w14:textId="77777777" w:rsidR="003A50B6" w:rsidRPr="000520F9" w:rsidRDefault="003A50B6" w:rsidP="003A50B6">
      <w:pPr>
        <w:pStyle w:val="Item"/>
      </w:pPr>
      <w:r w:rsidRPr="000520F9">
        <w:t>Insert:</w:t>
      </w:r>
    </w:p>
    <w:p w14:paraId="4A5BA15C" w14:textId="77777777" w:rsidR="003A50B6" w:rsidRPr="000520F9" w:rsidRDefault="003A50B6" w:rsidP="003A50B6">
      <w:pPr>
        <w:pStyle w:val="ActHead5"/>
      </w:pPr>
      <w:bookmarkStart w:id="9" w:name="_Toc111039336"/>
      <w:r w:rsidRPr="000F43F2">
        <w:rPr>
          <w:rStyle w:val="CharSectno"/>
        </w:rPr>
        <w:t>6A</w:t>
      </w:r>
      <w:r w:rsidRPr="000520F9">
        <w:t xml:space="preserve">  </w:t>
      </w:r>
      <w:r w:rsidR="00B67F2B" w:rsidRPr="000520F9">
        <w:t>Serious aircraft incidents and r</w:t>
      </w:r>
      <w:r w:rsidR="00B417C3" w:rsidRPr="000520F9">
        <w:t>eportable serious aircraft incidents</w:t>
      </w:r>
      <w:bookmarkEnd w:id="9"/>
    </w:p>
    <w:p w14:paraId="384A2A61" w14:textId="77777777" w:rsidR="003A50B6" w:rsidRPr="000520F9" w:rsidRDefault="003A50B6" w:rsidP="003A50B6">
      <w:pPr>
        <w:pStyle w:val="subsection"/>
      </w:pPr>
      <w:r w:rsidRPr="000520F9">
        <w:tab/>
        <w:t>(1)</w:t>
      </w:r>
      <w:r w:rsidRPr="000520F9">
        <w:tab/>
        <w:t xml:space="preserve">For the purposes of this instrument, a </w:t>
      </w:r>
      <w:r w:rsidRPr="000520F9">
        <w:rPr>
          <w:b/>
          <w:i/>
        </w:rPr>
        <w:t>serious aircraft incident</w:t>
      </w:r>
      <w:r w:rsidRPr="000520F9">
        <w:t xml:space="preserve"> is an incident involving circumstances indicating that </w:t>
      </w:r>
      <w:r w:rsidR="00A64CEA" w:rsidRPr="000520F9">
        <w:t>there was a high probability of an</w:t>
      </w:r>
      <w:r w:rsidRPr="000520F9">
        <w:t xml:space="preserve"> aircraft accident.</w:t>
      </w:r>
    </w:p>
    <w:p w14:paraId="10488A8E" w14:textId="77777777" w:rsidR="00F93711" w:rsidRPr="000520F9" w:rsidRDefault="00F93711" w:rsidP="00F93711">
      <w:pPr>
        <w:pStyle w:val="subsection"/>
      </w:pPr>
      <w:r w:rsidRPr="000520F9">
        <w:tab/>
        <w:t>(2)</w:t>
      </w:r>
      <w:r w:rsidRPr="000520F9">
        <w:tab/>
        <w:t xml:space="preserve">Without limiting </w:t>
      </w:r>
      <w:r w:rsidR="00A25F79" w:rsidRPr="000520F9">
        <w:t>subsection (</w:t>
      </w:r>
      <w:r w:rsidRPr="000520F9">
        <w:t>1), each of the following</w:t>
      </w:r>
      <w:r w:rsidR="00B417C3" w:rsidRPr="000520F9">
        <w:t xml:space="preserve"> incidents in relation to the operation of an aircraft</w:t>
      </w:r>
      <w:r w:rsidRPr="000520F9">
        <w:t xml:space="preserve"> is </w:t>
      </w:r>
      <w:r w:rsidR="002B18FF" w:rsidRPr="000520F9">
        <w:t>to be reported as if it were a serious aircraft incident</w:t>
      </w:r>
      <w:r w:rsidRPr="000520F9">
        <w:t>:</w:t>
      </w:r>
    </w:p>
    <w:p w14:paraId="49F82FB8" w14:textId="77777777" w:rsidR="00A40701" w:rsidRPr="000520F9" w:rsidRDefault="00A40701" w:rsidP="00A40701">
      <w:pPr>
        <w:pStyle w:val="paragraph"/>
      </w:pPr>
      <w:r w:rsidRPr="000520F9">
        <w:tab/>
        <w:t>(a)</w:t>
      </w:r>
      <w:r w:rsidRPr="000520F9">
        <w:tab/>
        <w:t>a near collision requiring an avoidance manoeuvre to avoid a collision or an unsafe situation, or when an avoidance action would have been appropriate;</w:t>
      </w:r>
    </w:p>
    <w:p w14:paraId="514B8048" w14:textId="77777777" w:rsidR="00B417C3" w:rsidRPr="000520F9" w:rsidRDefault="00B417C3" w:rsidP="00B417C3">
      <w:pPr>
        <w:pStyle w:val="paragraph"/>
      </w:pPr>
      <w:r w:rsidRPr="000520F9">
        <w:tab/>
        <w:t>(b)</w:t>
      </w:r>
      <w:r w:rsidRPr="000520F9">
        <w:tab/>
        <w:t>a collision with anything other than an animal or a bird;</w:t>
      </w:r>
    </w:p>
    <w:p w14:paraId="58852D36" w14:textId="77777777" w:rsidR="00A40701" w:rsidRPr="000520F9" w:rsidRDefault="00A40701" w:rsidP="00A40701">
      <w:pPr>
        <w:pStyle w:val="paragraph"/>
      </w:pPr>
      <w:r w:rsidRPr="000520F9">
        <w:tab/>
        <w:t>(</w:t>
      </w:r>
      <w:r w:rsidR="00885F87" w:rsidRPr="000520F9">
        <w:t>c</w:t>
      </w:r>
      <w:r w:rsidRPr="000520F9">
        <w:t>)</w:t>
      </w:r>
      <w:r w:rsidRPr="000520F9">
        <w:tab/>
        <w:t>where controlled flight into terrain was only marginally avoided;</w:t>
      </w:r>
    </w:p>
    <w:p w14:paraId="08244F68" w14:textId="77777777" w:rsidR="00A40701" w:rsidRPr="000520F9" w:rsidRDefault="00A40701" w:rsidP="00A40701">
      <w:pPr>
        <w:pStyle w:val="paragraph"/>
      </w:pPr>
      <w:r w:rsidRPr="000520F9">
        <w:tab/>
        <w:t>(</w:t>
      </w:r>
      <w:r w:rsidR="00885F87" w:rsidRPr="000520F9">
        <w:t>d</w:t>
      </w:r>
      <w:r w:rsidRPr="000520F9">
        <w:t>)</w:t>
      </w:r>
      <w:r w:rsidRPr="000520F9">
        <w:tab/>
        <w:t>an aborted take</w:t>
      </w:r>
      <w:r w:rsidR="000520F9">
        <w:noBreakHyphen/>
      </w:r>
      <w:r w:rsidRPr="000520F9">
        <w:t>off on a closed, engaged or unassigned runway, or on a taxiway (other than an authorised operation by a helicopter);</w:t>
      </w:r>
    </w:p>
    <w:p w14:paraId="7406F3A3" w14:textId="77777777" w:rsidR="00A40701" w:rsidRPr="000520F9" w:rsidRDefault="00A40701" w:rsidP="00A40701">
      <w:pPr>
        <w:pStyle w:val="paragraph"/>
      </w:pPr>
      <w:r w:rsidRPr="000520F9">
        <w:tab/>
        <w:t>(</w:t>
      </w:r>
      <w:r w:rsidR="00885F87" w:rsidRPr="000520F9">
        <w:t>e</w:t>
      </w:r>
      <w:r w:rsidRPr="000520F9">
        <w:t>)</w:t>
      </w:r>
      <w:r w:rsidRPr="000520F9">
        <w:tab/>
        <w:t>a take</w:t>
      </w:r>
      <w:r w:rsidR="000520F9">
        <w:noBreakHyphen/>
      </w:r>
      <w:r w:rsidRPr="000520F9">
        <w:t>off from a closed, engaged or unassigned runway, or from a taxiway (other than an authorised operation by a helicopter);</w:t>
      </w:r>
    </w:p>
    <w:p w14:paraId="49BDB085" w14:textId="77777777" w:rsidR="00A40701" w:rsidRPr="000520F9" w:rsidRDefault="00A40701" w:rsidP="00A40701">
      <w:pPr>
        <w:pStyle w:val="paragraph"/>
      </w:pPr>
      <w:r w:rsidRPr="000520F9">
        <w:tab/>
        <w:t>(</w:t>
      </w:r>
      <w:r w:rsidR="00885F87" w:rsidRPr="000520F9">
        <w:t>f</w:t>
      </w:r>
      <w:r w:rsidRPr="000520F9">
        <w:t>)</w:t>
      </w:r>
      <w:r w:rsidRPr="000520F9">
        <w:tab/>
        <w:t>a landing or attempted landing on a closed, engaged or unassigned runway, on a taxiway (other than an authorised operation by a helicopter), or on an unintended landing location (such as a road);</w:t>
      </w:r>
    </w:p>
    <w:p w14:paraId="0D29C559" w14:textId="77777777" w:rsidR="00B417C3" w:rsidRPr="000520F9" w:rsidRDefault="00B417C3" w:rsidP="00B417C3">
      <w:pPr>
        <w:pStyle w:val="paragraph"/>
      </w:pPr>
      <w:r w:rsidRPr="000520F9">
        <w:tab/>
        <w:t>(</w:t>
      </w:r>
      <w:r w:rsidR="00885F87" w:rsidRPr="000520F9">
        <w:t>g</w:t>
      </w:r>
      <w:r w:rsidRPr="000520F9">
        <w:t>)</w:t>
      </w:r>
      <w:r w:rsidRPr="000520F9">
        <w:tab/>
        <w:t>the retraction of a landing gear leg during landing, or a wheels</w:t>
      </w:r>
      <w:r w:rsidR="000520F9">
        <w:noBreakHyphen/>
      </w:r>
      <w:r w:rsidRPr="000520F9">
        <w:t>up landing;</w:t>
      </w:r>
    </w:p>
    <w:p w14:paraId="16849172" w14:textId="77777777" w:rsidR="00B417C3" w:rsidRPr="000520F9" w:rsidRDefault="00B417C3" w:rsidP="00B417C3">
      <w:pPr>
        <w:pStyle w:val="paragraph"/>
      </w:pPr>
      <w:r w:rsidRPr="000520F9">
        <w:tab/>
        <w:t>(</w:t>
      </w:r>
      <w:r w:rsidR="00885F87" w:rsidRPr="000520F9">
        <w:t>h</w:t>
      </w:r>
      <w:r w:rsidRPr="000520F9">
        <w:t>)</w:t>
      </w:r>
      <w:r w:rsidRPr="000520F9">
        <w:tab/>
        <w:t>the dragging, during landing, of a wing tip, engine pod or any other part of the aircraft;</w:t>
      </w:r>
    </w:p>
    <w:p w14:paraId="76CC7909" w14:textId="77777777" w:rsidR="00A40701" w:rsidRPr="000520F9" w:rsidRDefault="00A40701" w:rsidP="00A40701">
      <w:pPr>
        <w:pStyle w:val="paragraph"/>
      </w:pPr>
      <w:r w:rsidRPr="000520F9">
        <w:tab/>
        <w:t>(</w:t>
      </w:r>
      <w:r w:rsidR="00885F87" w:rsidRPr="000520F9">
        <w:t>i</w:t>
      </w:r>
      <w:r w:rsidRPr="000520F9">
        <w:t>)</w:t>
      </w:r>
      <w:r w:rsidRPr="000520F9">
        <w:tab/>
        <w:t>a significant failure to achieve predicted performance during take</w:t>
      </w:r>
      <w:r w:rsidR="000520F9">
        <w:noBreakHyphen/>
      </w:r>
      <w:r w:rsidRPr="000520F9">
        <w:t>off or initial climb;</w:t>
      </w:r>
    </w:p>
    <w:p w14:paraId="1D4C3812" w14:textId="77777777" w:rsidR="00A40701" w:rsidRPr="000520F9" w:rsidRDefault="00A40701" w:rsidP="00A40701">
      <w:pPr>
        <w:pStyle w:val="paragraph"/>
      </w:pPr>
      <w:r w:rsidRPr="000520F9">
        <w:tab/>
        <w:t>(</w:t>
      </w:r>
      <w:r w:rsidR="00885F87" w:rsidRPr="000520F9">
        <w:t>j</w:t>
      </w:r>
      <w:r w:rsidRPr="000520F9">
        <w:t>)</w:t>
      </w:r>
      <w:r w:rsidRPr="000520F9">
        <w:tab/>
        <w:t xml:space="preserve">fire </w:t>
      </w:r>
      <w:r w:rsidR="002B18FF" w:rsidRPr="000520F9">
        <w:t xml:space="preserve">or smoke </w:t>
      </w:r>
      <w:r w:rsidRPr="000520F9">
        <w:t>in the cockpit, the passenger compartment or a cargo compartment, or engine fire, even if the fire was extinguished by the use of extinguishing agents;</w:t>
      </w:r>
    </w:p>
    <w:p w14:paraId="100FD04D" w14:textId="77777777" w:rsidR="00A40701" w:rsidRPr="000520F9" w:rsidRDefault="00A40701" w:rsidP="00A40701">
      <w:pPr>
        <w:pStyle w:val="paragraph"/>
      </w:pPr>
      <w:r w:rsidRPr="000520F9">
        <w:tab/>
        <w:t>(</w:t>
      </w:r>
      <w:r w:rsidR="00885F87" w:rsidRPr="000520F9">
        <w:t>k</w:t>
      </w:r>
      <w:r w:rsidRPr="000520F9">
        <w:t>)</w:t>
      </w:r>
      <w:r w:rsidRPr="000520F9">
        <w:tab/>
        <w:t>an event requiring the emergency use of oxygen by a flight crew member;</w:t>
      </w:r>
    </w:p>
    <w:p w14:paraId="49B6D192" w14:textId="77777777" w:rsidR="00A40701" w:rsidRPr="000520F9" w:rsidRDefault="00A40701" w:rsidP="00A40701">
      <w:pPr>
        <w:pStyle w:val="paragraph"/>
      </w:pPr>
      <w:r w:rsidRPr="000520F9">
        <w:tab/>
        <w:t>(</w:t>
      </w:r>
      <w:r w:rsidR="00885F87" w:rsidRPr="000520F9">
        <w:t>l</w:t>
      </w:r>
      <w:r w:rsidRPr="000520F9">
        <w:t>)</w:t>
      </w:r>
      <w:r w:rsidRPr="000520F9">
        <w:tab/>
        <w:t>aircraft structural failure, engine disintegration or uncontained turbine engine failure;</w:t>
      </w:r>
    </w:p>
    <w:p w14:paraId="05929F57" w14:textId="77777777" w:rsidR="00A40701" w:rsidRPr="000520F9" w:rsidRDefault="00A40701" w:rsidP="00A40701">
      <w:pPr>
        <w:pStyle w:val="paragraph"/>
      </w:pPr>
      <w:r w:rsidRPr="000520F9">
        <w:tab/>
        <w:t>(</w:t>
      </w:r>
      <w:r w:rsidR="00885F87" w:rsidRPr="000520F9">
        <w:t>m</w:t>
      </w:r>
      <w:r w:rsidRPr="000520F9">
        <w:t>)</w:t>
      </w:r>
      <w:r w:rsidRPr="000520F9">
        <w:tab/>
        <w:t>multiple malfunctions of one or more aircraft systems seriously affecting the operation of the aircraft;</w:t>
      </w:r>
    </w:p>
    <w:p w14:paraId="64F78327" w14:textId="77777777" w:rsidR="00A40701" w:rsidRPr="000520F9" w:rsidRDefault="00A40701" w:rsidP="00A40701">
      <w:pPr>
        <w:pStyle w:val="paragraph"/>
      </w:pPr>
      <w:r w:rsidRPr="000520F9">
        <w:tab/>
        <w:t>(</w:t>
      </w:r>
      <w:r w:rsidR="00885F87" w:rsidRPr="000520F9">
        <w:t>n</w:t>
      </w:r>
      <w:r w:rsidRPr="000520F9">
        <w:t>)</w:t>
      </w:r>
      <w:r w:rsidRPr="000520F9">
        <w:tab/>
        <w:t>incapacitation of a flight crew member:</w:t>
      </w:r>
    </w:p>
    <w:p w14:paraId="066F5201" w14:textId="77777777" w:rsidR="00A40701" w:rsidRPr="000520F9" w:rsidRDefault="00A40701" w:rsidP="00A40701">
      <w:pPr>
        <w:pStyle w:val="paragraphsub"/>
      </w:pPr>
      <w:r w:rsidRPr="000520F9">
        <w:tab/>
        <w:t>(i)</w:t>
      </w:r>
      <w:r w:rsidRPr="000520F9">
        <w:tab/>
        <w:t>during a single pilot operation; or</w:t>
      </w:r>
    </w:p>
    <w:p w14:paraId="77A993E0" w14:textId="77777777" w:rsidR="00A40701" w:rsidRPr="000520F9" w:rsidRDefault="00A40701" w:rsidP="00A40701">
      <w:pPr>
        <w:pStyle w:val="paragraphsub"/>
      </w:pPr>
      <w:r w:rsidRPr="000520F9">
        <w:tab/>
        <w:t>(ii)</w:t>
      </w:r>
      <w:r w:rsidRPr="000520F9">
        <w:tab/>
        <w:t>during a multi</w:t>
      </w:r>
      <w:r w:rsidR="000520F9">
        <w:noBreakHyphen/>
      </w:r>
      <w:r w:rsidRPr="000520F9">
        <w:t>pilot operation, if the safety of the operation is compromised because of a significant increase in workload for the remaining flight crew members;</w:t>
      </w:r>
    </w:p>
    <w:p w14:paraId="3F9AFC53" w14:textId="77777777" w:rsidR="00A40701" w:rsidRPr="000520F9" w:rsidRDefault="00A40701" w:rsidP="00A40701">
      <w:pPr>
        <w:pStyle w:val="paragraph"/>
      </w:pPr>
      <w:r w:rsidRPr="000520F9">
        <w:tab/>
        <w:t>(</w:t>
      </w:r>
      <w:r w:rsidR="00885F87" w:rsidRPr="000520F9">
        <w:t>o</w:t>
      </w:r>
      <w:r w:rsidRPr="000520F9">
        <w:t>)</w:t>
      </w:r>
      <w:r w:rsidRPr="000520F9">
        <w:tab/>
        <w:t>fuel quantity level or distribution situations (such as insufficient fuel, fuel exhaustion, fuel starvation, or inability to use all usable fuel on board) requiring the declaration of an emergency by the pilot;</w:t>
      </w:r>
    </w:p>
    <w:p w14:paraId="37CED10C" w14:textId="77777777" w:rsidR="00B417C3" w:rsidRPr="000520F9" w:rsidRDefault="00B417C3" w:rsidP="00B417C3">
      <w:pPr>
        <w:pStyle w:val="paragraph"/>
      </w:pPr>
      <w:r w:rsidRPr="000520F9">
        <w:tab/>
        <w:t>(</w:t>
      </w:r>
      <w:r w:rsidR="00885F87" w:rsidRPr="000520F9">
        <w:t>p</w:t>
      </w:r>
      <w:r w:rsidRPr="000520F9">
        <w:t>)</w:t>
      </w:r>
      <w:r w:rsidRPr="000520F9">
        <w:tab/>
        <w:t>a runway incursion where a collision is narrowly avoided;</w:t>
      </w:r>
    </w:p>
    <w:p w14:paraId="14368B7C" w14:textId="77777777" w:rsidR="00A40701" w:rsidRPr="000520F9" w:rsidRDefault="00A40701" w:rsidP="00A40701">
      <w:pPr>
        <w:pStyle w:val="paragraph"/>
      </w:pPr>
      <w:r w:rsidRPr="000520F9">
        <w:tab/>
        <w:t>(</w:t>
      </w:r>
      <w:r w:rsidR="00885F87" w:rsidRPr="000520F9">
        <w:t>q</w:t>
      </w:r>
      <w:r w:rsidRPr="000520F9">
        <w:t>)</w:t>
      </w:r>
      <w:r w:rsidRPr="000520F9">
        <w:tab/>
        <w:t>a take</w:t>
      </w:r>
      <w:r w:rsidR="000520F9">
        <w:noBreakHyphen/>
      </w:r>
      <w:r w:rsidRPr="000520F9">
        <w:t>off or landing incident such as under</w:t>
      </w:r>
      <w:r w:rsidR="000520F9">
        <w:noBreakHyphen/>
      </w:r>
      <w:r w:rsidRPr="000520F9">
        <w:t>shooting, overrunning or running off the side of a runway;</w:t>
      </w:r>
    </w:p>
    <w:p w14:paraId="0B91CA86" w14:textId="77777777" w:rsidR="00A40701" w:rsidRPr="000520F9" w:rsidRDefault="00A40701" w:rsidP="00A40701">
      <w:pPr>
        <w:pStyle w:val="paragraph"/>
      </w:pPr>
      <w:r w:rsidRPr="000520F9">
        <w:tab/>
        <w:t>(</w:t>
      </w:r>
      <w:r w:rsidR="00885F87" w:rsidRPr="000520F9">
        <w:t>r</w:t>
      </w:r>
      <w:r w:rsidRPr="000520F9">
        <w:t>)</w:t>
      </w:r>
      <w:r w:rsidRPr="000520F9">
        <w:tab/>
        <w:t>any of the following which caused, or could have caused, difficulties controlling the aircraft:</w:t>
      </w:r>
    </w:p>
    <w:p w14:paraId="73132C2D" w14:textId="77777777" w:rsidR="00A40701" w:rsidRPr="000520F9" w:rsidRDefault="00A40701" w:rsidP="00A40701">
      <w:pPr>
        <w:pStyle w:val="paragraphsub"/>
      </w:pPr>
      <w:r w:rsidRPr="000520F9">
        <w:tab/>
        <w:t>(i)</w:t>
      </w:r>
      <w:r w:rsidRPr="000520F9">
        <w:tab/>
        <w:t>system failures (including loss of power or thrust);</w:t>
      </w:r>
    </w:p>
    <w:p w14:paraId="4192AEB6" w14:textId="77777777" w:rsidR="00A40701" w:rsidRPr="000520F9" w:rsidRDefault="00A40701" w:rsidP="00A40701">
      <w:pPr>
        <w:pStyle w:val="paragraphsub"/>
      </w:pPr>
      <w:r w:rsidRPr="000520F9">
        <w:tab/>
        <w:t>(ii)</w:t>
      </w:r>
      <w:r w:rsidRPr="000520F9">
        <w:tab/>
        <w:t>weather phenomena;</w:t>
      </w:r>
    </w:p>
    <w:p w14:paraId="33455967" w14:textId="77777777" w:rsidR="00A40701" w:rsidRPr="000520F9" w:rsidRDefault="00A40701" w:rsidP="00A40701">
      <w:pPr>
        <w:pStyle w:val="paragraphsub"/>
      </w:pPr>
      <w:r w:rsidRPr="000520F9">
        <w:tab/>
        <w:t>(iii)</w:t>
      </w:r>
      <w:r w:rsidRPr="000520F9">
        <w:tab/>
        <w:t>operations outside the approved flight envelope;</w:t>
      </w:r>
    </w:p>
    <w:p w14:paraId="0683A3BB" w14:textId="77777777" w:rsidR="00A40701" w:rsidRPr="000520F9" w:rsidRDefault="00A40701" w:rsidP="00A40701">
      <w:pPr>
        <w:pStyle w:val="paragraphsub"/>
      </w:pPr>
      <w:r w:rsidRPr="000520F9">
        <w:tab/>
        <w:t>(iv)</w:t>
      </w:r>
      <w:r w:rsidRPr="000520F9">
        <w:tab/>
        <w:t>any other occurrence;</w:t>
      </w:r>
    </w:p>
    <w:p w14:paraId="032CF236" w14:textId="77777777" w:rsidR="00A40701" w:rsidRPr="000520F9" w:rsidRDefault="00A40701" w:rsidP="00A40701">
      <w:pPr>
        <w:pStyle w:val="paragraph"/>
      </w:pPr>
      <w:r w:rsidRPr="000520F9">
        <w:tab/>
        <w:t>(</w:t>
      </w:r>
      <w:r w:rsidR="00885F87" w:rsidRPr="000520F9">
        <w:t>s</w:t>
      </w:r>
      <w:r w:rsidRPr="000520F9">
        <w:t>)</w:t>
      </w:r>
      <w:r w:rsidRPr="000520F9">
        <w:tab/>
        <w:t>failure of more than one redundant system mandatory for flight guidance and navigation;</w:t>
      </w:r>
    </w:p>
    <w:p w14:paraId="6E54BAB6" w14:textId="77777777" w:rsidR="00AC17C1" w:rsidRPr="000520F9" w:rsidRDefault="00AC17C1" w:rsidP="003A50B6">
      <w:pPr>
        <w:pStyle w:val="paragraph"/>
      </w:pPr>
      <w:r w:rsidRPr="000520F9">
        <w:tab/>
        <w:t>(</w:t>
      </w:r>
      <w:r w:rsidR="00557A2E" w:rsidRPr="000520F9">
        <w:t>t</w:t>
      </w:r>
      <w:r w:rsidRPr="000520F9">
        <w:t>)</w:t>
      </w:r>
      <w:r w:rsidRPr="000520F9">
        <w:tab/>
        <w:t>the unintentional or emergency release of a slung load or any other load carried external to the aircraft.</w:t>
      </w:r>
    </w:p>
    <w:p w14:paraId="438BC1B2" w14:textId="77777777" w:rsidR="001F4F6E" w:rsidRPr="000520F9" w:rsidRDefault="007C1442" w:rsidP="002B782F">
      <w:pPr>
        <w:pStyle w:val="ItemHead"/>
      </w:pPr>
      <w:r w:rsidRPr="000520F9">
        <w:t>30</w:t>
      </w:r>
      <w:r w:rsidR="001F4F6E" w:rsidRPr="000520F9">
        <w:t xml:space="preserve">  At the end of </w:t>
      </w:r>
      <w:r w:rsidR="00A25F79" w:rsidRPr="000520F9">
        <w:t>subsection 7</w:t>
      </w:r>
      <w:r w:rsidR="001F4F6E" w:rsidRPr="000520F9">
        <w:t>(3)</w:t>
      </w:r>
    </w:p>
    <w:p w14:paraId="63929185" w14:textId="77777777" w:rsidR="001F4F6E" w:rsidRPr="000520F9" w:rsidRDefault="001F4F6E" w:rsidP="001F4F6E">
      <w:pPr>
        <w:pStyle w:val="Item"/>
      </w:pPr>
      <w:r w:rsidRPr="000520F9">
        <w:t>Add:</w:t>
      </w:r>
    </w:p>
    <w:p w14:paraId="08E57C94" w14:textId="77777777" w:rsidR="001F4F6E" w:rsidRPr="000520F9" w:rsidRDefault="001F4F6E" w:rsidP="001F4F6E">
      <w:pPr>
        <w:pStyle w:val="paragraph"/>
      </w:pPr>
      <w:r w:rsidRPr="000520F9">
        <w:tab/>
        <w:t>; (d)</w:t>
      </w:r>
      <w:r w:rsidRPr="000520F9">
        <w:tab/>
        <w:t xml:space="preserve">a model aircraft (within the meaning of the </w:t>
      </w:r>
      <w:r w:rsidRPr="000520F9">
        <w:rPr>
          <w:i/>
        </w:rPr>
        <w:t xml:space="preserve">Civil Aviation Safety </w:t>
      </w:r>
      <w:r w:rsidR="000F0AAC" w:rsidRPr="000520F9">
        <w:rPr>
          <w:i/>
        </w:rPr>
        <w:t>Regulations 1</w:t>
      </w:r>
      <w:r w:rsidRPr="000520F9">
        <w:rPr>
          <w:i/>
        </w:rPr>
        <w:t>998</w:t>
      </w:r>
      <w:r w:rsidRPr="000520F9">
        <w:t>)</w:t>
      </w:r>
      <w:r w:rsidR="00453D1E" w:rsidRPr="000520F9">
        <w:t>;</w:t>
      </w:r>
    </w:p>
    <w:p w14:paraId="66E8E466" w14:textId="77777777" w:rsidR="0072728E" w:rsidRPr="000520F9" w:rsidRDefault="0072728E" w:rsidP="0072728E">
      <w:pPr>
        <w:pStyle w:val="paragraph"/>
      </w:pPr>
      <w:r w:rsidRPr="000520F9">
        <w:tab/>
        <w:t>(e)</w:t>
      </w:r>
      <w:r w:rsidRPr="000520F9">
        <w:tab/>
        <w:t xml:space="preserve">a small balloon (within the meaning of the </w:t>
      </w:r>
      <w:r w:rsidRPr="000520F9">
        <w:rPr>
          <w:i/>
        </w:rPr>
        <w:t xml:space="preserve">Civil Aviation Safety </w:t>
      </w:r>
      <w:r w:rsidR="000F0AAC" w:rsidRPr="000520F9">
        <w:rPr>
          <w:i/>
        </w:rPr>
        <w:t>Regulations 1</w:t>
      </w:r>
      <w:r w:rsidRPr="000520F9">
        <w:rPr>
          <w:i/>
        </w:rPr>
        <w:t>998</w:t>
      </w:r>
      <w:r w:rsidRPr="000520F9">
        <w:t>);</w:t>
      </w:r>
    </w:p>
    <w:p w14:paraId="0F8F0476" w14:textId="77777777" w:rsidR="0072728E" w:rsidRPr="000520F9" w:rsidRDefault="0072728E" w:rsidP="0072728E">
      <w:pPr>
        <w:pStyle w:val="paragraph"/>
      </w:pPr>
      <w:r w:rsidRPr="000520F9">
        <w:tab/>
        <w:t>(f)</w:t>
      </w:r>
      <w:r w:rsidRPr="000520F9">
        <w:tab/>
        <w:t xml:space="preserve">a light balloon (within the meaning of the </w:t>
      </w:r>
      <w:r w:rsidRPr="000520F9">
        <w:rPr>
          <w:i/>
        </w:rPr>
        <w:t xml:space="preserve">Civil Aviation Safety </w:t>
      </w:r>
      <w:r w:rsidR="000F0AAC" w:rsidRPr="000520F9">
        <w:rPr>
          <w:i/>
        </w:rPr>
        <w:t>Regulations 1</w:t>
      </w:r>
      <w:r w:rsidRPr="000520F9">
        <w:rPr>
          <w:i/>
        </w:rPr>
        <w:t>998</w:t>
      </w:r>
      <w:r w:rsidRPr="000520F9">
        <w:t>)</w:t>
      </w:r>
      <w:r w:rsidR="00532B08" w:rsidRPr="000520F9">
        <w:t>;</w:t>
      </w:r>
    </w:p>
    <w:p w14:paraId="7CAAC974" w14:textId="77777777" w:rsidR="00532B08" w:rsidRPr="000520F9" w:rsidRDefault="00532B08" w:rsidP="0072728E">
      <w:pPr>
        <w:pStyle w:val="paragraph"/>
      </w:pPr>
      <w:r w:rsidRPr="000520F9">
        <w:tab/>
        <w:t>(g)</w:t>
      </w:r>
      <w:r w:rsidRPr="000520F9">
        <w:tab/>
        <w:t xml:space="preserve">a tethered balloon (within the meaning of the </w:t>
      </w:r>
      <w:r w:rsidRPr="000520F9">
        <w:rPr>
          <w:i/>
        </w:rPr>
        <w:t>Civil Aviation Safety Regulations 1998</w:t>
      </w:r>
      <w:r w:rsidRPr="000520F9">
        <w:t>);</w:t>
      </w:r>
    </w:p>
    <w:p w14:paraId="3EFF55E3" w14:textId="77777777" w:rsidR="00532B08" w:rsidRPr="000520F9" w:rsidRDefault="00532B08" w:rsidP="00532B08">
      <w:pPr>
        <w:pStyle w:val="paragraph"/>
      </w:pPr>
      <w:r w:rsidRPr="000520F9">
        <w:tab/>
        <w:t>(h)</w:t>
      </w:r>
      <w:r w:rsidRPr="000520F9">
        <w:tab/>
        <w:t>a kite.</w:t>
      </w:r>
    </w:p>
    <w:p w14:paraId="648EAAEC" w14:textId="77777777" w:rsidR="00532B08" w:rsidRPr="000520F9" w:rsidRDefault="00532B08" w:rsidP="00532B08">
      <w:pPr>
        <w:pStyle w:val="notetext"/>
      </w:pPr>
      <w:r w:rsidRPr="000520F9">
        <w:t>Note:</w:t>
      </w:r>
      <w:r w:rsidRPr="000520F9">
        <w:tab/>
        <w:t xml:space="preserve">A tethered balloon is an excluded aircraft under </w:t>
      </w:r>
      <w:r w:rsidR="00A25F79" w:rsidRPr="000520F9">
        <w:t>paragraph (</w:t>
      </w:r>
      <w:r w:rsidRPr="000520F9">
        <w:t xml:space="preserve">g) so long as it remains tethered. If it ceases to be tethered, it may cease to be an excluded aircraft unless it is excluded under another paragraph of this </w:t>
      </w:r>
      <w:r w:rsidR="00A25F79" w:rsidRPr="000520F9">
        <w:t>subsection (</w:t>
      </w:r>
      <w:r w:rsidRPr="000520F9">
        <w:t xml:space="preserve">for example, if it is a small balloon mentioned in </w:t>
      </w:r>
      <w:r w:rsidR="00A25F79" w:rsidRPr="000520F9">
        <w:t>paragraph (</w:t>
      </w:r>
      <w:r w:rsidRPr="000520F9">
        <w:t>e)).</w:t>
      </w:r>
    </w:p>
    <w:p w14:paraId="5040082F" w14:textId="77777777" w:rsidR="00333932" w:rsidRPr="000520F9" w:rsidRDefault="007C1442" w:rsidP="002B782F">
      <w:pPr>
        <w:pStyle w:val="ItemHead"/>
      </w:pPr>
      <w:r w:rsidRPr="000520F9">
        <w:t>31</w:t>
      </w:r>
      <w:r w:rsidR="00333932" w:rsidRPr="000520F9">
        <w:t xml:space="preserve">  </w:t>
      </w:r>
      <w:r w:rsidR="00A25F79" w:rsidRPr="000520F9">
        <w:t>Subsection 7</w:t>
      </w:r>
      <w:r w:rsidR="00333932" w:rsidRPr="000520F9">
        <w:t>(5)</w:t>
      </w:r>
    </w:p>
    <w:p w14:paraId="4386D4DB" w14:textId="77777777" w:rsidR="00333932" w:rsidRPr="000520F9" w:rsidRDefault="00333932" w:rsidP="00333932">
      <w:pPr>
        <w:pStyle w:val="Item"/>
      </w:pPr>
      <w:r w:rsidRPr="000520F9">
        <w:t>Omit “manned aircraft”, substitute “crewed aircraft”.</w:t>
      </w:r>
    </w:p>
    <w:p w14:paraId="26A0B0F9" w14:textId="77777777" w:rsidR="00333932" w:rsidRPr="000520F9" w:rsidRDefault="007C1442" w:rsidP="00333932">
      <w:pPr>
        <w:pStyle w:val="ItemHead"/>
      </w:pPr>
      <w:r w:rsidRPr="000520F9">
        <w:t>32</w:t>
      </w:r>
      <w:r w:rsidR="00333932" w:rsidRPr="000520F9">
        <w:t xml:space="preserve">  </w:t>
      </w:r>
      <w:r w:rsidR="00A25F79" w:rsidRPr="000520F9">
        <w:t>Subsection 7</w:t>
      </w:r>
      <w:r w:rsidR="00333932" w:rsidRPr="000520F9">
        <w:t>(6)</w:t>
      </w:r>
    </w:p>
    <w:p w14:paraId="7DB20B02" w14:textId="77777777" w:rsidR="00333932" w:rsidRPr="000520F9" w:rsidRDefault="00333932" w:rsidP="00333932">
      <w:pPr>
        <w:pStyle w:val="Item"/>
      </w:pPr>
      <w:r w:rsidRPr="000520F9">
        <w:t>Omit “unmanned aircraft”, substitute “uncrewed aircraft”.</w:t>
      </w:r>
    </w:p>
    <w:p w14:paraId="325D41AA" w14:textId="77777777" w:rsidR="00333932" w:rsidRPr="000520F9" w:rsidRDefault="007C1442" w:rsidP="00333932">
      <w:pPr>
        <w:pStyle w:val="ItemHead"/>
      </w:pPr>
      <w:r w:rsidRPr="000520F9">
        <w:t>33</w:t>
      </w:r>
      <w:r w:rsidR="00333932" w:rsidRPr="000520F9">
        <w:t xml:space="preserve">  </w:t>
      </w:r>
      <w:r w:rsidR="00A25F79" w:rsidRPr="000520F9">
        <w:t>Paragraph 7</w:t>
      </w:r>
      <w:r w:rsidR="00333932" w:rsidRPr="000520F9">
        <w:t>(6)(b)</w:t>
      </w:r>
    </w:p>
    <w:p w14:paraId="3EACED00" w14:textId="77777777" w:rsidR="00333932" w:rsidRPr="000520F9" w:rsidRDefault="00333932" w:rsidP="00333932">
      <w:pPr>
        <w:pStyle w:val="Item"/>
      </w:pPr>
      <w:r w:rsidRPr="000520F9">
        <w:t>Repeal the paragraph, substitute:</w:t>
      </w:r>
    </w:p>
    <w:p w14:paraId="0B0CF577" w14:textId="77777777" w:rsidR="00333932" w:rsidRPr="000520F9" w:rsidRDefault="00333932" w:rsidP="00333932">
      <w:pPr>
        <w:pStyle w:val="paragraph"/>
      </w:pPr>
      <w:r w:rsidRPr="000520F9">
        <w:tab/>
        <w:t>(b)</w:t>
      </w:r>
      <w:r w:rsidRPr="000520F9">
        <w:tab/>
        <w:t>ending when:</w:t>
      </w:r>
    </w:p>
    <w:p w14:paraId="0B318F41" w14:textId="77777777" w:rsidR="00333932" w:rsidRPr="000520F9" w:rsidRDefault="00333932" w:rsidP="00333932">
      <w:pPr>
        <w:pStyle w:val="paragraphsub"/>
      </w:pPr>
      <w:r w:rsidRPr="000520F9">
        <w:tab/>
        <w:t>(i)</w:t>
      </w:r>
      <w:r w:rsidRPr="000520F9">
        <w:tab/>
        <w:t>if the aircraft has a primary propulsion system—the aircraft comes to rest at the end of the flight and the primary propulsion system is shut down; or</w:t>
      </w:r>
    </w:p>
    <w:p w14:paraId="07516CDC" w14:textId="77777777" w:rsidR="00333932" w:rsidRPr="000520F9" w:rsidRDefault="00333932" w:rsidP="00333932">
      <w:pPr>
        <w:pStyle w:val="paragraphsub"/>
      </w:pPr>
      <w:r w:rsidRPr="000520F9">
        <w:tab/>
        <w:t>(ii)</w:t>
      </w:r>
      <w:r w:rsidRPr="000520F9">
        <w:tab/>
        <w:t>otherwise—the aircraft comes to rest at the end of the flight.</w:t>
      </w:r>
    </w:p>
    <w:p w14:paraId="59C9E8E5" w14:textId="77777777" w:rsidR="000F55C9" w:rsidRPr="000520F9" w:rsidRDefault="007C1442" w:rsidP="002B782F">
      <w:pPr>
        <w:pStyle w:val="ItemHead"/>
      </w:pPr>
      <w:r w:rsidRPr="000520F9">
        <w:t>34</w:t>
      </w:r>
      <w:r w:rsidR="000F55C9" w:rsidRPr="000520F9">
        <w:t xml:space="preserve">  </w:t>
      </w:r>
      <w:r w:rsidR="00A25F79" w:rsidRPr="000520F9">
        <w:t>Subsection 7</w:t>
      </w:r>
      <w:r w:rsidR="000F55C9" w:rsidRPr="000520F9">
        <w:t>(7)</w:t>
      </w:r>
    </w:p>
    <w:p w14:paraId="31F88324" w14:textId="77777777" w:rsidR="000F55C9" w:rsidRPr="000520F9" w:rsidRDefault="000F55C9" w:rsidP="000F55C9">
      <w:pPr>
        <w:pStyle w:val="Item"/>
      </w:pPr>
      <w:r w:rsidRPr="000520F9">
        <w:t>Repeal the subsection, substitute:</w:t>
      </w:r>
    </w:p>
    <w:p w14:paraId="25CBCFC6" w14:textId="77777777" w:rsidR="00414A29" w:rsidRPr="000520F9" w:rsidRDefault="00414A29" w:rsidP="00414A29">
      <w:pPr>
        <w:pStyle w:val="subsection"/>
      </w:pPr>
      <w:r w:rsidRPr="000520F9">
        <w:tab/>
        <w:t>(7)</w:t>
      </w:r>
      <w:r w:rsidRPr="000520F9">
        <w:tab/>
        <w:t>This Part also applies in relation to:</w:t>
      </w:r>
    </w:p>
    <w:p w14:paraId="16EEB4A7" w14:textId="77777777" w:rsidR="00414A29" w:rsidRPr="000520F9" w:rsidRDefault="00414A29" w:rsidP="00414A29">
      <w:pPr>
        <w:pStyle w:val="paragraph"/>
      </w:pPr>
      <w:r w:rsidRPr="000520F9">
        <w:tab/>
        <w:t>(a)</w:t>
      </w:r>
      <w:r w:rsidRPr="000520F9">
        <w:tab/>
        <w:t>a fatal aircraft</w:t>
      </w:r>
      <w:r w:rsidR="000520F9">
        <w:noBreakHyphen/>
      </w:r>
      <w:r w:rsidRPr="000520F9">
        <w:t>related injury if the death</w:t>
      </w:r>
      <w:r w:rsidR="0072728E" w:rsidRPr="000520F9">
        <w:t>,</w:t>
      </w:r>
      <w:r w:rsidRPr="000520F9">
        <w:t xml:space="preserve"> or </w:t>
      </w:r>
      <w:r w:rsidR="0072728E" w:rsidRPr="000520F9">
        <w:t xml:space="preserve">the </w:t>
      </w:r>
      <w:r w:rsidRPr="000520F9">
        <w:t xml:space="preserve">injury </w:t>
      </w:r>
      <w:r w:rsidR="0072728E" w:rsidRPr="000520F9">
        <w:t xml:space="preserve">that results in the death, </w:t>
      </w:r>
      <w:r w:rsidRPr="000520F9">
        <w:t xml:space="preserve">occurs as a result of a matter occurring during the period mentioned in </w:t>
      </w:r>
      <w:r w:rsidR="00A25F79" w:rsidRPr="000520F9">
        <w:t>subsection (</w:t>
      </w:r>
      <w:r w:rsidRPr="000520F9">
        <w:t>5) or (6); and</w:t>
      </w:r>
    </w:p>
    <w:p w14:paraId="5E95165A" w14:textId="77777777" w:rsidR="00414A29" w:rsidRPr="000520F9" w:rsidRDefault="00414A29" w:rsidP="00414A29">
      <w:pPr>
        <w:pStyle w:val="paragraph"/>
      </w:pPr>
      <w:r w:rsidRPr="000520F9">
        <w:tab/>
        <w:t>(b)</w:t>
      </w:r>
      <w:r w:rsidRPr="000520F9">
        <w:tab/>
        <w:t>a serious aircraft</w:t>
      </w:r>
      <w:r w:rsidR="000520F9">
        <w:noBreakHyphen/>
      </w:r>
      <w:r w:rsidRPr="000520F9">
        <w:t xml:space="preserve">related injury if the injury occurs as a result of a matter occurring during the period mentioned in </w:t>
      </w:r>
      <w:r w:rsidR="00A25F79" w:rsidRPr="000520F9">
        <w:t>subsection (</w:t>
      </w:r>
      <w:r w:rsidRPr="000520F9">
        <w:t>5) or (6).</w:t>
      </w:r>
    </w:p>
    <w:p w14:paraId="18875091" w14:textId="77777777" w:rsidR="002B782F" w:rsidRPr="000520F9" w:rsidRDefault="007C1442" w:rsidP="002B782F">
      <w:pPr>
        <w:pStyle w:val="ItemHead"/>
      </w:pPr>
      <w:r w:rsidRPr="000520F9">
        <w:t>35</w:t>
      </w:r>
      <w:r w:rsidR="002B782F" w:rsidRPr="000520F9">
        <w:t xml:space="preserve">  </w:t>
      </w:r>
      <w:r w:rsidR="00351178" w:rsidRPr="000520F9">
        <w:t>Sections 8</w:t>
      </w:r>
      <w:r w:rsidR="00E31CFB" w:rsidRPr="000520F9">
        <w:t xml:space="preserve"> to </w:t>
      </w:r>
      <w:r w:rsidR="003A50B6" w:rsidRPr="000520F9">
        <w:t>12</w:t>
      </w:r>
    </w:p>
    <w:p w14:paraId="1A2A844C" w14:textId="77777777" w:rsidR="0018316C" w:rsidRPr="000520F9" w:rsidRDefault="003A50B6" w:rsidP="0018316C">
      <w:pPr>
        <w:pStyle w:val="Item"/>
      </w:pPr>
      <w:r w:rsidRPr="000520F9">
        <w:t>Repeal the sections, substitute</w:t>
      </w:r>
      <w:r w:rsidR="0018316C" w:rsidRPr="000520F9">
        <w:t>:</w:t>
      </w:r>
    </w:p>
    <w:p w14:paraId="6C22253C" w14:textId="77777777" w:rsidR="0018316C" w:rsidRPr="000520F9" w:rsidRDefault="003A50B6" w:rsidP="0018316C">
      <w:pPr>
        <w:pStyle w:val="ActHead5"/>
      </w:pPr>
      <w:bookmarkStart w:id="10" w:name="_Toc111039337"/>
      <w:r w:rsidRPr="000F43F2">
        <w:rPr>
          <w:rStyle w:val="CharSectno"/>
        </w:rPr>
        <w:t>8</w:t>
      </w:r>
      <w:r w:rsidR="0018316C" w:rsidRPr="000520F9">
        <w:t xml:space="preserve">  Category A </w:t>
      </w:r>
      <w:r w:rsidR="006C4F81" w:rsidRPr="000520F9">
        <w:t xml:space="preserve">(passenger transport) </w:t>
      </w:r>
      <w:r w:rsidR="0018316C" w:rsidRPr="000520F9">
        <w:t>aircraft operations</w:t>
      </w:r>
      <w:bookmarkEnd w:id="10"/>
    </w:p>
    <w:p w14:paraId="74FB4F87" w14:textId="77777777" w:rsidR="000D6B5B" w:rsidRPr="000520F9" w:rsidRDefault="000D6B5B" w:rsidP="000D6B5B">
      <w:pPr>
        <w:pStyle w:val="subsection"/>
      </w:pPr>
      <w:r w:rsidRPr="000520F9">
        <w:tab/>
      </w:r>
      <w:r w:rsidRPr="000520F9">
        <w:tab/>
        <w:t xml:space="preserve">An operation of an aircraft is a </w:t>
      </w:r>
      <w:r w:rsidRPr="000520F9">
        <w:rPr>
          <w:b/>
          <w:i/>
        </w:rPr>
        <w:t>Category A (passenger transport)</w:t>
      </w:r>
      <w:r w:rsidRPr="000520F9">
        <w:t xml:space="preserve"> </w:t>
      </w:r>
      <w:r w:rsidRPr="000520F9">
        <w:rPr>
          <w:b/>
          <w:i/>
        </w:rPr>
        <w:t>aircraft operation</w:t>
      </w:r>
      <w:r w:rsidRPr="000520F9">
        <w:t xml:space="preserve"> if the operation is:</w:t>
      </w:r>
    </w:p>
    <w:p w14:paraId="6826DB10" w14:textId="77777777" w:rsidR="000D6B5B" w:rsidRPr="000520F9" w:rsidRDefault="000D6B5B" w:rsidP="000D6B5B">
      <w:pPr>
        <w:pStyle w:val="paragraph"/>
      </w:pPr>
      <w:r w:rsidRPr="000520F9">
        <w:tab/>
        <w:t>(a)</w:t>
      </w:r>
      <w:r w:rsidRPr="000520F9">
        <w:tab/>
        <w:t xml:space="preserve">a passenger transport operation (within the meaning of the </w:t>
      </w:r>
      <w:r w:rsidRPr="000520F9">
        <w:rPr>
          <w:i/>
        </w:rPr>
        <w:t xml:space="preserve">Civil Aviation Safety </w:t>
      </w:r>
      <w:r w:rsidR="000F0AAC" w:rsidRPr="000520F9">
        <w:rPr>
          <w:i/>
        </w:rPr>
        <w:t>Regulations 1</w:t>
      </w:r>
      <w:r w:rsidRPr="000520F9">
        <w:rPr>
          <w:i/>
        </w:rPr>
        <w:t>998</w:t>
      </w:r>
      <w:r w:rsidRPr="000520F9">
        <w:t>); or</w:t>
      </w:r>
    </w:p>
    <w:p w14:paraId="35AED9BE" w14:textId="77777777" w:rsidR="000D6B5B" w:rsidRPr="000520F9" w:rsidRDefault="000D6B5B" w:rsidP="000D6B5B">
      <w:pPr>
        <w:pStyle w:val="paragraph"/>
      </w:pPr>
      <w:r w:rsidRPr="000520F9">
        <w:tab/>
        <w:t>(b)</w:t>
      </w:r>
      <w:r w:rsidRPr="000520F9">
        <w:tab/>
        <w:t xml:space="preserve">a medical transport operation (within the meaning of the </w:t>
      </w:r>
      <w:r w:rsidRPr="000520F9">
        <w:rPr>
          <w:i/>
        </w:rPr>
        <w:t xml:space="preserve">Civil Aviation Safety </w:t>
      </w:r>
      <w:r w:rsidR="000F0AAC" w:rsidRPr="000520F9">
        <w:rPr>
          <w:i/>
        </w:rPr>
        <w:t>Regulations 1</w:t>
      </w:r>
      <w:r w:rsidRPr="000520F9">
        <w:rPr>
          <w:i/>
        </w:rPr>
        <w:t>998</w:t>
      </w:r>
      <w:r w:rsidRPr="000520F9">
        <w:t>); or</w:t>
      </w:r>
    </w:p>
    <w:p w14:paraId="0FE41B34" w14:textId="77777777" w:rsidR="000D6B5B" w:rsidRPr="000520F9" w:rsidRDefault="000D6B5B" w:rsidP="000D6B5B">
      <w:pPr>
        <w:pStyle w:val="paragraph"/>
      </w:pPr>
      <w:r w:rsidRPr="000520F9">
        <w:tab/>
        <w:t>(c)</w:t>
      </w:r>
      <w:r w:rsidRPr="000520F9">
        <w:tab/>
        <w:t xml:space="preserve">an operation for the purpose of </w:t>
      </w:r>
      <w:r w:rsidR="00C677F8" w:rsidRPr="000520F9">
        <w:t>repositioning</w:t>
      </w:r>
      <w:r w:rsidRPr="000520F9">
        <w:t xml:space="preserve"> the aircraft to a place where a Category A (passenger transport) aircraft operation (including an operation that is a Category A (passenger transport) aircraft operation because of this paragraph) is to commence.</w:t>
      </w:r>
    </w:p>
    <w:p w14:paraId="3CF450D0" w14:textId="77777777" w:rsidR="00EC4F2F" w:rsidRPr="000520F9" w:rsidRDefault="003A50B6" w:rsidP="00EC4F2F">
      <w:pPr>
        <w:pStyle w:val="ActHead5"/>
      </w:pPr>
      <w:bookmarkStart w:id="11" w:name="_Toc111039338"/>
      <w:r w:rsidRPr="000F43F2">
        <w:rPr>
          <w:rStyle w:val="CharSectno"/>
        </w:rPr>
        <w:t>9</w:t>
      </w:r>
      <w:r w:rsidR="00E65D7B" w:rsidRPr="000520F9">
        <w:t xml:space="preserve"> </w:t>
      </w:r>
      <w:r w:rsidR="00EC4F2F" w:rsidRPr="000520F9">
        <w:t xml:space="preserve"> Category B </w:t>
      </w:r>
      <w:r w:rsidR="006C4F81" w:rsidRPr="000520F9">
        <w:t>(</w:t>
      </w:r>
      <w:r w:rsidR="00793FC8" w:rsidRPr="000520F9">
        <w:t xml:space="preserve">commercial </w:t>
      </w:r>
      <w:r w:rsidR="006C4F81" w:rsidRPr="000520F9">
        <w:t>non</w:t>
      </w:r>
      <w:r w:rsidR="000520F9">
        <w:noBreakHyphen/>
      </w:r>
      <w:r w:rsidR="006C4F81" w:rsidRPr="000520F9">
        <w:t xml:space="preserve">passenger) </w:t>
      </w:r>
      <w:r w:rsidR="00EC4F2F" w:rsidRPr="000520F9">
        <w:t>aircraft operations</w:t>
      </w:r>
      <w:bookmarkEnd w:id="11"/>
    </w:p>
    <w:p w14:paraId="03CD1AE0" w14:textId="77777777" w:rsidR="00EC4F2F" w:rsidRPr="000520F9" w:rsidRDefault="00EC4F2F" w:rsidP="00EC4F2F">
      <w:pPr>
        <w:pStyle w:val="subsection"/>
      </w:pPr>
      <w:r w:rsidRPr="000520F9">
        <w:tab/>
      </w:r>
      <w:r w:rsidRPr="000520F9">
        <w:tab/>
        <w:t xml:space="preserve">An operation of an aircraft is a </w:t>
      </w:r>
      <w:r w:rsidRPr="000520F9">
        <w:rPr>
          <w:b/>
          <w:i/>
        </w:rPr>
        <w:t xml:space="preserve">Category B </w:t>
      </w:r>
      <w:r w:rsidR="006C4F81" w:rsidRPr="000520F9">
        <w:rPr>
          <w:b/>
          <w:i/>
        </w:rPr>
        <w:t>(</w:t>
      </w:r>
      <w:r w:rsidR="00793FC8" w:rsidRPr="000520F9">
        <w:rPr>
          <w:b/>
          <w:i/>
        </w:rPr>
        <w:t>commercial</w:t>
      </w:r>
      <w:r w:rsidR="00793FC8" w:rsidRPr="000520F9">
        <w:t xml:space="preserve"> </w:t>
      </w:r>
      <w:r w:rsidR="006C4F81" w:rsidRPr="000520F9">
        <w:rPr>
          <w:b/>
          <w:i/>
        </w:rPr>
        <w:t>non</w:t>
      </w:r>
      <w:r w:rsidR="000520F9">
        <w:rPr>
          <w:b/>
          <w:i/>
        </w:rPr>
        <w:noBreakHyphen/>
      </w:r>
      <w:r w:rsidR="006C4F81" w:rsidRPr="000520F9">
        <w:rPr>
          <w:b/>
          <w:i/>
        </w:rPr>
        <w:t xml:space="preserve">passenger) </w:t>
      </w:r>
      <w:r w:rsidRPr="000520F9">
        <w:rPr>
          <w:b/>
          <w:i/>
        </w:rPr>
        <w:t>aircraft operation</w:t>
      </w:r>
      <w:r w:rsidRPr="000520F9">
        <w:t xml:space="preserve"> if:</w:t>
      </w:r>
    </w:p>
    <w:p w14:paraId="6E8CB8A6" w14:textId="77777777" w:rsidR="00F21ABA" w:rsidRPr="000520F9" w:rsidRDefault="00EC4F2F" w:rsidP="00EC4F2F">
      <w:pPr>
        <w:pStyle w:val="paragraph"/>
      </w:pPr>
      <w:r w:rsidRPr="000520F9">
        <w:tab/>
        <w:t>(a)</w:t>
      </w:r>
      <w:r w:rsidRPr="000520F9">
        <w:tab/>
      </w:r>
      <w:r w:rsidR="00663665" w:rsidRPr="000520F9">
        <w:t>any of the following applies</w:t>
      </w:r>
      <w:r w:rsidR="00F21ABA" w:rsidRPr="000520F9">
        <w:t>:</w:t>
      </w:r>
    </w:p>
    <w:p w14:paraId="279497C4" w14:textId="77777777" w:rsidR="00EC4F2F" w:rsidRPr="000520F9" w:rsidRDefault="00F21ABA" w:rsidP="00F21ABA">
      <w:pPr>
        <w:pStyle w:val="paragraphsub"/>
      </w:pPr>
      <w:r w:rsidRPr="000520F9">
        <w:tab/>
        <w:t>(i)</w:t>
      </w:r>
      <w:r w:rsidRPr="000520F9">
        <w:tab/>
        <w:t>the operation</w:t>
      </w:r>
      <w:r w:rsidR="00EC4F2F" w:rsidRPr="000520F9">
        <w:t xml:space="preserve"> is conducted for </w:t>
      </w:r>
      <w:r w:rsidR="00880D2A" w:rsidRPr="000520F9">
        <w:t>a commercial purpose</w:t>
      </w:r>
      <w:r w:rsidR="00EC4F2F" w:rsidRPr="000520F9">
        <w:t>;</w:t>
      </w:r>
    </w:p>
    <w:p w14:paraId="0A8EFD91" w14:textId="77777777" w:rsidR="00663665" w:rsidRPr="000520F9" w:rsidRDefault="00663665" w:rsidP="00663665">
      <w:pPr>
        <w:pStyle w:val="paragraphsub"/>
      </w:pPr>
      <w:r w:rsidRPr="000520F9">
        <w:tab/>
        <w:t>(ii)</w:t>
      </w:r>
      <w:r w:rsidRPr="000520F9">
        <w:tab/>
        <w:t xml:space="preserve">the operation is a cargo transport operation (within the meaning of the </w:t>
      </w:r>
      <w:r w:rsidRPr="000520F9">
        <w:rPr>
          <w:i/>
        </w:rPr>
        <w:t xml:space="preserve">Civil Aviation Safety </w:t>
      </w:r>
      <w:r w:rsidR="000F0AAC" w:rsidRPr="000520F9">
        <w:rPr>
          <w:i/>
        </w:rPr>
        <w:t>Regulations 1</w:t>
      </w:r>
      <w:r w:rsidRPr="000520F9">
        <w:rPr>
          <w:i/>
        </w:rPr>
        <w:t>998</w:t>
      </w:r>
      <w:r w:rsidRPr="000520F9">
        <w:t>);</w:t>
      </w:r>
    </w:p>
    <w:p w14:paraId="2AA26278" w14:textId="77777777" w:rsidR="007420DA" w:rsidRPr="000520F9" w:rsidRDefault="00F21ABA" w:rsidP="00F21ABA">
      <w:pPr>
        <w:pStyle w:val="paragraphsub"/>
      </w:pPr>
      <w:r w:rsidRPr="000520F9">
        <w:tab/>
        <w:t>(</w:t>
      </w:r>
      <w:r w:rsidR="00663665" w:rsidRPr="000520F9">
        <w:t>i</w:t>
      </w:r>
      <w:r w:rsidRPr="000520F9">
        <w:t>ii)</w:t>
      </w:r>
      <w:r w:rsidRPr="000520F9">
        <w:tab/>
        <w:t>the aircraft is a type 1 RPA;</w:t>
      </w:r>
    </w:p>
    <w:p w14:paraId="32A85150" w14:textId="77777777" w:rsidR="00F21ABA" w:rsidRPr="000520F9" w:rsidRDefault="007420DA" w:rsidP="00F21ABA">
      <w:pPr>
        <w:pStyle w:val="paragraphsub"/>
      </w:pPr>
      <w:r w:rsidRPr="000520F9">
        <w:tab/>
        <w:t>(iv)</w:t>
      </w:r>
      <w:r w:rsidRPr="000520F9">
        <w:tab/>
        <w:t xml:space="preserve">the operation is conducted for the purpose of </w:t>
      </w:r>
      <w:r w:rsidR="007C5F29" w:rsidRPr="000520F9">
        <w:t>repositioning</w:t>
      </w:r>
      <w:r w:rsidRPr="000520F9">
        <w:t xml:space="preserve"> the aircraft to a place where a Category B (commercial</w:t>
      </w:r>
      <w:r w:rsidR="009F2839" w:rsidRPr="000520F9">
        <w:t xml:space="preserve"> non</w:t>
      </w:r>
      <w:r w:rsidR="000520F9">
        <w:noBreakHyphen/>
      </w:r>
      <w:r w:rsidR="009F2839" w:rsidRPr="000520F9">
        <w:t>passenger</w:t>
      </w:r>
      <w:r w:rsidRPr="000520F9">
        <w:t>) aircraft operation (including an operation that is a Category B (commercial</w:t>
      </w:r>
      <w:r w:rsidR="009F2839" w:rsidRPr="000520F9">
        <w:t xml:space="preserve"> non</w:t>
      </w:r>
      <w:r w:rsidR="000520F9">
        <w:noBreakHyphen/>
      </w:r>
      <w:r w:rsidR="009F2839" w:rsidRPr="000520F9">
        <w:t>passenger</w:t>
      </w:r>
      <w:r w:rsidRPr="000520F9">
        <w:t xml:space="preserve">) aircraft operation because of this subparagraph) is to commence; </w:t>
      </w:r>
      <w:r w:rsidR="00F21ABA" w:rsidRPr="000520F9">
        <w:t>and</w:t>
      </w:r>
    </w:p>
    <w:p w14:paraId="7E443AFB" w14:textId="77777777" w:rsidR="00331920" w:rsidRPr="000520F9" w:rsidRDefault="00EC4F2F" w:rsidP="00EC4F2F">
      <w:pPr>
        <w:pStyle w:val="paragraph"/>
      </w:pPr>
      <w:r w:rsidRPr="000520F9">
        <w:tab/>
        <w:t>(b)</w:t>
      </w:r>
      <w:r w:rsidRPr="000520F9">
        <w:tab/>
      </w:r>
      <w:r w:rsidR="00F21ABA" w:rsidRPr="000520F9">
        <w:t xml:space="preserve">the operation </w:t>
      </w:r>
      <w:r w:rsidRPr="000520F9">
        <w:t>is not</w:t>
      </w:r>
      <w:r w:rsidR="00331920" w:rsidRPr="000520F9">
        <w:t>:</w:t>
      </w:r>
    </w:p>
    <w:p w14:paraId="1A97B5FB" w14:textId="77777777" w:rsidR="00331920" w:rsidRPr="000520F9" w:rsidRDefault="00331920" w:rsidP="00331920">
      <w:pPr>
        <w:pStyle w:val="paragraphsub"/>
      </w:pPr>
      <w:r w:rsidRPr="000520F9">
        <w:tab/>
        <w:t>(i)</w:t>
      </w:r>
      <w:r w:rsidRPr="000520F9">
        <w:tab/>
      </w:r>
      <w:r w:rsidR="00EC4F2F" w:rsidRPr="000520F9">
        <w:t>a Category A</w:t>
      </w:r>
      <w:r w:rsidR="006C4F81" w:rsidRPr="000520F9">
        <w:t xml:space="preserve"> (passenger transport) </w:t>
      </w:r>
      <w:r w:rsidR="00EC4F2F" w:rsidRPr="000520F9">
        <w:t>aircraft operation</w:t>
      </w:r>
      <w:r w:rsidRPr="000520F9">
        <w:t>;</w:t>
      </w:r>
      <w:r w:rsidR="00EC4F2F" w:rsidRPr="000520F9">
        <w:t xml:space="preserve"> or</w:t>
      </w:r>
    </w:p>
    <w:p w14:paraId="492D2F55" w14:textId="77777777" w:rsidR="00EC4F2F" w:rsidRPr="000520F9" w:rsidRDefault="00331920" w:rsidP="00331920">
      <w:pPr>
        <w:pStyle w:val="paragraphsub"/>
      </w:pPr>
      <w:r w:rsidRPr="000520F9">
        <w:tab/>
        <w:t>(ii)</w:t>
      </w:r>
      <w:r w:rsidRPr="000520F9">
        <w:tab/>
      </w:r>
      <w:r w:rsidR="00EC4F2F" w:rsidRPr="000520F9">
        <w:t xml:space="preserve">a Category D </w:t>
      </w:r>
      <w:r w:rsidR="006D409B" w:rsidRPr="000520F9">
        <w:t xml:space="preserve">(type 2 RPA and certain </w:t>
      </w:r>
      <w:r w:rsidR="00333932" w:rsidRPr="000520F9">
        <w:t xml:space="preserve">uncrewed </w:t>
      </w:r>
      <w:r w:rsidR="006D409B" w:rsidRPr="000520F9">
        <w:t xml:space="preserve">balloons) </w:t>
      </w:r>
      <w:r w:rsidR="00EC4F2F" w:rsidRPr="000520F9">
        <w:t>aircraft operation.</w:t>
      </w:r>
    </w:p>
    <w:p w14:paraId="657D9EDA" w14:textId="77777777" w:rsidR="00F21ABA" w:rsidRPr="000520F9" w:rsidRDefault="00F21ABA" w:rsidP="00F21ABA">
      <w:pPr>
        <w:pStyle w:val="notetext"/>
        <w:ind w:left="2707"/>
        <w:rPr>
          <w:iCs/>
        </w:rPr>
      </w:pPr>
      <w:r w:rsidRPr="000520F9">
        <w:rPr>
          <w:iCs/>
        </w:rPr>
        <w:t>Note:</w:t>
      </w:r>
      <w:r w:rsidRPr="000520F9">
        <w:rPr>
          <w:iCs/>
        </w:rPr>
        <w:tab/>
        <w:t xml:space="preserve">For example, the following may be </w:t>
      </w:r>
      <w:r w:rsidRPr="000520F9">
        <w:rPr>
          <w:b/>
          <w:i/>
          <w:iCs/>
        </w:rPr>
        <w:t xml:space="preserve">Category B </w:t>
      </w:r>
      <w:r w:rsidR="006C4F81" w:rsidRPr="000520F9">
        <w:rPr>
          <w:b/>
          <w:i/>
        </w:rPr>
        <w:t>(</w:t>
      </w:r>
      <w:r w:rsidR="00793FC8" w:rsidRPr="000520F9">
        <w:rPr>
          <w:b/>
          <w:i/>
        </w:rPr>
        <w:t xml:space="preserve">commercial </w:t>
      </w:r>
      <w:r w:rsidR="006C4F81" w:rsidRPr="000520F9">
        <w:rPr>
          <w:b/>
          <w:i/>
        </w:rPr>
        <w:t>non</w:t>
      </w:r>
      <w:r w:rsidR="000520F9">
        <w:rPr>
          <w:b/>
          <w:i/>
        </w:rPr>
        <w:noBreakHyphen/>
      </w:r>
      <w:r w:rsidR="006C4F81" w:rsidRPr="000520F9">
        <w:rPr>
          <w:b/>
          <w:i/>
        </w:rPr>
        <w:t xml:space="preserve">passenger) </w:t>
      </w:r>
      <w:r w:rsidRPr="000520F9">
        <w:rPr>
          <w:b/>
          <w:i/>
          <w:iCs/>
        </w:rPr>
        <w:t>aircraft operations</w:t>
      </w:r>
      <w:r w:rsidRPr="000520F9">
        <w:rPr>
          <w:iCs/>
        </w:rPr>
        <w:t xml:space="preserve"> if they are conducted</w:t>
      </w:r>
      <w:r w:rsidR="00880D2A" w:rsidRPr="000520F9">
        <w:t xml:space="preserve"> for a commercial purpose</w:t>
      </w:r>
      <w:r w:rsidRPr="000520F9">
        <w:rPr>
          <w:iCs/>
        </w:rPr>
        <w:t>:</w:t>
      </w:r>
    </w:p>
    <w:p w14:paraId="1F43FC45" w14:textId="77777777" w:rsidR="00F21ABA" w:rsidRPr="000520F9" w:rsidRDefault="00F21ABA" w:rsidP="00F21ABA">
      <w:pPr>
        <w:pStyle w:val="notepara"/>
        <w:ind w:left="3076"/>
        <w:rPr>
          <w:iCs/>
        </w:rPr>
      </w:pPr>
      <w:r w:rsidRPr="000520F9">
        <w:rPr>
          <w:iCs/>
        </w:rPr>
        <w:t>(a)</w:t>
      </w:r>
      <w:r w:rsidRPr="000520F9">
        <w:rPr>
          <w:iCs/>
        </w:rPr>
        <w:tab/>
        <w:t>aerial work operations such as surveying, spotting, surveillance, agricultural operations, photography, and advertising;</w:t>
      </w:r>
    </w:p>
    <w:p w14:paraId="0E31AC33" w14:textId="77777777" w:rsidR="00F21ABA" w:rsidRPr="000520F9" w:rsidRDefault="00F21ABA" w:rsidP="00F21ABA">
      <w:pPr>
        <w:pStyle w:val="notepara"/>
        <w:ind w:left="3076"/>
        <w:rPr>
          <w:iCs/>
        </w:rPr>
      </w:pPr>
      <w:r w:rsidRPr="000520F9">
        <w:rPr>
          <w:iCs/>
        </w:rPr>
        <w:t>(b)</w:t>
      </w:r>
      <w:r w:rsidRPr="000520F9">
        <w:rPr>
          <w:iCs/>
        </w:rPr>
        <w:tab/>
      </w:r>
      <w:r w:rsidR="00397D84" w:rsidRPr="000520F9">
        <w:rPr>
          <w:iCs/>
        </w:rPr>
        <w:t>search and rescue</w:t>
      </w:r>
      <w:r w:rsidRPr="000520F9">
        <w:rPr>
          <w:iCs/>
        </w:rPr>
        <w:t xml:space="preserve"> operations (other than medical transport operations that are Category A </w:t>
      </w:r>
      <w:r w:rsidR="006C4F81" w:rsidRPr="000520F9">
        <w:t xml:space="preserve">(passenger transport) </w:t>
      </w:r>
      <w:r w:rsidRPr="000520F9">
        <w:rPr>
          <w:iCs/>
        </w:rPr>
        <w:t>aircraft operations)</w:t>
      </w:r>
      <w:r w:rsidR="00397D84" w:rsidRPr="000520F9">
        <w:rPr>
          <w:iCs/>
        </w:rPr>
        <w:t>;</w:t>
      </w:r>
    </w:p>
    <w:p w14:paraId="22A7DECB" w14:textId="77777777" w:rsidR="00397D84" w:rsidRPr="000520F9" w:rsidRDefault="00397D84" w:rsidP="00F21ABA">
      <w:pPr>
        <w:pStyle w:val="notepara"/>
        <w:ind w:left="3076"/>
        <w:rPr>
          <w:iCs/>
        </w:rPr>
      </w:pPr>
      <w:r w:rsidRPr="000520F9">
        <w:rPr>
          <w:iCs/>
        </w:rPr>
        <w:t>(c)</w:t>
      </w:r>
      <w:r w:rsidRPr="000520F9">
        <w:rPr>
          <w:iCs/>
        </w:rPr>
        <w:tab/>
        <w:t xml:space="preserve">flying training </w:t>
      </w:r>
      <w:r w:rsidR="007C5F29" w:rsidRPr="000520F9">
        <w:rPr>
          <w:iCs/>
        </w:rPr>
        <w:t>activities</w:t>
      </w:r>
      <w:r w:rsidRPr="000520F9">
        <w:rPr>
          <w:iCs/>
        </w:rPr>
        <w:t>.</w:t>
      </w:r>
    </w:p>
    <w:p w14:paraId="1D1AE96A" w14:textId="77777777" w:rsidR="004B329F" w:rsidRPr="000520F9" w:rsidRDefault="003A50B6" w:rsidP="004B329F">
      <w:pPr>
        <w:pStyle w:val="ActHead5"/>
      </w:pPr>
      <w:bookmarkStart w:id="12" w:name="_Toc111039339"/>
      <w:r w:rsidRPr="000F43F2">
        <w:rPr>
          <w:rStyle w:val="CharSectno"/>
        </w:rPr>
        <w:t>10</w:t>
      </w:r>
      <w:r w:rsidR="0018316C" w:rsidRPr="000520F9">
        <w:t xml:space="preserve"> </w:t>
      </w:r>
      <w:r w:rsidR="004B329F" w:rsidRPr="000520F9">
        <w:t xml:space="preserve"> Category C </w:t>
      </w:r>
      <w:r w:rsidR="006C4F81" w:rsidRPr="000520F9">
        <w:t>(</w:t>
      </w:r>
      <w:r w:rsidR="00453D1E" w:rsidRPr="000520F9">
        <w:t>non</w:t>
      </w:r>
      <w:r w:rsidR="000520F9">
        <w:noBreakHyphen/>
      </w:r>
      <w:r w:rsidR="00453D1E" w:rsidRPr="000520F9">
        <w:t>commercial</w:t>
      </w:r>
      <w:r w:rsidR="006C4F81" w:rsidRPr="000520F9">
        <w:t xml:space="preserve">) </w:t>
      </w:r>
      <w:r w:rsidR="004B329F" w:rsidRPr="000520F9">
        <w:t>aircraft operations</w:t>
      </w:r>
      <w:bookmarkEnd w:id="12"/>
    </w:p>
    <w:p w14:paraId="2C794EEA" w14:textId="77777777" w:rsidR="00331920" w:rsidRPr="000520F9" w:rsidRDefault="006F2E15" w:rsidP="006F2E15">
      <w:pPr>
        <w:pStyle w:val="subsection"/>
      </w:pPr>
      <w:r w:rsidRPr="000520F9">
        <w:tab/>
      </w:r>
      <w:r w:rsidRPr="000520F9">
        <w:tab/>
        <w:t xml:space="preserve">An operation of an aircraft is a </w:t>
      </w:r>
      <w:r w:rsidRPr="000520F9">
        <w:rPr>
          <w:b/>
          <w:i/>
        </w:rPr>
        <w:t xml:space="preserve">Category C </w:t>
      </w:r>
      <w:r w:rsidR="006C4F81" w:rsidRPr="000520F9">
        <w:rPr>
          <w:b/>
          <w:i/>
        </w:rPr>
        <w:t>(</w:t>
      </w:r>
      <w:r w:rsidR="00453D1E" w:rsidRPr="000520F9">
        <w:rPr>
          <w:b/>
          <w:i/>
        </w:rPr>
        <w:t>non</w:t>
      </w:r>
      <w:r w:rsidR="000520F9">
        <w:rPr>
          <w:b/>
          <w:i/>
        </w:rPr>
        <w:noBreakHyphen/>
      </w:r>
      <w:r w:rsidR="00453D1E" w:rsidRPr="000520F9">
        <w:rPr>
          <w:b/>
          <w:i/>
        </w:rPr>
        <w:t>commercial</w:t>
      </w:r>
      <w:r w:rsidR="006C4F81" w:rsidRPr="000520F9">
        <w:rPr>
          <w:b/>
          <w:i/>
        </w:rPr>
        <w:t xml:space="preserve">) </w:t>
      </w:r>
      <w:r w:rsidRPr="000520F9">
        <w:rPr>
          <w:b/>
          <w:i/>
        </w:rPr>
        <w:t>aircraft operation</w:t>
      </w:r>
      <w:r w:rsidRPr="000520F9">
        <w:t xml:space="preserve"> if the operation is not</w:t>
      </w:r>
      <w:r w:rsidR="00331920" w:rsidRPr="000520F9">
        <w:t>:</w:t>
      </w:r>
    </w:p>
    <w:p w14:paraId="44D544D1" w14:textId="77777777" w:rsidR="00331920" w:rsidRPr="000520F9" w:rsidRDefault="00331920" w:rsidP="00445493">
      <w:pPr>
        <w:pStyle w:val="paragraph"/>
      </w:pPr>
      <w:r w:rsidRPr="000520F9">
        <w:tab/>
        <w:t>(</w:t>
      </w:r>
      <w:r w:rsidR="00445493" w:rsidRPr="000520F9">
        <w:t>a</w:t>
      </w:r>
      <w:r w:rsidRPr="000520F9">
        <w:t>)</w:t>
      </w:r>
      <w:r w:rsidRPr="000520F9">
        <w:tab/>
        <w:t xml:space="preserve">a Category A </w:t>
      </w:r>
      <w:r w:rsidR="006C4F81" w:rsidRPr="000520F9">
        <w:t xml:space="preserve">(passenger transport) </w:t>
      </w:r>
      <w:r w:rsidRPr="000520F9">
        <w:t>aircraft operation; or</w:t>
      </w:r>
    </w:p>
    <w:p w14:paraId="44BDEFA6" w14:textId="77777777" w:rsidR="00331920" w:rsidRPr="000520F9" w:rsidRDefault="00331920" w:rsidP="00445493">
      <w:pPr>
        <w:pStyle w:val="paragraph"/>
      </w:pPr>
      <w:r w:rsidRPr="000520F9">
        <w:tab/>
        <w:t>(</w:t>
      </w:r>
      <w:r w:rsidR="00445493" w:rsidRPr="000520F9">
        <w:t>b</w:t>
      </w:r>
      <w:r w:rsidRPr="000520F9">
        <w:t>)</w:t>
      </w:r>
      <w:r w:rsidRPr="000520F9">
        <w:tab/>
        <w:t xml:space="preserve">a Category B </w:t>
      </w:r>
      <w:r w:rsidR="006C4F81" w:rsidRPr="000520F9">
        <w:t>(commercial</w:t>
      </w:r>
      <w:r w:rsidR="00793FC8" w:rsidRPr="000520F9">
        <w:t xml:space="preserve"> non</w:t>
      </w:r>
      <w:r w:rsidR="000520F9">
        <w:noBreakHyphen/>
      </w:r>
      <w:r w:rsidR="00793FC8" w:rsidRPr="000520F9">
        <w:t>passenger</w:t>
      </w:r>
      <w:r w:rsidR="006C4F81" w:rsidRPr="000520F9">
        <w:t xml:space="preserve">) </w:t>
      </w:r>
      <w:r w:rsidRPr="000520F9">
        <w:t>aircraft operation; or</w:t>
      </w:r>
    </w:p>
    <w:p w14:paraId="459F9875" w14:textId="77777777" w:rsidR="00331920" w:rsidRPr="000520F9" w:rsidRDefault="00331920" w:rsidP="00445493">
      <w:pPr>
        <w:pStyle w:val="paragraph"/>
      </w:pPr>
      <w:r w:rsidRPr="000520F9">
        <w:tab/>
        <w:t>(</w:t>
      </w:r>
      <w:r w:rsidR="00445493" w:rsidRPr="000520F9">
        <w:t>c</w:t>
      </w:r>
      <w:r w:rsidRPr="000520F9">
        <w:t>)</w:t>
      </w:r>
      <w:r w:rsidRPr="000520F9">
        <w:tab/>
        <w:t xml:space="preserve">a Category D </w:t>
      </w:r>
      <w:r w:rsidR="006C4F81" w:rsidRPr="000520F9">
        <w:t xml:space="preserve">(type 2 RPA and certain </w:t>
      </w:r>
      <w:r w:rsidR="00333932" w:rsidRPr="000520F9">
        <w:t xml:space="preserve">uncrewed </w:t>
      </w:r>
      <w:r w:rsidR="006C4F81" w:rsidRPr="000520F9">
        <w:t xml:space="preserve">balloons) </w:t>
      </w:r>
      <w:r w:rsidRPr="000520F9">
        <w:t>aircraft operation.</w:t>
      </w:r>
    </w:p>
    <w:p w14:paraId="16A8A296" w14:textId="77777777" w:rsidR="006F2E15" w:rsidRPr="000520F9" w:rsidRDefault="008E7763" w:rsidP="008E7763">
      <w:pPr>
        <w:pStyle w:val="notetext"/>
      </w:pPr>
      <w:r w:rsidRPr="000520F9">
        <w:t>Note:</w:t>
      </w:r>
      <w:r w:rsidRPr="000520F9">
        <w:tab/>
        <w:t xml:space="preserve">Generally, an operation of an aircraft that is not conducted for </w:t>
      </w:r>
      <w:r w:rsidR="00453D1E" w:rsidRPr="000520F9">
        <w:t xml:space="preserve">a commercial purpose </w:t>
      </w:r>
      <w:r w:rsidRPr="000520F9">
        <w:t xml:space="preserve">will be a Category C </w:t>
      </w:r>
      <w:r w:rsidR="006C4F81" w:rsidRPr="000520F9">
        <w:t>(</w:t>
      </w:r>
      <w:r w:rsidR="00453D1E" w:rsidRPr="000520F9">
        <w:t>non</w:t>
      </w:r>
      <w:r w:rsidR="000520F9">
        <w:noBreakHyphen/>
      </w:r>
      <w:r w:rsidR="00453D1E" w:rsidRPr="000520F9">
        <w:t>commercial</w:t>
      </w:r>
      <w:r w:rsidR="006C4F81" w:rsidRPr="000520F9">
        <w:t xml:space="preserve">) </w:t>
      </w:r>
      <w:r w:rsidRPr="000520F9">
        <w:t xml:space="preserve">aircraft operation (unless the </w:t>
      </w:r>
      <w:r w:rsidR="00DB1AF9" w:rsidRPr="000520F9">
        <w:t>aircraft is an RPA).</w:t>
      </w:r>
    </w:p>
    <w:p w14:paraId="5E72256A" w14:textId="77777777" w:rsidR="00F21ABA" w:rsidRPr="000520F9" w:rsidRDefault="003A50B6" w:rsidP="00F21ABA">
      <w:pPr>
        <w:pStyle w:val="ActHead5"/>
      </w:pPr>
      <w:bookmarkStart w:id="13" w:name="_Toc111039340"/>
      <w:r w:rsidRPr="000F43F2">
        <w:rPr>
          <w:rStyle w:val="CharSectno"/>
        </w:rPr>
        <w:t>11</w:t>
      </w:r>
      <w:r w:rsidR="0018316C" w:rsidRPr="000520F9">
        <w:t xml:space="preserve"> </w:t>
      </w:r>
      <w:r w:rsidR="00F21ABA" w:rsidRPr="000520F9">
        <w:t xml:space="preserve"> Category D </w:t>
      </w:r>
      <w:r w:rsidR="006C4F81" w:rsidRPr="000520F9">
        <w:t xml:space="preserve">(type 2 RPA and certain </w:t>
      </w:r>
      <w:r w:rsidR="00333932" w:rsidRPr="000520F9">
        <w:t xml:space="preserve">uncrewed </w:t>
      </w:r>
      <w:r w:rsidR="006C4F81" w:rsidRPr="000520F9">
        <w:t xml:space="preserve">balloons) </w:t>
      </w:r>
      <w:r w:rsidR="00F21ABA" w:rsidRPr="000520F9">
        <w:t>aircraft operations</w:t>
      </w:r>
      <w:bookmarkEnd w:id="13"/>
    </w:p>
    <w:p w14:paraId="5C1233F0" w14:textId="77777777" w:rsidR="007676B8" w:rsidRPr="000520F9" w:rsidRDefault="00F21ABA" w:rsidP="00F21ABA">
      <w:pPr>
        <w:pStyle w:val="subsection"/>
      </w:pPr>
      <w:r w:rsidRPr="000520F9">
        <w:tab/>
      </w:r>
      <w:r w:rsidRPr="000520F9">
        <w:tab/>
        <w:t>An operation of a</w:t>
      </w:r>
      <w:r w:rsidR="0018316C" w:rsidRPr="000520F9">
        <w:t xml:space="preserve">n aircraft is a </w:t>
      </w:r>
      <w:r w:rsidRPr="000520F9">
        <w:rPr>
          <w:b/>
          <w:i/>
        </w:rPr>
        <w:t xml:space="preserve">Category D </w:t>
      </w:r>
      <w:r w:rsidR="006C4F81" w:rsidRPr="000520F9">
        <w:rPr>
          <w:b/>
          <w:i/>
        </w:rPr>
        <w:t xml:space="preserve">(type 2 RPA and certain </w:t>
      </w:r>
      <w:r w:rsidR="00333932" w:rsidRPr="000520F9">
        <w:rPr>
          <w:b/>
          <w:i/>
        </w:rPr>
        <w:t>uncrewed</w:t>
      </w:r>
      <w:r w:rsidR="00333932" w:rsidRPr="000520F9">
        <w:t xml:space="preserve"> </w:t>
      </w:r>
      <w:r w:rsidR="006C4F81" w:rsidRPr="000520F9">
        <w:rPr>
          <w:b/>
          <w:i/>
        </w:rPr>
        <w:t xml:space="preserve">balloons) </w:t>
      </w:r>
      <w:r w:rsidRPr="000520F9">
        <w:rPr>
          <w:b/>
          <w:i/>
        </w:rPr>
        <w:t>aircraft operation</w:t>
      </w:r>
      <w:r w:rsidR="0018316C" w:rsidRPr="000520F9">
        <w:t xml:space="preserve"> if the aircraft is</w:t>
      </w:r>
      <w:r w:rsidR="007676B8" w:rsidRPr="000520F9">
        <w:t>:</w:t>
      </w:r>
    </w:p>
    <w:p w14:paraId="415F75A0" w14:textId="77777777" w:rsidR="00F21ABA" w:rsidRPr="000520F9" w:rsidRDefault="007676B8" w:rsidP="007676B8">
      <w:pPr>
        <w:pStyle w:val="paragraph"/>
      </w:pPr>
      <w:r w:rsidRPr="000520F9">
        <w:tab/>
        <w:t>(a)</w:t>
      </w:r>
      <w:r w:rsidRPr="000520F9">
        <w:tab/>
      </w:r>
      <w:r w:rsidR="0018316C" w:rsidRPr="000520F9">
        <w:t>a type 2 RPA</w:t>
      </w:r>
      <w:r w:rsidRPr="000520F9">
        <w:t>; or</w:t>
      </w:r>
    </w:p>
    <w:p w14:paraId="06304323" w14:textId="77777777" w:rsidR="007676B8" w:rsidRPr="000520F9" w:rsidRDefault="007676B8" w:rsidP="007676B8">
      <w:pPr>
        <w:pStyle w:val="paragraph"/>
      </w:pPr>
      <w:r w:rsidRPr="000520F9">
        <w:tab/>
        <w:t>(b)</w:t>
      </w:r>
      <w:r w:rsidRPr="000520F9">
        <w:tab/>
        <w:t xml:space="preserve">a medium balloon (within the meaning of </w:t>
      </w:r>
      <w:r w:rsidR="00A25F79" w:rsidRPr="000520F9">
        <w:t>Part 1</w:t>
      </w:r>
      <w:r w:rsidR="0072728E" w:rsidRPr="000520F9">
        <w:t xml:space="preserve">01 of </w:t>
      </w:r>
      <w:r w:rsidRPr="000520F9">
        <w:t xml:space="preserve">the </w:t>
      </w:r>
      <w:r w:rsidRPr="000520F9">
        <w:rPr>
          <w:i/>
        </w:rPr>
        <w:t xml:space="preserve">Civil Aviation Safety </w:t>
      </w:r>
      <w:r w:rsidR="000F0AAC" w:rsidRPr="000520F9">
        <w:rPr>
          <w:i/>
        </w:rPr>
        <w:t>Regulations 1</w:t>
      </w:r>
      <w:r w:rsidRPr="000520F9">
        <w:rPr>
          <w:i/>
        </w:rPr>
        <w:t>998</w:t>
      </w:r>
      <w:r w:rsidRPr="000520F9">
        <w:t>); or</w:t>
      </w:r>
    </w:p>
    <w:p w14:paraId="048C3830" w14:textId="77777777" w:rsidR="007676B8" w:rsidRPr="000520F9" w:rsidRDefault="007676B8" w:rsidP="007676B8">
      <w:pPr>
        <w:pStyle w:val="paragraph"/>
      </w:pPr>
      <w:r w:rsidRPr="000520F9">
        <w:tab/>
        <w:t>(c)</w:t>
      </w:r>
      <w:r w:rsidRPr="000520F9">
        <w:tab/>
        <w:t xml:space="preserve">a heavy balloon (within the meaning of </w:t>
      </w:r>
      <w:r w:rsidR="00A25F79" w:rsidRPr="000520F9">
        <w:t>Part 1</w:t>
      </w:r>
      <w:r w:rsidR="0072728E" w:rsidRPr="000520F9">
        <w:t xml:space="preserve">01 of </w:t>
      </w:r>
      <w:r w:rsidRPr="000520F9">
        <w:t xml:space="preserve">the </w:t>
      </w:r>
      <w:r w:rsidRPr="000520F9">
        <w:rPr>
          <w:i/>
        </w:rPr>
        <w:t xml:space="preserve">Civil Aviation Safety </w:t>
      </w:r>
      <w:r w:rsidR="000F0AAC" w:rsidRPr="000520F9">
        <w:rPr>
          <w:i/>
        </w:rPr>
        <w:t>Regulations 1</w:t>
      </w:r>
      <w:r w:rsidRPr="000520F9">
        <w:rPr>
          <w:i/>
        </w:rPr>
        <w:t>998</w:t>
      </w:r>
      <w:r w:rsidRPr="000520F9">
        <w:t>).</w:t>
      </w:r>
    </w:p>
    <w:p w14:paraId="12542BD5" w14:textId="77777777" w:rsidR="00350F74" w:rsidRPr="000520F9" w:rsidRDefault="003A50B6" w:rsidP="00350F74">
      <w:pPr>
        <w:pStyle w:val="ActHead5"/>
      </w:pPr>
      <w:bookmarkStart w:id="14" w:name="_Toc111039341"/>
      <w:r w:rsidRPr="000F43F2">
        <w:rPr>
          <w:rStyle w:val="CharSectno"/>
        </w:rPr>
        <w:t>1</w:t>
      </w:r>
      <w:r w:rsidR="00A40701" w:rsidRPr="000F43F2">
        <w:rPr>
          <w:rStyle w:val="CharSectno"/>
        </w:rPr>
        <w:t>1A</w:t>
      </w:r>
      <w:r w:rsidR="00350F74" w:rsidRPr="000520F9">
        <w:t xml:space="preserve">  Reportable matters—Category A </w:t>
      </w:r>
      <w:r w:rsidR="006C4F81" w:rsidRPr="000520F9">
        <w:t xml:space="preserve">(passenger transport) </w:t>
      </w:r>
      <w:r w:rsidR="00350F74" w:rsidRPr="000520F9">
        <w:t>aircraft operations</w:t>
      </w:r>
      <w:bookmarkEnd w:id="14"/>
    </w:p>
    <w:p w14:paraId="42224C2B" w14:textId="77777777" w:rsidR="00350F74" w:rsidRPr="000520F9" w:rsidRDefault="00350F74" w:rsidP="00350F74">
      <w:pPr>
        <w:pStyle w:val="subsection"/>
      </w:pPr>
      <w:r w:rsidRPr="000520F9">
        <w:tab/>
        <w:t>(1)</w:t>
      </w:r>
      <w:r w:rsidRPr="000520F9">
        <w:tab/>
        <w:t xml:space="preserve">For the purposes of the definition of </w:t>
      </w:r>
      <w:r w:rsidRPr="000520F9">
        <w:rPr>
          <w:b/>
          <w:i/>
        </w:rPr>
        <w:t>immediately reportable matter</w:t>
      </w:r>
      <w:r w:rsidRPr="000520F9">
        <w:t xml:space="preserve"> in </w:t>
      </w:r>
      <w:r w:rsidR="00351178" w:rsidRPr="000520F9">
        <w:t>subsection 3</w:t>
      </w:r>
      <w:r w:rsidRPr="000520F9">
        <w:t xml:space="preserve">(1) of the Act, the following investigable matters involving an aircraft engaged in a Category A </w:t>
      </w:r>
      <w:r w:rsidR="006C4F81" w:rsidRPr="000520F9">
        <w:t xml:space="preserve">(passenger transport) </w:t>
      </w:r>
      <w:r w:rsidRPr="000520F9">
        <w:t>aircraft operation are prescribed:</w:t>
      </w:r>
    </w:p>
    <w:p w14:paraId="38D0D388" w14:textId="77777777" w:rsidR="00350F74" w:rsidRPr="000520F9" w:rsidRDefault="00350F74" w:rsidP="00350F74">
      <w:pPr>
        <w:pStyle w:val="paragraph"/>
      </w:pPr>
      <w:r w:rsidRPr="000520F9">
        <w:tab/>
        <w:t>(a)</w:t>
      </w:r>
      <w:r w:rsidRPr="000520F9">
        <w:tab/>
        <w:t>an aircraft accident;</w:t>
      </w:r>
    </w:p>
    <w:p w14:paraId="3E4FCDF1" w14:textId="77777777" w:rsidR="00350F74" w:rsidRPr="000520F9" w:rsidRDefault="00350F74" w:rsidP="00350F74">
      <w:pPr>
        <w:pStyle w:val="paragraph"/>
      </w:pPr>
      <w:r w:rsidRPr="000520F9">
        <w:tab/>
        <w:t>(b)</w:t>
      </w:r>
      <w:r w:rsidRPr="000520F9">
        <w:tab/>
        <w:t xml:space="preserve">a </w:t>
      </w:r>
      <w:r w:rsidR="00B417C3" w:rsidRPr="000520F9">
        <w:t xml:space="preserve">reportable </w:t>
      </w:r>
      <w:r w:rsidRPr="000520F9">
        <w:t>serious aircraft incident;</w:t>
      </w:r>
    </w:p>
    <w:p w14:paraId="169C5F9C" w14:textId="77777777" w:rsidR="00350F74" w:rsidRPr="000520F9" w:rsidRDefault="00350F74" w:rsidP="00350F74">
      <w:pPr>
        <w:pStyle w:val="paragraph"/>
      </w:pPr>
      <w:r w:rsidRPr="000520F9">
        <w:tab/>
        <w:t>(c)</w:t>
      </w:r>
      <w:r w:rsidRPr="000520F9">
        <w:tab/>
        <w:t>a loss of a separation standard between aircraft;</w:t>
      </w:r>
    </w:p>
    <w:p w14:paraId="080C9AF9" w14:textId="77777777" w:rsidR="00350F74" w:rsidRPr="000520F9" w:rsidRDefault="00350F74" w:rsidP="00350F74">
      <w:pPr>
        <w:pStyle w:val="paragraph"/>
      </w:pPr>
      <w:r w:rsidRPr="000520F9">
        <w:tab/>
        <w:t>(d)</w:t>
      </w:r>
      <w:r w:rsidRPr="000520F9">
        <w:tab/>
        <w:t>a declaration of an emergency</w:t>
      </w:r>
      <w:r w:rsidR="0009594E" w:rsidRPr="000520F9">
        <w:t xml:space="preserve"> in relation to the aircraft</w:t>
      </w:r>
      <w:r w:rsidRPr="000520F9">
        <w:t>;</w:t>
      </w:r>
    </w:p>
    <w:p w14:paraId="66A1F7E1" w14:textId="77777777" w:rsidR="00350F74" w:rsidRPr="000520F9" w:rsidRDefault="00350F74" w:rsidP="00350F74">
      <w:pPr>
        <w:pStyle w:val="paragraph"/>
      </w:pPr>
      <w:r w:rsidRPr="000520F9">
        <w:tab/>
        <w:t>(e)</w:t>
      </w:r>
      <w:r w:rsidRPr="000520F9">
        <w:tab/>
        <w:t>a</w:t>
      </w:r>
      <w:r w:rsidR="000930F8" w:rsidRPr="000520F9">
        <w:t xml:space="preserve"> </w:t>
      </w:r>
      <w:r w:rsidR="003903B3" w:rsidRPr="000520F9">
        <w:t xml:space="preserve">serious </w:t>
      </w:r>
      <w:r w:rsidRPr="000520F9">
        <w:t>property damage incident</w:t>
      </w:r>
      <w:r w:rsidR="003903B3" w:rsidRPr="000520F9">
        <w:t xml:space="preserve"> (external)</w:t>
      </w:r>
      <w:r w:rsidRPr="000520F9">
        <w:t>.</w:t>
      </w:r>
    </w:p>
    <w:p w14:paraId="6EAF6022" w14:textId="77777777" w:rsidR="00350F74" w:rsidRPr="000520F9" w:rsidRDefault="00350F74" w:rsidP="00350F74">
      <w:pPr>
        <w:pStyle w:val="subsection"/>
      </w:pPr>
      <w:r w:rsidRPr="000520F9">
        <w:tab/>
        <w:t>(2)</w:t>
      </w:r>
      <w:r w:rsidRPr="000520F9">
        <w:tab/>
        <w:t xml:space="preserve">For the purposes of the definition of </w:t>
      </w:r>
      <w:r w:rsidRPr="000520F9">
        <w:rPr>
          <w:b/>
          <w:i/>
        </w:rPr>
        <w:t>routine reportable matter</w:t>
      </w:r>
      <w:r w:rsidRPr="000520F9">
        <w:t xml:space="preserve"> in </w:t>
      </w:r>
      <w:r w:rsidR="00351178" w:rsidRPr="000520F9">
        <w:t>subsection 3</w:t>
      </w:r>
      <w:r w:rsidRPr="000520F9">
        <w:t xml:space="preserve">(1) of the Act, the following investigable matters involving an aircraft engaged in a Category A </w:t>
      </w:r>
      <w:r w:rsidR="006C4F81" w:rsidRPr="000520F9">
        <w:t xml:space="preserve">(passenger transport) </w:t>
      </w:r>
      <w:r w:rsidRPr="000520F9">
        <w:t>aircraft operation are prescribed:</w:t>
      </w:r>
    </w:p>
    <w:p w14:paraId="5907D9AF" w14:textId="77777777" w:rsidR="00350F74" w:rsidRPr="000520F9" w:rsidRDefault="00350F74" w:rsidP="00350F74">
      <w:pPr>
        <w:pStyle w:val="paragraph"/>
      </w:pPr>
      <w:r w:rsidRPr="000520F9">
        <w:tab/>
        <w:t>(a)</w:t>
      </w:r>
      <w:r w:rsidRPr="000520F9">
        <w:tab/>
        <w:t>a</w:t>
      </w:r>
      <w:r w:rsidR="0093465F" w:rsidRPr="000520F9">
        <w:t>n</w:t>
      </w:r>
      <w:r w:rsidRPr="000520F9">
        <w:t xml:space="preserve"> aircraft incident;</w:t>
      </w:r>
    </w:p>
    <w:p w14:paraId="1D36E69E" w14:textId="77777777" w:rsidR="00E7323F" w:rsidRPr="000520F9" w:rsidRDefault="00350F74" w:rsidP="00350F74">
      <w:pPr>
        <w:pStyle w:val="paragraph"/>
      </w:pPr>
      <w:r w:rsidRPr="000520F9">
        <w:tab/>
        <w:t>(b)</w:t>
      </w:r>
      <w:r w:rsidRPr="000520F9">
        <w:tab/>
        <w:t>a</w:t>
      </w:r>
      <w:r w:rsidR="0093465F" w:rsidRPr="000520F9">
        <w:t>n</w:t>
      </w:r>
      <w:r w:rsidRPr="000520F9">
        <w:t xml:space="preserve"> aircraft incident (external).</w:t>
      </w:r>
    </w:p>
    <w:p w14:paraId="5E39FF48" w14:textId="77777777" w:rsidR="00350F74" w:rsidRPr="000520F9" w:rsidRDefault="003A50B6" w:rsidP="00350F74">
      <w:pPr>
        <w:pStyle w:val="ActHead5"/>
      </w:pPr>
      <w:bookmarkStart w:id="15" w:name="_Toc111039342"/>
      <w:r w:rsidRPr="000F43F2">
        <w:rPr>
          <w:rStyle w:val="CharSectno"/>
        </w:rPr>
        <w:t>1</w:t>
      </w:r>
      <w:r w:rsidR="00A40701" w:rsidRPr="000F43F2">
        <w:rPr>
          <w:rStyle w:val="CharSectno"/>
        </w:rPr>
        <w:t>1B</w:t>
      </w:r>
      <w:r w:rsidR="00350F74" w:rsidRPr="000520F9">
        <w:t xml:space="preserve">  Reportable matters—Category B </w:t>
      </w:r>
      <w:r w:rsidR="006C4F81" w:rsidRPr="000520F9">
        <w:t>(commercial</w:t>
      </w:r>
      <w:r w:rsidR="00793FC8" w:rsidRPr="000520F9">
        <w:t xml:space="preserve"> non</w:t>
      </w:r>
      <w:r w:rsidR="000520F9">
        <w:noBreakHyphen/>
      </w:r>
      <w:r w:rsidR="00793FC8" w:rsidRPr="000520F9">
        <w:t>passenger</w:t>
      </w:r>
      <w:r w:rsidR="006C4F81" w:rsidRPr="000520F9">
        <w:t xml:space="preserve">) </w:t>
      </w:r>
      <w:r w:rsidR="00350F74" w:rsidRPr="000520F9">
        <w:t>aircraft operations</w:t>
      </w:r>
      <w:bookmarkEnd w:id="15"/>
    </w:p>
    <w:p w14:paraId="72035CB9" w14:textId="77777777" w:rsidR="00350F74" w:rsidRPr="000520F9" w:rsidRDefault="00350F74" w:rsidP="00350F74">
      <w:pPr>
        <w:pStyle w:val="subsection"/>
      </w:pPr>
      <w:r w:rsidRPr="000520F9">
        <w:tab/>
        <w:t>(1)</w:t>
      </w:r>
      <w:r w:rsidRPr="000520F9">
        <w:tab/>
        <w:t xml:space="preserve">For the purposes of the definition of </w:t>
      </w:r>
      <w:r w:rsidRPr="000520F9">
        <w:rPr>
          <w:b/>
          <w:i/>
        </w:rPr>
        <w:t>immediately reportable matter</w:t>
      </w:r>
      <w:r w:rsidRPr="000520F9">
        <w:t xml:space="preserve"> in </w:t>
      </w:r>
      <w:r w:rsidR="00351178" w:rsidRPr="000520F9">
        <w:t>subsection 3</w:t>
      </w:r>
      <w:r w:rsidRPr="000520F9">
        <w:t xml:space="preserve">(1) of the Act, the following investigable matters involving an aircraft engaged in a Category B </w:t>
      </w:r>
      <w:r w:rsidR="006C4F81" w:rsidRPr="000520F9">
        <w:t>(commercial</w:t>
      </w:r>
      <w:r w:rsidR="00793FC8" w:rsidRPr="000520F9">
        <w:t xml:space="preserve"> non</w:t>
      </w:r>
      <w:r w:rsidR="000520F9">
        <w:noBreakHyphen/>
      </w:r>
      <w:r w:rsidR="00793FC8" w:rsidRPr="000520F9">
        <w:t>passenger</w:t>
      </w:r>
      <w:r w:rsidR="006C4F81" w:rsidRPr="000520F9">
        <w:t xml:space="preserve">) </w:t>
      </w:r>
      <w:r w:rsidRPr="000520F9">
        <w:t>aircraft operation are prescribed:</w:t>
      </w:r>
    </w:p>
    <w:p w14:paraId="060910CF" w14:textId="77777777" w:rsidR="00350F74" w:rsidRPr="000520F9" w:rsidRDefault="00350F74" w:rsidP="00350F74">
      <w:pPr>
        <w:pStyle w:val="paragraph"/>
      </w:pPr>
      <w:r w:rsidRPr="000520F9">
        <w:tab/>
        <w:t>(a)</w:t>
      </w:r>
      <w:r w:rsidRPr="000520F9">
        <w:tab/>
        <w:t>an aircraft accident;</w:t>
      </w:r>
    </w:p>
    <w:p w14:paraId="24D68262" w14:textId="77777777" w:rsidR="00350F74" w:rsidRPr="000520F9" w:rsidRDefault="00350F74" w:rsidP="00350F74">
      <w:pPr>
        <w:pStyle w:val="paragraph"/>
      </w:pPr>
      <w:r w:rsidRPr="000520F9">
        <w:tab/>
        <w:t>(b)</w:t>
      </w:r>
      <w:r w:rsidRPr="000520F9">
        <w:tab/>
        <w:t>a loss of a separation standard between aircraft;</w:t>
      </w:r>
    </w:p>
    <w:p w14:paraId="5454B162" w14:textId="77777777" w:rsidR="009F2839" w:rsidRPr="000520F9" w:rsidRDefault="009F2839" w:rsidP="009F2839">
      <w:pPr>
        <w:pStyle w:val="paragraph"/>
      </w:pPr>
      <w:r w:rsidRPr="000520F9">
        <w:tab/>
        <w:t>(c)</w:t>
      </w:r>
      <w:r w:rsidRPr="000520F9">
        <w:tab/>
        <w:t>a serious property damage incident (external).</w:t>
      </w:r>
    </w:p>
    <w:p w14:paraId="5025D6E4" w14:textId="77777777" w:rsidR="00350F74" w:rsidRPr="000520F9" w:rsidRDefault="00350F74" w:rsidP="00350F74">
      <w:pPr>
        <w:pStyle w:val="subsection"/>
      </w:pPr>
      <w:r w:rsidRPr="000520F9">
        <w:tab/>
        <w:t>(2)</w:t>
      </w:r>
      <w:r w:rsidRPr="000520F9">
        <w:tab/>
        <w:t xml:space="preserve">For the purposes of the definition of </w:t>
      </w:r>
      <w:r w:rsidRPr="000520F9">
        <w:rPr>
          <w:b/>
          <w:i/>
        </w:rPr>
        <w:t>routine reportable matter</w:t>
      </w:r>
      <w:r w:rsidRPr="000520F9">
        <w:t xml:space="preserve"> in </w:t>
      </w:r>
      <w:r w:rsidR="00351178" w:rsidRPr="000520F9">
        <w:t>subsection 3</w:t>
      </w:r>
      <w:r w:rsidRPr="000520F9">
        <w:t xml:space="preserve">(1) of the Act, the following investigable matters involving an aircraft engaged in a Category B </w:t>
      </w:r>
      <w:r w:rsidR="006C4F81" w:rsidRPr="000520F9">
        <w:t>(commercial</w:t>
      </w:r>
      <w:r w:rsidR="00793FC8" w:rsidRPr="000520F9">
        <w:t xml:space="preserve"> non</w:t>
      </w:r>
      <w:r w:rsidR="000520F9">
        <w:noBreakHyphen/>
      </w:r>
      <w:r w:rsidR="00793FC8" w:rsidRPr="000520F9">
        <w:t>passenger</w:t>
      </w:r>
      <w:r w:rsidR="006C4F81" w:rsidRPr="000520F9">
        <w:t xml:space="preserve">) </w:t>
      </w:r>
      <w:r w:rsidRPr="000520F9">
        <w:t>aircraft operation are prescribed:</w:t>
      </w:r>
    </w:p>
    <w:p w14:paraId="56B1BDF2" w14:textId="77777777" w:rsidR="00B417C3" w:rsidRPr="000520F9" w:rsidRDefault="00B417C3" w:rsidP="00B417C3">
      <w:pPr>
        <w:pStyle w:val="paragraph"/>
      </w:pPr>
      <w:r w:rsidRPr="000520F9">
        <w:tab/>
        <w:t>(a)</w:t>
      </w:r>
      <w:r w:rsidRPr="000520F9">
        <w:tab/>
        <w:t>a reportable serious aircraft incident;</w:t>
      </w:r>
    </w:p>
    <w:p w14:paraId="7BD0D3F0" w14:textId="77777777" w:rsidR="00350F74" w:rsidRPr="000520F9" w:rsidRDefault="00350F74" w:rsidP="00350F74">
      <w:pPr>
        <w:pStyle w:val="paragraph"/>
      </w:pPr>
      <w:r w:rsidRPr="000520F9">
        <w:tab/>
        <w:t>(b)</w:t>
      </w:r>
      <w:r w:rsidRPr="000520F9">
        <w:tab/>
        <w:t>a declaration of an emergency</w:t>
      </w:r>
      <w:r w:rsidR="0009594E" w:rsidRPr="000520F9">
        <w:t xml:space="preserve"> in relation to the aircraft</w:t>
      </w:r>
      <w:r w:rsidRPr="000520F9">
        <w:t>;</w:t>
      </w:r>
    </w:p>
    <w:p w14:paraId="155F9507" w14:textId="77777777" w:rsidR="00350F74" w:rsidRPr="000520F9" w:rsidRDefault="00350F74" w:rsidP="00350F74">
      <w:pPr>
        <w:pStyle w:val="paragraph"/>
      </w:pPr>
      <w:r w:rsidRPr="000520F9">
        <w:tab/>
        <w:t>(c)</w:t>
      </w:r>
      <w:r w:rsidRPr="000520F9">
        <w:tab/>
        <w:t>a</w:t>
      </w:r>
      <w:r w:rsidR="0093465F" w:rsidRPr="000520F9">
        <w:t>n</w:t>
      </w:r>
      <w:r w:rsidRPr="000520F9">
        <w:t xml:space="preserve"> aircraft incident (external).</w:t>
      </w:r>
    </w:p>
    <w:p w14:paraId="0EE4E452" w14:textId="77777777" w:rsidR="00350F74" w:rsidRPr="000520F9" w:rsidRDefault="003A50B6" w:rsidP="00350F74">
      <w:pPr>
        <w:pStyle w:val="ActHead5"/>
      </w:pPr>
      <w:bookmarkStart w:id="16" w:name="_Toc111039343"/>
      <w:r w:rsidRPr="000F43F2">
        <w:rPr>
          <w:rStyle w:val="CharSectno"/>
        </w:rPr>
        <w:t>1</w:t>
      </w:r>
      <w:r w:rsidR="00A40701" w:rsidRPr="000F43F2">
        <w:rPr>
          <w:rStyle w:val="CharSectno"/>
        </w:rPr>
        <w:t>1C</w:t>
      </w:r>
      <w:r w:rsidR="00350F74" w:rsidRPr="000520F9">
        <w:t xml:space="preserve">  Reportable matters—Category C </w:t>
      </w:r>
      <w:r w:rsidR="006C4F81" w:rsidRPr="000520F9">
        <w:t>(</w:t>
      </w:r>
      <w:r w:rsidR="00453D1E" w:rsidRPr="000520F9">
        <w:t>non</w:t>
      </w:r>
      <w:r w:rsidR="000520F9">
        <w:noBreakHyphen/>
      </w:r>
      <w:r w:rsidR="00453D1E" w:rsidRPr="000520F9">
        <w:t>commercial</w:t>
      </w:r>
      <w:r w:rsidR="006C4F81" w:rsidRPr="000520F9">
        <w:t xml:space="preserve">) </w:t>
      </w:r>
      <w:r w:rsidR="00350F74" w:rsidRPr="000520F9">
        <w:t>aircraft operations</w:t>
      </w:r>
      <w:bookmarkEnd w:id="16"/>
    </w:p>
    <w:p w14:paraId="7E17C8CB" w14:textId="77777777" w:rsidR="00350F74" w:rsidRPr="000520F9" w:rsidRDefault="00350F74" w:rsidP="00350F74">
      <w:pPr>
        <w:pStyle w:val="subsection"/>
      </w:pPr>
      <w:r w:rsidRPr="000520F9">
        <w:tab/>
        <w:t>(1)</w:t>
      </w:r>
      <w:r w:rsidRPr="000520F9">
        <w:tab/>
        <w:t xml:space="preserve">For the purposes of the definition of </w:t>
      </w:r>
      <w:r w:rsidRPr="000520F9">
        <w:rPr>
          <w:b/>
          <w:i/>
        </w:rPr>
        <w:t>immediately reportable matter</w:t>
      </w:r>
      <w:r w:rsidRPr="000520F9">
        <w:t xml:space="preserve"> in </w:t>
      </w:r>
      <w:r w:rsidR="00351178" w:rsidRPr="000520F9">
        <w:t>subsection 3</w:t>
      </w:r>
      <w:r w:rsidRPr="000520F9">
        <w:t xml:space="preserve">(1) of the Act, the following investigable matters involving an aircraft engaged in a Category C </w:t>
      </w:r>
      <w:r w:rsidR="006C4F81" w:rsidRPr="000520F9">
        <w:t>(</w:t>
      </w:r>
      <w:r w:rsidR="00453D1E" w:rsidRPr="000520F9">
        <w:t>non</w:t>
      </w:r>
      <w:r w:rsidR="000520F9">
        <w:noBreakHyphen/>
      </w:r>
      <w:r w:rsidR="00453D1E" w:rsidRPr="000520F9">
        <w:t>commercial</w:t>
      </w:r>
      <w:r w:rsidR="006C4F81" w:rsidRPr="000520F9">
        <w:t>)</w:t>
      </w:r>
      <w:r w:rsidR="00453D1E" w:rsidRPr="000520F9">
        <w:t xml:space="preserve"> </w:t>
      </w:r>
      <w:r w:rsidRPr="000520F9">
        <w:t>aircraft operation are prescribed:</w:t>
      </w:r>
    </w:p>
    <w:p w14:paraId="717F1DFC" w14:textId="77777777" w:rsidR="00414A29" w:rsidRPr="000520F9" w:rsidRDefault="00414A29" w:rsidP="00414A29">
      <w:pPr>
        <w:pStyle w:val="paragraph"/>
      </w:pPr>
      <w:r w:rsidRPr="000520F9">
        <w:tab/>
        <w:t>(a)</w:t>
      </w:r>
      <w:r w:rsidRPr="000520F9">
        <w:tab/>
        <w:t xml:space="preserve">an aircraft accident mentioned in </w:t>
      </w:r>
      <w:r w:rsidR="00A25F79" w:rsidRPr="000520F9">
        <w:t>paragraph (</w:t>
      </w:r>
      <w:r w:rsidRPr="000520F9">
        <w:t>a) (fatal aircraft</w:t>
      </w:r>
      <w:r w:rsidR="000520F9">
        <w:noBreakHyphen/>
      </w:r>
      <w:r w:rsidRPr="000520F9">
        <w:t>related injuries), (b) (serious aircraft</w:t>
      </w:r>
      <w:r w:rsidR="000520F9">
        <w:noBreakHyphen/>
      </w:r>
      <w:r w:rsidRPr="000520F9">
        <w:t xml:space="preserve">related injuries) or (d) (missing aircraft) of the definition of </w:t>
      </w:r>
      <w:r w:rsidRPr="000520F9">
        <w:rPr>
          <w:b/>
          <w:i/>
        </w:rPr>
        <w:t>aircraft accident</w:t>
      </w:r>
      <w:r w:rsidRPr="000520F9">
        <w:t xml:space="preserve"> in </w:t>
      </w:r>
      <w:r w:rsidR="00A25F79" w:rsidRPr="000520F9">
        <w:t>section 6</w:t>
      </w:r>
      <w:r w:rsidRPr="000520F9">
        <w:t xml:space="preserve"> of this instrument;</w:t>
      </w:r>
    </w:p>
    <w:p w14:paraId="34AE51B2" w14:textId="77777777" w:rsidR="00350F74" w:rsidRPr="000520F9" w:rsidRDefault="00350F74" w:rsidP="00350F74">
      <w:pPr>
        <w:pStyle w:val="paragraph"/>
      </w:pPr>
      <w:r w:rsidRPr="000520F9">
        <w:tab/>
        <w:t>(b)</w:t>
      </w:r>
      <w:r w:rsidRPr="000520F9">
        <w:tab/>
        <w:t>a loss of a separation standard between aircraft;</w:t>
      </w:r>
    </w:p>
    <w:p w14:paraId="1E80EAF7" w14:textId="77777777" w:rsidR="009F2839" w:rsidRPr="000520F9" w:rsidRDefault="009F2839" w:rsidP="009F2839">
      <w:pPr>
        <w:pStyle w:val="paragraph"/>
      </w:pPr>
      <w:r w:rsidRPr="000520F9">
        <w:tab/>
        <w:t>(c)</w:t>
      </w:r>
      <w:r w:rsidRPr="000520F9">
        <w:tab/>
        <w:t>a serious property damage incident (external).</w:t>
      </w:r>
    </w:p>
    <w:p w14:paraId="52C2BC47" w14:textId="77777777" w:rsidR="00350F74" w:rsidRPr="000520F9" w:rsidRDefault="00350F74" w:rsidP="00350F74">
      <w:pPr>
        <w:pStyle w:val="subsection"/>
      </w:pPr>
      <w:r w:rsidRPr="000520F9">
        <w:tab/>
        <w:t>(2)</w:t>
      </w:r>
      <w:r w:rsidRPr="000520F9">
        <w:tab/>
        <w:t xml:space="preserve">For the purposes of the definition of </w:t>
      </w:r>
      <w:r w:rsidRPr="000520F9">
        <w:rPr>
          <w:b/>
          <w:i/>
        </w:rPr>
        <w:t>routine reportable matter</w:t>
      </w:r>
      <w:r w:rsidRPr="000520F9">
        <w:t xml:space="preserve"> in </w:t>
      </w:r>
      <w:r w:rsidR="00351178" w:rsidRPr="000520F9">
        <w:t>subsection 3</w:t>
      </w:r>
      <w:r w:rsidRPr="000520F9">
        <w:t xml:space="preserve">(1) of the Act, the following investigable matters involving an aircraft engaged in a Category C </w:t>
      </w:r>
      <w:r w:rsidR="006C4F81" w:rsidRPr="000520F9">
        <w:t>(</w:t>
      </w:r>
      <w:r w:rsidR="00453D1E" w:rsidRPr="000520F9">
        <w:t>non</w:t>
      </w:r>
      <w:r w:rsidR="000520F9">
        <w:noBreakHyphen/>
      </w:r>
      <w:r w:rsidR="00453D1E" w:rsidRPr="000520F9">
        <w:t>commercial</w:t>
      </w:r>
      <w:r w:rsidR="006C4F81" w:rsidRPr="000520F9">
        <w:t>)</w:t>
      </w:r>
      <w:r w:rsidR="006C4F81" w:rsidRPr="000520F9">
        <w:rPr>
          <w:b/>
          <w:i/>
        </w:rPr>
        <w:t xml:space="preserve"> </w:t>
      </w:r>
      <w:r w:rsidRPr="000520F9">
        <w:t>aircraft operation are prescribed:</w:t>
      </w:r>
    </w:p>
    <w:p w14:paraId="13BDD2A0" w14:textId="77777777" w:rsidR="00350F74" w:rsidRPr="000520F9" w:rsidRDefault="00350F74" w:rsidP="00350F74">
      <w:pPr>
        <w:pStyle w:val="paragraph"/>
      </w:pPr>
      <w:r w:rsidRPr="000520F9">
        <w:tab/>
        <w:t>(a)</w:t>
      </w:r>
      <w:r w:rsidRPr="000520F9">
        <w:tab/>
        <w:t>an aircraft accident</w:t>
      </w:r>
      <w:r w:rsidR="00B732E0" w:rsidRPr="000520F9">
        <w:t xml:space="preserve">, other than an aircraft accident of a kind mentioned in </w:t>
      </w:r>
      <w:r w:rsidR="00A25F79" w:rsidRPr="000520F9">
        <w:t>paragraph (</w:t>
      </w:r>
      <w:r w:rsidR="00B732E0" w:rsidRPr="000520F9">
        <w:t>1)(a) of this section</w:t>
      </w:r>
      <w:r w:rsidRPr="000520F9">
        <w:t>;</w:t>
      </w:r>
    </w:p>
    <w:p w14:paraId="74460E00" w14:textId="77777777" w:rsidR="00B417C3" w:rsidRPr="000520F9" w:rsidRDefault="00B417C3" w:rsidP="00B417C3">
      <w:pPr>
        <w:pStyle w:val="paragraph"/>
      </w:pPr>
      <w:r w:rsidRPr="000520F9">
        <w:tab/>
        <w:t>(b)</w:t>
      </w:r>
      <w:r w:rsidRPr="000520F9">
        <w:tab/>
        <w:t>a reportable serious aircraft incident;</w:t>
      </w:r>
    </w:p>
    <w:p w14:paraId="3E9419F3" w14:textId="77777777" w:rsidR="00350F74" w:rsidRPr="000520F9" w:rsidRDefault="00350F74" w:rsidP="00350F74">
      <w:pPr>
        <w:pStyle w:val="paragraph"/>
      </w:pPr>
      <w:r w:rsidRPr="000520F9">
        <w:tab/>
        <w:t>(c)</w:t>
      </w:r>
      <w:r w:rsidRPr="000520F9">
        <w:tab/>
        <w:t>a declaration of an emergency</w:t>
      </w:r>
      <w:r w:rsidR="0009594E" w:rsidRPr="000520F9">
        <w:t xml:space="preserve"> in relation to the aircraft</w:t>
      </w:r>
      <w:r w:rsidRPr="000520F9">
        <w:t>;</w:t>
      </w:r>
    </w:p>
    <w:p w14:paraId="52B4542C" w14:textId="77777777" w:rsidR="00350F74" w:rsidRPr="000520F9" w:rsidRDefault="00350F74" w:rsidP="00350F74">
      <w:pPr>
        <w:pStyle w:val="paragraph"/>
      </w:pPr>
      <w:r w:rsidRPr="000520F9">
        <w:tab/>
        <w:t>(d)</w:t>
      </w:r>
      <w:r w:rsidRPr="000520F9">
        <w:tab/>
        <w:t>a</w:t>
      </w:r>
      <w:r w:rsidR="0093465F" w:rsidRPr="000520F9">
        <w:t>n</w:t>
      </w:r>
      <w:r w:rsidRPr="000520F9">
        <w:t xml:space="preserve"> aircraft incident (external).</w:t>
      </w:r>
    </w:p>
    <w:p w14:paraId="6B0DEE1A" w14:textId="77777777" w:rsidR="00350F74" w:rsidRPr="000520F9" w:rsidRDefault="003A50B6" w:rsidP="00350F74">
      <w:pPr>
        <w:pStyle w:val="ActHead5"/>
      </w:pPr>
      <w:bookmarkStart w:id="17" w:name="_Toc111039344"/>
      <w:r w:rsidRPr="000F43F2">
        <w:rPr>
          <w:rStyle w:val="CharSectno"/>
        </w:rPr>
        <w:t>1</w:t>
      </w:r>
      <w:r w:rsidR="00A40701" w:rsidRPr="000F43F2">
        <w:rPr>
          <w:rStyle w:val="CharSectno"/>
        </w:rPr>
        <w:t>1D</w:t>
      </w:r>
      <w:r w:rsidR="00350F74" w:rsidRPr="000520F9">
        <w:t xml:space="preserve">  Reportable matters—Category D </w:t>
      </w:r>
      <w:r w:rsidR="006C4F81" w:rsidRPr="000520F9">
        <w:t xml:space="preserve">(type 2 RPA and certain </w:t>
      </w:r>
      <w:r w:rsidR="00333932" w:rsidRPr="000520F9">
        <w:t xml:space="preserve">uncrewed </w:t>
      </w:r>
      <w:r w:rsidR="006C4F81" w:rsidRPr="000520F9">
        <w:t xml:space="preserve">balloons) </w:t>
      </w:r>
      <w:r w:rsidR="00350F74" w:rsidRPr="000520F9">
        <w:t>aircraft operations</w:t>
      </w:r>
      <w:bookmarkEnd w:id="17"/>
    </w:p>
    <w:p w14:paraId="10745EA6" w14:textId="77777777" w:rsidR="00350F74" w:rsidRPr="000520F9" w:rsidRDefault="00350F74" w:rsidP="00350F74">
      <w:pPr>
        <w:pStyle w:val="subsection"/>
      </w:pPr>
      <w:r w:rsidRPr="000520F9">
        <w:tab/>
        <w:t>(1)</w:t>
      </w:r>
      <w:r w:rsidRPr="000520F9">
        <w:tab/>
        <w:t xml:space="preserve">For the purposes of the definition of </w:t>
      </w:r>
      <w:r w:rsidRPr="000520F9">
        <w:rPr>
          <w:b/>
          <w:i/>
        </w:rPr>
        <w:t>immediately reportable matter</w:t>
      </w:r>
      <w:r w:rsidRPr="000520F9">
        <w:t xml:space="preserve"> in </w:t>
      </w:r>
      <w:r w:rsidR="00351178" w:rsidRPr="000520F9">
        <w:t>subsection 3</w:t>
      </w:r>
      <w:r w:rsidRPr="000520F9">
        <w:t xml:space="preserve">(1) of the Act, the following investigable matters involving an aircraft engaged in a Category D </w:t>
      </w:r>
      <w:r w:rsidR="006C4F81" w:rsidRPr="000520F9">
        <w:t xml:space="preserve">(type 2 RPA and certain </w:t>
      </w:r>
      <w:r w:rsidR="00333932" w:rsidRPr="000520F9">
        <w:t xml:space="preserve">uncrewed </w:t>
      </w:r>
      <w:r w:rsidR="006C4F81" w:rsidRPr="000520F9">
        <w:t xml:space="preserve">balloons) </w:t>
      </w:r>
      <w:r w:rsidRPr="000520F9">
        <w:t>aircraft operation are prescribed:</w:t>
      </w:r>
    </w:p>
    <w:p w14:paraId="5B5FBBE1" w14:textId="77777777" w:rsidR="00257C21" w:rsidRPr="000520F9" w:rsidRDefault="00257C21" w:rsidP="00257C21">
      <w:pPr>
        <w:pStyle w:val="paragraph"/>
      </w:pPr>
      <w:r w:rsidRPr="000520F9">
        <w:tab/>
        <w:t>(a)</w:t>
      </w:r>
      <w:r w:rsidRPr="000520F9">
        <w:tab/>
        <w:t xml:space="preserve">an aircraft accident mentioned in </w:t>
      </w:r>
      <w:r w:rsidR="00A25F79" w:rsidRPr="000520F9">
        <w:t>paragraph (</w:t>
      </w:r>
      <w:r w:rsidRPr="000520F9">
        <w:t xml:space="preserve">a) (fatal </w:t>
      </w:r>
      <w:r w:rsidR="00414A29" w:rsidRPr="000520F9">
        <w:t>aircraft</w:t>
      </w:r>
      <w:r w:rsidR="000520F9">
        <w:noBreakHyphen/>
      </w:r>
      <w:r w:rsidR="00414A29" w:rsidRPr="000520F9">
        <w:t>related injuries) or (b)</w:t>
      </w:r>
      <w:r w:rsidRPr="000520F9">
        <w:t xml:space="preserve"> </w:t>
      </w:r>
      <w:r w:rsidR="00414A29" w:rsidRPr="000520F9">
        <w:t>(</w:t>
      </w:r>
      <w:r w:rsidRPr="000520F9">
        <w:t xml:space="preserve">serious </w:t>
      </w:r>
      <w:r w:rsidR="00414A29" w:rsidRPr="000520F9">
        <w:t>aircraft</w:t>
      </w:r>
      <w:r w:rsidR="000520F9">
        <w:noBreakHyphen/>
      </w:r>
      <w:r w:rsidR="00414A29" w:rsidRPr="000520F9">
        <w:t xml:space="preserve">related </w:t>
      </w:r>
      <w:r w:rsidRPr="000520F9">
        <w:t xml:space="preserve">injuries) of the definition of </w:t>
      </w:r>
      <w:r w:rsidRPr="000520F9">
        <w:rPr>
          <w:b/>
          <w:i/>
        </w:rPr>
        <w:t>aircraft accident</w:t>
      </w:r>
      <w:r w:rsidRPr="000520F9">
        <w:t xml:space="preserve"> in </w:t>
      </w:r>
      <w:r w:rsidR="00A25F79" w:rsidRPr="000520F9">
        <w:t>section 6</w:t>
      </w:r>
      <w:r w:rsidRPr="000520F9">
        <w:t xml:space="preserve"> of this instrument;</w:t>
      </w:r>
    </w:p>
    <w:p w14:paraId="02B77BB6" w14:textId="77777777" w:rsidR="009F2839" w:rsidRPr="000520F9" w:rsidRDefault="009F2839" w:rsidP="009F2839">
      <w:pPr>
        <w:pStyle w:val="paragraph"/>
      </w:pPr>
      <w:r w:rsidRPr="000520F9">
        <w:tab/>
        <w:t>(b)</w:t>
      </w:r>
      <w:r w:rsidRPr="000520F9">
        <w:tab/>
        <w:t>a serious property damage incident (external).</w:t>
      </w:r>
    </w:p>
    <w:p w14:paraId="5411A7D8" w14:textId="77777777" w:rsidR="00E33551" w:rsidRPr="000520F9" w:rsidRDefault="00350F74" w:rsidP="00E33551">
      <w:pPr>
        <w:pStyle w:val="subsection"/>
      </w:pPr>
      <w:r w:rsidRPr="000520F9">
        <w:tab/>
        <w:t>(2)</w:t>
      </w:r>
      <w:r w:rsidRPr="000520F9">
        <w:tab/>
        <w:t xml:space="preserve">For the purposes of the definition of </w:t>
      </w:r>
      <w:r w:rsidRPr="000520F9">
        <w:rPr>
          <w:b/>
          <w:i/>
        </w:rPr>
        <w:t>routine reportable matter</w:t>
      </w:r>
      <w:r w:rsidRPr="000520F9">
        <w:t xml:space="preserve"> in </w:t>
      </w:r>
      <w:r w:rsidR="00351178" w:rsidRPr="000520F9">
        <w:t>subsection 3</w:t>
      </w:r>
      <w:r w:rsidRPr="000520F9">
        <w:t xml:space="preserve">(1) of the Act, </w:t>
      </w:r>
      <w:r w:rsidR="00E33551" w:rsidRPr="000520F9">
        <w:t xml:space="preserve">the following investigable matters involving an aircraft engaged in a Category D </w:t>
      </w:r>
      <w:r w:rsidR="006C4F81" w:rsidRPr="000520F9">
        <w:t xml:space="preserve">(type 2 RPA and certain </w:t>
      </w:r>
      <w:r w:rsidR="00333932" w:rsidRPr="000520F9">
        <w:t xml:space="preserve">uncrewed </w:t>
      </w:r>
      <w:r w:rsidR="006C4F81" w:rsidRPr="000520F9">
        <w:t xml:space="preserve">balloons) </w:t>
      </w:r>
      <w:r w:rsidR="00E33551" w:rsidRPr="000520F9">
        <w:t>aircraft operation are prescribed:</w:t>
      </w:r>
    </w:p>
    <w:p w14:paraId="4460E230" w14:textId="77777777" w:rsidR="00E33551" w:rsidRPr="000520F9" w:rsidRDefault="00E33551" w:rsidP="00E33551">
      <w:pPr>
        <w:pStyle w:val="paragraph"/>
      </w:pPr>
      <w:r w:rsidRPr="000520F9">
        <w:tab/>
        <w:t>(a)</w:t>
      </w:r>
      <w:r w:rsidRPr="000520F9">
        <w:tab/>
        <w:t xml:space="preserve">an aircraft accident, other than an aircraft accident of a kind mentioned in </w:t>
      </w:r>
      <w:r w:rsidR="00A25F79" w:rsidRPr="000520F9">
        <w:t>paragraph (</w:t>
      </w:r>
      <w:r w:rsidRPr="000520F9">
        <w:t>1)(a) of this section;</w:t>
      </w:r>
    </w:p>
    <w:p w14:paraId="53D21850" w14:textId="77777777" w:rsidR="00E33551" w:rsidRPr="000520F9" w:rsidRDefault="00E33551" w:rsidP="00E33551">
      <w:pPr>
        <w:pStyle w:val="paragraph"/>
      </w:pPr>
      <w:r w:rsidRPr="000520F9">
        <w:tab/>
        <w:t>(b)</w:t>
      </w:r>
      <w:r w:rsidRPr="000520F9">
        <w:tab/>
        <w:t>a loss of a separation standard between aircraft.</w:t>
      </w:r>
    </w:p>
    <w:p w14:paraId="3DFB9CD7" w14:textId="77777777" w:rsidR="008F7E0D" w:rsidRPr="000520F9" w:rsidRDefault="008F7E0D" w:rsidP="008F7E0D">
      <w:pPr>
        <w:pStyle w:val="ActHead5"/>
      </w:pPr>
      <w:bookmarkStart w:id="18" w:name="_Toc111039345"/>
      <w:r w:rsidRPr="000F43F2">
        <w:rPr>
          <w:rStyle w:val="CharSectno"/>
        </w:rPr>
        <w:t>12</w:t>
      </w:r>
      <w:r w:rsidRPr="000520F9">
        <w:t xml:space="preserve">  </w:t>
      </w:r>
      <w:r w:rsidR="00EB306E" w:rsidRPr="000520F9">
        <w:t>Occurrences that are prescribed as both immediately reportable matters and routine reportable matters</w:t>
      </w:r>
      <w:bookmarkEnd w:id="18"/>
    </w:p>
    <w:p w14:paraId="78BCAD88" w14:textId="77777777" w:rsidR="008C378B" w:rsidRPr="000520F9" w:rsidRDefault="008C378B" w:rsidP="008C378B">
      <w:pPr>
        <w:pStyle w:val="subsection"/>
      </w:pPr>
      <w:r w:rsidRPr="000520F9">
        <w:tab/>
      </w:r>
      <w:r w:rsidRPr="000520F9">
        <w:tab/>
        <w:t>To avoid doubt:</w:t>
      </w:r>
    </w:p>
    <w:p w14:paraId="795A3AE8" w14:textId="77777777" w:rsidR="008C378B" w:rsidRPr="000520F9" w:rsidRDefault="008C378B" w:rsidP="008C378B">
      <w:pPr>
        <w:pStyle w:val="paragraph"/>
      </w:pPr>
      <w:r w:rsidRPr="000520F9">
        <w:tab/>
        <w:t>(a)</w:t>
      </w:r>
      <w:r w:rsidRPr="000520F9">
        <w:tab/>
        <w:t xml:space="preserve">none of the descriptions of, or references to, kinds of investigable matters in this </w:t>
      </w:r>
      <w:r w:rsidR="000F0AAC" w:rsidRPr="000520F9">
        <w:t>Part l</w:t>
      </w:r>
      <w:r w:rsidRPr="000520F9">
        <w:t>imit each other; and</w:t>
      </w:r>
    </w:p>
    <w:p w14:paraId="1592C3E7" w14:textId="77777777" w:rsidR="008C378B" w:rsidRPr="000520F9" w:rsidRDefault="008C378B" w:rsidP="008C378B">
      <w:pPr>
        <w:pStyle w:val="paragraph"/>
      </w:pPr>
      <w:r w:rsidRPr="000520F9">
        <w:tab/>
        <w:t>(b)</w:t>
      </w:r>
      <w:r w:rsidRPr="000520F9">
        <w:tab/>
        <w:t>if a particular occurrence that is an investigable matter involving an aircraft is prescribed, by a provision of this Part, for the purposes of both:</w:t>
      </w:r>
    </w:p>
    <w:p w14:paraId="3A7244DE" w14:textId="77777777" w:rsidR="008C378B" w:rsidRPr="000520F9" w:rsidRDefault="008C378B" w:rsidP="008C378B">
      <w:pPr>
        <w:pStyle w:val="paragraphsub"/>
      </w:pPr>
      <w:r w:rsidRPr="000520F9">
        <w:tab/>
        <w:t>(i)</w:t>
      </w:r>
      <w:r w:rsidRPr="000520F9">
        <w:tab/>
        <w:t xml:space="preserve">the definition of </w:t>
      </w:r>
      <w:r w:rsidRPr="000520F9">
        <w:rPr>
          <w:b/>
          <w:i/>
        </w:rPr>
        <w:t>immediately reportable matter</w:t>
      </w:r>
      <w:r w:rsidRPr="000520F9">
        <w:t xml:space="preserve"> in subsection 3(1) of the Act; and</w:t>
      </w:r>
    </w:p>
    <w:p w14:paraId="4CC8CB38" w14:textId="77777777" w:rsidR="008C378B" w:rsidRPr="000520F9" w:rsidRDefault="008C378B" w:rsidP="008C378B">
      <w:pPr>
        <w:pStyle w:val="paragraphsub"/>
      </w:pPr>
      <w:r w:rsidRPr="000520F9">
        <w:tab/>
        <w:t>(ii)</w:t>
      </w:r>
      <w:r w:rsidRPr="000520F9">
        <w:tab/>
        <w:t xml:space="preserve">the definition of </w:t>
      </w:r>
      <w:r w:rsidRPr="000520F9">
        <w:rPr>
          <w:b/>
          <w:i/>
        </w:rPr>
        <w:t>routine reportable matter</w:t>
      </w:r>
      <w:r w:rsidRPr="000520F9">
        <w:t xml:space="preserve"> in subsection 3(1) of the Act;</w:t>
      </w:r>
    </w:p>
    <w:p w14:paraId="4E2903A0" w14:textId="77777777" w:rsidR="008C378B" w:rsidRPr="000520F9" w:rsidRDefault="008C378B" w:rsidP="008C378B">
      <w:pPr>
        <w:pStyle w:val="paragraph"/>
      </w:pPr>
      <w:r w:rsidRPr="000520F9">
        <w:tab/>
      </w:r>
      <w:r w:rsidRPr="000520F9">
        <w:tab/>
        <w:t>the occurrence is to be treated as an immediately reportable matter in relation to th</w:t>
      </w:r>
      <w:r w:rsidR="00E31CFB" w:rsidRPr="000520F9">
        <w:t>e</w:t>
      </w:r>
      <w:r w:rsidRPr="000520F9">
        <w:t xml:space="preserve"> aircraft.</w:t>
      </w:r>
    </w:p>
    <w:p w14:paraId="167CFAA0" w14:textId="77777777" w:rsidR="008C378B" w:rsidRPr="000520F9" w:rsidRDefault="008C378B" w:rsidP="008C378B">
      <w:pPr>
        <w:pStyle w:val="notetext"/>
      </w:pPr>
      <w:r w:rsidRPr="000520F9">
        <w:t>Note:</w:t>
      </w:r>
      <w:r w:rsidRPr="000520F9">
        <w:tab/>
        <w:t>For example, if a collision involving an aircraft engaged in a Category B (commercial non</w:t>
      </w:r>
      <w:r w:rsidR="000520F9">
        <w:noBreakHyphen/>
      </w:r>
      <w:r w:rsidRPr="000520F9">
        <w:t xml:space="preserve">passenger) aircraft operation is covered by each of the definitions of </w:t>
      </w:r>
      <w:r w:rsidRPr="000520F9">
        <w:rPr>
          <w:b/>
          <w:i/>
        </w:rPr>
        <w:t>aircraft accident</w:t>
      </w:r>
      <w:r w:rsidRPr="000520F9">
        <w:t xml:space="preserve">, </w:t>
      </w:r>
      <w:r w:rsidR="00B417C3" w:rsidRPr="000520F9">
        <w:rPr>
          <w:b/>
          <w:i/>
        </w:rPr>
        <w:t>reportable</w:t>
      </w:r>
      <w:r w:rsidR="00B417C3" w:rsidRPr="000520F9">
        <w:t xml:space="preserve"> </w:t>
      </w:r>
      <w:r w:rsidRPr="000520F9">
        <w:rPr>
          <w:b/>
          <w:i/>
        </w:rPr>
        <w:t>serious aircraft incident</w:t>
      </w:r>
      <w:r w:rsidRPr="000520F9">
        <w:t xml:space="preserve"> and </w:t>
      </w:r>
      <w:r w:rsidRPr="000520F9">
        <w:rPr>
          <w:b/>
          <w:i/>
        </w:rPr>
        <w:t>aircraft incident</w:t>
      </w:r>
      <w:r w:rsidR="00C16E93" w:rsidRPr="000520F9">
        <w:t xml:space="preserve"> in </w:t>
      </w:r>
      <w:r w:rsidR="00A25F79" w:rsidRPr="000520F9">
        <w:t>section 6</w:t>
      </w:r>
      <w:r w:rsidRPr="000520F9">
        <w:t xml:space="preserve">, the collision is to be treated as an immediately reportable matter under </w:t>
      </w:r>
      <w:r w:rsidR="000F0AAC" w:rsidRPr="000520F9">
        <w:t>paragraph 1</w:t>
      </w:r>
      <w:r w:rsidR="008837AC" w:rsidRPr="000520F9">
        <w:t>1</w:t>
      </w:r>
      <w:r w:rsidR="00A40701" w:rsidRPr="000520F9">
        <w:t>B</w:t>
      </w:r>
      <w:r w:rsidRPr="000520F9">
        <w:t>(1)(a) (aircraft accidents) in relation to th</w:t>
      </w:r>
      <w:r w:rsidR="00E31CFB" w:rsidRPr="000520F9">
        <w:t>e</w:t>
      </w:r>
      <w:r w:rsidRPr="000520F9">
        <w:t xml:space="preserve"> aircraft.</w:t>
      </w:r>
    </w:p>
    <w:p w14:paraId="53A79C5F" w14:textId="77777777" w:rsidR="00F96818" w:rsidRPr="000520F9" w:rsidRDefault="007C1442" w:rsidP="00E56EB7">
      <w:pPr>
        <w:pStyle w:val="ItemHead"/>
      </w:pPr>
      <w:r w:rsidRPr="000520F9">
        <w:t>36</w:t>
      </w:r>
      <w:r w:rsidR="00E56EB7" w:rsidRPr="000520F9">
        <w:t xml:space="preserve">  At the end of </w:t>
      </w:r>
      <w:r w:rsidR="00351178" w:rsidRPr="000520F9">
        <w:t>section 1</w:t>
      </w:r>
      <w:r w:rsidR="00E56EB7" w:rsidRPr="000520F9">
        <w:t>3</w:t>
      </w:r>
    </w:p>
    <w:p w14:paraId="6026D6F4" w14:textId="77777777" w:rsidR="00E56EB7" w:rsidRPr="000520F9" w:rsidRDefault="00E56EB7" w:rsidP="00E56EB7">
      <w:pPr>
        <w:pStyle w:val="Item"/>
      </w:pPr>
      <w:r w:rsidRPr="000520F9">
        <w:t>Add:</w:t>
      </w:r>
    </w:p>
    <w:p w14:paraId="4D1144CD" w14:textId="77777777" w:rsidR="00E56EB7" w:rsidRPr="000520F9" w:rsidRDefault="00E56EB7" w:rsidP="00E56EB7">
      <w:pPr>
        <w:pStyle w:val="paragraph"/>
      </w:pPr>
      <w:r w:rsidRPr="000520F9">
        <w:tab/>
      </w:r>
      <w:r w:rsidR="00333932" w:rsidRPr="000520F9">
        <w:t xml:space="preserve">; </w:t>
      </w:r>
      <w:r w:rsidRPr="000520F9">
        <w:t>(</w:t>
      </w:r>
      <w:r w:rsidR="00333932" w:rsidRPr="000520F9">
        <w:t>i</w:t>
      </w:r>
      <w:r w:rsidRPr="000520F9">
        <w:t>)</w:t>
      </w:r>
      <w:r w:rsidRPr="000520F9">
        <w:tab/>
        <w:t>a</w:t>
      </w:r>
      <w:r w:rsidR="008D2261" w:rsidRPr="000520F9">
        <w:t xml:space="preserve"> sport aviation body</w:t>
      </w:r>
      <w:r w:rsidRPr="000520F9">
        <w:t xml:space="preserve"> (within the meaning of the </w:t>
      </w:r>
      <w:r w:rsidRPr="000520F9">
        <w:rPr>
          <w:i/>
        </w:rPr>
        <w:t xml:space="preserve">Civil Aviation Safety </w:t>
      </w:r>
      <w:r w:rsidR="000F0AAC" w:rsidRPr="000520F9">
        <w:rPr>
          <w:i/>
        </w:rPr>
        <w:t>Regulations 1</w:t>
      </w:r>
      <w:r w:rsidRPr="000520F9">
        <w:rPr>
          <w:i/>
        </w:rPr>
        <w:t>998</w:t>
      </w:r>
      <w:r w:rsidRPr="000520F9">
        <w:t>)</w:t>
      </w:r>
      <w:r w:rsidR="008D2261" w:rsidRPr="000520F9">
        <w:t xml:space="preserve"> that administers aviation activities in </w:t>
      </w:r>
      <w:r w:rsidR="00F002EE" w:rsidRPr="000520F9">
        <w:t xml:space="preserve">relation to </w:t>
      </w:r>
      <w:r w:rsidR="008D2261" w:rsidRPr="000520F9">
        <w:t>the aircraft.</w:t>
      </w:r>
    </w:p>
    <w:p w14:paraId="2A895779" w14:textId="77777777" w:rsidR="00C16E93" w:rsidRPr="000520F9" w:rsidRDefault="007C1442" w:rsidP="00C16E93">
      <w:pPr>
        <w:pStyle w:val="ItemHead"/>
      </w:pPr>
      <w:r w:rsidRPr="000520F9">
        <w:t>37</w:t>
      </w:r>
      <w:r w:rsidR="00C16E93" w:rsidRPr="000520F9">
        <w:t xml:space="preserve">  </w:t>
      </w:r>
      <w:r w:rsidR="00A25F79" w:rsidRPr="000520F9">
        <w:t>Subsection 1</w:t>
      </w:r>
      <w:r w:rsidR="00794337" w:rsidRPr="000520F9">
        <w:t>4</w:t>
      </w:r>
      <w:r w:rsidR="00C16E93" w:rsidRPr="000520F9">
        <w:t>(1)</w:t>
      </w:r>
    </w:p>
    <w:p w14:paraId="71ED7F1E" w14:textId="77777777" w:rsidR="00C16E93" w:rsidRPr="000520F9" w:rsidRDefault="00C16E93" w:rsidP="00C16E93">
      <w:pPr>
        <w:pStyle w:val="Item"/>
      </w:pPr>
      <w:r w:rsidRPr="000520F9">
        <w:t>Omit “section 11 of this instrument”, substitute “subsection 11A(1), 11B(1), 11C(1) or 11D(1) of this instrument”.</w:t>
      </w:r>
    </w:p>
    <w:p w14:paraId="3F328AA6" w14:textId="77777777" w:rsidR="00880CAA" w:rsidRPr="000520F9" w:rsidRDefault="007C1442" w:rsidP="00B22916">
      <w:pPr>
        <w:pStyle w:val="ItemHead"/>
      </w:pPr>
      <w:r w:rsidRPr="000520F9">
        <w:t>38</w:t>
      </w:r>
      <w:r w:rsidR="00880CAA" w:rsidRPr="000520F9">
        <w:t xml:space="preserve">  </w:t>
      </w:r>
      <w:r w:rsidR="00A25F79" w:rsidRPr="000520F9">
        <w:t>Subsection 1</w:t>
      </w:r>
      <w:r w:rsidR="00880CAA" w:rsidRPr="000520F9">
        <w:t>5(1)</w:t>
      </w:r>
    </w:p>
    <w:p w14:paraId="10FDD9C0" w14:textId="77777777" w:rsidR="00880CAA" w:rsidRPr="000520F9" w:rsidRDefault="00880CAA" w:rsidP="00880CAA">
      <w:pPr>
        <w:pStyle w:val="Item"/>
      </w:pPr>
      <w:r w:rsidRPr="000520F9">
        <w:t>Omit “an immediately reportable matter of a kind referred to in section 11 of this instrument or a routine reportable matter of a kind referred to in section 12 of this instrument”, substitute “an immediately reportable matter or a routine reportable matter of a kind referred to in section 1</w:t>
      </w:r>
      <w:r w:rsidR="00A40701" w:rsidRPr="000520F9">
        <w:t>1A</w:t>
      </w:r>
      <w:r w:rsidRPr="000520F9">
        <w:t>, 1</w:t>
      </w:r>
      <w:r w:rsidR="00A40701" w:rsidRPr="000520F9">
        <w:t>1B</w:t>
      </w:r>
      <w:r w:rsidRPr="000520F9">
        <w:t>, 1</w:t>
      </w:r>
      <w:r w:rsidR="00A40701" w:rsidRPr="000520F9">
        <w:t>1C</w:t>
      </w:r>
      <w:r w:rsidRPr="000520F9">
        <w:t xml:space="preserve"> or 1</w:t>
      </w:r>
      <w:r w:rsidR="00A40701" w:rsidRPr="000520F9">
        <w:t>1D</w:t>
      </w:r>
      <w:r w:rsidRPr="000520F9">
        <w:t xml:space="preserve"> of this instrument”.</w:t>
      </w:r>
    </w:p>
    <w:p w14:paraId="75974D40" w14:textId="77777777" w:rsidR="00F13E8F" w:rsidRPr="000520F9" w:rsidRDefault="007C1442" w:rsidP="00B22916">
      <w:pPr>
        <w:pStyle w:val="ItemHead"/>
      </w:pPr>
      <w:r w:rsidRPr="000520F9">
        <w:t>39</w:t>
      </w:r>
      <w:r w:rsidR="00F13E8F" w:rsidRPr="000520F9">
        <w:t xml:space="preserve">  </w:t>
      </w:r>
      <w:r w:rsidR="00A25F79" w:rsidRPr="000520F9">
        <w:t>Subsection 1</w:t>
      </w:r>
      <w:r w:rsidR="00F13E8F" w:rsidRPr="000520F9">
        <w:t xml:space="preserve">5(1) (after table </w:t>
      </w:r>
      <w:r w:rsidR="000F0AAC" w:rsidRPr="000520F9">
        <w:t>item 8</w:t>
      </w:r>
      <w:r w:rsidR="00F13E8F" w:rsidRPr="000520F9">
        <w:t>)</w:t>
      </w:r>
    </w:p>
    <w:p w14:paraId="487B7A6C" w14:textId="77777777" w:rsidR="00F13E8F" w:rsidRPr="000520F9" w:rsidRDefault="00F13E8F" w:rsidP="00F13E8F">
      <w:pPr>
        <w:pStyle w:val="Item"/>
      </w:pPr>
      <w:r w:rsidRPr="000520F9">
        <w:t>Insert:</w:t>
      </w:r>
    </w:p>
    <w:tbl>
      <w:tblPr>
        <w:tblW w:w="0" w:type="auto"/>
        <w:tblInd w:w="113" w:type="dxa"/>
        <w:tblLayout w:type="fixed"/>
        <w:tblLook w:val="0000" w:firstRow="0" w:lastRow="0" w:firstColumn="0" w:lastColumn="0" w:noHBand="0" w:noVBand="0"/>
      </w:tblPr>
      <w:tblGrid>
        <w:gridCol w:w="714"/>
        <w:gridCol w:w="7599"/>
      </w:tblGrid>
      <w:tr w:rsidR="00F13E8F" w:rsidRPr="000520F9" w14:paraId="6DAFFC24" w14:textId="77777777" w:rsidTr="00794337">
        <w:tc>
          <w:tcPr>
            <w:tcW w:w="714" w:type="dxa"/>
            <w:shd w:val="clear" w:color="auto" w:fill="auto"/>
          </w:tcPr>
          <w:p w14:paraId="441469E9" w14:textId="77777777" w:rsidR="00F13E8F" w:rsidRPr="000520F9" w:rsidRDefault="00F13E8F" w:rsidP="00F13E8F">
            <w:pPr>
              <w:pStyle w:val="Tabletext"/>
            </w:pPr>
            <w:r w:rsidRPr="000520F9">
              <w:t>8A</w:t>
            </w:r>
          </w:p>
        </w:tc>
        <w:tc>
          <w:tcPr>
            <w:tcW w:w="7599" w:type="dxa"/>
            <w:shd w:val="clear" w:color="auto" w:fill="auto"/>
          </w:tcPr>
          <w:p w14:paraId="5E2FDFF7" w14:textId="77777777" w:rsidR="00F13E8F" w:rsidRPr="000520F9" w:rsidRDefault="00F13E8F" w:rsidP="00F13E8F">
            <w:pPr>
              <w:pStyle w:val="Tabletext"/>
            </w:pPr>
            <w:r w:rsidRPr="000520F9">
              <w:t xml:space="preserve">The Aviation Reference Number (within the meaning of the </w:t>
            </w:r>
            <w:r w:rsidRPr="000520F9">
              <w:rPr>
                <w:i/>
              </w:rPr>
              <w:t xml:space="preserve">Civil Aviation Safety </w:t>
            </w:r>
            <w:r w:rsidR="000F0AAC" w:rsidRPr="000520F9">
              <w:rPr>
                <w:i/>
              </w:rPr>
              <w:t>Regulations 1</w:t>
            </w:r>
            <w:r w:rsidRPr="000520F9">
              <w:rPr>
                <w:i/>
              </w:rPr>
              <w:t>998</w:t>
            </w:r>
            <w:r w:rsidRPr="000520F9">
              <w:t xml:space="preserve">) of each person mentioned in </w:t>
            </w:r>
            <w:r w:rsidR="000F0AAC" w:rsidRPr="000520F9">
              <w:t>item 7</w:t>
            </w:r>
            <w:r w:rsidRPr="000520F9">
              <w:t xml:space="preserve"> or 8 of this table (if the person has an Aviation Reference Number)</w:t>
            </w:r>
          </w:p>
        </w:tc>
      </w:tr>
    </w:tbl>
    <w:p w14:paraId="1368E31F" w14:textId="77777777" w:rsidR="00794337" w:rsidRPr="000520F9" w:rsidRDefault="007C1442" w:rsidP="00794337">
      <w:pPr>
        <w:pStyle w:val="ItemHead"/>
      </w:pPr>
      <w:r w:rsidRPr="000520F9">
        <w:t>40</w:t>
      </w:r>
      <w:r w:rsidR="00794337" w:rsidRPr="000520F9">
        <w:t xml:space="preserve">  </w:t>
      </w:r>
      <w:r w:rsidR="00A25F79" w:rsidRPr="000520F9">
        <w:t>Subsection 1</w:t>
      </w:r>
      <w:r w:rsidR="00794337" w:rsidRPr="000520F9">
        <w:t xml:space="preserve">5(1) (table </w:t>
      </w:r>
      <w:r w:rsidR="00A25F79" w:rsidRPr="000520F9">
        <w:t>item 1</w:t>
      </w:r>
      <w:r w:rsidR="00794337" w:rsidRPr="000520F9">
        <w:t xml:space="preserve">3, column headed “Particular”, </w:t>
      </w:r>
      <w:r w:rsidR="00A25F79" w:rsidRPr="000520F9">
        <w:t>paragraph (</w:t>
      </w:r>
      <w:r w:rsidR="00794337" w:rsidRPr="000520F9">
        <w:t>h))</w:t>
      </w:r>
    </w:p>
    <w:p w14:paraId="39DDE16C" w14:textId="77777777" w:rsidR="00794337" w:rsidRPr="000520F9" w:rsidRDefault="00794337" w:rsidP="00794337">
      <w:pPr>
        <w:pStyle w:val="Item"/>
      </w:pPr>
      <w:r w:rsidRPr="000520F9">
        <w:t>Omit “animal, including a bird”, substitute “animal or a bird”.</w:t>
      </w:r>
    </w:p>
    <w:p w14:paraId="101DB8D0" w14:textId="77777777" w:rsidR="009822D7" w:rsidRPr="000520F9" w:rsidRDefault="007C1442" w:rsidP="009822D7">
      <w:pPr>
        <w:pStyle w:val="ItemHead"/>
      </w:pPr>
      <w:r w:rsidRPr="000520F9">
        <w:t>41</w:t>
      </w:r>
      <w:r w:rsidR="005A0FAD" w:rsidRPr="000520F9">
        <w:t xml:space="preserve">  </w:t>
      </w:r>
      <w:r w:rsidR="00A25F79" w:rsidRPr="000520F9">
        <w:t>Subsection 1</w:t>
      </w:r>
      <w:r w:rsidR="005A0FAD" w:rsidRPr="000520F9">
        <w:t xml:space="preserve">5(1) (table </w:t>
      </w:r>
      <w:r w:rsidR="00A25F79" w:rsidRPr="000520F9">
        <w:t>items 1</w:t>
      </w:r>
      <w:r w:rsidR="005A0FAD" w:rsidRPr="000520F9">
        <w:t>9 to 21)</w:t>
      </w:r>
    </w:p>
    <w:p w14:paraId="5F47CF77" w14:textId="77777777" w:rsidR="005A0FAD" w:rsidRPr="000520F9" w:rsidRDefault="005A0FAD" w:rsidP="005A0FAD">
      <w:pPr>
        <w:pStyle w:val="Item"/>
      </w:pPr>
      <w:r w:rsidRPr="000520F9">
        <w:t>Repeal the items, substitute:</w:t>
      </w:r>
    </w:p>
    <w:p w14:paraId="60EEE225" w14:textId="77777777" w:rsidR="005A0FAD" w:rsidRPr="000520F9" w:rsidRDefault="005A0FAD" w:rsidP="005A0FA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5A0FAD" w:rsidRPr="000520F9" w14:paraId="01447C29" w14:textId="77777777" w:rsidTr="005A0FAD">
        <w:tc>
          <w:tcPr>
            <w:tcW w:w="714" w:type="dxa"/>
            <w:tcBorders>
              <w:top w:val="nil"/>
            </w:tcBorders>
            <w:shd w:val="clear" w:color="auto" w:fill="auto"/>
          </w:tcPr>
          <w:p w14:paraId="47667E15" w14:textId="77777777" w:rsidR="005A0FAD" w:rsidRPr="000520F9" w:rsidRDefault="005A0FAD" w:rsidP="00AF487F">
            <w:pPr>
              <w:pStyle w:val="Tabletext"/>
            </w:pPr>
            <w:r w:rsidRPr="000520F9">
              <w:t>19</w:t>
            </w:r>
          </w:p>
        </w:tc>
        <w:tc>
          <w:tcPr>
            <w:tcW w:w="7599" w:type="dxa"/>
            <w:tcBorders>
              <w:top w:val="nil"/>
            </w:tcBorders>
            <w:shd w:val="clear" w:color="auto" w:fill="auto"/>
          </w:tcPr>
          <w:p w14:paraId="41FFC0E6" w14:textId="77777777" w:rsidR="005A0FAD" w:rsidRPr="000520F9" w:rsidRDefault="005A0FAD" w:rsidP="00AF487F">
            <w:pPr>
              <w:pStyle w:val="Tabletext"/>
            </w:pPr>
            <w:r w:rsidRPr="000520F9">
              <w:t>If any crew members have died or been seriously injured as a result of the reportable matter:</w:t>
            </w:r>
          </w:p>
          <w:p w14:paraId="0B980628" w14:textId="77777777" w:rsidR="005A0FAD" w:rsidRPr="000520F9" w:rsidRDefault="005A0FAD" w:rsidP="005A0FAD">
            <w:pPr>
              <w:pStyle w:val="Tablea"/>
            </w:pPr>
            <w:r w:rsidRPr="000520F9">
              <w:t>(a) how many; and</w:t>
            </w:r>
          </w:p>
          <w:p w14:paraId="6230F4C3" w14:textId="77777777" w:rsidR="005A0FAD" w:rsidRPr="000520F9" w:rsidRDefault="005A0FAD" w:rsidP="005A0FAD">
            <w:pPr>
              <w:pStyle w:val="Tablea"/>
            </w:pPr>
            <w:r w:rsidRPr="000520F9">
              <w:t>(b) their names and nationalities; and</w:t>
            </w:r>
          </w:p>
          <w:p w14:paraId="0B2ABA94" w14:textId="77777777" w:rsidR="005A0FAD" w:rsidRPr="000520F9" w:rsidRDefault="005A0FAD" w:rsidP="005A0FAD">
            <w:pPr>
              <w:pStyle w:val="Tablea"/>
            </w:pPr>
            <w:r w:rsidRPr="000520F9">
              <w:t xml:space="preserve">(c) </w:t>
            </w:r>
            <w:r w:rsidR="00A0414E" w:rsidRPr="000520F9">
              <w:t xml:space="preserve">descriptions </w:t>
            </w:r>
            <w:r w:rsidRPr="000520F9">
              <w:t>of their injuries</w:t>
            </w:r>
          </w:p>
        </w:tc>
      </w:tr>
      <w:tr w:rsidR="005A0FAD" w:rsidRPr="000520F9" w14:paraId="5F9BEAB4" w14:textId="77777777" w:rsidTr="005A0FAD">
        <w:tc>
          <w:tcPr>
            <w:tcW w:w="714" w:type="dxa"/>
            <w:tcBorders>
              <w:bottom w:val="single" w:sz="2" w:space="0" w:color="auto"/>
            </w:tcBorders>
            <w:shd w:val="clear" w:color="auto" w:fill="auto"/>
          </w:tcPr>
          <w:p w14:paraId="3B5BF3CE" w14:textId="77777777" w:rsidR="005A0FAD" w:rsidRPr="000520F9" w:rsidRDefault="005A0FAD" w:rsidP="00AF487F">
            <w:pPr>
              <w:pStyle w:val="Tabletext"/>
            </w:pPr>
            <w:r w:rsidRPr="000520F9">
              <w:t>20</w:t>
            </w:r>
          </w:p>
        </w:tc>
        <w:tc>
          <w:tcPr>
            <w:tcW w:w="7599" w:type="dxa"/>
            <w:tcBorders>
              <w:bottom w:val="single" w:sz="2" w:space="0" w:color="auto"/>
            </w:tcBorders>
            <w:shd w:val="clear" w:color="auto" w:fill="auto"/>
          </w:tcPr>
          <w:p w14:paraId="51A5078B" w14:textId="77777777" w:rsidR="00A0414E" w:rsidRPr="000520F9" w:rsidRDefault="005A0FAD" w:rsidP="00AF487F">
            <w:pPr>
              <w:pStyle w:val="Tabletext"/>
            </w:pPr>
            <w:r w:rsidRPr="000520F9">
              <w:t>If any passengers have died or been seriously injured as a result of the reportable matter</w:t>
            </w:r>
            <w:r w:rsidR="00A0414E" w:rsidRPr="000520F9">
              <w:t>:</w:t>
            </w:r>
          </w:p>
          <w:p w14:paraId="431F3F68" w14:textId="77777777" w:rsidR="00A0414E" w:rsidRPr="000520F9" w:rsidRDefault="00A0414E" w:rsidP="00A0414E">
            <w:pPr>
              <w:pStyle w:val="Tablea"/>
            </w:pPr>
            <w:r w:rsidRPr="000520F9">
              <w:t>(a) how many; and</w:t>
            </w:r>
          </w:p>
          <w:p w14:paraId="20D03F71" w14:textId="77777777" w:rsidR="00A0414E" w:rsidRPr="000520F9" w:rsidRDefault="00A0414E" w:rsidP="00A0414E">
            <w:pPr>
              <w:pStyle w:val="Tablea"/>
            </w:pPr>
            <w:r w:rsidRPr="000520F9">
              <w:t>(b) their names and nationalities; and</w:t>
            </w:r>
          </w:p>
          <w:p w14:paraId="701E908A" w14:textId="77777777" w:rsidR="005A0FAD" w:rsidRPr="000520F9" w:rsidRDefault="00A0414E" w:rsidP="00A0414E">
            <w:pPr>
              <w:pStyle w:val="Tablea"/>
            </w:pPr>
            <w:r w:rsidRPr="000520F9">
              <w:t>(c) descriptions of their injuries</w:t>
            </w:r>
          </w:p>
        </w:tc>
      </w:tr>
      <w:tr w:rsidR="005A0FAD" w:rsidRPr="000520F9" w14:paraId="3C8C5915" w14:textId="77777777" w:rsidTr="005A0FAD">
        <w:tc>
          <w:tcPr>
            <w:tcW w:w="714" w:type="dxa"/>
            <w:tcBorders>
              <w:top w:val="single" w:sz="2" w:space="0" w:color="auto"/>
              <w:bottom w:val="nil"/>
            </w:tcBorders>
            <w:shd w:val="clear" w:color="auto" w:fill="auto"/>
          </w:tcPr>
          <w:p w14:paraId="7B87DCDE" w14:textId="77777777" w:rsidR="005A0FAD" w:rsidRPr="000520F9" w:rsidRDefault="005A0FAD" w:rsidP="00AF487F">
            <w:pPr>
              <w:pStyle w:val="Tabletext"/>
            </w:pPr>
            <w:r w:rsidRPr="000520F9">
              <w:t>21</w:t>
            </w:r>
          </w:p>
        </w:tc>
        <w:tc>
          <w:tcPr>
            <w:tcW w:w="7599" w:type="dxa"/>
            <w:tcBorders>
              <w:top w:val="single" w:sz="2" w:space="0" w:color="auto"/>
              <w:bottom w:val="nil"/>
            </w:tcBorders>
            <w:shd w:val="clear" w:color="auto" w:fill="auto"/>
          </w:tcPr>
          <w:p w14:paraId="26313CEB" w14:textId="77777777" w:rsidR="00A0414E" w:rsidRPr="000520F9" w:rsidRDefault="005A0FAD" w:rsidP="00AF487F">
            <w:pPr>
              <w:pStyle w:val="Tabletext"/>
            </w:pPr>
            <w:r w:rsidRPr="000520F9">
              <w:t>If any other persons have died or been seriously injured as a result of the reportable matter</w:t>
            </w:r>
            <w:r w:rsidR="00A0414E" w:rsidRPr="000520F9">
              <w:t>:</w:t>
            </w:r>
          </w:p>
          <w:p w14:paraId="49FAB80C" w14:textId="77777777" w:rsidR="00A0414E" w:rsidRPr="000520F9" w:rsidRDefault="00A0414E" w:rsidP="00A0414E">
            <w:pPr>
              <w:pStyle w:val="Tablea"/>
            </w:pPr>
            <w:r w:rsidRPr="000520F9">
              <w:t>(a) how many; and</w:t>
            </w:r>
          </w:p>
          <w:p w14:paraId="32737270" w14:textId="77777777" w:rsidR="00A0414E" w:rsidRPr="000520F9" w:rsidRDefault="00A0414E" w:rsidP="00A0414E">
            <w:pPr>
              <w:pStyle w:val="Tablea"/>
            </w:pPr>
            <w:r w:rsidRPr="000520F9">
              <w:t>(b) their names and nationalities; and</w:t>
            </w:r>
          </w:p>
          <w:p w14:paraId="11F9F082" w14:textId="77777777" w:rsidR="005A0FAD" w:rsidRPr="000520F9" w:rsidRDefault="00A0414E" w:rsidP="00A0414E">
            <w:pPr>
              <w:pStyle w:val="Tabletext"/>
            </w:pPr>
            <w:r w:rsidRPr="000520F9">
              <w:t>(c) descriptions of their injuries</w:t>
            </w:r>
          </w:p>
        </w:tc>
      </w:tr>
    </w:tbl>
    <w:p w14:paraId="6F425AC2" w14:textId="77777777" w:rsidR="005A0FAD" w:rsidRPr="000520F9" w:rsidRDefault="005A0FAD" w:rsidP="00A0414E">
      <w:pPr>
        <w:pStyle w:val="Tabletext"/>
      </w:pPr>
    </w:p>
    <w:p w14:paraId="5FA0C667" w14:textId="77777777" w:rsidR="00C16E93" w:rsidRPr="000520F9" w:rsidRDefault="007C1442" w:rsidP="00EA65DE">
      <w:pPr>
        <w:pStyle w:val="ItemHead"/>
      </w:pPr>
      <w:r w:rsidRPr="000520F9">
        <w:t>42</w:t>
      </w:r>
      <w:r w:rsidR="00C16E93" w:rsidRPr="000520F9">
        <w:t xml:space="preserve">  </w:t>
      </w:r>
      <w:r w:rsidR="00A25F79" w:rsidRPr="000520F9">
        <w:t>Subsection 1</w:t>
      </w:r>
      <w:r w:rsidR="00C16E93" w:rsidRPr="000520F9">
        <w:t>5(2)</w:t>
      </w:r>
    </w:p>
    <w:p w14:paraId="35E8360F" w14:textId="77777777" w:rsidR="00C16E93" w:rsidRPr="000520F9" w:rsidRDefault="00C16E93" w:rsidP="00C16E93">
      <w:pPr>
        <w:pStyle w:val="Item"/>
      </w:pPr>
      <w:r w:rsidRPr="000520F9">
        <w:t xml:space="preserve">Omit “a matter mentioned in </w:t>
      </w:r>
      <w:r w:rsidR="00A25F79" w:rsidRPr="000520F9">
        <w:t>item 1</w:t>
      </w:r>
      <w:r w:rsidRPr="000520F9">
        <w:t>5 of the table in subsection 12(1) of this instrument or item 9 of the table in subsection 12(2) of this instrument (a collision with an animal, including a bird)”, substitute “</w:t>
      </w:r>
      <w:r w:rsidR="00100157" w:rsidRPr="000520F9">
        <w:t xml:space="preserve">an aircraft incident (external) involving </w:t>
      </w:r>
      <w:r w:rsidRPr="000520F9">
        <w:t xml:space="preserve">a </w:t>
      </w:r>
      <w:r w:rsidR="00100157" w:rsidRPr="000520F9">
        <w:t>collision with an animal or a bird</w:t>
      </w:r>
      <w:r w:rsidRPr="000520F9">
        <w:t>”.</w:t>
      </w:r>
    </w:p>
    <w:p w14:paraId="286EB2B8" w14:textId="77777777" w:rsidR="00EA65DE" w:rsidRPr="000520F9" w:rsidRDefault="007C1442" w:rsidP="00EA65DE">
      <w:pPr>
        <w:pStyle w:val="ItemHead"/>
      </w:pPr>
      <w:r w:rsidRPr="000520F9">
        <w:t>43</w:t>
      </w:r>
      <w:r w:rsidR="00EA65DE" w:rsidRPr="000520F9">
        <w:t xml:space="preserve">  At the end of section 21</w:t>
      </w:r>
    </w:p>
    <w:p w14:paraId="39CB0B72" w14:textId="77777777" w:rsidR="00EA65DE" w:rsidRPr="000520F9" w:rsidRDefault="00EA65DE" w:rsidP="00EA65DE">
      <w:pPr>
        <w:pStyle w:val="Item"/>
      </w:pPr>
      <w:r w:rsidRPr="000520F9">
        <w:t>Add:</w:t>
      </w:r>
    </w:p>
    <w:p w14:paraId="3D82DCA5" w14:textId="77777777" w:rsidR="00EA65DE" w:rsidRPr="000520F9" w:rsidRDefault="00EA65DE" w:rsidP="00EA65DE">
      <w:pPr>
        <w:pStyle w:val="paragraph"/>
      </w:pPr>
      <w:r w:rsidRPr="000520F9">
        <w:tab/>
        <w:t>; (e)</w:t>
      </w:r>
      <w:r w:rsidRPr="000520F9">
        <w:tab/>
        <w:t xml:space="preserve">a pilotage provider (within the meaning of the </w:t>
      </w:r>
      <w:r w:rsidRPr="000520F9">
        <w:rPr>
          <w:i/>
        </w:rPr>
        <w:t>Navigation Act 2012</w:t>
      </w:r>
      <w:r w:rsidRPr="000520F9">
        <w:t>) responsible for assigning or allocating a pilot to the ship;</w:t>
      </w:r>
    </w:p>
    <w:p w14:paraId="605783AD" w14:textId="77777777" w:rsidR="00EA65DE" w:rsidRPr="000520F9" w:rsidRDefault="00EA65DE" w:rsidP="00EA65DE">
      <w:pPr>
        <w:pStyle w:val="paragraph"/>
      </w:pPr>
      <w:r w:rsidRPr="000520F9">
        <w:tab/>
        <w:t>(f)</w:t>
      </w:r>
      <w:r w:rsidRPr="000520F9">
        <w:tab/>
        <w:t xml:space="preserve">a vessel traffic service authority (within the meaning of the </w:t>
      </w:r>
      <w:r w:rsidRPr="000520F9">
        <w:rPr>
          <w:i/>
        </w:rPr>
        <w:t>Navigation Act 2012</w:t>
      </w:r>
      <w:r w:rsidRPr="000520F9">
        <w:t>) that provides a vessel traffic service to the ship.</w:t>
      </w:r>
    </w:p>
    <w:p w14:paraId="1863669B" w14:textId="77777777" w:rsidR="00783E78" w:rsidRPr="000520F9" w:rsidRDefault="007C1442" w:rsidP="00783E78">
      <w:pPr>
        <w:pStyle w:val="ItemHead"/>
      </w:pPr>
      <w:r w:rsidRPr="000520F9">
        <w:t>44</w:t>
      </w:r>
      <w:r w:rsidR="00783E78" w:rsidRPr="000520F9">
        <w:t xml:space="preserve">  </w:t>
      </w:r>
      <w:r w:rsidR="000F0AAC" w:rsidRPr="000520F9">
        <w:t>Section 4</w:t>
      </w:r>
      <w:r w:rsidR="00783E78" w:rsidRPr="000520F9">
        <w:t>1 (</w:t>
      </w:r>
      <w:r w:rsidR="00242A6C" w:rsidRPr="000520F9">
        <w:t xml:space="preserve">at the end of the </w:t>
      </w:r>
      <w:r w:rsidR="00783E78" w:rsidRPr="000520F9">
        <w:t>heading)</w:t>
      </w:r>
    </w:p>
    <w:p w14:paraId="38640B38" w14:textId="77777777" w:rsidR="00783E78" w:rsidRPr="000520F9" w:rsidRDefault="00242A6C" w:rsidP="00783E78">
      <w:pPr>
        <w:pStyle w:val="Item"/>
      </w:pPr>
      <w:r w:rsidRPr="000520F9">
        <w:t>A</w:t>
      </w:r>
      <w:r w:rsidR="00783E78" w:rsidRPr="000520F9">
        <w:t>dd “</w:t>
      </w:r>
      <w:r w:rsidR="00783E78" w:rsidRPr="000520F9">
        <w:rPr>
          <w:b/>
        </w:rPr>
        <w:t>required by Chief Commissioner</w:t>
      </w:r>
      <w:r w:rsidR="00783E78" w:rsidRPr="000520F9">
        <w:t>”.</w:t>
      </w:r>
    </w:p>
    <w:p w14:paraId="710F450C" w14:textId="77777777" w:rsidR="0043140F" w:rsidRPr="000520F9" w:rsidRDefault="007C1442" w:rsidP="0043140F">
      <w:pPr>
        <w:pStyle w:val="ItemHead"/>
      </w:pPr>
      <w:r w:rsidRPr="000520F9">
        <w:t>45</w:t>
      </w:r>
      <w:r w:rsidR="0043140F" w:rsidRPr="000520F9">
        <w:t xml:space="preserve">  At the end of the instrument</w:t>
      </w:r>
    </w:p>
    <w:p w14:paraId="71D8D82A" w14:textId="77777777" w:rsidR="0043140F" w:rsidRPr="000520F9" w:rsidRDefault="0043140F" w:rsidP="0043140F">
      <w:pPr>
        <w:pStyle w:val="Item"/>
      </w:pPr>
      <w:r w:rsidRPr="000520F9">
        <w:t>Add:</w:t>
      </w:r>
    </w:p>
    <w:p w14:paraId="26E9B85F" w14:textId="77777777" w:rsidR="00E23B84" w:rsidRPr="000520F9" w:rsidRDefault="00E23B84" w:rsidP="0043140F">
      <w:pPr>
        <w:pStyle w:val="ActHead2"/>
      </w:pPr>
      <w:bookmarkStart w:id="19" w:name="_Toc111039346"/>
      <w:r w:rsidRPr="000F43F2">
        <w:rPr>
          <w:rStyle w:val="CharPartNo"/>
        </w:rPr>
        <w:t>Part 6</w:t>
      </w:r>
      <w:r w:rsidRPr="000520F9">
        <w:t>—</w:t>
      </w:r>
      <w:r w:rsidRPr="000F43F2">
        <w:rPr>
          <w:rStyle w:val="CharPartText"/>
        </w:rPr>
        <w:t>Application, transitional and saving provisions</w:t>
      </w:r>
      <w:bookmarkEnd w:id="19"/>
    </w:p>
    <w:p w14:paraId="6F52EAC0" w14:textId="77777777" w:rsidR="00E23B84" w:rsidRPr="000F43F2" w:rsidRDefault="00E23B84" w:rsidP="00E23B84">
      <w:pPr>
        <w:pStyle w:val="Header"/>
      </w:pPr>
      <w:r w:rsidRPr="000F43F2">
        <w:rPr>
          <w:rStyle w:val="CharDivNo"/>
        </w:rPr>
        <w:t xml:space="preserve"> </w:t>
      </w:r>
      <w:r w:rsidRPr="000F43F2">
        <w:rPr>
          <w:rStyle w:val="CharDivText"/>
        </w:rPr>
        <w:t xml:space="preserve"> </w:t>
      </w:r>
    </w:p>
    <w:p w14:paraId="5B04CA93" w14:textId="77777777" w:rsidR="00E23B84" w:rsidRPr="000520F9" w:rsidRDefault="00E23B84" w:rsidP="00E23B84">
      <w:pPr>
        <w:pStyle w:val="ActHead5"/>
      </w:pPr>
      <w:bookmarkStart w:id="20" w:name="_Toc111039347"/>
      <w:r w:rsidRPr="000F43F2">
        <w:rPr>
          <w:rStyle w:val="CharSectno"/>
        </w:rPr>
        <w:t>48</w:t>
      </w:r>
      <w:r w:rsidRPr="000520F9">
        <w:t xml:space="preserve">  Amendments made by the </w:t>
      </w:r>
      <w:r w:rsidRPr="000520F9">
        <w:rPr>
          <w:i/>
        </w:rPr>
        <w:t xml:space="preserve">Transport Safety Investigation Amendment (2022 Measures No. 1) </w:t>
      </w:r>
      <w:r w:rsidR="000520F9" w:rsidRPr="000520F9">
        <w:rPr>
          <w:i/>
        </w:rPr>
        <w:t>Regulations 2</w:t>
      </w:r>
      <w:r w:rsidRPr="000520F9">
        <w:rPr>
          <w:i/>
        </w:rPr>
        <w:t>022</w:t>
      </w:r>
      <w:bookmarkEnd w:id="20"/>
    </w:p>
    <w:p w14:paraId="61DC48EF" w14:textId="77777777" w:rsidR="00E23B84" w:rsidRPr="000520F9" w:rsidRDefault="00E23B84" w:rsidP="00E23B84">
      <w:pPr>
        <w:pStyle w:val="subsection"/>
      </w:pPr>
      <w:r w:rsidRPr="000520F9">
        <w:tab/>
      </w:r>
      <w:r w:rsidRPr="000520F9">
        <w:tab/>
        <w:t xml:space="preserve">The amendments of this instrument made by the </w:t>
      </w:r>
      <w:r w:rsidRPr="000520F9">
        <w:rPr>
          <w:i/>
        </w:rPr>
        <w:t xml:space="preserve">Transport Safety Investigation Amendment (2022 Measures No. 1) </w:t>
      </w:r>
      <w:r w:rsidR="000520F9" w:rsidRPr="000520F9">
        <w:rPr>
          <w:i/>
        </w:rPr>
        <w:t>Regulations 2</w:t>
      </w:r>
      <w:r w:rsidRPr="000520F9">
        <w:rPr>
          <w:i/>
        </w:rPr>
        <w:t>022</w:t>
      </w:r>
      <w:r w:rsidRPr="000520F9">
        <w:t xml:space="preserve"> apply in relation to investigable matters that occur on and after </w:t>
      </w:r>
      <w:r w:rsidR="007C1442" w:rsidRPr="000520F9">
        <w:t>1 January</w:t>
      </w:r>
      <w:r w:rsidR="00AD21E5" w:rsidRPr="000520F9">
        <w:t xml:space="preserve"> 2023</w:t>
      </w:r>
      <w:r w:rsidRPr="000520F9">
        <w:t>.</w:t>
      </w:r>
    </w:p>
    <w:sectPr w:rsidR="00E23B84" w:rsidRPr="000520F9" w:rsidSect="000E66C7">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E3C36" w14:textId="77777777" w:rsidR="00F23974" w:rsidRDefault="00F23974" w:rsidP="0048364F">
      <w:pPr>
        <w:spacing w:line="240" w:lineRule="auto"/>
      </w:pPr>
      <w:r>
        <w:separator/>
      </w:r>
    </w:p>
  </w:endnote>
  <w:endnote w:type="continuationSeparator" w:id="0">
    <w:p w14:paraId="7BA1F7FB" w14:textId="77777777" w:rsidR="00F23974" w:rsidRDefault="00F2397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8857" w14:textId="77777777" w:rsidR="00F23974" w:rsidRPr="000E66C7" w:rsidRDefault="000E66C7" w:rsidP="000E66C7">
    <w:pPr>
      <w:pStyle w:val="Footer"/>
      <w:tabs>
        <w:tab w:val="clear" w:pos="4153"/>
        <w:tab w:val="clear" w:pos="8306"/>
        <w:tab w:val="center" w:pos="4150"/>
        <w:tab w:val="right" w:pos="8307"/>
      </w:tabs>
      <w:spacing w:before="120"/>
      <w:rPr>
        <w:i/>
        <w:sz w:val="18"/>
      </w:rPr>
    </w:pPr>
    <w:r w:rsidRPr="000E66C7">
      <w:rPr>
        <w:i/>
        <w:sz w:val="18"/>
      </w:rPr>
      <w:t>OPC65464 -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873AE" w14:textId="77777777" w:rsidR="00F23974" w:rsidRDefault="00F23974" w:rsidP="00E97334"/>
  <w:p w14:paraId="548AC4FC" w14:textId="77777777" w:rsidR="00F23974" w:rsidRPr="000E66C7" w:rsidRDefault="000E66C7" w:rsidP="000E66C7">
    <w:pPr>
      <w:rPr>
        <w:rFonts w:cs="Times New Roman"/>
        <w:i/>
        <w:sz w:val="18"/>
      </w:rPr>
    </w:pPr>
    <w:r w:rsidRPr="000E66C7">
      <w:rPr>
        <w:rFonts w:cs="Times New Roman"/>
        <w:i/>
        <w:sz w:val="18"/>
      </w:rPr>
      <w:t>OPC65464 -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F9E9" w14:textId="77777777" w:rsidR="00F23974" w:rsidRPr="000E66C7" w:rsidRDefault="000E66C7" w:rsidP="000E66C7">
    <w:pPr>
      <w:pStyle w:val="Footer"/>
      <w:tabs>
        <w:tab w:val="clear" w:pos="4153"/>
        <w:tab w:val="clear" w:pos="8306"/>
        <w:tab w:val="center" w:pos="4150"/>
        <w:tab w:val="right" w:pos="8307"/>
      </w:tabs>
      <w:spacing w:before="120"/>
      <w:rPr>
        <w:i/>
        <w:sz w:val="18"/>
      </w:rPr>
    </w:pPr>
    <w:r w:rsidRPr="000E66C7">
      <w:rPr>
        <w:i/>
        <w:sz w:val="18"/>
      </w:rPr>
      <w:t>OPC65464 -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124CC" w14:textId="77777777" w:rsidR="00F23974" w:rsidRPr="00E33C1C" w:rsidRDefault="00F2397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23974" w14:paraId="31C594DC" w14:textId="77777777" w:rsidTr="000F43F2">
      <w:tc>
        <w:tcPr>
          <w:tcW w:w="709" w:type="dxa"/>
          <w:tcBorders>
            <w:top w:val="nil"/>
            <w:left w:val="nil"/>
            <w:bottom w:val="nil"/>
            <w:right w:val="nil"/>
          </w:tcBorders>
        </w:tcPr>
        <w:p w14:paraId="4B0D5D08" w14:textId="77777777" w:rsidR="00F23974" w:rsidRDefault="00F23974" w:rsidP="002B78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AB6DB37" w14:textId="27538477" w:rsidR="00F23974" w:rsidRDefault="00F23974" w:rsidP="002B78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04F99">
            <w:rPr>
              <w:i/>
              <w:sz w:val="18"/>
            </w:rPr>
            <w:t>Transport Safety Investigation Amendment (2022 Measures No. 1) Regulations 2022</w:t>
          </w:r>
          <w:r w:rsidRPr="007A1328">
            <w:rPr>
              <w:i/>
              <w:sz w:val="18"/>
            </w:rPr>
            <w:fldChar w:fldCharType="end"/>
          </w:r>
        </w:p>
      </w:tc>
      <w:tc>
        <w:tcPr>
          <w:tcW w:w="1384" w:type="dxa"/>
          <w:tcBorders>
            <w:top w:val="nil"/>
            <w:left w:val="nil"/>
            <w:bottom w:val="nil"/>
            <w:right w:val="nil"/>
          </w:tcBorders>
        </w:tcPr>
        <w:p w14:paraId="3404A89E" w14:textId="77777777" w:rsidR="00F23974" w:rsidRDefault="00F23974" w:rsidP="002B782F">
          <w:pPr>
            <w:spacing w:line="0" w:lineRule="atLeast"/>
            <w:jc w:val="right"/>
            <w:rPr>
              <w:sz w:val="18"/>
            </w:rPr>
          </w:pPr>
        </w:p>
      </w:tc>
    </w:tr>
  </w:tbl>
  <w:p w14:paraId="03EC7F23" w14:textId="77777777" w:rsidR="00F23974" w:rsidRPr="000E66C7" w:rsidRDefault="000E66C7" w:rsidP="000E66C7">
    <w:pPr>
      <w:rPr>
        <w:rFonts w:cs="Times New Roman"/>
        <w:i/>
        <w:sz w:val="18"/>
      </w:rPr>
    </w:pPr>
    <w:r w:rsidRPr="000E66C7">
      <w:rPr>
        <w:rFonts w:cs="Times New Roman"/>
        <w:i/>
        <w:sz w:val="18"/>
      </w:rPr>
      <w:t>OPC65464 -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32F01" w14:textId="77777777" w:rsidR="00F23974" w:rsidRPr="00E33C1C" w:rsidRDefault="00F2397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F23974" w14:paraId="47734983" w14:textId="77777777" w:rsidTr="000F43F2">
      <w:tc>
        <w:tcPr>
          <w:tcW w:w="1383" w:type="dxa"/>
          <w:tcBorders>
            <w:top w:val="nil"/>
            <w:left w:val="nil"/>
            <w:bottom w:val="nil"/>
            <w:right w:val="nil"/>
          </w:tcBorders>
        </w:tcPr>
        <w:p w14:paraId="6E7EE32C" w14:textId="77777777" w:rsidR="00F23974" w:rsidRDefault="00F23974" w:rsidP="002B782F">
          <w:pPr>
            <w:spacing w:line="0" w:lineRule="atLeast"/>
            <w:rPr>
              <w:sz w:val="18"/>
            </w:rPr>
          </w:pPr>
        </w:p>
      </w:tc>
      <w:tc>
        <w:tcPr>
          <w:tcW w:w="6379" w:type="dxa"/>
          <w:tcBorders>
            <w:top w:val="nil"/>
            <w:left w:val="nil"/>
            <w:bottom w:val="nil"/>
            <w:right w:val="nil"/>
          </w:tcBorders>
        </w:tcPr>
        <w:p w14:paraId="14DDF677" w14:textId="7518B43B" w:rsidR="00F23974" w:rsidRDefault="00F23974" w:rsidP="002B78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04F99">
            <w:rPr>
              <w:i/>
              <w:sz w:val="18"/>
            </w:rPr>
            <w:t>Transport Safety Investigation Amendment (2022 Measures No. 1) Regulations 2022</w:t>
          </w:r>
          <w:r w:rsidRPr="007A1328">
            <w:rPr>
              <w:i/>
              <w:sz w:val="18"/>
            </w:rPr>
            <w:fldChar w:fldCharType="end"/>
          </w:r>
        </w:p>
      </w:tc>
      <w:tc>
        <w:tcPr>
          <w:tcW w:w="710" w:type="dxa"/>
          <w:tcBorders>
            <w:top w:val="nil"/>
            <w:left w:val="nil"/>
            <w:bottom w:val="nil"/>
            <w:right w:val="nil"/>
          </w:tcBorders>
        </w:tcPr>
        <w:p w14:paraId="2244E0DD" w14:textId="77777777" w:rsidR="00F23974" w:rsidRDefault="00F23974" w:rsidP="002B78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CD80E84" w14:textId="77777777" w:rsidR="00F23974" w:rsidRPr="000E66C7" w:rsidRDefault="000E66C7" w:rsidP="000E66C7">
    <w:pPr>
      <w:rPr>
        <w:rFonts w:cs="Times New Roman"/>
        <w:i/>
        <w:sz w:val="18"/>
      </w:rPr>
    </w:pPr>
    <w:r w:rsidRPr="000E66C7">
      <w:rPr>
        <w:rFonts w:cs="Times New Roman"/>
        <w:i/>
        <w:sz w:val="18"/>
      </w:rPr>
      <w:t>OPC65464 -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0BB7E" w14:textId="77777777" w:rsidR="00F23974" w:rsidRPr="00E33C1C" w:rsidRDefault="00F2397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23974" w14:paraId="24CDB64A" w14:textId="77777777" w:rsidTr="000F43F2">
      <w:tc>
        <w:tcPr>
          <w:tcW w:w="709" w:type="dxa"/>
          <w:tcBorders>
            <w:top w:val="nil"/>
            <w:left w:val="nil"/>
            <w:bottom w:val="nil"/>
            <w:right w:val="nil"/>
          </w:tcBorders>
        </w:tcPr>
        <w:p w14:paraId="4CC5BB79" w14:textId="77777777" w:rsidR="00F23974" w:rsidRDefault="00F23974" w:rsidP="002B78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8B5DD9C" w14:textId="0869C6ED" w:rsidR="00F23974" w:rsidRDefault="00F23974" w:rsidP="002B78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04F99">
            <w:rPr>
              <w:i/>
              <w:sz w:val="18"/>
            </w:rPr>
            <w:t>Transport Safety Investigation Amendment (2022 Measures No. 1) Regulations 2022</w:t>
          </w:r>
          <w:r w:rsidRPr="007A1328">
            <w:rPr>
              <w:i/>
              <w:sz w:val="18"/>
            </w:rPr>
            <w:fldChar w:fldCharType="end"/>
          </w:r>
        </w:p>
      </w:tc>
      <w:tc>
        <w:tcPr>
          <w:tcW w:w="1384" w:type="dxa"/>
          <w:tcBorders>
            <w:top w:val="nil"/>
            <w:left w:val="nil"/>
            <w:bottom w:val="nil"/>
            <w:right w:val="nil"/>
          </w:tcBorders>
        </w:tcPr>
        <w:p w14:paraId="54037C8B" w14:textId="77777777" w:rsidR="00F23974" w:rsidRDefault="00F23974" w:rsidP="002B782F">
          <w:pPr>
            <w:spacing w:line="0" w:lineRule="atLeast"/>
            <w:jc w:val="right"/>
            <w:rPr>
              <w:sz w:val="18"/>
            </w:rPr>
          </w:pPr>
        </w:p>
      </w:tc>
    </w:tr>
  </w:tbl>
  <w:p w14:paraId="02D70DE7" w14:textId="77777777" w:rsidR="00F23974" w:rsidRPr="000E66C7" w:rsidRDefault="000E66C7" w:rsidP="000E66C7">
    <w:pPr>
      <w:rPr>
        <w:rFonts w:cs="Times New Roman"/>
        <w:i/>
        <w:sz w:val="18"/>
      </w:rPr>
    </w:pPr>
    <w:r w:rsidRPr="000E66C7">
      <w:rPr>
        <w:rFonts w:cs="Times New Roman"/>
        <w:i/>
        <w:sz w:val="18"/>
      </w:rPr>
      <w:t>OPC65464 -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E2455" w14:textId="77777777" w:rsidR="00F23974" w:rsidRPr="00E33C1C" w:rsidRDefault="00F2397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23974" w14:paraId="6B86B4DC" w14:textId="77777777" w:rsidTr="002B782F">
      <w:tc>
        <w:tcPr>
          <w:tcW w:w="1384" w:type="dxa"/>
          <w:tcBorders>
            <w:top w:val="nil"/>
            <w:left w:val="nil"/>
            <w:bottom w:val="nil"/>
            <w:right w:val="nil"/>
          </w:tcBorders>
        </w:tcPr>
        <w:p w14:paraId="1214B1FD" w14:textId="77777777" w:rsidR="00F23974" w:rsidRDefault="00F23974" w:rsidP="002B782F">
          <w:pPr>
            <w:spacing w:line="0" w:lineRule="atLeast"/>
            <w:rPr>
              <w:sz w:val="18"/>
            </w:rPr>
          </w:pPr>
        </w:p>
      </w:tc>
      <w:tc>
        <w:tcPr>
          <w:tcW w:w="6379" w:type="dxa"/>
          <w:tcBorders>
            <w:top w:val="nil"/>
            <w:left w:val="nil"/>
            <w:bottom w:val="nil"/>
            <w:right w:val="nil"/>
          </w:tcBorders>
        </w:tcPr>
        <w:p w14:paraId="3EFCF9F9" w14:textId="41F39430" w:rsidR="00F23974" w:rsidRDefault="00F23974" w:rsidP="002B78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04F99">
            <w:rPr>
              <w:i/>
              <w:sz w:val="18"/>
            </w:rPr>
            <w:t>Transport Safety Investigation Amendment (2022 Measures No. 1) Regulations 2022</w:t>
          </w:r>
          <w:r w:rsidRPr="007A1328">
            <w:rPr>
              <w:i/>
              <w:sz w:val="18"/>
            </w:rPr>
            <w:fldChar w:fldCharType="end"/>
          </w:r>
        </w:p>
      </w:tc>
      <w:tc>
        <w:tcPr>
          <w:tcW w:w="709" w:type="dxa"/>
          <w:tcBorders>
            <w:top w:val="nil"/>
            <w:left w:val="nil"/>
            <w:bottom w:val="nil"/>
            <w:right w:val="nil"/>
          </w:tcBorders>
        </w:tcPr>
        <w:p w14:paraId="0A0E8EBE" w14:textId="77777777" w:rsidR="00F23974" w:rsidRDefault="00F23974" w:rsidP="002B78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9D551B6" w14:textId="77777777" w:rsidR="00F23974" w:rsidRPr="000E66C7" w:rsidRDefault="000E66C7" w:rsidP="000E66C7">
    <w:pPr>
      <w:rPr>
        <w:rFonts w:cs="Times New Roman"/>
        <w:i/>
        <w:sz w:val="18"/>
      </w:rPr>
    </w:pPr>
    <w:r w:rsidRPr="000E66C7">
      <w:rPr>
        <w:rFonts w:cs="Times New Roman"/>
        <w:i/>
        <w:sz w:val="18"/>
      </w:rPr>
      <w:t>OPC65464 -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63447" w14:textId="77777777" w:rsidR="00F23974" w:rsidRPr="00E33C1C" w:rsidRDefault="00F2397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23974" w14:paraId="070914E0" w14:textId="77777777" w:rsidTr="007A6863">
      <w:tc>
        <w:tcPr>
          <w:tcW w:w="1384" w:type="dxa"/>
          <w:tcBorders>
            <w:top w:val="nil"/>
            <w:left w:val="nil"/>
            <w:bottom w:val="nil"/>
            <w:right w:val="nil"/>
          </w:tcBorders>
        </w:tcPr>
        <w:p w14:paraId="12503E92" w14:textId="77777777" w:rsidR="00F23974" w:rsidRDefault="00F23974" w:rsidP="002B782F">
          <w:pPr>
            <w:spacing w:line="0" w:lineRule="atLeast"/>
            <w:rPr>
              <w:sz w:val="18"/>
            </w:rPr>
          </w:pPr>
        </w:p>
      </w:tc>
      <w:tc>
        <w:tcPr>
          <w:tcW w:w="6379" w:type="dxa"/>
          <w:tcBorders>
            <w:top w:val="nil"/>
            <w:left w:val="nil"/>
            <w:bottom w:val="nil"/>
            <w:right w:val="nil"/>
          </w:tcBorders>
        </w:tcPr>
        <w:p w14:paraId="2B7D120D" w14:textId="14936321" w:rsidR="00F23974" w:rsidRDefault="00F23974" w:rsidP="002B78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04F99">
            <w:rPr>
              <w:i/>
              <w:sz w:val="18"/>
            </w:rPr>
            <w:t>Transport Safety Investigation Amendment (2022 Measures No. 1) Regulations 2022</w:t>
          </w:r>
          <w:r w:rsidRPr="007A1328">
            <w:rPr>
              <w:i/>
              <w:sz w:val="18"/>
            </w:rPr>
            <w:fldChar w:fldCharType="end"/>
          </w:r>
        </w:p>
      </w:tc>
      <w:tc>
        <w:tcPr>
          <w:tcW w:w="709" w:type="dxa"/>
          <w:tcBorders>
            <w:top w:val="nil"/>
            <w:left w:val="nil"/>
            <w:bottom w:val="nil"/>
            <w:right w:val="nil"/>
          </w:tcBorders>
        </w:tcPr>
        <w:p w14:paraId="782A3A3C" w14:textId="77777777" w:rsidR="00F23974" w:rsidRDefault="00F23974" w:rsidP="002B78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2727945" w14:textId="77777777" w:rsidR="00F23974" w:rsidRPr="000E66C7" w:rsidRDefault="000E66C7" w:rsidP="000E66C7">
    <w:pPr>
      <w:rPr>
        <w:rFonts w:cs="Times New Roman"/>
        <w:i/>
        <w:sz w:val="18"/>
      </w:rPr>
    </w:pPr>
    <w:r w:rsidRPr="000E66C7">
      <w:rPr>
        <w:rFonts w:cs="Times New Roman"/>
        <w:i/>
        <w:sz w:val="18"/>
      </w:rPr>
      <w:t>OPC65464 -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6D3BD" w14:textId="77777777" w:rsidR="00F23974" w:rsidRDefault="00F23974" w:rsidP="0048364F">
      <w:pPr>
        <w:spacing w:line="240" w:lineRule="auto"/>
      </w:pPr>
      <w:r>
        <w:separator/>
      </w:r>
    </w:p>
  </w:footnote>
  <w:footnote w:type="continuationSeparator" w:id="0">
    <w:p w14:paraId="5E5D690A" w14:textId="77777777" w:rsidR="00F23974" w:rsidRDefault="00F2397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16C9" w14:textId="77777777" w:rsidR="00F23974" w:rsidRPr="005F1388" w:rsidRDefault="00F2397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3963" w14:textId="77777777" w:rsidR="00F23974" w:rsidRPr="005F1388" w:rsidRDefault="00F2397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8DF3F" w14:textId="77777777" w:rsidR="00F23974" w:rsidRPr="005F1388" w:rsidRDefault="00F2397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21353" w14:textId="77777777" w:rsidR="00F23974" w:rsidRPr="00ED79B6" w:rsidRDefault="00F23974"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83E9" w14:textId="77777777" w:rsidR="00F23974" w:rsidRPr="00ED79B6" w:rsidRDefault="00F23974"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5DCAF" w14:textId="77777777" w:rsidR="00F23974" w:rsidRPr="00ED79B6" w:rsidRDefault="00F2397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9F3D2" w14:textId="272BE66D" w:rsidR="00F23974" w:rsidRPr="00A961C4" w:rsidRDefault="00F23974" w:rsidP="0048364F">
    <w:pPr>
      <w:rPr>
        <w:b/>
        <w:sz w:val="20"/>
      </w:rPr>
    </w:pPr>
    <w:r>
      <w:rPr>
        <w:b/>
        <w:sz w:val="20"/>
      </w:rPr>
      <w:fldChar w:fldCharType="begin"/>
    </w:r>
    <w:r>
      <w:rPr>
        <w:b/>
        <w:sz w:val="20"/>
      </w:rPr>
      <w:instrText xml:space="preserve"> STYLEREF CharAmSchNo </w:instrText>
    </w:r>
    <w:r w:rsidR="002B0885">
      <w:rPr>
        <w:b/>
        <w:sz w:val="20"/>
      </w:rPr>
      <w:fldChar w:fldCharType="separate"/>
    </w:r>
    <w:r w:rsidR="002B088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B0885">
      <w:rPr>
        <w:sz w:val="20"/>
      </w:rPr>
      <w:fldChar w:fldCharType="separate"/>
    </w:r>
    <w:r w:rsidR="002B0885">
      <w:rPr>
        <w:noProof/>
        <w:sz w:val="20"/>
      </w:rPr>
      <w:t>Amendments</w:t>
    </w:r>
    <w:r>
      <w:rPr>
        <w:sz w:val="20"/>
      </w:rPr>
      <w:fldChar w:fldCharType="end"/>
    </w:r>
  </w:p>
  <w:p w14:paraId="53CB8F03" w14:textId="469A4E45" w:rsidR="00F23974" w:rsidRPr="00A961C4" w:rsidRDefault="00F2397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33A4A1F" w14:textId="77777777" w:rsidR="00F23974" w:rsidRPr="00A961C4" w:rsidRDefault="00F2397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B5E0" w14:textId="68E0BB3A" w:rsidR="00F23974" w:rsidRPr="00A961C4" w:rsidRDefault="00F2397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1F706D3" w14:textId="0C819C53" w:rsidR="00F23974" w:rsidRPr="00A961C4" w:rsidRDefault="00F2397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CCDAC30" w14:textId="77777777" w:rsidR="00F23974" w:rsidRPr="00A961C4" w:rsidRDefault="00F2397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20333" w14:textId="77777777" w:rsidR="00F23974" w:rsidRPr="00A961C4" w:rsidRDefault="00F2397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411EB"/>
    <w:rsid w:val="00000263"/>
    <w:rsid w:val="0000039A"/>
    <w:rsid w:val="00005493"/>
    <w:rsid w:val="000113BC"/>
    <w:rsid w:val="00011DAE"/>
    <w:rsid w:val="00013620"/>
    <w:rsid w:val="000136AF"/>
    <w:rsid w:val="0001467E"/>
    <w:rsid w:val="00016D0A"/>
    <w:rsid w:val="00017D26"/>
    <w:rsid w:val="00026673"/>
    <w:rsid w:val="00034D1D"/>
    <w:rsid w:val="00036E24"/>
    <w:rsid w:val="0004044E"/>
    <w:rsid w:val="00040D41"/>
    <w:rsid w:val="00043A4E"/>
    <w:rsid w:val="00046F47"/>
    <w:rsid w:val="0005120E"/>
    <w:rsid w:val="000520F9"/>
    <w:rsid w:val="00054577"/>
    <w:rsid w:val="000614BF"/>
    <w:rsid w:val="00061A5A"/>
    <w:rsid w:val="0006422F"/>
    <w:rsid w:val="0007169C"/>
    <w:rsid w:val="00077593"/>
    <w:rsid w:val="00083F48"/>
    <w:rsid w:val="000930F8"/>
    <w:rsid w:val="0009594E"/>
    <w:rsid w:val="00097135"/>
    <w:rsid w:val="000A117B"/>
    <w:rsid w:val="000A7DF9"/>
    <w:rsid w:val="000C5B2B"/>
    <w:rsid w:val="000D05EF"/>
    <w:rsid w:val="000D524C"/>
    <w:rsid w:val="000D5485"/>
    <w:rsid w:val="000D6B5B"/>
    <w:rsid w:val="000E222B"/>
    <w:rsid w:val="000E398A"/>
    <w:rsid w:val="000E48D0"/>
    <w:rsid w:val="000E5BF9"/>
    <w:rsid w:val="000E66C7"/>
    <w:rsid w:val="000F0AAC"/>
    <w:rsid w:val="000F21C1"/>
    <w:rsid w:val="000F2F01"/>
    <w:rsid w:val="000F43F2"/>
    <w:rsid w:val="000F55C9"/>
    <w:rsid w:val="000F5F35"/>
    <w:rsid w:val="00100157"/>
    <w:rsid w:val="00105D72"/>
    <w:rsid w:val="0010745C"/>
    <w:rsid w:val="00117277"/>
    <w:rsid w:val="00154CC1"/>
    <w:rsid w:val="001574D3"/>
    <w:rsid w:val="00160BD7"/>
    <w:rsid w:val="00161B3E"/>
    <w:rsid w:val="001643C9"/>
    <w:rsid w:val="00165568"/>
    <w:rsid w:val="00166082"/>
    <w:rsid w:val="00166C2F"/>
    <w:rsid w:val="00170A00"/>
    <w:rsid w:val="001716C9"/>
    <w:rsid w:val="001721F3"/>
    <w:rsid w:val="0018316C"/>
    <w:rsid w:val="00184261"/>
    <w:rsid w:val="00184A0C"/>
    <w:rsid w:val="00190BA1"/>
    <w:rsid w:val="00190DF5"/>
    <w:rsid w:val="00193461"/>
    <w:rsid w:val="001939E1"/>
    <w:rsid w:val="00195382"/>
    <w:rsid w:val="00197CFE"/>
    <w:rsid w:val="001A3B9F"/>
    <w:rsid w:val="001A65C0"/>
    <w:rsid w:val="001A7797"/>
    <w:rsid w:val="001B5B97"/>
    <w:rsid w:val="001B6309"/>
    <w:rsid w:val="001B6456"/>
    <w:rsid w:val="001B7A5D"/>
    <w:rsid w:val="001C0140"/>
    <w:rsid w:val="001C69C4"/>
    <w:rsid w:val="001D7BE6"/>
    <w:rsid w:val="001E0A8D"/>
    <w:rsid w:val="001E3590"/>
    <w:rsid w:val="001E3A1D"/>
    <w:rsid w:val="001E40EC"/>
    <w:rsid w:val="001E7407"/>
    <w:rsid w:val="001F4F6E"/>
    <w:rsid w:val="00201D27"/>
    <w:rsid w:val="002022AA"/>
    <w:rsid w:val="0020300C"/>
    <w:rsid w:val="002067CF"/>
    <w:rsid w:val="002157CA"/>
    <w:rsid w:val="00220A0C"/>
    <w:rsid w:val="002230D7"/>
    <w:rsid w:val="00223E4A"/>
    <w:rsid w:val="002262D1"/>
    <w:rsid w:val="002302EA"/>
    <w:rsid w:val="002349EA"/>
    <w:rsid w:val="0023628A"/>
    <w:rsid w:val="00240749"/>
    <w:rsid w:val="00242A6C"/>
    <w:rsid w:val="00244EE6"/>
    <w:rsid w:val="002468D7"/>
    <w:rsid w:val="00257C21"/>
    <w:rsid w:val="002676B1"/>
    <w:rsid w:val="00271F5A"/>
    <w:rsid w:val="00285CDD"/>
    <w:rsid w:val="00291167"/>
    <w:rsid w:val="00297ECB"/>
    <w:rsid w:val="002A6803"/>
    <w:rsid w:val="002B0885"/>
    <w:rsid w:val="002B18FF"/>
    <w:rsid w:val="002B782F"/>
    <w:rsid w:val="002C152A"/>
    <w:rsid w:val="002C2A91"/>
    <w:rsid w:val="002D043A"/>
    <w:rsid w:val="002D1819"/>
    <w:rsid w:val="002D39CA"/>
    <w:rsid w:val="002E3238"/>
    <w:rsid w:val="002E6E87"/>
    <w:rsid w:val="002E7771"/>
    <w:rsid w:val="002F124F"/>
    <w:rsid w:val="0030469D"/>
    <w:rsid w:val="00307228"/>
    <w:rsid w:val="0031713F"/>
    <w:rsid w:val="00321913"/>
    <w:rsid w:val="00324EE6"/>
    <w:rsid w:val="003306AA"/>
    <w:rsid w:val="003316DC"/>
    <w:rsid w:val="00331920"/>
    <w:rsid w:val="00332E0D"/>
    <w:rsid w:val="0033302D"/>
    <w:rsid w:val="00333932"/>
    <w:rsid w:val="00333A36"/>
    <w:rsid w:val="0033668E"/>
    <w:rsid w:val="003415D3"/>
    <w:rsid w:val="00346335"/>
    <w:rsid w:val="00350F74"/>
    <w:rsid w:val="00351178"/>
    <w:rsid w:val="00352B0F"/>
    <w:rsid w:val="003561B0"/>
    <w:rsid w:val="003647A2"/>
    <w:rsid w:val="00367960"/>
    <w:rsid w:val="00371C9A"/>
    <w:rsid w:val="00372031"/>
    <w:rsid w:val="00373DF3"/>
    <w:rsid w:val="003746D1"/>
    <w:rsid w:val="00375297"/>
    <w:rsid w:val="00381458"/>
    <w:rsid w:val="003903B3"/>
    <w:rsid w:val="00391C84"/>
    <w:rsid w:val="00397D84"/>
    <w:rsid w:val="003A15AC"/>
    <w:rsid w:val="003A2F7B"/>
    <w:rsid w:val="003A50B6"/>
    <w:rsid w:val="003A534B"/>
    <w:rsid w:val="003A5561"/>
    <w:rsid w:val="003A56EB"/>
    <w:rsid w:val="003A6206"/>
    <w:rsid w:val="003B0627"/>
    <w:rsid w:val="003B7223"/>
    <w:rsid w:val="003C5F2B"/>
    <w:rsid w:val="003D0BFE"/>
    <w:rsid w:val="003D2181"/>
    <w:rsid w:val="003D5700"/>
    <w:rsid w:val="003E095D"/>
    <w:rsid w:val="003F0F5A"/>
    <w:rsid w:val="00400A30"/>
    <w:rsid w:val="004022CA"/>
    <w:rsid w:val="004116CD"/>
    <w:rsid w:val="004140A4"/>
    <w:rsid w:val="004140C4"/>
    <w:rsid w:val="00414A29"/>
    <w:rsid w:val="00414ADE"/>
    <w:rsid w:val="00421CBE"/>
    <w:rsid w:val="004229EB"/>
    <w:rsid w:val="00424CA9"/>
    <w:rsid w:val="004257BB"/>
    <w:rsid w:val="004261D9"/>
    <w:rsid w:val="00427E1A"/>
    <w:rsid w:val="0043140F"/>
    <w:rsid w:val="00431B78"/>
    <w:rsid w:val="00432CB3"/>
    <w:rsid w:val="0044291A"/>
    <w:rsid w:val="00443537"/>
    <w:rsid w:val="0044399D"/>
    <w:rsid w:val="00445493"/>
    <w:rsid w:val="00453D1E"/>
    <w:rsid w:val="00457420"/>
    <w:rsid w:val="00460499"/>
    <w:rsid w:val="00464B57"/>
    <w:rsid w:val="004722DD"/>
    <w:rsid w:val="00474835"/>
    <w:rsid w:val="004819C7"/>
    <w:rsid w:val="0048364F"/>
    <w:rsid w:val="00490F2E"/>
    <w:rsid w:val="00496DB3"/>
    <w:rsid w:val="00496F97"/>
    <w:rsid w:val="00497BB1"/>
    <w:rsid w:val="004A0CA4"/>
    <w:rsid w:val="004A23E6"/>
    <w:rsid w:val="004A32F3"/>
    <w:rsid w:val="004A53EA"/>
    <w:rsid w:val="004B19B5"/>
    <w:rsid w:val="004B329F"/>
    <w:rsid w:val="004C3CDE"/>
    <w:rsid w:val="004C4921"/>
    <w:rsid w:val="004C7546"/>
    <w:rsid w:val="004E5AF4"/>
    <w:rsid w:val="004F1FAC"/>
    <w:rsid w:val="004F676E"/>
    <w:rsid w:val="005007B5"/>
    <w:rsid w:val="00501E01"/>
    <w:rsid w:val="00505BDF"/>
    <w:rsid w:val="005155D6"/>
    <w:rsid w:val="00516B8D"/>
    <w:rsid w:val="0052003E"/>
    <w:rsid w:val="0052686F"/>
    <w:rsid w:val="0052756C"/>
    <w:rsid w:val="00527ECB"/>
    <w:rsid w:val="00530230"/>
    <w:rsid w:val="00530CC9"/>
    <w:rsid w:val="00532733"/>
    <w:rsid w:val="00532B08"/>
    <w:rsid w:val="00537FBC"/>
    <w:rsid w:val="00541D73"/>
    <w:rsid w:val="00543469"/>
    <w:rsid w:val="005452CC"/>
    <w:rsid w:val="00546FA3"/>
    <w:rsid w:val="00550E12"/>
    <w:rsid w:val="00554243"/>
    <w:rsid w:val="00557A2E"/>
    <w:rsid w:val="00557C7A"/>
    <w:rsid w:val="005600C3"/>
    <w:rsid w:val="00562A58"/>
    <w:rsid w:val="00563E57"/>
    <w:rsid w:val="005641B2"/>
    <w:rsid w:val="00577982"/>
    <w:rsid w:val="00581211"/>
    <w:rsid w:val="0058171E"/>
    <w:rsid w:val="00584811"/>
    <w:rsid w:val="00592D3A"/>
    <w:rsid w:val="00593AA6"/>
    <w:rsid w:val="00594161"/>
    <w:rsid w:val="00594512"/>
    <w:rsid w:val="00594749"/>
    <w:rsid w:val="00597A8D"/>
    <w:rsid w:val="005A0FAD"/>
    <w:rsid w:val="005A482B"/>
    <w:rsid w:val="005B1E13"/>
    <w:rsid w:val="005B3BBE"/>
    <w:rsid w:val="005B4067"/>
    <w:rsid w:val="005B4BC5"/>
    <w:rsid w:val="005B5020"/>
    <w:rsid w:val="005B627D"/>
    <w:rsid w:val="005C36E0"/>
    <w:rsid w:val="005C3F41"/>
    <w:rsid w:val="005C68D7"/>
    <w:rsid w:val="005C7610"/>
    <w:rsid w:val="005D168D"/>
    <w:rsid w:val="005D5EA1"/>
    <w:rsid w:val="005E47EA"/>
    <w:rsid w:val="005E4D51"/>
    <w:rsid w:val="005E61D3"/>
    <w:rsid w:val="005F7738"/>
    <w:rsid w:val="00600049"/>
    <w:rsid w:val="00600219"/>
    <w:rsid w:val="006026D5"/>
    <w:rsid w:val="0061315A"/>
    <w:rsid w:val="00613EAD"/>
    <w:rsid w:val="006158AC"/>
    <w:rsid w:val="006241BE"/>
    <w:rsid w:val="0062669F"/>
    <w:rsid w:val="00631783"/>
    <w:rsid w:val="006339C3"/>
    <w:rsid w:val="00636EA3"/>
    <w:rsid w:val="00640402"/>
    <w:rsid w:val="00640F78"/>
    <w:rsid w:val="0064314C"/>
    <w:rsid w:val="0064384A"/>
    <w:rsid w:val="00644C51"/>
    <w:rsid w:val="00646E7B"/>
    <w:rsid w:val="00646EEC"/>
    <w:rsid w:val="00655D6A"/>
    <w:rsid w:val="006564FD"/>
    <w:rsid w:val="00656DE9"/>
    <w:rsid w:val="00663665"/>
    <w:rsid w:val="0066685F"/>
    <w:rsid w:val="00677CC2"/>
    <w:rsid w:val="0068263C"/>
    <w:rsid w:val="00685F42"/>
    <w:rsid w:val="006866A1"/>
    <w:rsid w:val="00687373"/>
    <w:rsid w:val="0069207B"/>
    <w:rsid w:val="00694964"/>
    <w:rsid w:val="0069677B"/>
    <w:rsid w:val="00696E66"/>
    <w:rsid w:val="006A0DE3"/>
    <w:rsid w:val="006A4309"/>
    <w:rsid w:val="006B03CA"/>
    <w:rsid w:val="006B0E55"/>
    <w:rsid w:val="006B14CC"/>
    <w:rsid w:val="006B2EBD"/>
    <w:rsid w:val="006B4672"/>
    <w:rsid w:val="006B7006"/>
    <w:rsid w:val="006C1D60"/>
    <w:rsid w:val="006C4F81"/>
    <w:rsid w:val="006C7F8C"/>
    <w:rsid w:val="006D409B"/>
    <w:rsid w:val="006D7AB9"/>
    <w:rsid w:val="006E30F1"/>
    <w:rsid w:val="006E4308"/>
    <w:rsid w:val="006E521C"/>
    <w:rsid w:val="006E53D2"/>
    <w:rsid w:val="006E5759"/>
    <w:rsid w:val="006F2E15"/>
    <w:rsid w:val="00700B2C"/>
    <w:rsid w:val="00713084"/>
    <w:rsid w:val="00716073"/>
    <w:rsid w:val="00720A1B"/>
    <w:rsid w:val="00720FC2"/>
    <w:rsid w:val="0072728E"/>
    <w:rsid w:val="00731E00"/>
    <w:rsid w:val="00732E9D"/>
    <w:rsid w:val="00734143"/>
    <w:rsid w:val="0073491A"/>
    <w:rsid w:val="007420DA"/>
    <w:rsid w:val="00743AE0"/>
    <w:rsid w:val="007440B7"/>
    <w:rsid w:val="00744863"/>
    <w:rsid w:val="00747993"/>
    <w:rsid w:val="0075216B"/>
    <w:rsid w:val="00752D1F"/>
    <w:rsid w:val="007530B6"/>
    <w:rsid w:val="007537E2"/>
    <w:rsid w:val="00760F4C"/>
    <w:rsid w:val="007634AD"/>
    <w:rsid w:val="007676B8"/>
    <w:rsid w:val="007715C9"/>
    <w:rsid w:val="00774EDD"/>
    <w:rsid w:val="007757EC"/>
    <w:rsid w:val="007822A7"/>
    <w:rsid w:val="0078289B"/>
    <w:rsid w:val="00782EA5"/>
    <w:rsid w:val="00783E78"/>
    <w:rsid w:val="00793FC8"/>
    <w:rsid w:val="00794337"/>
    <w:rsid w:val="007A0068"/>
    <w:rsid w:val="007A115D"/>
    <w:rsid w:val="007A2F9F"/>
    <w:rsid w:val="007A35E6"/>
    <w:rsid w:val="007A6863"/>
    <w:rsid w:val="007B5AFE"/>
    <w:rsid w:val="007C1442"/>
    <w:rsid w:val="007C42F1"/>
    <w:rsid w:val="007C5F29"/>
    <w:rsid w:val="007D0115"/>
    <w:rsid w:val="007D45C1"/>
    <w:rsid w:val="007E2401"/>
    <w:rsid w:val="007E7D4A"/>
    <w:rsid w:val="007F46F1"/>
    <w:rsid w:val="007F48ED"/>
    <w:rsid w:val="007F7947"/>
    <w:rsid w:val="00812F45"/>
    <w:rsid w:val="008163A6"/>
    <w:rsid w:val="00823B55"/>
    <w:rsid w:val="00826537"/>
    <w:rsid w:val="0083108A"/>
    <w:rsid w:val="00834AA0"/>
    <w:rsid w:val="00834C4E"/>
    <w:rsid w:val="0084061A"/>
    <w:rsid w:val="0084172C"/>
    <w:rsid w:val="00856A31"/>
    <w:rsid w:val="008720B7"/>
    <w:rsid w:val="00873A77"/>
    <w:rsid w:val="008754D0"/>
    <w:rsid w:val="0087747F"/>
    <w:rsid w:val="008777EE"/>
    <w:rsid w:val="00877D48"/>
    <w:rsid w:val="00880CAA"/>
    <w:rsid w:val="00880D2A"/>
    <w:rsid w:val="008816F0"/>
    <w:rsid w:val="0088345B"/>
    <w:rsid w:val="008837AC"/>
    <w:rsid w:val="00884CB0"/>
    <w:rsid w:val="00885F87"/>
    <w:rsid w:val="00890D63"/>
    <w:rsid w:val="00897A4E"/>
    <w:rsid w:val="008A16A5"/>
    <w:rsid w:val="008B4D12"/>
    <w:rsid w:val="008B5D42"/>
    <w:rsid w:val="008C1F43"/>
    <w:rsid w:val="008C2B5D"/>
    <w:rsid w:val="008C378B"/>
    <w:rsid w:val="008C421D"/>
    <w:rsid w:val="008D0083"/>
    <w:rsid w:val="008D06F4"/>
    <w:rsid w:val="008D0EE0"/>
    <w:rsid w:val="008D2261"/>
    <w:rsid w:val="008D5B99"/>
    <w:rsid w:val="008D78B5"/>
    <w:rsid w:val="008D7A27"/>
    <w:rsid w:val="008E3BFC"/>
    <w:rsid w:val="008E4702"/>
    <w:rsid w:val="008E69AA"/>
    <w:rsid w:val="008E7763"/>
    <w:rsid w:val="008F1C5E"/>
    <w:rsid w:val="008F4F1C"/>
    <w:rsid w:val="008F7E0D"/>
    <w:rsid w:val="00914E80"/>
    <w:rsid w:val="00916496"/>
    <w:rsid w:val="00922764"/>
    <w:rsid w:val="00926209"/>
    <w:rsid w:val="00932377"/>
    <w:rsid w:val="0093465F"/>
    <w:rsid w:val="009408EA"/>
    <w:rsid w:val="0094132F"/>
    <w:rsid w:val="00943102"/>
    <w:rsid w:val="0094523D"/>
    <w:rsid w:val="00945878"/>
    <w:rsid w:val="009558F3"/>
    <w:rsid w:val="009559E6"/>
    <w:rsid w:val="0095716E"/>
    <w:rsid w:val="00960BD9"/>
    <w:rsid w:val="00960F01"/>
    <w:rsid w:val="00976A63"/>
    <w:rsid w:val="009822D7"/>
    <w:rsid w:val="00983419"/>
    <w:rsid w:val="009940F5"/>
    <w:rsid w:val="00994821"/>
    <w:rsid w:val="009A213B"/>
    <w:rsid w:val="009A7E51"/>
    <w:rsid w:val="009C3431"/>
    <w:rsid w:val="009C3787"/>
    <w:rsid w:val="009C5989"/>
    <w:rsid w:val="009D08DA"/>
    <w:rsid w:val="009F2839"/>
    <w:rsid w:val="009F55A5"/>
    <w:rsid w:val="00A0414E"/>
    <w:rsid w:val="00A0511A"/>
    <w:rsid w:val="00A06860"/>
    <w:rsid w:val="00A136F5"/>
    <w:rsid w:val="00A16672"/>
    <w:rsid w:val="00A231E2"/>
    <w:rsid w:val="00A24714"/>
    <w:rsid w:val="00A2550D"/>
    <w:rsid w:val="00A25F79"/>
    <w:rsid w:val="00A331B1"/>
    <w:rsid w:val="00A40701"/>
    <w:rsid w:val="00A4169B"/>
    <w:rsid w:val="00A423CE"/>
    <w:rsid w:val="00A445F2"/>
    <w:rsid w:val="00A50D55"/>
    <w:rsid w:val="00A5165B"/>
    <w:rsid w:val="00A52FDA"/>
    <w:rsid w:val="00A61107"/>
    <w:rsid w:val="00A64912"/>
    <w:rsid w:val="00A64CEA"/>
    <w:rsid w:val="00A70A74"/>
    <w:rsid w:val="00A90EA8"/>
    <w:rsid w:val="00A9399D"/>
    <w:rsid w:val="00A96613"/>
    <w:rsid w:val="00AA0343"/>
    <w:rsid w:val="00AA2A5C"/>
    <w:rsid w:val="00AB37AA"/>
    <w:rsid w:val="00AB78E9"/>
    <w:rsid w:val="00AC17C1"/>
    <w:rsid w:val="00AD1846"/>
    <w:rsid w:val="00AD21E5"/>
    <w:rsid w:val="00AD3467"/>
    <w:rsid w:val="00AD55D5"/>
    <w:rsid w:val="00AD5641"/>
    <w:rsid w:val="00AD7252"/>
    <w:rsid w:val="00AE0F9B"/>
    <w:rsid w:val="00AE2704"/>
    <w:rsid w:val="00AF487F"/>
    <w:rsid w:val="00AF55FF"/>
    <w:rsid w:val="00B0118C"/>
    <w:rsid w:val="00B032D8"/>
    <w:rsid w:val="00B159CD"/>
    <w:rsid w:val="00B22916"/>
    <w:rsid w:val="00B33B3C"/>
    <w:rsid w:val="00B40C9D"/>
    <w:rsid w:val="00B40D74"/>
    <w:rsid w:val="00B417C3"/>
    <w:rsid w:val="00B52663"/>
    <w:rsid w:val="00B532B3"/>
    <w:rsid w:val="00B56DCB"/>
    <w:rsid w:val="00B6738F"/>
    <w:rsid w:val="00B67F2B"/>
    <w:rsid w:val="00B732E0"/>
    <w:rsid w:val="00B770D2"/>
    <w:rsid w:val="00B94F68"/>
    <w:rsid w:val="00BA2750"/>
    <w:rsid w:val="00BA47A3"/>
    <w:rsid w:val="00BA5026"/>
    <w:rsid w:val="00BA766A"/>
    <w:rsid w:val="00BB4024"/>
    <w:rsid w:val="00BB5D79"/>
    <w:rsid w:val="00BB5E25"/>
    <w:rsid w:val="00BB6296"/>
    <w:rsid w:val="00BB6E79"/>
    <w:rsid w:val="00BB7077"/>
    <w:rsid w:val="00BB7CDB"/>
    <w:rsid w:val="00BC2FC2"/>
    <w:rsid w:val="00BC45A3"/>
    <w:rsid w:val="00BD3519"/>
    <w:rsid w:val="00BE3B31"/>
    <w:rsid w:val="00BE4559"/>
    <w:rsid w:val="00BE719A"/>
    <w:rsid w:val="00BE720A"/>
    <w:rsid w:val="00BF6650"/>
    <w:rsid w:val="00C01BAA"/>
    <w:rsid w:val="00C067E5"/>
    <w:rsid w:val="00C13F8B"/>
    <w:rsid w:val="00C14EE5"/>
    <w:rsid w:val="00C150E1"/>
    <w:rsid w:val="00C164CA"/>
    <w:rsid w:val="00C16E93"/>
    <w:rsid w:val="00C2265E"/>
    <w:rsid w:val="00C23A9B"/>
    <w:rsid w:val="00C26D09"/>
    <w:rsid w:val="00C411EB"/>
    <w:rsid w:val="00C42BF8"/>
    <w:rsid w:val="00C43965"/>
    <w:rsid w:val="00C460AE"/>
    <w:rsid w:val="00C50043"/>
    <w:rsid w:val="00C50A0F"/>
    <w:rsid w:val="00C517D4"/>
    <w:rsid w:val="00C55C40"/>
    <w:rsid w:val="00C62686"/>
    <w:rsid w:val="00C63363"/>
    <w:rsid w:val="00C677F8"/>
    <w:rsid w:val="00C7132B"/>
    <w:rsid w:val="00C7573B"/>
    <w:rsid w:val="00C76CF3"/>
    <w:rsid w:val="00C81537"/>
    <w:rsid w:val="00C82342"/>
    <w:rsid w:val="00C84151"/>
    <w:rsid w:val="00C91EFA"/>
    <w:rsid w:val="00C92091"/>
    <w:rsid w:val="00C9553F"/>
    <w:rsid w:val="00C96BC8"/>
    <w:rsid w:val="00CA083A"/>
    <w:rsid w:val="00CA7233"/>
    <w:rsid w:val="00CA7844"/>
    <w:rsid w:val="00CB0DC3"/>
    <w:rsid w:val="00CB389B"/>
    <w:rsid w:val="00CB58EF"/>
    <w:rsid w:val="00CB7571"/>
    <w:rsid w:val="00CB7CB7"/>
    <w:rsid w:val="00CC08BB"/>
    <w:rsid w:val="00CC36FA"/>
    <w:rsid w:val="00CE3086"/>
    <w:rsid w:val="00CE4059"/>
    <w:rsid w:val="00CE4F40"/>
    <w:rsid w:val="00CE6535"/>
    <w:rsid w:val="00CE7D64"/>
    <w:rsid w:val="00CF0BB2"/>
    <w:rsid w:val="00CF7455"/>
    <w:rsid w:val="00CF7F89"/>
    <w:rsid w:val="00D123EE"/>
    <w:rsid w:val="00D13441"/>
    <w:rsid w:val="00D20665"/>
    <w:rsid w:val="00D243A3"/>
    <w:rsid w:val="00D25646"/>
    <w:rsid w:val="00D301E9"/>
    <w:rsid w:val="00D3200B"/>
    <w:rsid w:val="00D33440"/>
    <w:rsid w:val="00D36375"/>
    <w:rsid w:val="00D36749"/>
    <w:rsid w:val="00D41FC8"/>
    <w:rsid w:val="00D46CFA"/>
    <w:rsid w:val="00D52EFE"/>
    <w:rsid w:val="00D56A0D"/>
    <w:rsid w:val="00D5767F"/>
    <w:rsid w:val="00D6271A"/>
    <w:rsid w:val="00D63EF6"/>
    <w:rsid w:val="00D63FC9"/>
    <w:rsid w:val="00D66518"/>
    <w:rsid w:val="00D70DFB"/>
    <w:rsid w:val="00D71EEA"/>
    <w:rsid w:val="00D735CD"/>
    <w:rsid w:val="00D7661E"/>
    <w:rsid w:val="00D766DF"/>
    <w:rsid w:val="00D7670D"/>
    <w:rsid w:val="00D84E1C"/>
    <w:rsid w:val="00D95891"/>
    <w:rsid w:val="00DA1623"/>
    <w:rsid w:val="00DB13E5"/>
    <w:rsid w:val="00DB1AF9"/>
    <w:rsid w:val="00DB2002"/>
    <w:rsid w:val="00DB5CB4"/>
    <w:rsid w:val="00DD05BF"/>
    <w:rsid w:val="00DD43C7"/>
    <w:rsid w:val="00DD6057"/>
    <w:rsid w:val="00DD611A"/>
    <w:rsid w:val="00DD7162"/>
    <w:rsid w:val="00DE149E"/>
    <w:rsid w:val="00DE744F"/>
    <w:rsid w:val="00DF06C8"/>
    <w:rsid w:val="00DF17A0"/>
    <w:rsid w:val="00DF1D9B"/>
    <w:rsid w:val="00E05704"/>
    <w:rsid w:val="00E12F1A"/>
    <w:rsid w:val="00E15561"/>
    <w:rsid w:val="00E21CFB"/>
    <w:rsid w:val="00E22935"/>
    <w:rsid w:val="00E23B84"/>
    <w:rsid w:val="00E24CAC"/>
    <w:rsid w:val="00E261E3"/>
    <w:rsid w:val="00E31CFB"/>
    <w:rsid w:val="00E33551"/>
    <w:rsid w:val="00E4334B"/>
    <w:rsid w:val="00E54292"/>
    <w:rsid w:val="00E56EB7"/>
    <w:rsid w:val="00E60191"/>
    <w:rsid w:val="00E62942"/>
    <w:rsid w:val="00E64677"/>
    <w:rsid w:val="00E65D7B"/>
    <w:rsid w:val="00E7323F"/>
    <w:rsid w:val="00E7388A"/>
    <w:rsid w:val="00E74DC7"/>
    <w:rsid w:val="00E85596"/>
    <w:rsid w:val="00E87699"/>
    <w:rsid w:val="00E92E27"/>
    <w:rsid w:val="00E93489"/>
    <w:rsid w:val="00E93AFE"/>
    <w:rsid w:val="00E955A2"/>
    <w:rsid w:val="00E9586B"/>
    <w:rsid w:val="00E97240"/>
    <w:rsid w:val="00E97334"/>
    <w:rsid w:val="00EA0D36"/>
    <w:rsid w:val="00EA4CA5"/>
    <w:rsid w:val="00EA65DE"/>
    <w:rsid w:val="00EB306E"/>
    <w:rsid w:val="00EC1A27"/>
    <w:rsid w:val="00EC4F2F"/>
    <w:rsid w:val="00ED4928"/>
    <w:rsid w:val="00EE3749"/>
    <w:rsid w:val="00EE6190"/>
    <w:rsid w:val="00EF2E3A"/>
    <w:rsid w:val="00EF6402"/>
    <w:rsid w:val="00F002EE"/>
    <w:rsid w:val="00F025DF"/>
    <w:rsid w:val="00F047E2"/>
    <w:rsid w:val="00F04D57"/>
    <w:rsid w:val="00F04F99"/>
    <w:rsid w:val="00F078DC"/>
    <w:rsid w:val="00F13E86"/>
    <w:rsid w:val="00F13E8F"/>
    <w:rsid w:val="00F17F12"/>
    <w:rsid w:val="00F21ABA"/>
    <w:rsid w:val="00F23974"/>
    <w:rsid w:val="00F2572B"/>
    <w:rsid w:val="00F32FCB"/>
    <w:rsid w:val="00F40E20"/>
    <w:rsid w:val="00F42656"/>
    <w:rsid w:val="00F44337"/>
    <w:rsid w:val="00F621C8"/>
    <w:rsid w:val="00F664A2"/>
    <w:rsid w:val="00F6709F"/>
    <w:rsid w:val="00F677A9"/>
    <w:rsid w:val="00F72279"/>
    <w:rsid w:val="00F723BD"/>
    <w:rsid w:val="00F732EA"/>
    <w:rsid w:val="00F84CF5"/>
    <w:rsid w:val="00F85636"/>
    <w:rsid w:val="00F8612E"/>
    <w:rsid w:val="00F93711"/>
    <w:rsid w:val="00F94AA0"/>
    <w:rsid w:val="00F96818"/>
    <w:rsid w:val="00FA2B21"/>
    <w:rsid w:val="00FA420B"/>
    <w:rsid w:val="00FB31EC"/>
    <w:rsid w:val="00FC036B"/>
    <w:rsid w:val="00FC4662"/>
    <w:rsid w:val="00FE0781"/>
    <w:rsid w:val="00FE0BCF"/>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234E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520F9"/>
    <w:pPr>
      <w:spacing w:line="260" w:lineRule="atLeast"/>
    </w:pPr>
    <w:rPr>
      <w:sz w:val="22"/>
    </w:rPr>
  </w:style>
  <w:style w:type="paragraph" w:styleId="Heading1">
    <w:name w:val="heading 1"/>
    <w:basedOn w:val="Normal"/>
    <w:next w:val="Normal"/>
    <w:link w:val="Heading1Char"/>
    <w:uiPriority w:val="9"/>
    <w:qFormat/>
    <w:rsid w:val="000520F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20F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20F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520F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520F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520F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520F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520F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520F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520F9"/>
  </w:style>
  <w:style w:type="paragraph" w:customStyle="1" w:styleId="OPCParaBase">
    <w:name w:val="OPCParaBase"/>
    <w:qFormat/>
    <w:rsid w:val="000520F9"/>
    <w:pPr>
      <w:spacing w:line="260" w:lineRule="atLeast"/>
    </w:pPr>
    <w:rPr>
      <w:rFonts w:eastAsia="Times New Roman" w:cs="Times New Roman"/>
      <w:sz w:val="22"/>
      <w:lang w:eastAsia="en-AU"/>
    </w:rPr>
  </w:style>
  <w:style w:type="paragraph" w:customStyle="1" w:styleId="ShortT">
    <w:name w:val="ShortT"/>
    <w:basedOn w:val="OPCParaBase"/>
    <w:next w:val="Normal"/>
    <w:qFormat/>
    <w:rsid w:val="000520F9"/>
    <w:pPr>
      <w:spacing w:line="240" w:lineRule="auto"/>
    </w:pPr>
    <w:rPr>
      <w:b/>
      <w:sz w:val="40"/>
    </w:rPr>
  </w:style>
  <w:style w:type="paragraph" w:customStyle="1" w:styleId="ActHead1">
    <w:name w:val="ActHead 1"/>
    <w:aliases w:val="c"/>
    <w:basedOn w:val="OPCParaBase"/>
    <w:next w:val="Normal"/>
    <w:qFormat/>
    <w:rsid w:val="000520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520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520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520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520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520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520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520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520F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520F9"/>
  </w:style>
  <w:style w:type="paragraph" w:customStyle="1" w:styleId="Blocks">
    <w:name w:val="Blocks"/>
    <w:aliases w:val="bb"/>
    <w:basedOn w:val="OPCParaBase"/>
    <w:qFormat/>
    <w:rsid w:val="000520F9"/>
    <w:pPr>
      <w:spacing w:line="240" w:lineRule="auto"/>
    </w:pPr>
    <w:rPr>
      <w:sz w:val="24"/>
    </w:rPr>
  </w:style>
  <w:style w:type="paragraph" w:customStyle="1" w:styleId="BoxText">
    <w:name w:val="BoxText"/>
    <w:aliases w:val="bt"/>
    <w:basedOn w:val="OPCParaBase"/>
    <w:qFormat/>
    <w:rsid w:val="000520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520F9"/>
    <w:rPr>
      <w:b/>
    </w:rPr>
  </w:style>
  <w:style w:type="paragraph" w:customStyle="1" w:styleId="BoxHeadItalic">
    <w:name w:val="BoxHeadItalic"/>
    <w:aliases w:val="bhi"/>
    <w:basedOn w:val="BoxText"/>
    <w:next w:val="BoxStep"/>
    <w:qFormat/>
    <w:rsid w:val="000520F9"/>
    <w:rPr>
      <w:i/>
    </w:rPr>
  </w:style>
  <w:style w:type="paragraph" w:customStyle="1" w:styleId="BoxList">
    <w:name w:val="BoxList"/>
    <w:aliases w:val="bl"/>
    <w:basedOn w:val="BoxText"/>
    <w:qFormat/>
    <w:rsid w:val="000520F9"/>
    <w:pPr>
      <w:ind w:left="1559" w:hanging="425"/>
    </w:pPr>
  </w:style>
  <w:style w:type="paragraph" w:customStyle="1" w:styleId="BoxNote">
    <w:name w:val="BoxNote"/>
    <w:aliases w:val="bn"/>
    <w:basedOn w:val="BoxText"/>
    <w:qFormat/>
    <w:rsid w:val="000520F9"/>
    <w:pPr>
      <w:tabs>
        <w:tab w:val="left" w:pos="1985"/>
      </w:tabs>
      <w:spacing w:before="122" w:line="198" w:lineRule="exact"/>
      <w:ind w:left="2948" w:hanging="1814"/>
    </w:pPr>
    <w:rPr>
      <w:sz w:val="18"/>
    </w:rPr>
  </w:style>
  <w:style w:type="paragraph" w:customStyle="1" w:styleId="BoxPara">
    <w:name w:val="BoxPara"/>
    <w:aliases w:val="bp"/>
    <w:basedOn w:val="BoxText"/>
    <w:qFormat/>
    <w:rsid w:val="000520F9"/>
    <w:pPr>
      <w:tabs>
        <w:tab w:val="right" w:pos="2268"/>
      </w:tabs>
      <w:ind w:left="2552" w:hanging="1418"/>
    </w:pPr>
  </w:style>
  <w:style w:type="paragraph" w:customStyle="1" w:styleId="BoxStep">
    <w:name w:val="BoxStep"/>
    <w:aliases w:val="bs"/>
    <w:basedOn w:val="BoxText"/>
    <w:qFormat/>
    <w:rsid w:val="000520F9"/>
    <w:pPr>
      <w:ind w:left="1985" w:hanging="851"/>
    </w:pPr>
  </w:style>
  <w:style w:type="character" w:customStyle="1" w:styleId="CharAmPartNo">
    <w:name w:val="CharAmPartNo"/>
    <w:basedOn w:val="OPCCharBase"/>
    <w:qFormat/>
    <w:rsid w:val="000520F9"/>
  </w:style>
  <w:style w:type="character" w:customStyle="1" w:styleId="CharAmPartText">
    <w:name w:val="CharAmPartText"/>
    <w:basedOn w:val="OPCCharBase"/>
    <w:qFormat/>
    <w:rsid w:val="000520F9"/>
  </w:style>
  <w:style w:type="character" w:customStyle="1" w:styleId="CharAmSchNo">
    <w:name w:val="CharAmSchNo"/>
    <w:basedOn w:val="OPCCharBase"/>
    <w:qFormat/>
    <w:rsid w:val="000520F9"/>
  </w:style>
  <w:style w:type="character" w:customStyle="1" w:styleId="CharAmSchText">
    <w:name w:val="CharAmSchText"/>
    <w:basedOn w:val="OPCCharBase"/>
    <w:qFormat/>
    <w:rsid w:val="000520F9"/>
  </w:style>
  <w:style w:type="character" w:customStyle="1" w:styleId="CharBoldItalic">
    <w:name w:val="CharBoldItalic"/>
    <w:basedOn w:val="OPCCharBase"/>
    <w:uiPriority w:val="1"/>
    <w:qFormat/>
    <w:rsid w:val="000520F9"/>
    <w:rPr>
      <w:b/>
      <w:i/>
    </w:rPr>
  </w:style>
  <w:style w:type="character" w:customStyle="1" w:styleId="CharChapNo">
    <w:name w:val="CharChapNo"/>
    <w:basedOn w:val="OPCCharBase"/>
    <w:uiPriority w:val="1"/>
    <w:qFormat/>
    <w:rsid w:val="000520F9"/>
  </w:style>
  <w:style w:type="character" w:customStyle="1" w:styleId="CharChapText">
    <w:name w:val="CharChapText"/>
    <w:basedOn w:val="OPCCharBase"/>
    <w:uiPriority w:val="1"/>
    <w:qFormat/>
    <w:rsid w:val="000520F9"/>
  </w:style>
  <w:style w:type="character" w:customStyle="1" w:styleId="CharDivNo">
    <w:name w:val="CharDivNo"/>
    <w:basedOn w:val="OPCCharBase"/>
    <w:uiPriority w:val="1"/>
    <w:qFormat/>
    <w:rsid w:val="000520F9"/>
  </w:style>
  <w:style w:type="character" w:customStyle="1" w:styleId="CharDivText">
    <w:name w:val="CharDivText"/>
    <w:basedOn w:val="OPCCharBase"/>
    <w:uiPriority w:val="1"/>
    <w:qFormat/>
    <w:rsid w:val="000520F9"/>
  </w:style>
  <w:style w:type="character" w:customStyle="1" w:styleId="CharItalic">
    <w:name w:val="CharItalic"/>
    <w:basedOn w:val="OPCCharBase"/>
    <w:uiPriority w:val="1"/>
    <w:qFormat/>
    <w:rsid w:val="000520F9"/>
    <w:rPr>
      <w:i/>
    </w:rPr>
  </w:style>
  <w:style w:type="character" w:customStyle="1" w:styleId="CharPartNo">
    <w:name w:val="CharPartNo"/>
    <w:basedOn w:val="OPCCharBase"/>
    <w:uiPriority w:val="1"/>
    <w:qFormat/>
    <w:rsid w:val="000520F9"/>
  </w:style>
  <w:style w:type="character" w:customStyle="1" w:styleId="CharPartText">
    <w:name w:val="CharPartText"/>
    <w:basedOn w:val="OPCCharBase"/>
    <w:uiPriority w:val="1"/>
    <w:qFormat/>
    <w:rsid w:val="000520F9"/>
  </w:style>
  <w:style w:type="character" w:customStyle="1" w:styleId="CharSectno">
    <w:name w:val="CharSectno"/>
    <w:basedOn w:val="OPCCharBase"/>
    <w:qFormat/>
    <w:rsid w:val="000520F9"/>
  </w:style>
  <w:style w:type="character" w:customStyle="1" w:styleId="CharSubdNo">
    <w:name w:val="CharSubdNo"/>
    <w:basedOn w:val="OPCCharBase"/>
    <w:uiPriority w:val="1"/>
    <w:qFormat/>
    <w:rsid w:val="000520F9"/>
  </w:style>
  <w:style w:type="character" w:customStyle="1" w:styleId="CharSubdText">
    <w:name w:val="CharSubdText"/>
    <w:basedOn w:val="OPCCharBase"/>
    <w:uiPriority w:val="1"/>
    <w:qFormat/>
    <w:rsid w:val="000520F9"/>
  </w:style>
  <w:style w:type="paragraph" w:customStyle="1" w:styleId="CTA--">
    <w:name w:val="CTA --"/>
    <w:basedOn w:val="OPCParaBase"/>
    <w:next w:val="Normal"/>
    <w:rsid w:val="000520F9"/>
    <w:pPr>
      <w:spacing w:before="60" w:line="240" w:lineRule="atLeast"/>
      <w:ind w:left="142" w:hanging="142"/>
    </w:pPr>
    <w:rPr>
      <w:sz w:val="20"/>
    </w:rPr>
  </w:style>
  <w:style w:type="paragraph" w:customStyle="1" w:styleId="CTA-">
    <w:name w:val="CTA -"/>
    <w:basedOn w:val="OPCParaBase"/>
    <w:rsid w:val="000520F9"/>
    <w:pPr>
      <w:spacing w:before="60" w:line="240" w:lineRule="atLeast"/>
      <w:ind w:left="85" w:hanging="85"/>
    </w:pPr>
    <w:rPr>
      <w:sz w:val="20"/>
    </w:rPr>
  </w:style>
  <w:style w:type="paragraph" w:customStyle="1" w:styleId="CTA---">
    <w:name w:val="CTA ---"/>
    <w:basedOn w:val="OPCParaBase"/>
    <w:next w:val="Normal"/>
    <w:rsid w:val="000520F9"/>
    <w:pPr>
      <w:spacing w:before="60" w:line="240" w:lineRule="atLeast"/>
      <w:ind w:left="198" w:hanging="198"/>
    </w:pPr>
    <w:rPr>
      <w:sz w:val="20"/>
    </w:rPr>
  </w:style>
  <w:style w:type="paragraph" w:customStyle="1" w:styleId="CTA----">
    <w:name w:val="CTA ----"/>
    <w:basedOn w:val="OPCParaBase"/>
    <w:next w:val="Normal"/>
    <w:rsid w:val="000520F9"/>
    <w:pPr>
      <w:spacing w:before="60" w:line="240" w:lineRule="atLeast"/>
      <w:ind w:left="255" w:hanging="255"/>
    </w:pPr>
    <w:rPr>
      <w:sz w:val="20"/>
    </w:rPr>
  </w:style>
  <w:style w:type="paragraph" w:customStyle="1" w:styleId="CTA1a">
    <w:name w:val="CTA 1(a)"/>
    <w:basedOn w:val="OPCParaBase"/>
    <w:rsid w:val="000520F9"/>
    <w:pPr>
      <w:tabs>
        <w:tab w:val="right" w:pos="414"/>
      </w:tabs>
      <w:spacing w:before="40" w:line="240" w:lineRule="atLeast"/>
      <w:ind w:left="675" w:hanging="675"/>
    </w:pPr>
    <w:rPr>
      <w:sz w:val="20"/>
    </w:rPr>
  </w:style>
  <w:style w:type="paragraph" w:customStyle="1" w:styleId="CTA1ai">
    <w:name w:val="CTA 1(a)(i)"/>
    <w:basedOn w:val="OPCParaBase"/>
    <w:rsid w:val="000520F9"/>
    <w:pPr>
      <w:tabs>
        <w:tab w:val="right" w:pos="1004"/>
      </w:tabs>
      <w:spacing w:before="40" w:line="240" w:lineRule="atLeast"/>
      <w:ind w:left="1253" w:hanging="1253"/>
    </w:pPr>
    <w:rPr>
      <w:sz w:val="20"/>
    </w:rPr>
  </w:style>
  <w:style w:type="paragraph" w:customStyle="1" w:styleId="CTA2a">
    <w:name w:val="CTA 2(a)"/>
    <w:basedOn w:val="OPCParaBase"/>
    <w:rsid w:val="000520F9"/>
    <w:pPr>
      <w:tabs>
        <w:tab w:val="right" w:pos="482"/>
      </w:tabs>
      <w:spacing w:before="40" w:line="240" w:lineRule="atLeast"/>
      <w:ind w:left="748" w:hanging="748"/>
    </w:pPr>
    <w:rPr>
      <w:sz w:val="20"/>
    </w:rPr>
  </w:style>
  <w:style w:type="paragraph" w:customStyle="1" w:styleId="CTA2ai">
    <w:name w:val="CTA 2(a)(i)"/>
    <w:basedOn w:val="OPCParaBase"/>
    <w:rsid w:val="000520F9"/>
    <w:pPr>
      <w:tabs>
        <w:tab w:val="right" w:pos="1089"/>
      </w:tabs>
      <w:spacing w:before="40" w:line="240" w:lineRule="atLeast"/>
      <w:ind w:left="1327" w:hanging="1327"/>
    </w:pPr>
    <w:rPr>
      <w:sz w:val="20"/>
    </w:rPr>
  </w:style>
  <w:style w:type="paragraph" w:customStyle="1" w:styleId="CTA3a">
    <w:name w:val="CTA 3(a)"/>
    <w:basedOn w:val="OPCParaBase"/>
    <w:rsid w:val="000520F9"/>
    <w:pPr>
      <w:tabs>
        <w:tab w:val="right" w:pos="556"/>
      </w:tabs>
      <w:spacing w:before="40" w:line="240" w:lineRule="atLeast"/>
      <w:ind w:left="805" w:hanging="805"/>
    </w:pPr>
    <w:rPr>
      <w:sz w:val="20"/>
    </w:rPr>
  </w:style>
  <w:style w:type="paragraph" w:customStyle="1" w:styleId="CTA3ai">
    <w:name w:val="CTA 3(a)(i)"/>
    <w:basedOn w:val="OPCParaBase"/>
    <w:rsid w:val="000520F9"/>
    <w:pPr>
      <w:tabs>
        <w:tab w:val="right" w:pos="1140"/>
      </w:tabs>
      <w:spacing w:before="40" w:line="240" w:lineRule="atLeast"/>
      <w:ind w:left="1361" w:hanging="1361"/>
    </w:pPr>
    <w:rPr>
      <w:sz w:val="20"/>
    </w:rPr>
  </w:style>
  <w:style w:type="paragraph" w:customStyle="1" w:styleId="CTA4a">
    <w:name w:val="CTA 4(a)"/>
    <w:basedOn w:val="OPCParaBase"/>
    <w:rsid w:val="000520F9"/>
    <w:pPr>
      <w:tabs>
        <w:tab w:val="right" w:pos="624"/>
      </w:tabs>
      <w:spacing w:before="40" w:line="240" w:lineRule="atLeast"/>
      <w:ind w:left="873" w:hanging="873"/>
    </w:pPr>
    <w:rPr>
      <w:sz w:val="20"/>
    </w:rPr>
  </w:style>
  <w:style w:type="paragraph" w:customStyle="1" w:styleId="CTA4ai">
    <w:name w:val="CTA 4(a)(i)"/>
    <w:basedOn w:val="OPCParaBase"/>
    <w:rsid w:val="000520F9"/>
    <w:pPr>
      <w:tabs>
        <w:tab w:val="right" w:pos="1213"/>
      </w:tabs>
      <w:spacing w:before="40" w:line="240" w:lineRule="atLeast"/>
      <w:ind w:left="1452" w:hanging="1452"/>
    </w:pPr>
    <w:rPr>
      <w:sz w:val="20"/>
    </w:rPr>
  </w:style>
  <w:style w:type="paragraph" w:customStyle="1" w:styleId="CTACAPS">
    <w:name w:val="CTA CAPS"/>
    <w:basedOn w:val="OPCParaBase"/>
    <w:rsid w:val="000520F9"/>
    <w:pPr>
      <w:spacing w:before="60" w:line="240" w:lineRule="atLeast"/>
    </w:pPr>
    <w:rPr>
      <w:sz w:val="20"/>
    </w:rPr>
  </w:style>
  <w:style w:type="paragraph" w:customStyle="1" w:styleId="CTAright">
    <w:name w:val="CTA right"/>
    <w:basedOn w:val="OPCParaBase"/>
    <w:rsid w:val="000520F9"/>
    <w:pPr>
      <w:spacing w:before="60" w:line="240" w:lineRule="auto"/>
      <w:jc w:val="right"/>
    </w:pPr>
    <w:rPr>
      <w:sz w:val="20"/>
    </w:rPr>
  </w:style>
  <w:style w:type="paragraph" w:customStyle="1" w:styleId="subsection">
    <w:name w:val="subsection"/>
    <w:aliases w:val="ss,Subsection"/>
    <w:basedOn w:val="OPCParaBase"/>
    <w:link w:val="subsectionChar"/>
    <w:rsid w:val="000520F9"/>
    <w:pPr>
      <w:tabs>
        <w:tab w:val="right" w:pos="1021"/>
      </w:tabs>
      <w:spacing w:before="180" w:line="240" w:lineRule="auto"/>
      <w:ind w:left="1134" w:hanging="1134"/>
    </w:pPr>
  </w:style>
  <w:style w:type="paragraph" w:customStyle="1" w:styleId="Definition">
    <w:name w:val="Definition"/>
    <w:aliases w:val="dd"/>
    <w:basedOn w:val="OPCParaBase"/>
    <w:rsid w:val="000520F9"/>
    <w:pPr>
      <w:spacing w:before="180" w:line="240" w:lineRule="auto"/>
      <w:ind w:left="1134"/>
    </w:pPr>
  </w:style>
  <w:style w:type="paragraph" w:customStyle="1" w:styleId="ETAsubitem">
    <w:name w:val="ETA(subitem)"/>
    <w:basedOn w:val="OPCParaBase"/>
    <w:rsid w:val="000520F9"/>
    <w:pPr>
      <w:tabs>
        <w:tab w:val="right" w:pos="340"/>
      </w:tabs>
      <w:spacing w:before="60" w:line="240" w:lineRule="auto"/>
      <w:ind w:left="454" w:hanging="454"/>
    </w:pPr>
    <w:rPr>
      <w:sz w:val="20"/>
    </w:rPr>
  </w:style>
  <w:style w:type="paragraph" w:customStyle="1" w:styleId="ETApara">
    <w:name w:val="ETA(para)"/>
    <w:basedOn w:val="OPCParaBase"/>
    <w:rsid w:val="000520F9"/>
    <w:pPr>
      <w:tabs>
        <w:tab w:val="right" w:pos="754"/>
      </w:tabs>
      <w:spacing w:before="60" w:line="240" w:lineRule="auto"/>
      <w:ind w:left="828" w:hanging="828"/>
    </w:pPr>
    <w:rPr>
      <w:sz w:val="20"/>
    </w:rPr>
  </w:style>
  <w:style w:type="paragraph" w:customStyle="1" w:styleId="ETAsubpara">
    <w:name w:val="ETA(subpara)"/>
    <w:basedOn w:val="OPCParaBase"/>
    <w:rsid w:val="000520F9"/>
    <w:pPr>
      <w:tabs>
        <w:tab w:val="right" w:pos="1083"/>
      </w:tabs>
      <w:spacing w:before="60" w:line="240" w:lineRule="auto"/>
      <w:ind w:left="1191" w:hanging="1191"/>
    </w:pPr>
    <w:rPr>
      <w:sz w:val="20"/>
    </w:rPr>
  </w:style>
  <w:style w:type="paragraph" w:customStyle="1" w:styleId="ETAsub-subpara">
    <w:name w:val="ETA(sub-subpara)"/>
    <w:basedOn w:val="OPCParaBase"/>
    <w:rsid w:val="000520F9"/>
    <w:pPr>
      <w:tabs>
        <w:tab w:val="right" w:pos="1412"/>
      </w:tabs>
      <w:spacing w:before="60" w:line="240" w:lineRule="auto"/>
      <w:ind w:left="1525" w:hanging="1525"/>
    </w:pPr>
    <w:rPr>
      <w:sz w:val="20"/>
    </w:rPr>
  </w:style>
  <w:style w:type="paragraph" w:customStyle="1" w:styleId="Formula">
    <w:name w:val="Formula"/>
    <w:basedOn w:val="OPCParaBase"/>
    <w:rsid w:val="000520F9"/>
    <w:pPr>
      <w:spacing w:line="240" w:lineRule="auto"/>
      <w:ind w:left="1134"/>
    </w:pPr>
    <w:rPr>
      <w:sz w:val="20"/>
    </w:rPr>
  </w:style>
  <w:style w:type="paragraph" w:styleId="Header">
    <w:name w:val="header"/>
    <w:basedOn w:val="OPCParaBase"/>
    <w:link w:val="HeaderChar"/>
    <w:unhideWhenUsed/>
    <w:rsid w:val="000520F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520F9"/>
    <w:rPr>
      <w:rFonts w:eastAsia="Times New Roman" w:cs="Times New Roman"/>
      <w:sz w:val="16"/>
      <w:lang w:eastAsia="en-AU"/>
    </w:rPr>
  </w:style>
  <w:style w:type="paragraph" w:customStyle="1" w:styleId="House">
    <w:name w:val="House"/>
    <w:basedOn w:val="OPCParaBase"/>
    <w:rsid w:val="000520F9"/>
    <w:pPr>
      <w:spacing w:line="240" w:lineRule="auto"/>
    </w:pPr>
    <w:rPr>
      <w:sz w:val="28"/>
    </w:rPr>
  </w:style>
  <w:style w:type="paragraph" w:customStyle="1" w:styleId="Item">
    <w:name w:val="Item"/>
    <w:aliases w:val="i"/>
    <w:basedOn w:val="OPCParaBase"/>
    <w:next w:val="ItemHead"/>
    <w:rsid w:val="000520F9"/>
    <w:pPr>
      <w:keepLines/>
      <w:spacing w:before="80" w:line="240" w:lineRule="auto"/>
      <w:ind w:left="709"/>
    </w:pPr>
  </w:style>
  <w:style w:type="paragraph" w:customStyle="1" w:styleId="ItemHead">
    <w:name w:val="ItemHead"/>
    <w:aliases w:val="ih"/>
    <w:basedOn w:val="OPCParaBase"/>
    <w:next w:val="Item"/>
    <w:rsid w:val="000520F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520F9"/>
    <w:pPr>
      <w:spacing w:line="240" w:lineRule="auto"/>
    </w:pPr>
    <w:rPr>
      <w:b/>
      <w:sz w:val="32"/>
    </w:rPr>
  </w:style>
  <w:style w:type="paragraph" w:customStyle="1" w:styleId="notedraft">
    <w:name w:val="note(draft)"/>
    <w:aliases w:val="nd"/>
    <w:basedOn w:val="OPCParaBase"/>
    <w:rsid w:val="000520F9"/>
    <w:pPr>
      <w:spacing w:before="240" w:line="240" w:lineRule="auto"/>
      <w:ind w:left="284" w:hanging="284"/>
    </w:pPr>
    <w:rPr>
      <w:i/>
      <w:sz w:val="24"/>
    </w:rPr>
  </w:style>
  <w:style w:type="paragraph" w:customStyle="1" w:styleId="notemargin">
    <w:name w:val="note(margin)"/>
    <w:aliases w:val="nm"/>
    <w:basedOn w:val="OPCParaBase"/>
    <w:rsid w:val="000520F9"/>
    <w:pPr>
      <w:tabs>
        <w:tab w:val="left" w:pos="709"/>
      </w:tabs>
      <w:spacing w:before="122" w:line="198" w:lineRule="exact"/>
      <w:ind w:left="709" w:hanging="709"/>
    </w:pPr>
    <w:rPr>
      <w:sz w:val="18"/>
    </w:rPr>
  </w:style>
  <w:style w:type="paragraph" w:customStyle="1" w:styleId="noteToPara">
    <w:name w:val="noteToPara"/>
    <w:aliases w:val="ntp"/>
    <w:basedOn w:val="OPCParaBase"/>
    <w:rsid w:val="000520F9"/>
    <w:pPr>
      <w:spacing w:before="122" w:line="198" w:lineRule="exact"/>
      <w:ind w:left="2353" w:hanging="709"/>
    </w:pPr>
    <w:rPr>
      <w:sz w:val="18"/>
    </w:rPr>
  </w:style>
  <w:style w:type="paragraph" w:customStyle="1" w:styleId="noteParlAmend">
    <w:name w:val="note(ParlAmend)"/>
    <w:aliases w:val="npp"/>
    <w:basedOn w:val="OPCParaBase"/>
    <w:next w:val="ParlAmend"/>
    <w:rsid w:val="000520F9"/>
    <w:pPr>
      <w:spacing w:line="240" w:lineRule="auto"/>
      <w:jc w:val="right"/>
    </w:pPr>
    <w:rPr>
      <w:rFonts w:ascii="Arial" w:hAnsi="Arial"/>
      <w:b/>
      <w:i/>
    </w:rPr>
  </w:style>
  <w:style w:type="paragraph" w:customStyle="1" w:styleId="Page1">
    <w:name w:val="Page1"/>
    <w:basedOn w:val="OPCParaBase"/>
    <w:rsid w:val="000520F9"/>
    <w:pPr>
      <w:spacing w:before="5600" w:line="240" w:lineRule="auto"/>
    </w:pPr>
    <w:rPr>
      <w:b/>
      <w:sz w:val="32"/>
    </w:rPr>
  </w:style>
  <w:style w:type="paragraph" w:customStyle="1" w:styleId="PageBreak">
    <w:name w:val="PageBreak"/>
    <w:aliases w:val="pb"/>
    <w:basedOn w:val="OPCParaBase"/>
    <w:rsid w:val="000520F9"/>
    <w:pPr>
      <w:spacing w:line="240" w:lineRule="auto"/>
    </w:pPr>
    <w:rPr>
      <w:sz w:val="20"/>
    </w:rPr>
  </w:style>
  <w:style w:type="paragraph" w:customStyle="1" w:styleId="paragraphsub">
    <w:name w:val="paragraph(sub)"/>
    <w:aliases w:val="aa"/>
    <w:basedOn w:val="OPCParaBase"/>
    <w:rsid w:val="000520F9"/>
    <w:pPr>
      <w:tabs>
        <w:tab w:val="right" w:pos="1985"/>
      </w:tabs>
      <w:spacing w:before="40" w:line="240" w:lineRule="auto"/>
      <w:ind w:left="2098" w:hanging="2098"/>
    </w:pPr>
  </w:style>
  <w:style w:type="paragraph" w:customStyle="1" w:styleId="paragraphsub-sub">
    <w:name w:val="paragraph(sub-sub)"/>
    <w:aliases w:val="aaa"/>
    <w:basedOn w:val="OPCParaBase"/>
    <w:rsid w:val="000520F9"/>
    <w:pPr>
      <w:tabs>
        <w:tab w:val="right" w:pos="2722"/>
      </w:tabs>
      <w:spacing w:before="40" w:line="240" w:lineRule="auto"/>
      <w:ind w:left="2835" w:hanging="2835"/>
    </w:pPr>
  </w:style>
  <w:style w:type="paragraph" w:customStyle="1" w:styleId="paragraph">
    <w:name w:val="paragraph"/>
    <w:aliases w:val="a"/>
    <w:basedOn w:val="OPCParaBase"/>
    <w:link w:val="paragraphChar"/>
    <w:rsid w:val="000520F9"/>
    <w:pPr>
      <w:tabs>
        <w:tab w:val="right" w:pos="1531"/>
      </w:tabs>
      <w:spacing w:before="40" w:line="240" w:lineRule="auto"/>
      <w:ind w:left="1644" w:hanging="1644"/>
    </w:pPr>
  </w:style>
  <w:style w:type="paragraph" w:customStyle="1" w:styleId="ParlAmend">
    <w:name w:val="ParlAmend"/>
    <w:aliases w:val="pp"/>
    <w:basedOn w:val="OPCParaBase"/>
    <w:rsid w:val="000520F9"/>
    <w:pPr>
      <w:spacing w:before="240" w:line="240" w:lineRule="atLeast"/>
      <w:ind w:hanging="567"/>
    </w:pPr>
    <w:rPr>
      <w:sz w:val="24"/>
    </w:rPr>
  </w:style>
  <w:style w:type="paragraph" w:customStyle="1" w:styleId="Penalty">
    <w:name w:val="Penalty"/>
    <w:basedOn w:val="OPCParaBase"/>
    <w:rsid w:val="000520F9"/>
    <w:pPr>
      <w:tabs>
        <w:tab w:val="left" w:pos="2977"/>
      </w:tabs>
      <w:spacing w:before="180" w:line="240" w:lineRule="auto"/>
      <w:ind w:left="1985" w:hanging="851"/>
    </w:pPr>
  </w:style>
  <w:style w:type="paragraph" w:customStyle="1" w:styleId="Portfolio">
    <w:name w:val="Portfolio"/>
    <w:basedOn w:val="OPCParaBase"/>
    <w:rsid w:val="000520F9"/>
    <w:pPr>
      <w:spacing w:line="240" w:lineRule="auto"/>
    </w:pPr>
    <w:rPr>
      <w:i/>
      <w:sz w:val="20"/>
    </w:rPr>
  </w:style>
  <w:style w:type="paragraph" w:customStyle="1" w:styleId="Preamble">
    <w:name w:val="Preamble"/>
    <w:basedOn w:val="OPCParaBase"/>
    <w:next w:val="Normal"/>
    <w:rsid w:val="000520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520F9"/>
    <w:pPr>
      <w:spacing w:line="240" w:lineRule="auto"/>
    </w:pPr>
    <w:rPr>
      <w:i/>
      <w:sz w:val="20"/>
    </w:rPr>
  </w:style>
  <w:style w:type="paragraph" w:customStyle="1" w:styleId="Session">
    <w:name w:val="Session"/>
    <w:basedOn w:val="OPCParaBase"/>
    <w:rsid w:val="000520F9"/>
    <w:pPr>
      <w:spacing w:line="240" w:lineRule="auto"/>
    </w:pPr>
    <w:rPr>
      <w:sz w:val="28"/>
    </w:rPr>
  </w:style>
  <w:style w:type="paragraph" w:customStyle="1" w:styleId="Sponsor">
    <w:name w:val="Sponsor"/>
    <w:basedOn w:val="OPCParaBase"/>
    <w:rsid w:val="000520F9"/>
    <w:pPr>
      <w:spacing w:line="240" w:lineRule="auto"/>
    </w:pPr>
    <w:rPr>
      <w:i/>
    </w:rPr>
  </w:style>
  <w:style w:type="paragraph" w:customStyle="1" w:styleId="Subitem">
    <w:name w:val="Subitem"/>
    <w:aliases w:val="iss"/>
    <w:basedOn w:val="OPCParaBase"/>
    <w:rsid w:val="000520F9"/>
    <w:pPr>
      <w:spacing w:before="180" w:line="240" w:lineRule="auto"/>
      <w:ind w:left="709" w:hanging="709"/>
    </w:pPr>
  </w:style>
  <w:style w:type="paragraph" w:customStyle="1" w:styleId="SubitemHead">
    <w:name w:val="SubitemHead"/>
    <w:aliases w:val="issh"/>
    <w:basedOn w:val="OPCParaBase"/>
    <w:rsid w:val="000520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520F9"/>
    <w:pPr>
      <w:spacing w:before="40" w:line="240" w:lineRule="auto"/>
      <w:ind w:left="1134"/>
    </w:pPr>
  </w:style>
  <w:style w:type="paragraph" w:customStyle="1" w:styleId="SubsectionHead">
    <w:name w:val="SubsectionHead"/>
    <w:aliases w:val="ssh"/>
    <w:basedOn w:val="OPCParaBase"/>
    <w:next w:val="subsection"/>
    <w:rsid w:val="000520F9"/>
    <w:pPr>
      <w:keepNext/>
      <w:keepLines/>
      <w:spacing w:before="240" w:line="240" w:lineRule="auto"/>
      <w:ind w:left="1134"/>
    </w:pPr>
    <w:rPr>
      <w:i/>
    </w:rPr>
  </w:style>
  <w:style w:type="paragraph" w:customStyle="1" w:styleId="Tablea">
    <w:name w:val="Table(a)"/>
    <w:aliases w:val="ta"/>
    <w:basedOn w:val="OPCParaBase"/>
    <w:rsid w:val="000520F9"/>
    <w:pPr>
      <w:spacing w:before="60" w:line="240" w:lineRule="auto"/>
      <w:ind w:left="284" w:hanging="284"/>
    </w:pPr>
    <w:rPr>
      <w:sz w:val="20"/>
    </w:rPr>
  </w:style>
  <w:style w:type="paragraph" w:customStyle="1" w:styleId="TableAA">
    <w:name w:val="Table(AA)"/>
    <w:aliases w:val="taaa"/>
    <w:basedOn w:val="OPCParaBase"/>
    <w:rsid w:val="000520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520F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520F9"/>
    <w:pPr>
      <w:spacing w:before="60" w:line="240" w:lineRule="atLeast"/>
    </w:pPr>
    <w:rPr>
      <w:sz w:val="20"/>
    </w:rPr>
  </w:style>
  <w:style w:type="paragraph" w:customStyle="1" w:styleId="TLPBoxTextnote">
    <w:name w:val="TLPBoxText(note"/>
    <w:aliases w:val="right)"/>
    <w:basedOn w:val="OPCParaBase"/>
    <w:rsid w:val="000520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520F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520F9"/>
    <w:pPr>
      <w:spacing w:before="122" w:line="198" w:lineRule="exact"/>
      <w:ind w:left="1985" w:hanging="851"/>
      <w:jc w:val="right"/>
    </w:pPr>
    <w:rPr>
      <w:sz w:val="18"/>
    </w:rPr>
  </w:style>
  <w:style w:type="paragraph" w:customStyle="1" w:styleId="TLPTableBullet">
    <w:name w:val="TLPTableBullet"/>
    <w:aliases w:val="ttb"/>
    <w:basedOn w:val="OPCParaBase"/>
    <w:rsid w:val="000520F9"/>
    <w:pPr>
      <w:spacing w:line="240" w:lineRule="exact"/>
      <w:ind w:left="284" w:hanging="284"/>
    </w:pPr>
    <w:rPr>
      <w:sz w:val="20"/>
    </w:rPr>
  </w:style>
  <w:style w:type="paragraph" w:styleId="TOC1">
    <w:name w:val="toc 1"/>
    <w:basedOn w:val="Normal"/>
    <w:next w:val="Normal"/>
    <w:uiPriority w:val="39"/>
    <w:unhideWhenUsed/>
    <w:rsid w:val="000520F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520F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520F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520F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520F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520F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520F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520F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520F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520F9"/>
    <w:pPr>
      <w:keepLines/>
      <w:spacing w:before="240" w:after="120" w:line="240" w:lineRule="auto"/>
      <w:ind w:left="794"/>
    </w:pPr>
    <w:rPr>
      <w:b/>
      <w:kern w:val="28"/>
      <w:sz w:val="20"/>
    </w:rPr>
  </w:style>
  <w:style w:type="paragraph" w:customStyle="1" w:styleId="TofSectsHeading">
    <w:name w:val="TofSects(Heading)"/>
    <w:basedOn w:val="OPCParaBase"/>
    <w:rsid w:val="000520F9"/>
    <w:pPr>
      <w:spacing w:before="240" w:after="120" w:line="240" w:lineRule="auto"/>
    </w:pPr>
    <w:rPr>
      <w:b/>
      <w:sz w:val="24"/>
    </w:rPr>
  </w:style>
  <w:style w:type="paragraph" w:customStyle="1" w:styleId="TofSectsSection">
    <w:name w:val="TofSects(Section)"/>
    <w:basedOn w:val="OPCParaBase"/>
    <w:rsid w:val="000520F9"/>
    <w:pPr>
      <w:keepLines/>
      <w:spacing w:before="40" w:line="240" w:lineRule="auto"/>
      <w:ind w:left="1588" w:hanging="794"/>
    </w:pPr>
    <w:rPr>
      <w:kern w:val="28"/>
      <w:sz w:val="18"/>
    </w:rPr>
  </w:style>
  <w:style w:type="paragraph" w:customStyle="1" w:styleId="TofSectsSubdiv">
    <w:name w:val="TofSects(Subdiv)"/>
    <w:basedOn w:val="OPCParaBase"/>
    <w:rsid w:val="000520F9"/>
    <w:pPr>
      <w:keepLines/>
      <w:spacing w:before="80" w:line="240" w:lineRule="auto"/>
      <w:ind w:left="1588" w:hanging="794"/>
    </w:pPr>
    <w:rPr>
      <w:kern w:val="28"/>
    </w:rPr>
  </w:style>
  <w:style w:type="paragraph" w:customStyle="1" w:styleId="WRStyle">
    <w:name w:val="WR Style"/>
    <w:aliases w:val="WR"/>
    <w:basedOn w:val="OPCParaBase"/>
    <w:rsid w:val="000520F9"/>
    <w:pPr>
      <w:spacing w:before="240" w:line="240" w:lineRule="auto"/>
      <w:ind w:left="284" w:hanging="284"/>
    </w:pPr>
    <w:rPr>
      <w:b/>
      <w:i/>
      <w:kern w:val="28"/>
      <w:sz w:val="24"/>
    </w:rPr>
  </w:style>
  <w:style w:type="paragraph" w:customStyle="1" w:styleId="notepara">
    <w:name w:val="note(para)"/>
    <w:aliases w:val="na"/>
    <w:basedOn w:val="OPCParaBase"/>
    <w:rsid w:val="000520F9"/>
    <w:pPr>
      <w:spacing w:before="40" w:line="198" w:lineRule="exact"/>
      <w:ind w:left="2354" w:hanging="369"/>
    </w:pPr>
    <w:rPr>
      <w:sz w:val="18"/>
    </w:rPr>
  </w:style>
  <w:style w:type="paragraph" w:styleId="Footer">
    <w:name w:val="footer"/>
    <w:link w:val="FooterChar"/>
    <w:rsid w:val="000520F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520F9"/>
    <w:rPr>
      <w:rFonts w:eastAsia="Times New Roman" w:cs="Times New Roman"/>
      <w:sz w:val="22"/>
      <w:szCs w:val="24"/>
      <w:lang w:eastAsia="en-AU"/>
    </w:rPr>
  </w:style>
  <w:style w:type="character" w:styleId="LineNumber">
    <w:name w:val="line number"/>
    <w:basedOn w:val="OPCCharBase"/>
    <w:uiPriority w:val="99"/>
    <w:unhideWhenUsed/>
    <w:rsid w:val="000520F9"/>
    <w:rPr>
      <w:sz w:val="16"/>
    </w:rPr>
  </w:style>
  <w:style w:type="table" w:customStyle="1" w:styleId="CFlag">
    <w:name w:val="CFlag"/>
    <w:basedOn w:val="TableNormal"/>
    <w:uiPriority w:val="99"/>
    <w:rsid w:val="000520F9"/>
    <w:rPr>
      <w:rFonts w:eastAsia="Times New Roman" w:cs="Times New Roman"/>
      <w:lang w:eastAsia="en-AU"/>
    </w:rPr>
    <w:tblPr/>
  </w:style>
  <w:style w:type="paragraph" w:styleId="BalloonText">
    <w:name w:val="Balloon Text"/>
    <w:basedOn w:val="Normal"/>
    <w:link w:val="BalloonTextChar"/>
    <w:uiPriority w:val="99"/>
    <w:unhideWhenUsed/>
    <w:rsid w:val="000520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520F9"/>
    <w:rPr>
      <w:rFonts w:ascii="Tahoma" w:hAnsi="Tahoma" w:cs="Tahoma"/>
      <w:sz w:val="16"/>
      <w:szCs w:val="16"/>
    </w:rPr>
  </w:style>
  <w:style w:type="table" w:styleId="TableGrid">
    <w:name w:val="Table Grid"/>
    <w:basedOn w:val="TableNormal"/>
    <w:uiPriority w:val="59"/>
    <w:rsid w:val="00052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520F9"/>
    <w:rPr>
      <w:b/>
      <w:sz w:val="28"/>
      <w:szCs w:val="32"/>
    </w:rPr>
  </w:style>
  <w:style w:type="paragraph" w:customStyle="1" w:styleId="LegislationMadeUnder">
    <w:name w:val="LegislationMadeUnder"/>
    <w:basedOn w:val="OPCParaBase"/>
    <w:next w:val="Normal"/>
    <w:rsid w:val="000520F9"/>
    <w:rPr>
      <w:i/>
      <w:sz w:val="32"/>
      <w:szCs w:val="32"/>
    </w:rPr>
  </w:style>
  <w:style w:type="paragraph" w:customStyle="1" w:styleId="SignCoverPageEnd">
    <w:name w:val="SignCoverPageEnd"/>
    <w:basedOn w:val="OPCParaBase"/>
    <w:next w:val="Normal"/>
    <w:rsid w:val="000520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520F9"/>
    <w:pPr>
      <w:pBdr>
        <w:top w:val="single" w:sz="4" w:space="1" w:color="auto"/>
      </w:pBdr>
      <w:spacing w:before="360"/>
      <w:ind w:right="397"/>
      <w:jc w:val="both"/>
    </w:pPr>
  </w:style>
  <w:style w:type="paragraph" w:customStyle="1" w:styleId="NotesHeading1">
    <w:name w:val="NotesHeading 1"/>
    <w:basedOn w:val="OPCParaBase"/>
    <w:next w:val="Normal"/>
    <w:rsid w:val="000520F9"/>
    <w:rPr>
      <w:b/>
      <w:sz w:val="28"/>
      <w:szCs w:val="28"/>
    </w:rPr>
  </w:style>
  <w:style w:type="paragraph" w:customStyle="1" w:styleId="NotesHeading2">
    <w:name w:val="NotesHeading 2"/>
    <w:basedOn w:val="OPCParaBase"/>
    <w:next w:val="Normal"/>
    <w:rsid w:val="000520F9"/>
    <w:rPr>
      <w:b/>
      <w:sz w:val="28"/>
      <w:szCs w:val="28"/>
    </w:rPr>
  </w:style>
  <w:style w:type="paragraph" w:customStyle="1" w:styleId="ENotesText">
    <w:name w:val="ENotesText"/>
    <w:aliases w:val="Ent"/>
    <w:basedOn w:val="OPCParaBase"/>
    <w:next w:val="Normal"/>
    <w:rsid w:val="000520F9"/>
    <w:pPr>
      <w:spacing w:before="120"/>
    </w:pPr>
  </w:style>
  <w:style w:type="paragraph" w:customStyle="1" w:styleId="CompiledActNo">
    <w:name w:val="CompiledActNo"/>
    <w:basedOn w:val="OPCParaBase"/>
    <w:next w:val="Normal"/>
    <w:rsid w:val="000520F9"/>
    <w:rPr>
      <w:b/>
      <w:sz w:val="24"/>
      <w:szCs w:val="24"/>
    </w:rPr>
  </w:style>
  <w:style w:type="paragraph" w:customStyle="1" w:styleId="CompiledMadeUnder">
    <w:name w:val="CompiledMadeUnder"/>
    <w:basedOn w:val="OPCParaBase"/>
    <w:next w:val="Normal"/>
    <w:rsid w:val="000520F9"/>
    <w:rPr>
      <w:i/>
      <w:sz w:val="24"/>
      <w:szCs w:val="24"/>
    </w:rPr>
  </w:style>
  <w:style w:type="paragraph" w:customStyle="1" w:styleId="Paragraphsub-sub-sub">
    <w:name w:val="Paragraph(sub-sub-sub)"/>
    <w:aliases w:val="aaaa"/>
    <w:basedOn w:val="OPCParaBase"/>
    <w:rsid w:val="000520F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520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520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520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520F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520F9"/>
    <w:pPr>
      <w:spacing w:before="60" w:line="240" w:lineRule="auto"/>
    </w:pPr>
    <w:rPr>
      <w:rFonts w:cs="Arial"/>
      <w:sz w:val="20"/>
      <w:szCs w:val="22"/>
    </w:rPr>
  </w:style>
  <w:style w:type="paragraph" w:customStyle="1" w:styleId="NoteToSubpara">
    <w:name w:val="NoteToSubpara"/>
    <w:aliases w:val="nts"/>
    <w:basedOn w:val="OPCParaBase"/>
    <w:rsid w:val="000520F9"/>
    <w:pPr>
      <w:spacing w:before="40" w:line="198" w:lineRule="exact"/>
      <w:ind w:left="2835" w:hanging="709"/>
    </w:pPr>
    <w:rPr>
      <w:sz w:val="18"/>
    </w:rPr>
  </w:style>
  <w:style w:type="paragraph" w:customStyle="1" w:styleId="ENoteTableHeading">
    <w:name w:val="ENoteTableHeading"/>
    <w:aliases w:val="enth"/>
    <w:basedOn w:val="OPCParaBase"/>
    <w:rsid w:val="000520F9"/>
    <w:pPr>
      <w:keepNext/>
      <w:spacing w:before="60" w:line="240" w:lineRule="atLeast"/>
    </w:pPr>
    <w:rPr>
      <w:rFonts w:ascii="Arial" w:hAnsi="Arial"/>
      <w:b/>
      <w:sz w:val="16"/>
    </w:rPr>
  </w:style>
  <w:style w:type="paragraph" w:customStyle="1" w:styleId="ENoteTTi">
    <w:name w:val="ENoteTTi"/>
    <w:aliases w:val="entti"/>
    <w:basedOn w:val="OPCParaBase"/>
    <w:rsid w:val="000520F9"/>
    <w:pPr>
      <w:keepNext/>
      <w:spacing w:before="60" w:line="240" w:lineRule="atLeast"/>
      <w:ind w:left="170"/>
    </w:pPr>
    <w:rPr>
      <w:sz w:val="16"/>
    </w:rPr>
  </w:style>
  <w:style w:type="paragraph" w:customStyle="1" w:styleId="ENotesHeading1">
    <w:name w:val="ENotesHeading 1"/>
    <w:aliases w:val="Enh1"/>
    <w:basedOn w:val="OPCParaBase"/>
    <w:next w:val="Normal"/>
    <w:rsid w:val="000520F9"/>
    <w:pPr>
      <w:spacing w:before="120"/>
      <w:outlineLvl w:val="1"/>
    </w:pPr>
    <w:rPr>
      <w:b/>
      <w:sz w:val="28"/>
      <w:szCs w:val="28"/>
    </w:rPr>
  </w:style>
  <w:style w:type="paragraph" w:customStyle="1" w:styleId="ENotesHeading2">
    <w:name w:val="ENotesHeading 2"/>
    <w:aliases w:val="Enh2"/>
    <w:basedOn w:val="OPCParaBase"/>
    <w:next w:val="Normal"/>
    <w:rsid w:val="000520F9"/>
    <w:pPr>
      <w:spacing w:before="120" w:after="120"/>
      <w:outlineLvl w:val="2"/>
    </w:pPr>
    <w:rPr>
      <w:b/>
      <w:sz w:val="24"/>
      <w:szCs w:val="28"/>
    </w:rPr>
  </w:style>
  <w:style w:type="paragraph" w:customStyle="1" w:styleId="ENoteTTIndentHeading">
    <w:name w:val="ENoteTTIndentHeading"/>
    <w:aliases w:val="enTTHi"/>
    <w:basedOn w:val="OPCParaBase"/>
    <w:rsid w:val="000520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520F9"/>
    <w:pPr>
      <w:spacing w:before="60" w:line="240" w:lineRule="atLeast"/>
    </w:pPr>
    <w:rPr>
      <w:sz w:val="16"/>
    </w:rPr>
  </w:style>
  <w:style w:type="paragraph" w:customStyle="1" w:styleId="MadeunderText">
    <w:name w:val="MadeunderText"/>
    <w:basedOn w:val="OPCParaBase"/>
    <w:next w:val="Normal"/>
    <w:rsid w:val="000520F9"/>
    <w:pPr>
      <w:spacing w:before="240"/>
    </w:pPr>
    <w:rPr>
      <w:sz w:val="24"/>
      <w:szCs w:val="24"/>
    </w:rPr>
  </w:style>
  <w:style w:type="paragraph" w:customStyle="1" w:styleId="ENotesHeading3">
    <w:name w:val="ENotesHeading 3"/>
    <w:aliases w:val="Enh3"/>
    <w:basedOn w:val="OPCParaBase"/>
    <w:next w:val="Normal"/>
    <w:rsid w:val="000520F9"/>
    <w:pPr>
      <w:keepNext/>
      <w:spacing w:before="120" w:line="240" w:lineRule="auto"/>
      <w:outlineLvl w:val="4"/>
    </w:pPr>
    <w:rPr>
      <w:b/>
      <w:szCs w:val="24"/>
    </w:rPr>
  </w:style>
  <w:style w:type="character" w:customStyle="1" w:styleId="CharSubPartTextCASA">
    <w:name w:val="CharSubPartText(CASA)"/>
    <w:basedOn w:val="OPCCharBase"/>
    <w:uiPriority w:val="1"/>
    <w:rsid w:val="000520F9"/>
  </w:style>
  <w:style w:type="character" w:customStyle="1" w:styleId="CharSubPartNoCASA">
    <w:name w:val="CharSubPartNo(CASA)"/>
    <w:basedOn w:val="OPCCharBase"/>
    <w:uiPriority w:val="1"/>
    <w:rsid w:val="000520F9"/>
  </w:style>
  <w:style w:type="paragraph" w:customStyle="1" w:styleId="ENoteTTIndentHeadingSub">
    <w:name w:val="ENoteTTIndentHeadingSub"/>
    <w:aliases w:val="enTTHis"/>
    <w:basedOn w:val="OPCParaBase"/>
    <w:rsid w:val="000520F9"/>
    <w:pPr>
      <w:keepNext/>
      <w:spacing w:before="60" w:line="240" w:lineRule="atLeast"/>
      <w:ind w:left="340"/>
    </w:pPr>
    <w:rPr>
      <w:b/>
      <w:sz w:val="16"/>
    </w:rPr>
  </w:style>
  <w:style w:type="paragraph" w:customStyle="1" w:styleId="ENoteTTiSub">
    <w:name w:val="ENoteTTiSub"/>
    <w:aliases w:val="enttis"/>
    <w:basedOn w:val="OPCParaBase"/>
    <w:rsid w:val="000520F9"/>
    <w:pPr>
      <w:keepNext/>
      <w:spacing w:before="60" w:line="240" w:lineRule="atLeast"/>
      <w:ind w:left="340"/>
    </w:pPr>
    <w:rPr>
      <w:sz w:val="16"/>
    </w:rPr>
  </w:style>
  <w:style w:type="paragraph" w:customStyle="1" w:styleId="SubDivisionMigration">
    <w:name w:val="SubDivisionMigration"/>
    <w:aliases w:val="sdm"/>
    <w:basedOn w:val="OPCParaBase"/>
    <w:rsid w:val="000520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20F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520F9"/>
    <w:pPr>
      <w:spacing w:before="122" w:line="240" w:lineRule="auto"/>
      <w:ind w:left="1985" w:hanging="851"/>
    </w:pPr>
    <w:rPr>
      <w:sz w:val="18"/>
    </w:rPr>
  </w:style>
  <w:style w:type="paragraph" w:customStyle="1" w:styleId="FreeForm">
    <w:name w:val="FreeForm"/>
    <w:rsid w:val="000520F9"/>
    <w:rPr>
      <w:rFonts w:ascii="Arial" w:hAnsi="Arial"/>
      <w:sz w:val="22"/>
    </w:rPr>
  </w:style>
  <w:style w:type="paragraph" w:customStyle="1" w:styleId="SOText">
    <w:name w:val="SO Text"/>
    <w:aliases w:val="sot"/>
    <w:link w:val="SOTextChar"/>
    <w:rsid w:val="000520F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520F9"/>
    <w:rPr>
      <w:sz w:val="22"/>
    </w:rPr>
  </w:style>
  <w:style w:type="paragraph" w:customStyle="1" w:styleId="SOTextNote">
    <w:name w:val="SO TextNote"/>
    <w:aliases w:val="sont"/>
    <w:basedOn w:val="SOText"/>
    <w:qFormat/>
    <w:rsid w:val="000520F9"/>
    <w:pPr>
      <w:spacing w:before="122" w:line="198" w:lineRule="exact"/>
      <w:ind w:left="1843" w:hanging="709"/>
    </w:pPr>
    <w:rPr>
      <w:sz w:val="18"/>
    </w:rPr>
  </w:style>
  <w:style w:type="paragraph" w:customStyle="1" w:styleId="SOPara">
    <w:name w:val="SO Para"/>
    <w:aliases w:val="soa"/>
    <w:basedOn w:val="SOText"/>
    <w:link w:val="SOParaChar"/>
    <w:qFormat/>
    <w:rsid w:val="000520F9"/>
    <w:pPr>
      <w:tabs>
        <w:tab w:val="right" w:pos="1786"/>
      </w:tabs>
      <w:spacing w:before="40"/>
      <w:ind w:left="2070" w:hanging="936"/>
    </w:pPr>
  </w:style>
  <w:style w:type="character" w:customStyle="1" w:styleId="SOParaChar">
    <w:name w:val="SO Para Char"/>
    <w:aliases w:val="soa Char"/>
    <w:basedOn w:val="DefaultParagraphFont"/>
    <w:link w:val="SOPara"/>
    <w:rsid w:val="000520F9"/>
    <w:rPr>
      <w:sz w:val="22"/>
    </w:rPr>
  </w:style>
  <w:style w:type="paragraph" w:customStyle="1" w:styleId="FileName">
    <w:name w:val="FileName"/>
    <w:basedOn w:val="Normal"/>
    <w:rsid w:val="000520F9"/>
  </w:style>
  <w:style w:type="paragraph" w:customStyle="1" w:styleId="TableHeading">
    <w:name w:val="TableHeading"/>
    <w:aliases w:val="th"/>
    <w:basedOn w:val="OPCParaBase"/>
    <w:next w:val="Tabletext"/>
    <w:rsid w:val="000520F9"/>
    <w:pPr>
      <w:keepNext/>
      <w:spacing w:before="60" w:line="240" w:lineRule="atLeast"/>
    </w:pPr>
    <w:rPr>
      <w:b/>
      <w:sz w:val="20"/>
    </w:rPr>
  </w:style>
  <w:style w:type="paragraph" w:customStyle="1" w:styleId="SOHeadBold">
    <w:name w:val="SO HeadBold"/>
    <w:aliases w:val="sohb"/>
    <w:basedOn w:val="SOText"/>
    <w:next w:val="SOText"/>
    <w:link w:val="SOHeadBoldChar"/>
    <w:qFormat/>
    <w:rsid w:val="000520F9"/>
    <w:rPr>
      <w:b/>
    </w:rPr>
  </w:style>
  <w:style w:type="character" w:customStyle="1" w:styleId="SOHeadBoldChar">
    <w:name w:val="SO HeadBold Char"/>
    <w:aliases w:val="sohb Char"/>
    <w:basedOn w:val="DefaultParagraphFont"/>
    <w:link w:val="SOHeadBold"/>
    <w:rsid w:val="000520F9"/>
    <w:rPr>
      <w:b/>
      <w:sz w:val="22"/>
    </w:rPr>
  </w:style>
  <w:style w:type="paragraph" w:customStyle="1" w:styleId="SOHeadItalic">
    <w:name w:val="SO HeadItalic"/>
    <w:aliases w:val="sohi"/>
    <w:basedOn w:val="SOText"/>
    <w:next w:val="SOText"/>
    <w:link w:val="SOHeadItalicChar"/>
    <w:qFormat/>
    <w:rsid w:val="000520F9"/>
    <w:rPr>
      <w:i/>
    </w:rPr>
  </w:style>
  <w:style w:type="character" w:customStyle="1" w:styleId="SOHeadItalicChar">
    <w:name w:val="SO HeadItalic Char"/>
    <w:aliases w:val="sohi Char"/>
    <w:basedOn w:val="DefaultParagraphFont"/>
    <w:link w:val="SOHeadItalic"/>
    <w:rsid w:val="000520F9"/>
    <w:rPr>
      <w:i/>
      <w:sz w:val="22"/>
    </w:rPr>
  </w:style>
  <w:style w:type="paragraph" w:customStyle="1" w:styleId="SOBullet">
    <w:name w:val="SO Bullet"/>
    <w:aliases w:val="sotb"/>
    <w:basedOn w:val="SOText"/>
    <w:link w:val="SOBulletChar"/>
    <w:qFormat/>
    <w:rsid w:val="000520F9"/>
    <w:pPr>
      <w:ind w:left="1559" w:hanging="425"/>
    </w:pPr>
  </w:style>
  <w:style w:type="character" w:customStyle="1" w:styleId="SOBulletChar">
    <w:name w:val="SO Bullet Char"/>
    <w:aliases w:val="sotb Char"/>
    <w:basedOn w:val="DefaultParagraphFont"/>
    <w:link w:val="SOBullet"/>
    <w:rsid w:val="000520F9"/>
    <w:rPr>
      <w:sz w:val="22"/>
    </w:rPr>
  </w:style>
  <w:style w:type="paragraph" w:customStyle="1" w:styleId="SOBulletNote">
    <w:name w:val="SO BulletNote"/>
    <w:aliases w:val="sonb"/>
    <w:basedOn w:val="SOTextNote"/>
    <w:link w:val="SOBulletNoteChar"/>
    <w:qFormat/>
    <w:rsid w:val="000520F9"/>
    <w:pPr>
      <w:tabs>
        <w:tab w:val="left" w:pos="1560"/>
      </w:tabs>
      <w:ind w:left="2268" w:hanging="1134"/>
    </w:pPr>
  </w:style>
  <w:style w:type="character" w:customStyle="1" w:styleId="SOBulletNoteChar">
    <w:name w:val="SO BulletNote Char"/>
    <w:aliases w:val="sonb Char"/>
    <w:basedOn w:val="DefaultParagraphFont"/>
    <w:link w:val="SOBulletNote"/>
    <w:rsid w:val="000520F9"/>
    <w:rPr>
      <w:sz w:val="18"/>
    </w:rPr>
  </w:style>
  <w:style w:type="paragraph" w:customStyle="1" w:styleId="SOText2">
    <w:name w:val="SO Text2"/>
    <w:aliases w:val="sot2"/>
    <w:basedOn w:val="Normal"/>
    <w:next w:val="SOText"/>
    <w:link w:val="SOText2Char"/>
    <w:rsid w:val="000520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520F9"/>
    <w:rPr>
      <w:sz w:val="22"/>
    </w:rPr>
  </w:style>
  <w:style w:type="paragraph" w:customStyle="1" w:styleId="SubPartCASA">
    <w:name w:val="SubPart(CASA)"/>
    <w:aliases w:val="csp"/>
    <w:basedOn w:val="OPCParaBase"/>
    <w:next w:val="ActHead3"/>
    <w:rsid w:val="000520F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520F9"/>
    <w:rPr>
      <w:rFonts w:eastAsia="Times New Roman" w:cs="Times New Roman"/>
      <w:sz w:val="22"/>
      <w:lang w:eastAsia="en-AU"/>
    </w:rPr>
  </w:style>
  <w:style w:type="character" w:customStyle="1" w:styleId="notetextChar">
    <w:name w:val="note(text) Char"/>
    <w:aliases w:val="n Char"/>
    <w:basedOn w:val="DefaultParagraphFont"/>
    <w:link w:val="notetext"/>
    <w:rsid w:val="000520F9"/>
    <w:rPr>
      <w:rFonts w:eastAsia="Times New Roman" w:cs="Times New Roman"/>
      <w:sz w:val="18"/>
      <w:lang w:eastAsia="en-AU"/>
    </w:rPr>
  </w:style>
  <w:style w:type="character" w:customStyle="1" w:styleId="Heading1Char">
    <w:name w:val="Heading 1 Char"/>
    <w:basedOn w:val="DefaultParagraphFont"/>
    <w:link w:val="Heading1"/>
    <w:uiPriority w:val="9"/>
    <w:rsid w:val="000520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520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520F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520F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520F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520F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520F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520F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520F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520F9"/>
  </w:style>
  <w:style w:type="character" w:customStyle="1" w:styleId="charlegsubtitle1">
    <w:name w:val="charlegsubtitle1"/>
    <w:basedOn w:val="DefaultParagraphFont"/>
    <w:rsid w:val="000520F9"/>
    <w:rPr>
      <w:rFonts w:ascii="Arial" w:hAnsi="Arial" w:cs="Arial" w:hint="default"/>
      <w:b/>
      <w:bCs/>
      <w:sz w:val="28"/>
      <w:szCs w:val="28"/>
    </w:rPr>
  </w:style>
  <w:style w:type="paragraph" w:styleId="Index1">
    <w:name w:val="index 1"/>
    <w:basedOn w:val="Normal"/>
    <w:next w:val="Normal"/>
    <w:autoRedefine/>
    <w:rsid w:val="000520F9"/>
    <w:pPr>
      <w:ind w:left="240" w:hanging="240"/>
    </w:pPr>
  </w:style>
  <w:style w:type="paragraph" w:styleId="Index2">
    <w:name w:val="index 2"/>
    <w:basedOn w:val="Normal"/>
    <w:next w:val="Normal"/>
    <w:autoRedefine/>
    <w:rsid w:val="000520F9"/>
    <w:pPr>
      <w:ind w:left="480" w:hanging="240"/>
    </w:pPr>
  </w:style>
  <w:style w:type="paragraph" w:styleId="Index3">
    <w:name w:val="index 3"/>
    <w:basedOn w:val="Normal"/>
    <w:next w:val="Normal"/>
    <w:autoRedefine/>
    <w:rsid w:val="000520F9"/>
    <w:pPr>
      <w:ind w:left="720" w:hanging="240"/>
    </w:pPr>
  </w:style>
  <w:style w:type="paragraph" w:styleId="Index4">
    <w:name w:val="index 4"/>
    <w:basedOn w:val="Normal"/>
    <w:next w:val="Normal"/>
    <w:autoRedefine/>
    <w:rsid w:val="000520F9"/>
    <w:pPr>
      <w:ind w:left="960" w:hanging="240"/>
    </w:pPr>
  </w:style>
  <w:style w:type="paragraph" w:styleId="Index5">
    <w:name w:val="index 5"/>
    <w:basedOn w:val="Normal"/>
    <w:next w:val="Normal"/>
    <w:autoRedefine/>
    <w:rsid w:val="000520F9"/>
    <w:pPr>
      <w:ind w:left="1200" w:hanging="240"/>
    </w:pPr>
  </w:style>
  <w:style w:type="paragraph" w:styleId="Index6">
    <w:name w:val="index 6"/>
    <w:basedOn w:val="Normal"/>
    <w:next w:val="Normal"/>
    <w:autoRedefine/>
    <w:rsid w:val="000520F9"/>
    <w:pPr>
      <w:ind w:left="1440" w:hanging="240"/>
    </w:pPr>
  </w:style>
  <w:style w:type="paragraph" w:styleId="Index7">
    <w:name w:val="index 7"/>
    <w:basedOn w:val="Normal"/>
    <w:next w:val="Normal"/>
    <w:autoRedefine/>
    <w:rsid w:val="000520F9"/>
    <w:pPr>
      <w:ind w:left="1680" w:hanging="240"/>
    </w:pPr>
  </w:style>
  <w:style w:type="paragraph" w:styleId="Index8">
    <w:name w:val="index 8"/>
    <w:basedOn w:val="Normal"/>
    <w:next w:val="Normal"/>
    <w:autoRedefine/>
    <w:rsid w:val="000520F9"/>
    <w:pPr>
      <w:ind w:left="1920" w:hanging="240"/>
    </w:pPr>
  </w:style>
  <w:style w:type="paragraph" w:styleId="Index9">
    <w:name w:val="index 9"/>
    <w:basedOn w:val="Normal"/>
    <w:next w:val="Normal"/>
    <w:autoRedefine/>
    <w:rsid w:val="000520F9"/>
    <w:pPr>
      <w:ind w:left="2160" w:hanging="240"/>
    </w:pPr>
  </w:style>
  <w:style w:type="paragraph" w:styleId="NormalIndent">
    <w:name w:val="Normal Indent"/>
    <w:basedOn w:val="Normal"/>
    <w:rsid w:val="000520F9"/>
    <w:pPr>
      <w:ind w:left="720"/>
    </w:pPr>
  </w:style>
  <w:style w:type="paragraph" w:styleId="FootnoteText">
    <w:name w:val="footnote text"/>
    <w:basedOn w:val="Normal"/>
    <w:link w:val="FootnoteTextChar"/>
    <w:rsid w:val="000520F9"/>
    <w:rPr>
      <w:sz w:val="20"/>
    </w:rPr>
  </w:style>
  <w:style w:type="character" w:customStyle="1" w:styleId="FootnoteTextChar">
    <w:name w:val="Footnote Text Char"/>
    <w:basedOn w:val="DefaultParagraphFont"/>
    <w:link w:val="FootnoteText"/>
    <w:rsid w:val="000520F9"/>
  </w:style>
  <w:style w:type="paragraph" w:styleId="CommentText">
    <w:name w:val="annotation text"/>
    <w:basedOn w:val="Normal"/>
    <w:link w:val="CommentTextChar"/>
    <w:rsid w:val="000520F9"/>
    <w:rPr>
      <w:sz w:val="20"/>
    </w:rPr>
  </w:style>
  <w:style w:type="character" w:customStyle="1" w:styleId="CommentTextChar">
    <w:name w:val="Comment Text Char"/>
    <w:basedOn w:val="DefaultParagraphFont"/>
    <w:link w:val="CommentText"/>
    <w:rsid w:val="000520F9"/>
  </w:style>
  <w:style w:type="paragraph" w:styleId="IndexHeading">
    <w:name w:val="index heading"/>
    <w:basedOn w:val="Normal"/>
    <w:next w:val="Index1"/>
    <w:rsid w:val="000520F9"/>
    <w:rPr>
      <w:rFonts w:ascii="Arial" w:hAnsi="Arial" w:cs="Arial"/>
      <w:b/>
      <w:bCs/>
    </w:rPr>
  </w:style>
  <w:style w:type="paragraph" w:styleId="Caption">
    <w:name w:val="caption"/>
    <w:basedOn w:val="Normal"/>
    <w:next w:val="Normal"/>
    <w:qFormat/>
    <w:rsid w:val="000520F9"/>
    <w:pPr>
      <w:spacing w:before="120" w:after="120"/>
    </w:pPr>
    <w:rPr>
      <w:b/>
      <w:bCs/>
      <w:sz w:val="20"/>
    </w:rPr>
  </w:style>
  <w:style w:type="paragraph" w:styleId="TableofFigures">
    <w:name w:val="table of figures"/>
    <w:basedOn w:val="Normal"/>
    <w:next w:val="Normal"/>
    <w:rsid w:val="000520F9"/>
    <w:pPr>
      <w:ind w:left="480" w:hanging="480"/>
    </w:pPr>
  </w:style>
  <w:style w:type="paragraph" w:styleId="EnvelopeAddress">
    <w:name w:val="envelope address"/>
    <w:basedOn w:val="Normal"/>
    <w:rsid w:val="000520F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520F9"/>
    <w:rPr>
      <w:rFonts w:ascii="Arial" w:hAnsi="Arial" w:cs="Arial"/>
      <w:sz w:val="20"/>
    </w:rPr>
  </w:style>
  <w:style w:type="character" w:styleId="FootnoteReference">
    <w:name w:val="footnote reference"/>
    <w:basedOn w:val="DefaultParagraphFont"/>
    <w:rsid w:val="000520F9"/>
    <w:rPr>
      <w:rFonts w:ascii="Times New Roman" w:hAnsi="Times New Roman"/>
      <w:sz w:val="20"/>
      <w:vertAlign w:val="superscript"/>
    </w:rPr>
  </w:style>
  <w:style w:type="character" w:styleId="CommentReference">
    <w:name w:val="annotation reference"/>
    <w:basedOn w:val="DefaultParagraphFont"/>
    <w:rsid w:val="000520F9"/>
    <w:rPr>
      <w:sz w:val="16"/>
      <w:szCs w:val="16"/>
    </w:rPr>
  </w:style>
  <w:style w:type="character" w:styleId="PageNumber">
    <w:name w:val="page number"/>
    <w:basedOn w:val="DefaultParagraphFont"/>
    <w:rsid w:val="000520F9"/>
  </w:style>
  <w:style w:type="character" w:styleId="EndnoteReference">
    <w:name w:val="endnote reference"/>
    <w:basedOn w:val="DefaultParagraphFont"/>
    <w:rsid w:val="000520F9"/>
    <w:rPr>
      <w:vertAlign w:val="superscript"/>
    </w:rPr>
  </w:style>
  <w:style w:type="paragraph" w:styleId="EndnoteText">
    <w:name w:val="endnote text"/>
    <w:basedOn w:val="Normal"/>
    <w:link w:val="EndnoteTextChar"/>
    <w:rsid w:val="000520F9"/>
    <w:rPr>
      <w:sz w:val="20"/>
    </w:rPr>
  </w:style>
  <w:style w:type="character" w:customStyle="1" w:styleId="EndnoteTextChar">
    <w:name w:val="Endnote Text Char"/>
    <w:basedOn w:val="DefaultParagraphFont"/>
    <w:link w:val="EndnoteText"/>
    <w:rsid w:val="000520F9"/>
  </w:style>
  <w:style w:type="paragraph" w:styleId="TableofAuthorities">
    <w:name w:val="table of authorities"/>
    <w:basedOn w:val="Normal"/>
    <w:next w:val="Normal"/>
    <w:rsid w:val="000520F9"/>
    <w:pPr>
      <w:ind w:left="240" w:hanging="240"/>
    </w:pPr>
  </w:style>
  <w:style w:type="paragraph" w:styleId="MacroText">
    <w:name w:val="macro"/>
    <w:link w:val="MacroTextChar"/>
    <w:rsid w:val="000520F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520F9"/>
    <w:rPr>
      <w:rFonts w:ascii="Courier New" w:eastAsia="Times New Roman" w:hAnsi="Courier New" w:cs="Courier New"/>
      <w:lang w:eastAsia="en-AU"/>
    </w:rPr>
  </w:style>
  <w:style w:type="paragraph" w:styleId="TOAHeading">
    <w:name w:val="toa heading"/>
    <w:basedOn w:val="Normal"/>
    <w:next w:val="Normal"/>
    <w:rsid w:val="000520F9"/>
    <w:pPr>
      <w:spacing w:before="120"/>
    </w:pPr>
    <w:rPr>
      <w:rFonts w:ascii="Arial" w:hAnsi="Arial" w:cs="Arial"/>
      <w:b/>
      <w:bCs/>
    </w:rPr>
  </w:style>
  <w:style w:type="paragraph" w:styleId="List">
    <w:name w:val="List"/>
    <w:basedOn w:val="Normal"/>
    <w:rsid w:val="000520F9"/>
    <w:pPr>
      <w:ind w:left="283" w:hanging="283"/>
    </w:pPr>
  </w:style>
  <w:style w:type="paragraph" w:styleId="ListBullet">
    <w:name w:val="List Bullet"/>
    <w:basedOn w:val="Normal"/>
    <w:autoRedefine/>
    <w:rsid w:val="000520F9"/>
    <w:pPr>
      <w:tabs>
        <w:tab w:val="num" w:pos="360"/>
      </w:tabs>
      <w:ind w:left="360" w:hanging="360"/>
    </w:pPr>
  </w:style>
  <w:style w:type="paragraph" w:styleId="ListNumber">
    <w:name w:val="List Number"/>
    <w:basedOn w:val="Normal"/>
    <w:rsid w:val="000520F9"/>
    <w:pPr>
      <w:tabs>
        <w:tab w:val="num" w:pos="360"/>
      </w:tabs>
      <w:ind w:left="360" w:hanging="360"/>
    </w:pPr>
  </w:style>
  <w:style w:type="paragraph" w:styleId="List2">
    <w:name w:val="List 2"/>
    <w:basedOn w:val="Normal"/>
    <w:rsid w:val="000520F9"/>
    <w:pPr>
      <w:ind w:left="566" w:hanging="283"/>
    </w:pPr>
  </w:style>
  <w:style w:type="paragraph" w:styleId="List3">
    <w:name w:val="List 3"/>
    <w:basedOn w:val="Normal"/>
    <w:rsid w:val="000520F9"/>
    <w:pPr>
      <w:ind w:left="849" w:hanging="283"/>
    </w:pPr>
  </w:style>
  <w:style w:type="paragraph" w:styleId="List4">
    <w:name w:val="List 4"/>
    <w:basedOn w:val="Normal"/>
    <w:rsid w:val="000520F9"/>
    <w:pPr>
      <w:ind w:left="1132" w:hanging="283"/>
    </w:pPr>
  </w:style>
  <w:style w:type="paragraph" w:styleId="List5">
    <w:name w:val="List 5"/>
    <w:basedOn w:val="Normal"/>
    <w:rsid w:val="000520F9"/>
    <w:pPr>
      <w:ind w:left="1415" w:hanging="283"/>
    </w:pPr>
  </w:style>
  <w:style w:type="paragraph" w:styleId="ListBullet2">
    <w:name w:val="List Bullet 2"/>
    <w:basedOn w:val="Normal"/>
    <w:autoRedefine/>
    <w:rsid w:val="000520F9"/>
    <w:pPr>
      <w:tabs>
        <w:tab w:val="num" w:pos="360"/>
      </w:tabs>
    </w:pPr>
  </w:style>
  <w:style w:type="paragraph" w:styleId="ListBullet3">
    <w:name w:val="List Bullet 3"/>
    <w:basedOn w:val="Normal"/>
    <w:autoRedefine/>
    <w:rsid w:val="000520F9"/>
    <w:pPr>
      <w:tabs>
        <w:tab w:val="num" w:pos="926"/>
      </w:tabs>
      <w:ind w:left="926" w:hanging="360"/>
    </w:pPr>
  </w:style>
  <w:style w:type="paragraph" w:styleId="ListBullet4">
    <w:name w:val="List Bullet 4"/>
    <w:basedOn w:val="Normal"/>
    <w:autoRedefine/>
    <w:rsid w:val="000520F9"/>
    <w:pPr>
      <w:tabs>
        <w:tab w:val="num" w:pos="1209"/>
      </w:tabs>
      <w:ind w:left="1209" w:hanging="360"/>
    </w:pPr>
  </w:style>
  <w:style w:type="paragraph" w:styleId="ListBullet5">
    <w:name w:val="List Bullet 5"/>
    <w:basedOn w:val="Normal"/>
    <w:autoRedefine/>
    <w:rsid w:val="000520F9"/>
    <w:pPr>
      <w:tabs>
        <w:tab w:val="num" w:pos="1492"/>
      </w:tabs>
      <w:ind w:left="1492" w:hanging="360"/>
    </w:pPr>
  </w:style>
  <w:style w:type="paragraph" w:styleId="ListNumber2">
    <w:name w:val="List Number 2"/>
    <w:basedOn w:val="Normal"/>
    <w:rsid w:val="000520F9"/>
    <w:pPr>
      <w:tabs>
        <w:tab w:val="num" w:pos="643"/>
      </w:tabs>
      <w:ind w:left="643" w:hanging="360"/>
    </w:pPr>
  </w:style>
  <w:style w:type="paragraph" w:styleId="ListNumber3">
    <w:name w:val="List Number 3"/>
    <w:basedOn w:val="Normal"/>
    <w:rsid w:val="000520F9"/>
    <w:pPr>
      <w:tabs>
        <w:tab w:val="num" w:pos="926"/>
      </w:tabs>
      <w:ind w:left="926" w:hanging="360"/>
    </w:pPr>
  </w:style>
  <w:style w:type="paragraph" w:styleId="ListNumber4">
    <w:name w:val="List Number 4"/>
    <w:basedOn w:val="Normal"/>
    <w:rsid w:val="000520F9"/>
    <w:pPr>
      <w:tabs>
        <w:tab w:val="num" w:pos="1209"/>
      </w:tabs>
      <w:ind w:left="1209" w:hanging="360"/>
    </w:pPr>
  </w:style>
  <w:style w:type="paragraph" w:styleId="ListNumber5">
    <w:name w:val="List Number 5"/>
    <w:basedOn w:val="Normal"/>
    <w:rsid w:val="000520F9"/>
    <w:pPr>
      <w:tabs>
        <w:tab w:val="num" w:pos="1492"/>
      </w:tabs>
      <w:ind w:left="1492" w:hanging="360"/>
    </w:pPr>
  </w:style>
  <w:style w:type="paragraph" w:styleId="Title">
    <w:name w:val="Title"/>
    <w:basedOn w:val="Normal"/>
    <w:link w:val="TitleChar"/>
    <w:qFormat/>
    <w:rsid w:val="000520F9"/>
    <w:pPr>
      <w:spacing w:before="240" w:after="60"/>
    </w:pPr>
    <w:rPr>
      <w:rFonts w:ascii="Arial" w:hAnsi="Arial" w:cs="Arial"/>
      <w:b/>
      <w:bCs/>
      <w:sz w:val="40"/>
      <w:szCs w:val="40"/>
    </w:rPr>
  </w:style>
  <w:style w:type="character" w:customStyle="1" w:styleId="TitleChar">
    <w:name w:val="Title Char"/>
    <w:basedOn w:val="DefaultParagraphFont"/>
    <w:link w:val="Title"/>
    <w:rsid w:val="000520F9"/>
    <w:rPr>
      <w:rFonts w:ascii="Arial" w:hAnsi="Arial" w:cs="Arial"/>
      <w:b/>
      <w:bCs/>
      <w:sz w:val="40"/>
      <w:szCs w:val="40"/>
    </w:rPr>
  </w:style>
  <w:style w:type="paragraph" w:styleId="Closing">
    <w:name w:val="Closing"/>
    <w:basedOn w:val="Normal"/>
    <w:link w:val="ClosingChar"/>
    <w:rsid w:val="000520F9"/>
    <w:pPr>
      <w:ind w:left="4252"/>
    </w:pPr>
  </w:style>
  <w:style w:type="character" w:customStyle="1" w:styleId="ClosingChar">
    <w:name w:val="Closing Char"/>
    <w:basedOn w:val="DefaultParagraphFont"/>
    <w:link w:val="Closing"/>
    <w:rsid w:val="000520F9"/>
    <w:rPr>
      <w:sz w:val="22"/>
    </w:rPr>
  </w:style>
  <w:style w:type="paragraph" w:styleId="Signature">
    <w:name w:val="Signature"/>
    <w:basedOn w:val="Normal"/>
    <w:link w:val="SignatureChar"/>
    <w:rsid w:val="000520F9"/>
    <w:pPr>
      <w:ind w:left="4252"/>
    </w:pPr>
  </w:style>
  <w:style w:type="character" w:customStyle="1" w:styleId="SignatureChar">
    <w:name w:val="Signature Char"/>
    <w:basedOn w:val="DefaultParagraphFont"/>
    <w:link w:val="Signature"/>
    <w:rsid w:val="000520F9"/>
    <w:rPr>
      <w:sz w:val="22"/>
    </w:rPr>
  </w:style>
  <w:style w:type="paragraph" w:styleId="BodyText">
    <w:name w:val="Body Text"/>
    <w:basedOn w:val="Normal"/>
    <w:link w:val="BodyTextChar"/>
    <w:rsid w:val="000520F9"/>
    <w:pPr>
      <w:spacing w:after="120"/>
    </w:pPr>
  </w:style>
  <w:style w:type="character" w:customStyle="1" w:styleId="BodyTextChar">
    <w:name w:val="Body Text Char"/>
    <w:basedOn w:val="DefaultParagraphFont"/>
    <w:link w:val="BodyText"/>
    <w:rsid w:val="000520F9"/>
    <w:rPr>
      <w:sz w:val="22"/>
    </w:rPr>
  </w:style>
  <w:style w:type="paragraph" w:styleId="BodyTextIndent">
    <w:name w:val="Body Text Indent"/>
    <w:basedOn w:val="Normal"/>
    <w:link w:val="BodyTextIndentChar"/>
    <w:rsid w:val="000520F9"/>
    <w:pPr>
      <w:spacing w:after="120"/>
      <w:ind w:left="283"/>
    </w:pPr>
  </w:style>
  <w:style w:type="character" w:customStyle="1" w:styleId="BodyTextIndentChar">
    <w:name w:val="Body Text Indent Char"/>
    <w:basedOn w:val="DefaultParagraphFont"/>
    <w:link w:val="BodyTextIndent"/>
    <w:rsid w:val="000520F9"/>
    <w:rPr>
      <w:sz w:val="22"/>
    </w:rPr>
  </w:style>
  <w:style w:type="paragraph" w:styleId="ListContinue">
    <w:name w:val="List Continue"/>
    <w:basedOn w:val="Normal"/>
    <w:rsid w:val="000520F9"/>
    <w:pPr>
      <w:spacing w:after="120"/>
      <w:ind w:left="283"/>
    </w:pPr>
  </w:style>
  <w:style w:type="paragraph" w:styleId="ListContinue2">
    <w:name w:val="List Continue 2"/>
    <w:basedOn w:val="Normal"/>
    <w:rsid w:val="000520F9"/>
    <w:pPr>
      <w:spacing w:after="120"/>
      <w:ind w:left="566"/>
    </w:pPr>
  </w:style>
  <w:style w:type="paragraph" w:styleId="ListContinue3">
    <w:name w:val="List Continue 3"/>
    <w:basedOn w:val="Normal"/>
    <w:rsid w:val="000520F9"/>
    <w:pPr>
      <w:spacing w:after="120"/>
      <w:ind w:left="849"/>
    </w:pPr>
  </w:style>
  <w:style w:type="paragraph" w:styleId="ListContinue4">
    <w:name w:val="List Continue 4"/>
    <w:basedOn w:val="Normal"/>
    <w:rsid w:val="000520F9"/>
    <w:pPr>
      <w:spacing w:after="120"/>
      <w:ind w:left="1132"/>
    </w:pPr>
  </w:style>
  <w:style w:type="paragraph" w:styleId="ListContinue5">
    <w:name w:val="List Continue 5"/>
    <w:basedOn w:val="Normal"/>
    <w:rsid w:val="000520F9"/>
    <w:pPr>
      <w:spacing w:after="120"/>
      <w:ind w:left="1415"/>
    </w:pPr>
  </w:style>
  <w:style w:type="paragraph" w:styleId="MessageHeader">
    <w:name w:val="Message Header"/>
    <w:basedOn w:val="Normal"/>
    <w:link w:val="MessageHeaderChar"/>
    <w:rsid w:val="000520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520F9"/>
    <w:rPr>
      <w:rFonts w:ascii="Arial" w:hAnsi="Arial" w:cs="Arial"/>
      <w:sz w:val="22"/>
      <w:shd w:val="pct20" w:color="auto" w:fill="auto"/>
    </w:rPr>
  </w:style>
  <w:style w:type="paragraph" w:styleId="Subtitle">
    <w:name w:val="Subtitle"/>
    <w:basedOn w:val="Normal"/>
    <w:link w:val="SubtitleChar"/>
    <w:qFormat/>
    <w:rsid w:val="000520F9"/>
    <w:pPr>
      <w:spacing w:after="60"/>
      <w:jc w:val="center"/>
      <w:outlineLvl w:val="1"/>
    </w:pPr>
    <w:rPr>
      <w:rFonts w:ascii="Arial" w:hAnsi="Arial" w:cs="Arial"/>
    </w:rPr>
  </w:style>
  <w:style w:type="character" w:customStyle="1" w:styleId="SubtitleChar">
    <w:name w:val="Subtitle Char"/>
    <w:basedOn w:val="DefaultParagraphFont"/>
    <w:link w:val="Subtitle"/>
    <w:rsid w:val="000520F9"/>
    <w:rPr>
      <w:rFonts w:ascii="Arial" w:hAnsi="Arial" w:cs="Arial"/>
      <w:sz w:val="22"/>
    </w:rPr>
  </w:style>
  <w:style w:type="paragraph" w:styleId="Salutation">
    <w:name w:val="Salutation"/>
    <w:basedOn w:val="Normal"/>
    <w:next w:val="Normal"/>
    <w:link w:val="SalutationChar"/>
    <w:rsid w:val="000520F9"/>
  </w:style>
  <w:style w:type="character" w:customStyle="1" w:styleId="SalutationChar">
    <w:name w:val="Salutation Char"/>
    <w:basedOn w:val="DefaultParagraphFont"/>
    <w:link w:val="Salutation"/>
    <w:rsid w:val="000520F9"/>
    <w:rPr>
      <w:sz w:val="22"/>
    </w:rPr>
  </w:style>
  <w:style w:type="paragraph" w:styleId="Date">
    <w:name w:val="Date"/>
    <w:basedOn w:val="Normal"/>
    <w:next w:val="Normal"/>
    <w:link w:val="DateChar"/>
    <w:rsid w:val="000520F9"/>
  </w:style>
  <w:style w:type="character" w:customStyle="1" w:styleId="DateChar">
    <w:name w:val="Date Char"/>
    <w:basedOn w:val="DefaultParagraphFont"/>
    <w:link w:val="Date"/>
    <w:rsid w:val="000520F9"/>
    <w:rPr>
      <w:sz w:val="22"/>
    </w:rPr>
  </w:style>
  <w:style w:type="paragraph" w:styleId="BodyTextFirstIndent">
    <w:name w:val="Body Text First Indent"/>
    <w:basedOn w:val="BodyText"/>
    <w:link w:val="BodyTextFirstIndentChar"/>
    <w:rsid w:val="000520F9"/>
    <w:pPr>
      <w:ind w:firstLine="210"/>
    </w:pPr>
  </w:style>
  <w:style w:type="character" w:customStyle="1" w:styleId="BodyTextFirstIndentChar">
    <w:name w:val="Body Text First Indent Char"/>
    <w:basedOn w:val="BodyTextChar"/>
    <w:link w:val="BodyTextFirstIndent"/>
    <w:rsid w:val="000520F9"/>
    <w:rPr>
      <w:sz w:val="22"/>
    </w:rPr>
  </w:style>
  <w:style w:type="paragraph" w:styleId="BodyTextFirstIndent2">
    <w:name w:val="Body Text First Indent 2"/>
    <w:basedOn w:val="BodyTextIndent"/>
    <w:link w:val="BodyTextFirstIndent2Char"/>
    <w:rsid w:val="000520F9"/>
    <w:pPr>
      <w:ind w:firstLine="210"/>
    </w:pPr>
  </w:style>
  <w:style w:type="character" w:customStyle="1" w:styleId="BodyTextFirstIndent2Char">
    <w:name w:val="Body Text First Indent 2 Char"/>
    <w:basedOn w:val="BodyTextIndentChar"/>
    <w:link w:val="BodyTextFirstIndent2"/>
    <w:rsid w:val="000520F9"/>
    <w:rPr>
      <w:sz w:val="22"/>
    </w:rPr>
  </w:style>
  <w:style w:type="paragraph" w:styleId="BodyText2">
    <w:name w:val="Body Text 2"/>
    <w:basedOn w:val="Normal"/>
    <w:link w:val="BodyText2Char"/>
    <w:rsid w:val="000520F9"/>
    <w:pPr>
      <w:spacing w:after="120" w:line="480" w:lineRule="auto"/>
    </w:pPr>
  </w:style>
  <w:style w:type="character" w:customStyle="1" w:styleId="BodyText2Char">
    <w:name w:val="Body Text 2 Char"/>
    <w:basedOn w:val="DefaultParagraphFont"/>
    <w:link w:val="BodyText2"/>
    <w:rsid w:val="000520F9"/>
    <w:rPr>
      <w:sz w:val="22"/>
    </w:rPr>
  </w:style>
  <w:style w:type="paragraph" w:styleId="BodyText3">
    <w:name w:val="Body Text 3"/>
    <w:basedOn w:val="Normal"/>
    <w:link w:val="BodyText3Char"/>
    <w:rsid w:val="000520F9"/>
    <w:pPr>
      <w:spacing w:after="120"/>
    </w:pPr>
    <w:rPr>
      <w:sz w:val="16"/>
      <w:szCs w:val="16"/>
    </w:rPr>
  </w:style>
  <w:style w:type="character" w:customStyle="1" w:styleId="BodyText3Char">
    <w:name w:val="Body Text 3 Char"/>
    <w:basedOn w:val="DefaultParagraphFont"/>
    <w:link w:val="BodyText3"/>
    <w:rsid w:val="000520F9"/>
    <w:rPr>
      <w:sz w:val="16"/>
      <w:szCs w:val="16"/>
    </w:rPr>
  </w:style>
  <w:style w:type="paragraph" w:styleId="BodyTextIndent2">
    <w:name w:val="Body Text Indent 2"/>
    <w:basedOn w:val="Normal"/>
    <w:link w:val="BodyTextIndent2Char"/>
    <w:rsid w:val="000520F9"/>
    <w:pPr>
      <w:spacing w:after="120" w:line="480" w:lineRule="auto"/>
      <w:ind w:left="283"/>
    </w:pPr>
  </w:style>
  <w:style w:type="character" w:customStyle="1" w:styleId="BodyTextIndent2Char">
    <w:name w:val="Body Text Indent 2 Char"/>
    <w:basedOn w:val="DefaultParagraphFont"/>
    <w:link w:val="BodyTextIndent2"/>
    <w:rsid w:val="000520F9"/>
    <w:rPr>
      <w:sz w:val="22"/>
    </w:rPr>
  </w:style>
  <w:style w:type="paragraph" w:styleId="BodyTextIndent3">
    <w:name w:val="Body Text Indent 3"/>
    <w:basedOn w:val="Normal"/>
    <w:link w:val="BodyTextIndent3Char"/>
    <w:rsid w:val="000520F9"/>
    <w:pPr>
      <w:spacing w:after="120"/>
      <w:ind w:left="283"/>
    </w:pPr>
    <w:rPr>
      <w:sz w:val="16"/>
      <w:szCs w:val="16"/>
    </w:rPr>
  </w:style>
  <w:style w:type="character" w:customStyle="1" w:styleId="BodyTextIndent3Char">
    <w:name w:val="Body Text Indent 3 Char"/>
    <w:basedOn w:val="DefaultParagraphFont"/>
    <w:link w:val="BodyTextIndent3"/>
    <w:rsid w:val="000520F9"/>
    <w:rPr>
      <w:sz w:val="16"/>
      <w:szCs w:val="16"/>
    </w:rPr>
  </w:style>
  <w:style w:type="paragraph" w:styleId="BlockText">
    <w:name w:val="Block Text"/>
    <w:basedOn w:val="Normal"/>
    <w:rsid w:val="000520F9"/>
    <w:pPr>
      <w:spacing w:after="120"/>
      <w:ind w:left="1440" w:right="1440"/>
    </w:pPr>
  </w:style>
  <w:style w:type="character" w:styleId="Hyperlink">
    <w:name w:val="Hyperlink"/>
    <w:basedOn w:val="DefaultParagraphFont"/>
    <w:rsid w:val="000520F9"/>
    <w:rPr>
      <w:color w:val="0000FF"/>
      <w:u w:val="single"/>
    </w:rPr>
  </w:style>
  <w:style w:type="character" w:styleId="FollowedHyperlink">
    <w:name w:val="FollowedHyperlink"/>
    <w:basedOn w:val="DefaultParagraphFont"/>
    <w:rsid w:val="000520F9"/>
    <w:rPr>
      <w:color w:val="800080"/>
      <w:u w:val="single"/>
    </w:rPr>
  </w:style>
  <w:style w:type="character" w:styleId="Strong">
    <w:name w:val="Strong"/>
    <w:basedOn w:val="DefaultParagraphFont"/>
    <w:qFormat/>
    <w:rsid w:val="000520F9"/>
    <w:rPr>
      <w:b/>
      <w:bCs/>
    </w:rPr>
  </w:style>
  <w:style w:type="character" w:styleId="Emphasis">
    <w:name w:val="Emphasis"/>
    <w:basedOn w:val="DefaultParagraphFont"/>
    <w:qFormat/>
    <w:rsid w:val="000520F9"/>
    <w:rPr>
      <w:i/>
      <w:iCs/>
    </w:rPr>
  </w:style>
  <w:style w:type="paragraph" w:styleId="DocumentMap">
    <w:name w:val="Document Map"/>
    <w:basedOn w:val="Normal"/>
    <w:link w:val="DocumentMapChar"/>
    <w:rsid w:val="000520F9"/>
    <w:pPr>
      <w:shd w:val="clear" w:color="auto" w:fill="000080"/>
    </w:pPr>
    <w:rPr>
      <w:rFonts w:ascii="Tahoma" w:hAnsi="Tahoma" w:cs="Tahoma"/>
    </w:rPr>
  </w:style>
  <w:style w:type="character" w:customStyle="1" w:styleId="DocumentMapChar">
    <w:name w:val="Document Map Char"/>
    <w:basedOn w:val="DefaultParagraphFont"/>
    <w:link w:val="DocumentMap"/>
    <w:rsid w:val="000520F9"/>
    <w:rPr>
      <w:rFonts w:ascii="Tahoma" w:hAnsi="Tahoma" w:cs="Tahoma"/>
      <w:sz w:val="22"/>
      <w:shd w:val="clear" w:color="auto" w:fill="000080"/>
    </w:rPr>
  </w:style>
  <w:style w:type="paragraph" w:styleId="PlainText">
    <w:name w:val="Plain Text"/>
    <w:basedOn w:val="Normal"/>
    <w:link w:val="PlainTextChar"/>
    <w:rsid w:val="000520F9"/>
    <w:rPr>
      <w:rFonts w:ascii="Courier New" w:hAnsi="Courier New" w:cs="Courier New"/>
      <w:sz w:val="20"/>
    </w:rPr>
  </w:style>
  <w:style w:type="character" w:customStyle="1" w:styleId="PlainTextChar">
    <w:name w:val="Plain Text Char"/>
    <w:basedOn w:val="DefaultParagraphFont"/>
    <w:link w:val="PlainText"/>
    <w:rsid w:val="000520F9"/>
    <w:rPr>
      <w:rFonts w:ascii="Courier New" w:hAnsi="Courier New" w:cs="Courier New"/>
    </w:rPr>
  </w:style>
  <w:style w:type="paragraph" w:styleId="E-mailSignature">
    <w:name w:val="E-mail Signature"/>
    <w:basedOn w:val="Normal"/>
    <w:link w:val="E-mailSignatureChar"/>
    <w:rsid w:val="000520F9"/>
  </w:style>
  <w:style w:type="character" w:customStyle="1" w:styleId="E-mailSignatureChar">
    <w:name w:val="E-mail Signature Char"/>
    <w:basedOn w:val="DefaultParagraphFont"/>
    <w:link w:val="E-mailSignature"/>
    <w:rsid w:val="000520F9"/>
    <w:rPr>
      <w:sz w:val="22"/>
    </w:rPr>
  </w:style>
  <w:style w:type="paragraph" w:styleId="NormalWeb">
    <w:name w:val="Normal (Web)"/>
    <w:basedOn w:val="Normal"/>
    <w:rsid w:val="000520F9"/>
  </w:style>
  <w:style w:type="character" w:styleId="HTMLAcronym">
    <w:name w:val="HTML Acronym"/>
    <w:basedOn w:val="DefaultParagraphFont"/>
    <w:rsid w:val="000520F9"/>
  </w:style>
  <w:style w:type="paragraph" w:styleId="HTMLAddress">
    <w:name w:val="HTML Address"/>
    <w:basedOn w:val="Normal"/>
    <w:link w:val="HTMLAddressChar"/>
    <w:rsid w:val="000520F9"/>
    <w:rPr>
      <w:i/>
      <w:iCs/>
    </w:rPr>
  </w:style>
  <w:style w:type="character" w:customStyle="1" w:styleId="HTMLAddressChar">
    <w:name w:val="HTML Address Char"/>
    <w:basedOn w:val="DefaultParagraphFont"/>
    <w:link w:val="HTMLAddress"/>
    <w:rsid w:val="000520F9"/>
    <w:rPr>
      <w:i/>
      <w:iCs/>
      <w:sz w:val="22"/>
    </w:rPr>
  </w:style>
  <w:style w:type="character" w:styleId="HTMLCite">
    <w:name w:val="HTML Cite"/>
    <w:basedOn w:val="DefaultParagraphFont"/>
    <w:rsid w:val="000520F9"/>
    <w:rPr>
      <w:i/>
      <w:iCs/>
    </w:rPr>
  </w:style>
  <w:style w:type="character" w:styleId="HTMLCode">
    <w:name w:val="HTML Code"/>
    <w:basedOn w:val="DefaultParagraphFont"/>
    <w:rsid w:val="000520F9"/>
    <w:rPr>
      <w:rFonts w:ascii="Courier New" w:hAnsi="Courier New" w:cs="Courier New"/>
      <w:sz w:val="20"/>
      <w:szCs w:val="20"/>
    </w:rPr>
  </w:style>
  <w:style w:type="character" w:styleId="HTMLDefinition">
    <w:name w:val="HTML Definition"/>
    <w:basedOn w:val="DefaultParagraphFont"/>
    <w:rsid w:val="000520F9"/>
    <w:rPr>
      <w:i/>
      <w:iCs/>
    </w:rPr>
  </w:style>
  <w:style w:type="character" w:styleId="HTMLKeyboard">
    <w:name w:val="HTML Keyboard"/>
    <w:basedOn w:val="DefaultParagraphFont"/>
    <w:rsid w:val="000520F9"/>
    <w:rPr>
      <w:rFonts w:ascii="Courier New" w:hAnsi="Courier New" w:cs="Courier New"/>
      <w:sz w:val="20"/>
      <w:szCs w:val="20"/>
    </w:rPr>
  </w:style>
  <w:style w:type="paragraph" w:styleId="HTMLPreformatted">
    <w:name w:val="HTML Preformatted"/>
    <w:basedOn w:val="Normal"/>
    <w:link w:val="HTMLPreformattedChar"/>
    <w:rsid w:val="000520F9"/>
    <w:rPr>
      <w:rFonts w:ascii="Courier New" w:hAnsi="Courier New" w:cs="Courier New"/>
      <w:sz w:val="20"/>
    </w:rPr>
  </w:style>
  <w:style w:type="character" w:customStyle="1" w:styleId="HTMLPreformattedChar">
    <w:name w:val="HTML Preformatted Char"/>
    <w:basedOn w:val="DefaultParagraphFont"/>
    <w:link w:val="HTMLPreformatted"/>
    <w:rsid w:val="000520F9"/>
    <w:rPr>
      <w:rFonts w:ascii="Courier New" w:hAnsi="Courier New" w:cs="Courier New"/>
    </w:rPr>
  </w:style>
  <w:style w:type="character" w:styleId="HTMLSample">
    <w:name w:val="HTML Sample"/>
    <w:basedOn w:val="DefaultParagraphFont"/>
    <w:rsid w:val="000520F9"/>
    <w:rPr>
      <w:rFonts w:ascii="Courier New" w:hAnsi="Courier New" w:cs="Courier New"/>
    </w:rPr>
  </w:style>
  <w:style w:type="character" w:styleId="HTMLTypewriter">
    <w:name w:val="HTML Typewriter"/>
    <w:basedOn w:val="DefaultParagraphFont"/>
    <w:rsid w:val="000520F9"/>
    <w:rPr>
      <w:rFonts w:ascii="Courier New" w:hAnsi="Courier New" w:cs="Courier New"/>
      <w:sz w:val="20"/>
      <w:szCs w:val="20"/>
    </w:rPr>
  </w:style>
  <w:style w:type="character" w:styleId="HTMLVariable">
    <w:name w:val="HTML Variable"/>
    <w:basedOn w:val="DefaultParagraphFont"/>
    <w:rsid w:val="000520F9"/>
    <w:rPr>
      <w:i/>
      <w:iCs/>
    </w:rPr>
  </w:style>
  <w:style w:type="paragraph" w:styleId="CommentSubject">
    <w:name w:val="annotation subject"/>
    <w:basedOn w:val="CommentText"/>
    <w:next w:val="CommentText"/>
    <w:link w:val="CommentSubjectChar"/>
    <w:rsid w:val="000520F9"/>
    <w:rPr>
      <w:b/>
      <w:bCs/>
    </w:rPr>
  </w:style>
  <w:style w:type="character" w:customStyle="1" w:styleId="CommentSubjectChar">
    <w:name w:val="Comment Subject Char"/>
    <w:basedOn w:val="CommentTextChar"/>
    <w:link w:val="CommentSubject"/>
    <w:rsid w:val="000520F9"/>
    <w:rPr>
      <w:b/>
      <w:bCs/>
    </w:rPr>
  </w:style>
  <w:style w:type="numbering" w:styleId="1ai">
    <w:name w:val="Outline List 1"/>
    <w:basedOn w:val="NoList"/>
    <w:rsid w:val="000520F9"/>
    <w:pPr>
      <w:numPr>
        <w:numId w:val="14"/>
      </w:numPr>
    </w:pPr>
  </w:style>
  <w:style w:type="numbering" w:styleId="111111">
    <w:name w:val="Outline List 2"/>
    <w:basedOn w:val="NoList"/>
    <w:rsid w:val="000520F9"/>
    <w:pPr>
      <w:numPr>
        <w:numId w:val="15"/>
      </w:numPr>
    </w:pPr>
  </w:style>
  <w:style w:type="numbering" w:styleId="ArticleSection">
    <w:name w:val="Outline List 3"/>
    <w:basedOn w:val="NoList"/>
    <w:rsid w:val="000520F9"/>
    <w:pPr>
      <w:numPr>
        <w:numId w:val="17"/>
      </w:numPr>
    </w:pPr>
  </w:style>
  <w:style w:type="table" w:styleId="TableSimple1">
    <w:name w:val="Table Simple 1"/>
    <w:basedOn w:val="TableNormal"/>
    <w:rsid w:val="000520F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520F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520F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520F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520F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520F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520F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520F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520F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520F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520F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520F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520F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520F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520F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520F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520F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520F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520F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520F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520F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520F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520F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520F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520F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520F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520F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520F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520F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520F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520F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520F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520F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520F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520F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520F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520F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520F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520F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520F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520F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520F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520F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520F9"/>
    <w:rPr>
      <w:rFonts w:eastAsia="Times New Roman" w:cs="Times New Roman"/>
      <w:b/>
      <w:kern w:val="28"/>
      <w:sz w:val="24"/>
      <w:lang w:eastAsia="en-AU"/>
    </w:rPr>
  </w:style>
  <w:style w:type="character" w:customStyle="1" w:styleId="paragraphChar">
    <w:name w:val="paragraph Char"/>
    <w:aliases w:val="a Char"/>
    <w:link w:val="paragraph"/>
    <w:rsid w:val="00EC4F2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17</Pages>
  <Words>4064</Words>
  <Characters>21868</Characters>
  <Application>Microsoft Office Word</Application>
  <DocSecurity>0</DocSecurity>
  <PresentationFormat/>
  <Lines>560</Lines>
  <Paragraphs>425</Paragraphs>
  <ScaleCrop>false</ScaleCrop>
  <HeadingPairs>
    <vt:vector size="2" baseType="variant">
      <vt:variant>
        <vt:lpstr>Title</vt:lpstr>
      </vt:variant>
      <vt:variant>
        <vt:i4>1</vt:i4>
      </vt:variant>
    </vt:vector>
  </HeadingPairs>
  <TitlesOfParts>
    <vt:vector size="1" baseType="lpstr">
      <vt:lpstr>Transport Safety Investigation Amendment (2022 Measures No. 1) Regulations 2022</vt:lpstr>
    </vt:vector>
  </TitlesOfParts>
  <Manager/>
  <Company/>
  <LinksUpToDate>false</LinksUpToDate>
  <CharactersWithSpaces>25507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2022-10-13T01:09:00Z</dcterms:created>
  <dcterms:modified xsi:type="dcterms:W3CDTF">2022-10-13T01:09:00Z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Transport Safety Investigation Amendment (2022 Measures No. 1)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13 October 2022</vt:lpwstr>
  </property>
  <property fmtid="{D5CDD505-2E9C-101B-9397-08002B2CF9AE}" pid="10" name="ID">
    <vt:lpwstr>OPC65464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13 October 2022</vt:lpwstr>
  </property>
</Properties>
</file>