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D271B" w:rsidP="005E317F">
      <w:pPr>
        <w:pStyle w:val="ShortT"/>
      </w:pPr>
      <w:r w:rsidRPr="006D271B">
        <w:t>Veterans’ Entitlements</w:t>
      </w:r>
      <w:r>
        <w:t xml:space="preserve"> </w:t>
      </w:r>
      <w:r w:rsidR="00552B07">
        <w:t xml:space="preserve">Legislation </w:t>
      </w:r>
      <w:r>
        <w:t>Amendment</w:t>
      </w:r>
      <w:r w:rsidRPr="006D271B">
        <w:t xml:space="preserve"> (</w:t>
      </w:r>
      <w:r w:rsidR="002C5B69">
        <w:t>Western Australia Superannuation Splitting</w:t>
      </w:r>
      <w:r w:rsidRPr="006D271B">
        <w:t xml:space="preserve">) </w:t>
      </w:r>
      <w:r w:rsidR="00D67636">
        <w:t>Instrument</w:t>
      </w:r>
      <w:r w:rsidR="002C5B69">
        <w:t> </w:t>
      </w:r>
      <w:r w:rsidRPr="006D271B">
        <w:t>2022</w:t>
      </w:r>
      <w:r w:rsidR="009E2273">
        <w:t xml:space="preserve"> (No. R39</w:t>
      </w:r>
      <w:r w:rsidR="00DD77A0">
        <w:t>)</w:t>
      </w:r>
    </w:p>
    <w:p w:rsidR="005E317F" w:rsidRDefault="006D271B" w:rsidP="005E317F">
      <w:pPr>
        <w:pStyle w:val="SignCoverPageStart"/>
        <w:spacing w:before="240"/>
        <w:ind w:right="91"/>
      </w:pPr>
      <w:r w:rsidRPr="006D271B">
        <w:rPr>
          <w:szCs w:val="22"/>
        </w:rPr>
        <w:t xml:space="preserve">The </w:t>
      </w:r>
      <w:r w:rsidR="00391906">
        <w:rPr>
          <w:szCs w:val="22"/>
        </w:rPr>
        <w:t>Repatriation Commission</w:t>
      </w:r>
      <w:r w:rsidR="00C8761F">
        <w:rPr>
          <w:szCs w:val="22"/>
        </w:rPr>
        <w:t xml:space="preserve"> makes this instrument</w:t>
      </w:r>
      <w:r w:rsidR="007B4C9B">
        <w:rPr>
          <w:szCs w:val="22"/>
        </w:rPr>
        <w:t xml:space="preserve"> </w:t>
      </w:r>
      <w:r w:rsidR="002C5B69">
        <w:rPr>
          <w:szCs w:val="22"/>
        </w:rPr>
        <w:t xml:space="preserve">under </w:t>
      </w:r>
      <w:r w:rsidR="008C4BC5">
        <w:rPr>
          <w:szCs w:val="22"/>
        </w:rPr>
        <w:t>the</w:t>
      </w:r>
      <w:r w:rsidR="007B4C9B">
        <w:rPr>
          <w:szCs w:val="22"/>
        </w:rPr>
        <w:t xml:space="preserve"> following sections of the</w:t>
      </w:r>
      <w:r w:rsidR="008C4BC5">
        <w:rPr>
          <w:szCs w:val="22"/>
        </w:rPr>
        <w:t xml:space="preserve"> </w:t>
      </w:r>
      <w:r w:rsidR="008C4BC5">
        <w:rPr>
          <w:i/>
          <w:szCs w:val="22"/>
        </w:rPr>
        <w:t>Veterans’ Entitlements Act 1986</w:t>
      </w:r>
      <w:r w:rsidR="007B4C9B">
        <w:t>:</w:t>
      </w:r>
    </w:p>
    <w:p w:rsidR="007B4C9B" w:rsidRDefault="007B4C9B" w:rsidP="007B4C9B">
      <w:pPr>
        <w:pStyle w:val="paragraph"/>
        <w:keepNext/>
        <w:keepLines/>
        <w:numPr>
          <w:ilvl w:val="0"/>
          <w:numId w:val="14"/>
        </w:numPr>
        <w:tabs>
          <w:tab w:val="clear" w:pos="1531"/>
          <w:tab w:val="right" w:pos="1701"/>
        </w:tabs>
        <w:ind w:hanging="524"/>
      </w:pPr>
      <w:r>
        <w:t>Subsections 5JA(6) and 5JB(5);</w:t>
      </w:r>
    </w:p>
    <w:p w:rsidR="007B4C9B" w:rsidRDefault="007B4C9B" w:rsidP="007B4C9B">
      <w:pPr>
        <w:pStyle w:val="paragraph"/>
        <w:keepNext/>
        <w:keepLines/>
        <w:numPr>
          <w:ilvl w:val="0"/>
          <w:numId w:val="14"/>
        </w:numPr>
        <w:tabs>
          <w:tab w:val="clear" w:pos="1531"/>
          <w:tab w:val="right" w:pos="1701"/>
        </w:tabs>
        <w:ind w:hanging="524"/>
      </w:pPr>
      <w:r>
        <w:t>Sections 46ZC and 52BA;</w:t>
      </w:r>
    </w:p>
    <w:p w:rsidR="007B4C9B" w:rsidRDefault="007B4C9B" w:rsidP="007B4C9B">
      <w:pPr>
        <w:pStyle w:val="paragraph"/>
        <w:keepNext/>
        <w:keepLines/>
        <w:numPr>
          <w:ilvl w:val="0"/>
          <w:numId w:val="14"/>
        </w:numPr>
        <w:tabs>
          <w:tab w:val="clear" w:pos="1531"/>
          <w:tab w:val="right" w:pos="1701"/>
        </w:tabs>
        <w:ind w:hanging="524"/>
      </w:pPr>
      <w:r>
        <w:t>Subsections 52(1AA), (1AB) and (1AC).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76036">
        <w:rPr>
          <w:szCs w:val="22"/>
        </w:rPr>
        <w:tab/>
        <w:t>18th October 2022</w:t>
      </w:r>
      <w:bookmarkStart w:id="0" w:name="_GoBack"/>
      <w:bookmarkEnd w:id="0"/>
    </w:p>
    <w:p w:rsidR="00255427" w:rsidRDefault="00255427" w:rsidP="00255427">
      <w:pPr>
        <w:keepNext/>
        <w:tabs>
          <w:tab w:val="left" w:pos="3402"/>
        </w:tabs>
        <w:spacing w:before="1440" w:line="300" w:lineRule="atLeast"/>
        <w:ind w:right="405"/>
        <w:rPr>
          <w:szCs w:val="22"/>
        </w:rPr>
      </w:pPr>
      <w:r>
        <w:rPr>
          <w:szCs w:val="22"/>
        </w:rPr>
        <w:t xml:space="preserve">The Seal of the </w:t>
      </w:r>
    </w:p>
    <w:p w:rsidR="00255427" w:rsidRDefault="00255427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  <w:r>
        <w:rPr>
          <w:szCs w:val="22"/>
        </w:rPr>
        <w:t>Repatriation Commission</w:t>
      </w:r>
    </w:p>
    <w:p w:rsidR="00255427" w:rsidRDefault="00255427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  <w:proofErr w:type="gramStart"/>
      <w:r>
        <w:rPr>
          <w:szCs w:val="22"/>
        </w:rPr>
        <w:t>was</w:t>
      </w:r>
      <w:proofErr w:type="gramEnd"/>
      <w:r>
        <w:rPr>
          <w:szCs w:val="22"/>
        </w:rPr>
        <w:t xml:space="preserve"> affixed hereto in the </w:t>
      </w:r>
    </w:p>
    <w:p w:rsidR="00255427" w:rsidRDefault="00255427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  <w:proofErr w:type="gramStart"/>
      <w:r>
        <w:rPr>
          <w:szCs w:val="22"/>
        </w:rPr>
        <w:t>presence</w:t>
      </w:r>
      <w:proofErr w:type="gramEnd"/>
      <w:r>
        <w:rPr>
          <w:szCs w:val="22"/>
        </w:rPr>
        <w:t xml:space="preserve"> of:</w:t>
      </w:r>
    </w:p>
    <w:p w:rsidR="00255427" w:rsidRDefault="00255427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</w:p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</w:p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</w:p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</w:p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3063"/>
      </w:tblGrid>
      <w:tr w:rsidR="00C50AD5" w:rsidRPr="00C50AD5" w:rsidTr="00C50AD5">
        <w:tc>
          <w:tcPr>
            <w:tcW w:w="2972" w:type="dxa"/>
            <w:tcBorders>
              <w:righ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ELIZABETH COSSON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AD5" w:rsidRPr="00C50AD5" w:rsidRDefault="00C50AD5" w:rsidP="00255427">
            <w:pPr>
              <w:keepNext/>
              <w:tabs>
                <w:tab w:val="left" w:pos="3402"/>
              </w:tabs>
              <w:spacing w:line="300" w:lineRule="atLeast"/>
              <w:ind w:right="405"/>
              <w:rPr>
                <w:b/>
                <w:szCs w:val="22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KATE POPE</w:t>
            </w:r>
          </w:p>
        </w:tc>
      </w:tr>
      <w:tr w:rsidR="00C50AD5" w:rsidRPr="00C50AD5" w:rsidTr="00C50AD5">
        <w:tc>
          <w:tcPr>
            <w:tcW w:w="2972" w:type="dxa"/>
            <w:tcBorders>
              <w:righ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AM CSC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AD5" w:rsidRPr="00C50AD5" w:rsidRDefault="00C50AD5" w:rsidP="00255427">
            <w:pPr>
              <w:keepNext/>
              <w:tabs>
                <w:tab w:val="left" w:pos="3402"/>
              </w:tabs>
              <w:spacing w:line="300" w:lineRule="atLeast"/>
              <w:ind w:right="405"/>
              <w:rPr>
                <w:b/>
                <w:szCs w:val="22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PSM</w:t>
            </w:r>
          </w:p>
        </w:tc>
      </w:tr>
      <w:tr w:rsidR="00C50AD5" w:rsidRPr="00C50AD5" w:rsidTr="00C50AD5">
        <w:tc>
          <w:tcPr>
            <w:tcW w:w="2972" w:type="dxa"/>
            <w:tcBorders>
              <w:righ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President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AD5" w:rsidRPr="00C50AD5" w:rsidRDefault="00C50AD5" w:rsidP="00255427">
            <w:pPr>
              <w:keepNext/>
              <w:tabs>
                <w:tab w:val="left" w:pos="3402"/>
              </w:tabs>
              <w:spacing w:line="300" w:lineRule="atLeast"/>
              <w:ind w:right="405"/>
              <w:rPr>
                <w:b/>
                <w:szCs w:val="22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Deputy President</w:t>
            </w:r>
          </w:p>
        </w:tc>
      </w:tr>
    </w:tbl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b/>
          <w:szCs w:val="22"/>
        </w:rPr>
      </w:pPr>
    </w:p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b/>
          <w:szCs w:val="22"/>
        </w:rPr>
      </w:pPr>
    </w:p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b/>
          <w:szCs w:val="22"/>
        </w:rPr>
      </w:pPr>
    </w:p>
    <w:p w:rsid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b/>
          <w:szCs w:val="22"/>
        </w:rPr>
      </w:pPr>
    </w:p>
    <w:p w:rsidR="00C50AD5" w:rsidRPr="00C50AD5" w:rsidRDefault="00C50AD5" w:rsidP="00255427">
      <w:pPr>
        <w:keepNext/>
        <w:tabs>
          <w:tab w:val="left" w:pos="3402"/>
        </w:tabs>
        <w:spacing w:line="300" w:lineRule="atLeast"/>
        <w:ind w:right="405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3063"/>
      </w:tblGrid>
      <w:tr w:rsidR="00C50AD5" w:rsidRPr="00C50AD5" w:rsidTr="00C50AD5">
        <w:tc>
          <w:tcPr>
            <w:tcW w:w="2972" w:type="dxa"/>
            <w:tcBorders>
              <w:righ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DONALD SPINKS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AD5" w:rsidRPr="00C50AD5" w:rsidRDefault="00C50AD5" w:rsidP="001E7334">
            <w:pPr>
              <w:keepNext/>
              <w:tabs>
                <w:tab w:val="left" w:pos="3402"/>
              </w:tabs>
              <w:spacing w:line="300" w:lineRule="atLeast"/>
              <w:ind w:right="405"/>
              <w:rPr>
                <w:b/>
                <w:szCs w:val="22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GWEN CHERNE</w:t>
            </w:r>
          </w:p>
        </w:tc>
      </w:tr>
      <w:tr w:rsidR="00C50AD5" w:rsidRPr="00C50AD5" w:rsidTr="00C50AD5">
        <w:tc>
          <w:tcPr>
            <w:tcW w:w="2972" w:type="dxa"/>
            <w:tcBorders>
              <w:righ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AM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AD5" w:rsidRPr="00C50AD5" w:rsidRDefault="00C50AD5" w:rsidP="001E7334">
            <w:pPr>
              <w:keepNext/>
              <w:tabs>
                <w:tab w:val="left" w:pos="3402"/>
              </w:tabs>
              <w:spacing w:line="300" w:lineRule="atLeast"/>
              <w:ind w:right="405"/>
              <w:rPr>
                <w:b/>
                <w:szCs w:val="22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</w:p>
        </w:tc>
      </w:tr>
      <w:tr w:rsidR="00C50AD5" w:rsidRPr="00C50AD5" w:rsidTr="00C50AD5">
        <w:tc>
          <w:tcPr>
            <w:tcW w:w="2972" w:type="dxa"/>
            <w:tcBorders>
              <w:righ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Commissioner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AD5" w:rsidRPr="00C50AD5" w:rsidRDefault="00C50AD5" w:rsidP="001E7334">
            <w:pPr>
              <w:keepNext/>
              <w:tabs>
                <w:tab w:val="left" w:pos="3402"/>
              </w:tabs>
              <w:spacing w:line="300" w:lineRule="atLeast"/>
              <w:ind w:right="405"/>
              <w:rPr>
                <w:b/>
                <w:szCs w:val="22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</w:tcPr>
          <w:p w:rsidR="00C50AD5" w:rsidRPr="00C50AD5" w:rsidRDefault="00C50AD5" w:rsidP="00C50AD5">
            <w:pPr>
              <w:keepNext/>
              <w:tabs>
                <w:tab w:val="left" w:pos="3402"/>
              </w:tabs>
              <w:spacing w:line="300" w:lineRule="atLeast"/>
              <w:ind w:right="405"/>
              <w:jc w:val="center"/>
              <w:rPr>
                <w:b/>
                <w:szCs w:val="22"/>
              </w:rPr>
            </w:pPr>
            <w:r w:rsidRPr="00C50AD5">
              <w:rPr>
                <w:b/>
                <w:szCs w:val="22"/>
              </w:rPr>
              <w:t>Commissioner</w:t>
            </w:r>
          </w:p>
        </w:tc>
      </w:tr>
    </w:tbl>
    <w:p w:rsidR="00255427" w:rsidRDefault="00255427" w:rsidP="00255427"/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B06D7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06D7D">
        <w:rPr>
          <w:noProof/>
        </w:rPr>
        <w:t>1  Name</w:t>
      </w:r>
      <w:r w:rsidR="00B06D7D">
        <w:rPr>
          <w:noProof/>
        </w:rPr>
        <w:tab/>
      </w:r>
      <w:r w:rsidR="00B06D7D">
        <w:rPr>
          <w:noProof/>
        </w:rPr>
        <w:fldChar w:fldCharType="begin"/>
      </w:r>
      <w:r w:rsidR="00B06D7D">
        <w:rPr>
          <w:noProof/>
        </w:rPr>
        <w:instrText xml:space="preserve"> PAGEREF _Toc113372371 \h </w:instrText>
      </w:r>
      <w:r w:rsidR="00B06D7D">
        <w:rPr>
          <w:noProof/>
        </w:rPr>
      </w:r>
      <w:r w:rsidR="00B06D7D">
        <w:rPr>
          <w:noProof/>
        </w:rPr>
        <w:fldChar w:fldCharType="separate"/>
      </w:r>
      <w:r w:rsidR="00B06D7D">
        <w:rPr>
          <w:noProof/>
        </w:rPr>
        <w:t>1</w:t>
      </w:r>
      <w:r w:rsidR="00B06D7D">
        <w:rPr>
          <w:noProof/>
        </w:rPr>
        <w:fldChar w:fldCharType="end"/>
      </w:r>
    </w:p>
    <w:p w:rsidR="00B06D7D" w:rsidRDefault="00B06D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_Toc113372372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06D7D" w:rsidRDefault="00B06D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_Toc113372373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06D7D" w:rsidRDefault="00B06D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_Toc113372374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B06D7D" w:rsidRDefault="00B06D7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_Toc113372375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06D7D" w:rsidRDefault="00B06D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(Family Law Affected Income Streams) Principles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_Toc113372376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06D7D" w:rsidRDefault="00B06D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(Guidelines for Determining Whether Income Stream is Asset-test Exempt) Determination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_Toc113372377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06D7D" w:rsidRDefault="00B06D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(Retention of Exemption for Asset-test Exempt Income Streams) Principles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_Toc113372378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1337237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C5B69" w:rsidRPr="002C5B69">
        <w:rPr>
          <w:i/>
        </w:rPr>
        <w:t>Veterans’ Entitlements</w:t>
      </w:r>
      <w:r w:rsidR="00552B07">
        <w:rPr>
          <w:i/>
        </w:rPr>
        <w:t xml:space="preserve"> Legislation</w:t>
      </w:r>
      <w:r w:rsidR="002C5B69" w:rsidRPr="002C5B69">
        <w:rPr>
          <w:i/>
        </w:rPr>
        <w:t xml:space="preserve"> Amendment (Western Australia Superannuation Splitting) </w:t>
      </w:r>
      <w:r w:rsidR="00D67636">
        <w:rPr>
          <w:i/>
        </w:rPr>
        <w:t>Instrument</w:t>
      </w:r>
      <w:r w:rsidR="002C5B69" w:rsidRPr="002C5B69">
        <w:rPr>
          <w:i/>
        </w:rPr>
        <w:t xml:space="preserve"> 2022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11337237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D271B" w:rsidRDefault="00002BCC" w:rsidP="006D271B">
            <w:pPr>
              <w:pStyle w:val="Tabletext"/>
            </w:pPr>
            <w:r w:rsidRPr="003422B4">
              <w:t xml:space="preserve">1.  </w:t>
            </w:r>
            <w:r w:rsidR="0039190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E6B9E" w:rsidRDefault="00CE6B9E" w:rsidP="00CE6B9E">
            <w:pPr>
              <w:pStyle w:val="Tabletext"/>
            </w:pPr>
            <w:r>
              <w:t>The later of:</w:t>
            </w:r>
          </w:p>
          <w:p w:rsidR="00CE6B9E" w:rsidRDefault="00CE6B9E" w:rsidP="00CE6B9E">
            <w:pPr>
              <w:pStyle w:val="Tablea"/>
            </w:pPr>
            <w:r>
              <w:t>(a) the day after this instrument is registered; and</w:t>
            </w:r>
          </w:p>
          <w:p w:rsidR="00002BCC" w:rsidRPr="006D271B" w:rsidRDefault="00CE6B9E" w:rsidP="00CE6B9E">
            <w:pPr>
              <w:pStyle w:val="Tabletext"/>
            </w:pPr>
            <w:r>
              <w:t xml:space="preserve">(b) </w:t>
            </w:r>
            <w:proofErr w:type="gramStart"/>
            <w:r>
              <w:t>the</w:t>
            </w:r>
            <w:proofErr w:type="gramEnd"/>
            <w:r>
              <w:t xml:space="preserve"> day on which the </w:t>
            </w:r>
            <w:r w:rsidRPr="00E469CA">
              <w:rPr>
                <w:i/>
              </w:rPr>
              <w:t>Family Law Amendment (Western Australia De Facto Superannuation Splitting and Bankruptcy) Act 2020</w:t>
            </w:r>
            <w:r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11337237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7B4C9B">
        <w:t xml:space="preserve"> the following sections of</w:t>
      </w:r>
      <w:r w:rsidR="008C4BC5">
        <w:t xml:space="preserve"> the</w:t>
      </w:r>
      <w:r w:rsidRPr="009C2562">
        <w:t xml:space="preserve"> </w:t>
      </w:r>
      <w:r w:rsidR="008C4BC5">
        <w:rPr>
          <w:i/>
          <w:szCs w:val="22"/>
        </w:rPr>
        <w:t>Veterans’ Entitlements Act 1986</w:t>
      </w:r>
      <w:r w:rsidR="00391906">
        <w:t>:</w:t>
      </w:r>
    </w:p>
    <w:p w:rsidR="00391906" w:rsidRDefault="00391906" w:rsidP="007E0638">
      <w:pPr>
        <w:pStyle w:val="paragraph"/>
        <w:keepNext/>
        <w:keepLines/>
        <w:numPr>
          <w:ilvl w:val="0"/>
          <w:numId w:val="16"/>
        </w:numPr>
        <w:tabs>
          <w:tab w:val="clear" w:pos="1531"/>
          <w:tab w:val="right" w:pos="1701"/>
        </w:tabs>
      </w:pPr>
      <w:bookmarkStart w:id="6" w:name="_Toc113372374"/>
      <w:r>
        <w:t>Subsections 5JA(6) and 5JB(5)</w:t>
      </w:r>
      <w:r w:rsidR="007E0638">
        <w:t xml:space="preserve"> in respect of amendments to</w:t>
      </w:r>
      <w:r w:rsidR="002039E4">
        <w:t xml:space="preserve"> the</w:t>
      </w:r>
      <w:r w:rsidR="007E0638">
        <w:t xml:space="preserve"> </w:t>
      </w:r>
      <w:r w:rsidR="007E0638" w:rsidRPr="007E0638">
        <w:rPr>
          <w:i/>
        </w:rPr>
        <w:t>Veterans’ Entitlements (Family Law Affected Income Streams) Principles 2022</w:t>
      </w:r>
      <w:r>
        <w:t>;</w:t>
      </w:r>
    </w:p>
    <w:p w:rsidR="00391906" w:rsidRDefault="00391906" w:rsidP="007E0638">
      <w:pPr>
        <w:pStyle w:val="paragraph"/>
        <w:keepNext/>
        <w:keepLines/>
        <w:numPr>
          <w:ilvl w:val="0"/>
          <w:numId w:val="16"/>
        </w:numPr>
        <w:tabs>
          <w:tab w:val="clear" w:pos="1531"/>
          <w:tab w:val="right" w:pos="1701"/>
        </w:tabs>
      </w:pPr>
      <w:r>
        <w:t>Sections 46ZC and 52BA</w:t>
      </w:r>
      <w:r w:rsidR="007E0638">
        <w:t xml:space="preserve"> in respect of amendments to</w:t>
      </w:r>
      <w:r w:rsidR="002039E4">
        <w:t xml:space="preserve"> the</w:t>
      </w:r>
      <w:r w:rsidR="007E0638">
        <w:t xml:space="preserve"> </w:t>
      </w:r>
      <w:r w:rsidR="007E0638" w:rsidRPr="007E0638">
        <w:rPr>
          <w:i/>
        </w:rPr>
        <w:t>Veterans’ Entitlements (Guidelines for Determining Whether Income Stream is Asset-test Exempt) Determination 2022</w:t>
      </w:r>
      <w:r>
        <w:t>;</w:t>
      </w:r>
    </w:p>
    <w:p w:rsidR="00391906" w:rsidRDefault="00391906" w:rsidP="007E0638">
      <w:pPr>
        <w:pStyle w:val="paragraph"/>
        <w:keepNext/>
        <w:keepLines/>
        <w:numPr>
          <w:ilvl w:val="0"/>
          <w:numId w:val="16"/>
        </w:numPr>
        <w:tabs>
          <w:tab w:val="clear" w:pos="1531"/>
          <w:tab w:val="right" w:pos="1701"/>
        </w:tabs>
      </w:pPr>
      <w:r>
        <w:t>Subsections 52(1AA), (1AB) and (1AC)</w:t>
      </w:r>
      <w:r w:rsidR="007E0638">
        <w:t xml:space="preserve"> in respect of amendments to</w:t>
      </w:r>
      <w:r w:rsidR="002039E4">
        <w:t xml:space="preserve"> the</w:t>
      </w:r>
      <w:r w:rsidR="007E0638" w:rsidRPr="007E0638">
        <w:t xml:space="preserve"> </w:t>
      </w:r>
      <w:r w:rsidR="007E0638" w:rsidRPr="007E0638">
        <w:rPr>
          <w:i/>
        </w:rPr>
        <w:t>Veterans’ Entitlements (Retention of Exemption for Asset-test Exempt Income Streams) Principles 2022</w:t>
      </w:r>
      <w:r>
        <w:t>.</w:t>
      </w:r>
    </w:p>
    <w:p w:rsidR="005E317F" w:rsidRPr="006065DA" w:rsidRDefault="005E317F" w:rsidP="005E317F">
      <w:pPr>
        <w:pStyle w:val="ActHead5"/>
      </w:pPr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1337237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Pr="007E0638" w:rsidRDefault="006D271B" w:rsidP="005E317F">
      <w:pPr>
        <w:pStyle w:val="ActHead9"/>
        <w:rPr>
          <w:i w:val="0"/>
        </w:rPr>
      </w:pPr>
      <w:bookmarkStart w:id="8" w:name="_Toc113372376"/>
      <w:r w:rsidRPr="006D271B">
        <w:t>Veterans’ Entitlements (Family Law Affected Income Streams) Principles 2022</w:t>
      </w:r>
      <w:bookmarkEnd w:id="8"/>
      <w:r w:rsidR="007E0638">
        <w:t xml:space="preserve"> </w:t>
      </w:r>
      <w:r w:rsidR="007E0638">
        <w:rPr>
          <w:i w:val="0"/>
        </w:rPr>
        <w:t>(Instrument 2022 No. R5) [FL2022L004411]</w:t>
      </w:r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6D271B">
        <w:t>Subsection</w:t>
      </w:r>
      <w:proofErr w:type="gramEnd"/>
      <w:r w:rsidR="006D271B">
        <w:t xml:space="preserve"> 4(2)</w:t>
      </w:r>
    </w:p>
    <w:p w:rsidR="005E317F" w:rsidRDefault="004262D9" w:rsidP="005E317F">
      <w:pPr>
        <w:pStyle w:val="Item"/>
      </w:pPr>
      <w:r>
        <w:t>After</w:t>
      </w:r>
      <w:r w:rsidR="005E317F">
        <w:t xml:space="preserve"> “</w:t>
      </w:r>
      <w:r>
        <w:t>Part VIIIB”, insert “or Part VIIIC”.</w:t>
      </w:r>
    </w:p>
    <w:p w:rsidR="005E317F" w:rsidRDefault="005E317F" w:rsidP="005E317F">
      <w:pPr>
        <w:pStyle w:val="ItemHead"/>
      </w:pPr>
      <w:proofErr w:type="gramStart"/>
      <w:r>
        <w:t xml:space="preserve">2  </w:t>
      </w:r>
      <w:r w:rsidR="004262D9">
        <w:t>Subsection</w:t>
      </w:r>
      <w:proofErr w:type="gramEnd"/>
      <w:r w:rsidR="004262D9">
        <w:t xml:space="preserve"> 4(2) (note)</w:t>
      </w:r>
    </w:p>
    <w:p w:rsidR="005E317F" w:rsidRDefault="005E317F" w:rsidP="005E317F">
      <w:pPr>
        <w:pStyle w:val="Item"/>
      </w:pPr>
      <w:r>
        <w:t>Omit “</w:t>
      </w:r>
      <w:r w:rsidR="004262D9">
        <w:t>section 90XD</w:t>
      </w:r>
      <w:r w:rsidR="001555C8">
        <w:t xml:space="preserve"> of the </w:t>
      </w:r>
      <w:r w:rsidR="001555C8">
        <w:rPr>
          <w:i/>
        </w:rPr>
        <w:t>Family Law Act 1975</w:t>
      </w:r>
      <w:r w:rsidR="001555C8">
        <w:t xml:space="preserve"> for the meanings of the following terms</w:t>
      </w:r>
      <w:r>
        <w:t>”, substitute “</w:t>
      </w:r>
      <w:r w:rsidR="004262D9">
        <w:t>sections 90XD and 90YD</w:t>
      </w:r>
      <w:r w:rsidR="001555C8" w:rsidRPr="001555C8">
        <w:t xml:space="preserve"> </w:t>
      </w:r>
      <w:r w:rsidR="001555C8">
        <w:t xml:space="preserve">of the </w:t>
      </w:r>
      <w:r w:rsidR="001555C8">
        <w:rPr>
          <w:i/>
        </w:rPr>
        <w:t>Family Law Act 1975</w:t>
      </w:r>
      <w:r w:rsidR="001555C8">
        <w:t xml:space="preserve"> for the meanings of the following terms under Part VIIIB and Part VIIIC</w:t>
      </w:r>
      <w:r w:rsidR="00391906">
        <w:t>, respectively</w:t>
      </w:r>
      <w:r w:rsidR="003825D1">
        <w:t xml:space="preserve"> of that Act</w:t>
      </w:r>
      <w:r>
        <w:t>”.</w:t>
      </w:r>
    </w:p>
    <w:p w:rsidR="004262D9" w:rsidRPr="007E0638" w:rsidRDefault="008F2586" w:rsidP="004262D9">
      <w:pPr>
        <w:pStyle w:val="ActHead9"/>
        <w:rPr>
          <w:i w:val="0"/>
        </w:rPr>
      </w:pPr>
      <w:bookmarkStart w:id="9" w:name="_Toc113372377"/>
      <w:r w:rsidRPr="008F2586">
        <w:t>Veterans’ Entitlements (Guidelines for Determining Whether Income Stream is Asset-test Exempt) Determination</w:t>
      </w:r>
      <w:r w:rsidR="00E467A9">
        <w:t> </w:t>
      </w:r>
      <w:r w:rsidRPr="008F2586">
        <w:t>2022</w:t>
      </w:r>
      <w:bookmarkEnd w:id="9"/>
      <w:r w:rsidR="007E0638">
        <w:rPr>
          <w:i w:val="0"/>
        </w:rPr>
        <w:t xml:space="preserve"> (Instrument 2022 No. R6) [F2022L00415]</w:t>
      </w:r>
    </w:p>
    <w:p w:rsidR="005E317F" w:rsidRPr="004262D9" w:rsidRDefault="005E317F" w:rsidP="005E317F">
      <w:pPr>
        <w:pStyle w:val="ItemHead"/>
      </w:pPr>
      <w:proofErr w:type="gramStart"/>
      <w:r>
        <w:t xml:space="preserve">3  </w:t>
      </w:r>
      <w:r w:rsidR="004262D9">
        <w:t>Section</w:t>
      </w:r>
      <w:proofErr w:type="gramEnd"/>
      <w:r w:rsidR="004262D9">
        <w:t xml:space="preserve"> 4 (definition of </w:t>
      </w:r>
      <w:r w:rsidR="004262D9">
        <w:rPr>
          <w:i/>
        </w:rPr>
        <w:t>payment split</w:t>
      </w:r>
      <w:r w:rsidR="004262D9">
        <w:t>)</w:t>
      </w:r>
    </w:p>
    <w:p w:rsidR="001555C8" w:rsidRDefault="00347B6C" w:rsidP="001555C8">
      <w:pPr>
        <w:pStyle w:val="Item"/>
      </w:pPr>
      <w:r>
        <w:t>Repeal the definition, substitute:</w:t>
      </w:r>
    </w:p>
    <w:p w:rsidR="00347B6C" w:rsidRDefault="00347B6C" w:rsidP="00347B6C">
      <w:pPr>
        <w:pStyle w:val="Definition"/>
        <w:rPr>
          <w:b/>
          <w:bCs/>
          <w:i/>
          <w:iCs/>
          <w:shd w:val="clear" w:color="auto" w:fill="FFFFFF"/>
        </w:rPr>
      </w:pPr>
      <w:proofErr w:type="gramStart"/>
      <w:r>
        <w:rPr>
          <w:b/>
          <w:bCs/>
          <w:i/>
          <w:iCs/>
          <w:shd w:val="clear" w:color="auto" w:fill="FFFFFF"/>
        </w:rPr>
        <w:t>payment</w:t>
      </w:r>
      <w:proofErr w:type="gramEnd"/>
      <w:r>
        <w:rPr>
          <w:b/>
          <w:bCs/>
          <w:i/>
          <w:iCs/>
          <w:shd w:val="clear" w:color="auto" w:fill="FFFFFF"/>
        </w:rPr>
        <w:t xml:space="preserve"> split</w:t>
      </w:r>
      <w:r w:rsidRPr="00CA12C0">
        <w:t>:</w:t>
      </w:r>
    </w:p>
    <w:p w:rsidR="00347B6C" w:rsidRDefault="00347B6C" w:rsidP="00347B6C">
      <w:pPr>
        <w:pStyle w:val="paragraph"/>
      </w:pPr>
      <w:r w:rsidRPr="00101879">
        <w:tab/>
        <w:t>(a)</w:t>
      </w:r>
      <w:r w:rsidRPr="00101879">
        <w:tab/>
      </w:r>
      <w:proofErr w:type="gramStart"/>
      <w:r>
        <w:t>under</w:t>
      </w:r>
      <w:proofErr w:type="gramEnd"/>
      <w:r>
        <w:t xml:space="preserve"> Part VIIIB</w:t>
      </w:r>
      <w:r w:rsidR="003825D1">
        <w:t xml:space="preserve"> of the </w:t>
      </w:r>
      <w:r w:rsidR="003825D1">
        <w:rPr>
          <w:i/>
        </w:rPr>
        <w:t>Family Law Act 1975</w:t>
      </w:r>
      <w:r>
        <w:t>—</w:t>
      </w:r>
      <w:r w:rsidR="00CA12C0">
        <w:t xml:space="preserve">has the meaning given by </w:t>
      </w:r>
      <w:r>
        <w:t xml:space="preserve">section 90XD </w:t>
      </w:r>
      <w:r w:rsidR="003825D1">
        <w:t>of that Act; and</w:t>
      </w:r>
    </w:p>
    <w:p w:rsidR="00347B6C" w:rsidRPr="00101879" w:rsidRDefault="00347B6C" w:rsidP="00347B6C">
      <w:pPr>
        <w:pStyle w:val="paragraph"/>
      </w:pPr>
      <w:r>
        <w:tab/>
        <w:t>(b)</w:t>
      </w:r>
      <w:r>
        <w:tab/>
      </w:r>
      <w:proofErr w:type="gramStart"/>
      <w:r>
        <w:t>under</w:t>
      </w:r>
      <w:proofErr w:type="gramEnd"/>
      <w:r>
        <w:t xml:space="preserve"> Part VIIIC</w:t>
      </w:r>
      <w:r w:rsidR="003825D1">
        <w:t xml:space="preserve"> of the </w:t>
      </w:r>
      <w:r w:rsidR="003825D1">
        <w:rPr>
          <w:i/>
        </w:rPr>
        <w:t>Family Law Act 1975</w:t>
      </w:r>
      <w:r>
        <w:t>—</w:t>
      </w:r>
      <w:r w:rsidR="00CA12C0">
        <w:t xml:space="preserve">has the meaning given by </w:t>
      </w:r>
      <w:r>
        <w:t>section 90YD</w:t>
      </w:r>
      <w:r w:rsidR="003825D1">
        <w:t xml:space="preserve"> of that Act</w:t>
      </w:r>
      <w:r>
        <w:t>.</w:t>
      </w:r>
    </w:p>
    <w:p w:rsidR="00A07633" w:rsidRDefault="00A07633" w:rsidP="00A07633">
      <w:pPr>
        <w:pStyle w:val="ItemHead"/>
      </w:pPr>
      <w:proofErr w:type="gramStart"/>
      <w:r>
        <w:t>4  Paragraph</w:t>
      </w:r>
      <w:proofErr w:type="gramEnd"/>
      <w:r>
        <w:t xml:space="preserve"> 10(e)</w:t>
      </w:r>
    </w:p>
    <w:p w:rsidR="00A07633" w:rsidRDefault="00391906" w:rsidP="00A07633">
      <w:pPr>
        <w:pStyle w:val="Item"/>
      </w:pPr>
      <w:r>
        <w:t>Repeal</w:t>
      </w:r>
      <w:r w:rsidR="00A07633">
        <w:t xml:space="preserve"> the second subparagraph (</w:t>
      </w:r>
      <w:proofErr w:type="gramStart"/>
      <w:r w:rsidR="00A07633">
        <w:t>iv</w:t>
      </w:r>
      <w:proofErr w:type="gramEnd"/>
      <w:r w:rsidR="00A07633">
        <w:t>), substitute:</w:t>
      </w:r>
    </w:p>
    <w:p w:rsidR="00A07633" w:rsidRDefault="00A07633" w:rsidP="00A07633">
      <w:pPr>
        <w:pStyle w:val="paragraphsub"/>
      </w:pPr>
      <w:r>
        <w:tab/>
        <w:t>(v</w:t>
      </w:r>
      <w:r w:rsidRPr="00101879">
        <w:t>)</w:t>
      </w:r>
      <w:r w:rsidRPr="00101879">
        <w:tab/>
      </w:r>
      <w:proofErr w:type="gramStart"/>
      <w:r>
        <w:t>is</w:t>
      </w:r>
      <w:proofErr w:type="gramEnd"/>
      <w:r>
        <w:t xml:space="preserve"> covered by this Determination.</w:t>
      </w:r>
    </w:p>
    <w:p w:rsidR="005E317F" w:rsidRDefault="009E50D4" w:rsidP="005E317F">
      <w:pPr>
        <w:pStyle w:val="ItemHead"/>
      </w:pPr>
      <w:proofErr w:type="gramStart"/>
      <w:r>
        <w:t>5</w:t>
      </w:r>
      <w:r w:rsidR="005E317F">
        <w:t xml:space="preserve">  </w:t>
      </w:r>
      <w:r w:rsidR="0098301E">
        <w:t>Paragraph</w:t>
      </w:r>
      <w:proofErr w:type="gramEnd"/>
      <w:r w:rsidR="0098301E">
        <w:t xml:space="preserve"> 11(c)</w:t>
      </w:r>
    </w:p>
    <w:p w:rsidR="0098301E" w:rsidRDefault="0098301E" w:rsidP="0098301E">
      <w:pPr>
        <w:pStyle w:val="Item"/>
      </w:pPr>
      <w:r>
        <w:t>After “Part VIIIB”, insert “or Part VIIIC”.</w:t>
      </w:r>
    </w:p>
    <w:p w:rsidR="00A07633" w:rsidRDefault="009E50D4" w:rsidP="00A07633">
      <w:pPr>
        <w:pStyle w:val="ItemHead"/>
      </w:pPr>
      <w:proofErr w:type="gramStart"/>
      <w:r>
        <w:t>6</w:t>
      </w:r>
      <w:r w:rsidR="00A07633">
        <w:t xml:space="preserve">  Paragraph</w:t>
      </w:r>
      <w:proofErr w:type="gramEnd"/>
      <w:r w:rsidR="00A07633">
        <w:t xml:space="preserve"> 16(f)</w:t>
      </w:r>
    </w:p>
    <w:p w:rsidR="00A07633" w:rsidRDefault="00A07633" w:rsidP="00A07633">
      <w:pPr>
        <w:pStyle w:val="Item"/>
      </w:pPr>
      <w:r>
        <w:t>Repeal subparagraph (</w:t>
      </w:r>
      <w:proofErr w:type="spellStart"/>
      <w:r>
        <w:t>iiv</w:t>
      </w:r>
      <w:proofErr w:type="spellEnd"/>
      <w:r>
        <w:t>), substitute:</w:t>
      </w:r>
    </w:p>
    <w:p w:rsidR="00A07633" w:rsidRDefault="00A07633" w:rsidP="00A07633">
      <w:pPr>
        <w:pStyle w:val="paragraphsub"/>
      </w:pPr>
      <w:r>
        <w:tab/>
        <w:t>(iv</w:t>
      </w:r>
      <w:r w:rsidRPr="00101879">
        <w:t>)</w:t>
      </w:r>
      <w:r w:rsidRPr="00101879">
        <w:tab/>
      </w:r>
      <w:proofErr w:type="gramStart"/>
      <w:r>
        <w:t>is</w:t>
      </w:r>
      <w:proofErr w:type="gramEnd"/>
      <w:r>
        <w:t xml:space="preserve"> covered by this Determination.</w:t>
      </w:r>
    </w:p>
    <w:p w:rsidR="005E317F" w:rsidRDefault="009E50D4" w:rsidP="005E317F">
      <w:pPr>
        <w:pStyle w:val="ItemHead"/>
      </w:pPr>
      <w:proofErr w:type="gramStart"/>
      <w:r>
        <w:t>7</w:t>
      </w:r>
      <w:r w:rsidR="005E317F">
        <w:t xml:space="preserve">  </w:t>
      </w:r>
      <w:r w:rsidR="0098301E">
        <w:t>Subparagraphs</w:t>
      </w:r>
      <w:proofErr w:type="gramEnd"/>
      <w:r w:rsidR="0098301E">
        <w:t xml:space="preserve"> 17(1)(a)(</w:t>
      </w:r>
      <w:proofErr w:type="spellStart"/>
      <w:r w:rsidR="0098301E">
        <w:t>i</w:t>
      </w:r>
      <w:proofErr w:type="spellEnd"/>
      <w:r w:rsidR="0098301E">
        <w:t>) and (ii)</w:t>
      </w:r>
    </w:p>
    <w:p w:rsidR="0098301E" w:rsidRDefault="0098301E" w:rsidP="0098301E">
      <w:pPr>
        <w:pStyle w:val="Item"/>
      </w:pPr>
      <w:r>
        <w:t>After “Part VIIIB”, insert “or Part VIIIC”.</w:t>
      </w:r>
    </w:p>
    <w:p w:rsidR="005E317F" w:rsidRDefault="009E50D4" w:rsidP="005E317F">
      <w:pPr>
        <w:pStyle w:val="ItemHead"/>
      </w:pPr>
      <w:proofErr w:type="gramStart"/>
      <w:r>
        <w:t>8</w:t>
      </w:r>
      <w:r w:rsidR="005E317F">
        <w:t xml:space="preserve">  </w:t>
      </w:r>
      <w:r w:rsidR="0098301E">
        <w:t>Paragraph</w:t>
      </w:r>
      <w:r w:rsidR="00182660">
        <w:t>s</w:t>
      </w:r>
      <w:proofErr w:type="gramEnd"/>
      <w:r w:rsidR="0098301E">
        <w:t xml:space="preserve"> 17(1)(b)</w:t>
      </w:r>
      <w:r w:rsidR="00182660">
        <w:t xml:space="preserve"> and (d)</w:t>
      </w:r>
    </w:p>
    <w:p w:rsidR="0098301E" w:rsidRDefault="0098301E" w:rsidP="0098301E">
      <w:pPr>
        <w:pStyle w:val="Item"/>
      </w:pPr>
      <w:r>
        <w:t>After “Part VIIIB”, insert “or Part VIIIC”.</w:t>
      </w:r>
    </w:p>
    <w:p w:rsidR="008F2586" w:rsidRDefault="009E50D4" w:rsidP="008F2586">
      <w:pPr>
        <w:pStyle w:val="ItemHead"/>
      </w:pPr>
      <w:bookmarkStart w:id="10" w:name="_Toc478567710"/>
      <w:proofErr w:type="gramStart"/>
      <w:r>
        <w:t>9</w:t>
      </w:r>
      <w:r w:rsidR="008F2586">
        <w:t xml:space="preserve">  Paragraph</w:t>
      </w:r>
      <w:proofErr w:type="gramEnd"/>
      <w:r w:rsidR="008F2586">
        <w:t xml:space="preserve"> 18(b)</w:t>
      </w:r>
    </w:p>
    <w:p w:rsidR="008F2586" w:rsidRDefault="008F2586" w:rsidP="008F2586">
      <w:pPr>
        <w:pStyle w:val="Item"/>
      </w:pPr>
      <w:r>
        <w:t>After “Part VIIIB”, insert “or Part VIIIC”.</w:t>
      </w:r>
    </w:p>
    <w:p w:rsidR="008F2586" w:rsidRPr="007E0638" w:rsidRDefault="008F2586" w:rsidP="008F2586">
      <w:pPr>
        <w:pStyle w:val="ActHead9"/>
        <w:rPr>
          <w:i w:val="0"/>
        </w:rPr>
      </w:pPr>
      <w:bookmarkStart w:id="11" w:name="_Toc113372378"/>
      <w:r w:rsidRPr="003825D1">
        <w:lastRenderedPageBreak/>
        <w:t>Veterans’ Entitlements (Retention of Exemption for Asset-test Exempt Income Streams) Principles</w:t>
      </w:r>
      <w:r w:rsidR="00E467A9">
        <w:t> </w:t>
      </w:r>
      <w:r w:rsidRPr="003825D1">
        <w:t>2022</w:t>
      </w:r>
      <w:bookmarkEnd w:id="11"/>
      <w:r w:rsidR="007E0638">
        <w:rPr>
          <w:i w:val="0"/>
        </w:rPr>
        <w:t xml:space="preserve"> (Instrument 2022 No. R7) [F2022L00413]</w:t>
      </w:r>
    </w:p>
    <w:p w:rsidR="00A07633" w:rsidRDefault="009E50D4" w:rsidP="00A07633">
      <w:pPr>
        <w:pStyle w:val="ItemHead"/>
      </w:pPr>
      <w:proofErr w:type="gramStart"/>
      <w:r>
        <w:t>10</w:t>
      </w:r>
      <w:r w:rsidR="00A07633">
        <w:t xml:space="preserve">  Section</w:t>
      </w:r>
      <w:proofErr w:type="gramEnd"/>
      <w:r w:rsidR="00A07633">
        <w:t xml:space="preserve"> 4 (note)</w:t>
      </w:r>
    </w:p>
    <w:p w:rsidR="00A07633" w:rsidRDefault="00A07633" w:rsidP="00A07633">
      <w:pPr>
        <w:pStyle w:val="Item"/>
      </w:pPr>
      <w:r>
        <w:t>Repeal the second paragraph (b), substitute:</w:t>
      </w:r>
    </w:p>
    <w:p w:rsidR="00A07633" w:rsidRPr="00667087" w:rsidRDefault="00A07633" w:rsidP="00A07633">
      <w:pPr>
        <w:pStyle w:val="notepara"/>
      </w:pPr>
      <w:r w:rsidRPr="00667087">
        <w:t>(</w:t>
      </w:r>
      <w:r>
        <w:t>c</w:t>
      </w:r>
      <w:r w:rsidRPr="00667087">
        <w:t>)</w:t>
      </w:r>
      <w:r w:rsidRPr="00667087">
        <w:tab/>
      </w:r>
      <w:proofErr w:type="gramStart"/>
      <w:r>
        <w:t>income</w:t>
      </w:r>
      <w:proofErr w:type="gramEnd"/>
      <w:r>
        <w:t xml:space="preserve"> stream.</w:t>
      </w:r>
    </w:p>
    <w:p w:rsidR="002F2985" w:rsidRPr="004262D9" w:rsidRDefault="009E50D4" w:rsidP="002F2985">
      <w:pPr>
        <w:pStyle w:val="ItemHead"/>
      </w:pPr>
      <w:proofErr w:type="gramStart"/>
      <w:r>
        <w:t>11</w:t>
      </w:r>
      <w:r w:rsidR="002F2985">
        <w:t xml:space="preserve">  Section</w:t>
      </w:r>
      <w:proofErr w:type="gramEnd"/>
      <w:r w:rsidR="002F2985">
        <w:t xml:space="preserve"> 4 (definition of </w:t>
      </w:r>
      <w:r w:rsidR="002F2985">
        <w:rPr>
          <w:i/>
        </w:rPr>
        <w:t>payment split</w:t>
      </w:r>
      <w:r w:rsidR="002F2985">
        <w:t>)</w:t>
      </w:r>
    </w:p>
    <w:p w:rsidR="002F2985" w:rsidRDefault="002F2985" w:rsidP="002F2985">
      <w:pPr>
        <w:pStyle w:val="Item"/>
      </w:pPr>
      <w:r>
        <w:t>Repeal the definition, substitute:</w:t>
      </w:r>
    </w:p>
    <w:p w:rsidR="002F2985" w:rsidRDefault="002F2985" w:rsidP="002F2985">
      <w:pPr>
        <w:pStyle w:val="Definition"/>
        <w:rPr>
          <w:b/>
          <w:bCs/>
          <w:i/>
          <w:iCs/>
          <w:shd w:val="clear" w:color="auto" w:fill="FFFFFF"/>
        </w:rPr>
      </w:pPr>
      <w:proofErr w:type="gramStart"/>
      <w:r>
        <w:rPr>
          <w:b/>
          <w:bCs/>
          <w:i/>
          <w:iCs/>
          <w:shd w:val="clear" w:color="auto" w:fill="FFFFFF"/>
        </w:rPr>
        <w:t>payment</w:t>
      </w:r>
      <w:proofErr w:type="gramEnd"/>
      <w:r>
        <w:rPr>
          <w:b/>
          <w:bCs/>
          <w:i/>
          <w:iCs/>
          <w:shd w:val="clear" w:color="auto" w:fill="FFFFFF"/>
        </w:rPr>
        <w:t xml:space="preserve"> split</w:t>
      </w:r>
      <w:r w:rsidRPr="00CA12C0">
        <w:t>:</w:t>
      </w:r>
    </w:p>
    <w:p w:rsidR="002F2985" w:rsidRDefault="002F2985" w:rsidP="002F2985">
      <w:pPr>
        <w:pStyle w:val="paragraph"/>
      </w:pPr>
      <w:r w:rsidRPr="00101879">
        <w:tab/>
        <w:t>(a)</w:t>
      </w:r>
      <w:r w:rsidRPr="00101879">
        <w:tab/>
      </w:r>
      <w:proofErr w:type="gramStart"/>
      <w:r>
        <w:t>under</w:t>
      </w:r>
      <w:proofErr w:type="gramEnd"/>
      <w:r>
        <w:t xml:space="preserve"> Part VIIIB of the </w:t>
      </w:r>
      <w:r>
        <w:rPr>
          <w:i/>
        </w:rPr>
        <w:t>Family Law Act 1975</w:t>
      </w:r>
      <w:r>
        <w:t>—has the meaning given by section 90XD of that Act; and</w:t>
      </w:r>
    </w:p>
    <w:p w:rsidR="002F2985" w:rsidRPr="00101879" w:rsidRDefault="002F2985" w:rsidP="002F2985">
      <w:pPr>
        <w:pStyle w:val="paragraph"/>
      </w:pPr>
      <w:r>
        <w:tab/>
        <w:t>(b)</w:t>
      </w:r>
      <w:r>
        <w:tab/>
      </w:r>
      <w:proofErr w:type="gramStart"/>
      <w:r>
        <w:t>under</w:t>
      </w:r>
      <w:proofErr w:type="gramEnd"/>
      <w:r>
        <w:t xml:space="preserve"> Part VIIIC of the </w:t>
      </w:r>
      <w:r>
        <w:rPr>
          <w:i/>
        </w:rPr>
        <w:t>Family Law Act 1975</w:t>
      </w:r>
      <w:r>
        <w:t>—has the meaning given by section 90YD of that Act.</w:t>
      </w:r>
    </w:p>
    <w:p w:rsidR="002F2985" w:rsidRDefault="009E50D4" w:rsidP="002F2985">
      <w:pPr>
        <w:pStyle w:val="ItemHead"/>
      </w:pPr>
      <w:proofErr w:type="gramStart"/>
      <w:r>
        <w:t>12</w:t>
      </w:r>
      <w:r w:rsidR="002F2985">
        <w:t xml:space="preserve">  Paragraph</w:t>
      </w:r>
      <w:proofErr w:type="gramEnd"/>
      <w:r w:rsidR="002F2985">
        <w:t xml:space="preserve"> 10(c)</w:t>
      </w:r>
    </w:p>
    <w:p w:rsidR="002F2985" w:rsidRDefault="002F2985" w:rsidP="002F2985">
      <w:pPr>
        <w:pStyle w:val="Item"/>
      </w:pPr>
      <w:r>
        <w:t>After “Part VIIIB”, insert “or Part VIIIC”.</w:t>
      </w:r>
    </w:p>
    <w:p w:rsidR="00A07633" w:rsidRDefault="009E50D4" w:rsidP="00A07633">
      <w:pPr>
        <w:pStyle w:val="ItemHead"/>
      </w:pPr>
      <w:proofErr w:type="gramStart"/>
      <w:r>
        <w:t>13</w:t>
      </w:r>
      <w:r w:rsidR="00A07633">
        <w:t xml:space="preserve">  Paragraph</w:t>
      </w:r>
      <w:proofErr w:type="gramEnd"/>
      <w:r w:rsidR="00A07633">
        <w:t xml:space="preserve"> 14(e)</w:t>
      </w:r>
    </w:p>
    <w:p w:rsidR="00A07633" w:rsidRDefault="001D542E" w:rsidP="00A07633">
      <w:pPr>
        <w:pStyle w:val="Item"/>
      </w:pPr>
      <w:r>
        <w:t>Repeal</w:t>
      </w:r>
      <w:r w:rsidR="00A07633">
        <w:t xml:space="preserve"> the second subparagraph (</w:t>
      </w:r>
      <w:proofErr w:type="gramStart"/>
      <w:r w:rsidR="00A07633">
        <w:t>iv</w:t>
      </w:r>
      <w:proofErr w:type="gramEnd"/>
      <w:r w:rsidR="00A07633">
        <w:t>), substitute:</w:t>
      </w:r>
    </w:p>
    <w:p w:rsidR="00A07633" w:rsidRDefault="00A07633" w:rsidP="00A07633">
      <w:pPr>
        <w:pStyle w:val="paragraphsub"/>
      </w:pPr>
      <w:r>
        <w:tab/>
        <w:t>(v</w:t>
      </w:r>
      <w:r w:rsidRPr="00101879">
        <w:t>)</w:t>
      </w:r>
      <w:r w:rsidRPr="00101879">
        <w:tab/>
      </w:r>
      <w:proofErr w:type="gramStart"/>
      <w:r w:rsidR="009E50D4">
        <w:t>was</w:t>
      </w:r>
      <w:proofErr w:type="gramEnd"/>
      <w:r w:rsidR="009E50D4">
        <w:t xml:space="preserve"> covered by these Principles</w:t>
      </w:r>
      <w:r>
        <w:t>.</w:t>
      </w:r>
    </w:p>
    <w:p w:rsidR="002F2985" w:rsidRDefault="002F2985" w:rsidP="002F2985">
      <w:pPr>
        <w:pStyle w:val="ItemHead"/>
      </w:pPr>
      <w:proofErr w:type="gramStart"/>
      <w:r>
        <w:t>1</w:t>
      </w:r>
      <w:r w:rsidR="009E50D4">
        <w:t>4</w:t>
      </w:r>
      <w:r>
        <w:t xml:space="preserve">  Subparagraphs</w:t>
      </w:r>
      <w:proofErr w:type="gramEnd"/>
      <w:r>
        <w:t xml:space="preserve"> 17(1)(a)(</w:t>
      </w:r>
      <w:proofErr w:type="spellStart"/>
      <w:r>
        <w:t>i</w:t>
      </w:r>
      <w:proofErr w:type="spellEnd"/>
      <w:r>
        <w:t>) and (ii)</w:t>
      </w:r>
    </w:p>
    <w:p w:rsidR="002F2985" w:rsidRDefault="002F2985" w:rsidP="002F2985">
      <w:pPr>
        <w:pStyle w:val="Item"/>
      </w:pPr>
      <w:r>
        <w:t>After “Part VIIIB”, insert “or Part VIIIC”.</w:t>
      </w:r>
    </w:p>
    <w:p w:rsidR="002F2985" w:rsidRDefault="002F2985" w:rsidP="002F2985">
      <w:pPr>
        <w:pStyle w:val="ItemHead"/>
      </w:pPr>
      <w:proofErr w:type="gramStart"/>
      <w:r>
        <w:t>1</w:t>
      </w:r>
      <w:r w:rsidR="009E50D4">
        <w:t>5</w:t>
      </w:r>
      <w:r>
        <w:t xml:space="preserve">  Subparagraph</w:t>
      </w:r>
      <w:proofErr w:type="gramEnd"/>
      <w:r>
        <w:t xml:space="preserve"> 17(1)(b)(</w:t>
      </w:r>
      <w:proofErr w:type="spellStart"/>
      <w:r>
        <w:t>i</w:t>
      </w:r>
      <w:proofErr w:type="spellEnd"/>
      <w:r>
        <w:t>)</w:t>
      </w:r>
    </w:p>
    <w:p w:rsidR="002F2985" w:rsidRDefault="002F2985" w:rsidP="002F2985">
      <w:pPr>
        <w:pStyle w:val="Item"/>
      </w:pPr>
      <w:r>
        <w:t>After “Part VIIIB”, insert “or Part VIIIC”.</w:t>
      </w:r>
    </w:p>
    <w:p w:rsidR="002F2985" w:rsidRDefault="002F2985" w:rsidP="002F2985">
      <w:pPr>
        <w:pStyle w:val="ItemHead"/>
      </w:pPr>
      <w:proofErr w:type="gramStart"/>
      <w:r>
        <w:t>1</w:t>
      </w:r>
      <w:r w:rsidR="009E50D4">
        <w:t>6</w:t>
      </w:r>
      <w:r>
        <w:t xml:space="preserve">  Paragraphs</w:t>
      </w:r>
      <w:proofErr w:type="gramEnd"/>
      <w:r>
        <w:t xml:space="preserve"> 17(1)(c) and (e)</w:t>
      </w:r>
    </w:p>
    <w:p w:rsidR="002F2985" w:rsidRDefault="002F2985" w:rsidP="002F2985">
      <w:pPr>
        <w:pStyle w:val="Item"/>
      </w:pPr>
      <w:r>
        <w:t>After “Part VIIIB”, insert “or Part VIIIC”.</w:t>
      </w:r>
    </w:p>
    <w:p w:rsidR="002F2985" w:rsidRDefault="002F2985" w:rsidP="002F2985">
      <w:pPr>
        <w:pStyle w:val="ItemHead"/>
      </w:pPr>
      <w:proofErr w:type="gramStart"/>
      <w:r>
        <w:t>1</w:t>
      </w:r>
      <w:r w:rsidR="009E50D4">
        <w:t>7</w:t>
      </w:r>
      <w:r>
        <w:t xml:space="preserve">  Paragraph</w:t>
      </w:r>
      <w:proofErr w:type="gramEnd"/>
      <w:r>
        <w:t xml:space="preserve"> 22(b)</w:t>
      </w:r>
    </w:p>
    <w:p w:rsidR="002F2985" w:rsidRDefault="002F2985" w:rsidP="002F2985">
      <w:pPr>
        <w:pStyle w:val="Item"/>
      </w:pPr>
      <w:r>
        <w:t>After “Part VIIIB”, insert “or Part VIIIC”.</w:t>
      </w:r>
    </w:p>
    <w:p w:rsidR="002F2985" w:rsidRDefault="002F2985" w:rsidP="002F2985">
      <w:pPr>
        <w:pStyle w:val="ItemHead"/>
      </w:pPr>
      <w:proofErr w:type="gramStart"/>
      <w:r>
        <w:t>1</w:t>
      </w:r>
      <w:r w:rsidR="009E50D4">
        <w:t>8</w:t>
      </w:r>
      <w:r>
        <w:t xml:space="preserve">  Subparagraphs</w:t>
      </w:r>
      <w:proofErr w:type="gramEnd"/>
      <w:r>
        <w:t xml:space="preserve"> 30(1)(a)(</w:t>
      </w:r>
      <w:proofErr w:type="spellStart"/>
      <w:r>
        <w:t>i</w:t>
      </w:r>
      <w:proofErr w:type="spellEnd"/>
      <w:r>
        <w:t>) and (ii)</w:t>
      </w:r>
    </w:p>
    <w:p w:rsidR="002F2985" w:rsidRDefault="002F2985" w:rsidP="002F2985">
      <w:pPr>
        <w:pStyle w:val="Item"/>
      </w:pPr>
      <w:r>
        <w:t>After “Part VIIIB”, insert “or Part VIIIC”.</w:t>
      </w:r>
    </w:p>
    <w:p w:rsidR="002F2985" w:rsidRDefault="002F2985" w:rsidP="002F2985">
      <w:pPr>
        <w:pStyle w:val="ItemHead"/>
      </w:pPr>
      <w:proofErr w:type="gramStart"/>
      <w:r>
        <w:t>1</w:t>
      </w:r>
      <w:r w:rsidR="009E50D4">
        <w:t>9</w:t>
      </w:r>
      <w:r>
        <w:t xml:space="preserve">  Paragraphs</w:t>
      </w:r>
      <w:proofErr w:type="gramEnd"/>
      <w:r>
        <w:t xml:space="preserve"> 30(1)(b) and (d)</w:t>
      </w:r>
    </w:p>
    <w:p w:rsidR="003F6F52" w:rsidRPr="00DA182D" w:rsidRDefault="002F2985" w:rsidP="00B06D7D">
      <w:pPr>
        <w:pStyle w:val="Item"/>
      </w:pPr>
      <w:r>
        <w:t>After “Part VIIIB”, insert “or Part VIIIC”.</w:t>
      </w:r>
      <w:bookmarkEnd w:id="10"/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1B" w:rsidRDefault="006D271B" w:rsidP="0048364F">
      <w:pPr>
        <w:spacing w:line="240" w:lineRule="auto"/>
      </w:pPr>
      <w:r>
        <w:separator/>
      </w:r>
    </w:p>
  </w:endnote>
  <w:endnote w:type="continuationSeparator" w:id="0">
    <w:p w:rsidR="006D271B" w:rsidRDefault="006D27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271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6036">
            <w:rPr>
              <w:i/>
              <w:noProof/>
              <w:sz w:val="18"/>
            </w:rPr>
            <w:t>Veterans’ Entitlements Legislation Amendment (Western Australia Superannuation Splitting) Instrument 2022 (No. R39)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0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0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6036">
            <w:rPr>
              <w:i/>
              <w:noProof/>
              <w:sz w:val="18"/>
            </w:rPr>
            <w:t>Veterans’ Entitlements Legislation Amendment (Western Australia Superannuation Splitting) Instrument 2022 (No. R39)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6036">
            <w:rPr>
              <w:i/>
              <w:noProof/>
              <w:sz w:val="18"/>
            </w:rPr>
            <w:t>Veterans’ Entitlements Legislation Amendment (Western Australia Superannuation Splitting) Instrument 2022 (No. R39)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03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271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D271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76036">
            <w:rPr>
              <w:i/>
              <w:noProof/>
              <w:sz w:val="18"/>
            </w:rPr>
            <w:t>18/10/2022 1:20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1B" w:rsidRDefault="006D271B" w:rsidP="0048364F">
      <w:pPr>
        <w:spacing w:line="240" w:lineRule="auto"/>
      </w:pPr>
      <w:r>
        <w:separator/>
      </w:r>
    </w:p>
  </w:footnote>
  <w:footnote w:type="continuationSeparator" w:id="0">
    <w:p w:rsidR="006D271B" w:rsidRDefault="006D27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9A0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E81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CD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742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6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88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C89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66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94F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4E7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A78FC"/>
    <w:multiLevelType w:val="hybridMultilevel"/>
    <w:tmpl w:val="FB7A03DE"/>
    <w:lvl w:ilvl="0" w:tplc="FD1A9274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680E20"/>
    <w:multiLevelType w:val="hybridMultilevel"/>
    <w:tmpl w:val="FB7A03DE"/>
    <w:lvl w:ilvl="0" w:tplc="FD1A9274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1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55C8"/>
    <w:rsid w:val="00160BD7"/>
    <w:rsid w:val="001643C9"/>
    <w:rsid w:val="00165568"/>
    <w:rsid w:val="00166082"/>
    <w:rsid w:val="00166C2F"/>
    <w:rsid w:val="001716C9"/>
    <w:rsid w:val="00182660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542E"/>
    <w:rsid w:val="001E0A8D"/>
    <w:rsid w:val="001E3590"/>
    <w:rsid w:val="001E7407"/>
    <w:rsid w:val="001F0729"/>
    <w:rsid w:val="001F1A46"/>
    <w:rsid w:val="00201D27"/>
    <w:rsid w:val="002039E4"/>
    <w:rsid w:val="0021153A"/>
    <w:rsid w:val="002245A6"/>
    <w:rsid w:val="002302EA"/>
    <w:rsid w:val="00237614"/>
    <w:rsid w:val="00240749"/>
    <w:rsid w:val="002468D7"/>
    <w:rsid w:val="00247E97"/>
    <w:rsid w:val="00255427"/>
    <w:rsid w:val="00256C81"/>
    <w:rsid w:val="00285CDD"/>
    <w:rsid w:val="00291167"/>
    <w:rsid w:val="0029489E"/>
    <w:rsid w:val="00297ECB"/>
    <w:rsid w:val="002C152A"/>
    <w:rsid w:val="002C5B69"/>
    <w:rsid w:val="002D043A"/>
    <w:rsid w:val="002F2985"/>
    <w:rsid w:val="0031713F"/>
    <w:rsid w:val="003222D1"/>
    <w:rsid w:val="0032750F"/>
    <w:rsid w:val="003415D3"/>
    <w:rsid w:val="003442F6"/>
    <w:rsid w:val="00346335"/>
    <w:rsid w:val="00347B6C"/>
    <w:rsid w:val="00352B0F"/>
    <w:rsid w:val="003561B0"/>
    <w:rsid w:val="003825D1"/>
    <w:rsid w:val="0039190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262D9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B07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271B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4C9B"/>
    <w:rsid w:val="007C78B4"/>
    <w:rsid w:val="007E0638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4BC5"/>
    <w:rsid w:val="008D0EE0"/>
    <w:rsid w:val="008D7A27"/>
    <w:rsid w:val="008E4702"/>
    <w:rsid w:val="008E69AA"/>
    <w:rsid w:val="008F2586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301E"/>
    <w:rsid w:val="009B2490"/>
    <w:rsid w:val="009B50E5"/>
    <w:rsid w:val="009C3431"/>
    <w:rsid w:val="009C5989"/>
    <w:rsid w:val="009C6A32"/>
    <w:rsid w:val="009D08DA"/>
    <w:rsid w:val="009E2273"/>
    <w:rsid w:val="009E50D4"/>
    <w:rsid w:val="00A06860"/>
    <w:rsid w:val="00A07633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06D7D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AD5"/>
    <w:rsid w:val="00C50F4A"/>
    <w:rsid w:val="00C72D10"/>
    <w:rsid w:val="00C7573B"/>
    <w:rsid w:val="00C76036"/>
    <w:rsid w:val="00C76CF3"/>
    <w:rsid w:val="00C8761F"/>
    <w:rsid w:val="00C93205"/>
    <w:rsid w:val="00C945DC"/>
    <w:rsid w:val="00CA12C0"/>
    <w:rsid w:val="00CA7844"/>
    <w:rsid w:val="00CB58EF"/>
    <w:rsid w:val="00CC0B71"/>
    <w:rsid w:val="00CE0A93"/>
    <w:rsid w:val="00CE6B9E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67636"/>
    <w:rsid w:val="00D70DFB"/>
    <w:rsid w:val="00D71EEA"/>
    <w:rsid w:val="00D735CD"/>
    <w:rsid w:val="00D766DF"/>
    <w:rsid w:val="00D90841"/>
    <w:rsid w:val="00DA2439"/>
    <w:rsid w:val="00DA6F05"/>
    <w:rsid w:val="00DB64FC"/>
    <w:rsid w:val="00DD77A0"/>
    <w:rsid w:val="00DE149E"/>
    <w:rsid w:val="00E034DB"/>
    <w:rsid w:val="00E05704"/>
    <w:rsid w:val="00E12F1A"/>
    <w:rsid w:val="00E22935"/>
    <w:rsid w:val="00E467A9"/>
    <w:rsid w:val="00E469CA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BD76DC"/>
  <w15:docId w15:val="{A61E052A-24DB-4651-8714-3FD474EC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347B6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K541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382</TotalTime>
  <Pages>7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Bibrowicz, Phillipe</dc:creator>
  <cp:lastModifiedBy>Bibrowicz, Phillipe</cp:lastModifiedBy>
  <cp:revision>22</cp:revision>
  <dcterms:created xsi:type="dcterms:W3CDTF">2022-09-06T04:31:00Z</dcterms:created>
  <dcterms:modified xsi:type="dcterms:W3CDTF">2022-10-18T02:21:00Z</dcterms:modified>
</cp:coreProperties>
</file>