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68E1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068D32CB" wp14:editId="71E24459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609F" w14:textId="49168F73" w:rsidR="009E3D4E" w:rsidRPr="000A3524" w:rsidRDefault="009E3D4E" w:rsidP="009E3D4E">
      <w:pPr>
        <w:pStyle w:val="LDTitle"/>
      </w:pPr>
      <w:bookmarkStart w:id="0" w:name="LIN"/>
      <w:r>
        <w:t>LIN</w:t>
      </w:r>
      <w:r w:rsidR="00070880">
        <w:t>22/</w:t>
      </w:r>
      <w:bookmarkEnd w:id="0"/>
      <w:r w:rsidR="008D52DE">
        <w:t>088</w:t>
      </w:r>
    </w:p>
    <w:p w14:paraId="11368849" w14:textId="678C3C47" w:rsidR="00890A48" w:rsidRPr="00996E26" w:rsidRDefault="00070880" w:rsidP="00890A48">
      <w:pPr>
        <w:pStyle w:val="LDDescription"/>
      </w:pPr>
      <w:bookmarkStart w:id="1" w:name="Title"/>
      <w:r w:rsidRPr="00070880">
        <w:t>Migration (Arrangements for Temporary Work (International Relations) (Class GD) visas) Amendm</w:t>
      </w:r>
      <w:r w:rsidR="008D52DE">
        <w:t>ent Instrument (LIN 22/088</w:t>
      </w:r>
      <w:r>
        <w:t>)</w:t>
      </w:r>
      <w:r w:rsidR="00890A48" w:rsidRPr="000E10EA">
        <w:t xml:space="preserve"> 2022</w:t>
      </w:r>
      <w:bookmarkEnd w:id="1"/>
      <w:r w:rsidR="00A42F8C">
        <w:t xml:space="preserve"> </w:t>
      </w:r>
      <w:r w:rsidR="00B47768">
        <w:t>(</w:t>
      </w:r>
      <w:r w:rsidR="00A42F8C">
        <w:t>No. 2</w:t>
      </w:r>
      <w:r w:rsidR="00B47768">
        <w:t>)</w:t>
      </w:r>
    </w:p>
    <w:p w14:paraId="741707CC" w14:textId="2EF97F62" w:rsidR="00890A48" w:rsidRDefault="00890A48" w:rsidP="00890A48">
      <w:pPr>
        <w:pStyle w:val="LDBodyP1a"/>
        <w:tabs>
          <w:tab w:val="clear" w:pos="709"/>
        </w:tabs>
        <w:ind w:left="0" w:firstLine="0"/>
      </w:pPr>
      <w:r w:rsidRPr="000E10EA">
        <w:t xml:space="preserve">I, </w:t>
      </w:r>
      <w:r w:rsidR="00CE0FB4">
        <w:t>Karin Maier</w:t>
      </w:r>
      <w:r w:rsidRPr="000E10EA">
        <w:t>, delegate of the Ministe</w:t>
      </w:r>
      <w:r w:rsidR="008162FA">
        <w:t xml:space="preserve">r, </w:t>
      </w:r>
      <w:r>
        <w:t xml:space="preserve">make this instrument under </w:t>
      </w:r>
      <w:proofErr w:type="spellStart"/>
      <w:r w:rsidRPr="000E10EA">
        <w:t>subregulation</w:t>
      </w:r>
      <w:proofErr w:type="spellEnd"/>
      <w:r w:rsidRPr="000E10EA">
        <w:t xml:space="preserve"> 2.07(5) of the </w:t>
      </w:r>
      <w:r w:rsidRPr="000E10EA">
        <w:rPr>
          <w:i/>
        </w:rPr>
        <w:t>Migration Regulations 1994</w:t>
      </w:r>
      <w:r w:rsidRPr="000E10EA">
        <w:t xml:space="preserve"> (the </w:t>
      </w:r>
      <w:r w:rsidRPr="000E10EA">
        <w:rPr>
          <w:b/>
          <w:i/>
        </w:rPr>
        <w:t>Regulations</w:t>
      </w:r>
      <w:r w:rsidRPr="000E10EA">
        <w:t>)</w:t>
      </w:r>
      <w:r w:rsidR="00A42F8C">
        <w:t xml:space="preserve"> for </w:t>
      </w:r>
      <w:proofErr w:type="spellStart"/>
      <w:r w:rsidR="00A42F8C">
        <w:t>subitem</w:t>
      </w:r>
      <w:proofErr w:type="spellEnd"/>
      <w:r w:rsidR="00A42F8C">
        <w:t xml:space="preserve"> 1234(1)</w:t>
      </w:r>
      <w:r w:rsidR="0040710A">
        <w:t xml:space="preserve"> and paragraph 1234(3</w:t>
      </w:r>
      <w:proofErr w:type="gramStart"/>
      <w:r w:rsidR="0040710A">
        <w:t>)(</w:t>
      </w:r>
      <w:proofErr w:type="gramEnd"/>
      <w:r w:rsidR="0040710A">
        <w:t>a)</w:t>
      </w:r>
      <w:r w:rsidR="00A42F8C">
        <w:t xml:space="preserve"> of Schedule 1 to the Regulations</w:t>
      </w:r>
      <w:r>
        <w:t>.</w:t>
      </w:r>
    </w:p>
    <w:p w14:paraId="32930E8D" w14:textId="77777777" w:rsidR="00890A48" w:rsidRDefault="00890A48" w:rsidP="00890A48">
      <w:pPr>
        <w:pStyle w:val="LDDate"/>
      </w:pPr>
    </w:p>
    <w:p w14:paraId="4EA2115C" w14:textId="77777777" w:rsidR="00890A48" w:rsidRDefault="00890A48" w:rsidP="00890A48">
      <w:pPr>
        <w:pStyle w:val="LDDate"/>
      </w:pPr>
    </w:p>
    <w:p w14:paraId="3A80E3F8" w14:textId="33D2E277" w:rsidR="00890A48" w:rsidRPr="00F17CC6" w:rsidRDefault="00890A48" w:rsidP="00890A48">
      <w:pPr>
        <w:pStyle w:val="LDDate"/>
        <w:rPr>
          <w:szCs w:val="22"/>
        </w:rPr>
      </w:pPr>
      <w:proofErr w:type="gramStart"/>
      <w:r w:rsidRPr="000B14AD">
        <w:t>Dated</w:t>
      </w:r>
      <w:r w:rsidR="008E0CAA">
        <w:t xml:space="preserve">  26</w:t>
      </w:r>
      <w:proofErr w:type="gramEnd"/>
      <w:r w:rsidR="008E0CAA">
        <w:t xml:space="preserve"> October </w:t>
      </w:r>
      <w:r>
        <w:rPr>
          <w:szCs w:val="22"/>
        </w:rPr>
        <w:t>2022</w:t>
      </w:r>
    </w:p>
    <w:p w14:paraId="6D3EC94A" w14:textId="77777777" w:rsidR="00CE0FB4" w:rsidRDefault="00CE0FB4" w:rsidP="00890A48">
      <w:pPr>
        <w:pStyle w:val="LDBodytext"/>
      </w:pPr>
    </w:p>
    <w:p w14:paraId="4DA2643C" w14:textId="77777777" w:rsidR="00CE0FB4" w:rsidRDefault="00CE0FB4" w:rsidP="00890A48">
      <w:pPr>
        <w:pStyle w:val="LDBodytext"/>
      </w:pPr>
    </w:p>
    <w:p w14:paraId="72CA45F4" w14:textId="77777777" w:rsidR="00CE0FB4" w:rsidRDefault="00CE0FB4" w:rsidP="00890A48">
      <w:pPr>
        <w:pStyle w:val="LDBodytext"/>
      </w:pPr>
    </w:p>
    <w:p w14:paraId="3F48F99E" w14:textId="77777777" w:rsidR="00CE0FB4" w:rsidRDefault="00CE0FB4" w:rsidP="00890A48">
      <w:pPr>
        <w:pStyle w:val="LDBodytext"/>
      </w:pPr>
    </w:p>
    <w:p w14:paraId="07BCC3B5" w14:textId="5839399E" w:rsidR="00CE0FB4" w:rsidRPr="008E0CAA" w:rsidRDefault="008E0CAA" w:rsidP="00890A48">
      <w:pPr>
        <w:pStyle w:val="LDBodytext"/>
        <w:rPr>
          <w:b/>
        </w:rPr>
      </w:pPr>
      <w:r w:rsidRPr="008E0CAA">
        <w:rPr>
          <w:b/>
        </w:rPr>
        <w:t>KARIN MAIER</w:t>
      </w:r>
    </w:p>
    <w:p w14:paraId="5A0D51B9" w14:textId="5C3F6970" w:rsidR="00F6696E" w:rsidRPr="00F17CC6" w:rsidRDefault="00890A48" w:rsidP="00890A48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  <w:r w:rsidRPr="000E10EA">
        <w:t xml:space="preserve">Senior Executive </w:t>
      </w:r>
      <w:r w:rsidR="00B76282">
        <w:t>Service Band One</w:t>
      </w:r>
      <w:r w:rsidR="00B76282">
        <w:cr/>
        <w:t xml:space="preserve">Immigration </w:t>
      </w:r>
      <w:r w:rsidRPr="000E10EA">
        <w:t>Programs Division</w:t>
      </w:r>
      <w:r w:rsidRPr="000E10EA">
        <w:cr/>
        <w:t>Department of Home Affairs</w:t>
      </w:r>
    </w:p>
    <w:bookmarkStart w:id="2" w:name="_Toc454512513"/>
    <w:bookmarkStart w:id="3" w:name="_Toc454512517"/>
    <w:p w14:paraId="4C050A3C" w14:textId="08C08294" w:rsidR="00FE041A" w:rsidRPr="00FE041A" w:rsidRDefault="00890A48" w:rsidP="00FE041A">
      <w:pPr>
        <w:pStyle w:val="ldsechead0"/>
        <w:shd w:val="clear" w:color="auto" w:fill="FFFFFF"/>
        <w:spacing w:before="180" w:beforeAutospacing="0" w:after="60" w:afterAutospacing="0" w:line="235" w:lineRule="atLeast"/>
        <w:ind w:left="737" w:hanging="737"/>
        <w:rPr>
          <w:rFonts w:ascii="Arial" w:hAnsi="Arial" w:cs="Arial"/>
          <w:b/>
          <w:bCs/>
          <w:color w:val="000000"/>
          <w:sz w:val="22"/>
          <w:szCs w:val="22"/>
        </w:rPr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31201286"/>
      <w:r w:rsidR="00CE0FB4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bookmarkEnd w:id="2"/>
      <w:bookmarkEnd w:id="4"/>
      <w:bookmarkEnd w:id="3"/>
      <w:r w:rsidR="00FE041A" w:rsidRPr="00FE041A">
        <w:rPr>
          <w:rFonts w:ascii="Arial" w:hAnsi="Arial" w:cs="Arial"/>
          <w:b/>
          <w:bCs/>
          <w:color w:val="000000"/>
          <w:sz w:val="22"/>
          <w:szCs w:val="22"/>
        </w:rPr>
        <w:t>Name</w:t>
      </w:r>
    </w:p>
    <w:p w14:paraId="78668C71" w14:textId="6ED32522" w:rsidR="00FE041A" w:rsidRPr="00FE041A" w:rsidRDefault="00FE041A" w:rsidP="00FE041A">
      <w:pPr>
        <w:shd w:val="clear" w:color="auto" w:fill="FFFFFF"/>
        <w:spacing w:before="60" w:after="60" w:line="240" w:lineRule="auto"/>
        <w:ind w:left="737" w:hanging="102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                 This instrument is the </w:t>
      </w:r>
      <w:r w:rsidRPr="00FE041A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Migration (Arrangements for Temporary Work (International Relations) (Class GD)</w:t>
      </w:r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 </w:t>
      </w:r>
      <w:r w:rsidRPr="00FE041A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visas) Amendment Instrument (LIN 22/</w:t>
      </w:r>
      <w:r w:rsidR="008D52DE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088</w:t>
      </w:r>
      <w:r w:rsidRPr="00FE041A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) 2022</w:t>
      </w:r>
      <w:r w:rsidR="00B47768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 (No. 2)</w:t>
      </w:r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1126B36E" w14:textId="77777777" w:rsidR="00FE041A" w:rsidRPr="00FE041A" w:rsidRDefault="00FE041A" w:rsidP="00FE041A">
      <w:pPr>
        <w:shd w:val="clear" w:color="auto" w:fill="FFFFFF"/>
        <w:spacing w:before="180" w:after="60" w:line="235" w:lineRule="atLeast"/>
        <w:ind w:left="737" w:hanging="737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bookmarkStart w:id="5" w:name="_Toc454512514"/>
      <w:bookmarkStart w:id="6" w:name="_Toc31201287"/>
      <w:bookmarkEnd w:id="5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2</w:t>
      </w:r>
      <w:bookmarkEnd w:id="6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         Commencement</w:t>
      </w:r>
    </w:p>
    <w:p w14:paraId="14BE377D" w14:textId="0D756AA9" w:rsidR="00FE041A" w:rsidRPr="00FE041A" w:rsidRDefault="00FE041A" w:rsidP="00FE041A">
      <w:pPr>
        <w:shd w:val="clear" w:color="auto" w:fill="FFFFFF"/>
        <w:spacing w:before="60" w:after="60" w:line="240" w:lineRule="auto"/>
        <w:ind w:left="737" w:hanging="1021"/>
        <w:rPr>
          <w:rFonts w:eastAsia="Times New Roman" w:cs="Times New Roman"/>
          <w:color w:val="000000"/>
          <w:sz w:val="24"/>
          <w:szCs w:val="24"/>
          <w:lang w:eastAsia="en-AU"/>
        </w:rPr>
      </w:pPr>
      <w:bookmarkStart w:id="7" w:name="_Toc454512515"/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          </w:t>
      </w:r>
      <w:r w:rsidR="008D52DE">
        <w:rPr>
          <w:rFonts w:eastAsia="Times New Roman" w:cs="Times New Roman"/>
          <w:color w:val="000000"/>
          <w:sz w:val="24"/>
          <w:szCs w:val="24"/>
          <w:lang w:eastAsia="en-AU"/>
        </w:rPr>
        <w:t>       This instrument commence</w:t>
      </w:r>
      <w:bookmarkEnd w:id="7"/>
      <w:r w:rsidR="00B52D30">
        <w:rPr>
          <w:rFonts w:eastAsia="Times New Roman" w:cs="Times New Roman"/>
          <w:color w:val="000000"/>
          <w:sz w:val="24"/>
          <w:szCs w:val="24"/>
          <w:lang w:eastAsia="en-AU"/>
        </w:rPr>
        <w:t>s the day after registration</w:t>
      </w:r>
      <w:r w:rsidR="008D52DE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6063768C" w14:textId="77777777" w:rsidR="00FE041A" w:rsidRPr="00FE041A" w:rsidRDefault="00FE041A" w:rsidP="00FE041A">
      <w:pPr>
        <w:shd w:val="clear" w:color="auto" w:fill="FFFFFF"/>
        <w:spacing w:before="180" w:after="60" w:line="235" w:lineRule="atLeast"/>
        <w:ind w:left="737" w:hanging="737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bookmarkStart w:id="8" w:name="_Toc454512516"/>
      <w:bookmarkStart w:id="9" w:name="_Toc31201288"/>
      <w:bookmarkEnd w:id="8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3</w:t>
      </w:r>
      <w:bookmarkEnd w:id="9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         Amendment</w:t>
      </w:r>
    </w:p>
    <w:p w14:paraId="62C7C547" w14:textId="77777777" w:rsidR="00FE041A" w:rsidRPr="00FE041A" w:rsidRDefault="00FE041A" w:rsidP="00FE041A">
      <w:pPr>
        <w:shd w:val="clear" w:color="auto" w:fill="FFFFFF"/>
        <w:spacing w:before="60" w:after="60" w:line="240" w:lineRule="auto"/>
        <w:ind w:left="737" w:hanging="102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                 Schedule 1 amends </w:t>
      </w:r>
      <w:r w:rsidRPr="00FE041A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Migration (Arrangements for Temporary Work (International Relations) (Class GD) visa applications) (LIN 22/009) Instrument 2022</w:t>
      </w:r>
      <w:r w:rsidRPr="00FE041A">
        <w:rPr>
          <w:rFonts w:eastAsia="Times New Roman" w:cs="Times New Roman"/>
          <w:color w:val="000000"/>
          <w:sz w:val="24"/>
          <w:szCs w:val="24"/>
          <w:lang w:eastAsia="en-AU"/>
        </w:rPr>
        <w:t> (F2022L00245).</w:t>
      </w:r>
    </w:p>
    <w:p w14:paraId="24E82EA1" w14:textId="77777777" w:rsidR="00FE041A" w:rsidRPr="00FE041A" w:rsidRDefault="00FE041A" w:rsidP="00FE041A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0" w:name="_Toc31201293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</w:t>
      </w:r>
      <w:bookmarkEnd w:id="10"/>
    </w:p>
    <w:p w14:paraId="7A51974C" w14:textId="77777777" w:rsidR="00FE041A" w:rsidRPr="00FE041A" w:rsidRDefault="00FE041A" w:rsidP="00FE041A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</w:t>
      </w:r>
    </w:p>
    <w:p w14:paraId="27264362" w14:textId="77777777" w:rsidR="00FE041A" w:rsidRPr="00FE041A" w:rsidRDefault="00FE041A" w:rsidP="00FE041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FE04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Schedule </w:t>
      </w:r>
      <w:bookmarkStart w:id="11" w:name="SchedFirst"/>
      <w:bookmarkEnd w:id="11"/>
      <w:r w:rsidRPr="00FE04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1        Amendment</w:t>
      </w:r>
    </w:p>
    <w:p w14:paraId="01F3DB59" w14:textId="77777777" w:rsidR="00FE041A" w:rsidRPr="00FE041A" w:rsidRDefault="00FE041A" w:rsidP="00FE041A">
      <w:pPr>
        <w:shd w:val="clear" w:color="auto" w:fill="FFFFFF"/>
        <w:spacing w:line="240" w:lineRule="auto"/>
        <w:ind w:left="2127"/>
        <w:rPr>
          <w:rFonts w:eastAsia="Times New Roman" w:cs="Times New Roman"/>
          <w:color w:val="000000"/>
          <w:sz w:val="20"/>
          <w:lang w:eastAsia="en-AU"/>
        </w:rPr>
      </w:pPr>
      <w:r w:rsidRPr="00FE041A">
        <w:rPr>
          <w:rFonts w:eastAsia="Times New Roman" w:cs="Times New Roman"/>
          <w:color w:val="000000"/>
          <w:sz w:val="20"/>
          <w:lang w:eastAsia="en-AU"/>
        </w:rPr>
        <w:t>(</w:t>
      </w:r>
      <w:proofErr w:type="gramStart"/>
      <w:r w:rsidRPr="00FE041A">
        <w:rPr>
          <w:rFonts w:eastAsia="Times New Roman" w:cs="Times New Roman"/>
          <w:color w:val="000000"/>
          <w:sz w:val="20"/>
          <w:lang w:eastAsia="en-AU"/>
        </w:rPr>
        <w:t>section</w:t>
      </w:r>
      <w:proofErr w:type="gramEnd"/>
      <w:r w:rsidRPr="00FE041A">
        <w:rPr>
          <w:rFonts w:eastAsia="Times New Roman" w:cs="Times New Roman"/>
          <w:color w:val="000000"/>
          <w:sz w:val="20"/>
          <w:lang w:eastAsia="en-AU"/>
        </w:rPr>
        <w:t xml:space="preserve"> 3)</w:t>
      </w:r>
    </w:p>
    <w:p w14:paraId="0332A985" w14:textId="77777777" w:rsidR="00FE041A" w:rsidRPr="00FE041A" w:rsidRDefault="00FE041A" w:rsidP="00FE041A">
      <w:pPr>
        <w:shd w:val="clear" w:color="auto" w:fill="FFFFFF"/>
        <w:spacing w:before="180" w:after="60" w:line="235" w:lineRule="atLeast"/>
        <w:ind w:left="737" w:hanging="737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[1]        Section 5 (heading)</w:t>
      </w:r>
    </w:p>
    <w:p w14:paraId="499E1209" w14:textId="77777777" w:rsidR="00FE041A" w:rsidRPr="00FE041A" w:rsidRDefault="00FE041A" w:rsidP="00FE041A">
      <w:pPr>
        <w:shd w:val="clear" w:color="auto" w:fill="FFFFFF"/>
        <w:spacing w:before="120" w:after="60" w:line="240" w:lineRule="auto"/>
        <w:ind w:left="737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proofErr w:type="gramStart"/>
      <w:r w:rsidRPr="00FE041A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substitute</w:t>
      </w:r>
      <w:proofErr w:type="gramEnd"/>
    </w:p>
    <w:p w14:paraId="5026AF04" w14:textId="5A5F060A" w:rsidR="00FE041A" w:rsidRPr="00FE041A" w:rsidRDefault="00FE041A" w:rsidP="00FE041A">
      <w:pPr>
        <w:shd w:val="clear" w:color="auto" w:fill="FFFFFF"/>
        <w:spacing w:before="180" w:after="60" w:line="235" w:lineRule="atLeast"/>
        <w:ind w:left="737" w:hanging="737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bookmarkStart w:id="12" w:name="_Toc92385577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            Making an application for</w:t>
      </w:r>
      <w:r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 xml:space="preserve"> a</w:t>
      </w:r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 xml:space="preserve"> Domestic Worker (Diplomatic or Consular), Pacific </w:t>
      </w:r>
      <w:bookmarkEnd w:id="12"/>
      <w:r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Australia Labour Mobility stream visa</w:t>
      </w:r>
    </w:p>
    <w:p w14:paraId="77151726" w14:textId="77777777" w:rsidR="00FE041A" w:rsidRPr="00FE041A" w:rsidRDefault="003C7D70" w:rsidP="00FE041A">
      <w:pPr>
        <w:shd w:val="clear" w:color="auto" w:fill="FFFFFF"/>
        <w:spacing w:before="180" w:after="60" w:line="235" w:lineRule="atLeast"/>
        <w:ind w:left="737" w:hanging="737"/>
        <w:rPr>
          <w:rFonts w:ascii="Arial" w:eastAsia="Times New Roman" w:hAnsi="Arial" w:cs="Arial"/>
          <w:b/>
          <w:bCs/>
          <w:color w:val="000000"/>
          <w:szCs w:val="22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[2]        Paragraph 5(1</w:t>
      </w:r>
      <w:proofErr w:type="gramStart"/>
      <w:r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)(</w:t>
      </w:r>
      <w:proofErr w:type="gramEnd"/>
      <w:r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a</w:t>
      </w:r>
      <w:r w:rsidR="00FE041A" w:rsidRPr="00FE041A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)</w:t>
      </w:r>
    </w:p>
    <w:p w14:paraId="7F25FFD1" w14:textId="77777777" w:rsidR="00FE041A" w:rsidRPr="00FE041A" w:rsidRDefault="003C7D70" w:rsidP="00FE041A">
      <w:pPr>
        <w:shd w:val="clear" w:color="auto" w:fill="FFFFFF"/>
        <w:spacing w:before="120" w:after="60" w:line="240" w:lineRule="auto"/>
        <w:ind w:left="737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omit</w:t>
      </w:r>
      <w:proofErr w:type="gramEnd"/>
    </w:p>
    <w:p w14:paraId="306750A2" w14:textId="77777777" w:rsidR="00C562C7" w:rsidRDefault="00C562C7" w:rsidP="00C562C7">
      <w:pPr>
        <w:pStyle w:val="LDLine"/>
      </w:pPr>
    </w:p>
    <w:sectPr w:rsidR="00C562C7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631C" w14:textId="77777777" w:rsidR="00FE041A" w:rsidRDefault="00FE041A" w:rsidP="00715914">
      <w:pPr>
        <w:spacing w:line="240" w:lineRule="auto"/>
      </w:pPr>
      <w:r>
        <w:separator/>
      </w:r>
    </w:p>
    <w:p w14:paraId="23C2CE90" w14:textId="77777777" w:rsidR="00FE041A" w:rsidRDefault="00FE041A"/>
    <w:p w14:paraId="037B364B" w14:textId="77777777" w:rsidR="00FE041A" w:rsidRDefault="00FE041A"/>
  </w:endnote>
  <w:endnote w:type="continuationSeparator" w:id="0">
    <w:p w14:paraId="7E2454B8" w14:textId="77777777" w:rsidR="00FE041A" w:rsidRDefault="00FE041A" w:rsidP="00715914">
      <w:pPr>
        <w:spacing w:line="240" w:lineRule="auto"/>
      </w:pPr>
      <w:r>
        <w:continuationSeparator/>
      </w:r>
    </w:p>
    <w:p w14:paraId="52D312D9" w14:textId="77777777" w:rsidR="00FE041A" w:rsidRDefault="00FE041A"/>
    <w:p w14:paraId="0687005A" w14:textId="77777777" w:rsidR="00FE041A" w:rsidRDefault="00FE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B200" w14:textId="77777777" w:rsidR="00FE041A" w:rsidRPr="00E33C1C" w:rsidRDefault="00FE041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41A" w14:paraId="23978A1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2D8AF6" w14:textId="77777777" w:rsidR="00FE041A" w:rsidRDefault="00FE041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8B47F" w14:textId="759D26C7" w:rsidR="00FE041A" w:rsidRPr="004E1307" w:rsidRDefault="00FE041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0FB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71174C" w14:textId="77777777" w:rsidR="00FE041A" w:rsidRDefault="00FE041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E041A" w14:paraId="7B65BB2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985E49" w14:textId="77777777" w:rsidR="00FE041A" w:rsidRDefault="00FE041A" w:rsidP="00A369E3">
          <w:pPr>
            <w:jc w:val="right"/>
            <w:rPr>
              <w:sz w:val="18"/>
            </w:rPr>
          </w:pPr>
        </w:p>
      </w:tc>
    </w:tr>
  </w:tbl>
  <w:p w14:paraId="08C9E6EB" w14:textId="77777777" w:rsidR="00FE041A" w:rsidRPr="00ED79B6" w:rsidRDefault="00FE041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5D6F" w14:textId="77777777" w:rsidR="00FE041A" w:rsidRPr="00E33C1C" w:rsidRDefault="00FE041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FE041A" w14:paraId="2AFFB18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AD3DD2" w14:textId="77777777" w:rsidR="00FE041A" w:rsidRDefault="00FE041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97A9A" w14:textId="77777777" w:rsidR="00FE041A" w:rsidRDefault="00FE041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515390" w14:textId="77777777" w:rsidR="00FE041A" w:rsidRDefault="00FE041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041A" w14:paraId="16F6380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4B39D4" w14:textId="77777777" w:rsidR="00FE041A" w:rsidRDefault="00FE041A" w:rsidP="00A369E3">
          <w:pPr>
            <w:rPr>
              <w:sz w:val="18"/>
            </w:rPr>
          </w:pPr>
        </w:p>
      </w:tc>
    </w:tr>
  </w:tbl>
  <w:p w14:paraId="7ED15A35" w14:textId="77777777" w:rsidR="00FE041A" w:rsidRPr="00ED79B6" w:rsidRDefault="00FE041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D21E" w14:textId="77777777" w:rsidR="00BD55F1" w:rsidRDefault="00BD55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9613" w14:textId="77777777" w:rsidR="00FE041A" w:rsidRPr="002B0EA5" w:rsidRDefault="00FE041A" w:rsidP="00890A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E041A" w14:paraId="6AC627E6" w14:textId="77777777" w:rsidTr="00890A48">
      <w:tc>
        <w:tcPr>
          <w:tcW w:w="365" w:type="pct"/>
        </w:tcPr>
        <w:p w14:paraId="7D651C5C" w14:textId="77777777" w:rsidR="00FE041A" w:rsidRDefault="00FE041A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FDDDE0" w14:textId="3805E777" w:rsidR="00FE041A" w:rsidRDefault="00FE041A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CE0FB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683595F1" w14:textId="77777777" w:rsidR="00FE041A" w:rsidRDefault="00FE041A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FE041A" w14:paraId="3CEB26D5" w14:textId="77777777" w:rsidTr="00890A48">
      <w:tc>
        <w:tcPr>
          <w:tcW w:w="5000" w:type="pct"/>
          <w:gridSpan w:val="3"/>
        </w:tcPr>
        <w:p w14:paraId="4EF58B3B" w14:textId="77777777" w:rsidR="00FE041A" w:rsidRDefault="00FE041A" w:rsidP="006504D5">
          <w:pPr>
            <w:jc w:val="right"/>
            <w:rPr>
              <w:sz w:val="18"/>
            </w:rPr>
          </w:pPr>
        </w:p>
      </w:tc>
    </w:tr>
  </w:tbl>
  <w:p w14:paraId="243D8F66" w14:textId="77777777" w:rsidR="00FE041A" w:rsidRPr="00ED79B6" w:rsidRDefault="00FE041A" w:rsidP="00890A48">
    <w:pPr>
      <w:rPr>
        <w:i/>
        <w:sz w:val="18"/>
      </w:rPr>
    </w:pPr>
  </w:p>
  <w:p w14:paraId="68B3039C" w14:textId="77777777" w:rsidR="00FE041A" w:rsidRDefault="00FE041A"/>
  <w:p w14:paraId="369E636B" w14:textId="77777777" w:rsidR="00FE041A" w:rsidRDefault="00FE041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0B9E" w14:textId="50199F31" w:rsidR="00FE041A" w:rsidRPr="007C5FDD" w:rsidRDefault="00070880" w:rsidP="00494305">
    <w:pPr>
      <w:pStyle w:val="LDFooter"/>
      <w:tabs>
        <w:tab w:val="right" w:pos="9639"/>
      </w:tabs>
    </w:pPr>
    <w:r w:rsidRPr="00070880">
      <w:t>Migration (Arrangements for Temporary Work (International Relations) (Class GD) visas) Amendm</w:t>
    </w:r>
    <w:r>
      <w:t>ent Instrument (LIN 22/</w:t>
    </w:r>
    <w:r w:rsidR="008D52DE">
      <w:t>088</w:t>
    </w:r>
    <w:r>
      <w:t>)</w:t>
    </w:r>
    <w:r w:rsidRPr="000E10EA">
      <w:t xml:space="preserve"> 2022</w:t>
    </w:r>
    <w:r w:rsidR="00BD55F1">
      <w:t xml:space="preserve">, </w:t>
    </w:r>
    <w:r w:rsidR="00BD55F1" w:rsidRPr="00BD55F1">
      <w:t>24/10/2022 6:49 PM</w:t>
    </w:r>
    <w:bookmarkStart w:id="13" w:name="_GoBack"/>
    <w:bookmarkEnd w:id="13"/>
    <w:r w:rsidR="00FE041A">
      <w:tab/>
    </w:r>
    <w:r w:rsidR="00FE041A">
      <w:fldChar w:fldCharType="begin"/>
    </w:r>
    <w:r w:rsidR="00FE041A">
      <w:instrText xml:space="preserve"> PAGE  \* Arabic  \* MERGEFORMAT </w:instrText>
    </w:r>
    <w:r w:rsidR="00FE041A">
      <w:fldChar w:fldCharType="separate"/>
    </w:r>
    <w:r w:rsidR="00BD55F1">
      <w:rPr>
        <w:noProof/>
      </w:rPr>
      <w:t>2</w:t>
    </w:r>
    <w:r w:rsidR="00FE04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9A93" w14:textId="77777777" w:rsidR="00FE041A" w:rsidRDefault="00FE041A" w:rsidP="00715914">
      <w:pPr>
        <w:spacing w:line="240" w:lineRule="auto"/>
      </w:pPr>
      <w:r>
        <w:separator/>
      </w:r>
    </w:p>
    <w:p w14:paraId="2984B366" w14:textId="77777777" w:rsidR="00FE041A" w:rsidRDefault="00FE041A"/>
    <w:p w14:paraId="62E31A28" w14:textId="77777777" w:rsidR="00FE041A" w:rsidRDefault="00FE041A"/>
  </w:footnote>
  <w:footnote w:type="continuationSeparator" w:id="0">
    <w:p w14:paraId="7536A5A2" w14:textId="77777777" w:rsidR="00FE041A" w:rsidRDefault="00FE041A" w:rsidP="00715914">
      <w:pPr>
        <w:spacing w:line="240" w:lineRule="auto"/>
      </w:pPr>
      <w:r>
        <w:continuationSeparator/>
      </w:r>
    </w:p>
    <w:p w14:paraId="4C7D2A7E" w14:textId="77777777" w:rsidR="00FE041A" w:rsidRDefault="00FE041A"/>
    <w:p w14:paraId="78D3FA50" w14:textId="77777777" w:rsidR="00FE041A" w:rsidRDefault="00FE0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ED5F" w14:textId="77777777" w:rsidR="00FE041A" w:rsidRPr="005F1388" w:rsidRDefault="00FE041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4FB8" w14:textId="77777777" w:rsidR="00FE041A" w:rsidRPr="005F1388" w:rsidRDefault="00FE041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8BBCD" w14:textId="77777777" w:rsidR="00FE041A" w:rsidRDefault="00FE041A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B7A4" w14:textId="77777777" w:rsidR="00FE041A" w:rsidRDefault="00FE041A" w:rsidP="00715914">
    <w:pPr>
      <w:rPr>
        <w:sz w:val="20"/>
      </w:rPr>
    </w:pPr>
  </w:p>
  <w:p w14:paraId="2404C7FA" w14:textId="77777777" w:rsidR="00FE041A" w:rsidRDefault="00FE041A" w:rsidP="00715914">
    <w:pPr>
      <w:rPr>
        <w:sz w:val="20"/>
      </w:rPr>
    </w:pPr>
  </w:p>
  <w:p w14:paraId="66787A8A" w14:textId="77777777" w:rsidR="00FE041A" w:rsidRPr="007A1328" w:rsidRDefault="00FE041A" w:rsidP="00715914">
    <w:pPr>
      <w:rPr>
        <w:sz w:val="20"/>
      </w:rPr>
    </w:pPr>
  </w:p>
  <w:p w14:paraId="3701ED3B" w14:textId="77777777" w:rsidR="00FE041A" w:rsidRPr="007A1328" w:rsidRDefault="00FE041A" w:rsidP="00715914">
    <w:pPr>
      <w:rPr>
        <w:b/>
        <w:sz w:val="24"/>
      </w:rPr>
    </w:pPr>
  </w:p>
  <w:p w14:paraId="5FF6B5E4" w14:textId="77777777" w:rsidR="00FE041A" w:rsidRPr="007A1328" w:rsidRDefault="00FE041A" w:rsidP="00D6537E">
    <w:pPr>
      <w:pBdr>
        <w:bottom w:val="single" w:sz="6" w:space="1" w:color="auto"/>
      </w:pBdr>
      <w:spacing w:after="120"/>
      <w:rPr>
        <w:sz w:val="24"/>
      </w:rPr>
    </w:pPr>
  </w:p>
  <w:p w14:paraId="16ACD448" w14:textId="77777777" w:rsidR="00FE041A" w:rsidRDefault="00FE041A"/>
  <w:p w14:paraId="7F588992" w14:textId="77777777" w:rsidR="00FE041A" w:rsidRDefault="00FE041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C77B" w14:textId="77777777" w:rsidR="00FE041A" w:rsidRPr="007A1328" w:rsidRDefault="00FE041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4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5EB1"/>
    <w:rsid w:val="0005365D"/>
    <w:rsid w:val="0005691F"/>
    <w:rsid w:val="000614BF"/>
    <w:rsid w:val="0006709C"/>
    <w:rsid w:val="00070880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D70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0710A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7128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62FA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0A48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D52DE"/>
    <w:rsid w:val="008E0027"/>
    <w:rsid w:val="008E0CAA"/>
    <w:rsid w:val="008E31A1"/>
    <w:rsid w:val="008E6067"/>
    <w:rsid w:val="008F3675"/>
    <w:rsid w:val="008F54E7"/>
    <w:rsid w:val="00902E57"/>
    <w:rsid w:val="00903422"/>
    <w:rsid w:val="0090438B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42F8C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47768"/>
    <w:rsid w:val="00B50ADC"/>
    <w:rsid w:val="00B528A6"/>
    <w:rsid w:val="00B52D30"/>
    <w:rsid w:val="00B566B1"/>
    <w:rsid w:val="00B601A4"/>
    <w:rsid w:val="00B62662"/>
    <w:rsid w:val="00B63834"/>
    <w:rsid w:val="00B661D6"/>
    <w:rsid w:val="00B714F2"/>
    <w:rsid w:val="00B73647"/>
    <w:rsid w:val="00B76282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55F1"/>
    <w:rsid w:val="00BD600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0FB4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67207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041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8D74BC"/>
  <w15:docId w15:val="{411D3DA2-E4F8-4B04-9C68-251F4ED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sechead0">
    <w:name w:val="ldsechead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ec10">
    <w:name w:val="ldsec1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dital0">
    <w:name w:val="ldital"/>
    <w:basedOn w:val="DefaultParagraphFont"/>
    <w:rsid w:val="00FE041A"/>
  </w:style>
  <w:style w:type="paragraph" w:customStyle="1" w:styleId="ldschedule0">
    <w:name w:val="ldschedule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chedref0">
    <w:name w:val="ldschedref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amendinstruction">
    <w:name w:val="ldamendinstruction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line0">
    <w:name w:val="ldline"/>
    <w:basedOn w:val="Normal"/>
    <w:rsid w:val="00FE0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CE0F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F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D0E1668-83BF-4573-8A8D-7850E6D93E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1EADA-67FE-41CA-8D24-E6148C13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Coleman</dc:creator>
  <cp:lastModifiedBy>Carrie Coleman</cp:lastModifiedBy>
  <cp:revision>4</cp:revision>
  <cp:lastPrinted>2022-10-24T07:49:00Z</cp:lastPrinted>
  <dcterms:created xsi:type="dcterms:W3CDTF">2022-10-27T01:52:00Z</dcterms:created>
  <dcterms:modified xsi:type="dcterms:W3CDTF">2022-10-27T03:58:00Z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