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BC755" w14:textId="77777777" w:rsidR="00E92E89" w:rsidRPr="00CC0A27" w:rsidRDefault="00603258">
      <w:pPr>
        <w:pStyle w:val="Heading1"/>
        <w:spacing w:before="63"/>
        <w:ind w:left="1273"/>
      </w:pPr>
      <w:r w:rsidRPr="00CC0A27">
        <w:t>EXPLANATORY</w:t>
      </w:r>
      <w:r w:rsidRPr="00CC0A27">
        <w:rPr>
          <w:spacing w:val="-11"/>
        </w:rPr>
        <w:t xml:space="preserve"> </w:t>
      </w:r>
      <w:r w:rsidRPr="00CC0A27">
        <w:rPr>
          <w:spacing w:val="-2"/>
        </w:rPr>
        <w:t>STATEMENT</w:t>
      </w:r>
    </w:p>
    <w:p w14:paraId="38BBC756" w14:textId="77777777" w:rsidR="00E92E89" w:rsidRPr="00CC0A27" w:rsidRDefault="00603258">
      <w:pPr>
        <w:spacing w:before="243"/>
        <w:ind w:left="1272" w:right="1272"/>
        <w:jc w:val="center"/>
        <w:rPr>
          <w:i/>
          <w:sz w:val="24"/>
        </w:rPr>
      </w:pPr>
      <w:r w:rsidRPr="00CC0A27">
        <w:rPr>
          <w:i/>
          <w:sz w:val="24"/>
        </w:rPr>
        <w:t>Environment</w:t>
      </w:r>
      <w:r w:rsidRPr="00CC0A27">
        <w:rPr>
          <w:i/>
          <w:spacing w:val="-4"/>
          <w:sz w:val="24"/>
        </w:rPr>
        <w:t xml:space="preserve"> </w:t>
      </w:r>
      <w:r w:rsidRPr="00CC0A27">
        <w:rPr>
          <w:i/>
          <w:sz w:val="24"/>
        </w:rPr>
        <w:t>Protection</w:t>
      </w:r>
      <w:r w:rsidRPr="00CC0A27">
        <w:rPr>
          <w:i/>
          <w:spacing w:val="-1"/>
          <w:sz w:val="24"/>
        </w:rPr>
        <w:t xml:space="preserve"> </w:t>
      </w:r>
      <w:r w:rsidRPr="00CC0A27">
        <w:rPr>
          <w:i/>
          <w:sz w:val="24"/>
        </w:rPr>
        <w:t>and</w:t>
      </w:r>
      <w:r w:rsidRPr="00CC0A27">
        <w:rPr>
          <w:i/>
          <w:spacing w:val="-3"/>
          <w:sz w:val="24"/>
        </w:rPr>
        <w:t xml:space="preserve"> </w:t>
      </w:r>
      <w:r w:rsidRPr="00CC0A27">
        <w:rPr>
          <w:i/>
          <w:sz w:val="24"/>
        </w:rPr>
        <w:t>Biodiversity</w:t>
      </w:r>
      <w:r w:rsidRPr="00CC0A27">
        <w:rPr>
          <w:i/>
          <w:spacing w:val="-3"/>
          <w:sz w:val="24"/>
        </w:rPr>
        <w:t xml:space="preserve"> </w:t>
      </w:r>
      <w:r w:rsidRPr="00CC0A27">
        <w:rPr>
          <w:i/>
          <w:sz w:val="24"/>
        </w:rPr>
        <w:t>Conservation</w:t>
      </w:r>
      <w:r w:rsidRPr="00CC0A27">
        <w:rPr>
          <w:i/>
          <w:spacing w:val="-3"/>
          <w:sz w:val="24"/>
        </w:rPr>
        <w:t xml:space="preserve"> </w:t>
      </w:r>
      <w:r w:rsidRPr="00CC0A27">
        <w:rPr>
          <w:i/>
          <w:sz w:val="24"/>
        </w:rPr>
        <w:t>Act</w:t>
      </w:r>
      <w:r w:rsidRPr="00CC0A27">
        <w:rPr>
          <w:i/>
          <w:spacing w:val="-3"/>
          <w:sz w:val="24"/>
        </w:rPr>
        <w:t xml:space="preserve"> </w:t>
      </w:r>
      <w:r w:rsidRPr="00CC0A27">
        <w:rPr>
          <w:i/>
          <w:spacing w:val="-4"/>
          <w:sz w:val="24"/>
        </w:rPr>
        <w:t>1999</w:t>
      </w:r>
    </w:p>
    <w:p w14:paraId="38BBC757" w14:textId="77777777" w:rsidR="00E92E89" w:rsidRPr="00CC0A27" w:rsidRDefault="00E92E89">
      <w:pPr>
        <w:pStyle w:val="BodyText"/>
        <w:spacing w:before="1"/>
        <w:ind w:left="0"/>
        <w:rPr>
          <w:i/>
          <w:sz w:val="21"/>
        </w:rPr>
      </w:pPr>
    </w:p>
    <w:p w14:paraId="38BBC758" w14:textId="77777777" w:rsidR="00E92E89" w:rsidRPr="00CC0A27" w:rsidRDefault="00603258">
      <w:pPr>
        <w:pStyle w:val="Heading2"/>
        <w:spacing w:line="276" w:lineRule="auto"/>
        <w:ind w:left="1275" w:right="1272"/>
        <w:jc w:val="center"/>
      </w:pPr>
      <w:r w:rsidRPr="00CC0A27">
        <w:t>List</w:t>
      </w:r>
      <w:r w:rsidRPr="00CC0A27">
        <w:rPr>
          <w:spacing w:val="-3"/>
        </w:rPr>
        <w:t xml:space="preserve"> </w:t>
      </w:r>
      <w:r w:rsidRPr="00CC0A27">
        <w:t>of</w:t>
      </w:r>
      <w:r w:rsidRPr="00CC0A27">
        <w:rPr>
          <w:spacing w:val="-4"/>
        </w:rPr>
        <w:t xml:space="preserve"> </w:t>
      </w:r>
      <w:r w:rsidRPr="00CC0A27">
        <w:t>Specimens</w:t>
      </w:r>
      <w:r w:rsidRPr="00CC0A27">
        <w:rPr>
          <w:spacing w:val="-3"/>
        </w:rPr>
        <w:t xml:space="preserve"> </w:t>
      </w:r>
      <w:r w:rsidRPr="00CC0A27">
        <w:t>taken</w:t>
      </w:r>
      <w:r w:rsidRPr="00CC0A27">
        <w:rPr>
          <w:spacing w:val="-5"/>
        </w:rPr>
        <w:t xml:space="preserve"> </w:t>
      </w:r>
      <w:r w:rsidRPr="00CC0A27">
        <w:t>to</w:t>
      </w:r>
      <w:r w:rsidRPr="00CC0A27">
        <w:rPr>
          <w:spacing w:val="-3"/>
        </w:rPr>
        <w:t xml:space="preserve"> </w:t>
      </w:r>
      <w:r w:rsidRPr="00CC0A27">
        <w:t>be</w:t>
      </w:r>
      <w:r w:rsidRPr="00CC0A27">
        <w:rPr>
          <w:spacing w:val="-3"/>
        </w:rPr>
        <w:t xml:space="preserve"> </w:t>
      </w:r>
      <w:r w:rsidRPr="00CC0A27">
        <w:t>Suitable</w:t>
      </w:r>
      <w:r w:rsidRPr="00CC0A27">
        <w:rPr>
          <w:spacing w:val="-3"/>
        </w:rPr>
        <w:t xml:space="preserve"> </w:t>
      </w:r>
      <w:r w:rsidRPr="00CC0A27">
        <w:t>for</w:t>
      </w:r>
      <w:r w:rsidRPr="00CC0A27">
        <w:rPr>
          <w:spacing w:val="-4"/>
        </w:rPr>
        <w:t xml:space="preserve"> </w:t>
      </w:r>
      <w:r w:rsidRPr="00CC0A27">
        <w:t>Live</w:t>
      </w:r>
      <w:r w:rsidRPr="00CC0A27">
        <w:rPr>
          <w:spacing w:val="-3"/>
        </w:rPr>
        <w:t xml:space="preserve"> </w:t>
      </w:r>
      <w:r w:rsidRPr="00CC0A27">
        <w:t>Import</w:t>
      </w:r>
      <w:r w:rsidRPr="00CC0A27">
        <w:rPr>
          <w:spacing w:val="-1"/>
        </w:rPr>
        <w:t xml:space="preserve"> </w:t>
      </w:r>
      <w:r w:rsidRPr="00CC0A27">
        <w:t>Amendment (Emerald Tree Monitor) Instrument 2022</w:t>
      </w:r>
    </w:p>
    <w:p w14:paraId="600A7E77" w14:textId="77777777" w:rsidR="00F87725" w:rsidRPr="00CC0A27" w:rsidRDefault="00603258" w:rsidP="00F87725">
      <w:pPr>
        <w:pStyle w:val="BodyText"/>
        <w:spacing w:line="448" w:lineRule="auto"/>
        <w:ind w:left="1376" w:right="1374" w:firstLine="3"/>
        <w:jc w:val="center"/>
      </w:pPr>
      <w:r w:rsidRPr="00CC0A27">
        <w:t>Instrument under subparagraphs 303EC(1)(a)(i) and 303EC(1)(a)(iii)</w:t>
      </w:r>
    </w:p>
    <w:p w14:paraId="38BBC759" w14:textId="2BDD336C" w:rsidR="00E92E89" w:rsidRPr="00CC0A27" w:rsidRDefault="00603258" w:rsidP="00F87725">
      <w:pPr>
        <w:pStyle w:val="BodyText"/>
        <w:spacing w:before="120" w:after="120" w:line="449" w:lineRule="auto"/>
        <w:ind w:left="1378" w:right="1372" w:firstLine="6"/>
        <w:jc w:val="center"/>
      </w:pPr>
      <w:r w:rsidRPr="00CC0A27">
        <w:t>Issued</w:t>
      </w:r>
      <w:r w:rsidRPr="00CC0A27">
        <w:rPr>
          <w:spacing w:val="-2"/>
        </w:rPr>
        <w:t xml:space="preserve"> </w:t>
      </w:r>
      <w:r w:rsidRPr="00CC0A27">
        <w:t>under authority</w:t>
      </w:r>
      <w:r w:rsidRPr="00CC0A27">
        <w:rPr>
          <w:spacing w:val="-1"/>
        </w:rPr>
        <w:t xml:space="preserve"> </w:t>
      </w:r>
      <w:r w:rsidRPr="00CC0A27">
        <w:t>of the</w:t>
      </w:r>
      <w:r w:rsidRPr="00CC0A27">
        <w:rPr>
          <w:spacing w:val="-1"/>
        </w:rPr>
        <w:t xml:space="preserve"> </w:t>
      </w:r>
      <w:r w:rsidRPr="00CC0A27">
        <w:t>Minister</w:t>
      </w:r>
      <w:r w:rsidRPr="00CC0A27">
        <w:rPr>
          <w:spacing w:val="-2"/>
        </w:rPr>
        <w:t xml:space="preserve"> </w:t>
      </w:r>
      <w:r w:rsidRPr="00CC0A27">
        <w:t>for</w:t>
      </w:r>
      <w:r w:rsidRPr="00CC0A27">
        <w:rPr>
          <w:spacing w:val="-4"/>
        </w:rPr>
        <w:t xml:space="preserve"> </w:t>
      </w:r>
      <w:r w:rsidRPr="00CC0A27">
        <w:t>the</w:t>
      </w:r>
      <w:r w:rsidRPr="00CC0A27">
        <w:rPr>
          <w:spacing w:val="-1"/>
        </w:rPr>
        <w:t xml:space="preserve"> </w:t>
      </w:r>
      <w:r w:rsidRPr="00CC0A27">
        <w:t>Environment and</w:t>
      </w:r>
      <w:r w:rsidRPr="00CC0A27">
        <w:rPr>
          <w:spacing w:val="-1"/>
        </w:rPr>
        <w:t xml:space="preserve"> </w:t>
      </w:r>
      <w:r w:rsidRPr="00CC0A27">
        <w:rPr>
          <w:spacing w:val="-2"/>
        </w:rPr>
        <w:t>Water</w:t>
      </w:r>
    </w:p>
    <w:p w14:paraId="38BBC75A" w14:textId="77777777" w:rsidR="00E92E89" w:rsidRPr="00CC0A27" w:rsidRDefault="00603258">
      <w:pPr>
        <w:spacing w:before="3" w:line="276" w:lineRule="auto"/>
        <w:ind w:left="118" w:right="213"/>
        <w:jc w:val="both"/>
        <w:rPr>
          <w:sz w:val="24"/>
        </w:rPr>
      </w:pPr>
      <w:r w:rsidRPr="00CC0A27">
        <w:rPr>
          <w:sz w:val="24"/>
        </w:rPr>
        <w:t>Under</w:t>
      </w:r>
      <w:r w:rsidRPr="00CC0A27">
        <w:rPr>
          <w:spacing w:val="-4"/>
          <w:sz w:val="24"/>
        </w:rPr>
        <w:t xml:space="preserve"> </w:t>
      </w:r>
      <w:r w:rsidRPr="00CC0A27">
        <w:rPr>
          <w:sz w:val="24"/>
        </w:rPr>
        <w:t>the</w:t>
      </w:r>
      <w:r w:rsidRPr="00CC0A27">
        <w:rPr>
          <w:spacing w:val="-5"/>
          <w:sz w:val="24"/>
        </w:rPr>
        <w:t xml:space="preserve"> </w:t>
      </w:r>
      <w:r w:rsidRPr="00CC0A27">
        <w:rPr>
          <w:i/>
          <w:sz w:val="24"/>
        </w:rPr>
        <w:t>Environment</w:t>
      </w:r>
      <w:r w:rsidRPr="00CC0A27">
        <w:rPr>
          <w:i/>
          <w:spacing w:val="-2"/>
          <w:sz w:val="24"/>
        </w:rPr>
        <w:t xml:space="preserve"> </w:t>
      </w:r>
      <w:r w:rsidRPr="00CC0A27">
        <w:rPr>
          <w:i/>
          <w:sz w:val="24"/>
        </w:rPr>
        <w:t>Protection</w:t>
      </w:r>
      <w:r w:rsidRPr="00CC0A27">
        <w:rPr>
          <w:i/>
          <w:spacing w:val="-4"/>
          <w:sz w:val="24"/>
        </w:rPr>
        <w:t xml:space="preserve"> </w:t>
      </w:r>
      <w:r w:rsidRPr="00CC0A27">
        <w:rPr>
          <w:i/>
          <w:sz w:val="24"/>
        </w:rPr>
        <w:t>and</w:t>
      </w:r>
      <w:r w:rsidRPr="00CC0A27">
        <w:rPr>
          <w:i/>
          <w:spacing w:val="-4"/>
          <w:sz w:val="24"/>
        </w:rPr>
        <w:t xml:space="preserve"> </w:t>
      </w:r>
      <w:r w:rsidRPr="00CC0A27">
        <w:rPr>
          <w:i/>
          <w:sz w:val="24"/>
        </w:rPr>
        <w:t>Biodiversity</w:t>
      </w:r>
      <w:r w:rsidRPr="00CC0A27">
        <w:rPr>
          <w:i/>
          <w:spacing w:val="-3"/>
          <w:sz w:val="24"/>
        </w:rPr>
        <w:t xml:space="preserve"> </w:t>
      </w:r>
      <w:r w:rsidRPr="00CC0A27">
        <w:rPr>
          <w:i/>
          <w:sz w:val="24"/>
        </w:rPr>
        <w:t>Conservation</w:t>
      </w:r>
      <w:r w:rsidRPr="00CC0A27">
        <w:rPr>
          <w:i/>
          <w:spacing w:val="-3"/>
          <w:sz w:val="24"/>
        </w:rPr>
        <w:t xml:space="preserve"> </w:t>
      </w:r>
      <w:r w:rsidRPr="00CC0A27">
        <w:rPr>
          <w:i/>
          <w:sz w:val="24"/>
        </w:rPr>
        <w:t>Act</w:t>
      </w:r>
      <w:r w:rsidRPr="00CC0A27">
        <w:rPr>
          <w:i/>
          <w:spacing w:val="-3"/>
          <w:sz w:val="24"/>
        </w:rPr>
        <w:t xml:space="preserve"> </w:t>
      </w:r>
      <w:r w:rsidRPr="00CC0A27">
        <w:rPr>
          <w:i/>
          <w:sz w:val="24"/>
        </w:rPr>
        <w:t xml:space="preserve">1999 </w:t>
      </w:r>
      <w:r w:rsidRPr="00CC0A27">
        <w:rPr>
          <w:sz w:val="24"/>
        </w:rPr>
        <w:t>(EPBC</w:t>
      </w:r>
      <w:r w:rsidRPr="00CC0A27">
        <w:rPr>
          <w:spacing w:val="-3"/>
          <w:sz w:val="24"/>
        </w:rPr>
        <w:t xml:space="preserve"> </w:t>
      </w:r>
      <w:r w:rsidRPr="00CC0A27">
        <w:rPr>
          <w:sz w:val="24"/>
        </w:rPr>
        <w:t>Act),</w:t>
      </w:r>
      <w:r w:rsidRPr="00CC0A27">
        <w:rPr>
          <w:spacing w:val="-4"/>
          <w:sz w:val="24"/>
        </w:rPr>
        <w:t xml:space="preserve"> </w:t>
      </w:r>
      <w:r w:rsidRPr="00CC0A27">
        <w:rPr>
          <w:sz w:val="24"/>
        </w:rPr>
        <w:t>a</w:t>
      </w:r>
      <w:r w:rsidRPr="00CC0A27">
        <w:rPr>
          <w:spacing w:val="-5"/>
          <w:sz w:val="24"/>
        </w:rPr>
        <w:t xml:space="preserve"> </w:t>
      </w:r>
      <w:r w:rsidRPr="00CC0A27">
        <w:rPr>
          <w:sz w:val="24"/>
        </w:rPr>
        <w:t>live specimen</w:t>
      </w:r>
      <w:r w:rsidRPr="00CC0A27">
        <w:rPr>
          <w:spacing w:val="-2"/>
          <w:sz w:val="24"/>
        </w:rPr>
        <w:t xml:space="preserve"> </w:t>
      </w:r>
      <w:r w:rsidRPr="00CC0A27">
        <w:rPr>
          <w:sz w:val="24"/>
        </w:rPr>
        <w:t>is</w:t>
      </w:r>
      <w:r w:rsidRPr="00CC0A27">
        <w:rPr>
          <w:spacing w:val="-1"/>
          <w:sz w:val="24"/>
        </w:rPr>
        <w:t xml:space="preserve"> </w:t>
      </w:r>
      <w:r w:rsidRPr="00CC0A27">
        <w:rPr>
          <w:sz w:val="24"/>
        </w:rPr>
        <w:t>taken</w:t>
      </w:r>
      <w:r w:rsidRPr="00CC0A27">
        <w:rPr>
          <w:spacing w:val="-2"/>
          <w:sz w:val="24"/>
        </w:rPr>
        <w:t xml:space="preserve"> </w:t>
      </w:r>
      <w:r w:rsidRPr="00CC0A27">
        <w:rPr>
          <w:sz w:val="24"/>
        </w:rPr>
        <w:t>to</w:t>
      </w:r>
      <w:r w:rsidRPr="00CC0A27">
        <w:rPr>
          <w:spacing w:val="-2"/>
          <w:sz w:val="24"/>
        </w:rPr>
        <w:t xml:space="preserve"> </w:t>
      </w:r>
      <w:r w:rsidRPr="00CC0A27">
        <w:rPr>
          <w:sz w:val="24"/>
        </w:rPr>
        <w:t>be</w:t>
      </w:r>
      <w:r w:rsidRPr="00CC0A27">
        <w:rPr>
          <w:spacing w:val="-2"/>
          <w:sz w:val="24"/>
        </w:rPr>
        <w:t xml:space="preserve"> </w:t>
      </w:r>
      <w:r w:rsidRPr="00CC0A27">
        <w:rPr>
          <w:sz w:val="24"/>
        </w:rPr>
        <w:t>suitable</w:t>
      </w:r>
      <w:r w:rsidRPr="00CC0A27">
        <w:rPr>
          <w:spacing w:val="-2"/>
          <w:sz w:val="24"/>
        </w:rPr>
        <w:t xml:space="preserve"> </w:t>
      </w:r>
      <w:r w:rsidRPr="00CC0A27">
        <w:rPr>
          <w:sz w:val="24"/>
        </w:rPr>
        <w:t>for</w:t>
      </w:r>
      <w:r w:rsidRPr="00CC0A27">
        <w:rPr>
          <w:spacing w:val="-2"/>
          <w:sz w:val="24"/>
        </w:rPr>
        <w:t xml:space="preserve"> </w:t>
      </w:r>
      <w:r w:rsidRPr="00CC0A27">
        <w:rPr>
          <w:sz w:val="24"/>
        </w:rPr>
        <w:t>import</w:t>
      </w:r>
      <w:r w:rsidRPr="00CC0A27">
        <w:rPr>
          <w:spacing w:val="-1"/>
          <w:sz w:val="24"/>
        </w:rPr>
        <w:t xml:space="preserve"> </w:t>
      </w:r>
      <w:r w:rsidRPr="00CC0A27">
        <w:rPr>
          <w:sz w:val="24"/>
        </w:rPr>
        <w:t>if</w:t>
      </w:r>
      <w:r w:rsidRPr="00CC0A27">
        <w:rPr>
          <w:spacing w:val="-2"/>
          <w:sz w:val="24"/>
        </w:rPr>
        <w:t xml:space="preserve"> </w:t>
      </w:r>
      <w:r w:rsidRPr="00CC0A27">
        <w:rPr>
          <w:sz w:val="24"/>
        </w:rPr>
        <w:t>it</w:t>
      </w:r>
      <w:r w:rsidRPr="00CC0A27">
        <w:rPr>
          <w:spacing w:val="-2"/>
          <w:sz w:val="24"/>
        </w:rPr>
        <w:t xml:space="preserve"> </w:t>
      </w:r>
      <w:r w:rsidRPr="00CC0A27">
        <w:rPr>
          <w:sz w:val="24"/>
        </w:rPr>
        <w:t>is</w:t>
      </w:r>
      <w:r w:rsidRPr="00CC0A27">
        <w:rPr>
          <w:spacing w:val="-2"/>
          <w:sz w:val="24"/>
        </w:rPr>
        <w:t xml:space="preserve"> </w:t>
      </w:r>
      <w:r w:rsidRPr="00CC0A27">
        <w:rPr>
          <w:sz w:val="24"/>
        </w:rPr>
        <w:t>included</w:t>
      </w:r>
      <w:r w:rsidRPr="00CC0A27">
        <w:rPr>
          <w:spacing w:val="-3"/>
          <w:sz w:val="24"/>
        </w:rPr>
        <w:t xml:space="preserve"> </w:t>
      </w:r>
      <w:r w:rsidRPr="00CC0A27">
        <w:rPr>
          <w:sz w:val="24"/>
        </w:rPr>
        <w:t>in</w:t>
      </w:r>
      <w:r w:rsidRPr="00CC0A27">
        <w:rPr>
          <w:spacing w:val="-2"/>
          <w:sz w:val="24"/>
        </w:rPr>
        <w:t xml:space="preserve"> </w:t>
      </w:r>
      <w:r w:rsidRPr="00CC0A27">
        <w:rPr>
          <w:sz w:val="24"/>
        </w:rPr>
        <w:t>the</w:t>
      </w:r>
      <w:r w:rsidRPr="00CC0A27">
        <w:rPr>
          <w:spacing w:val="-3"/>
          <w:sz w:val="24"/>
        </w:rPr>
        <w:t xml:space="preserve"> </w:t>
      </w:r>
      <w:r w:rsidRPr="00CC0A27">
        <w:rPr>
          <w:i/>
          <w:sz w:val="24"/>
        </w:rPr>
        <w:t>List</w:t>
      </w:r>
      <w:r w:rsidRPr="00CC0A27">
        <w:rPr>
          <w:i/>
          <w:spacing w:val="-2"/>
          <w:sz w:val="24"/>
        </w:rPr>
        <w:t xml:space="preserve"> </w:t>
      </w:r>
      <w:r w:rsidRPr="00CC0A27">
        <w:rPr>
          <w:i/>
          <w:sz w:val="24"/>
        </w:rPr>
        <w:t>of</w:t>
      </w:r>
      <w:r w:rsidRPr="00CC0A27">
        <w:rPr>
          <w:i/>
          <w:spacing w:val="-2"/>
          <w:sz w:val="24"/>
        </w:rPr>
        <w:t xml:space="preserve"> </w:t>
      </w:r>
      <w:r w:rsidRPr="00CC0A27">
        <w:rPr>
          <w:i/>
          <w:sz w:val="24"/>
        </w:rPr>
        <w:t>Specimens</w:t>
      </w:r>
      <w:r w:rsidRPr="00CC0A27">
        <w:rPr>
          <w:i/>
          <w:spacing w:val="-2"/>
          <w:sz w:val="24"/>
        </w:rPr>
        <w:t xml:space="preserve"> </w:t>
      </w:r>
      <w:r w:rsidRPr="00CC0A27">
        <w:rPr>
          <w:i/>
          <w:sz w:val="24"/>
        </w:rPr>
        <w:t>Taken</w:t>
      </w:r>
      <w:r w:rsidRPr="00CC0A27">
        <w:rPr>
          <w:i/>
          <w:spacing w:val="-2"/>
          <w:sz w:val="24"/>
        </w:rPr>
        <w:t xml:space="preserve"> </w:t>
      </w:r>
      <w:r w:rsidRPr="00CC0A27">
        <w:rPr>
          <w:i/>
          <w:sz w:val="24"/>
        </w:rPr>
        <w:t>to</w:t>
      </w:r>
      <w:r w:rsidRPr="00CC0A27">
        <w:rPr>
          <w:i/>
          <w:spacing w:val="-2"/>
          <w:sz w:val="24"/>
        </w:rPr>
        <w:t xml:space="preserve"> </w:t>
      </w:r>
      <w:r w:rsidRPr="00CC0A27">
        <w:rPr>
          <w:i/>
          <w:sz w:val="24"/>
        </w:rPr>
        <w:t xml:space="preserve">be Suitable for Live Import (29/11/2001) </w:t>
      </w:r>
      <w:r w:rsidRPr="00CC0A27">
        <w:rPr>
          <w:sz w:val="24"/>
        </w:rPr>
        <w:t>(Live Import List).</w:t>
      </w:r>
    </w:p>
    <w:p w14:paraId="38BBC75B" w14:textId="77777777" w:rsidR="00E92E89" w:rsidRPr="00CC0A27" w:rsidRDefault="00603258">
      <w:pPr>
        <w:pStyle w:val="Heading2"/>
        <w:spacing w:before="200"/>
        <w:jc w:val="both"/>
      </w:pPr>
      <w:r w:rsidRPr="00CC0A27">
        <w:t>Legislative</w:t>
      </w:r>
      <w:r w:rsidRPr="00CC0A27">
        <w:rPr>
          <w:spacing w:val="-7"/>
        </w:rPr>
        <w:t xml:space="preserve"> </w:t>
      </w:r>
      <w:r w:rsidRPr="00CC0A27">
        <w:rPr>
          <w:spacing w:val="-2"/>
        </w:rPr>
        <w:t>background</w:t>
      </w:r>
    </w:p>
    <w:p w14:paraId="38BBC75C" w14:textId="77777777" w:rsidR="00E92E89" w:rsidRPr="00CC0A27" w:rsidRDefault="00E92E89">
      <w:pPr>
        <w:pStyle w:val="BodyText"/>
        <w:spacing w:before="1"/>
        <w:ind w:left="0"/>
        <w:rPr>
          <w:b/>
          <w:sz w:val="21"/>
        </w:rPr>
      </w:pPr>
    </w:p>
    <w:p w14:paraId="38BBC75D" w14:textId="77777777" w:rsidR="00E92E89" w:rsidRPr="00CC0A27" w:rsidRDefault="00603258">
      <w:pPr>
        <w:pStyle w:val="BodyText"/>
        <w:spacing w:before="0" w:line="276" w:lineRule="auto"/>
        <w:ind w:right="93"/>
      </w:pPr>
      <w:r w:rsidRPr="00CC0A27">
        <w:t>The Live Import List was established under section 303EB of the EPBC Act and has two parts. Part 1 of the list comprises a list of unregulated specimens exempt from the requirement for an import permit under the EPBC Act. Part 1 must not contain a CITES (Convention on International</w:t>
      </w:r>
      <w:r w:rsidRPr="00CC0A27">
        <w:rPr>
          <w:spacing w:val="-3"/>
        </w:rPr>
        <w:t xml:space="preserve"> </w:t>
      </w:r>
      <w:r w:rsidRPr="00CC0A27">
        <w:t>Trade</w:t>
      </w:r>
      <w:r w:rsidRPr="00CC0A27">
        <w:rPr>
          <w:spacing w:val="-4"/>
        </w:rPr>
        <w:t xml:space="preserve"> </w:t>
      </w:r>
      <w:r w:rsidRPr="00CC0A27">
        <w:t>in</w:t>
      </w:r>
      <w:r w:rsidRPr="00CC0A27">
        <w:rPr>
          <w:spacing w:val="-3"/>
        </w:rPr>
        <w:t xml:space="preserve"> </w:t>
      </w:r>
      <w:r w:rsidRPr="00CC0A27">
        <w:t>Endangered</w:t>
      </w:r>
      <w:r w:rsidRPr="00CC0A27">
        <w:rPr>
          <w:spacing w:val="-3"/>
        </w:rPr>
        <w:t xml:space="preserve"> </w:t>
      </w:r>
      <w:r w:rsidRPr="00CC0A27">
        <w:t>Species</w:t>
      </w:r>
      <w:r w:rsidRPr="00CC0A27">
        <w:rPr>
          <w:spacing w:val="-3"/>
        </w:rPr>
        <w:t xml:space="preserve"> </w:t>
      </w:r>
      <w:r w:rsidRPr="00CC0A27">
        <w:t>of</w:t>
      </w:r>
      <w:r w:rsidRPr="00CC0A27">
        <w:rPr>
          <w:spacing w:val="-2"/>
        </w:rPr>
        <w:t xml:space="preserve"> </w:t>
      </w:r>
      <w:r w:rsidRPr="00CC0A27">
        <w:t>Wild</w:t>
      </w:r>
      <w:r w:rsidRPr="00CC0A27">
        <w:rPr>
          <w:spacing w:val="-3"/>
        </w:rPr>
        <w:t xml:space="preserve"> </w:t>
      </w:r>
      <w:r w:rsidRPr="00CC0A27">
        <w:t>Fauna</w:t>
      </w:r>
      <w:r w:rsidRPr="00CC0A27">
        <w:rPr>
          <w:spacing w:val="-2"/>
        </w:rPr>
        <w:t xml:space="preserve"> </w:t>
      </w:r>
      <w:r w:rsidRPr="00CC0A27">
        <w:t>and</w:t>
      </w:r>
      <w:r w:rsidRPr="00CC0A27">
        <w:rPr>
          <w:spacing w:val="-3"/>
        </w:rPr>
        <w:t xml:space="preserve"> </w:t>
      </w:r>
      <w:r w:rsidRPr="00CC0A27">
        <w:t>Flora)</w:t>
      </w:r>
      <w:r w:rsidRPr="00CC0A27">
        <w:rPr>
          <w:spacing w:val="-3"/>
        </w:rPr>
        <w:t xml:space="preserve"> </w:t>
      </w:r>
      <w:r w:rsidRPr="00CC0A27">
        <w:t>specimen.</w:t>
      </w:r>
      <w:r w:rsidRPr="00CC0A27">
        <w:rPr>
          <w:spacing w:val="-3"/>
        </w:rPr>
        <w:t xml:space="preserve"> </w:t>
      </w:r>
      <w:r w:rsidRPr="00CC0A27">
        <w:t>Part 2</w:t>
      </w:r>
      <w:r w:rsidRPr="00CC0A27">
        <w:rPr>
          <w:spacing w:val="-3"/>
        </w:rPr>
        <w:t xml:space="preserve"> </w:t>
      </w:r>
      <w:r w:rsidRPr="00CC0A27">
        <w:t>of</w:t>
      </w:r>
      <w:r w:rsidRPr="00CC0A27">
        <w:rPr>
          <w:spacing w:val="-3"/>
        </w:rPr>
        <w:t xml:space="preserve"> </w:t>
      </w:r>
      <w:r w:rsidRPr="00CC0A27">
        <w:t>the</w:t>
      </w:r>
      <w:r w:rsidRPr="00CC0A27">
        <w:rPr>
          <w:spacing w:val="-5"/>
        </w:rPr>
        <w:t xml:space="preserve"> </w:t>
      </w:r>
      <w:r w:rsidRPr="00CC0A27">
        <w:t>list comprises a list of allowable regulated specimens that can be imported with a permit issued by the Minister, along with notation of any restrictions or conditions.</w:t>
      </w:r>
    </w:p>
    <w:p w14:paraId="38BBC75E" w14:textId="77777777" w:rsidR="00E92E89" w:rsidRPr="00CC0A27" w:rsidRDefault="00603258">
      <w:pPr>
        <w:pStyle w:val="BodyText"/>
        <w:spacing w:before="199" w:line="278" w:lineRule="auto"/>
        <w:ind w:right="93"/>
      </w:pPr>
      <w:r w:rsidRPr="00CC0A27">
        <w:t>Subsection</w:t>
      </w:r>
      <w:r w:rsidRPr="00CC0A27">
        <w:rPr>
          <w:spacing w:val="-3"/>
        </w:rPr>
        <w:t xml:space="preserve"> </w:t>
      </w:r>
      <w:r w:rsidRPr="00CC0A27">
        <w:t>303EC(1)</w:t>
      </w:r>
      <w:r w:rsidRPr="00CC0A27">
        <w:rPr>
          <w:spacing w:val="-4"/>
        </w:rPr>
        <w:t xml:space="preserve"> </w:t>
      </w:r>
      <w:r w:rsidRPr="00CC0A27">
        <w:t>of</w:t>
      </w:r>
      <w:r w:rsidRPr="00CC0A27">
        <w:rPr>
          <w:spacing w:val="-3"/>
        </w:rPr>
        <w:t xml:space="preserve"> </w:t>
      </w:r>
      <w:r w:rsidRPr="00CC0A27">
        <w:t>the</w:t>
      </w:r>
      <w:r w:rsidRPr="00CC0A27">
        <w:rPr>
          <w:spacing w:val="-5"/>
        </w:rPr>
        <w:t xml:space="preserve"> </w:t>
      </w:r>
      <w:r w:rsidRPr="00CC0A27">
        <w:t>Act</w:t>
      </w:r>
      <w:r w:rsidRPr="00CC0A27">
        <w:rPr>
          <w:spacing w:val="-3"/>
        </w:rPr>
        <w:t xml:space="preserve"> </w:t>
      </w:r>
      <w:r w:rsidRPr="00CC0A27">
        <w:t>relevantly</w:t>
      </w:r>
      <w:r w:rsidRPr="00CC0A27">
        <w:rPr>
          <w:spacing w:val="-3"/>
        </w:rPr>
        <w:t xml:space="preserve"> </w:t>
      </w:r>
      <w:r w:rsidRPr="00CC0A27">
        <w:t>provides</w:t>
      </w:r>
      <w:r w:rsidRPr="00CC0A27">
        <w:rPr>
          <w:spacing w:val="-3"/>
        </w:rPr>
        <w:t xml:space="preserve"> </w:t>
      </w:r>
      <w:r w:rsidRPr="00CC0A27">
        <w:t>that</w:t>
      </w:r>
      <w:r w:rsidRPr="00CC0A27">
        <w:rPr>
          <w:spacing w:val="-3"/>
        </w:rPr>
        <w:t xml:space="preserve"> </w:t>
      </w:r>
      <w:r w:rsidRPr="00CC0A27">
        <w:t>the</w:t>
      </w:r>
      <w:r w:rsidRPr="00CC0A27">
        <w:rPr>
          <w:spacing w:val="-4"/>
        </w:rPr>
        <w:t xml:space="preserve"> </w:t>
      </w:r>
      <w:r w:rsidRPr="00CC0A27">
        <w:t>Minister</w:t>
      </w:r>
      <w:r w:rsidRPr="00CC0A27">
        <w:rPr>
          <w:spacing w:val="-4"/>
        </w:rPr>
        <w:t xml:space="preserve"> </w:t>
      </w:r>
      <w:r w:rsidRPr="00CC0A27">
        <w:t>may,</w:t>
      </w:r>
      <w:r w:rsidRPr="00CC0A27">
        <w:rPr>
          <w:spacing w:val="-3"/>
        </w:rPr>
        <w:t xml:space="preserve"> </w:t>
      </w:r>
      <w:r w:rsidRPr="00CC0A27">
        <w:t>by</w:t>
      </w:r>
      <w:r w:rsidRPr="00CC0A27">
        <w:rPr>
          <w:spacing w:val="-3"/>
        </w:rPr>
        <w:t xml:space="preserve"> </w:t>
      </w:r>
      <w:r w:rsidRPr="00CC0A27">
        <w:t>legislative instrument, amend the Live Import List by:</w:t>
      </w:r>
    </w:p>
    <w:p w14:paraId="38BBC75F" w14:textId="77777777" w:rsidR="00E92E89" w:rsidRPr="00CC0A27" w:rsidRDefault="00603258">
      <w:pPr>
        <w:pStyle w:val="ListParagraph"/>
        <w:numPr>
          <w:ilvl w:val="0"/>
          <w:numId w:val="1"/>
        </w:numPr>
        <w:tabs>
          <w:tab w:val="left" w:pos="838"/>
          <w:tab w:val="left" w:pos="839"/>
        </w:tabs>
        <w:spacing w:before="197"/>
        <w:ind w:hanging="361"/>
        <w:rPr>
          <w:sz w:val="24"/>
        </w:rPr>
      </w:pPr>
      <w:r w:rsidRPr="00CC0A27">
        <w:rPr>
          <w:sz w:val="24"/>
        </w:rPr>
        <w:t>including</w:t>
      </w:r>
      <w:r w:rsidRPr="00CC0A27">
        <w:rPr>
          <w:spacing w:val="-1"/>
          <w:sz w:val="24"/>
        </w:rPr>
        <w:t xml:space="preserve"> </w:t>
      </w:r>
      <w:r w:rsidRPr="00CC0A27">
        <w:rPr>
          <w:sz w:val="24"/>
        </w:rPr>
        <w:t>items in a</w:t>
      </w:r>
      <w:r w:rsidRPr="00CC0A27">
        <w:rPr>
          <w:spacing w:val="-1"/>
          <w:sz w:val="24"/>
        </w:rPr>
        <w:t xml:space="preserve"> </w:t>
      </w:r>
      <w:r w:rsidRPr="00CC0A27">
        <w:rPr>
          <w:sz w:val="24"/>
        </w:rPr>
        <w:t>particular</w:t>
      </w:r>
      <w:r w:rsidRPr="00CC0A27">
        <w:rPr>
          <w:spacing w:val="-2"/>
          <w:sz w:val="24"/>
        </w:rPr>
        <w:t xml:space="preserve"> </w:t>
      </w:r>
      <w:r w:rsidRPr="00CC0A27">
        <w:rPr>
          <w:sz w:val="24"/>
        </w:rPr>
        <w:t>part of</w:t>
      </w:r>
      <w:r w:rsidRPr="00CC0A27">
        <w:rPr>
          <w:spacing w:val="-1"/>
          <w:sz w:val="24"/>
        </w:rPr>
        <w:t xml:space="preserve"> </w:t>
      </w:r>
      <w:r w:rsidRPr="00CC0A27">
        <w:rPr>
          <w:sz w:val="24"/>
        </w:rPr>
        <w:t xml:space="preserve">the </w:t>
      </w:r>
      <w:r w:rsidRPr="00CC0A27">
        <w:rPr>
          <w:spacing w:val="-2"/>
          <w:sz w:val="24"/>
        </w:rPr>
        <w:t>list;</w:t>
      </w:r>
    </w:p>
    <w:p w14:paraId="38BBC760" w14:textId="77777777" w:rsidR="00E92E89" w:rsidRPr="00CC0A27" w:rsidRDefault="00603258">
      <w:pPr>
        <w:pStyle w:val="ListParagraph"/>
        <w:numPr>
          <w:ilvl w:val="0"/>
          <w:numId w:val="1"/>
        </w:numPr>
        <w:tabs>
          <w:tab w:val="left" w:pos="838"/>
          <w:tab w:val="left" w:pos="839"/>
        </w:tabs>
        <w:ind w:hanging="361"/>
        <w:rPr>
          <w:sz w:val="24"/>
        </w:rPr>
      </w:pPr>
      <w:r w:rsidRPr="00CC0A27">
        <w:rPr>
          <w:sz w:val="24"/>
        </w:rPr>
        <w:t>deleting</w:t>
      </w:r>
      <w:r w:rsidRPr="00CC0A27">
        <w:rPr>
          <w:spacing w:val="-3"/>
          <w:sz w:val="24"/>
        </w:rPr>
        <w:t xml:space="preserve"> </w:t>
      </w:r>
      <w:r w:rsidRPr="00CC0A27">
        <w:rPr>
          <w:sz w:val="24"/>
        </w:rPr>
        <w:t>items</w:t>
      </w:r>
      <w:r w:rsidRPr="00CC0A27">
        <w:rPr>
          <w:spacing w:val="-1"/>
          <w:sz w:val="24"/>
        </w:rPr>
        <w:t xml:space="preserve"> </w:t>
      </w:r>
      <w:r w:rsidRPr="00CC0A27">
        <w:rPr>
          <w:sz w:val="24"/>
        </w:rPr>
        <w:t>from</w:t>
      </w:r>
      <w:r w:rsidRPr="00CC0A27">
        <w:rPr>
          <w:spacing w:val="-1"/>
          <w:sz w:val="24"/>
        </w:rPr>
        <w:t xml:space="preserve"> </w:t>
      </w:r>
      <w:r w:rsidRPr="00CC0A27">
        <w:rPr>
          <w:sz w:val="24"/>
        </w:rPr>
        <w:t>a</w:t>
      </w:r>
      <w:r w:rsidRPr="00CC0A27">
        <w:rPr>
          <w:spacing w:val="-1"/>
          <w:sz w:val="24"/>
        </w:rPr>
        <w:t xml:space="preserve"> </w:t>
      </w:r>
      <w:r w:rsidRPr="00CC0A27">
        <w:rPr>
          <w:sz w:val="24"/>
        </w:rPr>
        <w:t>particular</w:t>
      </w:r>
      <w:r w:rsidRPr="00CC0A27">
        <w:rPr>
          <w:spacing w:val="-2"/>
          <w:sz w:val="24"/>
        </w:rPr>
        <w:t xml:space="preserve"> </w:t>
      </w:r>
      <w:r w:rsidRPr="00CC0A27">
        <w:rPr>
          <w:sz w:val="24"/>
        </w:rPr>
        <w:t>part</w:t>
      </w:r>
      <w:r w:rsidRPr="00CC0A27">
        <w:rPr>
          <w:spacing w:val="-1"/>
          <w:sz w:val="24"/>
        </w:rPr>
        <w:t xml:space="preserve"> </w:t>
      </w:r>
      <w:r w:rsidRPr="00CC0A27">
        <w:rPr>
          <w:sz w:val="24"/>
        </w:rPr>
        <w:t>of</w:t>
      </w:r>
      <w:r w:rsidRPr="00CC0A27">
        <w:rPr>
          <w:spacing w:val="-2"/>
          <w:sz w:val="24"/>
        </w:rPr>
        <w:t xml:space="preserve"> </w:t>
      </w:r>
      <w:r w:rsidRPr="00CC0A27">
        <w:rPr>
          <w:sz w:val="24"/>
        </w:rPr>
        <w:t xml:space="preserve">the </w:t>
      </w:r>
      <w:r w:rsidRPr="00CC0A27">
        <w:rPr>
          <w:spacing w:val="-2"/>
          <w:sz w:val="24"/>
        </w:rPr>
        <w:t>list;</w:t>
      </w:r>
    </w:p>
    <w:p w14:paraId="38BBC761" w14:textId="77777777" w:rsidR="00E92E89" w:rsidRPr="00CC0A27" w:rsidRDefault="00603258">
      <w:pPr>
        <w:pStyle w:val="ListParagraph"/>
        <w:numPr>
          <w:ilvl w:val="0"/>
          <w:numId w:val="1"/>
        </w:numPr>
        <w:tabs>
          <w:tab w:val="left" w:pos="838"/>
          <w:tab w:val="left" w:pos="839"/>
        </w:tabs>
        <w:spacing w:line="271" w:lineRule="auto"/>
        <w:ind w:right="224"/>
        <w:rPr>
          <w:sz w:val="24"/>
        </w:rPr>
      </w:pPr>
      <w:r w:rsidRPr="00CC0A27">
        <w:rPr>
          <w:sz w:val="24"/>
        </w:rPr>
        <w:t>imposing</w:t>
      </w:r>
      <w:r w:rsidRPr="00CC0A27">
        <w:rPr>
          <w:spacing w:val="-3"/>
          <w:sz w:val="24"/>
        </w:rPr>
        <w:t xml:space="preserve"> </w:t>
      </w:r>
      <w:r w:rsidRPr="00CC0A27">
        <w:rPr>
          <w:sz w:val="24"/>
        </w:rPr>
        <w:t>a</w:t>
      </w:r>
      <w:r w:rsidRPr="00CC0A27">
        <w:rPr>
          <w:spacing w:val="-4"/>
          <w:sz w:val="24"/>
        </w:rPr>
        <w:t xml:space="preserve"> </w:t>
      </w:r>
      <w:r w:rsidRPr="00CC0A27">
        <w:rPr>
          <w:sz w:val="24"/>
        </w:rPr>
        <w:t>restriction</w:t>
      </w:r>
      <w:r w:rsidRPr="00CC0A27">
        <w:rPr>
          <w:spacing w:val="-3"/>
          <w:sz w:val="24"/>
        </w:rPr>
        <w:t xml:space="preserve"> </w:t>
      </w:r>
      <w:r w:rsidRPr="00CC0A27">
        <w:rPr>
          <w:sz w:val="24"/>
        </w:rPr>
        <w:t>or</w:t>
      </w:r>
      <w:r w:rsidRPr="00CC0A27">
        <w:rPr>
          <w:spacing w:val="-3"/>
          <w:sz w:val="24"/>
        </w:rPr>
        <w:t xml:space="preserve"> </w:t>
      </w:r>
      <w:r w:rsidRPr="00CC0A27">
        <w:rPr>
          <w:sz w:val="24"/>
        </w:rPr>
        <w:t>condition</w:t>
      </w:r>
      <w:r w:rsidRPr="00CC0A27">
        <w:rPr>
          <w:spacing w:val="-3"/>
          <w:sz w:val="24"/>
        </w:rPr>
        <w:t xml:space="preserve"> </w:t>
      </w:r>
      <w:r w:rsidRPr="00CC0A27">
        <w:rPr>
          <w:sz w:val="24"/>
        </w:rPr>
        <w:t>to</w:t>
      </w:r>
      <w:r w:rsidRPr="00CC0A27">
        <w:rPr>
          <w:spacing w:val="-3"/>
          <w:sz w:val="24"/>
        </w:rPr>
        <w:t xml:space="preserve"> </w:t>
      </w:r>
      <w:r w:rsidRPr="00CC0A27">
        <w:rPr>
          <w:sz w:val="24"/>
        </w:rPr>
        <w:t>which</w:t>
      </w:r>
      <w:r w:rsidRPr="00CC0A27">
        <w:rPr>
          <w:spacing w:val="-3"/>
          <w:sz w:val="24"/>
        </w:rPr>
        <w:t xml:space="preserve"> </w:t>
      </w:r>
      <w:r w:rsidRPr="00CC0A27">
        <w:rPr>
          <w:sz w:val="24"/>
        </w:rPr>
        <w:t>the</w:t>
      </w:r>
      <w:r w:rsidRPr="00CC0A27">
        <w:rPr>
          <w:spacing w:val="-3"/>
          <w:sz w:val="24"/>
        </w:rPr>
        <w:t xml:space="preserve"> </w:t>
      </w:r>
      <w:r w:rsidRPr="00CC0A27">
        <w:rPr>
          <w:sz w:val="24"/>
        </w:rPr>
        <w:t>inclusion</w:t>
      </w:r>
      <w:r w:rsidRPr="00CC0A27">
        <w:rPr>
          <w:spacing w:val="-3"/>
          <w:sz w:val="24"/>
        </w:rPr>
        <w:t xml:space="preserve"> </w:t>
      </w:r>
      <w:r w:rsidRPr="00CC0A27">
        <w:rPr>
          <w:sz w:val="24"/>
        </w:rPr>
        <w:t>of</w:t>
      </w:r>
      <w:r w:rsidRPr="00CC0A27">
        <w:rPr>
          <w:spacing w:val="-4"/>
          <w:sz w:val="24"/>
        </w:rPr>
        <w:t xml:space="preserve"> </w:t>
      </w:r>
      <w:r w:rsidRPr="00CC0A27">
        <w:rPr>
          <w:sz w:val="24"/>
        </w:rPr>
        <w:t>a</w:t>
      </w:r>
      <w:r w:rsidRPr="00CC0A27">
        <w:rPr>
          <w:spacing w:val="-4"/>
          <w:sz w:val="24"/>
        </w:rPr>
        <w:t xml:space="preserve"> </w:t>
      </w:r>
      <w:r w:rsidRPr="00CC0A27">
        <w:rPr>
          <w:sz w:val="24"/>
        </w:rPr>
        <w:t>specimen</w:t>
      </w:r>
      <w:r w:rsidRPr="00CC0A27">
        <w:rPr>
          <w:spacing w:val="-3"/>
          <w:sz w:val="24"/>
        </w:rPr>
        <w:t xml:space="preserve"> </w:t>
      </w:r>
      <w:r w:rsidRPr="00CC0A27">
        <w:rPr>
          <w:sz w:val="24"/>
        </w:rPr>
        <w:t>in</w:t>
      </w:r>
      <w:r w:rsidRPr="00CC0A27">
        <w:rPr>
          <w:spacing w:val="-1"/>
          <w:sz w:val="24"/>
        </w:rPr>
        <w:t xml:space="preserve"> </w:t>
      </w:r>
      <w:r w:rsidRPr="00CC0A27">
        <w:rPr>
          <w:sz w:val="24"/>
        </w:rPr>
        <w:t>Part</w:t>
      </w:r>
      <w:r w:rsidRPr="00CC0A27">
        <w:rPr>
          <w:spacing w:val="-3"/>
          <w:sz w:val="24"/>
        </w:rPr>
        <w:t xml:space="preserve"> </w:t>
      </w:r>
      <w:r w:rsidRPr="00CC0A27">
        <w:rPr>
          <w:sz w:val="24"/>
        </w:rPr>
        <w:t>2</w:t>
      </w:r>
      <w:r w:rsidRPr="00CC0A27">
        <w:rPr>
          <w:spacing w:val="-3"/>
          <w:sz w:val="24"/>
        </w:rPr>
        <w:t xml:space="preserve"> </w:t>
      </w:r>
      <w:r w:rsidRPr="00CC0A27">
        <w:rPr>
          <w:sz w:val="24"/>
        </w:rPr>
        <w:t>of</w:t>
      </w:r>
      <w:r w:rsidRPr="00CC0A27">
        <w:rPr>
          <w:spacing w:val="-4"/>
          <w:sz w:val="24"/>
        </w:rPr>
        <w:t xml:space="preserve"> </w:t>
      </w:r>
      <w:r w:rsidRPr="00CC0A27">
        <w:rPr>
          <w:sz w:val="24"/>
        </w:rPr>
        <w:t>the list is subject;</w:t>
      </w:r>
    </w:p>
    <w:p w14:paraId="38BBC762" w14:textId="77777777" w:rsidR="00E92E89" w:rsidRPr="00CC0A27" w:rsidRDefault="00603258">
      <w:pPr>
        <w:pStyle w:val="ListParagraph"/>
        <w:numPr>
          <w:ilvl w:val="0"/>
          <w:numId w:val="1"/>
        </w:numPr>
        <w:tabs>
          <w:tab w:val="left" w:pos="838"/>
          <w:tab w:val="left" w:pos="839"/>
        </w:tabs>
        <w:spacing w:before="208" w:line="271" w:lineRule="auto"/>
        <w:ind w:right="449"/>
        <w:rPr>
          <w:sz w:val="24"/>
        </w:rPr>
      </w:pPr>
      <w:r w:rsidRPr="00CC0A27">
        <w:rPr>
          <w:sz w:val="24"/>
        </w:rPr>
        <w:t>varying</w:t>
      </w:r>
      <w:r w:rsidRPr="00CC0A27">
        <w:rPr>
          <w:spacing w:val="-2"/>
          <w:sz w:val="24"/>
        </w:rPr>
        <w:t xml:space="preserve"> </w:t>
      </w:r>
      <w:r w:rsidRPr="00CC0A27">
        <w:rPr>
          <w:sz w:val="24"/>
        </w:rPr>
        <w:t>or</w:t>
      </w:r>
      <w:r w:rsidRPr="00CC0A27">
        <w:rPr>
          <w:spacing w:val="-3"/>
          <w:sz w:val="24"/>
        </w:rPr>
        <w:t xml:space="preserve"> </w:t>
      </w:r>
      <w:r w:rsidRPr="00CC0A27">
        <w:rPr>
          <w:sz w:val="24"/>
        </w:rPr>
        <w:t>revoking</w:t>
      </w:r>
      <w:r w:rsidRPr="00CC0A27">
        <w:rPr>
          <w:spacing w:val="-2"/>
          <w:sz w:val="24"/>
        </w:rPr>
        <w:t xml:space="preserve"> </w:t>
      </w:r>
      <w:r w:rsidRPr="00CC0A27">
        <w:rPr>
          <w:sz w:val="24"/>
        </w:rPr>
        <w:t>a</w:t>
      </w:r>
      <w:r w:rsidRPr="00CC0A27">
        <w:rPr>
          <w:spacing w:val="-2"/>
          <w:sz w:val="24"/>
        </w:rPr>
        <w:t xml:space="preserve"> </w:t>
      </w:r>
      <w:r w:rsidRPr="00CC0A27">
        <w:rPr>
          <w:sz w:val="24"/>
        </w:rPr>
        <w:t>restriction</w:t>
      </w:r>
      <w:r w:rsidRPr="00CC0A27">
        <w:rPr>
          <w:spacing w:val="-3"/>
          <w:sz w:val="24"/>
        </w:rPr>
        <w:t xml:space="preserve"> </w:t>
      </w:r>
      <w:r w:rsidRPr="00CC0A27">
        <w:rPr>
          <w:sz w:val="24"/>
        </w:rPr>
        <w:t>or</w:t>
      </w:r>
      <w:r w:rsidRPr="00CC0A27">
        <w:rPr>
          <w:spacing w:val="-4"/>
          <w:sz w:val="24"/>
        </w:rPr>
        <w:t xml:space="preserve"> </w:t>
      </w:r>
      <w:r w:rsidRPr="00CC0A27">
        <w:rPr>
          <w:sz w:val="24"/>
        </w:rPr>
        <w:t>condition</w:t>
      </w:r>
      <w:r w:rsidRPr="00CC0A27">
        <w:rPr>
          <w:spacing w:val="-3"/>
          <w:sz w:val="24"/>
        </w:rPr>
        <w:t xml:space="preserve"> </w:t>
      </w:r>
      <w:r w:rsidRPr="00CC0A27">
        <w:rPr>
          <w:sz w:val="24"/>
        </w:rPr>
        <w:t>to</w:t>
      </w:r>
      <w:r w:rsidRPr="00CC0A27">
        <w:rPr>
          <w:spacing w:val="-3"/>
          <w:sz w:val="24"/>
        </w:rPr>
        <w:t xml:space="preserve"> </w:t>
      </w:r>
      <w:r w:rsidRPr="00CC0A27">
        <w:rPr>
          <w:sz w:val="24"/>
        </w:rPr>
        <w:t>which</w:t>
      </w:r>
      <w:r w:rsidRPr="00CC0A27">
        <w:rPr>
          <w:spacing w:val="-3"/>
          <w:sz w:val="24"/>
        </w:rPr>
        <w:t xml:space="preserve"> </w:t>
      </w:r>
      <w:r w:rsidRPr="00CC0A27">
        <w:rPr>
          <w:sz w:val="24"/>
        </w:rPr>
        <w:t>the</w:t>
      </w:r>
      <w:r w:rsidRPr="00CC0A27">
        <w:rPr>
          <w:spacing w:val="-3"/>
          <w:sz w:val="24"/>
        </w:rPr>
        <w:t xml:space="preserve"> </w:t>
      </w:r>
      <w:r w:rsidRPr="00CC0A27">
        <w:rPr>
          <w:sz w:val="24"/>
        </w:rPr>
        <w:t>inclusion</w:t>
      </w:r>
      <w:r w:rsidRPr="00CC0A27">
        <w:rPr>
          <w:spacing w:val="-2"/>
          <w:sz w:val="24"/>
        </w:rPr>
        <w:t xml:space="preserve"> </w:t>
      </w:r>
      <w:r w:rsidRPr="00CC0A27">
        <w:rPr>
          <w:sz w:val="24"/>
        </w:rPr>
        <w:t>of</w:t>
      </w:r>
      <w:r w:rsidRPr="00CC0A27">
        <w:rPr>
          <w:spacing w:val="-3"/>
          <w:sz w:val="24"/>
        </w:rPr>
        <w:t xml:space="preserve"> </w:t>
      </w:r>
      <w:r w:rsidRPr="00CC0A27">
        <w:rPr>
          <w:sz w:val="24"/>
        </w:rPr>
        <w:t>a</w:t>
      </w:r>
      <w:r w:rsidRPr="00CC0A27">
        <w:rPr>
          <w:spacing w:val="-3"/>
          <w:sz w:val="24"/>
        </w:rPr>
        <w:t xml:space="preserve"> </w:t>
      </w:r>
      <w:r w:rsidRPr="00CC0A27">
        <w:rPr>
          <w:sz w:val="24"/>
        </w:rPr>
        <w:t>specimen</w:t>
      </w:r>
      <w:r w:rsidRPr="00CC0A27">
        <w:rPr>
          <w:spacing w:val="-2"/>
          <w:sz w:val="24"/>
        </w:rPr>
        <w:t xml:space="preserve"> </w:t>
      </w:r>
      <w:r w:rsidRPr="00CC0A27">
        <w:rPr>
          <w:sz w:val="24"/>
        </w:rPr>
        <w:t>in Part 2 of the list is subject; or</w:t>
      </w:r>
    </w:p>
    <w:p w14:paraId="38BBC763" w14:textId="77777777" w:rsidR="00E92E89" w:rsidRPr="00CC0A27" w:rsidRDefault="00603258">
      <w:pPr>
        <w:pStyle w:val="ListParagraph"/>
        <w:numPr>
          <w:ilvl w:val="0"/>
          <w:numId w:val="1"/>
        </w:numPr>
        <w:tabs>
          <w:tab w:val="left" w:pos="838"/>
          <w:tab w:val="left" w:pos="839"/>
        </w:tabs>
        <w:spacing w:before="208"/>
        <w:ind w:hanging="361"/>
        <w:rPr>
          <w:sz w:val="24"/>
        </w:rPr>
      </w:pPr>
      <w:r w:rsidRPr="00CC0A27">
        <w:rPr>
          <w:sz w:val="24"/>
        </w:rPr>
        <w:t>correcting</w:t>
      </w:r>
      <w:r w:rsidRPr="00CC0A27">
        <w:rPr>
          <w:spacing w:val="-2"/>
          <w:sz w:val="24"/>
        </w:rPr>
        <w:t xml:space="preserve"> </w:t>
      </w:r>
      <w:r w:rsidRPr="00CC0A27">
        <w:rPr>
          <w:sz w:val="24"/>
        </w:rPr>
        <w:t>an</w:t>
      </w:r>
      <w:r w:rsidRPr="00CC0A27">
        <w:rPr>
          <w:spacing w:val="-1"/>
          <w:sz w:val="24"/>
        </w:rPr>
        <w:t xml:space="preserve"> </w:t>
      </w:r>
      <w:r w:rsidRPr="00CC0A27">
        <w:rPr>
          <w:sz w:val="24"/>
        </w:rPr>
        <w:t>inaccuracy</w:t>
      </w:r>
      <w:r w:rsidRPr="00CC0A27">
        <w:rPr>
          <w:spacing w:val="1"/>
          <w:sz w:val="24"/>
        </w:rPr>
        <w:t xml:space="preserve"> </w:t>
      </w:r>
      <w:r w:rsidRPr="00CC0A27">
        <w:rPr>
          <w:sz w:val="24"/>
        </w:rPr>
        <w:t>or</w:t>
      </w:r>
      <w:r w:rsidRPr="00CC0A27">
        <w:rPr>
          <w:spacing w:val="-1"/>
          <w:sz w:val="24"/>
        </w:rPr>
        <w:t xml:space="preserve"> </w:t>
      </w:r>
      <w:r w:rsidRPr="00CC0A27">
        <w:rPr>
          <w:sz w:val="24"/>
        </w:rPr>
        <w:t>updating</w:t>
      </w:r>
      <w:r w:rsidRPr="00CC0A27">
        <w:rPr>
          <w:spacing w:val="-1"/>
          <w:sz w:val="24"/>
        </w:rPr>
        <w:t xml:space="preserve"> </w:t>
      </w:r>
      <w:r w:rsidRPr="00CC0A27">
        <w:rPr>
          <w:sz w:val="24"/>
        </w:rPr>
        <w:t>the</w:t>
      </w:r>
      <w:r w:rsidRPr="00CC0A27">
        <w:rPr>
          <w:spacing w:val="-1"/>
          <w:sz w:val="24"/>
        </w:rPr>
        <w:t xml:space="preserve"> </w:t>
      </w:r>
      <w:r w:rsidRPr="00CC0A27">
        <w:rPr>
          <w:sz w:val="24"/>
        </w:rPr>
        <w:t>name</w:t>
      </w:r>
      <w:r w:rsidRPr="00CC0A27">
        <w:rPr>
          <w:spacing w:val="-1"/>
          <w:sz w:val="24"/>
        </w:rPr>
        <w:t xml:space="preserve"> </w:t>
      </w:r>
      <w:r w:rsidRPr="00CC0A27">
        <w:rPr>
          <w:sz w:val="24"/>
        </w:rPr>
        <w:t>of</w:t>
      </w:r>
      <w:r w:rsidRPr="00CC0A27">
        <w:rPr>
          <w:spacing w:val="-1"/>
          <w:sz w:val="24"/>
        </w:rPr>
        <w:t xml:space="preserve"> </w:t>
      </w:r>
      <w:r w:rsidRPr="00CC0A27">
        <w:rPr>
          <w:sz w:val="24"/>
        </w:rPr>
        <w:t>a</w:t>
      </w:r>
      <w:r w:rsidRPr="00CC0A27">
        <w:rPr>
          <w:spacing w:val="-2"/>
          <w:sz w:val="24"/>
        </w:rPr>
        <w:t xml:space="preserve"> species.</w:t>
      </w:r>
    </w:p>
    <w:p w14:paraId="38BBC764" w14:textId="77777777" w:rsidR="00E92E89" w:rsidRPr="00CC0A27" w:rsidRDefault="00603258">
      <w:pPr>
        <w:pStyle w:val="BodyText"/>
        <w:spacing w:before="237" w:line="276" w:lineRule="auto"/>
        <w:ind w:right="346"/>
        <w:jc w:val="both"/>
      </w:pPr>
      <w:r w:rsidRPr="00CC0A27">
        <w:t>For</w:t>
      </w:r>
      <w:r w:rsidRPr="00CC0A27">
        <w:rPr>
          <w:spacing w:val="-3"/>
        </w:rPr>
        <w:t xml:space="preserve"> </w:t>
      </w:r>
      <w:r w:rsidRPr="00CC0A27">
        <w:t>each</w:t>
      </w:r>
      <w:r w:rsidRPr="00CC0A27">
        <w:rPr>
          <w:spacing w:val="-3"/>
        </w:rPr>
        <w:t xml:space="preserve"> </w:t>
      </w:r>
      <w:r w:rsidRPr="00CC0A27">
        <w:t>specimen</w:t>
      </w:r>
      <w:r w:rsidRPr="00CC0A27">
        <w:rPr>
          <w:spacing w:val="-2"/>
        </w:rPr>
        <w:t xml:space="preserve"> </w:t>
      </w:r>
      <w:r w:rsidRPr="00CC0A27">
        <w:t>included</w:t>
      </w:r>
      <w:r w:rsidRPr="00CC0A27">
        <w:rPr>
          <w:spacing w:val="-2"/>
        </w:rPr>
        <w:t xml:space="preserve"> </w:t>
      </w:r>
      <w:r w:rsidRPr="00CC0A27">
        <w:t>in</w:t>
      </w:r>
      <w:r w:rsidRPr="00CC0A27">
        <w:rPr>
          <w:spacing w:val="-2"/>
        </w:rPr>
        <w:t xml:space="preserve"> </w:t>
      </w:r>
      <w:r w:rsidRPr="00CC0A27">
        <w:t>Part</w:t>
      </w:r>
      <w:r w:rsidRPr="00CC0A27">
        <w:rPr>
          <w:spacing w:val="-2"/>
        </w:rPr>
        <w:t xml:space="preserve"> </w:t>
      </w:r>
      <w:r w:rsidRPr="00CC0A27">
        <w:t>2</w:t>
      </w:r>
      <w:r w:rsidRPr="00CC0A27">
        <w:rPr>
          <w:spacing w:val="-2"/>
        </w:rPr>
        <w:t xml:space="preserve"> </w:t>
      </w:r>
      <w:r w:rsidRPr="00CC0A27">
        <w:t>of</w:t>
      </w:r>
      <w:r w:rsidRPr="00CC0A27">
        <w:rPr>
          <w:spacing w:val="-3"/>
        </w:rPr>
        <w:t xml:space="preserve"> </w:t>
      </w:r>
      <w:r w:rsidRPr="00CC0A27">
        <w:t>the</w:t>
      </w:r>
      <w:r w:rsidRPr="00CC0A27">
        <w:rPr>
          <w:spacing w:val="-2"/>
        </w:rPr>
        <w:t xml:space="preserve"> </w:t>
      </w:r>
      <w:r w:rsidRPr="00CC0A27">
        <w:t>Live</w:t>
      </w:r>
      <w:r w:rsidRPr="00CC0A27">
        <w:rPr>
          <w:spacing w:val="-1"/>
        </w:rPr>
        <w:t xml:space="preserve"> </w:t>
      </w:r>
      <w:r w:rsidRPr="00CC0A27">
        <w:t>Import</w:t>
      </w:r>
      <w:r w:rsidRPr="00CC0A27">
        <w:rPr>
          <w:spacing w:val="-2"/>
        </w:rPr>
        <w:t xml:space="preserve"> </w:t>
      </w:r>
      <w:r w:rsidRPr="00CC0A27">
        <w:t>List,</w:t>
      </w:r>
      <w:r w:rsidRPr="00CC0A27">
        <w:rPr>
          <w:spacing w:val="-2"/>
        </w:rPr>
        <w:t xml:space="preserve"> </w:t>
      </w:r>
      <w:r w:rsidRPr="00CC0A27">
        <w:t>subsection</w:t>
      </w:r>
      <w:r w:rsidRPr="00CC0A27">
        <w:rPr>
          <w:spacing w:val="-2"/>
        </w:rPr>
        <w:t xml:space="preserve"> </w:t>
      </w:r>
      <w:r w:rsidRPr="00CC0A27">
        <w:t>303EC(7)</w:t>
      </w:r>
      <w:r w:rsidRPr="00CC0A27">
        <w:rPr>
          <w:spacing w:val="-3"/>
        </w:rPr>
        <w:t xml:space="preserve"> </w:t>
      </w:r>
      <w:r w:rsidRPr="00CC0A27">
        <w:t>of</w:t>
      </w:r>
      <w:r w:rsidRPr="00CC0A27">
        <w:rPr>
          <w:spacing w:val="-2"/>
        </w:rPr>
        <w:t xml:space="preserve"> </w:t>
      </w:r>
      <w:r w:rsidRPr="00CC0A27">
        <w:t>the</w:t>
      </w:r>
      <w:r w:rsidRPr="00CC0A27">
        <w:rPr>
          <w:spacing w:val="-3"/>
        </w:rPr>
        <w:t xml:space="preserve"> </w:t>
      </w:r>
      <w:r w:rsidRPr="00CC0A27">
        <w:t>Act provides that there</w:t>
      </w:r>
      <w:r w:rsidRPr="00CC0A27">
        <w:rPr>
          <w:spacing w:val="-2"/>
        </w:rPr>
        <w:t xml:space="preserve"> </w:t>
      </w:r>
      <w:r w:rsidRPr="00CC0A27">
        <w:t>is to be</w:t>
      </w:r>
      <w:r w:rsidRPr="00CC0A27">
        <w:rPr>
          <w:spacing w:val="-1"/>
        </w:rPr>
        <w:t xml:space="preserve"> </w:t>
      </w:r>
      <w:r w:rsidRPr="00CC0A27">
        <w:t>a</w:t>
      </w:r>
      <w:r w:rsidRPr="00CC0A27">
        <w:rPr>
          <w:spacing w:val="-1"/>
        </w:rPr>
        <w:t xml:space="preserve"> </w:t>
      </w:r>
      <w:r w:rsidRPr="00CC0A27">
        <w:t>notation that states whether</w:t>
      </w:r>
      <w:r w:rsidRPr="00CC0A27">
        <w:rPr>
          <w:spacing w:val="-2"/>
        </w:rPr>
        <w:t xml:space="preserve"> </w:t>
      </w:r>
      <w:r w:rsidRPr="00CC0A27">
        <w:t>the inclusion of</w:t>
      </w:r>
      <w:r w:rsidRPr="00CC0A27">
        <w:rPr>
          <w:spacing w:val="-1"/>
        </w:rPr>
        <w:t xml:space="preserve"> </w:t>
      </w:r>
      <w:r w:rsidRPr="00CC0A27">
        <w:t>the</w:t>
      </w:r>
      <w:r w:rsidRPr="00CC0A27">
        <w:rPr>
          <w:spacing w:val="-1"/>
        </w:rPr>
        <w:t xml:space="preserve"> </w:t>
      </w:r>
      <w:r w:rsidRPr="00CC0A27">
        <w:t>specimen in that part</w:t>
      </w:r>
      <w:r w:rsidRPr="00CC0A27">
        <w:rPr>
          <w:spacing w:val="-1"/>
        </w:rPr>
        <w:t xml:space="preserve"> </w:t>
      </w:r>
      <w:r w:rsidRPr="00CC0A27">
        <w:t>of</w:t>
      </w:r>
      <w:r w:rsidRPr="00CC0A27">
        <w:rPr>
          <w:spacing w:val="-2"/>
        </w:rPr>
        <w:t xml:space="preserve"> </w:t>
      </w:r>
      <w:r w:rsidRPr="00CC0A27">
        <w:t>the</w:t>
      </w:r>
      <w:r w:rsidRPr="00CC0A27">
        <w:rPr>
          <w:spacing w:val="-1"/>
        </w:rPr>
        <w:t xml:space="preserve"> </w:t>
      </w:r>
      <w:r w:rsidRPr="00CC0A27">
        <w:t>list</w:t>
      </w:r>
      <w:r w:rsidRPr="00CC0A27">
        <w:rPr>
          <w:spacing w:val="-1"/>
        </w:rPr>
        <w:t xml:space="preserve"> </w:t>
      </w:r>
      <w:r w:rsidRPr="00CC0A27">
        <w:t>is</w:t>
      </w:r>
      <w:r w:rsidRPr="00CC0A27">
        <w:rPr>
          <w:spacing w:val="-1"/>
        </w:rPr>
        <w:t xml:space="preserve"> </w:t>
      </w:r>
      <w:r w:rsidRPr="00CC0A27">
        <w:t>subject</w:t>
      </w:r>
      <w:r w:rsidRPr="00CC0A27">
        <w:rPr>
          <w:spacing w:val="-1"/>
        </w:rPr>
        <w:t xml:space="preserve"> </w:t>
      </w:r>
      <w:r w:rsidRPr="00CC0A27">
        <w:t>to</w:t>
      </w:r>
      <w:r w:rsidRPr="00CC0A27">
        <w:rPr>
          <w:spacing w:val="-1"/>
        </w:rPr>
        <w:t xml:space="preserve"> </w:t>
      </w:r>
      <w:r w:rsidRPr="00CC0A27">
        <w:t>restrictions</w:t>
      </w:r>
      <w:r w:rsidRPr="00CC0A27">
        <w:rPr>
          <w:spacing w:val="-1"/>
        </w:rPr>
        <w:t xml:space="preserve"> </w:t>
      </w:r>
      <w:r w:rsidRPr="00CC0A27">
        <w:t>or</w:t>
      </w:r>
      <w:r w:rsidRPr="00CC0A27">
        <w:rPr>
          <w:spacing w:val="-1"/>
        </w:rPr>
        <w:t xml:space="preserve"> </w:t>
      </w:r>
      <w:r w:rsidRPr="00CC0A27">
        <w:t>conditions</w:t>
      </w:r>
      <w:r w:rsidRPr="00CC0A27">
        <w:rPr>
          <w:spacing w:val="-1"/>
        </w:rPr>
        <w:t xml:space="preserve"> </w:t>
      </w:r>
      <w:r w:rsidRPr="00CC0A27">
        <w:t>and,</w:t>
      </w:r>
      <w:r w:rsidRPr="00CC0A27">
        <w:rPr>
          <w:spacing w:val="-1"/>
        </w:rPr>
        <w:t xml:space="preserve"> </w:t>
      </w:r>
      <w:r w:rsidRPr="00CC0A27">
        <w:t>if</w:t>
      </w:r>
      <w:r w:rsidRPr="00CC0A27">
        <w:rPr>
          <w:spacing w:val="-1"/>
        </w:rPr>
        <w:t xml:space="preserve"> </w:t>
      </w:r>
      <w:r w:rsidRPr="00CC0A27">
        <w:t>so,</w:t>
      </w:r>
      <w:r w:rsidRPr="00CC0A27">
        <w:rPr>
          <w:spacing w:val="-1"/>
        </w:rPr>
        <w:t xml:space="preserve"> </w:t>
      </w:r>
      <w:r w:rsidRPr="00CC0A27">
        <w:t>the</w:t>
      </w:r>
      <w:r w:rsidRPr="00CC0A27">
        <w:rPr>
          <w:spacing w:val="-2"/>
        </w:rPr>
        <w:t xml:space="preserve"> </w:t>
      </w:r>
      <w:r w:rsidRPr="00CC0A27">
        <w:t>nature</w:t>
      </w:r>
      <w:r w:rsidRPr="00CC0A27">
        <w:rPr>
          <w:spacing w:val="-3"/>
        </w:rPr>
        <w:t xml:space="preserve"> </w:t>
      </w:r>
      <w:r w:rsidRPr="00CC0A27">
        <w:t>of</w:t>
      </w:r>
      <w:r w:rsidRPr="00CC0A27">
        <w:rPr>
          <w:spacing w:val="-1"/>
        </w:rPr>
        <w:t xml:space="preserve"> </w:t>
      </w:r>
      <w:r w:rsidRPr="00CC0A27">
        <w:t>those</w:t>
      </w:r>
      <w:r w:rsidRPr="00CC0A27">
        <w:rPr>
          <w:spacing w:val="-2"/>
        </w:rPr>
        <w:t xml:space="preserve"> </w:t>
      </w:r>
      <w:r w:rsidRPr="00CC0A27">
        <w:t>restrictions or conditions.</w:t>
      </w:r>
    </w:p>
    <w:p w14:paraId="38BBC765" w14:textId="77777777" w:rsidR="00E92E89" w:rsidRPr="00CC0A27" w:rsidRDefault="00603258">
      <w:pPr>
        <w:pStyle w:val="BodyText"/>
        <w:spacing w:before="202" w:line="276" w:lineRule="auto"/>
        <w:ind w:right="93"/>
      </w:pPr>
      <w:r w:rsidRPr="00CC0A27">
        <w:t>Subsection</w:t>
      </w:r>
      <w:r w:rsidRPr="00CC0A27">
        <w:rPr>
          <w:spacing w:val="-3"/>
        </w:rPr>
        <w:t xml:space="preserve"> </w:t>
      </w:r>
      <w:r w:rsidRPr="00CC0A27">
        <w:t>303EC(8)</w:t>
      </w:r>
      <w:r w:rsidRPr="00CC0A27">
        <w:rPr>
          <w:spacing w:val="-4"/>
        </w:rPr>
        <w:t xml:space="preserve"> </w:t>
      </w:r>
      <w:r w:rsidRPr="00CC0A27">
        <w:t>of</w:t>
      </w:r>
      <w:r w:rsidRPr="00CC0A27">
        <w:rPr>
          <w:spacing w:val="-3"/>
        </w:rPr>
        <w:t xml:space="preserve"> </w:t>
      </w:r>
      <w:r w:rsidRPr="00CC0A27">
        <w:t>the</w:t>
      </w:r>
      <w:r w:rsidRPr="00CC0A27">
        <w:rPr>
          <w:spacing w:val="-5"/>
        </w:rPr>
        <w:t xml:space="preserve"> </w:t>
      </w:r>
      <w:r w:rsidRPr="00CC0A27">
        <w:t>Act</w:t>
      </w:r>
      <w:r w:rsidRPr="00CC0A27">
        <w:rPr>
          <w:spacing w:val="-3"/>
        </w:rPr>
        <w:t xml:space="preserve"> </w:t>
      </w:r>
      <w:r w:rsidRPr="00CC0A27">
        <w:t>sets</w:t>
      </w:r>
      <w:r w:rsidRPr="00CC0A27">
        <w:rPr>
          <w:spacing w:val="-3"/>
        </w:rPr>
        <w:t xml:space="preserve"> </w:t>
      </w:r>
      <w:r w:rsidRPr="00CC0A27">
        <w:t>out</w:t>
      </w:r>
      <w:r w:rsidRPr="00CC0A27">
        <w:rPr>
          <w:spacing w:val="-3"/>
        </w:rPr>
        <w:t xml:space="preserve"> </w:t>
      </w:r>
      <w:r w:rsidRPr="00CC0A27">
        <w:t>that</w:t>
      </w:r>
      <w:r w:rsidRPr="00CC0A27">
        <w:rPr>
          <w:spacing w:val="-3"/>
        </w:rPr>
        <w:t xml:space="preserve"> </w:t>
      </w:r>
      <w:r w:rsidRPr="00CC0A27">
        <w:t>a</w:t>
      </w:r>
      <w:r w:rsidRPr="00CC0A27">
        <w:rPr>
          <w:spacing w:val="-3"/>
        </w:rPr>
        <w:t xml:space="preserve"> </w:t>
      </w:r>
      <w:r w:rsidRPr="00CC0A27">
        <w:t>restriction</w:t>
      </w:r>
      <w:r w:rsidRPr="00CC0A27">
        <w:rPr>
          <w:spacing w:val="-3"/>
        </w:rPr>
        <w:t xml:space="preserve"> </w:t>
      </w:r>
      <w:r w:rsidRPr="00CC0A27">
        <w:t>or</w:t>
      </w:r>
      <w:r w:rsidRPr="00CC0A27">
        <w:rPr>
          <w:spacing w:val="-3"/>
        </w:rPr>
        <w:t xml:space="preserve"> </w:t>
      </w:r>
      <w:r w:rsidRPr="00CC0A27">
        <w:t>condition</w:t>
      </w:r>
      <w:r w:rsidRPr="00CC0A27">
        <w:rPr>
          <w:spacing w:val="-3"/>
        </w:rPr>
        <w:t xml:space="preserve"> </w:t>
      </w:r>
      <w:r w:rsidRPr="00CC0A27">
        <w:t>referred</w:t>
      </w:r>
      <w:r w:rsidRPr="00CC0A27">
        <w:rPr>
          <w:spacing w:val="-3"/>
        </w:rPr>
        <w:t xml:space="preserve"> </w:t>
      </w:r>
      <w:r w:rsidRPr="00CC0A27">
        <w:t>to</w:t>
      </w:r>
      <w:r w:rsidRPr="00CC0A27">
        <w:rPr>
          <w:spacing w:val="-3"/>
        </w:rPr>
        <w:t xml:space="preserve"> </w:t>
      </w:r>
      <w:r w:rsidRPr="00CC0A27">
        <w:t>in</w:t>
      </w:r>
      <w:r w:rsidRPr="00CC0A27">
        <w:rPr>
          <w:spacing w:val="-3"/>
        </w:rPr>
        <w:t xml:space="preserve"> </w:t>
      </w:r>
      <w:r w:rsidRPr="00CC0A27">
        <w:t>subsection 303EC(7) may:</w:t>
      </w:r>
    </w:p>
    <w:p w14:paraId="38BBC766" w14:textId="77777777" w:rsidR="00E92E89" w:rsidRPr="00CC0A27" w:rsidRDefault="00603258">
      <w:pPr>
        <w:pStyle w:val="ListParagraph"/>
        <w:numPr>
          <w:ilvl w:val="0"/>
          <w:numId w:val="1"/>
        </w:numPr>
        <w:tabs>
          <w:tab w:val="left" w:pos="838"/>
          <w:tab w:val="left" w:pos="839"/>
        </w:tabs>
        <w:spacing w:before="200"/>
        <w:ind w:hanging="361"/>
        <w:rPr>
          <w:sz w:val="24"/>
        </w:rPr>
      </w:pPr>
      <w:r w:rsidRPr="00CC0A27">
        <w:rPr>
          <w:sz w:val="24"/>
        </w:rPr>
        <w:t>consist</w:t>
      </w:r>
      <w:r w:rsidRPr="00CC0A27">
        <w:rPr>
          <w:spacing w:val="-2"/>
          <w:sz w:val="24"/>
        </w:rPr>
        <w:t xml:space="preserve"> </w:t>
      </w:r>
      <w:r w:rsidRPr="00CC0A27">
        <w:rPr>
          <w:sz w:val="24"/>
        </w:rPr>
        <w:t>of</w:t>
      </w:r>
      <w:r w:rsidRPr="00CC0A27">
        <w:rPr>
          <w:spacing w:val="-1"/>
          <w:sz w:val="24"/>
        </w:rPr>
        <w:t xml:space="preserve"> </w:t>
      </w:r>
      <w:r w:rsidRPr="00CC0A27">
        <w:rPr>
          <w:sz w:val="24"/>
        </w:rPr>
        <w:t>a</w:t>
      </w:r>
      <w:r w:rsidRPr="00CC0A27">
        <w:rPr>
          <w:spacing w:val="-2"/>
          <w:sz w:val="24"/>
        </w:rPr>
        <w:t xml:space="preserve"> </w:t>
      </w:r>
      <w:r w:rsidRPr="00CC0A27">
        <w:rPr>
          <w:sz w:val="24"/>
        </w:rPr>
        <w:t>quantitive</w:t>
      </w:r>
      <w:r w:rsidRPr="00CC0A27">
        <w:rPr>
          <w:spacing w:val="-2"/>
          <w:sz w:val="24"/>
        </w:rPr>
        <w:t xml:space="preserve"> </w:t>
      </w:r>
      <w:r w:rsidRPr="00CC0A27">
        <w:rPr>
          <w:sz w:val="24"/>
        </w:rPr>
        <w:t>limit</w:t>
      </w:r>
      <w:r w:rsidRPr="00CC0A27">
        <w:rPr>
          <w:spacing w:val="-1"/>
          <w:sz w:val="24"/>
        </w:rPr>
        <w:t xml:space="preserve"> </w:t>
      </w:r>
      <w:r w:rsidRPr="00CC0A27">
        <w:rPr>
          <w:sz w:val="24"/>
        </w:rPr>
        <w:t>in</w:t>
      </w:r>
      <w:r w:rsidRPr="00CC0A27">
        <w:rPr>
          <w:spacing w:val="-1"/>
          <w:sz w:val="24"/>
        </w:rPr>
        <w:t xml:space="preserve"> </w:t>
      </w:r>
      <w:r w:rsidRPr="00CC0A27">
        <w:rPr>
          <w:sz w:val="24"/>
        </w:rPr>
        <w:t>relation</w:t>
      </w:r>
      <w:r w:rsidRPr="00CC0A27">
        <w:rPr>
          <w:spacing w:val="-1"/>
          <w:sz w:val="24"/>
        </w:rPr>
        <w:t xml:space="preserve"> </w:t>
      </w:r>
      <w:r w:rsidRPr="00CC0A27">
        <w:rPr>
          <w:sz w:val="24"/>
        </w:rPr>
        <w:t>to</w:t>
      </w:r>
      <w:r w:rsidRPr="00CC0A27">
        <w:rPr>
          <w:spacing w:val="-2"/>
          <w:sz w:val="24"/>
        </w:rPr>
        <w:t xml:space="preserve"> </w:t>
      </w:r>
      <w:r w:rsidRPr="00CC0A27">
        <w:rPr>
          <w:sz w:val="24"/>
        </w:rPr>
        <w:t>the</w:t>
      </w:r>
      <w:r w:rsidRPr="00CC0A27">
        <w:rPr>
          <w:spacing w:val="-1"/>
          <w:sz w:val="24"/>
        </w:rPr>
        <w:t xml:space="preserve"> </w:t>
      </w:r>
      <w:r w:rsidRPr="00CC0A27">
        <w:rPr>
          <w:sz w:val="24"/>
        </w:rPr>
        <w:t>import</w:t>
      </w:r>
      <w:r w:rsidRPr="00CC0A27">
        <w:rPr>
          <w:spacing w:val="-1"/>
          <w:sz w:val="24"/>
        </w:rPr>
        <w:t xml:space="preserve"> </w:t>
      </w:r>
      <w:r w:rsidRPr="00CC0A27">
        <w:rPr>
          <w:sz w:val="24"/>
        </w:rPr>
        <w:t>of</w:t>
      </w:r>
      <w:r w:rsidRPr="00CC0A27">
        <w:rPr>
          <w:spacing w:val="-2"/>
          <w:sz w:val="24"/>
        </w:rPr>
        <w:t xml:space="preserve"> </w:t>
      </w:r>
      <w:r w:rsidRPr="00CC0A27">
        <w:rPr>
          <w:sz w:val="24"/>
        </w:rPr>
        <w:t>the</w:t>
      </w:r>
      <w:r w:rsidRPr="00CC0A27">
        <w:rPr>
          <w:spacing w:val="-1"/>
          <w:sz w:val="24"/>
        </w:rPr>
        <w:t xml:space="preserve"> </w:t>
      </w:r>
      <w:r w:rsidRPr="00CC0A27">
        <w:rPr>
          <w:sz w:val="24"/>
        </w:rPr>
        <w:t>specimen;</w:t>
      </w:r>
      <w:r w:rsidRPr="00CC0A27">
        <w:rPr>
          <w:spacing w:val="-1"/>
          <w:sz w:val="24"/>
        </w:rPr>
        <w:t xml:space="preserve"> </w:t>
      </w:r>
      <w:r w:rsidRPr="00CC0A27">
        <w:rPr>
          <w:spacing w:val="-5"/>
          <w:sz w:val="24"/>
        </w:rPr>
        <w:t>or</w:t>
      </w:r>
    </w:p>
    <w:p w14:paraId="38BBC767" w14:textId="77777777" w:rsidR="00E92E89" w:rsidRPr="00CC0A27" w:rsidRDefault="00603258">
      <w:pPr>
        <w:pStyle w:val="ListParagraph"/>
        <w:numPr>
          <w:ilvl w:val="0"/>
          <w:numId w:val="1"/>
        </w:numPr>
        <w:tabs>
          <w:tab w:val="left" w:pos="838"/>
          <w:tab w:val="left" w:pos="839"/>
        </w:tabs>
        <w:ind w:hanging="361"/>
        <w:rPr>
          <w:sz w:val="24"/>
        </w:rPr>
      </w:pPr>
      <w:r w:rsidRPr="00CC0A27">
        <w:rPr>
          <w:sz w:val="24"/>
        </w:rPr>
        <w:t>relate</w:t>
      </w:r>
      <w:r w:rsidRPr="00CC0A27">
        <w:rPr>
          <w:spacing w:val="-2"/>
          <w:sz w:val="24"/>
        </w:rPr>
        <w:t xml:space="preserve"> </w:t>
      </w:r>
      <w:r w:rsidRPr="00CC0A27">
        <w:rPr>
          <w:sz w:val="24"/>
        </w:rPr>
        <w:t>to</w:t>
      </w:r>
      <w:r w:rsidRPr="00CC0A27">
        <w:rPr>
          <w:spacing w:val="-1"/>
          <w:sz w:val="24"/>
        </w:rPr>
        <w:t xml:space="preserve"> </w:t>
      </w:r>
      <w:r w:rsidRPr="00CC0A27">
        <w:rPr>
          <w:sz w:val="24"/>
        </w:rPr>
        <w:t>the</w:t>
      </w:r>
      <w:r w:rsidRPr="00CC0A27">
        <w:rPr>
          <w:spacing w:val="-2"/>
          <w:sz w:val="24"/>
        </w:rPr>
        <w:t xml:space="preserve"> </w:t>
      </w:r>
      <w:r w:rsidRPr="00CC0A27">
        <w:rPr>
          <w:sz w:val="24"/>
        </w:rPr>
        <w:t>circumstances</w:t>
      </w:r>
      <w:r w:rsidRPr="00CC0A27">
        <w:rPr>
          <w:spacing w:val="-1"/>
          <w:sz w:val="24"/>
        </w:rPr>
        <w:t xml:space="preserve"> </w:t>
      </w:r>
      <w:r w:rsidRPr="00CC0A27">
        <w:rPr>
          <w:sz w:val="24"/>
        </w:rPr>
        <w:t>of</w:t>
      </w:r>
      <w:r w:rsidRPr="00CC0A27">
        <w:rPr>
          <w:spacing w:val="-1"/>
          <w:sz w:val="24"/>
        </w:rPr>
        <w:t xml:space="preserve"> </w:t>
      </w:r>
      <w:r w:rsidRPr="00CC0A27">
        <w:rPr>
          <w:sz w:val="24"/>
        </w:rPr>
        <w:t>the</w:t>
      </w:r>
      <w:r w:rsidRPr="00CC0A27">
        <w:rPr>
          <w:spacing w:val="-2"/>
          <w:sz w:val="24"/>
        </w:rPr>
        <w:t xml:space="preserve"> </w:t>
      </w:r>
      <w:r w:rsidRPr="00CC0A27">
        <w:rPr>
          <w:sz w:val="24"/>
        </w:rPr>
        <w:t>import</w:t>
      </w:r>
      <w:r w:rsidRPr="00CC0A27">
        <w:rPr>
          <w:spacing w:val="-1"/>
          <w:sz w:val="24"/>
        </w:rPr>
        <w:t xml:space="preserve"> </w:t>
      </w:r>
      <w:r w:rsidRPr="00CC0A27">
        <w:rPr>
          <w:sz w:val="24"/>
        </w:rPr>
        <w:t>of</w:t>
      </w:r>
      <w:r w:rsidRPr="00CC0A27">
        <w:rPr>
          <w:spacing w:val="-2"/>
          <w:sz w:val="24"/>
        </w:rPr>
        <w:t xml:space="preserve"> </w:t>
      </w:r>
      <w:r w:rsidRPr="00CC0A27">
        <w:rPr>
          <w:sz w:val="24"/>
        </w:rPr>
        <w:t>the</w:t>
      </w:r>
      <w:r w:rsidRPr="00CC0A27">
        <w:rPr>
          <w:spacing w:val="-1"/>
          <w:sz w:val="24"/>
        </w:rPr>
        <w:t xml:space="preserve"> </w:t>
      </w:r>
      <w:r w:rsidRPr="00CC0A27">
        <w:rPr>
          <w:sz w:val="24"/>
        </w:rPr>
        <w:t>specimen;</w:t>
      </w:r>
      <w:r w:rsidRPr="00CC0A27">
        <w:rPr>
          <w:spacing w:val="-1"/>
          <w:sz w:val="24"/>
        </w:rPr>
        <w:t xml:space="preserve"> </w:t>
      </w:r>
      <w:r w:rsidRPr="00CC0A27">
        <w:rPr>
          <w:spacing w:val="-5"/>
          <w:sz w:val="24"/>
        </w:rPr>
        <w:t>or</w:t>
      </w:r>
    </w:p>
    <w:p w14:paraId="38BBC768" w14:textId="77777777" w:rsidR="00E92E89" w:rsidRPr="00CC0A27" w:rsidRDefault="00E92E89">
      <w:pPr>
        <w:rPr>
          <w:sz w:val="24"/>
        </w:rPr>
        <w:sectPr w:rsidR="00E92E89" w:rsidRPr="00CC0A27">
          <w:type w:val="continuous"/>
          <w:pgSz w:w="11910" w:h="16840"/>
          <w:pgMar w:top="1340" w:right="1160" w:bottom="280" w:left="1300" w:header="720" w:footer="720" w:gutter="0"/>
          <w:cols w:space="720"/>
        </w:sectPr>
      </w:pPr>
    </w:p>
    <w:p w14:paraId="38BBC769" w14:textId="77777777" w:rsidR="00E92E89" w:rsidRPr="00CC0A27" w:rsidRDefault="00603258">
      <w:pPr>
        <w:pStyle w:val="ListParagraph"/>
        <w:numPr>
          <w:ilvl w:val="0"/>
          <w:numId w:val="1"/>
        </w:numPr>
        <w:tabs>
          <w:tab w:val="left" w:pos="838"/>
          <w:tab w:val="left" w:pos="839"/>
        </w:tabs>
        <w:spacing w:before="81"/>
        <w:ind w:hanging="361"/>
        <w:rPr>
          <w:sz w:val="24"/>
        </w:rPr>
      </w:pPr>
      <w:r w:rsidRPr="00CC0A27">
        <w:rPr>
          <w:sz w:val="24"/>
        </w:rPr>
        <w:lastRenderedPageBreak/>
        <w:t>relate</w:t>
      </w:r>
      <w:r w:rsidRPr="00CC0A27">
        <w:rPr>
          <w:spacing w:val="-3"/>
          <w:sz w:val="24"/>
        </w:rPr>
        <w:t xml:space="preserve"> </w:t>
      </w:r>
      <w:r w:rsidRPr="00CC0A27">
        <w:rPr>
          <w:sz w:val="24"/>
        </w:rPr>
        <w:t>to</w:t>
      </w:r>
      <w:r w:rsidRPr="00CC0A27">
        <w:rPr>
          <w:spacing w:val="-1"/>
          <w:sz w:val="24"/>
        </w:rPr>
        <w:t xml:space="preserve"> </w:t>
      </w:r>
      <w:r w:rsidRPr="00CC0A27">
        <w:rPr>
          <w:sz w:val="24"/>
        </w:rPr>
        <w:t>the</w:t>
      </w:r>
      <w:r w:rsidRPr="00CC0A27">
        <w:rPr>
          <w:spacing w:val="-2"/>
          <w:sz w:val="24"/>
        </w:rPr>
        <w:t xml:space="preserve"> </w:t>
      </w:r>
      <w:r w:rsidRPr="00CC0A27">
        <w:rPr>
          <w:sz w:val="24"/>
        </w:rPr>
        <w:t>source</w:t>
      </w:r>
      <w:r w:rsidRPr="00CC0A27">
        <w:rPr>
          <w:spacing w:val="-2"/>
          <w:sz w:val="24"/>
        </w:rPr>
        <w:t xml:space="preserve"> </w:t>
      </w:r>
      <w:r w:rsidRPr="00CC0A27">
        <w:rPr>
          <w:sz w:val="24"/>
        </w:rPr>
        <w:t>of</w:t>
      </w:r>
      <w:r w:rsidRPr="00CC0A27">
        <w:rPr>
          <w:spacing w:val="-1"/>
          <w:sz w:val="24"/>
        </w:rPr>
        <w:t xml:space="preserve"> </w:t>
      </w:r>
      <w:r w:rsidRPr="00CC0A27">
        <w:rPr>
          <w:sz w:val="24"/>
        </w:rPr>
        <w:t>the specimen;</w:t>
      </w:r>
      <w:r w:rsidRPr="00CC0A27">
        <w:rPr>
          <w:spacing w:val="-1"/>
          <w:sz w:val="24"/>
        </w:rPr>
        <w:t xml:space="preserve"> </w:t>
      </w:r>
      <w:r w:rsidRPr="00CC0A27">
        <w:rPr>
          <w:spacing w:val="-5"/>
          <w:sz w:val="24"/>
        </w:rPr>
        <w:t>or</w:t>
      </w:r>
    </w:p>
    <w:p w14:paraId="38BBC76A" w14:textId="77777777" w:rsidR="00E92E89" w:rsidRPr="00CC0A27" w:rsidRDefault="00603258">
      <w:pPr>
        <w:pStyle w:val="ListParagraph"/>
        <w:numPr>
          <w:ilvl w:val="0"/>
          <w:numId w:val="1"/>
        </w:numPr>
        <w:tabs>
          <w:tab w:val="left" w:pos="838"/>
          <w:tab w:val="left" w:pos="839"/>
        </w:tabs>
        <w:ind w:hanging="361"/>
        <w:rPr>
          <w:sz w:val="24"/>
        </w:rPr>
      </w:pPr>
      <w:r w:rsidRPr="00CC0A27">
        <w:rPr>
          <w:sz w:val="24"/>
        </w:rPr>
        <w:t>relate</w:t>
      </w:r>
      <w:r w:rsidRPr="00CC0A27">
        <w:rPr>
          <w:spacing w:val="-4"/>
          <w:sz w:val="24"/>
        </w:rPr>
        <w:t xml:space="preserve"> </w:t>
      </w:r>
      <w:r w:rsidRPr="00CC0A27">
        <w:rPr>
          <w:sz w:val="24"/>
        </w:rPr>
        <w:t>to</w:t>
      </w:r>
      <w:r w:rsidRPr="00CC0A27">
        <w:rPr>
          <w:spacing w:val="-2"/>
          <w:sz w:val="24"/>
        </w:rPr>
        <w:t xml:space="preserve"> </w:t>
      </w:r>
      <w:r w:rsidRPr="00CC0A27">
        <w:rPr>
          <w:sz w:val="24"/>
        </w:rPr>
        <w:t>the</w:t>
      </w:r>
      <w:r w:rsidRPr="00CC0A27">
        <w:rPr>
          <w:spacing w:val="-4"/>
          <w:sz w:val="24"/>
        </w:rPr>
        <w:t xml:space="preserve"> </w:t>
      </w:r>
      <w:r w:rsidRPr="00CC0A27">
        <w:rPr>
          <w:sz w:val="24"/>
        </w:rPr>
        <w:t>circumstances</w:t>
      </w:r>
      <w:r w:rsidRPr="00CC0A27">
        <w:rPr>
          <w:spacing w:val="-2"/>
          <w:sz w:val="24"/>
        </w:rPr>
        <w:t xml:space="preserve"> </w:t>
      </w:r>
      <w:r w:rsidRPr="00CC0A27">
        <w:rPr>
          <w:sz w:val="24"/>
        </w:rPr>
        <w:t>in</w:t>
      </w:r>
      <w:r w:rsidRPr="00CC0A27">
        <w:rPr>
          <w:spacing w:val="-3"/>
          <w:sz w:val="24"/>
        </w:rPr>
        <w:t xml:space="preserve"> </w:t>
      </w:r>
      <w:r w:rsidRPr="00CC0A27">
        <w:rPr>
          <w:sz w:val="24"/>
        </w:rPr>
        <w:t>which</w:t>
      </w:r>
      <w:r w:rsidRPr="00CC0A27">
        <w:rPr>
          <w:spacing w:val="-2"/>
          <w:sz w:val="24"/>
        </w:rPr>
        <w:t xml:space="preserve"> </w:t>
      </w:r>
      <w:r w:rsidRPr="00CC0A27">
        <w:rPr>
          <w:sz w:val="24"/>
        </w:rPr>
        <w:t>the</w:t>
      </w:r>
      <w:r w:rsidRPr="00CC0A27">
        <w:rPr>
          <w:spacing w:val="-3"/>
          <w:sz w:val="24"/>
        </w:rPr>
        <w:t xml:space="preserve"> </w:t>
      </w:r>
      <w:r w:rsidRPr="00CC0A27">
        <w:rPr>
          <w:sz w:val="24"/>
        </w:rPr>
        <w:t>specimen was</w:t>
      </w:r>
      <w:r w:rsidRPr="00CC0A27">
        <w:rPr>
          <w:spacing w:val="-3"/>
          <w:sz w:val="24"/>
        </w:rPr>
        <w:t xml:space="preserve"> </w:t>
      </w:r>
      <w:r w:rsidRPr="00CC0A27">
        <w:rPr>
          <w:spacing w:val="-2"/>
          <w:sz w:val="24"/>
        </w:rPr>
        <w:t>taken.</w:t>
      </w:r>
    </w:p>
    <w:p w14:paraId="38BBC76B" w14:textId="77777777" w:rsidR="00E92E89" w:rsidRPr="00CC0A27" w:rsidRDefault="00603258">
      <w:pPr>
        <w:pStyle w:val="BodyText"/>
        <w:spacing w:before="237" w:line="276" w:lineRule="auto"/>
        <w:ind w:right="93"/>
      </w:pPr>
      <w:r w:rsidRPr="00CC0A27">
        <w:t>Amendments to include an item can be made either on the initiative of the Minister, under section</w:t>
      </w:r>
      <w:r w:rsidRPr="00CC0A27">
        <w:rPr>
          <w:spacing w:val="-3"/>
        </w:rPr>
        <w:t xml:space="preserve"> </w:t>
      </w:r>
      <w:r w:rsidRPr="00CC0A27">
        <w:t>303ED</w:t>
      </w:r>
      <w:r w:rsidRPr="00CC0A27">
        <w:rPr>
          <w:spacing w:val="-4"/>
        </w:rPr>
        <w:t xml:space="preserve"> </w:t>
      </w:r>
      <w:r w:rsidRPr="00CC0A27">
        <w:t>of</w:t>
      </w:r>
      <w:r w:rsidRPr="00CC0A27">
        <w:rPr>
          <w:spacing w:val="-3"/>
        </w:rPr>
        <w:t xml:space="preserve"> </w:t>
      </w:r>
      <w:r w:rsidRPr="00CC0A27">
        <w:t>the</w:t>
      </w:r>
      <w:r w:rsidRPr="00CC0A27">
        <w:rPr>
          <w:spacing w:val="-5"/>
        </w:rPr>
        <w:t xml:space="preserve"> </w:t>
      </w:r>
      <w:r w:rsidRPr="00CC0A27">
        <w:t>EPBC</w:t>
      </w:r>
      <w:r w:rsidRPr="00CC0A27">
        <w:rPr>
          <w:spacing w:val="-3"/>
        </w:rPr>
        <w:t xml:space="preserve"> </w:t>
      </w:r>
      <w:r w:rsidRPr="00CC0A27">
        <w:t>Act,</w:t>
      </w:r>
      <w:r w:rsidRPr="00CC0A27">
        <w:rPr>
          <w:spacing w:val="-3"/>
        </w:rPr>
        <w:t xml:space="preserve"> </w:t>
      </w:r>
      <w:r w:rsidRPr="00CC0A27">
        <w:t>or</w:t>
      </w:r>
      <w:r w:rsidRPr="00CC0A27">
        <w:rPr>
          <w:spacing w:val="-3"/>
        </w:rPr>
        <w:t xml:space="preserve"> </w:t>
      </w:r>
      <w:r w:rsidRPr="00CC0A27">
        <w:t>by</w:t>
      </w:r>
      <w:r w:rsidRPr="00CC0A27">
        <w:rPr>
          <w:spacing w:val="-3"/>
        </w:rPr>
        <w:t xml:space="preserve"> </w:t>
      </w:r>
      <w:r w:rsidRPr="00CC0A27">
        <w:t>application</w:t>
      </w:r>
      <w:r w:rsidRPr="00CC0A27">
        <w:rPr>
          <w:spacing w:val="-3"/>
        </w:rPr>
        <w:t xml:space="preserve"> </w:t>
      </w:r>
      <w:r w:rsidRPr="00CC0A27">
        <w:t>from</w:t>
      </w:r>
      <w:r w:rsidRPr="00CC0A27">
        <w:rPr>
          <w:spacing w:val="-3"/>
        </w:rPr>
        <w:t xml:space="preserve"> </w:t>
      </w:r>
      <w:r w:rsidRPr="00CC0A27">
        <w:t>a</w:t>
      </w:r>
      <w:r w:rsidRPr="00CC0A27">
        <w:rPr>
          <w:spacing w:val="-3"/>
        </w:rPr>
        <w:t xml:space="preserve"> </w:t>
      </w:r>
      <w:r w:rsidRPr="00CC0A27">
        <w:t>person</w:t>
      </w:r>
      <w:r w:rsidRPr="00CC0A27">
        <w:rPr>
          <w:spacing w:val="-3"/>
        </w:rPr>
        <w:t xml:space="preserve"> </w:t>
      </w:r>
      <w:r w:rsidRPr="00CC0A27">
        <w:t>made</w:t>
      </w:r>
      <w:r w:rsidRPr="00CC0A27">
        <w:rPr>
          <w:spacing w:val="-4"/>
        </w:rPr>
        <w:t xml:space="preserve"> </w:t>
      </w:r>
      <w:r w:rsidRPr="00CC0A27">
        <w:t>under</w:t>
      </w:r>
      <w:r w:rsidRPr="00CC0A27">
        <w:rPr>
          <w:spacing w:val="-3"/>
        </w:rPr>
        <w:t xml:space="preserve"> </w:t>
      </w:r>
      <w:r w:rsidRPr="00CC0A27">
        <w:t>section</w:t>
      </w:r>
      <w:r w:rsidRPr="00CC0A27">
        <w:rPr>
          <w:spacing w:val="-3"/>
        </w:rPr>
        <w:t xml:space="preserve"> </w:t>
      </w:r>
      <w:r w:rsidRPr="00CC0A27">
        <w:t>303EE</w:t>
      </w:r>
      <w:r w:rsidRPr="00CC0A27">
        <w:rPr>
          <w:spacing w:val="-3"/>
        </w:rPr>
        <w:t xml:space="preserve"> </w:t>
      </w:r>
      <w:r w:rsidRPr="00CC0A27">
        <w:t>of the EPBC Act.</w:t>
      </w:r>
    </w:p>
    <w:p w14:paraId="38BBC76C" w14:textId="77777777" w:rsidR="00E92E89" w:rsidRPr="00CC0A27" w:rsidRDefault="00603258">
      <w:pPr>
        <w:pStyle w:val="BodyText"/>
        <w:spacing w:line="278" w:lineRule="auto"/>
        <w:ind w:right="93"/>
      </w:pPr>
      <w:r w:rsidRPr="00CC0A27">
        <w:t>Subsection</w:t>
      </w:r>
      <w:r w:rsidRPr="00CC0A27">
        <w:rPr>
          <w:spacing w:val="-3"/>
        </w:rPr>
        <w:t xml:space="preserve"> </w:t>
      </w:r>
      <w:r w:rsidRPr="00CC0A27">
        <w:t>303EC(3)</w:t>
      </w:r>
      <w:r w:rsidRPr="00CC0A27">
        <w:rPr>
          <w:spacing w:val="-4"/>
        </w:rPr>
        <w:t xml:space="preserve"> </w:t>
      </w:r>
      <w:r w:rsidRPr="00CC0A27">
        <w:t>of</w:t>
      </w:r>
      <w:r w:rsidRPr="00CC0A27">
        <w:rPr>
          <w:spacing w:val="-3"/>
        </w:rPr>
        <w:t xml:space="preserve"> </w:t>
      </w:r>
      <w:r w:rsidRPr="00CC0A27">
        <w:t>the</w:t>
      </w:r>
      <w:r w:rsidRPr="00CC0A27">
        <w:rPr>
          <w:spacing w:val="-4"/>
        </w:rPr>
        <w:t xml:space="preserve"> </w:t>
      </w:r>
      <w:r w:rsidRPr="00CC0A27">
        <w:t>EPBC</w:t>
      </w:r>
      <w:r w:rsidRPr="00CC0A27">
        <w:rPr>
          <w:spacing w:val="-2"/>
        </w:rPr>
        <w:t xml:space="preserve"> </w:t>
      </w:r>
      <w:r w:rsidRPr="00CC0A27">
        <w:t>Act</w:t>
      </w:r>
      <w:r w:rsidRPr="00CC0A27">
        <w:rPr>
          <w:spacing w:val="-3"/>
        </w:rPr>
        <w:t xml:space="preserve"> </w:t>
      </w:r>
      <w:r w:rsidRPr="00CC0A27">
        <w:t>provides</w:t>
      </w:r>
      <w:r w:rsidRPr="00CC0A27">
        <w:rPr>
          <w:spacing w:val="-3"/>
        </w:rPr>
        <w:t xml:space="preserve"> </w:t>
      </w:r>
      <w:r w:rsidRPr="00CC0A27">
        <w:t>that</w:t>
      </w:r>
      <w:r w:rsidRPr="00CC0A27">
        <w:rPr>
          <w:spacing w:val="-3"/>
        </w:rPr>
        <w:t xml:space="preserve"> </w:t>
      </w:r>
      <w:r w:rsidRPr="00CC0A27">
        <w:t>before</w:t>
      </w:r>
      <w:r w:rsidRPr="00CC0A27">
        <w:rPr>
          <w:spacing w:val="-4"/>
        </w:rPr>
        <w:t xml:space="preserve"> </w:t>
      </w:r>
      <w:r w:rsidRPr="00CC0A27">
        <w:t>amending</w:t>
      </w:r>
      <w:r w:rsidRPr="00CC0A27">
        <w:rPr>
          <w:spacing w:val="-3"/>
        </w:rPr>
        <w:t xml:space="preserve"> </w:t>
      </w:r>
      <w:r w:rsidRPr="00CC0A27">
        <w:t>the</w:t>
      </w:r>
      <w:r w:rsidRPr="00CC0A27">
        <w:rPr>
          <w:spacing w:val="-3"/>
        </w:rPr>
        <w:t xml:space="preserve"> </w:t>
      </w:r>
      <w:r w:rsidRPr="00CC0A27">
        <w:t>list</w:t>
      </w:r>
      <w:r w:rsidRPr="00CC0A27">
        <w:rPr>
          <w:spacing w:val="-2"/>
        </w:rPr>
        <w:t xml:space="preserve"> </w:t>
      </w:r>
      <w:r w:rsidRPr="00CC0A27">
        <w:t>referred</w:t>
      </w:r>
      <w:r w:rsidRPr="00CC0A27">
        <w:rPr>
          <w:spacing w:val="-2"/>
        </w:rPr>
        <w:t xml:space="preserve"> </w:t>
      </w:r>
      <w:r w:rsidRPr="00CC0A27">
        <w:t>to</w:t>
      </w:r>
      <w:r w:rsidRPr="00CC0A27">
        <w:rPr>
          <w:spacing w:val="-2"/>
        </w:rPr>
        <w:t xml:space="preserve"> </w:t>
      </w:r>
      <w:r w:rsidRPr="00CC0A27">
        <w:t>in section 303EB as mentioned in paragraph 303EC(1)(a), the Minister:</w:t>
      </w:r>
    </w:p>
    <w:p w14:paraId="38BBC76D" w14:textId="77777777" w:rsidR="00E92E89" w:rsidRPr="00CC0A27" w:rsidRDefault="00603258">
      <w:pPr>
        <w:pStyle w:val="ListParagraph"/>
        <w:numPr>
          <w:ilvl w:val="0"/>
          <w:numId w:val="1"/>
        </w:numPr>
        <w:tabs>
          <w:tab w:val="left" w:pos="838"/>
          <w:tab w:val="left" w:pos="839"/>
        </w:tabs>
        <w:spacing w:before="198"/>
        <w:ind w:hanging="361"/>
        <w:rPr>
          <w:sz w:val="24"/>
        </w:rPr>
      </w:pPr>
      <w:r w:rsidRPr="00CC0A27">
        <w:rPr>
          <w:sz w:val="24"/>
        </w:rPr>
        <w:t>must</w:t>
      </w:r>
      <w:r w:rsidRPr="00CC0A27">
        <w:rPr>
          <w:spacing w:val="-3"/>
          <w:sz w:val="24"/>
        </w:rPr>
        <w:t xml:space="preserve"> </w:t>
      </w:r>
      <w:r w:rsidRPr="00CC0A27">
        <w:rPr>
          <w:sz w:val="24"/>
        </w:rPr>
        <w:t>consult</w:t>
      </w:r>
      <w:r w:rsidRPr="00CC0A27">
        <w:rPr>
          <w:spacing w:val="-2"/>
          <w:sz w:val="24"/>
        </w:rPr>
        <w:t xml:space="preserve"> </w:t>
      </w:r>
      <w:r w:rsidRPr="00CC0A27">
        <w:rPr>
          <w:sz w:val="24"/>
        </w:rPr>
        <w:t>such</w:t>
      </w:r>
      <w:r w:rsidRPr="00CC0A27">
        <w:rPr>
          <w:spacing w:val="-3"/>
          <w:sz w:val="24"/>
        </w:rPr>
        <w:t xml:space="preserve"> </w:t>
      </w:r>
      <w:r w:rsidRPr="00CC0A27">
        <w:rPr>
          <w:sz w:val="24"/>
        </w:rPr>
        <w:t>other</w:t>
      </w:r>
      <w:r w:rsidRPr="00CC0A27">
        <w:rPr>
          <w:spacing w:val="-4"/>
          <w:sz w:val="24"/>
        </w:rPr>
        <w:t xml:space="preserve"> </w:t>
      </w:r>
      <w:r w:rsidRPr="00CC0A27">
        <w:rPr>
          <w:sz w:val="24"/>
        </w:rPr>
        <w:t>Minister</w:t>
      </w:r>
      <w:r w:rsidRPr="00CC0A27">
        <w:rPr>
          <w:spacing w:val="-4"/>
          <w:sz w:val="24"/>
        </w:rPr>
        <w:t xml:space="preserve"> </w:t>
      </w:r>
      <w:r w:rsidRPr="00CC0A27">
        <w:rPr>
          <w:sz w:val="24"/>
        </w:rPr>
        <w:t>or</w:t>
      </w:r>
      <w:r w:rsidRPr="00CC0A27">
        <w:rPr>
          <w:spacing w:val="-2"/>
          <w:sz w:val="24"/>
        </w:rPr>
        <w:t xml:space="preserve"> </w:t>
      </w:r>
      <w:r w:rsidRPr="00CC0A27">
        <w:rPr>
          <w:sz w:val="24"/>
        </w:rPr>
        <w:t>Ministers</w:t>
      </w:r>
      <w:r w:rsidRPr="00CC0A27">
        <w:rPr>
          <w:spacing w:val="-3"/>
          <w:sz w:val="24"/>
        </w:rPr>
        <w:t xml:space="preserve"> </w:t>
      </w:r>
      <w:r w:rsidRPr="00CC0A27">
        <w:rPr>
          <w:sz w:val="24"/>
        </w:rPr>
        <w:t>as</w:t>
      </w:r>
      <w:r w:rsidRPr="00CC0A27">
        <w:rPr>
          <w:spacing w:val="-3"/>
          <w:sz w:val="24"/>
        </w:rPr>
        <w:t xml:space="preserve"> </w:t>
      </w:r>
      <w:r w:rsidRPr="00CC0A27">
        <w:rPr>
          <w:sz w:val="24"/>
        </w:rPr>
        <w:t>the</w:t>
      </w:r>
      <w:r w:rsidRPr="00CC0A27">
        <w:rPr>
          <w:spacing w:val="-2"/>
          <w:sz w:val="24"/>
        </w:rPr>
        <w:t xml:space="preserve"> </w:t>
      </w:r>
      <w:r w:rsidRPr="00CC0A27">
        <w:rPr>
          <w:sz w:val="24"/>
        </w:rPr>
        <w:t>Minister</w:t>
      </w:r>
      <w:r w:rsidRPr="00CC0A27">
        <w:rPr>
          <w:spacing w:val="-4"/>
          <w:sz w:val="24"/>
        </w:rPr>
        <w:t xml:space="preserve"> </w:t>
      </w:r>
      <w:r w:rsidRPr="00CC0A27">
        <w:rPr>
          <w:sz w:val="24"/>
        </w:rPr>
        <w:t>considers</w:t>
      </w:r>
      <w:r w:rsidRPr="00CC0A27">
        <w:rPr>
          <w:spacing w:val="-3"/>
          <w:sz w:val="24"/>
        </w:rPr>
        <w:t xml:space="preserve"> </w:t>
      </w:r>
      <w:r w:rsidRPr="00CC0A27">
        <w:rPr>
          <w:sz w:val="24"/>
        </w:rPr>
        <w:t>appropriate;</w:t>
      </w:r>
      <w:r w:rsidRPr="00CC0A27">
        <w:rPr>
          <w:spacing w:val="-2"/>
          <w:sz w:val="24"/>
        </w:rPr>
        <w:t xml:space="preserve"> </w:t>
      </w:r>
      <w:r w:rsidRPr="00CC0A27">
        <w:rPr>
          <w:spacing w:val="-5"/>
          <w:sz w:val="24"/>
        </w:rPr>
        <w:t>and</w:t>
      </w:r>
    </w:p>
    <w:p w14:paraId="38BBC76E" w14:textId="77777777" w:rsidR="00E92E89" w:rsidRPr="00CC0A27" w:rsidRDefault="00603258">
      <w:pPr>
        <w:pStyle w:val="ListParagraph"/>
        <w:numPr>
          <w:ilvl w:val="0"/>
          <w:numId w:val="1"/>
        </w:numPr>
        <w:tabs>
          <w:tab w:val="left" w:pos="838"/>
          <w:tab w:val="left" w:pos="839"/>
        </w:tabs>
        <w:spacing w:line="271" w:lineRule="auto"/>
        <w:ind w:right="141"/>
        <w:rPr>
          <w:sz w:val="24"/>
        </w:rPr>
      </w:pPr>
      <w:r w:rsidRPr="00CC0A27">
        <w:rPr>
          <w:sz w:val="24"/>
        </w:rPr>
        <w:t>must</w:t>
      </w:r>
      <w:r w:rsidRPr="00CC0A27">
        <w:rPr>
          <w:spacing w:val="-3"/>
          <w:sz w:val="24"/>
        </w:rPr>
        <w:t xml:space="preserve"> </w:t>
      </w:r>
      <w:r w:rsidRPr="00CC0A27">
        <w:rPr>
          <w:sz w:val="24"/>
        </w:rPr>
        <w:t>consult</w:t>
      </w:r>
      <w:r w:rsidRPr="00CC0A27">
        <w:rPr>
          <w:spacing w:val="-2"/>
          <w:sz w:val="24"/>
        </w:rPr>
        <w:t xml:space="preserve"> </w:t>
      </w:r>
      <w:r w:rsidRPr="00CC0A27">
        <w:rPr>
          <w:sz w:val="24"/>
        </w:rPr>
        <w:t>such</w:t>
      </w:r>
      <w:r w:rsidRPr="00CC0A27">
        <w:rPr>
          <w:spacing w:val="-3"/>
          <w:sz w:val="24"/>
        </w:rPr>
        <w:t xml:space="preserve"> </w:t>
      </w:r>
      <w:r w:rsidRPr="00CC0A27">
        <w:rPr>
          <w:sz w:val="24"/>
        </w:rPr>
        <w:t>other</w:t>
      </w:r>
      <w:r w:rsidRPr="00CC0A27">
        <w:rPr>
          <w:spacing w:val="-5"/>
          <w:sz w:val="24"/>
        </w:rPr>
        <w:t xml:space="preserve"> </w:t>
      </w:r>
      <w:r w:rsidRPr="00CC0A27">
        <w:rPr>
          <w:sz w:val="24"/>
        </w:rPr>
        <w:t>Minister</w:t>
      </w:r>
      <w:r w:rsidRPr="00CC0A27">
        <w:rPr>
          <w:spacing w:val="-4"/>
          <w:sz w:val="24"/>
        </w:rPr>
        <w:t xml:space="preserve"> </w:t>
      </w:r>
      <w:r w:rsidRPr="00CC0A27">
        <w:rPr>
          <w:sz w:val="24"/>
        </w:rPr>
        <w:t>or</w:t>
      </w:r>
      <w:r w:rsidRPr="00CC0A27">
        <w:rPr>
          <w:spacing w:val="-3"/>
          <w:sz w:val="24"/>
        </w:rPr>
        <w:t xml:space="preserve"> </w:t>
      </w:r>
      <w:r w:rsidRPr="00CC0A27">
        <w:rPr>
          <w:sz w:val="24"/>
        </w:rPr>
        <w:t>Ministers</w:t>
      </w:r>
      <w:r w:rsidRPr="00CC0A27">
        <w:rPr>
          <w:spacing w:val="-3"/>
          <w:sz w:val="24"/>
        </w:rPr>
        <w:t xml:space="preserve"> </w:t>
      </w:r>
      <w:r w:rsidRPr="00CC0A27">
        <w:rPr>
          <w:sz w:val="24"/>
        </w:rPr>
        <w:t>of</w:t>
      </w:r>
      <w:r w:rsidRPr="00CC0A27">
        <w:rPr>
          <w:spacing w:val="-3"/>
          <w:sz w:val="24"/>
        </w:rPr>
        <w:t xml:space="preserve"> </w:t>
      </w:r>
      <w:r w:rsidRPr="00CC0A27">
        <w:rPr>
          <w:sz w:val="24"/>
        </w:rPr>
        <w:t>each</w:t>
      </w:r>
      <w:r w:rsidRPr="00CC0A27">
        <w:rPr>
          <w:spacing w:val="-3"/>
          <w:sz w:val="24"/>
        </w:rPr>
        <w:t xml:space="preserve"> </w:t>
      </w:r>
      <w:r w:rsidRPr="00CC0A27">
        <w:rPr>
          <w:sz w:val="24"/>
        </w:rPr>
        <w:t>State</w:t>
      </w:r>
      <w:r w:rsidRPr="00CC0A27">
        <w:rPr>
          <w:spacing w:val="-2"/>
          <w:sz w:val="24"/>
        </w:rPr>
        <w:t xml:space="preserve"> </w:t>
      </w:r>
      <w:r w:rsidRPr="00CC0A27">
        <w:rPr>
          <w:sz w:val="24"/>
        </w:rPr>
        <w:t>and</w:t>
      </w:r>
      <w:r w:rsidRPr="00CC0A27">
        <w:rPr>
          <w:spacing w:val="-3"/>
          <w:sz w:val="24"/>
        </w:rPr>
        <w:t xml:space="preserve"> </w:t>
      </w:r>
      <w:r w:rsidRPr="00CC0A27">
        <w:rPr>
          <w:sz w:val="24"/>
        </w:rPr>
        <w:t>self-governing</w:t>
      </w:r>
      <w:r w:rsidRPr="00CC0A27">
        <w:rPr>
          <w:spacing w:val="-4"/>
          <w:sz w:val="24"/>
        </w:rPr>
        <w:t xml:space="preserve"> </w:t>
      </w:r>
      <w:r w:rsidRPr="00CC0A27">
        <w:rPr>
          <w:sz w:val="24"/>
        </w:rPr>
        <w:t>Territory as the Minister considers appropriate; and</w:t>
      </w:r>
    </w:p>
    <w:p w14:paraId="38BBC76F" w14:textId="77777777" w:rsidR="00E92E89" w:rsidRPr="00CC0A27" w:rsidRDefault="00603258">
      <w:pPr>
        <w:pStyle w:val="ListParagraph"/>
        <w:numPr>
          <w:ilvl w:val="0"/>
          <w:numId w:val="1"/>
        </w:numPr>
        <w:tabs>
          <w:tab w:val="left" w:pos="838"/>
          <w:tab w:val="left" w:pos="839"/>
        </w:tabs>
        <w:spacing w:before="208"/>
        <w:ind w:hanging="361"/>
        <w:rPr>
          <w:sz w:val="24"/>
        </w:rPr>
      </w:pPr>
      <w:r w:rsidRPr="00CC0A27">
        <w:rPr>
          <w:sz w:val="24"/>
        </w:rPr>
        <w:t>may</w:t>
      </w:r>
      <w:r w:rsidRPr="00CC0A27">
        <w:rPr>
          <w:spacing w:val="-2"/>
          <w:sz w:val="24"/>
        </w:rPr>
        <w:t xml:space="preserve"> </w:t>
      </w:r>
      <w:r w:rsidRPr="00CC0A27">
        <w:rPr>
          <w:sz w:val="24"/>
        </w:rPr>
        <w:t>consult</w:t>
      </w:r>
      <w:r w:rsidRPr="00CC0A27">
        <w:rPr>
          <w:spacing w:val="-2"/>
          <w:sz w:val="24"/>
        </w:rPr>
        <w:t xml:space="preserve"> </w:t>
      </w:r>
      <w:r w:rsidRPr="00CC0A27">
        <w:rPr>
          <w:sz w:val="24"/>
        </w:rPr>
        <w:t>such</w:t>
      </w:r>
      <w:r w:rsidRPr="00CC0A27">
        <w:rPr>
          <w:spacing w:val="-2"/>
          <w:sz w:val="24"/>
        </w:rPr>
        <w:t xml:space="preserve"> </w:t>
      </w:r>
      <w:r w:rsidRPr="00CC0A27">
        <w:rPr>
          <w:sz w:val="24"/>
        </w:rPr>
        <w:t>other</w:t>
      </w:r>
      <w:r w:rsidRPr="00CC0A27">
        <w:rPr>
          <w:spacing w:val="-1"/>
          <w:sz w:val="24"/>
        </w:rPr>
        <w:t xml:space="preserve"> </w:t>
      </w:r>
      <w:r w:rsidRPr="00CC0A27">
        <w:rPr>
          <w:sz w:val="24"/>
        </w:rPr>
        <w:t>persons</w:t>
      </w:r>
      <w:r w:rsidRPr="00CC0A27">
        <w:rPr>
          <w:spacing w:val="-2"/>
          <w:sz w:val="24"/>
        </w:rPr>
        <w:t xml:space="preserve"> </w:t>
      </w:r>
      <w:r w:rsidRPr="00CC0A27">
        <w:rPr>
          <w:sz w:val="24"/>
        </w:rPr>
        <w:t>and</w:t>
      </w:r>
      <w:r w:rsidRPr="00CC0A27">
        <w:rPr>
          <w:spacing w:val="-2"/>
          <w:sz w:val="24"/>
        </w:rPr>
        <w:t xml:space="preserve"> </w:t>
      </w:r>
      <w:r w:rsidRPr="00CC0A27">
        <w:rPr>
          <w:sz w:val="24"/>
        </w:rPr>
        <w:t>organisations</w:t>
      </w:r>
      <w:r w:rsidRPr="00CC0A27">
        <w:rPr>
          <w:spacing w:val="-2"/>
          <w:sz w:val="24"/>
        </w:rPr>
        <w:t xml:space="preserve"> </w:t>
      </w:r>
      <w:r w:rsidRPr="00CC0A27">
        <w:rPr>
          <w:sz w:val="24"/>
        </w:rPr>
        <w:t>as</w:t>
      </w:r>
      <w:r w:rsidRPr="00CC0A27">
        <w:rPr>
          <w:spacing w:val="-1"/>
          <w:sz w:val="24"/>
        </w:rPr>
        <w:t xml:space="preserve"> </w:t>
      </w:r>
      <w:r w:rsidRPr="00CC0A27">
        <w:rPr>
          <w:sz w:val="24"/>
        </w:rPr>
        <w:t>the</w:t>
      </w:r>
      <w:r w:rsidRPr="00CC0A27">
        <w:rPr>
          <w:spacing w:val="-2"/>
          <w:sz w:val="24"/>
        </w:rPr>
        <w:t xml:space="preserve"> </w:t>
      </w:r>
      <w:r w:rsidRPr="00CC0A27">
        <w:rPr>
          <w:sz w:val="24"/>
        </w:rPr>
        <w:t>Minister</w:t>
      </w:r>
      <w:r w:rsidRPr="00CC0A27">
        <w:rPr>
          <w:spacing w:val="-3"/>
          <w:sz w:val="24"/>
        </w:rPr>
        <w:t xml:space="preserve"> </w:t>
      </w:r>
      <w:r w:rsidRPr="00CC0A27">
        <w:rPr>
          <w:sz w:val="24"/>
        </w:rPr>
        <w:t>considers</w:t>
      </w:r>
      <w:r w:rsidRPr="00CC0A27">
        <w:rPr>
          <w:spacing w:val="-1"/>
          <w:sz w:val="24"/>
        </w:rPr>
        <w:t xml:space="preserve"> </w:t>
      </w:r>
      <w:r w:rsidRPr="00CC0A27">
        <w:rPr>
          <w:spacing w:val="-2"/>
          <w:sz w:val="24"/>
        </w:rPr>
        <w:t>appropriate.</w:t>
      </w:r>
    </w:p>
    <w:p w14:paraId="38BBC770" w14:textId="77777777" w:rsidR="00E92E89" w:rsidRPr="00CC0A27" w:rsidRDefault="00603258">
      <w:pPr>
        <w:pStyle w:val="BodyText"/>
        <w:spacing w:before="239" w:line="276" w:lineRule="auto"/>
        <w:ind w:right="93"/>
      </w:pPr>
      <w:r w:rsidRPr="00CC0A27">
        <w:t>Further,</w:t>
      </w:r>
      <w:r w:rsidRPr="00CC0A27">
        <w:rPr>
          <w:spacing w:val="-2"/>
        </w:rPr>
        <w:t xml:space="preserve"> </w:t>
      </w:r>
      <w:r w:rsidRPr="00CC0A27">
        <w:t>subsection</w:t>
      </w:r>
      <w:r w:rsidRPr="00CC0A27">
        <w:rPr>
          <w:spacing w:val="-2"/>
        </w:rPr>
        <w:t xml:space="preserve"> </w:t>
      </w:r>
      <w:r w:rsidRPr="00CC0A27">
        <w:t>303EC(5)</w:t>
      </w:r>
      <w:r w:rsidRPr="00CC0A27">
        <w:rPr>
          <w:spacing w:val="-4"/>
        </w:rPr>
        <w:t xml:space="preserve"> </w:t>
      </w:r>
      <w:r w:rsidRPr="00CC0A27">
        <w:t>of</w:t>
      </w:r>
      <w:r w:rsidRPr="00CC0A27">
        <w:rPr>
          <w:spacing w:val="-2"/>
        </w:rPr>
        <w:t xml:space="preserve"> </w:t>
      </w:r>
      <w:r w:rsidRPr="00CC0A27">
        <w:t>the</w:t>
      </w:r>
      <w:r w:rsidRPr="00CC0A27">
        <w:rPr>
          <w:spacing w:val="-2"/>
        </w:rPr>
        <w:t xml:space="preserve"> </w:t>
      </w:r>
      <w:r w:rsidRPr="00CC0A27">
        <w:t>EPBC</w:t>
      </w:r>
      <w:r w:rsidRPr="00CC0A27">
        <w:rPr>
          <w:spacing w:val="-1"/>
        </w:rPr>
        <w:t xml:space="preserve"> </w:t>
      </w:r>
      <w:r w:rsidRPr="00CC0A27">
        <w:t>Act</w:t>
      </w:r>
      <w:r w:rsidRPr="00CC0A27">
        <w:rPr>
          <w:spacing w:val="-2"/>
        </w:rPr>
        <w:t xml:space="preserve"> </w:t>
      </w:r>
      <w:r w:rsidRPr="00CC0A27">
        <w:t>provides</w:t>
      </w:r>
      <w:r w:rsidRPr="00CC0A27">
        <w:rPr>
          <w:spacing w:val="-2"/>
        </w:rPr>
        <w:t xml:space="preserve"> </w:t>
      </w:r>
      <w:r w:rsidRPr="00CC0A27">
        <w:t>that</w:t>
      </w:r>
      <w:r w:rsidRPr="00CC0A27">
        <w:rPr>
          <w:spacing w:val="-2"/>
        </w:rPr>
        <w:t xml:space="preserve"> </w:t>
      </w:r>
      <w:r w:rsidRPr="00CC0A27">
        <w:t>the</w:t>
      </w:r>
      <w:r w:rsidRPr="00CC0A27">
        <w:rPr>
          <w:spacing w:val="-3"/>
        </w:rPr>
        <w:t xml:space="preserve"> </w:t>
      </w:r>
      <w:r w:rsidRPr="00CC0A27">
        <w:t>Minister</w:t>
      </w:r>
      <w:r w:rsidRPr="00CC0A27">
        <w:rPr>
          <w:spacing w:val="-3"/>
        </w:rPr>
        <w:t xml:space="preserve"> </w:t>
      </w:r>
      <w:r w:rsidRPr="00CC0A27">
        <w:t>must</w:t>
      </w:r>
      <w:r w:rsidRPr="00CC0A27">
        <w:rPr>
          <w:spacing w:val="-2"/>
        </w:rPr>
        <w:t xml:space="preserve"> </w:t>
      </w:r>
      <w:r w:rsidRPr="00CC0A27">
        <w:t>not</w:t>
      </w:r>
      <w:r w:rsidRPr="00CC0A27">
        <w:rPr>
          <w:spacing w:val="-2"/>
        </w:rPr>
        <w:t xml:space="preserve"> </w:t>
      </w:r>
      <w:r w:rsidRPr="00CC0A27">
        <w:t>amend</w:t>
      </w:r>
      <w:r w:rsidRPr="00CC0A27">
        <w:rPr>
          <w:spacing w:val="-2"/>
        </w:rPr>
        <w:t xml:space="preserve"> </w:t>
      </w:r>
      <w:r w:rsidRPr="00CC0A27">
        <w:t>the list referred to in section 303EB by including an item in the list unless:</w:t>
      </w:r>
    </w:p>
    <w:p w14:paraId="38BBC771" w14:textId="77777777" w:rsidR="00E92E89" w:rsidRPr="00CC0A27" w:rsidRDefault="00603258">
      <w:pPr>
        <w:pStyle w:val="ListParagraph"/>
        <w:numPr>
          <w:ilvl w:val="0"/>
          <w:numId w:val="1"/>
        </w:numPr>
        <w:tabs>
          <w:tab w:val="left" w:pos="838"/>
          <w:tab w:val="left" w:pos="839"/>
        </w:tabs>
        <w:spacing w:before="200" w:line="273" w:lineRule="auto"/>
        <w:ind w:right="655"/>
        <w:rPr>
          <w:sz w:val="24"/>
        </w:rPr>
      </w:pPr>
      <w:r w:rsidRPr="00CC0A27">
        <w:rPr>
          <w:sz w:val="24"/>
        </w:rPr>
        <w:t>the</w:t>
      </w:r>
      <w:r w:rsidRPr="00CC0A27">
        <w:rPr>
          <w:spacing w:val="-3"/>
          <w:sz w:val="24"/>
        </w:rPr>
        <w:t xml:space="preserve"> </w:t>
      </w:r>
      <w:r w:rsidRPr="00CC0A27">
        <w:rPr>
          <w:sz w:val="24"/>
        </w:rPr>
        <w:t>amendment</w:t>
      </w:r>
      <w:r w:rsidRPr="00CC0A27">
        <w:rPr>
          <w:spacing w:val="-3"/>
          <w:sz w:val="24"/>
        </w:rPr>
        <w:t xml:space="preserve"> </w:t>
      </w:r>
      <w:r w:rsidRPr="00CC0A27">
        <w:rPr>
          <w:sz w:val="24"/>
        </w:rPr>
        <w:t>is</w:t>
      </w:r>
      <w:r w:rsidRPr="00CC0A27">
        <w:rPr>
          <w:spacing w:val="-3"/>
          <w:sz w:val="24"/>
        </w:rPr>
        <w:t xml:space="preserve"> </w:t>
      </w:r>
      <w:r w:rsidRPr="00CC0A27">
        <w:rPr>
          <w:sz w:val="24"/>
        </w:rPr>
        <w:t>made</w:t>
      </w:r>
      <w:r w:rsidRPr="00CC0A27">
        <w:rPr>
          <w:spacing w:val="-5"/>
          <w:sz w:val="24"/>
        </w:rPr>
        <w:t xml:space="preserve"> </w:t>
      </w:r>
      <w:r w:rsidRPr="00CC0A27">
        <w:rPr>
          <w:sz w:val="24"/>
        </w:rPr>
        <w:t>following</w:t>
      </w:r>
      <w:r w:rsidRPr="00CC0A27">
        <w:rPr>
          <w:spacing w:val="-3"/>
          <w:sz w:val="24"/>
        </w:rPr>
        <w:t xml:space="preserve"> </w:t>
      </w:r>
      <w:r w:rsidRPr="00CC0A27">
        <w:rPr>
          <w:sz w:val="24"/>
        </w:rPr>
        <w:t>consideration</w:t>
      </w:r>
      <w:r w:rsidRPr="00CC0A27">
        <w:rPr>
          <w:spacing w:val="-3"/>
          <w:sz w:val="24"/>
        </w:rPr>
        <w:t xml:space="preserve"> </w:t>
      </w:r>
      <w:r w:rsidRPr="00CC0A27">
        <w:rPr>
          <w:sz w:val="24"/>
        </w:rPr>
        <w:t>of</w:t>
      </w:r>
      <w:r w:rsidRPr="00CC0A27">
        <w:rPr>
          <w:spacing w:val="-4"/>
          <w:sz w:val="24"/>
        </w:rPr>
        <w:t xml:space="preserve"> </w:t>
      </w:r>
      <w:r w:rsidRPr="00CC0A27">
        <w:rPr>
          <w:sz w:val="24"/>
        </w:rPr>
        <w:t>a</w:t>
      </w:r>
      <w:r w:rsidRPr="00CC0A27">
        <w:rPr>
          <w:spacing w:val="-4"/>
          <w:sz w:val="24"/>
        </w:rPr>
        <w:t xml:space="preserve"> </w:t>
      </w:r>
      <w:r w:rsidRPr="00CC0A27">
        <w:rPr>
          <w:sz w:val="24"/>
        </w:rPr>
        <w:t>relevant</w:t>
      </w:r>
      <w:r w:rsidRPr="00CC0A27">
        <w:rPr>
          <w:spacing w:val="-3"/>
          <w:sz w:val="24"/>
        </w:rPr>
        <w:t xml:space="preserve"> </w:t>
      </w:r>
      <w:r w:rsidRPr="00CC0A27">
        <w:rPr>
          <w:sz w:val="24"/>
        </w:rPr>
        <w:t>report</w:t>
      </w:r>
      <w:r w:rsidRPr="00CC0A27">
        <w:rPr>
          <w:spacing w:val="-3"/>
          <w:sz w:val="24"/>
        </w:rPr>
        <w:t xml:space="preserve"> </w:t>
      </w:r>
      <w:r w:rsidRPr="00CC0A27">
        <w:rPr>
          <w:sz w:val="24"/>
        </w:rPr>
        <w:t>under</w:t>
      </w:r>
      <w:r w:rsidRPr="00CC0A27">
        <w:rPr>
          <w:spacing w:val="-2"/>
          <w:sz w:val="24"/>
        </w:rPr>
        <w:t xml:space="preserve"> </w:t>
      </w:r>
      <w:r w:rsidRPr="00CC0A27">
        <w:rPr>
          <w:sz w:val="24"/>
        </w:rPr>
        <w:t>sections 303ED or 303EE; or</w:t>
      </w:r>
    </w:p>
    <w:p w14:paraId="38BBC772" w14:textId="77777777" w:rsidR="00E92E89" w:rsidRPr="00CC0A27" w:rsidRDefault="00603258">
      <w:pPr>
        <w:pStyle w:val="ListParagraph"/>
        <w:numPr>
          <w:ilvl w:val="0"/>
          <w:numId w:val="1"/>
        </w:numPr>
        <w:tabs>
          <w:tab w:val="left" w:pos="838"/>
          <w:tab w:val="left" w:pos="839"/>
        </w:tabs>
        <w:spacing w:before="202" w:line="273" w:lineRule="auto"/>
        <w:ind w:right="668"/>
        <w:rPr>
          <w:sz w:val="24"/>
        </w:rPr>
      </w:pPr>
      <w:r w:rsidRPr="00CC0A27">
        <w:rPr>
          <w:sz w:val="24"/>
        </w:rPr>
        <w:t>the</w:t>
      </w:r>
      <w:r w:rsidRPr="00CC0A27">
        <w:rPr>
          <w:spacing w:val="-3"/>
          <w:sz w:val="24"/>
        </w:rPr>
        <w:t xml:space="preserve"> </w:t>
      </w:r>
      <w:r w:rsidRPr="00CC0A27">
        <w:rPr>
          <w:sz w:val="24"/>
        </w:rPr>
        <w:t>amendment</w:t>
      </w:r>
      <w:r w:rsidRPr="00CC0A27">
        <w:rPr>
          <w:spacing w:val="-3"/>
          <w:sz w:val="24"/>
        </w:rPr>
        <w:t xml:space="preserve"> </w:t>
      </w:r>
      <w:r w:rsidRPr="00CC0A27">
        <w:rPr>
          <w:sz w:val="24"/>
        </w:rPr>
        <w:t>is</w:t>
      </w:r>
      <w:r w:rsidRPr="00CC0A27">
        <w:rPr>
          <w:spacing w:val="-3"/>
          <w:sz w:val="24"/>
        </w:rPr>
        <w:t xml:space="preserve"> </w:t>
      </w:r>
      <w:r w:rsidRPr="00CC0A27">
        <w:rPr>
          <w:sz w:val="24"/>
        </w:rPr>
        <w:t>made</w:t>
      </w:r>
      <w:r w:rsidRPr="00CC0A27">
        <w:rPr>
          <w:spacing w:val="-5"/>
          <w:sz w:val="24"/>
        </w:rPr>
        <w:t xml:space="preserve"> </w:t>
      </w:r>
      <w:r w:rsidRPr="00CC0A27">
        <w:rPr>
          <w:sz w:val="24"/>
        </w:rPr>
        <w:t>following</w:t>
      </w:r>
      <w:r w:rsidRPr="00CC0A27">
        <w:rPr>
          <w:spacing w:val="-2"/>
          <w:sz w:val="24"/>
        </w:rPr>
        <w:t xml:space="preserve"> </w:t>
      </w:r>
      <w:r w:rsidRPr="00CC0A27">
        <w:rPr>
          <w:sz w:val="24"/>
        </w:rPr>
        <w:t>consideration</w:t>
      </w:r>
      <w:r w:rsidRPr="00CC0A27">
        <w:rPr>
          <w:spacing w:val="-3"/>
          <w:sz w:val="24"/>
        </w:rPr>
        <w:t xml:space="preserve"> </w:t>
      </w:r>
      <w:r w:rsidRPr="00CC0A27">
        <w:rPr>
          <w:sz w:val="24"/>
        </w:rPr>
        <w:t>of</w:t>
      </w:r>
      <w:r w:rsidRPr="00CC0A27">
        <w:rPr>
          <w:spacing w:val="-4"/>
          <w:sz w:val="24"/>
        </w:rPr>
        <w:t xml:space="preserve"> </w:t>
      </w:r>
      <w:r w:rsidRPr="00CC0A27">
        <w:rPr>
          <w:sz w:val="24"/>
        </w:rPr>
        <w:t>a</w:t>
      </w:r>
      <w:r w:rsidRPr="00CC0A27">
        <w:rPr>
          <w:spacing w:val="-4"/>
          <w:sz w:val="24"/>
        </w:rPr>
        <w:t xml:space="preserve"> </w:t>
      </w:r>
      <w:r w:rsidRPr="00CC0A27">
        <w:rPr>
          <w:sz w:val="24"/>
        </w:rPr>
        <w:t>relevant</w:t>
      </w:r>
      <w:r w:rsidRPr="00CC0A27">
        <w:rPr>
          <w:spacing w:val="-3"/>
          <w:sz w:val="24"/>
        </w:rPr>
        <w:t xml:space="preserve"> </w:t>
      </w:r>
      <w:r w:rsidRPr="00CC0A27">
        <w:rPr>
          <w:sz w:val="24"/>
        </w:rPr>
        <w:t>review</w:t>
      </w:r>
      <w:r w:rsidRPr="00CC0A27">
        <w:rPr>
          <w:spacing w:val="-3"/>
          <w:sz w:val="24"/>
        </w:rPr>
        <w:t xml:space="preserve"> </w:t>
      </w:r>
      <w:r w:rsidRPr="00CC0A27">
        <w:rPr>
          <w:sz w:val="24"/>
        </w:rPr>
        <w:t>under</w:t>
      </w:r>
      <w:r w:rsidRPr="00CC0A27">
        <w:rPr>
          <w:spacing w:val="-2"/>
          <w:sz w:val="24"/>
        </w:rPr>
        <w:t xml:space="preserve"> </w:t>
      </w:r>
      <w:r w:rsidRPr="00CC0A27">
        <w:rPr>
          <w:sz w:val="24"/>
        </w:rPr>
        <w:t xml:space="preserve">section </w:t>
      </w:r>
      <w:r w:rsidRPr="00CC0A27">
        <w:rPr>
          <w:spacing w:val="-2"/>
          <w:sz w:val="24"/>
        </w:rPr>
        <w:t>303EJ.</w:t>
      </w:r>
    </w:p>
    <w:p w14:paraId="38BBC773" w14:textId="77777777" w:rsidR="00E92E89" w:rsidRPr="00CC0A27" w:rsidRDefault="00603258">
      <w:pPr>
        <w:pStyle w:val="BodyText"/>
        <w:spacing w:before="201" w:line="278" w:lineRule="auto"/>
        <w:ind w:right="93"/>
      </w:pPr>
      <w:r w:rsidRPr="00CC0A27">
        <w:t>Subsection</w:t>
      </w:r>
      <w:r w:rsidRPr="00CC0A27">
        <w:rPr>
          <w:spacing w:val="-3"/>
        </w:rPr>
        <w:t xml:space="preserve"> </w:t>
      </w:r>
      <w:r w:rsidRPr="00CC0A27">
        <w:t>303EE(3)</w:t>
      </w:r>
      <w:r w:rsidRPr="00CC0A27">
        <w:rPr>
          <w:spacing w:val="-3"/>
        </w:rPr>
        <w:t xml:space="preserve"> </w:t>
      </w:r>
      <w:r w:rsidRPr="00CC0A27">
        <w:t>provides</w:t>
      </w:r>
      <w:r w:rsidRPr="00CC0A27">
        <w:rPr>
          <w:spacing w:val="-3"/>
        </w:rPr>
        <w:t xml:space="preserve"> </w:t>
      </w:r>
      <w:r w:rsidRPr="00CC0A27">
        <w:t>for</w:t>
      </w:r>
      <w:r w:rsidRPr="00CC0A27">
        <w:rPr>
          <w:spacing w:val="-5"/>
        </w:rPr>
        <w:t xml:space="preserve"> </w:t>
      </w:r>
      <w:r w:rsidRPr="00CC0A27">
        <w:t>an</w:t>
      </w:r>
      <w:r w:rsidRPr="00CC0A27">
        <w:rPr>
          <w:spacing w:val="-3"/>
        </w:rPr>
        <w:t xml:space="preserve"> </w:t>
      </w:r>
      <w:r w:rsidRPr="00CC0A27">
        <w:t>assessment</w:t>
      </w:r>
      <w:r w:rsidRPr="00CC0A27">
        <w:rPr>
          <w:spacing w:val="-1"/>
        </w:rPr>
        <w:t xml:space="preserve"> </w:t>
      </w:r>
      <w:r w:rsidRPr="00CC0A27">
        <w:t>to</w:t>
      </w:r>
      <w:r w:rsidRPr="00CC0A27">
        <w:rPr>
          <w:spacing w:val="-2"/>
        </w:rPr>
        <w:t xml:space="preserve"> </w:t>
      </w:r>
      <w:r w:rsidRPr="00CC0A27">
        <w:t>be</w:t>
      </w:r>
      <w:r w:rsidRPr="00CC0A27">
        <w:rPr>
          <w:spacing w:val="-3"/>
        </w:rPr>
        <w:t xml:space="preserve"> </w:t>
      </w:r>
      <w:r w:rsidRPr="00CC0A27">
        <w:t>made</w:t>
      </w:r>
      <w:r w:rsidRPr="00CC0A27">
        <w:rPr>
          <w:spacing w:val="-4"/>
        </w:rPr>
        <w:t xml:space="preserve"> </w:t>
      </w:r>
      <w:r w:rsidRPr="00CC0A27">
        <w:t>of</w:t>
      </w:r>
      <w:r w:rsidRPr="00CC0A27">
        <w:rPr>
          <w:spacing w:val="-2"/>
        </w:rPr>
        <w:t xml:space="preserve"> </w:t>
      </w:r>
      <w:r w:rsidRPr="00CC0A27">
        <w:t>the</w:t>
      </w:r>
      <w:r w:rsidRPr="00CC0A27">
        <w:rPr>
          <w:spacing w:val="-4"/>
        </w:rPr>
        <w:t xml:space="preserve"> </w:t>
      </w:r>
      <w:r w:rsidRPr="00CC0A27">
        <w:t>potential</w:t>
      </w:r>
      <w:r w:rsidRPr="00CC0A27">
        <w:rPr>
          <w:spacing w:val="-2"/>
        </w:rPr>
        <w:t xml:space="preserve"> </w:t>
      </w:r>
      <w:r w:rsidRPr="00CC0A27">
        <w:t>impacts</w:t>
      </w:r>
      <w:r w:rsidRPr="00CC0A27">
        <w:rPr>
          <w:spacing w:val="-2"/>
        </w:rPr>
        <w:t xml:space="preserve"> </w:t>
      </w:r>
      <w:r w:rsidRPr="00CC0A27">
        <w:t>on</w:t>
      </w:r>
      <w:r w:rsidRPr="00CC0A27">
        <w:rPr>
          <w:spacing w:val="-2"/>
        </w:rPr>
        <w:t xml:space="preserve"> </w:t>
      </w:r>
      <w:r w:rsidRPr="00CC0A27">
        <w:t>the environment of the amendment.</w:t>
      </w:r>
    </w:p>
    <w:p w14:paraId="38BBC774" w14:textId="77777777" w:rsidR="00E92E89" w:rsidRPr="00CC0A27" w:rsidRDefault="00603258">
      <w:pPr>
        <w:pStyle w:val="Heading2"/>
        <w:spacing w:before="195"/>
      </w:pPr>
      <w:r w:rsidRPr="00CC0A27">
        <w:rPr>
          <w:spacing w:val="-2"/>
        </w:rPr>
        <w:t>Purpose</w:t>
      </w:r>
    </w:p>
    <w:p w14:paraId="38BBC775" w14:textId="77777777" w:rsidR="00E92E89" w:rsidRPr="00CC0A27" w:rsidRDefault="00E92E89">
      <w:pPr>
        <w:pStyle w:val="BodyText"/>
        <w:spacing w:before="0"/>
        <w:ind w:left="0"/>
        <w:rPr>
          <w:b/>
          <w:sz w:val="21"/>
        </w:rPr>
      </w:pPr>
    </w:p>
    <w:p w14:paraId="38BBC776" w14:textId="0C8D9232" w:rsidR="00E92E89" w:rsidRPr="00CC0A27" w:rsidRDefault="00603258">
      <w:pPr>
        <w:spacing w:before="1" w:line="276" w:lineRule="auto"/>
        <w:ind w:left="118" w:right="93"/>
        <w:rPr>
          <w:sz w:val="24"/>
        </w:rPr>
      </w:pPr>
      <w:r w:rsidRPr="00CC0A27">
        <w:rPr>
          <w:sz w:val="24"/>
        </w:rPr>
        <w:t>The</w:t>
      </w:r>
      <w:r w:rsidRPr="00CC0A27">
        <w:rPr>
          <w:spacing w:val="-3"/>
          <w:sz w:val="24"/>
        </w:rPr>
        <w:t xml:space="preserve"> </w:t>
      </w:r>
      <w:r w:rsidRPr="00CC0A27">
        <w:rPr>
          <w:i/>
          <w:sz w:val="24"/>
        </w:rPr>
        <w:t>List</w:t>
      </w:r>
      <w:r w:rsidRPr="00CC0A27">
        <w:rPr>
          <w:i/>
          <w:spacing w:val="-3"/>
          <w:sz w:val="24"/>
        </w:rPr>
        <w:t xml:space="preserve"> </w:t>
      </w:r>
      <w:r w:rsidRPr="00CC0A27">
        <w:rPr>
          <w:i/>
          <w:sz w:val="24"/>
        </w:rPr>
        <w:t>of</w:t>
      </w:r>
      <w:r w:rsidRPr="00CC0A27">
        <w:rPr>
          <w:i/>
          <w:spacing w:val="-3"/>
          <w:sz w:val="24"/>
        </w:rPr>
        <w:t xml:space="preserve"> </w:t>
      </w:r>
      <w:r w:rsidRPr="00CC0A27">
        <w:rPr>
          <w:i/>
          <w:sz w:val="24"/>
        </w:rPr>
        <w:t>Specimens</w:t>
      </w:r>
      <w:r w:rsidRPr="00CC0A27">
        <w:rPr>
          <w:i/>
          <w:spacing w:val="-3"/>
          <w:sz w:val="24"/>
        </w:rPr>
        <w:t xml:space="preserve"> </w:t>
      </w:r>
      <w:r w:rsidRPr="00CC0A27">
        <w:rPr>
          <w:i/>
          <w:sz w:val="24"/>
        </w:rPr>
        <w:t>taken</w:t>
      </w:r>
      <w:r w:rsidRPr="00CC0A27">
        <w:rPr>
          <w:i/>
          <w:spacing w:val="-3"/>
          <w:sz w:val="24"/>
        </w:rPr>
        <w:t xml:space="preserve"> </w:t>
      </w:r>
      <w:r w:rsidRPr="00CC0A27">
        <w:rPr>
          <w:i/>
          <w:sz w:val="24"/>
        </w:rPr>
        <w:t>to</w:t>
      </w:r>
      <w:r w:rsidRPr="00CC0A27">
        <w:rPr>
          <w:i/>
          <w:spacing w:val="-3"/>
          <w:sz w:val="24"/>
        </w:rPr>
        <w:t xml:space="preserve"> </w:t>
      </w:r>
      <w:r w:rsidRPr="00CC0A27">
        <w:rPr>
          <w:i/>
          <w:sz w:val="24"/>
        </w:rPr>
        <w:t>be</w:t>
      </w:r>
      <w:r w:rsidRPr="00CC0A27">
        <w:rPr>
          <w:i/>
          <w:spacing w:val="-3"/>
          <w:sz w:val="24"/>
        </w:rPr>
        <w:t xml:space="preserve"> </w:t>
      </w:r>
      <w:r w:rsidRPr="00CC0A27">
        <w:rPr>
          <w:i/>
          <w:sz w:val="24"/>
        </w:rPr>
        <w:t>Suitable</w:t>
      </w:r>
      <w:r w:rsidRPr="00CC0A27">
        <w:rPr>
          <w:i/>
          <w:spacing w:val="-3"/>
          <w:sz w:val="24"/>
        </w:rPr>
        <w:t xml:space="preserve"> </w:t>
      </w:r>
      <w:r w:rsidRPr="00CC0A27">
        <w:rPr>
          <w:i/>
          <w:sz w:val="24"/>
        </w:rPr>
        <w:t>for</w:t>
      </w:r>
      <w:r w:rsidRPr="00CC0A27">
        <w:rPr>
          <w:i/>
          <w:spacing w:val="-3"/>
          <w:sz w:val="24"/>
        </w:rPr>
        <w:t xml:space="preserve"> </w:t>
      </w:r>
      <w:r w:rsidRPr="00CC0A27">
        <w:rPr>
          <w:i/>
          <w:sz w:val="24"/>
        </w:rPr>
        <w:t>Live</w:t>
      </w:r>
      <w:r w:rsidRPr="00CC0A27">
        <w:rPr>
          <w:i/>
          <w:spacing w:val="-4"/>
          <w:sz w:val="24"/>
        </w:rPr>
        <w:t xml:space="preserve"> </w:t>
      </w:r>
      <w:r w:rsidRPr="00CC0A27">
        <w:rPr>
          <w:i/>
          <w:sz w:val="24"/>
        </w:rPr>
        <w:t>Import</w:t>
      </w:r>
      <w:r w:rsidRPr="00CC0A27">
        <w:rPr>
          <w:i/>
          <w:spacing w:val="-3"/>
          <w:sz w:val="24"/>
        </w:rPr>
        <w:t xml:space="preserve"> </w:t>
      </w:r>
      <w:r w:rsidRPr="00CC0A27">
        <w:rPr>
          <w:i/>
          <w:sz w:val="24"/>
        </w:rPr>
        <w:t>Amendment</w:t>
      </w:r>
      <w:r w:rsidRPr="00CC0A27">
        <w:rPr>
          <w:i/>
          <w:spacing w:val="-3"/>
          <w:sz w:val="24"/>
        </w:rPr>
        <w:t xml:space="preserve"> </w:t>
      </w:r>
      <w:r w:rsidRPr="00CC0A27">
        <w:rPr>
          <w:i/>
          <w:sz w:val="24"/>
        </w:rPr>
        <w:t>(Emerald</w:t>
      </w:r>
      <w:r w:rsidRPr="00CC0A27">
        <w:rPr>
          <w:i/>
          <w:spacing w:val="-3"/>
          <w:sz w:val="24"/>
        </w:rPr>
        <w:t xml:space="preserve"> </w:t>
      </w:r>
      <w:r w:rsidRPr="00CC0A27">
        <w:rPr>
          <w:i/>
          <w:sz w:val="24"/>
        </w:rPr>
        <w:t>Tree</w:t>
      </w:r>
      <w:r w:rsidRPr="00CC0A27">
        <w:rPr>
          <w:i/>
          <w:spacing w:val="-3"/>
          <w:sz w:val="24"/>
        </w:rPr>
        <w:t xml:space="preserve"> </w:t>
      </w:r>
      <w:r w:rsidRPr="00CC0A27">
        <w:rPr>
          <w:i/>
          <w:sz w:val="24"/>
        </w:rPr>
        <w:t xml:space="preserve">Monitor) Instrument 2022 </w:t>
      </w:r>
      <w:r w:rsidRPr="00CC0A27">
        <w:rPr>
          <w:sz w:val="24"/>
        </w:rPr>
        <w:t xml:space="preserve">(the Amendment Instrument) amends the Live Import List to include </w:t>
      </w:r>
      <w:r w:rsidRPr="00CC0A27">
        <w:rPr>
          <w:i/>
          <w:sz w:val="24"/>
        </w:rPr>
        <w:t xml:space="preserve">Varanus prasinus </w:t>
      </w:r>
      <w:r w:rsidRPr="00CC0A27">
        <w:rPr>
          <w:sz w:val="24"/>
        </w:rPr>
        <w:t>(</w:t>
      </w:r>
      <w:r w:rsidR="00F102E0" w:rsidRPr="00CC0A27">
        <w:rPr>
          <w:sz w:val="24"/>
        </w:rPr>
        <w:t>e</w:t>
      </w:r>
      <w:r w:rsidRPr="00CC0A27">
        <w:rPr>
          <w:sz w:val="24"/>
        </w:rPr>
        <w:t xml:space="preserve">merald </w:t>
      </w:r>
      <w:r w:rsidR="00F102E0" w:rsidRPr="00CC0A27">
        <w:rPr>
          <w:sz w:val="24"/>
        </w:rPr>
        <w:t>t</w:t>
      </w:r>
      <w:r w:rsidRPr="00CC0A27">
        <w:rPr>
          <w:sz w:val="24"/>
        </w:rPr>
        <w:t xml:space="preserve">ree </w:t>
      </w:r>
      <w:r w:rsidR="007E37D1" w:rsidRPr="00CC0A27">
        <w:rPr>
          <w:sz w:val="24"/>
        </w:rPr>
        <w:t>m</w:t>
      </w:r>
      <w:r w:rsidRPr="00CC0A27">
        <w:rPr>
          <w:sz w:val="24"/>
        </w:rPr>
        <w:t>onitor) in Part 2 with the conditions: For eligible non-commercial purpose only, excluding household pets.</w:t>
      </w:r>
    </w:p>
    <w:p w14:paraId="38BBC777" w14:textId="77777777" w:rsidR="00E92E89" w:rsidRPr="00CC0A27" w:rsidRDefault="00603258">
      <w:pPr>
        <w:pStyle w:val="BodyText"/>
        <w:spacing w:before="199" w:line="276" w:lineRule="auto"/>
        <w:ind w:right="93"/>
      </w:pPr>
      <w:r w:rsidRPr="00CC0A27">
        <w:t>This</w:t>
      </w:r>
      <w:r w:rsidRPr="00CC0A27">
        <w:rPr>
          <w:spacing w:val="-3"/>
        </w:rPr>
        <w:t xml:space="preserve"> </w:t>
      </w:r>
      <w:r w:rsidRPr="00CC0A27">
        <w:t>amendment</w:t>
      </w:r>
      <w:r w:rsidRPr="00CC0A27">
        <w:rPr>
          <w:spacing w:val="-3"/>
        </w:rPr>
        <w:t xml:space="preserve"> </w:t>
      </w:r>
      <w:r w:rsidRPr="00CC0A27">
        <w:t>to</w:t>
      </w:r>
      <w:r w:rsidRPr="00CC0A27">
        <w:rPr>
          <w:spacing w:val="-3"/>
        </w:rPr>
        <w:t xml:space="preserve"> </w:t>
      </w:r>
      <w:r w:rsidRPr="00CC0A27">
        <w:t>the</w:t>
      </w:r>
      <w:r w:rsidRPr="00CC0A27">
        <w:rPr>
          <w:spacing w:val="-3"/>
        </w:rPr>
        <w:t xml:space="preserve"> </w:t>
      </w:r>
      <w:r w:rsidRPr="00CC0A27">
        <w:t>list</w:t>
      </w:r>
      <w:r w:rsidRPr="00CC0A27">
        <w:rPr>
          <w:spacing w:val="-3"/>
        </w:rPr>
        <w:t xml:space="preserve"> </w:t>
      </w:r>
      <w:r w:rsidRPr="00CC0A27">
        <w:t>to</w:t>
      </w:r>
      <w:r w:rsidRPr="00CC0A27">
        <w:rPr>
          <w:spacing w:val="-3"/>
        </w:rPr>
        <w:t xml:space="preserve"> </w:t>
      </w:r>
      <w:r w:rsidRPr="00CC0A27">
        <w:t>include</w:t>
      </w:r>
      <w:r w:rsidRPr="00CC0A27">
        <w:rPr>
          <w:spacing w:val="-4"/>
        </w:rPr>
        <w:t xml:space="preserve"> </w:t>
      </w:r>
      <w:r w:rsidRPr="00CC0A27">
        <w:rPr>
          <w:i/>
        </w:rPr>
        <w:t>Varanus</w:t>
      </w:r>
      <w:r w:rsidRPr="00CC0A27">
        <w:rPr>
          <w:i/>
          <w:spacing w:val="-3"/>
        </w:rPr>
        <w:t xml:space="preserve"> </w:t>
      </w:r>
      <w:r w:rsidRPr="00CC0A27">
        <w:rPr>
          <w:i/>
        </w:rPr>
        <w:t>prasinus</w:t>
      </w:r>
      <w:r w:rsidRPr="00CC0A27">
        <w:rPr>
          <w:i/>
          <w:spacing w:val="-3"/>
        </w:rPr>
        <w:t xml:space="preserve"> </w:t>
      </w:r>
      <w:r w:rsidRPr="00CC0A27">
        <w:t>was</w:t>
      </w:r>
      <w:r w:rsidRPr="00CC0A27">
        <w:rPr>
          <w:spacing w:val="-2"/>
        </w:rPr>
        <w:t xml:space="preserve"> </w:t>
      </w:r>
      <w:r w:rsidRPr="00CC0A27">
        <w:t>initiated</w:t>
      </w:r>
      <w:r w:rsidRPr="00CC0A27">
        <w:rPr>
          <w:spacing w:val="-2"/>
        </w:rPr>
        <w:t xml:space="preserve"> </w:t>
      </w:r>
      <w:r w:rsidRPr="00CC0A27">
        <w:t>by</w:t>
      </w:r>
      <w:r w:rsidRPr="00CC0A27">
        <w:rPr>
          <w:spacing w:val="-2"/>
        </w:rPr>
        <w:t xml:space="preserve"> </w:t>
      </w:r>
      <w:r w:rsidRPr="00CC0A27">
        <w:t>an</w:t>
      </w:r>
      <w:r w:rsidRPr="00CC0A27">
        <w:rPr>
          <w:spacing w:val="-2"/>
        </w:rPr>
        <w:t xml:space="preserve"> </w:t>
      </w:r>
      <w:r w:rsidRPr="00CC0A27">
        <w:t>application</w:t>
      </w:r>
      <w:r w:rsidRPr="00CC0A27">
        <w:rPr>
          <w:spacing w:val="-2"/>
        </w:rPr>
        <w:t xml:space="preserve"> </w:t>
      </w:r>
      <w:r w:rsidRPr="00CC0A27">
        <w:t>made</w:t>
      </w:r>
      <w:r w:rsidRPr="00CC0A27">
        <w:rPr>
          <w:spacing w:val="-4"/>
        </w:rPr>
        <w:t xml:space="preserve"> </w:t>
      </w:r>
      <w:r w:rsidRPr="00CC0A27">
        <w:t>to the Minister under section 303EE of the EPBC Act. An assessment of the potential impacts on the environment of the proposed amendment was given to the Minister, in accordance with subsection 303EE(3).</w:t>
      </w:r>
    </w:p>
    <w:p w14:paraId="38BBC778" w14:textId="77777777" w:rsidR="00E92E89" w:rsidRPr="00CC0A27" w:rsidRDefault="00603258">
      <w:pPr>
        <w:pStyle w:val="Heading2"/>
        <w:spacing w:before="200"/>
      </w:pPr>
      <w:r w:rsidRPr="00CC0A27">
        <w:rPr>
          <w:spacing w:val="-2"/>
        </w:rPr>
        <w:t>Consultation</w:t>
      </w:r>
    </w:p>
    <w:p w14:paraId="38BBC779" w14:textId="77777777" w:rsidR="00E92E89" w:rsidRPr="00CC0A27" w:rsidRDefault="00E92E89">
      <w:pPr>
        <w:pStyle w:val="BodyText"/>
        <w:spacing w:before="1"/>
        <w:ind w:left="0"/>
        <w:rPr>
          <w:b/>
          <w:sz w:val="21"/>
        </w:rPr>
      </w:pPr>
    </w:p>
    <w:p w14:paraId="38BBC77A" w14:textId="77777777" w:rsidR="00E92E89" w:rsidRPr="00CC0A27" w:rsidRDefault="00603258">
      <w:pPr>
        <w:pStyle w:val="BodyText"/>
        <w:spacing w:before="0" w:line="276" w:lineRule="auto"/>
        <w:ind w:right="94"/>
      </w:pPr>
      <w:r w:rsidRPr="00CC0A27">
        <w:t>In accordance with paragraph 303EF(2)(b) of the EPBC Act, the draft assessment report was published</w:t>
      </w:r>
      <w:r w:rsidRPr="00CC0A27">
        <w:rPr>
          <w:spacing w:val="-3"/>
        </w:rPr>
        <w:t xml:space="preserve"> </w:t>
      </w:r>
      <w:r w:rsidRPr="00CC0A27">
        <w:t>on</w:t>
      </w:r>
      <w:r w:rsidRPr="00CC0A27">
        <w:rPr>
          <w:spacing w:val="-3"/>
        </w:rPr>
        <w:t xml:space="preserve"> </w:t>
      </w:r>
      <w:r w:rsidRPr="00CC0A27">
        <w:t>the</w:t>
      </w:r>
      <w:r w:rsidRPr="00CC0A27">
        <w:rPr>
          <w:spacing w:val="-4"/>
        </w:rPr>
        <w:t xml:space="preserve"> </w:t>
      </w:r>
      <w:r w:rsidRPr="00CC0A27">
        <w:t>Department</w:t>
      </w:r>
      <w:r w:rsidRPr="00CC0A27">
        <w:rPr>
          <w:spacing w:val="-3"/>
        </w:rPr>
        <w:t xml:space="preserve"> </w:t>
      </w:r>
      <w:r w:rsidRPr="00CC0A27">
        <w:t>of</w:t>
      </w:r>
      <w:r w:rsidRPr="00CC0A27">
        <w:rPr>
          <w:spacing w:val="-4"/>
        </w:rPr>
        <w:t xml:space="preserve"> </w:t>
      </w:r>
      <w:r w:rsidRPr="00CC0A27">
        <w:t>Climate</w:t>
      </w:r>
      <w:r w:rsidRPr="00CC0A27">
        <w:rPr>
          <w:spacing w:val="-4"/>
        </w:rPr>
        <w:t xml:space="preserve"> </w:t>
      </w:r>
      <w:r w:rsidRPr="00CC0A27">
        <w:t>Change,</w:t>
      </w:r>
      <w:r w:rsidRPr="00CC0A27">
        <w:rPr>
          <w:spacing w:val="-3"/>
        </w:rPr>
        <w:t xml:space="preserve"> </w:t>
      </w:r>
      <w:r w:rsidRPr="00CC0A27">
        <w:t>Energy,</w:t>
      </w:r>
      <w:r w:rsidRPr="00CC0A27">
        <w:rPr>
          <w:spacing w:val="-3"/>
        </w:rPr>
        <w:t xml:space="preserve"> </w:t>
      </w:r>
      <w:r w:rsidRPr="00CC0A27">
        <w:t>the</w:t>
      </w:r>
      <w:r w:rsidRPr="00CC0A27">
        <w:rPr>
          <w:spacing w:val="-5"/>
        </w:rPr>
        <w:t xml:space="preserve"> </w:t>
      </w:r>
      <w:r w:rsidRPr="00CC0A27">
        <w:t>Environment</w:t>
      </w:r>
      <w:r w:rsidRPr="00CC0A27">
        <w:rPr>
          <w:spacing w:val="-3"/>
        </w:rPr>
        <w:t xml:space="preserve"> </w:t>
      </w:r>
      <w:r w:rsidRPr="00CC0A27">
        <w:t>and</w:t>
      </w:r>
      <w:r w:rsidRPr="00CC0A27">
        <w:rPr>
          <w:spacing w:val="-3"/>
        </w:rPr>
        <w:t xml:space="preserve"> </w:t>
      </w:r>
      <w:r w:rsidRPr="00CC0A27">
        <w:t>Water</w:t>
      </w:r>
      <w:r w:rsidRPr="00CC0A27">
        <w:rPr>
          <w:spacing w:val="-3"/>
        </w:rPr>
        <w:t xml:space="preserve"> </w:t>
      </w:r>
      <w:r w:rsidRPr="00CC0A27">
        <w:t>(formally Department of Agriculture, Water and the Environment)’s website and public comments were sought between 4 November and 7 December 2020. Four responses were received; three were not supportive of the amendment and one was neutral.</w:t>
      </w:r>
    </w:p>
    <w:p w14:paraId="38BBC77B" w14:textId="77777777" w:rsidR="00E92E89" w:rsidRPr="00CC0A27" w:rsidRDefault="00E92E89">
      <w:pPr>
        <w:spacing w:line="276" w:lineRule="auto"/>
        <w:sectPr w:rsidR="00E92E89" w:rsidRPr="00CC0A27">
          <w:pgSz w:w="11910" w:h="16840"/>
          <w:pgMar w:top="1320" w:right="1160" w:bottom="280" w:left="1300" w:header="720" w:footer="720" w:gutter="0"/>
          <w:cols w:space="720"/>
        </w:sectPr>
      </w:pPr>
    </w:p>
    <w:p w14:paraId="38BBC77C" w14:textId="77777777" w:rsidR="00E92E89" w:rsidRPr="00CC0A27" w:rsidRDefault="00603258">
      <w:pPr>
        <w:pStyle w:val="BodyText"/>
        <w:spacing w:before="79" w:line="276" w:lineRule="auto"/>
        <w:ind w:right="94"/>
      </w:pPr>
      <w:r w:rsidRPr="00CC0A27">
        <w:lastRenderedPageBreak/>
        <w:t xml:space="preserve">The issues raised in the responses included whether </w:t>
      </w:r>
      <w:r w:rsidRPr="00CC0A27">
        <w:rPr>
          <w:i/>
        </w:rPr>
        <w:t xml:space="preserve">Varanus prasinus </w:t>
      </w:r>
      <w:r w:rsidRPr="00CC0A27">
        <w:t xml:space="preserve">is native and present in Queensland and is permitted to be kept and bred in captivity, the risk of imported </w:t>
      </w:r>
      <w:r w:rsidRPr="00CC0A27">
        <w:rPr>
          <w:i/>
        </w:rPr>
        <w:t>Varanus prasinus</w:t>
      </w:r>
      <w:r w:rsidRPr="00CC0A27">
        <w:rPr>
          <w:i/>
          <w:spacing w:val="-4"/>
        </w:rPr>
        <w:t xml:space="preserve"> </w:t>
      </w:r>
      <w:r w:rsidRPr="00CC0A27">
        <w:t>harbouring</w:t>
      </w:r>
      <w:r w:rsidRPr="00CC0A27">
        <w:rPr>
          <w:spacing w:val="-3"/>
        </w:rPr>
        <w:t xml:space="preserve"> </w:t>
      </w:r>
      <w:r w:rsidRPr="00CC0A27">
        <w:t>disease(s)</w:t>
      </w:r>
      <w:r w:rsidRPr="00CC0A27">
        <w:rPr>
          <w:spacing w:val="-4"/>
        </w:rPr>
        <w:t xml:space="preserve"> </w:t>
      </w:r>
      <w:r w:rsidRPr="00CC0A27">
        <w:t>currently</w:t>
      </w:r>
      <w:r w:rsidRPr="00CC0A27">
        <w:rPr>
          <w:spacing w:val="-4"/>
        </w:rPr>
        <w:t xml:space="preserve"> </w:t>
      </w:r>
      <w:r w:rsidRPr="00CC0A27">
        <w:t>absent</w:t>
      </w:r>
      <w:r w:rsidRPr="00CC0A27">
        <w:rPr>
          <w:spacing w:val="-4"/>
        </w:rPr>
        <w:t xml:space="preserve"> </w:t>
      </w:r>
      <w:r w:rsidRPr="00CC0A27">
        <w:t>in</w:t>
      </w:r>
      <w:r w:rsidRPr="00CC0A27">
        <w:rPr>
          <w:spacing w:val="-4"/>
        </w:rPr>
        <w:t xml:space="preserve"> </w:t>
      </w:r>
      <w:r w:rsidRPr="00CC0A27">
        <w:t>Australia,</w:t>
      </w:r>
      <w:r w:rsidRPr="00CC0A27">
        <w:rPr>
          <w:spacing w:val="-4"/>
        </w:rPr>
        <w:t xml:space="preserve"> </w:t>
      </w:r>
      <w:r w:rsidRPr="00CC0A27">
        <w:t>such</w:t>
      </w:r>
      <w:r w:rsidRPr="00CC0A27">
        <w:rPr>
          <w:spacing w:val="-4"/>
        </w:rPr>
        <w:t xml:space="preserve"> </w:t>
      </w:r>
      <w:r w:rsidRPr="00CC0A27">
        <w:t>as</w:t>
      </w:r>
      <w:r w:rsidRPr="00CC0A27">
        <w:rPr>
          <w:spacing w:val="-4"/>
        </w:rPr>
        <w:t xml:space="preserve"> </w:t>
      </w:r>
      <w:r w:rsidRPr="00CC0A27">
        <w:t>varanid</w:t>
      </w:r>
      <w:r w:rsidRPr="00CC0A27">
        <w:rPr>
          <w:spacing w:val="-4"/>
        </w:rPr>
        <w:t xml:space="preserve"> </w:t>
      </w:r>
      <w:r w:rsidRPr="00CC0A27">
        <w:t>herpesvirus</w:t>
      </w:r>
      <w:r w:rsidRPr="00CC0A27">
        <w:rPr>
          <w:spacing w:val="-4"/>
        </w:rPr>
        <w:t xml:space="preserve"> </w:t>
      </w:r>
      <w:r w:rsidRPr="00CC0A27">
        <w:t>1,</w:t>
      </w:r>
      <w:r w:rsidRPr="00CC0A27">
        <w:rPr>
          <w:spacing w:val="-4"/>
        </w:rPr>
        <w:t xml:space="preserve"> </w:t>
      </w:r>
      <w:r w:rsidRPr="00CC0A27">
        <w:t xml:space="preserve">that may negatively impact native varanids, the impact of importing </w:t>
      </w:r>
      <w:r w:rsidRPr="00CC0A27">
        <w:rPr>
          <w:i/>
        </w:rPr>
        <w:t xml:space="preserve">Varanus prasinus </w:t>
      </w:r>
      <w:r w:rsidRPr="00CC0A27">
        <w:t>that may be illegally</w:t>
      </w:r>
      <w:r w:rsidRPr="00CC0A27">
        <w:rPr>
          <w:spacing w:val="-3"/>
        </w:rPr>
        <w:t xml:space="preserve"> </w:t>
      </w:r>
      <w:r w:rsidRPr="00CC0A27">
        <w:t>sourced</w:t>
      </w:r>
      <w:r w:rsidRPr="00CC0A27">
        <w:rPr>
          <w:spacing w:val="-3"/>
        </w:rPr>
        <w:t xml:space="preserve"> </w:t>
      </w:r>
      <w:r w:rsidRPr="00CC0A27">
        <w:t>from</w:t>
      </w:r>
      <w:r w:rsidRPr="00CC0A27">
        <w:rPr>
          <w:spacing w:val="-3"/>
        </w:rPr>
        <w:t xml:space="preserve"> </w:t>
      </w:r>
      <w:r w:rsidRPr="00CC0A27">
        <w:t>the</w:t>
      </w:r>
      <w:r w:rsidRPr="00CC0A27">
        <w:rPr>
          <w:spacing w:val="-4"/>
        </w:rPr>
        <w:t xml:space="preserve"> </w:t>
      </w:r>
      <w:r w:rsidRPr="00CC0A27">
        <w:t>wild</w:t>
      </w:r>
      <w:r w:rsidRPr="00CC0A27">
        <w:rPr>
          <w:spacing w:val="-3"/>
        </w:rPr>
        <w:t xml:space="preserve"> </w:t>
      </w:r>
      <w:r w:rsidRPr="00CC0A27">
        <w:t>(in</w:t>
      </w:r>
      <w:r w:rsidRPr="00CC0A27">
        <w:rPr>
          <w:spacing w:val="-1"/>
        </w:rPr>
        <w:t xml:space="preserve"> </w:t>
      </w:r>
      <w:r w:rsidRPr="00CC0A27">
        <w:t>Indonesia)</w:t>
      </w:r>
      <w:r w:rsidRPr="00CC0A27">
        <w:rPr>
          <w:spacing w:val="-2"/>
        </w:rPr>
        <w:t xml:space="preserve"> </w:t>
      </w:r>
      <w:r w:rsidRPr="00CC0A27">
        <w:t>and</w:t>
      </w:r>
      <w:r w:rsidRPr="00CC0A27">
        <w:rPr>
          <w:spacing w:val="-1"/>
        </w:rPr>
        <w:t xml:space="preserve"> </w:t>
      </w:r>
      <w:r w:rsidRPr="00CC0A27">
        <w:t>laundered</w:t>
      </w:r>
      <w:r w:rsidRPr="00CC0A27">
        <w:rPr>
          <w:spacing w:val="-3"/>
        </w:rPr>
        <w:t xml:space="preserve"> </w:t>
      </w:r>
      <w:r w:rsidRPr="00CC0A27">
        <w:t>through</w:t>
      </w:r>
      <w:r w:rsidRPr="00CC0A27">
        <w:rPr>
          <w:spacing w:val="-2"/>
        </w:rPr>
        <w:t xml:space="preserve"> </w:t>
      </w:r>
      <w:r w:rsidRPr="00CC0A27">
        <w:t>captive-breeding</w:t>
      </w:r>
      <w:r w:rsidRPr="00CC0A27">
        <w:rPr>
          <w:spacing w:val="-3"/>
        </w:rPr>
        <w:t xml:space="preserve"> </w:t>
      </w:r>
      <w:r w:rsidRPr="00CC0A27">
        <w:t xml:space="preserve">facilities with falsified documentation concerning their origin, and the possibility that listing may encourage illegal trade of </w:t>
      </w:r>
      <w:r w:rsidRPr="00CC0A27">
        <w:rPr>
          <w:i/>
        </w:rPr>
        <w:t xml:space="preserve">Varanus prasinus </w:t>
      </w:r>
      <w:r w:rsidRPr="00CC0A27">
        <w:t>into and within Australia.</w:t>
      </w:r>
    </w:p>
    <w:p w14:paraId="38BBC77D" w14:textId="77777777" w:rsidR="00E92E89" w:rsidRPr="00CC0A27" w:rsidRDefault="00603258">
      <w:pPr>
        <w:pStyle w:val="BodyText"/>
        <w:spacing w:line="276" w:lineRule="auto"/>
        <w:ind w:right="168"/>
      </w:pPr>
      <w:r w:rsidRPr="00CC0A27">
        <w:t>The assessment report prepared under s 303EE(3) concluded that any risks of the species establishing a feral population and impacting on the environment would be adequately mitigated by limiting import of this species for eligible non-commercial purpose only, excluding</w:t>
      </w:r>
      <w:r w:rsidRPr="00CC0A27">
        <w:rPr>
          <w:spacing w:val="-4"/>
        </w:rPr>
        <w:t xml:space="preserve"> </w:t>
      </w:r>
      <w:r w:rsidRPr="00CC0A27">
        <w:t>household</w:t>
      </w:r>
      <w:r w:rsidRPr="00CC0A27">
        <w:rPr>
          <w:spacing w:val="-4"/>
        </w:rPr>
        <w:t xml:space="preserve"> </w:t>
      </w:r>
      <w:r w:rsidRPr="00CC0A27">
        <w:t>pets,</w:t>
      </w:r>
      <w:r w:rsidRPr="00CC0A27">
        <w:rPr>
          <w:spacing w:val="-4"/>
        </w:rPr>
        <w:t xml:space="preserve"> </w:t>
      </w:r>
      <w:r w:rsidRPr="00CC0A27">
        <w:t>that</w:t>
      </w:r>
      <w:r w:rsidRPr="00CC0A27">
        <w:rPr>
          <w:spacing w:val="-4"/>
        </w:rPr>
        <w:t xml:space="preserve"> </w:t>
      </w:r>
      <w:r w:rsidRPr="00CC0A27">
        <w:t>imported</w:t>
      </w:r>
      <w:r w:rsidRPr="00CC0A27">
        <w:rPr>
          <w:spacing w:val="-4"/>
        </w:rPr>
        <w:t xml:space="preserve"> </w:t>
      </w:r>
      <w:r w:rsidRPr="00CC0A27">
        <w:t>specimens</w:t>
      </w:r>
      <w:r w:rsidRPr="00CC0A27">
        <w:rPr>
          <w:spacing w:val="-4"/>
        </w:rPr>
        <w:t xml:space="preserve"> </w:t>
      </w:r>
      <w:r w:rsidRPr="00CC0A27">
        <w:t>must</w:t>
      </w:r>
      <w:r w:rsidRPr="00CC0A27">
        <w:rPr>
          <w:spacing w:val="-4"/>
        </w:rPr>
        <w:t xml:space="preserve"> </w:t>
      </w:r>
      <w:r w:rsidRPr="00CC0A27">
        <w:t>be</w:t>
      </w:r>
      <w:r w:rsidRPr="00CC0A27">
        <w:rPr>
          <w:spacing w:val="-4"/>
        </w:rPr>
        <w:t xml:space="preserve"> </w:t>
      </w:r>
      <w:r w:rsidRPr="00CC0A27">
        <w:t>sourced</w:t>
      </w:r>
      <w:r w:rsidRPr="00CC0A27">
        <w:rPr>
          <w:spacing w:val="-4"/>
        </w:rPr>
        <w:t xml:space="preserve"> </w:t>
      </w:r>
      <w:r w:rsidRPr="00CC0A27">
        <w:t>from</w:t>
      </w:r>
      <w:r w:rsidRPr="00CC0A27">
        <w:rPr>
          <w:spacing w:val="-2"/>
        </w:rPr>
        <w:t xml:space="preserve"> </w:t>
      </w:r>
      <w:r w:rsidRPr="00CC0A27">
        <w:t>a</w:t>
      </w:r>
      <w:r w:rsidRPr="00CC0A27">
        <w:rPr>
          <w:spacing w:val="-3"/>
        </w:rPr>
        <w:t xml:space="preserve"> </w:t>
      </w:r>
      <w:r w:rsidRPr="00CC0A27">
        <w:t>registered/licensed zoo or wildlife park and be imported into a zoo or wildlife park approved under state or territory legislation to hold this species.</w:t>
      </w:r>
    </w:p>
    <w:p w14:paraId="38BBC77E" w14:textId="3799D540" w:rsidR="00E92E89" w:rsidRPr="00CC0A27" w:rsidRDefault="00603258">
      <w:pPr>
        <w:pStyle w:val="BodyText"/>
        <w:spacing w:before="201" w:line="276" w:lineRule="auto"/>
        <w:ind w:right="168"/>
      </w:pPr>
      <w:r w:rsidRPr="00CC0A27">
        <w:t>Consultation</w:t>
      </w:r>
      <w:r w:rsidRPr="00CC0A27">
        <w:rPr>
          <w:spacing w:val="-3"/>
        </w:rPr>
        <w:t xml:space="preserve"> </w:t>
      </w:r>
      <w:r w:rsidRPr="00CC0A27">
        <w:t>concerning</w:t>
      </w:r>
      <w:r w:rsidRPr="00CC0A27">
        <w:rPr>
          <w:spacing w:val="-3"/>
        </w:rPr>
        <w:t xml:space="preserve"> </w:t>
      </w:r>
      <w:r w:rsidRPr="00CC0A27">
        <w:t>the</w:t>
      </w:r>
      <w:r w:rsidRPr="00CC0A27">
        <w:rPr>
          <w:spacing w:val="-3"/>
        </w:rPr>
        <w:t xml:space="preserve"> </w:t>
      </w:r>
      <w:r w:rsidRPr="00CC0A27">
        <w:t>amendment</w:t>
      </w:r>
      <w:r w:rsidRPr="00CC0A27">
        <w:rPr>
          <w:spacing w:val="-3"/>
        </w:rPr>
        <w:t xml:space="preserve"> </w:t>
      </w:r>
      <w:r w:rsidRPr="00CC0A27">
        <w:t>to</w:t>
      </w:r>
      <w:r w:rsidRPr="00CC0A27">
        <w:rPr>
          <w:spacing w:val="-3"/>
        </w:rPr>
        <w:t xml:space="preserve"> </w:t>
      </w:r>
      <w:r w:rsidRPr="00CC0A27">
        <w:t>Part</w:t>
      </w:r>
      <w:r w:rsidRPr="00CC0A27">
        <w:rPr>
          <w:spacing w:val="-3"/>
        </w:rPr>
        <w:t xml:space="preserve"> </w:t>
      </w:r>
      <w:r w:rsidRPr="00CC0A27">
        <w:t>2</w:t>
      </w:r>
      <w:r w:rsidRPr="00CC0A27">
        <w:rPr>
          <w:spacing w:val="-2"/>
        </w:rPr>
        <w:t xml:space="preserve"> </w:t>
      </w:r>
      <w:r w:rsidRPr="00CC0A27">
        <w:t>of</w:t>
      </w:r>
      <w:r w:rsidRPr="00CC0A27">
        <w:rPr>
          <w:spacing w:val="-3"/>
        </w:rPr>
        <w:t xml:space="preserve"> </w:t>
      </w:r>
      <w:r w:rsidRPr="00CC0A27">
        <w:t>the</w:t>
      </w:r>
      <w:r w:rsidRPr="00CC0A27">
        <w:rPr>
          <w:spacing w:val="-5"/>
        </w:rPr>
        <w:t xml:space="preserve"> </w:t>
      </w:r>
      <w:r w:rsidRPr="00CC0A27">
        <w:t>Live</w:t>
      </w:r>
      <w:r w:rsidRPr="00CC0A27">
        <w:rPr>
          <w:spacing w:val="-2"/>
        </w:rPr>
        <w:t xml:space="preserve"> </w:t>
      </w:r>
      <w:r w:rsidRPr="00CC0A27">
        <w:t>Import</w:t>
      </w:r>
      <w:r w:rsidRPr="00CC0A27">
        <w:rPr>
          <w:spacing w:val="-3"/>
        </w:rPr>
        <w:t xml:space="preserve"> </w:t>
      </w:r>
      <w:r w:rsidRPr="00CC0A27">
        <w:t>List was</w:t>
      </w:r>
      <w:r w:rsidRPr="00CC0A27">
        <w:rPr>
          <w:spacing w:val="-3"/>
        </w:rPr>
        <w:t xml:space="preserve"> </w:t>
      </w:r>
      <w:r w:rsidRPr="00CC0A27">
        <w:t>also</w:t>
      </w:r>
      <w:r w:rsidRPr="00CC0A27">
        <w:rPr>
          <w:spacing w:val="-3"/>
        </w:rPr>
        <w:t xml:space="preserve"> </w:t>
      </w:r>
      <w:r w:rsidRPr="00CC0A27">
        <w:t>carried</w:t>
      </w:r>
      <w:r w:rsidRPr="00CC0A27">
        <w:rPr>
          <w:spacing w:val="-3"/>
        </w:rPr>
        <w:t xml:space="preserve"> </w:t>
      </w:r>
      <w:r w:rsidRPr="00CC0A27">
        <w:t xml:space="preserve">out, in accordance with paragraph 303EC(3)(c) of the EPBC Act. In this case, </w:t>
      </w:r>
      <w:r w:rsidR="007E37D1" w:rsidRPr="00CC0A27">
        <w:t xml:space="preserve">the </w:t>
      </w:r>
      <w:r w:rsidRPr="00CC0A27">
        <w:t>Department of Climate Change, Energy, the Environment and Water (formally Department of Agriculture, Water and the Environment) consulted with relevant Commonwealth, state and territory agencies for the environment, conservation and agriculture.</w:t>
      </w:r>
    </w:p>
    <w:p w14:paraId="38BBC77F" w14:textId="77777777" w:rsidR="00E92E89" w:rsidRPr="00CC0A27" w:rsidRDefault="00603258">
      <w:pPr>
        <w:pStyle w:val="BodyText"/>
        <w:spacing w:line="276" w:lineRule="auto"/>
        <w:ind w:right="93"/>
      </w:pPr>
      <w:r w:rsidRPr="00CC0A27">
        <w:t>This</w:t>
      </w:r>
      <w:r w:rsidRPr="00CC0A27">
        <w:rPr>
          <w:spacing w:val="-4"/>
        </w:rPr>
        <w:t xml:space="preserve"> </w:t>
      </w:r>
      <w:r w:rsidRPr="00CC0A27">
        <w:t>instrument</w:t>
      </w:r>
      <w:r w:rsidRPr="00CC0A27">
        <w:rPr>
          <w:spacing w:val="-4"/>
        </w:rPr>
        <w:t xml:space="preserve"> </w:t>
      </w:r>
      <w:r w:rsidRPr="00CC0A27">
        <w:t>was</w:t>
      </w:r>
      <w:r w:rsidRPr="00CC0A27">
        <w:rPr>
          <w:spacing w:val="-3"/>
        </w:rPr>
        <w:t xml:space="preserve"> </w:t>
      </w:r>
      <w:r w:rsidRPr="00CC0A27">
        <w:t>drafted</w:t>
      </w:r>
      <w:r w:rsidRPr="00CC0A27">
        <w:rPr>
          <w:spacing w:val="-3"/>
        </w:rPr>
        <w:t xml:space="preserve"> </w:t>
      </w:r>
      <w:r w:rsidRPr="00CC0A27">
        <w:t>following</w:t>
      </w:r>
      <w:r w:rsidRPr="00CC0A27">
        <w:rPr>
          <w:spacing w:val="-3"/>
        </w:rPr>
        <w:t xml:space="preserve"> </w:t>
      </w:r>
      <w:r w:rsidRPr="00CC0A27">
        <w:t>detailed</w:t>
      </w:r>
      <w:r w:rsidRPr="00CC0A27">
        <w:rPr>
          <w:spacing w:val="-3"/>
        </w:rPr>
        <w:t xml:space="preserve"> </w:t>
      </w:r>
      <w:r w:rsidRPr="00CC0A27">
        <w:t>consultation</w:t>
      </w:r>
      <w:r w:rsidRPr="00CC0A27">
        <w:rPr>
          <w:spacing w:val="-3"/>
        </w:rPr>
        <w:t xml:space="preserve"> </w:t>
      </w:r>
      <w:r w:rsidRPr="00CC0A27">
        <w:t>with</w:t>
      </w:r>
      <w:r w:rsidRPr="00CC0A27">
        <w:rPr>
          <w:spacing w:val="-3"/>
        </w:rPr>
        <w:t xml:space="preserve"> </w:t>
      </w:r>
      <w:r w:rsidRPr="00CC0A27">
        <w:t>the</w:t>
      </w:r>
      <w:r w:rsidRPr="00CC0A27">
        <w:rPr>
          <w:spacing w:val="-3"/>
        </w:rPr>
        <w:t xml:space="preserve"> </w:t>
      </w:r>
      <w:r w:rsidRPr="00CC0A27">
        <w:t>above</w:t>
      </w:r>
      <w:r w:rsidRPr="00CC0A27">
        <w:rPr>
          <w:spacing w:val="-4"/>
        </w:rPr>
        <w:t xml:space="preserve"> </w:t>
      </w:r>
      <w:r w:rsidRPr="00CC0A27">
        <w:t>stakeholders</w:t>
      </w:r>
      <w:r w:rsidRPr="00CC0A27">
        <w:rPr>
          <w:spacing w:val="-3"/>
        </w:rPr>
        <w:t xml:space="preserve"> </w:t>
      </w:r>
      <w:r w:rsidRPr="00CC0A27">
        <w:t>on</w:t>
      </w:r>
      <w:r w:rsidRPr="00CC0A27">
        <w:rPr>
          <w:spacing w:val="-3"/>
        </w:rPr>
        <w:t xml:space="preserve"> </w:t>
      </w:r>
      <w:r w:rsidRPr="00CC0A27">
        <w:t xml:space="preserve">the proposed inclusion of </w:t>
      </w:r>
      <w:r w:rsidRPr="00CC0A27">
        <w:rPr>
          <w:i/>
        </w:rPr>
        <w:t xml:space="preserve">Varanus prasinus </w:t>
      </w:r>
      <w:r w:rsidRPr="00CC0A27">
        <w:t>to the Live Import List.</w:t>
      </w:r>
    </w:p>
    <w:p w14:paraId="38BBC781" w14:textId="43F0B909" w:rsidR="00E92E89" w:rsidRPr="00CC0A27" w:rsidRDefault="00603258" w:rsidP="00603258">
      <w:pPr>
        <w:pStyle w:val="BodyText"/>
      </w:pPr>
      <w:r w:rsidRPr="00CC0A27">
        <w:t>The</w:t>
      </w:r>
      <w:r w:rsidRPr="00CC0A27">
        <w:rPr>
          <w:spacing w:val="-5"/>
        </w:rPr>
        <w:t xml:space="preserve"> </w:t>
      </w:r>
      <w:r w:rsidRPr="00CC0A27">
        <w:t>final</w:t>
      </w:r>
      <w:r w:rsidRPr="00CC0A27">
        <w:rPr>
          <w:spacing w:val="-2"/>
        </w:rPr>
        <w:t xml:space="preserve"> </w:t>
      </w:r>
      <w:r w:rsidRPr="00CC0A27">
        <w:t>assessment</w:t>
      </w:r>
      <w:r w:rsidRPr="00CC0A27">
        <w:rPr>
          <w:spacing w:val="-3"/>
        </w:rPr>
        <w:t xml:space="preserve"> </w:t>
      </w:r>
      <w:r w:rsidRPr="00CC0A27">
        <w:t>report</w:t>
      </w:r>
      <w:r w:rsidRPr="00CC0A27">
        <w:rPr>
          <w:spacing w:val="-2"/>
        </w:rPr>
        <w:t xml:space="preserve"> </w:t>
      </w:r>
      <w:r w:rsidRPr="00CC0A27">
        <w:t>was</w:t>
      </w:r>
      <w:r w:rsidRPr="00CC0A27">
        <w:rPr>
          <w:spacing w:val="-3"/>
        </w:rPr>
        <w:t xml:space="preserve"> </w:t>
      </w:r>
      <w:r w:rsidRPr="00CC0A27">
        <w:t>provided</w:t>
      </w:r>
      <w:r w:rsidRPr="00CC0A27">
        <w:rPr>
          <w:spacing w:val="-2"/>
        </w:rPr>
        <w:t xml:space="preserve"> </w:t>
      </w:r>
      <w:r w:rsidRPr="00CC0A27">
        <w:t>to</w:t>
      </w:r>
      <w:r w:rsidRPr="00CC0A27">
        <w:rPr>
          <w:spacing w:val="-2"/>
        </w:rPr>
        <w:t xml:space="preserve"> </w:t>
      </w:r>
      <w:r w:rsidRPr="00CC0A27">
        <w:t>the</w:t>
      </w:r>
      <w:r w:rsidRPr="00CC0A27">
        <w:rPr>
          <w:spacing w:val="-2"/>
        </w:rPr>
        <w:t xml:space="preserve"> </w:t>
      </w:r>
      <w:r w:rsidRPr="00CC0A27">
        <w:t>Minister.</w:t>
      </w:r>
      <w:r w:rsidRPr="00CC0A27">
        <w:rPr>
          <w:spacing w:val="-1"/>
        </w:rPr>
        <w:t xml:space="preserve"> </w:t>
      </w:r>
      <w:r w:rsidRPr="00CC0A27">
        <w:t>In</w:t>
      </w:r>
      <w:r w:rsidRPr="00CC0A27">
        <w:rPr>
          <w:spacing w:val="-1"/>
        </w:rPr>
        <w:t xml:space="preserve"> </w:t>
      </w:r>
      <w:r w:rsidRPr="00CC0A27">
        <w:t>accordance</w:t>
      </w:r>
      <w:r w:rsidRPr="00CC0A27">
        <w:rPr>
          <w:spacing w:val="-1"/>
        </w:rPr>
        <w:t xml:space="preserve"> </w:t>
      </w:r>
      <w:r w:rsidRPr="00CC0A27">
        <w:rPr>
          <w:spacing w:val="-4"/>
        </w:rPr>
        <w:t xml:space="preserve">with </w:t>
      </w:r>
      <w:r w:rsidRPr="00CC0A27">
        <w:t>paragraph 303EC(5)(a)</w:t>
      </w:r>
      <w:r w:rsidRPr="00CC0A27">
        <w:rPr>
          <w:spacing w:val="-3"/>
        </w:rPr>
        <w:t xml:space="preserve"> </w:t>
      </w:r>
      <w:r w:rsidRPr="00CC0A27">
        <w:t>of</w:t>
      </w:r>
      <w:r w:rsidRPr="00CC0A27">
        <w:rPr>
          <w:spacing w:val="-3"/>
        </w:rPr>
        <w:t xml:space="preserve"> </w:t>
      </w:r>
      <w:r w:rsidRPr="00CC0A27">
        <w:t>the</w:t>
      </w:r>
      <w:r w:rsidRPr="00CC0A27">
        <w:rPr>
          <w:spacing w:val="-5"/>
        </w:rPr>
        <w:t xml:space="preserve"> </w:t>
      </w:r>
      <w:r w:rsidRPr="00CC0A27">
        <w:t>EPBC</w:t>
      </w:r>
      <w:r w:rsidRPr="00CC0A27">
        <w:rPr>
          <w:spacing w:val="-3"/>
        </w:rPr>
        <w:t xml:space="preserve"> </w:t>
      </w:r>
      <w:r w:rsidRPr="00CC0A27">
        <w:t>Act,</w:t>
      </w:r>
      <w:r w:rsidRPr="00CC0A27">
        <w:rPr>
          <w:spacing w:val="-3"/>
        </w:rPr>
        <w:t xml:space="preserve"> </w:t>
      </w:r>
      <w:r w:rsidRPr="00CC0A27">
        <w:t>the</w:t>
      </w:r>
      <w:r w:rsidRPr="00CC0A27">
        <w:rPr>
          <w:spacing w:val="-4"/>
        </w:rPr>
        <w:t xml:space="preserve"> </w:t>
      </w:r>
      <w:r w:rsidRPr="00CC0A27">
        <w:t>Minister</w:t>
      </w:r>
      <w:r w:rsidRPr="00CC0A27">
        <w:rPr>
          <w:spacing w:val="-4"/>
        </w:rPr>
        <w:t xml:space="preserve"> </w:t>
      </w:r>
      <w:r w:rsidRPr="00CC0A27">
        <w:t>considered</w:t>
      </w:r>
      <w:r w:rsidRPr="00CC0A27">
        <w:rPr>
          <w:spacing w:val="-3"/>
        </w:rPr>
        <w:t xml:space="preserve"> </w:t>
      </w:r>
      <w:r w:rsidRPr="00CC0A27">
        <w:t>the</w:t>
      </w:r>
      <w:r w:rsidRPr="00CC0A27">
        <w:rPr>
          <w:spacing w:val="-3"/>
        </w:rPr>
        <w:t xml:space="preserve"> </w:t>
      </w:r>
      <w:r w:rsidRPr="00CC0A27">
        <w:t>report</w:t>
      </w:r>
      <w:r w:rsidRPr="00CC0A27">
        <w:rPr>
          <w:spacing w:val="-2"/>
        </w:rPr>
        <w:t xml:space="preserve"> </w:t>
      </w:r>
      <w:r w:rsidRPr="00CC0A27">
        <w:t>before</w:t>
      </w:r>
      <w:r w:rsidRPr="00CC0A27">
        <w:rPr>
          <w:spacing w:val="-4"/>
        </w:rPr>
        <w:t xml:space="preserve"> </w:t>
      </w:r>
      <w:r w:rsidRPr="00CC0A27">
        <w:t>deciding</w:t>
      </w:r>
      <w:r w:rsidRPr="00CC0A27">
        <w:rPr>
          <w:spacing w:val="-3"/>
        </w:rPr>
        <w:t xml:space="preserve"> </w:t>
      </w:r>
      <w:r w:rsidRPr="00CC0A27">
        <w:t xml:space="preserve">to amend the list to include </w:t>
      </w:r>
      <w:r w:rsidRPr="00CC0A27">
        <w:rPr>
          <w:i/>
        </w:rPr>
        <w:t xml:space="preserve">Varanus prasinus </w:t>
      </w:r>
      <w:r w:rsidRPr="00CC0A27">
        <w:t>in Part 2 of the Live Import List.</w:t>
      </w:r>
    </w:p>
    <w:p w14:paraId="38BBC782" w14:textId="77777777" w:rsidR="00E92E89" w:rsidRPr="00CC0A27" w:rsidRDefault="00603258">
      <w:pPr>
        <w:pStyle w:val="BodyText"/>
        <w:spacing w:line="276" w:lineRule="auto"/>
        <w:ind w:right="94"/>
      </w:pPr>
      <w:r w:rsidRPr="00CC0A27">
        <w:t>This</w:t>
      </w:r>
      <w:r w:rsidRPr="00CC0A27">
        <w:rPr>
          <w:spacing w:val="-3"/>
        </w:rPr>
        <w:t xml:space="preserve"> </w:t>
      </w:r>
      <w:r w:rsidRPr="00CC0A27">
        <w:t>instrument</w:t>
      </w:r>
      <w:r w:rsidRPr="00CC0A27">
        <w:rPr>
          <w:spacing w:val="-3"/>
        </w:rPr>
        <w:t xml:space="preserve"> </w:t>
      </w:r>
      <w:r w:rsidRPr="00CC0A27">
        <w:t>is</w:t>
      </w:r>
      <w:r w:rsidRPr="00CC0A27">
        <w:rPr>
          <w:spacing w:val="-3"/>
        </w:rPr>
        <w:t xml:space="preserve"> </w:t>
      </w:r>
      <w:r w:rsidRPr="00CC0A27">
        <w:t>a</w:t>
      </w:r>
      <w:r w:rsidRPr="00CC0A27">
        <w:rPr>
          <w:spacing w:val="-4"/>
        </w:rPr>
        <w:t xml:space="preserve"> </w:t>
      </w:r>
      <w:r w:rsidRPr="00CC0A27">
        <w:t>legislative</w:t>
      </w:r>
      <w:r w:rsidRPr="00CC0A27">
        <w:rPr>
          <w:spacing w:val="-4"/>
        </w:rPr>
        <w:t xml:space="preserve"> </w:t>
      </w:r>
      <w:r w:rsidRPr="00CC0A27">
        <w:t>instrument</w:t>
      </w:r>
      <w:r w:rsidRPr="00CC0A27">
        <w:rPr>
          <w:spacing w:val="-3"/>
        </w:rPr>
        <w:t xml:space="preserve"> </w:t>
      </w:r>
      <w:r w:rsidRPr="00CC0A27">
        <w:t>for</w:t>
      </w:r>
      <w:r w:rsidRPr="00CC0A27">
        <w:rPr>
          <w:spacing w:val="-4"/>
        </w:rPr>
        <w:t xml:space="preserve"> </w:t>
      </w:r>
      <w:r w:rsidRPr="00CC0A27">
        <w:t>the</w:t>
      </w:r>
      <w:r w:rsidRPr="00CC0A27">
        <w:rPr>
          <w:spacing w:val="-2"/>
        </w:rPr>
        <w:t xml:space="preserve"> </w:t>
      </w:r>
      <w:r w:rsidRPr="00CC0A27">
        <w:t>purposes</w:t>
      </w:r>
      <w:r w:rsidRPr="00CC0A27">
        <w:rPr>
          <w:spacing w:val="-3"/>
        </w:rPr>
        <w:t xml:space="preserve"> </w:t>
      </w:r>
      <w:r w:rsidRPr="00CC0A27">
        <w:t>of</w:t>
      </w:r>
      <w:r w:rsidRPr="00CC0A27">
        <w:rPr>
          <w:spacing w:val="-3"/>
        </w:rPr>
        <w:t xml:space="preserve"> </w:t>
      </w:r>
      <w:r w:rsidRPr="00CC0A27">
        <w:t>the</w:t>
      </w:r>
      <w:r w:rsidRPr="00CC0A27">
        <w:rPr>
          <w:spacing w:val="-1"/>
        </w:rPr>
        <w:t xml:space="preserve"> </w:t>
      </w:r>
      <w:r w:rsidRPr="00CC0A27">
        <w:rPr>
          <w:i/>
        </w:rPr>
        <w:t>Legislation</w:t>
      </w:r>
      <w:r w:rsidRPr="00CC0A27">
        <w:rPr>
          <w:i/>
          <w:spacing w:val="-3"/>
        </w:rPr>
        <w:t xml:space="preserve"> </w:t>
      </w:r>
      <w:r w:rsidRPr="00CC0A27">
        <w:rPr>
          <w:i/>
        </w:rPr>
        <w:t>Act</w:t>
      </w:r>
      <w:r w:rsidRPr="00CC0A27">
        <w:rPr>
          <w:i/>
          <w:spacing w:val="-2"/>
        </w:rPr>
        <w:t xml:space="preserve"> </w:t>
      </w:r>
      <w:r w:rsidRPr="00CC0A27">
        <w:rPr>
          <w:i/>
        </w:rPr>
        <w:t>2003</w:t>
      </w:r>
      <w:r w:rsidRPr="00CC0A27">
        <w:t>.</w:t>
      </w:r>
      <w:r w:rsidRPr="00CC0A27">
        <w:rPr>
          <w:spacing w:val="-1"/>
        </w:rPr>
        <w:t xml:space="preserve"> </w:t>
      </w:r>
      <w:r w:rsidRPr="00CC0A27">
        <w:t>It commences the day after registration.</w:t>
      </w:r>
    </w:p>
    <w:p w14:paraId="38BBC783" w14:textId="77777777" w:rsidR="00E92E89" w:rsidRPr="00CC0A27" w:rsidRDefault="00E92E89">
      <w:pPr>
        <w:spacing w:line="276" w:lineRule="auto"/>
        <w:sectPr w:rsidR="00E92E89" w:rsidRPr="00CC0A27">
          <w:pgSz w:w="11910" w:h="16840"/>
          <w:pgMar w:top="1320" w:right="1160" w:bottom="280" w:left="1300" w:header="720" w:footer="720" w:gutter="0"/>
          <w:cols w:space="720"/>
        </w:sectPr>
      </w:pPr>
    </w:p>
    <w:p w14:paraId="38BBC784" w14:textId="77777777" w:rsidR="00E92E89" w:rsidRPr="00CC0A27" w:rsidRDefault="00603258">
      <w:pPr>
        <w:pStyle w:val="Heading1"/>
      </w:pPr>
      <w:r w:rsidRPr="00CC0A27">
        <w:lastRenderedPageBreak/>
        <w:t>Statement</w:t>
      </w:r>
      <w:r w:rsidRPr="00CC0A27">
        <w:rPr>
          <w:spacing w:val="-4"/>
        </w:rPr>
        <w:t xml:space="preserve"> </w:t>
      </w:r>
      <w:r w:rsidRPr="00CC0A27">
        <w:t>of</w:t>
      </w:r>
      <w:r w:rsidRPr="00CC0A27">
        <w:rPr>
          <w:spacing w:val="-7"/>
        </w:rPr>
        <w:t xml:space="preserve"> </w:t>
      </w:r>
      <w:r w:rsidRPr="00CC0A27">
        <w:t>Compatibility</w:t>
      </w:r>
      <w:r w:rsidRPr="00CC0A27">
        <w:rPr>
          <w:spacing w:val="-5"/>
        </w:rPr>
        <w:t xml:space="preserve"> </w:t>
      </w:r>
      <w:r w:rsidRPr="00CC0A27">
        <w:t>with</w:t>
      </w:r>
      <w:r w:rsidRPr="00CC0A27">
        <w:rPr>
          <w:spacing w:val="-7"/>
        </w:rPr>
        <w:t xml:space="preserve"> </w:t>
      </w:r>
      <w:r w:rsidRPr="00CC0A27">
        <w:t>Human</w:t>
      </w:r>
      <w:r w:rsidRPr="00CC0A27">
        <w:rPr>
          <w:spacing w:val="-3"/>
        </w:rPr>
        <w:t xml:space="preserve"> </w:t>
      </w:r>
      <w:r w:rsidRPr="00CC0A27">
        <w:rPr>
          <w:spacing w:val="-2"/>
        </w:rPr>
        <w:t>Rights</w:t>
      </w:r>
    </w:p>
    <w:p w14:paraId="38BBC785" w14:textId="77777777" w:rsidR="00E92E89" w:rsidRPr="00CC0A27" w:rsidRDefault="00603258">
      <w:pPr>
        <w:spacing w:before="119"/>
        <w:ind w:left="281" w:right="281"/>
        <w:jc w:val="center"/>
        <w:rPr>
          <w:i/>
          <w:sz w:val="24"/>
        </w:rPr>
      </w:pPr>
      <w:r w:rsidRPr="00CC0A27">
        <w:rPr>
          <w:i/>
          <w:sz w:val="24"/>
        </w:rPr>
        <w:t>Prepared</w:t>
      </w:r>
      <w:r w:rsidRPr="00CC0A27">
        <w:rPr>
          <w:i/>
          <w:spacing w:val="-4"/>
          <w:sz w:val="24"/>
        </w:rPr>
        <w:t xml:space="preserve"> </w:t>
      </w:r>
      <w:r w:rsidRPr="00CC0A27">
        <w:rPr>
          <w:i/>
          <w:sz w:val="24"/>
        </w:rPr>
        <w:t>in</w:t>
      </w:r>
      <w:r w:rsidRPr="00CC0A27">
        <w:rPr>
          <w:i/>
          <w:spacing w:val="-4"/>
          <w:sz w:val="24"/>
        </w:rPr>
        <w:t xml:space="preserve"> </w:t>
      </w:r>
      <w:r w:rsidRPr="00CC0A27">
        <w:rPr>
          <w:i/>
          <w:sz w:val="24"/>
        </w:rPr>
        <w:t>accordance</w:t>
      </w:r>
      <w:r w:rsidRPr="00CC0A27">
        <w:rPr>
          <w:i/>
          <w:spacing w:val="-3"/>
          <w:sz w:val="24"/>
        </w:rPr>
        <w:t xml:space="preserve"> </w:t>
      </w:r>
      <w:r w:rsidRPr="00CC0A27">
        <w:rPr>
          <w:i/>
          <w:sz w:val="24"/>
        </w:rPr>
        <w:t>with</w:t>
      </w:r>
      <w:r w:rsidRPr="00CC0A27">
        <w:rPr>
          <w:i/>
          <w:spacing w:val="-4"/>
          <w:sz w:val="24"/>
        </w:rPr>
        <w:t xml:space="preserve"> </w:t>
      </w:r>
      <w:r w:rsidRPr="00CC0A27">
        <w:rPr>
          <w:i/>
          <w:sz w:val="24"/>
        </w:rPr>
        <w:t>Part</w:t>
      </w:r>
      <w:r w:rsidRPr="00CC0A27">
        <w:rPr>
          <w:i/>
          <w:spacing w:val="-4"/>
          <w:sz w:val="24"/>
        </w:rPr>
        <w:t xml:space="preserve"> </w:t>
      </w:r>
      <w:r w:rsidRPr="00CC0A27">
        <w:rPr>
          <w:i/>
          <w:sz w:val="24"/>
        </w:rPr>
        <w:t>3</w:t>
      </w:r>
      <w:r w:rsidRPr="00CC0A27">
        <w:rPr>
          <w:i/>
          <w:spacing w:val="-4"/>
          <w:sz w:val="24"/>
        </w:rPr>
        <w:t xml:space="preserve"> </w:t>
      </w:r>
      <w:r w:rsidRPr="00CC0A27">
        <w:rPr>
          <w:i/>
          <w:sz w:val="24"/>
        </w:rPr>
        <w:t>of</w:t>
      </w:r>
      <w:r w:rsidRPr="00CC0A27">
        <w:rPr>
          <w:i/>
          <w:spacing w:val="-3"/>
          <w:sz w:val="24"/>
        </w:rPr>
        <w:t xml:space="preserve"> </w:t>
      </w:r>
      <w:r w:rsidRPr="00CC0A27">
        <w:rPr>
          <w:i/>
          <w:sz w:val="24"/>
        </w:rPr>
        <w:t>the</w:t>
      </w:r>
      <w:r w:rsidRPr="00CC0A27">
        <w:rPr>
          <w:i/>
          <w:spacing w:val="-4"/>
          <w:sz w:val="24"/>
        </w:rPr>
        <w:t xml:space="preserve"> </w:t>
      </w:r>
      <w:r w:rsidRPr="00CC0A27">
        <w:rPr>
          <w:i/>
          <w:sz w:val="24"/>
        </w:rPr>
        <w:t>Human</w:t>
      </w:r>
      <w:r w:rsidRPr="00CC0A27">
        <w:rPr>
          <w:i/>
          <w:spacing w:val="-5"/>
          <w:sz w:val="24"/>
        </w:rPr>
        <w:t xml:space="preserve"> </w:t>
      </w:r>
      <w:r w:rsidRPr="00CC0A27">
        <w:rPr>
          <w:i/>
          <w:sz w:val="24"/>
        </w:rPr>
        <w:t>Rights</w:t>
      </w:r>
      <w:r w:rsidRPr="00CC0A27">
        <w:rPr>
          <w:i/>
          <w:spacing w:val="-2"/>
          <w:sz w:val="24"/>
        </w:rPr>
        <w:t xml:space="preserve"> </w:t>
      </w:r>
      <w:r w:rsidRPr="00CC0A27">
        <w:rPr>
          <w:i/>
          <w:sz w:val="24"/>
        </w:rPr>
        <w:t>(Parliamentary</w:t>
      </w:r>
      <w:r w:rsidRPr="00CC0A27">
        <w:rPr>
          <w:i/>
          <w:spacing w:val="-3"/>
          <w:sz w:val="24"/>
        </w:rPr>
        <w:t xml:space="preserve"> </w:t>
      </w:r>
      <w:r w:rsidRPr="00CC0A27">
        <w:rPr>
          <w:i/>
          <w:sz w:val="24"/>
        </w:rPr>
        <w:t>Scrutiny)</w:t>
      </w:r>
      <w:r w:rsidRPr="00CC0A27">
        <w:rPr>
          <w:i/>
          <w:spacing w:val="-4"/>
          <w:sz w:val="24"/>
        </w:rPr>
        <w:t xml:space="preserve"> </w:t>
      </w:r>
      <w:r w:rsidRPr="00CC0A27">
        <w:rPr>
          <w:i/>
          <w:sz w:val="24"/>
        </w:rPr>
        <w:t>Act</w:t>
      </w:r>
      <w:r w:rsidRPr="00CC0A27">
        <w:rPr>
          <w:i/>
          <w:spacing w:val="-4"/>
          <w:sz w:val="24"/>
        </w:rPr>
        <w:t xml:space="preserve"> 2011</w:t>
      </w:r>
    </w:p>
    <w:p w14:paraId="38BBC786" w14:textId="77777777" w:rsidR="00E92E89" w:rsidRPr="00CC0A27" w:rsidRDefault="00E92E89">
      <w:pPr>
        <w:pStyle w:val="BodyText"/>
        <w:spacing w:before="0"/>
        <w:ind w:left="0"/>
        <w:rPr>
          <w:i/>
          <w:sz w:val="26"/>
        </w:rPr>
      </w:pPr>
    </w:p>
    <w:p w14:paraId="38BBC787" w14:textId="77777777" w:rsidR="00E92E89" w:rsidRPr="00CC0A27" w:rsidRDefault="00E92E89">
      <w:pPr>
        <w:pStyle w:val="BodyText"/>
        <w:spacing w:before="11"/>
        <w:ind w:left="0"/>
        <w:rPr>
          <w:i/>
          <w:sz w:val="25"/>
        </w:rPr>
      </w:pPr>
    </w:p>
    <w:p w14:paraId="38BBC788" w14:textId="77777777" w:rsidR="00E92E89" w:rsidRPr="00CC0A27" w:rsidRDefault="00603258">
      <w:pPr>
        <w:ind w:left="1271" w:right="1272"/>
        <w:jc w:val="center"/>
        <w:rPr>
          <w:b/>
          <w:i/>
          <w:sz w:val="24"/>
        </w:rPr>
      </w:pPr>
      <w:r w:rsidRPr="00CC0A27">
        <w:rPr>
          <w:b/>
          <w:i/>
          <w:sz w:val="24"/>
        </w:rPr>
        <w:t>Environment</w:t>
      </w:r>
      <w:r w:rsidRPr="00CC0A27">
        <w:rPr>
          <w:b/>
          <w:i/>
          <w:spacing w:val="-10"/>
          <w:sz w:val="24"/>
        </w:rPr>
        <w:t xml:space="preserve"> </w:t>
      </w:r>
      <w:r w:rsidRPr="00CC0A27">
        <w:rPr>
          <w:b/>
          <w:i/>
          <w:sz w:val="24"/>
        </w:rPr>
        <w:t>Protection</w:t>
      </w:r>
      <w:r w:rsidRPr="00CC0A27">
        <w:rPr>
          <w:b/>
          <w:i/>
          <w:spacing w:val="-11"/>
          <w:sz w:val="24"/>
        </w:rPr>
        <w:t xml:space="preserve"> </w:t>
      </w:r>
      <w:r w:rsidRPr="00CC0A27">
        <w:rPr>
          <w:b/>
          <w:i/>
          <w:sz w:val="24"/>
        </w:rPr>
        <w:t>and</w:t>
      </w:r>
      <w:r w:rsidRPr="00CC0A27">
        <w:rPr>
          <w:b/>
          <w:i/>
          <w:spacing w:val="-9"/>
          <w:sz w:val="24"/>
        </w:rPr>
        <w:t xml:space="preserve"> </w:t>
      </w:r>
      <w:r w:rsidRPr="00CC0A27">
        <w:rPr>
          <w:b/>
          <w:i/>
          <w:sz w:val="24"/>
        </w:rPr>
        <w:t>Biodiversity</w:t>
      </w:r>
      <w:r w:rsidRPr="00CC0A27">
        <w:rPr>
          <w:b/>
          <w:i/>
          <w:spacing w:val="-9"/>
          <w:sz w:val="24"/>
        </w:rPr>
        <w:t xml:space="preserve"> </w:t>
      </w:r>
      <w:r w:rsidRPr="00CC0A27">
        <w:rPr>
          <w:b/>
          <w:i/>
          <w:sz w:val="24"/>
        </w:rPr>
        <w:t>Conservation</w:t>
      </w:r>
      <w:r w:rsidRPr="00CC0A27">
        <w:rPr>
          <w:b/>
          <w:i/>
          <w:spacing w:val="-9"/>
          <w:sz w:val="24"/>
        </w:rPr>
        <w:t xml:space="preserve"> </w:t>
      </w:r>
      <w:r w:rsidRPr="00CC0A27">
        <w:rPr>
          <w:b/>
          <w:i/>
          <w:sz w:val="24"/>
        </w:rPr>
        <w:t>Act</w:t>
      </w:r>
      <w:r w:rsidRPr="00CC0A27">
        <w:rPr>
          <w:b/>
          <w:i/>
          <w:spacing w:val="-9"/>
          <w:sz w:val="24"/>
        </w:rPr>
        <w:t xml:space="preserve"> </w:t>
      </w:r>
      <w:r w:rsidRPr="00CC0A27">
        <w:rPr>
          <w:b/>
          <w:i/>
          <w:spacing w:val="-4"/>
          <w:sz w:val="24"/>
        </w:rPr>
        <w:t>1999</w:t>
      </w:r>
    </w:p>
    <w:p w14:paraId="38BBC789" w14:textId="77777777" w:rsidR="00E92E89" w:rsidRPr="00CC0A27" w:rsidRDefault="00603258">
      <w:pPr>
        <w:pStyle w:val="Heading2"/>
        <w:spacing w:before="163" w:line="276" w:lineRule="auto"/>
        <w:ind w:left="2591" w:right="362" w:hanging="1316"/>
      </w:pPr>
      <w:r w:rsidRPr="00CC0A27">
        <w:t>List</w:t>
      </w:r>
      <w:r w:rsidRPr="00CC0A27">
        <w:rPr>
          <w:spacing w:val="-3"/>
        </w:rPr>
        <w:t xml:space="preserve"> </w:t>
      </w:r>
      <w:r w:rsidRPr="00CC0A27">
        <w:t>of</w:t>
      </w:r>
      <w:r w:rsidRPr="00CC0A27">
        <w:rPr>
          <w:spacing w:val="-4"/>
        </w:rPr>
        <w:t xml:space="preserve"> </w:t>
      </w:r>
      <w:r w:rsidRPr="00CC0A27">
        <w:t>Specimens</w:t>
      </w:r>
      <w:r w:rsidRPr="00CC0A27">
        <w:rPr>
          <w:spacing w:val="-3"/>
        </w:rPr>
        <w:t xml:space="preserve"> </w:t>
      </w:r>
      <w:r w:rsidRPr="00CC0A27">
        <w:t>taken</w:t>
      </w:r>
      <w:r w:rsidRPr="00CC0A27">
        <w:rPr>
          <w:spacing w:val="-5"/>
        </w:rPr>
        <w:t xml:space="preserve"> </w:t>
      </w:r>
      <w:r w:rsidRPr="00CC0A27">
        <w:t>to</w:t>
      </w:r>
      <w:r w:rsidRPr="00CC0A27">
        <w:rPr>
          <w:spacing w:val="-3"/>
        </w:rPr>
        <w:t xml:space="preserve"> </w:t>
      </w:r>
      <w:r w:rsidRPr="00CC0A27">
        <w:t>be</w:t>
      </w:r>
      <w:r w:rsidRPr="00CC0A27">
        <w:rPr>
          <w:spacing w:val="-3"/>
        </w:rPr>
        <w:t xml:space="preserve"> </w:t>
      </w:r>
      <w:r w:rsidRPr="00CC0A27">
        <w:t>Suitable</w:t>
      </w:r>
      <w:r w:rsidRPr="00CC0A27">
        <w:rPr>
          <w:spacing w:val="-3"/>
        </w:rPr>
        <w:t xml:space="preserve"> </w:t>
      </w:r>
      <w:r w:rsidRPr="00CC0A27">
        <w:t>for</w:t>
      </w:r>
      <w:r w:rsidRPr="00CC0A27">
        <w:rPr>
          <w:spacing w:val="-4"/>
        </w:rPr>
        <w:t xml:space="preserve"> </w:t>
      </w:r>
      <w:r w:rsidRPr="00CC0A27">
        <w:t>Live</w:t>
      </w:r>
      <w:r w:rsidRPr="00CC0A27">
        <w:rPr>
          <w:spacing w:val="-3"/>
        </w:rPr>
        <w:t xml:space="preserve"> </w:t>
      </w:r>
      <w:r w:rsidRPr="00CC0A27">
        <w:t>Import</w:t>
      </w:r>
      <w:r w:rsidRPr="00CC0A27">
        <w:rPr>
          <w:spacing w:val="-3"/>
        </w:rPr>
        <w:t xml:space="preserve"> </w:t>
      </w:r>
      <w:r w:rsidRPr="00CC0A27">
        <w:t>Amendment (Emerald Tree Monitor) Instrument 2022</w:t>
      </w:r>
    </w:p>
    <w:p w14:paraId="38BBC78A" w14:textId="77777777" w:rsidR="00E92E89" w:rsidRPr="00CC0A27" w:rsidRDefault="00603258">
      <w:pPr>
        <w:spacing w:before="119" w:line="276" w:lineRule="auto"/>
        <w:ind w:left="118" w:right="93"/>
        <w:rPr>
          <w:sz w:val="24"/>
        </w:rPr>
      </w:pPr>
      <w:r w:rsidRPr="00CC0A27">
        <w:rPr>
          <w:sz w:val="24"/>
        </w:rPr>
        <w:t>This Legislative Instrument is compatible with the human rights and freedoms recognised or declared</w:t>
      </w:r>
      <w:r w:rsidRPr="00CC0A27">
        <w:rPr>
          <w:spacing w:val="-3"/>
          <w:sz w:val="24"/>
        </w:rPr>
        <w:t xml:space="preserve"> </w:t>
      </w:r>
      <w:r w:rsidRPr="00CC0A27">
        <w:rPr>
          <w:sz w:val="24"/>
        </w:rPr>
        <w:t>in</w:t>
      </w:r>
      <w:r w:rsidRPr="00CC0A27">
        <w:rPr>
          <w:spacing w:val="-3"/>
          <w:sz w:val="24"/>
        </w:rPr>
        <w:t xml:space="preserve"> </w:t>
      </w:r>
      <w:r w:rsidRPr="00CC0A27">
        <w:rPr>
          <w:sz w:val="24"/>
        </w:rPr>
        <w:t>the</w:t>
      </w:r>
      <w:r w:rsidRPr="00CC0A27">
        <w:rPr>
          <w:spacing w:val="-4"/>
          <w:sz w:val="24"/>
        </w:rPr>
        <w:t xml:space="preserve"> </w:t>
      </w:r>
      <w:r w:rsidRPr="00CC0A27">
        <w:rPr>
          <w:sz w:val="24"/>
        </w:rPr>
        <w:t>international</w:t>
      </w:r>
      <w:r w:rsidRPr="00CC0A27">
        <w:rPr>
          <w:spacing w:val="-3"/>
          <w:sz w:val="24"/>
        </w:rPr>
        <w:t xml:space="preserve"> </w:t>
      </w:r>
      <w:r w:rsidRPr="00CC0A27">
        <w:rPr>
          <w:sz w:val="24"/>
        </w:rPr>
        <w:t>instruments</w:t>
      </w:r>
      <w:r w:rsidRPr="00CC0A27">
        <w:rPr>
          <w:spacing w:val="-3"/>
          <w:sz w:val="24"/>
        </w:rPr>
        <w:t xml:space="preserve"> </w:t>
      </w:r>
      <w:r w:rsidRPr="00CC0A27">
        <w:rPr>
          <w:sz w:val="24"/>
        </w:rPr>
        <w:t>listed</w:t>
      </w:r>
      <w:r w:rsidRPr="00CC0A27">
        <w:rPr>
          <w:spacing w:val="-3"/>
          <w:sz w:val="24"/>
        </w:rPr>
        <w:t xml:space="preserve"> </w:t>
      </w:r>
      <w:r w:rsidRPr="00CC0A27">
        <w:rPr>
          <w:sz w:val="24"/>
        </w:rPr>
        <w:t>in</w:t>
      </w:r>
      <w:r w:rsidRPr="00CC0A27">
        <w:rPr>
          <w:spacing w:val="-3"/>
          <w:sz w:val="24"/>
        </w:rPr>
        <w:t xml:space="preserve"> </w:t>
      </w:r>
      <w:r w:rsidRPr="00CC0A27">
        <w:rPr>
          <w:sz w:val="24"/>
        </w:rPr>
        <w:t>section</w:t>
      </w:r>
      <w:r w:rsidRPr="00CC0A27">
        <w:rPr>
          <w:spacing w:val="-3"/>
          <w:sz w:val="24"/>
        </w:rPr>
        <w:t xml:space="preserve"> </w:t>
      </w:r>
      <w:r w:rsidRPr="00CC0A27">
        <w:rPr>
          <w:sz w:val="24"/>
        </w:rPr>
        <w:t>3</w:t>
      </w:r>
      <w:r w:rsidRPr="00CC0A27">
        <w:rPr>
          <w:spacing w:val="-3"/>
          <w:sz w:val="24"/>
        </w:rPr>
        <w:t xml:space="preserve"> </w:t>
      </w:r>
      <w:r w:rsidRPr="00CC0A27">
        <w:rPr>
          <w:sz w:val="24"/>
        </w:rPr>
        <w:t>of</w:t>
      </w:r>
      <w:r w:rsidRPr="00CC0A27">
        <w:rPr>
          <w:spacing w:val="-4"/>
          <w:sz w:val="24"/>
        </w:rPr>
        <w:t xml:space="preserve"> </w:t>
      </w:r>
      <w:r w:rsidRPr="00CC0A27">
        <w:rPr>
          <w:sz w:val="24"/>
        </w:rPr>
        <w:t xml:space="preserve">the </w:t>
      </w:r>
      <w:r w:rsidRPr="00CC0A27">
        <w:rPr>
          <w:i/>
          <w:sz w:val="24"/>
        </w:rPr>
        <w:t>Human</w:t>
      </w:r>
      <w:r w:rsidRPr="00CC0A27">
        <w:rPr>
          <w:i/>
          <w:spacing w:val="-3"/>
          <w:sz w:val="24"/>
        </w:rPr>
        <w:t xml:space="preserve"> </w:t>
      </w:r>
      <w:r w:rsidRPr="00CC0A27">
        <w:rPr>
          <w:i/>
          <w:sz w:val="24"/>
        </w:rPr>
        <w:t>Rights</w:t>
      </w:r>
      <w:r w:rsidRPr="00CC0A27">
        <w:rPr>
          <w:i/>
          <w:spacing w:val="-3"/>
          <w:sz w:val="24"/>
        </w:rPr>
        <w:t xml:space="preserve"> </w:t>
      </w:r>
      <w:r w:rsidRPr="00CC0A27">
        <w:rPr>
          <w:i/>
          <w:sz w:val="24"/>
        </w:rPr>
        <w:t>(Parliamentary Scrutiny) Act 2011</w:t>
      </w:r>
      <w:r w:rsidRPr="00CC0A27">
        <w:rPr>
          <w:sz w:val="24"/>
        </w:rPr>
        <w:t>.</w:t>
      </w:r>
    </w:p>
    <w:p w14:paraId="38BBC78B" w14:textId="77777777" w:rsidR="00E92E89" w:rsidRPr="00CC0A27" w:rsidRDefault="00E92E89">
      <w:pPr>
        <w:pStyle w:val="BodyText"/>
        <w:spacing w:before="0"/>
        <w:ind w:left="0"/>
        <w:rPr>
          <w:sz w:val="26"/>
        </w:rPr>
      </w:pPr>
    </w:p>
    <w:p w14:paraId="38BBC78D" w14:textId="77777777" w:rsidR="00E92E89" w:rsidRPr="00CC0A27" w:rsidRDefault="00603258">
      <w:pPr>
        <w:pStyle w:val="Heading2"/>
      </w:pPr>
      <w:r w:rsidRPr="00CC0A27">
        <w:t>Overview</w:t>
      </w:r>
      <w:r w:rsidRPr="00CC0A27">
        <w:rPr>
          <w:spacing w:val="-4"/>
        </w:rPr>
        <w:t xml:space="preserve"> </w:t>
      </w:r>
      <w:r w:rsidRPr="00CC0A27">
        <w:t>of</w:t>
      </w:r>
      <w:r w:rsidRPr="00CC0A27">
        <w:rPr>
          <w:spacing w:val="-1"/>
        </w:rPr>
        <w:t xml:space="preserve"> </w:t>
      </w:r>
      <w:r w:rsidRPr="00CC0A27">
        <w:t>the</w:t>
      </w:r>
      <w:r w:rsidRPr="00CC0A27">
        <w:rPr>
          <w:spacing w:val="-4"/>
        </w:rPr>
        <w:t xml:space="preserve"> </w:t>
      </w:r>
      <w:r w:rsidRPr="00CC0A27">
        <w:t>Legislative</w:t>
      </w:r>
      <w:r w:rsidRPr="00CC0A27">
        <w:rPr>
          <w:spacing w:val="-4"/>
        </w:rPr>
        <w:t xml:space="preserve"> </w:t>
      </w:r>
      <w:r w:rsidRPr="00CC0A27">
        <w:rPr>
          <w:spacing w:val="-2"/>
        </w:rPr>
        <w:t>Instrument</w:t>
      </w:r>
    </w:p>
    <w:p w14:paraId="38BBC78E" w14:textId="32B8A7E1" w:rsidR="00E92E89" w:rsidRPr="00CC0A27" w:rsidRDefault="00603258">
      <w:pPr>
        <w:spacing w:before="161" w:line="276" w:lineRule="auto"/>
        <w:ind w:left="118" w:right="94"/>
        <w:rPr>
          <w:sz w:val="24"/>
        </w:rPr>
      </w:pPr>
      <w:r w:rsidRPr="00CC0A27">
        <w:rPr>
          <w:sz w:val="24"/>
        </w:rPr>
        <w:t>The</w:t>
      </w:r>
      <w:r w:rsidRPr="00CC0A27">
        <w:rPr>
          <w:spacing w:val="-4"/>
          <w:sz w:val="24"/>
        </w:rPr>
        <w:t xml:space="preserve"> </w:t>
      </w:r>
      <w:r w:rsidRPr="00CC0A27">
        <w:rPr>
          <w:sz w:val="24"/>
        </w:rPr>
        <w:t>purpose</w:t>
      </w:r>
      <w:r w:rsidRPr="00CC0A27">
        <w:rPr>
          <w:spacing w:val="-3"/>
          <w:sz w:val="24"/>
        </w:rPr>
        <w:t xml:space="preserve"> </w:t>
      </w:r>
      <w:r w:rsidRPr="00CC0A27">
        <w:rPr>
          <w:sz w:val="24"/>
        </w:rPr>
        <w:t>of</w:t>
      </w:r>
      <w:r w:rsidRPr="00CC0A27">
        <w:rPr>
          <w:spacing w:val="-2"/>
          <w:sz w:val="24"/>
        </w:rPr>
        <w:t xml:space="preserve"> </w:t>
      </w:r>
      <w:r w:rsidRPr="00CC0A27">
        <w:rPr>
          <w:sz w:val="24"/>
        </w:rPr>
        <w:t>this</w:t>
      </w:r>
      <w:r w:rsidRPr="00CC0A27">
        <w:rPr>
          <w:spacing w:val="-2"/>
          <w:sz w:val="24"/>
        </w:rPr>
        <w:t xml:space="preserve"> </w:t>
      </w:r>
      <w:r w:rsidRPr="00CC0A27">
        <w:rPr>
          <w:sz w:val="24"/>
        </w:rPr>
        <w:t>instrument</w:t>
      </w:r>
      <w:r w:rsidRPr="00CC0A27">
        <w:rPr>
          <w:spacing w:val="-2"/>
          <w:sz w:val="24"/>
        </w:rPr>
        <w:t xml:space="preserve"> </w:t>
      </w:r>
      <w:r w:rsidRPr="00CC0A27">
        <w:rPr>
          <w:sz w:val="24"/>
        </w:rPr>
        <w:t>is</w:t>
      </w:r>
      <w:r w:rsidRPr="00CC0A27">
        <w:rPr>
          <w:spacing w:val="-2"/>
          <w:sz w:val="24"/>
        </w:rPr>
        <w:t xml:space="preserve"> </w:t>
      </w:r>
      <w:r w:rsidRPr="00CC0A27">
        <w:rPr>
          <w:sz w:val="24"/>
        </w:rPr>
        <w:t>to</w:t>
      </w:r>
      <w:r w:rsidRPr="00CC0A27">
        <w:rPr>
          <w:spacing w:val="-2"/>
          <w:sz w:val="24"/>
        </w:rPr>
        <w:t xml:space="preserve"> </w:t>
      </w:r>
      <w:r w:rsidRPr="00CC0A27">
        <w:rPr>
          <w:sz w:val="24"/>
        </w:rPr>
        <w:t>amend</w:t>
      </w:r>
      <w:r w:rsidRPr="00CC0A27">
        <w:rPr>
          <w:spacing w:val="-2"/>
          <w:sz w:val="24"/>
        </w:rPr>
        <w:t xml:space="preserve"> </w:t>
      </w:r>
      <w:r w:rsidRPr="00CC0A27">
        <w:rPr>
          <w:sz w:val="24"/>
        </w:rPr>
        <w:t>Part 2</w:t>
      </w:r>
      <w:r w:rsidRPr="00CC0A27">
        <w:rPr>
          <w:spacing w:val="-2"/>
          <w:sz w:val="24"/>
        </w:rPr>
        <w:t xml:space="preserve"> </w:t>
      </w:r>
      <w:r w:rsidRPr="00CC0A27">
        <w:rPr>
          <w:sz w:val="24"/>
        </w:rPr>
        <w:t>of</w:t>
      </w:r>
      <w:r w:rsidRPr="00CC0A27">
        <w:rPr>
          <w:spacing w:val="-2"/>
          <w:sz w:val="24"/>
        </w:rPr>
        <w:t xml:space="preserve"> </w:t>
      </w:r>
      <w:r w:rsidRPr="00CC0A27">
        <w:rPr>
          <w:sz w:val="24"/>
        </w:rPr>
        <w:t>the</w:t>
      </w:r>
      <w:r w:rsidRPr="00CC0A27">
        <w:rPr>
          <w:spacing w:val="-4"/>
          <w:sz w:val="24"/>
        </w:rPr>
        <w:t xml:space="preserve"> </w:t>
      </w:r>
      <w:r w:rsidRPr="00CC0A27">
        <w:rPr>
          <w:i/>
          <w:sz w:val="24"/>
        </w:rPr>
        <w:t>List</w:t>
      </w:r>
      <w:r w:rsidRPr="00CC0A27">
        <w:rPr>
          <w:i/>
          <w:spacing w:val="-2"/>
          <w:sz w:val="24"/>
        </w:rPr>
        <w:t xml:space="preserve"> </w:t>
      </w:r>
      <w:r w:rsidRPr="00CC0A27">
        <w:rPr>
          <w:i/>
          <w:sz w:val="24"/>
        </w:rPr>
        <w:t>of</w:t>
      </w:r>
      <w:r w:rsidRPr="00CC0A27">
        <w:rPr>
          <w:i/>
          <w:spacing w:val="-2"/>
          <w:sz w:val="24"/>
        </w:rPr>
        <w:t xml:space="preserve"> </w:t>
      </w:r>
      <w:r w:rsidRPr="00CC0A27">
        <w:rPr>
          <w:i/>
          <w:sz w:val="24"/>
        </w:rPr>
        <w:t>Specimens</w:t>
      </w:r>
      <w:r w:rsidRPr="00CC0A27">
        <w:rPr>
          <w:i/>
          <w:spacing w:val="-2"/>
          <w:sz w:val="24"/>
        </w:rPr>
        <w:t xml:space="preserve"> </w:t>
      </w:r>
      <w:r w:rsidRPr="00CC0A27">
        <w:rPr>
          <w:i/>
          <w:sz w:val="24"/>
        </w:rPr>
        <w:t>taken</w:t>
      </w:r>
      <w:r w:rsidRPr="00CC0A27">
        <w:rPr>
          <w:i/>
          <w:spacing w:val="-2"/>
          <w:sz w:val="24"/>
        </w:rPr>
        <w:t xml:space="preserve"> </w:t>
      </w:r>
      <w:r w:rsidRPr="00CC0A27">
        <w:rPr>
          <w:i/>
          <w:sz w:val="24"/>
        </w:rPr>
        <w:t>to</w:t>
      </w:r>
      <w:r w:rsidRPr="00CC0A27">
        <w:rPr>
          <w:i/>
          <w:spacing w:val="-2"/>
          <w:sz w:val="24"/>
        </w:rPr>
        <w:t xml:space="preserve"> </w:t>
      </w:r>
      <w:r w:rsidRPr="00CC0A27">
        <w:rPr>
          <w:i/>
          <w:sz w:val="24"/>
        </w:rPr>
        <w:t>be</w:t>
      </w:r>
      <w:r w:rsidRPr="00CC0A27">
        <w:rPr>
          <w:i/>
          <w:spacing w:val="-2"/>
          <w:sz w:val="24"/>
        </w:rPr>
        <w:t xml:space="preserve"> </w:t>
      </w:r>
      <w:r w:rsidRPr="00CC0A27">
        <w:rPr>
          <w:i/>
          <w:sz w:val="24"/>
        </w:rPr>
        <w:t xml:space="preserve">Suitable for Live Import (29/11/2001) </w:t>
      </w:r>
      <w:r w:rsidRPr="00CC0A27">
        <w:rPr>
          <w:sz w:val="24"/>
        </w:rPr>
        <w:t xml:space="preserve">to include </w:t>
      </w:r>
      <w:r w:rsidRPr="00CC0A27">
        <w:rPr>
          <w:i/>
          <w:sz w:val="24"/>
        </w:rPr>
        <w:t xml:space="preserve">Varanus prasinus </w:t>
      </w:r>
      <w:r w:rsidRPr="00CC0A27">
        <w:rPr>
          <w:sz w:val="24"/>
        </w:rPr>
        <w:t>(emerald tree monitor) in accordance</w:t>
      </w:r>
      <w:r w:rsidRPr="00CC0A27">
        <w:rPr>
          <w:spacing w:val="-1"/>
          <w:sz w:val="24"/>
        </w:rPr>
        <w:t xml:space="preserve"> </w:t>
      </w:r>
      <w:r w:rsidRPr="00CC0A27">
        <w:rPr>
          <w:sz w:val="24"/>
        </w:rPr>
        <w:t xml:space="preserve">with section 303EC of the </w:t>
      </w:r>
      <w:r w:rsidRPr="00CC0A27">
        <w:rPr>
          <w:i/>
          <w:sz w:val="24"/>
        </w:rPr>
        <w:t>Environment Protection and Biodiversity Conservation Act 1999</w:t>
      </w:r>
      <w:r w:rsidRPr="00CC0A27">
        <w:rPr>
          <w:sz w:val="24"/>
        </w:rPr>
        <w:t>.</w:t>
      </w:r>
    </w:p>
    <w:p w14:paraId="38BBC78F" w14:textId="77777777" w:rsidR="00E92E89" w:rsidRPr="00CC0A27" w:rsidRDefault="00603258">
      <w:pPr>
        <w:pStyle w:val="Heading2"/>
        <w:spacing w:before="202"/>
      </w:pPr>
      <w:r w:rsidRPr="00CC0A27">
        <w:t>Human</w:t>
      </w:r>
      <w:r w:rsidRPr="00CC0A27">
        <w:rPr>
          <w:spacing w:val="-7"/>
        </w:rPr>
        <w:t xml:space="preserve"> </w:t>
      </w:r>
      <w:r w:rsidRPr="00CC0A27">
        <w:t>rights</w:t>
      </w:r>
      <w:r w:rsidRPr="00CC0A27">
        <w:rPr>
          <w:spacing w:val="-7"/>
        </w:rPr>
        <w:t xml:space="preserve"> </w:t>
      </w:r>
      <w:r w:rsidRPr="00CC0A27">
        <w:rPr>
          <w:spacing w:val="-2"/>
        </w:rPr>
        <w:t>implications</w:t>
      </w:r>
    </w:p>
    <w:p w14:paraId="38BBC790" w14:textId="77777777" w:rsidR="00E92E89" w:rsidRPr="00CC0A27" w:rsidRDefault="00603258">
      <w:pPr>
        <w:pStyle w:val="BodyText"/>
        <w:spacing w:before="161"/>
      </w:pPr>
      <w:r w:rsidRPr="00CC0A27">
        <w:t>This</w:t>
      </w:r>
      <w:r w:rsidRPr="00CC0A27">
        <w:rPr>
          <w:spacing w:val="-7"/>
        </w:rPr>
        <w:t xml:space="preserve"> </w:t>
      </w:r>
      <w:r w:rsidRPr="00CC0A27">
        <w:t>Legislative</w:t>
      </w:r>
      <w:r w:rsidRPr="00CC0A27">
        <w:rPr>
          <w:spacing w:val="-8"/>
        </w:rPr>
        <w:t xml:space="preserve"> </w:t>
      </w:r>
      <w:r w:rsidRPr="00CC0A27">
        <w:t>Instrument</w:t>
      </w:r>
      <w:r w:rsidRPr="00CC0A27">
        <w:rPr>
          <w:spacing w:val="-7"/>
        </w:rPr>
        <w:t xml:space="preserve"> </w:t>
      </w:r>
      <w:r w:rsidRPr="00CC0A27">
        <w:t>does</w:t>
      </w:r>
      <w:r w:rsidRPr="00CC0A27">
        <w:rPr>
          <w:spacing w:val="-7"/>
        </w:rPr>
        <w:t xml:space="preserve"> </w:t>
      </w:r>
      <w:r w:rsidRPr="00CC0A27">
        <w:t>not</w:t>
      </w:r>
      <w:r w:rsidRPr="00CC0A27">
        <w:rPr>
          <w:spacing w:val="-7"/>
        </w:rPr>
        <w:t xml:space="preserve"> </w:t>
      </w:r>
      <w:r w:rsidRPr="00CC0A27">
        <w:t>engage</w:t>
      </w:r>
      <w:r w:rsidRPr="00CC0A27">
        <w:rPr>
          <w:spacing w:val="-6"/>
        </w:rPr>
        <w:t xml:space="preserve"> </w:t>
      </w:r>
      <w:r w:rsidRPr="00CC0A27">
        <w:t>any</w:t>
      </w:r>
      <w:r w:rsidRPr="00CC0A27">
        <w:rPr>
          <w:spacing w:val="-5"/>
        </w:rPr>
        <w:t xml:space="preserve"> </w:t>
      </w:r>
      <w:r w:rsidRPr="00CC0A27">
        <w:t>of</w:t>
      </w:r>
      <w:r w:rsidRPr="00CC0A27">
        <w:rPr>
          <w:spacing w:val="-7"/>
        </w:rPr>
        <w:t xml:space="preserve"> </w:t>
      </w:r>
      <w:r w:rsidRPr="00CC0A27">
        <w:t>the</w:t>
      </w:r>
      <w:r w:rsidRPr="00CC0A27">
        <w:rPr>
          <w:spacing w:val="-9"/>
        </w:rPr>
        <w:t xml:space="preserve"> </w:t>
      </w:r>
      <w:r w:rsidRPr="00CC0A27">
        <w:t>applicable</w:t>
      </w:r>
      <w:r w:rsidRPr="00CC0A27">
        <w:rPr>
          <w:spacing w:val="-6"/>
        </w:rPr>
        <w:t xml:space="preserve"> </w:t>
      </w:r>
      <w:r w:rsidRPr="00CC0A27">
        <w:t>rights</w:t>
      </w:r>
      <w:r w:rsidRPr="00CC0A27">
        <w:rPr>
          <w:spacing w:val="-7"/>
        </w:rPr>
        <w:t xml:space="preserve"> </w:t>
      </w:r>
      <w:r w:rsidRPr="00CC0A27">
        <w:t>or</w:t>
      </w:r>
      <w:r w:rsidRPr="00CC0A27">
        <w:rPr>
          <w:spacing w:val="-7"/>
        </w:rPr>
        <w:t xml:space="preserve"> </w:t>
      </w:r>
      <w:r w:rsidRPr="00CC0A27">
        <w:rPr>
          <w:spacing w:val="-2"/>
        </w:rPr>
        <w:t>freedoms.</w:t>
      </w:r>
    </w:p>
    <w:p w14:paraId="38BBC791" w14:textId="77777777" w:rsidR="00E92E89" w:rsidRPr="00CC0A27" w:rsidRDefault="00603258">
      <w:pPr>
        <w:pStyle w:val="Heading2"/>
        <w:spacing w:before="161"/>
      </w:pPr>
      <w:r w:rsidRPr="00CC0A27">
        <w:rPr>
          <w:spacing w:val="-2"/>
        </w:rPr>
        <w:t>Conclusion</w:t>
      </w:r>
    </w:p>
    <w:p w14:paraId="38BBC792" w14:textId="77777777" w:rsidR="00E92E89" w:rsidRPr="00CC0A27" w:rsidRDefault="00603258">
      <w:pPr>
        <w:pStyle w:val="BodyText"/>
        <w:spacing w:before="161" w:line="278" w:lineRule="auto"/>
        <w:ind w:right="93"/>
      </w:pPr>
      <w:r w:rsidRPr="00CC0A27">
        <w:t>This</w:t>
      </w:r>
      <w:r w:rsidRPr="00CC0A27">
        <w:rPr>
          <w:spacing w:val="-4"/>
        </w:rPr>
        <w:t xml:space="preserve"> </w:t>
      </w:r>
      <w:r w:rsidRPr="00CC0A27">
        <w:t>Legislative</w:t>
      </w:r>
      <w:r w:rsidRPr="00CC0A27">
        <w:rPr>
          <w:spacing w:val="-5"/>
        </w:rPr>
        <w:t xml:space="preserve"> </w:t>
      </w:r>
      <w:r w:rsidRPr="00CC0A27">
        <w:t>Instrument</w:t>
      </w:r>
      <w:r w:rsidRPr="00CC0A27">
        <w:rPr>
          <w:spacing w:val="-4"/>
        </w:rPr>
        <w:t xml:space="preserve"> </w:t>
      </w:r>
      <w:r w:rsidRPr="00CC0A27">
        <w:t>is</w:t>
      </w:r>
      <w:r w:rsidRPr="00CC0A27">
        <w:rPr>
          <w:spacing w:val="-3"/>
        </w:rPr>
        <w:t xml:space="preserve"> </w:t>
      </w:r>
      <w:r w:rsidRPr="00CC0A27">
        <w:t>compatible</w:t>
      </w:r>
      <w:r w:rsidRPr="00CC0A27">
        <w:rPr>
          <w:spacing w:val="-4"/>
        </w:rPr>
        <w:t xml:space="preserve"> </w:t>
      </w:r>
      <w:r w:rsidRPr="00CC0A27">
        <w:t>with</w:t>
      </w:r>
      <w:r w:rsidRPr="00CC0A27">
        <w:rPr>
          <w:spacing w:val="-3"/>
        </w:rPr>
        <w:t xml:space="preserve"> </w:t>
      </w:r>
      <w:r w:rsidRPr="00CC0A27">
        <w:t>human</w:t>
      </w:r>
      <w:r w:rsidRPr="00CC0A27">
        <w:rPr>
          <w:spacing w:val="-3"/>
        </w:rPr>
        <w:t xml:space="preserve"> </w:t>
      </w:r>
      <w:r w:rsidRPr="00CC0A27">
        <w:t>rights</w:t>
      </w:r>
      <w:r w:rsidRPr="00CC0A27">
        <w:rPr>
          <w:spacing w:val="-3"/>
        </w:rPr>
        <w:t xml:space="preserve"> </w:t>
      </w:r>
      <w:r w:rsidRPr="00CC0A27">
        <w:t>as</w:t>
      </w:r>
      <w:r w:rsidRPr="00CC0A27">
        <w:rPr>
          <w:spacing w:val="-3"/>
        </w:rPr>
        <w:t xml:space="preserve"> </w:t>
      </w:r>
      <w:r w:rsidRPr="00CC0A27">
        <w:t>it</w:t>
      </w:r>
      <w:r w:rsidRPr="00CC0A27">
        <w:rPr>
          <w:spacing w:val="-3"/>
        </w:rPr>
        <w:t xml:space="preserve"> </w:t>
      </w:r>
      <w:r w:rsidRPr="00CC0A27">
        <w:t>does</w:t>
      </w:r>
      <w:r w:rsidRPr="00CC0A27">
        <w:rPr>
          <w:spacing w:val="-3"/>
        </w:rPr>
        <w:t xml:space="preserve"> </w:t>
      </w:r>
      <w:r w:rsidRPr="00CC0A27">
        <w:t>not</w:t>
      </w:r>
      <w:r w:rsidRPr="00CC0A27">
        <w:rPr>
          <w:spacing w:val="-3"/>
        </w:rPr>
        <w:t xml:space="preserve"> </w:t>
      </w:r>
      <w:r w:rsidRPr="00CC0A27">
        <w:t>raise</w:t>
      </w:r>
      <w:r w:rsidRPr="00CC0A27">
        <w:rPr>
          <w:spacing w:val="-3"/>
        </w:rPr>
        <w:t xml:space="preserve"> </w:t>
      </w:r>
      <w:r w:rsidRPr="00CC0A27">
        <w:t>any</w:t>
      </w:r>
      <w:r w:rsidRPr="00CC0A27">
        <w:rPr>
          <w:spacing w:val="-3"/>
        </w:rPr>
        <w:t xml:space="preserve"> </w:t>
      </w:r>
      <w:r w:rsidRPr="00CC0A27">
        <w:t>human rights issues.</w:t>
      </w:r>
    </w:p>
    <w:p w14:paraId="38BBC793" w14:textId="77777777" w:rsidR="00E92E89" w:rsidRPr="00CC0A27" w:rsidRDefault="00E92E89">
      <w:pPr>
        <w:pStyle w:val="BodyText"/>
        <w:spacing w:before="0"/>
        <w:ind w:left="0"/>
        <w:rPr>
          <w:sz w:val="26"/>
        </w:rPr>
      </w:pPr>
    </w:p>
    <w:p w14:paraId="38BBC794" w14:textId="77777777" w:rsidR="00E92E89" w:rsidRPr="00CC0A27" w:rsidRDefault="00E92E89">
      <w:pPr>
        <w:pStyle w:val="BodyText"/>
        <w:spacing w:before="0"/>
        <w:ind w:left="0"/>
        <w:rPr>
          <w:sz w:val="22"/>
        </w:rPr>
      </w:pPr>
    </w:p>
    <w:p w14:paraId="38BBC795" w14:textId="4E34E67B" w:rsidR="00E92E89" w:rsidRDefault="00603258">
      <w:pPr>
        <w:spacing w:line="379" w:lineRule="auto"/>
        <w:ind w:left="2620" w:right="2332" w:firstLine="571"/>
        <w:rPr>
          <w:b/>
          <w:sz w:val="24"/>
        </w:rPr>
      </w:pPr>
      <w:r w:rsidRPr="00CC0A27">
        <w:rPr>
          <w:b/>
          <w:sz w:val="24"/>
        </w:rPr>
        <w:t>The Hon Tanya Plibersek MP</w:t>
      </w:r>
      <w:r w:rsidR="00F87725" w:rsidRPr="00CC0A27">
        <w:rPr>
          <w:b/>
          <w:sz w:val="24"/>
        </w:rPr>
        <w:br/>
      </w:r>
      <w:r w:rsidRPr="00CC0A27">
        <w:rPr>
          <w:b/>
          <w:sz w:val="24"/>
        </w:rPr>
        <w:t xml:space="preserve"> Minister</w:t>
      </w:r>
      <w:r w:rsidRPr="00CC0A27">
        <w:rPr>
          <w:b/>
          <w:spacing w:val="-8"/>
          <w:sz w:val="24"/>
        </w:rPr>
        <w:t xml:space="preserve"> </w:t>
      </w:r>
      <w:r w:rsidRPr="00CC0A27">
        <w:rPr>
          <w:b/>
          <w:sz w:val="24"/>
        </w:rPr>
        <w:t>for</w:t>
      </w:r>
      <w:r w:rsidRPr="00CC0A27">
        <w:rPr>
          <w:b/>
          <w:spacing w:val="-7"/>
          <w:sz w:val="24"/>
        </w:rPr>
        <w:t xml:space="preserve"> </w:t>
      </w:r>
      <w:r w:rsidRPr="00CC0A27">
        <w:rPr>
          <w:b/>
          <w:sz w:val="24"/>
        </w:rPr>
        <w:t>the</w:t>
      </w:r>
      <w:r w:rsidRPr="00CC0A27">
        <w:rPr>
          <w:b/>
          <w:spacing w:val="-8"/>
          <w:sz w:val="24"/>
        </w:rPr>
        <w:t xml:space="preserve"> </w:t>
      </w:r>
      <w:r w:rsidRPr="00CC0A27">
        <w:rPr>
          <w:b/>
          <w:sz w:val="24"/>
        </w:rPr>
        <w:t>Environment</w:t>
      </w:r>
      <w:r w:rsidRPr="00CC0A27">
        <w:rPr>
          <w:b/>
          <w:spacing w:val="-7"/>
          <w:sz w:val="24"/>
        </w:rPr>
        <w:t xml:space="preserve"> </w:t>
      </w:r>
      <w:r w:rsidRPr="00CC0A27">
        <w:rPr>
          <w:b/>
          <w:sz w:val="24"/>
        </w:rPr>
        <w:t>and</w:t>
      </w:r>
      <w:r w:rsidRPr="00CC0A27">
        <w:rPr>
          <w:b/>
          <w:spacing w:val="-7"/>
          <w:sz w:val="24"/>
        </w:rPr>
        <w:t xml:space="preserve"> </w:t>
      </w:r>
      <w:r w:rsidRPr="00CC0A27">
        <w:rPr>
          <w:b/>
          <w:sz w:val="24"/>
        </w:rPr>
        <w:t>Water</w:t>
      </w:r>
    </w:p>
    <w:sectPr w:rsidR="00E92E89">
      <w:pgSz w:w="11910" w:h="16840"/>
      <w:pgMar w:top="1340" w:right="11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A6428"/>
    <w:multiLevelType w:val="hybridMultilevel"/>
    <w:tmpl w:val="4BB4858A"/>
    <w:lvl w:ilvl="0" w:tplc="8C10A5D0">
      <w:numFmt w:val="bullet"/>
      <w:lvlText w:val=""/>
      <w:lvlJc w:val="left"/>
      <w:pPr>
        <w:ind w:left="838" w:hanging="360"/>
      </w:pPr>
      <w:rPr>
        <w:rFonts w:ascii="Symbol" w:eastAsia="Symbol" w:hAnsi="Symbol" w:cs="Symbol" w:hint="default"/>
        <w:b w:val="0"/>
        <w:bCs w:val="0"/>
        <w:i w:val="0"/>
        <w:iCs w:val="0"/>
        <w:w w:val="100"/>
        <w:sz w:val="24"/>
        <w:szCs w:val="24"/>
        <w:lang w:val="en-US" w:eastAsia="en-US" w:bidi="ar-SA"/>
      </w:rPr>
    </w:lvl>
    <w:lvl w:ilvl="1" w:tplc="CED08246">
      <w:numFmt w:val="bullet"/>
      <w:lvlText w:val="•"/>
      <w:lvlJc w:val="left"/>
      <w:pPr>
        <w:ind w:left="1700" w:hanging="360"/>
      </w:pPr>
      <w:rPr>
        <w:rFonts w:hint="default"/>
        <w:lang w:val="en-US" w:eastAsia="en-US" w:bidi="ar-SA"/>
      </w:rPr>
    </w:lvl>
    <w:lvl w:ilvl="2" w:tplc="1EDAE3EA">
      <w:numFmt w:val="bullet"/>
      <w:lvlText w:val="•"/>
      <w:lvlJc w:val="left"/>
      <w:pPr>
        <w:ind w:left="2561" w:hanging="360"/>
      </w:pPr>
      <w:rPr>
        <w:rFonts w:hint="default"/>
        <w:lang w:val="en-US" w:eastAsia="en-US" w:bidi="ar-SA"/>
      </w:rPr>
    </w:lvl>
    <w:lvl w:ilvl="3" w:tplc="0BA4E91E">
      <w:numFmt w:val="bullet"/>
      <w:lvlText w:val="•"/>
      <w:lvlJc w:val="left"/>
      <w:pPr>
        <w:ind w:left="3421" w:hanging="360"/>
      </w:pPr>
      <w:rPr>
        <w:rFonts w:hint="default"/>
        <w:lang w:val="en-US" w:eastAsia="en-US" w:bidi="ar-SA"/>
      </w:rPr>
    </w:lvl>
    <w:lvl w:ilvl="4" w:tplc="AED6C0B8">
      <w:numFmt w:val="bullet"/>
      <w:lvlText w:val="•"/>
      <w:lvlJc w:val="left"/>
      <w:pPr>
        <w:ind w:left="4282" w:hanging="360"/>
      </w:pPr>
      <w:rPr>
        <w:rFonts w:hint="default"/>
        <w:lang w:val="en-US" w:eastAsia="en-US" w:bidi="ar-SA"/>
      </w:rPr>
    </w:lvl>
    <w:lvl w:ilvl="5" w:tplc="07989B08">
      <w:numFmt w:val="bullet"/>
      <w:lvlText w:val="•"/>
      <w:lvlJc w:val="left"/>
      <w:pPr>
        <w:ind w:left="5143" w:hanging="360"/>
      </w:pPr>
      <w:rPr>
        <w:rFonts w:hint="default"/>
        <w:lang w:val="en-US" w:eastAsia="en-US" w:bidi="ar-SA"/>
      </w:rPr>
    </w:lvl>
    <w:lvl w:ilvl="6" w:tplc="EE3AC75E">
      <w:numFmt w:val="bullet"/>
      <w:lvlText w:val="•"/>
      <w:lvlJc w:val="left"/>
      <w:pPr>
        <w:ind w:left="6003" w:hanging="360"/>
      </w:pPr>
      <w:rPr>
        <w:rFonts w:hint="default"/>
        <w:lang w:val="en-US" w:eastAsia="en-US" w:bidi="ar-SA"/>
      </w:rPr>
    </w:lvl>
    <w:lvl w:ilvl="7" w:tplc="F2A42EA4">
      <w:numFmt w:val="bullet"/>
      <w:lvlText w:val="•"/>
      <w:lvlJc w:val="left"/>
      <w:pPr>
        <w:ind w:left="6864" w:hanging="360"/>
      </w:pPr>
      <w:rPr>
        <w:rFonts w:hint="default"/>
        <w:lang w:val="en-US" w:eastAsia="en-US" w:bidi="ar-SA"/>
      </w:rPr>
    </w:lvl>
    <w:lvl w:ilvl="8" w:tplc="D82A8406">
      <w:numFmt w:val="bullet"/>
      <w:lvlText w:val="•"/>
      <w:lvlJc w:val="left"/>
      <w:pPr>
        <w:ind w:left="7725" w:hanging="360"/>
      </w:pPr>
      <w:rPr>
        <w:rFonts w:hint="default"/>
        <w:lang w:val="en-US" w:eastAsia="en-US" w:bidi="ar-SA"/>
      </w:rPr>
    </w:lvl>
  </w:abstractNum>
  <w:num w:numId="1" w16cid:durableId="363135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E92E89"/>
    <w:rsid w:val="00603258"/>
    <w:rsid w:val="007E37D1"/>
    <w:rsid w:val="00CC0A27"/>
    <w:rsid w:val="00E92E89"/>
    <w:rsid w:val="00F102E0"/>
    <w:rsid w:val="00F877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C755"/>
  <w15:docId w15:val="{BC1723E1-7B7D-4714-9398-7D2ED4EE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0"/>
      <w:ind w:left="1271" w:right="1272"/>
      <w:jc w:val="center"/>
      <w:outlineLvl w:val="0"/>
    </w:pPr>
    <w:rPr>
      <w:b/>
      <w:bCs/>
      <w:sz w:val="28"/>
      <w:szCs w:val="28"/>
    </w:rPr>
  </w:style>
  <w:style w:type="paragraph" w:styleId="Heading2">
    <w:name w:val="heading 2"/>
    <w:basedOn w:val="Normal"/>
    <w:uiPriority w:val="9"/>
    <w:unhideWhenUsed/>
    <w:qFormat/>
    <w:pPr>
      <w:ind w:left="11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0"/>
      <w:ind w:left="118"/>
    </w:pPr>
    <w:rPr>
      <w:sz w:val="24"/>
      <w:szCs w:val="24"/>
    </w:rPr>
  </w:style>
  <w:style w:type="paragraph" w:styleId="ListParagraph">
    <w:name w:val="List Paragraph"/>
    <w:basedOn w:val="Normal"/>
    <w:uiPriority w:val="1"/>
    <w:qFormat/>
    <w:pPr>
      <w:spacing w:before="241"/>
      <w:ind w:left="838"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21D82E8-8CA5-490A-AA30-2CF12281F7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8312FA41DE5F146BB8A3E0615FF090C" ma:contentTypeVersion="" ma:contentTypeDescription="PDMS Document Site Content Type" ma:contentTypeScope="" ma:versionID="e9799ed54fa9835a8fd94c819fe6f0da">
  <xsd:schema xmlns:xsd="http://www.w3.org/2001/XMLSchema" xmlns:xs="http://www.w3.org/2001/XMLSchema" xmlns:p="http://schemas.microsoft.com/office/2006/metadata/properties" xmlns:ns2="121D82E8-8CA5-490A-AA30-2CF12281F76A" targetNamespace="http://schemas.microsoft.com/office/2006/metadata/properties" ma:root="true" ma:fieldsID="6a34c4d8aaa90921a982909db2d17cbf" ns2:_="">
    <xsd:import namespace="121D82E8-8CA5-490A-AA30-2CF12281F76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D82E8-8CA5-490A-AA30-2CF12281F76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5C6493-0720-4018-8C69-D8F12FCEBC46}">
  <ds:schemaRefs>
    <ds:schemaRef ds:uri="http://schemas.microsoft.com/office/2006/documentManagement/types"/>
    <ds:schemaRef ds:uri="http://purl.org/dc/elements/1.1/"/>
    <ds:schemaRef ds:uri="http://schemas.openxmlformats.org/package/2006/metadata/core-properties"/>
    <ds:schemaRef ds:uri="121D82E8-8CA5-490A-AA30-2CF12281F76A"/>
    <ds:schemaRef ds:uri="http://purl.org/dc/dcmitype/"/>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55F75F2-8ECD-4E1F-BE6E-36AEFBBBEF60}">
  <ds:schemaRefs>
    <ds:schemaRef ds:uri="http://schemas.microsoft.com/sharepoint/v3/contenttype/forms"/>
  </ds:schemaRefs>
</ds:datastoreItem>
</file>

<file path=customXml/itemProps3.xml><?xml version="1.0" encoding="utf-8"?>
<ds:datastoreItem xmlns:ds="http://schemas.openxmlformats.org/officeDocument/2006/customXml" ds:itemID="{AF2905B4-AE56-4FEE-A6FF-4B8B283C5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D82E8-8CA5-490A-AA30-2CF12281F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MS22-000459_ExplanatoryStatement</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MS22-000459_ExplanatoryStatement</dc:title>
  <cp:lastModifiedBy>Kwan, Kelvin</cp:lastModifiedBy>
  <cp:revision>4</cp:revision>
  <dcterms:created xsi:type="dcterms:W3CDTF">2022-08-02T02:06:00Z</dcterms:created>
  <dcterms:modified xsi:type="dcterms:W3CDTF">2022-11-03T07:05:00Z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2022-07-21T00:00:00Z</vt:filetime>
  </property>
  <property fmtid="{D5CDD505-2E9C-101B-9397-08002B2CF9AE}" pid="3" name="Creator">
    <vt:lpwstr>Microsoft® Word for Microsoft 365</vt:lpwstr>
  </property>
  <property fmtid="{D5CDD505-2E9C-101B-9397-08002B2CF9AE}" pid="4" name="LastSaved">
    <vt:filetime>2022-08-02T00:00:00Z</vt:filetime>
  </property>
  <property fmtid="{D5CDD505-2E9C-101B-9397-08002B2CF9AE}" pid="5" name="Producer">
    <vt:lpwstr>Microsoft® Word for Microsoft 365</vt:lpwstr>
  </property>
  <property fmtid="{D5CDD505-2E9C-101B-9397-08002B2CF9AE}" pid="6" name="ContentTypeId">
    <vt:lpwstr>0x010100266966F133664895A6EE3632470D45F500E8312FA41DE5F146BB8A3E0615FF090C</vt:lpwstr>
  </property>
</Properties>
</file>