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8E32" w14:textId="77777777" w:rsidR="006D6009" w:rsidRPr="001B06B9" w:rsidRDefault="006D6009" w:rsidP="009373CF">
      <w:pPr>
        <w:keepNext/>
        <w:spacing w:after="60"/>
        <w:ind w:left="720" w:hanging="720"/>
        <w:rPr>
          <w:rFonts w:ascii="Arial" w:eastAsia="Times New Roman" w:hAnsi="Arial"/>
          <w:b/>
          <w:sz w:val="24"/>
          <w:szCs w:val="24"/>
        </w:rPr>
      </w:pPr>
      <w:r w:rsidRPr="001B06B9">
        <w:rPr>
          <w:rFonts w:ascii="Arial" w:eastAsia="Times New Roman" w:hAnsi="Arial"/>
          <w:b/>
          <w:sz w:val="24"/>
          <w:szCs w:val="24"/>
        </w:rPr>
        <w:t>Explanatory Statement</w:t>
      </w:r>
    </w:p>
    <w:p w14:paraId="21B3C712" w14:textId="77777777" w:rsidR="0097132A" w:rsidRPr="001B06B9" w:rsidRDefault="0097132A" w:rsidP="006D6009">
      <w:pPr>
        <w:keepNext/>
        <w:spacing w:before="180" w:after="60"/>
        <w:ind w:left="720" w:hanging="720"/>
        <w:rPr>
          <w:rFonts w:ascii="Arial" w:eastAsia="Times New Roman" w:hAnsi="Arial"/>
          <w:b/>
          <w:sz w:val="24"/>
          <w:szCs w:val="24"/>
        </w:rPr>
      </w:pPr>
      <w:r w:rsidRPr="001B06B9">
        <w:rPr>
          <w:rFonts w:ascii="Arial" w:eastAsia="Times New Roman" w:hAnsi="Arial"/>
          <w:b/>
          <w:sz w:val="24"/>
          <w:szCs w:val="24"/>
        </w:rPr>
        <w:t>Civil Aviation Safety Regulations 1998</w:t>
      </w:r>
    </w:p>
    <w:p w14:paraId="63EF8033" w14:textId="123107F8" w:rsidR="006D6009" w:rsidRPr="001B06B9" w:rsidRDefault="0068684A" w:rsidP="00755B73">
      <w:pPr>
        <w:keepNext/>
        <w:spacing w:before="180" w:after="360"/>
        <w:rPr>
          <w:rFonts w:ascii="Arial" w:eastAsia="Times New Roman" w:hAnsi="Arial"/>
          <w:b/>
          <w:sz w:val="24"/>
          <w:szCs w:val="24"/>
        </w:rPr>
      </w:pPr>
      <w:r w:rsidRPr="001B06B9">
        <w:rPr>
          <w:rFonts w:ascii="Arial" w:eastAsia="Times New Roman" w:hAnsi="Arial"/>
          <w:b/>
          <w:sz w:val="24"/>
          <w:szCs w:val="24"/>
        </w:rPr>
        <w:t xml:space="preserve">CASA </w:t>
      </w:r>
      <w:r w:rsidR="00F17CED" w:rsidRPr="001B06B9">
        <w:rPr>
          <w:rFonts w:ascii="Arial" w:eastAsia="Times New Roman" w:hAnsi="Arial"/>
          <w:b/>
          <w:sz w:val="24"/>
          <w:szCs w:val="24"/>
        </w:rPr>
        <w:t>EX93</w:t>
      </w:r>
      <w:r w:rsidRPr="001B06B9">
        <w:rPr>
          <w:rFonts w:ascii="Arial" w:eastAsia="Times New Roman" w:hAnsi="Arial"/>
          <w:b/>
          <w:sz w:val="24"/>
          <w:szCs w:val="24"/>
        </w:rPr>
        <w:t>/</w:t>
      </w:r>
      <w:r w:rsidR="00374EC2" w:rsidRPr="001B06B9">
        <w:rPr>
          <w:rFonts w:ascii="Arial" w:eastAsia="Times New Roman" w:hAnsi="Arial"/>
          <w:b/>
          <w:sz w:val="24"/>
          <w:szCs w:val="24"/>
        </w:rPr>
        <w:t>22 </w:t>
      </w:r>
      <w:r w:rsidR="007D64AC" w:rsidRPr="001B06B9">
        <w:rPr>
          <w:rFonts w:ascii="Arial" w:eastAsia="Times New Roman" w:hAnsi="Arial"/>
          <w:b/>
          <w:sz w:val="24"/>
          <w:szCs w:val="24"/>
        </w:rPr>
        <w:t>— Amendment of CASA EX81/21 (Maximum Take-o</w:t>
      </w:r>
      <w:r w:rsidR="006B608D" w:rsidRPr="001B06B9">
        <w:rPr>
          <w:rFonts w:ascii="Arial" w:eastAsia="Times New Roman" w:hAnsi="Arial"/>
          <w:b/>
          <w:sz w:val="24"/>
          <w:szCs w:val="24"/>
        </w:rPr>
        <w:t>f</w:t>
      </w:r>
      <w:r w:rsidR="007D64AC" w:rsidRPr="001B06B9">
        <w:rPr>
          <w:rFonts w:ascii="Arial" w:eastAsia="Times New Roman" w:hAnsi="Arial"/>
          <w:b/>
          <w:sz w:val="24"/>
          <w:szCs w:val="24"/>
        </w:rPr>
        <w:t>f Weight for Aerial Application Operations) Instrument 2022</w:t>
      </w:r>
    </w:p>
    <w:p w14:paraId="761602C9" w14:textId="77777777" w:rsidR="006D6009" w:rsidRPr="001B06B9" w:rsidRDefault="006D6009" w:rsidP="006D6009">
      <w:pPr>
        <w:spacing w:after="0" w:line="240" w:lineRule="auto"/>
        <w:rPr>
          <w:rFonts w:ascii="Times New Roman" w:eastAsia="Times New Roman" w:hAnsi="Times New Roman"/>
          <w:b/>
          <w:sz w:val="24"/>
          <w:szCs w:val="24"/>
          <w:lang w:eastAsia="en-AU"/>
        </w:rPr>
      </w:pPr>
      <w:r w:rsidRPr="001B06B9">
        <w:rPr>
          <w:rFonts w:ascii="Times New Roman" w:eastAsia="Times New Roman" w:hAnsi="Times New Roman"/>
          <w:b/>
          <w:sz w:val="24"/>
          <w:szCs w:val="24"/>
          <w:lang w:eastAsia="en-AU"/>
        </w:rPr>
        <w:t>Purpose</w:t>
      </w:r>
    </w:p>
    <w:p w14:paraId="24F2B4F4" w14:textId="3721316C" w:rsidR="00A82C98" w:rsidRPr="001B06B9" w:rsidRDefault="0002778C" w:rsidP="00A82C98">
      <w:pPr>
        <w:spacing w:after="0" w:line="240" w:lineRule="auto"/>
        <w:rPr>
          <w:rFonts w:ascii="Times New Roman" w:eastAsia="Times New Roman" w:hAnsi="Times New Roman"/>
          <w:iCs/>
          <w:sz w:val="24"/>
          <w:szCs w:val="24"/>
          <w:lang w:eastAsia="en-AU"/>
        </w:rPr>
      </w:pPr>
      <w:r w:rsidRPr="001B06B9">
        <w:rPr>
          <w:rFonts w:ascii="Times New Roman" w:eastAsia="Times New Roman" w:hAnsi="Times New Roman"/>
          <w:iCs/>
          <w:sz w:val="24"/>
          <w:szCs w:val="24"/>
          <w:lang w:eastAsia="en-AU"/>
        </w:rPr>
        <w:t xml:space="preserve">The purpose of </w:t>
      </w:r>
      <w:r w:rsidRPr="001B06B9">
        <w:rPr>
          <w:rFonts w:ascii="Times New Roman" w:eastAsia="Times New Roman" w:hAnsi="Times New Roman"/>
          <w:i/>
          <w:sz w:val="24"/>
          <w:szCs w:val="24"/>
          <w:lang w:eastAsia="en-AU"/>
        </w:rPr>
        <w:t xml:space="preserve">CASA </w:t>
      </w:r>
      <w:r w:rsidR="00F17CED" w:rsidRPr="001B06B9">
        <w:rPr>
          <w:rFonts w:ascii="Times New Roman" w:eastAsia="Times New Roman" w:hAnsi="Times New Roman"/>
          <w:i/>
          <w:sz w:val="24"/>
          <w:szCs w:val="24"/>
          <w:lang w:eastAsia="en-AU"/>
        </w:rPr>
        <w:t>EX93</w:t>
      </w:r>
      <w:r w:rsidRPr="001B06B9">
        <w:rPr>
          <w:rFonts w:ascii="Times New Roman" w:eastAsia="Times New Roman" w:hAnsi="Times New Roman"/>
          <w:i/>
          <w:sz w:val="24"/>
          <w:szCs w:val="24"/>
          <w:lang w:eastAsia="en-AU"/>
        </w:rPr>
        <w:t>/22</w:t>
      </w:r>
      <w:r w:rsidR="008B03C9" w:rsidRPr="001B06B9">
        <w:rPr>
          <w:rFonts w:ascii="Times New Roman" w:eastAsia="Times New Roman" w:hAnsi="Times New Roman"/>
          <w:i/>
          <w:sz w:val="24"/>
          <w:szCs w:val="24"/>
          <w:lang w:eastAsia="en-AU"/>
        </w:rPr>
        <w:t> </w:t>
      </w:r>
      <w:r w:rsidRPr="001B06B9">
        <w:rPr>
          <w:rFonts w:ascii="Times New Roman" w:eastAsia="Times New Roman" w:hAnsi="Times New Roman"/>
          <w:i/>
          <w:sz w:val="24"/>
          <w:szCs w:val="24"/>
          <w:lang w:eastAsia="en-AU"/>
        </w:rPr>
        <w:t>— Amendment of</w:t>
      </w:r>
      <w:r w:rsidRPr="001B06B9">
        <w:rPr>
          <w:rFonts w:ascii="Times New Roman" w:eastAsia="Times New Roman" w:hAnsi="Times New Roman"/>
          <w:iCs/>
          <w:sz w:val="24"/>
          <w:szCs w:val="24"/>
          <w:lang w:eastAsia="en-AU"/>
        </w:rPr>
        <w:t xml:space="preserve"> </w:t>
      </w:r>
      <w:r w:rsidRPr="001B06B9">
        <w:rPr>
          <w:rFonts w:ascii="Times New Roman" w:eastAsia="Times New Roman" w:hAnsi="Times New Roman"/>
          <w:i/>
          <w:sz w:val="24"/>
          <w:szCs w:val="24"/>
          <w:lang w:eastAsia="en-AU"/>
        </w:rPr>
        <w:t>CASA EX81/21</w:t>
      </w:r>
      <w:r w:rsidR="006B608D" w:rsidRPr="001B06B9">
        <w:rPr>
          <w:rFonts w:ascii="Times New Roman" w:eastAsia="Times New Roman" w:hAnsi="Times New Roman"/>
          <w:i/>
          <w:sz w:val="24"/>
          <w:szCs w:val="24"/>
          <w:lang w:eastAsia="en-AU"/>
        </w:rPr>
        <w:t xml:space="preserve"> (Maximum Take-off Weight for Aerial Application Operations) Instrument 2022</w:t>
      </w:r>
      <w:r w:rsidR="006B608D" w:rsidRPr="001B06B9">
        <w:rPr>
          <w:rFonts w:ascii="Times New Roman" w:eastAsia="Times New Roman" w:hAnsi="Times New Roman"/>
          <w:iCs/>
          <w:sz w:val="24"/>
          <w:szCs w:val="24"/>
          <w:lang w:eastAsia="en-AU"/>
        </w:rPr>
        <w:t xml:space="preserve"> (the </w:t>
      </w:r>
      <w:r w:rsidR="00A71E53" w:rsidRPr="001B06B9">
        <w:rPr>
          <w:rFonts w:ascii="Times New Roman" w:eastAsia="Times New Roman" w:hAnsi="Times New Roman"/>
          <w:b/>
          <w:bCs/>
          <w:i/>
          <w:sz w:val="24"/>
          <w:szCs w:val="24"/>
          <w:lang w:eastAsia="en-AU"/>
        </w:rPr>
        <w:t>instrument</w:t>
      </w:r>
      <w:r w:rsidR="00A71E53" w:rsidRPr="001B06B9">
        <w:rPr>
          <w:rFonts w:ascii="Times New Roman" w:eastAsia="Times New Roman" w:hAnsi="Times New Roman"/>
          <w:iCs/>
          <w:sz w:val="24"/>
          <w:szCs w:val="24"/>
          <w:lang w:eastAsia="en-AU"/>
        </w:rPr>
        <w:t>)</w:t>
      </w:r>
      <w:r w:rsidR="00A71E53" w:rsidRPr="001B06B9">
        <w:rPr>
          <w:rFonts w:ascii="Times New Roman" w:eastAsia="Times New Roman" w:hAnsi="Times New Roman"/>
          <w:b/>
          <w:bCs/>
          <w:iCs/>
          <w:sz w:val="24"/>
          <w:szCs w:val="24"/>
          <w:lang w:eastAsia="en-AU"/>
        </w:rPr>
        <w:t xml:space="preserve"> </w:t>
      </w:r>
      <w:r w:rsidR="00A71E53" w:rsidRPr="001B06B9">
        <w:rPr>
          <w:rFonts w:ascii="Times New Roman" w:eastAsia="Times New Roman" w:hAnsi="Times New Roman"/>
          <w:iCs/>
          <w:sz w:val="24"/>
          <w:szCs w:val="24"/>
          <w:lang w:eastAsia="en-AU"/>
        </w:rPr>
        <w:t>is to</w:t>
      </w:r>
      <w:r w:rsidR="00E8581D" w:rsidRPr="001B06B9">
        <w:rPr>
          <w:rFonts w:ascii="Times New Roman" w:eastAsia="Times New Roman" w:hAnsi="Times New Roman"/>
          <w:iCs/>
          <w:sz w:val="24"/>
          <w:szCs w:val="24"/>
          <w:lang w:eastAsia="en-AU"/>
        </w:rPr>
        <w:t xml:space="preserve"> amend </w:t>
      </w:r>
      <w:r w:rsidR="008C0AE2" w:rsidRPr="001B06B9">
        <w:rPr>
          <w:rFonts w:ascii="Times New Roman" w:eastAsia="Times New Roman" w:hAnsi="Times New Roman"/>
          <w:iCs/>
          <w:sz w:val="24"/>
          <w:szCs w:val="24"/>
          <w:lang w:eastAsia="en-AU"/>
        </w:rPr>
        <w:t xml:space="preserve">a direction </w:t>
      </w:r>
      <w:r w:rsidR="007B1EC8" w:rsidRPr="001B06B9">
        <w:rPr>
          <w:rFonts w:ascii="Times New Roman" w:eastAsia="Times New Roman" w:hAnsi="Times New Roman"/>
          <w:iCs/>
          <w:sz w:val="24"/>
          <w:szCs w:val="24"/>
          <w:lang w:eastAsia="en-AU"/>
        </w:rPr>
        <w:t xml:space="preserve">in </w:t>
      </w:r>
      <w:r w:rsidR="007B1EC8" w:rsidRPr="001B06B9">
        <w:rPr>
          <w:rFonts w:ascii="Times New Roman" w:eastAsia="Times New Roman" w:hAnsi="Times New Roman"/>
          <w:i/>
          <w:sz w:val="24"/>
          <w:szCs w:val="24"/>
          <w:lang w:eastAsia="en-AU"/>
        </w:rPr>
        <w:t>CASA EX81/21</w:t>
      </w:r>
      <w:r w:rsidR="00CA0BFB" w:rsidRPr="001B06B9">
        <w:rPr>
          <w:rFonts w:ascii="Times New Roman" w:eastAsia="Times New Roman" w:hAnsi="Times New Roman"/>
          <w:i/>
          <w:sz w:val="24"/>
          <w:szCs w:val="24"/>
          <w:lang w:eastAsia="en-AU"/>
        </w:rPr>
        <w:t> </w:t>
      </w:r>
      <w:r w:rsidR="007B1EC8" w:rsidRPr="001B06B9">
        <w:rPr>
          <w:rFonts w:ascii="Times New Roman" w:eastAsia="Times New Roman" w:hAnsi="Times New Roman"/>
          <w:i/>
          <w:sz w:val="24"/>
          <w:szCs w:val="24"/>
          <w:lang w:eastAsia="en-AU"/>
        </w:rPr>
        <w:t>–</w:t>
      </w:r>
      <w:r w:rsidR="007B1EC8" w:rsidRPr="001B06B9">
        <w:rPr>
          <w:i/>
        </w:rPr>
        <w:t xml:space="preserve"> </w:t>
      </w:r>
      <w:r w:rsidR="007B1EC8" w:rsidRPr="001B06B9">
        <w:rPr>
          <w:rFonts w:ascii="Times New Roman" w:eastAsia="Times New Roman" w:hAnsi="Times New Roman"/>
          <w:i/>
          <w:sz w:val="24"/>
          <w:szCs w:val="24"/>
          <w:lang w:eastAsia="en-AU"/>
        </w:rPr>
        <w:t>Part 91 of CASR</w:t>
      </w:r>
      <w:r w:rsidR="00CA0BFB" w:rsidRPr="001B06B9">
        <w:rPr>
          <w:rFonts w:ascii="Times New Roman" w:eastAsia="Times New Roman" w:hAnsi="Times New Roman"/>
          <w:i/>
          <w:sz w:val="24"/>
          <w:szCs w:val="24"/>
          <w:lang w:eastAsia="en-AU"/>
        </w:rPr>
        <w:t> </w:t>
      </w:r>
      <w:r w:rsidR="007B1EC8" w:rsidRPr="001B06B9">
        <w:rPr>
          <w:rFonts w:ascii="Times New Roman" w:eastAsia="Times New Roman" w:hAnsi="Times New Roman"/>
          <w:i/>
          <w:sz w:val="24"/>
          <w:szCs w:val="24"/>
          <w:lang w:eastAsia="en-AU"/>
        </w:rPr>
        <w:t>– Supplementary Exemptions and Directions Instrument</w:t>
      </w:r>
      <w:r w:rsidR="003466E2" w:rsidRPr="001B06B9">
        <w:rPr>
          <w:rFonts w:ascii="Times New Roman" w:eastAsia="Times New Roman" w:hAnsi="Times New Roman"/>
          <w:i/>
          <w:sz w:val="24"/>
          <w:szCs w:val="24"/>
          <w:lang w:eastAsia="en-AU"/>
        </w:rPr>
        <w:t> </w:t>
      </w:r>
      <w:r w:rsidR="007B1EC8" w:rsidRPr="001B06B9">
        <w:rPr>
          <w:rFonts w:ascii="Times New Roman" w:eastAsia="Times New Roman" w:hAnsi="Times New Roman"/>
          <w:i/>
          <w:sz w:val="24"/>
          <w:szCs w:val="24"/>
          <w:lang w:eastAsia="en-AU"/>
        </w:rPr>
        <w:t xml:space="preserve">2021 </w:t>
      </w:r>
      <w:r w:rsidR="007B1EC8" w:rsidRPr="001B06B9">
        <w:rPr>
          <w:rFonts w:ascii="Times New Roman" w:eastAsia="Times New Roman" w:hAnsi="Times New Roman"/>
          <w:iCs/>
          <w:sz w:val="24"/>
          <w:szCs w:val="24"/>
          <w:lang w:eastAsia="en-AU"/>
        </w:rPr>
        <w:t>(</w:t>
      </w:r>
      <w:r w:rsidR="007B1EC8" w:rsidRPr="001B06B9">
        <w:rPr>
          <w:rFonts w:ascii="Times New Roman" w:eastAsia="Times New Roman" w:hAnsi="Times New Roman"/>
          <w:b/>
          <w:bCs/>
          <w:i/>
          <w:sz w:val="24"/>
          <w:szCs w:val="24"/>
          <w:lang w:eastAsia="en-AU"/>
        </w:rPr>
        <w:t>CASA EX81/21</w:t>
      </w:r>
      <w:r w:rsidR="007B1EC8" w:rsidRPr="001B06B9">
        <w:rPr>
          <w:rFonts w:ascii="Times New Roman" w:eastAsia="Times New Roman" w:hAnsi="Times New Roman"/>
          <w:iCs/>
          <w:sz w:val="24"/>
          <w:szCs w:val="24"/>
          <w:lang w:eastAsia="en-AU"/>
        </w:rPr>
        <w:t xml:space="preserve">) </w:t>
      </w:r>
      <w:r w:rsidR="004F755E" w:rsidRPr="001B06B9">
        <w:rPr>
          <w:rFonts w:ascii="Times New Roman" w:eastAsia="Times New Roman" w:hAnsi="Times New Roman"/>
          <w:iCs/>
          <w:sz w:val="24"/>
          <w:szCs w:val="24"/>
          <w:lang w:eastAsia="en-AU"/>
        </w:rPr>
        <w:t xml:space="preserve">relating to compliance </w:t>
      </w:r>
      <w:r w:rsidR="00847DE4" w:rsidRPr="001B06B9">
        <w:rPr>
          <w:rFonts w:ascii="Times New Roman" w:eastAsia="Times New Roman" w:hAnsi="Times New Roman"/>
          <w:iCs/>
          <w:sz w:val="24"/>
          <w:szCs w:val="24"/>
          <w:lang w:eastAsia="en-AU"/>
        </w:rPr>
        <w:t xml:space="preserve">by pilots in command </w:t>
      </w:r>
      <w:r w:rsidR="004F755E" w:rsidRPr="001B06B9">
        <w:rPr>
          <w:rFonts w:ascii="Times New Roman" w:eastAsia="Times New Roman" w:hAnsi="Times New Roman"/>
          <w:iCs/>
          <w:sz w:val="24"/>
          <w:szCs w:val="24"/>
          <w:lang w:eastAsia="en-AU"/>
        </w:rPr>
        <w:t xml:space="preserve">with </w:t>
      </w:r>
      <w:r w:rsidR="00712DC6" w:rsidRPr="001B06B9">
        <w:rPr>
          <w:rFonts w:ascii="Times New Roman" w:eastAsia="Times New Roman" w:hAnsi="Times New Roman"/>
          <w:iCs/>
          <w:sz w:val="24"/>
          <w:szCs w:val="24"/>
          <w:lang w:eastAsia="en-AU"/>
        </w:rPr>
        <w:t xml:space="preserve">aircraft </w:t>
      </w:r>
      <w:r w:rsidR="00847DE4" w:rsidRPr="001B06B9">
        <w:rPr>
          <w:rFonts w:ascii="Times New Roman" w:eastAsia="Times New Roman" w:hAnsi="Times New Roman"/>
          <w:iCs/>
          <w:sz w:val="24"/>
          <w:szCs w:val="24"/>
          <w:lang w:eastAsia="en-AU"/>
        </w:rPr>
        <w:t>flight manual instructions</w:t>
      </w:r>
      <w:r w:rsidR="00A82C98" w:rsidRPr="001B06B9">
        <w:rPr>
          <w:rFonts w:ascii="Times New Roman" w:eastAsia="Times New Roman" w:hAnsi="Times New Roman"/>
          <w:iCs/>
          <w:sz w:val="24"/>
          <w:szCs w:val="24"/>
          <w:lang w:eastAsia="en-AU"/>
        </w:rPr>
        <w:t xml:space="preserve"> so that, for pilots in command of certain aeroplanes engaged in an aerial application operation</w:t>
      </w:r>
      <w:r w:rsidR="00604D7D" w:rsidRPr="001B06B9">
        <w:rPr>
          <w:rFonts w:ascii="Times New Roman" w:eastAsia="Times New Roman" w:hAnsi="Times New Roman"/>
          <w:iCs/>
          <w:sz w:val="24"/>
          <w:szCs w:val="24"/>
          <w:lang w:eastAsia="en-AU"/>
        </w:rPr>
        <w:t xml:space="preserve">, </w:t>
      </w:r>
      <w:r w:rsidR="00A82C98" w:rsidRPr="001B06B9">
        <w:rPr>
          <w:rFonts w:ascii="Times New Roman" w:eastAsia="Times New Roman" w:hAnsi="Times New Roman"/>
          <w:iCs/>
          <w:sz w:val="24"/>
          <w:szCs w:val="24"/>
          <w:lang w:eastAsia="en-AU"/>
        </w:rPr>
        <w:t xml:space="preserve">the direction regarding this matter in section 6 of </w:t>
      </w:r>
      <w:r w:rsidR="00A82C98" w:rsidRPr="001B06B9">
        <w:rPr>
          <w:rFonts w:ascii="Times New Roman" w:eastAsia="Times New Roman" w:hAnsi="Times New Roman"/>
          <w:i/>
          <w:sz w:val="24"/>
          <w:szCs w:val="24"/>
          <w:lang w:eastAsia="en-AU"/>
        </w:rPr>
        <w:t>CASA</w:t>
      </w:r>
      <w:r w:rsidR="003466E2" w:rsidRPr="001B06B9">
        <w:rPr>
          <w:rFonts w:ascii="Times New Roman" w:eastAsia="Times New Roman" w:hAnsi="Times New Roman"/>
          <w:i/>
          <w:sz w:val="24"/>
          <w:szCs w:val="24"/>
          <w:lang w:eastAsia="en-AU"/>
        </w:rPr>
        <w:t> </w:t>
      </w:r>
      <w:r w:rsidR="00A82C98" w:rsidRPr="001B06B9">
        <w:rPr>
          <w:rFonts w:ascii="Times New Roman" w:eastAsia="Times New Roman" w:hAnsi="Times New Roman"/>
          <w:i/>
          <w:sz w:val="24"/>
          <w:szCs w:val="24"/>
          <w:lang w:eastAsia="en-AU"/>
        </w:rPr>
        <w:t>EX92/22</w:t>
      </w:r>
      <w:r w:rsidR="00350EB5" w:rsidRPr="001B06B9">
        <w:rPr>
          <w:rFonts w:ascii="Times New Roman" w:eastAsia="Times New Roman" w:hAnsi="Times New Roman"/>
          <w:i/>
          <w:sz w:val="24"/>
          <w:szCs w:val="24"/>
          <w:lang w:eastAsia="en-AU"/>
        </w:rPr>
        <w:t> </w:t>
      </w:r>
      <w:r w:rsidR="00A82C98" w:rsidRPr="001B06B9">
        <w:rPr>
          <w:rFonts w:ascii="Times New Roman" w:eastAsia="Times New Roman" w:hAnsi="Times New Roman"/>
          <w:i/>
          <w:sz w:val="24"/>
          <w:szCs w:val="24"/>
          <w:lang w:eastAsia="en-AU"/>
        </w:rPr>
        <w:t>–</w:t>
      </w:r>
      <w:r w:rsidR="00021401" w:rsidRPr="001B06B9">
        <w:rPr>
          <w:rFonts w:ascii="Times New Roman" w:eastAsia="Times New Roman" w:hAnsi="Times New Roman"/>
          <w:i/>
          <w:sz w:val="24"/>
          <w:szCs w:val="24"/>
          <w:lang w:eastAsia="en-AU"/>
        </w:rPr>
        <w:t xml:space="preserve"> </w:t>
      </w:r>
      <w:r w:rsidR="00A82C98" w:rsidRPr="001B06B9">
        <w:rPr>
          <w:rFonts w:ascii="Times New Roman" w:eastAsia="Times New Roman" w:hAnsi="Times New Roman"/>
          <w:i/>
          <w:sz w:val="24"/>
          <w:szCs w:val="24"/>
          <w:lang w:eastAsia="en-AU"/>
        </w:rPr>
        <w:t>Part 137 and Part 91 of CASR</w:t>
      </w:r>
      <w:r w:rsidR="00350EB5" w:rsidRPr="001B06B9">
        <w:rPr>
          <w:rFonts w:ascii="Times New Roman" w:eastAsia="Times New Roman" w:hAnsi="Times New Roman"/>
          <w:i/>
          <w:sz w:val="24"/>
          <w:szCs w:val="24"/>
          <w:lang w:eastAsia="en-AU"/>
        </w:rPr>
        <w:t> </w:t>
      </w:r>
      <w:r w:rsidR="00A82C98" w:rsidRPr="001B06B9">
        <w:rPr>
          <w:rFonts w:ascii="Times New Roman" w:eastAsia="Times New Roman" w:hAnsi="Times New Roman"/>
          <w:i/>
          <w:sz w:val="24"/>
          <w:szCs w:val="24"/>
          <w:lang w:eastAsia="en-AU"/>
        </w:rPr>
        <w:t>– Supplementary Exemptions and Directions Instrument</w:t>
      </w:r>
      <w:r w:rsidR="003466E2" w:rsidRPr="001B06B9">
        <w:rPr>
          <w:rFonts w:ascii="Times New Roman" w:eastAsia="Times New Roman" w:hAnsi="Times New Roman"/>
          <w:i/>
          <w:sz w:val="24"/>
          <w:szCs w:val="24"/>
          <w:lang w:eastAsia="en-AU"/>
        </w:rPr>
        <w:t> </w:t>
      </w:r>
      <w:r w:rsidR="00A82C98" w:rsidRPr="001B06B9">
        <w:rPr>
          <w:rFonts w:ascii="Times New Roman" w:eastAsia="Times New Roman" w:hAnsi="Times New Roman"/>
          <w:i/>
          <w:sz w:val="24"/>
          <w:szCs w:val="24"/>
          <w:lang w:eastAsia="en-AU"/>
        </w:rPr>
        <w:t xml:space="preserve">2022 </w:t>
      </w:r>
      <w:r w:rsidR="00A82C98" w:rsidRPr="001B06B9">
        <w:rPr>
          <w:rFonts w:ascii="Times New Roman" w:eastAsia="Times New Roman" w:hAnsi="Times New Roman"/>
          <w:iCs/>
          <w:sz w:val="24"/>
          <w:szCs w:val="24"/>
          <w:lang w:eastAsia="en-AU"/>
        </w:rPr>
        <w:t>(</w:t>
      </w:r>
      <w:r w:rsidR="00A82C98" w:rsidRPr="001B06B9">
        <w:rPr>
          <w:rFonts w:ascii="Times New Roman" w:eastAsia="Times New Roman" w:hAnsi="Times New Roman"/>
          <w:b/>
          <w:bCs/>
          <w:i/>
          <w:sz w:val="24"/>
          <w:szCs w:val="24"/>
          <w:lang w:eastAsia="en-AU"/>
        </w:rPr>
        <w:t>CASA EX92/22</w:t>
      </w:r>
      <w:r w:rsidR="00A82C98" w:rsidRPr="001B06B9">
        <w:rPr>
          <w:rFonts w:ascii="Times New Roman" w:eastAsia="Times New Roman" w:hAnsi="Times New Roman"/>
          <w:iCs/>
          <w:sz w:val="24"/>
          <w:szCs w:val="24"/>
          <w:lang w:eastAsia="en-AU"/>
        </w:rPr>
        <w:t>) applies</w:t>
      </w:r>
      <w:r w:rsidR="007B1EC8" w:rsidRPr="001B06B9">
        <w:rPr>
          <w:rFonts w:ascii="Times New Roman" w:eastAsia="Times New Roman" w:hAnsi="Times New Roman"/>
          <w:iCs/>
          <w:sz w:val="24"/>
          <w:szCs w:val="24"/>
          <w:lang w:eastAsia="en-AU"/>
        </w:rPr>
        <w:t>.</w:t>
      </w:r>
    </w:p>
    <w:p w14:paraId="368D3223" w14:textId="27330C71" w:rsidR="00F5611F" w:rsidRPr="001B06B9" w:rsidRDefault="00F5611F" w:rsidP="006D6009">
      <w:pPr>
        <w:spacing w:after="0" w:line="240" w:lineRule="auto"/>
        <w:rPr>
          <w:rFonts w:ascii="Times New Roman" w:eastAsia="Times New Roman" w:hAnsi="Times New Roman"/>
          <w:iCs/>
          <w:sz w:val="24"/>
          <w:szCs w:val="24"/>
          <w:lang w:eastAsia="en-AU"/>
        </w:rPr>
      </w:pPr>
    </w:p>
    <w:p w14:paraId="4575C631" w14:textId="10F8431B" w:rsidR="006D6009" w:rsidRPr="001B06B9" w:rsidRDefault="006E6894" w:rsidP="006D6009">
      <w:pPr>
        <w:spacing w:after="0" w:line="240" w:lineRule="auto"/>
        <w:rPr>
          <w:rFonts w:ascii="Times New Roman" w:eastAsia="Times New Roman" w:hAnsi="Times New Roman"/>
          <w:iCs/>
          <w:sz w:val="24"/>
          <w:szCs w:val="24"/>
          <w:lang w:eastAsia="en-AU"/>
        </w:rPr>
      </w:pPr>
      <w:r w:rsidRPr="001B06B9">
        <w:rPr>
          <w:rFonts w:ascii="Times New Roman" w:eastAsia="Times New Roman" w:hAnsi="Times New Roman"/>
          <w:iCs/>
          <w:sz w:val="24"/>
          <w:szCs w:val="24"/>
          <w:lang w:eastAsia="en-AU"/>
        </w:rPr>
        <w:t xml:space="preserve">The </w:t>
      </w:r>
      <w:r w:rsidR="00A5343D" w:rsidRPr="001B06B9">
        <w:rPr>
          <w:rFonts w:ascii="Times New Roman" w:eastAsia="Times New Roman" w:hAnsi="Times New Roman"/>
          <w:iCs/>
          <w:sz w:val="24"/>
          <w:szCs w:val="24"/>
          <w:lang w:eastAsia="en-AU"/>
        </w:rPr>
        <w:t xml:space="preserve">amendment </w:t>
      </w:r>
      <w:r w:rsidR="00C85B73" w:rsidRPr="001B06B9">
        <w:rPr>
          <w:rFonts w:ascii="Times New Roman" w:eastAsia="Times New Roman" w:hAnsi="Times New Roman"/>
          <w:iCs/>
          <w:sz w:val="24"/>
          <w:szCs w:val="24"/>
          <w:lang w:eastAsia="en-AU"/>
        </w:rPr>
        <w:t xml:space="preserve">is </w:t>
      </w:r>
      <w:r w:rsidR="00B34BDD" w:rsidRPr="001B06B9">
        <w:rPr>
          <w:rFonts w:ascii="Times New Roman" w:eastAsia="Times New Roman" w:hAnsi="Times New Roman"/>
          <w:iCs/>
          <w:sz w:val="24"/>
          <w:szCs w:val="24"/>
          <w:lang w:eastAsia="en-AU"/>
        </w:rPr>
        <w:t xml:space="preserve">required </w:t>
      </w:r>
      <w:r w:rsidR="00F420E2" w:rsidRPr="001B06B9">
        <w:rPr>
          <w:rFonts w:ascii="Times New Roman" w:eastAsia="Times New Roman" w:hAnsi="Times New Roman"/>
          <w:iCs/>
          <w:sz w:val="24"/>
          <w:szCs w:val="24"/>
          <w:lang w:eastAsia="en-AU"/>
        </w:rPr>
        <w:t xml:space="preserve">because of </w:t>
      </w:r>
      <w:r w:rsidR="00356534" w:rsidRPr="001B06B9">
        <w:rPr>
          <w:rFonts w:ascii="Times New Roman" w:eastAsia="Times New Roman" w:hAnsi="Times New Roman"/>
          <w:iCs/>
          <w:sz w:val="24"/>
          <w:szCs w:val="24"/>
          <w:lang w:eastAsia="en-AU"/>
        </w:rPr>
        <w:t xml:space="preserve">the exemption in </w:t>
      </w:r>
      <w:r w:rsidR="007A416D" w:rsidRPr="001B06B9">
        <w:rPr>
          <w:rFonts w:ascii="Times New Roman" w:eastAsia="Times New Roman" w:hAnsi="Times New Roman"/>
          <w:iCs/>
          <w:sz w:val="24"/>
          <w:szCs w:val="24"/>
          <w:lang w:eastAsia="en-AU"/>
        </w:rPr>
        <w:t xml:space="preserve">CASA EX92/22 </w:t>
      </w:r>
      <w:r w:rsidR="00E75EF9" w:rsidRPr="001B06B9">
        <w:rPr>
          <w:rFonts w:ascii="Times New Roman" w:eastAsia="Times New Roman" w:hAnsi="Times New Roman"/>
          <w:iCs/>
          <w:sz w:val="24"/>
          <w:szCs w:val="24"/>
          <w:lang w:eastAsia="en-AU"/>
        </w:rPr>
        <w:t>which</w:t>
      </w:r>
      <w:r w:rsidR="00034082" w:rsidRPr="001B06B9">
        <w:rPr>
          <w:rFonts w:ascii="Times New Roman" w:eastAsia="Times New Roman" w:hAnsi="Times New Roman"/>
          <w:iCs/>
          <w:sz w:val="24"/>
          <w:szCs w:val="24"/>
          <w:lang w:eastAsia="en-AU"/>
        </w:rPr>
        <w:t xml:space="preserve">, in summary, </w:t>
      </w:r>
      <w:r w:rsidR="00E75EF9" w:rsidRPr="001B06B9">
        <w:rPr>
          <w:rFonts w:ascii="Times New Roman" w:eastAsia="Times New Roman" w:hAnsi="Times New Roman"/>
          <w:iCs/>
          <w:sz w:val="24"/>
          <w:szCs w:val="24"/>
          <w:lang w:eastAsia="en-AU"/>
        </w:rPr>
        <w:t xml:space="preserve">exempts </w:t>
      </w:r>
      <w:r w:rsidR="0091747A" w:rsidRPr="001B06B9">
        <w:rPr>
          <w:rFonts w:ascii="Times New Roman" w:eastAsia="Times New Roman" w:hAnsi="Times New Roman"/>
          <w:iCs/>
          <w:sz w:val="24"/>
          <w:szCs w:val="24"/>
          <w:lang w:eastAsia="en-AU"/>
        </w:rPr>
        <w:t xml:space="preserve">pilots of certain aeroplanes engaged in aerial application operations </w:t>
      </w:r>
      <w:r w:rsidR="008D4247" w:rsidRPr="001B06B9">
        <w:rPr>
          <w:rFonts w:ascii="Times New Roman" w:eastAsia="Times New Roman" w:hAnsi="Times New Roman"/>
          <w:iCs/>
          <w:sz w:val="24"/>
          <w:szCs w:val="24"/>
          <w:lang w:eastAsia="en-AU"/>
        </w:rPr>
        <w:t>from compliance</w:t>
      </w:r>
      <w:r w:rsidR="007A765A" w:rsidRPr="001B06B9">
        <w:rPr>
          <w:rFonts w:ascii="Times New Roman" w:eastAsia="Times New Roman" w:hAnsi="Times New Roman"/>
          <w:iCs/>
          <w:sz w:val="24"/>
          <w:szCs w:val="24"/>
          <w:lang w:eastAsia="en-AU"/>
        </w:rPr>
        <w:t xml:space="preserve">, </w:t>
      </w:r>
      <w:r w:rsidR="00605385" w:rsidRPr="001B06B9">
        <w:rPr>
          <w:rFonts w:ascii="Times New Roman" w:eastAsia="Times New Roman" w:hAnsi="Times New Roman"/>
          <w:iCs/>
          <w:sz w:val="24"/>
          <w:szCs w:val="24"/>
          <w:lang w:eastAsia="en-AU"/>
        </w:rPr>
        <w:t xml:space="preserve">during </w:t>
      </w:r>
      <w:r w:rsidR="006804D8" w:rsidRPr="001B06B9">
        <w:rPr>
          <w:rFonts w:ascii="Times New Roman" w:eastAsia="Times New Roman" w:hAnsi="Times New Roman"/>
          <w:iCs/>
          <w:sz w:val="24"/>
          <w:szCs w:val="24"/>
          <w:lang w:eastAsia="en-AU"/>
        </w:rPr>
        <w:t xml:space="preserve">a flight, </w:t>
      </w:r>
      <w:r w:rsidR="009C1E46" w:rsidRPr="001B06B9">
        <w:rPr>
          <w:rFonts w:ascii="Times New Roman" w:eastAsia="Times New Roman" w:hAnsi="Times New Roman"/>
          <w:iCs/>
          <w:sz w:val="24"/>
          <w:szCs w:val="24"/>
          <w:lang w:eastAsia="en-AU"/>
        </w:rPr>
        <w:t xml:space="preserve">with </w:t>
      </w:r>
      <w:r w:rsidR="000045CD" w:rsidRPr="001B06B9">
        <w:rPr>
          <w:rFonts w:ascii="Times New Roman" w:eastAsia="Times New Roman" w:hAnsi="Times New Roman"/>
          <w:iCs/>
          <w:sz w:val="24"/>
          <w:szCs w:val="24"/>
          <w:lang w:eastAsia="en-AU"/>
        </w:rPr>
        <w:t xml:space="preserve">the flight manual instructions </w:t>
      </w:r>
      <w:r w:rsidR="00A81B3B" w:rsidRPr="001B06B9">
        <w:rPr>
          <w:rFonts w:ascii="Times New Roman" w:eastAsia="Times New Roman" w:hAnsi="Times New Roman"/>
          <w:iCs/>
          <w:sz w:val="24"/>
          <w:szCs w:val="24"/>
          <w:lang w:eastAsia="en-AU"/>
        </w:rPr>
        <w:t xml:space="preserve">for the aircraft that are </w:t>
      </w:r>
      <w:r w:rsidR="000045CD" w:rsidRPr="001B06B9">
        <w:rPr>
          <w:rFonts w:ascii="Times New Roman" w:eastAsia="Times New Roman" w:hAnsi="Times New Roman"/>
          <w:iCs/>
          <w:sz w:val="24"/>
          <w:szCs w:val="24"/>
          <w:lang w:eastAsia="en-AU"/>
        </w:rPr>
        <w:t>about the aircraft’s maximum take-off weight</w:t>
      </w:r>
      <w:r w:rsidR="00EC6415" w:rsidRPr="001B06B9">
        <w:rPr>
          <w:rFonts w:ascii="Times New Roman" w:eastAsia="Times New Roman" w:hAnsi="Times New Roman"/>
          <w:iCs/>
          <w:sz w:val="24"/>
          <w:szCs w:val="24"/>
          <w:lang w:eastAsia="en-AU"/>
        </w:rPr>
        <w:t>.</w:t>
      </w:r>
      <w:r w:rsidR="002C276C" w:rsidRPr="001B06B9">
        <w:rPr>
          <w:rFonts w:ascii="Times New Roman" w:eastAsia="Times New Roman" w:hAnsi="Times New Roman"/>
          <w:iCs/>
          <w:sz w:val="24"/>
          <w:szCs w:val="24"/>
          <w:lang w:eastAsia="en-AU"/>
        </w:rPr>
        <w:t xml:space="preserve"> The amendment will ensure </w:t>
      </w:r>
      <w:r w:rsidR="00A81B3B" w:rsidRPr="001B06B9">
        <w:rPr>
          <w:rFonts w:ascii="Times New Roman" w:eastAsia="Times New Roman" w:hAnsi="Times New Roman"/>
          <w:iCs/>
          <w:sz w:val="24"/>
          <w:szCs w:val="24"/>
          <w:lang w:eastAsia="en-AU"/>
        </w:rPr>
        <w:t xml:space="preserve">the pilots </w:t>
      </w:r>
      <w:r w:rsidR="00BE46D4" w:rsidRPr="001B06B9">
        <w:rPr>
          <w:rFonts w:ascii="Times New Roman" w:eastAsia="Times New Roman" w:hAnsi="Times New Roman"/>
          <w:iCs/>
          <w:sz w:val="24"/>
          <w:szCs w:val="24"/>
          <w:lang w:eastAsia="en-AU"/>
        </w:rPr>
        <w:t>also need not comply with activities relating to compliance with aircraft flight manual instructions about the aircraft’s maximum take-off weight before and after flight.</w:t>
      </w:r>
      <w:r w:rsidR="00EE7849" w:rsidRPr="001B06B9">
        <w:rPr>
          <w:rFonts w:ascii="Times New Roman" w:eastAsia="Times New Roman" w:hAnsi="Times New Roman"/>
          <w:iCs/>
          <w:sz w:val="24"/>
          <w:szCs w:val="24"/>
          <w:lang w:eastAsia="en-AU"/>
        </w:rPr>
        <w:t xml:space="preserve"> Conditions on the exemption in CASA E</w:t>
      </w:r>
      <w:r w:rsidR="0095430C" w:rsidRPr="001B06B9">
        <w:rPr>
          <w:rFonts w:ascii="Times New Roman" w:eastAsia="Times New Roman" w:hAnsi="Times New Roman"/>
          <w:iCs/>
          <w:sz w:val="24"/>
          <w:szCs w:val="24"/>
          <w:lang w:eastAsia="en-AU"/>
        </w:rPr>
        <w:t>X</w:t>
      </w:r>
      <w:r w:rsidR="00EE7849" w:rsidRPr="001B06B9">
        <w:rPr>
          <w:rFonts w:ascii="Times New Roman" w:eastAsia="Times New Roman" w:hAnsi="Times New Roman"/>
          <w:iCs/>
          <w:sz w:val="24"/>
          <w:szCs w:val="24"/>
          <w:lang w:eastAsia="en-AU"/>
        </w:rPr>
        <w:t>92/22 will apply.</w:t>
      </w:r>
    </w:p>
    <w:p w14:paraId="3F8A633C" w14:textId="77777777" w:rsidR="00755B73" w:rsidRPr="001B06B9" w:rsidRDefault="00755B73" w:rsidP="006D6009">
      <w:pPr>
        <w:spacing w:after="0" w:line="240" w:lineRule="auto"/>
        <w:rPr>
          <w:rFonts w:ascii="Times New Roman" w:eastAsia="Times New Roman" w:hAnsi="Times New Roman"/>
          <w:bCs/>
          <w:iCs/>
          <w:sz w:val="24"/>
          <w:szCs w:val="24"/>
          <w:lang w:eastAsia="en-AU"/>
        </w:rPr>
      </w:pPr>
    </w:p>
    <w:p w14:paraId="5241124D" w14:textId="77777777" w:rsidR="006D6009" w:rsidRPr="001B06B9" w:rsidRDefault="006D6009" w:rsidP="00E83AD6">
      <w:pPr>
        <w:spacing w:after="0" w:line="240" w:lineRule="auto"/>
        <w:rPr>
          <w:rFonts w:ascii="Times New Roman" w:eastAsia="Times New Roman" w:hAnsi="Times New Roman"/>
          <w:sz w:val="24"/>
          <w:szCs w:val="24"/>
          <w:lang w:eastAsia="en-AU"/>
        </w:rPr>
      </w:pPr>
      <w:r w:rsidRPr="001B06B9">
        <w:rPr>
          <w:rFonts w:ascii="Times New Roman" w:eastAsia="Times New Roman" w:hAnsi="Times New Roman"/>
          <w:b/>
          <w:sz w:val="24"/>
          <w:szCs w:val="24"/>
          <w:lang w:eastAsia="en-AU"/>
        </w:rPr>
        <w:t>Legislation</w:t>
      </w:r>
    </w:p>
    <w:p w14:paraId="2567FF46" w14:textId="2D2378DD" w:rsidR="00C62B0F" w:rsidRPr="001B06B9" w:rsidRDefault="006D6009" w:rsidP="00C62B0F">
      <w:pPr>
        <w:spacing w:after="0" w:line="240" w:lineRule="auto"/>
        <w:rPr>
          <w:rFonts w:ascii="Times New Roman" w:eastAsia="Times New Roman" w:hAnsi="Times New Roman"/>
          <w:i/>
          <w:sz w:val="24"/>
          <w:szCs w:val="24"/>
        </w:rPr>
      </w:pPr>
      <w:r w:rsidRPr="001B06B9">
        <w:rPr>
          <w:rFonts w:ascii="Times New Roman" w:eastAsia="Times New Roman" w:hAnsi="Times New Roman"/>
          <w:sz w:val="24"/>
          <w:szCs w:val="24"/>
        </w:rPr>
        <w:t>Section</w:t>
      </w:r>
      <w:r w:rsidR="00AB7455" w:rsidRPr="001B06B9">
        <w:rPr>
          <w:rFonts w:ascii="Times New Roman" w:eastAsia="Times New Roman" w:hAnsi="Times New Roman"/>
          <w:sz w:val="24"/>
          <w:szCs w:val="24"/>
        </w:rPr>
        <w:t xml:space="preserve"> </w:t>
      </w:r>
      <w:r w:rsidRPr="001B06B9">
        <w:rPr>
          <w:rFonts w:ascii="Times New Roman" w:eastAsia="Times New Roman" w:hAnsi="Times New Roman"/>
          <w:sz w:val="24"/>
          <w:szCs w:val="24"/>
        </w:rPr>
        <w:t xml:space="preserve">98 of the </w:t>
      </w:r>
      <w:r w:rsidRPr="001B06B9">
        <w:rPr>
          <w:rFonts w:ascii="Times New Roman" w:eastAsia="Times New Roman" w:hAnsi="Times New Roman"/>
          <w:i/>
          <w:sz w:val="24"/>
          <w:szCs w:val="24"/>
        </w:rPr>
        <w:t>Civil Aviation Act 1988</w:t>
      </w:r>
      <w:r w:rsidRPr="001B06B9">
        <w:rPr>
          <w:rFonts w:ascii="Times New Roman" w:eastAsia="Times New Roman" w:hAnsi="Times New Roman"/>
          <w:sz w:val="24"/>
          <w:szCs w:val="24"/>
        </w:rPr>
        <w:t xml:space="preserve"> (the </w:t>
      </w:r>
      <w:r w:rsidRPr="001B06B9">
        <w:rPr>
          <w:rFonts w:ascii="Times New Roman" w:eastAsia="Times New Roman" w:hAnsi="Times New Roman"/>
          <w:b/>
          <w:i/>
          <w:sz w:val="24"/>
          <w:szCs w:val="24"/>
        </w:rPr>
        <w:t>Act</w:t>
      </w:r>
      <w:r w:rsidRPr="001B06B9">
        <w:rPr>
          <w:rFonts w:ascii="Times New Roman" w:eastAsia="Times New Roman" w:hAnsi="Times New Roman"/>
          <w:sz w:val="24"/>
          <w:szCs w:val="24"/>
        </w:rPr>
        <w:t>) empowers the Governor-General to make regulations for the Act and in the interests of the safety of air navigation.</w:t>
      </w:r>
      <w:r w:rsidR="00F25143" w:rsidRPr="001B06B9">
        <w:rPr>
          <w:rFonts w:ascii="Times New Roman" w:eastAsia="Times New Roman" w:hAnsi="Times New Roman"/>
          <w:sz w:val="24"/>
          <w:szCs w:val="24"/>
        </w:rPr>
        <w:t xml:space="preserve"> Relevantly, the Governor-General has made the </w:t>
      </w:r>
      <w:r w:rsidR="00F25143" w:rsidRPr="001B06B9">
        <w:rPr>
          <w:rFonts w:ascii="Times New Roman" w:eastAsia="Times New Roman" w:hAnsi="Times New Roman"/>
          <w:i/>
          <w:sz w:val="24"/>
          <w:szCs w:val="24"/>
        </w:rPr>
        <w:t>Civil Aviation Safety Regulations</w:t>
      </w:r>
      <w:r w:rsidR="003126B1" w:rsidRPr="001B06B9">
        <w:rPr>
          <w:rFonts w:ascii="Times New Roman" w:eastAsia="Times New Roman" w:hAnsi="Times New Roman"/>
          <w:i/>
          <w:sz w:val="24"/>
          <w:szCs w:val="24"/>
        </w:rPr>
        <w:t> </w:t>
      </w:r>
      <w:r w:rsidR="00F25143" w:rsidRPr="001B06B9">
        <w:rPr>
          <w:rFonts w:ascii="Times New Roman" w:eastAsia="Times New Roman" w:hAnsi="Times New Roman"/>
          <w:i/>
          <w:sz w:val="24"/>
          <w:szCs w:val="24"/>
        </w:rPr>
        <w:t xml:space="preserve">1998 </w:t>
      </w:r>
      <w:r w:rsidR="00F25143" w:rsidRPr="001B06B9">
        <w:rPr>
          <w:rFonts w:ascii="Times New Roman" w:eastAsia="Times New Roman" w:hAnsi="Times New Roman"/>
          <w:sz w:val="24"/>
          <w:szCs w:val="24"/>
        </w:rPr>
        <w:t>(</w:t>
      </w:r>
      <w:r w:rsidR="00F25143" w:rsidRPr="001B06B9">
        <w:rPr>
          <w:rFonts w:ascii="Times New Roman" w:eastAsia="Times New Roman" w:hAnsi="Times New Roman"/>
          <w:b/>
          <w:i/>
          <w:sz w:val="24"/>
          <w:szCs w:val="24"/>
        </w:rPr>
        <w:t>CASR</w:t>
      </w:r>
      <w:r w:rsidR="00F25143" w:rsidRPr="001B06B9">
        <w:rPr>
          <w:rFonts w:ascii="Times New Roman" w:eastAsia="Times New Roman" w:hAnsi="Times New Roman"/>
          <w:sz w:val="24"/>
          <w:szCs w:val="24"/>
        </w:rPr>
        <w:t>)</w:t>
      </w:r>
      <w:r w:rsidR="00C62B0F" w:rsidRPr="001B06B9">
        <w:rPr>
          <w:rFonts w:ascii="Times New Roman" w:eastAsia="Times New Roman" w:hAnsi="Times New Roman"/>
          <w:sz w:val="24"/>
          <w:szCs w:val="24"/>
        </w:rPr>
        <w:t>.</w:t>
      </w:r>
    </w:p>
    <w:p w14:paraId="32CD857F" w14:textId="4292292B" w:rsidR="006D6009" w:rsidRPr="001B06B9" w:rsidRDefault="006D6009" w:rsidP="006D6009">
      <w:pPr>
        <w:spacing w:after="0" w:line="240" w:lineRule="auto"/>
        <w:rPr>
          <w:rFonts w:ascii="Times New Roman" w:eastAsia="Times New Roman" w:hAnsi="Times New Roman"/>
          <w:i/>
          <w:sz w:val="24"/>
          <w:szCs w:val="24"/>
        </w:rPr>
      </w:pPr>
    </w:p>
    <w:p w14:paraId="118736F3" w14:textId="5347E6CB" w:rsidR="006D6009" w:rsidRPr="001B06B9" w:rsidRDefault="006D6009" w:rsidP="006D6009">
      <w:pPr>
        <w:spacing w:after="0" w:line="240" w:lineRule="auto"/>
        <w:rPr>
          <w:rFonts w:ascii="Times New Roman" w:eastAsia="Times New Roman" w:hAnsi="Times New Roman"/>
          <w:sz w:val="24"/>
          <w:szCs w:val="24"/>
        </w:rPr>
      </w:pPr>
      <w:r w:rsidRPr="001B06B9">
        <w:rPr>
          <w:rFonts w:ascii="Times New Roman" w:eastAsia="Times New Roman" w:hAnsi="Times New Roman"/>
          <w:sz w:val="24"/>
          <w:szCs w:val="24"/>
        </w:rPr>
        <w:t xml:space="preserve">Subpart 11.G of </w:t>
      </w:r>
      <w:r w:rsidR="00C62B0F" w:rsidRPr="001B06B9">
        <w:rPr>
          <w:rFonts w:ascii="Times New Roman" w:eastAsia="Times New Roman" w:hAnsi="Times New Roman"/>
          <w:sz w:val="24"/>
          <w:szCs w:val="24"/>
        </w:rPr>
        <w:t xml:space="preserve">CASR </w:t>
      </w:r>
      <w:r w:rsidRPr="001B06B9">
        <w:rPr>
          <w:rFonts w:ascii="Times New Roman" w:eastAsia="Times New Roman" w:hAnsi="Times New Roman"/>
          <w:sz w:val="24"/>
          <w:szCs w:val="24"/>
        </w:rPr>
        <w:t xml:space="preserve">provides for </w:t>
      </w:r>
      <w:r w:rsidR="009B5D10" w:rsidRPr="001B06B9">
        <w:rPr>
          <w:rFonts w:ascii="Times New Roman" w:eastAsia="Times New Roman" w:hAnsi="Times New Roman"/>
          <w:sz w:val="24"/>
          <w:szCs w:val="24"/>
        </w:rPr>
        <w:t>the Civil Aviation Safety Authority (</w:t>
      </w:r>
      <w:r w:rsidR="009B5D10" w:rsidRPr="001B06B9">
        <w:rPr>
          <w:rFonts w:ascii="Times New Roman" w:eastAsia="Times New Roman" w:hAnsi="Times New Roman"/>
          <w:b/>
          <w:i/>
          <w:sz w:val="24"/>
          <w:szCs w:val="24"/>
        </w:rPr>
        <w:t>CASA</w:t>
      </w:r>
      <w:r w:rsidR="009B5D10" w:rsidRPr="001B06B9">
        <w:rPr>
          <w:rFonts w:ascii="Times New Roman" w:eastAsia="Times New Roman" w:hAnsi="Times New Roman"/>
          <w:sz w:val="24"/>
          <w:szCs w:val="24"/>
        </w:rPr>
        <w:t xml:space="preserve">) </w:t>
      </w:r>
      <w:r w:rsidRPr="001B06B9">
        <w:rPr>
          <w:rFonts w:ascii="Times New Roman" w:eastAsia="Times New Roman" w:hAnsi="Times New Roman"/>
          <w:sz w:val="24"/>
          <w:szCs w:val="24"/>
        </w:rPr>
        <w:t>to issue directions in relation to matters affecting the safety of air navigation. Under paragraph</w:t>
      </w:r>
      <w:r w:rsidR="005C57B4" w:rsidRPr="001B06B9">
        <w:rPr>
          <w:rFonts w:ascii="Times New Roman" w:eastAsia="Times New Roman" w:hAnsi="Times New Roman"/>
          <w:sz w:val="24"/>
          <w:szCs w:val="24"/>
        </w:rPr>
        <w:t> </w:t>
      </w:r>
      <w:r w:rsidRPr="001B06B9">
        <w:rPr>
          <w:rFonts w:ascii="Times New Roman" w:eastAsia="Times New Roman" w:hAnsi="Times New Roman"/>
          <w:sz w:val="24"/>
          <w:szCs w:val="24"/>
        </w:rPr>
        <w:t>11.245</w:t>
      </w:r>
      <w:r w:rsidR="005C57B4" w:rsidRPr="001B06B9">
        <w:rPr>
          <w:rFonts w:ascii="Times New Roman" w:eastAsia="Times New Roman" w:hAnsi="Times New Roman"/>
          <w:sz w:val="24"/>
          <w:szCs w:val="24"/>
        </w:rPr>
        <w:t> </w:t>
      </w:r>
      <w:r w:rsidRPr="001B06B9">
        <w:rPr>
          <w:rFonts w:ascii="Times New Roman" w:eastAsia="Times New Roman" w:hAnsi="Times New Roman"/>
          <w:sz w:val="24"/>
          <w:szCs w:val="24"/>
        </w:rPr>
        <w:t>(1)</w:t>
      </w:r>
      <w:r w:rsidR="005C57B4" w:rsidRPr="001B06B9">
        <w:rPr>
          <w:rFonts w:ascii="Times New Roman" w:eastAsia="Times New Roman" w:hAnsi="Times New Roman"/>
          <w:sz w:val="24"/>
          <w:szCs w:val="24"/>
        </w:rPr>
        <w:t> </w:t>
      </w:r>
      <w:r w:rsidRPr="001B06B9">
        <w:rPr>
          <w:rFonts w:ascii="Times New Roman" w:eastAsia="Times New Roman" w:hAnsi="Times New Roman"/>
          <w:sz w:val="24"/>
          <w:szCs w:val="24"/>
        </w:rPr>
        <w:t>(a) of CASR, CASA may, by instrument, issue a direction about any matter affecting the safe navigation and operation of aircraft</w:t>
      </w:r>
      <w:r w:rsidR="00B666A6" w:rsidRPr="001B06B9">
        <w:rPr>
          <w:rFonts w:ascii="Times New Roman" w:eastAsia="Times New Roman" w:hAnsi="Times New Roman"/>
          <w:sz w:val="24"/>
          <w:szCs w:val="24"/>
        </w:rPr>
        <w:t xml:space="preserve">. </w:t>
      </w:r>
      <w:proofErr w:type="spellStart"/>
      <w:r w:rsidRPr="001B06B9">
        <w:rPr>
          <w:rFonts w:ascii="Times New Roman" w:eastAsia="Times New Roman" w:hAnsi="Times New Roman"/>
          <w:sz w:val="24"/>
          <w:szCs w:val="24"/>
        </w:rPr>
        <w:t>Subregulation</w:t>
      </w:r>
      <w:proofErr w:type="spellEnd"/>
      <w:r w:rsidRPr="001B06B9">
        <w:rPr>
          <w:rFonts w:ascii="Times New Roman" w:eastAsia="Times New Roman" w:hAnsi="Times New Roman"/>
          <w:sz w:val="24"/>
          <w:szCs w:val="24"/>
        </w:rPr>
        <w:t xml:space="preserve"> 11.245</w:t>
      </w:r>
      <w:r w:rsidR="00C66424" w:rsidRPr="001B06B9">
        <w:rPr>
          <w:rFonts w:ascii="Times New Roman" w:eastAsia="Times New Roman" w:hAnsi="Times New Roman"/>
          <w:sz w:val="24"/>
          <w:szCs w:val="24"/>
        </w:rPr>
        <w:t> </w:t>
      </w:r>
      <w:r w:rsidRPr="001B06B9">
        <w:rPr>
          <w:rFonts w:ascii="Times New Roman" w:eastAsia="Times New Roman" w:hAnsi="Times New Roman"/>
          <w:sz w:val="24"/>
          <w:szCs w:val="24"/>
        </w:rPr>
        <w:t>(2) of CASR provides that CASA may issue such a direction if CASA is satisfied that it is necessary to do so in the interests of the safety of air navigation, if the direction is not inconsistent with the Act, and for the purposes of CASA’s functions.</w:t>
      </w:r>
    </w:p>
    <w:p w14:paraId="0B53CBA4" w14:textId="77777777" w:rsidR="006D6009" w:rsidRPr="001B06B9" w:rsidRDefault="006D6009" w:rsidP="006D6009">
      <w:pPr>
        <w:spacing w:after="0" w:line="240" w:lineRule="auto"/>
        <w:rPr>
          <w:rFonts w:ascii="Times New Roman" w:eastAsia="Times New Roman" w:hAnsi="Times New Roman"/>
          <w:sz w:val="24"/>
          <w:szCs w:val="24"/>
        </w:rPr>
      </w:pPr>
    </w:p>
    <w:p w14:paraId="28B8115F" w14:textId="3182336A" w:rsidR="006D6009" w:rsidRPr="001B06B9" w:rsidRDefault="006D6009" w:rsidP="006D6009">
      <w:pPr>
        <w:spacing w:after="0" w:line="240" w:lineRule="auto"/>
        <w:rPr>
          <w:rFonts w:ascii="Times New Roman" w:eastAsia="Times New Roman" w:hAnsi="Times New Roman"/>
          <w:sz w:val="24"/>
          <w:szCs w:val="24"/>
        </w:rPr>
      </w:pPr>
      <w:r w:rsidRPr="001B06B9">
        <w:rPr>
          <w:rFonts w:ascii="Times New Roman" w:eastAsia="Times New Roman" w:hAnsi="Times New Roman"/>
          <w:sz w:val="24"/>
          <w:szCs w:val="24"/>
        </w:rPr>
        <w:t>Under paragraph 11.250</w:t>
      </w:r>
      <w:r w:rsidR="00C66424" w:rsidRPr="001B06B9">
        <w:rPr>
          <w:rFonts w:ascii="Times New Roman" w:eastAsia="Times New Roman" w:hAnsi="Times New Roman"/>
          <w:sz w:val="24"/>
          <w:szCs w:val="24"/>
        </w:rPr>
        <w:t> </w:t>
      </w:r>
      <w:r w:rsidRPr="001B06B9">
        <w:rPr>
          <w:rFonts w:ascii="Times New Roman" w:eastAsia="Times New Roman" w:hAnsi="Times New Roman"/>
          <w:sz w:val="24"/>
          <w:szCs w:val="24"/>
        </w:rPr>
        <w:t>(a) of CASR, a direction under regulation 11.245 ceases to be in force on the day specified in the direction. Under regulation 11.255 it is an offence of strict liability to contravene a direction under regulation 11.245.</w:t>
      </w:r>
    </w:p>
    <w:p w14:paraId="387F253B" w14:textId="77777777" w:rsidR="006D6009" w:rsidRPr="001B06B9" w:rsidRDefault="006D6009" w:rsidP="006D6009">
      <w:pPr>
        <w:spacing w:after="0" w:line="240" w:lineRule="auto"/>
        <w:rPr>
          <w:rFonts w:ascii="Times New Roman" w:eastAsia="Times New Roman" w:hAnsi="Times New Roman"/>
          <w:sz w:val="24"/>
          <w:szCs w:val="24"/>
        </w:rPr>
      </w:pPr>
    </w:p>
    <w:p w14:paraId="7E0D987D" w14:textId="4C243623" w:rsidR="006D6009" w:rsidRPr="001B06B9" w:rsidRDefault="00586B76" w:rsidP="006D6009">
      <w:pPr>
        <w:spacing w:after="0" w:line="240" w:lineRule="auto"/>
        <w:rPr>
          <w:rFonts w:ascii="Times New Roman" w:eastAsia="Times New Roman" w:hAnsi="Times New Roman"/>
          <w:sz w:val="24"/>
          <w:szCs w:val="24"/>
        </w:rPr>
      </w:pPr>
      <w:r w:rsidRPr="001B06B9">
        <w:rPr>
          <w:rFonts w:ascii="Times New Roman" w:eastAsia="Times New Roman" w:hAnsi="Times New Roman"/>
          <w:sz w:val="24"/>
          <w:szCs w:val="24"/>
        </w:rPr>
        <w:t>Under subs</w:t>
      </w:r>
      <w:r w:rsidR="00773B07" w:rsidRPr="001B06B9">
        <w:rPr>
          <w:rFonts w:ascii="Times New Roman" w:eastAsia="Times New Roman" w:hAnsi="Times New Roman"/>
          <w:sz w:val="24"/>
          <w:szCs w:val="24"/>
        </w:rPr>
        <w:t>ection</w:t>
      </w:r>
      <w:r w:rsidRPr="001B06B9">
        <w:rPr>
          <w:rFonts w:ascii="Times New Roman" w:eastAsia="Times New Roman" w:hAnsi="Times New Roman"/>
          <w:sz w:val="24"/>
          <w:szCs w:val="24"/>
        </w:rPr>
        <w:t> </w:t>
      </w:r>
      <w:r w:rsidR="00773B07" w:rsidRPr="001B06B9">
        <w:rPr>
          <w:rFonts w:ascii="Times New Roman" w:eastAsia="Times New Roman" w:hAnsi="Times New Roman"/>
          <w:sz w:val="24"/>
          <w:szCs w:val="24"/>
        </w:rPr>
        <w:t>14</w:t>
      </w:r>
      <w:r w:rsidRPr="001B06B9">
        <w:rPr>
          <w:rFonts w:ascii="Times New Roman" w:eastAsia="Times New Roman" w:hAnsi="Times New Roman"/>
          <w:sz w:val="24"/>
          <w:szCs w:val="24"/>
        </w:rPr>
        <w:t> (1)</w:t>
      </w:r>
      <w:r w:rsidR="00773B07" w:rsidRPr="001B06B9">
        <w:rPr>
          <w:rFonts w:ascii="Times New Roman" w:eastAsia="Times New Roman" w:hAnsi="Times New Roman"/>
          <w:sz w:val="24"/>
          <w:szCs w:val="24"/>
        </w:rPr>
        <w:t xml:space="preserve"> of the </w:t>
      </w:r>
      <w:r w:rsidR="00773B07" w:rsidRPr="001B06B9">
        <w:rPr>
          <w:rFonts w:ascii="Times New Roman" w:eastAsia="Times New Roman" w:hAnsi="Times New Roman"/>
          <w:i/>
          <w:iCs/>
          <w:sz w:val="24"/>
          <w:szCs w:val="24"/>
        </w:rPr>
        <w:t>Legislation Act 2003</w:t>
      </w:r>
      <w:r w:rsidR="00773B07" w:rsidRPr="001B06B9">
        <w:rPr>
          <w:rFonts w:ascii="Times New Roman" w:eastAsia="Times New Roman" w:hAnsi="Times New Roman"/>
          <w:sz w:val="24"/>
          <w:szCs w:val="24"/>
        </w:rPr>
        <w:t xml:space="preserve"> (the </w:t>
      </w:r>
      <w:r w:rsidR="00773B07" w:rsidRPr="001B06B9">
        <w:rPr>
          <w:rFonts w:ascii="Times New Roman" w:eastAsia="Times New Roman" w:hAnsi="Times New Roman"/>
          <w:b/>
          <w:bCs/>
          <w:i/>
          <w:iCs/>
          <w:sz w:val="24"/>
          <w:szCs w:val="24"/>
        </w:rPr>
        <w:t>LA</w:t>
      </w:r>
      <w:r w:rsidR="00773B07" w:rsidRPr="001B06B9">
        <w:rPr>
          <w:rFonts w:ascii="Times New Roman" w:eastAsia="Times New Roman" w:hAnsi="Times New Roman"/>
          <w:sz w:val="24"/>
          <w:szCs w:val="24"/>
        </w:rPr>
        <w:t xml:space="preserve">), a legislative instrument may make provision </w:t>
      </w:r>
      <w:r w:rsidRPr="001B06B9">
        <w:rPr>
          <w:rFonts w:ascii="Times New Roman" w:eastAsia="Times New Roman" w:hAnsi="Times New Roman"/>
          <w:sz w:val="24"/>
          <w:szCs w:val="24"/>
        </w:rPr>
        <w:t xml:space="preserve">in relation to matters by applying, </w:t>
      </w:r>
      <w:proofErr w:type="gramStart"/>
      <w:r w:rsidRPr="001B06B9">
        <w:rPr>
          <w:rFonts w:ascii="Times New Roman" w:eastAsia="Times New Roman" w:hAnsi="Times New Roman"/>
          <w:sz w:val="24"/>
          <w:szCs w:val="24"/>
        </w:rPr>
        <w:t>adopting</w:t>
      </w:r>
      <w:proofErr w:type="gramEnd"/>
      <w:r w:rsidRPr="001B06B9">
        <w:rPr>
          <w:rFonts w:ascii="Times New Roman" w:eastAsia="Times New Roman" w:hAnsi="Times New Roman"/>
          <w:sz w:val="24"/>
          <w:szCs w:val="24"/>
        </w:rPr>
        <w:t xml:space="preserve"> or incorporating provisions of an Act or disallowable legislative instrument as in force at a particular time or as in force from time to time.</w:t>
      </w:r>
    </w:p>
    <w:p w14:paraId="41F17BE9" w14:textId="77777777" w:rsidR="00722323" w:rsidRPr="001B06B9" w:rsidRDefault="00722323" w:rsidP="006D6009">
      <w:pPr>
        <w:spacing w:after="0" w:line="240" w:lineRule="auto"/>
        <w:rPr>
          <w:rFonts w:ascii="Times New Roman" w:eastAsia="Times New Roman" w:hAnsi="Times New Roman"/>
          <w:sz w:val="24"/>
          <w:szCs w:val="24"/>
        </w:rPr>
      </w:pPr>
    </w:p>
    <w:p w14:paraId="12F50306" w14:textId="406EF00F" w:rsidR="006D6009" w:rsidRPr="001B06B9" w:rsidRDefault="006D6009" w:rsidP="006D6009">
      <w:pPr>
        <w:spacing w:after="0" w:line="240" w:lineRule="auto"/>
        <w:rPr>
          <w:rFonts w:ascii="Times New Roman" w:eastAsia="Times New Roman" w:hAnsi="Times New Roman"/>
          <w:sz w:val="24"/>
          <w:szCs w:val="24"/>
        </w:rPr>
      </w:pPr>
      <w:r w:rsidRPr="001B06B9">
        <w:rPr>
          <w:rFonts w:ascii="Times New Roman" w:eastAsia="Times New Roman" w:hAnsi="Times New Roman"/>
          <w:sz w:val="24"/>
          <w:szCs w:val="24"/>
        </w:rPr>
        <w:t xml:space="preserve">Under subsection 33 (3) of the </w:t>
      </w:r>
      <w:r w:rsidRPr="001B06B9">
        <w:rPr>
          <w:rFonts w:ascii="Times New Roman" w:eastAsia="Times New Roman" w:hAnsi="Times New Roman"/>
          <w:i/>
          <w:sz w:val="24"/>
          <w:szCs w:val="24"/>
        </w:rPr>
        <w:t>Acts Interpretation Act 1901</w:t>
      </w:r>
      <w:r w:rsidRPr="001B06B9">
        <w:rPr>
          <w:rFonts w:ascii="Times New Roman" w:eastAsia="Times New Roman" w:hAnsi="Times New Roman"/>
          <w:sz w:val="24"/>
          <w:szCs w:val="24"/>
        </w:rPr>
        <w:t xml:space="preserve">, where an Act confers a power to make, grant or issue any instrument of a legislative or administrative character (including rules, regulations or by-laws), the power shall be construed as including a power exercisable </w:t>
      </w:r>
      <w:r w:rsidRPr="001B06B9">
        <w:rPr>
          <w:rFonts w:ascii="Times New Roman" w:eastAsia="Times New Roman" w:hAnsi="Times New Roman"/>
          <w:sz w:val="24"/>
          <w:szCs w:val="24"/>
        </w:rPr>
        <w:lastRenderedPageBreak/>
        <w:t>in the like manner and subject to the like conditions (if any) to repeal, rescind, revoke, amend, or vary any such instrument.</w:t>
      </w:r>
      <w:r w:rsidR="009A5BF6" w:rsidRPr="001B06B9">
        <w:rPr>
          <w:rFonts w:ascii="Times New Roman" w:eastAsia="Times New Roman" w:hAnsi="Times New Roman"/>
          <w:sz w:val="24"/>
          <w:szCs w:val="24"/>
        </w:rPr>
        <w:t xml:space="preserve"> Under subsection 13 (1) of the</w:t>
      </w:r>
      <w:r w:rsidR="007646F2" w:rsidRPr="001B06B9">
        <w:rPr>
          <w:rFonts w:ascii="Times New Roman" w:eastAsia="Times New Roman" w:hAnsi="Times New Roman"/>
          <w:sz w:val="24"/>
          <w:szCs w:val="24"/>
        </w:rPr>
        <w:t xml:space="preserve"> LA</w:t>
      </w:r>
      <w:r w:rsidR="009A5BF6" w:rsidRPr="001B06B9">
        <w:rPr>
          <w:rFonts w:ascii="Times New Roman" w:eastAsia="Times New Roman" w:hAnsi="Times New Roman"/>
          <w:sz w:val="24"/>
          <w:szCs w:val="24"/>
        </w:rPr>
        <w:t>, subsection 33 (3) applies to legislative instruments as if each provision of the instrument were a section of an Act.</w:t>
      </w:r>
    </w:p>
    <w:p w14:paraId="5C81B11B" w14:textId="77777777" w:rsidR="006D6009" w:rsidRPr="001B06B9" w:rsidRDefault="006D6009" w:rsidP="006D6009">
      <w:pPr>
        <w:spacing w:after="0" w:line="240" w:lineRule="auto"/>
        <w:rPr>
          <w:rFonts w:ascii="Times New Roman" w:eastAsia="Times New Roman" w:hAnsi="Times New Roman"/>
          <w:sz w:val="24"/>
          <w:szCs w:val="24"/>
        </w:rPr>
      </w:pPr>
    </w:p>
    <w:p w14:paraId="76742DED" w14:textId="59175BC7" w:rsidR="006D6009" w:rsidRPr="001B06B9" w:rsidRDefault="006D6009" w:rsidP="00773B07">
      <w:pPr>
        <w:keepNext/>
        <w:spacing w:after="0" w:line="240" w:lineRule="auto"/>
        <w:rPr>
          <w:rFonts w:ascii="Times New Roman" w:eastAsia="Times New Roman" w:hAnsi="Times New Roman"/>
          <w:b/>
          <w:sz w:val="24"/>
          <w:szCs w:val="24"/>
        </w:rPr>
      </w:pPr>
      <w:r w:rsidRPr="001B06B9">
        <w:rPr>
          <w:rFonts w:ascii="Times New Roman" w:eastAsia="Times New Roman" w:hAnsi="Times New Roman"/>
          <w:b/>
          <w:sz w:val="24"/>
          <w:szCs w:val="24"/>
        </w:rPr>
        <w:t>Background</w:t>
      </w:r>
    </w:p>
    <w:p w14:paraId="0F6365CD" w14:textId="2DF60E5C" w:rsidR="00A726BB" w:rsidRPr="001B06B9" w:rsidRDefault="00EC5CF4" w:rsidP="00612682">
      <w:pPr>
        <w:spacing w:after="0" w:line="240" w:lineRule="auto"/>
        <w:rPr>
          <w:rFonts w:ascii="Times New Roman" w:hAnsi="Times New Roman"/>
          <w:sz w:val="24"/>
          <w:szCs w:val="24"/>
        </w:rPr>
      </w:pPr>
      <w:r w:rsidRPr="001B06B9">
        <w:rPr>
          <w:rFonts w:ascii="Times New Roman" w:hAnsi="Times New Roman"/>
          <w:sz w:val="24"/>
          <w:szCs w:val="24"/>
        </w:rPr>
        <w:t>Part 91 of CASR (</w:t>
      </w:r>
      <w:r w:rsidRPr="001B06B9">
        <w:rPr>
          <w:rFonts w:ascii="Times New Roman" w:hAnsi="Times New Roman"/>
          <w:b/>
          <w:bCs/>
          <w:i/>
          <w:iCs/>
          <w:sz w:val="24"/>
          <w:szCs w:val="24"/>
        </w:rPr>
        <w:t>Part 91</w:t>
      </w:r>
      <w:r w:rsidRPr="001B06B9">
        <w:rPr>
          <w:rFonts w:ascii="Times New Roman" w:hAnsi="Times New Roman"/>
          <w:sz w:val="24"/>
          <w:szCs w:val="24"/>
        </w:rPr>
        <w:t>) is a comprehensive code of general flight and operational safety rules for Australian-registered aircraft wherever located, and for foreign-registered aircraft in Australian territory. Part 91 contains the baseline rules for “private operations”</w:t>
      </w:r>
      <w:r w:rsidR="00A01677" w:rsidRPr="001B06B9">
        <w:rPr>
          <w:rFonts w:ascii="Times New Roman" w:hAnsi="Times New Roman"/>
          <w:sz w:val="24"/>
          <w:szCs w:val="24"/>
        </w:rPr>
        <w:t xml:space="preserve"> and commenced </w:t>
      </w:r>
      <w:r w:rsidRPr="001B06B9">
        <w:rPr>
          <w:rFonts w:ascii="Times New Roman" w:hAnsi="Times New Roman"/>
          <w:sz w:val="24"/>
          <w:szCs w:val="24"/>
        </w:rPr>
        <w:t>on 2 December 2021.</w:t>
      </w:r>
      <w:r w:rsidR="002858A0" w:rsidRPr="001B06B9">
        <w:rPr>
          <w:rFonts w:ascii="Times New Roman" w:hAnsi="Times New Roman"/>
          <w:sz w:val="24"/>
          <w:szCs w:val="24"/>
        </w:rPr>
        <w:t xml:space="preserve"> </w:t>
      </w:r>
      <w:r w:rsidR="009252AC" w:rsidRPr="001B06B9">
        <w:rPr>
          <w:rFonts w:ascii="Times New Roman" w:hAnsi="Times New Roman"/>
          <w:sz w:val="24"/>
          <w:szCs w:val="24"/>
        </w:rPr>
        <w:t xml:space="preserve">The explanatory statement for </w:t>
      </w:r>
      <w:r w:rsidRPr="001B06B9">
        <w:rPr>
          <w:rFonts w:ascii="Times New Roman" w:hAnsi="Times New Roman"/>
          <w:sz w:val="24"/>
          <w:szCs w:val="24"/>
        </w:rPr>
        <w:t>CASA EX81/21</w:t>
      </w:r>
      <w:r w:rsidR="00525DDA" w:rsidRPr="001B06B9">
        <w:rPr>
          <w:rFonts w:ascii="Times New Roman" w:hAnsi="Times New Roman"/>
          <w:sz w:val="24"/>
          <w:szCs w:val="24"/>
        </w:rPr>
        <w:t xml:space="preserve"> states that CASA EX81/21</w:t>
      </w:r>
      <w:r w:rsidRPr="001B06B9">
        <w:rPr>
          <w:rFonts w:ascii="Times New Roman" w:hAnsi="Times New Roman"/>
          <w:sz w:val="24"/>
          <w:szCs w:val="24"/>
        </w:rPr>
        <w:t xml:space="preserve"> made </w:t>
      </w:r>
      <w:proofErr w:type="gramStart"/>
      <w:r w:rsidRPr="001B06B9">
        <w:rPr>
          <w:rFonts w:ascii="Times New Roman" w:hAnsi="Times New Roman"/>
          <w:sz w:val="24"/>
          <w:szCs w:val="24"/>
        </w:rPr>
        <w:t>a number of</w:t>
      </w:r>
      <w:proofErr w:type="gramEnd"/>
      <w:r w:rsidRPr="001B06B9">
        <w:rPr>
          <w:rFonts w:ascii="Times New Roman" w:hAnsi="Times New Roman"/>
          <w:sz w:val="24"/>
          <w:szCs w:val="24"/>
        </w:rPr>
        <w:t xml:space="preserve"> exemptions against </w:t>
      </w:r>
      <w:r w:rsidRPr="001B06B9">
        <w:rPr>
          <w:rFonts w:ascii="Times New Roman" w:hAnsi="Times New Roman"/>
          <w:iCs/>
          <w:sz w:val="24"/>
          <w:szCs w:val="24"/>
        </w:rPr>
        <w:t>Part 91</w:t>
      </w:r>
      <w:r w:rsidR="00A25604" w:rsidRPr="001B06B9">
        <w:rPr>
          <w:rFonts w:ascii="Times New Roman" w:hAnsi="Times New Roman"/>
          <w:iCs/>
          <w:sz w:val="24"/>
          <w:szCs w:val="24"/>
        </w:rPr>
        <w:t xml:space="preserve"> </w:t>
      </w:r>
      <w:r w:rsidRPr="001B06B9">
        <w:rPr>
          <w:rFonts w:ascii="Times New Roman" w:hAnsi="Times New Roman"/>
          <w:sz w:val="24"/>
          <w:szCs w:val="24"/>
        </w:rPr>
        <w:t>to</w:t>
      </w:r>
      <w:r w:rsidRPr="001B06B9">
        <w:rPr>
          <w:rFonts w:ascii="Times New Roman" w:hAnsi="Times New Roman"/>
          <w:color w:val="000000"/>
          <w:sz w:val="24"/>
          <w:szCs w:val="24"/>
        </w:rPr>
        <w:t xml:space="preserve"> facilitate implementation of Part 91 in accordance with CASA’s transition policies for Part 91</w:t>
      </w:r>
      <w:r w:rsidR="002366A1" w:rsidRPr="001B06B9">
        <w:rPr>
          <w:rFonts w:ascii="Times New Roman" w:hAnsi="Times New Roman"/>
          <w:color w:val="000000"/>
          <w:sz w:val="24"/>
          <w:szCs w:val="24"/>
        </w:rPr>
        <w:t xml:space="preserve"> and were designed to </w:t>
      </w:r>
      <w:r w:rsidRPr="001B06B9">
        <w:rPr>
          <w:rFonts w:ascii="Times New Roman" w:hAnsi="Times New Roman"/>
          <w:color w:val="000000"/>
          <w:sz w:val="24"/>
          <w:szCs w:val="24"/>
        </w:rPr>
        <w:t xml:space="preserve">correct </w:t>
      </w:r>
      <w:r w:rsidRPr="001B06B9">
        <w:rPr>
          <w:rFonts w:ascii="Times New Roman" w:hAnsi="Times New Roman"/>
          <w:sz w:val="24"/>
          <w:szCs w:val="24"/>
        </w:rPr>
        <w:t>technical errors and omissions in Part 91 which gave rise to unintended obligations</w:t>
      </w:r>
      <w:r w:rsidR="002366A1" w:rsidRPr="001B06B9">
        <w:rPr>
          <w:rFonts w:ascii="Times New Roman" w:hAnsi="Times New Roman"/>
          <w:sz w:val="24"/>
          <w:szCs w:val="24"/>
        </w:rPr>
        <w:t>, and that they will be rectified in the next set of amendments to Part 91</w:t>
      </w:r>
      <w:r w:rsidRPr="001B06B9">
        <w:rPr>
          <w:rFonts w:ascii="Times New Roman" w:hAnsi="Times New Roman"/>
          <w:sz w:val="24"/>
          <w:szCs w:val="24"/>
        </w:rPr>
        <w:t xml:space="preserve">. </w:t>
      </w:r>
      <w:r w:rsidR="002366A1" w:rsidRPr="001B06B9">
        <w:rPr>
          <w:rFonts w:ascii="Times New Roman" w:hAnsi="Times New Roman"/>
          <w:sz w:val="24"/>
          <w:szCs w:val="24"/>
        </w:rPr>
        <w:t>CASA EX81/21 also include</w:t>
      </w:r>
      <w:r w:rsidR="00740F24" w:rsidRPr="001B06B9">
        <w:rPr>
          <w:rFonts w:ascii="Times New Roman" w:hAnsi="Times New Roman"/>
          <w:sz w:val="24"/>
          <w:szCs w:val="24"/>
        </w:rPr>
        <w:t>s</w:t>
      </w:r>
      <w:r w:rsidR="002366A1" w:rsidRPr="001B06B9">
        <w:rPr>
          <w:rFonts w:ascii="Times New Roman" w:hAnsi="Times New Roman"/>
          <w:sz w:val="24"/>
          <w:szCs w:val="24"/>
        </w:rPr>
        <w:t xml:space="preserve"> some directions for similar purposes.</w:t>
      </w:r>
    </w:p>
    <w:p w14:paraId="677B52A4" w14:textId="77777777" w:rsidR="00612682" w:rsidRPr="001B06B9" w:rsidRDefault="00612682" w:rsidP="00612682">
      <w:pPr>
        <w:spacing w:after="0" w:line="240" w:lineRule="auto"/>
        <w:rPr>
          <w:rFonts w:ascii="Times New Roman" w:hAnsi="Times New Roman"/>
          <w:sz w:val="24"/>
          <w:szCs w:val="24"/>
        </w:rPr>
      </w:pPr>
    </w:p>
    <w:p w14:paraId="318998A7" w14:textId="50FD12EB" w:rsidR="00A726BB" w:rsidRPr="001B06B9" w:rsidRDefault="00A726BB" w:rsidP="00612682">
      <w:pPr>
        <w:spacing w:after="0" w:line="240" w:lineRule="auto"/>
        <w:rPr>
          <w:rFonts w:ascii="Times New Roman" w:hAnsi="Times New Roman"/>
          <w:sz w:val="24"/>
          <w:szCs w:val="24"/>
        </w:rPr>
      </w:pPr>
      <w:r w:rsidRPr="001B06B9">
        <w:rPr>
          <w:rFonts w:ascii="Times New Roman" w:hAnsi="Times New Roman"/>
          <w:sz w:val="24"/>
          <w:szCs w:val="24"/>
        </w:rPr>
        <w:t>The explan</w:t>
      </w:r>
      <w:r w:rsidR="00A46126" w:rsidRPr="001B06B9">
        <w:rPr>
          <w:rFonts w:ascii="Times New Roman" w:hAnsi="Times New Roman"/>
          <w:sz w:val="24"/>
          <w:szCs w:val="24"/>
        </w:rPr>
        <w:t>a</w:t>
      </w:r>
      <w:r w:rsidRPr="001B06B9">
        <w:rPr>
          <w:rFonts w:ascii="Times New Roman" w:hAnsi="Times New Roman"/>
          <w:sz w:val="24"/>
          <w:szCs w:val="24"/>
        </w:rPr>
        <w:t>tory stat</w:t>
      </w:r>
      <w:r w:rsidR="00A46126" w:rsidRPr="001B06B9">
        <w:rPr>
          <w:rFonts w:ascii="Times New Roman" w:hAnsi="Times New Roman"/>
          <w:sz w:val="24"/>
          <w:szCs w:val="24"/>
        </w:rPr>
        <w:t>e</w:t>
      </w:r>
      <w:r w:rsidRPr="001B06B9">
        <w:rPr>
          <w:rFonts w:ascii="Times New Roman" w:hAnsi="Times New Roman"/>
          <w:sz w:val="24"/>
          <w:szCs w:val="24"/>
        </w:rPr>
        <w:t>men</w:t>
      </w:r>
      <w:r w:rsidR="00A46126" w:rsidRPr="001B06B9">
        <w:rPr>
          <w:rFonts w:ascii="Times New Roman" w:hAnsi="Times New Roman"/>
          <w:sz w:val="24"/>
          <w:szCs w:val="24"/>
        </w:rPr>
        <w:t>t</w:t>
      </w:r>
      <w:r w:rsidRPr="001B06B9">
        <w:rPr>
          <w:rFonts w:ascii="Times New Roman" w:hAnsi="Times New Roman"/>
          <w:sz w:val="24"/>
          <w:szCs w:val="24"/>
        </w:rPr>
        <w:t xml:space="preserve"> for CASA EX81/21 states in relation to the direction in sectio</w:t>
      </w:r>
      <w:r w:rsidR="00A46126" w:rsidRPr="001B06B9">
        <w:rPr>
          <w:rFonts w:ascii="Times New Roman" w:hAnsi="Times New Roman"/>
          <w:sz w:val="24"/>
          <w:szCs w:val="24"/>
        </w:rPr>
        <w:t>n</w:t>
      </w:r>
      <w:r w:rsidRPr="001B06B9">
        <w:rPr>
          <w:rFonts w:ascii="Times New Roman" w:hAnsi="Times New Roman"/>
          <w:sz w:val="24"/>
          <w:szCs w:val="24"/>
        </w:rPr>
        <w:t xml:space="preserve"> 5 that:</w:t>
      </w:r>
      <w:r w:rsidR="00190A95" w:rsidRPr="001B06B9">
        <w:rPr>
          <w:rFonts w:ascii="Times New Roman" w:hAnsi="Times New Roman"/>
          <w:sz w:val="24"/>
          <w:szCs w:val="24"/>
        </w:rPr>
        <w:t xml:space="preserve"> “The direction requires pilots in command of an aircraft to comply with requi</w:t>
      </w:r>
      <w:r w:rsidR="00A46126" w:rsidRPr="001B06B9">
        <w:rPr>
          <w:rFonts w:ascii="Times New Roman" w:hAnsi="Times New Roman"/>
          <w:sz w:val="24"/>
          <w:szCs w:val="24"/>
        </w:rPr>
        <w:t xml:space="preserve">rements and limitations of the </w:t>
      </w:r>
      <w:r w:rsidR="00190A95" w:rsidRPr="001B06B9">
        <w:rPr>
          <w:rFonts w:ascii="Times New Roman" w:hAnsi="Times New Roman"/>
          <w:sz w:val="24"/>
          <w:szCs w:val="24"/>
        </w:rPr>
        <w:t>aircraft flight manual in</w:t>
      </w:r>
      <w:r w:rsidR="00A46126" w:rsidRPr="001B06B9">
        <w:rPr>
          <w:rFonts w:ascii="Times New Roman" w:hAnsi="Times New Roman"/>
          <w:sz w:val="24"/>
          <w:szCs w:val="24"/>
        </w:rPr>
        <w:t>s</w:t>
      </w:r>
      <w:r w:rsidR="00190A95" w:rsidRPr="001B06B9">
        <w:rPr>
          <w:rFonts w:ascii="Times New Roman" w:hAnsi="Times New Roman"/>
          <w:sz w:val="24"/>
          <w:szCs w:val="24"/>
        </w:rPr>
        <w:t>tructi</w:t>
      </w:r>
      <w:r w:rsidR="00A46126" w:rsidRPr="001B06B9">
        <w:rPr>
          <w:rFonts w:ascii="Times New Roman" w:hAnsi="Times New Roman"/>
          <w:sz w:val="24"/>
          <w:szCs w:val="24"/>
        </w:rPr>
        <w:t xml:space="preserve">ons for </w:t>
      </w:r>
      <w:r w:rsidR="00190A95" w:rsidRPr="001B06B9">
        <w:rPr>
          <w:rFonts w:ascii="Times New Roman" w:hAnsi="Times New Roman"/>
          <w:sz w:val="24"/>
          <w:szCs w:val="24"/>
        </w:rPr>
        <w:t>activities that occur before, during or after a flight. T</w:t>
      </w:r>
      <w:r w:rsidR="00A46126" w:rsidRPr="001B06B9">
        <w:rPr>
          <w:rFonts w:ascii="Times New Roman" w:hAnsi="Times New Roman"/>
          <w:sz w:val="24"/>
          <w:szCs w:val="24"/>
        </w:rPr>
        <w:t xml:space="preserve">he relevant provision </w:t>
      </w:r>
      <w:r w:rsidR="00190A95" w:rsidRPr="001B06B9">
        <w:rPr>
          <w:rFonts w:ascii="Times New Roman" w:hAnsi="Times New Roman"/>
          <w:sz w:val="24"/>
          <w:szCs w:val="24"/>
        </w:rPr>
        <w:t>of Part 91 (</w:t>
      </w:r>
      <w:r w:rsidR="00A46126" w:rsidRPr="001B06B9">
        <w:rPr>
          <w:rFonts w:ascii="Times New Roman" w:hAnsi="Times New Roman"/>
          <w:sz w:val="24"/>
          <w:szCs w:val="24"/>
        </w:rPr>
        <w:t>91.095) incorrectly requires compliance with th</w:t>
      </w:r>
      <w:r w:rsidR="00015083" w:rsidRPr="001B06B9">
        <w:rPr>
          <w:rFonts w:ascii="Times New Roman" w:hAnsi="Times New Roman"/>
          <w:sz w:val="24"/>
          <w:szCs w:val="24"/>
        </w:rPr>
        <w:t>e</w:t>
      </w:r>
      <w:r w:rsidR="00A46126" w:rsidRPr="001B06B9">
        <w:rPr>
          <w:rFonts w:ascii="Times New Roman" w:hAnsi="Times New Roman"/>
          <w:sz w:val="24"/>
          <w:szCs w:val="24"/>
        </w:rPr>
        <w:t xml:space="preserve"> flight manual instructions only during a flight.</w:t>
      </w:r>
      <w:r w:rsidR="004D238F" w:rsidRPr="001B06B9">
        <w:rPr>
          <w:rFonts w:ascii="Times New Roman" w:hAnsi="Times New Roman"/>
          <w:sz w:val="24"/>
          <w:szCs w:val="24"/>
        </w:rPr>
        <w:t xml:space="preserve">” </w:t>
      </w:r>
      <w:r w:rsidR="007B7774" w:rsidRPr="001B06B9">
        <w:rPr>
          <w:rFonts w:ascii="Times New Roman" w:hAnsi="Times New Roman"/>
          <w:sz w:val="24"/>
          <w:szCs w:val="24"/>
        </w:rPr>
        <w:t xml:space="preserve">It is anticipated that this oversight will be rectified </w:t>
      </w:r>
      <w:r w:rsidR="004D238F" w:rsidRPr="001B06B9">
        <w:rPr>
          <w:rFonts w:ascii="Times New Roman" w:hAnsi="Times New Roman"/>
          <w:sz w:val="24"/>
          <w:szCs w:val="24"/>
        </w:rPr>
        <w:t>in the next amendments made to Part 91.</w:t>
      </w:r>
    </w:p>
    <w:p w14:paraId="0E196AE6" w14:textId="77777777" w:rsidR="003F1707" w:rsidRPr="001B06B9" w:rsidRDefault="003F1707" w:rsidP="009463E4">
      <w:pPr>
        <w:spacing w:after="0" w:line="240" w:lineRule="auto"/>
        <w:rPr>
          <w:rFonts w:ascii="Times New Roman" w:eastAsia="Times New Roman" w:hAnsi="Times New Roman"/>
          <w:iCs/>
          <w:sz w:val="24"/>
          <w:szCs w:val="24"/>
          <w:lang w:eastAsia="en-AU"/>
        </w:rPr>
      </w:pPr>
    </w:p>
    <w:p w14:paraId="6C9C879A" w14:textId="27CA5528" w:rsidR="004A5AEF" w:rsidRPr="001B06B9" w:rsidRDefault="00952073" w:rsidP="009463E4">
      <w:pPr>
        <w:spacing w:after="0" w:line="240" w:lineRule="auto"/>
        <w:rPr>
          <w:rFonts w:ascii="Times New Roman" w:eastAsia="Times New Roman" w:hAnsi="Times New Roman"/>
          <w:iCs/>
          <w:sz w:val="24"/>
          <w:szCs w:val="24"/>
          <w:lang w:eastAsia="en-AU"/>
        </w:rPr>
      </w:pPr>
      <w:r w:rsidRPr="001B06B9">
        <w:rPr>
          <w:rFonts w:ascii="Times New Roman" w:eastAsia="Times New Roman" w:hAnsi="Times New Roman"/>
          <w:iCs/>
          <w:sz w:val="24"/>
          <w:szCs w:val="24"/>
          <w:lang w:eastAsia="en-AU"/>
        </w:rPr>
        <w:t>CASA EX</w:t>
      </w:r>
      <w:r w:rsidR="005F1358" w:rsidRPr="001B06B9">
        <w:rPr>
          <w:rFonts w:ascii="Times New Roman" w:eastAsia="Times New Roman" w:hAnsi="Times New Roman"/>
          <w:iCs/>
          <w:sz w:val="24"/>
          <w:szCs w:val="24"/>
          <w:lang w:eastAsia="en-AU"/>
        </w:rPr>
        <w:t>9</w:t>
      </w:r>
      <w:r w:rsidR="005E753B" w:rsidRPr="001B06B9">
        <w:rPr>
          <w:rFonts w:ascii="Times New Roman" w:eastAsia="Times New Roman" w:hAnsi="Times New Roman"/>
          <w:iCs/>
          <w:sz w:val="24"/>
          <w:szCs w:val="24"/>
          <w:lang w:eastAsia="en-AU"/>
        </w:rPr>
        <w:t>2</w:t>
      </w:r>
      <w:r w:rsidRPr="001B06B9">
        <w:rPr>
          <w:rFonts w:ascii="Times New Roman" w:eastAsia="Times New Roman" w:hAnsi="Times New Roman"/>
          <w:iCs/>
          <w:sz w:val="24"/>
          <w:szCs w:val="24"/>
          <w:lang w:eastAsia="en-AU"/>
        </w:rPr>
        <w:t xml:space="preserve">/22 </w:t>
      </w:r>
      <w:r w:rsidR="00D87D20" w:rsidRPr="001B06B9">
        <w:rPr>
          <w:rFonts w:ascii="Times New Roman" w:eastAsia="Times New Roman" w:hAnsi="Times New Roman"/>
          <w:iCs/>
          <w:sz w:val="24"/>
          <w:szCs w:val="24"/>
          <w:lang w:eastAsia="en-AU"/>
        </w:rPr>
        <w:t>commence</w:t>
      </w:r>
      <w:r w:rsidR="000F561B" w:rsidRPr="001B06B9">
        <w:rPr>
          <w:rFonts w:ascii="Times New Roman" w:eastAsia="Times New Roman" w:hAnsi="Times New Roman"/>
          <w:iCs/>
          <w:sz w:val="24"/>
          <w:szCs w:val="24"/>
          <w:lang w:eastAsia="en-AU"/>
        </w:rPr>
        <w:t>d</w:t>
      </w:r>
      <w:r w:rsidR="00D87D20" w:rsidRPr="001B06B9">
        <w:rPr>
          <w:rFonts w:ascii="Times New Roman" w:eastAsia="Times New Roman" w:hAnsi="Times New Roman"/>
          <w:iCs/>
          <w:sz w:val="24"/>
          <w:szCs w:val="24"/>
          <w:lang w:eastAsia="en-AU"/>
        </w:rPr>
        <w:t xml:space="preserve"> on 1 December 2022</w:t>
      </w:r>
      <w:r w:rsidR="00214DDC" w:rsidRPr="001B06B9">
        <w:rPr>
          <w:rFonts w:ascii="Times New Roman" w:eastAsia="Times New Roman" w:hAnsi="Times New Roman"/>
          <w:iCs/>
          <w:sz w:val="24"/>
          <w:szCs w:val="24"/>
          <w:lang w:eastAsia="en-AU"/>
        </w:rPr>
        <w:t xml:space="preserve">. Section 4 </w:t>
      </w:r>
      <w:r w:rsidR="00BC62D1" w:rsidRPr="001B06B9">
        <w:rPr>
          <w:rFonts w:ascii="Times New Roman" w:eastAsia="Times New Roman" w:hAnsi="Times New Roman"/>
          <w:iCs/>
          <w:sz w:val="24"/>
          <w:szCs w:val="24"/>
          <w:lang w:eastAsia="en-AU"/>
        </w:rPr>
        <w:t xml:space="preserve">of that instrument </w:t>
      </w:r>
      <w:r w:rsidR="005E753B" w:rsidRPr="001B06B9">
        <w:rPr>
          <w:rFonts w:ascii="Times New Roman" w:eastAsia="Times New Roman" w:hAnsi="Times New Roman"/>
          <w:iCs/>
          <w:sz w:val="24"/>
          <w:szCs w:val="24"/>
          <w:lang w:eastAsia="en-AU"/>
        </w:rPr>
        <w:t xml:space="preserve">includes </w:t>
      </w:r>
      <w:r w:rsidRPr="001B06B9">
        <w:rPr>
          <w:rFonts w:ascii="Times New Roman" w:eastAsia="Times New Roman" w:hAnsi="Times New Roman"/>
          <w:iCs/>
          <w:sz w:val="24"/>
          <w:szCs w:val="24"/>
          <w:lang w:eastAsia="en-AU"/>
        </w:rPr>
        <w:t xml:space="preserve">an exemption </w:t>
      </w:r>
      <w:r w:rsidR="00BC62D1" w:rsidRPr="001B06B9">
        <w:rPr>
          <w:rFonts w:ascii="Times New Roman" w:eastAsia="Times New Roman" w:hAnsi="Times New Roman"/>
          <w:iCs/>
          <w:sz w:val="24"/>
          <w:szCs w:val="24"/>
          <w:lang w:eastAsia="en-AU"/>
        </w:rPr>
        <w:t xml:space="preserve">relating </w:t>
      </w:r>
      <w:r w:rsidRPr="001B06B9">
        <w:rPr>
          <w:rFonts w:ascii="Times New Roman" w:eastAsia="Times New Roman" w:hAnsi="Times New Roman"/>
          <w:iCs/>
          <w:sz w:val="24"/>
          <w:szCs w:val="24"/>
          <w:lang w:eastAsia="en-AU"/>
        </w:rPr>
        <w:t>to the maximum take-off weight of aeroplanes engaged in aerial application operations</w:t>
      </w:r>
      <w:r w:rsidR="00D87D20" w:rsidRPr="001B06B9">
        <w:rPr>
          <w:rFonts w:ascii="Times New Roman" w:eastAsia="Times New Roman" w:hAnsi="Times New Roman"/>
          <w:iCs/>
          <w:sz w:val="24"/>
          <w:szCs w:val="24"/>
          <w:lang w:eastAsia="en-AU"/>
        </w:rPr>
        <w:t xml:space="preserve">, </w:t>
      </w:r>
      <w:r w:rsidR="009D1F0B" w:rsidRPr="001B06B9">
        <w:rPr>
          <w:rFonts w:ascii="Times New Roman" w:eastAsia="Times New Roman" w:hAnsi="Times New Roman"/>
          <w:iCs/>
          <w:sz w:val="24"/>
          <w:szCs w:val="24"/>
          <w:lang w:eastAsia="en-AU"/>
        </w:rPr>
        <w:t xml:space="preserve">and section 6 </w:t>
      </w:r>
      <w:r w:rsidR="001A7E6A" w:rsidRPr="001B06B9">
        <w:rPr>
          <w:rFonts w:ascii="Times New Roman" w:eastAsia="Times New Roman" w:hAnsi="Times New Roman"/>
          <w:iCs/>
          <w:sz w:val="24"/>
          <w:szCs w:val="24"/>
          <w:lang w:eastAsia="en-AU"/>
        </w:rPr>
        <w:t xml:space="preserve">includes </w:t>
      </w:r>
      <w:r w:rsidR="009D1F0B" w:rsidRPr="001B06B9">
        <w:rPr>
          <w:rFonts w:ascii="Times New Roman" w:eastAsia="Times New Roman" w:hAnsi="Times New Roman"/>
          <w:iCs/>
          <w:sz w:val="24"/>
          <w:szCs w:val="24"/>
          <w:lang w:eastAsia="en-AU"/>
        </w:rPr>
        <w:t xml:space="preserve">a related direction. </w:t>
      </w:r>
      <w:r w:rsidR="00691E36" w:rsidRPr="001B06B9">
        <w:rPr>
          <w:rFonts w:ascii="Times New Roman" w:eastAsia="Times New Roman" w:hAnsi="Times New Roman"/>
          <w:iCs/>
          <w:sz w:val="24"/>
          <w:szCs w:val="24"/>
          <w:lang w:eastAsia="en-AU"/>
        </w:rPr>
        <w:t xml:space="preserve">The exemption ensures that </w:t>
      </w:r>
      <w:r w:rsidR="006B7C5F" w:rsidRPr="001B06B9">
        <w:rPr>
          <w:rFonts w:ascii="Times New Roman" w:eastAsia="Times New Roman" w:hAnsi="Times New Roman"/>
          <w:iCs/>
          <w:sz w:val="24"/>
          <w:szCs w:val="24"/>
          <w:lang w:eastAsia="en-AU"/>
        </w:rPr>
        <w:t xml:space="preserve">the higher of the 3 maximum gross weights stated in </w:t>
      </w:r>
      <w:proofErr w:type="spellStart"/>
      <w:r w:rsidR="006B7C5F" w:rsidRPr="001B06B9">
        <w:rPr>
          <w:rFonts w:ascii="Times New Roman" w:eastAsia="Times New Roman" w:hAnsi="Times New Roman"/>
          <w:iCs/>
          <w:sz w:val="24"/>
          <w:szCs w:val="24"/>
          <w:lang w:eastAsia="en-AU"/>
        </w:rPr>
        <w:t>subregulation</w:t>
      </w:r>
      <w:proofErr w:type="spellEnd"/>
      <w:r w:rsidR="006B7C5F" w:rsidRPr="001B06B9">
        <w:rPr>
          <w:rFonts w:ascii="Times New Roman" w:eastAsia="Times New Roman" w:hAnsi="Times New Roman"/>
          <w:iCs/>
          <w:sz w:val="24"/>
          <w:szCs w:val="24"/>
          <w:lang w:eastAsia="en-AU"/>
        </w:rPr>
        <w:t xml:space="preserve"> 137.190</w:t>
      </w:r>
      <w:r w:rsidR="00612163" w:rsidRPr="001B06B9">
        <w:rPr>
          <w:rFonts w:ascii="Times New Roman" w:eastAsia="Times New Roman" w:hAnsi="Times New Roman"/>
          <w:iCs/>
          <w:sz w:val="24"/>
          <w:szCs w:val="24"/>
          <w:lang w:eastAsia="en-AU"/>
        </w:rPr>
        <w:t> </w:t>
      </w:r>
      <w:r w:rsidR="006B7C5F" w:rsidRPr="001B06B9">
        <w:rPr>
          <w:rFonts w:ascii="Times New Roman" w:eastAsia="Times New Roman" w:hAnsi="Times New Roman"/>
          <w:iCs/>
          <w:sz w:val="24"/>
          <w:szCs w:val="24"/>
          <w:lang w:eastAsia="en-AU"/>
        </w:rPr>
        <w:t>(1) of CASR applies.</w:t>
      </w:r>
    </w:p>
    <w:p w14:paraId="0B1C863F" w14:textId="77777777" w:rsidR="001A7E6A" w:rsidRPr="001B06B9" w:rsidRDefault="001A7E6A" w:rsidP="009463E4">
      <w:pPr>
        <w:spacing w:after="0" w:line="240" w:lineRule="auto"/>
        <w:rPr>
          <w:rFonts w:ascii="Times New Roman" w:eastAsia="Times New Roman" w:hAnsi="Times New Roman"/>
          <w:iCs/>
          <w:sz w:val="24"/>
          <w:szCs w:val="24"/>
          <w:lang w:eastAsia="en-AU"/>
        </w:rPr>
      </w:pPr>
    </w:p>
    <w:p w14:paraId="6D99455C" w14:textId="6CB7E9ED" w:rsidR="001F0E9E" w:rsidRPr="001B06B9" w:rsidRDefault="004A5AEF" w:rsidP="009463E4">
      <w:pPr>
        <w:spacing w:after="0" w:line="240" w:lineRule="auto"/>
        <w:rPr>
          <w:rFonts w:ascii="Times New Roman" w:eastAsia="Times New Roman" w:hAnsi="Times New Roman"/>
          <w:iCs/>
          <w:sz w:val="24"/>
          <w:szCs w:val="24"/>
          <w:lang w:eastAsia="en-AU"/>
        </w:rPr>
      </w:pPr>
      <w:r w:rsidRPr="001B06B9">
        <w:rPr>
          <w:rFonts w:ascii="Times New Roman" w:eastAsia="Times New Roman" w:hAnsi="Times New Roman"/>
          <w:iCs/>
          <w:sz w:val="24"/>
          <w:szCs w:val="24"/>
          <w:lang w:eastAsia="en-AU"/>
        </w:rPr>
        <w:t xml:space="preserve">The direction </w:t>
      </w:r>
      <w:r w:rsidR="001A7E6A" w:rsidRPr="001B06B9">
        <w:rPr>
          <w:rFonts w:ascii="Times New Roman" w:eastAsia="Times New Roman" w:hAnsi="Times New Roman"/>
          <w:iCs/>
          <w:sz w:val="24"/>
          <w:szCs w:val="24"/>
          <w:lang w:eastAsia="en-AU"/>
        </w:rPr>
        <w:t>in section 6</w:t>
      </w:r>
      <w:r w:rsidR="00BD16CD" w:rsidRPr="001B06B9">
        <w:rPr>
          <w:rFonts w:ascii="Times New Roman" w:eastAsia="Times New Roman" w:hAnsi="Times New Roman"/>
          <w:iCs/>
          <w:sz w:val="24"/>
          <w:szCs w:val="24"/>
          <w:lang w:eastAsia="en-AU"/>
        </w:rPr>
        <w:t xml:space="preserve"> of CASA EX92/22</w:t>
      </w:r>
      <w:r w:rsidR="001A7E6A" w:rsidRPr="001B06B9">
        <w:rPr>
          <w:rFonts w:ascii="Times New Roman" w:eastAsia="Times New Roman" w:hAnsi="Times New Roman"/>
          <w:iCs/>
          <w:sz w:val="24"/>
          <w:szCs w:val="24"/>
          <w:lang w:eastAsia="en-AU"/>
        </w:rPr>
        <w:t xml:space="preserve"> </w:t>
      </w:r>
      <w:r w:rsidR="00A92A65" w:rsidRPr="001B06B9">
        <w:rPr>
          <w:rFonts w:ascii="Times New Roman" w:eastAsia="Times New Roman" w:hAnsi="Times New Roman"/>
          <w:iCs/>
          <w:sz w:val="24"/>
          <w:szCs w:val="24"/>
          <w:lang w:eastAsia="en-AU"/>
        </w:rPr>
        <w:t xml:space="preserve">provides that </w:t>
      </w:r>
      <w:r w:rsidR="00DB3223" w:rsidRPr="001B06B9">
        <w:rPr>
          <w:rFonts w:ascii="Times New Roman" w:eastAsia="Times New Roman" w:hAnsi="Times New Roman"/>
          <w:iCs/>
          <w:sz w:val="24"/>
          <w:szCs w:val="24"/>
          <w:lang w:eastAsia="en-AU"/>
        </w:rPr>
        <w:t xml:space="preserve">the direction in section 5 of CASA EX81/21 </w:t>
      </w:r>
      <w:r w:rsidR="00081165" w:rsidRPr="001B06B9">
        <w:rPr>
          <w:rFonts w:ascii="Times New Roman" w:eastAsia="Times New Roman" w:hAnsi="Times New Roman"/>
          <w:iCs/>
          <w:sz w:val="24"/>
          <w:szCs w:val="24"/>
          <w:lang w:eastAsia="en-AU"/>
        </w:rPr>
        <w:t xml:space="preserve">does not apply to a pilot in command </w:t>
      </w:r>
      <w:r w:rsidR="001A4038" w:rsidRPr="001B06B9">
        <w:rPr>
          <w:rFonts w:ascii="Times New Roman" w:hAnsi="Times New Roman"/>
          <w:sz w:val="24"/>
          <w:szCs w:val="24"/>
          <w:lang w:eastAsia="en-AU"/>
        </w:rPr>
        <w:t>of a relevant aeroplane, or a relevant single engine aeroplane, that is engaged in an aerial application operation</w:t>
      </w:r>
      <w:r w:rsidR="009463E4" w:rsidRPr="001B06B9">
        <w:rPr>
          <w:rFonts w:ascii="Times New Roman" w:hAnsi="Times New Roman"/>
          <w:sz w:val="24"/>
          <w:szCs w:val="24"/>
          <w:lang w:eastAsia="en-AU"/>
        </w:rPr>
        <w:t xml:space="preserve">, in relation to ensuring that any activity </w:t>
      </w:r>
      <w:r w:rsidR="001F0E9E" w:rsidRPr="001B06B9">
        <w:rPr>
          <w:rFonts w:ascii="Times New Roman" w:hAnsi="Times New Roman"/>
          <w:sz w:val="24"/>
          <w:szCs w:val="24"/>
          <w:lang w:eastAsia="en-AU"/>
        </w:rPr>
        <w:t>in relation to the flight or operation, if occurring before or after the flight, is conducted in a way that meets any requirement or limitation for an activity that:</w:t>
      </w:r>
    </w:p>
    <w:p w14:paraId="2C06C738" w14:textId="77777777" w:rsidR="001F0E9E" w:rsidRPr="001B06B9" w:rsidRDefault="001F0E9E" w:rsidP="001F0E9E">
      <w:pPr>
        <w:pStyle w:val="LDP1a"/>
        <w:rPr>
          <w:lang w:eastAsia="en-AU"/>
        </w:rPr>
      </w:pPr>
      <w:r w:rsidRPr="001B06B9">
        <w:rPr>
          <w:lang w:eastAsia="en-AU"/>
        </w:rPr>
        <w:t>(a)</w:t>
      </w:r>
      <w:r w:rsidRPr="001B06B9">
        <w:rPr>
          <w:lang w:eastAsia="en-AU"/>
        </w:rPr>
        <w:tab/>
        <w:t>is mentioned in the aircraft flight manual instructions for the aircraft; and</w:t>
      </w:r>
    </w:p>
    <w:p w14:paraId="40FF4149" w14:textId="5D772F42" w:rsidR="005408A7" w:rsidRPr="001B06B9" w:rsidRDefault="001F0E9E" w:rsidP="000D5B2E">
      <w:pPr>
        <w:pStyle w:val="LDP1a"/>
        <w:spacing w:after="0"/>
        <w:rPr>
          <w:lang w:eastAsia="en-AU"/>
        </w:rPr>
      </w:pPr>
      <w:r w:rsidRPr="001B06B9">
        <w:rPr>
          <w:lang w:eastAsia="en-AU"/>
        </w:rPr>
        <w:t>(b)</w:t>
      </w:r>
      <w:r w:rsidRPr="001B06B9">
        <w:rPr>
          <w:lang w:eastAsia="en-AU"/>
        </w:rPr>
        <w:tab/>
        <w:t>relates to compliance with the aeroplane’s maximum take-off weight mentioned in the aircraft flight manual instructions.</w:t>
      </w:r>
    </w:p>
    <w:p w14:paraId="0852CA20" w14:textId="77777777" w:rsidR="005F6954" w:rsidRPr="001B06B9" w:rsidRDefault="005F6954" w:rsidP="000D5B2E">
      <w:pPr>
        <w:spacing w:after="0" w:line="240" w:lineRule="auto"/>
        <w:rPr>
          <w:rFonts w:ascii="Times New Roman" w:eastAsia="Times New Roman" w:hAnsi="Times New Roman"/>
          <w:bCs/>
          <w:sz w:val="24"/>
          <w:szCs w:val="24"/>
        </w:rPr>
      </w:pPr>
    </w:p>
    <w:p w14:paraId="04FAD02D" w14:textId="32094A8F" w:rsidR="006D6009" w:rsidRPr="001B06B9" w:rsidRDefault="00825051" w:rsidP="006D6009">
      <w:pPr>
        <w:spacing w:after="0" w:line="240" w:lineRule="auto"/>
        <w:rPr>
          <w:rFonts w:ascii="Times New Roman" w:eastAsia="Times New Roman" w:hAnsi="Times New Roman"/>
          <w:bCs/>
          <w:sz w:val="24"/>
          <w:szCs w:val="24"/>
        </w:rPr>
      </w:pPr>
      <w:r w:rsidRPr="001B06B9">
        <w:rPr>
          <w:rFonts w:ascii="Times New Roman" w:eastAsia="Times New Roman" w:hAnsi="Times New Roman"/>
          <w:bCs/>
          <w:sz w:val="24"/>
          <w:szCs w:val="24"/>
        </w:rPr>
        <w:t>The terms ‘relev</w:t>
      </w:r>
      <w:r w:rsidR="002029AF" w:rsidRPr="001B06B9">
        <w:rPr>
          <w:rFonts w:ascii="Times New Roman" w:eastAsia="Times New Roman" w:hAnsi="Times New Roman"/>
          <w:bCs/>
          <w:sz w:val="24"/>
          <w:szCs w:val="24"/>
        </w:rPr>
        <w:t xml:space="preserve">ant aeroplane’ and ‘relevant single engine aeroplane’ are defined in </w:t>
      </w:r>
      <w:r w:rsidR="00FA2F33" w:rsidRPr="001B06B9">
        <w:rPr>
          <w:rFonts w:ascii="Times New Roman" w:eastAsia="Times New Roman" w:hAnsi="Times New Roman"/>
          <w:bCs/>
          <w:sz w:val="24"/>
          <w:szCs w:val="24"/>
        </w:rPr>
        <w:t>CASA EX92/22</w:t>
      </w:r>
      <w:r w:rsidR="007759EC" w:rsidRPr="001B06B9">
        <w:rPr>
          <w:rFonts w:ascii="Times New Roman" w:eastAsia="Times New Roman" w:hAnsi="Times New Roman"/>
          <w:bCs/>
          <w:sz w:val="24"/>
          <w:szCs w:val="24"/>
        </w:rPr>
        <w:t xml:space="preserve"> as follows:</w:t>
      </w:r>
    </w:p>
    <w:p w14:paraId="261EFC41" w14:textId="77777777" w:rsidR="0081354B" w:rsidRPr="001B06B9" w:rsidRDefault="007759EC" w:rsidP="00867556">
      <w:pPr>
        <w:spacing w:after="0" w:line="240" w:lineRule="auto"/>
        <w:rPr>
          <w:rFonts w:ascii="Times New Roman" w:eastAsia="Times New Roman" w:hAnsi="Times New Roman"/>
          <w:bCs/>
          <w:sz w:val="24"/>
          <w:szCs w:val="24"/>
        </w:rPr>
      </w:pPr>
      <w:r w:rsidRPr="001B06B9">
        <w:rPr>
          <w:rFonts w:ascii="Times New Roman" w:eastAsia="Times New Roman" w:hAnsi="Times New Roman"/>
          <w:b/>
          <w:i/>
          <w:iCs/>
          <w:sz w:val="24"/>
          <w:szCs w:val="24"/>
        </w:rPr>
        <w:t>relevant aeroplane</w:t>
      </w:r>
      <w:r w:rsidRPr="001B06B9">
        <w:rPr>
          <w:rFonts w:ascii="Times New Roman" w:eastAsia="Times New Roman" w:hAnsi="Times New Roman"/>
          <w:bCs/>
          <w:sz w:val="24"/>
          <w:szCs w:val="24"/>
        </w:rPr>
        <w:t xml:space="preserve"> means an aeroplane, other than a relevant single engine aeroplane, that has a permanently installed jettison system to allow the pilot in command of the aeroplane to jettison, in flight, the contents of a hopper or vessel permanently installed in the aeroplane.</w:t>
      </w:r>
    </w:p>
    <w:p w14:paraId="37CF307F" w14:textId="11A9473F" w:rsidR="007759EC" w:rsidRPr="001B06B9" w:rsidRDefault="007759EC" w:rsidP="00867556">
      <w:pPr>
        <w:spacing w:after="0" w:line="240" w:lineRule="auto"/>
        <w:rPr>
          <w:rFonts w:ascii="Times New Roman" w:eastAsia="Times New Roman" w:hAnsi="Times New Roman"/>
          <w:bCs/>
          <w:sz w:val="24"/>
          <w:szCs w:val="24"/>
        </w:rPr>
      </w:pPr>
      <w:r w:rsidRPr="001B06B9">
        <w:rPr>
          <w:rFonts w:ascii="Times New Roman" w:eastAsia="Times New Roman" w:hAnsi="Times New Roman"/>
          <w:b/>
          <w:i/>
          <w:iCs/>
          <w:sz w:val="24"/>
          <w:szCs w:val="24"/>
        </w:rPr>
        <w:t>relevant single engine aeroplane</w:t>
      </w:r>
      <w:r w:rsidRPr="001B06B9">
        <w:rPr>
          <w:rFonts w:ascii="Times New Roman" w:eastAsia="Times New Roman" w:hAnsi="Times New Roman"/>
          <w:bCs/>
          <w:sz w:val="24"/>
          <w:szCs w:val="24"/>
        </w:rPr>
        <w:t xml:space="preserve"> means a registered single engine aeroplane that:</w:t>
      </w:r>
    </w:p>
    <w:p w14:paraId="2284482A" w14:textId="77777777" w:rsidR="007759EC" w:rsidRPr="001B06B9" w:rsidRDefault="007759EC" w:rsidP="007759EC">
      <w:pPr>
        <w:pStyle w:val="LDP1a0"/>
        <w:rPr>
          <w:rFonts w:ascii="Times New Roman" w:hAnsi="Times New Roman" w:cs="Times New Roman"/>
        </w:rPr>
      </w:pPr>
      <w:r w:rsidRPr="001B06B9">
        <w:rPr>
          <w:rFonts w:ascii="Times New Roman" w:hAnsi="Times New Roman" w:cs="Times New Roman"/>
          <w:iCs/>
        </w:rPr>
        <w:t>(a)</w:t>
      </w:r>
      <w:r w:rsidRPr="001B06B9">
        <w:rPr>
          <w:rFonts w:ascii="Times New Roman" w:hAnsi="Times New Roman" w:cs="Times New Roman"/>
          <w:iCs/>
        </w:rPr>
        <w:tab/>
        <w:t xml:space="preserve">has </w:t>
      </w:r>
      <w:r w:rsidRPr="001B06B9">
        <w:rPr>
          <w:rFonts w:ascii="Times New Roman" w:hAnsi="Times New Roman" w:cs="Times New Roman"/>
        </w:rPr>
        <w:t>a permanently installed jettison system to allow the pilot in command of the aeroplane to jettison, in flight, the contents of a hopper or vessel permanently installed in the aeroplane; and</w:t>
      </w:r>
    </w:p>
    <w:p w14:paraId="47D1266F" w14:textId="77777777" w:rsidR="007759EC" w:rsidRPr="001B06B9" w:rsidRDefault="007759EC" w:rsidP="007759EC">
      <w:pPr>
        <w:pStyle w:val="LDP1a0"/>
        <w:rPr>
          <w:rFonts w:ascii="Times New Roman" w:hAnsi="Times New Roman" w:cs="Times New Roman"/>
          <w:iCs/>
        </w:rPr>
      </w:pPr>
      <w:r w:rsidRPr="001B06B9">
        <w:rPr>
          <w:rFonts w:ascii="Times New Roman" w:hAnsi="Times New Roman" w:cs="Times New Roman"/>
          <w:iCs/>
        </w:rPr>
        <w:t>(b)</w:t>
      </w:r>
      <w:r w:rsidRPr="001B06B9">
        <w:rPr>
          <w:rFonts w:ascii="Times New Roman" w:hAnsi="Times New Roman" w:cs="Times New Roman"/>
          <w:iCs/>
        </w:rPr>
        <w:tab/>
        <w:t>is employed in private operations; and</w:t>
      </w:r>
    </w:p>
    <w:p w14:paraId="3DBC4C7D" w14:textId="77777777" w:rsidR="007759EC" w:rsidRPr="001B06B9" w:rsidRDefault="007759EC" w:rsidP="007759EC">
      <w:pPr>
        <w:pStyle w:val="LDP1a0"/>
        <w:rPr>
          <w:rFonts w:ascii="Times New Roman" w:hAnsi="Times New Roman" w:cs="Times New Roman"/>
          <w:iCs/>
        </w:rPr>
      </w:pPr>
      <w:r w:rsidRPr="001B06B9">
        <w:rPr>
          <w:rFonts w:ascii="Times New Roman" w:hAnsi="Times New Roman" w:cs="Times New Roman"/>
          <w:iCs/>
        </w:rPr>
        <w:t>(c)</w:t>
      </w:r>
      <w:r w:rsidRPr="001B06B9">
        <w:rPr>
          <w:rFonts w:ascii="Times New Roman" w:hAnsi="Times New Roman" w:cs="Times New Roman"/>
          <w:iCs/>
        </w:rPr>
        <w:tab/>
        <w:t>has been issued a current certificate of airworthiness in the restricted category.</w:t>
      </w:r>
    </w:p>
    <w:p w14:paraId="7291E631" w14:textId="77777777" w:rsidR="00EA3378" w:rsidRPr="001B06B9" w:rsidRDefault="00EA3378" w:rsidP="00867556">
      <w:pPr>
        <w:spacing w:after="0" w:line="240" w:lineRule="auto"/>
        <w:rPr>
          <w:rFonts w:ascii="Times New Roman" w:eastAsia="Times New Roman" w:hAnsi="Times New Roman"/>
          <w:bCs/>
          <w:sz w:val="24"/>
          <w:szCs w:val="24"/>
        </w:rPr>
      </w:pPr>
    </w:p>
    <w:p w14:paraId="465E9598" w14:textId="603A0976" w:rsidR="007C1860" w:rsidRPr="001B06B9" w:rsidRDefault="007C1860" w:rsidP="00867556">
      <w:pPr>
        <w:spacing w:after="0" w:line="240" w:lineRule="auto"/>
        <w:rPr>
          <w:rFonts w:ascii="Times New Roman" w:eastAsia="Times New Roman" w:hAnsi="Times New Roman"/>
          <w:bCs/>
          <w:sz w:val="24"/>
          <w:szCs w:val="24"/>
        </w:rPr>
      </w:pPr>
      <w:r w:rsidRPr="001B06B9">
        <w:rPr>
          <w:rFonts w:ascii="Times New Roman" w:eastAsia="Times New Roman" w:hAnsi="Times New Roman"/>
          <w:bCs/>
          <w:sz w:val="24"/>
          <w:szCs w:val="24"/>
        </w:rPr>
        <w:t>A note is included under section 6 of CASA EX</w:t>
      </w:r>
      <w:r w:rsidR="001C466D" w:rsidRPr="001B06B9">
        <w:rPr>
          <w:rFonts w:ascii="Times New Roman" w:eastAsia="Times New Roman" w:hAnsi="Times New Roman"/>
          <w:bCs/>
          <w:sz w:val="24"/>
          <w:szCs w:val="24"/>
        </w:rPr>
        <w:t>92</w:t>
      </w:r>
      <w:r w:rsidRPr="001B06B9">
        <w:rPr>
          <w:rFonts w:ascii="Times New Roman" w:eastAsia="Times New Roman" w:hAnsi="Times New Roman"/>
          <w:bCs/>
          <w:sz w:val="24"/>
          <w:szCs w:val="24"/>
        </w:rPr>
        <w:t xml:space="preserve">/22 that explains what the direction in section 5 of CASA EX81/21 does and why </w:t>
      </w:r>
      <w:r w:rsidR="00594CFC" w:rsidRPr="001B06B9">
        <w:rPr>
          <w:rFonts w:ascii="Times New Roman" w:eastAsia="Times New Roman" w:hAnsi="Times New Roman"/>
          <w:bCs/>
          <w:sz w:val="24"/>
          <w:szCs w:val="24"/>
        </w:rPr>
        <w:t xml:space="preserve">the direction in section 6 </w:t>
      </w:r>
      <w:r w:rsidRPr="001B06B9">
        <w:rPr>
          <w:rFonts w:ascii="Times New Roman" w:eastAsia="Times New Roman" w:hAnsi="Times New Roman"/>
          <w:bCs/>
          <w:sz w:val="24"/>
          <w:szCs w:val="24"/>
        </w:rPr>
        <w:t>is required.</w:t>
      </w:r>
    </w:p>
    <w:p w14:paraId="2B12EAD3" w14:textId="77777777" w:rsidR="007759EC" w:rsidRPr="001B06B9" w:rsidRDefault="007759EC" w:rsidP="006D6009">
      <w:pPr>
        <w:spacing w:after="0" w:line="240" w:lineRule="auto"/>
        <w:rPr>
          <w:rFonts w:ascii="Times New Roman" w:eastAsia="Times New Roman" w:hAnsi="Times New Roman"/>
          <w:bCs/>
          <w:sz w:val="24"/>
          <w:szCs w:val="24"/>
        </w:rPr>
      </w:pPr>
    </w:p>
    <w:p w14:paraId="25110BF1" w14:textId="77777777" w:rsidR="006D6009" w:rsidRPr="001B06B9" w:rsidRDefault="007B5B91" w:rsidP="00773B07">
      <w:pPr>
        <w:keepNext/>
        <w:spacing w:after="0" w:line="240" w:lineRule="auto"/>
        <w:rPr>
          <w:rFonts w:ascii="Times New Roman" w:eastAsia="Times New Roman" w:hAnsi="Times New Roman"/>
          <w:b/>
          <w:sz w:val="24"/>
          <w:szCs w:val="24"/>
        </w:rPr>
      </w:pPr>
      <w:r w:rsidRPr="001B06B9">
        <w:rPr>
          <w:rFonts w:ascii="Times New Roman" w:eastAsia="Times New Roman" w:hAnsi="Times New Roman"/>
          <w:b/>
          <w:sz w:val="24"/>
          <w:szCs w:val="24"/>
        </w:rPr>
        <w:t>Overview of instrument</w:t>
      </w:r>
    </w:p>
    <w:p w14:paraId="211699C9" w14:textId="79660CF4" w:rsidR="003651EA" w:rsidRPr="001B06B9" w:rsidRDefault="00C05695" w:rsidP="00D72587">
      <w:pPr>
        <w:spacing w:after="0" w:line="240" w:lineRule="auto"/>
        <w:rPr>
          <w:rFonts w:ascii="Times New Roman" w:eastAsia="Times New Roman" w:hAnsi="Times New Roman"/>
          <w:i/>
          <w:sz w:val="24"/>
          <w:szCs w:val="24"/>
        </w:rPr>
      </w:pPr>
      <w:r w:rsidRPr="001B06B9">
        <w:rPr>
          <w:rFonts w:ascii="Times New Roman" w:eastAsia="Times New Roman" w:hAnsi="Times New Roman"/>
          <w:iCs/>
          <w:sz w:val="24"/>
          <w:szCs w:val="24"/>
        </w:rPr>
        <w:t xml:space="preserve">In accordance with subsection 33 (3) of the </w:t>
      </w:r>
      <w:r w:rsidRPr="001B06B9">
        <w:rPr>
          <w:rFonts w:ascii="Times New Roman" w:eastAsia="Times New Roman" w:hAnsi="Times New Roman"/>
          <w:i/>
          <w:sz w:val="24"/>
          <w:szCs w:val="24"/>
        </w:rPr>
        <w:t>Acts Interpretation Act 1901</w:t>
      </w:r>
      <w:r w:rsidRPr="001B06B9">
        <w:rPr>
          <w:rFonts w:ascii="Times New Roman" w:eastAsia="Times New Roman" w:hAnsi="Times New Roman"/>
          <w:iCs/>
          <w:sz w:val="24"/>
          <w:szCs w:val="24"/>
        </w:rPr>
        <w:t>, the instrument amends CASA EX81/21.</w:t>
      </w:r>
      <w:r w:rsidRPr="001B06B9">
        <w:rPr>
          <w:rFonts w:ascii="Times New Roman" w:eastAsia="Times New Roman" w:hAnsi="Times New Roman"/>
          <w:i/>
          <w:sz w:val="24"/>
          <w:szCs w:val="24"/>
        </w:rPr>
        <w:t xml:space="preserve"> </w:t>
      </w:r>
      <w:r w:rsidRPr="001B06B9">
        <w:rPr>
          <w:rFonts w:ascii="Times New Roman" w:eastAsia="Times New Roman" w:hAnsi="Times New Roman"/>
          <w:iCs/>
          <w:sz w:val="24"/>
          <w:szCs w:val="24"/>
        </w:rPr>
        <w:t xml:space="preserve">The instrument </w:t>
      </w:r>
      <w:r w:rsidR="002348E4" w:rsidRPr="001B06B9">
        <w:rPr>
          <w:rFonts w:ascii="Times New Roman" w:eastAsia="Times New Roman" w:hAnsi="Times New Roman"/>
          <w:iCs/>
          <w:sz w:val="24"/>
          <w:szCs w:val="24"/>
        </w:rPr>
        <w:t>substitu</w:t>
      </w:r>
      <w:r w:rsidR="004F2C44" w:rsidRPr="001B06B9">
        <w:rPr>
          <w:rFonts w:ascii="Times New Roman" w:eastAsia="Times New Roman" w:hAnsi="Times New Roman"/>
          <w:iCs/>
          <w:sz w:val="24"/>
          <w:szCs w:val="24"/>
        </w:rPr>
        <w:t>t</w:t>
      </w:r>
      <w:r w:rsidRPr="001B06B9">
        <w:rPr>
          <w:rFonts w:ascii="Times New Roman" w:eastAsia="Times New Roman" w:hAnsi="Times New Roman"/>
          <w:iCs/>
          <w:sz w:val="24"/>
          <w:szCs w:val="24"/>
        </w:rPr>
        <w:t>es</w:t>
      </w:r>
      <w:r w:rsidR="002348E4" w:rsidRPr="001B06B9">
        <w:rPr>
          <w:rFonts w:ascii="Times New Roman" w:eastAsia="Times New Roman" w:hAnsi="Times New Roman"/>
          <w:iCs/>
          <w:sz w:val="24"/>
          <w:szCs w:val="24"/>
        </w:rPr>
        <w:t xml:space="preserve"> secti</w:t>
      </w:r>
      <w:r w:rsidR="004F2C44" w:rsidRPr="001B06B9">
        <w:rPr>
          <w:rFonts w:ascii="Times New Roman" w:eastAsia="Times New Roman" w:hAnsi="Times New Roman"/>
          <w:iCs/>
          <w:sz w:val="24"/>
          <w:szCs w:val="24"/>
        </w:rPr>
        <w:t>o</w:t>
      </w:r>
      <w:r w:rsidR="002348E4" w:rsidRPr="001B06B9">
        <w:rPr>
          <w:rFonts w:ascii="Times New Roman" w:eastAsia="Times New Roman" w:hAnsi="Times New Roman"/>
          <w:iCs/>
          <w:sz w:val="24"/>
          <w:szCs w:val="24"/>
        </w:rPr>
        <w:t xml:space="preserve">n 5 </w:t>
      </w:r>
      <w:r w:rsidRPr="001B06B9">
        <w:rPr>
          <w:rFonts w:ascii="Times New Roman" w:eastAsia="Times New Roman" w:hAnsi="Times New Roman"/>
          <w:iCs/>
          <w:sz w:val="24"/>
          <w:szCs w:val="24"/>
        </w:rPr>
        <w:t xml:space="preserve">of CASA EX81/21 </w:t>
      </w:r>
      <w:r w:rsidR="00594CFC" w:rsidRPr="001B06B9">
        <w:rPr>
          <w:rFonts w:ascii="Times New Roman" w:eastAsia="Times New Roman" w:hAnsi="Times New Roman"/>
          <w:iCs/>
          <w:sz w:val="24"/>
          <w:szCs w:val="24"/>
        </w:rPr>
        <w:t xml:space="preserve">with </w:t>
      </w:r>
      <w:r w:rsidR="002348E4" w:rsidRPr="001B06B9">
        <w:rPr>
          <w:rFonts w:ascii="Times New Roman" w:eastAsia="Times New Roman" w:hAnsi="Times New Roman"/>
          <w:iCs/>
          <w:sz w:val="24"/>
          <w:szCs w:val="24"/>
        </w:rPr>
        <w:t>a new secti</w:t>
      </w:r>
      <w:r w:rsidR="00D10AE5" w:rsidRPr="001B06B9">
        <w:rPr>
          <w:rFonts w:ascii="Times New Roman" w:eastAsia="Times New Roman" w:hAnsi="Times New Roman"/>
          <w:iCs/>
          <w:sz w:val="24"/>
          <w:szCs w:val="24"/>
        </w:rPr>
        <w:t>on 5</w:t>
      </w:r>
      <w:r w:rsidR="004F2C44" w:rsidRPr="001B06B9">
        <w:rPr>
          <w:rFonts w:ascii="Times New Roman" w:eastAsia="Times New Roman" w:hAnsi="Times New Roman"/>
          <w:iCs/>
          <w:sz w:val="24"/>
          <w:szCs w:val="24"/>
        </w:rPr>
        <w:t xml:space="preserve"> with two subsections</w:t>
      </w:r>
      <w:r w:rsidR="00D10AE5" w:rsidRPr="001B06B9">
        <w:rPr>
          <w:rFonts w:ascii="Times New Roman" w:eastAsia="Times New Roman" w:hAnsi="Times New Roman"/>
          <w:iCs/>
          <w:sz w:val="24"/>
          <w:szCs w:val="24"/>
        </w:rPr>
        <w:t xml:space="preserve">. </w:t>
      </w:r>
      <w:r w:rsidR="00DA594C" w:rsidRPr="001B06B9">
        <w:rPr>
          <w:rFonts w:ascii="Times New Roman" w:eastAsia="Times New Roman" w:hAnsi="Times New Roman"/>
          <w:iCs/>
          <w:sz w:val="24"/>
          <w:szCs w:val="24"/>
        </w:rPr>
        <w:t>New subsection 5</w:t>
      </w:r>
      <w:r w:rsidR="002F0014" w:rsidRPr="001B06B9">
        <w:rPr>
          <w:rFonts w:ascii="Times New Roman" w:eastAsia="Times New Roman" w:hAnsi="Times New Roman"/>
          <w:iCs/>
          <w:sz w:val="24"/>
          <w:szCs w:val="24"/>
        </w:rPr>
        <w:t> </w:t>
      </w:r>
      <w:r w:rsidR="00DA594C" w:rsidRPr="001B06B9">
        <w:rPr>
          <w:rFonts w:ascii="Times New Roman" w:eastAsia="Times New Roman" w:hAnsi="Times New Roman"/>
          <w:iCs/>
          <w:sz w:val="24"/>
          <w:szCs w:val="24"/>
        </w:rPr>
        <w:t>(</w:t>
      </w:r>
      <w:r w:rsidR="00FF29E8" w:rsidRPr="001B06B9">
        <w:rPr>
          <w:rFonts w:ascii="Times New Roman" w:eastAsia="Times New Roman" w:hAnsi="Times New Roman"/>
          <w:iCs/>
          <w:sz w:val="24"/>
          <w:szCs w:val="24"/>
        </w:rPr>
        <w:t>1) sets out the previous direction</w:t>
      </w:r>
      <w:r w:rsidR="00691E36" w:rsidRPr="001B06B9">
        <w:rPr>
          <w:rFonts w:ascii="Times New Roman" w:eastAsia="Times New Roman" w:hAnsi="Times New Roman"/>
          <w:iCs/>
          <w:sz w:val="24"/>
          <w:szCs w:val="24"/>
        </w:rPr>
        <w:t xml:space="preserve"> relating to compliance with flight manual instructions by the pilot in command for the flight and operation of an aircraft</w:t>
      </w:r>
      <w:r w:rsidR="006B7C5F" w:rsidRPr="001B06B9">
        <w:rPr>
          <w:rFonts w:ascii="Times New Roman" w:eastAsia="Times New Roman" w:hAnsi="Times New Roman"/>
          <w:iCs/>
          <w:sz w:val="24"/>
          <w:szCs w:val="24"/>
        </w:rPr>
        <w:t xml:space="preserve">. </w:t>
      </w:r>
      <w:r w:rsidR="00FF29E8" w:rsidRPr="001B06B9">
        <w:rPr>
          <w:rFonts w:ascii="Times New Roman" w:eastAsia="Times New Roman" w:hAnsi="Times New Roman"/>
          <w:iCs/>
          <w:sz w:val="24"/>
          <w:szCs w:val="24"/>
        </w:rPr>
        <w:t>New subsection 5</w:t>
      </w:r>
      <w:r w:rsidR="002F0014" w:rsidRPr="001B06B9">
        <w:rPr>
          <w:rFonts w:ascii="Times New Roman" w:eastAsia="Times New Roman" w:hAnsi="Times New Roman"/>
          <w:iCs/>
          <w:sz w:val="24"/>
          <w:szCs w:val="24"/>
        </w:rPr>
        <w:t> </w:t>
      </w:r>
      <w:r w:rsidR="00FF29E8" w:rsidRPr="001B06B9">
        <w:rPr>
          <w:rFonts w:ascii="Times New Roman" w:eastAsia="Times New Roman" w:hAnsi="Times New Roman"/>
          <w:iCs/>
          <w:sz w:val="24"/>
          <w:szCs w:val="24"/>
        </w:rPr>
        <w:t xml:space="preserve">(2) </w:t>
      </w:r>
      <w:r w:rsidR="00691E36" w:rsidRPr="001B06B9">
        <w:rPr>
          <w:rFonts w:ascii="Times New Roman" w:eastAsia="Times New Roman" w:hAnsi="Times New Roman"/>
          <w:iCs/>
          <w:sz w:val="24"/>
          <w:szCs w:val="24"/>
        </w:rPr>
        <w:t>provides that subsection 5</w:t>
      </w:r>
      <w:r w:rsidR="002F0014" w:rsidRPr="001B06B9">
        <w:rPr>
          <w:rFonts w:ascii="Times New Roman" w:eastAsia="Times New Roman" w:hAnsi="Times New Roman"/>
          <w:iCs/>
          <w:sz w:val="24"/>
          <w:szCs w:val="24"/>
        </w:rPr>
        <w:t> </w:t>
      </w:r>
      <w:r w:rsidR="00691E36" w:rsidRPr="001B06B9">
        <w:rPr>
          <w:rFonts w:ascii="Times New Roman" w:eastAsia="Times New Roman" w:hAnsi="Times New Roman"/>
          <w:iCs/>
          <w:sz w:val="24"/>
          <w:szCs w:val="24"/>
        </w:rPr>
        <w:t xml:space="preserve">(1) </w:t>
      </w:r>
      <w:r w:rsidR="004F2C44" w:rsidRPr="001B06B9">
        <w:rPr>
          <w:rFonts w:ascii="Times New Roman" w:eastAsia="Times New Roman" w:hAnsi="Times New Roman"/>
          <w:iCs/>
          <w:sz w:val="24"/>
          <w:szCs w:val="24"/>
        </w:rPr>
        <w:t>applies subject to secti</w:t>
      </w:r>
      <w:r w:rsidR="00C30F44" w:rsidRPr="001B06B9">
        <w:rPr>
          <w:rFonts w:ascii="Times New Roman" w:eastAsia="Times New Roman" w:hAnsi="Times New Roman"/>
          <w:iCs/>
          <w:sz w:val="24"/>
          <w:szCs w:val="24"/>
        </w:rPr>
        <w:t>o</w:t>
      </w:r>
      <w:r w:rsidR="004F2C44" w:rsidRPr="001B06B9">
        <w:rPr>
          <w:rFonts w:ascii="Times New Roman" w:eastAsia="Times New Roman" w:hAnsi="Times New Roman"/>
          <w:iCs/>
          <w:sz w:val="24"/>
          <w:szCs w:val="24"/>
        </w:rPr>
        <w:t>n 6 of CA</w:t>
      </w:r>
      <w:r w:rsidR="00C30F44" w:rsidRPr="001B06B9">
        <w:rPr>
          <w:rFonts w:ascii="Times New Roman" w:eastAsia="Times New Roman" w:hAnsi="Times New Roman"/>
          <w:iCs/>
          <w:sz w:val="24"/>
          <w:szCs w:val="24"/>
        </w:rPr>
        <w:t>S</w:t>
      </w:r>
      <w:r w:rsidR="004F2C44" w:rsidRPr="001B06B9">
        <w:rPr>
          <w:rFonts w:ascii="Times New Roman" w:eastAsia="Times New Roman" w:hAnsi="Times New Roman"/>
          <w:iCs/>
          <w:sz w:val="24"/>
          <w:szCs w:val="24"/>
        </w:rPr>
        <w:t>A EX</w:t>
      </w:r>
      <w:r w:rsidR="0008415C" w:rsidRPr="001B06B9">
        <w:rPr>
          <w:rFonts w:ascii="Times New Roman" w:eastAsia="Times New Roman" w:hAnsi="Times New Roman"/>
          <w:iCs/>
          <w:sz w:val="24"/>
          <w:szCs w:val="24"/>
        </w:rPr>
        <w:t>92</w:t>
      </w:r>
      <w:r w:rsidR="004F2C44" w:rsidRPr="001B06B9">
        <w:rPr>
          <w:rFonts w:ascii="Times New Roman" w:eastAsia="Times New Roman" w:hAnsi="Times New Roman"/>
          <w:iCs/>
          <w:sz w:val="24"/>
          <w:szCs w:val="24"/>
        </w:rPr>
        <w:t>/22.</w:t>
      </w:r>
    </w:p>
    <w:p w14:paraId="46BD139F" w14:textId="77777777" w:rsidR="00D72587" w:rsidRPr="001B06B9" w:rsidRDefault="00D72587" w:rsidP="00D72587">
      <w:pPr>
        <w:spacing w:after="0" w:line="240" w:lineRule="auto"/>
        <w:rPr>
          <w:rFonts w:ascii="Times New Roman" w:eastAsia="Times New Roman" w:hAnsi="Times New Roman"/>
          <w:iCs/>
          <w:sz w:val="24"/>
          <w:szCs w:val="24"/>
        </w:rPr>
      </w:pPr>
    </w:p>
    <w:p w14:paraId="25A443C7" w14:textId="73C4EF65" w:rsidR="003651EA" w:rsidRPr="001B06B9" w:rsidRDefault="00061D62" w:rsidP="003A0624">
      <w:pPr>
        <w:spacing w:after="0" w:line="240" w:lineRule="auto"/>
        <w:rPr>
          <w:rFonts w:ascii="Times New Roman" w:eastAsia="Times New Roman" w:hAnsi="Times New Roman"/>
          <w:b/>
          <w:i/>
          <w:sz w:val="24"/>
          <w:szCs w:val="24"/>
        </w:rPr>
      </w:pPr>
      <w:r w:rsidRPr="001B06B9">
        <w:rPr>
          <w:rFonts w:ascii="Times New Roman" w:eastAsia="Times New Roman" w:hAnsi="Times New Roman"/>
          <w:iCs/>
          <w:sz w:val="24"/>
          <w:szCs w:val="24"/>
        </w:rPr>
        <w:t>In determining whether to i</w:t>
      </w:r>
      <w:r w:rsidR="001A684A" w:rsidRPr="001B06B9">
        <w:rPr>
          <w:rFonts w:ascii="Times New Roman" w:eastAsia="Times New Roman" w:hAnsi="Times New Roman"/>
          <w:iCs/>
          <w:sz w:val="24"/>
          <w:szCs w:val="24"/>
        </w:rPr>
        <w:t xml:space="preserve">ssue the </w:t>
      </w:r>
      <w:r w:rsidRPr="001B06B9">
        <w:rPr>
          <w:rFonts w:ascii="Times New Roman" w:eastAsia="Times New Roman" w:hAnsi="Times New Roman"/>
          <w:iCs/>
          <w:sz w:val="24"/>
          <w:szCs w:val="24"/>
        </w:rPr>
        <w:t xml:space="preserve">direction in the instrument, CASA </w:t>
      </w:r>
      <w:r w:rsidR="004A5505" w:rsidRPr="001B06B9">
        <w:rPr>
          <w:rFonts w:ascii="Times New Roman" w:eastAsia="Times New Roman" w:hAnsi="Times New Roman"/>
          <w:iCs/>
          <w:sz w:val="24"/>
          <w:szCs w:val="24"/>
        </w:rPr>
        <w:t xml:space="preserve">has had regard to </w:t>
      </w:r>
      <w:r w:rsidR="001A684A" w:rsidRPr="001B06B9">
        <w:rPr>
          <w:rFonts w:ascii="Times New Roman" w:eastAsia="Times New Roman" w:hAnsi="Times New Roman"/>
          <w:iCs/>
          <w:sz w:val="24"/>
          <w:szCs w:val="24"/>
        </w:rPr>
        <w:t xml:space="preserve">its impact on </w:t>
      </w:r>
      <w:r w:rsidR="004A5505" w:rsidRPr="001B06B9">
        <w:rPr>
          <w:rFonts w:ascii="Times New Roman" w:eastAsia="Times New Roman" w:hAnsi="Times New Roman"/>
          <w:iCs/>
          <w:sz w:val="24"/>
          <w:szCs w:val="24"/>
        </w:rPr>
        <w:t xml:space="preserve">aviation safety </w:t>
      </w:r>
      <w:r w:rsidR="00CB325A" w:rsidRPr="001B06B9">
        <w:rPr>
          <w:rFonts w:ascii="Times New Roman" w:eastAsia="Times New Roman" w:hAnsi="Times New Roman"/>
          <w:iCs/>
          <w:sz w:val="24"/>
          <w:szCs w:val="24"/>
        </w:rPr>
        <w:t xml:space="preserve">and is satisfied that </w:t>
      </w:r>
      <w:r w:rsidR="004A5505" w:rsidRPr="001B06B9">
        <w:rPr>
          <w:rFonts w:ascii="Times New Roman" w:eastAsia="Times New Roman" w:hAnsi="Times New Roman"/>
          <w:iCs/>
          <w:sz w:val="24"/>
          <w:szCs w:val="24"/>
        </w:rPr>
        <w:t>it will not adversely affect aviation safety.</w:t>
      </w:r>
    </w:p>
    <w:p w14:paraId="2637C13D" w14:textId="77777777" w:rsidR="007B5B91" w:rsidRPr="001B06B9" w:rsidRDefault="007B5B91" w:rsidP="006D6009">
      <w:pPr>
        <w:spacing w:after="0" w:line="240" w:lineRule="auto"/>
        <w:rPr>
          <w:rFonts w:ascii="Times New Roman" w:eastAsia="Times New Roman" w:hAnsi="Times New Roman"/>
          <w:iCs/>
          <w:sz w:val="24"/>
          <w:szCs w:val="24"/>
        </w:rPr>
      </w:pPr>
    </w:p>
    <w:p w14:paraId="43FD039F" w14:textId="77777777" w:rsidR="007B5B91" w:rsidRPr="001B06B9" w:rsidRDefault="007B5B91" w:rsidP="00773B07">
      <w:pPr>
        <w:keepNext/>
        <w:spacing w:after="0" w:line="240" w:lineRule="auto"/>
        <w:rPr>
          <w:rFonts w:ascii="Times New Roman" w:eastAsia="Times New Roman" w:hAnsi="Times New Roman"/>
          <w:b/>
          <w:sz w:val="24"/>
          <w:szCs w:val="24"/>
        </w:rPr>
      </w:pPr>
      <w:r w:rsidRPr="001B06B9">
        <w:rPr>
          <w:rFonts w:ascii="Times New Roman" w:eastAsia="Times New Roman" w:hAnsi="Times New Roman"/>
          <w:b/>
          <w:sz w:val="24"/>
          <w:szCs w:val="24"/>
        </w:rPr>
        <w:t>Documents incorporated by reference</w:t>
      </w:r>
    </w:p>
    <w:p w14:paraId="7E53E489" w14:textId="03678E7A" w:rsidR="008A7BDC" w:rsidRPr="001B06B9" w:rsidRDefault="00553590" w:rsidP="006D6009">
      <w:pPr>
        <w:spacing w:after="0" w:line="240" w:lineRule="auto"/>
        <w:rPr>
          <w:rFonts w:ascii="Times New Roman" w:hAnsi="Times New Roman"/>
          <w:iCs/>
          <w:sz w:val="24"/>
          <w:szCs w:val="24"/>
        </w:rPr>
      </w:pPr>
      <w:r w:rsidRPr="001B06B9">
        <w:rPr>
          <w:rFonts w:ascii="Times New Roman" w:eastAsia="Times New Roman" w:hAnsi="Times New Roman"/>
          <w:bCs/>
          <w:iCs/>
          <w:sz w:val="24"/>
          <w:szCs w:val="24"/>
        </w:rPr>
        <w:t>The instrument incorporate</w:t>
      </w:r>
      <w:r w:rsidR="00B47C78" w:rsidRPr="001B06B9">
        <w:rPr>
          <w:rFonts w:ascii="Times New Roman" w:eastAsia="Times New Roman" w:hAnsi="Times New Roman"/>
          <w:bCs/>
          <w:iCs/>
          <w:sz w:val="24"/>
          <w:szCs w:val="24"/>
        </w:rPr>
        <w:t>s</w:t>
      </w:r>
      <w:r w:rsidRPr="001B06B9">
        <w:rPr>
          <w:rFonts w:ascii="Times New Roman" w:eastAsia="Times New Roman" w:hAnsi="Times New Roman"/>
          <w:bCs/>
          <w:iCs/>
          <w:sz w:val="24"/>
          <w:szCs w:val="24"/>
        </w:rPr>
        <w:t xml:space="preserve"> section </w:t>
      </w:r>
      <w:r w:rsidR="00E853AA" w:rsidRPr="001B06B9">
        <w:rPr>
          <w:rFonts w:ascii="Times New Roman" w:eastAsia="Times New Roman" w:hAnsi="Times New Roman"/>
          <w:bCs/>
          <w:iCs/>
          <w:sz w:val="24"/>
          <w:szCs w:val="24"/>
        </w:rPr>
        <w:t>6 of</w:t>
      </w:r>
      <w:r w:rsidR="008402E6" w:rsidRPr="001B06B9">
        <w:rPr>
          <w:rFonts w:ascii="Times New Roman" w:eastAsia="Times New Roman" w:hAnsi="Times New Roman"/>
          <w:bCs/>
          <w:iCs/>
          <w:sz w:val="24"/>
          <w:szCs w:val="24"/>
        </w:rPr>
        <w:t xml:space="preserve"> </w:t>
      </w:r>
      <w:r w:rsidR="008A7BDC" w:rsidRPr="001B06B9">
        <w:rPr>
          <w:rFonts w:ascii="Times New Roman" w:hAnsi="Times New Roman"/>
          <w:bCs/>
          <w:i/>
          <w:sz w:val="24"/>
          <w:szCs w:val="24"/>
        </w:rPr>
        <w:t>CASA</w:t>
      </w:r>
      <w:r w:rsidR="008A7BDC" w:rsidRPr="001B06B9">
        <w:rPr>
          <w:rFonts w:ascii="Times New Roman" w:hAnsi="Times New Roman"/>
          <w:i/>
          <w:sz w:val="24"/>
          <w:szCs w:val="24"/>
        </w:rPr>
        <w:t xml:space="preserve"> EX</w:t>
      </w:r>
      <w:r w:rsidR="001C466D" w:rsidRPr="001B06B9">
        <w:rPr>
          <w:rFonts w:ascii="Times New Roman" w:hAnsi="Times New Roman"/>
          <w:i/>
          <w:sz w:val="24"/>
          <w:szCs w:val="24"/>
        </w:rPr>
        <w:t>92</w:t>
      </w:r>
      <w:r w:rsidR="008A7BDC" w:rsidRPr="001B06B9">
        <w:rPr>
          <w:rFonts w:ascii="Times New Roman" w:hAnsi="Times New Roman"/>
          <w:i/>
          <w:sz w:val="24"/>
          <w:szCs w:val="24"/>
        </w:rPr>
        <w:t>/22 </w:t>
      </w:r>
      <w:r w:rsidR="00021401" w:rsidRPr="001B06B9">
        <w:rPr>
          <w:rFonts w:ascii="Times New Roman" w:eastAsia="Times New Roman" w:hAnsi="Times New Roman"/>
          <w:i/>
          <w:sz w:val="24"/>
          <w:szCs w:val="24"/>
          <w:lang w:eastAsia="en-AU"/>
        </w:rPr>
        <w:t>–</w:t>
      </w:r>
      <w:r w:rsidR="00021401" w:rsidRPr="001B06B9">
        <w:rPr>
          <w:rFonts w:ascii="Times New Roman" w:hAnsi="Times New Roman"/>
          <w:i/>
          <w:sz w:val="24"/>
          <w:szCs w:val="24"/>
        </w:rPr>
        <w:t xml:space="preserve"> </w:t>
      </w:r>
      <w:r w:rsidR="008A7BDC" w:rsidRPr="001B06B9">
        <w:rPr>
          <w:rFonts w:ascii="Times New Roman" w:hAnsi="Times New Roman"/>
          <w:i/>
          <w:sz w:val="24"/>
          <w:szCs w:val="24"/>
        </w:rPr>
        <w:t>Part 137 and Part 91 of CASR – Supplementary Exemptions and Directions Instrument 2022</w:t>
      </w:r>
      <w:r w:rsidR="008A7BDC" w:rsidRPr="001B06B9">
        <w:rPr>
          <w:rFonts w:ascii="Times New Roman" w:hAnsi="Times New Roman"/>
          <w:iCs/>
          <w:sz w:val="24"/>
          <w:szCs w:val="24"/>
        </w:rPr>
        <w:t>, as in force from time to time.</w:t>
      </w:r>
    </w:p>
    <w:p w14:paraId="28FE6F6A" w14:textId="77777777" w:rsidR="008A7BDC" w:rsidRPr="001B06B9" w:rsidRDefault="008A7BDC" w:rsidP="006D6009">
      <w:pPr>
        <w:spacing w:after="0" w:line="240" w:lineRule="auto"/>
        <w:rPr>
          <w:rFonts w:ascii="Times New Roman" w:hAnsi="Times New Roman"/>
          <w:iCs/>
          <w:sz w:val="24"/>
          <w:szCs w:val="24"/>
        </w:rPr>
      </w:pPr>
    </w:p>
    <w:p w14:paraId="04AAE1CF" w14:textId="6080ECED" w:rsidR="00CB09A6" w:rsidRPr="001B06B9" w:rsidRDefault="00B47C78" w:rsidP="00B47C78">
      <w:pPr>
        <w:spacing w:after="0" w:line="240" w:lineRule="auto"/>
        <w:rPr>
          <w:rFonts w:ascii="Times New Roman" w:eastAsia="Times New Roman" w:hAnsi="Times New Roman"/>
          <w:sz w:val="24"/>
          <w:szCs w:val="24"/>
        </w:rPr>
      </w:pPr>
      <w:r w:rsidRPr="001B06B9">
        <w:rPr>
          <w:rFonts w:ascii="Times New Roman" w:hAnsi="Times New Roman"/>
          <w:iCs/>
          <w:sz w:val="24"/>
          <w:szCs w:val="24"/>
        </w:rPr>
        <w:t>CASA EX</w:t>
      </w:r>
      <w:r w:rsidR="001C466D" w:rsidRPr="001B06B9">
        <w:rPr>
          <w:rFonts w:ascii="Times New Roman" w:hAnsi="Times New Roman"/>
          <w:iCs/>
          <w:sz w:val="24"/>
          <w:szCs w:val="24"/>
        </w:rPr>
        <w:t>92</w:t>
      </w:r>
      <w:r w:rsidRPr="001B06B9">
        <w:rPr>
          <w:rFonts w:ascii="Times New Roman" w:hAnsi="Times New Roman"/>
          <w:iCs/>
          <w:sz w:val="24"/>
          <w:szCs w:val="24"/>
        </w:rPr>
        <w:t>/22 is freely available on the Federal Register of Legislation.</w:t>
      </w:r>
    </w:p>
    <w:p w14:paraId="2AA573CE" w14:textId="77777777" w:rsidR="00CB09A6" w:rsidRPr="001B06B9" w:rsidRDefault="00CB09A6" w:rsidP="006D6009">
      <w:pPr>
        <w:spacing w:after="0" w:line="240" w:lineRule="auto"/>
        <w:rPr>
          <w:rFonts w:ascii="Times New Roman" w:eastAsia="Times New Roman" w:hAnsi="Times New Roman"/>
          <w:i/>
          <w:sz w:val="24"/>
          <w:szCs w:val="24"/>
        </w:rPr>
      </w:pPr>
    </w:p>
    <w:p w14:paraId="285862C1" w14:textId="77777777" w:rsidR="006D6009" w:rsidRPr="001B06B9" w:rsidRDefault="003651EA" w:rsidP="009644F6">
      <w:pPr>
        <w:keepNext/>
        <w:spacing w:after="0" w:line="240" w:lineRule="auto"/>
        <w:rPr>
          <w:rFonts w:ascii="Times New Roman" w:eastAsia="Times New Roman" w:hAnsi="Times New Roman"/>
          <w:b/>
          <w:i/>
          <w:sz w:val="24"/>
          <w:szCs w:val="24"/>
        </w:rPr>
      </w:pPr>
      <w:bookmarkStart w:id="0" w:name="_Hlk3456348"/>
      <w:r w:rsidRPr="001B06B9">
        <w:rPr>
          <w:rFonts w:ascii="Times New Roman" w:eastAsia="Times New Roman" w:hAnsi="Times New Roman"/>
          <w:b/>
          <w:i/>
          <w:sz w:val="24"/>
          <w:szCs w:val="24"/>
        </w:rPr>
        <w:t>Content of instrument</w:t>
      </w:r>
    </w:p>
    <w:p w14:paraId="1F530580" w14:textId="77777777" w:rsidR="00B57813" w:rsidRPr="001B06B9" w:rsidRDefault="00B57813" w:rsidP="006D6009">
      <w:pPr>
        <w:spacing w:after="0" w:line="240" w:lineRule="auto"/>
        <w:rPr>
          <w:rFonts w:ascii="Times New Roman" w:eastAsia="Times New Roman" w:hAnsi="Times New Roman"/>
          <w:iCs/>
          <w:sz w:val="24"/>
          <w:szCs w:val="24"/>
        </w:rPr>
      </w:pPr>
      <w:r w:rsidRPr="001B06B9">
        <w:rPr>
          <w:rFonts w:ascii="Times New Roman" w:eastAsia="Times New Roman" w:hAnsi="Times New Roman"/>
          <w:iCs/>
          <w:sz w:val="24"/>
          <w:szCs w:val="24"/>
        </w:rPr>
        <w:t>Section 1 of the instrument sets out the name of the instrument.</w:t>
      </w:r>
    </w:p>
    <w:p w14:paraId="5317C3EF" w14:textId="77777777" w:rsidR="00B57813" w:rsidRPr="001B06B9" w:rsidRDefault="00B57813" w:rsidP="006D6009">
      <w:pPr>
        <w:spacing w:after="0" w:line="240" w:lineRule="auto"/>
        <w:rPr>
          <w:rFonts w:ascii="Times New Roman" w:eastAsia="Times New Roman" w:hAnsi="Times New Roman"/>
          <w:iCs/>
          <w:sz w:val="24"/>
          <w:szCs w:val="24"/>
        </w:rPr>
      </w:pPr>
    </w:p>
    <w:p w14:paraId="7983A450" w14:textId="77777777" w:rsidR="00B57813" w:rsidRPr="001B06B9" w:rsidRDefault="00B57813" w:rsidP="006D6009">
      <w:pPr>
        <w:spacing w:after="0" w:line="240" w:lineRule="auto"/>
        <w:rPr>
          <w:rFonts w:ascii="Times New Roman" w:eastAsia="Times New Roman" w:hAnsi="Times New Roman"/>
          <w:iCs/>
          <w:sz w:val="24"/>
          <w:szCs w:val="24"/>
        </w:rPr>
      </w:pPr>
      <w:r w:rsidRPr="001B06B9">
        <w:rPr>
          <w:rFonts w:ascii="Times New Roman" w:eastAsia="Times New Roman" w:hAnsi="Times New Roman"/>
          <w:iCs/>
          <w:sz w:val="24"/>
          <w:szCs w:val="24"/>
        </w:rPr>
        <w:t>Section 2 sets out the commencement of the instrument.</w:t>
      </w:r>
    </w:p>
    <w:p w14:paraId="19BBF6F9" w14:textId="77777777" w:rsidR="00B57813" w:rsidRPr="001B06B9" w:rsidRDefault="00B57813" w:rsidP="006D6009">
      <w:pPr>
        <w:spacing w:after="0" w:line="240" w:lineRule="auto"/>
        <w:rPr>
          <w:rFonts w:ascii="Times New Roman" w:eastAsia="Times New Roman" w:hAnsi="Times New Roman"/>
          <w:iCs/>
          <w:sz w:val="24"/>
          <w:szCs w:val="24"/>
        </w:rPr>
      </w:pPr>
    </w:p>
    <w:p w14:paraId="5F271C2B" w14:textId="77777777" w:rsidR="00E863E6" w:rsidRPr="001B06B9" w:rsidRDefault="00B57813" w:rsidP="006D6009">
      <w:pPr>
        <w:spacing w:after="0" w:line="240" w:lineRule="auto"/>
        <w:rPr>
          <w:rFonts w:ascii="Times New Roman" w:eastAsia="Times New Roman" w:hAnsi="Times New Roman"/>
          <w:iCs/>
          <w:sz w:val="24"/>
          <w:szCs w:val="24"/>
        </w:rPr>
      </w:pPr>
      <w:r w:rsidRPr="001B06B9">
        <w:rPr>
          <w:rFonts w:ascii="Times New Roman" w:eastAsia="Times New Roman" w:hAnsi="Times New Roman"/>
          <w:iCs/>
          <w:sz w:val="24"/>
          <w:szCs w:val="24"/>
        </w:rPr>
        <w:t xml:space="preserve">Section 3 </w:t>
      </w:r>
      <w:r w:rsidR="00E863E6" w:rsidRPr="001B06B9">
        <w:rPr>
          <w:rFonts w:ascii="Times New Roman" w:eastAsia="Times New Roman" w:hAnsi="Times New Roman"/>
          <w:iCs/>
          <w:sz w:val="24"/>
          <w:szCs w:val="24"/>
        </w:rPr>
        <w:t>amends CASA EX81/21 as set out in Schedule 1 to the instrument.</w:t>
      </w:r>
    </w:p>
    <w:p w14:paraId="4B1633D6" w14:textId="77777777" w:rsidR="00E863E6" w:rsidRPr="001B06B9" w:rsidRDefault="00E863E6" w:rsidP="006D6009">
      <w:pPr>
        <w:spacing w:after="0" w:line="240" w:lineRule="auto"/>
        <w:rPr>
          <w:rFonts w:ascii="Times New Roman" w:eastAsia="Times New Roman" w:hAnsi="Times New Roman"/>
          <w:iCs/>
          <w:sz w:val="24"/>
          <w:szCs w:val="24"/>
        </w:rPr>
      </w:pPr>
    </w:p>
    <w:p w14:paraId="61D15370" w14:textId="485E7C42" w:rsidR="003651EA" w:rsidRPr="001B06B9" w:rsidRDefault="00E863E6" w:rsidP="006D6009">
      <w:pPr>
        <w:spacing w:after="0" w:line="240" w:lineRule="auto"/>
        <w:rPr>
          <w:rFonts w:ascii="Times New Roman" w:eastAsia="Times New Roman" w:hAnsi="Times New Roman"/>
          <w:i/>
          <w:sz w:val="24"/>
          <w:szCs w:val="24"/>
        </w:rPr>
      </w:pPr>
      <w:r w:rsidRPr="001B06B9">
        <w:rPr>
          <w:rFonts w:ascii="Times New Roman" w:eastAsia="Times New Roman" w:hAnsi="Times New Roman"/>
          <w:iCs/>
          <w:sz w:val="24"/>
          <w:szCs w:val="24"/>
        </w:rPr>
        <w:t>Schedule 1 substitutes section 5 of CASA EX81/21 with a new section 5</w:t>
      </w:r>
      <w:r w:rsidR="00756C9B" w:rsidRPr="001B06B9">
        <w:rPr>
          <w:rFonts w:ascii="Times New Roman" w:eastAsia="Times New Roman" w:hAnsi="Times New Roman"/>
          <w:iCs/>
          <w:sz w:val="24"/>
          <w:szCs w:val="24"/>
        </w:rPr>
        <w:t xml:space="preserve"> </w:t>
      </w:r>
      <w:r w:rsidR="005F61B5" w:rsidRPr="001B06B9">
        <w:rPr>
          <w:rFonts w:ascii="Times New Roman" w:eastAsia="Times New Roman" w:hAnsi="Times New Roman"/>
          <w:iCs/>
          <w:sz w:val="24"/>
          <w:szCs w:val="24"/>
        </w:rPr>
        <w:t xml:space="preserve">titled </w:t>
      </w:r>
      <w:r w:rsidR="00491305" w:rsidRPr="001B06B9">
        <w:rPr>
          <w:rFonts w:ascii="Times New Roman" w:eastAsia="Times New Roman" w:hAnsi="Times New Roman"/>
          <w:iCs/>
          <w:sz w:val="24"/>
          <w:szCs w:val="24"/>
        </w:rPr>
        <w:t>“</w:t>
      </w:r>
      <w:r w:rsidR="005F61B5" w:rsidRPr="001B06B9">
        <w:rPr>
          <w:rFonts w:ascii="Times New Roman" w:eastAsia="Times New Roman" w:hAnsi="Times New Roman"/>
          <w:iCs/>
          <w:sz w:val="24"/>
          <w:szCs w:val="24"/>
        </w:rPr>
        <w:t>Flight manual instructions</w:t>
      </w:r>
      <w:r w:rsidR="00B17ACD" w:rsidRPr="001B06B9">
        <w:rPr>
          <w:rFonts w:ascii="Times New Roman" w:eastAsia="Times New Roman" w:hAnsi="Times New Roman"/>
          <w:iCs/>
          <w:sz w:val="24"/>
          <w:szCs w:val="24"/>
        </w:rPr>
        <w:t> </w:t>
      </w:r>
      <w:r w:rsidR="005F61B5" w:rsidRPr="001B06B9">
        <w:rPr>
          <w:rFonts w:ascii="Times New Roman" w:eastAsia="Times New Roman" w:hAnsi="Times New Roman"/>
          <w:iCs/>
          <w:sz w:val="24"/>
          <w:szCs w:val="24"/>
        </w:rPr>
        <w:t>— direction</w:t>
      </w:r>
      <w:r w:rsidR="00491305" w:rsidRPr="001B06B9">
        <w:rPr>
          <w:rFonts w:ascii="Times New Roman" w:eastAsia="Times New Roman" w:hAnsi="Times New Roman"/>
          <w:iCs/>
          <w:sz w:val="24"/>
          <w:szCs w:val="24"/>
        </w:rPr>
        <w:t>”</w:t>
      </w:r>
      <w:r w:rsidR="005F61B5" w:rsidRPr="001B06B9">
        <w:rPr>
          <w:rFonts w:ascii="Times New Roman" w:eastAsia="Times New Roman" w:hAnsi="Times New Roman"/>
          <w:iCs/>
          <w:sz w:val="24"/>
          <w:szCs w:val="24"/>
        </w:rPr>
        <w:t>. New subsection 5</w:t>
      </w:r>
      <w:r w:rsidR="00EE2655" w:rsidRPr="001B06B9">
        <w:rPr>
          <w:rFonts w:ascii="Times New Roman" w:eastAsia="Times New Roman" w:hAnsi="Times New Roman"/>
          <w:iCs/>
          <w:sz w:val="24"/>
          <w:szCs w:val="24"/>
        </w:rPr>
        <w:t> </w:t>
      </w:r>
      <w:r w:rsidR="005F61B5" w:rsidRPr="001B06B9">
        <w:rPr>
          <w:rFonts w:ascii="Times New Roman" w:eastAsia="Times New Roman" w:hAnsi="Times New Roman"/>
          <w:iCs/>
          <w:sz w:val="24"/>
          <w:szCs w:val="24"/>
        </w:rPr>
        <w:t>(2) makes clear that the directi</w:t>
      </w:r>
      <w:r w:rsidR="00EE2655" w:rsidRPr="001B06B9">
        <w:rPr>
          <w:rFonts w:ascii="Times New Roman" w:eastAsia="Times New Roman" w:hAnsi="Times New Roman"/>
          <w:iCs/>
          <w:sz w:val="24"/>
          <w:szCs w:val="24"/>
        </w:rPr>
        <w:t>o</w:t>
      </w:r>
      <w:r w:rsidR="005F61B5" w:rsidRPr="001B06B9">
        <w:rPr>
          <w:rFonts w:ascii="Times New Roman" w:eastAsia="Times New Roman" w:hAnsi="Times New Roman"/>
          <w:iCs/>
          <w:sz w:val="24"/>
          <w:szCs w:val="24"/>
        </w:rPr>
        <w:t>n in subsection</w:t>
      </w:r>
      <w:r w:rsidR="009E74FB" w:rsidRPr="001B06B9">
        <w:rPr>
          <w:rFonts w:ascii="Times New Roman" w:eastAsia="Times New Roman" w:hAnsi="Times New Roman"/>
          <w:iCs/>
          <w:sz w:val="24"/>
          <w:szCs w:val="24"/>
        </w:rPr>
        <w:t> </w:t>
      </w:r>
      <w:r w:rsidR="005F61B5" w:rsidRPr="001B06B9">
        <w:rPr>
          <w:rFonts w:ascii="Times New Roman" w:eastAsia="Times New Roman" w:hAnsi="Times New Roman"/>
          <w:iCs/>
          <w:sz w:val="24"/>
          <w:szCs w:val="24"/>
        </w:rPr>
        <w:t>5</w:t>
      </w:r>
      <w:r w:rsidR="00EE2655" w:rsidRPr="001B06B9">
        <w:rPr>
          <w:rFonts w:ascii="Times New Roman" w:eastAsia="Times New Roman" w:hAnsi="Times New Roman"/>
          <w:iCs/>
          <w:sz w:val="24"/>
          <w:szCs w:val="24"/>
        </w:rPr>
        <w:t> </w:t>
      </w:r>
      <w:r w:rsidR="005F61B5" w:rsidRPr="001B06B9">
        <w:rPr>
          <w:rFonts w:ascii="Times New Roman" w:eastAsia="Times New Roman" w:hAnsi="Times New Roman"/>
          <w:iCs/>
          <w:sz w:val="24"/>
          <w:szCs w:val="24"/>
        </w:rPr>
        <w:t xml:space="preserve">(1) </w:t>
      </w:r>
      <w:r w:rsidR="00EE2655" w:rsidRPr="001B06B9">
        <w:rPr>
          <w:rFonts w:ascii="Times New Roman" w:eastAsia="Times New Roman" w:hAnsi="Times New Roman"/>
          <w:iCs/>
          <w:sz w:val="24"/>
          <w:szCs w:val="24"/>
        </w:rPr>
        <w:t>is subject to the directi</w:t>
      </w:r>
      <w:r w:rsidR="004B335D" w:rsidRPr="001B06B9">
        <w:rPr>
          <w:rFonts w:ascii="Times New Roman" w:eastAsia="Times New Roman" w:hAnsi="Times New Roman"/>
          <w:iCs/>
          <w:sz w:val="24"/>
          <w:szCs w:val="24"/>
        </w:rPr>
        <w:t>o</w:t>
      </w:r>
      <w:r w:rsidR="00EE2655" w:rsidRPr="001B06B9">
        <w:rPr>
          <w:rFonts w:ascii="Times New Roman" w:eastAsia="Times New Roman" w:hAnsi="Times New Roman"/>
          <w:iCs/>
          <w:sz w:val="24"/>
          <w:szCs w:val="24"/>
        </w:rPr>
        <w:t xml:space="preserve">n in section 6 of </w:t>
      </w:r>
      <w:r w:rsidR="004B335D" w:rsidRPr="001B06B9">
        <w:rPr>
          <w:rFonts w:ascii="Times New Roman" w:eastAsia="Times New Roman" w:hAnsi="Times New Roman"/>
          <w:iCs/>
          <w:sz w:val="24"/>
          <w:szCs w:val="24"/>
        </w:rPr>
        <w:t>CASA EX</w:t>
      </w:r>
      <w:r w:rsidR="001C466D" w:rsidRPr="001B06B9">
        <w:rPr>
          <w:rFonts w:ascii="Times New Roman" w:eastAsia="Times New Roman" w:hAnsi="Times New Roman"/>
          <w:iCs/>
          <w:sz w:val="24"/>
          <w:szCs w:val="24"/>
        </w:rPr>
        <w:t>92</w:t>
      </w:r>
      <w:r w:rsidR="004B335D" w:rsidRPr="001B06B9">
        <w:rPr>
          <w:rFonts w:ascii="Times New Roman" w:eastAsia="Times New Roman" w:hAnsi="Times New Roman"/>
          <w:iCs/>
          <w:sz w:val="24"/>
          <w:szCs w:val="24"/>
        </w:rPr>
        <w:t>/22. A note is included below new section 5 that states that the direction in section 6 of CASA EX</w:t>
      </w:r>
      <w:r w:rsidR="001C466D" w:rsidRPr="001B06B9">
        <w:rPr>
          <w:rFonts w:ascii="Times New Roman" w:eastAsia="Times New Roman" w:hAnsi="Times New Roman"/>
          <w:iCs/>
          <w:sz w:val="24"/>
          <w:szCs w:val="24"/>
        </w:rPr>
        <w:t>92</w:t>
      </w:r>
      <w:r w:rsidR="004B335D" w:rsidRPr="001B06B9">
        <w:rPr>
          <w:rFonts w:ascii="Times New Roman" w:eastAsia="Times New Roman" w:hAnsi="Times New Roman"/>
          <w:iCs/>
          <w:sz w:val="24"/>
          <w:szCs w:val="24"/>
        </w:rPr>
        <w:t>/22 sets out how this direction applies to the pilot in command of specified aeroplanes engaged in an aerial application operation.</w:t>
      </w:r>
    </w:p>
    <w:bookmarkEnd w:id="0"/>
    <w:p w14:paraId="53A828BC" w14:textId="77777777" w:rsidR="004B335D" w:rsidRPr="001B06B9" w:rsidRDefault="004B335D" w:rsidP="00A759D7">
      <w:pPr>
        <w:spacing w:after="0" w:line="240" w:lineRule="auto"/>
        <w:rPr>
          <w:rFonts w:ascii="Times New Roman" w:eastAsia="Times New Roman" w:hAnsi="Times New Roman"/>
          <w:bCs/>
          <w:iCs/>
          <w:sz w:val="24"/>
          <w:szCs w:val="24"/>
        </w:rPr>
      </w:pPr>
    </w:p>
    <w:p w14:paraId="222CF3B7" w14:textId="2DEBF096" w:rsidR="006D6009" w:rsidRPr="001B06B9" w:rsidRDefault="006D6009" w:rsidP="009644F6">
      <w:pPr>
        <w:keepNext/>
        <w:spacing w:after="0" w:line="240" w:lineRule="auto"/>
        <w:rPr>
          <w:rFonts w:ascii="Times New Roman" w:eastAsia="Times New Roman" w:hAnsi="Times New Roman"/>
          <w:b/>
          <w:sz w:val="24"/>
          <w:szCs w:val="24"/>
        </w:rPr>
      </w:pPr>
      <w:r w:rsidRPr="001B06B9">
        <w:rPr>
          <w:rFonts w:ascii="Times New Roman" w:eastAsia="Times New Roman" w:hAnsi="Times New Roman"/>
          <w:b/>
          <w:i/>
          <w:sz w:val="24"/>
          <w:szCs w:val="24"/>
        </w:rPr>
        <w:t>Legislation Act 2003</w:t>
      </w:r>
    </w:p>
    <w:p w14:paraId="1FCB5486" w14:textId="0B0939DB" w:rsidR="006D6009" w:rsidRPr="001B06B9" w:rsidRDefault="006D6009" w:rsidP="006D6009">
      <w:pPr>
        <w:spacing w:after="0" w:line="240" w:lineRule="auto"/>
        <w:rPr>
          <w:rFonts w:ascii="Times New Roman" w:eastAsia="Times New Roman" w:hAnsi="Times New Roman"/>
          <w:sz w:val="24"/>
          <w:szCs w:val="24"/>
        </w:rPr>
      </w:pPr>
      <w:r w:rsidRPr="001B06B9">
        <w:rPr>
          <w:rFonts w:ascii="Times New Roman" w:eastAsia="Times New Roman" w:hAnsi="Times New Roman"/>
          <w:sz w:val="24"/>
          <w:szCs w:val="24"/>
        </w:rPr>
        <w:t xml:space="preserve">Paragraph 10 (1) (d) of the LA provides that an instrument will be a legislative instrument if it includes a provision that amends or repeals another legislative instrument. This instrument </w:t>
      </w:r>
      <w:r w:rsidR="00B54448" w:rsidRPr="001B06B9">
        <w:rPr>
          <w:rFonts w:ascii="Times New Roman" w:eastAsia="Times New Roman" w:hAnsi="Times New Roman"/>
          <w:sz w:val="24"/>
          <w:szCs w:val="24"/>
        </w:rPr>
        <w:t xml:space="preserve">amends </w:t>
      </w:r>
      <w:r w:rsidRPr="001B06B9">
        <w:rPr>
          <w:rFonts w:ascii="Times New Roman" w:eastAsia="Times New Roman" w:hAnsi="Times New Roman"/>
          <w:sz w:val="24"/>
          <w:szCs w:val="24"/>
        </w:rPr>
        <w:t xml:space="preserve">CASA </w:t>
      </w:r>
      <w:r w:rsidR="00B54448" w:rsidRPr="001B06B9">
        <w:rPr>
          <w:rFonts w:ascii="Times New Roman" w:eastAsia="Times New Roman" w:hAnsi="Times New Roman"/>
          <w:sz w:val="24"/>
          <w:szCs w:val="24"/>
        </w:rPr>
        <w:t xml:space="preserve">EX81/21 </w:t>
      </w:r>
      <w:r w:rsidRPr="001B06B9">
        <w:rPr>
          <w:rFonts w:ascii="Times New Roman" w:eastAsia="Times New Roman" w:hAnsi="Times New Roman"/>
          <w:sz w:val="24"/>
          <w:szCs w:val="24"/>
        </w:rPr>
        <w:t>that was registered as a legislative instrument and is, therefore, also a legislative instrument, subject to tabling and disallowance in the Parliament under sections</w:t>
      </w:r>
      <w:r w:rsidR="00A759D7" w:rsidRPr="001B06B9">
        <w:rPr>
          <w:rFonts w:ascii="Times New Roman" w:eastAsia="Times New Roman" w:hAnsi="Times New Roman"/>
          <w:sz w:val="24"/>
          <w:szCs w:val="24"/>
        </w:rPr>
        <w:t> </w:t>
      </w:r>
      <w:r w:rsidRPr="001B06B9">
        <w:rPr>
          <w:rFonts w:ascii="Times New Roman" w:eastAsia="Times New Roman" w:hAnsi="Times New Roman"/>
          <w:sz w:val="24"/>
          <w:szCs w:val="24"/>
        </w:rPr>
        <w:t>38 and 42 of the LA.</w:t>
      </w:r>
    </w:p>
    <w:p w14:paraId="793641D2" w14:textId="77777777" w:rsidR="00C91F97" w:rsidRPr="001B06B9" w:rsidRDefault="00C91F97" w:rsidP="00E240B0">
      <w:pPr>
        <w:spacing w:after="0" w:line="240" w:lineRule="auto"/>
        <w:rPr>
          <w:rFonts w:ascii="Times New Roman" w:eastAsia="Times New Roman" w:hAnsi="Times New Roman"/>
          <w:iCs/>
          <w:sz w:val="24"/>
          <w:szCs w:val="24"/>
        </w:rPr>
      </w:pPr>
    </w:p>
    <w:p w14:paraId="64752C47" w14:textId="3821869F" w:rsidR="00FC1372" w:rsidRPr="001B06B9" w:rsidRDefault="00FC1372" w:rsidP="009644F6">
      <w:pPr>
        <w:keepNext/>
        <w:spacing w:after="0" w:line="240" w:lineRule="auto"/>
        <w:rPr>
          <w:rFonts w:ascii="Times New Roman" w:eastAsia="Times New Roman" w:hAnsi="Times New Roman"/>
          <w:b/>
          <w:bCs/>
          <w:iCs/>
          <w:sz w:val="24"/>
          <w:szCs w:val="24"/>
        </w:rPr>
      </w:pPr>
      <w:r w:rsidRPr="001B06B9">
        <w:rPr>
          <w:rFonts w:ascii="Times New Roman" w:eastAsia="Times New Roman" w:hAnsi="Times New Roman"/>
          <w:b/>
          <w:bCs/>
          <w:iCs/>
          <w:sz w:val="24"/>
          <w:szCs w:val="24"/>
        </w:rPr>
        <w:t>Sunsetting</w:t>
      </w:r>
    </w:p>
    <w:p w14:paraId="42434B14" w14:textId="12FEA539" w:rsidR="00DD35BE" w:rsidRPr="001B06B9" w:rsidRDefault="00E240B0" w:rsidP="00DD35BE">
      <w:pPr>
        <w:spacing w:after="0" w:line="240" w:lineRule="auto"/>
        <w:rPr>
          <w:rFonts w:ascii="Times New Roman" w:eastAsia="Times New Roman" w:hAnsi="Times New Roman"/>
          <w:sz w:val="24"/>
          <w:szCs w:val="24"/>
        </w:rPr>
      </w:pPr>
      <w:r w:rsidRPr="001B06B9">
        <w:rPr>
          <w:rFonts w:ascii="Times New Roman" w:eastAsia="Times New Roman" w:hAnsi="Times New Roman"/>
          <w:sz w:val="24"/>
          <w:szCs w:val="24"/>
        </w:rPr>
        <w:t>As the instrument relates to aviation safety and is made under CASR, Part 4 of Chapter 3 of the LA does not apply to the instrument (</w:t>
      </w:r>
      <w:r w:rsidR="00DD35BE" w:rsidRPr="001B06B9">
        <w:rPr>
          <w:rFonts w:ascii="Times New Roman" w:eastAsia="Times New Roman" w:hAnsi="Times New Roman"/>
          <w:sz w:val="24"/>
          <w:szCs w:val="24"/>
        </w:rPr>
        <w:t xml:space="preserve">as per </w:t>
      </w:r>
      <w:r w:rsidRPr="001B06B9">
        <w:rPr>
          <w:rFonts w:ascii="Times New Roman" w:eastAsia="Times New Roman" w:hAnsi="Times New Roman"/>
          <w:sz w:val="24"/>
          <w:szCs w:val="24"/>
        </w:rPr>
        <w:t xml:space="preserve">item 15 of the table in section 12 of the </w:t>
      </w:r>
      <w:r w:rsidRPr="001B06B9">
        <w:rPr>
          <w:rFonts w:ascii="Times New Roman" w:eastAsia="Times New Roman" w:hAnsi="Times New Roman"/>
          <w:i/>
          <w:iCs/>
          <w:sz w:val="24"/>
          <w:szCs w:val="24"/>
        </w:rPr>
        <w:t>Legislation (Exemptions and Other Matters) Regulation 2015</w:t>
      </w:r>
      <w:r w:rsidRPr="001B06B9">
        <w:rPr>
          <w:rFonts w:ascii="Times New Roman" w:eastAsia="Times New Roman" w:hAnsi="Times New Roman"/>
          <w:sz w:val="24"/>
          <w:szCs w:val="24"/>
        </w:rPr>
        <w:t>).</w:t>
      </w:r>
      <w:r w:rsidR="00F62443" w:rsidRPr="001B06B9">
        <w:rPr>
          <w:rFonts w:ascii="Times New Roman" w:eastAsia="Times New Roman" w:hAnsi="Times New Roman"/>
          <w:sz w:val="24"/>
          <w:szCs w:val="24"/>
        </w:rPr>
        <w:t xml:space="preserve"> </w:t>
      </w:r>
      <w:r w:rsidR="00DD35BE" w:rsidRPr="001B06B9">
        <w:rPr>
          <w:rFonts w:ascii="Times New Roman" w:eastAsia="Times New Roman" w:hAnsi="Times New Roman"/>
          <w:sz w:val="24"/>
          <w:szCs w:val="24"/>
        </w:rPr>
        <w:t xml:space="preserve">The instrument deals with aviation safety matters that, once identified, require a risk response or treatment plan. </w:t>
      </w:r>
      <w:proofErr w:type="gramStart"/>
      <w:r w:rsidR="00DD35BE" w:rsidRPr="001B06B9">
        <w:rPr>
          <w:rFonts w:ascii="Times New Roman" w:eastAsia="Times New Roman" w:hAnsi="Times New Roman"/>
          <w:sz w:val="24"/>
          <w:szCs w:val="24"/>
        </w:rPr>
        <w:t>Generally speaking, item</w:t>
      </w:r>
      <w:proofErr w:type="gramEnd"/>
      <w:r w:rsidR="00DD35BE" w:rsidRPr="001B06B9">
        <w:rPr>
          <w:rFonts w:ascii="Times New Roman" w:eastAsia="Times New Roman" w:hAnsi="Times New Roman"/>
          <w:sz w:val="24"/>
          <w:szCs w:val="24"/>
        </w:rPr>
        <w:t> 15, when invoked, is necessary in order to ensure that, in the interests of aviation safety, a relevant instrument has enduring effect, certainty and clarity for aviation operators, both domestic and international.</w:t>
      </w:r>
    </w:p>
    <w:p w14:paraId="2AA410EA" w14:textId="77777777" w:rsidR="00DD35BE" w:rsidRPr="001B06B9" w:rsidRDefault="00DD35BE" w:rsidP="00DD35BE">
      <w:pPr>
        <w:spacing w:after="0" w:line="240" w:lineRule="auto"/>
        <w:rPr>
          <w:rFonts w:ascii="Times New Roman" w:eastAsia="Times New Roman" w:hAnsi="Times New Roman"/>
          <w:sz w:val="24"/>
          <w:szCs w:val="24"/>
        </w:rPr>
      </w:pPr>
    </w:p>
    <w:p w14:paraId="7329A1E5" w14:textId="51C62006" w:rsidR="00DD35BE" w:rsidRPr="001B06B9" w:rsidRDefault="00DD35BE" w:rsidP="00DD35BE">
      <w:pPr>
        <w:spacing w:after="0" w:line="240" w:lineRule="auto"/>
        <w:rPr>
          <w:rFonts w:ascii="Times New Roman" w:eastAsia="Times New Roman" w:hAnsi="Times New Roman"/>
          <w:sz w:val="24"/>
          <w:szCs w:val="24"/>
        </w:rPr>
      </w:pPr>
      <w:r w:rsidRPr="001B06B9">
        <w:rPr>
          <w:rFonts w:ascii="Times New Roman" w:eastAsia="Times New Roman" w:hAnsi="Times New Roman"/>
          <w:sz w:val="24"/>
          <w:szCs w:val="24"/>
        </w:rPr>
        <w:t xml:space="preserve">In this case, the instrument amends </w:t>
      </w:r>
      <w:r w:rsidR="00D37121" w:rsidRPr="001B06B9">
        <w:rPr>
          <w:rFonts w:ascii="Times New Roman" w:eastAsia="Times New Roman" w:hAnsi="Times New Roman"/>
          <w:sz w:val="24"/>
          <w:szCs w:val="24"/>
        </w:rPr>
        <w:t xml:space="preserve">CASA EX81/21 </w:t>
      </w:r>
      <w:r w:rsidRPr="001B06B9">
        <w:rPr>
          <w:rFonts w:ascii="Times New Roman" w:eastAsia="Times New Roman" w:hAnsi="Times New Roman"/>
          <w:sz w:val="24"/>
          <w:szCs w:val="24"/>
        </w:rPr>
        <w:t xml:space="preserve">and is almost immediately spent and repealed in accordance with the automatic repeal provisions in Subdivision A in Division 1 of Part 3 of Chapter 3 of the LA. </w:t>
      </w:r>
      <w:r w:rsidR="00D37121" w:rsidRPr="001B06B9">
        <w:rPr>
          <w:rFonts w:ascii="Times New Roman" w:eastAsia="Times New Roman" w:hAnsi="Times New Roman"/>
          <w:sz w:val="24"/>
          <w:szCs w:val="24"/>
        </w:rPr>
        <w:t xml:space="preserve">CASA EX81/21 </w:t>
      </w:r>
      <w:r w:rsidRPr="001B06B9">
        <w:rPr>
          <w:rFonts w:ascii="Times New Roman" w:eastAsia="Times New Roman" w:hAnsi="Times New Roman"/>
          <w:sz w:val="24"/>
          <w:szCs w:val="24"/>
        </w:rPr>
        <w:t xml:space="preserve">is itself repealed at the end of </w:t>
      </w:r>
      <w:r w:rsidR="00476A6F" w:rsidRPr="001B06B9">
        <w:rPr>
          <w:rFonts w:ascii="Times New Roman" w:eastAsia="Times New Roman" w:hAnsi="Times New Roman"/>
          <w:sz w:val="24"/>
          <w:szCs w:val="24"/>
        </w:rPr>
        <w:t>1</w:t>
      </w:r>
      <w:r w:rsidR="004B7F9F" w:rsidRPr="001B06B9">
        <w:rPr>
          <w:rFonts w:ascii="Times New Roman" w:eastAsia="Times New Roman" w:hAnsi="Times New Roman"/>
          <w:sz w:val="24"/>
          <w:szCs w:val="24"/>
        </w:rPr>
        <w:t> </w:t>
      </w:r>
      <w:r w:rsidR="00476A6F" w:rsidRPr="001B06B9">
        <w:rPr>
          <w:rFonts w:ascii="Times New Roman" w:eastAsia="Times New Roman" w:hAnsi="Times New Roman"/>
          <w:sz w:val="24"/>
          <w:szCs w:val="24"/>
        </w:rPr>
        <w:t xml:space="preserve">December 2024 </w:t>
      </w:r>
      <w:r w:rsidRPr="001B06B9">
        <w:rPr>
          <w:rFonts w:ascii="Times New Roman" w:eastAsia="Times New Roman" w:hAnsi="Times New Roman"/>
          <w:sz w:val="24"/>
          <w:szCs w:val="24"/>
        </w:rPr>
        <w:t xml:space="preserve">by virtue of the terms of section </w:t>
      </w:r>
      <w:r w:rsidR="00285D0C" w:rsidRPr="001B06B9">
        <w:rPr>
          <w:rFonts w:ascii="Times New Roman" w:eastAsia="Times New Roman" w:hAnsi="Times New Roman"/>
          <w:sz w:val="24"/>
          <w:szCs w:val="24"/>
        </w:rPr>
        <w:t xml:space="preserve">2 of that instrument. </w:t>
      </w:r>
      <w:r w:rsidRPr="001B06B9">
        <w:rPr>
          <w:rFonts w:ascii="Times New Roman" w:eastAsia="Times New Roman" w:hAnsi="Times New Roman"/>
          <w:sz w:val="24"/>
          <w:szCs w:val="24"/>
        </w:rPr>
        <w:t>Thus, in practice, no sunsetting avoidance issues arise and there is no impact on parliamentary oversight.</w:t>
      </w:r>
    </w:p>
    <w:p w14:paraId="1F34B392" w14:textId="77777777" w:rsidR="00DD35BE" w:rsidRPr="001B06B9" w:rsidRDefault="00DD35BE" w:rsidP="00DD35BE">
      <w:pPr>
        <w:spacing w:after="0" w:line="240" w:lineRule="auto"/>
        <w:rPr>
          <w:rFonts w:ascii="Times New Roman" w:eastAsia="Times New Roman" w:hAnsi="Times New Roman"/>
          <w:sz w:val="24"/>
          <w:szCs w:val="24"/>
        </w:rPr>
      </w:pPr>
    </w:p>
    <w:p w14:paraId="3643D0E4" w14:textId="38C606C3" w:rsidR="004A2B10" w:rsidRPr="001B06B9" w:rsidRDefault="006D6009" w:rsidP="004A2B10">
      <w:pPr>
        <w:keepNext/>
        <w:spacing w:after="0" w:line="240" w:lineRule="auto"/>
        <w:rPr>
          <w:rFonts w:ascii="Times New Roman" w:eastAsia="Times New Roman" w:hAnsi="Times New Roman"/>
          <w:sz w:val="24"/>
          <w:szCs w:val="24"/>
        </w:rPr>
      </w:pPr>
      <w:r w:rsidRPr="001B06B9">
        <w:rPr>
          <w:rFonts w:ascii="Times New Roman" w:eastAsia="Times New Roman" w:hAnsi="Times New Roman"/>
          <w:b/>
          <w:sz w:val="24"/>
          <w:szCs w:val="24"/>
        </w:rPr>
        <w:t>Consultation</w:t>
      </w:r>
    </w:p>
    <w:p w14:paraId="1A8D33A9" w14:textId="2587ED92" w:rsidR="00A62329" w:rsidRPr="001B06B9" w:rsidRDefault="004A2B10" w:rsidP="00612682">
      <w:pPr>
        <w:spacing w:after="0" w:line="240" w:lineRule="auto"/>
        <w:rPr>
          <w:rFonts w:ascii="Times New Roman" w:eastAsia="Times New Roman" w:hAnsi="Times New Roman"/>
          <w:i/>
          <w:sz w:val="24"/>
          <w:szCs w:val="24"/>
        </w:rPr>
      </w:pPr>
      <w:r w:rsidRPr="001B06B9">
        <w:rPr>
          <w:rFonts w:ascii="Times New Roman" w:eastAsia="Times New Roman" w:hAnsi="Times New Roman"/>
          <w:sz w:val="24"/>
          <w:szCs w:val="24"/>
        </w:rPr>
        <w:t>The instrument amends a direction in CASA EX81/21 to remove an un</w:t>
      </w:r>
      <w:r w:rsidR="002372CF" w:rsidRPr="001B06B9">
        <w:rPr>
          <w:rFonts w:ascii="Times New Roman" w:eastAsia="Times New Roman" w:hAnsi="Times New Roman"/>
          <w:sz w:val="24"/>
          <w:szCs w:val="24"/>
        </w:rPr>
        <w:t xml:space="preserve">necessary </w:t>
      </w:r>
      <w:r w:rsidRPr="001B06B9">
        <w:rPr>
          <w:rFonts w:ascii="Times New Roman" w:eastAsia="Times New Roman" w:hAnsi="Times New Roman"/>
          <w:sz w:val="24"/>
          <w:szCs w:val="24"/>
        </w:rPr>
        <w:t xml:space="preserve">burden on pilots in command of certain aeroplanes engaged in </w:t>
      </w:r>
      <w:r w:rsidR="002372CF" w:rsidRPr="001B06B9">
        <w:rPr>
          <w:rFonts w:ascii="Times New Roman" w:eastAsia="Times New Roman" w:hAnsi="Times New Roman"/>
          <w:sz w:val="24"/>
          <w:szCs w:val="24"/>
        </w:rPr>
        <w:t xml:space="preserve">aerial application operations in relation to </w:t>
      </w:r>
      <w:r w:rsidR="00441DFC" w:rsidRPr="001B06B9">
        <w:rPr>
          <w:rFonts w:ascii="Times New Roman" w:eastAsia="Times New Roman" w:hAnsi="Times New Roman"/>
          <w:sz w:val="24"/>
          <w:szCs w:val="24"/>
        </w:rPr>
        <w:t xml:space="preserve">activities </w:t>
      </w:r>
      <w:r w:rsidR="003A2B36" w:rsidRPr="001B06B9">
        <w:rPr>
          <w:rFonts w:ascii="Times New Roman" w:eastAsia="Times New Roman" w:hAnsi="Times New Roman"/>
          <w:sz w:val="24"/>
          <w:szCs w:val="24"/>
        </w:rPr>
        <w:t xml:space="preserve">before or after flight that </w:t>
      </w:r>
      <w:r w:rsidR="00441DFC" w:rsidRPr="001B06B9">
        <w:rPr>
          <w:rFonts w:ascii="Times New Roman" w:eastAsia="Times New Roman" w:hAnsi="Times New Roman"/>
          <w:sz w:val="24"/>
          <w:szCs w:val="24"/>
        </w:rPr>
        <w:t>relat</w:t>
      </w:r>
      <w:r w:rsidR="003A2B36" w:rsidRPr="001B06B9">
        <w:rPr>
          <w:rFonts w:ascii="Times New Roman" w:eastAsia="Times New Roman" w:hAnsi="Times New Roman"/>
          <w:sz w:val="24"/>
          <w:szCs w:val="24"/>
        </w:rPr>
        <w:t>e</w:t>
      </w:r>
      <w:r w:rsidR="00441DFC" w:rsidRPr="001B06B9">
        <w:rPr>
          <w:rFonts w:ascii="Times New Roman" w:eastAsia="Times New Roman" w:hAnsi="Times New Roman"/>
          <w:sz w:val="24"/>
          <w:szCs w:val="24"/>
        </w:rPr>
        <w:t xml:space="preserve"> to compliance with </w:t>
      </w:r>
      <w:r w:rsidR="00B56277" w:rsidRPr="001B06B9">
        <w:rPr>
          <w:rFonts w:ascii="Times New Roman" w:eastAsia="Times New Roman" w:hAnsi="Times New Roman"/>
          <w:sz w:val="24"/>
          <w:szCs w:val="24"/>
        </w:rPr>
        <w:t>any requ</w:t>
      </w:r>
      <w:r w:rsidR="00EF2E28" w:rsidRPr="001B06B9">
        <w:rPr>
          <w:rFonts w:ascii="Times New Roman" w:eastAsia="Times New Roman" w:hAnsi="Times New Roman"/>
          <w:sz w:val="24"/>
          <w:szCs w:val="24"/>
        </w:rPr>
        <w:t xml:space="preserve">irements </w:t>
      </w:r>
      <w:r w:rsidR="00DA7F54" w:rsidRPr="001B06B9">
        <w:rPr>
          <w:rFonts w:ascii="Times New Roman" w:eastAsia="Times New Roman" w:hAnsi="Times New Roman"/>
          <w:sz w:val="24"/>
          <w:szCs w:val="24"/>
        </w:rPr>
        <w:t xml:space="preserve">or limitations </w:t>
      </w:r>
      <w:r w:rsidR="002C1593" w:rsidRPr="001B06B9">
        <w:rPr>
          <w:rFonts w:ascii="Times New Roman" w:eastAsia="Times New Roman" w:hAnsi="Times New Roman"/>
          <w:sz w:val="24"/>
          <w:szCs w:val="24"/>
        </w:rPr>
        <w:t xml:space="preserve">that relate to maximum take-off weight </w:t>
      </w:r>
      <w:r w:rsidR="00EF2E28" w:rsidRPr="001B06B9">
        <w:rPr>
          <w:rFonts w:ascii="Times New Roman" w:eastAsia="Times New Roman" w:hAnsi="Times New Roman"/>
          <w:sz w:val="24"/>
          <w:szCs w:val="24"/>
        </w:rPr>
        <w:t xml:space="preserve">that are </w:t>
      </w:r>
      <w:r w:rsidR="00441DFC" w:rsidRPr="001B06B9">
        <w:rPr>
          <w:rFonts w:ascii="Times New Roman" w:eastAsia="Times New Roman" w:hAnsi="Times New Roman"/>
          <w:sz w:val="24"/>
          <w:szCs w:val="24"/>
        </w:rPr>
        <w:t>set out in the aircraft flight manual instructions</w:t>
      </w:r>
      <w:r w:rsidR="002372CF" w:rsidRPr="001B06B9">
        <w:rPr>
          <w:rFonts w:ascii="Times New Roman" w:eastAsia="Times New Roman" w:hAnsi="Times New Roman"/>
          <w:sz w:val="24"/>
          <w:szCs w:val="24"/>
        </w:rPr>
        <w:t xml:space="preserve">. </w:t>
      </w:r>
      <w:r w:rsidR="00B75CFC" w:rsidRPr="001B06B9">
        <w:rPr>
          <w:rFonts w:ascii="Times New Roman" w:eastAsia="Times New Roman" w:hAnsi="Times New Roman"/>
          <w:sz w:val="24"/>
          <w:szCs w:val="24"/>
        </w:rPr>
        <w:t xml:space="preserve">The amendment </w:t>
      </w:r>
      <w:r w:rsidR="00213F2B" w:rsidRPr="001B06B9">
        <w:rPr>
          <w:rFonts w:ascii="Times New Roman" w:eastAsia="Times New Roman" w:hAnsi="Times New Roman"/>
          <w:sz w:val="24"/>
          <w:szCs w:val="24"/>
        </w:rPr>
        <w:t xml:space="preserve">is of a technical nature and </w:t>
      </w:r>
      <w:r w:rsidR="003A2B36" w:rsidRPr="001B06B9">
        <w:rPr>
          <w:rFonts w:ascii="Times New Roman" w:eastAsia="Times New Roman" w:hAnsi="Times New Roman"/>
          <w:sz w:val="24"/>
          <w:szCs w:val="24"/>
        </w:rPr>
        <w:t xml:space="preserve">is required because of the </w:t>
      </w:r>
      <w:r w:rsidR="00A7694B" w:rsidRPr="001B06B9">
        <w:rPr>
          <w:rFonts w:ascii="Times New Roman" w:eastAsia="Times New Roman" w:hAnsi="Times New Roman"/>
          <w:sz w:val="24"/>
          <w:szCs w:val="24"/>
        </w:rPr>
        <w:t xml:space="preserve">exemption </w:t>
      </w:r>
      <w:r w:rsidR="00612682" w:rsidRPr="001B06B9">
        <w:rPr>
          <w:rFonts w:ascii="Times New Roman" w:eastAsia="Times New Roman" w:hAnsi="Times New Roman"/>
          <w:sz w:val="24"/>
          <w:szCs w:val="24"/>
        </w:rPr>
        <w:t>in CASA EX</w:t>
      </w:r>
      <w:r w:rsidR="001C466D" w:rsidRPr="001B06B9">
        <w:rPr>
          <w:rFonts w:ascii="Times New Roman" w:eastAsia="Times New Roman" w:hAnsi="Times New Roman"/>
          <w:sz w:val="24"/>
          <w:szCs w:val="24"/>
        </w:rPr>
        <w:t>92</w:t>
      </w:r>
      <w:r w:rsidR="00612682" w:rsidRPr="001B06B9">
        <w:rPr>
          <w:rFonts w:ascii="Times New Roman" w:eastAsia="Times New Roman" w:hAnsi="Times New Roman"/>
          <w:sz w:val="24"/>
          <w:szCs w:val="24"/>
        </w:rPr>
        <w:t xml:space="preserve">/22 </w:t>
      </w:r>
      <w:r w:rsidR="00A7694B" w:rsidRPr="001B06B9">
        <w:rPr>
          <w:rFonts w:ascii="Times New Roman" w:eastAsia="Times New Roman" w:hAnsi="Times New Roman"/>
          <w:sz w:val="24"/>
          <w:szCs w:val="24"/>
        </w:rPr>
        <w:t>relating to maximum take-off weights of these aircraft</w:t>
      </w:r>
      <w:r w:rsidR="002A2F2C" w:rsidRPr="001B06B9">
        <w:rPr>
          <w:rFonts w:ascii="Times New Roman" w:eastAsia="Times New Roman" w:hAnsi="Times New Roman"/>
          <w:sz w:val="24"/>
          <w:szCs w:val="24"/>
        </w:rPr>
        <w:t xml:space="preserve">. CASA EX92/22 has </w:t>
      </w:r>
      <w:r w:rsidR="003A2B36" w:rsidRPr="001B06B9">
        <w:rPr>
          <w:rFonts w:ascii="Times New Roman" w:eastAsia="Times New Roman" w:hAnsi="Times New Roman"/>
          <w:sz w:val="24"/>
          <w:szCs w:val="24"/>
        </w:rPr>
        <w:t xml:space="preserve">previously </w:t>
      </w:r>
      <w:r w:rsidR="00612682" w:rsidRPr="001B06B9">
        <w:rPr>
          <w:rFonts w:ascii="Times New Roman" w:eastAsia="Times New Roman" w:hAnsi="Times New Roman"/>
          <w:sz w:val="24"/>
          <w:szCs w:val="24"/>
        </w:rPr>
        <w:t xml:space="preserve">been the subject of consultation. </w:t>
      </w:r>
      <w:r w:rsidR="002372CF" w:rsidRPr="001B06B9">
        <w:rPr>
          <w:rFonts w:ascii="Times New Roman" w:eastAsia="Times New Roman" w:hAnsi="Times New Roman"/>
          <w:sz w:val="24"/>
          <w:szCs w:val="24"/>
        </w:rPr>
        <w:t>In these circumstances, CASA is satisfied that no consultation is appropriate or reasonably practicable for this instrument for section 17 of the LA.</w:t>
      </w:r>
    </w:p>
    <w:p w14:paraId="0153D06E" w14:textId="77777777" w:rsidR="00BB5F2F" w:rsidRPr="001B06B9" w:rsidRDefault="00BB5F2F" w:rsidP="00C93B3A">
      <w:pPr>
        <w:spacing w:after="0" w:line="240" w:lineRule="auto"/>
        <w:rPr>
          <w:rFonts w:ascii="Times New Roman" w:hAnsi="Times New Roman"/>
          <w:sz w:val="24"/>
          <w:szCs w:val="24"/>
        </w:rPr>
      </w:pPr>
    </w:p>
    <w:p w14:paraId="44C2B728" w14:textId="7F5BD6FE" w:rsidR="00BB10C4" w:rsidRPr="001B06B9" w:rsidRDefault="00BB10C4" w:rsidP="00773B07">
      <w:pPr>
        <w:keepNext/>
        <w:spacing w:after="0" w:line="240" w:lineRule="auto"/>
        <w:rPr>
          <w:rFonts w:ascii="Times New Roman" w:hAnsi="Times New Roman"/>
          <w:b/>
          <w:bCs/>
          <w:sz w:val="24"/>
          <w:szCs w:val="24"/>
        </w:rPr>
      </w:pPr>
      <w:r w:rsidRPr="001B06B9">
        <w:rPr>
          <w:rFonts w:ascii="Times New Roman" w:hAnsi="Times New Roman"/>
          <w:b/>
          <w:bCs/>
          <w:sz w:val="24"/>
          <w:szCs w:val="24"/>
        </w:rPr>
        <w:t>Sector risk, economic and cost impact</w:t>
      </w:r>
    </w:p>
    <w:p w14:paraId="7CF9511E" w14:textId="77777777" w:rsidR="00BB10C4" w:rsidRPr="001B06B9" w:rsidRDefault="00BB10C4" w:rsidP="00BB10C4">
      <w:pPr>
        <w:spacing w:after="0" w:line="240" w:lineRule="auto"/>
        <w:rPr>
          <w:rFonts w:ascii="Times New Roman" w:hAnsi="Times New Roman"/>
          <w:sz w:val="24"/>
          <w:szCs w:val="24"/>
        </w:rPr>
      </w:pPr>
      <w:r w:rsidRPr="001B06B9">
        <w:rPr>
          <w:rFonts w:ascii="Times New Roman" w:hAnsi="Times New Roman"/>
          <w:sz w:val="24"/>
          <w:szCs w:val="24"/>
        </w:rPr>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03A9F911" w14:textId="77777777" w:rsidR="00BB10C4" w:rsidRPr="001B06B9" w:rsidRDefault="00BB10C4" w:rsidP="00BB10C4">
      <w:pPr>
        <w:pStyle w:val="LDP1a"/>
        <w:tabs>
          <w:tab w:val="clear" w:pos="454"/>
          <w:tab w:val="right" w:pos="567"/>
        </w:tabs>
        <w:ind w:left="454"/>
      </w:pPr>
      <w:r w:rsidRPr="001B06B9">
        <w:t>(a)</w:t>
      </w:r>
      <w:r w:rsidRPr="001B06B9">
        <w:tab/>
        <w:t xml:space="preserve">consider the economic and cost impact on individuals, </w:t>
      </w:r>
      <w:proofErr w:type="gramStart"/>
      <w:r w:rsidRPr="001B06B9">
        <w:t>businesses</w:t>
      </w:r>
      <w:proofErr w:type="gramEnd"/>
      <w:r w:rsidRPr="001B06B9">
        <w:t xml:space="preserve"> and the community of the standards; and</w:t>
      </w:r>
    </w:p>
    <w:p w14:paraId="2AC4BCBF" w14:textId="77777777" w:rsidR="00BB10C4" w:rsidRPr="001B06B9" w:rsidRDefault="00BB10C4" w:rsidP="00864889">
      <w:pPr>
        <w:pStyle w:val="LDP1a"/>
        <w:tabs>
          <w:tab w:val="clear" w:pos="454"/>
          <w:tab w:val="right" w:pos="567"/>
        </w:tabs>
        <w:spacing w:after="0"/>
        <w:ind w:left="454"/>
      </w:pPr>
      <w:r w:rsidRPr="001B06B9">
        <w:t>(b)</w:t>
      </w:r>
      <w:r w:rsidRPr="001B06B9">
        <w:tab/>
      </w:r>
      <w:proofErr w:type="gramStart"/>
      <w:r w:rsidRPr="001B06B9">
        <w:t>take into account</w:t>
      </w:r>
      <w:proofErr w:type="gramEnd"/>
      <w:r w:rsidRPr="001B06B9">
        <w:t xml:space="preserve"> the differing risks associated with different industry sectors.</w:t>
      </w:r>
    </w:p>
    <w:p w14:paraId="5889AE5F" w14:textId="77777777" w:rsidR="00BB10C4" w:rsidRPr="001B06B9" w:rsidRDefault="00BB10C4" w:rsidP="00BB10C4">
      <w:pPr>
        <w:spacing w:after="0" w:line="240" w:lineRule="auto"/>
        <w:rPr>
          <w:rFonts w:ascii="Times New Roman" w:hAnsi="Times New Roman"/>
          <w:sz w:val="24"/>
          <w:szCs w:val="24"/>
        </w:rPr>
      </w:pPr>
    </w:p>
    <w:p w14:paraId="34F35B30" w14:textId="77777777" w:rsidR="00BB10C4" w:rsidRPr="001B06B9" w:rsidRDefault="00BB10C4" w:rsidP="00BB10C4">
      <w:pPr>
        <w:spacing w:after="0" w:line="240" w:lineRule="auto"/>
        <w:rPr>
          <w:rFonts w:ascii="Times New Roman" w:hAnsi="Times New Roman"/>
          <w:sz w:val="24"/>
          <w:szCs w:val="24"/>
          <w:lang w:val="en-US"/>
        </w:rPr>
      </w:pPr>
      <w:r w:rsidRPr="001B06B9">
        <w:rPr>
          <w:rFonts w:ascii="Times New Roman" w:hAnsi="Times New Roman"/>
          <w:sz w:val="24"/>
          <w:szCs w:val="24"/>
          <w:lang w:val="en-US"/>
        </w:rPr>
        <w:t xml:space="preserve">The cost impact of a standard refers to the direct cost (in the sense of price or expense) which a standard would cause individuals, </w:t>
      </w:r>
      <w:proofErr w:type="gramStart"/>
      <w:r w:rsidRPr="001B06B9">
        <w:rPr>
          <w:rFonts w:ascii="Times New Roman" w:hAnsi="Times New Roman"/>
          <w:sz w:val="24"/>
          <w:szCs w:val="24"/>
          <w:lang w:val="en-US"/>
        </w:rPr>
        <w:t>businesses</w:t>
      </w:r>
      <w:proofErr w:type="gramEnd"/>
      <w:r w:rsidRPr="001B06B9">
        <w:rPr>
          <w:rFonts w:ascii="Times New Roman" w:hAnsi="Times New Roman"/>
          <w:sz w:val="24"/>
          <w:szCs w:val="24"/>
          <w:lang w:val="en-US"/>
        </w:rPr>
        <w:t xml:space="preserve"> and the community to incur. The economic impact of a standard refers to the impact a standard would have on the production, </w:t>
      </w:r>
      <w:proofErr w:type="gramStart"/>
      <w:r w:rsidRPr="001B06B9">
        <w:rPr>
          <w:rFonts w:ascii="Times New Roman" w:hAnsi="Times New Roman"/>
          <w:sz w:val="24"/>
          <w:szCs w:val="24"/>
          <w:lang w:val="en-US"/>
        </w:rPr>
        <w:t>distribution</w:t>
      </w:r>
      <w:proofErr w:type="gramEnd"/>
      <w:r w:rsidRPr="001B06B9">
        <w:rPr>
          <w:rFonts w:ascii="Times New Roman" w:hAnsi="Times New Roman"/>
          <w:sz w:val="24"/>
          <w:szCs w:val="24"/>
          <w:lang w:val="en-US"/>
        </w:rPr>
        <w:t xml:space="preserve">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501D9D4C" w14:textId="77777777" w:rsidR="00384218" w:rsidRPr="001B06B9" w:rsidRDefault="00384218" w:rsidP="00BB10C4">
      <w:pPr>
        <w:spacing w:after="0" w:line="240" w:lineRule="auto"/>
        <w:rPr>
          <w:rFonts w:ascii="Times New Roman" w:hAnsi="Times New Roman"/>
          <w:sz w:val="24"/>
          <w:szCs w:val="24"/>
        </w:rPr>
      </w:pPr>
    </w:p>
    <w:p w14:paraId="52C6A903" w14:textId="7234012A" w:rsidR="00BB10C4" w:rsidRPr="001B06B9" w:rsidRDefault="00BB10C4" w:rsidP="00BB10C4">
      <w:pPr>
        <w:spacing w:after="0" w:line="240" w:lineRule="auto"/>
        <w:rPr>
          <w:rFonts w:ascii="Times New Roman" w:hAnsi="Times New Roman"/>
          <w:sz w:val="24"/>
          <w:szCs w:val="24"/>
        </w:rPr>
      </w:pPr>
      <w:r w:rsidRPr="001B06B9">
        <w:rPr>
          <w:rFonts w:ascii="Times New Roman" w:hAnsi="Times New Roman"/>
          <w:sz w:val="24"/>
          <w:szCs w:val="24"/>
        </w:rPr>
        <w:t>The economic and cost impact of the instrument has been determined by:</w:t>
      </w:r>
    </w:p>
    <w:p w14:paraId="2A4EB7A0" w14:textId="5E4101A0" w:rsidR="00BB10C4" w:rsidRPr="001B06B9" w:rsidRDefault="00BB10C4" w:rsidP="00BB10C4">
      <w:pPr>
        <w:pStyle w:val="LDP1a"/>
        <w:tabs>
          <w:tab w:val="clear" w:pos="454"/>
          <w:tab w:val="right" w:pos="567"/>
        </w:tabs>
        <w:ind w:left="454"/>
      </w:pPr>
      <w:r w:rsidRPr="001B06B9">
        <w:t>(a)</w:t>
      </w:r>
      <w:r w:rsidRPr="001B06B9">
        <w:tab/>
        <w:t>the identification of individuals and businesses affected by the instrument;</w:t>
      </w:r>
      <w:r w:rsidR="002560BB" w:rsidRPr="001B06B9">
        <w:t xml:space="preserve"> and</w:t>
      </w:r>
    </w:p>
    <w:p w14:paraId="28E73F4E" w14:textId="580E3343" w:rsidR="00BB10C4" w:rsidRPr="001B06B9" w:rsidRDefault="00BB10C4" w:rsidP="00BB10C4">
      <w:pPr>
        <w:pStyle w:val="LDP1a"/>
        <w:tabs>
          <w:tab w:val="clear" w:pos="454"/>
          <w:tab w:val="right" w:pos="567"/>
        </w:tabs>
        <w:ind w:left="454"/>
      </w:pPr>
      <w:r w:rsidRPr="001B06B9">
        <w:t>(b)</w:t>
      </w:r>
      <w:r w:rsidRPr="001B06B9">
        <w:tab/>
        <w:t xml:space="preserve">consideration of how the </w:t>
      </w:r>
      <w:r w:rsidR="00507C4A" w:rsidRPr="001B06B9">
        <w:t xml:space="preserve">direction as amended will affect </w:t>
      </w:r>
      <w:r w:rsidRPr="001B06B9">
        <w:t>individuals</w:t>
      </w:r>
      <w:r w:rsidR="008F1747" w:rsidRPr="001B06B9">
        <w:t xml:space="preserve"> and businesses;</w:t>
      </w:r>
      <w:r w:rsidR="002560BB" w:rsidRPr="001B06B9">
        <w:t xml:space="preserve"> and</w:t>
      </w:r>
    </w:p>
    <w:p w14:paraId="50AA440C" w14:textId="75A466D6" w:rsidR="00BB10C4" w:rsidRPr="001B06B9" w:rsidRDefault="00BB10C4" w:rsidP="00864889">
      <w:pPr>
        <w:pStyle w:val="LDP1a"/>
        <w:tabs>
          <w:tab w:val="clear" w:pos="454"/>
          <w:tab w:val="right" w:pos="567"/>
        </w:tabs>
        <w:spacing w:after="0"/>
        <w:ind w:left="454"/>
      </w:pPr>
      <w:r w:rsidRPr="001B06B9">
        <w:t>(</w:t>
      </w:r>
      <w:r w:rsidR="00E712EE" w:rsidRPr="001B06B9">
        <w:t>c</w:t>
      </w:r>
      <w:r w:rsidRPr="001B06B9">
        <w:t>)</w:t>
      </w:r>
      <w:r w:rsidRPr="001B06B9">
        <w:tab/>
      </w:r>
      <w:r w:rsidR="00633870" w:rsidRPr="001B06B9">
        <w:t xml:space="preserve">consideration of </w:t>
      </w:r>
      <w:r w:rsidRPr="001B06B9">
        <w:t>community impacts, beyond those direct impacts on individuals and businesses affected by the instrument, that are relevant if the instrument were to result in flow</w:t>
      </w:r>
      <w:r w:rsidRPr="001B06B9">
        <w:noBreakHyphen/>
        <w:t>on effects to other aviation businesses, or local non-aviation businesses that experience a change in their activity due to the instrument.</w:t>
      </w:r>
    </w:p>
    <w:p w14:paraId="2F01534E" w14:textId="77777777" w:rsidR="00BB10C4" w:rsidRPr="001B06B9" w:rsidRDefault="00BB10C4" w:rsidP="00BB10C4">
      <w:pPr>
        <w:spacing w:after="0" w:line="240" w:lineRule="auto"/>
        <w:rPr>
          <w:rFonts w:ascii="Times New Roman" w:hAnsi="Times New Roman"/>
          <w:sz w:val="24"/>
          <w:szCs w:val="24"/>
        </w:rPr>
      </w:pPr>
    </w:p>
    <w:p w14:paraId="306B9474" w14:textId="0F0BBBB8" w:rsidR="00F67767" w:rsidRPr="001B06B9" w:rsidRDefault="00F67767" w:rsidP="00F67767">
      <w:pPr>
        <w:spacing w:after="0" w:line="240" w:lineRule="auto"/>
        <w:rPr>
          <w:rFonts w:ascii="Times New Roman" w:hAnsi="Times New Roman"/>
          <w:sz w:val="24"/>
          <w:szCs w:val="24"/>
        </w:rPr>
      </w:pPr>
      <w:r w:rsidRPr="001B06B9">
        <w:rPr>
          <w:rFonts w:ascii="Times New Roman" w:hAnsi="Times New Roman"/>
          <w:sz w:val="24"/>
          <w:szCs w:val="24"/>
        </w:rPr>
        <w:t xml:space="preserve">The requirements of the amendment made by </w:t>
      </w:r>
      <w:r w:rsidR="00830297" w:rsidRPr="001B06B9">
        <w:rPr>
          <w:rFonts w:ascii="Times New Roman" w:hAnsi="Times New Roman"/>
          <w:sz w:val="24"/>
          <w:szCs w:val="24"/>
        </w:rPr>
        <w:t xml:space="preserve">the </w:t>
      </w:r>
      <w:r w:rsidRPr="001B06B9">
        <w:rPr>
          <w:rFonts w:ascii="Times New Roman" w:hAnsi="Times New Roman"/>
          <w:sz w:val="24"/>
          <w:szCs w:val="24"/>
        </w:rPr>
        <w:t>instrument apply to pilots in command of aircraft. The instrument will not require these individuals to meet new requirements as the amendment replicates the current direction relating to comp</w:t>
      </w:r>
      <w:r w:rsidR="005C2494" w:rsidRPr="001B06B9">
        <w:rPr>
          <w:rFonts w:ascii="Times New Roman" w:hAnsi="Times New Roman"/>
          <w:sz w:val="24"/>
          <w:szCs w:val="24"/>
        </w:rPr>
        <w:t>l</w:t>
      </w:r>
      <w:r w:rsidRPr="001B06B9">
        <w:rPr>
          <w:rFonts w:ascii="Times New Roman" w:hAnsi="Times New Roman"/>
          <w:sz w:val="24"/>
          <w:szCs w:val="24"/>
        </w:rPr>
        <w:t>iance by pilots in command with requi</w:t>
      </w:r>
      <w:r w:rsidR="002C46AA" w:rsidRPr="001B06B9">
        <w:rPr>
          <w:rFonts w:ascii="Times New Roman" w:hAnsi="Times New Roman"/>
          <w:sz w:val="24"/>
          <w:szCs w:val="24"/>
        </w:rPr>
        <w:t>r</w:t>
      </w:r>
      <w:r w:rsidRPr="001B06B9">
        <w:rPr>
          <w:rFonts w:ascii="Times New Roman" w:hAnsi="Times New Roman"/>
          <w:sz w:val="24"/>
          <w:szCs w:val="24"/>
        </w:rPr>
        <w:t>emen</w:t>
      </w:r>
      <w:r w:rsidR="002C46AA" w:rsidRPr="001B06B9">
        <w:rPr>
          <w:rFonts w:ascii="Times New Roman" w:hAnsi="Times New Roman"/>
          <w:sz w:val="24"/>
          <w:szCs w:val="24"/>
        </w:rPr>
        <w:t>t</w:t>
      </w:r>
      <w:r w:rsidRPr="001B06B9">
        <w:rPr>
          <w:rFonts w:ascii="Times New Roman" w:hAnsi="Times New Roman"/>
          <w:sz w:val="24"/>
          <w:szCs w:val="24"/>
        </w:rPr>
        <w:t>s or limitati</w:t>
      </w:r>
      <w:r w:rsidR="002C46AA" w:rsidRPr="001B06B9">
        <w:rPr>
          <w:rFonts w:ascii="Times New Roman" w:hAnsi="Times New Roman"/>
          <w:sz w:val="24"/>
          <w:szCs w:val="24"/>
        </w:rPr>
        <w:t>ons</w:t>
      </w:r>
      <w:r w:rsidRPr="001B06B9">
        <w:rPr>
          <w:rFonts w:ascii="Times New Roman" w:hAnsi="Times New Roman"/>
          <w:sz w:val="24"/>
          <w:szCs w:val="24"/>
        </w:rPr>
        <w:t xml:space="preserve"> set out in th</w:t>
      </w:r>
      <w:r w:rsidR="002C46AA" w:rsidRPr="001B06B9">
        <w:rPr>
          <w:rFonts w:ascii="Times New Roman" w:hAnsi="Times New Roman"/>
          <w:sz w:val="24"/>
          <w:szCs w:val="24"/>
        </w:rPr>
        <w:t>e</w:t>
      </w:r>
      <w:r w:rsidRPr="001B06B9">
        <w:rPr>
          <w:rFonts w:ascii="Times New Roman" w:hAnsi="Times New Roman"/>
          <w:sz w:val="24"/>
          <w:szCs w:val="24"/>
        </w:rPr>
        <w:t xml:space="preserve"> aircra</w:t>
      </w:r>
      <w:r w:rsidR="002C46AA" w:rsidRPr="001B06B9">
        <w:rPr>
          <w:rFonts w:ascii="Times New Roman" w:hAnsi="Times New Roman"/>
          <w:sz w:val="24"/>
          <w:szCs w:val="24"/>
        </w:rPr>
        <w:t>f</w:t>
      </w:r>
      <w:r w:rsidRPr="001B06B9">
        <w:rPr>
          <w:rFonts w:ascii="Times New Roman" w:hAnsi="Times New Roman"/>
          <w:sz w:val="24"/>
          <w:szCs w:val="24"/>
        </w:rPr>
        <w:t>t flight manu</w:t>
      </w:r>
      <w:r w:rsidR="002C46AA" w:rsidRPr="001B06B9">
        <w:rPr>
          <w:rFonts w:ascii="Times New Roman" w:hAnsi="Times New Roman"/>
          <w:sz w:val="24"/>
          <w:szCs w:val="24"/>
        </w:rPr>
        <w:t>a</w:t>
      </w:r>
      <w:r w:rsidRPr="001B06B9">
        <w:rPr>
          <w:rFonts w:ascii="Times New Roman" w:hAnsi="Times New Roman"/>
          <w:sz w:val="24"/>
          <w:szCs w:val="24"/>
        </w:rPr>
        <w:t xml:space="preserve">l instructions for the aircraft, except that it provides relief for pilots in command of certain aircraft engaged in aerial </w:t>
      </w:r>
      <w:r w:rsidRPr="001B06B9">
        <w:rPr>
          <w:rFonts w:ascii="Times New Roman" w:hAnsi="Times New Roman"/>
          <w:sz w:val="24"/>
          <w:szCs w:val="24"/>
        </w:rPr>
        <w:lastRenderedPageBreak/>
        <w:t xml:space="preserve">application operations </w:t>
      </w:r>
      <w:r w:rsidR="005C2494" w:rsidRPr="001B06B9">
        <w:rPr>
          <w:rFonts w:ascii="Times New Roman" w:hAnsi="Times New Roman"/>
          <w:sz w:val="24"/>
          <w:szCs w:val="24"/>
        </w:rPr>
        <w:t xml:space="preserve">regarding compliance with any </w:t>
      </w:r>
      <w:r w:rsidR="00AA5C61" w:rsidRPr="001B06B9">
        <w:rPr>
          <w:rFonts w:ascii="Times New Roman" w:hAnsi="Times New Roman"/>
          <w:sz w:val="24"/>
          <w:szCs w:val="24"/>
        </w:rPr>
        <w:t xml:space="preserve">requirements or limitations regarding </w:t>
      </w:r>
      <w:r w:rsidR="005C2494" w:rsidRPr="001B06B9">
        <w:rPr>
          <w:rFonts w:ascii="Times New Roman" w:hAnsi="Times New Roman"/>
          <w:sz w:val="24"/>
          <w:szCs w:val="24"/>
        </w:rPr>
        <w:t xml:space="preserve">maximum </w:t>
      </w:r>
      <w:r w:rsidR="007A31DC" w:rsidRPr="001B06B9">
        <w:rPr>
          <w:rFonts w:ascii="Times New Roman" w:hAnsi="Times New Roman"/>
          <w:sz w:val="24"/>
          <w:szCs w:val="24"/>
        </w:rPr>
        <w:t>t</w:t>
      </w:r>
      <w:r w:rsidR="005C2494" w:rsidRPr="001B06B9">
        <w:rPr>
          <w:rFonts w:ascii="Times New Roman" w:hAnsi="Times New Roman"/>
          <w:sz w:val="24"/>
          <w:szCs w:val="24"/>
        </w:rPr>
        <w:t xml:space="preserve">ake-off weight </w:t>
      </w:r>
      <w:r w:rsidR="00AA5C61" w:rsidRPr="001B06B9">
        <w:rPr>
          <w:rFonts w:ascii="Times New Roman" w:hAnsi="Times New Roman"/>
          <w:sz w:val="24"/>
          <w:szCs w:val="24"/>
        </w:rPr>
        <w:t xml:space="preserve">that are </w:t>
      </w:r>
      <w:r w:rsidR="005C2494" w:rsidRPr="001B06B9">
        <w:rPr>
          <w:rFonts w:ascii="Times New Roman" w:hAnsi="Times New Roman"/>
          <w:sz w:val="24"/>
          <w:szCs w:val="24"/>
        </w:rPr>
        <w:t>set out in the aircraft flight man</w:t>
      </w:r>
      <w:r w:rsidR="007A31DC" w:rsidRPr="001B06B9">
        <w:rPr>
          <w:rFonts w:ascii="Times New Roman" w:hAnsi="Times New Roman"/>
          <w:sz w:val="24"/>
          <w:szCs w:val="24"/>
        </w:rPr>
        <w:t>ual</w:t>
      </w:r>
      <w:r w:rsidR="00AA5C61" w:rsidRPr="001B06B9">
        <w:rPr>
          <w:rFonts w:ascii="Times New Roman" w:hAnsi="Times New Roman"/>
          <w:sz w:val="24"/>
          <w:szCs w:val="24"/>
        </w:rPr>
        <w:t xml:space="preserve"> for the aircraft</w:t>
      </w:r>
      <w:r w:rsidRPr="001B06B9">
        <w:rPr>
          <w:rFonts w:ascii="Times New Roman" w:hAnsi="Times New Roman"/>
          <w:sz w:val="24"/>
          <w:szCs w:val="24"/>
        </w:rPr>
        <w:t>.</w:t>
      </w:r>
    </w:p>
    <w:p w14:paraId="6EDBF145" w14:textId="77777777" w:rsidR="00F67767" w:rsidRPr="001B06B9" w:rsidRDefault="00F67767" w:rsidP="00F67767">
      <w:pPr>
        <w:spacing w:after="0" w:line="240" w:lineRule="auto"/>
        <w:rPr>
          <w:rFonts w:ascii="Times New Roman" w:hAnsi="Times New Roman"/>
          <w:sz w:val="24"/>
          <w:szCs w:val="24"/>
        </w:rPr>
      </w:pPr>
    </w:p>
    <w:p w14:paraId="25BEE683" w14:textId="6F3A3C14" w:rsidR="000142F4" w:rsidRPr="001B06B9" w:rsidRDefault="00F67767" w:rsidP="00384218">
      <w:pPr>
        <w:spacing w:after="0" w:line="240" w:lineRule="auto"/>
        <w:rPr>
          <w:rFonts w:ascii="Times New Roman" w:hAnsi="Times New Roman"/>
          <w:sz w:val="24"/>
          <w:szCs w:val="24"/>
        </w:rPr>
      </w:pPr>
      <w:r w:rsidRPr="001B06B9">
        <w:rPr>
          <w:rFonts w:ascii="Times New Roman" w:hAnsi="Times New Roman"/>
          <w:sz w:val="24"/>
          <w:szCs w:val="24"/>
        </w:rPr>
        <w:t>Accordingly</w:t>
      </w:r>
      <w:r w:rsidR="002C46AA" w:rsidRPr="001B06B9">
        <w:rPr>
          <w:rFonts w:ascii="Times New Roman" w:hAnsi="Times New Roman"/>
          <w:sz w:val="24"/>
          <w:szCs w:val="24"/>
        </w:rPr>
        <w:t xml:space="preserve">, </w:t>
      </w:r>
      <w:r w:rsidRPr="001B06B9">
        <w:rPr>
          <w:rFonts w:ascii="Times New Roman" w:hAnsi="Times New Roman"/>
          <w:sz w:val="24"/>
          <w:szCs w:val="24"/>
        </w:rPr>
        <w:t>it is considered that the instrument makes minor or machinery changes to an existing instrument</w:t>
      </w:r>
      <w:r w:rsidR="002C46AA" w:rsidRPr="001B06B9">
        <w:rPr>
          <w:rFonts w:ascii="Times New Roman" w:hAnsi="Times New Roman"/>
          <w:sz w:val="24"/>
          <w:szCs w:val="24"/>
        </w:rPr>
        <w:t xml:space="preserve">. </w:t>
      </w:r>
      <w:r w:rsidR="00BB10C4" w:rsidRPr="001B06B9">
        <w:rPr>
          <w:rFonts w:ascii="Times New Roman" w:hAnsi="Times New Roman"/>
          <w:sz w:val="24"/>
          <w:szCs w:val="24"/>
        </w:rPr>
        <w:t>CASA has assessed that the economic and cost impact of the instrument is not significant. The Office of Best Practice Regulation</w:t>
      </w:r>
      <w:r w:rsidR="00AB03FC" w:rsidRPr="001B06B9">
        <w:rPr>
          <w:rFonts w:ascii="Times New Roman" w:hAnsi="Times New Roman"/>
          <w:sz w:val="24"/>
          <w:szCs w:val="24"/>
        </w:rPr>
        <w:t xml:space="preserve"> </w:t>
      </w:r>
      <w:r w:rsidR="00AB03FC" w:rsidRPr="001B06B9">
        <w:rPr>
          <w:rFonts w:ascii="Times New Roman" w:eastAsia="Times New Roman" w:hAnsi="Times New Roman"/>
          <w:b/>
          <w:sz w:val="24"/>
          <w:szCs w:val="24"/>
        </w:rPr>
        <w:t>(</w:t>
      </w:r>
      <w:r w:rsidR="00AB03FC" w:rsidRPr="001B06B9">
        <w:rPr>
          <w:rFonts w:ascii="Times New Roman" w:eastAsia="Times New Roman" w:hAnsi="Times New Roman"/>
          <w:b/>
          <w:i/>
          <w:sz w:val="24"/>
          <w:szCs w:val="24"/>
        </w:rPr>
        <w:t>OBPR</w:t>
      </w:r>
      <w:r w:rsidR="00AB03FC" w:rsidRPr="001B06B9">
        <w:rPr>
          <w:rFonts w:ascii="Times New Roman" w:eastAsia="Times New Roman" w:hAnsi="Times New Roman"/>
          <w:b/>
          <w:sz w:val="24"/>
          <w:szCs w:val="24"/>
        </w:rPr>
        <w:t>)</w:t>
      </w:r>
      <w:r w:rsidR="00BB10C4" w:rsidRPr="001B06B9">
        <w:rPr>
          <w:rFonts w:ascii="Times New Roman" w:hAnsi="Times New Roman"/>
          <w:sz w:val="24"/>
          <w:szCs w:val="24"/>
        </w:rPr>
        <w:t xml:space="preserve"> has also </w:t>
      </w:r>
      <w:r w:rsidR="00F6713D" w:rsidRPr="001B06B9">
        <w:rPr>
          <w:rFonts w:ascii="Times New Roman" w:hAnsi="Times New Roman"/>
          <w:sz w:val="24"/>
          <w:szCs w:val="24"/>
        </w:rPr>
        <w:t xml:space="preserve">determined that </w:t>
      </w:r>
      <w:r w:rsidR="00BB10C4" w:rsidRPr="001B06B9">
        <w:rPr>
          <w:rFonts w:ascii="Times New Roman" w:hAnsi="Times New Roman"/>
          <w:sz w:val="24"/>
          <w:szCs w:val="24"/>
        </w:rPr>
        <w:t>Regulation Impact Statement</w:t>
      </w:r>
      <w:r w:rsidR="00F6713D" w:rsidRPr="001B06B9">
        <w:rPr>
          <w:rFonts w:ascii="Times New Roman" w:hAnsi="Times New Roman"/>
          <w:sz w:val="24"/>
          <w:szCs w:val="24"/>
        </w:rPr>
        <w:t>s</w:t>
      </w:r>
      <w:r w:rsidR="00AB03FC" w:rsidRPr="001B06B9">
        <w:rPr>
          <w:rFonts w:ascii="Times New Roman" w:hAnsi="Times New Roman"/>
          <w:sz w:val="24"/>
          <w:szCs w:val="24"/>
        </w:rPr>
        <w:t xml:space="preserve"> </w:t>
      </w:r>
      <w:r w:rsidR="00AB03FC" w:rsidRPr="001B06B9">
        <w:rPr>
          <w:rFonts w:ascii="Times New Roman" w:eastAsia="Times New Roman" w:hAnsi="Times New Roman"/>
          <w:iCs/>
          <w:sz w:val="24"/>
          <w:szCs w:val="24"/>
        </w:rPr>
        <w:t>(</w:t>
      </w:r>
      <w:r w:rsidR="00AB03FC" w:rsidRPr="001B06B9">
        <w:rPr>
          <w:rFonts w:ascii="Times New Roman" w:eastAsia="Times New Roman" w:hAnsi="Times New Roman"/>
          <w:b/>
          <w:i/>
          <w:sz w:val="24"/>
          <w:szCs w:val="24"/>
        </w:rPr>
        <w:t>RIS</w:t>
      </w:r>
      <w:r w:rsidR="00AB03FC" w:rsidRPr="001B06B9">
        <w:rPr>
          <w:rFonts w:ascii="Times New Roman" w:eastAsia="Times New Roman" w:hAnsi="Times New Roman"/>
          <w:iCs/>
          <w:sz w:val="24"/>
          <w:szCs w:val="24"/>
        </w:rPr>
        <w:t>)</w:t>
      </w:r>
      <w:r w:rsidR="00BB10C4" w:rsidRPr="001B06B9">
        <w:rPr>
          <w:rFonts w:ascii="Times New Roman" w:hAnsi="Times New Roman"/>
          <w:sz w:val="24"/>
          <w:szCs w:val="24"/>
        </w:rPr>
        <w:t xml:space="preserve"> </w:t>
      </w:r>
      <w:r w:rsidR="00F6713D" w:rsidRPr="001B06B9">
        <w:rPr>
          <w:rFonts w:ascii="Times New Roman" w:hAnsi="Times New Roman"/>
          <w:sz w:val="24"/>
          <w:szCs w:val="24"/>
        </w:rPr>
        <w:t xml:space="preserve">are </w:t>
      </w:r>
      <w:r w:rsidR="00BB10C4" w:rsidRPr="001B06B9">
        <w:rPr>
          <w:rFonts w:ascii="Times New Roman" w:hAnsi="Times New Roman"/>
          <w:sz w:val="24"/>
          <w:szCs w:val="24"/>
        </w:rPr>
        <w:t>not required</w:t>
      </w:r>
      <w:r w:rsidR="00F6713D" w:rsidRPr="001B06B9">
        <w:rPr>
          <w:rFonts w:ascii="Times New Roman" w:hAnsi="Times New Roman"/>
          <w:sz w:val="24"/>
          <w:szCs w:val="24"/>
        </w:rPr>
        <w:t xml:space="preserve"> for amending instruments of this kind</w:t>
      </w:r>
      <w:r w:rsidR="00BB10C4" w:rsidRPr="001B06B9">
        <w:rPr>
          <w:rFonts w:ascii="Times New Roman" w:hAnsi="Times New Roman"/>
          <w:sz w:val="24"/>
          <w:szCs w:val="24"/>
        </w:rPr>
        <w:t>. As there is no significant economic or cost impact on individuals or businesses, there will be no community impacts</w:t>
      </w:r>
      <w:r w:rsidR="00F6713D" w:rsidRPr="001B06B9">
        <w:rPr>
          <w:rFonts w:ascii="Times New Roman" w:hAnsi="Times New Roman"/>
          <w:sz w:val="24"/>
          <w:szCs w:val="24"/>
        </w:rPr>
        <w:t>.</w:t>
      </w:r>
    </w:p>
    <w:p w14:paraId="197CD9E0" w14:textId="77777777" w:rsidR="003C08C4" w:rsidRPr="001B06B9" w:rsidRDefault="003C08C4" w:rsidP="000E73E9">
      <w:pPr>
        <w:spacing w:after="0" w:line="240" w:lineRule="auto"/>
        <w:rPr>
          <w:rFonts w:ascii="Times New Roman" w:eastAsia="Times New Roman" w:hAnsi="Times New Roman"/>
          <w:bCs/>
          <w:sz w:val="24"/>
          <w:szCs w:val="24"/>
        </w:rPr>
      </w:pPr>
    </w:p>
    <w:p w14:paraId="3289DA8E" w14:textId="37ECFB98" w:rsidR="000E73E9" w:rsidRPr="001B06B9" w:rsidRDefault="000E73E9" w:rsidP="000E73E9">
      <w:pPr>
        <w:spacing w:after="0" w:line="240" w:lineRule="auto"/>
        <w:rPr>
          <w:rFonts w:ascii="Times New Roman" w:eastAsia="Times New Roman" w:hAnsi="Times New Roman"/>
          <w:b/>
          <w:sz w:val="24"/>
          <w:szCs w:val="24"/>
        </w:rPr>
      </w:pPr>
      <w:r w:rsidRPr="001B06B9">
        <w:rPr>
          <w:rFonts w:ascii="Times New Roman" w:eastAsia="Times New Roman" w:hAnsi="Times New Roman"/>
          <w:b/>
          <w:sz w:val="24"/>
          <w:szCs w:val="24"/>
        </w:rPr>
        <w:t>Impact on categories of operations</w:t>
      </w:r>
    </w:p>
    <w:p w14:paraId="713337A6" w14:textId="5A4B22C0" w:rsidR="000E73E9" w:rsidRPr="001B06B9" w:rsidRDefault="000E73E9" w:rsidP="000E73E9">
      <w:pPr>
        <w:spacing w:after="0" w:line="240" w:lineRule="auto"/>
        <w:rPr>
          <w:rFonts w:ascii="Times New Roman" w:eastAsia="Times New Roman" w:hAnsi="Times New Roman"/>
          <w:iCs/>
          <w:sz w:val="24"/>
          <w:szCs w:val="24"/>
        </w:rPr>
      </w:pPr>
      <w:r w:rsidRPr="001B06B9">
        <w:rPr>
          <w:rFonts w:ascii="Times New Roman" w:eastAsia="Times New Roman" w:hAnsi="Times New Roman"/>
          <w:iCs/>
          <w:sz w:val="24"/>
          <w:szCs w:val="24"/>
        </w:rPr>
        <w:t xml:space="preserve">The </w:t>
      </w:r>
      <w:r w:rsidR="001F4AD0" w:rsidRPr="001B06B9">
        <w:rPr>
          <w:rFonts w:ascii="Times New Roman" w:eastAsia="Times New Roman" w:hAnsi="Times New Roman"/>
          <w:iCs/>
          <w:sz w:val="24"/>
          <w:szCs w:val="24"/>
        </w:rPr>
        <w:t xml:space="preserve">amendment made by the instrument would assist operators </w:t>
      </w:r>
      <w:r w:rsidR="002F5845" w:rsidRPr="001B06B9">
        <w:rPr>
          <w:rFonts w:ascii="Times New Roman" w:eastAsia="Times New Roman" w:hAnsi="Times New Roman"/>
          <w:iCs/>
          <w:sz w:val="24"/>
          <w:szCs w:val="24"/>
        </w:rPr>
        <w:t xml:space="preserve">and pilots in command </w:t>
      </w:r>
      <w:r w:rsidR="00342E11" w:rsidRPr="001B06B9">
        <w:rPr>
          <w:rFonts w:ascii="Times New Roman" w:eastAsia="Times New Roman" w:hAnsi="Times New Roman"/>
          <w:iCs/>
          <w:sz w:val="24"/>
          <w:szCs w:val="24"/>
        </w:rPr>
        <w:t xml:space="preserve">of certain aeroplanes </w:t>
      </w:r>
      <w:r w:rsidR="001F4AD0" w:rsidRPr="001B06B9">
        <w:rPr>
          <w:rFonts w:ascii="Times New Roman" w:eastAsia="Times New Roman" w:hAnsi="Times New Roman"/>
          <w:iCs/>
          <w:sz w:val="24"/>
          <w:szCs w:val="24"/>
        </w:rPr>
        <w:t>engaged in aerial application operations</w:t>
      </w:r>
      <w:r w:rsidR="000472BA" w:rsidRPr="001B06B9">
        <w:rPr>
          <w:rFonts w:ascii="Times New Roman" w:eastAsia="Times New Roman" w:hAnsi="Times New Roman"/>
          <w:iCs/>
          <w:sz w:val="24"/>
          <w:szCs w:val="24"/>
        </w:rPr>
        <w:t xml:space="preserve"> by clarifying that they need not comply with the </w:t>
      </w:r>
      <w:r w:rsidR="00E001F0" w:rsidRPr="001B06B9">
        <w:rPr>
          <w:rFonts w:ascii="Times New Roman" w:eastAsia="Times New Roman" w:hAnsi="Times New Roman"/>
          <w:iCs/>
          <w:sz w:val="24"/>
          <w:szCs w:val="24"/>
        </w:rPr>
        <w:t>aeroplane’s max</w:t>
      </w:r>
      <w:r w:rsidR="00DA5A91" w:rsidRPr="001B06B9">
        <w:rPr>
          <w:rFonts w:ascii="Times New Roman" w:eastAsia="Times New Roman" w:hAnsi="Times New Roman"/>
          <w:iCs/>
          <w:sz w:val="24"/>
          <w:szCs w:val="24"/>
        </w:rPr>
        <w:t>i</w:t>
      </w:r>
      <w:r w:rsidR="00E001F0" w:rsidRPr="001B06B9">
        <w:rPr>
          <w:rFonts w:ascii="Times New Roman" w:eastAsia="Times New Roman" w:hAnsi="Times New Roman"/>
          <w:iCs/>
          <w:sz w:val="24"/>
          <w:szCs w:val="24"/>
        </w:rPr>
        <w:t xml:space="preserve">mum take-off weight mentioned </w:t>
      </w:r>
      <w:r w:rsidR="00DA5A91" w:rsidRPr="001B06B9">
        <w:rPr>
          <w:rFonts w:ascii="Times New Roman" w:eastAsia="Times New Roman" w:hAnsi="Times New Roman"/>
          <w:iCs/>
          <w:sz w:val="24"/>
          <w:szCs w:val="24"/>
        </w:rPr>
        <w:t xml:space="preserve">in the </w:t>
      </w:r>
      <w:r w:rsidR="00E001F0" w:rsidRPr="001B06B9">
        <w:rPr>
          <w:rFonts w:ascii="Times New Roman" w:eastAsia="Times New Roman" w:hAnsi="Times New Roman"/>
          <w:iCs/>
          <w:sz w:val="24"/>
          <w:szCs w:val="24"/>
        </w:rPr>
        <w:t>aircraft flight manual instructi</w:t>
      </w:r>
      <w:r w:rsidR="00DB7FC5" w:rsidRPr="001B06B9">
        <w:rPr>
          <w:rFonts w:ascii="Times New Roman" w:eastAsia="Times New Roman" w:hAnsi="Times New Roman"/>
          <w:iCs/>
          <w:sz w:val="24"/>
          <w:szCs w:val="24"/>
        </w:rPr>
        <w:t>ons</w:t>
      </w:r>
      <w:r w:rsidR="000472BA" w:rsidRPr="001B06B9">
        <w:rPr>
          <w:rFonts w:ascii="Times New Roman" w:eastAsia="Times New Roman" w:hAnsi="Times New Roman"/>
          <w:iCs/>
          <w:sz w:val="24"/>
          <w:szCs w:val="24"/>
        </w:rPr>
        <w:t xml:space="preserve"> before or after flight. </w:t>
      </w:r>
      <w:r w:rsidR="00A57398" w:rsidRPr="001B06B9">
        <w:rPr>
          <w:rFonts w:ascii="Times New Roman" w:eastAsia="Times New Roman" w:hAnsi="Times New Roman"/>
          <w:iCs/>
          <w:sz w:val="24"/>
          <w:szCs w:val="24"/>
        </w:rPr>
        <w:t>Instead, arrangements u</w:t>
      </w:r>
      <w:r w:rsidR="00F76D81" w:rsidRPr="001B06B9">
        <w:rPr>
          <w:rFonts w:ascii="Times New Roman" w:eastAsia="Times New Roman" w:hAnsi="Times New Roman"/>
          <w:iCs/>
          <w:sz w:val="24"/>
          <w:szCs w:val="24"/>
        </w:rPr>
        <w:t>nder CASA EX</w:t>
      </w:r>
      <w:r w:rsidR="001F3BBA" w:rsidRPr="001B06B9">
        <w:rPr>
          <w:rFonts w:ascii="Times New Roman" w:eastAsia="Times New Roman" w:hAnsi="Times New Roman"/>
          <w:iCs/>
          <w:sz w:val="24"/>
          <w:szCs w:val="24"/>
        </w:rPr>
        <w:t xml:space="preserve">92/22 </w:t>
      </w:r>
      <w:r w:rsidR="00A57398" w:rsidRPr="001B06B9">
        <w:rPr>
          <w:rFonts w:ascii="Times New Roman" w:eastAsia="Times New Roman" w:hAnsi="Times New Roman"/>
          <w:iCs/>
          <w:sz w:val="24"/>
          <w:szCs w:val="24"/>
        </w:rPr>
        <w:t xml:space="preserve">will apply in relation to </w:t>
      </w:r>
      <w:r w:rsidR="00EF59FE" w:rsidRPr="001B06B9">
        <w:rPr>
          <w:rFonts w:ascii="Times New Roman" w:eastAsia="Times New Roman" w:hAnsi="Times New Roman"/>
          <w:iCs/>
          <w:sz w:val="24"/>
          <w:szCs w:val="24"/>
        </w:rPr>
        <w:t>its take-off weight.</w:t>
      </w:r>
    </w:p>
    <w:p w14:paraId="00103234" w14:textId="77777777" w:rsidR="00E13BF9" w:rsidRPr="001B06B9" w:rsidRDefault="00E13BF9" w:rsidP="000E73E9">
      <w:pPr>
        <w:spacing w:after="0" w:line="240" w:lineRule="auto"/>
        <w:rPr>
          <w:rFonts w:ascii="Times New Roman" w:eastAsia="Times New Roman" w:hAnsi="Times New Roman"/>
          <w:i/>
          <w:sz w:val="24"/>
          <w:szCs w:val="24"/>
        </w:rPr>
      </w:pPr>
    </w:p>
    <w:p w14:paraId="5E328A44" w14:textId="77777777" w:rsidR="000E73E9" w:rsidRPr="001B06B9" w:rsidRDefault="000E73E9" w:rsidP="000E73E9">
      <w:pPr>
        <w:spacing w:after="0" w:line="240" w:lineRule="auto"/>
        <w:rPr>
          <w:rFonts w:ascii="Times New Roman" w:eastAsia="Times New Roman" w:hAnsi="Times New Roman"/>
          <w:b/>
          <w:sz w:val="24"/>
          <w:szCs w:val="24"/>
        </w:rPr>
      </w:pPr>
      <w:r w:rsidRPr="001B06B9">
        <w:rPr>
          <w:rFonts w:ascii="Times New Roman" w:eastAsia="Times New Roman" w:hAnsi="Times New Roman"/>
          <w:b/>
          <w:sz w:val="24"/>
          <w:szCs w:val="24"/>
        </w:rPr>
        <w:t>Impact on regional and remote communities</w:t>
      </w:r>
    </w:p>
    <w:p w14:paraId="5301123C" w14:textId="7E504BA1" w:rsidR="000142F4" w:rsidRPr="001B06B9" w:rsidRDefault="00EF59FE" w:rsidP="002F5845">
      <w:pPr>
        <w:spacing w:after="0" w:line="240" w:lineRule="auto"/>
        <w:rPr>
          <w:rFonts w:ascii="Times New Roman" w:eastAsia="Times New Roman" w:hAnsi="Times New Roman"/>
          <w:i/>
          <w:sz w:val="24"/>
          <w:szCs w:val="24"/>
        </w:rPr>
      </w:pPr>
      <w:r w:rsidRPr="001B06B9">
        <w:rPr>
          <w:rFonts w:ascii="Times New Roman" w:eastAsia="Times New Roman" w:hAnsi="Times New Roman"/>
          <w:iCs/>
          <w:sz w:val="24"/>
          <w:szCs w:val="24"/>
        </w:rPr>
        <w:t>The</w:t>
      </w:r>
      <w:r w:rsidR="002F5845" w:rsidRPr="001B06B9">
        <w:rPr>
          <w:rFonts w:ascii="Times New Roman" w:eastAsia="Times New Roman" w:hAnsi="Times New Roman"/>
          <w:iCs/>
          <w:sz w:val="24"/>
          <w:szCs w:val="24"/>
        </w:rPr>
        <w:t xml:space="preserve">re will be no adverse impact on operators or pilots in command of </w:t>
      </w:r>
      <w:r w:rsidRPr="001B06B9">
        <w:rPr>
          <w:rFonts w:ascii="Times New Roman" w:eastAsia="Times New Roman" w:hAnsi="Times New Roman"/>
          <w:iCs/>
          <w:sz w:val="24"/>
          <w:szCs w:val="24"/>
        </w:rPr>
        <w:t>aeroplanes engaged in aerial application op</w:t>
      </w:r>
      <w:r w:rsidR="00ED58C2" w:rsidRPr="001B06B9">
        <w:rPr>
          <w:rFonts w:ascii="Times New Roman" w:eastAsia="Times New Roman" w:hAnsi="Times New Roman"/>
          <w:iCs/>
          <w:sz w:val="24"/>
          <w:szCs w:val="24"/>
        </w:rPr>
        <w:t>erations in regional and remote communities</w:t>
      </w:r>
      <w:r w:rsidR="00C40B90" w:rsidRPr="001B06B9">
        <w:rPr>
          <w:rFonts w:ascii="Times New Roman" w:eastAsia="Times New Roman" w:hAnsi="Times New Roman"/>
          <w:iCs/>
          <w:sz w:val="24"/>
          <w:szCs w:val="24"/>
        </w:rPr>
        <w:t>.</w:t>
      </w:r>
    </w:p>
    <w:p w14:paraId="6B2557D1" w14:textId="77777777" w:rsidR="000142F4" w:rsidRPr="001B06B9" w:rsidRDefault="000142F4" w:rsidP="000142F4">
      <w:pPr>
        <w:spacing w:after="0" w:line="240" w:lineRule="auto"/>
        <w:rPr>
          <w:rFonts w:ascii="Times New Roman" w:eastAsia="Times New Roman" w:hAnsi="Times New Roman"/>
          <w:sz w:val="24"/>
          <w:szCs w:val="24"/>
        </w:rPr>
      </w:pPr>
    </w:p>
    <w:p w14:paraId="13843021" w14:textId="4335D7A1" w:rsidR="006D6009" w:rsidRPr="001B06B9" w:rsidRDefault="006D6009" w:rsidP="000142F4">
      <w:pPr>
        <w:keepNext/>
        <w:spacing w:after="0" w:line="240" w:lineRule="auto"/>
        <w:rPr>
          <w:rFonts w:ascii="Times New Roman" w:eastAsia="Times New Roman" w:hAnsi="Times New Roman"/>
          <w:b/>
          <w:sz w:val="24"/>
          <w:szCs w:val="24"/>
        </w:rPr>
      </w:pPr>
      <w:r w:rsidRPr="001B06B9">
        <w:rPr>
          <w:rFonts w:ascii="Times New Roman" w:eastAsia="Times New Roman" w:hAnsi="Times New Roman"/>
          <w:b/>
          <w:sz w:val="24"/>
          <w:szCs w:val="24"/>
        </w:rPr>
        <w:t>Office of Best Practice Regulation</w:t>
      </w:r>
    </w:p>
    <w:p w14:paraId="4B9DCC9D" w14:textId="733D706B" w:rsidR="006D6009" w:rsidRPr="001B06B9" w:rsidRDefault="006D6009" w:rsidP="008D4EAF">
      <w:pPr>
        <w:spacing w:after="0" w:line="240" w:lineRule="auto"/>
        <w:rPr>
          <w:rFonts w:ascii="Times New Roman" w:eastAsia="Times New Roman" w:hAnsi="Times New Roman"/>
          <w:iCs/>
          <w:sz w:val="24"/>
          <w:szCs w:val="24"/>
        </w:rPr>
      </w:pPr>
      <w:r w:rsidRPr="001B06B9">
        <w:rPr>
          <w:rFonts w:ascii="Times New Roman" w:eastAsia="Times New Roman" w:hAnsi="Times New Roman"/>
          <w:iCs/>
          <w:sz w:val="24"/>
          <w:szCs w:val="24"/>
        </w:rPr>
        <w:t>A R</w:t>
      </w:r>
      <w:r w:rsidR="00AB03FC" w:rsidRPr="001B06B9">
        <w:rPr>
          <w:rFonts w:ascii="Times New Roman" w:eastAsia="Times New Roman" w:hAnsi="Times New Roman"/>
          <w:iCs/>
          <w:sz w:val="24"/>
          <w:szCs w:val="24"/>
        </w:rPr>
        <w:t>IS</w:t>
      </w:r>
      <w:r w:rsidRPr="001B06B9">
        <w:rPr>
          <w:rFonts w:ascii="Times New Roman" w:eastAsia="Times New Roman" w:hAnsi="Times New Roman"/>
          <w:iCs/>
          <w:sz w:val="24"/>
          <w:szCs w:val="24"/>
        </w:rPr>
        <w:t xml:space="preserve"> is not required in this case, as the exemption is covered by a standing agreement between CASA and OBPR under which a RIS is not required for exemption</w:t>
      </w:r>
      <w:r w:rsidR="00401CCC" w:rsidRPr="001B06B9">
        <w:rPr>
          <w:rFonts w:ascii="Times New Roman" w:eastAsia="Times New Roman" w:hAnsi="Times New Roman"/>
          <w:iCs/>
          <w:sz w:val="24"/>
          <w:szCs w:val="24"/>
        </w:rPr>
        <w:t xml:space="preserve"> or direction instruments </w:t>
      </w:r>
      <w:r w:rsidRPr="001B06B9">
        <w:rPr>
          <w:rFonts w:ascii="Times New Roman" w:eastAsia="Times New Roman" w:hAnsi="Times New Roman"/>
          <w:iCs/>
          <w:sz w:val="24"/>
          <w:szCs w:val="24"/>
        </w:rPr>
        <w:t>(OBPR id: 14507).</w:t>
      </w:r>
    </w:p>
    <w:p w14:paraId="413D8245" w14:textId="77777777" w:rsidR="008D4EAF" w:rsidRPr="001B06B9" w:rsidRDefault="008D4EAF" w:rsidP="008D4EAF">
      <w:pPr>
        <w:spacing w:after="0" w:line="240" w:lineRule="auto"/>
        <w:rPr>
          <w:rFonts w:ascii="Times New Roman" w:eastAsia="Times New Roman" w:hAnsi="Times New Roman"/>
          <w:iCs/>
          <w:sz w:val="24"/>
          <w:szCs w:val="24"/>
        </w:rPr>
      </w:pPr>
    </w:p>
    <w:p w14:paraId="7B4C3D60" w14:textId="77777777" w:rsidR="006D6009" w:rsidRPr="001B06B9" w:rsidRDefault="006D6009" w:rsidP="00282ED8">
      <w:pPr>
        <w:keepNext/>
        <w:spacing w:after="0" w:line="240" w:lineRule="auto"/>
        <w:rPr>
          <w:rFonts w:ascii="Times New Roman" w:eastAsia="Times New Roman" w:hAnsi="Times New Roman"/>
          <w:sz w:val="24"/>
          <w:szCs w:val="24"/>
        </w:rPr>
      </w:pPr>
      <w:r w:rsidRPr="001B06B9">
        <w:rPr>
          <w:rFonts w:ascii="Times New Roman" w:eastAsia="Times New Roman" w:hAnsi="Times New Roman"/>
          <w:b/>
          <w:iCs/>
          <w:sz w:val="24"/>
          <w:szCs w:val="24"/>
        </w:rPr>
        <w:t>Statement of Compatibility with Human Rights</w:t>
      </w:r>
    </w:p>
    <w:p w14:paraId="36DB7B38" w14:textId="3C8C91C2" w:rsidR="006D6009" w:rsidRPr="001B06B9" w:rsidRDefault="006D6009" w:rsidP="006D6009">
      <w:pPr>
        <w:spacing w:after="0" w:line="240" w:lineRule="auto"/>
        <w:rPr>
          <w:rFonts w:ascii="Times New Roman" w:eastAsia="Times New Roman" w:hAnsi="Times New Roman"/>
          <w:sz w:val="24"/>
          <w:szCs w:val="24"/>
        </w:rPr>
      </w:pPr>
      <w:r w:rsidRPr="001B06B9">
        <w:rPr>
          <w:rFonts w:ascii="Times New Roman" w:eastAsia="Times New Roman" w:hAnsi="Times New Roman"/>
          <w:sz w:val="24"/>
          <w:szCs w:val="24"/>
        </w:rPr>
        <w:t xml:space="preserve">The Statement of Compatibility with Human Rights at Attachment 1 has been prepared in accordance with Part 3 of the </w:t>
      </w:r>
      <w:r w:rsidRPr="001B06B9">
        <w:rPr>
          <w:rFonts w:ascii="Times New Roman" w:eastAsia="Times New Roman" w:hAnsi="Times New Roman"/>
          <w:i/>
          <w:sz w:val="24"/>
          <w:szCs w:val="24"/>
        </w:rPr>
        <w:t>Human Rights (Parliamentary Scrutiny) Act</w:t>
      </w:r>
      <w:r w:rsidR="00EC6A8C" w:rsidRPr="001B06B9">
        <w:rPr>
          <w:rFonts w:ascii="Times New Roman" w:eastAsia="Times New Roman" w:hAnsi="Times New Roman"/>
          <w:i/>
          <w:sz w:val="24"/>
          <w:szCs w:val="24"/>
        </w:rPr>
        <w:t> </w:t>
      </w:r>
      <w:r w:rsidRPr="001B06B9">
        <w:rPr>
          <w:rFonts w:ascii="Times New Roman" w:eastAsia="Times New Roman" w:hAnsi="Times New Roman"/>
          <w:i/>
          <w:sz w:val="24"/>
          <w:szCs w:val="24"/>
        </w:rPr>
        <w:t>2011</w:t>
      </w:r>
      <w:r w:rsidRPr="001B06B9">
        <w:rPr>
          <w:rFonts w:ascii="Times New Roman" w:eastAsia="Times New Roman" w:hAnsi="Times New Roman"/>
          <w:sz w:val="24"/>
          <w:szCs w:val="24"/>
        </w:rPr>
        <w:t>.</w:t>
      </w:r>
    </w:p>
    <w:p w14:paraId="1D12EA30" w14:textId="77777777" w:rsidR="006D6009" w:rsidRPr="001B06B9" w:rsidRDefault="006D6009" w:rsidP="006D6009">
      <w:pPr>
        <w:spacing w:after="0" w:line="240" w:lineRule="auto"/>
        <w:rPr>
          <w:rFonts w:ascii="Times New Roman" w:eastAsia="Times New Roman" w:hAnsi="Times New Roman"/>
          <w:sz w:val="24"/>
          <w:szCs w:val="24"/>
        </w:rPr>
      </w:pPr>
    </w:p>
    <w:p w14:paraId="79AEFAEA" w14:textId="77777777" w:rsidR="006D6009" w:rsidRPr="001B06B9" w:rsidRDefault="006D6009" w:rsidP="00282ED8">
      <w:pPr>
        <w:keepNext/>
        <w:spacing w:after="0" w:line="240" w:lineRule="auto"/>
        <w:rPr>
          <w:rFonts w:ascii="Times New Roman" w:eastAsia="Times New Roman" w:hAnsi="Times New Roman"/>
          <w:b/>
          <w:sz w:val="24"/>
          <w:szCs w:val="24"/>
        </w:rPr>
      </w:pPr>
      <w:r w:rsidRPr="001B06B9">
        <w:rPr>
          <w:rFonts w:ascii="Times New Roman" w:eastAsia="Times New Roman" w:hAnsi="Times New Roman"/>
          <w:b/>
          <w:sz w:val="24"/>
          <w:szCs w:val="24"/>
        </w:rPr>
        <w:t>Making and commencement</w:t>
      </w:r>
    </w:p>
    <w:p w14:paraId="5EA90D7B" w14:textId="6EEA8DC4" w:rsidR="006D6009" w:rsidRPr="001B06B9" w:rsidRDefault="006D6009" w:rsidP="006D6009">
      <w:pPr>
        <w:spacing w:after="0" w:line="240" w:lineRule="auto"/>
        <w:rPr>
          <w:rFonts w:ascii="Times New Roman" w:eastAsia="Times New Roman" w:hAnsi="Times New Roman"/>
          <w:sz w:val="24"/>
          <w:szCs w:val="24"/>
        </w:rPr>
      </w:pPr>
      <w:r w:rsidRPr="001B06B9">
        <w:rPr>
          <w:rFonts w:ascii="Times New Roman" w:eastAsia="Times New Roman" w:hAnsi="Times New Roman"/>
          <w:sz w:val="24"/>
          <w:szCs w:val="24"/>
        </w:rPr>
        <w:t xml:space="preserve">The instrument has been made by the Director of Aviation Safety, on behalf of CASA, in accordance with subsection 73 (2) of </w:t>
      </w:r>
      <w:r w:rsidR="00F408A1" w:rsidRPr="001B06B9">
        <w:rPr>
          <w:rFonts w:ascii="Times New Roman" w:eastAsia="Times New Roman" w:hAnsi="Times New Roman"/>
          <w:sz w:val="24"/>
          <w:szCs w:val="24"/>
        </w:rPr>
        <w:t>the Act</w:t>
      </w:r>
      <w:r w:rsidR="009B0F46" w:rsidRPr="001B06B9">
        <w:rPr>
          <w:rFonts w:ascii="Times New Roman" w:eastAsia="Times New Roman" w:hAnsi="Times New Roman"/>
          <w:sz w:val="24"/>
          <w:szCs w:val="24"/>
        </w:rPr>
        <w:t>.</w:t>
      </w:r>
    </w:p>
    <w:p w14:paraId="1677142F" w14:textId="77777777" w:rsidR="006D6009" w:rsidRPr="001B06B9" w:rsidRDefault="006D6009" w:rsidP="006D6009">
      <w:pPr>
        <w:spacing w:after="0" w:line="240" w:lineRule="auto"/>
        <w:rPr>
          <w:rFonts w:ascii="Times New Roman" w:eastAsia="Times New Roman" w:hAnsi="Times New Roman"/>
          <w:sz w:val="24"/>
          <w:szCs w:val="24"/>
        </w:rPr>
      </w:pPr>
    </w:p>
    <w:p w14:paraId="4F50B1B8" w14:textId="40E34EFF" w:rsidR="006D6009" w:rsidRPr="001B06B9" w:rsidRDefault="006D6009" w:rsidP="00160932">
      <w:pPr>
        <w:spacing w:after="0" w:line="240" w:lineRule="auto"/>
        <w:rPr>
          <w:rFonts w:ascii="Times New Roman" w:eastAsia="Times New Roman" w:hAnsi="Times New Roman"/>
          <w:iCs/>
          <w:sz w:val="24"/>
          <w:szCs w:val="24"/>
        </w:rPr>
      </w:pPr>
      <w:r w:rsidRPr="001B06B9">
        <w:rPr>
          <w:rFonts w:ascii="Times New Roman" w:eastAsia="Times New Roman" w:hAnsi="Times New Roman"/>
          <w:sz w:val="24"/>
          <w:szCs w:val="24"/>
        </w:rPr>
        <w:t xml:space="preserve">The instrument commences </w:t>
      </w:r>
      <w:r w:rsidR="005255EA" w:rsidRPr="001B06B9">
        <w:rPr>
          <w:rFonts w:ascii="Times New Roman" w:eastAsia="Times New Roman" w:hAnsi="Times New Roman"/>
          <w:sz w:val="24"/>
          <w:szCs w:val="24"/>
        </w:rPr>
        <w:t xml:space="preserve">immediately after the commencement of </w:t>
      </w:r>
      <w:r w:rsidR="00824A93" w:rsidRPr="001B06B9">
        <w:rPr>
          <w:rFonts w:ascii="Times New Roman" w:eastAsia="Times New Roman" w:hAnsi="Times New Roman"/>
          <w:sz w:val="24"/>
          <w:szCs w:val="24"/>
        </w:rPr>
        <w:t xml:space="preserve">CASA EX92/22 </w:t>
      </w:r>
      <w:r w:rsidRPr="001B06B9">
        <w:rPr>
          <w:rFonts w:ascii="Times New Roman" w:eastAsia="Times New Roman" w:hAnsi="Times New Roman"/>
          <w:sz w:val="24"/>
          <w:szCs w:val="24"/>
        </w:rPr>
        <w:t xml:space="preserve">and is </w:t>
      </w:r>
      <w:r w:rsidR="00160932" w:rsidRPr="001B06B9">
        <w:rPr>
          <w:rFonts w:ascii="Times New Roman" w:eastAsia="Times New Roman" w:hAnsi="Times New Roman"/>
          <w:sz w:val="24"/>
          <w:szCs w:val="24"/>
        </w:rPr>
        <w:t>automatically repealed in accordance wi</w:t>
      </w:r>
      <w:r w:rsidR="00562920" w:rsidRPr="001B06B9">
        <w:rPr>
          <w:rFonts w:ascii="Times New Roman" w:eastAsia="Times New Roman" w:hAnsi="Times New Roman"/>
          <w:sz w:val="24"/>
          <w:szCs w:val="24"/>
        </w:rPr>
        <w:t>th</w:t>
      </w:r>
      <w:r w:rsidR="00160932" w:rsidRPr="001B06B9">
        <w:rPr>
          <w:rFonts w:ascii="Times New Roman" w:eastAsia="Times New Roman" w:hAnsi="Times New Roman"/>
          <w:sz w:val="24"/>
          <w:szCs w:val="24"/>
        </w:rPr>
        <w:t xml:space="preserve"> se</w:t>
      </w:r>
      <w:r w:rsidR="00746114" w:rsidRPr="001B06B9">
        <w:rPr>
          <w:rFonts w:ascii="Times New Roman" w:eastAsia="Times New Roman" w:hAnsi="Times New Roman"/>
          <w:sz w:val="24"/>
          <w:szCs w:val="24"/>
        </w:rPr>
        <w:t>c</w:t>
      </w:r>
      <w:r w:rsidR="00160932" w:rsidRPr="001B06B9">
        <w:rPr>
          <w:rFonts w:ascii="Times New Roman" w:eastAsia="Times New Roman" w:hAnsi="Times New Roman"/>
          <w:sz w:val="24"/>
          <w:szCs w:val="24"/>
        </w:rPr>
        <w:t>ti</w:t>
      </w:r>
      <w:r w:rsidR="00746114" w:rsidRPr="001B06B9">
        <w:rPr>
          <w:rFonts w:ascii="Times New Roman" w:eastAsia="Times New Roman" w:hAnsi="Times New Roman"/>
          <w:sz w:val="24"/>
          <w:szCs w:val="24"/>
        </w:rPr>
        <w:t>o</w:t>
      </w:r>
      <w:r w:rsidR="00160932" w:rsidRPr="001B06B9">
        <w:rPr>
          <w:rFonts w:ascii="Times New Roman" w:eastAsia="Times New Roman" w:hAnsi="Times New Roman"/>
          <w:sz w:val="24"/>
          <w:szCs w:val="24"/>
        </w:rPr>
        <w:t>n 48A of the LA.</w:t>
      </w:r>
    </w:p>
    <w:p w14:paraId="65BEADB1" w14:textId="77777777" w:rsidR="006D6009" w:rsidRPr="001B06B9" w:rsidRDefault="006D6009" w:rsidP="006D6009">
      <w:pPr>
        <w:pageBreakBefore/>
        <w:spacing w:after="120" w:line="240" w:lineRule="auto"/>
        <w:jc w:val="right"/>
        <w:rPr>
          <w:rFonts w:ascii="Times New Roman" w:hAnsi="Times New Roman"/>
          <w:b/>
          <w:sz w:val="24"/>
          <w:szCs w:val="24"/>
          <w:lang w:eastAsia="en-AU"/>
        </w:rPr>
      </w:pPr>
      <w:r w:rsidRPr="001B06B9">
        <w:rPr>
          <w:rFonts w:ascii="Times New Roman" w:hAnsi="Times New Roman"/>
          <w:b/>
          <w:sz w:val="24"/>
          <w:szCs w:val="24"/>
          <w:lang w:eastAsia="en-AU"/>
        </w:rPr>
        <w:lastRenderedPageBreak/>
        <w:t>Attachment 1</w:t>
      </w:r>
    </w:p>
    <w:p w14:paraId="5F1A54F0" w14:textId="77777777" w:rsidR="006D6009" w:rsidRPr="001B06B9" w:rsidRDefault="006D6009" w:rsidP="006D6009">
      <w:pPr>
        <w:spacing w:before="360" w:after="120" w:line="240" w:lineRule="auto"/>
        <w:jc w:val="center"/>
        <w:rPr>
          <w:rFonts w:ascii="Times New Roman" w:hAnsi="Times New Roman"/>
          <w:b/>
          <w:sz w:val="28"/>
          <w:szCs w:val="28"/>
          <w:lang w:eastAsia="en-AU"/>
        </w:rPr>
      </w:pPr>
      <w:r w:rsidRPr="001B06B9">
        <w:rPr>
          <w:rFonts w:ascii="Times New Roman" w:hAnsi="Times New Roman"/>
          <w:b/>
          <w:sz w:val="28"/>
          <w:szCs w:val="28"/>
          <w:lang w:eastAsia="en-AU"/>
        </w:rPr>
        <w:t>Statement of Compatibility with Human Rights</w:t>
      </w:r>
    </w:p>
    <w:p w14:paraId="10395BC6" w14:textId="77777777" w:rsidR="006D6009" w:rsidRPr="001B06B9" w:rsidRDefault="006D6009" w:rsidP="006D6009">
      <w:pPr>
        <w:spacing w:before="120" w:after="120" w:line="240" w:lineRule="auto"/>
        <w:jc w:val="center"/>
        <w:rPr>
          <w:rFonts w:ascii="Times New Roman" w:hAnsi="Times New Roman"/>
          <w:i/>
          <w:sz w:val="24"/>
          <w:szCs w:val="24"/>
          <w:lang w:eastAsia="en-AU"/>
        </w:rPr>
      </w:pPr>
      <w:r w:rsidRPr="001B06B9">
        <w:rPr>
          <w:rFonts w:ascii="Times New Roman" w:hAnsi="Times New Roman"/>
          <w:i/>
          <w:sz w:val="24"/>
          <w:szCs w:val="24"/>
          <w:lang w:eastAsia="en-AU"/>
        </w:rPr>
        <w:t>Prepared in accordance with Part 3 of the</w:t>
      </w:r>
      <w:r w:rsidRPr="001B06B9">
        <w:rPr>
          <w:rFonts w:ascii="Times New Roman" w:hAnsi="Times New Roman"/>
          <w:i/>
          <w:sz w:val="24"/>
          <w:szCs w:val="24"/>
          <w:lang w:eastAsia="en-AU"/>
        </w:rPr>
        <w:br/>
        <w:t>Human Rights (Parliamentary Scrutiny) Act 2011</w:t>
      </w:r>
    </w:p>
    <w:p w14:paraId="48B84706" w14:textId="08CBCDD3" w:rsidR="008C337B" w:rsidRPr="001B06B9" w:rsidRDefault="008C337B" w:rsidP="00037AFC">
      <w:pPr>
        <w:keepNext/>
        <w:spacing w:before="240" w:after="60"/>
        <w:jc w:val="center"/>
        <w:rPr>
          <w:rFonts w:ascii="Times New Roman" w:eastAsia="Times New Roman" w:hAnsi="Times New Roman"/>
          <w:b/>
          <w:sz w:val="24"/>
          <w:szCs w:val="24"/>
        </w:rPr>
      </w:pPr>
      <w:r w:rsidRPr="001B06B9">
        <w:rPr>
          <w:rFonts w:ascii="Times New Roman" w:eastAsia="Times New Roman" w:hAnsi="Times New Roman"/>
          <w:b/>
          <w:sz w:val="24"/>
          <w:szCs w:val="24"/>
        </w:rPr>
        <w:t>CASA EX93/22</w:t>
      </w:r>
      <w:r w:rsidR="00037AFC" w:rsidRPr="001B06B9">
        <w:rPr>
          <w:rFonts w:ascii="Times New Roman" w:eastAsia="Times New Roman" w:hAnsi="Times New Roman"/>
          <w:b/>
          <w:sz w:val="24"/>
          <w:szCs w:val="24"/>
        </w:rPr>
        <w:t> </w:t>
      </w:r>
      <w:r w:rsidRPr="001B06B9">
        <w:rPr>
          <w:rFonts w:ascii="Times New Roman" w:eastAsia="Times New Roman" w:hAnsi="Times New Roman"/>
          <w:b/>
          <w:sz w:val="24"/>
          <w:szCs w:val="24"/>
        </w:rPr>
        <w:t>— Amendment of CASA EX81/21 (Maximum Take-off Weight for Aerial Application Operations) Instrument 2022</w:t>
      </w:r>
    </w:p>
    <w:p w14:paraId="300D7376" w14:textId="77777777" w:rsidR="002F539B" w:rsidRPr="001B06B9" w:rsidRDefault="002F539B" w:rsidP="002F539B">
      <w:pPr>
        <w:keepNext/>
        <w:spacing w:after="0"/>
        <w:rPr>
          <w:rFonts w:ascii="Times New Roman" w:eastAsia="Times New Roman" w:hAnsi="Times New Roman"/>
          <w:bCs/>
          <w:sz w:val="24"/>
          <w:szCs w:val="24"/>
        </w:rPr>
      </w:pPr>
    </w:p>
    <w:p w14:paraId="6956935B" w14:textId="77777777" w:rsidR="006D6009" w:rsidRPr="001B06B9" w:rsidRDefault="006D6009" w:rsidP="006D6009">
      <w:pPr>
        <w:spacing w:after="0" w:line="240" w:lineRule="auto"/>
        <w:jc w:val="center"/>
        <w:rPr>
          <w:rFonts w:ascii="Times New Roman" w:hAnsi="Times New Roman"/>
          <w:sz w:val="24"/>
          <w:szCs w:val="24"/>
        </w:rPr>
      </w:pPr>
      <w:r w:rsidRPr="001B06B9">
        <w:rPr>
          <w:rFonts w:ascii="Times New Roman" w:hAnsi="Times New Roman"/>
          <w:sz w:val="24"/>
          <w:szCs w:val="24"/>
        </w:rPr>
        <w:t>This legislative instrument is compatible with the human rights and freedoms</w:t>
      </w:r>
      <w:r w:rsidRPr="001B06B9">
        <w:rPr>
          <w:rFonts w:ascii="Times New Roman" w:hAnsi="Times New Roman"/>
          <w:sz w:val="24"/>
          <w:szCs w:val="24"/>
        </w:rPr>
        <w:br/>
        <w:t>recognised or declared in the international instruments listed in section 3 of the</w:t>
      </w:r>
      <w:r w:rsidRPr="001B06B9">
        <w:rPr>
          <w:rFonts w:ascii="Times New Roman" w:hAnsi="Times New Roman"/>
          <w:sz w:val="24"/>
          <w:szCs w:val="24"/>
        </w:rPr>
        <w:br/>
      </w:r>
      <w:r w:rsidRPr="001B06B9">
        <w:rPr>
          <w:rFonts w:ascii="Times New Roman" w:hAnsi="Times New Roman"/>
          <w:i/>
          <w:sz w:val="24"/>
          <w:szCs w:val="24"/>
        </w:rPr>
        <w:t>Human Rights (Parliamentary Scrutiny) Act 2011</w:t>
      </w:r>
      <w:r w:rsidRPr="001B06B9">
        <w:rPr>
          <w:rFonts w:ascii="Times New Roman" w:hAnsi="Times New Roman"/>
          <w:sz w:val="24"/>
          <w:szCs w:val="24"/>
        </w:rPr>
        <w:t>.</w:t>
      </w:r>
    </w:p>
    <w:p w14:paraId="39600312" w14:textId="77777777" w:rsidR="006D6009" w:rsidRPr="001B06B9" w:rsidRDefault="006D6009" w:rsidP="009E7A1D">
      <w:pPr>
        <w:spacing w:after="0" w:line="240" w:lineRule="auto"/>
        <w:rPr>
          <w:rFonts w:ascii="Times New Roman" w:hAnsi="Times New Roman"/>
          <w:sz w:val="24"/>
          <w:szCs w:val="24"/>
        </w:rPr>
      </w:pPr>
    </w:p>
    <w:p w14:paraId="33628A6E" w14:textId="77777777" w:rsidR="006D6009" w:rsidRPr="001B06B9" w:rsidRDefault="006D6009" w:rsidP="006D6009">
      <w:pPr>
        <w:spacing w:after="0" w:line="240" w:lineRule="auto"/>
        <w:rPr>
          <w:rFonts w:ascii="Times New Roman" w:hAnsi="Times New Roman"/>
          <w:b/>
          <w:sz w:val="24"/>
          <w:szCs w:val="24"/>
        </w:rPr>
      </w:pPr>
      <w:r w:rsidRPr="001B06B9">
        <w:rPr>
          <w:rFonts w:ascii="Times New Roman" w:hAnsi="Times New Roman"/>
          <w:b/>
          <w:sz w:val="24"/>
          <w:szCs w:val="24"/>
        </w:rPr>
        <w:t>Overview of the legislative instrument</w:t>
      </w:r>
    </w:p>
    <w:p w14:paraId="311A9D11" w14:textId="76CA0FC2" w:rsidR="00A64451" w:rsidRPr="001B06B9" w:rsidRDefault="00A64451" w:rsidP="00A64451">
      <w:pPr>
        <w:spacing w:after="0" w:line="240" w:lineRule="auto"/>
        <w:rPr>
          <w:rFonts w:ascii="Times New Roman" w:eastAsia="Times New Roman" w:hAnsi="Times New Roman"/>
          <w:iCs/>
          <w:sz w:val="24"/>
          <w:szCs w:val="24"/>
          <w:lang w:eastAsia="en-AU"/>
        </w:rPr>
      </w:pPr>
      <w:r w:rsidRPr="001B06B9">
        <w:rPr>
          <w:rFonts w:ascii="Times New Roman" w:eastAsia="Times New Roman" w:hAnsi="Times New Roman"/>
          <w:sz w:val="24"/>
          <w:szCs w:val="24"/>
          <w:lang w:eastAsia="en-AU"/>
        </w:rPr>
        <w:t xml:space="preserve">This legislative instrument amends </w:t>
      </w:r>
      <w:r w:rsidR="00467C7C" w:rsidRPr="001B06B9">
        <w:rPr>
          <w:rFonts w:ascii="Times New Roman" w:eastAsia="Times New Roman" w:hAnsi="Times New Roman"/>
          <w:sz w:val="24"/>
          <w:szCs w:val="24"/>
          <w:lang w:eastAsia="en-AU"/>
        </w:rPr>
        <w:t>the</w:t>
      </w:r>
      <w:r w:rsidRPr="001B06B9">
        <w:rPr>
          <w:rFonts w:ascii="Times New Roman" w:eastAsia="Times New Roman" w:hAnsi="Times New Roman"/>
          <w:sz w:val="24"/>
          <w:szCs w:val="24"/>
          <w:lang w:eastAsia="en-AU"/>
        </w:rPr>
        <w:t xml:space="preserve"> </w:t>
      </w:r>
      <w:r w:rsidRPr="001B06B9">
        <w:rPr>
          <w:rFonts w:ascii="Times New Roman" w:eastAsia="Times New Roman" w:hAnsi="Times New Roman"/>
          <w:iCs/>
          <w:sz w:val="24"/>
          <w:szCs w:val="24"/>
          <w:lang w:eastAsia="en-AU"/>
        </w:rPr>
        <w:t xml:space="preserve">direction </w:t>
      </w:r>
      <w:r w:rsidR="00595F8F" w:rsidRPr="001B06B9">
        <w:rPr>
          <w:rFonts w:ascii="Times New Roman" w:eastAsia="Times New Roman" w:hAnsi="Times New Roman"/>
          <w:iCs/>
          <w:sz w:val="24"/>
          <w:szCs w:val="24"/>
          <w:lang w:eastAsia="en-AU"/>
        </w:rPr>
        <w:t xml:space="preserve">in section 5 of </w:t>
      </w:r>
      <w:r w:rsidRPr="001B06B9">
        <w:rPr>
          <w:rFonts w:ascii="Times New Roman" w:eastAsia="Times New Roman" w:hAnsi="Times New Roman"/>
          <w:i/>
          <w:sz w:val="24"/>
          <w:szCs w:val="24"/>
          <w:lang w:eastAsia="en-AU"/>
        </w:rPr>
        <w:t>CASA EX81/21</w:t>
      </w:r>
      <w:r w:rsidR="006A5FAB" w:rsidRPr="001B06B9">
        <w:rPr>
          <w:rFonts w:ascii="Times New Roman" w:eastAsia="Times New Roman" w:hAnsi="Times New Roman"/>
          <w:i/>
          <w:sz w:val="24"/>
          <w:szCs w:val="24"/>
          <w:lang w:eastAsia="en-AU"/>
        </w:rPr>
        <w:t> </w:t>
      </w:r>
      <w:r w:rsidRPr="001B06B9">
        <w:rPr>
          <w:rFonts w:ascii="Times New Roman" w:eastAsia="Times New Roman" w:hAnsi="Times New Roman"/>
          <w:i/>
          <w:sz w:val="24"/>
          <w:szCs w:val="24"/>
          <w:lang w:eastAsia="en-AU"/>
        </w:rPr>
        <w:t>–</w:t>
      </w:r>
      <w:r w:rsidRPr="001B06B9">
        <w:rPr>
          <w:i/>
        </w:rPr>
        <w:t xml:space="preserve"> </w:t>
      </w:r>
      <w:r w:rsidRPr="001B06B9">
        <w:rPr>
          <w:rFonts w:ascii="Times New Roman" w:eastAsia="Times New Roman" w:hAnsi="Times New Roman"/>
          <w:i/>
          <w:sz w:val="24"/>
          <w:szCs w:val="24"/>
          <w:lang w:eastAsia="en-AU"/>
        </w:rPr>
        <w:t>Part 91 of CASR</w:t>
      </w:r>
      <w:r w:rsidR="006A5FAB" w:rsidRPr="001B06B9">
        <w:rPr>
          <w:rFonts w:ascii="Times New Roman" w:eastAsia="Times New Roman" w:hAnsi="Times New Roman"/>
          <w:i/>
          <w:sz w:val="24"/>
          <w:szCs w:val="24"/>
          <w:lang w:eastAsia="en-AU"/>
        </w:rPr>
        <w:t> </w:t>
      </w:r>
      <w:r w:rsidRPr="001B06B9">
        <w:rPr>
          <w:rFonts w:ascii="Times New Roman" w:eastAsia="Times New Roman" w:hAnsi="Times New Roman"/>
          <w:i/>
          <w:sz w:val="24"/>
          <w:szCs w:val="24"/>
          <w:lang w:eastAsia="en-AU"/>
        </w:rPr>
        <w:t xml:space="preserve">– Supplementary Exemptions and Directions Instrument 2021 </w:t>
      </w:r>
      <w:r w:rsidRPr="001B06B9">
        <w:rPr>
          <w:rFonts w:ascii="Times New Roman" w:eastAsia="Times New Roman" w:hAnsi="Times New Roman"/>
          <w:iCs/>
          <w:sz w:val="24"/>
          <w:szCs w:val="24"/>
          <w:lang w:eastAsia="en-AU"/>
        </w:rPr>
        <w:t>(</w:t>
      </w:r>
      <w:r w:rsidRPr="001B06B9">
        <w:rPr>
          <w:rFonts w:ascii="Times New Roman" w:eastAsia="Times New Roman" w:hAnsi="Times New Roman"/>
          <w:b/>
          <w:bCs/>
          <w:i/>
          <w:sz w:val="24"/>
          <w:szCs w:val="24"/>
          <w:lang w:eastAsia="en-AU"/>
        </w:rPr>
        <w:t>CASA EX81/21</w:t>
      </w:r>
      <w:r w:rsidRPr="001B06B9">
        <w:rPr>
          <w:rFonts w:ascii="Times New Roman" w:eastAsia="Times New Roman" w:hAnsi="Times New Roman"/>
          <w:iCs/>
          <w:sz w:val="24"/>
          <w:szCs w:val="24"/>
          <w:lang w:eastAsia="en-AU"/>
        </w:rPr>
        <w:t>) relating to compliance by pilots in command with aircraft flight manual instructions</w:t>
      </w:r>
      <w:r w:rsidR="00897A03" w:rsidRPr="001B06B9">
        <w:rPr>
          <w:rFonts w:ascii="Times New Roman" w:eastAsia="Times New Roman" w:hAnsi="Times New Roman"/>
          <w:iCs/>
          <w:sz w:val="24"/>
          <w:szCs w:val="24"/>
          <w:lang w:eastAsia="en-AU"/>
        </w:rPr>
        <w:t xml:space="preserve"> so that</w:t>
      </w:r>
      <w:r w:rsidR="00DB0AC7" w:rsidRPr="001B06B9">
        <w:rPr>
          <w:rFonts w:ascii="Times New Roman" w:eastAsia="Times New Roman" w:hAnsi="Times New Roman"/>
          <w:iCs/>
          <w:sz w:val="24"/>
          <w:szCs w:val="24"/>
          <w:lang w:eastAsia="en-AU"/>
        </w:rPr>
        <w:t>,</w:t>
      </w:r>
      <w:r w:rsidR="00897A03" w:rsidRPr="001B06B9">
        <w:rPr>
          <w:rFonts w:ascii="Times New Roman" w:eastAsia="Times New Roman" w:hAnsi="Times New Roman"/>
          <w:iCs/>
          <w:sz w:val="24"/>
          <w:szCs w:val="24"/>
          <w:lang w:eastAsia="en-AU"/>
        </w:rPr>
        <w:t xml:space="preserve"> </w:t>
      </w:r>
      <w:r w:rsidR="00DB0AC7" w:rsidRPr="001B06B9">
        <w:rPr>
          <w:rFonts w:ascii="Times New Roman" w:eastAsia="Times New Roman" w:hAnsi="Times New Roman"/>
          <w:iCs/>
          <w:sz w:val="24"/>
          <w:szCs w:val="24"/>
          <w:lang w:eastAsia="en-AU"/>
        </w:rPr>
        <w:t>for pilots in command of certain aeroplanes engaged in an aerial application operation</w:t>
      </w:r>
      <w:r w:rsidR="00AC0106" w:rsidRPr="001B06B9">
        <w:rPr>
          <w:rFonts w:ascii="Times New Roman" w:eastAsia="Times New Roman" w:hAnsi="Times New Roman"/>
          <w:iCs/>
          <w:sz w:val="24"/>
          <w:szCs w:val="24"/>
          <w:lang w:eastAsia="en-AU"/>
        </w:rPr>
        <w:t xml:space="preserve"> (the </w:t>
      </w:r>
      <w:r w:rsidR="00AC0106" w:rsidRPr="001B06B9">
        <w:rPr>
          <w:rFonts w:ascii="Times New Roman" w:eastAsia="Times New Roman" w:hAnsi="Times New Roman"/>
          <w:b/>
          <w:bCs/>
          <w:i/>
          <w:sz w:val="24"/>
          <w:szCs w:val="24"/>
          <w:lang w:eastAsia="en-AU"/>
        </w:rPr>
        <w:t>pilots</w:t>
      </w:r>
      <w:r w:rsidR="00AC0106" w:rsidRPr="001B06B9">
        <w:rPr>
          <w:rFonts w:ascii="Times New Roman" w:eastAsia="Times New Roman" w:hAnsi="Times New Roman"/>
          <w:iCs/>
          <w:sz w:val="24"/>
          <w:szCs w:val="24"/>
          <w:lang w:eastAsia="en-AU"/>
        </w:rPr>
        <w:t>)</w:t>
      </w:r>
      <w:r w:rsidR="00DB0AC7" w:rsidRPr="001B06B9">
        <w:rPr>
          <w:rFonts w:ascii="Times New Roman" w:eastAsia="Times New Roman" w:hAnsi="Times New Roman"/>
          <w:iCs/>
          <w:sz w:val="24"/>
          <w:szCs w:val="24"/>
          <w:lang w:eastAsia="en-AU"/>
        </w:rPr>
        <w:t xml:space="preserve">, </w:t>
      </w:r>
      <w:r w:rsidR="00897A03" w:rsidRPr="001B06B9">
        <w:rPr>
          <w:rFonts w:ascii="Times New Roman" w:eastAsia="Times New Roman" w:hAnsi="Times New Roman"/>
          <w:iCs/>
          <w:sz w:val="24"/>
          <w:szCs w:val="24"/>
          <w:lang w:eastAsia="en-AU"/>
        </w:rPr>
        <w:t xml:space="preserve">the direction </w:t>
      </w:r>
      <w:r w:rsidR="00B2642F" w:rsidRPr="001B06B9">
        <w:rPr>
          <w:rFonts w:ascii="Times New Roman" w:eastAsia="Times New Roman" w:hAnsi="Times New Roman"/>
          <w:iCs/>
          <w:sz w:val="24"/>
          <w:szCs w:val="24"/>
          <w:lang w:eastAsia="en-AU"/>
        </w:rPr>
        <w:t>regardin</w:t>
      </w:r>
      <w:r w:rsidR="00025F4B" w:rsidRPr="001B06B9">
        <w:rPr>
          <w:rFonts w:ascii="Times New Roman" w:eastAsia="Times New Roman" w:hAnsi="Times New Roman"/>
          <w:iCs/>
          <w:sz w:val="24"/>
          <w:szCs w:val="24"/>
          <w:lang w:eastAsia="en-AU"/>
        </w:rPr>
        <w:t>g</w:t>
      </w:r>
      <w:r w:rsidR="00B2642F" w:rsidRPr="001B06B9">
        <w:rPr>
          <w:rFonts w:ascii="Times New Roman" w:eastAsia="Times New Roman" w:hAnsi="Times New Roman"/>
          <w:iCs/>
          <w:sz w:val="24"/>
          <w:szCs w:val="24"/>
          <w:lang w:eastAsia="en-AU"/>
        </w:rPr>
        <w:t xml:space="preserve"> this matter in </w:t>
      </w:r>
      <w:r w:rsidR="0055478B" w:rsidRPr="001B06B9">
        <w:rPr>
          <w:rFonts w:ascii="Times New Roman" w:eastAsia="Times New Roman" w:hAnsi="Times New Roman"/>
          <w:iCs/>
          <w:sz w:val="24"/>
          <w:szCs w:val="24"/>
          <w:lang w:eastAsia="en-AU"/>
        </w:rPr>
        <w:t xml:space="preserve">section 6 of </w:t>
      </w:r>
      <w:r w:rsidR="00B2642F" w:rsidRPr="001B06B9">
        <w:rPr>
          <w:rFonts w:ascii="Times New Roman" w:eastAsia="Times New Roman" w:hAnsi="Times New Roman"/>
          <w:i/>
          <w:sz w:val="24"/>
          <w:szCs w:val="24"/>
          <w:lang w:eastAsia="en-AU"/>
        </w:rPr>
        <w:t>CASA EX92/22</w:t>
      </w:r>
      <w:r w:rsidR="00DB1E23" w:rsidRPr="001B06B9">
        <w:rPr>
          <w:rFonts w:ascii="Times New Roman" w:eastAsia="Times New Roman" w:hAnsi="Times New Roman"/>
          <w:i/>
          <w:sz w:val="24"/>
          <w:szCs w:val="24"/>
          <w:lang w:eastAsia="en-AU"/>
        </w:rPr>
        <w:t> </w:t>
      </w:r>
      <w:r w:rsidR="00B2642F" w:rsidRPr="001B06B9">
        <w:rPr>
          <w:rFonts w:ascii="Times New Roman" w:eastAsia="Times New Roman" w:hAnsi="Times New Roman"/>
          <w:i/>
          <w:sz w:val="24"/>
          <w:szCs w:val="24"/>
          <w:lang w:eastAsia="en-AU"/>
        </w:rPr>
        <w:t>–</w:t>
      </w:r>
      <w:r w:rsidR="00DB1E23" w:rsidRPr="001B06B9">
        <w:rPr>
          <w:rFonts w:ascii="Times New Roman" w:eastAsia="Times New Roman" w:hAnsi="Times New Roman"/>
          <w:i/>
          <w:sz w:val="24"/>
          <w:szCs w:val="24"/>
          <w:lang w:eastAsia="en-AU"/>
        </w:rPr>
        <w:t xml:space="preserve"> </w:t>
      </w:r>
      <w:r w:rsidR="00B2642F" w:rsidRPr="001B06B9">
        <w:rPr>
          <w:rFonts w:ascii="Times New Roman" w:eastAsia="Times New Roman" w:hAnsi="Times New Roman"/>
          <w:i/>
          <w:sz w:val="24"/>
          <w:szCs w:val="24"/>
          <w:lang w:eastAsia="en-AU"/>
        </w:rPr>
        <w:t>Part 137 and Part</w:t>
      </w:r>
      <w:r w:rsidR="00DB1E23" w:rsidRPr="001B06B9">
        <w:rPr>
          <w:rFonts w:ascii="Times New Roman" w:eastAsia="Times New Roman" w:hAnsi="Times New Roman"/>
          <w:i/>
          <w:sz w:val="24"/>
          <w:szCs w:val="24"/>
          <w:lang w:eastAsia="en-AU"/>
        </w:rPr>
        <w:t> </w:t>
      </w:r>
      <w:r w:rsidR="00B2642F" w:rsidRPr="001B06B9">
        <w:rPr>
          <w:rFonts w:ascii="Times New Roman" w:eastAsia="Times New Roman" w:hAnsi="Times New Roman"/>
          <w:i/>
          <w:sz w:val="24"/>
          <w:szCs w:val="24"/>
          <w:lang w:eastAsia="en-AU"/>
        </w:rPr>
        <w:t>91 of CASR</w:t>
      </w:r>
      <w:r w:rsidR="00DB1E23" w:rsidRPr="001B06B9">
        <w:rPr>
          <w:rFonts w:ascii="Times New Roman" w:eastAsia="Times New Roman" w:hAnsi="Times New Roman"/>
          <w:i/>
          <w:sz w:val="24"/>
          <w:szCs w:val="24"/>
          <w:lang w:eastAsia="en-AU"/>
        </w:rPr>
        <w:t> </w:t>
      </w:r>
      <w:r w:rsidR="00B2642F" w:rsidRPr="001B06B9">
        <w:rPr>
          <w:rFonts w:ascii="Times New Roman" w:eastAsia="Times New Roman" w:hAnsi="Times New Roman"/>
          <w:i/>
          <w:sz w:val="24"/>
          <w:szCs w:val="24"/>
          <w:lang w:eastAsia="en-AU"/>
        </w:rPr>
        <w:t xml:space="preserve">– Supplementary Exemptions and Directions Instrument 2022 </w:t>
      </w:r>
      <w:r w:rsidR="00B2642F" w:rsidRPr="001B06B9">
        <w:rPr>
          <w:rFonts w:ascii="Times New Roman" w:eastAsia="Times New Roman" w:hAnsi="Times New Roman"/>
          <w:iCs/>
          <w:sz w:val="24"/>
          <w:szCs w:val="24"/>
          <w:lang w:eastAsia="en-AU"/>
        </w:rPr>
        <w:t>(</w:t>
      </w:r>
      <w:r w:rsidR="00B2642F" w:rsidRPr="001B06B9">
        <w:rPr>
          <w:rFonts w:ascii="Times New Roman" w:eastAsia="Times New Roman" w:hAnsi="Times New Roman"/>
          <w:b/>
          <w:bCs/>
          <w:i/>
          <w:sz w:val="24"/>
          <w:szCs w:val="24"/>
          <w:lang w:eastAsia="en-AU"/>
        </w:rPr>
        <w:t>CASA</w:t>
      </w:r>
      <w:r w:rsidR="00DB1E23" w:rsidRPr="001B06B9">
        <w:rPr>
          <w:rFonts w:ascii="Times New Roman" w:eastAsia="Times New Roman" w:hAnsi="Times New Roman"/>
          <w:b/>
          <w:bCs/>
          <w:i/>
          <w:sz w:val="24"/>
          <w:szCs w:val="24"/>
          <w:lang w:eastAsia="en-AU"/>
        </w:rPr>
        <w:t> </w:t>
      </w:r>
      <w:r w:rsidR="00B2642F" w:rsidRPr="001B06B9">
        <w:rPr>
          <w:rFonts w:ascii="Times New Roman" w:eastAsia="Times New Roman" w:hAnsi="Times New Roman"/>
          <w:b/>
          <w:bCs/>
          <w:i/>
          <w:sz w:val="24"/>
          <w:szCs w:val="24"/>
          <w:lang w:eastAsia="en-AU"/>
        </w:rPr>
        <w:t>EX92/22</w:t>
      </w:r>
      <w:r w:rsidR="00B2642F" w:rsidRPr="001B06B9">
        <w:rPr>
          <w:rFonts w:ascii="Times New Roman" w:eastAsia="Times New Roman" w:hAnsi="Times New Roman"/>
          <w:iCs/>
          <w:sz w:val="24"/>
          <w:szCs w:val="24"/>
          <w:lang w:eastAsia="en-AU"/>
        </w:rPr>
        <w:t xml:space="preserve">) </w:t>
      </w:r>
      <w:r w:rsidR="00025F4B" w:rsidRPr="001B06B9">
        <w:rPr>
          <w:rFonts w:ascii="Times New Roman" w:eastAsia="Times New Roman" w:hAnsi="Times New Roman"/>
          <w:iCs/>
          <w:sz w:val="24"/>
          <w:szCs w:val="24"/>
          <w:lang w:eastAsia="en-AU"/>
        </w:rPr>
        <w:t>applies instead</w:t>
      </w:r>
      <w:r w:rsidR="0004078C" w:rsidRPr="001B06B9">
        <w:rPr>
          <w:rFonts w:ascii="Times New Roman" w:eastAsia="Times New Roman" w:hAnsi="Times New Roman"/>
          <w:iCs/>
          <w:sz w:val="24"/>
          <w:szCs w:val="24"/>
          <w:lang w:eastAsia="en-AU"/>
        </w:rPr>
        <w:t xml:space="preserve"> of the direction in subsection 5</w:t>
      </w:r>
      <w:r w:rsidR="000832B5" w:rsidRPr="001B06B9">
        <w:rPr>
          <w:rFonts w:ascii="Times New Roman" w:eastAsia="Times New Roman" w:hAnsi="Times New Roman"/>
          <w:iCs/>
          <w:sz w:val="24"/>
          <w:szCs w:val="24"/>
          <w:lang w:eastAsia="en-AU"/>
        </w:rPr>
        <w:t> </w:t>
      </w:r>
      <w:r w:rsidR="0004078C" w:rsidRPr="001B06B9">
        <w:rPr>
          <w:rFonts w:ascii="Times New Roman" w:eastAsia="Times New Roman" w:hAnsi="Times New Roman"/>
          <w:iCs/>
          <w:sz w:val="24"/>
          <w:szCs w:val="24"/>
          <w:lang w:eastAsia="en-AU"/>
        </w:rPr>
        <w:t>(1) of CASA EX81/21</w:t>
      </w:r>
      <w:r w:rsidR="00025F4B" w:rsidRPr="001B06B9">
        <w:rPr>
          <w:rFonts w:ascii="Times New Roman" w:eastAsia="Times New Roman" w:hAnsi="Times New Roman"/>
          <w:iCs/>
          <w:sz w:val="24"/>
          <w:szCs w:val="24"/>
          <w:lang w:eastAsia="en-AU"/>
        </w:rPr>
        <w:t>.</w:t>
      </w:r>
    </w:p>
    <w:p w14:paraId="650872D6" w14:textId="77777777" w:rsidR="00A64451" w:rsidRPr="001B06B9" w:rsidRDefault="00A64451" w:rsidP="00A64451">
      <w:pPr>
        <w:spacing w:after="0" w:line="240" w:lineRule="auto"/>
        <w:rPr>
          <w:rFonts w:ascii="Times New Roman" w:eastAsia="Times New Roman" w:hAnsi="Times New Roman"/>
          <w:iCs/>
          <w:sz w:val="24"/>
          <w:szCs w:val="24"/>
          <w:lang w:eastAsia="en-AU"/>
        </w:rPr>
      </w:pPr>
    </w:p>
    <w:p w14:paraId="40041D1C" w14:textId="6DD50B9F" w:rsidR="00B426E5" w:rsidRPr="001B06B9" w:rsidRDefault="00A64451" w:rsidP="00A64451">
      <w:pPr>
        <w:spacing w:after="0" w:line="240" w:lineRule="auto"/>
        <w:rPr>
          <w:rFonts w:ascii="Times New Roman" w:eastAsia="Times New Roman" w:hAnsi="Times New Roman"/>
          <w:iCs/>
          <w:sz w:val="24"/>
          <w:szCs w:val="24"/>
          <w:lang w:eastAsia="en-AU"/>
        </w:rPr>
      </w:pPr>
      <w:r w:rsidRPr="001B06B9">
        <w:rPr>
          <w:rFonts w:ascii="Times New Roman" w:eastAsia="Times New Roman" w:hAnsi="Times New Roman"/>
          <w:iCs/>
          <w:sz w:val="24"/>
          <w:szCs w:val="24"/>
          <w:lang w:eastAsia="en-AU"/>
        </w:rPr>
        <w:t xml:space="preserve">The amendment is required because of the exemption in </w:t>
      </w:r>
      <w:r w:rsidR="00E939FF" w:rsidRPr="001B06B9">
        <w:rPr>
          <w:rFonts w:ascii="Times New Roman" w:eastAsia="Times New Roman" w:hAnsi="Times New Roman"/>
          <w:iCs/>
          <w:sz w:val="24"/>
          <w:szCs w:val="24"/>
          <w:lang w:eastAsia="en-AU"/>
        </w:rPr>
        <w:t xml:space="preserve">CASA EX92/22 </w:t>
      </w:r>
      <w:r w:rsidRPr="001B06B9">
        <w:rPr>
          <w:rFonts w:ascii="Times New Roman" w:eastAsia="Times New Roman" w:hAnsi="Times New Roman"/>
          <w:iCs/>
          <w:sz w:val="24"/>
          <w:szCs w:val="24"/>
          <w:lang w:eastAsia="en-AU"/>
        </w:rPr>
        <w:t xml:space="preserve">for </w:t>
      </w:r>
      <w:r w:rsidR="002A6ED6" w:rsidRPr="001B06B9">
        <w:rPr>
          <w:rFonts w:ascii="Times New Roman" w:eastAsia="Times New Roman" w:hAnsi="Times New Roman"/>
          <w:iCs/>
          <w:sz w:val="24"/>
          <w:szCs w:val="24"/>
          <w:lang w:eastAsia="en-AU"/>
        </w:rPr>
        <w:t xml:space="preserve">the </w:t>
      </w:r>
      <w:r w:rsidRPr="001B06B9">
        <w:rPr>
          <w:rFonts w:ascii="Times New Roman" w:eastAsia="Times New Roman" w:hAnsi="Times New Roman"/>
          <w:iCs/>
          <w:sz w:val="24"/>
          <w:szCs w:val="24"/>
          <w:lang w:eastAsia="en-AU"/>
        </w:rPr>
        <w:t xml:space="preserve">pilots from </w:t>
      </w:r>
      <w:r w:rsidR="00226489" w:rsidRPr="001B06B9">
        <w:rPr>
          <w:rFonts w:ascii="Times New Roman" w:eastAsia="Times New Roman" w:hAnsi="Times New Roman"/>
          <w:iCs/>
          <w:sz w:val="24"/>
          <w:szCs w:val="24"/>
          <w:lang w:eastAsia="en-AU"/>
        </w:rPr>
        <w:t>compliance wi</w:t>
      </w:r>
      <w:r w:rsidR="009C65E2" w:rsidRPr="001B06B9">
        <w:rPr>
          <w:rFonts w:ascii="Times New Roman" w:eastAsia="Times New Roman" w:hAnsi="Times New Roman"/>
          <w:iCs/>
          <w:sz w:val="24"/>
          <w:szCs w:val="24"/>
          <w:lang w:eastAsia="en-AU"/>
        </w:rPr>
        <w:t xml:space="preserve">th </w:t>
      </w:r>
      <w:proofErr w:type="spellStart"/>
      <w:r w:rsidR="00226489" w:rsidRPr="001B06B9">
        <w:rPr>
          <w:rFonts w:ascii="Times New Roman" w:eastAsia="Times New Roman" w:hAnsi="Times New Roman"/>
          <w:iCs/>
          <w:sz w:val="24"/>
          <w:szCs w:val="24"/>
          <w:lang w:eastAsia="en-AU"/>
        </w:rPr>
        <w:t>subregulation</w:t>
      </w:r>
      <w:proofErr w:type="spellEnd"/>
      <w:r w:rsidR="00226489" w:rsidRPr="001B06B9">
        <w:rPr>
          <w:rFonts w:ascii="Times New Roman" w:eastAsia="Times New Roman" w:hAnsi="Times New Roman"/>
          <w:iCs/>
          <w:sz w:val="24"/>
          <w:szCs w:val="24"/>
          <w:lang w:eastAsia="en-AU"/>
        </w:rPr>
        <w:t xml:space="preserve"> 91.095</w:t>
      </w:r>
      <w:r w:rsidR="00402ECB" w:rsidRPr="001B06B9">
        <w:rPr>
          <w:rFonts w:ascii="Times New Roman" w:eastAsia="Times New Roman" w:hAnsi="Times New Roman"/>
          <w:iCs/>
          <w:sz w:val="24"/>
          <w:szCs w:val="24"/>
          <w:lang w:eastAsia="en-AU"/>
        </w:rPr>
        <w:t> </w:t>
      </w:r>
      <w:r w:rsidR="00226489" w:rsidRPr="001B06B9">
        <w:rPr>
          <w:rFonts w:ascii="Times New Roman" w:eastAsia="Times New Roman" w:hAnsi="Times New Roman"/>
          <w:iCs/>
          <w:sz w:val="24"/>
          <w:szCs w:val="24"/>
          <w:lang w:eastAsia="en-AU"/>
        </w:rPr>
        <w:t>(2)</w:t>
      </w:r>
      <w:r w:rsidR="0096212F" w:rsidRPr="001B06B9">
        <w:rPr>
          <w:rFonts w:ascii="Times New Roman" w:eastAsia="Times New Roman" w:hAnsi="Times New Roman"/>
          <w:iCs/>
          <w:sz w:val="24"/>
          <w:szCs w:val="24"/>
          <w:lang w:eastAsia="en-AU"/>
        </w:rPr>
        <w:t xml:space="preserve"> of the </w:t>
      </w:r>
      <w:r w:rsidR="0096212F" w:rsidRPr="001B06B9">
        <w:rPr>
          <w:rFonts w:ascii="Times New Roman" w:eastAsia="Times New Roman" w:hAnsi="Times New Roman"/>
          <w:i/>
          <w:sz w:val="24"/>
          <w:szCs w:val="24"/>
          <w:lang w:eastAsia="en-AU"/>
        </w:rPr>
        <w:t>Civil Aviation Safety Regulations 1998</w:t>
      </w:r>
      <w:r w:rsidR="0096212F" w:rsidRPr="001B06B9">
        <w:rPr>
          <w:rFonts w:ascii="Times New Roman" w:eastAsia="Times New Roman" w:hAnsi="Times New Roman"/>
          <w:iCs/>
          <w:sz w:val="24"/>
          <w:szCs w:val="24"/>
          <w:lang w:eastAsia="en-AU"/>
        </w:rPr>
        <w:t xml:space="preserve"> (</w:t>
      </w:r>
      <w:r w:rsidR="0096212F" w:rsidRPr="001B06B9">
        <w:rPr>
          <w:rFonts w:ascii="Times New Roman" w:eastAsia="Times New Roman" w:hAnsi="Times New Roman"/>
          <w:b/>
          <w:bCs/>
          <w:i/>
          <w:sz w:val="24"/>
          <w:szCs w:val="24"/>
          <w:lang w:eastAsia="en-AU"/>
        </w:rPr>
        <w:t>CASR</w:t>
      </w:r>
      <w:r w:rsidR="0096212F" w:rsidRPr="001B06B9">
        <w:rPr>
          <w:rFonts w:ascii="Times New Roman" w:eastAsia="Times New Roman" w:hAnsi="Times New Roman"/>
          <w:iCs/>
          <w:sz w:val="24"/>
          <w:szCs w:val="24"/>
          <w:lang w:eastAsia="en-AU"/>
        </w:rPr>
        <w:t>)</w:t>
      </w:r>
      <w:r w:rsidR="009C65E2" w:rsidRPr="001B06B9">
        <w:rPr>
          <w:rFonts w:ascii="Times New Roman" w:eastAsia="Times New Roman" w:hAnsi="Times New Roman"/>
          <w:iCs/>
          <w:sz w:val="24"/>
          <w:szCs w:val="24"/>
          <w:lang w:eastAsia="en-AU"/>
        </w:rPr>
        <w:t>. Th</w:t>
      </w:r>
      <w:r w:rsidR="002A6ED6" w:rsidRPr="001B06B9">
        <w:rPr>
          <w:rFonts w:ascii="Times New Roman" w:eastAsia="Times New Roman" w:hAnsi="Times New Roman"/>
          <w:iCs/>
          <w:sz w:val="24"/>
          <w:szCs w:val="24"/>
          <w:lang w:eastAsia="en-AU"/>
        </w:rPr>
        <w:t>at</w:t>
      </w:r>
      <w:r w:rsidR="009C65E2" w:rsidRPr="001B06B9">
        <w:rPr>
          <w:rFonts w:ascii="Times New Roman" w:eastAsia="Times New Roman" w:hAnsi="Times New Roman"/>
          <w:iCs/>
          <w:sz w:val="24"/>
          <w:szCs w:val="24"/>
          <w:lang w:eastAsia="en-AU"/>
        </w:rPr>
        <w:t xml:space="preserve"> exemption is</w:t>
      </w:r>
      <w:r w:rsidR="006777D1" w:rsidRPr="001B06B9">
        <w:rPr>
          <w:rFonts w:ascii="Times New Roman" w:eastAsia="Times New Roman" w:hAnsi="Times New Roman"/>
          <w:iCs/>
          <w:sz w:val="24"/>
          <w:szCs w:val="24"/>
          <w:lang w:eastAsia="en-AU"/>
        </w:rPr>
        <w:t xml:space="preserve"> </w:t>
      </w:r>
      <w:r w:rsidR="009C65E2" w:rsidRPr="001B06B9">
        <w:rPr>
          <w:rFonts w:ascii="Times New Roman" w:eastAsia="Times New Roman" w:hAnsi="Times New Roman"/>
          <w:iCs/>
          <w:sz w:val="24"/>
          <w:szCs w:val="24"/>
          <w:lang w:eastAsia="en-AU"/>
        </w:rPr>
        <w:t xml:space="preserve">granted </w:t>
      </w:r>
      <w:r w:rsidR="00226489" w:rsidRPr="001B06B9">
        <w:rPr>
          <w:rFonts w:ascii="Times New Roman" w:eastAsia="Times New Roman" w:hAnsi="Times New Roman"/>
          <w:iCs/>
          <w:sz w:val="24"/>
          <w:szCs w:val="24"/>
          <w:lang w:eastAsia="en-AU"/>
        </w:rPr>
        <w:t>to the extent</w:t>
      </w:r>
      <w:r w:rsidR="006777D1" w:rsidRPr="001B06B9">
        <w:rPr>
          <w:rFonts w:ascii="Times New Roman" w:eastAsia="Times New Roman" w:hAnsi="Times New Roman"/>
          <w:iCs/>
          <w:sz w:val="24"/>
          <w:szCs w:val="24"/>
          <w:lang w:eastAsia="en-AU"/>
        </w:rPr>
        <w:t xml:space="preserve">, in summary, that </w:t>
      </w:r>
      <w:r w:rsidR="00226489" w:rsidRPr="001B06B9">
        <w:rPr>
          <w:rFonts w:ascii="Times New Roman" w:eastAsia="Times New Roman" w:hAnsi="Times New Roman"/>
          <w:iCs/>
          <w:sz w:val="24"/>
          <w:szCs w:val="24"/>
          <w:lang w:eastAsia="en-AU"/>
        </w:rPr>
        <w:t xml:space="preserve">it requires </w:t>
      </w:r>
      <w:r w:rsidR="00AC0106" w:rsidRPr="001B06B9">
        <w:rPr>
          <w:rFonts w:ascii="Times New Roman" w:eastAsia="Times New Roman" w:hAnsi="Times New Roman"/>
          <w:iCs/>
          <w:sz w:val="24"/>
          <w:szCs w:val="24"/>
          <w:lang w:eastAsia="en-AU"/>
        </w:rPr>
        <w:t xml:space="preserve">the pilots to comply, </w:t>
      </w:r>
      <w:r w:rsidRPr="001B06B9">
        <w:rPr>
          <w:rFonts w:ascii="Times New Roman" w:eastAsia="Times New Roman" w:hAnsi="Times New Roman"/>
          <w:iCs/>
          <w:sz w:val="24"/>
          <w:szCs w:val="24"/>
          <w:lang w:eastAsia="en-AU"/>
        </w:rPr>
        <w:t xml:space="preserve">during </w:t>
      </w:r>
      <w:r w:rsidR="006777D1" w:rsidRPr="001B06B9">
        <w:rPr>
          <w:rFonts w:ascii="Times New Roman" w:eastAsia="Times New Roman" w:hAnsi="Times New Roman"/>
          <w:iCs/>
          <w:sz w:val="24"/>
          <w:szCs w:val="24"/>
          <w:lang w:eastAsia="en-AU"/>
        </w:rPr>
        <w:t xml:space="preserve">a flight, </w:t>
      </w:r>
      <w:r w:rsidRPr="001B06B9">
        <w:rPr>
          <w:rFonts w:ascii="Times New Roman" w:eastAsia="Times New Roman" w:hAnsi="Times New Roman"/>
          <w:iCs/>
          <w:sz w:val="24"/>
          <w:szCs w:val="24"/>
          <w:lang w:eastAsia="en-AU"/>
        </w:rPr>
        <w:t>with the aircraft flight manual instructions about the aircraft’s maximum take-off weight.</w:t>
      </w:r>
    </w:p>
    <w:p w14:paraId="65B07C85" w14:textId="77777777" w:rsidR="00B426E5" w:rsidRPr="001B06B9" w:rsidRDefault="00B426E5" w:rsidP="00A64451">
      <w:pPr>
        <w:spacing w:after="0" w:line="240" w:lineRule="auto"/>
        <w:rPr>
          <w:rFonts w:ascii="Times New Roman" w:eastAsia="Times New Roman" w:hAnsi="Times New Roman"/>
          <w:iCs/>
          <w:sz w:val="24"/>
          <w:szCs w:val="24"/>
          <w:lang w:eastAsia="en-AU"/>
        </w:rPr>
      </w:pPr>
    </w:p>
    <w:p w14:paraId="102A5788" w14:textId="1FA5BD8A" w:rsidR="00A64451" w:rsidRPr="001B06B9" w:rsidRDefault="00A64451" w:rsidP="00A64451">
      <w:pPr>
        <w:spacing w:after="0" w:line="240" w:lineRule="auto"/>
        <w:rPr>
          <w:rFonts w:ascii="Times New Roman" w:eastAsia="Times New Roman" w:hAnsi="Times New Roman"/>
          <w:b/>
          <w:iCs/>
          <w:sz w:val="24"/>
          <w:szCs w:val="24"/>
          <w:lang w:eastAsia="en-AU"/>
        </w:rPr>
      </w:pPr>
      <w:r w:rsidRPr="001B06B9">
        <w:rPr>
          <w:rFonts w:ascii="Times New Roman" w:eastAsia="Times New Roman" w:hAnsi="Times New Roman"/>
          <w:iCs/>
          <w:sz w:val="24"/>
          <w:szCs w:val="24"/>
          <w:lang w:eastAsia="en-AU"/>
        </w:rPr>
        <w:t xml:space="preserve">The amendment </w:t>
      </w:r>
      <w:r w:rsidR="0075775A" w:rsidRPr="001B06B9">
        <w:rPr>
          <w:rFonts w:ascii="Times New Roman" w:eastAsia="Times New Roman" w:hAnsi="Times New Roman"/>
          <w:iCs/>
          <w:sz w:val="24"/>
          <w:szCs w:val="24"/>
          <w:lang w:eastAsia="en-AU"/>
        </w:rPr>
        <w:t xml:space="preserve">to the direction in section 5 of CASA EX81/21 </w:t>
      </w:r>
      <w:r w:rsidRPr="001B06B9">
        <w:rPr>
          <w:rFonts w:ascii="Times New Roman" w:eastAsia="Times New Roman" w:hAnsi="Times New Roman"/>
          <w:iCs/>
          <w:sz w:val="24"/>
          <w:szCs w:val="24"/>
          <w:lang w:eastAsia="en-AU"/>
        </w:rPr>
        <w:t>will ensure th</w:t>
      </w:r>
      <w:r w:rsidR="002A6ED6" w:rsidRPr="001B06B9">
        <w:rPr>
          <w:rFonts w:ascii="Times New Roman" w:eastAsia="Times New Roman" w:hAnsi="Times New Roman"/>
          <w:iCs/>
          <w:sz w:val="24"/>
          <w:szCs w:val="24"/>
          <w:lang w:eastAsia="en-AU"/>
        </w:rPr>
        <w:t xml:space="preserve">at </w:t>
      </w:r>
      <w:r w:rsidR="00AC0106" w:rsidRPr="001B06B9">
        <w:rPr>
          <w:rFonts w:ascii="Times New Roman" w:eastAsia="Times New Roman" w:hAnsi="Times New Roman"/>
          <w:iCs/>
          <w:sz w:val="24"/>
          <w:szCs w:val="24"/>
          <w:lang w:eastAsia="en-AU"/>
        </w:rPr>
        <w:t xml:space="preserve">the pilots also </w:t>
      </w:r>
      <w:r w:rsidRPr="001B06B9">
        <w:rPr>
          <w:rFonts w:ascii="Times New Roman" w:eastAsia="Times New Roman" w:hAnsi="Times New Roman"/>
          <w:iCs/>
          <w:sz w:val="24"/>
          <w:szCs w:val="24"/>
          <w:lang w:eastAsia="en-AU"/>
        </w:rPr>
        <w:t>need not comply with activities relating to compliance with aircraft flight manual instructions about the aircraft’s maximum take-off weight before and after flight</w:t>
      </w:r>
      <w:r w:rsidR="0075775A" w:rsidRPr="001B06B9">
        <w:rPr>
          <w:rFonts w:ascii="Times New Roman" w:eastAsia="Times New Roman" w:hAnsi="Times New Roman"/>
          <w:iCs/>
          <w:sz w:val="24"/>
          <w:szCs w:val="24"/>
          <w:lang w:eastAsia="en-AU"/>
        </w:rPr>
        <w:t xml:space="preserve">. The direction </w:t>
      </w:r>
      <w:r w:rsidR="001C7ADD" w:rsidRPr="001B06B9">
        <w:rPr>
          <w:rFonts w:ascii="Times New Roman" w:eastAsia="Times New Roman" w:hAnsi="Times New Roman"/>
          <w:iCs/>
          <w:sz w:val="24"/>
          <w:szCs w:val="24"/>
          <w:lang w:eastAsia="en-AU"/>
        </w:rPr>
        <w:t xml:space="preserve">in CASA EX81/21 that is </w:t>
      </w:r>
      <w:r w:rsidR="0075775A" w:rsidRPr="001B06B9">
        <w:rPr>
          <w:rFonts w:ascii="Times New Roman" w:eastAsia="Times New Roman" w:hAnsi="Times New Roman"/>
          <w:iCs/>
          <w:sz w:val="24"/>
          <w:szCs w:val="24"/>
          <w:lang w:eastAsia="en-AU"/>
        </w:rPr>
        <w:t xml:space="preserve">being amended was included </w:t>
      </w:r>
      <w:r w:rsidR="00A82708" w:rsidRPr="001B06B9">
        <w:rPr>
          <w:rFonts w:ascii="Times New Roman" w:eastAsia="Times New Roman" w:hAnsi="Times New Roman"/>
          <w:iCs/>
          <w:sz w:val="24"/>
          <w:szCs w:val="24"/>
          <w:lang w:eastAsia="en-AU"/>
        </w:rPr>
        <w:t xml:space="preserve">because </w:t>
      </w:r>
      <w:r w:rsidR="000B07E7" w:rsidRPr="001B06B9">
        <w:rPr>
          <w:rFonts w:ascii="Times New Roman" w:eastAsia="Times New Roman" w:hAnsi="Times New Roman"/>
          <w:iCs/>
          <w:sz w:val="24"/>
          <w:szCs w:val="24"/>
          <w:lang w:eastAsia="en-AU"/>
        </w:rPr>
        <w:t>regulati</w:t>
      </w:r>
      <w:r w:rsidR="0075775A" w:rsidRPr="001B06B9">
        <w:rPr>
          <w:rFonts w:ascii="Times New Roman" w:eastAsia="Times New Roman" w:hAnsi="Times New Roman"/>
          <w:iCs/>
          <w:sz w:val="24"/>
          <w:szCs w:val="24"/>
          <w:lang w:eastAsia="en-AU"/>
        </w:rPr>
        <w:t>o</w:t>
      </w:r>
      <w:r w:rsidR="000B07E7" w:rsidRPr="001B06B9">
        <w:rPr>
          <w:rFonts w:ascii="Times New Roman" w:eastAsia="Times New Roman" w:hAnsi="Times New Roman"/>
          <w:iCs/>
          <w:sz w:val="24"/>
          <w:szCs w:val="24"/>
          <w:lang w:eastAsia="en-AU"/>
        </w:rPr>
        <w:t xml:space="preserve">n 91.095 of CASR </w:t>
      </w:r>
      <w:r w:rsidR="004321D8" w:rsidRPr="001B06B9">
        <w:rPr>
          <w:rFonts w:ascii="Times New Roman" w:eastAsia="Times New Roman" w:hAnsi="Times New Roman"/>
          <w:iCs/>
          <w:sz w:val="24"/>
          <w:szCs w:val="24"/>
          <w:lang w:eastAsia="en-AU"/>
        </w:rPr>
        <w:t>only requires compliance with the flight manual instructions during a flight</w:t>
      </w:r>
      <w:r w:rsidR="000B07E7" w:rsidRPr="001B06B9">
        <w:rPr>
          <w:rFonts w:ascii="Times New Roman" w:eastAsia="Times New Roman" w:hAnsi="Times New Roman"/>
          <w:iCs/>
          <w:sz w:val="24"/>
          <w:szCs w:val="24"/>
          <w:lang w:eastAsia="en-AU"/>
        </w:rPr>
        <w:t xml:space="preserve">. This </w:t>
      </w:r>
      <w:r w:rsidR="001C7ADD" w:rsidRPr="001B06B9">
        <w:rPr>
          <w:rFonts w:ascii="Times New Roman" w:eastAsia="Times New Roman" w:hAnsi="Times New Roman"/>
          <w:iCs/>
          <w:sz w:val="24"/>
          <w:szCs w:val="24"/>
          <w:lang w:eastAsia="en-AU"/>
        </w:rPr>
        <w:t xml:space="preserve">oversight </w:t>
      </w:r>
      <w:r w:rsidR="000B07E7" w:rsidRPr="001B06B9">
        <w:rPr>
          <w:rFonts w:ascii="Times New Roman" w:eastAsia="Times New Roman" w:hAnsi="Times New Roman"/>
          <w:iCs/>
          <w:sz w:val="24"/>
          <w:szCs w:val="24"/>
          <w:lang w:eastAsia="en-AU"/>
        </w:rPr>
        <w:t xml:space="preserve">will be </w:t>
      </w:r>
      <w:r w:rsidR="0075775A" w:rsidRPr="001B06B9">
        <w:rPr>
          <w:rFonts w:ascii="Times New Roman" w:eastAsia="Times New Roman" w:hAnsi="Times New Roman"/>
          <w:iCs/>
          <w:sz w:val="24"/>
          <w:szCs w:val="24"/>
          <w:lang w:eastAsia="en-AU"/>
        </w:rPr>
        <w:t>addressed</w:t>
      </w:r>
      <w:r w:rsidR="000B07E7" w:rsidRPr="001B06B9">
        <w:rPr>
          <w:rFonts w:ascii="Times New Roman" w:eastAsia="Times New Roman" w:hAnsi="Times New Roman"/>
          <w:iCs/>
          <w:sz w:val="24"/>
          <w:szCs w:val="24"/>
          <w:lang w:eastAsia="en-AU"/>
        </w:rPr>
        <w:t xml:space="preserve"> during the next amendment to Part 91 of CASR.</w:t>
      </w:r>
    </w:p>
    <w:p w14:paraId="3DBAD561" w14:textId="77777777" w:rsidR="00595F8F" w:rsidRPr="001B06B9" w:rsidRDefault="00595F8F" w:rsidP="00595F8F">
      <w:pPr>
        <w:spacing w:after="0" w:line="240" w:lineRule="auto"/>
        <w:rPr>
          <w:rFonts w:ascii="Times New Roman" w:eastAsia="Times New Roman" w:hAnsi="Times New Roman"/>
          <w:iCs/>
          <w:sz w:val="24"/>
          <w:szCs w:val="24"/>
          <w:lang w:eastAsia="en-AU"/>
        </w:rPr>
      </w:pPr>
    </w:p>
    <w:p w14:paraId="4398D1A4" w14:textId="2DCB4AEF" w:rsidR="0069350D" w:rsidRPr="001B06B9" w:rsidRDefault="00595F8F" w:rsidP="0069350D">
      <w:pPr>
        <w:spacing w:after="0" w:line="240" w:lineRule="auto"/>
        <w:rPr>
          <w:rFonts w:ascii="Times New Roman" w:hAnsi="Times New Roman"/>
          <w:sz w:val="24"/>
          <w:szCs w:val="24"/>
          <w:lang w:eastAsia="en-AU"/>
        </w:rPr>
      </w:pPr>
      <w:r w:rsidRPr="001B06B9">
        <w:rPr>
          <w:rFonts w:ascii="Times New Roman" w:eastAsia="Times New Roman" w:hAnsi="Times New Roman"/>
          <w:iCs/>
          <w:sz w:val="24"/>
          <w:szCs w:val="24"/>
          <w:lang w:eastAsia="en-AU"/>
        </w:rPr>
        <w:t xml:space="preserve">CASA EX92/22 commenced on 1 December 2022. </w:t>
      </w:r>
      <w:r w:rsidR="00BB4483" w:rsidRPr="001B06B9">
        <w:rPr>
          <w:rFonts w:ascii="Times New Roman" w:eastAsia="Times New Roman" w:hAnsi="Times New Roman"/>
          <w:iCs/>
          <w:sz w:val="24"/>
          <w:szCs w:val="24"/>
          <w:lang w:eastAsia="en-AU"/>
        </w:rPr>
        <w:t xml:space="preserve">In addition to the exemption for pilots from </w:t>
      </w:r>
      <w:proofErr w:type="spellStart"/>
      <w:r w:rsidR="00BB4483" w:rsidRPr="001B06B9">
        <w:rPr>
          <w:rFonts w:ascii="Times New Roman" w:eastAsia="Times New Roman" w:hAnsi="Times New Roman"/>
          <w:iCs/>
          <w:sz w:val="24"/>
          <w:szCs w:val="24"/>
          <w:lang w:eastAsia="en-AU"/>
        </w:rPr>
        <w:t>subregulati</w:t>
      </w:r>
      <w:r w:rsidR="00EA2645" w:rsidRPr="001B06B9">
        <w:rPr>
          <w:rFonts w:ascii="Times New Roman" w:eastAsia="Times New Roman" w:hAnsi="Times New Roman"/>
          <w:iCs/>
          <w:sz w:val="24"/>
          <w:szCs w:val="24"/>
          <w:lang w:eastAsia="en-AU"/>
        </w:rPr>
        <w:t>o</w:t>
      </w:r>
      <w:r w:rsidR="00BB4483" w:rsidRPr="001B06B9">
        <w:rPr>
          <w:rFonts w:ascii="Times New Roman" w:eastAsia="Times New Roman" w:hAnsi="Times New Roman"/>
          <w:iCs/>
          <w:sz w:val="24"/>
          <w:szCs w:val="24"/>
          <w:lang w:eastAsia="en-AU"/>
        </w:rPr>
        <w:t>n</w:t>
      </w:r>
      <w:proofErr w:type="spellEnd"/>
      <w:r w:rsidR="00BB4483" w:rsidRPr="001B06B9">
        <w:rPr>
          <w:rFonts w:ascii="Times New Roman" w:eastAsia="Times New Roman" w:hAnsi="Times New Roman"/>
          <w:iCs/>
          <w:sz w:val="24"/>
          <w:szCs w:val="24"/>
          <w:lang w:eastAsia="en-AU"/>
        </w:rPr>
        <w:t xml:space="preserve"> 91.095</w:t>
      </w:r>
      <w:r w:rsidR="00A6154A" w:rsidRPr="001B06B9">
        <w:rPr>
          <w:rFonts w:ascii="Times New Roman" w:eastAsia="Times New Roman" w:hAnsi="Times New Roman"/>
          <w:iCs/>
          <w:sz w:val="24"/>
          <w:szCs w:val="24"/>
          <w:lang w:eastAsia="en-AU"/>
        </w:rPr>
        <w:t> </w:t>
      </w:r>
      <w:r w:rsidR="00BB4483" w:rsidRPr="001B06B9">
        <w:rPr>
          <w:rFonts w:ascii="Times New Roman" w:eastAsia="Times New Roman" w:hAnsi="Times New Roman"/>
          <w:iCs/>
          <w:sz w:val="24"/>
          <w:szCs w:val="24"/>
          <w:lang w:eastAsia="en-AU"/>
        </w:rPr>
        <w:t xml:space="preserve">(2) as </w:t>
      </w:r>
      <w:r w:rsidR="00897A03" w:rsidRPr="001B06B9">
        <w:rPr>
          <w:rFonts w:ascii="Times New Roman" w:eastAsia="Times New Roman" w:hAnsi="Times New Roman"/>
          <w:iCs/>
          <w:sz w:val="24"/>
          <w:szCs w:val="24"/>
          <w:lang w:eastAsia="en-AU"/>
        </w:rPr>
        <w:t>describe</w:t>
      </w:r>
      <w:r w:rsidR="00EA2645" w:rsidRPr="001B06B9">
        <w:rPr>
          <w:rFonts w:ascii="Times New Roman" w:eastAsia="Times New Roman" w:hAnsi="Times New Roman"/>
          <w:iCs/>
          <w:sz w:val="24"/>
          <w:szCs w:val="24"/>
          <w:lang w:eastAsia="en-AU"/>
        </w:rPr>
        <w:t>d</w:t>
      </w:r>
      <w:r w:rsidR="00897A03" w:rsidRPr="001B06B9">
        <w:rPr>
          <w:rFonts w:ascii="Times New Roman" w:eastAsia="Times New Roman" w:hAnsi="Times New Roman"/>
          <w:iCs/>
          <w:sz w:val="24"/>
          <w:szCs w:val="24"/>
          <w:lang w:eastAsia="en-AU"/>
        </w:rPr>
        <w:t xml:space="preserve"> above, s</w:t>
      </w:r>
      <w:r w:rsidRPr="001B06B9">
        <w:rPr>
          <w:rFonts w:ascii="Times New Roman" w:eastAsia="Times New Roman" w:hAnsi="Times New Roman"/>
          <w:iCs/>
          <w:sz w:val="24"/>
          <w:szCs w:val="24"/>
          <w:lang w:eastAsia="en-AU"/>
        </w:rPr>
        <w:t>ection 4 of that instrument includes exemption</w:t>
      </w:r>
      <w:r w:rsidR="00C86EE7" w:rsidRPr="001B06B9">
        <w:rPr>
          <w:rFonts w:ascii="Times New Roman" w:eastAsia="Times New Roman" w:hAnsi="Times New Roman"/>
          <w:iCs/>
          <w:sz w:val="24"/>
          <w:szCs w:val="24"/>
          <w:lang w:eastAsia="en-AU"/>
        </w:rPr>
        <w:t>s from other CASR provisions</w:t>
      </w:r>
      <w:r w:rsidRPr="001B06B9">
        <w:rPr>
          <w:rFonts w:ascii="Times New Roman" w:eastAsia="Times New Roman" w:hAnsi="Times New Roman"/>
          <w:iCs/>
          <w:sz w:val="24"/>
          <w:szCs w:val="24"/>
          <w:lang w:eastAsia="en-AU"/>
        </w:rPr>
        <w:t xml:space="preserve"> relating to the maximum take-off weight of aeroplanes engaged in aerial application operations. The exemption ensures that the higher of the 3 maximum gross weights stated in </w:t>
      </w:r>
      <w:proofErr w:type="spellStart"/>
      <w:r w:rsidRPr="001B06B9">
        <w:rPr>
          <w:rFonts w:ascii="Times New Roman" w:eastAsia="Times New Roman" w:hAnsi="Times New Roman"/>
          <w:iCs/>
          <w:sz w:val="24"/>
          <w:szCs w:val="24"/>
          <w:lang w:eastAsia="en-AU"/>
        </w:rPr>
        <w:t>subregulation</w:t>
      </w:r>
      <w:proofErr w:type="spellEnd"/>
      <w:r w:rsidRPr="001B06B9">
        <w:rPr>
          <w:rFonts w:ascii="Times New Roman" w:eastAsia="Times New Roman" w:hAnsi="Times New Roman"/>
          <w:iCs/>
          <w:sz w:val="24"/>
          <w:szCs w:val="24"/>
          <w:lang w:eastAsia="en-AU"/>
        </w:rPr>
        <w:t xml:space="preserve"> 137.190</w:t>
      </w:r>
      <w:r w:rsidR="00A6154A" w:rsidRPr="001B06B9">
        <w:rPr>
          <w:rFonts w:ascii="Times New Roman" w:eastAsia="Times New Roman" w:hAnsi="Times New Roman"/>
          <w:iCs/>
          <w:sz w:val="24"/>
          <w:szCs w:val="24"/>
          <w:lang w:eastAsia="en-AU"/>
        </w:rPr>
        <w:t> </w:t>
      </w:r>
      <w:r w:rsidRPr="001B06B9">
        <w:rPr>
          <w:rFonts w:ascii="Times New Roman" w:eastAsia="Times New Roman" w:hAnsi="Times New Roman"/>
          <w:iCs/>
          <w:sz w:val="24"/>
          <w:szCs w:val="24"/>
          <w:lang w:eastAsia="en-AU"/>
        </w:rPr>
        <w:t xml:space="preserve">(1) of </w:t>
      </w:r>
      <w:r w:rsidR="00D22B2C" w:rsidRPr="001B06B9">
        <w:rPr>
          <w:rFonts w:ascii="Times New Roman" w:eastAsia="Times New Roman" w:hAnsi="Times New Roman"/>
          <w:iCs/>
          <w:sz w:val="24"/>
          <w:szCs w:val="24"/>
          <w:lang w:eastAsia="en-AU"/>
        </w:rPr>
        <w:t xml:space="preserve">CASR apply. </w:t>
      </w:r>
      <w:r w:rsidR="00BB4483" w:rsidRPr="001B06B9">
        <w:rPr>
          <w:rFonts w:ascii="Times New Roman" w:eastAsia="Times New Roman" w:hAnsi="Times New Roman"/>
          <w:iCs/>
          <w:sz w:val="24"/>
          <w:szCs w:val="24"/>
          <w:lang w:eastAsia="en-AU"/>
        </w:rPr>
        <w:t>Conditions on the exemption in CASA EX92/22 will apply.</w:t>
      </w:r>
    </w:p>
    <w:p w14:paraId="31165322" w14:textId="77777777" w:rsidR="0069350D" w:rsidRPr="001B06B9" w:rsidRDefault="0069350D" w:rsidP="006D6009">
      <w:pPr>
        <w:spacing w:after="0" w:line="240" w:lineRule="auto"/>
        <w:rPr>
          <w:rFonts w:ascii="Times New Roman" w:hAnsi="Times New Roman"/>
          <w:bCs/>
          <w:sz w:val="24"/>
          <w:szCs w:val="24"/>
        </w:rPr>
      </w:pPr>
    </w:p>
    <w:p w14:paraId="516CE0F9" w14:textId="36352D44" w:rsidR="006D6009" w:rsidRPr="001B06B9" w:rsidRDefault="006D6009" w:rsidP="006D6009">
      <w:pPr>
        <w:spacing w:after="0" w:line="240" w:lineRule="auto"/>
        <w:rPr>
          <w:rFonts w:ascii="Times New Roman" w:hAnsi="Times New Roman"/>
          <w:b/>
          <w:sz w:val="24"/>
          <w:szCs w:val="24"/>
        </w:rPr>
      </w:pPr>
      <w:r w:rsidRPr="001B06B9">
        <w:rPr>
          <w:rFonts w:ascii="Times New Roman" w:hAnsi="Times New Roman"/>
          <w:b/>
          <w:sz w:val="24"/>
          <w:szCs w:val="24"/>
        </w:rPr>
        <w:t>Human rights implications</w:t>
      </w:r>
    </w:p>
    <w:p w14:paraId="58FF9203" w14:textId="77777777" w:rsidR="006D6009" w:rsidRPr="001B06B9" w:rsidRDefault="006D6009" w:rsidP="006D6009">
      <w:pPr>
        <w:spacing w:after="0" w:line="240" w:lineRule="auto"/>
        <w:rPr>
          <w:rFonts w:ascii="Times New Roman" w:hAnsi="Times New Roman"/>
          <w:sz w:val="24"/>
          <w:szCs w:val="24"/>
        </w:rPr>
      </w:pPr>
      <w:r w:rsidRPr="001B06B9">
        <w:rPr>
          <w:rFonts w:ascii="Times New Roman" w:hAnsi="Times New Roman"/>
          <w:sz w:val="24"/>
          <w:szCs w:val="24"/>
        </w:rPr>
        <w:t xml:space="preserve">This legislative instrument </w:t>
      </w:r>
      <w:bookmarkStart w:id="1" w:name="_Hlk508024160"/>
      <w:r w:rsidRPr="001B06B9">
        <w:rPr>
          <w:rFonts w:ascii="Times New Roman" w:hAnsi="Times New Roman"/>
          <w:sz w:val="24"/>
          <w:szCs w:val="24"/>
        </w:rPr>
        <w:t>does not engage any of the applicable rights or freedoms</w:t>
      </w:r>
      <w:bookmarkEnd w:id="1"/>
      <w:r w:rsidRPr="001B06B9">
        <w:rPr>
          <w:rFonts w:ascii="Times New Roman" w:hAnsi="Times New Roman"/>
          <w:sz w:val="24"/>
          <w:szCs w:val="24"/>
        </w:rPr>
        <w:t>.</w:t>
      </w:r>
    </w:p>
    <w:p w14:paraId="5F9169F6" w14:textId="77777777" w:rsidR="006D6009" w:rsidRPr="001B06B9" w:rsidRDefault="006D6009" w:rsidP="006D6009">
      <w:pPr>
        <w:spacing w:after="0" w:line="240" w:lineRule="auto"/>
        <w:rPr>
          <w:rFonts w:ascii="Times New Roman" w:hAnsi="Times New Roman"/>
          <w:sz w:val="24"/>
          <w:szCs w:val="24"/>
        </w:rPr>
      </w:pPr>
    </w:p>
    <w:p w14:paraId="53CF71C0" w14:textId="77777777" w:rsidR="006D6009" w:rsidRPr="001B06B9" w:rsidRDefault="006D6009" w:rsidP="006D6009">
      <w:pPr>
        <w:spacing w:after="0" w:line="240" w:lineRule="auto"/>
        <w:rPr>
          <w:rFonts w:ascii="Times New Roman" w:hAnsi="Times New Roman"/>
          <w:b/>
          <w:sz w:val="24"/>
          <w:szCs w:val="24"/>
        </w:rPr>
      </w:pPr>
      <w:r w:rsidRPr="001B06B9">
        <w:rPr>
          <w:rFonts w:ascii="Times New Roman" w:hAnsi="Times New Roman"/>
          <w:b/>
          <w:sz w:val="24"/>
          <w:szCs w:val="24"/>
        </w:rPr>
        <w:t>Conclusion</w:t>
      </w:r>
    </w:p>
    <w:p w14:paraId="584BB8BA" w14:textId="77777777" w:rsidR="006D6009" w:rsidRPr="001B06B9" w:rsidRDefault="006D6009" w:rsidP="006D6009">
      <w:pPr>
        <w:spacing w:after="0" w:line="240" w:lineRule="auto"/>
        <w:rPr>
          <w:rFonts w:ascii="Times New Roman" w:hAnsi="Times New Roman"/>
          <w:sz w:val="24"/>
          <w:szCs w:val="24"/>
        </w:rPr>
      </w:pPr>
      <w:r w:rsidRPr="001B06B9">
        <w:rPr>
          <w:rFonts w:ascii="Times New Roman" w:hAnsi="Times New Roman"/>
          <w:sz w:val="24"/>
          <w:szCs w:val="24"/>
        </w:rPr>
        <w:t>This legislative instrument is compatible with human rights as it does not raise any human rights issues.</w:t>
      </w:r>
    </w:p>
    <w:p w14:paraId="60B8209F" w14:textId="77777777" w:rsidR="006D6009" w:rsidRDefault="006D6009" w:rsidP="006D6009">
      <w:pPr>
        <w:spacing w:after="0" w:line="240" w:lineRule="auto"/>
        <w:jc w:val="center"/>
        <w:rPr>
          <w:rFonts w:ascii="Times New Roman" w:hAnsi="Times New Roman"/>
          <w:sz w:val="24"/>
          <w:szCs w:val="24"/>
        </w:rPr>
      </w:pPr>
      <w:r w:rsidRPr="001B06B9">
        <w:rPr>
          <w:rFonts w:ascii="Times New Roman" w:hAnsi="Times New Roman"/>
          <w:b/>
          <w:bCs/>
          <w:sz w:val="24"/>
          <w:szCs w:val="24"/>
        </w:rPr>
        <w:t>Civil Aviation Safety Authority</w:t>
      </w:r>
    </w:p>
    <w:sectPr w:rsidR="006D6009" w:rsidSect="00DD20DF">
      <w:headerReference w:type="default" r:id="rId10"/>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80AAB" w14:textId="77777777" w:rsidR="0008460A" w:rsidRDefault="0008460A" w:rsidP="00777D3F">
      <w:pPr>
        <w:spacing w:after="0" w:line="240" w:lineRule="auto"/>
      </w:pPr>
      <w:r>
        <w:separator/>
      </w:r>
    </w:p>
  </w:endnote>
  <w:endnote w:type="continuationSeparator" w:id="0">
    <w:p w14:paraId="6837484F" w14:textId="77777777" w:rsidR="0008460A" w:rsidRDefault="0008460A"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AAE2E" w14:textId="77777777" w:rsidR="0008460A" w:rsidRDefault="0008460A" w:rsidP="00777D3F">
      <w:pPr>
        <w:spacing w:after="0" w:line="240" w:lineRule="auto"/>
      </w:pPr>
      <w:r>
        <w:separator/>
      </w:r>
    </w:p>
  </w:footnote>
  <w:footnote w:type="continuationSeparator" w:id="0">
    <w:p w14:paraId="7350E9B7" w14:textId="77777777" w:rsidR="0008460A" w:rsidRDefault="0008460A"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Default="00777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56607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2AE4"/>
    <w:rsid w:val="000030EF"/>
    <w:rsid w:val="000045CD"/>
    <w:rsid w:val="00010280"/>
    <w:rsid w:val="000142F4"/>
    <w:rsid w:val="00015083"/>
    <w:rsid w:val="00021401"/>
    <w:rsid w:val="00025F4B"/>
    <w:rsid w:val="0002778C"/>
    <w:rsid w:val="00034082"/>
    <w:rsid w:val="00037AFC"/>
    <w:rsid w:val="0004078C"/>
    <w:rsid w:val="000472BA"/>
    <w:rsid w:val="00047C47"/>
    <w:rsid w:val="00051BCD"/>
    <w:rsid w:val="0005410B"/>
    <w:rsid w:val="00061D62"/>
    <w:rsid w:val="00072715"/>
    <w:rsid w:val="0007619A"/>
    <w:rsid w:val="00081165"/>
    <w:rsid w:val="000832B5"/>
    <w:rsid w:val="0008415C"/>
    <w:rsid w:val="0008460A"/>
    <w:rsid w:val="0008465C"/>
    <w:rsid w:val="00095719"/>
    <w:rsid w:val="000A42AC"/>
    <w:rsid w:val="000A4D84"/>
    <w:rsid w:val="000B07D1"/>
    <w:rsid w:val="000B07E7"/>
    <w:rsid w:val="000B526E"/>
    <w:rsid w:val="000D5B2E"/>
    <w:rsid w:val="000E049C"/>
    <w:rsid w:val="000E29A9"/>
    <w:rsid w:val="000E6F47"/>
    <w:rsid w:val="000E73E9"/>
    <w:rsid w:val="000F561B"/>
    <w:rsid w:val="001141FE"/>
    <w:rsid w:val="00114734"/>
    <w:rsid w:val="00122D01"/>
    <w:rsid w:val="00131DAB"/>
    <w:rsid w:val="00143A7D"/>
    <w:rsid w:val="00143E6F"/>
    <w:rsid w:val="001446E6"/>
    <w:rsid w:val="0015117E"/>
    <w:rsid w:val="00160932"/>
    <w:rsid w:val="00161A14"/>
    <w:rsid w:val="00161A36"/>
    <w:rsid w:val="00181EB8"/>
    <w:rsid w:val="00190A95"/>
    <w:rsid w:val="0019108A"/>
    <w:rsid w:val="001A4038"/>
    <w:rsid w:val="001A684A"/>
    <w:rsid w:val="001A7E6A"/>
    <w:rsid w:val="001B06B9"/>
    <w:rsid w:val="001B17D0"/>
    <w:rsid w:val="001B4C54"/>
    <w:rsid w:val="001B525D"/>
    <w:rsid w:val="001C27C5"/>
    <w:rsid w:val="001C3AD8"/>
    <w:rsid w:val="001C466D"/>
    <w:rsid w:val="001C5559"/>
    <w:rsid w:val="001C7ADD"/>
    <w:rsid w:val="001D762D"/>
    <w:rsid w:val="001F0E9E"/>
    <w:rsid w:val="001F3BBA"/>
    <w:rsid w:val="001F4AD0"/>
    <w:rsid w:val="002029AF"/>
    <w:rsid w:val="002107DD"/>
    <w:rsid w:val="00212858"/>
    <w:rsid w:val="00213F2B"/>
    <w:rsid w:val="00214DDC"/>
    <w:rsid w:val="00225CCF"/>
    <w:rsid w:val="00226489"/>
    <w:rsid w:val="002274C9"/>
    <w:rsid w:val="00231128"/>
    <w:rsid w:val="002348E4"/>
    <w:rsid w:val="002366A1"/>
    <w:rsid w:val="002372CF"/>
    <w:rsid w:val="00237834"/>
    <w:rsid w:val="002451AC"/>
    <w:rsid w:val="00253A3B"/>
    <w:rsid w:val="002560BB"/>
    <w:rsid w:val="0026535B"/>
    <w:rsid w:val="00282ED8"/>
    <w:rsid w:val="002858A0"/>
    <w:rsid w:val="00285D0C"/>
    <w:rsid w:val="00286AC7"/>
    <w:rsid w:val="00286E31"/>
    <w:rsid w:val="00292268"/>
    <w:rsid w:val="002A2F2C"/>
    <w:rsid w:val="002A6ED6"/>
    <w:rsid w:val="002B0DBA"/>
    <w:rsid w:val="002C1593"/>
    <w:rsid w:val="002C276C"/>
    <w:rsid w:val="002C46AA"/>
    <w:rsid w:val="002E4E9B"/>
    <w:rsid w:val="002F0014"/>
    <w:rsid w:val="002F0987"/>
    <w:rsid w:val="002F30DA"/>
    <w:rsid w:val="002F539B"/>
    <w:rsid w:val="002F5845"/>
    <w:rsid w:val="0030063C"/>
    <w:rsid w:val="003126B1"/>
    <w:rsid w:val="003423F2"/>
    <w:rsid w:val="00342D57"/>
    <w:rsid w:val="00342E11"/>
    <w:rsid w:val="003466E2"/>
    <w:rsid w:val="00350EB5"/>
    <w:rsid w:val="003546C5"/>
    <w:rsid w:val="00356534"/>
    <w:rsid w:val="003566E8"/>
    <w:rsid w:val="00360F91"/>
    <w:rsid w:val="003651EA"/>
    <w:rsid w:val="00374EC2"/>
    <w:rsid w:val="003840B4"/>
    <w:rsid w:val="00384218"/>
    <w:rsid w:val="00394931"/>
    <w:rsid w:val="00395FFF"/>
    <w:rsid w:val="003A0624"/>
    <w:rsid w:val="003A2B36"/>
    <w:rsid w:val="003A7937"/>
    <w:rsid w:val="003B138A"/>
    <w:rsid w:val="003C08C4"/>
    <w:rsid w:val="003D10E4"/>
    <w:rsid w:val="003F1707"/>
    <w:rsid w:val="00401CCC"/>
    <w:rsid w:val="00402ECB"/>
    <w:rsid w:val="00406750"/>
    <w:rsid w:val="004213FD"/>
    <w:rsid w:val="00424404"/>
    <w:rsid w:val="004321D8"/>
    <w:rsid w:val="00441DFC"/>
    <w:rsid w:val="00442247"/>
    <w:rsid w:val="00444BCB"/>
    <w:rsid w:val="0044563D"/>
    <w:rsid w:val="00467C7C"/>
    <w:rsid w:val="00476217"/>
    <w:rsid w:val="00476A6F"/>
    <w:rsid w:val="00491305"/>
    <w:rsid w:val="004A07C5"/>
    <w:rsid w:val="004A2B10"/>
    <w:rsid w:val="004A471F"/>
    <w:rsid w:val="004A5505"/>
    <w:rsid w:val="004A5AEF"/>
    <w:rsid w:val="004B335D"/>
    <w:rsid w:val="004B7F9F"/>
    <w:rsid w:val="004D238F"/>
    <w:rsid w:val="004E01DF"/>
    <w:rsid w:val="004E24F5"/>
    <w:rsid w:val="004E3657"/>
    <w:rsid w:val="004E6A8E"/>
    <w:rsid w:val="004F2C44"/>
    <w:rsid w:val="004F3092"/>
    <w:rsid w:val="004F3A16"/>
    <w:rsid w:val="004F755E"/>
    <w:rsid w:val="005075A7"/>
    <w:rsid w:val="00507A32"/>
    <w:rsid w:val="00507C4A"/>
    <w:rsid w:val="005255EA"/>
    <w:rsid w:val="00525DDA"/>
    <w:rsid w:val="005316EA"/>
    <w:rsid w:val="005408A7"/>
    <w:rsid w:val="005426B7"/>
    <w:rsid w:val="00553590"/>
    <w:rsid w:val="0055478B"/>
    <w:rsid w:val="00560BDA"/>
    <w:rsid w:val="00562920"/>
    <w:rsid w:val="005868C9"/>
    <w:rsid w:val="00586B76"/>
    <w:rsid w:val="00592718"/>
    <w:rsid w:val="00594CFC"/>
    <w:rsid w:val="00595F8F"/>
    <w:rsid w:val="005962F8"/>
    <w:rsid w:val="005A00D9"/>
    <w:rsid w:val="005A4ECB"/>
    <w:rsid w:val="005B6B91"/>
    <w:rsid w:val="005C2494"/>
    <w:rsid w:val="005C57B4"/>
    <w:rsid w:val="005D11A4"/>
    <w:rsid w:val="005E5D0B"/>
    <w:rsid w:val="005E753B"/>
    <w:rsid w:val="005E77A6"/>
    <w:rsid w:val="005F0970"/>
    <w:rsid w:val="005F1358"/>
    <w:rsid w:val="005F61B5"/>
    <w:rsid w:val="005F6954"/>
    <w:rsid w:val="00604D7D"/>
    <w:rsid w:val="00605385"/>
    <w:rsid w:val="00612163"/>
    <w:rsid w:val="00612682"/>
    <w:rsid w:val="00614246"/>
    <w:rsid w:val="00625FDC"/>
    <w:rsid w:val="00633870"/>
    <w:rsid w:val="00637AF9"/>
    <w:rsid w:val="0064385F"/>
    <w:rsid w:val="00654CEB"/>
    <w:rsid w:val="006777D1"/>
    <w:rsid w:val="006802BC"/>
    <w:rsid w:val="006804D8"/>
    <w:rsid w:val="0068684A"/>
    <w:rsid w:val="00687F1E"/>
    <w:rsid w:val="00691E36"/>
    <w:rsid w:val="0069350D"/>
    <w:rsid w:val="006A0F96"/>
    <w:rsid w:val="006A5776"/>
    <w:rsid w:val="006A5FAB"/>
    <w:rsid w:val="006B608D"/>
    <w:rsid w:val="006B7C5F"/>
    <w:rsid w:val="006C14B7"/>
    <w:rsid w:val="006C25F6"/>
    <w:rsid w:val="006D6009"/>
    <w:rsid w:val="006E319E"/>
    <w:rsid w:val="006E565D"/>
    <w:rsid w:val="006E6894"/>
    <w:rsid w:val="006F2AB9"/>
    <w:rsid w:val="00712DC6"/>
    <w:rsid w:val="00722323"/>
    <w:rsid w:val="007238BD"/>
    <w:rsid w:val="00725FEE"/>
    <w:rsid w:val="00732612"/>
    <w:rsid w:val="00740E8C"/>
    <w:rsid w:val="00740F24"/>
    <w:rsid w:val="00746114"/>
    <w:rsid w:val="00755B73"/>
    <w:rsid w:val="00756923"/>
    <w:rsid w:val="00756C9B"/>
    <w:rsid w:val="0075775A"/>
    <w:rsid w:val="007603EF"/>
    <w:rsid w:val="00761120"/>
    <w:rsid w:val="007646F2"/>
    <w:rsid w:val="00773B07"/>
    <w:rsid w:val="007759EC"/>
    <w:rsid w:val="0077616B"/>
    <w:rsid w:val="00776BC9"/>
    <w:rsid w:val="00777D3F"/>
    <w:rsid w:val="007A31DC"/>
    <w:rsid w:val="007A416D"/>
    <w:rsid w:val="007A765A"/>
    <w:rsid w:val="007B0B67"/>
    <w:rsid w:val="007B1EC8"/>
    <w:rsid w:val="007B5B91"/>
    <w:rsid w:val="007B7774"/>
    <w:rsid w:val="007C1860"/>
    <w:rsid w:val="007C2CED"/>
    <w:rsid w:val="007C5F1D"/>
    <w:rsid w:val="007D187A"/>
    <w:rsid w:val="007D64AC"/>
    <w:rsid w:val="007E6ECC"/>
    <w:rsid w:val="007F2F23"/>
    <w:rsid w:val="007F704C"/>
    <w:rsid w:val="00807B5B"/>
    <w:rsid w:val="008107F4"/>
    <w:rsid w:val="00812885"/>
    <w:rsid w:val="0081354B"/>
    <w:rsid w:val="00816A90"/>
    <w:rsid w:val="008200B6"/>
    <w:rsid w:val="00820372"/>
    <w:rsid w:val="00824A93"/>
    <w:rsid w:val="00825051"/>
    <w:rsid w:val="00830297"/>
    <w:rsid w:val="00833358"/>
    <w:rsid w:val="008357AA"/>
    <w:rsid w:val="008402E6"/>
    <w:rsid w:val="008434AA"/>
    <w:rsid w:val="00845129"/>
    <w:rsid w:val="00847DE4"/>
    <w:rsid w:val="00864889"/>
    <w:rsid w:val="00867556"/>
    <w:rsid w:val="00867D9A"/>
    <w:rsid w:val="00877BA5"/>
    <w:rsid w:val="00887B2E"/>
    <w:rsid w:val="00897A03"/>
    <w:rsid w:val="008A6181"/>
    <w:rsid w:val="008A7BDC"/>
    <w:rsid w:val="008B03C9"/>
    <w:rsid w:val="008C0AE2"/>
    <w:rsid w:val="008C337B"/>
    <w:rsid w:val="008D4247"/>
    <w:rsid w:val="008D4EAF"/>
    <w:rsid w:val="008F058F"/>
    <w:rsid w:val="008F1747"/>
    <w:rsid w:val="008F7B60"/>
    <w:rsid w:val="00901560"/>
    <w:rsid w:val="00912244"/>
    <w:rsid w:val="0091747A"/>
    <w:rsid w:val="009252AC"/>
    <w:rsid w:val="009373CF"/>
    <w:rsid w:val="009463E4"/>
    <w:rsid w:val="0094765B"/>
    <w:rsid w:val="00952073"/>
    <w:rsid w:val="0095430C"/>
    <w:rsid w:val="0096212F"/>
    <w:rsid w:val="009644F6"/>
    <w:rsid w:val="0097132A"/>
    <w:rsid w:val="00973BDE"/>
    <w:rsid w:val="00974882"/>
    <w:rsid w:val="00984E85"/>
    <w:rsid w:val="00986408"/>
    <w:rsid w:val="009969CC"/>
    <w:rsid w:val="009A3BAB"/>
    <w:rsid w:val="009A5BF6"/>
    <w:rsid w:val="009B0F46"/>
    <w:rsid w:val="009B3623"/>
    <w:rsid w:val="009B3897"/>
    <w:rsid w:val="009B5D10"/>
    <w:rsid w:val="009C1E46"/>
    <w:rsid w:val="009C3E2A"/>
    <w:rsid w:val="009C65E2"/>
    <w:rsid w:val="009D1F0B"/>
    <w:rsid w:val="009D471A"/>
    <w:rsid w:val="009E74FB"/>
    <w:rsid w:val="009E7A1D"/>
    <w:rsid w:val="00A01677"/>
    <w:rsid w:val="00A2376F"/>
    <w:rsid w:val="00A25604"/>
    <w:rsid w:val="00A31007"/>
    <w:rsid w:val="00A44547"/>
    <w:rsid w:val="00A46126"/>
    <w:rsid w:val="00A5151D"/>
    <w:rsid w:val="00A5343D"/>
    <w:rsid w:val="00A57398"/>
    <w:rsid w:val="00A6154A"/>
    <w:rsid w:val="00A62004"/>
    <w:rsid w:val="00A62329"/>
    <w:rsid w:val="00A626C5"/>
    <w:rsid w:val="00A64451"/>
    <w:rsid w:val="00A71E53"/>
    <w:rsid w:val="00A726BB"/>
    <w:rsid w:val="00A73B74"/>
    <w:rsid w:val="00A759D7"/>
    <w:rsid w:val="00A7694B"/>
    <w:rsid w:val="00A81B3B"/>
    <w:rsid w:val="00A82708"/>
    <w:rsid w:val="00A82C98"/>
    <w:rsid w:val="00A9015D"/>
    <w:rsid w:val="00A92A65"/>
    <w:rsid w:val="00AA1E52"/>
    <w:rsid w:val="00AA5C61"/>
    <w:rsid w:val="00AA7178"/>
    <w:rsid w:val="00AB03FC"/>
    <w:rsid w:val="00AB0E31"/>
    <w:rsid w:val="00AB7455"/>
    <w:rsid w:val="00AC0106"/>
    <w:rsid w:val="00AC2872"/>
    <w:rsid w:val="00AD191C"/>
    <w:rsid w:val="00AE05C2"/>
    <w:rsid w:val="00AF0865"/>
    <w:rsid w:val="00B17ACD"/>
    <w:rsid w:val="00B17EC9"/>
    <w:rsid w:val="00B2642F"/>
    <w:rsid w:val="00B27D05"/>
    <w:rsid w:val="00B34BDD"/>
    <w:rsid w:val="00B366C3"/>
    <w:rsid w:val="00B36D3D"/>
    <w:rsid w:val="00B426E5"/>
    <w:rsid w:val="00B47C78"/>
    <w:rsid w:val="00B53874"/>
    <w:rsid w:val="00B54448"/>
    <w:rsid w:val="00B56277"/>
    <w:rsid w:val="00B577AD"/>
    <w:rsid w:val="00B57813"/>
    <w:rsid w:val="00B666A6"/>
    <w:rsid w:val="00B74630"/>
    <w:rsid w:val="00B75CFC"/>
    <w:rsid w:val="00BA098D"/>
    <w:rsid w:val="00BA1FE5"/>
    <w:rsid w:val="00BB10C4"/>
    <w:rsid w:val="00BB1E16"/>
    <w:rsid w:val="00BB4483"/>
    <w:rsid w:val="00BB5F2F"/>
    <w:rsid w:val="00BC4C8B"/>
    <w:rsid w:val="00BC62D1"/>
    <w:rsid w:val="00BD16CD"/>
    <w:rsid w:val="00BE08C2"/>
    <w:rsid w:val="00BE46D4"/>
    <w:rsid w:val="00BF7D74"/>
    <w:rsid w:val="00C0231E"/>
    <w:rsid w:val="00C05695"/>
    <w:rsid w:val="00C22385"/>
    <w:rsid w:val="00C30F44"/>
    <w:rsid w:val="00C322C0"/>
    <w:rsid w:val="00C325A7"/>
    <w:rsid w:val="00C40B90"/>
    <w:rsid w:val="00C62B0F"/>
    <w:rsid w:val="00C635B6"/>
    <w:rsid w:val="00C66424"/>
    <w:rsid w:val="00C81A94"/>
    <w:rsid w:val="00C84D44"/>
    <w:rsid w:val="00C85B73"/>
    <w:rsid w:val="00C86EE7"/>
    <w:rsid w:val="00C91F97"/>
    <w:rsid w:val="00C925D5"/>
    <w:rsid w:val="00C92C44"/>
    <w:rsid w:val="00C93B3A"/>
    <w:rsid w:val="00CA0BFB"/>
    <w:rsid w:val="00CA26C5"/>
    <w:rsid w:val="00CB09A6"/>
    <w:rsid w:val="00CB325A"/>
    <w:rsid w:val="00CC3291"/>
    <w:rsid w:val="00CF0A3E"/>
    <w:rsid w:val="00CF33D4"/>
    <w:rsid w:val="00D038F8"/>
    <w:rsid w:val="00D10AE5"/>
    <w:rsid w:val="00D22B2C"/>
    <w:rsid w:val="00D37100"/>
    <w:rsid w:val="00D37121"/>
    <w:rsid w:val="00D5556C"/>
    <w:rsid w:val="00D55DAC"/>
    <w:rsid w:val="00D600E7"/>
    <w:rsid w:val="00D625E5"/>
    <w:rsid w:val="00D6412A"/>
    <w:rsid w:val="00D72587"/>
    <w:rsid w:val="00D77641"/>
    <w:rsid w:val="00D83801"/>
    <w:rsid w:val="00D87D20"/>
    <w:rsid w:val="00D93D17"/>
    <w:rsid w:val="00D94438"/>
    <w:rsid w:val="00DA3E83"/>
    <w:rsid w:val="00DA594C"/>
    <w:rsid w:val="00DA5A91"/>
    <w:rsid w:val="00DA7F54"/>
    <w:rsid w:val="00DB0AC7"/>
    <w:rsid w:val="00DB1E23"/>
    <w:rsid w:val="00DB3223"/>
    <w:rsid w:val="00DB7FC5"/>
    <w:rsid w:val="00DC4B1E"/>
    <w:rsid w:val="00DD20DF"/>
    <w:rsid w:val="00DD35BE"/>
    <w:rsid w:val="00DE3377"/>
    <w:rsid w:val="00DE3FB7"/>
    <w:rsid w:val="00DE49A9"/>
    <w:rsid w:val="00DE502B"/>
    <w:rsid w:val="00DF2989"/>
    <w:rsid w:val="00E001F0"/>
    <w:rsid w:val="00E032FE"/>
    <w:rsid w:val="00E13BF9"/>
    <w:rsid w:val="00E240B0"/>
    <w:rsid w:val="00E318FE"/>
    <w:rsid w:val="00E50938"/>
    <w:rsid w:val="00E50C88"/>
    <w:rsid w:val="00E631D6"/>
    <w:rsid w:val="00E64AB9"/>
    <w:rsid w:val="00E712EE"/>
    <w:rsid w:val="00E715C1"/>
    <w:rsid w:val="00E75EF9"/>
    <w:rsid w:val="00E808FC"/>
    <w:rsid w:val="00E83AD6"/>
    <w:rsid w:val="00E853AA"/>
    <w:rsid w:val="00E8581D"/>
    <w:rsid w:val="00E863E6"/>
    <w:rsid w:val="00E939FF"/>
    <w:rsid w:val="00E96E99"/>
    <w:rsid w:val="00E97873"/>
    <w:rsid w:val="00EA2645"/>
    <w:rsid w:val="00EA3378"/>
    <w:rsid w:val="00EA635B"/>
    <w:rsid w:val="00EB2FB9"/>
    <w:rsid w:val="00EB5442"/>
    <w:rsid w:val="00EC27AA"/>
    <w:rsid w:val="00EC5CF4"/>
    <w:rsid w:val="00EC6415"/>
    <w:rsid w:val="00EC6A8C"/>
    <w:rsid w:val="00ED58C2"/>
    <w:rsid w:val="00EE2655"/>
    <w:rsid w:val="00EE4726"/>
    <w:rsid w:val="00EE7849"/>
    <w:rsid w:val="00EF2E28"/>
    <w:rsid w:val="00EF495E"/>
    <w:rsid w:val="00EF59FE"/>
    <w:rsid w:val="00F11DD2"/>
    <w:rsid w:val="00F16D31"/>
    <w:rsid w:val="00F17CED"/>
    <w:rsid w:val="00F25143"/>
    <w:rsid w:val="00F33DDA"/>
    <w:rsid w:val="00F408A1"/>
    <w:rsid w:val="00F420E2"/>
    <w:rsid w:val="00F53F9B"/>
    <w:rsid w:val="00F5611F"/>
    <w:rsid w:val="00F62443"/>
    <w:rsid w:val="00F6713D"/>
    <w:rsid w:val="00F67767"/>
    <w:rsid w:val="00F76D81"/>
    <w:rsid w:val="00FA2F33"/>
    <w:rsid w:val="00FA4186"/>
    <w:rsid w:val="00FB53F2"/>
    <w:rsid w:val="00FB598A"/>
    <w:rsid w:val="00FB7DD5"/>
    <w:rsid w:val="00FC1372"/>
    <w:rsid w:val="00FD0F38"/>
    <w:rsid w:val="00FE503F"/>
    <w:rsid w:val="00FF29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customStyle="1" w:styleId="ldbodytext0">
    <w:name w:val="ldbodytext"/>
    <w:basedOn w:val="Normal"/>
    <w:rsid w:val="00EC5CF4"/>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LDClauseChar">
    <w:name w:val="LDClause Char"/>
    <w:link w:val="LDClause"/>
    <w:locked/>
    <w:rsid w:val="001F0E9E"/>
    <w:rPr>
      <w:sz w:val="24"/>
      <w:szCs w:val="24"/>
    </w:rPr>
  </w:style>
  <w:style w:type="paragraph" w:customStyle="1" w:styleId="LDClause">
    <w:name w:val="LDClause"/>
    <w:basedOn w:val="Normal"/>
    <w:link w:val="LDClauseChar"/>
    <w:qFormat/>
    <w:rsid w:val="001F0E9E"/>
    <w:pPr>
      <w:tabs>
        <w:tab w:val="right" w:pos="454"/>
        <w:tab w:val="left" w:pos="737"/>
      </w:tabs>
      <w:spacing w:before="60" w:after="60" w:line="240" w:lineRule="auto"/>
      <w:ind w:left="737" w:hanging="1021"/>
    </w:pPr>
    <w:rPr>
      <w:rFonts w:asciiTheme="minorHAnsi" w:eastAsiaTheme="minorHAnsi" w:hAnsiTheme="minorHAnsi" w:cstheme="minorBidi"/>
      <w:sz w:val="24"/>
      <w:szCs w:val="24"/>
    </w:rPr>
  </w:style>
  <w:style w:type="character" w:customStyle="1" w:styleId="LDP1aChar0">
    <w:name w:val="LDP1(a) Char"/>
    <w:link w:val="LDP1a0"/>
    <w:locked/>
    <w:rsid w:val="007759EC"/>
    <w:rPr>
      <w:sz w:val="24"/>
      <w:szCs w:val="24"/>
    </w:rPr>
  </w:style>
  <w:style w:type="paragraph" w:customStyle="1" w:styleId="LDP1a0">
    <w:name w:val="LDP1(a)"/>
    <w:basedOn w:val="Normal"/>
    <w:link w:val="LDP1aChar0"/>
    <w:rsid w:val="007759EC"/>
    <w:pPr>
      <w:tabs>
        <w:tab w:val="left" w:pos="1191"/>
      </w:tabs>
      <w:spacing w:before="60" w:after="60" w:line="240" w:lineRule="auto"/>
      <w:ind w:left="1191" w:hanging="454"/>
    </w:pPr>
    <w:rPr>
      <w:rFonts w:asciiTheme="minorHAnsi" w:eastAsiaTheme="minorHAnsi" w:hAnsiTheme="minorHAnsi" w:cstheme="minorBidi"/>
      <w:sz w:val="24"/>
      <w:szCs w:val="24"/>
    </w:rPr>
  </w:style>
  <w:style w:type="character" w:customStyle="1" w:styleId="LDdefinitionChar">
    <w:name w:val="LDdefinition Char"/>
    <w:basedOn w:val="DefaultParagraphFont"/>
    <w:link w:val="LDdefinition"/>
    <w:locked/>
    <w:rsid w:val="007759EC"/>
    <w:rPr>
      <w:sz w:val="24"/>
      <w:szCs w:val="24"/>
    </w:rPr>
  </w:style>
  <w:style w:type="paragraph" w:customStyle="1" w:styleId="LDdefinition">
    <w:name w:val="LDdefinition"/>
    <w:basedOn w:val="Normal"/>
    <w:link w:val="LDdefinitionChar"/>
    <w:rsid w:val="007759EC"/>
    <w:pPr>
      <w:spacing w:before="60" w:after="60" w:line="240" w:lineRule="auto"/>
      <w:ind w:left="737"/>
    </w:pPr>
    <w:rPr>
      <w:rFonts w:asciiTheme="minorHAnsi" w:eastAsiaTheme="minorHAnsi" w:hAnsiTheme="minorHAnsi" w:cstheme="minorBidi"/>
      <w:sz w:val="24"/>
      <w:szCs w:val="24"/>
    </w:rPr>
  </w:style>
  <w:style w:type="paragraph" w:styleId="Revision">
    <w:name w:val="Revision"/>
    <w:hidden/>
    <w:uiPriority w:val="99"/>
    <w:semiHidden/>
    <w:rsid w:val="001A7E6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0560406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 w:id="211828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D85CCB-59D2-43DF-9509-8F10A56F4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75653-31CF-4089-8B68-278EB2C5D5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76F468-097E-4444-AC5E-F5E54B3FA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2699</Words>
  <Characters>14848</Characters>
  <Application>Microsoft Office Word</Application>
  <DocSecurity>0</DocSecurity>
  <Lines>303</Lines>
  <Paragraphs>184</Paragraphs>
  <ScaleCrop>false</ScaleCrop>
  <HeadingPairs>
    <vt:vector size="2" baseType="variant">
      <vt:variant>
        <vt:lpstr>Title</vt:lpstr>
      </vt:variant>
      <vt:variant>
        <vt:i4>1</vt:i4>
      </vt:variant>
    </vt:vector>
  </HeadingPairs>
  <TitlesOfParts>
    <vt:vector size="1" baseType="lpstr">
      <vt:lpstr/>
    </vt:vector>
  </TitlesOfParts>
  <Company>Civil Aviation Safety Authority</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EX93/22 — Explanatory Statement</dc:title>
  <dc:subject>Amendment of CASA EX81/21 (Maximum Take-off Weight for Aerial Application Operations) Instrument 2022</dc:subject>
  <dc:creator>Civil Aviation Safety Authority</dc:creator>
  <cp:lastModifiedBy>Macleod, Kimmi</cp:lastModifiedBy>
  <cp:revision>73</cp:revision>
  <cp:lastPrinted>2022-11-29T00:32:00Z</cp:lastPrinted>
  <dcterms:created xsi:type="dcterms:W3CDTF">2022-11-27T23:55:00Z</dcterms:created>
  <dcterms:modified xsi:type="dcterms:W3CDTF">2022-11-29T02:29:00Z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