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10A6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FD21757" wp14:editId="01D8986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68F16" w14:textId="77777777" w:rsidR="00FA06CA" w:rsidRPr="00E500D4" w:rsidRDefault="00FA06CA" w:rsidP="00FA06CA">
      <w:pPr>
        <w:rPr>
          <w:sz w:val="19"/>
        </w:rPr>
      </w:pPr>
    </w:p>
    <w:p w14:paraId="569C3694" w14:textId="556574FD" w:rsidR="00FA06CA" w:rsidRPr="00E500D4" w:rsidRDefault="00946A99" w:rsidP="00FA06CA">
      <w:pPr>
        <w:pStyle w:val="ShortT"/>
      </w:pPr>
      <w:r>
        <w:t>Australian Securities and Investments Commission (Financial Services and Credit Panels—Remuneration) Instrument 2022</w:t>
      </w:r>
    </w:p>
    <w:p w14:paraId="41E6A1B5" w14:textId="3C9F1B7B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946A99">
        <w:rPr>
          <w:szCs w:val="22"/>
        </w:rPr>
        <w:t>Stephen Jones</w:t>
      </w:r>
      <w:r w:rsidRPr="00BC5754">
        <w:rPr>
          <w:szCs w:val="22"/>
        </w:rPr>
        <w:t xml:space="preserve">, </w:t>
      </w:r>
      <w:r w:rsidR="00946A99" w:rsidRPr="00946A99">
        <w:rPr>
          <w:szCs w:val="22"/>
        </w:rPr>
        <w:t>Assistant Treasurer and Minister for Financial Services</w:t>
      </w:r>
      <w:r w:rsidRPr="00BC5754">
        <w:rPr>
          <w:szCs w:val="22"/>
        </w:rPr>
        <w:t xml:space="preserve">, make the following </w:t>
      </w:r>
      <w:r w:rsidR="00946A99">
        <w:rPr>
          <w:szCs w:val="22"/>
        </w:rPr>
        <w:t>instrument</w:t>
      </w:r>
      <w:r w:rsidRPr="00BC5754">
        <w:rPr>
          <w:szCs w:val="22"/>
        </w:rPr>
        <w:t>.</w:t>
      </w:r>
    </w:p>
    <w:p w14:paraId="47D683B5" w14:textId="136A7201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121B8A">
        <w:rPr>
          <w:szCs w:val="22"/>
        </w:rPr>
        <w:t xml:space="preserve">4 December </w:t>
      </w:r>
      <w:r w:rsidR="00946A99">
        <w:rPr>
          <w:szCs w:val="22"/>
        </w:rPr>
        <w:t>2022</w:t>
      </w:r>
    </w:p>
    <w:p w14:paraId="6A77200D" w14:textId="1D045E73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715825D" w14:textId="5AA7E9F0" w:rsidR="00FA06CA" w:rsidRPr="00BC5754" w:rsidRDefault="00946A99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0F371C5B" w14:textId="6F64A753" w:rsidR="00FA06CA" w:rsidRPr="00BC5754" w:rsidRDefault="00946A99" w:rsidP="00FA06CA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Financial Services</w:t>
      </w:r>
    </w:p>
    <w:p w14:paraId="50477832" w14:textId="77777777" w:rsidR="00FA06CA" w:rsidRPr="00BC5754" w:rsidRDefault="00FA06CA" w:rsidP="00FA06CA">
      <w:pPr>
        <w:rPr>
          <w:rStyle w:val="CharAmSchNo"/>
        </w:rPr>
      </w:pPr>
    </w:p>
    <w:p w14:paraId="60DAE549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489B1A87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0155944C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4B26E6A0" w14:textId="77777777" w:rsidR="00FA06CA" w:rsidRDefault="00FA06CA" w:rsidP="00FA06CA">
      <w:pPr>
        <w:sectPr w:rsidR="00FA06CA" w:rsidSect="00FA1E52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E6A58C0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64FF092" w14:textId="7BDE5621" w:rsidR="00E41201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41201">
        <w:fldChar w:fldCharType="begin"/>
      </w:r>
      <w:r>
        <w:instrText xml:space="preserve"> TOC \o "1-9" </w:instrText>
      </w:r>
      <w:r w:rsidRPr="00E41201">
        <w:fldChar w:fldCharType="separate"/>
      </w:r>
      <w:r w:rsidR="00E41201">
        <w:rPr>
          <w:noProof/>
        </w:rPr>
        <w:t>Part 1—Preliminary</w:t>
      </w:r>
      <w:r w:rsidR="00E41201">
        <w:rPr>
          <w:noProof/>
        </w:rPr>
        <w:tab/>
      </w:r>
      <w:r w:rsidR="00E41201" w:rsidRPr="00E41201">
        <w:rPr>
          <w:b w:val="0"/>
          <w:noProof/>
          <w:sz w:val="18"/>
        </w:rPr>
        <w:fldChar w:fldCharType="begin"/>
      </w:r>
      <w:r w:rsidR="00E41201" w:rsidRPr="00E41201">
        <w:rPr>
          <w:b w:val="0"/>
          <w:noProof/>
          <w:sz w:val="18"/>
        </w:rPr>
        <w:instrText xml:space="preserve"> PAGEREF _Toc112764517 \h </w:instrText>
      </w:r>
      <w:r w:rsidR="00E41201" w:rsidRPr="00E41201">
        <w:rPr>
          <w:b w:val="0"/>
          <w:noProof/>
          <w:sz w:val="18"/>
        </w:rPr>
      </w:r>
      <w:r w:rsidR="00E41201" w:rsidRPr="00E41201">
        <w:rPr>
          <w:b w:val="0"/>
          <w:noProof/>
          <w:sz w:val="18"/>
        </w:rPr>
        <w:fldChar w:fldCharType="separate"/>
      </w:r>
      <w:r w:rsidR="00784C8A">
        <w:rPr>
          <w:b w:val="0"/>
          <w:noProof/>
          <w:sz w:val="18"/>
        </w:rPr>
        <w:t>1</w:t>
      </w:r>
      <w:r w:rsidR="00E41201" w:rsidRPr="00E41201">
        <w:rPr>
          <w:b w:val="0"/>
          <w:noProof/>
          <w:sz w:val="18"/>
        </w:rPr>
        <w:fldChar w:fldCharType="end"/>
      </w:r>
    </w:p>
    <w:p w14:paraId="53CCEEEC" w14:textId="2C5B07A1" w:rsidR="00E41201" w:rsidRDefault="00E412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E41201">
        <w:rPr>
          <w:noProof/>
        </w:rPr>
        <w:fldChar w:fldCharType="begin"/>
      </w:r>
      <w:r w:rsidRPr="00E41201">
        <w:rPr>
          <w:noProof/>
        </w:rPr>
        <w:instrText xml:space="preserve"> PAGEREF _Toc112764518 \h </w:instrText>
      </w:r>
      <w:r w:rsidRPr="00E41201">
        <w:rPr>
          <w:noProof/>
        </w:rPr>
      </w:r>
      <w:r w:rsidRPr="00E41201">
        <w:rPr>
          <w:noProof/>
        </w:rPr>
        <w:fldChar w:fldCharType="separate"/>
      </w:r>
      <w:r w:rsidR="00784C8A">
        <w:rPr>
          <w:noProof/>
        </w:rPr>
        <w:t>1</w:t>
      </w:r>
      <w:r w:rsidRPr="00E41201">
        <w:rPr>
          <w:noProof/>
        </w:rPr>
        <w:fldChar w:fldCharType="end"/>
      </w:r>
    </w:p>
    <w:p w14:paraId="77F6C46C" w14:textId="328778E0" w:rsidR="00E41201" w:rsidRDefault="00E412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E41201">
        <w:rPr>
          <w:noProof/>
        </w:rPr>
        <w:fldChar w:fldCharType="begin"/>
      </w:r>
      <w:r w:rsidRPr="00E41201">
        <w:rPr>
          <w:noProof/>
        </w:rPr>
        <w:instrText xml:space="preserve"> PAGEREF _Toc112764519 \h </w:instrText>
      </w:r>
      <w:r w:rsidRPr="00E41201">
        <w:rPr>
          <w:noProof/>
        </w:rPr>
      </w:r>
      <w:r w:rsidRPr="00E41201">
        <w:rPr>
          <w:noProof/>
        </w:rPr>
        <w:fldChar w:fldCharType="separate"/>
      </w:r>
      <w:r w:rsidR="00784C8A">
        <w:rPr>
          <w:noProof/>
        </w:rPr>
        <w:t>1</w:t>
      </w:r>
      <w:r w:rsidRPr="00E41201">
        <w:rPr>
          <w:noProof/>
        </w:rPr>
        <w:fldChar w:fldCharType="end"/>
      </w:r>
    </w:p>
    <w:p w14:paraId="50DA6AA1" w14:textId="12CCB491" w:rsidR="00E41201" w:rsidRDefault="00E412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E41201">
        <w:rPr>
          <w:noProof/>
        </w:rPr>
        <w:fldChar w:fldCharType="begin"/>
      </w:r>
      <w:r w:rsidRPr="00E41201">
        <w:rPr>
          <w:noProof/>
        </w:rPr>
        <w:instrText xml:space="preserve"> PAGEREF _Toc112764520 \h </w:instrText>
      </w:r>
      <w:r w:rsidRPr="00E41201">
        <w:rPr>
          <w:noProof/>
        </w:rPr>
      </w:r>
      <w:r w:rsidRPr="00E41201">
        <w:rPr>
          <w:noProof/>
        </w:rPr>
        <w:fldChar w:fldCharType="separate"/>
      </w:r>
      <w:r w:rsidR="00784C8A">
        <w:rPr>
          <w:noProof/>
        </w:rPr>
        <w:t>1</w:t>
      </w:r>
      <w:r w:rsidRPr="00E41201">
        <w:rPr>
          <w:noProof/>
        </w:rPr>
        <w:fldChar w:fldCharType="end"/>
      </w:r>
    </w:p>
    <w:p w14:paraId="66398504" w14:textId="433B0BB1" w:rsidR="00E41201" w:rsidRDefault="00E412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E41201">
        <w:rPr>
          <w:noProof/>
        </w:rPr>
        <w:fldChar w:fldCharType="begin"/>
      </w:r>
      <w:r w:rsidRPr="00E41201">
        <w:rPr>
          <w:noProof/>
        </w:rPr>
        <w:instrText xml:space="preserve"> PAGEREF _Toc112764521 \h </w:instrText>
      </w:r>
      <w:r w:rsidRPr="00E41201">
        <w:rPr>
          <w:noProof/>
        </w:rPr>
      </w:r>
      <w:r w:rsidRPr="00E41201">
        <w:rPr>
          <w:noProof/>
        </w:rPr>
        <w:fldChar w:fldCharType="separate"/>
      </w:r>
      <w:r w:rsidR="00784C8A">
        <w:rPr>
          <w:noProof/>
        </w:rPr>
        <w:t>1</w:t>
      </w:r>
      <w:r w:rsidRPr="00E41201">
        <w:rPr>
          <w:noProof/>
        </w:rPr>
        <w:fldChar w:fldCharType="end"/>
      </w:r>
    </w:p>
    <w:p w14:paraId="47B0E52F" w14:textId="675F8B22" w:rsidR="00E41201" w:rsidRDefault="00E4120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2—Remuneration of members of Financial Services and Credit Panels</w:t>
      </w:r>
      <w:r>
        <w:rPr>
          <w:noProof/>
        </w:rPr>
        <w:tab/>
      </w:r>
      <w:r w:rsidRPr="00E41201">
        <w:rPr>
          <w:b w:val="0"/>
          <w:noProof/>
          <w:sz w:val="18"/>
        </w:rPr>
        <w:fldChar w:fldCharType="begin"/>
      </w:r>
      <w:r w:rsidRPr="00E41201">
        <w:rPr>
          <w:b w:val="0"/>
          <w:noProof/>
          <w:sz w:val="18"/>
        </w:rPr>
        <w:instrText xml:space="preserve"> PAGEREF _Toc112764522 \h </w:instrText>
      </w:r>
      <w:r w:rsidRPr="00E41201">
        <w:rPr>
          <w:b w:val="0"/>
          <w:noProof/>
          <w:sz w:val="18"/>
        </w:rPr>
      </w:r>
      <w:r w:rsidRPr="00E41201">
        <w:rPr>
          <w:b w:val="0"/>
          <w:noProof/>
          <w:sz w:val="18"/>
        </w:rPr>
        <w:fldChar w:fldCharType="separate"/>
      </w:r>
      <w:r w:rsidR="00784C8A">
        <w:rPr>
          <w:b w:val="0"/>
          <w:noProof/>
          <w:sz w:val="18"/>
        </w:rPr>
        <w:t>2</w:t>
      </w:r>
      <w:r w:rsidRPr="00E41201">
        <w:rPr>
          <w:b w:val="0"/>
          <w:noProof/>
          <w:sz w:val="18"/>
        </w:rPr>
        <w:fldChar w:fldCharType="end"/>
      </w:r>
    </w:p>
    <w:p w14:paraId="68552A24" w14:textId="080A9E38" w:rsidR="00E41201" w:rsidRDefault="00E412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remuneration</w:t>
      </w:r>
      <w:r>
        <w:rPr>
          <w:noProof/>
        </w:rPr>
        <w:tab/>
      </w:r>
      <w:r w:rsidRPr="00E41201">
        <w:rPr>
          <w:noProof/>
        </w:rPr>
        <w:fldChar w:fldCharType="begin"/>
      </w:r>
      <w:r w:rsidRPr="00E41201">
        <w:rPr>
          <w:noProof/>
        </w:rPr>
        <w:instrText xml:space="preserve"> PAGEREF _Toc112764523 \h </w:instrText>
      </w:r>
      <w:r w:rsidRPr="00E41201">
        <w:rPr>
          <w:noProof/>
        </w:rPr>
      </w:r>
      <w:r w:rsidRPr="00E41201">
        <w:rPr>
          <w:noProof/>
        </w:rPr>
        <w:fldChar w:fldCharType="separate"/>
      </w:r>
      <w:r w:rsidR="00784C8A">
        <w:rPr>
          <w:noProof/>
        </w:rPr>
        <w:t>2</w:t>
      </w:r>
      <w:r w:rsidRPr="00E41201">
        <w:rPr>
          <w:noProof/>
        </w:rPr>
        <w:fldChar w:fldCharType="end"/>
      </w:r>
    </w:p>
    <w:p w14:paraId="263EA0C3" w14:textId="1DBA01C3" w:rsidR="00E41201" w:rsidRDefault="00E4120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3—Sunsetting</w:t>
      </w:r>
      <w:r>
        <w:rPr>
          <w:noProof/>
        </w:rPr>
        <w:tab/>
      </w:r>
      <w:r w:rsidRPr="00E41201">
        <w:rPr>
          <w:b w:val="0"/>
          <w:noProof/>
          <w:sz w:val="18"/>
        </w:rPr>
        <w:fldChar w:fldCharType="begin"/>
      </w:r>
      <w:r w:rsidRPr="00E41201">
        <w:rPr>
          <w:b w:val="0"/>
          <w:noProof/>
          <w:sz w:val="18"/>
        </w:rPr>
        <w:instrText xml:space="preserve"> PAGEREF _Toc112764524 \h </w:instrText>
      </w:r>
      <w:r w:rsidRPr="00E41201">
        <w:rPr>
          <w:b w:val="0"/>
          <w:noProof/>
          <w:sz w:val="18"/>
        </w:rPr>
      </w:r>
      <w:r w:rsidRPr="00E41201">
        <w:rPr>
          <w:b w:val="0"/>
          <w:noProof/>
          <w:sz w:val="18"/>
        </w:rPr>
        <w:fldChar w:fldCharType="separate"/>
      </w:r>
      <w:r w:rsidR="00784C8A">
        <w:rPr>
          <w:b w:val="0"/>
          <w:noProof/>
          <w:sz w:val="18"/>
        </w:rPr>
        <w:t>3</w:t>
      </w:r>
      <w:r w:rsidRPr="00E41201">
        <w:rPr>
          <w:b w:val="0"/>
          <w:noProof/>
          <w:sz w:val="18"/>
        </w:rPr>
        <w:fldChar w:fldCharType="end"/>
      </w:r>
    </w:p>
    <w:p w14:paraId="4BAA3214" w14:textId="1F2B6BAC" w:rsidR="00E41201" w:rsidRPr="00E41201" w:rsidRDefault="00E41201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6  Automatic repeal</w:t>
      </w:r>
      <w:r>
        <w:rPr>
          <w:noProof/>
        </w:rPr>
        <w:tab/>
      </w:r>
      <w:r w:rsidRPr="00E41201">
        <w:rPr>
          <w:noProof/>
        </w:rPr>
        <w:fldChar w:fldCharType="begin"/>
      </w:r>
      <w:r w:rsidRPr="00E41201">
        <w:rPr>
          <w:noProof/>
        </w:rPr>
        <w:instrText xml:space="preserve"> PAGEREF _Toc112764525 \h </w:instrText>
      </w:r>
      <w:r w:rsidRPr="00E41201">
        <w:rPr>
          <w:noProof/>
        </w:rPr>
      </w:r>
      <w:r w:rsidRPr="00E41201">
        <w:rPr>
          <w:noProof/>
        </w:rPr>
        <w:fldChar w:fldCharType="separate"/>
      </w:r>
      <w:r w:rsidR="00784C8A">
        <w:rPr>
          <w:noProof/>
        </w:rPr>
        <w:t>3</w:t>
      </w:r>
      <w:r w:rsidRPr="00E41201">
        <w:rPr>
          <w:noProof/>
        </w:rPr>
        <w:fldChar w:fldCharType="end"/>
      </w:r>
    </w:p>
    <w:p w14:paraId="7F4AD2FF" w14:textId="5B500FEB" w:rsidR="00FA06CA" w:rsidRDefault="00FA06CA" w:rsidP="00FA06CA">
      <w:r w:rsidRPr="00E41201">
        <w:rPr>
          <w:sz w:val="18"/>
        </w:rPr>
        <w:fldChar w:fldCharType="end"/>
      </w:r>
    </w:p>
    <w:p w14:paraId="748D7B97" w14:textId="77777777" w:rsidR="00FA06CA" w:rsidRDefault="00FA06CA" w:rsidP="00FA06CA">
      <w:pPr>
        <w:sectPr w:rsidR="00FA06CA" w:rsidSect="0024301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48C5C1E" w14:textId="28D17B52" w:rsidR="00946A99" w:rsidRPr="00946A99" w:rsidRDefault="00946A99" w:rsidP="00946A99">
      <w:pPr>
        <w:pStyle w:val="ActHead2"/>
        <w:pageBreakBefore/>
        <w:rPr>
          <w:lang w:eastAsia="en-US"/>
        </w:rPr>
      </w:pPr>
      <w:bookmarkStart w:id="16" w:name="_Toc112764517"/>
      <w:r w:rsidRPr="00946A99">
        <w:rPr>
          <w:rStyle w:val="CharPartNo"/>
        </w:rPr>
        <w:lastRenderedPageBreak/>
        <w:t>Part 1</w:t>
      </w:r>
      <w:r>
        <w:t>—</w:t>
      </w:r>
      <w:r w:rsidRPr="00946A99">
        <w:rPr>
          <w:rStyle w:val="CharPartText"/>
        </w:rPr>
        <w:t>Preliminary</w:t>
      </w:r>
      <w:bookmarkEnd w:id="16"/>
    </w:p>
    <w:p w14:paraId="7D385C47" w14:textId="77777777" w:rsidR="00FA06CA" w:rsidRDefault="00FA06CA" w:rsidP="00FA06CA">
      <w:pPr>
        <w:pStyle w:val="Header"/>
      </w:pPr>
      <w:r>
        <w:t xml:space="preserve">  </w:t>
      </w:r>
    </w:p>
    <w:p w14:paraId="76391370" w14:textId="77777777" w:rsidR="00FA06CA" w:rsidRDefault="00FA06CA" w:rsidP="00FA06CA">
      <w:pPr>
        <w:pStyle w:val="ActHead5"/>
      </w:pPr>
      <w:bookmarkStart w:id="17" w:name="_Toc112764518"/>
      <w:proofErr w:type="gramStart"/>
      <w:r w:rsidRPr="00C2746F">
        <w:rPr>
          <w:rStyle w:val="CharSectno"/>
        </w:rPr>
        <w:t>1</w:t>
      </w:r>
      <w:r>
        <w:t xml:space="preserve">  Name</w:t>
      </w:r>
      <w:bookmarkEnd w:id="17"/>
      <w:proofErr w:type="gramEnd"/>
    </w:p>
    <w:p w14:paraId="06ABB570" w14:textId="1A90F1F8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946A99" w:rsidRPr="00946A99">
        <w:rPr>
          <w:i/>
          <w:noProof/>
        </w:rPr>
        <w:t>Australian Securities and Investments Commission (Financial Services and Credit Panels—Remuneration) Instrument 2022</w:t>
      </w:r>
      <w:r w:rsidRPr="009A038B">
        <w:t>.</w:t>
      </w:r>
    </w:p>
    <w:p w14:paraId="045C4602" w14:textId="77777777" w:rsidR="00FA06CA" w:rsidRDefault="00FA06CA" w:rsidP="00FA06CA">
      <w:pPr>
        <w:pStyle w:val="ActHead5"/>
      </w:pPr>
      <w:bookmarkStart w:id="18" w:name="_Toc112764519"/>
      <w:proofErr w:type="gramStart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  <w:proofErr w:type="gramEnd"/>
    </w:p>
    <w:p w14:paraId="62F676AB" w14:textId="2BB3D20F" w:rsidR="00FA06CA" w:rsidRDefault="00FA06CA" w:rsidP="00FA06CA">
      <w:pPr>
        <w:pStyle w:val="subsection"/>
      </w:pPr>
      <w:r>
        <w:tab/>
        <w:t>(1)</w:t>
      </w:r>
      <w:r>
        <w:tab/>
        <w:t>Each provision of</w:t>
      </w:r>
      <w:r w:rsidR="00E77336">
        <w:t xml:space="preserve"> this</w:t>
      </w:r>
      <w:r>
        <w:t xml:space="preserve"> instrument specified in column 1 of the table commences, or is taken to have commenced, in accordance with column 2 of the table. Any other statement in column 2 has effect according to its terms.</w:t>
      </w:r>
    </w:p>
    <w:p w14:paraId="243363F3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04A16988" w14:textId="77777777" w:rsidTr="00E77336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28E3558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141497FC" w14:textId="77777777" w:rsidTr="00E77336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F5A43D9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4E9B394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49ADCC8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065B6198" w14:textId="77777777" w:rsidTr="00E77336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176247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D2245CA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DC23EF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FA06CA" w14:paraId="1FA51001" w14:textId="77777777" w:rsidTr="00E77336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38F6B44" w14:textId="4FB0DDF0" w:rsidR="00FA06CA" w:rsidRDefault="00946A99" w:rsidP="0048252E">
            <w:pPr>
              <w:pStyle w:val="Tabletext"/>
            </w:pPr>
            <w:r>
              <w:t>1</w:t>
            </w:r>
            <w:r w:rsidR="00FA06CA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012B578" w14:textId="7D506576" w:rsidR="00FA06CA" w:rsidRDefault="00E77336" w:rsidP="0048252E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8C8850C" w14:textId="77777777" w:rsidR="00FA06CA" w:rsidRDefault="00FA06CA" w:rsidP="0048252E">
            <w:pPr>
              <w:pStyle w:val="Tabletext"/>
            </w:pPr>
          </w:p>
        </w:tc>
      </w:tr>
    </w:tbl>
    <w:p w14:paraId="1A63A665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7BF334B9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3C3A9AB6" w14:textId="77777777" w:rsidR="00FA06CA" w:rsidRDefault="00FA06CA" w:rsidP="00FA06CA">
      <w:pPr>
        <w:pStyle w:val="ActHead5"/>
      </w:pPr>
      <w:bookmarkStart w:id="19" w:name="_Toc112764520"/>
      <w:proofErr w:type="gramStart"/>
      <w:r w:rsidRPr="00C2746F">
        <w:rPr>
          <w:rStyle w:val="CharSectno"/>
        </w:rPr>
        <w:t>3</w:t>
      </w:r>
      <w:r>
        <w:t xml:space="preserve">  Authority</w:t>
      </w:r>
      <w:bookmarkEnd w:id="19"/>
      <w:proofErr w:type="gramEnd"/>
    </w:p>
    <w:p w14:paraId="2F4E1B8C" w14:textId="58FC6EB2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E77336">
        <w:rPr>
          <w:i/>
        </w:rPr>
        <w:t>Australian Securities and Investments Commission Act 2001</w:t>
      </w:r>
      <w:r w:rsidRPr="003C6231">
        <w:t>.</w:t>
      </w:r>
    </w:p>
    <w:p w14:paraId="6283A51F" w14:textId="69A51E83" w:rsidR="00FA06CA" w:rsidRDefault="00FA06CA" w:rsidP="00FA06CA">
      <w:pPr>
        <w:pStyle w:val="ActHead5"/>
      </w:pPr>
      <w:bookmarkStart w:id="20" w:name="_Toc112764521"/>
      <w:proofErr w:type="gramStart"/>
      <w:r w:rsidRPr="00AE1A82">
        <w:rPr>
          <w:rStyle w:val="CharSectno"/>
        </w:rPr>
        <w:t>4</w:t>
      </w:r>
      <w:r>
        <w:t xml:space="preserve">  </w:t>
      </w:r>
      <w:r w:rsidR="00E77336">
        <w:t>Definitions</w:t>
      </w:r>
      <w:bookmarkEnd w:id="20"/>
      <w:proofErr w:type="gramEnd"/>
    </w:p>
    <w:p w14:paraId="6934BCD5" w14:textId="77777777" w:rsidR="00E77336" w:rsidRPr="007A2DE3" w:rsidRDefault="00E77336" w:rsidP="00E77336">
      <w:pPr>
        <w:pStyle w:val="notemargin"/>
      </w:pPr>
      <w:r w:rsidRPr="007A2DE3">
        <w:t>Note:</w:t>
      </w:r>
      <w:r w:rsidRPr="007A2DE3">
        <w:tab/>
        <w:t xml:space="preserve">Paragraph 13(1)(b) of the </w:t>
      </w:r>
      <w:r w:rsidRPr="007A2DE3">
        <w:rPr>
          <w:i/>
          <w:iCs/>
        </w:rPr>
        <w:t>Legislation Act 2003</w:t>
      </w:r>
      <w:r w:rsidRPr="007A2DE3">
        <w:t xml:space="preserve"> has the effect that expressions have the same meaning in this instrument as in the </w:t>
      </w:r>
      <w:r w:rsidRPr="007A2DE3">
        <w:rPr>
          <w:i/>
          <w:iCs/>
        </w:rPr>
        <w:t>Australian Securities and Investments Commission Act 2001</w:t>
      </w:r>
      <w:r w:rsidRPr="007A2DE3">
        <w:t xml:space="preserve"> as in force from time to time.</w:t>
      </w:r>
    </w:p>
    <w:p w14:paraId="273D1CC2" w14:textId="77777777" w:rsidR="00E77336" w:rsidRPr="007A2DE3" w:rsidRDefault="00E77336" w:rsidP="00E77336">
      <w:pPr>
        <w:pStyle w:val="subsection"/>
      </w:pPr>
      <w:r w:rsidRPr="007A2DE3">
        <w:tab/>
      </w:r>
      <w:r w:rsidRPr="007A2DE3">
        <w:tab/>
        <w:t>In this instrument:</w:t>
      </w:r>
    </w:p>
    <w:p w14:paraId="6E850F19" w14:textId="2E7F5AED" w:rsidR="00E77336" w:rsidRDefault="00E77336" w:rsidP="00E77336">
      <w:pPr>
        <w:pStyle w:val="Definition"/>
      </w:pPr>
      <w:r w:rsidRPr="007A2DE3">
        <w:rPr>
          <w:b/>
          <w:bCs/>
          <w:i/>
          <w:iCs/>
        </w:rPr>
        <w:t>the Act</w:t>
      </w:r>
      <w:r w:rsidRPr="007A2DE3">
        <w:t xml:space="preserve"> means the </w:t>
      </w:r>
      <w:r w:rsidRPr="007A2DE3">
        <w:rPr>
          <w:i/>
          <w:iCs/>
        </w:rPr>
        <w:t>Australian Securities and Investments Commission Act 2001</w:t>
      </w:r>
      <w:r w:rsidRPr="007A2DE3">
        <w:t>.</w:t>
      </w:r>
    </w:p>
    <w:p w14:paraId="66D00359" w14:textId="2868ED9F" w:rsidR="00E77336" w:rsidRPr="00557EA6" w:rsidRDefault="00557EA6" w:rsidP="00557EA6">
      <w:pPr>
        <w:pStyle w:val="ActHead2"/>
        <w:pageBreakBefore/>
        <w:rPr>
          <w:lang w:eastAsia="en-US"/>
        </w:rPr>
      </w:pPr>
      <w:bookmarkStart w:id="21" w:name="_Toc112764522"/>
      <w:r w:rsidRPr="00557EA6">
        <w:rPr>
          <w:rStyle w:val="CharPartNo"/>
        </w:rPr>
        <w:lastRenderedPageBreak/>
        <w:t>Part 2</w:t>
      </w:r>
      <w:r>
        <w:t>—</w:t>
      </w:r>
      <w:r w:rsidRPr="00557EA6">
        <w:rPr>
          <w:rStyle w:val="CharPartText"/>
        </w:rPr>
        <w:t>Remuneration of members of Financial Services and Credit Panels</w:t>
      </w:r>
      <w:bookmarkEnd w:id="21"/>
    </w:p>
    <w:p w14:paraId="076032B2" w14:textId="77777777" w:rsidR="00557EA6" w:rsidRDefault="00557EA6" w:rsidP="00557EA6">
      <w:pPr>
        <w:pStyle w:val="Header"/>
      </w:pPr>
      <w:r>
        <w:t xml:space="preserve">  </w:t>
      </w:r>
    </w:p>
    <w:p w14:paraId="4EFCF7F6" w14:textId="48F215BD" w:rsidR="00557EA6" w:rsidRDefault="00557EA6" w:rsidP="00557EA6">
      <w:pPr>
        <w:pStyle w:val="ActHead5"/>
      </w:pPr>
      <w:bookmarkStart w:id="22" w:name="_Toc112764523"/>
      <w:proofErr w:type="gramStart"/>
      <w:r w:rsidRPr="00557EA6">
        <w:rPr>
          <w:rStyle w:val="CharSectno"/>
        </w:rPr>
        <w:t>5</w:t>
      </w:r>
      <w:r>
        <w:t xml:space="preserve">  Prescribed</w:t>
      </w:r>
      <w:proofErr w:type="gramEnd"/>
      <w:r>
        <w:t xml:space="preserve"> remuneration</w:t>
      </w:r>
      <w:bookmarkEnd w:id="22"/>
    </w:p>
    <w:p w14:paraId="76EB59B5" w14:textId="728A553D" w:rsidR="00F37DA5" w:rsidRDefault="00A1249B" w:rsidP="00666B64">
      <w:pPr>
        <w:pStyle w:val="subsection"/>
      </w:pPr>
      <w:r w:rsidRPr="00A1249B">
        <w:tab/>
        <w:t>(</w:t>
      </w:r>
      <w:r>
        <w:t>1)</w:t>
      </w:r>
      <w:r>
        <w:tab/>
      </w:r>
      <w:r w:rsidR="00B27FBA">
        <w:t>Under subsection 143(4) of the Act, w</w:t>
      </w:r>
      <w:r>
        <w:t xml:space="preserve">here the Remuneration Tribunal has </w:t>
      </w:r>
      <w:r w:rsidRPr="00A1249B">
        <w:rPr>
          <w:i/>
          <w:iCs/>
        </w:rPr>
        <w:t>not</w:t>
      </w:r>
      <w:r>
        <w:t xml:space="preserve"> determined the remuneration </w:t>
      </w:r>
      <w:r w:rsidR="00F37DA5">
        <w:t xml:space="preserve">to be paid to </w:t>
      </w:r>
      <w:r>
        <w:t>a member of a Financial Services and Credit Panel, the following remuneration</w:t>
      </w:r>
      <w:r w:rsidR="00C06766">
        <w:t xml:space="preserve"> and allowances</w:t>
      </w:r>
      <w:r>
        <w:t xml:space="preserve"> </w:t>
      </w:r>
      <w:r w:rsidR="00C06766">
        <w:t>are</w:t>
      </w:r>
      <w:r>
        <w:t xml:space="preserve"> prescribed to be paid to the member</w:t>
      </w:r>
      <w:r w:rsidR="00666B64">
        <w:t>:</w:t>
      </w:r>
    </w:p>
    <w:p w14:paraId="4BA97087" w14:textId="7263B74B" w:rsidR="00666B64" w:rsidRDefault="00666B64" w:rsidP="00777695">
      <w:pPr>
        <w:pStyle w:val="paragraph"/>
      </w:pPr>
      <w:r>
        <w:tab/>
        <w:t>(a)</w:t>
      </w:r>
      <w:r>
        <w:tab/>
        <w:t>a daily fee</w:t>
      </w:r>
      <w:r w:rsidR="00777695">
        <w:t>,</w:t>
      </w:r>
      <w:r>
        <w:t xml:space="preserve"> </w:t>
      </w:r>
      <w:r w:rsidR="00777695">
        <w:t xml:space="preserve">calculated and paid on the same basis as if </w:t>
      </w:r>
      <w:r>
        <w:t xml:space="preserve">the </w:t>
      </w:r>
      <w:r w:rsidRPr="008A238F">
        <w:rPr>
          <w:i/>
          <w:iCs/>
        </w:rPr>
        <w:t>Remuneration Tribunal (Remuneration and Allowances for Holders of Part-time Public Office) Determination 2022</w:t>
      </w:r>
      <w:r w:rsidR="002352E8">
        <w:t xml:space="preserve"> </w:t>
      </w:r>
      <w:r w:rsidR="00C06766">
        <w:t xml:space="preserve">applied to the member and </w:t>
      </w:r>
      <w:r w:rsidR="00777695">
        <w:t>were</w:t>
      </w:r>
      <w:r w:rsidR="00AD424A">
        <w:t xml:space="preserve"> modifi</w:t>
      </w:r>
      <w:r w:rsidR="00777695">
        <w:t>ed as</w:t>
      </w:r>
      <w:r w:rsidR="00AD424A">
        <w:t xml:space="preserve"> set out in subsection (2)</w:t>
      </w:r>
      <w:r w:rsidR="00777695">
        <w:t>; and</w:t>
      </w:r>
    </w:p>
    <w:p w14:paraId="4B237A0C" w14:textId="0A5CB2F0" w:rsidR="00AD424A" w:rsidRDefault="00344D83" w:rsidP="00344D83">
      <w:pPr>
        <w:pStyle w:val="paragraph"/>
      </w:pPr>
      <w:r>
        <w:tab/>
        <w:t>(b)</w:t>
      </w:r>
      <w:r>
        <w:tab/>
      </w:r>
      <w:r w:rsidR="00777695">
        <w:t xml:space="preserve">an </w:t>
      </w:r>
      <w:r w:rsidR="00AD424A">
        <w:t>official travel entitlement</w:t>
      </w:r>
      <w:r w:rsidR="00777695">
        <w:t>, calculated and paid on the same basis as if</w:t>
      </w:r>
      <w:r w:rsidR="00AD424A">
        <w:t xml:space="preserve"> </w:t>
      </w:r>
      <w:r w:rsidR="00777695" w:rsidRPr="008A238F">
        <w:rPr>
          <w:i/>
          <w:iCs/>
        </w:rPr>
        <w:t>Remuneration Tribunal (Remuneration and Allowances for Holders of Part-time Public Office) Determination 2022</w:t>
      </w:r>
      <w:r w:rsidR="00777695">
        <w:t xml:space="preserve"> </w:t>
      </w:r>
      <w:r w:rsidR="00DB52C3">
        <w:t xml:space="preserve">applied to the member and </w:t>
      </w:r>
      <w:r w:rsidR="00777695">
        <w:t xml:space="preserve">were modified as set out in subsection (2) </w:t>
      </w:r>
      <w:r w:rsidR="00B130DC">
        <w:t>and that modification also</w:t>
      </w:r>
      <w:r w:rsidR="00777695">
        <w:t xml:space="preserve"> had effect for the purposes of the </w:t>
      </w:r>
      <w:r w:rsidR="00AD424A" w:rsidRPr="007F2276">
        <w:rPr>
          <w:i/>
          <w:iCs/>
        </w:rPr>
        <w:t>Remuneration Tribunal (Official Travel) Determination 2022</w:t>
      </w:r>
      <w:r w:rsidR="00777695">
        <w:t>.</w:t>
      </w:r>
    </w:p>
    <w:p w14:paraId="1C332129" w14:textId="6D3FB695" w:rsidR="007F2276" w:rsidRDefault="007F2276" w:rsidP="007F2276">
      <w:pPr>
        <w:pStyle w:val="subsection"/>
      </w:pPr>
      <w:r>
        <w:tab/>
        <w:t>(2)</w:t>
      </w:r>
      <w:r>
        <w:tab/>
        <w:t>For the purposes of subsection (1), the modification is that the following addition</w:t>
      </w:r>
      <w:r w:rsidR="00777695">
        <w:t xml:space="preserve">al item </w:t>
      </w:r>
      <w:r w:rsidR="00B130DC">
        <w:t>is</w:t>
      </w:r>
      <w:r w:rsidR="00777695">
        <w:t xml:space="preserve"> added</w:t>
      </w:r>
      <w:r>
        <w:t xml:space="preserve"> to Table 4A in the </w:t>
      </w:r>
      <w:r w:rsidRPr="008A238F">
        <w:rPr>
          <w:i/>
          <w:iCs/>
        </w:rPr>
        <w:t>Remuneration Tribunal (Remuneration and Allowances for Holders of Part-time Public Office) Determination 2022</w:t>
      </w:r>
      <w:r w:rsidR="00777695" w:rsidRPr="00777695">
        <w:t>:</w:t>
      </w:r>
    </w:p>
    <w:p w14:paraId="76AE2192" w14:textId="70E2E5C8" w:rsidR="007F2276" w:rsidRPr="00344D83" w:rsidRDefault="007F2276" w:rsidP="007F227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547"/>
        <w:gridCol w:w="1134"/>
        <w:gridCol w:w="1134"/>
        <w:gridCol w:w="1134"/>
        <w:gridCol w:w="1277"/>
        <w:gridCol w:w="1087"/>
      </w:tblGrid>
      <w:tr w:rsidR="007F2276" w:rsidRPr="00164C93" w14:paraId="7ED29290" w14:textId="77777777" w:rsidTr="00197C26">
        <w:trPr>
          <w:tblHeader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14AD4CE" w14:textId="77777777" w:rsidR="007F2276" w:rsidRPr="00164C93" w:rsidRDefault="007F2276" w:rsidP="00197C26">
            <w:pPr>
              <w:pStyle w:val="TableHeading"/>
            </w:pPr>
            <w:r w:rsidRPr="00164C93">
              <w:t>Table 4A—Daily fees</w:t>
            </w:r>
          </w:p>
        </w:tc>
      </w:tr>
      <w:tr w:rsidR="007F2276" w:rsidRPr="00164C93" w14:paraId="6566223A" w14:textId="77777777" w:rsidTr="00197C26">
        <w:trPr>
          <w:tblHeader/>
        </w:trPr>
        <w:tc>
          <w:tcPr>
            <w:tcW w:w="153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4D9333" w14:textId="77777777" w:rsidR="007F2276" w:rsidRPr="00164C93" w:rsidRDefault="007F2276" w:rsidP="00197C26">
            <w:pPr>
              <w:pStyle w:val="TableHeading"/>
            </w:pPr>
            <w:r w:rsidRPr="00164C93">
              <w:t>Column 1</w:t>
            </w:r>
          </w:p>
          <w:p w14:paraId="0E14F328" w14:textId="77777777" w:rsidR="007F2276" w:rsidRPr="00164C93" w:rsidRDefault="007F2276" w:rsidP="00197C26">
            <w:pPr>
              <w:pStyle w:val="TableHeading"/>
            </w:pPr>
            <w:r w:rsidRPr="00164C93">
              <w:t>Office or authority</w:t>
            </w:r>
          </w:p>
        </w:tc>
        <w:tc>
          <w:tcPr>
            <w:tcW w:w="68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4C10119" w14:textId="77777777" w:rsidR="007F2276" w:rsidRPr="00164C93" w:rsidRDefault="007F2276" w:rsidP="00197C26">
            <w:pPr>
              <w:pStyle w:val="TableHeading"/>
              <w:jc w:val="right"/>
            </w:pPr>
            <w:r w:rsidRPr="00164C93">
              <w:t>Column 2</w:t>
            </w:r>
          </w:p>
          <w:p w14:paraId="0B54056F" w14:textId="77777777" w:rsidR="007F2276" w:rsidRPr="00164C93" w:rsidRDefault="007F2276" w:rsidP="00197C26">
            <w:pPr>
              <w:pStyle w:val="TableHeading"/>
              <w:jc w:val="right"/>
            </w:pPr>
            <w:r w:rsidRPr="00164C93">
              <w:t>Chair</w:t>
            </w:r>
          </w:p>
        </w:tc>
        <w:tc>
          <w:tcPr>
            <w:tcW w:w="68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6135A3" w14:textId="77777777" w:rsidR="007F2276" w:rsidRPr="00164C93" w:rsidRDefault="007F2276" w:rsidP="00197C26">
            <w:pPr>
              <w:pStyle w:val="TableHeading"/>
              <w:jc w:val="right"/>
            </w:pPr>
            <w:r w:rsidRPr="00164C93">
              <w:t>Column 3</w:t>
            </w:r>
          </w:p>
          <w:p w14:paraId="79537E89" w14:textId="77777777" w:rsidR="007F2276" w:rsidRPr="00164C93" w:rsidRDefault="007F2276" w:rsidP="00197C26">
            <w:pPr>
              <w:pStyle w:val="TableHeading"/>
              <w:jc w:val="right"/>
            </w:pPr>
            <w:r w:rsidRPr="00164C93">
              <w:t>Deputy Chair</w:t>
            </w:r>
          </w:p>
        </w:tc>
        <w:tc>
          <w:tcPr>
            <w:tcW w:w="68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32A432F" w14:textId="77777777" w:rsidR="007F2276" w:rsidRPr="00164C93" w:rsidRDefault="007F2276" w:rsidP="00197C26">
            <w:pPr>
              <w:pStyle w:val="TableHeading"/>
              <w:jc w:val="right"/>
            </w:pPr>
            <w:r w:rsidRPr="00164C93">
              <w:t>Column 4</w:t>
            </w:r>
          </w:p>
          <w:p w14:paraId="57602DD3" w14:textId="77777777" w:rsidR="007F2276" w:rsidRPr="00164C93" w:rsidRDefault="007F2276" w:rsidP="00197C26">
            <w:pPr>
              <w:pStyle w:val="TableHeading"/>
              <w:jc w:val="right"/>
            </w:pPr>
            <w:r w:rsidRPr="00164C93">
              <w:t>Member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CAE9FF" w14:textId="77777777" w:rsidR="007F2276" w:rsidRPr="00164C93" w:rsidRDefault="007F2276" w:rsidP="00197C26">
            <w:pPr>
              <w:pStyle w:val="TableHeading"/>
            </w:pPr>
            <w:r w:rsidRPr="00164C93">
              <w:t>Column 5</w:t>
            </w:r>
          </w:p>
          <w:p w14:paraId="467F9628" w14:textId="77777777" w:rsidR="007F2276" w:rsidRPr="00164C93" w:rsidRDefault="007F2276" w:rsidP="00197C26">
            <w:pPr>
              <w:pStyle w:val="TableHeading"/>
            </w:pPr>
            <w:r w:rsidRPr="00164C93">
              <w:t>Special provisions</w:t>
            </w:r>
          </w:p>
        </w:tc>
        <w:tc>
          <w:tcPr>
            <w:tcW w:w="6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B0510D" w14:textId="77777777" w:rsidR="007F2276" w:rsidRPr="00164C93" w:rsidRDefault="007F2276" w:rsidP="00197C26">
            <w:pPr>
              <w:pStyle w:val="TableHeading"/>
            </w:pPr>
            <w:r w:rsidRPr="00164C93">
              <w:t>Column 6</w:t>
            </w:r>
          </w:p>
          <w:p w14:paraId="3222355E" w14:textId="77777777" w:rsidR="007F2276" w:rsidRPr="00164C93" w:rsidRDefault="007F2276" w:rsidP="00197C26">
            <w:pPr>
              <w:pStyle w:val="TableHeading"/>
            </w:pPr>
            <w:r w:rsidRPr="00164C93">
              <w:t>Travel tier</w:t>
            </w:r>
          </w:p>
        </w:tc>
      </w:tr>
      <w:tr w:rsidR="007F2276" w:rsidRPr="00164C93" w14:paraId="74E0334E" w14:textId="77777777" w:rsidTr="00197C26">
        <w:tc>
          <w:tcPr>
            <w:tcW w:w="15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3BE510" w14:textId="77777777" w:rsidR="007F2276" w:rsidRPr="00164C93" w:rsidRDefault="007F2276" w:rsidP="00197C26">
            <w:pPr>
              <w:pStyle w:val="Tabletext"/>
            </w:pPr>
            <w:r>
              <w:t>Financial Services and Credit Panel</w:t>
            </w:r>
          </w:p>
        </w:tc>
        <w:tc>
          <w:tcPr>
            <w:tcW w:w="6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CF5010" w14:textId="09BF4BAF" w:rsidR="007F2276" w:rsidRPr="00344D83" w:rsidRDefault="007F2276" w:rsidP="00197C26">
            <w:pPr>
              <w:pStyle w:val="Tabletext"/>
              <w:jc w:val="right"/>
              <w:rPr>
                <w:highlight w:val="yellow"/>
              </w:rPr>
            </w:pPr>
          </w:p>
        </w:tc>
        <w:tc>
          <w:tcPr>
            <w:tcW w:w="6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3F2098" w14:textId="77777777" w:rsidR="007F2276" w:rsidRPr="00344D83" w:rsidRDefault="007F2276" w:rsidP="00197C26">
            <w:pPr>
              <w:pStyle w:val="Tabletext"/>
              <w:jc w:val="right"/>
              <w:rPr>
                <w:highlight w:val="yellow"/>
              </w:rPr>
            </w:pPr>
          </w:p>
        </w:tc>
        <w:tc>
          <w:tcPr>
            <w:tcW w:w="6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D25C8E" w14:textId="77777777" w:rsidR="007F2276" w:rsidRPr="00BF4545" w:rsidRDefault="007F2276" w:rsidP="00197C26">
            <w:pPr>
              <w:pStyle w:val="Tabletext"/>
              <w:jc w:val="right"/>
            </w:pPr>
            <w:r w:rsidRPr="00BF4545">
              <w:t>$1,233</w:t>
            </w:r>
          </w:p>
        </w:tc>
        <w:tc>
          <w:tcPr>
            <w:tcW w:w="7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359EA9" w14:textId="77777777" w:rsidR="007F2276" w:rsidRPr="00BF4545" w:rsidRDefault="007F2276" w:rsidP="00197C26">
            <w:pPr>
              <w:pStyle w:val="Tabletext"/>
            </w:pPr>
          </w:p>
        </w:tc>
        <w:tc>
          <w:tcPr>
            <w:tcW w:w="6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148286" w14:textId="77777777" w:rsidR="007F2276" w:rsidRPr="00BF4545" w:rsidRDefault="007F2276" w:rsidP="00197C26">
            <w:pPr>
              <w:pStyle w:val="Tabletext"/>
              <w:jc w:val="center"/>
            </w:pPr>
            <w:r w:rsidRPr="00BF4545">
              <w:t>1</w:t>
            </w:r>
          </w:p>
        </w:tc>
      </w:tr>
    </w:tbl>
    <w:p w14:paraId="581D3570" w14:textId="33387F6F" w:rsidR="007F2276" w:rsidRDefault="007F2276" w:rsidP="007F2276">
      <w:pPr>
        <w:pStyle w:val="Tabletext"/>
      </w:pPr>
    </w:p>
    <w:p w14:paraId="77B0519D" w14:textId="10B7F52D" w:rsidR="00B3083E" w:rsidRPr="00B3083E" w:rsidRDefault="00B3083E" w:rsidP="00B3083E">
      <w:pPr>
        <w:pStyle w:val="ActHead2"/>
        <w:pageBreakBefore/>
        <w:rPr>
          <w:lang w:eastAsia="en-US"/>
        </w:rPr>
      </w:pPr>
      <w:bookmarkStart w:id="23" w:name="_Toc112764524"/>
      <w:r w:rsidRPr="00B3083E">
        <w:rPr>
          <w:rStyle w:val="CharPartNo"/>
        </w:rPr>
        <w:lastRenderedPageBreak/>
        <w:t>Part 3</w:t>
      </w:r>
      <w:r>
        <w:t>—</w:t>
      </w:r>
      <w:r w:rsidRPr="00B3083E">
        <w:rPr>
          <w:rStyle w:val="CharPartText"/>
        </w:rPr>
        <w:t>Sunsetting</w:t>
      </w:r>
      <w:bookmarkEnd w:id="23"/>
    </w:p>
    <w:p w14:paraId="754B4560" w14:textId="77777777" w:rsidR="00B3083E" w:rsidRDefault="00B3083E" w:rsidP="00B3083E">
      <w:pPr>
        <w:pStyle w:val="Header"/>
      </w:pPr>
      <w:r>
        <w:t xml:space="preserve">  </w:t>
      </w:r>
    </w:p>
    <w:p w14:paraId="488F5E54" w14:textId="255086CD" w:rsidR="00B3083E" w:rsidRDefault="00B3083E" w:rsidP="00B3083E">
      <w:pPr>
        <w:pStyle w:val="ActHead5"/>
      </w:pPr>
      <w:bookmarkStart w:id="24" w:name="_Toc112764525"/>
      <w:proofErr w:type="gramStart"/>
      <w:r w:rsidRPr="00B3083E">
        <w:rPr>
          <w:rStyle w:val="CharSectno"/>
        </w:rPr>
        <w:t>6</w:t>
      </w:r>
      <w:r>
        <w:t xml:space="preserve">  Automatic</w:t>
      </w:r>
      <w:proofErr w:type="gramEnd"/>
      <w:r>
        <w:t xml:space="preserve"> repeal</w:t>
      </w:r>
      <w:bookmarkEnd w:id="24"/>
    </w:p>
    <w:p w14:paraId="1D4BFE09" w14:textId="251B560A" w:rsidR="00B3083E" w:rsidRPr="00B3083E" w:rsidRDefault="00B3083E" w:rsidP="00B3083E">
      <w:pPr>
        <w:pStyle w:val="subsection"/>
      </w:pPr>
      <w:r>
        <w:tab/>
      </w:r>
      <w:r>
        <w:tab/>
        <w:t>This instrument ceases and is repealed on 30 June 2023.</w:t>
      </w:r>
    </w:p>
    <w:sectPr w:rsidR="00B3083E" w:rsidRPr="00B3083E" w:rsidSect="0024301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CE28" w14:textId="77777777" w:rsidR="00600E38" w:rsidRDefault="00600E38" w:rsidP="00FA06CA">
      <w:pPr>
        <w:spacing w:line="240" w:lineRule="auto"/>
      </w:pPr>
      <w:r>
        <w:separator/>
      </w:r>
    </w:p>
  </w:endnote>
  <w:endnote w:type="continuationSeparator" w:id="0">
    <w:p w14:paraId="491BF35F" w14:textId="77777777" w:rsidR="00600E38" w:rsidRDefault="00600E38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EF54" w14:textId="26ECE5FF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230D4849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E1D1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0AB0" w14:textId="6E69FC79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1ADD23C3" w14:textId="77777777" w:rsidTr="00946A9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AEC60D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F09878" w14:textId="0F5AD790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84C8A">
            <w:rPr>
              <w:i/>
              <w:noProof/>
              <w:sz w:val="18"/>
            </w:rPr>
            <w:t>Australian Securities and Investments Commission (Financial Services and Credit Panels—Remuneration)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1612D3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4A5D217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D61D" w14:textId="1B615C47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3EA3FF48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E1EB22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E062D99" w14:textId="7458E9A6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742D4">
            <w:rPr>
              <w:i/>
              <w:noProof/>
              <w:sz w:val="18"/>
            </w:rPr>
            <w:t>Australian Securities and Investments Commission (Financial Services and Credit Panels—Remuneration)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1033E7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5764F6CF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1F9D" w14:textId="45AF4F45" w:rsidR="007500C8" w:rsidRPr="00E33C1C" w:rsidRDefault="005742D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BFA7A38" w14:textId="77777777" w:rsidTr="00946A9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26848E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B8101B" w14:textId="74B65E78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742D4">
            <w:rPr>
              <w:i/>
              <w:noProof/>
              <w:sz w:val="18"/>
            </w:rPr>
            <w:t>Australian Securities and Investments Commission (Financial Services and Credit Panels—Remuneration)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4EB173" w14:textId="77777777" w:rsidR="007500C8" w:rsidRDefault="005742D4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E3D488E" w14:textId="77777777" w:rsidR="007500C8" w:rsidRPr="00ED79B6" w:rsidRDefault="005742D4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9CCE" w14:textId="34C3DB5F" w:rsidR="00472DBE" w:rsidRPr="00E33C1C" w:rsidRDefault="005742D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9" w:name="_Hlk26286453"/>
    <w:bookmarkStart w:id="30" w:name="_Hlk26286454"/>
    <w:bookmarkStart w:id="31" w:name="_Hlk26286457"/>
    <w:bookmarkStart w:id="32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143F9FAD" w14:textId="77777777" w:rsidTr="00946A99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0E057A68" w14:textId="77777777" w:rsidR="00472DBE" w:rsidRDefault="005742D4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0335AD18" w14:textId="5A983CBE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742D4">
            <w:rPr>
              <w:i/>
              <w:noProof/>
              <w:sz w:val="18"/>
            </w:rPr>
            <w:t>Australian Securities and Investments Commission (Financial Services and Credit Panels—Remuneration)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3D3E25DF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9"/>
    <w:bookmarkEnd w:id="30"/>
    <w:bookmarkEnd w:id="31"/>
    <w:bookmarkEnd w:id="32"/>
  </w:tbl>
  <w:p w14:paraId="0A605947" w14:textId="77777777" w:rsidR="00472DBE" w:rsidRPr="00ED79B6" w:rsidRDefault="005742D4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DC78" w14:textId="77777777" w:rsidR="007500C8" w:rsidRPr="00E33C1C" w:rsidRDefault="005742D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5" w:name="_Hlk26286455"/>
    <w:bookmarkStart w:id="36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1BC960D6" w14:textId="77777777" w:rsidTr="00946A99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62B8BDC2" w14:textId="77777777" w:rsidR="007500C8" w:rsidRDefault="005742D4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6454B755" w14:textId="72CECEB7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4C8A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210A1B63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5"/>
    <w:bookmarkEnd w:id="36"/>
  </w:tbl>
  <w:p w14:paraId="50BA5484" w14:textId="77777777" w:rsidR="007500C8" w:rsidRPr="00ED79B6" w:rsidRDefault="005742D4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F4D9" w14:textId="77777777" w:rsidR="00600E38" w:rsidRDefault="00600E38" w:rsidP="00FA06CA">
      <w:pPr>
        <w:spacing w:line="240" w:lineRule="auto"/>
      </w:pPr>
      <w:r>
        <w:separator/>
      </w:r>
    </w:p>
  </w:footnote>
  <w:footnote w:type="continuationSeparator" w:id="0">
    <w:p w14:paraId="1238B7AA" w14:textId="77777777" w:rsidR="00600E38" w:rsidRDefault="00600E38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95D1" w14:textId="5DFD970C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20CB" w14:textId="11D46364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65E4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3033" w14:textId="2D5AE6D7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1F90" w14:textId="6F4C0FE9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FAD3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FBFD" w14:textId="04D91A12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2BECC62" w14:textId="43B2BC32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5742D4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5742D4">
      <w:rPr>
        <w:noProof/>
        <w:sz w:val="20"/>
      </w:rPr>
      <w:t>Remuneration of members of Financial Services and Credit Panels</w:t>
    </w:r>
    <w:r>
      <w:rPr>
        <w:sz w:val="20"/>
      </w:rPr>
      <w:fldChar w:fldCharType="end"/>
    </w:r>
  </w:p>
  <w:p w14:paraId="1CB3C3A4" w14:textId="0DBA8082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7651DC1" w14:textId="77777777" w:rsidR="00715914" w:rsidRPr="007A1328" w:rsidRDefault="005742D4" w:rsidP="00715914">
    <w:pPr>
      <w:rPr>
        <w:b/>
        <w:sz w:val="24"/>
      </w:rPr>
    </w:pPr>
  </w:p>
  <w:p w14:paraId="3D335147" w14:textId="352ABA99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84C8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742D4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5" w:name="_Hlk26286447"/>
  <w:bookmarkStart w:id="26" w:name="_Hlk26286448"/>
  <w:bookmarkStart w:id="27" w:name="_Hlk26286451"/>
  <w:bookmarkStart w:id="28" w:name="_Hlk26286452"/>
  <w:p w14:paraId="4AFA8110" w14:textId="13ACBFD9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7361CA8" w14:textId="49247C2E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5742D4">
      <w:rPr>
        <w:sz w:val="20"/>
      </w:rPr>
      <w:fldChar w:fldCharType="separate"/>
    </w:r>
    <w:r w:rsidR="005742D4">
      <w:rPr>
        <w:noProof/>
        <w:sz w:val="20"/>
      </w:rPr>
      <w:t>Sunsetting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742D4">
      <w:rPr>
        <w:b/>
        <w:sz w:val="20"/>
      </w:rPr>
      <w:fldChar w:fldCharType="separate"/>
    </w:r>
    <w:r w:rsidR="005742D4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41F60457" w14:textId="3997A625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61156FF" w14:textId="77777777" w:rsidR="00715914" w:rsidRPr="007A1328" w:rsidRDefault="005742D4" w:rsidP="00715914">
    <w:pPr>
      <w:jc w:val="right"/>
      <w:rPr>
        <w:b/>
        <w:sz w:val="24"/>
      </w:rPr>
    </w:pPr>
  </w:p>
  <w:p w14:paraId="324342DD" w14:textId="2FE2CB2E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84C8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742D4">
      <w:rPr>
        <w:noProof/>
        <w:sz w:val="24"/>
      </w:rPr>
      <w:t>6</w:t>
    </w:r>
    <w:r w:rsidRPr="007A1328">
      <w:rPr>
        <w:sz w:val="24"/>
      </w:rPr>
      <w:fldChar w:fldCharType="end"/>
    </w:r>
    <w:bookmarkEnd w:id="25"/>
    <w:bookmarkEnd w:id="26"/>
    <w:bookmarkEnd w:id="27"/>
    <w:bookmarkEnd w:id="28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51CE" w14:textId="77777777" w:rsidR="00715914" w:rsidRPr="007A1328" w:rsidRDefault="005742D4" w:rsidP="00715914">
    <w:bookmarkStart w:id="33" w:name="_Hlk26286449"/>
    <w:bookmarkStart w:id="34" w:name="_Hlk26286450"/>
    <w:bookmarkEnd w:id="33"/>
    <w:bookmarkEnd w:id="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A03B1"/>
    <w:multiLevelType w:val="hybridMultilevel"/>
    <w:tmpl w:val="749CE37A"/>
    <w:lvl w:ilvl="0" w:tplc="8EBC5EA0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38"/>
    <w:rsid w:val="00121B8A"/>
    <w:rsid w:val="002352E8"/>
    <w:rsid w:val="00344D83"/>
    <w:rsid w:val="004F6225"/>
    <w:rsid w:val="00557EA6"/>
    <w:rsid w:val="005742D4"/>
    <w:rsid w:val="00600E38"/>
    <w:rsid w:val="006311D5"/>
    <w:rsid w:val="00636078"/>
    <w:rsid w:val="00666B64"/>
    <w:rsid w:val="00676164"/>
    <w:rsid w:val="00777695"/>
    <w:rsid w:val="00784C8A"/>
    <w:rsid w:val="007F2276"/>
    <w:rsid w:val="008A238F"/>
    <w:rsid w:val="00913A35"/>
    <w:rsid w:val="00946A99"/>
    <w:rsid w:val="00A1249B"/>
    <w:rsid w:val="00A24522"/>
    <w:rsid w:val="00AD424A"/>
    <w:rsid w:val="00B130DC"/>
    <w:rsid w:val="00B27FBA"/>
    <w:rsid w:val="00B3083E"/>
    <w:rsid w:val="00BF4545"/>
    <w:rsid w:val="00C06766"/>
    <w:rsid w:val="00C53081"/>
    <w:rsid w:val="00C9209D"/>
    <w:rsid w:val="00C9500F"/>
    <w:rsid w:val="00DB52C3"/>
    <w:rsid w:val="00E41201"/>
    <w:rsid w:val="00E77336"/>
    <w:rsid w:val="00F37DA5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B0470E"/>
  <w15:chartTrackingRefBased/>
  <w15:docId w15:val="{AA8AC0D2-C098-4469-B121-2A003D75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2022RG-111-26278</_dlc_DocId>
    <_dlc_DocIdUrl xmlns="0f563589-9cf9-4143-b1eb-fb0534803d38">
      <Url>http://tweb/sites/rg/ldp/lmu/_layouts/15/DocIdRedir.aspx?ID=2022RG-111-26278</Url>
      <Description>2022RG-111-26278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51615" ma:contentTypeDescription=" " ma:contentTypeScope="" ma:versionID="d4f28bb66957df18e86dd0ee3b681b22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3F9D1-7D35-416B-B630-4255FA09EA4D}">
  <ds:schemaRefs>
    <ds:schemaRef ds:uri="http://schemas.openxmlformats.org/package/2006/metadata/core-properties"/>
    <ds:schemaRef ds:uri="http://schemas.microsoft.com/sharepoint/v4"/>
    <ds:schemaRef ds:uri="http://purl.org/dc/terms/"/>
    <ds:schemaRef ds:uri="http://www.w3.org/XML/1998/namespace"/>
    <ds:schemaRef ds:uri="0f563589-9cf9-4143-b1eb-fb0534803d38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f7bc583-7cbe-45b9-a2bd-8bbb6543b37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3ED2619-2D2C-4EC2-BA6F-6D5E0A772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4BA71-1929-44A5-B76F-7C7ED5E5AA2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A388BB0-AFA6-4AB5-B081-A4C454A1A1C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7AAF392-578A-4A1F-8E5E-45B4BC480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7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220830-LI-TSY_47_108-FSCP-remuneration.master</dc:title>
  <dc:subject/>
  <dc:creator>Leggett, Chris</dc:creator>
  <cp:keywords/>
  <dc:description/>
  <cp:lastModifiedBy>Halse, Katie</cp:lastModifiedBy>
  <cp:revision>2</cp:revision>
  <cp:lastPrinted>2022-08-31T22:53:00Z</cp:lastPrinted>
  <dcterms:created xsi:type="dcterms:W3CDTF">2022-12-06T04:36:00Z</dcterms:created>
  <dcterms:modified xsi:type="dcterms:W3CDTF">2022-12-06T04:36:00Z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eca58336-9d64-4827-b59c-f804616cc3ce</vt:lpwstr>
  </property>
  <property fmtid="{D5CDD505-2E9C-101B-9397-08002B2CF9AE}" pid="17" name="TSYTopic">
    <vt:lpwstr/>
  </property>
  <property fmtid="{D5CDD505-2E9C-101B-9397-08002B2CF9AE}" pid="18" name="Order">
    <vt:r8>2627800</vt:r8>
  </property>
  <property fmtid="{D5CDD505-2E9C-101B-9397-08002B2CF9AE}" pid="19" name="oae75e2df9d943898d59cb03ca0993c5">
    <vt:lpwstr/>
  </property>
  <property fmtid="{D5CDD505-2E9C-101B-9397-08002B2CF9AE}" pid="20" name="Topics">
    <vt:lpwstr/>
  </property>
</Properties>
</file>