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E830C" w14:textId="3CCA74CA" w:rsidR="00D00EFA" w:rsidRPr="00D227D0" w:rsidRDefault="00D00EFA" w:rsidP="00D00EFA">
      <w:pPr>
        <w:rPr>
          <w:rFonts w:ascii="Times New Roman" w:hAnsi="Times New Roman" w:cs="Times New Roman"/>
          <w:sz w:val="28"/>
        </w:rPr>
      </w:pPr>
      <w:r w:rsidRPr="00D227D0"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7AC4A017" wp14:editId="20DB0DB0">
            <wp:extent cx="1504950" cy="1104900"/>
            <wp:effectExtent l="0" t="0" r="0" b="0"/>
            <wp:docPr id="1" name="Picture 1" descr="Commonwealth of Australia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of Australia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64464" w14:textId="77777777" w:rsidR="00D00EFA" w:rsidRPr="00D227D0" w:rsidRDefault="00D00EFA" w:rsidP="00D00EFA">
      <w:pPr>
        <w:rPr>
          <w:rFonts w:ascii="Times New Roman" w:hAnsi="Times New Roman" w:cs="Times New Roman"/>
          <w:sz w:val="19"/>
        </w:rPr>
      </w:pPr>
    </w:p>
    <w:p w14:paraId="35EA92C9" w14:textId="665F2A62" w:rsidR="00D00EFA" w:rsidRPr="00D227D0" w:rsidRDefault="00015C47" w:rsidP="00D00EFA">
      <w:pPr>
        <w:pStyle w:val="ShortT"/>
      </w:pPr>
      <w:bookmarkStart w:id="0" w:name="_Hlk114471736"/>
      <w:r w:rsidRPr="00D227D0">
        <w:t>Telecommunications Numbering Plan Variation 2022 (No. 1)</w:t>
      </w:r>
    </w:p>
    <w:bookmarkEnd w:id="0"/>
    <w:p w14:paraId="030DF66D" w14:textId="77777777" w:rsidR="00D00EFA" w:rsidRPr="00D227D0" w:rsidRDefault="00D00EFA" w:rsidP="00D00EFA">
      <w:pPr>
        <w:pStyle w:val="SignCoverPageStart"/>
        <w:spacing w:before="0" w:line="240" w:lineRule="auto"/>
        <w:rPr>
          <w:szCs w:val="22"/>
        </w:rPr>
      </w:pPr>
    </w:p>
    <w:p w14:paraId="49B35910" w14:textId="5FF6F545" w:rsidR="00D00EFA" w:rsidRPr="00D227D0" w:rsidRDefault="00D00EFA" w:rsidP="00D00EFA">
      <w:pPr>
        <w:pStyle w:val="SignCoverPageStart"/>
        <w:spacing w:before="0" w:line="240" w:lineRule="auto"/>
        <w:rPr>
          <w:szCs w:val="22"/>
        </w:rPr>
      </w:pPr>
      <w:r w:rsidRPr="00D227D0">
        <w:rPr>
          <w:szCs w:val="22"/>
        </w:rPr>
        <w:t>The Australian Communications and Media Authority makes the following</w:t>
      </w:r>
      <w:r w:rsidR="00015C47" w:rsidRPr="00D227D0">
        <w:rPr>
          <w:szCs w:val="22"/>
        </w:rPr>
        <w:t xml:space="preserve"> instrument under subsection 455(1) of the </w:t>
      </w:r>
      <w:r w:rsidR="00015C47" w:rsidRPr="00D227D0">
        <w:rPr>
          <w:i/>
          <w:iCs/>
          <w:szCs w:val="22"/>
        </w:rPr>
        <w:t>Telecommunications Act 1997</w:t>
      </w:r>
      <w:r w:rsidR="00015C47" w:rsidRPr="00D227D0">
        <w:rPr>
          <w:szCs w:val="22"/>
        </w:rPr>
        <w:t>.</w:t>
      </w:r>
    </w:p>
    <w:p w14:paraId="7A80DFFD" w14:textId="74EC8843" w:rsidR="00C51114" w:rsidRDefault="00D00EFA" w:rsidP="00D15678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 w:rsidRPr="00D227D0">
        <w:rPr>
          <w:rFonts w:ascii="Times New Roman" w:hAnsi="Times New Roman" w:cs="Times New Roman"/>
        </w:rPr>
        <w:t>Dated</w:t>
      </w:r>
      <w:bookmarkStart w:id="1" w:name="BKCheck15B_1"/>
      <w:bookmarkEnd w:id="1"/>
      <w:r w:rsidRPr="00D227D0">
        <w:rPr>
          <w:rFonts w:ascii="Times New Roman" w:hAnsi="Times New Roman" w:cs="Times New Roman"/>
        </w:rPr>
        <w:t>:</w:t>
      </w:r>
      <w:r w:rsidR="00015C47" w:rsidRPr="00D227D0">
        <w:rPr>
          <w:rFonts w:ascii="Times New Roman" w:hAnsi="Times New Roman" w:cs="Times New Roman"/>
        </w:rPr>
        <w:t xml:space="preserve"> </w:t>
      </w:r>
      <w:r w:rsidR="006D4668" w:rsidRPr="00D227D0">
        <w:rPr>
          <w:rFonts w:ascii="Times New Roman" w:hAnsi="Times New Roman" w:cs="Times New Roman"/>
        </w:rPr>
        <w:t>15 December 202</w:t>
      </w:r>
      <w:r w:rsidR="00D15678">
        <w:rPr>
          <w:rFonts w:ascii="Times New Roman" w:hAnsi="Times New Roman" w:cs="Times New Roman"/>
        </w:rPr>
        <w:t>2</w:t>
      </w:r>
      <w:bookmarkStart w:id="2" w:name="Minister"/>
    </w:p>
    <w:p w14:paraId="3134649B" w14:textId="77777777" w:rsidR="009F4ED1" w:rsidRDefault="009F4ED1" w:rsidP="009F4ED1">
      <w:pPr>
        <w:keepNext/>
        <w:spacing w:before="120" w:line="240" w:lineRule="atLeast"/>
        <w:ind w:right="397"/>
        <w:jc w:val="both"/>
        <w:rPr>
          <w:rFonts w:ascii="Times New Roman" w:hAnsi="Times New Roman" w:cs="Times New Roman"/>
        </w:rPr>
      </w:pPr>
    </w:p>
    <w:bookmarkEnd w:id="2"/>
    <w:p w14:paraId="4EAEFD7A" w14:textId="57CF4427" w:rsidR="00B345FD" w:rsidRDefault="00C51114" w:rsidP="00B345FD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Chris Jose</w:t>
      </w:r>
    </w:p>
    <w:p w14:paraId="2A3F09D0" w14:textId="77777777" w:rsidR="00B345FD" w:rsidRDefault="00B345FD" w:rsidP="00B345FD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4F6837E5" w14:textId="77777777" w:rsidR="00B345FD" w:rsidRPr="002900EB" w:rsidRDefault="00B345FD" w:rsidP="00B345FD">
      <w:pPr>
        <w:tabs>
          <w:tab w:val="left" w:pos="3119"/>
        </w:tabs>
        <w:spacing w:after="600" w:line="300" w:lineRule="atLeast"/>
        <w:ind w:right="374"/>
        <w:jc w:val="right"/>
        <w:rPr>
          <w:rFonts w:ascii="Times New Roman" w:hAnsi="Times New Roman" w:cs="Times New Roman"/>
        </w:rPr>
      </w:pPr>
      <w:r w:rsidRPr="002900EB">
        <w:rPr>
          <w:rFonts w:ascii="Times New Roman" w:hAnsi="Times New Roman" w:cs="Times New Roman"/>
        </w:rPr>
        <w:t>Member</w:t>
      </w:r>
    </w:p>
    <w:p w14:paraId="6C352308" w14:textId="77467F47" w:rsidR="00B345FD" w:rsidRPr="00A673DA" w:rsidRDefault="00C51114" w:rsidP="00B345FD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Linda Caruso</w:t>
      </w:r>
    </w:p>
    <w:p w14:paraId="4D8DD7C0" w14:textId="77777777" w:rsidR="00B345FD" w:rsidRPr="00A673DA" w:rsidRDefault="00B345FD" w:rsidP="00B345FD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r w:rsidRPr="00A673DA">
        <w:rPr>
          <w:rFonts w:ascii="Times New Roman" w:hAnsi="Times New Roman" w:cs="Times New Roman"/>
        </w:rPr>
        <w:t>[signed]</w:t>
      </w:r>
    </w:p>
    <w:p w14:paraId="559AC5AD" w14:textId="77777777" w:rsidR="00B345FD" w:rsidRPr="002900EB" w:rsidRDefault="00B345FD" w:rsidP="00B345FD">
      <w:pPr>
        <w:tabs>
          <w:tab w:val="left" w:pos="3119"/>
        </w:tabs>
        <w:spacing w:line="300" w:lineRule="atLeast"/>
        <w:ind w:right="374"/>
        <w:jc w:val="right"/>
        <w:rPr>
          <w:rFonts w:ascii="Times New Roman" w:hAnsi="Times New Roman" w:cs="Times New Roman"/>
        </w:rPr>
      </w:pPr>
      <w:r w:rsidRPr="00A673DA">
        <w:rPr>
          <w:rFonts w:ascii="Times New Roman" w:hAnsi="Times New Roman" w:cs="Times New Roman"/>
          <w:strike/>
        </w:rPr>
        <w:t>Member</w:t>
      </w:r>
      <w:r w:rsidRPr="002900EB">
        <w:rPr>
          <w:rFonts w:ascii="Times New Roman" w:hAnsi="Times New Roman" w:cs="Times New Roman"/>
        </w:rPr>
        <w:t>/General Manager</w:t>
      </w:r>
    </w:p>
    <w:p w14:paraId="1517D01C" w14:textId="58BF0564" w:rsidR="00D00EFA" w:rsidRPr="00FF28DF" w:rsidRDefault="00D15678" w:rsidP="009F4ED1">
      <w:pPr>
        <w:keepNext/>
        <w:spacing w:before="120" w:line="240" w:lineRule="atLeast"/>
        <w:ind w:left="4320" w:right="397" w:firstLine="720"/>
        <w:jc w:val="right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</w:p>
    <w:p w14:paraId="45C5BBC5" w14:textId="48C50405" w:rsidR="00D00EFA" w:rsidRPr="00D15678" w:rsidRDefault="00D00EFA" w:rsidP="00D15678">
      <w:pPr>
        <w:pStyle w:val="SignCoverPageEnd"/>
        <w:ind w:right="794"/>
        <w:rPr>
          <w:szCs w:val="22"/>
        </w:rPr>
      </w:pPr>
      <w:r w:rsidRPr="00D227D0">
        <w:rPr>
          <w:szCs w:val="22"/>
        </w:rPr>
        <w:t>Australian Communications and Media Authority</w:t>
      </w:r>
    </w:p>
    <w:p w14:paraId="4DC159A5" w14:textId="77777777" w:rsidR="00D00EFA" w:rsidRPr="00D227D0" w:rsidRDefault="00D00EFA" w:rsidP="00D00EFA">
      <w:pPr>
        <w:rPr>
          <w:rFonts w:ascii="Times New Roman" w:hAnsi="Times New Roman" w:cs="Times New Roman"/>
        </w:rPr>
      </w:pPr>
    </w:p>
    <w:p w14:paraId="0D98EA0F" w14:textId="77777777" w:rsidR="00D00EFA" w:rsidRPr="00D227D0" w:rsidRDefault="00D00EFA" w:rsidP="00D00EFA">
      <w:pPr>
        <w:rPr>
          <w:rFonts w:ascii="Times New Roman" w:hAnsi="Times New Roman" w:cs="Times New Roman"/>
        </w:rPr>
      </w:pPr>
    </w:p>
    <w:p w14:paraId="0AD8F20D" w14:textId="77777777" w:rsidR="00D00EFA" w:rsidRPr="00D227D0" w:rsidRDefault="00D00EFA" w:rsidP="00D00EFA">
      <w:pPr>
        <w:spacing w:after="0"/>
        <w:rPr>
          <w:rFonts w:ascii="Times New Roman" w:hAnsi="Times New Roman" w:cs="Times New Roman"/>
        </w:rPr>
      </w:pPr>
    </w:p>
    <w:p w14:paraId="29155B12" w14:textId="77777777" w:rsidR="007F7EC1" w:rsidRPr="00D227D0" w:rsidRDefault="007F7EC1">
      <w:pPr>
        <w:spacing w:line="259" w:lineRule="auto"/>
        <w:rPr>
          <w:rStyle w:val="CharSectno"/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</w:pPr>
      <w:bookmarkStart w:id="3" w:name="_Toc444596031"/>
      <w:r w:rsidRPr="00D227D0">
        <w:rPr>
          <w:rStyle w:val="CharSectno"/>
        </w:rPr>
        <w:br w:type="page"/>
      </w:r>
    </w:p>
    <w:p w14:paraId="1AE20F53" w14:textId="2B605122" w:rsidR="00D00EFA" w:rsidRPr="00D227D0" w:rsidRDefault="00D00EFA" w:rsidP="00D00EFA">
      <w:pPr>
        <w:pStyle w:val="ActHead5"/>
        <w:spacing w:before="0"/>
        <w:ind w:left="0" w:firstLine="0"/>
        <w:rPr>
          <w:sz w:val="32"/>
          <w:szCs w:val="32"/>
        </w:rPr>
      </w:pPr>
      <w:proofErr w:type="gramStart"/>
      <w:r w:rsidRPr="00D227D0">
        <w:rPr>
          <w:rStyle w:val="CharSectno"/>
        </w:rPr>
        <w:lastRenderedPageBreak/>
        <w:t>1</w:t>
      </w:r>
      <w:r w:rsidRPr="00D227D0">
        <w:t xml:space="preserve">  Name</w:t>
      </w:r>
      <w:proofErr w:type="gramEnd"/>
    </w:p>
    <w:p w14:paraId="6D729A26" w14:textId="68B96DE7" w:rsidR="00D00EFA" w:rsidRPr="00D227D0" w:rsidRDefault="00D00EFA" w:rsidP="00D00EFA">
      <w:pPr>
        <w:pStyle w:val="subsection"/>
      </w:pPr>
      <w:r w:rsidRPr="00D227D0">
        <w:tab/>
      </w:r>
      <w:r w:rsidRPr="00D227D0">
        <w:tab/>
        <w:t>This is the</w:t>
      </w:r>
      <w:r w:rsidR="00015C47" w:rsidRPr="00D227D0">
        <w:t xml:space="preserve"> </w:t>
      </w:r>
      <w:r w:rsidR="00015C47" w:rsidRPr="00D227D0">
        <w:rPr>
          <w:i/>
          <w:iCs/>
        </w:rPr>
        <w:t>Telecommunications Numbering Plan Variation 2022 (No. 1).</w:t>
      </w:r>
      <w:r w:rsidRPr="00D227D0">
        <w:t xml:space="preserve"> </w:t>
      </w:r>
      <w:bookmarkStart w:id="4" w:name="BKCheck15B_3"/>
      <w:bookmarkEnd w:id="4"/>
    </w:p>
    <w:p w14:paraId="60908A15" w14:textId="77777777" w:rsidR="00D00EFA" w:rsidRPr="00D227D0" w:rsidRDefault="00D00EFA" w:rsidP="00D00EFA">
      <w:pPr>
        <w:pStyle w:val="ActHead5"/>
      </w:pPr>
      <w:bookmarkStart w:id="5" w:name="_Toc444596032"/>
      <w:proofErr w:type="gramStart"/>
      <w:r w:rsidRPr="00D227D0">
        <w:rPr>
          <w:rStyle w:val="CharSectno"/>
        </w:rPr>
        <w:t>2</w:t>
      </w:r>
      <w:r w:rsidRPr="00D227D0">
        <w:t xml:space="preserve">  Commencement</w:t>
      </w:r>
      <w:bookmarkEnd w:id="5"/>
      <w:proofErr w:type="gramEnd"/>
    </w:p>
    <w:p w14:paraId="240E1F39" w14:textId="4A6CAD8E" w:rsidR="00D00EFA" w:rsidRPr="00D227D0" w:rsidRDefault="00D00EFA" w:rsidP="00D00EFA">
      <w:pPr>
        <w:pStyle w:val="subsection"/>
      </w:pPr>
      <w:r w:rsidRPr="00D227D0">
        <w:tab/>
      </w:r>
      <w:r w:rsidRPr="00D227D0">
        <w:tab/>
        <w:t>This instrument commences at the start of the day after the day it is registered on the Federal Register of Legislation</w:t>
      </w:r>
      <w:r w:rsidR="00B56756" w:rsidRPr="00D227D0">
        <w:t>,</w:t>
      </w:r>
      <w:r w:rsidR="00EC7F5E" w:rsidRPr="00D227D0">
        <w:t xml:space="preserve"> except for Item </w:t>
      </w:r>
      <w:r w:rsidR="00045AFE" w:rsidRPr="00D227D0">
        <w:t>31</w:t>
      </w:r>
      <w:r w:rsidR="00B56756" w:rsidRPr="00D227D0">
        <w:t xml:space="preserve"> of Schedule 1, which commences on </w:t>
      </w:r>
      <w:r w:rsidR="00C77240" w:rsidRPr="00D227D0">
        <w:t>17 April</w:t>
      </w:r>
      <w:r w:rsidR="00B56756" w:rsidRPr="00D227D0">
        <w:t xml:space="preserve"> 2023</w:t>
      </w:r>
      <w:r w:rsidRPr="00D227D0">
        <w:t xml:space="preserve">. </w:t>
      </w:r>
    </w:p>
    <w:p w14:paraId="4CD08E25" w14:textId="77777777" w:rsidR="00D00EFA" w:rsidRPr="00D227D0" w:rsidRDefault="00D00EFA" w:rsidP="00D00EFA">
      <w:pPr>
        <w:pStyle w:val="LI-BodyTextNote"/>
        <w:spacing w:before="122"/>
      </w:pPr>
      <w:r w:rsidRPr="00D227D0">
        <w:t>Note:</w:t>
      </w:r>
      <w:r w:rsidRPr="00D227D0">
        <w:tab/>
        <w:t xml:space="preserve">The Federal Register of Legislation may be accessed free of charge at </w:t>
      </w:r>
      <w:hyperlink r:id="rId12" w:history="1">
        <w:r w:rsidRPr="00D227D0">
          <w:rPr>
            <w:rStyle w:val="Hyperlink"/>
            <w:rFonts w:eastAsiaTheme="majorEastAsia"/>
          </w:rPr>
          <w:t>www.legislation.gov.au</w:t>
        </w:r>
      </w:hyperlink>
      <w:r w:rsidRPr="00D227D0">
        <w:t>.</w:t>
      </w:r>
    </w:p>
    <w:p w14:paraId="77EA035F" w14:textId="77777777" w:rsidR="00D00EFA" w:rsidRPr="00D227D0" w:rsidRDefault="00D00EFA" w:rsidP="00D00EFA">
      <w:pPr>
        <w:pStyle w:val="ActHead5"/>
      </w:pPr>
      <w:bookmarkStart w:id="6" w:name="_Toc444596033"/>
      <w:proofErr w:type="gramStart"/>
      <w:r w:rsidRPr="00D227D0">
        <w:rPr>
          <w:rStyle w:val="CharSectno"/>
        </w:rPr>
        <w:t>3</w:t>
      </w:r>
      <w:r w:rsidRPr="00D227D0">
        <w:t xml:space="preserve">  Authority</w:t>
      </w:r>
      <w:bookmarkEnd w:id="6"/>
      <w:proofErr w:type="gramEnd"/>
    </w:p>
    <w:p w14:paraId="67903CDC" w14:textId="4466CED6" w:rsidR="00D00EFA" w:rsidRPr="00D227D0" w:rsidRDefault="00D00EFA" w:rsidP="00D00EFA">
      <w:pPr>
        <w:pStyle w:val="subsection"/>
      </w:pPr>
      <w:r w:rsidRPr="00D227D0">
        <w:tab/>
      </w:r>
      <w:r w:rsidRPr="00D227D0">
        <w:tab/>
        <w:t>This instrument is made under</w:t>
      </w:r>
      <w:r w:rsidR="00E801EE" w:rsidRPr="00D227D0">
        <w:t xml:space="preserve"> subsection 455(1) of the </w:t>
      </w:r>
      <w:r w:rsidR="00E801EE" w:rsidRPr="00D227D0">
        <w:rPr>
          <w:i/>
          <w:iCs/>
        </w:rPr>
        <w:t>Telecommunication</w:t>
      </w:r>
      <w:r w:rsidR="00973F3F" w:rsidRPr="00D227D0">
        <w:rPr>
          <w:i/>
          <w:iCs/>
        </w:rPr>
        <w:t>s</w:t>
      </w:r>
      <w:r w:rsidR="00E801EE" w:rsidRPr="00D227D0">
        <w:rPr>
          <w:i/>
          <w:iCs/>
        </w:rPr>
        <w:t xml:space="preserve"> Act 1997</w:t>
      </w:r>
      <w:r w:rsidR="00E801EE" w:rsidRPr="00D227D0">
        <w:t>.</w:t>
      </w:r>
    </w:p>
    <w:p w14:paraId="237BACC0" w14:textId="77777777" w:rsidR="00D00EFA" w:rsidRPr="00D227D0" w:rsidRDefault="00D00EFA" w:rsidP="00D00EFA">
      <w:pPr>
        <w:pStyle w:val="ActHead5"/>
      </w:pPr>
      <w:bookmarkStart w:id="7" w:name="_Toc444596034"/>
      <w:proofErr w:type="gramStart"/>
      <w:r w:rsidRPr="00D227D0">
        <w:t>4  Amendments</w:t>
      </w:r>
      <w:proofErr w:type="gramEnd"/>
    </w:p>
    <w:p w14:paraId="5A9EF9A5" w14:textId="77777777" w:rsidR="00D00EFA" w:rsidRPr="00D227D0" w:rsidRDefault="00D00EFA" w:rsidP="00D00EFA">
      <w:pPr>
        <w:pStyle w:val="subsection"/>
        <w:rPr>
          <w:rStyle w:val="CharSectno"/>
        </w:rPr>
      </w:pPr>
      <w:r w:rsidRPr="00D227D0">
        <w:tab/>
      </w:r>
      <w:r w:rsidRPr="00D227D0">
        <w:tab/>
        <w:t>The instrument that is specified in Schedule 1 is amended as set out in the applicable items in that Schedule.</w:t>
      </w:r>
      <w:r w:rsidRPr="00D227D0">
        <w:rPr>
          <w:i/>
        </w:rPr>
        <w:t xml:space="preserve"> </w:t>
      </w:r>
    </w:p>
    <w:bookmarkEnd w:id="7"/>
    <w:p w14:paraId="1FDC1C1D" w14:textId="77777777" w:rsidR="00D00EFA" w:rsidRPr="00D227D0" w:rsidRDefault="00D00EFA" w:rsidP="00D00EFA">
      <w:pPr>
        <w:pStyle w:val="notetext"/>
      </w:pPr>
      <w:r w:rsidRPr="00D227D0">
        <w:t xml:space="preserve"> </w:t>
      </w:r>
    </w:p>
    <w:bookmarkEnd w:id="3"/>
    <w:p w14:paraId="5A2F50F6" w14:textId="0CB4F8E3" w:rsidR="00D00EFA" w:rsidRPr="00D227D0" w:rsidRDefault="00D00EFA" w:rsidP="00D00EFA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D00EFA" w:rsidRPr="00D227D0" w:rsidSect="00B7667E">
          <w:headerReference w:type="default" r:id="rId13"/>
          <w:footerReference w:type="default" r:id="rId14"/>
          <w:pgSz w:w="11906" w:h="16838"/>
          <w:pgMar w:top="1440" w:right="1440" w:bottom="1440" w:left="1440" w:header="708" w:footer="708" w:gutter="0"/>
          <w:pgNumType w:start="1"/>
          <w:cols w:space="720"/>
          <w:titlePg/>
          <w:docGrid w:linePitch="299"/>
        </w:sectPr>
      </w:pPr>
    </w:p>
    <w:p w14:paraId="4C167BD2" w14:textId="77777777" w:rsidR="00D00EFA" w:rsidRPr="00D227D0" w:rsidRDefault="00D00EFA" w:rsidP="00D00EFA">
      <w:pPr>
        <w:pStyle w:val="ActHead5"/>
        <w:spacing w:before="0"/>
        <w:ind w:left="0" w:firstLine="0"/>
        <w:rPr>
          <w:rStyle w:val="CharSectno"/>
          <w:rFonts w:ascii="Arial" w:hAnsi="Arial" w:cs="Arial"/>
          <w:sz w:val="32"/>
          <w:szCs w:val="32"/>
        </w:rPr>
      </w:pPr>
      <w:r w:rsidRPr="00D227D0">
        <w:rPr>
          <w:rStyle w:val="CharSectno"/>
          <w:rFonts w:ascii="Arial" w:hAnsi="Arial" w:cs="Arial"/>
          <w:sz w:val="32"/>
          <w:szCs w:val="32"/>
        </w:rPr>
        <w:lastRenderedPageBreak/>
        <w:t>Schedule 1</w:t>
      </w:r>
      <w:r w:rsidRPr="00D227D0">
        <w:rPr>
          <w:rFonts w:ascii="Arial" w:hAnsi="Arial" w:cs="Arial"/>
          <w:sz w:val="32"/>
          <w:szCs w:val="32"/>
        </w:rPr>
        <w:t>—Amendments</w:t>
      </w:r>
    </w:p>
    <w:p w14:paraId="1598FF2F" w14:textId="1FFCAA90" w:rsidR="00D00EFA" w:rsidRPr="00D227D0" w:rsidRDefault="00E36481" w:rsidP="00D00EFA">
      <w:pPr>
        <w:pStyle w:val="ActHead9"/>
        <w:ind w:left="0" w:firstLine="0"/>
      </w:pPr>
      <w:bookmarkStart w:id="8" w:name="_Toc438623396"/>
      <w:bookmarkStart w:id="9" w:name="_Toc444596036"/>
      <w:r w:rsidRPr="00D227D0">
        <w:t>Tele</w:t>
      </w:r>
      <w:r w:rsidR="00FE0683" w:rsidRPr="00D227D0">
        <w:t>communications Numbering Plan 2015 (</w:t>
      </w:r>
      <w:bookmarkEnd w:id="8"/>
      <w:r w:rsidR="00D00EFA" w:rsidRPr="00D227D0">
        <w:rPr>
          <w:szCs w:val="28"/>
        </w:rPr>
        <w:t>Registration No. F</w:t>
      </w:r>
      <w:r w:rsidR="003713DA" w:rsidRPr="00D227D0">
        <w:rPr>
          <w:szCs w:val="28"/>
        </w:rPr>
        <w:t>2015L00319</w:t>
      </w:r>
      <w:r w:rsidR="00D00EFA" w:rsidRPr="00D227D0">
        <w:rPr>
          <w:szCs w:val="28"/>
        </w:rPr>
        <w:t>)</w:t>
      </w:r>
    </w:p>
    <w:p w14:paraId="047FB5C8" w14:textId="645066ED" w:rsidR="00E868FE" w:rsidRPr="00D227D0" w:rsidRDefault="00E868FE" w:rsidP="00E868FE">
      <w:pPr>
        <w:pStyle w:val="ItemHead"/>
      </w:pPr>
      <w:proofErr w:type="gramStart"/>
      <w:r w:rsidRPr="00D227D0">
        <w:t>1  Paragraph</w:t>
      </w:r>
      <w:proofErr w:type="gramEnd"/>
      <w:r w:rsidRPr="00D227D0">
        <w:t xml:space="preserve"> 6(a)</w:t>
      </w:r>
    </w:p>
    <w:p w14:paraId="326D7706" w14:textId="638113A1" w:rsidR="00E868FE" w:rsidRPr="00D227D0" w:rsidRDefault="00E868FE" w:rsidP="00E868FE">
      <w:pPr>
        <w:pStyle w:val="Item"/>
      </w:pPr>
      <w:r w:rsidRPr="00D227D0">
        <w:t>Omit “this instrument (see Part 2)”, substitute “the Act”.</w:t>
      </w:r>
    </w:p>
    <w:p w14:paraId="6BFD60AF" w14:textId="6FB10AB3" w:rsidR="004C54C5" w:rsidRPr="00D227D0" w:rsidRDefault="00D602CD" w:rsidP="004C54C5">
      <w:pPr>
        <w:pStyle w:val="ItemHead"/>
      </w:pPr>
      <w:proofErr w:type="gramStart"/>
      <w:r w:rsidRPr="00D227D0">
        <w:t>2</w:t>
      </w:r>
      <w:r w:rsidR="004C54C5" w:rsidRPr="00D227D0">
        <w:t xml:space="preserve">  Part</w:t>
      </w:r>
      <w:proofErr w:type="gramEnd"/>
      <w:r w:rsidR="004C54C5" w:rsidRPr="00D227D0">
        <w:t xml:space="preserve"> 2, Chapter 1</w:t>
      </w:r>
    </w:p>
    <w:p w14:paraId="72731128" w14:textId="6A35F640" w:rsidR="004C54C5" w:rsidRPr="00D227D0" w:rsidRDefault="004C54C5" w:rsidP="004C54C5">
      <w:pPr>
        <w:pStyle w:val="Item"/>
      </w:pPr>
      <w:r w:rsidRPr="00D227D0">
        <w:t xml:space="preserve">Repeal </w:t>
      </w:r>
      <w:r w:rsidR="00C72366" w:rsidRPr="00D227D0">
        <w:t>the</w:t>
      </w:r>
      <w:r w:rsidRPr="00D227D0">
        <w:t xml:space="preserve"> </w:t>
      </w:r>
      <w:r w:rsidR="00C72366" w:rsidRPr="00D227D0">
        <w:t>part.</w:t>
      </w:r>
    </w:p>
    <w:p w14:paraId="6F7EE3F8" w14:textId="3D7BD32E" w:rsidR="00D00EFA" w:rsidRPr="00D227D0" w:rsidRDefault="00D602CD" w:rsidP="00D00EFA">
      <w:pPr>
        <w:pStyle w:val="ItemHead"/>
      </w:pPr>
      <w:proofErr w:type="gramStart"/>
      <w:r w:rsidRPr="00D227D0">
        <w:t>3</w:t>
      </w:r>
      <w:r w:rsidR="00D00EFA" w:rsidRPr="00D227D0">
        <w:t xml:space="preserve">  </w:t>
      </w:r>
      <w:r w:rsidR="00A97C14" w:rsidRPr="00D227D0">
        <w:t>Section</w:t>
      </w:r>
      <w:proofErr w:type="gramEnd"/>
      <w:r w:rsidR="00A97C14" w:rsidRPr="00D227D0">
        <w:t xml:space="preserve"> 15</w:t>
      </w:r>
      <w:r w:rsidR="00D00EFA" w:rsidRPr="00D227D0">
        <w:t xml:space="preserve"> </w:t>
      </w:r>
    </w:p>
    <w:p w14:paraId="3D423AD2" w14:textId="3E3A4707" w:rsidR="00BE06AB" w:rsidRPr="00D227D0" w:rsidRDefault="00874004" w:rsidP="00BE06AB">
      <w:pPr>
        <w:pStyle w:val="Item"/>
      </w:pPr>
      <w:r w:rsidRPr="00D227D0">
        <w:t xml:space="preserve">Repeal the definition </w:t>
      </w:r>
      <w:r w:rsidR="00BE06AB" w:rsidRPr="00D227D0">
        <w:t xml:space="preserve">of </w:t>
      </w:r>
      <w:r w:rsidR="00BE06AB" w:rsidRPr="00D227D0">
        <w:rPr>
          <w:b/>
          <w:bCs/>
          <w:i/>
          <w:iCs/>
        </w:rPr>
        <w:t>age-restricted content</w:t>
      </w:r>
      <w:r w:rsidRPr="00D227D0">
        <w:t>, substitute</w:t>
      </w:r>
      <w:r w:rsidR="00BE06AB" w:rsidRPr="00D227D0">
        <w:t>:</w:t>
      </w:r>
    </w:p>
    <w:p w14:paraId="311CD430" w14:textId="0A2BA61C" w:rsidR="00BE06AB" w:rsidRPr="00D227D0" w:rsidRDefault="00BE06AB" w:rsidP="00C64894">
      <w:pPr>
        <w:pStyle w:val="subsection"/>
        <w:tabs>
          <w:tab w:val="left" w:pos="993"/>
          <w:tab w:val="left" w:pos="1276"/>
        </w:tabs>
        <w:spacing w:before="120"/>
      </w:pPr>
      <w:r w:rsidRPr="00D227D0">
        <w:tab/>
      </w:r>
      <w:r w:rsidRPr="00D227D0">
        <w:tab/>
      </w:r>
      <w:r w:rsidRPr="00D227D0">
        <w:tab/>
      </w:r>
      <w:r w:rsidR="008F3BB2" w:rsidRPr="00D227D0">
        <w:rPr>
          <w:b/>
          <w:bCs/>
          <w:i/>
          <w:iCs/>
        </w:rPr>
        <w:t xml:space="preserve">age-restricted content </w:t>
      </w:r>
      <w:r w:rsidR="00E8727E" w:rsidRPr="00D227D0">
        <w:t xml:space="preserve">means Class 2 material as defined in subsection 107(1) of the </w:t>
      </w:r>
      <w:r w:rsidR="00E8727E" w:rsidRPr="00D227D0">
        <w:rPr>
          <w:i/>
          <w:iCs/>
        </w:rPr>
        <w:t>Online Safety Act 2021</w:t>
      </w:r>
      <w:r w:rsidR="00E8727E" w:rsidRPr="00D227D0">
        <w:t>.</w:t>
      </w:r>
    </w:p>
    <w:p w14:paraId="6294CCBE" w14:textId="7C28B369" w:rsidR="00E8727E" w:rsidRPr="00D227D0" w:rsidRDefault="00D602CD" w:rsidP="00E8727E">
      <w:pPr>
        <w:pStyle w:val="ItemHead"/>
      </w:pPr>
      <w:proofErr w:type="gramStart"/>
      <w:r w:rsidRPr="00D227D0">
        <w:t>4</w:t>
      </w:r>
      <w:r w:rsidR="00E8727E" w:rsidRPr="00D227D0">
        <w:t xml:space="preserve">  </w:t>
      </w:r>
      <w:r w:rsidR="00E86EE9" w:rsidRPr="00D227D0">
        <w:t>Section</w:t>
      </w:r>
      <w:proofErr w:type="gramEnd"/>
      <w:r w:rsidR="00E86EE9" w:rsidRPr="00D227D0">
        <w:t xml:space="preserve"> </w:t>
      </w:r>
      <w:r w:rsidR="003A3E0C" w:rsidRPr="00D227D0">
        <w:t>15 (after</w:t>
      </w:r>
      <w:r w:rsidR="009961C5" w:rsidRPr="00D227D0">
        <w:t xml:space="preserve"> paragraph (a)</w:t>
      </w:r>
      <w:r w:rsidR="00CD79B9" w:rsidRPr="00D227D0">
        <w:t xml:space="preserve"> of the definition of </w:t>
      </w:r>
      <w:r w:rsidR="002C1953" w:rsidRPr="00D227D0">
        <w:rPr>
          <w:i/>
          <w:iCs/>
        </w:rPr>
        <w:t>freephone service</w:t>
      </w:r>
      <w:r w:rsidR="002C1953" w:rsidRPr="00D227D0">
        <w:t>)</w:t>
      </w:r>
    </w:p>
    <w:p w14:paraId="1D03C08C" w14:textId="177F66EB" w:rsidR="002C1953" w:rsidRPr="00D227D0" w:rsidRDefault="002C1953" w:rsidP="002C1953">
      <w:pPr>
        <w:pStyle w:val="Item"/>
      </w:pPr>
      <w:r w:rsidRPr="00D227D0">
        <w:t>Insert</w:t>
      </w:r>
      <w:r w:rsidR="00726E00" w:rsidRPr="00D227D0">
        <w:t>:</w:t>
      </w:r>
    </w:p>
    <w:p w14:paraId="0C1E7936" w14:textId="3030EA01" w:rsidR="002C1953" w:rsidRPr="00D227D0" w:rsidRDefault="00726E00" w:rsidP="00FD156F">
      <w:pPr>
        <w:pStyle w:val="paragraph"/>
        <w:numPr>
          <w:ilvl w:val="0"/>
          <w:numId w:val="12"/>
        </w:numPr>
        <w:tabs>
          <w:tab w:val="clear" w:pos="1531"/>
        </w:tabs>
        <w:spacing w:before="120"/>
        <w:ind w:left="1701" w:hanging="567"/>
      </w:pPr>
      <w:r w:rsidRPr="00D227D0">
        <w:t>the number is provided to a customer to receive incoming calls but cannot be used to make outgoing calls; and</w:t>
      </w:r>
    </w:p>
    <w:p w14:paraId="13004C9D" w14:textId="4CDBC719" w:rsidR="00E8727E" w:rsidRPr="00D227D0" w:rsidRDefault="00D602CD" w:rsidP="00E8727E">
      <w:pPr>
        <w:pStyle w:val="ItemHead"/>
      </w:pPr>
      <w:proofErr w:type="gramStart"/>
      <w:r w:rsidRPr="00D227D0">
        <w:t>5</w:t>
      </w:r>
      <w:r w:rsidR="00E8727E" w:rsidRPr="00D227D0">
        <w:t xml:space="preserve">  </w:t>
      </w:r>
      <w:r w:rsidR="00557433" w:rsidRPr="00D227D0">
        <w:t>Section</w:t>
      </w:r>
      <w:proofErr w:type="gramEnd"/>
      <w:r w:rsidR="00557433" w:rsidRPr="00D227D0">
        <w:t xml:space="preserve"> 15 (</w:t>
      </w:r>
      <w:r w:rsidR="00D97CB2" w:rsidRPr="00D227D0">
        <w:t xml:space="preserve">in </w:t>
      </w:r>
      <w:r w:rsidR="00B854B0" w:rsidRPr="00D227D0">
        <w:t xml:space="preserve">paragraph </w:t>
      </w:r>
      <w:r w:rsidR="00CA4D9D" w:rsidRPr="00D227D0">
        <w:t xml:space="preserve">(b) of the definition of </w:t>
      </w:r>
      <w:r w:rsidR="00CA4D9D" w:rsidRPr="00D227D0">
        <w:rPr>
          <w:i/>
          <w:iCs/>
        </w:rPr>
        <w:t>freephone service</w:t>
      </w:r>
      <w:r w:rsidR="00CA4D9D" w:rsidRPr="00D227D0">
        <w:t>)</w:t>
      </w:r>
      <w:r w:rsidR="00D97CB2" w:rsidRPr="00D227D0">
        <w:t xml:space="preserve"> </w:t>
      </w:r>
    </w:p>
    <w:p w14:paraId="0D87D3F8" w14:textId="136F1CCA" w:rsidR="00E8727E" w:rsidRPr="00D227D0" w:rsidRDefault="00CA4D9D" w:rsidP="00E8727E">
      <w:pPr>
        <w:pStyle w:val="Item"/>
      </w:pPr>
      <w:r w:rsidRPr="00D227D0">
        <w:t xml:space="preserve">Omit </w:t>
      </w:r>
      <w:r w:rsidR="007958CA" w:rsidRPr="00D227D0">
        <w:t>“</w:t>
      </w:r>
      <w:r w:rsidR="00776106" w:rsidRPr="00D227D0">
        <w:t>a location independent communications service or”</w:t>
      </w:r>
      <w:r w:rsidR="00167A69" w:rsidRPr="00D227D0">
        <w:t>.</w:t>
      </w:r>
    </w:p>
    <w:p w14:paraId="2EDB8129" w14:textId="794791A8" w:rsidR="00E8727E" w:rsidRPr="00D227D0" w:rsidRDefault="00D602CD" w:rsidP="00E8727E">
      <w:pPr>
        <w:pStyle w:val="ItemHead"/>
      </w:pPr>
      <w:proofErr w:type="gramStart"/>
      <w:r w:rsidRPr="00D227D0">
        <w:t>6</w:t>
      </w:r>
      <w:r w:rsidR="00E8727E" w:rsidRPr="00D227D0">
        <w:t xml:space="preserve">  </w:t>
      </w:r>
      <w:r w:rsidR="00372439" w:rsidRPr="00D227D0">
        <w:t>Section</w:t>
      </w:r>
      <w:proofErr w:type="gramEnd"/>
      <w:r w:rsidR="00372439" w:rsidRPr="00D227D0">
        <w:t xml:space="preserve"> 15 (after paragraph (c) of the definition of </w:t>
      </w:r>
      <w:r w:rsidR="00E32FB7" w:rsidRPr="00D227D0">
        <w:rPr>
          <w:i/>
          <w:iCs/>
        </w:rPr>
        <w:t>local rate service</w:t>
      </w:r>
      <w:r w:rsidR="00E32FB7" w:rsidRPr="00D227D0">
        <w:t>)</w:t>
      </w:r>
    </w:p>
    <w:p w14:paraId="36A2EAEB" w14:textId="77777777" w:rsidR="00B030E8" w:rsidRPr="00D227D0" w:rsidRDefault="00B030E8" w:rsidP="00B030E8">
      <w:pPr>
        <w:pStyle w:val="Item"/>
      </w:pPr>
      <w:r w:rsidRPr="00D227D0">
        <w:t>Insert:</w:t>
      </w:r>
    </w:p>
    <w:p w14:paraId="231B093F" w14:textId="085C87A9" w:rsidR="00B030E8" w:rsidRPr="00D227D0" w:rsidRDefault="00E32FB7" w:rsidP="00FD156F">
      <w:pPr>
        <w:pStyle w:val="paragraph"/>
        <w:spacing w:before="120"/>
        <w:ind w:left="1701" w:hanging="426"/>
      </w:pPr>
      <w:r w:rsidRPr="00D227D0">
        <w:t>(ca)</w:t>
      </w:r>
      <w:r w:rsidR="00B030E8" w:rsidRPr="00D227D0">
        <w:t xml:space="preserve"> </w:t>
      </w:r>
      <w:r w:rsidR="009B0421" w:rsidRPr="00D227D0">
        <w:t>that is provided for receiving incoming calls but cannot be used to make outgoing calls; and</w:t>
      </w:r>
    </w:p>
    <w:p w14:paraId="5A799B7B" w14:textId="5D0BCDB8" w:rsidR="00E8727E" w:rsidRPr="00D227D0" w:rsidRDefault="00D602CD" w:rsidP="00E8727E">
      <w:pPr>
        <w:pStyle w:val="ItemHead"/>
      </w:pPr>
      <w:proofErr w:type="gramStart"/>
      <w:r w:rsidRPr="00D227D0">
        <w:t>7</w:t>
      </w:r>
      <w:r w:rsidR="00E8727E" w:rsidRPr="00D227D0">
        <w:t xml:space="preserve">  </w:t>
      </w:r>
      <w:r w:rsidR="009D51E8" w:rsidRPr="00D227D0">
        <w:t>Section</w:t>
      </w:r>
      <w:proofErr w:type="gramEnd"/>
      <w:r w:rsidR="009D51E8" w:rsidRPr="00D227D0">
        <w:t xml:space="preserve"> 15 (in subparagraph (d)(i) of the definition </w:t>
      </w:r>
      <w:r w:rsidR="009D51E8" w:rsidRPr="00D227D0">
        <w:rPr>
          <w:i/>
          <w:iCs/>
        </w:rPr>
        <w:t>local rate service</w:t>
      </w:r>
      <w:r w:rsidR="009D51E8" w:rsidRPr="00D227D0">
        <w:t>)</w:t>
      </w:r>
    </w:p>
    <w:p w14:paraId="064EA131" w14:textId="59259FC5" w:rsidR="00E8727E" w:rsidRPr="00D227D0" w:rsidRDefault="009D51E8" w:rsidP="00E8727E">
      <w:pPr>
        <w:pStyle w:val="Item"/>
      </w:pPr>
      <w:r w:rsidRPr="00D227D0">
        <w:t>Omit “</w:t>
      </w:r>
      <w:r w:rsidR="00167A69" w:rsidRPr="00D227D0">
        <w:t>a location independent communications service or”.</w:t>
      </w:r>
    </w:p>
    <w:p w14:paraId="118A90AC" w14:textId="30615D69" w:rsidR="00E8727E" w:rsidRPr="00D227D0" w:rsidRDefault="00D602CD" w:rsidP="00E8727E">
      <w:pPr>
        <w:pStyle w:val="ItemHead"/>
      </w:pPr>
      <w:proofErr w:type="gramStart"/>
      <w:r w:rsidRPr="00D227D0">
        <w:t>8</w:t>
      </w:r>
      <w:r w:rsidR="00E8727E" w:rsidRPr="00D227D0">
        <w:t xml:space="preserve">  </w:t>
      </w:r>
      <w:r w:rsidR="00BD6A0A" w:rsidRPr="00D227D0">
        <w:t>Section</w:t>
      </w:r>
      <w:proofErr w:type="gramEnd"/>
      <w:r w:rsidR="00BD6A0A" w:rsidRPr="00D227D0">
        <w:t xml:space="preserve"> 15</w:t>
      </w:r>
    </w:p>
    <w:p w14:paraId="0BDCCEFC" w14:textId="134EB288" w:rsidR="00E8727E" w:rsidRPr="00D227D0" w:rsidRDefault="00BD6A0A" w:rsidP="00E8727E">
      <w:pPr>
        <w:pStyle w:val="Item"/>
      </w:pPr>
      <w:r w:rsidRPr="00D227D0">
        <w:t xml:space="preserve">Repeal the definition of </w:t>
      </w:r>
      <w:r w:rsidRPr="00D227D0">
        <w:rPr>
          <w:b/>
          <w:bCs/>
          <w:i/>
          <w:iCs/>
        </w:rPr>
        <w:t xml:space="preserve">location independent </w:t>
      </w:r>
      <w:r w:rsidR="00347013" w:rsidRPr="00D227D0">
        <w:rPr>
          <w:b/>
          <w:bCs/>
          <w:i/>
          <w:iCs/>
        </w:rPr>
        <w:t>communications service</w:t>
      </w:r>
      <w:r w:rsidR="00E8727E" w:rsidRPr="00D227D0">
        <w:t>.</w:t>
      </w:r>
    </w:p>
    <w:p w14:paraId="30FD4B60" w14:textId="738B9E31" w:rsidR="00E8727E" w:rsidRPr="00D227D0" w:rsidRDefault="00D602CD" w:rsidP="00E8727E">
      <w:pPr>
        <w:pStyle w:val="ItemHead"/>
      </w:pPr>
      <w:proofErr w:type="gramStart"/>
      <w:r w:rsidRPr="00D227D0">
        <w:t>9</w:t>
      </w:r>
      <w:r w:rsidR="00E8727E" w:rsidRPr="00D227D0">
        <w:t xml:space="preserve">  </w:t>
      </w:r>
      <w:r w:rsidR="008E363E" w:rsidRPr="00D227D0">
        <w:t>Section</w:t>
      </w:r>
      <w:proofErr w:type="gramEnd"/>
      <w:r w:rsidR="008E363E" w:rsidRPr="00D227D0">
        <w:t xml:space="preserve"> 15</w:t>
      </w:r>
    </w:p>
    <w:p w14:paraId="004173B3" w14:textId="0ADEB698" w:rsidR="00E8727E" w:rsidRPr="00D227D0" w:rsidRDefault="00090D04" w:rsidP="00E8727E">
      <w:pPr>
        <w:pStyle w:val="Item"/>
      </w:pPr>
      <w:r w:rsidRPr="00D227D0">
        <w:t xml:space="preserve">Repeal the definition of </w:t>
      </w:r>
      <w:r w:rsidRPr="00D227D0">
        <w:rPr>
          <w:b/>
          <w:bCs/>
          <w:i/>
          <w:iCs/>
        </w:rPr>
        <w:t>premium rate service</w:t>
      </w:r>
      <w:r w:rsidRPr="00D227D0">
        <w:rPr>
          <w:b/>
          <w:bCs/>
        </w:rPr>
        <w:t xml:space="preserve">, </w:t>
      </w:r>
      <w:r w:rsidRPr="00D227D0">
        <w:t>substitute:</w:t>
      </w:r>
    </w:p>
    <w:p w14:paraId="01FE1C73" w14:textId="37669A97" w:rsidR="00582787" w:rsidRPr="00D227D0" w:rsidRDefault="00090D04" w:rsidP="00CB78C7">
      <w:pPr>
        <w:pStyle w:val="subsection"/>
        <w:tabs>
          <w:tab w:val="left" w:pos="993"/>
          <w:tab w:val="left" w:pos="1276"/>
        </w:tabs>
        <w:spacing w:before="120"/>
      </w:pPr>
      <w:r w:rsidRPr="00D227D0">
        <w:tab/>
      </w:r>
      <w:r w:rsidR="00582787" w:rsidRPr="00D227D0">
        <w:rPr>
          <w:b/>
          <w:i/>
        </w:rPr>
        <w:t>premium rate service</w:t>
      </w:r>
      <w:r w:rsidR="00582787" w:rsidRPr="00D227D0">
        <w:t xml:space="preserve"> means a carriage service that is:</w:t>
      </w:r>
    </w:p>
    <w:p w14:paraId="0C961C75" w14:textId="77777777" w:rsidR="00582787" w:rsidRPr="00D227D0" w:rsidRDefault="00582787" w:rsidP="00582787">
      <w:pPr>
        <w:pStyle w:val="paragraph"/>
      </w:pPr>
      <w:r w:rsidRPr="00D227D0">
        <w:tab/>
        <w:t>(a)</w:t>
      </w:r>
      <w:r w:rsidRPr="00D227D0">
        <w:tab/>
        <w:t xml:space="preserve">charged at a premium rate, independent of content or delivery technology; and </w:t>
      </w:r>
    </w:p>
    <w:p w14:paraId="75CE5C37" w14:textId="77777777" w:rsidR="00582787" w:rsidRPr="00D227D0" w:rsidRDefault="00582787" w:rsidP="00582787">
      <w:pPr>
        <w:pStyle w:val="paragraph"/>
      </w:pPr>
      <w:r w:rsidRPr="00D227D0">
        <w:tab/>
        <w:t>(b)</w:t>
      </w:r>
      <w:r w:rsidRPr="00D227D0">
        <w:tab/>
        <w:t>provided for receiving incoming calls but cannot be used for making outgoing calls.</w:t>
      </w:r>
    </w:p>
    <w:p w14:paraId="421A3207" w14:textId="30C7BEB0" w:rsidR="00582787" w:rsidRPr="00D227D0" w:rsidRDefault="00582787" w:rsidP="00CB78C7">
      <w:pPr>
        <w:pStyle w:val="notetext"/>
        <w:ind w:hanging="709"/>
      </w:pPr>
      <w:r w:rsidRPr="00D227D0">
        <w:t>Note:</w:t>
      </w:r>
      <w:r w:rsidRPr="00D227D0">
        <w:tab/>
        <w:t>A premium rate service often provides information to a caller or allows the caller to provide information.</w:t>
      </w:r>
    </w:p>
    <w:p w14:paraId="6A005AFD" w14:textId="0884A4B1" w:rsidR="00E8727E" w:rsidRPr="00D227D0" w:rsidRDefault="00D602CD" w:rsidP="00E8727E">
      <w:pPr>
        <w:pStyle w:val="ItemHead"/>
      </w:pPr>
      <w:proofErr w:type="gramStart"/>
      <w:r w:rsidRPr="00D227D0">
        <w:t>10</w:t>
      </w:r>
      <w:r w:rsidR="00E8727E" w:rsidRPr="00D227D0">
        <w:t xml:space="preserve">  </w:t>
      </w:r>
      <w:r w:rsidR="00F4766F" w:rsidRPr="00D227D0">
        <w:t>Section</w:t>
      </w:r>
      <w:proofErr w:type="gramEnd"/>
      <w:r w:rsidR="00F4766F" w:rsidRPr="00D227D0">
        <w:t xml:space="preserve"> 15 (after definition of </w:t>
      </w:r>
      <w:r w:rsidR="00F4766F" w:rsidRPr="00D227D0">
        <w:rPr>
          <w:i/>
          <w:iCs/>
        </w:rPr>
        <w:t>satel</w:t>
      </w:r>
      <w:r w:rsidR="001D0BA6" w:rsidRPr="00D227D0">
        <w:rPr>
          <w:i/>
          <w:iCs/>
        </w:rPr>
        <w:t>lite telephone service</w:t>
      </w:r>
      <w:r w:rsidR="001D0BA6" w:rsidRPr="00D227D0">
        <w:t>)</w:t>
      </w:r>
    </w:p>
    <w:p w14:paraId="4AC2D24E" w14:textId="77777777" w:rsidR="001D0BA6" w:rsidRPr="00D227D0" w:rsidRDefault="001D0BA6" w:rsidP="001D0BA6">
      <w:pPr>
        <w:pStyle w:val="Item"/>
      </w:pPr>
      <w:r w:rsidRPr="00D227D0">
        <w:t>Insert:</w:t>
      </w:r>
    </w:p>
    <w:p w14:paraId="27A778B4" w14:textId="38609F78" w:rsidR="00593D7A" w:rsidRPr="00D227D0" w:rsidRDefault="001D0BA6" w:rsidP="00CB78C7">
      <w:pPr>
        <w:pStyle w:val="subsection"/>
        <w:tabs>
          <w:tab w:val="left" w:pos="993"/>
          <w:tab w:val="left" w:pos="1276"/>
          <w:tab w:val="left" w:pos="1701"/>
        </w:tabs>
        <w:spacing w:before="120"/>
        <w:rPr>
          <w:szCs w:val="22"/>
        </w:rPr>
      </w:pPr>
      <w:r w:rsidRPr="00D227D0">
        <w:tab/>
      </w:r>
      <w:r w:rsidRPr="00D227D0">
        <w:tab/>
      </w:r>
      <w:r w:rsidRPr="00D227D0">
        <w:tab/>
      </w:r>
      <w:r w:rsidR="00593D7A" w:rsidRPr="00D227D0">
        <w:rPr>
          <w:b/>
          <w:i/>
        </w:rPr>
        <w:t xml:space="preserve">scam communication </w:t>
      </w:r>
      <w:r w:rsidR="00593D7A" w:rsidRPr="00D227D0">
        <w:rPr>
          <w:bCs/>
          <w:iCs/>
        </w:rPr>
        <w:t>means any communication to a number that has been generated for the purpose of dishonestly obtaining a benefit, or causing a loss, by deception or other means, including but not limited to a communication made through:</w:t>
      </w:r>
    </w:p>
    <w:p w14:paraId="5ECE52A7" w14:textId="638F7C66" w:rsidR="00593D7A" w:rsidRPr="00D227D0" w:rsidRDefault="00593D7A" w:rsidP="00593D7A">
      <w:pPr>
        <w:pStyle w:val="paragraph"/>
      </w:pPr>
      <w:r w:rsidRPr="00D227D0">
        <w:lastRenderedPageBreak/>
        <w:tab/>
        <w:t>(a)</w:t>
      </w:r>
      <w:r w:rsidRPr="00D227D0">
        <w:tab/>
        <w:t xml:space="preserve">a voice telephony service; </w:t>
      </w:r>
      <w:r w:rsidR="001B39EA" w:rsidRPr="00D227D0">
        <w:t>or</w:t>
      </w:r>
    </w:p>
    <w:p w14:paraId="2C45B287" w14:textId="77777777" w:rsidR="00593D7A" w:rsidRPr="00D227D0" w:rsidRDefault="00593D7A" w:rsidP="00593D7A">
      <w:pPr>
        <w:pStyle w:val="paragraph"/>
        <w:rPr>
          <w:bCs/>
          <w:iCs/>
        </w:rPr>
      </w:pPr>
      <w:r w:rsidRPr="00D227D0">
        <w:tab/>
        <w:t>(b)</w:t>
      </w:r>
      <w:r w:rsidRPr="00D227D0">
        <w:tab/>
        <w:t>a short message service.</w:t>
      </w:r>
    </w:p>
    <w:p w14:paraId="06FDCC75" w14:textId="47C5BC56" w:rsidR="00F4766F" w:rsidRPr="00D227D0" w:rsidRDefault="00F4766F" w:rsidP="00F4766F">
      <w:pPr>
        <w:pStyle w:val="ItemHead"/>
      </w:pPr>
      <w:proofErr w:type="gramStart"/>
      <w:r w:rsidRPr="00D227D0">
        <w:t>1</w:t>
      </w:r>
      <w:r w:rsidR="00D602CD" w:rsidRPr="00D227D0">
        <w:t>1</w:t>
      </w:r>
      <w:r w:rsidRPr="00D227D0">
        <w:t xml:space="preserve">  </w:t>
      </w:r>
      <w:r w:rsidR="00AD4A52" w:rsidRPr="00D227D0">
        <w:t>Subparagraph</w:t>
      </w:r>
      <w:proofErr w:type="gramEnd"/>
      <w:r w:rsidR="0075353F" w:rsidRPr="00D227D0">
        <w:t xml:space="preserve"> 16(1)(f)</w:t>
      </w:r>
      <w:r w:rsidR="00D36F9E" w:rsidRPr="00D227D0">
        <w:t>(vi)</w:t>
      </w:r>
      <w:r w:rsidR="00127E3B" w:rsidRPr="00D227D0">
        <w:t xml:space="preserve"> </w:t>
      </w:r>
    </w:p>
    <w:p w14:paraId="51996132" w14:textId="4E4FD88A" w:rsidR="00F4766F" w:rsidRPr="00D227D0" w:rsidRDefault="00D36F9E" w:rsidP="00F4766F">
      <w:pPr>
        <w:pStyle w:val="Item"/>
      </w:pPr>
      <w:r w:rsidRPr="00D227D0">
        <w:t>Repeal the subparagraph.</w:t>
      </w:r>
    </w:p>
    <w:p w14:paraId="043299F4" w14:textId="60B7CE76" w:rsidR="00F4766F" w:rsidRPr="00D227D0" w:rsidRDefault="00F4766F" w:rsidP="00F4766F">
      <w:pPr>
        <w:pStyle w:val="ItemHead"/>
      </w:pPr>
      <w:proofErr w:type="gramStart"/>
      <w:r w:rsidRPr="00D227D0">
        <w:t>1</w:t>
      </w:r>
      <w:r w:rsidR="00D602CD" w:rsidRPr="00D227D0">
        <w:t>2</w:t>
      </w:r>
      <w:r w:rsidRPr="00D227D0">
        <w:t xml:space="preserve">  </w:t>
      </w:r>
      <w:r w:rsidR="008014E4" w:rsidRPr="00D227D0">
        <w:t>Subsection</w:t>
      </w:r>
      <w:proofErr w:type="gramEnd"/>
      <w:r w:rsidR="008014E4" w:rsidRPr="00D227D0">
        <w:t xml:space="preserve"> 19(1)</w:t>
      </w:r>
    </w:p>
    <w:p w14:paraId="2448D080" w14:textId="31C1E5EC" w:rsidR="00F4766F" w:rsidRPr="00D227D0" w:rsidRDefault="008014E4" w:rsidP="00F4766F">
      <w:pPr>
        <w:pStyle w:val="Item"/>
      </w:pPr>
      <w:r w:rsidRPr="00D227D0">
        <w:t>Omit “or a location independent communications service”</w:t>
      </w:r>
      <w:r w:rsidR="00FA3F66" w:rsidRPr="00D227D0">
        <w:t>.</w:t>
      </w:r>
    </w:p>
    <w:p w14:paraId="18739472" w14:textId="55AD56B5" w:rsidR="00F4766F" w:rsidRPr="00D227D0" w:rsidRDefault="00F4766F" w:rsidP="00F4766F">
      <w:pPr>
        <w:pStyle w:val="ItemHead"/>
      </w:pPr>
      <w:proofErr w:type="gramStart"/>
      <w:r w:rsidRPr="00D227D0">
        <w:t>1</w:t>
      </w:r>
      <w:r w:rsidR="00D602CD" w:rsidRPr="00D227D0">
        <w:t>3</w:t>
      </w:r>
      <w:r w:rsidRPr="00D227D0">
        <w:t xml:space="preserve">  </w:t>
      </w:r>
      <w:r w:rsidR="00FC23DA" w:rsidRPr="00D227D0">
        <w:t>Paragraph</w:t>
      </w:r>
      <w:proofErr w:type="gramEnd"/>
      <w:r w:rsidR="00FC23DA" w:rsidRPr="00D227D0">
        <w:t xml:space="preserve"> 20(1)(a)</w:t>
      </w:r>
    </w:p>
    <w:p w14:paraId="25129A01" w14:textId="51626914" w:rsidR="00F4766F" w:rsidRPr="00D227D0" w:rsidRDefault="00FC23DA" w:rsidP="00F4766F">
      <w:pPr>
        <w:pStyle w:val="Item"/>
      </w:pPr>
      <w:r w:rsidRPr="00D227D0">
        <w:t>Omit “or location independent communications service”.</w:t>
      </w:r>
    </w:p>
    <w:p w14:paraId="55AAE1DE" w14:textId="4E1EC06F" w:rsidR="00F4766F" w:rsidRPr="00D227D0" w:rsidRDefault="00F4766F" w:rsidP="00F4766F">
      <w:pPr>
        <w:pStyle w:val="ItemHead"/>
      </w:pPr>
      <w:proofErr w:type="gramStart"/>
      <w:r w:rsidRPr="00D227D0">
        <w:t>1</w:t>
      </w:r>
      <w:r w:rsidR="00D602CD" w:rsidRPr="00D227D0">
        <w:t>4</w:t>
      </w:r>
      <w:r w:rsidRPr="00D227D0">
        <w:t xml:space="preserve">  </w:t>
      </w:r>
      <w:r w:rsidR="009603BB" w:rsidRPr="00D227D0">
        <w:t>Subsection</w:t>
      </w:r>
      <w:proofErr w:type="gramEnd"/>
      <w:r w:rsidR="009603BB" w:rsidRPr="00D227D0">
        <w:t xml:space="preserve"> 57(5)</w:t>
      </w:r>
    </w:p>
    <w:p w14:paraId="17A7E2C2" w14:textId="26D20577" w:rsidR="00F4766F" w:rsidRPr="00D227D0" w:rsidRDefault="003D31BE" w:rsidP="00F4766F">
      <w:pPr>
        <w:pStyle w:val="Item"/>
      </w:pPr>
      <w:r w:rsidRPr="00D227D0">
        <w:t>Repeal the subsection, substitute:</w:t>
      </w:r>
    </w:p>
    <w:p w14:paraId="5786047B" w14:textId="2A090703" w:rsidR="003D31BE" w:rsidRPr="00D227D0" w:rsidRDefault="003D31BE" w:rsidP="00AD3158">
      <w:pPr>
        <w:pStyle w:val="subsection"/>
      </w:pPr>
      <w:r w:rsidRPr="00D227D0">
        <w:tab/>
        <w:t>(5)</w:t>
      </w:r>
      <w:r w:rsidRPr="00D227D0">
        <w:tab/>
      </w:r>
      <w:r w:rsidR="000E5669" w:rsidRPr="00D227D0">
        <w:t>The ACMA must not list a shared number.</w:t>
      </w:r>
    </w:p>
    <w:p w14:paraId="1EB2EF8A" w14:textId="714CAD15" w:rsidR="00F4766F" w:rsidRPr="00D227D0" w:rsidRDefault="00AE66E9" w:rsidP="00F4766F">
      <w:pPr>
        <w:pStyle w:val="ItemHead"/>
      </w:pPr>
      <w:proofErr w:type="gramStart"/>
      <w:r w:rsidRPr="00D227D0">
        <w:t>1</w:t>
      </w:r>
      <w:r w:rsidR="00E471D4" w:rsidRPr="00D227D0">
        <w:t>5</w:t>
      </w:r>
      <w:r w:rsidR="00F4766F" w:rsidRPr="00D227D0">
        <w:t xml:space="preserve">  </w:t>
      </w:r>
      <w:r w:rsidR="00C61BE1" w:rsidRPr="00D227D0">
        <w:t>After</w:t>
      </w:r>
      <w:proofErr w:type="gramEnd"/>
      <w:r w:rsidR="00C61BE1" w:rsidRPr="00D227D0">
        <w:t xml:space="preserve"> </w:t>
      </w:r>
      <w:r w:rsidR="007174D3" w:rsidRPr="00D227D0">
        <w:t>subsection 86(1)</w:t>
      </w:r>
    </w:p>
    <w:bookmarkEnd w:id="9"/>
    <w:p w14:paraId="5D4C33AE" w14:textId="77777777" w:rsidR="00FD727F" w:rsidRPr="00D227D0" w:rsidRDefault="00FD727F" w:rsidP="00FD727F">
      <w:pPr>
        <w:pStyle w:val="Item"/>
      </w:pPr>
      <w:r w:rsidRPr="00D227D0">
        <w:t>Insert:</w:t>
      </w:r>
    </w:p>
    <w:p w14:paraId="4F6784E9" w14:textId="1F876A7D" w:rsidR="00FD727F" w:rsidRPr="00D227D0" w:rsidRDefault="00FD727F" w:rsidP="00FD727F">
      <w:pPr>
        <w:pStyle w:val="subsection"/>
      </w:pPr>
      <w:r w:rsidRPr="00D227D0">
        <w:tab/>
        <w:t>(1A)</w:t>
      </w:r>
      <w:r w:rsidRPr="00D227D0">
        <w:tab/>
      </w:r>
      <w:r w:rsidR="00C267F1" w:rsidRPr="00D227D0">
        <w:t>A</w:t>
      </w:r>
      <w:r w:rsidRPr="00D227D0">
        <w:t xml:space="preserve"> </w:t>
      </w:r>
      <w:r w:rsidR="00C267F1" w:rsidRPr="00D227D0">
        <w:t>carriage service provider may only transfer numbers in a standard unit or in a multiple of a standard unit.</w:t>
      </w:r>
    </w:p>
    <w:p w14:paraId="72C9280F" w14:textId="32C2145E" w:rsidR="00F4766F" w:rsidRPr="00D227D0" w:rsidRDefault="003403E3" w:rsidP="00F4766F">
      <w:pPr>
        <w:pStyle w:val="ItemHead"/>
      </w:pPr>
      <w:proofErr w:type="gramStart"/>
      <w:r w:rsidRPr="00D227D0">
        <w:t>1</w:t>
      </w:r>
      <w:r w:rsidR="00B10DC2" w:rsidRPr="00D227D0">
        <w:t>6</w:t>
      </w:r>
      <w:r w:rsidR="00F4766F" w:rsidRPr="00D227D0">
        <w:t xml:space="preserve">  </w:t>
      </w:r>
      <w:r w:rsidR="00EE69B4" w:rsidRPr="00D227D0">
        <w:t>After</w:t>
      </w:r>
      <w:proofErr w:type="gramEnd"/>
      <w:r w:rsidR="00EE69B4" w:rsidRPr="00D227D0">
        <w:t xml:space="preserve"> section 92 </w:t>
      </w:r>
    </w:p>
    <w:p w14:paraId="7E340CF7" w14:textId="77777777" w:rsidR="00474196" w:rsidRPr="00D227D0" w:rsidRDefault="00474196" w:rsidP="00474196">
      <w:pPr>
        <w:pStyle w:val="Item"/>
      </w:pPr>
      <w:r w:rsidRPr="00D227D0">
        <w:t>Insert:</w:t>
      </w:r>
    </w:p>
    <w:p w14:paraId="2DE25F56" w14:textId="241CE8D1" w:rsidR="00474196" w:rsidRPr="00D227D0" w:rsidRDefault="002230CD" w:rsidP="00AF6D0F">
      <w:pPr>
        <w:pStyle w:val="ActHead5"/>
        <w:spacing w:before="120"/>
        <w:ind w:hanging="425"/>
      </w:pPr>
      <w:r w:rsidRPr="00D227D0">
        <w:rPr>
          <w:rStyle w:val="CharSectno"/>
        </w:rPr>
        <w:t>92</w:t>
      </w:r>
      <w:proofErr w:type="gramStart"/>
      <w:r w:rsidRPr="00D227D0">
        <w:rPr>
          <w:rStyle w:val="CharSectno"/>
        </w:rPr>
        <w:t>A</w:t>
      </w:r>
      <w:r w:rsidR="00474196" w:rsidRPr="00D227D0">
        <w:t xml:space="preserve">  </w:t>
      </w:r>
      <w:r w:rsidRPr="00D227D0">
        <w:t>Scam</w:t>
      </w:r>
      <w:proofErr w:type="gramEnd"/>
      <w:r w:rsidRPr="00D227D0">
        <w:t xml:space="preserve"> or </w:t>
      </w:r>
      <w:r w:rsidR="00B3100B" w:rsidRPr="00D227D0">
        <w:t>fraudulent activity</w:t>
      </w:r>
    </w:p>
    <w:p w14:paraId="0FC70406" w14:textId="2742B9D3" w:rsidR="002230CD" w:rsidRPr="00D227D0" w:rsidRDefault="00474196" w:rsidP="008D2D85">
      <w:pPr>
        <w:pStyle w:val="subsection"/>
      </w:pPr>
      <w:r w:rsidRPr="00D227D0">
        <w:tab/>
      </w:r>
      <w:r w:rsidR="002230CD" w:rsidRPr="00D227D0">
        <w:t>(1)</w:t>
      </w:r>
      <w:r w:rsidR="002230CD" w:rsidRPr="00D227D0">
        <w:tab/>
        <w:t>The ACMA may withdraw a number (other than an international signalling point code or a mobile network code) if:</w:t>
      </w:r>
    </w:p>
    <w:p w14:paraId="60F21E4A" w14:textId="34BE7A47" w:rsidR="002230CD" w:rsidRPr="00D227D0" w:rsidRDefault="002230CD" w:rsidP="002230CD">
      <w:pPr>
        <w:pStyle w:val="paragraph"/>
      </w:pPr>
      <w:r w:rsidRPr="00D227D0">
        <w:tab/>
        <w:t>(a)</w:t>
      </w:r>
      <w:r w:rsidRPr="00D227D0">
        <w:tab/>
        <w:t xml:space="preserve">the ACMA has reasonable grounds to believe that the number has been used </w:t>
      </w:r>
      <w:r w:rsidR="00CD2CAD" w:rsidRPr="00D227D0">
        <w:t xml:space="preserve">or is likely to be used </w:t>
      </w:r>
      <w:r w:rsidRPr="00D227D0">
        <w:t>in association with a scam communication or other fraudulent activity; and</w:t>
      </w:r>
    </w:p>
    <w:p w14:paraId="4380DAFE" w14:textId="4654DBDF" w:rsidR="002230CD" w:rsidRPr="00D227D0" w:rsidRDefault="002230CD" w:rsidP="002230CD">
      <w:pPr>
        <w:pStyle w:val="paragraph"/>
      </w:pPr>
      <w:r w:rsidRPr="00D227D0">
        <w:tab/>
        <w:t>(b)</w:t>
      </w:r>
      <w:r w:rsidRPr="00D227D0">
        <w:tab/>
        <w:t>the ACMA is satisfied that the benefits of withdrawing the number, or the problems to be avoided by withdrawing the number, are more significant for end</w:t>
      </w:r>
      <w:r w:rsidRPr="00D227D0">
        <w:noBreakHyphen/>
        <w:t xml:space="preserve">users and carriage service providers than </w:t>
      </w:r>
      <w:r w:rsidR="0072106C" w:rsidRPr="00D227D0">
        <w:t>any adverse</w:t>
      </w:r>
      <w:r w:rsidRPr="00D227D0">
        <w:t xml:space="preserve"> technical and financial consequences of withdrawing the number.</w:t>
      </w:r>
    </w:p>
    <w:p w14:paraId="415E2182" w14:textId="46FAD5B5" w:rsidR="002230CD" w:rsidRPr="00D227D0" w:rsidRDefault="002230CD" w:rsidP="002230CD">
      <w:pPr>
        <w:pStyle w:val="subsection"/>
      </w:pPr>
      <w:r w:rsidRPr="00D227D0">
        <w:tab/>
        <w:t>(2)</w:t>
      </w:r>
      <w:r w:rsidRPr="00D227D0">
        <w:tab/>
        <w:t xml:space="preserve">If the ACMA decides to withdraw a number under subsection (1), the ACMA must give written notice of the </w:t>
      </w:r>
      <w:r w:rsidR="004C0FFB" w:rsidRPr="00D227D0">
        <w:t xml:space="preserve">withdrawal </w:t>
      </w:r>
      <w:r w:rsidRPr="00D227D0">
        <w:t>to the carriage service provider that holds the number.</w:t>
      </w:r>
    </w:p>
    <w:p w14:paraId="53384CE5" w14:textId="205EE13C" w:rsidR="002230CD" w:rsidRPr="00D227D0" w:rsidRDefault="002230CD" w:rsidP="002230CD">
      <w:pPr>
        <w:pStyle w:val="subsection"/>
      </w:pPr>
      <w:r w:rsidRPr="00D227D0">
        <w:tab/>
        <w:t>(3)</w:t>
      </w:r>
      <w:r w:rsidRPr="00D227D0">
        <w:tab/>
        <w:t>The notice must set out reasons for the</w:t>
      </w:r>
      <w:r w:rsidR="00867450" w:rsidRPr="00D227D0">
        <w:t xml:space="preserve"> withdrawal</w:t>
      </w:r>
      <w:r w:rsidRPr="00D227D0">
        <w:t xml:space="preserve"> and specify the date on which the number is to be withdrawn.</w:t>
      </w:r>
    </w:p>
    <w:p w14:paraId="31EAD0C6" w14:textId="72F36B46" w:rsidR="002230CD" w:rsidRPr="00D227D0" w:rsidRDefault="002230CD" w:rsidP="002230CD">
      <w:pPr>
        <w:pStyle w:val="subsection"/>
      </w:pPr>
      <w:r w:rsidRPr="00D227D0">
        <w:tab/>
        <w:t>(4)</w:t>
      </w:r>
      <w:r w:rsidRPr="00D227D0">
        <w:tab/>
        <w:t>The period between the date of the notice and the date on which the number is to be withdrawn must be at least 5 business days.</w:t>
      </w:r>
    </w:p>
    <w:p w14:paraId="1857FEC5" w14:textId="77777777" w:rsidR="002230CD" w:rsidRPr="00D227D0" w:rsidRDefault="002230CD" w:rsidP="002230CD">
      <w:pPr>
        <w:pStyle w:val="subsection"/>
      </w:pPr>
      <w:r w:rsidRPr="00D227D0">
        <w:tab/>
        <w:t>(5)</w:t>
      </w:r>
      <w:r w:rsidRPr="00D227D0">
        <w:tab/>
        <w:t>If the ACMA is not the designated authority, then the ACMA must notify the designated authority of a decision to withdraw the number as soon as reasonably practicable after the decision is made.</w:t>
      </w:r>
    </w:p>
    <w:p w14:paraId="1802C978" w14:textId="025365D2" w:rsidR="00F4766F" w:rsidRPr="00D227D0" w:rsidRDefault="00045AFE" w:rsidP="00F4766F">
      <w:pPr>
        <w:pStyle w:val="ItemHead"/>
      </w:pPr>
      <w:proofErr w:type="gramStart"/>
      <w:r w:rsidRPr="00D227D0">
        <w:t>17</w:t>
      </w:r>
      <w:r w:rsidR="00F4766F" w:rsidRPr="00D227D0">
        <w:t xml:space="preserve">  </w:t>
      </w:r>
      <w:r w:rsidR="00F71DA9" w:rsidRPr="00D227D0">
        <w:t>Paragraphs</w:t>
      </w:r>
      <w:proofErr w:type="gramEnd"/>
      <w:r w:rsidR="00F71DA9" w:rsidRPr="00D227D0">
        <w:t xml:space="preserve"> 97(1)(b) and (c)</w:t>
      </w:r>
    </w:p>
    <w:p w14:paraId="3DF7D02B" w14:textId="388E349F" w:rsidR="00F4766F" w:rsidRPr="00D227D0" w:rsidRDefault="00F71DA9" w:rsidP="00F4766F">
      <w:pPr>
        <w:pStyle w:val="Item"/>
      </w:pPr>
      <w:r w:rsidRPr="00D227D0">
        <w:t>Omit “in writing”</w:t>
      </w:r>
      <w:r w:rsidR="00F4766F" w:rsidRPr="00D227D0">
        <w:t>.</w:t>
      </w:r>
    </w:p>
    <w:p w14:paraId="66F9D7B6" w14:textId="46C3127A" w:rsidR="00F4766F" w:rsidRPr="00D227D0" w:rsidRDefault="00045AFE" w:rsidP="00F4766F">
      <w:pPr>
        <w:pStyle w:val="ItemHead"/>
      </w:pPr>
      <w:proofErr w:type="gramStart"/>
      <w:r w:rsidRPr="00D227D0">
        <w:lastRenderedPageBreak/>
        <w:t>18</w:t>
      </w:r>
      <w:r w:rsidR="00F4766F" w:rsidRPr="00D227D0">
        <w:t xml:space="preserve">  </w:t>
      </w:r>
      <w:r w:rsidR="002D487A" w:rsidRPr="00D227D0">
        <w:t>Subsection</w:t>
      </w:r>
      <w:proofErr w:type="gramEnd"/>
      <w:r w:rsidR="003341E6" w:rsidRPr="00D227D0">
        <w:t xml:space="preserve"> 97(3)</w:t>
      </w:r>
    </w:p>
    <w:p w14:paraId="07C39BA1" w14:textId="77777777" w:rsidR="003341E6" w:rsidRPr="00D227D0" w:rsidRDefault="003341E6" w:rsidP="003341E6">
      <w:pPr>
        <w:pStyle w:val="Item"/>
      </w:pPr>
      <w:r w:rsidRPr="00D227D0">
        <w:t>Repeal the subsection, substitute:</w:t>
      </w:r>
    </w:p>
    <w:p w14:paraId="19D55602" w14:textId="0E2949B6" w:rsidR="00F4766F" w:rsidRPr="00D227D0" w:rsidRDefault="003341E6" w:rsidP="00450443">
      <w:pPr>
        <w:pStyle w:val="subsection"/>
      </w:pPr>
      <w:r w:rsidRPr="00D227D0">
        <w:tab/>
        <w:t>(</w:t>
      </w:r>
      <w:r w:rsidR="00A15E69" w:rsidRPr="00D227D0">
        <w:t>3</w:t>
      </w:r>
      <w:r w:rsidRPr="00D227D0">
        <w:t>)</w:t>
      </w:r>
      <w:r w:rsidRPr="00D227D0">
        <w:tab/>
      </w:r>
      <w:r w:rsidR="00E20487" w:rsidRPr="00D227D0">
        <w:t xml:space="preserve">The period between the date of the notice and the date on which </w:t>
      </w:r>
      <w:proofErr w:type="gramStart"/>
      <w:r w:rsidR="00E20487" w:rsidRPr="00D227D0">
        <w:t>recall</w:t>
      </w:r>
      <w:proofErr w:type="gramEnd"/>
      <w:r w:rsidR="00E20487" w:rsidRPr="00D227D0">
        <w:t xml:space="preserve"> and replacement will occur must be no</w:t>
      </w:r>
      <w:r w:rsidR="0072106C" w:rsidRPr="00D227D0">
        <w:t>t</w:t>
      </w:r>
      <w:r w:rsidR="00E20487" w:rsidRPr="00D227D0">
        <w:t xml:space="preserve"> less than 90 days.</w:t>
      </w:r>
    </w:p>
    <w:p w14:paraId="28514BFE" w14:textId="1329D1DE" w:rsidR="00F4766F" w:rsidRPr="00D227D0" w:rsidRDefault="00045AFE" w:rsidP="00F4766F">
      <w:pPr>
        <w:pStyle w:val="ItemHead"/>
      </w:pPr>
      <w:proofErr w:type="gramStart"/>
      <w:r w:rsidRPr="00D227D0">
        <w:t>19</w:t>
      </w:r>
      <w:r w:rsidR="00F4766F" w:rsidRPr="00D227D0">
        <w:t xml:space="preserve">  </w:t>
      </w:r>
      <w:r w:rsidR="00EA7605" w:rsidRPr="00D227D0">
        <w:t>Paragraphs</w:t>
      </w:r>
      <w:proofErr w:type="gramEnd"/>
      <w:r w:rsidR="00EA7605" w:rsidRPr="00D227D0">
        <w:t xml:space="preserve"> 97(4)</w:t>
      </w:r>
      <w:r w:rsidR="0048155D" w:rsidRPr="00D227D0">
        <w:t>(a) and (b)</w:t>
      </w:r>
    </w:p>
    <w:p w14:paraId="51DD0AC4" w14:textId="69BA99A9" w:rsidR="00F4766F" w:rsidRPr="00D227D0" w:rsidRDefault="0048155D" w:rsidP="00F4766F">
      <w:pPr>
        <w:pStyle w:val="Item"/>
      </w:pPr>
      <w:r w:rsidRPr="00D227D0">
        <w:t>Omit “in writing”</w:t>
      </w:r>
      <w:r w:rsidR="00F4766F" w:rsidRPr="00D227D0">
        <w:t>.</w:t>
      </w:r>
    </w:p>
    <w:p w14:paraId="3133E299" w14:textId="17DBF7D0" w:rsidR="004638C1" w:rsidRPr="00D227D0" w:rsidRDefault="00210D3D" w:rsidP="004638C1">
      <w:pPr>
        <w:pStyle w:val="ItemHead"/>
      </w:pPr>
      <w:proofErr w:type="gramStart"/>
      <w:r w:rsidRPr="00D227D0">
        <w:t>2</w:t>
      </w:r>
      <w:r w:rsidR="00045AFE" w:rsidRPr="00D227D0">
        <w:t>0</w:t>
      </w:r>
      <w:r w:rsidR="004638C1" w:rsidRPr="00D227D0">
        <w:t xml:space="preserve">  After</w:t>
      </w:r>
      <w:proofErr w:type="gramEnd"/>
      <w:r w:rsidR="004638C1" w:rsidRPr="00D227D0">
        <w:t xml:space="preserve"> paragraph 127(q)</w:t>
      </w:r>
    </w:p>
    <w:p w14:paraId="2E88D309" w14:textId="77777777" w:rsidR="004638C1" w:rsidRPr="00D227D0" w:rsidRDefault="004638C1" w:rsidP="004638C1">
      <w:pPr>
        <w:pStyle w:val="Item"/>
      </w:pPr>
      <w:r w:rsidRPr="00D227D0">
        <w:t>Insert:</w:t>
      </w:r>
    </w:p>
    <w:p w14:paraId="5214D6BC" w14:textId="77777777" w:rsidR="004638C1" w:rsidRPr="00D227D0" w:rsidRDefault="004638C1" w:rsidP="004638C1">
      <w:pPr>
        <w:pStyle w:val="paragraph"/>
        <w:spacing w:before="120"/>
        <w:ind w:left="1701" w:hanging="426"/>
      </w:pPr>
      <w:r w:rsidRPr="00D227D0">
        <w:t>(</w:t>
      </w:r>
      <w:proofErr w:type="spellStart"/>
      <w:r w:rsidRPr="00D227D0">
        <w:t>qa</w:t>
      </w:r>
      <w:proofErr w:type="spellEnd"/>
      <w:r w:rsidRPr="00D227D0">
        <w:t>) a decision under subsection 92</w:t>
      </w:r>
      <w:proofErr w:type="gramStart"/>
      <w:r w:rsidRPr="00D227D0">
        <w:t>A(</w:t>
      </w:r>
      <w:proofErr w:type="gramEnd"/>
      <w:r w:rsidRPr="00D227D0">
        <w:t>1) to withdraw a number;</w:t>
      </w:r>
    </w:p>
    <w:p w14:paraId="4DCF168E" w14:textId="6CBEA7E6" w:rsidR="00450443" w:rsidRPr="00D227D0" w:rsidRDefault="00450443" w:rsidP="008C5438">
      <w:pPr>
        <w:pStyle w:val="ItemHead"/>
        <w:ind w:left="426" w:hanging="426"/>
        <w:rPr>
          <w:i/>
          <w:iCs/>
        </w:rPr>
      </w:pPr>
      <w:proofErr w:type="gramStart"/>
      <w:r w:rsidRPr="00D227D0">
        <w:t>2</w:t>
      </w:r>
      <w:r w:rsidR="00045AFE" w:rsidRPr="00D227D0">
        <w:t>1</w:t>
      </w:r>
      <w:r w:rsidRPr="00D227D0">
        <w:t xml:space="preserve">  </w:t>
      </w:r>
      <w:r w:rsidR="009D0D9D" w:rsidRPr="00D227D0">
        <w:t>After</w:t>
      </w:r>
      <w:proofErr w:type="gramEnd"/>
      <w:r w:rsidR="009D0D9D" w:rsidRPr="00D227D0">
        <w:t xml:space="preserve"> </w:t>
      </w:r>
      <w:r w:rsidR="00F347CE" w:rsidRPr="00D227D0">
        <w:t>i</w:t>
      </w:r>
      <w:r w:rsidR="009D0D9D" w:rsidRPr="00D227D0">
        <w:t xml:space="preserve">tem 1, </w:t>
      </w:r>
      <w:r w:rsidR="00F347CE" w:rsidRPr="00D227D0">
        <w:t>c</w:t>
      </w:r>
      <w:r w:rsidR="009D0D9D" w:rsidRPr="00D227D0">
        <w:t xml:space="preserve">lause 1, </w:t>
      </w:r>
      <w:r w:rsidR="00AE1075" w:rsidRPr="00D227D0">
        <w:t>S</w:t>
      </w:r>
      <w:r w:rsidR="00792204" w:rsidRPr="00D227D0">
        <w:t>chedule 1</w:t>
      </w:r>
    </w:p>
    <w:p w14:paraId="3605C85B" w14:textId="4FEC948A" w:rsidR="008A18E5" w:rsidRPr="00D227D0" w:rsidRDefault="00E20FC5" w:rsidP="00214D81">
      <w:pPr>
        <w:pStyle w:val="Item"/>
      </w:pPr>
      <w:r w:rsidRPr="00D227D0">
        <w:t>Insert:</w:t>
      </w:r>
      <w:r w:rsidR="00214D81" w:rsidRPr="00D227D0">
        <w:br/>
      </w:r>
    </w:p>
    <w:tbl>
      <w:tblPr>
        <w:tblStyle w:val="TableGrid"/>
        <w:tblW w:w="7371" w:type="dxa"/>
        <w:tblInd w:w="988" w:type="dxa"/>
        <w:tblLook w:val="04A0" w:firstRow="1" w:lastRow="0" w:firstColumn="1" w:lastColumn="0" w:noHBand="0" w:noVBand="1"/>
      </w:tblPr>
      <w:tblGrid>
        <w:gridCol w:w="850"/>
        <w:gridCol w:w="1985"/>
        <w:gridCol w:w="4536"/>
      </w:tblGrid>
      <w:tr w:rsidR="008A18E5" w:rsidRPr="00D227D0" w14:paraId="3414C57F" w14:textId="77777777" w:rsidTr="00184BD8">
        <w:tc>
          <w:tcPr>
            <w:tcW w:w="850" w:type="dxa"/>
            <w:tcBorders>
              <w:left w:val="single" w:sz="4" w:space="0" w:color="FFFFFF"/>
              <w:right w:val="single" w:sz="4" w:space="0" w:color="FFFFFF" w:themeColor="background1"/>
            </w:tcBorders>
          </w:tcPr>
          <w:p w14:paraId="7A3E57F6" w14:textId="48B7EB9A" w:rsidR="008A18E5" w:rsidRPr="00D227D0" w:rsidRDefault="000759B5" w:rsidP="009F1FA8">
            <w:pPr>
              <w:pStyle w:val="Item"/>
              <w:spacing w:afterLines="80" w:after="192"/>
              <w:ind w:left="0"/>
            </w:pPr>
            <w:r w:rsidRPr="00D227D0">
              <w:t>1A</w:t>
            </w: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4C16AC8" w14:textId="35AAB358" w:rsidR="008A18E5" w:rsidRPr="00D227D0" w:rsidRDefault="000759B5" w:rsidP="009F1FA8">
            <w:pPr>
              <w:pStyle w:val="Item"/>
              <w:spacing w:afterLines="80" w:after="192"/>
              <w:ind w:left="0"/>
            </w:pPr>
            <w:r w:rsidRPr="00D227D0">
              <w:t>(02)</w:t>
            </w:r>
            <w:r w:rsidR="00E049AC" w:rsidRPr="00D227D0">
              <w:t xml:space="preserve"> 35</w:t>
            </w:r>
          </w:p>
        </w:tc>
        <w:tc>
          <w:tcPr>
            <w:tcW w:w="4536" w:type="dxa"/>
            <w:tcBorders>
              <w:left w:val="single" w:sz="4" w:space="0" w:color="FFFFFF" w:themeColor="background1"/>
              <w:right w:val="single" w:sz="4" w:space="0" w:color="FFFFFF"/>
            </w:tcBorders>
          </w:tcPr>
          <w:p w14:paraId="4B2A6295" w14:textId="6A707C0D" w:rsidR="004603D6" w:rsidRPr="00D227D0" w:rsidRDefault="009F1FA8" w:rsidP="009F1FA8">
            <w:pPr>
              <w:pStyle w:val="Tabletext"/>
              <w:spacing w:before="80" w:afterLines="80" w:after="192"/>
              <w:rPr>
                <w:sz w:val="22"/>
              </w:rPr>
            </w:pPr>
            <w:r w:rsidRPr="00D227D0">
              <w:rPr>
                <w:sz w:val="22"/>
              </w:rPr>
              <w:t>The following charging districts:</w:t>
            </w:r>
            <w:r w:rsidRPr="00D227D0">
              <w:rPr>
                <w:sz w:val="22"/>
              </w:rPr>
              <w:br/>
              <w:t>Kempsey</w:t>
            </w:r>
            <w:r w:rsidRPr="00D227D0">
              <w:rPr>
                <w:sz w:val="22"/>
              </w:rPr>
              <w:br/>
              <w:t>Lord Howe Island</w:t>
            </w:r>
            <w:r w:rsidRPr="00D227D0">
              <w:rPr>
                <w:sz w:val="22"/>
              </w:rPr>
              <w:br/>
              <w:t>Muswellbrook</w:t>
            </w:r>
            <w:r w:rsidR="003F2838" w:rsidRPr="00D227D0">
              <w:rPr>
                <w:sz w:val="22"/>
              </w:rPr>
              <w:br/>
            </w:r>
            <w:r w:rsidRPr="00D227D0">
              <w:rPr>
                <w:sz w:val="22"/>
              </w:rPr>
              <w:t>Singleton</w:t>
            </w:r>
            <w:r w:rsidRPr="00D227D0">
              <w:rPr>
                <w:sz w:val="22"/>
              </w:rPr>
              <w:br/>
              <w:t>Taree</w:t>
            </w:r>
            <w:r w:rsidRPr="00D227D0">
              <w:rPr>
                <w:sz w:val="22"/>
              </w:rPr>
              <w:br/>
              <w:t>Wauchope</w:t>
            </w:r>
            <w:r w:rsidRPr="00D227D0">
              <w:t xml:space="preserve"> </w:t>
            </w:r>
          </w:p>
        </w:tc>
      </w:tr>
    </w:tbl>
    <w:p w14:paraId="2066BCD7" w14:textId="693C0B61" w:rsidR="00096C55" w:rsidRPr="00D227D0" w:rsidRDefault="00096C55" w:rsidP="00BA77BB">
      <w:pPr>
        <w:pStyle w:val="ItemHead"/>
        <w:ind w:left="426" w:hanging="426"/>
        <w:rPr>
          <w:i/>
          <w:iCs/>
        </w:rPr>
      </w:pPr>
      <w:proofErr w:type="gramStart"/>
      <w:r w:rsidRPr="00D227D0">
        <w:t>2</w:t>
      </w:r>
      <w:r w:rsidR="00045AFE" w:rsidRPr="00D227D0">
        <w:t>2</w:t>
      </w:r>
      <w:r w:rsidRPr="00D227D0">
        <w:t xml:space="preserve">  </w:t>
      </w:r>
      <w:r w:rsidR="00F347CE" w:rsidRPr="00D227D0">
        <w:t>After</w:t>
      </w:r>
      <w:proofErr w:type="gramEnd"/>
      <w:r w:rsidR="00F347CE" w:rsidRPr="00D227D0">
        <w:t xml:space="preserve"> item 22, clause </w:t>
      </w:r>
      <w:r w:rsidR="00543092" w:rsidRPr="00D227D0">
        <w:t xml:space="preserve">2, </w:t>
      </w:r>
      <w:r w:rsidR="00AE1075" w:rsidRPr="00D227D0">
        <w:t>S</w:t>
      </w:r>
      <w:r w:rsidR="00543092" w:rsidRPr="00D227D0">
        <w:t>chedule 1</w:t>
      </w:r>
    </w:p>
    <w:p w14:paraId="20673BA1" w14:textId="77777777" w:rsidR="00096C55" w:rsidRPr="00D227D0" w:rsidRDefault="00096C55" w:rsidP="00096C55">
      <w:pPr>
        <w:pStyle w:val="Item"/>
      </w:pPr>
      <w:r w:rsidRPr="00D227D0">
        <w:t>Insert:</w:t>
      </w:r>
      <w:r w:rsidRPr="00D227D0">
        <w:br/>
      </w:r>
    </w:p>
    <w:tbl>
      <w:tblPr>
        <w:tblStyle w:val="TableGrid"/>
        <w:tblW w:w="7371" w:type="dxa"/>
        <w:tblInd w:w="988" w:type="dxa"/>
        <w:tblLook w:val="04A0" w:firstRow="1" w:lastRow="0" w:firstColumn="1" w:lastColumn="0" w:noHBand="0" w:noVBand="1"/>
      </w:tblPr>
      <w:tblGrid>
        <w:gridCol w:w="850"/>
        <w:gridCol w:w="1985"/>
        <w:gridCol w:w="4536"/>
      </w:tblGrid>
      <w:tr w:rsidR="00096C55" w:rsidRPr="00D227D0" w14:paraId="37031045" w14:textId="77777777" w:rsidTr="00184BD8">
        <w:tc>
          <w:tcPr>
            <w:tcW w:w="850" w:type="dxa"/>
            <w:tcBorders>
              <w:left w:val="single" w:sz="4" w:space="0" w:color="FFFFFF"/>
              <w:right w:val="single" w:sz="4" w:space="0" w:color="FFFFFF" w:themeColor="background1"/>
            </w:tcBorders>
          </w:tcPr>
          <w:p w14:paraId="336759D1" w14:textId="6F4AD827" w:rsidR="00096C55" w:rsidRPr="00D227D0" w:rsidRDefault="003F2838" w:rsidP="00F528F5">
            <w:pPr>
              <w:pStyle w:val="Item"/>
              <w:spacing w:afterLines="80" w:after="192"/>
              <w:ind w:left="0"/>
            </w:pPr>
            <w:r w:rsidRPr="00D227D0">
              <w:t>22</w:t>
            </w:r>
            <w:r w:rsidR="00096C55" w:rsidRPr="00D227D0">
              <w:t>A</w:t>
            </w: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EED87F6" w14:textId="01C3A25C" w:rsidR="00096C55" w:rsidRPr="00D227D0" w:rsidRDefault="00096C55" w:rsidP="00F528F5">
            <w:pPr>
              <w:pStyle w:val="Item"/>
              <w:spacing w:afterLines="80" w:after="192"/>
              <w:ind w:left="0"/>
            </w:pPr>
            <w:r w:rsidRPr="00D227D0">
              <w:t>(0</w:t>
            </w:r>
            <w:r w:rsidR="003F2838" w:rsidRPr="00D227D0">
              <w:t>3) 60</w:t>
            </w:r>
          </w:p>
        </w:tc>
        <w:tc>
          <w:tcPr>
            <w:tcW w:w="4536" w:type="dxa"/>
            <w:tcBorders>
              <w:left w:val="single" w:sz="4" w:space="0" w:color="FFFFFF" w:themeColor="background1"/>
              <w:right w:val="single" w:sz="4" w:space="0" w:color="FFFFFF"/>
            </w:tcBorders>
          </w:tcPr>
          <w:p w14:paraId="1985A476" w14:textId="0984C394" w:rsidR="00096C55" w:rsidRPr="00D227D0" w:rsidRDefault="00096C55" w:rsidP="00F528F5">
            <w:pPr>
              <w:pStyle w:val="Tabletext"/>
              <w:spacing w:before="80" w:afterLines="80" w:after="192"/>
              <w:rPr>
                <w:sz w:val="22"/>
              </w:rPr>
            </w:pPr>
            <w:r w:rsidRPr="00D227D0">
              <w:rPr>
                <w:sz w:val="22"/>
              </w:rPr>
              <w:t>The following charging districts:</w:t>
            </w:r>
            <w:r w:rsidRPr="00D227D0">
              <w:rPr>
                <w:sz w:val="22"/>
              </w:rPr>
              <w:br/>
            </w:r>
            <w:r w:rsidR="003F2838" w:rsidRPr="00D227D0">
              <w:rPr>
                <w:sz w:val="22"/>
              </w:rPr>
              <w:t>Geeveston</w:t>
            </w:r>
            <w:r w:rsidRPr="00D227D0">
              <w:rPr>
                <w:sz w:val="22"/>
              </w:rPr>
              <w:br/>
            </w:r>
            <w:r w:rsidR="003F2838" w:rsidRPr="00D227D0">
              <w:rPr>
                <w:sz w:val="22"/>
              </w:rPr>
              <w:t>Hobart</w:t>
            </w:r>
            <w:r w:rsidRPr="00D227D0">
              <w:rPr>
                <w:sz w:val="22"/>
              </w:rPr>
              <w:br/>
            </w:r>
            <w:r w:rsidR="003F2838" w:rsidRPr="00D227D0">
              <w:rPr>
                <w:sz w:val="22"/>
              </w:rPr>
              <w:t>Oatlands</w:t>
            </w:r>
            <w:r w:rsidRPr="00D227D0">
              <w:rPr>
                <w:sz w:val="22"/>
              </w:rPr>
              <w:br/>
            </w:r>
            <w:r w:rsidR="003F2838" w:rsidRPr="00D227D0">
              <w:rPr>
                <w:sz w:val="22"/>
                <w:szCs w:val="22"/>
              </w:rPr>
              <w:t>Ouse</w:t>
            </w:r>
            <w:r w:rsidRPr="00D227D0">
              <w:rPr>
                <w:sz w:val="22"/>
                <w:szCs w:val="22"/>
              </w:rPr>
              <w:t xml:space="preserve"> </w:t>
            </w:r>
          </w:p>
        </w:tc>
      </w:tr>
    </w:tbl>
    <w:p w14:paraId="33A52BC0" w14:textId="3F8D6693" w:rsidR="003F2838" w:rsidRPr="00D227D0" w:rsidRDefault="00AE66E9" w:rsidP="008C5438">
      <w:pPr>
        <w:pStyle w:val="ItemHead"/>
        <w:ind w:left="426" w:hanging="426"/>
        <w:rPr>
          <w:i/>
          <w:iCs/>
        </w:rPr>
      </w:pPr>
      <w:proofErr w:type="gramStart"/>
      <w:r w:rsidRPr="00D227D0">
        <w:t>2</w:t>
      </w:r>
      <w:r w:rsidR="00045AFE" w:rsidRPr="00D227D0">
        <w:t>3</w:t>
      </w:r>
      <w:r w:rsidR="003F2838" w:rsidRPr="00D227D0">
        <w:t xml:space="preserve">  </w:t>
      </w:r>
      <w:r w:rsidR="001E561F" w:rsidRPr="00D227D0">
        <w:t>Item</w:t>
      </w:r>
      <w:proofErr w:type="gramEnd"/>
      <w:r w:rsidR="001E561F" w:rsidRPr="00D227D0">
        <w:t xml:space="preserve"> 29, clause 2, </w:t>
      </w:r>
      <w:r w:rsidR="00AE1075" w:rsidRPr="00D227D0">
        <w:t>S</w:t>
      </w:r>
      <w:r w:rsidR="001E561F" w:rsidRPr="00D227D0">
        <w:t xml:space="preserve">chedule </w:t>
      </w:r>
      <w:r w:rsidR="00524F48" w:rsidRPr="00D227D0">
        <w:t>1</w:t>
      </w:r>
    </w:p>
    <w:p w14:paraId="34123597" w14:textId="07E019CD" w:rsidR="0018039C" w:rsidRPr="00D227D0" w:rsidRDefault="008C5438" w:rsidP="003F2838">
      <w:pPr>
        <w:pStyle w:val="Item"/>
      </w:pPr>
      <w:r w:rsidRPr="00D227D0">
        <w:t>After “</w:t>
      </w:r>
      <w:r w:rsidR="008807F6" w:rsidRPr="00D227D0">
        <w:t>(03) 70”</w:t>
      </w:r>
      <w:r w:rsidR="00DF4D3D" w:rsidRPr="00D227D0">
        <w:t xml:space="preserve"> in column </w:t>
      </w:r>
      <w:r w:rsidR="00524F48" w:rsidRPr="00D227D0">
        <w:t>1</w:t>
      </w:r>
      <w:r w:rsidR="008807F6" w:rsidRPr="00D227D0">
        <w:t>, insert “(except (03) 7010)”.</w:t>
      </w:r>
    </w:p>
    <w:p w14:paraId="399EC390" w14:textId="2EA4E32E" w:rsidR="0018039C" w:rsidRPr="00D227D0" w:rsidRDefault="008E0409" w:rsidP="0018039C">
      <w:pPr>
        <w:pStyle w:val="ItemHead"/>
        <w:ind w:left="426" w:hanging="426"/>
        <w:rPr>
          <w:i/>
          <w:iCs/>
        </w:rPr>
      </w:pPr>
      <w:proofErr w:type="gramStart"/>
      <w:r w:rsidRPr="00D227D0">
        <w:t>2</w:t>
      </w:r>
      <w:r w:rsidR="00045AFE" w:rsidRPr="00D227D0">
        <w:t>4</w:t>
      </w:r>
      <w:r w:rsidR="0018039C" w:rsidRPr="00D227D0">
        <w:t xml:space="preserve">  </w:t>
      </w:r>
      <w:r w:rsidR="00524F48" w:rsidRPr="00D227D0">
        <w:t>Item</w:t>
      </w:r>
      <w:proofErr w:type="gramEnd"/>
      <w:r w:rsidR="00524F48" w:rsidRPr="00D227D0">
        <w:t xml:space="preserve"> 64, clause 3, </w:t>
      </w:r>
      <w:r w:rsidR="00AE1075" w:rsidRPr="00D227D0">
        <w:t>S</w:t>
      </w:r>
      <w:r w:rsidR="00524F48" w:rsidRPr="00D227D0">
        <w:t>chedule 1</w:t>
      </w:r>
    </w:p>
    <w:p w14:paraId="628C27BC" w14:textId="1EC87A86" w:rsidR="003F2838" w:rsidRPr="00D227D0" w:rsidRDefault="0018039C" w:rsidP="0018039C">
      <w:pPr>
        <w:pStyle w:val="Item"/>
      </w:pPr>
      <w:r w:rsidRPr="00D227D0">
        <w:t>After “(0</w:t>
      </w:r>
      <w:r w:rsidR="00B3313C" w:rsidRPr="00D227D0">
        <w:t>7</w:t>
      </w:r>
      <w:r w:rsidRPr="00D227D0">
        <w:t>) 70”</w:t>
      </w:r>
      <w:r w:rsidR="00524F48" w:rsidRPr="00D227D0">
        <w:t xml:space="preserve"> in column 1</w:t>
      </w:r>
      <w:r w:rsidRPr="00D227D0">
        <w:t>, insert “(except (0</w:t>
      </w:r>
      <w:r w:rsidR="00C7274C" w:rsidRPr="00D227D0">
        <w:t>7</w:t>
      </w:r>
      <w:r w:rsidRPr="00D227D0">
        <w:t>) 7010)”.</w:t>
      </w:r>
    </w:p>
    <w:p w14:paraId="19A3CF48" w14:textId="14EE9229" w:rsidR="003F2838" w:rsidRPr="00D227D0" w:rsidRDefault="008E0409" w:rsidP="00C7274C">
      <w:pPr>
        <w:pStyle w:val="ItemHead"/>
        <w:ind w:left="426" w:hanging="426"/>
        <w:rPr>
          <w:i/>
          <w:iCs/>
        </w:rPr>
      </w:pPr>
      <w:proofErr w:type="gramStart"/>
      <w:r w:rsidRPr="00D227D0">
        <w:t>2</w:t>
      </w:r>
      <w:r w:rsidR="00045AFE" w:rsidRPr="00D227D0">
        <w:t>5</w:t>
      </w:r>
      <w:r w:rsidR="003F2838" w:rsidRPr="00D227D0">
        <w:t xml:space="preserve">  </w:t>
      </w:r>
      <w:r w:rsidR="0063652B" w:rsidRPr="00D227D0">
        <w:t>After</w:t>
      </w:r>
      <w:proofErr w:type="gramEnd"/>
      <w:r w:rsidR="0063652B" w:rsidRPr="00D227D0">
        <w:t xml:space="preserve"> item 64, clause 3, </w:t>
      </w:r>
      <w:r w:rsidR="00AE1075" w:rsidRPr="00D227D0">
        <w:t>S</w:t>
      </w:r>
      <w:r w:rsidR="0063652B" w:rsidRPr="00D227D0">
        <w:t>chedule 1</w:t>
      </w:r>
    </w:p>
    <w:p w14:paraId="3C53AACA" w14:textId="77777777" w:rsidR="003F2838" w:rsidRPr="00D227D0" w:rsidRDefault="003F2838" w:rsidP="003F2838">
      <w:pPr>
        <w:pStyle w:val="Item"/>
      </w:pPr>
      <w:r w:rsidRPr="00D227D0">
        <w:t>Insert:</w:t>
      </w:r>
      <w:r w:rsidRPr="00D227D0">
        <w:br/>
      </w:r>
    </w:p>
    <w:tbl>
      <w:tblPr>
        <w:tblStyle w:val="TableGrid"/>
        <w:tblW w:w="7371" w:type="dxa"/>
        <w:tblInd w:w="988" w:type="dxa"/>
        <w:tblLook w:val="04A0" w:firstRow="1" w:lastRow="0" w:firstColumn="1" w:lastColumn="0" w:noHBand="0" w:noVBand="1"/>
      </w:tblPr>
      <w:tblGrid>
        <w:gridCol w:w="850"/>
        <w:gridCol w:w="1985"/>
        <w:gridCol w:w="4536"/>
      </w:tblGrid>
      <w:tr w:rsidR="003F2838" w:rsidRPr="00D227D0" w14:paraId="1CF9F20C" w14:textId="77777777" w:rsidTr="002A30AA">
        <w:tc>
          <w:tcPr>
            <w:tcW w:w="850" w:type="dxa"/>
            <w:tcBorders>
              <w:left w:val="single" w:sz="4" w:space="0" w:color="FFFFFF"/>
              <w:right w:val="single" w:sz="4" w:space="0" w:color="FFFFFF" w:themeColor="background1"/>
            </w:tcBorders>
          </w:tcPr>
          <w:p w14:paraId="70CBD29C" w14:textId="71305298" w:rsidR="003F2838" w:rsidRPr="00D227D0" w:rsidRDefault="002A785F" w:rsidP="00F528F5">
            <w:pPr>
              <w:pStyle w:val="Item"/>
              <w:spacing w:afterLines="80" w:after="192"/>
              <w:ind w:left="0"/>
            </w:pPr>
            <w:r w:rsidRPr="00D227D0">
              <w:t>64</w:t>
            </w:r>
            <w:r w:rsidR="003F2838" w:rsidRPr="00D227D0">
              <w:t>A</w:t>
            </w: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65B9299" w14:textId="2618AF95" w:rsidR="003F2838" w:rsidRPr="00D227D0" w:rsidRDefault="003F2838" w:rsidP="00F528F5">
            <w:pPr>
              <w:pStyle w:val="Item"/>
              <w:spacing w:afterLines="80" w:after="192"/>
              <w:ind w:left="0"/>
            </w:pPr>
            <w:r w:rsidRPr="00D227D0">
              <w:t>(0</w:t>
            </w:r>
            <w:r w:rsidR="002A785F" w:rsidRPr="00D227D0">
              <w:t>7) 73</w:t>
            </w:r>
          </w:p>
        </w:tc>
        <w:tc>
          <w:tcPr>
            <w:tcW w:w="4536" w:type="dxa"/>
            <w:tcBorders>
              <w:left w:val="single" w:sz="4" w:space="0" w:color="FFFFFF" w:themeColor="background1"/>
              <w:right w:val="single" w:sz="4" w:space="0" w:color="FFFFFF"/>
            </w:tcBorders>
          </w:tcPr>
          <w:p w14:paraId="1213CF07" w14:textId="1C68EA9E" w:rsidR="003F2838" w:rsidRPr="00D227D0" w:rsidRDefault="003F2838" w:rsidP="00F528F5">
            <w:pPr>
              <w:pStyle w:val="Tabletext"/>
              <w:spacing w:before="80" w:afterLines="80" w:after="192"/>
              <w:rPr>
                <w:sz w:val="22"/>
              </w:rPr>
            </w:pPr>
            <w:r w:rsidRPr="00D227D0">
              <w:rPr>
                <w:sz w:val="22"/>
              </w:rPr>
              <w:t>The following charging districts:</w:t>
            </w:r>
            <w:r w:rsidRPr="00D227D0">
              <w:rPr>
                <w:sz w:val="22"/>
              </w:rPr>
              <w:br/>
            </w:r>
            <w:r w:rsidR="002A785F" w:rsidRPr="00D227D0">
              <w:rPr>
                <w:sz w:val="22"/>
              </w:rPr>
              <w:t>Bundaberg</w:t>
            </w:r>
            <w:r w:rsidR="002A785F" w:rsidRPr="00D227D0">
              <w:rPr>
                <w:sz w:val="22"/>
              </w:rPr>
              <w:br/>
            </w:r>
            <w:r w:rsidR="00807262" w:rsidRPr="00D227D0">
              <w:rPr>
                <w:sz w:val="22"/>
              </w:rPr>
              <w:t>Gayndah</w:t>
            </w:r>
            <w:r w:rsidR="00807262" w:rsidRPr="00D227D0">
              <w:rPr>
                <w:sz w:val="22"/>
              </w:rPr>
              <w:br/>
              <w:t>Kingaroy</w:t>
            </w:r>
            <w:r w:rsidR="00807262" w:rsidRPr="00D227D0">
              <w:rPr>
                <w:sz w:val="22"/>
              </w:rPr>
              <w:br/>
              <w:t>Maryborough</w:t>
            </w:r>
            <w:r w:rsidRPr="00D227D0">
              <w:rPr>
                <w:sz w:val="22"/>
              </w:rPr>
              <w:br/>
            </w:r>
            <w:r w:rsidR="00807262" w:rsidRPr="00D227D0">
              <w:rPr>
                <w:sz w:val="22"/>
              </w:rPr>
              <w:t>Murgon</w:t>
            </w:r>
          </w:p>
        </w:tc>
      </w:tr>
    </w:tbl>
    <w:p w14:paraId="510EDEBC" w14:textId="3CD61FE8" w:rsidR="002970CF" w:rsidRPr="00D227D0" w:rsidRDefault="00045AFE" w:rsidP="002970CF">
      <w:pPr>
        <w:pStyle w:val="ItemHead"/>
        <w:ind w:left="426" w:hanging="426"/>
        <w:rPr>
          <w:i/>
          <w:iCs/>
        </w:rPr>
      </w:pPr>
      <w:proofErr w:type="gramStart"/>
      <w:r w:rsidRPr="00D227D0">
        <w:lastRenderedPageBreak/>
        <w:t>26</w:t>
      </w:r>
      <w:r w:rsidR="002970CF" w:rsidRPr="00D227D0">
        <w:t xml:space="preserve">  </w:t>
      </w:r>
      <w:r w:rsidR="0045778A" w:rsidRPr="00D227D0">
        <w:t>Item</w:t>
      </w:r>
      <w:proofErr w:type="gramEnd"/>
      <w:r w:rsidR="0045778A" w:rsidRPr="00D227D0">
        <w:t xml:space="preserve"> 7, clause 4, </w:t>
      </w:r>
      <w:r w:rsidR="00AE1075" w:rsidRPr="00D227D0">
        <w:t>S</w:t>
      </w:r>
      <w:r w:rsidR="0045778A" w:rsidRPr="00D227D0">
        <w:t>chedule 1</w:t>
      </w:r>
    </w:p>
    <w:p w14:paraId="7FEB0831" w14:textId="0B700DFD" w:rsidR="00450443" w:rsidRPr="00D227D0" w:rsidRDefault="002970CF" w:rsidP="003D3449">
      <w:pPr>
        <w:pStyle w:val="Item"/>
      </w:pPr>
      <w:r w:rsidRPr="00D227D0">
        <w:t>After “(0</w:t>
      </w:r>
      <w:r w:rsidR="00DD2CD3" w:rsidRPr="00D227D0">
        <w:t>8</w:t>
      </w:r>
      <w:r w:rsidRPr="00D227D0">
        <w:t xml:space="preserve">) </w:t>
      </w:r>
      <w:r w:rsidR="00DD2CD3" w:rsidRPr="00D227D0">
        <w:t>55</w:t>
      </w:r>
      <w:r w:rsidRPr="00D227D0">
        <w:t>”</w:t>
      </w:r>
      <w:r w:rsidR="0045778A" w:rsidRPr="00D227D0">
        <w:t xml:space="preserve"> in column 1</w:t>
      </w:r>
      <w:r w:rsidRPr="00D227D0">
        <w:t>, insert “(except (0</w:t>
      </w:r>
      <w:r w:rsidR="00DD2CD3" w:rsidRPr="00D227D0">
        <w:t>8</w:t>
      </w:r>
      <w:r w:rsidRPr="00D227D0">
        <w:t xml:space="preserve">) </w:t>
      </w:r>
      <w:r w:rsidR="00715FD9" w:rsidRPr="00D227D0">
        <w:t>5550</w:t>
      </w:r>
      <w:r w:rsidRPr="00D227D0">
        <w:t>)”.</w:t>
      </w:r>
    </w:p>
    <w:p w14:paraId="52D52D63" w14:textId="0779EC70" w:rsidR="003D3449" w:rsidRPr="00D227D0" w:rsidRDefault="00045AFE" w:rsidP="003D3449">
      <w:pPr>
        <w:pStyle w:val="ItemHead"/>
        <w:ind w:left="426" w:hanging="426"/>
        <w:rPr>
          <w:i/>
          <w:iCs/>
        </w:rPr>
      </w:pPr>
      <w:proofErr w:type="gramStart"/>
      <w:r w:rsidRPr="00D227D0">
        <w:t>27</w:t>
      </w:r>
      <w:r w:rsidR="003D3449" w:rsidRPr="00D227D0">
        <w:t xml:space="preserve">  Item</w:t>
      </w:r>
      <w:proofErr w:type="gramEnd"/>
      <w:r w:rsidR="003D3449" w:rsidRPr="00D227D0">
        <w:t xml:space="preserve"> 65, clause 4, </w:t>
      </w:r>
      <w:r w:rsidR="00AE1075" w:rsidRPr="00D227D0">
        <w:t>S</w:t>
      </w:r>
      <w:r w:rsidR="003D3449" w:rsidRPr="00D227D0">
        <w:t>chedule 1</w:t>
      </w:r>
    </w:p>
    <w:p w14:paraId="573B22CE" w14:textId="6C046345" w:rsidR="003D3449" w:rsidRPr="00D227D0" w:rsidRDefault="003D3449" w:rsidP="003D3449">
      <w:pPr>
        <w:pStyle w:val="Item"/>
      </w:pPr>
      <w:r w:rsidRPr="00D227D0">
        <w:t xml:space="preserve">After “(08) </w:t>
      </w:r>
      <w:r w:rsidR="003D26C9" w:rsidRPr="00D227D0">
        <w:t>701</w:t>
      </w:r>
      <w:r w:rsidRPr="00D227D0">
        <w:t xml:space="preserve">” in column 1, insert “(except (08) </w:t>
      </w:r>
      <w:r w:rsidR="003D26C9" w:rsidRPr="00D227D0">
        <w:t>7010</w:t>
      </w:r>
      <w:r w:rsidRPr="00D227D0">
        <w:t>)”.</w:t>
      </w:r>
    </w:p>
    <w:p w14:paraId="4F8F26A5" w14:textId="49C304F7" w:rsidR="003A5006" w:rsidRPr="00D227D0" w:rsidRDefault="00045AFE" w:rsidP="003A5006">
      <w:pPr>
        <w:pStyle w:val="ItemHead"/>
        <w:ind w:left="426" w:hanging="426"/>
        <w:rPr>
          <w:i/>
          <w:iCs/>
        </w:rPr>
      </w:pPr>
      <w:proofErr w:type="gramStart"/>
      <w:r w:rsidRPr="00D227D0">
        <w:t>28</w:t>
      </w:r>
      <w:r w:rsidR="003A5006" w:rsidRPr="00D227D0">
        <w:t xml:space="preserve">  Item</w:t>
      </w:r>
      <w:proofErr w:type="gramEnd"/>
      <w:r w:rsidR="003A5006" w:rsidRPr="00D227D0">
        <w:t xml:space="preserve"> </w:t>
      </w:r>
      <w:r w:rsidR="00332BE3" w:rsidRPr="00D227D0">
        <w:t>13</w:t>
      </w:r>
      <w:r w:rsidR="003A5006" w:rsidRPr="00D227D0">
        <w:t xml:space="preserve">, clause </w:t>
      </w:r>
      <w:r w:rsidR="00332BE3" w:rsidRPr="00D227D0">
        <w:t>1</w:t>
      </w:r>
      <w:r w:rsidR="003A5006" w:rsidRPr="00D227D0">
        <w:t xml:space="preserve">, </w:t>
      </w:r>
      <w:r w:rsidR="00AE1075" w:rsidRPr="00D227D0">
        <w:t>S</w:t>
      </w:r>
      <w:r w:rsidR="003A5006" w:rsidRPr="00D227D0">
        <w:t xml:space="preserve">chedule </w:t>
      </w:r>
      <w:r w:rsidR="00332BE3" w:rsidRPr="00D227D0">
        <w:t>5</w:t>
      </w:r>
    </w:p>
    <w:p w14:paraId="41CA6BAC" w14:textId="105972A6" w:rsidR="003A5006" w:rsidRPr="00D227D0" w:rsidRDefault="00A66121" w:rsidP="003A5006">
      <w:pPr>
        <w:pStyle w:val="Item"/>
      </w:pPr>
      <w:r w:rsidRPr="00D227D0">
        <w:t>Omit “(except 0550)” in column 1.</w:t>
      </w:r>
    </w:p>
    <w:p w14:paraId="44895FEF" w14:textId="44EC0B05" w:rsidR="004D2C24" w:rsidRPr="00D227D0" w:rsidRDefault="00045AFE" w:rsidP="004D2C24">
      <w:pPr>
        <w:pStyle w:val="ItemHead"/>
        <w:ind w:left="426" w:hanging="426"/>
        <w:rPr>
          <w:i/>
          <w:iCs/>
        </w:rPr>
      </w:pPr>
      <w:proofErr w:type="gramStart"/>
      <w:r w:rsidRPr="00D227D0">
        <w:t>29</w:t>
      </w:r>
      <w:r w:rsidR="004D2C24" w:rsidRPr="00D227D0">
        <w:t xml:space="preserve">  Item</w:t>
      </w:r>
      <w:proofErr w:type="gramEnd"/>
      <w:r w:rsidR="004D2C24" w:rsidRPr="00D227D0">
        <w:t xml:space="preserve"> 1</w:t>
      </w:r>
      <w:r w:rsidR="001B39EA" w:rsidRPr="00D227D0">
        <w:t>4</w:t>
      </w:r>
      <w:r w:rsidR="004D2C24" w:rsidRPr="00D227D0">
        <w:t xml:space="preserve">, clause 1, </w:t>
      </w:r>
      <w:r w:rsidR="00AE1075" w:rsidRPr="00D227D0">
        <w:t>S</w:t>
      </w:r>
      <w:r w:rsidR="004D2C24" w:rsidRPr="00D227D0">
        <w:t>chedule 5</w:t>
      </w:r>
    </w:p>
    <w:p w14:paraId="65322592" w14:textId="71501735" w:rsidR="004D2C24" w:rsidRPr="00D227D0" w:rsidRDefault="004D2C24" w:rsidP="004D2C24">
      <w:pPr>
        <w:pStyle w:val="Item"/>
      </w:pPr>
      <w:r w:rsidRPr="00D227D0">
        <w:t>Repeal the item.</w:t>
      </w:r>
    </w:p>
    <w:p w14:paraId="78B95693" w14:textId="2E6F9104" w:rsidR="00116427" w:rsidRPr="00D227D0" w:rsidRDefault="00116427" w:rsidP="00116427">
      <w:pPr>
        <w:pStyle w:val="ItemHead"/>
        <w:ind w:left="426" w:hanging="426"/>
        <w:rPr>
          <w:i/>
          <w:iCs/>
        </w:rPr>
      </w:pPr>
      <w:proofErr w:type="gramStart"/>
      <w:r w:rsidRPr="00D227D0">
        <w:t>3</w:t>
      </w:r>
      <w:r w:rsidR="00045AFE" w:rsidRPr="00D227D0">
        <w:t>0</w:t>
      </w:r>
      <w:r w:rsidRPr="00D227D0">
        <w:t xml:space="preserve">  After</w:t>
      </w:r>
      <w:proofErr w:type="gramEnd"/>
      <w:r w:rsidRPr="00D227D0">
        <w:t xml:space="preserve"> item 10, clause 2, </w:t>
      </w:r>
      <w:r w:rsidR="00AE1075" w:rsidRPr="00D227D0">
        <w:t>S</w:t>
      </w:r>
      <w:r w:rsidRPr="00D227D0">
        <w:t>chedule 5</w:t>
      </w:r>
    </w:p>
    <w:p w14:paraId="793B3185" w14:textId="77777777" w:rsidR="00116427" w:rsidRPr="00D227D0" w:rsidRDefault="00116427" w:rsidP="00116427">
      <w:pPr>
        <w:pStyle w:val="Item"/>
      </w:pPr>
      <w:r w:rsidRPr="00D227D0">
        <w:t>Insert:</w:t>
      </w:r>
      <w:r w:rsidRPr="00D227D0">
        <w:br/>
      </w:r>
    </w:p>
    <w:tbl>
      <w:tblPr>
        <w:tblStyle w:val="TableGrid"/>
        <w:tblW w:w="7371" w:type="dxa"/>
        <w:tblInd w:w="988" w:type="dxa"/>
        <w:tblLook w:val="04A0" w:firstRow="1" w:lastRow="0" w:firstColumn="1" w:lastColumn="0" w:noHBand="0" w:noVBand="1"/>
      </w:tblPr>
      <w:tblGrid>
        <w:gridCol w:w="565"/>
        <w:gridCol w:w="986"/>
        <w:gridCol w:w="840"/>
        <w:gridCol w:w="2249"/>
        <w:gridCol w:w="1123"/>
        <w:gridCol w:w="1123"/>
        <w:gridCol w:w="485"/>
      </w:tblGrid>
      <w:tr w:rsidR="004A48FD" w:rsidRPr="00D227D0" w14:paraId="7CCDA250" w14:textId="2749FEB2" w:rsidTr="002A30AA">
        <w:tc>
          <w:tcPr>
            <w:tcW w:w="567" w:type="dxa"/>
            <w:tcBorders>
              <w:left w:val="single" w:sz="4" w:space="0" w:color="FFFFFF"/>
              <w:right w:val="single" w:sz="4" w:space="0" w:color="FFFFFF" w:themeColor="background1"/>
            </w:tcBorders>
          </w:tcPr>
          <w:p w14:paraId="6EE7BFB6" w14:textId="3CBDA42B" w:rsidR="004A48FD" w:rsidRPr="00D227D0" w:rsidRDefault="004A48FD" w:rsidP="00F528F5">
            <w:pPr>
              <w:pStyle w:val="Item"/>
              <w:spacing w:afterLines="80" w:after="192"/>
              <w:ind w:left="0"/>
            </w:pPr>
            <w:r w:rsidRPr="00D227D0">
              <w:t>11</w:t>
            </w:r>
          </w:p>
        </w:tc>
        <w:tc>
          <w:tcPr>
            <w:tcW w:w="99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BB2A7D2" w14:textId="7F80E05E" w:rsidR="004A48FD" w:rsidRPr="00D227D0" w:rsidRDefault="004A48FD" w:rsidP="00F528F5">
            <w:pPr>
              <w:pStyle w:val="Item"/>
              <w:spacing w:afterLines="80" w:after="192"/>
              <w:ind w:left="0"/>
            </w:pPr>
            <w:r w:rsidRPr="00D227D0">
              <w:t>7226</w:t>
            </w:r>
          </w:p>
        </w:tc>
        <w:tc>
          <w:tcPr>
            <w:tcW w:w="85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FDD0320" w14:textId="0E2C6C63" w:rsidR="004A48FD" w:rsidRPr="00D227D0" w:rsidRDefault="004A48FD" w:rsidP="00F528F5">
            <w:pPr>
              <w:pStyle w:val="Tabletext"/>
              <w:spacing w:before="80" w:afterLines="80" w:after="192"/>
              <w:rPr>
                <w:sz w:val="22"/>
              </w:rPr>
            </w:pPr>
            <w:r w:rsidRPr="00D227D0">
              <w:rPr>
                <w:sz w:val="22"/>
              </w:rPr>
              <w:t>4</w:t>
            </w:r>
          </w:p>
        </w:tc>
        <w:tc>
          <w:tcPr>
            <w:tcW w:w="226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BE39DB1" w14:textId="657149C9" w:rsidR="004A48FD" w:rsidRPr="00D227D0" w:rsidRDefault="004A48FD" w:rsidP="00F528F5">
            <w:pPr>
              <w:pStyle w:val="Tabletext"/>
              <w:spacing w:before="80" w:afterLines="80" w:after="192"/>
              <w:rPr>
                <w:sz w:val="22"/>
              </w:rPr>
            </w:pPr>
            <w:r w:rsidRPr="00D227D0">
              <w:rPr>
                <w:sz w:val="22"/>
              </w:rPr>
              <w:t>Community Service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6253C7C" w14:textId="091B03E6" w:rsidR="004A48FD" w:rsidRPr="00D227D0" w:rsidRDefault="008A13A0" w:rsidP="00F528F5">
            <w:pPr>
              <w:pStyle w:val="Tabletext"/>
              <w:spacing w:before="80" w:afterLines="80" w:after="192"/>
              <w:rPr>
                <w:sz w:val="22"/>
              </w:rPr>
            </w:pPr>
            <w:r w:rsidRPr="00D227D0">
              <w:rPr>
                <w:sz w:val="22"/>
              </w:rPr>
              <w:t>Yes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D8E28D4" w14:textId="6C713FEE" w:rsidR="004A48FD" w:rsidRPr="00D227D0" w:rsidRDefault="008A13A0" w:rsidP="00F528F5">
            <w:pPr>
              <w:pStyle w:val="Tabletext"/>
              <w:spacing w:before="80" w:afterLines="80" w:after="192"/>
              <w:rPr>
                <w:sz w:val="22"/>
              </w:rPr>
            </w:pPr>
            <w:r w:rsidRPr="00D227D0">
              <w:rPr>
                <w:sz w:val="22"/>
              </w:rPr>
              <w:t>Yes</w:t>
            </w:r>
          </w:p>
        </w:tc>
        <w:tc>
          <w:tcPr>
            <w:tcW w:w="426" w:type="dxa"/>
            <w:tcBorders>
              <w:left w:val="single" w:sz="4" w:space="0" w:color="FFFFFF" w:themeColor="background1"/>
              <w:right w:val="single" w:sz="4" w:space="0" w:color="FFFFFF"/>
            </w:tcBorders>
          </w:tcPr>
          <w:p w14:paraId="5CBCBE1E" w14:textId="25D73A54" w:rsidR="004A48FD" w:rsidRPr="00D227D0" w:rsidRDefault="004A48FD" w:rsidP="00F528F5">
            <w:pPr>
              <w:pStyle w:val="Tabletext"/>
              <w:spacing w:before="80" w:afterLines="80" w:after="192"/>
              <w:rPr>
                <w:sz w:val="22"/>
              </w:rPr>
            </w:pPr>
            <w:r w:rsidRPr="00D227D0">
              <w:rPr>
                <w:sz w:val="22"/>
              </w:rPr>
              <w:t>No</w:t>
            </w:r>
          </w:p>
        </w:tc>
      </w:tr>
    </w:tbl>
    <w:p w14:paraId="3832BB22" w14:textId="4FAE8233" w:rsidR="00DE0ADE" w:rsidRPr="00D227D0" w:rsidRDefault="00DE0ADE" w:rsidP="00DE0ADE">
      <w:pPr>
        <w:pStyle w:val="ItemHead"/>
        <w:ind w:left="426" w:hanging="426"/>
        <w:rPr>
          <w:i/>
          <w:iCs/>
        </w:rPr>
      </w:pPr>
      <w:proofErr w:type="gramStart"/>
      <w:r w:rsidRPr="00D227D0">
        <w:t>3</w:t>
      </w:r>
      <w:r w:rsidR="00045AFE" w:rsidRPr="00D227D0">
        <w:t>1</w:t>
      </w:r>
      <w:r w:rsidRPr="00D227D0">
        <w:t xml:space="preserve">  Items</w:t>
      </w:r>
      <w:proofErr w:type="gramEnd"/>
      <w:r w:rsidRPr="00D227D0">
        <w:t xml:space="preserve"> 5 and </w:t>
      </w:r>
      <w:r w:rsidR="001B39EA" w:rsidRPr="00D227D0">
        <w:t>11</w:t>
      </w:r>
      <w:r w:rsidRPr="00D227D0">
        <w:t xml:space="preserve">, clause 1, </w:t>
      </w:r>
      <w:r w:rsidR="00AE1075" w:rsidRPr="00D227D0">
        <w:t>S</w:t>
      </w:r>
      <w:r w:rsidRPr="00D227D0">
        <w:t>chedule 7</w:t>
      </w:r>
    </w:p>
    <w:p w14:paraId="0D41DB0D" w14:textId="791265CB" w:rsidR="00DE0ADE" w:rsidRDefault="00B8184B" w:rsidP="00DE0ADE">
      <w:pPr>
        <w:pStyle w:val="Item"/>
      </w:pPr>
      <w:r w:rsidRPr="00D227D0">
        <w:t>Omit “100,000” in column 3, substitute “10,000”.</w:t>
      </w:r>
    </w:p>
    <w:p w14:paraId="02FFAED1" w14:textId="596DE1B6" w:rsidR="00AE64A7" w:rsidRPr="00AE64A7" w:rsidRDefault="00AE64A7" w:rsidP="00AE64A7">
      <w:pPr>
        <w:tabs>
          <w:tab w:val="left" w:pos="2175"/>
          <w:tab w:val="left" w:pos="3555"/>
        </w:tabs>
        <w:rPr>
          <w:lang w:eastAsia="en-AU"/>
        </w:rPr>
      </w:pPr>
    </w:p>
    <w:sectPr w:rsidR="00AE64A7" w:rsidRPr="00AE64A7" w:rsidSect="00957210">
      <w:headerReference w:type="even" r:id="rId15"/>
      <w:headerReference w:type="default" r:id="rId16"/>
      <w:head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950A4" w14:textId="77777777" w:rsidR="008D484A" w:rsidRDefault="008D484A" w:rsidP="0017734A">
      <w:pPr>
        <w:spacing w:after="0" w:line="240" w:lineRule="auto"/>
      </w:pPr>
      <w:r>
        <w:separator/>
      </w:r>
    </w:p>
  </w:endnote>
  <w:endnote w:type="continuationSeparator" w:id="0">
    <w:p w14:paraId="49627A8C" w14:textId="77777777" w:rsidR="008D484A" w:rsidRDefault="008D484A" w:rsidP="0017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20E9A" w14:textId="0B6949DB" w:rsidR="00887C7F" w:rsidRPr="00951A98" w:rsidRDefault="00887C7F" w:rsidP="008B5B9F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  <w:sz w:val="20"/>
        <w:szCs w:val="20"/>
      </w:rPr>
    </w:pPr>
    <w:r w:rsidRPr="00951A98">
      <w:rPr>
        <w:rFonts w:ascii="Times New Roman" w:hAnsi="Times New Roman" w:cs="Times New Roman"/>
        <w:i/>
        <w:iCs/>
        <w:sz w:val="20"/>
        <w:szCs w:val="20"/>
      </w:rPr>
      <w:t>Telecommunications Numbering Plan Variation 2022 (No. 1</w:t>
    </w:r>
    <w:r w:rsidR="008B5B9F" w:rsidRPr="00951A98">
      <w:rPr>
        <w:rFonts w:ascii="Times New Roman" w:hAnsi="Times New Roman" w:cs="Times New Roman"/>
        <w:i/>
        <w:iCs/>
        <w:sz w:val="20"/>
        <w:szCs w:val="20"/>
      </w:rPr>
      <w:t>)</w:t>
    </w:r>
  </w:p>
  <w:p w14:paraId="6143175F" w14:textId="160360B0" w:rsidR="008B5B9F" w:rsidRPr="00951A98" w:rsidRDefault="008B5B9F" w:rsidP="00887C7F">
    <w:pPr>
      <w:pStyle w:val="Footer"/>
      <w:pBdr>
        <w:top w:val="single" w:sz="4" w:space="1" w:color="auto"/>
      </w:pBdr>
      <w:jc w:val="right"/>
      <w:rPr>
        <w:rFonts w:ascii="Times New Roman" w:hAnsi="Times New Roman" w:cs="Times New Roman"/>
        <w:sz w:val="20"/>
        <w:szCs w:val="20"/>
      </w:rPr>
    </w:pPr>
    <w:r w:rsidRPr="00951A98">
      <w:rPr>
        <w:rFonts w:ascii="Times New Roman" w:hAnsi="Times New Roman" w:cs="Times New Roman"/>
        <w:sz w:val="20"/>
        <w:szCs w:val="20"/>
      </w:rPr>
      <w:fldChar w:fldCharType="begin"/>
    </w:r>
    <w:r w:rsidRPr="00951A98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951A98">
      <w:rPr>
        <w:rFonts w:ascii="Times New Roman" w:hAnsi="Times New Roman" w:cs="Times New Roman"/>
        <w:sz w:val="20"/>
        <w:szCs w:val="20"/>
      </w:rPr>
      <w:fldChar w:fldCharType="separate"/>
    </w:r>
    <w:r w:rsidRPr="00951A98">
      <w:rPr>
        <w:rFonts w:ascii="Times New Roman" w:hAnsi="Times New Roman" w:cs="Times New Roman"/>
        <w:noProof/>
        <w:sz w:val="20"/>
        <w:szCs w:val="20"/>
      </w:rPr>
      <w:t>1</w:t>
    </w:r>
    <w:r w:rsidRPr="00951A98">
      <w:rPr>
        <w:rFonts w:ascii="Times New Roman" w:hAnsi="Times New Roman" w:cs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5BFDA" w14:textId="77777777" w:rsidR="008D484A" w:rsidRDefault="008D484A" w:rsidP="0017734A">
      <w:pPr>
        <w:spacing w:after="0" w:line="240" w:lineRule="auto"/>
      </w:pPr>
      <w:r>
        <w:separator/>
      </w:r>
    </w:p>
  </w:footnote>
  <w:footnote w:type="continuationSeparator" w:id="0">
    <w:p w14:paraId="7D4418B3" w14:textId="77777777" w:rsidR="008D484A" w:rsidRDefault="008D484A" w:rsidP="00177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FE7FA" w14:textId="15B9D1C9" w:rsidR="00887C7F" w:rsidRPr="00951A98" w:rsidRDefault="00887C7F" w:rsidP="003139E6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951A98">
      <w:rPr>
        <w:rFonts w:ascii="Times New Roman" w:hAnsi="Times New Roman" w:cs="Times New Roman"/>
        <w:sz w:val="20"/>
        <w:szCs w:val="20"/>
      </w:rPr>
      <w:t xml:space="preserve">Section </w:t>
    </w:r>
    <w:r w:rsidRPr="00951A98">
      <w:rPr>
        <w:rFonts w:ascii="Times New Roman" w:hAnsi="Times New Roman" w:cs="Times New Roman"/>
        <w:sz w:val="20"/>
        <w:szCs w:val="20"/>
      </w:rPr>
      <w:fldChar w:fldCharType="begin"/>
    </w:r>
    <w:r w:rsidRPr="00951A98">
      <w:rPr>
        <w:rFonts w:ascii="Times New Roman" w:hAnsi="Times New Roman" w:cs="Times New Roman"/>
        <w:sz w:val="20"/>
        <w:szCs w:val="20"/>
      </w:rPr>
      <w:instrText xml:space="preserve"> STYLEREF  CharSectno  \* MERGEFORMAT </w:instrText>
    </w:r>
    <w:r w:rsidRPr="00951A98">
      <w:rPr>
        <w:rFonts w:ascii="Times New Roman" w:hAnsi="Times New Roman" w:cs="Times New Roman"/>
        <w:sz w:val="20"/>
        <w:szCs w:val="20"/>
      </w:rPr>
      <w:fldChar w:fldCharType="separate"/>
    </w:r>
    <w:r w:rsidR="0019090C">
      <w:rPr>
        <w:rFonts w:ascii="Times New Roman" w:hAnsi="Times New Roman" w:cs="Times New Roman"/>
        <w:noProof/>
        <w:sz w:val="20"/>
        <w:szCs w:val="20"/>
      </w:rPr>
      <w:t>1</w:t>
    </w:r>
    <w:r w:rsidRPr="00951A98">
      <w:rPr>
        <w:rFonts w:ascii="Times New Roman" w:hAnsi="Times New Roman" w:cs="Times New Roman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765CE" w14:textId="481322CC" w:rsidR="003139E6" w:rsidRDefault="003139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885EA" w14:textId="212AC93F" w:rsidR="00097890" w:rsidRPr="00951A98" w:rsidRDefault="003139E6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951A98">
      <w:rPr>
        <w:rFonts w:ascii="Times New Roman" w:hAnsi="Times New Roman" w:cs="Times New Roman"/>
        <w:sz w:val="20"/>
        <w:szCs w:val="20"/>
      </w:rPr>
      <w:t>Schedule 1–Amendments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8C28A" w14:textId="733B615D" w:rsidR="003139E6" w:rsidRDefault="003139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D4772F5"/>
    <w:multiLevelType w:val="hybridMultilevel"/>
    <w:tmpl w:val="6F103606"/>
    <w:lvl w:ilvl="0" w:tplc="FFFFFFFF">
      <w:start w:val="1"/>
      <w:numFmt w:val="lowerLetter"/>
      <w:lvlText w:val="(%1)"/>
      <w:lvlJc w:val="left"/>
      <w:pPr>
        <w:ind w:left="1650" w:hanging="37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55" w:hanging="360"/>
      </w:pPr>
    </w:lvl>
    <w:lvl w:ilvl="2" w:tplc="FFFFFFFF">
      <w:start w:val="1"/>
      <w:numFmt w:val="lowerRoman"/>
      <w:lvlText w:val="%3."/>
      <w:lvlJc w:val="right"/>
      <w:pPr>
        <w:ind w:left="3075" w:hanging="180"/>
      </w:pPr>
    </w:lvl>
    <w:lvl w:ilvl="3" w:tplc="FFFFFFFF">
      <w:start w:val="1"/>
      <w:numFmt w:val="decimal"/>
      <w:lvlText w:val="%4."/>
      <w:lvlJc w:val="left"/>
      <w:pPr>
        <w:ind w:left="3795" w:hanging="360"/>
      </w:pPr>
    </w:lvl>
    <w:lvl w:ilvl="4" w:tplc="FFFFFFFF" w:tentative="1">
      <w:start w:val="1"/>
      <w:numFmt w:val="lowerLetter"/>
      <w:lvlText w:val="%5."/>
      <w:lvlJc w:val="left"/>
      <w:pPr>
        <w:ind w:left="4515" w:hanging="360"/>
      </w:pPr>
    </w:lvl>
    <w:lvl w:ilvl="5" w:tplc="FFFFFFFF" w:tentative="1">
      <w:start w:val="1"/>
      <w:numFmt w:val="lowerRoman"/>
      <w:lvlText w:val="%6."/>
      <w:lvlJc w:val="right"/>
      <w:pPr>
        <w:ind w:left="5235" w:hanging="180"/>
      </w:pPr>
    </w:lvl>
    <w:lvl w:ilvl="6" w:tplc="FFFFFFFF" w:tentative="1">
      <w:start w:val="1"/>
      <w:numFmt w:val="decimal"/>
      <w:lvlText w:val="%7."/>
      <w:lvlJc w:val="left"/>
      <w:pPr>
        <w:ind w:left="5955" w:hanging="360"/>
      </w:pPr>
    </w:lvl>
    <w:lvl w:ilvl="7" w:tplc="FFFFFFFF" w:tentative="1">
      <w:start w:val="1"/>
      <w:numFmt w:val="lowerLetter"/>
      <w:lvlText w:val="%8."/>
      <w:lvlJc w:val="left"/>
      <w:pPr>
        <w:ind w:left="6675" w:hanging="360"/>
      </w:pPr>
    </w:lvl>
    <w:lvl w:ilvl="8" w:tplc="FFFFFFFF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 w15:restartNumberingAfterBreak="0">
    <w:nsid w:val="1FC32C0B"/>
    <w:multiLevelType w:val="hybridMultilevel"/>
    <w:tmpl w:val="B550681A"/>
    <w:lvl w:ilvl="0" w:tplc="6FDE387C">
      <w:start w:val="1"/>
      <w:numFmt w:val="decimal"/>
      <w:lvlText w:val="(%1)"/>
      <w:lvlJc w:val="left"/>
      <w:pPr>
        <w:ind w:left="2773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48" w:hanging="360"/>
      </w:pPr>
    </w:lvl>
    <w:lvl w:ilvl="2" w:tplc="0C09001B" w:tentative="1">
      <w:start w:val="1"/>
      <w:numFmt w:val="lowerRoman"/>
      <w:lvlText w:val="%3."/>
      <w:lvlJc w:val="right"/>
      <w:pPr>
        <w:ind w:left="3268" w:hanging="180"/>
      </w:pPr>
    </w:lvl>
    <w:lvl w:ilvl="3" w:tplc="0C09000F" w:tentative="1">
      <w:start w:val="1"/>
      <w:numFmt w:val="decimal"/>
      <w:lvlText w:val="%4."/>
      <w:lvlJc w:val="left"/>
      <w:pPr>
        <w:ind w:left="3988" w:hanging="360"/>
      </w:pPr>
    </w:lvl>
    <w:lvl w:ilvl="4" w:tplc="0C090019" w:tentative="1">
      <w:start w:val="1"/>
      <w:numFmt w:val="lowerLetter"/>
      <w:lvlText w:val="%5."/>
      <w:lvlJc w:val="left"/>
      <w:pPr>
        <w:ind w:left="4708" w:hanging="360"/>
      </w:pPr>
    </w:lvl>
    <w:lvl w:ilvl="5" w:tplc="0C09001B" w:tentative="1">
      <w:start w:val="1"/>
      <w:numFmt w:val="lowerRoman"/>
      <w:lvlText w:val="%6."/>
      <w:lvlJc w:val="right"/>
      <w:pPr>
        <w:ind w:left="5428" w:hanging="180"/>
      </w:pPr>
    </w:lvl>
    <w:lvl w:ilvl="6" w:tplc="0C09000F" w:tentative="1">
      <w:start w:val="1"/>
      <w:numFmt w:val="decimal"/>
      <w:lvlText w:val="%7."/>
      <w:lvlJc w:val="left"/>
      <w:pPr>
        <w:ind w:left="6148" w:hanging="360"/>
      </w:pPr>
    </w:lvl>
    <w:lvl w:ilvl="7" w:tplc="0C090019" w:tentative="1">
      <w:start w:val="1"/>
      <w:numFmt w:val="lowerLetter"/>
      <w:lvlText w:val="%8."/>
      <w:lvlJc w:val="left"/>
      <w:pPr>
        <w:ind w:left="6868" w:hanging="360"/>
      </w:pPr>
    </w:lvl>
    <w:lvl w:ilvl="8" w:tplc="0C09001B" w:tentative="1">
      <w:start w:val="1"/>
      <w:numFmt w:val="lowerRoman"/>
      <w:lvlText w:val="%9."/>
      <w:lvlJc w:val="right"/>
      <w:pPr>
        <w:ind w:left="7588" w:hanging="180"/>
      </w:pPr>
    </w:lvl>
  </w:abstractNum>
  <w:abstractNum w:abstractNumId="3" w15:restartNumberingAfterBreak="0">
    <w:nsid w:val="22FB3CFF"/>
    <w:multiLevelType w:val="hybridMultilevel"/>
    <w:tmpl w:val="6C1E1ADC"/>
    <w:lvl w:ilvl="0" w:tplc="986037C0">
      <w:start w:val="27"/>
      <w:numFmt w:val="lowerLetter"/>
      <w:lvlText w:val="(%1)"/>
      <w:lvlJc w:val="left"/>
      <w:pPr>
        <w:ind w:left="1650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E2AC6"/>
    <w:multiLevelType w:val="hybridMultilevel"/>
    <w:tmpl w:val="49801D56"/>
    <w:lvl w:ilvl="0" w:tplc="73003272">
      <w:start w:val="27"/>
      <w:numFmt w:val="lowerLetter"/>
      <w:lvlText w:val="(%1)"/>
      <w:lvlJc w:val="left"/>
      <w:pPr>
        <w:ind w:left="1650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14AB9"/>
    <w:multiLevelType w:val="hybridMultilevel"/>
    <w:tmpl w:val="6F103606"/>
    <w:lvl w:ilvl="0" w:tplc="FFFFFFFF">
      <w:start w:val="1"/>
      <w:numFmt w:val="lowerLetter"/>
      <w:lvlText w:val="(%1)"/>
      <w:lvlJc w:val="left"/>
      <w:pPr>
        <w:ind w:left="1650" w:hanging="37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55" w:hanging="360"/>
      </w:pPr>
    </w:lvl>
    <w:lvl w:ilvl="2" w:tplc="FFFFFFFF">
      <w:start w:val="1"/>
      <w:numFmt w:val="lowerRoman"/>
      <w:lvlText w:val="%3."/>
      <w:lvlJc w:val="right"/>
      <w:pPr>
        <w:ind w:left="3075" w:hanging="180"/>
      </w:pPr>
    </w:lvl>
    <w:lvl w:ilvl="3" w:tplc="FFFFFFFF">
      <w:start w:val="1"/>
      <w:numFmt w:val="decimal"/>
      <w:lvlText w:val="%4."/>
      <w:lvlJc w:val="left"/>
      <w:pPr>
        <w:ind w:left="3795" w:hanging="360"/>
      </w:pPr>
    </w:lvl>
    <w:lvl w:ilvl="4" w:tplc="FFFFFFFF" w:tentative="1">
      <w:start w:val="1"/>
      <w:numFmt w:val="lowerLetter"/>
      <w:lvlText w:val="%5."/>
      <w:lvlJc w:val="left"/>
      <w:pPr>
        <w:ind w:left="4515" w:hanging="360"/>
      </w:pPr>
    </w:lvl>
    <w:lvl w:ilvl="5" w:tplc="FFFFFFFF" w:tentative="1">
      <w:start w:val="1"/>
      <w:numFmt w:val="lowerRoman"/>
      <w:lvlText w:val="%6."/>
      <w:lvlJc w:val="right"/>
      <w:pPr>
        <w:ind w:left="5235" w:hanging="180"/>
      </w:pPr>
    </w:lvl>
    <w:lvl w:ilvl="6" w:tplc="FFFFFFFF" w:tentative="1">
      <w:start w:val="1"/>
      <w:numFmt w:val="decimal"/>
      <w:lvlText w:val="%7."/>
      <w:lvlJc w:val="left"/>
      <w:pPr>
        <w:ind w:left="5955" w:hanging="360"/>
      </w:pPr>
    </w:lvl>
    <w:lvl w:ilvl="7" w:tplc="FFFFFFFF" w:tentative="1">
      <w:start w:val="1"/>
      <w:numFmt w:val="lowerLetter"/>
      <w:lvlText w:val="%8."/>
      <w:lvlJc w:val="left"/>
      <w:pPr>
        <w:ind w:left="6675" w:hanging="360"/>
      </w:pPr>
    </w:lvl>
    <w:lvl w:ilvl="8" w:tplc="FFFFFFFF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9" w15:restartNumberingAfterBreak="0">
    <w:nsid w:val="4F813F5D"/>
    <w:multiLevelType w:val="hybridMultilevel"/>
    <w:tmpl w:val="E4A07C8E"/>
    <w:lvl w:ilvl="0" w:tplc="33FEFAD4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50E35B9B"/>
    <w:multiLevelType w:val="hybridMultilevel"/>
    <w:tmpl w:val="6F103606"/>
    <w:lvl w:ilvl="0" w:tplc="FFFFFFFF">
      <w:start w:val="1"/>
      <w:numFmt w:val="lowerLetter"/>
      <w:lvlText w:val="(%1)"/>
      <w:lvlJc w:val="left"/>
      <w:pPr>
        <w:ind w:left="1650" w:hanging="37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55" w:hanging="360"/>
      </w:pPr>
    </w:lvl>
    <w:lvl w:ilvl="2" w:tplc="FFFFFFFF">
      <w:start w:val="1"/>
      <w:numFmt w:val="lowerRoman"/>
      <w:lvlText w:val="%3."/>
      <w:lvlJc w:val="right"/>
      <w:pPr>
        <w:ind w:left="3075" w:hanging="180"/>
      </w:pPr>
    </w:lvl>
    <w:lvl w:ilvl="3" w:tplc="FFFFFFFF">
      <w:start w:val="1"/>
      <w:numFmt w:val="decimal"/>
      <w:lvlText w:val="%4."/>
      <w:lvlJc w:val="left"/>
      <w:pPr>
        <w:ind w:left="3795" w:hanging="360"/>
      </w:pPr>
    </w:lvl>
    <w:lvl w:ilvl="4" w:tplc="FFFFFFFF" w:tentative="1">
      <w:start w:val="1"/>
      <w:numFmt w:val="lowerLetter"/>
      <w:lvlText w:val="%5."/>
      <w:lvlJc w:val="left"/>
      <w:pPr>
        <w:ind w:left="4515" w:hanging="360"/>
      </w:pPr>
    </w:lvl>
    <w:lvl w:ilvl="5" w:tplc="FFFFFFFF" w:tentative="1">
      <w:start w:val="1"/>
      <w:numFmt w:val="lowerRoman"/>
      <w:lvlText w:val="%6."/>
      <w:lvlJc w:val="right"/>
      <w:pPr>
        <w:ind w:left="5235" w:hanging="180"/>
      </w:pPr>
    </w:lvl>
    <w:lvl w:ilvl="6" w:tplc="FFFFFFFF" w:tentative="1">
      <w:start w:val="1"/>
      <w:numFmt w:val="decimal"/>
      <w:lvlText w:val="%7."/>
      <w:lvlJc w:val="left"/>
      <w:pPr>
        <w:ind w:left="5955" w:hanging="360"/>
      </w:pPr>
    </w:lvl>
    <w:lvl w:ilvl="7" w:tplc="FFFFFFFF" w:tentative="1">
      <w:start w:val="1"/>
      <w:numFmt w:val="lowerLetter"/>
      <w:lvlText w:val="%8."/>
      <w:lvlJc w:val="left"/>
      <w:pPr>
        <w:ind w:left="6675" w:hanging="360"/>
      </w:pPr>
    </w:lvl>
    <w:lvl w:ilvl="8" w:tplc="FFFFFFFF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1" w15:restartNumberingAfterBreak="0">
    <w:nsid w:val="5F3D7BF9"/>
    <w:multiLevelType w:val="hybridMultilevel"/>
    <w:tmpl w:val="6C1E1ADC"/>
    <w:lvl w:ilvl="0" w:tplc="FFFFFFFF">
      <w:start w:val="27"/>
      <w:numFmt w:val="lowerLetter"/>
      <w:lvlText w:val="(%1)"/>
      <w:lvlJc w:val="left"/>
      <w:pPr>
        <w:ind w:left="1650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51B9C"/>
    <w:multiLevelType w:val="hybridMultilevel"/>
    <w:tmpl w:val="DA428E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DE6834"/>
    <w:multiLevelType w:val="hybridMultilevel"/>
    <w:tmpl w:val="6F103606"/>
    <w:lvl w:ilvl="0" w:tplc="FFFFFFFF">
      <w:start w:val="1"/>
      <w:numFmt w:val="lowerLetter"/>
      <w:lvlText w:val="(%1)"/>
      <w:lvlJc w:val="left"/>
      <w:pPr>
        <w:ind w:left="1650" w:hanging="37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55" w:hanging="360"/>
      </w:pPr>
    </w:lvl>
    <w:lvl w:ilvl="2" w:tplc="FFFFFFFF">
      <w:start w:val="1"/>
      <w:numFmt w:val="lowerRoman"/>
      <w:lvlText w:val="%3."/>
      <w:lvlJc w:val="right"/>
      <w:pPr>
        <w:ind w:left="3075" w:hanging="180"/>
      </w:pPr>
    </w:lvl>
    <w:lvl w:ilvl="3" w:tplc="FFFFFFFF">
      <w:start w:val="1"/>
      <w:numFmt w:val="decimal"/>
      <w:lvlText w:val="%4."/>
      <w:lvlJc w:val="left"/>
      <w:pPr>
        <w:ind w:left="3795" w:hanging="360"/>
      </w:pPr>
    </w:lvl>
    <w:lvl w:ilvl="4" w:tplc="FFFFFFFF" w:tentative="1">
      <w:start w:val="1"/>
      <w:numFmt w:val="lowerLetter"/>
      <w:lvlText w:val="%5."/>
      <w:lvlJc w:val="left"/>
      <w:pPr>
        <w:ind w:left="4515" w:hanging="360"/>
      </w:pPr>
    </w:lvl>
    <w:lvl w:ilvl="5" w:tplc="FFFFFFFF" w:tentative="1">
      <w:start w:val="1"/>
      <w:numFmt w:val="lowerRoman"/>
      <w:lvlText w:val="%6."/>
      <w:lvlJc w:val="right"/>
      <w:pPr>
        <w:ind w:left="5235" w:hanging="180"/>
      </w:pPr>
    </w:lvl>
    <w:lvl w:ilvl="6" w:tplc="FFFFFFFF" w:tentative="1">
      <w:start w:val="1"/>
      <w:numFmt w:val="decimal"/>
      <w:lvlText w:val="%7."/>
      <w:lvlJc w:val="left"/>
      <w:pPr>
        <w:ind w:left="5955" w:hanging="360"/>
      </w:pPr>
    </w:lvl>
    <w:lvl w:ilvl="7" w:tplc="FFFFFFFF" w:tentative="1">
      <w:start w:val="1"/>
      <w:numFmt w:val="lowerLetter"/>
      <w:lvlText w:val="%8."/>
      <w:lvlJc w:val="left"/>
      <w:pPr>
        <w:ind w:left="6675" w:hanging="360"/>
      </w:pPr>
    </w:lvl>
    <w:lvl w:ilvl="8" w:tplc="FFFFFFFF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6ECE11F9"/>
    <w:multiLevelType w:val="hybridMultilevel"/>
    <w:tmpl w:val="6F103606"/>
    <w:lvl w:ilvl="0" w:tplc="FFFFFFFF">
      <w:start w:val="1"/>
      <w:numFmt w:val="lowerLetter"/>
      <w:lvlText w:val="(%1)"/>
      <w:lvlJc w:val="left"/>
      <w:pPr>
        <w:ind w:left="1650" w:hanging="37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55" w:hanging="360"/>
      </w:pPr>
    </w:lvl>
    <w:lvl w:ilvl="2" w:tplc="FFFFFFFF">
      <w:start w:val="1"/>
      <w:numFmt w:val="lowerRoman"/>
      <w:lvlText w:val="%3."/>
      <w:lvlJc w:val="right"/>
      <w:pPr>
        <w:ind w:left="3075" w:hanging="180"/>
      </w:pPr>
    </w:lvl>
    <w:lvl w:ilvl="3" w:tplc="FFFFFFFF">
      <w:start w:val="1"/>
      <w:numFmt w:val="decimal"/>
      <w:lvlText w:val="%4."/>
      <w:lvlJc w:val="left"/>
      <w:pPr>
        <w:ind w:left="3795" w:hanging="360"/>
      </w:pPr>
    </w:lvl>
    <w:lvl w:ilvl="4" w:tplc="FFFFFFFF" w:tentative="1">
      <w:start w:val="1"/>
      <w:numFmt w:val="lowerLetter"/>
      <w:lvlText w:val="%5."/>
      <w:lvlJc w:val="left"/>
      <w:pPr>
        <w:ind w:left="4515" w:hanging="360"/>
      </w:pPr>
    </w:lvl>
    <w:lvl w:ilvl="5" w:tplc="FFFFFFFF" w:tentative="1">
      <w:start w:val="1"/>
      <w:numFmt w:val="lowerRoman"/>
      <w:lvlText w:val="%6."/>
      <w:lvlJc w:val="right"/>
      <w:pPr>
        <w:ind w:left="5235" w:hanging="180"/>
      </w:pPr>
    </w:lvl>
    <w:lvl w:ilvl="6" w:tplc="FFFFFFFF" w:tentative="1">
      <w:start w:val="1"/>
      <w:numFmt w:val="decimal"/>
      <w:lvlText w:val="%7."/>
      <w:lvlJc w:val="left"/>
      <w:pPr>
        <w:ind w:left="5955" w:hanging="360"/>
      </w:pPr>
    </w:lvl>
    <w:lvl w:ilvl="7" w:tplc="FFFFFFFF" w:tentative="1">
      <w:start w:val="1"/>
      <w:numFmt w:val="lowerLetter"/>
      <w:lvlText w:val="%8."/>
      <w:lvlJc w:val="left"/>
      <w:pPr>
        <w:ind w:left="6675" w:hanging="360"/>
      </w:pPr>
    </w:lvl>
    <w:lvl w:ilvl="8" w:tplc="FFFFFFFF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77AF57EA"/>
    <w:multiLevelType w:val="hybridMultilevel"/>
    <w:tmpl w:val="6F103606"/>
    <w:lvl w:ilvl="0" w:tplc="6EF061C6">
      <w:start w:val="1"/>
      <w:numFmt w:val="lowerLetter"/>
      <w:lvlText w:val="(%1)"/>
      <w:lvlJc w:val="left"/>
      <w:pPr>
        <w:ind w:left="1650" w:hanging="375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355" w:hanging="360"/>
      </w:pPr>
    </w:lvl>
    <w:lvl w:ilvl="2" w:tplc="0C09001B">
      <w:start w:val="1"/>
      <w:numFmt w:val="lowerRoman"/>
      <w:lvlText w:val="%3."/>
      <w:lvlJc w:val="right"/>
      <w:pPr>
        <w:ind w:left="3075" w:hanging="180"/>
      </w:pPr>
    </w:lvl>
    <w:lvl w:ilvl="3" w:tplc="0C09000F">
      <w:start w:val="1"/>
      <w:numFmt w:val="decimal"/>
      <w:lvlText w:val="%4."/>
      <w:lvlJc w:val="left"/>
      <w:pPr>
        <w:ind w:left="3795" w:hanging="360"/>
      </w:pPr>
    </w:lvl>
    <w:lvl w:ilvl="4" w:tplc="0C090019" w:tentative="1">
      <w:start w:val="1"/>
      <w:numFmt w:val="lowerLetter"/>
      <w:lvlText w:val="%5."/>
      <w:lvlJc w:val="left"/>
      <w:pPr>
        <w:ind w:left="4515" w:hanging="360"/>
      </w:pPr>
    </w:lvl>
    <w:lvl w:ilvl="5" w:tplc="0C09001B" w:tentative="1">
      <w:start w:val="1"/>
      <w:numFmt w:val="lowerRoman"/>
      <w:lvlText w:val="%6."/>
      <w:lvlJc w:val="right"/>
      <w:pPr>
        <w:ind w:left="5235" w:hanging="180"/>
      </w:pPr>
    </w:lvl>
    <w:lvl w:ilvl="6" w:tplc="0C09000F" w:tentative="1">
      <w:start w:val="1"/>
      <w:numFmt w:val="decimal"/>
      <w:lvlText w:val="%7."/>
      <w:lvlJc w:val="left"/>
      <w:pPr>
        <w:ind w:left="5955" w:hanging="360"/>
      </w:pPr>
    </w:lvl>
    <w:lvl w:ilvl="7" w:tplc="0C090019" w:tentative="1">
      <w:start w:val="1"/>
      <w:numFmt w:val="lowerLetter"/>
      <w:lvlText w:val="%8."/>
      <w:lvlJc w:val="left"/>
      <w:pPr>
        <w:ind w:left="6675" w:hanging="360"/>
      </w:pPr>
    </w:lvl>
    <w:lvl w:ilvl="8" w:tplc="0C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7"/>
  </w:num>
  <w:num w:numId="4">
    <w:abstractNumId w:val="12"/>
  </w:num>
  <w:num w:numId="5">
    <w:abstractNumId w:val="5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5"/>
  </w:num>
  <w:num w:numId="10">
    <w:abstractNumId w:val="1"/>
  </w:num>
  <w:num w:numId="11">
    <w:abstractNumId w:val="6"/>
  </w:num>
  <w:num w:numId="12">
    <w:abstractNumId w:val="3"/>
  </w:num>
  <w:num w:numId="13">
    <w:abstractNumId w:val="11"/>
  </w:num>
  <w:num w:numId="14">
    <w:abstractNumId w:val="8"/>
  </w:num>
  <w:num w:numId="15">
    <w:abstractNumId w:val="10"/>
  </w:num>
  <w:num w:numId="16">
    <w:abstractNumId w:val="9"/>
  </w:num>
  <w:num w:numId="17">
    <w:abstractNumId w:val="13"/>
  </w:num>
  <w:num w:numId="18">
    <w:abstractNumId w:val="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2558"/>
    <w:rsid w:val="00006492"/>
    <w:rsid w:val="00010EAB"/>
    <w:rsid w:val="00013597"/>
    <w:rsid w:val="00015C47"/>
    <w:rsid w:val="00022449"/>
    <w:rsid w:val="000309CC"/>
    <w:rsid w:val="000340E0"/>
    <w:rsid w:val="0003449F"/>
    <w:rsid w:val="0004136D"/>
    <w:rsid w:val="00045AFE"/>
    <w:rsid w:val="000467DA"/>
    <w:rsid w:val="000570DC"/>
    <w:rsid w:val="000574F0"/>
    <w:rsid w:val="00061D45"/>
    <w:rsid w:val="00063CF9"/>
    <w:rsid w:val="000759B5"/>
    <w:rsid w:val="00090D04"/>
    <w:rsid w:val="00092CE5"/>
    <w:rsid w:val="00096C55"/>
    <w:rsid w:val="00097890"/>
    <w:rsid w:val="000A430B"/>
    <w:rsid w:val="000B4E1A"/>
    <w:rsid w:val="000B65A1"/>
    <w:rsid w:val="000C5A8B"/>
    <w:rsid w:val="000C7761"/>
    <w:rsid w:val="000D1B30"/>
    <w:rsid w:val="000D4ACE"/>
    <w:rsid w:val="000E0530"/>
    <w:rsid w:val="000E5669"/>
    <w:rsid w:val="000E6237"/>
    <w:rsid w:val="000E7E4E"/>
    <w:rsid w:val="000F239A"/>
    <w:rsid w:val="000F282A"/>
    <w:rsid w:val="00103654"/>
    <w:rsid w:val="00103BA8"/>
    <w:rsid w:val="00116427"/>
    <w:rsid w:val="00121BB9"/>
    <w:rsid w:val="00127E3B"/>
    <w:rsid w:val="00130C48"/>
    <w:rsid w:val="00136037"/>
    <w:rsid w:val="00140609"/>
    <w:rsid w:val="00155BD3"/>
    <w:rsid w:val="001562DF"/>
    <w:rsid w:val="001603E3"/>
    <w:rsid w:val="00167A69"/>
    <w:rsid w:val="00176471"/>
    <w:rsid w:val="0017734A"/>
    <w:rsid w:val="0018039C"/>
    <w:rsid w:val="0018191D"/>
    <w:rsid w:val="00184BD8"/>
    <w:rsid w:val="0019090C"/>
    <w:rsid w:val="001A4937"/>
    <w:rsid w:val="001B39EA"/>
    <w:rsid w:val="001B6653"/>
    <w:rsid w:val="001C12ED"/>
    <w:rsid w:val="001C1DAB"/>
    <w:rsid w:val="001D0BA6"/>
    <w:rsid w:val="001D18A2"/>
    <w:rsid w:val="001E3883"/>
    <w:rsid w:val="001E561F"/>
    <w:rsid w:val="001E7F36"/>
    <w:rsid w:val="0020657F"/>
    <w:rsid w:val="00206EE0"/>
    <w:rsid w:val="00210D3D"/>
    <w:rsid w:val="00214D81"/>
    <w:rsid w:val="002230CD"/>
    <w:rsid w:val="0023229F"/>
    <w:rsid w:val="002361AF"/>
    <w:rsid w:val="0023676B"/>
    <w:rsid w:val="00254DBA"/>
    <w:rsid w:val="00262FAF"/>
    <w:rsid w:val="00265688"/>
    <w:rsid w:val="0027574E"/>
    <w:rsid w:val="002805CC"/>
    <w:rsid w:val="00293315"/>
    <w:rsid w:val="002970CF"/>
    <w:rsid w:val="002A30AA"/>
    <w:rsid w:val="002A785F"/>
    <w:rsid w:val="002A7C2A"/>
    <w:rsid w:val="002B0418"/>
    <w:rsid w:val="002B3813"/>
    <w:rsid w:val="002B5793"/>
    <w:rsid w:val="002B73D8"/>
    <w:rsid w:val="002C1953"/>
    <w:rsid w:val="002D487A"/>
    <w:rsid w:val="002D6161"/>
    <w:rsid w:val="002F0E3F"/>
    <w:rsid w:val="002F2B06"/>
    <w:rsid w:val="00304030"/>
    <w:rsid w:val="003139E6"/>
    <w:rsid w:val="00316059"/>
    <w:rsid w:val="00332BE3"/>
    <w:rsid w:val="003341E6"/>
    <w:rsid w:val="003403E3"/>
    <w:rsid w:val="00344B7A"/>
    <w:rsid w:val="00347013"/>
    <w:rsid w:val="003470DF"/>
    <w:rsid w:val="00353B78"/>
    <w:rsid w:val="00370124"/>
    <w:rsid w:val="003713DA"/>
    <w:rsid w:val="00372439"/>
    <w:rsid w:val="0038335C"/>
    <w:rsid w:val="00384772"/>
    <w:rsid w:val="00395F6C"/>
    <w:rsid w:val="003974E2"/>
    <w:rsid w:val="003A2937"/>
    <w:rsid w:val="003A3C33"/>
    <w:rsid w:val="003A3E0C"/>
    <w:rsid w:val="003A5006"/>
    <w:rsid w:val="003B48D0"/>
    <w:rsid w:val="003B5B80"/>
    <w:rsid w:val="003B6239"/>
    <w:rsid w:val="003C44A9"/>
    <w:rsid w:val="003D26C9"/>
    <w:rsid w:val="003D31BE"/>
    <w:rsid w:val="003D3449"/>
    <w:rsid w:val="003D5BFB"/>
    <w:rsid w:val="003E4B3C"/>
    <w:rsid w:val="003E7B83"/>
    <w:rsid w:val="003F2838"/>
    <w:rsid w:val="003F4A4A"/>
    <w:rsid w:val="003F6774"/>
    <w:rsid w:val="0040398A"/>
    <w:rsid w:val="004309EA"/>
    <w:rsid w:val="004361D9"/>
    <w:rsid w:val="00437DE0"/>
    <w:rsid w:val="00444712"/>
    <w:rsid w:val="00445AE5"/>
    <w:rsid w:val="00446547"/>
    <w:rsid w:val="00450443"/>
    <w:rsid w:val="004552CB"/>
    <w:rsid w:val="0045778A"/>
    <w:rsid w:val="004603D6"/>
    <w:rsid w:val="00460FD9"/>
    <w:rsid w:val="00461A48"/>
    <w:rsid w:val="004638C1"/>
    <w:rsid w:val="00471547"/>
    <w:rsid w:val="00474196"/>
    <w:rsid w:val="0048155D"/>
    <w:rsid w:val="004911E5"/>
    <w:rsid w:val="00495775"/>
    <w:rsid w:val="0049782D"/>
    <w:rsid w:val="004A48FD"/>
    <w:rsid w:val="004C0FFB"/>
    <w:rsid w:val="004C54C5"/>
    <w:rsid w:val="004C6C9D"/>
    <w:rsid w:val="004D2C24"/>
    <w:rsid w:val="004D6B79"/>
    <w:rsid w:val="004E2DE8"/>
    <w:rsid w:val="004F5D89"/>
    <w:rsid w:val="00514038"/>
    <w:rsid w:val="00524F48"/>
    <w:rsid w:val="00527AAC"/>
    <w:rsid w:val="0054168E"/>
    <w:rsid w:val="00543092"/>
    <w:rsid w:val="00551BF1"/>
    <w:rsid w:val="00557433"/>
    <w:rsid w:val="00563F70"/>
    <w:rsid w:val="005821BB"/>
    <w:rsid w:val="00582787"/>
    <w:rsid w:val="00592946"/>
    <w:rsid w:val="00593D7A"/>
    <w:rsid w:val="005957A6"/>
    <w:rsid w:val="0059709E"/>
    <w:rsid w:val="005A451F"/>
    <w:rsid w:val="005A7B5B"/>
    <w:rsid w:val="006001EF"/>
    <w:rsid w:val="00607267"/>
    <w:rsid w:val="0061007D"/>
    <w:rsid w:val="0063652B"/>
    <w:rsid w:val="006510E7"/>
    <w:rsid w:val="0065370A"/>
    <w:rsid w:val="00670F73"/>
    <w:rsid w:val="00682D7D"/>
    <w:rsid w:val="00690869"/>
    <w:rsid w:val="006A2CAE"/>
    <w:rsid w:val="006A4512"/>
    <w:rsid w:val="006A4DC5"/>
    <w:rsid w:val="006B0532"/>
    <w:rsid w:val="006C0251"/>
    <w:rsid w:val="006D14F2"/>
    <w:rsid w:val="006D4668"/>
    <w:rsid w:val="006E1E45"/>
    <w:rsid w:val="006E2F26"/>
    <w:rsid w:val="006E7133"/>
    <w:rsid w:val="006F487F"/>
    <w:rsid w:val="006F5CF2"/>
    <w:rsid w:val="00703828"/>
    <w:rsid w:val="007055D1"/>
    <w:rsid w:val="00712C85"/>
    <w:rsid w:val="00715FD9"/>
    <w:rsid w:val="007174D3"/>
    <w:rsid w:val="0072106C"/>
    <w:rsid w:val="00721966"/>
    <w:rsid w:val="00726E00"/>
    <w:rsid w:val="00733FB0"/>
    <w:rsid w:val="00744200"/>
    <w:rsid w:val="0075353F"/>
    <w:rsid w:val="00760329"/>
    <w:rsid w:val="00763A81"/>
    <w:rsid w:val="0076746A"/>
    <w:rsid w:val="00770667"/>
    <w:rsid w:val="00774E9A"/>
    <w:rsid w:val="00776106"/>
    <w:rsid w:val="00791B57"/>
    <w:rsid w:val="00792204"/>
    <w:rsid w:val="007958CA"/>
    <w:rsid w:val="00795FA5"/>
    <w:rsid w:val="007A46F0"/>
    <w:rsid w:val="007B0BF2"/>
    <w:rsid w:val="007B2C35"/>
    <w:rsid w:val="007B4906"/>
    <w:rsid w:val="007C04B1"/>
    <w:rsid w:val="007C3F30"/>
    <w:rsid w:val="007D536D"/>
    <w:rsid w:val="007F6E33"/>
    <w:rsid w:val="007F7EC1"/>
    <w:rsid w:val="00800926"/>
    <w:rsid w:val="008014E4"/>
    <w:rsid w:val="00807262"/>
    <w:rsid w:val="008120A6"/>
    <w:rsid w:val="00814A32"/>
    <w:rsid w:val="00820416"/>
    <w:rsid w:val="0083081F"/>
    <w:rsid w:val="00831E4A"/>
    <w:rsid w:val="008331B0"/>
    <w:rsid w:val="00833FAB"/>
    <w:rsid w:val="00847C03"/>
    <w:rsid w:val="00853CD8"/>
    <w:rsid w:val="00854DA4"/>
    <w:rsid w:val="008652D0"/>
    <w:rsid w:val="00867450"/>
    <w:rsid w:val="00874004"/>
    <w:rsid w:val="00875626"/>
    <w:rsid w:val="00875F0A"/>
    <w:rsid w:val="00877B4A"/>
    <w:rsid w:val="008807F6"/>
    <w:rsid w:val="00887C7F"/>
    <w:rsid w:val="00892659"/>
    <w:rsid w:val="008964F9"/>
    <w:rsid w:val="00896A23"/>
    <w:rsid w:val="00897161"/>
    <w:rsid w:val="008A13A0"/>
    <w:rsid w:val="008A18E5"/>
    <w:rsid w:val="008B5B9F"/>
    <w:rsid w:val="008C4869"/>
    <w:rsid w:val="008C5438"/>
    <w:rsid w:val="008C7B9A"/>
    <w:rsid w:val="008D2D85"/>
    <w:rsid w:val="008D484A"/>
    <w:rsid w:val="008D4B55"/>
    <w:rsid w:val="008D5C49"/>
    <w:rsid w:val="008D642E"/>
    <w:rsid w:val="008E0409"/>
    <w:rsid w:val="008E0A6C"/>
    <w:rsid w:val="008E1179"/>
    <w:rsid w:val="008E12CC"/>
    <w:rsid w:val="008E363E"/>
    <w:rsid w:val="008F3BB2"/>
    <w:rsid w:val="008F40EB"/>
    <w:rsid w:val="00915472"/>
    <w:rsid w:val="0091792E"/>
    <w:rsid w:val="00925EBA"/>
    <w:rsid w:val="009267BC"/>
    <w:rsid w:val="00935767"/>
    <w:rsid w:val="009430E6"/>
    <w:rsid w:val="00951A98"/>
    <w:rsid w:val="00956866"/>
    <w:rsid w:val="00957210"/>
    <w:rsid w:val="009603BB"/>
    <w:rsid w:val="00963E20"/>
    <w:rsid w:val="00973F3F"/>
    <w:rsid w:val="00977422"/>
    <w:rsid w:val="00987A5F"/>
    <w:rsid w:val="00987C13"/>
    <w:rsid w:val="00991DE2"/>
    <w:rsid w:val="009961C5"/>
    <w:rsid w:val="009A0CD8"/>
    <w:rsid w:val="009A3CA7"/>
    <w:rsid w:val="009B0421"/>
    <w:rsid w:val="009B6E53"/>
    <w:rsid w:val="009D0D9D"/>
    <w:rsid w:val="009D51E8"/>
    <w:rsid w:val="009E1F09"/>
    <w:rsid w:val="009E7152"/>
    <w:rsid w:val="009F134F"/>
    <w:rsid w:val="009F1FA8"/>
    <w:rsid w:val="009F34A0"/>
    <w:rsid w:val="009F4DA5"/>
    <w:rsid w:val="009F4ED1"/>
    <w:rsid w:val="00A01875"/>
    <w:rsid w:val="00A04A88"/>
    <w:rsid w:val="00A15E69"/>
    <w:rsid w:val="00A17FF9"/>
    <w:rsid w:val="00A23701"/>
    <w:rsid w:val="00A36780"/>
    <w:rsid w:val="00A533E4"/>
    <w:rsid w:val="00A66121"/>
    <w:rsid w:val="00A71D4E"/>
    <w:rsid w:val="00A774A0"/>
    <w:rsid w:val="00A9159C"/>
    <w:rsid w:val="00A94C2E"/>
    <w:rsid w:val="00A95E77"/>
    <w:rsid w:val="00A9643F"/>
    <w:rsid w:val="00A965A3"/>
    <w:rsid w:val="00A97C14"/>
    <w:rsid w:val="00AA6CDF"/>
    <w:rsid w:val="00AB663C"/>
    <w:rsid w:val="00AC1169"/>
    <w:rsid w:val="00AC38D4"/>
    <w:rsid w:val="00AC5DEC"/>
    <w:rsid w:val="00AD14AA"/>
    <w:rsid w:val="00AD1EEA"/>
    <w:rsid w:val="00AD3158"/>
    <w:rsid w:val="00AD3701"/>
    <w:rsid w:val="00AD4A52"/>
    <w:rsid w:val="00AD7FB0"/>
    <w:rsid w:val="00AE0AFB"/>
    <w:rsid w:val="00AE1075"/>
    <w:rsid w:val="00AE50D5"/>
    <w:rsid w:val="00AE64A7"/>
    <w:rsid w:val="00AE66E9"/>
    <w:rsid w:val="00AF6D0F"/>
    <w:rsid w:val="00B030E8"/>
    <w:rsid w:val="00B04E27"/>
    <w:rsid w:val="00B10DC2"/>
    <w:rsid w:val="00B131E3"/>
    <w:rsid w:val="00B16318"/>
    <w:rsid w:val="00B17611"/>
    <w:rsid w:val="00B20702"/>
    <w:rsid w:val="00B22FA4"/>
    <w:rsid w:val="00B24ACF"/>
    <w:rsid w:val="00B3100B"/>
    <w:rsid w:val="00B3313C"/>
    <w:rsid w:val="00B3360A"/>
    <w:rsid w:val="00B345FD"/>
    <w:rsid w:val="00B40294"/>
    <w:rsid w:val="00B411E1"/>
    <w:rsid w:val="00B56756"/>
    <w:rsid w:val="00B7359B"/>
    <w:rsid w:val="00B7667E"/>
    <w:rsid w:val="00B8128A"/>
    <w:rsid w:val="00B8184B"/>
    <w:rsid w:val="00B854B0"/>
    <w:rsid w:val="00B90F17"/>
    <w:rsid w:val="00BA34C5"/>
    <w:rsid w:val="00BA77BB"/>
    <w:rsid w:val="00BB700A"/>
    <w:rsid w:val="00BD58DD"/>
    <w:rsid w:val="00BD5B12"/>
    <w:rsid w:val="00BD6A0A"/>
    <w:rsid w:val="00BD77C9"/>
    <w:rsid w:val="00BE06AB"/>
    <w:rsid w:val="00BE121A"/>
    <w:rsid w:val="00BE57FE"/>
    <w:rsid w:val="00C14092"/>
    <w:rsid w:val="00C267F1"/>
    <w:rsid w:val="00C32F3A"/>
    <w:rsid w:val="00C36445"/>
    <w:rsid w:val="00C4249D"/>
    <w:rsid w:val="00C43723"/>
    <w:rsid w:val="00C44490"/>
    <w:rsid w:val="00C456C2"/>
    <w:rsid w:val="00C51114"/>
    <w:rsid w:val="00C61BE1"/>
    <w:rsid w:val="00C64894"/>
    <w:rsid w:val="00C72366"/>
    <w:rsid w:val="00C7274C"/>
    <w:rsid w:val="00C77240"/>
    <w:rsid w:val="00C842C7"/>
    <w:rsid w:val="00C87C05"/>
    <w:rsid w:val="00CA243F"/>
    <w:rsid w:val="00CA4D9D"/>
    <w:rsid w:val="00CB78C7"/>
    <w:rsid w:val="00CC09FD"/>
    <w:rsid w:val="00CC64DD"/>
    <w:rsid w:val="00CD2CAD"/>
    <w:rsid w:val="00CD40AF"/>
    <w:rsid w:val="00CD5602"/>
    <w:rsid w:val="00CD585B"/>
    <w:rsid w:val="00CD5905"/>
    <w:rsid w:val="00CD79B9"/>
    <w:rsid w:val="00CE3388"/>
    <w:rsid w:val="00CE3EC4"/>
    <w:rsid w:val="00D00EFA"/>
    <w:rsid w:val="00D07F2E"/>
    <w:rsid w:val="00D12E8A"/>
    <w:rsid w:val="00D144E2"/>
    <w:rsid w:val="00D15678"/>
    <w:rsid w:val="00D227D0"/>
    <w:rsid w:val="00D36F9E"/>
    <w:rsid w:val="00D453E0"/>
    <w:rsid w:val="00D56139"/>
    <w:rsid w:val="00D602CD"/>
    <w:rsid w:val="00D65451"/>
    <w:rsid w:val="00D65924"/>
    <w:rsid w:val="00D65BAE"/>
    <w:rsid w:val="00D72744"/>
    <w:rsid w:val="00D77821"/>
    <w:rsid w:val="00D80A00"/>
    <w:rsid w:val="00D870B3"/>
    <w:rsid w:val="00D97033"/>
    <w:rsid w:val="00D971B5"/>
    <w:rsid w:val="00D97CB2"/>
    <w:rsid w:val="00DA16A8"/>
    <w:rsid w:val="00DB3C67"/>
    <w:rsid w:val="00DB4630"/>
    <w:rsid w:val="00DC0DAD"/>
    <w:rsid w:val="00DD2CD3"/>
    <w:rsid w:val="00DE0ADE"/>
    <w:rsid w:val="00DE49A2"/>
    <w:rsid w:val="00DF1EEA"/>
    <w:rsid w:val="00DF4D3D"/>
    <w:rsid w:val="00E03BA4"/>
    <w:rsid w:val="00E04761"/>
    <w:rsid w:val="00E049AC"/>
    <w:rsid w:val="00E1191F"/>
    <w:rsid w:val="00E20487"/>
    <w:rsid w:val="00E20FC5"/>
    <w:rsid w:val="00E318F7"/>
    <w:rsid w:val="00E32FB7"/>
    <w:rsid w:val="00E36481"/>
    <w:rsid w:val="00E471D4"/>
    <w:rsid w:val="00E50D87"/>
    <w:rsid w:val="00E605E8"/>
    <w:rsid w:val="00E62B65"/>
    <w:rsid w:val="00E71C31"/>
    <w:rsid w:val="00E7332E"/>
    <w:rsid w:val="00E801EE"/>
    <w:rsid w:val="00E81495"/>
    <w:rsid w:val="00E868FE"/>
    <w:rsid w:val="00E86EE9"/>
    <w:rsid w:val="00E8703B"/>
    <w:rsid w:val="00E8727E"/>
    <w:rsid w:val="00E9552E"/>
    <w:rsid w:val="00EA7605"/>
    <w:rsid w:val="00EB56A5"/>
    <w:rsid w:val="00EC2D86"/>
    <w:rsid w:val="00EC54C3"/>
    <w:rsid w:val="00EC5789"/>
    <w:rsid w:val="00EC7F5E"/>
    <w:rsid w:val="00ED4DC2"/>
    <w:rsid w:val="00ED5E79"/>
    <w:rsid w:val="00ED7235"/>
    <w:rsid w:val="00ED7629"/>
    <w:rsid w:val="00EE69B4"/>
    <w:rsid w:val="00EF6088"/>
    <w:rsid w:val="00EF7DB1"/>
    <w:rsid w:val="00F00ECA"/>
    <w:rsid w:val="00F04B0D"/>
    <w:rsid w:val="00F04E16"/>
    <w:rsid w:val="00F077B1"/>
    <w:rsid w:val="00F10C38"/>
    <w:rsid w:val="00F12F90"/>
    <w:rsid w:val="00F14AEE"/>
    <w:rsid w:val="00F24DB6"/>
    <w:rsid w:val="00F26DEC"/>
    <w:rsid w:val="00F31EC9"/>
    <w:rsid w:val="00F347CE"/>
    <w:rsid w:val="00F419C1"/>
    <w:rsid w:val="00F42EA3"/>
    <w:rsid w:val="00F4766F"/>
    <w:rsid w:val="00F50511"/>
    <w:rsid w:val="00F649D1"/>
    <w:rsid w:val="00F70E69"/>
    <w:rsid w:val="00F71DA9"/>
    <w:rsid w:val="00F77ADD"/>
    <w:rsid w:val="00F77DB5"/>
    <w:rsid w:val="00F77F00"/>
    <w:rsid w:val="00F856A6"/>
    <w:rsid w:val="00F85ED9"/>
    <w:rsid w:val="00F90642"/>
    <w:rsid w:val="00F91CFB"/>
    <w:rsid w:val="00F96B25"/>
    <w:rsid w:val="00FA1888"/>
    <w:rsid w:val="00FA3F66"/>
    <w:rsid w:val="00FB1C69"/>
    <w:rsid w:val="00FB59C1"/>
    <w:rsid w:val="00FC23DA"/>
    <w:rsid w:val="00FC78C3"/>
    <w:rsid w:val="00FD0422"/>
    <w:rsid w:val="00FD156F"/>
    <w:rsid w:val="00FD727F"/>
    <w:rsid w:val="00FE0683"/>
    <w:rsid w:val="00FF28DF"/>
    <w:rsid w:val="00FF362F"/>
    <w:rsid w:val="00FF6081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A5BEE"/>
  <w15:chartTrackingRefBased/>
  <w15:docId w15:val="{EA33A4A4-10E3-4434-BDEE-1513ADC7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CF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customStyle="1" w:styleId="Item">
    <w:name w:val="Item"/>
    <w:aliases w:val="i"/>
    <w:basedOn w:val="Normal"/>
    <w:next w:val="ItemHead"/>
    <w:rsid w:val="00265688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265688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customStyle="1" w:styleId="CharDivNo">
    <w:name w:val="CharDivNo"/>
    <w:basedOn w:val="DefaultParagraphFont"/>
    <w:uiPriority w:val="1"/>
    <w:qFormat/>
    <w:rsid w:val="00D971B5"/>
  </w:style>
  <w:style w:type="character" w:customStyle="1" w:styleId="CharDivText">
    <w:name w:val="CharDivText"/>
    <w:basedOn w:val="DefaultParagraphFont"/>
    <w:uiPriority w:val="1"/>
    <w:qFormat/>
    <w:rsid w:val="00D971B5"/>
  </w:style>
  <w:style w:type="character" w:customStyle="1" w:styleId="paragraphChar">
    <w:name w:val="paragraph Char"/>
    <w:aliases w:val="a Char"/>
    <w:link w:val="paragraph"/>
    <w:rsid w:val="00D971B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odyNum">
    <w:name w:val="BodyNum"/>
    <w:aliases w:val="b1"/>
    <w:basedOn w:val="Normal"/>
    <w:rsid w:val="002B5793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2B5793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2B5793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2B5793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rsid w:val="002B5793"/>
    <w:pPr>
      <w:numPr>
        <w:numId w:val="6"/>
      </w:numPr>
    </w:pPr>
  </w:style>
  <w:style w:type="paragraph" w:customStyle="1" w:styleId="Default">
    <w:name w:val="Default"/>
    <w:rsid w:val="006B0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15C4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1DE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A1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mPartNo">
    <w:name w:val="CharAmPartNo"/>
    <w:basedOn w:val="DefaultParagraphFont"/>
    <w:uiPriority w:val="1"/>
    <w:qFormat/>
    <w:rsid w:val="009F1FA8"/>
  </w:style>
  <w:style w:type="paragraph" w:customStyle="1" w:styleId="Tabletext">
    <w:name w:val="Tabletext"/>
    <w:aliases w:val="tt"/>
    <w:basedOn w:val="Normal"/>
    <w:rsid w:val="009F1FA8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subsection2">
    <w:name w:val="subsection2"/>
    <w:aliases w:val="ss2"/>
    <w:basedOn w:val="Normal"/>
    <w:next w:val="subsection"/>
    <w:rsid w:val="00344B7A"/>
    <w:pPr>
      <w:spacing w:before="4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1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egislation.gov.au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E9252991E47F4BBB80A1A6BA49B26B" ma:contentTypeVersion="8" ma:contentTypeDescription="Create a new document." ma:contentTypeScope="" ma:versionID="cfd8955515388acec1aca4b1fa8e6e17">
  <xsd:schema xmlns:xsd="http://www.w3.org/2001/XMLSchema" xmlns:xs="http://www.w3.org/2001/XMLSchema" xmlns:p="http://schemas.microsoft.com/office/2006/metadata/properties" xmlns:ns2="15facfb0-f078-428d-8c79-7c4acc7fe54f" xmlns:ns3="09b0419b-d431-4754-8c5c-522eb6afa1c7" targetNamespace="http://schemas.microsoft.com/office/2006/metadata/properties" ma:root="true" ma:fieldsID="fcb568b6e07fe16ac5aa50a1c6af7179" ns2:_="" ns3:_="">
    <xsd:import namespace="15facfb0-f078-428d-8c79-7c4acc7fe54f"/>
    <xsd:import namespace="09b0419b-d431-4754-8c5c-522eb6afa1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acfb0-f078-428d-8c79-7c4acc7fe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0419b-d431-4754-8c5c-522eb6afa1c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19E37-6CA4-46E5-8170-F5CE526E9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facfb0-f078-428d-8c79-7c4acc7fe54f"/>
    <ds:schemaRef ds:uri="09b0419b-d431-4754-8c5c-522eb6afa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D7FDD3-EBB9-411E-922C-D988B4A625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17E2CB-AF16-46E3-846B-30D487AC83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25E2A9-8BB2-41BE-A485-31F165551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996</Words>
  <Characters>5142</Characters>
  <Application>Microsoft Office Word</Application>
  <DocSecurity>4</DocSecurity>
  <Lines>183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Amendment instrument template</vt:lpstr>
    </vt:vector>
  </TitlesOfParts>
  <Company>Australian Communications and Media Authority</Company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 instrument template</dc:title>
  <dc:subject/>
  <dc:creator>Annette Vella</dc:creator>
  <cp:keywords/>
  <dc:description/>
  <cp:lastModifiedBy>Derek Wiseman</cp:lastModifiedBy>
  <cp:revision>2</cp:revision>
  <cp:lastPrinted>2022-12-20T00:33:00Z</cp:lastPrinted>
  <dcterms:created xsi:type="dcterms:W3CDTF">2022-12-20T01:14:00Z</dcterms:created>
  <dcterms:modified xsi:type="dcterms:W3CDTF">2022-12-20T01:14:00Z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0x01010017E9252991E47F4BBB80A1A6BA49B26B</vt:lpwstr>
  </property>
  <property fmtid="{D5CDD505-2E9C-101B-9397-08002B2CF9AE}" pid="3" name="_dlc_DocIdItemGuid">
    <vt:lpwstr>31a03fef-b741-4622-ac6e-4b380e805fbf</vt:lpwstr>
  </property>
</Properties>
</file>