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3DD3C82D" w:rsidR="003F08BE" w:rsidRPr="00B35D91" w:rsidRDefault="003F08BE" w:rsidP="003C51CC">
      <w:pPr>
        <w:pStyle w:val="LDTitle"/>
        <w:spacing w:before="1200"/>
        <w:rPr>
          <w:rFonts w:cs="Arial"/>
        </w:rPr>
      </w:pPr>
      <w:r w:rsidRPr="001A5202">
        <w:rPr>
          <w:rFonts w:cs="Arial"/>
        </w:rPr>
        <w:t>Instrument number CASA</w:t>
      </w:r>
      <w:r w:rsidR="00FC115C" w:rsidRPr="001A5202">
        <w:rPr>
          <w:rFonts w:cs="Arial"/>
        </w:rPr>
        <w:t xml:space="preserve"> </w:t>
      </w:r>
      <w:r w:rsidR="00C61C76">
        <w:rPr>
          <w:rFonts w:cs="Arial"/>
        </w:rPr>
        <w:t>68</w:t>
      </w:r>
      <w:r w:rsidR="00326426" w:rsidRPr="001A5202">
        <w:rPr>
          <w:rFonts w:cs="Arial"/>
        </w:rPr>
        <w:t>/</w:t>
      </w:r>
      <w:r w:rsidR="00291C2A" w:rsidRPr="001A5202">
        <w:rPr>
          <w:rFonts w:cs="Arial"/>
        </w:rPr>
        <w:t>2</w:t>
      </w:r>
      <w:r w:rsidR="00BA628D" w:rsidRPr="001A5202">
        <w:rPr>
          <w:rFonts w:cs="Arial"/>
        </w:rPr>
        <w:t>2</w:t>
      </w:r>
    </w:p>
    <w:p w14:paraId="62FC071B" w14:textId="34A1E872" w:rsidR="0030657C" w:rsidRPr="00DC1CC8" w:rsidRDefault="0071745D" w:rsidP="003C51CC">
      <w:pPr>
        <w:pStyle w:val="LDBodytext"/>
      </w:pPr>
      <w:bookmarkStart w:id="0" w:name="MakerPosition"/>
      <w:bookmarkStart w:id="1" w:name="OLE_LINK4"/>
      <w:bookmarkStart w:id="2" w:name="OLE_LINK5"/>
      <w:bookmarkEnd w:id="0"/>
      <w:r w:rsidRPr="00DC1CC8">
        <w:t xml:space="preserve">I, </w:t>
      </w:r>
      <w:r w:rsidR="006347A1">
        <w:t>CHRISTOPHER PAUL MONAHAN, Executive Manager, National Operations &amp; Standards, a delegate of CASA, make this instrument under regulation</w:t>
      </w:r>
      <w:r w:rsidR="00627F70">
        <w:t xml:space="preserve"> </w:t>
      </w:r>
      <w:r w:rsidR="006347A1">
        <w:t xml:space="preserve">61.047 of the </w:t>
      </w:r>
      <w:r w:rsidR="006347A1" w:rsidRPr="00355614">
        <w:rPr>
          <w:i/>
          <w:iCs/>
        </w:rPr>
        <w:t>Civil Aviation Safety Regulations</w:t>
      </w:r>
      <w:r w:rsidR="00627F70">
        <w:rPr>
          <w:i/>
          <w:iCs/>
        </w:rPr>
        <w:t xml:space="preserve"> </w:t>
      </w:r>
      <w:r w:rsidR="006347A1" w:rsidRPr="00355614">
        <w:rPr>
          <w:i/>
          <w:iCs/>
        </w:rPr>
        <w:t>1998</w:t>
      </w:r>
      <w:r w:rsidR="006347A1">
        <w:t xml:space="preserve"> and</w:t>
      </w:r>
      <w:r w:rsidR="005A6068">
        <w:t xml:space="preserve"> </w:t>
      </w:r>
      <w:r w:rsidR="005A6068">
        <w:rPr>
          <w:iCs/>
        </w:rPr>
        <w:t xml:space="preserve">the </w:t>
      </w:r>
      <w:r w:rsidR="005A6068" w:rsidRPr="004C359B">
        <w:rPr>
          <w:i/>
        </w:rPr>
        <w:t>Part</w:t>
      </w:r>
      <w:r w:rsidR="00627F70">
        <w:rPr>
          <w:i/>
        </w:rPr>
        <w:t xml:space="preserve"> </w:t>
      </w:r>
      <w:r w:rsidR="005A6068" w:rsidRPr="004C359B">
        <w:rPr>
          <w:i/>
        </w:rPr>
        <w:t>133 M</w:t>
      </w:r>
      <w:r w:rsidR="005A6068">
        <w:rPr>
          <w:i/>
        </w:rPr>
        <w:t>anual of Standards</w:t>
      </w:r>
      <w:r w:rsidR="008D4AA7" w:rsidRPr="00DC1CC8">
        <w:t>.</w:t>
      </w:r>
    </w:p>
    <w:p w14:paraId="603296BF" w14:textId="658BDF30" w:rsidR="000241AF" w:rsidRPr="004A3E54" w:rsidRDefault="004A3E54" w:rsidP="00DC1CC8">
      <w:pPr>
        <w:pStyle w:val="LDSignatory"/>
        <w:spacing w:before="1080"/>
        <w:rPr>
          <w:rFonts w:ascii="Arial" w:hAnsi="Arial" w:cs="Arial"/>
        </w:rPr>
      </w:pPr>
      <w:bookmarkStart w:id="3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3"/>
    </w:p>
    <w:p w14:paraId="1990ACEF" w14:textId="77777777" w:rsidR="005A6068" w:rsidRPr="00F36338" w:rsidRDefault="005A6068" w:rsidP="005A6068">
      <w:pPr>
        <w:pStyle w:val="LDBodytext"/>
        <w:rPr>
          <w:color w:val="000000"/>
        </w:rPr>
      </w:pPr>
      <w:r w:rsidRPr="00F36338">
        <w:rPr>
          <w:color w:val="000000"/>
        </w:rPr>
        <w:t>Christopher P. Monahan</w:t>
      </w:r>
      <w:r w:rsidRPr="00F36338">
        <w:rPr>
          <w:color w:val="000000"/>
        </w:rPr>
        <w:br/>
        <w:t>Executive Manager, National Operations &amp; Standards</w:t>
      </w:r>
    </w:p>
    <w:p w14:paraId="1014E0B7" w14:textId="577C975B" w:rsidR="00CD6B2A" w:rsidRPr="00DC1CC8" w:rsidRDefault="004A3E54" w:rsidP="00CD6B2A">
      <w:pPr>
        <w:pStyle w:val="LDDate"/>
      </w:pPr>
      <w:r>
        <w:t>21</w:t>
      </w:r>
      <w:r w:rsidR="00627F70">
        <w:t xml:space="preserve"> December </w:t>
      </w:r>
      <w:r w:rsidR="00BA628D" w:rsidRPr="00DC1CC8">
        <w:t>2022</w:t>
      </w:r>
    </w:p>
    <w:p w14:paraId="0BFD8F78" w14:textId="1BFA86CC" w:rsidR="00333ECB" w:rsidRPr="00DC1CC8" w:rsidRDefault="00056766" w:rsidP="000B7A76">
      <w:pPr>
        <w:pStyle w:val="LDDescription"/>
        <w:ind w:right="-143"/>
      </w:pPr>
      <w:bookmarkStart w:id="4" w:name="_Hlk38268511"/>
      <w:r w:rsidRPr="00F83E5E">
        <w:t xml:space="preserve">CASA </w:t>
      </w:r>
      <w:r w:rsidR="00627F70">
        <w:t>68</w:t>
      </w:r>
      <w:r w:rsidRPr="00F83E5E">
        <w:t>/</w:t>
      </w:r>
      <w:r w:rsidR="00B752E7" w:rsidRPr="00F83E5E">
        <w:t>2</w:t>
      </w:r>
      <w:r w:rsidR="00BA628D" w:rsidRPr="00F83E5E">
        <w:t>2</w:t>
      </w:r>
      <w:r w:rsidR="000824E5" w:rsidRPr="00F83E5E">
        <w:t> </w:t>
      </w:r>
      <w:r w:rsidR="007D4B76" w:rsidRPr="00F83E5E">
        <w:t>—</w:t>
      </w:r>
      <w:r w:rsidR="005E0B79" w:rsidRPr="00F83E5E">
        <w:t xml:space="preserve"> </w:t>
      </w:r>
      <w:r w:rsidR="00896F04" w:rsidRPr="00F83E5E">
        <w:t xml:space="preserve">Amendment of </w:t>
      </w:r>
      <w:r w:rsidR="002D6175" w:rsidRPr="00F83E5E">
        <w:t>CASA</w:t>
      </w:r>
      <w:r w:rsidR="00627F70">
        <w:t xml:space="preserve"> </w:t>
      </w:r>
      <w:r w:rsidR="0027715B" w:rsidRPr="00F83E5E">
        <w:t>69</w:t>
      </w:r>
      <w:r w:rsidR="004A1B94" w:rsidRPr="00F83E5E">
        <w:t>/2</w:t>
      </w:r>
      <w:r w:rsidR="0027715B" w:rsidRPr="00F83E5E">
        <w:t>0</w:t>
      </w:r>
      <w:r w:rsidR="004732CF" w:rsidRPr="00F83E5E">
        <w:t xml:space="preserve"> (</w:t>
      </w:r>
      <w:r w:rsidR="0027715B" w:rsidRPr="00F83E5E">
        <w:t xml:space="preserve">Prescription and Approval of </w:t>
      </w:r>
      <w:r w:rsidR="00EB4D11">
        <w:t xml:space="preserve">Certain </w:t>
      </w:r>
      <w:r w:rsidR="0027715B" w:rsidRPr="00F83E5E">
        <w:t>Recognised Foreign States</w:t>
      </w:r>
      <w:r w:rsidR="00CB706F" w:rsidRPr="00F83E5E">
        <w:t>)</w:t>
      </w:r>
      <w:r w:rsidR="004732CF" w:rsidRPr="00F83E5E">
        <w:t xml:space="preserve"> </w:t>
      </w:r>
      <w:r w:rsidR="005E0B79" w:rsidRPr="00F83E5E">
        <w:t>Instrument</w:t>
      </w:r>
      <w:r w:rsidR="00AC7C0B">
        <w:t xml:space="preserve"> </w:t>
      </w:r>
      <w:r w:rsidR="005E0B79" w:rsidRPr="00F83E5E">
        <w:t>202</w:t>
      </w:r>
      <w:r w:rsidR="00BA628D" w:rsidRPr="00F83E5E">
        <w:t>2</w:t>
      </w:r>
    </w:p>
    <w:bookmarkEnd w:id="1"/>
    <w:bookmarkEnd w:id="2"/>
    <w:bookmarkEnd w:id="4"/>
    <w:p w14:paraId="18B65DF6" w14:textId="2B1F462C" w:rsidR="00934A50" w:rsidRPr="000C565E" w:rsidRDefault="00934A50" w:rsidP="00B35D91">
      <w:pPr>
        <w:pStyle w:val="LDClauseHeading"/>
      </w:pPr>
      <w:r w:rsidRPr="000C565E">
        <w:t>1</w:t>
      </w:r>
      <w:r w:rsidRPr="000C565E">
        <w:tab/>
        <w:t>Name</w:t>
      </w:r>
    </w:p>
    <w:p w14:paraId="40DC2EFD" w14:textId="237F261A" w:rsidR="00B35D91" w:rsidRDefault="00934A50" w:rsidP="00B35D91">
      <w:pPr>
        <w:pStyle w:val="LDClause"/>
        <w:ind w:right="-143"/>
      </w:pPr>
      <w:r w:rsidRPr="00DC1CC8">
        <w:tab/>
      </w:r>
      <w:r w:rsidRPr="00DC1CC8">
        <w:tab/>
      </w:r>
      <w:r w:rsidRPr="00F83E5E">
        <w:t xml:space="preserve">This instrument is </w:t>
      </w:r>
      <w:bookmarkStart w:id="5" w:name="_Hlk98324971"/>
      <w:r w:rsidRPr="00F83E5E">
        <w:rPr>
          <w:i/>
        </w:rPr>
        <w:t xml:space="preserve">CASA </w:t>
      </w:r>
      <w:r w:rsidR="00627F70">
        <w:rPr>
          <w:i/>
        </w:rPr>
        <w:t>68</w:t>
      </w:r>
      <w:r w:rsidRPr="00F83E5E">
        <w:rPr>
          <w:i/>
        </w:rPr>
        <w:t>/2</w:t>
      </w:r>
      <w:r w:rsidR="00BA628D" w:rsidRPr="00F83E5E">
        <w:rPr>
          <w:i/>
        </w:rPr>
        <w:t>2</w:t>
      </w:r>
      <w:r w:rsidRPr="00F83E5E">
        <w:rPr>
          <w:i/>
        </w:rPr>
        <w:t> </w:t>
      </w:r>
      <w:r w:rsidR="007D4B76" w:rsidRPr="00F83E5E">
        <w:rPr>
          <w:i/>
        </w:rPr>
        <w:t>—</w:t>
      </w:r>
      <w:r w:rsidRPr="00F83E5E">
        <w:rPr>
          <w:i/>
        </w:rPr>
        <w:t xml:space="preserve"> </w:t>
      </w:r>
      <w:r w:rsidR="00896F04" w:rsidRPr="00F83E5E">
        <w:rPr>
          <w:i/>
        </w:rPr>
        <w:t xml:space="preserve">Amendment of </w:t>
      </w:r>
      <w:r w:rsidR="00D85902" w:rsidRPr="00F83E5E">
        <w:rPr>
          <w:i/>
        </w:rPr>
        <w:t>CASA</w:t>
      </w:r>
      <w:r w:rsidR="00627F70">
        <w:rPr>
          <w:i/>
        </w:rPr>
        <w:t xml:space="preserve"> </w:t>
      </w:r>
      <w:r w:rsidR="00D85902" w:rsidRPr="00F83E5E">
        <w:rPr>
          <w:i/>
        </w:rPr>
        <w:t xml:space="preserve">69/20 (Prescription and Approval of </w:t>
      </w:r>
      <w:r w:rsidR="00EB4D11">
        <w:rPr>
          <w:i/>
        </w:rPr>
        <w:t xml:space="preserve">Certain </w:t>
      </w:r>
      <w:r w:rsidR="00D85902" w:rsidRPr="00F83E5E">
        <w:rPr>
          <w:i/>
        </w:rPr>
        <w:t>Recognised Foreign States) Instrument</w:t>
      </w:r>
      <w:r w:rsidR="00627F70">
        <w:rPr>
          <w:i/>
        </w:rPr>
        <w:t xml:space="preserve"> </w:t>
      </w:r>
      <w:r w:rsidR="00D85902" w:rsidRPr="00F83E5E">
        <w:rPr>
          <w:i/>
        </w:rPr>
        <w:t>2022</w:t>
      </w:r>
      <w:r w:rsidRPr="00F83E5E">
        <w:t>.</w:t>
      </w:r>
      <w:bookmarkEnd w:id="5"/>
    </w:p>
    <w:p w14:paraId="04F17A91" w14:textId="4510EE6B" w:rsidR="00934A50" w:rsidRPr="00B35D91" w:rsidRDefault="00B35D91" w:rsidP="001A5202">
      <w:pPr>
        <w:pStyle w:val="LDClauseHeading"/>
        <w:rPr>
          <w:i/>
        </w:rPr>
      </w:pPr>
      <w:r>
        <w:t>2</w:t>
      </w:r>
      <w:r w:rsidR="001A5202">
        <w:tab/>
      </w:r>
      <w:r w:rsidR="00896F04" w:rsidRPr="00DC1CC8">
        <w:t>Commencement</w:t>
      </w:r>
    </w:p>
    <w:p w14:paraId="043F640B" w14:textId="76E822C5" w:rsidR="009B7CE1" w:rsidRPr="00DC1CC8" w:rsidRDefault="009B7CE1" w:rsidP="00896F04">
      <w:pPr>
        <w:pStyle w:val="LDClause"/>
      </w:pPr>
      <w:r w:rsidRPr="00DC1CC8">
        <w:tab/>
      </w:r>
      <w:r w:rsidRPr="00DC1CC8">
        <w:tab/>
        <w:t>This instrument</w:t>
      </w:r>
      <w:r w:rsidR="00896F04" w:rsidRPr="00DC1CC8">
        <w:t xml:space="preserve"> </w:t>
      </w:r>
      <w:r w:rsidRPr="00DC1CC8">
        <w:t xml:space="preserve">commences on </w:t>
      </w:r>
      <w:r w:rsidR="003460B0" w:rsidRPr="00DC1CC8">
        <w:t>the day</w:t>
      </w:r>
      <w:r w:rsidR="00E74A3E" w:rsidRPr="00DC1CC8">
        <w:t xml:space="preserve"> after</w:t>
      </w:r>
      <w:r w:rsidR="003460B0" w:rsidRPr="00DC1CC8">
        <w:t xml:space="preserve"> it is registered</w:t>
      </w:r>
      <w:r w:rsidR="00B51491" w:rsidRPr="00DC1CC8">
        <w:t>.</w:t>
      </w:r>
    </w:p>
    <w:p w14:paraId="4B1E422D" w14:textId="3F6CB14D" w:rsidR="00896F04" w:rsidRPr="00DC1CC8" w:rsidRDefault="00896F04" w:rsidP="00896F04">
      <w:pPr>
        <w:pStyle w:val="LDClauseHeading"/>
      </w:pPr>
      <w:r w:rsidRPr="00DC1CC8">
        <w:t>3</w:t>
      </w:r>
      <w:r w:rsidRPr="00DC1CC8">
        <w:tab/>
        <w:t xml:space="preserve">Amendment of CASA </w:t>
      </w:r>
      <w:r w:rsidR="00A61113">
        <w:t>69</w:t>
      </w:r>
      <w:r w:rsidRPr="00DC1CC8">
        <w:t>/2</w:t>
      </w:r>
      <w:r w:rsidR="00A61113">
        <w:t>0</w:t>
      </w:r>
    </w:p>
    <w:p w14:paraId="62DD8838" w14:textId="206EB062" w:rsidR="00896F04" w:rsidRPr="00DC1CC8" w:rsidRDefault="00896F04" w:rsidP="00896F04">
      <w:pPr>
        <w:pStyle w:val="LDClause"/>
        <w:ind w:right="-143"/>
        <w:rPr>
          <w:iCs/>
        </w:rPr>
      </w:pPr>
      <w:r w:rsidRPr="00DC1CC8">
        <w:tab/>
      </w:r>
      <w:r w:rsidRPr="00DC1CC8">
        <w:tab/>
        <w:t>Schedule</w:t>
      </w:r>
      <w:r w:rsidR="00627F70">
        <w:t xml:space="preserve"> </w:t>
      </w:r>
      <w:r w:rsidRPr="00DC1CC8">
        <w:t xml:space="preserve">1 amends </w:t>
      </w:r>
      <w:bookmarkStart w:id="6" w:name="_Hlk81912141"/>
      <w:r w:rsidR="00A61113" w:rsidRPr="00355614">
        <w:rPr>
          <w:i/>
          <w:iCs/>
        </w:rPr>
        <w:t>CASA 69/20</w:t>
      </w:r>
      <w:r w:rsidR="00627F70">
        <w:rPr>
          <w:i/>
          <w:iCs/>
        </w:rPr>
        <w:t> </w:t>
      </w:r>
      <w:r w:rsidR="00A61113" w:rsidRPr="00355614">
        <w:rPr>
          <w:i/>
          <w:iCs/>
        </w:rPr>
        <w:t>— Prescription and Approval of United Kingdom and Japan as Recognised Foreign States Instrument</w:t>
      </w:r>
      <w:r w:rsidR="00627F70">
        <w:rPr>
          <w:i/>
          <w:iCs/>
        </w:rPr>
        <w:t xml:space="preserve"> </w:t>
      </w:r>
      <w:r w:rsidR="00A61113" w:rsidRPr="00355614">
        <w:rPr>
          <w:i/>
          <w:iCs/>
        </w:rPr>
        <w:t>2020</w:t>
      </w:r>
      <w:bookmarkEnd w:id="6"/>
      <w:r w:rsidRPr="00DC1CC8">
        <w:rPr>
          <w:iCs/>
        </w:rPr>
        <w:t>.</w:t>
      </w:r>
    </w:p>
    <w:p w14:paraId="41F4C11A" w14:textId="32B332AB" w:rsidR="00896F04" w:rsidRPr="00DC1CC8" w:rsidRDefault="00896F04" w:rsidP="006273EC">
      <w:pPr>
        <w:pStyle w:val="LDScheduleheading"/>
        <w:keepNext w:val="0"/>
        <w:rPr>
          <w:iCs/>
        </w:rPr>
      </w:pPr>
      <w:r w:rsidRPr="00DC1CC8">
        <w:t>Schedule 1</w:t>
      </w:r>
      <w:r w:rsidRPr="00DC1CC8">
        <w:tab/>
        <w:t>Amendments</w:t>
      </w:r>
    </w:p>
    <w:p w14:paraId="7125734B" w14:textId="6F700475" w:rsidR="001A5202" w:rsidRDefault="00477D60" w:rsidP="00B23346">
      <w:pPr>
        <w:pStyle w:val="LDAmendHeading"/>
        <w:keepNext w:val="0"/>
        <w:spacing w:before="120"/>
      </w:pPr>
      <w:bookmarkStart w:id="7" w:name="_Hlk109729692"/>
      <w:r w:rsidRPr="00DC1CC8">
        <w:t>[1]</w:t>
      </w:r>
      <w:r w:rsidRPr="00DC1CC8">
        <w:tab/>
      </w:r>
      <w:r w:rsidR="001A5202">
        <w:t>Title</w:t>
      </w:r>
    </w:p>
    <w:p w14:paraId="57BF6FD5" w14:textId="2D8E4C25" w:rsidR="001A5202" w:rsidRDefault="001A5202" w:rsidP="001A5202">
      <w:pPr>
        <w:pStyle w:val="LDAmendInstruction"/>
      </w:pPr>
      <w:r>
        <w:t>substitute</w:t>
      </w:r>
    </w:p>
    <w:p w14:paraId="5632662F" w14:textId="35E8663A" w:rsidR="001A5202" w:rsidRDefault="001A5202" w:rsidP="00B23346">
      <w:pPr>
        <w:pStyle w:val="LDAmendHeading"/>
        <w:keepNext w:val="0"/>
        <w:spacing w:before="120"/>
      </w:pPr>
      <w:r>
        <w:tab/>
      </w:r>
      <w:r w:rsidRPr="00F83E5E">
        <w:t>CASA</w:t>
      </w:r>
      <w:r w:rsidR="00627F70">
        <w:t xml:space="preserve"> </w:t>
      </w:r>
      <w:r w:rsidRPr="00F83E5E">
        <w:t>69/20</w:t>
      </w:r>
      <w:r w:rsidR="00627F70">
        <w:t> </w:t>
      </w:r>
      <w:r w:rsidR="00627F70">
        <w:rPr>
          <w:iCs/>
        </w:rPr>
        <w:t>—</w:t>
      </w:r>
      <w:r w:rsidR="003E5FB4">
        <w:t xml:space="preserve"> </w:t>
      </w:r>
      <w:r w:rsidRPr="00F83E5E">
        <w:t>Prescription and Approval of Recognised Foreign States Instrument 202</w:t>
      </w:r>
      <w:r w:rsidR="003E5FB4">
        <w:t>0</w:t>
      </w:r>
      <w:r w:rsidRPr="00F83E5E">
        <w:t> </w:t>
      </w:r>
    </w:p>
    <w:p w14:paraId="5F11A2A8" w14:textId="2FA68AAD" w:rsidR="00B23F55" w:rsidRPr="00DC1CC8" w:rsidRDefault="001A5202" w:rsidP="00B23346">
      <w:pPr>
        <w:pStyle w:val="LDAmendHeading"/>
        <w:keepNext w:val="0"/>
        <w:spacing w:before="120"/>
      </w:pPr>
      <w:r>
        <w:t>[2]</w:t>
      </w:r>
      <w:r>
        <w:tab/>
      </w:r>
      <w:r w:rsidR="00BF0EA8">
        <w:t>Section</w:t>
      </w:r>
      <w:r w:rsidR="00627F70">
        <w:t xml:space="preserve"> </w:t>
      </w:r>
      <w:r w:rsidR="00BF0EA8">
        <w:t>1</w:t>
      </w:r>
      <w:r w:rsidR="00B23346">
        <w:t>, including the heading</w:t>
      </w:r>
    </w:p>
    <w:p w14:paraId="16124AF7" w14:textId="77777777" w:rsidR="00BF0EA8" w:rsidRDefault="00BF0EA8" w:rsidP="00BF0EA8">
      <w:pPr>
        <w:pStyle w:val="LDAmendInstruction"/>
      </w:pPr>
      <w:r>
        <w:t>substitute</w:t>
      </w:r>
    </w:p>
    <w:p w14:paraId="7814DB24" w14:textId="77777777" w:rsidR="00364DF4" w:rsidRPr="00381C44" w:rsidRDefault="00364DF4" w:rsidP="00364DF4">
      <w:pPr>
        <w:pStyle w:val="LDClauseHeading"/>
      </w:pPr>
      <w:r w:rsidRPr="00381C44">
        <w:t>1</w:t>
      </w:r>
      <w:r w:rsidRPr="00381C44">
        <w:tab/>
      </w:r>
      <w:r>
        <w:t>Name</w:t>
      </w:r>
    </w:p>
    <w:p w14:paraId="1AC9C8B4" w14:textId="50E9A35D" w:rsidR="00364DF4" w:rsidRDefault="00364DF4" w:rsidP="000E07D2">
      <w:pPr>
        <w:pStyle w:val="LDClause"/>
        <w:spacing w:after="120"/>
      </w:pPr>
      <w:r>
        <w:tab/>
      </w:r>
      <w:r>
        <w:tab/>
      </w:r>
      <w:r w:rsidRPr="00381C44">
        <w:t>This instrument</w:t>
      </w:r>
      <w:r>
        <w:t xml:space="preserve"> is </w:t>
      </w:r>
      <w:r w:rsidRPr="00167D16">
        <w:rPr>
          <w:i/>
        </w:rPr>
        <w:t xml:space="preserve">CASA </w:t>
      </w:r>
      <w:r>
        <w:rPr>
          <w:i/>
        </w:rPr>
        <w:t>69</w:t>
      </w:r>
      <w:r w:rsidRPr="00167D16">
        <w:rPr>
          <w:i/>
        </w:rPr>
        <w:t>/</w:t>
      </w:r>
      <w:r>
        <w:rPr>
          <w:i/>
        </w:rPr>
        <w:t>20 </w:t>
      </w:r>
      <w:r>
        <w:rPr>
          <w:iCs/>
        </w:rPr>
        <w:t>—</w:t>
      </w:r>
      <w:r w:rsidRPr="00305220">
        <w:rPr>
          <w:iCs/>
        </w:rPr>
        <w:t xml:space="preserve"> </w:t>
      </w:r>
      <w:r w:rsidRPr="00305220">
        <w:rPr>
          <w:i/>
        </w:rPr>
        <w:t>Prescription and Approval of Recognised Foreign State</w:t>
      </w:r>
      <w:r>
        <w:rPr>
          <w:i/>
        </w:rPr>
        <w:t>s</w:t>
      </w:r>
      <w:r w:rsidRPr="00305220">
        <w:rPr>
          <w:i/>
        </w:rPr>
        <w:t xml:space="preserve"> Instrument 2020</w:t>
      </w:r>
      <w:r w:rsidRPr="00C5173A">
        <w:t>.</w:t>
      </w:r>
    </w:p>
    <w:p w14:paraId="785216DF" w14:textId="0D76C9A5" w:rsidR="00FC4E28" w:rsidRPr="00DC1CC8" w:rsidRDefault="00324F82" w:rsidP="00475BC1">
      <w:pPr>
        <w:pStyle w:val="LDAmendHeading"/>
      </w:pPr>
      <w:r w:rsidRPr="00DC1CC8">
        <w:lastRenderedPageBreak/>
        <w:t>[</w:t>
      </w:r>
      <w:r w:rsidR="003E5FB4">
        <w:t>3</w:t>
      </w:r>
      <w:r w:rsidRPr="00DC1CC8">
        <w:t>]</w:t>
      </w:r>
      <w:r w:rsidRPr="00DC1CC8">
        <w:tab/>
      </w:r>
      <w:r w:rsidR="00346A72">
        <w:t>Section 3</w:t>
      </w:r>
      <w:r w:rsidR="00B23346">
        <w:t>, including the heading</w:t>
      </w:r>
    </w:p>
    <w:p w14:paraId="7C6912DE" w14:textId="77777777" w:rsidR="00346A72" w:rsidRDefault="00346A72" w:rsidP="00346A72">
      <w:pPr>
        <w:pStyle w:val="LDAmendInstruction"/>
      </w:pPr>
      <w:r>
        <w:t>substitute</w:t>
      </w:r>
    </w:p>
    <w:p w14:paraId="621E0F14" w14:textId="77777777" w:rsidR="00346A72" w:rsidRPr="005D5F4A" w:rsidRDefault="00346A72" w:rsidP="00346A72">
      <w:pPr>
        <w:pStyle w:val="LDClauseHeading"/>
        <w:rPr>
          <w:color w:val="000000" w:themeColor="text1"/>
        </w:rPr>
      </w:pPr>
      <w:r>
        <w:t>3</w:t>
      </w:r>
      <w:r w:rsidRPr="005D5F4A">
        <w:rPr>
          <w:color w:val="000000" w:themeColor="text1"/>
        </w:rPr>
        <w:tab/>
      </w:r>
      <w:r>
        <w:rPr>
          <w:color w:val="000000" w:themeColor="text1"/>
        </w:rPr>
        <w:t>Prescription</w:t>
      </w:r>
    </w:p>
    <w:p w14:paraId="0FB18CDC" w14:textId="2322CCE4" w:rsidR="00346A72" w:rsidRDefault="00346A72" w:rsidP="00355614">
      <w:pPr>
        <w:pStyle w:val="LDClause"/>
        <w:tabs>
          <w:tab w:val="clear" w:pos="454"/>
          <w:tab w:val="clear" w:pos="737"/>
        </w:tabs>
        <w:ind w:left="720" w:firstLine="0"/>
        <w:rPr>
          <w:color w:val="000000" w:themeColor="text1"/>
        </w:rPr>
      </w:pPr>
      <w:r>
        <w:rPr>
          <w:color w:val="000000" w:themeColor="text1"/>
        </w:rPr>
        <w:t>For regulation 61.047 of CASR</w:t>
      </w:r>
      <w:r>
        <w:rPr>
          <w:iCs/>
        </w:rPr>
        <w:t xml:space="preserve">, </w:t>
      </w:r>
      <w:r w:rsidR="0044365E">
        <w:rPr>
          <w:iCs/>
        </w:rPr>
        <w:t>each country mentioned in Schedule</w:t>
      </w:r>
      <w:r w:rsidR="00627F70">
        <w:rPr>
          <w:iCs/>
        </w:rPr>
        <w:t xml:space="preserve"> </w:t>
      </w:r>
      <w:r w:rsidR="0044365E">
        <w:rPr>
          <w:iCs/>
        </w:rPr>
        <w:t xml:space="preserve">1 </w:t>
      </w:r>
      <w:r>
        <w:rPr>
          <w:iCs/>
        </w:rPr>
        <w:t>is prescribed as a recognised foreign State.</w:t>
      </w:r>
    </w:p>
    <w:p w14:paraId="03F83212" w14:textId="304786EC" w:rsidR="00C606C9" w:rsidRDefault="00364DF4" w:rsidP="00B23346">
      <w:pPr>
        <w:pStyle w:val="LDAmendHeading"/>
      </w:pPr>
      <w:r w:rsidRPr="00DC1CC8">
        <w:t>[</w:t>
      </w:r>
      <w:r w:rsidR="003E5FB4">
        <w:t>4</w:t>
      </w:r>
      <w:r w:rsidRPr="00DC1CC8">
        <w:t>]</w:t>
      </w:r>
      <w:r w:rsidRPr="00DC1CC8">
        <w:tab/>
      </w:r>
      <w:r w:rsidR="0044365E">
        <w:t>Section 4</w:t>
      </w:r>
      <w:r w:rsidR="00B23346">
        <w:t>, including the heading</w:t>
      </w:r>
    </w:p>
    <w:bookmarkEnd w:id="7"/>
    <w:p w14:paraId="606F3FAE" w14:textId="77777777" w:rsidR="0044365E" w:rsidRDefault="0044365E" w:rsidP="0044365E">
      <w:pPr>
        <w:pStyle w:val="LDAmendInstruction"/>
      </w:pPr>
      <w:r>
        <w:t>substitute</w:t>
      </w:r>
    </w:p>
    <w:p w14:paraId="1B8C79C2" w14:textId="77777777" w:rsidR="0044365E" w:rsidRPr="005D5F4A" w:rsidRDefault="0044365E" w:rsidP="0044365E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4</w:t>
      </w:r>
      <w:r w:rsidRPr="005D5F4A">
        <w:rPr>
          <w:color w:val="000000" w:themeColor="text1"/>
        </w:rPr>
        <w:tab/>
      </w:r>
      <w:r>
        <w:rPr>
          <w:color w:val="000000" w:themeColor="text1"/>
        </w:rPr>
        <w:t>Approval</w:t>
      </w:r>
    </w:p>
    <w:p w14:paraId="2FD50525" w14:textId="77777777" w:rsidR="007C4C41" w:rsidRPr="007C4C41" w:rsidRDefault="007C4C41" w:rsidP="007C4C41">
      <w:pPr>
        <w:pStyle w:val="LDClause"/>
        <w:tabs>
          <w:tab w:val="clear" w:pos="454"/>
          <w:tab w:val="clear" w:pos="737"/>
        </w:tabs>
        <w:ind w:left="709" w:firstLine="0"/>
        <w:rPr>
          <w:color w:val="000000" w:themeColor="text1"/>
        </w:rPr>
      </w:pPr>
      <w:r w:rsidRPr="007C4C41">
        <w:rPr>
          <w:color w:val="000000" w:themeColor="text1"/>
        </w:rPr>
        <w:t xml:space="preserve">For the purposes of section 12.13 of the </w:t>
      </w:r>
      <w:r w:rsidRPr="007C4C41">
        <w:rPr>
          <w:i/>
          <w:iCs/>
          <w:color w:val="000000" w:themeColor="text1"/>
        </w:rPr>
        <w:t>Part 133 Manual of Standards</w:t>
      </w:r>
      <w:r w:rsidRPr="007C4C41">
        <w:rPr>
          <w:color w:val="000000" w:themeColor="text1"/>
        </w:rPr>
        <w:t>, each State mentioned in Schedule 2 is approved as a recognised foreign State.</w:t>
      </w:r>
    </w:p>
    <w:p w14:paraId="5868745C" w14:textId="6242FD07" w:rsidR="00364DF4" w:rsidRPr="00DC1CC8" w:rsidRDefault="00364DF4" w:rsidP="007C4C41">
      <w:pPr>
        <w:pStyle w:val="LDAmendHeading"/>
      </w:pPr>
      <w:r w:rsidRPr="00DC1CC8">
        <w:t>[</w:t>
      </w:r>
      <w:r w:rsidR="003E5FB4">
        <w:t>5</w:t>
      </w:r>
      <w:r w:rsidRPr="00DC1CC8">
        <w:t>]</w:t>
      </w:r>
      <w:r w:rsidRPr="00DC1CC8">
        <w:tab/>
      </w:r>
      <w:r w:rsidR="00765CA4">
        <w:t>After section 4</w:t>
      </w:r>
    </w:p>
    <w:p w14:paraId="71F18E65" w14:textId="3BE76B5F" w:rsidR="00765CA4" w:rsidRDefault="00765CA4" w:rsidP="00765CA4">
      <w:pPr>
        <w:pStyle w:val="LDAmendInstruction"/>
      </w:pPr>
      <w:r>
        <w:t>insert</w:t>
      </w:r>
    </w:p>
    <w:p w14:paraId="5918C3FE" w14:textId="118008C3" w:rsidR="00CC4E4C" w:rsidRPr="00355614" w:rsidRDefault="00560EF1" w:rsidP="00355614">
      <w:pPr>
        <w:pStyle w:val="LDScheduleheading"/>
        <w:rPr>
          <w:sz w:val="26"/>
          <w:szCs w:val="26"/>
        </w:rPr>
      </w:pPr>
      <w:r w:rsidRPr="003B472C">
        <w:rPr>
          <w:sz w:val="26"/>
          <w:szCs w:val="26"/>
        </w:rPr>
        <w:t>Schedule 1</w:t>
      </w:r>
      <w:r w:rsidRPr="003B472C">
        <w:rPr>
          <w:sz w:val="26"/>
          <w:szCs w:val="26"/>
        </w:rPr>
        <w:tab/>
      </w:r>
      <w:r w:rsidR="00CC4E4C">
        <w:rPr>
          <w:sz w:val="26"/>
          <w:szCs w:val="26"/>
        </w:rPr>
        <w:t>Prescribed R</w:t>
      </w:r>
      <w:r>
        <w:rPr>
          <w:sz w:val="26"/>
          <w:szCs w:val="26"/>
        </w:rPr>
        <w:t>ecognised Foreign States</w:t>
      </w:r>
    </w:p>
    <w:tbl>
      <w:tblPr>
        <w:tblW w:w="5000" w:type="pct"/>
        <w:tblLook w:val="01E0" w:firstRow="1" w:lastRow="1" w:firstColumn="1" w:lastColumn="1" w:noHBand="0" w:noVBand="0"/>
        <w:tblCaption w:val="Schedule 1 — Delegates"/>
        <w:tblDescription w:val="Delegation to each person holding, or performing the duties of, a position in CASA mentioned in this all of CASA’s powers under CASR, subject to sections 4 and 5."/>
      </w:tblPr>
      <w:tblGrid>
        <w:gridCol w:w="8504"/>
      </w:tblGrid>
      <w:tr w:rsidR="00560EF1" w:rsidRPr="003B472C" w14:paraId="4438DE92" w14:textId="77777777" w:rsidTr="005B1312">
        <w:trPr>
          <w:tblHeader/>
        </w:trPr>
        <w:tc>
          <w:tcPr>
            <w:tcW w:w="8504" w:type="dxa"/>
            <w:tcBorders>
              <w:bottom w:val="single" w:sz="4" w:space="0" w:color="auto"/>
            </w:tcBorders>
            <w:shd w:val="clear" w:color="auto" w:fill="auto"/>
          </w:tcPr>
          <w:p w14:paraId="674103BA" w14:textId="06A201BD" w:rsidR="00560EF1" w:rsidRPr="003B472C" w:rsidRDefault="00560EF1" w:rsidP="004D009A">
            <w:pPr>
              <w:pStyle w:val="LDTablehead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Countr</w:t>
            </w:r>
            <w:r w:rsidR="00CC4E4C">
              <w:rPr>
                <w:lang w:val="en-US"/>
              </w:rPr>
              <w:t>y</w:t>
            </w:r>
          </w:p>
        </w:tc>
      </w:tr>
      <w:tr w:rsidR="00CE2DF3" w:rsidRPr="003B472C" w14:paraId="7F4B47C0" w14:textId="77777777" w:rsidTr="005B1312">
        <w:tc>
          <w:tcPr>
            <w:tcW w:w="8504" w:type="dxa"/>
            <w:tcBorders>
              <w:bottom w:val="single" w:sz="4" w:space="0" w:color="auto"/>
            </w:tcBorders>
            <w:shd w:val="clear" w:color="auto" w:fill="auto"/>
          </w:tcPr>
          <w:p w14:paraId="6C07B8D9" w14:textId="523457A3" w:rsidR="00CE2DF3" w:rsidRPr="008706BE" w:rsidRDefault="00647341" w:rsidP="00313D0B">
            <w:pPr>
              <w:pStyle w:val="LDTabletext"/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Countries that are </w:t>
            </w:r>
            <w:r w:rsidR="00CE2DF3">
              <w:rPr>
                <w:i/>
                <w:iCs/>
                <w:lang w:val="en-US"/>
              </w:rPr>
              <w:t xml:space="preserve">EASA member </w:t>
            </w:r>
            <w:r w:rsidR="00625B70">
              <w:rPr>
                <w:i/>
                <w:iCs/>
                <w:lang w:val="en-US"/>
              </w:rPr>
              <w:t>States</w:t>
            </w:r>
          </w:p>
        </w:tc>
      </w:tr>
      <w:tr w:rsidR="00560EF1" w:rsidRPr="003B472C" w14:paraId="4DA0E1A6" w14:textId="77777777" w:rsidTr="005B1312">
        <w:tc>
          <w:tcPr>
            <w:tcW w:w="8504" w:type="dxa"/>
            <w:shd w:val="clear" w:color="auto" w:fill="auto"/>
          </w:tcPr>
          <w:p w14:paraId="54BF655F" w14:textId="46B01ADF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Austria</w:t>
            </w:r>
          </w:p>
        </w:tc>
      </w:tr>
      <w:tr w:rsidR="00560EF1" w:rsidRPr="003B472C" w14:paraId="2CEFB42A" w14:textId="77777777" w:rsidTr="005B1312">
        <w:tc>
          <w:tcPr>
            <w:tcW w:w="8504" w:type="dxa"/>
            <w:shd w:val="clear" w:color="auto" w:fill="auto"/>
          </w:tcPr>
          <w:p w14:paraId="2FFD8BFA" w14:textId="18564AC6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Bulgaria</w:t>
            </w:r>
          </w:p>
        </w:tc>
      </w:tr>
      <w:tr w:rsidR="00560EF1" w:rsidRPr="003B472C" w14:paraId="4F938FB1" w14:textId="77777777" w:rsidTr="005B1312">
        <w:tc>
          <w:tcPr>
            <w:tcW w:w="8504" w:type="dxa"/>
            <w:shd w:val="clear" w:color="auto" w:fill="auto"/>
          </w:tcPr>
          <w:p w14:paraId="02DF6788" w14:textId="477AFEB3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Croatia</w:t>
            </w:r>
          </w:p>
        </w:tc>
      </w:tr>
      <w:tr w:rsidR="00560EF1" w:rsidRPr="003B472C" w14:paraId="6DB52D40" w14:textId="77777777" w:rsidTr="005B1312">
        <w:tc>
          <w:tcPr>
            <w:tcW w:w="8504" w:type="dxa"/>
            <w:shd w:val="clear" w:color="auto" w:fill="auto"/>
          </w:tcPr>
          <w:p w14:paraId="6AFC577C" w14:textId="644214B4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Cyprus</w:t>
            </w:r>
          </w:p>
        </w:tc>
      </w:tr>
      <w:tr w:rsidR="00560EF1" w:rsidRPr="003B472C" w14:paraId="42790371" w14:textId="77777777" w:rsidTr="005B1312">
        <w:tc>
          <w:tcPr>
            <w:tcW w:w="8504" w:type="dxa"/>
            <w:shd w:val="clear" w:color="auto" w:fill="auto"/>
          </w:tcPr>
          <w:p w14:paraId="5A95DE2B" w14:textId="6C552A43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Estonia</w:t>
            </w:r>
          </w:p>
        </w:tc>
      </w:tr>
      <w:tr w:rsidR="00560EF1" w:rsidRPr="003B472C" w14:paraId="281B8649" w14:textId="77777777" w:rsidTr="005B1312">
        <w:tc>
          <w:tcPr>
            <w:tcW w:w="8504" w:type="dxa"/>
            <w:shd w:val="clear" w:color="auto" w:fill="auto"/>
          </w:tcPr>
          <w:p w14:paraId="3785EE80" w14:textId="441A060B" w:rsidR="00560EF1" w:rsidRPr="00D63541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Greece</w:t>
            </w:r>
          </w:p>
        </w:tc>
      </w:tr>
      <w:tr w:rsidR="00560EF1" w:rsidRPr="003B472C" w14:paraId="3EC1D298" w14:textId="77777777" w:rsidTr="005B1312">
        <w:tc>
          <w:tcPr>
            <w:tcW w:w="8504" w:type="dxa"/>
            <w:shd w:val="clear" w:color="auto" w:fill="auto"/>
          </w:tcPr>
          <w:p w14:paraId="42FB5392" w14:textId="36F99E1D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Hungary</w:t>
            </w:r>
          </w:p>
        </w:tc>
      </w:tr>
      <w:tr w:rsidR="00560EF1" w:rsidRPr="003B472C" w14:paraId="4B94A1D7" w14:textId="77777777" w:rsidTr="005B1312">
        <w:tc>
          <w:tcPr>
            <w:tcW w:w="8504" w:type="dxa"/>
            <w:shd w:val="clear" w:color="auto" w:fill="auto"/>
          </w:tcPr>
          <w:p w14:paraId="2CB8E0CB" w14:textId="790EE25A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Iceland</w:t>
            </w:r>
          </w:p>
        </w:tc>
      </w:tr>
      <w:tr w:rsidR="00560EF1" w:rsidRPr="003B472C" w14:paraId="5AF39F1D" w14:textId="77777777" w:rsidTr="005B1312">
        <w:tc>
          <w:tcPr>
            <w:tcW w:w="8504" w:type="dxa"/>
            <w:shd w:val="clear" w:color="auto" w:fill="auto"/>
          </w:tcPr>
          <w:p w14:paraId="201183A2" w14:textId="54E524C2" w:rsidR="00560EF1" w:rsidRPr="003B472C" w:rsidRDefault="00662678" w:rsidP="004D009A">
            <w:pPr>
              <w:pStyle w:val="LDTabletext"/>
            </w:pPr>
            <w:r>
              <w:t>Latvia</w:t>
            </w:r>
          </w:p>
        </w:tc>
      </w:tr>
      <w:tr w:rsidR="00560EF1" w:rsidRPr="003B472C" w14:paraId="65A4C7B5" w14:textId="77777777" w:rsidTr="005B1312">
        <w:tc>
          <w:tcPr>
            <w:tcW w:w="8504" w:type="dxa"/>
            <w:shd w:val="clear" w:color="auto" w:fill="auto"/>
          </w:tcPr>
          <w:p w14:paraId="4F2BFD64" w14:textId="09A74EFC" w:rsidR="00560EF1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Liechtenstein</w:t>
            </w:r>
          </w:p>
        </w:tc>
      </w:tr>
      <w:tr w:rsidR="00662678" w:rsidRPr="003B472C" w14:paraId="501D0531" w14:textId="77777777" w:rsidTr="005B1312">
        <w:tc>
          <w:tcPr>
            <w:tcW w:w="8504" w:type="dxa"/>
            <w:shd w:val="clear" w:color="auto" w:fill="auto"/>
          </w:tcPr>
          <w:p w14:paraId="482BB71F" w14:textId="1E6D3077" w:rsidR="00662678" w:rsidRPr="003B472C" w:rsidRDefault="00662678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Lithuania</w:t>
            </w:r>
          </w:p>
        </w:tc>
      </w:tr>
      <w:tr w:rsidR="00662678" w:rsidRPr="003B472C" w14:paraId="4DAECC1E" w14:textId="77777777" w:rsidTr="005B1312">
        <w:tc>
          <w:tcPr>
            <w:tcW w:w="8504" w:type="dxa"/>
            <w:shd w:val="clear" w:color="auto" w:fill="auto"/>
          </w:tcPr>
          <w:p w14:paraId="7D55551A" w14:textId="15FD4AEC" w:rsidR="00662678" w:rsidRPr="003B472C" w:rsidRDefault="007F7E5D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Luxembourg</w:t>
            </w:r>
          </w:p>
        </w:tc>
      </w:tr>
      <w:tr w:rsidR="00662678" w:rsidRPr="003B472C" w14:paraId="40D6B64A" w14:textId="77777777" w:rsidTr="005B1312">
        <w:tc>
          <w:tcPr>
            <w:tcW w:w="8504" w:type="dxa"/>
            <w:shd w:val="clear" w:color="auto" w:fill="auto"/>
          </w:tcPr>
          <w:p w14:paraId="4ECD9B96" w14:textId="3D87F145" w:rsidR="00662678" w:rsidRPr="003B472C" w:rsidRDefault="007F7E5D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Malta</w:t>
            </w:r>
          </w:p>
        </w:tc>
      </w:tr>
      <w:tr w:rsidR="00560EF1" w:rsidRPr="003B472C" w14:paraId="58C18C2C" w14:textId="77777777" w:rsidTr="005B1312">
        <w:tc>
          <w:tcPr>
            <w:tcW w:w="8504" w:type="dxa"/>
            <w:shd w:val="clear" w:color="auto" w:fill="auto"/>
          </w:tcPr>
          <w:p w14:paraId="7D8E578C" w14:textId="6F526C5D" w:rsidR="00560EF1" w:rsidRPr="00955FE6" w:rsidRDefault="007F7E5D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 w:rsidRPr="00321C38">
              <w:t>Poland</w:t>
            </w:r>
          </w:p>
        </w:tc>
      </w:tr>
      <w:tr w:rsidR="007F7E5D" w:rsidRPr="003B472C" w14:paraId="05372A74" w14:textId="77777777" w:rsidTr="005B1312">
        <w:tc>
          <w:tcPr>
            <w:tcW w:w="8504" w:type="dxa"/>
            <w:shd w:val="clear" w:color="auto" w:fill="auto"/>
          </w:tcPr>
          <w:p w14:paraId="4897DE47" w14:textId="3B4487A3" w:rsidR="007F7E5D" w:rsidRDefault="007F7E5D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Romania</w:t>
            </w:r>
          </w:p>
        </w:tc>
      </w:tr>
      <w:tr w:rsidR="007F7E5D" w:rsidRPr="003B472C" w14:paraId="79BB1DD8" w14:textId="77777777" w:rsidTr="005B1312">
        <w:tc>
          <w:tcPr>
            <w:tcW w:w="8504" w:type="dxa"/>
            <w:shd w:val="clear" w:color="auto" w:fill="auto"/>
          </w:tcPr>
          <w:p w14:paraId="58CADE33" w14:textId="5825243B" w:rsidR="007F7E5D" w:rsidRDefault="007F7E5D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Slovakia</w:t>
            </w:r>
          </w:p>
        </w:tc>
      </w:tr>
      <w:tr w:rsidR="007F7E5D" w:rsidRPr="003B472C" w14:paraId="2DCBFFAB" w14:textId="77777777" w:rsidTr="005B1312">
        <w:tc>
          <w:tcPr>
            <w:tcW w:w="8504" w:type="dxa"/>
            <w:tcBorders>
              <w:bottom w:val="single" w:sz="4" w:space="0" w:color="auto"/>
            </w:tcBorders>
            <w:shd w:val="clear" w:color="auto" w:fill="auto"/>
          </w:tcPr>
          <w:p w14:paraId="11D18445" w14:textId="4420938B" w:rsidR="007F7E5D" w:rsidRDefault="007F7E5D" w:rsidP="004D009A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Slovenia</w:t>
            </w:r>
          </w:p>
        </w:tc>
      </w:tr>
      <w:tr w:rsidR="00625B70" w:rsidRPr="003B472C" w14:paraId="29161DA7" w14:textId="77777777" w:rsidTr="005B1312"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5D26B" w14:textId="1154DC17" w:rsidR="00625B70" w:rsidRDefault="00625B70" w:rsidP="003C51CC">
            <w:pPr>
              <w:pStyle w:val="LDTabletext"/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i/>
                <w:iCs/>
                <w:lang w:val="en-US"/>
              </w:rPr>
              <w:lastRenderedPageBreak/>
              <w:t>Other</w:t>
            </w:r>
            <w:r w:rsidR="00BA3708">
              <w:rPr>
                <w:i/>
                <w:iCs/>
                <w:lang w:val="en-US"/>
              </w:rPr>
              <w:t xml:space="preserve"> countries</w:t>
            </w:r>
          </w:p>
        </w:tc>
      </w:tr>
      <w:tr w:rsidR="00625B70" w:rsidRPr="003B472C" w14:paraId="5FFA57A5" w14:textId="77777777" w:rsidTr="005B1312"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C2AFF" w14:textId="24F77E86" w:rsidR="00625B70" w:rsidRDefault="00625B70" w:rsidP="003C51CC">
            <w:pPr>
              <w:pStyle w:val="LDTabletext"/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United Kingdom</w:t>
            </w:r>
          </w:p>
        </w:tc>
      </w:tr>
    </w:tbl>
    <w:p w14:paraId="0107D649" w14:textId="6E5A0CA9" w:rsidR="00D23BBC" w:rsidRPr="00877266" w:rsidRDefault="009730B4" w:rsidP="00FD4AD2">
      <w:pPr>
        <w:pStyle w:val="LDNote"/>
        <w:ind w:left="0"/>
      </w:pPr>
      <w:r w:rsidRPr="00FD4AD2">
        <w:rPr>
          <w:i/>
          <w:iCs/>
        </w:rPr>
        <w:t>Note</w:t>
      </w:r>
      <w:r>
        <w:t>   For other recognised foreign States</w:t>
      </w:r>
      <w:r w:rsidR="009A0860">
        <w:t xml:space="preserve"> – </w:t>
      </w:r>
      <w:r>
        <w:t xml:space="preserve">including some </w:t>
      </w:r>
      <w:r w:rsidR="00955FE6">
        <w:t>that are</w:t>
      </w:r>
      <w:r w:rsidR="000D4CDF">
        <w:t xml:space="preserve"> </w:t>
      </w:r>
      <w:r w:rsidR="009A0860">
        <w:t xml:space="preserve">European </w:t>
      </w:r>
      <w:r w:rsidR="00FB6694">
        <w:t xml:space="preserve">Union </w:t>
      </w:r>
      <w:r w:rsidR="009A0860">
        <w:t>Aviation Safety Agency (</w:t>
      </w:r>
      <w:r w:rsidR="00D35064" w:rsidRPr="00FD4AD2">
        <w:rPr>
          <w:b/>
          <w:bCs/>
          <w:i/>
          <w:iCs/>
        </w:rPr>
        <w:t>EASA</w:t>
      </w:r>
      <w:r w:rsidR="009A0860">
        <w:t>)</w:t>
      </w:r>
      <w:r w:rsidR="00D35064" w:rsidRPr="009A0860">
        <w:t xml:space="preserve"> </w:t>
      </w:r>
      <w:r>
        <w:t>member States</w:t>
      </w:r>
      <w:r w:rsidR="009A0860">
        <w:t xml:space="preserve"> – </w:t>
      </w:r>
      <w:r>
        <w:t xml:space="preserve">see the definition of </w:t>
      </w:r>
      <w:r>
        <w:rPr>
          <w:b/>
          <w:bCs/>
          <w:i/>
          <w:iCs/>
        </w:rPr>
        <w:t>recognised foreign State</w:t>
      </w:r>
      <w:r>
        <w:t xml:space="preserve"> in</w:t>
      </w:r>
      <w:r w:rsidR="00953255">
        <w:t xml:space="preserve"> regulation </w:t>
      </w:r>
      <w:r w:rsidR="00DF3C41">
        <w:t xml:space="preserve">61.010 of </w:t>
      </w:r>
      <w:r w:rsidR="008A5182" w:rsidRPr="008A5182">
        <w:t>CASR</w:t>
      </w:r>
      <w:r w:rsidR="00EE731F">
        <w:t>.</w:t>
      </w:r>
      <w:r w:rsidR="00131B1F">
        <w:t xml:space="preserve"> </w:t>
      </w:r>
      <w:r w:rsidR="00702493">
        <w:t>A</w:t>
      </w:r>
      <w:r w:rsidR="00FA7AC9">
        <w:t xml:space="preserve">t the time of </w:t>
      </w:r>
      <w:r w:rsidR="00595A31">
        <w:t>preparing</w:t>
      </w:r>
      <w:r w:rsidR="00FA7AC9">
        <w:t xml:space="preserve"> </w:t>
      </w:r>
      <w:r w:rsidR="00F65721">
        <w:t>this instrument</w:t>
      </w:r>
      <w:r w:rsidR="00021C0D">
        <w:t xml:space="preserve">, </w:t>
      </w:r>
      <w:r w:rsidR="00702493">
        <w:t xml:space="preserve">the United Kingdom </w:t>
      </w:r>
      <w:r w:rsidR="00B5468B">
        <w:t xml:space="preserve">is listed in </w:t>
      </w:r>
      <w:r w:rsidR="00F70243">
        <w:t>paragraph</w:t>
      </w:r>
      <w:r w:rsidR="00563F4F">
        <w:t xml:space="preserve"> </w:t>
      </w:r>
      <w:r w:rsidR="00F70243">
        <w:t xml:space="preserve">(xv) of </w:t>
      </w:r>
      <w:r w:rsidR="00A23A03">
        <w:t>that defini</w:t>
      </w:r>
      <w:r w:rsidR="00D35064">
        <w:t>tion as an EASA member Stat</w:t>
      </w:r>
      <w:r w:rsidR="00021C0D">
        <w:t>e. However,</w:t>
      </w:r>
      <w:r w:rsidR="00694384">
        <w:t xml:space="preserve"> </w:t>
      </w:r>
      <w:r w:rsidR="00F70243">
        <w:t>paragraph</w:t>
      </w:r>
      <w:r w:rsidR="00563F4F">
        <w:t xml:space="preserve"> </w:t>
      </w:r>
      <w:r w:rsidR="00F70243">
        <w:t xml:space="preserve">(xv) </w:t>
      </w:r>
      <w:r w:rsidR="00021C0D">
        <w:t>of that</w:t>
      </w:r>
      <w:r w:rsidR="00563F4F">
        <w:t xml:space="preserve"> </w:t>
      </w:r>
      <w:r w:rsidR="00021C0D">
        <w:t xml:space="preserve">definition </w:t>
      </w:r>
      <w:r w:rsidR="00BB2A29">
        <w:t>has no effect because the</w:t>
      </w:r>
      <w:r w:rsidR="00AB593B">
        <w:t xml:space="preserve"> United Kingdom ceased to be an EASA </w:t>
      </w:r>
      <w:r w:rsidR="00862600">
        <w:t xml:space="preserve">member </w:t>
      </w:r>
      <w:r w:rsidR="000A53E5">
        <w:t>S</w:t>
      </w:r>
      <w:r w:rsidR="00862600">
        <w:t xml:space="preserve">tate </w:t>
      </w:r>
      <w:r w:rsidR="00284DF8">
        <w:t>on 31</w:t>
      </w:r>
      <w:r w:rsidR="006B0A7E">
        <w:t xml:space="preserve"> </w:t>
      </w:r>
      <w:r w:rsidR="00284DF8">
        <w:t>December 2020.</w:t>
      </w:r>
    </w:p>
    <w:p w14:paraId="5B4175BD" w14:textId="5DAE4131" w:rsidR="00560EF1" w:rsidRPr="00355614" w:rsidRDefault="00560EF1" w:rsidP="00355614">
      <w:pPr>
        <w:pStyle w:val="LDScheduleheading"/>
        <w:rPr>
          <w:sz w:val="26"/>
          <w:szCs w:val="26"/>
        </w:rPr>
      </w:pPr>
      <w:r w:rsidRPr="003B472C">
        <w:rPr>
          <w:sz w:val="26"/>
          <w:szCs w:val="26"/>
        </w:rPr>
        <w:t>Schedule 2</w:t>
      </w:r>
      <w:r w:rsidRPr="003B472C">
        <w:rPr>
          <w:sz w:val="26"/>
          <w:szCs w:val="26"/>
        </w:rPr>
        <w:tab/>
      </w:r>
      <w:r w:rsidR="00CC4E4C">
        <w:rPr>
          <w:sz w:val="26"/>
          <w:szCs w:val="26"/>
        </w:rPr>
        <w:t>Approved Recognised Foreign States</w:t>
      </w:r>
    </w:p>
    <w:tbl>
      <w:tblPr>
        <w:tblW w:w="5000" w:type="pct"/>
        <w:tblLook w:val="01E0" w:firstRow="1" w:lastRow="1" w:firstColumn="1" w:lastColumn="1" w:noHBand="0" w:noVBand="0"/>
        <w:tblCaption w:val="Part 1 – Schedule 2 – Aviation Group – Positions"/>
        <w:tblDescription w:val="Delegations to National Manager Regulatory Services, National Manager Surveillance and Branch Manager, Operational Implementation&#10;"/>
      </w:tblPr>
      <w:tblGrid>
        <w:gridCol w:w="8504"/>
      </w:tblGrid>
      <w:tr w:rsidR="00560EF1" w:rsidRPr="003B472C" w14:paraId="5C1D8541" w14:textId="77777777" w:rsidTr="005B1312">
        <w:trPr>
          <w:tblHeader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94EB909" w14:textId="6DCD7A04" w:rsidR="00560EF1" w:rsidRPr="003B472C" w:rsidRDefault="00434F4E" w:rsidP="004D009A">
            <w:pPr>
              <w:pStyle w:val="LDTablehead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</w:tr>
      <w:tr w:rsidR="006C7E92" w:rsidRPr="003B472C" w14:paraId="46880B42" w14:textId="77777777" w:rsidTr="005B1312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63FB9B77" w14:textId="544573C8" w:rsidR="006C7E92" w:rsidRDefault="006C7E92" w:rsidP="00877266">
            <w:pPr>
              <w:pStyle w:val="LDTabletext"/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EASA member States</w:t>
            </w:r>
          </w:p>
        </w:tc>
      </w:tr>
      <w:tr w:rsidR="00E45C53" w:rsidRPr="003B472C" w14:paraId="28AADE54" w14:textId="77777777" w:rsidTr="005B1312">
        <w:trPr>
          <w:trHeight w:val="300"/>
        </w:trPr>
        <w:tc>
          <w:tcPr>
            <w:tcW w:w="8720" w:type="dxa"/>
            <w:tcBorders>
              <w:top w:val="single" w:sz="4" w:space="0" w:color="auto"/>
            </w:tcBorders>
            <w:shd w:val="clear" w:color="auto" w:fill="auto"/>
          </w:tcPr>
          <w:p w14:paraId="738DF988" w14:textId="7B085A04" w:rsidR="00E45C53" w:rsidRDefault="00E45C53" w:rsidP="00E45C53">
            <w:pPr>
              <w:pStyle w:val="LDTabletext"/>
            </w:pPr>
            <w:r>
              <w:t>Austria</w:t>
            </w:r>
          </w:p>
        </w:tc>
      </w:tr>
      <w:tr w:rsidR="00E45C53" w:rsidRPr="003B472C" w14:paraId="6D2693D6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3E20032C" w14:textId="0A72527A" w:rsidR="00E45C53" w:rsidRPr="003B472C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Bulgaria</w:t>
            </w:r>
          </w:p>
        </w:tc>
      </w:tr>
      <w:tr w:rsidR="00E45C53" w:rsidRPr="003B472C" w14:paraId="7A8FC8BE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499880BE" w14:textId="5ED2D215" w:rsidR="00E45C53" w:rsidRPr="003B472C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Croatia</w:t>
            </w:r>
          </w:p>
        </w:tc>
      </w:tr>
      <w:tr w:rsidR="00E45C53" w:rsidRPr="003B472C" w14:paraId="02A4967E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3C2F6E3B" w14:textId="58D25F92" w:rsidR="00E45C53" w:rsidRPr="003B472C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Cyprus</w:t>
            </w:r>
          </w:p>
        </w:tc>
      </w:tr>
      <w:tr w:rsidR="00E45C53" w:rsidRPr="003B472C" w14:paraId="49FF198D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2637E955" w14:textId="19A94C1E" w:rsidR="00E45C53" w:rsidRPr="003B472C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Estonia</w:t>
            </w:r>
          </w:p>
        </w:tc>
      </w:tr>
      <w:tr w:rsidR="00E45C53" w:rsidRPr="003B472C" w14:paraId="03DDEA50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2B234A16" w14:textId="0ED9D9D7" w:rsidR="00E45C53" w:rsidRPr="003B472C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Greece</w:t>
            </w:r>
          </w:p>
        </w:tc>
      </w:tr>
      <w:tr w:rsidR="00E45C53" w:rsidRPr="003B472C" w14:paraId="3CBD5AF2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137CFB32" w14:textId="5686D6C2" w:rsidR="00E45C53" w:rsidRPr="003B472C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Hungary</w:t>
            </w:r>
          </w:p>
        </w:tc>
      </w:tr>
      <w:tr w:rsidR="00E45C53" w:rsidRPr="003B472C" w14:paraId="02F58F8C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7C02654F" w14:textId="0DE9BF86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Iceland</w:t>
            </w:r>
          </w:p>
        </w:tc>
      </w:tr>
      <w:tr w:rsidR="00E45C53" w:rsidRPr="003B472C" w14:paraId="55E46F64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685311F2" w14:textId="5B65327F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Latvia</w:t>
            </w:r>
          </w:p>
        </w:tc>
      </w:tr>
      <w:tr w:rsidR="00E45C53" w:rsidRPr="003B472C" w14:paraId="4A7AFCD6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241EBE65" w14:textId="544F2287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Liechtenstein</w:t>
            </w:r>
          </w:p>
        </w:tc>
      </w:tr>
      <w:tr w:rsidR="00E45C53" w:rsidRPr="003B472C" w14:paraId="5FFEB8EB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6FD881F6" w14:textId="7AEC8090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Lithuania</w:t>
            </w:r>
          </w:p>
        </w:tc>
      </w:tr>
      <w:tr w:rsidR="00E45C53" w:rsidRPr="003B472C" w14:paraId="7BF675E1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577699C8" w14:textId="5E0D0740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Luxembourg</w:t>
            </w:r>
          </w:p>
        </w:tc>
      </w:tr>
      <w:tr w:rsidR="00E45C53" w:rsidRPr="003B472C" w14:paraId="7DC75FC0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7C44FDBE" w14:textId="34DC14AB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Malta</w:t>
            </w:r>
          </w:p>
        </w:tc>
      </w:tr>
      <w:tr w:rsidR="00E45C53" w:rsidRPr="003B472C" w14:paraId="2D56D3B2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7F1D97D5" w14:textId="7A11A59B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Poland</w:t>
            </w:r>
          </w:p>
        </w:tc>
      </w:tr>
      <w:tr w:rsidR="00E45C53" w:rsidRPr="003B472C" w14:paraId="2AE967F0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468657F7" w14:textId="120B2213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Romania</w:t>
            </w:r>
          </w:p>
        </w:tc>
      </w:tr>
      <w:tr w:rsidR="00E45C53" w:rsidRPr="003B472C" w14:paraId="4A8A2BED" w14:textId="77777777" w:rsidTr="005B1312">
        <w:trPr>
          <w:trHeight w:val="330"/>
        </w:trPr>
        <w:tc>
          <w:tcPr>
            <w:tcW w:w="8720" w:type="dxa"/>
            <w:shd w:val="clear" w:color="auto" w:fill="auto"/>
          </w:tcPr>
          <w:p w14:paraId="73E59B77" w14:textId="5026E2A2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Slovakia</w:t>
            </w:r>
          </w:p>
        </w:tc>
      </w:tr>
      <w:tr w:rsidR="00E45C53" w:rsidRPr="003B472C" w14:paraId="53E1AC86" w14:textId="77777777" w:rsidTr="005B1312">
        <w:trPr>
          <w:trHeight w:val="330"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00C2FFF3" w14:textId="7ED12F5F" w:rsidR="00E45C53" w:rsidRDefault="00E45C53" w:rsidP="00E45C53">
            <w:pPr>
              <w:pStyle w:val="LDTabletext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Slovenia</w:t>
            </w:r>
          </w:p>
        </w:tc>
      </w:tr>
    </w:tbl>
    <w:p w14:paraId="3828A17D" w14:textId="601DCBB6" w:rsidR="00C606C9" w:rsidRDefault="00875D1F" w:rsidP="00965049">
      <w:pPr>
        <w:pStyle w:val="LDNote"/>
        <w:ind w:left="0"/>
        <w:rPr>
          <w:color w:val="000000" w:themeColor="text1"/>
        </w:rPr>
      </w:pPr>
      <w:r w:rsidRPr="008F26E2">
        <w:rPr>
          <w:i/>
          <w:iCs/>
        </w:rPr>
        <w:t>Note   </w:t>
      </w:r>
      <w:r w:rsidR="006C2A21">
        <w:t xml:space="preserve">For </w:t>
      </w:r>
      <w:r w:rsidR="00C300EE">
        <w:t>other recognised foreign States</w:t>
      </w:r>
      <w:r w:rsidR="00EA565D">
        <w:t xml:space="preserve"> – </w:t>
      </w:r>
      <w:r w:rsidR="003453B3">
        <w:t>including the United Kingdom</w:t>
      </w:r>
      <w:r w:rsidR="00E9359B">
        <w:t xml:space="preserve"> and </w:t>
      </w:r>
      <w:r w:rsidR="0040173D">
        <w:t>some</w:t>
      </w:r>
      <w:r w:rsidR="009A0860">
        <w:t xml:space="preserve"> </w:t>
      </w:r>
      <w:r w:rsidR="00D922CB">
        <w:t>that are</w:t>
      </w:r>
      <w:r w:rsidR="009A0860">
        <w:t xml:space="preserve"> EASA </w:t>
      </w:r>
      <w:r w:rsidR="00A24A12">
        <w:t>member States</w:t>
      </w:r>
      <w:r w:rsidR="00EA565D">
        <w:t> –</w:t>
      </w:r>
      <w:r w:rsidR="003453B3">
        <w:t xml:space="preserve"> s</w:t>
      </w:r>
      <w:r w:rsidR="00E9079B">
        <w:t xml:space="preserve">ee the definition of </w:t>
      </w:r>
      <w:r w:rsidR="003C5414">
        <w:rPr>
          <w:b/>
          <w:bCs/>
          <w:i/>
          <w:iCs/>
        </w:rPr>
        <w:t>recognised foreign State</w:t>
      </w:r>
      <w:r w:rsidR="00465272">
        <w:t xml:space="preserve"> in section 1.04 of the </w:t>
      </w:r>
      <w:r w:rsidR="006C2A21" w:rsidRPr="00DB2CD7">
        <w:rPr>
          <w:i/>
          <w:iCs/>
          <w:color w:val="000000" w:themeColor="text1"/>
        </w:rPr>
        <w:t>Part 133 Manual of Standards</w:t>
      </w:r>
      <w:r w:rsidR="003453B3">
        <w:rPr>
          <w:color w:val="000000" w:themeColor="text1"/>
        </w:rPr>
        <w:t>.</w:t>
      </w:r>
    </w:p>
    <w:p w14:paraId="721CF19C" w14:textId="77777777" w:rsidR="003C51CC" w:rsidRPr="0055125C" w:rsidRDefault="003C51CC" w:rsidP="003C51CC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3C51CC" w:rsidRPr="0055125C" w:rsidSect="0078759A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30C0" w14:textId="77777777" w:rsidR="00CD35CF" w:rsidRDefault="00CD35CF">
      <w:r>
        <w:separator/>
      </w:r>
    </w:p>
  </w:endnote>
  <w:endnote w:type="continuationSeparator" w:id="0">
    <w:p w14:paraId="00E0871A" w14:textId="77777777" w:rsidR="00CD35CF" w:rsidRDefault="00CD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6AB8F7D3" w:rsidR="00DC1CC8" w:rsidRPr="00FE25DC" w:rsidRDefault="00DC1CC8" w:rsidP="00704AD0">
    <w:pPr>
      <w:pStyle w:val="LDFooter"/>
      <w:rPr>
        <w:lang w:val="fr-FR"/>
      </w:rPr>
    </w:pPr>
    <w:r w:rsidRPr="00FE25DC">
      <w:rPr>
        <w:lang w:val="fr-FR"/>
      </w:rPr>
      <w:t>Instrument</w:t>
    </w:r>
    <w:r w:rsidRPr="001B5C4F">
      <w:t xml:space="preserve"> number</w:t>
    </w:r>
    <w:r w:rsidRPr="00FE25DC">
      <w:rPr>
        <w:lang w:val="fr-FR"/>
      </w:rPr>
      <w:t xml:space="preserve"> CASA </w:t>
    </w:r>
    <w:r w:rsidR="00A61113">
      <w:rPr>
        <w:lang w:val="fr-FR"/>
      </w:rPr>
      <w:t>XX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4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783948CD" w:rsidR="00DC1CC8" w:rsidRPr="00FE25DC" w:rsidRDefault="00DC1CC8" w:rsidP="008902E1">
    <w:pPr>
      <w:pStyle w:val="LDFooter"/>
      <w:tabs>
        <w:tab w:val="clear" w:pos="8505"/>
        <w:tab w:val="left" w:pos="4950"/>
        <w:tab w:val="right" w:pos="8647"/>
      </w:tabs>
      <w:rPr>
        <w:lang w:val="fr-FR"/>
      </w:rPr>
    </w:pPr>
    <w:r w:rsidRPr="00FE25DC">
      <w:rPr>
        <w:lang w:val="fr-FR"/>
      </w:rPr>
      <w:t>Instrument</w:t>
    </w:r>
    <w:r w:rsidRPr="001B5C4F">
      <w:t xml:space="preserve"> number</w:t>
    </w:r>
    <w:r w:rsidRPr="00FE25DC">
      <w:rPr>
        <w:lang w:val="fr-FR"/>
      </w:rPr>
      <w:t xml:space="preserve"> CASA </w:t>
    </w:r>
    <w:r w:rsidR="00627F70">
      <w:rPr>
        <w:lang w:val="fr-FR"/>
      </w:rPr>
      <w:t>68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</w:r>
    <w:r w:rsidR="00137BC3">
      <w:rPr>
        <w:lang w:val="fr-FR"/>
      </w:rPr>
      <w:tab/>
    </w:r>
    <w:r w:rsidRPr="00FE25DC">
      <w:rPr>
        <w:lang w:val="fr-FR"/>
      </w:rPr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48AAEB9D" w:rsidR="00DC1CC8" w:rsidRPr="00FE25DC" w:rsidRDefault="00DC1CC8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</w:t>
    </w:r>
    <w:r w:rsidR="00627F70">
      <w:rPr>
        <w:lang w:val="fr-FR"/>
      </w:rPr>
      <w:t>68</w:t>
    </w:r>
    <w:r w:rsidR="0044365E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F8505C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698E" w14:textId="77777777" w:rsidR="00CD35CF" w:rsidRDefault="00CD35CF">
      <w:r>
        <w:separator/>
      </w:r>
    </w:p>
  </w:footnote>
  <w:footnote w:type="continuationSeparator" w:id="0">
    <w:p w14:paraId="37B0724D" w14:textId="77777777" w:rsidR="00CD35CF" w:rsidRDefault="00CD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DC1CC8" w:rsidRDefault="00DC1CC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DC1CC8" w:rsidRDefault="00DC1CC8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526B4AEE">
                                <wp:extent cx="4019550" cy="976312"/>
                                <wp:effectExtent l="0" t="0" r="0" b="0"/>
                                <wp:docPr id="6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DC1CC8" w:rsidRDefault="00DC1CC8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526B4AEE">
                          <wp:extent cx="4019550" cy="976312"/>
                          <wp:effectExtent l="0" t="0" r="0" b="0"/>
                          <wp:docPr id="6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F22D4"/>
    <w:multiLevelType w:val="hybridMultilevel"/>
    <w:tmpl w:val="C37283DA"/>
    <w:lvl w:ilvl="0" w:tplc="412CA808">
      <w:start w:val="1"/>
      <w:numFmt w:val="decimal"/>
      <w:lvlText w:val="%1"/>
      <w:lvlJc w:val="left"/>
      <w:pPr>
        <w:ind w:left="1100" w:hanging="7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9259F"/>
    <w:multiLevelType w:val="hybridMultilevel"/>
    <w:tmpl w:val="13A850B6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9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5E76B1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16A87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754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</w:lvl>
    <w:lvl w:ilvl="1" w:tplc="0C090019">
      <w:start w:val="1"/>
      <w:numFmt w:val="lowerLetter"/>
      <w:lvlText w:val="%2."/>
      <w:lvlJc w:val="left"/>
      <w:pPr>
        <w:ind w:left="2638" w:hanging="360"/>
      </w:pPr>
    </w:lvl>
    <w:lvl w:ilvl="2" w:tplc="0C09001B">
      <w:start w:val="1"/>
      <w:numFmt w:val="lowerRoman"/>
      <w:lvlText w:val="%3."/>
      <w:lvlJc w:val="right"/>
      <w:pPr>
        <w:ind w:left="3358" w:hanging="180"/>
      </w:pPr>
    </w:lvl>
    <w:lvl w:ilvl="3" w:tplc="0C09000F">
      <w:start w:val="1"/>
      <w:numFmt w:val="decimal"/>
      <w:lvlText w:val="%4."/>
      <w:lvlJc w:val="left"/>
      <w:pPr>
        <w:ind w:left="4078" w:hanging="360"/>
      </w:pPr>
    </w:lvl>
    <w:lvl w:ilvl="4" w:tplc="0C090019">
      <w:start w:val="1"/>
      <w:numFmt w:val="lowerLetter"/>
      <w:lvlText w:val="%5."/>
      <w:lvlJc w:val="left"/>
      <w:pPr>
        <w:ind w:left="4798" w:hanging="360"/>
      </w:pPr>
    </w:lvl>
    <w:lvl w:ilvl="5" w:tplc="0C09001B">
      <w:start w:val="1"/>
      <w:numFmt w:val="lowerRoman"/>
      <w:lvlText w:val="%6."/>
      <w:lvlJc w:val="right"/>
      <w:pPr>
        <w:ind w:left="5518" w:hanging="180"/>
      </w:pPr>
    </w:lvl>
    <w:lvl w:ilvl="6" w:tplc="0C09000F">
      <w:start w:val="1"/>
      <w:numFmt w:val="decimal"/>
      <w:lvlText w:val="%7."/>
      <w:lvlJc w:val="left"/>
      <w:pPr>
        <w:ind w:left="6238" w:hanging="360"/>
      </w:pPr>
    </w:lvl>
    <w:lvl w:ilvl="7" w:tplc="0C090019">
      <w:start w:val="1"/>
      <w:numFmt w:val="lowerLetter"/>
      <w:lvlText w:val="%8."/>
      <w:lvlJc w:val="left"/>
      <w:pPr>
        <w:ind w:left="6958" w:hanging="360"/>
      </w:pPr>
    </w:lvl>
    <w:lvl w:ilvl="8" w:tplc="0C09001B">
      <w:start w:val="1"/>
      <w:numFmt w:val="lowerRoman"/>
      <w:lvlText w:val="%9."/>
      <w:lvlJc w:val="right"/>
      <w:pPr>
        <w:ind w:left="7678" w:hanging="180"/>
      </w:pPr>
    </w:lvl>
  </w:abstractNum>
  <w:abstractNum w:abstractNumId="29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B74FD"/>
    <w:multiLevelType w:val="hybridMultilevel"/>
    <w:tmpl w:val="1DA8247E"/>
    <w:lvl w:ilvl="0" w:tplc="FFFFFFFF">
      <w:start w:val="1"/>
      <w:numFmt w:val="lowerLetter"/>
      <w:lvlText w:val="(%1)"/>
      <w:lvlJc w:val="left"/>
      <w:pPr>
        <w:ind w:left="1097" w:hanging="360"/>
      </w:p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>
      <w:start w:val="1"/>
      <w:numFmt w:val="lowerRoman"/>
      <w:lvlText w:val="%3."/>
      <w:lvlJc w:val="right"/>
      <w:pPr>
        <w:ind w:left="2537" w:hanging="180"/>
      </w:pPr>
    </w:lvl>
    <w:lvl w:ilvl="3" w:tplc="FFFFFFFF">
      <w:start w:val="1"/>
      <w:numFmt w:val="decimal"/>
      <w:lvlText w:val="%4."/>
      <w:lvlJc w:val="left"/>
      <w:pPr>
        <w:ind w:left="3257" w:hanging="360"/>
      </w:pPr>
    </w:lvl>
    <w:lvl w:ilvl="4" w:tplc="FFFFFFFF">
      <w:start w:val="1"/>
      <w:numFmt w:val="lowerLetter"/>
      <w:lvlText w:val="%5."/>
      <w:lvlJc w:val="left"/>
      <w:pPr>
        <w:ind w:left="3977" w:hanging="360"/>
      </w:pPr>
    </w:lvl>
    <w:lvl w:ilvl="5" w:tplc="FFFFFFFF">
      <w:start w:val="1"/>
      <w:numFmt w:val="lowerRoman"/>
      <w:lvlText w:val="%6."/>
      <w:lvlJc w:val="right"/>
      <w:pPr>
        <w:ind w:left="4697" w:hanging="180"/>
      </w:pPr>
    </w:lvl>
    <w:lvl w:ilvl="6" w:tplc="FFFFFFFF">
      <w:start w:val="1"/>
      <w:numFmt w:val="decimal"/>
      <w:lvlText w:val="%7."/>
      <w:lvlJc w:val="left"/>
      <w:pPr>
        <w:ind w:left="5417" w:hanging="360"/>
      </w:pPr>
    </w:lvl>
    <w:lvl w:ilvl="7" w:tplc="FFFFFFFF">
      <w:start w:val="1"/>
      <w:numFmt w:val="lowerLetter"/>
      <w:lvlText w:val="%8."/>
      <w:lvlJc w:val="left"/>
      <w:pPr>
        <w:ind w:left="6137" w:hanging="360"/>
      </w:pPr>
    </w:lvl>
    <w:lvl w:ilvl="8" w:tplc="FFFFFFFF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EA552FA"/>
    <w:multiLevelType w:val="hybridMultilevel"/>
    <w:tmpl w:val="23A834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9797368">
    <w:abstractNumId w:val="9"/>
  </w:num>
  <w:num w:numId="2" w16cid:durableId="74940354">
    <w:abstractNumId w:val="7"/>
  </w:num>
  <w:num w:numId="3" w16cid:durableId="1273515356">
    <w:abstractNumId w:val="6"/>
  </w:num>
  <w:num w:numId="4" w16cid:durableId="199561672">
    <w:abstractNumId w:val="5"/>
  </w:num>
  <w:num w:numId="5" w16cid:durableId="2124304071">
    <w:abstractNumId w:val="4"/>
  </w:num>
  <w:num w:numId="6" w16cid:durableId="920680372">
    <w:abstractNumId w:val="8"/>
  </w:num>
  <w:num w:numId="7" w16cid:durableId="375276859">
    <w:abstractNumId w:val="3"/>
  </w:num>
  <w:num w:numId="8" w16cid:durableId="1488285724">
    <w:abstractNumId w:val="2"/>
  </w:num>
  <w:num w:numId="9" w16cid:durableId="2029789637">
    <w:abstractNumId w:val="1"/>
  </w:num>
  <w:num w:numId="10" w16cid:durableId="384376934">
    <w:abstractNumId w:val="0"/>
  </w:num>
  <w:num w:numId="11" w16cid:durableId="1050228848">
    <w:abstractNumId w:val="18"/>
  </w:num>
  <w:num w:numId="12" w16cid:durableId="820072980">
    <w:abstractNumId w:val="13"/>
  </w:num>
  <w:num w:numId="13" w16cid:durableId="1269855250">
    <w:abstractNumId w:val="23"/>
  </w:num>
  <w:num w:numId="14" w16cid:durableId="979766810">
    <w:abstractNumId w:val="10"/>
  </w:num>
  <w:num w:numId="15" w16cid:durableId="1883636196">
    <w:abstractNumId w:val="22"/>
  </w:num>
  <w:num w:numId="16" w16cid:durableId="1380477601">
    <w:abstractNumId w:val="11"/>
  </w:num>
  <w:num w:numId="17" w16cid:durableId="1849170309">
    <w:abstractNumId w:val="37"/>
  </w:num>
  <w:num w:numId="18" w16cid:durableId="503663385">
    <w:abstractNumId w:val="32"/>
  </w:num>
  <w:num w:numId="19" w16cid:durableId="1241407987">
    <w:abstractNumId w:val="20"/>
  </w:num>
  <w:num w:numId="20" w16cid:durableId="438648595">
    <w:abstractNumId w:val="38"/>
  </w:num>
  <w:num w:numId="21" w16cid:durableId="851534229">
    <w:abstractNumId w:val="36"/>
  </w:num>
  <w:num w:numId="22" w16cid:durableId="1531411024">
    <w:abstractNumId w:val="31"/>
  </w:num>
  <w:num w:numId="23" w16cid:durableId="496383779">
    <w:abstractNumId w:val="21"/>
  </w:num>
  <w:num w:numId="24" w16cid:durableId="502402111">
    <w:abstractNumId w:val="19"/>
  </w:num>
  <w:num w:numId="25" w16cid:durableId="1046757711">
    <w:abstractNumId w:val="29"/>
  </w:num>
  <w:num w:numId="26" w16cid:durableId="254173713">
    <w:abstractNumId w:val="35"/>
  </w:num>
  <w:num w:numId="27" w16cid:durableId="1497261217">
    <w:abstractNumId w:val="27"/>
  </w:num>
  <w:num w:numId="28" w16cid:durableId="1919558998">
    <w:abstractNumId w:val="16"/>
  </w:num>
  <w:num w:numId="29" w16cid:durableId="456218123">
    <w:abstractNumId w:val="33"/>
  </w:num>
  <w:num w:numId="30" w16cid:durableId="1200818806">
    <w:abstractNumId w:val="17"/>
  </w:num>
  <w:num w:numId="31" w16cid:durableId="279262009">
    <w:abstractNumId w:val="12"/>
  </w:num>
  <w:num w:numId="32" w16cid:durableId="606960844">
    <w:abstractNumId w:val="34"/>
  </w:num>
  <w:num w:numId="33" w16cid:durableId="2041394502">
    <w:abstractNumId w:val="25"/>
  </w:num>
  <w:num w:numId="34" w16cid:durableId="278025847">
    <w:abstractNumId w:val="24"/>
  </w:num>
  <w:num w:numId="35" w16cid:durableId="1747343261">
    <w:abstractNumId w:val="26"/>
  </w:num>
  <w:num w:numId="36" w16cid:durableId="1421020299">
    <w:abstractNumId w:val="39"/>
  </w:num>
  <w:num w:numId="37" w16cid:durableId="2113471927">
    <w:abstractNumId w:val="15"/>
  </w:num>
  <w:num w:numId="38" w16cid:durableId="17380161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34255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073904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486F"/>
    <w:rsid w:val="00005CD9"/>
    <w:rsid w:val="00006BEB"/>
    <w:rsid w:val="0001080A"/>
    <w:rsid w:val="00010869"/>
    <w:rsid w:val="000111DE"/>
    <w:rsid w:val="00011671"/>
    <w:rsid w:val="000136A3"/>
    <w:rsid w:val="000142CB"/>
    <w:rsid w:val="000159CD"/>
    <w:rsid w:val="0001712C"/>
    <w:rsid w:val="00017701"/>
    <w:rsid w:val="00020B6C"/>
    <w:rsid w:val="00021C0D"/>
    <w:rsid w:val="00023D3D"/>
    <w:rsid w:val="000241AF"/>
    <w:rsid w:val="00024516"/>
    <w:rsid w:val="0002460F"/>
    <w:rsid w:val="0002572D"/>
    <w:rsid w:val="00026F14"/>
    <w:rsid w:val="0002770C"/>
    <w:rsid w:val="00027B2F"/>
    <w:rsid w:val="000308C0"/>
    <w:rsid w:val="00030C53"/>
    <w:rsid w:val="00030E4D"/>
    <w:rsid w:val="00030EEC"/>
    <w:rsid w:val="00031100"/>
    <w:rsid w:val="00031342"/>
    <w:rsid w:val="000332C8"/>
    <w:rsid w:val="00033E6E"/>
    <w:rsid w:val="0003442E"/>
    <w:rsid w:val="00034C31"/>
    <w:rsid w:val="00034E6E"/>
    <w:rsid w:val="00034F10"/>
    <w:rsid w:val="0003588A"/>
    <w:rsid w:val="000361E4"/>
    <w:rsid w:val="00037854"/>
    <w:rsid w:val="00037A4B"/>
    <w:rsid w:val="000405F7"/>
    <w:rsid w:val="00042BA8"/>
    <w:rsid w:val="00042CAB"/>
    <w:rsid w:val="000431A7"/>
    <w:rsid w:val="00044298"/>
    <w:rsid w:val="000444DA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4B6A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1B91"/>
    <w:rsid w:val="000630A9"/>
    <w:rsid w:val="00063586"/>
    <w:rsid w:val="0006369F"/>
    <w:rsid w:val="0006438D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33B7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400"/>
    <w:rsid w:val="0009468C"/>
    <w:rsid w:val="000949B3"/>
    <w:rsid w:val="000950DA"/>
    <w:rsid w:val="00095197"/>
    <w:rsid w:val="00096155"/>
    <w:rsid w:val="000961E2"/>
    <w:rsid w:val="00097CE8"/>
    <w:rsid w:val="00097E39"/>
    <w:rsid w:val="000A04B2"/>
    <w:rsid w:val="000A098A"/>
    <w:rsid w:val="000A14FE"/>
    <w:rsid w:val="000A2A2E"/>
    <w:rsid w:val="000A2EA6"/>
    <w:rsid w:val="000A3E94"/>
    <w:rsid w:val="000A44A4"/>
    <w:rsid w:val="000A49D1"/>
    <w:rsid w:val="000A4FFC"/>
    <w:rsid w:val="000A53E5"/>
    <w:rsid w:val="000A543D"/>
    <w:rsid w:val="000A5682"/>
    <w:rsid w:val="000A665C"/>
    <w:rsid w:val="000A7B65"/>
    <w:rsid w:val="000B3429"/>
    <w:rsid w:val="000B42F1"/>
    <w:rsid w:val="000B4A61"/>
    <w:rsid w:val="000B56B4"/>
    <w:rsid w:val="000B5F36"/>
    <w:rsid w:val="000B6F84"/>
    <w:rsid w:val="000B7A76"/>
    <w:rsid w:val="000C0298"/>
    <w:rsid w:val="000C1D63"/>
    <w:rsid w:val="000C2370"/>
    <w:rsid w:val="000C2519"/>
    <w:rsid w:val="000C28BA"/>
    <w:rsid w:val="000C3A67"/>
    <w:rsid w:val="000C3F21"/>
    <w:rsid w:val="000C47DE"/>
    <w:rsid w:val="000C4F7D"/>
    <w:rsid w:val="000C4F9D"/>
    <w:rsid w:val="000C52D6"/>
    <w:rsid w:val="000C565E"/>
    <w:rsid w:val="000C60BF"/>
    <w:rsid w:val="000C6187"/>
    <w:rsid w:val="000C702A"/>
    <w:rsid w:val="000C78FE"/>
    <w:rsid w:val="000C79A1"/>
    <w:rsid w:val="000D08F2"/>
    <w:rsid w:val="000D1E6C"/>
    <w:rsid w:val="000D2D48"/>
    <w:rsid w:val="000D2E1B"/>
    <w:rsid w:val="000D2FDE"/>
    <w:rsid w:val="000D3269"/>
    <w:rsid w:val="000D33CD"/>
    <w:rsid w:val="000D3778"/>
    <w:rsid w:val="000D4729"/>
    <w:rsid w:val="000D4CDF"/>
    <w:rsid w:val="000D5812"/>
    <w:rsid w:val="000D5B87"/>
    <w:rsid w:val="000D5CC9"/>
    <w:rsid w:val="000D5EFF"/>
    <w:rsid w:val="000D66A0"/>
    <w:rsid w:val="000E0020"/>
    <w:rsid w:val="000E07D2"/>
    <w:rsid w:val="000E0BF3"/>
    <w:rsid w:val="000E1C02"/>
    <w:rsid w:val="000E23D9"/>
    <w:rsid w:val="000E32A8"/>
    <w:rsid w:val="000E3654"/>
    <w:rsid w:val="000E4773"/>
    <w:rsid w:val="000E493F"/>
    <w:rsid w:val="000E5845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2A8D"/>
    <w:rsid w:val="000F3308"/>
    <w:rsid w:val="000F3D60"/>
    <w:rsid w:val="000F5EB0"/>
    <w:rsid w:val="000F66C2"/>
    <w:rsid w:val="000F6AC8"/>
    <w:rsid w:val="000F7020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7EC"/>
    <w:rsid w:val="001050EF"/>
    <w:rsid w:val="001059D7"/>
    <w:rsid w:val="00105C24"/>
    <w:rsid w:val="00107225"/>
    <w:rsid w:val="001077B3"/>
    <w:rsid w:val="00110178"/>
    <w:rsid w:val="00111FDE"/>
    <w:rsid w:val="00112AE7"/>
    <w:rsid w:val="001167BC"/>
    <w:rsid w:val="00116F68"/>
    <w:rsid w:val="00117716"/>
    <w:rsid w:val="001202D2"/>
    <w:rsid w:val="0012047E"/>
    <w:rsid w:val="0012054B"/>
    <w:rsid w:val="00120B4D"/>
    <w:rsid w:val="0012187E"/>
    <w:rsid w:val="00122921"/>
    <w:rsid w:val="00123ED3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1B1F"/>
    <w:rsid w:val="00133662"/>
    <w:rsid w:val="00133735"/>
    <w:rsid w:val="00133B6D"/>
    <w:rsid w:val="001341D1"/>
    <w:rsid w:val="001341E1"/>
    <w:rsid w:val="001345E5"/>
    <w:rsid w:val="00134638"/>
    <w:rsid w:val="00135347"/>
    <w:rsid w:val="001355AD"/>
    <w:rsid w:val="00135ACA"/>
    <w:rsid w:val="0013626E"/>
    <w:rsid w:val="001367D8"/>
    <w:rsid w:val="00136B24"/>
    <w:rsid w:val="00137BC3"/>
    <w:rsid w:val="00137CAD"/>
    <w:rsid w:val="00137CC8"/>
    <w:rsid w:val="001406DE"/>
    <w:rsid w:val="00140F3E"/>
    <w:rsid w:val="00141925"/>
    <w:rsid w:val="00141FEE"/>
    <w:rsid w:val="00144531"/>
    <w:rsid w:val="00145453"/>
    <w:rsid w:val="001469DB"/>
    <w:rsid w:val="00146A58"/>
    <w:rsid w:val="00146C19"/>
    <w:rsid w:val="001474E8"/>
    <w:rsid w:val="00147683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1C77"/>
    <w:rsid w:val="00161F26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3F5A"/>
    <w:rsid w:val="00174702"/>
    <w:rsid w:val="00174816"/>
    <w:rsid w:val="001751AE"/>
    <w:rsid w:val="0017565D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4190"/>
    <w:rsid w:val="00184777"/>
    <w:rsid w:val="0018498B"/>
    <w:rsid w:val="00184FE7"/>
    <w:rsid w:val="0018538B"/>
    <w:rsid w:val="001907DB"/>
    <w:rsid w:val="001915E0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02"/>
    <w:rsid w:val="001A523B"/>
    <w:rsid w:val="001A52AD"/>
    <w:rsid w:val="001A64CC"/>
    <w:rsid w:val="001A6513"/>
    <w:rsid w:val="001A6BCD"/>
    <w:rsid w:val="001B11A1"/>
    <w:rsid w:val="001B13AD"/>
    <w:rsid w:val="001B1C37"/>
    <w:rsid w:val="001B221E"/>
    <w:rsid w:val="001B3505"/>
    <w:rsid w:val="001B5751"/>
    <w:rsid w:val="001B5906"/>
    <w:rsid w:val="001B5C4F"/>
    <w:rsid w:val="001B7F59"/>
    <w:rsid w:val="001C0360"/>
    <w:rsid w:val="001C09E1"/>
    <w:rsid w:val="001C13BE"/>
    <w:rsid w:val="001C1DBE"/>
    <w:rsid w:val="001C2788"/>
    <w:rsid w:val="001C2BA3"/>
    <w:rsid w:val="001C33DD"/>
    <w:rsid w:val="001C547F"/>
    <w:rsid w:val="001C74F2"/>
    <w:rsid w:val="001C7A0D"/>
    <w:rsid w:val="001C7C64"/>
    <w:rsid w:val="001D0B0B"/>
    <w:rsid w:val="001D1734"/>
    <w:rsid w:val="001D2495"/>
    <w:rsid w:val="001D2541"/>
    <w:rsid w:val="001D34B6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2506"/>
    <w:rsid w:val="001E32CA"/>
    <w:rsid w:val="001E3A51"/>
    <w:rsid w:val="001E53A7"/>
    <w:rsid w:val="001E55F0"/>
    <w:rsid w:val="001E57E0"/>
    <w:rsid w:val="001E5E26"/>
    <w:rsid w:val="001E6369"/>
    <w:rsid w:val="001E6370"/>
    <w:rsid w:val="001E6BE1"/>
    <w:rsid w:val="001E6F92"/>
    <w:rsid w:val="001F07D5"/>
    <w:rsid w:val="001F0920"/>
    <w:rsid w:val="001F0C49"/>
    <w:rsid w:val="001F192C"/>
    <w:rsid w:val="001F1D80"/>
    <w:rsid w:val="001F1E9E"/>
    <w:rsid w:val="001F1F46"/>
    <w:rsid w:val="001F2360"/>
    <w:rsid w:val="001F337B"/>
    <w:rsid w:val="001F4314"/>
    <w:rsid w:val="001F4EA1"/>
    <w:rsid w:val="001F68B8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1965"/>
    <w:rsid w:val="002128CD"/>
    <w:rsid w:val="00214307"/>
    <w:rsid w:val="002148CE"/>
    <w:rsid w:val="0021509A"/>
    <w:rsid w:val="002154B6"/>
    <w:rsid w:val="002159AF"/>
    <w:rsid w:val="002164AD"/>
    <w:rsid w:val="00216A8E"/>
    <w:rsid w:val="00217364"/>
    <w:rsid w:val="002179DB"/>
    <w:rsid w:val="0022088D"/>
    <w:rsid w:val="0022096D"/>
    <w:rsid w:val="002209E4"/>
    <w:rsid w:val="00220B76"/>
    <w:rsid w:val="00220FAB"/>
    <w:rsid w:val="00221DD9"/>
    <w:rsid w:val="002224E2"/>
    <w:rsid w:val="00222DE7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5D8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5CDF"/>
    <w:rsid w:val="0024625D"/>
    <w:rsid w:val="00246329"/>
    <w:rsid w:val="00246F24"/>
    <w:rsid w:val="00247AC1"/>
    <w:rsid w:val="002500C3"/>
    <w:rsid w:val="0025064F"/>
    <w:rsid w:val="002508A9"/>
    <w:rsid w:val="00251A5D"/>
    <w:rsid w:val="00252714"/>
    <w:rsid w:val="002527E9"/>
    <w:rsid w:val="00252E75"/>
    <w:rsid w:val="002531CB"/>
    <w:rsid w:val="002533EE"/>
    <w:rsid w:val="002541AA"/>
    <w:rsid w:val="002544CB"/>
    <w:rsid w:val="0025469D"/>
    <w:rsid w:val="002549A7"/>
    <w:rsid w:val="00254C2B"/>
    <w:rsid w:val="00255785"/>
    <w:rsid w:val="002559C5"/>
    <w:rsid w:val="00255CDB"/>
    <w:rsid w:val="0025607D"/>
    <w:rsid w:val="0025634B"/>
    <w:rsid w:val="00256755"/>
    <w:rsid w:val="00256E1C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601"/>
    <w:rsid w:val="00267BB4"/>
    <w:rsid w:val="002707F6"/>
    <w:rsid w:val="0027189A"/>
    <w:rsid w:val="00272400"/>
    <w:rsid w:val="00273EDC"/>
    <w:rsid w:val="0027414E"/>
    <w:rsid w:val="00274388"/>
    <w:rsid w:val="00274D06"/>
    <w:rsid w:val="00275FBE"/>
    <w:rsid w:val="00276C1C"/>
    <w:rsid w:val="00276CAD"/>
    <w:rsid w:val="0027715B"/>
    <w:rsid w:val="002805E3"/>
    <w:rsid w:val="0028070A"/>
    <w:rsid w:val="0028073B"/>
    <w:rsid w:val="00281BC6"/>
    <w:rsid w:val="0028308E"/>
    <w:rsid w:val="002835A6"/>
    <w:rsid w:val="002836F2"/>
    <w:rsid w:val="00283EE4"/>
    <w:rsid w:val="00284376"/>
    <w:rsid w:val="002843E3"/>
    <w:rsid w:val="002849EA"/>
    <w:rsid w:val="00284DF8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2B7"/>
    <w:rsid w:val="002A0D4E"/>
    <w:rsid w:val="002A1756"/>
    <w:rsid w:val="002A1A26"/>
    <w:rsid w:val="002A1D32"/>
    <w:rsid w:val="002A261C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441D"/>
    <w:rsid w:val="002B47BA"/>
    <w:rsid w:val="002B536F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0D81"/>
    <w:rsid w:val="002D187F"/>
    <w:rsid w:val="002D27AA"/>
    <w:rsid w:val="002D2907"/>
    <w:rsid w:val="002D2DDA"/>
    <w:rsid w:val="002D34CB"/>
    <w:rsid w:val="002D38AB"/>
    <w:rsid w:val="002D3D93"/>
    <w:rsid w:val="002D42A9"/>
    <w:rsid w:val="002D445F"/>
    <w:rsid w:val="002D4EE4"/>
    <w:rsid w:val="002D4EF2"/>
    <w:rsid w:val="002D551F"/>
    <w:rsid w:val="002D565B"/>
    <w:rsid w:val="002D587C"/>
    <w:rsid w:val="002D58AB"/>
    <w:rsid w:val="002D5AC6"/>
    <w:rsid w:val="002D6175"/>
    <w:rsid w:val="002E0017"/>
    <w:rsid w:val="002E0C02"/>
    <w:rsid w:val="002E364B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18C7"/>
    <w:rsid w:val="002F2E5C"/>
    <w:rsid w:val="002F384F"/>
    <w:rsid w:val="002F5168"/>
    <w:rsid w:val="00300642"/>
    <w:rsid w:val="00300B04"/>
    <w:rsid w:val="0030119C"/>
    <w:rsid w:val="00302961"/>
    <w:rsid w:val="00303BC7"/>
    <w:rsid w:val="0030415D"/>
    <w:rsid w:val="00304F38"/>
    <w:rsid w:val="00304F9B"/>
    <w:rsid w:val="00305F54"/>
    <w:rsid w:val="0030657C"/>
    <w:rsid w:val="00311336"/>
    <w:rsid w:val="00311896"/>
    <w:rsid w:val="00311E62"/>
    <w:rsid w:val="00312DE0"/>
    <w:rsid w:val="003132A9"/>
    <w:rsid w:val="00313D0B"/>
    <w:rsid w:val="0031616D"/>
    <w:rsid w:val="0031617E"/>
    <w:rsid w:val="00316B77"/>
    <w:rsid w:val="00317023"/>
    <w:rsid w:val="00317265"/>
    <w:rsid w:val="00317C16"/>
    <w:rsid w:val="00320A60"/>
    <w:rsid w:val="003214BD"/>
    <w:rsid w:val="00321C38"/>
    <w:rsid w:val="00322AC7"/>
    <w:rsid w:val="00323912"/>
    <w:rsid w:val="00323BC4"/>
    <w:rsid w:val="00324F82"/>
    <w:rsid w:val="00324F88"/>
    <w:rsid w:val="0032509A"/>
    <w:rsid w:val="00326426"/>
    <w:rsid w:val="00326B65"/>
    <w:rsid w:val="003272B6"/>
    <w:rsid w:val="003301DE"/>
    <w:rsid w:val="003302ED"/>
    <w:rsid w:val="00330579"/>
    <w:rsid w:val="00331945"/>
    <w:rsid w:val="00332D4B"/>
    <w:rsid w:val="00333ECB"/>
    <w:rsid w:val="0033439D"/>
    <w:rsid w:val="00334934"/>
    <w:rsid w:val="0033542E"/>
    <w:rsid w:val="00335464"/>
    <w:rsid w:val="003357EA"/>
    <w:rsid w:val="00335AF2"/>
    <w:rsid w:val="0033609F"/>
    <w:rsid w:val="00336464"/>
    <w:rsid w:val="003365F7"/>
    <w:rsid w:val="00336632"/>
    <w:rsid w:val="0033677A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3B3"/>
    <w:rsid w:val="003457DA"/>
    <w:rsid w:val="003460B0"/>
    <w:rsid w:val="00346A72"/>
    <w:rsid w:val="00347805"/>
    <w:rsid w:val="003503A7"/>
    <w:rsid w:val="0035068F"/>
    <w:rsid w:val="003511CF"/>
    <w:rsid w:val="0035242E"/>
    <w:rsid w:val="003534B0"/>
    <w:rsid w:val="003535FB"/>
    <w:rsid w:val="00355614"/>
    <w:rsid w:val="0035748F"/>
    <w:rsid w:val="0036159F"/>
    <w:rsid w:val="003621EB"/>
    <w:rsid w:val="00362FE9"/>
    <w:rsid w:val="003631FE"/>
    <w:rsid w:val="00363501"/>
    <w:rsid w:val="00363F17"/>
    <w:rsid w:val="00364242"/>
    <w:rsid w:val="00364DF4"/>
    <w:rsid w:val="003663A9"/>
    <w:rsid w:val="00372CD3"/>
    <w:rsid w:val="00373899"/>
    <w:rsid w:val="00373E67"/>
    <w:rsid w:val="00374199"/>
    <w:rsid w:val="00374AFF"/>
    <w:rsid w:val="00374E0F"/>
    <w:rsid w:val="003758B2"/>
    <w:rsid w:val="00375F71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86C9D"/>
    <w:rsid w:val="003875F9"/>
    <w:rsid w:val="00390200"/>
    <w:rsid w:val="0039032F"/>
    <w:rsid w:val="0039153A"/>
    <w:rsid w:val="00391D82"/>
    <w:rsid w:val="00391E13"/>
    <w:rsid w:val="00392ECD"/>
    <w:rsid w:val="0039341C"/>
    <w:rsid w:val="0039360F"/>
    <w:rsid w:val="00393632"/>
    <w:rsid w:val="003937DF"/>
    <w:rsid w:val="00394A72"/>
    <w:rsid w:val="00394CAB"/>
    <w:rsid w:val="00394E8B"/>
    <w:rsid w:val="00395C96"/>
    <w:rsid w:val="00396AFD"/>
    <w:rsid w:val="003A01D4"/>
    <w:rsid w:val="003A08D4"/>
    <w:rsid w:val="003A18B9"/>
    <w:rsid w:val="003A19F3"/>
    <w:rsid w:val="003A2808"/>
    <w:rsid w:val="003A35BD"/>
    <w:rsid w:val="003A3812"/>
    <w:rsid w:val="003A3F79"/>
    <w:rsid w:val="003A4BC6"/>
    <w:rsid w:val="003A520A"/>
    <w:rsid w:val="003A7E10"/>
    <w:rsid w:val="003B0B9C"/>
    <w:rsid w:val="003B1DB7"/>
    <w:rsid w:val="003B2079"/>
    <w:rsid w:val="003B2599"/>
    <w:rsid w:val="003B5024"/>
    <w:rsid w:val="003B50C4"/>
    <w:rsid w:val="003B557A"/>
    <w:rsid w:val="003B56B2"/>
    <w:rsid w:val="003B6D99"/>
    <w:rsid w:val="003B744E"/>
    <w:rsid w:val="003C0B0A"/>
    <w:rsid w:val="003C112D"/>
    <w:rsid w:val="003C141E"/>
    <w:rsid w:val="003C1AA1"/>
    <w:rsid w:val="003C1ED8"/>
    <w:rsid w:val="003C3484"/>
    <w:rsid w:val="003C3581"/>
    <w:rsid w:val="003C43A8"/>
    <w:rsid w:val="003C4AE7"/>
    <w:rsid w:val="003C51CC"/>
    <w:rsid w:val="003C5414"/>
    <w:rsid w:val="003C57A8"/>
    <w:rsid w:val="003C5AE4"/>
    <w:rsid w:val="003C5E05"/>
    <w:rsid w:val="003C5E9D"/>
    <w:rsid w:val="003C60B3"/>
    <w:rsid w:val="003D0026"/>
    <w:rsid w:val="003D09F7"/>
    <w:rsid w:val="003D0F63"/>
    <w:rsid w:val="003D1F1F"/>
    <w:rsid w:val="003D2702"/>
    <w:rsid w:val="003D270C"/>
    <w:rsid w:val="003D47F9"/>
    <w:rsid w:val="003D5296"/>
    <w:rsid w:val="003D58CB"/>
    <w:rsid w:val="003D6C67"/>
    <w:rsid w:val="003D752B"/>
    <w:rsid w:val="003E0394"/>
    <w:rsid w:val="003E09BD"/>
    <w:rsid w:val="003E154E"/>
    <w:rsid w:val="003E1E11"/>
    <w:rsid w:val="003E2F84"/>
    <w:rsid w:val="003E3526"/>
    <w:rsid w:val="003E3A30"/>
    <w:rsid w:val="003E44A2"/>
    <w:rsid w:val="003E44E9"/>
    <w:rsid w:val="003E48EF"/>
    <w:rsid w:val="003E4D9E"/>
    <w:rsid w:val="003E540A"/>
    <w:rsid w:val="003E5FB4"/>
    <w:rsid w:val="003E6633"/>
    <w:rsid w:val="003E6811"/>
    <w:rsid w:val="003E6E7B"/>
    <w:rsid w:val="003E72A3"/>
    <w:rsid w:val="003E72F9"/>
    <w:rsid w:val="003F01B7"/>
    <w:rsid w:val="003F0305"/>
    <w:rsid w:val="003F08BE"/>
    <w:rsid w:val="003F0F44"/>
    <w:rsid w:val="003F2263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47B"/>
    <w:rsid w:val="0040173D"/>
    <w:rsid w:val="00401A40"/>
    <w:rsid w:val="00401D5F"/>
    <w:rsid w:val="0040241E"/>
    <w:rsid w:val="00402818"/>
    <w:rsid w:val="00404D68"/>
    <w:rsid w:val="004067F9"/>
    <w:rsid w:val="00406CE8"/>
    <w:rsid w:val="00406CF6"/>
    <w:rsid w:val="00410780"/>
    <w:rsid w:val="00410F46"/>
    <w:rsid w:val="00412A71"/>
    <w:rsid w:val="004133DA"/>
    <w:rsid w:val="00413A85"/>
    <w:rsid w:val="00413ABB"/>
    <w:rsid w:val="00415621"/>
    <w:rsid w:val="004156FC"/>
    <w:rsid w:val="0041597F"/>
    <w:rsid w:val="00415C66"/>
    <w:rsid w:val="0041698C"/>
    <w:rsid w:val="00416B65"/>
    <w:rsid w:val="004177A9"/>
    <w:rsid w:val="00421815"/>
    <w:rsid w:val="00421A3B"/>
    <w:rsid w:val="00421A3E"/>
    <w:rsid w:val="00421C95"/>
    <w:rsid w:val="0042273D"/>
    <w:rsid w:val="00422A16"/>
    <w:rsid w:val="004230A0"/>
    <w:rsid w:val="0042409C"/>
    <w:rsid w:val="00424A54"/>
    <w:rsid w:val="00424B82"/>
    <w:rsid w:val="00424C8E"/>
    <w:rsid w:val="00424D70"/>
    <w:rsid w:val="0042566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4F4E"/>
    <w:rsid w:val="00437298"/>
    <w:rsid w:val="0043739F"/>
    <w:rsid w:val="004416B4"/>
    <w:rsid w:val="00442A2D"/>
    <w:rsid w:val="0044365E"/>
    <w:rsid w:val="00443861"/>
    <w:rsid w:val="0044387E"/>
    <w:rsid w:val="00444448"/>
    <w:rsid w:val="0044490F"/>
    <w:rsid w:val="004458A6"/>
    <w:rsid w:val="00445F7C"/>
    <w:rsid w:val="00446454"/>
    <w:rsid w:val="00446C54"/>
    <w:rsid w:val="00447256"/>
    <w:rsid w:val="004477E4"/>
    <w:rsid w:val="00447EA0"/>
    <w:rsid w:val="004508FD"/>
    <w:rsid w:val="00452041"/>
    <w:rsid w:val="0045344C"/>
    <w:rsid w:val="00454453"/>
    <w:rsid w:val="00455861"/>
    <w:rsid w:val="004558A3"/>
    <w:rsid w:val="00455E18"/>
    <w:rsid w:val="00457AA2"/>
    <w:rsid w:val="004605BE"/>
    <w:rsid w:val="00460F85"/>
    <w:rsid w:val="00463403"/>
    <w:rsid w:val="00463741"/>
    <w:rsid w:val="00464809"/>
    <w:rsid w:val="00464A53"/>
    <w:rsid w:val="00464FA0"/>
    <w:rsid w:val="00465272"/>
    <w:rsid w:val="004656EF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1C13"/>
    <w:rsid w:val="004720D4"/>
    <w:rsid w:val="00472329"/>
    <w:rsid w:val="00472A0E"/>
    <w:rsid w:val="00473034"/>
    <w:rsid w:val="004732C0"/>
    <w:rsid w:val="004732CF"/>
    <w:rsid w:val="00473512"/>
    <w:rsid w:val="00474923"/>
    <w:rsid w:val="004749E1"/>
    <w:rsid w:val="00474C97"/>
    <w:rsid w:val="00475682"/>
    <w:rsid w:val="00475BC1"/>
    <w:rsid w:val="00475C1C"/>
    <w:rsid w:val="00475D46"/>
    <w:rsid w:val="00476A6E"/>
    <w:rsid w:val="00476B4D"/>
    <w:rsid w:val="00477ADF"/>
    <w:rsid w:val="00477D60"/>
    <w:rsid w:val="00480C08"/>
    <w:rsid w:val="00480F5A"/>
    <w:rsid w:val="0048126A"/>
    <w:rsid w:val="004812CB"/>
    <w:rsid w:val="00481685"/>
    <w:rsid w:val="0048189E"/>
    <w:rsid w:val="004818EE"/>
    <w:rsid w:val="00481A10"/>
    <w:rsid w:val="00483676"/>
    <w:rsid w:val="004837CA"/>
    <w:rsid w:val="00484450"/>
    <w:rsid w:val="004847EC"/>
    <w:rsid w:val="00484FA7"/>
    <w:rsid w:val="00485268"/>
    <w:rsid w:val="00485692"/>
    <w:rsid w:val="00486564"/>
    <w:rsid w:val="004869A1"/>
    <w:rsid w:val="00487078"/>
    <w:rsid w:val="0049117B"/>
    <w:rsid w:val="00491D2F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0BB"/>
    <w:rsid w:val="004A2462"/>
    <w:rsid w:val="004A2DB5"/>
    <w:rsid w:val="004A309E"/>
    <w:rsid w:val="004A39EF"/>
    <w:rsid w:val="004A3E54"/>
    <w:rsid w:val="004A42C2"/>
    <w:rsid w:val="004A4F04"/>
    <w:rsid w:val="004A596D"/>
    <w:rsid w:val="004A60C5"/>
    <w:rsid w:val="004A6413"/>
    <w:rsid w:val="004A6D4C"/>
    <w:rsid w:val="004A73C6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3A1"/>
    <w:rsid w:val="004B7449"/>
    <w:rsid w:val="004B784A"/>
    <w:rsid w:val="004C03BF"/>
    <w:rsid w:val="004C16CA"/>
    <w:rsid w:val="004C2C53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0E98"/>
    <w:rsid w:val="004E125B"/>
    <w:rsid w:val="004E1A56"/>
    <w:rsid w:val="004E232D"/>
    <w:rsid w:val="004E2513"/>
    <w:rsid w:val="004E2572"/>
    <w:rsid w:val="004E27DD"/>
    <w:rsid w:val="004E3E38"/>
    <w:rsid w:val="004E40E6"/>
    <w:rsid w:val="004E4567"/>
    <w:rsid w:val="004E46DD"/>
    <w:rsid w:val="004E520B"/>
    <w:rsid w:val="004E60E3"/>
    <w:rsid w:val="004E6327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287"/>
    <w:rsid w:val="00507B3C"/>
    <w:rsid w:val="00510863"/>
    <w:rsid w:val="005113AA"/>
    <w:rsid w:val="00511AB4"/>
    <w:rsid w:val="0051321A"/>
    <w:rsid w:val="00513E77"/>
    <w:rsid w:val="00513F2D"/>
    <w:rsid w:val="005173F6"/>
    <w:rsid w:val="00517746"/>
    <w:rsid w:val="005177A4"/>
    <w:rsid w:val="00517E67"/>
    <w:rsid w:val="0052004E"/>
    <w:rsid w:val="005204A8"/>
    <w:rsid w:val="005208C1"/>
    <w:rsid w:val="005209F8"/>
    <w:rsid w:val="00521428"/>
    <w:rsid w:val="0052166A"/>
    <w:rsid w:val="005223AA"/>
    <w:rsid w:val="0052392E"/>
    <w:rsid w:val="00523A9D"/>
    <w:rsid w:val="005240F9"/>
    <w:rsid w:val="005241B0"/>
    <w:rsid w:val="0052460B"/>
    <w:rsid w:val="00526AEE"/>
    <w:rsid w:val="00527CD1"/>
    <w:rsid w:val="005301A2"/>
    <w:rsid w:val="00530FB9"/>
    <w:rsid w:val="00531C2C"/>
    <w:rsid w:val="005333A8"/>
    <w:rsid w:val="00533D9A"/>
    <w:rsid w:val="00534A31"/>
    <w:rsid w:val="005356D0"/>
    <w:rsid w:val="005359D7"/>
    <w:rsid w:val="00535C66"/>
    <w:rsid w:val="005360CD"/>
    <w:rsid w:val="00537BE1"/>
    <w:rsid w:val="005400EC"/>
    <w:rsid w:val="00540140"/>
    <w:rsid w:val="00540183"/>
    <w:rsid w:val="00540A4C"/>
    <w:rsid w:val="00541464"/>
    <w:rsid w:val="00541871"/>
    <w:rsid w:val="00541AEF"/>
    <w:rsid w:val="00541F42"/>
    <w:rsid w:val="0054256C"/>
    <w:rsid w:val="00542972"/>
    <w:rsid w:val="00542B23"/>
    <w:rsid w:val="00542C92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25C"/>
    <w:rsid w:val="00551C93"/>
    <w:rsid w:val="00551E9F"/>
    <w:rsid w:val="00552156"/>
    <w:rsid w:val="0055251B"/>
    <w:rsid w:val="005539D2"/>
    <w:rsid w:val="00553D88"/>
    <w:rsid w:val="00553F11"/>
    <w:rsid w:val="0055414A"/>
    <w:rsid w:val="005544FC"/>
    <w:rsid w:val="00555D9B"/>
    <w:rsid w:val="00556020"/>
    <w:rsid w:val="00556B9F"/>
    <w:rsid w:val="005576BB"/>
    <w:rsid w:val="00560EF1"/>
    <w:rsid w:val="00561166"/>
    <w:rsid w:val="00561C27"/>
    <w:rsid w:val="00563588"/>
    <w:rsid w:val="00563A5B"/>
    <w:rsid w:val="00563F4F"/>
    <w:rsid w:val="00564939"/>
    <w:rsid w:val="00564F08"/>
    <w:rsid w:val="00565904"/>
    <w:rsid w:val="0056682A"/>
    <w:rsid w:val="005671A9"/>
    <w:rsid w:val="005673D1"/>
    <w:rsid w:val="00570B93"/>
    <w:rsid w:val="0057205F"/>
    <w:rsid w:val="00573BCB"/>
    <w:rsid w:val="00574D6B"/>
    <w:rsid w:val="005766D8"/>
    <w:rsid w:val="005769DB"/>
    <w:rsid w:val="00577789"/>
    <w:rsid w:val="00580C0A"/>
    <w:rsid w:val="005822E9"/>
    <w:rsid w:val="00583A20"/>
    <w:rsid w:val="00583F88"/>
    <w:rsid w:val="00584AC0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5A31"/>
    <w:rsid w:val="00595F5A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068"/>
    <w:rsid w:val="005A6A65"/>
    <w:rsid w:val="005A7414"/>
    <w:rsid w:val="005A7588"/>
    <w:rsid w:val="005A76B5"/>
    <w:rsid w:val="005A7E79"/>
    <w:rsid w:val="005A7F64"/>
    <w:rsid w:val="005B07DA"/>
    <w:rsid w:val="005B07F4"/>
    <w:rsid w:val="005B1312"/>
    <w:rsid w:val="005B141A"/>
    <w:rsid w:val="005B2BB3"/>
    <w:rsid w:val="005B3407"/>
    <w:rsid w:val="005B3E0F"/>
    <w:rsid w:val="005B45BF"/>
    <w:rsid w:val="005B55A9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C7E3E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746"/>
    <w:rsid w:val="005E0B79"/>
    <w:rsid w:val="005E2C03"/>
    <w:rsid w:val="005E37EE"/>
    <w:rsid w:val="005E5437"/>
    <w:rsid w:val="005E6157"/>
    <w:rsid w:val="005E6158"/>
    <w:rsid w:val="005F08C5"/>
    <w:rsid w:val="005F2645"/>
    <w:rsid w:val="005F2A5D"/>
    <w:rsid w:val="005F3606"/>
    <w:rsid w:val="005F4F3D"/>
    <w:rsid w:val="005F528B"/>
    <w:rsid w:val="005F5833"/>
    <w:rsid w:val="005F6BF1"/>
    <w:rsid w:val="005F6E24"/>
    <w:rsid w:val="005F71F4"/>
    <w:rsid w:val="005F77E1"/>
    <w:rsid w:val="00600EEF"/>
    <w:rsid w:val="00601D8A"/>
    <w:rsid w:val="00601EA5"/>
    <w:rsid w:val="0060224C"/>
    <w:rsid w:val="006045CA"/>
    <w:rsid w:val="00604E69"/>
    <w:rsid w:val="00605405"/>
    <w:rsid w:val="006055E3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5B70"/>
    <w:rsid w:val="006261E5"/>
    <w:rsid w:val="00626B5E"/>
    <w:rsid w:val="00626E7D"/>
    <w:rsid w:val="006273EC"/>
    <w:rsid w:val="00627664"/>
    <w:rsid w:val="00627F70"/>
    <w:rsid w:val="00630DAD"/>
    <w:rsid w:val="00630ED6"/>
    <w:rsid w:val="0063178C"/>
    <w:rsid w:val="00632DDF"/>
    <w:rsid w:val="00632F7B"/>
    <w:rsid w:val="006331D4"/>
    <w:rsid w:val="006337D2"/>
    <w:rsid w:val="00633915"/>
    <w:rsid w:val="0063448B"/>
    <w:rsid w:val="006347A1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C65"/>
    <w:rsid w:val="00646FAC"/>
    <w:rsid w:val="006472AC"/>
    <w:rsid w:val="00647341"/>
    <w:rsid w:val="00647931"/>
    <w:rsid w:val="00650874"/>
    <w:rsid w:val="00650977"/>
    <w:rsid w:val="00651ABE"/>
    <w:rsid w:val="006535E1"/>
    <w:rsid w:val="00653722"/>
    <w:rsid w:val="00653BDA"/>
    <w:rsid w:val="006548E8"/>
    <w:rsid w:val="006551AF"/>
    <w:rsid w:val="00657792"/>
    <w:rsid w:val="0066035C"/>
    <w:rsid w:val="006606C6"/>
    <w:rsid w:val="0066167A"/>
    <w:rsid w:val="0066175A"/>
    <w:rsid w:val="0066181D"/>
    <w:rsid w:val="00661870"/>
    <w:rsid w:val="00661D90"/>
    <w:rsid w:val="0066213E"/>
    <w:rsid w:val="00662678"/>
    <w:rsid w:val="00664008"/>
    <w:rsid w:val="00665004"/>
    <w:rsid w:val="0066504E"/>
    <w:rsid w:val="00665A3C"/>
    <w:rsid w:val="006665E7"/>
    <w:rsid w:val="0066707D"/>
    <w:rsid w:val="006671F7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5EC4"/>
    <w:rsid w:val="00676968"/>
    <w:rsid w:val="00676ACA"/>
    <w:rsid w:val="00676AE1"/>
    <w:rsid w:val="0067742B"/>
    <w:rsid w:val="00677DE9"/>
    <w:rsid w:val="006800D4"/>
    <w:rsid w:val="006801E0"/>
    <w:rsid w:val="00680D07"/>
    <w:rsid w:val="00682719"/>
    <w:rsid w:val="00682C14"/>
    <w:rsid w:val="00683B70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384"/>
    <w:rsid w:val="0069456F"/>
    <w:rsid w:val="00694A18"/>
    <w:rsid w:val="00694AD3"/>
    <w:rsid w:val="00695AFA"/>
    <w:rsid w:val="00696F94"/>
    <w:rsid w:val="006977C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5698"/>
    <w:rsid w:val="006A660A"/>
    <w:rsid w:val="006A6AF0"/>
    <w:rsid w:val="006A6E29"/>
    <w:rsid w:val="006A6FF9"/>
    <w:rsid w:val="006A75C1"/>
    <w:rsid w:val="006A784C"/>
    <w:rsid w:val="006B037F"/>
    <w:rsid w:val="006B09F5"/>
    <w:rsid w:val="006B0A7E"/>
    <w:rsid w:val="006B0F4E"/>
    <w:rsid w:val="006B19F7"/>
    <w:rsid w:val="006B1E22"/>
    <w:rsid w:val="006B3D9C"/>
    <w:rsid w:val="006B44DE"/>
    <w:rsid w:val="006B5523"/>
    <w:rsid w:val="006B5F76"/>
    <w:rsid w:val="006B6209"/>
    <w:rsid w:val="006B6301"/>
    <w:rsid w:val="006B6702"/>
    <w:rsid w:val="006B6A81"/>
    <w:rsid w:val="006B7B71"/>
    <w:rsid w:val="006C03B7"/>
    <w:rsid w:val="006C1C31"/>
    <w:rsid w:val="006C2A21"/>
    <w:rsid w:val="006C32BA"/>
    <w:rsid w:val="006C35AE"/>
    <w:rsid w:val="006C5D78"/>
    <w:rsid w:val="006C6234"/>
    <w:rsid w:val="006C7E92"/>
    <w:rsid w:val="006D00C4"/>
    <w:rsid w:val="006D0C76"/>
    <w:rsid w:val="006D1A38"/>
    <w:rsid w:val="006D1B60"/>
    <w:rsid w:val="006D1CEA"/>
    <w:rsid w:val="006D3922"/>
    <w:rsid w:val="006D392E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ECD"/>
    <w:rsid w:val="006E4F3B"/>
    <w:rsid w:val="006E4FAA"/>
    <w:rsid w:val="006E52FD"/>
    <w:rsid w:val="006E5359"/>
    <w:rsid w:val="006E5961"/>
    <w:rsid w:val="006E5E61"/>
    <w:rsid w:val="006E64B7"/>
    <w:rsid w:val="006E6E70"/>
    <w:rsid w:val="006E7154"/>
    <w:rsid w:val="006F0BE7"/>
    <w:rsid w:val="006F2E0C"/>
    <w:rsid w:val="006F3A71"/>
    <w:rsid w:val="006F468D"/>
    <w:rsid w:val="006F7005"/>
    <w:rsid w:val="0070119C"/>
    <w:rsid w:val="0070125F"/>
    <w:rsid w:val="007014E9"/>
    <w:rsid w:val="00701CEC"/>
    <w:rsid w:val="00702493"/>
    <w:rsid w:val="007033FE"/>
    <w:rsid w:val="007037B8"/>
    <w:rsid w:val="00704A95"/>
    <w:rsid w:val="00704AD0"/>
    <w:rsid w:val="00705199"/>
    <w:rsid w:val="0070584A"/>
    <w:rsid w:val="007060C9"/>
    <w:rsid w:val="0070652F"/>
    <w:rsid w:val="007074E6"/>
    <w:rsid w:val="00707B48"/>
    <w:rsid w:val="00710712"/>
    <w:rsid w:val="007116E4"/>
    <w:rsid w:val="00711C9E"/>
    <w:rsid w:val="0071271C"/>
    <w:rsid w:val="00713BD6"/>
    <w:rsid w:val="00713D5D"/>
    <w:rsid w:val="0071492F"/>
    <w:rsid w:val="00714B87"/>
    <w:rsid w:val="00714C3B"/>
    <w:rsid w:val="007154D8"/>
    <w:rsid w:val="0071745D"/>
    <w:rsid w:val="00717640"/>
    <w:rsid w:val="00720866"/>
    <w:rsid w:val="00720A78"/>
    <w:rsid w:val="00720D5E"/>
    <w:rsid w:val="007216F4"/>
    <w:rsid w:val="00723158"/>
    <w:rsid w:val="007239E2"/>
    <w:rsid w:val="00723CAE"/>
    <w:rsid w:val="00726BA7"/>
    <w:rsid w:val="00727D0F"/>
    <w:rsid w:val="00727EE3"/>
    <w:rsid w:val="00730485"/>
    <w:rsid w:val="00730B93"/>
    <w:rsid w:val="007317A0"/>
    <w:rsid w:val="00732EE9"/>
    <w:rsid w:val="007337BF"/>
    <w:rsid w:val="00734F67"/>
    <w:rsid w:val="00735060"/>
    <w:rsid w:val="007356E8"/>
    <w:rsid w:val="007361A3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9B3"/>
    <w:rsid w:val="0075500E"/>
    <w:rsid w:val="007564D9"/>
    <w:rsid w:val="00756552"/>
    <w:rsid w:val="00756581"/>
    <w:rsid w:val="0075691A"/>
    <w:rsid w:val="00757254"/>
    <w:rsid w:val="00760CC3"/>
    <w:rsid w:val="00762C70"/>
    <w:rsid w:val="00763933"/>
    <w:rsid w:val="00765CA4"/>
    <w:rsid w:val="00766032"/>
    <w:rsid w:val="00766BE4"/>
    <w:rsid w:val="00766E0F"/>
    <w:rsid w:val="00767956"/>
    <w:rsid w:val="007700C4"/>
    <w:rsid w:val="00771506"/>
    <w:rsid w:val="00771A6F"/>
    <w:rsid w:val="00772F5F"/>
    <w:rsid w:val="007737A7"/>
    <w:rsid w:val="007747DB"/>
    <w:rsid w:val="007751C1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59A"/>
    <w:rsid w:val="00787C58"/>
    <w:rsid w:val="007911B6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8C4"/>
    <w:rsid w:val="007969E6"/>
    <w:rsid w:val="00796D36"/>
    <w:rsid w:val="007972E7"/>
    <w:rsid w:val="007974B2"/>
    <w:rsid w:val="00797ADB"/>
    <w:rsid w:val="007A0AFF"/>
    <w:rsid w:val="007A150D"/>
    <w:rsid w:val="007A2177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774"/>
    <w:rsid w:val="007B4CB4"/>
    <w:rsid w:val="007B5131"/>
    <w:rsid w:val="007B53E8"/>
    <w:rsid w:val="007B5DDE"/>
    <w:rsid w:val="007B68F1"/>
    <w:rsid w:val="007B796C"/>
    <w:rsid w:val="007C0446"/>
    <w:rsid w:val="007C1651"/>
    <w:rsid w:val="007C1B48"/>
    <w:rsid w:val="007C1C8D"/>
    <w:rsid w:val="007C22E7"/>
    <w:rsid w:val="007C232D"/>
    <w:rsid w:val="007C2BA7"/>
    <w:rsid w:val="007C2C31"/>
    <w:rsid w:val="007C4C41"/>
    <w:rsid w:val="007C58C3"/>
    <w:rsid w:val="007C5BE5"/>
    <w:rsid w:val="007C5FD7"/>
    <w:rsid w:val="007C6105"/>
    <w:rsid w:val="007C63E3"/>
    <w:rsid w:val="007C6B25"/>
    <w:rsid w:val="007C6CBE"/>
    <w:rsid w:val="007C7A59"/>
    <w:rsid w:val="007D081E"/>
    <w:rsid w:val="007D1A20"/>
    <w:rsid w:val="007D33D4"/>
    <w:rsid w:val="007D34D1"/>
    <w:rsid w:val="007D38F7"/>
    <w:rsid w:val="007D43C7"/>
    <w:rsid w:val="007D441E"/>
    <w:rsid w:val="007D476B"/>
    <w:rsid w:val="007D4B76"/>
    <w:rsid w:val="007D5352"/>
    <w:rsid w:val="007D7659"/>
    <w:rsid w:val="007E190D"/>
    <w:rsid w:val="007E1A76"/>
    <w:rsid w:val="007E2231"/>
    <w:rsid w:val="007E24A5"/>
    <w:rsid w:val="007E3117"/>
    <w:rsid w:val="007E3EF5"/>
    <w:rsid w:val="007E40F7"/>
    <w:rsid w:val="007E4637"/>
    <w:rsid w:val="007E4778"/>
    <w:rsid w:val="007E4E90"/>
    <w:rsid w:val="007E568A"/>
    <w:rsid w:val="007E6EA7"/>
    <w:rsid w:val="007E74F2"/>
    <w:rsid w:val="007E7632"/>
    <w:rsid w:val="007F04EA"/>
    <w:rsid w:val="007F0B34"/>
    <w:rsid w:val="007F0D76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112"/>
    <w:rsid w:val="007F633B"/>
    <w:rsid w:val="007F6F80"/>
    <w:rsid w:val="007F73F5"/>
    <w:rsid w:val="007F7E5D"/>
    <w:rsid w:val="007F7E77"/>
    <w:rsid w:val="00800177"/>
    <w:rsid w:val="00800F8D"/>
    <w:rsid w:val="00801CCC"/>
    <w:rsid w:val="00802FC6"/>
    <w:rsid w:val="00803B93"/>
    <w:rsid w:val="00804470"/>
    <w:rsid w:val="00804A9C"/>
    <w:rsid w:val="00805061"/>
    <w:rsid w:val="008059B5"/>
    <w:rsid w:val="00806199"/>
    <w:rsid w:val="00806CC0"/>
    <w:rsid w:val="00807427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17525"/>
    <w:rsid w:val="0082027B"/>
    <w:rsid w:val="00820994"/>
    <w:rsid w:val="00820F3F"/>
    <w:rsid w:val="00821514"/>
    <w:rsid w:val="00822902"/>
    <w:rsid w:val="00824110"/>
    <w:rsid w:val="008245EE"/>
    <w:rsid w:val="008253C2"/>
    <w:rsid w:val="00825624"/>
    <w:rsid w:val="00825F88"/>
    <w:rsid w:val="00826948"/>
    <w:rsid w:val="00826CF5"/>
    <w:rsid w:val="00827B6D"/>
    <w:rsid w:val="008306BA"/>
    <w:rsid w:val="00830C0F"/>
    <w:rsid w:val="0083155D"/>
    <w:rsid w:val="008319C5"/>
    <w:rsid w:val="00832003"/>
    <w:rsid w:val="008333DD"/>
    <w:rsid w:val="0083575B"/>
    <w:rsid w:val="00835B89"/>
    <w:rsid w:val="00835DC0"/>
    <w:rsid w:val="00835E51"/>
    <w:rsid w:val="00836678"/>
    <w:rsid w:val="00836AB0"/>
    <w:rsid w:val="00836CA4"/>
    <w:rsid w:val="00840682"/>
    <w:rsid w:val="008419A3"/>
    <w:rsid w:val="008427FC"/>
    <w:rsid w:val="00843E92"/>
    <w:rsid w:val="00844CC3"/>
    <w:rsid w:val="00845178"/>
    <w:rsid w:val="00845EE7"/>
    <w:rsid w:val="00851185"/>
    <w:rsid w:val="00852F97"/>
    <w:rsid w:val="00854962"/>
    <w:rsid w:val="008570A3"/>
    <w:rsid w:val="00857E9A"/>
    <w:rsid w:val="00860652"/>
    <w:rsid w:val="0086251B"/>
    <w:rsid w:val="00862600"/>
    <w:rsid w:val="00862831"/>
    <w:rsid w:val="00862834"/>
    <w:rsid w:val="0086294B"/>
    <w:rsid w:val="0086475C"/>
    <w:rsid w:val="00864A9F"/>
    <w:rsid w:val="00865131"/>
    <w:rsid w:val="00866031"/>
    <w:rsid w:val="00866FCC"/>
    <w:rsid w:val="00870376"/>
    <w:rsid w:val="008706BE"/>
    <w:rsid w:val="00870B06"/>
    <w:rsid w:val="00870D37"/>
    <w:rsid w:val="00871D03"/>
    <w:rsid w:val="00872596"/>
    <w:rsid w:val="00872AF0"/>
    <w:rsid w:val="00872CB8"/>
    <w:rsid w:val="00872EEB"/>
    <w:rsid w:val="00874211"/>
    <w:rsid w:val="008754F7"/>
    <w:rsid w:val="008757FF"/>
    <w:rsid w:val="00875D1F"/>
    <w:rsid w:val="008761C5"/>
    <w:rsid w:val="00876953"/>
    <w:rsid w:val="00876E39"/>
    <w:rsid w:val="00877266"/>
    <w:rsid w:val="0087793A"/>
    <w:rsid w:val="008803CA"/>
    <w:rsid w:val="008804A9"/>
    <w:rsid w:val="008813F7"/>
    <w:rsid w:val="00881FC8"/>
    <w:rsid w:val="00882159"/>
    <w:rsid w:val="00882384"/>
    <w:rsid w:val="0088319A"/>
    <w:rsid w:val="00883C80"/>
    <w:rsid w:val="00884381"/>
    <w:rsid w:val="0088494C"/>
    <w:rsid w:val="0088575F"/>
    <w:rsid w:val="008858AB"/>
    <w:rsid w:val="008863EC"/>
    <w:rsid w:val="00887C28"/>
    <w:rsid w:val="008902E1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711"/>
    <w:rsid w:val="008A0E98"/>
    <w:rsid w:val="008A1EA5"/>
    <w:rsid w:val="008A1EAF"/>
    <w:rsid w:val="008A20AA"/>
    <w:rsid w:val="008A2B40"/>
    <w:rsid w:val="008A2D73"/>
    <w:rsid w:val="008A2DFE"/>
    <w:rsid w:val="008A2ED2"/>
    <w:rsid w:val="008A3A64"/>
    <w:rsid w:val="008A5182"/>
    <w:rsid w:val="008A6410"/>
    <w:rsid w:val="008A7415"/>
    <w:rsid w:val="008A7D41"/>
    <w:rsid w:val="008A7EA3"/>
    <w:rsid w:val="008B0394"/>
    <w:rsid w:val="008B05B4"/>
    <w:rsid w:val="008B0AE3"/>
    <w:rsid w:val="008B2FCE"/>
    <w:rsid w:val="008B3181"/>
    <w:rsid w:val="008B392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0A"/>
    <w:rsid w:val="008C2EA2"/>
    <w:rsid w:val="008C307F"/>
    <w:rsid w:val="008C3A15"/>
    <w:rsid w:val="008C3ADA"/>
    <w:rsid w:val="008C4FF0"/>
    <w:rsid w:val="008C5D7C"/>
    <w:rsid w:val="008C626C"/>
    <w:rsid w:val="008C6CD3"/>
    <w:rsid w:val="008C730F"/>
    <w:rsid w:val="008C7618"/>
    <w:rsid w:val="008D04F0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614D"/>
    <w:rsid w:val="008D722B"/>
    <w:rsid w:val="008D7605"/>
    <w:rsid w:val="008D76C5"/>
    <w:rsid w:val="008D7CD3"/>
    <w:rsid w:val="008E18D1"/>
    <w:rsid w:val="008E253F"/>
    <w:rsid w:val="008E268A"/>
    <w:rsid w:val="008E29EF"/>
    <w:rsid w:val="008E2D01"/>
    <w:rsid w:val="008E52C2"/>
    <w:rsid w:val="008E5457"/>
    <w:rsid w:val="008E57AE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E2"/>
    <w:rsid w:val="008F26F3"/>
    <w:rsid w:val="008F34DC"/>
    <w:rsid w:val="008F47DB"/>
    <w:rsid w:val="008F5233"/>
    <w:rsid w:val="008F54A8"/>
    <w:rsid w:val="008F5B0E"/>
    <w:rsid w:val="008F5E4F"/>
    <w:rsid w:val="008F6496"/>
    <w:rsid w:val="008F72D0"/>
    <w:rsid w:val="009015C0"/>
    <w:rsid w:val="0090354E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1FCB"/>
    <w:rsid w:val="009223D6"/>
    <w:rsid w:val="00922BC1"/>
    <w:rsid w:val="00922D97"/>
    <w:rsid w:val="00923607"/>
    <w:rsid w:val="00923AFF"/>
    <w:rsid w:val="00925111"/>
    <w:rsid w:val="009258CA"/>
    <w:rsid w:val="00925DB9"/>
    <w:rsid w:val="009267C8"/>
    <w:rsid w:val="0092743C"/>
    <w:rsid w:val="00927E4F"/>
    <w:rsid w:val="00927E94"/>
    <w:rsid w:val="009306C1"/>
    <w:rsid w:val="0093075B"/>
    <w:rsid w:val="0093108F"/>
    <w:rsid w:val="00933710"/>
    <w:rsid w:val="00934A50"/>
    <w:rsid w:val="00935B11"/>
    <w:rsid w:val="00935B95"/>
    <w:rsid w:val="0093722F"/>
    <w:rsid w:val="009372AB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0F07"/>
    <w:rsid w:val="00952681"/>
    <w:rsid w:val="00953255"/>
    <w:rsid w:val="0095477B"/>
    <w:rsid w:val="0095532B"/>
    <w:rsid w:val="00955955"/>
    <w:rsid w:val="00955FE6"/>
    <w:rsid w:val="00956338"/>
    <w:rsid w:val="009564CA"/>
    <w:rsid w:val="00956661"/>
    <w:rsid w:val="00956F25"/>
    <w:rsid w:val="009577C1"/>
    <w:rsid w:val="00957C5C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049"/>
    <w:rsid w:val="0096527E"/>
    <w:rsid w:val="00966BA4"/>
    <w:rsid w:val="00971148"/>
    <w:rsid w:val="00971559"/>
    <w:rsid w:val="00971731"/>
    <w:rsid w:val="00971ADD"/>
    <w:rsid w:val="00972018"/>
    <w:rsid w:val="009722D2"/>
    <w:rsid w:val="009730B4"/>
    <w:rsid w:val="00973D70"/>
    <w:rsid w:val="00974790"/>
    <w:rsid w:val="009747AD"/>
    <w:rsid w:val="00974D7B"/>
    <w:rsid w:val="0097593C"/>
    <w:rsid w:val="00976292"/>
    <w:rsid w:val="009765F9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970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860"/>
    <w:rsid w:val="009A0915"/>
    <w:rsid w:val="009A0A6A"/>
    <w:rsid w:val="009A0AD1"/>
    <w:rsid w:val="009A0D3B"/>
    <w:rsid w:val="009A1178"/>
    <w:rsid w:val="009A2908"/>
    <w:rsid w:val="009A2B8C"/>
    <w:rsid w:val="009A4515"/>
    <w:rsid w:val="009A455A"/>
    <w:rsid w:val="009A4E5A"/>
    <w:rsid w:val="009A59D9"/>
    <w:rsid w:val="009A5FD9"/>
    <w:rsid w:val="009A75DE"/>
    <w:rsid w:val="009A7641"/>
    <w:rsid w:val="009B03D7"/>
    <w:rsid w:val="009B1435"/>
    <w:rsid w:val="009B26A6"/>
    <w:rsid w:val="009B3937"/>
    <w:rsid w:val="009B456D"/>
    <w:rsid w:val="009B5B68"/>
    <w:rsid w:val="009B61CE"/>
    <w:rsid w:val="009B620C"/>
    <w:rsid w:val="009B635A"/>
    <w:rsid w:val="009B7CE1"/>
    <w:rsid w:val="009C053F"/>
    <w:rsid w:val="009C070D"/>
    <w:rsid w:val="009C10AD"/>
    <w:rsid w:val="009C13D0"/>
    <w:rsid w:val="009C1929"/>
    <w:rsid w:val="009C1C96"/>
    <w:rsid w:val="009C28DF"/>
    <w:rsid w:val="009C38B7"/>
    <w:rsid w:val="009C3E68"/>
    <w:rsid w:val="009C4CB3"/>
    <w:rsid w:val="009C5344"/>
    <w:rsid w:val="009C589C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1FE"/>
    <w:rsid w:val="009E036F"/>
    <w:rsid w:val="009E18AD"/>
    <w:rsid w:val="009E38C7"/>
    <w:rsid w:val="009E40B2"/>
    <w:rsid w:val="009E4C29"/>
    <w:rsid w:val="009E4EB0"/>
    <w:rsid w:val="009E4F81"/>
    <w:rsid w:val="009E55A3"/>
    <w:rsid w:val="009E57E1"/>
    <w:rsid w:val="009E652C"/>
    <w:rsid w:val="009F02DF"/>
    <w:rsid w:val="009F057D"/>
    <w:rsid w:val="009F05D5"/>
    <w:rsid w:val="009F15DF"/>
    <w:rsid w:val="009F43F0"/>
    <w:rsid w:val="009F520F"/>
    <w:rsid w:val="009F6B1B"/>
    <w:rsid w:val="009F7098"/>
    <w:rsid w:val="009F7BE9"/>
    <w:rsid w:val="00A00237"/>
    <w:rsid w:val="00A01392"/>
    <w:rsid w:val="00A0154D"/>
    <w:rsid w:val="00A03954"/>
    <w:rsid w:val="00A03E8E"/>
    <w:rsid w:val="00A040B0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13D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3A03"/>
    <w:rsid w:val="00A240DF"/>
    <w:rsid w:val="00A24A12"/>
    <w:rsid w:val="00A24D7F"/>
    <w:rsid w:val="00A258FE"/>
    <w:rsid w:val="00A268AB"/>
    <w:rsid w:val="00A26C20"/>
    <w:rsid w:val="00A270A8"/>
    <w:rsid w:val="00A2733D"/>
    <w:rsid w:val="00A27C0C"/>
    <w:rsid w:val="00A27E6A"/>
    <w:rsid w:val="00A30E39"/>
    <w:rsid w:val="00A32065"/>
    <w:rsid w:val="00A32E1C"/>
    <w:rsid w:val="00A33941"/>
    <w:rsid w:val="00A33A3D"/>
    <w:rsid w:val="00A346FB"/>
    <w:rsid w:val="00A36E04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4521B"/>
    <w:rsid w:val="00A47595"/>
    <w:rsid w:val="00A50DEC"/>
    <w:rsid w:val="00A51749"/>
    <w:rsid w:val="00A51B4B"/>
    <w:rsid w:val="00A527D1"/>
    <w:rsid w:val="00A52D11"/>
    <w:rsid w:val="00A53ABE"/>
    <w:rsid w:val="00A546DF"/>
    <w:rsid w:val="00A57751"/>
    <w:rsid w:val="00A61113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4FFB"/>
    <w:rsid w:val="00A85179"/>
    <w:rsid w:val="00A863AE"/>
    <w:rsid w:val="00A86810"/>
    <w:rsid w:val="00A86D4C"/>
    <w:rsid w:val="00A8711E"/>
    <w:rsid w:val="00A87151"/>
    <w:rsid w:val="00A87204"/>
    <w:rsid w:val="00A872D6"/>
    <w:rsid w:val="00A878BF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036"/>
    <w:rsid w:val="00A96684"/>
    <w:rsid w:val="00A977A6"/>
    <w:rsid w:val="00AA07A5"/>
    <w:rsid w:val="00AA0BCF"/>
    <w:rsid w:val="00AA0FDA"/>
    <w:rsid w:val="00AA67AF"/>
    <w:rsid w:val="00AA6AEA"/>
    <w:rsid w:val="00AB034D"/>
    <w:rsid w:val="00AB1DFA"/>
    <w:rsid w:val="00AB246F"/>
    <w:rsid w:val="00AB356C"/>
    <w:rsid w:val="00AB3837"/>
    <w:rsid w:val="00AB593B"/>
    <w:rsid w:val="00AB692C"/>
    <w:rsid w:val="00AB6944"/>
    <w:rsid w:val="00AB6B30"/>
    <w:rsid w:val="00AB6E32"/>
    <w:rsid w:val="00AB7DD8"/>
    <w:rsid w:val="00AC09F5"/>
    <w:rsid w:val="00AC250C"/>
    <w:rsid w:val="00AC2C23"/>
    <w:rsid w:val="00AC3DE8"/>
    <w:rsid w:val="00AC6699"/>
    <w:rsid w:val="00AC6DA6"/>
    <w:rsid w:val="00AC7657"/>
    <w:rsid w:val="00AC7C0B"/>
    <w:rsid w:val="00AD1009"/>
    <w:rsid w:val="00AD10CA"/>
    <w:rsid w:val="00AD2A02"/>
    <w:rsid w:val="00AD4FE8"/>
    <w:rsid w:val="00AD5369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AF7093"/>
    <w:rsid w:val="00AF7503"/>
    <w:rsid w:val="00B0022A"/>
    <w:rsid w:val="00B00E25"/>
    <w:rsid w:val="00B00EBB"/>
    <w:rsid w:val="00B0271C"/>
    <w:rsid w:val="00B0283C"/>
    <w:rsid w:val="00B0313B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2E5"/>
    <w:rsid w:val="00B15310"/>
    <w:rsid w:val="00B15565"/>
    <w:rsid w:val="00B15D22"/>
    <w:rsid w:val="00B16B1C"/>
    <w:rsid w:val="00B173F7"/>
    <w:rsid w:val="00B176AD"/>
    <w:rsid w:val="00B20518"/>
    <w:rsid w:val="00B20BE8"/>
    <w:rsid w:val="00B20EEB"/>
    <w:rsid w:val="00B21270"/>
    <w:rsid w:val="00B21D2F"/>
    <w:rsid w:val="00B22269"/>
    <w:rsid w:val="00B23346"/>
    <w:rsid w:val="00B2353B"/>
    <w:rsid w:val="00B23F55"/>
    <w:rsid w:val="00B241DC"/>
    <w:rsid w:val="00B24611"/>
    <w:rsid w:val="00B25A8E"/>
    <w:rsid w:val="00B275EF"/>
    <w:rsid w:val="00B303D4"/>
    <w:rsid w:val="00B308A0"/>
    <w:rsid w:val="00B32F47"/>
    <w:rsid w:val="00B33145"/>
    <w:rsid w:val="00B336FF"/>
    <w:rsid w:val="00B342FC"/>
    <w:rsid w:val="00B34C3B"/>
    <w:rsid w:val="00B35586"/>
    <w:rsid w:val="00B35D91"/>
    <w:rsid w:val="00B36D6A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47256"/>
    <w:rsid w:val="00B50F62"/>
    <w:rsid w:val="00B51216"/>
    <w:rsid w:val="00B51491"/>
    <w:rsid w:val="00B525DD"/>
    <w:rsid w:val="00B52898"/>
    <w:rsid w:val="00B5468B"/>
    <w:rsid w:val="00B556FB"/>
    <w:rsid w:val="00B55C66"/>
    <w:rsid w:val="00B565B8"/>
    <w:rsid w:val="00B5750B"/>
    <w:rsid w:val="00B60C9D"/>
    <w:rsid w:val="00B611DA"/>
    <w:rsid w:val="00B61BD6"/>
    <w:rsid w:val="00B6217E"/>
    <w:rsid w:val="00B63782"/>
    <w:rsid w:val="00B6413C"/>
    <w:rsid w:val="00B64570"/>
    <w:rsid w:val="00B64971"/>
    <w:rsid w:val="00B662AD"/>
    <w:rsid w:val="00B67DFE"/>
    <w:rsid w:val="00B71EF1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873F7"/>
    <w:rsid w:val="00B90418"/>
    <w:rsid w:val="00B9158F"/>
    <w:rsid w:val="00B92A07"/>
    <w:rsid w:val="00B92BCB"/>
    <w:rsid w:val="00B92FD5"/>
    <w:rsid w:val="00B943B9"/>
    <w:rsid w:val="00B9560C"/>
    <w:rsid w:val="00B95F69"/>
    <w:rsid w:val="00B9704D"/>
    <w:rsid w:val="00B97967"/>
    <w:rsid w:val="00BA0C1C"/>
    <w:rsid w:val="00BA109D"/>
    <w:rsid w:val="00BA10C3"/>
    <w:rsid w:val="00BA1267"/>
    <w:rsid w:val="00BA1A41"/>
    <w:rsid w:val="00BA1B51"/>
    <w:rsid w:val="00BA1ED4"/>
    <w:rsid w:val="00BA1F07"/>
    <w:rsid w:val="00BA1FEC"/>
    <w:rsid w:val="00BA3708"/>
    <w:rsid w:val="00BA3FA3"/>
    <w:rsid w:val="00BA49BE"/>
    <w:rsid w:val="00BA4BA4"/>
    <w:rsid w:val="00BA5128"/>
    <w:rsid w:val="00BA5C0F"/>
    <w:rsid w:val="00BA601E"/>
    <w:rsid w:val="00BA628D"/>
    <w:rsid w:val="00BA679D"/>
    <w:rsid w:val="00BA7C49"/>
    <w:rsid w:val="00BA7F71"/>
    <w:rsid w:val="00BB081B"/>
    <w:rsid w:val="00BB0E3D"/>
    <w:rsid w:val="00BB109B"/>
    <w:rsid w:val="00BB1135"/>
    <w:rsid w:val="00BB2A29"/>
    <w:rsid w:val="00BB33F7"/>
    <w:rsid w:val="00BB35B0"/>
    <w:rsid w:val="00BB3E10"/>
    <w:rsid w:val="00BB6143"/>
    <w:rsid w:val="00BB61F6"/>
    <w:rsid w:val="00BB676A"/>
    <w:rsid w:val="00BC00BA"/>
    <w:rsid w:val="00BC0149"/>
    <w:rsid w:val="00BC0BD4"/>
    <w:rsid w:val="00BC2153"/>
    <w:rsid w:val="00BC21A8"/>
    <w:rsid w:val="00BC2373"/>
    <w:rsid w:val="00BC30B2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5E51"/>
    <w:rsid w:val="00BD687F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0EA8"/>
    <w:rsid w:val="00BF13EF"/>
    <w:rsid w:val="00BF20B9"/>
    <w:rsid w:val="00BF461E"/>
    <w:rsid w:val="00BF4B48"/>
    <w:rsid w:val="00BF4DB6"/>
    <w:rsid w:val="00BF5AF0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200"/>
    <w:rsid w:val="00C043E5"/>
    <w:rsid w:val="00C044FB"/>
    <w:rsid w:val="00C04F22"/>
    <w:rsid w:val="00C0503F"/>
    <w:rsid w:val="00C0506A"/>
    <w:rsid w:val="00C053DE"/>
    <w:rsid w:val="00C054A9"/>
    <w:rsid w:val="00C0668B"/>
    <w:rsid w:val="00C06993"/>
    <w:rsid w:val="00C06A75"/>
    <w:rsid w:val="00C072E0"/>
    <w:rsid w:val="00C07AC1"/>
    <w:rsid w:val="00C07F89"/>
    <w:rsid w:val="00C10021"/>
    <w:rsid w:val="00C104D9"/>
    <w:rsid w:val="00C11065"/>
    <w:rsid w:val="00C1138B"/>
    <w:rsid w:val="00C11BC8"/>
    <w:rsid w:val="00C128D0"/>
    <w:rsid w:val="00C12A83"/>
    <w:rsid w:val="00C14335"/>
    <w:rsid w:val="00C15549"/>
    <w:rsid w:val="00C1561F"/>
    <w:rsid w:val="00C15CDB"/>
    <w:rsid w:val="00C15EA3"/>
    <w:rsid w:val="00C16B04"/>
    <w:rsid w:val="00C17071"/>
    <w:rsid w:val="00C17B64"/>
    <w:rsid w:val="00C20EFC"/>
    <w:rsid w:val="00C20FE7"/>
    <w:rsid w:val="00C2109D"/>
    <w:rsid w:val="00C21790"/>
    <w:rsid w:val="00C21B42"/>
    <w:rsid w:val="00C22277"/>
    <w:rsid w:val="00C23341"/>
    <w:rsid w:val="00C2385E"/>
    <w:rsid w:val="00C23AAE"/>
    <w:rsid w:val="00C23FC7"/>
    <w:rsid w:val="00C249C3"/>
    <w:rsid w:val="00C25251"/>
    <w:rsid w:val="00C25B45"/>
    <w:rsid w:val="00C263A9"/>
    <w:rsid w:val="00C264EC"/>
    <w:rsid w:val="00C300EE"/>
    <w:rsid w:val="00C30ADE"/>
    <w:rsid w:val="00C30F9D"/>
    <w:rsid w:val="00C3146E"/>
    <w:rsid w:val="00C318F2"/>
    <w:rsid w:val="00C31F71"/>
    <w:rsid w:val="00C33220"/>
    <w:rsid w:val="00C3390C"/>
    <w:rsid w:val="00C34207"/>
    <w:rsid w:val="00C3471B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37E9D"/>
    <w:rsid w:val="00C40165"/>
    <w:rsid w:val="00C41720"/>
    <w:rsid w:val="00C424F1"/>
    <w:rsid w:val="00C43C7E"/>
    <w:rsid w:val="00C4400A"/>
    <w:rsid w:val="00C445B8"/>
    <w:rsid w:val="00C44A55"/>
    <w:rsid w:val="00C45B09"/>
    <w:rsid w:val="00C45FCE"/>
    <w:rsid w:val="00C46136"/>
    <w:rsid w:val="00C465B2"/>
    <w:rsid w:val="00C46962"/>
    <w:rsid w:val="00C47218"/>
    <w:rsid w:val="00C50B98"/>
    <w:rsid w:val="00C50D00"/>
    <w:rsid w:val="00C5233A"/>
    <w:rsid w:val="00C52C28"/>
    <w:rsid w:val="00C5332E"/>
    <w:rsid w:val="00C53A18"/>
    <w:rsid w:val="00C53E28"/>
    <w:rsid w:val="00C54F4A"/>
    <w:rsid w:val="00C5505E"/>
    <w:rsid w:val="00C57395"/>
    <w:rsid w:val="00C57C75"/>
    <w:rsid w:val="00C606C9"/>
    <w:rsid w:val="00C60BAF"/>
    <w:rsid w:val="00C617AF"/>
    <w:rsid w:val="00C618AF"/>
    <w:rsid w:val="00C61C76"/>
    <w:rsid w:val="00C6231D"/>
    <w:rsid w:val="00C62F92"/>
    <w:rsid w:val="00C630D3"/>
    <w:rsid w:val="00C634B4"/>
    <w:rsid w:val="00C63DB3"/>
    <w:rsid w:val="00C65020"/>
    <w:rsid w:val="00C66B3C"/>
    <w:rsid w:val="00C66BAE"/>
    <w:rsid w:val="00C66D83"/>
    <w:rsid w:val="00C67EAB"/>
    <w:rsid w:val="00C704F8"/>
    <w:rsid w:val="00C70B56"/>
    <w:rsid w:val="00C72879"/>
    <w:rsid w:val="00C7299A"/>
    <w:rsid w:val="00C73901"/>
    <w:rsid w:val="00C74CE7"/>
    <w:rsid w:val="00C75C45"/>
    <w:rsid w:val="00C760BC"/>
    <w:rsid w:val="00C77155"/>
    <w:rsid w:val="00C77C44"/>
    <w:rsid w:val="00C77E6F"/>
    <w:rsid w:val="00C80D67"/>
    <w:rsid w:val="00C81352"/>
    <w:rsid w:val="00C81569"/>
    <w:rsid w:val="00C81674"/>
    <w:rsid w:val="00C817EF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1B55"/>
    <w:rsid w:val="00C93F90"/>
    <w:rsid w:val="00C942AD"/>
    <w:rsid w:val="00C959C6"/>
    <w:rsid w:val="00C95B37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0C04"/>
    <w:rsid w:val="00CB12F1"/>
    <w:rsid w:val="00CB28E0"/>
    <w:rsid w:val="00CB3DA4"/>
    <w:rsid w:val="00CB3F99"/>
    <w:rsid w:val="00CB419B"/>
    <w:rsid w:val="00CB4D9D"/>
    <w:rsid w:val="00CB50F5"/>
    <w:rsid w:val="00CB7026"/>
    <w:rsid w:val="00CB706F"/>
    <w:rsid w:val="00CC0B9B"/>
    <w:rsid w:val="00CC0EF6"/>
    <w:rsid w:val="00CC120F"/>
    <w:rsid w:val="00CC1363"/>
    <w:rsid w:val="00CC170F"/>
    <w:rsid w:val="00CC22CD"/>
    <w:rsid w:val="00CC2A30"/>
    <w:rsid w:val="00CC3B37"/>
    <w:rsid w:val="00CC46C5"/>
    <w:rsid w:val="00CC4AD5"/>
    <w:rsid w:val="00CC4E4C"/>
    <w:rsid w:val="00CC5870"/>
    <w:rsid w:val="00CC72CE"/>
    <w:rsid w:val="00CD0E6D"/>
    <w:rsid w:val="00CD212E"/>
    <w:rsid w:val="00CD215E"/>
    <w:rsid w:val="00CD2FC5"/>
    <w:rsid w:val="00CD35CF"/>
    <w:rsid w:val="00CD375B"/>
    <w:rsid w:val="00CD3A54"/>
    <w:rsid w:val="00CD3D30"/>
    <w:rsid w:val="00CD4EA2"/>
    <w:rsid w:val="00CD50A7"/>
    <w:rsid w:val="00CD5ABF"/>
    <w:rsid w:val="00CD616E"/>
    <w:rsid w:val="00CD6B2A"/>
    <w:rsid w:val="00CD6CA9"/>
    <w:rsid w:val="00CD6D02"/>
    <w:rsid w:val="00CD764C"/>
    <w:rsid w:val="00CD79C9"/>
    <w:rsid w:val="00CE1430"/>
    <w:rsid w:val="00CE1CB6"/>
    <w:rsid w:val="00CE1CC3"/>
    <w:rsid w:val="00CE2DF3"/>
    <w:rsid w:val="00CE3256"/>
    <w:rsid w:val="00CE36FD"/>
    <w:rsid w:val="00CE3958"/>
    <w:rsid w:val="00CE46FE"/>
    <w:rsid w:val="00CE57DE"/>
    <w:rsid w:val="00CE5B19"/>
    <w:rsid w:val="00CE6DB1"/>
    <w:rsid w:val="00CE6E8B"/>
    <w:rsid w:val="00CE760B"/>
    <w:rsid w:val="00CE7E29"/>
    <w:rsid w:val="00CF1B23"/>
    <w:rsid w:val="00CF1B96"/>
    <w:rsid w:val="00CF1CE0"/>
    <w:rsid w:val="00CF1CEC"/>
    <w:rsid w:val="00CF2809"/>
    <w:rsid w:val="00CF2D64"/>
    <w:rsid w:val="00CF42F6"/>
    <w:rsid w:val="00CF5294"/>
    <w:rsid w:val="00CF692C"/>
    <w:rsid w:val="00CF6CB2"/>
    <w:rsid w:val="00CF7D9C"/>
    <w:rsid w:val="00D0056D"/>
    <w:rsid w:val="00D007FF"/>
    <w:rsid w:val="00D03143"/>
    <w:rsid w:val="00D03BE1"/>
    <w:rsid w:val="00D04454"/>
    <w:rsid w:val="00D04868"/>
    <w:rsid w:val="00D04BD0"/>
    <w:rsid w:val="00D04D01"/>
    <w:rsid w:val="00D04D80"/>
    <w:rsid w:val="00D05872"/>
    <w:rsid w:val="00D05E85"/>
    <w:rsid w:val="00D07489"/>
    <w:rsid w:val="00D1061F"/>
    <w:rsid w:val="00D10ABC"/>
    <w:rsid w:val="00D10BAC"/>
    <w:rsid w:val="00D10F6B"/>
    <w:rsid w:val="00D121B4"/>
    <w:rsid w:val="00D12A3A"/>
    <w:rsid w:val="00D12AE8"/>
    <w:rsid w:val="00D12BD5"/>
    <w:rsid w:val="00D13F00"/>
    <w:rsid w:val="00D13F6F"/>
    <w:rsid w:val="00D14A42"/>
    <w:rsid w:val="00D14B88"/>
    <w:rsid w:val="00D15692"/>
    <w:rsid w:val="00D16411"/>
    <w:rsid w:val="00D171DD"/>
    <w:rsid w:val="00D201FA"/>
    <w:rsid w:val="00D20D49"/>
    <w:rsid w:val="00D21747"/>
    <w:rsid w:val="00D225EA"/>
    <w:rsid w:val="00D230F3"/>
    <w:rsid w:val="00D23640"/>
    <w:rsid w:val="00D23BBC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064"/>
    <w:rsid w:val="00D3595B"/>
    <w:rsid w:val="00D35DCA"/>
    <w:rsid w:val="00D36461"/>
    <w:rsid w:val="00D3664C"/>
    <w:rsid w:val="00D36721"/>
    <w:rsid w:val="00D36793"/>
    <w:rsid w:val="00D37782"/>
    <w:rsid w:val="00D37A4E"/>
    <w:rsid w:val="00D40B62"/>
    <w:rsid w:val="00D418A2"/>
    <w:rsid w:val="00D42D93"/>
    <w:rsid w:val="00D433A9"/>
    <w:rsid w:val="00D43CBC"/>
    <w:rsid w:val="00D45E1F"/>
    <w:rsid w:val="00D46B06"/>
    <w:rsid w:val="00D476E8"/>
    <w:rsid w:val="00D514F0"/>
    <w:rsid w:val="00D51F9B"/>
    <w:rsid w:val="00D5210F"/>
    <w:rsid w:val="00D527F0"/>
    <w:rsid w:val="00D52CC5"/>
    <w:rsid w:val="00D55352"/>
    <w:rsid w:val="00D5579D"/>
    <w:rsid w:val="00D55AF1"/>
    <w:rsid w:val="00D55B0E"/>
    <w:rsid w:val="00D5794F"/>
    <w:rsid w:val="00D61700"/>
    <w:rsid w:val="00D62D71"/>
    <w:rsid w:val="00D63107"/>
    <w:rsid w:val="00D64DB7"/>
    <w:rsid w:val="00D64E16"/>
    <w:rsid w:val="00D653B8"/>
    <w:rsid w:val="00D6541A"/>
    <w:rsid w:val="00D659BC"/>
    <w:rsid w:val="00D65D8C"/>
    <w:rsid w:val="00D65F6D"/>
    <w:rsid w:val="00D67AA5"/>
    <w:rsid w:val="00D706F8"/>
    <w:rsid w:val="00D71794"/>
    <w:rsid w:val="00D71914"/>
    <w:rsid w:val="00D71ACD"/>
    <w:rsid w:val="00D71E10"/>
    <w:rsid w:val="00D72F2A"/>
    <w:rsid w:val="00D72FD0"/>
    <w:rsid w:val="00D73777"/>
    <w:rsid w:val="00D73836"/>
    <w:rsid w:val="00D742C8"/>
    <w:rsid w:val="00D745D3"/>
    <w:rsid w:val="00D74B8B"/>
    <w:rsid w:val="00D74C80"/>
    <w:rsid w:val="00D750C7"/>
    <w:rsid w:val="00D75E67"/>
    <w:rsid w:val="00D766A9"/>
    <w:rsid w:val="00D774E6"/>
    <w:rsid w:val="00D7781C"/>
    <w:rsid w:val="00D806B8"/>
    <w:rsid w:val="00D81969"/>
    <w:rsid w:val="00D831F1"/>
    <w:rsid w:val="00D842F5"/>
    <w:rsid w:val="00D84A8D"/>
    <w:rsid w:val="00D84EAE"/>
    <w:rsid w:val="00D85902"/>
    <w:rsid w:val="00D85CDE"/>
    <w:rsid w:val="00D8601C"/>
    <w:rsid w:val="00D90042"/>
    <w:rsid w:val="00D91110"/>
    <w:rsid w:val="00D919E5"/>
    <w:rsid w:val="00D92055"/>
    <w:rsid w:val="00D922CB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66EB"/>
    <w:rsid w:val="00DA7132"/>
    <w:rsid w:val="00DA7237"/>
    <w:rsid w:val="00DA7A30"/>
    <w:rsid w:val="00DB02D1"/>
    <w:rsid w:val="00DB09A3"/>
    <w:rsid w:val="00DB2494"/>
    <w:rsid w:val="00DB4DF3"/>
    <w:rsid w:val="00DB5BF4"/>
    <w:rsid w:val="00DB5C36"/>
    <w:rsid w:val="00DB5E1D"/>
    <w:rsid w:val="00DB5EE0"/>
    <w:rsid w:val="00DB724A"/>
    <w:rsid w:val="00DC1653"/>
    <w:rsid w:val="00DC1CC8"/>
    <w:rsid w:val="00DC1EB7"/>
    <w:rsid w:val="00DC21BE"/>
    <w:rsid w:val="00DC2808"/>
    <w:rsid w:val="00DC29F5"/>
    <w:rsid w:val="00DC3417"/>
    <w:rsid w:val="00DC3820"/>
    <w:rsid w:val="00DC38F9"/>
    <w:rsid w:val="00DC41CD"/>
    <w:rsid w:val="00DC47C1"/>
    <w:rsid w:val="00DC4C48"/>
    <w:rsid w:val="00DC54D4"/>
    <w:rsid w:val="00DC57E1"/>
    <w:rsid w:val="00DC6414"/>
    <w:rsid w:val="00DC665B"/>
    <w:rsid w:val="00DC7F74"/>
    <w:rsid w:val="00DD0BB1"/>
    <w:rsid w:val="00DD199F"/>
    <w:rsid w:val="00DD1F58"/>
    <w:rsid w:val="00DD24BA"/>
    <w:rsid w:val="00DD2689"/>
    <w:rsid w:val="00DD3206"/>
    <w:rsid w:val="00DD373A"/>
    <w:rsid w:val="00DD3899"/>
    <w:rsid w:val="00DD397E"/>
    <w:rsid w:val="00DD3A0D"/>
    <w:rsid w:val="00DD3D5A"/>
    <w:rsid w:val="00DD3F40"/>
    <w:rsid w:val="00DD4162"/>
    <w:rsid w:val="00DD49B5"/>
    <w:rsid w:val="00DD4BEF"/>
    <w:rsid w:val="00DD4E1E"/>
    <w:rsid w:val="00DD5A5C"/>
    <w:rsid w:val="00DD6324"/>
    <w:rsid w:val="00DE0CC6"/>
    <w:rsid w:val="00DE152F"/>
    <w:rsid w:val="00DE1CCD"/>
    <w:rsid w:val="00DE2EEC"/>
    <w:rsid w:val="00DE371E"/>
    <w:rsid w:val="00DE38BE"/>
    <w:rsid w:val="00DE4B91"/>
    <w:rsid w:val="00DE51D9"/>
    <w:rsid w:val="00DE5643"/>
    <w:rsid w:val="00DE5648"/>
    <w:rsid w:val="00DE5873"/>
    <w:rsid w:val="00DE659B"/>
    <w:rsid w:val="00DE77A5"/>
    <w:rsid w:val="00DE7EDA"/>
    <w:rsid w:val="00DE7F0B"/>
    <w:rsid w:val="00DF04BD"/>
    <w:rsid w:val="00DF0B27"/>
    <w:rsid w:val="00DF0D4A"/>
    <w:rsid w:val="00DF1117"/>
    <w:rsid w:val="00DF2F7A"/>
    <w:rsid w:val="00DF317A"/>
    <w:rsid w:val="00DF3C41"/>
    <w:rsid w:val="00DF3F61"/>
    <w:rsid w:val="00DF5368"/>
    <w:rsid w:val="00DF6ECB"/>
    <w:rsid w:val="00DF7C64"/>
    <w:rsid w:val="00E00175"/>
    <w:rsid w:val="00E0031C"/>
    <w:rsid w:val="00E008A1"/>
    <w:rsid w:val="00E00D1B"/>
    <w:rsid w:val="00E01155"/>
    <w:rsid w:val="00E01D5A"/>
    <w:rsid w:val="00E02951"/>
    <w:rsid w:val="00E03A23"/>
    <w:rsid w:val="00E03F12"/>
    <w:rsid w:val="00E047AB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2D4"/>
    <w:rsid w:val="00E17C6F"/>
    <w:rsid w:val="00E22370"/>
    <w:rsid w:val="00E22543"/>
    <w:rsid w:val="00E22D0B"/>
    <w:rsid w:val="00E2336C"/>
    <w:rsid w:val="00E24C93"/>
    <w:rsid w:val="00E24E64"/>
    <w:rsid w:val="00E2511C"/>
    <w:rsid w:val="00E25403"/>
    <w:rsid w:val="00E278EE"/>
    <w:rsid w:val="00E27E1E"/>
    <w:rsid w:val="00E309E7"/>
    <w:rsid w:val="00E31A95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153E"/>
    <w:rsid w:val="00E42902"/>
    <w:rsid w:val="00E43086"/>
    <w:rsid w:val="00E43334"/>
    <w:rsid w:val="00E43351"/>
    <w:rsid w:val="00E4358B"/>
    <w:rsid w:val="00E436EC"/>
    <w:rsid w:val="00E4406E"/>
    <w:rsid w:val="00E44FC0"/>
    <w:rsid w:val="00E45979"/>
    <w:rsid w:val="00E45C53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503D"/>
    <w:rsid w:val="00E550DD"/>
    <w:rsid w:val="00E5669E"/>
    <w:rsid w:val="00E60408"/>
    <w:rsid w:val="00E610F1"/>
    <w:rsid w:val="00E617A0"/>
    <w:rsid w:val="00E62964"/>
    <w:rsid w:val="00E631B0"/>
    <w:rsid w:val="00E63333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67FF8"/>
    <w:rsid w:val="00E707AF"/>
    <w:rsid w:val="00E70AF2"/>
    <w:rsid w:val="00E719FC"/>
    <w:rsid w:val="00E71A83"/>
    <w:rsid w:val="00E71E81"/>
    <w:rsid w:val="00E72695"/>
    <w:rsid w:val="00E72C68"/>
    <w:rsid w:val="00E7462A"/>
    <w:rsid w:val="00E74A3E"/>
    <w:rsid w:val="00E75338"/>
    <w:rsid w:val="00E75E74"/>
    <w:rsid w:val="00E8001A"/>
    <w:rsid w:val="00E800D8"/>
    <w:rsid w:val="00E805D9"/>
    <w:rsid w:val="00E80D44"/>
    <w:rsid w:val="00E8165E"/>
    <w:rsid w:val="00E81B20"/>
    <w:rsid w:val="00E83174"/>
    <w:rsid w:val="00E86C6F"/>
    <w:rsid w:val="00E87BBA"/>
    <w:rsid w:val="00E9079B"/>
    <w:rsid w:val="00E91644"/>
    <w:rsid w:val="00E928F7"/>
    <w:rsid w:val="00E92B6B"/>
    <w:rsid w:val="00E9359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49C"/>
    <w:rsid w:val="00E978AB"/>
    <w:rsid w:val="00E97C76"/>
    <w:rsid w:val="00EA0F30"/>
    <w:rsid w:val="00EA1BEA"/>
    <w:rsid w:val="00EA1DF5"/>
    <w:rsid w:val="00EA270B"/>
    <w:rsid w:val="00EA2806"/>
    <w:rsid w:val="00EA284B"/>
    <w:rsid w:val="00EA2958"/>
    <w:rsid w:val="00EA2C36"/>
    <w:rsid w:val="00EA2FDB"/>
    <w:rsid w:val="00EA3011"/>
    <w:rsid w:val="00EA3979"/>
    <w:rsid w:val="00EA3B41"/>
    <w:rsid w:val="00EA4589"/>
    <w:rsid w:val="00EA4990"/>
    <w:rsid w:val="00EA4BD4"/>
    <w:rsid w:val="00EA52C7"/>
    <w:rsid w:val="00EA565D"/>
    <w:rsid w:val="00EA61D5"/>
    <w:rsid w:val="00EA6377"/>
    <w:rsid w:val="00EA65B9"/>
    <w:rsid w:val="00EA6A01"/>
    <w:rsid w:val="00EA6EE9"/>
    <w:rsid w:val="00EB0B75"/>
    <w:rsid w:val="00EB1DAF"/>
    <w:rsid w:val="00EB23AD"/>
    <w:rsid w:val="00EB37E6"/>
    <w:rsid w:val="00EB3A1E"/>
    <w:rsid w:val="00EB3EA5"/>
    <w:rsid w:val="00EB4675"/>
    <w:rsid w:val="00EB4D11"/>
    <w:rsid w:val="00EB4E95"/>
    <w:rsid w:val="00EB4FF0"/>
    <w:rsid w:val="00EB50B2"/>
    <w:rsid w:val="00EB7FA8"/>
    <w:rsid w:val="00EC015D"/>
    <w:rsid w:val="00EC043A"/>
    <w:rsid w:val="00EC20B8"/>
    <w:rsid w:val="00EC4504"/>
    <w:rsid w:val="00EC460E"/>
    <w:rsid w:val="00EC5244"/>
    <w:rsid w:val="00EC567F"/>
    <w:rsid w:val="00EC65B2"/>
    <w:rsid w:val="00EC6910"/>
    <w:rsid w:val="00EC6F0E"/>
    <w:rsid w:val="00EC72BC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3A2"/>
    <w:rsid w:val="00ED657D"/>
    <w:rsid w:val="00ED70D8"/>
    <w:rsid w:val="00ED7C7D"/>
    <w:rsid w:val="00ED7FAB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31F"/>
    <w:rsid w:val="00EE7DF9"/>
    <w:rsid w:val="00EF04E4"/>
    <w:rsid w:val="00EF09BF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3FF6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3AF0"/>
    <w:rsid w:val="00F14EFA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AA5"/>
    <w:rsid w:val="00F40BCB"/>
    <w:rsid w:val="00F41B9C"/>
    <w:rsid w:val="00F420D5"/>
    <w:rsid w:val="00F42D71"/>
    <w:rsid w:val="00F432BB"/>
    <w:rsid w:val="00F432D3"/>
    <w:rsid w:val="00F4361F"/>
    <w:rsid w:val="00F4469B"/>
    <w:rsid w:val="00F448C6"/>
    <w:rsid w:val="00F45047"/>
    <w:rsid w:val="00F4512B"/>
    <w:rsid w:val="00F46002"/>
    <w:rsid w:val="00F46C85"/>
    <w:rsid w:val="00F4712A"/>
    <w:rsid w:val="00F4731B"/>
    <w:rsid w:val="00F474DC"/>
    <w:rsid w:val="00F475CA"/>
    <w:rsid w:val="00F47838"/>
    <w:rsid w:val="00F5060D"/>
    <w:rsid w:val="00F5111D"/>
    <w:rsid w:val="00F5123D"/>
    <w:rsid w:val="00F51FF8"/>
    <w:rsid w:val="00F52BEC"/>
    <w:rsid w:val="00F52DC2"/>
    <w:rsid w:val="00F537AF"/>
    <w:rsid w:val="00F543F6"/>
    <w:rsid w:val="00F55CA1"/>
    <w:rsid w:val="00F57253"/>
    <w:rsid w:val="00F57594"/>
    <w:rsid w:val="00F610CB"/>
    <w:rsid w:val="00F63542"/>
    <w:rsid w:val="00F63F6A"/>
    <w:rsid w:val="00F6482B"/>
    <w:rsid w:val="00F65721"/>
    <w:rsid w:val="00F6593B"/>
    <w:rsid w:val="00F662EF"/>
    <w:rsid w:val="00F663F9"/>
    <w:rsid w:val="00F66574"/>
    <w:rsid w:val="00F67367"/>
    <w:rsid w:val="00F70243"/>
    <w:rsid w:val="00F70786"/>
    <w:rsid w:val="00F71F50"/>
    <w:rsid w:val="00F74230"/>
    <w:rsid w:val="00F7522F"/>
    <w:rsid w:val="00F77752"/>
    <w:rsid w:val="00F778FD"/>
    <w:rsid w:val="00F80026"/>
    <w:rsid w:val="00F800DF"/>
    <w:rsid w:val="00F80285"/>
    <w:rsid w:val="00F8159A"/>
    <w:rsid w:val="00F81CB2"/>
    <w:rsid w:val="00F81E47"/>
    <w:rsid w:val="00F835EE"/>
    <w:rsid w:val="00F837CF"/>
    <w:rsid w:val="00F83E5E"/>
    <w:rsid w:val="00F8471B"/>
    <w:rsid w:val="00F848D2"/>
    <w:rsid w:val="00F84E9D"/>
    <w:rsid w:val="00F8505C"/>
    <w:rsid w:val="00F8547B"/>
    <w:rsid w:val="00F85D16"/>
    <w:rsid w:val="00F85E63"/>
    <w:rsid w:val="00F911FF"/>
    <w:rsid w:val="00F92C7A"/>
    <w:rsid w:val="00F93C91"/>
    <w:rsid w:val="00F94BF8"/>
    <w:rsid w:val="00F94E2F"/>
    <w:rsid w:val="00F95457"/>
    <w:rsid w:val="00F95CDF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A7AC9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694"/>
    <w:rsid w:val="00FB6761"/>
    <w:rsid w:val="00FB6BB6"/>
    <w:rsid w:val="00FB7896"/>
    <w:rsid w:val="00FC02ED"/>
    <w:rsid w:val="00FC0DB8"/>
    <w:rsid w:val="00FC0FD0"/>
    <w:rsid w:val="00FC115C"/>
    <w:rsid w:val="00FC12ED"/>
    <w:rsid w:val="00FC2524"/>
    <w:rsid w:val="00FC2650"/>
    <w:rsid w:val="00FC3B10"/>
    <w:rsid w:val="00FC4E28"/>
    <w:rsid w:val="00FC4E3D"/>
    <w:rsid w:val="00FC59CA"/>
    <w:rsid w:val="00FC5BE6"/>
    <w:rsid w:val="00FC5CAF"/>
    <w:rsid w:val="00FC6985"/>
    <w:rsid w:val="00FC6C7C"/>
    <w:rsid w:val="00FC6DCB"/>
    <w:rsid w:val="00FD2827"/>
    <w:rsid w:val="00FD2A87"/>
    <w:rsid w:val="00FD37B4"/>
    <w:rsid w:val="00FD37F5"/>
    <w:rsid w:val="00FD41BB"/>
    <w:rsid w:val="00FD433F"/>
    <w:rsid w:val="00FD4AD2"/>
    <w:rsid w:val="00FD5B1D"/>
    <w:rsid w:val="00FD5FE7"/>
    <w:rsid w:val="00FD6847"/>
    <w:rsid w:val="00FD7D1F"/>
    <w:rsid w:val="00FE22AF"/>
    <w:rsid w:val="00FE22FA"/>
    <w:rsid w:val="00FE25DC"/>
    <w:rsid w:val="00FE2D95"/>
    <w:rsid w:val="00FE3809"/>
    <w:rsid w:val="00FE39A3"/>
    <w:rsid w:val="00FE4539"/>
    <w:rsid w:val="00FE4BF0"/>
    <w:rsid w:val="00FE4F16"/>
    <w:rsid w:val="00FE7545"/>
    <w:rsid w:val="00FE7BD0"/>
    <w:rsid w:val="00FE7D4A"/>
    <w:rsid w:val="00FF03BC"/>
    <w:rsid w:val="00FF0A1F"/>
    <w:rsid w:val="00FF0A91"/>
    <w:rsid w:val="00FF12A1"/>
    <w:rsid w:val="00FF1E2D"/>
    <w:rsid w:val="00FF2086"/>
    <w:rsid w:val="00FF313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DD8218C6-C1C2-49FB-A7AB-09C5D3AE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E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4A3E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3E54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F8505C"/>
    <w:pPr>
      <w:spacing w:before="180"/>
      <w:ind w:left="1134"/>
    </w:pPr>
    <w:rPr>
      <w:rFonts w:eastAsia="Times New Roman"/>
      <w:szCs w:val="20"/>
      <w:lang w:eastAsia="en-AU"/>
    </w:rPr>
  </w:style>
  <w:style w:type="character" w:customStyle="1" w:styleId="DefinitionChar">
    <w:name w:val="Definition Char"/>
    <w:link w:val="Definition"/>
    <w:rsid w:val="00F8505C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46DF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DP31">
    <w:name w:val="LDP3 (1.)"/>
    <w:basedOn w:val="LDP2i0"/>
    <w:link w:val="LDP31Char"/>
    <w:qFormat/>
    <w:rsid w:val="004847EC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1Char">
    <w:name w:val="LDP3 (1.) Char"/>
    <w:link w:val="LDP31"/>
    <w:rsid w:val="004847EC"/>
    <w:rPr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F8505C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character" w:customStyle="1" w:styleId="LDTabletextChar">
    <w:name w:val="LDTabletext Char"/>
    <w:basedOn w:val="LDBodytextChar"/>
    <w:link w:val="LDTabletext"/>
    <w:rsid w:val="00560EF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5A0E-9327-4BA8-B95C-7CFE78F1FBC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6e66ea9-5730-4944-8dab-9fca3d60fd0b"/>
    <ds:schemaRef ds:uri="f8659690-d3c8-47b5-b3b3-85ad8ced11e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0241A-A673-4F14-A23E-FB2FEEF94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7AADE-29DF-4E6C-BAC4-52E19A193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5DE61-5A08-49DC-9D16-866AE6A0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EXXX/22 — Amendment of CASA 69/20 (CASA EX61/22 — Amendment of CASA EX69/20 (Prescription and Approval of Recognised Foreign States) Instrument 2022 (No.   )</vt:lpstr>
    </vt:vector>
  </TitlesOfParts>
  <Company>Civil Aviation Safety Authority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68/22</dc:title>
  <dc:subject>Amendment of CASA 69/20 - Prescription and Approval of UK and Japan as Recognised Foreign States Instrument 2022</dc:subject>
  <dc:creator>Civil Aviation Safety Authority</dc:creator>
  <cp:keywords/>
  <dc:description/>
  <cp:lastModifiedBy>Macleod, Kimmi</cp:lastModifiedBy>
  <cp:revision>6</cp:revision>
  <cp:lastPrinted>2022-05-23T01:31:00Z</cp:lastPrinted>
  <dcterms:created xsi:type="dcterms:W3CDTF">2022-12-14T23:21:00Z</dcterms:created>
  <dcterms:modified xsi:type="dcterms:W3CDTF">2022-12-22T06:15:00Z</dcterms:modified>
  <cp:category>Amendment - CASA series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