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C5C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0F9C27" wp14:editId="28E642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9E82" w14:textId="77777777" w:rsidR="00715914" w:rsidRPr="00E500D4" w:rsidRDefault="00715914" w:rsidP="00715914">
      <w:pPr>
        <w:rPr>
          <w:sz w:val="19"/>
        </w:rPr>
      </w:pPr>
    </w:p>
    <w:p w14:paraId="4D30C4CE" w14:textId="19E023EF" w:rsidR="00554826" w:rsidRPr="003C4BFC" w:rsidRDefault="00EF17CC" w:rsidP="00554826">
      <w:pPr>
        <w:pStyle w:val="ShortT"/>
      </w:pPr>
      <w:r w:rsidRPr="00EF17CC">
        <w:t>Petroleum Resource Rent Tax</w:t>
      </w:r>
      <w:r w:rsidR="00EA407C">
        <w:t xml:space="preserve"> Assessment</w:t>
      </w:r>
      <w:r w:rsidR="00554826" w:rsidRPr="00EF17CC">
        <w:t xml:space="preserve"> (</w:t>
      </w:r>
      <w:r w:rsidRPr="003C4BFC">
        <w:t>Combination of Petroleum Projects</w:t>
      </w:r>
      <w:r w:rsidR="00B5310B" w:rsidRPr="003C4BFC">
        <w:t>––</w:t>
      </w:r>
      <w:r w:rsidRPr="003C4BFC">
        <w:t>C0</w:t>
      </w:r>
      <w:r w:rsidR="003C4BFC" w:rsidRPr="003C4BFC">
        <w:t>3</w:t>
      </w:r>
      <w:r w:rsidR="005A2848">
        <w:t>8</w:t>
      </w:r>
      <w:r w:rsidR="003C4BFC" w:rsidRPr="003C4BFC">
        <w:t>)</w:t>
      </w:r>
      <w:r w:rsidR="00554826" w:rsidRPr="003C4BFC">
        <w:t xml:space="preserve"> </w:t>
      </w:r>
      <w:r w:rsidRPr="003C4BFC">
        <w:t xml:space="preserve">Certificate </w:t>
      </w:r>
      <w:r w:rsidR="00941E8B">
        <w:t>2022</w:t>
      </w:r>
    </w:p>
    <w:p w14:paraId="62FAFC09" w14:textId="5CF32ABB" w:rsidR="00554826" w:rsidRPr="003C4BFC" w:rsidRDefault="00554826" w:rsidP="00554826">
      <w:pPr>
        <w:pStyle w:val="SignCoverPageStart"/>
        <w:spacing w:before="240"/>
        <w:ind w:right="91"/>
        <w:rPr>
          <w:szCs w:val="22"/>
        </w:rPr>
      </w:pPr>
      <w:r w:rsidRPr="003C4BFC">
        <w:rPr>
          <w:szCs w:val="22"/>
        </w:rPr>
        <w:t xml:space="preserve">I, </w:t>
      </w:r>
      <w:r w:rsidR="00C85EB5">
        <w:rPr>
          <w:szCs w:val="22"/>
        </w:rPr>
        <w:t xml:space="preserve">the </w:t>
      </w:r>
      <w:r w:rsidR="003C4BFC" w:rsidRPr="003C4BFC">
        <w:rPr>
          <w:szCs w:val="22"/>
        </w:rPr>
        <w:t>Hon Keith Pitt</w:t>
      </w:r>
      <w:r w:rsidR="00A521E5">
        <w:rPr>
          <w:szCs w:val="22"/>
        </w:rPr>
        <w:t xml:space="preserve"> MP</w:t>
      </w:r>
      <w:r w:rsidRPr="003C4BFC">
        <w:rPr>
          <w:szCs w:val="22"/>
        </w:rPr>
        <w:t xml:space="preserve">, </w:t>
      </w:r>
      <w:r w:rsidR="00EF17CC" w:rsidRPr="003C4BFC">
        <w:rPr>
          <w:szCs w:val="22"/>
        </w:rPr>
        <w:t>Minister for Resources</w:t>
      </w:r>
      <w:r w:rsidR="005A2848">
        <w:rPr>
          <w:szCs w:val="22"/>
        </w:rPr>
        <w:t xml:space="preserve"> and</w:t>
      </w:r>
      <w:r w:rsidR="00EF17CC" w:rsidRPr="003C4BFC">
        <w:rPr>
          <w:szCs w:val="22"/>
        </w:rPr>
        <w:t xml:space="preserve"> </w:t>
      </w:r>
      <w:r w:rsidR="003C4BFC" w:rsidRPr="003C4BFC">
        <w:rPr>
          <w:szCs w:val="22"/>
        </w:rPr>
        <w:t>Water</w:t>
      </w:r>
      <w:r w:rsidR="00EF17CC" w:rsidRPr="003C4BFC">
        <w:rPr>
          <w:szCs w:val="22"/>
        </w:rPr>
        <w:t xml:space="preserve">, </w:t>
      </w:r>
      <w:r w:rsidRPr="003C4BFC">
        <w:rPr>
          <w:szCs w:val="22"/>
        </w:rPr>
        <w:t>make the following</w:t>
      </w:r>
      <w:r w:rsidR="007778CA" w:rsidRPr="003C4BFC">
        <w:rPr>
          <w:szCs w:val="22"/>
        </w:rPr>
        <w:t xml:space="preserve"> c</w:t>
      </w:r>
      <w:r w:rsidR="00EF17CC" w:rsidRPr="003C4BFC">
        <w:rPr>
          <w:szCs w:val="22"/>
        </w:rPr>
        <w:t>ertificate</w:t>
      </w:r>
      <w:r w:rsidRPr="003C4BFC">
        <w:rPr>
          <w:szCs w:val="22"/>
        </w:rPr>
        <w:t>.</w:t>
      </w:r>
    </w:p>
    <w:p w14:paraId="51A3C002" w14:textId="6E04BEA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C4BFC">
        <w:rPr>
          <w:szCs w:val="22"/>
        </w:rPr>
        <w:t>Dated</w:t>
      </w:r>
      <w:r w:rsidR="00F7289D">
        <w:rPr>
          <w:szCs w:val="22"/>
        </w:rPr>
        <w:t>: 2 March 2022</w:t>
      </w:r>
    </w:p>
    <w:p w14:paraId="1209E54C" w14:textId="000869D6" w:rsidR="00554826" w:rsidRDefault="003C4BF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Keith Pitt</w:t>
      </w:r>
      <w:r w:rsidR="00A521E5">
        <w:rPr>
          <w:szCs w:val="22"/>
        </w:rPr>
        <w:t xml:space="preserve"> </w:t>
      </w:r>
      <w:bookmarkStart w:id="0" w:name="_GoBack"/>
      <w:bookmarkEnd w:id="0"/>
    </w:p>
    <w:p w14:paraId="20AE3C8C" w14:textId="60D40C3D" w:rsidR="00554826" w:rsidRPr="008E0027" w:rsidRDefault="00EF17C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Resources</w:t>
      </w:r>
      <w:r w:rsidR="005A2848">
        <w:rPr>
          <w:sz w:val="22"/>
        </w:rPr>
        <w:t xml:space="preserve"> and</w:t>
      </w:r>
      <w:r w:rsidR="003C4BFC">
        <w:rPr>
          <w:sz w:val="22"/>
        </w:rPr>
        <w:t xml:space="preserve"> Water</w:t>
      </w:r>
    </w:p>
    <w:p w14:paraId="57559994" w14:textId="77777777" w:rsidR="00554826" w:rsidRDefault="00554826" w:rsidP="00554826"/>
    <w:p w14:paraId="09F1B0FD" w14:textId="77777777" w:rsidR="00554826" w:rsidRPr="00ED79B6" w:rsidRDefault="00554826" w:rsidP="00554826"/>
    <w:p w14:paraId="181F94CE" w14:textId="77777777" w:rsidR="00F6696E" w:rsidRDefault="00F6696E" w:rsidP="00F6696E"/>
    <w:p w14:paraId="0E9C73D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31499C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614E59" w14:textId="1BAE75E0" w:rsidR="005A2848" w:rsidRPr="005A2848" w:rsidRDefault="00B418CB">
      <w:pPr>
        <w:pStyle w:val="TOC5"/>
        <w:rPr>
          <w:noProof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A2848">
        <w:rPr>
          <w:noProof/>
        </w:rPr>
        <w:t xml:space="preserve">1 Name </w:t>
      </w:r>
      <w:r w:rsidR="005A2848">
        <w:rPr>
          <w:noProof/>
        </w:rPr>
        <w:tab/>
      </w:r>
      <w:r w:rsidR="005A2848">
        <w:rPr>
          <w:noProof/>
        </w:rPr>
        <w:fldChar w:fldCharType="begin"/>
      </w:r>
      <w:r w:rsidR="005A2848">
        <w:rPr>
          <w:noProof/>
        </w:rPr>
        <w:instrText xml:space="preserve"> PAGEREF _Toc85632123 \h </w:instrText>
      </w:r>
      <w:r w:rsidR="005A2848">
        <w:rPr>
          <w:noProof/>
        </w:rPr>
      </w:r>
      <w:r w:rsidR="005A2848">
        <w:rPr>
          <w:noProof/>
        </w:rPr>
        <w:fldChar w:fldCharType="separate"/>
      </w:r>
      <w:r w:rsidR="005A2848">
        <w:rPr>
          <w:noProof/>
        </w:rPr>
        <w:t>1</w:t>
      </w:r>
      <w:r w:rsidR="005A2848">
        <w:rPr>
          <w:noProof/>
        </w:rPr>
        <w:fldChar w:fldCharType="end"/>
      </w:r>
    </w:p>
    <w:p w14:paraId="270793E3" w14:textId="77777777" w:rsidR="005A2848" w:rsidRDefault="005A2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_Toc85632124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C11FFD" w14:textId="77777777" w:rsidR="005A2848" w:rsidRDefault="005A2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_Toc85632125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F51369" w14:textId="77777777" w:rsidR="005A2848" w:rsidRDefault="005A2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_Toc85632126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F68F90" w14:textId="77777777" w:rsidR="005A2848" w:rsidRDefault="005A2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Specified production licences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_Toc85632127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EE8125" w14:textId="77777777" w:rsidR="005A2848" w:rsidRDefault="005A2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Administrative Appeals Tribunal Review of Decisions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_Toc85632128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6CAD0E" w14:textId="77777777" w:rsidR="00F6696E" w:rsidRDefault="00B418CB" w:rsidP="00F6696E">
      <w:pPr>
        <w:outlineLvl w:val="0"/>
      </w:pPr>
      <w:r>
        <w:fldChar w:fldCharType="end"/>
      </w:r>
    </w:p>
    <w:p w14:paraId="05379E13" w14:textId="77777777" w:rsidR="00F6696E" w:rsidRPr="00A802BC" w:rsidRDefault="00F6696E" w:rsidP="00F6696E">
      <w:pPr>
        <w:outlineLvl w:val="0"/>
        <w:rPr>
          <w:sz w:val="20"/>
        </w:rPr>
      </w:pPr>
    </w:p>
    <w:p w14:paraId="41B7E3EB" w14:textId="77777777" w:rsidR="00992827" w:rsidRDefault="00992827" w:rsidP="00F6696E"/>
    <w:p w14:paraId="46AF7DDF" w14:textId="77777777" w:rsidR="00992827" w:rsidRPr="00992827" w:rsidRDefault="00992827" w:rsidP="00992827"/>
    <w:p w14:paraId="557CA323" w14:textId="77777777" w:rsidR="00992827" w:rsidRPr="00992827" w:rsidRDefault="00992827" w:rsidP="00992827"/>
    <w:p w14:paraId="298B485D" w14:textId="77777777" w:rsidR="00992827" w:rsidRPr="00992827" w:rsidRDefault="00992827" w:rsidP="00992827"/>
    <w:p w14:paraId="5F63D8AC" w14:textId="77777777" w:rsidR="00992827" w:rsidRPr="00992827" w:rsidRDefault="00992827" w:rsidP="00992827"/>
    <w:p w14:paraId="147C23DE" w14:textId="77777777" w:rsidR="00992827" w:rsidRPr="00992827" w:rsidRDefault="00992827" w:rsidP="00992827"/>
    <w:p w14:paraId="7978A5E8" w14:textId="77777777" w:rsidR="00992827" w:rsidRPr="00992827" w:rsidRDefault="00992827" w:rsidP="00992827"/>
    <w:p w14:paraId="2481A035" w14:textId="77777777" w:rsidR="00992827" w:rsidRPr="00992827" w:rsidRDefault="00992827" w:rsidP="00992827"/>
    <w:p w14:paraId="1BEBCC86" w14:textId="77777777" w:rsidR="00992827" w:rsidRPr="00992827" w:rsidRDefault="00992827" w:rsidP="00992827"/>
    <w:p w14:paraId="4011FE28" w14:textId="77777777" w:rsidR="00992827" w:rsidRPr="00992827" w:rsidRDefault="00992827" w:rsidP="00992827"/>
    <w:p w14:paraId="0D501755" w14:textId="77777777" w:rsidR="00992827" w:rsidRPr="00992827" w:rsidRDefault="00992827" w:rsidP="00992827"/>
    <w:p w14:paraId="549BC057" w14:textId="77777777" w:rsidR="00992827" w:rsidRPr="00992827" w:rsidRDefault="00992827" w:rsidP="00992827"/>
    <w:p w14:paraId="762EA6BD" w14:textId="77777777" w:rsidR="00992827" w:rsidRPr="00992827" w:rsidRDefault="00992827" w:rsidP="00992827"/>
    <w:p w14:paraId="76BF9864" w14:textId="77777777" w:rsidR="00992827" w:rsidRPr="00992827" w:rsidRDefault="00992827" w:rsidP="00992827"/>
    <w:p w14:paraId="2F463EB9" w14:textId="77777777" w:rsidR="00992827" w:rsidRPr="00992827" w:rsidRDefault="00992827" w:rsidP="00992827"/>
    <w:p w14:paraId="34E10591" w14:textId="77777777" w:rsidR="00992827" w:rsidRPr="00992827" w:rsidRDefault="00992827" w:rsidP="00992827"/>
    <w:p w14:paraId="379F54A8" w14:textId="77777777" w:rsidR="00992827" w:rsidRPr="00992827" w:rsidRDefault="00992827" w:rsidP="00992827"/>
    <w:p w14:paraId="767F87B8" w14:textId="77777777" w:rsidR="00992827" w:rsidRPr="00992827" w:rsidRDefault="00992827" w:rsidP="00992827">
      <w:pPr>
        <w:tabs>
          <w:tab w:val="left" w:pos="5556"/>
        </w:tabs>
      </w:pPr>
      <w:r>
        <w:tab/>
      </w:r>
    </w:p>
    <w:p w14:paraId="1586A41E" w14:textId="77777777" w:rsidR="00992827" w:rsidRDefault="00992827" w:rsidP="00992827"/>
    <w:p w14:paraId="6952D98E" w14:textId="77777777" w:rsidR="00830E9E" w:rsidRDefault="00830E9E" w:rsidP="00830E9E">
      <w:pPr>
        <w:jc w:val="center"/>
      </w:pPr>
    </w:p>
    <w:p w14:paraId="2A710171" w14:textId="77777777" w:rsidR="00830E9E" w:rsidRDefault="00830E9E" w:rsidP="00830E9E"/>
    <w:p w14:paraId="4C511242" w14:textId="77777777" w:rsidR="00F6696E" w:rsidRPr="00830E9E" w:rsidRDefault="00F6696E" w:rsidP="00830E9E">
      <w:pPr>
        <w:sectPr w:rsidR="00F6696E" w:rsidRPr="00830E9E" w:rsidSect="00EF17C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364F62" w14:textId="77777777" w:rsidR="00554826" w:rsidRPr="00554826" w:rsidRDefault="00992827" w:rsidP="00554826">
      <w:pPr>
        <w:pStyle w:val="ActHead5"/>
      </w:pPr>
      <w:bookmarkStart w:id="1" w:name="_Toc497983951"/>
      <w:bookmarkStart w:id="2" w:name="_Toc527117757"/>
      <w:bookmarkStart w:id="3" w:name="_Toc85632123"/>
      <w:r>
        <w:lastRenderedPageBreak/>
        <w:t xml:space="preserve">1 </w:t>
      </w:r>
      <w:r w:rsidR="00554826" w:rsidRPr="00554826">
        <w:t>Name</w:t>
      </w:r>
      <w:bookmarkEnd w:id="1"/>
      <w:bookmarkEnd w:id="2"/>
      <w:bookmarkEnd w:id="3"/>
    </w:p>
    <w:p w14:paraId="0790418A" w14:textId="4A4B909D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EF17CC" w:rsidRPr="00EF17CC">
        <w:t xml:space="preserve"> </w:t>
      </w:r>
      <w:r w:rsidR="00037EF7">
        <w:rPr>
          <w:i/>
        </w:rPr>
        <w:t>Petroleum Resource</w:t>
      </w:r>
      <w:r w:rsidR="00EF17CC" w:rsidRPr="00EF17CC">
        <w:rPr>
          <w:i/>
        </w:rPr>
        <w:t xml:space="preserve"> Rent Tax</w:t>
      </w:r>
      <w:r w:rsidR="00B468B5">
        <w:rPr>
          <w:i/>
        </w:rPr>
        <w:t xml:space="preserve"> Assessment</w:t>
      </w:r>
      <w:r w:rsidR="00EF17CC" w:rsidRPr="00EF17CC">
        <w:rPr>
          <w:i/>
        </w:rPr>
        <w:t xml:space="preserve"> (Combination of Petroleum Projects–C0</w:t>
      </w:r>
      <w:r w:rsidR="005A2848">
        <w:rPr>
          <w:i/>
        </w:rPr>
        <w:t>38</w:t>
      </w:r>
      <w:r w:rsidR="00EF17CC" w:rsidRPr="00EF17CC">
        <w:rPr>
          <w:i/>
        </w:rPr>
        <w:t xml:space="preserve">) </w:t>
      </w:r>
      <w:r w:rsidR="00EF17CC" w:rsidRPr="003C4BFC">
        <w:rPr>
          <w:i/>
        </w:rPr>
        <w:t xml:space="preserve">Certificate </w:t>
      </w:r>
      <w:r w:rsidR="00C72A6B">
        <w:rPr>
          <w:i/>
        </w:rPr>
        <w:t>2022</w:t>
      </w:r>
      <w:r w:rsidRPr="003C4BFC">
        <w:t>.</w:t>
      </w:r>
    </w:p>
    <w:p w14:paraId="442F03EE" w14:textId="77777777" w:rsidR="00554826" w:rsidRPr="00554826" w:rsidRDefault="00992827" w:rsidP="00554826">
      <w:pPr>
        <w:pStyle w:val="ActHead5"/>
      </w:pPr>
      <w:bookmarkStart w:id="4" w:name="_Toc85632124"/>
      <w:r>
        <w:t xml:space="preserve">2 </w:t>
      </w:r>
      <w:r w:rsidR="00554826" w:rsidRPr="00554826">
        <w:t>Commencement</w:t>
      </w:r>
      <w:bookmarkEnd w:id="4"/>
    </w:p>
    <w:p w14:paraId="5AB68F29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0A07E6">
        <w:t xml:space="preserve">certificate </w:t>
      </w:r>
      <w:r>
        <w:t xml:space="preserve">commences </w:t>
      </w:r>
      <w:r w:rsidR="00EF17CC">
        <w:t>on</w:t>
      </w:r>
      <w:r w:rsidR="00B60822">
        <w:t xml:space="preserve"> the day </w:t>
      </w:r>
      <w:r w:rsidR="009D0573">
        <w:t>it is signed by the Minister in accordance with s 20(6) of the Act</w:t>
      </w:r>
      <w:r>
        <w:t>.</w:t>
      </w:r>
    </w:p>
    <w:p w14:paraId="289EFF99" w14:textId="77777777" w:rsidR="00554826" w:rsidRPr="00554826" w:rsidRDefault="00992827" w:rsidP="00554826">
      <w:pPr>
        <w:pStyle w:val="ActHead5"/>
      </w:pPr>
      <w:bookmarkStart w:id="5" w:name="_Toc85632125"/>
      <w:r>
        <w:t xml:space="preserve">3 </w:t>
      </w:r>
      <w:r w:rsidR="00554826" w:rsidRPr="00554826">
        <w:t>Authority</w:t>
      </w:r>
      <w:bookmarkEnd w:id="5"/>
    </w:p>
    <w:p w14:paraId="76C0530A" w14:textId="73BFF17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0A07E6">
        <w:t>certificate</w:t>
      </w:r>
      <w:r w:rsidRPr="009C2562">
        <w:t xml:space="preserve"> is made under</w:t>
      </w:r>
      <w:r w:rsidR="00EF17CC">
        <w:t xml:space="preserve"> s 20</w:t>
      </w:r>
      <w:r w:rsidR="0084730E">
        <w:t>(1)</w:t>
      </w:r>
      <w:r w:rsidR="00EF17CC">
        <w:t xml:space="preserve"> of the</w:t>
      </w:r>
      <w:r w:rsidR="00695FCE">
        <w:t xml:space="preserve"> Act</w:t>
      </w:r>
      <w:r w:rsidRPr="009C2562">
        <w:t>.</w:t>
      </w:r>
    </w:p>
    <w:p w14:paraId="4B3EAB41" w14:textId="77777777" w:rsidR="00554826" w:rsidRPr="00554826" w:rsidRDefault="00992827" w:rsidP="00554826">
      <w:pPr>
        <w:pStyle w:val="ActHead5"/>
      </w:pPr>
      <w:bookmarkStart w:id="6" w:name="_Toc85632126"/>
      <w:r>
        <w:t xml:space="preserve">4 </w:t>
      </w:r>
      <w:r w:rsidR="00554826" w:rsidRPr="00554826">
        <w:t>Definitions</w:t>
      </w:r>
      <w:bookmarkEnd w:id="6"/>
    </w:p>
    <w:p w14:paraId="3E3CC9E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0A07E6">
        <w:t>certificate</w:t>
      </w:r>
      <w:r w:rsidRPr="009C2562">
        <w:t>:</w:t>
      </w:r>
    </w:p>
    <w:p w14:paraId="3D1BB030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5310B">
        <w:rPr>
          <w:i/>
        </w:rPr>
        <w:t>Petroleum Resource Rent Tax Assessment Act 1987</w:t>
      </w:r>
      <w:r>
        <w:t>.</w:t>
      </w:r>
    </w:p>
    <w:p w14:paraId="6A42FD86" w14:textId="77777777" w:rsidR="005D03E3" w:rsidRPr="005D03E3" w:rsidRDefault="005D03E3" w:rsidP="00554826">
      <w:pPr>
        <w:pStyle w:val="Definition"/>
      </w:pPr>
      <w:r>
        <w:rPr>
          <w:b/>
          <w:i/>
        </w:rPr>
        <w:t xml:space="preserve">Tribunal </w:t>
      </w:r>
      <w:r w:rsidRPr="005D03E3">
        <w:t>has</w:t>
      </w:r>
      <w:r>
        <w:rPr>
          <w:b/>
        </w:rPr>
        <w:t xml:space="preserve"> </w:t>
      </w:r>
      <w:r>
        <w:t xml:space="preserve">the meaning given in the </w:t>
      </w:r>
      <w:r>
        <w:rPr>
          <w:i/>
        </w:rPr>
        <w:t>Administrative Appeals Tribunal Act 1975</w:t>
      </w:r>
      <w:r>
        <w:t>.</w:t>
      </w:r>
    </w:p>
    <w:p w14:paraId="2704E096" w14:textId="060805F1" w:rsidR="00554826" w:rsidRPr="00EF17CC" w:rsidRDefault="00DF1634" w:rsidP="006638B4">
      <w:pPr>
        <w:pStyle w:val="ActHead5"/>
      </w:pPr>
      <w:bookmarkStart w:id="7" w:name="_Toc85632127"/>
      <w:r>
        <w:t>5</w:t>
      </w:r>
      <w:r w:rsidR="00992827">
        <w:t xml:space="preserve"> </w:t>
      </w:r>
      <w:r w:rsidR="00EF17CC" w:rsidRPr="00EF17CC">
        <w:t>Specified production licences</w:t>
      </w:r>
      <w:bookmarkEnd w:id="7"/>
    </w:p>
    <w:p w14:paraId="10420213" w14:textId="57BBA7BB" w:rsidR="00FA603E" w:rsidRDefault="00EF17CC" w:rsidP="008001AB">
      <w:pPr>
        <w:pStyle w:val="subsection"/>
        <w:spacing w:after="180"/>
      </w:pPr>
      <w:r w:rsidRPr="00B5310B">
        <w:tab/>
      </w:r>
      <w:r w:rsidR="00554826" w:rsidRPr="00B5310B">
        <w:tab/>
      </w:r>
      <w:r w:rsidR="00DF1634">
        <w:t>For the purposes of s 20 of the Act</w:t>
      </w:r>
      <w:r w:rsidR="00D86339">
        <w:t>,</w:t>
      </w:r>
      <w:r w:rsidR="007A3984">
        <w:t xml:space="preserve"> t</w:t>
      </w:r>
      <w:r w:rsidRPr="00B5310B">
        <w:t>he following</w:t>
      </w:r>
      <w:r w:rsidR="003C4BFC">
        <w:t xml:space="preserve"> Western Australia</w:t>
      </w:r>
      <w:r w:rsidR="00830E9E" w:rsidRPr="003C4BFC">
        <w:rPr>
          <w:color w:val="000000" w:themeColor="text1"/>
        </w:rPr>
        <w:t xml:space="preserve"> </w:t>
      </w:r>
      <w:r w:rsidRPr="00B5310B">
        <w:t>production licences are specified</w:t>
      </w:r>
      <w:r w:rsidR="00DF1634">
        <w:t>:</w:t>
      </w:r>
      <w:r w:rsidR="00B5310B" w:rsidRPr="00B5310B">
        <w:t xml:space="preserve"> </w:t>
      </w:r>
    </w:p>
    <w:tbl>
      <w:tblPr>
        <w:tblStyle w:val="TableGrid"/>
        <w:tblW w:w="238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</w:tblGrid>
      <w:tr w:rsidR="003C4BFC" w14:paraId="13E697F1" w14:textId="77777777" w:rsidTr="003C4BFC">
        <w:tc>
          <w:tcPr>
            <w:tcW w:w="1191" w:type="dxa"/>
          </w:tcPr>
          <w:p w14:paraId="4F5641BC" w14:textId="67EDFE80" w:rsidR="003C4BFC" w:rsidRDefault="005A2848" w:rsidP="00554826">
            <w:pPr>
              <w:pStyle w:val="subsection"/>
              <w:ind w:left="0" w:firstLine="0"/>
            </w:pPr>
            <w:r>
              <w:t>WA-29</w:t>
            </w:r>
            <w:r w:rsidR="003C4BFC">
              <w:t>-L</w:t>
            </w:r>
          </w:p>
        </w:tc>
        <w:tc>
          <w:tcPr>
            <w:tcW w:w="1191" w:type="dxa"/>
          </w:tcPr>
          <w:p w14:paraId="3B249C6E" w14:textId="0D178EAE" w:rsidR="003C4BFC" w:rsidRDefault="005A2848" w:rsidP="00554826">
            <w:pPr>
              <w:pStyle w:val="subsection"/>
              <w:ind w:left="0" w:firstLine="0"/>
            </w:pPr>
            <w:r>
              <w:t>WA-63</w:t>
            </w:r>
            <w:r w:rsidR="003C4BFC">
              <w:t>-L</w:t>
            </w:r>
          </w:p>
        </w:tc>
      </w:tr>
    </w:tbl>
    <w:p w14:paraId="3CD9D45E" w14:textId="77777777" w:rsidR="00B5310B" w:rsidRDefault="00DF1634" w:rsidP="00B5310B">
      <w:pPr>
        <w:pStyle w:val="ActHead5"/>
      </w:pPr>
      <w:bookmarkStart w:id="8" w:name="_Toc85632128"/>
      <w:r>
        <w:t>6</w:t>
      </w:r>
      <w:r w:rsidR="00992827">
        <w:t xml:space="preserve"> </w:t>
      </w:r>
      <w:r w:rsidR="005D03E3">
        <w:t>Administrative Appeals Tribunal Review of Decisions</w:t>
      </w:r>
      <w:bookmarkEnd w:id="8"/>
      <w:r w:rsidR="00B5310B">
        <w:t xml:space="preserve"> </w:t>
      </w:r>
    </w:p>
    <w:p w14:paraId="0BB4E3F5" w14:textId="77777777" w:rsidR="00B5310B" w:rsidRPr="00B5310B" w:rsidRDefault="005D03E3" w:rsidP="005D03E3">
      <w:pPr>
        <w:pStyle w:val="subsection"/>
      </w:pPr>
      <w:r w:rsidRPr="00B5310B">
        <w:tab/>
      </w:r>
      <w:r w:rsidRPr="00B5310B">
        <w:tab/>
      </w:r>
      <w:r w:rsidR="00B5310B">
        <w:t>S</w:t>
      </w:r>
      <w:r w:rsidR="00B5310B" w:rsidRPr="00B5310B">
        <w:t xml:space="preserve">ubject to the </w:t>
      </w:r>
      <w:r w:rsidR="00B5310B" w:rsidRPr="005D03E3">
        <w:rPr>
          <w:i/>
        </w:rPr>
        <w:t>Administrative Appeals Tribunal Act 1975</w:t>
      </w:r>
      <w:r w:rsidR="00B5310B" w:rsidRPr="00B5310B">
        <w:t xml:space="preserve">, application may be made to the Tribunal for review of the decision to issue </w:t>
      </w:r>
      <w:r>
        <w:t>this</w:t>
      </w:r>
      <w:r w:rsidR="00B5310B" w:rsidRPr="00B5310B">
        <w:t xml:space="preserve"> certificate, by or on behalf of the person or persons whose interests are affected by the decision.</w:t>
      </w:r>
    </w:p>
    <w:p w14:paraId="6AF062EA" w14:textId="7C9E6509" w:rsidR="00DF1634" w:rsidRDefault="00DF1634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2AA3F5CF" w14:textId="2A82C898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78DBFCEB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385CDC94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6E11EB35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5E2E2529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3C5634A4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1550EC7C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603A33A0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63EB2D2B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3577402C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36D912F3" w14:textId="77777777" w:rsidR="002905ED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1184D789" w14:textId="77777777" w:rsidR="002905ED" w:rsidRPr="00DF1634" w:rsidRDefault="002905ED" w:rsidP="00DF1634">
      <w:pPr>
        <w:spacing w:line="240" w:lineRule="auto"/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sectPr w:rsidR="002905ED" w:rsidRPr="00DF163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5411" w14:textId="77777777" w:rsidR="007C5BA4" w:rsidRDefault="007C5BA4" w:rsidP="00715914">
      <w:pPr>
        <w:spacing w:line="240" w:lineRule="auto"/>
      </w:pPr>
      <w:r>
        <w:separator/>
      </w:r>
    </w:p>
  </w:endnote>
  <w:endnote w:type="continuationSeparator" w:id="0">
    <w:p w14:paraId="41DB2AE9" w14:textId="77777777" w:rsidR="007C5BA4" w:rsidRDefault="007C5B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6411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A407C" w14:paraId="22D6AD7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77B9F1" w14:textId="77777777" w:rsidR="00EA407C" w:rsidRDefault="00EA407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251D41" w14:textId="77777777" w:rsidR="00EA407C" w:rsidRPr="004E1307" w:rsidRDefault="00EA407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E02420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7E1FD7C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C9F099" w14:textId="77777777" w:rsidR="00EA407C" w:rsidRDefault="00EA407C" w:rsidP="00A369E3">
          <w:pPr>
            <w:jc w:val="right"/>
            <w:rPr>
              <w:sz w:val="18"/>
            </w:rPr>
          </w:pPr>
        </w:p>
      </w:tc>
    </w:tr>
  </w:tbl>
  <w:p w14:paraId="26A6B27C" w14:textId="77777777" w:rsidR="00EA407C" w:rsidRPr="00ED79B6" w:rsidRDefault="00EA407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13B24" w14:textId="77777777" w:rsidR="00EA407C" w:rsidRPr="00E33C1C" w:rsidRDefault="00EA407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A407C" w14:paraId="5612BFB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56BC27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7D0978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E1309D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60F333C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51B0AA" w14:textId="77777777" w:rsidR="00EA407C" w:rsidRDefault="00EA407C" w:rsidP="00A369E3">
          <w:pPr>
            <w:rPr>
              <w:sz w:val="18"/>
            </w:rPr>
          </w:pPr>
        </w:p>
      </w:tc>
    </w:tr>
  </w:tbl>
  <w:p w14:paraId="6D16918A" w14:textId="77777777" w:rsidR="00EA407C" w:rsidRPr="00ED79B6" w:rsidRDefault="00EA407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FAF4" w14:textId="77777777" w:rsidR="00EA407C" w:rsidRPr="00E33C1C" w:rsidRDefault="00EA407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A407C" w14:paraId="3923EBB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354A7E" w14:textId="77777777" w:rsidR="00EA407C" w:rsidRDefault="00EA407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79452" w14:textId="77777777" w:rsidR="00EA407C" w:rsidRDefault="00EA407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1F1BE" w14:textId="77777777" w:rsidR="00EA407C" w:rsidRDefault="00EA407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2161E86" w14:textId="77777777" w:rsidR="00EA407C" w:rsidRPr="00ED79B6" w:rsidRDefault="00EA407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37763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A407C" w14:paraId="33B3756C" w14:textId="77777777" w:rsidTr="00EF17CC">
      <w:tc>
        <w:tcPr>
          <w:tcW w:w="365" w:type="pct"/>
        </w:tcPr>
        <w:p w14:paraId="42A7DA78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750EB4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5BA4">
            <w:rPr>
              <w:i/>
              <w:noProof/>
              <w:sz w:val="18"/>
            </w:rPr>
            <w:t>Petroleum Resource Rent Tax Assessment (Combination of Petroleum Projects––C0XXX) Certificate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C1D273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223463DB" w14:textId="77777777" w:rsidTr="00EF17CC">
      <w:tc>
        <w:tcPr>
          <w:tcW w:w="5000" w:type="pct"/>
          <w:gridSpan w:val="3"/>
        </w:tcPr>
        <w:p w14:paraId="06AC7C97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4EE78879" w14:textId="77777777" w:rsidR="00EA407C" w:rsidRPr="00ED79B6" w:rsidRDefault="00EA407C" w:rsidP="00EF17C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3ECA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61570EC3" w14:textId="77777777" w:rsidTr="00EF17CC">
      <w:tc>
        <w:tcPr>
          <w:tcW w:w="947" w:type="pct"/>
        </w:tcPr>
        <w:p w14:paraId="0480B170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823D84C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89D">
            <w:rPr>
              <w:i/>
              <w:noProof/>
              <w:sz w:val="18"/>
            </w:rPr>
            <w:t>Petroleum Resource Rent Tax Assessment (Combination of Petroleum Projects––C038)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2DC7CE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28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60A84065" w14:textId="77777777" w:rsidTr="00EF17CC">
      <w:tc>
        <w:tcPr>
          <w:tcW w:w="5000" w:type="pct"/>
          <w:gridSpan w:val="3"/>
        </w:tcPr>
        <w:p w14:paraId="63DE4274" w14:textId="77777777" w:rsidR="00EA407C" w:rsidRDefault="00EA407C" w:rsidP="00EF17CC">
          <w:pPr>
            <w:rPr>
              <w:sz w:val="18"/>
            </w:rPr>
          </w:pPr>
        </w:p>
      </w:tc>
    </w:tr>
  </w:tbl>
  <w:p w14:paraId="31BB3DE1" w14:textId="77777777" w:rsidR="00EA407C" w:rsidRPr="00ED79B6" w:rsidRDefault="00EA407C" w:rsidP="00EF17C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C85A9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A407C" w14:paraId="0A084BE9" w14:textId="77777777" w:rsidTr="00EF17CC">
      <w:tc>
        <w:tcPr>
          <w:tcW w:w="365" w:type="pct"/>
        </w:tcPr>
        <w:p w14:paraId="7EC06B47" w14:textId="77777777" w:rsidR="00EA407C" w:rsidRDefault="00EA407C" w:rsidP="00EF17C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5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E06D31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05ED">
            <w:rPr>
              <w:i/>
              <w:noProof/>
              <w:sz w:val="18"/>
            </w:rPr>
            <w:t>Petroleum Resource Rent Tax Assessment (Combination of Petroleum Projects––C038)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C9C7F1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</w:p>
      </w:tc>
    </w:tr>
    <w:tr w:rsidR="00EA407C" w14:paraId="00DF0982" w14:textId="77777777" w:rsidTr="00EF17CC">
      <w:tc>
        <w:tcPr>
          <w:tcW w:w="5000" w:type="pct"/>
          <w:gridSpan w:val="3"/>
        </w:tcPr>
        <w:p w14:paraId="7B54D793" w14:textId="77777777" w:rsidR="00EA407C" w:rsidRDefault="00EA407C" w:rsidP="00EF17CC">
          <w:pPr>
            <w:jc w:val="right"/>
            <w:rPr>
              <w:sz w:val="18"/>
            </w:rPr>
          </w:pPr>
        </w:p>
      </w:tc>
    </w:tr>
  </w:tbl>
  <w:p w14:paraId="077C714F" w14:textId="77777777" w:rsidR="00EA407C" w:rsidRPr="00ED79B6" w:rsidRDefault="00EA407C" w:rsidP="00EF17C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1834" w14:textId="77777777" w:rsidR="00EA407C" w:rsidRPr="002B0EA5" w:rsidRDefault="00EA407C" w:rsidP="00EF17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A407C" w14:paraId="69FFDB1F" w14:textId="77777777" w:rsidTr="00EF17CC">
      <w:tc>
        <w:tcPr>
          <w:tcW w:w="947" w:type="pct"/>
        </w:tcPr>
        <w:p w14:paraId="1B8B53D1" w14:textId="77777777" w:rsidR="00EA407C" w:rsidRDefault="00EA407C" w:rsidP="00EF17C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B1B32FF" w14:textId="77777777" w:rsidR="00EA407C" w:rsidRDefault="00EA407C" w:rsidP="00EF17C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89D">
            <w:rPr>
              <w:i/>
              <w:noProof/>
              <w:sz w:val="18"/>
            </w:rPr>
            <w:t>Petroleum Resource Rent Tax Assessment (Combination of Petroleum Projects––C038) Certificate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D8031B5" w14:textId="77777777" w:rsidR="00EA407C" w:rsidRDefault="00EA407C" w:rsidP="00EF17C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28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A407C" w14:paraId="100DE822" w14:textId="77777777" w:rsidTr="00EF17CC">
      <w:tc>
        <w:tcPr>
          <w:tcW w:w="5000" w:type="pct"/>
          <w:gridSpan w:val="3"/>
        </w:tcPr>
        <w:p w14:paraId="17862388" w14:textId="77777777" w:rsidR="00EA407C" w:rsidRDefault="00EA407C" w:rsidP="00EF17CC">
          <w:pPr>
            <w:rPr>
              <w:sz w:val="18"/>
            </w:rPr>
          </w:pPr>
        </w:p>
      </w:tc>
    </w:tr>
  </w:tbl>
  <w:p w14:paraId="008F1E06" w14:textId="77777777" w:rsidR="00EA407C" w:rsidRPr="00ED79B6" w:rsidRDefault="00EA407C" w:rsidP="00EF17C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6475D" w14:textId="77777777" w:rsidR="007C5BA4" w:rsidRDefault="007C5BA4" w:rsidP="00715914">
      <w:pPr>
        <w:spacing w:line="240" w:lineRule="auto"/>
      </w:pPr>
      <w:r>
        <w:separator/>
      </w:r>
    </w:p>
  </w:footnote>
  <w:footnote w:type="continuationSeparator" w:id="0">
    <w:p w14:paraId="269657C3" w14:textId="77777777" w:rsidR="007C5BA4" w:rsidRDefault="007C5B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C153C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2FB4A" w14:textId="77777777" w:rsidR="00EA407C" w:rsidRPr="005F1388" w:rsidRDefault="00EA407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5C2F4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CBD3" w14:textId="77777777" w:rsidR="00EA407C" w:rsidRPr="00ED79B6" w:rsidRDefault="00EA407C" w:rsidP="00EF17C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EDB0" w14:textId="77777777" w:rsidR="00EA407C" w:rsidRPr="00ED79B6" w:rsidRDefault="00EA407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763F" w14:textId="77777777" w:rsidR="00EA407C" w:rsidRDefault="00EA407C" w:rsidP="00715914">
    <w:pPr>
      <w:rPr>
        <w:sz w:val="20"/>
      </w:rPr>
    </w:pPr>
  </w:p>
  <w:p w14:paraId="1A0DFD1F" w14:textId="77777777" w:rsidR="00EA407C" w:rsidRDefault="00EA407C" w:rsidP="00715914">
    <w:pPr>
      <w:rPr>
        <w:sz w:val="20"/>
      </w:rPr>
    </w:pPr>
  </w:p>
  <w:p w14:paraId="25B44483" w14:textId="77777777" w:rsidR="00EA407C" w:rsidRPr="007A1328" w:rsidRDefault="00EA407C" w:rsidP="00715914">
    <w:pPr>
      <w:rPr>
        <w:sz w:val="20"/>
      </w:rPr>
    </w:pPr>
  </w:p>
  <w:p w14:paraId="0FB51C8D" w14:textId="77777777" w:rsidR="00EA407C" w:rsidRPr="007A1328" w:rsidRDefault="00EA407C" w:rsidP="00715914">
    <w:pPr>
      <w:rPr>
        <w:b/>
        <w:sz w:val="24"/>
      </w:rPr>
    </w:pPr>
  </w:p>
  <w:p w14:paraId="32150139" w14:textId="77777777" w:rsidR="00EA407C" w:rsidRPr="007A1328" w:rsidRDefault="00EA407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25A7" w14:textId="77777777" w:rsidR="00EA407C" w:rsidRPr="007A1328" w:rsidRDefault="00EA407C" w:rsidP="00715914">
    <w:pPr>
      <w:jc w:val="right"/>
      <w:rPr>
        <w:sz w:val="20"/>
      </w:rPr>
    </w:pPr>
  </w:p>
  <w:p w14:paraId="47C14884" w14:textId="77777777" w:rsidR="00EA407C" w:rsidRPr="007A1328" w:rsidRDefault="00EA407C" w:rsidP="00715914">
    <w:pPr>
      <w:jc w:val="right"/>
      <w:rPr>
        <w:sz w:val="20"/>
      </w:rPr>
    </w:pPr>
  </w:p>
  <w:p w14:paraId="5D07C96B" w14:textId="77777777" w:rsidR="00EA407C" w:rsidRPr="007A1328" w:rsidRDefault="00EA407C" w:rsidP="00715914">
    <w:pPr>
      <w:jc w:val="right"/>
      <w:rPr>
        <w:sz w:val="20"/>
      </w:rPr>
    </w:pPr>
  </w:p>
  <w:p w14:paraId="0EC6E311" w14:textId="77777777" w:rsidR="00EA407C" w:rsidRPr="007A1328" w:rsidRDefault="00EA407C" w:rsidP="00715914">
    <w:pPr>
      <w:jc w:val="right"/>
      <w:rPr>
        <w:b/>
        <w:sz w:val="24"/>
      </w:rPr>
    </w:pPr>
  </w:p>
  <w:p w14:paraId="7F01CACE" w14:textId="77777777" w:rsidR="00EA407C" w:rsidRPr="007A1328" w:rsidRDefault="00EA407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D96980"/>
    <w:multiLevelType w:val="hybridMultilevel"/>
    <w:tmpl w:val="B8F2CC4C"/>
    <w:lvl w:ilvl="0" w:tplc="EB0EF7B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4FD199C"/>
    <w:multiLevelType w:val="hybridMultilevel"/>
    <w:tmpl w:val="0D3E42F2"/>
    <w:lvl w:ilvl="0" w:tplc="EB90B2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A4"/>
    <w:rsid w:val="00004174"/>
    <w:rsid w:val="00004470"/>
    <w:rsid w:val="000136AF"/>
    <w:rsid w:val="000258B1"/>
    <w:rsid w:val="00037EF7"/>
    <w:rsid w:val="00040A89"/>
    <w:rsid w:val="000437C1"/>
    <w:rsid w:val="0004455A"/>
    <w:rsid w:val="0005365D"/>
    <w:rsid w:val="000614BF"/>
    <w:rsid w:val="0006709C"/>
    <w:rsid w:val="00074376"/>
    <w:rsid w:val="000978F5"/>
    <w:rsid w:val="000A07E6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0A14"/>
    <w:rsid w:val="00243018"/>
    <w:rsid w:val="00246F61"/>
    <w:rsid w:val="002564A4"/>
    <w:rsid w:val="0026736C"/>
    <w:rsid w:val="00281308"/>
    <w:rsid w:val="00284719"/>
    <w:rsid w:val="002905ED"/>
    <w:rsid w:val="00297ECB"/>
    <w:rsid w:val="002A0E1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6650"/>
    <w:rsid w:val="003C4BFC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726"/>
    <w:rsid w:val="00467661"/>
    <w:rsid w:val="00472DBE"/>
    <w:rsid w:val="00474A19"/>
    <w:rsid w:val="00477830"/>
    <w:rsid w:val="00487764"/>
    <w:rsid w:val="00496F97"/>
    <w:rsid w:val="004A2EA0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2848"/>
    <w:rsid w:val="005A65D5"/>
    <w:rsid w:val="005B4067"/>
    <w:rsid w:val="005C3F41"/>
    <w:rsid w:val="005D03E3"/>
    <w:rsid w:val="005D1D92"/>
    <w:rsid w:val="005D2D09"/>
    <w:rsid w:val="00600219"/>
    <w:rsid w:val="00604F2A"/>
    <w:rsid w:val="00620076"/>
    <w:rsid w:val="00627E0A"/>
    <w:rsid w:val="0065488B"/>
    <w:rsid w:val="006638B4"/>
    <w:rsid w:val="00670EA1"/>
    <w:rsid w:val="00677CC2"/>
    <w:rsid w:val="0068744B"/>
    <w:rsid w:val="006905DE"/>
    <w:rsid w:val="0069207B"/>
    <w:rsid w:val="00695FCE"/>
    <w:rsid w:val="006A0F40"/>
    <w:rsid w:val="006A154F"/>
    <w:rsid w:val="006A1FFB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8CA"/>
    <w:rsid w:val="00780B1A"/>
    <w:rsid w:val="00783E89"/>
    <w:rsid w:val="00793915"/>
    <w:rsid w:val="007A3984"/>
    <w:rsid w:val="007C2253"/>
    <w:rsid w:val="007C5BA4"/>
    <w:rsid w:val="007D7911"/>
    <w:rsid w:val="007E163D"/>
    <w:rsid w:val="007E667A"/>
    <w:rsid w:val="007F28C9"/>
    <w:rsid w:val="007F51B2"/>
    <w:rsid w:val="008001AB"/>
    <w:rsid w:val="008040DD"/>
    <w:rsid w:val="008117E9"/>
    <w:rsid w:val="00824498"/>
    <w:rsid w:val="00826BD1"/>
    <w:rsid w:val="00830E9E"/>
    <w:rsid w:val="0084730E"/>
    <w:rsid w:val="00854D0B"/>
    <w:rsid w:val="00856A31"/>
    <w:rsid w:val="00860B4E"/>
    <w:rsid w:val="00867B37"/>
    <w:rsid w:val="008754D0"/>
    <w:rsid w:val="00875D13"/>
    <w:rsid w:val="008855C9"/>
    <w:rsid w:val="00886456"/>
    <w:rsid w:val="00895D82"/>
    <w:rsid w:val="00896176"/>
    <w:rsid w:val="008A46E1"/>
    <w:rsid w:val="008A4F43"/>
    <w:rsid w:val="008A6F64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1E8B"/>
    <w:rsid w:val="00943FD5"/>
    <w:rsid w:val="00947D5A"/>
    <w:rsid w:val="009532A5"/>
    <w:rsid w:val="009545BD"/>
    <w:rsid w:val="00960700"/>
    <w:rsid w:val="00964CF0"/>
    <w:rsid w:val="00977806"/>
    <w:rsid w:val="00982242"/>
    <w:rsid w:val="009868E9"/>
    <w:rsid w:val="009900A3"/>
    <w:rsid w:val="00992827"/>
    <w:rsid w:val="009C3413"/>
    <w:rsid w:val="009D0573"/>
    <w:rsid w:val="00A0441E"/>
    <w:rsid w:val="00A12128"/>
    <w:rsid w:val="00A22C98"/>
    <w:rsid w:val="00A231E2"/>
    <w:rsid w:val="00A369E3"/>
    <w:rsid w:val="00A521E5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68B5"/>
    <w:rsid w:val="00B47444"/>
    <w:rsid w:val="00B50ADC"/>
    <w:rsid w:val="00B5310B"/>
    <w:rsid w:val="00B566B1"/>
    <w:rsid w:val="00B60822"/>
    <w:rsid w:val="00B63834"/>
    <w:rsid w:val="00B80199"/>
    <w:rsid w:val="00B83204"/>
    <w:rsid w:val="00B856E7"/>
    <w:rsid w:val="00BA220B"/>
    <w:rsid w:val="00BA3A57"/>
    <w:rsid w:val="00BB1533"/>
    <w:rsid w:val="00BB4E1A"/>
    <w:rsid w:val="00BB5E79"/>
    <w:rsid w:val="00BC015E"/>
    <w:rsid w:val="00BC76AC"/>
    <w:rsid w:val="00BD0ECB"/>
    <w:rsid w:val="00BE2155"/>
    <w:rsid w:val="00BE719A"/>
    <w:rsid w:val="00BE720A"/>
    <w:rsid w:val="00BF0D73"/>
    <w:rsid w:val="00BF2465"/>
    <w:rsid w:val="00C02027"/>
    <w:rsid w:val="00C16619"/>
    <w:rsid w:val="00C25E7F"/>
    <w:rsid w:val="00C2746F"/>
    <w:rsid w:val="00C323D6"/>
    <w:rsid w:val="00C324A0"/>
    <w:rsid w:val="00C42BF8"/>
    <w:rsid w:val="00C50043"/>
    <w:rsid w:val="00C543F5"/>
    <w:rsid w:val="00C72A6B"/>
    <w:rsid w:val="00C7573B"/>
    <w:rsid w:val="00C85EB5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6339"/>
    <w:rsid w:val="00D91F10"/>
    <w:rsid w:val="00D94719"/>
    <w:rsid w:val="00DA186E"/>
    <w:rsid w:val="00DA4116"/>
    <w:rsid w:val="00DB251C"/>
    <w:rsid w:val="00DB4630"/>
    <w:rsid w:val="00DC4F88"/>
    <w:rsid w:val="00DE107C"/>
    <w:rsid w:val="00DF1634"/>
    <w:rsid w:val="00DF2388"/>
    <w:rsid w:val="00E05704"/>
    <w:rsid w:val="00E338EF"/>
    <w:rsid w:val="00E544BB"/>
    <w:rsid w:val="00E74DC7"/>
    <w:rsid w:val="00E8075A"/>
    <w:rsid w:val="00E940D8"/>
    <w:rsid w:val="00E94D5E"/>
    <w:rsid w:val="00EA407C"/>
    <w:rsid w:val="00EA7100"/>
    <w:rsid w:val="00EA7F9F"/>
    <w:rsid w:val="00EB1274"/>
    <w:rsid w:val="00ED2BB6"/>
    <w:rsid w:val="00ED34E1"/>
    <w:rsid w:val="00ED3B8D"/>
    <w:rsid w:val="00EE5E36"/>
    <w:rsid w:val="00EF17CC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289D"/>
    <w:rsid w:val="00F73BD6"/>
    <w:rsid w:val="00F83989"/>
    <w:rsid w:val="00F85099"/>
    <w:rsid w:val="00F91D57"/>
    <w:rsid w:val="00F9379C"/>
    <w:rsid w:val="00F9632C"/>
    <w:rsid w:val="00FA1E52"/>
    <w:rsid w:val="00FA2D18"/>
    <w:rsid w:val="00FA603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C97125"/>
  <w15:docId w15:val="{FF88D844-9ABF-4B6A-B5A9-845E159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3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E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E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resources/businessfunctions/offshoreresources/development/prrt/docs/TEMPLATE%20-%20Gazett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60D8DD2C8E3A84A9665042569F526CB" ma:contentTypeVersion="" ma:contentTypeDescription="PDMS Document Site Content Type" ma:contentTypeScope="" ma:versionID="ff65120332ee3e2ba7fe28a4b10cd6a2">
  <xsd:schema xmlns:xsd="http://www.w3.org/2001/XMLSchema" xmlns:xs="http://www.w3.org/2001/XMLSchema" xmlns:p="http://schemas.microsoft.com/office/2006/metadata/properties" xmlns:ns2="F81A9B91-8B6E-4F01-BF7D-4A634D68C6D1" targetNamespace="http://schemas.microsoft.com/office/2006/metadata/properties" ma:root="true" ma:fieldsID="c0caedb5cf8fbbe6d93d59fb549a5585" ns2:_="">
    <xsd:import namespace="F81A9B91-8B6E-4F01-BF7D-4A634D68C6D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B91-8B6E-4F01-BF7D-4A634D68C6D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81A9B91-8B6E-4F01-BF7D-4A634D68C6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F2DB-6A16-4FBF-9C72-DEA30180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9B91-8B6E-4F01-BF7D-4A634D68C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D255F-A3FF-4EAB-B12E-45201C2EE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8D983-F5BD-429C-95A5-0987CC7FF4E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1A9B91-8B6E-4F01-BF7D-4A634D68C6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10254B-9F05-4531-AA7C-D1CA8D07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TEMPLATE%20-%20Gazette%20Notice</Template>
  <TotalTime>3</TotalTime>
  <Pages>5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Combination Certificate Gazette Notice</vt:lpstr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Combination Certificate Gazette Notice</dc:title>
  <dc:creator>Lee, Jen Deng</dc:creator>
  <cp:lastModifiedBy>Osborne, Lea</cp:lastModifiedBy>
  <cp:revision>3</cp:revision>
  <dcterms:created xsi:type="dcterms:W3CDTF">2022-03-09T03:44:00Z</dcterms:created>
  <dcterms:modified xsi:type="dcterms:W3CDTF">2022-03-15T00:51:00Z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0x010100266966F133664895A6EE3632470D45F500C60D8DD2C8E3A84A9665042569F526CB</vt:lpwstr>
  </property>
  <property fmtid="{D5CDD505-2E9C-101B-9397-08002B2CF9AE}" pid="3" name="DocHub_LegalKeywords">
    <vt:lpwstr/>
  </property>
  <property fmtid="{D5CDD505-2E9C-101B-9397-08002B2CF9AE}" pid="4" name="DocHub_Year">
    <vt:lpwstr>4052;#2021|712d5b50-1b62-44de-9d3e-74234783b265</vt:lpwstr>
  </property>
  <property fmtid="{D5CDD505-2E9C-101B-9397-08002B2CF9AE}" pid="5" name="DocHub_DocumentType">
    <vt:lpwstr>7;#Brief|b7e64b99-5aaf-414e-afb1-f6ec93007836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LegalClient">
    <vt:lpwstr/>
  </property>
  <property fmtid="{D5CDD505-2E9C-101B-9397-08002B2CF9AE}" pid="8" name="DocHub_Keywords">
    <vt:lpwstr/>
  </property>
  <property fmtid="{D5CDD505-2E9C-101B-9397-08002B2CF9AE}" pid="9" name="DocHub_WorkActivity">
    <vt:lpwstr>12;#Briefing|8b14055c-8839-41b4-84d4-c7b78bc032c3</vt:lpwstr>
  </property>
  <property fmtid="{D5CDD505-2E9C-101B-9397-08002B2CF9AE}" pid="10" name="_dlc_DocIdItemGuid">
    <vt:lpwstr>a71a81f0-9587-4a18-9300-884dfd5de69c</vt:lpwstr>
  </property>
  <property fmtid="{D5CDD505-2E9C-101B-9397-08002B2CF9AE}" pid="11" name="DocHub_RegionCountry">
    <vt:lpwstr/>
  </property>
  <property fmtid="{D5CDD505-2E9C-101B-9397-08002B2CF9AE}" pid="12" name="DocHub_GroupsOtherEntities">
    <vt:lpwstr/>
  </property>
  <property fmtid="{D5CDD505-2E9C-101B-9397-08002B2CF9AE}" pid="13" name="DocHub_GovernmentEntities">
    <vt:lpwstr/>
  </property>
  <property fmtid="{D5CDD505-2E9C-101B-9397-08002B2CF9AE}" pid="14" name="DocHub_OrganisationEntities">
    <vt:lpwstr>374;#Santos|cde0c19e-d723-4a67-bc11-85d7955785ed</vt:lpwstr>
  </property>
  <property fmtid="{D5CDD505-2E9C-101B-9397-08002B2CF9AE}" pid="15" name="DocHub_State">
    <vt:lpwstr>403;#WA|56558180-b408-4344-9523-44b70a39866a</vt:lpwstr>
  </property>
  <property fmtid="{D5CDD505-2E9C-101B-9397-08002B2CF9AE}" pid="16" name="DocHub_WorkTopic">
    <vt:lpwstr>624;#Petroleum Resource Rent Tax (PRRT)|c2501c49-f593-4e41-8694-1c70463afda0</vt:lpwstr>
  </property>
  <property fmtid="{D5CDD505-2E9C-101B-9397-08002B2CF9AE}" pid="17" name="DocHub_EnergyMineralResources">
    <vt:lpwstr/>
  </property>
  <property fmtid="{D5CDD505-2E9C-101B-9397-08002B2CF9AE}" pid="18" name="DocHub_OnshoreOffshore">
    <vt:lpwstr>2622;#Offshore|8d56a5fe-7e54-480a-bf1d-5fdc5ffbfe80</vt:lpwstr>
  </property>
</Properties>
</file>