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8A35" w14:textId="3E038A16" w:rsidR="00715914" w:rsidRPr="00923BFC" w:rsidRDefault="00C815C2" w:rsidP="009460DC">
      <w:pPr>
        <w:spacing w:after="600"/>
        <w:rPr>
          <w:sz w:val="28"/>
        </w:rPr>
      </w:pPr>
      <w:r w:rsidRPr="00923BFC">
        <w:rPr>
          <w:noProof/>
        </w:rPr>
        <w:drawing>
          <wp:inline distT="0" distB="0" distL="0" distR="0" wp14:anchorId="00C98E74" wp14:editId="61275C0F">
            <wp:extent cx="3543300" cy="752475"/>
            <wp:effectExtent l="0" t="0" r="0" b="0"/>
            <wp:docPr id="3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1448" w14:textId="4956BBAE" w:rsidR="00243EC0" w:rsidRPr="00923BFC" w:rsidRDefault="00447DB4" w:rsidP="003806AB">
      <w:pPr>
        <w:pStyle w:val="LI-Title"/>
        <w:pBdr>
          <w:bottom w:val="single" w:sz="4" w:space="1" w:color="auto"/>
        </w:pBdr>
      </w:pPr>
      <w:r w:rsidRPr="00923BFC">
        <w:t>A</w:t>
      </w:r>
      <w:r w:rsidR="00327DDF" w:rsidRPr="00923BFC">
        <w:t xml:space="preserve">SIC Corporations </w:t>
      </w:r>
      <w:r w:rsidR="00C11452" w:rsidRPr="00923BFC">
        <w:t>(</w:t>
      </w:r>
      <w:r w:rsidR="003806AB" w:rsidRPr="00923BFC">
        <w:t xml:space="preserve">Law </w:t>
      </w:r>
      <w:r w:rsidR="00566B04" w:rsidRPr="00923BFC">
        <w:t>Societies</w:t>
      </w:r>
      <w:r w:rsidR="003806AB" w:rsidRPr="00923BFC">
        <w:t>—</w:t>
      </w:r>
      <w:bookmarkStart w:id="0" w:name="_Hlk96517491"/>
      <w:r w:rsidR="00566B04" w:rsidRPr="00923BFC">
        <w:t>Statutory Deposit Accounts and Public Purpose Funds</w:t>
      </w:r>
      <w:bookmarkEnd w:id="0"/>
      <w:r w:rsidR="00C11452" w:rsidRPr="00923BFC">
        <w:t xml:space="preserve">) Instrument </w:t>
      </w:r>
      <w:r w:rsidR="00566B04" w:rsidRPr="00923BFC">
        <w:t>2022</w:t>
      </w:r>
      <w:r w:rsidR="00CE6D42" w:rsidRPr="00923BFC">
        <w:t>/</w:t>
      </w:r>
      <w:r w:rsidR="00E70898" w:rsidRPr="00923BFC">
        <w:t>436</w:t>
      </w:r>
    </w:p>
    <w:p w14:paraId="1D24DFC1" w14:textId="52302954" w:rsidR="00F171A1" w:rsidRPr="00923BFC" w:rsidRDefault="00F171A1" w:rsidP="00005446">
      <w:pPr>
        <w:pStyle w:val="LI-Fronttext"/>
        <w:rPr>
          <w:sz w:val="24"/>
          <w:szCs w:val="24"/>
        </w:rPr>
      </w:pPr>
      <w:r w:rsidRPr="00923BFC">
        <w:rPr>
          <w:sz w:val="24"/>
          <w:szCs w:val="24"/>
        </w:rPr>
        <w:t xml:space="preserve">I, </w:t>
      </w:r>
      <w:r w:rsidR="00541505" w:rsidRPr="00923BFC">
        <w:rPr>
          <w:sz w:val="24"/>
          <w:szCs w:val="24"/>
        </w:rPr>
        <w:t>Rhys Bollen</w:t>
      </w:r>
      <w:r w:rsidR="00C0544A" w:rsidRPr="00923BFC">
        <w:rPr>
          <w:sz w:val="24"/>
          <w:szCs w:val="24"/>
        </w:rPr>
        <w:t>, delegate of the Australian Securities and Investments Commission</w:t>
      </w:r>
      <w:r w:rsidRPr="00923BFC">
        <w:rPr>
          <w:sz w:val="24"/>
          <w:szCs w:val="24"/>
        </w:rPr>
        <w:t xml:space="preserve">, make the following </w:t>
      </w:r>
      <w:r w:rsidR="003806AB" w:rsidRPr="00923BFC">
        <w:rPr>
          <w:sz w:val="24"/>
          <w:szCs w:val="24"/>
        </w:rPr>
        <w:t>not</w:t>
      </w:r>
      <w:r w:rsidR="00220A49" w:rsidRPr="00923BFC">
        <w:rPr>
          <w:sz w:val="24"/>
          <w:szCs w:val="24"/>
        </w:rPr>
        <w:t>ifiable</w:t>
      </w:r>
      <w:r w:rsidR="008C0F29" w:rsidRPr="00923BFC">
        <w:rPr>
          <w:sz w:val="24"/>
          <w:szCs w:val="24"/>
        </w:rPr>
        <w:t xml:space="preserve"> instrument</w:t>
      </w:r>
      <w:r w:rsidRPr="00923BFC">
        <w:rPr>
          <w:sz w:val="24"/>
          <w:szCs w:val="24"/>
        </w:rPr>
        <w:t>.</w:t>
      </w:r>
    </w:p>
    <w:p w14:paraId="2AA8C189" w14:textId="77777777" w:rsidR="003A2A48" w:rsidRPr="00923BFC" w:rsidRDefault="003A2A48" w:rsidP="00005446">
      <w:pPr>
        <w:pStyle w:val="LI-Fronttext"/>
      </w:pPr>
    </w:p>
    <w:p w14:paraId="2715771E" w14:textId="7F5F6A2B" w:rsidR="006554FF" w:rsidRPr="00923BFC" w:rsidRDefault="00F171A1" w:rsidP="00005446">
      <w:pPr>
        <w:pStyle w:val="LI-Fronttext"/>
        <w:rPr>
          <w:sz w:val="24"/>
          <w:szCs w:val="24"/>
        </w:rPr>
      </w:pPr>
      <w:r w:rsidRPr="00923BFC">
        <w:rPr>
          <w:sz w:val="24"/>
          <w:szCs w:val="24"/>
        </w:rPr>
        <w:t>Date</w:t>
      </w:r>
      <w:r w:rsidRPr="00923BFC">
        <w:rPr>
          <w:sz w:val="24"/>
          <w:szCs w:val="24"/>
        </w:rPr>
        <w:tab/>
      </w:r>
      <w:bookmarkStart w:id="1" w:name="BKCheck15B_1"/>
      <w:bookmarkEnd w:id="1"/>
      <w:r w:rsidR="00C815C2" w:rsidRPr="00923BFC">
        <w:rPr>
          <w:sz w:val="24"/>
          <w:szCs w:val="24"/>
        </w:rPr>
        <w:t>31</w:t>
      </w:r>
      <w:r w:rsidR="00C9274F" w:rsidRPr="00923BFC">
        <w:rPr>
          <w:sz w:val="24"/>
          <w:szCs w:val="24"/>
        </w:rPr>
        <w:t xml:space="preserve"> May </w:t>
      </w:r>
      <w:r w:rsidR="00CE6D42" w:rsidRPr="00923BFC">
        <w:rPr>
          <w:sz w:val="24"/>
          <w:szCs w:val="24"/>
        </w:rPr>
        <w:t>20</w:t>
      </w:r>
      <w:r w:rsidR="00E67AEE" w:rsidRPr="00923BFC">
        <w:rPr>
          <w:sz w:val="24"/>
          <w:szCs w:val="24"/>
        </w:rPr>
        <w:t>2</w:t>
      </w:r>
      <w:r w:rsidR="00566B04" w:rsidRPr="00923BFC">
        <w:rPr>
          <w:sz w:val="24"/>
          <w:szCs w:val="24"/>
        </w:rPr>
        <w:t>2</w:t>
      </w:r>
    </w:p>
    <w:p w14:paraId="53E1C6A8" w14:textId="451A5F2B" w:rsidR="00C815C2" w:rsidRPr="00923BFC" w:rsidRDefault="00C815C2" w:rsidP="00465DC1">
      <w:pPr>
        <w:pStyle w:val="LI-Fronttext"/>
        <w:pBdr>
          <w:bottom w:val="single" w:sz="4" w:space="1" w:color="auto"/>
        </w:pBdr>
        <w:rPr>
          <w:noProof/>
        </w:rPr>
      </w:pPr>
    </w:p>
    <w:p w14:paraId="45474072" w14:textId="36902B81" w:rsidR="00F171A1" w:rsidRPr="00BB5C17" w:rsidRDefault="004E35AC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923BFC">
        <w:rPr>
          <w:sz w:val="24"/>
          <w:szCs w:val="24"/>
        </w:rPr>
        <w:t>Rhys Bollen</w:t>
      </w:r>
    </w:p>
    <w:p w14:paraId="59802F07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259902AD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A08663C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6BC8816F" w14:textId="47993B46" w:rsidR="00E033BC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04801564" w:history="1">
        <w:r w:rsidR="00E033BC" w:rsidRPr="00893EBA">
          <w:rPr>
            <w:rStyle w:val="Hyperlink"/>
            <w:noProof/>
          </w:rPr>
          <w:t>Part 1—Preliminary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_Toc104801564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3</w:t>
        </w:r>
        <w:r w:rsidR="00E033BC">
          <w:rPr>
            <w:noProof/>
            <w:webHidden/>
          </w:rPr>
          <w:fldChar w:fldCharType="end"/>
        </w:r>
      </w:hyperlink>
    </w:p>
    <w:p w14:paraId="061A636F" w14:textId="0EED593B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65" w:history="1">
        <w:r w:rsidR="00E033BC" w:rsidRPr="00893EBA">
          <w:rPr>
            <w:rStyle w:val="Hyperlink"/>
            <w:noProof/>
          </w:rPr>
          <w:t>1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Name of notifiable instrument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_Toc104801565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3</w:t>
        </w:r>
        <w:r w:rsidR="00E033BC">
          <w:rPr>
            <w:noProof/>
            <w:webHidden/>
          </w:rPr>
          <w:fldChar w:fldCharType="end"/>
        </w:r>
      </w:hyperlink>
    </w:p>
    <w:p w14:paraId="3D654036" w14:textId="6E4D7538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66" w:history="1">
        <w:r w:rsidR="00E033BC" w:rsidRPr="00893EBA">
          <w:rPr>
            <w:rStyle w:val="Hyperlink"/>
            <w:noProof/>
          </w:rPr>
          <w:t>2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Commencement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_Toc104801566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3</w:t>
        </w:r>
        <w:r w:rsidR="00E033BC">
          <w:rPr>
            <w:noProof/>
            <w:webHidden/>
          </w:rPr>
          <w:fldChar w:fldCharType="end"/>
        </w:r>
      </w:hyperlink>
    </w:p>
    <w:p w14:paraId="705D3BDE" w14:textId="701B27DC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67" w:history="1">
        <w:r w:rsidR="00E033BC" w:rsidRPr="00893EBA">
          <w:rPr>
            <w:rStyle w:val="Hyperlink"/>
            <w:noProof/>
          </w:rPr>
          <w:t>3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Authority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_Toc104801567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3</w:t>
        </w:r>
        <w:r w:rsidR="00E033BC">
          <w:rPr>
            <w:noProof/>
            <w:webHidden/>
          </w:rPr>
          <w:fldChar w:fldCharType="end"/>
        </w:r>
      </w:hyperlink>
    </w:p>
    <w:p w14:paraId="43CEB533" w14:textId="0A9DA8ED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68" w:history="1">
        <w:r w:rsidR="00E033BC" w:rsidRPr="00893EBA">
          <w:rPr>
            <w:rStyle w:val="Hyperlink"/>
            <w:noProof/>
          </w:rPr>
          <w:t>4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Definitions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_Toc104801568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3</w:t>
        </w:r>
        <w:r w:rsidR="00E033BC">
          <w:rPr>
            <w:noProof/>
            <w:webHidden/>
          </w:rPr>
          <w:fldChar w:fldCharType="end"/>
        </w:r>
      </w:hyperlink>
    </w:p>
    <w:p w14:paraId="6C0A419D" w14:textId="408786D6" w:rsidR="00E033BC" w:rsidRDefault="00923B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4801569" w:history="1">
        <w:r w:rsidR="00E033BC" w:rsidRPr="00893EBA">
          <w:rPr>
            <w:rStyle w:val="Hyperlink"/>
            <w:noProof/>
          </w:rPr>
          <w:t>Part 2—Exemption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_Toc104801569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4</w:t>
        </w:r>
        <w:r w:rsidR="00E033BC">
          <w:rPr>
            <w:noProof/>
            <w:webHidden/>
          </w:rPr>
          <w:fldChar w:fldCharType="end"/>
        </w:r>
      </w:hyperlink>
    </w:p>
    <w:p w14:paraId="608406F0" w14:textId="36A1E16A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70" w:history="1">
        <w:r w:rsidR="00E033BC" w:rsidRPr="00893EBA">
          <w:rPr>
            <w:rStyle w:val="Hyperlink"/>
            <w:noProof/>
          </w:rPr>
          <w:t>5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Statutory deposit accounts and public purpose fund exemptions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_Toc104801570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4</w:t>
        </w:r>
        <w:r w:rsidR="00E033BC">
          <w:rPr>
            <w:noProof/>
            <w:webHidden/>
          </w:rPr>
          <w:fldChar w:fldCharType="end"/>
        </w:r>
      </w:hyperlink>
    </w:p>
    <w:p w14:paraId="440B1C66" w14:textId="014277F0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71" w:history="1">
        <w:r w:rsidR="00E033BC" w:rsidRPr="00893EBA">
          <w:rPr>
            <w:rStyle w:val="Hyperlink"/>
            <w:noProof/>
          </w:rPr>
          <w:t>6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noProof/>
          </w:rPr>
          <w:t>Where the exemptions apply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_Toc104801571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4</w:t>
        </w:r>
        <w:r w:rsidR="00E033BC">
          <w:rPr>
            <w:noProof/>
            <w:webHidden/>
          </w:rPr>
          <w:fldChar w:fldCharType="end"/>
        </w:r>
      </w:hyperlink>
    </w:p>
    <w:p w14:paraId="794D4E84" w14:textId="4871444A" w:rsidR="00E033BC" w:rsidRDefault="00923B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801572" w:history="1">
        <w:r w:rsidR="00E033BC" w:rsidRPr="00893EBA">
          <w:rPr>
            <w:rStyle w:val="Hyperlink"/>
            <w:bCs/>
            <w:noProof/>
          </w:rPr>
          <w:t>7</w:t>
        </w:r>
        <w:r w:rsidR="00E033B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033BC" w:rsidRPr="00893EBA">
          <w:rPr>
            <w:rStyle w:val="Hyperlink"/>
            <w:bCs/>
            <w:noProof/>
          </w:rPr>
          <w:t>NSW Public Purpose Fund exemption</w:t>
        </w:r>
        <w:r w:rsidR="00E033BC">
          <w:rPr>
            <w:noProof/>
            <w:webHidden/>
          </w:rPr>
          <w:tab/>
        </w:r>
        <w:r w:rsidR="00E033BC">
          <w:rPr>
            <w:noProof/>
            <w:webHidden/>
          </w:rPr>
          <w:fldChar w:fldCharType="begin"/>
        </w:r>
        <w:r w:rsidR="00E033BC">
          <w:rPr>
            <w:noProof/>
            <w:webHidden/>
          </w:rPr>
          <w:instrText xml:space="preserve"> PAGEREF _Toc104801572 \h </w:instrText>
        </w:r>
        <w:r w:rsidR="00E033BC">
          <w:rPr>
            <w:noProof/>
            <w:webHidden/>
          </w:rPr>
        </w:r>
        <w:r w:rsidR="00E033BC">
          <w:rPr>
            <w:noProof/>
            <w:webHidden/>
          </w:rPr>
          <w:fldChar w:fldCharType="separate"/>
        </w:r>
        <w:r w:rsidR="00E033BC">
          <w:rPr>
            <w:noProof/>
            <w:webHidden/>
          </w:rPr>
          <w:t>5</w:t>
        </w:r>
        <w:r w:rsidR="00E033BC">
          <w:rPr>
            <w:noProof/>
            <w:webHidden/>
          </w:rPr>
          <w:fldChar w:fldCharType="end"/>
        </w:r>
      </w:hyperlink>
    </w:p>
    <w:p w14:paraId="4A26F481" w14:textId="25CA1983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37ECD9B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2A29DDB" w14:textId="77777777" w:rsidR="00FA31DE" w:rsidRPr="00F61B09" w:rsidRDefault="00FA31DE" w:rsidP="006554FF">
      <w:pPr>
        <w:pStyle w:val="LI-Heading1"/>
      </w:pPr>
      <w:bookmarkStart w:id="3" w:name="BK_S3P1L1C1"/>
      <w:bookmarkStart w:id="4" w:name="_Toc104801564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738EBFA2" w14:textId="77777777" w:rsidR="00FA31DE" w:rsidRDefault="00FA31DE" w:rsidP="00C11452">
      <w:pPr>
        <w:pStyle w:val="LI-Heading2"/>
        <w:rPr>
          <w:szCs w:val="24"/>
        </w:rPr>
      </w:pPr>
      <w:bookmarkStart w:id="5" w:name="_Toc10480156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220A49" w:rsidRPr="00220A49">
        <w:rPr>
          <w:szCs w:val="24"/>
        </w:rPr>
        <w:t xml:space="preserve">notifiable </w:t>
      </w:r>
      <w:r w:rsidR="008C0F29" w:rsidRPr="008C0F29">
        <w:rPr>
          <w:szCs w:val="24"/>
        </w:rPr>
        <w:t>instrument</w:t>
      </w:r>
      <w:bookmarkEnd w:id="5"/>
    </w:p>
    <w:p w14:paraId="465AAB54" w14:textId="61F258C1" w:rsidR="00FA31DE" w:rsidRDefault="00FA31DE" w:rsidP="00ED0408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ED0408" w:rsidRPr="00ED0408">
        <w:rPr>
          <w:i/>
          <w:szCs w:val="24"/>
        </w:rPr>
        <w:t xml:space="preserve">Law </w:t>
      </w:r>
      <w:r w:rsidR="00EC2124">
        <w:rPr>
          <w:i/>
          <w:szCs w:val="24"/>
        </w:rPr>
        <w:t>S</w:t>
      </w:r>
      <w:r w:rsidR="00ED0408" w:rsidRPr="00ED0408">
        <w:rPr>
          <w:i/>
          <w:szCs w:val="24"/>
        </w:rPr>
        <w:t>ocieties—</w:t>
      </w:r>
      <w:r w:rsidR="00566B04" w:rsidRPr="00566B04">
        <w:rPr>
          <w:i/>
          <w:szCs w:val="24"/>
        </w:rPr>
        <w:t>Statutory Deposit Accounts and Public Purpose Funds</w:t>
      </w:r>
      <w:r w:rsidR="00C11452" w:rsidRPr="005D3D41">
        <w:rPr>
          <w:i/>
          <w:szCs w:val="24"/>
        </w:rPr>
        <w:t xml:space="preserve">) Instrument </w:t>
      </w:r>
      <w:r w:rsidR="00566B04">
        <w:rPr>
          <w:i/>
          <w:szCs w:val="24"/>
        </w:rPr>
        <w:t>2022</w:t>
      </w:r>
      <w:r w:rsidR="00FD13CC">
        <w:rPr>
          <w:i/>
          <w:szCs w:val="24"/>
        </w:rPr>
        <w:t>/</w:t>
      </w:r>
      <w:r w:rsidR="00541505">
        <w:rPr>
          <w:i/>
          <w:szCs w:val="24"/>
        </w:rPr>
        <w:t>436</w:t>
      </w:r>
      <w:r w:rsidRPr="005D3D41">
        <w:rPr>
          <w:szCs w:val="24"/>
        </w:rPr>
        <w:t>.</w:t>
      </w:r>
    </w:p>
    <w:p w14:paraId="1F6B8A90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10480156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BAF7001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1468D153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1433137A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10480156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67EFD40" w14:textId="77777777" w:rsidR="00FA31DE" w:rsidRPr="008C0F29" w:rsidRDefault="00FA31DE" w:rsidP="00220A49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220A49" w:rsidRPr="00220A49">
        <w:t xml:space="preserve"> </w:t>
      </w:r>
      <w:r w:rsidR="00566B04">
        <w:t xml:space="preserve">subsection </w:t>
      </w:r>
      <w:r w:rsidR="00220A49" w:rsidRPr="00220A49">
        <w:rPr>
          <w:szCs w:val="24"/>
        </w:rPr>
        <w:t>9</w:t>
      </w:r>
      <w:r w:rsidR="0083788B">
        <w:rPr>
          <w:szCs w:val="24"/>
        </w:rPr>
        <w:t>26</w:t>
      </w:r>
      <w:r w:rsidR="00220A49" w:rsidRPr="00220A49">
        <w:rPr>
          <w:szCs w:val="24"/>
        </w:rPr>
        <w:t xml:space="preserve">A(2) of the </w:t>
      </w:r>
      <w:r w:rsidR="00220A49" w:rsidRPr="00220A49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50C63021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10480156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5E313E73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2235A12A" w14:textId="4D264732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FB063B" w:rsidRPr="00FB063B">
        <w:rPr>
          <w:i/>
          <w:iCs/>
        </w:rPr>
        <w:t>Corporations Act 2001</w:t>
      </w:r>
      <w:r w:rsidR="00EB7716">
        <w:t>.</w:t>
      </w:r>
    </w:p>
    <w:p w14:paraId="7E74847F" w14:textId="77777777" w:rsidR="00FB063B" w:rsidRDefault="00E30497" w:rsidP="00FB063B">
      <w:pPr>
        <w:pStyle w:val="LI-BodyTextUnnumbered"/>
        <w:rPr>
          <w:bCs/>
          <w:iCs/>
        </w:rPr>
      </w:pPr>
      <w:r w:rsidRPr="00E30497">
        <w:rPr>
          <w:b/>
          <w:i/>
        </w:rPr>
        <w:t xml:space="preserve">eligible </w:t>
      </w:r>
      <w:r w:rsidR="00280C99" w:rsidRPr="00280C99">
        <w:rPr>
          <w:b/>
          <w:i/>
        </w:rPr>
        <w:t xml:space="preserve">legal body </w:t>
      </w:r>
      <w:r w:rsidRPr="00E30497">
        <w:rPr>
          <w:bCs/>
          <w:iCs/>
        </w:rPr>
        <w:t>means</w:t>
      </w:r>
      <w:r w:rsidR="003B0089">
        <w:rPr>
          <w:bCs/>
          <w:iCs/>
        </w:rPr>
        <w:t xml:space="preserve"> </w:t>
      </w:r>
      <w:r w:rsidR="003B0089" w:rsidRPr="003B0089">
        <w:rPr>
          <w:bCs/>
          <w:iCs/>
        </w:rPr>
        <w:t>each of the following</w:t>
      </w:r>
      <w:r w:rsidRPr="00E30497">
        <w:rPr>
          <w:bCs/>
          <w:iCs/>
        </w:rPr>
        <w:t>:</w:t>
      </w:r>
    </w:p>
    <w:p w14:paraId="570BFDD6" w14:textId="77777777" w:rsidR="00E30497" w:rsidRDefault="00E30497" w:rsidP="00E30497">
      <w:pPr>
        <w:pStyle w:val="LI-BodyTextParaa"/>
      </w:pPr>
      <w:r w:rsidRPr="00E30497">
        <w:t>(a</w:t>
      </w:r>
      <w:r>
        <w:t>)</w:t>
      </w:r>
      <w:r>
        <w:tab/>
      </w:r>
      <w:r w:rsidR="00280C99" w:rsidRPr="00E30497">
        <w:t xml:space="preserve">The Law Society of New South </w:t>
      </w:r>
      <w:proofErr w:type="gramStart"/>
      <w:r w:rsidR="00280C99" w:rsidRPr="00E30497">
        <w:t>Wales</w:t>
      </w:r>
      <w:r w:rsidRPr="005D3D41">
        <w:t>;</w:t>
      </w:r>
      <w:proofErr w:type="gramEnd"/>
    </w:p>
    <w:p w14:paraId="0215E4C5" w14:textId="77777777" w:rsidR="00E30497" w:rsidRDefault="00E30497" w:rsidP="00E30497">
      <w:pPr>
        <w:pStyle w:val="LI-BodyTextParaa"/>
      </w:pPr>
      <w:r>
        <w:t>(b)</w:t>
      </w:r>
      <w:r>
        <w:tab/>
      </w:r>
      <w:r w:rsidRPr="00E30497">
        <w:t xml:space="preserve">The Law Society of the Australian Capital </w:t>
      </w:r>
      <w:proofErr w:type="gramStart"/>
      <w:r w:rsidRPr="00E30497">
        <w:t>Territory</w:t>
      </w:r>
      <w:r>
        <w:t>;</w:t>
      </w:r>
      <w:proofErr w:type="gramEnd"/>
    </w:p>
    <w:p w14:paraId="1CF60DDE" w14:textId="77777777" w:rsidR="00E30497" w:rsidRDefault="00E30497" w:rsidP="00E30497">
      <w:pPr>
        <w:pStyle w:val="LI-BodyTextParaa"/>
      </w:pPr>
      <w:r>
        <w:t>(</w:t>
      </w:r>
      <w:r w:rsidR="00E951CB">
        <w:t>c</w:t>
      </w:r>
      <w:r>
        <w:t>)</w:t>
      </w:r>
      <w:r>
        <w:tab/>
      </w:r>
      <w:r w:rsidR="003B0089">
        <w:t>T</w:t>
      </w:r>
      <w:r w:rsidRPr="00E30497">
        <w:t xml:space="preserve">he Law Society of </w:t>
      </w:r>
      <w:proofErr w:type="gramStart"/>
      <w:r w:rsidRPr="00E30497">
        <w:t>Tasmania;</w:t>
      </w:r>
      <w:proofErr w:type="gramEnd"/>
    </w:p>
    <w:p w14:paraId="267ECF40" w14:textId="77777777" w:rsidR="00E30497" w:rsidRDefault="00E30497" w:rsidP="00E30497">
      <w:pPr>
        <w:pStyle w:val="LI-BodyTextParaa"/>
      </w:pPr>
      <w:r>
        <w:t>(</w:t>
      </w:r>
      <w:r w:rsidR="00E951CB">
        <w:t>d</w:t>
      </w:r>
      <w:r>
        <w:t>)</w:t>
      </w:r>
      <w:r>
        <w:tab/>
      </w:r>
      <w:r w:rsidRPr="00E30497">
        <w:t>The Law Society of Western Australia</w:t>
      </w:r>
      <w:r w:rsidR="003B0089">
        <w:t xml:space="preserve"> </w:t>
      </w:r>
      <w:proofErr w:type="gramStart"/>
      <w:r w:rsidR="003B0089">
        <w:t>Inc.</w:t>
      </w:r>
      <w:r w:rsidRPr="00E30497">
        <w:t>;</w:t>
      </w:r>
      <w:proofErr w:type="gramEnd"/>
    </w:p>
    <w:p w14:paraId="69E18D4F" w14:textId="1BB9E81F" w:rsidR="00E30497" w:rsidRPr="005D3D41" w:rsidRDefault="00E30497" w:rsidP="00E30497">
      <w:pPr>
        <w:pStyle w:val="LI-BodyTextParaa"/>
      </w:pPr>
      <w:r>
        <w:t>(</w:t>
      </w:r>
      <w:r w:rsidR="00E951CB">
        <w:t>e</w:t>
      </w:r>
      <w:r>
        <w:t>)</w:t>
      </w:r>
      <w:r>
        <w:tab/>
      </w:r>
      <w:r w:rsidR="00E951CB" w:rsidRPr="00E951CB">
        <w:t>the trustees of the NSW Public Purpose Fund</w:t>
      </w:r>
      <w:r w:rsidR="00EB7716">
        <w:t>.</w:t>
      </w:r>
    </w:p>
    <w:p w14:paraId="0CF6FF59" w14:textId="6EC34491" w:rsidR="00555799" w:rsidRDefault="00555799" w:rsidP="00555799">
      <w:pPr>
        <w:pStyle w:val="LI-BodyTextParaa"/>
        <w:ind w:left="1134" w:firstLine="0"/>
        <w:rPr>
          <w:b/>
          <w:bCs/>
          <w:i/>
          <w:iCs/>
        </w:rPr>
      </w:pPr>
      <w:r w:rsidRPr="00E951CB">
        <w:rPr>
          <w:b/>
          <w:bCs/>
          <w:i/>
          <w:iCs/>
        </w:rPr>
        <w:t xml:space="preserve">NSW Public Purpose Fund </w:t>
      </w:r>
      <w:r w:rsidRPr="00E951CB">
        <w:t xml:space="preserve">means the fund established under </w:t>
      </w:r>
      <w:r w:rsidRPr="00555799">
        <w:t xml:space="preserve">Division 2 of Part 5 of the </w:t>
      </w:r>
      <w:r w:rsidRPr="00555799">
        <w:rPr>
          <w:i/>
          <w:iCs/>
        </w:rPr>
        <w:t>Legal Profession Uniform Application Act 2014</w:t>
      </w:r>
      <w:r w:rsidRPr="00E951CB">
        <w:t xml:space="preserve"> </w:t>
      </w:r>
      <w:r w:rsidR="001314E3">
        <w:t>(NSW)</w:t>
      </w:r>
      <w:r w:rsidR="00EB7716">
        <w:t>.</w:t>
      </w:r>
    </w:p>
    <w:p w14:paraId="7AAE9F2B" w14:textId="60E18673" w:rsidR="00555799" w:rsidRDefault="001314E3" w:rsidP="00555799">
      <w:pPr>
        <w:pStyle w:val="LI-BodyTextParaa"/>
        <w:ind w:left="1134" w:firstLine="0"/>
      </w:pPr>
      <w:r>
        <w:rPr>
          <w:b/>
          <w:bCs/>
          <w:i/>
          <w:iCs/>
        </w:rPr>
        <w:t xml:space="preserve">The </w:t>
      </w:r>
      <w:r w:rsidR="00555799" w:rsidRPr="00555799">
        <w:rPr>
          <w:b/>
          <w:bCs/>
          <w:i/>
          <w:iCs/>
        </w:rPr>
        <w:t xml:space="preserve">Law Society of Tasmania </w:t>
      </w:r>
      <w:r w:rsidR="00555799" w:rsidRPr="00555799">
        <w:t xml:space="preserve">means the body corporate </w:t>
      </w:r>
      <w:r w:rsidRPr="001314E3">
        <w:t xml:space="preserve">continued in existence by </w:t>
      </w:r>
      <w:r w:rsidR="00555799" w:rsidRPr="00555799">
        <w:t xml:space="preserve">section 618 of the </w:t>
      </w:r>
      <w:r w:rsidR="00555799" w:rsidRPr="00555799">
        <w:rPr>
          <w:i/>
          <w:iCs/>
        </w:rPr>
        <w:t>Legal Profession Act 2007</w:t>
      </w:r>
      <w:r w:rsidR="00555799" w:rsidRPr="00555799">
        <w:t xml:space="preserve"> </w:t>
      </w:r>
      <w:r>
        <w:t>(Tas</w:t>
      </w:r>
      <w:r w:rsidR="00EC2124">
        <w:t>.</w:t>
      </w:r>
      <w:r>
        <w:t>)</w:t>
      </w:r>
      <w:r w:rsidR="00EB7716">
        <w:t>.</w:t>
      </w:r>
    </w:p>
    <w:p w14:paraId="181D2A69" w14:textId="125D38C9" w:rsidR="00555799" w:rsidRDefault="00555799" w:rsidP="00555799">
      <w:pPr>
        <w:pStyle w:val="LI-BodyTextParaa"/>
        <w:ind w:left="1134" w:firstLine="0"/>
      </w:pPr>
      <w:r w:rsidRPr="00555799">
        <w:rPr>
          <w:b/>
          <w:bCs/>
          <w:i/>
          <w:iCs/>
        </w:rPr>
        <w:t>The Law Society of the Australian Capital Territory</w:t>
      </w:r>
      <w:r w:rsidRPr="00555799">
        <w:t xml:space="preserve"> means the body corporate</w:t>
      </w:r>
      <w:r w:rsidR="001314E3" w:rsidRPr="001314E3">
        <w:t xml:space="preserve"> continued in existence</w:t>
      </w:r>
      <w:r w:rsidRPr="00555799">
        <w:t xml:space="preserve"> under section 576 of the </w:t>
      </w:r>
      <w:r w:rsidRPr="00555799">
        <w:rPr>
          <w:i/>
          <w:iCs/>
        </w:rPr>
        <w:t>Legal Profession Act 2006</w:t>
      </w:r>
      <w:r w:rsidRPr="00555799">
        <w:t xml:space="preserve"> </w:t>
      </w:r>
      <w:r w:rsidR="001314E3">
        <w:t>(ACT)</w:t>
      </w:r>
      <w:r w:rsidR="00EB7716">
        <w:t>.</w:t>
      </w:r>
      <w:r>
        <w:t xml:space="preserve"> </w:t>
      </w:r>
    </w:p>
    <w:p w14:paraId="31F0C64D" w14:textId="77777777" w:rsidR="00555799" w:rsidRPr="004A5798" w:rsidRDefault="00555799" w:rsidP="00555799">
      <w:pPr>
        <w:pStyle w:val="LI-BodyTextParaa"/>
        <w:ind w:left="1134" w:firstLine="0"/>
        <w:rPr>
          <w:sz w:val="28"/>
          <w:szCs w:val="28"/>
        </w:rPr>
      </w:pPr>
      <w:r w:rsidRPr="00555799">
        <w:rPr>
          <w:rFonts w:eastAsia="Calibri"/>
          <w:b/>
          <w:i/>
          <w:iCs/>
          <w:szCs w:val="22"/>
          <w:lang w:eastAsia="en-US"/>
        </w:rPr>
        <w:t xml:space="preserve">The Law Society of Western Australia </w:t>
      </w:r>
      <w:r w:rsidR="001314E3">
        <w:rPr>
          <w:rFonts w:eastAsia="Calibri"/>
          <w:b/>
          <w:i/>
          <w:iCs/>
          <w:szCs w:val="22"/>
          <w:lang w:eastAsia="en-US"/>
        </w:rPr>
        <w:t>Inc</w:t>
      </w:r>
      <w:r w:rsidR="004A5798">
        <w:rPr>
          <w:rFonts w:eastAsia="Calibri"/>
          <w:b/>
          <w:i/>
          <w:iCs/>
          <w:szCs w:val="22"/>
          <w:lang w:eastAsia="en-US"/>
        </w:rPr>
        <w:t>.</w:t>
      </w:r>
      <w:r w:rsidRPr="00555799">
        <w:rPr>
          <w:rFonts w:eastAsia="Calibri"/>
          <w:bCs/>
          <w:szCs w:val="22"/>
          <w:lang w:eastAsia="en-US"/>
        </w:rPr>
        <w:t xml:space="preserve"> means the </w:t>
      </w:r>
      <w:r w:rsidRPr="00555799">
        <w:rPr>
          <w:rFonts w:eastAsia="Calibri"/>
          <w:szCs w:val="22"/>
          <w:lang w:eastAsia="en-US"/>
        </w:rPr>
        <w:t xml:space="preserve">body </w:t>
      </w:r>
      <w:r w:rsidR="001314E3" w:rsidRPr="001314E3">
        <w:rPr>
          <w:rFonts w:eastAsia="Calibri"/>
          <w:szCs w:val="22"/>
          <w:lang w:eastAsia="en-US"/>
        </w:rPr>
        <w:t xml:space="preserve">corporate </w:t>
      </w:r>
      <w:r w:rsidRPr="004A5798">
        <w:rPr>
          <w:rFonts w:eastAsia="Calibri"/>
          <w:szCs w:val="22"/>
          <w:lang w:eastAsia="en-US"/>
        </w:rPr>
        <w:t xml:space="preserve">incorporated under the </w:t>
      </w:r>
      <w:r w:rsidRPr="004A5798">
        <w:rPr>
          <w:rFonts w:eastAsia="Calibri"/>
          <w:i/>
          <w:iCs/>
          <w:szCs w:val="22"/>
          <w:lang w:eastAsia="en-US"/>
        </w:rPr>
        <w:t>Associations Incorporation Act 2015</w:t>
      </w:r>
      <w:r w:rsidRPr="00C46D5E">
        <w:rPr>
          <w:rFonts w:eastAsia="Calibri"/>
          <w:szCs w:val="22"/>
          <w:lang w:eastAsia="en-US"/>
        </w:rPr>
        <w:t xml:space="preserve"> </w:t>
      </w:r>
      <w:r w:rsidR="001314E3" w:rsidRPr="00C46D5E">
        <w:rPr>
          <w:rFonts w:eastAsia="Calibri"/>
          <w:szCs w:val="22"/>
          <w:lang w:eastAsia="en-US"/>
        </w:rPr>
        <w:t xml:space="preserve">(WA) </w:t>
      </w:r>
      <w:r w:rsidRPr="004A5798">
        <w:rPr>
          <w:rFonts w:eastAsia="Calibri"/>
          <w:szCs w:val="22"/>
          <w:lang w:eastAsia="en-US"/>
        </w:rPr>
        <w:t xml:space="preserve">that is referred to in section </w:t>
      </w:r>
      <w:r w:rsidRPr="004A5798">
        <w:rPr>
          <w:rFonts w:eastAsia="Calibri"/>
          <w:bCs/>
          <w:szCs w:val="22"/>
          <w:lang w:eastAsia="en-US"/>
        </w:rPr>
        <w:t>3 of</w:t>
      </w:r>
      <w:r w:rsidR="009E4900" w:rsidRPr="004A5798">
        <w:rPr>
          <w:rFonts w:eastAsia="Calibri"/>
          <w:bCs/>
          <w:szCs w:val="22"/>
          <w:lang w:eastAsia="en-US"/>
        </w:rPr>
        <w:t xml:space="preserve"> the</w:t>
      </w:r>
      <w:r w:rsidRPr="004A5798">
        <w:rPr>
          <w:rFonts w:eastAsia="Calibri"/>
          <w:bCs/>
          <w:szCs w:val="22"/>
          <w:lang w:eastAsia="en-US"/>
        </w:rPr>
        <w:t xml:space="preserve"> </w:t>
      </w:r>
      <w:r w:rsidRPr="004A5798">
        <w:rPr>
          <w:rFonts w:eastAsia="Calibri"/>
          <w:bCs/>
          <w:i/>
          <w:iCs/>
          <w:szCs w:val="22"/>
          <w:lang w:eastAsia="en-US"/>
        </w:rPr>
        <w:t>Legal Profession Act 2008</w:t>
      </w:r>
      <w:r w:rsidRPr="00C46D5E">
        <w:rPr>
          <w:rFonts w:eastAsia="Calibri"/>
          <w:bCs/>
          <w:szCs w:val="22"/>
          <w:lang w:eastAsia="en-US"/>
        </w:rPr>
        <w:t xml:space="preserve"> </w:t>
      </w:r>
      <w:r w:rsidR="001314E3" w:rsidRPr="00C46D5E">
        <w:rPr>
          <w:rFonts w:eastAsia="Calibri"/>
          <w:bCs/>
          <w:szCs w:val="22"/>
          <w:lang w:eastAsia="en-US"/>
        </w:rPr>
        <w:t>(WA)</w:t>
      </w:r>
      <w:r w:rsidRPr="004A5798">
        <w:rPr>
          <w:rFonts w:eastAsia="Calibri"/>
          <w:bCs/>
          <w:szCs w:val="22"/>
          <w:lang w:eastAsia="en-US"/>
        </w:rPr>
        <w:t>.</w:t>
      </w:r>
    </w:p>
    <w:p w14:paraId="7CF44EBC" w14:textId="2E6B76DE" w:rsidR="00555799" w:rsidRDefault="00555799" w:rsidP="00555799">
      <w:pPr>
        <w:pStyle w:val="LI-BodyTextParaa"/>
        <w:ind w:left="0" w:firstLine="0"/>
        <w:sectPr w:rsidR="00555799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37D8F89" w14:textId="77777777" w:rsidR="00FA31DE" w:rsidRPr="00F61B09" w:rsidRDefault="00FA31DE" w:rsidP="00015719">
      <w:pPr>
        <w:pStyle w:val="LI-Heading1"/>
        <w:ind w:left="1138" w:hanging="1138"/>
      </w:pPr>
      <w:bookmarkStart w:id="9" w:name="_Toc104801569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bookmarkEnd w:id="9"/>
    </w:p>
    <w:p w14:paraId="42F863BF" w14:textId="77777777" w:rsidR="00FA31DE" w:rsidRPr="005D3D41" w:rsidRDefault="00FC3EB8" w:rsidP="00FB4F13">
      <w:pPr>
        <w:pStyle w:val="LI-Heading2"/>
      </w:pPr>
      <w:bookmarkStart w:id="10" w:name="_Toc104801570"/>
      <w:bookmarkStart w:id="11" w:name="_Hlk87342743"/>
      <w:r>
        <w:t>5</w:t>
      </w:r>
      <w:r>
        <w:tab/>
      </w:r>
      <w:r w:rsidR="00FB4F13">
        <w:t xml:space="preserve">Statutory deposit accounts and public purpose fund </w:t>
      </w:r>
      <w:r w:rsidR="00A74899">
        <w:t>exempt</w:t>
      </w:r>
      <w:r w:rsidR="00D42CEE">
        <w:t>ions</w:t>
      </w:r>
      <w:bookmarkEnd w:id="10"/>
    </w:p>
    <w:p w14:paraId="4E175C38" w14:textId="77777777" w:rsidR="009D1818" w:rsidRPr="005D3D41" w:rsidRDefault="000510A8" w:rsidP="00C46D5E">
      <w:pPr>
        <w:pStyle w:val="LI-BodyTextNumbered"/>
        <w:ind w:left="567" w:firstLine="0"/>
      </w:pPr>
      <w:bookmarkStart w:id="12" w:name="_Hlk86674233"/>
      <w:r w:rsidRPr="00C5587A">
        <w:t xml:space="preserve">An eligible legal body does not have </w:t>
      </w:r>
      <w:r w:rsidR="0015737E">
        <w:t xml:space="preserve">to </w:t>
      </w:r>
      <w:r w:rsidRPr="00C5587A">
        <w:t xml:space="preserve">comply </w:t>
      </w:r>
      <w:r w:rsidR="00153900" w:rsidRPr="00153900">
        <w:t xml:space="preserve">with </w:t>
      </w:r>
      <w:r w:rsidR="00FB1D1A">
        <w:t>sub</w:t>
      </w:r>
      <w:r w:rsidR="00153900" w:rsidRPr="00153900">
        <w:t>section 911A</w:t>
      </w:r>
      <w:r w:rsidR="00FB1D1A">
        <w:t>(1)</w:t>
      </w:r>
      <w:r w:rsidR="00153900" w:rsidRPr="00153900">
        <w:t xml:space="preserve"> of the Act </w:t>
      </w:r>
      <w:r>
        <w:t>for the provision of a financial service where</w:t>
      </w:r>
      <w:r w:rsidR="0055248B">
        <w:t>:</w:t>
      </w:r>
      <w:bookmarkEnd w:id="12"/>
    </w:p>
    <w:bookmarkEnd w:id="11"/>
    <w:p w14:paraId="7139B545" w14:textId="77777777" w:rsidR="009D1818" w:rsidRDefault="009D1818" w:rsidP="00C46D5E">
      <w:pPr>
        <w:pStyle w:val="LI-BodyTextParaa"/>
        <w:ind w:left="1134"/>
      </w:pPr>
      <w:r w:rsidRPr="005D3D41">
        <w:t>(a)</w:t>
      </w:r>
      <w:r w:rsidRPr="005D3D41">
        <w:tab/>
      </w:r>
      <w:r w:rsidR="000510A8" w:rsidRPr="000510A8">
        <w:t xml:space="preserve">the service consists of </w:t>
      </w:r>
      <w:r w:rsidR="00FB1D1A">
        <w:t>either</w:t>
      </w:r>
      <w:r w:rsidR="00FB1D1A" w:rsidRPr="000510A8">
        <w:t xml:space="preserve"> </w:t>
      </w:r>
      <w:r w:rsidR="000510A8" w:rsidRPr="000510A8">
        <w:t xml:space="preserve">or </w:t>
      </w:r>
      <w:r w:rsidR="00FB1D1A">
        <w:t>both</w:t>
      </w:r>
      <w:r w:rsidR="00FB1D1A" w:rsidRPr="000510A8">
        <w:t xml:space="preserve"> </w:t>
      </w:r>
      <w:r w:rsidR="000510A8" w:rsidRPr="000510A8">
        <w:t>of the following</w:t>
      </w:r>
      <w:r w:rsidR="000510A8">
        <w:t>:</w:t>
      </w:r>
    </w:p>
    <w:p w14:paraId="4DEC0B9B" w14:textId="77777777" w:rsidR="00DD44EF" w:rsidRDefault="00DD44EF" w:rsidP="00C46D5E">
      <w:pPr>
        <w:pStyle w:val="LI-BodyTextSubparai"/>
        <w:ind w:left="1701"/>
      </w:pPr>
      <w:bookmarkStart w:id="13" w:name="_Hlk86676042"/>
      <w:r w:rsidRPr="005D3D41">
        <w:t>(</w:t>
      </w:r>
      <w:proofErr w:type="spellStart"/>
      <w:r w:rsidRPr="005D3D41">
        <w:t>i</w:t>
      </w:r>
      <w:proofErr w:type="spellEnd"/>
      <w:r w:rsidRPr="005D3D41">
        <w:t>)</w:t>
      </w:r>
      <w:r w:rsidRPr="005D3D41">
        <w:tab/>
      </w:r>
      <w:r w:rsidR="0089456F" w:rsidRPr="0089456F">
        <w:t xml:space="preserve">providing custodial or depository </w:t>
      </w:r>
      <w:proofErr w:type="gramStart"/>
      <w:r w:rsidR="0089456F" w:rsidRPr="0089456F">
        <w:t>services</w:t>
      </w:r>
      <w:r w:rsidR="004B3CEC" w:rsidRPr="004B3CEC">
        <w:t>;</w:t>
      </w:r>
      <w:bookmarkEnd w:id="13"/>
      <w:proofErr w:type="gramEnd"/>
    </w:p>
    <w:p w14:paraId="738616BE" w14:textId="77777777" w:rsidR="004B3CEC" w:rsidRPr="005D3D41" w:rsidRDefault="004B3CEC" w:rsidP="00C46D5E">
      <w:pPr>
        <w:pStyle w:val="LI-BodyTextSubparai"/>
        <w:ind w:left="1701"/>
      </w:pPr>
      <w:r>
        <w:t>(ii)</w:t>
      </w:r>
      <w:r w:rsidR="00DD44EF">
        <w:tab/>
      </w:r>
      <w:r w:rsidR="0089456F" w:rsidRPr="004B3CEC">
        <w:t>dealing in financial products</w:t>
      </w:r>
      <w:r w:rsidR="008F3080">
        <w:t>;</w:t>
      </w:r>
      <w:r w:rsidRPr="004B3CEC">
        <w:t xml:space="preserve"> </w:t>
      </w:r>
      <w:r w:rsidR="00FB1D1A">
        <w:t>and</w:t>
      </w:r>
    </w:p>
    <w:p w14:paraId="7A236444" w14:textId="77777777" w:rsidR="00FA31DE" w:rsidRDefault="009D1818" w:rsidP="00C46D5E">
      <w:pPr>
        <w:pStyle w:val="LI-BodyTextParaa"/>
        <w:ind w:left="1134"/>
      </w:pPr>
      <w:r w:rsidRPr="005D3D41">
        <w:t>(b)</w:t>
      </w:r>
      <w:r w:rsidRPr="005D3D41">
        <w:tab/>
      </w:r>
      <w:r w:rsidR="008F3080" w:rsidRPr="008F3080">
        <w:t>the service is provided to the extent reasonably necessary:</w:t>
      </w:r>
    </w:p>
    <w:p w14:paraId="3ACA7E9D" w14:textId="3F056D54" w:rsidR="00DD44EF" w:rsidRDefault="00DD44EF" w:rsidP="00C46D5E">
      <w:pPr>
        <w:pStyle w:val="LI-BodyTextSubparai"/>
        <w:ind w:left="1701"/>
      </w:pPr>
      <w:r w:rsidRPr="005D3D41">
        <w:t>(</w:t>
      </w:r>
      <w:proofErr w:type="spellStart"/>
      <w:r w:rsidRPr="005D3D41">
        <w:t>i</w:t>
      </w:r>
      <w:proofErr w:type="spellEnd"/>
      <w:r w:rsidRPr="005D3D41">
        <w:t>)</w:t>
      </w:r>
      <w:r w:rsidRPr="005D3D41">
        <w:tab/>
      </w:r>
      <w:r w:rsidR="008F3080">
        <w:t xml:space="preserve">in respect of </w:t>
      </w:r>
      <w:r w:rsidR="00F36524">
        <w:t>T</w:t>
      </w:r>
      <w:r w:rsidR="008F3080">
        <w:t>he Law Society of New South Wales</w:t>
      </w:r>
      <w:r w:rsidR="004A5798" w:rsidRPr="00713D7D">
        <w:t>—</w:t>
      </w:r>
      <w:r w:rsidR="008F3080">
        <w:t xml:space="preserve">for the purpose of holding, </w:t>
      </w:r>
      <w:proofErr w:type="gramStart"/>
      <w:r w:rsidR="008F3080">
        <w:t>investing</w:t>
      </w:r>
      <w:proofErr w:type="gramEnd"/>
      <w:r w:rsidR="008F3080">
        <w:t xml:space="preserve"> and repaying money in accordance with </w:t>
      </w:r>
      <w:r w:rsidR="008F3080" w:rsidRPr="008F3080">
        <w:t xml:space="preserve">Part 5 of the </w:t>
      </w:r>
      <w:r w:rsidR="008F3080" w:rsidRPr="00942EE7">
        <w:rPr>
          <w:i/>
          <w:iCs/>
        </w:rPr>
        <w:t>Legal Profession Uniform Law Application Act 2014</w:t>
      </w:r>
      <w:r w:rsidR="008F3080" w:rsidRPr="008F3080">
        <w:t xml:space="preserve"> </w:t>
      </w:r>
      <w:r w:rsidR="00FB1D1A">
        <w:t>(NSW)</w:t>
      </w:r>
      <w:r w:rsidR="008F3080">
        <w:t xml:space="preserve">; </w:t>
      </w:r>
      <w:r w:rsidR="00FB1D1A">
        <w:t>and</w:t>
      </w:r>
    </w:p>
    <w:p w14:paraId="056814E5" w14:textId="197E256D" w:rsidR="00DD44EF" w:rsidRDefault="00582A31" w:rsidP="00C46D5E">
      <w:pPr>
        <w:pStyle w:val="LI-BodyTextSubparai"/>
        <w:ind w:left="1701"/>
      </w:pPr>
      <w:r>
        <w:t>(ii)</w:t>
      </w:r>
      <w:r>
        <w:tab/>
        <w:t xml:space="preserve">in respect of </w:t>
      </w:r>
      <w:r w:rsidR="0055248B">
        <w:t>T</w:t>
      </w:r>
      <w:r>
        <w:t>he Law Society of the Australian Capital Territory</w:t>
      </w:r>
      <w:bookmarkStart w:id="14" w:name="_Hlk96521326"/>
      <w:r>
        <w:t>—</w:t>
      </w:r>
      <w:bookmarkEnd w:id="14"/>
      <w:r>
        <w:t xml:space="preserve">for the purposes of the society performing its functions under </w:t>
      </w:r>
      <w:r w:rsidRPr="00582A31">
        <w:t xml:space="preserve">Division 3.1.4 of Part 3.1 of the </w:t>
      </w:r>
      <w:r w:rsidRPr="00582A31">
        <w:rPr>
          <w:i/>
          <w:iCs/>
        </w:rPr>
        <w:t>Legal Profession Act 2006</w:t>
      </w:r>
      <w:r w:rsidRPr="00582A31">
        <w:t xml:space="preserve"> </w:t>
      </w:r>
      <w:r w:rsidR="002413BB">
        <w:t>(ACT)</w:t>
      </w:r>
      <w:r>
        <w:t xml:space="preserve">; </w:t>
      </w:r>
      <w:r w:rsidR="00713D7D">
        <w:t>and</w:t>
      </w:r>
    </w:p>
    <w:p w14:paraId="04F65017" w14:textId="368EB830" w:rsidR="00DD44EF" w:rsidRDefault="00582A31" w:rsidP="00C46D5E">
      <w:pPr>
        <w:pStyle w:val="LI-BodyTextSubparai"/>
        <w:ind w:left="1701"/>
      </w:pPr>
      <w:r>
        <w:t>(i</w:t>
      </w:r>
      <w:r w:rsidR="00FB1D1A">
        <w:t>ii</w:t>
      </w:r>
      <w:r>
        <w:t>)</w:t>
      </w:r>
      <w:r>
        <w:tab/>
      </w:r>
      <w:r w:rsidRPr="00582A31">
        <w:t xml:space="preserve">in respect of </w:t>
      </w:r>
      <w:r w:rsidR="00713D7D">
        <w:t>T</w:t>
      </w:r>
      <w:r w:rsidRPr="00582A31">
        <w:t>he Law Society of Tasmania</w:t>
      </w:r>
      <w:r w:rsidR="00713D7D" w:rsidRPr="00713D7D">
        <w:t>—</w:t>
      </w:r>
      <w:r w:rsidRPr="00582A31">
        <w:t xml:space="preserve">for the purposes of </w:t>
      </w:r>
      <w:r w:rsidR="00713D7D">
        <w:t xml:space="preserve">the society </w:t>
      </w:r>
      <w:r w:rsidRPr="00582A31">
        <w:t xml:space="preserve">performing its functions under sections 355 and 357 of the </w:t>
      </w:r>
      <w:r w:rsidRPr="00582A31">
        <w:rPr>
          <w:i/>
          <w:iCs/>
        </w:rPr>
        <w:t>Legal Profession Act 2007</w:t>
      </w:r>
      <w:r w:rsidRPr="00582A31">
        <w:t xml:space="preserve"> </w:t>
      </w:r>
      <w:r w:rsidR="00713D7D">
        <w:t>(</w:t>
      </w:r>
      <w:r w:rsidR="004A5798">
        <w:t>T</w:t>
      </w:r>
      <w:r w:rsidR="00EC2124">
        <w:t>as.</w:t>
      </w:r>
      <w:r w:rsidR="00713D7D">
        <w:t>)</w:t>
      </w:r>
      <w:r>
        <w:t xml:space="preserve">; </w:t>
      </w:r>
      <w:r w:rsidR="00713D7D">
        <w:t>and</w:t>
      </w:r>
    </w:p>
    <w:p w14:paraId="786B2CFD" w14:textId="28144D2A" w:rsidR="00DD44EF" w:rsidRDefault="00582A31" w:rsidP="00C46D5E">
      <w:pPr>
        <w:pStyle w:val="LI-BodyTextSubparai"/>
        <w:ind w:left="1701"/>
      </w:pPr>
      <w:r>
        <w:t>(</w:t>
      </w:r>
      <w:r w:rsidR="00FB1D1A">
        <w:t>i</w:t>
      </w:r>
      <w:r>
        <w:t>v)</w:t>
      </w:r>
      <w:r>
        <w:tab/>
      </w:r>
      <w:r w:rsidRPr="00582A31">
        <w:t>in respect of The Law Society of Western Australia</w:t>
      </w:r>
      <w:r w:rsidR="00713D7D">
        <w:t xml:space="preserve"> Inc</w:t>
      </w:r>
      <w:r w:rsidR="004A5798">
        <w:t>.</w:t>
      </w:r>
      <w:r w:rsidR="00713D7D" w:rsidRPr="00713D7D">
        <w:t>—</w:t>
      </w:r>
      <w:r w:rsidRPr="00582A31">
        <w:t xml:space="preserve">for the purposes of </w:t>
      </w:r>
      <w:r w:rsidR="00713D7D">
        <w:t xml:space="preserve">the society </w:t>
      </w:r>
      <w:r w:rsidRPr="00582A31">
        <w:t xml:space="preserve">performing its functions under section 3 of </w:t>
      </w:r>
      <w:bookmarkStart w:id="15" w:name="_Hlk87012671"/>
      <w:r w:rsidRPr="00582A31">
        <w:t xml:space="preserve">the </w:t>
      </w:r>
      <w:r w:rsidRPr="00582A31">
        <w:rPr>
          <w:i/>
          <w:iCs/>
        </w:rPr>
        <w:t>Law Society Public Purpose</w:t>
      </w:r>
      <w:r w:rsidR="005631FA">
        <w:rPr>
          <w:i/>
          <w:iCs/>
        </w:rPr>
        <w:t>s</w:t>
      </w:r>
      <w:r w:rsidRPr="00582A31">
        <w:rPr>
          <w:i/>
          <w:iCs/>
        </w:rPr>
        <w:t xml:space="preserve"> Trust Act 1985</w:t>
      </w:r>
      <w:r w:rsidRPr="00582A31">
        <w:t xml:space="preserve"> </w:t>
      </w:r>
      <w:bookmarkEnd w:id="15"/>
      <w:r w:rsidR="00713D7D">
        <w:t>(WA)</w:t>
      </w:r>
      <w:r w:rsidR="0002739C">
        <w:t>;</w:t>
      </w:r>
      <w:r w:rsidR="00A73851">
        <w:t xml:space="preserve"> </w:t>
      </w:r>
      <w:r w:rsidR="00713D7D">
        <w:t>and</w:t>
      </w:r>
    </w:p>
    <w:p w14:paraId="42A9CD50" w14:textId="05CB0761" w:rsidR="00713D7D" w:rsidRDefault="00713D7D" w:rsidP="00C46D5E">
      <w:pPr>
        <w:pStyle w:val="LI-BodyTextSubparai"/>
        <w:ind w:left="1701"/>
      </w:pPr>
      <w:r w:rsidRPr="00713D7D">
        <w:t>(v)</w:t>
      </w:r>
      <w:r>
        <w:tab/>
      </w:r>
      <w:r w:rsidRPr="00713D7D">
        <w:t>in respect of the trustees of the NSW Public Purpose Fund—for the operation of the fund.</w:t>
      </w:r>
    </w:p>
    <w:p w14:paraId="07364305" w14:textId="20ADC9EB" w:rsidR="0002739C" w:rsidRDefault="00713D7D" w:rsidP="00DD44EF">
      <w:pPr>
        <w:pStyle w:val="LI-Heading2"/>
      </w:pPr>
      <w:bookmarkStart w:id="16" w:name="_Toc104801571"/>
      <w:r w:rsidRPr="00C46D5E">
        <w:t>6</w:t>
      </w:r>
      <w:r w:rsidRPr="00C46D5E">
        <w:tab/>
      </w:r>
      <w:r w:rsidR="00B011A4" w:rsidRPr="00C46D5E">
        <w:t>Where the exemption</w:t>
      </w:r>
      <w:r w:rsidR="001A55ED" w:rsidRPr="00C46D5E">
        <w:t>s</w:t>
      </w:r>
      <w:r w:rsidR="00B011A4" w:rsidRPr="00C46D5E">
        <w:t xml:space="preserve"> appl</w:t>
      </w:r>
      <w:r w:rsidR="001A55ED" w:rsidRPr="00C46D5E">
        <w:t>y</w:t>
      </w:r>
      <w:bookmarkEnd w:id="16"/>
    </w:p>
    <w:p w14:paraId="2180AF0E" w14:textId="3A82961A" w:rsidR="0002739C" w:rsidRDefault="00B011A4" w:rsidP="00C46D5E">
      <w:pPr>
        <w:pStyle w:val="LI-BodyTextNumbered"/>
      </w:pPr>
      <w:r>
        <w:t>(1)</w:t>
      </w:r>
      <w:r>
        <w:tab/>
      </w:r>
      <w:r w:rsidR="001A55ED">
        <w:t>An exemption in section 5 applies in relation to the matters referred to in a subparagraph of paragraph 5(b) where t</w:t>
      </w:r>
      <w:r>
        <w:t xml:space="preserve">he </w:t>
      </w:r>
      <w:r w:rsidR="001A55ED">
        <w:t>relevant</w:t>
      </w:r>
      <w:r>
        <w:t xml:space="preserve"> </w:t>
      </w:r>
      <w:r w:rsidR="009E4BFC">
        <w:t xml:space="preserve">eligible </w:t>
      </w:r>
      <w:r w:rsidR="00427D11" w:rsidRPr="00427D11">
        <w:t xml:space="preserve">legal body </w:t>
      </w:r>
      <w:r w:rsidR="001A55ED">
        <w:t xml:space="preserve">in relation to those matters </w:t>
      </w:r>
      <w:r w:rsidR="0063736B">
        <w:t>make</w:t>
      </w:r>
      <w:r w:rsidR="001A55ED">
        <w:t>s</w:t>
      </w:r>
      <w:r w:rsidR="0063736B">
        <w:t xml:space="preserve"> available on its Internet website, in a</w:t>
      </w:r>
      <w:r>
        <w:t xml:space="preserve"> </w:t>
      </w:r>
      <w:r w:rsidR="0063736B">
        <w:t>manner reasonably likely to come to the attention of a person seeking information about the matters, a prominent notice to the effect that the persons responsible for those matters</w:t>
      </w:r>
      <w:r w:rsidR="005F7CCD">
        <w:t xml:space="preserve"> </w:t>
      </w:r>
      <w:r w:rsidR="00A7543F">
        <w:t xml:space="preserve">are exempt from the requirement to hold </w:t>
      </w:r>
      <w:r w:rsidR="00EB7716">
        <w:t>an Australian financial services licence</w:t>
      </w:r>
      <w:r w:rsidR="0063736B">
        <w:t xml:space="preserve"> under the Act</w:t>
      </w:r>
      <w:r w:rsidR="0052583E">
        <w:t>.</w:t>
      </w:r>
    </w:p>
    <w:p w14:paraId="60C8603C" w14:textId="77777777" w:rsidR="00B011A4" w:rsidRDefault="00B011A4" w:rsidP="00C46D5E">
      <w:pPr>
        <w:pStyle w:val="LI-BodyTextNumbered"/>
      </w:pPr>
      <w:r>
        <w:t>(2)</w:t>
      </w:r>
      <w:r>
        <w:tab/>
        <w:t>In this section:</w:t>
      </w:r>
    </w:p>
    <w:p w14:paraId="0220C7D3" w14:textId="77777777" w:rsidR="00B011A4" w:rsidRDefault="001A55ED" w:rsidP="00C46D5E">
      <w:pPr>
        <w:pStyle w:val="LI-BodyTextNumbered"/>
        <w:ind w:firstLine="0"/>
      </w:pPr>
      <w:r>
        <w:rPr>
          <w:b/>
          <w:bCs/>
          <w:i/>
          <w:iCs/>
        </w:rPr>
        <w:t>relevant</w:t>
      </w:r>
      <w:r w:rsidR="00B011A4" w:rsidRPr="00C46D5E">
        <w:rPr>
          <w:b/>
          <w:bCs/>
          <w:i/>
          <w:iCs/>
        </w:rPr>
        <w:t xml:space="preserve"> eligible legal body</w:t>
      </w:r>
      <w:r w:rsidR="00B011A4">
        <w:t xml:space="preserve"> means:</w:t>
      </w:r>
    </w:p>
    <w:p w14:paraId="3E9E9DF4" w14:textId="2AB96FD5" w:rsidR="0052583E" w:rsidRDefault="00B011A4" w:rsidP="00C46D5E">
      <w:pPr>
        <w:pStyle w:val="LI-BodyTextNumbered"/>
        <w:ind w:left="1701"/>
      </w:pPr>
      <w:r>
        <w:lastRenderedPageBreak/>
        <w:t>(a)</w:t>
      </w:r>
      <w:r>
        <w:tab/>
        <w:t xml:space="preserve">in relation to </w:t>
      </w:r>
      <w:r w:rsidR="001A55ED">
        <w:t xml:space="preserve">the matters referred to in </w:t>
      </w:r>
      <w:r w:rsidR="0052583E" w:rsidRPr="0052583E">
        <w:t>subparagraphs 5(b)(</w:t>
      </w:r>
      <w:proofErr w:type="spellStart"/>
      <w:r w:rsidR="0052583E" w:rsidRPr="0052583E">
        <w:t>i</w:t>
      </w:r>
      <w:proofErr w:type="spellEnd"/>
      <w:r w:rsidR="0052583E" w:rsidRPr="0052583E">
        <w:t>) and (v)</w:t>
      </w:r>
      <w:r>
        <w:t>—</w:t>
      </w:r>
      <w:r w:rsidR="0052583E" w:rsidRPr="0052583E">
        <w:t>the Law Society of New South Wales</w:t>
      </w:r>
      <w:r>
        <w:t>; and</w:t>
      </w:r>
    </w:p>
    <w:p w14:paraId="661E6B3D" w14:textId="77777777" w:rsidR="00B011A4" w:rsidRDefault="00B011A4" w:rsidP="00C46D5E">
      <w:pPr>
        <w:pStyle w:val="LI-BodyTextNumbered"/>
        <w:ind w:left="1701"/>
      </w:pPr>
      <w:r>
        <w:t>(b)</w:t>
      </w:r>
      <w:r>
        <w:tab/>
        <w:t xml:space="preserve">in relation to </w:t>
      </w:r>
      <w:r w:rsidR="001A55ED">
        <w:t xml:space="preserve">the matters referred to in </w:t>
      </w:r>
      <w:r w:rsidRPr="0052583E">
        <w:t>subparagraph 5(b)(i</w:t>
      </w:r>
      <w:r w:rsidR="001A55ED">
        <w:t>i</w:t>
      </w:r>
      <w:r w:rsidRPr="0052583E">
        <w:t>)</w:t>
      </w:r>
      <w:r>
        <w:t>—The Law Society of the Australian Capital Territory; and</w:t>
      </w:r>
    </w:p>
    <w:p w14:paraId="3804EC96" w14:textId="3A063C46" w:rsidR="00B011A4" w:rsidRDefault="00B011A4" w:rsidP="00C46D5E">
      <w:pPr>
        <w:pStyle w:val="LI-BodyTextNumbered"/>
        <w:ind w:left="1701"/>
      </w:pPr>
      <w:r>
        <w:t>(</w:t>
      </w:r>
      <w:r w:rsidR="00C46D5E">
        <w:t>c</w:t>
      </w:r>
      <w:r>
        <w:t>)</w:t>
      </w:r>
      <w:r>
        <w:tab/>
        <w:t xml:space="preserve">in relation to </w:t>
      </w:r>
      <w:r w:rsidR="001A55ED">
        <w:t xml:space="preserve">the matters referred to in </w:t>
      </w:r>
      <w:r w:rsidRPr="0052583E">
        <w:t>subparagraph 5(b)(i</w:t>
      </w:r>
      <w:r w:rsidR="001A55ED">
        <w:t>ii</w:t>
      </w:r>
      <w:r w:rsidRPr="0052583E">
        <w:t>)</w:t>
      </w:r>
      <w:r>
        <w:t>—T</w:t>
      </w:r>
      <w:r w:rsidRPr="00582A31">
        <w:t>he Law Society of Tasmania</w:t>
      </w:r>
      <w:r>
        <w:t>; and</w:t>
      </w:r>
    </w:p>
    <w:p w14:paraId="2FF4FFC6" w14:textId="7CAE2414" w:rsidR="00B011A4" w:rsidRDefault="00B011A4" w:rsidP="00C46D5E">
      <w:pPr>
        <w:pStyle w:val="LI-BodyTextNumbered"/>
        <w:ind w:left="1701"/>
      </w:pPr>
      <w:r>
        <w:t>(</w:t>
      </w:r>
      <w:r w:rsidR="00C46D5E">
        <w:t>d</w:t>
      </w:r>
      <w:r>
        <w:t>)</w:t>
      </w:r>
      <w:r>
        <w:tab/>
        <w:t xml:space="preserve">in relation to </w:t>
      </w:r>
      <w:r w:rsidR="001A55ED">
        <w:t xml:space="preserve">the matters referred to in </w:t>
      </w:r>
      <w:r w:rsidRPr="0052583E">
        <w:t>subparagraph 5(b)(i</w:t>
      </w:r>
      <w:r w:rsidR="001A55ED">
        <w:t>v</w:t>
      </w:r>
      <w:r w:rsidRPr="0052583E">
        <w:t>)</w:t>
      </w:r>
      <w:r>
        <w:t>—</w:t>
      </w:r>
      <w:r w:rsidRPr="00582A31">
        <w:t>The Law Society of Western Australia</w:t>
      </w:r>
      <w:r>
        <w:t xml:space="preserve"> Inc.</w:t>
      </w:r>
    </w:p>
    <w:p w14:paraId="0FEEB6C7" w14:textId="77777777" w:rsidR="000D5688" w:rsidRPr="00F810DD" w:rsidRDefault="00F810DD" w:rsidP="00C46D5E">
      <w:pPr>
        <w:pStyle w:val="LI-Heading2"/>
      </w:pPr>
      <w:bookmarkStart w:id="17" w:name="_Toc104801572"/>
      <w:r>
        <w:rPr>
          <w:bCs/>
        </w:rPr>
        <w:t>7</w:t>
      </w:r>
      <w:r>
        <w:rPr>
          <w:bCs/>
        </w:rPr>
        <w:tab/>
      </w:r>
      <w:r w:rsidR="000D5688" w:rsidRPr="00F810DD">
        <w:rPr>
          <w:bCs/>
        </w:rPr>
        <w:t>NSW Public Purpose Fund exemption</w:t>
      </w:r>
      <w:bookmarkEnd w:id="17"/>
    </w:p>
    <w:p w14:paraId="53E6B873" w14:textId="1F7C91E8" w:rsidR="005B4EFE" w:rsidRDefault="004E2AB3" w:rsidP="00C46D5E">
      <w:pPr>
        <w:pStyle w:val="LI-BodyTextNumbered"/>
        <w:ind w:left="567" w:firstLine="0"/>
      </w:pPr>
      <w:r>
        <w:t xml:space="preserve">The Law Society of New South Wales </w:t>
      </w:r>
      <w:r w:rsidR="005B4EFE" w:rsidRPr="005B4EFE">
        <w:t xml:space="preserve">does not have </w:t>
      </w:r>
      <w:r w:rsidR="0015737E">
        <w:t xml:space="preserve">to </w:t>
      </w:r>
      <w:r w:rsidR="005B4EFE" w:rsidRPr="005B4EFE">
        <w:t xml:space="preserve">comply with </w:t>
      </w:r>
      <w:r w:rsidR="000D5688" w:rsidRPr="000D5688">
        <w:t>subsection</w:t>
      </w:r>
      <w:r w:rsidR="00C46D5E">
        <w:t xml:space="preserve"> </w:t>
      </w:r>
      <w:r w:rsidR="000D5688" w:rsidRPr="000D5688">
        <w:t xml:space="preserve">911A(1) of the Act </w:t>
      </w:r>
      <w:r w:rsidR="005B4EFE" w:rsidRPr="005B4EFE">
        <w:t>for the provision of a financial service where:</w:t>
      </w:r>
    </w:p>
    <w:p w14:paraId="553EEA8B" w14:textId="77777777" w:rsidR="00FC4721" w:rsidRDefault="008527C0" w:rsidP="00C46D5E">
      <w:pPr>
        <w:pStyle w:val="LI-BodyTextParaa"/>
        <w:ind w:left="1134"/>
      </w:pPr>
      <w:bookmarkStart w:id="18" w:name="_Hlk87344548"/>
      <w:r w:rsidRPr="005D3D41">
        <w:t>(a)</w:t>
      </w:r>
      <w:r w:rsidRPr="005D3D41">
        <w:tab/>
      </w:r>
      <w:r w:rsidR="00FC4721" w:rsidRPr="00FC4721">
        <w:t xml:space="preserve">the service consists of any or </w:t>
      </w:r>
      <w:proofErr w:type="gramStart"/>
      <w:r w:rsidR="00FC4721" w:rsidRPr="00FC4721">
        <w:t>all of</w:t>
      </w:r>
      <w:proofErr w:type="gramEnd"/>
      <w:r w:rsidR="00FC4721" w:rsidRPr="00FC4721">
        <w:t xml:space="preserve"> </w:t>
      </w:r>
      <w:bookmarkEnd w:id="18"/>
      <w:r w:rsidR="00FC4721" w:rsidRPr="00FC4721">
        <w:t xml:space="preserve">the following: </w:t>
      </w:r>
    </w:p>
    <w:p w14:paraId="69B8BD5F" w14:textId="77777777" w:rsidR="00F810DD" w:rsidRDefault="00F810DD" w:rsidP="00C46D5E">
      <w:pPr>
        <w:pStyle w:val="LI-BodyTextSubparai"/>
        <w:ind w:left="1701"/>
      </w:pPr>
      <w:r w:rsidRPr="005D3D41">
        <w:t>(</w:t>
      </w:r>
      <w:proofErr w:type="spellStart"/>
      <w:r w:rsidRPr="005D3D41">
        <w:t>i</w:t>
      </w:r>
      <w:proofErr w:type="spellEnd"/>
      <w:r w:rsidRPr="005D3D41">
        <w:t>)</w:t>
      </w:r>
      <w:r w:rsidR="00FC4721">
        <w:tab/>
      </w:r>
      <w:r w:rsidR="00FC4721" w:rsidRPr="00FC4721">
        <w:t xml:space="preserve">providing a custodial or depository </w:t>
      </w:r>
      <w:proofErr w:type="gramStart"/>
      <w:r w:rsidR="00FC4721" w:rsidRPr="00FC4721">
        <w:t>service;</w:t>
      </w:r>
      <w:proofErr w:type="gramEnd"/>
    </w:p>
    <w:p w14:paraId="6F45CE69" w14:textId="77777777" w:rsidR="00F810DD" w:rsidRDefault="00FC4721" w:rsidP="00C46D5E">
      <w:pPr>
        <w:pStyle w:val="LI-BodyTextSubparai"/>
        <w:ind w:left="1701"/>
      </w:pPr>
      <w:r>
        <w:t>(ii)</w:t>
      </w:r>
      <w:r>
        <w:tab/>
      </w:r>
      <w:r w:rsidRPr="00FC4721">
        <w:t xml:space="preserve">dealing in financial </w:t>
      </w:r>
      <w:proofErr w:type="gramStart"/>
      <w:r w:rsidRPr="00FC4721">
        <w:t>products;</w:t>
      </w:r>
      <w:proofErr w:type="gramEnd"/>
    </w:p>
    <w:p w14:paraId="640C775F" w14:textId="77777777" w:rsidR="00FC4721" w:rsidRDefault="00FC4721" w:rsidP="00C46D5E">
      <w:pPr>
        <w:pStyle w:val="LI-BodyTextSubparai"/>
        <w:ind w:left="1701"/>
      </w:pPr>
      <w:r>
        <w:t>(iii)</w:t>
      </w:r>
      <w:r>
        <w:tab/>
      </w:r>
      <w:r w:rsidRPr="00FC4721">
        <w:t>providing financial product advice;</w:t>
      </w:r>
      <w:r w:rsidR="00EB7716">
        <w:t xml:space="preserve"> and</w:t>
      </w:r>
    </w:p>
    <w:p w14:paraId="4D4C60A3" w14:textId="77777777" w:rsidR="008527C0" w:rsidRDefault="008527C0" w:rsidP="00C46D5E">
      <w:pPr>
        <w:pStyle w:val="LI-BodyTextParaa"/>
        <w:ind w:left="1134"/>
      </w:pPr>
      <w:r w:rsidRPr="005D3D41">
        <w:t>(b)</w:t>
      </w:r>
      <w:r w:rsidRPr="005D3D41">
        <w:tab/>
      </w:r>
      <w:r w:rsidR="00FC4721">
        <w:t>the service is provided to the trustees of the NSW Public Purpose Fund; and</w:t>
      </w:r>
    </w:p>
    <w:p w14:paraId="062420FD" w14:textId="77777777" w:rsidR="0089456F" w:rsidRDefault="00FC4721" w:rsidP="00C46D5E">
      <w:pPr>
        <w:pStyle w:val="LI-BodyTextParaa"/>
        <w:ind w:left="1134"/>
      </w:pPr>
      <w:r>
        <w:t>(c)</w:t>
      </w:r>
      <w:r>
        <w:tab/>
        <w:t>the service is provided to the extent reasonably necessary to enable the trustees to discharge their duties as trustees of the NSW Public Purpose Fund.</w:t>
      </w:r>
    </w:p>
    <w:p w14:paraId="3312403C" w14:textId="77777777" w:rsidR="00110F1B" w:rsidRPr="005D3D41" w:rsidRDefault="00110F1B" w:rsidP="001E7A74">
      <w:pPr>
        <w:pStyle w:val="LI-BodyTextParaa"/>
      </w:pPr>
    </w:p>
    <w:sectPr w:rsidR="00110F1B" w:rsidRPr="005D3D41" w:rsidSect="0040053F">
      <w:headerReference w:type="even" r:id="rId31"/>
      <w:headerReference w:type="default" r:id="rId32"/>
      <w:headerReference w:type="firs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6B92" w14:textId="77777777" w:rsidR="0026161E" w:rsidRDefault="0026161E" w:rsidP="00715914">
      <w:pPr>
        <w:spacing w:line="240" w:lineRule="auto"/>
      </w:pPr>
      <w:r>
        <w:separator/>
      </w:r>
    </w:p>
  </w:endnote>
  <w:endnote w:type="continuationSeparator" w:id="0">
    <w:p w14:paraId="28BAB391" w14:textId="77777777" w:rsidR="0026161E" w:rsidRDefault="002616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A757E5B" w14:textId="77777777" w:rsidTr="00081794">
      <w:tc>
        <w:tcPr>
          <w:tcW w:w="8472" w:type="dxa"/>
          <w:shd w:val="clear" w:color="auto" w:fill="auto"/>
        </w:tcPr>
        <w:p w14:paraId="1946569D" w14:textId="3CE4AF78" w:rsidR="00102CA6" w:rsidRPr="00081794" w:rsidRDefault="00C815C2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48729CA" wp14:editId="4CC1ABB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ED801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0718E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872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1D1ED801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71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87D412D" w14:textId="77777777" w:rsidR="00102CA6" w:rsidRPr="007500C8" w:rsidRDefault="00923BFC" w:rsidP="00335BC6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5F7CCD" w:rsidRPr="005F7CCD">
      <w:rPr>
        <w:color w:val="191919"/>
        <w:sz w:val="13"/>
      </w:rPr>
      <w:t>ME_196359245_3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5DFA" w14:textId="78F98B3B" w:rsidR="00102CA6" w:rsidRDefault="00C815C2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5AE55B" wp14:editId="5FCDE5E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135BE1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AE5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24135BE1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BCF1CFB" w14:textId="77777777" w:rsidTr="00081794">
      <w:tc>
        <w:tcPr>
          <w:tcW w:w="8472" w:type="dxa"/>
          <w:shd w:val="clear" w:color="auto" w:fill="auto"/>
        </w:tcPr>
        <w:p w14:paraId="3C9A056E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5397C916" w14:textId="77777777" w:rsidR="00102CA6" w:rsidRPr="007500C8" w:rsidRDefault="00923BFC" w:rsidP="007500C8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5F7CCD" w:rsidRPr="005F7CCD">
      <w:rPr>
        <w:color w:val="191919"/>
        <w:sz w:val="13"/>
      </w:rPr>
      <w:t>ME_196359245_3</w:t>
    </w:r>
    <w:r>
      <w:rPr>
        <w:color w:val="191919"/>
        <w:sz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8BDC" w14:textId="196E5C91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EAF7" w14:textId="77777777" w:rsidR="00102CA6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  <w:p w14:paraId="6A11CA4A" w14:textId="77777777" w:rsidR="0041299A" w:rsidRPr="00E2168B" w:rsidRDefault="00923BFC" w:rsidP="00E2168B">
    <w:pPr>
      <w:pStyle w:val="LI-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5F7CCD" w:rsidRPr="005F7CCD">
      <w:rPr>
        <w:color w:val="191919"/>
        <w:sz w:val="13"/>
      </w:rPr>
      <w:t>ME_196359245_3</w:t>
    </w:r>
    <w:r>
      <w:rPr>
        <w:color w:val="191919"/>
        <w:sz w:val="13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678F" w14:textId="77777777" w:rsidR="00102CA6" w:rsidRDefault="008945E0" w:rsidP="00243EC0">
    <w:pPr>
      <w:pStyle w:val="LI-Footer"/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  <w:p w14:paraId="53DDAFDD" w14:textId="3B3C7FA0" w:rsidR="0041299A" w:rsidRPr="00E33C1C" w:rsidRDefault="005F7CCD" w:rsidP="00243EC0">
    <w:pPr>
      <w:pStyle w:val="LI-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DocumentID \* MERGEFORMAT </w:instrText>
    </w:r>
    <w:r w:rsidR="00923BFC"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EA94" w14:textId="77777777" w:rsidR="00102CA6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  <w:p w14:paraId="646C26C0" w14:textId="77777777" w:rsidR="0041299A" w:rsidRPr="00243EC0" w:rsidRDefault="00923BFC" w:rsidP="00E2168B">
    <w:pPr>
      <w:pStyle w:val="LI-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5F7CCD" w:rsidRPr="005F7CCD">
      <w:rPr>
        <w:color w:val="191919"/>
        <w:sz w:val="13"/>
      </w:rPr>
      <w:t>ME_196359245_3</w:t>
    </w:r>
    <w:r>
      <w:rPr>
        <w:color w:val="191919"/>
        <w:sz w:val="13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C5C8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F23C642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2C581C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3CE477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00718E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158F36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2C1F9BCD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A79C24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3A8D852" w14:textId="77777777" w:rsidR="00102CA6" w:rsidRPr="00ED79B6" w:rsidRDefault="005F7CCD" w:rsidP="007500C8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DocumentID \* MERGEFORMAT </w:instrText>
    </w:r>
    <w:r>
      <w:rPr>
        <w:i/>
        <w:sz w:val="18"/>
      </w:rPr>
      <w:fldChar w:fldCharType="separate"/>
    </w:r>
    <w:r w:rsidRPr="005F7CCD">
      <w:rPr>
        <w:i/>
        <w:color w:val="191919"/>
        <w:sz w:val="13"/>
      </w:rPr>
      <w:t>ME_196359245_3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9ED9" w14:textId="77777777" w:rsidR="0026161E" w:rsidRDefault="0026161E" w:rsidP="00715914">
      <w:pPr>
        <w:spacing w:line="240" w:lineRule="auto"/>
      </w:pPr>
      <w:r>
        <w:separator/>
      </w:r>
    </w:p>
  </w:footnote>
  <w:footnote w:type="continuationSeparator" w:id="0">
    <w:p w14:paraId="0D9BE3E6" w14:textId="77777777" w:rsidR="0026161E" w:rsidRDefault="002616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70CE" w14:textId="773ADA25" w:rsidR="00102CA6" w:rsidRPr="005F1388" w:rsidRDefault="00C815C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33B656" wp14:editId="46F6703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A414D9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071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3B65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7A414D9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0718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E1CF" w14:textId="3EA0D77B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B37F686" w14:textId="77777777" w:rsidTr="00BF75C9">
      <w:tc>
        <w:tcPr>
          <w:tcW w:w="6804" w:type="dxa"/>
          <w:shd w:val="clear" w:color="auto" w:fill="auto"/>
        </w:tcPr>
        <w:p w14:paraId="16767CBC" w14:textId="1EEE1744" w:rsidR="00F4215A" w:rsidRDefault="00923BF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Societies—Statutory Deposit Accounts and Public Purpose Funds) Instrument 2022/436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A9BEF4B" w14:textId="12EAE515" w:rsidR="00F4215A" w:rsidRDefault="00923BF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2—Exemption</w:t>
          </w:r>
          <w:r>
            <w:rPr>
              <w:noProof/>
            </w:rPr>
            <w:fldChar w:fldCharType="end"/>
          </w:r>
        </w:p>
      </w:tc>
    </w:tr>
  </w:tbl>
  <w:p w14:paraId="1CF94A33" w14:textId="77777777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FFB0" w14:textId="6D57067D" w:rsidR="00E30CEE" w:rsidRDefault="00E30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6A7A" w14:textId="0262ABFE" w:rsidR="00102CA6" w:rsidRPr="005F1388" w:rsidRDefault="00C815C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021FB4" wp14:editId="4FC6381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181F232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21FB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0181F232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FAE9" w14:textId="174F08A7" w:rsidR="00102CA6" w:rsidRPr="005F1388" w:rsidRDefault="00C815C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9D87AD" wp14:editId="445F4E63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2276475" cy="367665"/>
              <wp:effectExtent l="0" t="0" r="0" b="0"/>
              <wp:wrapNone/>
              <wp:docPr id="29" name="Rectangle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647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9F6F9" w14:textId="7513AF86" w:rsidR="00E30CEE" w:rsidRPr="00F4043B" w:rsidRDefault="00E30CEE" w:rsidP="00735F0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0000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D87AD" id="Rectangle 450" o:spid="_x0000_s1030" style="position:absolute;margin-left:0;margin-top:14.2pt;width:179.25pt;height:28.9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" filled="f" stroked="f">
              <v:textbox>
                <w:txbxContent>
                  <w:p w14:paraId="64E9F6F9" w14:textId="7513AF86" w:rsidR="00E30CEE" w:rsidRPr="00F4043B" w:rsidRDefault="00E30CEE" w:rsidP="00735F02">
                    <w:pPr>
                      <w:jc w:val="center"/>
                      <w:rPr>
                        <w:rFonts w:ascii="Arial Black" w:hAnsi="Arial Black"/>
                        <w:b/>
                        <w:color w:val="FF0000"/>
                        <w:sz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8267" w14:textId="28BFDC3B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BB64C93" w14:textId="77777777" w:rsidTr="00BF75C9">
      <w:tc>
        <w:tcPr>
          <w:tcW w:w="6804" w:type="dxa"/>
          <w:shd w:val="clear" w:color="auto" w:fill="auto"/>
        </w:tcPr>
        <w:p w14:paraId="5C624364" w14:textId="7DE7D1DE" w:rsidR="00F4215A" w:rsidRDefault="00923BF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Societies—Statutory Deposit Accounts and Public Purpose Funds) Instrument 2022/436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0C048D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BA4644B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EDBD" w14:textId="63AE174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7BF6" w14:textId="4700107F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8D72615" w14:textId="77777777" w:rsidTr="00BF75C9">
      <w:tc>
        <w:tcPr>
          <w:tcW w:w="6804" w:type="dxa"/>
          <w:shd w:val="clear" w:color="auto" w:fill="auto"/>
        </w:tcPr>
        <w:p w14:paraId="1F1F03F8" w14:textId="45424DF3" w:rsidR="00F4215A" w:rsidRDefault="00923BF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Societies—Statutory Deposit Accounts and Public Purpose Funds) Instrument 2022/436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3E810BF" w14:textId="12BA1C4A" w:rsidR="00F4215A" w:rsidRDefault="00923BF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0DCE46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6E0B" w14:textId="6F7718D2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D7CA4"/>
    <w:multiLevelType w:val="hybridMultilevel"/>
    <w:tmpl w:val="13E48B9A"/>
    <w:lvl w:ilvl="0" w:tplc="285A523A">
      <w:start w:val="1"/>
      <w:numFmt w:val="lowerLetter"/>
      <w:lvlText w:val="(%1)"/>
      <w:lvlJc w:val="left"/>
      <w:pPr>
        <w:ind w:left="1710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A40398"/>
    <w:multiLevelType w:val="hybridMultilevel"/>
    <w:tmpl w:val="4052DE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10EB"/>
    <w:multiLevelType w:val="hybridMultilevel"/>
    <w:tmpl w:val="7C347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7251B"/>
    <w:multiLevelType w:val="hybridMultilevel"/>
    <w:tmpl w:val="7F0ECBC8"/>
    <w:lvl w:ilvl="0" w:tplc="D858287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0BA6918"/>
    <w:multiLevelType w:val="hybridMultilevel"/>
    <w:tmpl w:val="072C7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5608F"/>
    <w:multiLevelType w:val="hybridMultilevel"/>
    <w:tmpl w:val="41888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12"/>
  </w:num>
  <w:num w:numId="17">
    <w:abstractNumId w:val="13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18E"/>
    <w:rsid w:val="000136AF"/>
    <w:rsid w:val="00013B8D"/>
    <w:rsid w:val="00013E72"/>
    <w:rsid w:val="00015719"/>
    <w:rsid w:val="00023D53"/>
    <w:rsid w:val="0002739C"/>
    <w:rsid w:val="00035BE6"/>
    <w:rsid w:val="00040EE0"/>
    <w:rsid w:val="000437C1"/>
    <w:rsid w:val="000510A8"/>
    <w:rsid w:val="0005365D"/>
    <w:rsid w:val="000614BF"/>
    <w:rsid w:val="0006250C"/>
    <w:rsid w:val="00074F1E"/>
    <w:rsid w:val="00081794"/>
    <w:rsid w:val="000827F9"/>
    <w:rsid w:val="00084FF4"/>
    <w:rsid w:val="000870DC"/>
    <w:rsid w:val="000A142F"/>
    <w:rsid w:val="000A6C39"/>
    <w:rsid w:val="000B58FA"/>
    <w:rsid w:val="000B779E"/>
    <w:rsid w:val="000B7F7B"/>
    <w:rsid w:val="000C55A0"/>
    <w:rsid w:val="000D041F"/>
    <w:rsid w:val="000D05EF"/>
    <w:rsid w:val="000D0774"/>
    <w:rsid w:val="000D5688"/>
    <w:rsid w:val="000E2261"/>
    <w:rsid w:val="000E3C2E"/>
    <w:rsid w:val="000F21C1"/>
    <w:rsid w:val="000F4007"/>
    <w:rsid w:val="00102CA6"/>
    <w:rsid w:val="0010356F"/>
    <w:rsid w:val="0010745C"/>
    <w:rsid w:val="00110F1B"/>
    <w:rsid w:val="00125141"/>
    <w:rsid w:val="001314E3"/>
    <w:rsid w:val="00132CEB"/>
    <w:rsid w:val="00135A50"/>
    <w:rsid w:val="00142B62"/>
    <w:rsid w:val="00147F9F"/>
    <w:rsid w:val="00153900"/>
    <w:rsid w:val="00153B32"/>
    <w:rsid w:val="0015737E"/>
    <w:rsid w:val="00157B8B"/>
    <w:rsid w:val="00162512"/>
    <w:rsid w:val="00164947"/>
    <w:rsid w:val="00166C2F"/>
    <w:rsid w:val="00171A6E"/>
    <w:rsid w:val="001809D7"/>
    <w:rsid w:val="001939E1"/>
    <w:rsid w:val="00194C3E"/>
    <w:rsid w:val="00195382"/>
    <w:rsid w:val="00195BD4"/>
    <w:rsid w:val="001A3FF5"/>
    <w:rsid w:val="001A55ED"/>
    <w:rsid w:val="001C61C5"/>
    <w:rsid w:val="001C69C4"/>
    <w:rsid w:val="001D37EF"/>
    <w:rsid w:val="001E3590"/>
    <w:rsid w:val="001E7407"/>
    <w:rsid w:val="001E7A74"/>
    <w:rsid w:val="001F02B1"/>
    <w:rsid w:val="001F5D5E"/>
    <w:rsid w:val="001F6219"/>
    <w:rsid w:val="001F6CD4"/>
    <w:rsid w:val="00206C4D"/>
    <w:rsid w:val="0021053C"/>
    <w:rsid w:val="00215AF1"/>
    <w:rsid w:val="00215FF3"/>
    <w:rsid w:val="00220A49"/>
    <w:rsid w:val="0022225C"/>
    <w:rsid w:val="00222705"/>
    <w:rsid w:val="002321E8"/>
    <w:rsid w:val="00236EEC"/>
    <w:rsid w:val="0024010F"/>
    <w:rsid w:val="00240749"/>
    <w:rsid w:val="002413BB"/>
    <w:rsid w:val="00243018"/>
    <w:rsid w:val="00243EC0"/>
    <w:rsid w:val="00244742"/>
    <w:rsid w:val="002463DF"/>
    <w:rsid w:val="00247757"/>
    <w:rsid w:val="00254B6C"/>
    <w:rsid w:val="00254E4C"/>
    <w:rsid w:val="002564A4"/>
    <w:rsid w:val="0026161E"/>
    <w:rsid w:val="0026736C"/>
    <w:rsid w:val="00280C99"/>
    <w:rsid w:val="00281308"/>
    <w:rsid w:val="00281813"/>
    <w:rsid w:val="00281B57"/>
    <w:rsid w:val="00284719"/>
    <w:rsid w:val="00297ECB"/>
    <w:rsid w:val="002A18B7"/>
    <w:rsid w:val="002A7328"/>
    <w:rsid w:val="002A7BCF"/>
    <w:rsid w:val="002B19F3"/>
    <w:rsid w:val="002B4A0D"/>
    <w:rsid w:val="002C7B6F"/>
    <w:rsid w:val="002D043A"/>
    <w:rsid w:val="002D57E9"/>
    <w:rsid w:val="002D6224"/>
    <w:rsid w:val="002E3F4B"/>
    <w:rsid w:val="00304F8B"/>
    <w:rsid w:val="0031689B"/>
    <w:rsid w:val="00327C3B"/>
    <w:rsid w:val="00327DDF"/>
    <w:rsid w:val="00332013"/>
    <w:rsid w:val="003354D2"/>
    <w:rsid w:val="00335BC6"/>
    <w:rsid w:val="00336B50"/>
    <w:rsid w:val="003415D3"/>
    <w:rsid w:val="00344701"/>
    <w:rsid w:val="003528DA"/>
    <w:rsid w:val="00352B0F"/>
    <w:rsid w:val="00354A4C"/>
    <w:rsid w:val="00356690"/>
    <w:rsid w:val="00357DD0"/>
    <w:rsid w:val="003602B8"/>
    <w:rsid w:val="00360459"/>
    <w:rsid w:val="00365497"/>
    <w:rsid w:val="003806AB"/>
    <w:rsid w:val="003834D3"/>
    <w:rsid w:val="0038426A"/>
    <w:rsid w:val="00387A96"/>
    <w:rsid w:val="003929A6"/>
    <w:rsid w:val="003A2A48"/>
    <w:rsid w:val="003B0089"/>
    <w:rsid w:val="003B28C3"/>
    <w:rsid w:val="003B732F"/>
    <w:rsid w:val="003C6231"/>
    <w:rsid w:val="003D0BFE"/>
    <w:rsid w:val="003D5700"/>
    <w:rsid w:val="003E0F99"/>
    <w:rsid w:val="003E19D5"/>
    <w:rsid w:val="003E341B"/>
    <w:rsid w:val="003F3321"/>
    <w:rsid w:val="0040053F"/>
    <w:rsid w:val="004116CD"/>
    <w:rsid w:val="0041299A"/>
    <w:rsid w:val="004144EC"/>
    <w:rsid w:val="00417EB9"/>
    <w:rsid w:val="00424CA9"/>
    <w:rsid w:val="00427D11"/>
    <w:rsid w:val="00431E9B"/>
    <w:rsid w:val="004379E3"/>
    <w:rsid w:val="0044015E"/>
    <w:rsid w:val="0044291A"/>
    <w:rsid w:val="00443EEB"/>
    <w:rsid w:val="00444ABD"/>
    <w:rsid w:val="00447DB4"/>
    <w:rsid w:val="00456961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798"/>
    <w:rsid w:val="004A6CB3"/>
    <w:rsid w:val="004B3CEC"/>
    <w:rsid w:val="004B5B44"/>
    <w:rsid w:val="004C1CB1"/>
    <w:rsid w:val="004D43D1"/>
    <w:rsid w:val="004E063A"/>
    <w:rsid w:val="004E2AB3"/>
    <w:rsid w:val="004E35AC"/>
    <w:rsid w:val="004E7BEC"/>
    <w:rsid w:val="0050044F"/>
    <w:rsid w:val="00505D3D"/>
    <w:rsid w:val="00506AF6"/>
    <w:rsid w:val="00507335"/>
    <w:rsid w:val="00516B8D"/>
    <w:rsid w:val="00517E56"/>
    <w:rsid w:val="00520E1E"/>
    <w:rsid w:val="0052583E"/>
    <w:rsid w:val="00526314"/>
    <w:rsid w:val="00532049"/>
    <w:rsid w:val="005356A7"/>
    <w:rsid w:val="00536066"/>
    <w:rsid w:val="00536184"/>
    <w:rsid w:val="00537FBC"/>
    <w:rsid w:val="00541505"/>
    <w:rsid w:val="0055248B"/>
    <w:rsid w:val="00555799"/>
    <w:rsid w:val="005574D1"/>
    <w:rsid w:val="005631FA"/>
    <w:rsid w:val="005657FE"/>
    <w:rsid w:val="00566087"/>
    <w:rsid w:val="00566B04"/>
    <w:rsid w:val="0057234D"/>
    <w:rsid w:val="00572BB1"/>
    <w:rsid w:val="0057670F"/>
    <w:rsid w:val="00582A31"/>
    <w:rsid w:val="00584811"/>
    <w:rsid w:val="00585784"/>
    <w:rsid w:val="005930DB"/>
    <w:rsid w:val="00593AA6"/>
    <w:rsid w:val="00594161"/>
    <w:rsid w:val="00594749"/>
    <w:rsid w:val="005A103E"/>
    <w:rsid w:val="005B3877"/>
    <w:rsid w:val="005B4067"/>
    <w:rsid w:val="005B4EFE"/>
    <w:rsid w:val="005B780C"/>
    <w:rsid w:val="005C3F41"/>
    <w:rsid w:val="005D0489"/>
    <w:rsid w:val="005D2D09"/>
    <w:rsid w:val="005D3D41"/>
    <w:rsid w:val="005E4810"/>
    <w:rsid w:val="005F4140"/>
    <w:rsid w:val="005F65CD"/>
    <w:rsid w:val="005F7CCD"/>
    <w:rsid w:val="00600219"/>
    <w:rsid w:val="00603DC4"/>
    <w:rsid w:val="00607A71"/>
    <w:rsid w:val="006117CB"/>
    <w:rsid w:val="00620076"/>
    <w:rsid w:val="00634044"/>
    <w:rsid w:val="0063736B"/>
    <w:rsid w:val="00640161"/>
    <w:rsid w:val="00652769"/>
    <w:rsid w:val="006549E6"/>
    <w:rsid w:val="0065542F"/>
    <w:rsid w:val="006554FF"/>
    <w:rsid w:val="00670EA1"/>
    <w:rsid w:val="00677CC2"/>
    <w:rsid w:val="00690428"/>
    <w:rsid w:val="006905DE"/>
    <w:rsid w:val="0069207B"/>
    <w:rsid w:val="006B5789"/>
    <w:rsid w:val="006B7EB3"/>
    <w:rsid w:val="006C30C5"/>
    <w:rsid w:val="006C404A"/>
    <w:rsid w:val="006C48FA"/>
    <w:rsid w:val="006C6F89"/>
    <w:rsid w:val="006C7F8C"/>
    <w:rsid w:val="006E0FE1"/>
    <w:rsid w:val="006E328D"/>
    <w:rsid w:val="006E5320"/>
    <w:rsid w:val="006E6246"/>
    <w:rsid w:val="006F318F"/>
    <w:rsid w:val="006F4226"/>
    <w:rsid w:val="0070017E"/>
    <w:rsid w:val="00700B2C"/>
    <w:rsid w:val="00702EFD"/>
    <w:rsid w:val="00703735"/>
    <w:rsid w:val="00703FDC"/>
    <w:rsid w:val="007050A2"/>
    <w:rsid w:val="00713084"/>
    <w:rsid w:val="0071399B"/>
    <w:rsid w:val="00713D7D"/>
    <w:rsid w:val="00714F20"/>
    <w:rsid w:val="0071590F"/>
    <w:rsid w:val="00715914"/>
    <w:rsid w:val="00716093"/>
    <w:rsid w:val="0072352E"/>
    <w:rsid w:val="00731E00"/>
    <w:rsid w:val="00735F02"/>
    <w:rsid w:val="00737AD2"/>
    <w:rsid w:val="00737D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866F4"/>
    <w:rsid w:val="00793915"/>
    <w:rsid w:val="007B4C4F"/>
    <w:rsid w:val="007C2253"/>
    <w:rsid w:val="007D02C6"/>
    <w:rsid w:val="007D230B"/>
    <w:rsid w:val="007E163D"/>
    <w:rsid w:val="007E667A"/>
    <w:rsid w:val="007F28C9"/>
    <w:rsid w:val="007F6677"/>
    <w:rsid w:val="0080155C"/>
    <w:rsid w:val="0080312D"/>
    <w:rsid w:val="00803587"/>
    <w:rsid w:val="0081176E"/>
    <w:rsid w:val="008117E9"/>
    <w:rsid w:val="00824498"/>
    <w:rsid w:val="00834870"/>
    <w:rsid w:val="0083788B"/>
    <w:rsid w:val="00840442"/>
    <w:rsid w:val="00844623"/>
    <w:rsid w:val="00847A18"/>
    <w:rsid w:val="00850E94"/>
    <w:rsid w:val="008527C0"/>
    <w:rsid w:val="00856A31"/>
    <w:rsid w:val="00860B58"/>
    <w:rsid w:val="008648A0"/>
    <w:rsid w:val="00867B37"/>
    <w:rsid w:val="008718DD"/>
    <w:rsid w:val="008754D0"/>
    <w:rsid w:val="008855C9"/>
    <w:rsid w:val="00886456"/>
    <w:rsid w:val="0089456F"/>
    <w:rsid w:val="008945E0"/>
    <w:rsid w:val="0089527F"/>
    <w:rsid w:val="008A362B"/>
    <w:rsid w:val="008A46E1"/>
    <w:rsid w:val="008A4F43"/>
    <w:rsid w:val="008A746B"/>
    <w:rsid w:val="008B2706"/>
    <w:rsid w:val="008C0F29"/>
    <w:rsid w:val="008C632B"/>
    <w:rsid w:val="008C6D36"/>
    <w:rsid w:val="008D0EE0"/>
    <w:rsid w:val="008D3422"/>
    <w:rsid w:val="008D4315"/>
    <w:rsid w:val="008E11FC"/>
    <w:rsid w:val="008E39F0"/>
    <w:rsid w:val="008E6067"/>
    <w:rsid w:val="008F13D5"/>
    <w:rsid w:val="008F3080"/>
    <w:rsid w:val="008F54E7"/>
    <w:rsid w:val="009016BE"/>
    <w:rsid w:val="00902BBA"/>
    <w:rsid w:val="00903422"/>
    <w:rsid w:val="009157B9"/>
    <w:rsid w:val="00915DF9"/>
    <w:rsid w:val="00923BFC"/>
    <w:rsid w:val="009254C3"/>
    <w:rsid w:val="00926940"/>
    <w:rsid w:val="00930A0A"/>
    <w:rsid w:val="00932377"/>
    <w:rsid w:val="00940825"/>
    <w:rsid w:val="00942EE7"/>
    <w:rsid w:val="009460DC"/>
    <w:rsid w:val="00947CB5"/>
    <w:rsid w:val="00947D5A"/>
    <w:rsid w:val="009532A5"/>
    <w:rsid w:val="0095528E"/>
    <w:rsid w:val="0096753E"/>
    <w:rsid w:val="00982242"/>
    <w:rsid w:val="009868E9"/>
    <w:rsid w:val="009944E6"/>
    <w:rsid w:val="009A49C9"/>
    <w:rsid w:val="009D1818"/>
    <w:rsid w:val="009D195A"/>
    <w:rsid w:val="009E4900"/>
    <w:rsid w:val="009E4BFC"/>
    <w:rsid w:val="009E5CFC"/>
    <w:rsid w:val="00A079CB"/>
    <w:rsid w:val="00A12128"/>
    <w:rsid w:val="00A12F48"/>
    <w:rsid w:val="00A12FB3"/>
    <w:rsid w:val="00A15512"/>
    <w:rsid w:val="00A22C98"/>
    <w:rsid w:val="00A231E2"/>
    <w:rsid w:val="00A31B14"/>
    <w:rsid w:val="00A33D55"/>
    <w:rsid w:val="00A34412"/>
    <w:rsid w:val="00A40424"/>
    <w:rsid w:val="00A42232"/>
    <w:rsid w:val="00A52B0F"/>
    <w:rsid w:val="00A55FC7"/>
    <w:rsid w:val="00A5632E"/>
    <w:rsid w:val="00A63694"/>
    <w:rsid w:val="00A64912"/>
    <w:rsid w:val="00A70A74"/>
    <w:rsid w:val="00A73851"/>
    <w:rsid w:val="00A74899"/>
    <w:rsid w:val="00A7543F"/>
    <w:rsid w:val="00A91966"/>
    <w:rsid w:val="00AA66AC"/>
    <w:rsid w:val="00AB1DE8"/>
    <w:rsid w:val="00AC0886"/>
    <w:rsid w:val="00AC2BC6"/>
    <w:rsid w:val="00AC4F90"/>
    <w:rsid w:val="00AD1F73"/>
    <w:rsid w:val="00AD5315"/>
    <w:rsid w:val="00AD5641"/>
    <w:rsid w:val="00AD7889"/>
    <w:rsid w:val="00AE41A0"/>
    <w:rsid w:val="00AF021B"/>
    <w:rsid w:val="00AF06CF"/>
    <w:rsid w:val="00B011A4"/>
    <w:rsid w:val="00B07CDB"/>
    <w:rsid w:val="00B120FE"/>
    <w:rsid w:val="00B16A31"/>
    <w:rsid w:val="00B17DFD"/>
    <w:rsid w:val="00B2799D"/>
    <w:rsid w:val="00B308FE"/>
    <w:rsid w:val="00B33709"/>
    <w:rsid w:val="00B33B3C"/>
    <w:rsid w:val="00B33BD1"/>
    <w:rsid w:val="00B50ADC"/>
    <w:rsid w:val="00B52D67"/>
    <w:rsid w:val="00B53361"/>
    <w:rsid w:val="00B566B1"/>
    <w:rsid w:val="00B62B15"/>
    <w:rsid w:val="00B63834"/>
    <w:rsid w:val="00B67100"/>
    <w:rsid w:val="00B72734"/>
    <w:rsid w:val="00B75136"/>
    <w:rsid w:val="00B80199"/>
    <w:rsid w:val="00B82D81"/>
    <w:rsid w:val="00B83204"/>
    <w:rsid w:val="00B910A5"/>
    <w:rsid w:val="00B9126E"/>
    <w:rsid w:val="00B968EA"/>
    <w:rsid w:val="00BA220B"/>
    <w:rsid w:val="00BA3A57"/>
    <w:rsid w:val="00BA7816"/>
    <w:rsid w:val="00BB48C3"/>
    <w:rsid w:val="00BB4E1A"/>
    <w:rsid w:val="00BB5C17"/>
    <w:rsid w:val="00BC015E"/>
    <w:rsid w:val="00BC7183"/>
    <w:rsid w:val="00BC76AC"/>
    <w:rsid w:val="00BD0ECB"/>
    <w:rsid w:val="00BD4DF0"/>
    <w:rsid w:val="00BE2155"/>
    <w:rsid w:val="00BE2213"/>
    <w:rsid w:val="00BE3D6B"/>
    <w:rsid w:val="00BE719A"/>
    <w:rsid w:val="00BE720A"/>
    <w:rsid w:val="00BF0D73"/>
    <w:rsid w:val="00BF2465"/>
    <w:rsid w:val="00BF75C9"/>
    <w:rsid w:val="00C0315C"/>
    <w:rsid w:val="00C0544A"/>
    <w:rsid w:val="00C11452"/>
    <w:rsid w:val="00C25E7F"/>
    <w:rsid w:val="00C26294"/>
    <w:rsid w:val="00C2746F"/>
    <w:rsid w:val="00C324A0"/>
    <w:rsid w:val="00C3300F"/>
    <w:rsid w:val="00C34E77"/>
    <w:rsid w:val="00C35875"/>
    <w:rsid w:val="00C35DAF"/>
    <w:rsid w:val="00C42B58"/>
    <w:rsid w:val="00C42BF8"/>
    <w:rsid w:val="00C45171"/>
    <w:rsid w:val="00C46D5E"/>
    <w:rsid w:val="00C50043"/>
    <w:rsid w:val="00C50B97"/>
    <w:rsid w:val="00C5587A"/>
    <w:rsid w:val="00C642AD"/>
    <w:rsid w:val="00C6434E"/>
    <w:rsid w:val="00C70CA8"/>
    <w:rsid w:val="00C727B9"/>
    <w:rsid w:val="00C7573B"/>
    <w:rsid w:val="00C7761F"/>
    <w:rsid w:val="00C808B5"/>
    <w:rsid w:val="00C815C2"/>
    <w:rsid w:val="00C9274F"/>
    <w:rsid w:val="00C93C03"/>
    <w:rsid w:val="00CA05E1"/>
    <w:rsid w:val="00CA66DC"/>
    <w:rsid w:val="00CB2C8E"/>
    <w:rsid w:val="00CB602E"/>
    <w:rsid w:val="00CC7A26"/>
    <w:rsid w:val="00CD2E90"/>
    <w:rsid w:val="00CD681F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35DC2"/>
    <w:rsid w:val="00D42CEE"/>
    <w:rsid w:val="00D4381D"/>
    <w:rsid w:val="00D451CA"/>
    <w:rsid w:val="00D4708F"/>
    <w:rsid w:val="00D52DC2"/>
    <w:rsid w:val="00D53BCC"/>
    <w:rsid w:val="00D5502E"/>
    <w:rsid w:val="00D613CD"/>
    <w:rsid w:val="00D702DE"/>
    <w:rsid w:val="00D70DFB"/>
    <w:rsid w:val="00D73C22"/>
    <w:rsid w:val="00D766DF"/>
    <w:rsid w:val="00D83031"/>
    <w:rsid w:val="00D97F19"/>
    <w:rsid w:val="00DA186E"/>
    <w:rsid w:val="00DA2881"/>
    <w:rsid w:val="00DA4116"/>
    <w:rsid w:val="00DB251C"/>
    <w:rsid w:val="00DB38AD"/>
    <w:rsid w:val="00DB4630"/>
    <w:rsid w:val="00DC4445"/>
    <w:rsid w:val="00DC4F88"/>
    <w:rsid w:val="00DD44EF"/>
    <w:rsid w:val="00DD48F9"/>
    <w:rsid w:val="00DE79F9"/>
    <w:rsid w:val="00DE7FF6"/>
    <w:rsid w:val="00E033BC"/>
    <w:rsid w:val="00E05704"/>
    <w:rsid w:val="00E06CC3"/>
    <w:rsid w:val="00E11E44"/>
    <w:rsid w:val="00E13AFA"/>
    <w:rsid w:val="00E1663B"/>
    <w:rsid w:val="00E2168B"/>
    <w:rsid w:val="00E21F03"/>
    <w:rsid w:val="00E30497"/>
    <w:rsid w:val="00E30CEE"/>
    <w:rsid w:val="00E338EF"/>
    <w:rsid w:val="00E36367"/>
    <w:rsid w:val="00E40FF8"/>
    <w:rsid w:val="00E544BB"/>
    <w:rsid w:val="00E57610"/>
    <w:rsid w:val="00E578EC"/>
    <w:rsid w:val="00E60423"/>
    <w:rsid w:val="00E649D7"/>
    <w:rsid w:val="00E662CB"/>
    <w:rsid w:val="00E67AEE"/>
    <w:rsid w:val="00E70898"/>
    <w:rsid w:val="00E74DC7"/>
    <w:rsid w:val="00E8075A"/>
    <w:rsid w:val="00E807C8"/>
    <w:rsid w:val="00E818A6"/>
    <w:rsid w:val="00E85A91"/>
    <w:rsid w:val="00E87718"/>
    <w:rsid w:val="00E94D5E"/>
    <w:rsid w:val="00E951CB"/>
    <w:rsid w:val="00EA7100"/>
    <w:rsid w:val="00EA7F9F"/>
    <w:rsid w:val="00EB0E70"/>
    <w:rsid w:val="00EB1274"/>
    <w:rsid w:val="00EB2E71"/>
    <w:rsid w:val="00EB69A6"/>
    <w:rsid w:val="00EB72FB"/>
    <w:rsid w:val="00EB7716"/>
    <w:rsid w:val="00EC1DD2"/>
    <w:rsid w:val="00EC2124"/>
    <w:rsid w:val="00EC4757"/>
    <w:rsid w:val="00EC7EDB"/>
    <w:rsid w:val="00ED0408"/>
    <w:rsid w:val="00ED06C8"/>
    <w:rsid w:val="00ED2BB6"/>
    <w:rsid w:val="00ED34E1"/>
    <w:rsid w:val="00ED3B8D"/>
    <w:rsid w:val="00EF15D3"/>
    <w:rsid w:val="00EF2ABB"/>
    <w:rsid w:val="00EF2E3A"/>
    <w:rsid w:val="00EF6366"/>
    <w:rsid w:val="00F02EF9"/>
    <w:rsid w:val="00F047D8"/>
    <w:rsid w:val="00F072A7"/>
    <w:rsid w:val="00F078DC"/>
    <w:rsid w:val="00F103D5"/>
    <w:rsid w:val="00F14593"/>
    <w:rsid w:val="00F171A1"/>
    <w:rsid w:val="00F25975"/>
    <w:rsid w:val="00F32BA8"/>
    <w:rsid w:val="00F349F1"/>
    <w:rsid w:val="00F36524"/>
    <w:rsid w:val="00F37230"/>
    <w:rsid w:val="00F4215A"/>
    <w:rsid w:val="00F4350D"/>
    <w:rsid w:val="00F50532"/>
    <w:rsid w:val="00F50C10"/>
    <w:rsid w:val="00F567F7"/>
    <w:rsid w:val="00F61B09"/>
    <w:rsid w:val="00F62036"/>
    <w:rsid w:val="00F65B52"/>
    <w:rsid w:val="00F67BCA"/>
    <w:rsid w:val="00F73BD6"/>
    <w:rsid w:val="00F74538"/>
    <w:rsid w:val="00F75369"/>
    <w:rsid w:val="00F810DD"/>
    <w:rsid w:val="00F81F5B"/>
    <w:rsid w:val="00F83989"/>
    <w:rsid w:val="00F85099"/>
    <w:rsid w:val="00F93552"/>
    <w:rsid w:val="00F9379C"/>
    <w:rsid w:val="00F9632C"/>
    <w:rsid w:val="00FA1E52"/>
    <w:rsid w:val="00FA31DE"/>
    <w:rsid w:val="00FA7D17"/>
    <w:rsid w:val="00FB063B"/>
    <w:rsid w:val="00FB1D1A"/>
    <w:rsid w:val="00FB4F13"/>
    <w:rsid w:val="00FC3EB8"/>
    <w:rsid w:val="00FC4721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9B413D"/>
  <w15:chartTrackingRefBased/>
  <w15:docId w15:val="{17FEF175-D0F1-4BD9-9BEF-9CE5CDCF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LongProperties xmlns="http://schemas.microsoft.com/office/2006/metadata/longProperties">
  <LongProp xmlns="" name="TaxCatchAll"><![CDATA[6;#Sensitive|19fd2cb8-3e97-4464-ae71-8c2c2095d028;#21;#Financial Services|62dbcff1-c4fb-e511-8104-0050569c5e38;#24;#Public Enquiry|13d9aa20-0d9a-e811-812b-005056a82db1;#30;#Advice and research|42d6b3ce-2d4d-e911-8133-005056a82db1;#28;#ASIC DOCUMENT|d6dfe730-960e-4670-85d5-e6d25d9f6901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R20220001080644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Approvers xmlns="17f478ab-373e-4295-9ff0-9b833ad01319">
      <UserInfo>
        <DisplayName/>
        <AccountId xsi:nil="true"/>
        <AccountType/>
      </UserInfo>
    </Approvers>
    <TaxCatchAll xmlns="6fdf923d-1605-456d-9034-49e4c2a6593d">
      <Value>7</Value>
    </TaxCatchAll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305B2-14D1-4577-90B7-14EE187DBECC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FCAC3BC-E8A6-49FE-9BA9-78BBF309AF1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4A7F68B-F55A-47E4-9B21-33AF7310BA2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terms/"/>
    <ds:schemaRef ds:uri="17f478ab-373e-4295-9ff0-9b833ad01319"/>
    <ds:schemaRef ds:uri="6fdf923d-1605-456d-9034-49e4c2a6593d"/>
    <ds:schemaRef ds:uri="da7a9ac0-bc47-4684-84e6-3a8e9ac80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8AA61B-3860-401B-BFF7-45BD1E4E4F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A089B5-6666-4B0C-A1A1-811C9306EBF3}">
  <ds:schemaRefs/>
</ds:datastoreItem>
</file>

<file path=customXml/itemProps6.xml><?xml version="1.0" encoding="utf-8"?>
<ds:datastoreItem xmlns:ds="http://schemas.openxmlformats.org/officeDocument/2006/customXml" ds:itemID="{CD730B2B-625F-471C-A54F-F48383D4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829</Words>
  <Characters>4730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20211101 - Draft remake 03-1095</vt:lpstr>
    </vt:vector>
  </TitlesOfParts>
  <Company>ASIC</Company>
  <LinksUpToDate>false</LinksUpToDate>
  <CharactersWithSpaces>5548</CharactersWithSpaces>
  <SharedDoc>false</SharedDoc>
  <HyperlinkBase/>
  <HLinks>
    <vt:vector size="48" baseType="variant">
      <vt:variant>
        <vt:i4>6946865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20211101 - Draft remake 03-1095</dc:title>
  <dc:subject/>
  <dc:creator>Tony Tong</dc:creator>
  <cp:keywords/>
  <dc:description/>
  <cp:lastModifiedBy>Narelle Kane</cp:lastModifiedBy>
  <cp:revision>4</cp:revision>
  <cp:lastPrinted>2021-12-09T04:28:00Z</cp:lastPrinted>
  <dcterms:created xsi:type="dcterms:W3CDTF">2022-05-31T01:24:00Z</dcterms:created>
  <dcterms:modified xsi:type="dcterms:W3CDTF">2022-05-31T05:21:00Z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{5e965203-f8c4-4077-8dc4-81af5e18995d}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SubmissionCompleted">
    <vt:lpwstr>2022-05-31T11:29:11.4797622+10:00</vt:lpwstr>
  </property>
  <property fmtid="{D5CDD505-2E9C-101B-9397-08002B2CF9AE}" pid="46" name="RecordPoint_RecordNumberSubmitted">
    <vt:lpwstr>R20220001080644</vt:lpwstr>
  </property>
  <property fmtid="{D5CDD505-2E9C-101B-9397-08002B2CF9AE}" pid="47" name="SecurityClassification">
    <vt:lpwstr>7;#Sensitive|19fd2cb8-3e97-4464-ae71-8c2c2095d028</vt:lpwstr>
  </property>
  <property fmtid="{D5CDD505-2E9C-101B-9397-08002B2CF9AE}" pid="48" name="RCRCaseType">
    <vt:lpwstr>24;#Public Enquiry|13d9aa20-0d9a-e811-812b-005056a82db1</vt:lpwstr>
  </property>
  <property fmtid="{D5CDD505-2E9C-101B-9397-08002B2CF9AE}" pid="49" name="RCRRegulatoryConsiderationType">
    <vt:lpwstr/>
  </property>
  <property fmtid="{D5CDD505-2E9C-101B-9397-08002B2CF9AE}" pid="50" name="RCRCaseSubType">
    <vt:lpwstr>30;#Advice and research|42d6b3ce-2d4d-e911-8133-005056a82db1</vt:lpwstr>
  </property>
  <property fmtid="{D5CDD505-2E9C-101B-9397-08002B2CF9AE}" pid="51" name="RCRRegulatoryRole">
    <vt:lpwstr/>
  </property>
  <property fmtid="{D5CDD505-2E9C-101B-9397-08002B2CF9AE}" pid="52" name="RCRRegulatoryTopics">
    <vt:lpwstr>21;#Financial Services|62dbcff1-c4fb-e511-8104-0050569c5e38</vt:lpwstr>
  </property>
  <property fmtid="{D5CDD505-2E9C-101B-9397-08002B2CF9AE}" pid="53" name="RCRRegulatoryConsiderationSubType">
    <vt:lpwstr/>
  </property>
  <property fmtid="{D5CDD505-2E9C-101B-9397-08002B2CF9AE}" pid="54" name="RCRCfCs">
    <vt:lpwstr/>
  </property>
  <property fmtid="{D5CDD505-2E9C-101B-9397-08002B2CF9AE}" pid="55" name="Order">
    <vt:r8>1094100</vt:r8>
  </property>
  <property fmtid="{D5CDD505-2E9C-101B-9397-08002B2CF9AE}" pid="56" name="RCRDocumentType">
    <vt:lpwstr>203;#Instrument (Draft)|93950dbd-ee74-e811-8128-005056a82db1</vt:lpwstr>
  </property>
  <property fmtid="{D5CDD505-2E9C-101B-9397-08002B2CF9AE}" pid="57" name="RCRBusinessProcessPattern">
    <vt:lpwstr/>
  </property>
  <property fmtid="{D5CDD505-2E9C-101B-9397-08002B2CF9AE}" pid="58" name="RCRParentRecordType">
    <vt:lpwstr/>
  </property>
  <property fmtid="{D5CDD505-2E9C-101B-9397-08002B2CF9AE}" pid="59" name="RCRSourceRecordType">
    <vt:lpwstr/>
  </property>
  <property fmtid="{D5CDD505-2E9C-101B-9397-08002B2CF9AE}" pid="60" name="RCRSourceSystem">
    <vt:lpwstr/>
  </property>
  <property fmtid="{D5CDD505-2E9C-101B-9397-08002B2CF9AE}" pid="61" name="FooterType">
    <vt:lpwstr>1</vt:lpwstr>
  </property>
  <property fmtid="{D5CDD505-2E9C-101B-9397-08002B2CF9AE}" pid="62" name="DocumentID">
    <vt:lpwstr>ME_196359245_3</vt:lpwstr>
  </property>
  <property fmtid="{D5CDD505-2E9C-101B-9397-08002B2CF9AE}" pid="63" name="Custom1">
    <vt:lpwstr>1348521</vt:lpwstr>
  </property>
  <property fmtid="{D5CDD505-2E9C-101B-9397-08002B2CF9AE}" pid="64" name="ContentTypeId">
    <vt:lpwstr>0x010100B5F685A1365F544391EF8C813B164F3A003FC3A1FB886AA841B1151906BEDCBCDF</vt:lpwstr>
  </property>
  <property fmtid="{D5CDD505-2E9C-101B-9397-08002B2CF9AE}" pid="65" name="RecordPoint_SubmissionDate">
    <vt:lpwstr/>
  </property>
  <property fmtid="{D5CDD505-2E9C-101B-9397-08002B2CF9AE}" pid="66" name="RecordPoint_RecordFormat">
    <vt:lpwstr/>
  </property>
</Properties>
</file>