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3877A122" w14:textId="38C5FADC" w:rsidR="00090B83" w:rsidRPr="00A20961" w:rsidRDefault="00502F3C" w:rsidP="00090B83">
      <w:pPr>
        <w:pStyle w:val="ShortT"/>
      </w:pPr>
      <w:r>
        <w:t>Competition and Consumer (Industry Codes</w:t>
      </w:r>
      <w:r w:rsidR="00413935">
        <w:t>—</w:t>
      </w:r>
      <w:r>
        <w:t xml:space="preserve">Oil) </w:t>
      </w:r>
      <w:r w:rsidR="00090B83" w:rsidRPr="00AB70AE">
        <w:t>(</w:t>
      </w:r>
      <w:r>
        <w:t>Dispute Resolution Adviser</w:t>
      </w:r>
      <w:r w:rsidR="00090B83" w:rsidRPr="00AB70AE">
        <w:t xml:space="preserve">) Appointment </w:t>
      </w:r>
      <w:r w:rsidR="00641BBB">
        <w:t xml:space="preserve">(No. </w:t>
      </w:r>
      <w:r w:rsidR="00EF098A">
        <w:t>1</w:t>
      </w:r>
      <w:r w:rsidR="00641BBB">
        <w:t xml:space="preserve">) </w:t>
      </w:r>
      <w:r w:rsidR="00090B83" w:rsidRPr="00AB70AE">
        <w:t>202</w:t>
      </w:r>
      <w:r w:rsidR="00641BBB">
        <w:t>2</w:t>
      </w:r>
    </w:p>
    <w:p w14:paraId="27E6ED4F" w14:textId="388A3A83" w:rsidR="00502F3C" w:rsidRDefault="00090B83" w:rsidP="00090B83">
      <w:pPr>
        <w:pStyle w:val="SignCoverPageStart"/>
        <w:spacing w:before="240"/>
      </w:pPr>
      <w:bookmarkStart w:id="1" w:name="_Hlk98508698"/>
      <w:r w:rsidRPr="00A20961">
        <w:rPr>
          <w:szCs w:val="22"/>
        </w:rPr>
        <w:t xml:space="preserve">I, </w:t>
      </w:r>
      <w:r w:rsidR="006E5F9E">
        <w:rPr>
          <w:szCs w:val="22"/>
        </w:rPr>
        <w:t>Jim Chalmers</w:t>
      </w:r>
      <w:r>
        <w:rPr>
          <w:szCs w:val="22"/>
        </w:rPr>
        <w:t xml:space="preserve">, Treasurer, </w:t>
      </w:r>
      <w:r w:rsidRPr="00A20961">
        <w:t xml:space="preserve">under </w:t>
      </w:r>
      <w:r w:rsidR="00502F3C">
        <w:t xml:space="preserve">clause 41 of </w:t>
      </w:r>
      <w:r w:rsidR="00EF098A" w:rsidRPr="00EF098A">
        <w:rPr>
          <w:i/>
          <w:iCs/>
        </w:rPr>
        <w:t>Oil Code of Conduct</w:t>
      </w:r>
      <w:r w:rsidR="00EF098A">
        <w:t xml:space="preserve">, set out in </w:t>
      </w:r>
      <w:r w:rsidR="00502F3C">
        <w:t xml:space="preserve">Schedule 1 to the </w:t>
      </w:r>
      <w:r w:rsidR="00502F3C" w:rsidRPr="00502F3C">
        <w:rPr>
          <w:i/>
          <w:iCs/>
        </w:rPr>
        <w:t>Competition and Consumer (Industry Codes</w:t>
      </w:r>
      <w:r w:rsidR="00EF098A">
        <w:t>—</w:t>
      </w:r>
      <w:r w:rsidR="00502F3C" w:rsidRPr="00502F3C">
        <w:rPr>
          <w:i/>
          <w:iCs/>
        </w:rPr>
        <w:t>Oil) Regulations 2017</w:t>
      </w:r>
      <w:r w:rsidR="00EF098A">
        <w:t>, appoint Ms Michelle Croker</w:t>
      </w:r>
      <w:r w:rsidR="008A6F41">
        <w:t xml:space="preserve"> as the </w:t>
      </w:r>
      <w:bookmarkStart w:id="2" w:name="_Toc93480279"/>
      <w:r w:rsidR="008A6F41">
        <w:t>d</w:t>
      </w:r>
      <w:r w:rsidR="008A6F41" w:rsidRPr="008A6F41">
        <w:t>ispute resolution adviser</w:t>
      </w:r>
      <w:bookmarkEnd w:id="2"/>
      <w:r w:rsidR="008A6F41">
        <w:t>,</w:t>
      </w:r>
      <w:r w:rsidR="008A6F41" w:rsidRPr="008A6F41">
        <w:t xml:space="preserve"> </w:t>
      </w:r>
      <w:r w:rsidR="00EF098A">
        <w:t>on a part-time basis, from the da</w:t>
      </w:r>
      <w:r w:rsidR="00420AE9">
        <w:t>y</w:t>
      </w:r>
      <w:r w:rsidR="00EF098A">
        <w:t xml:space="preserve"> after th</w:t>
      </w:r>
      <w:r w:rsidR="008A6F41">
        <w:t>is</w:t>
      </w:r>
      <w:r w:rsidR="00EF098A">
        <w:t xml:space="preserve"> instrument is registered on the Federal Register of Legislation.</w:t>
      </w:r>
    </w:p>
    <w:p w14:paraId="1AA85BE8" w14:textId="47DAA46E" w:rsidR="00EF098A" w:rsidRDefault="00EF098A" w:rsidP="00EF098A">
      <w:pPr>
        <w:rPr>
          <w:lang w:eastAsia="en-AU"/>
        </w:rPr>
      </w:pPr>
    </w:p>
    <w:p w14:paraId="29E2DEF0" w14:textId="3D4E5B17" w:rsidR="00EF098A" w:rsidRPr="00EF098A" w:rsidRDefault="00EF098A" w:rsidP="00EF098A">
      <w:pPr>
        <w:rPr>
          <w:lang w:eastAsia="en-AU"/>
        </w:rPr>
      </w:pPr>
      <w:r>
        <w:rPr>
          <w:lang w:eastAsia="en-AU"/>
        </w:rPr>
        <w:t xml:space="preserve">Further, </w:t>
      </w:r>
      <w:r w:rsidR="00F67949">
        <w:t>immediately before</w:t>
      </w:r>
      <w:r>
        <w:t xml:space="preserve"> the commencement of this </w:t>
      </w:r>
      <w:r w:rsidR="00F67949">
        <w:t>instrument</w:t>
      </w:r>
      <w:r>
        <w:t xml:space="preserve">, the </w:t>
      </w:r>
      <w:r w:rsidRPr="00EF098A">
        <w:rPr>
          <w:i/>
          <w:iCs/>
        </w:rPr>
        <w:t>Competition and Consumer (Industry Codes—Oil) Regulations 2017 (Dispute Resolution Adviser) Appointment</w:t>
      </w:r>
      <w:r w:rsidR="00BC6617">
        <w:rPr>
          <w:i/>
          <w:iCs/>
        </w:rPr>
        <w:t> </w:t>
      </w:r>
      <w:r w:rsidRPr="00EF098A">
        <w:rPr>
          <w:i/>
          <w:iCs/>
        </w:rPr>
        <w:t>2020</w:t>
      </w:r>
      <w:r>
        <w:t xml:space="preserve"> is repealed.</w:t>
      </w:r>
    </w:p>
    <w:bookmarkEnd w:id="1"/>
    <w:p w14:paraId="117AC673" w14:textId="37A7E222" w:rsidR="008127AB" w:rsidRPr="00BC5754" w:rsidRDefault="008127AB" w:rsidP="008127AB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E7679D">
        <w:rPr>
          <w:szCs w:val="22"/>
        </w:rPr>
        <w:t xml:space="preserve">09 August </w:t>
      </w:r>
      <w:r>
        <w:rPr>
          <w:szCs w:val="22"/>
        </w:rPr>
        <w:t>2022</w:t>
      </w:r>
    </w:p>
    <w:p w14:paraId="2D68AF42" w14:textId="0C103A1E" w:rsidR="008127AB" w:rsidRPr="00BC5754" w:rsidRDefault="008127AB" w:rsidP="008127A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F3673A1" w14:textId="0F73565F" w:rsidR="00090B83" w:rsidRPr="00A20961" w:rsidRDefault="00434376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6E5F9E">
        <w:rPr>
          <w:szCs w:val="22"/>
        </w:rPr>
        <w:t>Jim</w:t>
      </w:r>
      <w:r>
        <w:rPr>
          <w:szCs w:val="22"/>
        </w:rPr>
        <w:t xml:space="preserve"> </w:t>
      </w:r>
      <w:r w:rsidR="00BD06EC">
        <w:rPr>
          <w:szCs w:val="22"/>
        </w:rPr>
        <w:t>Chalmer</w:t>
      </w:r>
      <w:r>
        <w:rPr>
          <w:szCs w:val="22"/>
        </w:rPr>
        <w:t>s</w:t>
      </w:r>
    </w:p>
    <w:p w14:paraId="125F002D" w14:textId="1DFDEDC1" w:rsidR="00CC7C9D" w:rsidRDefault="00090B83" w:rsidP="00090B83">
      <w:pPr>
        <w:pStyle w:val="SignCoverPageEnd"/>
        <w:rPr>
          <w:sz w:val="22"/>
        </w:rPr>
      </w:pPr>
      <w:r>
        <w:rPr>
          <w:sz w:val="22"/>
        </w:rPr>
        <w:t>Treasurer</w:t>
      </w:r>
    </w:p>
    <w:p w14:paraId="6ACEB9F1" w14:textId="77777777" w:rsidR="008127AB" w:rsidRPr="00BC5754" w:rsidRDefault="008127AB" w:rsidP="008127AB">
      <w:pPr>
        <w:rPr>
          <w:rStyle w:val="CharAmSchNo"/>
        </w:rPr>
      </w:pPr>
    </w:p>
    <w:p w14:paraId="17C05321" w14:textId="77777777" w:rsidR="008127AB" w:rsidRPr="00ED79B6" w:rsidRDefault="008127AB" w:rsidP="008127AB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4841E723" w14:textId="77777777" w:rsidR="008127AB" w:rsidRPr="00ED79B6" w:rsidRDefault="008127AB" w:rsidP="008127AB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34D14DD" w14:textId="77777777" w:rsidR="008127AB" w:rsidRPr="00ED79B6" w:rsidRDefault="008127AB" w:rsidP="008127AB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bookmarkEnd w:id="0"/>
    <w:sectPr w:rsidR="008127AB" w:rsidRPr="00ED79B6" w:rsidSect="008127AB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B662" w14:textId="77777777" w:rsidR="00577689" w:rsidRDefault="00577689" w:rsidP="00715914">
      <w:pPr>
        <w:spacing w:line="240" w:lineRule="auto"/>
      </w:pPr>
      <w:r>
        <w:separator/>
      </w:r>
    </w:p>
  </w:endnote>
  <w:endnote w:type="continuationSeparator" w:id="0">
    <w:p w14:paraId="7409DBBD" w14:textId="77777777" w:rsidR="00577689" w:rsidRDefault="005776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D1AB" w14:textId="77777777" w:rsidR="00577689" w:rsidRDefault="00577689" w:rsidP="00715914">
      <w:pPr>
        <w:spacing w:line="240" w:lineRule="auto"/>
      </w:pPr>
      <w:r>
        <w:separator/>
      </w:r>
    </w:p>
  </w:footnote>
  <w:footnote w:type="continuationSeparator" w:id="0">
    <w:p w14:paraId="51021F62" w14:textId="77777777" w:rsidR="00577689" w:rsidRDefault="005776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D68E1"/>
    <w:rsid w:val="000E2261"/>
    <w:rsid w:val="000E78B7"/>
    <w:rsid w:val="000F21C1"/>
    <w:rsid w:val="0010245C"/>
    <w:rsid w:val="0010745C"/>
    <w:rsid w:val="00132CEB"/>
    <w:rsid w:val="00137A70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47B7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290E"/>
    <w:rsid w:val="003E341B"/>
    <w:rsid w:val="003E7885"/>
    <w:rsid w:val="00410000"/>
    <w:rsid w:val="004116CD"/>
    <w:rsid w:val="00413935"/>
    <w:rsid w:val="00417EB9"/>
    <w:rsid w:val="00420AE9"/>
    <w:rsid w:val="00424CA9"/>
    <w:rsid w:val="00431E9B"/>
    <w:rsid w:val="00434376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2F3C"/>
    <w:rsid w:val="00505D3D"/>
    <w:rsid w:val="00506AF6"/>
    <w:rsid w:val="00516B8D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2F00"/>
    <w:rsid w:val="005C3F41"/>
    <w:rsid w:val="005D0CDF"/>
    <w:rsid w:val="005D1D92"/>
    <w:rsid w:val="005D2D09"/>
    <w:rsid w:val="005E4DB3"/>
    <w:rsid w:val="005F3FBF"/>
    <w:rsid w:val="00600219"/>
    <w:rsid w:val="006011D1"/>
    <w:rsid w:val="00615BE4"/>
    <w:rsid w:val="00620076"/>
    <w:rsid w:val="00620D8F"/>
    <w:rsid w:val="00641BBB"/>
    <w:rsid w:val="006438A5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5F9E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127AB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6F41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26621"/>
    <w:rsid w:val="00A30D30"/>
    <w:rsid w:val="00A34F87"/>
    <w:rsid w:val="00A40DD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1656"/>
    <w:rsid w:val="00B80199"/>
    <w:rsid w:val="00B83204"/>
    <w:rsid w:val="00BA220B"/>
    <w:rsid w:val="00BA3A57"/>
    <w:rsid w:val="00BB4E1A"/>
    <w:rsid w:val="00BC015E"/>
    <w:rsid w:val="00BC5CD0"/>
    <w:rsid w:val="00BC6617"/>
    <w:rsid w:val="00BC76AC"/>
    <w:rsid w:val="00BD06E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058"/>
    <w:rsid w:val="00CB7E90"/>
    <w:rsid w:val="00CC6E04"/>
    <w:rsid w:val="00CC7C9D"/>
    <w:rsid w:val="00CD2361"/>
    <w:rsid w:val="00CD60AD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30793"/>
    <w:rsid w:val="00E338EF"/>
    <w:rsid w:val="00E544BB"/>
    <w:rsid w:val="00E74DC7"/>
    <w:rsid w:val="00E7679D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098A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67949"/>
    <w:rsid w:val="00F70002"/>
    <w:rsid w:val="00F73BD6"/>
    <w:rsid w:val="00F83989"/>
    <w:rsid w:val="00F85099"/>
    <w:rsid w:val="00F87BB7"/>
    <w:rsid w:val="00F90980"/>
    <w:rsid w:val="00F9379C"/>
    <w:rsid w:val="00F9632C"/>
    <w:rsid w:val="00FA1E52"/>
    <w:rsid w:val="00FD52AE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37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A70"/>
    <w:pPr>
      <w:spacing w:after="200" w:line="240" w:lineRule="auto"/>
    </w:pPr>
    <w:rPr>
      <w:rFonts w:eastAsia="Calibri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A70"/>
    <w:rPr>
      <w:rFonts w:eastAsia="Calibri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DD7"/>
    <w:pPr>
      <w:spacing w:after="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DD7"/>
    <w:rPr>
      <w:rFonts w:eastAsia="Calibri" w:cs="Times New Roman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2022RG-111-25236</_dlc_DocId>
    <_dlc_DocIdUrl xmlns="0f563589-9cf9-4143-b1eb-fb0534803d38">
      <Url>http://tweb/sites/rg/ldp/lmu/_layouts/15/DocIdRedir.aspx?ID=2022RG-111-25236</Url>
      <Description>2022RG-111-25236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8759" ma:contentTypeDescription=" " ma:contentTypeScope="" ma:versionID="e9b48f79d1ee70b3459eecf7679a37b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55B357C1-ABFE-4119-9565-A7012163C11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13D90-16DF-4186-81FC-21D4B4C8EF44}">
  <ds:schemaRefs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DE6BA32-645C-45E1-BE13-35FBE96F5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A62D61-7607-423E-AF89-244433976E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109</Words>
  <Characters>580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250722-NI-TSY_47_0042-Oil Code-Dispute Resolution Adviser.master</dc:title>
  <dc:creator>Gallop, Nina</dc:creator>
  <cp:lastModifiedBy>Li, Julia</cp:lastModifiedBy>
  <cp:revision>3</cp:revision>
  <cp:lastPrinted>2022-07-25T04:21:00Z</cp:lastPrinted>
  <dcterms:created xsi:type="dcterms:W3CDTF">2022-08-09T02:36:00Z</dcterms:created>
  <dcterms:modified xsi:type="dcterms:W3CDTF">2022-08-09T05:21:00Z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d81f5aef-7ac4-4253-974e-b25b1826e1f0</vt:lpwstr>
  </property>
  <property fmtid="{D5CDD505-2E9C-101B-9397-08002B2CF9AE}" pid="5" name="TSYTopic">
    <vt:lpwstr/>
  </property>
  <property fmtid="{D5CDD505-2E9C-101B-9397-08002B2CF9AE}" pid="6" name="Order">
    <vt:r8>2523600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