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5919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9230306" wp14:editId="4562A66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D1316" w14:textId="77777777" w:rsidR="00FA06CA" w:rsidRPr="00E500D4" w:rsidRDefault="00FA06CA" w:rsidP="00FA06CA">
      <w:pPr>
        <w:rPr>
          <w:sz w:val="19"/>
        </w:rPr>
      </w:pPr>
    </w:p>
    <w:p w14:paraId="2EE20856" w14:textId="1B08E3FA" w:rsidR="00FA06CA" w:rsidRPr="00E500D4" w:rsidRDefault="005F23F5" w:rsidP="00FA06CA">
      <w:pPr>
        <w:pStyle w:val="ShortT"/>
      </w:pPr>
      <w:r>
        <w:t xml:space="preserve">Financial </w:t>
      </w:r>
      <w:r w:rsidRPr="005F23F5">
        <w:t>Sector (Shareholdings) (Heritage Bank Limited) Instrument 2022</w:t>
      </w:r>
    </w:p>
    <w:p w14:paraId="3066A0D0" w14:textId="5B3920CD" w:rsidR="00FA06CA" w:rsidRPr="00BC5754" w:rsidRDefault="005F23F5" w:rsidP="00FA06CA">
      <w:pPr>
        <w:pStyle w:val="SignCoverPageStart"/>
        <w:spacing w:before="240"/>
        <w:rPr>
          <w:szCs w:val="22"/>
        </w:rPr>
      </w:pPr>
      <w:r w:rsidRPr="005F23F5">
        <w:rPr>
          <w:szCs w:val="22"/>
        </w:rPr>
        <w:t xml:space="preserve">I, </w:t>
      </w:r>
      <w:r w:rsidR="007530F6">
        <w:rPr>
          <w:szCs w:val="22"/>
        </w:rPr>
        <w:t>J</w:t>
      </w:r>
      <w:r w:rsidR="004D60A5">
        <w:rPr>
          <w:szCs w:val="22"/>
        </w:rPr>
        <w:t>im</w:t>
      </w:r>
      <w:r w:rsidR="007530F6">
        <w:rPr>
          <w:szCs w:val="22"/>
        </w:rPr>
        <w:t xml:space="preserve"> Chalmers</w:t>
      </w:r>
      <w:r w:rsidRPr="005F23F5">
        <w:rPr>
          <w:szCs w:val="22"/>
        </w:rPr>
        <w:t>, Treasurer, make the following instrument.</w:t>
      </w:r>
    </w:p>
    <w:p w14:paraId="66AB6327" w14:textId="0BE348D0" w:rsidR="004D60A5" w:rsidRPr="00BC5754" w:rsidRDefault="004D60A5" w:rsidP="004D60A5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="00F24DA9">
        <w:rPr>
          <w:szCs w:val="22"/>
        </w:rPr>
        <w:t>20</w:t>
      </w:r>
      <w:r w:rsidRPr="00BC5754">
        <w:rPr>
          <w:szCs w:val="22"/>
        </w:rPr>
        <w:tab/>
      </w:r>
      <w:r w:rsidR="00F24DA9">
        <w:rPr>
          <w:szCs w:val="22"/>
        </w:rPr>
        <w:t>September</w:t>
      </w:r>
      <w:r w:rsidRPr="00BC5754">
        <w:rPr>
          <w:szCs w:val="22"/>
        </w:rPr>
        <w:tab/>
      </w:r>
      <w:r>
        <w:rPr>
          <w:szCs w:val="22"/>
        </w:rPr>
        <w:t>2022</w:t>
      </w:r>
    </w:p>
    <w:p w14:paraId="5EB018BE" w14:textId="43863D51" w:rsidR="004D60A5" w:rsidRPr="00BC5754" w:rsidRDefault="004D60A5" w:rsidP="004D60A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81F4FC7" w14:textId="40E4FEEA" w:rsidR="00FA06CA" w:rsidRPr="00BC5754" w:rsidRDefault="005F23F5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F23F5">
        <w:rPr>
          <w:szCs w:val="22"/>
        </w:rPr>
        <w:t xml:space="preserve">Dr </w:t>
      </w:r>
      <w:r w:rsidR="004D60A5">
        <w:rPr>
          <w:szCs w:val="22"/>
        </w:rPr>
        <w:t>Jim</w:t>
      </w:r>
      <w:r w:rsidRPr="005F23F5">
        <w:rPr>
          <w:szCs w:val="22"/>
        </w:rPr>
        <w:t xml:space="preserve"> Chalmers</w:t>
      </w:r>
    </w:p>
    <w:p w14:paraId="64446E7E" w14:textId="122B211F" w:rsidR="00FA06CA" w:rsidRPr="00BC5754" w:rsidRDefault="005F23F5" w:rsidP="00FA06CA">
      <w:pPr>
        <w:pStyle w:val="SignCoverPageEnd"/>
        <w:rPr>
          <w:szCs w:val="22"/>
        </w:rPr>
      </w:pPr>
      <w:r w:rsidRPr="005F23F5">
        <w:rPr>
          <w:szCs w:val="22"/>
        </w:rPr>
        <w:t>Treasurer</w:t>
      </w:r>
    </w:p>
    <w:p w14:paraId="304FB283" w14:textId="77777777" w:rsidR="00FA06CA" w:rsidRPr="00BC5754" w:rsidRDefault="00FA06CA" w:rsidP="00FA06CA">
      <w:pPr>
        <w:rPr>
          <w:rStyle w:val="CharAmSchNo"/>
        </w:rPr>
      </w:pPr>
    </w:p>
    <w:p w14:paraId="7C802427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5AF7E0D4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72791E2C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2B87732C" w14:textId="77777777" w:rsidR="00FA06CA" w:rsidRDefault="00FA06CA" w:rsidP="00FA06CA">
      <w:pPr>
        <w:sectPr w:rsidR="00FA06CA" w:rsidSect="00FA1E52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65A3C20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74AC223" w14:textId="0655A0BD" w:rsidR="0009351B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D60A5">
        <w:fldChar w:fldCharType="begin"/>
      </w:r>
      <w:r>
        <w:instrText xml:space="preserve"> TOC \o "1-9" </w:instrText>
      </w:r>
      <w:r w:rsidRPr="004D60A5">
        <w:fldChar w:fldCharType="separate"/>
      </w:r>
      <w:r w:rsidR="0009351B">
        <w:rPr>
          <w:noProof/>
        </w:rPr>
        <w:t>Part 1—Preliminary</w:t>
      </w:r>
      <w:r w:rsidR="0009351B">
        <w:rPr>
          <w:noProof/>
        </w:rPr>
        <w:tab/>
      </w:r>
      <w:r w:rsidR="0009351B" w:rsidRPr="004D60A5">
        <w:rPr>
          <w:b w:val="0"/>
          <w:noProof/>
          <w:sz w:val="18"/>
        </w:rPr>
        <w:fldChar w:fldCharType="begin"/>
      </w:r>
      <w:r w:rsidR="0009351B" w:rsidRPr="004D60A5">
        <w:rPr>
          <w:b w:val="0"/>
          <w:noProof/>
          <w:sz w:val="18"/>
        </w:rPr>
        <w:instrText xml:space="preserve"> PAGEREF _Toc110925029 \h </w:instrText>
      </w:r>
      <w:r w:rsidR="0009351B" w:rsidRPr="004D60A5">
        <w:rPr>
          <w:b w:val="0"/>
          <w:noProof/>
          <w:sz w:val="18"/>
        </w:rPr>
      </w:r>
      <w:r w:rsidR="0009351B" w:rsidRPr="004D60A5">
        <w:rPr>
          <w:b w:val="0"/>
          <w:noProof/>
          <w:sz w:val="18"/>
        </w:rPr>
        <w:fldChar w:fldCharType="separate"/>
      </w:r>
      <w:r w:rsidR="004E3D7F">
        <w:rPr>
          <w:b w:val="0"/>
          <w:noProof/>
          <w:sz w:val="18"/>
        </w:rPr>
        <w:t>1</w:t>
      </w:r>
      <w:r w:rsidR="0009351B" w:rsidRPr="004D60A5">
        <w:rPr>
          <w:b w:val="0"/>
          <w:noProof/>
          <w:sz w:val="18"/>
        </w:rPr>
        <w:fldChar w:fldCharType="end"/>
      </w:r>
    </w:p>
    <w:p w14:paraId="4A0679FA" w14:textId="2118144D" w:rsidR="0009351B" w:rsidRDefault="00093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4D60A5">
        <w:rPr>
          <w:noProof/>
        </w:rPr>
        <w:fldChar w:fldCharType="begin"/>
      </w:r>
      <w:r w:rsidRPr="004D60A5">
        <w:rPr>
          <w:noProof/>
        </w:rPr>
        <w:instrText xml:space="preserve"> PAGEREF _Toc110925030 \h </w:instrText>
      </w:r>
      <w:r w:rsidRPr="004D60A5">
        <w:rPr>
          <w:noProof/>
        </w:rPr>
      </w:r>
      <w:r w:rsidRPr="004D60A5">
        <w:rPr>
          <w:noProof/>
        </w:rPr>
        <w:fldChar w:fldCharType="separate"/>
      </w:r>
      <w:r w:rsidR="004E3D7F">
        <w:rPr>
          <w:noProof/>
        </w:rPr>
        <w:t>1</w:t>
      </w:r>
      <w:r w:rsidRPr="004D60A5">
        <w:rPr>
          <w:noProof/>
        </w:rPr>
        <w:fldChar w:fldCharType="end"/>
      </w:r>
    </w:p>
    <w:p w14:paraId="75824DAC" w14:textId="3E26C21A" w:rsidR="0009351B" w:rsidRDefault="00093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4D60A5">
        <w:rPr>
          <w:noProof/>
        </w:rPr>
        <w:fldChar w:fldCharType="begin"/>
      </w:r>
      <w:r w:rsidRPr="004D60A5">
        <w:rPr>
          <w:noProof/>
        </w:rPr>
        <w:instrText xml:space="preserve"> PAGEREF _Toc110925031 \h </w:instrText>
      </w:r>
      <w:r w:rsidRPr="004D60A5">
        <w:rPr>
          <w:noProof/>
        </w:rPr>
      </w:r>
      <w:r w:rsidRPr="004D60A5">
        <w:rPr>
          <w:noProof/>
        </w:rPr>
        <w:fldChar w:fldCharType="separate"/>
      </w:r>
      <w:r w:rsidR="004E3D7F">
        <w:rPr>
          <w:noProof/>
        </w:rPr>
        <w:t>1</w:t>
      </w:r>
      <w:r w:rsidRPr="004D60A5">
        <w:rPr>
          <w:noProof/>
        </w:rPr>
        <w:fldChar w:fldCharType="end"/>
      </w:r>
    </w:p>
    <w:p w14:paraId="22EAC83B" w14:textId="11275A1D" w:rsidR="0009351B" w:rsidRDefault="00093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4D60A5">
        <w:rPr>
          <w:noProof/>
        </w:rPr>
        <w:fldChar w:fldCharType="begin"/>
      </w:r>
      <w:r w:rsidRPr="004D60A5">
        <w:rPr>
          <w:noProof/>
        </w:rPr>
        <w:instrText xml:space="preserve"> PAGEREF _Toc110925032 \h </w:instrText>
      </w:r>
      <w:r w:rsidRPr="004D60A5">
        <w:rPr>
          <w:noProof/>
        </w:rPr>
      </w:r>
      <w:r w:rsidRPr="004D60A5">
        <w:rPr>
          <w:noProof/>
        </w:rPr>
        <w:fldChar w:fldCharType="separate"/>
      </w:r>
      <w:r w:rsidR="004E3D7F">
        <w:rPr>
          <w:noProof/>
        </w:rPr>
        <w:t>1</w:t>
      </w:r>
      <w:r w:rsidRPr="004D60A5">
        <w:rPr>
          <w:noProof/>
        </w:rPr>
        <w:fldChar w:fldCharType="end"/>
      </w:r>
    </w:p>
    <w:p w14:paraId="241045F1" w14:textId="2352CB48" w:rsidR="0009351B" w:rsidRDefault="00093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4D60A5">
        <w:rPr>
          <w:noProof/>
        </w:rPr>
        <w:fldChar w:fldCharType="begin"/>
      </w:r>
      <w:r w:rsidRPr="004D60A5">
        <w:rPr>
          <w:noProof/>
        </w:rPr>
        <w:instrText xml:space="preserve"> PAGEREF _Toc110925033 \h </w:instrText>
      </w:r>
      <w:r w:rsidRPr="004D60A5">
        <w:rPr>
          <w:noProof/>
        </w:rPr>
      </w:r>
      <w:r w:rsidRPr="004D60A5">
        <w:rPr>
          <w:noProof/>
        </w:rPr>
        <w:fldChar w:fldCharType="separate"/>
      </w:r>
      <w:r w:rsidR="004E3D7F">
        <w:rPr>
          <w:noProof/>
        </w:rPr>
        <w:t>1</w:t>
      </w:r>
      <w:r w:rsidRPr="004D60A5">
        <w:rPr>
          <w:noProof/>
        </w:rPr>
        <w:fldChar w:fldCharType="end"/>
      </w:r>
    </w:p>
    <w:p w14:paraId="1F580578" w14:textId="428308D9" w:rsidR="0009351B" w:rsidRDefault="0009351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2—Approvals to exceed 20% shareholding limit</w:t>
      </w:r>
      <w:r>
        <w:rPr>
          <w:noProof/>
        </w:rPr>
        <w:tab/>
      </w:r>
      <w:r w:rsidRPr="004D60A5">
        <w:rPr>
          <w:b w:val="0"/>
          <w:noProof/>
          <w:sz w:val="18"/>
        </w:rPr>
        <w:fldChar w:fldCharType="begin"/>
      </w:r>
      <w:r w:rsidRPr="004D60A5">
        <w:rPr>
          <w:b w:val="0"/>
          <w:noProof/>
          <w:sz w:val="18"/>
        </w:rPr>
        <w:instrText xml:space="preserve"> PAGEREF _Toc110925034 \h </w:instrText>
      </w:r>
      <w:r w:rsidRPr="004D60A5">
        <w:rPr>
          <w:b w:val="0"/>
          <w:noProof/>
          <w:sz w:val="18"/>
        </w:rPr>
      </w:r>
      <w:r w:rsidRPr="004D60A5">
        <w:rPr>
          <w:b w:val="0"/>
          <w:noProof/>
          <w:sz w:val="18"/>
        </w:rPr>
        <w:fldChar w:fldCharType="separate"/>
      </w:r>
      <w:r w:rsidR="004E3D7F">
        <w:rPr>
          <w:b w:val="0"/>
          <w:noProof/>
          <w:sz w:val="18"/>
        </w:rPr>
        <w:t>2</w:t>
      </w:r>
      <w:r w:rsidRPr="004D60A5">
        <w:rPr>
          <w:b w:val="0"/>
          <w:noProof/>
          <w:sz w:val="18"/>
        </w:rPr>
        <w:fldChar w:fldCharType="end"/>
      </w:r>
    </w:p>
    <w:p w14:paraId="0ED69B0C" w14:textId="245F0629" w:rsidR="0009351B" w:rsidRDefault="00093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Approval of application for transfer of business</w:t>
      </w:r>
      <w:r>
        <w:rPr>
          <w:noProof/>
        </w:rPr>
        <w:tab/>
      </w:r>
      <w:r w:rsidRPr="004D60A5">
        <w:rPr>
          <w:noProof/>
        </w:rPr>
        <w:fldChar w:fldCharType="begin"/>
      </w:r>
      <w:r w:rsidRPr="004D60A5">
        <w:rPr>
          <w:noProof/>
        </w:rPr>
        <w:instrText xml:space="preserve"> PAGEREF _Toc110925035 \h </w:instrText>
      </w:r>
      <w:r w:rsidRPr="004D60A5">
        <w:rPr>
          <w:noProof/>
        </w:rPr>
      </w:r>
      <w:r w:rsidRPr="004D60A5">
        <w:rPr>
          <w:noProof/>
        </w:rPr>
        <w:fldChar w:fldCharType="separate"/>
      </w:r>
      <w:r w:rsidR="004E3D7F">
        <w:rPr>
          <w:noProof/>
        </w:rPr>
        <w:t>2</w:t>
      </w:r>
      <w:r w:rsidRPr="004D60A5">
        <w:rPr>
          <w:noProof/>
        </w:rPr>
        <w:fldChar w:fldCharType="end"/>
      </w:r>
    </w:p>
    <w:p w14:paraId="5A06D5A7" w14:textId="6CFBFCF5" w:rsidR="0009351B" w:rsidRDefault="0009351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3—Related approvals for transfer of business</w:t>
      </w:r>
      <w:r>
        <w:rPr>
          <w:noProof/>
        </w:rPr>
        <w:tab/>
      </w:r>
      <w:r w:rsidRPr="004D60A5">
        <w:rPr>
          <w:b w:val="0"/>
          <w:noProof/>
          <w:sz w:val="18"/>
        </w:rPr>
        <w:fldChar w:fldCharType="begin"/>
      </w:r>
      <w:r w:rsidRPr="004D60A5">
        <w:rPr>
          <w:b w:val="0"/>
          <w:noProof/>
          <w:sz w:val="18"/>
        </w:rPr>
        <w:instrText xml:space="preserve"> PAGEREF _Toc110925036 \h </w:instrText>
      </w:r>
      <w:r w:rsidRPr="004D60A5">
        <w:rPr>
          <w:b w:val="0"/>
          <w:noProof/>
          <w:sz w:val="18"/>
        </w:rPr>
      </w:r>
      <w:r w:rsidRPr="004D60A5">
        <w:rPr>
          <w:b w:val="0"/>
          <w:noProof/>
          <w:sz w:val="18"/>
        </w:rPr>
        <w:fldChar w:fldCharType="separate"/>
      </w:r>
      <w:r w:rsidR="004E3D7F">
        <w:rPr>
          <w:b w:val="0"/>
          <w:noProof/>
          <w:sz w:val="18"/>
        </w:rPr>
        <w:t>3</w:t>
      </w:r>
      <w:r w:rsidRPr="004D60A5">
        <w:rPr>
          <w:b w:val="0"/>
          <w:noProof/>
          <w:sz w:val="18"/>
        </w:rPr>
        <w:fldChar w:fldCharType="end"/>
      </w:r>
    </w:p>
    <w:p w14:paraId="533F4DA5" w14:textId="7A16B250" w:rsidR="0009351B" w:rsidRDefault="00093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Consent to the voluntary transfer of business between ADIs</w:t>
      </w:r>
      <w:r>
        <w:rPr>
          <w:noProof/>
        </w:rPr>
        <w:tab/>
      </w:r>
      <w:r w:rsidRPr="004D60A5">
        <w:rPr>
          <w:noProof/>
        </w:rPr>
        <w:fldChar w:fldCharType="begin"/>
      </w:r>
      <w:r w:rsidRPr="004D60A5">
        <w:rPr>
          <w:noProof/>
        </w:rPr>
        <w:instrText xml:space="preserve"> PAGEREF _Toc110925037 \h </w:instrText>
      </w:r>
      <w:r w:rsidRPr="004D60A5">
        <w:rPr>
          <w:noProof/>
        </w:rPr>
      </w:r>
      <w:r w:rsidRPr="004D60A5">
        <w:rPr>
          <w:noProof/>
        </w:rPr>
        <w:fldChar w:fldCharType="separate"/>
      </w:r>
      <w:r w:rsidR="004E3D7F">
        <w:rPr>
          <w:noProof/>
        </w:rPr>
        <w:t>3</w:t>
      </w:r>
      <w:r w:rsidRPr="004D60A5">
        <w:rPr>
          <w:noProof/>
        </w:rPr>
        <w:fldChar w:fldCharType="end"/>
      </w:r>
    </w:p>
    <w:p w14:paraId="3E9294F3" w14:textId="104E778F" w:rsidR="0009351B" w:rsidRPr="004D60A5" w:rsidRDefault="0009351B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7  Consent to the restructuring of ADIs</w:t>
      </w:r>
      <w:r>
        <w:rPr>
          <w:noProof/>
        </w:rPr>
        <w:tab/>
      </w:r>
      <w:r w:rsidRPr="004D60A5">
        <w:rPr>
          <w:noProof/>
        </w:rPr>
        <w:fldChar w:fldCharType="begin"/>
      </w:r>
      <w:r w:rsidRPr="004D60A5">
        <w:rPr>
          <w:noProof/>
        </w:rPr>
        <w:instrText xml:space="preserve"> PAGEREF _Toc110925038 \h </w:instrText>
      </w:r>
      <w:r w:rsidRPr="004D60A5">
        <w:rPr>
          <w:noProof/>
        </w:rPr>
      </w:r>
      <w:r w:rsidRPr="004D60A5">
        <w:rPr>
          <w:noProof/>
        </w:rPr>
        <w:fldChar w:fldCharType="separate"/>
      </w:r>
      <w:r w:rsidR="004E3D7F">
        <w:rPr>
          <w:noProof/>
        </w:rPr>
        <w:t>3</w:t>
      </w:r>
      <w:r w:rsidRPr="004D60A5">
        <w:rPr>
          <w:noProof/>
        </w:rPr>
        <w:fldChar w:fldCharType="end"/>
      </w:r>
    </w:p>
    <w:p w14:paraId="69FE0BA5" w14:textId="1868F83C" w:rsidR="00FA06CA" w:rsidRDefault="00FA06CA" w:rsidP="00FA06CA">
      <w:r w:rsidRPr="004D60A5">
        <w:rPr>
          <w:sz w:val="18"/>
        </w:rPr>
        <w:fldChar w:fldCharType="end"/>
      </w:r>
    </w:p>
    <w:p w14:paraId="5211AC55" w14:textId="77777777" w:rsidR="00FA06CA" w:rsidRDefault="00FA06CA" w:rsidP="00FA06CA">
      <w:pPr>
        <w:sectPr w:rsidR="00FA06CA" w:rsidSect="002430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18570C" w14:textId="2CEB937C" w:rsidR="00473925" w:rsidRPr="00473925" w:rsidRDefault="00473925" w:rsidP="00473925">
      <w:pPr>
        <w:pStyle w:val="ActHead2"/>
        <w:pageBreakBefore/>
        <w:rPr>
          <w:lang w:eastAsia="en-US"/>
        </w:rPr>
      </w:pPr>
      <w:bookmarkStart w:id="16" w:name="_Toc110925029"/>
      <w:r w:rsidRPr="00473925">
        <w:rPr>
          <w:rStyle w:val="CharPartNo"/>
        </w:rPr>
        <w:lastRenderedPageBreak/>
        <w:t>Part 1</w:t>
      </w:r>
      <w:r>
        <w:t>—</w:t>
      </w:r>
      <w:r w:rsidRPr="00473925">
        <w:rPr>
          <w:rStyle w:val="CharPartText"/>
        </w:rPr>
        <w:t>Preliminary</w:t>
      </w:r>
      <w:bookmarkEnd w:id="16"/>
    </w:p>
    <w:p w14:paraId="0E0180A0" w14:textId="77777777" w:rsidR="00FA06CA" w:rsidRDefault="00FA06CA" w:rsidP="00FA06CA">
      <w:pPr>
        <w:pStyle w:val="Header"/>
      </w:pPr>
      <w:r>
        <w:t xml:space="preserve">  </w:t>
      </w:r>
    </w:p>
    <w:p w14:paraId="6AB02EA6" w14:textId="77777777" w:rsidR="00FA06CA" w:rsidRDefault="00FA06CA" w:rsidP="00FA06CA">
      <w:pPr>
        <w:pStyle w:val="ActHead5"/>
      </w:pPr>
      <w:bookmarkStart w:id="17" w:name="_Toc110925030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03FA7CD0" w14:textId="2EF8265F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5F23F5" w:rsidRPr="005F23F5">
        <w:rPr>
          <w:i/>
          <w:noProof/>
        </w:rPr>
        <w:t>Financial Sector (Shareholdings) (Heritage Bank Limited) Instrument 2022</w:t>
      </w:r>
      <w:r w:rsidRPr="009A038B">
        <w:t>.</w:t>
      </w:r>
    </w:p>
    <w:p w14:paraId="3B92D742" w14:textId="77777777" w:rsidR="00FA06CA" w:rsidRDefault="00FA06CA" w:rsidP="00FA06CA">
      <w:pPr>
        <w:pStyle w:val="ActHead5"/>
      </w:pPr>
      <w:bookmarkStart w:id="18" w:name="_Toc110925031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0B58D273" w14:textId="6D3042B3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763CE9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698E4697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60391E72" w14:textId="77777777" w:rsidTr="005F23F5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236ED45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286E0B17" w14:textId="77777777" w:rsidTr="005F23F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A51E5F7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2EFF373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A5B3787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54218AD7" w14:textId="77777777" w:rsidTr="005F23F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0AC420E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6EDE9E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5F0A79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5F23F5" w14:paraId="572F9058" w14:textId="77777777" w:rsidTr="005F23F5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1302950" w14:textId="3B17FB66" w:rsidR="005F23F5" w:rsidRDefault="005F23F5" w:rsidP="005F23F5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FADCEEF" w14:textId="2214392B" w:rsidR="005F23F5" w:rsidRDefault="005F23F5" w:rsidP="005F23F5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9E87DD1" w14:textId="77777777" w:rsidR="005F23F5" w:rsidRDefault="005F23F5" w:rsidP="005F23F5">
            <w:pPr>
              <w:pStyle w:val="Tabletext"/>
            </w:pPr>
          </w:p>
        </w:tc>
      </w:tr>
    </w:tbl>
    <w:p w14:paraId="56C15C81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5306A737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4149C777" w14:textId="77777777" w:rsidR="00FA06CA" w:rsidRDefault="00FA06CA" w:rsidP="00FA06CA">
      <w:pPr>
        <w:pStyle w:val="ActHead5"/>
      </w:pPr>
      <w:bookmarkStart w:id="19" w:name="_Toc110925032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4675FBF1" w14:textId="3A21692D" w:rsidR="00FA06CA" w:rsidRDefault="00FA06CA" w:rsidP="00FA06CA">
      <w:pPr>
        <w:pStyle w:val="subsection"/>
        <w:rPr>
          <w:iCs/>
        </w:rPr>
      </w:pPr>
      <w:r>
        <w:tab/>
      </w:r>
      <w:r>
        <w:tab/>
        <w:t>This instrument is made under the</w:t>
      </w:r>
      <w:r w:rsidRPr="00FD30C3">
        <w:t xml:space="preserve"> </w:t>
      </w:r>
      <w:r w:rsidR="005F23F5" w:rsidRPr="005F23F5">
        <w:rPr>
          <w:iCs/>
        </w:rPr>
        <w:t>following:</w:t>
      </w:r>
    </w:p>
    <w:p w14:paraId="6118F3D3" w14:textId="77777777" w:rsidR="005F23F5" w:rsidRPr="00D03B76" w:rsidRDefault="005F23F5" w:rsidP="005F23F5">
      <w:pPr>
        <w:pStyle w:val="paragraph"/>
      </w:pPr>
      <w:r>
        <w:tab/>
      </w:r>
      <w:r w:rsidRPr="00D03B76">
        <w:t>(</w:t>
      </w:r>
      <w:r w:rsidRPr="009A2675">
        <w:t>a)</w:t>
      </w:r>
      <w:r w:rsidRPr="009A2675">
        <w:tab/>
      </w:r>
      <w:r w:rsidRPr="009A2675">
        <w:rPr>
          <w:i/>
          <w:iCs/>
        </w:rPr>
        <w:t>Banking Act 1959</w:t>
      </w:r>
      <w:r w:rsidRPr="009A2675">
        <w:t>;</w:t>
      </w:r>
      <w:r w:rsidRPr="00D03B76">
        <w:t xml:space="preserve"> and</w:t>
      </w:r>
    </w:p>
    <w:p w14:paraId="154ED5AC" w14:textId="77777777" w:rsidR="005F23F5" w:rsidRPr="00D03B76" w:rsidRDefault="005F23F5" w:rsidP="005F23F5">
      <w:pPr>
        <w:pStyle w:val="paragraph"/>
      </w:pPr>
      <w:r>
        <w:tab/>
      </w:r>
      <w:r w:rsidRPr="00D03B76">
        <w:t>(b)</w:t>
      </w:r>
      <w:r>
        <w:tab/>
      </w:r>
      <w:r w:rsidRPr="00D03B76">
        <w:rPr>
          <w:i/>
          <w:iCs/>
        </w:rPr>
        <w:t>Financial Sector (Shareholdings) Act 1998</w:t>
      </w:r>
      <w:r w:rsidRPr="00D03B76">
        <w:t>; and</w:t>
      </w:r>
    </w:p>
    <w:p w14:paraId="0C67F02B" w14:textId="77777777" w:rsidR="005F23F5" w:rsidRPr="00D03B76" w:rsidRDefault="005F23F5" w:rsidP="005F23F5">
      <w:pPr>
        <w:pStyle w:val="paragraph"/>
      </w:pPr>
      <w:r>
        <w:tab/>
      </w:r>
      <w:r w:rsidRPr="00D03B76">
        <w:t>(c)</w:t>
      </w:r>
      <w:r>
        <w:tab/>
      </w:r>
      <w:r w:rsidRPr="00D03B76">
        <w:rPr>
          <w:i/>
          <w:iCs/>
        </w:rPr>
        <w:t>Financial Sector (Transfer and Restructure) Act 1999</w:t>
      </w:r>
      <w:r w:rsidRPr="00D03B76">
        <w:t>; and</w:t>
      </w:r>
    </w:p>
    <w:p w14:paraId="2ECCC2E2" w14:textId="1C546478" w:rsidR="005F23F5" w:rsidRDefault="005F23F5" w:rsidP="005F23F5">
      <w:pPr>
        <w:pStyle w:val="paragraph"/>
      </w:pPr>
      <w:r>
        <w:tab/>
      </w:r>
      <w:r w:rsidRPr="00D03B76">
        <w:t>(d)</w:t>
      </w:r>
      <w:r>
        <w:tab/>
      </w:r>
      <w:r w:rsidRPr="00D03B76">
        <w:rPr>
          <w:i/>
          <w:iCs/>
        </w:rPr>
        <w:t>Financial Sector (Transfer and Restructure) Regulations 2018</w:t>
      </w:r>
      <w:r w:rsidRPr="00D03B76">
        <w:t>.</w:t>
      </w:r>
    </w:p>
    <w:p w14:paraId="374F32FB" w14:textId="09A87554" w:rsidR="00FA06CA" w:rsidRDefault="00FA06CA" w:rsidP="00FA06CA">
      <w:pPr>
        <w:pStyle w:val="ActHead5"/>
      </w:pPr>
      <w:bookmarkStart w:id="20" w:name="_Toc110925033"/>
      <w:r w:rsidRPr="00AE1A82">
        <w:rPr>
          <w:rStyle w:val="CharSectno"/>
        </w:rPr>
        <w:t>4</w:t>
      </w:r>
      <w:r>
        <w:t xml:space="preserve">  </w:t>
      </w:r>
      <w:r w:rsidR="005F23F5">
        <w:t>Definitions</w:t>
      </w:r>
      <w:bookmarkEnd w:id="20"/>
    </w:p>
    <w:p w14:paraId="6FBB6739" w14:textId="77777777" w:rsidR="005F23F5" w:rsidRDefault="005F23F5" w:rsidP="005F23F5">
      <w:pPr>
        <w:pStyle w:val="notemargin"/>
      </w:pPr>
      <w:r>
        <w:t>Note:</w:t>
      </w:r>
      <w:r>
        <w:tab/>
        <w:t xml:space="preserve">Paragraph 13(1)(b) of the </w:t>
      </w:r>
      <w:r>
        <w:rPr>
          <w:i/>
          <w:iCs/>
        </w:rPr>
        <w:t>Legislation Act 2003</w:t>
      </w:r>
      <w:r>
        <w:t xml:space="preserve"> has the effect that expressions have the same meaning in this instrument as in the </w:t>
      </w:r>
      <w:r>
        <w:rPr>
          <w:i/>
          <w:iCs/>
        </w:rPr>
        <w:t>Financial Sector (Shareholdings) Act 1998</w:t>
      </w:r>
      <w:r>
        <w:t xml:space="preserve"> as in force from time to time.</w:t>
      </w:r>
    </w:p>
    <w:p w14:paraId="381C503A" w14:textId="77777777" w:rsidR="005F23F5" w:rsidRDefault="00FA06CA" w:rsidP="005F23F5">
      <w:pPr>
        <w:pStyle w:val="subsection"/>
      </w:pPr>
      <w:r>
        <w:tab/>
      </w:r>
      <w:r>
        <w:tab/>
      </w:r>
      <w:r w:rsidR="005F23F5">
        <w:t>In this instrument:</w:t>
      </w:r>
    </w:p>
    <w:p w14:paraId="313E8BB3" w14:textId="77777777" w:rsidR="005F23F5" w:rsidRDefault="005F23F5" w:rsidP="005F23F5">
      <w:pPr>
        <w:pStyle w:val="Definition"/>
      </w:pPr>
      <w:r>
        <w:rPr>
          <w:b/>
          <w:bCs/>
          <w:i/>
          <w:iCs/>
        </w:rPr>
        <w:t>ABN</w:t>
      </w:r>
      <w:r>
        <w:t xml:space="preserve"> has the meaning given by the </w:t>
      </w:r>
      <w:r>
        <w:rPr>
          <w:i/>
          <w:iCs/>
        </w:rPr>
        <w:t>A New Tax System (Australian Business Number) Act 1999</w:t>
      </w:r>
      <w:r>
        <w:t>.</w:t>
      </w:r>
    </w:p>
    <w:p w14:paraId="47822892" w14:textId="77777777" w:rsidR="005F23F5" w:rsidRDefault="005F23F5" w:rsidP="005F23F5">
      <w:pPr>
        <w:pStyle w:val="Definition"/>
      </w:pPr>
      <w:r>
        <w:rPr>
          <w:b/>
          <w:bCs/>
          <w:i/>
          <w:iCs/>
        </w:rPr>
        <w:t>ADI</w:t>
      </w:r>
      <w:r>
        <w:t xml:space="preserve"> (authorised deposit</w:t>
      </w:r>
      <w:r>
        <w:rPr>
          <w:rFonts w:ascii="Cambria Math" w:hAnsi="Cambria Math" w:cs="Cambria Math"/>
        </w:rPr>
        <w:noBreakHyphen/>
      </w:r>
      <w:r>
        <w:t xml:space="preserve">taking institution) means a body corporate that is an ADI for the purposes of the </w:t>
      </w:r>
      <w:r>
        <w:rPr>
          <w:i/>
          <w:iCs/>
        </w:rPr>
        <w:t>Banking Act 1959</w:t>
      </w:r>
      <w:r>
        <w:t>.</w:t>
      </w:r>
    </w:p>
    <w:p w14:paraId="31F3B0FE" w14:textId="77777777" w:rsidR="005F23F5" w:rsidRDefault="005F23F5" w:rsidP="005F23F5">
      <w:pPr>
        <w:pStyle w:val="Definition"/>
      </w:pPr>
      <w:r>
        <w:rPr>
          <w:b/>
          <w:bCs/>
          <w:i/>
          <w:iCs/>
        </w:rPr>
        <w:t>the Act</w:t>
      </w:r>
      <w:r>
        <w:t xml:space="preserve"> means the </w:t>
      </w:r>
      <w:r>
        <w:rPr>
          <w:i/>
          <w:iCs/>
        </w:rPr>
        <w:t>Financial Sector (Shareholdings) Act 1998</w:t>
      </w:r>
      <w:r>
        <w:t>.</w:t>
      </w:r>
    </w:p>
    <w:p w14:paraId="6A13848B" w14:textId="009E6419" w:rsidR="00015205" w:rsidRPr="00015205" w:rsidRDefault="00015205" w:rsidP="00015205">
      <w:pPr>
        <w:pStyle w:val="ActHead2"/>
        <w:pageBreakBefore/>
        <w:rPr>
          <w:lang w:eastAsia="en-US"/>
        </w:rPr>
      </w:pPr>
      <w:bookmarkStart w:id="21" w:name="_Toc110925034"/>
      <w:r w:rsidRPr="00015205">
        <w:rPr>
          <w:rStyle w:val="CharPartNo"/>
        </w:rPr>
        <w:lastRenderedPageBreak/>
        <w:t>Part 2</w:t>
      </w:r>
      <w:r>
        <w:t>—</w:t>
      </w:r>
      <w:r w:rsidRPr="00015205">
        <w:rPr>
          <w:rStyle w:val="CharPartText"/>
        </w:rPr>
        <w:t>Approvals to exceed 20% shareholding limit</w:t>
      </w:r>
      <w:bookmarkEnd w:id="21"/>
    </w:p>
    <w:p w14:paraId="74638645" w14:textId="736AFA5C" w:rsidR="00FA06CA" w:rsidRPr="00DB7B77" w:rsidRDefault="005F23F5" w:rsidP="005F23F5">
      <w:pPr>
        <w:pStyle w:val="ActHead5"/>
      </w:pPr>
      <w:bookmarkStart w:id="22" w:name="_Toc110925035"/>
      <w:r w:rsidRPr="00DB7B77">
        <w:rPr>
          <w:rStyle w:val="CharSectno"/>
        </w:rPr>
        <w:t>5</w:t>
      </w:r>
      <w:r w:rsidRPr="00DB7B77">
        <w:t xml:space="preserve">  Approval of application for transfer of business</w:t>
      </w:r>
      <w:bookmarkEnd w:id="22"/>
    </w:p>
    <w:p w14:paraId="31D5D8D8" w14:textId="77777777" w:rsidR="005F23F5" w:rsidRDefault="005F23F5" w:rsidP="00832BEB">
      <w:pPr>
        <w:pStyle w:val="subsection"/>
      </w:pPr>
      <w:r>
        <w:tab/>
        <w:t>(1)</w:t>
      </w:r>
      <w:r>
        <w:tab/>
        <w:t xml:space="preserve">Under paragraph 14(1)(a) of the Act, as modified by section 8 of the </w:t>
      </w:r>
      <w:r>
        <w:rPr>
          <w:i/>
          <w:iCs/>
        </w:rPr>
        <w:t>Financial Sector (Transfer and Restructure) Regulations 2018</w:t>
      </w:r>
      <w:r>
        <w:t xml:space="preserve">, approval is granted to the Australian Central Credit Union Ltd (ABN </w:t>
      </w:r>
      <w:r w:rsidRPr="0059087A">
        <w:t>1</w:t>
      </w:r>
      <w:r>
        <w:t>1 </w:t>
      </w:r>
      <w:r w:rsidRPr="0059087A">
        <w:t>0</w:t>
      </w:r>
      <w:r>
        <w:t>87 651 125) to hold more than 20% of the gross assets and liabilities of Heritage Bank Limited (ABN 32 </w:t>
      </w:r>
      <w:r w:rsidRPr="00D96302">
        <w:t>0</w:t>
      </w:r>
      <w:r>
        <w:t>87 652 </w:t>
      </w:r>
      <w:r w:rsidRPr="00D96302">
        <w:t>0</w:t>
      </w:r>
      <w:r>
        <w:t>24).</w:t>
      </w:r>
    </w:p>
    <w:p w14:paraId="73ECAEE2" w14:textId="75D9A08F" w:rsidR="005F23F5" w:rsidRDefault="005F23F5" w:rsidP="005F23F5">
      <w:pPr>
        <w:pStyle w:val="subsection"/>
      </w:pPr>
      <w:r>
        <w:tab/>
        <w:t>(2)</w:t>
      </w:r>
      <w:r>
        <w:tab/>
        <w:t>The approval is to hold up to 100% of the gross assets and liabilities of Heritage Bank Limited.</w:t>
      </w:r>
    </w:p>
    <w:p w14:paraId="59FDFAD4" w14:textId="77777777" w:rsidR="005F23F5" w:rsidRDefault="005F23F5" w:rsidP="005F23F5">
      <w:pPr>
        <w:pStyle w:val="subsection"/>
      </w:pPr>
      <w:r>
        <w:tab/>
        <w:t>(3)</w:t>
      </w:r>
      <w:r>
        <w:tab/>
        <w:t>The approval granted under subsection (1) remains in force until repealed or otherwise revoked.</w:t>
      </w:r>
    </w:p>
    <w:p w14:paraId="3BFD39A7" w14:textId="2EF25403" w:rsidR="005F23F5" w:rsidRPr="005F23F5" w:rsidRDefault="005F23F5" w:rsidP="005F23F5">
      <w:pPr>
        <w:pStyle w:val="ActHead2"/>
        <w:pageBreakBefore/>
        <w:rPr>
          <w:lang w:eastAsia="en-US"/>
        </w:rPr>
      </w:pPr>
      <w:bookmarkStart w:id="23" w:name="_Toc110925036"/>
      <w:r w:rsidRPr="005F23F5">
        <w:rPr>
          <w:rStyle w:val="CharPartNo"/>
        </w:rPr>
        <w:lastRenderedPageBreak/>
        <w:t>Part 3</w:t>
      </w:r>
      <w:r w:rsidRPr="005F23F5">
        <w:t>—</w:t>
      </w:r>
      <w:r w:rsidRPr="005F23F5">
        <w:rPr>
          <w:rStyle w:val="CharPartText"/>
        </w:rPr>
        <w:t>Related approvals for transfer of business</w:t>
      </w:r>
      <w:bookmarkEnd w:id="23"/>
    </w:p>
    <w:p w14:paraId="2D44FBB0" w14:textId="555A3B35" w:rsidR="005F23F5" w:rsidRPr="005F23F5" w:rsidRDefault="005F23F5" w:rsidP="005F23F5">
      <w:pPr>
        <w:pStyle w:val="ActHead5"/>
      </w:pPr>
      <w:bookmarkStart w:id="24" w:name="_Toc110925037"/>
      <w:r w:rsidRPr="005F23F5">
        <w:rPr>
          <w:rStyle w:val="CharSectno"/>
        </w:rPr>
        <w:t>6</w:t>
      </w:r>
      <w:r w:rsidRPr="005F23F5">
        <w:t xml:space="preserve">  Consent to the voluntary transfer of business between ADIs</w:t>
      </w:r>
      <w:bookmarkEnd w:id="24"/>
    </w:p>
    <w:p w14:paraId="1B0F2E42" w14:textId="4D435D2D" w:rsidR="005F23F5" w:rsidRDefault="005F23F5" w:rsidP="005F23F5">
      <w:pPr>
        <w:pStyle w:val="SubsectionHead"/>
        <w:rPr>
          <w:i w:val="0"/>
          <w:iCs/>
        </w:rPr>
      </w:pPr>
      <w:r w:rsidRPr="005F23F5">
        <w:rPr>
          <w:i w:val="0"/>
          <w:iCs/>
        </w:rPr>
        <w:t xml:space="preserve">Under paragraph 11(1)(e) of the </w:t>
      </w:r>
      <w:r w:rsidRPr="005F23F5">
        <w:t>Financial Sector (Transfer and Restructure) Act</w:t>
      </w:r>
      <w:r w:rsidR="0041224E">
        <w:t> </w:t>
      </w:r>
      <w:r w:rsidRPr="005F23F5">
        <w:t>1999</w:t>
      </w:r>
      <w:r w:rsidRPr="005F23F5">
        <w:rPr>
          <w:i w:val="0"/>
          <w:iCs/>
        </w:rPr>
        <w:t>, consent is given to the transfer of business from Heritage Bank Limited (ABN 32 087 652 024) to Australian Central Credit Union Ltd (ABN</w:t>
      </w:r>
      <w:r w:rsidR="009A2675">
        <w:rPr>
          <w:i w:val="0"/>
          <w:iCs/>
        </w:rPr>
        <w:t> </w:t>
      </w:r>
      <w:r w:rsidRPr="005F23F5">
        <w:rPr>
          <w:i w:val="0"/>
          <w:iCs/>
        </w:rPr>
        <w:t>11 087 651 125).</w:t>
      </w:r>
    </w:p>
    <w:p w14:paraId="6D2E8C48" w14:textId="5BD9C14F" w:rsidR="005F23F5" w:rsidRPr="005F23F5" w:rsidRDefault="005F23F5" w:rsidP="005F23F5">
      <w:pPr>
        <w:pStyle w:val="ActHead5"/>
      </w:pPr>
      <w:bookmarkStart w:id="25" w:name="_Toc110925038"/>
      <w:r w:rsidRPr="005F23F5">
        <w:rPr>
          <w:rStyle w:val="CharSectno"/>
        </w:rPr>
        <w:t>7</w:t>
      </w:r>
      <w:r w:rsidRPr="005F23F5">
        <w:t xml:space="preserve">  Consent to the restructuring of ADIs</w:t>
      </w:r>
      <w:bookmarkEnd w:id="25"/>
    </w:p>
    <w:p w14:paraId="53D9070E" w14:textId="7D29C77E" w:rsidR="005F23F5" w:rsidRPr="005F23F5" w:rsidRDefault="005F23F5" w:rsidP="005F23F5">
      <w:pPr>
        <w:pStyle w:val="SubsectionHead"/>
        <w:rPr>
          <w:i w:val="0"/>
          <w:iCs/>
          <w:highlight w:val="yellow"/>
        </w:rPr>
      </w:pPr>
      <w:r w:rsidRPr="005F23F5">
        <w:rPr>
          <w:i w:val="0"/>
          <w:iCs/>
        </w:rPr>
        <w:t xml:space="preserve">Under subsection 63(1) of the </w:t>
      </w:r>
      <w:r w:rsidRPr="005F23F5">
        <w:t>Banking Act 1959</w:t>
      </w:r>
      <w:r w:rsidRPr="005F23F5">
        <w:rPr>
          <w:i w:val="0"/>
          <w:iCs/>
        </w:rPr>
        <w:t xml:space="preserve">, consent is given to Heritage Bank Limited (ABN 32 087 652 024) to </w:t>
      </w:r>
      <w:r w:rsidRPr="005F23F5">
        <w:rPr>
          <w:i w:val="0"/>
          <w:iCs/>
          <w:color w:val="000000"/>
          <w:szCs w:val="22"/>
          <w:shd w:val="clear" w:color="auto" w:fill="FFFFFF"/>
        </w:rPr>
        <w:t xml:space="preserve">enter into an arrangement or agreement for the sale or disposal of its business to </w:t>
      </w:r>
      <w:r w:rsidRPr="005F23F5">
        <w:rPr>
          <w:i w:val="0"/>
          <w:iCs/>
        </w:rPr>
        <w:t>Australian Central Credit Union Ltd (ABN 11 087 651 125).</w:t>
      </w:r>
    </w:p>
    <w:sectPr w:rsidR="005F23F5" w:rsidRPr="005F23F5" w:rsidSect="0024301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3044" w14:textId="77777777" w:rsidR="005F23F5" w:rsidRDefault="005F23F5" w:rsidP="00FA06CA">
      <w:pPr>
        <w:spacing w:line="240" w:lineRule="auto"/>
      </w:pPr>
      <w:r>
        <w:separator/>
      </w:r>
    </w:p>
  </w:endnote>
  <w:endnote w:type="continuationSeparator" w:id="0">
    <w:p w14:paraId="160AFF9A" w14:textId="77777777" w:rsidR="005F23F5" w:rsidRDefault="005F23F5" w:rsidP="00FA06CA">
      <w:pPr>
        <w:spacing w:line="240" w:lineRule="auto"/>
      </w:pPr>
      <w:r>
        <w:continuationSeparator/>
      </w:r>
    </w:p>
  </w:endnote>
  <w:endnote w:type="continuationNotice" w:id="1">
    <w:p w14:paraId="33737F9D" w14:textId="77777777" w:rsidR="00860BDD" w:rsidRDefault="00860B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48E3" w14:textId="6AECEE9C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5A9C3ED2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D2FE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1D26" w14:textId="2B332A96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16B2B1C2" w14:textId="77777777" w:rsidTr="004D60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D52308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ADB6C8" w14:textId="246F0886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E3D7F">
            <w:rPr>
              <w:i/>
              <w:noProof/>
              <w:sz w:val="18"/>
            </w:rPr>
            <w:t>Financial Sector (Shareholdings) (Heritage Bank Limited)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49FE6F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DB13A04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313F" w14:textId="1C2265ED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535C6A0D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62266A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C6872E4" w14:textId="0BD9DB49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24DA9">
            <w:rPr>
              <w:i/>
              <w:noProof/>
              <w:sz w:val="18"/>
            </w:rPr>
            <w:t>Financial Sector (Shareholdings) (Heritage Bank Limited)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0C927B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6F7FE7E2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9254" w14:textId="63F244AE" w:rsidR="007500C8" w:rsidRPr="00E33C1C" w:rsidRDefault="00F24DA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72E0FA8" w14:textId="77777777" w:rsidTr="004D60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DB7196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A175DD" w14:textId="4045D5EF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24DA9">
            <w:rPr>
              <w:i/>
              <w:noProof/>
              <w:sz w:val="18"/>
            </w:rPr>
            <w:t>Financial Sector (Shareholdings) (Heritage Bank Limited)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33681E" w14:textId="77777777" w:rsidR="007500C8" w:rsidRDefault="00F24DA9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B77190F" w14:textId="77777777" w:rsidR="007500C8" w:rsidRPr="00ED79B6" w:rsidRDefault="00F24DA9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7963" w14:textId="561B976B" w:rsidR="00472DBE" w:rsidRPr="00E33C1C" w:rsidRDefault="00F24DA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0" w:name="_Hlk26286453"/>
    <w:bookmarkStart w:id="31" w:name="_Hlk26286454"/>
    <w:bookmarkStart w:id="32" w:name="_Hlk26286457"/>
    <w:bookmarkStart w:id="3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472DBE" w14:paraId="34D243F0" w14:textId="77777777" w:rsidTr="004D60A5"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59A6875B" w14:textId="77777777" w:rsidR="00472DBE" w:rsidRDefault="00F24DA9" w:rsidP="008067B4">
          <w:pPr>
            <w:spacing w:line="0" w:lineRule="atLeast"/>
            <w:rPr>
              <w:sz w:val="18"/>
            </w:rPr>
          </w:pPr>
        </w:p>
      </w:tc>
      <w:tc>
        <w:tcPr>
          <w:tcW w:w="6258" w:type="dxa"/>
          <w:tcBorders>
            <w:top w:val="nil"/>
            <w:left w:val="nil"/>
            <w:bottom w:val="nil"/>
            <w:right w:val="nil"/>
          </w:tcBorders>
        </w:tcPr>
        <w:p w14:paraId="64A39755" w14:textId="3F92286F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24DA9">
            <w:rPr>
              <w:i/>
              <w:noProof/>
              <w:sz w:val="18"/>
            </w:rPr>
            <w:t>Financial Sector (Shareholdings) (Heritage Bank Limited)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72F17995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0"/>
    <w:bookmarkEnd w:id="31"/>
    <w:bookmarkEnd w:id="32"/>
    <w:bookmarkEnd w:id="33"/>
  </w:tbl>
  <w:p w14:paraId="1571ED8E" w14:textId="77777777" w:rsidR="00472DBE" w:rsidRPr="00ED79B6" w:rsidRDefault="00F24DA9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918" w14:textId="77777777" w:rsidR="007500C8" w:rsidRPr="00E33C1C" w:rsidRDefault="00F24DA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6" w:name="_Hlk26286455"/>
    <w:bookmarkStart w:id="3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59163F08" w14:textId="77777777" w:rsidTr="004D60A5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44C75DD1" w14:textId="77777777" w:rsidR="007500C8" w:rsidRDefault="00F24DA9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2F66FB6F" w14:textId="3B1A2DF8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3D7F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1CC8A95E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6"/>
    <w:bookmarkEnd w:id="37"/>
  </w:tbl>
  <w:p w14:paraId="2831C122" w14:textId="77777777" w:rsidR="007500C8" w:rsidRPr="00ED79B6" w:rsidRDefault="00F24DA9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1948" w14:textId="77777777" w:rsidR="005F23F5" w:rsidRDefault="005F23F5" w:rsidP="00FA06CA">
      <w:pPr>
        <w:spacing w:line="240" w:lineRule="auto"/>
      </w:pPr>
      <w:r>
        <w:separator/>
      </w:r>
    </w:p>
  </w:footnote>
  <w:footnote w:type="continuationSeparator" w:id="0">
    <w:p w14:paraId="00B18D7D" w14:textId="77777777" w:rsidR="005F23F5" w:rsidRDefault="005F23F5" w:rsidP="00FA06CA">
      <w:pPr>
        <w:spacing w:line="240" w:lineRule="auto"/>
      </w:pPr>
      <w:r>
        <w:continuationSeparator/>
      </w:r>
    </w:p>
  </w:footnote>
  <w:footnote w:type="continuationNotice" w:id="1">
    <w:p w14:paraId="2F357E67" w14:textId="77777777" w:rsidR="00860BDD" w:rsidRDefault="00860B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060A" w14:textId="4EA99675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ACF9" w14:textId="0C33DEF9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58BE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84C" w14:textId="7B72DF08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785A" w14:textId="3A8AF4C3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D3C2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D024" w14:textId="0C29BD0C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08FE77F" w14:textId="7436BF48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24DA9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24DA9">
      <w:rPr>
        <w:noProof/>
        <w:sz w:val="20"/>
      </w:rPr>
      <w:t>Approvals to exceed 20% shareholding limit</w:t>
    </w:r>
    <w:r>
      <w:rPr>
        <w:sz w:val="20"/>
      </w:rPr>
      <w:fldChar w:fldCharType="end"/>
    </w:r>
  </w:p>
  <w:p w14:paraId="7BB0B49F" w14:textId="44D45B5C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50E2E86" w14:textId="77777777" w:rsidR="00715914" w:rsidRPr="007A1328" w:rsidRDefault="00F24DA9" w:rsidP="00715914">
    <w:pPr>
      <w:rPr>
        <w:b/>
        <w:sz w:val="24"/>
      </w:rPr>
    </w:pPr>
  </w:p>
  <w:p w14:paraId="4C1BA0C6" w14:textId="1C6DE235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E3D7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24DA9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6" w:name="_Hlk26286447"/>
  <w:bookmarkStart w:id="27" w:name="_Hlk26286448"/>
  <w:bookmarkStart w:id="28" w:name="_Hlk26286451"/>
  <w:bookmarkStart w:id="29" w:name="_Hlk26286452"/>
  <w:p w14:paraId="4E793BC4" w14:textId="79FFEF2C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BF6B010" w14:textId="47EB65F2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F24DA9">
      <w:rPr>
        <w:sz w:val="20"/>
      </w:rPr>
      <w:fldChar w:fldCharType="separate"/>
    </w:r>
    <w:r w:rsidR="00F24DA9">
      <w:rPr>
        <w:noProof/>
        <w:sz w:val="20"/>
      </w:rPr>
      <w:t>Related approvals for transfer of business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24DA9">
      <w:rPr>
        <w:b/>
        <w:sz w:val="20"/>
      </w:rPr>
      <w:fldChar w:fldCharType="separate"/>
    </w:r>
    <w:r w:rsidR="00F24DA9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61CD11D4" w14:textId="78133778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331DED1" w14:textId="77777777" w:rsidR="00715914" w:rsidRPr="007A1328" w:rsidRDefault="00F24DA9" w:rsidP="00715914">
    <w:pPr>
      <w:jc w:val="right"/>
      <w:rPr>
        <w:b/>
        <w:sz w:val="24"/>
      </w:rPr>
    </w:pPr>
  </w:p>
  <w:p w14:paraId="7B3DA182" w14:textId="0BC4DFDD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E3D7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24DA9">
      <w:rPr>
        <w:noProof/>
        <w:sz w:val="24"/>
      </w:rPr>
      <w:t>6</w:t>
    </w:r>
    <w:r w:rsidRPr="007A1328">
      <w:rPr>
        <w:sz w:val="24"/>
      </w:rPr>
      <w:fldChar w:fldCharType="end"/>
    </w:r>
    <w:bookmarkEnd w:id="26"/>
    <w:bookmarkEnd w:id="27"/>
    <w:bookmarkEnd w:id="28"/>
    <w:bookmarkEnd w:id="29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1704" w14:textId="77777777" w:rsidR="00715914" w:rsidRPr="007A1328" w:rsidRDefault="00F24DA9" w:rsidP="00715914">
    <w:bookmarkStart w:id="34" w:name="_Hlk26286449"/>
    <w:bookmarkStart w:id="35" w:name="_Hlk26286450"/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F5"/>
    <w:rsid w:val="00015205"/>
    <w:rsid w:val="0009351B"/>
    <w:rsid w:val="0012153E"/>
    <w:rsid w:val="00334A13"/>
    <w:rsid w:val="003E1127"/>
    <w:rsid w:val="0041224E"/>
    <w:rsid w:val="00473925"/>
    <w:rsid w:val="004C5555"/>
    <w:rsid w:val="004D60A5"/>
    <w:rsid w:val="004E3D7F"/>
    <w:rsid w:val="005155D5"/>
    <w:rsid w:val="00525702"/>
    <w:rsid w:val="005F23F5"/>
    <w:rsid w:val="00636078"/>
    <w:rsid w:val="0068141B"/>
    <w:rsid w:val="007530F6"/>
    <w:rsid w:val="00761DF5"/>
    <w:rsid w:val="00763CE9"/>
    <w:rsid w:val="00771D23"/>
    <w:rsid w:val="00827423"/>
    <w:rsid w:val="00832BEB"/>
    <w:rsid w:val="00860BDD"/>
    <w:rsid w:val="008C4F89"/>
    <w:rsid w:val="008E2D30"/>
    <w:rsid w:val="00953755"/>
    <w:rsid w:val="009A2675"/>
    <w:rsid w:val="00A24522"/>
    <w:rsid w:val="00BB3F19"/>
    <w:rsid w:val="00C53081"/>
    <w:rsid w:val="00C81A7B"/>
    <w:rsid w:val="00C9209D"/>
    <w:rsid w:val="00C9500F"/>
    <w:rsid w:val="00DB7B77"/>
    <w:rsid w:val="00DC1149"/>
    <w:rsid w:val="00E75790"/>
    <w:rsid w:val="00EF5091"/>
    <w:rsid w:val="00F24DA9"/>
    <w:rsid w:val="00F45BF0"/>
    <w:rsid w:val="00FA06CA"/>
    <w:rsid w:val="00F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10E79D"/>
  <w15:chartTrackingRefBased/>
  <w15:docId w15:val="{C3FE71F4-3138-4527-A994-B1F17F9C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9842" ma:contentTypeDescription=" " ma:contentTypeScope="" ma:versionID="b5a6dccab69cd6f9c9435ac4a77acf94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2022RG-111-25475</_dlc_DocId>
    <_dlc_DocIdUrl xmlns="0f563589-9cf9-4143-b1eb-fb0534803d38">
      <Url>http://tweb/sites/rg/ldp/lmu/_layouts/15/DocIdRedir.aspx?ID=2022RG-111-25475</Url>
      <Description>2022RG-111-25475</Description>
    </_dlc_DocIdUrl>
  </documentManagement>
</p:properties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0A0A2-3089-4206-A20E-494ABE60B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B8F56-0701-4F70-AD40-EC971453A7C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1586B8F-40D7-448C-BB09-5C49471CBC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0FA1B-AA8D-4D58-905B-4E627F08F360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sharepoint/v4"/>
    <ds:schemaRef ds:uri="http://schemas.openxmlformats.org/package/2006/metadata/core-properties"/>
    <ds:schemaRef ds:uri="9f7bc583-7cbe-45b9-a2bd-8bbb6543b37e"/>
    <ds:schemaRef ds:uri="0f563589-9cf9-4143-b1eb-fb0534803d38"/>
  </ds:schemaRefs>
</ds:datastoreItem>
</file>

<file path=customXml/itemProps5.xml><?xml version="1.0" encoding="utf-8"?>
<ds:datastoreItem xmlns:ds="http://schemas.openxmlformats.org/officeDocument/2006/customXml" ds:itemID="{D60167CA-CF20-4FC2-8981-F68908255C6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935</TotalTime>
  <Pages>7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Healey, Brian</dc:creator>
  <cp:keywords/>
  <dc:description/>
  <cp:lastModifiedBy>Li, Julia</cp:lastModifiedBy>
  <cp:revision>27</cp:revision>
  <cp:lastPrinted>2022-08-11T23:01:00Z</cp:lastPrinted>
  <dcterms:created xsi:type="dcterms:W3CDTF">2022-08-08T06:26:00Z</dcterms:created>
  <dcterms:modified xsi:type="dcterms:W3CDTF">2022-09-23T00:52:00Z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b9a8ec68-f22b-4c58-8189-feb55ff3008a</vt:lpwstr>
  </property>
  <property fmtid="{D5CDD505-2E9C-101B-9397-08002B2CF9AE}" pid="17" name="TSYTopic">
    <vt:lpwstr/>
  </property>
</Properties>
</file>