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C38B" w14:textId="77777777" w:rsidR="004225EE" w:rsidRDefault="000A6CFC" w:rsidP="004225EE">
      <w:pPr>
        <w:ind w:right="285"/>
      </w:pPr>
    </w:p>
    <w:p w14:paraId="5E77506F" w14:textId="77777777" w:rsidR="004225EE" w:rsidRDefault="002D44C6" w:rsidP="004225EE">
      <w:pPr>
        <w:ind w:right="285"/>
      </w:pPr>
      <w:r>
        <w:rPr>
          <w:noProof/>
          <w:lang w:eastAsia="en-AU"/>
        </w:rPr>
        <w:drawing>
          <wp:inline distT="0" distB="0" distL="0" distR="0" wp14:anchorId="60AF9CF3" wp14:editId="72AFABFA">
            <wp:extent cx="1514475" cy="112395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A139" w14:textId="77777777" w:rsidR="004225EE" w:rsidRDefault="000A6CFC" w:rsidP="004225EE">
      <w:pPr>
        <w:ind w:right="285"/>
        <w:rPr>
          <w:b/>
          <w:bCs/>
        </w:rPr>
      </w:pPr>
    </w:p>
    <w:p w14:paraId="4A16CB97" w14:textId="77777777" w:rsidR="004225EE" w:rsidRDefault="000A6CFC" w:rsidP="004225EE">
      <w:pPr>
        <w:jc w:val="center"/>
      </w:pPr>
    </w:p>
    <w:p w14:paraId="678D4F6C" w14:textId="77777777" w:rsidR="004225EE" w:rsidRPr="00232C8C" w:rsidRDefault="002D44C6" w:rsidP="004225EE">
      <w:pPr>
        <w:pStyle w:val="Heading4"/>
        <w:jc w:val="center"/>
        <w:rPr>
          <w:i/>
        </w:rPr>
      </w:pPr>
      <w:r w:rsidRPr="00232C8C">
        <w:rPr>
          <w:i/>
        </w:rPr>
        <w:t>EXPORT MARKET DEVELOPMENT GRANTS ACT 1997</w:t>
      </w:r>
    </w:p>
    <w:p w14:paraId="332CCDD5" w14:textId="77777777" w:rsidR="004225EE" w:rsidRDefault="000A6CFC" w:rsidP="004225EE">
      <w:pPr>
        <w:pStyle w:val="Header"/>
        <w:tabs>
          <w:tab w:val="clear" w:pos="4153"/>
          <w:tab w:val="clear" w:pos="8306"/>
        </w:tabs>
        <w:jc w:val="center"/>
      </w:pPr>
    </w:p>
    <w:p w14:paraId="58E137EC" w14:textId="07B077E9" w:rsidR="004225EE" w:rsidRDefault="002D44C6" w:rsidP="004225EE">
      <w:pPr>
        <w:pStyle w:val="Heading4"/>
        <w:jc w:val="center"/>
      </w:pPr>
      <w:r>
        <w:t>Determination</w:t>
      </w:r>
    </w:p>
    <w:p w14:paraId="532B46E1" w14:textId="300A67B1" w:rsidR="004225EE" w:rsidRPr="00FC0196" w:rsidRDefault="00BE7F08" w:rsidP="0042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8105B">
        <w:rPr>
          <w:b/>
          <w:sz w:val="28"/>
          <w:szCs w:val="28"/>
        </w:rPr>
        <w:t>3</w:t>
      </w:r>
      <w:r w:rsidR="00CE19F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93467">
        <w:rPr>
          <w:b/>
          <w:sz w:val="28"/>
          <w:szCs w:val="28"/>
        </w:rPr>
        <w:t>2</w:t>
      </w:r>
      <w:r w:rsidR="002D44C6" w:rsidRPr="00FC0196">
        <w:rPr>
          <w:b/>
          <w:sz w:val="28"/>
          <w:szCs w:val="28"/>
        </w:rPr>
        <w:t>)</w:t>
      </w:r>
    </w:p>
    <w:p w14:paraId="3E4B0007" w14:textId="77777777" w:rsidR="004225EE" w:rsidRDefault="000A6CFC" w:rsidP="004225EE">
      <w:pPr>
        <w:jc w:val="center"/>
        <w:rPr>
          <w:b/>
        </w:rPr>
      </w:pPr>
    </w:p>
    <w:p w14:paraId="5E4CE1A9" w14:textId="77777777" w:rsidR="004225EE" w:rsidRDefault="000A6CFC" w:rsidP="004225EE">
      <w:pPr>
        <w:jc w:val="center"/>
        <w:rPr>
          <w:b/>
        </w:rPr>
      </w:pPr>
    </w:p>
    <w:p w14:paraId="4679F76C" w14:textId="77777777" w:rsidR="004225EE" w:rsidRPr="00FC0196" w:rsidRDefault="002D44C6" w:rsidP="004225EE">
      <w:pPr>
        <w:jc w:val="center"/>
        <w:rPr>
          <w:b/>
          <w:sz w:val="28"/>
          <w:szCs w:val="28"/>
        </w:rPr>
      </w:pPr>
      <w:r w:rsidRPr="00FC0196">
        <w:rPr>
          <w:b/>
          <w:sz w:val="28"/>
          <w:szCs w:val="28"/>
        </w:rPr>
        <w:t>Determination of the Balance Distribu</w:t>
      </w:r>
      <w:r w:rsidR="00BE7F08">
        <w:rPr>
          <w:b/>
          <w:sz w:val="28"/>
          <w:szCs w:val="28"/>
        </w:rPr>
        <w:t xml:space="preserve">tion Date for Grant Year </w:t>
      </w:r>
      <w:r w:rsidR="00093467">
        <w:rPr>
          <w:b/>
          <w:sz w:val="28"/>
          <w:szCs w:val="28"/>
        </w:rPr>
        <w:t>2020-21</w:t>
      </w:r>
    </w:p>
    <w:p w14:paraId="5015BAB5" w14:textId="77777777" w:rsidR="004225EE" w:rsidRDefault="000A6CFC" w:rsidP="004225EE">
      <w:pPr>
        <w:jc w:val="center"/>
        <w:rPr>
          <w:b/>
        </w:rPr>
      </w:pPr>
    </w:p>
    <w:p w14:paraId="6CA88EBD" w14:textId="77777777" w:rsidR="004225EE" w:rsidRDefault="000A6CFC" w:rsidP="004225EE">
      <w:pPr>
        <w:jc w:val="center"/>
        <w:rPr>
          <w:b/>
        </w:rPr>
      </w:pPr>
    </w:p>
    <w:p w14:paraId="1978D276" w14:textId="77777777" w:rsidR="004225EE" w:rsidRDefault="000A6CFC" w:rsidP="004225EE">
      <w:pPr>
        <w:jc w:val="center"/>
        <w:rPr>
          <w:b/>
        </w:rPr>
      </w:pPr>
    </w:p>
    <w:p w14:paraId="4B2EBEA0" w14:textId="77777777" w:rsidR="004225EE" w:rsidRDefault="000A6CFC" w:rsidP="004225EE">
      <w:pPr>
        <w:rPr>
          <w:b/>
        </w:rPr>
      </w:pPr>
    </w:p>
    <w:p w14:paraId="5B53DE15" w14:textId="77777777" w:rsidR="004225EE" w:rsidRDefault="00ED0820" w:rsidP="00076496">
      <w:pPr>
        <w:shd w:val="clear" w:color="auto" w:fill="FFFFFF"/>
        <w:spacing w:after="45"/>
      </w:pPr>
      <w:r>
        <w:t xml:space="preserve">I, </w:t>
      </w:r>
      <w:r w:rsidR="00710147">
        <w:t xml:space="preserve"> </w:t>
      </w:r>
      <w:r w:rsidR="00F42EC4">
        <w:t>Don Farrell</w:t>
      </w:r>
      <w:r w:rsidR="002D44C6">
        <w:t>, Minister for Trade</w:t>
      </w:r>
      <w:r w:rsidR="00F42EC4">
        <w:t xml:space="preserve"> and Tourism</w:t>
      </w:r>
      <w:r w:rsidR="002D44C6" w:rsidRPr="00076496">
        <w:rPr>
          <w:szCs w:val="24"/>
        </w:rPr>
        <w:t xml:space="preserve">, pursuant to paragraph 68(1)(b) of the </w:t>
      </w:r>
      <w:r w:rsidR="002D44C6" w:rsidRPr="00076496">
        <w:rPr>
          <w:i/>
          <w:szCs w:val="24"/>
        </w:rPr>
        <w:t>Export Market Development</w:t>
      </w:r>
      <w:r w:rsidR="002D44C6">
        <w:rPr>
          <w:i/>
        </w:rPr>
        <w:t xml:space="preserve"> Grants Act 1997</w:t>
      </w:r>
      <w:r w:rsidR="002D44C6">
        <w:rPr>
          <w:iCs/>
        </w:rPr>
        <w:t>,</w:t>
      </w:r>
      <w:r w:rsidR="002D44C6">
        <w:t xml:space="preserve"> determine the balance distribu</w:t>
      </w:r>
      <w:r w:rsidR="00BE7F08">
        <w:t>tion date for grant year 20</w:t>
      </w:r>
      <w:r w:rsidR="00D07BD3">
        <w:t>20-21</w:t>
      </w:r>
      <w:r>
        <w:t xml:space="preserve"> to be </w:t>
      </w:r>
      <w:r w:rsidR="007D5882" w:rsidRPr="00BB3021">
        <w:t>14</w:t>
      </w:r>
      <w:r w:rsidR="00D07BD3" w:rsidRPr="00BB3021">
        <w:t xml:space="preserve"> June 2022</w:t>
      </w:r>
      <w:r w:rsidR="00D07BD3">
        <w:t>.</w:t>
      </w:r>
    </w:p>
    <w:p w14:paraId="3B7BC34A" w14:textId="77777777" w:rsidR="004225EE" w:rsidRDefault="000A6CFC" w:rsidP="004225EE"/>
    <w:p w14:paraId="15FFCACC" w14:textId="73E004B3" w:rsidR="004225EE" w:rsidRDefault="00AD79C3" w:rsidP="004225EE">
      <w:pPr>
        <w:pStyle w:val="Header"/>
        <w:tabs>
          <w:tab w:val="clear" w:pos="4153"/>
          <w:tab w:val="clear" w:pos="8306"/>
        </w:tabs>
      </w:pPr>
      <w:r>
        <w:t>This instrument commences on 10 June 2022.</w:t>
      </w:r>
    </w:p>
    <w:p w14:paraId="1113B094" w14:textId="77777777" w:rsidR="004225EE" w:rsidRDefault="000A6CFC" w:rsidP="004225EE"/>
    <w:p w14:paraId="3B69E7A5" w14:textId="0D848E04" w:rsidR="00434892" w:rsidRDefault="00BE7F08" w:rsidP="00434892">
      <w:r>
        <w:t>Dated:</w:t>
      </w:r>
      <w:r>
        <w:tab/>
      </w:r>
      <w:r>
        <w:tab/>
      </w:r>
      <w:r w:rsidR="000A6CFC">
        <w:t>24 October</w:t>
      </w:r>
      <w:r w:rsidR="00AD79C3">
        <w:t xml:space="preserve"> </w:t>
      </w:r>
      <w:r>
        <w:t>202</w:t>
      </w:r>
      <w:r w:rsidR="008C15C7">
        <w:t>2</w:t>
      </w:r>
    </w:p>
    <w:p w14:paraId="68E88286" w14:textId="77777777" w:rsidR="004225EE" w:rsidRDefault="000A6CFC" w:rsidP="004225EE"/>
    <w:p w14:paraId="3AE449DD" w14:textId="77777777" w:rsidR="00434892" w:rsidRDefault="000A6CFC" w:rsidP="004225EE"/>
    <w:p w14:paraId="62F26E70" w14:textId="77777777" w:rsidR="00434892" w:rsidRDefault="000A6CFC" w:rsidP="004225EE"/>
    <w:p w14:paraId="09839FA6" w14:textId="77777777" w:rsidR="00434892" w:rsidRDefault="000A6CFC" w:rsidP="004225EE"/>
    <w:p w14:paraId="1990586E" w14:textId="77777777" w:rsidR="004225EE" w:rsidRDefault="000A6CFC" w:rsidP="004225EE"/>
    <w:p w14:paraId="519D457B" w14:textId="77777777" w:rsidR="004225EE" w:rsidRDefault="002D44C6" w:rsidP="004225EE">
      <w:r>
        <w:t>Signed:</w:t>
      </w:r>
      <w:r>
        <w:tab/>
      </w:r>
      <w:r>
        <w:tab/>
      </w:r>
    </w:p>
    <w:p w14:paraId="197F7181" w14:textId="77777777" w:rsidR="004B46B6" w:rsidRDefault="00ED0820" w:rsidP="004225EE">
      <w:r>
        <w:tab/>
      </w:r>
      <w:r>
        <w:tab/>
      </w:r>
    </w:p>
    <w:p w14:paraId="493211F8" w14:textId="77777777" w:rsidR="00076496" w:rsidRDefault="002D44C6" w:rsidP="00954822">
      <w:pPr>
        <w:ind w:left="1440"/>
      </w:pPr>
      <w:r>
        <w:t>Minister for Trade</w:t>
      </w:r>
      <w:r w:rsidR="00F42EC4">
        <w:t xml:space="preserve"> and Tourism</w:t>
      </w:r>
    </w:p>
    <w:sectPr w:rsidR="00076496" w:rsidSect="00BB30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441" w:h="16838" w:code="9"/>
      <w:pgMar w:top="709" w:right="1133" w:bottom="425" w:left="1276" w:header="360" w:footer="3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B90B" w14:textId="77777777" w:rsidR="007A0E52" w:rsidRDefault="007A0E52" w:rsidP="007A0E52">
      <w:r>
        <w:separator/>
      </w:r>
    </w:p>
  </w:endnote>
  <w:endnote w:type="continuationSeparator" w:id="0">
    <w:p w14:paraId="3E90A819" w14:textId="77777777" w:rsidR="007A0E52" w:rsidRDefault="007A0E52" w:rsidP="007A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C89E" w14:textId="77777777" w:rsidR="007A0E52" w:rsidRDefault="007A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3560" w14:textId="77777777" w:rsidR="007A0E52" w:rsidRDefault="007A0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BC85" w14:textId="77777777" w:rsidR="007A0E52" w:rsidRDefault="007A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5A95" w14:textId="77777777" w:rsidR="007A0E52" w:rsidRDefault="007A0E52" w:rsidP="007A0E52">
      <w:r>
        <w:separator/>
      </w:r>
    </w:p>
  </w:footnote>
  <w:footnote w:type="continuationSeparator" w:id="0">
    <w:p w14:paraId="28D9FE31" w14:textId="77777777" w:rsidR="007A0E52" w:rsidRDefault="007A0E52" w:rsidP="007A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42F0" w14:textId="77777777" w:rsidR="007A0E52" w:rsidRDefault="007A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7197" w14:textId="77777777" w:rsidR="007A0E52" w:rsidRDefault="007A0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4C12" w14:textId="77777777" w:rsidR="007A0E52" w:rsidRDefault="007A0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B36"/>
    <w:multiLevelType w:val="hybridMultilevel"/>
    <w:tmpl w:val="25BC20AC"/>
    <w:lvl w:ilvl="0" w:tplc="EAFE9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047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C2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25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02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21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E3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EC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F1E3E"/>
    <w:multiLevelType w:val="hybridMultilevel"/>
    <w:tmpl w:val="B4DCE648"/>
    <w:lvl w:ilvl="0" w:tplc="C00C2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6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EE6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0C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EE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AC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CA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C8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8D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54B7C"/>
    <w:multiLevelType w:val="hybridMultilevel"/>
    <w:tmpl w:val="1AF0EC8E"/>
    <w:lvl w:ilvl="0" w:tplc="23C6B77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6AE1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0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82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67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1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2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F6E8B"/>
    <w:multiLevelType w:val="hybridMultilevel"/>
    <w:tmpl w:val="33408524"/>
    <w:lvl w:ilvl="0" w:tplc="D1C8A5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28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69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E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CC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A8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E0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47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AB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8677E"/>
    <w:multiLevelType w:val="hybridMultilevel"/>
    <w:tmpl w:val="16E6BF6C"/>
    <w:lvl w:ilvl="0" w:tplc="56E4C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E2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C9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63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A0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9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B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05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675F6"/>
    <w:multiLevelType w:val="hybridMultilevel"/>
    <w:tmpl w:val="A28C5E48"/>
    <w:lvl w:ilvl="0" w:tplc="ADB816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6A2BC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47446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FA81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DC09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86B8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C28E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D05A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3F0CB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E57CC7"/>
    <w:multiLevelType w:val="hybridMultilevel"/>
    <w:tmpl w:val="62AE465C"/>
    <w:lvl w:ilvl="0" w:tplc="F32EE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0E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A0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CD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0F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06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0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7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ED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7007D"/>
    <w:multiLevelType w:val="hybridMultilevel"/>
    <w:tmpl w:val="D7883BF2"/>
    <w:lvl w:ilvl="0" w:tplc="B55E79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8B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2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C0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C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65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C1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4D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A14FF"/>
    <w:multiLevelType w:val="hybridMultilevel"/>
    <w:tmpl w:val="174C345C"/>
    <w:lvl w:ilvl="0" w:tplc="9FBEA8D2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FD3EF5AE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C01ED85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1EE478A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770108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F9AC88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8D6EE5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A48A6A6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75CEFF6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E3A0F87"/>
    <w:multiLevelType w:val="singleLevel"/>
    <w:tmpl w:val="2FE6E522"/>
    <w:lvl w:ilvl="0">
      <w:start w:val="2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7328245E"/>
    <w:multiLevelType w:val="hybridMultilevel"/>
    <w:tmpl w:val="8EB4F7E4"/>
    <w:lvl w:ilvl="0" w:tplc="9A923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D8B0D0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A7C85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6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82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E0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62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CC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CA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8112B"/>
    <w:multiLevelType w:val="singleLevel"/>
    <w:tmpl w:val="B4ACB91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876308279">
    <w:abstractNumId w:val="11"/>
  </w:num>
  <w:num w:numId="2" w16cid:durableId="686565884">
    <w:abstractNumId w:val="9"/>
  </w:num>
  <w:num w:numId="3" w16cid:durableId="2107071275">
    <w:abstractNumId w:val="9"/>
  </w:num>
  <w:num w:numId="4" w16cid:durableId="1867984348">
    <w:abstractNumId w:val="2"/>
  </w:num>
  <w:num w:numId="5" w16cid:durableId="1120608062">
    <w:abstractNumId w:val="10"/>
  </w:num>
  <w:num w:numId="6" w16cid:durableId="965085489">
    <w:abstractNumId w:val="8"/>
  </w:num>
  <w:num w:numId="7" w16cid:durableId="608466909">
    <w:abstractNumId w:val="7"/>
  </w:num>
  <w:num w:numId="8" w16cid:durableId="1446459083">
    <w:abstractNumId w:val="1"/>
  </w:num>
  <w:num w:numId="9" w16cid:durableId="1723484905">
    <w:abstractNumId w:val="3"/>
  </w:num>
  <w:num w:numId="10" w16cid:durableId="1428572681">
    <w:abstractNumId w:val="4"/>
  </w:num>
  <w:num w:numId="11" w16cid:durableId="1179350763">
    <w:abstractNumId w:val="0"/>
  </w:num>
  <w:num w:numId="12" w16cid:durableId="628240484">
    <w:abstractNumId w:val="6"/>
  </w:num>
  <w:num w:numId="13" w16cid:durableId="18097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720"/>
  <w:drawingGridHorizontalSpacing w:val="119"/>
  <w:drawingGridVerticalSpacing w:val="181"/>
  <w:displayHorizontalDrawingGridEvery w:val="0"/>
  <w:displayVerticalDrawingGridEvery w:val="0"/>
  <w:doNotUseMarginsForDrawingGridOrigin/>
  <w:drawingGridHorizontalOrigin w:val="1276"/>
  <w:drawingGridVerticalOrigin w:val="709"/>
  <w:noPunctuationKerning/>
  <w:characterSpacingControl w:val="doNotCompress"/>
  <w:ignoreMixedContent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D2"/>
    <w:rsid w:val="00041A65"/>
    <w:rsid w:val="000505DC"/>
    <w:rsid w:val="00093467"/>
    <w:rsid w:val="000A6CFC"/>
    <w:rsid w:val="00156BA7"/>
    <w:rsid w:val="00173CF0"/>
    <w:rsid w:val="0028105B"/>
    <w:rsid w:val="002D44C6"/>
    <w:rsid w:val="003514D2"/>
    <w:rsid w:val="003F6C25"/>
    <w:rsid w:val="00444A8F"/>
    <w:rsid w:val="0056461B"/>
    <w:rsid w:val="00710147"/>
    <w:rsid w:val="007A0E52"/>
    <w:rsid w:val="007D5882"/>
    <w:rsid w:val="008C15C7"/>
    <w:rsid w:val="008D791D"/>
    <w:rsid w:val="008E0F66"/>
    <w:rsid w:val="00926187"/>
    <w:rsid w:val="00A407DC"/>
    <w:rsid w:val="00AD79C3"/>
    <w:rsid w:val="00B651F4"/>
    <w:rsid w:val="00BB3021"/>
    <w:rsid w:val="00BE7F08"/>
    <w:rsid w:val="00C04197"/>
    <w:rsid w:val="00CE19FE"/>
    <w:rsid w:val="00D07BD3"/>
    <w:rsid w:val="00D65A44"/>
    <w:rsid w:val="00E5290D"/>
    <w:rsid w:val="00E70470"/>
    <w:rsid w:val="00EA4DC8"/>
    <w:rsid w:val="00EA7A12"/>
    <w:rsid w:val="00ED0820"/>
    <w:rsid w:val="00F42EC4"/>
    <w:rsid w:val="00F52884"/>
    <w:rsid w:val="00F808C2"/>
    <w:rsid w:val="00F91759"/>
    <w:rsid w:val="00F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AF9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56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4225EE"/>
    <w:pPr>
      <w:keepNext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225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3D56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D03D56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0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03D56"/>
    <w:rPr>
      <w:sz w:val="16"/>
      <w:szCs w:val="16"/>
    </w:rPr>
  </w:style>
  <w:style w:type="paragraph" w:styleId="CommentText">
    <w:name w:val="annotation text"/>
    <w:basedOn w:val="Normal"/>
    <w:semiHidden/>
    <w:rsid w:val="00D03D5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03D56"/>
    <w:rPr>
      <w:b/>
      <w:bCs/>
    </w:rPr>
  </w:style>
  <w:style w:type="paragraph" w:styleId="BalloonText">
    <w:name w:val="Balloon Text"/>
    <w:basedOn w:val="Normal"/>
    <w:semiHidden/>
    <w:rsid w:val="00D03D56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252F15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styleId="Footer">
    <w:name w:val="footer"/>
    <w:basedOn w:val="Normal"/>
    <w:rsid w:val="00D110E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225EE"/>
    <w:pPr>
      <w:ind w:right="285"/>
      <w:jc w:val="center"/>
    </w:pPr>
  </w:style>
  <w:style w:type="paragraph" w:styleId="Revision">
    <w:name w:val="Revision"/>
    <w:hidden/>
    <w:uiPriority w:val="99"/>
    <w:semiHidden/>
    <w:rsid w:val="00B651F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respondence\Ministerial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4a36a68-3a1d-4c7f-b9b7-6f66f2e503fb" xsi:nil="true"/>
    <lcf76f155ced4ddcb4097134ff3c332f xmlns="5bc039dc-4ea5-4304-b7fc-9adfd4bea360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 D O C U M E N T S ! 4 5 7 6 4 9 9 6 . 1 < / d o c u m e n t i d >  
     < s e n d e r i d > D O N A K A < / s e n d e r i d >  
     < s e n d e r e m a i l > K A T E . D O N A L D S O N @ A G S . G O V . A U < / s e n d e r e m a i l >  
     < l a s t m o d i f i e d > 2 0 2 2 - 0 9 - 0 8 T 1 1 : 3 9 : 0 0 . 0 0 0 0 0 0 0 + 1 0 : 0 0 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BC8B5BF0624BB38A2C41B70F4DAD" ma:contentTypeVersion="18" ma:contentTypeDescription="Create a new document." ma:contentTypeScope="" ma:versionID="09704835a604940a601c78e0053c2982">
  <xsd:schema xmlns:xsd="http://www.w3.org/2001/XMLSchema" xmlns:xs="http://www.w3.org/2001/XMLSchema" xmlns:p="http://schemas.microsoft.com/office/2006/metadata/properties" xmlns:ns1="http://schemas.microsoft.com/sharepoint/v3" xmlns:ns2="5bc039dc-4ea5-4304-b7fc-9adfd4bea360" xmlns:ns3="54a36a68-3a1d-4c7f-b9b7-6f66f2e503fb" targetNamespace="http://schemas.microsoft.com/office/2006/metadata/properties" ma:root="true" ma:fieldsID="c3bffe27690ba3de716dbd7f597145b4" ns1:_="" ns2:_="" ns3:_="">
    <xsd:import namespace="http://schemas.microsoft.com/sharepoint/v3"/>
    <xsd:import namespace="5bc039dc-4ea5-4304-b7fc-9adfd4bea360"/>
    <xsd:import namespace="54a36a68-3a1d-4c7f-b9b7-6f66f2e50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39dc-4ea5-4304-b7fc-9adfd4bea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6a68-3a1d-4c7f-b9b7-6f66f2e503f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51d483-7eca-4b55-a3f3-45ffdbe9a0c5}" ma:internalName="TaxCatchAll" ma:showField="CatchAllData" ma:web="54a36a68-3a1d-4c7f-b9b7-6f66f2e50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902D8-0B53-4362-872B-C6432579499D}">
  <ds:schemaRefs>
    <ds:schemaRef ds:uri="http://purl.org/dc/terms/"/>
    <ds:schemaRef ds:uri="http://purl.org/dc/elements/1.1/"/>
    <ds:schemaRef ds:uri="5bc039dc-4ea5-4304-b7fc-9adfd4bea36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3B54D4-F190-4070-8302-F900FA4CA3B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1ED0850-9034-4C8F-A268-45B488AFAA06}"/>
</file>

<file path=customXml/itemProps4.xml><?xml version="1.0" encoding="utf-8"?>
<ds:datastoreItem xmlns:ds="http://schemas.openxmlformats.org/officeDocument/2006/customXml" ds:itemID="{258FA380-45BA-436D-B411-22C74C2EC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Ministerial Submission.dot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Export Market Development Grants (EMDG) Ministerial Determinations</dc:subject>
  <dc:creator/>
  <cp:keywords/>
  <dc:description/>
  <cp:lastModifiedBy/>
  <cp:revision>1</cp:revision>
  <cp:lastPrinted>2008-05-06T00:53:00Z</cp:lastPrinted>
  <dcterms:created xsi:type="dcterms:W3CDTF">2022-11-01T03:18:00Z</dcterms:created>
  <dcterms:modified xsi:type="dcterms:W3CDTF">2022-11-01T03:21:00Z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27 May 2016</vt:lpwstr>
  </property>
  <property fmtid="{D5CDD505-2E9C-101B-9397-08002B2CF9AE}" pid="4" name="ClearanceDueDate">
    <vt:lpwstr/>
  </property>
  <property fmtid="{D5CDD505-2E9C-101B-9397-08002B2CF9AE}" pid="5" name="ContentTypeId">
    <vt:lpwstr>0x010100BAFCBC8B5BF0624BB38A2C41B70F4DAD</vt:lpwstr>
  </property>
  <property fmtid="{D5CDD505-2E9C-101B-9397-08002B2CF9AE}" pid="6" name="Electorates">
    <vt:lpwstr> </vt:lpwstr>
  </property>
  <property fmtid="{D5CDD505-2E9C-101B-9397-08002B2CF9AE}" pid="7" name="GroupResponsible">
    <vt:lpwstr>DLO</vt:lpwstr>
  </property>
  <property fmtid="{D5CDD505-2E9C-101B-9397-08002B2CF9AE}" pid="8" name="HandlingProtocol">
    <vt:lpwstr>Standard</vt:lpwstr>
  </property>
  <property fmtid="{D5CDD505-2E9C-101B-9397-08002B2CF9AE}" pid="9" name="InformationMinister">
    <vt:lpwstr>Julie Bishop</vt:lpwstr>
  </property>
  <property fmtid="{D5CDD505-2E9C-101B-9397-08002B2CF9AE}" pid="10" name="LastClearingOfficer">
    <vt:lpwstr>Krishan Singh</vt:lpwstr>
  </property>
  <property fmtid="{D5CDD505-2E9C-101B-9397-08002B2CF9AE}" pid="11" name="Ministers">
    <vt:lpwstr>Steven Ciobo, Julie Bishop</vt:lpwstr>
  </property>
  <property fmtid="{D5CDD505-2E9C-101B-9397-08002B2CF9AE}" pid="12" name="PdrId">
    <vt:lpwstr>MS16-000227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27 May 2016</vt:lpwstr>
  </property>
  <property fmtid="{D5CDD505-2E9C-101B-9397-08002B2CF9AE}" pid="16" name="RequestedAction">
    <vt:lpwstr>Signature</vt:lpwstr>
  </property>
  <property fmtid="{D5CDD505-2E9C-101B-9397-08002B2CF9AE}" pid="17" name="ResponsibleMinister">
    <vt:lpwstr>Steven Ciobo</vt:lpwstr>
  </property>
  <property fmtid="{D5CDD505-2E9C-101B-9397-08002B2CF9AE}" pid="18" name="SecurityClassification">
    <vt:lpwstr>For Official Use Only (FOUO)  </vt:lpwstr>
  </property>
  <property fmtid="{D5CDD505-2E9C-101B-9397-08002B2CF9AE}" pid="19" name="Subject">
    <vt:lpwstr>Export Market Development Grants (EMDG) Ministerial Determinations</vt:lpwstr>
  </property>
  <property fmtid="{D5CDD505-2E9C-101B-9397-08002B2CF9AE}" pid="20" name="TaskSeqNo">
    <vt:lpwstr>0</vt:lpwstr>
  </property>
  <property fmtid="{D5CDD505-2E9C-101B-9397-08002B2CF9AE}" pid="21" name="TemplateSubType">
    <vt:lpwstr>Standard</vt:lpwstr>
  </property>
  <property fmtid="{D5CDD505-2E9C-101B-9397-08002B2CF9AE}" pid="22" name="TemplateType">
    <vt:lpwstr>Action 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_dlc_DocIdItemGuid">
    <vt:lpwstr>c7d276de-0f82-4126-9f5e-3bfb6e853af3</vt:lpwstr>
  </property>
  <property fmtid="{D5CDD505-2E9C-101B-9397-08002B2CF9AE}" pid="25" name="checkforsharepointfields">
    <vt:lpwstr>True</vt:lpwstr>
  </property>
  <property fmtid="{D5CDD505-2E9C-101B-9397-08002B2CF9AE}" pid="26" name="Template Filename">
    <vt:lpwstr/>
  </property>
  <property fmtid="{D5CDD505-2E9C-101B-9397-08002B2CF9AE}" pid="27" name="ObjectiveRef">
    <vt:lpwstr>Removed</vt:lpwstr>
  </property>
  <property fmtid="{D5CDD505-2E9C-101B-9397-08002B2CF9AE}" pid="28" name="iManageRef">
    <vt:lpwstr>Updated</vt:lpwstr>
  </property>
  <property fmtid="{D5CDD505-2E9C-101B-9397-08002B2CF9AE}" pid="29" name="LeadingLawyers">
    <vt:lpwstr>Removed</vt:lpwstr>
  </property>
</Properties>
</file>