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90A5" w14:textId="77777777" w:rsidR="00C9457D" w:rsidRPr="00A20961" w:rsidRDefault="00C9457D" w:rsidP="00C9457D">
      <w:pPr>
        <w:rPr>
          <w:sz w:val="28"/>
        </w:rPr>
      </w:pPr>
      <w:r w:rsidRPr="00A20961">
        <w:rPr>
          <w:noProof/>
          <w:lang w:eastAsia="en-AU"/>
        </w:rPr>
        <w:drawing>
          <wp:inline distT="0" distB="0" distL="0" distR="0" wp14:anchorId="3335DFA9" wp14:editId="34D219D5">
            <wp:extent cx="1503328" cy="1105200"/>
            <wp:effectExtent l="0" t="0" r="1905" b="0"/>
            <wp:docPr id="9" name="Picture 9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F0CEA" w14:textId="77777777" w:rsidR="00C9457D" w:rsidRPr="00A20961" w:rsidRDefault="00C9457D" w:rsidP="00C9457D">
      <w:pPr>
        <w:rPr>
          <w:sz w:val="19"/>
        </w:rPr>
      </w:pPr>
    </w:p>
    <w:p w14:paraId="02EF5A55" w14:textId="59DDED95" w:rsidR="00C9457D" w:rsidRPr="00A20961" w:rsidRDefault="00A174D4" w:rsidP="00C9457D">
      <w:pPr>
        <w:pStyle w:val="ShortT"/>
      </w:pPr>
      <w:r>
        <w:t xml:space="preserve">Australian </w:t>
      </w:r>
      <w:r w:rsidR="00C9457D" w:rsidRPr="00BC60BC">
        <w:t xml:space="preserve">Competition and Consumer </w:t>
      </w:r>
      <w:r w:rsidR="00BC60BC">
        <w:t xml:space="preserve">Commission </w:t>
      </w:r>
      <w:r w:rsidR="00C9457D" w:rsidRPr="00BC60BC">
        <w:t xml:space="preserve">(Associate Member) Appointment (No. </w:t>
      </w:r>
      <w:r w:rsidR="00BC60BC">
        <w:t>3</w:t>
      </w:r>
      <w:r w:rsidR="00C9457D" w:rsidRPr="00BC60BC">
        <w:t>) 2022</w:t>
      </w:r>
    </w:p>
    <w:p w14:paraId="336922E1" w14:textId="59F1E61F" w:rsidR="00C9457D" w:rsidRPr="00A20961" w:rsidRDefault="00C9457D" w:rsidP="00C9457D">
      <w:pPr>
        <w:pStyle w:val="SignCoverPageStart"/>
        <w:spacing w:before="240"/>
        <w:jc w:val="left"/>
        <w:rPr>
          <w:szCs w:val="22"/>
        </w:rPr>
      </w:pPr>
      <w:r w:rsidRPr="00A20961">
        <w:rPr>
          <w:szCs w:val="22"/>
        </w:rPr>
        <w:t xml:space="preserve">I, </w:t>
      </w:r>
      <w:r w:rsidR="00762247">
        <w:rPr>
          <w:szCs w:val="22"/>
        </w:rPr>
        <w:t>Andrew Leigh</w:t>
      </w:r>
      <w:r>
        <w:rPr>
          <w:szCs w:val="22"/>
        </w:rPr>
        <w:t xml:space="preserve">, </w:t>
      </w:r>
      <w:r w:rsidR="00762247">
        <w:rPr>
          <w:szCs w:val="22"/>
        </w:rPr>
        <w:t xml:space="preserve">Assistant Minister for Competition, Charities and Treasury, </w:t>
      </w:r>
      <w:r w:rsidRPr="00A20961">
        <w:t xml:space="preserve">under </w:t>
      </w:r>
      <w:r w:rsidR="00537147">
        <w:t>sub</w:t>
      </w:r>
      <w:r>
        <w:t>section</w:t>
      </w:r>
      <w:r w:rsidR="00FE3CD7">
        <w:t>s</w:t>
      </w:r>
      <w:r>
        <w:t xml:space="preserve"> 8</w:t>
      </w:r>
      <w:proofErr w:type="gramStart"/>
      <w:r w:rsidR="00BE61AE">
        <w:t>A</w:t>
      </w:r>
      <w:r>
        <w:t>(</w:t>
      </w:r>
      <w:proofErr w:type="gramEnd"/>
      <w:r>
        <w:t>1)</w:t>
      </w:r>
      <w:r w:rsidR="00FE3CD7">
        <w:t xml:space="preserve"> and 8A(3)</w:t>
      </w:r>
      <w:r>
        <w:t xml:space="preserve"> of the </w:t>
      </w:r>
      <w:r w:rsidRPr="007F003B">
        <w:rPr>
          <w:i/>
          <w:iCs/>
        </w:rPr>
        <w:t>Competition and Consumer Act 2010</w:t>
      </w:r>
      <w:r>
        <w:t xml:space="preserve">, </w:t>
      </w:r>
      <w:r w:rsidRPr="00A20961">
        <w:t xml:space="preserve">appoint </w:t>
      </w:r>
      <w:r w:rsidR="00E73937">
        <w:t>Derek Johnston</w:t>
      </w:r>
      <w:r w:rsidRPr="00A20961">
        <w:t xml:space="preserve"> as </w:t>
      </w:r>
      <w:r>
        <w:t xml:space="preserve">an </w:t>
      </w:r>
      <w:r w:rsidR="00A174D4">
        <w:t>a</w:t>
      </w:r>
      <w:r>
        <w:t xml:space="preserve">ssociate </w:t>
      </w:r>
      <w:r w:rsidR="00A174D4">
        <w:t>m</w:t>
      </w:r>
      <w:r>
        <w:t>ember of the Australian Competition and Consumer Commission,</w:t>
      </w:r>
      <w:r w:rsidRPr="00A20961">
        <w:t xml:space="preserve"> </w:t>
      </w:r>
      <w:r>
        <w:t xml:space="preserve">on a part-time basis, </w:t>
      </w:r>
      <w:r w:rsidRPr="00A20961">
        <w:t xml:space="preserve">for </w:t>
      </w:r>
      <w:r>
        <w:t xml:space="preserve">a period </w:t>
      </w:r>
      <w:r w:rsidR="009D1EAF">
        <w:t xml:space="preserve">beginning on </w:t>
      </w:r>
      <w:r>
        <w:t xml:space="preserve">the day after </w:t>
      </w:r>
      <w:r w:rsidR="005D0EA7">
        <w:t>this</w:t>
      </w:r>
      <w:r>
        <w:t xml:space="preserve"> instrument is registered on the Federal Register of Legislation </w:t>
      </w:r>
      <w:r w:rsidR="007F62F3">
        <w:t xml:space="preserve">until </w:t>
      </w:r>
      <w:r w:rsidR="00E73937">
        <w:t>31 October 2024</w:t>
      </w:r>
      <w:r>
        <w:t>.</w:t>
      </w:r>
    </w:p>
    <w:p w14:paraId="636BEDD3" w14:textId="77777777" w:rsidR="00C9457D" w:rsidRDefault="00C9457D" w:rsidP="00C9457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E8FB190" w14:textId="4C2032D6" w:rsidR="00C9457D" w:rsidRPr="00A20961" w:rsidRDefault="00C9457D" w:rsidP="00C9457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Pr="00A20961">
        <w:rPr>
          <w:szCs w:val="22"/>
        </w:rPr>
        <w:tab/>
      </w:r>
      <w:r w:rsidR="00076D6A">
        <w:rPr>
          <w:szCs w:val="22"/>
        </w:rPr>
        <w:t xml:space="preserve">16 December </w:t>
      </w:r>
      <w:r>
        <w:rPr>
          <w:szCs w:val="22"/>
        </w:rPr>
        <w:t>2022</w:t>
      </w:r>
    </w:p>
    <w:p w14:paraId="1D96B9D7" w14:textId="77777777" w:rsidR="000852B2" w:rsidRDefault="000852B2" w:rsidP="000852B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3A6428D3" w14:textId="77777777" w:rsidR="000852B2" w:rsidRDefault="000852B2" w:rsidP="000852B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2F7EF794" w14:textId="77777777" w:rsidR="000852B2" w:rsidRPr="009D1A96" w:rsidRDefault="000852B2" w:rsidP="000852B2">
      <w:pPr>
        <w:pStyle w:val="SignCoverPageEnd"/>
        <w:rPr>
          <w:b/>
          <w:bCs/>
          <w:sz w:val="22"/>
          <w:szCs w:val="22"/>
        </w:rPr>
      </w:pPr>
      <w:r>
        <w:rPr>
          <w:sz w:val="22"/>
          <w:szCs w:val="22"/>
        </w:rPr>
        <w:t>Dr Andrew Leigh</w:t>
      </w:r>
    </w:p>
    <w:p w14:paraId="4ABBDA7F" w14:textId="690CCDEB" w:rsidR="00C9457D" w:rsidRPr="003F21EB" w:rsidRDefault="000852B2" w:rsidP="003F21EB">
      <w:pPr>
        <w:pStyle w:val="SignCoverPageEnd"/>
        <w:rPr>
          <w:sz w:val="22"/>
          <w:szCs w:val="22"/>
        </w:rPr>
      </w:pPr>
      <w:r w:rsidRPr="009D1A96">
        <w:rPr>
          <w:sz w:val="22"/>
          <w:szCs w:val="22"/>
        </w:rPr>
        <w:t xml:space="preserve">Assistant </w:t>
      </w:r>
      <w:r>
        <w:rPr>
          <w:sz w:val="22"/>
          <w:szCs w:val="22"/>
        </w:rPr>
        <w:t>Minister for Competition, Charities and Treasury</w:t>
      </w:r>
      <w:r>
        <w:rPr>
          <w:sz w:val="22"/>
          <w:szCs w:val="22"/>
        </w:rPr>
        <w:br/>
        <w:t>Parliamentary Secretary to the Treasurer</w:t>
      </w:r>
    </w:p>
    <w:sectPr w:rsidR="00C9457D" w:rsidRPr="003F21EB" w:rsidSect="00527035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2385" w14:textId="77777777" w:rsidR="00621DE1" w:rsidRDefault="00621DE1">
      <w:pPr>
        <w:spacing w:line="240" w:lineRule="auto"/>
      </w:pPr>
      <w:r>
        <w:separator/>
      </w:r>
    </w:p>
  </w:endnote>
  <w:endnote w:type="continuationSeparator" w:id="0">
    <w:p w14:paraId="08F536A0" w14:textId="77777777" w:rsidR="00621DE1" w:rsidRDefault="00621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8538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85386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53862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5386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13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EDB5" w14:textId="77777777" w:rsidR="00621DE1" w:rsidRDefault="00621DE1">
      <w:pPr>
        <w:spacing w:line="240" w:lineRule="auto"/>
      </w:pPr>
      <w:r>
        <w:separator/>
      </w:r>
    </w:p>
  </w:footnote>
  <w:footnote w:type="continuationSeparator" w:id="0">
    <w:p w14:paraId="509015A5" w14:textId="77777777" w:rsidR="00621DE1" w:rsidRDefault="00621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76D6A"/>
    <w:rsid w:val="000852B2"/>
    <w:rsid w:val="000978F5"/>
    <w:rsid w:val="000D05EF"/>
    <w:rsid w:val="000E2261"/>
    <w:rsid w:val="000E78B7"/>
    <w:rsid w:val="000F21C1"/>
    <w:rsid w:val="0010745C"/>
    <w:rsid w:val="00107918"/>
    <w:rsid w:val="00130E1E"/>
    <w:rsid w:val="00132CEB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689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329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2641"/>
    <w:rsid w:val="00304F8B"/>
    <w:rsid w:val="00335BC6"/>
    <w:rsid w:val="003415D3"/>
    <w:rsid w:val="00344701"/>
    <w:rsid w:val="00352B0F"/>
    <w:rsid w:val="00360459"/>
    <w:rsid w:val="00387581"/>
    <w:rsid w:val="00395103"/>
    <w:rsid w:val="003974BD"/>
    <w:rsid w:val="003C14FF"/>
    <w:rsid w:val="003C6231"/>
    <w:rsid w:val="003D0BFE"/>
    <w:rsid w:val="003D5700"/>
    <w:rsid w:val="003D6479"/>
    <w:rsid w:val="003E341B"/>
    <w:rsid w:val="003E7885"/>
    <w:rsid w:val="003F21EB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96F97"/>
    <w:rsid w:val="004B2ED2"/>
    <w:rsid w:val="004D49F9"/>
    <w:rsid w:val="004E063A"/>
    <w:rsid w:val="004E7BEC"/>
    <w:rsid w:val="00505D3D"/>
    <w:rsid w:val="00506AF6"/>
    <w:rsid w:val="00516B8D"/>
    <w:rsid w:val="00525AB5"/>
    <w:rsid w:val="00527035"/>
    <w:rsid w:val="00537147"/>
    <w:rsid w:val="00537FBC"/>
    <w:rsid w:val="00537FDB"/>
    <w:rsid w:val="005413D8"/>
    <w:rsid w:val="0055130C"/>
    <w:rsid w:val="00577689"/>
    <w:rsid w:val="00584811"/>
    <w:rsid w:val="00585784"/>
    <w:rsid w:val="005867CB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0EA7"/>
    <w:rsid w:val="005D1D92"/>
    <w:rsid w:val="005D2D09"/>
    <w:rsid w:val="005F3FBF"/>
    <w:rsid w:val="005F5DC6"/>
    <w:rsid w:val="00600219"/>
    <w:rsid w:val="006011D1"/>
    <w:rsid w:val="00615BE4"/>
    <w:rsid w:val="00620076"/>
    <w:rsid w:val="00621DE1"/>
    <w:rsid w:val="006438A5"/>
    <w:rsid w:val="00670EA1"/>
    <w:rsid w:val="0067610B"/>
    <w:rsid w:val="00677CC2"/>
    <w:rsid w:val="0068744B"/>
    <w:rsid w:val="006905DE"/>
    <w:rsid w:val="0069207B"/>
    <w:rsid w:val="006B128F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1577"/>
    <w:rsid w:val="007522B8"/>
    <w:rsid w:val="00756272"/>
    <w:rsid w:val="00762247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E163D"/>
    <w:rsid w:val="007E667A"/>
    <w:rsid w:val="007F003B"/>
    <w:rsid w:val="007F28C9"/>
    <w:rsid w:val="007F62F3"/>
    <w:rsid w:val="008067B4"/>
    <w:rsid w:val="008117E9"/>
    <w:rsid w:val="00824498"/>
    <w:rsid w:val="00830B62"/>
    <w:rsid w:val="00853862"/>
    <w:rsid w:val="00856A31"/>
    <w:rsid w:val="00860B4E"/>
    <w:rsid w:val="00867B37"/>
    <w:rsid w:val="00870D86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1EAF"/>
    <w:rsid w:val="009D38FE"/>
    <w:rsid w:val="009D7916"/>
    <w:rsid w:val="009E6314"/>
    <w:rsid w:val="00A12128"/>
    <w:rsid w:val="00A1499E"/>
    <w:rsid w:val="00A174D4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A2212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6A8F"/>
    <w:rsid w:val="00BB4E1A"/>
    <w:rsid w:val="00BC015E"/>
    <w:rsid w:val="00BC5CD0"/>
    <w:rsid w:val="00BC60BC"/>
    <w:rsid w:val="00BC76AC"/>
    <w:rsid w:val="00BD0ECB"/>
    <w:rsid w:val="00BE02B7"/>
    <w:rsid w:val="00BE0543"/>
    <w:rsid w:val="00BE2155"/>
    <w:rsid w:val="00BE61AE"/>
    <w:rsid w:val="00BE719A"/>
    <w:rsid w:val="00BE720A"/>
    <w:rsid w:val="00BF0D73"/>
    <w:rsid w:val="00BF2465"/>
    <w:rsid w:val="00C001E6"/>
    <w:rsid w:val="00C16619"/>
    <w:rsid w:val="00C240BE"/>
    <w:rsid w:val="00C25E7F"/>
    <w:rsid w:val="00C2746F"/>
    <w:rsid w:val="00C324A0"/>
    <w:rsid w:val="00C42BF8"/>
    <w:rsid w:val="00C437A3"/>
    <w:rsid w:val="00C50043"/>
    <w:rsid w:val="00C7573B"/>
    <w:rsid w:val="00C9457D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CF5C80"/>
    <w:rsid w:val="00D05F71"/>
    <w:rsid w:val="00D13441"/>
    <w:rsid w:val="00D150E7"/>
    <w:rsid w:val="00D153DC"/>
    <w:rsid w:val="00D264AA"/>
    <w:rsid w:val="00D52DC2"/>
    <w:rsid w:val="00D53BCC"/>
    <w:rsid w:val="00D6738D"/>
    <w:rsid w:val="00D70DFB"/>
    <w:rsid w:val="00D766DF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E05704"/>
    <w:rsid w:val="00E14817"/>
    <w:rsid w:val="00E22B43"/>
    <w:rsid w:val="00E24922"/>
    <w:rsid w:val="00E26D36"/>
    <w:rsid w:val="00E30793"/>
    <w:rsid w:val="00E338EF"/>
    <w:rsid w:val="00E33C1C"/>
    <w:rsid w:val="00E544BB"/>
    <w:rsid w:val="00E73937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3CD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5</Value>
      <Value>498</Value>
      <Value>16</Value>
      <Value>43</Value>
      <Value>245</Value>
    </TaxCatchAll>
    <_dlc_DocId xmlns="fe39d773-a83d-4623-ae74-f25711a76616">20225NQAQ6P6-828317639-14469</_dlc_DocId>
    <_dlc_DocIdUrl xmlns="fe39d773-a83d-4623-ae74-f25711a76616">
      <Url>https://austreasury.sharepoint.com/sites/legal-ser-function/_layouts/15/DocIdRedir.aspx?ID=20225NQAQ6P6-828317639-14469</Url>
      <Description>20225NQAQ6P6-828317639-14469</Description>
    </_dlc_DocIdUrl>
    <External_x0020_Firm_x0020_Reference_x0020_No xmlns="ff38c824-6e29-4496-8487-69f397e7ed29" xsi:nil="true"/>
    <Tied_x0020_work xmlns="ff38c824-6e29-4496-8487-69f397e7ed29">No</Tied_x0020_work>
    <Matter_x0020_Type xmlns="ff38c824-6e29-4496-8487-69f397e7ed29">Legal Advice (Treasury Lawyers)</Matter_x0020_Type>
    <DateAdviceSent xmlns="ff38c824-6e29-4496-8487-69f397e7ed29" xsi:nil="true"/>
    <TaxCatchAllLabel xmlns="ff38c824-6e29-4496-8487-69f397e7ed29" xsi:nil="true"/>
    <Related_x0020_matters xmlns="ff38c824-6e29-4496-8487-69f397e7ed29" xsi:nil="true"/>
    <Second_x0020_Counselling xmlns="ff38c824-6e29-4496-8487-69f397e7ed29">
      <UserInfo>
        <DisplayName/>
        <AccountId xsi:nil="true"/>
        <AccountType/>
      </UserInfo>
    </Second_x0020_Counselling>
    <DateRequest xmlns="ff38c824-6e29-4496-8487-69f397e7ed29">2022-11-16T03:46:41+00:00</DateRequest>
    <d75f5d71e5f144d3a6025b2bc36336ba xmlns="ff38c824-6e29-4496-8487-69f397e7ed29">
      <Terms xmlns="http://schemas.microsoft.com/office/infopath/2007/PartnerControls"/>
    </d75f5d71e5f144d3a6025b2bc36336ba>
    <DueDate1 xmlns="ff38c824-6e29-4496-8487-69f397e7ed29">2022-12-06T13:00:00+00:00</DueDate1>
    <_dlc_DocIdPersistId xmlns="fe39d773-a83d-4623-ae74-f25711a76616" xsi:nil="true"/>
    <Client xmlns="ff38c824-6e29-4496-8487-69f397e7ed29">
      <UserInfo>
        <DisplayName>Bell, Lucinda</DisplayName>
        <AccountId>163</AccountId>
        <AccountType/>
      </UserInfo>
    </Client>
    <ResponsibleOfficer xmlns="ff38c824-6e29-4496-8487-69f397e7ed29">
      <UserInfo>
        <DisplayName>Mawlanazada, Rosalin</DisplayName>
        <AccountId>42</AccountId>
        <AccountType/>
      </UserInfo>
    </ResponsibleOfficer>
    <Matter_x0020_Number xmlns="ff38c824-6e29-4496-8487-69f397e7ed29">LM-2022-1588</Matter_x0020_Number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COOD</TermName>
          <TermId xmlns="http://schemas.microsoft.com/office/infopath/2007/PartnerControls">a83f758f-5be8-47b1-a7dc-49f7f35989fd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2022-11-15T13:00:00+00:00</Date_x0020_Received>
    <LM_x0020_Status xmlns="ff38c824-6e29-4496-8487-69f397e7ed29">Closed</LM_x0020_Status>
    <f262206fa374443e98a3270514ece3d8 xmlns="fe39d773-a83d-4623-ae74-f25711a76616">
      <Terms xmlns="http://schemas.microsoft.com/office/infopath/2007/PartnerControls"/>
    </f262206fa374443e98a3270514ece3d8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50" ma:contentTypeDescription="" ma:contentTypeScope="" ma:versionID="5523df06b3f208e1f4766a36efcdee0e">
  <xsd:schema xmlns:xsd="http://www.w3.org/2001/XMLSchema" xmlns:xs="http://www.w3.org/2001/XMLSchema" xmlns:p="http://schemas.microsoft.com/office/2006/metadata/properties" xmlns:ns2="ff38c824-6e29-4496-8487-69f397e7ed29" xmlns:ns3="fe39d773-a83d-4623-ae74-f25711a76616" targetNamespace="http://schemas.microsoft.com/office/2006/metadata/properties" ma:root="true" ma:fieldsID="ee2333f678407cd70bde90d8d99229f9" ns2:_="" ns3:_="">
    <xsd:import namespace="ff38c824-6e29-4496-8487-69f397e7ed29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ternalName="Date_x0020_Recei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nillable="true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e6ddfe1c-efa8-458e-8660-15de7e11b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ff38c824-6e29-4496-8487-69f397e7ed29"/>
    <ds:schemaRef ds:uri="fe39d773-a83d-4623-ae74-f25711a76616"/>
  </ds:schemaRefs>
</ds:datastoreItem>
</file>

<file path=customXml/itemProps2.xml><?xml version="1.0" encoding="utf-8"?>
<ds:datastoreItem xmlns:ds="http://schemas.openxmlformats.org/officeDocument/2006/customXml" ds:itemID="{A3879B22-48CD-4939-8410-9B05F5AEB5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7CEF77-D84A-4E40-8357-A2E4E31C1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221219-NI-TSY_47_0197_ACCC-Associate Member-Johnston(No.3)</dc:title>
  <dc:subject>APPOINTMENTS - FINAL SIGNOFF - Part-Time Member, Tax Practitioners Board</dc:subject>
  <dc:creator>Gallop, Nina</dc:creator>
  <cp:lastModifiedBy>Halse, Katie</cp:lastModifiedBy>
  <cp:revision>2</cp:revision>
  <dcterms:created xsi:type="dcterms:W3CDTF">2022-12-20T00:28:00Z</dcterms:created>
  <dcterms:modified xsi:type="dcterms:W3CDTF">2022-12-20T00:28:00Z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0x010100C1885235B9B8B54D86E2B6E498C0F1620020492121ABDCAE4DBEEDC2E94AE5581C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AdHocReviewCycleID">
    <vt:i4>155717948</vt:i4>
  </property>
  <property fmtid="{D5CDD505-2E9C-101B-9397-08002B2CF9AE}" pid="76" name="_AuthorEmail">
    <vt:lpwstr>Mary.McCallum@TREASURY.GOV.AU</vt:lpwstr>
  </property>
  <property fmtid="{D5CDD505-2E9C-101B-9397-08002B2CF9AE}" pid="77" name="_AuthorEmailDisplayName">
    <vt:lpwstr>McCallum, Mary</vt:lpwstr>
  </property>
  <property fmtid="{D5CDD505-2E9C-101B-9397-08002B2CF9AE}" pid="78" name="_dlc_DocIdItemGuid">
    <vt:lpwstr>443647fc-9d14-437d-8d55-1ebc70b40674</vt:lpwstr>
  </property>
  <property fmtid="{D5CDD505-2E9C-101B-9397-08002B2CF9AE}" pid="79" name="_EmailSubject">
    <vt:lpwstr>Appointments - Final Signoff documents</vt:lpwstr>
  </property>
  <property fmtid="{D5CDD505-2E9C-101B-9397-08002B2CF9AE}" pid="80" name="_NewReviewCycle">
    <vt:lpwstr/>
  </property>
  <property fmtid="{D5CDD505-2E9C-101B-9397-08002B2CF9AE}" pid="81" name="_ReviewingToolsShownOnce">
    <vt:lpwstr/>
  </property>
  <property fmtid="{D5CDD505-2E9C-101B-9397-08002B2CF9AE}" pid="82" name="KWizComPasteProgress">
    <vt:lpwstr>copyfinished</vt:lpwstr>
  </property>
  <property fmtid="{D5CDD505-2E9C-101B-9397-08002B2CF9AE}" pid="83" name="KWizComPasteSourceItemData">
    <vt:lpwstr>http://tweb/corp/appt|76a83fc2-bbfe-4837-9e32-f5f2dbaa9c4b|4145</vt:lpwstr>
  </property>
  <property fmtid="{D5CDD505-2E9C-101B-9397-08002B2CF9AE}" pid="84" name="Firm engaged">
    <vt:lpwstr/>
  </property>
  <property fmtid="{D5CDD505-2E9C-101B-9397-08002B2CF9AE}" pid="85" name="LEgalIssues">
    <vt:lpwstr/>
  </property>
  <property fmtid="{D5CDD505-2E9C-101B-9397-08002B2CF9AE}" pid="86" name="eTheme">
    <vt:lpwstr>16</vt:lpwstr>
  </property>
  <property fmtid="{D5CDD505-2E9C-101B-9397-08002B2CF9AE}" pid="87" name="Division">
    <vt:lpwstr>39</vt:lpwstr>
  </property>
  <property fmtid="{D5CDD505-2E9C-101B-9397-08002B2CF9AE}" pid="88" name="eTopic">
    <vt:lpwstr>43;#Governance|171463dd-b5ce-41ab-bc5b-55cbda90a249</vt:lpwstr>
  </property>
  <property fmtid="{D5CDD505-2E9C-101B-9397-08002B2CF9AE}" pid="89" name="eActivity">
    <vt:lpwstr>5</vt:lpwstr>
  </property>
  <property fmtid="{D5CDD505-2E9C-101B-9397-08002B2CF9AE}" pid="90" name="Legislation">
    <vt:lpwstr/>
  </property>
  <property fmtid="{D5CDD505-2E9C-101B-9397-08002B2CF9AE}" pid="91" name="eDocument Type">
    <vt:lpwstr>193;#Legislation (Regulations and instruments)|b9f3fcec-71c2-48dc-bd05-83a69d1e58ff</vt:lpwstr>
  </property>
  <property fmtid="{D5CDD505-2E9C-101B-9397-08002B2CF9AE}" pid="92" name="_docset_NoMedatataSyncRequired">
    <vt:lpwstr>False</vt:lpwstr>
  </property>
  <property fmtid="{D5CDD505-2E9C-101B-9397-08002B2CF9AE}" pid="93" name="hd811e2af7a74596a2880e3ed5c06c3b">
    <vt:lpwstr/>
  </property>
  <property fmtid="{D5CDD505-2E9C-101B-9397-08002B2CF9AE}" pid="94" name="OriginalSubject">
    <vt:lpwstr/>
  </property>
  <property fmtid="{D5CDD505-2E9C-101B-9397-08002B2CF9AE}" pid="95" name="From1">
    <vt:lpwstr/>
  </property>
  <property fmtid="{D5CDD505-2E9C-101B-9397-08002B2CF9AE}" pid="96" name="DocumentSetDescription">
    <vt:lpwstr/>
  </property>
  <property fmtid="{D5CDD505-2E9C-101B-9397-08002B2CF9AE}" pid="97" name="MailIn-Reply-To">
    <vt:lpwstr/>
  </property>
  <property fmtid="{D5CDD505-2E9C-101B-9397-08002B2CF9AE}" pid="98" name="CurrentlyWith">
    <vt:lpwstr/>
  </property>
  <property fmtid="{D5CDD505-2E9C-101B-9397-08002B2CF9AE}" pid="99" name="MailReferences">
    <vt:lpwstr/>
  </property>
  <property fmtid="{D5CDD505-2E9C-101B-9397-08002B2CF9AE}" pid="100" name="NextAction">
    <vt:lpwstr/>
  </property>
  <property fmtid="{D5CDD505-2E9C-101B-9397-08002B2CF9AE}" pid="101" name="Branch/Unit">
    <vt:lpwstr/>
  </property>
  <property fmtid="{D5CDD505-2E9C-101B-9397-08002B2CF9AE}" pid="102" name="MailSubject">
    <vt:lpwstr/>
  </property>
  <property fmtid="{D5CDD505-2E9C-101B-9397-08002B2CF9AE}" pid="103" name="Cc">
    <vt:lpwstr/>
  </property>
  <property fmtid="{D5CDD505-2E9C-101B-9397-08002B2CF9AE}" pid="104" name="MailTo">
    <vt:lpwstr/>
  </property>
  <property fmtid="{D5CDD505-2E9C-101B-9397-08002B2CF9AE}" pid="105" name="eDocumentType">
    <vt:lpwstr>245;#Legislation (Regulations and instruments)|a6fb55df-12d0-4133-bb20-08ce918d8486</vt:lpwstr>
  </property>
  <property fmtid="{D5CDD505-2E9C-101B-9397-08002B2CF9AE}" pid="106" name="Complexity">
    <vt:lpwstr/>
  </property>
</Properties>
</file>