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551E" w14:textId="77777777" w:rsidR="005B18E3" w:rsidRDefault="005B18E3" w:rsidP="003B6C56">
      <w:pPr>
        <w:spacing w:after="0" w:line="240" w:lineRule="auto"/>
        <w:rPr>
          <w:rFonts w:ascii="Arial" w:eastAsia="Times New Roman" w:hAnsi="Arial"/>
          <w:b/>
          <w:sz w:val="24"/>
          <w:szCs w:val="24"/>
        </w:rPr>
      </w:pPr>
      <w:bookmarkStart w:id="0" w:name="_Hlk33626039"/>
      <w:r>
        <w:rPr>
          <w:rFonts w:ascii="Arial" w:eastAsia="Times New Roman" w:hAnsi="Arial"/>
          <w:b/>
          <w:sz w:val="24"/>
          <w:szCs w:val="24"/>
        </w:rPr>
        <w:t>Explanatory Statement</w:t>
      </w:r>
    </w:p>
    <w:p w14:paraId="0CC148BA" w14:textId="77777777" w:rsidR="005B18E3" w:rsidRDefault="005B18E3" w:rsidP="005B18E3">
      <w:pPr>
        <w:spacing w:before="200" w:line="240" w:lineRule="auto"/>
        <w:rPr>
          <w:rFonts w:ascii="Arial" w:eastAsia="Times New Roman" w:hAnsi="Arial" w:cs="Arial"/>
          <w:b/>
          <w:bCs/>
          <w:sz w:val="24"/>
          <w:szCs w:val="24"/>
        </w:rPr>
      </w:pPr>
      <w:r w:rsidRPr="003F289E">
        <w:rPr>
          <w:rFonts w:ascii="Arial" w:eastAsia="Times New Roman" w:hAnsi="Arial" w:cs="Arial"/>
          <w:b/>
          <w:bCs/>
          <w:sz w:val="24"/>
          <w:szCs w:val="24"/>
        </w:rPr>
        <w:t>Civil Aviation Regulations 1988</w:t>
      </w:r>
    </w:p>
    <w:p w14:paraId="4C8DDE53" w14:textId="3758D3E2" w:rsidR="00BF1E1B" w:rsidRPr="003F289E" w:rsidRDefault="00BF1E1B" w:rsidP="005B18E3">
      <w:pPr>
        <w:spacing w:before="200" w:line="240" w:lineRule="auto"/>
        <w:rPr>
          <w:rFonts w:ascii="Arial" w:eastAsia="Times New Roman" w:hAnsi="Arial" w:cs="Arial"/>
          <w:b/>
          <w:bCs/>
          <w:sz w:val="24"/>
          <w:szCs w:val="24"/>
        </w:rPr>
      </w:pPr>
      <w:r>
        <w:rPr>
          <w:rFonts w:ascii="Arial" w:eastAsia="Times New Roman" w:hAnsi="Arial" w:cs="Arial"/>
          <w:b/>
          <w:bCs/>
          <w:sz w:val="24"/>
          <w:szCs w:val="24"/>
        </w:rPr>
        <w:t>Civil Aviation Safety Regulations 1998</w:t>
      </w:r>
    </w:p>
    <w:p w14:paraId="6E0FBF77" w14:textId="3B195338" w:rsidR="005B18E3" w:rsidRPr="0055646B" w:rsidRDefault="005B18E3" w:rsidP="006B60E8">
      <w:pPr>
        <w:spacing w:after="360" w:line="240" w:lineRule="auto"/>
        <w:rPr>
          <w:rFonts w:ascii="Arial" w:eastAsia="Times New Roman" w:hAnsi="Arial"/>
          <w:b/>
          <w:sz w:val="24"/>
          <w:szCs w:val="24"/>
        </w:rPr>
      </w:pPr>
      <w:r w:rsidRPr="00596DAD">
        <w:rPr>
          <w:rFonts w:ascii="Arial" w:eastAsia="Times New Roman" w:hAnsi="Arial"/>
          <w:b/>
          <w:sz w:val="24"/>
          <w:szCs w:val="24"/>
        </w:rPr>
        <w:t>Civil Aviation Order</w:t>
      </w:r>
      <w:r w:rsidR="00BF1E1B" w:rsidRPr="00596DAD">
        <w:rPr>
          <w:rFonts w:ascii="Arial" w:eastAsia="Times New Roman" w:hAnsi="Arial"/>
          <w:b/>
          <w:sz w:val="24"/>
          <w:szCs w:val="24"/>
        </w:rPr>
        <w:t>s (CAO 95 Series) Amendment and Repeal Instrument 202</w:t>
      </w:r>
      <w:r w:rsidR="00D30930" w:rsidRPr="00596DAD">
        <w:rPr>
          <w:rFonts w:ascii="Arial" w:eastAsia="Times New Roman" w:hAnsi="Arial"/>
          <w:b/>
          <w:sz w:val="24"/>
          <w:szCs w:val="24"/>
        </w:rPr>
        <w:t>3</w:t>
      </w:r>
    </w:p>
    <w:p w14:paraId="6D312566" w14:textId="77777777" w:rsidR="005B18E3" w:rsidRDefault="005B18E3" w:rsidP="005B18E3">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41A9EBE" w14:textId="7B23C9ED" w:rsidR="005B18E3" w:rsidRDefault="005B18E3" w:rsidP="006B60E8">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w:t>
      </w:r>
      <w:r w:rsidR="00FF2D75">
        <w:rPr>
          <w:rFonts w:ascii="Times New Roman" w:eastAsia="Times New Roman" w:hAnsi="Times New Roman"/>
          <w:bCs/>
          <w:sz w:val="24"/>
          <w:szCs w:val="24"/>
          <w:lang w:eastAsia="en-AU"/>
        </w:rPr>
        <w:t xml:space="preserve">main </w:t>
      </w:r>
      <w:r>
        <w:rPr>
          <w:rFonts w:ascii="Times New Roman" w:eastAsia="Times New Roman" w:hAnsi="Times New Roman"/>
          <w:bCs/>
          <w:sz w:val="24"/>
          <w:szCs w:val="24"/>
          <w:lang w:eastAsia="en-AU"/>
        </w:rPr>
        <w:t xml:space="preserve">purpose of </w:t>
      </w:r>
      <w:r w:rsidR="005C2FD5">
        <w:rPr>
          <w:rFonts w:ascii="Times New Roman" w:eastAsia="Times New Roman" w:hAnsi="Times New Roman"/>
          <w:bCs/>
          <w:i/>
          <w:iCs/>
          <w:sz w:val="24"/>
          <w:szCs w:val="24"/>
          <w:lang w:eastAsia="en-AU"/>
        </w:rPr>
        <w:t>Civil Aviation Orders (CAO 95 Series) Amendment and Repeal Instrumen</w:t>
      </w:r>
      <w:r w:rsidR="003F51B4">
        <w:rPr>
          <w:rFonts w:ascii="Times New Roman" w:eastAsia="Times New Roman" w:hAnsi="Times New Roman"/>
          <w:bCs/>
          <w:i/>
          <w:iCs/>
          <w:sz w:val="24"/>
          <w:szCs w:val="24"/>
          <w:lang w:eastAsia="en-AU"/>
        </w:rPr>
        <w:t>t</w:t>
      </w:r>
      <w:r w:rsidR="005C2FD5">
        <w:rPr>
          <w:rFonts w:ascii="Times New Roman" w:eastAsia="Times New Roman" w:hAnsi="Times New Roman"/>
          <w:bCs/>
          <w:i/>
          <w:iCs/>
          <w:sz w:val="24"/>
          <w:szCs w:val="24"/>
          <w:lang w:eastAsia="en-AU"/>
        </w:rPr>
        <w:t xml:space="preserve"> 202</w:t>
      </w:r>
      <w:r w:rsidR="003B6C56">
        <w:rPr>
          <w:rFonts w:ascii="Times New Roman" w:eastAsia="Times New Roman" w:hAnsi="Times New Roman"/>
          <w:bCs/>
          <w:i/>
          <w:iCs/>
          <w:sz w:val="24"/>
          <w:szCs w:val="24"/>
          <w:lang w:eastAsia="en-AU"/>
        </w:rPr>
        <w:t>3</w:t>
      </w:r>
      <w:r w:rsidR="005C2FD5">
        <w:rPr>
          <w:rFonts w:ascii="Times New Roman" w:eastAsia="Times New Roman" w:hAnsi="Times New Roman"/>
          <w:bCs/>
          <w:i/>
          <w:iCs/>
          <w:sz w:val="24"/>
          <w:szCs w:val="24"/>
          <w:lang w:eastAsia="en-AU"/>
        </w:rPr>
        <w:t xml:space="preserve"> </w:t>
      </w:r>
      <w:r w:rsidR="005C2FD5">
        <w:rPr>
          <w:rFonts w:ascii="Times New Roman" w:eastAsia="Times New Roman" w:hAnsi="Times New Roman"/>
          <w:bCs/>
          <w:sz w:val="24"/>
          <w:szCs w:val="24"/>
          <w:lang w:eastAsia="en-AU"/>
        </w:rPr>
        <w:t>(</w:t>
      </w:r>
      <w:r>
        <w:rPr>
          <w:rFonts w:ascii="Times New Roman" w:eastAsia="Times New Roman" w:hAnsi="Times New Roman"/>
          <w:bCs/>
          <w:sz w:val="24"/>
          <w:szCs w:val="24"/>
          <w:lang w:eastAsia="en-AU"/>
        </w:rPr>
        <w:t xml:space="preserve">the </w:t>
      </w:r>
      <w:r w:rsidR="005C2FD5" w:rsidRPr="00F2442D">
        <w:rPr>
          <w:rFonts w:ascii="Times New Roman" w:eastAsia="Times New Roman" w:hAnsi="Times New Roman"/>
          <w:b/>
          <w:i/>
          <w:iCs/>
          <w:sz w:val="24"/>
          <w:szCs w:val="24"/>
          <w:lang w:eastAsia="en-AU"/>
        </w:rPr>
        <w:t>instrument</w:t>
      </w:r>
      <w:r w:rsidR="00F2442D">
        <w:rPr>
          <w:rFonts w:ascii="Times New Roman" w:eastAsia="Times New Roman" w:hAnsi="Times New Roman"/>
          <w:bCs/>
          <w:sz w:val="24"/>
          <w:szCs w:val="24"/>
          <w:lang w:eastAsia="en-AU"/>
        </w:rPr>
        <w:t xml:space="preserve">) is to </w:t>
      </w:r>
      <w:r w:rsidR="00F93C85">
        <w:rPr>
          <w:rFonts w:ascii="Times New Roman" w:eastAsia="Times New Roman" w:hAnsi="Times New Roman"/>
          <w:bCs/>
          <w:sz w:val="24"/>
          <w:szCs w:val="24"/>
          <w:lang w:eastAsia="en-AU"/>
        </w:rPr>
        <w:t xml:space="preserve">correct some unintended consequences </w:t>
      </w:r>
      <w:r w:rsidR="005437A3">
        <w:rPr>
          <w:rFonts w:ascii="Times New Roman" w:eastAsia="Times New Roman" w:hAnsi="Times New Roman"/>
          <w:bCs/>
          <w:sz w:val="24"/>
          <w:szCs w:val="24"/>
          <w:lang w:eastAsia="en-AU"/>
        </w:rPr>
        <w:t xml:space="preserve">of </w:t>
      </w:r>
      <w:r w:rsidR="00F93C85">
        <w:rPr>
          <w:rFonts w:ascii="Times New Roman" w:eastAsia="Times New Roman" w:hAnsi="Times New Roman"/>
          <w:bCs/>
          <w:sz w:val="24"/>
          <w:szCs w:val="24"/>
          <w:lang w:eastAsia="en-AU"/>
        </w:rPr>
        <w:t xml:space="preserve">the amendments </w:t>
      </w:r>
      <w:r w:rsidR="00E87729">
        <w:rPr>
          <w:rFonts w:ascii="Times New Roman" w:eastAsia="Times New Roman" w:hAnsi="Times New Roman"/>
          <w:bCs/>
          <w:sz w:val="24"/>
          <w:szCs w:val="24"/>
          <w:lang w:eastAsia="en-AU"/>
        </w:rPr>
        <w:t xml:space="preserve">made </w:t>
      </w:r>
      <w:r w:rsidR="003C64D4">
        <w:rPr>
          <w:rFonts w:ascii="Times New Roman" w:eastAsia="Times New Roman" w:hAnsi="Times New Roman"/>
          <w:bCs/>
          <w:sz w:val="24"/>
          <w:szCs w:val="24"/>
          <w:lang w:eastAsia="en-AU"/>
        </w:rPr>
        <w:t>in December 2021</w:t>
      </w:r>
      <w:r w:rsidR="00C86ADD">
        <w:rPr>
          <w:rFonts w:ascii="Times New Roman" w:eastAsia="Times New Roman" w:hAnsi="Times New Roman"/>
          <w:bCs/>
          <w:sz w:val="24"/>
          <w:szCs w:val="24"/>
          <w:lang w:eastAsia="en-AU"/>
        </w:rPr>
        <w:t xml:space="preserve"> and July 2022</w:t>
      </w:r>
      <w:r w:rsidR="003C64D4">
        <w:rPr>
          <w:rFonts w:ascii="Times New Roman" w:eastAsia="Times New Roman" w:hAnsi="Times New Roman"/>
          <w:bCs/>
          <w:sz w:val="24"/>
          <w:szCs w:val="24"/>
          <w:lang w:eastAsia="en-AU"/>
        </w:rPr>
        <w:t xml:space="preserve"> </w:t>
      </w:r>
      <w:r w:rsidR="00E87729">
        <w:rPr>
          <w:rFonts w:ascii="Times New Roman" w:eastAsia="Times New Roman" w:hAnsi="Times New Roman"/>
          <w:bCs/>
          <w:sz w:val="24"/>
          <w:szCs w:val="24"/>
          <w:lang w:eastAsia="en-AU"/>
        </w:rPr>
        <w:t xml:space="preserve">to </w:t>
      </w:r>
      <w:r w:rsidR="00F93C85">
        <w:rPr>
          <w:rFonts w:ascii="Times New Roman" w:eastAsia="Times New Roman" w:hAnsi="Times New Roman"/>
          <w:bCs/>
          <w:sz w:val="24"/>
          <w:szCs w:val="24"/>
          <w:lang w:eastAsia="en-AU"/>
        </w:rPr>
        <w:t xml:space="preserve">the 95-series </w:t>
      </w:r>
      <w:r w:rsidR="000F3CAF">
        <w:rPr>
          <w:rFonts w:ascii="Times New Roman" w:eastAsia="Times New Roman" w:hAnsi="Times New Roman"/>
          <w:bCs/>
          <w:sz w:val="24"/>
          <w:szCs w:val="24"/>
          <w:lang w:eastAsia="en-AU"/>
        </w:rPr>
        <w:t>Civil Aviation Orders (</w:t>
      </w:r>
      <w:r w:rsidR="00F93C85" w:rsidRPr="000F3CAF">
        <w:rPr>
          <w:rFonts w:ascii="Times New Roman" w:eastAsia="Times New Roman" w:hAnsi="Times New Roman"/>
          <w:b/>
          <w:i/>
          <w:iCs/>
          <w:sz w:val="24"/>
          <w:szCs w:val="24"/>
          <w:lang w:eastAsia="en-AU"/>
        </w:rPr>
        <w:t>CAOs</w:t>
      </w:r>
      <w:r w:rsidR="000F3CAF">
        <w:rPr>
          <w:rFonts w:ascii="Times New Roman" w:eastAsia="Times New Roman" w:hAnsi="Times New Roman"/>
          <w:bCs/>
          <w:sz w:val="24"/>
          <w:szCs w:val="24"/>
          <w:lang w:eastAsia="en-AU"/>
        </w:rPr>
        <w:t>)</w:t>
      </w:r>
      <w:r w:rsidR="00B628D2">
        <w:rPr>
          <w:rFonts w:ascii="Times New Roman" w:eastAsia="Times New Roman" w:hAnsi="Times New Roman"/>
          <w:bCs/>
          <w:sz w:val="24"/>
          <w:szCs w:val="24"/>
          <w:lang w:eastAsia="en-AU"/>
        </w:rPr>
        <w:t xml:space="preserve"> t</w:t>
      </w:r>
      <w:r w:rsidR="00EC1265">
        <w:rPr>
          <w:rFonts w:ascii="Times New Roman" w:eastAsia="Times New Roman" w:hAnsi="Times New Roman"/>
          <w:bCs/>
          <w:sz w:val="24"/>
          <w:szCs w:val="24"/>
          <w:lang w:eastAsia="en-AU"/>
        </w:rPr>
        <w:t xml:space="preserve">hat were required due to </w:t>
      </w:r>
      <w:r w:rsidR="00B628D2">
        <w:rPr>
          <w:rFonts w:ascii="Times New Roman" w:eastAsia="Times New Roman" w:hAnsi="Times New Roman"/>
          <w:bCs/>
          <w:sz w:val="24"/>
          <w:szCs w:val="24"/>
          <w:lang w:eastAsia="en-AU"/>
        </w:rPr>
        <w:t xml:space="preserve">the </w:t>
      </w:r>
      <w:r w:rsidR="00276B58">
        <w:rPr>
          <w:rFonts w:ascii="Times New Roman" w:eastAsia="Times New Roman" w:hAnsi="Times New Roman"/>
          <w:bCs/>
          <w:i/>
          <w:iCs/>
          <w:sz w:val="24"/>
          <w:szCs w:val="24"/>
          <w:lang w:eastAsia="en-AU"/>
        </w:rPr>
        <w:t xml:space="preserve">Civil Aviation Legislation Amendment (Flight Operations—Miscellaneous Amendments) Regulations 2020 </w:t>
      </w:r>
      <w:r w:rsidR="006220DC">
        <w:rPr>
          <w:rFonts w:ascii="Times New Roman" w:eastAsia="Times New Roman" w:hAnsi="Times New Roman"/>
          <w:bCs/>
          <w:sz w:val="24"/>
          <w:szCs w:val="24"/>
          <w:lang w:eastAsia="en-AU"/>
        </w:rPr>
        <w:t>that commenced on 2 December 2021</w:t>
      </w:r>
      <w:r w:rsidR="00FF2D75">
        <w:rPr>
          <w:rFonts w:ascii="Times New Roman" w:eastAsia="Times New Roman" w:hAnsi="Times New Roman"/>
          <w:bCs/>
          <w:sz w:val="24"/>
          <w:szCs w:val="24"/>
          <w:lang w:eastAsia="en-AU"/>
        </w:rPr>
        <w:t>. The instrument also</w:t>
      </w:r>
      <w:r w:rsidR="00D1580E">
        <w:rPr>
          <w:rFonts w:ascii="Times New Roman" w:eastAsia="Times New Roman" w:hAnsi="Times New Roman"/>
          <w:bCs/>
          <w:sz w:val="24"/>
          <w:szCs w:val="24"/>
          <w:lang w:eastAsia="en-AU"/>
        </w:rPr>
        <w:t xml:space="preserve"> makes some </w:t>
      </w:r>
      <w:r w:rsidR="00775B46">
        <w:rPr>
          <w:rFonts w:ascii="Times New Roman" w:eastAsia="Times New Roman" w:hAnsi="Times New Roman"/>
          <w:bCs/>
          <w:sz w:val="24"/>
          <w:szCs w:val="24"/>
          <w:lang w:eastAsia="en-AU"/>
        </w:rPr>
        <w:t xml:space="preserve">other </w:t>
      </w:r>
      <w:r w:rsidR="00D1580E">
        <w:rPr>
          <w:rFonts w:ascii="Times New Roman" w:eastAsia="Times New Roman" w:hAnsi="Times New Roman"/>
          <w:bCs/>
          <w:sz w:val="24"/>
          <w:szCs w:val="24"/>
          <w:lang w:eastAsia="en-AU"/>
        </w:rPr>
        <w:t>amendments to the CAOs</w:t>
      </w:r>
      <w:r w:rsidR="00775B46">
        <w:rPr>
          <w:rFonts w:ascii="Times New Roman" w:eastAsia="Times New Roman" w:hAnsi="Times New Roman"/>
          <w:bCs/>
          <w:sz w:val="24"/>
          <w:szCs w:val="24"/>
          <w:lang w:eastAsia="en-AU"/>
        </w:rPr>
        <w:t xml:space="preserve"> to correct </w:t>
      </w:r>
      <w:r w:rsidR="00B0550F">
        <w:rPr>
          <w:rFonts w:ascii="Times New Roman" w:eastAsia="Times New Roman" w:hAnsi="Times New Roman"/>
          <w:bCs/>
          <w:sz w:val="24"/>
          <w:szCs w:val="24"/>
          <w:lang w:eastAsia="en-AU"/>
        </w:rPr>
        <w:t xml:space="preserve">unintended </w:t>
      </w:r>
      <w:r w:rsidR="00FE61DC">
        <w:rPr>
          <w:rFonts w:ascii="Times New Roman" w:eastAsia="Times New Roman" w:hAnsi="Times New Roman"/>
          <w:bCs/>
          <w:sz w:val="24"/>
          <w:szCs w:val="24"/>
          <w:lang w:eastAsia="en-AU"/>
        </w:rPr>
        <w:t xml:space="preserve">omissions and </w:t>
      </w:r>
      <w:r w:rsidR="00775B46">
        <w:rPr>
          <w:rFonts w:ascii="Times New Roman" w:eastAsia="Times New Roman" w:hAnsi="Times New Roman"/>
          <w:bCs/>
          <w:sz w:val="24"/>
          <w:szCs w:val="24"/>
          <w:lang w:eastAsia="en-AU"/>
        </w:rPr>
        <w:t>minor errors</w:t>
      </w:r>
      <w:r w:rsidR="00B0550F">
        <w:rPr>
          <w:rFonts w:ascii="Times New Roman" w:eastAsia="Times New Roman" w:hAnsi="Times New Roman"/>
          <w:bCs/>
          <w:sz w:val="24"/>
          <w:szCs w:val="24"/>
          <w:lang w:eastAsia="en-AU"/>
        </w:rPr>
        <w:t xml:space="preserve">, </w:t>
      </w:r>
      <w:r w:rsidR="00D1580E">
        <w:rPr>
          <w:rFonts w:ascii="Times New Roman" w:eastAsia="Times New Roman" w:hAnsi="Times New Roman"/>
          <w:bCs/>
          <w:sz w:val="24"/>
          <w:szCs w:val="24"/>
          <w:lang w:eastAsia="en-AU"/>
        </w:rPr>
        <w:t xml:space="preserve">and </w:t>
      </w:r>
      <w:r w:rsidR="00FF2D75">
        <w:rPr>
          <w:rFonts w:ascii="Times New Roman" w:eastAsia="Times New Roman" w:hAnsi="Times New Roman"/>
          <w:bCs/>
          <w:sz w:val="24"/>
          <w:szCs w:val="24"/>
          <w:lang w:eastAsia="en-AU"/>
        </w:rPr>
        <w:t xml:space="preserve">repeals </w:t>
      </w:r>
      <w:r w:rsidR="007F5046">
        <w:rPr>
          <w:rFonts w:ascii="Times New Roman" w:eastAsia="Times New Roman" w:hAnsi="Times New Roman"/>
          <w:bCs/>
          <w:sz w:val="24"/>
          <w:szCs w:val="24"/>
          <w:lang w:eastAsia="en-AU"/>
        </w:rPr>
        <w:t xml:space="preserve">2 </w:t>
      </w:r>
      <w:r w:rsidR="00673745">
        <w:rPr>
          <w:rFonts w:ascii="Times New Roman" w:eastAsia="Times New Roman" w:hAnsi="Times New Roman"/>
          <w:bCs/>
          <w:sz w:val="24"/>
          <w:szCs w:val="24"/>
          <w:lang w:eastAsia="en-AU"/>
        </w:rPr>
        <w:t>C</w:t>
      </w:r>
      <w:r w:rsidR="005D6385">
        <w:rPr>
          <w:rFonts w:ascii="Times New Roman" w:eastAsia="Times New Roman" w:hAnsi="Times New Roman"/>
          <w:bCs/>
          <w:sz w:val="24"/>
          <w:szCs w:val="24"/>
          <w:lang w:eastAsia="en-AU"/>
        </w:rPr>
        <w:t>AOs</w:t>
      </w:r>
      <w:r w:rsidR="00673745">
        <w:rPr>
          <w:rFonts w:ascii="Times New Roman" w:eastAsia="Times New Roman" w:hAnsi="Times New Roman"/>
          <w:bCs/>
          <w:sz w:val="24"/>
          <w:szCs w:val="24"/>
          <w:lang w:eastAsia="en-AU"/>
        </w:rPr>
        <w:t xml:space="preserve"> that have been </w:t>
      </w:r>
      <w:r w:rsidR="000D4877">
        <w:rPr>
          <w:rFonts w:ascii="Times New Roman" w:eastAsia="Times New Roman" w:hAnsi="Times New Roman"/>
          <w:bCs/>
          <w:sz w:val="24"/>
          <w:szCs w:val="24"/>
          <w:lang w:eastAsia="en-AU"/>
        </w:rPr>
        <w:t>replaced by new</w:t>
      </w:r>
      <w:r w:rsidR="00CF0B87">
        <w:rPr>
          <w:rFonts w:ascii="Times New Roman" w:eastAsia="Times New Roman" w:hAnsi="Times New Roman"/>
          <w:bCs/>
          <w:sz w:val="24"/>
          <w:szCs w:val="24"/>
          <w:lang w:eastAsia="en-AU"/>
        </w:rPr>
        <w:t>er</w:t>
      </w:r>
      <w:r w:rsidR="000D4877">
        <w:rPr>
          <w:rFonts w:ascii="Times New Roman" w:eastAsia="Times New Roman" w:hAnsi="Times New Roman"/>
          <w:bCs/>
          <w:sz w:val="24"/>
          <w:szCs w:val="24"/>
          <w:lang w:eastAsia="en-AU"/>
        </w:rPr>
        <w:t xml:space="preserve"> versions</w:t>
      </w:r>
      <w:r w:rsidR="00CE2207">
        <w:rPr>
          <w:rFonts w:ascii="Times New Roman" w:eastAsia="Times New Roman" w:hAnsi="Times New Roman"/>
          <w:bCs/>
          <w:sz w:val="24"/>
          <w:szCs w:val="24"/>
          <w:lang w:eastAsia="en-AU"/>
        </w:rPr>
        <w:t>.</w:t>
      </w:r>
    </w:p>
    <w:p w14:paraId="24B888FA" w14:textId="77777777" w:rsidR="003B6C56" w:rsidRDefault="003B6C56" w:rsidP="006B60E8">
      <w:pPr>
        <w:spacing w:after="0" w:line="240" w:lineRule="auto"/>
        <w:rPr>
          <w:rFonts w:ascii="Times New Roman" w:eastAsia="Times New Roman" w:hAnsi="Times New Roman"/>
          <w:bCs/>
          <w:sz w:val="24"/>
          <w:szCs w:val="24"/>
          <w:lang w:eastAsia="en-AU"/>
        </w:rPr>
      </w:pPr>
    </w:p>
    <w:p w14:paraId="4C48C407" w14:textId="7EDDF831" w:rsidR="00304FB6" w:rsidRDefault="005B18E3" w:rsidP="006B60E8">
      <w:pPr>
        <w:spacing w:after="0" w:line="240" w:lineRule="auto"/>
        <w:rPr>
          <w:bCs/>
        </w:rPr>
      </w:pPr>
      <w:r w:rsidRPr="00A854AD">
        <w:rPr>
          <w:rFonts w:ascii="Times New Roman" w:eastAsia="Times New Roman" w:hAnsi="Times New Roman"/>
          <w:bCs/>
          <w:sz w:val="24"/>
          <w:szCs w:val="24"/>
          <w:lang w:eastAsia="en-AU"/>
        </w:rPr>
        <w:t xml:space="preserve">The </w:t>
      </w:r>
      <w:r w:rsidR="00D17FA9">
        <w:rPr>
          <w:rFonts w:ascii="Times New Roman" w:eastAsia="Times New Roman" w:hAnsi="Times New Roman"/>
          <w:bCs/>
          <w:sz w:val="24"/>
          <w:szCs w:val="24"/>
          <w:lang w:eastAsia="en-AU"/>
        </w:rPr>
        <w:t>key amendments made by the instrument</w:t>
      </w:r>
      <w:r w:rsidR="00EB2934">
        <w:rPr>
          <w:rFonts w:ascii="Times New Roman" w:eastAsia="Times New Roman" w:hAnsi="Times New Roman"/>
          <w:bCs/>
          <w:sz w:val="24"/>
          <w:szCs w:val="24"/>
          <w:lang w:eastAsia="en-AU"/>
        </w:rPr>
        <w:t>:</w:t>
      </w:r>
    </w:p>
    <w:p w14:paraId="705A21C6" w14:textId="447B8D9B" w:rsidR="00865392" w:rsidRPr="00BB2C1B" w:rsidRDefault="00105FE3" w:rsidP="006B60E8">
      <w:pPr>
        <w:pStyle w:val="ListParagraph"/>
        <w:numPr>
          <w:ilvl w:val="0"/>
          <w:numId w:val="3"/>
        </w:numPr>
        <w:spacing w:after="60" w:line="240" w:lineRule="auto"/>
        <w:ind w:left="851" w:hanging="397"/>
      </w:pPr>
      <w:r w:rsidRPr="006B60E8">
        <w:rPr>
          <w:rFonts w:ascii="Times New Roman" w:hAnsi="Times New Roman"/>
          <w:bCs/>
          <w:sz w:val="24"/>
          <w:szCs w:val="24"/>
        </w:rPr>
        <w:t xml:space="preserve">extend </w:t>
      </w:r>
      <w:r w:rsidRPr="006B60E8">
        <w:rPr>
          <w:rFonts w:ascii="Times New Roman" w:hAnsi="Times New Roman"/>
          <w:sz w:val="24"/>
          <w:szCs w:val="24"/>
        </w:rPr>
        <w:t>the deeming of SAB flight permits (as defined</w:t>
      </w:r>
      <w:r w:rsidR="006C67B0" w:rsidRPr="006B60E8">
        <w:rPr>
          <w:rFonts w:ascii="Times New Roman" w:hAnsi="Times New Roman"/>
          <w:sz w:val="24"/>
          <w:szCs w:val="24"/>
        </w:rPr>
        <w:t xml:space="preserve"> in the </w:t>
      </w:r>
      <w:r w:rsidR="00794B38" w:rsidRPr="006B60E8">
        <w:rPr>
          <w:rFonts w:ascii="Times New Roman" w:hAnsi="Times New Roman"/>
          <w:sz w:val="24"/>
          <w:szCs w:val="24"/>
        </w:rPr>
        <w:t xml:space="preserve">amended </w:t>
      </w:r>
      <w:r w:rsidR="006C67B0" w:rsidRPr="006B60E8">
        <w:rPr>
          <w:rFonts w:ascii="Times New Roman" w:hAnsi="Times New Roman"/>
          <w:sz w:val="24"/>
          <w:szCs w:val="24"/>
        </w:rPr>
        <w:t>CAO</w:t>
      </w:r>
      <w:r w:rsidR="005A4BCC" w:rsidRPr="006B60E8">
        <w:rPr>
          <w:rFonts w:ascii="Times New Roman" w:hAnsi="Times New Roman"/>
          <w:sz w:val="24"/>
          <w:szCs w:val="24"/>
        </w:rPr>
        <w:t>s</w:t>
      </w:r>
      <w:r w:rsidRPr="006B60E8">
        <w:rPr>
          <w:rFonts w:ascii="Times New Roman" w:hAnsi="Times New Roman"/>
          <w:sz w:val="24"/>
          <w:szCs w:val="24"/>
        </w:rPr>
        <w:t xml:space="preserve">) being taken to be in force for aircraft listed with </w:t>
      </w:r>
      <w:bookmarkStart w:id="1" w:name="_Hlk123470595"/>
      <w:r w:rsidRPr="006B60E8">
        <w:rPr>
          <w:rFonts w:ascii="Times New Roman" w:hAnsi="Times New Roman"/>
          <w:sz w:val="24"/>
          <w:szCs w:val="24"/>
        </w:rPr>
        <w:t>sport aviation bodies</w:t>
      </w:r>
      <w:r w:rsidR="00D25061" w:rsidRPr="006B60E8">
        <w:rPr>
          <w:rFonts w:ascii="Times New Roman" w:hAnsi="Times New Roman"/>
          <w:sz w:val="24"/>
          <w:szCs w:val="24"/>
        </w:rPr>
        <w:t xml:space="preserve"> </w:t>
      </w:r>
      <w:bookmarkEnd w:id="1"/>
      <w:r w:rsidR="00D25061" w:rsidRPr="006B60E8">
        <w:rPr>
          <w:rFonts w:ascii="Times New Roman" w:hAnsi="Times New Roman"/>
          <w:sz w:val="24"/>
          <w:szCs w:val="24"/>
        </w:rPr>
        <w:t>(</w:t>
      </w:r>
      <w:r w:rsidR="00D25061" w:rsidRPr="006B60E8">
        <w:rPr>
          <w:rFonts w:ascii="Times New Roman" w:hAnsi="Times New Roman"/>
          <w:b/>
          <w:bCs/>
          <w:i/>
          <w:iCs/>
          <w:sz w:val="24"/>
          <w:szCs w:val="24"/>
        </w:rPr>
        <w:t>SABs</w:t>
      </w:r>
      <w:r w:rsidR="00D25061" w:rsidRPr="006B60E8">
        <w:rPr>
          <w:rFonts w:ascii="Times New Roman" w:hAnsi="Times New Roman"/>
          <w:sz w:val="24"/>
          <w:szCs w:val="24"/>
        </w:rPr>
        <w:t xml:space="preserve">) </w:t>
      </w:r>
      <w:r w:rsidRPr="006B60E8">
        <w:rPr>
          <w:rFonts w:ascii="Times New Roman" w:hAnsi="Times New Roman"/>
          <w:sz w:val="24"/>
          <w:szCs w:val="24"/>
        </w:rPr>
        <w:t xml:space="preserve">before </w:t>
      </w:r>
      <w:r w:rsidR="00793C7E" w:rsidRPr="006B60E8">
        <w:rPr>
          <w:rFonts w:ascii="Times New Roman" w:hAnsi="Times New Roman"/>
          <w:sz w:val="24"/>
          <w:szCs w:val="24"/>
        </w:rPr>
        <w:t>2</w:t>
      </w:r>
      <w:r w:rsidR="005A4BCC" w:rsidRPr="006B60E8">
        <w:rPr>
          <w:rFonts w:ascii="Times New Roman" w:hAnsi="Times New Roman"/>
          <w:sz w:val="24"/>
          <w:szCs w:val="24"/>
        </w:rPr>
        <w:t> </w:t>
      </w:r>
      <w:r w:rsidR="00793C7E" w:rsidRPr="006B60E8">
        <w:rPr>
          <w:rFonts w:ascii="Times New Roman" w:hAnsi="Times New Roman"/>
          <w:sz w:val="24"/>
          <w:szCs w:val="24"/>
        </w:rPr>
        <w:t>December 2021</w:t>
      </w:r>
    </w:p>
    <w:p w14:paraId="22DAC76C" w14:textId="52A4D422" w:rsidR="00663C3C" w:rsidRPr="00BB2C1B" w:rsidRDefault="00AF2D21" w:rsidP="006B60E8">
      <w:pPr>
        <w:pStyle w:val="ListParagraph"/>
        <w:numPr>
          <w:ilvl w:val="0"/>
          <w:numId w:val="3"/>
        </w:numPr>
        <w:spacing w:after="60" w:line="240" w:lineRule="auto"/>
        <w:ind w:left="851" w:hanging="397"/>
      </w:pPr>
      <w:r w:rsidRPr="006B60E8">
        <w:rPr>
          <w:rFonts w:ascii="Times New Roman" w:hAnsi="Times New Roman"/>
          <w:sz w:val="24"/>
          <w:szCs w:val="24"/>
        </w:rPr>
        <w:t>provide that approval</w:t>
      </w:r>
      <w:r w:rsidR="004C7A0B" w:rsidRPr="006B60E8">
        <w:rPr>
          <w:rFonts w:ascii="Times New Roman" w:hAnsi="Times New Roman"/>
          <w:sz w:val="24"/>
          <w:szCs w:val="24"/>
        </w:rPr>
        <w:t>s</w:t>
      </w:r>
      <w:r w:rsidRPr="006B60E8">
        <w:rPr>
          <w:rFonts w:ascii="Times New Roman" w:hAnsi="Times New Roman"/>
          <w:sz w:val="24"/>
          <w:szCs w:val="24"/>
        </w:rPr>
        <w:t xml:space="preserve"> under regulation 91.045 or 91.050 of the </w:t>
      </w:r>
      <w:r w:rsidRPr="006B60E8">
        <w:rPr>
          <w:rFonts w:ascii="Times New Roman" w:hAnsi="Times New Roman"/>
          <w:i/>
          <w:iCs/>
          <w:sz w:val="24"/>
          <w:szCs w:val="24"/>
        </w:rPr>
        <w:t xml:space="preserve">Civil Aviation Safety Regulations 1998 </w:t>
      </w:r>
      <w:r w:rsidR="00C44E44" w:rsidRPr="006B60E8">
        <w:rPr>
          <w:rFonts w:ascii="Times New Roman" w:hAnsi="Times New Roman"/>
          <w:sz w:val="24"/>
          <w:szCs w:val="24"/>
        </w:rPr>
        <w:t>(</w:t>
      </w:r>
      <w:r w:rsidR="00C44E44" w:rsidRPr="006B60E8">
        <w:rPr>
          <w:rFonts w:ascii="Times New Roman" w:hAnsi="Times New Roman"/>
          <w:b/>
          <w:bCs/>
          <w:i/>
          <w:iCs/>
          <w:sz w:val="24"/>
          <w:szCs w:val="24"/>
        </w:rPr>
        <w:t>CASR</w:t>
      </w:r>
      <w:r w:rsidR="00C44E44" w:rsidRPr="006B60E8">
        <w:rPr>
          <w:rFonts w:ascii="Times New Roman" w:hAnsi="Times New Roman"/>
          <w:sz w:val="24"/>
          <w:szCs w:val="24"/>
        </w:rPr>
        <w:t>)</w:t>
      </w:r>
      <w:r w:rsidR="00C44E44" w:rsidRPr="006B60E8">
        <w:rPr>
          <w:rFonts w:ascii="Times New Roman" w:hAnsi="Times New Roman"/>
          <w:i/>
          <w:iCs/>
          <w:sz w:val="24"/>
          <w:szCs w:val="24"/>
        </w:rPr>
        <w:t xml:space="preserve"> </w:t>
      </w:r>
      <w:r w:rsidR="004C7A0B" w:rsidRPr="006B60E8">
        <w:rPr>
          <w:rFonts w:ascii="Times New Roman" w:hAnsi="Times New Roman"/>
          <w:sz w:val="24"/>
          <w:szCs w:val="24"/>
        </w:rPr>
        <w:t>are</w:t>
      </w:r>
      <w:r w:rsidRPr="006B60E8">
        <w:rPr>
          <w:rFonts w:ascii="Times New Roman" w:hAnsi="Times New Roman"/>
          <w:sz w:val="24"/>
          <w:szCs w:val="24"/>
        </w:rPr>
        <w:t xml:space="preserve"> not required for </w:t>
      </w:r>
      <w:r w:rsidR="006A66D6" w:rsidRPr="006B60E8">
        <w:rPr>
          <w:rFonts w:ascii="Times New Roman" w:hAnsi="Times New Roman"/>
          <w:sz w:val="24"/>
          <w:szCs w:val="24"/>
        </w:rPr>
        <w:t>fligh</w:t>
      </w:r>
      <w:r w:rsidR="00663C3C" w:rsidRPr="006B60E8">
        <w:rPr>
          <w:rFonts w:ascii="Times New Roman" w:hAnsi="Times New Roman"/>
          <w:sz w:val="24"/>
          <w:szCs w:val="24"/>
        </w:rPr>
        <w:t xml:space="preserve">ts over populous areas that </w:t>
      </w:r>
      <w:r w:rsidR="00B70D2C" w:rsidRPr="006B60E8">
        <w:rPr>
          <w:rFonts w:ascii="Times New Roman" w:hAnsi="Times New Roman"/>
          <w:sz w:val="24"/>
          <w:szCs w:val="24"/>
        </w:rPr>
        <w:t>are not built</w:t>
      </w:r>
      <w:r w:rsidR="004320D2" w:rsidRPr="006B60E8">
        <w:rPr>
          <w:rFonts w:ascii="Times New Roman" w:hAnsi="Times New Roman"/>
          <w:sz w:val="24"/>
          <w:szCs w:val="24"/>
        </w:rPr>
        <w:t>-</w:t>
      </w:r>
      <w:r w:rsidR="00B70D2C" w:rsidRPr="006B60E8">
        <w:rPr>
          <w:rFonts w:ascii="Times New Roman" w:hAnsi="Times New Roman"/>
          <w:sz w:val="24"/>
          <w:szCs w:val="24"/>
        </w:rPr>
        <w:t>up area</w:t>
      </w:r>
      <w:r w:rsidR="004C7A0B" w:rsidRPr="006B60E8">
        <w:rPr>
          <w:rFonts w:ascii="Times New Roman" w:hAnsi="Times New Roman"/>
          <w:sz w:val="24"/>
          <w:szCs w:val="24"/>
        </w:rPr>
        <w:t>s</w:t>
      </w:r>
      <w:r w:rsidR="00B70D2C" w:rsidRPr="006B60E8">
        <w:rPr>
          <w:rFonts w:ascii="Times New Roman" w:hAnsi="Times New Roman"/>
          <w:sz w:val="24"/>
          <w:szCs w:val="24"/>
        </w:rPr>
        <w:t xml:space="preserve"> of cities or towns, or certain flights over public gatherings, </w:t>
      </w:r>
      <w:r w:rsidR="00012B07" w:rsidRPr="006B60E8">
        <w:rPr>
          <w:rFonts w:ascii="Times New Roman" w:hAnsi="Times New Roman"/>
          <w:sz w:val="24"/>
          <w:szCs w:val="24"/>
        </w:rPr>
        <w:t xml:space="preserve">in </w:t>
      </w:r>
      <w:r w:rsidR="00B50341" w:rsidRPr="006B60E8">
        <w:rPr>
          <w:rFonts w:ascii="Times New Roman" w:hAnsi="Times New Roman"/>
          <w:sz w:val="24"/>
          <w:szCs w:val="24"/>
        </w:rPr>
        <w:t xml:space="preserve">specified </w:t>
      </w:r>
      <w:r w:rsidR="0058781F" w:rsidRPr="006B60E8">
        <w:rPr>
          <w:rFonts w:ascii="Times New Roman" w:hAnsi="Times New Roman"/>
          <w:sz w:val="24"/>
          <w:szCs w:val="24"/>
        </w:rPr>
        <w:t>aircraft to which the CAO</w:t>
      </w:r>
      <w:r w:rsidR="00B50341" w:rsidRPr="006B60E8">
        <w:rPr>
          <w:rFonts w:ascii="Times New Roman" w:hAnsi="Times New Roman"/>
          <w:sz w:val="24"/>
          <w:szCs w:val="24"/>
        </w:rPr>
        <w:t xml:space="preserve">s apply, </w:t>
      </w:r>
      <w:r w:rsidR="00B70D2C" w:rsidRPr="006B60E8">
        <w:rPr>
          <w:rFonts w:ascii="Times New Roman" w:hAnsi="Times New Roman"/>
          <w:sz w:val="24"/>
          <w:szCs w:val="24"/>
        </w:rPr>
        <w:t xml:space="preserve">similar to </w:t>
      </w:r>
      <w:r w:rsidR="004320D2" w:rsidRPr="006B60E8">
        <w:rPr>
          <w:rFonts w:ascii="Times New Roman" w:hAnsi="Times New Roman"/>
          <w:sz w:val="24"/>
          <w:szCs w:val="24"/>
        </w:rPr>
        <w:t xml:space="preserve">the arrangements already in place for similar flights by </w:t>
      </w:r>
      <w:r w:rsidR="009E79AD" w:rsidRPr="006B60E8">
        <w:rPr>
          <w:rFonts w:ascii="Times New Roman" w:hAnsi="Times New Roman"/>
          <w:sz w:val="24"/>
          <w:szCs w:val="24"/>
        </w:rPr>
        <w:t>aircraft for which an experimental certificate is in force</w:t>
      </w:r>
    </w:p>
    <w:p w14:paraId="0B09B95D" w14:textId="62CE68E3" w:rsidR="003B6C56" w:rsidRPr="00BB2C1B" w:rsidRDefault="00586F0A" w:rsidP="006B60E8">
      <w:pPr>
        <w:pStyle w:val="ListParagraph"/>
        <w:numPr>
          <w:ilvl w:val="0"/>
          <w:numId w:val="3"/>
        </w:numPr>
        <w:spacing w:after="0" w:line="240" w:lineRule="auto"/>
        <w:ind w:left="851" w:hanging="397"/>
        <w:rPr>
          <w:bCs/>
        </w:rPr>
      </w:pPr>
      <w:r w:rsidRPr="006B60E8">
        <w:rPr>
          <w:rFonts w:ascii="Times New Roman" w:hAnsi="Times New Roman"/>
          <w:bCs/>
          <w:sz w:val="24"/>
          <w:szCs w:val="24"/>
        </w:rPr>
        <w:t xml:space="preserve">allow the holder of a pilot authorisation issued in relation to a lightweight aeroplane by a relevant </w:t>
      </w:r>
      <w:r w:rsidR="006B60E8">
        <w:rPr>
          <w:rFonts w:ascii="Times New Roman" w:hAnsi="Times New Roman"/>
          <w:bCs/>
          <w:sz w:val="24"/>
          <w:szCs w:val="24"/>
        </w:rPr>
        <w:t xml:space="preserve">approved </w:t>
      </w:r>
      <w:bookmarkStart w:id="2" w:name="_Hlk123470822"/>
      <w:r w:rsidR="006B60E8" w:rsidRPr="006B60E8">
        <w:rPr>
          <w:rFonts w:ascii="Times New Roman" w:hAnsi="Times New Roman"/>
          <w:bCs/>
          <w:sz w:val="24"/>
          <w:szCs w:val="24"/>
        </w:rPr>
        <w:t xml:space="preserve">self-administering aviation organisation </w:t>
      </w:r>
      <w:bookmarkEnd w:id="2"/>
      <w:r w:rsidR="006B60E8" w:rsidRPr="006B60E8">
        <w:rPr>
          <w:rFonts w:ascii="Times New Roman" w:hAnsi="Times New Roman"/>
          <w:bCs/>
          <w:sz w:val="24"/>
          <w:szCs w:val="24"/>
        </w:rPr>
        <w:t>(</w:t>
      </w:r>
      <w:r w:rsidR="006B60E8" w:rsidRPr="006B60E8">
        <w:rPr>
          <w:rFonts w:ascii="Times New Roman" w:hAnsi="Times New Roman"/>
          <w:b/>
          <w:i/>
          <w:iCs/>
          <w:sz w:val="24"/>
          <w:szCs w:val="24"/>
        </w:rPr>
        <w:t>ASAO</w:t>
      </w:r>
      <w:r w:rsidR="006B60E8" w:rsidRPr="006B60E8">
        <w:rPr>
          <w:rFonts w:ascii="Times New Roman" w:hAnsi="Times New Roman"/>
          <w:bCs/>
          <w:sz w:val="24"/>
          <w:szCs w:val="24"/>
        </w:rPr>
        <w:t>)</w:t>
      </w:r>
      <w:r w:rsidRPr="006B60E8">
        <w:rPr>
          <w:rFonts w:ascii="Times New Roman" w:hAnsi="Times New Roman"/>
          <w:bCs/>
          <w:sz w:val="24"/>
          <w:szCs w:val="24"/>
        </w:rPr>
        <w:t>, rather than a third party, to carry out specified maintenance on the aeroplane if specified conditions are met</w:t>
      </w:r>
      <w:r w:rsidR="00490F92" w:rsidRPr="006B60E8">
        <w:rPr>
          <w:rFonts w:ascii="Times New Roman" w:hAnsi="Times New Roman"/>
          <w:bCs/>
          <w:sz w:val="24"/>
          <w:szCs w:val="24"/>
        </w:rPr>
        <w:t>.</w:t>
      </w:r>
    </w:p>
    <w:p w14:paraId="23EAC7F0" w14:textId="77777777" w:rsidR="003B6C56" w:rsidRPr="003B6C56" w:rsidRDefault="003B6C56" w:rsidP="006B60E8">
      <w:pPr>
        <w:pStyle w:val="ldp2i"/>
        <w:shd w:val="clear" w:color="auto" w:fill="FFFFFF"/>
        <w:spacing w:before="0" w:beforeAutospacing="0" w:after="0" w:afterAutospacing="0"/>
        <w:rPr>
          <w:bCs/>
        </w:rPr>
      </w:pPr>
    </w:p>
    <w:p w14:paraId="033F3465" w14:textId="07539CD5" w:rsidR="00834702" w:rsidRDefault="006B2509" w:rsidP="006B60E8">
      <w:pPr>
        <w:pStyle w:val="ldp2i"/>
        <w:shd w:val="clear" w:color="auto" w:fill="FFFFFF"/>
        <w:spacing w:before="0" w:beforeAutospacing="0" w:after="0" w:afterAutospacing="0"/>
        <w:rPr>
          <w:bCs/>
        </w:rPr>
      </w:pPr>
      <w:r>
        <w:rPr>
          <w:bCs/>
        </w:rPr>
        <w:t>The purpose of the amendments is to a</w:t>
      </w:r>
      <w:r w:rsidR="005731F9">
        <w:rPr>
          <w:bCs/>
        </w:rPr>
        <w:t xml:space="preserve">ssist the aviation industry </w:t>
      </w:r>
      <w:r>
        <w:rPr>
          <w:bCs/>
        </w:rPr>
        <w:t xml:space="preserve">without </w:t>
      </w:r>
      <w:r w:rsidR="00172429">
        <w:rPr>
          <w:bCs/>
        </w:rPr>
        <w:t xml:space="preserve">impacting aviation safety. </w:t>
      </w:r>
      <w:r w:rsidR="00865392">
        <w:rPr>
          <w:bCs/>
        </w:rPr>
        <w:t>Without these changes</w:t>
      </w:r>
      <w:r w:rsidR="006B60E8">
        <w:rPr>
          <w:bCs/>
        </w:rPr>
        <w:t>,</w:t>
      </w:r>
      <w:r w:rsidR="00865392">
        <w:rPr>
          <w:bCs/>
        </w:rPr>
        <w:t xml:space="preserve"> the affected industry sectors would suffer significant costs</w:t>
      </w:r>
      <w:r w:rsidR="00282E3B">
        <w:rPr>
          <w:bCs/>
        </w:rPr>
        <w:t xml:space="preserve"> by </w:t>
      </w:r>
      <w:r w:rsidR="00844355">
        <w:rPr>
          <w:bCs/>
        </w:rPr>
        <w:t xml:space="preserve">needing </w:t>
      </w:r>
      <w:r w:rsidR="00865392">
        <w:rPr>
          <w:bCs/>
        </w:rPr>
        <w:t xml:space="preserve">to </w:t>
      </w:r>
      <w:r w:rsidR="00E11EAF">
        <w:rPr>
          <w:bCs/>
        </w:rPr>
        <w:t xml:space="preserve">have </w:t>
      </w:r>
      <w:r w:rsidR="00865392">
        <w:rPr>
          <w:bCs/>
        </w:rPr>
        <w:t>lightweight aeroplane pilot maintenance conducted by a third party</w:t>
      </w:r>
      <w:r w:rsidR="002130F7">
        <w:rPr>
          <w:bCs/>
        </w:rPr>
        <w:t xml:space="preserve"> </w:t>
      </w:r>
      <w:r w:rsidR="004B0B9B">
        <w:rPr>
          <w:bCs/>
        </w:rPr>
        <w:t xml:space="preserve">and </w:t>
      </w:r>
      <w:r w:rsidR="002130F7">
        <w:rPr>
          <w:bCs/>
        </w:rPr>
        <w:t>appl</w:t>
      </w:r>
      <w:r w:rsidR="009E669F">
        <w:rPr>
          <w:bCs/>
        </w:rPr>
        <w:t xml:space="preserve">y </w:t>
      </w:r>
      <w:r w:rsidR="002130F7">
        <w:rPr>
          <w:bCs/>
        </w:rPr>
        <w:t xml:space="preserve">for </w:t>
      </w:r>
      <w:r w:rsidR="00FC2526">
        <w:rPr>
          <w:bCs/>
        </w:rPr>
        <w:t xml:space="preserve">certain </w:t>
      </w:r>
      <w:r w:rsidR="002130F7">
        <w:rPr>
          <w:bCs/>
        </w:rPr>
        <w:t>flight approvals</w:t>
      </w:r>
      <w:r w:rsidR="00865392">
        <w:rPr>
          <w:bCs/>
        </w:rPr>
        <w:t>.</w:t>
      </w:r>
      <w:r w:rsidR="00D1580E">
        <w:rPr>
          <w:bCs/>
        </w:rPr>
        <w:t xml:space="preserve"> </w:t>
      </w:r>
      <w:r w:rsidR="00494ACA">
        <w:rPr>
          <w:bCs/>
        </w:rPr>
        <w:t xml:space="preserve">They will also </w:t>
      </w:r>
      <w:r w:rsidR="00B865CC">
        <w:rPr>
          <w:bCs/>
        </w:rPr>
        <w:t>ease</w:t>
      </w:r>
      <w:r w:rsidR="00494ACA">
        <w:rPr>
          <w:bCs/>
        </w:rPr>
        <w:t xml:space="preserve"> the </w:t>
      </w:r>
      <w:r w:rsidR="00AC374D">
        <w:rPr>
          <w:bCs/>
        </w:rPr>
        <w:t xml:space="preserve">administrative </w:t>
      </w:r>
      <w:r w:rsidR="00494ACA">
        <w:rPr>
          <w:bCs/>
        </w:rPr>
        <w:t xml:space="preserve">burden </w:t>
      </w:r>
      <w:r w:rsidR="001B5F58">
        <w:rPr>
          <w:bCs/>
        </w:rPr>
        <w:t>o</w:t>
      </w:r>
      <w:r w:rsidR="00B464CE">
        <w:rPr>
          <w:bCs/>
        </w:rPr>
        <w:t>f</w:t>
      </w:r>
      <w:r w:rsidR="001B5F58">
        <w:rPr>
          <w:bCs/>
        </w:rPr>
        <w:t xml:space="preserve"> SABs </w:t>
      </w:r>
      <w:r w:rsidR="00B865CC">
        <w:rPr>
          <w:bCs/>
        </w:rPr>
        <w:t xml:space="preserve">by not requiring them to </w:t>
      </w:r>
      <w:r w:rsidR="0057500D">
        <w:rPr>
          <w:bCs/>
        </w:rPr>
        <w:t xml:space="preserve">process SAB flight permits at a time when </w:t>
      </w:r>
      <w:r w:rsidR="00D25061">
        <w:rPr>
          <w:bCs/>
        </w:rPr>
        <w:t xml:space="preserve">many </w:t>
      </w:r>
      <w:r w:rsidR="00B464CE">
        <w:rPr>
          <w:bCs/>
        </w:rPr>
        <w:t xml:space="preserve">SABs </w:t>
      </w:r>
      <w:r w:rsidR="00D25061">
        <w:rPr>
          <w:bCs/>
        </w:rPr>
        <w:t xml:space="preserve">are </w:t>
      </w:r>
      <w:r w:rsidR="0057500D">
        <w:rPr>
          <w:bCs/>
        </w:rPr>
        <w:t xml:space="preserve">transitioning to become </w:t>
      </w:r>
      <w:r w:rsidR="00D6576A">
        <w:rPr>
          <w:bCs/>
        </w:rPr>
        <w:t xml:space="preserve">approved </w:t>
      </w:r>
      <w:bookmarkStart w:id="3" w:name="_Hlk123288407"/>
      <w:r w:rsidR="00D6576A" w:rsidRPr="006B60E8">
        <w:rPr>
          <w:bCs/>
        </w:rPr>
        <w:t>ASAOs</w:t>
      </w:r>
      <w:r w:rsidR="00D6576A">
        <w:rPr>
          <w:bCs/>
        </w:rPr>
        <w:t xml:space="preserve"> </w:t>
      </w:r>
      <w:bookmarkEnd w:id="3"/>
      <w:r w:rsidR="00F831DA">
        <w:rPr>
          <w:bCs/>
        </w:rPr>
        <w:t>under Part 149 of CASR.</w:t>
      </w:r>
    </w:p>
    <w:p w14:paraId="1F98B544" w14:textId="77777777" w:rsidR="003B6C56" w:rsidRDefault="003B6C56" w:rsidP="006B60E8">
      <w:pPr>
        <w:pStyle w:val="ldp2i"/>
        <w:shd w:val="clear" w:color="auto" w:fill="FFFFFF"/>
        <w:spacing w:before="0" w:beforeAutospacing="0" w:after="0" w:afterAutospacing="0"/>
        <w:rPr>
          <w:bCs/>
        </w:rPr>
      </w:pPr>
    </w:p>
    <w:p w14:paraId="6E270D4E" w14:textId="7B22C535" w:rsidR="00EB2934" w:rsidRDefault="00EB2934" w:rsidP="006B60E8">
      <w:pPr>
        <w:pStyle w:val="ldp2i"/>
        <w:shd w:val="clear" w:color="auto" w:fill="FFFFFF"/>
        <w:spacing w:before="0" w:beforeAutospacing="0" w:after="0" w:afterAutospacing="0"/>
        <w:rPr>
          <w:bCs/>
        </w:rPr>
      </w:pPr>
      <w:r>
        <w:rPr>
          <w:bCs/>
        </w:rPr>
        <w:t xml:space="preserve">The </w:t>
      </w:r>
      <w:r w:rsidR="003A3DBE">
        <w:rPr>
          <w:bCs/>
        </w:rPr>
        <w:t xml:space="preserve">CAOs </w:t>
      </w:r>
      <w:r w:rsidR="00125176">
        <w:rPr>
          <w:bCs/>
        </w:rPr>
        <w:t xml:space="preserve">to which the key amendments are made </w:t>
      </w:r>
      <w:r w:rsidR="00C2324C">
        <w:rPr>
          <w:bCs/>
        </w:rPr>
        <w:t>a</w:t>
      </w:r>
      <w:r w:rsidR="003A3DBE">
        <w:rPr>
          <w:bCs/>
        </w:rPr>
        <w:t xml:space="preserve">re </w:t>
      </w:r>
      <w:r w:rsidR="00E510B8">
        <w:rPr>
          <w:bCs/>
        </w:rPr>
        <w:t xml:space="preserve">named </w:t>
      </w:r>
      <w:r w:rsidR="00084B7F">
        <w:rPr>
          <w:bCs/>
        </w:rPr>
        <w:t xml:space="preserve">below </w:t>
      </w:r>
      <w:r w:rsidR="003A3DBE">
        <w:rPr>
          <w:bCs/>
        </w:rPr>
        <w:t xml:space="preserve">under the heading </w:t>
      </w:r>
      <w:r w:rsidR="002A3C78" w:rsidRPr="002A3C78">
        <w:rPr>
          <w:bCs/>
          <w:u w:val="single"/>
        </w:rPr>
        <w:t>Background</w:t>
      </w:r>
      <w:r w:rsidR="002A3C78">
        <w:rPr>
          <w:bCs/>
        </w:rPr>
        <w:t>.</w:t>
      </w:r>
    </w:p>
    <w:p w14:paraId="36A564F6" w14:textId="77777777" w:rsidR="003B6C56" w:rsidRPr="00E250EC" w:rsidRDefault="003B6C56" w:rsidP="006B60E8">
      <w:pPr>
        <w:pStyle w:val="ldp2i"/>
        <w:shd w:val="clear" w:color="auto" w:fill="FFFFFF"/>
        <w:spacing w:before="0" w:beforeAutospacing="0" w:after="0" w:afterAutospacing="0"/>
        <w:rPr>
          <w:bCs/>
        </w:rPr>
      </w:pPr>
    </w:p>
    <w:p w14:paraId="47D1801B" w14:textId="4ACBB667" w:rsidR="005B18E3" w:rsidRDefault="005B18E3" w:rsidP="006B60E8">
      <w:pPr>
        <w:keepNext/>
        <w:spacing w:after="0" w:line="240" w:lineRule="auto"/>
        <w:rPr>
          <w:rFonts w:ascii="Times New Roman" w:eastAsia="Times New Roman" w:hAnsi="Times New Roman"/>
          <w:sz w:val="24"/>
          <w:szCs w:val="24"/>
          <w:lang w:eastAsia="en-AU"/>
        </w:rPr>
      </w:pPr>
      <w:r w:rsidRPr="0089139E">
        <w:rPr>
          <w:rFonts w:ascii="Times New Roman" w:eastAsia="Times New Roman" w:hAnsi="Times New Roman"/>
          <w:b/>
          <w:sz w:val="24"/>
          <w:szCs w:val="24"/>
          <w:lang w:eastAsia="en-AU"/>
        </w:rPr>
        <w:t>Legislation</w:t>
      </w:r>
    </w:p>
    <w:p w14:paraId="4B2C56A9" w14:textId="5B1FAAA4" w:rsidR="005B18E3" w:rsidRDefault="005B18E3" w:rsidP="006B60E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w:t>
      </w:r>
      <w:r w:rsidR="00E94C5A">
        <w:rPr>
          <w:rFonts w:ascii="Times New Roman" w:eastAsia="Times New Roman" w:hAnsi="Times New Roman"/>
          <w:sz w:val="24"/>
          <w:szCs w:val="24"/>
        </w:rPr>
        <w:t xml:space="preserve">CASR </w:t>
      </w:r>
      <w:r w:rsidRPr="00AB77B6">
        <w:rPr>
          <w:rFonts w:ascii="Times New Roman" w:eastAsia="Times New Roman" w:hAnsi="Times New Roman"/>
          <w:sz w:val="24"/>
          <w:szCs w:val="24"/>
        </w:rPr>
        <w:t xml:space="preserve">and </w:t>
      </w:r>
      <w:r w:rsidR="00C538EB">
        <w:rPr>
          <w:rFonts w:ascii="Times New Roman" w:eastAsia="Times New Roman" w:hAnsi="Times New Roman"/>
          <w:sz w:val="24"/>
          <w:szCs w:val="24"/>
        </w:rPr>
        <w:t xml:space="preserve">the </w:t>
      </w:r>
      <w:r w:rsidR="00C538EB" w:rsidRPr="00C538EB">
        <w:rPr>
          <w:rFonts w:ascii="Times New Roman" w:eastAsia="Times New Roman" w:hAnsi="Times New Roman"/>
          <w:i/>
          <w:iCs/>
          <w:sz w:val="24"/>
          <w:szCs w:val="24"/>
        </w:rPr>
        <w:t>Civil Aviation Regulations 1988</w:t>
      </w:r>
      <w:r w:rsidR="00C538EB">
        <w:rPr>
          <w:rFonts w:ascii="Times New Roman" w:eastAsia="Times New Roman" w:hAnsi="Times New Roman"/>
          <w:sz w:val="24"/>
          <w:szCs w:val="24"/>
        </w:rPr>
        <w:t xml:space="preserve"> (</w:t>
      </w:r>
      <w:r w:rsidRPr="006B60E8">
        <w:rPr>
          <w:rFonts w:ascii="Times New Roman" w:eastAsia="Times New Roman" w:hAnsi="Times New Roman"/>
          <w:b/>
          <w:i/>
          <w:sz w:val="24"/>
          <w:szCs w:val="24"/>
        </w:rPr>
        <w:t>CAR</w:t>
      </w:r>
      <w:r w:rsidR="00C538EB">
        <w:rPr>
          <w:rFonts w:ascii="Times New Roman" w:eastAsia="Times New Roman" w:hAnsi="Times New Roman"/>
          <w:bCs/>
          <w:iCs/>
          <w:sz w:val="24"/>
          <w:szCs w:val="24"/>
        </w:rPr>
        <w:t>)</w:t>
      </w:r>
      <w:r w:rsidRPr="00AB77B6">
        <w:rPr>
          <w:rFonts w:ascii="Times New Roman" w:eastAsia="Times New Roman" w:hAnsi="Times New Roman"/>
          <w:sz w:val="24"/>
          <w:szCs w:val="24"/>
        </w:rPr>
        <w:t>.</w:t>
      </w:r>
    </w:p>
    <w:p w14:paraId="68E248E4" w14:textId="77777777" w:rsidR="005F045A" w:rsidRDefault="005F045A" w:rsidP="006B60E8">
      <w:pPr>
        <w:spacing w:after="0" w:line="240" w:lineRule="auto"/>
        <w:rPr>
          <w:rFonts w:ascii="Times New Roman" w:eastAsia="Times New Roman" w:hAnsi="Times New Roman"/>
          <w:sz w:val="24"/>
          <w:szCs w:val="24"/>
        </w:rPr>
      </w:pPr>
    </w:p>
    <w:p w14:paraId="7F057CD7" w14:textId="77777777" w:rsidR="005B18E3" w:rsidRPr="00B15D06" w:rsidRDefault="005B18E3" w:rsidP="00570F16">
      <w:pPr>
        <w:keepNext/>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u w:val="single"/>
        </w:rPr>
        <w:t>CASR</w:t>
      </w:r>
    </w:p>
    <w:p w14:paraId="10933015" w14:textId="3DE8E702" w:rsidR="005B18E3" w:rsidRDefault="005B18E3" w:rsidP="006B60E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11.F of </w:t>
      </w:r>
      <w:r w:rsidRPr="000F28CC">
        <w:rPr>
          <w:rFonts w:ascii="Times New Roman" w:eastAsia="Times New Roman" w:hAnsi="Times New Roman"/>
          <w:bCs/>
          <w:iCs/>
          <w:sz w:val="24"/>
          <w:szCs w:val="24"/>
        </w:rPr>
        <w:t xml:space="preserve">CASR </w:t>
      </w:r>
      <w:r>
        <w:rPr>
          <w:rFonts w:ascii="Times New Roman" w:eastAsia="Times New Roman" w:hAnsi="Times New Roman"/>
          <w:sz w:val="24"/>
          <w:szCs w:val="24"/>
        </w:rPr>
        <w:t>provides for the granting of exemptions from particular provisions of the regulations. Subregulation 11.160 (1) of CASR provides that, for subsection 98 (5A) of the Act, CASA may grant an exemption from a provision of the regulations.</w:t>
      </w:r>
    </w:p>
    <w:p w14:paraId="4693B34B" w14:textId="5BCC23F1" w:rsidR="005B18E3" w:rsidRDefault="005B18E3" w:rsidP="0089139E">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Under subregulation 11.160 (2) of CASR, an exemption may be granted to a person or a class of </w:t>
      </w:r>
      <w:proofErr w:type="gramStart"/>
      <w:r>
        <w:rPr>
          <w:rFonts w:ascii="Times New Roman" w:eastAsia="Times New Roman" w:hAnsi="Times New Roman"/>
          <w:sz w:val="24"/>
          <w:szCs w:val="24"/>
        </w:rPr>
        <w:t>persons, and</w:t>
      </w:r>
      <w:proofErr w:type="gramEnd"/>
      <w:r>
        <w:rPr>
          <w:rFonts w:ascii="Times New Roman" w:eastAsia="Times New Roman" w:hAnsi="Times New Roman"/>
          <w:sz w:val="24"/>
          <w:szCs w:val="24"/>
        </w:rPr>
        <w:t xml:space="preserve"> may specify the class by reference to membership of a specified body or any other characteristic.</w:t>
      </w:r>
    </w:p>
    <w:p w14:paraId="418BBDE6" w14:textId="77777777" w:rsidR="00C732EC" w:rsidRDefault="00C732EC" w:rsidP="006B60E8">
      <w:pPr>
        <w:spacing w:after="0" w:line="240" w:lineRule="auto"/>
        <w:rPr>
          <w:rFonts w:ascii="Times New Roman" w:eastAsia="Times New Roman" w:hAnsi="Times New Roman"/>
          <w:sz w:val="24"/>
          <w:szCs w:val="24"/>
        </w:rPr>
      </w:pPr>
    </w:p>
    <w:p w14:paraId="161A7571" w14:textId="7FF47DE2" w:rsidR="00414944" w:rsidRPr="00833358" w:rsidRDefault="00414944" w:rsidP="0041494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w:t>
      </w:r>
      <w:r w:rsidR="007C729E">
        <w:rPr>
          <w:rFonts w:ascii="Times New Roman" w:eastAsia="Times New Roman" w:hAnsi="Times New Roman"/>
          <w:sz w:val="24"/>
          <w:szCs w:val="24"/>
        </w:rPr>
        <w:t> </w:t>
      </w:r>
      <w:r w:rsidRPr="00833358">
        <w:rPr>
          <w:rFonts w:ascii="Times New Roman" w:eastAsia="Times New Roman" w:hAnsi="Times New Roman"/>
          <w:sz w:val="24"/>
          <w:szCs w:val="24"/>
        </w:rPr>
        <w:t>(3) of CASR, an exemption may be granted on application by a person or on CASA’s own initiative.</w:t>
      </w:r>
    </w:p>
    <w:p w14:paraId="101838A9" w14:textId="77777777" w:rsidR="00414944" w:rsidRPr="00833358" w:rsidRDefault="00414944" w:rsidP="00414944">
      <w:pPr>
        <w:spacing w:after="0" w:line="240" w:lineRule="auto"/>
        <w:rPr>
          <w:rFonts w:ascii="Times New Roman" w:eastAsia="Times New Roman" w:hAnsi="Times New Roman"/>
          <w:sz w:val="24"/>
          <w:szCs w:val="24"/>
        </w:rPr>
      </w:pPr>
    </w:p>
    <w:p w14:paraId="40BCBE6B" w14:textId="618E3C36" w:rsidR="00414944" w:rsidRPr="00833358" w:rsidRDefault="00414944" w:rsidP="0041494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23E1DEF9" w14:textId="77777777" w:rsidR="00414944" w:rsidRPr="00833358" w:rsidRDefault="00414944" w:rsidP="00414944">
      <w:pPr>
        <w:spacing w:after="0" w:line="240" w:lineRule="auto"/>
        <w:rPr>
          <w:rFonts w:ascii="Times New Roman" w:eastAsia="Times New Roman" w:hAnsi="Times New Roman"/>
          <w:sz w:val="24"/>
          <w:szCs w:val="24"/>
        </w:rPr>
      </w:pPr>
    </w:p>
    <w:p w14:paraId="2B33B09A" w14:textId="71AEC72A" w:rsidR="00414944" w:rsidRPr="00833358" w:rsidRDefault="00414944" w:rsidP="0041494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5F045A">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w:t>
      </w:r>
      <w:r w:rsidR="007C729E">
        <w:rPr>
          <w:rFonts w:ascii="Times New Roman" w:eastAsia="Times New Roman" w:hAnsi="Times New Roman"/>
          <w:sz w:val="24"/>
          <w:szCs w:val="24"/>
        </w:rPr>
        <w:t> </w:t>
      </w:r>
      <w:r w:rsidRPr="00833358">
        <w:rPr>
          <w:rFonts w:ascii="Times New Roman" w:eastAsia="Times New Roman" w:hAnsi="Times New Roman"/>
          <w:sz w:val="24"/>
          <w:szCs w:val="24"/>
        </w:rPr>
        <w:t>(1), the maximum duration of an exemption is 3 years.</w:t>
      </w:r>
    </w:p>
    <w:p w14:paraId="790ADBFC" w14:textId="77777777" w:rsidR="00414944" w:rsidRDefault="00414944" w:rsidP="00414944">
      <w:pPr>
        <w:spacing w:after="0" w:line="240" w:lineRule="auto"/>
        <w:rPr>
          <w:rFonts w:ascii="Times New Roman" w:eastAsia="Times New Roman" w:hAnsi="Times New Roman"/>
          <w:i/>
          <w:sz w:val="24"/>
          <w:szCs w:val="24"/>
        </w:rPr>
      </w:pPr>
    </w:p>
    <w:p w14:paraId="4C376054" w14:textId="77777777" w:rsidR="00C538EB" w:rsidRPr="00C538EB" w:rsidRDefault="00C538EB" w:rsidP="00DC010B">
      <w:pPr>
        <w:keepNext/>
        <w:spacing w:after="0" w:line="240" w:lineRule="auto"/>
        <w:rPr>
          <w:rFonts w:ascii="Times New Roman" w:eastAsia="Times New Roman" w:hAnsi="Times New Roman"/>
          <w:iCs/>
          <w:sz w:val="24"/>
          <w:szCs w:val="24"/>
          <w:u w:val="single"/>
        </w:rPr>
      </w:pPr>
      <w:r w:rsidRPr="00C538EB">
        <w:rPr>
          <w:rFonts w:ascii="Times New Roman" w:eastAsia="Times New Roman" w:hAnsi="Times New Roman"/>
          <w:iCs/>
          <w:sz w:val="24"/>
          <w:szCs w:val="24"/>
          <w:u w:val="single"/>
        </w:rPr>
        <w:t>CAR</w:t>
      </w:r>
    </w:p>
    <w:p w14:paraId="1EE7B84D" w14:textId="591B9C01" w:rsidR="007F45FF" w:rsidRPr="00B87299" w:rsidRDefault="00F86016" w:rsidP="00414944">
      <w:pPr>
        <w:spacing w:after="0" w:line="240" w:lineRule="auto"/>
        <w:rPr>
          <w:rFonts w:ascii="Times New Roman" w:eastAsia="Times New Roman" w:hAnsi="Times New Roman"/>
          <w:iCs/>
          <w:sz w:val="24"/>
          <w:szCs w:val="24"/>
        </w:rPr>
      </w:pPr>
      <w:r w:rsidRPr="00B87299">
        <w:rPr>
          <w:rFonts w:ascii="Times New Roman" w:hAnsi="Times New Roman"/>
          <w:color w:val="000000"/>
          <w:sz w:val="24"/>
          <w:szCs w:val="24"/>
          <w:shd w:val="clear" w:color="auto" w:fill="FFFFFF"/>
        </w:rPr>
        <w:t>Under regulation 5 of CAR, if CASA is empowered or required under the regulations to issue a direction, instruction or notification, or give a permission, approval or authority, it may, unless the contrary intention appears in the regulation conferring the power or function or imposing the obligation or duty, issue the direction, instruction or notification, or give the permission, approval or authority, in a C</w:t>
      </w:r>
      <w:r w:rsidR="005F045A">
        <w:rPr>
          <w:rFonts w:ascii="Times New Roman" w:hAnsi="Times New Roman"/>
          <w:color w:val="000000"/>
          <w:sz w:val="24"/>
          <w:szCs w:val="24"/>
          <w:shd w:val="clear" w:color="auto" w:fill="FFFFFF"/>
        </w:rPr>
        <w:t>AO</w:t>
      </w:r>
      <w:r w:rsidRPr="00B87299">
        <w:rPr>
          <w:rFonts w:ascii="Times New Roman" w:hAnsi="Times New Roman"/>
          <w:color w:val="000000"/>
          <w:sz w:val="24"/>
          <w:szCs w:val="24"/>
          <w:shd w:val="clear" w:color="auto" w:fill="FFFFFF"/>
        </w:rPr>
        <w:t>.</w:t>
      </w:r>
    </w:p>
    <w:p w14:paraId="66A8E2CC" w14:textId="77777777" w:rsidR="00B87299" w:rsidRDefault="00B87299" w:rsidP="00414944">
      <w:pPr>
        <w:spacing w:after="0" w:line="240" w:lineRule="auto"/>
        <w:rPr>
          <w:rFonts w:ascii="Times New Roman" w:eastAsia="Times New Roman" w:hAnsi="Times New Roman"/>
          <w:sz w:val="24"/>
          <w:szCs w:val="24"/>
        </w:rPr>
      </w:pPr>
    </w:p>
    <w:p w14:paraId="7F6417D0" w14:textId="45D48154" w:rsidR="00B322CE" w:rsidRPr="00045601" w:rsidRDefault="00B322CE" w:rsidP="00B322CE">
      <w:pPr>
        <w:spacing w:after="0" w:line="240" w:lineRule="auto"/>
        <w:rPr>
          <w:rFonts w:ascii="Times New Roman" w:eastAsia="Times New Roman" w:hAnsi="Times New Roman"/>
          <w:sz w:val="24"/>
          <w:szCs w:val="24"/>
        </w:rPr>
      </w:pPr>
      <w:r w:rsidRPr="001406BB">
        <w:rPr>
          <w:rFonts w:ascii="Times New Roman" w:eastAsia="Times New Roman" w:hAnsi="Times New Roman"/>
          <w:sz w:val="24"/>
          <w:szCs w:val="24"/>
        </w:rPr>
        <w:t>CAO</w:t>
      </w:r>
      <w:r w:rsidRPr="00B322CE">
        <w:rPr>
          <w:rFonts w:ascii="Times New Roman" w:eastAsia="Times New Roman" w:hAnsi="Times New Roman"/>
          <w:sz w:val="24"/>
          <w:szCs w:val="24"/>
        </w:rPr>
        <w:t xml:space="preserve">s 95.8 and 95.12.1 were made under regulations 11.160 and 11.205 of CASR. </w:t>
      </w:r>
      <w:r w:rsidR="004707B3" w:rsidRPr="00B322CE">
        <w:rPr>
          <w:rFonts w:ascii="Times New Roman" w:eastAsia="Times New Roman" w:hAnsi="Times New Roman"/>
          <w:sz w:val="24"/>
          <w:szCs w:val="24"/>
        </w:rPr>
        <w:t>CAOs</w:t>
      </w:r>
      <w:r w:rsidR="00340AA7">
        <w:rPr>
          <w:rFonts w:ascii="Times New Roman" w:eastAsia="Times New Roman" w:hAnsi="Times New Roman"/>
          <w:sz w:val="24"/>
          <w:szCs w:val="24"/>
        </w:rPr>
        <w:t> </w:t>
      </w:r>
      <w:r w:rsidRPr="00B322CE">
        <w:rPr>
          <w:rFonts w:ascii="Times New Roman" w:eastAsia="Times New Roman" w:hAnsi="Times New Roman"/>
          <w:sz w:val="24"/>
          <w:szCs w:val="24"/>
        </w:rPr>
        <w:t>95.10, 95.12 and 95.32</w:t>
      </w:r>
      <w:r w:rsidR="004707B3" w:rsidRPr="00B322CE">
        <w:rPr>
          <w:rFonts w:ascii="Times New Roman" w:eastAsia="Times New Roman" w:hAnsi="Times New Roman"/>
          <w:sz w:val="24"/>
          <w:szCs w:val="24"/>
        </w:rPr>
        <w:t xml:space="preserve"> </w:t>
      </w:r>
      <w:r w:rsidR="004707B3" w:rsidRPr="00340AA7">
        <w:rPr>
          <w:rFonts w:ascii="Times New Roman" w:eastAsia="Times New Roman" w:hAnsi="Times New Roman"/>
          <w:sz w:val="24"/>
          <w:szCs w:val="24"/>
        </w:rPr>
        <w:t>were made</w:t>
      </w:r>
      <w:r w:rsidR="004707B3" w:rsidRPr="00B322CE">
        <w:rPr>
          <w:rFonts w:ascii="Times New Roman" w:eastAsia="Times New Roman" w:hAnsi="Times New Roman"/>
          <w:sz w:val="24"/>
          <w:szCs w:val="24"/>
        </w:rPr>
        <w:t xml:space="preserve"> under regulations 11.</w:t>
      </w:r>
      <w:r w:rsidR="008A49CC" w:rsidRPr="00B322CE">
        <w:rPr>
          <w:rFonts w:ascii="Times New Roman" w:eastAsia="Times New Roman" w:hAnsi="Times New Roman"/>
          <w:sz w:val="24"/>
          <w:szCs w:val="24"/>
        </w:rPr>
        <w:t>1</w:t>
      </w:r>
      <w:r w:rsidR="004707B3" w:rsidRPr="00B322CE">
        <w:rPr>
          <w:rFonts w:ascii="Times New Roman" w:eastAsia="Times New Roman" w:hAnsi="Times New Roman"/>
          <w:sz w:val="24"/>
          <w:szCs w:val="24"/>
        </w:rPr>
        <w:t xml:space="preserve">60 and </w:t>
      </w:r>
      <w:r w:rsidR="004707B3" w:rsidRPr="00340AA7">
        <w:rPr>
          <w:rFonts w:ascii="Times New Roman" w:eastAsia="Times New Roman" w:hAnsi="Times New Roman"/>
          <w:sz w:val="24"/>
          <w:szCs w:val="24"/>
        </w:rPr>
        <w:t>11.</w:t>
      </w:r>
      <w:r w:rsidRPr="00340AA7">
        <w:rPr>
          <w:rFonts w:ascii="Times New Roman" w:eastAsia="Times New Roman" w:hAnsi="Times New Roman"/>
          <w:sz w:val="24"/>
          <w:szCs w:val="24"/>
        </w:rPr>
        <w:t>2</w:t>
      </w:r>
      <w:r>
        <w:rPr>
          <w:rFonts w:ascii="Times New Roman" w:eastAsia="Times New Roman" w:hAnsi="Times New Roman"/>
          <w:sz w:val="24"/>
          <w:szCs w:val="24"/>
        </w:rPr>
        <w:t>0</w:t>
      </w:r>
      <w:r w:rsidRPr="00340AA7">
        <w:rPr>
          <w:rFonts w:ascii="Times New Roman" w:eastAsia="Times New Roman" w:hAnsi="Times New Roman"/>
          <w:sz w:val="24"/>
          <w:szCs w:val="24"/>
        </w:rPr>
        <w:t>5</w:t>
      </w:r>
      <w:r w:rsidRPr="00B322CE">
        <w:rPr>
          <w:rFonts w:ascii="Times New Roman" w:eastAsia="Times New Roman" w:hAnsi="Times New Roman"/>
          <w:sz w:val="24"/>
          <w:szCs w:val="24"/>
        </w:rPr>
        <w:t xml:space="preserve"> </w:t>
      </w:r>
      <w:r w:rsidR="004707B3" w:rsidRPr="00B322CE">
        <w:rPr>
          <w:rFonts w:ascii="Times New Roman" w:eastAsia="Times New Roman" w:hAnsi="Times New Roman"/>
          <w:sz w:val="24"/>
          <w:szCs w:val="24"/>
        </w:rPr>
        <w:t xml:space="preserve">of CASR and </w:t>
      </w:r>
      <w:proofErr w:type="spellStart"/>
      <w:r w:rsidR="004707B3" w:rsidRPr="00B322CE">
        <w:rPr>
          <w:rFonts w:ascii="Times New Roman" w:eastAsia="Times New Roman" w:hAnsi="Times New Roman"/>
          <w:sz w:val="24"/>
          <w:szCs w:val="24"/>
        </w:rPr>
        <w:t>subregulations</w:t>
      </w:r>
      <w:proofErr w:type="spellEnd"/>
      <w:r w:rsidR="004707B3" w:rsidRPr="00B322CE">
        <w:rPr>
          <w:rFonts w:ascii="Times New Roman" w:eastAsia="Times New Roman" w:hAnsi="Times New Roman"/>
          <w:sz w:val="24"/>
          <w:szCs w:val="24"/>
        </w:rPr>
        <w:t xml:space="preserve"> 5</w:t>
      </w:r>
      <w:r w:rsidR="007C729E" w:rsidRPr="00B322CE">
        <w:rPr>
          <w:rFonts w:ascii="Times New Roman" w:eastAsia="Times New Roman" w:hAnsi="Times New Roman"/>
          <w:sz w:val="24"/>
          <w:szCs w:val="24"/>
        </w:rPr>
        <w:t> </w:t>
      </w:r>
      <w:r w:rsidR="004707B3" w:rsidRPr="00B322CE">
        <w:rPr>
          <w:rFonts w:ascii="Times New Roman" w:eastAsia="Times New Roman" w:hAnsi="Times New Roman"/>
          <w:sz w:val="24"/>
          <w:szCs w:val="24"/>
        </w:rPr>
        <w:t>(1) and (1A) of CAR</w:t>
      </w:r>
      <w:r w:rsidR="00730328" w:rsidRPr="00B322CE">
        <w:rPr>
          <w:rFonts w:ascii="Times New Roman" w:eastAsia="Times New Roman" w:hAnsi="Times New Roman"/>
          <w:sz w:val="24"/>
          <w:szCs w:val="24"/>
        </w:rPr>
        <w:t>.</w:t>
      </w:r>
      <w:r w:rsidRPr="00B322CE">
        <w:rPr>
          <w:rFonts w:ascii="Times New Roman" w:eastAsia="Times New Roman" w:hAnsi="Times New Roman"/>
          <w:sz w:val="24"/>
          <w:szCs w:val="24"/>
        </w:rPr>
        <w:t xml:space="preserve"> CAO 95.55 was</w:t>
      </w:r>
      <w:r w:rsidRPr="00340AA7">
        <w:rPr>
          <w:rFonts w:ascii="Times New Roman" w:eastAsia="Times New Roman" w:hAnsi="Times New Roman"/>
          <w:sz w:val="24"/>
          <w:szCs w:val="24"/>
        </w:rPr>
        <w:t xml:space="preserve"> made</w:t>
      </w:r>
      <w:r w:rsidRPr="00B322CE">
        <w:rPr>
          <w:rFonts w:ascii="Times New Roman" w:eastAsia="Times New Roman" w:hAnsi="Times New Roman"/>
          <w:sz w:val="24"/>
          <w:szCs w:val="24"/>
        </w:rPr>
        <w:t xml:space="preserve"> under regulations 11.160, 11.205 and </w:t>
      </w:r>
      <w:r w:rsidRPr="00340AA7">
        <w:rPr>
          <w:rFonts w:ascii="Times New Roman" w:eastAsia="Times New Roman" w:hAnsi="Times New Roman"/>
          <w:sz w:val="24"/>
          <w:szCs w:val="24"/>
        </w:rPr>
        <w:t>11.245</w:t>
      </w:r>
      <w:r w:rsidRPr="00B322CE">
        <w:rPr>
          <w:rFonts w:ascii="Times New Roman" w:eastAsia="Times New Roman" w:hAnsi="Times New Roman"/>
          <w:sz w:val="24"/>
          <w:szCs w:val="24"/>
        </w:rPr>
        <w:t xml:space="preserve"> of CASR.</w:t>
      </w:r>
    </w:p>
    <w:p w14:paraId="222BBEDD" w14:textId="77777777" w:rsidR="004707B3" w:rsidRDefault="004707B3" w:rsidP="00414944">
      <w:pPr>
        <w:spacing w:after="0" w:line="240" w:lineRule="auto"/>
        <w:rPr>
          <w:rFonts w:ascii="Times New Roman" w:eastAsia="Times New Roman" w:hAnsi="Times New Roman"/>
          <w:sz w:val="24"/>
          <w:szCs w:val="24"/>
        </w:rPr>
      </w:pPr>
    </w:p>
    <w:p w14:paraId="01EC77A9" w14:textId="00EE308C" w:rsidR="00414944" w:rsidRPr="00833358" w:rsidRDefault="00414944" w:rsidP="0041494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subsection</w:t>
      </w:r>
      <w:r w:rsidR="007C729E">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14 (1) of the </w:t>
      </w:r>
      <w:r w:rsidRPr="00833358">
        <w:rPr>
          <w:rFonts w:ascii="Times New Roman" w:eastAsia="Times New Roman" w:hAnsi="Times New Roman"/>
          <w:i/>
          <w:iCs/>
          <w:sz w:val="24"/>
          <w:szCs w:val="24"/>
        </w:rPr>
        <w:t>Legislation Act 2003</w:t>
      </w:r>
      <w:r w:rsidRPr="00833358">
        <w:rPr>
          <w:rFonts w:ascii="Times New Roman" w:eastAsia="Times New Roman" w:hAnsi="Times New Roman"/>
          <w:sz w:val="24"/>
          <w:szCs w:val="24"/>
        </w:rPr>
        <w:t xml:space="preserve"> (the </w:t>
      </w:r>
      <w:r w:rsidRPr="00833358">
        <w:rPr>
          <w:rFonts w:ascii="Times New Roman" w:eastAsia="Times New Roman" w:hAnsi="Times New Roman"/>
          <w:b/>
          <w:bCs/>
          <w:i/>
          <w:iCs/>
          <w:sz w:val="24"/>
          <w:szCs w:val="24"/>
        </w:rPr>
        <w:t>LA</w:t>
      </w:r>
      <w:r w:rsidRPr="00833358">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5F045A">
        <w:rPr>
          <w:rFonts w:ascii="Times New Roman" w:eastAsia="Times New Roman" w:hAnsi="Times New Roman"/>
          <w:sz w:val="24"/>
          <w:szCs w:val="24"/>
        </w:rPr>
        <w:t xml:space="preserve"> </w:t>
      </w:r>
      <w:r w:rsidRPr="00833358">
        <w:rPr>
          <w:rFonts w:ascii="Times New Roman" w:eastAsia="Times New Roman" w:hAnsi="Times New Roman"/>
          <w:sz w:val="24"/>
          <w:szCs w:val="24"/>
        </w:rPr>
        <w:t>98 (5D) of the Act provides that, despite section</w:t>
      </w:r>
      <w:r w:rsidR="005F045A">
        <w:rPr>
          <w:rFonts w:ascii="Times New Roman" w:eastAsia="Times New Roman" w:hAnsi="Times New Roman"/>
          <w:sz w:val="24"/>
          <w:szCs w:val="24"/>
        </w:rPr>
        <w:t xml:space="preserve"> </w:t>
      </w:r>
      <w:r w:rsidRPr="00833358">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3467E56" w14:textId="77777777" w:rsidR="002A3D5C" w:rsidRPr="00833358" w:rsidRDefault="002A3D5C" w:rsidP="00414944">
      <w:pPr>
        <w:spacing w:after="0" w:line="240" w:lineRule="auto"/>
        <w:rPr>
          <w:rFonts w:ascii="Times New Roman" w:eastAsia="Times New Roman" w:hAnsi="Times New Roman"/>
          <w:sz w:val="24"/>
          <w:szCs w:val="24"/>
        </w:rPr>
      </w:pPr>
    </w:p>
    <w:p w14:paraId="0B0552C7" w14:textId="7B3EB703" w:rsidR="00414944" w:rsidRPr="00833358" w:rsidRDefault="00414944" w:rsidP="0041494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subsection 33 (3) of the </w:t>
      </w:r>
      <w:r w:rsidRPr="00833358">
        <w:rPr>
          <w:rFonts w:ascii="Times New Roman" w:eastAsia="Times New Roman" w:hAnsi="Times New Roman"/>
          <w:i/>
          <w:sz w:val="24"/>
          <w:szCs w:val="24"/>
        </w:rPr>
        <w:t>Acts Interpretation Act 1901</w:t>
      </w:r>
      <w:r w:rsidRPr="00833358">
        <w:rPr>
          <w:rFonts w:ascii="Times New Roman" w:eastAsia="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 (1) of the </w:t>
      </w:r>
      <w:r w:rsidRPr="006B60E8">
        <w:rPr>
          <w:rFonts w:ascii="Times New Roman" w:eastAsia="Times New Roman" w:hAnsi="Times New Roman"/>
          <w:sz w:val="24"/>
          <w:szCs w:val="24"/>
        </w:rPr>
        <w:t>LA</w:t>
      </w:r>
      <w:r w:rsidRPr="00833358">
        <w:rPr>
          <w:rFonts w:ascii="Times New Roman" w:eastAsia="Times New Roman" w:hAnsi="Times New Roman"/>
          <w:sz w:val="24"/>
          <w:szCs w:val="24"/>
        </w:rPr>
        <w:t>, subsection 33 (3) applies to legislative instruments as if each provision of the instrument were a section of an Act.</w:t>
      </w:r>
    </w:p>
    <w:p w14:paraId="79BECF80" w14:textId="77777777" w:rsidR="00A961FD" w:rsidRPr="006B60E8" w:rsidRDefault="00A961FD" w:rsidP="005B18E3">
      <w:pPr>
        <w:spacing w:after="0" w:line="240" w:lineRule="auto"/>
        <w:rPr>
          <w:rFonts w:ascii="Times New Roman" w:eastAsia="Times New Roman" w:hAnsi="Times New Roman"/>
          <w:bCs/>
          <w:sz w:val="24"/>
          <w:szCs w:val="24"/>
        </w:rPr>
      </w:pPr>
    </w:p>
    <w:p w14:paraId="6CDA37E3" w14:textId="77777777" w:rsidR="0006476E" w:rsidRDefault="005B18E3" w:rsidP="006B60E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7EEAF087" w14:textId="5785080E" w:rsidR="0061689A" w:rsidRDefault="0061689A" w:rsidP="006B60E8">
      <w:pPr>
        <w:pStyle w:val="ldp2i"/>
        <w:spacing w:before="0" w:beforeAutospacing="0" w:after="0" w:afterAutospacing="0"/>
        <w:rPr>
          <w:bCs/>
        </w:rPr>
      </w:pPr>
      <w:r w:rsidRPr="0006476E">
        <w:rPr>
          <w:bCs/>
        </w:rPr>
        <w:t xml:space="preserve">The </w:t>
      </w:r>
      <w:r w:rsidR="00EB2934">
        <w:rPr>
          <w:bCs/>
        </w:rPr>
        <w:t xml:space="preserve">key amendments </w:t>
      </w:r>
      <w:r>
        <w:rPr>
          <w:bCs/>
        </w:rPr>
        <w:t xml:space="preserve">listed </w:t>
      </w:r>
      <w:r w:rsidR="008A49CC">
        <w:rPr>
          <w:bCs/>
        </w:rPr>
        <w:t xml:space="preserve">first </w:t>
      </w:r>
      <w:r>
        <w:rPr>
          <w:bCs/>
        </w:rPr>
        <w:t xml:space="preserve">under the heading </w:t>
      </w:r>
      <w:r w:rsidRPr="0061689A">
        <w:rPr>
          <w:bCs/>
          <w:u w:val="single"/>
        </w:rPr>
        <w:t>Purpose</w:t>
      </w:r>
      <w:r>
        <w:rPr>
          <w:bCs/>
        </w:rPr>
        <w:t xml:space="preserve"> are</w:t>
      </w:r>
      <w:r w:rsidRPr="0006476E">
        <w:rPr>
          <w:bCs/>
        </w:rPr>
        <w:t xml:space="preserve"> made to </w:t>
      </w:r>
      <w:r w:rsidRPr="0006476E">
        <w:rPr>
          <w:bCs/>
          <w:i/>
          <w:iCs/>
        </w:rPr>
        <w:t>Civil Aviation Order</w:t>
      </w:r>
      <w:r w:rsidR="00C732EC">
        <w:rPr>
          <w:bCs/>
          <w:i/>
          <w:iCs/>
        </w:rPr>
        <w:t> </w:t>
      </w:r>
      <w:r w:rsidRPr="0006476E">
        <w:rPr>
          <w:bCs/>
          <w:i/>
          <w:iCs/>
        </w:rPr>
        <w:t>95.12 (Exemptions from CAR and CASR</w:t>
      </w:r>
      <w:r w:rsidR="00C732EC">
        <w:rPr>
          <w:bCs/>
          <w:i/>
          <w:iCs/>
        </w:rPr>
        <w:t> </w:t>
      </w:r>
      <w:r w:rsidRPr="0006476E">
        <w:rPr>
          <w:bCs/>
          <w:i/>
          <w:iCs/>
        </w:rPr>
        <w:t>— Gyroplanes Not Exceeding 250 kg) Instrument 2021</w:t>
      </w:r>
      <w:r w:rsidRPr="0006476E">
        <w:rPr>
          <w:bCs/>
        </w:rPr>
        <w:t xml:space="preserve"> (</w:t>
      </w:r>
      <w:r w:rsidRPr="0006476E">
        <w:rPr>
          <w:b/>
          <w:i/>
          <w:iCs/>
        </w:rPr>
        <w:t>CAO 95.12</w:t>
      </w:r>
      <w:r w:rsidRPr="0006476E">
        <w:rPr>
          <w:bCs/>
        </w:rPr>
        <w:t xml:space="preserve">), </w:t>
      </w:r>
      <w:r w:rsidRPr="0006476E">
        <w:rPr>
          <w:bCs/>
          <w:i/>
          <w:iCs/>
        </w:rPr>
        <w:t>Civil Aviation Order 95.12.1 (Exemptions from CAR and CASR</w:t>
      </w:r>
      <w:r w:rsidR="007C729E">
        <w:rPr>
          <w:bCs/>
          <w:i/>
          <w:iCs/>
        </w:rPr>
        <w:t> </w:t>
      </w:r>
      <w:r w:rsidRPr="0006476E">
        <w:rPr>
          <w:bCs/>
          <w:i/>
          <w:iCs/>
        </w:rPr>
        <w:t>—</w:t>
      </w:r>
      <w:r w:rsidR="007C729E">
        <w:rPr>
          <w:bCs/>
          <w:i/>
          <w:iCs/>
        </w:rPr>
        <w:t xml:space="preserve"> </w:t>
      </w:r>
      <w:r w:rsidRPr="0006476E">
        <w:rPr>
          <w:bCs/>
          <w:i/>
          <w:iCs/>
        </w:rPr>
        <w:t>LSA Gyroplanes and ASRA-compliant Gyroplanes) Instrument 2021</w:t>
      </w:r>
      <w:r w:rsidRPr="0006476E">
        <w:rPr>
          <w:bCs/>
        </w:rPr>
        <w:t xml:space="preserve"> (</w:t>
      </w:r>
      <w:r w:rsidRPr="0006476E">
        <w:rPr>
          <w:b/>
          <w:i/>
          <w:iCs/>
        </w:rPr>
        <w:t>CAO</w:t>
      </w:r>
      <w:r w:rsidR="009F579E">
        <w:rPr>
          <w:b/>
          <w:i/>
          <w:iCs/>
        </w:rPr>
        <w:t xml:space="preserve"> </w:t>
      </w:r>
      <w:r w:rsidRPr="0006476E">
        <w:rPr>
          <w:b/>
          <w:i/>
          <w:iCs/>
        </w:rPr>
        <w:t>95.12.1</w:t>
      </w:r>
      <w:r w:rsidRPr="0006476E">
        <w:rPr>
          <w:bCs/>
        </w:rPr>
        <w:t xml:space="preserve">), </w:t>
      </w:r>
      <w:r w:rsidRPr="0006476E">
        <w:rPr>
          <w:bCs/>
          <w:i/>
          <w:iCs/>
        </w:rPr>
        <w:t>Civil Aviation Order 95.32 (Exemptions from CAR and CASR</w:t>
      </w:r>
      <w:r w:rsidR="007C729E">
        <w:rPr>
          <w:bCs/>
          <w:i/>
          <w:iCs/>
        </w:rPr>
        <w:t> </w:t>
      </w:r>
      <w:r w:rsidRPr="0006476E">
        <w:rPr>
          <w:bCs/>
          <w:i/>
          <w:iCs/>
        </w:rPr>
        <w:t>— Powered Parachutes and Weight</w:t>
      </w:r>
      <w:r w:rsidR="009F579E">
        <w:rPr>
          <w:bCs/>
          <w:i/>
          <w:iCs/>
        </w:rPr>
        <w:t>-</w:t>
      </w:r>
      <w:r w:rsidRPr="0006476E">
        <w:rPr>
          <w:bCs/>
          <w:i/>
          <w:iCs/>
        </w:rPr>
        <w:t>shift-controlled Aeroplanes) Instrument 2021</w:t>
      </w:r>
      <w:r w:rsidRPr="0006476E">
        <w:rPr>
          <w:bCs/>
        </w:rPr>
        <w:t xml:space="preserve"> (</w:t>
      </w:r>
      <w:r w:rsidRPr="0006476E">
        <w:rPr>
          <w:b/>
          <w:i/>
          <w:iCs/>
        </w:rPr>
        <w:t>CAO 95.32</w:t>
      </w:r>
      <w:r w:rsidRPr="0006476E">
        <w:rPr>
          <w:bCs/>
        </w:rPr>
        <w:t>)</w:t>
      </w:r>
      <w:r w:rsidRPr="009F579E">
        <w:rPr>
          <w:bCs/>
        </w:rPr>
        <w:t xml:space="preserve"> </w:t>
      </w:r>
      <w:r w:rsidRPr="0006476E">
        <w:rPr>
          <w:bCs/>
        </w:rPr>
        <w:t xml:space="preserve">and </w:t>
      </w:r>
      <w:r w:rsidRPr="0006476E">
        <w:rPr>
          <w:bCs/>
          <w:i/>
          <w:iCs/>
        </w:rPr>
        <w:t>Civil Aviation Order</w:t>
      </w:r>
      <w:r w:rsidR="007C729E">
        <w:rPr>
          <w:bCs/>
          <w:i/>
          <w:iCs/>
        </w:rPr>
        <w:t> </w:t>
      </w:r>
      <w:r w:rsidRPr="0006476E">
        <w:rPr>
          <w:bCs/>
          <w:i/>
          <w:iCs/>
        </w:rPr>
        <w:t>95.55 (Exemptions from CAR and CASR</w:t>
      </w:r>
      <w:r w:rsidR="007C729E">
        <w:rPr>
          <w:bCs/>
          <w:i/>
          <w:iCs/>
        </w:rPr>
        <w:t> </w:t>
      </w:r>
      <w:r w:rsidRPr="0006476E">
        <w:rPr>
          <w:bCs/>
          <w:i/>
          <w:iCs/>
        </w:rPr>
        <w:t xml:space="preserve">— Certain Light Sport Aircraft, Lightweight Aeroplanes and Ultralight Aeroplanes) Instrument 2021 </w:t>
      </w:r>
      <w:r w:rsidRPr="0006476E">
        <w:rPr>
          <w:bCs/>
        </w:rPr>
        <w:t>(</w:t>
      </w:r>
      <w:r w:rsidRPr="0006476E">
        <w:rPr>
          <w:b/>
          <w:i/>
          <w:iCs/>
        </w:rPr>
        <w:t>CAO 95.55</w:t>
      </w:r>
      <w:r w:rsidRPr="0006476E">
        <w:rPr>
          <w:bCs/>
        </w:rPr>
        <w:t xml:space="preserve">). The </w:t>
      </w:r>
      <w:r w:rsidR="00194A92">
        <w:rPr>
          <w:bCs/>
        </w:rPr>
        <w:t xml:space="preserve">key amendments listed second </w:t>
      </w:r>
      <w:r>
        <w:rPr>
          <w:bCs/>
        </w:rPr>
        <w:t>are</w:t>
      </w:r>
      <w:r w:rsidRPr="0006476E">
        <w:rPr>
          <w:bCs/>
        </w:rPr>
        <w:t xml:space="preserve"> made to </w:t>
      </w:r>
      <w:r w:rsidRPr="0006476E">
        <w:rPr>
          <w:bCs/>
          <w:i/>
          <w:iCs/>
        </w:rPr>
        <w:t>Civil Aviation Order 95.10 (Exemptions from CAR and CASR</w:t>
      </w:r>
      <w:r w:rsidR="007C729E">
        <w:rPr>
          <w:bCs/>
          <w:i/>
          <w:iCs/>
        </w:rPr>
        <w:t> </w:t>
      </w:r>
      <w:r w:rsidRPr="0006476E">
        <w:rPr>
          <w:bCs/>
          <w:i/>
          <w:iCs/>
        </w:rPr>
        <w:t xml:space="preserve">— Microlight Aeroplanes) Instrument 2021 </w:t>
      </w:r>
      <w:r w:rsidRPr="0006476E">
        <w:rPr>
          <w:bCs/>
        </w:rPr>
        <w:t>(</w:t>
      </w:r>
      <w:r w:rsidRPr="0006476E">
        <w:rPr>
          <w:b/>
          <w:i/>
          <w:iCs/>
        </w:rPr>
        <w:t>CAO 95.10</w:t>
      </w:r>
      <w:r w:rsidRPr="0006476E">
        <w:rPr>
          <w:bCs/>
        </w:rPr>
        <w:t>), CAO 95.12, CAO</w:t>
      </w:r>
      <w:r w:rsidR="009F579E">
        <w:rPr>
          <w:bCs/>
        </w:rPr>
        <w:t xml:space="preserve"> </w:t>
      </w:r>
      <w:r w:rsidRPr="0006476E">
        <w:rPr>
          <w:bCs/>
        </w:rPr>
        <w:t>95.12.1, CAO</w:t>
      </w:r>
      <w:r w:rsidR="009F579E">
        <w:rPr>
          <w:bCs/>
        </w:rPr>
        <w:t> </w:t>
      </w:r>
      <w:r w:rsidRPr="0006476E">
        <w:rPr>
          <w:bCs/>
        </w:rPr>
        <w:t xml:space="preserve">95.32 and CAO 95.55. The </w:t>
      </w:r>
      <w:r w:rsidR="00194A92">
        <w:rPr>
          <w:bCs/>
        </w:rPr>
        <w:t xml:space="preserve">key amendments listed third </w:t>
      </w:r>
      <w:r>
        <w:rPr>
          <w:bCs/>
        </w:rPr>
        <w:t>are</w:t>
      </w:r>
      <w:r w:rsidRPr="0006476E">
        <w:rPr>
          <w:bCs/>
        </w:rPr>
        <w:t xml:space="preserve"> made to CAO</w:t>
      </w:r>
      <w:r w:rsidR="009F579E">
        <w:rPr>
          <w:bCs/>
        </w:rPr>
        <w:t xml:space="preserve"> </w:t>
      </w:r>
      <w:r w:rsidRPr="0006476E">
        <w:rPr>
          <w:bCs/>
        </w:rPr>
        <w:t>95.55.</w:t>
      </w:r>
    </w:p>
    <w:p w14:paraId="4A676BAB" w14:textId="77777777" w:rsidR="00C732EC" w:rsidRPr="00E250EC" w:rsidRDefault="00C732EC" w:rsidP="006B60E8">
      <w:pPr>
        <w:pStyle w:val="ldp2i"/>
        <w:spacing w:before="0" w:beforeAutospacing="0" w:after="0" w:afterAutospacing="0"/>
        <w:rPr>
          <w:bCs/>
        </w:rPr>
      </w:pPr>
    </w:p>
    <w:p w14:paraId="79E643BC" w14:textId="2C9FE77C" w:rsidR="0038658C" w:rsidRDefault="0073777A" w:rsidP="006B60E8">
      <w:pPr>
        <w:pStyle w:val="ldp2i"/>
        <w:shd w:val="clear" w:color="auto" w:fill="FFFFFF"/>
        <w:spacing w:before="0" w:beforeAutospacing="0" w:after="0" w:afterAutospacing="0"/>
        <w:rPr>
          <w:u w:val="single"/>
        </w:rPr>
      </w:pPr>
      <w:r w:rsidRPr="008A49CC">
        <w:rPr>
          <w:bCs/>
          <w:u w:val="single"/>
        </w:rPr>
        <w:t>Deeming of SAB flight permits</w:t>
      </w:r>
      <w:r w:rsidR="009F579E">
        <w:rPr>
          <w:bCs/>
          <w:u w:val="single"/>
        </w:rPr>
        <w:t> </w:t>
      </w:r>
      <w:r w:rsidRPr="008A49CC">
        <w:rPr>
          <w:bCs/>
          <w:u w:val="single"/>
        </w:rPr>
        <w:t xml:space="preserve">— amendments to </w:t>
      </w:r>
      <w:r w:rsidR="0038658C" w:rsidRPr="008A49CC">
        <w:rPr>
          <w:bCs/>
          <w:u w:val="single"/>
        </w:rPr>
        <w:t>CAO 95.12, CAO 95.12.1,</w:t>
      </w:r>
      <w:r w:rsidR="0038658C" w:rsidRPr="0073777A">
        <w:rPr>
          <w:bCs/>
        </w:rPr>
        <w:t xml:space="preserve"> </w:t>
      </w:r>
      <w:r w:rsidR="0038658C" w:rsidRPr="0077674B">
        <w:rPr>
          <w:bCs/>
          <w:u w:val="single"/>
        </w:rPr>
        <w:t>CAO 95.32 and CAO 95.55</w:t>
      </w:r>
    </w:p>
    <w:p w14:paraId="6881CF6A" w14:textId="690A9F7A" w:rsidR="002F5247" w:rsidRDefault="00DB455F" w:rsidP="006B60E8">
      <w:pPr>
        <w:pStyle w:val="ldp2i"/>
        <w:shd w:val="clear" w:color="auto" w:fill="FFFFFF"/>
        <w:spacing w:before="0" w:beforeAutospacing="0" w:after="0" w:afterAutospacing="0"/>
      </w:pPr>
      <w:r>
        <w:t>T</w:t>
      </w:r>
      <w:r w:rsidR="003B5EFE">
        <w:t xml:space="preserve">he </w:t>
      </w:r>
      <w:r w:rsidR="00DC7C58">
        <w:t xml:space="preserve">requirement </w:t>
      </w:r>
      <w:r w:rsidR="00A37672">
        <w:t xml:space="preserve">in certain CAO provisions </w:t>
      </w:r>
      <w:r w:rsidR="00DC7C58">
        <w:t>for ai</w:t>
      </w:r>
      <w:r w:rsidR="003A33F2">
        <w:t>r</w:t>
      </w:r>
      <w:r w:rsidR="00DC7C58">
        <w:t>cra</w:t>
      </w:r>
      <w:r w:rsidR="003A33F2">
        <w:t>f</w:t>
      </w:r>
      <w:r w:rsidR="00DC7C58">
        <w:t xml:space="preserve">t to </w:t>
      </w:r>
      <w:r w:rsidR="00DC7C58" w:rsidRPr="009F579E">
        <w:t>hold a</w:t>
      </w:r>
      <w:r w:rsidR="00AE4FE7" w:rsidRPr="009F579E">
        <w:t>n</w:t>
      </w:r>
      <w:r w:rsidR="00F216D9">
        <w:t xml:space="preserve"> SA</w:t>
      </w:r>
      <w:r w:rsidR="000D6A24">
        <w:t>B</w:t>
      </w:r>
      <w:r w:rsidR="00F216D9">
        <w:t xml:space="preserve"> flight per</w:t>
      </w:r>
      <w:r w:rsidR="000D6A24">
        <w:t>m</w:t>
      </w:r>
      <w:r w:rsidR="00F216D9">
        <w:t xml:space="preserve">it </w:t>
      </w:r>
      <w:r w:rsidR="0030450D">
        <w:t xml:space="preserve">issued by a relevant sport aviation body </w:t>
      </w:r>
      <w:r w:rsidR="00774F3B">
        <w:t xml:space="preserve">after 1 December 2023 </w:t>
      </w:r>
      <w:r>
        <w:t xml:space="preserve">will be deferred </w:t>
      </w:r>
      <w:r w:rsidR="00DB5FF4">
        <w:t xml:space="preserve">for a further year </w:t>
      </w:r>
      <w:r w:rsidR="0005304E">
        <w:t xml:space="preserve">by </w:t>
      </w:r>
      <w:r w:rsidR="00544298">
        <w:t xml:space="preserve">the </w:t>
      </w:r>
      <w:r w:rsidR="002F5247">
        <w:t xml:space="preserve">amendments made to these CAOs to </w:t>
      </w:r>
      <w:r w:rsidR="0005304E">
        <w:t>extend the deeming of SAB flight permits</w:t>
      </w:r>
      <w:r w:rsidR="002F696A">
        <w:t xml:space="preserve"> being taken to be in force for </w:t>
      </w:r>
      <w:r w:rsidR="004A06DB">
        <w:t xml:space="preserve">specified </w:t>
      </w:r>
      <w:r w:rsidR="002F696A">
        <w:t>aircraft</w:t>
      </w:r>
      <w:r w:rsidR="004A06DB">
        <w:t xml:space="preserve"> to which the CAO applies</w:t>
      </w:r>
      <w:r w:rsidR="00187D8F">
        <w:t>.</w:t>
      </w:r>
    </w:p>
    <w:p w14:paraId="7A210600" w14:textId="77777777" w:rsidR="00C732EC" w:rsidRDefault="00C732EC" w:rsidP="006B60E8">
      <w:pPr>
        <w:pStyle w:val="ldp2i"/>
        <w:shd w:val="clear" w:color="auto" w:fill="FFFFFF"/>
        <w:spacing w:before="0" w:beforeAutospacing="0" w:after="0" w:afterAutospacing="0"/>
      </w:pPr>
    </w:p>
    <w:p w14:paraId="65600BBC" w14:textId="5794E7B5" w:rsidR="002F5247" w:rsidRDefault="002F5247" w:rsidP="006B60E8">
      <w:pPr>
        <w:pStyle w:val="ldp2i"/>
        <w:shd w:val="clear" w:color="auto" w:fill="FFFFFF"/>
        <w:spacing w:before="0" w:beforeAutospacing="0" w:after="0" w:afterAutospacing="0"/>
      </w:pPr>
      <w:r w:rsidRPr="00FB610D">
        <w:rPr>
          <w:b/>
          <w:bCs/>
          <w:i/>
          <w:iCs/>
        </w:rPr>
        <w:t>SAB flight permit</w:t>
      </w:r>
      <w:r w:rsidRPr="00C104DA">
        <w:rPr>
          <w:i/>
          <w:iCs/>
        </w:rPr>
        <w:t xml:space="preserve"> </w:t>
      </w:r>
      <w:r w:rsidRPr="00C104DA">
        <w:t>is a defined term in each of the</w:t>
      </w:r>
      <w:r w:rsidR="00F2634E">
        <w:t xml:space="preserve"> CAOs</w:t>
      </w:r>
      <w:r w:rsidR="00544298">
        <w:t xml:space="preserve"> being amended. </w:t>
      </w:r>
      <w:r>
        <w:t xml:space="preserve">Each </w:t>
      </w:r>
      <w:r w:rsidR="00544298">
        <w:t xml:space="preserve">CAO </w:t>
      </w:r>
      <w:r w:rsidR="00E84E97">
        <w:t xml:space="preserve">currently </w:t>
      </w:r>
      <w:r>
        <w:t>provide</w:t>
      </w:r>
      <w:r w:rsidR="00544298">
        <w:t>s</w:t>
      </w:r>
      <w:r>
        <w:t xml:space="preserve"> that a</w:t>
      </w:r>
      <w:r w:rsidR="005251D2">
        <w:t>n</w:t>
      </w:r>
      <w:r>
        <w:t xml:space="preserve"> SAB flight permit is taken to be in force for specified aircraft </w:t>
      </w:r>
      <w:r w:rsidR="000C3DD5">
        <w:t xml:space="preserve">to which the CAO applies </w:t>
      </w:r>
      <w:r>
        <w:t>if the aircraft was listed with a relevant sport aviation body immediately before the CAO’s commencement.</w:t>
      </w:r>
    </w:p>
    <w:p w14:paraId="02FEF987" w14:textId="77777777" w:rsidR="00C732EC" w:rsidRDefault="00C732EC" w:rsidP="006B60E8">
      <w:pPr>
        <w:pStyle w:val="ldp2i"/>
        <w:shd w:val="clear" w:color="auto" w:fill="FFFFFF"/>
        <w:spacing w:before="0" w:beforeAutospacing="0" w:after="0" w:afterAutospacing="0"/>
      </w:pPr>
    </w:p>
    <w:p w14:paraId="4D1583F2" w14:textId="0689E32C" w:rsidR="00C732EC" w:rsidRDefault="003D0E63" w:rsidP="006B60E8">
      <w:pPr>
        <w:pStyle w:val="ldp2i"/>
        <w:shd w:val="clear" w:color="auto" w:fill="FFFFFF"/>
        <w:spacing w:before="0" w:beforeAutospacing="0" w:after="0" w:afterAutospacing="0"/>
      </w:pPr>
      <w:r>
        <w:t>Th</w:t>
      </w:r>
      <w:r w:rsidR="00037EA5">
        <w:t xml:space="preserve">e amendments </w:t>
      </w:r>
      <w:r w:rsidR="00554426">
        <w:t xml:space="preserve">mean that SABs </w:t>
      </w:r>
      <w:r w:rsidR="00037EA5">
        <w:t xml:space="preserve">will not </w:t>
      </w:r>
      <w:r w:rsidR="00554426">
        <w:t>have to process applications for SAB flight permits for a further year</w:t>
      </w:r>
      <w:r w:rsidR="00037EA5">
        <w:t xml:space="preserve">. This will provide them </w:t>
      </w:r>
      <w:r>
        <w:t xml:space="preserve">with greater administrative capacity </w:t>
      </w:r>
      <w:r w:rsidR="00C25F87">
        <w:t xml:space="preserve">to finalise their applications to become ASAOs </w:t>
      </w:r>
      <w:r w:rsidR="00E370BC">
        <w:t xml:space="preserve">under Part 149 of CASR </w:t>
      </w:r>
      <w:r w:rsidR="00C25F87">
        <w:t>before the Part 149 transition end date of 2 December 2023</w:t>
      </w:r>
      <w:r>
        <w:t xml:space="preserve">. CASA estimates that SABs would </w:t>
      </w:r>
      <w:r w:rsidR="00EF713C">
        <w:t xml:space="preserve">together </w:t>
      </w:r>
      <w:r>
        <w:t xml:space="preserve">have to </w:t>
      </w:r>
      <w:r w:rsidRPr="008A49CC">
        <w:t xml:space="preserve">process </w:t>
      </w:r>
      <w:r w:rsidR="00AE4FE7" w:rsidRPr="008A49CC">
        <w:t xml:space="preserve">up to </w:t>
      </w:r>
      <w:r w:rsidR="0074688F" w:rsidRPr="008A49CC">
        <w:t>2</w:t>
      </w:r>
      <w:r w:rsidR="00A56F6D">
        <w:t> </w:t>
      </w:r>
      <w:r w:rsidR="0074688F" w:rsidRPr="008A49CC">
        <w:t>000</w:t>
      </w:r>
      <w:r w:rsidR="008C248A" w:rsidRPr="008A49CC">
        <w:t xml:space="preserve"> </w:t>
      </w:r>
      <w:r w:rsidR="007A382D" w:rsidRPr="008A49CC">
        <w:t>individual</w:t>
      </w:r>
      <w:r w:rsidR="007A382D">
        <w:t xml:space="preserve"> </w:t>
      </w:r>
      <w:r w:rsidR="001A343D">
        <w:t xml:space="preserve">SAB flight </w:t>
      </w:r>
      <w:r w:rsidR="0074688F">
        <w:t xml:space="preserve">permit </w:t>
      </w:r>
      <w:r>
        <w:t xml:space="preserve">applications </w:t>
      </w:r>
      <w:r w:rsidR="00EF713C">
        <w:t>by 2</w:t>
      </w:r>
      <w:r w:rsidR="00A56F6D">
        <w:t xml:space="preserve"> </w:t>
      </w:r>
      <w:r w:rsidR="00EF713C">
        <w:t>December 2023 if this amendment was not made.</w:t>
      </w:r>
    </w:p>
    <w:p w14:paraId="5D8F405B" w14:textId="72DCCF58" w:rsidR="0077674B" w:rsidRPr="00C104DA" w:rsidRDefault="0077674B" w:rsidP="006B60E8">
      <w:pPr>
        <w:pStyle w:val="ldp2i"/>
        <w:shd w:val="clear" w:color="auto" w:fill="FFFFFF"/>
        <w:spacing w:before="0" w:beforeAutospacing="0" w:after="0" w:afterAutospacing="0"/>
      </w:pPr>
    </w:p>
    <w:p w14:paraId="46E67C1E" w14:textId="23CAA7DC" w:rsidR="00570F16" w:rsidRPr="002F696A" w:rsidRDefault="00570F16" w:rsidP="006B60E8">
      <w:pPr>
        <w:keepNext/>
        <w:spacing w:after="0" w:line="240" w:lineRule="auto"/>
        <w:rPr>
          <w:rFonts w:ascii="Times New Roman" w:eastAsia="Times New Roman" w:hAnsi="Times New Roman"/>
          <w:bCs/>
          <w:sz w:val="24"/>
          <w:szCs w:val="24"/>
          <w:u w:val="single"/>
        </w:rPr>
      </w:pPr>
      <w:r w:rsidRPr="002F696A">
        <w:rPr>
          <w:rFonts w:ascii="Times New Roman" w:hAnsi="Times New Roman"/>
          <w:sz w:val="24"/>
          <w:szCs w:val="24"/>
          <w:u w:val="single"/>
        </w:rPr>
        <w:t>Flight approvals for flights over populous areas or public gatherings</w:t>
      </w:r>
      <w:r w:rsidR="007C729E">
        <w:rPr>
          <w:rFonts w:ascii="Times New Roman" w:hAnsi="Times New Roman"/>
          <w:sz w:val="24"/>
          <w:szCs w:val="24"/>
          <w:u w:val="single"/>
        </w:rPr>
        <w:t> </w:t>
      </w:r>
      <w:r w:rsidR="002F696A" w:rsidRPr="002F696A">
        <w:rPr>
          <w:rFonts w:ascii="Times New Roman" w:hAnsi="Times New Roman"/>
          <w:bCs/>
          <w:sz w:val="24"/>
          <w:szCs w:val="24"/>
          <w:u w:val="single"/>
        </w:rPr>
        <w:t>— amendments to CAO</w:t>
      </w:r>
      <w:r w:rsidR="008A49CC">
        <w:rPr>
          <w:rFonts w:ascii="Times New Roman" w:hAnsi="Times New Roman"/>
          <w:bCs/>
          <w:sz w:val="24"/>
          <w:szCs w:val="24"/>
          <w:u w:val="single"/>
        </w:rPr>
        <w:t> </w:t>
      </w:r>
      <w:r w:rsidR="002F696A" w:rsidRPr="002F696A">
        <w:rPr>
          <w:rFonts w:ascii="Times New Roman" w:hAnsi="Times New Roman"/>
          <w:bCs/>
          <w:sz w:val="24"/>
          <w:szCs w:val="24"/>
          <w:u w:val="single"/>
        </w:rPr>
        <w:t>95.10, CAO 95.12, CAO 95.12.1, CAO 95.32 and CAO 95.55</w:t>
      </w:r>
    </w:p>
    <w:p w14:paraId="7F22B498" w14:textId="12F6DA86" w:rsidR="00B04112" w:rsidRDefault="00EA2700" w:rsidP="006B60E8">
      <w:pPr>
        <w:pStyle w:val="ldp2i"/>
        <w:shd w:val="clear" w:color="auto" w:fill="FFFFFF"/>
        <w:spacing w:before="0" w:beforeAutospacing="0" w:after="0" w:afterAutospacing="0"/>
      </w:pPr>
      <w:r>
        <w:t xml:space="preserve">Section 25 of </w:t>
      </w:r>
      <w:r w:rsidR="00923850">
        <w:t>i</w:t>
      </w:r>
      <w:r w:rsidR="00E038C4">
        <w:t xml:space="preserve">nstrument </w:t>
      </w:r>
      <w:r w:rsidR="00E038C4" w:rsidRPr="009E5DE8">
        <w:rPr>
          <w:i/>
          <w:iCs/>
        </w:rPr>
        <w:t>CASA EX81/21</w:t>
      </w:r>
      <w:r w:rsidR="007C729E">
        <w:rPr>
          <w:i/>
          <w:iCs/>
        </w:rPr>
        <w:t> –</w:t>
      </w:r>
      <w:r w:rsidR="00E038C4" w:rsidRPr="009E5DE8">
        <w:rPr>
          <w:i/>
          <w:iCs/>
        </w:rPr>
        <w:t xml:space="preserve"> </w:t>
      </w:r>
      <w:r w:rsidR="009E5DE8" w:rsidRPr="009E5DE8">
        <w:rPr>
          <w:i/>
          <w:iCs/>
        </w:rPr>
        <w:t>Part 91 of CASR</w:t>
      </w:r>
      <w:r w:rsidR="007C729E">
        <w:rPr>
          <w:i/>
          <w:iCs/>
        </w:rPr>
        <w:t> –</w:t>
      </w:r>
      <w:r w:rsidR="009E5DE8" w:rsidRPr="009E5DE8">
        <w:rPr>
          <w:i/>
          <w:iCs/>
        </w:rPr>
        <w:t xml:space="preserve"> Supplementary Exemptions and Directions Instrument 2021</w:t>
      </w:r>
      <w:r w:rsidR="009E5DE8">
        <w:t xml:space="preserve"> </w:t>
      </w:r>
      <w:r w:rsidR="00570F16">
        <w:t>provide</w:t>
      </w:r>
      <w:r>
        <w:t>s</w:t>
      </w:r>
      <w:r w:rsidR="00570F16">
        <w:t xml:space="preserve"> </w:t>
      </w:r>
      <w:r w:rsidR="009E5DE8">
        <w:t xml:space="preserve">an exemption for </w:t>
      </w:r>
      <w:r w:rsidR="003406DA">
        <w:t xml:space="preserve">the operator and pilot in command of an </w:t>
      </w:r>
      <w:r w:rsidR="00581387">
        <w:t xml:space="preserve">aircraft for which an experimental certificate is in force </w:t>
      </w:r>
      <w:r w:rsidR="00F71197">
        <w:t xml:space="preserve">from </w:t>
      </w:r>
      <w:r w:rsidR="005E0748">
        <w:t>(</w:t>
      </w:r>
      <w:r w:rsidR="006858BC">
        <w:t>in summary</w:t>
      </w:r>
      <w:r w:rsidR="005E0748">
        <w:t>)</w:t>
      </w:r>
      <w:r w:rsidR="006858BC">
        <w:t xml:space="preserve"> having to have </w:t>
      </w:r>
      <w:r w:rsidR="003406DA">
        <w:t xml:space="preserve">an approval under </w:t>
      </w:r>
      <w:r w:rsidR="00570F16">
        <w:t xml:space="preserve">regulation 91.045 or 91.050 of </w:t>
      </w:r>
      <w:r w:rsidR="00552BE1">
        <w:t xml:space="preserve">CASR </w:t>
      </w:r>
      <w:r w:rsidR="0022549B">
        <w:t xml:space="preserve">for </w:t>
      </w:r>
      <w:r>
        <w:t>flights over</w:t>
      </w:r>
      <w:r w:rsidR="00B04112">
        <w:t>:</w:t>
      </w:r>
    </w:p>
    <w:p w14:paraId="162355A6" w14:textId="232A126F" w:rsidR="0054583D" w:rsidRPr="00BB2C1B" w:rsidRDefault="00EA2700" w:rsidP="006B60E8">
      <w:pPr>
        <w:pStyle w:val="ListParagraph"/>
        <w:numPr>
          <w:ilvl w:val="0"/>
          <w:numId w:val="3"/>
        </w:numPr>
        <w:spacing w:after="60" w:line="240" w:lineRule="auto"/>
        <w:ind w:left="851" w:hanging="397"/>
      </w:pPr>
      <w:r w:rsidRPr="006B60E8">
        <w:rPr>
          <w:rFonts w:ascii="Times New Roman" w:hAnsi="Times New Roman"/>
          <w:sz w:val="24"/>
          <w:szCs w:val="24"/>
        </w:rPr>
        <w:t>populous area</w:t>
      </w:r>
      <w:r w:rsidR="0022549B" w:rsidRPr="006B60E8">
        <w:rPr>
          <w:rFonts w:ascii="Times New Roman" w:hAnsi="Times New Roman"/>
          <w:sz w:val="24"/>
          <w:szCs w:val="24"/>
        </w:rPr>
        <w:t xml:space="preserve">s that are not </w:t>
      </w:r>
      <w:r w:rsidRPr="006B60E8">
        <w:rPr>
          <w:rFonts w:ascii="Times New Roman" w:hAnsi="Times New Roman"/>
          <w:sz w:val="24"/>
          <w:szCs w:val="24"/>
        </w:rPr>
        <w:t>the built-up area of a city or a town</w:t>
      </w:r>
    </w:p>
    <w:p w14:paraId="3CE6A8E7" w14:textId="2011F84E" w:rsidR="006858BC" w:rsidRPr="00BB2C1B" w:rsidRDefault="00EA2700" w:rsidP="006B60E8">
      <w:pPr>
        <w:pStyle w:val="ListParagraph"/>
        <w:numPr>
          <w:ilvl w:val="0"/>
          <w:numId w:val="3"/>
        </w:numPr>
        <w:spacing w:after="0" w:line="240" w:lineRule="auto"/>
        <w:ind w:left="851" w:hanging="397"/>
      </w:pPr>
      <w:r w:rsidRPr="006B60E8">
        <w:rPr>
          <w:rFonts w:ascii="Times New Roman" w:hAnsi="Times New Roman"/>
          <w:sz w:val="24"/>
          <w:szCs w:val="24"/>
        </w:rPr>
        <w:t>flights over public gather</w:t>
      </w:r>
      <w:r w:rsidR="00B04112" w:rsidRPr="006B60E8">
        <w:rPr>
          <w:rFonts w:ascii="Times New Roman" w:hAnsi="Times New Roman"/>
          <w:sz w:val="24"/>
          <w:szCs w:val="24"/>
        </w:rPr>
        <w:t>i</w:t>
      </w:r>
      <w:r w:rsidRPr="006B60E8">
        <w:rPr>
          <w:rFonts w:ascii="Times New Roman" w:hAnsi="Times New Roman"/>
          <w:sz w:val="24"/>
          <w:szCs w:val="24"/>
        </w:rPr>
        <w:t>n</w:t>
      </w:r>
      <w:r w:rsidR="006858BC" w:rsidRPr="006B60E8">
        <w:rPr>
          <w:rFonts w:ascii="Times New Roman" w:hAnsi="Times New Roman"/>
          <w:sz w:val="24"/>
          <w:szCs w:val="24"/>
        </w:rPr>
        <w:t>g</w:t>
      </w:r>
      <w:r w:rsidR="0022549B" w:rsidRPr="006B60E8">
        <w:rPr>
          <w:rFonts w:ascii="Times New Roman" w:hAnsi="Times New Roman"/>
          <w:sz w:val="24"/>
          <w:szCs w:val="24"/>
        </w:rPr>
        <w:t>s</w:t>
      </w:r>
      <w:r w:rsidRPr="006B60E8">
        <w:rPr>
          <w:rFonts w:ascii="Times New Roman" w:hAnsi="Times New Roman"/>
          <w:sz w:val="24"/>
          <w:szCs w:val="24"/>
        </w:rPr>
        <w:t xml:space="preserve"> if the relev</w:t>
      </w:r>
      <w:r w:rsidR="006858BC" w:rsidRPr="006B60E8">
        <w:rPr>
          <w:rFonts w:ascii="Times New Roman" w:hAnsi="Times New Roman"/>
          <w:sz w:val="24"/>
          <w:szCs w:val="24"/>
        </w:rPr>
        <w:t xml:space="preserve">ant aircraft </w:t>
      </w:r>
      <w:r w:rsidR="0054583D" w:rsidRPr="006B60E8">
        <w:rPr>
          <w:rFonts w:ascii="Times New Roman" w:hAnsi="Times New Roman"/>
          <w:sz w:val="24"/>
          <w:szCs w:val="24"/>
        </w:rPr>
        <w:t xml:space="preserve">is </w:t>
      </w:r>
      <w:r w:rsidRPr="006B60E8">
        <w:rPr>
          <w:rFonts w:ascii="Times New Roman" w:hAnsi="Times New Roman"/>
          <w:sz w:val="24"/>
          <w:szCs w:val="24"/>
        </w:rPr>
        <w:t>passing over a public gathe</w:t>
      </w:r>
      <w:r w:rsidR="006858BC" w:rsidRPr="006B60E8">
        <w:rPr>
          <w:rFonts w:ascii="Times New Roman" w:hAnsi="Times New Roman"/>
          <w:sz w:val="24"/>
          <w:szCs w:val="24"/>
        </w:rPr>
        <w:t>r</w:t>
      </w:r>
      <w:r w:rsidRPr="006B60E8">
        <w:rPr>
          <w:rFonts w:ascii="Times New Roman" w:hAnsi="Times New Roman"/>
          <w:sz w:val="24"/>
          <w:szCs w:val="24"/>
        </w:rPr>
        <w:t xml:space="preserve">ing only for </w:t>
      </w:r>
      <w:r w:rsidR="006858BC" w:rsidRPr="006B60E8">
        <w:rPr>
          <w:rFonts w:ascii="Times New Roman" w:hAnsi="Times New Roman"/>
          <w:sz w:val="24"/>
          <w:szCs w:val="24"/>
        </w:rPr>
        <w:t xml:space="preserve">the purpose of </w:t>
      </w:r>
      <w:r w:rsidRPr="006B60E8">
        <w:rPr>
          <w:rFonts w:ascii="Times New Roman" w:hAnsi="Times New Roman"/>
          <w:sz w:val="24"/>
          <w:szCs w:val="24"/>
        </w:rPr>
        <w:t>arrival or departure at an aerodrome, in th</w:t>
      </w:r>
      <w:r w:rsidR="006858BC" w:rsidRPr="006B60E8">
        <w:rPr>
          <w:rFonts w:ascii="Times New Roman" w:hAnsi="Times New Roman"/>
          <w:sz w:val="24"/>
          <w:szCs w:val="24"/>
        </w:rPr>
        <w:t>e</w:t>
      </w:r>
      <w:r w:rsidRPr="006B60E8">
        <w:rPr>
          <w:rFonts w:ascii="Times New Roman" w:hAnsi="Times New Roman"/>
          <w:sz w:val="24"/>
          <w:szCs w:val="24"/>
        </w:rPr>
        <w:t xml:space="preserve"> course of</w:t>
      </w:r>
      <w:r w:rsidR="006858BC" w:rsidRPr="006B60E8">
        <w:rPr>
          <w:rFonts w:ascii="Times New Roman" w:hAnsi="Times New Roman"/>
          <w:sz w:val="24"/>
          <w:szCs w:val="24"/>
        </w:rPr>
        <w:t xml:space="preserve"> </w:t>
      </w:r>
      <w:r w:rsidRPr="006B60E8">
        <w:rPr>
          <w:rFonts w:ascii="Times New Roman" w:hAnsi="Times New Roman"/>
          <w:sz w:val="24"/>
          <w:szCs w:val="24"/>
        </w:rPr>
        <w:t>no</w:t>
      </w:r>
      <w:r w:rsidR="002B12D5" w:rsidRPr="006B60E8">
        <w:rPr>
          <w:rFonts w:ascii="Times New Roman" w:hAnsi="Times New Roman"/>
          <w:sz w:val="24"/>
          <w:szCs w:val="24"/>
        </w:rPr>
        <w:t>r</w:t>
      </w:r>
      <w:r w:rsidRPr="006B60E8">
        <w:rPr>
          <w:rFonts w:ascii="Times New Roman" w:hAnsi="Times New Roman"/>
          <w:sz w:val="24"/>
          <w:szCs w:val="24"/>
        </w:rPr>
        <w:t>mal navi</w:t>
      </w:r>
      <w:r w:rsidR="006858BC" w:rsidRPr="006B60E8">
        <w:rPr>
          <w:rFonts w:ascii="Times New Roman" w:hAnsi="Times New Roman"/>
          <w:sz w:val="24"/>
          <w:szCs w:val="24"/>
        </w:rPr>
        <w:t>gation</w:t>
      </w:r>
      <w:r w:rsidR="0054583D" w:rsidRPr="006B60E8">
        <w:rPr>
          <w:rFonts w:ascii="Times New Roman" w:hAnsi="Times New Roman"/>
          <w:sz w:val="24"/>
          <w:szCs w:val="24"/>
        </w:rPr>
        <w:t xml:space="preserve">, or in transit, in the </w:t>
      </w:r>
      <w:r w:rsidR="006858BC" w:rsidRPr="006B60E8">
        <w:rPr>
          <w:rFonts w:ascii="Times New Roman" w:hAnsi="Times New Roman"/>
          <w:sz w:val="24"/>
          <w:szCs w:val="24"/>
        </w:rPr>
        <w:t>course of normal navigation.</w:t>
      </w:r>
    </w:p>
    <w:p w14:paraId="621F467F" w14:textId="77777777" w:rsidR="007C729E" w:rsidRDefault="007C729E" w:rsidP="006B60E8">
      <w:pPr>
        <w:pStyle w:val="ldp2i"/>
        <w:shd w:val="clear" w:color="auto" w:fill="FFFFFF"/>
        <w:spacing w:before="0" w:beforeAutospacing="0" w:after="0" w:afterAutospacing="0"/>
      </w:pPr>
    </w:p>
    <w:p w14:paraId="3B9B10F6" w14:textId="49BB5CC8" w:rsidR="00570F16" w:rsidRDefault="006858BC" w:rsidP="007C729E">
      <w:pPr>
        <w:pStyle w:val="ldp2i"/>
        <w:shd w:val="clear" w:color="auto" w:fill="FFFFFF"/>
        <w:spacing w:before="0" w:beforeAutospacing="0" w:after="0" w:afterAutospacing="0"/>
        <w:rPr>
          <w:bCs/>
        </w:rPr>
      </w:pPr>
      <w:r>
        <w:t>The</w:t>
      </w:r>
      <w:r w:rsidR="0022549B">
        <w:t xml:space="preserve"> </w:t>
      </w:r>
      <w:r w:rsidR="00E83E3B">
        <w:t xml:space="preserve">amendments made by the instrument provide for </w:t>
      </w:r>
      <w:r w:rsidR="00FB68A1">
        <w:t xml:space="preserve">similar arrangements for specified aircraft </w:t>
      </w:r>
      <w:r w:rsidR="00687975">
        <w:t>that do not have a certificate of ai</w:t>
      </w:r>
      <w:r w:rsidR="00FD0984">
        <w:t>r</w:t>
      </w:r>
      <w:r w:rsidR="00687975">
        <w:t>worthin</w:t>
      </w:r>
      <w:r w:rsidR="00FD0984">
        <w:t>e</w:t>
      </w:r>
      <w:r w:rsidR="00687975">
        <w:t xml:space="preserve">ss issued </w:t>
      </w:r>
      <w:r w:rsidR="00FD0984">
        <w:t>under regulation 21.176 of CASR</w:t>
      </w:r>
      <w:r w:rsidR="0006719B">
        <w:t>, and</w:t>
      </w:r>
      <w:r w:rsidR="00FD0984">
        <w:t xml:space="preserve"> </w:t>
      </w:r>
      <w:r w:rsidR="00FB68A1">
        <w:t xml:space="preserve">to which </w:t>
      </w:r>
      <w:r w:rsidR="003612F6" w:rsidRPr="006279EC">
        <w:rPr>
          <w:bCs/>
        </w:rPr>
        <w:t>CAO 95.10, CAO 95.12, CAO 95.12.1, CAO 95.32 and CAO 95.55</w:t>
      </w:r>
      <w:r w:rsidR="003612F6">
        <w:rPr>
          <w:bCs/>
        </w:rPr>
        <w:t xml:space="preserve"> apply.</w:t>
      </w:r>
    </w:p>
    <w:p w14:paraId="0D2DFF57" w14:textId="77777777" w:rsidR="00C732EC" w:rsidRDefault="00C732EC" w:rsidP="006B60E8">
      <w:pPr>
        <w:pStyle w:val="ldp2i"/>
        <w:shd w:val="clear" w:color="auto" w:fill="FFFFFF"/>
        <w:spacing w:before="0" w:beforeAutospacing="0" w:after="0" w:afterAutospacing="0"/>
        <w:rPr>
          <w:bCs/>
        </w:rPr>
      </w:pPr>
    </w:p>
    <w:p w14:paraId="273C989B" w14:textId="0CFBE015" w:rsidR="0006476E" w:rsidRPr="00070865" w:rsidRDefault="0006476E" w:rsidP="006B60E8">
      <w:pPr>
        <w:keepNext/>
        <w:tabs>
          <w:tab w:val="left" w:pos="5430"/>
        </w:tabs>
        <w:spacing w:after="0" w:line="240" w:lineRule="auto"/>
        <w:rPr>
          <w:rFonts w:ascii="Times New Roman" w:hAnsi="Times New Roman"/>
          <w:sz w:val="24"/>
          <w:szCs w:val="24"/>
          <w:u w:val="single"/>
        </w:rPr>
      </w:pPr>
      <w:r w:rsidRPr="00070865">
        <w:rPr>
          <w:rFonts w:ascii="Times New Roman" w:hAnsi="Times New Roman"/>
          <w:sz w:val="24"/>
          <w:szCs w:val="24"/>
          <w:u w:val="single"/>
        </w:rPr>
        <w:lastRenderedPageBreak/>
        <w:t>CAO 95.55 amendments</w:t>
      </w:r>
      <w:r w:rsidR="007C729E">
        <w:rPr>
          <w:rFonts w:ascii="Times New Roman" w:hAnsi="Times New Roman"/>
          <w:sz w:val="24"/>
          <w:szCs w:val="24"/>
          <w:u w:val="single"/>
        </w:rPr>
        <w:t> </w:t>
      </w:r>
      <w:r w:rsidRPr="00070865">
        <w:rPr>
          <w:rFonts w:ascii="Times New Roman" w:hAnsi="Times New Roman"/>
          <w:sz w:val="24"/>
          <w:szCs w:val="24"/>
          <w:u w:val="single"/>
        </w:rPr>
        <w:t>— pilot maintenance</w:t>
      </w:r>
    </w:p>
    <w:p w14:paraId="59612550" w14:textId="5DFC714E" w:rsidR="002F7D03" w:rsidRDefault="0006476E" w:rsidP="0006476E">
      <w:pPr>
        <w:pStyle w:val="Default"/>
        <w:rPr>
          <w:rFonts w:ascii="Times New Roman" w:hAnsi="Times New Roman" w:cs="Times New Roman"/>
        </w:rPr>
      </w:pPr>
      <w:r w:rsidRPr="007A25D5">
        <w:rPr>
          <w:rFonts w:ascii="Times New Roman" w:hAnsi="Times New Roman" w:cs="Times New Roman"/>
        </w:rPr>
        <w:t xml:space="preserve">CAO 95.55 as made </w:t>
      </w:r>
      <w:r>
        <w:rPr>
          <w:rFonts w:ascii="Times New Roman" w:hAnsi="Times New Roman" w:cs="Times New Roman"/>
        </w:rPr>
        <w:t xml:space="preserve">unintentionally </w:t>
      </w:r>
      <w:r w:rsidR="008A49CC">
        <w:rPr>
          <w:rFonts w:ascii="Times New Roman" w:hAnsi="Times New Roman" w:cs="Times New Roman"/>
        </w:rPr>
        <w:t xml:space="preserve">did not </w:t>
      </w:r>
      <w:r w:rsidRPr="007A25D5">
        <w:rPr>
          <w:rFonts w:ascii="Times New Roman" w:hAnsi="Times New Roman" w:cs="Times New Roman"/>
        </w:rPr>
        <w:t>include provisions relating to pilot maintenance of lightweight aeroplanes. For lightweight aeroplanes administered by a</w:t>
      </w:r>
      <w:r>
        <w:rPr>
          <w:rFonts w:ascii="Times New Roman" w:hAnsi="Times New Roman" w:cs="Times New Roman"/>
        </w:rPr>
        <w:t xml:space="preserve">n ASAO, </w:t>
      </w:r>
      <w:r w:rsidRPr="007A25D5">
        <w:rPr>
          <w:rFonts w:ascii="Times New Roman" w:hAnsi="Times New Roman" w:cs="Times New Roman"/>
        </w:rPr>
        <w:t xml:space="preserve">there is a person who </w:t>
      </w:r>
      <w:r>
        <w:rPr>
          <w:rFonts w:ascii="Times New Roman" w:hAnsi="Times New Roman" w:cs="Times New Roman"/>
        </w:rPr>
        <w:t xml:space="preserve">holds a pilot certificate issued by the ASAO that </w:t>
      </w:r>
      <w:r w:rsidRPr="007A25D5">
        <w:rPr>
          <w:rFonts w:ascii="Times New Roman" w:hAnsi="Times New Roman" w:cs="Times New Roman"/>
        </w:rPr>
        <w:t>includes the privileges of operating such a lightweight aeroplane. Th</w:t>
      </w:r>
      <w:r>
        <w:rPr>
          <w:rFonts w:ascii="Times New Roman" w:hAnsi="Times New Roman" w:cs="Times New Roman"/>
        </w:rPr>
        <w:t xml:space="preserve">is person </w:t>
      </w:r>
      <w:r w:rsidRPr="007A25D5">
        <w:rPr>
          <w:rFonts w:ascii="Times New Roman" w:hAnsi="Times New Roman" w:cs="Times New Roman"/>
        </w:rPr>
        <w:t>should have the same applicable privileges and limitations in relation to pilot maintenance for such an aeroplane (being a class</w:t>
      </w:r>
      <w:r w:rsidR="008719D2">
        <w:rPr>
          <w:rFonts w:ascii="Times New Roman" w:hAnsi="Times New Roman" w:cs="Times New Roman"/>
        </w:rPr>
        <w:t> </w:t>
      </w:r>
      <w:r w:rsidRPr="007A25D5">
        <w:rPr>
          <w:rFonts w:ascii="Times New Roman" w:hAnsi="Times New Roman" w:cs="Times New Roman"/>
        </w:rPr>
        <w:t>B aircraft in Australian territory) as a Part 61 licence holder whose pilot licence permits them to operate an aeroplane in the class of single</w:t>
      </w:r>
      <w:r w:rsidR="007934DA">
        <w:rPr>
          <w:rFonts w:ascii="Times New Roman" w:hAnsi="Times New Roman" w:cs="Times New Roman"/>
        </w:rPr>
        <w:t>-</w:t>
      </w:r>
      <w:r w:rsidRPr="007A25D5">
        <w:rPr>
          <w:rFonts w:ascii="Times New Roman" w:hAnsi="Times New Roman" w:cs="Times New Roman"/>
        </w:rPr>
        <w:t>engine aeroplane.</w:t>
      </w:r>
    </w:p>
    <w:p w14:paraId="2633BC33" w14:textId="77777777" w:rsidR="002F7D03" w:rsidRDefault="002F7D03" w:rsidP="0006476E">
      <w:pPr>
        <w:pStyle w:val="Default"/>
        <w:rPr>
          <w:rFonts w:ascii="Times New Roman" w:hAnsi="Times New Roman" w:cs="Times New Roman"/>
        </w:rPr>
      </w:pPr>
    </w:p>
    <w:p w14:paraId="5AB749AC" w14:textId="47D2C161" w:rsidR="0006476E" w:rsidRPr="007A25D5" w:rsidRDefault="0006476E" w:rsidP="0006476E">
      <w:pPr>
        <w:pStyle w:val="Default"/>
        <w:rPr>
          <w:rFonts w:ascii="Times New Roman" w:hAnsi="Times New Roman" w:cs="Times New Roman"/>
        </w:rPr>
      </w:pPr>
      <w:r w:rsidRPr="007A25D5">
        <w:rPr>
          <w:rFonts w:ascii="Times New Roman" w:hAnsi="Times New Roman" w:cs="Times New Roman"/>
        </w:rPr>
        <w:t xml:space="preserve">The safety rationale for allowing such pilot maintenance by a pilot certificate holder is that </w:t>
      </w:r>
      <w:r w:rsidR="008D7D91">
        <w:rPr>
          <w:rFonts w:ascii="Times New Roman" w:hAnsi="Times New Roman" w:cs="Times New Roman"/>
        </w:rPr>
        <w:t xml:space="preserve">a Part 61 pilot licence holder </w:t>
      </w:r>
      <w:r w:rsidR="00207A5A">
        <w:rPr>
          <w:rFonts w:ascii="Times New Roman" w:hAnsi="Times New Roman" w:cs="Times New Roman"/>
        </w:rPr>
        <w:t xml:space="preserve">is permitted under regulation 42ZC </w:t>
      </w:r>
      <w:r w:rsidR="00452A68">
        <w:rPr>
          <w:rFonts w:ascii="Times New Roman" w:hAnsi="Times New Roman" w:cs="Times New Roman"/>
        </w:rPr>
        <w:t xml:space="preserve">of CAR </w:t>
      </w:r>
      <w:r w:rsidR="00207A5A">
        <w:rPr>
          <w:rFonts w:ascii="Times New Roman" w:hAnsi="Times New Roman" w:cs="Times New Roman"/>
        </w:rPr>
        <w:t xml:space="preserve">to conduct </w:t>
      </w:r>
      <w:r w:rsidR="00876DD5">
        <w:rPr>
          <w:rFonts w:ascii="Times New Roman" w:hAnsi="Times New Roman" w:cs="Times New Roman"/>
        </w:rPr>
        <w:t>the mainten</w:t>
      </w:r>
      <w:r w:rsidR="009B16DD">
        <w:rPr>
          <w:rFonts w:ascii="Times New Roman" w:hAnsi="Times New Roman" w:cs="Times New Roman"/>
        </w:rPr>
        <w:t>an</w:t>
      </w:r>
      <w:r w:rsidR="00876DD5">
        <w:rPr>
          <w:rFonts w:ascii="Times New Roman" w:hAnsi="Times New Roman" w:cs="Times New Roman"/>
        </w:rPr>
        <w:t xml:space="preserve">ce specified in </w:t>
      </w:r>
      <w:r w:rsidR="00CD77C1">
        <w:rPr>
          <w:rFonts w:ascii="Times New Roman" w:hAnsi="Times New Roman" w:cs="Times New Roman"/>
        </w:rPr>
        <w:t>P</w:t>
      </w:r>
      <w:r w:rsidR="00876DD5">
        <w:rPr>
          <w:rFonts w:ascii="Times New Roman" w:hAnsi="Times New Roman" w:cs="Times New Roman"/>
        </w:rPr>
        <w:t>art 1 of Schedule 8 of CAR</w:t>
      </w:r>
      <w:r w:rsidR="00207A5A">
        <w:rPr>
          <w:rFonts w:ascii="Times New Roman" w:hAnsi="Times New Roman" w:cs="Times New Roman"/>
        </w:rPr>
        <w:t xml:space="preserve"> </w:t>
      </w:r>
      <w:r w:rsidR="00792A7F">
        <w:rPr>
          <w:rFonts w:ascii="Times New Roman" w:hAnsi="Times New Roman" w:cs="Times New Roman"/>
        </w:rPr>
        <w:t xml:space="preserve">and, </w:t>
      </w:r>
      <w:r w:rsidRPr="007A25D5">
        <w:rPr>
          <w:rFonts w:ascii="Times New Roman" w:hAnsi="Times New Roman" w:cs="Times New Roman"/>
        </w:rPr>
        <w:t>under regulation 61.480 of CASR</w:t>
      </w:r>
      <w:r w:rsidR="00792A7F">
        <w:rPr>
          <w:rFonts w:ascii="Times New Roman" w:hAnsi="Times New Roman" w:cs="Times New Roman"/>
        </w:rPr>
        <w:t>,</w:t>
      </w:r>
      <w:r w:rsidRPr="007A25D5">
        <w:rPr>
          <w:rFonts w:ascii="Times New Roman" w:hAnsi="Times New Roman" w:cs="Times New Roman"/>
        </w:rPr>
        <w:t xml:space="preserve"> </w:t>
      </w:r>
      <w:r>
        <w:rPr>
          <w:rFonts w:ascii="Times New Roman" w:hAnsi="Times New Roman" w:cs="Times New Roman"/>
        </w:rPr>
        <w:t xml:space="preserve">the holder of a </w:t>
      </w:r>
      <w:bookmarkStart w:id="4" w:name="_Hlk122515070"/>
      <w:r w:rsidRPr="007A25D5">
        <w:rPr>
          <w:rFonts w:ascii="Times New Roman" w:hAnsi="Times New Roman" w:cs="Times New Roman"/>
        </w:rPr>
        <w:t xml:space="preserve">pilot </w:t>
      </w:r>
      <w:r w:rsidR="00792A7F">
        <w:rPr>
          <w:rFonts w:ascii="Times New Roman" w:hAnsi="Times New Roman" w:cs="Times New Roman"/>
        </w:rPr>
        <w:t>certificate is considered</w:t>
      </w:r>
      <w:bookmarkEnd w:id="4"/>
      <w:r>
        <w:rPr>
          <w:rFonts w:ascii="Times New Roman" w:hAnsi="Times New Roman" w:cs="Times New Roman"/>
        </w:rPr>
        <w:t xml:space="preserve"> </w:t>
      </w:r>
      <w:r w:rsidR="00792A7F">
        <w:rPr>
          <w:rFonts w:ascii="Times New Roman" w:hAnsi="Times New Roman" w:cs="Times New Roman"/>
        </w:rPr>
        <w:t xml:space="preserve">to </w:t>
      </w:r>
      <w:r>
        <w:rPr>
          <w:rFonts w:ascii="Times New Roman" w:hAnsi="Times New Roman" w:cs="Times New Roman"/>
        </w:rPr>
        <w:t xml:space="preserve">have </w:t>
      </w:r>
      <w:r w:rsidRPr="007A25D5">
        <w:rPr>
          <w:rFonts w:ascii="Times New Roman" w:hAnsi="Times New Roman" w:cs="Times New Roman"/>
        </w:rPr>
        <w:t xml:space="preserve">passed the aeronautical knowledge examination and flight test for </w:t>
      </w:r>
      <w:r w:rsidR="00792A7F">
        <w:rPr>
          <w:rFonts w:ascii="Times New Roman" w:hAnsi="Times New Roman" w:cs="Times New Roman"/>
        </w:rPr>
        <w:t xml:space="preserve">a </w:t>
      </w:r>
      <w:r w:rsidR="00792A7F" w:rsidRPr="00792A7F">
        <w:rPr>
          <w:rFonts w:ascii="Times New Roman" w:hAnsi="Times New Roman" w:cs="Times New Roman"/>
        </w:rPr>
        <w:t>Part 61 recreational pilot licence</w:t>
      </w:r>
      <w:r w:rsidR="0071149F">
        <w:rPr>
          <w:rFonts w:ascii="Times New Roman" w:hAnsi="Times New Roman" w:cs="Times New Roman"/>
        </w:rPr>
        <w:t>.</w:t>
      </w:r>
      <w:r>
        <w:rPr>
          <w:rFonts w:ascii="Times New Roman" w:hAnsi="Times New Roman" w:cs="Times New Roman"/>
        </w:rPr>
        <w:t xml:space="preserve"> </w:t>
      </w:r>
      <w:r w:rsidR="006E76A8">
        <w:rPr>
          <w:rFonts w:ascii="Times New Roman" w:hAnsi="Times New Roman" w:cs="Times New Roman"/>
        </w:rPr>
        <w:t>I</w:t>
      </w:r>
      <w:r>
        <w:rPr>
          <w:rFonts w:ascii="Times New Roman" w:hAnsi="Times New Roman" w:cs="Times New Roman"/>
        </w:rPr>
        <w:t xml:space="preserve">t </w:t>
      </w:r>
      <w:r w:rsidR="003768B9">
        <w:rPr>
          <w:rFonts w:ascii="Times New Roman" w:hAnsi="Times New Roman" w:cs="Times New Roman"/>
        </w:rPr>
        <w:t>is</w:t>
      </w:r>
      <w:r w:rsidR="00A56F6D">
        <w:rPr>
          <w:rFonts w:ascii="Times New Roman" w:hAnsi="Times New Roman" w:cs="Times New Roman"/>
        </w:rPr>
        <w:t>,</w:t>
      </w:r>
      <w:r w:rsidR="003768B9">
        <w:rPr>
          <w:rFonts w:ascii="Times New Roman" w:hAnsi="Times New Roman" w:cs="Times New Roman"/>
        </w:rPr>
        <w:t xml:space="preserve"> </w:t>
      </w:r>
      <w:r w:rsidR="00583E39">
        <w:rPr>
          <w:rFonts w:ascii="Times New Roman" w:hAnsi="Times New Roman" w:cs="Times New Roman"/>
        </w:rPr>
        <w:t>therefore</w:t>
      </w:r>
      <w:r w:rsidR="00A56F6D">
        <w:rPr>
          <w:rFonts w:ascii="Times New Roman" w:hAnsi="Times New Roman" w:cs="Times New Roman"/>
        </w:rPr>
        <w:t>,</w:t>
      </w:r>
      <w:r w:rsidR="00583E39">
        <w:rPr>
          <w:rFonts w:ascii="Times New Roman" w:hAnsi="Times New Roman" w:cs="Times New Roman"/>
        </w:rPr>
        <w:t xml:space="preserve"> </w:t>
      </w:r>
      <w:r>
        <w:rPr>
          <w:rFonts w:ascii="Times New Roman" w:hAnsi="Times New Roman" w:cs="Times New Roman"/>
        </w:rPr>
        <w:t xml:space="preserve">appropriate for the holder of </w:t>
      </w:r>
      <w:r w:rsidRPr="007A25D5">
        <w:rPr>
          <w:rFonts w:ascii="Times New Roman" w:hAnsi="Times New Roman" w:cs="Times New Roman"/>
        </w:rPr>
        <w:t xml:space="preserve">a pilot certificate granted by a sport aviation body that administers activities involving </w:t>
      </w:r>
      <w:r w:rsidR="00CD77C1">
        <w:rPr>
          <w:rFonts w:ascii="Times New Roman" w:hAnsi="Times New Roman" w:cs="Times New Roman"/>
        </w:rPr>
        <w:t>a lightweight aeroplane</w:t>
      </w:r>
      <w:r>
        <w:rPr>
          <w:rFonts w:ascii="Times New Roman" w:hAnsi="Times New Roman" w:cs="Times New Roman"/>
        </w:rPr>
        <w:t xml:space="preserve"> to have the same </w:t>
      </w:r>
      <w:r w:rsidR="009B16DD">
        <w:rPr>
          <w:rFonts w:ascii="Times New Roman" w:hAnsi="Times New Roman" w:cs="Times New Roman"/>
        </w:rPr>
        <w:t xml:space="preserve">Part 1 of Schedule 8 of CAR </w:t>
      </w:r>
      <w:r>
        <w:rPr>
          <w:rFonts w:ascii="Times New Roman" w:hAnsi="Times New Roman" w:cs="Times New Roman"/>
        </w:rPr>
        <w:t>privilege</w:t>
      </w:r>
      <w:r w:rsidR="00583E39">
        <w:rPr>
          <w:rFonts w:ascii="Times New Roman" w:hAnsi="Times New Roman" w:cs="Times New Roman"/>
        </w:rPr>
        <w:t xml:space="preserve">s </w:t>
      </w:r>
      <w:r w:rsidR="00036C62">
        <w:rPr>
          <w:rFonts w:ascii="Times New Roman" w:hAnsi="Times New Roman" w:cs="Times New Roman"/>
        </w:rPr>
        <w:t xml:space="preserve">that </w:t>
      </w:r>
      <w:r w:rsidR="00583E39">
        <w:rPr>
          <w:rFonts w:ascii="Times New Roman" w:hAnsi="Times New Roman" w:cs="Times New Roman"/>
        </w:rPr>
        <w:t xml:space="preserve">apply to </w:t>
      </w:r>
      <w:r w:rsidR="00CD77C1">
        <w:rPr>
          <w:rFonts w:ascii="Times New Roman" w:hAnsi="Times New Roman" w:cs="Times New Roman"/>
        </w:rPr>
        <w:t>the same</w:t>
      </w:r>
      <w:r w:rsidR="00412FA2">
        <w:rPr>
          <w:rFonts w:ascii="Times New Roman" w:hAnsi="Times New Roman" w:cs="Times New Roman"/>
        </w:rPr>
        <w:t xml:space="preserve"> </w:t>
      </w:r>
      <w:r w:rsidR="00583E39">
        <w:rPr>
          <w:rFonts w:ascii="Times New Roman" w:hAnsi="Times New Roman" w:cs="Times New Roman"/>
        </w:rPr>
        <w:t xml:space="preserve">aeroplane operated under </w:t>
      </w:r>
      <w:r w:rsidR="005E3138">
        <w:rPr>
          <w:rFonts w:ascii="Times New Roman" w:hAnsi="Times New Roman" w:cs="Times New Roman"/>
        </w:rPr>
        <w:t xml:space="preserve">the </w:t>
      </w:r>
      <w:r w:rsidR="00583E39">
        <w:rPr>
          <w:rFonts w:ascii="Times New Roman" w:hAnsi="Times New Roman" w:cs="Times New Roman"/>
        </w:rPr>
        <w:t>CAO</w:t>
      </w:r>
      <w:r w:rsidR="00CD77C1">
        <w:rPr>
          <w:rFonts w:ascii="Times New Roman" w:hAnsi="Times New Roman" w:cs="Times New Roman"/>
        </w:rPr>
        <w:t xml:space="preserve"> by a Part 61 recreational pilot licence holder</w:t>
      </w:r>
      <w:r w:rsidRPr="007A25D5">
        <w:rPr>
          <w:rFonts w:ascii="Times New Roman" w:hAnsi="Times New Roman" w:cs="Times New Roman"/>
        </w:rPr>
        <w:t>.</w:t>
      </w:r>
    </w:p>
    <w:p w14:paraId="449243BF" w14:textId="77777777" w:rsidR="0006476E" w:rsidRPr="007A25D5" w:rsidRDefault="0006476E" w:rsidP="006B60E8">
      <w:pPr>
        <w:pStyle w:val="Default"/>
        <w:rPr>
          <w:rFonts w:ascii="Times New Roman" w:hAnsi="Times New Roman" w:cs="Times New Roman"/>
        </w:rPr>
      </w:pPr>
    </w:p>
    <w:p w14:paraId="3A3DBE52" w14:textId="53382832" w:rsidR="0006476E" w:rsidRPr="007A25D5" w:rsidRDefault="0006476E" w:rsidP="0006476E">
      <w:pPr>
        <w:pStyle w:val="Default"/>
        <w:rPr>
          <w:rFonts w:ascii="Times New Roman" w:hAnsi="Times New Roman" w:cs="Times New Roman"/>
        </w:rPr>
      </w:pPr>
      <w:r w:rsidRPr="007A25D5">
        <w:rPr>
          <w:rFonts w:ascii="Times New Roman" w:hAnsi="Times New Roman" w:cs="Times New Roman"/>
        </w:rPr>
        <w:t xml:space="preserve">CAO </w:t>
      </w:r>
      <w:r w:rsidR="002F7D03">
        <w:rPr>
          <w:rFonts w:ascii="Times New Roman" w:hAnsi="Times New Roman" w:cs="Times New Roman"/>
        </w:rPr>
        <w:t xml:space="preserve">95.55 </w:t>
      </w:r>
      <w:r w:rsidRPr="007A25D5">
        <w:rPr>
          <w:rFonts w:ascii="Times New Roman" w:hAnsi="Times New Roman" w:cs="Times New Roman"/>
        </w:rPr>
        <w:t xml:space="preserve">does not provide for the conduct of pilot maintenance by certain licensed maintenance engineers, because </w:t>
      </w:r>
      <w:r>
        <w:rPr>
          <w:rFonts w:ascii="Times New Roman" w:hAnsi="Times New Roman" w:cs="Times New Roman"/>
        </w:rPr>
        <w:t xml:space="preserve">paragraph </w:t>
      </w:r>
      <w:r w:rsidRPr="007A25D5">
        <w:rPr>
          <w:rFonts w:ascii="Times New Roman" w:hAnsi="Times New Roman" w:cs="Times New Roman"/>
        </w:rPr>
        <w:t>42ZC</w:t>
      </w:r>
      <w:r w:rsidR="00D6420A">
        <w:rPr>
          <w:rFonts w:ascii="Times New Roman" w:hAnsi="Times New Roman" w:cs="Times New Roman"/>
        </w:rPr>
        <w:t> </w:t>
      </w:r>
      <w:r w:rsidRPr="007A25D5">
        <w:rPr>
          <w:rFonts w:ascii="Times New Roman" w:hAnsi="Times New Roman" w:cs="Times New Roman"/>
        </w:rPr>
        <w:t>(4)</w:t>
      </w:r>
      <w:r w:rsidR="00D6420A">
        <w:rPr>
          <w:rFonts w:ascii="Times New Roman" w:hAnsi="Times New Roman" w:cs="Times New Roman"/>
        </w:rPr>
        <w:t> </w:t>
      </w:r>
      <w:r w:rsidRPr="007A25D5">
        <w:rPr>
          <w:rFonts w:ascii="Times New Roman" w:hAnsi="Times New Roman" w:cs="Times New Roman"/>
        </w:rPr>
        <w:t xml:space="preserve">(e) </w:t>
      </w:r>
      <w:r>
        <w:rPr>
          <w:rFonts w:ascii="Times New Roman" w:hAnsi="Times New Roman" w:cs="Times New Roman"/>
        </w:rPr>
        <w:t xml:space="preserve">of CAR </w:t>
      </w:r>
      <w:r w:rsidRPr="007A25D5">
        <w:rPr>
          <w:rFonts w:ascii="Times New Roman" w:hAnsi="Times New Roman" w:cs="Times New Roman"/>
        </w:rPr>
        <w:t>appl</w:t>
      </w:r>
      <w:r>
        <w:rPr>
          <w:rFonts w:ascii="Times New Roman" w:hAnsi="Times New Roman" w:cs="Times New Roman"/>
        </w:rPr>
        <w:t xml:space="preserve">ies </w:t>
      </w:r>
      <w:r w:rsidRPr="007A25D5">
        <w:rPr>
          <w:rFonts w:ascii="Times New Roman" w:hAnsi="Times New Roman" w:cs="Times New Roman"/>
        </w:rPr>
        <w:t>in relation to the specified maintenance engineers conducting pilot maintenance on a lightweight aeroplane (being a class B aircraft in Australian territory) operated under the CAO.</w:t>
      </w:r>
    </w:p>
    <w:p w14:paraId="08184C87" w14:textId="77777777" w:rsidR="0006476E" w:rsidRPr="006B60E8" w:rsidRDefault="0006476E" w:rsidP="006B60E8">
      <w:pPr>
        <w:pStyle w:val="ldp2i"/>
        <w:shd w:val="clear" w:color="auto" w:fill="FFFFFF"/>
        <w:spacing w:before="0" w:beforeAutospacing="0" w:after="0" w:afterAutospacing="0"/>
        <w:rPr>
          <w:bCs/>
        </w:rPr>
      </w:pPr>
    </w:p>
    <w:p w14:paraId="18400918" w14:textId="50451875" w:rsidR="005B18E3" w:rsidRDefault="005B18E3" w:rsidP="005B18E3">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7780C2EE" w14:textId="33A21CD5" w:rsidR="004E5871" w:rsidRDefault="005B18E3" w:rsidP="005E6108">
      <w:pPr>
        <w:spacing w:after="60" w:line="240" w:lineRule="auto"/>
        <w:rPr>
          <w:bCs/>
        </w:rPr>
      </w:pPr>
      <w:r w:rsidRPr="003C7D55">
        <w:rPr>
          <w:rFonts w:ascii="Times New Roman" w:eastAsia="Times New Roman" w:hAnsi="Times New Roman"/>
          <w:bCs/>
          <w:sz w:val="24"/>
          <w:szCs w:val="24"/>
          <w:lang w:eastAsia="en-AU"/>
        </w:rPr>
        <w:t>The instrument</w:t>
      </w:r>
      <w:r w:rsidR="00192BB2">
        <w:rPr>
          <w:rFonts w:ascii="Times New Roman" w:eastAsia="Times New Roman" w:hAnsi="Times New Roman"/>
          <w:bCs/>
          <w:sz w:val="24"/>
          <w:szCs w:val="24"/>
          <w:lang w:eastAsia="en-AU"/>
        </w:rPr>
        <w:t>:</w:t>
      </w:r>
    </w:p>
    <w:p w14:paraId="6085ED8D" w14:textId="3BDA7C4E" w:rsidR="005E6108" w:rsidRDefault="000C51EE" w:rsidP="00BA4052">
      <w:pPr>
        <w:pStyle w:val="ldp2i"/>
        <w:shd w:val="clear" w:color="auto" w:fill="FFFFFF"/>
        <w:spacing w:before="0" w:beforeAutospacing="0" w:after="60" w:afterAutospacing="0"/>
        <w:ind w:left="454" w:hanging="454"/>
      </w:pPr>
      <w:r w:rsidRPr="00A36BCC">
        <w:rPr>
          <w:bCs/>
        </w:rPr>
        <w:t>(</w:t>
      </w:r>
      <w:r w:rsidR="005E6108">
        <w:rPr>
          <w:bCs/>
        </w:rPr>
        <w:t>a</w:t>
      </w:r>
      <w:r w:rsidRPr="00A36BCC">
        <w:rPr>
          <w:bCs/>
        </w:rPr>
        <w:t>)</w:t>
      </w:r>
      <w:r w:rsidRPr="00A36BCC">
        <w:rPr>
          <w:bCs/>
        </w:rPr>
        <w:tab/>
        <w:t xml:space="preserve">amends </w:t>
      </w:r>
      <w:r w:rsidRPr="00A36BCC">
        <w:t xml:space="preserve">CAO 95.12, CAO 95.12.1, CAO 95.32 and CAO 95.55 </w:t>
      </w:r>
      <w:r w:rsidR="00E029AA" w:rsidRPr="00A36BCC">
        <w:t xml:space="preserve">to </w:t>
      </w:r>
      <w:r w:rsidRPr="00A36BCC">
        <w:t xml:space="preserve">extend </w:t>
      </w:r>
      <w:r w:rsidR="00244A42">
        <w:t xml:space="preserve">by a further year </w:t>
      </w:r>
      <w:r w:rsidRPr="00A36BCC">
        <w:t xml:space="preserve">the </w:t>
      </w:r>
      <w:r w:rsidR="00005580" w:rsidRPr="00A36BCC">
        <w:t xml:space="preserve">deeming of </w:t>
      </w:r>
      <w:r w:rsidR="00D84392" w:rsidRPr="00A36BCC">
        <w:t>S</w:t>
      </w:r>
      <w:r w:rsidR="005C7603" w:rsidRPr="00A36BCC">
        <w:t xml:space="preserve">AB </w:t>
      </w:r>
      <w:r w:rsidR="00615034" w:rsidRPr="00A36BCC">
        <w:t xml:space="preserve">flight permits </w:t>
      </w:r>
      <w:r w:rsidR="00452EDE" w:rsidRPr="00A36BCC">
        <w:t>(as define</w:t>
      </w:r>
      <w:r w:rsidR="00604827" w:rsidRPr="00A36BCC">
        <w:t>d</w:t>
      </w:r>
      <w:r w:rsidR="00A36BCC">
        <w:t xml:space="preserve"> in the </w:t>
      </w:r>
      <w:r w:rsidR="002D4B8D">
        <w:t>CAOs)</w:t>
      </w:r>
      <w:r w:rsidR="00452EDE" w:rsidRPr="00A36BCC">
        <w:t xml:space="preserve"> </w:t>
      </w:r>
      <w:r w:rsidR="004340C6" w:rsidRPr="00A36BCC">
        <w:t xml:space="preserve">being taken to be in force </w:t>
      </w:r>
      <w:r w:rsidR="00FC2E1C" w:rsidRPr="00A36BCC">
        <w:t>for aircraft listed with</w:t>
      </w:r>
      <w:r w:rsidR="004340C6" w:rsidRPr="00A36BCC">
        <w:t xml:space="preserve"> </w:t>
      </w:r>
      <w:r w:rsidR="00687156">
        <w:t>SABs</w:t>
      </w:r>
      <w:r w:rsidR="00244A42">
        <w:t xml:space="preserve"> </w:t>
      </w:r>
      <w:r w:rsidR="00FC2E1C" w:rsidRPr="00A36BCC">
        <w:t xml:space="preserve">before </w:t>
      </w:r>
      <w:r w:rsidR="00687156">
        <w:t>2 December 2021</w:t>
      </w:r>
      <w:r w:rsidR="005E6108">
        <w:t>; and</w:t>
      </w:r>
    </w:p>
    <w:p w14:paraId="3D7B0D11" w14:textId="63C66837" w:rsidR="005E6108" w:rsidRDefault="00807253" w:rsidP="00BA4052">
      <w:pPr>
        <w:pStyle w:val="ldp2i"/>
        <w:shd w:val="clear" w:color="auto" w:fill="FFFFFF"/>
        <w:spacing w:before="0" w:beforeAutospacing="0" w:after="60" w:afterAutospacing="0"/>
        <w:ind w:left="454" w:hanging="454"/>
      </w:pPr>
      <w:r>
        <w:t>(b)</w:t>
      </w:r>
      <w:r>
        <w:tab/>
      </w:r>
      <w:r w:rsidRPr="00CC0CF0">
        <w:t>ame</w:t>
      </w:r>
      <w:r w:rsidR="004E0DB5" w:rsidRPr="00CC0CF0">
        <w:t>n</w:t>
      </w:r>
      <w:r w:rsidRPr="00CC0CF0">
        <w:t xml:space="preserve">ds CAO </w:t>
      </w:r>
      <w:r w:rsidR="00D11B65" w:rsidRPr="00CC0CF0">
        <w:rPr>
          <w:bCs/>
        </w:rPr>
        <w:t>95.10, CAO 95.12, CAO 95.12.1, CAO 95.32 and CAO 95.55</w:t>
      </w:r>
      <w:r w:rsidRPr="00CC0CF0">
        <w:t xml:space="preserve"> to</w:t>
      </w:r>
      <w:r>
        <w:t xml:space="preserve"> </w:t>
      </w:r>
      <w:r w:rsidR="005E6108">
        <w:t>provide that approvals under regulation 91.045 or 91.050 of CASR are not required for flights over populous areas that are not built-up areas of cities or towns, or certain flights over public gatherings, in specified aircraft to which the CAOs apply</w:t>
      </w:r>
      <w:r w:rsidR="004E0DB5">
        <w:t>; and</w:t>
      </w:r>
    </w:p>
    <w:p w14:paraId="42B208C6" w14:textId="2C6AE5C6" w:rsidR="008D62C2" w:rsidRDefault="005E6108" w:rsidP="006B60E8">
      <w:pPr>
        <w:pStyle w:val="ldp2i"/>
        <w:shd w:val="clear" w:color="auto" w:fill="FFFFFF"/>
        <w:spacing w:before="0" w:beforeAutospacing="0" w:after="0" w:afterAutospacing="0"/>
        <w:ind w:left="454" w:hanging="454"/>
        <w:rPr>
          <w:bCs/>
        </w:rPr>
      </w:pPr>
      <w:r>
        <w:t>(c)</w:t>
      </w:r>
      <w:r>
        <w:tab/>
      </w:r>
      <w:r w:rsidR="004E0DB5">
        <w:t xml:space="preserve">amends CAO 95.55 to provide </w:t>
      </w:r>
      <w:r w:rsidR="004E0DB5">
        <w:rPr>
          <w:bCs/>
        </w:rPr>
        <w:t xml:space="preserve">an exemption </w:t>
      </w:r>
      <w:r>
        <w:rPr>
          <w:bCs/>
        </w:rPr>
        <w:t>for the operator and pilot in command of a lightweight aeroplane from subregulation 42ZC</w:t>
      </w:r>
      <w:r w:rsidR="007C729E">
        <w:rPr>
          <w:bCs/>
        </w:rPr>
        <w:t> </w:t>
      </w:r>
      <w:r>
        <w:rPr>
          <w:bCs/>
        </w:rPr>
        <w:t xml:space="preserve">(1) of CAR to the extent specified, to </w:t>
      </w:r>
      <w:r w:rsidRPr="00490F92">
        <w:rPr>
          <w:bCs/>
        </w:rPr>
        <w:t xml:space="preserve">allow the holder of a </w:t>
      </w:r>
      <w:r>
        <w:rPr>
          <w:bCs/>
        </w:rPr>
        <w:t xml:space="preserve">specified </w:t>
      </w:r>
      <w:r w:rsidRPr="00490F92">
        <w:rPr>
          <w:bCs/>
        </w:rPr>
        <w:t xml:space="preserve">pilot authorisation issued by a </w:t>
      </w:r>
      <w:r w:rsidRPr="00B41EEC">
        <w:rPr>
          <w:b/>
          <w:i/>
          <w:iCs/>
        </w:rPr>
        <w:t>relevant ASAO</w:t>
      </w:r>
      <w:r w:rsidR="00B41EEC">
        <w:rPr>
          <w:bCs/>
        </w:rPr>
        <w:t xml:space="preserve"> (as defined in CAO 95.55)</w:t>
      </w:r>
      <w:r w:rsidRPr="00490F92">
        <w:rPr>
          <w:bCs/>
        </w:rPr>
        <w:t xml:space="preserve"> to carry out </w:t>
      </w:r>
      <w:r w:rsidRPr="00AA7831">
        <w:rPr>
          <w:b/>
          <w:i/>
          <w:iCs/>
        </w:rPr>
        <w:t>relevant maintenance</w:t>
      </w:r>
      <w:r>
        <w:rPr>
          <w:bCs/>
        </w:rPr>
        <w:t xml:space="preserve"> (as defined in CAO 95.55) </w:t>
      </w:r>
      <w:r w:rsidRPr="00490F92">
        <w:rPr>
          <w:bCs/>
        </w:rPr>
        <w:t xml:space="preserve">on the aeroplane if </w:t>
      </w:r>
      <w:r>
        <w:rPr>
          <w:bCs/>
        </w:rPr>
        <w:t xml:space="preserve">specified requirements are </w:t>
      </w:r>
      <w:r w:rsidRPr="00490F92">
        <w:rPr>
          <w:bCs/>
        </w:rPr>
        <w:t>met</w:t>
      </w:r>
      <w:r w:rsidR="00D11B65">
        <w:rPr>
          <w:bCs/>
        </w:rPr>
        <w:t>.</w:t>
      </w:r>
    </w:p>
    <w:p w14:paraId="2323887A" w14:textId="77777777" w:rsidR="007C729E" w:rsidRDefault="007C729E" w:rsidP="006B60E8">
      <w:pPr>
        <w:pStyle w:val="ldp2i"/>
        <w:shd w:val="clear" w:color="auto" w:fill="FFFFFF"/>
        <w:spacing w:before="0" w:beforeAutospacing="0" w:after="0" w:afterAutospacing="0"/>
        <w:ind w:left="454" w:hanging="454"/>
        <w:rPr>
          <w:bCs/>
        </w:rPr>
      </w:pPr>
    </w:p>
    <w:p w14:paraId="3C9C26AE" w14:textId="77777777" w:rsidR="007C729E" w:rsidRDefault="008D62C2" w:rsidP="006B60E8">
      <w:pPr>
        <w:pStyle w:val="ldp2i"/>
        <w:shd w:val="clear" w:color="auto" w:fill="FFFFFF"/>
        <w:spacing w:before="0" w:beforeAutospacing="0" w:after="0" w:afterAutospacing="0"/>
        <w:rPr>
          <w:bCs/>
        </w:rPr>
      </w:pPr>
      <w:r w:rsidRPr="008D62C2">
        <w:rPr>
          <w:b/>
          <w:i/>
          <w:iCs/>
        </w:rPr>
        <w:t>Relevant maintenance</w:t>
      </w:r>
      <w:r w:rsidRPr="008D62C2">
        <w:rPr>
          <w:bCs/>
          <w:i/>
          <w:iCs/>
        </w:rPr>
        <w:t xml:space="preserve"> </w:t>
      </w:r>
      <w:r w:rsidRPr="008D62C2">
        <w:rPr>
          <w:bCs/>
        </w:rPr>
        <w:t>is defined to mean maintena</w:t>
      </w:r>
      <w:r>
        <w:rPr>
          <w:bCs/>
        </w:rPr>
        <w:t>n</w:t>
      </w:r>
      <w:r w:rsidRPr="008D62C2">
        <w:rPr>
          <w:bCs/>
        </w:rPr>
        <w:t>ce mentioned in Part 1 of Schedule 8 of</w:t>
      </w:r>
      <w:r w:rsidR="004C7FC0">
        <w:rPr>
          <w:bCs/>
        </w:rPr>
        <w:t xml:space="preserve"> </w:t>
      </w:r>
      <w:r>
        <w:rPr>
          <w:bCs/>
        </w:rPr>
        <w:t>C</w:t>
      </w:r>
      <w:r w:rsidRPr="008D62C2">
        <w:rPr>
          <w:bCs/>
        </w:rPr>
        <w:t>AR, other than items 19 and 25.</w:t>
      </w:r>
    </w:p>
    <w:p w14:paraId="72BDACF1" w14:textId="1BFDAE14" w:rsidR="005E6108" w:rsidRDefault="005E6108" w:rsidP="006B60E8">
      <w:pPr>
        <w:pStyle w:val="ldp2i"/>
        <w:shd w:val="clear" w:color="auto" w:fill="FFFFFF"/>
        <w:spacing w:before="0" w:beforeAutospacing="0" w:after="0" w:afterAutospacing="0"/>
        <w:rPr>
          <w:bCs/>
        </w:rPr>
      </w:pPr>
    </w:p>
    <w:p w14:paraId="0FE13969" w14:textId="12A3CADC" w:rsidR="00A2323C" w:rsidRDefault="00C240B0" w:rsidP="00C732EC">
      <w:pPr>
        <w:pStyle w:val="Default"/>
        <w:rPr>
          <w:rFonts w:ascii="Times New Roman" w:eastAsia="Times New Roman" w:hAnsi="Times New Roman"/>
          <w:bCs/>
          <w:iCs/>
        </w:rPr>
      </w:pPr>
      <w:r w:rsidRPr="00B966A6">
        <w:rPr>
          <w:rFonts w:ascii="Times New Roman" w:eastAsia="Times New Roman" w:hAnsi="Times New Roman"/>
          <w:bCs/>
          <w:iCs/>
        </w:rPr>
        <w:t xml:space="preserve">The instrument also amends </w:t>
      </w:r>
      <w:r w:rsidR="00730328" w:rsidRPr="00B966A6">
        <w:rPr>
          <w:rFonts w:ascii="Times New Roman" w:eastAsia="Times New Roman" w:hAnsi="Times New Roman"/>
          <w:bCs/>
          <w:i/>
        </w:rPr>
        <w:t xml:space="preserve">Civil Aviation Order 95.8 </w:t>
      </w:r>
      <w:r w:rsidR="002C1B5A" w:rsidRPr="00B966A6">
        <w:rPr>
          <w:rFonts w:ascii="Times New Roman" w:eastAsia="Times New Roman" w:hAnsi="Times New Roman"/>
          <w:bCs/>
          <w:i/>
        </w:rPr>
        <w:t>(Exemptions from CAR and CASR</w:t>
      </w:r>
      <w:r w:rsidR="00B966A6" w:rsidRPr="00B966A6">
        <w:rPr>
          <w:rFonts w:ascii="Times New Roman" w:eastAsia="Times New Roman" w:hAnsi="Times New Roman"/>
          <w:bCs/>
          <w:i/>
        </w:rPr>
        <w:t> </w:t>
      </w:r>
      <w:r w:rsidR="002C1B5A" w:rsidRPr="00B966A6">
        <w:rPr>
          <w:rFonts w:ascii="Times New Roman" w:eastAsia="Times New Roman" w:hAnsi="Times New Roman"/>
          <w:bCs/>
          <w:i/>
        </w:rPr>
        <w:t>—</w:t>
      </w:r>
      <w:r w:rsidR="002C1B5A" w:rsidRPr="008A49CC">
        <w:rPr>
          <w:rFonts w:ascii="Times New Roman" w:eastAsia="Times New Roman" w:hAnsi="Times New Roman"/>
          <w:bCs/>
          <w:i/>
        </w:rPr>
        <w:t xml:space="preserve"> Hang Gliders and Paragliders) Instrument 2021 </w:t>
      </w:r>
      <w:r w:rsidR="002C1B5A" w:rsidRPr="008A49CC">
        <w:rPr>
          <w:rFonts w:ascii="Times New Roman" w:eastAsia="Times New Roman" w:hAnsi="Times New Roman"/>
          <w:bCs/>
          <w:iCs/>
        </w:rPr>
        <w:t>(</w:t>
      </w:r>
      <w:r w:rsidR="00B45C6B" w:rsidRPr="008A49CC">
        <w:rPr>
          <w:rFonts w:ascii="Times New Roman" w:eastAsia="Times New Roman" w:hAnsi="Times New Roman"/>
          <w:b/>
          <w:i/>
        </w:rPr>
        <w:t>CAO 95.8</w:t>
      </w:r>
      <w:r w:rsidR="002C1B5A" w:rsidRPr="008A49CC">
        <w:rPr>
          <w:rFonts w:ascii="Times New Roman" w:eastAsia="Times New Roman" w:hAnsi="Times New Roman"/>
          <w:bCs/>
          <w:iCs/>
        </w:rPr>
        <w:t xml:space="preserve">). The amendments </w:t>
      </w:r>
      <w:r w:rsidR="00B45C6B" w:rsidRPr="008A49CC">
        <w:rPr>
          <w:rFonts w:ascii="Times New Roman" w:eastAsia="Times New Roman" w:hAnsi="Times New Roman"/>
          <w:bCs/>
          <w:iCs/>
        </w:rPr>
        <w:t>remedy the</w:t>
      </w:r>
      <w:r w:rsidR="00B45C6B">
        <w:rPr>
          <w:rFonts w:ascii="Times New Roman" w:eastAsia="Times New Roman" w:hAnsi="Times New Roman"/>
          <w:bCs/>
          <w:iCs/>
        </w:rPr>
        <w:t xml:space="preserve"> </w:t>
      </w:r>
      <w:r w:rsidR="00D2476F">
        <w:rPr>
          <w:rFonts w:ascii="Times New Roman" w:eastAsia="Times New Roman" w:hAnsi="Times New Roman"/>
          <w:bCs/>
          <w:iCs/>
        </w:rPr>
        <w:t xml:space="preserve">unintended omission </w:t>
      </w:r>
      <w:r w:rsidR="00B0550F">
        <w:rPr>
          <w:rFonts w:ascii="Times New Roman" w:eastAsia="Times New Roman" w:hAnsi="Times New Roman"/>
          <w:bCs/>
          <w:iCs/>
        </w:rPr>
        <w:t xml:space="preserve">in </w:t>
      </w:r>
      <w:r w:rsidR="00D2476F">
        <w:rPr>
          <w:rFonts w:ascii="Times New Roman" w:eastAsia="Times New Roman" w:hAnsi="Times New Roman"/>
          <w:bCs/>
          <w:iCs/>
        </w:rPr>
        <w:t xml:space="preserve">the exemption </w:t>
      </w:r>
      <w:r w:rsidR="000F17BD">
        <w:rPr>
          <w:rFonts w:ascii="Times New Roman" w:eastAsia="Times New Roman" w:hAnsi="Times New Roman"/>
          <w:bCs/>
          <w:iCs/>
        </w:rPr>
        <w:t xml:space="preserve">in </w:t>
      </w:r>
      <w:r w:rsidR="00B45C6B">
        <w:rPr>
          <w:rFonts w:ascii="Times New Roman" w:eastAsia="Times New Roman" w:hAnsi="Times New Roman"/>
          <w:bCs/>
          <w:iCs/>
        </w:rPr>
        <w:t xml:space="preserve">section 8 of that CAO </w:t>
      </w:r>
      <w:r w:rsidR="00BD2600">
        <w:rPr>
          <w:rFonts w:ascii="Times New Roman" w:eastAsia="Times New Roman" w:hAnsi="Times New Roman"/>
          <w:bCs/>
          <w:iCs/>
        </w:rPr>
        <w:t xml:space="preserve">from </w:t>
      </w:r>
      <w:r w:rsidR="00A2323C">
        <w:rPr>
          <w:rFonts w:ascii="Times New Roman" w:eastAsia="Times New Roman" w:hAnsi="Times New Roman"/>
          <w:bCs/>
          <w:iCs/>
        </w:rPr>
        <w:t>Parts 4</w:t>
      </w:r>
      <w:r w:rsidR="000F17BD">
        <w:rPr>
          <w:rFonts w:ascii="Times New Roman" w:eastAsia="Times New Roman" w:hAnsi="Times New Roman"/>
          <w:bCs/>
          <w:iCs/>
        </w:rPr>
        <w:t xml:space="preserve"> to 4D </w:t>
      </w:r>
      <w:r w:rsidR="004B3B26">
        <w:rPr>
          <w:rFonts w:ascii="Times New Roman" w:eastAsia="Times New Roman" w:hAnsi="Times New Roman"/>
          <w:bCs/>
          <w:iCs/>
        </w:rPr>
        <w:t xml:space="preserve">of CAR </w:t>
      </w:r>
      <w:r w:rsidR="00A2323C">
        <w:rPr>
          <w:rFonts w:ascii="Times New Roman" w:eastAsia="Times New Roman" w:hAnsi="Times New Roman"/>
          <w:bCs/>
          <w:iCs/>
        </w:rPr>
        <w:t xml:space="preserve">for </w:t>
      </w:r>
      <w:r w:rsidR="00A40043">
        <w:rPr>
          <w:rFonts w:ascii="Times New Roman" w:eastAsia="Times New Roman" w:hAnsi="Times New Roman"/>
          <w:bCs/>
          <w:iCs/>
        </w:rPr>
        <w:t>persons who have obligations under th</w:t>
      </w:r>
      <w:r w:rsidR="00614A07">
        <w:rPr>
          <w:rFonts w:ascii="Times New Roman" w:eastAsia="Times New Roman" w:hAnsi="Times New Roman"/>
          <w:bCs/>
          <w:iCs/>
        </w:rPr>
        <w:t xml:space="preserve">ose Parts </w:t>
      </w:r>
      <w:r w:rsidR="00A40043">
        <w:rPr>
          <w:rFonts w:ascii="Times New Roman" w:eastAsia="Times New Roman" w:hAnsi="Times New Roman"/>
          <w:bCs/>
          <w:iCs/>
        </w:rPr>
        <w:t>in relation to air</w:t>
      </w:r>
      <w:r w:rsidR="003A4EC6">
        <w:rPr>
          <w:rFonts w:ascii="Times New Roman" w:eastAsia="Times New Roman" w:hAnsi="Times New Roman"/>
          <w:bCs/>
          <w:iCs/>
        </w:rPr>
        <w:t>craft to which CAO 95.8 applies (</w:t>
      </w:r>
      <w:r w:rsidR="0089471C">
        <w:rPr>
          <w:rFonts w:ascii="Times New Roman" w:eastAsia="Times New Roman" w:hAnsi="Times New Roman"/>
          <w:bCs/>
          <w:iCs/>
        </w:rPr>
        <w:t xml:space="preserve">that is, </w:t>
      </w:r>
      <w:r w:rsidR="004B226D">
        <w:rPr>
          <w:rFonts w:ascii="Times New Roman" w:eastAsia="Times New Roman" w:hAnsi="Times New Roman"/>
          <w:bCs/>
          <w:iCs/>
        </w:rPr>
        <w:t xml:space="preserve">specified </w:t>
      </w:r>
      <w:r w:rsidR="00A2323C">
        <w:rPr>
          <w:rFonts w:ascii="Times New Roman" w:eastAsia="Times New Roman" w:hAnsi="Times New Roman"/>
          <w:bCs/>
          <w:iCs/>
        </w:rPr>
        <w:t>hang gliders</w:t>
      </w:r>
      <w:r w:rsidR="0089471C">
        <w:rPr>
          <w:rFonts w:ascii="Times New Roman" w:eastAsia="Times New Roman" w:hAnsi="Times New Roman"/>
          <w:bCs/>
          <w:iCs/>
        </w:rPr>
        <w:t>,</w:t>
      </w:r>
      <w:r w:rsidR="00A2323C">
        <w:rPr>
          <w:rFonts w:ascii="Times New Roman" w:eastAsia="Times New Roman" w:hAnsi="Times New Roman"/>
          <w:bCs/>
          <w:iCs/>
        </w:rPr>
        <w:t xml:space="preserve"> and paragliders</w:t>
      </w:r>
      <w:r w:rsidR="0089471C">
        <w:rPr>
          <w:rFonts w:ascii="Times New Roman" w:eastAsia="Times New Roman" w:hAnsi="Times New Roman"/>
          <w:bCs/>
          <w:iCs/>
        </w:rPr>
        <w:t>,</w:t>
      </w:r>
      <w:r w:rsidR="004B3B26">
        <w:rPr>
          <w:rFonts w:ascii="Times New Roman" w:eastAsia="Times New Roman" w:hAnsi="Times New Roman"/>
          <w:bCs/>
          <w:iCs/>
        </w:rPr>
        <w:t xml:space="preserve"> e</w:t>
      </w:r>
      <w:r w:rsidR="00FE61DC">
        <w:rPr>
          <w:rFonts w:ascii="Times New Roman" w:eastAsia="Times New Roman" w:hAnsi="Times New Roman"/>
          <w:bCs/>
          <w:iCs/>
        </w:rPr>
        <w:t xml:space="preserve">mployed </w:t>
      </w:r>
      <w:r w:rsidR="004B3B26">
        <w:rPr>
          <w:rFonts w:ascii="Times New Roman" w:eastAsia="Times New Roman" w:hAnsi="Times New Roman"/>
          <w:bCs/>
          <w:iCs/>
        </w:rPr>
        <w:t>in private operations</w:t>
      </w:r>
      <w:r w:rsidR="003A4EC6">
        <w:rPr>
          <w:rFonts w:ascii="Times New Roman" w:eastAsia="Times New Roman" w:hAnsi="Times New Roman"/>
          <w:bCs/>
          <w:iCs/>
        </w:rPr>
        <w:t>)</w:t>
      </w:r>
      <w:r w:rsidR="00A2323C">
        <w:rPr>
          <w:rFonts w:ascii="Times New Roman" w:eastAsia="Times New Roman" w:hAnsi="Times New Roman"/>
          <w:bCs/>
          <w:iCs/>
        </w:rPr>
        <w:t>.</w:t>
      </w:r>
    </w:p>
    <w:p w14:paraId="71EC444B" w14:textId="77777777" w:rsidR="00A2323C" w:rsidRDefault="00A2323C" w:rsidP="00A2323C">
      <w:pPr>
        <w:pStyle w:val="Default"/>
        <w:rPr>
          <w:rFonts w:ascii="Times New Roman" w:eastAsia="Times New Roman" w:hAnsi="Times New Roman"/>
          <w:bCs/>
          <w:iCs/>
        </w:rPr>
      </w:pPr>
    </w:p>
    <w:p w14:paraId="6BD3CA4A" w14:textId="5E0B833B" w:rsidR="00394A8E" w:rsidRDefault="00A2323C" w:rsidP="007C729E">
      <w:pPr>
        <w:pStyle w:val="Default"/>
        <w:rPr>
          <w:rFonts w:ascii="Times New Roman" w:eastAsia="Times New Roman" w:hAnsi="Times New Roman"/>
          <w:bCs/>
          <w:iCs/>
        </w:rPr>
      </w:pPr>
      <w:r>
        <w:rPr>
          <w:rFonts w:ascii="Times New Roman" w:eastAsia="Times New Roman" w:hAnsi="Times New Roman"/>
          <w:bCs/>
          <w:iCs/>
        </w:rPr>
        <w:lastRenderedPageBreak/>
        <w:t>Also</w:t>
      </w:r>
      <w:r w:rsidR="00614A07">
        <w:rPr>
          <w:rFonts w:ascii="Times New Roman" w:eastAsia="Times New Roman" w:hAnsi="Times New Roman"/>
          <w:bCs/>
          <w:iCs/>
        </w:rPr>
        <w:t xml:space="preserve">, the instrument amends CAO 95.32 </w:t>
      </w:r>
      <w:r w:rsidR="00394A8E">
        <w:rPr>
          <w:rFonts w:ascii="Times New Roman" w:eastAsia="Times New Roman" w:hAnsi="Times New Roman"/>
          <w:bCs/>
          <w:iCs/>
        </w:rPr>
        <w:t xml:space="preserve">to include </w:t>
      </w:r>
      <w:r w:rsidR="00A82D32">
        <w:rPr>
          <w:rFonts w:ascii="Times New Roman" w:eastAsia="Times New Roman" w:hAnsi="Times New Roman"/>
          <w:bCs/>
          <w:iCs/>
        </w:rPr>
        <w:t xml:space="preserve">further </w:t>
      </w:r>
      <w:r w:rsidR="00394A8E">
        <w:rPr>
          <w:rFonts w:ascii="Times New Roman" w:eastAsia="Times New Roman" w:hAnsi="Times New Roman"/>
          <w:bCs/>
          <w:iCs/>
        </w:rPr>
        <w:t>purposes</w:t>
      </w:r>
      <w:r w:rsidR="004A502F">
        <w:rPr>
          <w:rFonts w:ascii="Times New Roman" w:eastAsia="Times New Roman" w:hAnsi="Times New Roman"/>
          <w:bCs/>
          <w:iCs/>
        </w:rPr>
        <w:t>, including the personal carriage of the pilot,</w:t>
      </w:r>
      <w:r w:rsidR="00394A8E">
        <w:rPr>
          <w:rFonts w:ascii="Times New Roman" w:eastAsia="Times New Roman" w:hAnsi="Times New Roman"/>
          <w:bCs/>
          <w:iCs/>
        </w:rPr>
        <w:t xml:space="preserve"> for which </w:t>
      </w:r>
      <w:r w:rsidR="00965267">
        <w:rPr>
          <w:rFonts w:ascii="Times New Roman" w:eastAsia="Times New Roman" w:hAnsi="Times New Roman"/>
          <w:bCs/>
          <w:iCs/>
        </w:rPr>
        <w:t>aircraft to which CAO</w:t>
      </w:r>
      <w:r w:rsidR="00E04A6F">
        <w:rPr>
          <w:rFonts w:ascii="Times New Roman" w:eastAsia="Times New Roman" w:hAnsi="Times New Roman"/>
          <w:bCs/>
          <w:iCs/>
        </w:rPr>
        <w:t xml:space="preserve"> </w:t>
      </w:r>
      <w:r w:rsidR="00965267">
        <w:rPr>
          <w:rFonts w:ascii="Times New Roman" w:eastAsia="Times New Roman" w:hAnsi="Times New Roman"/>
          <w:bCs/>
          <w:iCs/>
        </w:rPr>
        <w:t xml:space="preserve">95.32 applies </w:t>
      </w:r>
      <w:r w:rsidR="00394A8E">
        <w:rPr>
          <w:rFonts w:ascii="Times New Roman" w:eastAsia="Times New Roman" w:hAnsi="Times New Roman"/>
          <w:bCs/>
          <w:iCs/>
        </w:rPr>
        <w:t>may be used</w:t>
      </w:r>
      <w:r w:rsidR="00A82D32">
        <w:rPr>
          <w:rFonts w:ascii="Times New Roman" w:eastAsia="Times New Roman" w:hAnsi="Times New Roman"/>
          <w:bCs/>
          <w:iCs/>
        </w:rPr>
        <w:t>. T</w:t>
      </w:r>
      <w:r w:rsidR="002820D4">
        <w:rPr>
          <w:rFonts w:ascii="Times New Roman" w:eastAsia="Times New Roman" w:hAnsi="Times New Roman"/>
          <w:bCs/>
          <w:iCs/>
        </w:rPr>
        <w:t xml:space="preserve">he purposes for which </w:t>
      </w:r>
      <w:r w:rsidR="00E04A6F">
        <w:rPr>
          <w:rFonts w:ascii="Times New Roman" w:eastAsia="Times New Roman" w:hAnsi="Times New Roman"/>
          <w:bCs/>
          <w:iCs/>
        </w:rPr>
        <w:t>two-place aircraft</w:t>
      </w:r>
      <w:r w:rsidR="002820D4">
        <w:rPr>
          <w:rFonts w:ascii="Times New Roman" w:eastAsia="Times New Roman" w:hAnsi="Times New Roman"/>
          <w:bCs/>
          <w:iCs/>
        </w:rPr>
        <w:t xml:space="preserve"> can be used now </w:t>
      </w:r>
      <w:r w:rsidR="009A3507">
        <w:rPr>
          <w:rFonts w:ascii="Times New Roman" w:eastAsia="Times New Roman" w:hAnsi="Times New Roman"/>
          <w:bCs/>
          <w:iCs/>
        </w:rPr>
        <w:t xml:space="preserve">include the carriage of a passenger if the pilot holds a specified pilot authorisation. </w:t>
      </w:r>
      <w:r w:rsidR="00392731">
        <w:rPr>
          <w:rFonts w:ascii="Times New Roman" w:eastAsia="Times New Roman" w:hAnsi="Times New Roman"/>
          <w:bCs/>
          <w:iCs/>
        </w:rPr>
        <w:t>These purposes were inadvertently omitted from CAO</w:t>
      </w:r>
      <w:r w:rsidR="00CD77C1">
        <w:rPr>
          <w:rFonts w:ascii="Times New Roman" w:eastAsia="Times New Roman" w:hAnsi="Times New Roman"/>
          <w:bCs/>
          <w:iCs/>
        </w:rPr>
        <w:t xml:space="preserve"> </w:t>
      </w:r>
      <w:r w:rsidR="00392731">
        <w:rPr>
          <w:rFonts w:ascii="Times New Roman" w:eastAsia="Times New Roman" w:hAnsi="Times New Roman"/>
          <w:bCs/>
          <w:iCs/>
        </w:rPr>
        <w:t>95.32</w:t>
      </w:r>
      <w:r w:rsidR="00430140">
        <w:rPr>
          <w:rFonts w:ascii="Times New Roman" w:eastAsia="Times New Roman" w:hAnsi="Times New Roman"/>
          <w:bCs/>
          <w:iCs/>
        </w:rPr>
        <w:t xml:space="preserve"> when it commenced</w:t>
      </w:r>
      <w:r w:rsidR="003F568B">
        <w:rPr>
          <w:rFonts w:ascii="Times New Roman" w:eastAsia="Times New Roman" w:hAnsi="Times New Roman"/>
          <w:bCs/>
          <w:iCs/>
        </w:rPr>
        <w:t xml:space="preserve"> o</w:t>
      </w:r>
      <w:r w:rsidR="00A82D32">
        <w:rPr>
          <w:rFonts w:ascii="Times New Roman" w:eastAsia="Times New Roman" w:hAnsi="Times New Roman"/>
          <w:bCs/>
          <w:iCs/>
        </w:rPr>
        <w:t>n</w:t>
      </w:r>
      <w:r w:rsidR="003F568B">
        <w:rPr>
          <w:rFonts w:ascii="Times New Roman" w:eastAsia="Times New Roman" w:hAnsi="Times New Roman"/>
          <w:bCs/>
          <w:iCs/>
        </w:rPr>
        <w:t xml:space="preserve"> 2</w:t>
      </w:r>
      <w:r w:rsidR="00A82D32">
        <w:rPr>
          <w:rFonts w:ascii="Times New Roman" w:eastAsia="Times New Roman" w:hAnsi="Times New Roman"/>
          <w:bCs/>
          <w:iCs/>
        </w:rPr>
        <w:t xml:space="preserve"> </w:t>
      </w:r>
      <w:r w:rsidR="003F568B">
        <w:rPr>
          <w:rFonts w:ascii="Times New Roman" w:eastAsia="Times New Roman" w:hAnsi="Times New Roman"/>
          <w:bCs/>
          <w:iCs/>
        </w:rPr>
        <w:t>December 2021</w:t>
      </w:r>
      <w:r w:rsidR="00430140">
        <w:rPr>
          <w:rFonts w:ascii="Times New Roman" w:eastAsia="Times New Roman" w:hAnsi="Times New Roman"/>
          <w:bCs/>
          <w:iCs/>
        </w:rPr>
        <w:t>.</w:t>
      </w:r>
    </w:p>
    <w:p w14:paraId="6449D19C" w14:textId="77777777" w:rsidR="007C729E" w:rsidRDefault="007C729E" w:rsidP="007C729E">
      <w:pPr>
        <w:pStyle w:val="Default"/>
        <w:rPr>
          <w:rFonts w:ascii="Times New Roman" w:eastAsia="Times New Roman" w:hAnsi="Times New Roman"/>
          <w:bCs/>
          <w:iCs/>
        </w:rPr>
      </w:pPr>
    </w:p>
    <w:p w14:paraId="0886B140" w14:textId="32A6CE49" w:rsidR="007C729E" w:rsidRDefault="00006C33" w:rsidP="006B60E8">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instrument also makes </w:t>
      </w:r>
      <w:r w:rsidR="009F2955">
        <w:rPr>
          <w:rFonts w:ascii="Times New Roman" w:eastAsia="Times New Roman" w:hAnsi="Times New Roman"/>
          <w:bCs/>
          <w:sz w:val="24"/>
          <w:szCs w:val="24"/>
          <w:lang w:eastAsia="en-AU"/>
        </w:rPr>
        <w:t>other amendments of minor and technical nature</w:t>
      </w:r>
      <w:r w:rsidR="00810982">
        <w:rPr>
          <w:rFonts w:ascii="Times New Roman" w:eastAsia="Times New Roman" w:hAnsi="Times New Roman"/>
          <w:bCs/>
          <w:sz w:val="24"/>
          <w:szCs w:val="24"/>
          <w:lang w:eastAsia="en-AU"/>
        </w:rPr>
        <w:t xml:space="preserve">. </w:t>
      </w:r>
      <w:r w:rsidR="00DB18EF">
        <w:rPr>
          <w:rFonts w:ascii="Times New Roman" w:eastAsia="Times New Roman" w:hAnsi="Times New Roman"/>
          <w:bCs/>
          <w:sz w:val="24"/>
          <w:szCs w:val="24"/>
          <w:lang w:eastAsia="en-AU"/>
        </w:rPr>
        <w:t>These include</w:t>
      </w:r>
      <w:r w:rsidR="009979AC">
        <w:rPr>
          <w:rFonts w:ascii="Times New Roman" w:eastAsia="Times New Roman" w:hAnsi="Times New Roman"/>
          <w:bCs/>
          <w:sz w:val="24"/>
          <w:szCs w:val="24"/>
          <w:lang w:eastAsia="en-AU"/>
        </w:rPr>
        <w:t xml:space="preserve"> </w:t>
      </w:r>
      <w:r w:rsidR="00DB18EF">
        <w:rPr>
          <w:rFonts w:ascii="Times New Roman" w:eastAsia="Times New Roman" w:hAnsi="Times New Roman"/>
          <w:bCs/>
          <w:sz w:val="24"/>
          <w:szCs w:val="24"/>
          <w:lang w:eastAsia="en-AU"/>
        </w:rPr>
        <w:t xml:space="preserve">correcting </w:t>
      </w:r>
      <w:r w:rsidR="009979AC">
        <w:rPr>
          <w:rFonts w:ascii="Times New Roman" w:eastAsia="Times New Roman" w:hAnsi="Times New Roman"/>
          <w:bCs/>
          <w:sz w:val="24"/>
          <w:szCs w:val="24"/>
          <w:lang w:eastAsia="en-AU"/>
        </w:rPr>
        <w:t xml:space="preserve">references to the </w:t>
      </w:r>
      <w:r w:rsidR="00555B8C">
        <w:rPr>
          <w:rFonts w:ascii="Times New Roman" w:eastAsia="Times New Roman" w:hAnsi="Times New Roman"/>
          <w:bCs/>
          <w:sz w:val="24"/>
          <w:szCs w:val="24"/>
          <w:lang w:eastAsia="en-AU"/>
        </w:rPr>
        <w:t>“</w:t>
      </w:r>
      <w:r w:rsidR="009979AC">
        <w:rPr>
          <w:rFonts w:ascii="Times New Roman" w:eastAsia="Times New Roman" w:hAnsi="Times New Roman"/>
          <w:bCs/>
          <w:sz w:val="24"/>
          <w:szCs w:val="24"/>
          <w:lang w:eastAsia="en-AU"/>
        </w:rPr>
        <w:t>Australian Sport Rotorcraft Association” in</w:t>
      </w:r>
      <w:r w:rsidR="00555B8C">
        <w:rPr>
          <w:rFonts w:ascii="Times New Roman" w:eastAsia="Times New Roman" w:hAnsi="Times New Roman"/>
          <w:bCs/>
          <w:sz w:val="24"/>
          <w:szCs w:val="24"/>
          <w:lang w:eastAsia="en-AU"/>
        </w:rPr>
        <w:t xml:space="preserve"> </w:t>
      </w:r>
      <w:r w:rsidR="00201EED">
        <w:rPr>
          <w:rFonts w:ascii="Times New Roman" w:eastAsia="Times New Roman" w:hAnsi="Times New Roman"/>
          <w:bCs/>
          <w:sz w:val="24"/>
          <w:szCs w:val="24"/>
          <w:lang w:eastAsia="en-AU"/>
        </w:rPr>
        <w:t xml:space="preserve">definitions in </w:t>
      </w:r>
      <w:r w:rsidR="003A238B">
        <w:rPr>
          <w:rFonts w:ascii="Times New Roman" w:eastAsia="Times New Roman" w:hAnsi="Times New Roman"/>
          <w:bCs/>
          <w:sz w:val="24"/>
          <w:szCs w:val="24"/>
          <w:lang w:eastAsia="en-AU"/>
        </w:rPr>
        <w:t>CAO</w:t>
      </w:r>
      <w:r w:rsidR="00555B8C">
        <w:rPr>
          <w:rFonts w:ascii="Times New Roman" w:eastAsia="Times New Roman" w:hAnsi="Times New Roman"/>
          <w:bCs/>
          <w:sz w:val="24"/>
          <w:szCs w:val="24"/>
          <w:lang w:eastAsia="en-AU"/>
        </w:rPr>
        <w:t> </w:t>
      </w:r>
      <w:r w:rsidR="003A238B">
        <w:rPr>
          <w:rFonts w:ascii="Times New Roman" w:eastAsia="Times New Roman" w:hAnsi="Times New Roman"/>
          <w:bCs/>
          <w:sz w:val="24"/>
          <w:szCs w:val="24"/>
          <w:lang w:eastAsia="en-AU"/>
        </w:rPr>
        <w:t xml:space="preserve">95.12 and </w:t>
      </w:r>
      <w:r w:rsidR="00D20EB0">
        <w:rPr>
          <w:rFonts w:ascii="Times New Roman" w:eastAsia="Times New Roman" w:hAnsi="Times New Roman"/>
          <w:bCs/>
          <w:sz w:val="24"/>
          <w:szCs w:val="24"/>
          <w:lang w:eastAsia="en-AU"/>
        </w:rPr>
        <w:t xml:space="preserve">CAO </w:t>
      </w:r>
      <w:r w:rsidR="003A238B">
        <w:rPr>
          <w:rFonts w:ascii="Times New Roman" w:eastAsia="Times New Roman" w:hAnsi="Times New Roman"/>
          <w:bCs/>
          <w:sz w:val="24"/>
          <w:szCs w:val="24"/>
          <w:lang w:eastAsia="en-AU"/>
        </w:rPr>
        <w:t xml:space="preserve">95.12.1 </w:t>
      </w:r>
      <w:r w:rsidR="003C0633">
        <w:rPr>
          <w:rFonts w:ascii="Times New Roman" w:eastAsia="Times New Roman" w:hAnsi="Times New Roman"/>
          <w:bCs/>
          <w:sz w:val="24"/>
          <w:szCs w:val="24"/>
          <w:lang w:eastAsia="en-AU"/>
        </w:rPr>
        <w:t xml:space="preserve">to refer to this entity as the </w:t>
      </w:r>
      <w:r w:rsidR="009979AC">
        <w:rPr>
          <w:rFonts w:ascii="Times New Roman" w:eastAsia="Times New Roman" w:hAnsi="Times New Roman"/>
          <w:bCs/>
          <w:sz w:val="24"/>
          <w:szCs w:val="24"/>
          <w:lang w:eastAsia="en-AU"/>
        </w:rPr>
        <w:t>“</w:t>
      </w:r>
      <w:r w:rsidR="009979AC" w:rsidRPr="00364CB8">
        <w:rPr>
          <w:rFonts w:ascii="Times New Roman" w:eastAsia="Times New Roman" w:hAnsi="Times New Roman"/>
          <w:bCs/>
          <w:sz w:val="24"/>
          <w:szCs w:val="24"/>
          <w:lang w:eastAsia="en-AU"/>
        </w:rPr>
        <w:t xml:space="preserve">Australian Sport Rotorcraft Association Incorporated”, consistent with </w:t>
      </w:r>
      <w:r w:rsidR="00192BB2" w:rsidRPr="00364CB8">
        <w:rPr>
          <w:rFonts w:ascii="Times New Roman" w:eastAsia="Times New Roman" w:hAnsi="Times New Roman"/>
          <w:bCs/>
          <w:sz w:val="24"/>
          <w:szCs w:val="24"/>
          <w:lang w:eastAsia="en-AU"/>
        </w:rPr>
        <w:t xml:space="preserve">how it is referred to in the </w:t>
      </w:r>
      <w:r w:rsidR="009979AC" w:rsidRPr="00364CB8">
        <w:rPr>
          <w:rFonts w:ascii="Times New Roman" w:eastAsia="Times New Roman" w:hAnsi="Times New Roman"/>
          <w:bCs/>
          <w:sz w:val="24"/>
          <w:szCs w:val="24"/>
          <w:lang w:eastAsia="en-AU"/>
        </w:rPr>
        <w:t>defin</w:t>
      </w:r>
      <w:r w:rsidR="002D6E98" w:rsidRPr="00364CB8">
        <w:rPr>
          <w:rFonts w:ascii="Times New Roman" w:eastAsia="Times New Roman" w:hAnsi="Times New Roman"/>
          <w:bCs/>
          <w:sz w:val="24"/>
          <w:szCs w:val="24"/>
          <w:lang w:eastAsia="en-AU"/>
        </w:rPr>
        <w:t>i</w:t>
      </w:r>
      <w:r w:rsidR="009979AC" w:rsidRPr="00364CB8">
        <w:rPr>
          <w:rFonts w:ascii="Times New Roman" w:eastAsia="Times New Roman" w:hAnsi="Times New Roman"/>
          <w:bCs/>
          <w:sz w:val="24"/>
          <w:szCs w:val="24"/>
          <w:lang w:eastAsia="en-AU"/>
        </w:rPr>
        <w:t xml:space="preserve">tion of </w:t>
      </w:r>
      <w:r w:rsidR="00FA5CE2" w:rsidRPr="00364CB8">
        <w:rPr>
          <w:rFonts w:ascii="Times New Roman" w:eastAsia="Times New Roman" w:hAnsi="Times New Roman"/>
          <w:b/>
          <w:i/>
          <w:iCs/>
          <w:sz w:val="24"/>
          <w:szCs w:val="24"/>
          <w:lang w:eastAsia="en-AU"/>
        </w:rPr>
        <w:t>s</w:t>
      </w:r>
      <w:r w:rsidR="009979AC" w:rsidRPr="00364CB8">
        <w:rPr>
          <w:rFonts w:ascii="Times New Roman" w:eastAsia="Times New Roman" w:hAnsi="Times New Roman"/>
          <w:b/>
          <w:i/>
          <w:iCs/>
          <w:sz w:val="24"/>
          <w:szCs w:val="24"/>
          <w:lang w:eastAsia="en-AU"/>
        </w:rPr>
        <w:t>po</w:t>
      </w:r>
      <w:r w:rsidR="002D6E98" w:rsidRPr="00364CB8">
        <w:rPr>
          <w:rFonts w:ascii="Times New Roman" w:eastAsia="Times New Roman" w:hAnsi="Times New Roman"/>
          <w:b/>
          <w:i/>
          <w:iCs/>
          <w:sz w:val="24"/>
          <w:szCs w:val="24"/>
          <w:lang w:eastAsia="en-AU"/>
        </w:rPr>
        <w:t>r</w:t>
      </w:r>
      <w:r w:rsidR="009979AC" w:rsidRPr="00364CB8">
        <w:rPr>
          <w:rFonts w:ascii="Times New Roman" w:eastAsia="Times New Roman" w:hAnsi="Times New Roman"/>
          <w:b/>
          <w:i/>
          <w:iCs/>
          <w:sz w:val="24"/>
          <w:szCs w:val="24"/>
          <w:lang w:eastAsia="en-AU"/>
        </w:rPr>
        <w:t xml:space="preserve">t </w:t>
      </w:r>
      <w:r w:rsidR="00FA5CE2" w:rsidRPr="00364CB8">
        <w:rPr>
          <w:rFonts w:ascii="Times New Roman" w:eastAsia="Times New Roman" w:hAnsi="Times New Roman"/>
          <w:b/>
          <w:i/>
          <w:iCs/>
          <w:sz w:val="24"/>
          <w:szCs w:val="24"/>
          <w:lang w:eastAsia="en-AU"/>
        </w:rPr>
        <w:t>a</w:t>
      </w:r>
      <w:r w:rsidR="009979AC" w:rsidRPr="00364CB8">
        <w:rPr>
          <w:rFonts w:ascii="Times New Roman" w:eastAsia="Times New Roman" w:hAnsi="Times New Roman"/>
          <w:b/>
          <w:i/>
          <w:iCs/>
          <w:sz w:val="24"/>
          <w:szCs w:val="24"/>
          <w:lang w:eastAsia="en-AU"/>
        </w:rPr>
        <w:t xml:space="preserve">viation </w:t>
      </w:r>
      <w:r w:rsidR="00FA5CE2" w:rsidRPr="00364CB8">
        <w:rPr>
          <w:rFonts w:ascii="Times New Roman" w:eastAsia="Times New Roman" w:hAnsi="Times New Roman"/>
          <w:b/>
          <w:i/>
          <w:iCs/>
          <w:sz w:val="24"/>
          <w:szCs w:val="24"/>
          <w:lang w:eastAsia="en-AU"/>
        </w:rPr>
        <w:t>b</w:t>
      </w:r>
      <w:r w:rsidR="009979AC" w:rsidRPr="00364CB8">
        <w:rPr>
          <w:rFonts w:ascii="Times New Roman" w:eastAsia="Times New Roman" w:hAnsi="Times New Roman"/>
          <w:b/>
          <w:i/>
          <w:iCs/>
          <w:sz w:val="24"/>
          <w:szCs w:val="24"/>
          <w:lang w:eastAsia="en-AU"/>
        </w:rPr>
        <w:t>ody</w:t>
      </w:r>
      <w:r w:rsidR="009979AC" w:rsidRPr="00364CB8">
        <w:rPr>
          <w:rFonts w:ascii="Times New Roman" w:eastAsia="Times New Roman" w:hAnsi="Times New Roman"/>
          <w:bCs/>
          <w:sz w:val="24"/>
          <w:szCs w:val="24"/>
          <w:lang w:eastAsia="en-AU"/>
        </w:rPr>
        <w:t xml:space="preserve"> in </w:t>
      </w:r>
      <w:r w:rsidR="007A02E1" w:rsidRPr="00364CB8">
        <w:rPr>
          <w:rFonts w:ascii="Times New Roman" w:eastAsia="Times New Roman" w:hAnsi="Times New Roman"/>
          <w:bCs/>
          <w:sz w:val="24"/>
          <w:szCs w:val="24"/>
          <w:lang w:eastAsia="en-AU"/>
        </w:rPr>
        <w:t xml:space="preserve">Part 1 of </w:t>
      </w:r>
      <w:r w:rsidR="009979AC" w:rsidRPr="00364CB8">
        <w:rPr>
          <w:rFonts w:ascii="Times New Roman" w:eastAsia="Times New Roman" w:hAnsi="Times New Roman"/>
          <w:bCs/>
          <w:sz w:val="24"/>
          <w:szCs w:val="24"/>
          <w:lang w:eastAsia="en-AU"/>
        </w:rPr>
        <w:t xml:space="preserve">the CASR Dictionary, and </w:t>
      </w:r>
      <w:r w:rsidR="00BB482C" w:rsidRPr="00364CB8">
        <w:rPr>
          <w:rFonts w:ascii="Times New Roman" w:eastAsia="Times New Roman" w:hAnsi="Times New Roman"/>
          <w:bCs/>
          <w:sz w:val="24"/>
          <w:szCs w:val="24"/>
          <w:lang w:eastAsia="en-AU"/>
        </w:rPr>
        <w:t>its Au</w:t>
      </w:r>
      <w:r w:rsidR="002D6E98" w:rsidRPr="00364CB8">
        <w:rPr>
          <w:rFonts w:ascii="Times New Roman" w:eastAsia="Times New Roman" w:hAnsi="Times New Roman"/>
          <w:bCs/>
          <w:sz w:val="24"/>
          <w:szCs w:val="24"/>
          <w:lang w:eastAsia="en-AU"/>
        </w:rPr>
        <w:t>s</w:t>
      </w:r>
      <w:r w:rsidR="00BB482C" w:rsidRPr="00364CB8">
        <w:rPr>
          <w:rFonts w:ascii="Times New Roman" w:eastAsia="Times New Roman" w:hAnsi="Times New Roman"/>
          <w:bCs/>
          <w:sz w:val="24"/>
          <w:szCs w:val="24"/>
          <w:lang w:eastAsia="en-AU"/>
        </w:rPr>
        <w:t>tralian</w:t>
      </w:r>
      <w:r w:rsidR="00BB482C" w:rsidRPr="00B966A6">
        <w:rPr>
          <w:rFonts w:ascii="Times New Roman" w:eastAsia="Times New Roman" w:hAnsi="Times New Roman"/>
          <w:bCs/>
          <w:sz w:val="24"/>
          <w:szCs w:val="24"/>
          <w:lang w:eastAsia="en-AU"/>
        </w:rPr>
        <w:t xml:space="preserve"> Business Name.</w:t>
      </w:r>
    </w:p>
    <w:p w14:paraId="6FA27EB8" w14:textId="77777777" w:rsidR="00B966A6" w:rsidRPr="003C7D55" w:rsidRDefault="00B966A6" w:rsidP="006B60E8">
      <w:pPr>
        <w:spacing w:after="0" w:line="240" w:lineRule="auto"/>
        <w:rPr>
          <w:rFonts w:ascii="Times New Roman" w:eastAsia="Times New Roman" w:hAnsi="Times New Roman"/>
          <w:bCs/>
          <w:sz w:val="24"/>
          <w:szCs w:val="24"/>
          <w:lang w:eastAsia="en-AU"/>
        </w:rPr>
      </w:pPr>
    </w:p>
    <w:p w14:paraId="59F642A1" w14:textId="642D7301" w:rsidR="006C43C1" w:rsidRDefault="005B18E3" w:rsidP="006B60E8">
      <w:pPr>
        <w:spacing w:after="0" w:line="240" w:lineRule="auto"/>
        <w:rPr>
          <w:rFonts w:ascii="Times New Roman" w:eastAsia="Times New Roman" w:hAnsi="Times New Roman"/>
          <w:bCs/>
          <w:sz w:val="24"/>
          <w:szCs w:val="24"/>
          <w:lang w:eastAsia="en-AU"/>
        </w:rPr>
      </w:pPr>
      <w:r w:rsidRPr="00A854AD">
        <w:rPr>
          <w:rFonts w:ascii="Times New Roman" w:eastAsia="Times New Roman" w:hAnsi="Times New Roman"/>
          <w:bCs/>
          <w:sz w:val="24"/>
          <w:szCs w:val="24"/>
          <w:lang w:eastAsia="en-AU"/>
        </w:rPr>
        <w:t xml:space="preserve">The instrument </w:t>
      </w:r>
      <w:r>
        <w:rPr>
          <w:rFonts w:ascii="Times New Roman" w:eastAsia="Times New Roman" w:hAnsi="Times New Roman"/>
          <w:bCs/>
          <w:sz w:val="24"/>
          <w:szCs w:val="24"/>
          <w:lang w:eastAsia="en-AU"/>
        </w:rPr>
        <w:t>would also</w:t>
      </w:r>
      <w:r w:rsidR="00FA5CE2">
        <w:rPr>
          <w:rFonts w:ascii="Times New Roman" w:eastAsia="Times New Roman" w:hAnsi="Times New Roman"/>
          <w:bCs/>
          <w:sz w:val="24"/>
          <w:szCs w:val="24"/>
          <w:lang w:eastAsia="en-AU"/>
        </w:rPr>
        <w:t xml:space="preserve"> repeal</w:t>
      </w:r>
      <w:r w:rsidR="0094697D">
        <w:rPr>
          <w:rFonts w:ascii="Times New Roman" w:eastAsia="Times New Roman" w:hAnsi="Times New Roman"/>
          <w:bCs/>
          <w:sz w:val="24"/>
          <w:szCs w:val="24"/>
          <w:lang w:eastAsia="en-AU"/>
        </w:rPr>
        <w:t xml:space="preserve"> the following instruments to avoid any confusion as to which is the latest </w:t>
      </w:r>
      <w:r w:rsidR="00B400DF">
        <w:rPr>
          <w:rFonts w:ascii="Times New Roman" w:eastAsia="Times New Roman" w:hAnsi="Times New Roman"/>
          <w:bCs/>
          <w:sz w:val="24"/>
          <w:szCs w:val="24"/>
          <w:lang w:eastAsia="en-AU"/>
        </w:rPr>
        <w:t xml:space="preserve">version of </w:t>
      </w:r>
      <w:r w:rsidR="0094697D">
        <w:rPr>
          <w:rFonts w:ascii="Times New Roman" w:eastAsia="Times New Roman" w:hAnsi="Times New Roman"/>
          <w:bCs/>
          <w:sz w:val="24"/>
          <w:szCs w:val="24"/>
          <w:lang w:eastAsia="en-AU"/>
        </w:rPr>
        <w:t>CAO 95.12 and CAO 95.12.1</w:t>
      </w:r>
      <w:r w:rsidR="006C43C1">
        <w:rPr>
          <w:rFonts w:ascii="Times New Roman" w:eastAsia="Times New Roman" w:hAnsi="Times New Roman"/>
          <w:bCs/>
          <w:sz w:val="24"/>
          <w:szCs w:val="24"/>
          <w:lang w:eastAsia="en-AU"/>
        </w:rPr>
        <w:t>:</w:t>
      </w:r>
    </w:p>
    <w:p w14:paraId="1BA68347" w14:textId="60C577A7" w:rsidR="00582AFB" w:rsidRPr="006C43C1" w:rsidRDefault="00582AFB" w:rsidP="006B60E8">
      <w:pPr>
        <w:pStyle w:val="ListParagraph"/>
        <w:numPr>
          <w:ilvl w:val="0"/>
          <w:numId w:val="3"/>
        </w:numPr>
        <w:spacing w:after="60" w:line="240" w:lineRule="auto"/>
        <w:ind w:left="851" w:hanging="397"/>
        <w:rPr>
          <w:rFonts w:ascii="Times New Roman" w:hAnsi="Times New Roman"/>
          <w:sz w:val="24"/>
          <w:szCs w:val="24"/>
        </w:rPr>
      </w:pPr>
      <w:r w:rsidRPr="006C43C1">
        <w:rPr>
          <w:rFonts w:ascii="Times New Roman" w:hAnsi="Times New Roman"/>
          <w:sz w:val="24"/>
          <w:szCs w:val="24"/>
        </w:rPr>
        <w:t>Civil Aviation Order 95.12, Exemption from provisions of the Civil Aviation Regulations 1988</w:t>
      </w:r>
      <w:r w:rsidR="007C729E">
        <w:rPr>
          <w:rFonts w:ascii="Times New Roman" w:hAnsi="Times New Roman"/>
          <w:sz w:val="24"/>
          <w:szCs w:val="24"/>
        </w:rPr>
        <w:t> </w:t>
      </w:r>
      <w:r w:rsidRPr="006C43C1">
        <w:rPr>
          <w:rFonts w:ascii="Times New Roman" w:hAnsi="Times New Roman"/>
          <w:sz w:val="24"/>
          <w:szCs w:val="24"/>
        </w:rPr>
        <w:t>— gyroplanes having an empty weight not in excess of 250</w:t>
      </w:r>
      <w:r w:rsidR="00555B8C">
        <w:rPr>
          <w:rFonts w:ascii="Times New Roman" w:hAnsi="Times New Roman"/>
          <w:sz w:val="24"/>
          <w:szCs w:val="24"/>
        </w:rPr>
        <w:t> </w:t>
      </w:r>
      <w:r w:rsidRPr="006C43C1">
        <w:rPr>
          <w:rFonts w:ascii="Times New Roman" w:hAnsi="Times New Roman"/>
          <w:sz w:val="24"/>
          <w:szCs w:val="24"/>
        </w:rPr>
        <w:t>kilograms (assigned the FRL number F2006C00314)</w:t>
      </w:r>
    </w:p>
    <w:p w14:paraId="6190FA62" w14:textId="128C3942" w:rsidR="00582AFB" w:rsidRPr="00965267" w:rsidRDefault="00582AFB" w:rsidP="006B60E8">
      <w:pPr>
        <w:pStyle w:val="ListParagraph"/>
        <w:numPr>
          <w:ilvl w:val="0"/>
          <w:numId w:val="3"/>
        </w:numPr>
        <w:spacing w:after="60" w:line="240" w:lineRule="auto"/>
        <w:ind w:left="851" w:hanging="397"/>
        <w:rPr>
          <w:rFonts w:ascii="Times New Roman" w:eastAsia="Times New Roman" w:hAnsi="Times New Roman"/>
          <w:bCs/>
          <w:sz w:val="24"/>
          <w:szCs w:val="24"/>
          <w:lang w:eastAsia="en-AU"/>
        </w:rPr>
      </w:pPr>
      <w:r w:rsidRPr="00F835A2">
        <w:rPr>
          <w:rFonts w:ascii="Times New Roman" w:hAnsi="Times New Roman"/>
          <w:sz w:val="24"/>
          <w:szCs w:val="24"/>
        </w:rPr>
        <w:t>Civil Aviation Order 95.12.1, Exemption from provisions of the Civil Aviation Regulations 1988</w:t>
      </w:r>
      <w:r w:rsidR="007C729E">
        <w:rPr>
          <w:rFonts w:ascii="Times New Roman" w:hAnsi="Times New Roman"/>
          <w:sz w:val="24"/>
          <w:szCs w:val="24"/>
        </w:rPr>
        <w:t> </w:t>
      </w:r>
      <w:r w:rsidRPr="00F835A2">
        <w:rPr>
          <w:rFonts w:ascii="Times New Roman" w:hAnsi="Times New Roman"/>
          <w:sz w:val="24"/>
          <w:szCs w:val="24"/>
        </w:rPr>
        <w:t xml:space="preserve">— </w:t>
      </w:r>
      <w:r w:rsidRPr="00F835A2">
        <w:rPr>
          <w:rFonts w:ascii="Times New Roman" w:hAnsi="Times New Roman"/>
          <w:color w:val="000000"/>
          <w:sz w:val="24"/>
          <w:szCs w:val="24"/>
          <w:shd w:val="clear" w:color="auto" w:fill="FFFFFF"/>
        </w:rPr>
        <w:t>2 place gyroplanes and single-place gyroplanes certificated as light sport aircraft</w:t>
      </w:r>
      <w:r w:rsidRPr="00F835A2">
        <w:rPr>
          <w:rFonts w:ascii="Times New Roman" w:hAnsi="Times New Roman"/>
          <w:sz w:val="24"/>
          <w:szCs w:val="24"/>
        </w:rPr>
        <w:t xml:space="preserve"> (assigned the FRL number F2006C00315)</w:t>
      </w:r>
      <w:r w:rsidR="00965267">
        <w:rPr>
          <w:rFonts w:ascii="Times New Roman" w:hAnsi="Times New Roman"/>
          <w:sz w:val="24"/>
          <w:szCs w:val="24"/>
        </w:rPr>
        <w:t>.</w:t>
      </w:r>
    </w:p>
    <w:p w14:paraId="6F6B328A" w14:textId="77777777" w:rsidR="00965267" w:rsidRPr="00F835A2" w:rsidRDefault="00965267" w:rsidP="006B60E8">
      <w:pPr>
        <w:pStyle w:val="ListParagraph"/>
        <w:spacing w:after="0" w:line="240" w:lineRule="auto"/>
        <w:ind w:left="0"/>
        <w:rPr>
          <w:rFonts w:ascii="Times New Roman" w:eastAsia="Times New Roman" w:hAnsi="Times New Roman"/>
          <w:bCs/>
          <w:sz w:val="24"/>
          <w:szCs w:val="24"/>
          <w:lang w:eastAsia="en-AU"/>
        </w:rPr>
      </w:pPr>
    </w:p>
    <w:p w14:paraId="260957FD" w14:textId="77777777" w:rsidR="007C729E" w:rsidRDefault="005B18E3" w:rsidP="00C732EC">
      <w:pPr>
        <w:spacing w:after="0" w:line="240" w:lineRule="auto"/>
        <w:rPr>
          <w:rFonts w:ascii="Times New Roman" w:eastAsia="Times New Roman" w:hAnsi="Times New Roman"/>
          <w:iCs/>
          <w:sz w:val="24"/>
          <w:szCs w:val="24"/>
        </w:rPr>
      </w:pPr>
      <w:r w:rsidRPr="00FF34D5">
        <w:rPr>
          <w:rFonts w:ascii="Times New Roman" w:eastAsia="Times New Roman" w:hAnsi="Times New Roman"/>
          <w:iCs/>
          <w:sz w:val="24"/>
          <w:szCs w:val="24"/>
        </w:rPr>
        <w:t xml:space="preserve">CASA </w:t>
      </w:r>
      <w:r w:rsidR="00B579FF">
        <w:rPr>
          <w:rFonts w:ascii="Times New Roman" w:eastAsia="Times New Roman" w:hAnsi="Times New Roman"/>
          <w:iCs/>
          <w:sz w:val="24"/>
          <w:szCs w:val="24"/>
        </w:rPr>
        <w:t xml:space="preserve">has assessed the impact </w:t>
      </w:r>
      <w:r w:rsidR="00B360E4">
        <w:rPr>
          <w:rFonts w:ascii="Times New Roman" w:eastAsia="Times New Roman" w:hAnsi="Times New Roman"/>
          <w:iCs/>
          <w:sz w:val="24"/>
          <w:szCs w:val="24"/>
        </w:rPr>
        <w:t xml:space="preserve">that the amendments made by the instrument will have on aviation safety and is satisfied that </w:t>
      </w:r>
      <w:r w:rsidR="00896E09">
        <w:rPr>
          <w:rFonts w:ascii="Times New Roman" w:eastAsia="Times New Roman" w:hAnsi="Times New Roman"/>
          <w:iCs/>
          <w:sz w:val="24"/>
          <w:szCs w:val="24"/>
        </w:rPr>
        <w:t>they will not adversely affect aviation safety.</w:t>
      </w:r>
    </w:p>
    <w:p w14:paraId="6BDBB618" w14:textId="5FE74E9B" w:rsidR="005B18E3" w:rsidRDefault="005B18E3" w:rsidP="00C732EC">
      <w:pPr>
        <w:spacing w:after="0" w:line="240" w:lineRule="auto"/>
        <w:rPr>
          <w:rFonts w:ascii="Times New Roman" w:eastAsia="Times New Roman" w:hAnsi="Times New Roman"/>
          <w:bCs/>
          <w:iCs/>
          <w:sz w:val="24"/>
          <w:szCs w:val="24"/>
          <w:lang w:eastAsia="en-AU"/>
        </w:rPr>
      </w:pPr>
    </w:p>
    <w:p w14:paraId="23A7E048" w14:textId="0D005769" w:rsidR="0001643B" w:rsidRDefault="0001643B" w:rsidP="00C732EC">
      <w:pPr>
        <w:spacing w:after="0" w:line="240" w:lineRule="auto"/>
        <w:rPr>
          <w:rFonts w:ascii="Times New Roman" w:eastAsia="Times New Roman" w:hAnsi="Times New Roman"/>
          <w:b/>
          <w:iCs/>
          <w:sz w:val="24"/>
          <w:szCs w:val="24"/>
          <w:lang w:eastAsia="en-AU"/>
        </w:rPr>
      </w:pPr>
      <w:r w:rsidRPr="0001643B">
        <w:rPr>
          <w:rFonts w:ascii="Times New Roman" w:eastAsia="Times New Roman" w:hAnsi="Times New Roman"/>
          <w:b/>
          <w:iCs/>
          <w:sz w:val="24"/>
          <w:szCs w:val="24"/>
          <w:lang w:eastAsia="en-AU"/>
        </w:rPr>
        <w:t>Documents incorporated by reference</w:t>
      </w:r>
    </w:p>
    <w:p w14:paraId="01DE7BC7" w14:textId="287D488F" w:rsidR="002E1836" w:rsidRDefault="002E1836" w:rsidP="006B60E8">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The instrumen</w:t>
      </w:r>
      <w:r w:rsidR="000A72CB">
        <w:rPr>
          <w:rFonts w:ascii="Times New Roman" w:eastAsia="Times New Roman" w:hAnsi="Times New Roman"/>
          <w:bCs/>
          <w:iCs/>
          <w:sz w:val="24"/>
          <w:szCs w:val="24"/>
          <w:lang w:eastAsia="en-AU"/>
        </w:rPr>
        <w:t>t</w:t>
      </w:r>
      <w:r>
        <w:rPr>
          <w:rFonts w:ascii="Times New Roman" w:eastAsia="Times New Roman" w:hAnsi="Times New Roman"/>
          <w:bCs/>
          <w:iCs/>
          <w:sz w:val="24"/>
          <w:szCs w:val="24"/>
          <w:lang w:eastAsia="en-AU"/>
        </w:rPr>
        <w:t xml:space="preserve"> inserts a new definition of </w:t>
      </w:r>
      <w:r w:rsidR="000A72CB" w:rsidRPr="000A72CB">
        <w:rPr>
          <w:rFonts w:ascii="Times New Roman" w:eastAsia="Times New Roman" w:hAnsi="Times New Roman"/>
          <w:b/>
          <w:i/>
          <w:sz w:val="24"/>
          <w:szCs w:val="24"/>
          <w:lang w:eastAsia="en-AU"/>
        </w:rPr>
        <w:t>automatic ELT</w:t>
      </w:r>
      <w:r w:rsidR="000A72CB">
        <w:rPr>
          <w:rFonts w:ascii="Times New Roman" w:eastAsia="Times New Roman" w:hAnsi="Times New Roman"/>
          <w:bCs/>
          <w:i/>
          <w:sz w:val="24"/>
          <w:szCs w:val="24"/>
          <w:lang w:eastAsia="en-AU"/>
        </w:rPr>
        <w:t xml:space="preserve"> </w:t>
      </w:r>
      <w:r w:rsidR="000A72CB">
        <w:rPr>
          <w:rFonts w:ascii="Times New Roman" w:eastAsia="Times New Roman" w:hAnsi="Times New Roman"/>
          <w:bCs/>
          <w:iCs/>
          <w:sz w:val="24"/>
          <w:szCs w:val="24"/>
          <w:lang w:eastAsia="en-AU"/>
        </w:rPr>
        <w:t xml:space="preserve">into CAO 95.8, CAO 95.12 and CAO 95.12.1. The definition </w:t>
      </w:r>
      <w:r w:rsidR="00F372F4">
        <w:rPr>
          <w:rFonts w:ascii="Times New Roman" w:eastAsia="Times New Roman" w:hAnsi="Times New Roman"/>
          <w:bCs/>
          <w:iCs/>
          <w:sz w:val="24"/>
          <w:szCs w:val="24"/>
          <w:lang w:eastAsia="en-AU"/>
        </w:rPr>
        <w:t xml:space="preserve">adopts by reference </w:t>
      </w:r>
      <w:r w:rsidR="00FC70F9">
        <w:rPr>
          <w:rFonts w:ascii="Times New Roman" w:eastAsia="Times New Roman" w:hAnsi="Times New Roman"/>
          <w:bCs/>
          <w:iCs/>
          <w:sz w:val="24"/>
          <w:szCs w:val="24"/>
          <w:lang w:eastAsia="en-AU"/>
        </w:rPr>
        <w:t xml:space="preserve">the meaning of that term in </w:t>
      </w:r>
      <w:r w:rsidR="00F372F4">
        <w:rPr>
          <w:rFonts w:ascii="Times New Roman" w:eastAsia="Times New Roman" w:hAnsi="Times New Roman"/>
          <w:bCs/>
          <w:iCs/>
          <w:sz w:val="24"/>
          <w:szCs w:val="24"/>
          <w:lang w:eastAsia="en-AU"/>
        </w:rPr>
        <w:t>secti</w:t>
      </w:r>
      <w:r w:rsidR="00FC70F9">
        <w:rPr>
          <w:rFonts w:ascii="Times New Roman" w:eastAsia="Times New Roman" w:hAnsi="Times New Roman"/>
          <w:bCs/>
          <w:iCs/>
          <w:sz w:val="24"/>
          <w:szCs w:val="24"/>
          <w:lang w:eastAsia="en-AU"/>
        </w:rPr>
        <w:t>o</w:t>
      </w:r>
      <w:r w:rsidR="00F372F4">
        <w:rPr>
          <w:rFonts w:ascii="Times New Roman" w:eastAsia="Times New Roman" w:hAnsi="Times New Roman"/>
          <w:bCs/>
          <w:iCs/>
          <w:sz w:val="24"/>
          <w:szCs w:val="24"/>
          <w:lang w:eastAsia="en-AU"/>
        </w:rPr>
        <w:t xml:space="preserve">n </w:t>
      </w:r>
      <w:r w:rsidR="00FC70F9">
        <w:rPr>
          <w:rFonts w:ascii="Times New Roman" w:eastAsia="Times New Roman" w:hAnsi="Times New Roman"/>
          <w:bCs/>
          <w:iCs/>
          <w:sz w:val="24"/>
          <w:szCs w:val="24"/>
          <w:lang w:eastAsia="en-AU"/>
        </w:rPr>
        <w:t>26.50 of the Part 91 Manual of Standards</w:t>
      </w:r>
      <w:r w:rsidR="00AD69BA">
        <w:rPr>
          <w:rFonts w:ascii="Times New Roman" w:eastAsia="Times New Roman" w:hAnsi="Times New Roman"/>
          <w:bCs/>
          <w:iCs/>
          <w:sz w:val="24"/>
          <w:szCs w:val="24"/>
          <w:lang w:eastAsia="en-AU"/>
        </w:rPr>
        <w:t>, as in force from time to time</w:t>
      </w:r>
      <w:r w:rsidR="006348E1">
        <w:rPr>
          <w:rFonts w:ascii="Times New Roman" w:eastAsia="Times New Roman" w:hAnsi="Times New Roman"/>
          <w:bCs/>
          <w:iCs/>
          <w:sz w:val="24"/>
          <w:szCs w:val="24"/>
          <w:lang w:eastAsia="en-AU"/>
        </w:rPr>
        <w:t>. The Part 91 Manual of Standards is a legislative instrument and is freely available on the Federal Register of Legislation</w:t>
      </w:r>
      <w:r w:rsidR="00E05389">
        <w:rPr>
          <w:rFonts w:ascii="Times New Roman" w:eastAsia="Times New Roman" w:hAnsi="Times New Roman"/>
          <w:bCs/>
          <w:iCs/>
          <w:sz w:val="24"/>
          <w:szCs w:val="24"/>
          <w:lang w:eastAsia="en-AU"/>
        </w:rPr>
        <w:t xml:space="preserve"> (the </w:t>
      </w:r>
      <w:r w:rsidR="00E05389" w:rsidRPr="00E05389">
        <w:rPr>
          <w:rFonts w:ascii="Times New Roman" w:eastAsia="Times New Roman" w:hAnsi="Times New Roman"/>
          <w:b/>
          <w:i/>
          <w:sz w:val="24"/>
          <w:szCs w:val="24"/>
          <w:lang w:eastAsia="en-AU"/>
        </w:rPr>
        <w:t>FRL</w:t>
      </w:r>
      <w:r w:rsidR="00E05389">
        <w:rPr>
          <w:rFonts w:ascii="Times New Roman" w:eastAsia="Times New Roman" w:hAnsi="Times New Roman"/>
          <w:bCs/>
          <w:iCs/>
          <w:sz w:val="24"/>
          <w:szCs w:val="24"/>
          <w:lang w:eastAsia="en-AU"/>
        </w:rPr>
        <w:t>)</w:t>
      </w:r>
      <w:r w:rsidR="006348E1">
        <w:rPr>
          <w:rFonts w:ascii="Times New Roman" w:eastAsia="Times New Roman" w:hAnsi="Times New Roman"/>
          <w:bCs/>
          <w:iCs/>
          <w:sz w:val="24"/>
          <w:szCs w:val="24"/>
          <w:lang w:eastAsia="en-AU"/>
        </w:rPr>
        <w:t>.</w:t>
      </w:r>
    </w:p>
    <w:p w14:paraId="1D1C80A0" w14:textId="77777777" w:rsidR="00C732EC" w:rsidRPr="000A72CB" w:rsidRDefault="00C732EC" w:rsidP="006B60E8">
      <w:pPr>
        <w:spacing w:after="0" w:line="240" w:lineRule="auto"/>
        <w:rPr>
          <w:rFonts w:ascii="Times New Roman" w:eastAsia="Times New Roman" w:hAnsi="Times New Roman"/>
          <w:bCs/>
          <w:iCs/>
          <w:sz w:val="24"/>
          <w:szCs w:val="24"/>
          <w:lang w:eastAsia="en-AU"/>
        </w:rPr>
      </w:pPr>
    </w:p>
    <w:p w14:paraId="70EA9A2A" w14:textId="4BF0ADE7" w:rsidR="00C61EAD" w:rsidRPr="00A926E7" w:rsidRDefault="00C61EAD" w:rsidP="006B60E8">
      <w:pPr>
        <w:spacing w:after="0" w:line="240" w:lineRule="auto"/>
        <w:contextualSpacing/>
        <w:rPr>
          <w:rFonts w:ascii="Times New Roman" w:eastAsia="Times New Roman" w:hAnsi="Times New Roman"/>
          <w:bCs/>
          <w:iCs/>
          <w:sz w:val="24"/>
          <w:szCs w:val="24"/>
          <w:lang w:eastAsia="en-AU"/>
        </w:rPr>
      </w:pPr>
      <w:r w:rsidRPr="000427F4">
        <w:rPr>
          <w:rFonts w:ascii="Times New Roman" w:eastAsia="Times New Roman" w:hAnsi="Times New Roman"/>
          <w:bCs/>
          <w:iCs/>
          <w:sz w:val="24"/>
          <w:szCs w:val="24"/>
          <w:lang w:eastAsia="en-AU"/>
        </w:rPr>
        <w:t>The instru</w:t>
      </w:r>
      <w:r w:rsidRPr="00A926E7">
        <w:rPr>
          <w:rFonts w:ascii="Times New Roman" w:eastAsia="Times New Roman" w:hAnsi="Times New Roman"/>
          <w:bCs/>
          <w:iCs/>
          <w:sz w:val="24"/>
          <w:szCs w:val="24"/>
          <w:lang w:eastAsia="en-AU"/>
        </w:rPr>
        <w:t>ment also</w:t>
      </w:r>
      <w:r w:rsidR="00A926E7">
        <w:rPr>
          <w:rFonts w:ascii="Times New Roman" w:eastAsia="Times New Roman" w:hAnsi="Times New Roman"/>
          <w:bCs/>
          <w:iCs/>
          <w:sz w:val="24"/>
          <w:szCs w:val="24"/>
          <w:lang w:eastAsia="en-AU"/>
        </w:rPr>
        <w:t xml:space="preserve"> replaces</w:t>
      </w:r>
      <w:r w:rsidRPr="00A926E7">
        <w:rPr>
          <w:rFonts w:ascii="Times New Roman" w:eastAsia="Times New Roman" w:hAnsi="Times New Roman"/>
          <w:bCs/>
          <w:iCs/>
          <w:sz w:val="24"/>
          <w:szCs w:val="24"/>
          <w:lang w:eastAsia="en-AU"/>
        </w:rPr>
        <w:t>:</w:t>
      </w:r>
    </w:p>
    <w:p w14:paraId="2A494D73" w14:textId="6CC8E8E0" w:rsidR="00C61EAD" w:rsidRPr="002D3708" w:rsidRDefault="00C61EAD" w:rsidP="00BA4052">
      <w:pPr>
        <w:pStyle w:val="ldp2i"/>
        <w:shd w:val="clear" w:color="auto" w:fill="FFFFFF"/>
        <w:spacing w:before="0" w:beforeAutospacing="0" w:after="60" w:afterAutospacing="0"/>
        <w:ind w:left="454" w:hanging="454"/>
      </w:pPr>
      <w:r w:rsidRPr="002D3708">
        <w:t>(a)</w:t>
      </w:r>
      <w:r w:rsidRPr="002D3708">
        <w:tab/>
        <w:t>subsection 8.2 of CAO 95.8 with a new subsection 8.2 that includes</w:t>
      </w:r>
      <w:r w:rsidR="00C62A14">
        <w:t xml:space="preserve"> </w:t>
      </w:r>
      <w:r w:rsidRPr="002D3708">
        <w:t xml:space="preserve">Parts 4 to 4D </w:t>
      </w:r>
      <w:r w:rsidR="00C62A14">
        <w:t xml:space="preserve">of CAR </w:t>
      </w:r>
      <w:r w:rsidRPr="002D3708">
        <w:t xml:space="preserve">as </w:t>
      </w:r>
      <w:r w:rsidRPr="002D3708">
        <w:rPr>
          <w:b/>
          <w:bCs/>
          <w:i/>
          <w:iCs/>
        </w:rPr>
        <w:t>exempted provisions</w:t>
      </w:r>
      <w:r w:rsidRPr="002D3708">
        <w:t xml:space="preserve"> (as defined in </w:t>
      </w:r>
      <w:r w:rsidR="00A926E7" w:rsidRPr="002D3708">
        <w:t>CAO</w:t>
      </w:r>
      <w:r w:rsidR="00A07CD8">
        <w:t xml:space="preserve"> </w:t>
      </w:r>
      <w:r w:rsidR="00A926E7" w:rsidRPr="002D3708">
        <w:t>95.8)</w:t>
      </w:r>
      <w:r w:rsidR="00A07CD8">
        <w:t>; and</w:t>
      </w:r>
    </w:p>
    <w:p w14:paraId="6C325CDE" w14:textId="163AB78B" w:rsidR="003C598D" w:rsidRDefault="00C61EAD" w:rsidP="006B60E8">
      <w:pPr>
        <w:pStyle w:val="ldp2i"/>
        <w:shd w:val="clear" w:color="auto" w:fill="FFFFFF"/>
        <w:spacing w:before="0" w:beforeAutospacing="0" w:after="0" w:afterAutospacing="0"/>
        <w:ind w:left="454" w:hanging="454"/>
      </w:pPr>
      <w:r w:rsidRPr="00A926E7">
        <w:t>(b)</w:t>
      </w:r>
      <w:r w:rsidRPr="00A926E7">
        <w:tab/>
      </w:r>
      <w:r w:rsidR="00E200B4" w:rsidRPr="00A926E7">
        <w:t>s</w:t>
      </w:r>
      <w:r w:rsidR="00AC2C6A" w:rsidRPr="00A926E7">
        <w:t xml:space="preserve">ubsection </w:t>
      </w:r>
      <w:r w:rsidR="00E200B4" w:rsidRPr="00A926E7">
        <w:t>8A.2 of CAO 95.55 with new subsection 8A.2</w:t>
      </w:r>
      <w:r w:rsidR="00C20032" w:rsidRPr="00A926E7">
        <w:t xml:space="preserve"> tha</w:t>
      </w:r>
      <w:r w:rsidR="00A6593F" w:rsidRPr="00A926E7">
        <w:t>t</w:t>
      </w:r>
      <w:r w:rsidR="00C20032" w:rsidRPr="00A926E7">
        <w:t>, together with the de</w:t>
      </w:r>
      <w:r w:rsidR="00A6593F" w:rsidRPr="00A926E7">
        <w:t xml:space="preserve">finition of </w:t>
      </w:r>
      <w:r w:rsidR="00A6593F" w:rsidRPr="00A926E7">
        <w:rPr>
          <w:b/>
          <w:i/>
        </w:rPr>
        <w:t>relevant maintenance</w:t>
      </w:r>
      <w:r w:rsidR="00A6593F" w:rsidRPr="00A926E7">
        <w:rPr>
          <w:i/>
        </w:rPr>
        <w:t xml:space="preserve"> </w:t>
      </w:r>
      <w:r w:rsidR="00A6593F" w:rsidRPr="00A926E7">
        <w:t xml:space="preserve">in new subsection 8A.3, </w:t>
      </w:r>
      <w:r w:rsidR="00E200B4" w:rsidRPr="00A926E7">
        <w:t>adopt</w:t>
      </w:r>
      <w:r w:rsidR="00A6593F" w:rsidRPr="00A926E7">
        <w:t>s</w:t>
      </w:r>
      <w:r w:rsidR="00E200B4" w:rsidRPr="00A926E7">
        <w:t xml:space="preserve"> </w:t>
      </w:r>
      <w:r w:rsidR="003C598D" w:rsidRPr="00A926E7">
        <w:t>t</w:t>
      </w:r>
      <w:r w:rsidR="00A926E7">
        <w:t xml:space="preserve">he following </w:t>
      </w:r>
      <w:r w:rsidR="00297F48">
        <w:t>2</w:t>
      </w:r>
      <w:r w:rsidR="007C729E">
        <w:t> </w:t>
      </w:r>
      <w:r w:rsidR="003C598D" w:rsidRPr="00A926E7">
        <w:t xml:space="preserve">documents </w:t>
      </w:r>
      <w:r w:rsidR="00E200B4" w:rsidRPr="00A926E7">
        <w:t>by reference</w:t>
      </w:r>
      <w:r w:rsidR="00297F48">
        <w:t>, as in force from time to time</w:t>
      </w:r>
      <w:r w:rsidR="003C598D" w:rsidRPr="00A926E7">
        <w:t>:</w:t>
      </w:r>
    </w:p>
    <w:p w14:paraId="3F600E73" w14:textId="65A01EEB" w:rsidR="00A926E7" w:rsidRDefault="00E200B4" w:rsidP="006B60E8">
      <w:pPr>
        <w:pStyle w:val="ListParagraph"/>
        <w:numPr>
          <w:ilvl w:val="0"/>
          <w:numId w:val="3"/>
        </w:numPr>
        <w:spacing w:after="60" w:line="240" w:lineRule="auto"/>
        <w:ind w:left="851" w:hanging="397"/>
        <w:rPr>
          <w:rFonts w:ascii="Times New Roman" w:eastAsia="Times New Roman" w:hAnsi="Times New Roman"/>
          <w:bCs/>
          <w:iCs/>
          <w:sz w:val="24"/>
          <w:szCs w:val="24"/>
          <w:lang w:eastAsia="en-AU"/>
        </w:rPr>
      </w:pPr>
      <w:r w:rsidRPr="00A926E7">
        <w:rPr>
          <w:rFonts w:ascii="Times New Roman" w:eastAsia="Times New Roman" w:hAnsi="Times New Roman"/>
          <w:bCs/>
          <w:iCs/>
          <w:sz w:val="24"/>
          <w:szCs w:val="24"/>
          <w:lang w:eastAsia="en-AU"/>
        </w:rPr>
        <w:t xml:space="preserve">Schedule 8 of </w:t>
      </w:r>
      <w:r w:rsidR="00C62A14">
        <w:rPr>
          <w:rFonts w:ascii="Times New Roman" w:eastAsia="Times New Roman" w:hAnsi="Times New Roman"/>
          <w:bCs/>
          <w:iCs/>
          <w:sz w:val="24"/>
          <w:szCs w:val="24"/>
          <w:lang w:eastAsia="en-AU"/>
        </w:rPr>
        <w:t>CAR</w:t>
      </w:r>
    </w:p>
    <w:p w14:paraId="462CB1DE" w14:textId="75063AAE" w:rsidR="003C598D" w:rsidRDefault="00C62A14" w:rsidP="00E87FF3">
      <w:pPr>
        <w:pStyle w:val="ListParagraph"/>
        <w:numPr>
          <w:ilvl w:val="0"/>
          <w:numId w:val="3"/>
        </w:numPr>
        <w:spacing w:after="0" w:line="240" w:lineRule="auto"/>
        <w:ind w:left="851" w:hanging="397"/>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a </w:t>
      </w:r>
      <w:r w:rsidR="003C598D" w:rsidRPr="00A926E7">
        <w:rPr>
          <w:rFonts w:ascii="Times New Roman" w:eastAsia="Times New Roman" w:hAnsi="Times New Roman"/>
          <w:bCs/>
          <w:iCs/>
          <w:sz w:val="24"/>
          <w:szCs w:val="24"/>
          <w:lang w:eastAsia="en-AU"/>
        </w:rPr>
        <w:t>legislative instrumen</w:t>
      </w:r>
      <w:r w:rsidR="008B5913" w:rsidRPr="00A926E7">
        <w:rPr>
          <w:rFonts w:ascii="Times New Roman" w:eastAsia="Times New Roman" w:hAnsi="Times New Roman"/>
          <w:bCs/>
          <w:iCs/>
          <w:sz w:val="24"/>
          <w:szCs w:val="24"/>
          <w:lang w:eastAsia="en-AU"/>
        </w:rPr>
        <w:t>t</w:t>
      </w:r>
      <w:r w:rsidR="003C598D" w:rsidRPr="00A926E7">
        <w:rPr>
          <w:rFonts w:ascii="Times New Roman" w:eastAsia="Times New Roman" w:hAnsi="Times New Roman"/>
          <w:bCs/>
          <w:iCs/>
          <w:sz w:val="24"/>
          <w:szCs w:val="24"/>
          <w:lang w:eastAsia="en-AU"/>
        </w:rPr>
        <w:t xml:space="preserve"> issued by CASA for the purposes of subparagraph</w:t>
      </w:r>
      <w:r w:rsidR="007C729E">
        <w:rPr>
          <w:rFonts w:ascii="Times New Roman" w:eastAsia="Times New Roman" w:hAnsi="Times New Roman"/>
          <w:bCs/>
          <w:iCs/>
          <w:sz w:val="24"/>
          <w:szCs w:val="24"/>
          <w:lang w:eastAsia="en-AU"/>
        </w:rPr>
        <w:t> </w:t>
      </w:r>
      <w:r w:rsidR="003C598D" w:rsidRPr="00A926E7">
        <w:rPr>
          <w:rFonts w:ascii="Times New Roman" w:eastAsia="Times New Roman" w:hAnsi="Times New Roman"/>
          <w:bCs/>
          <w:iCs/>
          <w:sz w:val="24"/>
          <w:szCs w:val="24"/>
          <w:lang w:eastAsia="en-AU"/>
        </w:rPr>
        <w:t>42ZC</w:t>
      </w:r>
      <w:r w:rsidR="007B5829">
        <w:rPr>
          <w:rFonts w:ascii="Times New Roman" w:eastAsia="Times New Roman" w:hAnsi="Times New Roman"/>
          <w:bCs/>
          <w:iCs/>
          <w:sz w:val="24"/>
          <w:szCs w:val="24"/>
          <w:lang w:eastAsia="en-AU"/>
        </w:rPr>
        <w:t> </w:t>
      </w:r>
      <w:r w:rsidR="003C598D" w:rsidRPr="00A926E7">
        <w:rPr>
          <w:rFonts w:ascii="Times New Roman" w:eastAsia="Times New Roman" w:hAnsi="Times New Roman"/>
          <w:bCs/>
          <w:iCs/>
          <w:sz w:val="24"/>
          <w:szCs w:val="24"/>
          <w:lang w:eastAsia="en-AU"/>
        </w:rPr>
        <w:t>(4)</w:t>
      </w:r>
      <w:r w:rsidR="007B5829">
        <w:rPr>
          <w:rFonts w:ascii="Times New Roman" w:eastAsia="Times New Roman" w:hAnsi="Times New Roman"/>
          <w:bCs/>
          <w:iCs/>
          <w:sz w:val="24"/>
          <w:szCs w:val="24"/>
          <w:lang w:eastAsia="en-AU"/>
        </w:rPr>
        <w:t> </w:t>
      </w:r>
      <w:r w:rsidR="003C598D" w:rsidRPr="00A926E7">
        <w:rPr>
          <w:rFonts w:ascii="Times New Roman" w:eastAsia="Times New Roman" w:hAnsi="Times New Roman"/>
          <w:bCs/>
          <w:iCs/>
          <w:sz w:val="24"/>
          <w:szCs w:val="24"/>
          <w:lang w:eastAsia="en-AU"/>
        </w:rPr>
        <w:t>(d)</w:t>
      </w:r>
      <w:r w:rsidR="00A07CD8">
        <w:rPr>
          <w:rFonts w:ascii="Times New Roman" w:eastAsia="Times New Roman" w:hAnsi="Times New Roman"/>
          <w:bCs/>
          <w:iCs/>
          <w:sz w:val="24"/>
          <w:szCs w:val="24"/>
          <w:lang w:eastAsia="en-AU"/>
        </w:rPr>
        <w:t> </w:t>
      </w:r>
      <w:r w:rsidR="003C598D" w:rsidRPr="00A926E7">
        <w:rPr>
          <w:rFonts w:ascii="Times New Roman" w:eastAsia="Times New Roman" w:hAnsi="Times New Roman"/>
          <w:bCs/>
          <w:iCs/>
          <w:sz w:val="24"/>
          <w:szCs w:val="24"/>
          <w:lang w:eastAsia="en-AU"/>
        </w:rPr>
        <w:t>(iii) of CAR.</w:t>
      </w:r>
    </w:p>
    <w:p w14:paraId="05C190CB" w14:textId="77777777" w:rsidR="00C732EC" w:rsidRPr="006B60E8" w:rsidRDefault="00C732EC" w:rsidP="006B60E8">
      <w:pPr>
        <w:keepNext/>
        <w:spacing w:after="0" w:line="240" w:lineRule="auto"/>
        <w:rPr>
          <w:rFonts w:ascii="Times New Roman" w:eastAsia="Times New Roman" w:hAnsi="Times New Roman"/>
          <w:bCs/>
          <w:iCs/>
          <w:sz w:val="24"/>
          <w:szCs w:val="24"/>
          <w:lang w:eastAsia="en-AU"/>
        </w:rPr>
      </w:pPr>
    </w:p>
    <w:p w14:paraId="57902C87" w14:textId="420BAE18" w:rsidR="00AC2C6A" w:rsidRDefault="00022613" w:rsidP="00C732EC">
      <w:pPr>
        <w:spacing w:after="0" w:line="240" w:lineRule="auto"/>
        <w:rPr>
          <w:rFonts w:ascii="Times New Roman" w:eastAsia="Times New Roman" w:hAnsi="Times New Roman"/>
          <w:bCs/>
          <w:iCs/>
          <w:sz w:val="24"/>
          <w:szCs w:val="24"/>
          <w:lang w:eastAsia="en-AU"/>
        </w:rPr>
      </w:pPr>
      <w:r w:rsidRPr="00A802DE">
        <w:rPr>
          <w:rFonts w:ascii="Times New Roman" w:eastAsia="Times New Roman" w:hAnsi="Times New Roman"/>
          <w:bCs/>
          <w:iCs/>
          <w:sz w:val="24"/>
          <w:szCs w:val="24"/>
          <w:lang w:eastAsia="en-AU"/>
        </w:rPr>
        <w:t>C</w:t>
      </w:r>
      <w:r w:rsidR="003C598D" w:rsidRPr="00A802DE">
        <w:rPr>
          <w:rFonts w:ascii="Times New Roman" w:eastAsia="Times New Roman" w:hAnsi="Times New Roman"/>
          <w:bCs/>
          <w:iCs/>
          <w:sz w:val="24"/>
          <w:szCs w:val="24"/>
          <w:lang w:eastAsia="en-AU"/>
        </w:rPr>
        <w:t>AR, including Schedule 8,</w:t>
      </w:r>
      <w:r w:rsidRPr="00A802DE">
        <w:rPr>
          <w:rFonts w:ascii="Times New Roman" w:eastAsia="Times New Roman" w:hAnsi="Times New Roman"/>
          <w:bCs/>
          <w:iCs/>
          <w:sz w:val="24"/>
          <w:szCs w:val="24"/>
          <w:lang w:eastAsia="en-AU"/>
        </w:rPr>
        <w:t xml:space="preserve"> </w:t>
      </w:r>
      <w:r w:rsidR="00822899" w:rsidRPr="00A802DE">
        <w:rPr>
          <w:rFonts w:ascii="Times New Roman" w:eastAsia="Times New Roman" w:hAnsi="Times New Roman"/>
          <w:bCs/>
          <w:iCs/>
          <w:sz w:val="24"/>
          <w:szCs w:val="24"/>
          <w:lang w:eastAsia="en-AU"/>
        </w:rPr>
        <w:t>is freely available on the F</w:t>
      </w:r>
      <w:r w:rsidR="00C732EC">
        <w:rPr>
          <w:rFonts w:ascii="Times New Roman" w:eastAsia="Times New Roman" w:hAnsi="Times New Roman"/>
          <w:bCs/>
          <w:iCs/>
          <w:sz w:val="24"/>
          <w:szCs w:val="24"/>
          <w:lang w:eastAsia="en-AU"/>
        </w:rPr>
        <w:t>RL</w:t>
      </w:r>
      <w:r w:rsidR="00822899" w:rsidRPr="00A802DE">
        <w:rPr>
          <w:rFonts w:ascii="Times New Roman" w:eastAsia="Times New Roman" w:hAnsi="Times New Roman"/>
          <w:bCs/>
          <w:iCs/>
          <w:sz w:val="24"/>
          <w:szCs w:val="24"/>
          <w:lang w:eastAsia="en-AU"/>
        </w:rPr>
        <w:t>.</w:t>
      </w:r>
    </w:p>
    <w:p w14:paraId="14A0829E" w14:textId="77777777" w:rsidR="007C729E" w:rsidRPr="00A802DE" w:rsidRDefault="007C729E" w:rsidP="007C729E">
      <w:pPr>
        <w:spacing w:after="0" w:line="240" w:lineRule="auto"/>
        <w:rPr>
          <w:rFonts w:ascii="Times New Roman" w:eastAsia="Times New Roman" w:hAnsi="Times New Roman"/>
          <w:bCs/>
          <w:iCs/>
          <w:sz w:val="24"/>
          <w:szCs w:val="24"/>
          <w:lang w:eastAsia="en-AU"/>
        </w:rPr>
      </w:pPr>
    </w:p>
    <w:p w14:paraId="4EE6DC31" w14:textId="259AE7AF" w:rsidR="0033677A" w:rsidRPr="00A802DE" w:rsidRDefault="008B5913" w:rsidP="007C729E">
      <w:pPr>
        <w:spacing w:after="0" w:line="240" w:lineRule="auto"/>
        <w:rPr>
          <w:rFonts w:ascii="Times New Roman" w:eastAsia="Times New Roman" w:hAnsi="Times New Roman"/>
          <w:bCs/>
          <w:iCs/>
          <w:sz w:val="24"/>
          <w:szCs w:val="24"/>
          <w:lang w:eastAsia="en-AU"/>
        </w:rPr>
      </w:pPr>
      <w:r w:rsidRPr="00A802DE">
        <w:rPr>
          <w:rFonts w:ascii="Times New Roman" w:eastAsia="Times New Roman" w:hAnsi="Times New Roman"/>
          <w:bCs/>
          <w:iCs/>
          <w:sz w:val="24"/>
          <w:szCs w:val="24"/>
          <w:lang w:eastAsia="en-AU"/>
        </w:rPr>
        <w:t>As at commencement of th</w:t>
      </w:r>
      <w:r w:rsidR="0033677A" w:rsidRPr="00A802DE">
        <w:rPr>
          <w:rFonts w:ascii="Times New Roman" w:eastAsia="Times New Roman" w:hAnsi="Times New Roman"/>
          <w:bCs/>
          <w:iCs/>
          <w:sz w:val="24"/>
          <w:szCs w:val="24"/>
          <w:lang w:eastAsia="en-AU"/>
        </w:rPr>
        <w:t xml:space="preserve">is instrument, no </w:t>
      </w:r>
      <w:r w:rsidRPr="00A802DE">
        <w:rPr>
          <w:rFonts w:ascii="Times New Roman" w:eastAsia="Times New Roman" w:hAnsi="Times New Roman"/>
          <w:bCs/>
          <w:iCs/>
          <w:sz w:val="24"/>
          <w:szCs w:val="24"/>
          <w:lang w:eastAsia="en-AU"/>
        </w:rPr>
        <w:t>legislative instrument</w:t>
      </w:r>
      <w:r w:rsidR="008F2156">
        <w:rPr>
          <w:rFonts w:ascii="Times New Roman" w:eastAsia="Times New Roman" w:hAnsi="Times New Roman"/>
          <w:bCs/>
          <w:iCs/>
          <w:sz w:val="24"/>
          <w:szCs w:val="24"/>
          <w:lang w:eastAsia="en-AU"/>
        </w:rPr>
        <w:t xml:space="preserve"> has been </w:t>
      </w:r>
      <w:r w:rsidR="0033677A" w:rsidRPr="00A802DE">
        <w:rPr>
          <w:rFonts w:ascii="Times New Roman" w:eastAsia="Times New Roman" w:hAnsi="Times New Roman"/>
          <w:bCs/>
          <w:iCs/>
          <w:sz w:val="24"/>
          <w:szCs w:val="24"/>
          <w:lang w:eastAsia="en-AU"/>
        </w:rPr>
        <w:t>issued by CASA for the purposes of subparagraph 42ZC</w:t>
      </w:r>
      <w:r w:rsidR="00C732EC">
        <w:rPr>
          <w:rFonts w:ascii="Times New Roman" w:eastAsia="Times New Roman" w:hAnsi="Times New Roman"/>
          <w:bCs/>
          <w:iCs/>
          <w:sz w:val="24"/>
          <w:szCs w:val="24"/>
          <w:lang w:eastAsia="en-AU"/>
        </w:rPr>
        <w:t> </w:t>
      </w:r>
      <w:r w:rsidR="0033677A" w:rsidRPr="00A802DE">
        <w:rPr>
          <w:rFonts w:ascii="Times New Roman" w:eastAsia="Times New Roman" w:hAnsi="Times New Roman"/>
          <w:bCs/>
          <w:iCs/>
          <w:sz w:val="24"/>
          <w:szCs w:val="24"/>
          <w:lang w:eastAsia="en-AU"/>
        </w:rPr>
        <w:t>(4)</w:t>
      </w:r>
      <w:r w:rsidR="00C732EC">
        <w:rPr>
          <w:rFonts w:ascii="Times New Roman" w:eastAsia="Times New Roman" w:hAnsi="Times New Roman"/>
          <w:bCs/>
          <w:iCs/>
          <w:sz w:val="24"/>
          <w:szCs w:val="24"/>
          <w:lang w:eastAsia="en-AU"/>
        </w:rPr>
        <w:t> </w:t>
      </w:r>
      <w:r w:rsidR="0033677A" w:rsidRPr="00A802DE">
        <w:rPr>
          <w:rFonts w:ascii="Times New Roman" w:eastAsia="Times New Roman" w:hAnsi="Times New Roman"/>
          <w:bCs/>
          <w:iCs/>
          <w:sz w:val="24"/>
          <w:szCs w:val="24"/>
          <w:lang w:eastAsia="en-AU"/>
        </w:rPr>
        <w:t>(d)</w:t>
      </w:r>
      <w:r w:rsidR="00C732EC">
        <w:rPr>
          <w:rFonts w:ascii="Times New Roman" w:eastAsia="Times New Roman" w:hAnsi="Times New Roman"/>
          <w:bCs/>
          <w:iCs/>
          <w:sz w:val="24"/>
          <w:szCs w:val="24"/>
          <w:lang w:eastAsia="en-AU"/>
        </w:rPr>
        <w:t> </w:t>
      </w:r>
      <w:r w:rsidR="0033677A" w:rsidRPr="00A802DE">
        <w:rPr>
          <w:rFonts w:ascii="Times New Roman" w:eastAsia="Times New Roman" w:hAnsi="Times New Roman"/>
          <w:bCs/>
          <w:iCs/>
          <w:sz w:val="24"/>
          <w:szCs w:val="24"/>
          <w:lang w:eastAsia="en-AU"/>
        </w:rPr>
        <w:t xml:space="preserve">(iii) of CAR. </w:t>
      </w:r>
      <w:r w:rsidR="00164F91" w:rsidRPr="00A802DE">
        <w:rPr>
          <w:rFonts w:ascii="Times New Roman" w:eastAsia="Times New Roman" w:hAnsi="Times New Roman"/>
          <w:bCs/>
          <w:iCs/>
          <w:sz w:val="24"/>
          <w:szCs w:val="24"/>
          <w:lang w:eastAsia="en-AU"/>
        </w:rPr>
        <w:t>A</w:t>
      </w:r>
      <w:r w:rsidR="0033677A" w:rsidRPr="00A802DE">
        <w:rPr>
          <w:rFonts w:ascii="Times New Roman" w:eastAsia="Times New Roman" w:hAnsi="Times New Roman"/>
          <w:bCs/>
          <w:iCs/>
          <w:sz w:val="24"/>
          <w:szCs w:val="24"/>
          <w:lang w:eastAsia="en-AU"/>
        </w:rPr>
        <w:t>ny such</w:t>
      </w:r>
      <w:r w:rsidR="00696DF5">
        <w:rPr>
          <w:rFonts w:ascii="Times New Roman" w:eastAsia="Times New Roman" w:hAnsi="Times New Roman"/>
          <w:bCs/>
          <w:iCs/>
          <w:sz w:val="24"/>
          <w:szCs w:val="24"/>
          <w:lang w:eastAsia="en-AU"/>
        </w:rPr>
        <w:t xml:space="preserve"> legislative </w:t>
      </w:r>
      <w:r w:rsidR="0033677A" w:rsidRPr="00A802DE">
        <w:rPr>
          <w:rFonts w:ascii="Times New Roman" w:eastAsia="Times New Roman" w:hAnsi="Times New Roman"/>
          <w:bCs/>
          <w:iCs/>
          <w:sz w:val="24"/>
          <w:szCs w:val="24"/>
          <w:lang w:eastAsia="en-AU"/>
        </w:rPr>
        <w:t>instrument issued would be freely available on the F</w:t>
      </w:r>
      <w:r w:rsidR="00C732EC">
        <w:rPr>
          <w:rFonts w:ascii="Times New Roman" w:eastAsia="Times New Roman" w:hAnsi="Times New Roman"/>
          <w:bCs/>
          <w:iCs/>
          <w:sz w:val="24"/>
          <w:szCs w:val="24"/>
          <w:lang w:eastAsia="en-AU"/>
        </w:rPr>
        <w:t>RL</w:t>
      </w:r>
      <w:r w:rsidR="0033677A" w:rsidRPr="00A802DE">
        <w:rPr>
          <w:rFonts w:ascii="Times New Roman" w:eastAsia="Times New Roman" w:hAnsi="Times New Roman"/>
          <w:bCs/>
          <w:iCs/>
          <w:sz w:val="24"/>
          <w:szCs w:val="24"/>
          <w:lang w:eastAsia="en-AU"/>
        </w:rPr>
        <w:t>.</w:t>
      </w:r>
    </w:p>
    <w:p w14:paraId="79C5FEDB" w14:textId="77777777" w:rsidR="0033677A" w:rsidRPr="00C24D5E" w:rsidRDefault="0033677A" w:rsidP="007C729E">
      <w:pPr>
        <w:spacing w:after="0" w:line="240" w:lineRule="auto"/>
        <w:rPr>
          <w:rFonts w:ascii="Times New Roman" w:eastAsia="Times New Roman" w:hAnsi="Times New Roman"/>
          <w:bCs/>
          <w:iCs/>
          <w:sz w:val="24"/>
          <w:szCs w:val="24"/>
          <w:lang w:eastAsia="en-AU"/>
        </w:rPr>
      </w:pPr>
    </w:p>
    <w:p w14:paraId="747925C1" w14:textId="7C18160E" w:rsidR="0033677A" w:rsidRPr="00833358" w:rsidRDefault="0033677A" w:rsidP="003367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 mentioned above, s</w:t>
      </w:r>
      <w:r w:rsidRPr="00833358">
        <w:rPr>
          <w:rFonts w:ascii="Times New Roman" w:eastAsia="Times New Roman" w:hAnsi="Times New Roman"/>
          <w:sz w:val="24"/>
          <w:szCs w:val="24"/>
        </w:rPr>
        <w:t>ubsection</w:t>
      </w:r>
      <w:r w:rsidR="00C26CBC">
        <w:rPr>
          <w:rFonts w:ascii="Times New Roman" w:eastAsia="Times New Roman" w:hAnsi="Times New Roman"/>
          <w:sz w:val="24"/>
          <w:szCs w:val="24"/>
        </w:rPr>
        <w:t xml:space="preserve"> </w:t>
      </w:r>
      <w:r w:rsidRPr="00833358">
        <w:rPr>
          <w:rFonts w:ascii="Times New Roman" w:eastAsia="Times New Roman" w:hAnsi="Times New Roman"/>
          <w:sz w:val="24"/>
          <w:szCs w:val="24"/>
        </w:rPr>
        <w:t>98 (5D) of the Act provides that, despite section</w:t>
      </w:r>
      <w:r w:rsidR="00C26CBC">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14 of the LA, a legislative instrument made under the Act or the regulations may apply, adopt or incorporate any matter contained in any instrument or other writing as in force or existing </w:t>
      </w:r>
      <w:r w:rsidRPr="00833358">
        <w:rPr>
          <w:rFonts w:ascii="Times New Roman" w:eastAsia="Times New Roman" w:hAnsi="Times New Roman"/>
          <w:sz w:val="24"/>
          <w:szCs w:val="24"/>
        </w:rPr>
        <w:lastRenderedPageBreak/>
        <w:t>from time to time, even if the other instrument or writing does not yet exist when the legislative instrument is made.</w:t>
      </w:r>
    </w:p>
    <w:p w14:paraId="778B0073" w14:textId="77777777" w:rsidR="007F46C3" w:rsidRPr="00AA0832" w:rsidRDefault="007F46C3" w:rsidP="005B18E3">
      <w:pPr>
        <w:spacing w:after="0" w:line="240" w:lineRule="auto"/>
        <w:rPr>
          <w:rFonts w:ascii="Times New Roman" w:eastAsia="Times New Roman" w:hAnsi="Times New Roman"/>
          <w:bCs/>
          <w:iCs/>
          <w:sz w:val="24"/>
          <w:szCs w:val="24"/>
        </w:rPr>
      </w:pPr>
    </w:p>
    <w:p w14:paraId="33375AB8" w14:textId="6F8B197D" w:rsidR="005B18E3" w:rsidRPr="00D87705" w:rsidRDefault="005B18E3" w:rsidP="006C1CDB">
      <w:pPr>
        <w:keepNext/>
        <w:spacing w:after="0" w:line="240" w:lineRule="auto"/>
        <w:rPr>
          <w:rFonts w:ascii="Times New Roman" w:eastAsia="Times New Roman" w:hAnsi="Times New Roman"/>
          <w:b/>
          <w:iCs/>
          <w:sz w:val="24"/>
          <w:szCs w:val="24"/>
        </w:rPr>
      </w:pPr>
      <w:r w:rsidRPr="002D1951">
        <w:rPr>
          <w:rFonts w:ascii="Times New Roman" w:eastAsia="Times New Roman" w:hAnsi="Times New Roman"/>
          <w:b/>
          <w:iCs/>
          <w:sz w:val="24"/>
          <w:szCs w:val="24"/>
        </w:rPr>
        <w:t>Content of instrument</w:t>
      </w:r>
    </w:p>
    <w:p w14:paraId="6DA0269F" w14:textId="0BA2734B" w:rsidR="005B18E3" w:rsidRDefault="005B18E3" w:rsidP="006C1CDB">
      <w:pPr>
        <w:keepNext/>
        <w:spacing w:after="0" w:line="240" w:lineRule="auto"/>
        <w:rPr>
          <w:rFonts w:ascii="Times New Roman" w:eastAsia="Times New Roman" w:hAnsi="Times New Roman"/>
          <w:bCs/>
          <w:iCs/>
          <w:sz w:val="24"/>
          <w:szCs w:val="24"/>
        </w:rPr>
      </w:pPr>
      <w:r w:rsidRPr="00D87705">
        <w:rPr>
          <w:rFonts w:ascii="Times New Roman" w:eastAsia="Times New Roman" w:hAnsi="Times New Roman"/>
          <w:bCs/>
          <w:iCs/>
          <w:sz w:val="24"/>
          <w:szCs w:val="24"/>
        </w:rPr>
        <w:t>Section 1 names the instrument</w:t>
      </w:r>
      <w:r>
        <w:rPr>
          <w:rFonts w:ascii="Times New Roman" w:eastAsia="Times New Roman" w:hAnsi="Times New Roman"/>
          <w:bCs/>
          <w:iCs/>
          <w:sz w:val="24"/>
          <w:szCs w:val="24"/>
        </w:rPr>
        <w:t>.</w:t>
      </w:r>
    </w:p>
    <w:p w14:paraId="722DB638" w14:textId="3F5A3D35" w:rsidR="00C732EC" w:rsidRDefault="00C732EC" w:rsidP="006C1CDB">
      <w:pPr>
        <w:keepNext/>
        <w:spacing w:after="0" w:line="240" w:lineRule="auto"/>
        <w:rPr>
          <w:rFonts w:ascii="Times New Roman" w:eastAsia="Times New Roman" w:hAnsi="Times New Roman"/>
          <w:bCs/>
          <w:iCs/>
          <w:sz w:val="24"/>
          <w:szCs w:val="24"/>
        </w:rPr>
      </w:pPr>
    </w:p>
    <w:p w14:paraId="196B3A61" w14:textId="465DB171" w:rsidR="00C732EC" w:rsidRDefault="005B18E3" w:rsidP="006B60E8">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2 provides that the instrument commences on the day after it is registered on the</w:t>
      </w:r>
      <w:r w:rsidR="006F73D0">
        <w:rPr>
          <w:rFonts w:ascii="Times New Roman" w:eastAsia="Times New Roman" w:hAnsi="Times New Roman"/>
          <w:bCs/>
          <w:iCs/>
          <w:sz w:val="24"/>
          <w:szCs w:val="24"/>
        </w:rPr>
        <w:t xml:space="preserve"> </w:t>
      </w:r>
      <w:r w:rsidR="00312D3C">
        <w:rPr>
          <w:rFonts w:ascii="Times New Roman" w:eastAsia="Times New Roman" w:hAnsi="Times New Roman"/>
          <w:bCs/>
          <w:iCs/>
          <w:sz w:val="24"/>
          <w:szCs w:val="24"/>
        </w:rPr>
        <w:t>FRL.</w:t>
      </w:r>
    </w:p>
    <w:p w14:paraId="33F6A38A" w14:textId="136D1E96" w:rsidR="005B18E3" w:rsidRDefault="005B18E3" w:rsidP="006B60E8">
      <w:pPr>
        <w:spacing w:after="0" w:line="240" w:lineRule="auto"/>
        <w:rPr>
          <w:rFonts w:ascii="Times New Roman" w:eastAsia="Times New Roman" w:hAnsi="Times New Roman"/>
          <w:bCs/>
          <w:iCs/>
          <w:sz w:val="24"/>
          <w:szCs w:val="24"/>
        </w:rPr>
      </w:pPr>
    </w:p>
    <w:p w14:paraId="47E57772" w14:textId="77777777" w:rsidR="00C732EC" w:rsidRDefault="005B18E3" w:rsidP="006B60E8">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3 provides that Schedule 1 amends C</w:t>
      </w:r>
      <w:r w:rsidR="001F4F78">
        <w:rPr>
          <w:rFonts w:ascii="Times New Roman" w:eastAsia="Times New Roman" w:hAnsi="Times New Roman"/>
          <w:bCs/>
          <w:iCs/>
          <w:sz w:val="24"/>
          <w:szCs w:val="24"/>
        </w:rPr>
        <w:t xml:space="preserve">AO </w:t>
      </w:r>
      <w:r w:rsidR="00E72470">
        <w:rPr>
          <w:rFonts w:ascii="Times New Roman" w:eastAsia="Times New Roman" w:hAnsi="Times New Roman"/>
          <w:bCs/>
          <w:iCs/>
          <w:sz w:val="24"/>
          <w:szCs w:val="24"/>
        </w:rPr>
        <w:t>95.8.</w:t>
      </w:r>
    </w:p>
    <w:p w14:paraId="17ECAFB0" w14:textId="5C3B0E7F" w:rsidR="005B18E3" w:rsidRDefault="005B18E3" w:rsidP="006B60E8">
      <w:pPr>
        <w:spacing w:after="0" w:line="240" w:lineRule="auto"/>
        <w:rPr>
          <w:rFonts w:ascii="Times New Roman" w:eastAsia="Times New Roman" w:hAnsi="Times New Roman"/>
          <w:bCs/>
          <w:iCs/>
          <w:sz w:val="24"/>
          <w:szCs w:val="24"/>
        </w:rPr>
      </w:pPr>
    </w:p>
    <w:p w14:paraId="6E1CC282" w14:textId="52CA5705" w:rsidR="005B18E3" w:rsidRDefault="005B18E3" w:rsidP="006B60E8">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4 provides that Schedule 2 amends CAO 95.</w:t>
      </w:r>
      <w:r w:rsidR="001F4F78">
        <w:rPr>
          <w:rFonts w:ascii="Times New Roman" w:eastAsia="Times New Roman" w:hAnsi="Times New Roman"/>
          <w:bCs/>
          <w:iCs/>
          <w:sz w:val="24"/>
          <w:szCs w:val="24"/>
        </w:rPr>
        <w:t>10.</w:t>
      </w:r>
    </w:p>
    <w:p w14:paraId="37792AC4" w14:textId="77777777" w:rsidR="00C732EC" w:rsidRDefault="00C732EC" w:rsidP="006B60E8">
      <w:pPr>
        <w:spacing w:after="0" w:line="240" w:lineRule="auto"/>
        <w:rPr>
          <w:rFonts w:ascii="Times New Roman" w:eastAsia="Times New Roman" w:hAnsi="Times New Roman"/>
          <w:bCs/>
          <w:iCs/>
          <w:sz w:val="24"/>
          <w:szCs w:val="24"/>
        </w:rPr>
      </w:pPr>
    </w:p>
    <w:p w14:paraId="526DD2F5" w14:textId="6BB530DA" w:rsidR="006C1059" w:rsidRDefault="006C1059" w:rsidP="006B60E8">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5 provides that Schedule 3 amends CAO 95.12</w:t>
      </w:r>
      <w:r w:rsidR="006F73D0">
        <w:rPr>
          <w:rFonts w:ascii="Times New Roman" w:eastAsia="Times New Roman" w:hAnsi="Times New Roman"/>
          <w:bCs/>
          <w:iCs/>
          <w:sz w:val="24"/>
          <w:szCs w:val="24"/>
        </w:rPr>
        <w:t>.</w:t>
      </w:r>
    </w:p>
    <w:p w14:paraId="69F806E4" w14:textId="77777777" w:rsidR="00C732EC" w:rsidRDefault="00C732EC" w:rsidP="006B60E8">
      <w:pPr>
        <w:spacing w:after="0" w:line="240" w:lineRule="auto"/>
        <w:rPr>
          <w:rFonts w:ascii="Times New Roman" w:eastAsia="Times New Roman" w:hAnsi="Times New Roman"/>
          <w:bCs/>
          <w:iCs/>
          <w:sz w:val="24"/>
          <w:szCs w:val="24"/>
        </w:rPr>
      </w:pPr>
    </w:p>
    <w:p w14:paraId="26A136E8" w14:textId="68DE7CA0" w:rsidR="001F4F78" w:rsidRDefault="006C1059" w:rsidP="006B60E8">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6 provides that </w:t>
      </w:r>
      <w:r w:rsidR="007E0F0A">
        <w:rPr>
          <w:rFonts w:ascii="Times New Roman" w:eastAsia="Times New Roman" w:hAnsi="Times New Roman"/>
          <w:bCs/>
          <w:iCs/>
          <w:sz w:val="24"/>
          <w:szCs w:val="24"/>
        </w:rPr>
        <w:t>Schedule 4 amends C</w:t>
      </w:r>
      <w:r w:rsidR="001F4F78">
        <w:rPr>
          <w:rFonts w:ascii="Times New Roman" w:eastAsia="Times New Roman" w:hAnsi="Times New Roman"/>
          <w:bCs/>
          <w:iCs/>
          <w:sz w:val="24"/>
          <w:szCs w:val="24"/>
        </w:rPr>
        <w:t>AO 95.12.1.</w:t>
      </w:r>
    </w:p>
    <w:p w14:paraId="3A5FE236" w14:textId="77777777" w:rsidR="00C732EC" w:rsidRDefault="00C732EC" w:rsidP="006B60E8">
      <w:pPr>
        <w:spacing w:after="0" w:line="240" w:lineRule="auto"/>
        <w:rPr>
          <w:rFonts w:ascii="Times New Roman" w:eastAsia="Times New Roman" w:hAnsi="Times New Roman"/>
          <w:bCs/>
          <w:iCs/>
          <w:sz w:val="24"/>
          <w:szCs w:val="24"/>
        </w:rPr>
      </w:pPr>
    </w:p>
    <w:p w14:paraId="3D88B3CD" w14:textId="10B398E3" w:rsidR="006C1059" w:rsidRDefault="001F4F78" w:rsidP="006B60E8">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w:t>
      </w:r>
      <w:r w:rsidR="00B00856">
        <w:rPr>
          <w:rFonts w:ascii="Times New Roman" w:eastAsia="Times New Roman" w:hAnsi="Times New Roman"/>
          <w:bCs/>
          <w:iCs/>
          <w:sz w:val="24"/>
          <w:szCs w:val="24"/>
        </w:rPr>
        <w:t>7</w:t>
      </w:r>
      <w:r>
        <w:rPr>
          <w:rFonts w:ascii="Times New Roman" w:eastAsia="Times New Roman" w:hAnsi="Times New Roman"/>
          <w:bCs/>
          <w:iCs/>
          <w:sz w:val="24"/>
          <w:szCs w:val="24"/>
        </w:rPr>
        <w:t xml:space="preserve"> provides that Schedule 5 amends CAO </w:t>
      </w:r>
      <w:r w:rsidR="007E0F0A">
        <w:rPr>
          <w:rFonts w:ascii="Times New Roman" w:eastAsia="Times New Roman" w:hAnsi="Times New Roman"/>
          <w:bCs/>
          <w:iCs/>
          <w:sz w:val="24"/>
          <w:szCs w:val="24"/>
        </w:rPr>
        <w:t>95.32.</w:t>
      </w:r>
    </w:p>
    <w:p w14:paraId="54FCF4E3" w14:textId="77777777" w:rsidR="00C732EC" w:rsidRDefault="00C732EC" w:rsidP="006B60E8">
      <w:pPr>
        <w:spacing w:after="0" w:line="240" w:lineRule="auto"/>
        <w:rPr>
          <w:rFonts w:ascii="Times New Roman" w:eastAsia="Times New Roman" w:hAnsi="Times New Roman"/>
          <w:bCs/>
          <w:iCs/>
          <w:sz w:val="24"/>
          <w:szCs w:val="24"/>
        </w:rPr>
      </w:pPr>
    </w:p>
    <w:p w14:paraId="506E9D72" w14:textId="60A80C34" w:rsidR="007E0F0A" w:rsidRDefault="008019DD" w:rsidP="00C732EC">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w:t>
      </w:r>
      <w:r w:rsidR="00B00856">
        <w:rPr>
          <w:rFonts w:ascii="Times New Roman" w:eastAsia="Times New Roman" w:hAnsi="Times New Roman"/>
          <w:bCs/>
          <w:iCs/>
          <w:sz w:val="24"/>
          <w:szCs w:val="24"/>
        </w:rPr>
        <w:t>8</w:t>
      </w:r>
      <w:r>
        <w:rPr>
          <w:rFonts w:ascii="Times New Roman" w:eastAsia="Times New Roman" w:hAnsi="Times New Roman"/>
          <w:bCs/>
          <w:iCs/>
          <w:sz w:val="24"/>
          <w:szCs w:val="24"/>
        </w:rPr>
        <w:t xml:space="preserve"> provides that Schedule </w:t>
      </w:r>
      <w:r w:rsidR="00007DD1">
        <w:rPr>
          <w:rFonts w:ascii="Times New Roman" w:eastAsia="Times New Roman" w:hAnsi="Times New Roman"/>
          <w:bCs/>
          <w:iCs/>
          <w:sz w:val="24"/>
          <w:szCs w:val="24"/>
        </w:rPr>
        <w:t>6</w:t>
      </w:r>
      <w:r>
        <w:rPr>
          <w:rFonts w:ascii="Times New Roman" w:eastAsia="Times New Roman" w:hAnsi="Times New Roman"/>
          <w:bCs/>
          <w:iCs/>
          <w:sz w:val="24"/>
          <w:szCs w:val="24"/>
        </w:rPr>
        <w:t xml:space="preserve"> amends C</w:t>
      </w:r>
      <w:r w:rsidR="00BE3973">
        <w:rPr>
          <w:rFonts w:ascii="Times New Roman" w:eastAsia="Times New Roman" w:hAnsi="Times New Roman"/>
          <w:bCs/>
          <w:iCs/>
          <w:sz w:val="24"/>
          <w:szCs w:val="24"/>
        </w:rPr>
        <w:t>AO 95.55.</w:t>
      </w:r>
    </w:p>
    <w:p w14:paraId="026A23DB" w14:textId="220BFFDA" w:rsidR="006F73D0" w:rsidRDefault="006F73D0" w:rsidP="006B60E8">
      <w:pPr>
        <w:spacing w:after="0" w:line="240" w:lineRule="auto"/>
        <w:rPr>
          <w:rFonts w:ascii="Times New Roman" w:eastAsia="Times New Roman" w:hAnsi="Times New Roman"/>
          <w:bCs/>
          <w:iCs/>
          <w:sz w:val="24"/>
          <w:szCs w:val="24"/>
        </w:rPr>
      </w:pPr>
    </w:p>
    <w:p w14:paraId="09B14CD0" w14:textId="29E92093" w:rsidR="005A60B0" w:rsidRPr="006B60E8" w:rsidRDefault="005A60B0" w:rsidP="006B60E8">
      <w:pPr>
        <w:keepNext/>
        <w:spacing w:after="0" w:line="240" w:lineRule="auto"/>
        <w:rPr>
          <w:rFonts w:ascii="Times New Roman" w:hAnsi="Times New Roman"/>
          <w:i/>
          <w:iCs/>
          <w:color w:val="000000"/>
          <w:sz w:val="24"/>
          <w:szCs w:val="24"/>
          <w:lang w:eastAsia="en-AU"/>
        </w:rPr>
      </w:pPr>
      <w:r>
        <w:rPr>
          <w:rFonts w:ascii="Times New Roman" w:eastAsia="Times New Roman" w:hAnsi="Times New Roman"/>
          <w:bCs/>
          <w:iCs/>
          <w:sz w:val="24"/>
          <w:szCs w:val="24"/>
        </w:rPr>
        <w:t>Section 9 provides for the repeal of the 2 CAOs described in Schedule 7, which are:</w:t>
      </w:r>
    </w:p>
    <w:p w14:paraId="662B7DAF" w14:textId="7FBE71BF" w:rsidR="008A5C32" w:rsidRPr="00135429" w:rsidRDefault="008A5C32" w:rsidP="008A5C32">
      <w:pPr>
        <w:pStyle w:val="ListParagraph"/>
        <w:keepNext/>
        <w:numPr>
          <w:ilvl w:val="0"/>
          <w:numId w:val="9"/>
        </w:numPr>
        <w:spacing w:after="160" w:line="259" w:lineRule="auto"/>
        <w:rPr>
          <w:rFonts w:ascii="Times New Roman" w:hAnsi="Times New Roman"/>
          <w:i/>
          <w:iCs/>
          <w:color w:val="000000"/>
          <w:sz w:val="24"/>
          <w:szCs w:val="24"/>
          <w:lang w:eastAsia="en-AU"/>
        </w:rPr>
      </w:pPr>
      <w:r w:rsidRPr="00135429">
        <w:rPr>
          <w:rFonts w:ascii="Times New Roman" w:hAnsi="Times New Roman"/>
          <w:color w:val="000000"/>
          <w:sz w:val="24"/>
          <w:szCs w:val="24"/>
          <w:lang w:eastAsia="en-AU"/>
        </w:rPr>
        <w:t>Civil Aviation Order 95.12, Exemption from provisions of the Civil Aviation Regulations 1988</w:t>
      </w:r>
      <w:r>
        <w:rPr>
          <w:rFonts w:ascii="Times New Roman" w:hAnsi="Times New Roman"/>
          <w:color w:val="000000"/>
          <w:sz w:val="24"/>
          <w:szCs w:val="24"/>
          <w:lang w:eastAsia="en-AU"/>
        </w:rPr>
        <w:t> </w:t>
      </w:r>
      <w:r w:rsidRPr="00135429">
        <w:rPr>
          <w:rFonts w:ascii="Times New Roman" w:hAnsi="Times New Roman"/>
          <w:color w:val="000000"/>
          <w:sz w:val="24"/>
          <w:szCs w:val="24"/>
          <w:lang w:eastAsia="en-AU"/>
        </w:rPr>
        <w:t>— gyroplanes having an empty weight not in excess of 250</w:t>
      </w:r>
      <w:r>
        <w:rPr>
          <w:rFonts w:ascii="Times New Roman" w:hAnsi="Times New Roman"/>
          <w:color w:val="000000"/>
          <w:sz w:val="24"/>
          <w:szCs w:val="24"/>
          <w:lang w:eastAsia="en-AU"/>
        </w:rPr>
        <w:t> </w:t>
      </w:r>
      <w:r w:rsidRPr="00135429">
        <w:rPr>
          <w:rFonts w:ascii="Times New Roman" w:hAnsi="Times New Roman"/>
          <w:color w:val="000000"/>
          <w:sz w:val="24"/>
          <w:szCs w:val="24"/>
          <w:lang w:eastAsia="en-AU"/>
        </w:rPr>
        <w:t>kilograms (assigned the FRL number F2006C00314)</w:t>
      </w:r>
    </w:p>
    <w:p w14:paraId="2D818CC0" w14:textId="373C9633" w:rsidR="008A5C32" w:rsidRPr="005A60B0" w:rsidRDefault="008A5C32" w:rsidP="008A5C32">
      <w:pPr>
        <w:pStyle w:val="ListParagraph"/>
        <w:keepNext/>
        <w:numPr>
          <w:ilvl w:val="0"/>
          <w:numId w:val="9"/>
        </w:numPr>
        <w:spacing w:after="0" w:line="240" w:lineRule="auto"/>
        <w:ind w:left="714" w:hanging="357"/>
        <w:rPr>
          <w:i/>
          <w:iCs/>
          <w:color w:val="000000"/>
          <w:lang w:eastAsia="en-AU"/>
        </w:rPr>
      </w:pPr>
      <w:r w:rsidRPr="00135429">
        <w:rPr>
          <w:rFonts w:ascii="Times New Roman" w:hAnsi="Times New Roman"/>
          <w:color w:val="000000"/>
          <w:sz w:val="24"/>
          <w:szCs w:val="24"/>
          <w:lang w:eastAsia="en-AU"/>
        </w:rPr>
        <w:t>Civil Aviation Order 95.12.1, Exemption from provisions of the Civil Aviation Regulations 1988</w:t>
      </w:r>
      <w:r>
        <w:rPr>
          <w:rFonts w:ascii="Times New Roman" w:hAnsi="Times New Roman"/>
          <w:color w:val="000000"/>
          <w:sz w:val="24"/>
          <w:szCs w:val="24"/>
          <w:lang w:eastAsia="en-AU"/>
        </w:rPr>
        <w:t> </w:t>
      </w:r>
      <w:r w:rsidRPr="00135429">
        <w:rPr>
          <w:rFonts w:ascii="Times New Roman" w:hAnsi="Times New Roman"/>
          <w:color w:val="000000"/>
          <w:sz w:val="24"/>
          <w:szCs w:val="24"/>
          <w:lang w:eastAsia="en-AU"/>
        </w:rPr>
        <w:t>— 2 place gyroplanes and single-place gyroplanes certificated as light sport aircraft (assigned the FRL number F2006C00315)</w:t>
      </w:r>
      <w:r>
        <w:rPr>
          <w:rFonts w:ascii="Times New Roman" w:hAnsi="Times New Roman"/>
          <w:color w:val="000000"/>
          <w:sz w:val="24"/>
          <w:szCs w:val="24"/>
          <w:lang w:eastAsia="en-AU"/>
        </w:rPr>
        <w:t>.</w:t>
      </w:r>
    </w:p>
    <w:p w14:paraId="3F5B8E20" w14:textId="77777777" w:rsidR="00750677" w:rsidRPr="00451AA6" w:rsidRDefault="00750677" w:rsidP="006B60E8">
      <w:pPr>
        <w:spacing w:after="0" w:line="240" w:lineRule="auto"/>
        <w:rPr>
          <w:rFonts w:ascii="Times New Roman" w:eastAsia="Times New Roman" w:hAnsi="Times New Roman"/>
          <w:bCs/>
          <w:iCs/>
          <w:sz w:val="24"/>
          <w:szCs w:val="24"/>
        </w:rPr>
      </w:pPr>
    </w:p>
    <w:p w14:paraId="4567BCD0" w14:textId="7AA158D0" w:rsidR="005A60B0" w:rsidRDefault="005A60B0" w:rsidP="006B60E8">
      <w:pPr>
        <w:keepNext/>
        <w:spacing w:after="0" w:line="240" w:lineRule="auto"/>
        <w:rPr>
          <w:rFonts w:ascii="Times New Roman" w:hAnsi="Times New Roman"/>
          <w:color w:val="000000"/>
          <w:sz w:val="24"/>
          <w:szCs w:val="24"/>
          <w:lang w:eastAsia="en-AU"/>
        </w:rPr>
      </w:pPr>
      <w:r w:rsidRPr="00F123E2">
        <w:rPr>
          <w:rFonts w:ascii="Times New Roman" w:hAnsi="Times New Roman"/>
          <w:color w:val="000000"/>
          <w:sz w:val="24"/>
          <w:szCs w:val="24"/>
          <w:lang w:eastAsia="en-AU"/>
        </w:rPr>
        <w:t xml:space="preserve">Details of the amendments to the CAOs </w:t>
      </w:r>
      <w:r w:rsidR="00C53766" w:rsidRPr="00F123E2">
        <w:rPr>
          <w:rFonts w:ascii="Times New Roman" w:hAnsi="Times New Roman"/>
          <w:color w:val="000000"/>
          <w:sz w:val="24"/>
          <w:szCs w:val="24"/>
          <w:lang w:eastAsia="en-AU"/>
        </w:rPr>
        <w:t>included in Schedules 1 to 6 are set out in Attachment 1.</w:t>
      </w:r>
    </w:p>
    <w:p w14:paraId="7C7BA3FE" w14:textId="77777777" w:rsidR="00451AA6" w:rsidRPr="00F123E2" w:rsidRDefault="00451AA6" w:rsidP="006B60E8">
      <w:pPr>
        <w:keepNext/>
        <w:spacing w:after="0" w:line="240" w:lineRule="auto"/>
        <w:rPr>
          <w:rFonts w:ascii="Times New Roman" w:hAnsi="Times New Roman"/>
          <w:color w:val="000000"/>
          <w:sz w:val="24"/>
          <w:szCs w:val="24"/>
          <w:lang w:eastAsia="en-AU"/>
        </w:rPr>
      </w:pPr>
    </w:p>
    <w:p w14:paraId="5784A7AB" w14:textId="32ABAE58" w:rsidR="005B18E3" w:rsidRDefault="00127395" w:rsidP="006B60E8">
      <w:pPr>
        <w:spacing w:after="0" w:line="240" w:lineRule="auto"/>
        <w:rPr>
          <w:rFonts w:ascii="Times New Roman" w:eastAsia="Times New Roman" w:hAnsi="Times New Roman"/>
          <w:b/>
          <w:sz w:val="24"/>
          <w:szCs w:val="24"/>
        </w:rPr>
      </w:pPr>
      <w:r w:rsidRPr="00933835">
        <w:rPr>
          <w:rFonts w:ascii="Times New Roman" w:eastAsia="Times New Roman" w:hAnsi="Times New Roman"/>
          <w:b/>
          <w:bCs/>
          <w:i/>
          <w:sz w:val="24"/>
          <w:szCs w:val="24"/>
        </w:rPr>
        <w:t>Legislation Act</w:t>
      </w:r>
      <w:r w:rsidR="006F73D0">
        <w:rPr>
          <w:rFonts w:ascii="Times New Roman" w:eastAsia="Times New Roman" w:hAnsi="Times New Roman"/>
          <w:b/>
          <w:bCs/>
          <w:i/>
          <w:sz w:val="24"/>
          <w:szCs w:val="24"/>
        </w:rPr>
        <w:t xml:space="preserve"> </w:t>
      </w:r>
      <w:r w:rsidRPr="00933835">
        <w:rPr>
          <w:rFonts w:ascii="Times New Roman" w:eastAsia="Times New Roman" w:hAnsi="Times New Roman"/>
          <w:b/>
          <w:bCs/>
          <w:i/>
          <w:sz w:val="24"/>
          <w:szCs w:val="24"/>
        </w:rPr>
        <w:t>2003</w:t>
      </w:r>
    </w:p>
    <w:p w14:paraId="17211E25" w14:textId="476DA51D" w:rsidR="005B18E3" w:rsidRDefault="005B18E3" w:rsidP="006B60E8">
      <w:pPr>
        <w:spacing w:after="0" w:line="240" w:lineRule="auto"/>
        <w:rPr>
          <w:rFonts w:ascii="Times New Roman" w:eastAsia="Times New Roman" w:hAnsi="Times New Roman"/>
          <w:iCs/>
          <w:sz w:val="24"/>
          <w:szCs w:val="24"/>
        </w:rPr>
      </w:pPr>
      <w:r w:rsidRPr="00790223">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790223">
        <w:rPr>
          <w:rFonts w:ascii="Times New Roman" w:eastAsia="Times New Roman" w:hAnsi="Times New Roman"/>
          <w:i/>
          <w:sz w:val="24"/>
          <w:szCs w:val="24"/>
        </w:rPr>
        <w:t xml:space="preserve"> </w:t>
      </w:r>
      <w:r w:rsidRPr="00790223">
        <w:rPr>
          <w:rFonts w:ascii="Times New Roman" w:eastAsia="Times New Roman" w:hAnsi="Times New Roman"/>
          <w:iCs/>
          <w:sz w:val="24"/>
          <w:szCs w:val="24"/>
        </w:rPr>
        <w:t>This instrument</w:t>
      </w:r>
      <w:r w:rsidRPr="00790223">
        <w:rPr>
          <w:rFonts w:ascii="Times New Roman" w:eastAsia="Times New Roman" w:hAnsi="Times New Roman"/>
          <w:i/>
          <w:sz w:val="24"/>
          <w:szCs w:val="24"/>
        </w:rPr>
        <w:t xml:space="preserve"> </w:t>
      </w:r>
      <w:r w:rsidRPr="00790223">
        <w:rPr>
          <w:rFonts w:ascii="Times New Roman" w:eastAsia="Times New Roman" w:hAnsi="Times New Roman"/>
          <w:iCs/>
          <w:sz w:val="24"/>
          <w:szCs w:val="24"/>
        </w:rPr>
        <w:t>amends</w:t>
      </w:r>
      <w:r w:rsidR="0057457A">
        <w:rPr>
          <w:rFonts w:ascii="Times New Roman" w:eastAsia="Times New Roman" w:hAnsi="Times New Roman"/>
          <w:iCs/>
          <w:sz w:val="24"/>
          <w:szCs w:val="24"/>
        </w:rPr>
        <w:t xml:space="preserve"> </w:t>
      </w:r>
      <w:r w:rsidR="00D04FAB">
        <w:rPr>
          <w:rFonts w:ascii="Times New Roman" w:eastAsia="Times New Roman" w:hAnsi="Times New Roman"/>
          <w:iCs/>
          <w:sz w:val="24"/>
          <w:szCs w:val="24"/>
        </w:rPr>
        <w:t xml:space="preserve">a number of </w:t>
      </w:r>
      <w:r w:rsidR="0057457A">
        <w:rPr>
          <w:rFonts w:ascii="Times New Roman" w:eastAsia="Times New Roman" w:hAnsi="Times New Roman"/>
          <w:iCs/>
          <w:sz w:val="24"/>
          <w:szCs w:val="24"/>
        </w:rPr>
        <w:t xml:space="preserve">CAOs, </w:t>
      </w:r>
      <w:r w:rsidRPr="009956FC">
        <w:rPr>
          <w:rFonts w:ascii="Times New Roman" w:eastAsia="Times New Roman" w:hAnsi="Times New Roman"/>
          <w:iCs/>
          <w:color w:val="000000" w:themeColor="text1"/>
          <w:sz w:val="24"/>
          <w:szCs w:val="24"/>
        </w:rPr>
        <w:t>each of which was registered as a legislative instrument</w:t>
      </w:r>
      <w:r w:rsidR="0057457A">
        <w:rPr>
          <w:rFonts w:ascii="Times New Roman" w:eastAsia="Times New Roman" w:hAnsi="Times New Roman"/>
          <w:iCs/>
          <w:color w:val="000000" w:themeColor="text1"/>
          <w:sz w:val="24"/>
          <w:szCs w:val="24"/>
        </w:rPr>
        <w:t>, and repeals 2 CAOs</w:t>
      </w:r>
      <w:r w:rsidRPr="009956FC">
        <w:rPr>
          <w:rFonts w:ascii="Times New Roman" w:eastAsia="Times New Roman" w:hAnsi="Times New Roman"/>
          <w:iCs/>
          <w:color w:val="000000" w:themeColor="text1"/>
          <w:sz w:val="24"/>
          <w:szCs w:val="24"/>
        </w:rPr>
        <w:t xml:space="preserve">. Therefore, this </w:t>
      </w:r>
      <w:r w:rsidRPr="00790223">
        <w:rPr>
          <w:rFonts w:ascii="Times New Roman" w:eastAsia="Times New Roman" w:hAnsi="Times New Roman"/>
          <w:iCs/>
          <w:sz w:val="24"/>
          <w:szCs w:val="24"/>
        </w:rPr>
        <w:t>instrument is also a legislative instrument, subject to tabling and disallowance in the Parliament under sections 38 and 42 of the LA.</w:t>
      </w:r>
    </w:p>
    <w:p w14:paraId="54642AB7" w14:textId="77777777" w:rsidR="00451AA6" w:rsidRDefault="00451AA6" w:rsidP="006B60E8">
      <w:pPr>
        <w:spacing w:after="0" w:line="240" w:lineRule="auto"/>
        <w:rPr>
          <w:rFonts w:ascii="Times New Roman" w:eastAsia="Times New Roman" w:hAnsi="Times New Roman"/>
          <w:iCs/>
          <w:sz w:val="24"/>
          <w:szCs w:val="24"/>
        </w:rPr>
      </w:pPr>
    </w:p>
    <w:p w14:paraId="29EC4D9B" w14:textId="77777777" w:rsidR="007D2B88" w:rsidRPr="007D2B88" w:rsidRDefault="007D2B88" w:rsidP="006B60E8">
      <w:pPr>
        <w:spacing w:after="0" w:line="240" w:lineRule="auto"/>
        <w:rPr>
          <w:rFonts w:ascii="Times New Roman" w:eastAsia="Times New Roman" w:hAnsi="Times New Roman"/>
          <w:b/>
          <w:bCs/>
          <w:iCs/>
          <w:sz w:val="24"/>
          <w:szCs w:val="24"/>
        </w:rPr>
      </w:pPr>
      <w:r w:rsidRPr="007D2B88">
        <w:rPr>
          <w:rFonts w:ascii="Times New Roman" w:eastAsia="Times New Roman" w:hAnsi="Times New Roman"/>
          <w:b/>
          <w:bCs/>
          <w:iCs/>
          <w:sz w:val="24"/>
          <w:szCs w:val="24"/>
        </w:rPr>
        <w:t>Sunsetting</w:t>
      </w:r>
    </w:p>
    <w:p w14:paraId="3DF87B93" w14:textId="101F4A1A" w:rsidR="00E4652D" w:rsidRDefault="00E56211" w:rsidP="001D0464">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As t</w:t>
      </w:r>
      <w:r w:rsidR="001D0464" w:rsidRPr="00833358">
        <w:rPr>
          <w:rFonts w:ascii="Times New Roman" w:eastAsia="Times New Roman" w:hAnsi="Times New Roman"/>
          <w:sz w:val="24"/>
          <w:szCs w:val="24"/>
        </w:rPr>
        <w:t>he instrument relates to aviation safety and is made under CASR</w:t>
      </w:r>
      <w:r w:rsidR="007D2B88">
        <w:rPr>
          <w:rFonts w:ascii="Times New Roman" w:eastAsia="Times New Roman" w:hAnsi="Times New Roman"/>
          <w:sz w:val="24"/>
          <w:szCs w:val="24"/>
        </w:rPr>
        <w:t xml:space="preserve"> and CAR</w:t>
      </w:r>
      <w:r w:rsidR="001D0464" w:rsidRPr="00833358">
        <w:rPr>
          <w:rFonts w:ascii="Times New Roman" w:eastAsia="Times New Roman" w:hAnsi="Times New Roman"/>
          <w:sz w:val="24"/>
          <w:szCs w:val="24"/>
        </w:rPr>
        <w:t>, Part 4 of Chapter 3 of the LA (the sunsetting provisions) does not apply to the instrument (as per item</w:t>
      </w:r>
      <w:r w:rsidR="00C71AAA">
        <w:rPr>
          <w:rFonts w:ascii="Times New Roman" w:eastAsia="Times New Roman" w:hAnsi="Times New Roman"/>
          <w:sz w:val="24"/>
          <w:szCs w:val="24"/>
        </w:rPr>
        <w:t> </w:t>
      </w:r>
      <w:r w:rsidR="001D0464" w:rsidRPr="00833358">
        <w:rPr>
          <w:rFonts w:ascii="Times New Roman" w:eastAsia="Times New Roman" w:hAnsi="Times New Roman"/>
          <w:sz w:val="24"/>
          <w:szCs w:val="24"/>
        </w:rPr>
        <w:t xml:space="preserve">15 of the table in section 12 of the </w:t>
      </w:r>
      <w:r w:rsidR="001D0464" w:rsidRPr="00833358">
        <w:rPr>
          <w:rFonts w:ascii="Times New Roman" w:eastAsia="Times New Roman" w:hAnsi="Times New Roman"/>
          <w:i/>
          <w:iCs/>
          <w:sz w:val="24"/>
          <w:szCs w:val="24"/>
        </w:rPr>
        <w:t>Legislation (Exemptions and Other Matters) Regulation</w:t>
      </w:r>
      <w:r w:rsidR="00356A51">
        <w:rPr>
          <w:rFonts w:ascii="Times New Roman" w:eastAsia="Times New Roman" w:hAnsi="Times New Roman"/>
          <w:i/>
          <w:iCs/>
          <w:sz w:val="24"/>
          <w:szCs w:val="24"/>
        </w:rPr>
        <w:t xml:space="preserve"> </w:t>
      </w:r>
      <w:r w:rsidR="001D0464" w:rsidRPr="00833358">
        <w:rPr>
          <w:rFonts w:ascii="Times New Roman" w:eastAsia="Times New Roman" w:hAnsi="Times New Roman"/>
          <w:i/>
          <w:iCs/>
          <w:sz w:val="24"/>
          <w:szCs w:val="24"/>
        </w:rPr>
        <w:t>2015</w:t>
      </w:r>
      <w:r w:rsidR="001D0464" w:rsidRPr="00833358">
        <w:rPr>
          <w:rFonts w:ascii="Times New Roman" w:eastAsia="Times New Roman" w:hAnsi="Times New Roman"/>
          <w:sz w:val="24"/>
          <w:szCs w:val="24"/>
        </w:rPr>
        <w:t>).</w:t>
      </w:r>
    </w:p>
    <w:p w14:paraId="029C9CE2" w14:textId="77777777" w:rsidR="00E4652D" w:rsidRDefault="00E4652D" w:rsidP="001D0464">
      <w:pPr>
        <w:spacing w:after="0" w:line="240" w:lineRule="auto"/>
        <w:rPr>
          <w:rFonts w:ascii="Times New Roman" w:eastAsia="Times New Roman" w:hAnsi="Times New Roman"/>
          <w:sz w:val="24"/>
          <w:szCs w:val="24"/>
        </w:rPr>
      </w:pPr>
    </w:p>
    <w:p w14:paraId="3AA9D3F6" w14:textId="001707F5" w:rsidR="001D0464" w:rsidRPr="00833358" w:rsidRDefault="001D0464" w:rsidP="001D046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The instrument deals with aviation safety matters that, once identified, require a risk response or treatment plan. Generally speaking, item</w:t>
      </w:r>
      <w:r w:rsidR="00C71AAA">
        <w:rPr>
          <w:rFonts w:ascii="Times New Roman" w:eastAsia="Times New Roman" w:hAnsi="Times New Roman"/>
          <w:sz w:val="24"/>
          <w:szCs w:val="24"/>
        </w:rPr>
        <w:t xml:space="preserve"> </w:t>
      </w:r>
      <w:r w:rsidRPr="00833358">
        <w:rPr>
          <w:rFonts w:ascii="Times New Roman" w:eastAsia="Times New Roman" w:hAnsi="Times New Roman"/>
          <w:sz w:val="24"/>
          <w:szCs w:val="24"/>
        </w:rPr>
        <w:t>15, when invoked, is necessary in order to ensure that, in the interests of aviation safety, a relevant instrument has enduring effect, certainty and clarity for aviation operators, both domestic and international.</w:t>
      </w:r>
    </w:p>
    <w:p w14:paraId="20354AA7" w14:textId="77777777" w:rsidR="001D0464" w:rsidRPr="00833358" w:rsidRDefault="001D0464" w:rsidP="001D0464">
      <w:pPr>
        <w:spacing w:after="0" w:line="240" w:lineRule="auto"/>
        <w:rPr>
          <w:rFonts w:ascii="Times New Roman" w:eastAsia="Times New Roman" w:hAnsi="Times New Roman"/>
          <w:sz w:val="24"/>
          <w:szCs w:val="24"/>
        </w:rPr>
      </w:pPr>
    </w:p>
    <w:p w14:paraId="377DAAAE" w14:textId="702F3948" w:rsidR="001D0464" w:rsidRPr="00833358" w:rsidRDefault="001D0464" w:rsidP="001D0464">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 xml:space="preserve">In this case, the instrument amends </w:t>
      </w:r>
      <w:r w:rsidR="00743633">
        <w:rPr>
          <w:rFonts w:ascii="Times New Roman" w:eastAsia="Times New Roman" w:hAnsi="Times New Roman"/>
          <w:sz w:val="24"/>
          <w:szCs w:val="24"/>
        </w:rPr>
        <w:t xml:space="preserve">6 </w:t>
      </w:r>
      <w:r w:rsidR="00D82457">
        <w:rPr>
          <w:rFonts w:ascii="Times New Roman" w:eastAsia="Times New Roman" w:hAnsi="Times New Roman"/>
          <w:sz w:val="24"/>
          <w:szCs w:val="24"/>
        </w:rPr>
        <w:t>C</w:t>
      </w:r>
      <w:r w:rsidR="00DF3EF8">
        <w:rPr>
          <w:rFonts w:ascii="Times New Roman" w:eastAsia="Times New Roman" w:hAnsi="Times New Roman"/>
          <w:sz w:val="24"/>
          <w:szCs w:val="24"/>
        </w:rPr>
        <w:t xml:space="preserve">AOs </w:t>
      </w:r>
      <w:r w:rsidR="007E19D8">
        <w:rPr>
          <w:rFonts w:ascii="Times New Roman" w:eastAsia="Times New Roman" w:hAnsi="Times New Roman"/>
          <w:sz w:val="24"/>
          <w:szCs w:val="24"/>
        </w:rPr>
        <w:t xml:space="preserve">and repeals 2 CAOs, and is </w:t>
      </w:r>
      <w:r w:rsidRPr="00833358">
        <w:rPr>
          <w:rFonts w:ascii="Times New Roman" w:eastAsia="Times New Roman" w:hAnsi="Times New Roman"/>
          <w:sz w:val="24"/>
          <w:szCs w:val="24"/>
        </w:rPr>
        <w:t xml:space="preserve">almost immediately spent and repealed in accordance with the automatic repeal provisions in Subdivision A in Division 1 of Part 3 of Chapter 3 of the LA. The </w:t>
      </w:r>
      <w:r w:rsidR="00DF3EF8">
        <w:rPr>
          <w:rFonts w:ascii="Times New Roman" w:eastAsia="Times New Roman" w:hAnsi="Times New Roman"/>
          <w:sz w:val="24"/>
          <w:szCs w:val="24"/>
        </w:rPr>
        <w:t xml:space="preserve">CAOs </w:t>
      </w:r>
      <w:r w:rsidR="007365F0">
        <w:rPr>
          <w:rFonts w:ascii="Times New Roman" w:eastAsia="Times New Roman" w:hAnsi="Times New Roman"/>
          <w:sz w:val="24"/>
          <w:szCs w:val="24"/>
        </w:rPr>
        <w:t xml:space="preserve">amended by the instrument </w:t>
      </w:r>
      <w:r w:rsidR="007E19D8">
        <w:rPr>
          <w:rFonts w:ascii="Times New Roman" w:eastAsia="Times New Roman" w:hAnsi="Times New Roman"/>
          <w:sz w:val="24"/>
          <w:szCs w:val="24"/>
        </w:rPr>
        <w:t xml:space="preserve">are themselves </w:t>
      </w:r>
      <w:r w:rsidR="000D7CD2">
        <w:rPr>
          <w:rFonts w:ascii="Times New Roman" w:eastAsia="Times New Roman" w:hAnsi="Times New Roman"/>
          <w:sz w:val="24"/>
          <w:szCs w:val="24"/>
        </w:rPr>
        <w:t xml:space="preserve">exemption instruments and </w:t>
      </w:r>
      <w:r w:rsidR="007E19D8">
        <w:rPr>
          <w:rFonts w:ascii="Times New Roman" w:eastAsia="Times New Roman" w:hAnsi="Times New Roman"/>
          <w:sz w:val="24"/>
          <w:szCs w:val="24"/>
        </w:rPr>
        <w:t xml:space="preserve">repealed </w:t>
      </w:r>
      <w:r w:rsidR="00F64AF5">
        <w:rPr>
          <w:rFonts w:ascii="Times New Roman" w:eastAsia="Times New Roman" w:hAnsi="Times New Roman"/>
          <w:sz w:val="24"/>
          <w:szCs w:val="24"/>
        </w:rPr>
        <w:t xml:space="preserve">within 3 years </w:t>
      </w:r>
      <w:r w:rsidR="00AC3E09">
        <w:rPr>
          <w:rFonts w:ascii="Times New Roman" w:eastAsia="Times New Roman" w:hAnsi="Times New Roman"/>
          <w:sz w:val="24"/>
          <w:szCs w:val="24"/>
        </w:rPr>
        <w:t>by virtue of the</w:t>
      </w:r>
      <w:r w:rsidR="00ED039F">
        <w:rPr>
          <w:rFonts w:ascii="Times New Roman" w:eastAsia="Times New Roman" w:hAnsi="Times New Roman"/>
          <w:sz w:val="24"/>
          <w:szCs w:val="24"/>
        </w:rPr>
        <w:t xml:space="preserve">ir terms. </w:t>
      </w:r>
      <w:r w:rsidRPr="00833358">
        <w:rPr>
          <w:rFonts w:ascii="Times New Roman" w:eastAsia="Times New Roman" w:hAnsi="Times New Roman"/>
          <w:sz w:val="24"/>
          <w:szCs w:val="24"/>
        </w:rPr>
        <w:t>Thus, in practice, no sunsetting avoidance issues arise and there is no impact on parliamentary oversight.</w:t>
      </w:r>
    </w:p>
    <w:p w14:paraId="203A5663" w14:textId="77777777" w:rsidR="005113A2" w:rsidRPr="006B60E8" w:rsidRDefault="005113A2" w:rsidP="006B60E8">
      <w:pPr>
        <w:spacing w:after="0" w:line="240" w:lineRule="auto"/>
        <w:rPr>
          <w:rFonts w:ascii="Times New Roman" w:eastAsia="Times New Roman" w:hAnsi="Times New Roman"/>
          <w:bCs/>
          <w:sz w:val="24"/>
          <w:szCs w:val="24"/>
        </w:rPr>
      </w:pPr>
    </w:p>
    <w:p w14:paraId="6C8E2ECE" w14:textId="6E5078E2" w:rsidR="005B18E3" w:rsidRPr="00C678F7" w:rsidRDefault="005B18E3" w:rsidP="005B18E3">
      <w:pPr>
        <w:keepNext/>
        <w:spacing w:after="0" w:line="240" w:lineRule="auto"/>
        <w:rPr>
          <w:rFonts w:ascii="Times New Roman" w:eastAsia="Times New Roman" w:hAnsi="Times New Roman"/>
          <w:b/>
          <w:sz w:val="24"/>
          <w:szCs w:val="24"/>
        </w:rPr>
      </w:pPr>
      <w:r w:rsidRPr="0046130A">
        <w:rPr>
          <w:rFonts w:ascii="Times New Roman" w:eastAsia="Times New Roman" w:hAnsi="Times New Roman"/>
          <w:b/>
          <w:sz w:val="24"/>
          <w:szCs w:val="24"/>
        </w:rPr>
        <w:t>Cons</w:t>
      </w:r>
      <w:r w:rsidRPr="00C05403">
        <w:rPr>
          <w:rFonts w:ascii="Times New Roman" w:eastAsia="Times New Roman" w:hAnsi="Times New Roman"/>
          <w:b/>
          <w:sz w:val="24"/>
          <w:szCs w:val="24"/>
        </w:rPr>
        <w:t>ultation</w:t>
      </w:r>
    </w:p>
    <w:p w14:paraId="22C60FE1" w14:textId="77777777" w:rsidR="006F73D0" w:rsidRDefault="005B18E3" w:rsidP="006B60E8">
      <w:pPr>
        <w:spacing w:after="0" w:line="240" w:lineRule="auto"/>
        <w:rPr>
          <w:rFonts w:ascii="Times New Roman" w:eastAsia="Times New Roman" w:hAnsi="Times New Roman"/>
          <w:iCs/>
          <w:sz w:val="24"/>
          <w:szCs w:val="24"/>
        </w:rPr>
      </w:pPr>
      <w:r w:rsidRPr="002A63AF">
        <w:rPr>
          <w:rFonts w:ascii="Times New Roman" w:eastAsia="Times New Roman" w:hAnsi="Times New Roman"/>
          <w:iCs/>
          <w:sz w:val="24"/>
          <w:szCs w:val="24"/>
        </w:rPr>
        <w:t xml:space="preserve">The main amendments </w:t>
      </w:r>
      <w:r w:rsidR="00006AA3" w:rsidRPr="002A63AF">
        <w:rPr>
          <w:rFonts w:ascii="Times New Roman" w:eastAsia="Times New Roman" w:hAnsi="Times New Roman"/>
          <w:iCs/>
          <w:sz w:val="24"/>
          <w:szCs w:val="24"/>
        </w:rPr>
        <w:t xml:space="preserve">made by the instrument </w:t>
      </w:r>
      <w:r w:rsidRPr="002A63AF">
        <w:rPr>
          <w:rFonts w:ascii="Times New Roman" w:eastAsia="Times New Roman" w:hAnsi="Times New Roman"/>
          <w:iCs/>
          <w:sz w:val="24"/>
          <w:szCs w:val="24"/>
        </w:rPr>
        <w:t xml:space="preserve">remove unintended disadvantage from operators </w:t>
      </w:r>
      <w:r w:rsidR="0061682A">
        <w:rPr>
          <w:rFonts w:ascii="Times New Roman" w:eastAsia="Times New Roman" w:hAnsi="Times New Roman"/>
          <w:iCs/>
          <w:sz w:val="24"/>
          <w:szCs w:val="24"/>
        </w:rPr>
        <w:t xml:space="preserve">and pilots </w:t>
      </w:r>
      <w:r w:rsidRPr="002A63AF">
        <w:rPr>
          <w:rFonts w:ascii="Times New Roman" w:eastAsia="Times New Roman" w:hAnsi="Times New Roman"/>
          <w:iCs/>
          <w:sz w:val="24"/>
          <w:szCs w:val="24"/>
        </w:rPr>
        <w:t>of aircraft</w:t>
      </w:r>
      <w:r w:rsidR="0061682A">
        <w:rPr>
          <w:rFonts w:ascii="Times New Roman" w:eastAsia="Times New Roman" w:hAnsi="Times New Roman"/>
          <w:iCs/>
          <w:sz w:val="24"/>
          <w:szCs w:val="24"/>
        </w:rPr>
        <w:t xml:space="preserve"> to which the </w:t>
      </w:r>
      <w:r w:rsidR="00CE01CC">
        <w:rPr>
          <w:rFonts w:ascii="Times New Roman" w:eastAsia="Times New Roman" w:hAnsi="Times New Roman"/>
          <w:iCs/>
          <w:sz w:val="24"/>
          <w:szCs w:val="24"/>
        </w:rPr>
        <w:t xml:space="preserve">amended </w:t>
      </w:r>
      <w:r w:rsidR="0061682A">
        <w:rPr>
          <w:rFonts w:ascii="Times New Roman" w:eastAsia="Times New Roman" w:hAnsi="Times New Roman"/>
          <w:iCs/>
          <w:sz w:val="24"/>
          <w:szCs w:val="24"/>
        </w:rPr>
        <w:t xml:space="preserve">CAOs apply. </w:t>
      </w:r>
      <w:r w:rsidR="00256161" w:rsidRPr="002A63AF">
        <w:rPr>
          <w:rFonts w:ascii="Times New Roman" w:eastAsia="Times New Roman" w:hAnsi="Times New Roman"/>
          <w:iCs/>
          <w:sz w:val="24"/>
          <w:szCs w:val="24"/>
        </w:rPr>
        <w:t>The</w:t>
      </w:r>
      <w:r w:rsidR="002E522F" w:rsidRPr="002A63AF">
        <w:rPr>
          <w:rFonts w:ascii="Times New Roman" w:eastAsia="Times New Roman" w:hAnsi="Times New Roman"/>
          <w:iCs/>
          <w:sz w:val="24"/>
          <w:szCs w:val="24"/>
        </w:rPr>
        <w:t xml:space="preserve"> need for these </w:t>
      </w:r>
      <w:r w:rsidR="00256161" w:rsidRPr="002A63AF">
        <w:rPr>
          <w:rFonts w:ascii="Times New Roman" w:eastAsia="Times New Roman" w:hAnsi="Times New Roman"/>
          <w:iCs/>
          <w:sz w:val="24"/>
          <w:szCs w:val="24"/>
        </w:rPr>
        <w:t xml:space="preserve">changes were identified </w:t>
      </w:r>
      <w:r w:rsidR="002E522F" w:rsidRPr="002A63AF">
        <w:rPr>
          <w:rFonts w:ascii="Times New Roman" w:eastAsia="Times New Roman" w:hAnsi="Times New Roman"/>
          <w:iCs/>
          <w:sz w:val="24"/>
          <w:szCs w:val="24"/>
        </w:rPr>
        <w:t xml:space="preserve">by the relevant </w:t>
      </w:r>
      <w:r w:rsidR="0061682A">
        <w:rPr>
          <w:rFonts w:ascii="Times New Roman" w:eastAsia="Times New Roman" w:hAnsi="Times New Roman"/>
          <w:iCs/>
          <w:sz w:val="24"/>
          <w:szCs w:val="24"/>
        </w:rPr>
        <w:t>SABs</w:t>
      </w:r>
      <w:r w:rsidR="002E522F" w:rsidRPr="002A63AF">
        <w:rPr>
          <w:rFonts w:ascii="Times New Roman" w:eastAsia="Times New Roman" w:hAnsi="Times New Roman"/>
          <w:iCs/>
          <w:sz w:val="24"/>
          <w:szCs w:val="24"/>
        </w:rPr>
        <w:t xml:space="preserve"> and submissions made to CASA for them to be </w:t>
      </w:r>
      <w:r w:rsidR="002E522F" w:rsidRPr="00356A51">
        <w:rPr>
          <w:rFonts w:ascii="Times New Roman" w:eastAsia="Times New Roman" w:hAnsi="Times New Roman"/>
          <w:iCs/>
          <w:sz w:val="24"/>
          <w:szCs w:val="24"/>
        </w:rPr>
        <w:t>addressed.</w:t>
      </w:r>
    </w:p>
    <w:p w14:paraId="463F90B8" w14:textId="0E98E440" w:rsidR="002E522F" w:rsidRPr="002A63AF" w:rsidRDefault="002E522F" w:rsidP="006B60E8">
      <w:pPr>
        <w:spacing w:after="0" w:line="240" w:lineRule="auto"/>
        <w:rPr>
          <w:rFonts w:ascii="Times New Roman" w:eastAsia="Times New Roman" w:hAnsi="Times New Roman"/>
          <w:iCs/>
          <w:sz w:val="24"/>
          <w:szCs w:val="24"/>
        </w:rPr>
      </w:pPr>
    </w:p>
    <w:p w14:paraId="56A2BE4F" w14:textId="5153DD30" w:rsidR="006F73D0" w:rsidRDefault="002E522F" w:rsidP="006B60E8">
      <w:pPr>
        <w:spacing w:after="0" w:line="240" w:lineRule="auto"/>
        <w:rPr>
          <w:rFonts w:ascii="Times New Roman" w:hAnsi="Times New Roman"/>
          <w:sz w:val="24"/>
          <w:szCs w:val="24"/>
        </w:rPr>
      </w:pPr>
      <w:r w:rsidRPr="00E63128">
        <w:rPr>
          <w:rFonts w:ascii="Times New Roman" w:eastAsia="Times New Roman" w:hAnsi="Times New Roman"/>
          <w:iCs/>
          <w:sz w:val="24"/>
          <w:szCs w:val="24"/>
        </w:rPr>
        <w:t xml:space="preserve">The </w:t>
      </w:r>
      <w:r w:rsidR="00E63128" w:rsidRPr="00E63128">
        <w:rPr>
          <w:rFonts w:ascii="Times New Roman" w:hAnsi="Times New Roman"/>
          <w:sz w:val="24"/>
          <w:szCs w:val="24"/>
        </w:rPr>
        <w:t>a</w:t>
      </w:r>
      <w:r w:rsidR="00214C13" w:rsidRPr="00E63128">
        <w:rPr>
          <w:rFonts w:ascii="Times New Roman" w:hAnsi="Times New Roman"/>
          <w:sz w:val="24"/>
          <w:szCs w:val="24"/>
        </w:rPr>
        <w:t>mendments made to CAO</w:t>
      </w:r>
      <w:r w:rsidR="005D1BE3" w:rsidRPr="00E63128">
        <w:rPr>
          <w:rFonts w:ascii="Times New Roman" w:hAnsi="Times New Roman"/>
          <w:sz w:val="24"/>
          <w:szCs w:val="24"/>
        </w:rPr>
        <w:t xml:space="preserve"> 95.12, CAO 95.12.1, </w:t>
      </w:r>
      <w:r w:rsidR="00DE06E4" w:rsidRPr="00E63128">
        <w:rPr>
          <w:rFonts w:ascii="Times New Roman" w:hAnsi="Times New Roman"/>
          <w:sz w:val="24"/>
          <w:szCs w:val="24"/>
        </w:rPr>
        <w:t xml:space="preserve">CAO 95.32 </w:t>
      </w:r>
      <w:r w:rsidR="00576B4D" w:rsidRPr="00E63128">
        <w:rPr>
          <w:rFonts w:ascii="Times New Roman" w:hAnsi="Times New Roman"/>
          <w:sz w:val="24"/>
          <w:szCs w:val="24"/>
        </w:rPr>
        <w:t xml:space="preserve">and CAO 95.55 </w:t>
      </w:r>
      <w:r w:rsidR="00E834BC" w:rsidRPr="00E63128">
        <w:rPr>
          <w:rFonts w:ascii="Times New Roman" w:hAnsi="Times New Roman"/>
          <w:sz w:val="24"/>
          <w:szCs w:val="24"/>
        </w:rPr>
        <w:t xml:space="preserve">to extend the deeming of SAB flight permits </w:t>
      </w:r>
      <w:r w:rsidR="008D30B9">
        <w:rPr>
          <w:rFonts w:ascii="Times New Roman" w:hAnsi="Times New Roman"/>
          <w:sz w:val="24"/>
          <w:szCs w:val="24"/>
        </w:rPr>
        <w:t xml:space="preserve">are also </w:t>
      </w:r>
      <w:r w:rsidR="003F748F" w:rsidRPr="00E63128">
        <w:rPr>
          <w:rFonts w:ascii="Times New Roman" w:hAnsi="Times New Roman"/>
          <w:sz w:val="24"/>
          <w:szCs w:val="24"/>
        </w:rPr>
        <w:t xml:space="preserve">beneficial for industry </w:t>
      </w:r>
      <w:r w:rsidR="00893513">
        <w:rPr>
          <w:rFonts w:ascii="Times New Roman" w:hAnsi="Times New Roman"/>
          <w:sz w:val="24"/>
          <w:szCs w:val="24"/>
        </w:rPr>
        <w:t xml:space="preserve">and would </w:t>
      </w:r>
      <w:r w:rsidR="003F748F" w:rsidRPr="00E63128">
        <w:rPr>
          <w:rFonts w:ascii="Times New Roman" w:hAnsi="Times New Roman"/>
          <w:sz w:val="24"/>
          <w:szCs w:val="24"/>
        </w:rPr>
        <w:t xml:space="preserve">free up their resources to </w:t>
      </w:r>
      <w:r w:rsidR="002A63AF" w:rsidRPr="00E63128">
        <w:rPr>
          <w:rFonts w:ascii="Times New Roman" w:hAnsi="Times New Roman"/>
          <w:sz w:val="24"/>
          <w:szCs w:val="24"/>
        </w:rPr>
        <w:t>finalise their applications to become ASAOs.</w:t>
      </w:r>
    </w:p>
    <w:p w14:paraId="4A34F972" w14:textId="17F898CE" w:rsidR="004B49D5" w:rsidRPr="002A63AF" w:rsidRDefault="004B49D5" w:rsidP="006B60E8">
      <w:pPr>
        <w:spacing w:after="0" w:line="240" w:lineRule="auto"/>
        <w:rPr>
          <w:rFonts w:ascii="Times New Roman" w:eastAsiaTheme="minorHAnsi" w:hAnsi="Times New Roman"/>
          <w:sz w:val="24"/>
          <w:szCs w:val="24"/>
        </w:rPr>
      </w:pPr>
    </w:p>
    <w:p w14:paraId="7BBD0DF0" w14:textId="77777777" w:rsidR="006F73D0" w:rsidRDefault="000D4102" w:rsidP="006B60E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remaining amendments </w:t>
      </w:r>
      <w:r w:rsidR="00B97F0C">
        <w:rPr>
          <w:rFonts w:ascii="Times New Roman" w:eastAsia="Times New Roman" w:hAnsi="Times New Roman"/>
          <w:iCs/>
          <w:sz w:val="24"/>
          <w:szCs w:val="24"/>
        </w:rPr>
        <w:t>have been made to</w:t>
      </w:r>
      <w:r w:rsidR="00F15B67">
        <w:rPr>
          <w:rFonts w:ascii="Times New Roman" w:eastAsia="Times New Roman" w:hAnsi="Times New Roman"/>
          <w:iCs/>
          <w:sz w:val="24"/>
          <w:szCs w:val="24"/>
        </w:rPr>
        <w:t xml:space="preserve"> </w:t>
      </w:r>
      <w:r w:rsidR="005113A2">
        <w:rPr>
          <w:rFonts w:ascii="Times New Roman" w:eastAsia="Times New Roman" w:hAnsi="Times New Roman"/>
          <w:iCs/>
          <w:sz w:val="24"/>
          <w:szCs w:val="24"/>
        </w:rPr>
        <w:t xml:space="preserve">correct </w:t>
      </w:r>
      <w:r w:rsidR="00F15B67">
        <w:rPr>
          <w:rFonts w:ascii="Times New Roman" w:eastAsia="Times New Roman" w:hAnsi="Times New Roman"/>
          <w:iCs/>
          <w:sz w:val="24"/>
          <w:szCs w:val="24"/>
        </w:rPr>
        <w:t xml:space="preserve">matters inadvertently omitted </w:t>
      </w:r>
      <w:r w:rsidR="00023F23">
        <w:rPr>
          <w:rFonts w:ascii="Times New Roman" w:eastAsia="Times New Roman" w:hAnsi="Times New Roman"/>
          <w:iCs/>
          <w:sz w:val="24"/>
          <w:szCs w:val="24"/>
        </w:rPr>
        <w:t>when the CAOs were first made</w:t>
      </w:r>
      <w:r w:rsidR="00AE45CF">
        <w:rPr>
          <w:rFonts w:ascii="Times New Roman" w:eastAsia="Times New Roman" w:hAnsi="Times New Roman"/>
          <w:iCs/>
          <w:sz w:val="24"/>
          <w:szCs w:val="24"/>
        </w:rPr>
        <w:t>,</w:t>
      </w:r>
      <w:r w:rsidR="008D30B9">
        <w:rPr>
          <w:rFonts w:ascii="Times New Roman" w:eastAsia="Times New Roman" w:hAnsi="Times New Roman"/>
          <w:iCs/>
          <w:sz w:val="24"/>
          <w:szCs w:val="24"/>
        </w:rPr>
        <w:t xml:space="preserve"> or are of a minor and technical nature, for example, to fix </w:t>
      </w:r>
      <w:r w:rsidR="00023F23">
        <w:rPr>
          <w:rFonts w:ascii="Times New Roman" w:eastAsia="Times New Roman" w:hAnsi="Times New Roman"/>
          <w:iCs/>
          <w:sz w:val="24"/>
          <w:szCs w:val="24"/>
        </w:rPr>
        <w:t>minor drafting errors.</w:t>
      </w:r>
    </w:p>
    <w:p w14:paraId="4EA3AB17" w14:textId="370AD062" w:rsidR="00023F23" w:rsidRPr="002565BE" w:rsidRDefault="00023F23" w:rsidP="006B60E8">
      <w:pPr>
        <w:spacing w:after="0" w:line="240" w:lineRule="auto"/>
        <w:rPr>
          <w:rFonts w:ascii="Times New Roman" w:eastAsia="Times New Roman" w:hAnsi="Times New Roman"/>
          <w:iCs/>
          <w:sz w:val="24"/>
          <w:szCs w:val="24"/>
        </w:rPr>
      </w:pPr>
    </w:p>
    <w:p w14:paraId="25A68BF9" w14:textId="794E48E1" w:rsidR="005B18E3" w:rsidRDefault="005B18E3" w:rsidP="006B60E8">
      <w:pPr>
        <w:spacing w:after="0" w:line="240" w:lineRule="auto"/>
        <w:rPr>
          <w:rFonts w:ascii="Times New Roman" w:eastAsia="Times New Roman" w:hAnsi="Times New Roman"/>
          <w:iCs/>
          <w:sz w:val="24"/>
          <w:szCs w:val="24"/>
        </w:rPr>
      </w:pPr>
      <w:r w:rsidRPr="00E561E2">
        <w:rPr>
          <w:rFonts w:ascii="Times New Roman" w:eastAsia="Times New Roman" w:hAnsi="Times New Roman"/>
          <w:iCs/>
          <w:sz w:val="24"/>
          <w:szCs w:val="24"/>
        </w:rPr>
        <w:t>In these circumstances, CASA is satisfied that no further consultation is appropriate or reasonably practicable for this instrument for section</w:t>
      </w:r>
      <w:r>
        <w:rPr>
          <w:rFonts w:ascii="Times New Roman" w:eastAsia="Times New Roman" w:hAnsi="Times New Roman"/>
          <w:iCs/>
          <w:sz w:val="24"/>
          <w:szCs w:val="24"/>
        </w:rPr>
        <w:t xml:space="preserve"> </w:t>
      </w:r>
      <w:r w:rsidRPr="00E561E2">
        <w:rPr>
          <w:rFonts w:ascii="Times New Roman" w:eastAsia="Times New Roman" w:hAnsi="Times New Roman"/>
          <w:iCs/>
          <w:sz w:val="24"/>
          <w:szCs w:val="24"/>
        </w:rPr>
        <w:t>17 of the LA.</w:t>
      </w:r>
    </w:p>
    <w:p w14:paraId="4B4ED321" w14:textId="77777777" w:rsidR="006F73D0" w:rsidRDefault="006F73D0" w:rsidP="006B60E8">
      <w:pPr>
        <w:spacing w:after="0" w:line="240" w:lineRule="auto"/>
        <w:rPr>
          <w:rFonts w:ascii="Times New Roman" w:eastAsia="Times New Roman" w:hAnsi="Times New Roman"/>
          <w:iCs/>
          <w:sz w:val="24"/>
          <w:szCs w:val="24"/>
        </w:rPr>
      </w:pPr>
    </w:p>
    <w:p w14:paraId="6CAFC278" w14:textId="77777777" w:rsidR="005132CA" w:rsidRPr="00833358" w:rsidRDefault="005132CA" w:rsidP="000E2CA9">
      <w:pPr>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2DC46D68" w14:textId="726DCEE5" w:rsidR="005132CA" w:rsidRPr="00833358" w:rsidRDefault="005132CA" w:rsidP="005132CA">
      <w:pPr>
        <w:spacing w:after="0" w:line="240" w:lineRule="auto"/>
        <w:rPr>
          <w:rFonts w:ascii="Times New Roman" w:hAnsi="Times New Roman"/>
          <w:sz w:val="24"/>
          <w:szCs w:val="24"/>
        </w:rPr>
      </w:pPr>
      <w:r w:rsidRPr="00833358">
        <w:rPr>
          <w:rFonts w:ascii="Times New Roman" w:hAnsi="Times New Roman"/>
          <w:sz w:val="24"/>
          <w:szCs w:val="24"/>
        </w:rPr>
        <w:t>Subsection</w:t>
      </w:r>
      <w:r w:rsidR="00C71AAA">
        <w:rPr>
          <w:rFonts w:ascii="Times New Roman" w:hAnsi="Times New Roman"/>
          <w:sz w:val="24"/>
          <w:szCs w:val="24"/>
        </w:rPr>
        <w:t xml:space="preserve"> </w:t>
      </w:r>
      <w:r w:rsidRPr="00833358">
        <w:rPr>
          <w:rFonts w:ascii="Times New Roman" w:hAnsi="Times New Roman"/>
          <w:sz w:val="24"/>
          <w:szCs w:val="24"/>
        </w:rPr>
        <w:t>9A (1) of the Act states that, in exercising its powers and performing its functions, CASA must regard the safety of air navigation as the most important consideration. Subsection</w:t>
      </w:r>
      <w:r w:rsidR="00C71AAA">
        <w:rPr>
          <w:rFonts w:ascii="Times New Roman" w:hAnsi="Times New Roman"/>
          <w:sz w:val="24"/>
          <w:szCs w:val="24"/>
        </w:rPr>
        <w:t xml:space="preserve"> </w:t>
      </w:r>
      <w:r w:rsidRPr="00833358">
        <w:rPr>
          <w:rFonts w:ascii="Times New Roman" w:hAnsi="Times New Roman"/>
          <w:sz w:val="24"/>
          <w:szCs w:val="24"/>
        </w:rPr>
        <w:t>9A (3) of the Act states that, subject to subsection</w:t>
      </w:r>
      <w:r w:rsidR="00C71AAA">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D6420A">
        <w:rPr>
          <w:rFonts w:ascii="Times New Roman" w:hAnsi="Times New Roman"/>
          <w:sz w:val="24"/>
          <w:szCs w:val="24"/>
        </w:rPr>
        <w:t xml:space="preserve"> </w:t>
      </w:r>
      <w:r w:rsidRPr="00833358">
        <w:rPr>
          <w:rFonts w:ascii="Times New Roman" w:hAnsi="Times New Roman"/>
          <w:sz w:val="24"/>
          <w:szCs w:val="24"/>
        </w:rPr>
        <w:t>9 (1) (c), CASA must:</w:t>
      </w:r>
    </w:p>
    <w:p w14:paraId="63A5F357" w14:textId="77777777" w:rsidR="005132CA" w:rsidRPr="00833358" w:rsidRDefault="005132CA" w:rsidP="000E2CA9">
      <w:pPr>
        <w:pStyle w:val="ldp2i"/>
        <w:shd w:val="clear" w:color="auto" w:fill="FFFFFF"/>
        <w:spacing w:before="60" w:beforeAutospacing="0" w:after="60" w:afterAutospacing="0"/>
        <w:ind w:left="454" w:hanging="454"/>
      </w:pPr>
      <w:r w:rsidRPr="00833358">
        <w:t>(a)</w:t>
      </w:r>
      <w:r w:rsidRPr="00833358">
        <w:tab/>
        <w:t>consider the economic and cost impact on individuals, businesses and the community of the standards; and</w:t>
      </w:r>
    </w:p>
    <w:p w14:paraId="70753229" w14:textId="77777777" w:rsidR="005132CA" w:rsidRPr="00833358" w:rsidRDefault="005132CA" w:rsidP="000E2CA9">
      <w:pPr>
        <w:pStyle w:val="ldp2i"/>
        <w:shd w:val="clear" w:color="auto" w:fill="FFFFFF"/>
        <w:spacing w:before="0" w:beforeAutospacing="0" w:after="0" w:afterAutospacing="0"/>
        <w:ind w:left="454" w:hanging="454"/>
      </w:pPr>
      <w:r w:rsidRPr="00833358">
        <w:t>(b)</w:t>
      </w:r>
      <w:r w:rsidRPr="00833358">
        <w:tab/>
        <w:t>take into account the differing risks associated with different industry sectors.</w:t>
      </w:r>
    </w:p>
    <w:p w14:paraId="5B123BC4" w14:textId="77777777" w:rsidR="005132CA" w:rsidRPr="00833358" w:rsidRDefault="005132CA" w:rsidP="005132CA">
      <w:pPr>
        <w:spacing w:after="0" w:line="240" w:lineRule="auto"/>
        <w:rPr>
          <w:rFonts w:ascii="Times New Roman" w:hAnsi="Times New Roman"/>
          <w:sz w:val="24"/>
          <w:szCs w:val="24"/>
        </w:rPr>
      </w:pPr>
    </w:p>
    <w:p w14:paraId="658BA531" w14:textId="77777777" w:rsidR="005132CA" w:rsidRPr="00833358" w:rsidRDefault="005132CA" w:rsidP="005132CA">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835ACF9" w14:textId="77777777" w:rsidR="00C92FE8" w:rsidRDefault="00C92FE8" w:rsidP="005132CA">
      <w:pPr>
        <w:spacing w:after="0" w:line="240" w:lineRule="auto"/>
        <w:rPr>
          <w:rFonts w:ascii="Times New Roman" w:hAnsi="Times New Roman"/>
          <w:sz w:val="24"/>
          <w:szCs w:val="24"/>
        </w:rPr>
      </w:pPr>
    </w:p>
    <w:p w14:paraId="6CA41775" w14:textId="79A72C7C" w:rsidR="005132CA" w:rsidRPr="00C62A14" w:rsidRDefault="005132CA" w:rsidP="00483AC3">
      <w:pPr>
        <w:spacing w:after="0" w:line="240" w:lineRule="auto"/>
        <w:rPr>
          <w:rFonts w:ascii="Times New Roman" w:hAnsi="Times New Roman"/>
          <w:sz w:val="24"/>
          <w:szCs w:val="24"/>
        </w:rPr>
      </w:pPr>
      <w:r w:rsidRPr="00833358">
        <w:rPr>
          <w:rFonts w:ascii="Times New Roman" w:hAnsi="Times New Roman"/>
          <w:sz w:val="24"/>
          <w:szCs w:val="24"/>
        </w:rPr>
        <w:t xml:space="preserve">The instrument makes minor or machinery changes to existing </w:t>
      </w:r>
      <w:r w:rsidR="00307800">
        <w:rPr>
          <w:rFonts w:ascii="Times New Roman" w:hAnsi="Times New Roman"/>
          <w:sz w:val="24"/>
          <w:szCs w:val="24"/>
        </w:rPr>
        <w:t xml:space="preserve">instruments </w:t>
      </w:r>
      <w:r w:rsidRPr="00833358">
        <w:rPr>
          <w:rFonts w:ascii="Times New Roman" w:hAnsi="Times New Roman"/>
          <w:sz w:val="24"/>
          <w:szCs w:val="24"/>
        </w:rPr>
        <w:t xml:space="preserve">and there will be no </w:t>
      </w:r>
      <w:r w:rsidR="00483AC3" w:rsidRPr="00483AC3">
        <w:rPr>
          <w:rFonts w:ascii="Times New Roman" w:eastAsia="Times New Roman" w:hAnsi="Times New Roman"/>
          <w:iCs/>
          <w:sz w:val="24"/>
          <w:szCs w:val="24"/>
        </w:rPr>
        <w:t xml:space="preserve">significant </w:t>
      </w:r>
      <w:r w:rsidRPr="00833358">
        <w:rPr>
          <w:rFonts w:ascii="Times New Roman" w:hAnsi="Times New Roman"/>
          <w:sz w:val="24"/>
          <w:szCs w:val="24"/>
        </w:rPr>
        <w:t xml:space="preserve">change to the economic or cost impact on individuals, businesses or the </w:t>
      </w:r>
      <w:r w:rsidRPr="00C62A14">
        <w:rPr>
          <w:rFonts w:ascii="Times New Roman" w:hAnsi="Times New Roman"/>
          <w:sz w:val="24"/>
          <w:szCs w:val="24"/>
        </w:rPr>
        <w:t xml:space="preserve">community. The Office of Impact Analysis </w:t>
      </w:r>
      <w:r w:rsidR="00C71AAA" w:rsidRPr="006B60E8">
        <w:rPr>
          <w:rFonts w:ascii="Times New Roman" w:eastAsia="Times New Roman" w:hAnsi="Times New Roman"/>
          <w:bCs/>
          <w:sz w:val="24"/>
          <w:szCs w:val="24"/>
        </w:rPr>
        <w:t>(</w:t>
      </w:r>
      <w:r w:rsidR="00C71AAA" w:rsidRPr="00C71AAA">
        <w:rPr>
          <w:rFonts w:ascii="Times New Roman" w:eastAsia="Times New Roman" w:hAnsi="Times New Roman"/>
          <w:b/>
          <w:i/>
          <w:sz w:val="24"/>
          <w:szCs w:val="24"/>
        </w:rPr>
        <w:t>OIA</w:t>
      </w:r>
      <w:r w:rsidR="00C71AAA" w:rsidRPr="006B60E8">
        <w:rPr>
          <w:rFonts w:ascii="Times New Roman" w:eastAsia="Times New Roman" w:hAnsi="Times New Roman"/>
          <w:bCs/>
          <w:sz w:val="24"/>
          <w:szCs w:val="24"/>
        </w:rPr>
        <w:t>)</w:t>
      </w:r>
      <w:r w:rsidR="00C71AAA">
        <w:rPr>
          <w:rFonts w:ascii="Times New Roman" w:eastAsia="Times New Roman" w:hAnsi="Times New Roman"/>
          <w:b/>
          <w:sz w:val="24"/>
          <w:szCs w:val="24"/>
        </w:rPr>
        <w:t xml:space="preserve"> </w:t>
      </w:r>
      <w:r w:rsidRPr="00C62A14">
        <w:rPr>
          <w:rFonts w:ascii="Times New Roman" w:hAnsi="Times New Roman"/>
          <w:sz w:val="24"/>
          <w:szCs w:val="24"/>
        </w:rPr>
        <w:t xml:space="preserve">also made an assessment that an Impact Analysis </w:t>
      </w:r>
      <w:r w:rsidR="00787E59">
        <w:rPr>
          <w:rFonts w:ascii="Times New Roman" w:hAnsi="Times New Roman"/>
          <w:sz w:val="24"/>
          <w:szCs w:val="24"/>
        </w:rPr>
        <w:t>(</w:t>
      </w:r>
      <w:r w:rsidR="00787E59" w:rsidRPr="006B60E8">
        <w:rPr>
          <w:rFonts w:ascii="Times New Roman" w:hAnsi="Times New Roman"/>
          <w:b/>
          <w:bCs/>
          <w:i/>
          <w:iCs/>
          <w:sz w:val="24"/>
          <w:szCs w:val="24"/>
        </w:rPr>
        <w:t>IA</w:t>
      </w:r>
      <w:r w:rsidR="00787E59">
        <w:rPr>
          <w:rFonts w:ascii="Times New Roman" w:hAnsi="Times New Roman"/>
          <w:sz w:val="24"/>
          <w:szCs w:val="24"/>
        </w:rPr>
        <w:t xml:space="preserve">) </w:t>
      </w:r>
      <w:r w:rsidRPr="00C62A14">
        <w:rPr>
          <w:rFonts w:ascii="Times New Roman" w:hAnsi="Times New Roman"/>
          <w:sz w:val="24"/>
          <w:szCs w:val="24"/>
        </w:rPr>
        <w:t>was not required.</w:t>
      </w:r>
    </w:p>
    <w:p w14:paraId="2B446DD3" w14:textId="77777777" w:rsidR="00483AC3" w:rsidRPr="00C62A14" w:rsidRDefault="00483AC3" w:rsidP="00483AC3">
      <w:pPr>
        <w:spacing w:after="0" w:line="240" w:lineRule="auto"/>
        <w:rPr>
          <w:rFonts w:ascii="Times New Roman" w:hAnsi="Times New Roman"/>
          <w:sz w:val="24"/>
          <w:szCs w:val="24"/>
        </w:rPr>
      </w:pPr>
    </w:p>
    <w:p w14:paraId="6E24E4D4" w14:textId="77777777" w:rsidR="005132CA" w:rsidRPr="00C62A14" w:rsidRDefault="005132CA" w:rsidP="005132CA">
      <w:pPr>
        <w:spacing w:after="0" w:line="240" w:lineRule="auto"/>
        <w:rPr>
          <w:rFonts w:ascii="Times New Roman" w:hAnsi="Times New Roman"/>
          <w:sz w:val="24"/>
          <w:szCs w:val="24"/>
        </w:rPr>
      </w:pPr>
      <w:r w:rsidRPr="00C62A14">
        <w:rPr>
          <w:rFonts w:ascii="Times New Roman" w:hAnsi="Times New Roman"/>
          <w:sz w:val="24"/>
          <w:szCs w:val="24"/>
        </w:rPr>
        <w:t>The economic and cost impact of the instrument has been determined by:</w:t>
      </w:r>
    </w:p>
    <w:p w14:paraId="186B86A3" w14:textId="3D6081B5" w:rsidR="005132CA" w:rsidRPr="00C62A14" w:rsidRDefault="005132CA" w:rsidP="005132CA">
      <w:pPr>
        <w:pStyle w:val="LDP1a"/>
        <w:tabs>
          <w:tab w:val="clear" w:pos="454"/>
          <w:tab w:val="right" w:pos="567"/>
        </w:tabs>
        <w:ind w:left="454"/>
      </w:pPr>
      <w:r w:rsidRPr="00C62A14">
        <w:t>(a)</w:t>
      </w:r>
      <w:r w:rsidRPr="00C62A14">
        <w:tab/>
        <w:t xml:space="preserve">the identification of </w:t>
      </w:r>
      <w:r w:rsidR="006444F6" w:rsidRPr="00C62A14">
        <w:t xml:space="preserve">kinds of </w:t>
      </w:r>
      <w:r w:rsidRPr="00C62A14">
        <w:t>individuals and businesses affected by the instrument;</w:t>
      </w:r>
      <w:r w:rsidR="00787E59">
        <w:t xml:space="preserve"> and</w:t>
      </w:r>
    </w:p>
    <w:p w14:paraId="7018EB29" w14:textId="79130C71" w:rsidR="005132CA" w:rsidRPr="00C62A14" w:rsidRDefault="005132CA" w:rsidP="005132CA">
      <w:pPr>
        <w:pStyle w:val="LDP1a"/>
        <w:tabs>
          <w:tab w:val="clear" w:pos="454"/>
          <w:tab w:val="right" w:pos="567"/>
        </w:tabs>
        <w:ind w:left="454"/>
      </w:pPr>
      <w:r w:rsidRPr="00C62A14">
        <w:lastRenderedPageBreak/>
        <w:t>(b)</w:t>
      </w:r>
      <w:r w:rsidRPr="00C62A14">
        <w:tab/>
        <w:t>consideration of how the requirements to be imposed on individuals and businesses under the instrument will be different compared to existing requirements;</w:t>
      </w:r>
      <w:r w:rsidR="00997380" w:rsidRPr="00C62A14">
        <w:t xml:space="preserve"> and</w:t>
      </w:r>
    </w:p>
    <w:p w14:paraId="755359D9" w14:textId="6A3A0CAF" w:rsidR="005132CA" w:rsidRPr="00833358" w:rsidRDefault="005132CA" w:rsidP="006B60E8">
      <w:pPr>
        <w:pStyle w:val="LDP1a"/>
        <w:tabs>
          <w:tab w:val="clear" w:pos="454"/>
          <w:tab w:val="right" w:pos="567"/>
        </w:tabs>
        <w:spacing w:after="0"/>
        <w:ind w:left="454"/>
      </w:pPr>
      <w:r w:rsidRPr="00C62A14">
        <w:t>(c)</w:t>
      </w:r>
      <w:r w:rsidRPr="00C62A14">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997380" w:rsidRPr="00C62A14">
        <w:t>.</w:t>
      </w:r>
    </w:p>
    <w:p w14:paraId="19AAC834" w14:textId="77777777" w:rsidR="005132CA" w:rsidRPr="00833358" w:rsidRDefault="005132CA" w:rsidP="005132CA">
      <w:pPr>
        <w:spacing w:after="0" w:line="240" w:lineRule="auto"/>
        <w:rPr>
          <w:rFonts w:ascii="Times New Roman" w:hAnsi="Times New Roman"/>
          <w:sz w:val="24"/>
          <w:szCs w:val="24"/>
        </w:rPr>
      </w:pPr>
    </w:p>
    <w:p w14:paraId="47CF3BCC" w14:textId="5005801F" w:rsidR="005132CA" w:rsidRPr="006B60E8" w:rsidRDefault="005132CA" w:rsidP="005132CA">
      <w:pPr>
        <w:spacing w:after="0" w:line="240" w:lineRule="auto"/>
        <w:rPr>
          <w:rFonts w:ascii="Times New Roman" w:eastAsia="Times New Roman" w:hAnsi="Times New Roman"/>
          <w:i/>
          <w:sz w:val="24"/>
          <w:szCs w:val="24"/>
        </w:rPr>
      </w:pPr>
      <w:r w:rsidRPr="00833358">
        <w:rPr>
          <w:rFonts w:ascii="Times New Roman" w:hAnsi="Times New Roman"/>
          <w:sz w:val="24"/>
          <w:szCs w:val="24"/>
        </w:rPr>
        <w:t xml:space="preserve">The requirements of the </w:t>
      </w:r>
      <w:r w:rsidR="00307800">
        <w:rPr>
          <w:rFonts w:ascii="Times New Roman" w:hAnsi="Times New Roman"/>
          <w:sz w:val="24"/>
          <w:szCs w:val="24"/>
        </w:rPr>
        <w:t xml:space="preserve">CAO </w:t>
      </w:r>
      <w:r w:rsidR="00997380">
        <w:rPr>
          <w:rFonts w:ascii="Times New Roman" w:hAnsi="Times New Roman"/>
          <w:sz w:val="24"/>
          <w:szCs w:val="24"/>
        </w:rPr>
        <w:t xml:space="preserve">amendments </w:t>
      </w:r>
      <w:r w:rsidR="00B55206">
        <w:rPr>
          <w:rFonts w:ascii="Times New Roman" w:hAnsi="Times New Roman"/>
          <w:sz w:val="24"/>
          <w:szCs w:val="24"/>
        </w:rPr>
        <w:t xml:space="preserve">made by </w:t>
      </w:r>
      <w:r w:rsidR="00A60EBC">
        <w:rPr>
          <w:rFonts w:ascii="Times New Roman" w:hAnsi="Times New Roman"/>
          <w:sz w:val="24"/>
          <w:szCs w:val="24"/>
        </w:rPr>
        <w:t xml:space="preserve">the </w:t>
      </w:r>
      <w:r w:rsidRPr="00833358">
        <w:rPr>
          <w:rFonts w:ascii="Times New Roman" w:hAnsi="Times New Roman"/>
          <w:sz w:val="24"/>
          <w:szCs w:val="24"/>
        </w:rPr>
        <w:t xml:space="preserve">instrument apply to </w:t>
      </w:r>
      <w:r w:rsidR="00B55206">
        <w:rPr>
          <w:rFonts w:ascii="Times New Roman" w:hAnsi="Times New Roman"/>
          <w:sz w:val="24"/>
          <w:szCs w:val="24"/>
        </w:rPr>
        <w:t>operators and pilots of aircraft to which the CAOs apply</w:t>
      </w:r>
      <w:r w:rsidR="00C62A14">
        <w:rPr>
          <w:rFonts w:ascii="Times New Roman" w:hAnsi="Times New Roman"/>
          <w:sz w:val="24"/>
          <w:szCs w:val="24"/>
        </w:rPr>
        <w:t>, and relevant sport aviation bodies</w:t>
      </w:r>
      <w:r w:rsidR="00B55206">
        <w:rPr>
          <w:rFonts w:ascii="Times New Roman" w:hAnsi="Times New Roman"/>
          <w:sz w:val="24"/>
          <w:szCs w:val="24"/>
        </w:rPr>
        <w:t xml:space="preserve">. </w:t>
      </w:r>
      <w:r w:rsidRPr="00833358">
        <w:rPr>
          <w:rFonts w:ascii="Times New Roman" w:hAnsi="Times New Roman"/>
          <w:sz w:val="24"/>
          <w:szCs w:val="24"/>
        </w:rPr>
        <w:t xml:space="preserve">The instrument will </w:t>
      </w:r>
      <w:r w:rsidR="00EF5627">
        <w:rPr>
          <w:rFonts w:ascii="Times New Roman" w:hAnsi="Times New Roman"/>
          <w:sz w:val="24"/>
          <w:szCs w:val="24"/>
        </w:rPr>
        <w:t xml:space="preserve">not </w:t>
      </w:r>
      <w:r w:rsidRPr="00833358">
        <w:rPr>
          <w:rFonts w:ascii="Times New Roman" w:hAnsi="Times New Roman"/>
          <w:sz w:val="24"/>
          <w:szCs w:val="24"/>
        </w:rPr>
        <w:t xml:space="preserve">require these individuals or businesses to meet new requirements </w:t>
      </w:r>
      <w:r w:rsidR="00EF5627">
        <w:rPr>
          <w:rFonts w:ascii="Times New Roman" w:hAnsi="Times New Roman"/>
          <w:sz w:val="24"/>
          <w:szCs w:val="24"/>
        </w:rPr>
        <w:t xml:space="preserve">but will alleviate the </w:t>
      </w:r>
      <w:r w:rsidR="00A163D5" w:rsidRPr="0083220A">
        <w:rPr>
          <w:rFonts w:ascii="Times New Roman" w:hAnsi="Times New Roman"/>
          <w:sz w:val="24"/>
          <w:szCs w:val="24"/>
        </w:rPr>
        <w:t xml:space="preserve">cost </w:t>
      </w:r>
      <w:r w:rsidR="00EF5627" w:rsidRPr="0083220A">
        <w:rPr>
          <w:rFonts w:ascii="Times New Roman" w:hAnsi="Times New Roman"/>
          <w:sz w:val="24"/>
          <w:szCs w:val="24"/>
        </w:rPr>
        <w:t xml:space="preserve">burden for </w:t>
      </w:r>
      <w:r w:rsidR="009026C6" w:rsidRPr="0083220A">
        <w:rPr>
          <w:rFonts w:ascii="Times New Roman" w:hAnsi="Times New Roman"/>
          <w:sz w:val="24"/>
          <w:szCs w:val="24"/>
        </w:rPr>
        <w:t xml:space="preserve">certain sectors of the aviation </w:t>
      </w:r>
      <w:r w:rsidR="00EF5627" w:rsidRPr="0083220A">
        <w:rPr>
          <w:rFonts w:ascii="Times New Roman" w:hAnsi="Times New Roman"/>
          <w:sz w:val="24"/>
          <w:szCs w:val="24"/>
        </w:rPr>
        <w:t xml:space="preserve">industry </w:t>
      </w:r>
      <w:r w:rsidR="009026C6" w:rsidRPr="0083220A">
        <w:rPr>
          <w:rFonts w:ascii="Times New Roman" w:hAnsi="Times New Roman"/>
          <w:sz w:val="24"/>
          <w:szCs w:val="24"/>
        </w:rPr>
        <w:t xml:space="preserve">otherwise needing to have </w:t>
      </w:r>
      <w:r w:rsidR="00A163D5" w:rsidRPr="0083220A">
        <w:rPr>
          <w:rFonts w:ascii="Times New Roman" w:hAnsi="Times New Roman"/>
          <w:bCs/>
          <w:sz w:val="24"/>
          <w:szCs w:val="24"/>
        </w:rPr>
        <w:t>lightweight aeroplane pilot maintenance conducted by a third party and apply for certain flight approvals</w:t>
      </w:r>
      <w:r w:rsidR="009026C6" w:rsidRPr="0083220A">
        <w:rPr>
          <w:rFonts w:ascii="Times New Roman" w:hAnsi="Times New Roman"/>
          <w:bCs/>
          <w:sz w:val="24"/>
          <w:szCs w:val="24"/>
        </w:rPr>
        <w:t xml:space="preserve">. </w:t>
      </w:r>
      <w:r w:rsidR="00DB1C5D" w:rsidRPr="0083220A">
        <w:rPr>
          <w:rFonts w:ascii="Times New Roman" w:hAnsi="Times New Roman"/>
          <w:bCs/>
          <w:sz w:val="24"/>
          <w:szCs w:val="24"/>
        </w:rPr>
        <w:t xml:space="preserve">It will also </w:t>
      </w:r>
      <w:r w:rsidR="007D2676" w:rsidRPr="0083220A">
        <w:rPr>
          <w:rFonts w:ascii="Times New Roman" w:hAnsi="Times New Roman"/>
          <w:bCs/>
          <w:sz w:val="24"/>
          <w:szCs w:val="24"/>
        </w:rPr>
        <w:t xml:space="preserve">reduce the administrative burden of relevant </w:t>
      </w:r>
      <w:r w:rsidR="00AC0C98">
        <w:rPr>
          <w:rFonts w:ascii="Times New Roman" w:hAnsi="Times New Roman"/>
          <w:bCs/>
          <w:sz w:val="24"/>
          <w:szCs w:val="24"/>
        </w:rPr>
        <w:t>SABs</w:t>
      </w:r>
      <w:r w:rsidR="007D2676" w:rsidRPr="0083220A">
        <w:rPr>
          <w:rFonts w:ascii="Times New Roman" w:hAnsi="Times New Roman"/>
          <w:bCs/>
          <w:sz w:val="24"/>
          <w:szCs w:val="24"/>
        </w:rPr>
        <w:t xml:space="preserve"> </w:t>
      </w:r>
      <w:r w:rsidR="00DB1C5D" w:rsidRPr="0083220A">
        <w:rPr>
          <w:rFonts w:ascii="Times New Roman" w:hAnsi="Times New Roman"/>
          <w:bCs/>
          <w:sz w:val="24"/>
          <w:szCs w:val="24"/>
        </w:rPr>
        <w:t xml:space="preserve">by </w:t>
      </w:r>
      <w:r w:rsidR="0083220A" w:rsidRPr="0083220A">
        <w:rPr>
          <w:rFonts w:ascii="Times New Roman" w:hAnsi="Times New Roman"/>
          <w:bCs/>
          <w:sz w:val="24"/>
          <w:szCs w:val="24"/>
        </w:rPr>
        <w:t xml:space="preserve">ensuring that they do not need to </w:t>
      </w:r>
      <w:r w:rsidR="00104DF2">
        <w:rPr>
          <w:rFonts w:ascii="Times New Roman" w:hAnsi="Times New Roman"/>
          <w:bCs/>
          <w:sz w:val="24"/>
          <w:szCs w:val="24"/>
        </w:rPr>
        <w:t xml:space="preserve">issue numerous </w:t>
      </w:r>
      <w:r w:rsidR="00417FB2" w:rsidRPr="0083220A">
        <w:rPr>
          <w:rFonts w:ascii="Times New Roman" w:hAnsi="Times New Roman"/>
          <w:bCs/>
          <w:sz w:val="24"/>
          <w:szCs w:val="24"/>
        </w:rPr>
        <w:t xml:space="preserve">SAB flight permits </w:t>
      </w:r>
      <w:r w:rsidR="007D2676" w:rsidRPr="0083220A">
        <w:rPr>
          <w:rFonts w:ascii="Times New Roman" w:hAnsi="Times New Roman"/>
          <w:bCs/>
          <w:sz w:val="24"/>
          <w:szCs w:val="24"/>
        </w:rPr>
        <w:t>for a</w:t>
      </w:r>
      <w:r w:rsidR="0083220A" w:rsidRPr="0083220A">
        <w:rPr>
          <w:rFonts w:ascii="Times New Roman" w:hAnsi="Times New Roman"/>
          <w:bCs/>
          <w:sz w:val="24"/>
          <w:szCs w:val="24"/>
        </w:rPr>
        <w:t xml:space="preserve"> </w:t>
      </w:r>
      <w:r w:rsidR="007D2676" w:rsidRPr="0083220A">
        <w:rPr>
          <w:rFonts w:ascii="Times New Roman" w:hAnsi="Times New Roman"/>
          <w:bCs/>
          <w:sz w:val="24"/>
          <w:szCs w:val="24"/>
        </w:rPr>
        <w:t>further year.</w:t>
      </w:r>
    </w:p>
    <w:p w14:paraId="7435D0D5" w14:textId="77777777" w:rsidR="005132CA" w:rsidRPr="006B60E8" w:rsidRDefault="005132CA" w:rsidP="005132CA">
      <w:pPr>
        <w:spacing w:after="0" w:line="240" w:lineRule="auto"/>
        <w:rPr>
          <w:rFonts w:ascii="Times New Roman" w:eastAsia="Times New Roman" w:hAnsi="Times New Roman"/>
          <w:i/>
          <w:sz w:val="24"/>
          <w:szCs w:val="24"/>
        </w:rPr>
      </w:pPr>
    </w:p>
    <w:p w14:paraId="49E95C7E" w14:textId="2C8B59B9" w:rsidR="005132CA" w:rsidRPr="006B60E8" w:rsidRDefault="005132CA" w:rsidP="004129B8">
      <w:pPr>
        <w:spacing w:after="0" w:line="240" w:lineRule="auto"/>
        <w:rPr>
          <w:rFonts w:ascii="Times New Roman" w:eastAsia="Times New Roman" w:hAnsi="Times New Roman"/>
          <w:sz w:val="24"/>
          <w:szCs w:val="24"/>
        </w:rPr>
      </w:pPr>
      <w:r w:rsidRPr="004129B8">
        <w:rPr>
          <w:rFonts w:ascii="Times New Roman" w:hAnsi="Times New Roman"/>
          <w:sz w:val="24"/>
          <w:szCs w:val="24"/>
        </w:rPr>
        <w:t xml:space="preserve">CASA has assessed that the economic and cost impact of the </w:t>
      </w:r>
      <w:r w:rsidR="009026C6" w:rsidRPr="004129B8">
        <w:rPr>
          <w:rFonts w:ascii="Times New Roman" w:hAnsi="Times New Roman"/>
          <w:sz w:val="24"/>
          <w:szCs w:val="24"/>
        </w:rPr>
        <w:t xml:space="preserve">amendments made by the </w:t>
      </w:r>
      <w:r w:rsidRPr="004129B8">
        <w:rPr>
          <w:rFonts w:ascii="Times New Roman" w:hAnsi="Times New Roman"/>
          <w:sz w:val="24"/>
          <w:szCs w:val="24"/>
        </w:rPr>
        <w:t xml:space="preserve">instrument is not significant. The </w:t>
      </w:r>
      <w:r w:rsidR="00787E59" w:rsidRPr="006B60E8">
        <w:rPr>
          <w:rFonts w:ascii="Times New Roman" w:eastAsia="Times New Roman" w:hAnsi="Times New Roman"/>
          <w:bCs/>
          <w:iCs/>
          <w:sz w:val="24"/>
          <w:szCs w:val="24"/>
        </w:rPr>
        <w:t>OIA</w:t>
      </w:r>
      <w:r w:rsidR="00787E59" w:rsidRPr="00787E59">
        <w:rPr>
          <w:rFonts w:ascii="Times New Roman" w:hAnsi="Times New Roman"/>
          <w:bCs/>
          <w:iCs/>
          <w:sz w:val="24"/>
          <w:szCs w:val="24"/>
        </w:rPr>
        <w:t xml:space="preserve"> </w:t>
      </w:r>
      <w:r w:rsidRPr="004129B8">
        <w:rPr>
          <w:rFonts w:ascii="Times New Roman" w:hAnsi="Times New Roman"/>
          <w:sz w:val="24"/>
          <w:szCs w:val="24"/>
        </w:rPr>
        <w:t xml:space="preserve">has also made the assessment that the impact of the instrument is minor and that an </w:t>
      </w:r>
      <w:r w:rsidR="00787E59">
        <w:rPr>
          <w:rFonts w:ascii="Times New Roman" w:hAnsi="Times New Roman"/>
          <w:sz w:val="24"/>
          <w:szCs w:val="24"/>
        </w:rPr>
        <w:t xml:space="preserve">IA </w:t>
      </w:r>
      <w:r w:rsidRPr="004129B8">
        <w:rPr>
          <w:rFonts w:ascii="Times New Roman" w:hAnsi="Times New Roman"/>
          <w:sz w:val="24"/>
          <w:szCs w:val="24"/>
        </w:rPr>
        <w:t>is not required. As there is no significant economic or cost impact on individuals or businesses, there will be no community impacts</w:t>
      </w:r>
      <w:r w:rsidR="004129B8" w:rsidRPr="004129B8">
        <w:rPr>
          <w:rFonts w:ascii="Times New Roman" w:hAnsi="Times New Roman"/>
          <w:sz w:val="24"/>
          <w:szCs w:val="24"/>
        </w:rPr>
        <w:t>.</w:t>
      </w:r>
    </w:p>
    <w:p w14:paraId="188E32A1" w14:textId="77777777" w:rsidR="005132CA" w:rsidRPr="006B60E8" w:rsidRDefault="005132CA" w:rsidP="005132CA">
      <w:pPr>
        <w:spacing w:after="0" w:line="240" w:lineRule="auto"/>
        <w:rPr>
          <w:rFonts w:ascii="Times New Roman" w:eastAsia="Times New Roman" w:hAnsi="Times New Roman"/>
          <w:i/>
          <w:sz w:val="24"/>
          <w:szCs w:val="24"/>
        </w:rPr>
      </w:pPr>
    </w:p>
    <w:p w14:paraId="223910B3" w14:textId="77777777" w:rsidR="005132CA" w:rsidRPr="00A05C1D" w:rsidRDefault="005132CA" w:rsidP="005132CA">
      <w:pPr>
        <w:spacing w:after="0" w:line="240" w:lineRule="auto"/>
        <w:rPr>
          <w:rFonts w:ascii="Times New Roman" w:eastAsia="Times New Roman" w:hAnsi="Times New Roman"/>
          <w:b/>
          <w:iCs/>
          <w:sz w:val="24"/>
          <w:szCs w:val="24"/>
        </w:rPr>
      </w:pPr>
      <w:r w:rsidRPr="00833358">
        <w:rPr>
          <w:rFonts w:ascii="Times New Roman" w:eastAsia="Times New Roman" w:hAnsi="Times New Roman"/>
          <w:b/>
          <w:sz w:val="24"/>
          <w:szCs w:val="24"/>
        </w:rPr>
        <w:t>Impact on categories of operations</w:t>
      </w:r>
    </w:p>
    <w:p w14:paraId="0F960A61" w14:textId="512B15E3" w:rsidR="00A150E7" w:rsidRDefault="005132CA" w:rsidP="005132CA">
      <w:pPr>
        <w:spacing w:after="0" w:line="240" w:lineRule="auto"/>
        <w:rPr>
          <w:rFonts w:ascii="Times New Roman" w:eastAsia="Times New Roman" w:hAnsi="Times New Roman"/>
          <w:iCs/>
          <w:sz w:val="24"/>
          <w:szCs w:val="24"/>
        </w:rPr>
      </w:pPr>
      <w:r w:rsidRPr="00A05C1D">
        <w:rPr>
          <w:rFonts w:ascii="Times New Roman" w:eastAsia="Times New Roman" w:hAnsi="Times New Roman"/>
          <w:iCs/>
          <w:sz w:val="24"/>
          <w:szCs w:val="24"/>
        </w:rPr>
        <w:t xml:space="preserve">The </w:t>
      </w:r>
      <w:r w:rsidR="001D19C6" w:rsidRPr="00A05C1D">
        <w:rPr>
          <w:rFonts w:ascii="Times New Roman" w:eastAsia="Times New Roman" w:hAnsi="Times New Roman"/>
          <w:iCs/>
          <w:sz w:val="24"/>
          <w:szCs w:val="24"/>
        </w:rPr>
        <w:t xml:space="preserve">amendments made by the </w:t>
      </w:r>
      <w:r w:rsidRPr="00A05C1D">
        <w:rPr>
          <w:rFonts w:ascii="Times New Roman" w:eastAsia="Times New Roman" w:hAnsi="Times New Roman"/>
          <w:iCs/>
          <w:sz w:val="24"/>
          <w:szCs w:val="24"/>
        </w:rPr>
        <w:t xml:space="preserve">instrument </w:t>
      </w:r>
      <w:r w:rsidR="00A150E7">
        <w:rPr>
          <w:rFonts w:ascii="Times New Roman" w:eastAsia="Times New Roman" w:hAnsi="Times New Roman"/>
          <w:iCs/>
          <w:sz w:val="24"/>
          <w:szCs w:val="24"/>
        </w:rPr>
        <w:t xml:space="preserve">to deem SAB flight permits to be in force for a further year will have a positive impact </w:t>
      </w:r>
      <w:r w:rsidRPr="00A05C1D">
        <w:rPr>
          <w:rFonts w:ascii="Times New Roman" w:eastAsia="Times New Roman" w:hAnsi="Times New Roman"/>
          <w:iCs/>
          <w:sz w:val="24"/>
          <w:szCs w:val="24"/>
        </w:rPr>
        <w:t xml:space="preserve">on </w:t>
      </w:r>
      <w:r w:rsidR="00D87628" w:rsidRPr="00A05C1D">
        <w:rPr>
          <w:rFonts w:ascii="Times New Roman" w:eastAsia="Times New Roman" w:hAnsi="Times New Roman"/>
          <w:iCs/>
          <w:sz w:val="24"/>
          <w:szCs w:val="24"/>
        </w:rPr>
        <w:t xml:space="preserve">sport aviation </w:t>
      </w:r>
      <w:r w:rsidRPr="00A05C1D">
        <w:rPr>
          <w:rFonts w:ascii="Times New Roman" w:eastAsia="Times New Roman" w:hAnsi="Times New Roman"/>
          <w:iCs/>
          <w:sz w:val="24"/>
          <w:szCs w:val="24"/>
        </w:rPr>
        <w:t>operations</w:t>
      </w:r>
      <w:r w:rsidR="00A150E7">
        <w:rPr>
          <w:rFonts w:ascii="Times New Roman" w:eastAsia="Times New Roman" w:hAnsi="Times New Roman"/>
          <w:iCs/>
          <w:sz w:val="24"/>
          <w:szCs w:val="24"/>
        </w:rPr>
        <w:t>.</w:t>
      </w:r>
    </w:p>
    <w:p w14:paraId="768C8B01" w14:textId="77777777" w:rsidR="00A150E7" w:rsidRDefault="00A150E7" w:rsidP="005132CA">
      <w:pPr>
        <w:spacing w:after="0" w:line="240" w:lineRule="auto"/>
        <w:rPr>
          <w:rFonts w:ascii="Times New Roman" w:eastAsia="Times New Roman" w:hAnsi="Times New Roman"/>
          <w:iCs/>
          <w:sz w:val="24"/>
          <w:szCs w:val="24"/>
        </w:rPr>
      </w:pPr>
    </w:p>
    <w:p w14:paraId="02425E13" w14:textId="7CF38598" w:rsidR="005132CA" w:rsidRPr="00A05C1D" w:rsidRDefault="009C4A94" w:rsidP="005132CA">
      <w:pPr>
        <w:spacing w:after="0" w:line="240" w:lineRule="auto"/>
        <w:rPr>
          <w:rFonts w:ascii="Times New Roman" w:eastAsia="Times New Roman" w:hAnsi="Times New Roman"/>
          <w:iCs/>
          <w:sz w:val="24"/>
          <w:szCs w:val="24"/>
        </w:rPr>
      </w:pPr>
      <w:r w:rsidRPr="00A05C1D">
        <w:rPr>
          <w:rFonts w:ascii="Times New Roman" w:eastAsia="Times New Roman" w:hAnsi="Times New Roman"/>
          <w:iCs/>
          <w:sz w:val="24"/>
          <w:szCs w:val="24"/>
        </w:rPr>
        <w:t xml:space="preserve">The amendments allowing for </w:t>
      </w:r>
      <w:r w:rsidR="00A05C1D" w:rsidRPr="00A05C1D">
        <w:rPr>
          <w:rFonts w:ascii="Times New Roman" w:eastAsia="Times New Roman" w:hAnsi="Times New Roman"/>
          <w:iCs/>
          <w:sz w:val="24"/>
          <w:szCs w:val="24"/>
        </w:rPr>
        <w:t xml:space="preserve">the </w:t>
      </w:r>
      <w:r w:rsidRPr="00A05C1D">
        <w:rPr>
          <w:rFonts w:ascii="Times New Roman" w:eastAsia="Times New Roman" w:hAnsi="Times New Roman"/>
          <w:iCs/>
          <w:sz w:val="24"/>
          <w:szCs w:val="24"/>
        </w:rPr>
        <w:t>maintenance of lightweight aeroplanes by persons whose authorisa</w:t>
      </w:r>
      <w:r w:rsidR="00A05C1D" w:rsidRPr="00A05C1D">
        <w:rPr>
          <w:rFonts w:ascii="Times New Roman" w:eastAsia="Times New Roman" w:hAnsi="Times New Roman"/>
          <w:iCs/>
          <w:sz w:val="24"/>
          <w:szCs w:val="24"/>
        </w:rPr>
        <w:t xml:space="preserve">tions </w:t>
      </w:r>
      <w:r w:rsidRPr="00A05C1D">
        <w:rPr>
          <w:rFonts w:ascii="Times New Roman" w:eastAsia="Times New Roman" w:hAnsi="Times New Roman"/>
          <w:iCs/>
          <w:sz w:val="24"/>
          <w:szCs w:val="24"/>
        </w:rPr>
        <w:t>include the privileg</w:t>
      </w:r>
      <w:r w:rsidR="00A05C1D" w:rsidRPr="00A05C1D">
        <w:rPr>
          <w:rFonts w:ascii="Times New Roman" w:eastAsia="Times New Roman" w:hAnsi="Times New Roman"/>
          <w:iCs/>
          <w:sz w:val="24"/>
          <w:szCs w:val="24"/>
        </w:rPr>
        <w:t>e</w:t>
      </w:r>
      <w:r w:rsidRPr="00A05C1D">
        <w:rPr>
          <w:rFonts w:ascii="Times New Roman" w:eastAsia="Times New Roman" w:hAnsi="Times New Roman"/>
          <w:iCs/>
          <w:sz w:val="24"/>
          <w:szCs w:val="24"/>
        </w:rPr>
        <w:t>s of op</w:t>
      </w:r>
      <w:r w:rsidR="00A05C1D" w:rsidRPr="00A05C1D">
        <w:rPr>
          <w:rFonts w:ascii="Times New Roman" w:eastAsia="Times New Roman" w:hAnsi="Times New Roman"/>
          <w:iCs/>
          <w:sz w:val="24"/>
          <w:szCs w:val="24"/>
        </w:rPr>
        <w:t>e</w:t>
      </w:r>
      <w:r w:rsidRPr="00A05C1D">
        <w:rPr>
          <w:rFonts w:ascii="Times New Roman" w:eastAsia="Times New Roman" w:hAnsi="Times New Roman"/>
          <w:iCs/>
          <w:sz w:val="24"/>
          <w:szCs w:val="24"/>
        </w:rPr>
        <w:t>rating such aeroplanes will al</w:t>
      </w:r>
      <w:r w:rsidR="00A05C1D" w:rsidRPr="00A05C1D">
        <w:rPr>
          <w:rFonts w:ascii="Times New Roman" w:eastAsia="Times New Roman" w:hAnsi="Times New Roman"/>
          <w:iCs/>
          <w:sz w:val="24"/>
          <w:szCs w:val="24"/>
        </w:rPr>
        <w:t>s</w:t>
      </w:r>
      <w:r w:rsidRPr="00A05C1D">
        <w:rPr>
          <w:rFonts w:ascii="Times New Roman" w:eastAsia="Times New Roman" w:hAnsi="Times New Roman"/>
          <w:iCs/>
          <w:sz w:val="24"/>
          <w:szCs w:val="24"/>
        </w:rPr>
        <w:t xml:space="preserve">o have a beneficial impact on </w:t>
      </w:r>
      <w:r w:rsidR="00A05C1D" w:rsidRPr="00A05C1D">
        <w:rPr>
          <w:rFonts w:ascii="Times New Roman" w:eastAsia="Times New Roman" w:hAnsi="Times New Roman"/>
          <w:iCs/>
          <w:sz w:val="24"/>
          <w:szCs w:val="24"/>
        </w:rPr>
        <w:t>lightweight aeroplane operations because operators will no longer need to source third parties to perform such maintenance.</w:t>
      </w:r>
    </w:p>
    <w:p w14:paraId="471FB779" w14:textId="77777777" w:rsidR="005132CA" w:rsidRPr="006B60E8" w:rsidRDefault="005132CA" w:rsidP="005132CA">
      <w:pPr>
        <w:spacing w:after="0" w:line="240" w:lineRule="auto"/>
        <w:rPr>
          <w:rFonts w:ascii="Times New Roman" w:eastAsia="Times New Roman" w:hAnsi="Times New Roman"/>
          <w:i/>
          <w:sz w:val="24"/>
          <w:szCs w:val="24"/>
        </w:rPr>
      </w:pPr>
    </w:p>
    <w:p w14:paraId="26CE7C1F" w14:textId="77777777" w:rsidR="005132CA" w:rsidRPr="00833358" w:rsidRDefault="005132CA" w:rsidP="005132CA">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A7C6F9A" w14:textId="25591A25" w:rsidR="005132CA" w:rsidRDefault="00A150E7" w:rsidP="005132CA">
      <w:pPr>
        <w:spacing w:after="0" w:line="240" w:lineRule="auto"/>
        <w:rPr>
          <w:rFonts w:ascii="Times New Roman" w:eastAsia="Times New Roman" w:hAnsi="Times New Roman"/>
          <w:iCs/>
          <w:sz w:val="24"/>
          <w:szCs w:val="24"/>
        </w:rPr>
      </w:pPr>
      <w:r w:rsidRPr="004209A7">
        <w:rPr>
          <w:rFonts w:ascii="Times New Roman" w:eastAsia="Times New Roman" w:hAnsi="Times New Roman"/>
          <w:iCs/>
          <w:sz w:val="24"/>
          <w:szCs w:val="24"/>
        </w:rPr>
        <w:t xml:space="preserve">The amendments made by the instrument are </w:t>
      </w:r>
      <w:r w:rsidR="00CB5736" w:rsidRPr="004209A7">
        <w:rPr>
          <w:rFonts w:ascii="Times New Roman" w:eastAsia="Times New Roman" w:hAnsi="Times New Roman"/>
          <w:iCs/>
          <w:sz w:val="24"/>
          <w:szCs w:val="24"/>
        </w:rPr>
        <w:t xml:space="preserve">expected to </w:t>
      </w:r>
      <w:r w:rsidRPr="004209A7">
        <w:rPr>
          <w:rFonts w:ascii="Times New Roman" w:eastAsia="Times New Roman" w:hAnsi="Times New Roman"/>
          <w:iCs/>
          <w:sz w:val="24"/>
          <w:szCs w:val="24"/>
        </w:rPr>
        <w:t>have a b</w:t>
      </w:r>
      <w:r w:rsidR="00CB5736" w:rsidRPr="004209A7">
        <w:rPr>
          <w:rFonts w:ascii="Times New Roman" w:eastAsia="Times New Roman" w:hAnsi="Times New Roman"/>
          <w:iCs/>
          <w:sz w:val="24"/>
          <w:szCs w:val="24"/>
        </w:rPr>
        <w:t xml:space="preserve">eneficial </w:t>
      </w:r>
      <w:r w:rsidRPr="004209A7">
        <w:rPr>
          <w:rFonts w:ascii="Times New Roman" w:eastAsia="Times New Roman" w:hAnsi="Times New Roman"/>
          <w:iCs/>
          <w:sz w:val="24"/>
          <w:szCs w:val="24"/>
        </w:rPr>
        <w:t xml:space="preserve">impact on regional and remote communities in which </w:t>
      </w:r>
      <w:r w:rsidR="00CB5736" w:rsidRPr="004209A7">
        <w:rPr>
          <w:rFonts w:ascii="Times New Roman" w:eastAsia="Times New Roman" w:hAnsi="Times New Roman"/>
          <w:iCs/>
          <w:sz w:val="24"/>
          <w:szCs w:val="24"/>
        </w:rPr>
        <w:t xml:space="preserve">sport aviation operations are conducted and lightweight aeroplanes </w:t>
      </w:r>
      <w:r w:rsidR="00880F7F">
        <w:rPr>
          <w:rFonts w:ascii="Times New Roman" w:eastAsia="Times New Roman" w:hAnsi="Times New Roman"/>
          <w:iCs/>
          <w:sz w:val="24"/>
          <w:szCs w:val="24"/>
        </w:rPr>
        <w:t xml:space="preserve">are </w:t>
      </w:r>
      <w:r w:rsidR="00CB5736" w:rsidRPr="004209A7">
        <w:rPr>
          <w:rFonts w:ascii="Times New Roman" w:eastAsia="Times New Roman" w:hAnsi="Times New Roman"/>
          <w:iCs/>
          <w:sz w:val="24"/>
          <w:szCs w:val="24"/>
        </w:rPr>
        <w:t>flown</w:t>
      </w:r>
      <w:r w:rsidR="004209A7">
        <w:rPr>
          <w:rFonts w:ascii="Times New Roman" w:eastAsia="Times New Roman" w:hAnsi="Times New Roman"/>
          <w:iCs/>
          <w:sz w:val="24"/>
          <w:szCs w:val="24"/>
        </w:rPr>
        <w:t>, for the reasons described above.</w:t>
      </w:r>
    </w:p>
    <w:p w14:paraId="3FD93EB6" w14:textId="77777777" w:rsidR="00C62A14" w:rsidRDefault="00C62A14" w:rsidP="00C62A14">
      <w:pPr>
        <w:spacing w:after="0" w:line="240" w:lineRule="auto"/>
        <w:rPr>
          <w:rFonts w:ascii="Times New Roman" w:eastAsia="Times New Roman" w:hAnsi="Times New Roman"/>
          <w:iCs/>
          <w:sz w:val="24"/>
          <w:szCs w:val="24"/>
        </w:rPr>
      </w:pPr>
    </w:p>
    <w:p w14:paraId="0C479D0B" w14:textId="664CD614" w:rsidR="00C62A14" w:rsidRDefault="00297F48" w:rsidP="00C62A1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amendments made by the instrument in relation to operations over populous areas will also have a beneficial effect for regional and remote communities by permitting relevant aircraft to overfly populous areas that are not cities or towns, thus enabling aircraft to operate from aerodromes located in regional and remote communities where operations may otherwise be restricted by the presence of a populous area that is not a city or town.</w:t>
      </w:r>
    </w:p>
    <w:p w14:paraId="72D24594" w14:textId="77777777" w:rsidR="005132CA" w:rsidRPr="00833358" w:rsidRDefault="005132CA" w:rsidP="005132CA">
      <w:pPr>
        <w:spacing w:after="0" w:line="240" w:lineRule="auto"/>
        <w:rPr>
          <w:rFonts w:ascii="Times New Roman" w:eastAsia="Times New Roman" w:hAnsi="Times New Roman"/>
          <w:sz w:val="24"/>
          <w:szCs w:val="24"/>
        </w:rPr>
      </w:pPr>
    </w:p>
    <w:p w14:paraId="0154A21B" w14:textId="36538A26" w:rsidR="005B18E3" w:rsidRPr="0046130A" w:rsidRDefault="005B18E3" w:rsidP="000E2CA9">
      <w:pPr>
        <w:spacing w:after="0" w:line="240" w:lineRule="auto"/>
        <w:rPr>
          <w:rFonts w:ascii="Times New Roman" w:eastAsia="Times New Roman" w:hAnsi="Times New Roman"/>
          <w:b/>
          <w:sz w:val="24"/>
          <w:szCs w:val="24"/>
        </w:rPr>
      </w:pPr>
      <w:r w:rsidRPr="00D87705">
        <w:rPr>
          <w:rFonts w:ascii="Times New Roman" w:eastAsia="Times New Roman" w:hAnsi="Times New Roman"/>
          <w:b/>
          <w:sz w:val="24"/>
          <w:szCs w:val="24"/>
        </w:rPr>
        <w:t xml:space="preserve">Office of </w:t>
      </w:r>
      <w:r w:rsidR="00BC0512">
        <w:rPr>
          <w:rFonts w:ascii="Times New Roman" w:eastAsia="Times New Roman" w:hAnsi="Times New Roman"/>
          <w:b/>
          <w:sz w:val="24"/>
          <w:szCs w:val="24"/>
        </w:rPr>
        <w:t>Impact Analysis</w:t>
      </w:r>
    </w:p>
    <w:p w14:paraId="4C809DF0" w14:textId="15CF4609" w:rsidR="00C62A14" w:rsidRDefault="00C62A14" w:rsidP="006B60E8">
      <w:pPr>
        <w:spacing w:after="0" w:line="240" w:lineRule="auto"/>
        <w:rPr>
          <w:rFonts w:ascii="Times New Roman" w:hAnsi="Times New Roman"/>
          <w:sz w:val="24"/>
          <w:szCs w:val="24"/>
        </w:rPr>
      </w:pPr>
      <w:r>
        <w:rPr>
          <w:rFonts w:ascii="Times New Roman" w:hAnsi="Times New Roman"/>
          <w:sz w:val="24"/>
          <w:szCs w:val="24"/>
        </w:rPr>
        <w:t xml:space="preserve">An </w:t>
      </w:r>
      <w:r w:rsidRPr="006B60E8">
        <w:rPr>
          <w:rFonts w:ascii="Times New Roman" w:hAnsi="Times New Roman"/>
          <w:sz w:val="24"/>
          <w:szCs w:val="24"/>
        </w:rPr>
        <w:t>IA</w:t>
      </w:r>
      <w:r>
        <w:rPr>
          <w:rFonts w:ascii="Times New Roman" w:hAnsi="Times New Roman"/>
          <w:sz w:val="24"/>
          <w:szCs w:val="24"/>
        </w:rPr>
        <w:t xml:space="preserve"> is not required in this case as the amendments are to </w:t>
      </w:r>
      <w:r>
        <w:rPr>
          <w:rFonts w:ascii="Times New Roman" w:hAnsi="Times New Roman"/>
          <w:sz w:val="24"/>
          <w:szCs w:val="24"/>
          <w:lang w:eastAsia="en-AU"/>
        </w:rPr>
        <w:t>correct unintended omissions and minor errors</w:t>
      </w:r>
      <w:r>
        <w:rPr>
          <w:rFonts w:ascii="Times New Roman" w:hAnsi="Times New Roman"/>
          <w:sz w:val="24"/>
          <w:szCs w:val="24"/>
        </w:rPr>
        <w:t xml:space="preserve"> in the CAOs and the OIA does not require the preparation of an IA for amendments that relate to correcting errors in drafting or making minor drafting clarifications to CAOs (OIA id: 22726).</w:t>
      </w:r>
    </w:p>
    <w:p w14:paraId="034817D2" w14:textId="77777777" w:rsidR="006F73D0" w:rsidRDefault="006F73D0" w:rsidP="006B60E8">
      <w:pPr>
        <w:spacing w:after="0" w:line="240" w:lineRule="auto"/>
        <w:rPr>
          <w:rFonts w:ascii="Times New Roman" w:eastAsiaTheme="minorHAnsi" w:hAnsi="Times New Roman"/>
          <w:sz w:val="24"/>
          <w:szCs w:val="24"/>
        </w:rPr>
      </w:pPr>
    </w:p>
    <w:p w14:paraId="5396E00B" w14:textId="77777777" w:rsidR="005B18E3" w:rsidRPr="00CE5BB8" w:rsidRDefault="005B18E3" w:rsidP="00280E37">
      <w:pPr>
        <w:spacing w:after="0" w:line="240" w:lineRule="auto"/>
        <w:rPr>
          <w:rFonts w:ascii="Times New Roman" w:eastAsia="Times New Roman" w:hAnsi="Times New Roman"/>
          <w:sz w:val="24"/>
          <w:szCs w:val="24"/>
        </w:rPr>
      </w:pPr>
      <w:r w:rsidRPr="00CE5BB8">
        <w:rPr>
          <w:rFonts w:ascii="Times New Roman" w:eastAsia="Times New Roman" w:hAnsi="Times New Roman"/>
          <w:b/>
          <w:iCs/>
          <w:sz w:val="24"/>
          <w:szCs w:val="24"/>
        </w:rPr>
        <w:t>Statement of Compatibility with Human Rights</w:t>
      </w:r>
    </w:p>
    <w:p w14:paraId="5E1DE21E" w14:textId="07069CB2" w:rsidR="005B18E3" w:rsidRDefault="005B18E3" w:rsidP="00280E3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w:t>
      </w:r>
      <w:r w:rsidRPr="00F123E2">
        <w:rPr>
          <w:rFonts w:ascii="Times New Roman" w:eastAsia="Times New Roman" w:hAnsi="Times New Roman"/>
          <w:sz w:val="24"/>
          <w:szCs w:val="24"/>
        </w:rPr>
        <w:t xml:space="preserve">Attachment </w:t>
      </w:r>
      <w:r w:rsidR="00A737B1" w:rsidRPr="00F123E2">
        <w:rPr>
          <w:rFonts w:ascii="Times New Roman" w:eastAsia="Times New Roman" w:hAnsi="Times New Roman"/>
          <w:sz w:val="24"/>
          <w:szCs w:val="24"/>
        </w:rPr>
        <w:t>2</w:t>
      </w:r>
      <w:r>
        <w:rPr>
          <w:rFonts w:ascii="Times New Roman" w:eastAsia="Times New Roman" w:hAnsi="Times New Roman"/>
          <w:sz w:val="24"/>
          <w:szCs w:val="24"/>
        </w:rPr>
        <w:t xml:space="preserve">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w:t>
      </w:r>
    </w:p>
    <w:p w14:paraId="23B60D6A" w14:textId="77777777" w:rsidR="006F73D0" w:rsidRDefault="006F73D0" w:rsidP="00280E37">
      <w:pPr>
        <w:spacing w:after="0" w:line="240" w:lineRule="auto"/>
        <w:rPr>
          <w:rFonts w:ascii="Times New Roman" w:eastAsia="Times New Roman" w:hAnsi="Times New Roman"/>
          <w:sz w:val="24"/>
          <w:szCs w:val="24"/>
        </w:rPr>
      </w:pPr>
    </w:p>
    <w:p w14:paraId="3B78926F" w14:textId="77777777" w:rsidR="005B18E3" w:rsidRPr="00E561E2" w:rsidRDefault="005B18E3" w:rsidP="00280E37">
      <w:pPr>
        <w:keepNext/>
        <w:keepLines/>
        <w:spacing w:after="0" w:line="240" w:lineRule="auto"/>
        <w:rPr>
          <w:rFonts w:ascii="Times New Roman" w:eastAsia="Times New Roman" w:hAnsi="Times New Roman"/>
          <w:b/>
          <w:sz w:val="24"/>
          <w:szCs w:val="24"/>
        </w:rPr>
      </w:pPr>
      <w:r w:rsidRPr="00E561E2">
        <w:rPr>
          <w:rFonts w:ascii="Times New Roman" w:eastAsia="Times New Roman" w:hAnsi="Times New Roman"/>
          <w:b/>
          <w:sz w:val="24"/>
          <w:szCs w:val="24"/>
        </w:rPr>
        <w:lastRenderedPageBreak/>
        <w:t>Making and commencement</w:t>
      </w:r>
    </w:p>
    <w:p w14:paraId="1B9677A1" w14:textId="3C23D9D9" w:rsidR="005B18E3" w:rsidRDefault="005B18E3" w:rsidP="00280E37">
      <w:pPr>
        <w:keepNext/>
        <w:keepLines/>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 (2) of the Act.</w:t>
      </w:r>
    </w:p>
    <w:p w14:paraId="46693253" w14:textId="77777777" w:rsidR="006F73D0" w:rsidRDefault="006F73D0" w:rsidP="006B60E8">
      <w:pPr>
        <w:spacing w:after="0" w:line="240" w:lineRule="auto"/>
        <w:rPr>
          <w:rFonts w:ascii="Times New Roman" w:eastAsia="Times New Roman" w:hAnsi="Times New Roman"/>
          <w:sz w:val="24"/>
          <w:szCs w:val="24"/>
        </w:rPr>
      </w:pPr>
    </w:p>
    <w:p w14:paraId="76782404" w14:textId="4BBE92CC" w:rsidR="005B18E3" w:rsidRDefault="005B18E3" w:rsidP="006B60E8">
      <w:pPr>
        <w:spacing w:after="0" w:line="240" w:lineRule="auto"/>
        <w:rPr>
          <w:rFonts w:ascii="Times New Roman" w:eastAsia="Times New Roman" w:hAnsi="Times New Roman"/>
          <w:color w:val="000000" w:themeColor="text1"/>
          <w:sz w:val="24"/>
          <w:szCs w:val="24"/>
        </w:rPr>
      </w:pPr>
      <w:r w:rsidRPr="004F3AB9">
        <w:rPr>
          <w:rFonts w:ascii="Times New Roman" w:eastAsia="Times New Roman" w:hAnsi="Times New Roman"/>
          <w:color w:val="000000" w:themeColor="text1"/>
          <w:sz w:val="24"/>
          <w:szCs w:val="24"/>
        </w:rPr>
        <w:t xml:space="preserve">The instrument commences on the day after </w:t>
      </w:r>
      <w:r w:rsidR="00A60EBC">
        <w:rPr>
          <w:rFonts w:ascii="Times New Roman" w:eastAsia="Times New Roman" w:hAnsi="Times New Roman"/>
          <w:color w:val="000000" w:themeColor="text1"/>
          <w:sz w:val="24"/>
          <w:szCs w:val="24"/>
        </w:rPr>
        <w:t xml:space="preserve">it is </w:t>
      </w:r>
      <w:r w:rsidRPr="004F3AB9">
        <w:rPr>
          <w:rFonts w:ascii="Times New Roman" w:eastAsia="Times New Roman" w:hAnsi="Times New Roman"/>
          <w:color w:val="000000" w:themeColor="text1"/>
          <w:sz w:val="24"/>
          <w:szCs w:val="24"/>
        </w:rPr>
        <w:t>regist</w:t>
      </w:r>
      <w:r w:rsidR="00A60EBC">
        <w:rPr>
          <w:rFonts w:ascii="Times New Roman" w:eastAsia="Times New Roman" w:hAnsi="Times New Roman"/>
          <w:color w:val="000000" w:themeColor="text1"/>
          <w:sz w:val="24"/>
          <w:szCs w:val="24"/>
        </w:rPr>
        <w:t>ered</w:t>
      </w:r>
      <w:r w:rsidRPr="004F3AB9">
        <w:rPr>
          <w:rFonts w:ascii="Times New Roman" w:eastAsia="Times New Roman" w:hAnsi="Times New Roman"/>
          <w:color w:val="000000" w:themeColor="text1"/>
          <w:sz w:val="24"/>
          <w:szCs w:val="24"/>
        </w:rPr>
        <w:t xml:space="preserve"> and is automatically repealed in accordance with section 48A of the LA.</w:t>
      </w:r>
    </w:p>
    <w:p w14:paraId="26B7C24E" w14:textId="217A461D" w:rsidR="00E07FFC" w:rsidRDefault="00E07FFC" w:rsidP="006B60E8">
      <w:pPr>
        <w:spacing w:after="120" w:line="240" w:lineRule="auto"/>
        <w:jc w:val="right"/>
        <w:rPr>
          <w:rFonts w:ascii="Times New Roman" w:hAnsi="Times New Roman"/>
          <w:b/>
          <w:sz w:val="24"/>
          <w:szCs w:val="24"/>
          <w:lang w:eastAsia="en-AU"/>
        </w:rPr>
      </w:pPr>
      <w:r>
        <w:rPr>
          <w:rFonts w:ascii="Times New Roman" w:eastAsia="Times New Roman" w:hAnsi="Times New Roman"/>
          <w:color w:val="000000" w:themeColor="text1"/>
          <w:sz w:val="24"/>
          <w:szCs w:val="24"/>
        </w:rPr>
        <w:br w:type="page"/>
      </w:r>
      <w:r w:rsidRPr="002D1951">
        <w:rPr>
          <w:rFonts w:ascii="Times New Roman" w:hAnsi="Times New Roman"/>
          <w:b/>
          <w:sz w:val="24"/>
          <w:szCs w:val="24"/>
          <w:lang w:eastAsia="en-AU"/>
        </w:rPr>
        <w:lastRenderedPageBreak/>
        <w:t xml:space="preserve">Attachment </w:t>
      </w:r>
      <w:r w:rsidR="00082593" w:rsidRPr="002D1951">
        <w:rPr>
          <w:rFonts w:ascii="Times New Roman" w:hAnsi="Times New Roman"/>
          <w:b/>
          <w:sz w:val="24"/>
          <w:szCs w:val="24"/>
          <w:lang w:eastAsia="en-AU"/>
        </w:rPr>
        <w:t>1</w:t>
      </w:r>
    </w:p>
    <w:p w14:paraId="72A5EE5E" w14:textId="6912798B" w:rsidR="00E07FFC" w:rsidRDefault="00E07FFC" w:rsidP="006B60E8">
      <w:pPr>
        <w:spacing w:after="0" w:line="240" w:lineRule="auto"/>
        <w:rPr>
          <w:rFonts w:ascii="Times New Roman" w:hAnsi="Times New Roman"/>
          <w:b/>
          <w:sz w:val="28"/>
          <w:szCs w:val="28"/>
          <w:lang w:eastAsia="en-AU"/>
        </w:rPr>
      </w:pPr>
      <w:r>
        <w:rPr>
          <w:rFonts w:ascii="Times New Roman" w:hAnsi="Times New Roman"/>
          <w:b/>
          <w:sz w:val="28"/>
          <w:szCs w:val="28"/>
          <w:lang w:eastAsia="en-AU"/>
        </w:rPr>
        <w:t xml:space="preserve">Details of </w:t>
      </w:r>
      <w:r w:rsidR="008344B4">
        <w:rPr>
          <w:rFonts w:ascii="Times New Roman" w:hAnsi="Times New Roman"/>
          <w:b/>
          <w:sz w:val="28"/>
          <w:szCs w:val="28"/>
          <w:lang w:eastAsia="en-AU"/>
        </w:rPr>
        <w:t xml:space="preserve">Amendments included in </w:t>
      </w:r>
      <w:r w:rsidR="008A5157">
        <w:rPr>
          <w:rFonts w:ascii="Times New Roman" w:hAnsi="Times New Roman"/>
          <w:b/>
          <w:sz w:val="28"/>
          <w:szCs w:val="28"/>
          <w:lang w:eastAsia="en-AU"/>
        </w:rPr>
        <w:t>Schedule</w:t>
      </w:r>
      <w:r w:rsidR="00082593">
        <w:rPr>
          <w:rFonts w:ascii="Times New Roman" w:hAnsi="Times New Roman"/>
          <w:b/>
          <w:sz w:val="28"/>
          <w:szCs w:val="28"/>
          <w:lang w:eastAsia="en-AU"/>
        </w:rPr>
        <w:t>s 1 to 6</w:t>
      </w:r>
    </w:p>
    <w:p w14:paraId="7F31B6EF" w14:textId="77777777" w:rsidR="006F73D0" w:rsidRPr="006B60E8" w:rsidRDefault="006F73D0" w:rsidP="006B60E8">
      <w:pPr>
        <w:spacing w:after="0" w:line="240" w:lineRule="auto"/>
        <w:rPr>
          <w:rFonts w:ascii="Times New Roman" w:hAnsi="Times New Roman"/>
          <w:bCs/>
          <w:sz w:val="24"/>
          <w:szCs w:val="24"/>
          <w:lang w:eastAsia="en-AU"/>
        </w:rPr>
      </w:pPr>
    </w:p>
    <w:p w14:paraId="7E15ED8E" w14:textId="438781A4" w:rsidR="00E07FFC" w:rsidRPr="008344B4" w:rsidRDefault="00E07FFC" w:rsidP="006B60E8">
      <w:pPr>
        <w:spacing w:after="0" w:line="240" w:lineRule="auto"/>
        <w:rPr>
          <w:rFonts w:ascii="Times New Roman" w:eastAsia="Times New Roman" w:hAnsi="Times New Roman"/>
          <w:bCs/>
          <w:iCs/>
          <w:sz w:val="24"/>
          <w:szCs w:val="24"/>
        </w:rPr>
      </w:pPr>
      <w:r w:rsidRPr="008344B4">
        <w:rPr>
          <w:rFonts w:ascii="Times New Roman" w:eastAsia="Times New Roman" w:hAnsi="Times New Roman"/>
          <w:bCs/>
          <w:iCs/>
          <w:sz w:val="24"/>
          <w:szCs w:val="24"/>
        </w:rPr>
        <w:t xml:space="preserve">Schedule 1 includes the following amendments </w:t>
      </w:r>
      <w:r w:rsidR="002D1951">
        <w:rPr>
          <w:rFonts w:ascii="Times New Roman" w:eastAsia="Times New Roman" w:hAnsi="Times New Roman"/>
          <w:bCs/>
          <w:iCs/>
          <w:sz w:val="24"/>
          <w:szCs w:val="24"/>
        </w:rPr>
        <w:t xml:space="preserve">to </w:t>
      </w:r>
      <w:r w:rsidRPr="008344B4">
        <w:rPr>
          <w:rFonts w:ascii="Times New Roman" w:eastAsia="Times New Roman" w:hAnsi="Times New Roman"/>
          <w:bCs/>
          <w:iCs/>
          <w:sz w:val="24"/>
          <w:szCs w:val="24"/>
        </w:rPr>
        <w:t>CAO 95.8:</w:t>
      </w:r>
    </w:p>
    <w:p w14:paraId="2A4769C8" w14:textId="010BE300" w:rsidR="00E07FFC" w:rsidRPr="00B742B0"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r>
      <w:r w:rsidRPr="00B742B0">
        <w:rPr>
          <w:rFonts w:ascii="Times New Roman" w:eastAsia="Times New Roman" w:hAnsi="Times New Roman"/>
          <w:bCs/>
          <w:iCs/>
          <w:sz w:val="24"/>
          <w:szCs w:val="24"/>
        </w:rPr>
        <w:t xml:space="preserve">Item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1</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 xml:space="preserve"> substitutes the </w:t>
      </w:r>
      <w:r w:rsidR="00BE58F4">
        <w:rPr>
          <w:rFonts w:ascii="Times New Roman" w:eastAsia="Times New Roman" w:hAnsi="Times New Roman"/>
          <w:bCs/>
          <w:iCs/>
          <w:sz w:val="24"/>
          <w:szCs w:val="24"/>
        </w:rPr>
        <w:t>N</w:t>
      </w:r>
      <w:r w:rsidRPr="00B742B0">
        <w:rPr>
          <w:rFonts w:ascii="Times New Roman" w:eastAsia="Times New Roman" w:hAnsi="Times New Roman"/>
          <w:bCs/>
          <w:iCs/>
          <w:sz w:val="24"/>
          <w:szCs w:val="24"/>
        </w:rPr>
        <w:t>ote following the heading under subsection 5</w:t>
      </w:r>
      <w:r>
        <w:rPr>
          <w:rFonts w:ascii="Times New Roman" w:eastAsia="Times New Roman" w:hAnsi="Times New Roman"/>
          <w:bCs/>
          <w:iCs/>
          <w:sz w:val="24"/>
          <w:szCs w:val="24"/>
        </w:rPr>
        <w:t>;</w:t>
      </w:r>
    </w:p>
    <w:p w14:paraId="10B1E79D" w14:textId="77777777"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r>
      <w:r w:rsidRPr="00B742B0">
        <w:rPr>
          <w:rFonts w:ascii="Times New Roman" w:eastAsia="Times New Roman" w:hAnsi="Times New Roman"/>
          <w:bCs/>
          <w:iCs/>
          <w:sz w:val="24"/>
          <w:szCs w:val="24"/>
        </w:rPr>
        <w:t xml:space="preserve">Items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2</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 xml:space="preserve"> to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5</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 xml:space="preserve"> amend or omit definitions</w:t>
      </w:r>
      <w:r>
        <w:rPr>
          <w:rFonts w:ascii="Times New Roman" w:eastAsia="Times New Roman" w:hAnsi="Times New Roman"/>
          <w:bCs/>
          <w:iCs/>
          <w:sz w:val="24"/>
          <w:szCs w:val="24"/>
        </w:rPr>
        <w:t>;</w:t>
      </w:r>
    </w:p>
    <w:p w14:paraId="140F303B" w14:textId="62E86A6B"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(c)</w:t>
      </w:r>
      <w:r>
        <w:rPr>
          <w:rFonts w:ascii="Times New Roman" w:eastAsia="Times New Roman" w:hAnsi="Times New Roman"/>
          <w:bCs/>
          <w:iCs/>
          <w:sz w:val="24"/>
          <w:szCs w:val="24"/>
        </w:rPr>
        <w:tab/>
        <w:t xml:space="preserve">Item [6] </w:t>
      </w:r>
      <w:r w:rsidRPr="00B742B0">
        <w:rPr>
          <w:rFonts w:ascii="Times New Roman" w:eastAsia="Times New Roman" w:hAnsi="Times New Roman"/>
          <w:bCs/>
          <w:iCs/>
          <w:sz w:val="24"/>
          <w:szCs w:val="24"/>
        </w:rPr>
        <w:t>omits paragraph 5.2 regarding references to classes of airspace. This is because a new note regarding the determination o</w:t>
      </w:r>
      <w:r>
        <w:rPr>
          <w:rFonts w:ascii="Times New Roman" w:eastAsia="Times New Roman" w:hAnsi="Times New Roman"/>
          <w:bCs/>
          <w:iCs/>
          <w:sz w:val="24"/>
          <w:szCs w:val="24"/>
        </w:rPr>
        <w:t>f</w:t>
      </w:r>
      <w:r w:rsidRPr="00B742B0">
        <w:rPr>
          <w:rFonts w:ascii="Times New Roman" w:eastAsia="Times New Roman" w:hAnsi="Times New Roman"/>
          <w:bCs/>
          <w:iCs/>
          <w:sz w:val="24"/>
          <w:szCs w:val="24"/>
        </w:rPr>
        <w:t xml:space="preserve"> classes of airspace is inserted after subparagraph 10.1 (k) by item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10</w:t>
      </w:r>
      <w:r>
        <w:rPr>
          <w:rFonts w:ascii="Times New Roman" w:eastAsia="Times New Roman" w:hAnsi="Times New Roman"/>
          <w:bCs/>
          <w:iCs/>
          <w:sz w:val="24"/>
          <w:szCs w:val="24"/>
        </w:rPr>
        <w:t>];</w:t>
      </w:r>
    </w:p>
    <w:p w14:paraId="25B9F1C5" w14:textId="7DBDF0FF"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(d)</w:t>
      </w:r>
      <w:r>
        <w:rPr>
          <w:rFonts w:ascii="Times New Roman" w:eastAsia="Times New Roman" w:hAnsi="Times New Roman"/>
          <w:bCs/>
          <w:iCs/>
          <w:sz w:val="24"/>
          <w:szCs w:val="24"/>
        </w:rPr>
        <w:tab/>
      </w:r>
      <w:r w:rsidRPr="00B742B0">
        <w:rPr>
          <w:rFonts w:ascii="Times New Roman" w:eastAsia="Times New Roman" w:hAnsi="Times New Roman"/>
          <w:bCs/>
          <w:iCs/>
          <w:sz w:val="24"/>
          <w:szCs w:val="24"/>
        </w:rPr>
        <w:t xml:space="preserve">Item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7</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 xml:space="preserve"> substitutes a new definition of </w:t>
      </w:r>
      <w:r w:rsidRPr="00B742B0">
        <w:rPr>
          <w:rFonts w:ascii="Times New Roman" w:eastAsia="Times New Roman" w:hAnsi="Times New Roman"/>
          <w:b/>
          <w:i/>
          <w:sz w:val="24"/>
          <w:szCs w:val="24"/>
        </w:rPr>
        <w:t>exempted provisions</w:t>
      </w:r>
      <w:r w:rsidRPr="00B742B0">
        <w:rPr>
          <w:rFonts w:ascii="Times New Roman" w:eastAsia="Times New Roman" w:hAnsi="Times New Roman"/>
          <w:bCs/>
          <w:i/>
          <w:sz w:val="24"/>
          <w:szCs w:val="24"/>
        </w:rPr>
        <w:t xml:space="preserve"> </w:t>
      </w:r>
      <w:r w:rsidRPr="00B742B0">
        <w:rPr>
          <w:rFonts w:ascii="Times New Roman" w:eastAsia="Times New Roman" w:hAnsi="Times New Roman"/>
          <w:bCs/>
          <w:iCs/>
          <w:sz w:val="24"/>
          <w:szCs w:val="24"/>
        </w:rPr>
        <w:t>in paragraph</w:t>
      </w:r>
      <w:r>
        <w:rPr>
          <w:rFonts w:ascii="Times New Roman" w:eastAsia="Times New Roman" w:hAnsi="Times New Roman"/>
          <w:bCs/>
          <w:iCs/>
          <w:sz w:val="24"/>
          <w:szCs w:val="24"/>
        </w:rPr>
        <w:t xml:space="preserve"> </w:t>
      </w:r>
      <w:r w:rsidRPr="00B742B0">
        <w:rPr>
          <w:rFonts w:ascii="Times New Roman" w:eastAsia="Times New Roman" w:hAnsi="Times New Roman"/>
          <w:bCs/>
          <w:iCs/>
          <w:sz w:val="24"/>
          <w:szCs w:val="24"/>
        </w:rPr>
        <w:t>8.</w:t>
      </w:r>
      <w:r w:rsidR="00346377">
        <w:rPr>
          <w:rFonts w:ascii="Times New Roman" w:eastAsia="Times New Roman" w:hAnsi="Times New Roman"/>
          <w:bCs/>
          <w:iCs/>
          <w:sz w:val="24"/>
          <w:szCs w:val="24"/>
        </w:rPr>
        <w:t>2</w:t>
      </w:r>
      <w:r w:rsidRPr="00B742B0">
        <w:rPr>
          <w:rFonts w:ascii="Times New Roman" w:eastAsia="Times New Roman" w:hAnsi="Times New Roman"/>
          <w:bCs/>
          <w:iCs/>
          <w:sz w:val="24"/>
          <w:szCs w:val="24"/>
        </w:rPr>
        <w:t xml:space="preserve"> </w:t>
      </w:r>
      <w:r w:rsidR="00B516C5">
        <w:rPr>
          <w:rFonts w:ascii="Times New Roman" w:eastAsia="Times New Roman" w:hAnsi="Times New Roman"/>
          <w:bCs/>
          <w:iCs/>
          <w:sz w:val="24"/>
          <w:szCs w:val="24"/>
        </w:rPr>
        <w:t xml:space="preserve">so that it includes reference to </w:t>
      </w:r>
      <w:r w:rsidRPr="00B742B0">
        <w:rPr>
          <w:rFonts w:ascii="Times New Roman" w:eastAsia="Times New Roman" w:hAnsi="Times New Roman"/>
          <w:bCs/>
          <w:iCs/>
          <w:sz w:val="24"/>
          <w:szCs w:val="24"/>
        </w:rPr>
        <w:t>Parts 4 to 4D (inclusive)</w:t>
      </w:r>
      <w:r w:rsidR="00B516C5">
        <w:rPr>
          <w:rFonts w:ascii="Times New Roman" w:eastAsia="Times New Roman" w:hAnsi="Times New Roman"/>
          <w:bCs/>
          <w:iCs/>
          <w:sz w:val="24"/>
          <w:szCs w:val="24"/>
        </w:rPr>
        <w:t>, which was inadvertently omitted previously</w:t>
      </w:r>
      <w:r>
        <w:rPr>
          <w:rFonts w:ascii="Times New Roman" w:eastAsia="Times New Roman" w:hAnsi="Times New Roman"/>
          <w:bCs/>
          <w:iCs/>
          <w:sz w:val="24"/>
          <w:szCs w:val="24"/>
        </w:rPr>
        <w:t>;</w:t>
      </w:r>
    </w:p>
    <w:p w14:paraId="697CDE18" w14:textId="09476B15" w:rsidR="00E07FFC" w:rsidRPr="00B742B0"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(e)</w:t>
      </w:r>
      <w:r>
        <w:rPr>
          <w:rFonts w:ascii="Times New Roman" w:eastAsia="Times New Roman" w:hAnsi="Times New Roman"/>
          <w:bCs/>
          <w:iCs/>
          <w:sz w:val="24"/>
          <w:szCs w:val="24"/>
        </w:rPr>
        <w:tab/>
      </w:r>
      <w:r w:rsidRPr="00B742B0">
        <w:rPr>
          <w:rFonts w:ascii="Times New Roman" w:eastAsia="Times New Roman" w:hAnsi="Times New Roman"/>
          <w:bCs/>
          <w:iCs/>
          <w:sz w:val="24"/>
          <w:szCs w:val="24"/>
        </w:rPr>
        <w:t xml:space="preserve">Item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8</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 xml:space="preserve"> corrects an incorrect cross</w:t>
      </w:r>
      <w:r w:rsidR="005C045F">
        <w:rPr>
          <w:rFonts w:ascii="Times New Roman" w:eastAsia="Times New Roman" w:hAnsi="Times New Roman"/>
          <w:bCs/>
          <w:iCs/>
          <w:sz w:val="24"/>
          <w:szCs w:val="24"/>
        </w:rPr>
        <w:t>-</w:t>
      </w:r>
      <w:r w:rsidRPr="00B742B0">
        <w:rPr>
          <w:rFonts w:ascii="Times New Roman" w:eastAsia="Times New Roman" w:hAnsi="Times New Roman"/>
          <w:bCs/>
          <w:iCs/>
          <w:sz w:val="24"/>
          <w:szCs w:val="24"/>
        </w:rPr>
        <w:t>reference</w:t>
      </w:r>
      <w:r>
        <w:rPr>
          <w:rFonts w:ascii="Times New Roman" w:eastAsia="Times New Roman" w:hAnsi="Times New Roman"/>
          <w:bCs/>
          <w:iCs/>
          <w:sz w:val="24"/>
          <w:szCs w:val="24"/>
        </w:rPr>
        <w:t>;</w:t>
      </w:r>
    </w:p>
    <w:p w14:paraId="76611C27" w14:textId="13E3C0CD" w:rsidR="00E07FFC" w:rsidRPr="00B742B0"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(f)</w:t>
      </w:r>
      <w:r>
        <w:rPr>
          <w:rFonts w:ascii="Times New Roman" w:eastAsia="Times New Roman" w:hAnsi="Times New Roman"/>
          <w:bCs/>
          <w:iCs/>
          <w:sz w:val="24"/>
          <w:szCs w:val="24"/>
        </w:rPr>
        <w:tab/>
      </w:r>
      <w:r w:rsidRPr="00B742B0">
        <w:rPr>
          <w:rFonts w:ascii="Times New Roman" w:eastAsia="Times New Roman" w:hAnsi="Times New Roman"/>
          <w:bCs/>
          <w:iCs/>
          <w:sz w:val="24"/>
          <w:szCs w:val="24"/>
        </w:rPr>
        <w:t xml:space="preserve">Item </w:t>
      </w:r>
      <w:r>
        <w:rPr>
          <w:rFonts w:ascii="Times New Roman" w:eastAsia="Times New Roman" w:hAnsi="Times New Roman"/>
          <w:bCs/>
          <w:iCs/>
          <w:sz w:val="24"/>
          <w:szCs w:val="24"/>
        </w:rPr>
        <w:t>[9]</w:t>
      </w:r>
      <w:r w:rsidRPr="00B742B0">
        <w:rPr>
          <w:rFonts w:ascii="Times New Roman" w:eastAsia="Times New Roman" w:hAnsi="Times New Roman"/>
          <w:bCs/>
          <w:iCs/>
          <w:sz w:val="24"/>
          <w:szCs w:val="24"/>
        </w:rPr>
        <w:t xml:space="preserve"> is a minor and technical amendment</w:t>
      </w:r>
      <w:r>
        <w:rPr>
          <w:rFonts w:ascii="Times New Roman" w:eastAsia="Times New Roman" w:hAnsi="Times New Roman"/>
          <w:bCs/>
          <w:iCs/>
          <w:sz w:val="24"/>
          <w:szCs w:val="24"/>
        </w:rPr>
        <w:t>;</w:t>
      </w:r>
    </w:p>
    <w:p w14:paraId="0681F16B" w14:textId="2368267B" w:rsidR="00E07FFC" w:rsidRPr="00B742B0" w:rsidRDefault="00E07FFC" w:rsidP="006B60E8">
      <w:pPr>
        <w:spacing w:after="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(g)</w:t>
      </w:r>
      <w:r>
        <w:rPr>
          <w:rFonts w:ascii="Times New Roman" w:eastAsia="Times New Roman" w:hAnsi="Times New Roman"/>
          <w:bCs/>
          <w:iCs/>
          <w:sz w:val="24"/>
          <w:szCs w:val="24"/>
        </w:rPr>
        <w:tab/>
      </w:r>
      <w:r w:rsidRPr="00B742B0">
        <w:rPr>
          <w:rFonts w:ascii="Times New Roman" w:eastAsia="Times New Roman" w:hAnsi="Times New Roman"/>
          <w:bCs/>
          <w:iCs/>
          <w:sz w:val="24"/>
          <w:szCs w:val="24"/>
        </w:rPr>
        <w:t xml:space="preserve">Item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10</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 xml:space="preserve"> inserts a note </w:t>
      </w:r>
      <w:r>
        <w:rPr>
          <w:rFonts w:ascii="Times New Roman" w:eastAsia="Times New Roman" w:hAnsi="Times New Roman"/>
          <w:bCs/>
          <w:iCs/>
          <w:sz w:val="24"/>
          <w:szCs w:val="24"/>
        </w:rPr>
        <w:t>after subparagraph 10.1</w:t>
      </w:r>
      <w:r w:rsidR="00451AA6">
        <w:rPr>
          <w:rFonts w:ascii="Times New Roman" w:eastAsia="Times New Roman" w:hAnsi="Times New Roman"/>
          <w:bCs/>
          <w:iCs/>
          <w:sz w:val="24"/>
          <w:szCs w:val="24"/>
        </w:rPr>
        <w:t> </w:t>
      </w:r>
      <w:r>
        <w:rPr>
          <w:rFonts w:ascii="Times New Roman" w:eastAsia="Times New Roman" w:hAnsi="Times New Roman"/>
          <w:bCs/>
          <w:iCs/>
          <w:sz w:val="24"/>
          <w:szCs w:val="24"/>
        </w:rPr>
        <w:t xml:space="preserve">(k) explaining how </w:t>
      </w:r>
      <w:r w:rsidRPr="00B742B0">
        <w:rPr>
          <w:rFonts w:ascii="Times New Roman" w:eastAsia="Times New Roman" w:hAnsi="Times New Roman"/>
          <w:bCs/>
          <w:iCs/>
          <w:sz w:val="24"/>
          <w:szCs w:val="24"/>
        </w:rPr>
        <w:t>classes of airspace are determined.</w:t>
      </w:r>
    </w:p>
    <w:p w14:paraId="4217430E" w14:textId="77777777" w:rsidR="00E07FFC" w:rsidRDefault="00E07FFC" w:rsidP="00E07FFC">
      <w:pPr>
        <w:spacing w:after="60" w:line="240" w:lineRule="auto"/>
        <w:rPr>
          <w:rFonts w:ascii="Times New Roman" w:eastAsia="Times New Roman" w:hAnsi="Times New Roman"/>
          <w:bCs/>
          <w:iCs/>
          <w:sz w:val="24"/>
          <w:szCs w:val="24"/>
        </w:rPr>
      </w:pPr>
    </w:p>
    <w:p w14:paraId="117437DF" w14:textId="295B2827" w:rsidR="00E07FFC" w:rsidRPr="008344B4" w:rsidRDefault="00E07FFC" w:rsidP="00E07FFC">
      <w:pPr>
        <w:spacing w:after="60" w:line="240" w:lineRule="auto"/>
        <w:rPr>
          <w:rFonts w:ascii="Times New Roman" w:eastAsia="Times New Roman" w:hAnsi="Times New Roman"/>
          <w:bCs/>
          <w:iCs/>
          <w:sz w:val="24"/>
          <w:szCs w:val="24"/>
        </w:rPr>
      </w:pPr>
      <w:r w:rsidRPr="008344B4">
        <w:rPr>
          <w:rFonts w:ascii="Times New Roman" w:eastAsia="Times New Roman" w:hAnsi="Times New Roman"/>
          <w:bCs/>
          <w:iCs/>
          <w:sz w:val="24"/>
          <w:szCs w:val="24"/>
        </w:rPr>
        <w:t xml:space="preserve">Schedule 2 includes the following amendments </w:t>
      </w:r>
      <w:r w:rsidR="002D1951">
        <w:rPr>
          <w:rFonts w:ascii="Times New Roman" w:eastAsia="Times New Roman" w:hAnsi="Times New Roman"/>
          <w:bCs/>
          <w:iCs/>
          <w:sz w:val="24"/>
          <w:szCs w:val="24"/>
        </w:rPr>
        <w:t xml:space="preserve">to </w:t>
      </w:r>
      <w:r w:rsidRPr="008344B4">
        <w:rPr>
          <w:rFonts w:ascii="Times New Roman" w:eastAsia="Times New Roman" w:hAnsi="Times New Roman"/>
          <w:bCs/>
          <w:iCs/>
          <w:sz w:val="24"/>
          <w:szCs w:val="24"/>
        </w:rPr>
        <w:t>CAO 95.10:</w:t>
      </w:r>
    </w:p>
    <w:p w14:paraId="329019F0" w14:textId="224A43A7"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t xml:space="preserve">Item [1] </w:t>
      </w:r>
      <w:r w:rsidRPr="00553027">
        <w:rPr>
          <w:rFonts w:ascii="Times New Roman" w:eastAsia="Times New Roman" w:hAnsi="Times New Roman"/>
          <w:bCs/>
          <w:iCs/>
          <w:sz w:val="24"/>
          <w:szCs w:val="24"/>
        </w:rPr>
        <w:t>inserts wording into subparagraph 10.1</w:t>
      </w:r>
      <w:r w:rsidR="00AE69E9">
        <w:rPr>
          <w:rFonts w:ascii="Times New Roman" w:eastAsia="Times New Roman" w:hAnsi="Times New Roman"/>
          <w:bCs/>
          <w:iCs/>
          <w:sz w:val="24"/>
          <w:szCs w:val="24"/>
        </w:rPr>
        <w:t> </w:t>
      </w:r>
      <w:r w:rsidRPr="00553027">
        <w:rPr>
          <w:rFonts w:ascii="Times New Roman" w:eastAsia="Times New Roman" w:hAnsi="Times New Roman"/>
          <w:bCs/>
          <w:iCs/>
          <w:sz w:val="24"/>
          <w:szCs w:val="24"/>
        </w:rPr>
        <w:t>(g) so that it is subject to new paragraph</w:t>
      </w:r>
      <w:r w:rsidR="00451AA6">
        <w:rPr>
          <w:rFonts w:ascii="Times New Roman" w:eastAsia="Times New Roman" w:hAnsi="Times New Roman"/>
          <w:bCs/>
          <w:iCs/>
          <w:sz w:val="24"/>
          <w:szCs w:val="24"/>
        </w:rPr>
        <w:t> </w:t>
      </w:r>
      <w:r w:rsidRPr="00553027">
        <w:rPr>
          <w:rFonts w:ascii="Times New Roman" w:eastAsia="Times New Roman" w:hAnsi="Times New Roman"/>
          <w:bCs/>
          <w:iCs/>
          <w:sz w:val="24"/>
          <w:szCs w:val="24"/>
        </w:rPr>
        <w:t>10.1A</w:t>
      </w:r>
      <w:r>
        <w:rPr>
          <w:rFonts w:ascii="Times New Roman" w:eastAsia="Times New Roman" w:hAnsi="Times New Roman"/>
          <w:bCs/>
          <w:iCs/>
          <w:sz w:val="24"/>
          <w:szCs w:val="24"/>
        </w:rPr>
        <w:t>;</w:t>
      </w:r>
    </w:p>
    <w:p w14:paraId="5D3FE14E" w14:textId="4D59BD07" w:rsidR="00E07FFC" w:rsidRDefault="00E07FFC" w:rsidP="006B60E8">
      <w:pPr>
        <w:spacing w:after="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 xml:space="preserve">Item [2] inserts new paragraph 10.1A that provides that </w:t>
      </w:r>
      <w:r w:rsidR="008B468B">
        <w:rPr>
          <w:rFonts w:ascii="Times New Roman" w:eastAsia="Times New Roman" w:hAnsi="Times New Roman"/>
          <w:bCs/>
          <w:iCs/>
          <w:sz w:val="24"/>
          <w:szCs w:val="24"/>
        </w:rPr>
        <w:t xml:space="preserve">certain </w:t>
      </w:r>
      <w:r>
        <w:rPr>
          <w:rFonts w:ascii="Times New Roman" w:eastAsia="Times New Roman" w:hAnsi="Times New Roman"/>
          <w:bCs/>
          <w:iCs/>
          <w:sz w:val="24"/>
          <w:szCs w:val="24"/>
        </w:rPr>
        <w:t>approvals are not required for certain flights in a relevant aircraft (as defined in CAO 95.10).</w:t>
      </w:r>
    </w:p>
    <w:p w14:paraId="76B3545C" w14:textId="77777777" w:rsidR="00E07FFC" w:rsidRDefault="00E07FFC" w:rsidP="00E07FFC">
      <w:pPr>
        <w:spacing w:after="60" w:line="240" w:lineRule="auto"/>
        <w:rPr>
          <w:rFonts w:ascii="Times New Roman" w:eastAsia="Times New Roman" w:hAnsi="Times New Roman"/>
          <w:bCs/>
          <w:iCs/>
          <w:sz w:val="24"/>
          <w:szCs w:val="24"/>
          <w:highlight w:val="green"/>
        </w:rPr>
      </w:pPr>
    </w:p>
    <w:p w14:paraId="58B84442" w14:textId="36450E02" w:rsidR="00E07FFC" w:rsidRPr="008344B4" w:rsidRDefault="00E07FFC" w:rsidP="00E07FFC">
      <w:pPr>
        <w:spacing w:after="60" w:line="240" w:lineRule="auto"/>
        <w:rPr>
          <w:rFonts w:ascii="Times New Roman" w:eastAsia="Times New Roman" w:hAnsi="Times New Roman"/>
          <w:bCs/>
          <w:iCs/>
          <w:sz w:val="24"/>
          <w:szCs w:val="24"/>
        </w:rPr>
      </w:pPr>
      <w:r w:rsidRPr="00AA3968">
        <w:rPr>
          <w:rFonts w:ascii="Times New Roman" w:eastAsia="Times New Roman" w:hAnsi="Times New Roman"/>
          <w:bCs/>
          <w:iCs/>
          <w:sz w:val="24"/>
          <w:szCs w:val="24"/>
        </w:rPr>
        <w:t xml:space="preserve">Schedule 3 includes the following amendments </w:t>
      </w:r>
      <w:r w:rsidR="002D1951">
        <w:rPr>
          <w:rFonts w:ascii="Times New Roman" w:eastAsia="Times New Roman" w:hAnsi="Times New Roman"/>
          <w:bCs/>
          <w:iCs/>
          <w:sz w:val="24"/>
          <w:szCs w:val="24"/>
        </w:rPr>
        <w:t xml:space="preserve">to </w:t>
      </w:r>
      <w:r w:rsidRPr="00AA3968">
        <w:rPr>
          <w:rFonts w:ascii="Times New Roman" w:eastAsia="Times New Roman" w:hAnsi="Times New Roman"/>
          <w:bCs/>
          <w:iCs/>
          <w:sz w:val="24"/>
          <w:szCs w:val="24"/>
        </w:rPr>
        <w:t>CAO 95.12:</w:t>
      </w:r>
    </w:p>
    <w:p w14:paraId="301F751D" w14:textId="77777777"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r>
      <w:r w:rsidRPr="00553027">
        <w:rPr>
          <w:rFonts w:ascii="Times New Roman" w:eastAsia="Times New Roman" w:hAnsi="Times New Roman"/>
          <w:bCs/>
          <w:iCs/>
          <w:sz w:val="24"/>
          <w:szCs w:val="24"/>
        </w:rPr>
        <w:t xml:space="preserve">Item [1] </w:t>
      </w:r>
      <w:r>
        <w:rPr>
          <w:rFonts w:ascii="Times New Roman" w:eastAsia="Times New Roman" w:hAnsi="Times New Roman"/>
          <w:bCs/>
          <w:iCs/>
          <w:sz w:val="24"/>
          <w:szCs w:val="24"/>
        </w:rPr>
        <w:t>omits paragraph 2.3 so that paragraph 5A.2 is not repealed at the end of 1 December 2023;</w:t>
      </w:r>
    </w:p>
    <w:p w14:paraId="41DCAAE8" w14:textId="511257D8"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 xml:space="preserve">Item [2] amends the definition in paragraph 5.1 of </w:t>
      </w:r>
      <w:r w:rsidRPr="00437E30">
        <w:rPr>
          <w:rFonts w:ascii="Times New Roman" w:eastAsia="Times New Roman" w:hAnsi="Times New Roman"/>
          <w:b/>
          <w:i/>
          <w:sz w:val="24"/>
          <w:szCs w:val="24"/>
        </w:rPr>
        <w:t>ASRA Basic Gyroplane Construction Standards</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 xml:space="preserve">so that instead of referring to </w:t>
      </w:r>
      <w:r w:rsidR="00617ADC">
        <w:rPr>
          <w:rFonts w:ascii="Times New Roman" w:eastAsia="Times New Roman" w:hAnsi="Times New Roman"/>
          <w:bCs/>
          <w:iCs/>
          <w:sz w:val="24"/>
          <w:szCs w:val="24"/>
        </w:rPr>
        <w:t>“</w:t>
      </w:r>
      <w:r w:rsidR="00446654">
        <w:rPr>
          <w:rFonts w:ascii="Times New Roman" w:eastAsia="Times New Roman" w:hAnsi="Times New Roman"/>
          <w:bCs/>
          <w:iCs/>
          <w:sz w:val="24"/>
          <w:szCs w:val="24"/>
        </w:rPr>
        <w:t>T</w:t>
      </w:r>
      <w:r>
        <w:rPr>
          <w:rFonts w:ascii="Times New Roman" w:eastAsia="Times New Roman" w:hAnsi="Times New Roman"/>
          <w:bCs/>
          <w:iCs/>
          <w:sz w:val="24"/>
          <w:szCs w:val="24"/>
        </w:rPr>
        <w:t>he Australian Sport Rotorcraft Association Inc.</w:t>
      </w:r>
      <w:r w:rsidR="00617ADC">
        <w:rPr>
          <w:rFonts w:ascii="Times New Roman" w:eastAsia="Times New Roman" w:hAnsi="Times New Roman"/>
          <w:bCs/>
          <w:iCs/>
          <w:sz w:val="24"/>
          <w:szCs w:val="24"/>
        </w:rPr>
        <w:t>”</w:t>
      </w:r>
      <w:r>
        <w:rPr>
          <w:rFonts w:ascii="Times New Roman" w:eastAsia="Times New Roman" w:hAnsi="Times New Roman"/>
          <w:bCs/>
          <w:iCs/>
          <w:sz w:val="24"/>
          <w:szCs w:val="24"/>
        </w:rPr>
        <w:t xml:space="preserve"> it refers to the </w:t>
      </w:r>
      <w:r w:rsidR="00C26CBC">
        <w:rPr>
          <w:rFonts w:ascii="Times New Roman" w:eastAsia="Times New Roman" w:hAnsi="Times New Roman"/>
          <w:bCs/>
          <w:iCs/>
          <w:sz w:val="24"/>
          <w:szCs w:val="24"/>
        </w:rPr>
        <w:t>“</w:t>
      </w:r>
      <w:r>
        <w:rPr>
          <w:rFonts w:ascii="Times New Roman" w:eastAsia="Times New Roman" w:hAnsi="Times New Roman"/>
          <w:bCs/>
          <w:iCs/>
          <w:sz w:val="24"/>
          <w:szCs w:val="24"/>
        </w:rPr>
        <w:t>Australian Sport Rotorcraft Association Incorporated</w:t>
      </w:r>
      <w:r w:rsidR="00C26CBC">
        <w:rPr>
          <w:rFonts w:ascii="Times New Roman" w:eastAsia="Times New Roman" w:hAnsi="Times New Roman"/>
          <w:bCs/>
          <w:iCs/>
          <w:sz w:val="24"/>
          <w:szCs w:val="24"/>
        </w:rPr>
        <w:t>”</w:t>
      </w:r>
      <w:r>
        <w:rPr>
          <w:rFonts w:ascii="Times New Roman" w:eastAsia="Times New Roman" w:hAnsi="Times New Roman"/>
          <w:bCs/>
          <w:iCs/>
          <w:sz w:val="24"/>
          <w:szCs w:val="24"/>
        </w:rPr>
        <w:t xml:space="preserve">, consistent with the name of this entity in the definition of </w:t>
      </w:r>
      <w:r w:rsidRPr="00B32FF9">
        <w:rPr>
          <w:rFonts w:ascii="Times New Roman" w:eastAsia="Times New Roman" w:hAnsi="Times New Roman"/>
          <w:b/>
          <w:i/>
          <w:sz w:val="24"/>
          <w:szCs w:val="24"/>
        </w:rPr>
        <w:t>sport aviation body</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 xml:space="preserve">in </w:t>
      </w:r>
      <w:r w:rsidR="007A02E1">
        <w:rPr>
          <w:rFonts w:ascii="Times New Roman" w:eastAsia="Times New Roman" w:hAnsi="Times New Roman"/>
          <w:bCs/>
          <w:iCs/>
          <w:sz w:val="24"/>
          <w:szCs w:val="24"/>
        </w:rPr>
        <w:t xml:space="preserve">Part 1 of </w:t>
      </w:r>
      <w:r>
        <w:rPr>
          <w:rFonts w:ascii="Times New Roman" w:eastAsia="Times New Roman" w:hAnsi="Times New Roman"/>
          <w:bCs/>
          <w:iCs/>
          <w:sz w:val="24"/>
          <w:szCs w:val="24"/>
        </w:rPr>
        <w:t>the CASR Dictionary;</w:t>
      </w:r>
    </w:p>
    <w:p w14:paraId="49956A29" w14:textId="77777777" w:rsidR="00E07FFC" w:rsidRDefault="00E07FFC" w:rsidP="00E07FFC">
      <w:pPr>
        <w:spacing w:after="60" w:line="240" w:lineRule="auto"/>
        <w:ind w:left="454" w:hanging="454"/>
        <w:rPr>
          <w:rFonts w:ascii="Times New Roman" w:eastAsia="Times New Roman" w:hAnsi="Times New Roman"/>
          <w:bCs/>
          <w:iCs/>
          <w:sz w:val="24"/>
          <w:szCs w:val="24"/>
        </w:rPr>
      </w:pPr>
      <w:r w:rsidRPr="00AA3968">
        <w:rPr>
          <w:rFonts w:ascii="Times New Roman" w:eastAsia="Times New Roman" w:hAnsi="Times New Roman"/>
          <w:bCs/>
          <w:iCs/>
          <w:sz w:val="24"/>
          <w:szCs w:val="24"/>
        </w:rPr>
        <w:t>(c)</w:t>
      </w:r>
      <w:r w:rsidRPr="00AA3968">
        <w:rPr>
          <w:rFonts w:ascii="Times New Roman" w:eastAsia="Times New Roman" w:hAnsi="Times New Roman"/>
          <w:bCs/>
          <w:iCs/>
          <w:sz w:val="24"/>
          <w:szCs w:val="24"/>
        </w:rPr>
        <w:tab/>
        <w:t xml:space="preserve">Item [3] inserts a definition of </w:t>
      </w:r>
      <w:r w:rsidRPr="00AA3968">
        <w:rPr>
          <w:rFonts w:ascii="Times New Roman" w:eastAsia="Times New Roman" w:hAnsi="Times New Roman"/>
          <w:b/>
          <w:i/>
          <w:sz w:val="24"/>
          <w:szCs w:val="24"/>
        </w:rPr>
        <w:t>automatic ELT</w:t>
      </w:r>
      <w:r w:rsidRPr="00AA3968">
        <w:rPr>
          <w:rFonts w:ascii="Times New Roman" w:eastAsia="Times New Roman" w:hAnsi="Times New Roman"/>
          <w:bCs/>
          <w:iCs/>
          <w:sz w:val="24"/>
          <w:szCs w:val="24"/>
        </w:rPr>
        <w:t xml:space="preserve"> into paragraph 5.1;</w:t>
      </w:r>
    </w:p>
    <w:p w14:paraId="0416859C" w14:textId="77777777"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(d)</w:t>
      </w:r>
      <w:r>
        <w:rPr>
          <w:rFonts w:ascii="Times New Roman" w:eastAsia="Times New Roman" w:hAnsi="Times New Roman"/>
          <w:bCs/>
          <w:iCs/>
          <w:sz w:val="24"/>
          <w:szCs w:val="24"/>
        </w:rPr>
        <w:tab/>
        <w:t xml:space="preserve">Item [4] omits the definition of </w:t>
      </w:r>
      <w:r w:rsidRPr="00AD34B4">
        <w:rPr>
          <w:rFonts w:ascii="Times New Roman" w:eastAsia="Times New Roman" w:hAnsi="Times New Roman"/>
          <w:b/>
          <w:i/>
          <w:sz w:val="24"/>
          <w:szCs w:val="24"/>
        </w:rPr>
        <w:t>emergency ELT</w:t>
      </w:r>
      <w:r>
        <w:rPr>
          <w:rFonts w:ascii="Times New Roman" w:eastAsia="Times New Roman" w:hAnsi="Times New Roman"/>
          <w:bCs/>
          <w:iCs/>
          <w:sz w:val="24"/>
          <w:szCs w:val="24"/>
        </w:rPr>
        <w:t xml:space="preserve"> in paragraph 5.1;</w:t>
      </w:r>
    </w:p>
    <w:p w14:paraId="6F10558F" w14:textId="634F14EE"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(e)</w:t>
      </w:r>
      <w:r>
        <w:rPr>
          <w:rFonts w:ascii="Times New Roman" w:eastAsia="Times New Roman" w:hAnsi="Times New Roman"/>
          <w:bCs/>
          <w:iCs/>
          <w:sz w:val="24"/>
          <w:szCs w:val="24"/>
        </w:rPr>
        <w:tab/>
        <w:t xml:space="preserve">Items [5] and [6] insert definitions of </w:t>
      </w:r>
      <w:r w:rsidRPr="00E675A6">
        <w:rPr>
          <w:rFonts w:ascii="Times New Roman" w:eastAsia="Times New Roman" w:hAnsi="Times New Roman"/>
          <w:b/>
          <w:i/>
          <w:sz w:val="24"/>
          <w:szCs w:val="24"/>
        </w:rPr>
        <w:t>Part 61 MOS</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 xml:space="preserve">and </w:t>
      </w:r>
      <w:r w:rsidRPr="00E675A6">
        <w:rPr>
          <w:rFonts w:ascii="Times New Roman" w:eastAsia="Times New Roman" w:hAnsi="Times New Roman"/>
          <w:b/>
          <w:i/>
          <w:sz w:val="24"/>
          <w:szCs w:val="24"/>
        </w:rPr>
        <w:t xml:space="preserve">Part </w:t>
      </w:r>
      <w:r w:rsidR="007D62A2">
        <w:rPr>
          <w:rFonts w:ascii="Times New Roman" w:eastAsia="Times New Roman" w:hAnsi="Times New Roman"/>
          <w:b/>
          <w:i/>
          <w:sz w:val="24"/>
          <w:szCs w:val="24"/>
        </w:rPr>
        <w:t>103</w:t>
      </w:r>
      <w:r w:rsidRPr="00E675A6">
        <w:rPr>
          <w:rFonts w:ascii="Times New Roman" w:eastAsia="Times New Roman" w:hAnsi="Times New Roman"/>
          <w:b/>
          <w:i/>
          <w:sz w:val="24"/>
          <w:szCs w:val="24"/>
        </w:rPr>
        <w:t xml:space="preserve"> MOS</w:t>
      </w:r>
      <w:r>
        <w:rPr>
          <w:rFonts w:ascii="Times New Roman" w:eastAsia="Times New Roman" w:hAnsi="Times New Roman"/>
          <w:bCs/>
          <w:iCs/>
          <w:sz w:val="24"/>
          <w:szCs w:val="24"/>
        </w:rPr>
        <w:t>, respectively, into paragraph 5.1;</w:t>
      </w:r>
    </w:p>
    <w:p w14:paraId="60AF4F60" w14:textId="59A0E901"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(f)</w:t>
      </w:r>
      <w:r>
        <w:rPr>
          <w:rFonts w:ascii="Times New Roman" w:eastAsia="Times New Roman" w:hAnsi="Times New Roman"/>
          <w:bCs/>
          <w:iCs/>
          <w:sz w:val="24"/>
          <w:szCs w:val="24"/>
        </w:rPr>
        <w:tab/>
        <w:t xml:space="preserve">Item [7] omits the definition of </w:t>
      </w:r>
      <w:r w:rsidRPr="000947B9">
        <w:rPr>
          <w:rFonts w:ascii="Times New Roman" w:eastAsia="Times New Roman" w:hAnsi="Times New Roman"/>
          <w:b/>
          <w:i/>
          <w:sz w:val="24"/>
          <w:szCs w:val="24"/>
        </w:rPr>
        <w:t>pilot authorisation</w:t>
      </w:r>
      <w:r>
        <w:rPr>
          <w:rFonts w:ascii="Times New Roman" w:eastAsia="Times New Roman" w:hAnsi="Times New Roman"/>
          <w:bCs/>
          <w:iCs/>
          <w:sz w:val="24"/>
          <w:szCs w:val="24"/>
        </w:rPr>
        <w:t>;</w:t>
      </w:r>
    </w:p>
    <w:p w14:paraId="4084FC9A" w14:textId="77777777"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(g)</w:t>
      </w:r>
      <w:r>
        <w:rPr>
          <w:rFonts w:ascii="Times New Roman" w:eastAsia="Times New Roman" w:hAnsi="Times New Roman"/>
          <w:bCs/>
          <w:iCs/>
          <w:sz w:val="24"/>
          <w:szCs w:val="24"/>
        </w:rPr>
        <w:tab/>
        <w:t xml:space="preserve">Item [8] makes a minor amendment to the definition of </w:t>
      </w:r>
      <w:r w:rsidRPr="00364DE9">
        <w:rPr>
          <w:rFonts w:ascii="Times New Roman" w:eastAsia="Times New Roman" w:hAnsi="Times New Roman"/>
          <w:b/>
          <w:i/>
          <w:sz w:val="24"/>
          <w:szCs w:val="24"/>
        </w:rPr>
        <w:t>survival ELT</w:t>
      </w:r>
      <w:r>
        <w:rPr>
          <w:rFonts w:ascii="Times New Roman" w:eastAsia="Times New Roman" w:hAnsi="Times New Roman"/>
          <w:bCs/>
          <w:iCs/>
          <w:sz w:val="24"/>
          <w:szCs w:val="24"/>
        </w:rPr>
        <w:t>;</w:t>
      </w:r>
    </w:p>
    <w:p w14:paraId="48DB7AE8" w14:textId="659747F0"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(h)</w:t>
      </w:r>
      <w:r>
        <w:rPr>
          <w:rFonts w:ascii="Times New Roman" w:eastAsia="Times New Roman" w:hAnsi="Times New Roman"/>
          <w:bCs/>
          <w:iCs/>
          <w:sz w:val="24"/>
          <w:szCs w:val="24"/>
        </w:rPr>
        <w:tab/>
        <w:t>Item [9] omits paragraph 5.2</w:t>
      </w:r>
      <w:r w:rsidRPr="00364DE9">
        <w:rPr>
          <w:rFonts w:ascii="Times New Roman" w:eastAsia="Times New Roman" w:hAnsi="Times New Roman"/>
          <w:bCs/>
          <w:iCs/>
          <w:sz w:val="24"/>
          <w:szCs w:val="24"/>
        </w:rPr>
        <w:t xml:space="preserve"> </w:t>
      </w:r>
      <w:r w:rsidRPr="00B742B0">
        <w:rPr>
          <w:rFonts w:ascii="Times New Roman" w:eastAsia="Times New Roman" w:hAnsi="Times New Roman"/>
          <w:bCs/>
          <w:iCs/>
          <w:sz w:val="24"/>
          <w:szCs w:val="24"/>
        </w:rPr>
        <w:t>regarding references to classes of airspace. This is because a new note regarding the determination o</w:t>
      </w:r>
      <w:r>
        <w:rPr>
          <w:rFonts w:ascii="Times New Roman" w:eastAsia="Times New Roman" w:hAnsi="Times New Roman"/>
          <w:bCs/>
          <w:iCs/>
          <w:sz w:val="24"/>
          <w:szCs w:val="24"/>
        </w:rPr>
        <w:t>f</w:t>
      </w:r>
      <w:r w:rsidRPr="00B742B0">
        <w:rPr>
          <w:rFonts w:ascii="Times New Roman" w:eastAsia="Times New Roman" w:hAnsi="Times New Roman"/>
          <w:bCs/>
          <w:iCs/>
          <w:sz w:val="24"/>
          <w:szCs w:val="24"/>
        </w:rPr>
        <w:t xml:space="preserve"> classes of airspace is inserted after sub</w:t>
      </w:r>
      <w:r w:rsidR="00617ADC">
        <w:rPr>
          <w:rFonts w:ascii="Times New Roman" w:eastAsia="Times New Roman" w:hAnsi="Times New Roman"/>
          <w:bCs/>
          <w:iCs/>
          <w:sz w:val="24"/>
          <w:szCs w:val="24"/>
        </w:rPr>
        <w:noBreakHyphen/>
      </w:r>
      <w:r>
        <w:rPr>
          <w:rFonts w:ascii="Times New Roman" w:eastAsia="Times New Roman" w:hAnsi="Times New Roman"/>
          <w:bCs/>
          <w:iCs/>
          <w:sz w:val="24"/>
          <w:szCs w:val="24"/>
        </w:rPr>
        <w:t>sub</w:t>
      </w:r>
      <w:r w:rsidRPr="00B742B0">
        <w:rPr>
          <w:rFonts w:ascii="Times New Roman" w:eastAsia="Times New Roman" w:hAnsi="Times New Roman"/>
          <w:bCs/>
          <w:iCs/>
          <w:sz w:val="24"/>
          <w:szCs w:val="24"/>
        </w:rPr>
        <w:t>paragraph 1</w:t>
      </w:r>
      <w:r>
        <w:rPr>
          <w:rFonts w:ascii="Times New Roman" w:eastAsia="Times New Roman" w:hAnsi="Times New Roman"/>
          <w:bCs/>
          <w:iCs/>
          <w:sz w:val="24"/>
          <w:szCs w:val="24"/>
        </w:rPr>
        <w:t>1</w:t>
      </w:r>
      <w:r w:rsidRPr="00B742B0">
        <w:rPr>
          <w:rFonts w:ascii="Times New Roman" w:eastAsia="Times New Roman" w:hAnsi="Times New Roman"/>
          <w:bCs/>
          <w:iCs/>
          <w:sz w:val="24"/>
          <w:szCs w:val="24"/>
        </w:rPr>
        <w:t>.1 (</w:t>
      </w:r>
      <w:proofErr w:type="spellStart"/>
      <w:r>
        <w:rPr>
          <w:rFonts w:ascii="Times New Roman" w:eastAsia="Times New Roman" w:hAnsi="Times New Roman"/>
          <w:bCs/>
          <w:iCs/>
          <w:sz w:val="24"/>
          <w:szCs w:val="24"/>
        </w:rPr>
        <w:t>i</w:t>
      </w:r>
      <w:proofErr w:type="spellEnd"/>
      <w:r w:rsidRPr="00B742B0">
        <w:rPr>
          <w:rFonts w:ascii="Times New Roman" w:eastAsia="Times New Roman" w:hAnsi="Times New Roman"/>
          <w:bCs/>
          <w:iCs/>
          <w:sz w:val="24"/>
          <w:szCs w:val="24"/>
        </w:rPr>
        <w:t>)</w:t>
      </w:r>
      <w:r w:rsidR="006F73D0">
        <w:rPr>
          <w:rFonts w:ascii="Times New Roman" w:eastAsia="Times New Roman" w:hAnsi="Times New Roman"/>
          <w:bCs/>
          <w:iCs/>
          <w:sz w:val="24"/>
          <w:szCs w:val="24"/>
        </w:rPr>
        <w:t> </w:t>
      </w:r>
      <w:r>
        <w:rPr>
          <w:rFonts w:ascii="Times New Roman" w:eastAsia="Times New Roman" w:hAnsi="Times New Roman"/>
          <w:bCs/>
          <w:iCs/>
          <w:sz w:val="24"/>
          <w:szCs w:val="24"/>
        </w:rPr>
        <w:t xml:space="preserve">(ii) </w:t>
      </w:r>
      <w:r w:rsidRPr="00B742B0">
        <w:rPr>
          <w:rFonts w:ascii="Times New Roman" w:eastAsia="Times New Roman" w:hAnsi="Times New Roman"/>
          <w:bCs/>
          <w:iCs/>
          <w:sz w:val="24"/>
          <w:szCs w:val="24"/>
        </w:rPr>
        <w:t xml:space="preserve">by item </w:t>
      </w:r>
      <w:r>
        <w:rPr>
          <w:rFonts w:ascii="Times New Roman" w:eastAsia="Times New Roman" w:hAnsi="Times New Roman"/>
          <w:bCs/>
          <w:iCs/>
          <w:sz w:val="24"/>
          <w:szCs w:val="24"/>
        </w:rPr>
        <w:t>[</w:t>
      </w:r>
      <w:r w:rsidRPr="00B742B0">
        <w:rPr>
          <w:rFonts w:ascii="Times New Roman" w:eastAsia="Times New Roman" w:hAnsi="Times New Roman"/>
          <w:bCs/>
          <w:iCs/>
          <w:sz w:val="24"/>
          <w:szCs w:val="24"/>
        </w:rPr>
        <w:t>1</w:t>
      </w:r>
      <w:r w:rsidR="00617ADC">
        <w:rPr>
          <w:rFonts w:ascii="Times New Roman" w:eastAsia="Times New Roman" w:hAnsi="Times New Roman"/>
          <w:bCs/>
          <w:iCs/>
          <w:sz w:val="24"/>
          <w:szCs w:val="24"/>
        </w:rPr>
        <w:t>5</w:t>
      </w:r>
      <w:r>
        <w:rPr>
          <w:rFonts w:ascii="Times New Roman" w:eastAsia="Times New Roman" w:hAnsi="Times New Roman"/>
          <w:bCs/>
          <w:iCs/>
          <w:sz w:val="24"/>
          <w:szCs w:val="24"/>
        </w:rPr>
        <w:t>];</w:t>
      </w:r>
    </w:p>
    <w:p w14:paraId="270703C1" w14:textId="3384BC3C"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r>
        <w:rPr>
          <w:rFonts w:ascii="Times New Roman" w:eastAsia="Times New Roman" w:hAnsi="Times New Roman"/>
          <w:bCs/>
          <w:iCs/>
          <w:sz w:val="24"/>
          <w:szCs w:val="24"/>
        </w:rPr>
        <w:tab/>
        <w:t>Item [10] amends paragraph 5A.2 so that a</w:t>
      </w:r>
      <w:r w:rsidR="005251D2">
        <w:rPr>
          <w:rFonts w:ascii="Times New Roman" w:eastAsia="Times New Roman" w:hAnsi="Times New Roman"/>
          <w:bCs/>
          <w:iCs/>
          <w:sz w:val="24"/>
          <w:szCs w:val="24"/>
        </w:rPr>
        <w:t>n</w:t>
      </w:r>
      <w:r>
        <w:rPr>
          <w:rFonts w:ascii="Times New Roman" w:eastAsia="Times New Roman" w:hAnsi="Times New Roman"/>
          <w:bCs/>
          <w:iCs/>
          <w:sz w:val="24"/>
          <w:szCs w:val="24"/>
        </w:rPr>
        <w:t xml:space="preserve"> SAB flight permit is taken to be in force for a relev</w:t>
      </w:r>
      <w:r w:rsidR="00530761">
        <w:rPr>
          <w:rFonts w:ascii="Times New Roman" w:eastAsia="Times New Roman" w:hAnsi="Times New Roman"/>
          <w:bCs/>
          <w:iCs/>
          <w:sz w:val="24"/>
          <w:szCs w:val="24"/>
        </w:rPr>
        <w:t xml:space="preserve">ant </w:t>
      </w:r>
      <w:r>
        <w:rPr>
          <w:rFonts w:ascii="Times New Roman" w:eastAsia="Times New Roman" w:hAnsi="Times New Roman"/>
          <w:bCs/>
          <w:iCs/>
          <w:sz w:val="24"/>
          <w:szCs w:val="24"/>
        </w:rPr>
        <w:t xml:space="preserve">aircraft if, on or before 1 December 2021, the circumstances in </w:t>
      </w:r>
      <w:r w:rsidR="00880D72">
        <w:rPr>
          <w:rFonts w:ascii="Times New Roman" w:eastAsia="Times New Roman" w:hAnsi="Times New Roman"/>
          <w:bCs/>
          <w:iCs/>
          <w:sz w:val="24"/>
          <w:szCs w:val="24"/>
        </w:rPr>
        <w:t>sub</w:t>
      </w:r>
      <w:r>
        <w:rPr>
          <w:rFonts w:ascii="Times New Roman" w:eastAsia="Times New Roman" w:hAnsi="Times New Roman"/>
          <w:bCs/>
          <w:iCs/>
          <w:sz w:val="24"/>
          <w:szCs w:val="24"/>
        </w:rPr>
        <w:t>paragraphs</w:t>
      </w:r>
      <w:r w:rsidR="00163080">
        <w:rPr>
          <w:rFonts w:ascii="Times New Roman" w:eastAsia="Times New Roman" w:hAnsi="Times New Roman"/>
          <w:bCs/>
          <w:iCs/>
          <w:sz w:val="24"/>
          <w:szCs w:val="24"/>
        </w:rPr>
        <w:t> </w:t>
      </w:r>
      <w:r>
        <w:rPr>
          <w:rFonts w:ascii="Times New Roman" w:eastAsia="Times New Roman" w:hAnsi="Times New Roman"/>
          <w:bCs/>
          <w:iCs/>
          <w:sz w:val="24"/>
          <w:szCs w:val="24"/>
        </w:rPr>
        <w:t>(a) and (b) of paragraph 5A.2 apply;</w:t>
      </w:r>
    </w:p>
    <w:p w14:paraId="5327C50D" w14:textId="77777777"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(j)</w:t>
      </w:r>
      <w:r>
        <w:rPr>
          <w:rFonts w:ascii="Times New Roman" w:eastAsia="Times New Roman" w:hAnsi="Times New Roman"/>
          <w:bCs/>
          <w:iCs/>
          <w:sz w:val="24"/>
          <w:szCs w:val="24"/>
        </w:rPr>
        <w:tab/>
        <w:t xml:space="preserve">Item [11] makes a minor technical amendment to the definition of </w:t>
      </w:r>
      <w:r w:rsidRPr="00B03507">
        <w:rPr>
          <w:rFonts w:ascii="Times New Roman" w:eastAsia="Times New Roman" w:hAnsi="Times New Roman"/>
          <w:b/>
          <w:i/>
          <w:sz w:val="24"/>
          <w:szCs w:val="24"/>
        </w:rPr>
        <w:t>exempted provisions</w:t>
      </w:r>
      <w:r>
        <w:rPr>
          <w:rFonts w:ascii="Times New Roman" w:eastAsia="Times New Roman" w:hAnsi="Times New Roman"/>
          <w:bCs/>
          <w:iCs/>
          <w:sz w:val="24"/>
          <w:szCs w:val="24"/>
        </w:rPr>
        <w:t xml:space="preserve"> </w:t>
      </w:r>
      <w:r w:rsidRPr="00B03507">
        <w:rPr>
          <w:rFonts w:ascii="Times New Roman" w:eastAsia="Times New Roman" w:hAnsi="Times New Roman"/>
          <w:bCs/>
          <w:iCs/>
          <w:sz w:val="24"/>
          <w:szCs w:val="24"/>
        </w:rPr>
        <w:t>in paragraph 8.2</w:t>
      </w:r>
      <w:r>
        <w:rPr>
          <w:rFonts w:ascii="Times New Roman" w:eastAsia="Times New Roman" w:hAnsi="Times New Roman"/>
          <w:bCs/>
          <w:iCs/>
          <w:sz w:val="24"/>
          <w:szCs w:val="24"/>
        </w:rPr>
        <w:t>;</w:t>
      </w:r>
    </w:p>
    <w:p w14:paraId="37BF5791" w14:textId="0D63BC90"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lastRenderedPageBreak/>
        <w:t>(k)</w:t>
      </w:r>
      <w:r>
        <w:rPr>
          <w:rFonts w:ascii="Times New Roman" w:eastAsia="Times New Roman" w:hAnsi="Times New Roman"/>
          <w:bCs/>
          <w:iCs/>
          <w:sz w:val="24"/>
          <w:szCs w:val="24"/>
        </w:rPr>
        <w:tab/>
        <w:t xml:space="preserve">Item [12] make a minor </w:t>
      </w:r>
      <w:r w:rsidR="0013588D">
        <w:rPr>
          <w:rFonts w:ascii="Times New Roman" w:eastAsia="Times New Roman" w:hAnsi="Times New Roman"/>
          <w:bCs/>
          <w:iCs/>
          <w:sz w:val="24"/>
          <w:szCs w:val="24"/>
        </w:rPr>
        <w:t xml:space="preserve">technical </w:t>
      </w:r>
      <w:r>
        <w:rPr>
          <w:rFonts w:ascii="Times New Roman" w:eastAsia="Times New Roman" w:hAnsi="Times New Roman"/>
          <w:bCs/>
          <w:iCs/>
          <w:sz w:val="24"/>
          <w:szCs w:val="24"/>
        </w:rPr>
        <w:t>amendment to paragraph 10.3 to refer to the Part 61 MOS;</w:t>
      </w:r>
    </w:p>
    <w:p w14:paraId="428F3955" w14:textId="20492909"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(l)</w:t>
      </w:r>
      <w:r>
        <w:rPr>
          <w:rFonts w:ascii="Times New Roman" w:eastAsia="Times New Roman" w:hAnsi="Times New Roman"/>
          <w:bCs/>
          <w:iCs/>
          <w:sz w:val="24"/>
          <w:szCs w:val="24"/>
        </w:rPr>
        <w:tab/>
        <w:t>Item [13] amends sub-subparagraph 11.1</w:t>
      </w:r>
      <w:r w:rsidR="00451AA6">
        <w:rPr>
          <w:rFonts w:ascii="Times New Roman" w:eastAsia="Times New Roman" w:hAnsi="Times New Roman"/>
          <w:bCs/>
          <w:iCs/>
          <w:sz w:val="24"/>
          <w:szCs w:val="24"/>
        </w:rPr>
        <w:t> </w:t>
      </w:r>
      <w:r>
        <w:rPr>
          <w:rFonts w:ascii="Times New Roman" w:eastAsia="Times New Roman" w:hAnsi="Times New Roman"/>
          <w:bCs/>
          <w:iCs/>
          <w:sz w:val="24"/>
          <w:szCs w:val="24"/>
        </w:rPr>
        <w:t>(g)</w:t>
      </w:r>
      <w:r w:rsidR="00451AA6">
        <w:rPr>
          <w:rFonts w:ascii="Times New Roman" w:eastAsia="Times New Roman" w:hAnsi="Times New Roman"/>
          <w:bCs/>
          <w:iCs/>
          <w:sz w:val="24"/>
          <w:szCs w:val="24"/>
        </w:rPr>
        <w:t> </w:t>
      </w:r>
      <w:r>
        <w:rPr>
          <w:rFonts w:ascii="Times New Roman" w:eastAsia="Times New Roman" w:hAnsi="Times New Roman"/>
          <w:bCs/>
          <w:iCs/>
          <w:sz w:val="24"/>
          <w:szCs w:val="24"/>
        </w:rPr>
        <w:t>(ii) so that it applies to a pilot of any relevant aircraft (as defined in CAO</w:t>
      </w:r>
      <w:r w:rsidR="00C61EAD">
        <w:rPr>
          <w:rFonts w:ascii="Times New Roman" w:eastAsia="Times New Roman" w:hAnsi="Times New Roman"/>
          <w:bCs/>
          <w:iCs/>
          <w:sz w:val="24"/>
          <w:szCs w:val="24"/>
        </w:rPr>
        <w:t xml:space="preserve"> 95.12</w:t>
      </w:r>
      <w:r>
        <w:rPr>
          <w:rFonts w:ascii="Times New Roman" w:eastAsia="Times New Roman" w:hAnsi="Times New Roman"/>
          <w:bCs/>
          <w:iCs/>
          <w:sz w:val="24"/>
          <w:szCs w:val="24"/>
        </w:rPr>
        <w:t>), not just pilots of power-assisted sailplanes or powered sailplanes;</w:t>
      </w:r>
    </w:p>
    <w:p w14:paraId="0393320B" w14:textId="7BB5FC0B" w:rsidR="007C308E" w:rsidRDefault="007C308E" w:rsidP="007C308E">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(m)</w:t>
      </w:r>
      <w:r>
        <w:rPr>
          <w:rFonts w:ascii="Times New Roman" w:eastAsia="Times New Roman" w:hAnsi="Times New Roman"/>
          <w:bCs/>
          <w:iCs/>
          <w:sz w:val="24"/>
          <w:szCs w:val="24"/>
        </w:rPr>
        <w:tab/>
        <w:t xml:space="preserve">Item [14] </w:t>
      </w:r>
      <w:r w:rsidRPr="00553027">
        <w:rPr>
          <w:rFonts w:ascii="Times New Roman" w:eastAsia="Times New Roman" w:hAnsi="Times New Roman"/>
          <w:bCs/>
          <w:iCs/>
          <w:sz w:val="24"/>
          <w:szCs w:val="24"/>
        </w:rPr>
        <w:t>inserts wording into sub</w:t>
      </w:r>
      <w:r>
        <w:rPr>
          <w:rFonts w:ascii="Times New Roman" w:eastAsia="Times New Roman" w:hAnsi="Times New Roman"/>
          <w:bCs/>
          <w:iCs/>
          <w:sz w:val="24"/>
          <w:szCs w:val="24"/>
        </w:rPr>
        <w:t>-sub</w:t>
      </w:r>
      <w:r w:rsidRPr="00553027">
        <w:rPr>
          <w:rFonts w:ascii="Times New Roman" w:eastAsia="Times New Roman" w:hAnsi="Times New Roman"/>
          <w:bCs/>
          <w:iCs/>
          <w:sz w:val="24"/>
          <w:szCs w:val="24"/>
        </w:rPr>
        <w:t>paragraph 1</w:t>
      </w:r>
      <w:r>
        <w:rPr>
          <w:rFonts w:ascii="Times New Roman" w:eastAsia="Times New Roman" w:hAnsi="Times New Roman"/>
          <w:bCs/>
          <w:iCs/>
          <w:sz w:val="24"/>
          <w:szCs w:val="24"/>
        </w:rPr>
        <w:t>1</w:t>
      </w:r>
      <w:r w:rsidRPr="00553027">
        <w:rPr>
          <w:rFonts w:ascii="Times New Roman" w:eastAsia="Times New Roman" w:hAnsi="Times New Roman"/>
          <w:bCs/>
          <w:iCs/>
          <w:sz w:val="24"/>
          <w:szCs w:val="24"/>
        </w:rPr>
        <w:t>.1</w:t>
      </w:r>
      <w:r w:rsidR="00451AA6">
        <w:rPr>
          <w:rFonts w:ascii="Times New Roman" w:eastAsia="Times New Roman" w:hAnsi="Times New Roman"/>
          <w:bCs/>
          <w:iCs/>
          <w:sz w:val="24"/>
          <w:szCs w:val="24"/>
        </w:rPr>
        <w:t> </w:t>
      </w:r>
      <w:r w:rsidRPr="00553027">
        <w:rPr>
          <w:rFonts w:ascii="Times New Roman" w:eastAsia="Times New Roman" w:hAnsi="Times New Roman"/>
          <w:bCs/>
          <w:iCs/>
          <w:sz w:val="24"/>
          <w:szCs w:val="24"/>
        </w:rPr>
        <w:t>(</w:t>
      </w:r>
      <w:r>
        <w:rPr>
          <w:rFonts w:ascii="Times New Roman" w:eastAsia="Times New Roman" w:hAnsi="Times New Roman"/>
          <w:bCs/>
          <w:iCs/>
          <w:sz w:val="24"/>
          <w:szCs w:val="24"/>
        </w:rPr>
        <w:t>h</w:t>
      </w:r>
      <w:r w:rsidRPr="00553027">
        <w:rPr>
          <w:rFonts w:ascii="Times New Roman" w:eastAsia="Times New Roman" w:hAnsi="Times New Roman"/>
          <w:bCs/>
          <w:iCs/>
          <w:sz w:val="24"/>
          <w:szCs w:val="24"/>
        </w:rPr>
        <w:t>)</w:t>
      </w:r>
      <w:r w:rsidR="00451AA6">
        <w:rPr>
          <w:rFonts w:ascii="Times New Roman" w:eastAsia="Times New Roman" w:hAnsi="Times New Roman"/>
          <w:bCs/>
          <w:iCs/>
          <w:sz w:val="24"/>
          <w:szCs w:val="24"/>
        </w:rPr>
        <w:t> </w:t>
      </w:r>
      <w:r>
        <w:rPr>
          <w:rFonts w:ascii="Times New Roman" w:eastAsia="Times New Roman" w:hAnsi="Times New Roman"/>
          <w:bCs/>
          <w:iCs/>
          <w:sz w:val="24"/>
          <w:szCs w:val="24"/>
        </w:rPr>
        <w:t xml:space="preserve">(ii) </w:t>
      </w:r>
      <w:r w:rsidRPr="00553027">
        <w:rPr>
          <w:rFonts w:ascii="Times New Roman" w:eastAsia="Times New Roman" w:hAnsi="Times New Roman"/>
          <w:bCs/>
          <w:iCs/>
          <w:sz w:val="24"/>
          <w:szCs w:val="24"/>
        </w:rPr>
        <w:t>so that it is subject to new paragraph 1</w:t>
      </w:r>
      <w:r>
        <w:rPr>
          <w:rFonts w:ascii="Times New Roman" w:eastAsia="Times New Roman" w:hAnsi="Times New Roman"/>
          <w:bCs/>
          <w:iCs/>
          <w:sz w:val="24"/>
          <w:szCs w:val="24"/>
        </w:rPr>
        <w:t>1</w:t>
      </w:r>
      <w:r w:rsidRPr="00553027">
        <w:rPr>
          <w:rFonts w:ascii="Times New Roman" w:eastAsia="Times New Roman" w:hAnsi="Times New Roman"/>
          <w:bCs/>
          <w:iCs/>
          <w:sz w:val="24"/>
          <w:szCs w:val="24"/>
        </w:rPr>
        <w:t>.1A</w:t>
      </w:r>
      <w:r>
        <w:rPr>
          <w:rFonts w:ascii="Times New Roman" w:eastAsia="Times New Roman" w:hAnsi="Times New Roman"/>
          <w:bCs/>
          <w:iCs/>
          <w:sz w:val="24"/>
          <w:szCs w:val="24"/>
        </w:rPr>
        <w:t>;</w:t>
      </w:r>
    </w:p>
    <w:p w14:paraId="0B973BB0" w14:textId="0861C6AE" w:rsidR="00E07FFC" w:rsidRDefault="00E07FFC" w:rsidP="00E07FFC">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7C308E">
        <w:rPr>
          <w:rFonts w:ascii="Times New Roman" w:eastAsia="Times New Roman" w:hAnsi="Times New Roman"/>
          <w:bCs/>
          <w:iCs/>
          <w:sz w:val="24"/>
          <w:szCs w:val="24"/>
        </w:rPr>
        <w:t>n</w:t>
      </w:r>
      <w:r>
        <w:rPr>
          <w:rFonts w:ascii="Times New Roman" w:eastAsia="Times New Roman" w:hAnsi="Times New Roman"/>
          <w:bCs/>
          <w:iCs/>
          <w:sz w:val="24"/>
          <w:szCs w:val="24"/>
        </w:rPr>
        <w:t>)</w:t>
      </w:r>
      <w:r>
        <w:rPr>
          <w:rFonts w:ascii="Times New Roman" w:eastAsia="Times New Roman" w:hAnsi="Times New Roman"/>
          <w:bCs/>
          <w:iCs/>
          <w:sz w:val="24"/>
          <w:szCs w:val="24"/>
        </w:rPr>
        <w:tab/>
        <w:t>Item [1</w:t>
      </w:r>
      <w:r w:rsidR="009D18F0">
        <w:rPr>
          <w:rFonts w:ascii="Times New Roman" w:eastAsia="Times New Roman" w:hAnsi="Times New Roman"/>
          <w:bCs/>
          <w:iCs/>
          <w:sz w:val="24"/>
          <w:szCs w:val="24"/>
        </w:rPr>
        <w:t>5</w:t>
      </w:r>
      <w:r>
        <w:rPr>
          <w:rFonts w:ascii="Times New Roman" w:eastAsia="Times New Roman" w:hAnsi="Times New Roman"/>
          <w:bCs/>
          <w:iCs/>
          <w:sz w:val="24"/>
          <w:szCs w:val="24"/>
        </w:rPr>
        <w:t>] inserts a note after sub-subparagraph 11.1</w:t>
      </w:r>
      <w:r w:rsidR="00451AA6">
        <w:rPr>
          <w:rFonts w:ascii="Times New Roman" w:eastAsia="Times New Roman" w:hAnsi="Times New Roman"/>
          <w:bCs/>
          <w:iCs/>
          <w:sz w:val="24"/>
          <w:szCs w:val="24"/>
        </w:rPr>
        <w:t> </w:t>
      </w:r>
      <w:r>
        <w:rPr>
          <w:rFonts w:ascii="Times New Roman" w:eastAsia="Times New Roman" w:hAnsi="Times New Roman"/>
          <w:bCs/>
          <w:iCs/>
          <w:sz w:val="24"/>
          <w:szCs w:val="24"/>
        </w:rPr>
        <w:t>(</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r w:rsidR="00451AA6">
        <w:rPr>
          <w:rFonts w:ascii="Times New Roman" w:eastAsia="Times New Roman" w:hAnsi="Times New Roman"/>
          <w:bCs/>
          <w:iCs/>
          <w:sz w:val="24"/>
          <w:szCs w:val="24"/>
        </w:rPr>
        <w:t> </w:t>
      </w:r>
      <w:r w:rsidR="00446654">
        <w:rPr>
          <w:rFonts w:ascii="Times New Roman" w:eastAsia="Times New Roman" w:hAnsi="Times New Roman"/>
          <w:bCs/>
          <w:iCs/>
          <w:sz w:val="24"/>
          <w:szCs w:val="24"/>
        </w:rPr>
        <w:t>(</w:t>
      </w:r>
      <w:r>
        <w:rPr>
          <w:rFonts w:ascii="Times New Roman" w:eastAsia="Times New Roman" w:hAnsi="Times New Roman"/>
          <w:bCs/>
          <w:iCs/>
          <w:sz w:val="24"/>
          <w:szCs w:val="24"/>
        </w:rPr>
        <w:t>ii) explaining how classes of airspace are determined;</w:t>
      </w:r>
    </w:p>
    <w:p w14:paraId="735D5851" w14:textId="0A6688B6" w:rsidR="001C4984" w:rsidRDefault="00ED6495" w:rsidP="007D62A2">
      <w:pPr>
        <w:spacing w:after="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1C4984">
        <w:rPr>
          <w:rFonts w:ascii="Times New Roman" w:eastAsia="Times New Roman" w:hAnsi="Times New Roman"/>
          <w:bCs/>
          <w:iCs/>
          <w:sz w:val="24"/>
          <w:szCs w:val="24"/>
        </w:rPr>
        <w:t>o</w:t>
      </w:r>
      <w:r>
        <w:rPr>
          <w:rFonts w:ascii="Times New Roman" w:eastAsia="Times New Roman" w:hAnsi="Times New Roman"/>
          <w:bCs/>
          <w:iCs/>
          <w:sz w:val="24"/>
          <w:szCs w:val="24"/>
        </w:rPr>
        <w:t>)</w:t>
      </w:r>
      <w:r>
        <w:rPr>
          <w:rFonts w:ascii="Times New Roman" w:eastAsia="Times New Roman" w:hAnsi="Times New Roman"/>
          <w:bCs/>
          <w:iCs/>
          <w:sz w:val="24"/>
          <w:szCs w:val="24"/>
        </w:rPr>
        <w:tab/>
        <w:t>Item [</w:t>
      </w:r>
      <w:r w:rsidR="00BB5949">
        <w:rPr>
          <w:rFonts w:ascii="Times New Roman" w:eastAsia="Times New Roman" w:hAnsi="Times New Roman"/>
          <w:bCs/>
          <w:iCs/>
          <w:sz w:val="24"/>
          <w:szCs w:val="24"/>
        </w:rPr>
        <w:t>16</w:t>
      </w:r>
      <w:r>
        <w:rPr>
          <w:rFonts w:ascii="Times New Roman" w:eastAsia="Times New Roman" w:hAnsi="Times New Roman"/>
          <w:bCs/>
          <w:iCs/>
          <w:sz w:val="24"/>
          <w:szCs w:val="24"/>
        </w:rPr>
        <w:t>] inserts new paragraph 1</w:t>
      </w:r>
      <w:r w:rsidR="00BB5949">
        <w:rPr>
          <w:rFonts w:ascii="Times New Roman" w:eastAsia="Times New Roman" w:hAnsi="Times New Roman"/>
          <w:bCs/>
          <w:iCs/>
          <w:sz w:val="24"/>
          <w:szCs w:val="24"/>
        </w:rPr>
        <w:t>1</w:t>
      </w:r>
      <w:r>
        <w:rPr>
          <w:rFonts w:ascii="Times New Roman" w:eastAsia="Times New Roman" w:hAnsi="Times New Roman"/>
          <w:bCs/>
          <w:iCs/>
          <w:sz w:val="24"/>
          <w:szCs w:val="24"/>
        </w:rPr>
        <w:t xml:space="preserve">.1A that provides that </w:t>
      </w:r>
      <w:r w:rsidR="008B468B">
        <w:rPr>
          <w:rFonts w:ascii="Times New Roman" w:eastAsia="Times New Roman" w:hAnsi="Times New Roman"/>
          <w:bCs/>
          <w:iCs/>
          <w:sz w:val="24"/>
          <w:szCs w:val="24"/>
        </w:rPr>
        <w:t xml:space="preserve">certain </w:t>
      </w:r>
      <w:r>
        <w:rPr>
          <w:rFonts w:ascii="Times New Roman" w:eastAsia="Times New Roman" w:hAnsi="Times New Roman"/>
          <w:bCs/>
          <w:iCs/>
          <w:sz w:val="24"/>
          <w:szCs w:val="24"/>
        </w:rPr>
        <w:t>approvals are not required for certain flights in a relevant aircraft (as defined in CAO 95.1</w:t>
      </w:r>
      <w:r w:rsidR="001C4984">
        <w:rPr>
          <w:rFonts w:ascii="Times New Roman" w:eastAsia="Times New Roman" w:hAnsi="Times New Roman"/>
          <w:bCs/>
          <w:iCs/>
          <w:sz w:val="24"/>
          <w:szCs w:val="24"/>
        </w:rPr>
        <w:t>2</w:t>
      </w:r>
      <w:r>
        <w:rPr>
          <w:rFonts w:ascii="Times New Roman" w:eastAsia="Times New Roman" w:hAnsi="Times New Roman"/>
          <w:bCs/>
          <w:iCs/>
          <w:sz w:val="24"/>
          <w:szCs w:val="24"/>
        </w:rPr>
        <w:t>)</w:t>
      </w:r>
      <w:r w:rsidR="00E35078">
        <w:rPr>
          <w:rFonts w:ascii="Times New Roman" w:eastAsia="Times New Roman" w:hAnsi="Times New Roman"/>
          <w:bCs/>
          <w:iCs/>
          <w:sz w:val="24"/>
          <w:szCs w:val="24"/>
        </w:rPr>
        <w:t>.</w:t>
      </w:r>
    </w:p>
    <w:p w14:paraId="0A266ACE" w14:textId="75466A0C" w:rsidR="00E07FFC" w:rsidRPr="00A9563E" w:rsidRDefault="00E07FFC" w:rsidP="00E07FFC">
      <w:pPr>
        <w:spacing w:after="60" w:line="240" w:lineRule="auto"/>
        <w:rPr>
          <w:rFonts w:ascii="Times New Roman" w:eastAsia="Times New Roman" w:hAnsi="Times New Roman"/>
          <w:bCs/>
          <w:iCs/>
          <w:sz w:val="24"/>
          <w:szCs w:val="24"/>
          <w:highlight w:val="green"/>
        </w:rPr>
      </w:pPr>
    </w:p>
    <w:p w14:paraId="7EDC1EF3" w14:textId="40EE2DA4" w:rsidR="00E07FFC" w:rsidRDefault="00E07FFC" w:rsidP="00E07FFC">
      <w:pPr>
        <w:spacing w:after="60" w:line="240" w:lineRule="auto"/>
        <w:rPr>
          <w:rFonts w:ascii="Times New Roman" w:eastAsia="Times New Roman" w:hAnsi="Times New Roman"/>
          <w:bCs/>
          <w:iCs/>
          <w:sz w:val="24"/>
          <w:szCs w:val="24"/>
        </w:rPr>
      </w:pPr>
      <w:r w:rsidRPr="002D1951">
        <w:rPr>
          <w:rFonts w:ascii="Times New Roman" w:eastAsia="Times New Roman" w:hAnsi="Times New Roman"/>
          <w:bCs/>
          <w:iCs/>
          <w:sz w:val="24"/>
          <w:szCs w:val="24"/>
        </w:rPr>
        <w:t xml:space="preserve">Schedule 4 includes the following amendments </w:t>
      </w:r>
      <w:r w:rsidR="002D1951" w:rsidRPr="002D1951">
        <w:rPr>
          <w:rFonts w:ascii="Times New Roman" w:eastAsia="Times New Roman" w:hAnsi="Times New Roman"/>
          <w:bCs/>
          <w:iCs/>
          <w:sz w:val="24"/>
          <w:szCs w:val="24"/>
        </w:rPr>
        <w:t xml:space="preserve">to </w:t>
      </w:r>
      <w:r w:rsidRPr="002D1951">
        <w:rPr>
          <w:rFonts w:ascii="Times New Roman" w:eastAsia="Times New Roman" w:hAnsi="Times New Roman"/>
          <w:bCs/>
          <w:iCs/>
          <w:sz w:val="24"/>
          <w:szCs w:val="24"/>
        </w:rPr>
        <w:t>CAO 95.12.1:</w:t>
      </w:r>
    </w:p>
    <w:p w14:paraId="11B6C6F7" w14:textId="5D205E8D" w:rsidR="00E35078" w:rsidRDefault="008A2304" w:rsidP="002E74F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 xml:space="preserve">(a) </w:t>
      </w:r>
      <w:r>
        <w:rPr>
          <w:rFonts w:ascii="Times New Roman" w:eastAsia="Times New Roman" w:hAnsi="Times New Roman"/>
          <w:bCs/>
          <w:iCs/>
          <w:sz w:val="24"/>
          <w:szCs w:val="24"/>
        </w:rPr>
        <w:tab/>
        <w:t>Item [1] omits paragraph 2.3</w:t>
      </w:r>
      <w:r w:rsidR="002E74F7">
        <w:rPr>
          <w:rFonts w:ascii="Times New Roman" w:eastAsia="Times New Roman" w:hAnsi="Times New Roman"/>
          <w:bCs/>
          <w:iCs/>
          <w:sz w:val="24"/>
          <w:szCs w:val="24"/>
        </w:rPr>
        <w:t xml:space="preserve"> so that paragraph 5A.2 is not repealed at the end of 1 December 2023;</w:t>
      </w:r>
    </w:p>
    <w:p w14:paraId="0A5E4BE4" w14:textId="56EE17AC" w:rsidR="008A2304" w:rsidRDefault="008A2304" w:rsidP="008A2304">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 xml:space="preserve">Item [2] </w:t>
      </w:r>
      <w:r w:rsidR="00A76E28">
        <w:rPr>
          <w:rFonts w:ascii="Times New Roman" w:eastAsia="Times New Roman" w:hAnsi="Times New Roman"/>
          <w:bCs/>
          <w:iCs/>
          <w:sz w:val="24"/>
          <w:szCs w:val="24"/>
        </w:rPr>
        <w:t xml:space="preserve">inserts a definition of </w:t>
      </w:r>
      <w:r w:rsidR="00A76E28" w:rsidRPr="00A76E28">
        <w:rPr>
          <w:rFonts w:ascii="Times New Roman" w:eastAsia="Times New Roman" w:hAnsi="Times New Roman"/>
          <w:b/>
          <w:i/>
          <w:sz w:val="24"/>
          <w:szCs w:val="24"/>
        </w:rPr>
        <w:t>Act</w:t>
      </w:r>
      <w:r w:rsidR="00A76E28">
        <w:rPr>
          <w:rFonts w:ascii="Times New Roman" w:eastAsia="Times New Roman" w:hAnsi="Times New Roman"/>
          <w:bCs/>
          <w:iCs/>
          <w:sz w:val="24"/>
          <w:szCs w:val="24"/>
        </w:rPr>
        <w:t xml:space="preserve"> into paragraph 5.1;</w:t>
      </w:r>
    </w:p>
    <w:p w14:paraId="7082A07A" w14:textId="77ECF6A0" w:rsidR="00C541C8" w:rsidRDefault="00A76E28" w:rsidP="00C541C8">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(c)</w:t>
      </w:r>
      <w:r>
        <w:rPr>
          <w:rFonts w:ascii="Times New Roman" w:eastAsia="Times New Roman" w:hAnsi="Times New Roman"/>
          <w:bCs/>
          <w:iCs/>
          <w:sz w:val="24"/>
          <w:szCs w:val="24"/>
        </w:rPr>
        <w:tab/>
        <w:t xml:space="preserve">Item [3] </w:t>
      </w:r>
      <w:r w:rsidR="00C541C8">
        <w:rPr>
          <w:rFonts w:ascii="Times New Roman" w:eastAsia="Times New Roman" w:hAnsi="Times New Roman"/>
          <w:bCs/>
          <w:iCs/>
          <w:sz w:val="24"/>
          <w:szCs w:val="24"/>
        </w:rPr>
        <w:t xml:space="preserve">amends the definition in paragraph 5.1 of </w:t>
      </w:r>
      <w:r w:rsidR="00C541C8" w:rsidRPr="00437E30">
        <w:rPr>
          <w:rFonts w:ascii="Times New Roman" w:eastAsia="Times New Roman" w:hAnsi="Times New Roman"/>
          <w:b/>
          <w:i/>
          <w:sz w:val="24"/>
          <w:szCs w:val="24"/>
        </w:rPr>
        <w:t xml:space="preserve">ASRA </w:t>
      </w:r>
      <w:r w:rsidR="00C541C8">
        <w:rPr>
          <w:rFonts w:ascii="Times New Roman" w:eastAsia="Times New Roman" w:hAnsi="Times New Roman"/>
          <w:b/>
          <w:i/>
          <w:sz w:val="24"/>
          <w:szCs w:val="24"/>
        </w:rPr>
        <w:t xml:space="preserve">Compliant Gyroplane Construction </w:t>
      </w:r>
      <w:r w:rsidR="00C541C8" w:rsidRPr="00437E30">
        <w:rPr>
          <w:rFonts w:ascii="Times New Roman" w:eastAsia="Times New Roman" w:hAnsi="Times New Roman"/>
          <w:b/>
          <w:i/>
          <w:sz w:val="24"/>
          <w:szCs w:val="24"/>
        </w:rPr>
        <w:t>Standards</w:t>
      </w:r>
      <w:r w:rsidR="00C541C8">
        <w:rPr>
          <w:rFonts w:ascii="Times New Roman" w:eastAsia="Times New Roman" w:hAnsi="Times New Roman"/>
          <w:bCs/>
          <w:i/>
          <w:sz w:val="24"/>
          <w:szCs w:val="24"/>
        </w:rPr>
        <w:t xml:space="preserve"> </w:t>
      </w:r>
      <w:r w:rsidR="00C541C8">
        <w:rPr>
          <w:rFonts w:ascii="Times New Roman" w:eastAsia="Times New Roman" w:hAnsi="Times New Roman"/>
          <w:bCs/>
          <w:iCs/>
          <w:sz w:val="24"/>
          <w:szCs w:val="24"/>
        </w:rPr>
        <w:t xml:space="preserve">so that instead of referring to </w:t>
      </w:r>
      <w:r w:rsidR="00446654">
        <w:rPr>
          <w:rFonts w:ascii="Times New Roman" w:eastAsia="Times New Roman" w:hAnsi="Times New Roman"/>
          <w:bCs/>
          <w:iCs/>
          <w:sz w:val="24"/>
          <w:szCs w:val="24"/>
        </w:rPr>
        <w:t>“T</w:t>
      </w:r>
      <w:r w:rsidR="00C541C8">
        <w:rPr>
          <w:rFonts w:ascii="Times New Roman" w:eastAsia="Times New Roman" w:hAnsi="Times New Roman"/>
          <w:bCs/>
          <w:iCs/>
          <w:sz w:val="24"/>
          <w:szCs w:val="24"/>
        </w:rPr>
        <w:t>he Australian Sport Rotorcraft Association Inc.</w:t>
      </w:r>
      <w:r w:rsidR="00446654">
        <w:rPr>
          <w:rFonts w:ascii="Times New Roman" w:eastAsia="Times New Roman" w:hAnsi="Times New Roman"/>
          <w:bCs/>
          <w:iCs/>
          <w:sz w:val="24"/>
          <w:szCs w:val="24"/>
        </w:rPr>
        <w:t>”</w:t>
      </w:r>
      <w:r w:rsidR="00C541C8">
        <w:rPr>
          <w:rFonts w:ascii="Times New Roman" w:eastAsia="Times New Roman" w:hAnsi="Times New Roman"/>
          <w:bCs/>
          <w:iCs/>
          <w:sz w:val="24"/>
          <w:szCs w:val="24"/>
        </w:rPr>
        <w:t xml:space="preserve"> it refers to the </w:t>
      </w:r>
      <w:r w:rsidR="00446654">
        <w:rPr>
          <w:rFonts w:ascii="Times New Roman" w:eastAsia="Times New Roman" w:hAnsi="Times New Roman"/>
          <w:bCs/>
          <w:iCs/>
          <w:sz w:val="24"/>
          <w:szCs w:val="24"/>
        </w:rPr>
        <w:t>“</w:t>
      </w:r>
      <w:r w:rsidR="00C541C8">
        <w:rPr>
          <w:rFonts w:ascii="Times New Roman" w:eastAsia="Times New Roman" w:hAnsi="Times New Roman"/>
          <w:bCs/>
          <w:iCs/>
          <w:sz w:val="24"/>
          <w:szCs w:val="24"/>
        </w:rPr>
        <w:t>Australian Sport Rotorcraft Association Incorporated</w:t>
      </w:r>
      <w:r w:rsidR="00446654">
        <w:rPr>
          <w:rFonts w:ascii="Times New Roman" w:eastAsia="Times New Roman" w:hAnsi="Times New Roman"/>
          <w:bCs/>
          <w:iCs/>
          <w:sz w:val="24"/>
          <w:szCs w:val="24"/>
        </w:rPr>
        <w:t>”</w:t>
      </w:r>
      <w:r w:rsidR="00C541C8">
        <w:rPr>
          <w:rFonts w:ascii="Times New Roman" w:eastAsia="Times New Roman" w:hAnsi="Times New Roman"/>
          <w:bCs/>
          <w:iCs/>
          <w:sz w:val="24"/>
          <w:szCs w:val="24"/>
        </w:rPr>
        <w:t xml:space="preserve">, consistent with the name of this entity in the definition of </w:t>
      </w:r>
      <w:r w:rsidR="00C541C8" w:rsidRPr="00B32FF9">
        <w:rPr>
          <w:rFonts w:ascii="Times New Roman" w:eastAsia="Times New Roman" w:hAnsi="Times New Roman"/>
          <w:b/>
          <w:i/>
          <w:sz w:val="24"/>
          <w:szCs w:val="24"/>
        </w:rPr>
        <w:t>sport aviation body</w:t>
      </w:r>
      <w:r w:rsidR="00C541C8">
        <w:rPr>
          <w:rFonts w:ascii="Times New Roman" w:eastAsia="Times New Roman" w:hAnsi="Times New Roman"/>
          <w:bCs/>
          <w:i/>
          <w:sz w:val="24"/>
          <w:szCs w:val="24"/>
        </w:rPr>
        <w:t xml:space="preserve"> </w:t>
      </w:r>
      <w:r w:rsidR="00C541C8">
        <w:rPr>
          <w:rFonts w:ascii="Times New Roman" w:eastAsia="Times New Roman" w:hAnsi="Times New Roman"/>
          <w:bCs/>
          <w:iCs/>
          <w:sz w:val="24"/>
          <w:szCs w:val="24"/>
        </w:rPr>
        <w:t xml:space="preserve">in </w:t>
      </w:r>
      <w:r w:rsidR="007A02E1">
        <w:rPr>
          <w:rFonts w:ascii="Times New Roman" w:eastAsia="Times New Roman" w:hAnsi="Times New Roman"/>
          <w:bCs/>
          <w:iCs/>
          <w:sz w:val="24"/>
          <w:szCs w:val="24"/>
        </w:rPr>
        <w:t xml:space="preserve">Part 1 of </w:t>
      </w:r>
      <w:r w:rsidR="00C541C8">
        <w:rPr>
          <w:rFonts w:ascii="Times New Roman" w:eastAsia="Times New Roman" w:hAnsi="Times New Roman"/>
          <w:bCs/>
          <w:iCs/>
          <w:sz w:val="24"/>
          <w:szCs w:val="24"/>
        </w:rPr>
        <w:t>the CASR Dictionary;</w:t>
      </w:r>
    </w:p>
    <w:p w14:paraId="0E9A77CD" w14:textId="434A7EE1" w:rsidR="00C541C8" w:rsidRDefault="00C541C8" w:rsidP="00C541C8">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(d)</w:t>
      </w:r>
      <w:r>
        <w:rPr>
          <w:rFonts w:ascii="Times New Roman" w:eastAsia="Times New Roman" w:hAnsi="Times New Roman"/>
          <w:bCs/>
          <w:iCs/>
          <w:sz w:val="24"/>
          <w:szCs w:val="24"/>
        </w:rPr>
        <w:tab/>
        <w:t xml:space="preserve">Item [4] </w:t>
      </w:r>
      <w:r w:rsidR="007F46FF">
        <w:rPr>
          <w:rFonts w:ascii="Times New Roman" w:eastAsia="Times New Roman" w:hAnsi="Times New Roman"/>
          <w:bCs/>
          <w:iCs/>
          <w:sz w:val="24"/>
          <w:szCs w:val="24"/>
        </w:rPr>
        <w:t xml:space="preserve">inserts a definition of </w:t>
      </w:r>
      <w:r w:rsidR="007F46FF" w:rsidRPr="00F75A54">
        <w:rPr>
          <w:rFonts w:ascii="Times New Roman" w:eastAsia="Times New Roman" w:hAnsi="Times New Roman"/>
          <w:b/>
          <w:i/>
          <w:sz w:val="24"/>
          <w:szCs w:val="24"/>
        </w:rPr>
        <w:t>automatic ELT</w:t>
      </w:r>
      <w:r w:rsidR="007F46FF">
        <w:rPr>
          <w:rFonts w:ascii="Times New Roman" w:eastAsia="Times New Roman" w:hAnsi="Times New Roman"/>
          <w:bCs/>
          <w:iCs/>
          <w:sz w:val="24"/>
          <w:szCs w:val="24"/>
        </w:rPr>
        <w:t xml:space="preserve"> into paragraph 5.1;</w:t>
      </w:r>
    </w:p>
    <w:p w14:paraId="43850CBB" w14:textId="4A9A84A5" w:rsidR="00E42455" w:rsidRDefault="00E42455" w:rsidP="00C541C8">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(e)</w:t>
      </w:r>
      <w:r>
        <w:rPr>
          <w:rFonts w:ascii="Times New Roman" w:eastAsia="Times New Roman" w:hAnsi="Times New Roman"/>
          <w:bCs/>
          <w:iCs/>
          <w:sz w:val="24"/>
          <w:szCs w:val="24"/>
        </w:rPr>
        <w:tab/>
        <w:t xml:space="preserve">Item [5] inserts a definition of </w:t>
      </w:r>
      <w:r w:rsidRPr="00E42455">
        <w:rPr>
          <w:rFonts w:ascii="Times New Roman" w:eastAsia="Times New Roman" w:hAnsi="Times New Roman"/>
          <w:b/>
          <w:i/>
          <w:sz w:val="24"/>
          <w:szCs w:val="24"/>
        </w:rPr>
        <w:t>two-place gyroplane</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into paragraph 5.1;</w:t>
      </w:r>
    </w:p>
    <w:p w14:paraId="2C79EFD0" w14:textId="77777777" w:rsidR="00403CEA" w:rsidRDefault="00E42455" w:rsidP="00403CEA">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(f)</w:t>
      </w:r>
      <w:r>
        <w:rPr>
          <w:rFonts w:ascii="Times New Roman" w:eastAsia="Times New Roman" w:hAnsi="Times New Roman"/>
          <w:bCs/>
          <w:iCs/>
          <w:sz w:val="24"/>
          <w:szCs w:val="24"/>
        </w:rPr>
        <w:tab/>
        <w:t xml:space="preserve">Item [6] </w:t>
      </w:r>
      <w:r w:rsidR="00403CEA">
        <w:rPr>
          <w:rFonts w:ascii="Times New Roman" w:eastAsia="Times New Roman" w:hAnsi="Times New Roman"/>
          <w:bCs/>
          <w:iCs/>
          <w:sz w:val="24"/>
          <w:szCs w:val="24"/>
        </w:rPr>
        <w:t xml:space="preserve">omits the definition of </w:t>
      </w:r>
      <w:r w:rsidR="00403CEA" w:rsidRPr="00AD34B4">
        <w:rPr>
          <w:rFonts w:ascii="Times New Roman" w:eastAsia="Times New Roman" w:hAnsi="Times New Roman"/>
          <w:b/>
          <w:i/>
          <w:sz w:val="24"/>
          <w:szCs w:val="24"/>
        </w:rPr>
        <w:t>emergency ELT</w:t>
      </w:r>
      <w:r w:rsidR="00403CEA">
        <w:rPr>
          <w:rFonts w:ascii="Times New Roman" w:eastAsia="Times New Roman" w:hAnsi="Times New Roman"/>
          <w:bCs/>
          <w:iCs/>
          <w:sz w:val="24"/>
          <w:szCs w:val="24"/>
        </w:rPr>
        <w:t xml:space="preserve"> in paragraph 5.1;</w:t>
      </w:r>
    </w:p>
    <w:p w14:paraId="2EE74FA4" w14:textId="6F544B65" w:rsidR="00E42455" w:rsidRDefault="00403CEA" w:rsidP="00C541C8">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(g)</w:t>
      </w:r>
      <w:r>
        <w:rPr>
          <w:rFonts w:ascii="Times New Roman" w:eastAsia="Times New Roman" w:hAnsi="Times New Roman"/>
          <w:bCs/>
          <w:iCs/>
          <w:sz w:val="24"/>
          <w:szCs w:val="24"/>
        </w:rPr>
        <w:tab/>
        <w:t>Item</w:t>
      </w:r>
      <w:r w:rsidR="00414C87">
        <w:rPr>
          <w:rFonts w:ascii="Times New Roman" w:eastAsia="Times New Roman" w:hAnsi="Times New Roman"/>
          <w:bCs/>
          <w:iCs/>
          <w:sz w:val="24"/>
          <w:szCs w:val="24"/>
        </w:rPr>
        <w:t>s</w:t>
      </w:r>
      <w:r>
        <w:rPr>
          <w:rFonts w:ascii="Times New Roman" w:eastAsia="Times New Roman" w:hAnsi="Times New Roman"/>
          <w:bCs/>
          <w:iCs/>
          <w:sz w:val="24"/>
          <w:szCs w:val="24"/>
        </w:rPr>
        <w:t xml:space="preserve"> [7] </w:t>
      </w:r>
      <w:r w:rsidR="00414C87">
        <w:rPr>
          <w:rFonts w:ascii="Times New Roman" w:eastAsia="Times New Roman" w:hAnsi="Times New Roman"/>
          <w:bCs/>
          <w:iCs/>
          <w:sz w:val="24"/>
          <w:szCs w:val="24"/>
        </w:rPr>
        <w:t>an</w:t>
      </w:r>
      <w:r w:rsidR="00F6534E">
        <w:rPr>
          <w:rFonts w:ascii="Times New Roman" w:eastAsia="Times New Roman" w:hAnsi="Times New Roman"/>
          <w:bCs/>
          <w:iCs/>
          <w:sz w:val="24"/>
          <w:szCs w:val="24"/>
        </w:rPr>
        <w:t xml:space="preserve">d </w:t>
      </w:r>
      <w:r w:rsidR="00414C87">
        <w:rPr>
          <w:rFonts w:ascii="Times New Roman" w:eastAsia="Times New Roman" w:hAnsi="Times New Roman"/>
          <w:bCs/>
          <w:iCs/>
          <w:sz w:val="24"/>
          <w:szCs w:val="24"/>
        </w:rPr>
        <w:t xml:space="preserve">[8] insert the definitions of </w:t>
      </w:r>
      <w:r w:rsidR="00414C87" w:rsidRPr="00F6534E">
        <w:rPr>
          <w:rFonts w:ascii="Times New Roman" w:eastAsia="Times New Roman" w:hAnsi="Times New Roman"/>
          <w:b/>
          <w:i/>
          <w:sz w:val="24"/>
          <w:szCs w:val="24"/>
        </w:rPr>
        <w:t>Part 61 MOS</w:t>
      </w:r>
      <w:r w:rsidR="00414C87">
        <w:rPr>
          <w:rFonts w:ascii="Times New Roman" w:eastAsia="Times New Roman" w:hAnsi="Times New Roman"/>
          <w:bCs/>
          <w:i/>
          <w:sz w:val="24"/>
          <w:szCs w:val="24"/>
        </w:rPr>
        <w:t xml:space="preserve"> </w:t>
      </w:r>
      <w:r w:rsidR="00414C87">
        <w:rPr>
          <w:rFonts w:ascii="Times New Roman" w:eastAsia="Times New Roman" w:hAnsi="Times New Roman"/>
          <w:bCs/>
          <w:iCs/>
          <w:sz w:val="24"/>
          <w:szCs w:val="24"/>
        </w:rPr>
        <w:t xml:space="preserve">and </w:t>
      </w:r>
      <w:r w:rsidR="00414C87" w:rsidRPr="00F6534E">
        <w:rPr>
          <w:rFonts w:ascii="Times New Roman" w:eastAsia="Times New Roman" w:hAnsi="Times New Roman"/>
          <w:b/>
          <w:i/>
          <w:sz w:val="24"/>
          <w:szCs w:val="24"/>
        </w:rPr>
        <w:t>Part 103 MOS</w:t>
      </w:r>
      <w:r w:rsidR="00F6534E">
        <w:rPr>
          <w:rFonts w:ascii="Times New Roman" w:eastAsia="Times New Roman" w:hAnsi="Times New Roman"/>
          <w:bCs/>
          <w:iCs/>
          <w:sz w:val="24"/>
          <w:szCs w:val="24"/>
        </w:rPr>
        <w:t>, respectively, into paragraph 5.1;</w:t>
      </w:r>
    </w:p>
    <w:p w14:paraId="3CB3D129" w14:textId="596BF759" w:rsidR="009F6128" w:rsidRDefault="00F6534E" w:rsidP="00C541C8">
      <w:pPr>
        <w:spacing w:after="60" w:line="240" w:lineRule="auto"/>
        <w:ind w:left="454" w:hanging="454"/>
        <w:rPr>
          <w:rFonts w:ascii="Times New Roman" w:eastAsia="Times New Roman" w:hAnsi="Times New Roman"/>
          <w:bCs/>
          <w:iCs/>
          <w:sz w:val="24"/>
          <w:szCs w:val="24"/>
        </w:rPr>
      </w:pPr>
      <w:r w:rsidRPr="001F6045">
        <w:rPr>
          <w:rFonts w:ascii="Times New Roman" w:eastAsia="Times New Roman" w:hAnsi="Times New Roman"/>
          <w:bCs/>
          <w:iCs/>
          <w:sz w:val="24"/>
          <w:szCs w:val="24"/>
        </w:rPr>
        <w:t>(h)</w:t>
      </w:r>
      <w:r w:rsidRPr="001F6045">
        <w:rPr>
          <w:rFonts w:ascii="Times New Roman" w:eastAsia="Times New Roman" w:hAnsi="Times New Roman"/>
          <w:bCs/>
          <w:iCs/>
          <w:sz w:val="24"/>
          <w:szCs w:val="24"/>
        </w:rPr>
        <w:tab/>
        <w:t xml:space="preserve">Item </w:t>
      </w:r>
      <w:r w:rsidR="00F133E6" w:rsidRPr="001F6045">
        <w:rPr>
          <w:rFonts w:ascii="Times New Roman" w:eastAsia="Times New Roman" w:hAnsi="Times New Roman"/>
          <w:bCs/>
          <w:iCs/>
          <w:sz w:val="24"/>
          <w:szCs w:val="24"/>
        </w:rPr>
        <w:t xml:space="preserve">[9] </w:t>
      </w:r>
      <w:r w:rsidR="009F6128" w:rsidRPr="001F6045">
        <w:rPr>
          <w:rFonts w:ascii="Times New Roman" w:eastAsia="Times New Roman" w:hAnsi="Times New Roman"/>
          <w:bCs/>
          <w:iCs/>
          <w:sz w:val="24"/>
          <w:szCs w:val="24"/>
        </w:rPr>
        <w:t xml:space="preserve">omits the definition of </w:t>
      </w:r>
      <w:r w:rsidR="009F6128" w:rsidRPr="001F6045">
        <w:rPr>
          <w:rFonts w:ascii="Times New Roman" w:eastAsia="Times New Roman" w:hAnsi="Times New Roman"/>
          <w:b/>
          <w:i/>
          <w:sz w:val="24"/>
          <w:szCs w:val="24"/>
        </w:rPr>
        <w:t>pilot authorisation</w:t>
      </w:r>
      <w:r w:rsidR="009F6128" w:rsidRPr="001F6045">
        <w:rPr>
          <w:rFonts w:ascii="Times New Roman" w:eastAsia="Times New Roman" w:hAnsi="Times New Roman"/>
          <w:bCs/>
          <w:iCs/>
          <w:sz w:val="24"/>
          <w:szCs w:val="24"/>
        </w:rPr>
        <w:t>;</w:t>
      </w:r>
      <w:r w:rsidR="009F6128">
        <w:rPr>
          <w:rFonts w:ascii="Times New Roman" w:eastAsia="Times New Roman" w:hAnsi="Times New Roman"/>
          <w:bCs/>
          <w:iCs/>
          <w:sz w:val="24"/>
          <w:szCs w:val="24"/>
        </w:rPr>
        <w:t xml:space="preserve"> </w:t>
      </w:r>
    </w:p>
    <w:p w14:paraId="2DFD28D6" w14:textId="3CCCC4A7" w:rsidR="00F6534E" w:rsidRDefault="009F6128" w:rsidP="009F6128">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r>
        <w:rPr>
          <w:rFonts w:ascii="Times New Roman" w:eastAsia="Times New Roman" w:hAnsi="Times New Roman"/>
          <w:bCs/>
          <w:iCs/>
          <w:sz w:val="24"/>
          <w:szCs w:val="24"/>
        </w:rPr>
        <w:tab/>
        <w:t xml:space="preserve">Item [10] </w:t>
      </w:r>
      <w:r w:rsidR="00F133E6" w:rsidRPr="009F6128">
        <w:rPr>
          <w:rFonts w:ascii="Times New Roman" w:eastAsia="Times New Roman" w:hAnsi="Times New Roman"/>
          <w:bCs/>
          <w:iCs/>
          <w:sz w:val="24"/>
          <w:szCs w:val="24"/>
        </w:rPr>
        <w:t>makes</w:t>
      </w:r>
      <w:r w:rsidR="00F133E6">
        <w:rPr>
          <w:rFonts w:ascii="Times New Roman" w:eastAsia="Times New Roman" w:hAnsi="Times New Roman"/>
          <w:bCs/>
          <w:iCs/>
          <w:sz w:val="24"/>
          <w:szCs w:val="24"/>
        </w:rPr>
        <w:t xml:space="preserve"> a minor </w:t>
      </w:r>
      <w:r w:rsidR="00FE735F">
        <w:rPr>
          <w:rFonts w:ascii="Times New Roman" w:eastAsia="Times New Roman" w:hAnsi="Times New Roman"/>
          <w:bCs/>
          <w:iCs/>
          <w:sz w:val="24"/>
          <w:szCs w:val="24"/>
        </w:rPr>
        <w:t>and technical</w:t>
      </w:r>
      <w:r w:rsidR="00006E73">
        <w:rPr>
          <w:rFonts w:ascii="Times New Roman" w:eastAsia="Times New Roman" w:hAnsi="Times New Roman"/>
          <w:bCs/>
          <w:iCs/>
          <w:sz w:val="24"/>
          <w:szCs w:val="24"/>
        </w:rPr>
        <w:t xml:space="preserve"> </w:t>
      </w:r>
      <w:r w:rsidR="00F133E6">
        <w:rPr>
          <w:rFonts w:ascii="Times New Roman" w:eastAsia="Times New Roman" w:hAnsi="Times New Roman"/>
          <w:bCs/>
          <w:iCs/>
          <w:sz w:val="24"/>
          <w:szCs w:val="24"/>
        </w:rPr>
        <w:t xml:space="preserve">amendment to the definition of </w:t>
      </w:r>
      <w:r w:rsidR="00F133E6" w:rsidRPr="00F133E6">
        <w:rPr>
          <w:rFonts w:ascii="Times New Roman" w:eastAsia="Times New Roman" w:hAnsi="Times New Roman"/>
          <w:b/>
          <w:i/>
          <w:sz w:val="24"/>
          <w:szCs w:val="24"/>
        </w:rPr>
        <w:t>survival ELT</w:t>
      </w:r>
      <w:r w:rsidR="00F133E6">
        <w:rPr>
          <w:rFonts w:ascii="Times New Roman" w:eastAsia="Times New Roman" w:hAnsi="Times New Roman"/>
          <w:bCs/>
          <w:iCs/>
          <w:sz w:val="24"/>
          <w:szCs w:val="24"/>
        </w:rPr>
        <w:t>;</w:t>
      </w:r>
    </w:p>
    <w:p w14:paraId="352C55C4" w14:textId="39F60C0B" w:rsidR="00936B7E" w:rsidRDefault="00F133E6" w:rsidP="00616204">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r>
        <w:rPr>
          <w:rFonts w:ascii="Times New Roman" w:eastAsia="Times New Roman" w:hAnsi="Times New Roman"/>
          <w:bCs/>
          <w:iCs/>
          <w:sz w:val="24"/>
          <w:szCs w:val="24"/>
        </w:rPr>
        <w:tab/>
        <w:t>Item [1</w:t>
      </w:r>
      <w:r w:rsidR="009F6128">
        <w:rPr>
          <w:rFonts w:ascii="Times New Roman" w:eastAsia="Times New Roman" w:hAnsi="Times New Roman"/>
          <w:bCs/>
          <w:iCs/>
          <w:sz w:val="24"/>
          <w:szCs w:val="24"/>
        </w:rPr>
        <w:t>1</w:t>
      </w:r>
      <w:r>
        <w:rPr>
          <w:rFonts w:ascii="Times New Roman" w:eastAsia="Times New Roman" w:hAnsi="Times New Roman"/>
          <w:bCs/>
          <w:iCs/>
          <w:sz w:val="24"/>
          <w:szCs w:val="24"/>
        </w:rPr>
        <w:t xml:space="preserve">] </w:t>
      </w:r>
      <w:r w:rsidR="00616204">
        <w:rPr>
          <w:rFonts w:ascii="Times New Roman" w:eastAsia="Times New Roman" w:hAnsi="Times New Roman"/>
          <w:bCs/>
          <w:iCs/>
          <w:sz w:val="24"/>
          <w:szCs w:val="24"/>
        </w:rPr>
        <w:t xml:space="preserve">omits paragraph 5.2 </w:t>
      </w:r>
      <w:r w:rsidR="00616204" w:rsidRPr="00B742B0">
        <w:rPr>
          <w:rFonts w:ascii="Times New Roman" w:eastAsia="Times New Roman" w:hAnsi="Times New Roman"/>
          <w:bCs/>
          <w:iCs/>
          <w:sz w:val="24"/>
          <w:szCs w:val="24"/>
        </w:rPr>
        <w:t>regarding references to classes of airspace. This is because a new note regarding the determination o</w:t>
      </w:r>
      <w:r w:rsidR="00616204">
        <w:rPr>
          <w:rFonts w:ascii="Times New Roman" w:eastAsia="Times New Roman" w:hAnsi="Times New Roman"/>
          <w:bCs/>
          <w:iCs/>
          <w:sz w:val="24"/>
          <w:szCs w:val="24"/>
        </w:rPr>
        <w:t>f</w:t>
      </w:r>
      <w:r w:rsidR="00616204" w:rsidRPr="00B742B0">
        <w:rPr>
          <w:rFonts w:ascii="Times New Roman" w:eastAsia="Times New Roman" w:hAnsi="Times New Roman"/>
          <w:bCs/>
          <w:iCs/>
          <w:sz w:val="24"/>
          <w:szCs w:val="24"/>
        </w:rPr>
        <w:t xml:space="preserve"> classes of airspace is inserted after sub</w:t>
      </w:r>
      <w:r w:rsidR="00BA7F9F">
        <w:rPr>
          <w:rFonts w:ascii="Times New Roman" w:eastAsia="Times New Roman" w:hAnsi="Times New Roman"/>
          <w:bCs/>
          <w:iCs/>
          <w:sz w:val="24"/>
          <w:szCs w:val="24"/>
        </w:rPr>
        <w:noBreakHyphen/>
      </w:r>
      <w:r w:rsidR="00616204">
        <w:rPr>
          <w:rFonts w:ascii="Times New Roman" w:eastAsia="Times New Roman" w:hAnsi="Times New Roman"/>
          <w:bCs/>
          <w:iCs/>
          <w:sz w:val="24"/>
          <w:szCs w:val="24"/>
        </w:rPr>
        <w:t>sub</w:t>
      </w:r>
      <w:r w:rsidR="00616204" w:rsidRPr="00B742B0">
        <w:rPr>
          <w:rFonts w:ascii="Times New Roman" w:eastAsia="Times New Roman" w:hAnsi="Times New Roman"/>
          <w:bCs/>
          <w:iCs/>
          <w:sz w:val="24"/>
          <w:szCs w:val="24"/>
        </w:rPr>
        <w:t>paragraph 1</w:t>
      </w:r>
      <w:r w:rsidR="00936B7E">
        <w:rPr>
          <w:rFonts w:ascii="Times New Roman" w:eastAsia="Times New Roman" w:hAnsi="Times New Roman"/>
          <w:bCs/>
          <w:iCs/>
          <w:sz w:val="24"/>
          <w:szCs w:val="24"/>
        </w:rPr>
        <w:t>2</w:t>
      </w:r>
      <w:r w:rsidR="00616204" w:rsidRPr="00B742B0">
        <w:rPr>
          <w:rFonts w:ascii="Times New Roman" w:eastAsia="Times New Roman" w:hAnsi="Times New Roman"/>
          <w:bCs/>
          <w:iCs/>
          <w:sz w:val="24"/>
          <w:szCs w:val="24"/>
        </w:rPr>
        <w:t>.1 (</w:t>
      </w:r>
      <w:proofErr w:type="spellStart"/>
      <w:r w:rsidR="00616204">
        <w:rPr>
          <w:rFonts w:ascii="Times New Roman" w:eastAsia="Times New Roman" w:hAnsi="Times New Roman"/>
          <w:bCs/>
          <w:iCs/>
          <w:sz w:val="24"/>
          <w:szCs w:val="24"/>
        </w:rPr>
        <w:t>i</w:t>
      </w:r>
      <w:proofErr w:type="spellEnd"/>
      <w:r w:rsidR="00616204" w:rsidRPr="00B742B0">
        <w:rPr>
          <w:rFonts w:ascii="Times New Roman" w:eastAsia="Times New Roman" w:hAnsi="Times New Roman"/>
          <w:bCs/>
          <w:iCs/>
          <w:sz w:val="24"/>
          <w:szCs w:val="24"/>
        </w:rPr>
        <w:t xml:space="preserve">) </w:t>
      </w:r>
      <w:r w:rsidR="00616204">
        <w:rPr>
          <w:rFonts w:ascii="Times New Roman" w:eastAsia="Times New Roman" w:hAnsi="Times New Roman"/>
          <w:bCs/>
          <w:iCs/>
          <w:sz w:val="24"/>
          <w:szCs w:val="24"/>
        </w:rPr>
        <w:t xml:space="preserve">(ii) </w:t>
      </w:r>
      <w:r w:rsidR="00616204" w:rsidRPr="00B742B0">
        <w:rPr>
          <w:rFonts w:ascii="Times New Roman" w:eastAsia="Times New Roman" w:hAnsi="Times New Roman"/>
          <w:bCs/>
          <w:iCs/>
          <w:sz w:val="24"/>
          <w:szCs w:val="24"/>
        </w:rPr>
        <w:t xml:space="preserve">by item </w:t>
      </w:r>
      <w:r w:rsidR="00616204">
        <w:rPr>
          <w:rFonts w:ascii="Times New Roman" w:eastAsia="Times New Roman" w:hAnsi="Times New Roman"/>
          <w:bCs/>
          <w:iCs/>
          <w:sz w:val="24"/>
          <w:szCs w:val="24"/>
        </w:rPr>
        <w:t>[</w:t>
      </w:r>
      <w:r w:rsidR="00616204" w:rsidRPr="00B742B0">
        <w:rPr>
          <w:rFonts w:ascii="Times New Roman" w:eastAsia="Times New Roman" w:hAnsi="Times New Roman"/>
          <w:bCs/>
          <w:iCs/>
          <w:sz w:val="24"/>
          <w:szCs w:val="24"/>
        </w:rPr>
        <w:t>1</w:t>
      </w:r>
      <w:r w:rsidR="00BA7F9F">
        <w:rPr>
          <w:rFonts w:ascii="Times New Roman" w:eastAsia="Times New Roman" w:hAnsi="Times New Roman"/>
          <w:bCs/>
          <w:iCs/>
          <w:sz w:val="24"/>
          <w:szCs w:val="24"/>
        </w:rPr>
        <w:t>8</w:t>
      </w:r>
      <w:r w:rsidR="00616204">
        <w:rPr>
          <w:rFonts w:ascii="Times New Roman" w:eastAsia="Times New Roman" w:hAnsi="Times New Roman"/>
          <w:bCs/>
          <w:iCs/>
          <w:sz w:val="24"/>
          <w:szCs w:val="24"/>
        </w:rPr>
        <w:t>];</w:t>
      </w:r>
    </w:p>
    <w:p w14:paraId="5FBA45F7" w14:textId="47E6A78C" w:rsidR="00616204" w:rsidRDefault="00936B7E" w:rsidP="00616204">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(j)</w:t>
      </w:r>
      <w:r>
        <w:rPr>
          <w:rFonts w:ascii="Times New Roman" w:eastAsia="Times New Roman" w:hAnsi="Times New Roman"/>
          <w:bCs/>
          <w:iCs/>
          <w:sz w:val="24"/>
          <w:szCs w:val="24"/>
        </w:rPr>
        <w:tab/>
        <w:t xml:space="preserve">Item [12] </w:t>
      </w:r>
      <w:r w:rsidR="00505EA4">
        <w:rPr>
          <w:rFonts w:ascii="Times New Roman" w:eastAsia="Times New Roman" w:hAnsi="Times New Roman"/>
          <w:bCs/>
          <w:iCs/>
          <w:sz w:val="24"/>
          <w:szCs w:val="24"/>
        </w:rPr>
        <w:t>amends paragraph 5A.2 so that a</w:t>
      </w:r>
      <w:r w:rsidR="005251D2">
        <w:rPr>
          <w:rFonts w:ascii="Times New Roman" w:eastAsia="Times New Roman" w:hAnsi="Times New Roman"/>
          <w:bCs/>
          <w:iCs/>
          <w:sz w:val="24"/>
          <w:szCs w:val="24"/>
        </w:rPr>
        <w:t>n</w:t>
      </w:r>
      <w:r w:rsidR="00505EA4">
        <w:rPr>
          <w:rFonts w:ascii="Times New Roman" w:eastAsia="Times New Roman" w:hAnsi="Times New Roman"/>
          <w:bCs/>
          <w:iCs/>
          <w:sz w:val="24"/>
          <w:szCs w:val="24"/>
        </w:rPr>
        <w:t xml:space="preserve"> SAB flight permit is taken to be in force for a</w:t>
      </w:r>
      <w:r w:rsidR="0085432D">
        <w:rPr>
          <w:rFonts w:ascii="Times New Roman" w:eastAsia="Times New Roman" w:hAnsi="Times New Roman"/>
          <w:bCs/>
          <w:iCs/>
          <w:sz w:val="24"/>
          <w:szCs w:val="24"/>
        </w:rPr>
        <w:t xml:space="preserve">n ASRA-compliant gyroplane </w:t>
      </w:r>
      <w:r w:rsidR="00505EA4">
        <w:rPr>
          <w:rFonts w:ascii="Times New Roman" w:eastAsia="Times New Roman" w:hAnsi="Times New Roman"/>
          <w:bCs/>
          <w:iCs/>
          <w:sz w:val="24"/>
          <w:szCs w:val="24"/>
        </w:rPr>
        <w:t xml:space="preserve">if, on or before 1 December 2021, the </w:t>
      </w:r>
      <w:r w:rsidR="00594C99">
        <w:rPr>
          <w:rFonts w:ascii="Times New Roman" w:eastAsia="Times New Roman" w:hAnsi="Times New Roman"/>
          <w:bCs/>
          <w:iCs/>
          <w:sz w:val="24"/>
          <w:szCs w:val="24"/>
        </w:rPr>
        <w:t>gyroplane is listed with a relevant sport aviation body;</w:t>
      </w:r>
    </w:p>
    <w:p w14:paraId="092DA586" w14:textId="58E19D2C" w:rsidR="00594C99" w:rsidRDefault="00594C99" w:rsidP="00616204">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(k)</w:t>
      </w:r>
      <w:r>
        <w:rPr>
          <w:rFonts w:ascii="Times New Roman" w:eastAsia="Times New Roman" w:hAnsi="Times New Roman"/>
          <w:bCs/>
          <w:iCs/>
          <w:sz w:val="24"/>
          <w:szCs w:val="24"/>
        </w:rPr>
        <w:tab/>
      </w:r>
      <w:r w:rsidR="00C86D36">
        <w:rPr>
          <w:rFonts w:ascii="Times New Roman" w:eastAsia="Times New Roman" w:hAnsi="Times New Roman"/>
          <w:bCs/>
          <w:iCs/>
          <w:sz w:val="24"/>
          <w:szCs w:val="24"/>
        </w:rPr>
        <w:t xml:space="preserve">Item [13] makes a minor technical amendment to the definition of </w:t>
      </w:r>
      <w:r w:rsidR="00C86D36" w:rsidRPr="00B03507">
        <w:rPr>
          <w:rFonts w:ascii="Times New Roman" w:eastAsia="Times New Roman" w:hAnsi="Times New Roman"/>
          <w:b/>
          <w:i/>
          <w:sz w:val="24"/>
          <w:szCs w:val="24"/>
        </w:rPr>
        <w:t>exempted provisions</w:t>
      </w:r>
      <w:r w:rsidR="00C86D36">
        <w:rPr>
          <w:rFonts w:ascii="Times New Roman" w:eastAsia="Times New Roman" w:hAnsi="Times New Roman"/>
          <w:bCs/>
          <w:iCs/>
          <w:sz w:val="24"/>
          <w:szCs w:val="24"/>
        </w:rPr>
        <w:t xml:space="preserve"> </w:t>
      </w:r>
      <w:r w:rsidR="00C86D36" w:rsidRPr="00B03507">
        <w:rPr>
          <w:rFonts w:ascii="Times New Roman" w:eastAsia="Times New Roman" w:hAnsi="Times New Roman"/>
          <w:bCs/>
          <w:iCs/>
          <w:sz w:val="24"/>
          <w:szCs w:val="24"/>
        </w:rPr>
        <w:t>in paragraph 8.2</w:t>
      </w:r>
      <w:r w:rsidR="00C86D36">
        <w:rPr>
          <w:rFonts w:ascii="Times New Roman" w:eastAsia="Times New Roman" w:hAnsi="Times New Roman"/>
          <w:bCs/>
          <w:iCs/>
          <w:sz w:val="24"/>
          <w:szCs w:val="24"/>
        </w:rPr>
        <w:t>;</w:t>
      </w:r>
    </w:p>
    <w:p w14:paraId="51C7BA0C" w14:textId="2F38C296" w:rsidR="009B37F6" w:rsidRDefault="009B37F6" w:rsidP="00616204">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(l)</w:t>
      </w:r>
      <w:r>
        <w:rPr>
          <w:rFonts w:ascii="Times New Roman" w:eastAsia="Times New Roman" w:hAnsi="Times New Roman"/>
          <w:bCs/>
          <w:iCs/>
          <w:sz w:val="24"/>
          <w:szCs w:val="24"/>
        </w:rPr>
        <w:tab/>
        <w:t xml:space="preserve">Item [14] </w:t>
      </w:r>
      <w:r w:rsidR="00EA7693">
        <w:rPr>
          <w:rFonts w:ascii="Times New Roman" w:eastAsia="Times New Roman" w:hAnsi="Times New Roman"/>
          <w:bCs/>
          <w:iCs/>
          <w:sz w:val="24"/>
          <w:szCs w:val="24"/>
        </w:rPr>
        <w:t>makes a minor technical amendment to subparagraph 10.1</w:t>
      </w:r>
      <w:r w:rsidR="00C26CBC">
        <w:rPr>
          <w:rFonts w:ascii="Times New Roman" w:eastAsia="Times New Roman" w:hAnsi="Times New Roman"/>
          <w:bCs/>
          <w:iCs/>
          <w:sz w:val="24"/>
          <w:szCs w:val="24"/>
        </w:rPr>
        <w:t> </w:t>
      </w:r>
      <w:r w:rsidR="00EA7693">
        <w:rPr>
          <w:rFonts w:ascii="Times New Roman" w:eastAsia="Times New Roman" w:hAnsi="Times New Roman"/>
          <w:bCs/>
          <w:iCs/>
          <w:sz w:val="24"/>
          <w:szCs w:val="24"/>
        </w:rPr>
        <w:t>(b);</w:t>
      </w:r>
    </w:p>
    <w:p w14:paraId="106A9B8B" w14:textId="0B1E826D" w:rsidR="00EA7693" w:rsidRPr="00340AA7" w:rsidRDefault="00EA7693" w:rsidP="00506CC6">
      <w:pPr>
        <w:spacing w:after="60" w:line="240" w:lineRule="auto"/>
        <w:ind w:left="454" w:hanging="454"/>
        <w:rPr>
          <w:rFonts w:ascii="Times New Roman" w:eastAsia="Times New Roman" w:hAnsi="Times New Roman"/>
          <w:bCs/>
          <w:iCs/>
          <w:sz w:val="24"/>
          <w:szCs w:val="24"/>
        </w:rPr>
      </w:pPr>
      <w:r w:rsidRPr="00340AA7">
        <w:rPr>
          <w:rFonts w:ascii="Times New Roman" w:eastAsia="Times New Roman" w:hAnsi="Times New Roman"/>
          <w:bCs/>
          <w:iCs/>
          <w:sz w:val="24"/>
          <w:szCs w:val="24"/>
        </w:rPr>
        <w:t>(m)</w:t>
      </w:r>
      <w:r w:rsidRPr="00340AA7">
        <w:rPr>
          <w:rFonts w:ascii="Times New Roman" w:eastAsia="Times New Roman" w:hAnsi="Times New Roman"/>
          <w:bCs/>
          <w:iCs/>
          <w:sz w:val="24"/>
          <w:szCs w:val="24"/>
        </w:rPr>
        <w:tab/>
      </w:r>
      <w:r w:rsidR="0013588D" w:rsidRPr="00340AA7">
        <w:rPr>
          <w:rFonts w:ascii="Times New Roman" w:eastAsia="Times New Roman" w:hAnsi="Times New Roman"/>
          <w:bCs/>
          <w:iCs/>
          <w:sz w:val="24"/>
          <w:szCs w:val="24"/>
        </w:rPr>
        <w:t>Item [15] makes a minor technical amendment to paragraph 11.3 to refer to the Part</w:t>
      </w:r>
      <w:r w:rsidR="00506CC6" w:rsidRPr="00340AA7">
        <w:rPr>
          <w:rFonts w:ascii="Times New Roman" w:eastAsia="Times New Roman" w:hAnsi="Times New Roman"/>
          <w:bCs/>
          <w:iCs/>
          <w:sz w:val="24"/>
          <w:szCs w:val="24"/>
        </w:rPr>
        <w:t> </w:t>
      </w:r>
      <w:r w:rsidR="0013588D" w:rsidRPr="00340AA7">
        <w:rPr>
          <w:rFonts w:ascii="Times New Roman" w:eastAsia="Times New Roman" w:hAnsi="Times New Roman"/>
          <w:bCs/>
          <w:iCs/>
          <w:sz w:val="24"/>
          <w:szCs w:val="24"/>
        </w:rPr>
        <w:t>61</w:t>
      </w:r>
      <w:r w:rsidR="00506CC6" w:rsidRPr="00340AA7">
        <w:rPr>
          <w:rFonts w:ascii="Times New Roman" w:eastAsia="Times New Roman" w:hAnsi="Times New Roman"/>
          <w:bCs/>
          <w:iCs/>
          <w:sz w:val="24"/>
          <w:szCs w:val="24"/>
        </w:rPr>
        <w:t> </w:t>
      </w:r>
      <w:r w:rsidR="0013588D" w:rsidRPr="00340AA7">
        <w:rPr>
          <w:rFonts w:ascii="Times New Roman" w:eastAsia="Times New Roman" w:hAnsi="Times New Roman"/>
          <w:bCs/>
          <w:iCs/>
          <w:sz w:val="24"/>
          <w:szCs w:val="24"/>
        </w:rPr>
        <w:t>MOS</w:t>
      </w:r>
      <w:r w:rsidR="00506CC6" w:rsidRPr="00340AA7">
        <w:rPr>
          <w:rFonts w:ascii="Times New Roman" w:eastAsia="Times New Roman" w:hAnsi="Times New Roman"/>
          <w:bCs/>
          <w:iCs/>
          <w:sz w:val="24"/>
          <w:szCs w:val="24"/>
        </w:rPr>
        <w:t>;</w:t>
      </w:r>
    </w:p>
    <w:p w14:paraId="11ACB315" w14:textId="53A791BF" w:rsidR="001F6045" w:rsidRPr="00340AA7" w:rsidRDefault="001F6045" w:rsidP="001F6045">
      <w:pPr>
        <w:spacing w:after="60" w:line="240" w:lineRule="auto"/>
        <w:ind w:left="454" w:hanging="454"/>
        <w:rPr>
          <w:rFonts w:ascii="Times New Roman" w:eastAsia="Times New Roman" w:hAnsi="Times New Roman"/>
          <w:bCs/>
          <w:iCs/>
          <w:sz w:val="24"/>
          <w:szCs w:val="24"/>
        </w:rPr>
      </w:pPr>
      <w:r w:rsidRPr="00340AA7">
        <w:rPr>
          <w:rFonts w:ascii="Times New Roman" w:eastAsia="Times New Roman" w:hAnsi="Times New Roman"/>
          <w:bCs/>
          <w:iCs/>
          <w:sz w:val="24"/>
          <w:szCs w:val="24"/>
        </w:rPr>
        <w:t>(n)</w:t>
      </w:r>
      <w:r w:rsidRPr="00340AA7">
        <w:rPr>
          <w:rFonts w:ascii="Times New Roman" w:eastAsia="Times New Roman" w:hAnsi="Times New Roman"/>
          <w:bCs/>
          <w:iCs/>
          <w:sz w:val="24"/>
          <w:szCs w:val="24"/>
        </w:rPr>
        <w:tab/>
        <w:t>Item [16] amends sub-subparagraph 12.1 (g) (ii) so that it applies to a pilot of any relevant aircraft (as defined in CAO 95.12.1), not just pilots of power-assisted sailplanes or powered sailplanes;</w:t>
      </w:r>
    </w:p>
    <w:p w14:paraId="245B41B5" w14:textId="35538EE7" w:rsidR="00E51737" w:rsidRDefault="00506CC6" w:rsidP="00E51737">
      <w:pPr>
        <w:spacing w:after="60" w:line="240" w:lineRule="auto"/>
        <w:ind w:left="454" w:hanging="454"/>
        <w:rPr>
          <w:rFonts w:ascii="Times New Roman" w:eastAsia="Times New Roman" w:hAnsi="Times New Roman"/>
          <w:bCs/>
          <w:iCs/>
          <w:sz w:val="24"/>
          <w:szCs w:val="24"/>
        </w:rPr>
      </w:pPr>
      <w:r w:rsidRPr="00340AA7">
        <w:rPr>
          <w:rFonts w:ascii="Times New Roman" w:eastAsia="Times New Roman" w:hAnsi="Times New Roman"/>
          <w:bCs/>
          <w:iCs/>
          <w:sz w:val="24"/>
          <w:szCs w:val="24"/>
        </w:rPr>
        <w:t>(</w:t>
      </w:r>
      <w:r w:rsidR="002541B2" w:rsidRPr="00340AA7">
        <w:rPr>
          <w:rFonts w:ascii="Times New Roman" w:eastAsia="Times New Roman" w:hAnsi="Times New Roman"/>
          <w:bCs/>
          <w:iCs/>
          <w:sz w:val="24"/>
          <w:szCs w:val="24"/>
        </w:rPr>
        <w:t>o</w:t>
      </w:r>
      <w:r w:rsidRPr="00340AA7">
        <w:rPr>
          <w:rFonts w:ascii="Times New Roman" w:eastAsia="Times New Roman" w:hAnsi="Times New Roman"/>
          <w:bCs/>
          <w:iCs/>
          <w:sz w:val="24"/>
          <w:szCs w:val="24"/>
        </w:rPr>
        <w:t>)</w:t>
      </w:r>
      <w:r w:rsidRPr="00340AA7">
        <w:rPr>
          <w:rFonts w:ascii="Times New Roman" w:eastAsia="Times New Roman" w:hAnsi="Times New Roman"/>
          <w:bCs/>
          <w:iCs/>
          <w:sz w:val="24"/>
          <w:szCs w:val="24"/>
        </w:rPr>
        <w:tab/>
        <w:t xml:space="preserve">Item [17] </w:t>
      </w:r>
      <w:r w:rsidR="00E51737" w:rsidRPr="00340AA7">
        <w:rPr>
          <w:rFonts w:ascii="Times New Roman" w:eastAsia="Times New Roman" w:hAnsi="Times New Roman"/>
          <w:bCs/>
          <w:iCs/>
          <w:sz w:val="24"/>
          <w:szCs w:val="24"/>
        </w:rPr>
        <w:t xml:space="preserve">inserts wording into </w:t>
      </w:r>
      <w:r w:rsidR="0071566F" w:rsidRPr="00340AA7">
        <w:rPr>
          <w:rFonts w:ascii="Times New Roman" w:eastAsia="Times New Roman" w:hAnsi="Times New Roman"/>
          <w:bCs/>
          <w:iCs/>
          <w:sz w:val="24"/>
          <w:szCs w:val="24"/>
        </w:rPr>
        <w:t>sub-</w:t>
      </w:r>
      <w:r w:rsidR="00E51737" w:rsidRPr="00340AA7">
        <w:rPr>
          <w:rFonts w:ascii="Times New Roman" w:eastAsia="Times New Roman" w:hAnsi="Times New Roman"/>
          <w:bCs/>
          <w:iCs/>
          <w:sz w:val="24"/>
          <w:szCs w:val="24"/>
        </w:rPr>
        <w:t>sub-subparagraph 12.1</w:t>
      </w:r>
      <w:r w:rsidR="00451AA6" w:rsidRPr="00340AA7">
        <w:rPr>
          <w:rFonts w:ascii="Times New Roman" w:eastAsia="Times New Roman" w:hAnsi="Times New Roman"/>
          <w:bCs/>
          <w:iCs/>
          <w:sz w:val="24"/>
          <w:szCs w:val="24"/>
        </w:rPr>
        <w:t> </w:t>
      </w:r>
      <w:r w:rsidR="00E51737" w:rsidRPr="00340AA7">
        <w:rPr>
          <w:rFonts w:ascii="Times New Roman" w:eastAsia="Times New Roman" w:hAnsi="Times New Roman"/>
          <w:bCs/>
          <w:iCs/>
          <w:sz w:val="24"/>
          <w:szCs w:val="24"/>
        </w:rPr>
        <w:t>(h)</w:t>
      </w:r>
      <w:r w:rsidR="00451AA6" w:rsidRPr="00340AA7">
        <w:rPr>
          <w:rFonts w:ascii="Times New Roman" w:eastAsia="Times New Roman" w:hAnsi="Times New Roman"/>
          <w:bCs/>
          <w:iCs/>
          <w:sz w:val="24"/>
          <w:szCs w:val="24"/>
        </w:rPr>
        <w:t> </w:t>
      </w:r>
      <w:r w:rsidR="00E51737" w:rsidRPr="00340AA7">
        <w:rPr>
          <w:rFonts w:ascii="Times New Roman" w:eastAsia="Times New Roman" w:hAnsi="Times New Roman"/>
          <w:bCs/>
          <w:iCs/>
          <w:sz w:val="24"/>
          <w:szCs w:val="24"/>
        </w:rPr>
        <w:t>(iii)</w:t>
      </w:r>
      <w:r w:rsidR="00451AA6" w:rsidRPr="00340AA7">
        <w:rPr>
          <w:rFonts w:ascii="Times New Roman" w:eastAsia="Times New Roman" w:hAnsi="Times New Roman"/>
          <w:bCs/>
          <w:iCs/>
          <w:sz w:val="24"/>
          <w:szCs w:val="24"/>
        </w:rPr>
        <w:t> </w:t>
      </w:r>
      <w:r w:rsidR="00E51737" w:rsidRPr="00340AA7">
        <w:rPr>
          <w:rFonts w:ascii="Times New Roman" w:eastAsia="Times New Roman" w:hAnsi="Times New Roman"/>
          <w:bCs/>
          <w:iCs/>
          <w:sz w:val="24"/>
          <w:szCs w:val="24"/>
        </w:rPr>
        <w:t>(B) so that it is subject to new paragraph 1</w:t>
      </w:r>
      <w:r w:rsidR="003135E7" w:rsidRPr="00340AA7">
        <w:rPr>
          <w:rFonts w:ascii="Times New Roman" w:eastAsia="Times New Roman" w:hAnsi="Times New Roman"/>
          <w:bCs/>
          <w:iCs/>
          <w:sz w:val="24"/>
          <w:szCs w:val="24"/>
        </w:rPr>
        <w:t>2</w:t>
      </w:r>
      <w:r w:rsidR="00E51737" w:rsidRPr="00340AA7">
        <w:rPr>
          <w:rFonts w:ascii="Times New Roman" w:eastAsia="Times New Roman" w:hAnsi="Times New Roman"/>
          <w:bCs/>
          <w:iCs/>
          <w:sz w:val="24"/>
          <w:szCs w:val="24"/>
        </w:rPr>
        <w:t>.1A;</w:t>
      </w:r>
    </w:p>
    <w:p w14:paraId="5BF47AB8" w14:textId="289C3F24" w:rsidR="00E51737" w:rsidRDefault="00E51737" w:rsidP="00E5173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lastRenderedPageBreak/>
        <w:t>(</w:t>
      </w:r>
      <w:r w:rsidR="002541B2">
        <w:rPr>
          <w:rFonts w:ascii="Times New Roman" w:eastAsia="Times New Roman" w:hAnsi="Times New Roman"/>
          <w:bCs/>
          <w:iCs/>
          <w:sz w:val="24"/>
          <w:szCs w:val="24"/>
        </w:rPr>
        <w:t>p</w:t>
      </w:r>
      <w:r>
        <w:rPr>
          <w:rFonts w:ascii="Times New Roman" w:eastAsia="Times New Roman" w:hAnsi="Times New Roman"/>
          <w:bCs/>
          <w:iCs/>
          <w:sz w:val="24"/>
          <w:szCs w:val="24"/>
        </w:rPr>
        <w:t>)</w:t>
      </w:r>
      <w:r>
        <w:rPr>
          <w:rFonts w:ascii="Times New Roman" w:eastAsia="Times New Roman" w:hAnsi="Times New Roman"/>
          <w:bCs/>
          <w:iCs/>
          <w:sz w:val="24"/>
          <w:szCs w:val="24"/>
        </w:rPr>
        <w:tab/>
        <w:t>Item [1</w:t>
      </w:r>
      <w:r w:rsidR="003135E7">
        <w:rPr>
          <w:rFonts w:ascii="Times New Roman" w:eastAsia="Times New Roman" w:hAnsi="Times New Roman"/>
          <w:bCs/>
          <w:iCs/>
          <w:sz w:val="24"/>
          <w:szCs w:val="24"/>
        </w:rPr>
        <w:t>8</w:t>
      </w:r>
      <w:r>
        <w:rPr>
          <w:rFonts w:ascii="Times New Roman" w:eastAsia="Times New Roman" w:hAnsi="Times New Roman"/>
          <w:bCs/>
          <w:iCs/>
          <w:sz w:val="24"/>
          <w:szCs w:val="24"/>
        </w:rPr>
        <w:t>] inserts new paragraph 1</w:t>
      </w:r>
      <w:r w:rsidR="00FB287D">
        <w:rPr>
          <w:rFonts w:ascii="Times New Roman" w:eastAsia="Times New Roman" w:hAnsi="Times New Roman"/>
          <w:bCs/>
          <w:iCs/>
          <w:sz w:val="24"/>
          <w:szCs w:val="24"/>
        </w:rPr>
        <w:t>2</w:t>
      </w:r>
      <w:r>
        <w:rPr>
          <w:rFonts w:ascii="Times New Roman" w:eastAsia="Times New Roman" w:hAnsi="Times New Roman"/>
          <w:bCs/>
          <w:iCs/>
          <w:sz w:val="24"/>
          <w:szCs w:val="24"/>
        </w:rPr>
        <w:t xml:space="preserve">.1A that provides that </w:t>
      </w:r>
      <w:r w:rsidR="008B468B">
        <w:rPr>
          <w:rFonts w:ascii="Times New Roman" w:eastAsia="Times New Roman" w:hAnsi="Times New Roman"/>
          <w:bCs/>
          <w:iCs/>
          <w:sz w:val="24"/>
          <w:szCs w:val="24"/>
        </w:rPr>
        <w:t xml:space="preserve">certain </w:t>
      </w:r>
      <w:r>
        <w:rPr>
          <w:rFonts w:ascii="Times New Roman" w:eastAsia="Times New Roman" w:hAnsi="Times New Roman"/>
          <w:bCs/>
          <w:iCs/>
          <w:sz w:val="24"/>
          <w:szCs w:val="24"/>
        </w:rPr>
        <w:t>approvals are not required for certain flights in a relevant aircraft (as defined in CAO 95.12</w:t>
      </w:r>
      <w:r w:rsidR="00FB287D">
        <w:rPr>
          <w:rFonts w:ascii="Times New Roman" w:eastAsia="Times New Roman" w:hAnsi="Times New Roman"/>
          <w:bCs/>
          <w:iCs/>
          <w:sz w:val="24"/>
          <w:szCs w:val="24"/>
        </w:rPr>
        <w:t>.1</w:t>
      </w:r>
      <w:r>
        <w:rPr>
          <w:rFonts w:ascii="Times New Roman" w:eastAsia="Times New Roman" w:hAnsi="Times New Roman"/>
          <w:bCs/>
          <w:iCs/>
          <w:sz w:val="24"/>
          <w:szCs w:val="24"/>
        </w:rPr>
        <w:t>)</w:t>
      </w:r>
      <w:r w:rsidR="00DD2B78">
        <w:rPr>
          <w:rFonts w:ascii="Times New Roman" w:eastAsia="Times New Roman" w:hAnsi="Times New Roman"/>
          <w:bCs/>
          <w:iCs/>
          <w:sz w:val="24"/>
          <w:szCs w:val="24"/>
        </w:rPr>
        <w:t>;</w:t>
      </w:r>
    </w:p>
    <w:p w14:paraId="55C1DA74" w14:textId="0C28D2DD" w:rsidR="00FB287D" w:rsidRDefault="00FB287D" w:rsidP="00E5173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2541B2">
        <w:rPr>
          <w:rFonts w:ascii="Times New Roman" w:eastAsia="Times New Roman" w:hAnsi="Times New Roman"/>
          <w:bCs/>
          <w:iCs/>
          <w:sz w:val="24"/>
          <w:szCs w:val="24"/>
        </w:rPr>
        <w:t>q</w:t>
      </w:r>
      <w:r>
        <w:rPr>
          <w:rFonts w:ascii="Times New Roman" w:eastAsia="Times New Roman" w:hAnsi="Times New Roman"/>
          <w:bCs/>
          <w:iCs/>
          <w:sz w:val="24"/>
          <w:szCs w:val="24"/>
        </w:rPr>
        <w:t>)</w:t>
      </w:r>
      <w:r>
        <w:rPr>
          <w:rFonts w:ascii="Times New Roman" w:eastAsia="Times New Roman" w:hAnsi="Times New Roman"/>
          <w:bCs/>
          <w:iCs/>
          <w:sz w:val="24"/>
          <w:szCs w:val="24"/>
        </w:rPr>
        <w:tab/>
        <w:t>Item [19] inserts a note after sub-subparagraph 11.1</w:t>
      </w:r>
      <w:r w:rsidR="00C26CBC">
        <w:rPr>
          <w:rFonts w:ascii="Times New Roman" w:eastAsia="Times New Roman" w:hAnsi="Times New Roman"/>
          <w:bCs/>
          <w:iCs/>
          <w:sz w:val="24"/>
          <w:szCs w:val="24"/>
        </w:rPr>
        <w:t> </w:t>
      </w:r>
      <w:r>
        <w:rPr>
          <w:rFonts w:ascii="Times New Roman" w:eastAsia="Times New Roman" w:hAnsi="Times New Roman"/>
          <w:bCs/>
          <w:iCs/>
          <w:sz w:val="24"/>
          <w:szCs w:val="24"/>
        </w:rPr>
        <w:t>(</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r w:rsidR="00C26CBC">
        <w:rPr>
          <w:rFonts w:ascii="Times New Roman" w:eastAsia="Times New Roman" w:hAnsi="Times New Roman"/>
          <w:bCs/>
          <w:iCs/>
          <w:sz w:val="24"/>
          <w:szCs w:val="24"/>
        </w:rPr>
        <w:t> </w:t>
      </w:r>
      <w:r w:rsidR="00890492">
        <w:rPr>
          <w:rFonts w:ascii="Times New Roman" w:eastAsia="Times New Roman" w:hAnsi="Times New Roman"/>
          <w:bCs/>
          <w:iCs/>
          <w:sz w:val="24"/>
          <w:szCs w:val="24"/>
        </w:rPr>
        <w:t>(</w:t>
      </w:r>
      <w:r>
        <w:rPr>
          <w:rFonts w:ascii="Times New Roman" w:eastAsia="Times New Roman" w:hAnsi="Times New Roman"/>
          <w:bCs/>
          <w:iCs/>
          <w:sz w:val="24"/>
          <w:szCs w:val="24"/>
        </w:rPr>
        <w:t>ii) explaining how classes of airspace are determined;</w:t>
      </w:r>
    </w:p>
    <w:p w14:paraId="590B265D" w14:textId="152E2CB3" w:rsidR="005634A9" w:rsidRPr="005634A9" w:rsidRDefault="005634A9" w:rsidP="006B60E8">
      <w:pPr>
        <w:spacing w:after="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2541B2">
        <w:rPr>
          <w:rFonts w:ascii="Times New Roman" w:eastAsia="Times New Roman" w:hAnsi="Times New Roman"/>
          <w:bCs/>
          <w:iCs/>
          <w:sz w:val="24"/>
          <w:szCs w:val="24"/>
        </w:rPr>
        <w:t>r</w:t>
      </w:r>
      <w:r>
        <w:rPr>
          <w:rFonts w:ascii="Times New Roman" w:eastAsia="Times New Roman" w:hAnsi="Times New Roman"/>
          <w:bCs/>
          <w:iCs/>
          <w:sz w:val="24"/>
          <w:szCs w:val="24"/>
        </w:rPr>
        <w:t>)</w:t>
      </w:r>
      <w:r>
        <w:rPr>
          <w:rFonts w:ascii="Times New Roman" w:eastAsia="Times New Roman" w:hAnsi="Times New Roman"/>
          <w:bCs/>
          <w:iCs/>
          <w:sz w:val="24"/>
          <w:szCs w:val="24"/>
        </w:rPr>
        <w:tab/>
        <w:t xml:space="preserve">Item [20] is a minor technical amendment to the definition of </w:t>
      </w:r>
      <w:r w:rsidRPr="005634A9">
        <w:rPr>
          <w:rFonts w:ascii="Times New Roman" w:eastAsia="Times New Roman" w:hAnsi="Times New Roman"/>
          <w:b/>
          <w:i/>
          <w:sz w:val="24"/>
          <w:szCs w:val="24"/>
        </w:rPr>
        <w:t>repealed Order</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in paragraph 15.2.</w:t>
      </w:r>
    </w:p>
    <w:p w14:paraId="10BBAB15" w14:textId="7C48A60C" w:rsidR="008A2304" w:rsidRDefault="008A2304" w:rsidP="00E07FFC">
      <w:pPr>
        <w:spacing w:after="60" w:line="240" w:lineRule="auto"/>
        <w:rPr>
          <w:rFonts w:ascii="Times New Roman" w:eastAsia="Times New Roman" w:hAnsi="Times New Roman"/>
          <w:bCs/>
          <w:iCs/>
          <w:sz w:val="24"/>
          <w:szCs w:val="24"/>
        </w:rPr>
      </w:pPr>
    </w:p>
    <w:p w14:paraId="5D9C405E" w14:textId="511D0EE7" w:rsidR="00E07FFC" w:rsidRDefault="00E07FFC" w:rsidP="00E07FFC">
      <w:pPr>
        <w:spacing w:after="60" w:line="240" w:lineRule="auto"/>
        <w:rPr>
          <w:rFonts w:ascii="Times New Roman" w:eastAsia="Times New Roman" w:hAnsi="Times New Roman"/>
          <w:bCs/>
          <w:iCs/>
          <w:sz w:val="24"/>
          <w:szCs w:val="24"/>
        </w:rPr>
      </w:pPr>
      <w:r w:rsidRPr="00AE6A02">
        <w:rPr>
          <w:rFonts w:ascii="Times New Roman" w:eastAsia="Times New Roman" w:hAnsi="Times New Roman"/>
          <w:bCs/>
          <w:iCs/>
          <w:sz w:val="24"/>
          <w:szCs w:val="24"/>
        </w:rPr>
        <w:t xml:space="preserve">Schedule 5 includes the following amendments </w:t>
      </w:r>
      <w:r w:rsidR="002D1951">
        <w:rPr>
          <w:rFonts w:ascii="Times New Roman" w:eastAsia="Times New Roman" w:hAnsi="Times New Roman"/>
          <w:bCs/>
          <w:iCs/>
          <w:sz w:val="24"/>
          <w:szCs w:val="24"/>
        </w:rPr>
        <w:t>to</w:t>
      </w:r>
      <w:r w:rsidRPr="00AE6A02">
        <w:rPr>
          <w:rFonts w:ascii="Times New Roman" w:eastAsia="Times New Roman" w:hAnsi="Times New Roman"/>
          <w:bCs/>
          <w:iCs/>
          <w:sz w:val="24"/>
          <w:szCs w:val="24"/>
        </w:rPr>
        <w:t xml:space="preserve"> CAO 95.32:</w:t>
      </w:r>
    </w:p>
    <w:p w14:paraId="21C33E90" w14:textId="12B2FEAD" w:rsidR="000D6AD8" w:rsidRDefault="000D6AD8" w:rsidP="002E74F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t>Item [1] omits paragraph 2.3</w:t>
      </w:r>
      <w:r w:rsidR="002E74F7">
        <w:rPr>
          <w:rFonts w:ascii="Times New Roman" w:eastAsia="Times New Roman" w:hAnsi="Times New Roman"/>
          <w:bCs/>
          <w:iCs/>
          <w:sz w:val="24"/>
          <w:szCs w:val="24"/>
        </w:rPr>
        <w:t xml:space="preserve"> so that paragraph 5A.2 is not repealed at the end of 1 December 2023;</w:t>
      </w:r>
    </w:p>
    <w:p w14:paraId="0B1F301B" w14:textId="723D850E" w:rsidR="007617D1" w:rsidRDefault="000D6AD8" w:rsidP="000D6AD8">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 xml:space="preserve">Item [2] inserts </w:t>
      </w:r>
      <w:r w:rsidR="007617D1">
        <w:rPr>
          <w:rFonts w:ascii="Times New Roman" w:eastAsia="Times New Roman" w:hAnsi="Times New Roman"/>
          <w:bCs/>
          <w:iCs/>
          <w:sz w:val="24"/>
          <w:szCs w:val="24"/>
        </w:rPr>
        <w:t xml:space="preserve">a new definition of </w:t>
      </w:r>
      <w:r w:rsidR="007617D1" w:rsidRPr="007617D1">
        <w:rPr>
          <w:rFonts w:ascii="Times New Roman" w:eastAsia="Times New Roman" w:hAnsi="Times New Roman"/>
          <w:b/>
          <w:i/>
          <w:sz w:val="24"/>
          <w:szCs w:val="24"/>
        </w:rPr>
        <w:t>pilot authorisation</w:t>
      </w:r>
      <w:r w:rsidR="007617D1">
        <w:rPr>
          <w:rFonts w:ascii="Times New Roman" w:eastAsia="Times New Roman" w:hAnsi="Times New Roman"/>
          <w:bCs/>
          <w:i/>
          <w:sz w:val="24"/>
          <w:szCs w:val="24"/>
        </w:rPr>
        <w:t xml:space="preserve"> </w:t>
      </w:r>
      <w:r w:rsidR="007617D1">
        <w:rPr>
          <w:rFonts w:ascii="Times New Roman" w:eastAsia="Times New Roman" w:hAnsi="Times New Roman"/>
          <w:bCs/>
          <w:iCs/>
          <w:sz w:val="24"/>
          <w:szCs w:val="24"/>
        </w:rPr>
        <w:t>into paragraph 5.1;</w:t>
      </w:r>
    </w:p>
    <w:p w14:paraId="1F37F452" w14:textId="34DBEC3C" w:rsidR="00083017" w:rsidRDefault="007617D1" w:rsidP="0008301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(c)</w:t>
      </w:r>
      <w:r>
        <w:rPr>
          <w:rFonts w:ascii="Times New Roman" w:eastAsia="Times New Roman" w:hAnsi="Times New Roman"/>
          <w:bCs/>
          <w:iCs/>
          <w:sz w:val="24"/>
          <w:szCs w:val="24"/>
        </w:rPr>
        <w:tab/>
      </w:r>
      <w:r w:rsidR="00EC3409">
        <w:rPr>
          <w:rFonts w:ascii="Times New Roman" w:eastAsia="Times New Roman" w:hAnsi="Times New Roman"/>
          <w:bCs/>
          <w:iCs/>
          <w:sz w:val="24"/>
          <w:szCs w:val="24"/>
        </w:rPr>
        <w:t xml:space="preserve">Item [3] </w:t>
      </w:r>
      <w:r w:rsidR="003E08FF">
        <w:rPr>
          <w:rFonts w:ascii="Times New Roman" w:eastAsia="Times New Roman" w:hAnsi="Times New Roman"/>
          <w:bCs/>
          <w:iCs/>
          <w:sz w:val="24"/>
          <w:szCs w:val="24"/>
        </w:rPr>
        <w:t>amends subparagraph 5A.2</w:t>
      </w:r>
      <w:r w:rsidR="00AE6A02">
        <w:rPr>
          <w:rFonts w:ascii="Times New Roman" w:eastAsia="Times New Roman" w:hAnsi="Times New Roman"/>
          <w:bCs/>
          <w:iCs/>
          <w:sz w:val="24"/>
          <w:szCs w:val="24"/>
        </w:rPr>
        <w:t> </w:t>
      </w:r>
      <w:r w:rsidR="003E08FF">
        <w:rPr>
          <w:rFonts w:ascii="Times New Roman" w:eastAsia="Times New Roman" w:hAnsi="Times New Roman"/>
          <w:bCs/>
          <w:iCs/>
          <w:sz w:val="24"/>
          <w:szCs w:val="24"/>
        </w:rPr>
        <w:t>(a) so that a</w:t>
      </w:r>
      <w:r w:rsidR="005251D2">
        <w:rPr>
          <w:rFonts w:ascii="Times New Roman" w:eastAsia="Times New Roman" w:hAnsi="Times New Roman"/>
          <w:bCs/>
          <w:iCs/>
          <w:sz w:val="24"/>
          <w:szCs w:val="24"/>
        </w:rPr>
        <w:t>n</w:t>
      </w:r>
      <w:r w:rsidR="003E08FF">
        <w:rPr>
          <w:rFonts w:ascii="Times New Roman" w:eastAsia="Times New Roman" w:hAnsi="Times New Roman"/>
          <w:bCs/>
          <w:iCs/>
          <w:sz w:val="24"/>
          <w:szCs w:val="24"/>
        </w:rPr>
        <w:t xml:space="preserve"> SAB flight permit is taken to be in force for a</w:t>
      </w:r>
      <w:r w:rsidR="00AB6128">
        <w:rPr>
          <w:rFonts w:ascii="Times New Roman" w:eastAsia="Times New Roman" w:hAnsi="Times New Roman"/>
          <w:bCs/>
          <w:iCs/>
          <w:sz w:val="24"/>
          <w:szCs w:val="24"/>
        </w:rPr>
        <w:t xml:space="preserve"> relevant aircraft </w:t>
      </w:r>
      <w:r w:rsidR="003E08FF">
        <w:rPr>
          <w:rFonts w:ascii="Times New Roman" w:eastAsia="Times New Roman" w:hAnsi="Times New Roman"/>
          <w:bCs/>
          <w:iCs/>
          <w:sz w:val="24"/>
          <w:szCs w:val="24"/>
        </w:rPr>
        <w:t>if, on or before 1 December 2021,</w:t>
      </w:r>
      <w:r w:rsidR="00AE6A02" w:rsidDel="00AE6A02">
        <w:rPr>
          <w:rFonts w:ascii="Times New Roman" w:eastAsia="Times New Roman" w:hAnsi="Times New Roman"/>
          <w:bCs/>
          <w:iCs/>
          <w:sz w:val="24"/>
          <w:szCs w:val="24"/>
        </w:rPr>
        <w:t xml:space="preserve"> </w:t>
      </w:r>
      <w:r w:rsidR="00083017">
        <w:rPr>
          <w:rFonts w:ascii="Times New Roman" w:eastAsia="Times New Roman" w:hAnsi="Times New Roman"/>
          <w:bCs/>
          <w:iCs/>
          <w:sz w:val="24"/>
          <w:szCs w:val="24"/>
        </w:rPr>
        <w:t xml:space="preserve">the circumstances in </w:t>
      </w:r>
      <w:r w:rsidR="00AE6A02">
        <w:rPr>
          <w:rFonts w:ascii="Times New Roman" w:eastAsia="Times New Roman" w:hAnsi="Times New Roman"/>
          <w:bCs/>
          <w:iCs/>
          <w:sz w:val="24"/>
          <w:szCs w:val="24"/>
        </w:rPr>
        <w:t>sub</w:t>
      </w:r>
      <w:r w:rsidR="00083017">
        <w:rPr>
          <w:rFonts w:ascii="Times New Roman" w:eastAsia="Times New Roman" w:hAnsi="Times New Roman"/>
          <w:bCs/>
          <w:iCs/>
          <w:sz w:val="24"/>
          <w:szCs w:val="24"/>
        </w:rPr>
        <w:t>paragraphs (a) and (b) of paragraph 5A.2 apply;</w:t>
      </w:r>
    </w:p>
    <w:p w14:paraId="39EE9FA2" w14:textId="213FED64" w:rsidR="00490CB7" w:rsidRDefault="00490CB7" w:rsidP="0008301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(d)</w:t>
      </w:r>
      <w:r>
        <w:rPr>
          <w:rFonts w:ascii="Times New Roman" w:eastAsia="Times New Roman" w:hAnsi="Times New Roman"/>
          <w:bCs/>
          <w:iCs/>
          <w:sz w:val="24"/>
          <w:szCs w:val="24"/>
        </w:rPr>
        <w:tab/>
        <w:t xml:space="preserve">Item [4] </w:t>
      </w:r>
      <w:r w:rsidR="003250DE">
        <w:rPr>
          <w:rFonts w:ascii="Times New Roman" w:eastAsia="Times New Roman" w:hAnsi="Times New Roman"/>
          <w:bCs/>
          <w:iCs/>
          <w:sz w:val="24"/>
          <w:szCs w:val="24"/>
        </w:rPr>
        <w:t>inserts n</w:t>
      </w:r>
      <w:r w:rsidR="00AF06EC">
        <w:rPr>
          <w:rFonts w:ascii="Times New Roman" w:eastAsia="Times New Roman" w:hAnsi="Times New Roman"/>
          <w:bCs/>
          <w:iCs/>
          <w:sz w:val="24"/>
          <w:szCs w:val="24"/>
        </w:rPr>
        <w:t>e</w:t>
      </w:r>
      <w:r w:rsidR="003250DE">
        <w:rPr>
          <w:rFonts w:ascii="Times New Roman" w:eastAsia="Times New Roman" w:hAnsi="Times New Roman"/>
          <w:bCs/>
          <w:iCs/>
          <w:sz w:val="24"/>
          <w:szCs w:val="24"/>
        </w:rPr>
        <w:t xml:space="preserve">w </w:t>
      </w:r>
      <w:r w:rsidR="00AE6A02">
        <w:rPr>
          <w:rFonts w:ascii="Times New Roman" w:eastAsia="Times New Roman" w:hAnsi="Times New Roman"/>
          <w:bCs/>
          <w:iCs/>
          <w:sz w:val="24"/>
          <w:szCs w:val="24"/>
        </w:rPr>
        <w:t>sub-</w:t>
      </w:r>
      <w:r w:rsidR="003250DE">
        <w:rPr>
          <w:rFonts w:ascii="Times New Roman" w:eastAsia="Times New Roman" w:hAnsi="Times New Roman"/>
          <w:bCs/>
          <w:iCs/>
          <w:sz w:val="24"/>
          <w:szCs w:val="24"/>
        </w:rPr>
        <w:t xml:space="preserve">subparagraphs into subsection 7 </w:t>
      </w:r>
      <w:r w:rsidR="004D330D">
        <w:rPr>
          <w:rFonts w:ascii="Times New Roman" w:eastAsia="Times New Roman" w:hAnsi="Times New Roman"/>
          <w:bCs/>
          <w:iCs/>
          <w:sz w:val="24"/>
          <w:szCs w:val="24"/>
        </w:rPr>
        <w:t>to include addi</w:t>
      </w:r>
      <w:r w:rsidR="00DA40AA">
        <w:rPr>
          <w:rFonts w:ascii="Times New Roman" w:eastAsia="Times New Roman" w:hAnsi="Times New Roman"/>
          <w:bCs/>
          <w:iCs/>
          <w:sz w:val="24"/>
          <w:szCs w:val="24"/>
        </w:rPr>
        <w:t>ti</w:t>
      </w:r>
      <w:r w:rsidR="004D330D">
        <w:rPr>
          <w:rFonts w:ascii="Times New Roman" w:eastAsia="Times New Roman" w:hAnsi="Times New Roman"/>
          <w:bCs/>
          <w:iCs/>
          <w:sz w:val="24"/>
          <w:szCs w:val="24"/>
        </w:rPr>
        <w:t xml:space="preserve">onal </w:t>
      </w:r>
      <w:r w:rsidR="00DA40AA">
        <w:rPr>
          <w:rFonts w:ascii="Times New Roman" w:eastAsia="Times New Roman" w:hAnsi="Times New Roman"/>
          <w:bCs/>
          <w:iCs/>
          <w:sz w:val="24"/>
          <w:szCs w:val="24"/>
        </w:rPr>
        <w:t>purposes for which a relevant aircraft (as defined in CAO 95.32) may be used;</w:t>
      </w:r>
    </w:p>
    <w:p w14:paraId="2DEBC633" w14:textId="28E94AA8" w:rsidR="00EF5BA7" w:rsidRDefault="00DA40AA" w:rsidP="006B60E8">
      <w:pPr>
        <w:spacing w:after="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(e)</w:t>
      </w:r>
      <w:r>
        <w:rPr>
          <w:rFonts w:ascii="Times New Roman" w:eastAsia="Times New Roman" w:hAnsi="Times New Roman"/>
          <w:bCs/>
          <w:iCs/>
          <w:sz w:val="24"/>
          <w:szCs w:val="24"/>
        </w:rPr>
        <w:tab/>
        <w:t xml:space="preserve">Item [5] </w:t>
      </w:r>
      <w:r w:rsidR="00F61FDB">
        <w:rPr>
          <w:rFonts w:ascii="Times New Roman" w:eastAsia="Times New Roman" w:hAnsi="Times New Roman"/>
          <w:bCs/>
          <w:iCs/>
          <w:sz w:val="24"/>
          <w:szCs w:val="24"/>
        </w:rPr>
        <w:t>substitu</w:t>
      </w:r>
      <w:r w:rsidR="00A42D71">
        <w:rPr>
          <w:rFonts w:ascii="Times New Roman" w:eastAsia="Times New Roman" w:hAnsi="Times New Roman"/>
          <w:bCs/>
          <w:iCs/>
          <w:sz w:val="24"/>
          <w:szCs w:val="24"/>
        </w:rPr>
        <w:t>tes</w:t>
      </w:r>
      <w:r w:rsidR="00F61FDB">
        <w:rPr>
          <w:rFonts w:ascii="Times New Roman" w:eastAsia="Times New Roman" w:hAnsi="Times New Roman"/>
          <w:bCs/>
          <w:iCs/>
          <w:sz w:val="24"/>
          <w:szCs w:val="24"/>
        </w:rPr>
        <w:t xml:space="preserve"> paragraph 8.8 with new paragraph</w:t>
      </w:r>
      <w:r w:rsidR="00B52B07">
        <w:rPr>
          <w:rFonts w:ascii="Times New Roman" w:eastAsia="Times New Roman" w:hAnsi="Times New Roman"/>
          <w:bCs/>
          <w:iCs/>
          <w:sz w:val="24"/>
          <w:szCs w:val="24"/>
        </w:rPr>
        <w:t>s</w:t>
      </w:r>
      <w:r w:rsidR="00F61FDB">
        <w:rPr>
          <w:rFonts w:ascii="Times New Roman" w:eastAsia="Times New Roman" w:hAnsi="Times New Roman"/>
          <w:bCs/>
          <w:iCs/>
          <w:sz w:val="24"/>
          <w:szCs w:val="24"/>
        </w:rPr>
        <w:t xml:space="preserve"> 8.8 and 8.9</w:t>
      </w:r>
      <w:r w:rsidR="00A42D71">
        <w:rPr>
          <w:rFonts w:ascii="Times New Roman" w:eastAsia="Times New Roman" w:hAnsi="Times New Roman"/>
          <w:bCs/>
          <w:iCs/>
          <w:sz w:val="24"/>
          <w:szCs w:val="24"/>
        </w:rPr>
        <w:t xml:space="preserve">. New paragraph </w:t>
      </w:r>
      <w:r w:rsidR="00197173">
        <w:rPr>
          <w:rFonts w:ascii="Times New Roman" w:eastAsia="Times New Roman" w:hAnsi="Times New Roman"/>
          <w:bCs/>
          <w:iCs/>
          <w:sz w:val="24"/>
          <w:szCs w:val="24"/>
        </w:rPr>
        <w:t xml:space="preserve">8.9 provides that </w:t>
      </w:r>
      <w:r w:rsidR="008B468B">
        <w:rPr>
          <w:rFonts w:ascii="Times New Roman" w:eastAsia="Times New Roman" w:hAnsi="Times New Roman"/>
          <w:bCs/>
          <w:iCs/>
          <w:sz w:val="24"/>
          <w:szCs w:val="24"/>
        </w:rPr>
        <w:t xml:space="preserve">certain </w:t>
      </w:r>
      <w:r w:rsidR="00197173">
        <w:rPr>
          <w:rFonts w:ascii="Times New Roman" w:eastAsia="Times New Roman" w:hAnsi="Times New Roman"/>
          <w:bCs/>
          <w:iCs/>
          <w:sz w:val="24"/>
          <w:szCs w:val="24"/>
        </w:rPr>
        <w:t xml:space="preserve">approvals are not required for certain flights </w:t>
      </w:r>
      <w:r w:rsidR="00282257">
        <w:rPr>
          <w:rFonts w:ascii="Times New Roman" w:eastAsia="Times New Roman" w:hAnsi="Times New Roman"/>
          <w:bCs/>
          <w:iCs/>
          <w:sz w:val="24"/>
          <w:szCs w:val="24"/>
        </w:rPr>
        <w:t>in a</w:t>
      </w:r>
      <w:r w:rsidR="00E61DCE">
        <w:rPr>
          <w:rFonts w:ascii="Times New Roman" w:eastAsia="Times New Roman" w:hAnsi="Times New Roman"/>
          <w:bCs/>
          <w:iCs/>
          <w:sz w:val="24"/>
          <w:szCs w:val="24"/>
        </w:rPr>
        <w:t xml:space="preserve"> relevant aircraft (as defined in CAO 95.32) </w:t>
      </w:r>
      <w:r w:rsidR="00282257">
        <w:rPr>
          <w:rFonts w:ascii="Times New Roman" w:eastAsia="Times New Roman" w:hAnsi="Times New Roman"/>
          <w:bCs/>
          <w:iCs/>
          <w:sz w:val="24"/>
          <w:szCs w:val="24"/>
        </w:rPr>
        <w:t>for which a</w:t>
      </w:r>
      <w:r w:rsidR="005251D2">
        <w:rPr>
          <w:rFonts w:ascii="Times New Roman" w:eastAsia="Times New Roman" w:hAnsi="Times New Roman"/>
          <w:bCs/>
          <w:iCs/>
          <w:sz w:val="24"/>
          <w:szCs w:val="24"/>
        </w:rPr>
        <w:t>n</w:t>
      </w:r>
      <w:r w:rsidR="00282257">
        <w:rPr>
          <w:rFonts w:ascii="Times New Roman" w:eastAsia="Times New Roman" w:hAnsi="Times New Roman"/>
          <w:bCs/>
          <w:iCs/>
          <w:sz w:val="24"/>
          <w:szCs w:val="24"/>
        </w:rPr>
        <w:t xml:space="preserve"> SAB flight permit is in force.</w:t>
      </w:r>
    </w:p>
    <w:p w14:paraId="45646648" w14:textId="77777777" w:rsidR="00A42D71" w:rsidRDefault="00A42D71" w:rsidP="00EF5BA7">
      <w:pPr>
        <w:spacing w:after="60" w:line="240" w:lineRule="auto"/>
        <w:ind w:left="454" w:hanging="454"/>
        <w:rPr>
          <w:rFonts w:ascii="Times New Roman" w:eastAsia="Times New Roman" w:hAnsi="Times New Roman"/>
          <w:bCs/>
          <w:iCs/>
          <w:sz w:val="24"/>
          <w:szCs w:val="24"/>
        </w:rPr>
      </w:pPr>
    </w:p>
    <w:p w14:paraId="4E5E4C29" w14:textId="2A0E6801" w:rsidR="00E07FFC" w:rsidRDefault="00E07FFC" w:rsidP="00EF5BA7">
      <w:pPr>
        <w:spacing w:after="60" w:line="240" w:lineRule="auto"/>
        <w:ind w:left="454" w:hanging="454"/>
        <w:rPr>
          <w:rFonts w:ascii="Times New Roman" w:eastAsia="Times New Roman" w:hAnsi="Times New Roman"/>
          <w:bCs/>
          <w:iCs/>
          <w:sz w:val="24"/>
          <w:szCs w:val="24"/>
        </w:rPr>
      </w:pPr>
      <w:r w:rsidRPr="00BC38FA">
        <w:rPr>
          <w:rFonts w:ascii="Times New Roman" w:eastAsia="Times New Roman" w:hAnsi="Times New Roman"/>
          <w:bCs/>
          <w:iCs/>
          <w:sz w:val="24"/>
          <w:szCs w:val="24"/>
        </w:rPr>
        <w:t xml:space="preserve">Schedule 6 includes the following amendments </w:t>
      </w:r>
      <w:r w:rsidR="002D1951" w:rsidRPr="00BC38FA">
        <w:rPr>
          <w:rFonts w:ascii="Times New Roman" w:eastAsia="Times New Roman" w:hAnsi="Times New Roman"/>
          <w:bCs/>
          <w:iCs/>
          <w:sz w:val="24"/>
          <w:szCs w:val="24"/>
        </w:rPr>
        <w:t>to</w:t>
      </w:r>
      <w:r w:rsidRPr="00BC38FA">
        <w:rPr>
          <w:rFonts w:ascii="Times New Roman" w:eastAsia="Times New Roman" w:hAnsi="Times New Roman"/>
          <w:bCs/>
          <w:iCs/>
          <w:sz w:val="24"/>
          <w:szCs w:val="24"/>
        </w:rPr>
        <w:t xml:space="preserve"> CAO 95.55:</w:t>
      </w:r>
    </w:p>
    <w:p w14:paraId="4A5D43B2" w14:textId="323130CF" w:rsidR="00EF5BA7" w:rsidRDefault="00EF5BA7" w:rsidP="00EF5BA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t>Item [1] omits paragraph 2.3 so that paragraph 5A.2 is not repealed at the end of 1 December 2023;</w:t>
      </w:r>
    </w:p>
    <w:p w14:paraId="21C36264" w14:textId="6D44A05E" w:rsidR="00CC1FBC" w:rsidRDefault="00CC1FBC" w:rsidP="00EF5BA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 xml:space="preserve">Item [2] omits paragraph 4.3 because </w:t>
      </w:r>
      <w:r>
        <w:rPr>
          <w:rFonts w:ascii="Times New Roman" w:eastAsia="Times New Roman" w:hAnsi="Times New Roman"/>
          <w:bCs/>
          <w:i/>
          <w:sz w:val="24"/>
          <w:szCs w:val="24"/>
        </w:rPr>
        <w:t>CASA</w:t>
      </w:r>
      <w:r w:rsidR="00AE6A02">
        <w:rPr>
          <w:rFonts w:ascii="Times New Roman" w:eastAsia="Times New Roman" w:hAnsi="Times New Roman"/>
          <w:bCs/>
          <w:i/>
          <w:sz w:val="24"/>
          <w:szCs w:val="24"/>
        </w:rPr>
        <w:t xml:space="preserve"> </w:t>
      </w:r>
      <w:r>
        <w:rPr>
          <w:rFonts w:ascii="Times New Roman" w:eastAsia="Times New Roman" w:hAnsi="Times New Roman"/>
          <w:bCs/>
          <w:i/>
          <w:sz w:val="24"/>
          <w:szCs w:val="24"/>
        </w:rPr>
        <w:t>86/19</w:t>
      </w:r>
      <w:r w:rsidR="00451AA6">
        <w:rPr>
          <w:rFonts w:ascii="Times New Roman" w:eastAsia="Times New Roman" w:hAnsi="Times New Roman"/>
          <w:bCs/>
          <w:i/>
          <w:sz w:val="24"/>
          <w:szCs w:val="24"/>
        </w:rPr>
        <w:t> </w:t>
      </w:r>
      <w:r>
        <w:rPr>
          <w:rFonts w:ascii="Times New Roman" w:eastAsia="Times New Roman" w:hAnsi="Times New Roman"/>
          <w:bCs/>
          <w:i/>
          <w:sz w:val="24"/>
          <w:szCs w:val="24"/>
        </w:rPr>
        <w:t>— Flight of Certain Ultralight Aero</w:t>
      </w:r>
      <w:r w:rsidR="00B0719B">
        <w:rPr>
          <w:rFonts w:ascii="Times New Roman" w:eastAsia="Times New Roman" w:hAnsi="Times New Roman"/>
          <w:bCs/>
          <w:i/>
          <w:sz w:val="24"/>
          <w:szCs w:val="24"/>
        </w:rPr>
        <w:t>planes in Class D Airspace (Approved Flight Training Schools) Instrumen</w:t>
      </w:r>
      <w:r w:rsidR="00823237">
        <w:rPr>
          <w:rFonts w:ascii="Times New Roman" w:eastAsia="Times New Roman" w:hAnsi="Times New Roman"/>
          <w:bCs/>
          <w:i/>
          <w:sz w:val="24"/>
          <w:szCs w:val="24"/>
        </w:rPr>
        <w:t>t</w:t>
      </w:r>
      <w:r w:rsidR="00B0719B">
        <w:rPr>
          <w:rFonts w:ascii="Times New Roman" w:eastAsia="Times New Roman" w:hAnsi="Times New Roman"/>
          <w:bCs/>
          <w:i/>
          <w:sz w:val="24"/>
          <w:szCs w:val="24"/>
        </w:rPr>
        <w:t xml:space="preserve"> 2019 </w:t>
      </w:r>
      <w:r w:rsidR="00B0719B">
        <w:rPr>
          <w:rFonts w:ascii="Times New Roman" w:eastAsia="Times New Roman" w:hAnsi="Times New Roman"/>
          <w:bCs/>
          <w:iCs/>
          <w:sz w:val="24"/>
          <w:szCs w:val="24"/>
        </w:rPr>
        <w:t xml:space="preserve">has been repealed and replaced by </w:t>
      </w:r>
      <w:r w:rsidR="00B0719B">
        <w:rPr>
          <w:rFonts w:ascii="Times New Roman" w:eastAsia="Times New Roman" w:hAnsi="Times New Roman"/>
          <w:bCs/>
          <w:i/>
          <w:sz w:val="24"/>
          <w:szCs w:val="24"/>
        </w:rPr>
        <w:t xml:space="preserve">CASA </w:t>
      </w:r>
      <w:r w:rsidR="00823237">
        <w:rPr>
          <w:rFonts w:ascii="Times New Roman" w:eastAsia="Times New Roman" w:hAnsi="Times New Roman"/>
          <w:bCs/>
          <w:i/>
          <w:sz w:val="24"/>
          <w:szCs w:val="24"/>
        </w:rPr>
        <w:t>EX55/22</w:t>
      </w:r>
      <w:r w:rsidR="00451AA6">
        <w:rPr>
          <w:rFonts w:ascii="Times New Roman" w:eastAsia="Times New Roman" w:hAnsi="Times New Roman"/>
          <w:bCs/>
          <w:i/>
          <w:sz w:val="24"/>
          <w:szCs w:val="24"/>
        </w:rPr>
        <w:t> </w:t>
      </w:r>
      <w:r w:rsidR="00823237">
        <w:rPr>
          <w:rFonts w:ascii="Times New Roman" w:eastAsia="Times New Roman" w:hAnsi="Times New Roman"/>
          <w:bCs/>
          <w:i/>
          <w:sz w:val="24"/>
          <w:szCs w:val="24"/>
        </w:rPr>
        <w:t>— Flight of Certain Ultralight Aeroplanes in Class D Airspace (Approved Flight Training Schools) Instrument 2022</w:t>
      </w:r>
      <w:r w:rsidR="00823237">
        <w:rPr>
          <w:rFonts w:ascii="Times New Roman" w:eastAsia="Times New Roman" w:hAnsi="Times New Roman"/>
          <w:bCs/>
          <w:iCs/>
          <w:sz w:val="24"/>
          <w:szCs w:val="24"/>
        </w:rPr>
        <w:t xml:space="preserve"> and the paragraph is no longer required</w:t>
      </w:r>
      <w:r w:rsidR="00E40E41">
        <w:rPr>
          <w:rFonts w:ascii="Times New Roman" w:eastAsia="Times New Roman" w:hAnsi="Times New Roman"/>
          <w:bCs/>
          <w:iCs/>
          <w:sz w:val="24"/>
          <w:szCs w:val="24"/>
        </w:rPr>
        <w:t>;</w:t>
      </w:r>
    </w:p>
    <w:p w14:paraId="022E2560" w14:textId="7D7ABBE3" w:rsidR="00823237" w:rsidRDefault="00823237" w:rsidP="00EF5BA7">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(c)</w:t>
      </w:r>
      <w:r>
        <w:rPr>
          <w:rFonts w:ascii="Times New Roman" w:eastAsia="Times New Roman" w:hAnsi="Times New Roman"/>
          <w:bCs/>
          <w:iCs/>
          <w:sz w:val="24"/>
          <w:szCs w:val="24"/>
        </w:rPr>
        <w:tab/>
        <w:t xml:space="preserve">Item [3] inserts a new definition of </w:t>
      </w:r>
      <w:r w:rsidRPr="007617D1">
        <w:rPr>
          <w:rFonts w:ascii="Times New Roman" w:eastAsia="Times New Roman" w:hAnsi="Times New Roman"/>
          <w:b/>
          <w:i/>
          <w:sz w:val="24"/>
          <w:szCs w:val="24"/>
        </w:rPr>
        <w:t>pilot authorisation</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into paragraph 5.1;</w:t>
      </w:r>
    </w:p>
    <w:p w14:paraId="09E0E55E" w14:textId="1BDCF589" w:rsidR="000331C1" w:rsidRDefault="00823237" w:rsidP="000331C1">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(d)</w:t>
      </w:r>
      <w:r>
        <w:rPr>
          <w:rFonts w:ascii="Times New Roman" w:eastAsia="Times New Roman" w:hAnsi="Times New Roman"/>
          <w:bCs/>
          <w:iCs/>
          <w:sz w:val="24"/>
          <w:szCs w:val="24"/>
        </w:rPr>
        <w:tab/>
        <w:t xml:space="preserve">Item [4] </w:t>
      </w:r>
      <w:r w:rsidR="000331C1">
        <w:rPr>
          <w:rFonts w:ascii="Times New Roman" w:eastAsia="Times New Roman" w:hAnsi="Times New Roman"/>
          <w:bCs/>
          <w:iCs/>
          <w:sz w:val="24"/>
          <w:szCs w:val="24"/>
        </w:rPr>
        <w:t>amends paragraph 5A.</w:t>
      </w:r>
      <w:r w:rsidR="001A6FFE">
        <w:rPr>
          <w:rFonts w:ascii="Times New Roman" w:eastAsia="Times New Roman" w:hAnsi="Times New Roman"/>
          <w:bCs/>
          <w:iCs/>
          <w:sz w:val="24"/>
          <w:szCs w:val="24"/>
        </w:rPr>
        <w:t>3</w:t>
      </w:r>
      <w:r w:rsidR="000331C1">
        <w:rPr>
          <w:rFonts w:ascii="Times New Roman" w:eastAsia="Times New Roman" w:hAnsi="Times New Roman"/>
          <w:bCs/>
          <w:iCs/>
          <w:sz w:val="24"/>
          <w:szCs w:val="24"/>
        </w:rPr>
        <w:t xml:space="preserve"> so that a</w:t>
      </w:r>
      <w:r w:rsidR="005251D2">
        <w:rPr>
          <w:rFonts w:ascii="Times New Roman" w:eastAsia="Times New Roman" w:hAnsi="Times New Roman"/>
          <w:bCs/>
          <w:iCs/>
          <w:sz w:val="24"/>
          <w:szCs w:val="24"/>
        </w:rPr>
        <w:t>n</w:t>
      </w:r>
      <w:r w:rsidR="000331C1">
        <w:rPr>
          <w:rFonts w:ascii="Times New Roman" w:eastAsia="Times New Roman" w:hAnsi="Times New Roman"/>
          <w:bCs/>
          <w:iCs/>
          <w:sz w:val="24"/>
          <w:szCs w:val="24"/>
        </w:rPr>
        <w:t xml:space="preserve"> SAB flight permit is taken to be in force for</w:t>
      </w:r>
      <w:r w:rsidR="00C058ED">
        <w:rPr>
          <w:rFonts w:ascii="Times New Roman" w:eastAsia="Times New Roman" w:hAnsi="Times New Roman"/>
          <w:bCs/>
          <w:iCs/>
          <w:sz w:val="24"/>
          <w:szCs w:val="24"/>
        </w:rPr>
        <w:t xml:space="preserve"> certain aeroplanes </w:t>
      </w:r>
      <w:r w:rsidR="000331C1">
        <w:rPr>
          <w:rFonts w:ascii="Times New Roman" w:eastAsia="Times New Roman" w:hAnsi="Times New Roman"/>
          <w:bCs/>
          <w:iCs/>
          <w:sz w:val="24"/>
          <w:szCs w:val="24"/>
        </w:rPr>
        <w:t xml:space="preserve">if, </w:t>
      </w:r>
      <w:r w:rsidR="00504F41">
        <w:rPr>
          <w:rFonts w:ascii="Times New Roman" w:eastAsia="Times New Roman" w:hAnsi="Times New Roman"/>
          <w:bCs/>
          <w:iCs/>
          <w:sz w:val="24"/>
          <w:szCs w:val="24"/>
        </w:rPr>
        <w:t xml:space="preserve">on or before </w:t>
      </w:r>
      <w:r w:rsidR="00BA1563">
        <w:rPr>
          <w:rFonts w:ascii="Times New Roman" w:eastAsia="Times New Roman" w:hAnsi="Times New Roman"/>
          <w:bCs/>
          <w:iCs/>
          <w:sz w:val="24"/>
          <w:szCs w:val="24"/>
        </w:rPr>
        <w:t xml:space="preserve">1 December </w:t>
      </w:r>
      <w:r w:rsidR="000331C1">
        <w:rPr>
          <w:rFonts w:ascii="Times New Roman" w:eastAsia="Times New Roman" w:hAnsi="Times New Roman"/>
          <w:bCs/>
          <w:iCs/>
          <w:sz w:val="24"/>
          <w:szCs w:val="24"/>
        </w:rPr>
        <w:t xml:space="preserve">2021, the </w:t>
      </w:r>
      <w:r w:rsidR="00882168">
        <w:rPr>
          <w:rFonts w:ascii="Times New Roman" w:eastAsia="Times New Roman" w:hAnsi="Times New Roman"/>
          <w:bCs/>
          <w:iCs/>
          <w:sz w:val="24"/>
          <w:szCs w:val="24"/>
        </w:rPr>
        <w:t>aeroplane was listed with a relevant sport aviation body</w:t>
      </w:r>
      <w:r w:rsidR="00E40E41">
        <w:rPr>
          <w:rFonts w:ascii="Times New Roman" w:eastAsia="Times New Roman" w:hAnsi="Times New Roman"/>
          <w:bCs/>
          <w:iCs/>
          <w:sz w:val="24"/>
          <w:szCs w:val="24"/>
        </w:rPr>
        <w:t>;</w:t>
      </w:r>
    </w:p>
    <w:p w14:paraId="5D7D38D7" w14:textId="45A237DC" w:rsidR="00882168" w:rsidRDefault="00882168" w:rsidP="000331C1">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(e)</w:t>
      </w:r>
      <w:r>
        <w:rPr>
          <w:rFonts w:ascii="Times New Roman" w:eastAsia="Times New Roman" w:hAnsi="Times New Roman"/>
          <w:bCs/>
          <w:iCs/>
          <w:sz w:val="24"/>
          <w:szCs w:val="24"/>
        </w:rPr>
        <w:tab/>
        <w:t xml:space="preserve">Item [5] </w:t>
      </w:r>
      <w:r w:rsidR="00B36176">
        <w:rPr>
          <w:rFonts w:ascii="Times New Roman" w:eastAsia="Times New Roman" w:hAnsi="Times New Roman"/>
          <w:bCs/>
          <w:iCs/>
          <w:sz w:val="24"/>
          <w:szCs w:val="24"/>
        </w:rPr>
        <w:t xml:space="preserve">amends </w:t>
      </w:r>
      <w:r w:rsidR="00BA1563">
        <w:rPr>
          <w:rFonts w:ascii="Times New Roman" w:eastAsia="Times New Roman" w:hAnsi="Times New Roman"/>
          <w:bCs/>
          <w:iCs/>
          <w:sz w:val="24"/>
          <w:szCs w:val="24"/>
        </w:rPr>
        <w:t>the</w:t>
      </w:r>
      <w:r w:rsidR="00B36176">
        <w:rPr>
          <w:rFonts w:ascii="Times New Roman" w:eastAsia="Times New Roman" w:hAnsi="Times New Roman"/>
          <w:bCs/>
          <w:iCs/>
          <w:sz w:val="24"/>
          <w:szCs w:val="24"/>
        </w:rPr>
        <w:t xml:space="preserve"> </w:t>
      </w:r>
      <w:r w:rsidR="002014F0">
        <w:rPr>
          <w:rFonts w:ascii="Times New Roman" w:eastAsia="Times New Roman" w:hAnsi="Times New Roman"/>
          <w:bCs/>
          <w:iCs/>
          <w:sz w:val="24"/>
          <w:szCs w:val="24"/>
        </w:rPr>
        <w:t>N</w:t>
      </w:r>
      <w:r w:rsidR="00B36176">
        <w:rPr>
          <w:rFonts w:ascii="Times New Roman" w:eastAsia="Times New Roman" w:hAnsi="Times New Roman"/>
          <w:bCs/>
          <w:iCs/>
          <w:sz w:val="24"/>
          <w:szCs w:val="24"/>
        </w:rPr>
        <w:t xml:space="preserve">ote after </w:t>
      </w:r>
      <w:r w:rsidR="00D160C3">
        <w:rPr>
          <w:rFonts w:ascii="Times New Roman" w:eastAsia="Times New Roman" w:hAnsi="Times New Roman"/>
          <w:bCs/>
          <w:iCs/>
          <w:sz w:val="24"/>
          <w:szCs w:val="24"/>
        </w:rPr>
        <w:t>i</w:t>
      </w:r>
      <w:r w:rsidR="001A6FFE">
        <w:rPr>
          <w:rFonts w:ascii="Times New Roman" w:eastAsia="Times New Roman" w:hAnsi="Times New Roman"/>
          <w:bCs/>
          <w:iCs/>
          <w:sz w:val="24"/>
          <w:szCs w:val="24"/>
        </w:rPr>
        <w:t xml:space="preserve">tem 1 in </w:t>
      </w:r>
      <w:r w:rsidR="00B36176">
        <w:rPr>
          <w:rFonts w:ascii="Times New Roman" w:eastAsia="Times New Roman" w:hAnsi="Times New Roman"/>
          <w:bCs/>
          <w:iCs/>
          <w:sz w:val="24"/>
          <w:szCs w:val="24"/>
        </w:rPr>
        <w:t>Table 1</w:t>
      </w:r>
      <w:r w:rsidR="00E40E41">
        <w:rPr>
          <w:rFonts w:ascii="Times New Roman" w:eastAsia="Times New Roman" w:hAnsi="Times New Roman"/>
          <w:bCs/>
          <w:iCs/>
          <w:sz w:val="24"/>
          <w:szCs w:val="24"/>
        </w:rPr>
        <w:t>;</w:t>
      </w:r>
    </w:p>
    <w:p w14:paraId="00B6B80F" w14:textId="1287667C" w:rsidR="00B36176" w:rsidRDefault="00B36176" w:rsidP="000331C1">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(f)</w:t>
      </w:r>
      <w:r>
        <w:rPr>
          <w:rFonts w:ascii="Times New Roman" w:eastAsia="Times New Roman" w:hAnsi="Times New Roman"/>
          <w:bCs/>
          <w:iCs/>
          <w:sz w:val="24"/>
          <w:szCs w:val="24"/>
        </w:rPr>
        <w:tab/>
        <w:t xml:space="preserve">Item [6] </w:t>
      </w:r>
      <w:r w:rsidR="003C262C">
        <w:rPr>
          <w:rFonts w:ascii="Times New Roman" w:eastAsia="Times New Roman" w:hAnsi="Times New Roman"/>
          <w:bCs/>
          <w:iCs/>
          <w:sz w:val="24"/>
          <w:szCs w:val="24"/>
        </w:rPr>
        <w:t>is a minor technical amendment to paragraph 6.2</w:t>
      </w:r>
      <w:r w:rsidR="00E40E41">
        <w:rPr>
          <w:rFonts w:ascii="Times New Roman" w:eastAsia="Times New Roman" w:hAnsi="Times New Roman"/>
          <w:bCs/>
          <w:iCs/>
          <w:sz w:val="24"/>
          <w:szCs w:val="24"/>
        </w:rPr>
        <w:t>;</w:t>
      </w:r>
    </w:p>
    <w:p w14:paraId="3AA66C77" w14:textId="3347B78A" w:rsidR="003C262C" w:rsidRDefault="003C262C" w:rsidP="00827DCD">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(g)</w:t>
      </w:r>
      <w:r>
        <w:rPr>
          <w:rFonts w:ascii="Times New Roman" w:eastAsia="Times New Roman" w:hAnsi="Times New Roman"/>
          <w:bCs/>
          <w:iCs/>
          <w:sz w:val="24"/>
          <w:szCs w:val="24"/>
        </w:rPr>
        <w:tab/>
        <w:t xml:space="preserve">Item [7] </w:t>
      </w:r>
      <w:r w:rsidR="005436B2">
        <w:rPr>
          <w:rFonts w:ascii="Times New Roman" w:eastAsia="Times New Roman" w:hAnsi="Times New Roman"/>
          <w:bCs/>
          <w:iCs/>
          <w:sz w:val="24"/>
          <w:szCs w:val="24"/>
        </w:rPr>
        <w:t>inserts new paragraph 6.3. Paragraph 6.3 sets out an exempti</w:t>
      </w:r>
      <w:r w:rsidR="00ED1E68">
        <w:rPr>
          <w:rFonts w:ascii="Times New Roman" w:eastAsia="Times New Roman" w:hAnsi="Times New Roman"/>
          <w:bCs/>
          <w:iCs/>
          <w:sz w:val="24"/>
          <w:szCs w:val="24"/>
        </w:rPr>
        <w:t>o</w:t>
      </w:r>
      <w:r w:rsidR="005436B2">
        <w:rPr>
          <w:rFonts w:ascii="Times New Roman" w:eastAsia="Times New Roman" w:hAnsi="Times New Roman"/>
          <w:bCs/>
          <w:iCs/>
          <w:sz w:val="24"/>
          <w:szCs w:val="24"/>
        </w:rPr>
        <w:t>n for the operator of, and pilot in command of, a lightweight aeroplane from subregulati</w:t>
      </w:r>
      <w:r w:rsidR="00BF7127">
        <w:rPr>
          <w:rFonts w:ascii="Times New Roman" w:eastAsia="Times New Roman" w:hAnsi="Times New Roman"/>
          <w:bCs/>
          <w:iCs/>
          <w:sz w:val="24"/>
          <w:szCs w:val="24"/>
        </w:rPr>
        <w:t>o</w:t>
      </w:r>
      <w:r w:rsidR="005436B2">
        <w:rPr>
          <w:rFonts w:ascii="Times New Roman" w:eastAsia="Times New Roman" w:hAnsi="Times New Roman"/>
          <w:bCs/>
          <w:iCs/>
          <w:sz w:val="24"/>
          <w:szCs w:val="24"/>
        </w:rPr>
        <w:t>n 42ZC</w:t>
      </w:r>
      <w:r w:rsidR="00C26CBC">
        <w:rPr>
          <w:rFonts w:ascii="Times New Roman" w:eastAsia="Times New Roman" w:hAnsi="Times New Roman"/>
          <w:bCs/>
          <w:iCs/>
          <w:sz w:val="24"/>
          <w:szCs w:val="24"/>
        </w:rPr>
        <w:t> </w:t>
      </w:r>
      <w:r w:rsidR="005436B2">
        <w:rPr>
          <w:rFonts w:ascii="Times New Roman" w:eastAsia="Times New Roman" w:hAnsi="Times New Roman"/>
          <w:bCs/>
          <w:iCs/>
          <w:sz w:val="24"/>
          <w:szCs w:val="24"/>
        </w:rPr>
        <w:t xml:space="preserve">(1) of CAR to the extent specified in the paragraph. This is to enable pilot maintenance </w:t>
      </w:r>
      <w:r w:rsidR="00ED1E68">
        <w:rPr>
          <w:rFonts w:ascii="Times New Roman" w:eastAsia="Times New Roman" w:hAnsi="Times New Roman"/>
          <w:bCs/>
          <w:iCs/>
          <w:sz w:val="24"/>
          <w:szCs w:val="24"/>
        </w:rPr>
        <w:t xml:space="preserve">of the aeroplane </w:t>
      </w:r>
      <w:r w:rsidR="005436B2">
        <w:rPr>
          <w:rFonts w:ascii="Times New Roman" w:eastAsia="Times New Roman" w:hAnsi="Times New Roman"/>
          <w:bCs/>
          <w:iCs/>
          <w:sz w:val="24"/>
          <w:szCs w:val="24"/>
        </w:rPr>
        <w:t xml:space="preserve">by the holder of a pilot authorisation </w:t>
      </w:r>
      <w:r w:rsidR="00ED1E68">
        <w:rPr>
          <w:rFonts w:ascii="Times New Roman" w:eastAsia="Times New Roman" w:hAnsi="Times New Roman"/>
          <w:bCs/>
          <w:iCs/>
          <w:sz w:val="24"/>
          <w:szCs w:val="24"/>
        </w:rPr>
        <w:t xml:space="preserve">issued </w:t>
      </w:r>
      <w:r w:rsidR="005436B2">
        <w:rPr>
          <w:rFonts w:ascii="Times New Roman" w:eastAsia="Times New Roman" w:hAnsi="Times New Roman"/>
          <w:bCs/>
          <w:iCs/>
          <w:sz w:val="24"/>
          <w:szCs w:val="24"/>
        </w:rPr>
        <w:t>in relation to a lig</w:t>
      </w:r>
      <w:r w:rsidR="00827DCD">
        <w:rPr>
          <w:rFonts w:ascii="Times New Roman" w:eastAsia="Times New Roman" w:hAnsi="Times New Roman"/>
          <w:bCs/>
          <w:iCs/>
          <w:sz w:val="24"/>
          <w:szCs w:val="24"/>
        </w:rPr>
        <w:t>ht</w:t>
      </w:r>
      <w:r w:rsidR="005436B2">
        <w:rPr>
          <w:rFonts w:ascii="Times New Roman" w:eastAsia="Times New Roman" w:hAnsi="Times New Roman"/>
          <w:bCs/>
          <w:iCs/>
          <w:sz w:val="24"/>
          <w:szCs w:val="24"/>
        </w:rPr>
        <w:t>weight aeroplane</w:t>
      </w:r>
      <w:r w:rsidR="00ED1E68">
        <w:rPr>
          <w:rFonts w:ascii="Times New Roman" w:eastAsia="Times New Roman" w:hAnsi="Times New Roman"/>
          <w:bCs/>
          <w:iCs/>
          <w:sz w:val="24"/>
          <w:szCs w:val="24"/>
        </w:rPr>
        <w:t xml:space="preserve"> b</w:t>
      </w:r>
      <w:r w:rsidR="00827DCD">
        <w:rPr>
          <w:rFonts w:ascii="Times New Roman" w:eastAsia="Times New Roman" w:hAnsi="Times New Roman"/>
          <w:bCs/>
          <w:iCs/>
          <w:sz w:val="24"/>
          <w:szCs w:val="24"/>
        </w:rPr>
        <w:t xml:space="preserve">y </w:t>
      </w:r>
      <w:r w:rsidR="00ED1E68">
        <w:rPr>
          <w:rFonts w:ascii="Times New Roman" w:eastAsia="Times New Roman" w:hAnsi="Times New Roman"/>
          <w:bCs/>
          <w:iCs/>
          <w:sz w:val="24"/>
          <w:szCs w:val="24"/>
        </w:rPr>
        <w:t>a releva</w:t>
      </w:r>
      <w:r w:rsidR="00827DCD">
        <w:rPr>
          <w:rFonts w:ascii="Times New Roman" w:eastAsia="Times New Roman" w:hAnsi="Times New Roman"/>
          <w:bCs/>
          <w:iCs/>
          <w:sz w:val="24"/>
          <w:szCs w:val="24"/>
        </w:rPr>
        <w:t>n</w:t>
      </w:r>
      <w:r w:rsidR="00ED1E68">
        <w:rPr>
          <w:rFonts w:ascii="Times New Roman" w:eastAsia="Times New Roman" w:hAnsi="Times New Roman"/>
          <w:bCs/>
          <w:iCs/>
          <w:sz w:val="24"/>
          <w:szCs w:val="24"/>
        </w:rPr>
        <w:t>t ASAO</w:t>
      </w:r>
      <w:r w:rsidR="00E40E41">
        <w:rPr>
          <w:rFonts w:ascii="Times New Roman" w:eastAsia="Times New Roman" w:hAnsi="Times New Roman"/>
          <w:bCs/>
          <w:iCs/>
          <w:sz w:val="24"/>
          <w:szCs w:val="24"/>
        </w:rPr>
        <w:t>;</w:t>
      </w:r>
    </w:p>
    <w:p w14:paraId="3E61BEB8" w14:textId="77BD0516" w:rsidR="00827DCD" w:rsidRDefault="00827DCD"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(h)</w:t>
      </w:r>
      <w:r>
        <w:rPr>
          <w:rFonts w:ascii="Times New Roman" w:eastAsia="Times New Roman" w:hAnsi="Times New Roman"/>
          <w:bCs/>
          <w:iCs/>
          <w:sz w:val="24"/>
          <w:szCs w:val="24"/>
        </w:rPr>
        <w:tab/>
        <w:t>Item</w:t>
      </w:r>
      <w:r w:rsidR="00931580">
        <w:rPr>
          <w:rFonts w:ascii="Times New Roman" w:eastAsia="Times New Roman" w:hAnsi="Times New Roman"/>
          <w:bCs/>
          <w:iCs/>
          <w:sz w:val="24"/>
          <w:szCs w:val="24"/>
        </w:rPr>
        <w:t>s</w:t>
      </w:r>
      <w:r>
        <w:rPr>
          <w:rFonts w:ascii="Times New Roman" w:eastAsia="Times New Roman" w:hAnsi="Times New Roman"/>
          <w:bCs/>
          <w:iCs/>
          <w:sz w:val="24"/>
          <w:szCs w:val="24"/>
        </w:rPr>
        <w:t xml:space="preserve"> [8] </w:t>
      </w:r>
      <w:r w:rsidR="00931580">
        <w:rPr>
          <w:rFonts w:ascii="Times New Roman" w:eastAsia="Times New Roman" w:hAnsi="Times New Roman"/>
          <w:bCs/>
          <w:iCs/>
          <w:sz w:val="24"/>
          <w:szCs w:val="24"/>
        </w:rPr>
        <w:t>and [9] are minor technical amendments;</w:t>
      </w:r>
    </w:p>
    <w:p w14:paraId="22B30355" w14:textId="00403414" w:rsidR="00931580" w:rsidRDefault="00931580"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r>
        <w:rPr>
          <w:rFonts w:ascii="Times New Roman" w:eastAsia="Times New Roman" w:hAnsi="Times New Roman"/>
          <w:bCs/>
          <w:iCs/>
          <w:sz w:val="24"/>
          <w:szCs w:val="24"/>
        </w:rPr>
        <w:tab/>
        <w:t xml:space="preserve">Item </w:t>
      </w:r>
      <w:r w:rsidR="006E0562">
        <w:rPr>
          <w:rFonts w:ascii="Times New Roman" w:eastAsia="Times New Roman" w:hAnsi="Times New Roman"/>
          <w:bCs/>
          <w:iCs/>
          <w:sz w:val="24"/>
          <w:szCs w:val="24"/>
        </w:rPr>
        <w:t>[10</w:t>
      </w:r>
      <w:r w:rsidR="00DD067E">
        <w:rPr>
          <w:rFonts w:ascii="Times New Roman" w:eastAsia="Times New Roman" w:hAnsi="Times New Roman"/>
          <w:bCs/>
          <w:iCs/>
          <w:sz w:val="24"/>
          <w:szCs w:val="24"/>
        </w:rPr>
        <w:t xml:space="preserve">] </w:t>
      </w:r>
      <w:r w:rsidR="00F74231" w:rsidRPr="00553027">
        <w:rPr>
          <w:rFonts w:ascii="Times New Roman" w:eastAsia="Times New Roman" w:hAnsi="Times New Roman"/>
          <w:bCs/>
          <w:iCs/>
          <w:sz w:val="24"/>
          <w:szCs w:val="24"/>
        </w:rPr>
        <w:t xml:space="preserve">inserts wording into </w:t>
      </w:r>
      <w:r w:rsidR="00F74231">
        <w:rPr>
          <w:rFonts w:ascii="Times New Roman" w:eastAsia="Times New Roman" w:hAnsi="Times New Roman"/>
          <w:bCs/>
          <w:iCs/>
          <w:sz w:val="24"/>
          <w:szCs w:val="24"/>
        </w:rPr>
        <w:t>sub</w:t>
      </w:r>
      <w:r w:rsidR="00F74231" w:rsidRPr="00553027">
        <w:rPr>
          <w:rFonts w:ascii="Times New Roman" w:eastAsia="Times New Roman" w:hAnsi="Times New Roman"/>
          <w:bCs/>
          <w:iCs/>
          <w:sz w:val="24"/>
          <w:szCs w:val="24"/>
        </w:rPr>
        <w:t xml:space="preserve">paragraph </w:t>
      </w:r>
      <w:r w:rsidR="00F74231">
        <w:rPr>
          <w:rFonts w:ascii="Times New Roman" w:eastAsia="Times New Roman" w:hAnsi="Times New Roman"/>
          <w:bCs/>
          <w:iCs/>
          <w:sz w:val="24"/>
          <w:szCs w:val="24"/>
        </w:rPr>
        <w:t>8.1</w:t>
      </w:r>
      <w:r w:rsidR="00C26CBC">
        <w:rPr>
          <w:rFonts w:ascii="Times New Roman" w:eastAsia="Times New Roman" w:hAnsi="Times New Roman"/>
          <w:bCs/>
          <w:iCs/>
          <w:sz w:val="24"/>
          <w:szCs w:val="24"/>
        </w:rPr>
        <w:t> </w:t>
      </w:r>
      <w:r w:rsidR="00F74231">
        <w:rPr>
          <w:rFonts w:ascii="Times New Roman" w:eastAsia="Times New Roman" w:hAnsi="Times New Roman"/>
          <w:bCs/>
          <w:iCs/>
          <w:sz w:val="24"/>
          <w:szCs w:val="24"/>
        </w:rPr>
        <w:t xml:space="preserve">(k) </w:t>
      </w:r>
      <w:r w:rsidR="00F74231" w:rsidRPr="00553027">
        <w:rPr>
          <w:rFonts w:ascii="Times New Roman" w:eastAsia="Times New Roman" w:hAnsi="Times New Roman"/>
          <w:bCs/>
          <w:iCs/>
          <w:sz w:val="24"/>
          <w:szCs w:val="24"/>
        </w:rPr>
        <w:t>so that it is subject to new paragraph</w:t>
      </w:r>
      <w:r w:rsidR="00D160C3">
        <w:rPr>
          <w:rFonts w:ascii="Times New Roman" w:eastAsia="Times New Roman" w:hAnsi="Times New Roman"/>
          <w:bCs/>
          <w:iCs/>
          <w:sz w:val="24"/>
          <w:szCs w:val="24"/>
        </w:rPr>
        <w:t> </w:t>
      </w:r>
      <w:r w:rsidR="00685AEF">
        <w:rPr>
          <w:rFonts w:ascii="Times New Roman" w:eastAsia="Times New Roman" w:hAnsi="Times New Roman"/>
          <w:bCs/>
          <w:iCs/>
          <w:sz w:val="24"/>
          <w:szCs w:val="24"/>
        </w:rPr>
        <w:t>8A.2</w:t>
      </w:r>
      <w:r w:rsidR="00F74231">
        <w:rPr>
          <w:rFonts w:ascii="Times New Roman" w:eastAsia="Times New Roman" w:hAnsi="Times New Roman"/>
          <w:bCs/>
          <w:iCs/>
          <w:sz w:val="24"/>
          <w:szCs w:val="24"/>
        </w:rPr>
        <w:t>;</w:t>
      </w:r>
    </w:p>
    <w:p w14:paraId="39F96ABA" w14:textId="68EA9BE6" w:rsidR="00544315" w:rsidRDefault="00544315"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(j)</w:t>
      </w:r>
      <w:r>
        <w:rPr>
          <w:rFonts w:ascii="Times New Roman" w:eastAsia="Times New Roman" w:hAnsi="Times New Roman"/>
          <w:bCs/>
          <w:iCs/>
          <w:sz w:val="24"/>
          <w:szCs w:val="24"/>
        </w:rPr>
        <w:tab/>
        <w:t xml:space="preserve">Item [11] amends the </w:t>
      </w:r>
      <w:r w:rsidR="002014F0">
        <w:rPr>
          <w:rFonts w:ascii="Times New Roman" w:eastAsia="Times New Roman" w:hAnsi="Times New Roman"/>
          <w:bCs/>
          <w:iCs/>
          <w:sz w:val="24"/>
          <w:szCs w:val="24"/>
        </w:rPr>
        <w:t>N</w:t>
      </w:r>
      <w:r>
        <w:rPr>
          <w:rFonts w:ascii="Times New Roman" w:eastAsia="Times New Roman" w:hAnsi="Times New Roman"/>
          <w:bCs/>
          <w:iCs/>
          <w:sz w:val="24"/>
          <w:szCs w:val="24"/>
        </w:rPr>
        <w:t>ote to subparagraph 8.1</w:t>
      </w:r>
      <w:r w:rsidR="00C26CBC">
        <w:rPr>
          <w:rFonts w:ascii="Times New Roman" w:eastAsia="Times New Roman" w:hAnsi="Times New Roman"/>
          <w:bCs/>
          <w:iCs/>
          <w:sz w:val="24"/>
          <w:szCs w:val="24"/>
        </w:rPr>
        <w:t> </w:t>
      </w:r>
      <w:r>
        <w:rPr>
          <w:rFonts w:ascii="Times New Roman" w:eastAsia="Times New Roman" w:hAnsi="Times New Roman"/>
          <w:bCs/>
          <w:iCs/>
          <w:sz w:val="24"/>
          <w:szCs w:val="24"/>
        </w:rPr>
        <w:t>(k) so that it refers to new paragraph 6.3</w:t>
      </w:r>
      <w:r w:rsidR="00443A42">
        <w:rPr>
          <w:rFonts w:ascii="Times New Roman" w:eastAsia="Times New Roman" w:hAnsi="Times New Roman"/>
          <w:bCs/>
          <w:iCs/>
          <w:sz w:val="24"/>
          <w:szCs w:val="24"/>
        </w:rPr>
        <w:t>;</w:t>
      </w:r>
    </w:p>
    <w:p w14:paraId="5058F4D3" w14:textId="046BE7E8" w:rsidR="00443A42" w:rsidRDefault="00443A42"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(k)</w:t>
      </w:r>
      <w:r>
        <w:rPr>
          <w:rFonts w:ascii="Times New Roman" w:eastAsia="Times New Roman" w:hAnsi="Times New Roman"/>
          <w:bCs/>
          <w:iCs/>
          <w:sz w:val="24"/>
          <w:szCs w:val="24"/>
        </w:rPr>
        <w:tab/>
        <w:t xml:space="preserve">Item [12] </w:t>
      </w:r>
      <w:r w:rsidR="006F451A">
        <w:rPr>
          <w:rFonts w:ascii="Times New Roman" w:eastAsia="Times New Roman" w:hAnsi="Times New Roman"/>
          <w:bCs/>
          <w:iCs/>
          <w:sz w:val="24"/>
          <w:szCs w:val="24"/>
        </w:rPr>
        <w:t>substitutes the heading to subsection 8A with a new heading</w:t>
      </w:r>
      <w:r w:rsidR="00E40E41">
        <w:rPr>
          <w:rFonts w:ascii="Times New Roman" w:eastAsia="Times New Roman" w:hAnsi="Times New Roman"/>
          <w:bCs/>
          <w:iCs/>
          <w:sz w:val="24"/>
          <w:szCs w:val="24"/>
        </w:rPr>
        <w:t>;</w:t>
      </w:r>
    </w:p>
    <w:p w14:paraId="6F977C29" w14:textId="45FC96D0" w:rsidR="006F451A" w:rsidRDefault="006F451A"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(l)</w:t>
      </w:r>
      <w:r>
        <w:rPr>
          <w:rFonts w:ascii="Times New Roman" w:eastAsia="Times New Roman" w:hAnsi="Times New Roman"/>
          <w:bCs/>
          <w:iCs/>
          <w:sz w:val="24"/>
          <w:szCs w:val="24"/>
        </w:rPr>
        <w:tab/>
        <w:t>Item [13] subs</w:t>
      </w:r>
      <w:r w:rsidR="00B05808">
        <w:rPr>
          <w:rFonts w:ascii="Times New Roman" w:eastAsia="Times New Roman" w:hAnsi="Times New Roman"/>
          <w:bCs/>
          <w:iCs/>
          <w:sz w:val="24"/>
          <w:szCs w:val="24"/>
        </w:rPr>
        <w:t>t</w:t>
      </w:r>
      <w:r>
        <w:rPr>
          <w:rFonts w:ascii="Times New Roman" w:eastAsia="Times New Roman" w:hAnsi="Times New Roman"/>
          <w:bCs/>
          <w:iCs/>
          <w:sz w:val="24"/>
          <w:szCs w:val="24"/>
        </w:rPr>
        <w:t>itu</w:t>
      </w:r>
      <w:r w:rsidR="00B05808">
        <w:rPr>
          <w:rFonts w:ascii="Times New Roman" w:eastAsia="Times New Roman" w:hAnsi="Times New Roman"/>
          <w:bCs/>
          <w:iCs/>
          <w:sz w:val="24"/>
          <w:szCs w:val="24"/>
        </w:rPr>
        <w:t>t</w:t>
      </w:r>
      <w:r>
        <w:rPr>
          <w:rFonts w:ascii="Times New Roman" w:eastAsia="Times New Roman" w:hAnsi="Times New Roman"/>
          <w:bCs/>
          <w:iCs/>
          <w:sz w:val="24"/>
          <w:szCs w:val="24"/>
        </w:rPr>
        <w:t>es paragraph 8A.2 with new paragraph</w:t>
      </w:r>
      <w:r w:rsidR="001A6FFE">
        <w:rPr>
          <w:rFonts w:ascii="Times New Roman" w:eastAsia="Times New Roman" w:hAnsi="Times New Roman"/>
          <w:bCs/>
          <w:iCs/>
          <w:sz w:val="24"/>
          <w:szCs w:val="24"/>
        </w:rPr>
        <w:t>s</w:t>
      </w:r>
      <w:r w:rsidR="00B05808">
        <w:rPr>
          <w:rFonts w:ascii="Times New Roman" w:eastAsia="Times New Roman" w:hAnsi="Times New Roman"/>
          <w:bCs/>
          <w:iCs/>
          <w:sz w:val="24"/>
          <w:szCs w:val="24"/>
        </w:rPr>
        <w:t xml:space="preserve"> </w:t>
      </w:r>
      <w:r w:rsidR="00A60869">
        <w:rPr>
          <w:rFonts w:ascii="Times New Roman" w:eastAsia="Times New Roman" w:hAnsi="Times New Roman"/>
          <w:bCs/>
          <w:iCs/>
          <w:sz w:val="24"/>
          <w:szCs w:val="24"/>
        </w:rPr>
        <w:t xml:space="preserve">8A.2 and 8A.3. New paragraph 8A.2 </w:t>
      </w:r>
      <w:r w:rsidR="00B05808">
        <w:rPr>
          <w:rFonts w:ascii="Times New Roman" w:eastAsia="Times New Roman" w:hAnsi="Times New Roman"/>
          <w:bCs/>
          <w:iCs/>
          <w:sz w:val="24"/>
          <w:szCs w:val="24"/>
        </w:rPr>
        <w:t xml:space="preserve">sets out the requirements for the holder of a pilot authorisation issued in </w:t>
      </w:r>
      <w:r w:rsidR="00B05808">
        <w:rPr>
          <w:rFonts w:ascii="Times New Roman" w:eastAsia="Times New Roman" w:hAnsi="Times New Roman"/>
          <w:bCs/>
          <w:iCs/>
          <w:sz w:val="24"/>
          <w:szCs w:val="24"/>
        </w:rPr>
        <w:lastRenderedPageBreak/>
        <w:t>relation to a lightweight aeroplane by a relevant ASAO to carry out maintenance on the lightweight aeroplane</w:t>
      </w:r>
      <w:r w:rsidR="008214BA">
        <w:rPr>
          <w:rFonts w:ascii="Times New Roman" w:eastAsia="Times New Roman" w:hAnsi="Times New Roman"/>
          <w:bCs/>
          <w:iCs/>
          <w:sz w:val="24"/>
          <w:szCs w:val="24"/>
        </w:rPr>
        <w:t xml:space="preserve">, and new paragraph 8A.3 includes a definition of </w:t>
      </w:r>
      <w:r w:rsidR="008214BA" w:rsidRPr="008214BA">
        <w:rPr>
          <w:rFonts w:ascii="Times New Roman" w:eastAsia="Times New Roman" w:hAnsi="Times New Roman"/>
          <w:b/>
          <w:i/>
          <w:sz w:val="24"/>
          <w:szCs w:val="24"/>
        </w:rPr>
        <w:t>relevant maintenance</w:t>
      </w:r>
      <w:r w:rsidR="008214BA">
        <w:rPr>
          <w:rFonts w:ascii="Times New Roman" w:eastAsia="Times New Roman" w:hAnsi="Times New Roman"/>
          <w:bCs/>
          <w:iCs/>
          <w:sz w:val="24"/>
          <w:szCs w:val="24"/>
        </w:rPr>
        <w:t>;</w:t>
      </w:r>
    </w:p>
    <w:p w14:paraId="1DDA5467" w14:textId="3FDA5BFA" w:rsidR="008214BA" w:rsidRDefault="008214BA"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(m)</w:t>
      </w:r>
      <w:r>
        <w:rPr>
          <w:rFonts w:ascii="Times New Roman" w:eastAsia="Times New Roman" w:hAnsi="Times New Roman"/>
          <w:bCs/>
          <w:iCs/>
          <w:sz w:val="24"/>
          <w:szCs w:val="24"/>
        </w:rPr>
        <w:tab/>
        <w:t>Ite</w:t>
      </w:r>
      <w:r w:rsidR="0088336B">
        <w:rPr>
          <w:rFonts w:ascii="Times New Roman" w:eastAsia="Times New Roman" w:hAnsi="Times New Roman"/>
          <w:bCs/>
          <w:iCs/>
          <w:sz w:val="24"/>
          <w:szCs w:val="24"/>
        </w:rPr>
        <w:t>m</w:t>
      </w:r>
      <w:r>
        <w:rPr>
          <w:rFonts w:ascii="Times New Roman" w:eastAsia="Times New Roman" w:hAnsi="Times New Roman"/>
          <w:bCs/>
          <w:iCs/>
          <w:sz w:val="24"/>
          <w:szCs w:val="24"/>
        </w:rPr>
        <w:t xml:space="preserve"> [14] substitutes the </w:t>
      </w:r>
      <w:r w:rsidR="002014F0">
        <w:rPr>
          <w:rFonts w:ascii="Times New Roman" w:eastAsia="Times New Roman" w:hAnsi="Times New Roman"/>
          <w:bCs/>
          <w:iCs/>
          <w:sz w:val="24"/>
          <w:szCs w:val="24"/>
        </w:rPr>
        <w:t>N</w:t>
      </w:r>
      <w:r>
        <w:rPr>
          <w:rFonts w:ascii="Times New Roman" w:eastAsia="Times New Roman" w:hAnsi="Times New Roman"/>
          <w:bCs/>
          <w:iCs/>
          <w:sz w:val="24"/>
          <w:szCs w:val="24"/>
        </w:rPr>
        <w:t xml:space="preserve">ote under paragraph 9.2 with </w:t>
      </w:r>
      <w:r w:rsidR="00C26CBC">
        <w:rPr>
          <w:rFonts w:ascii="Times New Roman" w:eastAsia="Times New Roman" w:hAnsi="Times New Roman"/>
          <w:bCs/>
          <w:iCs/>
          <w:sz w:val="24"/>
          <w:szCs w:val="24"/>
        </w:rPr>
        <w:t>2</w:t>
      </w:r>
      <w:r>
        <w:rPr>
          <w:rFonts w:ascii="Times New Roman" w:eastAsia="Times New Roman" w:hAnsi="Times New Roman"/>
          <w:bCs/>
          <w:iCs/>
          <w:sz w:val="24"/>
          <w:szCs w:val="24"/>
        </w:rPr>
        <w:t xml:space="preserve"> </w:t>
      </w:r>
      <w:r w:rsidR="0088336B">
        <w:rPr>
          <w:rFonts w:ascii="Times New Roman" w:eastAsia="Times New Roman" w:hAnsi="Times New Roman"/>
          <w:bCs/>
          <w:iCs/>
          <w:sz w:val="24"/>
          <w:szCs w:val="24"/>
        </w:rPr>
        <w:t xml:space="preserve">explanatory </w:t>
      </w:r>
      <w:r>
        <w:rPr>
          <w:rFonts w:ascii="Times New Roman" w:eastAsia="Times New Roman" w:hAnsi="Times New Roman"/>
          <w:bCs/>
          <w:iCs/>
          <w:sz w:val="24"/>
          <w:szCs w:val="24"/>
        </w:rPr>
        <w:t>notes</w:t>
      </w:r>
      <w:r w:rsidR="00483EC1">
        <w:rPr>
          <w:rFonts w:ascii="Times New Roman" w:eastAsia="Times New Roman" w:hAnsi="Times New Roman"/>
          <w:bCs/>
          <w:iCs/>
          <w:sz w:val="24"/>
          <w:szCs w:val="24"/>
        </w:rPr>
        <w:t>;</w:t>
      </w:r>
    </w:p>
    <w:p w14:paraId="21B3C48B" w14:textId="5B18B5E4" w:rsidR="00470E4A" w:rsidRDefault="0088336B" w:rsidP="00931580">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(n)</w:t>
      </w:r>
      <w:r>
        <w:rPr>
          <w:rFonts w:ascii="Times New Roman" w:eastAsia="Times New Roman" w:hAnsi="Times New Roman"/>
          <w:bCs/>
          <w:iCs/>
          <w:sz w:val="24"/>
          <w:szCs w:val="24"/>
        </w:rPr>
        <w:tab/>
      </w:r>
      <w:r w:rsidR="00483EC1">
        <w:rPr>
          <w:rFonts w:ascii="Times New Roman" w:eastAsia="Times New Roman" w:hAnsi="Times New Roman"/>
          <w:bCs/>
          <w:iCs/>
          <w:sz w:val="24"/>
          <w:szCs w:val="24"/>
        </w:rPr>
        <w:t>Item</w:t>
      </w:r>
      <w:r w:rsidR="00711AE2">
        <w:rPr>
          <w:rFonts w:ascii="Times New Roman" w:eastAsia="Times New Roman" w:hAnsi="Times New Roman"/>
          <w:bCs/>
          <w:iCs/>
          <w:sz w:val="24"/>
          <w:szCs w:val="24"/>
        </w:rPr>
        <w:t>s</w:t>
      </w:r>
      <w:r w:rsidR="00483EC1">
        <w:rPr>
          <w:rFonts w:ascii="Times New Roman" w:eastAsia="Times New Roman" w:hAnsi="Times New Roman"/>
          <w:bCs/>
          <w:iCs/>
          <w:sz w:val="24"/>
          <w:szCs w:val="24"/>
        </w:rPr>
        <w:t xml:space="preserve"> [15] </w:t>
      </w:r>
      <w:r w:rsidR="00DD4733">
        <w:rPr>
          <w:rFonts w:ascii="Times New Roman" w:eastAsia="Times New Roman" w:hAnsi="Times New Roman"/>
          <w:bCs/>
          <w:iCs/>
          <w:sz w:val="24"/>
          <w:szCs w:val="24"/>
        </w:rPr>
        <w:t>an</w:t>
      </w:r>
      <w:r w:rsidR="0023747F">
        <w:rPr>
          <w:rFonts w:ascii="Times New Roman" w:eastAsia="Times New Roman" w:hAnsi="Times New Roman"/>
          <w:bCs/>
          <w:iCs/>
          <w:sz w:val="24"/>
          <w:szCs w:val="24"/>
        </w:rPr>
        <w:t xml:space="preserve">d </w:t>
      </w:r>
      <w:r w:rsidR="00DD4733">
        <w:rPr>
          <w:rFonts w:ascii="Times New Roman" w:eastAsia="Times New Roman" w:hAnsi="Times New Roman"/>
          <w:bCs/>
          <w:iCs/>
          <w:sz w:val="24"/>
          <w:szCs w:val="24"/>
        </w:rPr>
        <w:t xml:space="preserve">[16] are minor and technical amendments to </w:t>
      </w:r>
      <w:r w:rsidR="00470E4A">
        <w:rPr>
          <w:rFonts w:ascii="Times New Roman" w:eastAsia="Times New Roman" w:hAnsi="Times New Roman"/>
          <w:bCs/>
          <w:iCs/>
          <w:sz w:val="24"/>
          <w:szCs w:val="24"/>
        </w:rPr>
        <w:t>paragraph 9.7 to include correct cross-references;</w:t>
      </w:r>
    </w:p>
    <w:p w14:paraId="587243D4" w14:textId="3B7E5410" w:rsidR="00483EC1" w:rsidRDefault="00483EC1" w:rsidP="006F73D0">
      <w:pPr>
        <w:spacing w:after="60" w:line="240" w:lineRule="auto"/>
        <w:ind w:left="454" w:right="-188" w:hanging="454"/>
        <w:rPr>
          <w:rFonts w:ascii="Times New Roman" w:eastAsia="Times New Roman" w:hAnsi="Times New Roman"/>
          <w:bCs/>
          <w:iCs/>
          <w:sz w:val="24"/>
          <w:szCs w:val="24"/>
          <w:u w:val="single"/>
        </w:rPr>
      </w:pPr>
      <w:r>
        <w:rPr>
          <w:rFonts w:ascii="Times New Roman" w:eastAsia="Times New Roman" w:hAnsi="Times New Roman"/>
          <w:bCs/>
          <w:iCs/>
          <w:sz w:val="24"/>
          <w:szCs w:val="24"/>
        </w:rPr>
        <w:t>(o)</w:t>
      </w:r>
      <w:r>
        <w:rPr>
          <w:rFonts w:ascii="Times New Roman" w:eastAsia="Times New Roman" w:hAnsi="Times New Roman"/>
          <w:bCs/>
          <w:iCs/>
          <w:sz w:val="24"/>
          <w:szCs w:val="24"/>
        </w:rPr>
        <w:tab/>
        <w:t>It</w:t>
      </w:r>
      <w:r w:rsidR="00470E4A">
        <w:rPr>
          <w:rFonts w:ascii="Times New Roman" w:eastAsia="Times New Roman" w:hAnsi="Times New Roman"/>
          <w:bCs/>
          <w:iCs/>
          <w:sz w:val="24"/>
          <w:szCs w:val="24"/>
        </w:rPr>
        <w:t>e</w:t>
      </w:r>
      <w:r>
        <w:rPr>
          <w:rFonts w:ascii="Times New Roman" w:eastAsia="Times New Roman" w:hAnsi="Times New Roman"/>
          <w:bCs/>
          <w:iCs/>
          <w:sz w:val="24"/>
          <w:szCs w:val="24"/>
        </w:rPr>
        <w:t>m [1</w:t>
      </w:r>
      <w:r w:rsidR="00470E4A">
        <w:rPr>
          <w:rFonts w:ascii="Times New Roman" w:eastAsia="Times New Roman" w:hAnsi="Times New Roman"/>
          <w:bCs/>
          <w:iCs/>
          <w:sz w:val="24"/>
          <w:szCs w:val="24"/>
        </w:rPr>
        <w:t>7</w:t>
      </w:r>
      <w:r>
        <w:rPr>
          <w:rFonts w:ascii="Times New Roman" w:eastAsia="Times New Roman" w:hAnsi="Times New Roman"/>
          <w:bCs/>
          <w:iCs/>
          <w:sz w:val="24"/>
          <w:szCs w:val="24"/>
        </w:rPr>
        <w:t>]</w:t>
      </w:r>
      <w:r w:rsidR="00470E4A">
        <w:rPr>
          <w:rFonts w:ascii="Times New Roman" w:eastAsia="Times New Roman" w:hAnsi="Times New Roman"/>
          <w:bCs/>
          <w:iCs/>
          <w:sz w:val="24"/>
          <w:szCs w:val="24"/>
        </w:rPr>
        <w:t xml:space="preserve"> inserts a new </w:t>
      </w:r>
      <w:r w:rsidR="00714931">
        <w:rPr>
          <w:rFonts w:ascii="Times New Roman" w:eastAsia="Times New Roman" w:hAnsi="Times New Roman"/>
          <w:bCs/>
          <w:iCs/>
          <w:sz w:val="24"/>
          <w:szCs w:val="24"/>
        </w:rPr>
        <w:t>sub</w:t>
      </w:r>
      <w:r w:rsidR="00470E4A">
        <w:rPr>
          <w:rFonts w:ascii="Times New Roman" w:eastAsia="Times New Roman" w:hAnsi="Times New Roman"/>
          <w:bCs/>
          <w:iCs/>
          <w:sz w:val="24"/>
          <w:szCs w:val="24"/>
        </w:rPr>
        <w:t>paragraph 9.7</w:t>
      </w:r>
      <w:r w:rsidR="006F73D0">
        <w:rPr>
          <w:rFonts w:ascii="Times New Roman" w:eastAsia="Times New Roman" w:hAnsi="Times New Roman"/>
          <w:bCs/>
          <w:iCs/>
          <w:sz w:val="24"/>
          <w:szCs w:val="24"/>
        </w:rPr>
        <w:t> </w:t>
      </w:r>
      <w:r w:rsidR="00470E4A">
        <w:rPr>
          <w:rFonts w:ascii="Times New Roman" w:eastAsia="Times New Roman" w:hAnsi="Times New Roman"/>
          <w:bCs/>
          <w:iCs/>
          <w:sz w:val="24"/>
          <w:szCs w:val="24"/>
        </w:rPr>
        <w:t>(</w:t>
      </w:r>
      <w:proofErr w:type="spellStart"/>
      <w:r w:rsidR="00714931">
        <w:rPr>
          <w:rFonts w:ascii="Times New Roman" w:eastAsia="Times New Roman" w:hAnsi="Times New Roman"/>
          <w:bCs/>
          <w:iCs/>
          <w:sz w:val="24"/>
          <w:szCs w:val="24"/>
        </w:rPr>
        <w:t>b</w:t>
      </w:r>
      <w:r w:rsidR="00B43D73">
        <w:rPr>
          <w:rFonts w:ascii="Times New Roman" w:eastAsia="Times New Roman" w:hAnsi="Times New Roman"/>
          <w:bCs/>
          <w:iCs/>
          <w:sz w:val="24"/>
          <w:szCs w:val="24"/>
        </w:rPr>
        <w:t>a</w:t>
      </w:r>
      <w:proofErr w:type="spellEnd"/>
      <w:r w:rsidR="00714931">
        <w:rPr>
          <w:rFonts w:ascii="Times New Roman" w:eastAsia="Times New Roman" w:hAnsi="Times New Roman"/>
          <w:bCs/>
          <w:iCs/>
          <w:sz w:val="24"/>
          <w:szCs w:val="24"/>
        </w:rPr>
        <w:t>) into paragraph 9.7. The new subparagraph</w:t>
      </w:r>
      <w:r w:rsidR="00711AE2">
        <w:rPr>
          <w:rFonts w:ascii="Times New Roman" w:eastAsia="Times New Roman" w:hAnsi="Times New Roman"/>
          <w:bCs/>
          <w:iCs/>
          <w:sz w:val="24"/>
          <w:szCs w:val="24"/>
        </w:rPr>
        <w:t> </w:t>
      </w:r>
      <w:r w:rsidR="003053B2">
        <w:rPr>
          <w:rFonts w:ascii="Times New Roman" w:eastAsia="Times New Roman" w:hAnsi="Times New Roman"/>
          <w:bCs/>
          <w:iCs/>
          <w:sz w:val="24"/>
          <w:szCs w:val="24"/>
        </w:rPr>
        <w:t>sets out req</w:t>
      </w:r>
      <w:r w:rsidR="00266DDE">
        <w:rPr>
          <w:rFonts w:ascii="Times New Roman" w:eastAsia="Times New Roman" w:hAnsi="Times New Roman"/>
          <w:bCs/>
          <w:iCs/>
          <w:sz w:val="24"/>
          <w:szCs w:val="24"/>
        </w:rPr>
        <w:t xml:space="preserve">uirements </w:t>
      </w:r>
      <w:r w:rsidR="003053B2">
        <w:rPr>
          <w:rFonts w:ascii="Times New Roman" w:eastAsia="Times New Roman" w:hAnsi="Times New Roman"/>
          <w:bCs/>
          <w:iCs/>
          <w:sz w:val="24"/>
          <w:szCs w:val="24"/>
        </w:rPr>
        <w:t>for ultralight aeropl</w:t>
      </w:r>
      <w:r w:rsidR="00266DDE">
        <w:rPr>
          <w:rFonts w:ascii="Times New Roman" w:eastAsia="Times New Roman" w:hAnsi="Times New Roman"/>
          <w:bCs/>
          <w:iCs/>
          <w:sz w:val="24"/>
          <w:szCs w:val="24"/>
        </w:rPr>
        <w:t>a</w:t>
      </w:r>
      <w:r w:rsidR="003053B2">
        <w:rPr>
          <w:rFonts w:ascii="Times New Roman" w:eastAsia="Times New Roman" w:hAnsi="Times New Roman"/>
          <w:bCs/>
          <w:iCs/>
          <w:sz w:val="24"/>
          <w:szCs w:val="24"/>
        </w:rPr>
        <w:t>n</w:t>
      </w:r>
      <w:r w:rsidR="00266DDE">
        <w:rPr>
          <w:rFonts w:ascii="Times New Roman" w:eastAsia="Times New Roman" w:hAnsi="Times New Roman"/>
          <w:bCs/>
          <w:iCs/>
          <w:sz w:val="24"/>
          <w:szCs w:val="24"/>
        </w:rPr>
        <w:t>e</w:t>
      </w:r>
      <w:r w:rsidR="003053B2">
        <w:rPr>
          <w:rFonts w:ascii="Times New Roman" w:eastAsia="Times New Roman" w:hAnsi="Times New Roman"/>
          <w:bCs/>
          <w:iCs/>
          <w:sz w:val="24"/>
          <w:szCs w:val="24"/>
        </w:rPr>
        <w:t xml:space="preserve">s of a kind mentioned in </w:t>
      </w:r>
      <w:r w:rsidR="00711AE2">
        <w:rPr>
          <w:rFonts w:ascii="Times New Roman" w:eastAsia="Times New Roman" w:hAnsi="Times New Roman"/>
          <w:bCs/>
          <w:iCs/>
          <w:sz w:val="24"/>
          <w:szCs w:val="24"/>
        </w:rPr>
        <w:t>sub</w:t>
      </w:r>
      <w:r w:rsidR="00711AE2">
        <w:rPr>
          <w:rFonts w:ascii="Times New Roman" w:eastAsia="Times New Roman" w:hAnsi="Times New Roman"/>
          <w:bCs/>
          <w:iCs/>
          <w:sz w:val="24"/>
          <w:szCs w:val="24"/>
        </w:rPr>
        <w:noBreakHyphen/>
      </w:r>
      <w:r w:rsidR="003053B2">
        <w:rPr>
          <w:rFonts w:ascii="Times New Roman" w:eastAsia="Times New Roman" w:hAnsi="Times New Roman"/>
          <w:bCs/>
          <w:iCs/>
          <w:sz w:val="24"/>
          <w:szCs w:val="24"/>
        </w:rPr>
        <w:t>subparagraph</w:t>
      </w:r>
      <w:r w:rsidR="00711AE2">
        <w:rPr>
          <w:rFonts w:ascii="Times New Roman" w:eastAsia="Times New Roman" w:hAnsi="Times New Roman"/>
          <w:bCs/>
          <w:iCs/>
          <w:sz w:val="24"/>
          <w:szCs w:val="24"/>
        </w:rPr>
        <w:t> </w:t>
      </w:r>
      <w:r w:rsidR="003053B2">
        <w:rPr>
          <w:rFonts w:ascii="Times New Roman" w:eastAsia="Times New Roman" w:hAnsi="Times New Roman"/>
          <w:bCs/>
          <w:iCs/>
          <w:sz w:val="24"/>
          <w:szCs w:val="24"/>
        </w:rPr>
        <w:t>(e)</w:t>
      </w:r>
      <w:r w:rsidR="00266DDE">
        <w:rPr>
          <w:rFonts w:ascii="Times New Roman" w:eastAsia="Times New Roman" w:hAnsi="Times New Roman"/>
          <w:bCs/>
          <w:iCs/>
          <w:sz w:val="24"/>
          <w:szCs w:val="24"/>
        </w:rPr>
        <w:t> </w:t>
      </w:r>
      <w:r w:rsidR="003053B2">
        <w:rPr>
          <w:rFonts w:ascii="Times New Roman" w:eastAsia="Times New Roman" w:hAnsi="Times New Roman"/>
          <w:bCs/>
          <w:iCs/>
          <w:sz w:val="24"/>
          <w:szCs w:val="24"/>
        </w:rPr>
        <w:t>(vi) of the defin</w:t>
      </w:r>
      <w:r w:rsidR="00266DDE">
        <w:rPr>
          <w:rFonts w:ascii="Times New Roman" w:eastAsia="Times New Roman" w:hAnsi="Times New Roman"/>
          <w:bCs/>
          <w:iCs/>
          <w:sz w:val="24"/>
          <w:szCs w:val="24"/>
        </w:rPr>
        <w:t>i</w:t>
      </w:r>
      <w:r w:rsidR="003053B2">
        <w:rPr>
          <w:rFonts w:ascii="Times New Roman" w:eastAsia="Times New Roman" w:hAnsi="Times New Roman"/>
          <w:bCs/>
          <w:iCs/>
          <w:sz w:val="24"/>
          <w:szCs w:val="24"/>
        </w:rPr>
        <w:t xml:space="preserve">tion of </w:t>
      </w:r>
      <w:r w:rsidR="003053B2" w:rsidRPr="00E50D1A">
        <w:rPr>
          <w:rFonts w:ascii="Times New Roman" w:eastAsia="Times New Roman" w:hAnsi="Times New Roman"/>
          <w:b/>
          <w:i/>
          <w:sz w:val="24"/>
          <w:szCs w:val="24"/>
          <w:u w:val="single"/>
        </w:rPr>
        <w:t>ultralight aeroplane</w:t>
      </w:r>
      <w:r w:rsidR="00E50D1A" w:rsidRPr="006B60E8">
        <w:rPr>
          <w:rFonts w:ascii="Times New Roman" w:eastAsia="Times New Roman" w:hAnsi="Times New Roman"/>
          <w:bCs/>
          <w:iCs/>
          <w:sz w:val="24"/>
          <w:szCs w:val="24"/>
        </w:rPr>
        <w:t>;</w:t>
      </w:r>
    </w:p>
    <w:p w14:paraId="5D989D87" w14:textId="212C39B3" w:rsidR="00D83B90" w:rsidRDefault="00E50D1A" w:rsidP="00D83B90">
      <w:pPr>
        <w:spacing w:after="60" w:line="240" w:lineRule="auto"/>
        <w:ind w:left="454" w:hanging="454"/>
        <w:rPr>
          <w:rFonts w:ascii="Times New Roman" w:eastAsia="Times New Roman" w:hAnsi="Times New Roman"/>
          <w:bCs/>
          <w:iCs/>
          <w:sz w:val="24"/>
          <w:szCs w:val="24"/>
        </w:rPr>
      </w:pPr>
      <w:r w:rsidRPr="00266DDE">
        <w:rPr>
          <w:rFonts w:ascii="Times New Roman" w:eastAsia="Times New Roman" w:hAnsi="Times New Roman"/>
          <w:bCs/>
          <w:iCs/>
          <w:sz w:val="24"/>
          <w:szCs w:val="24"/>
        </w:rPr>
        <w:t>(p)</w:t>
      </w:r>
      <w:r w:rsidRPr="00266DDE">
        <w:rPr>
          <w:rFonts w:ascii="Times New Roman" w:eastAsia="Times New Roman" w:hAnsi="Times New Roman"/>
          <w:bCs/>
          <w:iCs/>
          <w:sz w:val="24"/>
          <w:szCs w:val="24"/>
        </w:rPr>
        <w:tab/>
        <w:t>Item [18</w:t>
      </w:r>
      <w:r w:rsidR="00D83B90" w:rsidRPr="00266DDE">
        <w:rPr>
          <w:rFonts w:ascii="Times New Roman" w:eastAsia="Times New Roman" w:hAnsi="Times New Roman"/>
          <w:bCs/>
          <w:iCs/>
          <w:sz w:val="24"/>
          <w:szCs w:val="24"/>
        </w:rPr>
        <w:t xml:space="preserve">] inserts wording </w:t>
      </w:r>
      <w:r w:rsidR="00D83B90" w:rsidRPr="00553027">
        <w:rPr>
          <w:rFonts w:ascii="Times New Roman" w:eastAsia="Times New Roman" w:hAnsi="Times New Roman"/>
          <w:bCs/>
          <w:iCs/>
          <w:sz w:val="24"/>
          <w:szCs w:val="24"/>
        </w:rPr>
        <w:t>into sub</w:t>
      </w:r>
      <w:r w:rsidR="00D83B90">
        <w:rPr>
          <w:rFonts w:ascii="Times New Roman" w:eastAsia="Times New Roman" w:hAnsi="Times New Roman"/>
          <w:bCs/>
          <w:iCs/>
          <w:sz w:val="24"/>
          <w:szCs w:val="24"/>
        </w:rPr>
        <w:t>-sub</w:t>
      </w:r>
      <w:r w:rsidR="00D83B90" w:rsidRPr="00553027">
        <w:rPr>
          <w:rFonts w:ascii="Times New Roman" w:eastAsia="Times New Roman" w:hAnsi="Times New Roman"/>
          <w:bCs/>
          <w:iCs/>
          <w:sz w:val="24"/>
          <w:szCs w:val="24"/>
        </w:rPr>
        <w:t xml:space="preserve">paragraph </w:t>
      </w:r>
      <w:r w:rsidR="00D83B90">
        <w:rPr>
          <w:rFonts w:ascii="Times New Roman" w:eastAsia="Times New Roman" w:hAnsi="Times New Roman"/>
          <w:bCs/>
          <w:iCs/>
          <w:sz w:val="24"/>
          <w:szCs w:val="24"/>
        </w:rPr>
        <w:t>9.7</w:t>
      </w:r>
      <w:r w:rsidR="00C26CBC">
        <w:rPr>
          <w:rFonts w:ascii="Times New Roman" w:eastAsia="Times New Roman" w:hAnsi="Times New Roman"/>
          <w:bCs/>
          <w:iCs/>
          <w:sz w:val="24"/>
          <w:szCs w:val="24"/>
        </w:rPr>
        <w:t> </w:t>
      </w:r>
      <w:r w:rsidR="00D83B90">
        <w:rPr>
          <w:rFonts w:ascii="Times New Roman" w:eastAsia="Times New Roman" w:hAnsi="Times New Roman"/>
          <w:bCs/>
          <w:iCs/>
          <w:sz w:val="24"/>
          <w:szCs w:val="24"/>
        </w:rPr>
        <w:t>(b)</w:t>
      </w:r>
      <w:r w:rsidR="00C26CBC">
        <w:rPr>
          <w:rFonts w:ascii="Times New Roman" w:eastAsia="Times New Roman" w:hAnsi="Times New Roman"/>
          <w:bCs/>
          <w:iCs/>
          <w:sz w:val="24"/>
          <w:szCs w:val="24"/>
        </w:rPr>
        <w:t> </w:t>
      </w:r>
      <w:r w:rsidR="00D83B90">
        <w:rPr>
          <w:rFonts w:ascii="Times New Roman" w:eastAsia="Times New Roman" w:hAnsi="Times New Roman"/>
          <w:bCs/>
          <w:iCs/>
          <w:sz w:val="24"/>
          <w:szCs w:val="24"/>
        </w:rPr>
        <w:t xml:space="preserve">(ii) </w:t>
      </w:r>
      <w:r w:rsidR="00D83B90" w:rsidRPr="00553027">
        <w:rPr>
          <w:rFonts w:ascii="Times New Roman" w:eastAsia="Times New Roman" w:hAnsi="Times New Roman"/>
          <w:bCs/>
          <w:iCs/>
          <w:sz w:val="24"/>
          <w:szCs w:val="24"/>
        </w:rPr>
        <w:t xml:space="preserve">so that it is subject to new paragraph </w:t>
      </w:r>
      <w:r w:rsidR="00266DDE">
        <w:rPr>
          <w:rFonts w:ascii="Times New Roman" w:eastAsia="Times New Roman" w:hAnsi="Times New Roman"/>
          <w:bCs/>
          <w:iCs/>
          <w:sz w:val="24"/>
          <w:szCs w:val="24"/>
        </w:rPr>
        <w:t>9.8</w:t>
      </w:r>
      <w:r w:rsidR="00D83B90">
        <w:rPr>
          <w:rFonts w:ascii="Times New Roman" w:eastAsia="Times New Roman" w:hAnsi="Times New Roman"/>
          <w:bCs/>
          <w:iCs/>
          <w:sz w:val="24"/>
          <w:szCs w:val="24"/>
        </w:rPr>
        <w:t>;</w:t>
      </w:r>
    </w:p>
    <w:p w14:paraId="3B64CC2D" w14:textId="38AE5282" w:rsidR="00A91123" w:rsidRDefault="00A91123" w:rsidP="00CD4649">
      <w:pPr>
        <w:spacing w:after="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(q)</w:t>
      </w:r>
      <w:r>
        <w:rPr>
          <w:rFonts w:ascii="Times New Roman" w:eastAsia="Times New Roman" w:hAnsi="Times New Roman"/>
          <w:bCs/>
          <w:iCs/>
          <w:sz w:val="24"/>
          <w:szCs w:val="24"/>
        </w:rPr>
        <w:tab/>
        <w:t xml:space="preserve">Item [19] inserts new paragraph 9.8 </w:t>
      </w:r>
      <w:r w:rsidR="008863EB">
        <w:rPr>
          <w:rFonts w:ascii="Times New Roman" w:eastAsia="Times New Roman" w:hAnsi="Times New Roman"/>
          <w:bCs/>
          <w:iCs/>
          <w:sz w:val="24"/>
          <w:szCs w:val="24"/>
        </w:rPr>
        <w:t xml:space="preserve">that </w:t>
      </w:r>
      <w:r>
        <w:rPr>
          <w:rFonts w:ascii="Times New Roman" w:eastAsia="Times New Roman" w:hAnsi="Times New Roman"/>
          <w:bCs/>
          <w:iCs/>
          <w:sz w:val="24"/>
          <w:szCs w:val="24"/>
        </w:rPr>
        <w:t xml:space="preserve">provides that </w:t>
      </w:r>
      <w:r w:rsidR="008B468B">
        <w:rPr>
          <w:rFonts w:ascii="Times New Roman" w:eastAsia="Times New Roman" w:hAnsi="Times New Roman"/>
          <w:bCs/>
          <w:iCs/>
          <w:sz w:val="24"/>
          <w:szCs w:val="24"/>
        </w:rPr>
        <w:t xml:space="preserve">certain </w:t>
      </w:r>
      <w:r>
        <w:rPr>
          <w:rFonts w:ascii="Times New Roman" w:eastAsia="Times New Roman" w:hAnsi="Times New Roman"/>
          <w:bCs/>
          <w:iCs/>
          <w:sz w:val="24"/>
          <w:szCs w:val="24"/>
        </w:rPr>
        <w:t xml:space="preserve">approvals are not required for certain flights in </w:t>
      </w:r>
      <w:r w:rsidR="008863EB">
        <w:rPr>
          <w:rFonts w:ascii="Times New Roman" w:eastAsia="Times New Roman" w:hAnsi="Times New Roman"/>
          <w:bCs/>
          <w:iCs/>
          <w:sz w:val="24"/>
          <w:szCs w:val="24"/>
        </w:rPr>
        <w:t>an aeroplane for which a</w:t>
      </w:r>
      <w:r w:rsidR="005251D2">
        <w:rPr>
          <w:rFonts w:ascii="Times New Roman" w:eastAsia="Times New Roman" w:hAnsi="Times New Roman"/>
          <w:bCs/>
          <w:iCs/>
          <w:sz w:val="24"/>
          <w:szCs w:val="24"/>
        </w:rPr>
        <w:t>n</w:t>
      </w:r>
      <w:r w:rsidR="008863EB">
        <w:rPr>
          <w:rFonts w:ascii="Times New Roman" w:eastAsia="Times New Roman" w:hAnsi="Times New Roman"/>
          <w:bCs/>
          <w:iCs/>
          <w:sz w:val="24"/>
          <w:szCs w:val="24"/>
        </w:rPr>
        <w:t xml:space="preserve"> </w:t>
      </w:r>
      <w:r>
        <w:rPr>
          <w:rFonts w:ascii="Times New Roman" w:eastAsia="Times New Roman" w:hAnsi="Times New Roman"/>
          <w:bCs/>
          <w:iCs/>
          <w:sz w:val="24"/>
          <w:szCs w:val="24"/>
        </w:rPr>
        <w:t>SAB flight permit is in force.</w:t>
      </w:r>
    </w:p>
    <w:p w14:paraId="7A0AA70F" w14:textId="03F26E48" w:rsidR="005B18E3" w:rsidRDefault="005B18E3" w:rsidP="00451AA6">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 xml:space="preserve">Attachment </w:t>
      </w:r>
      <w:r w:rsidR="00E07FFC">
        <w:rPr>
          <w:rFonts w:ascii="Times New Roman" w:hAnsi="Times New Roman"/>
          <w:b/>
          <w:sz w:val="24"/>
          <w:szCs w:val="24"/>
          <w:lang w:eastAsia="en-AU"/>
        </w:rPr>
        <w:t>2</w:t>
      </w:r>
    </w:p>
    <w:p w14:paraId="05B7E32A" w14:textId="77777777" w:rsidR="005B18E3" w:rsidRDefault="005B18E3" w:rsidP="005B18E3">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7A926758" w14:textId="12A00DD6" w:rsidR="005B18E3" w:rsidRDefault="005B18E3" w:rsidP="006F73D0">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6F73D0">
        <w:rPr>
          <w:rFonts w:ascii="Times New Roman" w:hAnsi="Times New Roman"/>
          <w:i/>
          <w:sz w:val="24"/>
          <w:szCs w:val="24"/>
          <w:lang w:eastAsia="en-AU"/>
        </w:rPr>
        <w:t xml:space="preserve"> </w:t>
      </w:r>
      <w:r>
        <w:rPr>
          <w:rFonts w:ascii="Times New Roman" w:hAnsi="Times New Roman"/>
          <w:i/>
          <w:sz w:val="24"/>
          <w:szCs w:val="24"/>
          <w:lang w:eastAsia="en-AU"/>
        </w:rPr>
        <w:t>2011</w:t>
      </w:r>
    </w:p>
    <w:p w14:paraId="5D9397CC" w14:textId="77777777" w:rsidR="005B18E3" w:rsidRDefault="005B18E3" w:rsidP="006F73D0">
      <w:pPr>
        <w:spacing w:before="120" w:after="120" w:line="240" w:lineRule="auto"/>
        <w:rPr>
          <w:rFonts w:ascii="Times New Roman" w:hAnsi="Times New Roman"/>
          <w:sz w:val="24"/>
          <w:szCs w:val="24"/>
          <w:lang w:eastAsia="en-AU"/>
        </w:rPr>
      </w:pPr>
    </w:p>
    <w:p w14:paraId="728D549D" w14:textId="6EF1F04A" w:rsidR="00504070" w:rsidRPr="006B60E8" w:rsidRDefault="00504070" w:rsidP="006B60E8">
      <w:pPr>
        <w:spacing w:after="240" w:line="240" w:lineRule="auto"/>
        <w:jc w:val="center"/>
        <w:rPr>
          <w:rFonts w:ascii="Times New Roman" w:eastAsia="Times New Roman" w:hAnsi="Times New Roman"/>
          <w:b/>
          <w:sz w:val="24"/>
          <w:szCs w:val="24"/>
        </w:rPr>
      </w:pPr>
      <w:r w:rsidRPr="006B60E8">
        <w:rPr>
          <w:rFonts w:ascii="Times New Roman" w:eastAsia="Times New Roman" w:hAnsi="Times New Roman"/>
          <w:b/>
          <w:sz w:val="24"/>
          <w:szCs w:val="24"/>
        </w:rPr>
        <w:t>Civil Aviation Orders (CAO 95 Series) Amendment and Repeal Instrument 202</w:t>
      </w:r>
      <w:r w:rsidR="00480E89" w:rsidRPr="006B60E8">
        <w:rPr>
          <w:rFonts w:ascii="Times New Roman" w:eastAsia="Times New Roman" w:hAnsi="Times New Roman"/>
          <w:b/>
          <w:sz w:val="24"/>
          <w:szCs w:val="24"/>
        </w:rPr>
        <w:t>3</w:t>
      </w:r>
    </w:p>
    <w:p w14:paraId="07C20116" w14:textId="77777777" w:rsidR="005B18E3" w:rsidRDefault="005B18E3" w:rsidP="006B60E8">
      <w:pPr>
        <w:spacing w:after="12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414F584A" w14:textId="77777777" w:rsidR="00480E89" w:rsidRPr="006B60E8" w:rsidRDefault="00480E89" w:rsidP="005B18E3">
      <w:pPr>
        <w:spacing w:after="0" w:line="240" w:lineRule="auto"/>
        <w:rPr>
          <w:rFonts w:ascii="Times New Roman" w:hAnsi="Times New Roman"/>
          <w:bCs/>
          <w:sz w:val="24"/>
          <w:szCs w:val="24"/>
        </w:rPr>
      </w:pPr>
    </w:p>
    <w:p w14:paraId="61178D6A" w14:textId="03391E62" w:rsidR="005B18E3" w:rsidRDefault="005B18E3" w:rsidP="005B18E3">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1D4D2F32" w14:textId="543D0BF1" w:rsidR="003F4E74" w:rsidRDefault="003F4E74" w:rsidP="006B60E8">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instrument would amend </w:t>
      </w:r>
      <w:r w:rsidR="00702850">
        <w:rPr>
          <w:rFonts w:ascii="Times New Roman" w:eastAsia="Times New Roman" w:hAnsi="Times New Roman"/>
          <w:bCs/>
          <w:sz w:val="24"/>
          <w:szCs w:val="24"/>
          <w:lang w:eastAsia="en-AU"/>
        </w:rPr>
        <w:t xml:space="preserve">a </w:t>
      </w:r>
      <w:r>
        <w:rPr>
          <w:rFonts w:ascii="Times New Roman" w:eastAsia="Times New Roman" w:hAnsi="Times New Roman"/>
          <w:bCs/>
          <w:sz w:val="24"/>
          <w:szCs w:val="24"/>
          <w:lang w:eastAsia="en-AU"/>
        </w:rPr>
        <w:t>number of 95-series Civil Aviation Orders (</w:t>
      </w:r>
      <w:r w:rsidRPr="003F4E74">
        <w:rPr>
          <w:rFonts w:ascii="Times New Roman" w:eastAsia="Times New Roman" w:hAnsi="Times New Roman"/>
          <w:b/>
          <w:i/>
          <w:iCs/>
          <w:sz w:val="24"/>
          <w:szCs w:val="24"/>
          <w:lang w:eastAsia="en-AU"/>
        </w:rPr>
        <w:t>CAOs</w:t>
      </w:r>
      <w:r>
        <w:rPr>
          <w:rFonts w:ascii="Times New Roman" w:eastAsia="Times New Roman" w:hAnsi="Times New Roman"/>
          <w:bCs/>
          <w:sz w:val="24"/>
          <w:szCs w:val="24"/>
          <w:lang w:eastAsia="en-AU"/>
        </w:rPr>
        <w:t xml:space="preserve">) to correct some unintended consequences of the amendments made in December 2021 to the CAOs to accommodate the </w:t>
      </w:r>
      <w:r>
        <w:rPr>
          <w:rFonts w:ascii="Times New Roman" w:eastAsia="Times New Roman" w:hAnsi="Times New Roman"/>
          <w:bCs/>
          <w:i/>
          <w:iCs/>
          <w:sz w:val="24"/>
          <w:szCs w:val="24"/>
          <w:lang w:eastAsia="en-AU"/>
        </w:rPr>
        <w:t xml:space="preserve">Civil Aviation Legislation Amendment (Flight Operations—Miscellaneous Amendments) Regulations 2020 </w:t>
      </w:r>
      <w:r>
        <w:rPr>
          <w:rFonts w:ascii="Times New Roman" w:eastAsia="Times New Roman" w:hAnsi="Times New Roman"/>
          <w:bCs/>
          <w:sz w:val="24"/>
          <w:szCs w:val="24"/>
          <w:lang w:eastAsia="en-AU"/>
        </w:rPr>
        <w:t>that commenced on 2 December 2021. The instrument also repeals 2 C</w:t>
      </w:r>
      <w:r w:rsidR="005D6385">
        <w:rPr>
          <w:rFonts w:ascii="Times New Roman" w:eastAsia="Times New Roman" w:hAnsi="Times New Roman"/>
          <w:bCs/>
          <w:sz w:val="24"/>
          <w:szCs w:val="24"/>
          <w:lang w:eastAsia="en-AU"/>
        </w:rPr>
        <w:t>AOs</w:t>
      </w:r>
      <w:r>
        <w:rPr>
          <w:rFonts w:ascii="Times New Roman" w:eastAsia="Times New Roman" w:hAnsi="Times New Roman"/>
          <w:bCs/>
          <w:sz w:val="24"/>
          <w:szCs w:val="24"/>
          <w:lang w:eastAsia="en-AU"/>
        </w:rPr>
        <w:t xml:space="preserve"> that have been replaced by newer versions and makes some </w:t>
      </w:r>
      <w:r w:rsidR="00D17FA9">
        <w:rPr>
          <w:rFonts w:ascii="Times New Roman" w:eastAsia="Times New Roman" w:hAnsi="Times New Roman"/>
          <w:bCs/>
          <w:sz w:val="24"/>
          <w:szCs w:val="24"/>
          <w:lang w:eastAsia="en-AU"/>
        </w:rPr>
        <w:t xml:space="preserve">other </w:t>
      </w:r>
      <w:r>
        <w:rPr>
          <w:rFonts w:ascii="Times New Roman" w:eastAsia="Times New Roman" w:hAnsi="Times New Roman"/>
          <w:bCs/>
          <w:sz w:val="24"/>
          <w:szCs w:val="24"/>
          <w:lang w:eastAsia="en-AU"/>
        </w:rPr>
        <w:t>minor and technical amendments to the CAOs.</w:t>
      </w:r>
    </w:p>
    <w:p w14:paraId="158BDBE9" w14:textId="77777777" w:rsidR="00FD5EF5" w:rsidRDefault="00FD5EF5" w:rsidP="006B60E8">
      <w:pPr>
        <w:spacing w:after="0" w:line="240" w:lineRule="auto"/>
        <w:rPr>
          <w:rFonts w:ascii="Times New Roman" w:eastAsia="Times New Roman" w:hAnsi="Times New Roman"/>
          <w:bCs/>
          <w:sz w:val="24"/>
          <w:szCs w:val="24"/>
          <w:lang w:eastAsia="en-AU"/>
        </w:rPr>
      </w:pPr>
    </w:p>
    <w:p w14:paraId="6FFD82BC" w14:textId="3C06104C" w:rsidR="00F31CA1" w:rsidRDefault="00D17FA9" w:rsidP="006B60E8">
      <w:pPr>
        <w:spacing w:after="0" w:line="240" w:lineRule="auto"/>
        <w:rPr>
          <w:bCs/>
        </w:rPr>
      </w:pPr>
      <w:r>
        <w:rPr>
          <w:rFonts w:ascii="Times New Roman" w:eastAsia="Times New Roman" w:hAnsi="Times New Roman"/>
          <w:bCs/>
          <w:sz w:val="24"/>
          <w:szCs w:val="24"/>
          <w:lang w:eastAsia="en-AU"/>
        </w:rPr>
        <w:t>In particular, t</w:t>
      </w:r>
      <w:r w:rsidR="00F31CA1" w:rsidRPr="00A854AD">
        <w:rPr>
          <w:rFonts w:ascii="Times New Roman" w:eastAsia="Times New Roman" w:hAnsi="Times New Roman"/>
          <w:bCs/>
          <w:sz w:val="24"/>
          <w:szCs w:val="24"/>
          <w:lang w:eastAsia="en-AU"/>
        </w:rPr>
        <w:t xml:space="preserve">he </w:t>
      </w:r>
      <w:r w:rsidR="00F31CA1">
        <w:rPr>
          <w:rFonts w:ascii="Times New Roman" w:eastAsia="Times New Roman" w:hAnsi="Times New Roman"/>
          <w:bCs/>
          <w:sz w:val="24"/>
          <w:szCs w:val="24"/>
          <w:lang w:eastAsia="en-AU"/>
        </w:rPr>
        <w:t xml:space="preserve">instrument includes </w:t>
      </w:r>
      <w:r>
        <w:rPr>
          <w:rFonts w:ascii="Times New Roman" w:eastAsia="Times New Roman" w:hAnsi="Times New Roman"/>
          <w:bCs/>
          <w:sz w:val="24"/>
          <w:szCs w:val="24"/>
          <w:lang w:eastAsia="en-AU"/>
        </w:rPr>
        <w:t xml:space="preserve">amendments to certain </w:t>
      </w:r>
      <w:r w:rsidR="00F31CA1">
        <w:rPr>
          <w:rFonts w:ascii="Times New Roman" w:eastAsia="Times New Roman" w:hAnsi="Times New Roman"/>
          <w:bCs/>
          <w:sz w:val="24"/>
          <w:szCs w:val="24"/>
          <w:lang w:eastAsia="en-AU"/>
        </w:rPr>
        <w:t>95-series CAOs to:</w:t>
      </w:r>
    </w:p>
    <w:p w14:paraId="6B8D5078" w14:textId="7AC78154" w:rsidR="00F31CA1" w:rsidRPr="006B60E8" w:rsidRDefault="00F31CA1" w:rsidP="00FD5EF5">
      <w:pPr>
        <w:pStyle w:val="ListParagraph"/>
        <w:numPr>
          <w:ilvl w:val="0"/>
          <w:numId w:val="3"/>
        </w:numPr>
        <w:spacing w:after="60" w:line="240" w:lineRule="auto"/>
        <w:ind w:left="851" w:hanging="397"/>
        <w:rPr>
          <w:rFonts w:ascii="Times New Roman" w:hAnsi="Times New Roman"/>
          <w:sz w:val="24"/>
          <w:szCs w:val="24"/>
        </w:rPr>
      </w:pPr>
      <w:r w:rsidRPr="006B60E8">
        <w:rPr>
          <w:rFonts w:ascii="Times New Roman" w:hAnsi="Times New Roman"/>
          <w:bCs/>
          <w:sz w:val="24"/>
          <w:szCs w:val="24"/>
        </w:rPr>
        <w:t xml:space="preserve">extend </w:t>
      </w:r>
      <w:r w:rsidRPr="006B60E8">
        <w:rPr>
          <w:rFonts w:ascii="Times New Roman" w:hAnsi="Times New Roman"/>
          <w:sz w:val="24"/>
          <w:szCs w:val="24"/>
        </w:rPr>
        <w:t xml:space="preserve">the deeming of SAB flight permits (as defined in the amended CAOs) being taken to be in force for aircraft listed with </w:t>
      </w:r>
      <w:r w:rsidR="00376109" w:rsidRPr="006B60E8">
        <w:rPr>
          <w:rFonts w:ascii="Times New Roman" w:hAnsi="Times New Roman"/>
          <w:sz w:val="24"/>
          <w:szCs w:val="24"/>
        </w:rPr>
        <w:t xml:space="preserve">sport aviation bodies </w:t>
      </w:r>
      <w:r w:rsidRPr="00FD5EF5">
        <w:rPr>
          <w:rFonts w:ascii="Times New Roman" w:hAnsi="Times New Roman"/>
          <w:sz w:val="24"/>
          <w:szCs w:val="24"/>
        </w:rPr>
        <w:t>before 2</w:t>
      </w:r>
      <w:r w:rsidR="00376109">
        <w:rPr>
          <w:rFonts w:ascii="Times New Roman" w:hAnsi="Times New Roman"/>
          <w:sz w:val="24"/>
          <w:szCs w:val="24"/>
        </w:rPr>
        <w:t xml:space="preserve"> </w:t>
      </w:r>
      <w:r w:rsidRPr="006B60E8">
        <w:rPr>
          <w:rFonts w:ascii="Times New Roman" w:hAnsi="Times New Roman"/>
          <w:sz w:val="24"/>
          <w:szCs w:val="24"/>
        </w:rPr>
        <w:t>December 2021</w:t>
      </w:r>
    </w:p>
    <w:p w14:paraId="2754F445" w14:textId="440824F4" w:rsidR="00F31CA1" w:rsidRPr="006B60E8" w:rsidRDefault="00F31CA1" w:rsidP="006B60E8">
      <w:pPr>
        <w:pStyle w:val="ListParagraph"/>
        <w:numPr>
          <w:ilvl w:val="0"/>
          <w:numId w:val="3"/>
        </w:numPr>
        <w:spacing w:after="60" w:line="240" w:lineRule="auto"/>
        <w:ind w:left="851" w:hanging="397"/>
      </w:pPr>
      <w:r w:rsidRPr="006B60E8">
        <w:rPr>
          <w:rFonts w:ascii="Times New Roman" w:hAnsi="Times New Roman"/>
          <w:sz w:val="24"/>
          <w:szCs w:val="24"/>
        </w:rPr>
        <w:t xml:space="preserve">provide that approvals under regulation 91.045 or 91.050 of the </w:t>
      </w:r>
      <w:r w:rsidRPr="006B60E8">
        <w:rPr>
          <w:rFonts w:ascii="Times New Roman" w:hAnsi="Times New Roman"/>
          <w:i/>
          <w:iCs/>
          <w:sz w:val="24"/>
          <w:szCs w:val="24"/>
        </w:rPr>
        <w:t xml:space="preserve">Civil Aviation Safety Regulations 1998 </w:t>
      </w:r>
      <w:r w:rsidRPr="006B60E8">
        <w:rPr>
          <w:rFonts w:ascii="Times New Roman" w:hAnsi="Times New Roman"/>
          <w:sz w:val="24"/>
          <w:szCs w:val="24"/>
        </w:rPr>
        <w:t>are not required for flights over populous areas that are not built</w:t>
      </w:r>
      <w:r w:rsidR="00376109">
        <w:rPr>
          <w:rFonts w:ascii="Times New Roman" w:hAnsi="Times New Roman"/>
          <w:sz w:val="24"/>
          <w:szCs w:val="24"/>
        </w:rPr>
        <w:noBreakHyphen/>
      </w:r>
      <w:r w:rsidRPr="006B60E8">
        <w:rPr>
          <w:rFonts w:ascii="Times New Roman" w:hAnsi="Times New Roman"/>
          <w:sz w:val="24"/>
          <w:szCs w:val="24"/>
        </w:rPr>
        <w:t>up areas of cities or towns, or certain flights over public gatherings, in specified aircraft to which the CAOs apply, similar to the arrangements already in place for similar flights by aircraft for which an experimental certificate is in force</w:t>
      </w:r>
    </w:p>
    <w:p w14:paraId="41C72441" w14:textId="16BAA2FD" w:rsidR="006E3AE5" w:rsidRPr="006B60E8" w:rsidRDefault="00F31CA1" w:rsidP="006B60E8">
      <w:pPr>
        <w:pStyle w:val="ListParagraph"/>
        <w:numPr>
          <w:ilvl w:val="0"/>
          <w:numId w:val="3"/>
        </w:numPr>
        <w:spacing w:after="0" w:line="240" w:lineRule="auto"/>
        <w:ind w:left="851" w:hanging="397"/>
        <w:rPr>
          <w:bCs/>
        </w:rPr>
      </w:pPr>
      <w:r w:rsidRPr="006B60E8">
        <w:rPr>
          <w:rFonts w:ascii="Times New Roman" w:hAnsi="Times New Roman"/>
          <w:bCs/>
          <w:sz w:val="24"/>
          <w:szCs w:val="24"/>
        </w:rPr>
        <w:t xml:space="preserve">allow the holder of a pilot authorisation issued in relation to a lightweight aeroplane by a relevant </w:t>
      </w:r>
      <w:r w:rsidR="00376109">
        <w:rPr>
          <w:rFonts w:ascii="Times New Roman" w:hAnsi="Times New Roman"/>
          <w:bCs/>
          <w:sz w:val="24"/>
          <w:szCs w:val="24"/>
        </w:rPr>
        <w:t xml:space="preserve">approved </w:t>
      </w:r>
      <w:r w:rsidR="00376109" w:rsidRPr="006B60E8">
        <w:rPr>
          <w:rFonts w:ascii="Times New Roman" w:hAnsi="Times New Roman"/>
          <w:bCs/>
          <w:sz w:val="24"/>
          <w:szCs w:val="24"/>
        </w:rPr>
        <w:t>self-administering aviation organisation</w:t>
      </w:r>
      <w:r w:rsidRPr="006B60E8">
        <w:rPr>
          <w:rFonts w:ascii="Times New Roman" w:hAnsi="Times New Roman"/>
          <w:bCs/>
          <w:sz w:val="24"/>
          <w:szCs w:val="24"/>
        </w:rPr>
        <w:t>, rather than a third party, to carry out specified maintenance on the aeroplane if specified conditions are met.</w:t>
      </w:r>
    </w:p>
    <w:p w14:paraId="0BA47F80" w14:textId="77777777" w:rsidR="006E3AE5" w:rsidRDefault="006E3AE5" w:rsidP="006B60E8">
      <w:pPr>
        <w:spacing w:after="0" w:line="240" w:lineRule="auto"/>
        <w:rPr>
          <w:rFonts w:ascii="Times New Roman" w:hAnsi="Times New Roman"/>
          <w:bCs/>
          <w:sz w:val="24"/>
          <w:szCs w:val="24"/>
        </w:rPr>
      </w:pPr>
    </w:p>
    <w:p w14:paraId="37E3550B" w14:textId="77777777" w:rsidR="006E3AE5" w:rsidRDefault="003F4E74" w:rsidP="006E3AE5">
      <w:pPr>
        <w:spacing w:after="0" w:line="240" w:lineRule="auto"/>
        <w:rPr>
          <w:rFonts w:ascii="Times New Roman" w:hAnsi="Times New Roman"/>
          <w:bCs/>
          <w:sz w:val="24"/>
          <w:szCs w:val="24"/>
        </w:rPr>
      </w:pPr>
      <w:r w:rsidRPr="00F93BEC">
        <w:rPr>
          <w:rFonts w:ascii="Times New Roman" w:hAnsi="Times New Roman"/>
          <w:bCs/>
          <w:sz w:val="24"/>
          <w:szCs w:val="24"/>
        </w:rPr>
        <w:t xml:space="preserve">The purpose of the amendments is to </w:t>
      </w:r>
      <w:r w:rsidR="00F93BEC" w:rsidRPr="00F93BEC">
        <w:rPr>
          <w:rFonts w:ascii="Times New Roman" w:hAnsi="Times New Roman"/>
          <w:bCs/>
          <w:sz w:val="24"/>
          <w:szCs w:val="24"/>
        </w:rPr>
        <w:t xml:space="preserve">alleviate administrative burden on the </w:t>
      </w:r>
      <w:r w:rsidRPr="00F93BEC">
        <w:rPr>
          <w:rFonts w:ascii="Times New Roman" w:hAnsi="Times New Roman"/>
          <w:bCs/>
          <w:sz w:val="24"/>
          <w:szCs w:val="24"/>
        </w:rPr>
        <w:t>aviation industry without impacting aviation safety.</w:t>
      </w:r>
    </w:p>
    <w:p w14:paraId="45673697" w14:textId="0CC0E2A3" w:rsidR="005B18E3" w:rsidRPr="00F93BEC" w:rsidRDefault="005B18E3" w:rsidP="006B60E8">
      <w:pPr>
        <w:spacing w:after="0" w:line="240" w:lineRule="auto"/>
        <w:rPr>
          <w:rFonts w:ascii="Times New Roman" w:hAnsi="Times New Roman"/>
          <w:i/>
          <w:sz w:val="24"/>
          <w:szCs w:val="24"/>
        </w:rPr>
      </w:pPr>
    </w:p>
    <w:p w14:paraId="3104FFB2" w14:textId="77777777" w:rsidR="001C340B" w:rsidRPr="00163684" w:rsidRDefault="001C340B" w:rsidP="001C340B">
      <w:pPr>
        <w:spacing w:after="0" w:line="240" w:lineRule="auto"/>
        <w:rPr>
          <w:rFonts w:ascii="Times New Roman" w:hAnsi="Times New Roman"/>
          <w:b/>
          <w:sz w:val="24"/>
          <w:szCs w:val="24"/>
        </w:rPr>
      </w:pPr>
      <w:r w:rsidRPr="00163684">
        <w:rPr>
          <w:rFonts w:ascii="Times New Roman" w:hAnsi="Times New Roman"/>
          <w:b/>
          <w:sz w:val="24"/>
          <w:szCs w:val="24"/>
        </w:rPr>
        <w:t>Human rights implications</w:t>
      </w:r>
    </w:p>
    <w:p w14:paraId="27D216B3" w14:textId="77777777" w:rsidR="001C340B" w:rsidRPr="00163684" w:rsidRDefault="001C340B" w:rsidP="001C340B">
      <w:pPr>
        <w:spacing w:after="0" w:line="240" w:lineRule="auto"/>
        <w:rPr>
          <w:rFonts w:ascii="Times New Roman" w:hAnsi="Times New Roman"/>
          <w:sz w:val="24"/>
          <w:szCs w:val="24"/>
        </w:rPr>
      </w:pPr>
      <w:r w:rsidRPr="00163684">
        <w:rPr>
          <w:rFonts w:ascii="Times New Roman" w:hAnsi="Times New Roman"/>
          <w:sz w:val="24"/>
          <w:szCs w:val="24"/>
        </w:rPr>
        <w:t xml:space="preserve">The instrument </w:t>
      </w:r>
      <w:bookmarkStart w:id="5" w:name="_Hlk508024160"/>
      <w:r w:rsidRPr="00163684">
        <w:rPr>
          <w:rFonts w:ascii="Times New Roman" w:hAnsi="Times New Roman"/>
          <w:sz w:val="24"/>
          <w:szCs w:val="24"/>
        </w:rPr>
        <w:t>does not engage any of the applicable rights or freedoms</w:t>
      </w:r>
      <w:bookmarkEnd w:id="5"/>
      <w:r w:rsidRPr="00163684">
        <w:rPr>
          <w:rFonts w:ascii="Times New Roman" w:hAnsi="Times New Roman"/>
          <w:sz w:val="24"/>
          <w:szCs w:val="24"/>
        </w:rPr>
        <w:t>.</w:t>
      </w:r>
    </w:p>
    <w:p w14:paraId="41BD8BFF" w14:textId="77777777" w:rsidR="001C340B" w:rsidRPr="00163684" w:rsidRDefault="001C340B" w:rsidP="001C340B">
      <w:pPr>
        <w:spacing w:after="0" w:line="240" w:lineRule="auto"/>
        <w:rPr>
          <w:rFonts w:ascii="Times New Roman" w:hAnsi="Times New Roman"/>
          <w:sz w:val="24"/>
          <w:szCs w:val="24"/>
        </w:rPr>
      </w:pPr>
    </w:p>
    <w:p w14:paraId="1FB08D9B" w14:textId="77777777" w:rsidR="001C340B" w:rsidRPr="00163684" w:rsidRDefault="001C340B" w:rsidP="001C340B">
      <w:pPr>
        <w:spacing w:after="0" w:line="240" w:lineRule="auto"/>
        <w:rPr>
          <w:rFonts w:ascii="Times New Roman" w:hAnsi="Times New Roman"/>
          <w:b/>
          <w:sz w:val="24"/>
          <w:szCs w:val="24"/>
        </w:rPr>
      </w:pPr>
      <w:r w:rsidRPr="00163684">
        <w:rPr>
          <w:rFonts w:ascii="Times New Roman" w:hAnsi="Times New Roman"/>
          <w:b/>
          <w:sz w:val="24"/>
          <w:szCs w:val="24"/>
        </w:rPr>
        <w:t>Conclusion</w:t>
      </w:r>
    </w:p>
    <w:p w14:paraId="53353039" w14:textId="77777777" w:rsidR="001C340B" w:rsidRPr="00163684" w:rsidRDefault="001C340B" w:rsidP="001C340B">
      <w:pPr>
        <w:spacing w:after="0" w:line="240" w:lineRule="auto"/>
        <w:rPr>
          <w:rFonts w:ascii="Times New Roman" w:hAnsi="Times New Roman"/>
          <w:sz w:val="24"/>
          <w:szCs w:val="24"/>
        </w:rPr>
      </w:pPr>
      <w:r w:rsidRPr="00163684">
        <w:rPr>
          <w:rFonts w:ascii="Times New Roman" w:hAnsi="Times New Roman"/>
          <w:sz w:val="24"/>
          <w:szCs w:val="24"/>
        </w:rPr>
        <w:t>The instrument is compatible with human rights as it does not raise any human rights issues.</w:t>
      </w:r>
    </w:p>
    <w:p w14:paraId="462F6A77" w14:textId="77777777" w:rsidR="005B18E3" w:rsidRDefault="005B18E3" w:rsidP="005B18E3">
      <w:pPr>
        <w:spacing w:after="0" w:line="240" w:lineRule="auto"/>
        <w:rPr>
          <w:rFonts w:ascii="Times New Roman" w:hAnsi="Times New Roman"/>
          <w:sz w:val="24"/>
          <w:szCs w:val="24"/>
        </w:rPr>
      </w:pPr>
    </w:p>
    <w:p w14:paraId="47DA8CED" w14:textId="77777777" w:rsidR="00EA481F" w:rsidRPr="004F3AB9" w:rsidRDefault="00EA481F" w:rsidP="005B18E3">
      <w:pPr>
        <w:spacing w:after="0" w:line="240" w:lineRule="auto"/>
        <w:rPr>
          <w:rFonts w:ascii="Times New Roman" w:hAnsi="Times New Roman"/>
          <w:sz w:val="24"/>
          <w:szCs w:val="24"/>
        </w:rPr>
      </w:pPr>
    </w:p>
    <w:p w14:paraId="24142A8E" w14:textId="77777777" w:rsidR="005B18E3" w:rsidRPr="004F3AB9" w:rsidRDefault="005B18E3" w:rsidP="005B18E3">
      <w:pPr>
        <w:spacing w:after="0" w:line="240" w:lineRule="auto"/>
        <w:rPr>
          <w:rFonts w:ascii="Times New Roman" w:hAnsi="Times New Roman"/>
          <w:sz w:val="24"/>
          <w:szCs w:val="24"/>
        </w:rPr>
      </w:pPr>
    </w:p>
    <w:p w14:paraId="0E696186" w14:textId="01F2670F" w:rsidR="00355C7B" w:rsidRDefault="005B18E3" w:rsidP="0018097B">
      <w:pPr>
        <w:spacing w:after="0" w:line="240" w:lineRule="auto"/>
        <w:jc w:val="center"/>
      </w:pPr>
      <w:r>
        <w:rPr>
          <w:rFonts w:ascii="Times New Roman" w:hAnsi="Times New Roman"/>
          <w:b/>
          <w:bCs/>
          <w:sz w:val="24"/>
          <w:szCs w:val="24"/>
        </w:rPr>
        <w:t>Civil Aviation Safety Authority</w:t>
      </w:r>
      <w:bookmarkEnd w:id="0"/>
    </w:p>
    <w:sectPr w:rsidR="00355C7B" w:rsidSect="001172F9">
      <w:head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2F90" w14:textId="77777777" w:rsidR="0008351C" w:rsidRDefault="0008351C">
      <w:pPr>
        <w:spacing w:after="0" w:line="240" w:lineRule="auto"/>
      </w:pPr>
      <w:r>
        <w:separator/>
      </w:r>
    </w:p>
  </w:endnote>
  <w:endnote w:type="continuationSeparator" w:id="0">
    <w:p w14:paraId="53F837FC" w14:textId="77777777" w:rsidR="0008351C" w:rsidRDefault="0008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33E1" w14:textId="77777777" w:rsidR="0008351C" w:rsidRDefault="0008351C">
      <w:pPr>
        <w:spacing w:after="0" w:line="240" w:lineRule="auto"/>
      </w:pPr>
      <w:r>
        <w:separator/>
      </w:r>
    </w:p>
  </w:footnote>
  <w:footnote w:type="continuationSeparator" w:id="0">
    <w:p w14:paraId="23B6D045" w14:textId="77777777" w:rsidR="0008351C" w:rsidRDefault="0008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2E30BE5A" w14:textId="77777777" w:rsidR="00326FA8" w:rsidRPr="00D85E9E" w:rsidRDefault="00127395" w:rsidP="003C7D55">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2</w:t>
        </w:r>
        <w:r w:rsidRPr="00D85E9E">
          <w:rPr>
            <w:rFonts w:ascii="Times New Roman" w:hAnsi="Times New Roman"/>
            <w:noProof/>
            <w:sz w:val="24"/>
            <w:szCs w:val="24"/>
          </w:rPr>
          <w:fldChar w:fldCharType="end"/>
        </w:r>
      </w:p>
    </w:sdtContent>
  </w:sdt>
  <w:p w14:paraId="1F034C21" w14:textId="77777777" w:rsidR="00326FA8" w:rsidRPr="006B60E8" w:rsidRDefault="00000000">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2D"/>
    <w:multiLevelType w:val="hybridMultilevel"/>
    <w:tmpl w:val="2FA8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D1AE0"/>
    <w:multiLevelType w:val="hybridMultilevel"/>
    <w:tmpl w:val="5AFE1F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21E7ECE"/>
    <w:multiLevelType w:val="hybridMultilevel"/>
    <w:tmpl w:val="CD20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61418"/>
    <w:multiLevelType w:val="hybridMultilevel"/>
    <w:tmpl w:val="1FEA9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D44A8"/>
    <w:multiLevelType w:val="hybridMultilevel"/>
    <w:tmpl w:val="5ECC2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4D10A7"/>
    <w:multiLevelType w:val="hybridMultilevel"/>
    <w:tmpl w:val="EFAE9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9F2118"/>
    <w:multiLevelType w:val="hybridMultilevel"/>
    <w:tmpl w:val="523E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715D9F"/>
    <w:multiLevelType w:val="hybridMultilevel"/>
    <w:tmpl w:val="C1A4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EA52FB"/>
    <w:multiLevelType w:val="hybridMultilevel"/>
    <w:tmpl w:val="6CF0B1B4"/>
    <w:lvl w:ilvl="0" w:tplc="CDD2A3D8">
      <w:start w:val="1"/>
      <w:numFmt w:val="upperLetter"/>
      <w:lvlText w:val="%1."/>
      <w:lvlJc w:val="left"/>
      <w:pPr>
        <w:ind w:left="1098" w:hanging="360"/>
      </w:pPr>
      <w:rPr>
        <w:rFonts w:hint="default"/>
      </w:rPr>
    </w:lvl>
    <w:lvl w:ilvl="1" w:tplc="0C090019" w:tentative="1">
      <w:start w:val="1"/>
      <w:numFmt w:val="lowerLetter"/>
      <w:lvlText w:val="%2."/>
      <w:lvlJc w:val="left"/>
      <w:pPr>
        <w:ind w:left="1098" w:hanging="360"/>
      </w:pPr>
    </w:lvl>
    <w:lvl w:ilvl="2" w:tplc="0C09001B" w:tentative="1">
      <w:start w:val="1"/>
      <w:numFmt w:val="lowerRoman"/>
      <w:lvlText w:val="%3."/>
      <w:lvlJc w:val="right"/>
      <w:pPr>
        <w:ind w:left="1818" w:hanging="180"/>
      </w:pPr>
    </w:lvl>
    <w:lvl w:ilvl="3" w:tplc="0C09000F" w:tentative="1">
      <w:start w:val="1"/>
      <w:numFmt w:val="decimal"/>
      <w:lvlText w:val="%4."/>
      <w:lvlJc w:val="left"/>
      <w:pPr>
        <w:ind w:left="2538" w:hanging="360"/>
      </w:pPr>
    </w:lvl>
    <w:lvl w:ilvl="4" w:tplc="0C090019" w:tentative="1">
      <w:start w:val="1"/>
      <w:numFmt w:val="lowerLetter"/>
      <w:lvlText w:val="%5."/>
      <w:lvlJc w:val="left"/>
      <w:pPr>
        <w:ind w:left="3258" w:hanging="360"/>
      </w:pPr>
    </w:lvl>
    <w:lvl w:ilvl="5" w:tplc="0C09001B" w:tentative="1">
      <w:start w:val="1"/>
      <w:numFmt w:val="lowerRoman"/>
      <w:lvlText w:val="%6."/>
      <w:lvlJc w:val="right"/>
      <w:pPr>
        <w:ind w:left="3978" w:hanging="180"/>
      </w:pPr>
    </w:lvl>
    <w:lvl w:ilvl="6" w:tplc="0C09000F" w:tentative="1">
      <w:start w:val="1"/>
      <w:numFmt w:val="decimal"/>
      <w:lvlText w:val="%7."/>
      <w:lvlJc w:val="left"/>
      <w:pPr>
        <w:ind w:left="4698" w:hanging="360"/>
      </w:pPr>
    </w:lvl>
    <w:lvl w:ilvl="7" w:tplc="0C090019" w:tentative="1">
      <w:start w:val="1"/>
      <w:numFmt w:val="lowerLetter"/>
      <w:lvlText w:val="%8."/>
      <w:lvlJc w:val="left"/>
      <w:pPr>
        <w:ind w:left="5418" w:hanging="360"/>
      </w:pPr>
    </w:lvl>
    <w:lvl w:ilvl="8" w:tplc="0C09001B" w:tentative="1">
      <w:start w:val="1"/>
      <w:numFmt w:val="lowerRoman"/>
      <w:lvlText w:val="%9."/>
      <w:lvlJc w:val="right"/>
      <w:pPr>
        <w:ind w:left="6138" w:hanging="180"/>
      </w:pPr>
    </w:lvl>
  </w:abstractNum>
  <w:abstractNum w:abstractNumId="9" w15:restartNumberingAfterBreak="0">
    <w:nsid w:val="6EF91FF0"/>
    <w:multiLevelType w:val="hybridMultilevel"/>
    <w:tmpl w:val="E226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CD6A70"/>
    <w:multiLevelType w:val="hybridMultilevel"/>
    <w:tmpl w:val="A8E86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F54A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8308899">
    <w:abstractNumId w:val="4"/>
  </w:num>
  <w:num w:numId="2" w16cid:durableId="1035622306">
    <w:abstractNumId w:val="8"/>
  </w:num>
  <w:num w:numId="3" w16cid:durableId="669454034">
    <w:abstractNumId w:val="10"/>
  </w:num>
  <w:num w:numId="4" w16cid:durableId="880477166">
    <w:abstractNumId w:val="1"/>
  </w:num>
  <w:num w:numId="5" w16cid:durableId="2093770772">
    <w:abstractNumId w:val="9"/>
  </w:num>
  <w:num w:numId="6" w16cid:durableId="1032192652">
    <w:abstractNumId w:val="7"/>
  </w:num>
  <w:num w:numId="7" w16cid:durableId="183789515">
    <w:abstractNumId w:val="6"/>
  </w:num>
  <w:num w:numId="8" w16cid:durableId="614168541">
    <w:abstractNumId w:val="0"/>
  </w:num>
  <w:num w:numId="9" w16cid:durableId="1320157548">
    <w:abstractNumId w:val="2"/>
  </w:num>
  <w:num w:numId="10" w16cid:durableId="160826310">
    <w:abstractNumId w:val="3"/>
  </w:num>
  <w:num w:numId="11" w16cid:durableId="243996359">
    <w:abstractNumId w:val="11"/>
  </w:num>
  <w:num w:numId="12" w16cid:durableId="113806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E3"/>
    <w:rsid w:val="00002A94"/>
    <w:rsid w:val="00004570"/>
    <w:rsid w:val="00005580"/>
    <w:rsid w:val="00006123"/>
    <w:rsid w:val="00006AA3"/>
    <w:rsid w:val="00006C33"/>
    <w:rsid w:val="00006E73"/>
    <w:rsid w:val="00007DD1"/>
    <w:rsid w:val="00012B07"/>
    <w:rsid w:val="0001643B"/>
    <w:rsid w:val="00021E7B"/>
    <w:rsid w:val="00022044"/>
    <w:rsid w:val="00022613"/>
    <w:rsid w:val="00023F23"/>
    <w:rsid w:val="0003014A"/>
    <w:rsid w:val="000331C1"/>
    <w:rsid w:val="00035FC8"/>
    <w:rsid w:val="00036C62"/>
    <w:rsid w:val="00036E94"/>
    <w:rsid w:val="00037EA5"/>
    <w:rsid w:val="00041FDA"/>
    <w:rsid w:val="00045601"/>
    <w:rsid w:val="00047554"/>
    <w:rsid w:val="00051EF1"/>
    <w:rsid w:val="00052A22"/>
    <w:rsid w:val="0005304E"/>
    <w:rsid w:val="000555B0"/>
    <w:rsid w:val="00061D6E"/>
    <w:rsid w:val="0006476E"/>
    <w:rsid w:val="000660F2"/>
    <w:rsid w:val="0006719B"/>
    <w:rsid w:val="00070865"/>
    <w:rsid w:val="0007345E"/>
    <w:rsid w:val="00082593"/>
    <w:rsid w:val="00082AFD"/>
    <w:rsid w:val="00083017"/>
    <w:rsid w:val="0008351C"/>
    <w:rsid w:val="00084B7F"/>
    <w:rsid w:val="00086C3C"/>
    <w:rsid w:val="000947B9"/>
    <w:rsid w:val="000A3196"/>
    <w:rsid w:val="000A3792"/>
    <w:rsid w:val="000A72CB"/>
    <w:rsid w:val="000B498A"/>
    <w:rsid w:val="000B5640"/>
    <w:rsid w:val="000B66AE"/>
    <w:rsid w:val="000C25E8"/>
    <w:rsid w:val="000C2DC4"/>
    <w:rsid w:val="000C3DD5"/>
    <w:rsid w:val="000C4AE5"/>
    <w:rsid w:val="000C51EE"/>
    <w:rsid w:val="000C610A"/>
    <w:rsid w:val="000D4102"/>
    <w:rsid w:val="000D427E"/>
    <w:rsid w:val="000D4877"/>
    <w:rsid w:val="000D55DC"/>
    <w:rsid w:val="000D6A24"/>
    <w:rsid w:val="000D6AD8"/>
    <w:rsid w:val="000D7CD2"/>
    <w:rsid w:val="000E1F51"/>
    <w:rsid w:val="000E2CA9"/>
    <w:rsid w:val="000E3DF1"/>
    <w:rsid w:val="000F17BD"/>
    <w:rsid w:val="000F3108"/>
    <w:rsid w:val="000F3CAF"/>
    <w:rsid w:val="00103CB9"/>
    <w:rsid w:val="00104DF2"/>
    <w:rsid w:val="00105D22"/>
    <w:rsid w:val="00105FE3"/>
    <w:rsid w:val="0011212E"/>
    <w:rsid w:val="001135ED"/>
    <w:rsid w:val="00115603"/>
    <w:rsid w:val="00121771"/>
    <w:rsid w:val="00122AD4"/>
    <w:rsid w:val="00125176"/>
    <w:rsid w:val="00126C1D"/>
    <w:rsid w:val="00127395"/>
    <w:rsid w:val="00127FCA"/>
    <w:rsid w:val="00133556"/>
    <w:rsid w:val="00135429"/>
    <w:rsid w:val="0013588D"/>
    <w:rsid w:val="00140136"/>
    <w:rsid w:val="00141A6B"/>
    <w:rsid w:val="00142EC8"/>
    <w:rsid w:val="00152B42"/>
    <w:rsid w:val="00163080"/>
    <w:rsid w:val="00163090"/>
    <w:rsid w:val="00164F91"/>
    <w:rsid w:val="00167F17"/>
    <w:rsid w:val="0017120F"/>
    <w:rsid w:val="001712A3"/>
    <w:rsid w:val="00172429"/>
    <w:rsid w:val="001739B6"/>
    <w:rsid w:val="001768D5"/>
    <w:rsid w:val="001769E2"/>
    <w:rsid w:val="00177E89"/>
    <w:rsid w:val="0018097B"/>
    <w:rsid w:val="00180C42"/>
    <w:rsid w:val="00183879"/>
    <w:rsid w:val="00187D8F"/>
    <w:rsid w:val="00192BB2"/>
    <w:rsid w:val="001934E7"/>
    <w:rsid w:val="00194A92"/>
    <w:rsid w:val="00197173"/>
    <w:rsid w:val="00197452"/>
    <w:rsid w:val="001A1AA4"/>
    <w:rsid w:val="001A343D"/>
    <w:rsid w:val="001A6FB6"/>
    <w:rsid w:val="001A6FFE"/>
    <w:rsid w:val="001B49FC"/>
    <w:rsid w:val="001B5F58"/>
    <w:rsid w:val="001C0DE5"/>
    <w:rsid w:val="001C17CA"/>
    <w:rsid w:val="001C340B"/>
    <w:rsid w:val="001C4469"/>
    <w:rsid w:val="001C4542"/>
    <w:rsid w:val="001C4984"/>
    <w:rsid w:val="001C6CBB"/>
    <w:rsid w:val="001C7341"/>
    <w:rsid w:val="001D0464"/>
    <w:rsid w:val="001D19C6"/>
    <w:rsid w:val="001E484F"/>
    <w:rsid w:val="001E5DEC"/>
    <w:rsid w:val="001F3FCD"/>
    <w:rsid w:val="001F4F78"/>
    <w:rsid w:val="001F6045"/>
    <w:rsid w:val="0020055B"/>
    <w:rsid w:val="00200569"/>
    <w:rsid w:val="002014F0"/>
    <w:rsid w:val="00201EED"/>
    <w:rsid w:val="0020610A"/>
    <w:rsid w:val="00207A5A"/>
    <w:rsid w:val="002126CB"/>
    <w:rsid w:val="00212D93"/>
    <w:rsid w:val="002130F7"/>
    <w:rsid w:val="00214C13"/>
    <w:rsid w:val="002155DF"/>
    <w:rsid w:val="00216634"/>
    <w:rsid w:val="00224886"/>
    <w:rsid w:val="0022549B"/>
    <w:rsid w:val="00227B01"/>
    <w:rsid w:val="002307AC"/>
    <w:rsid w:val="0023747F"/>
    <w:rsid w:val="00244A42"/>
    <w:rsid w:val="00250FD3"/>
    <w:rsid w:val="00251B30"/>
    <w:rsid w:val="002541B2"/>
    <w:rsid w:val="00254A57"/>
    <w:rsid w:val="00256161"/>
    <w:rsid w:val="002565BE"/>
    <w:rsid w:val="00266DDE"/>
    <w:rsid w:val="00271D85"/>
    <w:rsid w:val="00276B58"/>
    <w:rsid w:val="00280E37"/>
    <w:rsid w:val="002820D4"/>
    <w:rsid w:val="00282257"/>
    <w:rsid w:val="00282E3B"/>
    <w:rsid w:val="00283EC8"/>
    <w:rsid w:val="00297F48"/>
    <w:rsid w:val="002A3C78"/>
    <w:rsid w:val="002A3D5C"/>
    <w:rsid w:val="002A63AF"/>
    <w:rsid w:val="002B12D5"/>
    <w:rsid w:val="002B2FD4"/>
    <w:rsid w:val="002B5047"/>
    <w:rsid w:val="002B69BD"/>
    <w:rsid w:val="002C1B5A"/>
    <w:rsid w:val="002C3B94"/>
    <w:rsid w:val="002C5F11"/>
    <w:rsid w:val="002D027E"/>
    <w:rsid w:val="002D1951"/>
    <w:rsid w:val="002D3708"/>
    <w:rsid w:val="002D4B8D"/>
    <w:rsid w:val="002D6E98"/>
    <w:rsid w:val="002E1836"/>
    <w:rsid w:val="002E522F"/>
    <w:rsid w:val="002E74F7"/>
    <w:rsid w:val="002E7B95"/>
    <w:rsid w:val="002F2D9E"/>
    <w:rsid w:val="002F5247"/>
    <w:rsid w:val="002F696A"/>
    <w:rsid w:val="002F7727"/>
    <w:rsid w:val="002F7D03"/>
    <w:rsid w:val="0030450D"/>
    <w:rsid w:val="003046A9"/>
    <w:rsid w:val="00304FB6"/>
    <w:rsid w:val="003053B2"/>
    <w:rsid w:val="00307800"/>
    <w:rsid w:val="003113D2"/>
    <w:rsid w:val="00312D3C"/>
    <w:rsid w:val="003135E7"/>
    <w:rsid w:val="00324E19"/>
    <w:rsid w:val="003250DE"/>
    <w:rsid w:val="003257DB"/>
    <w:rsid w:val="003270CD"/>
    <w:rsid w:val="00330A09"/>
    <w:rsid w:val="00334E9F"/>
    <w:rsid w:val="0033677A"/>
    <w:rsid w:val="00340206"/>
    <w:rsid w:val="003402B3"/>
    <w:rsid w:val="003406DA"/>
    <w:rsid w:val="00340AA7"/>
    <w:rsid w:val="00340CBF"/>
    <w:rsid w:val="00346377"/>
    <w:rsid w:val="00347105"/>
    <w:rsid w:val="003538D1"/>
    <w:rsid w:val="00355C7B"/>
    <w:rsid w:val="00356A51"/>
    <w:rsid w:val="003612F6"/>
    <w:rsid w:val="003640C0"/>
    <w:rsid w:val="00364CB8"/>
    <w:rsid w:val="00364DE9"/>
    <w:rsid w:val="00372B91"/>
    <w:rsid w:val="00374CF5"/>
    <w:rsid w:val="00376109"/>
    <w:rsid w:val="003768B9"/>
    <w:rsid w:val="0038111A"/>
    <w:rsid w:val="003817D3"/>
    <w:rsid w:val="00382A41"/>
    <w:rsid w:val="00383026"/>
    <w:rsid w:val="0038658C"/>
    <w:rsid w:val="00391F4B"/>
    <w:rsid w:val="00392731"/>
    <w:rsid w:val="00394A8E"/>
    <w:rsid w:val="003A1DD4"/>
    <w:rsid w:val="003A238B"/>
    <w:rsid w:val="003A33F2"/>
    <w:rsid w:val="003A3967"/>
    <w:rsid w:val="003A3DBE"/>
    <w:rsid w:val="003A47E7"/>
    <w:rsid w:val="003A4EC6"/>
    <w:rsid w:val="003A5022"/>
    <w:rsid w:val="003A50FB"/>
    <w:rsid w:val="003A5952"/>
    <w:rsid w:val="003B1321"/>
    <w:rsid w:val="003B152D"/>
    <w:rsid w:val="003B20CA"/>
    <w:rsid w:val="003B443A"/>
    <w:rsid w:val="003B5EFE"/>
    <w:rsid w:val="003B6C56"/>
    <w:rsid w:val="003C04AD"/>
    <w:rsid w:val="003C0633"/>
    <w:rsid w:val="003C262C"/>
    <w:rsid w:val="003C598D"/>
    <w:rsid w:val="003C64D4"/>
    <w:rsid w:val="003C709F"/>
    <w:rsid w:val="003D0253"/>
    <w:rsid w:val="003D0E63"/>
    <w:rsid w:val="003D5F58"/>
    <w:rsid w:val="003D6979"/>
    <w:rsid w:val="003D6B66"/>
    <w:rsid w:val="003D716E"/>
    <w:rsid w:val="003D7B17"/>
    <w:rsid w:val="003E0325"/>
    <w:rsid w:val="003E08FF"/>
    <w:rsid w:val="003F4E74"/>
    <w:rsid w:val="003F51B4"/>
    <w:rsid w:val="003F568B"/>
    <w:rsid w:val="003F748F"/>
    <w:rsid w:val="00403CEA"/>
    <w:rsid w:val="0040512E"/>
    <w:rsid w:val="004129B8"/>
    <w:rsid w:val="00412FA2"/>
    <w:rsid w:val="004142D1"/>
    <w:rsid w:val="00414944"/>
    <w:rsid w:val="00414C87"/>
    <w:rsid w:val="00417CE7"/>
    <w:rsid w:val="00417FB2"/>
    <w:rsid w:val="004209A7"/>
    <w:rsid w:val="00421BEE"/>
    <w:rsid w:val="00423042"/>
    <w:rsid w:val="00423958"/>
    <w:rsid w:val="00425486"/>
    <w:rsid w:val="00425C7C"/>
    <w:rsid w:val="00430140"/>
    <w:rsid w:val="004320D2"/>
    <w:rsid w:val="004340C6"/>
    <w:rsid w:val="00435078"/>
    <w:rsid w:val="00437E30"/>
    <w:rsid w:val="00443A42"/>
    <w:rsid w:val="00444EA3"/>
    <w:rsid w:val="00446654"/>
    <w:rsid w:val="00447692"/>
    <w:rsid w:val="00451A58"/>
    <w:rsid w:val="00451AA6"/>
    <w:rsid w:val="00452A68"/>
    <w:rsid w:val="00452EDE"/>
    <w:rsid w:val="0045364F"/>
    <w:rsid w:val="004543A2"/>
    <w:rsid w:val="00463B0D"/>
    <w:rsid w:val="00464EB7"/>
    <w:rsid w:val="00465BC4"/>
    <w:rsid w:val="004701EF"/>
    <w:rsid w:val="004707B3"/>
    <w:rsid w:val="00470E4A"/>
    <w:rsid w:val="00480E89"/>
    <w:rsid w:val="00483AC3"/>
    <w:rsid w:val="00483EC1"/>
    <w:rsid w:val="00490CB7"/>
    <w:rsid w:val="00490F92"/>
    <w:rsid w:val="00494ACA"/>
    <w:rsid w:val="00495CCF"/>
    <w:rsid w:val="00496F4F"/>
    <w:rsid w:val="004A06DB"/>
    <w:rsid w:val="004A0955"/>
    <w:rsid w:val="004A502F"/>
    <w:rsid w:val="004A54AA"/>
    <w:rsid w:val="004B0B9B"/>
    <w:rsid w:val="004B226D"/>
    <w:rsid w:val="004B3B26"/>
    <w:rsid w:val="004B49D5"/>
    <w:rsid w:val="004B6DFC"/>
    <w:rsid w:val="004C4442"/>
    <w:rsid w:val="004C7A0B"/>
    <w:rsid w:val="004C7FC0"/>
    <w:rsid w:val="004D330D"/>
    <w:rsid w:val="004E0DB5"/>
    <w:rsid w:val="004E3733"/>
    <w:rsid w:val="004E5871"/>
    <w:rsid w:val="004F5A04"/>
    <w:rsid w:val="004F6DDD"/>
    <w:rsid w:val="00500FDC"/>
    <w:rsid w:val="00504070"/>
    <w:rsid w:val="00504B9B"/>
    <w:rsid w:val="00504F41"/>
    <w:rsid w:val="00505EA4"/>
    <w:rsid w:val="00506CC6"/>
    <w:rsid w:val="005113A2"/>
    <w:rsid w:val="00512451"/>
    <w:rsid w:val="005132CA"/>
    <w:rsid w:val="00517B01"/>
    <w:rsid w:val="00522AF3"/>
    <w:rsid w:val="005251D2"/>
    <w:rsid w:val="00530761"/>
    <w:rsid w:val="00533EA5"/>
    <w:rsid w:val="005436B2"/>
    <w:rsid w:val="005437A3"/>
    <w:rsid w:val="00544298"/>
    <w:rsid w:val="00544315"/>
    <w:rsid w:val="0054583D"/>
    <w:rsid w:val="00547373"/>
    <w:rsid w:val="00552BE1"/>
    <w:rsid w:val="00553027"/>
    <w:rsid w:val="00553F76"/>
    <w:rsid w:val="00554426"/>
    <w:rsid w:val="00555B8C"/>
    <w:rsid w:val="00560D3D"/>
    <w:rsid w:val="005612A9"/>
    <w:rsid w:val="005634A9"/>
    <w:rsid w:val="00564084"/>
    <w:rsid w:val="0056787E"/>
    <w:rsid w:val="00570F16"/>
    <w:rsid w:val="005731F9"/>
    <w:rsid w:val="0057457A"/>
    <w:rsid w:val="0057500D"/>
    <w:rsid w:val="00576B4D"/>
    <w:rsid w:val="00581387"/>
    <w:rsid w:val="00582AFB"/>
    <w:rsid w:val="00583E39"/>
    <w:rsid w:val="005843E9"/>
    <w:rsid w:val="00586F0A"/>
    <w:rsid w:val="0058781F"/>
    <w:rsid w:val="00594C99"/>
    <w:rsid w:val="00596873"/>
    <w:rsid w:val="00596DAD"/>
    <w:rsid w:val="005A09AB"/>
    <w:rsid w:val="005A1A65"/>
    <w:rsid w:val="005A4BCC"/>
    <w:rsid w:val="005A60B0"/>
    <w:rsid w:val="005B18E3"/>
    <w:rsid w:val="005C045F"/>
    <w:rsid w:val="005C0C47"/>
    <w:rsid w:val="005C2FD5"/>
    <w:rsid w:val="005C36E0"/>
    <w:rsid w:val="005C7603"/>
    <w:rsid w:val="005D0048"/>
    <w:rsid w:val="005D1BE3"/>
    <w:rsid w:val="005D3D35"/>
    <w:rsid w:val="005D6385"/>
    <w:rsid w:val="005E0748"/>
    <w:rsid w:val="005E3138"/>
    <w:rsid w:val="005E6108"/>
    <w:rsid w:val="005F045A"/>
    <w:rsid w:val="005F1B5C"/>
    <w:rsid w:val="005F7C1D"/>
    <w:rsid w:val="00602E14"/>
    <w:rsid w:val="006035C8"/>
    <w:rsid w:val="00604827"/>
    <w:rsid w:val="00607C52"/>
    <w:rsid w:val="00614A07"/>
    <w:rsid w:val="00615034"/>
    <w:rsid w:val="00616030"/>
    <w:rsid w:val="00616204"/>
    <w:rsid w:val="0061682A"/>
    <w:rsid w:val="0061689A"/>
    <w:rsid w:val="00616DD3"/>
    <w:rsid w:val="00617ADC"/>
    <w:rsid w:val="00620F8C"/>
    <w:rsid w:val="006220DC"/>
    <w:rsid w:val="00624C10"/>
    <w:rsid w:val="006279EC"/>
    <w:rsid w:val="00633684"/>
    <w:rsid w:val="006348E1"/>
    <w:rsid w:val="006358D4"/>
    <w:rsid w:val="00637B5F"/>
    <w:rsid w:val="006444F6"/>
    <w:rsid w:val="006508F5"/>
    <w:rsid w:val="006511DA"/>
    <w:rsid w:val="0065189E"/>
    <w:rsid w:val="00651DCA"/>
    <w:rsid w:val="00662687"/>
    <w:rsid w:val="00663C3C"/>
    <w:rsid w:val="00666D80"/>
    <w:rsid w:val="00667C57"/>
    <w:rsid w:val="00673514"/>
    <w:rsid w:val="00673745"/>
    <w:rsid w:val="00674EEB"/>
    <w:rsid w:val="00675A82"/>
    <w:rsid w:val="00676E64"/>
    <w:rsid w:val="00682A24"/>
    <w:rsid w:val="00683272"/>
    <w:rsid w:val="006858BC"/>
    <w:rsid w:val="00685AEF"/>
    <w:rsid w:val="00685D1D"/>
    <w:rsid w:val="006860D8"/>
    <w:rsid w:val="00686E27"/>
    <w:rsid w:val="00687156"/>
    <w:rsid w:val="00687975"/>
    <w:rsid w:val="00696DF5"/>
    <w:rsid w:val="006A66D6"/>
    <w:rsid w:val="006A6A6D"/>
    <w:rsid w:val="006B234F"/>
    <w:rsid w:val="006B2509"/>
    <w:rsid w:val="006B3307"/>
    <w:rsid w:val="006B60E8"/>
    <w:rsid w:val="006C1059"/>
    <w:rsid w:val="006C1CDB"/>
    <w:rsid w:val="006C2180"/>
    <w:rsid w:val="006C43C1"/>
    <w:rsid w:val="006C67B0"/>
    <w:rsid w:val="006D4EE5"/>
    <w:rsid w:val="006E0562"/>
    <w:rsid w:val="006E3AE5"/>
    <w:rsid w:val="006E4E51"/>
    <w:rsid w:val="006E76A8"/>
    <w:rsid w:val="006E79AD"/>
    <w:rsid w:val="006F451A"/>
    <w:rsid w:val="006F4D0D"/>
    <w:rsid w:val="006F5F33"/>
    <w:rsid w:val="006F73D0"/>
    <w:rsid w:val="00702850"/>
    <w:rsid w:val="00702A6A"/>
    <w:rsid w:val="00702E04"/>
    <w:rsid w:val="007042AF"/>
    <w:rsid w:val="00711151"/>
    <w:rsid w:val="0071149F"/>
    <w:rsid w:val="00711598"/>
    <w:rsid w:val="00711AE2"/>
    <w:rsid w:val="00714931"/>
    <w:rsid w:val="00714C9A"/>
    <w:rsid w:val="0071566F"/>
    <w:rsid w:val="0071743E"/>
    <w:rsid w:val="007176F4"/>
    <w:rsid w:val="00730328"/>
    <w:rsid w:val="00732729"/>
    <w:rsid w:val="007347DF"/>
    <w:rsid w:val="007365F0"/>
    <w:rsid w:val="0073777A"/>
    <w:rsid w:val="00743633"/>
    <w:rsid w:val="0074688F"/>
    <w:rsid w:val="00746FDB"/>
    <w:rsid w:val="00750677"/>
    <w:rsid w:val="007617D1"/>
    <w:rsid w:val="00767246"/>
    <w:rsid w:val="00771341"/>
    <w:rsid w:val="00774F3B"/>
    <w:rsid w:val="00775B46"/>
    <w:rsid w:val="0077661D"/>
    <w:rsid w:val="0077674B"/>
    <w:rsid w:val="007772CA"/>
    <w:rsid w:val="007828EF"/>
    <w:rsid w:val="00784A2F"/>
    <w:rsid w:val="00787E59"/>
    <w:rsid w:val="00792A7F"/>
    <w:rsid w:val="007934DA"/>
    <w:rsid w:val="00793C7E"/>
    <w:rsid w:val="00794B38"/>
    <w:rsid w:val="007964B8"/>
    <w:rsid w:val="00796EEC"/>
    <w:rsid w:val="007A02E1"/>
    <w:rsid w:val="007A25D5"/>
    <w:rsid w:val="007A35D9"/>
    <w:rsid w:val="007A382D"/>
    <w:rsid w:val="007A67D0"/>
    <w:rsid w:val="007B0F6C"/>
    <w:rsid w:val="007B5829"/>
    <w:rsid w:val="007B7B44"/>
    <w:rsid w:val="007C015A"/>
    <w:rsid w:val="007C308E"/>
    <w:rsid w:val="007C6D1C"/>
    <w:rsid w:val="007C729E"/>
    <w:rsid w:val="007D10D2"/>
    <w:rsid w:val="007D2676"/>
    <w:rsid w:val="007D2B88"/>
    <w:rsid w:val="007D62A2"/>
    <w:rsid w:val="007E0F0A"/>
    <w:rsid w:val="007E19D8"/>
    <w:rsid w:val="007E277D"/>
    <w:rsid w:val="007E3CF8"/>
    <w:rsid w:val="007F1537"/>
    <w:rsid w:val="007F1EE5"/>
    <w:rsid w:val="007F45FF"/>
    <w:rsid w:val="007F46C3"/>
    <w:rsid w:val="007F46FF"/>
    <w:rsid w:val="007F5046"/>
    <w:rsid w:val="007F6B33"/>
    <w:rsid w:val="007F7B14"/>
    <w:rsid w:val="008019DD"/>
    <w:rsid w:val="00807253"/>
    <w:rsid w:val="008077AE"/>
    <w:rsid w:val="00807CEC"/>
    <w:rsid w:val="00810982"/>
    <w:rsid w:val="008173AA"/>
    <w:rsid w:val="008214BA"/>
    <w:rsid w:val="0082240D"/>
    <w:rsid w:val="00822899"/>
    <w:rsid w:val="00823237"/>
    <w:rsid w:val="0082334C"/>
    <w:rsid w:val="00823FDE"/>
    <w:rsid w:val="008274DC"/>
    <w:rsid w:val="00827DCD"/>
    <w:rsid w:val="0083220A"/>
    <w:rsid w:val="008344B4"/>
    <w:rsid w:val="00834702"/>
    <w:rsid w:val="00836009"/>
    <w:rsid w:val="00844355"/>
    <w:rsid w:val="0085067E"/>
    <w:rsid w:val="00851CDA"/>
    <w:rsid w:val="00852C10"/>
    <w:rsid w:val="00852E7A"/>
    <w:rsid w:val="0085432D"/>
    <w:rsid w:val="008548CE"/>
    <w:rsid w:val="00861669"/>
    <w:rsid w:val="0086256B"/>
    <w:rsid w:val="00862ED5"/>
    <w:rsid w:val="00865392"/>
    <w:rsid w:val="00865A86"/>
    <w:rsid w:val="008715FA"/>
    <w:rsid w:val="008719D2"/>
    <w:rsid w:val="00874038"/>
    <w:rsid w:val="00876556"/>
    <w:rsid w:val="00876DD5"/>
    <w:rsid w:val="00880D72"/>
    <w:rsid w:val="00880F7F"/>
    <w:rsid w:val="00882168"/>
    <w:rsid w:val="0088336B"/>
    <w:rsid w:val="00884D54"/>
    <w:rsid w:val="00884F23"/>
    <w:rsid w:val="008863EB"/>
    <w:rsid w:val="00890492"/>
    <w:rsid w:val="0089049E"/>
    <w:rsid w:val="0089139E"/>
    <w:rsid w:val="008923D4"/>
    <w:rsid w:val="00893513"/>
    <w:rsid w:val="0089471C"/>
    <w:rsid w:val="00896E09"/>
    <w:rsid w:val="00897A1C"/>
    <w:rsid w:val="008A1BFE"/>
    <w:rsid w:val="008A2304"/>
    <w:rsid w:val="008A25A4"/>
    <w:rsid w:val="008A49CC"/>
    <w:rsid w:val="008A5157"/>
    <w:rsid w:val="008A5C32"/>
    <w:rsid w:val="008A70D1"/>
    <w:rsid w:val="008B2DD7"/>
    <w:rsid w:val="008B468B"/>
    <w:rsid w:val="008B5913"/>
    <w:rsid w:val="008C248A"/>
    <w:rsid w:val="008C42B8"/>
    <w:rsid w:val="008C5334"/>
    <w:rsid w:val="008D104D"/>
    <w:rsid w:val="008D30B9"/>
    <w:rsid w:val="008D62C2"/>
    <w:rsid w:val="008D7D91"/>
    <w:rsid w:val="008E2AED"/>
    <w:rsid w:val="008E7284"/>
    <w:rsid w:val="008F14F0"/>
    <w:rsid w:val="008F2156"/>
    <w:rsid w:val="008F4545"/>
    <w:rsid w:val="008F4B13"/>
    <w:rsid w:val="009006D8"/>
    <w:rsid w:val="009026C6"/>
    <w:rsid w:val="00902A3C"/>
    <w:rsid w:val="009044DC"/>
    <w:rsid w:val="00905FD4"/>
    <w:rsid w:val="009109B3"/>
    <w:rsid w:val="0091111A"/>
    <w:rsid w:val="00922EE3"/>
    <w:rsid w:val="00923850"/>
    <w:rsid w:val="00924283"/>
    <w:rsid w:val="00931580"/>
    <w:rsid w:val="00933835"/>
    <w:rsid w:val="009368CF"/>
    <w:rsid w:val="00936B7E"/>
    <w:rsid w:val="00945D3D"/>
    <w:rsid w:val="0094697D"/>
    <w:rsid w:val="00952026"/>
    <w:rsid w:val="00964885"/>
    <w:rsid w:val="00965267"/>
    <w:rsid w:val="0096655B"/>
    <w:rsid w:val="0098462B"/>
    <w:rsid w:val="00986249"/>
    <w:rsid w:val="00997380"/>
    <w:rsid w:val="009979AC"/>
    <w:rsid w:val="009A3507"/>
    <w:rsid w:val="009B16C9"/>
    <w:rsid w:val="009B16DD"/>
    <w:rsid w:val="009B1E0A"/>
    <w:rsid w:val="009B20EC"/>
    <w:rsid w:val="009B37F6"/>
    <w:rsid w:val="009C3275"/>
    <w:rsid w:val="009C4A94"/>
    <w:rsid w:val="009D18F0"/>
    <w:rsid w:val="009D5A15"/>
    <w:rsid w:val="009D6DD4"/>
    <w:rsid w:val="009E0FE6"/>
    <w:rsid w:val="009E5DE8"/>
    <w:rsid w:val="009E669F"/>
    <w:rsid w:val="009E79AD"/>
    <w:rsid w:val="009F012F"/>
    <w:rsid w:val="009F2955"/>
    <w:rsid w:val="009F4B25"/>
    <w:rsid w:val="009F579E"/>
    <w:rsid w:val="009F6128"/>
    <w:rsid w:val="00A0397C"/>
    <w:rsid w:val="00A05C1D"/>
    <w:rsid w:val="00A07CD8"/>
    <w:rsid w:val="00A150E7"/>
    <w:rsid w:val="00A163D5"/>
    <w:rsid w:val="00A2323C"/>
    <w:rsid w:val="00A252F1"/>
    <w:rsid w:val="00A26AAE"/>
    <w:rsid w:val="00A27840"/>
    <w:rsid w:val="00A32E34"/>
    <w:rsid w:val="00A338DC"/>
    <w:rsid w:val="00A36BCC"/>
    <w:rsid w:val="00A37672"/>
    <w:rsid w:val="00A379EF"/>
    <w:rsid w:val="00A40043"/>
    <w:rsid w:val="00A42D71"/>
    <w:rsid w:val="00A42FD5"/>
    <w:rsid w:val="00A43200"/>
    <w:rsid w:val="00A44722"/>
    <w:rsid w:val="00A56F6D"/>
    <w:rsid w:val="00A60869"/>
    <w:rsid w:val="00A60EBC"/>
    <w:rsid w:val="00A62677"/>
    <w:rsid w:val="00A6593F"/>
    <w:rsid w:val="00A70216"/>
    <w:rsid w:val="00A737B1"/>
    <w:rsid w:val="00A76E28"/>
    <w:rsid w:val="00A802DE"/>
    <w:rsid w:val="00A80857"/>
    <w:rsid w:val="00A82D32"/>
    <w:rsid w:val="00A834A1"/>
    <w:rsid w:val="00A852BB"/>
    <w:rsid w:val="00A91123"/>
    <w:rsid w:val="00A926E7"/>
    <w:rsid w:val="00A9563E"/>
    <w:rsid w:val="00A961FD"/>
    <w:rsid w:val="00A96CEA"/>
    <w:rsid w:val="00AA0832"/>
    <w:rsid w:val="00AA1284"/>
    <w:rsid w:val="00AA165F"/>
    <w:rsid w:val="00AA3968"/>
    <w:rsid w:val="00AA4A30"/>
    <w:rsid w:val="00AA7831"/>
    <w:rsid w:val="00AB0443"/>
    <w:rsid w:val="00AB6128"/>
    <w:rsid w:val="00AC0C98"/>
    <w:rsid w:val="00AC2C6A"/>
    <w:rsid w:val="00AC374D"/>
    <w:rsid w:val="00AC3E09"/>
    <w:rsid w:val="00AD1B84"/>
    <w:rsid w:val="00AD34B4"/>
    <w:rsid w:val="00AD5928"/>
    <w:rsid w:val="00AD69BA"/>
    <w:rsid w:val="00AE45CF"/>
    <w:rsid w:val="00AE4FE7"/>
    <w:rsid w:val="00AE69E9"/>
    <w:rsid w:val="00AE6A02"/>
    <w:rsid w:val="00AE7352"/>
    <w:rsid w:val="00AF06EC"/>
    <w:rsid w:val="00AF0E84"/>
    <w:rsid w:val="00AF2D21"/>
    <w:rsid w:val="00B005D4"/>
    <w:rsid w:val="00B00856"/>
    <w:rsid w:val="00B011E4"/>
    <w:rsid w:val="00B03507"/>
    <w:rsid w:val="00B04112"/>
    <w:rsid w:val="00B0550F"/>
    <w:rsid w:val="00B05808"/>
    <w:rsid w:val="00B0719B"/>
    <w:rsid w:val="00B13A82"/>
    <w:rsid w:val="00B16E32"/>
    <w:rsid w:val="00B27EDB"/>
    <w:rsid w:val="00B322CE"/>
    <w:rsid w:val="00B32FF9"/>
    <w:rsid w:val="00B360E4"/>
    <w:rsid w:val="00B36176"/>
    <w:rsid w:val="00B36837"/>
    <w:rsid w:val="00B400DF"/>
    <w:rsid w:val="00B41EEC"/>
    <w:rsid w:val="00B43D73"/>
    <w:rsid w:val="00B45C6B"/>
    <w:rsid w:val="00B464CE"/>
    <w:rsid w:val="00B50341"/>
    <w:rsid w:val="00B516C5"/>
    <w:rsid w:val="00B52B07"/>
    <w:rsid w:val="00B55206"/>
    <w:rsid w:val="00B579FF"/>
    <w:rsid w:val="00B628D2"/>
    <w:rsid w:val="00B67F91"/>
    <w:rsid w:val="00B70D2C"/>
    <w:rsid w:val="00B71698"/>
    <w:rsid w:val="00B74158"/>
    <w:rsid w:val="00B742B0"/>
    <w:rsid w:val="00B865CC"/>
    <w:rsid w:val="00B87299"/>
    <w:rsid w:val="00B9575D"/>
    <w:rsid w:val="00B966A6"/>
    <w:rsid w:val="00B97F0C"/>
    <w:rsid w:val="00BA1563"/>
    <w:rsid w:val="00BA1825"/>
    <w:rsid w:val="00BA2FAC"/>
    <w:rsid w:val="00BA4052"/>
    <w:rsid w:val="00BA4FC0"/>
    <w:rsid w:val="00BA7205"/>
    <w:rsid w:val="00BA7F9F"/>
    <w:rsid w:val="00BB2C1B"/>
    <w:rsid w:val="00BB30B7"/>
    <w:rsid w:val="00BB477C"/>
    <w:rsid w:val="00BB482C"/>
    <w:rsid w:val="00BB5949"/>
    <w:rsid w:val="00BB6AB1"/>
    <w:rsid w:val="00BC0512"/>
    <w:rsid w:val="00BC13A9"/>
    <w:rsid w:val="00BC38FA"/>
    <w:rsid w:val="00BD0F0D"/>
    <w:rsid w:val="00BD2600"/>
    <w:rsid w:val="00BD5539"/>
    <w:rsid w:val="00BD7262"/>
    <w:rsid w:val="00BE25C9"/>
    <w:rsid w:val="00BE3581"/>
    <w:rsid w:val="00BE3973"/>
    <w:rsid w:val="00BE58F4"/>
    <w:rsid w:val="00BF1562"/>
    <w:rsid w:val="00BF1E1B"/>
    <w:rsid w:val="00BF3A18"/>
    <w:rsid w:val="00BF6CEF"/>
    <w:rsid w:val="00BF7127"/>
    <w:rsid w:val="00BF7153"/>
    <w:rsid w:val="00C0218F"/>
    <w:rsid w:val="00C058ED"/>
    <w:rsid w:val="00C104DA"/>
    <w:rsid w:val="00C10AD3"/>
    <w:rsid w:val="00C125A6"/>
    <w:rsid w:val="00C14027"/>
    <w:rsid w:val="00C15EF9"/>
    <w:rsid w:val="00C20032"/>
    <w:rsid w:val="00C205AA"/>
    <w:rsid w:val="00C20629"/>
    <w:rsid w:val="00C2090F"/>
    <w:rsid w:val="00C2324C"/>
    <w:rsid w:val="00C240B0"/>
    <w:rsid w:val="00C24D5E"/>
    <w:rsid w:val="00C25F87"/>
    <w:rsid w:val="00C26CBC"/>
    <w:rsid w:val="00C3212D"/>
    <w:rsid w:val="00C37944"/>
    <w:rsid w:val="00C44E44"/>
    <w:rsid w:val="00C46BD2"/>
    <w:rsid w:val="00C46DC1"/>
    <w:rsid w:val="00C476FF"/>
    <w:rsid w:val="00C52856"/>
    <w:rsid w:val="00C53766"/>
    <w:rsid w:val="00C538EB"/>
    <w:rsid w:val="00C541C8"/>
    <w:rsid w:val="00C54DDC"/>
    <w:rsid w:val="00C61EAD"/>
    <w:rsid w:val="00C62A14"/>
    <w:rsid w:val="00C63F73"/>
    <w:rsid w:val="00C6490F"/>
    <w:rsid w:val="00C67AA0"/>
    <w:rsid w:val="00C71AAA"/>
    <w:rsid w:val="00C732EC"/>
    <w:rsid w:val="00C86ADD"/>
    <w:rsid w:val="00C86D36"/>
    <w:rsid w:val="00C92FE8"/>
    <w:rsid w:val="00CA2FBD"/>
    <w:rsid w:val="00CB1158"/>
    <w:rsid w:val="00CB13C7"/>
    <w:rsid w:val="00CB2DF3"/>
    <w:rsid w:val="00CB497C"/>
    <w:rsid w:val="00CB5714"/>
    <w:rsid w:val="00CB5736"/>
    <w:rsid w:val="00CC0CF0"/>
    <w:rsid w:val="00CC1B80"/>
    <w:rsid w:val="00CC1FBC"/>
    <w:rsid w:val="00CC5AE2"/>
    <w:rsid w:val="00CD4649"/>
    <w:rsid w:val="00CD77C1"/>
    <w:rsid w:val="00CE01CC"/>
    <w:rsid w:val="00CE1A57"/>
    <w:rsid w:val="00CE2207"/>
    <w:rsid w:val="00CE3257"/>
    <w:rsid w:val="00CE4773"/>
    <w:rsid w:val="00CE7DCA"/>
    <w:rsid w:val="00CF0B87"/>
    <w:rsid w:val="00CF3592"/>
    <w:rsid w:val="00D04FAB"/>
    <w:rsid w:val="00D0649F"/>
    <w:rsid w:val="00D11993"/>
    <w:rsid w:val="00D11B65"/>
    <w:rsid w:val="00D12F66"/>
    <w:rsid w:val="00D14D39"/>
    <w:rsid w:val="00D1580E"/>
    <w:rsid w:val="00D160C3"/>
    <w:rsid w:val="00D17FA9"/>
    <w:rsid w:val="00D20EB0"/>
    <w:rsid w:val="00D2476F"/>
    <w:rsid w:val="00D24834"/>
    <w:rsid w:val="00D25061"/>
    <w:rsid w:val="00D30930"/>
    <w:rsid w:val="00D30D4C"/>
    <w:rsid w:val="00D32117"/>
    <w:rsid w:val="00D37B73"/>
    <w:rsid w:val="00D45C85"/>
    <w:rsid w:val="00D62007"/>
    <w:rsid w:val="00D623CA"/>
    <w:rsid w:val="00D63B3D"/>
    <w:rsid w:val="00D6420A"/>
    <w:rsid w:val="00D6576A"/>
    <w:rsid w:val="00D73F21"/>
    <w:rsid w:val="00D73F26"/>
    <w:rsid w:val="00D7430D"/>
    <w:rsid w:val="00D77BBF"/>
    <w:rsid w:val="00D82457"/>
    <w:rsid w:val="00D83B90"/>
    <w:rsid w:val="00D84392"/>
    <w:rsid w:val="00D87312"/>
    <w:rsid w:val="00D87628"/>
    <w:rsid w:val="00D90005"/>
    <w:rsid w:val="00D91ECC"/>
    <w:rsid w:val="00DA11A3"/>
    <w:rsid w:val="00DA1BD5"/>
    <w:rsid w:val="00DA40AA"/>
    <w:rsid w:val="00DA5FEE"/>
    <w:rsid w:val="00DB0BA4"/>
    <w:rsid w:val="00DB1100"/>
    <w:rsid w:val="00DB18EF"/>
    <w:rsid w:val="00DB1C5D"/>
    <w:rsid w:val="00DB3B15"/>
    <w:rsid w:val="00DB455F"/>
    <w:rsid w:val="00DB5FF4"/>
    <w:rsid w:val="00DC010B"/>
    <w:rsid w:val="00DC244A"/>
    <w:rsid w:val="00DC6A88"/>
    <w:rsid w:val="00DC7C58"/>
    <w:rsid w:val="00DD0573"/>
    <w:rsid w:val="00DD067E"/>
    <w:rsid w:val="00DD2B78"/>
    <w:rsid w:val="00DD3E1A"/>
    <w:rsid w:val="00DD3ECB"/>
    <w:rsid w:val="00DD4733"/>
    <w:rsid w:val="00DD7DB1"/>
    <w:rsid w:val="00DE06E4"/>
    <w:rsid w:val="00DE2C10"/>
    <w:rsid w:val="00DE3F7B"/>
    <w:rsid w:val="00DE4F33"/>
    <w:rsid w:val="00DF3EF8"/>
    <w:rsid w:val="00E0121C"/>
    <w:rsid w:val="00E029AA"/>
    <w:rsid w:val="00E038C4"/>
    <w:rsid w:val="00E04A6F"/>
    <w:rsid w:val="00E05389"/>
    <w:rsid w:val="00E07FFC"/>
    <w:rsid w:val="00E1147E"/>
    <w:rsid w:val="00E11EAF"/>
    <w:rsid w:val="00E166C9"/>
    <w:rsid w:val="00E200B4"/>
    <w:rsid w:val="00E250EC"/>
    <w:rsid w:val="00E35078"/>
    <w:rsid w:val="00E370BC"/>
    <w:rsid w:val="00E40E41"/>
    <w:rsid w:val="00E42455"/>
    <w:rsid w:val="00E4652D"/>
    <w:rsid w:val="00E50D1A"/>
    <w:rsid w:val="00E510B8"/>
    <w:rsid w:val="00E51737"/>
    <w:rsid w:val="00E56211"/>
    <w:rsid w:val="00E56458"/>
    <w:rsid w:val="00E61DCE"/>
    <w:rsid w:val="00E63128"/>
    <w:rsid w:val="00E66387"/>
    <w:rsid w:val="00E66BE1"/>
    <w:rsid w:val="00E675A6"/>
    <w:rsid w:val="00E70831"/>
    <w:rsid w:val="00E72470"/>
    <w:rsid w:val="00E72D98"/>
    <w:rsid w:val="00E75101"/>
    <w:rsid w:val="00E834BC"/>
    <w:rsid w:val="00E83E0C"/>
    <w:rsid w:val="00E83E3B"/>
    <w:rsid w:val="00E8486E"/>
    <w:rsid w:val="00E84E97"/>
    <w:rsid w:val="00E85086"/>
    <w:rsid w:val="00E855F7"/>
    <w:rsid w:val="00E87729"/>
    <w:rsid w:val="00E87FF3"/>
    <w:rsid w:val="00E94C5A"/>
    <w:rsid w:val="00EA2700"/>
    <w:rsid w:val="00EA3BBB"/>
    <w:rsid w:val="00EA481F"/>
    <w:rsid w:val="00EA6D4C"/>
    <w:rsid w:val="00EA73C6"/>
    <w:rsid w:val="00EA7693"/>
    <w:rsid w:val="00EB02EB"/>
    <w:rsid w:val="00EB2934"/>
    <w:rsid w:val="00EB49F6"/>
    <w:rsid w:val="00EC1265"/>
    <w:rsid w:val="00EC3409"/>
    <w:rsid w:val="00ED039F"/>
    <w:rsid w:val="00ED1E68"/>
    <w:rsid w:val="00ED6495"/>
    <w:rsid w:val="00ED714D"/>
    <w:rsid w:val="00EE5D52"/>
    <w:rsid w:val="00EF4B12"/>
    <w:rsid w:val="00EF5627"/>
    <w:rsid w:val="00EF5BA7"/>
    <w:rsid w:val="00EF713C"/>
    <w:rsid w:val="00F036A9"/>
    <w:rsid w:val="00F123E2"/>
    <w:rsid w:val="00F133E6"/>
    <w:rsid w:val="00F15B67"/>
    <w:rsid w:val="00F206C6"/>
    <w:rsid w:val="00F216D9"/>
    <w:rsid w:val="00F2442D"/>
    <w:rsid w:val="00F2634E"/>
    <w:rsid w:val="00F31CA1"/>
    <w:rsid w:val="00F372F4"/>
    <w:rsid w:val="00F374E4"/>
    <w:rsid w:val="00F45448"/>
    <w:rsid w:val="00F4580A"/>
    <w:rsid w:val="00F5656A"/>
    <w:rsid w:val="00F600E1"/>
    <w:rsid w:val="00F61FB2"/>
    <w:rsid w:val="00F61FDB"/>
    <w:rsid w:val="00F6277B"/>
    <w:rsid w:val="00F63810"/>
    <w:rsid w:val="00F64AF5"/>
    <w:rsid w:val="00F6534E"/>
    <w:rsid w:val="00F71197"/>
    <w:rsid w:val="00F734F7"/>
    <w:rsid w:val="00F74231"/>
    <w:rsid w:val="00F7541C"/>
    <w:rsid w:val="00F7590E"/>
    <w:rsid w:val="00F75A54"/>
    <w:rsid w:val="00F765C1"/>
    <w:rsid w:val="00F77FE6"/>
    <w:rsid w:val="00F80F52"/>
    <w:rsid w:val="00F8230B"/>
    <w:rsid w:val="00F831DA"/>
    <w:rsid w:val="00F835A2"/>
    <w:rsid w:val="00F83C96"/>
    <w:rsid w:val="00F86016"/>
    <w:rsid w:val="00F86385"/>
    <w:rsid w:val="00F93BEC"/>
    <w:rsid w:val="00F93C85"/>
    <w:rsid w:val="00F97940"/>
    <w:rsid w:val="00FA1F0D"/>
    <w:rsid w:val="00FA5CE2"/>
    <w:rsid w:val="00FB287D"/>
    <w:rsid w:val="00FB610D"/>
    <w:rsid w:val="00FB68A1"/>
    <w:rsid w:val="00FC1457"/>
    <w:rsid w:val="00FC2526"/>
    <w:rsid w:val="00FC2E1C"/>
    <w:rsid w:val="00FC70F9"/>
    <w:rsid w:val="00FD0984"/>
    <w:rsid w:val="00FD5EF5"/>
    <w:rsid w:val="00FE1516"/>
    <w:rsid w:val="00FE204A"/>
    <w:rsid w:val="00FE51CE"/>
    <w:rsid w:val="00FE61DC"/>
    <w:rsid w:val="00FE735F"/>
    <w:rsid w:val="00FF2D75"/>
    <w:rsid w:val="00FF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E9FC"/>
  <w15:chartTrackingRefBased/>
  <w15:docId w15:val="{369A1D49-133D-4D76-B93E-443C6BEB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E3"/>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750677"/>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B18E3"/>
    <w:rPr>
      <w:color w:val="0563C1" w:themeColor="hyperlink"/>
      <w:u w:val="single"/>
    </w:rPr>
  </w:style>
  <w:style w:type="paragraph" w:styleId="Header">
    <w:name w:val="header"/>
    <w:basedOn w:val="Normal"/>
    <w:link w:val="HeaderChar"/>
    <w:uiPriority w:val="99"/>
    <w:unhideWhenUsed/>
    <w:rsid w:val="005B1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8E3"/>
    <w:rPr>
      <w:rFonts w:ascii="Calibri" w:eastAsia="Calibri" w:hAnsi="Calibri" w:cs="Times New Roman"/>
    </w:rPr>
  </w:style>
  <w:style w:type="paragraph" w:customStyle="1" w:styleId="ldp2i">
    <w:name w:val="ldp2i"/>
    <w:basedOn w:val="Normal"/>
    <w:rsid w:val="005B18E3"/>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127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95"/>
    <w:rPr>
      <w:rFonts w:ascii="Segoe UI" w:eastAsia="Calibri" w:hAnsi="Segoe UI" w:cs="Segoe UI"/>
      <w:sz w:val="18"/>
      <w:szCs w:val="18"/>
    </w:rPr>
  </w:style>
  <w:style w:type="paragraph" w:styleId="ListParagraph">
    <w:name w:val="List Paragraph"/>
    <w:basedOn w:val="Normal"/>
    <w:uiPriority w:val="34"/>
    <w:qFormat/>
    <w:rsid w:val="00045601"/>
    <w:pPr>
      <w:ind w:left="720"/>
      <w:contextualSpacing/>
    </w:pPr>
  </w:style>
  <w:style w:type="paragraph" w:customStyle="1" w:styleId="Default">
    <w:name w:val="Default"/>
    <w:rsid w:val="007772CA"/>
    <w:pPr>
      <w:autoSpaceDE w:val="0"/>
      <w:autoSpaceDN w:val="0"/>
      <w:adjustRightInd w:val="0"/>
      <w:spacing w:after="0" w:line="240" w:lineRule="auto"/>
    </w:pPr>
    <w:rPr>
      <w:rFonts w:ascii="Arial" w:hAnsi="Arial" w:cs="Arial"/>
      <w:color w:val="000000"/>
      <w:sz w:val="24"/>
      <w:szCs w:val="24"/>
    </w:rPr>
  </w:style>
  <w:style w:type="paragraph" w:customStyle="1" w:styleId="LDTabletext">
    <w:name w:val="LDTabletext"/>
    <w:basedOn w:val="Normal"/>
    <w:rsid w:val="00582AFB"/>
    <w:pPr>
      <w:tabs>
        <w:tab w:val="right" w:pos="1134"/>
        <w:tab w:val="left" w:pos="1276"/>
        <w:tab w:val="right" w:pos="1843"/>
        <w:tab w:val="left" w:pos="1985"/>
        <w:tab w:val="right" w:pos="2552"/>
        <w:tab w:val="left" w:pos="2693"/>
      </w:tabs>
      <w:spacing w:before="60" w:after="6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835A2"/>
    <w:rPr>
      <w:sz w:val="16"/>
      <w:szCs w:val="16"/>
    </w:rPr>
  </w:style>
  <w:style w:type="paragraph" w:styleId="CommentText">
    <w:name w:val="annotation text"/>
    <w:basedOn w:val="Normal"/>
    <w:link w:val="CommentTextChar"/>
    <w:uiPriority w:val="99"/>
    <w:unhideWhenUsed/>
    <w:rsid w:val="00F835A2"/>
    <w:pPr>
      <w:spacing w:line="240" w:lineRule="auto"/>
    </w:pPr>
    <w:rPr>
      <w:sz w:val="20"/>
      <w:szCs w:val="20"/>
    </w:rPr>
  </w:style>
  <w:style w:type="character" w:customStyle="1" w:styleId="CommentTextChar">
    <w:name w:val="Comment Text Char"/>
    <w:basedOn w:val="DefaultParagraphFont"/>
    <w:link w:val="CommentText"/>
    <w:uiPriority w:val="99"/>
    <w:rsid w:val="00F835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35A2"/>
    <w:rPr>
      <w:b/>
      <w:bCs/>
    </w:rPr>
  </w:style>
  <w:style w:type="character" w:customStyle="1" w:styleId="CommentSubjectChar">
    <w:name w:val="Comment Subject Char"/>
    <w:basedOn w:val="CommentTextChar"/>
    <w:link w:val="CommentSubject"/>
    <w:uiPriority w:val="99"/>
    <w:semiHidden/>
    <w:rsid w:val="00F835A2"/>
    <w:rPr>
      <w:rFonts w:ascii="Calibri" w:eastAsia="Calibri" w:hAnsi="Calibri" w:cs="Times New Roman"/>
      <w:b/>
      <w:bCs/>
      <w:sz w:val="20"/>
      <w:szCs w:val="20"/>
    </w:rPr>
  </w:style>
  <w:style w:type="paragraph" w:styleId="Footer">
    <w:name w:val="footer"/>
    <w:basedOn w:val="Normal"/>
    <w:link w:val="FooterChar"/>
    <w:uiPriority w:val="99"/>
    <w:unhideWhenUsed/>
    <w:rsid w:val="0013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429"/>
    <w:rPr>
      <w:rFonts w:ascii="Calibri" w:eastAsia="Calibri" w:hAnsi="Calibri" w:cs="Times New Roman"/>
    </w:rPr>
  </w:style>
  <w:style w:type="paragraph" w:customStyle="1" w:styleId="LDP1a">
    <w:name w:val="LDP1 (a)"/>
    <w:basedOn w:val="Normal"/>
    <w:link w:val="LDP1aChar"/>
    <w:rsid w:val="005132CA"/>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5132CA"/>
    <w:rPr>
      <w:rFonts w:ascii="Times New Roman" w:eastAsia="Times New Roman" w:hAnsi="Times New Roman" w:cs="Times New Roman"/>
      <w:sz w:val="24"/>
      <w:szCs w:val="24"/>
    </w:rPr>
  </w:style>
  <w:style w:type="paragraph" w:styleId="Revision">
    <w:name w:val="Revision"/>
    <w:hidden/>
    <w:uiPriority w:val="99"/>
    <w:semiHidden/>
    <w:rsid w:val="00C86ADD"/>
    <w:pPr>
      <w:spacing w:after="0" w:line="240" w:lineRule="auto"/>
    </w:pPr>
    <w:rPr>
      <w:rFonts w:ascii="Calibri" w:eastAsia="Calibri" w:hAnsi="Calibri" w:cs="Times New Roman"/>
    </w:rPr>
  </w:style>
  <w:style w:type="paragraph" w:customStyle="1" w:styleId="LDClause">
    <w:name w:val="LDClause"/>
    <w:basedOn w:val="Normal"/>
    <w:link w:val="LDClauseChar"/>
    <w:rsid w:val="0056787E"/>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basedOn w:val="DefaultParagraphFont"/>
    <w:link w:val="LDClause"/>
    <w:rsid w:val="0056787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677"/>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4431">
      <w:bodyDiv w:val="1"/>
      <w:marLeft w:val="0"/>
      <w:marRight w:val="0"/>
      <w:marTop w:val="0"/>
      <w:marBottom w:val="0"/>
      <w:divBdr>
        <w:top w:val="none" w:sz="0" w:space="0" w:color="auto"/>
        <w:left w:val="none" w:sz="0" w:space="0" w:color="auto"/>
        <w:bottom w:val="none" w:sz="0" w:space="0" w:color="auto"/>
        <w:right w:val="none" w:sz="0" w:space="0" w:color="auto"/>
      </w:divBdr>
    </w:div>
    <w:div w:id="316345031">
      <w:bodyDiv w:val="1"/>
      <w:marLeft w:val="0"/>
      <w:marRight w:val="0"/>
      <w:marTop w:val="0"/>
      <w:marBottom w:val="0"/>
      <w:divBdr>
        <w:top w:val="none" w:sz="0" w:space="0" w:color="auto"/>
        <w:left w:val="none" w:sz="0" w:space="0" w:color="auto"/>
        <w:bottom w:val="none" w:sz="0" w:space="0" w:color="auto"/>
        <w:right w:val="none" w:sz="0" w:space="0" w:color="auto"/>
      </w:divBdr>
    </w:div>
    <w:div w:id="430589233">
      <w:bodyDiv w:val="1"/>
      <w:marLeft w:val="0"/>
      <w:marRight w:val="0"/>
      <w:marTop w:val="0"/>
      <w:marBottom w:val="0"/>
      <w:divBdr>
        <w:top w:val="none" w:sz="0" w:space="0" w:color="auto"/>
        <w:left w:val="none" w:sz="0" w:space="0" w:color="auto"/>
        <w:bottom w:val="none" w:sz="0" w:space="0" w:color="auto"/>
        <w:right w:val="none" w:sz="0" w:space="0" w:color="auto"/>
      </w:divBdr>
    </w:div>
    <w:div w:id="1116876492">
      <w:bodyDiv w:val="1"/>
      <w:marLeft w:val="0"/>
      <w:marRight w:val="0"/>
      <w:marTop w:val="0"/>
      <w:marBottom w:val="0"/>
      <w:divBdr>
        <w:top w:val="none" w:sz="0" w:space="0" w:color="auto"/>
        <w:left w:val="none" w:sz="0" w:space="0" w:color="auto"/>
        <w:bottom w:val="none" w:sz="0" w:space="0" w:color="auto"/>
        <w:right w:val="none" w:sz="0" w:space="0" w:color="auto"/>
      </w:divBdr>
    </w:div>
    <w:div w:id="1293632224">
      <w:bodyDiv w:val="1"/>
      <w:marLeft w:val="0"/>
      <w:marRight w:val="0"/>
      <w:marTop w:val="0"/>
      <w:marBottom w:val="0"/>
      <w:divBdr>
        <w:top w:val="none" w:sz="0" w:space="0" w:color="auto"/>
        <w:left w:val="none" w:sz="0" w:space="0" w:color="auto"/>
        <w:bottom w:val="none" w:sz="0" w:space="0" w:color="auto"/>
        <w:right w:val="none" w:sz="0" w:space="0" w:color="auto"/>
      </w:divBdr>
    </w:div>
    <w:div w:id="1396928532">
      <w:bodyDiv w:val="1"/>
      <w:marLeft w:val="0"/>
      <w:marRight w:val="0"/>
      <w:marTop w:val="0"/>
      <w:marBottom w:val="0"/>
      <w:divBdr>
        <w:top w:val="none" w:sz="0" w:space="0" w:color="auto"/>
        <w:left w:val="none" w:sz="0" w:space="0" w:color="auto"/>
        <w:bottom w:val="none" w:sz="0" w:space="0" w:color="auto"/>
        <w:right w:val="none" w:sz="0" w:space="0" w:color="auto"/>
      </w:divBdr>
    </w:div>
    <w:div w:id="14946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A1F14-E818-4649-ABDE-8B6CBE89A00B}">
  <ds:schemaRefs>
    <ds:schemaRef ds:uri="http://schemas.microsoft.com/sharepoint/v3/contenttype/forms"/>
  </ds:schemaRefs>
</ds:datastoreItem>
</file>

<file path=customXml/itemProps2.xml><?xml version="1.0" encoding="utf-8"?>
<ds:datastoreItem xmlns:ds="http://schemas.openxmlformats.org/officeDocument/2006/customXml" ds:itemID="{E1D16A85-40E5-4293-A4D5-CB8B288C1CC3}">
  <ds:schemaRefs>
    <ds:schemaRef ds:uri="http://schemas.openxmlformats.org/officeDocument/2006/bibliography"/>
  </ds:schemaRefs>
</ds:datastoreItem>
</file>

<file path=customXml/itemProps3.xml><?xml version="1.0" encoding="utf-8"?>
<ds:datastoreItem xmlns:ds="http://schemas.openxmlformats.org/officeDocument/2006/customXml" ds:itemID="{793A7B49-42C7-4B9B-8E71-4E07DFDAE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1F5BB-F674-41F6-8BAE-D1F98FB5D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CAO 95 Series Amdt Instr 2023 — Explanatory Statement</vt:lpstr>
    </vt:vector>
  </TitlesOfParts>
  <Company>Civil Aviation Safety Authority</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 Series Amdt Instr 2023 — Explanatory Statement</dc:title>
  <dc:subject>Civil Aviation Orders (CAO 95 Series) Amendment and Repeal Instrument 2023</dc:subject>
  <dc:creator>Civil Aviation Safety Authority</dc:creator>
  <cp:keywords/>
  <dc:description/>
  <cp:lastModifiedBy>Spesyvy, Nadia</cp:lastModifiedBy>
  <cp:revision>3</cp:revision>
  <cp:lastPrinted>2022-12-22T05:18:00Z</cp:lastPrinted>
  <dcterms:created xsi:type="dcterms:W3CDTF">2023-01-03T23:39:00Z</dcterms:created>
  <dcterms:modified xsi:type="dcterms:W3CDTF">2023-01-03T23:45:00Z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0x0101006EB445FE796E2B4F8C3C083E92D19DD1</vt:lpwstr>
  </property>
  <property fmtid="{D5CDD505-2E9C-101B-9397-08002B2CF9AE}" pid="3" name="MediaServiceImageTags">
    <vt:lpwstr/>
  </property>
</Properties>
</file>