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526D" w14:textId="3AF305D0" w:rsidR="008B70BA" w:rsidRPr="00897276" w:rsidRDefault="002009C3" w:rsidP="00ED7848">
      <w:pPr>
        <w:pStyle w:val="LDBodytext"/>
        <w:spacing w:before="240"/>
        <w:rPr>
          <w:iCs/>
        </w:rPr>
      </w:pPr>
      <w:r w:rsidRPr="00232E3F">
        <w:t xml:space="preserve">I, </w:t>
      </w:r>
      <w:r w:rsidR="000543AD" w:rsidRPr="00232E3F">
        <w:rPr>
          <w:caps/>
        </w:rPr>
        <w:t>PHILIPPA JILLIAN SPENCE</w:t>
      </w:r>
      <w:r w:rsidRPr="00232E3F">
        <w:rPr>
          <w:caps/>
        </w:rPr>
        <w:t xml:space="preserve">, </w:t>
      </w:r>
      <w:r w:rsidRPr="00232E3F">
        <w:t>Director of Aviation Safety, on behalf of CASA,</w:t>
      </w:r>
      <w:r w:rsidR="008B70BA" w:rsidRPr="00232E3F">
        <w:t xml:space="preserve"> make this instrument under</w:t>
      </w:r>
      <w:r w:rsidR="00E12F32" w:rsidRPr="00232E3F">
        <w:rPr>
          <w:iCs/>
        </w:rPr>
        <w:t xml:space="preserve"> </w:t>
      </w:r>
      <w:r w:rsidR="00B55242" w:rsidRPr="00232E3F">
        <w:rPr>
          <w:iCs/>
        </w:rPr>
        <w:t>regulation</w:t>
      </w:r>
      <w:r w:rsidR="00E8032A">
        <w:rPr>
          <w:iCs/>
        </w:rPr>
        <w:t xml:space="preserve"> </w:t>
      </w:r>
      <w:r w:rsidR="00B55242" w:rsidRPr="00232E3F">
        <w:rPr>
          <w:iCs/>
        </w:rPr>
        <w:t>5</w:t>
      </w:r>
      <w:r w:rsidR="00017399">
        <w:rPr>
          <w:iCs/>
        </w:rPr>
        <w:t xml:space="preserve"> </w:t>
      </w:r>
      <w:r w:rsidR="00E12F32" w:rsidRPr="00232E3F">
        <w:rPr>
          <w:iCs/>
        </w:rPr>
        <w:t>of</w:t>
      </w:r>
      <w:r w:rsidR="00E12F32" w:rsidRPr="00232E3F">
        <w:t xml:space="preserve"> the </w:t>
      </w:r>
      <w:r w:rsidR="00E12F32" w:rsidRPr="00232E3F">
        <w:rPr>
          <w:i/>
          <w:iCs/>
        </w:rPr>
        <w:t>Civil Aviation Regulations</w:t>
      </w:r>
      <w:r w:rsidR="004A7082">
        <w:rPr>
          <w:i/>
          <w:iCs/>
        </w:rPr>
        <w:t xml:space="preserve"> </w:t>
      </w:r>
      <w:r w:rsidR="00E12F32" w:rsidRPr="00232E3F">
        <w:rPr>
          <w:i/>
          <w:iCs/>
        </w:rPr>
        <w:t>1988</w:t>
      </w:r>
      <w:r w:rsidR="00EB4799">
        <w:rPr>
          <w:i/>
          <w:iCs/>
        </w:rPr>
        <w:t xml:space="preserve"> </w:t>
      </w:r>
      <w:r w:rsidR="00EB4799">
        <w:t xml:space="preserve">and </w:t>
      </w:r>
      <w:r w:rsidR="0008494A">
        <w:rPr>
          <w:iCs/>
        </w:rPr>
        <w:t>regulation</w:t>
      </w:r>
      <w:r w:rsidR="00D15986">
        <w:rPr>
          <w:iCs/>
        </w:rPr>
        <w:t xml:space="preserve"> </w:t>
      </w:r>
      <w:r w:rsidR="0008494A">
        <w:rPr>
          <w:iCs/>
        </w:rPr>
        <w:t xml:space="preserve">11.160 of the </w:t>
      </w:r>
      <w:r w:rsidR="0008494A">
        <w:rPr>
          <w:i/>
        </w:rPr>
        <w:t>Civil Aviation Safety Regulations</w:t>
      </w:r>
      <w:r w:rsidR="00D15986">
        <w:rPr>
          <w:i/>
        </w:rPr>
        <w:t xml:space="preserve"> </w:t>
      </w:r>
      <w:r w:rsidR="0008494A">
        <w:rPr>
          <w:i/>
        </w:rPr>
        <w:t>1998</w:t>
      </w:r>
      <w:r w:rsidR="00F3485F">
        <w:rPr>
          <w:iCs/>
        </w:rPr>
        <w:t>.</w:t>
      </w:r>
    </w:p>
    <w:p w14:paraId="48D51742" w14:textId="4DD50C7F" w:rsidR="002009C3" w:rsidRPr="006A772C" w:rsidRDefault="00546652" w:rsidP="00ED7848">
      <w:pPr>
        <w:pStyle w:val="LDSignatory"/>
        <w:spacing w:before="840"/>
        <w:rPr>
          <w:rFonts w:ascii="Arial" w:hAnsi="Arial" w:cs="Arial"/>
          <w:b/>
          <w:color w:val="000000"/>
        </w:rPr>
      </w:pPr>
      <w:bookmarkStart w:id="0" w:name="OLE_LINK3"/>
      <w:bookmarkStart w:id="1" w:name="OLE_LINK2"/>
      <w:r w:rsidRPr="00065444">
        <w:rPr>
          <w:rFonts w:ascii="Arial" w:hAnsi="Arial" w:cs="Arial"/>
          <w:b/>
        </w:rPr>
        <w:t xml:space="preserve">[Signed </w:t>
      </w:r>
      <w:r>
        <w:rPr>
          <w:rFonts w:ascii="Arial" w:hAnsi="Arial" w:cs="Arial"/>
          <w:b/>
        </w:rPr>
        <w:t>P. Spence</w:t>
      </w:r>
      <w:r w:rsidRPr="00065444">
        <w:rPr>
          <w:rFonts w:ascii="Arial" w:hAnsi="Arial" w:cs="Arial"/>
          <w:b/>
        </w:rPr>
        <w:t>]</w:t>
      </w:r>
    </w:p>
    <w:p w14:paraId="31EA1BF7" w14:textId="348DBEC6" w:rsidR="002009C3" w:rsidRPr="0043188D" w:rsidRDefault="000543AD" w:rsidP="002009C3">
      <w:pPr>
        <w:pStyle w:val="LDBodytext"/>
        <w:rPr>
          <w:color w:val="000000"/>
        </w:rPr>
      </w:pPr>
      <w:r w:rsidRPr="000543AD">
        <w:rPr>
          <w:color w:val="000000"/>
        </w:rPr>
        <w:t>Pip Spence</w:t>
      </w:r>
      <w:r w:rsidRPr="000543AD">
        <w:rPr>
          <w:color w:val="000000"/>
        </w:rPr>
        <w:br/>
      </w:r>
      <w:r w:rsidR="002009C3" w:rsidRPr="0043188D">
        <w:rPr>
          <w:color w:val="000000"/>
        </w:rPr>
        <w:t>Director of Aviation Safety</w:t>
      </w:r>
    </w:p>
    <w:p w14:paraId="7D3F962A" w14:textId="6CFB2CF1" w:rsidR="002009C3" w:rsidRDefault="008B6413" w:rsidP="00E71E2B">
      <w:pPr>
        <w:pStyle w:val="LDDate"/>
      </w:pPr>
      <w:r>
        <w:t xml:space="preserve">5 </w:t>
      </w:r>
      <w:r w:rsidR="00C31715">
        <w:t>January</w:t>
      </w:r>
      <w:r w:rsidR="00F94EC8">
        <w:t xml:space="preserve"> </w:t>
      </w:r>
      <w:r w:rsidR="002009C3">
        <w:t>20</w:t>
      </w:r>
      <w:r w:rsidR="000543AD">
        <w:t>2</w:t>
      </w:r>
      <w:r w:rsidR="005A040B">
        <w:t>3</w:t>
      </w:r>
    </w:p>
    <w:p w14:paraId="0B70B562" w14:textId="16895B39" w:rsidR="008B70BA" w:rsidRPr="00882D89" w:rsidRDefault="008B70BA" w:rsidP="00882D89">
      <w:pPr>
        <w:pStyle w:val="LDDescription"/>
        <w:spacing w:before="400"/>
        <w:rPr>
          <w:rFonts w:cs="Arial"/>
        </w:rPr>
      </w:pPr>
      <w:r>
        <w:rPr>
          <w:rFonts w:cs="Arial"/>
        </w:rPr>
        <w:t>Civil Aviation Order</w:t>
      </w:r>
      <w:r w:rsidR="001E63BC">
        <w:rPr>
          <w:rFonts w:cs="Arial"/>
        </w:rPr>
        <w:t>s</w:t>
      </w:r>
      <w:r>
        <w:rPr>
          <w:rFonts w:cs="Arial"/>
        </w:rPr>
        <w:t xml:space="preserve"> </w:t>
      </w:r>
      <w:r w:rsidR="002009C3">
        <w:rPr>
          <w:rFonts w:cs="Arial"/>
        </w:rPr>
        <w:t>(</w:t>
      </w:r>
      <w:r w:rsidR="00071121">
        <w:rPr>
          <w:rFonts w:cs="Arial"/>
        </w:rPr>
        <w:t>CAO 95 Series</w:t>
      </w:r>
      <w:r w:rsidR="002009C3">
        <w:rPr>
          <w:rFonts w:cs="Arial"/>
        </w:rPr>
        <w:t>)</w:t>
      </w:r>
      <w:r>
        <w:rPr>
          <w:rFonts w:cs="Arial"/>
        </w:rPr>
        <w:t xml:space="preserve"> Amendment </w:t>
      </w:r>
      <w:r w:rsidR="00F86FF9">
        <w:rPr>
          <w:rFonts w:cs="Arial"/>
        </w:rPr>
        <w:t xml:space="preserve">and Repeal </w:t>
      </w:r>
      <w:r>
        <w:rPr>
          <w:rFonts w:cs="Arial"/>
        </w:rPr>
        <w:t>Instrument</w:t>
      </w:r>
      <w:r w:rsidR="000543AD">
        <w:rPr>
          <w:rFonts w:cs="Arial"/>
        </w:rPr>
        <w:t> </w:t>
      </w:r>
      <w:r>
        <w:rPr>
          <w:rFonts w:cs="Arial"/>
        </w:rPr>
        <w:t>20</w:t>
      </w:r>
      <w:r w:rsidR="000543AD">
        <w:rPr>
          <w:rFonts w:cs="Arial"/>
        </w:rPr>
        <w:t>2</w:t>
      </w:r>
      <w:r w:rsidR="00C31715">
        <w:rPr>
          <w:rFonts w:cs="Arial"/>
        </w:rPr>
        <w:t>3</w:t>
      </w:r>
    </w:p>
    <w:bookmarkEnd w:id="0"/>
    <w:bookmarkEnd w:id="1"/>
    <w:p w14:paraId="7DEB2845" w14:textId="55588D97" w:rsidR="008B70BA" w:rsidRDefault="008B70BA" w:rsidP="008B70BA">
      <w:pPr>
        <w:pStyle w:val="LDClauseHeading"/>
        <w:rPr>
          <w:rFonts w:cs="Times New Roman"/>
        </w:rPr>
      </w:pPr>
      <w:r w:rsidRPr="00882D89">
        <w:rPr>
          <w:rFonts w:cs="Times New Roman"/>
        </w:rPr>
        <w:t>1</w:t>
      </w:r>
      <w:r w:rsidRPr="00882D89">
        <w:rPr>
          <w:rFonts w:cs="Times New Roman"/>
        </w:rPr>
        <w:tab/>
      </w:r>
      <w:bookmarkStart w:id="2" w:name="Clause1Heading"/>
      <w:bookmarkEnd w:id="2"/>
      <w:r w:rsidRPr="00882D89">
        <w:rPr>
          <w:rFonts w:cs="Times New Roman"/>
        </w:rPr>
        <w:t>Name</w:t>
      </w:r>
    </w:p>
    <w:p w14:paraId="4174DDB2" w14:textId="2E7D48B0" w:rsidR="008B70BA" w:rsidRDefault="008B70BA" w:rsidP="008B70BA">
      <w:pPr>
        <w:pStyle w:val="LDClause"/>
      </w:pPr>
      <w:r>
        <w:tab/>
      </w:r>
      <w:r>
        <w:tab/>
      </w:r>
      <w:bookmarkStart w:id="3" w:name="Clause1Text"/>
      <w:bookmarkEnd w:id="3"/>
      <w:r>
        <w:t xml:space="preserve">This instrument is </w:t>
      </w:r>
      <w:r>
        <w:rPr>
          <w:i/>
          <w:iCs/>
        </w:rPr>
        <w:t>Civil Aviation Order</w:t>
      </w:r>
      <w:r w:rsidR="001E63BC">
        <w:rPr>
          <w:i/>
          <w:iCs/>
        </w:rPr>
        <w:t>s</w:t>
      </w:r>
      <w:r>
        <w:rPr>
          <w:i/>
          <w:iCs/>
        </w:rPr>
        <w:t xml:space="preserve"> </w:t>
      </w:r>
      <w:r w:rsidR="002009C3">
        <w:rPr>
          <w:i/>
          <w:iCs/>
        </w:rPr>
        <w:t>(</w:t>
      </w:r>
      <w:r w:rsidR="00071121">
        <w:rPr>
          <w:i/>
          <w:iCs/>
        </w:rPr>
        <w:t>CAO 95 Series)</w:t>
      </w:r>
      <w:r w:rsidR="002009C3">
        <w:rPr>
          <w:i/>
          <w:iCs/>
        </w:rPr>
        <w:t xml:space="preserve"> </w:t>
      </w:r>
      <w:r>
        <w:rPr>
          <w:i/>
          <w:iCs/>
        </w:rPr>
        <w:t xml:space="preserve">Amendment </w:t>
      </w:r>
      <w:r w:rsidR="0095423C">
        <w:rPr>
          <w:i/>
          <w:iCs/>
        </w:rPr>
        <w:t xml:space="preserve">and Repeal </w:t>
      </w:r>
      <w:r>
        <w:rPr>
          <w:i/>
          <w:iCs/>
        </w:rPr>
        <w:t>Instrument 20</w:t>
      </w:r>
      <w:r w:rsidR="000543AD">
        <w:rPr>
          <w:i/>
          <w:iCs/>
        </w:rPr>
        <w:t>2</w:t>
      </w:r>
      <w:r w:rsidR="004F7D65">
        <w:rPr>
          <w:i/>
          <w:iCs/>
        </w:rPr>
        <w:t>3</w:t>
      </w:r>
      <w:r>
        <w:t>.</w:t>
      </w:r>
    </w:p>
    <w:p w14:paraId="3B69CE9B" w14:textId="77777777" w:rsidR="00701F68" w:rsidRPr="00882D89" w:rsidRDefault="00701F68" w:rsidP="00701F68">
      <w:pPr>
        <w:pStyle w:val="LDClauseHeading"/>
        <w:rPr>
          <w:rFonts w:cs="Times New Roman"/>
        </w:rPr>
      </w:pPr>
      <w:bookmarkStart w:id="4" w:name="ExpiryOnly"/>
      <w:bookmarkEnd w:id="4"/>
      <w:r w:rsidRPr="00882D89">
        <w:rPr>
          <w:rFonts w:cs="Times New Roman"/>
        </w:rPr>
        <w:t>2</w:t>
      </w:r>
      <w:r w:rsidRPr="00882D89">
        <w:rPr>
          <w:rFonts w:cs="Times New Roman"/>
        </w:rPr>
        <w:tab/>
        <w:t>Commencement</w:t>
      </w:r>
    </w:p>
    <w:p w14:paraId="6527DB16" w14:textId="0512511D" w:rsidR="00701F68" w:rsidRPr="00A67D4D" w:rsidRDefault="00701F68" w:rsidP="00701F68">
      <w:pPr>
        <w:pStyle w:val="LDClause"/>
      </w:pPr>
      <w:r w:rsidRPr="00A67D4D">
        <w:tab/>
      </w:r>
      <w:r w:rsidRPr="00A67D4D">
        <w:tab/>
      </w:r>
      <w:r w:rsidR="00A67D4D" w:rsidRPr="00A67D4D">
        <w:t>T</w:t>
      </w:r>
      <w:r w:rsidRPr="00A67D4D">
        <w:t xml:space="preserve">his instrument commences </w:t>
      </w:r>
      <w:r w:rsidR="00DB1A75">
        <w:t xml:space="preserve">on </w:t>
      </w:r>
      <w:r w:rsidR="001E2E56">
        <w:t>the day after it is registered.</w:t>
      </w:r>
    </w:p>
    <w:p w14:paraId="72A4D8A8" w14:textId="43FE7D4C" w:rsidR="00115DD8" w:rsidRPr="00882D89" w:rsidRDefault="005A7317" w:rsidP="00115DD8">
      <w:pPr>
        <w:pStyle w:val="LDClauseHeading"/>
        <w:rPr>
          <w:rFonts w:cs="Times New Roman"/>
        </w:rPr>
      </w:pPr>
      <w:r>
        <w:rPr>
          <w:rFonts w:cs="Times New Roman"/>
        </w:rPr>
        <w:t>3</w:t>
      </w:r>
      <w:r w:rsidR="002009C3" w:rsidRPr="00882D89">
        <w:rPr>
          <w:rFonts w:cs="Times New Roman"/>
        </w:rPr>
        <w:tab/>
      </w:r>
      <w:r w:rsidR="00115DD8" w:rsidRPr="00882D89">
        <w:rPr>
          <w:rFonts w:cs="Times New Roman"/>
        </w:rPr>
        <w:t xml:space="preserve">Amendment of Civil Aviation Order </w:t>
      </w:r>
      <w:r w:rsidR="00A54D2A">
        <w:rPr>
          <w:rFonts w:cs="Times New Roman"/>
        </w:rPr>
        <w:t>95</w:t>
      </w:r>
      <w:r w:rsidR="00D22998">
        <w:rPr>
          <w:rFonts w:cs="Times New Roman"/>
        </w:rPr>
        <w:t>.</w:t>
      </w:r>
      <w:r w:rsidR="00A35F5A">
        <w:rPr>
          <w:rFonts w:cs="Times New Roman"/>
        </w:rPr>
        <w:t>8</w:t>
      </w:r>
    </w:p>
    <w:p w14:paraId="4A08E713" w14:textId="0FF9763C" w:rsidR="001B50CB" w:rsidRDefault="00115DD8" w:rsidP="000C5E4D">
      <w:pPr>
        <w:pStyle w:val="LDClause"/>
      </w:pPr>
      <w:r>
        <w:tab/>
      </w:r>
      <w:r>
        <w:tab/>
        <w:t>Schedule 1</w:t>
      </w:r>
      <w:r>
        <w:rPr>
          <w:sz w:val="26"/>
        </w:rPr>
        <w:t xml:space="preserve"> </w:t>
      </w:r>
      <w:r w:rsidR="00D22998">
        <w:t xml:space="preserve">amends </w:t>
      </w:r>
      <w:r w:rsidR="00201618" w:rsidRPr="00201618">
        <w:rPr>
          <w:i/>
          <w:iCs/>
        </w:rPr>
        <w:t xml:space="preserve">Civil Aviation Order </w:t>
      </w:r>
      <w:r w:rsidR="007B6FAE">
        <w:rPr>
          <w:i/>
          <w:iCs/>
        </w:rPr>
        <w:t>95.8</w:t>
      </w:r>
      <w:r w:rsidR="007C3F53">
        <w:rPr>
          <w:i/>
          <w:iCs/>
        </w:rPr>
        <w:t xml:space="preserve"> (Exemptions from CAR and CASR</w:t>
      </w:r>
      <w:r w:rsidR="000C790A">
        <w:rPr>
          <w:i/>
          <w:iCs/>
        </w:rPr>
        <w:t> </w:t>
      </w:r>
      <w:r w:rsidR="007C3F53">
        <w:rPr>
          <w:i/>
          <w:iCs/>
        </w:rPr>
        <w:t>— Hang Gliders and Paragliders)</w:t>
      </w:r>
      <w:r w:rsidR="00201618" w:rsidRPr="00201618">
        <w:rPr>
          <w:i/>
          <w:iCs/>
        </w:rPr>
        <w:t xml:space="preserve"> Instrument 20</w:t>
      </w:r>
      <w:r w:rsidR="007C3F53">
        <w:rPr>
          <w:i/>
          <w:iCs/>
        </w:rPr>
        <w:t>21</w:t>
      </w:r>
      <w:r>
        <w:t>.</w:t>
      </w:r>
    </w:p>
    <w:p w14:paraId="6344EE3B" w14:textId="28B5AF39" w:rsidR="00A6322C" w:rsidRPr="00882D89" w:rsidRDefault="000F3EDE" w:rsidP="00A6322C">
      <w:pPr>
        <w:pStyle w:val="LDClauseHeading"/>
        <w:rPr>
          <w:rFonts w:cs="Times New Roman"/>
        </w:rPr>
      </w:pPr>
      <w:r>
        <w:rPr>
          <w:rFonts w:cs="Times New Roman"/>
        </w:rPr>
        <w:t>4</w:t>
      </w:r>
      <w:r w:rsidR="00A6322C" w:rsidRPr="00882D89">
        <w:rPr>
          <w:rFonts w:cs="Times New Roman"/>
        </w:rPr>
        <w:tab/>
        <w:t xml:space="preserve">Amendment of Civil Aviation Order </w:t>
      </w:r>
      <w:r w:rsidR="00A6322C">
        <w:rPr>
          <w:rFonts w:cs="Times New Roman"/>
        </w:rPr>
        <w:t>95.10</w:t>
      </w:r>
    </w:p>
    <w:p w14:paraId="6674374E" w14:textId="2496EB22" w:rsidR="00A6322C" w:rsidRDefault="00A6322C" w:rsidP="00A6322C">
      <w:pPr>
        <w:pStyle w:val="LDClause"/>
      </w:pPr>
      <w:r>
        <w:tab/>
      </w:r>
      <w:r>
        <w:tab/>
        <w:t xml:space="preserve">Schedule </w:t>
      </w:r>
      <w:r w:rsidR="00444134">
        <w:t>2</w:t>
      </w:r>
      <w:r>
        <w:rPr>
          <w:sz w:val="26"/>
        </w:rPr>
        <w:t xml:space="preserve"> </w:t>
      </w:r>
      <w:r>
        <w:t xml:space="preserve">amends </w:t>
      </w:r>
      <w:r w:rsidRPr="00201618">
        <w:rPr>
          <w:i/>
          <w:iCs/>
        </w:rPr>
        <w:t xml:space="preserve">Civil Aviation Order </w:t>
      </w:r>
      <w:r>
        <w:rPr>
          <w:i/>
          <w:iCs/>
        </w:rPr>
        <w:t>95.</w:t>
      </w:r>
      <w:r w:rsidR="00444134">
        <w:rPr>
          <w:i/>
          <w:iCs/>
        </w:rPr>
        <w:t>10</w:t>
      </w:r>
      <w:r>
        <w:rPr>
          <w:i/>
          <w:iCs/>
        </w:rPr>
        <w:t xml:space="preserve"> (Exemptions from CAR and CASR</w:t>
      </w:r>
      <w:r w:rsidR="000C790A">
        <w:rPr>
          <w:i/>
          <w:iCs/>
        </w:rPr>
        <w:t> </w:t>
      </w:r>
      <w:r>
        <w:rPr>
          <w:i/>
          <w:iCs/>
        </w:rPr>
        <w:t xml:space="preserve">— </w:t>
      </w:r>
      <w:r w:rsidR="00444134">
        <w:rPr>
          <w:i/>
          <w:iCs/>
        </w:rPr>
        <w:t xml:space="preserve">Microlight Aeroplanes) </w:t>
      </w:r>
      <w:r w:rsidRPr="00201618">
        <w:rPr>
          <w:i/>
          <w:iCs/>
        </w:rPr>
        <w:t>Instrument 20</w:t>
      </w:r>
      <w:r>
        <w:rPr>
          <w:i/>
          <w:iCs/>
        </w:rPr>
        <w:t>21</w:t>
      </w:r>
      <w:r>
        <w:t>.</w:t>
      </w:r>
    </w:p>
    <w:p w14:paraId="00263061" w14:textId="6A761AD6" w:rsidR="00115DD8" w:rsidRPr="00882D89" w:rsidRDefault="000F3EDE" w:rsidP="00115DD8">
      <w:pPr>
        <w:pStyle w:val="LDClauseHeading"/>
        <w:rPr>
          <w:rFonts w:cs="Times New Roman"/>
        </w:rPr>
      </w:pPr>
      <w:r>
        <w:rPr>
          <w:rFonts w:cs="Times New Roman"/>
        </w:rPr>
        <w:t>5</w:t>
      </w:r>
      <w:r w:rsidR="00115DD8" w:rsidRPr="00882D89">
        <w:rPr>
          <w:rFonts w:cs="Times New Roman"/>
        </w:rPr>
        <w:tab/>
        <w:t xml:space="preserve">Amendment of Civil Aviation Order </w:t>
      </w:r>
      <w:r w:rsidR="00A35F5A">
        <w:rPr>
          <w:rFonts w:cs="Times New Roman"/>
        </w:rPr>
        <w:t>95.12</w:t>
      </w:r>
    </w:p>
    <w:p w14:paraId="6018661B" w14:textId="16069F17" w:rsidR="001B50CB" w:rsidRPr="00A665A0" w:rsidRDefault="00115DD8" w:rsidP="00115DD8">
      <w:pPr>
        <w:pStyle w:val="LDClause"/>
      </w:pPr>
      <w:r>
        <w:tab/>
      </w:r>
      <w:r>
        <w:tab/>
        <w:t xml:space="preserve">Schedule </w:t>
      </w:r>
      <w:r w:rsidR="00B368AA">
        <w:t>3</w:t>
      </w:r>
      <w:r>
        <w:rPr>
          <w:sz w:val="26"/>
        </w:rPr>
        <w:t xml:space="preserve"> </w:t>
      </w:r>
      <w:r w:rsidR="00186C0C">
        <w:t xml:space="preserve">amends </w:t>
      </w:r>
      <w:r w:rsidR="00CA4976">
        <w:rPr>
          <w:i/>
          <w:iCs/>
        </w:rPr>
        <w:t>Civil Aviation Order 95.12 (Exemptions from CAR and CASR</w:t>
      </w:r>
      <w:r w:rsidR="000C790A">
        <w:rPr>
          <w:i/>
          <w:iCs/>
        </w:rPr>
        <w:t> </w:t>
      </w:r>
      <w:r w:rsidR="00CA4976">
        <w:rPr>
          <w:i/>
          <w:iCs/>
        </w:rPr>
        <w:t>— Gyroplanes Not Exceeding 250 kg) Instrument 2021</w:t>
      </w:r>
      <w:r w:rsidRPr="00A665A0">
        <w:t>.</w:t>
      </w:r>
    </w:p>
    <w:p w14:paraId="1DF1ADFE" w14:textId="4FF08452" w:rsidR="007C578A" w:rsidRPr="00882D89" w:rsidRDefault="000F3EDE" w:rsidP="007C578A">
      <w:pPr>
        <w:pStyle w:val="LDClauseHeading"/>
        <w:rPr>
          <w:rFonts w:cs="Times New Roman"/>
        </w:rPr>
      </w:pPr>
      <w:r>
        <w:rPr>
          <w:rFonts w:cs="Times New Roman"/>
        </w:rPr>
        <w:t>6</w:t>
      </w:r>
      <w:r w:rsidR="007C578A" w:rsidRPr="00882D89">
        <w:rPr>
          <w:rFonts w:cs="Times New Roman"/>
        </w:rPr>
        <w:tab/>
        <w:t xml:space="preserve">Amendment of Civil Aviation Order </w:t>
      </w:r>
      <w:r w:rsidR="00A35F5A">
        <w:rPr>
          <w:rFonts w:cs="Times New Roman"/>
        </w:rPr>
        <w:t>95.12.1</w:t>
      </w:r>
    </w:p>
    <w:p w14:paraId="5BACB1BA" w14:textId="6AECA597" w:rsidR="007C578A" w:rsidRDefault="007C578A" w:rsidP="007C578A">
      <w:pPr>
        <w:pStyle w:val="LDClause"/>
      </w:pPr>
      <w:r>
        <w:tab/>
      </w:r>
      <w:r>
        <w:tab/>
        <w:t xml:space="preserve">Schedule </w:t>
      </w:r>
      <w:r w:rsidR="00B368AA">
        <w:t>4</w:t>
      </w:r>
      <w:r>
        <w:rPr>
          <w:sz w:val="26"/>
        </w:rPr>
        <w:t xml:space="preserve"> </w:t>
      </w:r>
      <w:r>
        <w:t xml:space="preserve">amends </w:t>
      </w:r>
      <w:r w:rsidR="00E6217A">
        <w:rPr>
          <w:i/>
          <w:iCs/>
        </w:rPr>
        <w:t>Civil Aviation Order 95.12.1 (Exemptions from CAR and CASR</w:t>
      </w:r>
      <w:r w:rsidR="000C790A">
        <w:rPr>
          <w:i/>
          <w:iCs/>
        </w:rPr>
        <w:t> </w:t>
      </w:r>
      <w:r w:rsidR="00E6217A">
        <w:rPr>
          <w:i/>
          <w:iCs/>
        </w:rPr>
        <w:t xml:space="preserve">— </w:t>
      </w:r>
      <w:r w:rsidR="007674E6">
        <w:rPr>
          <w:i/>
          <w:iCs/>
        </w:rPr>
        <w:t>LSA Gyroplanes and ASRA-compliant Gyroplanes) Instrument 2021</w:t>
      </w:r>
      <w:r>
        <w:t>.</w:t>
      </w:r>
    </w:p>
    <w:p w14:paraId="17154EFC" w14:textId="59110BF0" w:rsidR="00AB7695" w:rsidRPr="00882D89" w:rsidRDefault="000F3EDE" w:rsidP="00AB7695">
      <w:pPr>
        <w:pStyle w:val="LDClauseHeading"/>
        <w:rPr>
          <w:rFonts w:cs="Times New Roman"/>
        </w:rPr>
      </w:pPr>
      <w:r>
        <w:rPr>
          <w:rFonts w:cs="Times New Roman"/>
        </w:rPr>
        <w:t>7</w:t>
      </w:r>
      <w:r w:rsidR="00AB7695" w:rsidRPr="00882D89">
        <w:rPr>
          <w:rFonts w:cs="Times New Roman"/>
        </w:rPr>
        <w:tab/>
        <w:t xml:space="preserve">Amendment of Civil Aviation Order </w:t>
      </w:r>
      <w:r w:rsidR="00AB7695">
        <w:rPr>
          <w:rFonts w:cs="Times New Roman"/>
        </w:rPr>
        <w:t>95.32</w:t>
      </w:r>
    </w:p>
    <w:p w14:paraId="2783EA3F" w14:textId="04E42271" w:rsidR="00AB7695" w:rsidRDefault="00AB7695" w:rsidP="00AB7695">
      <w:pPr>
        <w:pStyle w:val="LDClause"/>
      </w:pPr>
      <w:r>
        <w:tab/>
      </w:r>
      <w:r>
        <w:tab/>
        <w:t xml:space="preserve">Schedule </w:t>
      </w:r>
      <w:r w:rsidR="00B368AA">
        <w:t>5</w:t>
      </w:r>
      <w:r>
        <w:rPr>
          <w:sz w:val="26"/>
        </w:rPr>
        <w:t xml:space="preserve"> </w:t>
      </w:r>
      <w:r>
        <w:t xml:space="preserve">amends </w:t>
      </w:r>
      <w:r>
        <w:rPr>
          <w:i/>
          <w:iCs/>
        </w:rPr>
        <w:t>Civil Aviation Order 95.</w:t>
      </w:r>
      <w:r w:rsidR="00B91905">
        <w:rPr>
          <w:i/>
          <w:iCs/>
        </w:rPr>
        <w:t xml:space="preserve">32 </w:t>
      </w:r>
      <w:r w:rsidR="00C53BCD">
        <w:rPr>
          <w:i/>
          <w:iCs/>
        </w:rPr>
        <w:t>(</w:t>
      </w:r>
      <w:r>
        <w:rPr>
          <w:i/>
          <w:iCs/>
        </w:rPr>
        <w:t>Exemptions from CAR and CASR</w:t>
      </w:r>
      <w:r w:rsidR="000C790A">
        <w:rPr>
          <w:i/>
          <w:iCs/>
        </w:rPr>
        <w:t> </w:t>
      </w:r>
      <w:r>
        <w:rPr>
          <w:i/>
          <w:iCs/>
        </w:rPr>
        <w:t xml:space="preserve">— </w:t>
      </w:r>
      <w:r w:rsidR="00C53BCD">
        <w:rPr>
          <w:i/>
          <w:iCs/>
        </w:rPr>
        <w:t>Powered Parachutes and Weight-shift-controlled A</w:t>
      </w:r>
      <w:r w:rsidR="00CA7FE9">
        <w:rPr>
          <w:i/>
          <w:iCs/>
        </w:rPr>
        <w:t xml:space="preserve">eroplanes) </w:t>
      </w:r>
      <w:r>
        <w:rPr>
          <w:i/>
          <w:iCs/>
        </w:rPr>
        <w:t>Instrument 2021</w:t>
      </w:r>
      <w:r>
        <w:t>.</w:t>
      </w:r>
    </w:p>
    <w:p w14:paraId="03DC3AFE" w14:textId="662DBFF9" w:rsidR="00FA1ADD" w:rsidRPr="00882D89" w:rsidRDefault="000F3EDE" w:rsidP="00AE4EE3">
      <w:pPr>
        <w:pStyle w:val="LDClauseHeading"/>
        <w:keepNext w:val="0"/>
        <w:rPr>
          <w:rFonts w:cs="Times New Roman"/>
        </w:rPr>
      </w:pPr>
      <w:r>
        <w:rPr>
          <w:rFonts w:cs="Times New Roman"/>
        </w:rPr>
        <w:t>8</w:t>
      </w:r>
      <w:r w:rsidR="00115DD8" w:rsidRPr="00882D89">
        <w:rPr>
          <w:rFonts w:cs="Times New Roman"/>
        </w:rPr>
        <w:tab/>
      </w:r>
      <w:r w:rsidR="00FA1ADD" w:rsidRPr="00882D89">
        <w:rPr>
          <w:rFonts w:cs="Times New Roman"/>
        </w:rPr>
        <w:t xml:space="preserve">Amendment of Civil Aviation Order </w:t>
      </w:r>
      <w:r w:rsidR="00FA1ADD">
        <w:rPr>
          <w:rFonts w:cs="Times New Roman"/>
        </w:rPr>
        <w:t>95.55</w:t>
      </w:r>
    </w:p>
    <w:p w14:paraId="32CFD47A" w14:textId="7E3AAC6D" w:rsidR="00FA1ADD" w:rsidRDefault="00FA1ADD" w:rsidP="00FA1ADD">
      <w:pPr>
        <w:pStyle w:val="LDClause"/>
      </w:pPr>
      <w:r>
        <w:tab/>
      </w:r>
      <w:r>
        <w:tab/>
        <w:t xml:space="preserve">Schedule </w:t>
      </w:r>
      <w:r w:rsidR="00B368AA">
        <w:t>6</w:t>
      </w:r>
      <w:r>
        <w:rPr>
          <w:sz w:val="26"/>
        </w:rPr>
        <w:t xml:space="preserve"> </w:t>
      </w:r>
      <w:r>
        <w:t xml:space="preserve">amends </w:t>
      </w:r>
      <w:r>
        <w:rPr>
          <w:i/>
          <w:iCs/>
        </w:rPr>
        <w:t>Civil Aviation Order 95.</w:t>
      </w:r>
      <w:r w:rsidR="004077F8">
        <w:rPr>
          <w:i/>
          <w:iCs/>
        </w:rPr>
        <w:t>55 (Exemptions from C</w:t>
      </w:r>
      <w:r w:rsidR="00783C53">
        <w:rPr>
          <w:i/>
          <w:iCs/>
        </w:rPr>
        <w:t>AR and CASR</w:t>
      </w:r>
      <w:r w:rsidR="000C790A">
        <w:rPr>
          <w:i/>
          <w:iCs/>
        </w:rPr>
        <w:t> </w:t>
      </w:r>
      <w:r w:rsidR="00783C53">
        <w:rPr>
          <w:i/>
          <w:iCs/>
        </w:rPr>
        <w:t>— Certain Light Sport Aircraft, Lightweight Aeroplanes and Ultralight Aeroplanes) Instrument 2021</w:t>
      </w:r>
      <w:r>
        <w:t>.</w:t>
      </w:r>
    </w:p>
    <w:p w14:paraId="7C9469A7" w14:textId="042AA6DA" w:rsidR="00115DD8" w:rsidRPr="000D2619" w:rsidRDefault="000F3EDE" w:rsidP="00115DD8">
      <w:pPr>
        <w:pStyle w:val="LDClauseHeading"/>
      </w:pPr>
      <w:r>
        <w:rPr>
          <w:rFonts w:cs="Times New Roman"/>
        </w:rPr>
        <w:lastRenderedPageBreak/>
        <w:t>9</w:t>
      </w:r>
      <w:r w:rsidR="009C79E1">
        <w:rPr>
          <w:rFonts w:cs="Times New Roman"/>
        </w:rPr>
        <w:tab/>
      </w:r>
      <w:r w:rsidR="00115DD8">
        <w:t>Repeal</w:t>
      </w:r>
    </w:p>
    <w:p w14:paraId="64A631A3" w14:textId="28DCC108" w:rsidR="00115DD8" w:rsidRDefault="00115DD8" w:rsidP="00115DD8">
      <w:pPr>
        <w:pStyle w:val="LDClause"/>
      </w:pPr>
      <w:r>
        <w:tab/>
      </w:r>
      <w:r>
        <w:tab/>
        <w:t xml:space="preserve">Each </w:t>
      </w:r>
      <w:r w:rsidR="00F128C5">
        <w:t>Civil Aviation Order</w:t>
      </w:r>
      <w:r w:rsidR="00381537" w:rsidRPr="00381537">
        <w:t xml:space="preserve"> </w:t>
      </w:r>
      <w:r w:rsidR="00C13958">
        <w:t xml:space="preserve">described </w:t>
      </w:r>
      <w:r w:rsidR="00381537">
        <w:t xml:space="preserve">in Schedule </w:t>
      </w:r>
      <w:r w:rsidR="000F2234">
        <w:t>7</w:t>
      </w:r>
      <w:r w:rsidR="00381537">
        <w:t>, as in force immediately before the commencement of this instrument</w:t>
      </w:r>
      <w:r w:rsidR="00C13958">
        <w:t>,</w:t>
      </w:r>
      <w:r>
        <w:t xml:space="preserve"> is repealed.</w:t>
      </w:r>
    </w:p>
    <w:p w14:paraId="67B486C7" w14:textId="4B11A27A" w:rsidR="00C93DAD" w:rsidRPr="00882D89" w:rsidRDefault="00C93DAD" w:rsidP="00C93DAD">
      <w:pPr>
        <w:pStyle w:val="LDScheduleheading"/>
        <w:spacing w:before="360"/>
      </w:pPr>
      <w:r w:rsidRPr="000E75EC">
        <w:t xml:space="preserve">Schedule </w:t>
      </w:r>
      <w:r>
        <w:t>1</w:t>
      </w:r>
      <w:r w:rsidRPr="000E75EC">
        <w:tab/>
        <w:t>Amendment</w:t>
      </w:r>
      <w:r>
        <w:t xml:space="preserve"> </w:t>
      </w:r>
      <w:r w:rsidR="00674B60">
        <w:t xml:space="preserve">of </w:t>
      </w:r>
      <w:r>
        <w:t xml:space="preserve">Civil Aviation Order </w:t>
      </w:r>
      <w:r w:rsidR="00674B60">
        <w:t>95.8</w:t>
      </w:r>
    </w:p>
    <w:p w14:paraId="36D1BEA0" w14:textId="7538D2D1" w:rsidR="00BF2342" w:rsidRDefault="00BF2342" w:rsidP="00821E76">
      <w:pPr>
        <w:pStyle w:val="LDScheduleClauseHead"/>
        <w:spacing w:before="120"/>
        <w:ind w:left="0" w:firstLine="0"/>
        <w:rPr>
          <w:rFonts w:cs="Times New Roman"/>
        </w:rPr>
      </w:pPr>
      <w:r w:rsidRPr="00224239">
        <w:rPr>
          <w:rFonts w:cs="Times New Roman"/>
        </w:rPr>
        <w:t>[1]</w:t>
      </w:r>
      <w:r w:rsidRPr="00224239">
        <w:rPr>
          <w:rFonts w:cs="Times New Roman"/>
        </w:rPr>
        <w:tab/>
      </w:r>
      <w:r w:rsidR="003C5A45">
        <w:rPr>
          <w:rFonts w:cs="Times New Roman"/>
        </w:rPr>
        <w:t>S</w:t>
      </w:r>
      <w:r w:rsidR="00DA696A">
        <w:rPr>
          <w:rFonts w:cs="Times New Roman"/>
        </w:rPr>
        <w:t>ubs</w:t>
      </w:r>
      <w:r w:rsidR="003C5A45">
        <w:rPr>
          <w:rFonts w:cs="Times New Roman"/>
        </w:rPr>
        <w:t xml:space="preserve">ection </w:t>
      </w:r>
      <w:r w:rsidR="00422690">
        <w:rPr>
          <w:rFonts w:cs="Times New Roman"/>
        </w:rPr>
        <w:t xml:space="preserve">5, </w:t>
      </w:r>
      <w:r w:rsidR="000C2A8D">
        <w:rPr>
          <w:rFonts w:cs="Times New Roman"/>
        </w:rPr>
        <w:t xml:space="preserve">the </w:t>
      </w:r>
      <w:r w:rsidR="00422690">
        <w:rPr>
          <w:rFonts w:cs="Times New Roman"/>
        </w:rPr>
        <w:t xml:space="preserve">Note following </w:t>
      </w:r>
      <w:r w:rsidR="00CF3A2C">
        <w:rPr>
          <w:rFonts w:cs="Times New Roman"/>
        </w:rPr>
        <w:t xml:space="preserve">the </w:t>
      </w:r>
      <w:r w:rsidR="00422690">
        <w:rPr>
          <w:rFonts w:cs="Times New Roman"/>
        </w:rPr>
        <w:t>heading</w:t>
      </w:r>
    </w:p>
    <w:p w14:paraId="0AEA56F7" w14:textId="6ED1FD9D" w:rsidR="00D14BC5" w:rsidRDefault="00D22E5F" w:rsidP="00D14BC5">
      <w:pPr>
        <w:pStyle w:val="LDAmendInstruction"/>
        <w:keepNext w:val="0"/>
        <w:rPr>
          <w:iCs/>
        </w:rPr>
      </w:pPr>
      <w:r>
        <w:rPr>
          <w:iCs/>
        </w:rPr>
        <w:t>substitute</w:t>
      </w:r>
    </w:p>
    <w:p w14:paraId="08FB6BD2" w14:textId="60CED8B8" w:rsidR="00D22E5F" w:rsidRDefault="00D22E5F" w:rsidP="00D22E5F">
      <w:pPr>
        <w:pStyle w:val="LDNote"/>
        <w:spacing w:before="40" w:after="40"/>
        <w:rPr>
          <w:szCs w:val="20"/>
        </w:rPr>
      </w:pPr>
      <w:bookmarkStart w:id="5" w:name="_Hlk122670694"/>
      <w:r w:rsidRPr="00E74208">
        <w:rPr>
          <w:i/>
          <w:szCs w:val="20"/>
        </w:rPr>
        <w:t>Note</w:t>
      </w:r>
      <w:r w:rsidRPr="00E74208">
        <w:rPr>
          <w:szCs w:val="20"/>
        </w:rPr>
        <w:t xml:space="preserve">   In this Order, certain terms and expressions have the same meaning as they have in the </w:t>
      </w:r>
      <w:r w:rsidR="00421F4F">
        <w:rPr>
          <w:szCs w:val="20"/>
        </w:rPr>
        <w:t xml:space="preserve">Act </w:t>
      </w:r>
      <w:r w:rsidRPr="00E74208">
        <w:rPr>
          <w:szCs w:val="20"/>
        </w:rPr>
        <w:t>and the regulations. These include:</w:t>
      </w:r>
      <w:r>
        <w:rPr>
          <w:szCs w:val="20"/>
        </w:rPr>
        <w:t xml:space="preserve"> </w:t>
      </w:r>
      <w:r w:rsidR="00967DDD">
        <w:rPr>
          <w:b/>
          <w:bCs/>
          <w:i/>
          <w:iCs/>
          <w:szCs w:val="20"/>
        </w:rPr>
        <w:t>AIP</w:t>
      </w:r>
      <w:r w:rsidR="00A315B1">
        <w:rPr>
          <w:szCs w:val="20"/>
        </w:rPr>
        <w:t>,</w:t>
      </w:r>
      <w:r w:rsidR="00967DDD">
        <w:rPr>
          <w:b/>
          <w:bCs/>
          <w:i/>
          <w:iCs/>
          <w:szCs w:val="20"/>
        </w:rPr>
        <w:t xml:space="preserve"> </w:t>
      </w:r>
      <w:r w:rsidR="00A315B1">
        <w:rPr>
          <w:b/>
          <w:bCs/>
          <w:i/>
          <w:iCs/>
          <w:szCs w:val="20"/>
        </w:rPr>
        <w:t>authorised person</w:t>
      </w:r>
      <w:r w:rsidR="00A315B1">
        <w:rPr>
          <w:szCs w:val="20"/>
        </w:rPr>
        <w:t>,</w:t>
      </w:r>
      <w:r>
        <w:rPr>
          <w:szCs w:val="20"/>
        </w:rPr>
        <w:t xml:space="preserve"> </w:t>
      </w:r>
      <w:bookmarkStart w:id="6" w:name="_Hlk86329827"/>
      <w:r>
        <w:rPr>
          <w:b/>
          <w:bCs/>
          <w:i/>
          <w:iCs/>
          <w:szCs w:val="20"/>
        </w:rPr>
        <w:t>employed in private operations</w:t>
      </w:r>
      <w:r>
        <w:rPr>
          <w:szCs w:val="20"/>
        </w:rPr>
        <w:t xml:space="preserve">, </w:t>
      </w:r>
      <w:bookmarkEnd w:id="6"/>
      <w:r>
        <w:rPr>
          <w:b/>
          <w:bCs/>
          <w:i/>
          <w:iCs/>
          <w:szCs w:val="20"/>
        </w:rPr>
        <w:t>flying training</w:t>
      </w:r>
      <w:r>
        <w:rPr>
          <w:szCs w:val="20"/>
        </w:rPr>
        <w:t xml:space="preserve">, </w:t>
      </w:r>
      <w:r>
        <w:rPr>
          <w:b/>
          <w:bCs/>
          <w:i/>
          <w:iCs/>
          <w:szCs w:val="20"/>
        </w:rPr>
        <w:t>hang glider</w:t>
      </w:r>
      <w:r>
        <w:rPr>
          <w:szCs w:val="20"/>
        </w:rPr>
        <w:t>,</w:t>
      </w:r>
      <w:r w:rsidR="00536F8F">
        <w:rPr>
          <w:szCs w:val="20"/>
        </w:rPr>
        <w:t xml:space="preserve"> </w:t>
      </w:r>
      <w:r w:rsidR="00536F8F" w:rsidRPr="00536F8F">
        <w:rPr>
          <w:b/>
          <w:bCs/>
          <w:i/>
          <w:iCs/>
          <w:szCs w:val="20"/>
        </w:rPr>
        <w:t>NOTAM</w:t>
      </w:r>
      <w:r w:rsidR="00536F8F">
        <w:rPr>
          <w:szCs w:val="20"/>
        </w:rPr>
        <w:t>,</w:t>
      </w:r>
      <w:r>
        <w:rPr>
          <w:szCs w:val="20"/>
        </w:rPr>
        <w:t xml:space="preserve"> </w:t>
      </w:r>
      <w:r>
        <w:rPr>
          <w:b/>
          <w:bCs/>
          <w:i/>
          <w:iCs/>
          <w:szCs w:val="20"/>
        </w:rPr>
        <w:t>paraglider</w:t>
      </w:r>
      <w:r>
        <w:rPr>
          <w:szCs w:val="20"/>
        </w:rPr>
        <w:t xml:space="preserve">, </w:t>
      </w:r>
      <w:r w:rsidRPr="00E74208">
        <w:rPr>
          <w:b/>
          <w:bCs/>
          <w:i/>
          <w:iCs/>
          <w:szCs w:val="20"/>
        </w:rPr>
        <w:t>pilot certificate</w:t>
      </w:r>
      <w:r w:rsidRPr="00E74208">
        <w:rPr>
          <w:szCs w:val="20"/>
        </w:rPr>
        <w:t>,</w:t>
      </w:r>
      <w:r w:rsidRPr="00E74208">
        <w:rPr>
          <w:b/>
          <w:bCs/>
          <w:i/>
          <w:iCs/>
          <w:szCs w:val="20"/>
        </w:rPr>
        <w:t xml:space="preserve"> </w:t>
      </w:r>
      <w:r>
        <w:rPr>
          <w:b/>
          <w:bCs/>
          <w:i/>
          <w:iCs/>
          <w:szCs w:val="20"/>
        </w:rPr>
        <w:t>powered hang glider</w:t>
      </w:r>
      <w:r>
        <w:rPr>
          <w:szCs w:val="20"/>
        </w:rPr>
        <w:t xml:space="preserve">, </w:t>
      </w:r>
      <w:r>
        <w:rPr>
          <w:b/>
          <w:bCs/>
          <w:i/>
          <w:iCs/>
          <w:szCs w:val="20"/>
        </w:rPr>
        <w:t>powered paraglider</w:t>
      </w:r>
      <w:r>
        <w:rPr>
          <w:szCs w:val="20"/>
        </w:rPr>
        <w:t xml:space="preserve">, </w:t>
      </w:r>
      <w:r>
        <w:rPr>
          <w:b/>
          <w:bCs/>
          <w:i/>
          <w:iCs/>
          <w:szCs w:val="20"/>
        </w:rPr>
        <w:t>restricted area</w:t>
      </w:r>
      <w:r>
        <w:rPr>
          <w:szCs w:val="20"/>
        </w:rPr>
        <w:t xml:space="preserve">, </w:t>
      </w:r>
      <w:r w:rsidRPr="00E74208">
        <w:rPr>
          <w:b/>
          <w:bCs/>
          <w:i/>
          <w:iCs/>
          <w:szCs w:val="20"/>
        </w:rPr>
        <w:t>sport aviation bod</w:t>
      </w:r>
      <w:r>
        <w:rPr>
          <w:b/>
          <w:bCs/>
          <w:i/>
          <w:iCs/>
          <w:szCs w:val="20"/>
        </w:rPr>
        <w:t>y</w:t>
      </w:r>
      <w:r>
        <w:rPr>
          <w:szCs w:val="20"/>
        </w:rPr>
        <w:t>,</w:t>
      </w:r>
      <w:bookmarkStart w:id="7" w:name="_Hlk87006587"/>
      <w:r>
        <w:rPr>
          <w:szCs w:val="20"/>
        </w:rPr>
        <w:t xml:space="preserve"> </w:t>
      </w:r>
      <w:r w:rsidRPr="001254D3">
        <w:rPr>
          <w:b/>
          <w:i/>
          <w:szCs w:val="20"/>
        </w:rPr>
        <w:t>VFR</w:t>
      </w:r>
      <w:r>
        <w:rPr>
          <w:szCs w:val="20"/>
        </w:rPr>
        <w:t xml:space="preserve">, </w:t>
      </w:r>
      <w:r>
        <w:rPr>
          <w:b/>
          <w:bCs/>
          <w:i/>
          <w:iCs/>
          <w:szCs w:val="20"/>
        </w:rPr>
        <w:t>VMC</w:t>
      </w:r>
      <w:r w:rsidRPr="000C0208">
        <w:rPr>
          <w:szCs w:val="20"/>
        </w:rPr>
        <w:t xml:space="preserve"> </w:t>
      </w:r>
      <w:r>
        <w:rPr>
          <w:szCs w:val="20"/>
        </w:rPr>
        <w:t xml:space="preserve">and </w:t>
      </w:r>
      <w:r>
        <w:rPr>
          <w:b/>
          <w:bCs/>
          <w:i/>
          <w:iCs/>
          <w:szCs w:val="20"/>
        </w:rPr>
        <w:t>VMC criteria</w:t>
      </w:r>
      <w:r w:rsidRPr="00E74208">
        <w:rPr>
          <w:szCs w:val="20"/>
        </w:rPr>
        <w:t>.</w:t>
      </w:r>
      <w:bookmarkEnd w:id="7"/>
    </w:p>
    <w:bookmarkEnd w:id="5"/>
    <w:p w14:paraId="156C20D1" w14:textId="282F39F8" w:rsidR="00AB6364" w:rsidRPr="00E32A43" w:rsidRDefault="00DA696A" w:rsidP="00124137">
      <w:pPr>
        <w:pStyle w:val="LDScheduleClauseHead"/>
        <w:spacing w:before="120"/>
        <w:ind w:left="0" w:firstLine="0"/>
        <w:rPr>
          <w:rFonts w:cs="Times New Roman"/>
          <w:i/>
          <w:iCs/>
        </w:rPr>
      </w:pPr>
      <w:r w:rsidRPr="00224239">
        <w:rPr>
          <w:rFonts w:cs="Times New Roman"/>
        </w:rPr>
        <w:t>[</w:t>
      </w:r>
      <w:r w:rsidR="009E2577">
        <w:rPr>
          <w:rFonts w:cs="Times New Roman"/>
        </w:rPr>
        <w:t>2</w:t>
      </w:r>
      <w:r w:rsidRPr="00224239">
        <w:rPr>
          <w:rFonts w:cs="Times New Roman"/>
        </w:rPr>
        <w:t>]</w:t>
      </w:r>
      <w:r w:rsidRPr="00224239">
        <w:rPr>
          <w:rFonts w:cs="Times New Roman"/>
        </w:rPr>
        <w:tab/>
      </w:r>
      <w:r>
        <w:rPr>
          <w:rFonts w:cs="Times New Roman"/>
        </w:rPr>
        <w:t>Paragraph 5</w:t>
      </w:r>
      <w:r w:rsidR="00D7639D">
        <w:rPr>
          <w:rFonts w:cs="Times New Roman"/>
        </w:rPr>
        <w:t>.1</w:t>
      </w:r>
      <w:r w:rsidR="00E32A43">
        <w:rPr>
          <w:rFonts w:cs="Times New Roman"/>
        </w:rPr>
        <w:t xml:space="preserve">, definition of </w:t>
      </w:r>
      <w:r w:rsidR="00E32A43">
        <w:rPr>
          <w:rFonts w:cs="Times New Roman"/>
          <w:i/>
          <w:iCs/>
        </w:rPr>
        <w:t>authorised person</w:t>
      </w:r>
    </w:p>
    <w:p w14:paraId="3CD35B7E" w14:textId="146516D2" w:rsidR="00E32A43" w:rsidRDefault="00565D3A" w:rsidP="00E32A43">
      <w:pPr>
        <w:pStyle w:val="LDAmendInstruction"/>
        <w:keepNext w:val="0"/>
        <w:rPr>
          <w:iCs/>
        </w:rPr>
      </w:pPr>
      <w:r>
        <w:rPr>
          <w:iCs/>
        </w:rPr>
        <w:t>o</w:t>
      </w:r>
      <w:r w:rsidR="00E32A43">
        <w:rPr>
          <w:iCs/>
        </w:rPr>
        <w:t>mit</w:t>
      </w:r>
    </w:p>
    <w:p w14:paraId="137C8D9E" w14:textId="6C666552" w:rsidR="00ED5779" w:rsidRPr="00E32A43" w:rsidRDefault="00ED5779" w:rsidP="00ED5779">
      <w:pPr>
        <w:pStyle w:val="LDScheduleClauseHead"/>
        <w:spacing w:before="120"/>
        <w:rPr>
          <w:rFonts w:cs="Times New Roman"/>
          <w:i/>
          <w:iCs/>
        </w:rPr>
      </w:pPr>
      <w:r w:rsidRPr="00224239">
        <w:rPr>
          <w:rFonts w:cs="Times New Roman"/>
        </w:rPr>
        <w:t>[</w:t>
      </w:r>
      <w:r>
        <w:rPr>
          <w:rFonts w:cs="Times New Roman"/>
        </w:rPr>
        <w:t>3</w:t>
      </w:r>
      <w:r w:rsidRPr="00224239">
        <w:rPr>
          <w:rFonts w:cs="Times New Roman"/>
        </w:rPr>
        <w:t>]</w:t>
      </w:r>
      <w:r w:rsidRPr="00224239">
        <w:rPr>
          <w:rFonts w:cs="Times New Roman"/>
        </w:rPr>
        <w:tab/>
      </w:r>
      <w:r>
        <w:rPr>
          <w:rFonts w:cs="Times New Roman"/>
        </w:rPr>
        <w:t>Paragraph 5.1</w:t>
      </w:r>
    </w:p>
    <w:p w14:paraId="58E463C9" w14:textId="052930F6" w:rsidR="00074B10" w:rsidRPr="00074B10" w:rsidRDefault="009F4345" w:rsidP="00074B10">
      <w:pPr>
        <w:pStyle w:val="LDAmendInstruction"/>
        <w:keepNext w:val="0"/>
        <w:rPr>
          <w:iCs/>
        </w:rPr>
      </w:pPr>
      <w:r>
        <w:rPr>
          <w:iCs/>
        </w:rPr>
        <w:t>i</w:t>
      </w:r>
      <w:r w:rsidR="00ED5779">
        <w:rPr>
          <w:iCs/>
        </w:rPr>
        <w:t>nsert</w:t>
      </w:r>
    </w:p>
    <w:p w14:paraId="6E066B0D" w14:textId="6F0173A3" w:rsidR="008162FE" w:rsidRDefault="00074B10" w:rsidP="001C0056">
      <w:pPr>
        <w:pStyle w:val="LDdefinition"/>
        <w:rPr>
          <w:sz w:val="23"/>
          <w:szCs w:val="23"/>
        </w:rPr>
      </w:pPr>
      <w:bookmarkStart w:id="8" w:name="_Hlk122670732"/>
      <w:r>
        <w:rPr>
          <w:b/>
          <w:bCs/>
          <w:i/>
          <w:iCs/>
        </w:rPr>
        <w:t>Act</w:t>
      </w:r>
      <w:r w:rsidRPr="00D37CE3">
        <w:t xml:space="preserve"> </w:t>
      </w:r>
      <w:r w:rsidR="006C063F" w:rsidRPr="00CF700C">
        <w:rPr>
          <w:bCs/>
          <w:iCs/>
        </w:rPr>
        <w:t xml:space="preserve">means the </w:t>
      </w:r>
      <w:r w:rsidR="006C063F" w:rsidRPr="00CF700C">
        <w:rPr>
          <w:bCs/>
          <w:i/>
        </w:rPr>
        <w:t>Civil Aviation Act 1988</w:t>
      </w:r>
      <w:r w:rsidR="008162FE" w:rsidRPr="00B041CF">
        <w:t>.</w:t>
      </w:r>
    </w:p>
    <w:p w14:paraId="4D453104" w14:textId="77777777" w:rsidR="00074B10" w:rsidRPr="00392B4D" w:rsidRDefault="00074B10" w:rsidP="001C0056">
      <w:pPr>
        <w:pStyle w:val="LDdefinition"/>
      </w:pPr>
      <w:r>
        <w:rPr>
          <w:b/>
          <w:bCs/>
          <w:i/>
          <w:iCs/>
        </w:rPr>
        <w:t>automatic ELT</w:t>
      </w:r>
      <w:r w:rsidRPr="004B2D09">
        <w:t xml:space="preserve"> </w:t>
      </w:r>
      <w:r w:rsidRPr="00B041CF">
        <w:t>has the meaning given by section 26.50 of the Part 91 MOS.</w:t>
      </w:r>
    </w:p>
    <w:bookmarkEnd w:id="8"/>
    <w:p w14:paraId="1002F0DA" w14:textId="169BBBB4" w:rsidR="00992845" w:rsidRDefault="00992845" w:rsidP="00992845">
      <w:pPr>
        <w:pStyle w:val="LDScheduleClauseHead"/>
        <w:spacing w:before="120"/>
        <w:rPr>
          <w:rFonts w:cs="Times New Roman"/>
          <w:i/>
          <w:iCs/>
        </w:rPr>
      </w:pPr>
      <w:r w:rsidRPr="007D2E69">
        <w:rPr>
          <w:rFonts w:cs="Times New Roman"/>
        </w:rPr>
        <w:t>[</w:t>
      </w:r>
      <w:r w:rsidR="00214E11">
        <w:rPr>
          <w:rFonts w:cs="Times New Roman"/>
        </w:rPr>
        <w:t>4</w:t>
      </w:r>
      <w:r w:rsidRPr="007D2E69">
        <w:rPr>
          <w:rFonts w:cs="Times New Roman"/>
        </w:rPr>
        <w:t>]</w:t>
      </w:r>
      <w:r w:rsidRPr="007D2E69">
        <w:rPr>
          <w:rFonts w:cs="Times New Roman"/>
        </w:rPr>
        <w:tab/>
      </w:r>
      <w:r>
        <w:rPr>
          <w:rFonts w:cs="Times New Roman"/>
        </w:rPr>
        <w:t xml:space="preserve">Paragraph 5.1, definition of </w:t>
      </w:r>
      <w:r>
        <w:rPr>
          <w:rFonts w:cs="Times New Roman"/>
          <w:i/>
          <w:iCs/>
        </w:rPr>
        <w:t>emergency ELT</w:t>
      </w:r>
    </w:p>
    <w:p w14:paraId="51870A59" w14:textId="014CC2D9" w:rsidR="00E37DC9" w:rsidRDefault="00565D3A" w:rsidP="00E37DC9">
      <w:pPr>
        <w:pStyle w:val="LDAmendInstruction"/>
        <w:keepNext w:val="0"/>
        <w:rPr>
          <w:iCs/>
        </w:rPr>
      </w:pPr>
      <w:r w:rsidRPr="002E5170">
        <w:rPr>
          <w:iCs/>
        </w:rPr>
        <w:t>o</w:t>
      </w:r>
      <w:r w:rsidR="00E37DC9" w:rsidRPr="002E5170">
        <w:rPr>
          <w:iCs/>
        </w:rPr>
        <w:t>mit</w:t>
      </w:r>
    </w:p>
    <w:p w14:paraId="42A75151" w14:textId="1A6605F8" w:rsidR="0049263B" w:rsidRPr="00E32A43" w:rsidRDefault="0049263B" w:rsidP="0049263B">
      <w:pPr>
        <w:pStyle w:val="LDScheduleClauseHead"/>
        <w:spacing w:before="120"/>
        <w:rPr>
          <w:rFonts w:cs="Times New Roman"/>
          <w:i/>
          <w:iCs/>
        </w:rPr>
      </w:pPr>
      <w:r w:rsidRPr="00224239">
        <w:rPr>
          <w:rFonts w:cs="Times New Roman"/>
        </w:rPr>
        <w:t>[</w:t>
      </w:r>
      <w:r w:rsidR="00214E11">
        <w:rPr>
          <w:rFonts w:cs="Times New Roman"/>
        </w:rPr>
        <w:t>5</w:t>
      </w:r>
      <w:r w:rsidRPr="00224239">
        <w:rPr>
          <w:rFonts w:cs="Times New Roman"/>
        </w:rPr>
        <w:t>]</w:t>
      </w:r>
      <w:r w:rsidRPr="00224239">
        <w:rPr>
          <w:rFonts w:cs="Times New Roman"/>
        </w:rPr>
        <w:tab/>
      </w:r>
      <w:r>
        <w:rPr>
          <w:rFonts w:cs="Times New Roman"/>
        </w:rPr>
        <w:t xml:space="preserve">Paragraph 5.1, definition of </w:t>
      </w:r>
      <w:r w:rsidR="004677CC">
        <w:rPr>
          <w:rFonts w:cs="Times New Roman"/>
          <w:i/>
          <w:iCs/>
        </w:rPr>
        <w:t>Military Control Zone</w:t>
      </w:r>
    </w:p>
    <w:p w14:paraId="27E777AE" w14:textId="0B600BA1" w:rsidR="0049263B" w:rsidRDefault="004677CC" w:rsidP="0049263B">
      <w:pPr>
        <w:pStyle w:val="LDAmendInstruction"/>
        <w:keepNext w:val="0"/>
        <w:rPr>
          <w:iCs/>
        </w:rPr>
      </w:pPr>
      <w:r>
        <w:rPr>
          <w:iCs/>
        </w:rPr>
        <w:t>o</w:t>
      </w:r>
      <w:r w:rsidR="0049263B">
        <w:rPr>
          <w:iCs/>
        </w:rPr>
        <w:t>mit</w:t>
      </w:r>
    </w:p>
    <w:p w14:paraId="4D8DCBA8" w14:textId="6A2859EA" w:rsidR="00890BD5" w:rsidRDefault="00890BD5" w:rsidP="00890BD5">
      <w:pPr>
        <w:pStyle w:val="LDAmendText"/>
      </w:pPr>
      <w:r>
        <w:t>Aeronautical Information Publication or by Notice to Airmen</w:t>
      </w:r>
    </w:p>
    <w:p w14:paraId="314A2DEB" w14:textId="2C36CE1E" w:rsidR="004D0DDE" w:rsidRDefault="00B633C5" w:rsidP="004D0DDE">
      <w:pPr>
        <w:pStyle w:val="LDAmendInstruction"/>
        <w:keepNext w:val="0"/>
        <w:rPr>
          <w:iCs/>
        </w:rPr>
      </w:pPr>
      <w:r>
        <w:rPr>
          <w:iCs/>
        </w:rPr>
        <w:t>insert</w:t>
      </w:r>
    </w:p>
    <w:p w14:paraId="05D0674B" w14:textId="0E4859E4" w:rsidR="004D0DDE" w:rsidRPr="00536F8F" w:rsidRDefault="006A653C" w:rsidP="004D0DDE">
      <w:pPr>
        <w:pStyle w:val="LDAmendText"/>
        <w:rPr>
          <w:i/>
          <w:iCs/>
        </w:rPr>
      </w:pPr>
      <w:bookmarkStart w:id="9" w:name="_Hlk122670787"/>
      <w:r>
        <w:t xml:space="preserve">the </w:t>
      </w:r>
      <w:r w:rsidR="004D0DDE">
        <w:t xml:space="preserve">AIP or </w:t>
      </w:r>
      <w:r w:rsidR="002B5985">
        <w:t xml:space="preserve">by </w:t>
      </w:r>
      <w:r w:rsidR="004D0DDE">
        <w:t>NOTA</w:t>
      </w:r>
      <w:r w:rsidR="004D0DDE" w:rsidRPr="00536F8F">
        <w:t>M</w:t>
      </w:r>
    </w:p>
    <w:bookmarkEnd w:id="9"/>
    <w:p w14:paraId="11C8BD30" w14:textId="030960FF" w:rsidR="00A0016D" w:rsidRPr="00536F8F" w:rsidRDefault="00A0016D" w:rsidP="00A0016D">
      <w:pPr>
        <w:pStyle w:val="LDScheduleClauseHead"/>
        <w:spacing w:before="120"/>
        <w:rPr>
          <w:rFonts w:cs="Times New Roman"/>
          <w:i/>
          <w:iCs/>
        </w:rPr>
      </w:pPr>
      <w:r w:rsidRPr="00536F8F">
        <w:rPr>
          <w:rFonts w:cs="Times New Roman"/>
        </w:rPr>
        <w:t>[</w:t>
      </w:r>
      <w:r w:rsidR="00214E11" w:rsidRPr="00536F8F">
        <w:rPr>
          <w:rFonts w:cs="Times New Roman"/>
        </w:rPr>
        <w:t>6</w:t>
      </w:r>
      <w:r w:rsidRPr="00536F8F">
        <w:rPr>
          <w:rFonts w:cs="Times New Roman"/>
        </w:rPr>
        <w:t>]</w:t>
      </w:r>
      <w:r w:rsidRPr="00536F8F">
        <w:rPr>
          <w:rFonts w:cs="Times New Roman"/>
        </w:rPr>
        <w:tab/>
        <w:t>Paragraph 5.2</w:t>
      </w:r>
    </w:p>
    <w:p w14:paraId="5D0EA045" w14:textId="78DBA38B" w:rsidR="00A0016D" w:rsidRDefault="009D5E81" w:rsidP="009D5E81">
      <w:pPr>
        <w:pStyle w:val="LDAmendInstruction"/>
        <w:keepNext w:val="0"/>
        <w:rPr>
          <w:iCs/>
        </w:rPr>
      </w:pPr>
      <w:r>
        <w:rPr>
          <w:iCs/>
        </w:rPr>
        <w:t>om</w:t>
      </w:r>
      <w:r w:rsidR="00A0016D">
        <w:rPr>
          <w:iCs/>
        </w:rPr>
        <w:t>it</w:t>
      </w:r>
    </w:p>
    <w:p w14:paraId="13A38179" w14:textId="7E604B32" w:rsidR="008F0A1D" w:rsidRPr="00224239" w:rsidRDefault="008F0A1D" w:rsidP="008F0A1D">
      <w:pPr>
        <w:pStyle w:val="LDScheduleClauseHead"/>
        <w:spacing w:before="120"/>
        <w:rPr>
          <w:rFonts w:cs="Times New Roman"/>
          <w:i/>
        </w:rPr>
      </w:pPr>
      <w:r w:rsidRPr="00224239">
        <w:rPr>
          <w:rFonts w:cs="Times New Roman"/>
        </w:rPr>
        <w:t>[</w:t>
      </w:r>
      <w:r w:rsidR="00214E11">
        <w:rPr>
          <w:rFonts w:cs="Times New Roman"/>
        </w:rPr>
        <w:t>7</w:t>
      </w:r>
      <w:r w:rsidRPr="00224239">
        <w:rPr>
          <w:rFonts w:cs="Times New Roman"/>
        </w:rPr>
        <w:t>]</w:t>
      </w:r>
      <w:r w:rsidRPr="00224239">
        <w:rPr>
          <w:rFonts w:cs="Times New Roman"/>
        </w:rPr>
        <w:tab/>
      </w:r>
      <w:r w:rsidR="00083C77">
        <w:rPr>
          <w:rFonts w:cs="Times New Roman"/>
        </w:rPr>
        <w:t>Paragraph 8.2</w:t>
      </w:r>
    </w:p>
    <w:p w14:paraId="02AAC398" w14:textId="1D1E0BDA" w:rsidR="008F0A1D" w:rsidRDefault="009D5E81" w:rsidP="008F0A1D">
      <w:pPr>
        <w:pStyle w:val="LDAmendInstruction"/>
        <w:keepNext w:val="0"/>
        <w:rPr>
          <w:iCs/>
        </w:rPr>
      </w:pPr>
      <w:r>
        <w:rPr>
          <w:iCs/>
        </w:rPr>
        <w:t>s</w:t>
      </w:r>
      <w:r w:rsidR="003E73F6">
        <w:rPr>
          <w:iCs/>
        </w:rPr>
        <w:t>ubstitute</w:t>
      </w:r>
    </w:p>
    <w:p w14:paraId="4033BE77" w14:textId="12CE58EB" w:rsidR="0087280D" w:rsidRDefault="00A215B5" w:rsidP="00A215B5">
      <w:pPr>
        <w:pStyle w:val="LDClause"/>
      </w:pPr>
      <w:bookmarkStart w:id="10" w:name="_Hlk122670863"/>
      <w:r>
        <w:tab/>
      </w:r>
      <w:r w:rsidR="00A42B2B">
        <w:t>8.2</w:t>
      </w:r>
      <w:r w:rsidR="00A42B2B">
        <w:tab/>
      </w:r>
      <w:r w:rsidR="0087280D">
        <w:t>In paragraph 8.1:</w:t>
      </w:r>
    </w:p>
    <w:p w14:paraId="1C1EA9FC" w14:textId="78E64326" w:rsidR="0087280D" w:rsidRDefault="0087280D" w:rsidP="00097AF8">
      <w:pPr>
        <w:pStyle w:val="LDdefinition"/>
        <w:keepNext/>
      </w:pPr>
      <w:r>
        <w:rPr>
          <w:b/>
          <w:bCs/>
          <w:i/>
          <w:iCs/>
        </w:rPr>
        <w:t>exempted provisions</w:t>
      </w:r>
      <w:r w:rsidRPr="00444E31">
        <w:t xml:space="preserve"> </w:t>
      </w:r>
      <w:r>
        <w:t>means:</w:t>
      </w:r>
    </w:p>
    <w:p w14:paraId="66C94826" w14:textId="38BCEABF" w:rsidR="00A930EC" w:rsidRDefault="00A930EC" w:rsidP="006F14D8">
      <w:pPr>
        <w:pStyle w:val="LDP1a"/>
      </w:pPr>
      <w:r>
        <w:t>(a)</w:t>
      </w:r>
      <w:r>
        <w:tab/>
        <w:t xml:space="preserve">Parts 4 </w:t>
      </w:r>
      <w:r w:rsidR="005F5B33">
        <w:t>to</w:t>
      </w:r>
      <w:r>
        <w:t xml:space="preserve"> 4D</w:t>
      </w:r>
      <w:r w:rsidR="000A18D3">
        <w:t xml:space="preserve"> (inclusive) </w:t>
      </w:r>
      <w:r>
        <w:t>of CAR; and</w:t>
      </w:r>
    </w:p>
    <w:p w14:paraId="52E1B90A" w14:textId="77777777" w:rsidR="00A930EC" w:rsidRDefault="00A930EC" w:rsidP="006F14D8">
      <w:pPr>
        <w:pStyle w:val="LDP1a"/>
      </w:pPr>
      <w:r>
        <w:t>(b)</w:t>
      </w:r>
      <w:r>
        <w:tab/>
        <w:t>the following provisions of CASR:</w:t>
      </w:r>
    </w:p>
    <w:p w14:paraId="72D6F475" w14:textId="035CDC60" w:rsidR="001A6FE5" w:rsidRDefault="001A6FE5" w:rsidP="001A6FE5">
      <w:pPr>
        <w:pStyle w:val="LDP2i0"/>
      </w:pPr>
      <w:r>
        <w:tab/>
        <w:t>(</w:t>
      </w:r>
      <w:proofErr w:type="spellStart"/>
      <w:r>
        <w:t>i</w:t>
      </w:r>
      <w:proofErr w:type="spellEnd"/>
      <w:r>
        <w:t>)</w:t>
      </w:r>
      <w:r>
        <w:tab/>
        <w:t>regulations 91.155, 91.415 and 91.625</w:t>
      </w:r>
      <w:r w:rsidR="00100C08">
        <w:t>;</w:t>
      </w:r>
    </w:p>
    <w:p w14:paraId="63C3CB3E" w14:textId="1C7EF697" w:rsidR="001A6FE5" w:rsidRDefault="001A6FE5" w:rsidP="001A6FE5">
      <w:pPr>
        <w:pStyle w:val="LDP2i0"/>
      </w:pPr>
      <w:r>
        <w:tab/>
        <w:t>(ii)</w:t>
      </w:r>
      <w:r>
        <w:tab/>
      </w:r>
      <w:r w:rsidR="00100C08">
        <w:t>Subpart 91.Y</w:t>
      </w:r>
      <w:r w:rsidR="00023859">
        <w:t>;</w:t>
      </w:r>
    </w:p>
    <w:p w14:paraId="38BAC856" w14:textId="1D647B4C" w:rsidR="00826D9E" w:rsidRDefault="00467ABB" w:rsidP="00467ABB">
      <w:pPr>
        <w:pStyle w:val="LDP2i0"/>
      </w:pPr>
      <w:r>
        <w:tab/>
        <w:t>(iii)</w:t>
      </w:r>
      <w:r>
        <w:tab/>
      </w:r>
      <w:r w:rsidR="00826D9E">
        <w:t>Parts 13, 21, 33, 35, 47 and 103.</w:t>
      </w:r>
    </w:p>
    <w:bookmarkEnd w:id="10"/>
    <w:p w14:paraId="29AEC545" w14:textId="415A5AFC" w:rsidR="00D40179" w:rsidRDefault="00D40179" w:rsidP="00D40179">
      <w:pPr>
        <w:pStyle w:val="LDScheduleClauseHead"/>
        <w:spacing w:before="120"/>
        <w:rPr>
          <w:rFonts w:cs="Times New Roman"/>
        </w:rPr>
      </w:pPr>
      <w:r w:rsidRPr="007D2E69">
        <w:rPr>
          <w:rFonts w:cs="Times New Roman"/>
        </w:rPr>
        <w:t>[</w:t>
      </w:r>
      <w:r w:rsidR="00214E11">
        <w:rPr>
          <w:rFonts w:cs="Times New Roman"/>
        </w:rPr>
        <w:t>8</w:t>
      </w:r>
      <w:r w:rsidRPr="007D2E69">
        <w:rPr>
          <w:rFonts w:cs="Times New Roman"/>
        </w:rPr>
        <w:t>]</w:t>
      </w:r>
      <w:r w:rsidRPr="007D2E69">
        <w:rPr>
          <w:rFonts w:cs="Times New Roman"/>
        </w:rPr>
        <w:tab/>
      </w:r>
      <w:r>
        <w:rPr>
          <w:rFonts w:cs="Times New Roman"/>
        </w:rPr>
        <w:t>Paragraph 8.3</w:t>
      </w:r>
    </w:p>
    <w:p w14:paraId="30D2BCBD" w14:textId="065BEC99" w:rsidR="00D40179" w:rsidRDefault="009D5E81" w:rsidP="00D40179">
      <w:pPr>
        <w:pStyle w:val="LDAmendInstruction"/>
        <w:keepNext w:val="0"/>
        <w:rPr>
          <w:iCs/>
        </w:rPr>
      </w:pPr>
      <w:r>
        <w:rPr>
          <w:iCs/>
        </w:rPr>
        <w:t>o</w:t>
      </w:r>
      <w:r w:rsidR="00D40179">
        <w:rPr>
          <w:iCs/>
        </w:rPr>
        <w:t>mit</w:t>
      </w:r>
      <w:bookmarkStart w:id="11" w:name="_Hlk121227288"/>
    </w:p>
    <w:bookmarkEnd w:id="11"/>
    <w:p w14:paraId="1F9F5BE1" w14:textId="77777777" w:rsidR="00D40179" w:rsidRDefault="00D40179" w:rsidP="00D40179">
      <w:pPr>
        <w:pStyle w:val="LDAmendText"/>
      </w:pPr>
      <w:r>
        <w:t>paragraph 7.4</w:t>
      </w:r>
    </w:p>
    <w:p w14:paraId="3F948993" w14:textId="2149ADCA" w:rsidR="00D40179" w:rsidRDefault="00A42B2B" w:rsidP="00D40179">
      <w:pPr>
        <w:pStyle w:val="LDAmendInstruction"/>
        <w:keepNext w:val="0"/>
        <w:rPr>
          <w:iCs/>
        </w:rPr>
      </w:pPr>
      <w:r>
        <w:rPr>
          <w:iCs/>
        </w:rPr>
        <w:t>insert</w:t>
      </w:r>
    </w:p>
    <w:p w14:paraId="406EA724" w14:textId="77777777" w:rsidR="00D40179" w:rsidRDefault="00D40179" w:rsidP="00D40179">
      <w:pPr>
        <w:pStyle w:val="LDAmendText"/>
      </w:pPr>
      <w:r>
        <w:t>paragraph 8.4</w:t>
      </w:r>
    </w:p>
    <w:p w14:paraId="50727332" w14:textId="1F19F8E0" w:rsidR="00FA7768" w:rsidRDefault="00FA7768" w:rsidP="00FA7768">
      <w:pPr>
        <w:pStyle w:val="LDScheduleClauseHead"/>
        <w:spacing w:before="120"/>
        <w:rPr>
          <w:rFonts w:cs="Times New Roman"/>
        </w:rPr>
      </w:pPr>
      <w:r w:rsidRPr="007D2E69">
        <w:rPr>
          <w:rFonts w:cs="Times New Roman"/>
        </w:rPr>
        <w:lastRenderedPageBreak/>
        <w:t>[</w:t>
      </w:r>
      <w:r>
        <w:rPr>
          <w:rFonts w:cs="Times New Roman"/>
        </w:rPr>
        <w:t>9</w:t>
      </w:r>
      <w:r w:rsidRPr="007D2E69">
        <w:rPr>
          <w:rFonts w:cs="Times New Roman"/>
        </w:rPr>
        <w:t>]</w:t>
      </w:r>
      <w:r w:rsidRPr="007D2E69">
        <w:rPr>
          <w:rFonts w:cs="Times New Roman"/>
        </w:rPr>
        <w:tab/>
      </w:r>
      <w:r>
        <w:rPr>
          <w:rFonts w:cs="Times New Roman"/>
        </w:rPr>
        <w:t>After sub</w:t>
      </w:r>
      <w:r w:rsidR="00C76989">
        <w:rPr>
          <w:rFonts w:cs="Times New Roman"/>
        </w:rPr>
        <w:t>-sub</w:t>
      </w:r>
      <w:r>
        <w:rPr>
          <w:rFonts w:cs="Times New Roman"/>
        </w:rPr>
        <w:t>paragraph 10.1</w:t>
      </w:r>
      <w:r w:rsidR="001A5EC9">
        <w:rPr>
          <w:rFonts w:cs="Times New Roman"/>
        </w:rPr>
        <w:t> </w:t>
      </w:r>
      <w:r>
        <w:rPr>
          <w:rFonts w:cs="Times New Roman"/>
        </w:rPr>
        <w:t>(</w:t>
      </w:r>
      <w:r w:rsidR="00C76989">
        <w:rPr>
          <w:rFonts w:cs="Times New Roman"/>
        </w:rPr>
        <w:t>d</w:t>
      </w:r>
      <w:r>
        <w:rPr>
          <w:rFonts w:cs="Times New Roman"/>
        </w:rPr>
        <w:t>)</w:t>
      </w:r>
      <w:r w:rsidR="001A5EC9">
        <w:rPr>
          <w:rFonts w:cs="Times New Roman"/>
        </w:rPr>
        <w:t> </w:t>
      </w:r>
      <w:r w:rsidR="00C76989">
        <w:rPr>
          <w:rFonts w:cs="Times New Roman"/>
        </w:rPr>
        <w:t>(</w:t>
      </w:r>
      <w:proofErr w:type="spellStart"/>
      <w:r w:rsidR="00C76989">
        <w:rPr>
          <w:rFonts w:cs="Times New Roman"/>
        </w:rPr>
        <w:t>i</w:t>
      </w:r>
      <w:proofErr w:type="spellEnd"/>
      <w:r w:rsidR="00C76989">
        <w:rPr>
          <w:rFonts w:cs="Times New Roman"/>
        </w:rPr>
        <w:t>)</w:t>
      </w:r>
    </w:p>
    <w:p w14:paraId="36920020" w14:textId="0F905F62" w:rsidR="00BB2E4D" w:rsidRDefault="009D5E81" w:rsidP="00BB2E4D">
      <w:pPr>
        <w:pStyle w:val="LDAmendInstruction"/>
        <w:keepNext w:val="0"/>
        <w:rPr>
          <w:iCs/>
        </w:rPr>
      </w:pPr>
      <w:r>
        <w:rPr>
          <w:iCs/>
        </w:rPr>
        <w:t>i</w:t>
      </w:r>
      <w:r w:rsidR="00BB2E4D">
        <w:rPr>
          <w:iCs/>
        </w:rPr>
        <w:t>nsert</w:t>
      </w:r>
      <w:bookmarkStart w:id="12" w:name="_Hlk121226500"/>
    </w:p>
    <w:bookmarkEnd w:id="12"/>
    <w:p w14:paraId="3E1EC5FD" w14:textId="30A7F61D" w:rsidR="00BB2E4D" w:rsidRDefault="00073577" w:rsidP="00BB2E4D">
      <w:pPr>
        <w:pStyle w:val="LDAmendText"/>
      </w:pPr>
      <w:r>
        <w:t>and</w:t>
      </w:r>
    </w:p>
    <w:p w14:paraId="3BDDFE60" w14:textId="79A0FC94" w:rsidR="00003FCB" w:rsidRDefault="00003FCB" w:rsidP="00003FCB">
      <w:pPr>
        <w:pStyle w:val="LDScheduleClauseHead"/>
        <w:spacing w:before="120"/>
        <w:rPr>
          <w:rFonts w:cs="Times New Roman"/>
        </w:rPr>
      </w:pPr>
      <w:r w:rsidRPr="007D2E69">
        <w:rPr>
          <w:rFonts w:cs="Times New Roman"/>
        </w:rPr>
        <w:t>[</w:t>
      </w:r>
      <w:r w:rsidR="00073577">
        <w:rPr>
          <w:rFonts w:cs="Times New Roman"/>
        </w:rPr>
        <w:t>10</w:t>
      </w:r>
      <w:r w:rsidRPr="007D2E69">
        <w:rPr>
          <w:rFonts w:cs="Times New Roman"/>
        </w:rPr>
        <w:t>]</w:t>
      </w:r>
      <w:r w:rsidRPr="007D2E69">
        <w:rPr>
          <w:rFonts w:cs="Times New Roman"/>
        </w:rPr>
        <w:tab/>
      </w:r>
      <w:r w:rsidR="00083D7B">
        <w:rPr>
          <w:rFonts w:cs="Times New Roman"/>
        </w:rPr>
        <w:t>After subparagraph 10.1</w:t>
      </w:r>
      <w:r w:rsidR="001A5EC9">
        <w:rPr>
          <w:rFonts w:cs="Times New Roman"/>
        </w:rPr>
        <w:t> </w:t>
      </w:r>
      <w:r w:rsidR="00083D7B">
        <w:rPr>
          <w:rFonts w:cs="Times New Roman"/>
        </w:rPr>
        <w:t>(k)</w:t>
      </w:r>
    </w:p>
    <w:p w14:paraId="644C39FC" w14:textId="36998343" w:rsidR="00003FCB" w:rsidRPr="002B5985" w:rsidRDefault="00BB2E4D" w:rsidP="009D5E81">
      <w:pPr>
        <w:pStyle w:val="LDAmendInstruction"/>
        <w:keepNext w:val="0"/>
        <w:rPr>
          <w:iCs/>
        </w:rPr>
      </w:pPr>
      <w:r>
        <w:rPr>
          <w:iCs/>
        </w:rPr>
        <w:t>i</w:t>
      </w:r>
      <w:r w:rsidR="00083D7B">
        <w:rPr>
          <w:iCs/>
        </w:rPr>
        <w:t>nsert</w:t>
      </w:r>
    </w:p>
    <w:p w14:paraId="63749D5B" w14:textId="03BE633B" w:rsidR="00214E11" w:rsidRPr="007D55C8" w:rsidRDefault="00214E11" w:rsidP="005B5BE4">
      <w:pPr>
        <w:pStyle w:val="LDNote"/>
        <w:spacing w:before="40" w:after="40"/>
        <w:rPr>
          <w:szCs w:val="20"/>
        </w:rPr>
      </w:pPr>
      <w:bookmarkStart w:id="13" w:name="_Hlk122670961"/>
      <w:r w:rsidRPr="007D55C8">
        <w:rPr>
          <w:i/>
          <w:iCs/>
          <w:szCs w:val="20"/>
        </w:rPr>
        <w:t>Note</w:t>
      </w:r>
      <w:r w:rsidR="005B5BE4">
        <w:rPr>
          <w:i/>
          <w:iCs/>
          <w:szCs w:val="20"/>
        </w:rPr>
        <w:t>   </w:t>
      </w:r>
      <w:r w:rsidRPr="007D55C8">
        <w:rPr>
          <w:szCs w:val="20"/>
        </w:rPr>
        <w:t xml:space="preserve">CASA determines classes of airspace by instrument under regulation 5 of the </w:t>
      </w:r>
      <w:r w:rsidRPr="007D55C8">
        <w:rPr>
          <w:i/>
          <w:iCs/>
          <w:szCs w:val="20"/>
        </w:rPr>
        <w:t>Airspace Regulations 2007</w:t>
      </w:r>
      <w:r w:rsidRPr="007D55C8">
        <w:rPr>
          <w:szCs w:val="20"/>
        </w:rPr>
        <w:t xml:space="preserve">. At the commencement of this Note, the instrument was </w:t>
      </w:r>
      <w:r w:rsidR="00493501" w:rsidRPr="00493501">
        <w:rPr>
          <w:i/>
          <w:iCs/>
          <w:szCs w:val="20"/>
        </w:rPr>
        <w:t>CASA OAR 166/22</w:t>
      </w:r>
      <w:r w:rsidR="00493501">
        <w:rPr>
          <w:i/>
          <w:iCs/>
          <w:szCs w:val="20"/>
        </w:rPr>
        <w:t> </w:t>
      </w:r>
      <w:r w:rsidR="00493501" w:rsidRPr="00493501">
        <w:rPr>
          <w:i/>
          <w:iCs/>
          <w:szCs w:val="20"/>
        </w:rPr>
        <w:t>— Determination of Airspace and Controlled Aerodromes Etc. (Designated Airspace Handbook) Instrument 2022</w:t>
      </w:r>
      <w:r w:rsidR="007D55C8">
        <w:rPr>
          <w:szCs w:val="20"/>
        </w:rPr>
        <w:t>.</w:t>
      </w:r>
    </w:p>
    <w:bookmarkEnd w:id="13"/>
    <w:p w14:paraId="3A12CE7D" w14:textId="77777777" w:rsidR="00950E11" w:rsidRDefault="00115DD8" w:rsidP="00A87E83">
      <w:pPr>
        <w:pStyle w:val="LDScheduleheading"/>
        <w:spacing w:before="360"/>
        <w:ind w:left="0" w:firstLine="0"/>
        <w:rPr>
          <w:rFonts w:cs="Times New Roman"/>
        </w:rPr>
      </w:pPr>
      <w:r w:rsidRPr="000E75EC">
        <w:t xml:space="preserve">Schedule </w:t>
      </w:r>
      <w:r w:rsidR="00C93DAD">
        <w:t>2</w:t>
      </w:r>
      <w:r w:rsidRPr="000E75EC">
        <w:tab/>
      </w:r>
      <w:r w:rsidR="00950E11" w:rsidRPr="00882D89">
        <w:rPr>
          <w:rFonts w:cs="Times New Roman"/>
        </w:rPr>
        <w:t xml:space="preserve">Amendment of Civil Aviation Order </w:t>
      </w:r>
      <w:r w:rsidR="00950E11">
        <w:rPr>
          <w:rFonts w:cs="Times New Roman"/>
        </w:rPr>
        <w:t>95.10</w:t>
      </w:r>
    </w:p>
    <w:p w14:paraId="369A1EB7" w14:textId="69F440C1" w:rsidR="00A12128" w:rsidRDefault="000F3EDE" w:rsidP="00A12128">
      <w:pPr>
        <w:pStyle w:val="LDScheduleClauseHead"/>
      </w:pPr>
      <w:r>
        <w:t>[1]</w:t>
      </w:r>
      <w:r>
        <w:tab/>
      </w:r>
      <w:r w:rsidR="00A12128">
        <w:t xml:space="preserve">Subparagraph </w:t>
      </w:r>
      <w:r w:rsidR="001D6BE0">
        <w:t>10.1</w:t>
      </w:r>
      <w:r w:rsidR="00734E35">
        <w:t> </w:t>
      </w:r>
      <w:r w:rsidR="001D6BE0">
        <w:t>(g)</w:t>
      </w:r>
    </w:p>
    <w:p w14:paraId="5199281F" w14:textId="629BC6EA" w:rsidR="00A12128" w:rsidRDefault="00A12128" w:rsidP="00B96B62">
      <w:pPr>
        <w:pStyle w:val="LDAmendInstruction"/>
        <w:keepNext w:val="0"/>
      </w:pPr>
      <w:r>
        <w:t>omit</w:t>
      </w:r>
    </w:p>
    <w:p w14:paraId="7BA51EB3" w14:textId="65DC7701" w:rsidR="00A12128" w:rsidRDefault="00A12128" w:rsidP="00B041CF">
      <w:pPr>
        <w:pStyle w:val="LDAmendText"/>
        <w:rPr>
          <w:iCs/>
        </w:rPr>
      </w:pPr>
      <w:r>
        <w:rPr>
          <w:iCs/>
        </w:rPr>
        <w:t>a</w:t>
      </w:r>
      <w:r w:rsidR="001D6BE0">
        <w:rPr>
          <w:iCs/>
        </w:rPr>
        <w:t xml:space="preserve"> relevant</w:t>
      </w:r>
    </w:p>
    <w:p w14:paraId="0897B962" w14:textId="77777777" w:rsidR="00A12128" w:rsidRDefault="00A12128" w:rsidP="00B96B62">
      <w:pPr>
        <w:pStyle w:val="LDAmendInstruction"/>
        <w:keepNext w:val="0"/>
      </w:pPr>
      <w:r>
        <w:t>insert</w:t>
      </w:r>
    </w:p>
    <w:p w14:paraId="3FAF9DEC" w14:textId="47632BEC" w:rsidR="00A12128" w:rsidRDefault="00A12128" w:rsidP="00B041CF">
      <w:pPr>
        <w:pStyle w:val="LDAmendText"/>
        <w:rPr>
          <w:iCs/>
        </w:rPr>
      </w:pPr>
      <w:bookmarkStart w:id="14" w:name="_Hlk122671339"/>
      <w:r>
        <w:rPr>
          <w:iCs/>
        </w:rPr>
        <w:t xml:space="preserve">subject to paragraph </w:t>
      </w:r>
      <w:r w:rsidR="00EF39B3">
        <w:rPr>
          <w:iCs/>
        </w:rPr>
        <w:t>10.1A</w:t>
      </w:r>
      <w:r>
        <w:rPr>
          <w:iCs/>
        </w:rPr>
        <w:t>, a</w:t>
      </w:r>
      <w:r w:rsidR="008544FC">
        <w:rPr>
          <w:iCs/>
        </w:rPr>
        <w:t xml:space="preserve"> relevant</w:t>
      </w:r>
      <w:bookmarkEnd w:id="14"/>
    </w:p>
    <w:p w14:paraId="516D3BB1" w14:textId="1B5D089B" w:rsidR="000F3EDE" w:rsidRDefault="00EF39B3" w:rsidP="00AB5424">
      <w:pPr>
        <w:pStyle w:val="LDScheduleClauseHead"/>
      </w:pPr>
      <w:r>
        <w:t>[2]</w:t>
      </w:r>
      <w:r>
        <w:tab/>
      </w:r>
      <w:r w:rsidR="000F3EDE">
        <w:t xml:space="preserve">After paragraph </w:t>
      </w:r>
      <w:r w:rsidR="00A12128">
        <w:t>10.1</w:t>
      </w:r>
    </w:p>
    <w:p w14:paraId="6697E8B0" w14:textId="77777777" w:rsidR="000F3EDE" w:rsidRDefault="000F3EDE" w:rsidP="000F3EDE">
      <w:pPr>
        <w:pStyle w:val="LDAmendInstruction"/>
      </w:pPr>
      <w:r>
        <w:t>insert</w:t>
      </w:r>
    </w:p>
    <w:p w14:paraId="6CC69DA6" w14:textId="66B8DC9B" w:rsidR="000F3EDE" w:rsidRDefault="007E13D3" w:rsidP="007E13D3">
      <w:pPr>
        <w:pStyle w:val="LDClause"/>
        <w:keepNext/>
      </w:pPr>
      <w:bookmarkStart w:id="15" w:name="_Hlk122671365"/>
      <w:r>
        <w:tab/>
      </w:r>
      <w:r w:rsidR="00EF39B3">
        <w:t>10.1A</w:t>
      </w:r>
      <w:r w:rsidR="000F3EDE">
        <w:tab/>
        <w:t xml:space="preserve">An approval mentioned in subparagraph </w:t>
      </w:r>
      <w:r w:rsidR="00640CEF">
        <w:t>10.1</w:t>
      </w:r>
      <w:r w:rsidR="00E11AF9">
        <w:t> </w:t>
      </w:r>
      <w:r w:rsidR="00640CEF">
        <w:t xml:space="preserve">(g) </w:t>
      </w:r>
      <w:r w:rsidR="000F3EDE">
        <w:t>is not required for a flight in a</w:t>
      </w:r>
      <w:r w:rsidR="00640CEF">
        <w:t xml:space="preserve"> relevant aircraft </w:t>
      </w:r>
      <w:r w:rsidR="000F3EDE">
        <w:t>if:</w:t>
      </w:r>
    </w:p>
    <w:p w14:paraId="1A9AD0DC" w14:textId="77777777" w:rsidR="000F3EDE" w:rsidRDefault="000F3EDE" w:rsidP="000F3EDE">
      <w:pPr>
        <w:pStyle w:val="LDP1a0"/>
      </w:pPr>
      <w:r w:rsidRPr="006079E0">
        <w:t>(a)</w:t>
      </w:r>
      <w:r w:rsidRPr="006079E0">
        <w:tab/>
      </w:r>
      <w:r>
        <w:t xml:space="preserve">the </w:t>
      </w:r>
      <w:r w:rsidRPr="006079E0">
        <w:t xml:space="preserve">flight </w:t>
      </w:r>
      <w:r>
        <w:t xml:space="preserve">is over </w:t>
      </w:r>
      <w:r w:rsidRPr="006079E0">
        <w:t>a</w:t>
      </w:r>
      <w:r>
        <w:rPr>
          <w:i/>
          <w:iCs/>
        </w:rPr>
        <w:t xml:space="preserve"> </w:t>
      </w:r>
      <w:r>
        <w:t>populous area that is not the built-up area of a city or town; or</w:t>
      </w:r>
    </w:p>
    <w:p w14:paraId="404B3C99" w14:textId="77777777" w:rsidR="000F3EDE" w:rsidRDefault="000F3EDE" w:rsidP="000F3EDE">
      <w:pPr>
        <w:pStyle w:val="LDP1a0"/>
      </w:pPr>
      <w:r>
        <w:t>(b)</w:t>
      </w:r>
      <w:r>
        <w:tab/>
        <w:t>the flight is over a public gathering and the aeroplane is only passing over the public gathering for the purpose of:</w:t>
      </w:r>
    </w:p>
    <w:p w14:paraId="216087A9" w14:textId="77777777" w:rsidR="000F3EDE" w:rsidRDefault="000F3EDE" w:rsidP="000F3EDE">
      <w:pPr>
        <w:pStyle w:val="LDP2i0"/>
      </w:pPr>
      <w:r>
        <w:tab/>
        <w:t>(</w:t>
      </w:r>
      <w:proofErr w:type="spellStart"/>
      <w:r>
        <w:t>i</w:t>
      </w:r>
      <w:proofErr w:type="spellEnd"/>
      <w:r>
        <w:t>)</w:t>
      </w:r>
      <w:r>
        <w:tab/>
        <w:t>arrival or departure from an aerodrome, in the course of normal navigation; or</w:t>
      </w:r>
    </w:p>
    <w:p w14:paraId="0F411C37" w14:textId="50F834F3" w:rsidR="000F3EDE" w:rsidRPr="0084712B" w:rsidRDefault="000F3EDE" w:rsidP="000F3EDE">
      <w:pPr>
        <w:pStyle w:val="LDP2i0"/>
      </w:pPr>
      <w:r>
        <w:tab/>
        <w:t>(ii)</w:t>
      </w:r>
      <w:r>
        <w:tab/>
        <w:t>transit, in the course of normal navigation.</w:t>
      </w:r>
    </w:p>
    <w:bookmarkEnd w:id="15"/>
    <w:p w14:paraId="01ABB320" w14:textId="070CD421" w:rsidR="00115DD8" w:rsidRPr="00882D89" w:rsidRDefault="00950E11" w:rsidP="00A87E83">
      <w:pPr>
        <w:pStyle w:val="LDScheduleheading"/>
        <w:spacing w:before="360"/>
        <w:ind w:left="0" w:firstLine="0"/>
      </w:pPr>
      <w:r w:rsidRPr="001B29BB">
        <w:rPr>
          <w:rFonts w:cs="Times New Roman"/>
        </w:rPr>
        <w:t>Schedule 3</w:t>
      </w:r>
      <w:r w:rsidRPr="001B29BB">
        <w:rPr>
          <w:rFonts w:cs="Times New Roman"/>
        </w:rPr>
        <w:tab/>
      </w:r>
      <w:r w:rsidR="00115DD8" w:rsidRPr="001B29BB">
        <w:t>Amendment</w:t>
      </w:r>
      <w:r w:rsidR="009545C8" w:rsidRPr="001B29BB">
        <w:t xml:space="preserve"> </w:t>
      </w:r>
      <w:r w:rsidR="00AB1A0F" w:rsidRPr="001B29BB">
        <w:t>of</w:t>
      </w:r>
      <w:r w:rsidR="009545C8" w:rsidRPr="001B29BB">
        <w:t xml:space="preserve"> Civil Aviation Order</w:t>
      </w:r>
      <w:r w:rsidR="00EF42AA" w:rsidRPr="001B29BB">
        <w:t xml:space="preserve"> 95.12</w:t>
      </w:r>
    </w:p>
    <w:p w14:paraId="59839A8A" w14:textId="287EFD8F" w:rsidR="00DF1724" w:rsidRDefault="001977B7" w:rsidP="001977B7">
      <w:pPr>
        <w:pStyle w:val="LDScheduleClauseHead"/>
        <w:spacing w:before="120"/>
        <w:rPr>
          <w:rFonts w:cs="Times New Roman"/>
        </w:rPr>
      </w:pPr>
      <w:r w:rsidRPr="00224239">
        <w:rPr>
          <w:rFonts w:cs="Times New Roman"/>
        </w:rPr>
        <w:t>[</w:t>
      </w:r>
      <w:r w:rsidR="000D357F">
        <w:rPr>
          <w:rFonts w:cs="Times New Roman"/>
        </w:rPr>
        <w:t>1</w:t>
      </w:r>
      <w:r w:rsidRPr="00224239">
        <w:rPr>
          <w:rFonts w:cs="Times New Roman"/>
        </w:rPr>
        <w:t>]</w:t>
      </w:r>
      <w:r w:rsidRPr="00224239">
        <w:rPr>
          <w:rFonts w:cs="Times New Roman"/>
        </w:rPr>
        <w:tab/>
      </w:r>
      <w:r w:rsidR="00735FD1">
        <w:rPr>
          <w:rFonts w:cs="Times New Roman"/>
        </w:rPr>
        <w:t>Paragraph 2.3</w:t>
      </w:r>
    </w:p>
    <w:p w14:paraId="68A98798" w14:textId="3FFD542D" w:rsidR="002868C8" w:rsidRPr="00B041CF" w:rsidRDefault="009E0158" w:rsidP="00970C21">
      <w:pPr>
        <w:pStyle w:val="LDAmendInstruction"/>
        <w:rPr>
          <w:i w:val="0"/>
          <w:iCs/>
        </w:rPr>
      </w:pPr>
      <w:r>
        <w:t>o</w:t>
      </w:r>
      <w:r w:rsidR="00735FD1">
        <w:t>mit</w:t>
      </w:r>
    </w:p>
    <w:p w14:paraId="0988B2C1" w14:textId="18DAB45A" w:rsidR="001977B7" w:rsidRPr="00E32A43" w:rsidRDefault="00735FD1" w:rsidP="001977B7">
      <w:pPr>
        <w:pStyle w:val="LDScheduleClauseHead"/>
        <w:spacing w:before="120"/>
        <w:rPr>
          <w:rFonts w:cs="Times New Roman"/>
          <w:i/>
          <w:iCs/>
        </w:rPr>
      </w:pPr>
      <w:r>
        <w:rPr>
          <w:rFonts w:cs="Times New Roman"/>
        </w:rPr>
        <w:t>[</w:t>
      </w:r>
      <w:r w:rsidR="00970C21">
        <w:rPr>
          <w:rFonts w:cs="Times New Roman"/>
        </w:rPr>
        <w:t>2</w:t>
      </w:r>
      <w:r>
        <w:rPr>
          <w:rFonts w:cs="Times New Roman"/>
        </w:rPr>
        <w:t>]</w:t>
      </w:r>
      <w:r>
        <w:rPr>
          <w:rFonts w:cs="Times New Roman"/>
        </w:rPr>
        <w:tab/>
      </w:r>
      <w:r w:rsidR="001977B7">
        <w:rPr>
          <w:rFonts w:cs="Times New Roman"/>
        </w:rPr>
        <w:t xml:space="preserve">Paragraph 5.1, definition of </w:t>
      </w:r>
      <w:r w:rsidR="005B4EE8">
        <w:rPr>
          <w:rFonts w:cs="Times New Roman"/>
          <w:i/>
          <w:iCs/>
        </w:rPr>
        <w:t>ASRA Basic Gyroplane Construction Standards</w:t>
      </w:r>
    </w:p>
    <w:p w14:paraId="5C3E5F04" w14:textId="3CE09317" w:rsidR="001977B7" w:rsidRDefault="001977B7" w:rsidP="001977B7">
      <w:pPr>
        <w:pStyle w:val="LDAmendInstruction"/>
        <w:keepNext w:val="0"/>
        <w:rPr>
          <w:iCs/>
        </w:rPr>
      </w:pPr>
      <w:r>
        <w:rPr>
          <w:iCs/>
        </w:rPr>
        <w:t>omit</w:t>
      </w:r>
    </w:p>
    <w:p w14:paraId="5FD0128A" w14:textId="6B1A784F" w:rsidR="001977B7" w:rsidRDefault="005B4EE8" w:rsidP="001977B7">
      <w:pPr>
        <w:pStyle w:val="LDAmendText"/>
      </w:pPr>
      <w:r>
        <w:t>the Australian Sport Rotorcraft Association Inc</w:t>
      </w:r>
      <w:r w:rsidR="00FB0A93">
        <w:t>.</w:t>
      </w:r>
    </w:p>
    <w:p w14:paraId="4C641C29" w14:textId="4B345E4A" w:rsidR="001977B7" w:rsidRDefault="00A42B2B" w:rsidP="001977B7">
      <w:pPr>
        <w:pStyle w:val="LDAmendInstruction"/>
        <w:keepNext w:val="0"/>
        <w:rPr>
          <w:iCs/>
        </w:rPr>
      </w:pPr>
      <w:r>
        <w:rPr>
          <w:iCs/>
        </w:rPr>
        <w:t>insert</w:t>
      </w:r>
    </w:p>
    <w:p w14:paraId="37993D8B" w14:textId="2EB17485" w:rsidR="001977B7" w:rsidRDefault="00F370B0" w:rsidP="001977B7">
      <w:pPr>
        <w:pStyle w:val="LDAmendText"/>
      </w:pPr>
      <w:bookmarkStart w:id="16" w:name="_Hlk122671745"/>
      <w:r>
        <w:t>Australian Sport Rotorcraft Association</w:t>
      </w:r>
      <w:r w:rsidR="001977B7">
        <w:t xml:space="preserve"> </w:t>
      </w:r>
      <w:r w:rsidR="002978C1">
        <w:t>Incorporated</w:t>
      </w:r>
      <w:bookmarkEnd w:id="16"/>
    </w:p>
    <w:p w14:paraId="5A156325" w14:textId="1B48483B" w:rsidR="00B61E9D" w:rsidRPr="00187E53" w:rsidRDefault="00B61E9D" w:rsidP="00B61E9D">
      <w:pPr>
        <w:pStyle w:val="LDScheduleClauseHead"/>
        <w:spacing w:before="120"/>
        <w:rPr>
          <w:rFonts w:cs="Times New Roman"/>
          <w:i/>
          <w:iCs/>
        </w:rPr>
      </w:pPr>
      <w:r w:rsidRPr="00224239">
        <w:rPr>
          <w:rFonts w:cs="Times New Roman"/>
        </w:rPr>
        <w:t>[</w:t>
      </w:r>
      <w:r w:rsidR="00970C21">
        <w:rPr>
          <w:rFonts w:cs="Times New Roman"/>
        </w:rPr>
        <w:t>3</w:t>
      </w:r>
      <w:r w:rsidRPr="00224239">
        <w:rPr>
          <w:rFonts w:cs="Times New Roman"/>
        </w:rPr>
        <w:t>]</w:t>
      </w:r>
      <w:r w:rsidRPr="00224239">
        <w:rPr>
          <w:rFonts w:cs="Times New Roman"/>
        </w:rPr>
        <w:tab/>
      </w:r>
      <w:r>
        <w:rPr>
          <w:rFonts w:cs="Times New Roman"/>
        </w:rPr>
        <w:t>Paragraph 5.1</w:t>
      </w:r>
      <w:r w:rsidR="00187E53">
        <w:rPr>
          <w:rFonts w:cs="Times New Roman"/>
        </w:rPr>
        <w:t xml:space="preserve">, after definition of </w:t>
      </w:r>
      <w:r w:rsidR="004D2E6C">
        <w:rPr>
          <w:rFonts w:cs="Times New Roman"/>
          <w:i/>
          <w:iCs/>
        </w:rPr>
        <w:t>ASRA Basic Gyroplane Construction Standards</w:t>
      </w:r>
    </w:p>
    <w:p w14:paraId="018971DD" w14:textId="31776839" w:rsidR="00B61E9D" w:rsidRPr="00074B10" w:rsidRDefault="00B61E9D" w:rsidP="00AF282E">
      <w:pPr>
        <w:pStyle w:val="LDAmendInstruction"/>
        <w:keepNext w:val="0"/>
        <w:rPr>
          <w:iCs/>
        </w:rPr>
      </w:pPr>
      <w:r>
        <w:rPr>
          <w:iCs/>
        </w:rPr>
        <w:t>insert</w:t>
      </w:r>
    </w:p>
    <w:p w14:paraId="44BE49EB" w14:textId="6F65B583" w:rsidR="00B61E9D" w:rsidRPr="00392B4D" w:rsidRDefault="00B61E9D" w:rsidP="00F90630">
      <w:pPr>
        <w:pStyle w:val="LDdefinition"/>
      </w:pPr>
      <w:bookmarkStart w:id="17" w:name="_Hlk122671794"/>
      <w:r w:rsidRPr="001B29BB">
        <w:rPr>
          <w:b/>
          <w:bCs/>
          <w:i/>
          <w:iCs/>
        </w:rPr>
        <w:t>automatic ELT</w:t>
      </w:r>
      <w:r w:rsidRPr="00B041CF">
        <w:t xml:space="preserve"> </w:t>
      </w:r>
      <w:r w:rsidRPr="001B29BB">
        <w:rPr>
          <w:sz w:val="23"/>
          <w:szCs w:val="23"/>
        </w:rPr>
        <w:t>has the meaning given by section 26.50 of the Part 91 MOS.</w:t>
      </w:r>
    </w:p>
    <w:bookmarkEnd w:id="17"/>
    <w:p w14:paraId="217B16EE" w14:textId="77777777" w:rsidR="008311B6" w:rsidRDefault="008311B6" w:rsidP="008311B6">
      <w:pPr>
        <w:pStyle w:val="LDScheduleClauseHead"/>
        <w:spacing w:before="120"/>
        <w:rPr>
          <w:rFonts w:cs="Times New Roman"/>
          <w:i/>
          <w:iCs/>
        </w:rPr>
      </w:pPr>
      <w:r w:rsidRPr="007D2E69">
        <w:rPr>
          <w:rFonts w:cs="Times New Roman"/>
        </w:rPr>
        <w:lastRenderedPageBreak/>
        <w:t>[</w:t>
      </w:r>
      <w:r w:rsidR="00970C21">
        <w:rPr>
          <w:rFonts w:cs="Times New Roman"/>
        </w:rPr>
        <w:t>4</w:t>
      </w:r>
      <w:r w:rsidRPr="007D2E69">
        <w:rPr>
          <w:rFonts w:cs="Times New Roman"/>
        </w:rPr>
        <w:t>]</w:t>
      </w:r>
      <w:r w:rsidRPr="007D2E69">
        <w:rPr>
          <w:rFonts w:cs="Times New Roman"/>
        </w:rPr>
        <w:tab/>
      </w:r>
      <w:r>
        <w:rPr>
          <w:rFonts w:cs="Times New Roman"/>
        </w:rPr>
        <w:t xml:space="preserve">Paragraph 5.1, definition of </w:t>
      </w:r>
      <w:r>
        <w:rPr>
          <w:rFonts w:cs="Times New Roman"/>
          <w:i/>
          <w:iCs/>
        </w:rPr>
        <w:t>emergency ELT</w:t>
      </w:r>
    </w:p>
    <w:p w14:paraId="0A2B763D" w14:textId="1DC2B7BB" w:rsidR="008311B6" w:rsidRDefault="008311B6" w:rsidP="00AF282E">
      <w:pPr>
        <w:pStyle w:val="LDAmendInstruction"/>
        <w:keepNext w:val="0"/>
        <w:rPr>
          <w:iCs/>
        </w:rPr>
      </w:pPr>
      <w:r>
        <w:rPr>
          <w:iCs/>
        </w:rPr>
        <w:t>omit</w:t>
      </w:r>
    </w:p>
    <w:p w14:paraId="0C1AE198" w14:textId="72167A81" w:rsidR="009B54BB" w:rsidRPr="004812EA" w:rsidRDefault="009B54BB" w:rsidP="009B54BB">
      <w:pPr>
        <w:pStyle w:val="LDScheduleClauseHead"/>
        <w:spacing w:before="120"/>
        <w:rPr>
          <w:rFonts w:cs="Times New Roman"/>
          <w:i/>
          <w:iCs/>
        </w:rPr>
      </w:pPr>
      <w:r w:rsidRPr="007D2E69">
        <w:rPr>
          <w:rFonts w:cs="Times New Roman"/>
        </w:rPr>
        <w:t>[</w:t>
      </w:r>
      <w:r w:rsidR="00970C21">
        <w:rPr>
          <w:rFonts w:cs="Times New Roman"/>
        </w:rPr>
        <w:t>5</w:t>
      </w:r>
      <w:r w:rsidRPr="007D2E69">
        <w:rPr>
          <w:rFonts w:cs="Times New Roman"/>
        </w:rPr>
        <w:t>]</w:t>
      </w:r>
      <w:r w:rsidRPr="007D2E69">
        <w:rPr>
          <w:rFonts w:cs="Times New Roman"/>
        </w:rPr>
        <w:tab/>
      </w:r>
      <w:r>
        <w:rPr>
          <w:rFonts w:cs="Times New Roman"/>
        </w:rPr>
        <w:t>Paragraph 5.1</w:t>
      </w:r>
      <w:r w:rsidR="00AE6C19">
        <w:rPr>
          <w:rFonts w:cs="Times New Roman"/>
        </w:rPr>
        <w:t xml:space="preserve">, </w:t>
      </w:r>
      <w:r w:rsidR="00AE6C19" w:rsidRPr="004812EA">
        <w:rPr>
          <w:rFonts w:cs="Times New Roman"/>
        </w:rPr>
        <w:t>after defin</w:t>
      </w:r>
      <w:r w:rsidR="00AE6C19">
        <w:rPr>
          <w:rFonts w:cs="Times New Roman"/>
        </w:rPr>
        <w:t>i</w:t>
      </w:r>
      <w:r w:rsidR="00AE6C19" w:rsidRPr="004812EA">
        <w:rPr>
          <w:rFonts w:cs="Times New Roman"/>
        </w:rPr>
        <w:t>tion of</w:t>
      </w:r>
      <w:r w:rsidR="00AE6C19">
        <w:rPr>
          <w:rFonts w:cs="Times New Roman"/>
          <w:i/>
          <w:iCs/>
        </w:rPr>
        <w:t xml:space="preserve"> Order</w:t>
      </w:r>
    </w:p>
    <w:p w14:paraId="7E4D3FB5" w14:textId="70781322" w:rsidR="009B54BB" w:rsidRDefault="009B54BB" w:rsidP="00AF282E">
      <w:pPr>
        <w:pStyle w:val="LDAmendInstruction"/>
        <w:keepNext w:val="0"/>
        <w:rPr>
          <w:iCs/>
        </w:rPr>
      </w:pPr>
      <w:r>
        <w:rPr>
          <w:iCs/>
        </w:rPr>
        <w:t>insert</w:t>
      </w:r>
    </w:p>
    <w:p w14:paraId="6E64EBE8" w14:textId="36F1D5D3" w:rsidR="001B29BB" w:rsidRDefault="001B29BB" w:rsidP="001B29BB">
      <w:pPr>
        <w:pStyle w:val="LDdefinition"/>
      </w:pPr>
      <w:r w:rsidRPr="008D4FDC">
        <w:rPr>
          <w:b/>
          <w:bCs/>
          <w:i/>
          <w:iCs/>
        </w:rPr>
        <w:t>Part 61 MOS</w:t>
      </w:r>
      <w:r w:rsidRPr="008D4FDC">
        <w:t xml:space="preserve"> means the Part 61 Manual of Standards.</w:t>
      </w:r>
    </w:p>
    <w:p w14:paraId="6E980C10" w14:textId="290E5BA6" w:rsidR="006038F7" w:rsidRDefault="006038F7" w:rsidP="00210DF0">
      <w:pPr>
        <w:pStyle w:val="LDScheduleClauseHead"/>
        <w:rPr>
          <w:i/>
          <w:iCs/>
        </w:rPr>
      </w:pPr>
      <w:r>
        <w:t>[</w:t>
      </w:r>
      <w:r w:rsidR="00970C21">
        <w:t>6</w:t>
      </w:r>
      <w:r>
        <w:t>]</w:t>
      </w:r>
      <w:r>
        <w:tab/>
        <w:t>Paragraph 5.1, after defin</w:t>
      </w:r>
      <w:r w:rsidR="008B0478">
        <w:t xml:space="preserve">ition </w:t>
      </w:r>
      <w:r>
        <w:t xml:space="preserve">of </w:t>
      </w:r>
      <w:r>
        <w:rPr>
          <w:i/>
          <w:iCs/>
        </w:rPr>
        <w:t xml:space="preserve">Part </w:t>
      </w:r>
      <w:r w:rsidR="00DD5257">
        <w:rPr>
          <w:i/>
          <w:iCs/>
        </w:rPr>
        <w:t>91</w:t>
      </w:r>
      <w:r>
        <w:rPr>
          <w:i/>
          <w:iCs/>
        </w:rPr>
        <w:t xml:space="preserve"> MOS</w:t>
      </w:r>
    </w:p>
    <w:p w14:paraId="4B563130" w14:textId="677726A2" w:rsidR="006038F7" w:rsidRDefault="006038F7" w:rsidP="006038F7">
      <w:pPr>
        <w:pStyle w:val="LDAmendInstruction"/>
      </w:pPr>
      <w:r>
        <w:t>insert</w:t>
      </w:r>
    </w:p>
    <w:p w14:paraId="69554C89" w14:textId="66FB5251" w:rsidR="001B29BB" w:rsidRPr="00210DF0" w:rsidRDefault="001B29BB" w:rsidP="001B29BB">
      <w:pPr>
        <w:pStyle w:val="LDdefinition"/>
        <w:rPr>
          <w:b/>
          <w:bCs/>
        </w:rPr>
      </w:pPr>
      <w:r>
        <w:rPr>
          <w:b/>
          <w:bCs/>
          <w:i/>
          <w:iCs/>
        </w:rPr>
        <w:t>Part 103 MOS</w:t>
      </w:r>
      <w:r w:rsidRPr="001B29BB">
        <w:t xml:space="preserve"> </w:t>
      </w:r>
      <w:r w:rsidRPr="00210DF0">
        <w:t xml:space="preserve">means the </w:t>
      </w:r>
      <w:r>
        <w:t>Part 103 Manual of Standards.</w:t>
      </w:r>
    </w:p>
    <w:p w14:paraId="18D867F6" w14:textId="7F846FE7" w:rsidR="00252849" w:rsidRPr="00D243B1" w:rsidRDefault="00252849" w:rsidP="00252849">
      <w:pPr>
        <w:pStyle w:val="LDScheduleClauseHead"/>
        <w:spacing w:before="120"/>
        <w:rPr>
          <w:rFonts w:cs="Times New Roman"/>
          <w:i/>
          <w:iCs/>
        </w:rPr>
      </w:pPr>
      <w:r w:rsidRPr="007D2E69">
        <w:rPr>
          <w:rFonts w:cs="Times New Roman"/>
        </w:rPr>
        <w:t>[</w:t>
      </w:r>
      <w:r w:rsidR="00970C21">
        <w:rPr>
          <w:rFonts w:cs="Times New Roman"/>
        </w:rPr>
        <w:t>7</w:t>
      </w:r>
      <w:r w:rsidRPr="007D2E69">
        <w:rPr>
          <w:rFonts w:cs="Times New Roman"/>
        </w:rPr>
        <w:t>]</w:t>
      </w:r>
      <w:r w:rsidRPr="007D2E69">
        <w:rPr>
          <w:rFonts w:cs="Times New Roman"/>
        </w:rPr>
        <w:tab/>
      </w:r>
      <w:r>
        <w:rPr>
          <w:rFonts w:cs="Times New Roman"/>
        </w:rPr>
        <w:t xml:space="preserve">Paragraph 5.1, definition of </w:t>
      </w:r>
      <w:r w:rsidR="00D243B1">
        <w:rPr>
          <w:rFonts w:cs="Times New Roman"/>
          <w:i/>
          <w:iCs/>
        </w:rPr>
        <w:t>pilot authorisation</w:t>
      </w:r>
    </w:p>
    <w:p w14:paraId="4118F540" w14:textId="44E138D1" w:rsidR="00252849" w:rsidRDefault="00252849" w:rsidP="00B35E52">
      <w:pPr>
        <w:pStyle w:val="LDAmendInstruction"/>
        <w:keepNext w:val="0"/>
        <w:rPr>
          <w:iCs/>
        </w:rPr>
      </w:pPr>
      <w:r>
        <w:rPr>
          <w:iCs/>
        </w:rPr>
        <w:t>omit</w:t>
      </w:r>
    </w:p>
    <w:p w14:paraId="14FC3705" w14:textId="4D5AE503" w:rsidR="006C7079" w:rsidRPr="0013790B" w:rsidRDefault="006C7079" w:rsidP="006C7079">
      <w:pPr>
        <w:pStyle w:val="LDScheduleClauseHead"/>
        <w:spacing w:before="120"/>
        <w:rPr>
          <w:rFonts w:cs="Times New Roman"/>
        </w:rPr>
      </w:pPr>
      <w:r w:rsidRPr="007D2E69">
        <w:rPr>
          <w:rFonts w:cs="Times New Roman"/>
        </w:rPr>
        <w:t>[</w:t>
      </w:r>
      <w:r w:rsidR="00970C21">
        <w:rPr>
          <w:rFonts w:cs="Times New Roman"/>
        </w:rPr>
        <w:t>8</w:t>
      </w:r>
      <w:r w:rsidRPr="007D2E69">
        <w:rPr>
          <w:rFonts w:cs="Times New Roman"/>
        </w:rPr>
        <w:t>]</w:t>
      </w:r>
      <w:r w:rsidRPr="007D2E69">
        <w:rPr>
          <w:rFonts w:cs="Times New Roman"/>
        </w:rPr>
        <w:tab/>
      </w:r>
      <w:r>
        <w:rPr>
          <w:rFonts w:cs="Times New Roman"/>
        </w:rPr>
        <w:t xml:space="preserve">Paragraph 5.1, definition of </w:t>
      </w:r>
      <w:r>
        <w:rPr>
          <w:rFonts w:cs="Times New Roman"/>
          <w:i/>
          <w:iCs/>
        </w:rPr>
        <w:t>survival ELT</w:t>
      </w:r>
    </w:p>
    <w:p w14:paraId="02722620" w14:textId="32FB57F2" w:rsidR="00D36310" w:rsidRDefault="00D36310" w:rsidP="00B35E52">
      <w:pPr>
        <w:pStyle w:val="LDAmendInstruction"/>
        <w:keepNext w:val="0"/>
        <w:rPr>
          <w:iCs/>
        </w:rPr>
      </w:pPr>
      <w:r>
        <w:rPr>
          <w:iCs/>
        </w:rPr>
        <w:t>omit</w:t>
      </w:r>
    </w:p>
    <w:p w14:paraId="3188E1DF" w14:textId="117D9C24" w:rsidR="00D36310" w:rsidRPr="00D36310" w:rsidRDefault="00544A35" w:rsidP="004812EA">
      <w:pPr>
        <w:pStyle w:val="LDAmendText"/>
      </w:pPr>
      <w:r>
        <w:t>of</w:t>
      </w:r>
    </w:p>
    <w:p w14:paraId="59022188" w14:textId="26DEA987" w:rsidR="006C7079" w:rsidRDefault="00361C0A" w:rsidP="00B35E52">
      <w:pPr>
        <w:pStyle w:val="LDAmendInstruction"/>
        <w:keepNext w:val="0"/>
        <w:rPr>
          <w:iCs/>
        </w:rPr>
      </w:pPr>
      <w:r>
        <w:rPr>
          <w:iCs/>
        </w:rPr>
        <w:t>i</w:t>
      </w:r>
      <w:r w:rsidR="006C7079">
        <w:rPr>
          <w:iCs/>
        </w:rPr>
        <w:t>nsert</w:t>
      </w:r>
    </w:p>
    <w:p w14:paraId="6AEFE413" w14:textId="7EF9AE63" w:rsidR="006C7079" w:rsidRPr="007D2E69" w:rsidRDefault="00544A35" w:rsidP="006C7079">
      <w:pPr>
        <w:pStyle w:val="LDAmendText"/>
        <w:tabs>
          <w:tab w:val="left" w:pos="1701"/>
        </w:tabs>
      </w:pPr>
      <w:r>
        <w:t xml:space="preserve">of </w:t>
      </w:r>
      <w:r w:rsidR="006C7079">
        <w:t>the</w:t>
      </w:r>
    </w:p>
    <w:p w14:paraId="07E00E18" w14:textId="1CC84996" w:rsidR="00116E9C" w:rsidRPr="00E32A43" w:rsidRDefault="00116E9C" w:rsidP="00116E9C">
      <w:pPr>
        <w:pStyle w:val="LDScheduleClauseHead"/>
        <w:spacing w:before="120"/>
        <w:rPr>
          <w:rFonts w:cs="Times New Roman"/>
          <w:i/>
          <w:iCs/>
        </w:rPr>
      </w:pPr>
      <w:r w:rsidRPr="00224239">
        <w:rPr>
          <w:rFonts w:cs="Times New Roman"/>
        </w:rPr>
        <w:t>[</w:t>
      </w:r>
      <w:r w:rsidR="00970C21">
        <w:rPr>
          <w:rFonts w:cs="Times New Roman"/>
        </w:rPr>
        <w:t>9</w:t>
      </w:r>
      <w:r w:rsidRPr="00224239">
        <w:rPr>
          <w:rFonts w:cs="Times New Roman"/>
        </w:rPr>
        <w:t>]</w:t>
      </w:r>
      <w:r w:rsidRPr="00224239">
        <w:rPr>
          <w:rFonts w:cs="Times New Roman"/>
        </w:rPr>
        <w:tab/>
      </w:r>
      <w:r>
        <w:rPr>
          <w:rFonts w:cs="Times New Roman"/>
        </w:rPr>
        <w:t>Paragraph 5.2</w:t>
      </w:r>
    </w:p>
    <w:p w14:paraId="591D392B" w14:textId="77777777" w:rsidR="00727FFB" w:rsidRDefault="00116E9C" w:rsidP="00B35E52">
      <w:pPr>
        <w:pStyle w:val="LDAmendInstruction"/>
        <w:keepNext w:val="0"/>
        <w:rPr>
          <w:iCs/>
        </w:rPr>
      </w:pPr>
      <w:r>
        <w:rPr>
          <w:iCs/>
        </w:rPr>
        <w:t>omit</w:t>
      </w:r>
    </w:p>
    <w:p w14:paraId="4BB15D0E" w14:textId="59020236" w:rsidR="00727FFB" w:rsidRPr="002C41B4" w:rsidRDefault="00727FFB" w:rsidP="00727FFB">
      <w:pPr>
        <w:pStyle w:val="LDScheduleClauseHead"/>
        <w:spacing w:before="120"/>
        <w:rPr>
          <w:rFonts w:cs="Times New Roman"/>
          <w:b w:val="0"/>
          <w:bCs/>
          <w:i/>
          <w:iCs/>
        </w:rPr>
      </w:pPr>
      <w:r w:rsidRPr="00224239">
        <w:rPr>
          <w:rFonts w:cs="Times New Roman"/>
        </w:rPr>
        <w:t>[</w:t>
      </w:r>
      <w:r w:rsidR="00970C21">
        <w:rPr>
          <w:rFonts w:cs="Times New Roman"/>
        </w:rPr>
        <w:t>10</w:t>
      </w:r>
      <w:r w:rsidRPr="00224239">
        <w:rPr>
          <w:rFonts w:cs="Times New Roman"/>
        </w:rPr>
        <w:t>]</w:t>
      </w:r>
      <w:r w:rsidRPr="00224239">
        <w:rPr>
          <w:rFonts w:cs="Times New Roman"/>
        </w:rPr>
        <w:tab/>
      </w:r>
      <w:r>
        <w:rPr>
          <w:rFonts w:cs="Times New Roman"/>
        </w:rPr>
        <w:t>Paragraph 5A.2</w:t>
      </w:r>
    </w:p>
    <w:p w14:paraId="6E4BB40E" w14:textId="77777777" w:rsidR="00727FFB" w:rsidRDefault="00727FFB" w:rsidP="00727FFB">
      <w:pPr>
        <w:pStyle w:val="LDP1a"/>
        <w:rPr>
          <w:i/>
          <w:iCs/>
        </w:rPr>
      </w:pPr>
      <w:r>
        <w:rPr>
          <w:i/>
          <w:iCs/>
        </w:rPr>
        <w:t>omit</w:t>
      </w:r>
    </w:p>
    <w:p w14:paraId="69477259" w14:textId="77777777" w:rsidR="00727FFB" w:rsidRDefault="00727FFB" w:rsidP="00B041CF">
      <w:pPr>
        <w:pStyle w:val="LDAmendText"/>
      </w:pPr>
      <w:r>
        <w:t>immediately before the commencement of this Order under subsection 2:</w:t>
      </w:r>
    </w:p>
    <w:p w14:paraId="74FAA482" w14:textId="77777777" w:rsidR="00727FFB" w:rsidRDefault="00727FFB" w:rsidP="00727FFB">
      <w:pPr>
        <w:pStyle w:val="LDP1a"/>
        <w:rPr>
          <w:i/>
          <w:iCs/>
        </w:rPr>
      </w:pPr>
      <w:r>
        <w:rPr>
          <w:i/>
          <w:iCs/>
        </w:rPr>
        <w:t>insert</w:t>
      </w:r>
    </w:p>
    <w:p w14:paraId="398966B1" w14:textId="2617545F" w:rsidR="00116E9C" w:rsidRDefault="00727FFB" w:rsidP="00B041CF">
      <w:pPr>
        <w:pStyle w:val="LDAmendText"/>
        <w:rPr>
          <w:iCs/>
        </w:rPr>
      </w:pPr>
      <w:bookmarkStart w:id="18" w:name="_Hlk122672074"/>
      <w:r>
        <w:t>on or before 1 December 2021:</w:t>
      </w:r>
      <w:bookmarkEnd w:id="18"/>
    </w:p>
    <w:p w14:paraId="0E859649" w14:textId="752CC5FE" w:rsidR="0013790B" w:rsidRPr="00E32A43" w:rsidRDefault="0013790B" w:rsidP="0013790B">
      <w:pPr>
        <w:pStyle w:val="LDScheduleClauseHead"/>
        <w:spacing w:before="120"/>
        <w:rPr>
          <w:rFonts w:cs="Times New Roman"/>
          <w:i/>
          <w:iCs/>
        </w:rPr>
      </w:pPr>
      <w:r w:rsidRPr="00224239">
        <w:rPr>
          <w:rFonts w:cs="Times New Roman"/>
        </w:rPr>
        <w:t>[</w:t>
      </w:r>
      <w:r w:rsidR="00133E3F">
        <w:rPr>
          <w:rFonts w:cs="Times New Roman"/>
        </w:rPr>
        <w:t>1</w:t>
      </w:r>
      <w:r w:rsidR="00865D84">
        <w:rPr>
          <w:rFonts w:cs="Times New Roman"/>
        </w:rPr>
        <w:t>1</w:t>
      </w:r>
      <w:r w:rsidRPr="00224239">
        <w:rPr>
          <w:rFonts w:cs="Times New Roman"/>
        </w:rPr>
        <w:t>]</w:t>
      </w:r>
      <w:r w:rsidRPr="00224239">
        <w:rPr>
          <w:rFonts w:cs="Times New Roman"/>
        </w:rPr>
        <w:tab/>
      </w:r>
      <w:r w:rsidR="000E4BE1">
        <w:rPr>
          <w:rFonts w:cs="Times New Roman"/>
        </w:rPr>
        <w:t>P</w:t>
      </w:r>
      <w:r>
        <w:rPr>
          <w:rFonts w:cs="Times New Roman"/>
        </w:rPr>
        <w:t>aragraph 8.2</w:t>
      </w:r>
      <w:r w:rsidR="00E723D8">
        <w:rPr>
          <w:rFonts w:cs="Times New Roman"/>
        </w:rPr>
        <w:t xml:space="preserve">, definition of </w:t>
      </w:r>
      <w:r w:rsidR="00E723D8">
        <w:rPr>
          <w:rFonts w:cs="Times New Roman"/>
          <w:i/>
          <w:iCs/>
        </w:rPr>
        <w:t>exempted provision</w:t>
      </w:r>
      <w:r w:rsidR="001F1138">
        <w:rPr>
          <w:rFonts w:cs="Times New Roman"/>
          <w:i/>
          <w:iCs/>
        </w:rPr>
        <w:t>s</w:t>
      </w:r>
      <w:r w:rsidR="001F1138">
        <w:rPr>
          <w:rFonts w:cs="Times New Roman"/>
        </w:rPr>
        <w:t xml:space="preserve">, </w:t>
      </w:r>
      <w:r w:rsidR="00954E3E">
        <w:rPr>
          <w:rFonts w:cs="Times New Roman"/>
        </w:rPr>
        <w:t>sub</w:t>
      </w:r>
      <w:r w:rsidR="001F1138">
        <w:rPr>
          <w:rFonts w:cs="Times New Roman"/>
        </w:rPr>
        <w:t>paragraph (a)</w:t>
      </w:r>
    </w:p>
    <w:p w14:paraId="6DDF565B" w14:textId="775E175E" w:rsidR="001354C2" w:rsidRDefault="00434FFC" w:rsidP="00434FFC">
      <w:pPr>
        <w:pStyle w:val="LDAmendInstruction"/>
        <w:keepNext w:val="0"/>
        <w:rPr>
          <w:iCs/>
        </w:rPr>
      </w:pPr>
      <w:r>
        <w:rPr>
          <w:iCs/>
        </w:rPr>
        <w:t>o</w:t>
      </w:r>
      <w:r w:rsidR="001354C2">
        <w:rPr>
          <w:iCs/>
        </w:rPr>
        <w:t>mit</w:t>
      </w:r>
      <w:bookmarkStart w:id="19" w:name="_Hlk121227914"/>
    </w:p>
    <w:bookmarkEnd w:id="19"/>
    <w:p w14:paraId="2C00C9CF" w14:textId="71F77075" w:rsidR="001354C2" w:rsidRPr="007D2E69" w:rsidRDefault="002A118F" w:rsidP="001354C2">
      <w:pPr>
        <w:pStyle w:val="LDAmendText"/>
        <w:tabs>
          <w:tab w:val="left" w:pos="1701"/>
        </w:tabs>
      </w:pPr>
      <w:r>
        <w:t>CAR</w:t>
      </w:r>
      <w:r w:rsidR="001354C2">
        <w:t>:</w:t>
      </w:r>
    </w:p>
    <w:p w14:paraId="683C98A4" w14:textId="22BDF699" w:rsidR="00361C0A" w:rsidRDefault="00A42B2B" w:rsidP="00B041CF">
      <w:pPr>
        <w:pStyle w:val="LDAmendInstruction"/>
        <w:rPr>
          <w:iCs/>
        </w:rPr>
      </w:pPr>
      <w:r>
        <w:rPr>
          <w:iCs/>
        </w:rPr>
        <w:t>insert</w:t>
      </w:r>
    </w:p>
    <w:p w14:paraId="77B8A796" w14:textId="4F48F872" w:rsidR="00361C0A" w:rsidRDefault="002A118F" w:rsidP="00361C0A">
      <w:pPr>
        <w:pStyle w:val="LDAmendText"/>
        <w:tabs>
          <w:tab w:val="left" w:pos="1701"/>
        </w:tabs>
      </w:pPr>
      <w:r>
        <w:t>CAR</w:t>
      </w:r>
      <w:r w:rsidR="001354C2">
        <w:t xml:space="preserve">; </w:t>
      </w:r>
      <w:r w:rsidR="00361C0A">
        <w:t>and</w:t>
      </w:r>
    </w:p>
    <w:p w14:paraId="47AFF46B" w14:textId="2B9A0DCF" w:rsidR="00C55B17" w:rsidRDefault="00C50E22" w:rsidP="00C55B17">
      <w:pPr>
        <w:pStyle w:val="LDScheduleClauseHead"/>
        <w:spacing w:before="120"/>
        <w:rPr>
          <w:rFonts w:cs="Times New Roman"/>
        </w:rPr>
      </w:pPr>
      <w:r w:rsidRPr="00F55DAA">
        <w:rPr>
          <w:rFonts w:cs="Times New Roman"/>
        </w:rPr>
        <w:t>[1</w:t>
      </w:r>
      <w:r w:rsidR="00DB0782" w:rsidRPr="00F55DAA">
        <w:rPr>
          <w:rFonts w:cs="Times New Roman"/>
        </w:rPr>
        <w:t>2</w:t>
      </w:r>
      <w:r w:rsidRPr="00F55DAA">
        <w:rPr>
          <w:rFonts w:cs="Times New Roman"/>
        </w:rPr>
        <w:t>]</w:t>
      </w:r>
      <w:r w:rsidRPr="00F55DAA">
        <w:rPr>
          <w:rFonts w:cs="Times New Roman"/>
        </w:rPr>
        <w:tab/>
      </w:r>
      <w:r w:rsidR="00841D5C" w:rsidRPr="00F55DAA">
        <w:rPr>
          <w:rFonts w:cs="Times New Roman"/>
        </w:rPr>
        <w:t>P</w:t>
      </w:r>
      <w:r w:rsidR="00C55B17" w:rsidRPr="00F55DAA">
        <w:rPr>
          <w:rFonts w:cs="Times New Roman"/>
        </w:rPr>
        <w:t>aragraph 10.3</w:t>
      </w:r>
      <w:r w:rsidR="002952DF" w:rsidRPr="00F55DAA">
        <w:rPr>
          <w:rFonts w:cs="Times New Roman"/>
        </w:rPr>
        <w:t>, including the notes</w:t>
      </w:r>
    </w:p>
    <w:p w14:paraId="444085A9" w14:textId="471A58B0" w:rsidR="00C55B17" w:rsidRDefault="00C37AE2" w:rsidP="00641070">
      <w:pPr>
        <w:pStyle w:val="LDAmendInstruction"/>
        <w:keepNext w:val="0"/>
        <w:rPr>
          <w:iCs/>
        </w:rPr>
      </w:pPr>
      <w:r>
        <w:rPr>
          <w:iCs/>
        </w:rPr>
        <w:t>o</w:t>
      </w:r>
      <w:r w:rsidR="00C55B17">
        <w:rPr>
          <w:iCs/>
        </w:rPr>
        <w:t>mit</w:t>
      </w:r>
      <w:r w:rsidR="00E20CDE">
        <w:rPr>
          <w:iCs/>
        </w:rPr>
        <w:t xml:space="preserve"> each mention of</w:t>
      </w:r>
    </w:p>
    <w:p w14:paraId="7A548799" w14:textId="69176DE8" w:rsidR="00C55B17" w:rsidRDefault="00EE5CC8" w:rsidP="00C55B17">
      <w:pPr>
        <w:pStyle w:val="LDAmendText"/>
      </w:pPr>
      <w:r>
        <w:t>Part 61 Manual of Standards</w:t>
      </w:r>
    </w:p>
    <w:p w14:paraId="17E2E54E" w14:textId="3DD451ED" w:rsidR="00C55B17" w:rsidRDefault="00A42B2B" w:rsidP="003D6016">
      <w:pPr>
        <w:pStyle w:val="LDAmendInstruction"/>
        <w:rPr>
          <w:iCs/>
        </w:rPr>
      </w:pPr>
      <w:r>
        <w:rPr>
          <w:iCs/>
        </w:rPr>
        <w:t>insert</w:t>
      </w:r>
      <w:r w:rsidR="00B85B82">
        <w:rPr>
          <w:iCs/>
        </w:rPr>
        <w:t>, in each case</w:t>
      </w:r>
    </w:p>
    <w:p w14:paraId="7683AA63" w14:textId="65C0651B" w:rsidR="00C55B17" w:rsidRDefault="00EE5CC8" w:rsidP="00C55B17">
      <w:pPr>
        <w:pStyle w:val="LDAmendText"/>
      </w:pPr>
      <w:r>
        <w:t>Part 61 MOS</w:t>
      </w:r>
    </w:p>
    <w:p w14:paraId="2CCF0C0D" w14:textId="3B5EDBC2" w:rsidR="00777AF1" w:rsidRPr="007D2E69" w:rsidRDefault="00777AF1" w:rsidP="00777AF1">
      <w:pPr>
        <w:pStyle w:val="LDScheduleClauseHead"/>
        <w:spacing w:before="120"/>
      </w:pPr>
      <w:r w:rsidRPr="007D2E69">
        <w:rPr>
          <w:rFonts w:cs="Times New Roman"/>
        </w:rPr>
        <w:t>[</w:t>
      </w:r>
      <w:r w:rsidR="00774119">
        <w:rPr>
          <w:rFonts w:cs="Times New Roman"/>
        </w:rPr>
        <w:t>1</w:t>
      </w:r>
      <w:r w:rsidR="00DB0782">
        <w:rPr>
          <w:rFonts w:cs="Times New Roman"/>
        </w:rPr>
        <w:t>3</w:t>
      </w:r>
      <w:r w:rsidRPr="007D2E69">
        <w:rPr>
          <w:rFonts w:cs="Times New Roman"/>
        </w:rPr>
        <w:t>]</w:t>
      </w:r>
      <w:r w:rsidRPr="007D2E69">
        <w:rPr>
          <w:rFonts w:cs="Times New Roman"/>
        </w:rPr>
        <w:tab/>
      </w:r>
      <w:r w:rsidR="00D93A12">
        <w:rPr>
          <w:rFonts w:cs="Times New Roman"/>
        </w:rPr>
        <w:t>Sub-sub</w:t>
      </w:r>
      <w:r w:rsidR="00A66538">
        <w:rPr>
          <w:rFonts w:cs="Times New Roman"/>
        </w:rPr>
        <w:t>paragraph 11.1</w:t>
      </w:r>
      <w:r w:rsidR="00A362D0">
        <w:rPr>
          <w:rFonts w:cs="Times New Roman"/>
        </w:rPr>
        <w:t> </w:t>
      </w:r>
      <w:r w:rsidR="00A66538">
        <w:rPr>
          <w:rFonts w:cs="Times New Roman"/>
        </w:rPr>
        <w:t>(g)</w:t>
      </w:r>
      <w:r w:rsidR="00A362D0">
        <w:rPr>
          <w:rFonts w:cs="Times New Roman"/>
        </w:rPr>
        <w:t> </w:t>
      </w:r>
      <w:r w:rsidR="00A66538">
        <w:rPr>
          <w:rFonts w:cs="Times New Roman"/>
        </w:rPr>
        <w:t>(ii)</w:t>
      </w:r>
    </w:p>
    <w:p w14:paraId="511A3DF8" w14:textId="41216330" w:rsidR="00573D73" w:rsidRPr="007D2E69" w:rsidRDefault="00FE43EF" w:rsidP="00641070">
      <w:pPr>
        <w:pStyle w:val="LDAmendInstruction"/>
        <w:keepNext w:val="0"/>
        <w:rPr>
          <w:iCs/>
        </w:rPr>
      </w:pPr>
      <w:r>
        <w:rPr>
          <w:iCs/>
        </w:rPr>
        <w:t>substitute</w:t>
      </w:r>
    </w:p>
    <w:p w14:paraId="76C82104" w14:textId="7B5EA5C2" w:rsidR="00573D73" w:rsidRDefault="004D52BC" w:rsidP="004D52BC">
      <w:pPr>
        <w:pStyle w:val="LDP2i0"/>
      </w:pPr>
      <w:bookmarkStart w:id="20" w:name="_Hlk122679303"/>
      <w:r>
        <w:tab/>
      </w:r>
      <w:r w:rsidR="00272CD3">
        <w:t>(ii)</w:t>
      </w:r>
      <w:r w:rsidR="00272CD3">
        <w:tab/>
      </w:r>
      <w:r w:rsidR="00BC13A2">
        <w:t>if the pilot wears a life jacket and the aircraft is equipped with a serviceable radiocommun</w:t>
      </w:r>
      <w:r w:rsidR="00C50E22">
        <w:t>i</w:t>
      </w:r>
      <w:r w:rsidR="00BC13A2">
        <w:t>cation system and an automatic ELT or survival ELT</w:t>
      </w:r>
      <w:r w:rsidR="00272CD3">
        <w:t>:</w:t>
      </w:r>
    </w:p>
    <w:bookmarkEnd w:id="20"/>
    <w:p w14:paraId="77AAA184" w14:textId="241D0DF7" w:rsidR="006D18C6" w:rsidRDefault="00E87F7F" w:rsidP="006D18C6">
      <w:pPr>
        <w:pStyle w:val="LDScheduleClauseHead"/>
      </w:pPr>
      <w:r w:rsidRPr="007D2E69">
        <w:rPr>
          <w:rFonts w:cs="Times New Roman"/>
        </w:rPr>
        <w:lastRenderedPageBreak/>
        <w:t>[</w:t>
      </w:r>
      <w:r w:rsidR="00774119">
        <w:rPr>
          <w:rFonts w:cs="Times New Roman"/>
        </w:rPr>
        <w:t>1</w:t>
      </w:r>
      <w:r w:rsidR="00DB0782">
        <w:rPr>
          <w:rFonts w:cs="Times New Roman"/>
        </w:rPr>
        <w:t>4</w:t>
      </w:r>
      <w:r w:rsidRPr="007D2E69">
        <w:rPr>
          <w:rFonts w:cs="Times New Roman"/>
        </w:rPr>
        <w:t>]</w:t>
      </w:r>
      <w:r w:rsidRPr="007D2E69">
        <w:rPr>
          <w:rFonts w:cs="Times New Roman"/>
        </w:rPr>
        <w:tab/>
      </w:r>
      <w:r w:rsidR="006D18C6">
        <w:t>Sub-subparagraph 11.1</w:t>
      </w:r>
      <w:r w:rsidR="002E7139">
        <w:t> </w:t>
      </w:r>
      <w:r w:rsidR="006D18C6">
        <w:t>(h)</w:t>
      </w:r>
      <w:r w:rsidR="002E7139">
        <w:t> </w:t>
      </w:r>
      <w:r w:rsidR="006D18C6">
        <w:t>(ii)</w:t>
      </w:r>
    </w:p>
    <w:p w14:paraId="68033BF0" w14:textId="46D289FA" w:rsidR="006D18C6" w:rsidRDefault="006D18C6" w:rsidP="006D18C6">
      <w:pPr>
        <w:pStyle w:val="LDAmendInstruction"/>
      </w:pPr>
      <w:r>
        <w:t>omit</w:t>
      </w:r>
    </w:p>
    <w:p w14:paraId="5F1F511C" w14:textId="1604039B" w:rsidR="006D18C6" w:rsidRDefault="006D18C6" w:rsidP="00B041CF">
      <w:pPr>
        <w:pStyle w:val="LDAmendText"/>
        <w:rPr>
          <w:iCs/>
        </w:rPr>
      </w:pPr>
      <w:r>
        <w:rPr>
          <w:iCs/>
        </w:rPr>
        <w:t>an approval</w:t>
      </w:r>
    </w:p>
    <w:p w14:paraId="4F7780BA" w14:textId="77777777" w:rsidR="006D18C6" w:rsidRDefault="006D18C6" w:rsidP="006D18C6">
      <w:pPr>
        <w:pStyle w:val="LDAmendInstruction"/>
      </w:pPr>
      <w:r>
        <w:t>insert</w:t>
      </w:r>
    </w:p>
    <w:p w14:paraId="36924C71" w14:textId="37E346A5" w:rsidR="006D18C6" w:rsidRDefault="006D18C6" w:rsidP="00B041CF">
      <w:pPr>
        <w:pStyle w:val="LDAmendText"/>
        <w:rPr>
          <w:iCs/>
        </w:rPr>
      </w:pPr>
      <w:bookmarkStart w:id="21" w:name="_Hlk122679414"/>
      <w:r>
        <w:rPr>
          <w:iCs/>
        </w:rPr>
        <w:t>subject to paragraph 11.1A, an approval</w:t>
      </w:r>
      <w:bookmarkEnd w:id="21"/>
    </w:p>
    <w:p w14:paraId="361679AC" w14:textId="1E39B8E6" w:rsidR="00E87F7F" w:rsidRDefault="006D18C6" w:rsidP="00E87F7F">
      <w:pPr>
        <w:pStyle w:val="LDScheduleClauseHead"/>
        <w:spacing w:before="120"/>
        <w:rPr>
          <w:rFonts w:cs="Times New Roman"/>
        </w:rPr>
      </w:pPr>
      <w:r>
        <w:t>[15]</w:t>
      </w:r>
      <w:r>
        <w:tab/>
      </w:r>
      <w:r w:rsidR="00E87F7F">
        <w:rPr>
          <w:rFonts w:cs="Times New Roman"/>
        </w:rPr>
        <w:t>After sub-subparagraph 11.1</w:t>
      </w:r>
      <w:r w:rsidR="00921362">
        <w:rPr>
          <w:rFonts w:cs="Times New Roman"/>
        </w:rPr>
        <w:t> </w:t>
      </w:r>
      <w:r w:rsidR="00E87F7F">
        <w:rPr>
          <w:rFonts w:cs="Times New Roman"/>
        </w:rPr>
        <w:t>(</w:t>
      </w:r>
      <w:proofErr w:type="spellStart"/>
      <w:r w:rsidR="00E87F7F" w:rsidRPr="00AE6963">
        <w:rPr>
          <w:rFonts w:cs="Times New Roman"/>
        </w:rPr>
        <w:t>i</w:t>
      </w:r>
      <w:proofErr w:type="spellEnd"/>
      <w:r w:rsidR="00E87F7F">
        <w:rPr>
          <w:rFonts w:cs="Times New Roman"/>
        </w:rPr>
        <w:t>)</w:t>
      </w:r>
      <w:r w:rsidR="00921362">
        <w:rPr>
          <w:rFonts w:cs="Times New Roman"/>
        </w:rPr>
        <w:t> </w:t>
      </w:r>
      <w:r w:rsidR="00E87F7F">
        <w:rPr>
          <w:rFonts w:cs="Times New Roman"/>
        </w:rPr>
        <w:t>(ii)</w:t>
      </w:r>
    </w:p>
    <w:p w14:paraId="174679D4" w14:textId="69E3BC4D" w:rsidR="00E87F7F" w:rsidRDefault="00E87F7F" w:rsidP="00E87F7F">
      <w:pPr>
        <w:pStyle w:val="LDAmendInstruction"/>
        <w:keepNext w:val="0"/>
        <w:rPr>
          <w:iCs/>
        </w:rPr>
      </w:pPr>
      <w:r>
        <w:rPr>
          <w:iCs/>
        </w:rPr>
        <w:t>insert</w:t>
      </w:r>
    </w:p>
    <w:p w14:paraId="05BC724A" w14:textId="7CDE8EC5" w:rsidR="00E87F7F" w:rsidRDefault="00E87F7F" w:rsidP="00B041CF">
      <w:pPr>
        <w:pStyle w:val="LDNote"/>
        <w:ind w:left="1191"/>
        <w:rPr>
          <w:szCs w:val="20"/>
        </w:rPr>
      </w:pPr>
      <w:bookmarkStart w:id="22" w:name="_Hlk122679540"/>
      <w:r w:rsidRPr="007D55C8">
        <w:rPr>
          <w:i/>
          <w:iCs/>
          <w:szCs w:val="20"/>
        </w:rPr>
        <w:t>Note</w:t>
      </w:r>
      <w:r w:rsidR="00A06D60">
        <w:rPr>
          <w:i/>
          <w:iCs/>
          <w:szCs w:val="20"/>
        </w:rPr>
        <w:t>   </w:t>
      </w:r>
      <w:r w:rsidRPr="007D55C8">
        <w:rPr>
          <w:szCs w:val="20"/>
        </w:rPr>
        <w:t xml:space="preserve">CASA determines classes of airspace by instrument under regulation 5 of the </w:t>
      </w:r>
      <w:r w:rsidRPr="007D55C8">
        <w:rPr>
          <w:i/>
          <w:iCs/>
          <w:szCs w:val="20"/>
        </w:rPr>
        <w:t>Airspace Regulations 2007</w:t>
      </w:r>
      <w:r w:rsidRPr="007D55C8">
        <w:rPr>
          <w:szCs w:val="20"/>
        </w:rPr>
        <w:t xml:space="preserve">. At the commencement of this Note, the instrument was </w:t>
      </w:r>
      <w:r w:rsidRPr="007D55C8">
        <w:rPr>
          <w:i/>
          <w:iCs/>
          <w:szCs w:val="20"/>
        </w:rPr>
        <w:t>CASA</w:t>
      </w:r>
      <w:r w:rsidR="009969A1">
        <w:rPr>
          <w:i/>
          <w:iCs/>
          <w:szCs w:val="20"/>
        </w:rPr>
        <w:t> </w:t>
      </w:r>
      <w:r w:rsidRPr="007D55C8">
        <w:rPr>
          <w:i/>
          <w:iCs/>
          <w:szCs w:val="20"/>
        </w:rPr>
        <w:t xml:space="preserve">OAR </w:t>
      </w:r>
      <w:r w:rsidR="004411E2">
        <w:rPr>
          <w:i/>
          <w:iCs/>
          <w:szCs w:val="20"/>
        </w:rPr>
        <w:t>16</w:t>
      </w:r>
      <w:r w:rsidRPr="007D55C8">
        <w:rPr>
          <w:i/>
          <w:iCs/>
          <w:szCs w:val="20"/>
        </w:rPr>
        <w:t>6/22</w:t>
      </w:r>
      <w:r w:rsidR="004411E2">
        <w:rPr>
          <w:i/>
          <w:iCs/>
          <w:szCs w:val="20"/>
        </w:rPr>
        <w:t> </w:t>
      </w:r>
      <w:r w:rsidRPr="007D55C8">
        <w:rPr>
          <w:i/>
          <w:iCs/>
          <w:szCs w:val="20"/>
        </w:rPr>
        <w:t>– Determination of Airspace and Controlled Aerodromes Etc. (Designated Airspace Handbook) Instrument 2022</w:t>
      </w:r>
      <w:r>
        <w:rPr>
          <w:szCs w:val="20"/>
        </w:rPr>
        <w:t>.</w:t>
      </w:r>
    </w:p>
    <w:bookmarkEnd w:id="22"/>
    <w:p w14:paraId="64BCB143" w14:textId="54997EF7" w:rsidR="00426FF9" w:rsidRDefault="00426FF9" w:rsidP="00426FF9">
      <w:pPr>
        <w:pStyle w:val="LDScheduleClauseHead"/>
      </w:pPr>
      <w:r>
        <w:t>[1</w:t>
      </w:r>
      <w:r w:rsidR="00625322">
        <w:t>6</w:t>
      </w:r>
      <w:r>
        <w:t>]</w:t>
      </w:r>
      <w:r>
        <w:tab/>
        <w:t>After paragraph 1</w:t>
      </w:r>
      <w:r w:rsidR="00B57D8D">
        <w:t>1</w:t>
      </w:r>
      <w:r>
        <w:t>.1</w:t>
      </w:r>
    </w:p>
    <w:p w14:paraId="35E94A81" w14:textId="77777777" w:rsidR="00426FF9" w:rsidRDefault="00426FF9" w:rsidP="00426FF9">
      <w:pPr>
        <w:pStyle w:val="LDAmendInstruction"/>
      </w:pPr>
      <w:r>
        <w:t>insert</w:t>
      </w:r>
    </w:p>
    <w:p w14:paraId="51DC17AB" w14:textId="4847B553" w:rsidR="00426FF9" w:rsidRDefault="001E5B6F" w:rsidP="001E5B6F">
      <w:pPr>
        <w:pStyle w:val="LDClause"/>
      </w:pPr>
      <w:r>
        <w:tab/>
      </w:r>
      <w:r w:rsidR="00426FF9">
        <w:t>1</w:t>
      </w:r>
      <w:r w:rsidR="00086F46">
        <w:t>1</w:t>
      </w:r>
      <w:r w:rsidR="00426FF9">
        <w:t>.1A</w:t>
      </w:r>
      <w:r w:rsidR="00426FF9">
        <w:tab/>
        <w:t>An approval mentioned in sub</w:t>
      </w:r>
      <w:r w:rsidR="00D63023">
        <w:t>-sub</w:t>
      </w:r>
      <w:r w:rsidR="00426FF9">
        <w:t>paragraph 1</w:t>
      </w:r>
      <w:r w:rsidR="00D63023">
        <w:t>1</w:t>
      </w:r>
      <w:r w:rsidR="00426FF9">
        <w:t>.1</w:t>
      </w:r>
      <w:r w:rsidR="008C7CFC">
        <w:t> </w:t>
      </w:r>
      <w:r w:rsidR="00426FF9">
        <w:t>(</w:t>
      </w:r>
      <w:r w:rsidR="00D63023">
        <w:t>h</w:t>
      </w:r>
      <w:r w:rsidR="00426FF9">
        <w:t>)</w:t>
      </w:r>
      <w:r w:rsidR="008C7CFC">
        <w:t> </w:t>
      </w:r>
      <w:r w:rsidR="00D63023">
        <w:t xml:space="preserve">(ii) </w:t>
      </w:r>
      <w:r w:rsidR="00426FF9">
        <w:t>is not required for a flight in a relevant aircraft if:</w:t>
      </w:r>
    </w:p>
    <w:p w14:paraId="0384EF0A" w14:textId="77777777" w:rsidR="00426FF9" w:rsidRDefault="00426FF9" w:rsidP="00074B4D">
      <w:pPr>
        <w:pStyle w:val="LDP1a"/>
      </w:pPr>
      <w:r w:rsidRPr="006079E0">
        <w:t>(a)</w:t>
      </w:r>
      <w:r w:rsidRPr="006079E0">
        <w:tab/>
      </w:r>
      <w:r>
        <w:t xml:space="preserve">the </w:t>
      </w:r>
      <w:r w:rsidRPr="006079E0">
        <w:t xml:space="preserve">flight </w:t>
      </w:r>
      <w:r>
        <w:t xml:space="preserve">is over </w:t>
      </w:r>
      <w:r w:rsidRPr="006079E0">
        <w:t>a</w:t>
      </w:r>
      <w:r>
        <w:rPr>
          <w:i/>
          <w:iCs/>
        </w:rPr>
        <w:t xml:space="preserve"> </w:t>
      </w:r>
      <w:r>
        <w:t>populous area that is not the built-up area of a city or town; or</w:t>
      </w:r>
    </w:p>
    <w:p w14:paraId="1DD30609" w14:textId="77777777" w:rsidR="00426FF9" w:rsidRDefault="00426FF9" w:rsidP="00074B4D">
      <w:pPr>
        <w:pStyle w:val="LDP1a"/>
      </w:pPr>
      <w:r>
        <w:t>(b)</w:t>
      </w:r>
      <w:r>
        <w:tab/>
        <w:t>the flight is over a public gathering and the aeroplane is only passing over the public gathering for the purpose of:</w:t>
      </w:r>
    </w:p>
    <w:p w14:paraId="439B51F9" w14:textId="77777777" w:rsidR="00426FF9" w:rsidRDefault="00426FF9" w:rsidP="00426FF9">
      <w:pPr>
        <w:pStyle w:val="LDP2i0"/>
      </w:pPr>
      <w:r>
        <w:tab/>
        <w:t>(</w:t>
      </w:r>
      <w:proofErr w:type="spellStart"/>
      <w:r>
        <w:t>i</w:t>
      </w:r>
      <w:proofErr w:type="spellEnd"/>
      <w:r>
        <w:t>)</w:t>
      </w:r>
      <w:r>
        <w:tab/>
        <w:t>arrival or departure from an aerodrome, in the course of normal navigation; or</w:t>
      </w:r>
    </w:p>
    <w:p w14:paraId="38A49AF8" w14:textId="70593E93" w:rsidR="00426FF9" w:rsidRPr="0084712B" w:rsidRDefault="00426FF9" w:rsidP="00426FF9">
      <w:pPr>
        <w:pStyle w:val="LDP2i0"/>
      </w:pPr>
      <w:r>
        <w:tab/>
        <w:t>(ii)</w:t>
      </w:r>
      <w:r>
        <w:tab/>
        <w:t>transit, in the course of normal navigation.</w:t>
      </w:r>
    </w:p>
    <w:p w14:paraId="28622436" w14:textId="2800B385" w:rsidR="00C93DAD" w:rsidRPr="007D2E69" w:rsidRDefault="00C93DAD" w:rsidP="00C93DAD">
      <w:pPr>
        <w:pStyle w:val="LDScheduleheading"/>
        <w:spacing w:before="360"/>
      </w:pPr>
      <w:r w:rsidRPr="00266A7C">
        <w:t xml:space="preserve">Schedule </w:t>
      </w:r>
      <w:r w:rsidR="00950E11" w:rsidRPr="00266A7C">
        <w:t>4</w:t>
      </w:r>
      <w:r w:rsidRPr="00266A7C">
        <w:tab/>
        <w:t xml:space="preserve">Amendment </w:t>
      </w:r>
      <w:r w:rsidR="00C72828" w:rsidRPr="00266A7C">
        <w:t xml:space="preserve">of </w:t>
      </w:r>
      <w:r w:rsidRPr="00266A7C">
        <w:t xml:space="preserve">Civil Aviation Order </w:t>
      </w:r>
      <w:r w:rsidR="00C72828" w:rsidRPr="00266A7C">
        <w:t>95.12.1</w:t>
      </w:r>
    </w:p>
    <w:p w14:paraId="099007B2" w14:textId="360011DF" w:rsidR="00C501D1" w:rsidRDefault="0014241A" w:rsidP="00C501D1">
      <w:pPr>
        <w:pStyle w:val="LDScheduleClauseHead"/>
        <w:spacing w:before="120"/>
        <w:rPr>
          <w:rFonts w:cs="Times New Roman"/>
        </w:rPr>
      </w:pPr>
      <w:r w:rsidRPr="00224239">
        <w:rPr>
          <w:rFonts w:cs="Times New Roman"/>
        </w:rPr>
        <w:t>[</w:t>
      </w:r>
      <w:r w:rsidR="00774119">
        <w:rPr>
          <w:rFonts w:cs="Times New Roman"/>
        </w:rPr>
        <w:t>1</w:t>
      </w:r>
      <w:r w:rsidRPr="00224239">
        <w:rPr>
          <w:rFonts w:cs="Times New Roman"/>
        </w:rPr>
        <w:t>]</w:t>
      </w:r>
      <w:r w:rsidRPr="00224239">
        <w:rPr>
          <w:rFonts w:cs="Times New Roman"/>
        </w:rPr>
        <w:tab/>
      </w:r>
      <w:r w:rsidR="00C501D1">
        <w:rPr>
          <w:rFonts w:cs="Times New Roman"/>
        </w:rPr>
        <w:t>Paragraph 2.3</w:t>
      </w:r>
    </w:p>
    <w:p w14:paraId="7584001E" w14:textId="02945A56" w:rsidR="00C501D1" w:rsidRDefault="00161B38" w:rsidP="00C501D1">
      <w:pPr>
        <w:pStyle w:val="LDAmendInstruction"/>
      </w:pPr>
      <w:r>
        <w:t>o</w:t>
      </w:r>
      <w:r w:rsidR="00C501D1">
        <w:t>mit</w:t>
      </w:r>
    </w:p>
    <w:p w14:paraId="2FF046CF" w14:textId="34A9F1CD" w:rsidR="0014241A" w:rsidRPr="002C0AA5" w:rsidRDefault="00C501D1" w:rsidP="0014241A">
      <w:pPr>
        <w:pStyle w:val="LDScheduleClauseHead"/>
        <w:spacing w:before="120"/>
        <w:rPr>
          <w:rFonts w:cs="Times New Roman"/>
          <w:i/>
          <w:iCs/>
        </w:rPr>
      </w:pPr>
      <w:r>
        <w:rPr>
          <w:rFonts w:cs="Times New Roman"/>
        </w:rPr>
        <w:t>[2]</w:t>
      </w:r>
      <w:r>
        <w:rPr>
          <w:rFonts w:cs="Times New Roman"/>
        </w:rPr>
        <w:tab/>
      </w:r>
      <w:r w:rsidR="0014241A">
        <w:rPr>
          <w:rFonts w:cs="Times New Roman"/>
        </w:rPr>
        <w:t>Paragraph 5.1</w:t>
      </w:r>
      <w:r w:rsidR="003F3BE2">
        <w:rPr>
          <w:rFonts w:cs="Times New Roman"/>
        </w:rPr>
        <w:t xml:space="preserve">, before definition of </w:t>
      </w:r>
      <w:r w:rsidR="002C0AA5">
        <w:rPr>
          <w:rFonts w:cs="Times New Roman"/>
          <w:i/>
          <w:iCs/>
        </w:rPr>
        <w:t>aerial mustering</w:t>
      </w:r>
    </w:p>
    <w:p w14:paraId="2FD94147" w14:textId="1DE3F313" w:rsidR="0014241A" w:rsidRPr="00074B10" w:rsidRDefault="001D7C80" w:rsidP="0014241A">
      <w:pPr>
        <w:pStyle w:val="LDAmendInstruction"/>
        <w:keepNext w:val="0"/>
        <w:rPr>
          <w:iCs/>
        </w:rPr>
      </w:pPr>
      <w:r>
        <w:rPr>
          <w:iCs/>
        </w:rPr>
        <w:t>i</w:t>
      </w:r>
      <w:r w:rsidR="0014241A">
        <w:rPr>
          <w:iCs/>
        </w:rPr>
        <w:t>nsert</w:t>
      </w:r>
      <w:bookmarkStart w:id="23" w:name="_Hlk121229028"/>
    </w:p>
    <w:p w14:paraId="3CA9FE9C" w14:textId="77777777" w:rsidR="0014241A" w:rsidRDefault="0014241A" w:rsidP="006A672D">
      <w:pPr>
        <w:pStyle w:val="LDdefinition"/>
        <w:rPr>
          <w:sz w:val="23"/>
          <w:szCs w:val="23"/>
        </w:rPr>
      </w:pPr>
      <w:bookmarkStart w:id="24" w:name="_Hlk122680783"/>
      <w:bookmarkEnd w:id="23"/>
      <w:r w:rsidRPr="00FF2D55">
        <w:rPr>
          <w:b/>
          <w:i/>
        </w:rPr>
        <w:t>Act</w:t>
      </w:r>
      <w:r w:rsidRPr="00B041CF">
        <w:rPr>
          <w:bCs/>
          <w:iCs/>
        </w:rPr>
        <w:t xml:space="preserve"> </w:t>
      </w:r>
      <w:r w:rsidRPr="00CF700C">
        <w:rPr>
          <w:iCs/>
        </w:rPr>
        <w:t xml:space="preserve">means the </w:t>
      </w:r>
      <w:r w:rsidRPr="00FF2D55">
        <w:rPr>
          <w:i/>
          <w:iCs/>
        </w:rPr>
        <w:t>Civil Aviation Act 1988</w:t>
      </w:r>
      <w:r w:rsidRPr="00B041CF">
        <w:t>.</w:t>
      </w:r>
    </w:p>
    <w:bookmarkEnd w:id="24"/>
    <w:p w14:paraId="148BE792" w14:textId="4104AC03" w:rsidR="001D522E" w:rsidRPr="00FF2D55" w:rsidRDefault="002C0AA5" w:rsidP="002C0AA5">
      <w:pPr>
        <w:pStyle w:val="LDScheduleClauseHead"/>
        <w:spacing w:before="120"/>
        <w:rPr>
          <w:rFonts w:cs="Times New Roman"/>
          <w:i/>
          <w:iCs/>
        </w:rPr>
      </w:pPr>
      <w:r w:rsidRPr="00224239">
        <w:rPr>
          <w:rFonts w:cs="Times New Roman"/>
        </w:rPr>
        <w:t>[</w:t>
      </w:r>
      <w:r w:rsidR="00C501D1">
        <w:rPr>
          <w:rFonts w:cs="Times New Roman"/>
        </w:rPr>
        <w:t>3</w:t>
      </w:r>
      <w:r w:rsidRPr="00224239">
        <w:rPr>
          <w:rFonts w:cs="Times New Roman"/>
        </w:rPr>
        <w:t>]</w:t>
      </w:r>
      <w:r w:rsidRPr="00224239">
        <w:rPr>
          <w:rFonts w:cs="Times New Roman"/>
        </w:rPr>
        <w:tab/>
      </w:r>
      <w:r w:rsidR="001D522E">
        <w:rPr>
          <w:rFonts w:cs="Times New Roman"/>
        </w:rPr>
        <w:t>Paragraph 5.1, defin</w:t>
      </w:r>
      <w:r w:rsidR="0038230A">
        <w:rPr>
          <w:rFonts w:cs="Times New Roman"/>
        </w:rPr>
        <w:t>i</w:t>
      </w:r>
      <w:r w:rsidR="001D522E">
        <w:rPr>
          <w:rFonts w:cs="Times New Roman"/>
        </w:rPr>
        <w:t xml:space="preserve">tion of </w:t>
      </w:r>
      <w:r w:rsidR="001D522E">
        <w:rPr>
          <w:rFonts w:cs="Times New Roman"/>
          <w:i/>
          <w:iCs/>
        </w:rPr>
        <w:t>ASRA Compliant Gyroplane Construction Standards</w:t>
      </w:r>
    </w:p>
    <w:p w14:paraId="723759DB" w14:textId="77777777" w:rsidR="00787F3C" w:rsidRDefault="00787F3C" w:rsidP="00787F3C">
      <w:pPr>
        <w:pStyle w:val="LDAmendInstruction"/>
        <w:keepNext w:val="0"/>
        <w:rPr>
          <w:iCs/>
        </w:rPr>
      </w:pPr>
      <w:r>
        <w:rPr>
          <w:iCs/>
        </w:rPr>
        <w:t>omit</w:t>
      </w:r>
    </w:p>
    <w:p w14:paraId="507F2257" w14:textId="22036E50" w:rsidR="00787F3C" w:rsidRDefault="00787F3C" w:rsidP="00787F3C">
      <w:pPr>
        <w:pStyle w:val="LDAmendText"/>
      </w:pPr>
      <w:r>
        <w:t>The Australian Sport Rotorcraft Association</w:t>
      </w:r>
    </w:p>
    <w:p w14:paraId="38554025" w14:textId="77777777" w:rsidR="00787F3C" w:rsidRDefault="00787F3C" w:rsidP="00787F3C">
      <w:pPr>
        <w:pStyle w:val="LDAmendInstruction"/>
        <w:keepNext w:val="0"/>
        <w:rPr>
          <w:iCs/>
        </w:rPr>
      </w:pPr>
      <w:r>
        <w:rPr>
          <w:iCs/>
        </w:rPr>
        <w:t>insert</w:t>
      </w:r>
    </w:p>
    <w:p w14:paraId="28CE31FB" w14:textId="4830C8F6" w:rsidR="001A7239" w:rsidRPr="001A7239" w:rsidRDefault="00787F3C" w:rsidP="00FF2D55">
      <w:pPr>
        <w:pStyle w:val="LDAmendText"/>
      </w:pPr>
      <w:bookmarkStart w:id="25" w:name="_Hlk122680857"/>
      <w:r>
        <w:t>Australian Sport Rotorcraft Association Incorporated</w:t>
      </w:r>
      <w:bookmarkEnd w:id="25"/>
    </w:p>
    <w:p w14:paraId="59850764" w14:textId="5C15B6BF" w:rsidR="002C0AA5" w:rsidRPr="002C0AA5" w:rsidRDefault="001A7239" w:rsidP="002C0AA5">
      <w:pPr>
        <w:pStyle w:val="LDScheduleClauseHead"/>
        <w:spacing w:before="120"/>
        <w:rPr>
          <w:rFonts w:cs="Times New Roman"/>
          <w:i/>
          <w:iCs/>
        </w:rPr>
      </w:pPr>
      <w:r w:rsidRPr="00224239">
        <w:rPr>
          <w:rFonts w:cs="Times New Roman"/>
        </w:rPr>
        <w:t>[</w:t>
      </w:r>
      <w:r w:rsidR="00770132">
        <w:rPr>
          <w:rFonts w:cs="Times New Roman"/>
        </w:rPr>
        <w:t>4</w:t>
      </w:r>
      <w:r w:rsidRPr="00224239">
        <w:rPr>
          <w:rFonts w:cs="Times New Roman"/>
        </w:rPr>
        <w:t>]</w:t>
      </w:r>
      <w:r w:rsidRPr="00224239">
        <w:rPr>
          <w:rFonts w:cs="Times New Roman"/>
        </w:rPr>
        <w:tab/>
      </w:r>
      <w:r w:rsidR="002C0AA5">
        <w:rPr>
          <w:rFonts w:cs="Times New Roman"/>
        </w:rPr>
        <w:t xml:space="preserve">Paragraph 5.1, after definition of </w:t>
      </w:r>
      <w:r w:rsidR="002C0AA5">
        <w:rPr>
          <w:rFonts w:cs="Times New Roman"/>
          <w:i/>
          <w:iCs/>
        </w:rPr>
        <w:t>a</w:t>
      </w:r>
      <w:r w:rsidR="00F57912">
        <w:rPr>
          <w:rFonts w:cs="Times New Roman"/>
          <w:i/>
          <w:iCs/>
        </w:rPr>
        <w:t>uthorised person</w:t>
      </w:r>
    </w:p>
    <w:p w14:paraId="105A9948" w14:textId="4357B1C5" w:rsidR="002C0AA5" w:rsidRPr="00F909DF" w:rsidRDefault="00F57912" w:rsidP="00F909DF">
      <w:pPr>
        <w:pStyle w:val="LDAmendInstruction"/>
      </w:pPr>
      <w:r w:rsidRPr="002B0ACD">
        <w:t>insert</w:t>
      </w:r>
    </w:p>
    <w:p w14:paraId="60997AE4" w14:textId="64962482" w:rsidR="0014241A" w:rsidRDefault="0014241A" w:rsidP="00932CED">
      <w:pPr>
        <w:pStyle w:val="LDdefinition"/>
      </w:pPr>
      <w:r>
        <w:rPr>
          <w:b/>
          <w:bCs/>
          <w:i/>
          <w:iCs/>
        </w:rPr>
        <w:t xml:space="preserve">automatic ELT </w:t>
      </w:r>
      <w:r>
        <w:t>has the meaning given by section 26.50 of the Part 91 MOS.</w:t>
      </w:r>
    </w:p>
    <w:p w14:paraId="498417ED" w14:textId="0AD60524" w:rsidR="004B77E9" w:rsidRDefault="004B77E9" w:rsidP="004B77E9">
      <w:pPr>
        <w:pStyle w:val="LDScheduleClauseHead"/>
        <w:spacing w:before="120"/>
        <w:rPr>
          <w:rFonts w:cs="Times New Roman"/>
          <w:i/>
          <w:iCs/>
        </w:rPr>
      </w:pPr>
      <w:r w:rsidRPr="00224239">
        <w:rPr>
          <w:rFonts w:cs="Times New Roman"/>
        </w:rPr>
        <w:lastRenderedPageBreak/>
        <w:t>[</w:t>
      </w:r>
      <w:r>
        <w:rPr>
          <w:rFonts w:cs="Times New Roman"/>
        </w:rPr>
        <w:t>5</w:t>
      </w:r>
      <w:r w:rsidRPr="00224239">
        <w:rPr>
          <w:rFonts w:cs="Times New Roman"/>
        </w:rPr>
        <w:t>]</w:t>
      </w:r>
      <w:r w:rsidRPr="00224239">
        <w:rPr>
          <w:rFonts w:cs="Times New Roman"/>
        </w:rPr>
        <w:tab/>
      </w:r>
      <w:r>
        <w:rPr>
          <w:rFonts w:cs="Times New Roman"/>
        </w:rPr>
        <w:t xml:space="preserve">Paragraph 5.1, after definition of </w:t>
      </w:r>
      <w:r>
        <w:rPr>
          <w:rFonts w:cs="Times New Roman"/>
          <w:i/>
          <w:iCs/>
        </w:rPr>
        <w:t>two-place aircraft</w:t>
      </w:r>
    </w:p>
    <w:p w14:paraId="6B96AA2C" w14:textId="77777777" w:rsidR="004B77E9" w:rsidRPr="002B0ACD" w:rsidRDefault="004B77E9" w:rsidP="004B77E9">
      <w:pPr>
        <w:pStyle w:val="LDAmendInstruction"/>
      </w:pPr>
      <w:r>
        <w:t>insert</w:t>
      </w:r>
    </w:p>
    <w:p w14:paraId="0E0B5A57" w14:textId="77777777" w:rsidR="004B77E9" w:rsidRDefault="004B77E9" w:rsidP="004B77E9">
      <w:pPr>
        <w:pStyle w:val="LDdefinition"/>
        <w:ind w:left="964"/>
        <w:rPr>
          <w:bCs/>
          <w:iCs/>
        </w:rPr>
      </w:pPr>
      <w:r>
        <w:rPr>
          <w:b/>
          <w:i/>
        </w:rPr>
        <w:t>two</w:t>
      </w:r>
      <w:r w:rsidRPr="00E82E07">
        <w:rPr>
          <w:b/>
          <w:i/>
        </w:rPr>
        <w:t xml:space="preserve">-place gyroplane </w:t>
      </w:r>
      <w:r w:rsidRPr="00E82E07">
        <w:rPr>
          <w:bCs/>
          <w:iCs/>
        </w:rPr>
        <w:t>means a gyroplane that has been designed, manufactured or certificated to carry only the pilot and no more than one other person.</w:t>
      </w:r>
    </w:p>
    <w:p w14:paraId="6381FE19" w14:textId="115BB354" w:rsidR="00852390" w:rsidRDefault="00852390" w:rsidP="00852390">
      <w:pPr>
        <w:pStyle w:val="LDScheduleClauseHead"/>
        <w:spacing w:before="120"/>
        <w:rPr>
          <w:rFonts w:cs="Times New Roman"/>
          <w:i/>
          <w:iCs/>
        </w:rPr>
      </w:pPr>
      <w:r w:rsidRPr="007D2E69">
        <w:rPr>
          <w:rFonts w:cs="Times New Roman"/>
        </w:rPr>
        <w:t>[</w:t>
      </w:r>
      <w:r w:rsidR="004B77E9">
        <w:rPr>
          <w:rFonts w:cs="Times New Roman"/>
        </w:rPr>
        <w:t>6</w:t>
      </w:r>
      <w:r w:rsidRPr="007D2E69">
        <w:rPr>
          <w:rFonts w:cs="Times New Roman"/>
        </w:rPr>
        <w:t>]</w:t>
      </w:r>
      <w:r w:rsidRPr="007D2E69">
        <w:rPr>
          <w:rFonts w:cs="Times New Roman"/>
        </w:rPr>
        <w:tab/>
      </w:r>
      <w:r>
        <w:rPr>
          <w:rFonts w:cs="Times New Roman"/>
        </w:rPr>
        <w:t xml:space="preserve">Paragraph 5.1, definition of </w:t>
      </w:r>
      <w:r>
        <w:rPr>
          <w:rFonts w:cs="Times New Roman"/>
          <w:i/>
          <w:iCs/>
        </w:rPr>
        <w:t>emergency ELT</w:t>
      </w:r>
    </w:p>
    <w:p w14:paraId="0CFDFA20" w14:textId="65363269" w:rsidR="00852390" w:rsidRDefault="00852390" w:rsidP="001D7C80">
      <w:pPr>
        <w:pStyle w:val="LDAmendInstruction"/>
        <w:keepNext w:val="0"/>
        <w:rPr>
          <w:iCs/>
        </w:rPr>
      </w:pPr>
      <w:r>
        <w:rPr>
          <w:iCs/>
        </w:rPr>
        <w:t>omit</w:t>
      </w:r>
    </w:p>
    <w:p w14:paraId="2D71893E" w14:textId="2A310D3F" w:rsidR="00133002" w:rsidRPr="004812EA" w:rsidRDefault="00133002" w:rsidP="00133002">
      <w:pPr>
        <w:pStyle w:val="LDScheduleClauseHead"/>
        <w:spacing w:before="120"/>
        <w:rPr>
          <w:rFonts w:cs="Times New Roman"/>
          <w:i/>
          <w:iCs/>
        </w:rPr>
      </w:pPr>
      <w:r w:rsidRPr="007D2E69">
        <w:rPr>
          <w:rFonts w:cs="Times New Roman"/>
        </w:rPr>
        <w:t>[</w:t>
      </w:r>
      <w:r w:rsidR="004B77E9">
        <w:rPr>
          <w:rFonts w:cs="Times New Roman"/>
        </w:rPr>
        <w:t>7</w:t>
      </w:r>
      <w:r w:rsidRPr="007D2E69">
        <w:rPr>
          <w:rFonts w:cs="Times New Roman"/>
        </w:rPr>
        <w:t>]</w:t>
      </w:r>
      <w:r w:rsidRPr="007D2E69">
        <w:rPr>
          <w:rFonts w:cs="Times New Roman"/>
        </w:rPr>
        <w:tab/>
      </w:r>
      <w:r>
        <w:rPr>
          <w:rFonts w:cs="Times New Roman"/>
        </w:rPr>
        <w:t xml:space="preserve">Paragraph 5.1, </w:t>
      </w:r>
      <w:r w:rsidRPr="004812EA">
        <w:rPr>
          <w:rFonts w:cs="Times New Roman"/>
        </w:rPr>
        <w:t>after defin</w:t>
      </w:r>
      <w:r>
        <w:rPr>
          <w:rFonts w:cs="Times New Roman"/>
        </w:rPr>
        <w:t>i</w:t>
      </w:r>
      <w:r w:rsidRPr="004812EA">
        <w:rPr>
          <w:rFonts w:cs="Times New Roman"/>
        </w:rPr>
        <w:t>tion of</w:t>
      </w:r>
      <w:r>
        <w:rPr>
          <w:rFonts w:cs="Times New Roman"/>
          <w:i/>
          <w:iCs/>
        </w:rPr>
        <w:t xml:space="preserve"> Order</w:t>
      </w:r>
    </w:p>
    <w:p w14:paraId="77AAD667" w14:textId="045BEF0A" w:rsidR="00133002" w:rsidRDefault="00133002" w:rsidP="00133002">
      <w:pPr>
        <w:pStyle w:val="LDAmendInstruction"/>
        <w:keepNext w:val="0"/>
        <w:rPr>
          <w:iCs/>
        </w:rPr>
      </w:pPr>
      <w:r>
        <w:rPr>
          <w:iCs/>
        </w:rPr>
        <w:t>insert</w:t>
      </w:r>
    </w:p>
    <w:p w14:paraId="6FF0272D" w14:textId="4933F204" w:rsidR="00133002" w:rsidRDefault="00133002" w:rsidP="006D447A">
      <w:pPr>
        <w:pStyle w:val="LDdefinition"/>
      </w:pPr>
      <w:r>
        <w:rPr>
          <w:b/>
          <w:bCs/>
          <w:i/>
          <w:iCs/>
        </w:rPr>
        <w:t xml:space="preserve">Part 61 MOS </w:t>
      </w:r>
      <w:r>
        <w:t>means the Part 61 Manual of Standards.</w:t>
      </w:r>
    </w:p>
    <w:p w14:paraId="7E27D75E" w14:textId="1158731F" w:rsidR="00141E7E" w:rsidRDefault="00141E7E" w:rsidP="00141E7E">
      <w:pPr>
        <w:pStyle w:val="LDScheduleClauseHead"/>
        <w:rPr>
          <w:i/>
          <w:iCs/>
        </w:rPr>
      </w:pPr>
      <w:r>
        <w:t>[</w:t>
      </w:r>
      <w:r w:rsidR="004B77E9">
        <w:t>8</w:t>
      </w:r>
      <w:r>
        <w:t>]</w:t>
      </w:r>
      <w:r>
        <w:tab/>
        <w:t xml:space="preserve">Paragraph 5.1, after definition of </w:t>
      </w:r>
      <w:r>
        <w:rPr>
          <w:i/>
          <w:iCs/>
        </w:rPr>
        <w:t>Part 91 MOS</w:t>
      </w:r>
    </w:p>
    <w:p w14:paraId="597E3D6A" w14:textId="7BBB27A6" w:rsidR="00141E7E" w:rsidRDefault="00141E7E" w:rsidP="00141E7E">
      <w:pPr>
        <w:pStyle w:val="LDAmendInstruction"/>
      </w:pPr>
      <w:r>
        <w:t>insert</w:t>
      </w:r>
    </w:p>
    <w:p w14:paraId="5B06E68B" w14:textId="623314B3" w:rsidR="00141E7E" w:rsidRPr="006C57E5" w:rsidRDefault="00141E7E" w:rsidP="006D447A">
      <w:pPr>
        <w:pStyle w:val="LDdefinition"/>
        <w:rPr>
          <w:b/>
          <w:bCs/>
        </w:rPr>
      </w:pPr>
      <w:r>
        <w:rPr>
          <w:b/>
          <w:bCs/>
          <w:i/>
          <w:iCs/>
        </w:rPr>
        <w:t>Part 103 MOS</w:t>
      </w:r>
      <w:r w:rsidRPr="00AE12D4">
        <w:t xml:space="preserve"> </w:t>
      </w:r>
      <w:r w:rsidRPr="006C57E5">
        <w:t xml:space="preserve">means the </w:t>
      </w:r>
      <w:r>
        <w:t>Part 103 Manual of Standards.</w:t>
      </w:r>
    </w:p>
    <w:p w14:paraId="32EAA0A8" w14:textId="02CB0372" w:rsidR="00091290" w:rsidRPr="00D243B1" w:rsidRDefault="00091290" w:rsidP="00091290">
      <w:pPr>
        <w:pStyle w:val="LDScheduleClauseHead"/>
        <w:spacing w:before="120"/>
        <w:rPr>
          <w:rFonts w:cs="Times New Roman"/>
          <w:i/>
          <w:iCs/>
        </w:rPr>
      </w:pPr>
      <w:r w:rsidRPr="007D2E69">
        <w:rPr>
          <w:rFonts w:cs="Times New Roman"/>
        </w:rPr>
        <w:t>[</w:t>
      </w:r>
      <w:r w:rsidR="004B77E9">
        <w:rPr>
          <w:rFonts w:cs="Times New Roman"/>
        </w:rPr>
        <w:t>9</w:t>
      </w:r>
      <w:r w:rsidRPr="007D2E69">
        <w:rPr>
          <w:rFonts w:cs="Times New Roman"/>
        </w:rPr>
        <w:t>]</w:t>
      </w:r>
      <w:r w:rsidRPr="007D2E69">
        <w:rPr>
          <w:rFonts w:cs="Times New Roman"/>
        </w:rPr>
        <w:tab/>
      </w:r>
      <w:r>
        <w:rPr>
          <w:rFonts w:cs="Times New Roman"/>
        </w:rPr>
        <w:t xml:space="preserve">Paragraph 5.1, definition of </w:t>
      </w:r>
      <w:r>
        <w:rPr>
          <w:rFonts w:cs="Times New Roman"/>
          <w:i/>
          <w:iCs/>
        </w:rPr>
        <w:t>pilot authorisation</w:t>
      </w:r>
    </w:p>
    <w:p w14:paraId="6E2217BB" w14:textId="6181D0B4" w:rsidR="00091290" w:rsidRDefault="00091290" w:rsidP="001D7C80">
      <w:pPr>
        <w:pStyle w:val="LDAmendInstruction"/>
        <w:keepNext w:val="0"/>
        <w:rPr>
          <w:iCs/>
        </w:rPr>
      </w:pPr>
      <w:r>
        <w:rPr>
          <w:iCs/>
        </w:rPr>
        <w:t>omit</w:t>
      </w:r>
    </w:p>
    <w:p w14:paraId="58DDBC3B" w14:textId="4C3CB92F" w:rsidR="00091290" w:rsidRPr="0013790B" w:rsidRDefault="00091290" w:rsidP="00091290">
      <w:pPr>
        <w:pStyle w:val="LDScheduleClauseHead"/>
        <w:spacing w:before="120"/>
        <w:rPr>
          <w:rFonts w:cs="Times New Roman"/>
        </w:rPr>
      </w:pPr>
      <w:r w:rsidRPr="007D2E69">
        <w:rPr>
          <w:rFonts w:cs="Times New Roman"/>
        </w:rPr>
        <w:t>[</w:t>
      </w:r>
      <w:r w:rsidR="004B77E9">
        <w:rPr>
          <w:rFonts w:cs="Times New Roman"/>
        </w:rPr>
        <w:t>10</w:t>
      </w:r>
      <w:r w:rsidRPr="007D2E69">
        <w:rPr>
          <w:rFonts w:cs="Times New Roman"/>
        </w:rPr>
        <w:t>]</w:t>
      </w:r>
      <w:r w:rsidRPr="007D2E69">
        <w:rPr>
          <w:rFonts w:cs="Times New Roman"/>
        </w:rPr>
        <w:tab/>
      </w:r>
      <w:r>
        <w:rPr>
          <w:rFonts w:cs="Times New Roman"/>
        </w:rPr>
        <w:t xml:space="preserve">Paragraph 5.1, definition of </w:t>
      </w:r>
      <w:r>
        <w:rPr>
          <w:rFonts w:cs="Times New Roman"/>
          <w:i/>
          <w:iCs/>
        </w:rPr>
        <w:t>survival ELT</w:t>
      </w:r>
    </w:p>
    <w:p w14:paraId="158F689C" w14:textId="1A6342D0" w:rsidR="002B0ACD" w:rsidRDefault="002B0ACD" w:rsidP="0068216B">
      <w:pPr>
        <w:pStyle w:val="LDAmendInstruction"/>
        <w:keepNext w:val="0"/>
        <w:rPr>
          <w:iCs/>
        </w:rPr>
      </w:pPr>
      <w:r>
        <w:rPr>
          <w:iCs/>
        </w:rPr>
        <w:t>omit</w:t>
      </w:r>
    </w:p>
    <w:p w14:paraId="77086F84" w14:textId="25EADF31" w:rsidR="002B0ACD" w:rsidRDefault="002B0ACD" w:rsidP="008A6ACA">
      <w:pPr>
        <w:pStyle w:val="LDAmendText"/>
      </w:pPr>
      <w:r>
        <w:t>of</w:t>
      </w:r>
    </w:p>
    <w:p w14:paraId="4D8B0BA9" w14:textId="4F8FEB0D" w:rsidR="00091290" w:rsidRDefault="00091290" w:rsidP="0068216B">
      <w:pPr>
        <w:pStyle w:val="LDAmendInstruction"/>
        <w:keepNext w:val="0"/>
        <w:rPr>
          <w:iCs/>
        </w:rPr>
      </w:pPr>
      <w:r>
        <w:rPr>
          <w:iCs/>
        </w:rPr>
        <w:t>insert</w:t>
      </w:r>
    </w:p>
    <w:p w14:paraId="6A4B1F45" w14:textId="3E812CEC" w:rsidR="00091290" w:rsidRPr="007D2E69" w:rsidRDefault="00AE5F39" w:rsidP="00091290">
      <w:pPr>
        <w:pStyle w:val="LDAmendText"/>
        <w:tabs>
          <w:tab w:val="left" w:pos="1701"/>
        </w:tabs>
      </w:pPr>
      <w:r>
        <w:t xml:space="preserve">of </w:t>
      </w:r>
      <w:r w:rsidR="00091290">
        <w:t>the</w:t>
      </w:r>
    </w:p>
    <w:p w14:paraId="6D90EF75" w14:textId="7E7F2CDC" w:rsidR="00852390" w:rsidRPr="00E32A43" w:rsidRDefault="00852390" w:rsidP="00852390">
      <w:pPr>
        <w:pStyle w:val="LDScheduleClauseHead"/>
        <w:spacing w:before="120"/>
        <w:rPr>
          <w:rFonts w:cs="Times New Roman"/>
          <w:i/>
          <w:iCs/>
        </w:rPr>
      </w:pPr>
      <w:r w:rsidRPr="00224239">
        <w:rPr>
          <w:rFonts w:cs="Times New Roman"/>
        </w:rPr>
        <w:t>[</w:t>
      </w:r>
      <w:bookmarkStart w:id="26" w:name="_Hlk123016710"/>
      <w:r w:rsidR="00FE6AC3">
        <w:rPr>
          <w:rFonts w:cs="Times New Roman"/>
        </w:rPr>
        <w:t>1</w:t>
      </w:r>
      <w:r w:rsidR="003A080B">
        <w:rPr>
          <w:rFonts w:cs="Times New Roman"/>
        </w:rPr>
        <w:t>1</w:t>
      </w:r>
      <w:r w:rsidRPr="00224239">
        <w:rPr>
          <w:rFonts w:cs="Times New Roman"/>
        </w:rPr>
        <w:t>]</w:t>
      </w:r>
      <w:r w:rsidRPr="00224239">
        <w:rPr>
          <w:rFonts w:cs="Times New Roman"/>
        </w:rPr>
        <w:tab/>
      </w:r>
      <w:r>
        <w:rPr>
          <w:rFonts w:cs="Times New Roman"/>
        </w:rPr>
        <w:t>Paragraph 5.2</w:t>
      </w:r>
    </w:p>
    <w:p w14:paraId="6C3F3EA2" w14:textId="6F00F44E" w:rsidR="00852390" w:rsidRDefault="00852390" w:rsidP="0068216B">
      <w:pPr>
        <w:pStyle w:val="LDAmendInstruction"/>
        <w:keepNext w:val="0"/>
        <w:rPr>
          <w:iCs/>
        </w:rPr>
      </w:pPr>
      <w:r>
        <w:rPr>
          <w:iCs/>
        </w:rPr>
        <w:t>omit</w:t>
      </w:r>
    </w:p>
    <w:p w14:paraId="0888B6F9" w14:textId="013D1CE1" w:rsidR="00AD07FE" w:rsidRDefault="00AD07FE" w:rsidP="00AD07FE">
      <w:pPr>
        <w:pStyle w:val="LDScheduleClauseHead"/>
        <w:spacing w:before="120"/>
        <w:rPr>
          <w:rFonts w:cs="Times New Roman"/>
        </w:rPr>
      </w:pPr>
      <w:r w:rsidRPr="00224239">
        <w:rPr>
          <w:rFonts w:cs="Times New Roman"/>
        </w:rPr>
        <w:t>[</w:t>
      </w:r>
      <w:r>
        <w:rPr>
          <w:rFonts w:cs="Times New Roman"/>
        </w:rPr>
        <w:t>12</w:t>
      </w:r>
      <w:r w:rsidRPr="00224239">
        <w:rPr>
          <w:rFonts w:cs="Times New Roman"/>
        </w:rPr>
        <w:t>]</w:t>
      </w:r>
      <w:r w:rsidRPr="00224239">
        <w:rPr>
          <w:rFonts w:cs="Times New Roman"/>
        </w:rPr>
        <w:tab/>
      </w:r>
      <w:r w:rsidR="001D7E84">
        <w:rPr>
          <w:rFonts w:cs="Times New Roman"/>
        </w:rPr>
        <w:t>P</w:t>
      </w:r>
      <w:r>
        <w:rPr>
          <w:rFonts w:cs="Times New Roman"/>
        </w:rPr>
        <w:t>aragraph 5A.2</w:t>
      </w:r>
    </w:p>
    <w:p w14:paraId="7FE014D1" w14:textId="77777777" w:rsidR="00AD07FE" w:rsidRDefault="00AD07FE" w:rsidP="00AD07FE">
      <w:pPr>
        <w:pStyle w:val="LDP1a"/>
        <w:rPr>
          <w:i/>
          <w:iCs/>
        </w:rPr>
      </w:pPr>
      <w:r>
        <w:rPr>
          <w:i/>
          <w:iCs/>
        </w:rPr>
        <w:t>omit</w:t>
      </w:r>
    </w:p>
    <w:p w14:paraId="528B9621" w14:textId="77777777" w:rsidR="00AD07FE" w:rsidRDefault="00AD07FE" w:rsidP="00B041CF">
      <w:pPr>
        <w:pStyle w:val="LDAmendText"/>
        <w:tabs>
          <w:tab w:val="left" w:pos="1701"/>
        </w:tabs>
      </w:pPr>
      <w:r>
        <w:t>immediately before the commencement of this Order under subsection 2.</w:t>
      </w:r>
    </w:p>
    <w:p w14:paraId="500B41BC" w14:textId="77777777" w:rsidR="00AD07FE" w:rsidRDefault="00AD07FE" w:rsidP="00AD07FE">
      <w:pPr>
        <w:pStyle w:val="LDP1a"/>
        <w:rPr>
          <w:i/>
          <w:iCs/>
        </w:rPr>
      </w:pPr>
      <w:r>
        <w:rPr>
          <w:i/>
          <w:iCs/>
        </w:rPr>
        <w:t>insert</w:t>
      </w:r>
    </w:p>
    <w:p w14:paraId="5AE5A9A7" w14:textId="77777777" w:rsidR="00AD07FE" w:rsidRPr="00AE0D85" w:rsidRDefault="00AD07FE" w:rsidP="00B041CF">
      <w:pPr>
        <w:pStyle w:val="LDAmendText"/>
        <w:tabs>
          <w:tab w:val="left" w:pos="1701"/>
        </w:tabs>
      </w:pPr>
      <w:bookmarkStart w:id="27" w:name="_Hlk122681743"/>
      <w:r>
        <w:t>on or before 1 December 2021.</w:t>
      </w:r>
    </w:p>
    <w:bookmarkEnd w:id="27"/>
    <w:p w14:paraId="55C20E44" w14:textId="0A04A0AF" w:rsidR="000B7D90" w:rsidRDefault="000B7D90" w:rsidP="000B7D90">
      <w:pPr>
        <w:pStyle w:val="LDScheduleClauseHead"/>
        <w:spacing w:before="120"/>
        <w:rPr>
          <w:rFonts w:cs="Times New Roman"/>
        </w:rPr>
      </w:pPr>
      <w:r w:rsidRPr="007D2E69">
        <w:rPr>
          <w:rFonts w:cs="Times New Roman"/>
        </w:rPr>
        <w:t>[</w:t>
      </w:r>
      <w:r w:rsidR="00FE6AC3">
        <w:rPr>
          <w:rFonts w:cs="Times New Roman"/>
        </w:rPr>
        <w:t>1</w:t>
      </w:r>
      <w:r w:rsidR="00AD07FE">
        <w:rPr>
          <w:rFonts w:cs="Times New Roman"/>
        </w:rPr>
        <w:t>3</w:t>
      </w:r>
      <w:r w:rsidRPr="007D2E69">
        <w:rPr>
          <w:rFonts w:cs="Times New Roman"/>
        </w:rPr>
        <w:t>]</w:t>
      </w:r>
      <w:r w:rsidRPr="007D2E69">
        <w:rPr>
          <w:rFonts w:cs="Times New Roman"/>
        </w:rPr>
        <w:tab/>
      </w:r>
      <w:r w:rsidR="000E4BE1">
        <w:rPr>
          <w:rFonts w:cs="Times New Roman"/>
        </w:rPr>
        <w:t>P</w:t>
      </w:r>
      <w:r>
        <w:rPr>
          <w:rFonts w:cs="Times New Roman"/>
        </w:rPr>
        <w:t>aragraph 8.2</w:t>
      </w:r>
      <w:r w:rsidR="00C010CA">
        <w:rPr>
          <w:rFonts w:cs="Times New Roman"/>
        </w:rPr>
        <w:t xml:space="preserve">, definition of </w:t>
      </w:r>
      <w:r w:rsidR="00C010CA">
        <w:rPr>
          <w:rFonts w:cs="Times New Roman"/>
          <w:i/>
          <w:iCs/>
        </w:rPr>
        <w:t>exempted provis</w:t>
      </w:r>
      <w:r w:rsidR="004F00D8">
        <w:rPr>
          <w:rFonts w:cs="Times New Roman"/>
          <w:i/>
          <w:iCs/>
        </w:rPr>
        <w:t>i</w:t>
      </w:r>
      <w:r w:rsidR="00C010CA">
        <w:rPr>
          <w:rFonts w:cs="Times New Roman"/>
          <w:i/>
          <w:iCs/>
        </w:rPr>
        <w:t>ons</w:t>
      </w:r>
      <w:r w:rsidR="00C010CA">
        <w:rPr>
          <w:rFonts w:cs="Times New Roman"/>
        </w:rPr>
        <w:t xml:space="preserve">, </w:t>
      </w:r>
      <w:r w:rsidR="00CB0923">
        <w:rPr>
          <w:rFonts w:cs="Times New Roman"/>
        </w:rPr>
        <w:t>sub</w:t>
      </w:r>
      <w:r w:rsidR="00C010CA">
        <w:rPr>
          <w:rFonts w:cs="Times New Roman"/>
        </w:rPr>
        <w:t xml:space="preserve">paragraph </w:t>
      </w:r>
      <w:r>
        <w:rPr>
          <w:rFonts w:cs="Times New Roman"/>
        </w:rPr>
        <w:t>(a)</w:t>
      </w:r>
    </w:p>
    <w:bookmarkEnd w:id="26"/>
    <w:p w14:paraId="10AA3321" w14:textId="5F393BAB" w:rsidR="000B7D90" w:rsidRDefault="000B7D90" w:rsidP="0068216B">
      <w:pPr>
        <w:pStyle w:val="LDAmendInstruction"/>
        <w:keepNext w:val="0"/>
        <w:rPr>
          <w:iCs/>
        </w:rPr>
      </w:pPr>
      <w:r>
        <w:rPr>
          <w:iCs/>
        </w:rPr>
        <w:t>omit</w:t>
      </w:r>
    </w:p>
    <w:p w14:paraId="6C782618" w14:textId="6ACF294C" w:rsidR="000B7D90" w:rsidRDefault="00C010CA" w:rsidP="000B7D90">
      <w:pPr>
        <w:pStyle w:val="LDAmendText"/>
      </w:pPr>
      <w:r>
        <w:t>CAR</w:t>
      </w:r>
      <w:r w:rsidR="000B7D90">
        <w:t>:</w:t>
      </w:r>
    </w:p>
    <w:p w14:paraId="585A4DE5" w14:textId="2BCF9C6D" w:rsidR="000B7D90" w:rsidRDefault="00877FAB" w:rsidP="000B7D90">
      <w:pPr>
        <w:pStyle w:val="LDAmendInstruction"/>
        <w:keepNext w:val="0"/>
        <w:rPr>
          <w:iCs/>
        </w:rPr>
      </w:pPr>
      <w:r>
        <w:rPr>
          <w:iCs/>
        </w:rPr>
        <w:t>insert</w:t>
      </w:r>
    </w:p>
    <w:p w14:paraId="1B6B28AE" w14:textId="433EBCD8" w:rsidR="000B7D90" w:rsidRDefault="00C010CA" w:rsidP="000B7D90">
      <w:pPr>
        <w:pStyle w:val="LDAmendText"/>
      </w:pPr>
      <w:r>
        <w:t>CAR</w:t>
      </w:r>
      <w:r w:rsidR="000B7D90">
        <w:t>; and</w:t>
      </w:r>
    </w:p>
    <w:p w14:paraId="67DC6BAF" w14:textId="52F4BCD1" w:rsidR="00923E53" w:rsidRDefault="00923E53" w:rsidP="00923E53">
      <w:pPr>
        <w:pStyle w:val="LDScheduleClauseHead"/>
        <w:spacing w:before="120"/>
        <w:rPr>
          <w:rFonts w:cs="Times New Roman"/>
        </w:rPr>
      </w:pPr>
      <w:r w:rsidRPr="007D2E69">
        <w:rPr>
          <w:rFonts w:cs="Times New Roman"/>
        </w:rPr>
        <w:t>[</w:t>
      </w:r>
      <w:r w:rsidR="00F909DF">
        <w:rPr>
          <w:rFonts w:cs="Times New Roman"/>
        </w:rPr>
        <w:t>1</w:t>
      </w:r>
      <w:r w:rsidR="00AD07FE">
        <w:rPr>
          <w:rFonts w:cs="Times New Roman"/>
        </w:rPr>
        <w:t>4</w:t>
      </w:r>
      <w:r w:rsidRPr="007D2E69">
        <w:rPr>
          <w:rFonts w:cs="Times New Roman"/>
        </w:rPr>
        <w:t>]</w:t>
      </w:r>
      <w:r w:rsidRPr="007D2E69">
        <w:rPr>
          <w:rFonts w:cs="Times New Roman"/>
        </w:rPr>
        <w:tab/>
      </w:r>
      <w:r>
        <w:rPr>
          <w:rFonts w:cs="Times New Roman"/>
        </w:rPr>
        <w:t xml:space="preserve">Subparagraph </w:t>
      </w:r>
      <w:r w:rsidR="00061E57">
        <w:rPr>
          <w:rFonts w:cs="Times New Roman"/>
        </w:rPr>
        <w:t>10.1</w:t>
      </w:r>
      <w:r w:rsidR="00CB0923">
        <w:rPr>
          <w:rFonts w:cs="Times New Roman"/>
        </w:rPr>
        <w:t> </w:t>
      </w:r>
      <w:r w:rsidR="00061E57">
        <w:rPr>
          <w:rFonts w:cs="Times New Roman"/>
        </w:rPr>
        <w:t>(b)</w:t>
      </w:r>
    </w:p>
    <w:p w14:paraId="0E1C0C0B" w14:textId="2874046F" w:rsidR="00923E53" w:rsidRDefault="00923E53" w:rsidP="0068216B">
      <w:pPr>
        <w:pStyle w:val="LDAmendInstruction"/>
        <w:keepNext w:val="0"/>
        <w:rPr>
          <w:iCs/>
        </w:rPr>
      </w:pPr>
      <w:r>
        <w:rPr>
          <w:iCs/>
        </w:rPr>
        <w:t>omit</w:t>
      </w:r>
    </w:p>
    <w:p w14:paraId="6506B1F3" w14:textId="18C77731" w:rsidR="00923E53" w:rsidRDefault="00061E57" w:rsidP="00923E53">
      <w:pPr>
        <w:pStyle w:val="LDAmendText"/>
      </w:pPr>
      <w:r>
        <w:t>given by</w:t>
      </w:r>
    </w:p>
    <w:p w14:paraId="4CE59AB5" w14:textId="1A3485D7" w:rsidR="00923E53" w:rsidRDefault="00877FAB" w:rsidP="00923E53">
      <w:pPr>
        <w:pStyle w:val="LDAmendInstruction"/>
        <w:keepNext w:val="0"/>
        <w:rPr>
          <w:iCs/>
        </w:rPr>
      </w:pPr>
      <w:r>
        <w:rPr>
          <w:iCs/>
        </w:rPr>
        <w:t>insert</w:t>
      </w:r>
    </w:p>
    <w:p w14:paraId="1F6CED05" w14:textId="7D79A2DA" w:rsidR="00923E53" w:rsidRDefault="00061E57" w:rsidP="00923E53">
      <w:pPr>
        <w:pStyle w:val="LDAmendText"/>
      </w:pPr>
      <w:r>
        <w:t>of</w:t>
      </w:r>
    </w:p>
    <w:p w14:paraId="4F60AD46" w14:textId="2D759F77" w:rsidR="00515000" w:rsidRDefault="00515000" w:rsidP="00515000">
      <w:pPr>
        <w:pStyle w:val="LDScheduleClauseHead"/>
        <w:spacing w:before="120"/>
        <w:rPr>
          <w:rFonts w:cs="Times New Roman"/>
        </w:rPr>
      </w:pPr>
      <w:r w:rsidRPr="007D2E69">
        <w:rPr>
          <w:rFonts w:cs="Times New Roman"/>
        </w:rPr>
        <w:lastRenderedPageBreak/>
        <w:t>[</w:t>
      </w:r>
      <w:r w:rsidR="00920083">
        <w:rPr>
          <w:rFonts w:cs="Times New Roman"/>
        </w:rPr>
        <w:t>1</w:t>
      </w:r>
      <w:r w:rsidR="00012CE6">
        <w:rPr>
          <w:rFonts w:cs="Times New Roman"/>
        </w:rPr>
        <w:t>5</w:t>
      </w:r>
      <w:r w:rsidRPr="007D2E69">
        <w:rPr>
          <w:rFonts w:cs="Times New Roman"/>
        </w:rPr>
        <w:t>]</w:t>
      </w:r>
      <w:r w:rsidRPr="007D2E69">
        <w:rPr>
          <w:rFonts w:cs="Times New Roman"/>
        </w:rPr>
        <w:tab/>
      </w:r>
      <w:r w:rsidR="000B2DA1">
        <w:rPr>
          <w:rFonts w:cs="Times New Roman"/>
        </w:rPr>
        <w:t xml:space="preserve">Paragraph </w:t>
      </w:r>
      <w:r w:rsidR="00841D5C">
        <w:rPr>
          <w:rFonts w:cs="Times New Roman"/>
        </w:rPr>
        <w:t>11</w:t>
      </w:r>
      <w:r w:rsidR="000B2DA1">
        <w:rPr>
          <w:rFonts w:cs="Times New Roman"/>
        </w:rPr>
        <w:t>.3</w:t>
      </w:r>
      <w:r w:rsidR="00120796">
        <w:rPr>
          <w:rFonts w:cs="Times New Roman"/>
        </w:rPr>
        <w:t>, including the notes</w:t>
      </w:r>
    </w:p>
    <w:p w14:paraId="4AE424BB" w14:textId="2E2A1B6B" w:rsidR="00515000" w:rsidRDefault="006704E3" w:rsidP="00B041CF">
      <w:pPr>
        <w:pStyle w:val="LDAmendInstruction"/>
        <w:rPr>
          <w:iCs/>
        </w:rPr>
      </w:pPr>
      <w:r>
        <w:rPr>
          <w:iCs/>
        </w:rPr>
        <w:t>o</w:t>
      </w:r>
      <w:r w:rsidR="00515000">
        <w:rPr>
          <w:iCs/>
        </w:rPr>
        <w:t>mit</w:t>
      </w:r>
      <w:r w:rsidR="00133002">
        <w:rPr>
          <w:iCs/>
        </w:rPr>
        <w:t xml:space="preserve"> each mention of</w:t>
      </w:r>
    </w:p>
    <w:p w14:paraId="2D61ECA8" w14:textId="77777777" w:rsidR="00515000" w:rsidRDefault="00515000" w:rsidP="00515000">
      <w:pPr>
        <w:pStyle w:val="LDAmendText"/>
      </w:pPr>
      <w:r>
        <w:t>Part 61 Manual of Standards</w:t>
      </w:r>
    </w:p>
    <w:p w14:paraId="20C0B0E4" w14:textId="1BF2CEC3" w:rsidR="00515000" w:rsidRDefault="005361AF" w:rsidP="00515000">
      <w:pPr>
        <w:pStyle w:val="LDAmendInstruction"/>
        <w:keepNext w:val="0"/>
        <w:rPr>
          <w:iCs/>
        </w:rPr>
      </w:pPr>
      <w:r>
        <w:rPr>
          <w:iCs/>
        </w:rPr>
        <w:t>insert</w:t>
      </w:r>
      <w:r w:rsidR="00515000">
        <w:rPr>
          <w:iCs/>
        </w:rPr>
        <w:t>, in each case</w:t>
      </w:r>
    </w:p>
    <w:p w14:paraId="1B4ED5B9" w14:textId="77777777" w:rsidR="00515000" w:rsidRDefault="00515000" w:rsidP="00515000">
      <w:pPr>
        <w:pStyle w:val="LDAmendText"/>
      </w:pPr>
      <w:r>
        <w:t>Part 61 MOS</w:t>
      </w:r>
    </w:p>
    <w:p w14:paraId="241EB3B4" w14:textId="2BEECE15" w:rsidR="003E1142" w:rsidRPr="007D2E69" w:rsidRDefault="003E1142" w:rsidP="003E1142">
      <w:pPr>
        <w:pStyle w:val="LDScheduleClauseHead"/>
        <w:spacing w:before="120"/>
      </w:pPr>
      <w:r w:rsidRPr="007D2E69">
        <w:rPr>
          <w:rFonts w:cs="Times New Roman"/>
        </w:rPr>
        <w:t>[</w:t>
      </w:r>
      <w:r w:rsidR="00D4169A">
        <w:rPr>
          <w:rFonts w:cs="Times New Roman"/>
        </w:rPr>
        <w:t>1</w:t>
      </w:r>
      <w:r w:rsidR="00012CE6">
        <w:rPr>
          <w:rFonts w:cs="Times New Roman"/>
        </w:rPr>
        <w:t>6</w:t>
      </w:r>
      <w:r w:rsidRPr="007D2E69">
        <w:rPr>
          <w:rFonts w:cs="Times New Roman"/>
        </w:rPr>
        <w:t>]</w:t>
      </w:r>
      <w:r w:rsidRPr="007D2E69">
        <w:rPr>
          <w:rFonts w:cs="Times New Roman"/>
        </w:rPr>
        <w:tab/>
      </w:r>
      <w:r>
        <w:rPr>
          <w:rFonts w:cs="Times New Roman"/>
        </w:rPr>
        <w:t>Sub-subparagraph 1</w:t>
      </w:r>
      <w:r w:rsidR="00FC1EB2">
        <w:rPr>
          <w:rFonts w:cs="Times New Roman"/>
        </w:rPr>
        <w:t>2</w:t>
      </w:r>
      <w:r>
        <w:rPr>
          <w:rFonts w:cs="Times New Roman"/>
        </w:rPr>
        <w:t>.1</w:t>
      </w:r>
      <w:r w:rsidR="00505017">
        <w:rPr>
          <w:rFonts w:cs="Times New Roman"/>
        </w:rPr>
        <w:t> </w:t>
      </w:r>
      <w:r>
        <w:rPr>
          <w:rFonts w:cs="Times New Roman"/>
        </w:rPr>
        <w:t>(g)</w:t>
      </w:r>
      <w:r w:rsidR="00505017">
        <w:rPr>
          <w:rFonts w:cs="Times New Roman"/>
        </w:rPr>
        <w:t> </w:t>
      </w:r>
      <w:r>
        <w:rPr>
          <w:rFonts w:cs="Times New Roman"/>
        </w:rPr>
        <w:t>(ii)</w:t>
      </w:r>
    </w:p>
    <w:p w14:paraId="3C2C3CD7" w14:textId="445701B3" w:rsidR="00FE43EF" w:rsidRPr="007D2E69" w:rsidRDefault="00FE43EF" w:rsidP="00FE43EF">
      <w:pPr>
        <w:pStyle w:val="LDAmendInstruction"/>
        <w:rPr>
          <w:iCs/>
        </w:rPr>
      </w:pPr>
      <w:r>
        <w:rPr>
          <w:iCs/>
        </w:rPr>
        <w:t>substitute</w:t>
      </w:r>
    </w:p>
    <w:p w14:paraId="548AF0B1" w14:textId="286D3793" w:rsidR="00FE43EF" w:rsidRDefault="00FA7E97" w:rsidP="00C616DB">
      <w:pPr>
        <w:pStyle w:val="LDP2i0"/>
        <w:ind w:left="1559" w:hanging="1105"/>
      </w:pPr>
      <w:bookmarkStart w:id="28" w:name="_Hlk122682346"/>
      <w:r>
        <w:tab/>
      </w:r>
      <w:r w:rsidR="00FE43EF">
        <w:t>(ii)</w:t>
      </w:r>
      <w:r w:rsidR="00FE43EF">
        <w:tab/>
        <w:t>if the pilot wears a life jacket and the aircraft is equipped with a serviceable radiocommun</w:t>
      </w:r>
      <w:r w:rsidR="002D0DE0">
        <w:t>i</w:t>
      </w:r>
      <w:r w:rsidR="00FE43EF">
        <w:t>cation system and an automatic ELT or survival ELT:</w:t>
      </w:r>
    </w:p>
    <w:bookmarkEnd w:id="28"/>
    <w:p w14:paraId="54A20783" w14:textId="06E639C4" w:rsidR="00E87631" w:rsidRDefault="00E87631" w:rsidP="00E87631">
      <w:pPr>
        <w:pStyle w:val="LDScheduleClauseHead"/>
      </w:pPr>
      <w:r>
        <w:t>[1</w:t>
      </w:r>
      <w:r w:rsidR="00012CE6">
        <w:t>7</w:t>
      </w:r>
      <w:r>
        <w:t>]</w:t>
      </w:r>
      <w:r>
        <w:tab/>
      </w:r>
      <w:r w:rsidRPr="000F6C1E">
        <w:t>Sub</w:t>
      </w:r>
      <w:r w:rsidR="00CE5879">
        <w:t>-</w:t>
      </w:r>
      <w:r w:rsidRPr="000F6C1E">
        <w:t>sub</w:t>
      </w:r>
      <w:r w:rsidR="00CE5879">
        <w:t>-</w:t>
      </w:r>
      <w:r w:rsidR="0087254E" w:rsidRPr="000F6C1E">
        <w:t>sub</w:t>
      </w:r>
      <w:r w:rsidRPr="000F6C1E">
        <w:t>paragraph 1</w:t>
      </w:r>
      <w:r w:rsidR="003B34EF" w:rsidRPr="000F6C1E">
        <w:t>2</w:t>
      </w:r>
      <w:r w:rsidRPr="000F6C1E">
        <w:t>.1</w:t>
      </w:r>
      <w:r w:rsidR="000F6C1E">
        <w:t> </w:t>
      </w:r>
      <w:r w:rsidRPr="000F6C1E">
        <w:t>(h)</w:t>
      </w:r>
      <w:r w:rsidR="000F6C1E">
        <w:t> </w:t>
      </w:r>
      <w:r w:rsidRPr="000F6C1E">
        <w:t>(ii</w:t>
      </w:r>
      <w:r w:rsidR="00DD2302" w:rsidRPr="000F6C1E">
        <w:t>i</w:t>
      </w:r>
      <w:r w:rsidRPr="000F6C1E">
        <w:t>)</w:t>
      </w:r>
      <w:r w:rsidR="000F6C1E">
        <w:t> </w:t>
      </w:r>
      <w:r w:rsidR="0087254E" w:rsidRPr="000F6C1E">
        <w:t>(B)</w:t>
      </w:r>
    </w:p>
    <w:p w14:paraId="6707053A" w14:textId="5F1FB669" w:rsidR="00E87631" w:rsidRDefault="00E87631" w:rsidP="00E87631">
      <w:pPr>
        <w:pStyle w:val="LDAmendInstruction"/>
      </w:pPr>
      <w:r>
        <w:t>omit</w:t>
      </w:r>
    </w:p>
    <w:p w14:paraId="13607DB4" w14:textId="156C6B6C" w:rsidR="00E87631" w:rsidRDefault="00E87631" w:rsidP="0051287D">
      <w:pPr>
        <w:pStyle w:val="LDAmendText"/>
        <w:rPr>
          <w:i/>
          <w:iCs/>
        </w:rPr>
      </w:pPr>
      <w:r>
        <w:rPr>
          <w:iCs/>
        </w:rPr>
        <w:t xml:space="preserve">an </w:t>
      </w:r>
      <w:r w:rsidRPr="0051287D">
        <w:t>approval</w:t>
      </w:r>
    </w:p>
    <w:p w14:paraId="77C330FD" w14:textId="77777777" w:rsidR="00E87631" w:rsidRDefault="00E87631" w:rsidP="00E87631">
      <w:pPr>
        <w:pStyle w:val="LDAmendInstruction"/>
      </w:pPr>
      <w:r>
        <w:t>insert</w:t>
      </w:r>
    </w:p>
    <w:p w14:paraId="163B4882" w14:textId="7B61C77A" w:rsidR="00E87631" w:rsidRDefault="00E87631" w:rsidP="0051287D">
      <w:pPr>
        <w:pStyle w:val="LDAmendText"/>
        <w:rPr>
          <w:i/>
          <w:iCs/>
        </w:rPr>
      </w:pPr>
      <w:bookmarkStart w:id="29" w:name="_Hlk122682484"/>
      <w:r>
        <w:rPr>
          <w:iCs/>
        </w:rPr>
        <w:t>subject to paragraph 1</w:t>
      </w:r>
      <w:r w:rsidR="006E0433">
        <w:rPr>
          <w:iCs/>
        </w:rPr>
        <w:t>2</w:t>
      </w:r>
      <w:r>
        <w:rPr>
          <w:iCs/>
        </w:rPr>
        <w:t>.1A, an approval</w:t>
      </w:r>
      <w:bookmarkEnd w:id="29"/>
    </w:p>
    <w:p w14:paraId="7645DCE3" w14:textId="02967486" w:rsidR="00D510E2" w:rsidRDefault="00D510E2" w:rsidP="00D510E2">
      <w:pPr>
        <w:pStyle w:val="LDScheduleClauseHead"/>
      </w:pPr>
      <w:r>
        <w:t>[1</w:t>
      </w:r>
      <w:r w:rsidR="00AE3DD7">
        <w:t>8</w:t>
      </w:r>
      <w:r>
        <w:t>]</w:t>
      </w:r>
      <w:r>
        <w:tab/>
        <w:t>After paragraph 12.1</w:t>
      </w:r>
    </w:p>
    <w:p w14:paraId="7137EB58" w14:textId="77777777" w:rsidR="00D510E2" w:rsidRDefault="00D510E2" w:rsidP="00D510E2">
      <w:pPr>
        <w:pStyle w:val="LDAmendInstruction"/>
      </w:pPr>
      <w:r>
        <w:t>insert</w:t>
      </w:r>
    </w:p>
    <w:p w14:paraId="094C8AFB" w14:textId="5F6EB870" w:rsidR="00D510E2" w:rsidRDefault="00D510E2" w:rsidP="00D510E2">
      <w:pPr>
        <w:pStyle w:val="LDClause"/>
        <w:keepNext/>
        <w:ind w:hanging="737"/>
      </w:pPr>
      <w:r>
        <w:t>12.1A</w:t>
      </w:r>
      <w:r>
        <w:tab/>
        <w:t>An approval mentioned in sub</w:t>
      </w:r>
      <w:r w:rsidR="00882DD3">
        <w:t>-</w:t>
      </w:r>
      <w:r>
        <w:t>sub</w:t>
      </w:r>
      <w:r w:rsidR="00882DD3">
        <w:t>-</w:t>
      </w:r>
      <w:r>
        <w:t>subparagraph 12.1 (h) (iii) (B) is not required for a flight in a relevant aircraft if:</w:t>
      </w:r>
    </w:p>
    <w:p w14:paraId="587C63F9" w14:textId="77777777" w:rsidR="00D510E2" w:rsidRDefault="00D510E2" w:rsidP="00D510E2">
      <w:pPr>
        <w:pStyle w:val="LDP1a0"/>
      </w:pPr>
      <w:r w:rsidRPr="006079E0">
        <w:t>(a)</w:t>
      </w:r>
      <w:r w:rsidRPr="006079E0">
        <w:tab/>
      </w:r>
      <w:r>
        <w:t xml:space="preserve">the </w:t>
      </w:r>
      <w:r w:rsidRPr="006079E0">
        <w:t xml:space="preserve">flight </w:t>
      </w:r>
      <w:r>
        <w:t xml:space="preserve">is over </w:t>
      </w:r>
      <w:r w:rsidRPr="006079E0">
        <w:t>a</w:t>
      </w:r>
      <w:r>
        <w:rPr>
          <w:i/>
          <w:iCs/>
        </w:rPr>
        <w:t xml:space="preserve"> </w:t>
      </w:r>
      <w:r>
        <w:t>populous area that is not the built-up area of a city or town; or</w:t>
      </w:r>
    </w:p>
    <w:p w14:paraId="3714286A" w14:textId="77777777" w:rsidR="00D510E2" w:rsidRDefault="00D510E2" w:rsidP="00D510E2">
      <w:pPr>
        <w:pStyle w:val="LDP1a0"/>
      </w:pPr>
      <w:r>
        <w:t>(b)</w:t>
      </w:r>
      <w:r>
        <w:tab/>
        <w:t>the flight is over a public gathering and the aeroplane is only passing over the public gathering for the purpose of:</w:t>
      </w:r>
    </w:p>
    <w:p w14:paraId="1B5F45FF" w14:textId="77777777" w:rsidR="00D510E2" w:rsidRDefault="00D510E2" w:rsidP="00D510E2">
      <w:pPr>
        <w:pStyle w:val="LDP2i0"/>
      </w:pPr>
      <w:r>
        <w:tab/>
        <w:t>(</w:t>
      </w:r>
      <w:proofErr w:type="spellStart"/>
      <w:r>
        <w:t>i</w:t>
      </w:r>
      <w:proofErr w:type="spellEnd"/>
      <w:r>
        <w:t>)</w:t>
      </w:r>
      <w:r>
        <w:tab/>
        <w:t>arrival or departure from an aerodrome, in the course of normal navigation; or</w:t>
      </w:r>
    </w:p>
    <w:p w14:paraId="310D1929" w14:textId="77777777" w:rsidR="00D510E2" w:rsidRPr="0084712B" w:rsidRDefault="00D510E2" w:rsidP="00D510E2">
      <w:pPr>
        <w:pStyle w:val="LDP2i0"/>
      </w:pPr>
      <w:r>
        <w:tab/>
        <w:t>(ii)</w:t>
      </w:r>
      <w:r>
        <w:tab/>
        <w:t>transit, in the course of normal navigation.</w:t>
      </w:r>
    </w:p>
    <w:p w14:paraId="3E64E88D" w14:textId="5117DED5" w:rsidR="00AE3DD7" w:rsidRDefault="00AE3DD7" w:rsidP="00AE3DD7">
      <w:pPr>
        <w:pStyle w:val="LDScheduleClauseHead"/>
        <w:spacing w:before="120"/>
        <w:rPr>
          <w:rFonts w:cs="Times New Roman"/>
        </w:rPr>
      </w:pPr>
      <w:r w:rsidRPr="007D2E69">
        <w:rPr>
          <w:rFonts w:cs="Times New Roman"/>
        </w:rPr>
        <w:t>[</w:t>
      </w:r>
      <w:r>
        <w:rPr>
          <w:rFonts w:cs="Times New Roman"/>
        </w:rPr>
        <w:t>19</w:t>
      </w:r>
      <w:r w:rsidRPr="007D2E69">
        <w:rPr>
          <w:rFonts w:cs="Times New Roman"/>
        </w:rPr>
        <w:t>]</w:t>
      </w:r>
      <w:r w:rsidRPr="007D2E69">
        <w:rPr>
          <w:rFonts w:cs="Times New Roman"/>
        </w:rPr>
        <w:tab/>
      </w:r>
      <w:r>
        <w:rPr>
          <w:rFonts w:cs="Times New Roman"/>
        </w:rPr>
        <w:t>After sub-subparagraph 12.1 (</w:t>
      </w:r>
      <w:proofErr w:type="spellStart"/>
      <w:r>
        <w:rPr>
          <w:rFonts w:cs="Times New Roman"/>
        </w:rPr>
        <w:t>i</w:t>
      </w:r>
      <w:proofErr w:type="spellEnd"/>
      <w:r>
        <w:rPr>
          <w:rFonts w:cs="Times New Roman"/>
        </w:rPr>
        <w:t>) (ii)</w:t>
      </w:r>
    </w:p>
    <w:p w14:paraId="403A4084" w14:textId="77777777" w:rsidR="00AE3DD7" w:rsidRDefault="00AE3DD7" w:rsidP="00AE3DD7">
      <w:pPr>
        <w:pStyle w:val="LDAmendInstruction"/>
        <w:keepNext w:val="0"/>
        <w:rPr>
          <w:iCs/>
        </w:rPr>
      </w:pPr>
      <w:r>
        <w:rPr>
          <w:iCs/>
        </w:rPr>
        <w:t>insert</w:t>
      </w:r>
    </w:p>
    <w:p w14:paraId="15C9D2E2" w14:textId="77777777" w:rsidR="00AE3DD7" w:rsidRPr="007D55C8" w:rsidRDefault="00AE3DD7" w:rsidP="00AE3DD7">
      <w:pPr>
        <w:pStyle w:val="LDNote"/>
        <w:ind w:left="1191"/>
        <w:rPr>
          <w:szCs w:val="20"/>
        </w:rPr>
      </w:pPr>
      <w:r w:rsidRPr="007D55C8">
        <w:rPr>
          <w:i/>
          <w:iCs/>
          <w:szCs w:val="20"/>
        </w:rPr>
        <w:t>Note</w:t>
      </w:r>
      <w:r>
        <w:rPr>
          <w:i/>
          <w:iCs/>
          <w:szCs w:val="20"/>
        </w:rPr>
        <w:t>   </w:t>
      </w:r>
      <w:r w:rsidRPr="007D55C8">
        <w:rPr>
          <w:szCs w:val="20"/>
        </w:rPr>
        <w:t xml:space="preserve">CASA determines classes of airspace by instrument under regulation 5 of the </w:t>
      </w:r>
      <w:r w:rsidRPr="007D55C8">
        <w:rPr>
          <w:i/>
          <w:iCs/>
          <w:szCs w:val="20"/>
        </w:rPr>
        <w:t>Airspace Regulations 2007</w:t>
      </w:r>
      <w:r w:rsidRPr="007D55C8">
        <w:rPr>
          <w:szCs w:val="20"/>
        </w:rPr>
        <w:t xml:space="preserve">. At the commencement of this Note, the instrument was </w:t>
      </w:r>
      <w:r w:rsidRPr="007D55C8">
        <w:rPr>
          <w:i/>
          <w:iCs/>
          <w:szCs w:val="20"/>
        </w:rPr>
        <w:t>CASA</w:t>
      </w:r>
      <w:r>
        <w:rPr>
          <w:i/>
          <w:iCs/>
          <w:szCs w:val="20"/>
        </w:rPr>
        <w:t> </w:t>
      </w:r>
      <w:r w:rsidRPr="007D55C8">
        <w:rPr>
          <w:i/>
          <w:iCs/>
          <w:szCs w:val="20"/>
        </w:rPr>
        <w:t xml:space="preserve">OAR </w:t>
      </w:r>
      <w:r>
        <w:rPr>
          <w:i/>
          <w:iCs/>
          <w:szCs w:val="20"/>
        </w:rPr>
        <w:t>166</w:t>
      </w:r>
      <w:r w:rsidRPr="007D55C8">
        <w:rPr>
          <w:i/>
          <w:iCs/>
          <w:szCs w:val="20"/>
        </w:rPr>
        <w:t>/22</w:t>
      </w:r>
      <w:r>
        <w:rPr>
          <w:i/>
          <w:iCs/>
          <w:szCs w:val="20"/>
        </w:rPr>
        <w:t> —</w:t>
      </w:r>
      <w:r w:rsidRPr="007D55C8">
        <w:rPr>
          <w:i/>
          <w:iCs/>
          <w:szCs w:val="20"/>
        </w:rPr>
        <w:t xml:space="preserve"> Determination of Airspace and Controlled Aerodromes Etc. (Designated Airspace Handbook) Instrument 2022</w:t>
      </w:r>
      <w:r>
        <w:rPr>
          <w:szCs w:val="20"/>
        </w:rPr>
        <w:t>.</w:t>
      </w:r>
    </w:p>
    <w:p w14:paraId="3E6988FF" w14:textId="1A366B90" w:rsidR="00061E57" w:rsidRPr="00F25C37" w:rsidRDefault="00061E57" w:rsidP="00061E57">
      <w:pPr>
        <w:pStyle w:val="LDScheduleClauseHead"/>
        <w:spacing w:before="120"/>
        <w:rPr>
          <w:rFonts w:cs="Times New Roman"/>
          <w:i/>
          <w:iCs/>
        </w:rPr>
      </w:pPr>
      <w:r w:rsidRPr="007D2E69">
        <w:rPr>
          <w:rFonts w:cs="Times New Roman"/>
        </w:rPr>
        <w:t>[</w:t>
      </w:r>
      <w:r w:rsidR="00AD07FE">
        <w:rPr>
          <w:rFonts w:cs="Times New Roman"/>
        </w:rPr>
        <w:t>2</w:t>
      </w:r>
      <w:r w:rsidR="00A600F6">
        <w:rPr>
          <w:rFonts w:cs="Times New Roman"/>
        </w:rPr>
        <w:t>0</w:t>
      </w:r>
      <w:r w:rsidRPr="007D2E69">
        <w:rPr>
          <w:rFonts w:cs="Times New Roman"/>
        </w:rPr>
        <w:t>]</w:t>
      </w:r>
      <w:r w:rsidRPr="007D2E69">
        <w:rPr>
          <w:rFonts w:cs="Times New Roman"/>
        </w:rPr>
        <w:tab/>
      </w:r>
      <w:r>
        <w:rPr>
          <w:rFonts w:cs="Times New Roman"/>
        </w:rPr>
        <w:t>Paragraph 15.3</w:t>
      </w:r>
      <w:r w:rsidR="00F25C37">
        <w:rPr>
          <w:rFonts w:cs="Times New Roman"/>
        </w:rPr>
        <w:t xml:space="preserve">, definition of </w:t>
      </w:r>
      <w:r w:rsidR="00F25C37">
        <w:rPr>
          <w:rFonts w:cs="Times New Roman"/>
          <w:i/>
          <w:iCs/>
        </w:rPr>
        <w:t>repealed Order</w:t>
      </w:r>
    </w:p>
    <w:p w14:paraId="10AE8F6F" w14:textId="7FD50414" w:rsidR="00175F59" w:rsidRDefault="00175F59" w:rsidP="00061E57">
      <w:pPr>
        <w:pStyle w:val="LDAmendInstruction"/>
        <w:keepNext w:val="0"/>
        <w:rPr>
          <w:iCs/>
        </w:rPr>
      </w:pPr>
      <w:r>
        <w:rPr>
          <w:iCs/>
        </w:rPr>
        <w:t>omit</w:t>
      </w:r>
    </w:p>
    <w:p w14:paraId="7B06C4D2" w14:textId="6973EA9C" w:rsidR="00175F59" w:rsidRDefault="00E07C43" w:rsidP="00175F59">
      <w:pPr>
        <w:pStyle w:val="LDAmendText"/>
      </w:pPr>
      <w:r>
        <w:t>3)</w:t>
      </w:r>
    </w:p>
    <w:p w14:paraId="71B96597" w14:textId="0920EB52" w:rsidR="00061E57" w:rsidRDefault="00F25C37" w:rsidP="00061E57">
      <w:pPr>
        <w:pStyle w:val="LDAmendInstruction"/>
        <w:keepNext w:val="0"/>
        <w:rPr>
          <w:iCs/>
        </w:rPr>
      </w:pPr>
      <w:r>
        <w:rPr>
          <w:iCs/>
        </w:rPr>
        <w:t>insert</w:t>
      </w:r>
    </w:p>
    <w:p w14:paraId="707B5294" w14:textId="27C7B4DC" w:rsidR="00061E57" w:rsidRDefault="00E07C43" w:rsidP="00061E57">
      <w:pPr>
        <w:pStyle w:val="LDAmendText"/>
      </w:pPr>
      <w:r>
        <w:t>3)</w:t>
      </w:r>
      <w:r w:rsidR="00F25C37">
        <w:t>.</w:t>
      </w:r>
    </w:p>
    <w:p w14:paraId="452FDC09" w14:textId="32DFB41D" w:rsidR="00390770" w:rsidRDefault="00783C53" w:rsidP="00B45E98">
      <w:pPr>
        <w:pStyle w:val="LDScheduleheading"/>
        <w:spacing w:before="360"/>
      </w:pPr>
      <w:r w:rsidRPr="007D2E69">
        <w:lastRenderedPageBreak/>
        <w:t xml:space="preserve">Schedule </w:t>
      </w:r>
      <w:r w:rsidR="000F3EDE">
        <w:t>5</w:t>
      </w:r>
      <w:r w:rsidRPr="007D2E69">
        <w:tab/>
        <w:t xml:space="preserve">Amendment </w:t>
      </w:r>
      <w:r>
        <w:t xml:space="preserve">of </w:t>
      </w:r>
      <w:r w:rsidRPr="007D2E69">
        <w:t xml:space="preserve">Civil Aviation Order </w:t>
      </w:r>
      <w:r w:rsidR="00390770">
        <w:t>95.32</w:t>
      </w:r>
    </w:p>
    <w:p w14:paraId="6BDDE44E" w14:textId="62F8324A" w:rsidR="00101CCB" w:rsidRDefault="002056C9" w:rsidP="00101CCB">
      <w:pPr>
        <w:pStyle w:val="LDScheduleClauseHead"/>
        <w:spacing w:before="120"/>
        <w:rPr>
          <w:rFonts w:cs="Times New Roman"/>
        </w:rPr>
      </w:pPr>
      <w:r w:rsidRPr="00D2740B">
        <w:t>[1]</w:t>
      </w:r>
      <w:r w:rsidRPr="00D2740B">
        <w:tab/>
      </w:r>
      <w:r w:rsidR="00101CCB">
        <w:rPr>
          <w:rFonts w:cs="Times New Roman"/>
        </w:rPr>
        <w:t>Paragraph 2.3</w:t>
      </w:r>
    </w:p>
    <w:p w14:paraId="3A8C78ED" w14:textId="77777777" w:rsidR="00101CCB" w:rsidRPr="00735FD1" w:rsidRDefault="00101CCB" w:rsidP="00101CCB">
      <w:pPr>
        <w:pStyle w:val="LDAmendInstruction"/>
      </w:pPr>
      <w:r>
        <w:t>omit</w:t>
      </w:r>
    </w:p>
    <w:p w14:paraId="1AF8F77D" w14:textId="6EB0DF5A" w:rsidR="007A64F7" w:rsidRDefault="00841FDB" w:rsidP="007A64F7">
      <w:pPr>
        <w:pStyle w:val="LDScheduleClauseHead"/>
      </w:pPr>
      <w:r>
        <w:t>[2]</w:t>
      </w:r>
      <w:r>
        <w:tab/>
      </w:r>
      <w:r w:rsidR="007A64F7">
        <w:t xml:space="preserve">Paragraph 5.1, after definition of </w:t>
      </w:r>
      <w:r w:rsidR="00271990">
        <w:rPr>
          <w:i/>
        </w:rPr>
        <w:t>Part 91 MOS</w:t>
      </w:r>
    </w:p>
    <w:p w14:paraId="5C3B3247" w14:textId="77777777" w:rsidR="007A64F7" w:rsidRPr="00EE3DC5" w:rsidRDefault="007A64F7" w:rsidP="007A64F7">
      <w:pPr>
        <w:pStyle w:val="LDAmendInstruction"/>
      </w:pPr>
      <w:r w:rsidRPr="00EE3DC5">
        <w:t>insert</w:t>
      </w:r>
    </w:p>
    <w:p w14:paraId="6604ACA6" w14:textId="1D8C57FA" w:rsidR="007A64F7" w:rsidRDefault="007A64F7" w:rsidP="00F15808">
      <w:pPr>
        <w:pStyle w:val="LDdefinition"/>
      </w:pPr>
      <w:bookmarkStart w:id="30" w:name="_Hlk122683367"/>
      <w:r>
        <w:rPr>
          <w:b/>
          <w:bCs/>
          <w:i/>
          <w:iCs/>
        </w:rPr>
        <w:t>pilot authorisation</w:t>
      </w:r>
      <w:r w:rsidRPr="000B7ABC">
        <w:t xml:space="preserve"> </w:t>
      </w:r>
      <w:r>
        <w:t>means a pilot certificate, or a rating or endorsement on a pilot certificate, and includes, without limitation, a flying instructor authorisation.</w:t>
      </w:r>
    </w:p>
    <w:bookmarkEnd w:id="30"/>
    <w:p w14:paraId="6C5AB87B" w14:textId="509A5BAB" w:rsidR="000B514A" w:rsidRDefault="00841FDB" w:rsidP="00D2740B">
      <w:pPr>
        <w:pStyle w:val="LDScheduleClauseHead"/>
      </w:pPr>
      <w:r>
        <w:t>[3]</w:t>
      </w:r>
      <w:r>
        <w:tab/>
      </w:r>
      <w:r w:rsidR="003B208D">
        <w:t>Subparagraph 5A.2</w:t>
      </w:r>
      <w:r w:rsidR="00F34290">
        <w:t> </w:t>
      </w:r>
      <w:r w:rsidR="003B208D">
        <w:t>(a)</w:t>
      </w:r>
    </w:p>
    <w:p w14:paraId="0839FA00" w14:textId="343F9B2E" w:rsidR="00DE07BC" w:rsidRDefault="00DE07BC" w:rsidP="00DE07BC">
      <w:pPr>
        <w:pStyle w:val="LDAmendInstruction"/>
      </w:pPr>
      <w:r>
        <w:t>omit</w:t>
      </w:r>
    </w:p>
    <w:p w14:paraId="3C5949BD" w14:textId="2EE71CEC" w:rsidR="00DE07BC" w:rsidRDefault="00DE07BC" w:rsidP="00DE07BC">
      <w:pPr>
        <w:pStyle w:val="LDAmendText"/>
      </w:pPr>
      <w:r>
        <w:t>immediately before the commencement of this Order under subsection 2; and</w:t>
      </w:r>
    </w:p>
    <w:p w14:paraId="0EAA855A" w14:textId="1F03EF32" w:rsidR="00DE07BC" w:rsidRDefault="00DE07BC" w:rsidP="00DE07BC">
      <w:pPr>
        <w:pStyle w:val="LDAmendInstruction"/>
      </w:pPr>
      <w:r>
        <w:t>insert</w:t>
      </w:r>
    </w:p>
    <w:p w14:paraId="1D74331C" w14:textId="1A028BA4" w:rsidR="00DE07BC" w:rsidRPr="00DE07BC" w:rsidRDefault="00DE07BC" w:rsidP="00DC1099">
      <w:pPr>
        <w:pStyle w:val="LDAmendText"/>
      </w:pPr>
      <w:bookmarkStart w:id="31" w:name="_Hlk122683440"/>
      <w:r>
        <w:t>on or before 1 December 2021; and</w:t>
      </w:r>
      <w:bookmarkEnd w:id="31"/>
    </w:p>
    <w:p w14:paraId="72D12906" w14:textId="7181ACC8" w:rsidR="002056C9" w:rsidRDefault="00C42331" w:rsidP="00D2740B">
      <w:pPr>
        <w:pStyle w:val="LDScheduleClauseHead"/>
      </w:pPr>
      <w:r>
        <w:t>[4]</w:t>
      </w:r>
      <w:r>
        <w:tab/>
      </w:r>
      <w:r w:rsidR="00A5320B">
        <w:t>Subp</w:t>
      </w:r>
      <w:r w:rsidR="002056C9" w:rsidRPr="00D2740B">
        <w:t xml:space="preserve">aragraph </w:t>
      </w:r>
      <w:r w:rsidR="002B63CD">
        <w:t>7</w:t>
      </w:r>
      <w:r w:rsidR="00F65282">
        <w:t> </w:t>
      </w:r>
      <w:r w:rsidR="002B63CD">
        <w:t xml:space="preserve">(d), after </w:t>
      </w:r>
      <w:r w:rsidR="00271990">
        <w:t xml:space="preserve">the </w:t>
      </w:r>
      <w:r w:rsidR="002B63CD" w:rsidRPr="00065C5F">
        <w:t>chapeau</w:t>
      </w:r>
    </w:p>
    <w:p w14:paraId="5A46FB41" w14:textId="4816D778" w:rsidR="00F43DB0" w:rsidRDefault="00F43DB0" w:rsidP="00F43DB0">
      <w:pPr>
        <w:pStyle w:val="LDAmendInstruction"/>
        <w:keepNext w:val="0"/>
        <w:rPr>
          <w:iCs/>
        </w:rPr>
      </w:pPr>
      <w:r>
        <w:rPr>
          <w:iCs/>
        </w:rPr>
        <w:t>insert</w:t>
      </w:r>
    </w:p>
    <w:p w14:paraId="03862B54" w14:textId="12FB3568" w:rsidR="00F43DB0" w:rsidRDefault="00104EFB" w:rsidP="00065C5F">
      <w:pPr>
        <w:pStyle w:val="LDP2i0"/>
        <w:ind w:left="1559" w:hanging="1105"/>
      </w:pPr>
      <w:bookmarkStart w:id="32" w:name="_Hlk122683525"/>
      <w:r>
        <w:tab/>
      </w:r>
      <w:r w:rsidR="00F43DB0">
        <w:t>(</w:t>
      </w:r>
      <w:r w:rsidR="00D9545F">
        <w:t>a</w:t>
      </w:r>
      <w:r w:rsidR="00F43DB0">
        <w:t>i)</w:t>
      </w:r>
      <w:r w:rsidR="00F43DB0">
        <w:tab/>
      </w:r>
      <w:r w:rsidR="00833B1D">
        <w:t>the personal carriage of the pilot</w:t>
      </w:r>
      <w:r w:rsidR="00703859">
        <w:t>; or</w:t>
      </w:r>
    </w:p>
    <w:p w14:paraId="64C2D1E5" w14:textId="7119C64E" w:rsidR="00010EC8" w:rsidRDefault="00104EFB" w:rsidP="00104EFB">
      <w:pPr>
        <w:pStyle w:val="LDP2i0"/>
        <w:ind w:left="1559" w:hanging="1105"/>
      </w:pPr>
      <w:r>
        <w:tab/>
      </w:r>
      <w:r w:rsidR="00B23F1E">
        <w:t>(</w:t>
      </w:r>
      <w:proofErr w:type="spellStart"/>
      <w:r w:rsidR="00B23F1E">
        <w:t>i</w:t>
      </w:r>
      <w:proofErr w:type="spellEnd"/>
      <w:r w:rsidR="00B23F1E">
        <w:t>)</w:t>
      </w:r>
      <w:r w:rsidR="00B23F1E">
        <w:tab/>
      </w:r>
      <w:r w:rsidR="005A5932">
        <w:t>for a two-place aircraft</w:t>
      </w:r>
      <w:r w:rsidR="00010EC8">
        <w:t>:</w:t>
      </w:r>
    </w:p>
    <w:p w14:paraId="7A47E44B" w14:textId="77777777" w:rsidR="004028EE" w:rsidRDefault="00010EC8" w:rsidP="00B041CF">
      <w:pPr>
        <w:pStyle w:val="LDP3A"/>
        <w:tabs>
          <w:tab w:val="clear" w:pos="1985"/>
          <w:tab w:val="left" w:pos="1928"/>
        </w:tabs>
        <w:spacing w:before="40" w:after="40"/>
        <w:ind w:left="1928" w:hanging="454"/>
      </w:pPr>
      <w:r>
        <w:t>(A)</w:t>
      </w:r>
      <w:r>
        <w:tab/>
      </w:r>
      <w:r w:rsidR="005A5932">
        <w:t>the personal carriage of the pilot</w:t>
      </w:r>
      <w:r w:rsidR="004028EE">
        <w:t>; or</w:t>
      </w:r>
    </w:p>
    <w:p w14:paraId="43A06971" w14:textId="4DAED627" w:rsidR="004C3BF2" w:rsidRDefault="004028EE" w:rsidP="00B041CF">
      <w:pPr>
        <w:pStyle w:val="LDP3A"/>
        <w:tabs>
          <w:tab w:val="clear" w:pos="1985"/>
          <w:tab w:val="left" w:pos="1928"/>
        </w:tabs>
        <w:spacing w:before="40" w:after="40"/>
        <w:ind w:left="1928" w:hanging="454"/>
      </w:pPr>
      <w:r>
        <w:t>(B)</w:t>
      </w:r>
      <w:r>
        <w:tab/>
        <w:t xml:space="preserve">if the pilot holds a </w:t>
      </w:r>
      <w:r w:rsidR="0047311A">
        <w:t>pilot authorisation</w:t>
      </w:r>
      <w:r w:rsidR="007C6123">
        <w:t xml:space="preserve">, </w:t>
      </w:r>
      <w:r w:rsidR="005743AB">
        <w:t>issued by the relevant sport aviati</w:t>
      </w:r>
      <w:r w:rsidR="00183ECE">
        <w:t>o</w:t>
      </w:r>
      <w:r w:rsidR="005743AB">
        <w:t>n body</w:t>
      </w:r>
      <w:r w:rsidR="00203884">
        <w:t xml:space="preserve">, </w:t>
      </w:r>
      <w:r w:rsidR="0015016F">
        <w:t xml:space="preserve">a </w:t>
      </w:r>
      <w:r w:rsidR="00203884">
        <w:t xml:space="preserve">privilege of which </w:t>
      </w:r>
      <w:r w:rsidR="006B5449">
        <w:t xml:space="preserve">includes </w:t>
      </w:r>
      <w:r w:rsidR="0015016F">
        <w:t xml:space="preserve">the </w:t>
      </w:r>
      <w:r w:rsidR="00203884">
        <w:t>carriage of a passenger</w:t>
      </w:r>
      <w:r w:rsidR="00E95299">
        <w:t> </w:t>
      </w:r>
      <w:r w:rsidR="005743AB">
        <w:t xml:space="preserve">— </w:t>
      </w:r>
      <w:r w:rsidR="005A5932">
        <w:t xml:space="preserve">the </w:t>
      </w:r>
      <w:r>
        <w:t xml:space="preserve">personal carriage of the pilot and the </w:t>
      </w:r>
      <w:r w:rsidR="005A5932">
        <w:t xml:space="preserve">carriage of </w:t>
      </w:r>
      <w:r w:rsidR="005743AB">
        <w:t xml:space="preserve">a </w:t>
      </w:r>
      <w:r w:rsidR="002D28C8">
        <w:t>passenger</w:t>
      </w:r>
      <w:r w:rsidR="005743AB">
        <w:t>; or</w:t>
      </w:r>
    </w:p>
    <w:bookmarkEnd w:id="32"/>
    <w:p w14:paraId="1979AF88" w14:textId="16E2CDCC" w:rsidR="00B15799" w:rsidRDefault="00B15799" w:rsidP="00B15799">
      <w:pPr>
        <w:pStyle w:val="LDScheduleClauseHead"/>
      </w:pPr>
      <w:r>
        <w:t>[5]</w:t>
      </w:r>
      <w:r>
        <w:tab/>
      </w:r>
      <w:r w:rsidR="00D263F9">
        <w:t>P</w:t>
      </w:r>
      <w:r>
        <w:t xml:space="preserve">aragraph </w:t>
      </w:r>
      <w:r w:rsidR="007423E6">
        <w:t>8.8</w:t>
      </w:r>
    </w:p>
    <w:p w14:paraId="6C4FC57A" w14:textId="26F5DDE8" w:rsidR="00B15799" w:rsidRDefault="00E25AC4" w:rsidP="00B15799">
      <w:pPr>
        <w:pStyle w:val="LDAmendInstruction"/>
      </w:pPr>
      <w:r>
        <w:t>substitute</w:t>
      </w:r>
    </w:p>
    <w:p w14:paraId="51E46CCE" w14:textId="0C1AEE88" w:rsidR="00AA47F0" w:rsidRDefault="00AA47F0" w:rsidP="00AA47F0">
      <w:pPr>
        <w:pStyle w:val="LDClause"/>
      </w:pPr>
      <w:bookmarkStart w:id="33" w:name="_Hlk122684034"/>
      <w:bookmarkStart w:id="34" w:name="_Hlk122684238"/>
      <w:r>
        <w:tab/>
        <w:t>8.8</w:t>
      </w:r>
      <w:r>
        <w:tab/>
        <w:t>For the purposes of sub</w:t>
      </w:r>
      <w:r w:rsidR="00882DD3">
        <w:t>-</w:t>
      </w:r>
      <w:r>
        <w:t>sub</w:t>
      </w:r>
      <w:r w:rsidR="00882DD3">
        <w:t>-</w:t>
      </w:r>
      <w:r>
        <w:t>subparagraph 8.1</w:t>
      </w:r>
      <w:r w:rsidR="00C976AA">
        <w:t> </w:t>
      </w:r>
      <w:r>
        <w:t>(</w:t>
      </w:r>
      <w:proofErr w:type="spellStart"/>
      <w:r w:rsidR="003A5F1D">
        <w:t>i</w:t>
      </w:r>
      <w:proofErr w:type="spellEnd"/>
      <w:r>
        <w:t>)</w:t>
      </w:r>
      <w:r w:rsidR="00C976AA">
        <w:t> </w:t>
      </w:r>
      <w:r>
        <w:t>(iii)</w:t>
      </w:r>
      <w:r w:rsidR="00C976AA">
        <w:t> </w:t>
      </w:r>
      <w:r>
        <w:t>(B), the following requirements are mentioned:</w:t>
      </w:r>
    </w:p>
    <w:p w14:paraId="432EF846" w14:textId="0E368C29" w:rsidR="00AA47F0" w:rsidRDefault="00AA47F0" w:rsidP="00AA47F0">
      <w:pPr>
        <w:pStyle w:val="LDP1a"/>
      </w:pPr>
      <w:r>
        <w:t>(a)</w:t>
      </w:r>
      <w:r>
        <w:tab/>
        <w:t>an experimental certificate under regulation 21.195A of CASR, or an SAB flight permit, must be in force for the aircraft</w:t>
      </w:r>
      <w:r w:rsidR="00266A7C">
        <w:t>;</w:t>
      </w:r>
    </w:p>
    <w:p w14:paraId="7BF75C4F" w14:textId="0969113F" w:rsidR="00AA47F0" w:rsidRDefault="00AA47F0" w:rsidP="00AA47F0">
      <w:pPr>
        <w:pStyle w:val="LDP1a"/>
      </w:pPr>
      <w:r>
        <w:t>(b)</w:t>
      </w:r>
      <w:r>
        <w:tab/>
      </w:r>
      <w:r w:rsidR="001220AF">
        <w:t xml:space="preserve">subject to paragraph 8.9, </w:t>
      </w:r>
      <w:r>
        <w:t>an approval authorising the flight over the populous area or public gathering must be in force under regulation 91.045 or 91.050 of CASR, which approval imposes no conditions or limitations that would prevent the flight.</w:t>
      </w:r>
    </w:p>
    <w:p w14:paraId="39C92DE9" w14:textId="5DABC3F4" w:rsidR="00B15799" w:rsidRDefault="00C77625" w:rsidP="00B15799">
      <w:pPr>
        <w:pStyle w:val="LDAmendText"/>
        <w:ind w:left="720" w:hanging="720"/>
      </w:pPr>
      <w:bookmarkStart w:id="35" w:name="_Hlk122684196"/>
      <w:r>
        <w:t>8.9</w:t>
      </w:r>
      <w:r w:rsidR="00B15799">
        <w:tab/>
        <w:t xml:space="preserve">An approval mentioned in subparagraph </w:t>
      </w:r>
      <w:r w:rsidR="00705751">
        <w:t>8.8</w:t>
      </w:r>
      <w:r w:rsidR="00C76EA5">
        <w:t> </w:t>
      </w:r>
      <w:r w:rsidR="00705751">
        <w:t xml:space="preserve">(b) </w:t>
      </w:r>
      <w:r w:rsidR="00B15799">
        <w:t>is not required for a flight in a</w:t>
      </w:r>
      <w:r w:rsidR="00477684">
        <w:t xml:space="preserve"> </w:t>
      </w:r>
      <w:r w:rsidR="00CA5CE3">
        <w:t xml:space="preserve">relevant aircraft </w:t>
      </w:r>
      <w:r w:rsidR="00B15799">
        <w:t>for which an SAB flight permit is in force</w:t>
      </w:r>
      <w:r w:rsidR="00C8661F">
        <w:t xml:space="preserve"> </w:t>
      </w:r>
      <w:r w:rsidR="00B15799">
        <w:t>if:</w:t>
      </w:r>
    </w:p>
    <w:bookmarkEnd w:id="33"/>
    <w:p w14:paraId="75F30DBF" w14:textId="77777777" w:rsidR="00B15799" w:rsidRDefault="00B15799" w:rsidP="00B15799">
      <w:pPr>
        <w:pStyle w:val="LDP1a0"/>
      </w:pPr>
      <w:r w:rsidRPr="006079E0">
        <w:t>(a)</w:t>
      </w:r>
      <w:r w:rsidRPr="006079E0">
        <w:tab/>
      </w:r>
      <w:r>
        <w:t xml:space="preserve">the </w:t>
      </w:r>
      <w:r w:rsidRPr="006079E0">
        <w:t xml:space="preserve">flight </w:t>
      </w:r>
      <w:r>
        <w:t xml:space="preserve">is over </w:t>
      </w:r>
      <w:r w:rsidRPr="006079E0">
        <w:t>a</w:t>
      </w:r>
      <w:r>
        <w:rPr>
          <w:i/>
          <w:iCs/>
        </w:rPr>
        <w:t xml:space="preserve"> </w:t>
      </w:r>
      <w:r>
        <w:t>populous area that is not the built-up area of a city or town; or</w:t>
      </w:r>
    </w:p>
    <w:p w14:paraId="08634AE2" w14:textId="07B4663C" w:rsidR="00B15799" w:rsidRDefault="00B15799" w:rsidP="00E3732E">
      <w:pPr>
        <w:pStyle w:val="LDP1a0"/>
        <w:keepNext/>
      </w:pPr>
      <w:r>
        <w:t>(b)</w:t>
      </w:r>
      <w:r>
        <w:tab/>
        <w:t xml:space="preserve">the flight is over a public gathering and the </w:t>
      </w:r>
      <w:r w:rsidR="007A5F84">
        <w:t xml:space="preserve">aircraft </w:t>
      </w:r>
      <w:r>
        <w:t>is only passing over the public gathering for the purpose of:</w:t>
      </w:r>
    </w:p>
    <w:p w14:paraId="643C6231" w14:textId="77777777" w:rsidR="00B15799" w:rsidRDefault="00B15799" w:rsidP="00FB5673">
      <w:pPr>
        <w:pStyle w:val="LDP2i0"/>
        <w:ind w:left="1559" w:hanging="1105"/>
      </w:pPr>
      <w:r>
        <w:tab/>
        <w:t>(</w:t>
      </w:r>
      <w:proofErr w:type="spellStart"/>
      <w:r>
        <w:t>i</w:t>
      </w:r>
      <w:proofErr w:type="spellEnd"/>
      <w:r>
        <w:t>)</w:t>
      </w:r>
      <w:r>
        <w:tab/>
        <w:t>arrival or departure from an aerodrome, in the course of normal navigation; or</w:t>
      </w:r>
    </w:p>
    <w:p w14:paraId="5A3B9971" w14:textId="58876E7B" w:rsidR="00B15799" w:rsidRDefault="00B15799" w:rsidP="00DC1099">
      <w:pPr>
        <w:pStyle w:val="LDP2i0"/>
      </w:pPr>
      <w:r>
        <w:tab/>
        <w:t>(ii)</w:t>
      </w:r>
      <w:r>
        <w:tab/>
        <w:t>transit, in the course of normal navigation.</w:t>
      </w:r>
    </w:p>
    <w:bookmarkEnd w:id="34"/>
    <w:bookmarkEnd w:id="35"/>
    <w:p w14:paraId="370EE0A7" w14:textId="45BD537E" w:rsidR="00390770" w:rsidRDefault="00390770" w:rsidP="00B45E98">
      <w:pPr>
        <w:pStyle w:val="LDScheduleheading"/>
        <w:spacing w:before="360"/>
      </w:pPr>
      <w:r w:rsidRPr="007D2E69">
        <w:lastRenderedPageBreak/>
        <w:t xml:space="preserve">Schedule </w:t>
      </w:r>
      <w:r w:rsidR="000F3EDE">
        <w:t>6</w:t>
      </w:r>
      <w:r w:rsidRPr="007D2E69">
        <w:tab/>
        <w:t xml:space="preserve">Amendment </w:t>
      </w:r>
      <w:r>
        <w:t xml:space="preserve">of </w:t>
      </w:r>
      <w:r w:rsidRPr="007D2E69">
        <w:t xml:space="preserve">Civil Aviation Order </w:t>
      </w:r>
      <w:r>
        <w:t>95.</w:t>
      </w:r>
      <w:r w:rsidR="002056C9">
        <w:t>55</w:t>
      </w:r>
    </w:p>
    <w:p w14:paraId="6591F605" w14:textId="787E932E" w:rsidR="00841FDB" w:rsidRDefault="00783C53" w:rsidP="00086411">
      <w:pPr>
        <w:pStyle w:val="LDScheduleClauseHead"/>
        <w:rPr>
          <w:rFonts w:cs="Times New Roman"/>
        </w:rPr>
      </w:pPr>
      <w:r w:rsidRPr="00224239">
        <w:t>[1]</w:t>
      </w:r>
      <w:r w:rsidRPr="00224239">
        <w:tab/>
      </w:r>
      <w:r w:rsidR="00841FDB" w:rsidRPr="00086411">
        <w:t>Paragraph</w:t>
      </w:r>
      <w:r w:rsidR="00841FDB">
        <w:rPr>
          <w:rFonts w:cs="Times New Roman"/>
        </w:rPr>
        <w:t xml:space="preserve"> 2.3</w:t>
      </w:r>
    </w:p>
    <w:p w14:paraId="2B980F56" w14:textId="4BCEA743" w:rsidR="00841FDB" w:rsidRDefault="00BB5B03" w:rsidP="00841FDB">
      <w:pPr>
        <w:pStyle w:val="LDAmendInstruction"/>
      </w:pPr>
      <w:r>
        <w:t>o</w:t>
      </w:r>
      <w:r w:rsidR="00841FDB">
        <w:t>mit</w:t>
      </w:r>
    </w:p>
    <w:p w14:paraId="349841F2" w14:textId="17F85A7A" w:rsidR="005B085E" w:rsidRDefault="005B085E" w:rsidP="00086411">
      <w:pPr>
        <w:pStyle w:val="LDScheduleClauseHead"/>
        <w:rPr>
          <w:rFonts w:cs="Times New Roman"/>
        </w:rPr>
      </w:pPr>
      <w:r w:rsidRPr="00224239">
        <w:t>[</w:t>
      </w:r>
      <w:r>
        <w:t>2</w:t>
      </w:r>
      <w:r w:rsidRPr="00224239">
        <w:t>]</w:t>
      </w:r>
      <w:r w:rsidRPr="00224239">
        <w:tab/>
      </w:r>
      <w:r w:rsidRPr="00086411">
        <w:t>Paragraph</w:t>
      </w:r>
      <w:r>
        <w:rPr>
          <w:rFonts w:cs="Times New Roman"/>
        </w:rPr>
        <w:t xml:space="preserve"> 4.3</w:t>
      </w:r>
    </w:p>
    <w:p w14:paraId="5026A34D" w14:textId="77777777" w:rsidR="005B085E" w:rsidRPr="00735FD1" w:rsidRDefault="005B085E" w:rsidP="005B085E">
      <w:pPr>
        <w:pStyle w:val="LDAmendInstruction"/>
      </w:pPr>
      <w:r>
        <w:t>omit</w:t>
      </w:r>
    </w:p>
    <w:p w14:paraId="4EAAD104" w14:textId="0A989E50" w:rsidR="00B24B16" w:rsidRDefault="00841FDB" w:rsidP="0048790B">
      <w:pPr>
        <w:pStyle w:val="LDScheduleClauseHead"/>
      </w:pPr>
      <w:r>
        <w:t>[</w:t>
      </w:r>
      <w:r w:rsidR="005B085E">
        <w:t>3</w:t>
      </w:r>
      <w:r>
        <w:t>]</w:t>
      </w:r>
      <w:r>
        <w:tab/>
      </w:r>
      <w:r w:rsidR="000C6B75">
        <w:t xml:space="preserve">Paragraph </w:t>
      </w:r>
      <w:r w:rsidR="00EB2DD9">
        <w:t xml:space="preserve">5.1, after definition of </w:t>
      </w:r>
      <w:r w:rsidR="001B763E">
        <w:rPr>
          <w:i/>
          <w:iCs/>
        </w:rPr>
        <w:t>operations manual</w:t>
      </w:r>
    </w:p>
    <w:p w14:paraId="0D3ED895" w14:textId="5B61666F" w:rsidR="00B24B16" w:rsidRPr="00EE3DC5" w:rsidRDefault="00B24B16" w:rsidP="0048790B">
      <w:pPr>
        <w:pStyle w:val="LDAmendInstruction"/>
      </w:pPr>
      <w:r w:rsidRPr="00EE3DC5">
        <w:t>insert</w:t>
      </w:r>
    </w:p>
    <w:p w14:paraId="0926E450" w14:textId="5E748F61" w:rsidR="00B24B16" w:rsidRDefault="001B763E" w:rsidP="00AA2E25">
      <w:pPr>
        <w:pStyle w:val="LDdefinition"/>
      </w:pPr>
      <w:bookmarkStart w:id="36" w:name="_Hlk122684820"/>
      <w:r>
        <w:rPr>
          <w:b/>
          <w:bCs/>
          <w:i/>
          <w:iCs/>
        </w:rPr>
        <w:t xml:space="preserve">pilot authorisation </w:t>
      </w:r>
      <w:r>
        <w:t>means a pilot certificate, or a rating or endorsement on a pilot certificate, and includes, without limitation, a flying instructor authorisation.</w:t>
      </w:r>
    </w:p>
    <w:bookmarkEnd w:id="36"/>
    <w:p w14:paraId="31CE15CF" w14:textId="4F41FA32" w:rsidR="00171C10" w:rsidRDefault="008C158A" w:rsidP="008C158A">
      <w:pPr>
        <w:pStyle w:val="LDScheduleClauseHead"/>
      </w:pPr>
      <w:r>
        <w:t>[</w:t>
      </w:r>
      <w:r w:rsidR="007756FF">
        <w:t>4</w:t>
      </w:r>
      <w:r>
        <w:t>]</w:t>
      </w:r>
      <w:r>
        <w:tab/>
        <w:t>Paragraph 5A.3</w:t>
      </w:r>
    </w:p>
    <w:p w14:paraId="5EBE1734" w14:textId="77777777" w:rsidR="00171C10" w:rsidRDefault="00171C10" w:rsidP="00171C10">
      <w:pPr>
        <w:pStyle w:val="LDAmendInstruction"/>
      </w:pPr>
      <w:r>
        <w:t>omit</w:t>
      </w:r>
    </w:p>
    <w:p w14:paraId="24DE1707" w14:textId="77777777" w:rsidR="00171C10" w:rsidRDefault="00171C10" w:rsidP="00171C10">
      <w:pPr>
        <w:pStyle w:val="LDAmendText"/>
      </w:pPr>
      <w:r>
        <w:t>immediately before the commencement of this Order under subsection 2.</w:t>
      </w:r>
    </w:p>
    <w:p w14:paraId="78750F79" w14:textId="77777777" w:rsidR="007756FF" w:rsidRDefault="007756FF" w:rsidP="007756FF">
      <w:pPr>
        <w:pStyle w:val="LDAmendInstruction"/>
      </w:pPr>
      <w:r>
        <w:t>insert</w:t>
      </w:r>
    </w:p>
    <w:p w14:paraId="4A45902E" w14:textId="44A7B08C" w:rsidR="008C158A" w:rsidRDefault="007756FF" w:rsidP="00DC1099">
      <w:pPr>
        <w:pStyle w:val="LDAmendText"/>
      </w:pPr>
      <w:bookmarkStart w:id="37" w:name="_Hlk122684979"/>
      <w:r>
        <w:t>on or before 1 December 2021.</w:t>
      </w:r>
      <w:bookmarkEnd w:id="37"/>
    </w:p>
    <w:p w14:paraId="7EB3B7DE" w14:textId="764BDF1A" w:rsidR="001B4509" w:rsidRDefault="000117AA" w:rsidP="000117AA">
      <w:pPr>
        <w:pStyle w:val="LDScheduleClauseHead"/>
      </w:pPr>
      <w:r w:rsidRPr="00224239">
        <w:t>[</w:t>
      </w:r>
      <w:r w:rsidR="007756FF">
        <w:t>5</w:t>
      </w:r>
      <w:r w:rsidRPr="00224239">
        <w:t>]</w:t>
      </w:r>
      <w:r w:rsidR="0038624D">
        <w:tab/>
      </w:r>
      <w:r w:rsidR="00E83497">
        <w:t xml:space="preserve">Paragraph </w:t>
      </w:r>
      <w:r w:rsidR="001B4509">
        <w:t>6.1</w:t>
      </w:r>
      <w:r w:rsidR="009F39FE">
        <w:t>,</w:t>
      </w:r>
      <w:r w:rsidR="001B4509">
        <w:t xml:space="preserve"> Table 1, </w:t>
      </w:r>
      <w:r w:rsidR="009F2A0B">
        <w:t xml:space="preserve">the </w:t>
      </w:r>
      <w:r w:rsidR="009F39FE">
        <w:t>Note</w:t>
      </w:r>
      <w:r w:rsidR="00642130">
        <w:t xml:space="preserve"> after item 1</w:t>
      </w:r>
    </w:p>
    <w:p w14:paraId="2CD6B4B8" w14:textId="4D0D0AB6" w:rsidR="009F39FE" w:rsidRDefault="00474F0C" w:rsidP="009E2C6B">
      <w:pPr>
        <w:pStyle w:val="LDAmendInstruction"/>
      </w:pPr>
      <w:r>
        <w:t>o</w:t>
      </w:r>
      <w:r w:rsidR="001B670F">
        <w:t>mit</w:t>
      </w:r>
    </w:p>
    <w:p w14:paraId="2C95BDB3" w14:textId="1BC023A2" w:rsidR="001B670F" w:rsidRDefault="00474F0C" w:rsidP="00474F0C">
      <w:pPr>
        <w:pStyle w:val="LDAmendText"/>
        <w:rPr>
          <w:i/>
          <w:iCs/>
        </w:rPr>
      </w:pPr>
      <w:r>
        <w:t>Parts 4 to 4D of C</w:t>
      </w:r>
      <w:r w:rsidR="00E566AE">
        <w:t>AR</w:t>
      </w:r>
      <w:r>
        <w:t xml:space="preserve"> are not exempted under this Order for lightweight aeroplanes</w:t>
      </w:r>
      <w:r w:rsidR="00E566AE">
        <w:t xml:space="preserve">, however, </w:t>
      </w:r>
      <w:r w:rsidR="00E566AE">
        <w:rPr>
          <w:i/>
          <w:iCs/>
        </w:rPr>
        <w:t>CASA 10/19</w:t>
      </w:r>
      <w:r w:rsidR="000F3C98">
        <w:rPr>
          <w:i/>
          <w:iCs/>
        </w:rPr>
        <w:t> </w:t>
      </w:r>
      <w:r w:rsidR="00E566AE">
        <w:rPr>
          <w:i/>
          <w:iCs/>
        </w:rPr>
        <w:t>— Maintenance (certain amateur-built, kit</w:t>
      </w:r>
      <w:r w:rsidR="005A5CFF">
        <w:rPr>
          <w:i/>
          <w:iCs/>
        </w:rPr>
        <w:noBreakHyphen/>
      </w:r>
      <w:r w:rsidR="00E566AE">
        <w:rPr>
          <w:i/>
          <w:iCs/>
        </w:rPr>
        <w:t>built and light sport air</w:t>
      </w:r>
      <w:r w:rsidR="00CC2811">
        <w:rPr>
          <w:i/>
          <w:iCs/>
        </w:rPr>
        <w:t>c</w:t>
      </w:r>
      <w:r w:rsidR="00E566AE">
        <w:rPr>
          <w:i/>
          <w:iCs/>
        </w:rPr>
        <w:t>raft) Instrument 2019</w:t>
      </w:r>
    </w:p>
    <w:p w14:paraId="3E2952C1" w14:textId="631DC809" w:rsidR="00E566AE" w:rsidRPr="00E566AE" w:rsidRDefault="00E566AE" w:rsidP="00E566AE">
      <w:pPr>
        <w:pStyle w:val="LDAmendInstruction"/>
      </w:pPr>
      <w:r>
        <w:t>insert</w:t>
      </w:r>
    </w:p>
    <w:p w14:paraId="3F8D14EA" w14:textId="487B77B9" w:rsidR="009E2C6B" w:rsidRDefault="003C12B1" w:rsidP="0048790B">
      <w:pPr>
        <w:pStyle w:val="LDAmendText"/>
      </w:pPr>
      <w:r>
        <w:t xml:space="preserve">Other than </w:t>
      </w:r>
      <w:r w:rsidR="00533035">
        <w:t xml:space="preserve">in accordance with </w:t>
      </w:r>
      <w:r w:rsidR="00635B74">
        <w:t>paragraph</w:t>
      </w:r>
      <w:r w:rsidR="00DE15EB">
        <w:t xml:space="preserve"> 6.</w:t>
      </w:r>
      <w:r w:rsidR="00B14689">
        <w:t>3</w:t>
      </w:r>
      <w:r w:rsidR="00DE15EB">
        <w:t xml:space="preserve">, </w:t>
      </w:r>
      <w:r w:rsidR="006074B8">
        <w:t xml:space="preserve">persons are not exempted from </w:t>
      </w:r>
      <w:r w:rsidR="00DE15EB">
        <w:t>Parts</w:t>
      </w:r>
      <w:r w:rsidR="00104A84">
        <w:t> </w:t>
      </w:r>
      <w:r w:rsidR="00DE15EB">
        <w:t>4</w:t>
      </w:r>
      <w:r w:rsidR="006074B8">
        <w:t xml:space="preserve"> to 4D of CAR in relat</w:t>
      </w:r>
      <w:r w:rsidR="00702C6A">
        <w:t>ion to lightweight aeroplanes. However,</w:t>
      </w:r>
      <w:r w:rsidR="006074B8">
        <w:t xml:space="preserve"> </w:t>
      </w:r>
      <w:r w:rsidR="009F431A">
        <w:rPr>
          <w:i/>
          <w:iCs/>
        </w:rPr>
        <w:t>CASA</w:t>
      </w:r>
      <w:r w:rsidR="000F3C98">
        <w:rPr>
          <w:i/>
          <w:iCs/>
        </w:rPr>
        <w:t> </w:t>
      </w:r>
      <w:r w:rsidR="009F431A">
        <w:rPr>
          <w:i/>
          <w:iCs/>
        </w:rPr>
        <w:t>18/22</w:t>
      </w:r>
      <w:r w:rsidR="000F3C98">
        <w:rPr>
          <w:i/>
          <w:iCs/>
        </w:rPr>
        <w:t> </w:t>
      </w:r>
      <w:r w:rsidR="009F431A">
        <w:rPr>
          <w:i/>
          <w:iCs/>
        </w:rPr>
        <w:t>— Maintenance (Certain Amateur-built, Kit-built and Light Sport Aircraft) Instrument 2022</w:t>
      </w:r>
    </w:p>
    <w:p w14:paraId="47266FBE" w14:textId="2D363AA9" w:rsidR="00334844" w:rsidRDefault="00334844" w:rsidP="00334844">
      <w:pPr>
        <w:pStyle w:val="LDScheduleClauseHead"/>
      </w:pPr>
      <w:r w:rsidRPr="00224239">
        <w:t>[</w:t>
      </w:r>
      <w:r w:rsidR="007756FF">
        <w:t>6</w:t>
      </w:r>
      <w:r w:rsidRPr="00224239">
        <w:t>]</w:t>
      </w:r>
      <w:r>
        <w:tab/>
        <w:t>Paragraph 6.</w:t>
      </w:r>
      <w:r w:rsidR="007C6935">
        <w:t>2</w:t>
      </w:r>
    </w:p>
    <w:p w14:paraId="15F816A1" w14:textId="04C841D2" w:rsidR="007C6935" w:rsidRDefault="007C6935" w:rsidP="007C6935">
      <w:pPr>
        <w:pStyle w:val="LDAmendInstruction"/>
      </w:pPr>
      <w:r>
        <w:t>omit</w:t>
      </w:r>
    </w:p>
    <w:p w14:paraId="36365B5F" w14:textId="6A873147" w:rsidR="007C6935" w:rsidRDefault="007C6935" w:rsidP="007C6935">
      <w:pPr>
        <w:pStyle w:val="LDAmendText"/>
      </w:pPr>
      <w:r>
        <w:t>this subsection:</w:t>
      </w:r>
    </w:p>
    <w:p w14:paraId="407BAF58" w14:textId="0BE68FDD" w:rsidR="007C6935" w:rsidRDefault="005009D5" w:rsidP="005009D5">
      <w:pPr>
        <w:pStyle w:val="LDAmendInstruction"/>
      </w:pPr>
      <w:r>
        <w:t>insert</w:t>
      </w:r>
    </w:p>
    <w:p w14:paraId="3C2780D3" w14:textId="1838B24A" w:rsidR="003B5BBB" w:rsidRPr="003677B8" w:rsidRDefault="005009D5" w:rsidP="005F5BB9">
      <w:pPr>
        <w:pStyle w:val="LDAmendText"/>
        <w:rPr>
          <w:i/>
          <w:iCs/>
          <w:strike/>
        </w:rPr>
      </w:pPr>
      <w:bookmarkStart w:id="38" w:name="_Hlk122685142"/>
      <w:r>
        <w:t>Table 1:</w:t>
      </w:r>
      <w:bookmarkEnd w:id="38"/>
    </w:p>
    <w:p w14:paraId="5BEBA111" w14:textId="54BE3D7A" w:rsidR="0038624D" w:rsidRDefault="00CE6A2E" w:rsidP="00890DB5">
      <w:pPr>
        <w:pStyle w:val="LDScheduleClauseHead"/>
      </w:pPr>
      <w:r w:rsidRPr="00882DD3">
        <w:t>[</w:t>
      </w:r>
      <w:r w:rsidR="007756FF" w:rsidRPr="00882DD3">
        <w:t>7</w:t>
      </w:r>
      <w:r w:rsidRPr="00882DD3">
        <w:t>]</w:t>
      </w:r>
      <w:r w:rsidRPr="00882DD3">
        <w:tab/>
      </w:r>
      <w:r w:rsidR="0038624D" w:rsidRPr="00882DD3">
        <w:t xml:space="preserve">After </w:t>
      </w:r>
      <w:r w:rsidR="002F143A" w:rsidRPr="00882DD3">
        <w:t xml:space="preserve">paragraph </w:t>
      </w:r>
      <w:r w:rsidR="0038624D" w:rsidRPr="00882DD3">
        <w:t>6.</w:t>
      </w:r>
      <w:r w:rsidR="00DD24B9" w:rsidRPr="00882DD3">
        <w:t>2</w:t>
      </w:r>
    </w:p>
    <w:p w14:paraId="14C7F60D" w14:textId="1581A464" w:rsidR="001822EA" w:rsidRDefault="001F2804" w:rsidP="001822EA">
      <w:pPr>
        <w:pStyle w:val="LDAmendInstruction"/>
      </w:pPr>
      <w:r>
        <w:t>i</w:t>
      </w:r>
      <w:r w:rsidR="001822EA">
        <w:t>nsert</w:t>
      </w:r>
    </w:p>
    <w:p w14:paraId="0B7E2665" w14:textId="190A75E6" w:rsidR="005D59BE" w:rsidRDefault="005D59BE" w:rsidP="005D59BE">
      <w:pPr>
        <w:pStyle w:val="LDClause"/>
      </w:pPr>
      <w:r>
        <w:tab/>
        <w:t>6.</w:t>
      </w:r>
      <w:r w:rsidR="00DE6754">
        <w:t>3</w:t>
      </w:r>
      <w:r>
        <w:tab/>
        <w:t>The operator of, and the pilot in command of, a lightweight aeroplane is exempt from subregulation</w:t>
      </w:r>
      <w:r w:rsidR="004E404A">
        <w:t xml:space="preserve"> </w:t>
      </w:r>
      <w:r>
        <w:t>42ZC</w:t>
      </w:r>
      <w:r w:rsidR="004E404A">
        <w:t> </w:t>
      </w:r>
      <w:r>
        <w:t>(1) of CAR to the extent that the subregulation requires that the person must not authorise or permit maintenance to be carried out on the lightweight aeroplane in Australian territory by a person who:</w:t>
      </w:r>
    </w:p>
    <w:p w14:paraId="0193ADC3" w14:textId="3E7DCED4" w:rsidR="005D59BE" w:rsidRDefault="005D59BE" w:rsidP="005B689A">
      <w:pPr>
        <w:pStyle w:val="LDP1a"/>
      </w:pPr>
      <w:r>
        <w:t>(a)</w:t>
      </w:r>
      <w:r>
        <w:tab/>
        <w:t xml:space="preserve">does not meet the requirements of </w:t>
      </w:r>
      <w:r w:rsidR="00A52577">
        <w:t>sub</w:t>
      </w:r>
      <w:r>
        <w:t>paragraph 42ZC</w:t>
      </w:r>
      <w:r w:rsidR="00027D17">
        <w:t> </w:t>
      </w:r>
      <w:r>
        <w:t>(4)</w:t>
      </w:r>
      <w:r w:rsidR="00027D17">
        <w:t> </w:t>
      </w:r>
      <w:r w:rsidR="00A52577">
        <w:t>(d)</w:t>
      </w:r>
      <w:r w:rsidR="00027D17">
        <w:t> </w:t>
      </w:r>
      <w:r w:rsidR="00A52577">
        <w:t>(</w:t>
      </w:r>
      <w:proofErr w:type="spellStart"/>
      <w:r w:rsidR="00A52577">
        <w:t>i</w:t>
      </w:r>
      <w:proofErr w:type="spellEnd"/>
      <w:r w:rsidR="00A52577">
        <w:t xml:space="preserve">) </w:t>
      </w:r>
      <w:r>
        <w:t>of CAR to carry out the maintenance; and</w:t>
      </w:r>
    </w:p>
    <w:p w14:paraId="63C7279B" w14:textId="38984223" w:rsidR="001F66BF" w:rsidRDefault="005D59BE" w:rsidP="005B689A">
      <w:pPr>
        <w:pStyle w:val="LDP1a"/>
      </w:pPr>
      <w:r>
        <w:t>(b)</w:t>
      </w:r>
      <w:r>
        <w:tab/>
        <w:t xml:space="preserve">holds </w:t>
      </w:r>
      <w:r w:rsidR="00DD0730">
        <w:t xml:space="preserve">the </w:t>
      </w:r>
      <w:r>
        <w:t>pilot authorisation</w:t>
      </w:r>
      <w:r w:rsidR="00841FB6">
        <w:t xml:space="preserve"> </w:t>
      </w:r>
      <w:r w:rsidR="00DD0730">
        <w:t>mentioned in paragraph 8A.2</w:t>
      </w:r>
      <w:r w:rsidR="0036146B">
        <w:t>; and</w:t>
      </w:r>
    </w:p>
    <w:p w14:paraId="7553EEEC" w14:textId="5C40C9AE" w:rsidR="007D5D14" w:rsidRDefault="005D59BE" w:rsidP="005B689A">
      <w:pPr>
        <w:pStyle w:val="LDP1a"/>
      </w:pPr>
      <w:r>
        <w:t>(c)</w:t>
      </w:r>
      <w:r>
        <w:tab/>
        <w:t>carries out the maintenance in accordance with paragraph 8A.2.</w:t>
      </w:r>
    </w:p>
    <w:p w14:paraId="39F4D5D5" w14:textId="0DC202E3" w:rsidR="00C11004" w:rsidRDefault="00684CF3" w:rsidP="0032013F">
      <w:pPr>
        <w:pStyle w:val="LDScheduleClauseHead"/>
      </w:pPr>
      <w:r>
        <w:lastRenderedPageBreak/>
        <w:t>[</w:t>
      </w:r>
      <w:r w:rsidR="007756FF">
        <w:t>8</w:t>
      </w:r>
      <w:r w:rsidR="002720BF">
        <w:t>]</w:t>
      </w:r>
      <w:r w:rsidR="002720BF">
        <w:tab/>
      </w:r>
      <w:r w:rsidR="00212723">
        <w:t>Sub-subparagraph 8.1</w:t>
      </w:r>
      <w:r w:rsidR="00A57F82">
        <w:t> </w:t>
      </w:r>
      <w:r w:rsidR="00212723">
        <w:t>(d)</w:t>
      </w:r>
      <w:r w:rsidR="00A57F82">
        <w:t> </w:t>
      </w:r>
      <w:r w:rsidR="00212723">
        <w:t>(</w:t>
      </w:r>
      <w:proofErr w:type="spellStart"/>
      <w:r w:rsidR="00212723">
        <w:t>i</w:t>
      </w:r>
      <w:proofErr w:type="spellEnd"/>
      <w:r w:rsidR="00212723">
        <w:t>)</w:t>
      </w:r>
    </w:p>
    <w:p w14:paraId="61D58403" w14:textId="147D45FB" w:rsidR="00212723" w:rsidRDefault="00874654" w:rsidP="00212723">
      <w:pPr>
        <w:pStyle w:val="LDAmendInstruction"/>
      </w:pPr>
      <w:r>
        <w:t>o</w:t>
      </w:r>
      <w:r w:rsidR="00212723">
        <w:t>mit</w:t>
      </w:r>
    </w:p>
    <w:p w14:paraId="220E2F52" w14:textId="3D022021" w:rsidR="00212723" w:rsidRDefault="000D56CA" w:rsidP="00874654">
      <w:pPr>
        <w:pStyle w:val="LDAmendText"/>
      </w:pPr>
      <w:r>
        <w:t>certificate</w:t>
      </w:r>
    </w:p>
    <w:p w14:paraId="0CB98FCB" w14:textId="45E70C57" w:rsidR="000D56CA" w:rsidRDefault="000D56CA" w:rsidP="000D56CA">
      <w:pPr>
        <w:pStyle w:val="LDAmendInstruction"/>
      </w:pPr>
      <w:r>
        <w:t>insert</w:t>
      </w:r>
    </w:p>
    <w:p w14:paraId="603AB647" w14:textId="17DF565C" w:rsidR="000D56CA" w:rsidRDefault="000D56CA" w:rsidP="000D56CA">
      <w:pPr>
        <w:pStyle w:val="LDAmendText"/>
      </w:pPr>
      <w:bookmarkStart w:id="39" w:name="_Hlk122686116"/>
      <w:r>
        <w:t>authorisation</w:t>
      </w:r>
      <w:bookmarkEnd w:id="39"/>
    </w:p>
    <w:p w14:paraId="7C746A1E" w14:textId="0A5FC643" w:rsidR="000D56CA" w:rsidRDefault="000D56CA" w:rsidP="000D56CA">
      <w:pPr>
        <w:pStyle w:val="LDScheduleClauseHead"/>
      </w:pPr>
      <w:r>
        <w:t>[</w:t>
      </w:r>
      <w:r w:rsidR="007756FF">
        <w:t>9</w:t>
      </w:r>
      <w:r>
        <w:t>]</w:t>
      </w:r>
      <w:r>
        <w:tab/>
        <w:t>Sub-subparagraph 8.1</w:t>
      </w:r>
      <w:r w:rsidR="00277CF6">
        <w:t> </w:t>
      </w:r>
      <w:r>
        <w:t>(d)</w:t>
      </w:r>
      <w:r w:rsidR="00277CF6">
        <w:t> </w:t>
      </w:r>
      <w:r>
        <w:t>(</w:t>
      </w:r>
      <w:r w:rsidR="00A54A26">
        <w:t>i</w:t>
      </w:r>
      <w:r>
        <w:t>i)</w:t>
      </w:r>
    </w:p>
    <w:p w14:paraId="0FBFEB97" w14:textId="0FB60019" w:rsidR="000D56CA" w:rsidRDefault="000D56CA" w:rsidP="000D56CA">
      <w:pPr>
        <w:pStyle w:val="LDAmendInstruction"/>
      </w:pPr>
      <w:r>
        <w:t>omit</w:t>
      </w:r>
    </w:p>
    <w:p w14:paraId="3F69D1AD" w14:textId="23B179AF" w:rsidR="000D56CA" w:rsidRDefault="00A54A26" w:rsidP="000D56CA">
      <w:pPr>
        <w:pStyle w:val="LDAmendText"/>
      </w:pPr>
      <w:r>
        <w:t>certificate</w:t>
      </w:r>
    </w:p>
    <w:p w14:paraId="0CE464F3" w14:textId="5202996A" w:rsidR="00A54A26" w:rsidRDefault="00A54A26" w:rsidP="00A54A26">
      <w:pPr>
        <w:pStyle w:val="LDAmendInstruction"/>
      </w:pPr>
      <w:r>
        <w:t>insert</w:t>
      </w:r>
    </w:p>
    <w:p w14:paraId="62A10EE2" w14:textId="277E9D5B" w:rsidR="00A54A26" w:rsidRPr="00A54A26" w:rsidRDefault="00A54A26" w:rsidP="00CB5E0C">
      <w:pPr>
        <w:pStyle w:val="LDAmendText"/>
      </w:pPr>
      <w:r>
        <w:t>pilot authorisation</w:t>
      </w:r>
    </w:p>
    <w:p w14:paraId="29F0BD8F" w14:textId="694A26A9" w:rsidR="00A33108" w:rsidRDefault="00196515" w:rsidP="0032013F">
      <w:pPr>
        <w:pStyle w:val="LDScheduleClauseHead"/>
      </w:pPr>
      <w:r>
        <w:t>[1</w:t>
      </w:r>
      <w:r w:rsidR="005032F0">
        <w:t>0</w:t>
      </w:r>
      <w:r>
        <w:t>]</w:t>
      </w:r>
      <w:r>
        <w:tab/>
      </w:r>
      <w:r w:rsidR="004223B8">
        <w:t>Subp</w:t>
      </w:r>
      <w:r w:rsidR="002B3B5E">
        <w:t>aragraph 8.1</w:t>
      </w:r>
      <w:r w:rsidR="00277CF6">
        <w:t> </w:t>
      </w:r>
      <w:r w:rsidR="002B3B5E">
        <w:t>(k)</w:t>
      </w:r>
    </w:p>
    <w:p w14:paraId="3B539840" w14:textId="5179C4A7" w:rsidR="002B3B5E" w:rsidRDefault="00E44CDF" w:rsidP="002B3B5E">
      <w:pPr>
        <w:pStyle w:val="LDAmendInstruction"/>
      </w:pPr>
      <w:r>
        <w:t>o</w:t>
      </w:r>
      <w:r w:rsidR="00B03DDD">
        <w:t>mit</w:t>
      </w:r>
    </w:p>
    <w:p w14:paraId="38ACB00D" w14:textId="1FBC2CBC" w:rsidR="00B03DDD" w:rsidRDefault="00E44CDF" w:rsidP="00E44CDF">
      <w:pPr>
        <w:pStyle w:val="LDAmendText"/>
      </w:pPr>
      <w:r>
        <w:t>a lightweight</w:t>
      </w:r>
    </w:p>
    <w:p w14:paraId="56DECA6E" w14:textId="31B3092E" w:rsidR="00E44CDF" w:rsidRDefault="00E44CDF" w:rsidP="0056138E">
      <w:pPr>
        <w:pStyle w:val="LDAmendInstruction"/>
      </w:pPr>
      <w:r>
        <w:t>insert</w:t>
      </w:r>
    </w:p>
    <w:p w14:paraId="785C62BE" w14:textId="23138A67" w:rsidR="00FA4D9F" w:rsidRDefault="00560F93">
      <w:pPr>
        <w:pStyle w:val="LDAmendText"/>
      </w:pPr>
      <w:bookmarkStart w:id="40" w:name="_Hlk122686197"/>
      <w:r>
        <w:t xml:space="preserve">subject to </w:t>
      </w:r>
      <w:r w:rsidR="00A97CA0">
        <w:t>paragraph 8A.2, a lightweight</w:t>
      </w:r>
      <w:bookmarkEnd w:id="40"/>
    </w:p>
    <w:p w14:paraId="6BF0CC2D" w14:textId="273DC632" w:rsidR="00A15ACB" w:rsidRDefault="00A15ACB" w:rsidP="00A15ACB">
      <w:pPr>
        <w:pStyle w:val="LDScheduleClauseHead"/>
      </w:pPr>
      <w:r>
        <w:t>[</w:t>
      </w:r>
      <w:r w:rsidR="00AD7A7F">
        <w:t>1</w:t>
      </w:r>
      <w:r w:rsidR="005032F0">
        <w:t>1</w:t>
      </w:r>
      <w:r>
        <w:t>]</w:t>
      </w:r>
      <w:r>
        <w:tab/>
        <w:t>Subparagraph 8.1</w:t>
      </w:r>
      <w:r w:rsidR="0015478E">
        <w:t> </w:t>
      </w:r>
      <w:r>
        <w:t xml:space="preserve">(k), </w:t>
      </w:r>
      <w:r w:rsidR="00415361">
        <w:t xml:space="preserve">the </w:t>
      </w:r>
      <w:r w:rsidR="006F2549">
        <w:t>N</w:t>
      </w:r>
      <w:r>
        <w:t>ote</w:t>
      </w:r>
    </w:p>
    <w:p w14:paraId="7FDC2685" w14:textId="77777777" w:rsidR="00A15ACB" w:rsidRDefault="00A15ACB" w:rsidP="00A15ACB">
      <w:pPr>
        <w:pStyle w:val="LDAmendInstruction"/>
      </w:pPr>
      <w:r>
        <w:t>omit</w:t>
      </w:r>
    </w:p>
    <w:p w14:paraId="3BBEA5F7" w14:textId="7302769B" w:rsidR="00A15ACB" w:rsidRDefault="00A15ACB" w:rsidP="00A15ACB">
      <w:pPr>
        <w:pStyle w:val="LDAmendText"/>
        <w:rPr>
          <w:i/>
          <w:iCs/>
        </w:rPr>
      </w:pPr>
      <w:r>
        <w:t xml:space="preserve">Parts 4 to 4D of CAR are not exempted under this Order for lightweight aeroplanes, however, </w:t>
      </w:r>
      <w:r>
        <w:rPr>
          <w:i/>
          <w:iCs/>
        </w:rPr>
        <w:t>CASA 10/19</w:t>
      </w:r>
      <w:r w:rsidR="00DF61B7">
        <w:rPr>
          <w:i/>
          <w:iCs/>
        </w:rPr>
        <w:t> </w:t>
      </w:r>
      <w:r>
        <w:rPr>
          <w:i/>
          <w:iCs/>
        </w:rPr>
        <w:t>— Maintenance (certain amateur-built, kit</w:t>
      </w:r>
      <w:r w:rsidR="009969A1">
        <w:rPr>
          <w:i/>
          <w:iCs/>
        </w:rPr>
        <w:noBreakHyphen/>
      </w:r>
      <w:r>
        <w:rPr>
          <w:i/>
          <w:iCs/>
        </w:rPr>
        <w:t>built and light sport aircraft) Instrument 2019</w:t>
      </w:r>
    </w:p>
    <w:p w14:paraId="1BF1D311" w14:textId="77777777" w:rsidR="00A15ACB" w:rsidRPr="00E566AE" w:rsidRDefault="00A15ACB" w:rsidP="00A15ACB">
      <w:pPr>
        <w:pStyle w:val="LDAmendInstruction"/>
      </w:pPr>
      <w:r>
        <w:t>insert</w:t>
      </w:r>
    </w:p>
    <w:p w14:paraId="273B00F4" w14:textId="3336CB86" w:rsidR="00A15ACB" w:rsidRDefault="00A15ACB" w:rsidP="00A15ACB">
      <w:pPr>
        <w:pStyle w:val="LDAmendText"/>
      </w:pPr>
      <w:bookmarkStart w:id="41" w:name="_Hlk122686231"/>
      <w:r>
        <w:t xml:space="preserve">Other than in accordance with paragraph 6.3, persons are not exempted from Parts 4 to 4D of CAR in relation to lightweight aeroplanes. However, </w:t>
      </w:r>
      <w:r>
        <w:rPr>
          <w:i/>
          <w:iCs/>
        </w:rPr>
        <w:t>CASA</w:t>
      </w:r>
      <w:r w:rsidR="00F85493">
        <w:rPr>
          <w:i/>
          <w:iCs/>
        </w:rPr>
        <w:t> </w:t>
      </w:r>
      <w:r>
        <w:rPr>
          <w:i/>
          <w:iCs/>
        </w:rPr>
        <w:t>18/22</w:t>
      </w:r>
      <w:r w:rsidR="00F85493">
        <w:rPr>
          <w:i/>
          <w:iCs/>
        </w:rPr>
        <w:t> </w:t>
      </w:r>
      <w:r>
        <w:rPr>
          <w:i/>
          <w:iCs/>
        </w:rPr>
        <w:t>— Maintenance (Certain Amateur-built, Kit-built and Light Sport Aircraft) Instrument 2022</w:t>
      </w:r>
      <w:bookmarkEnd w:id="41"/>
    </w:p>
    <w:p w14:paraId="15660DD4" w14:textId="5A053202" w:rsidR="00E719B9" w:rsidRDefault="00A33108" w:rsidP="00A33108">
      <w:pPr>
        <w:pStyle w:val="LDScheduleClauseHead"/>
      </w:pPr>
      <w:r w:rsidRPr="000E5787">
        <w:t>[</w:t>
      </w:r>
      <w:r w:rsidR="00841FDB" w:rsidRPr="000E5787">
        <w:t>1</w:t>
      </w:r>
      <w:r w:rsidR="005032F0" w:rsidRPr="000E5787">
        <w:t>2</w:t>
      </w:r>
      <w:r w:rsidRPr="000E5787">
        <w:t>]</w:t>
      </w:r>
      <w:r w:rsidRPr="000E5787">
        <w:tab/>
      </w:r>
      <w:r w:rsidR="00E719B9" w:rsidRPr="000E5787">
        <w:t>S</w:t>
      </w:r>
      <w:r w:rsidR="00747CE9" w:rsidRPr="000E5787">
        <w:t>ubs</w:t>
      </w:r>
      <w:r w:rsidR="00E719B9" w:rsidRPr="000E5787">
        <w:t xml:space="preserve">ection 8A, </w:t>
      </w:r>
      <w:r w:rsidR="000E5787" w:rsidRPr="000E5787">
        <w:t xml:space="preserve">the </w:t>
      </w:r>
      <w:r w:rsidR="00E719B9" w:rsidRPr="000E5787">
        <w:t>heading</w:t>
      </w:r>
    </w:p>
    <w:p w14:paraId="52B5D1AB" w14:textId="2B8D4B4E" w:rsidR="0088635C" w:rsidRDefault="0088635C" w:rsidP="0088635C">
      <w:pPr>
        <w:pStyle w:val="LDAmendInstruction"/>
      </w:pPr>
      <w:r>
        <w:t>substitute</w:t>
      </w:r>
    </w:p>
    <w:p w14:paraId="5CAFD7FC" w14:textId="50CBE0AA" w:rsidR="0088635C" w:rsidRPr="0088635C" w:rsidRDefault="00582432" w:rsidP="00210DF0">
      <w:pPr>
        <w:pStyle w:val="LDClauseHeading"/>
      </w:pPr>
      <w:r>
        <w:t>8A</w:t>
      </w:r>
      <w:r>
        <w:tab/>
      </w:r>
      <w:bookmarkStart w:id="42" w:name="_Hlk122686267"/>
      <w:r w:rsidR="004401E7">
        <w:t>Lightweight aeroplanes</w:t>
      </w:r>
      <w:r w:rsidR="00A93919">
        <w:t> </w:t>
      </w:r>
      <w:r w:rsidR="003458C1">
        <w:t xml:space="preserve">— </w:t>
      </w:r>
      <w:r w:rsidR="00B8482E">
        <w:t>l</w:t>
      </w:r>
      <w:r w:rsidR="0017091B">
        <w:t>imitations on privileges of pilot authorisation</w:t>
      </w:r>
      <w:r w:rsidR="00C40D82">
        <w:t>,</w:t>
      </w:r>
      <w:r w:rsidR="0017091B">
        <w:t xml:space="preserve"> and</w:t>
      </w:r>
      <w:r w:rsidR="003C409F">
        <w:t xml:space="preserve"> pilot maintenance</w:t>
      </w:r>
      <w:bookmarkEnd w:id="42"/>
    </w:p>
    <w:p w14:paraId="14E6CCD0" w14:textId="08C492F8" w:rsidR="00D83954" w:rsidRDefault="0088635C" w:rsidP="0032013F">
      <w:pPr>
        <w:pStyle w:val="LDScheduleClauseHead"/>
      </w:pPr>
      <w:r>
        <w:t>[</w:t>
      </w:r>
      <w:r w:rsidR="00841FDB">
        <w:t>1</w:t>
      </w:r>
      <w:r w:rsidR="005032F0">
        <w:t>3</w:t>
      </w:r>
      <w:r>
        <w:t>]</w:t>
      </w:r>
      <w:r>
        <w:tab/>
      </w:r>
      <w:r w:rsidR="00D83954">
        <w:t>Paragraph 8A.2</w:t>
      </w:r>
    </w:p>
    <w:p w14:paraId="2B7DE891" w14:textId="525883CA" w:rsidR="00783C53" w:rsidRDefault="00D83954" w:rsidP="00D83954">
      <w:pPr>
        <w:pStyle w:val="LDAmendInstruction"/>
      </w:pPr>
      <w:r>
        <w:t>s</w:t>
      </w:r>
      <w:r w:rsidR="00783C53">
        <w:t>ub</w:t>
      </w:r>
      <w:r>
        <w:t>stitute</w:t>
      </w:r>
    </w:p>
    <w:p w14:paraId="59A18699" w14:textId="3870117F" w:rsidR="003D7F72" w:rsidRDefault="00E01841" w:rsidP="00210DF0">
      <w:pPr>
        <w:pStyle w:val="LDClause"/>
      </w:pPr>
      <w:bookmarkStart w:id="43" w:name="_Hlk122686328"/>
      <w:r>
        <w:tab/>
      </w:r>
      <w:r w:rsidR="009C2292">
        <w:t>8A.2</w:t>
      </w:r>
      <w:r>
        <w:tab/>
      </w:r>
      <w:r w:rsidR="009C2292">
        <w:t>The holder of a pilot auth</w:t>
      </w:r>
      <w:r w:rsidR="00C0126E">
        <w:t>orisation issued in relation to a lightwei</w:t>
      </w:r>
      <w:r w:rsidR="0048047E">
        <w:t>ght</w:t>
      </w:r>
      <w:r w:rsidR="00C0126E">
        <w:t xml:space="preserve"> aeroplane by the relev</w:t>
      </w:r>
      <w:r w:rsidR="0048047E">
        <w:t>a</w:t>
      </w:r>
      <w:r w:rsidR="00C0126E">
        <w:t>nt ASAO</w:t>
      </w:r>
      <w:r w:rsidR="00EF2A5F">
        <w:t xml:space="preserve"> </w:t>
      </w:r>
      <w:r w:rsidR="0048047E">
        <w:t>may</w:t>
      </w:r>
      <w:r w:rsidR="004B77A4">
        <w:t xml:space="preserve"> c</w:t>
      </w:r>
      <w:r w:rsidR="00EF2703">
        <w:t xml:space="preserve">arry out </w:t>
      </w:r>
      <w:r w:rsidR="004B77A4">
        <w:t xml:space="preserve">maintenance </w:t>
      </w:r>
      <w:r w:rsidR="00B77384">
        <w:t>on the lightweight aeroplane in Austral</w:t>
      </w:r>
      <w:r w:rsidR="00565FDB">
        <w:t>i</w:t>
      </w:r>
      <w:r w:rsidR="00B77384">
        <w:t xml:space="preserve">an territory </w:t>
      </w:r>
      <w:r w:rsidR="002505D6">
        <w:t>if:</w:t>
      </w:r>
    </w:p>
    <w:p w14:paraId="5D3D5053" w14:textId="48C32530" w:rsidR="002505D6" w:rsidRDefault="003D7F72" w:rsidP="00362E0C">
      <w:pPr>
        <w:pStyle w:val="LDP1a"/>
      </w:pPr>
      <w:r>
        <w:t>(a)</w:t>
      </w:r>
      <w:r>
        <w:tab/>
        <w:t xml:space="preserve">it is a privilege of the pilot authorisation </w:t>
      </w:r>
      <w:r w:rsidR="002505D6">
        <w:t>for the holder to operate the lightweight aeroplane as pilot in command; and</w:t>
      </w:r>
    </w:p>
    <w:p w14:paraId="31F7E203" w14:textId="77777777" w:rsidR="002D0087" w:rsidRDefault="00113BAF" w:rsidP="00106744">
      <w:pPr>
        <w:pStyle w:val="LDP1a0"/>
      </w:pPr>
      <w:r>
        <w:t>(</w:t>
      </w:r>
      <w:r w:rsidR="003B5B4E">
        <w:t>b</w:t>
      </w:r>
      <w:r>
        <w:t>)</w:t>
      </w:r>
      <w:r>
        <w:tab/>
        <w:t xml:space="preserve">the </w:t>
      </w:r>
      <w:r w:rsidR="00EF2703">
        <w:t xml:space="preserve">maintenance is </w:t>
      </w:r>
      <w:r w:rsidR="000D315A">
        <w:t>relevant maintenance</w:t>
      </w:r>
      <w:r w:rsidR="002D0087">
        <w:t>; and</w:t>
      </w:r>
    </w:p>
    <w:p w14:paraId="4323DE17" w14:textId="5A62F8CD" w:rsidR="0084261C" w:rsidRDefault="00781E8E" w:rsidP="00106744">
      <w:pPr>
        <w:pStyle w:val="LDP1a0"/>
      </w:pPr>
      <w:r>
        <w:t>(c)</w:t>
      </w:r>
      <w:r>
        <w:tab/>
        <w:t>the maintenance is</w:t>
      </w:r>
      <w:r w:rsidR="000D315A">
        <w:t xml:space="preserve"> </w:t>
      </w:r>
      <w:r w:rsidR="00EF2703">
        <w:t xml:space="preserve">carried out in </w:t>
      </w:r>
      <w:r w:rsidR="00EF2703" w:rsidRPr="007E7695">
        <w:t>accordance</w:t>
      </w:r>
      <w:r w:rsidR="00EF2703">
        <w:t xml:space="preserve"> with </w:t>
      </w:r>
      <w:r w:rsidR="00CD1388">
        <w:t xml:space="preserve">any </w:t>
      </w:r>
      <w:r w:rsidR="00106744">
        <w:t xml:space="preserve">requirements set out in a </w:t>
      </w:r>
      <w:r w:rsidR="00813234">
        <w:t>legislative instrumen</w:t>
      </w:r>
      <w:r w:rsidR="003A1E1D">
        <w:t>t</w:t>
      </w:r>
      <w:r w:rsidR="00813234">
        <w:t xml:space="preserve"> issued by CASA for </w:t>
      </w:r>
      <w:r w:rsidR="0000182E">
        <w:t xml:space="preserve">the purposes of </w:t>
      </w:r>
      <w:r w:rsidR="00C82BB7">
        <w:t>subparagraph</w:t>
      </w:r>
      <w:r w:rsidR="00EC76EE">
        <w:t> </w:t>
      </w:r>
      <w:r w:rsidR="00C82BB7">
        <w:t>42ZC</w:t>
      </w:r>
      <w:r w:rsidR="00B4172C">
        <w:t> </w:t>
      </w:r>
      <w:r w:rsidR="00C82BB7">
        <w:t>(4)</w:t>
      </w:r>
      <w:r w:rsidR="00B4172C">
        <w:t> </w:t>
      </w:r>
      <w:r w:rsidR="00C82BB7">
        <w:t>(d)</w:t>
      </w:r>
      <w:r w:rsidR="00B4172C">
        <w:t> </w:t>
      </w:r>
      <w:r w:rsidR="00C82BB7">
        <w:t>(iii) of CAR.</w:t>
      </w:r>
    </w:p>
    <w:p w14:paraId="4438E704" w14:textId="21EFB57A" w:rsidR="00783C53" w:rsidRDefault="001E49F1" w:rsidP="001E49F1">
      <w:pPr>
        <w:pStyle w:val="LDClause"/>
      </w:pPr>
      <w:r>
        <w:lastRenderedPageBreak/>
        <w:tab/>
        <w:t>8A.3</w:t>
      </w:r>
      <w:r>
        <w:tab/>
      </w:r>
      <w:r w:rsidR="00BE21B8">
        <w:t>In this section</w:t>
      </w:r>
      <w:r w:rsidR="003571D7">
        <w:t>:</w:t>
      </w:r>
    </w:p>
    <w:p w14:paraId="1BECCF94" w14:textId="3E5BF5A7" w:rsidR="001E49F1" w:rsidRDefault="00F94802" w:rsidP="00B041CF">
      <w:pPr>
        <w:pStyle w:val="LDdefinition"/>
      </w:pPr>
      <w:r w:rsidRPr="00210DF0">
        <w:rPr>
          <w:b/>
          <w:bCs/>
          <w:i/>
          <w:iCs/>
        </w:rPr>
        <w:t>r</w:t>
      </w:r>
      <w:r w:rsidR="001E49F1" w:rsidRPr="00210DF0">
        <w:rPr>
          <w:b/>
          <w:bCs/>
          <w:i/>
          <w:iCs/>
        </w:rPr>
        <w:t>elevant ASA</w:t>
      </w:r>
      <w:r w:rsidRPr="00210DF0">
        <w:rPr>
          <w:b/>
          <w:bCs/>
          <w:i/>
          <w:iCs/>
        </w:rPr>
        <w:t>O</w:t>
      </w:r>
      <w:r>
        <w:t>, for an aeroplane, means the ASAO that performs aviation administration functions in relation to the aeroplane.</w:t>
      </w:r>
    </w:p>
    <w:p w14:paraId="6FC25BA2" w14:textId="68EBCA34" w:rsidR="009567C0" w:rsidRDefault="009567C0" w:rsidP="00B041CF">
      <w:pPr>
        <w:pStyle w:val="LDdefinition"/>
      </w:pPr>
      <w:r w:rsidRPr="00210DF0">
        <w:rPr>
          <w:b/>
          <w:bCs/>
          <w:i/>
          <w:iCs/>
        </w:rPr>
        <w:t>relevant maintenance</w:t>
      </w:r>
      <w:r>
        <w:t xml:space="preserve"> means maintenance mentioned in </w:t>
      </w:r>
      <w:r w:rsidR="00BE21B8">
        <w:t>P</w:t>
      </w:r>
      <w:r>
        <w:t xml:space="preserve">art 1 of Schedule 8 of CAR, other than </w:t>
      </w:r>
      <w:r w:rsidR="00BE21B8">
        <w:t xml:space="preserve">in </w:t>
      </w:r>
      <w:r>
        <w:t>items 19 and 25</w:t>
      </w:r>
      <w:r w:rsidR="00204EC5">
        <w:t>.</w:t>
      </w:r>
    </w:p>
    <w:bookmarkEnd w:id="43"/>
    <w:p w14:paraId="4CF59745" w14:textId="1F66C415" w:rsidR="008E4BD6" w:rsidRDefault="00167DE8" w:rsidP="00167DE8">
      <w:pPr>
        <w:pStyle w:val="LDScheduleClauseHead"/>
      </w:pPr>
      <w:r>
        <w:t>[1</w:t>
      </w:r>
      <w:r w:rsidR="005032F0">
        <w:t>4</w:t>
      </w:r>
      <w:r>
        <w:t>]</w:t>
      </w:r>
      <w:r>
        <w:tab/>
        <w:t xml:space="preserve">Paragraph </w:t>
      </w:r>
      <w:r w:rsidR="008E4BD6">
        <w:t>9</w:t>
      </w:r>
      <w:r>
        <w:t>.2</w:t>
      </w:r>
      <w:r w:rsidR="008E4BD6">
        <w:t xml:space="preserve">, </w:t>
      </w:r>
      <w:r w:rsidR="00415361">
        <w:t xml:space="preserve">the </w:t>
      </w:r>
      <w:r w:rsidR="004B2D09">
        <w:t>N</w:t>
      </w:r>
      <w:r w:rsidR="008E4BD6">
        <w:t>ote</w:t>
      </w:r>
    </w:p>
    <w:p w14:paraId="0926A02B" w14:textId="7B4CF502" w:rsidR="008E4BD6" w:rsidRDefault="008E4BD6" w:rsidP="008E4BD6">
      <w:pPr>
        <w:pStyle w:val="LDAmendInstruction"/>
      </w:pPr>
      <w:r>
        <w:t>substitute</w:t>
      </w:r>
    </w:p>
    <w:p w14:paraId="67288A83" w14:textId="24D4503C" w:rsidR="00167DE8" w:rsidRDefault="008E4BD6" w:rsidP="00AF23CC">
      <w:pPr>
        <w:pStyle w:val="LDNote"/>
      </w:pPr>
      <w:bookmarkStart w:id="44" w:name="_Hlk122686477"/>
      <w:r w:rsidRPr="00DF42C9">
        <w:rPr>
          <w:i/>
          <w:iCs/>
        </w:rPr>
        <w:t>Note 1</w:t>
      </w:r>
      <w:r>
        <w:t xml:space="preserve">   Regulation </w:t>
      </w:r>
      <w:r w:rsidR="00B331C3">
        <w:t>91.285 of CASR additional</w:t>
      </w:r>
      <w:r w:rsidR="00DF61B7">
        <w:t>ly</w:t>
      </w:r>
      <w:r w:rsidR="00B331C3">
        <w:t xml:space="preserve"> requires a pe</w:t>
      </w:r>
      <w:r w:rsidR="00222D51">
        <w:t>r</w:t>
      </w:r>
      <w:r w:rsidR="00B331C3">
        <w:t>son to hold an approval under regulation 91.045 of CASR to conduct a VFR flight in Class A airspace.</w:t>
      </w:r>
    </w:p>
    <w:p w14:paraId="0531929C" w14:textId="08290882" w:rsidR="001B4C77" w:rsidRPr="001B4C77" w:rsidRDefault="001B4C77" w:rsidP="00AF23CC">
      <w:pPr>
        <w:pStyle w:val="LDNote"/>
      </w:pPr>
      <w:r>
        <w:rPr>
          <w:i/>
          <w:iCs/>
        </w:rPr>
        <w:t>Note 2  </w:t>
      </w:r>
      <w:r w:rsidR="00280589">
        <w:rPr>
          <w:i/>
          <w:iCs/>
        </w:rPr>
        <w:t> </w:t>
      </w:r>
      <w:r w:rsidR="00616783">
        <w:t>Certain ultralight aeroplanes operated by approved flight training schools may op</w:t>
      </w:r>
      <w:r w:rsidR="007D2988">
        <w:t>e</w:t>
      </w:r>
      <w:r w:rsidR="00616783">
        <w:t xml:space="preserve">rate in Class D airspace </w:t>
      </w:r>
      <w:r w:rsidR="00611FE9">
        <w:t xml:space="preserve">in accordance with </w:t>
      </w:r>
      <w:r w:rsidR="00533C27" w:rsidRPr="00DF42C9">
        <w:rPr>
          <w:i/>
          <w:iCs/>
        </w:rPr>
        <w:t>CASA EX55/22</w:t>
      </w:r>
      <w:r w:rsidR="00CB1DB3">
        <w:rPr>
          <w:i/>
          <w:iCs/>
        </w:rPr>
        <w:t> </w:t>
      </w:r>
      <w:r w:rsidR="00533C27" w:rsidRPr="00DF42C9">
        <w:rPr>
          <w:i/>
          <w:iCs/>
        </w:rPr>
        <w:t xml:space="preserve">— </w:t>
      </w:r>
      <w:r w:rsidR="007D2988" w:rsidRPr="00DF42C9">
        <w:rPr>
          <w:i/>
          <w:iCs/>
        </w:rPr>
        <w:t>Flight of Certain Ultralight Aeroplanes in Class D Airspace (Approved Flight Training Schools) Instrument 2022</w:t>
      </w:r>
      <w:r w:rsidR="007D2988">
        <w:t>.</w:t>
      </w:r>
    </w:p>
    <w:bookmarkEnd w:id="44"/>
    <w:p w14:paraId="5161985F" w14:textId="212876BD" w:rsidR="00630322" w:rsidRDefault="00630322" w:rsidP="00630322">
      <w:pPr>
        <w:pStyle w:val="LDScheduleClauseHead"/>
      </w:pPr>
      <w:r>
        <w:t>[1</w:t>
      </w:r>
      <w:r w:rsidR="005032F0">
        <w:t>5</w:t>
      </w:r>
      <w:r>
        <w:t>]</w:t>
      </w:r>
      <w:r>
        <w:tab/>
        <w:t>Paragraph 9.</w:t>
      </w:r>
      <w:r w:rsidR="00713136">
        <w:t>7</w:t>
      </w:r>
      <w:r>
        <w:t xml:space="preserve">, </w:t>
      </w:r>
      <w:r w:rsidR="00AB2311">
        <w:t xml:space="preserve">the </w:t>
      </w:r>
      <w:r w:rsidR="008A6836">
        <w:t>chapeau</w:t>
      </w:r>
    </w:p>
    <w:p w14:paraId="6AB78850" w14:textId="53F99E33" w:rsidR="008A6836" w:rsidRPr="000521BB" w:rsidRDefault="000521BB" w:rsidP="000521BB">
      <w:pPr>
        <w:pStyle w:val="LDAmendInstruction"/>
      </w:pPr>
      <w:r w:rsidRPr="000521BB">
        <w:t>omit</w:t>
      </w:r>
    </w:p>
    <w:p w14:paraId="0CC5416C" w14:textId="6603EA9A" w:rsidR="000521BB" w:rsidRDefault="008D1BAC" w:rsidP="000521BB">
      <w:pPr>
        <w:pStyle w:val="LDAmendText"/>
      </w:pPr>
      <w:r>
        <w:t>sub-subparagraph 9.1</w:t>
      </w:r>
      <w:r w:rsidR="00FF61C3">
        <w:t> </w:t>
      </w:r>
      <w:r>
        <w:t>(j)</w:t>
      </w:r>
      <w:r w:rsidR="00FF61C3">
        <w:t> </w:t>
      </w:r>
      <w:r>
        <w:t>(ii)</w:t>
      </w:r>
      <w:r w:rsidR="00850225">
        <w:t xml:space="preserve"> and paragraph 9.2</w:t>
      </w:r>
    </w:p>
    <w:p w14:paraId="02D45DCE" w14:textId="53B6FFCE" w:rsidR="008D1BAC" w:rsidRDefault="008D1BAC" w:rsidP="008D1BAC">
      <w:pPr>
        <w:pStyle w:val="LDAmendInstruction"/>
      </w:pPr>
      <w:r>
        <w:t>insert</w:t>
      </w:r>
    </w:p>
    <w:p w14:paraId="1D29C40C" w14:textId="2B41394D" w:rsidR="008D1BAC" w:rsidRDefault="0060624D" w:rsidP="008D1BAC">
      <w:pPr>
        <w:pStyle w:val="LDAmendText"/>
      </w:pPr>
      <w:bookmarkStart w:id="45" w:name="_Hlk122686582"/>
      <w:r>
        <w:t>sub-subparagraphs 9.1</w:t>
      </w:r>
      <w:r w:rsidR="00FF61C3">
        <w:t> </w:t>
      </w:r>
      <w:r w:rsidR="007C5ACD">
        <w:t>(</w:t>
      </w:r>
      <w:proofErr w:type="spellStart"/>
      <w:r w:rsidR="007C5ACD">
        <w:t>i</w:t>
      </w:r>
      <w:proofErr w:type="spellEnd"/>
      <w:r w:rsidR="007C5ACD">
        <w:t>)</w:t>
      </w:r>
      <w:r w:rsidR="00FF61C3">
        <w:t> </w:t>
      </w:r>
      <w:r w:rsidR="007C5ACD">
        <w:t>(ii) and (j)</w:t>
      </w:r>
      <w:r w:rsidR="00FF61C3">
        <w:t> </w:t>
      </w:r>
      <w:r w:rsidR="007C5ACD">
        <w:t>(ii)</w:t>
      </w:r>
      <w:r w:rsidR="00E07A89">
        <w:t xml:space="preserve"> and </w:t>
      </w:r>
      <w:r w:rsidR="00532F9A">
        <w:t>sub</w:t>
      </w:r>
      <w:r w:rsidR="00245F38">
        <w:noBreakHyphen/>
      </w:r>
      <w:r w:rsidR="00532F9A">
        <w:t>sub</w:t>
      </w:r>
      <w:r w:rsidR="00245F38">
        <w:noBreakHyphen/>
      </w:r>
      <w:r w:rsidR="00532F9A">
        <w:t>subparagraph</w:t>
      </w:r>
      <w:r w:rsidR="00245F38">
        <w:t> </w:t>
      </w:r>
      <w:r w:rsidR="00532F9A">
        <w:t>9.2</w:t>
      </w:r>
      <w:r w:rsidR="004077BB">
        <w:t> </w:t>
      </w:r>
      <w:r w:rsidR="00532F9A">
        <w:t>(a)</w:t>
      </w:r>
      <w:r w:rsidR="004077BB">
        <w:t> </w:t>
      </w:r>
      <w:r w:rsidR="00532F9A">
        <w:t>(ii)</w:t>
      </w:r>
      <w:r w:rsidR="004077BB">
        <w:t> </w:t>
      </w:r>
      <w:r w:rsidR="00532F9A">
        <w:t>(B</w:t>
      </w:r>
      <w:bookmarkEnd w:id="45"/>
      <w:r w:rsidR="00532F9A">
        <w:t>)</w:t>
      </w:r>
    </w:p>
    <w:p w14:paraId="0B76855E" w14:textId="3CA9FAE9" w:rsidR="00F23860" w:rsidRDefault="00F23860" w:rsidP="00F23860">
      <w:pPr>
        <w:pStyle w:val="LDScheduleClauseHead"/>
      </w:pPr>
      <w:r>
        <w:t>[1</w:t>
      </w:r>
      <w:r w:rsidR="005032F0">
        <w:t>6</w:t>
      </w:r>
      <w:r>
        <w:t>]</w:t>
      </w:r>
      <w:r>
        <w:tab/>
        <w:t>Subparagraph 9.7</w:t>
      </w:r>
      <w:r w:rsidR="00856F01">
        <w:t> </w:t>
      </w:r>
      <w:r>
        <w:t>(a)</w:t>
      </w:r>
    </w:p>
    <w:p w14:paraId="58542E1A" w14:textId="4C5FDCD7" w:rsidR="00F23860" w:rsidRDefault="00657972" w:rsidP="00F23860">
      <w:pPr>
        <w:pStyle w:val="LDAmendInstruction"/>
      </w:pPr>
      <w:r>
        <w:t>omit</w:t>
      </w:r>
    </w:p>
    <w:p w14:paraId="4AAF426D" w14:textId="708C3263" w:rsidR="00657972" w:rsidRDefault="0013061E" w:rsidP="00657972">
      <w:pPr>
        <w:pStyle w:val="LDAmendText"/>
      </w:pPr>
      <w:r>
        <w:t xml:space="preserve">(ii), </w:t>
      </w:r>
      <w:r w:rsidR="00EA3911">
        <w:t>(iii), (iv) or (vi)</w:t>
      </w:r>
    </w:p>
    <w:p w14:paraId="514926C1" w14:textId="4FB19622" w:rsidR="00EA3911" w:rsidRDefault="00EA3911" w:rsidP="00EA3911">
      <w:pPr>
        <w:pStyle w:val="LDAmendInstruction"/>
      </w:pPr>
      <w:r>
        <w:t>insert</w:t>
      </w:r>
    </w:p>
    <w:p w14:paraId="6831C493" w14:textId="761ED8B1" w:rsidR="00EA3911" w:rsidRDefault="005871C8">
      <w:pPr>
        <w:pStyle w:val="LDAmendText"/>
      </w:pPr>
      <w:bookmarkStart w:id="46" w:name="_Hlk122686702"/>
      <w:r>
        <w:t>(ii) or (iii)</w:t>
      </w:r>
      <w:bookmarkEnd w:id="46"/>
    </w:p>
    <w:p w14:paraId="661820F0" w14:textId="3E9F1F39" w:rsidR="00672F02" w:rsidRDefault="00672F02" w:rsidP="00672F02">
      <w:pPr>
        <w:pStyle w:val="LDScheduleClauseHead"/>
      </w:pPr>
      <w:r>
        <w:t>[1</w:t>
      </w:r>
      <w:r w:rsidR="005032F0">
        <w:t>7</w:t>
      </w:r>
      <w:r>
        <w:t>]</w:t>
      </w:r>
      <w:r>
        <w:tab/>
        <w:t xml:space="preserve">After </w:t>
      </w:r>
      <w:r w:rsidR="00856F01">
        <w:t>sub</w:t>
      </w:r>
      <w:r>
        <w:t>paragraph 9.7</w:t>
      </w:r>
      <w:r w:rsidR="00856F01">
        <w:t> </w:t>
      </w:r>
      <w:r>
        <w:t>(a)</w:t>
      </w:r>
    </w:p>
    <w:p w14:paraId="6DC8ED7A" w14:textId="3C72B717" w:rsidR="00672F02" w:rsidRPr="00AB276C" w:rsidRDefault="00672F02" w:rsidP="00B041CF">
      <w:pPr>
        <w:pStyle w:val="LDAmendInstruction"/>
      </w:pPr>
      <w:r w:rsidRPr="00AB276C">
        <w:t>insert</w:t>
      </w:r>
    </w:p>
    <w:p w14:paraId="7E02EFC5" w14:textId="3C91FA9F" w:rsidR="00672F02" w:rsidRDefault="00E87B14" w:rsidP="00E537CD">
      <w:pPr>
        <w:pStyle w:val="LDP1a"/>
      </w:pPr>
      <w:bookmarkStart w:id="47" w:name="_Hlk122686769"/>
      <w:bookmarkStart w:id="48" w:name="_Hlk122686910"/>
      <w:r>
        <w:t>(</w:t>
      </w:r>
      <w:proofErr w:type="spellStart"/>
      <w:r>
        <w:t>b</w:t>
      </w:r>
      <w:r w:rsidR="000202EB">
        <w:t>a</w:t>
      </w:r>
      <w:proofErr w:type="spellEnd"/>
      <w:r>
        <w:t>)</w:t>
      </w:r>
      <w:r>
        <w:tab/>
        <w:t xml:space="preserve">in the case of an ultralight aeroplane of a kind mentioned in </w:t>
      </w:r>
      <w:r w:rsidR="005F1ACF">
        <w:t>sub</w:t>
      </w:r>
      <w:r w:rsidR="005F1ACF">
        <w:noBreakHyphen/>
      </w:r>
      <w:r>
        <w:t>subparagraph</w:t>
      </w:r>
      <w:r w:rsidR="00E537CD">
        <w:t> </w:t>
      </w:r>
      <w:r>
        <w:t>(e)</w:t>
      </w:r>
      <w:r w:rsidR="00E537CD">
        <w:t> </w:t>
      </w:r>
      <w:r>
        <w:t xml:space="preserve">(vi) of the definition of </w:t>
      </w:r>
      <w:r w:rsidRPr="003E4241">
        <w:rPr>
          <w:b/>
          <w:bCs/>
          <w:i/>
          <w:iCs/>
        </w:rPr>
        <w:t>ultralight aeroplane</w:t>
      </w:r>
      <w:r>
        <w:rPr>
          <w:i/>
          <w:iCs/>
        </w:rPr>
        <w:t xml:space="preserve"> </w:t>
      </w:r>
      <w:r>
        <w:t>in paragraph</w:t>
      </w:r>
      <w:r w:rsidR="00236ABE">
        <w:t> </w:t>
      </w:r>
      <w:r>
        <w:t>5.1:</w:t>
      </w:r>
    </w:p>
    <w:p w14:paraId="272E878B" w14:textId="6EDEB8D7" w:rsidR="00B02345" w:rsidRDefault="00B02345" w:rsidP="00B02345">
      <w:pPr>
        <w:pStyle w:val="LDP2i0"/>
      </w:pPr>
      <w:r>
        <w:tab/>
        <w:t>(</w:t>
      </w:r>
      <w:proofErr w:type="spellStart"/>
      <w:r>
        <w:t>i</w:t>
      </w:r>
      <w:proofErr w:type="spellEnd"/>
      <w:r>
        <w:t>)</w:t>
      </w:r>
      <w:r>
        <w:tab/>
        <w:t>a</w:t>
      </w:r>
      <w:r w:rsidR="005A5CFF">
        <w:t>n</w:t>
      </w:r>
      <w:r>
        <w:t xml:space="preserve"> SAB flight permit must be </w:t>
      </w:r>
      <w:r w:rsidR="00C141CB">
        <w:t>i</w:t>
      </w:r>
      <w:r>
        <w:t>n force for the aeroplane; and</w:t>
      </w:r>
    </w:p>
    <w:p w14:paraId="67967ECD" w14:textId="4F6A81A2" w:rsidR="00B02345" w:rsidRPr="00E87B14" w:rsidRDefault="00B02345" w:rsidP="003E4241">
      <w:pPr>
        <w:pStyle w:val="LDP2i0"/>
      </w:pPr>
      <w:r>
        <w:tab/>
        <w:t>(ii)</w:t>
      </w:r>
      <w:r>
        <w:tab/>
        <w:t xml:space="preserve">CASA, an authorised </w:t>
      </w:r>
      <w:r w:rsidR="00EB4A5E">
        <w:t>person, or the relevant sport aviation body has imposed no conditi</w:t>
      </w:r>
      <w:r w:rsidR="00247798">
        <w:t>o</w:t>
      </w:r>
      <w:r w:rsidR="00EB4A5E">
        <w:t>ns or limitations on the operation of the aeroplane that woul</w:t>
      </w:r>
      <w:r w:rsidR="00247798">
        <w:t>d</w:t>
      </w:r>
      <w:r w:rsidR="00EB4A5E">
        <w:t xml:space="preserve"> prevent the flight</w:t>
      </w:r>
      <w:r w:rsidR="000202EB">
        <w:t>;</w:t>
      </w:r>
      <w:bookmarkEnd w:id="47"/>
    </w:p>
    <w:bookmarkEnd w:id="48"/>
    <w:p w14:paraId="13993470" w14:textId="65B983D5" w:rsidR="00273E93" w:rsidRDefault="00273E93" w:rsidP="00273E93">
      <w:pPr>
        <w:pStyle w:val="LDScheduleClauseHead"/>
      </w:pPr>
      <w:r>
        <w:t>[1</w:t>
      </w:r>
      <w:r w:rsidR="005032F0">
        <w:t>8</w:t>
      </w:r>
      <w:r>
        <w:t>]</w:t>
      </w:r>
      <w:r>
        <w:tab/>
        <w:t>Sub</w:t>
      </w:r>
      <w:r w:rsidR="006C07D3">
        <w:t>-sub</w:t>
      </w:r>
      <w:r>
        <w:t>paragraph 9.7</w:t>
      </w:r>
      <w:r w:rsidR="0045152B">
        <w:t> </w:t>
      </w:r>
      <w:r>
        <w:t>(b)</w:t>
      </w:r>
      <w:r w:rsidR="0045152B">
        <w:t> </w:t>
      </w:r>
      <w:r w:rsidR="006C07D3">
        <w:t>(ii)</w:t>
      </w:r>
    </w:p>
    <w:p w14:paraId="31D702C5" w14:textId="19037A31" w:rsidR="005C7F8C" w:rsidRDefault="005C7F8C" w:rsidP="00273E93">
      <w:pPr>
        <w:pStyle w:val="LDAmendInstruction"/>
      </w:pPr>
      <w:r>
        <w:t>omit</w:t>
      </w:r>
    </w:p>
    <w:p w14:paraId="23C3BBB5" w14:textId="77777777" w:rsidR="005C7F8C" w:rsidRDefault="005C7F8C" w:rsidP="0045152B">
      <w:pPr>
        <w:pStyle w:val="LDAmendText"/>
        <w:rPr>
          <w:i/>
          <w:iCs/>
        </w:rPr>
      </w:pPr>
      <w:r w:rsidRPr="0045152B">
        <w:t>an</w:t>
      </w:r>
    </w:p>
    <w:p w14:paraId="61CCF65D" w14:textId="77777777" w:rsidR="005C7F8C" w:rsidRDefault="005C7F8C" w:rsidP="00273E93">
      <w:pPr>
        <w:pStyle w:val="LDAmendInstruction"/>
      </w:pPr>
      <w:r>
        <w:t>insert</w:t>
      </w:r>
    </w:p>
    <w:p w14:paraId="0A705EA0" w14:textId="26B28716" w:rsidR="006A3B1B" w:rsidRDefault="006A3B1B" w:rsidP="0045152B">
      <w:pPr>
        <w:pStyle w:val="LDAmendText"/>
        <w:rPr>
          <w:i/>
          <w:iCs/>
        </w:rPr>
      </w:pPr>
      <w:bookmarkStart w:id="49" w:name="_Hlk122686980"/>
      <w:r w:rsidRPr="0045152B">
        <w:t>subject</w:t>
      </w:r>
      <w:r>
        <w:rPr>
          <w:iCs/>
        </w:rPr>
        <w:t xml:space="preserve"> to paragraph </w:t>
      </w:r>
      <w:r w:rsidR="00075050">
        <w:rPr>
          <w:iCs/>
        </w:rPr>
        <w:t>9.8</w:t>
      </w:r>
      <w:r>
        <w:rPr>
          <w:iCs/>
        </w:rPr>
        <w:t>,</w:t>
      </w:r>
      <w:r w:rsidR="009D2209">
        <w:rPr>
          <w:iCs/>
        </w:rPr>
        <w:t xml:space="preserve"> an</w:t>
      </w:r>
      <w:bookmarkEnd w:id="49"/>
    </w:p>
    <w:p w14:paraId="13BBF432" w14:textId="281654A3" w:rsidR="006A3B1B" w:rsidRDefault="006A3B1B" w:rsidP="00B041CF">
      <w:pPr>
        <w:pStyle w:val="LDScheduleClauseHead"/>
        <w:keepLines/>
      </w:pPr>
      <w:r>
        <w:lastRenderedPageBreak/>
        <w:t>[</w:t>
      </w:r>
      <w:r w:rsidR="005032F0">
        <w:t>19</w:t>
      </w:r>
      <w:r>
        <w:t>]</w:t>
      </w:r>
      <w:r>
        <w:tab/>
      </w:r>
      <w:r w:rsidR="00787F71">
        <w:t xml:space="preserve">After </w:t>
      </w:r>
      <w:r>
        <w:t>paragraph 9.7</w:t>
      </w:r>
    </w:p>
    <w:p w14:paraId="63AEFB25" w14:textId="77777777" w:rsidR="00075050" w:rsidRDefault="00075050" w:rsidP="00B041CF">
      <w:pPr>
        <w:pStyle w:val="LDAmendInstruction"/>
        <w:keepLines/>
      </w:pPr>
      <w:r>
        <w:t>insert</w:t>
      </w:r>
    </w:p>
    <w:p w14:paraId="152CD78F" w14:textId="25ABA779" w:rsidR="007B4705" w:rsidRDefault="00234CF3" w:rsidP="00B041CF">
      <w:pPr>
        <w:pStyle w:val="LDClause"/>
        <w:keepNext/>
        <w:keepLines/>
      </w:pPr>
      <w:bookmarkStart w:id="50" w:name="_Hlk122687029"/>
      <w:r>
        <w:tab/>
      </w:r>
      <w:r w:rsidR="00075050">
        <w:t>9.8</w:t>
      </w:r>
      <w:r w:rsidR="00075050">
        <w:tab/>
      </w:r>
      <w:r w:rsidR="00D14BA5">
        <w:t>An approval mentioned in sub</w:t>
      </w:r>
      <w:r w:rsidR="007B4705">
        <w:t>-subparagraph 9.7</w:t>
      </w:r>
      <w:r w:rsidR="002F572C">
        <w:t> </w:t>
      </w:r>
      <w:r w:rsidR="007B4705">
        <w:t>(b)</w:t>
      </w:r>
      <w:r w:rsidR="002F572C">
        <w:t> </w:t>
      </w:r>
      <w:r w:rsidR="007B4705">
        <w:t xml:space="preserve">(ii) is not required for </w:t>
      </w:r>
      <w:r w:rsidR="00FD6EDD">
        <w:t>a flight in an aeroplane for which an SAB flight permit is in force if:</w:t>
      </w:r>
    </w:p>
    <w:p w14:paraId="437216E4" w14:textId="07A11D85" w:rsidR="0084712B" w:rsidRDefault="007B4705" w:rsidP="000562E8">
      <w:pPr>
        <w:pStyle w:val="LDP1a"/>
      </w:pPr>
      <w:r w:rsidRPr="006079E0">
        <w:t>(a)</w:t>
      </w:r>
      <w:r w:rsidRPr="006079E0">
        <w:tab/>
      </w:r>
      <w:r w:rsidR="00FD6EDD">
        <w:t xml:space="preserve">the </w:t>
      </w:r>
      <w:r w:rsidR="00F6282F" w:rsidRPr="006079E0">
        <w:t xml:space="preserve">flight </w:t>
      </w:r>
      <w:r w:rsidR="001B53E6">
        <w:t>i</w:t>
      </w:r>
      <w:r w:rsidR="00FD6EDD">
        <w:t xml:space="preserve">s over </w:t>
      </w:r>
      <w:r w:rsidR="00F6282F" w:rsidRPr="006079E0">
        <w:t>a</w:t>
      </w:r>
      <w:r w:rsidR="00F6282F">
        <w:rPr>
          <w:i/>
          <w:iCs/>
        </w:rPr>
        <w:t xml:space="preserve"> </w:t>
      </w:r>
      <w:r w:rsidR="00DE4013">
        <w:t xml:space="preserve">populous area that </w:t>
      </w:r>
      <w:r w:rsidR="00820EC3">
        <w:t xml:space="preserve">is </w:t>
      </w:r>
      <w:r w:rsidR="00F02FF8">
        <w:t xml:space="preserve">not </w:t>
      </w:r>
      <w:r w:rsidR="00820EC3">
        <w:t>the built-up area of a city or town;</w:t>
      </w:r>
      <w:r w:rsidR="0011797E">
        <w:t xml:space="preserve"> or</w:t>
      </w:r>
    </w:p>
    <w:p w14:paraId="6842F0A2" w14:textId="171FD8A4" w:rsidR="00F6282F" w:rsidRDefault="00F6282F" w:rsidP="000562E8">
      <w:pPr>
        <w:pStyle w:val="LDP1a"/>
      </w:pPr>
      <w:r>
        <w:t>(b)</w:t>
      </w:r>
      <w:r>
        <w:tab/>
      </w:r>
      <w:r w:rsidR="00FD6EDD">
        <w:t xml:space="preserve">the </w:t>
      </w:r>
      <w:r>
        <w:t xml:space="preserve">flight </w:t>
      </w:r>
      <w:r w:rsidR="001B53E6">
        <w:t>i</w:t>
      </w:r>
      <w:r w:rsidR="00FD6EDD">
        <w:t xml:space="preserve">s over </w:t>
      </w:r>
      <w:r>
        <w:t xml:space="preserve">a public gathering </w:t>
      </w:r>
      <w:r w:rsidR="008F727D">
        <w:t xml:space="preserve">and the aeroplane is only passing over the public gathering </w:t>
      </w:r>
      <w:r>
        <w:t xml:space="preserve">for </w:t>
      </w:r>
      <w:r w:rsidR="00454EE1">
        <w:t>the purpose of:</w:t>
      </w:r>
    </w:p>
    <w:p w14:paraId="7F1399CA" w14:textId="777A2229" w:rsidR="00454EE1" w:rsidRDefault="006079E0" w:rsidP="00B84C22">
      <w:pPr>
        <w:pStyle w:val="LDP2i0"/>
      </w:pPr>
      <w:r>
        <w:tab/>
      </w:r>
      <w:r w:rsidR="00454EE1">
        <w:t>(</w:t>
      </w:r>
      <w:proofErr w:type="spellStart"/>
      <w:r w:rsidR="00454EE1">
        <w:t>i</w:t>
      </w:r>
      <w:proofErr w:type="spellEnd"/>
      <w:r w:rsidR="00454EE1">
        <w:t>)</w:t>
      </w:r>
      <w:r w:rsidR="00454EE1">
        <w:tab/>
        <w:t xml:space="preserve">arrival or departure </w:t>
      </w:r>
      <w:r>
        <w:t>from an aerodrome, in th</w:t>
      </w:r>
      <w:r w:rsidR="00F21C12">
        <w:t>e</w:t>
      </w:r>
      <w:r>
        <w:t xml:space="preserve"> course of normal navigati</w:t>
      </w:r>
      <w:r w:rsidR="00F21C12">
        <w:t>o</w:t>
      </w:r>
      <w:r>
        <w:t>n; or</w:t>
      </w:r>
    </w:p>
    <w:p w14:paraId="04B3D91F" w14:textId="5E29DB74" w:rsidR="00273E93" w:rsidRPr="00273E93" w:rsidRDefault="006079E0" w:rsidP="003F4EE7">
      <w:pPr>
        <w:pStyle w:val="LDP2i0"/>
      </w:pPr>
      <w:r>
        <w:tab/>
        <w:t>(ii)</w:t>
      </w:r>
      <w:r>
        <w:tab/>
        <w:t>transit, in the course of normal navigation.</w:t>
      </w:r>
    </w:p>
    <w:bookmarkEnd w:id="50"/>
    <w:p w14:paraId="35EB863F" w14:textId="5B514E95" w:rsidR="00ED158B" w:rsidRDefault="00ED158B" w:rsidP="00AB276C">
      <w:pPr>
        <w:pStyle w:val="LDScheduleheading"/>
        <w:spacing w:before="360"/>
        <w:ind w:left="0" w:firstLine="0"/>
        <w:rPr>
          <w:color w:val="000000"/>
        </w:rPr>
      </w:pPr>
      <w:r w:rsidRPr="00095365">
        <w:rPr>
          <w:color w:val="000000"/>
        </w:rPr>
        <w:t xml:space="preserve">Schedule </w:t>
      </w:r>
      <w:r w:rsidR="000F3EDE">
        <w:rPr>
          <w:color w:val="000000"/>
        </w:rPr>
        <w:t>7</w:t>
      </w:r>
      <w:r w:rsidRPr="00095365">
        <w:rPr>
          <w:color w:val="000000"/>
        </w:rPr>
        <w:tab/>
      </w:r>
      <w:r>
        <w:rPr>
          <w:color w:val="000000"/>
        </w:rPr>
        <w:t>Repeal</w:t>
      </w:r>
      <w:r w:rsidRPr="00095365">
        <w:rPr>
          <w:color w:val="000000"/>
        </w:rPr>
        <w:t xml:space="preserve"> of </w:t>
      </w:r>
      <w:r w:rsidR="00C13958">
        <w:rPr>
          <w:color w:val="000000"/>
        </w:rPr>
        <w:t>Civil Aviation Orders</w:t>
      </w:r>
    </w:p>
    <w:tbl>
      <w:tblPr>
        <w:tblW w:w="0" w:type="auto"/>
        <w:tblLook w:val="01E0" w:firstRow="1" w:lastRow="1" w:firstColumn="1" w:lastColumn="1" w:noHBand="0" w:noVBand="0"/>
      </w:tblPr>
      <w:tblGrid>
        <w:gridCol w:w="8504"/>
      </w:tblGrid>
      <w:tr w:rsidR="0018685C" w:rsidRPr="00B60A23" w14:paraId="1A7CA80C" w14:textId="77777777" w:rsidTr="001A07F8">
        <w:tc>
          <w:tcPr>
            <w:tcW w:w="8504" w:type="dxa"/>
            <w:tcBorders>
              <w:bottom w:val="single" w:sz="4" w:space="0" w:color="auto"/>
            </w:tcBorders>
            <w:shd w:val="clear" w:color="auto" w:fill="auto"/>
          </w:tcPr>
          <w:p w14:paraId="0CBF1B08" w14:textId="3739A798" w:rsidR="0018685C" w:rsidRPr="00B60A23" w:rsidRDefault="00C13958" w:rsidP="00A112C4">
            <w:pPr>
              <w:pStyle w:val="LDTableheading"/>
              <w:tabs>
                <w:tab w:val="left" w:pos="567"/>
              </w:tabs>
              <w:overflowPunct w:val="0"/>
              <w:autoSpaceDE w:val="0"/>
              <w:autoSpaceDN w:val="0"/>
              <w:adjustRightInd w:val="0"/>
              <w:textAlignment w:val="baseline"/>
              <w:rPr>
                <w:color w:val="000000"/>
              </w:rPr>
            </w:pPr>
            <w:r>
              <w:rPr>
                <w:color w:val="000000"/>
              </w:rPr>
              <w:t>Civil Aviation Order</w:t>
            </w:r>
          </w:p>
        </w:tc>
      </w:tr>
      <w:tr w:rsidR="00AB276C" w:rsidRPr="00B60A23" w14:paraId="1507926D" w14:textId="77777777" w:rsidTr="001A07F8">
        <w:tc>
          <w:tcPr>
            <w:tcW w:w="8504" w:type="dxa"/>
            <w:tcBorders>
              <w:top w:val="single" w:sz="4" w:space="0" w:color="auto"/>
              <w:bottom w:val="single" w:sz="4" w:space="0" w:color="auto"/>
            </w:tcBorders>
            <w:shd w:val="clear" w:color="auto" w:fill="auto"/>
          </w:tcPr>
          <w:p w14:paraId="74C8063C" w14:textId="78F0D9DF" w:rsidR="00AB276C" w:rsidRPr="00B84788" w:rsidRDefault="00AB276C" w:rsidP="00A112C4">
            <w:pPr>
              <w:pStyle w:val="LDTabletext"/>
              <w:keepNext/>
              <w:tabs>
                <w:tab w:val="left" w:pos="567"/>
              </w:tabs>
              <w:overflowPunct w:val="0"/>
              <w:autoSpaceDE w:val="0"/>
              <w:autoSpaceDN w:val="0"/>
              <w:adjustRightInd w:val="0"/>
              <w:textAlignment w:val="baseline"/>
              <w:rPr>
                <w:i/>
                <w:iCs/>
                <w:color w:val="000000"/>
                <w:lang w:eastAsia="en-AU"/>
              </w:rPr>
            </w:pPr>
            <w:r>
              <w:t>Civil Aviation Order 95.12, Exemption from provisions of the Civil Aviation Regulations 1988 — gyroplanes having an empty weight not in excess of 250 kilograms (assigned the FRL number F2006C00314)</w:t>
            </w:r>
          </w:p>
          <w:p w14:paraId="44D0B048" w14:textId="76DD7AB5" w:rsidR="009F2A0B" w:rsidRPr="00B84788" w:rsidRDefault="00AB276C" w:rsidP="009F2A0B">
            <w:pPr>
              <w:pStyle w:val="LDTabletext"/>
              <w:tabs>
                <w:tab w:val="left" w:pos="567"/>
              </w:tabs>
              <w:overflowPunct w:val="0"/>
              <w:autoSpaceDE w:val="0"/>
              <w:autoSpaceDN w:val="0"/>
              <w:adjustRightInd w:val="0"/>
              <w:textAlignment w:val="baseline"/>
              <w:rPr>
                <w:i/>
                <w:iCs/>
                <w:color w:val="000000"/>
                <w:lang w:eastAsia="en-AU"/>
              </w:rPr>
            </w:pPr>
            <w:r w:rsidRPr="00025093">
              <w:t xml:space="preserve">Civil Aviation Order 95.12.1, Exemption from provisions of the Civil Aviation Regulations 1988 — </w:t>
            </w:r>
            <w:r w:rsidRPr="00025093">
              <w:rPr>
                <w:shd w:val="clear" w:color="auto" w:fill="FFFFFF"/>
              </w:rPr>
              <w:t>2 place gyroplanes and single-place gyroplanes certificated as light sport aircraft</w:t>
            </w:r>
            <w:r w:rsidRPr="00025093">
              <w:t xml:space="preserve"> (assigned the FRL number F2006C00315)</w:t>
            </w:r>
          </w:p>
        </w:tc>
      </w:tr>
    </w:tbl>
    <w:p w14:paraId="60C11568" w14:textId="285EEB3C" w:rsidR="00ED158B" w:rsidRDefault="00ED158B" w:rsidP="00B041CF">
      <w:pPr>
        <w:pStyle w:val="LDTitle"/>
        <w:spacing w:before="0" w:after="0"/>
        <w:ind w:left="720" w:hanging="720"/>
        <w:rPr>
          <w:rFonts w:ascii="Times New Roman" w:hAnsi="Times New Roman"/>
          <w:color w:val="000000"/>
          <w:sz w:val="20"/>
          <w:szCs w:val="20"/>
        </w:rPr>
      </w:pPr>
    </w:p>
    <w:p w14:paraId="5C7334C3" w14:textId="77777777" w:rsidR="001A07F8" w:rsidRPr="00095365" w:rsidRDefault="001A07F8" w:rsidP="00B041CF">
      <w:pPr>
        <w:pStyle w:val="LDTitle"/>
        <w:spacing w:before="0" w:after="0"/>
        <w:ind w:left="720" w:hanging="720"/>
        <w:rPr>
          <w:rFonts w:ascii="Times New Roman" w:hAnsi="Times New Roman"/>
          <w:color w:val="000000"/>
          <w:sz w:val="20"/>
          <w:szCs w:val="20"/>
        </w:rPr>
      </w:pPr>
    </w:p>
    <w:sectPr w:rsidR="001A07F8" w:rsidRPr="00095365" w:rsidSect="00ED7848">
      <w:footerReference w:type="default" r:id="rId11"/>
      <w:headerReference w:type="first" r:id="rId12"/>
      <w:footerReference w:type="first" r:id="rId13"/>
      <w:pgSz w:w="11906" w:h="16838" w:code="9"/>
      <w:pgMar w:top="1440" w:right="1701" w:bottom="1135"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659A" w14:textId="77777777" w:rsidR="00156D9B" w:rsidRDefault="00156D9B" w:rsidP="000E75EC">
      <w:pPr>
        <w:spacing w:after="0" w:line="240" w:lineRule="auto"/>
      </w:pPr>
      <w:r>
        <w:separator/>
      </w:r>
    </w:p>
  </w:endnote>
  <w:endnote w:type="continuationSeparator" w:id="0">
    <w:p w14:paraId="6DDA03B2" w14:textId="77777777" w:rsidR="00156D9B" w:rsidRDefault="00156D9B" w:rsidP="000E75EC">
      <w:pPr>
        <w:spacing w:after="0" w:line="240" w:lineRule="auto"/>
      </w:pPr>
      <w:r>
        <w:continuationSeparator/>
      </w:r>
    </w:p>
  </w:endnote>
  <w:endnote w:type="continuationNotice" w:id="1">
    <w:p w14:paraId="49E5570A" w14:textId="77777777" w:rsidR="00156D9B" w:rsidRDefault="00156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71F6" w14:textId="77777777" w:rsidR="00DB4262" w:rsidRDefault="00DB4262" w:rsidP="00DB4262">
    <w:pPr>
      <w:pStyle w:val="LDFooter"/>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12</w:t>
    </w:r>
    <w:r>
      <w:rPr>
        <w:rStyle w:val="PageNumber"/>
      </w:rPr>
      <w:fldChar w:fldCharType="end"/>
    </w:r>
    <w:r>
      <w:rPr>
        <w:rStyle w:val="PageNumbe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9638" w14:textId="77777777" w:rsidR="00FF0B05" w:rsidRDefault="00FF0B05" w:rsidP="00FF0B05">
    <w:pPr>
      <w:pStyle w:val="LDFooter"/>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3</w:t>
    </w:r>
    <w:r>
      <w:rPr>
        <w:rStyle w:val="PageNumber"/>
      </w:rPr>
      <w:fldChar w:fldCharType="end"/>
    </w:r>
    <w:r>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B6D3" w14:textId="77777777" w:rsidR="00156D9B" w:rsidRDefault="00156D9B" w:rsidP="000E75EC">
      <w:pPr>
        <w:spacing w:after="0" w:line="240" w:lineRule="auto"/>
      </w:pPr>
      <w:r>
        <w:separator/>
      </w:r>
    </w:p>
  </w:footnote>
  <w:footnote w:type="continuationSeparator" w:id="0">
    <w:p w14:paraId="13EDEADE" w14:textId="77777777" w:rsidR="00156D9B" w:rsidRDefault="00156D9B" w:rsidP="000E75EC">
      <w:pPr>
        <w:spacing w:after="0" w:line="240" w:lineRule="auto"/>
      </w:pPr>
      <w:r>
        <w:continuationSeparator/>
      </w:r>
    </w:p>
  </w:footnote>
  <w:footnote w:type="continuationNotice" w:id="1">
    <w:p w14:paraId="331741C6" w14:textId="77777777" w:rsidR="00156D9B" w:rsidRDefault="00156D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49D7" w14:textId="77777777" w:rsidR="00AF01CD" w:rsidRPr="007C7D3E" w:rsidRDefault="00AF01CD" w:rsidP="007C7D3E">
    <w:pPr>
      <w:pStyle w:val="Header"/>
      <w:ind w:left="-851"/>
    </w:pPr>
    <w:r>
      <w:rPr>
        <w:noProof/>
        <w:lang w:eastAsia="en-AU"/>
      </w:rPr>
      <w:drawing>
        <wp:inline distT="0" distB="0" distL="0" distR="0" wp14:anchorId="2FDE3FA0" wp14:editId="3B2CD352">
          <wp:extent cx="4019550" cy="1066800"/>
          <wp:effectExtent l="0" t="0" r="0" b="0"/>
          <wp:docPr id="5" name="Picture 5"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6F7"/>
    <w:multiLevelType w:val="hybridMultilevel"/>
    <w:tmpl w:val="D28CDC1C"/>
    <w:lvl w:ilvl="0" w:tplc="56102A0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 w15:restartNumberingAfterBreak="0">
    <w:nsid w:val="0A8369B4"/>
    <w:multiLevelType w:val="hybridMultilevel"/>
    <w:tmpl w:val="8C620668"/>
    <w:lvl w:ilvl="0" w:tplc="D736B2C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1A10C49"/>
    <w:multiLevelType w:val="hybridMultilevel"/>
    <w:tmpl w:val="42D0BB72"/>
    <w:lvl w:ilvl="0" w:tplc="67221844">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 w15:restartNumberingAfterBreak="0">
    <w:nsid w:val="1E9B550D"/>
    <w:multiLevelType w:val="hybridMultilevel"/>
    <w:tmpl w:val="0EBCAADA"/>
    <w:lvl w:ilvl="0" w:tplc="78B88E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1E7ECE"/>
    <w:multiLevelType w:val="hybridMultilevel"/>
    <w:tmpl w:val="CD20B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754A4"/>
    <w:multiLevelType w:val="hybridMultilevel"/>
    <w:tmpl w:val="C3B81702"/>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6" w15:restartNumberingAfterBreak="0">
    <w:nsid w:val="296B3A4C"/>
    <w:multiLevelType w:val="hybridMultilevel"/>
    <w:tmpl w:val="6F885370"/>
    <w:lvl w:ilvl="0" w:tplc="6CD2444A">
      <w:start w:val="1"/>
      <w:numFmt w:val="lowerRoman"/>
      <w:lvlText w:val="(%1)"/>
      <w:lvlJc w:val="left"/>
      <w:pPr>
        <w:ind w:left="2067" w:hanging="720"/>
      </w:pPr>
      <w:rPr>
        <w:rFonts w:ascii="Times New Roman" w:eastAsiaTheme="minorHAnsi" w:hAnsi="Times New Roman" w:cstheme="minorBidi"/>
      </w:rPr>
    </w:lvl>
    <w:lvl w:ilvl="1" w:tplc="0C090019" w:tentative="1">
      <w:start w:val="1"/>
      <w:numFmt w:val="lowerLetter"/>
      <w:lvlText w:val="%2."/>
      <w:lvlJc w:val="left"/>
      <w:pPr>
        <w:ind w:left="2427" w:hanging="360"/>
      </w:pPr>
    </w:lvl>
    <w:lvl w:ilvl="2" w:tplc="0C09001B" w:tentative="1">
      <w:start w:val="1"/>
      <w:numFmt w:val="lowerRoman"/>
      <w:lvlText w:val="%3."/>
      <w:lvlJc w:val="right"/>
      <w:pPr>
        <w:ind w:left="3147" w:hanging="180"/>
      </w:pPr>
    </w:lvl>
    <w:lvl w:ilvl="3" w:tplc="0C09000F" w:tentative="1">
      <w:start w:val="1"/>
      <w:numFmt w:val="decimal"/>
      <w:lvlText w:val="%4."/>
      <w:lvlJc w:val="left"/>
      <w:pPr>
        <w:ind w:left="3867" w:hanging="360"/>
      </w:pPr>
    </w:lvl>
    <w:lvl w:ilvl="4" w:tplc="0C090019" w:tentative="1">
      <w:start w:val="1"/>
      <w:numFmt w:val="lowerLetter"/>
      <w:lvlText w:val="%5."/>
      <w:lvlJc w:val="left"/>
      <w:pPr>
        <w:ind w:left="4587" w:hanging="360"/>
      </w:pPr>
    </w:lvl>
    <w:lvl w:ilvl="5" w:tplc="0C09001B" w:tentative="1">
      <w:start w:val="1"/>
      <w:numFmt w:val="lowerRoman"/>
      <w:lvlText w:val="%6."/>
      <w:lvlJc w:val="right"/>
      <w:pPr>
        <w:ind w:left="5307" w:hanging="180"/>
      </w:pPr>
    </w:lvl>
    <w:lvl w:ilvl="6" w:tplc="0C09000F" w:tentative="1">
      <w:start w:val="1"/>
      <w:numFmt w:val="decimal"/>
      <w:lvlText w:val="%7."/>
      <w:lvlJc w:val="left"/>
      <w:pPr>
        <w:ind w:left="6027" w:hanging="360"/>
      </w:pPr>
    </w:lvl>
    <w:lvl w:ilvl="7" w:tplc="0C090019" w:tentative="1">
      <w:start w:val="1"/>
      <w:numFmt w:val="lowerLetter"/>
      <w:lvlText w:val="%8."/>
      <w:lvlJc w:val="left"/>
      <w:pPr>
        <w:ind w:left="6747" w:hanging="360"/>
      </w:pPr>
    </w:lvl>
    <w:lvl w:ilvl="8" w:tplc="0C09001B" w:tentative="1">
      <w:start w:val="1"/>
      <w:numFmt w:val="lowerRoman"/>
      <w:lvlText w:val="%9."/>
      <w:lvlJc w:val="right"/>
      <w:pPr>
        <w:ind w:left="7467" w:hanging="180"/>
      </w:pPr>
    </w:lvl>
  </w:abstractNum>
  <w:abstractNum w:abstractNumId="7" w15:restartNumberingAfterBreak="0">
    <w:nsid w:val="37626C3F"/>
    <w:multiLevelType w:val="hybridMultilevel"/>
    <w:tmpl w:val="11962074"/>
    <w:lvl w:ilvl="0" w:tplc="05EEE59C">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8" w15:restartNumberingAfterBreak="0">
    <w:nsid w:val="561776A6"/>
    <w:multiLevelType w:val="hybridMultilevel"/>
    <w:tmpl w:val="BC7C72C8"/>
    <w:lvl w:ilvl="0" w:tplc="9574FB00">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77C7C10"/>
    <w:multiLevelType w:val="hybridMultilevel"/>
    <w:tmpl w:val="FB9A0246"/>
    <w:lvl w:ilvl="0" w:tplc="46047B56">
      <w:start w:val="1"/>
      <w:numFmt w:val="decimal"/>
      <w:lvlText w:val="(%1)"/>
      <w:lvlJc w:val="left"/>
      <w:pPr>
        <w:ind w:left="1455" w:hanging="73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7966761"/>
    <w:multiLevelType w:val="hybridMultilevel"/>
    <w:tmpl w:val="E290308E"/>
    <w:lvl w:ilvl="0" w:tplc="575867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D490EA0"/>
    <w:multiLevelType w:val="hybridMultilevel"/>
    <w:tmpl w:val="52FC15FA"/>
    <w:lvl w:ilvl="0" w:tplc="7E3AED32">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2" w15:restartNumberingAfterBreak="0">
    <w:nsid w:val="5D821BB2"/>
    <w:multiLevelType w:val="hybridMultilevel"/>
    <w:tmpl w:val="27181FDC"/>
    <w:lvl w:ilvl="0" w:tplc="472A8E64">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3" w15:restartNumberingAfterBreak="0">
    <w:nsid w:val="5F0E7177"/>
    <w:multiLevelType w:val="hybridMultilevel"/>
    <w:tmpl w:val="9A52C5B6"/>
    <w:lvl w:ilvl="0" w:tplc="E3F823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5F818AB"/>
    <w:multiLevelType w:val="hybridMultilevel"/>
    <w:tmpl w:val="2B060B86"/>
    <w:lvl w:ilvl="0" w:tplc="05166CEC">
      <w:start w:val="1"/>
      <w:numFmt w:val="lowerLetter"/>
      <w:lvlText w:val="(%1)"/>
      <w:lvlJc w:val="left"/>
      <w:pPr>
        <w:ind w:left="1455" w:hanging="73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78B0E1A"/>
    <w:multiLevelType w:val="hybridMultilevel"/>
    <w:tmpl w:val="819CA7C8"/>
    <w:lvl w:ilvl="0" w:tplc="05EEE59C">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6" w15:restartNumberingAfterBreak="0">
    <w:nsid w:val="67B853DE"/>
    <w:multiLevelType w:val="hybridMultilevel"/>
    <w:tmpl w:val="1ED0528A"/>
    <w:lvl w:ilvl="0" w:tplc="04DCDCE6">
      <w:start w:val="1"/>
      <w:numFmt w:val="lowerLetter"/>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7685135B"/>
    <w:multiLevelType w:val="hybridMultilevel"/>
    <w:tmpl w:val="AE78C29C"/>
    <w:lvl w:ilvl="0" w:tplc="7D00D6D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7C6A54C5"/>
    <w:multiLevelType w:val="hybridMultilevel"/>
    <w:tmpl w:val="11962074"/>
    <w:lvl w:ilvl="0" w:tplc="FFFFFFFF">
      <w:start w:val="1"/>
      <w:numFmt w:val="lowerLetter"/>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num w:numId="1" w16cid:durableId="1912424727">
    <w:abstractNumId w:val="1"/>
  </w:num>
  <w:num w:numId="2" w16cid:durableId="1556619272">
    <w:abstractNumId w:val="13"/>
  </w:num>
  <w:num w:numId="3" w16cid:durableId="273950488">
    <w:abstractNumId w:val="10"/>
  </w:num>
  <w:num w:numId="4" w16cid:durableId="2038776724">
    <w:abstractNumId w:val="5"/>
  </w:num>
  <w:num w:numId="5" w16cid:durableId="2019382813">
    <w:abstractNumId w:val="16"/>
  </w:num>
  <w:num w:numId="6" w16cid:durableId="1701784194">
    <w:abstractNumId w:val="2"/>
  </w:num>
  <w:num w:numId="7" w16cid:durableId="1646231236">
    <w:abstractNumId w:val="0"/>
  </w:num>
  <w:num w:numId="8" w16cid:durableId="382094724">
    <w:abstractNumId w:val="17"/>
  </w:num>
  <w:num w:numId="9" w16cid:durableId="289288311">
    <w:abstractNumId w:val="11"/>
  </w:num>
  <w:num w:numId="10" w16cid:durableId="1558516920">
    <w:abstractNumId w:val="12"/>
  </w:num>
  <w:num w:numId="11" w16cid:durableId="866796257">
    <w:abstractNumId w:val="14"/>
  </w:num>
  <w:num w:numId="12" w16cid:durableId="884561692">
    <w:abstractNumId w:val="8"/>
  </w:num>
  <w:num w:numId="13" w16cid:durableId="364910122">
    <w:abstractNumId w:val="9"/>
  </w:num>
  <w:num w:numId="14" w16cid:durableId="863635719">
    <w:abstractNumId w:val="7"/>
  </w:num>
  <w:num w:numId="15" w16cid:durableId="1937473112">
    <w:abstractNumId w:val="18"/>
  </w:num>
  <w:num w:numId="16" w16cid:durableId="299112928">
    <w:abstractNumId w:val="15"/>
  </w:num>
  <w:num w:numId="17" w16cid:durableId="707725778">
    <w:abstractNumId w:val="6"/>
  </w:num>
  <w:num w:numId="18" w16cid:durableId="985626690">
    <w:abstractNumId w:val="3"/>
  </w:num>
  <w:num w:numId="19" w16cid:durableId="1927373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BA"/>
    <w:rsid w:val="0000182E"/>
    <w:rsid w:val="00002D9A"/>
    <w:rsid w:val="00003FCB"/>
    <w:rsid w:val="00005B26"/>
    <w:rsid w:val="00005FB6"/>
    <w:rsid w:val="00010DE6"/>
    <w:rsid w:val="00010EC8"/>
    <w:rsid w:val="000117AA"/>
    <w:rsid w:val="00011FA1"/>
    <w:rsid w:val="00012CE6"/>
    <w:rsid w:val="000135CA"/>
    <w:rsid w:val="00013615"/>
    <w:rsid w:val="00015255"/>
    <w:rsid w:val="0001677F"/>
    <w:rsid w:val="00017399"/>
    <w:rsid w:val="000178AC"/>
    <w:rsid w:val="00017C70"/>
    <w:rsid w:val="000202EB"/>
    <w:rsid w:val="000214F1"/>
    <w:rsid w:val="00023859"/>
    <w:rsid w:val="00023B7C"/>
    <w:rsid w:val="00024757"/>
    <w:rsid w:val="00025093"/>
    <w:rsid w:val="00026C22"/>
    <w:rsid w:val="00027D17"/>
    <w:rsid w:val="00030178"/>
    <w:rsid w:val="000320E3"/>
    <w:rsid w:val="000334E6"/>
    <w:rsid w:val="0003766E"/>
    <w:rsid w:val="00043CFB"/>
    <w:rsid w:val="00047C1E"/>
    <w:rsid w:val="000502FE"/>
    <w:rsid w:val="00051420"/>
    <w:rsid w:val="000521BB"/>
    <w:rsid w:val="000525CD"/>
    <w:rsid w:val="00052640"/>
    <w:rsid w:val="000543AD"/>
    <w:rsid w:val="000562E8"/>
    <w:rsid w:val="00060597"/>
    <w:rsid w:val="00061E57"/>
    <w:rsid w:val="00062341"/>
    <w:rsid w:val="000626D1"/>
    <w:rsid w:val="000638C2"/>
    <w:rsid w:val="00064847"/>
    <w:rsid w:val="000656B4"/>
    <w:rsid w:val="00065C5F"/>
    <w:rsid w:val="00067A6A"/>
    <w:rsid w:val="00070B2D"/>
    <w:rsid w:val="00071121"/>
    <w:rsid w:val="00073577"/>
    <w:rsid w:val="00074B10"/>
    <w:rsid w:val="00074B4D"/>
    <w:rsid w:val="00075050"/>
    <w:rsid w:val="00075652"/>
    <w:rsid w:val="000775FB"/>
    <w:rsid w:val="00080958"/>
    <w:rsid w:val="00080DA8"/>
    <w:rsid w:val="00083C77"/>
    <w:rsid w:val="00083D7B"/>
    <w:rsid w:val="00084857"/>
    <w:rsid w:val="00084875"/>
    <w:rsid w:val="0008494A"/>
    <w:rsid w:val="00086411"/>
    <w:rsid w:val="00086F46"/>
    <w:rsid w:val="00087D55"/>
    <w:rsid w:val="00090E66"/>
    <w:rsid w:val="00091290"/>
    <w:rsid w:val="00093DA8"/>
    <w:rsid w:val="00097AF8"/>
    <w:rsid w:val="000A1887"/>
    <w:rsid w:val="000A18D3"/>
    <w:rsid w:val="000A288A"/>
    <w:rsid w:val="000A67A6"/>
    <w:rsid w:val="000A69A8"/>
    <w:rsid w:val="000A7C4A"/>
    <w:rsid w:val="000B10C5"/>
    <w:rsid w:val="000B1677"/>
    <w:rsid w:val="000B2DA1"/>
    <w:rsid w:val="000B3F4D"/>
    <w:rsid w:val="000B4216"/>
    <w:rsid w:val="000B514A"/>
    <w:rsid w:val="000B523E"/>
    <w:rsid w:val="000B554D"/>
    <w:rsid w:val="000B75DA"/>
    <w:rsid w:val="000B7ABC"/>
    <w:rsid w:val="000B7D90"/>
    <w:rsid w:val="000C0208"/>
    <w:rsid w:val="000C20A8"/>
    <w:rsid w:val="000C224D"/>
    <w:rsid w:val="000C2A8D"/>
    <w:rsid w:val="000C2E78"/>
    <w:rsid w:val="000C46AD"/>
    <w:rsid w:val="000C5E4D"/>
    <w:rsid w:val="000C6B75"/>
    <w:rsid w:val="000C790A"/>
    <w:rsid w:val="000D3038"/>
    <w:rsid w:val="000D310A"/>
    <w:rsid w:val="000D315A"/>
    <w:rsid w:val="000D3534"/>
    <w:rsid w:val="000D357F"/>
    <w:rsid w:val="000D56CA"/>
    <w:rsid w:val="000E0655"/>
    <w:rsid w:val="000E0CEB"/>
    <w:rsid w:val="000E378B"/>
    <w:rsid w:val="000E4BE1"/>
    <w:rsid w:val="000E5787"/>
    <w:rsid w:val="000E64B1"/>
    <w:rsid w:val="000E75EC"/>
    <w:rsid w:val="000F2234"/>
    <w:rsid w:val="000F32D3"/>
    <w:rsid w:val="000F3C98"/>
    <w:rsid w:val="000F3EDE"/>
    <w:rsid w:val="000F3F75"/>
    <w:rsid w:val="000F5538"/>
    <w:rsid w:val="000F558C"/>
    <w:rsid w:val="000F5B7F"/>
    <w:rsid w:val="000F6C1E"/>
    <w:rsid w:val="000F6FA9"/>
    <w:rsid w:val="00100C08"/>
    <w:rsid w:val="00101CCB"/>
    <w:rsid w:val="001034FF"/>
    <w:rsid w:val="00104A84"/>
    <w:rsid w:val="00104EFB"/>
    <w:rsid w:val="00106744"/>
    <w:rsid w:val="00110EEC"/>
    <w:rsid w:val="0011287B"/>
    <w:rsid w:val="00113020"/>
    <w:rsid w:val="00113BAF"/>
    <w:rsid w:val="001141A6"/>
    <w:rsid w:val="00114A65"/>
    <w:rsid w:val="00115438"/>
    <w:rsid w:val="00115AEE"/>
    <w:rsid w:val="00115DD8"/>
    <w:rsid w:val="00116E9C"/>
    <w:rsid w:val="001175F9"/>
    <w:rsid w:val="0011797E"/>
    <w:rsid w:val="00117C97"/>
    <w:rsid w:val="00117D88"/>
    <w:rsid w:val="00120796"/>
    <w:rsid w:val="00120874"/>
    <w:rsid w:val="00121257"/>
    <w:rsid w:val="0012181C"/>
    <w:rsid w:val="00121F09"/>
    <w:rsid w:val="001220AF"/>
    <w:rsid w:val="0012290A"/>
    <w:rsid w:val="00122C62"/>
    <w:rsid w:val="0012393F"/>
    <w:rsid w:val="00124137"/>
    <w:rsid w:val="00124BB9"/>
    <w:rsid w:val="00127000"/>
    <w:rsid w:val="001271C7"/>
    <w:rsid w:val="0013061E"/>
    <w:rsid w:val="00131206"/>
    <w:rsid w:val="00131BDE"/>
    <w:rsid w:val="00131C9F"/>
    <w:rsid w:val="0013285A"/>
    <w:rsid w:val="00132CDA"/>
    <w:rsid w:val="00133002"/>
    <w:rsid w:val="00133285"/>
    <w:rsid w:val="00133E3F"/>
    <w:rsid w:val="001354C2"/>
    <w:rsid w:val="00135AE5"/>
    <w:rsid w:val="00135FA6"/>
    <w:rsid w:val="0013724C"/>
    <w:rsid w:val="0013790B"/>
    <w:rsid w:val="00141943"/>
    <w:rsid w:val="00141E7E"/>
    <w:rsid w:val="0014241A"/>
    <w:rsid w:val="00142A4A"/>
    <w:rsid w:val="001438A2"/>
    <w:rsid w:val="001449D2"/>
    <w:rsid w:val="00144F2A"/>
    <w:rsid w:val="001451EB"/>
    <w:rsid w:val="00145A6A"/>
    <w:rsid w:val="0015016F"/>
    <w:rsid w:val="00150442"/>
    <w:rsid w:val="00151DEC"/>
    <w:rsid w:val="001523BA"/>
    <w:rsid w:val="0015478E"/>
    <w:rsid w:val="00156354"/>
    <w:rsid w:val="00156D9B"/>
    <w:rsid w:val="00156EE3"/>
    <w:rsid w:val="00157773"/>
    <w:rsid w:val="001600B8"/>
    <w:rsid w:val="0016090E"/>
    <w:rsid w:val="00161A12"/>
    <w:rsid w:val="00161B38"/>
    <w:rsid w:val="00162227"/>
    <w:rsid w:val="00162E78"/>
    <w:rsid w:val="00164313"/>
    <w:rsid w:val="001644C0"/>
    <w:rsid w:val="00167D49"/>
    <w:rsid w:val="00167DE8"/>
    <w:rsid w:val="0017091B"/>
    <w:rsid w:val="00171C10"/>
    <w:rsid w:val="00172273"/>
    <w:rsid w:val="001728D5"/>
    <w:rsid w:val="00174069"/>
    <w:rsid w:val="00175F59"/>
    <w:rsid w:val="00175F85"/>
    <w:rsid w:val="00175FA7"/>
    <w:rsid w:val="0017649F"/>
    <w:rsid w:val="00176B83"/>
    <w:rsid w:val="001822EA"/>
    <w:rsid w:val="0018350C"/>
    <w:rsid w:val="00183ECE"/>
    <w:rsid w:val="001845C6"/>
    <w:rsid w:val="00184A39"/>
    <w:rsid w:val="001860E3"/>
    <w:rsid w:val="0018671C"/>
    <w:rsid w:val="0018685C"/>
    <w:rsid w:val="00186C0C"/>
    <w:rsid w:val="00187162"/>
    <w:rsid w:val="00187AA2"/>
    <w:rsid w:val="00187E53"/>
    <w:rsid w:val="00190A3F"/>
    <w:rsid w:val="00190E4C"/>
    <w:rsid w:val="001912F0"/>
    <w:rsid w:val="00192823"/>
    <w:rsid w:val="001943C1"/>
    <w:rsid w:val="00194CD6"/>
    <w:rsid w:val="001958A2"/>
    <w:rsid w:val="00196385"/>
    <w:rsid w:val="00196515"/>
    <w:rsid w:val="001970D6"/>
    <w:rsid w:val="001972E0"/>
    <w:rsid w:val="001977B7"/>
    <w:rsid w:val="001A07F8"/>
    <w:rsid w:val="001A1AAA"/>
    <w:rsid w:val="001A3DA2"/>
    <w:rsid w:val="001A3F52"/>
    <w:rsid w:val="001A5B1E"/>
    <w:rsid w:val="001A5EC9"/>
    <w:rsid w:val="001A6FE5"/>
    <w:rsid w:val="001A702D"/>
    <w:rsid w:val="001A7239"/>
    <w:rsid w:val="001B29BB"/>
    <w:rsid w:val="001B35F9"/>
    <w:rsid w:val="001B3F3C"/>
    <w:rsid w:val="001B4509"/>
    <w:rsid w:val="001B4C77"/>
    <w:rsid w:val="001B50CB"/>
    <w:rsid w:val="001B53E6"/>
    <w:rsid w:val="001B5B35"/>
    <w:rsid w:val="001B670F"/>
    <w:rsid w:val="001B763E"/>
    <w:rsid w:val="001B7BDF"/>
    <w:rsid w:val="001C0056"/>
    <w:rsid w:val="001C109F"/>
    <w:rsid w:val="001C1557"/>
    <w:rsid w:val="001C186B"/>
    <w:rsid w:val="001C2F2F"/>
    <w:rsid w:val="001C315B"/>
    <w:rsid w:val="001C672C"/>
    <w:rsid w:val="001C67DA"/>
    <w:rsid w:val="001C6E2F"/>
    <w:rsid w:val="001D1438"/>
    <w:rsid w:val="001D1B51"/>
    <w:rsid w:val="001D2028"/>
    <w:rsid w:val="001D2079"/>
    <w:rsid w:val="001D2164"/>
    <w:rsid w:val="001D24C6"/>
    <w:rsid w:val="001D2FE8"/>
    <w:rsid w:val="001D3E35"/>
    <w:rsid w:val="001D522E"/>
    <w:rsid w:val="001D656B"/>
    <w:rsid w:val="001D6BE0"/>
    <w:rsid w:val="001D73B6"/>
    <w:rsid w:val="001D7C80"/>
    <w:rsid w:val="001D7E84"/>
    <w:rsid w:val="001E09A6"/>
    <w:rsid w:val="001E2A30"/>
    <w:rsid w:val="001E2E56"/>
    <w:rsid w:val="001E49F1"/>
    <w:rsid w:val="001E5B6F"/>
    <w:rsid w:val="001E63BC"/>
    <w:rsid w:val="001E6C0A"/>
    <w:rsid w:val="001E6D30"/>
    <w:rsid w:val="001E72CA"/>
    <w:rsid w:val="001E7D29"/>
    <w:rsid w:val="001F0561"/>
    <w:rsid w:val="001F06CD"/>
    <w:rsid w:val="001F0CF3"/>
    <w:rsid w:val="001F0D53"/>
    <w:rsid w:val="001F0F34"/>
    <w:rsid w:val="001F1138"/>
    <w:rsid w:val="001F2804"/>
    <w:rsid w:val="001F2CA0"/>
    <w:rsid w:val="001F30E9"/>
    <w:rsid w:val="001F434F"/>
    <w:rsid w:val="001F489C"/>
    <w:rsid w:val="001F66BF"/>
    <w:rsid w:val="001F692F"/>
    <w:rsid w:val="001F6D01"/>
    <w:rsid w:val="001F7352"/>
    <w:rsid w:val="001F7D9B"/>
    <w:rsid w:val="00200915"/>
    <w:rsid w:val="002009C3"/>
    <w:rsid w:val="00201618"/>
    <w:rsid w:val="00203884"/>
    <w:rsid w:val="0020470B"/>
    <w:rsid w:val="00204EC5"/>
    <w:rsid w:val="002056C9"/>
    <w:rsid w:val="00206BB1"/>
    <w:rsid w:val="00210A04"/>
    <w:rsid w:val="00210DF0"/>
    <w:rsid w:val="002110A0"/>
    <w:rsid w:val="00211862"/>
    <w:rsid w:val="00211B52"/>
    <w:rsid w:val="00212723"/>
    <w:rsid w:val="00212742"/>
    <w:rsid w:val="002128B0"/>
    <w:rsid w:val="00214786"/>
    <w:rsid w:val="00214E11"/>
    <w:rsid w:val="00215162"/>
    <w:rsid w:val="00216A64"/>
    <w:rsid w:val="00216FBF"/>
    <w:rsid w:val="00220E20"/>
    <w:rsid w:val="00221538"/>
    <w:rsid w:val="00221E1E"/>
    <w:rsid w:val="002228F8"/>
    <w:rsid w:val="00222D51"/>
    <w:rsid w:val="00224239"/>
    <w:rsid w:val="002329CB"/>
    <w:rsid w:val="00232E3F"/>
    <w:rsid w:val="00233D7E"/>
    <w:rsid w:val="002349DD"/>
    <w:rsid w:val="00234CF3"/>
    <w:rsid w:val="00235953"/>
    <w:rsid w:val="00236ABE"/>
    <w:rsid w:val="0023741F"/>
    <w:rsid w:val="00237831"/>
    <w:rsid w:val="00240800"/>
    <w:rsid w:val="00241FDE"/>
    <w:rsid w:val="002449C1"/>
    <w:rsid w:val="00245476"/>
    <w:rsid w:val="00245F38"/>
    <w:rsid w:val="002460FA"/>
    <w:rsid w:val="00247798"/>
    <w:rsid w:val="002505D6"/>
    <w:rsid w:val="00252849"/>
    <w:rsid w:val="00253348"/>
    <w:rsid w:val="00253E1E"/>
    <w:rsid w:val="0025484F"/>
    <w:rsid w:val="00254EBB"/>
    <w:rsid w:val="00255505"/>
    <w:rsid w:val="002611E4"/>
    <w:rsid w:val="00261E1B"/>
    <w:rsid w:val="00263F29"/>
    <w:rsid w:val="00264DFE"/>
    <w:rsid w:val="00266A7C"/>
    <w:rsid w:val="00266D51"/>
    <w:rsid w:val="00266F26"/>
    <w:rsid w:val="002674F8"/>
    <w:rsid w:val="002679D4"/>
    <w:rsid w:val="00270CFF"/>
    <w:rsid w:val="00271764"/>
    <w:rsid w:val="00271990"/>
    <w:rsid w:val="002720BF"/>
    <w:rsid w:val="00272797"/>
    <w:rsid w:val="00272CD3"/>
    <w:rsid w:val="00273C2D"/>
    <w:rsid w:val="00273E93"/>
    <w:rsid w:val="002742EF"/>
    <w:rsid w:val="00274B55"/>
    <w:rsid w:val="00277CF6"/>
    <w:rsid w:val="00280589"/>
    <w:rsid w:val="0028202A"/>
    <w:rsid w:val="0028356F"/>
    <w:rsid w:val="0028363F"/>
    <w:rsid w:val="00283AD7"/>
    <w:rsid w:val="00284FBE"/>
    <w:rsid w:val="002850C2"/>
    <w:rsid w:val="0028595E"/>
    <w:rsid w:val="002868C8"/>
    <w:rsid w:val="00287A9C"/>
    <w:rsid w:val="00291F2F"/>
    <w:rsid w:val="0029246F"/>
    <w:rsid w:val="002952DF"/>
    <w:rsid w:val="00295B02"/>
    <w:rsid w:val="00296720"/>
    <w:rsid w:val="00296E58"/>
    <w:rsid w:val="002978C1"/>
    <w:rsid w:val="002A118F"/>
    <w:rsid w:val="002A16D9"/>
    <w:rsid w:val="002A1BF3"/>
    <w:rsid w:val="002A23DA"/>
    <w:rsid w:val="002A24BF"/>
    <w:rsid w:val="002A47D3"/>
    <w:rsid w:val="002A498F"/>
    <w:rsid w:val="002A7B8A"/>
    <w:rsid w:val="002B0398"/>
    <w:rsid w:val="002B0ACD"/>
    <w:rsid w:val="002B0CE3"/>
    <w:rsid w:val="002B22ED"/>
    <w:rsid w:val="002B26A3"/>
    <w:rsid w:val="002B3A25"/>
    <w:rsid w:val="002B3B5E"/>
    <w:rsid w:val="002B5985"/>
    <w:rsid w:val="002B63CD"/>
    <w:rsid w:val="002B65FF"/>
    <w:rsid w:val="002C0AA5"/>
    <w:rsid w:val="002C3928"/>
    <w:rsid w:val="002C3939"/>
    <w:rsid w:val="002C3C59"/>
    <w:rsid w:val="002C3D6A"/>
    <w:rsid w:val="002C41B4"/>
    <w:rsid w:val="002C43A2"/>
    <w:rsid w:val="002C4783"/>
    <w:rsid w:val="002C639C"/>
    <w:rsid w:val="002C7E66"/>
    <w:rsid w:val="002D0087"/>
    <w:rsid w:val="002D020E"/>
    <w:rsid w:val="002D0867"/>
    <w:rsid w:val="002D0DE0"/>
    <w:rsid w:val="002D1908"/>
    <w:rsid w:val="002D223B"/>
    <w:rsid w:val="002D2411"/>
    <w:rsid w:val="002D2496"/>
    <w:rsid w:val="002D28C8"/>
    <w:rsid w:val="002D2A65"/>
    <w:rsid w:val="002D47F7"/>
    <w:rsid w:val="002D4C1B"/>
    <w:rsid w:val="002D759E"/>
    <w:rsid w:val="002D7B06"/>
    <w:rsid w:val="002E050C"/>
    <w:rsid w:val="002E1EC6"/>
    <w:rsid w:val="002E24B6"/>
    <w:rsid w:val="002E4A1B"/>
    <w:rsid w:val="002E5170"/>
    <w:rsid w:val="002E704F"/>
    <w:rsid w:val="002E7139"/>
    <w:rsid w:val="002E7B20"/>
    <w:rsid w:val="002F0500"/>
    <w:rsid w:val="002F143A"/>
    <w:rsid w:val="002F22EA"/>
    <w:rsid w:val="002F2934"/>
    <w:rsid w:val="002F2BCD"/>
    <w:rsid w:val="002F3D3D"/>
    <w:rsid w:val="002F4175"/>
    <w:rsid w:val="002F572C"/>
    <w:rsid w:val="002F59B0"/>
    <w:rsid w:val="002F7696"/>
    <w:rsid w:val="00300E71"/>
    <w:rsid w:val="00300ECF"/>
    <w:rsid w:val="00301CDD"/>
    <w:rsid w:val="00304142"/>
    <w:rsid w:val="00307751"/>
    <w:rsid w:val="00307C02"/>
    <w:rsid w:val="003107E2"/>
    <w:rsid w:val="003117B2"/>
    <w:rsid w:val="00311890"/>
    <w:rsid w:val="00311B35"/>
    <w:rsid w:val="00313B2B"/>
    <w:rsid w:val="00315CD5"/>
    <w:rsid w:val="003165BE"/>
    <w:rsid w:val="0031696E"/>
    <w:rsid w:val="00317C29"/>
    <w:rsid w:val="0032013F"/>
    <w:rsid w:val="00321606"/>
    <w:rsid w:val="00321E63"/>
    <w:rsid w:val="0032338A"/>
    <w:rsid w:val="003242FB"/>
    <w:rsid w:val="00324DC6"/>
    <w:rsid w:val="00326124"/>
    <w:rsid w:val="00326AAE"/>
    <w:rsid w:val="003270FA"/>
    <w:rsid w:val="00327799"/>
    <w:rsid w:val="003313D5"/>
    <w:rsid w:val="00331CE8"/>
    <w:rsid w:val="00334392"/>
    <w:rsid w:val="00334844"/>
    <w:rsid w:val="00335281"/>
    <w:rsid w:val="00335515"/>
    <w:rsid w:val="0033633C"/>
    <w:rsid w:val="00336FA7"/>
    <w:rsid w:val="00337452"/>
    <w:rsid w:val="003375FE"/>
    <w:rsid w:val="00340554"/>
    <w:rsid w:val="0034120B"/>
    <w:rsid w:val="003427B9"/>
    <w:rsid w:val="003429F4"/>
    <w:rsid w:val="00345587"/>
    <w:rsid w:val="00345885"/>
    <w:rsid w:val="003458C1"/>
    <w:rsid w:val="00345D6E"/>
    <w:rsid w:val="00346503"/>
    <w:rsid w:val="003514CC"/>
    <w:rsid w:val="003517F5"/>
    <w:rsid w:val="0035246A"/>
    <w:rsid w:val="00356535"/>
    <w:rsid w:val="00356AF7"/>
    <w:rsid w:val="003571D7"/>
    <w:rsid w:val="003574A0"/>
    <w:rsid w:val="00360699"/>
    <w:rsid w:val="0036146B"/>
    <w:rsid w:val="00361C0A"/>
    <w:rsid w:val="003620F3"/>
    <w:rsid w:val="00362E0C"/>
    <w:rsid w:val="00363A90"/>
    <w:rsid w:val="00366678"/>
    <w:rsid w:val="003677B8"/>
    <w:rsid w:val="00373154"/>
    <w:rsid w:val="00373206"/>
    <w:rsid w:val="00374834"/>
    <w:rsid w:val="003772D1"/>
    <w:rsid w:val="00381537"/>
    <w:rsid w:val="00381746"/>
    <w:rsid w:val="00381D56"/>
    <w:rsid w:val="0038230A"/>
    <w:rsid w:val="00382641"/>
    <w:rsid w:val="00384E97"/>
    <w:rsid w:val="00385774"/>
    <w:rsid w:val="00385E4B"/>
    <w:rsid w:val="0038624D"/>
    <w:rsid w:val="00390489"/>
    <w:rsid w:val="00390770"/>
    <w:rsid w:val="0039189F"/>
    <w:rsid w:val="003928D8"/>
    <w:rsid w:val="00392B4D"/>
    <w:rsid w:val="003951C5"/>
    <w:rsid w:val="00395CA0"/>
    <w:rsid w:val="003973E8"/>
    <w:rsid w:val="003A080B"/>
    <w:rsid w:val="003A1E1D"/>
    <w:rsid w:val="003A2C87"/>
    <w:rsid w:val="003A4392"/>
    <w:rsid w:val="003A480B"/>
    <w:rsid w:val="003A5F1D"/>
    <w:rsid w:val="003A691C"/>
    <w:rsid w:val="003B208D"/>
    <w:rsid w:val="003B22E6"/>
    <w:rsid w:val="003B308E"/>
    <w:rsid w:val="003B34EF"/>
    <w:rsid w:val="003B4C25"/>
    <w:rsid w:val="003B5B4E"/>
    <w:rsid w:val="003B5BBB"/>
    <w:rsid w:val="003B5CE6"/>
    <w:rsid w:val="003C119F"/>
    <w:rsid w:val="003C12B1"/>
    <w:rsid w:val="003C14C2"/>
    <w:rsid w:val="003C3443"/>
    <w:rsid w:val="003C356C"/>
    <w:rsid w:val="003C3B76"/>
    <w:rsid w:val="003C409F"/>
    <w:rsid w:val="003C54EF"/>
    <w:rsid w:val="003C58EB"/>
    <w:rsid w:val="003C5A45"/>
    <w:rsid w:val="003C70DE"/>
    <w:rsid w:val="003C786D"/>
    <w:rsid w:val="003D0789"/>
    <w:rsid w:val="003D0837"/>
    <w:rsid w:val="003D4BBA"/>
    <w:rsid w:val="003D54F2"/>
    <w:rsid w:val="003D6016"/>
    <w:rsid w:val="003D6F10"/>
    <w:rsid w:val="003D7E71"/>
    <w:rsid w:val="003D7F72"/>
    <w:rsid w:val="003E1142"/>
    <w:rsid w:val="003E1C06"/>
    <w:rsid w:val="003E387F"/>
    <w:rsid w:val="003E3F90"/>
    <w:rsid w:val="003E4241"/>
    <w:rsid w:val="003E4452"/>
    <w:rsid w:val="003E6A77"/>
    <w:rsid w:val="003E73F6"/>
    <w:rsid w:val="003E7879"/>
    <w:rsid w:val="003F1F2F"/>
    <w:rsid w:val="003F24A0"/>
    <w:rsid w:val="003F3BE2"/>
    <w:rsid w:val="003F4438"/>
    <w:rsid w:val="003F4EE7"/>
    <w:rsid w:val="003F504B"/>
    <w:rsid w:val="003F6342"/>
    <w:rsid w:val="003F74AC"/>
    <w:rsid w:val="00401F0D"/>
    <w:rsid w:val="00402406"/>
    <w:rsid w:val="004028EE"/>
    <w:rsid w:val="00403299"/>
    <w:rsid w:val="00403634"/>
    <w:rsid w:val="00403FD9"/>
    <w:rsid w:val="00406655"/>
    <w:rsid w:val="00407489"/>
    <w:rsid w:val="004077BB"/>
    <w:rsid w:val="004077F8"/>
    <w:rsid w:val="004103FB"/>
    <w:rsid w:val="00411E8A"/>
    <w:rsid w:val="004120DB"/>
    <w:rsid w:val="004134FE"/>
    <w:rsid w:val="00413867"/>
    <w:rsid w:val="00415361"/>
    <w:rsid w:val="004153B6"/>
    <w:rsid w:val="00420A8D"/>
    <w:rsid w:val="004218C0"/>
    <w:rsid w:val="00421F4F"/>
    <w:rsid w:val="004222EC"/>
    <w:rsid w:val="004223B8"/>
    <w:rsid w:val="004223D6"/>
    <w:rsid w:val="00422690"/>
    <w:rsid w:val="00423925"/>
    <w:rsid w:val="00424F96"/>
    <w:rsid w:val="00425517"/>
    <w:rsid w:val="00426FF9"/>
    <w:rsid w:val="0043134D"/>
    <w:rsid w:val="00432090"/>
    <w:rsid w:val="00434094"/>
    <w:rsid w:val="00434FFC"/>
    <w:rsid w:val="004363A8"/>
    <w:rsid w:val="00436CA4"/>
    <w:rsid w:val="004401E7"/>
    <w:rsid w:val="00440F11"/>
    <w:rsid w:val="004411E2"/>
    <w:rsid w:val="004412E4"/>
    <w:rsid w:val="00441CF5"/>
    <w:rsid w:val="0044222C"/>
    <w:rsid w:val="00444134"/>
    <w:rsid w:val="00444D12"/>
    <w:rsid w:val="00444E31"/>
    <w:rsid w:val="00444E57"/>
    <w:rsid w:val="004504DF"/>
    <w:rsid w:val="0045152B"/>
    <w:rsid w:val="0045191E"/>
    <w:rsid w:val="00451FF9"/>
    <w:rsid w:val="00452DF7"/>
    <w:rsid w:val="004542BE"/>
    <w:rsid w:val="00454535"/>
    <w:rsid w:val="00454EE1"/>
    <w:rsid w:val="00456297"/>
    <w:rsid w:val="00456662"/>
    <w:rsid w:val="00456A6C"/>
    <w:rsid w:val="00461089"/>
    <w:rsid w:val="00461699"/>
    <w:rsid w:val="004638C0"/>
    <w:rsid w:val="00463BE9"/>
    <w:rsid w:val="00464541"/>
    <w:rsid w:val="004665C2"/>
    <w:rsid w:val="004677CC"/>
    <w:rsid w:val="00467ABB"/>
    <w:rsid w:val="00467E8D"/>
    <w:rsid w:val="00472080"/>
    <w:rsid w:val="00472CB6"/>
    <w:rsid w:val="0047311A"/>
    <w:rsid w:val="00474F0C"/>
    <w:rsid w:val="00475E81"/>
    <w:rsid w:val="00476C79"/>
    <w:rsid w:val="00477075"/>
    <w:rsid w:val="00477684"/>
    <w:rsid w:val="0048047E"/>
    <w:rsid w:val="00480EB8"/>
    <w:rsid w:val="004812EA"/>
    <w:rsid w:val="00481849"/>
    <w:rsid w:val="00481CDF"/>
    <w:rsid w:val="004841B3"/>
    <w:rsid w:val="00484689"/>
    <w:rsid w:val="00485D3B"/>
    <w:rsid w:val="0048790B"/>
    <w:rsid w:val="0049075B"/>
    <w:rsid w:val="0049263B"/>
    <w:rsid w:val="00493501"/>
    <w:rsid w:val="004A2FD7"/>
    <w:rsid w:val="004A34EE"/>
    <w:rsid w:val="004A3DD3"/>
    <w:rsid w:val="004A4562"/>
    <w:rsid w:val="004A480D"/>
    <w:rsid w:val="004A57EF"/>
    <w:rsid w:val="004A6AA4"/>
    <w:rsid w:val="004A7082"/>
    <w:rsid w:val="004A70A5"/>
    <w:rsid w:val="004A79B0"/>
    <w:rsid w:val="004A7FE8"/>
    <w:rsid w:val="004B071E"/>
    <w:rsid w:val="004B08FD"/>
    <w:rsid w:val="004B0D55"/>
    <w:rsid w:val="004B186E"/>
    <w:rsid w:val="004B19CA"/>
    <w:rsid w:val="004B2D09"/>
    <w:rsid w:val="004B34FC"/>
    <w:rsid w:val="004B3A13"/>
    <w:rsid w:val="004B3DB7"/>
    <w:rsid w:val="004B5B85"/>
    <w:rsid w:val="004B6FBF"/>
    <w:rsid w:val="004B77A4"/>
    <w:rsid w:val="004B77E9"/>
    <w:rsid w:val="004B7A86"/>
    <w:rsid w:val="004C283C"/>
    <w:rsid w:val="004C2970"/>
    <w:rsid w:val="004C33D9"/>
    <w:rsid w:val="004C3736"/>
    <w:rsid w:val="004C3BF2"/>
    <w:rsid w:val="004C4298"/>
    <w:rsid w:val="004C49F6"/>
    <w:rsid w:val="004C60C5"/>
    <w:rsid w:val="004C7139"/>
    <w:rsid w:val="004D0151"/>
    <w:rsid w:val="004D062F"/>
    <w:rsid w:val="004D0DDE"/>
    <w:rsid w:val="004D2E6C"/>
    <w:rsid w:val="004D3D44"/>
    <w:rsid w:val="004D52BC"/>
    <w:rsid w:val="004D5D9C"/>
    <w:rsid w:val="004D61E3"/>
    <w:rsid w:val="004E029E"/>
    <w:rsid w:val="004E086C"/>
    <w:rsid w:val="004E0E60"/>
    <w:rsid w:val="004E0FEE"/>
    <w:rsid w:val="004E2609"/>
    <w:rsid w:val="004E2CD1"/>
    <w:rsid w:val="004E404A"/>
    <w:rsid w:val="004E454D"/>
    <w:rsid w:val="004E4B8C"/>
    <w:rsid w:val="004E504E"/>
    <w:rsid w:val="004E7A01"/>
    <w:rsid w:val="004E7DBA"/>
    <w:rsid w:val="004F00D8"/>
    <w:rsid w:val="004F11E6"/>
    <w:rsid w:val="004F2667"/>
    <w:rsid w:val="004F540F"/>
    <w:rsid w:val="004F7038"/>
    <w:rsid w:val="004F7D65"/>
    <w:rsid w:val="005009D5"/>
    <w:rsid w:val="005029A9"/>
    <w:rsid w:val="00502C26"/>
    <w:rsid w:val="00502F1E"/>
    <w:rsid w:val="005032F0"/>
    <w:rsid w:val="00503FBE"/>
    <w:rsid w:val="00504AB7"/>
    <w:rsid w:val="00505017"/>
    <w:rsid w:val="0050556F"/>
    <w:rsid w:val="00506DC7"/>
    <w:rsid w:val="0050701B"/>
    <w:rsid w:val="00511AF2"/>
    <w:rsid w:val="00511DE3"/>
    <w:rsid w:val="0051287D"/>
    <w:rsid w:val="00515000"/>
    <w:rsid w:val="00516EDA"/>
    <w:rsid w:val="00517790"/>
    <w:rsid w:val="00520B34"/>
    <w:rsid w:val="0052212A"/>
    <w:rsid w:val="005230DE"/>
    <w:rsid w:val="00524162"/>
    <w:rsid w:val="005253E2"/>
    <w:rsid w:val="0052569B"/>
    <w:rsid w:val="005261B8"/>
    <w:rsid w:val="0053063F"/>
    <w:rsid w:val="00532F9A"/>
    <w:rsid w:val="00533035"/>
    <w:rsid w:val="00533541"/>
    <w:rsid w:val="00533C27"/>
    <w:rsid w:val="005342C7"/>
    <w:rsid w:val="0053480A"/>
    <w:rsid w:val="005361AF"/>
    <w:rsid w:val="00536C44"/>
    <w:rsid w:val="00536F8F"/>
    <w:rsid w:val="005430E3"/>
    <w:rsid w:val="00543F50"/>
    <w:rsid w:val="00544A35"/>
    <w:rsid w:val="005455A4"/>
    <w:rsid w:val="00546652"/>
    <w:rsid w:val="00547157"/>
    <w:rsid w:val="00550EA2"/>
    <w:rsid w:val="00556346"/>
    <w:rsid w:val="005569FA"/>
    <w:rsid w:val="005572CF"/>
    <w:rsid w:val="00557CB5"/>
    <w:rsid w:val="00560439"/>
    <w:rsid w:val="00560DF7"/>
    <w:rsid w:val="00560F93"/>
    <w:rsid w:val="005610E8"/>
    <w:rsid w:val="0056138E"/>
    <w:rsid w:val="0056368A"/>
    <w:rsid w:val="00564E30"/>
    <w:rsid w:val="00565D3A"/>
    <w:rsid w:val="00565D7D"/>
    <w:rsid w:val="00565E3C"/>
    <w:rsid w:val="00565FDB"/>
    <w:rsid w:val="00567690"/>
    <w:rsid w:val="00567C15"/>
    <w:rsid w:val="005718BE"/>
    <w:rsid w:val="00571C96"/>
    <w:rsid w:val="00573D73"/>
    <w:rsid w:val="00573E6C"/>
    <w:rsid w:val="0057403D"/>
    <w:rsid w:val="005743AB"/>
    <w:rsid w:val="00575161"/>
    <w:rsid w:val="00577F48"/>
    <w:rsid w:val="00577FE5"/>
    <w:rsid w:val="005822C8"/>
    <w:rsid w:val="00582432"/>
    <w:rsid w:val="00583D18"/>
    <w:rsid w:val="005845A8"/>
    <w:rsid w:val="00586F0F"/>
    <w:rsid w:val="005871C8"/>
    <w:rsid w:val="005903BA"/>
    <w:rsid w:val="00591C81"/>
    <w:rsid w:val="00593687"/>
    <w:rsid w:val="00593F1C"/>
    <w:rsid w:val="00594802"/>
    <w:rsid w:val="00594817"/>
    <w:rsid w:val="0059526D"/>
    <w:rsid w:val="00595F8A"/>
    <w:rsid w:val="005A040B"/>
    <w:rsid w:val="005A5932"/>
    <w:rsid w:val="005A5CFF"/>
    <w:rsid w:val="005A7103"/>
    <w:rsid w:val="005A7317"/>
    <w:rsid w:val="005B04A1"/>
    <w:rsid w:val="005B085E"/>
    <w:rsid w:val="005B22BE"/>
    <w:rsid w:val="005B22E7"/>
    <w:rsid w:val="005B28F1"/>
    <w:rsid w:val="005B3AD7"/>
    <w:rsid w:val="005B3F7D"/>
    <w:rsid w:val="005B461A"/>
    <w:rsid w:val="005B4EE8"/>
    <w:rsid w:val="005B5BE4"/>
    <w:rsid w:val="005B689A"/>
    <w:rsid w:val="005B7EEE"/>
    <w:rsid w:val="005C0356"/>
    <w:rsid w:val="005C0B5F"/>
    <w:rsid w:val="005C30AB"/>
    <w:rsid w:val="005C3482"/>
    <w:rsid w:val="005C38A2"/>
    <w:rsid w:val="005C50F3"/>
    <w:rsid w:val="005C52C3"/>
    <w:rsid w:val="005C5A7C"/>
    <w:rsid w:val="005C7F8C"/>
    <w:rsid w:val="005D147C"/>
    <w:rsid w:val="005D2702"/>
    <w:rsid w:val="005D3EB5"/>
    <w:rsid w:val="005D3EBE"/>
    <w:rsid w:val="005D59BE"/>
    <w:rsid w:val="005D5B4E"/>
    <w:rsid w:val="005D6EBA"/>
    <w:rsid w:val="005D798B"/>
    <w:rsid w:val="005E1052"/>
    <w:rsid w:val="005E1156"/>
    <w:rsid w:val="005E3365"/>
    <w:rsid w:val="005E422A"/>
    <w:rsid w:val="005E6815"/>
    <w:rsid w:val="005E7B42"/>
    <w:rsid w:val="005F0F53"/>
    <w:rsid w:val="005F136F"/>
    <w:rsid w:val="005F1ACF"/>
    <w:rsid w:val="005F1C1F"/>
    <w:rsid w:val="005F1F2B"/>
    <w:rsid w:val="005F24EC"/>
    <w:rsid w:val="005F27C5"/>
    <w:rsid w:val="005F2DB6"/>
    <w:rsid w:val="005F5265"/>
    <w:rsid w:val="005F5B33"/>
    <w:rsid w:val="005F5BB9"/>
    <w:rsid w:val="005F759F"/>
    <w:rsid w:val="00601D42"/>
    <w:rsid w:val="00602E7E"/>
    <w:rsid w:val="006031B9"/>
    <w:rsid w:val="006038F7"/>
    <w:rsid w:val="006047F1"/>
    <w:rsid w:val="00605773"/>
    <w:rsid w:val="0060624D"/>
    <w:rsid w:val="006074B8"/>
    <w:rsid w:val="006079E0"/>
    <w:rsid w:val="00607DD8"/>
    <w:rsid w:val="00610FDE"/>
    <w:rsid w:val="00611FE9"/>
    <w:rsid w:val="00612771"/>
    <w:rsid w:val="00613A91"/>
    <w:rsid w:val="00615CDA"/>
    <w:rsid w:val="00616783"/>
    <w:rsid w:val="0062030D"/>
    <w:rsid w:val="00623411"/>
    <w:rsid w:val="0062343A"/>
    <w:rsid w:val="00623F3E"/>
    <w:rsid w:val="00625322"/>
    <w:rsid w:val="0062559D"/>
    <w:rsid w:val="00630322"/>
    <w:rsid w:val="00630E9F"/>
    <w:rsid w:val="006322F1"/>
    <w:rsid w:val="0063325F"/>
    <w:rsid w:val="006359B1"/>
    <w:rsid w:val="00635B74"/>
    <w:rsid w:val="006379EA"/>
    <w:rsid w:val="0064078F"/>
    <w:rsid w:val="00640CEF"/>
    <w:rsid w:val="00641070"/>
    <w:rsid w:val="006419EC"/>
    <w:rsid w:val="00641E27"/>
    <w:rsid w:val="00642130"/>
    <w:rsid w:val="00642141"/>
    <w:rsid w:val="00642C4E"/>
    <w:rsid w:val="00643494"/>
    <w:rsid w:val="0064464C"/>
    <w:rsid w:val="0064499F"/>
    <w:rsid w:val="00645B6C"/>
    <w:rsid w:val="00646140"/>
    <w:rsid w:val="00647670"/>
    <w:rsid w:val="00651B50"/>
    <w:rsid w:val="0065343B"/>
    <w:rsid w:val="00653E1C"/>
    <w:rsid w:val="006552E0"/>
    <w:rsid w:val="00655966"/>
    <w:rsid w:val="00657972"/>
    <w:rsid w:val="00660064"/>
    <w:rsid w:val="00661C35"/>
    <w:rsid w:val="0066467D"/>
    <w:rsid w:val="00664897"/>
    <w:rsid w:val="00666845"/>
    <w:rsid w:val="00666937"/>
    <w:rsid w:val="006701A0"/>
    <w:rsid w:val="006704E3"/>
    <w:rsid w:val="006705A2"/>
    <w:rsid w:val="006709C4"/>
    <w:rsid w:val="00670A06"/>
    <w:rsid w:val="006721C5"/>
    <w:rsid w:val="00672F02"/>
    <w:rsid w:val="00674B60"/>
    <w:rsid w:val="00676DAA"/>
    <w:rsid w:val="00676F65"/>
    <w:rsid w:val="00677C77"/>
    <w:rsid w:val="00677DBE"/>
    <w:rsid w:val="00680765"/>
    <w:rsid w:val="0068216B"/>
    <w:rsid w:val="0068224A"/>
    <w:rsid w:val="006833AC"/>
    <w:rsid w:val="0068437B"/>
    <w:rsid w:val="006844C8"/>
    <w:rsid w:val="00684CF3"/>
    <w:rsid w:val="00685205"/>
    <w:rsid w:val="0068601A"/>
    <w:rsid w:val="00686212"/>
    <w:rsid w:val="00686A3D"/>
    <w:rsid w:val="00694E36"/>
    <w:rsid w:val="00696533"/>
    <w:rsid w:val="0069756F"/>
    <w:rsid w:val="006977AA"/>
    <w:rsid w:val="00697AFB"/>
    <w:rsid w:val="006A2AF8"/>
    <w:rsid w:val="006A33EC"/>
    <w:rsid w:val="006A39A2"/>
    <w:rsid w:val="006A3B1B"/>
    <w:rsid w:val="006A47D7"/>
    <w:rsid w:val="006A4B07"/>
    <w:rsid w:val="006A653C"/>
    <w:rsid w:val="006A672D"/>
    <w:rsid w:val="006B11BC"/>
    <w:rsid w:val="006B267E"/>
    <w:rsid w:val="006B5449"/>
    <w:rsid w:val="006B633E"/>
    <w:rsid w:val="006C063F"/>
    <w:rsid w:val="006C07D3"/>
    <w:rsid w:val="006C0DC5"/>
    <w:rsid w:val="006C2421"/>
    <w:rsid w:val="006C2603"/>
    <w:rsid w:val="006C3638"/>
    <w:rsid w:val="006C3DC0"/>
    <w:rsid w:val="006C5883"/>
    <w:rsid w:val="006C64E7"/>
    <w:rsid w:val="006C7079"/>
    <w:rsid w:val="006C7843"/>
    <w:rsid w:val="006D18C6"/>
    <w:rsid w:val="006D1DBE"/>
    <w:rsid w:val="006D2C86"/>
    <w:rsid w:val="006D447A"/>
    <w:rsid w:val="006D602D"/>
    <w:rsid w:val="006D75E4"/>
    <w:rsid w:val="006E0433"/>
    <w:rsid w:val="006E0741"/>
    <w:rsid w:val="006E0784"/>
    <w:rsid w:val="006E0E38"/>
    <w:rsid w:val="006E14C6"/>
    <w:rsid w:val="006E1F74"/>
    <w:rsid w:val="006E520F"/>
    <w:rsid w:val="006E66B7"/>
    <w:rsid w:val="006E7471"/>
    <w:rsid w:val="006F14D8"/>
    <w:rsid w:val="006F253F"/>
    <w:rsid w:val="006F2549"/>
    <w:rsid w:val="006F2AAA"/>
    <w:rsid w:val="006F6869"/>
    <w:rsid w:val="006F79B6"/>
    <w:rsid w:val="00701F68"/>
    <w:rsid w:val="00702705"/>
    <w:rsid w:val="00702C6A"/>
    <w:rsid w:val="00703859"/>
    <w:rsid w:val="00704CD0"/>
    <w:rsid w:val="00704F90"/>
    <w:rsid w:val="00705751"/>
    <w:rsid w:val="0071268D"/>
    <w:rsid w:val="00712EBA"/>
    <w:rsid w:val="00712FF6"/>
    <w:rsid w:val="00713136"/>
    <w:rsid w:val="007142AC"/>
    <w:rsid w:val="007148D6"/>
    <w:rsid w:val="0071737B"/>
    <w:rsid w:val="007200C8"/>
    <w:rsid w:val="00720888"/>
    <w:rsid w:val="00722B25"/>
    <w:rsid w:val="00724C3A"/>
    <w:rsid w:val="00724C7B"/>
    <w:rsid w:val="00727C02"/>
    <w:rsid w:val="00727FFB"/>
    <w:rsid w:val="00730F62"/>
    <w:rsid w:val="00732E96"/>
    <w:rsid w:val="007346BA"/>
    <w:rsid w:val="00734E35"/>
    <w:rsid w:val="00735FD1"/>
    <w:rsid w:val="00736B3D"/>
    <w:rsid w:val="00737679"/>
    <w:rsid w:val="00737D24"/>
    <w:rsid w:val="00740D53"/>
    <w:rsid w:val="00741686"/>
    <w:rsid w:val="00741AAD"/>
    <w:rsid w:val="00741D98"/>
    <w:rsid w:val="007423E6"/>
    <w:rsid w:val="007434D8"/>
    <w:rsid w:val="0074360D"/>
    <w:rsid w:val="00745420"/>
    <w:rsid w:val="0074660B"/>
    <w:rsid w:val="00747A13"/>
    <w:rsid w:val="00747CE9"/>
    <w:rsid w:val="00752116"/>
    <w:rsid w:val="00753D97"/>
    <w:rsid w:val="00753EA6"/>
    <w:rsid w:val="007552C4"/>
    <w:rsid w:val="00756E40"/>
    <w:rsid w:val="007570E9"/>
    <w:rsid w:val="00757416"/>
    <w:rsid w:val="00757AAA"/>
    <w:rsid w:val="0076144B"/>
    <w:rsid w:val="00761728"/>
    <w:rsid w:val="00762399"/>
    <w:rsid w:val="00762589"/>
    <w:rsid w:val="00762801"/>
    <w:rsid w:val="0076477A"/>
    <w:rsid w:val="007649EA"/>
    <w:rsid w:val="00766DFE"/>
    <w:rsid w:val="007674E6"/>
    <w:rsid w:val="00770132"/>
    <w:rsid w:val="0077163F"/>
    <w:rsid w:val="00772577"/>
    <w:rsid w:val="00774119"/>
    <w:rsid w:val="007743A3"/>
    <w:rsid w:val="007756FF"/>
    <w:rsid w:val="00777AF1"/>
    <w:rsid w:val="00780905"/>
    <w:rsid w:val="00781D6C"/>
    <w:rsid w:val="00781E8E"/>
    <w:rsid w:val="00782440"/>
    <w:rsid w:val="0078333C"/>
    <w:rsid w:val="00783ACF"/>
    <w:rsid w:val="00783C53"/>
    <w:rsid w:val="00783F34"/>
    <w:rsid w:val="00787F3C"/>
    <w:rsid w:val="00787F71"/>
    <w:rsid w:val="00787FBE"/>
    <w:rsid w:val="00790C89"/>
    <w:rsid w:val="007924A3"/>
    <w:rsid w:val="00793E66"/>
    <w:rsid w:val="00794B9B"/>
    <w:rsid w:val="007A3BF0"/>
    <w:rsid w:val="007A5F84"/>
    <w:rsid w:val="007A64F7"/>
    <w:rsid w:val="007A6D26"/>
    <w:rsid w:val="007A79B8"/>
    <w:rsid w:val="007A7BDD"/>
    <w:rsid w:val="007B09BB"/>
    <w:rsid w:val="007B23FA"/>
    <w:rsid w:val="007B4051"/>
    <w:rsid w:val="007B4705"/>
    <w:rsid w:val="007B4ED4"/>
    <w:rsid w:val="007B585A"/>
    <w:rsid w:val="007B64EA"/>
    <w:rsid w:val="007B6FAE"/>
    <w:rsid w:val="007C0E5D"/>
    <w:rsid w:val="007C146D"/>
    <w:rsid w:val="007C2AF5"/>
    <w:rsid w:val="007C3006"/>
    <w:rsid w:val="007C3F53"/>
    <w:rsid w:val="007C42EE"/>
    <w:rsid w:val="007C4D60"/>
    <w:rsid w:val="007C578A"/>
    <w:rsid w:val="007C5ACD"/>
    <w:rsid w:val="007C5B93"/>
    <w:rsid w:val="007C6123"/>
    <w:rsid w:val="007C6935"/>
    <w:rsid w:val="007C7D3E"/>
    <w:rsid w:val="007D1474"/>
    <w:rsid w:val="007D237C"/>
    <w:rsid w:val="007D2988"/>
    <w:rsid w:val="007D2E69"/>
    <w:rsid w:val="007D3E99"/>
    <w:rsid w:val="007D55C8"/>
    <w:rsid w:val="007D5D14"/>
    <w:rsid w:val="007D6737"/>
    <w:rsid w:val="007D68A8"/>
    <w:rsid w:val="007E01BB"/>
    <w:rsid w:val="007E0A4B"/>
    <w:rsid w:val="007E13D3"/>
    <w:rsid w:val="007E1789"/>
    <w:rsid w:val="007E3CB5"/>
    <w:rsid w:val="007E4C53"/>
    <w:rsid w:val="007E7695"/>
    <w:rsid w:val="007F08AE"/>
    <w:rsid w:val="007F08D8"/>
    <w:rsid w:val="007F2944"/>
    <w:rsid w:val="007F4CEC"/>
    <w:rsid w:val="007F5681"/>
    <w:rsid w:val="007F6450"/>
    <w:rsid w:val="007F7E30"/>
    <w:rsid w:val="00803FC7"/>
    <w:rsid w:val="008053DC"/>
    <w:rsid w:val="00805D81"/>
    <w:rsid w:val="008067B8"/>
    <w:rsid w:val="00807409"/>
    <w:rsid w:val="00810272"/>
    <w:rsid w:val="0081048A"/>
    <w:rsid w:val="00810D4C"/>
    <w:rsid w:val="00810DBD"/>
    <w:rsid w:val="0081101C"/>
    <w:rsid w:val="00811BF2"/>
    <w:rsid w:val="0081212F"/>
    <w:rsid w:val="00813234"/>
    <w:rsid w:val="00816299"/>
    <w:rsid w:val="008162FE"/>
    <w:rsid w:val="00817806"/>
    <w:rsid w:val="00817F7F"/>
    <w:rsid w:val="00820931"/>
    <w:rsid w:val="00820B6E"/>
    <w:rsid w:val="00820C70"/>
    <w:rsid w:val="00820EC3"/>
    <w:rsid w:val="00821E76"/>
    <w:rsid w:val="00824832"/>
    <w:rsid w:val="0082490B"/>
    <w:rsid w:val="0082547A"/>
    <w:rsid w:val="00826D9E"/>
    <w:rsid w:val="00830D75"/>
    <w:rsid w:val="008311B6"/>
    <w:rsid w:val="008313E5"/>
    <w:rsid w:val="00833855"/>
    <w:rsid w:val="00833B1D"/>
    <w:rsid w:val="00834189"/>
    <w:rsid w:val="00837F7C"/>
    <w:rsid w:val="00840B48"/>
    <w:rsid w:val="00840F58"/>
    <w:rsid w:val="00841D5C"/>
    <w:rsid w:val="00841FB6"/>
    <w:rsid w:val="00841FDB"/>
    <w:rsid w:val="0084261C"/>
    <w:rsid w:val="00846E24"/>
    <w:rsid w:val="0084712B"/>
    <w:rsid w:val="00847A70"/>
    <w:rsid w:val="00850225"/>
    <w:rsid w:val="0085052F"/>
    <w:rsid w:val="00851B32"/>
    <w:rsid w:val="00852390"/>
    <w:rsid w:val="008544FC"/>
    <w:rsid w:val="00855607"/>
    <w:rsid w:val="00856F01"/>
    <w:rsid w:val="00860703"/>
    <w:rsid w:val="00861B6E"/>
    <w:rsid w:val="00861BA7"/>
    <w:rsid w:val="00861C7D"/>
    <w:rsid w:val="008630E8"/>
    <w:rsid w:val="008639E1"/>
    <w:rsid w:val="00865D84"/>
    <w:rsid w:val="00870764"/>
    <w:rsid w:val="00870996"/>
    <w:rsid w:val="008711BA"/>
    <w:rsid w:val="0087254E"/>
    <w:rsid w:val="0087280D"/>
    <w:rsid w:val="008734A4"/>
    <w:rsid w:val="00874463"/>
    <w:rsid w:val="00874654"/>
    <w:rsid w:val="0087549F"/>
    <w:rsid w:val="00875BB5"/>
    <w:rsid w:val="00876073"/>
    <w:rsid w:val="00877FAB"/>
    <w:rsid w:val="008802EA"/>
    <w:rsid w:val="00882D89"/>
    <w:rsid w:val="00882DD3"/>
    <w:rsid w:val="00883131"/>
    <w:rsid w:val="0088635C"/>
    <w:rsid w:val="00887340"/>
    <w:rsid w:val="008874AF"/>
    <w:rsid w:val="00890BD5"/>
    <w:rsid w:val="00890DB5"/>
    <w:rsid w:val="008938B2"/>
    <w:rsid w:val="008957FC"/>
    <w:rsid w:val="0089605D"/>
    <w:rsid w:val="00897276"/>
    <w:rsid w:val="008A0FA6"/>
    <w:rsid w:val="008A1735"/>
    <w:rsid w:val="008A1CE2"/>
    <w:rsid w:val="008A3891"/>
    <w:rsid w:val="008A3B52"/>
    <w:rsid w:val="008A50C5"/>
    <w:rsid w:val="008A57A5"/>
    <w:rsid w:val="008A5F47"/>
    <w:rsid w:val="008A6836"/>
    <w:rsid w:val="008A6ACA"/>
    <w:rsid w:val="008A6FEB"/>
    <w:rsid w:val="008B0478"/>
    <w:rsid w:val="008B08D3"/>
    <w:rsid w:val="008B2EE8"/>
    <w:rsid w:val="008B4731"/>
    <w:rsid w:val="008B5B19"/>
    <w:rsid w:val="008B6413"/>
    <w:rsid w:val="008B70BA"/>
    <w:rsid w:val="008B7500"/>
    <w:rsid w:val="008B7C46"/>
    <w:rsid w:val="008C0507"/>
    <w:rsid w:val="008C111E"/>
    <w:rsid w:val="008C158A"/>
    <w:rsid w:val="008C36E3"/>
    <w:rsid w:val="008C6192"/>
    <w:rsid w:val="008C6489"/>
    <w:rsid w:val="008C7CFC"/>
    <w:rsid w:val="008D035F"/>
    <w:rsid w:val="008D1A41"/>
    <w:rsid w:val="008D1BAC"/>
    <w:rsid w:val="008D28F9"/>
    <w:rsid w:val="008D5055"/>
    <w:rsid w:val="008D59B0"/>
    <w:rsid w:val="008D5E19"/>
    <w:rsid w:val="008D70E6"/>
    <w:rsid w:val="008D73E9"/>
    <w:rsid w:val="008E085E"/>
    <w:rsid w:val="008E147A"/>
    <w:rsid w:val="008E4BD6"/>
    <w:rsid w:val="008E656A"/>
    <w:rsid w:val="008F0407"/>
    <w:rsid w:val="008F0A1D"/>
    <w:rsid w:val="008F2F00"/>
    <w:rsid w:val="008F6245"/>
    <w:rsid w:val="008F727D"/>
    <w:rsid w:val="008F7AFA"/>
    <w:rsid w:val="009014EE"/>
    <w:rsid w:val="00905110"/>
    <w:rsid w:val="009055E5"/>
    <w:rsid w:val="00907179"/>
    <w:rsid w:val="00912F73"/>
    <w:rsid w:val="009136AA"/>
    <w:rsid w:val="00913F1D"/>
    <w:rsid w:val="009168BA"/>
    <w:rsid w:val="0091708E"/>
    <w:rsid w:val="00920083"/>
    <w:rsid w:val="00921362"/>
    <w:rsid w:val="009234C8"/>
    <w:rsid w:val="00923E53"/>
    <w:rsid w:val="00924176"/>
    <w:rsid w:val="00925188"/>
    <w:rsid w:val="00925397"/>
    <w:rsid w:val="00925B0F"/>
    <w:rsid w:val="00930D59"/>
    <w:rsid w:val="00930EA1"/>
    <w:rsid w:val="00932CED"/>
    <w:rsid w:val="00935A86"/>
    <w:rsid w:val="00942A53"/>
    <w:rsid w:val="00942D38"/>
    <w:rsid w:val="00943620"/>
    <w:rsid w:val="0094696D"/>
    <w:rsid w:val="00950E11"/>
    <w:rsid w:val="009511E6"/>
    <w:rsid w:val="0095423C"/>
    <w:rsid w:val="009545C8"/>
    <w:rsid w:val="00954E3E"/>
    <w:rsid w:val="00955698"/>
    <w:rsid w:val="00956747"/>
    <w:rsid w:val="009567C0"/>
    <w:rsid w:val="009576F6"/>
    <w:rsid w:val="0096186A"/>
    <w:rsid w:val="00962067"/>
    <w:rsid w:val="0096287C"/>
    <w:rsid w:val="0096385E"/>
    <w:rsid w:val="0096451A"/>
    <w:rsid w:val="00965AE0"/>
    <w:rsid w:val="00966C2F"/>
    <w:rsid w:val="009671FF"/>
    <w:rsid w:val="009677B4"/>
    <w:rsid w:val="0096784E"/>
    <w:rsid w:val="009679F3"/>
    <w:rsid w:val="00967DDD"/>
    <w:rsid w:val="00970C21"/>
    <w:rsid w:val="009724C7"/>
    <w:rsid w:val="00972A2C"/>
    <w:rsid w:val="00973C84"/>
    <w:rsid w:val="009752EE"/>
    <w:rsid w:val="00977D3C"/>
    <w:rsid w:val="00977F10"/>
    <w:rsid w:val="00980CDA"/>
    <w:rsid w:val="00981DB9"/>
    <w:rsid w:val="009825AB"/>
    <w:rsid w:val="00984211"/>
    <w:rsid w:val="00984559"/>
    <w:rsid w:val="009854D6"/>
    <w:rsid w:val="00985F42"/>
    <w:rsid w:val="009864FF"/>
    <w:rsid w:val="00990B73"/>
    <w:rsid w:val="00992845"/>
    <w:rsid w:val="00992D3D"/>
    <w:rsid w:val="009938DF"/>
    <w:rsid w:val="00994FE7"/>
    <w:rsid w:val="009969A1"/>
    <w:rsid w:val="00997E99"/>
    <w:rsid w:val="009A174D"/>
    <w:rsid w:val="009A366D"/>
    <w:rsid w:val="009A4817"/>
    <w:rsid w:val="009B03F6"/>
    <w:rsid w:val="009B05C6"/>
    <w:rsid w:val="009B10A7"/>
    <w:rsid w:val="009B47D2"/>
    <w:rsid w:val="009B4AC5"/>
    <w:rsid w:val="009B54BB"/>
    <w:rsid w:val="009B5C5E"/>
    <w:rsid w:val="009B5D49"/>
    <w:rsid w:val="009C0652"/>
    <w:rsid w:val="009C2292"/>
    <w:rsid w:val="009C3946"/>
    <w:rsid w:val="009C39DE"/>
    <w:rsid w:val="009C4291"/>
    <w:rsid w:val="009C4341"/>
    <w:rsid w:val="009C438E"/>
    <w:rsid w:val="009C5D47"/>
    <w:rsid w:val="009C7165"/>
    <w:rsid w:val="009C7435"/>
    <w:rsid w:val="009C79E1"/>
    <w:rsid w:val="009D2209"/>
    <w:rsid w:val="009D39D2"/>
    <w:rsid w:val="009D3DB7"/>
    <w:rsid w:val="009D5487"/>
    <w:rsid w:val="009D5E81"/>
    <w:rsid w:val="009D66F0"/>
    <w:rsid w:val="009D7D42"/>
    <w:rsid w:val="009D7DAD"/>
    <w:rsid w:val="009E0158"/>
    <w:rsid w:val="009E152F"/>
    <w:rsid w:val="009E2577"/>
    <w:rsid w:val="009E2B35"/>
    <w:rsid w:val="009E2C3A"/>
    <w:rsid w:val="009E2C6B"/>
    <w:rsid w:val="009E7112"/>
    <w:rsid w:val="009F04C6"/>
    <w:rsid w:val="009F27B9"/>
    <w:rsid w:val="009F2A0B"/>
    <w:rsid w:val="009F39FE"/>
    <w:rsid w:val="009F431A"/>
    <w:rsid w:val="009F4345"/>
    <w:rsid w:val="009F5904"/>
    <w:rsid w:val="009F620C"/>
    <w:rsid w:val="00A00058"/>
    <w:rsid w:val="00A0016D"/>
    <w:rsid w:val="00A00F12"/>
    <w:rsid w:val="00A01B4C"/>
    <w:rsid w:val="00A02C60"/>
    <w:rsid w:val="00A05235"/>
    <w:rsid w:val="00A06D60"/>
    <w:rsid w:val="00A104B8"/>
    <w:rsid w:val="00A112C4"/>
    <w:rsid w:val="00A12128"/>
    <w:rsid w:val="00A134C1"/>
    <w:rsid w:val="00A15A42"/>
    <w:rsid w:val="00A15ACB"/>
    <w:rsid w:val="00A166D9"/>
    <w:rsid w:val="00A17DEB"/>
    <w:rsid w:val="00A206F4"/>
    <w:rsid w:val="00A20E4B"/>
    <w:rsid w:val="00A215B5"/>
    <w:rsid w:val="00A23B5E"/>
    <w:rsid w:val="00A2561F"/>
    <w:rsid w:val="00A271F1"/>
    <w:rsid w:val="00A315B1"/>
    <w:rsid w:val="00A32F50"/>
    <w:rsid w:val="00A33108"/>
    <w:rsid w:val="00A35F5A"/>
    <w:rsid w:val="00A362D0"/>
    <w:rsid w:val="00A36336"/>
    <w:rsid w:val="00A36D8C"/>
    <w:rsid w:val="00A41BA1"/>
    <w:rsid w:val="00A42655"/>
    <w:rsid w:val="00A42B2B"/>
    <w:rsid w:val="00A45C54"/>
    <w:rsid w:val="00A47AF6"/>
    <w:rsid w:val="00A52577"/>
    <w:rsid w:val="00A527BF"/>
    <w:rsid w:val="00A52AE9"/>
    <w:rsid w:val="00A52B8C"/>
    <w:rsid w:val="00A5320B"/>
    <w:rsid w:val="00A53BC3"/>
    <w:rsid w:val="00A54A26"/>
    <w:rsid w:val="00A54D2A"/>
    <w:rsid w:val="00A55008"/>
    <w:rsid w:val="00A552BD"/>
    <w:rsid w:val="00A574E4"/>
    <w:rsid w:val="00A57D75"/>
    <w:rsid w:val="00A57F82"/>
    <w:rsid w:val="00A600F6"/>
    <w:rsid w:val="00A6050A"/>
    <w:rsid w:val="00A6127E"/>
    <w:rsid w:val="00A6259C"/>
    <w:rsid w:val="00A6322C"/>
    <w:rsid w:val="00A6424C"/>
    <w:rsid w:val="00A66020"/>
    <w:rsid w:val="00A66538"/>
    <w:rsid w:val="00A665A0"/>
    <w:rsid w:val="00A66D16"/>
    <w:rsid w:val="00A67D4D"/>
    <w:rsid w:val="00A70879"/>
    <w:rsid w:val="00A71E0C"/>
    <w:rsid w:val="00A739A6"/>
    <w:rsid w:val="00A73E63"/>
    <w:rsid w:val="00A74997"/>
    <w:rsid w:val="00A8461D"/>
    <w:rsid w:val="00A8492B"/>
    <w:rsid w:val="00A862CD"/>
    <w:rsid w:val="00A87E83"/>
    <w:rsid w:val="00A930EC"/>
    <w:rsid w:val="00A93440"/>
    <w:rsid w:val="00A93919"/>
    <w:rsid w:val="00A93B3F"/>
    <w:rsid w:val="00A9767A"/>
    <w:rsid w:val="00A978EC"/>
    <w:rsid w:val="00A97CA0"/>
    <w:rsid w:val="00A97DA6"/>
    <w:rsid w:val="00AA0674"/>
    <w:rsid w:val="00AA2E25"/>
    <w:rsid w:val="00AA47F0"/>
    <w:rsid w:val="00AA4837"/>
    <w:rsid w:val="00AA5796"/>
    <w:rsid w:val="00AA58F7"/>
    <w:rsid w:val="00AB13C9"/>
    <w:rsid w:val="00AB1A0F"/>
    <w:rsid w:val="00AB2311"/>
    <w:rsid w:val="00AB276C"/>
    <w:rsid w:val="00AB4957"/>
    <w:rsid w:val="00AB5424"/>
    <w:rsid w:val="00AB5C31"/>
    <w:rsid w:val="00AB6364"/>
    <w:rsid w:val="00AB6856"/>
    <w:rsid w:val="00AB6F68"/>
    <w:rsid w:val="00AB7695"/>
    <w:rsid w:val="00AC0EFC"/>
    <w:rsid w:val="00AC3A76"/>
    <w:rsid w:val="00AC50E6"/>
    <w:rsid w:val="00AC55CC"/>
    <w:rsid w:val="00AD05B9"/>
    <w:rsid w:val="00AD07FE"/>
    <w:rsid w:val="00AD0D51"/>
    <w:rsid w:val="00AD29EF"/>
    <w:rsid w:val="00AD3C75"/>
    <w:rsid w:val="00AD3E12"/>
    <w:rsid w:val="00AD4584"/>
    <w:rsid w:val="00AD67B8"/>
    <w:rsid w:val="00AD73E1"/>
    <w:rsid w:val="00AD7A7F"/>
    <w:rsid w:val="00AE0D85"/>
    <w:rsid w:val="00AE12D4"/>
    <w:rsid w:val="00AE1C50"/>
    <w:rsid w:val="00AE3DD7"/>
    <w:rsid w:val="00AE4EE3"/>
    <w:rsid w:val="00AE5018"/>
    <w:rsid w:val="00AE5923"/>
    <w:rsid w:val="00AE5F39"/>
    <w:rsid w:val="00AE612D"/>
    <w:rsid w:val="00AE6714"/>
    <w:rsid w:val="00AE6963"/>
    <w:rsid w:val="00AE6C19"/>
    <w:rsid w:val="00AE79DD"/>
    <w:rsid w:val="00AF01CD"/>
    <w:rsid w:val="00AF08CC"/>
    <w:rsid w:val="00AF23CC"/>
    <w:rsid w:val="00AF282E"/>
    <w:rsid w:val="00AF3C05"/>
    <w:rsid w:val="00AF5499"/>
    <w:rsid w:val="00AF5A8C"/>
    <w:rsid w:val="00AF5E8E"/>
    <w:rsid w:val="00AF6161"/>
    <w:rsid w:val="00B02345"/>
    <w:rsid w:val="00B03DDD"/>
    <w:rsid w:val="00B041CF"/>
    <w:rsid w:val="00B06291"/>
    <w:rsid w:val="00B06BFD"/>
    <w:rsid w:val="00B10DDA"/>
    <w:rsid w:val="00B11A91"/>
    <w:rsid w:val="00B13450"/>
    <w:rsid w:val="00B14689"/>
    <w:rsid w:val="00B154AD"/>
    <w:rsid w:val="00B15799"/>
    <w:rsid w:val="00B16C50"/>
    <w:rsid w:val="00B2015F"/>
    <w:rsid w:val="00B2081D"/>
    <w:rsid w:val="00B23C98"/>
    <w:rsid w:val="00B23F1E"/>
    <w:rsid w:val="00B24A6A"/>
    <w:rsid w:val="00B24B16"/>
    <w:rsid w:val="00B25466"/>
    <w:rsid w:val="00B255E2"/>
    <w:rsid w:val="00B331C3"/>
    <w:rsid w:val="00B342A2"/>
    <w:rsid w:val="00B345DD"/>
    <w:rsid w:val="00B357F8"/>
    <w:rsid w:val="00B35A71"/>
    <w:rsid w:val="00B35E52"/>
    <w:rsid w:val="00B364A4"/>
    <w:rsid w:val="00B368AA"/>
    <w:rsid w:val="00B400A0"/>
    <w:rsid w:val="00B4172C"/>
    <w:rsid w:val="00B42860"/>
    <w:rsid w:val="00B45E98"/>
    <w:rsid w:val="00B474AA"/>
    <w:rsid w:val="00B508D5"/>
    <w:rsid w:val="00B50B5C"/>
    <w:rsid w:val="00B518C5"/>
    <w:rsid w:val="00B52165"/>
    <w:rsid w:val="00B52C28"/>
    <w:rsid w:val="00B5429A"/>
    <w:rsid w:val="00B54918"/>
    <w:rsid w:val="00B54FB2"/>
    <w:rsid w:val="00B55242"/>
    <w:rsid w:val="00B56F67"/>
    <w:rsid w:val="00B57D8D"/>
    <w:rsid w:val="00B607F2"/>
    <w:rsid w:val="00B61133"/>
    <w:rsid w:val="00B61DE4"/>
    <w:rsid w:val="00B61E9D"/>
    <w:rsid w:val="00B61FA6"/>
    <w:rsid w:val="00B633C5"/>
    <w:rsid w:val="00B638C8"/>
    <w:rsid w:val="00B666CC"/>
    <w:rsid w:val="00B66938"/>
    <w:rsid w:val="00B705DC"/>
    <w:rsid w:val="00B706D3"/>
    <w:rsid w:val="00B71C9C"/>
    <w:rsid w:val="00B71EB4"/>
    <w:rsid w:val="00B73054"/>
    <w:rsid w:val="00B74C99"/>
    <w:rsid w:val="00B75B39"/>
    <w:rsid w:val="00B75BF5"/>
    <w:rsid w:val="00B75D67"/>
    <w:rsid w:val="00B7653B"/>
    <w:rsid w:val="00B77384"/>
    <w:rsid w:val="00B80DFE"/>
    <w:rsid w:val="00B80E37"/>
    <w:rsid w:val="00B81D1A"/>
    <w:rsid w:val="00B82E8C"/>
    <w:rsid w:val="00B83F48"/>
    <w:rsid w:val="00B84788"/>
    <w:rsid w:val="00B8482E"/>
    <w:rsid w:val="00B84C22"/>
    <w:rsid w:val="00B85B82"/>
    <w:rsid w:val="00B86A69"/>
    <w:rsid w:val="00B91415"/>
    <w:rsid w:val="00B91905"/>
    <w:rsid w:val="00B93A2A"/>
    <w:rsid w:val="00B93DBD"/>
    <w:rsid w:val="00B94513"/>
    <w:rsid w:val="00B96394"/>
    <w:rsid w:val="00B96B62"/>
    <w:rsid w:val="00B96D5B"/>
    <w:rsid w:val="00B978D1"/>
    <w:rsid w:val="00BA1530"/>
    <w:rsid w:val="00BA7396"/>
    <w:rsid w:val="00BB0428"/>
    <w:rsid w:val="00BB1A78"/>
    <w:rsid w:val="00BB21A1"/>
    <w:rsid w:val="00BB293D"/>
    <w:rsid w:val="00BB2E4D"/>
    <w:rsid w:val="00BB3C35"/>
    <w:rsid w:val="00BB48FE"/>
    <w:rsid w:val="00BB5B03"/>
    <w:rsid w:val="00BC0D87"/>
    <w:rsid w:val="00BC13A2"/>
    <w:rsid w:val="00BC24DC"/>
    <w:rsid w:val="00BC2BE4"/>
    <w:rsid w:val="00BC3438"/>
    <w:rsid w:val="00BC59F1"/>
    <w:rsid w:val="00BC73C9"/>
    <w:rsid w:val="00BD057F"/>
    <w:rsid w:val="00BD0F3B"/>
    <w:rsid w:val="00BD4B50"/>
    <w:rsid w:val="00BD58B2"/>
    <w:rsid w:val="00BD787B"/>
    <w:rsid w:val="00BE02B5"/>
    <w:rsid w:val="00BE04A0"/>
    <w:rsid w:val="00BE21B8"/>
    <w:rsid w:val="00BF16C0"/>
    <w:rsid w:val="00BF2342"/>
    <w:rsid w:val="00BF26BD"/>
    <w:rsid w:val="00BF370E"/>
    <w:rsid w:val="00BF7C3F"/>
    <w:rsid w:val="00C010CA"/>
    <w:rsid w:val="00C0126E"/>
    <w:rsid w:val="00C01A10"/>
    <w:rsid w:val="00C05EA3"/>
    <w:rsid w:val="00C06D79"/>
    <w:rsid w:val="00C11004"/>
    <w:rsid w:val="00C11C36"/>
    <w:rsid w:val="00C13117"/>
    <w:rsid w:val="00C1349C"/>
    <w:rsid w:val="00C13958"/>
    <w:rsid w:val="00C141CB"/>
    <w:rsid w:val="00C149BB"/>
    <w:rsid w:val="00C15616"/>
    <w:rsid w:val="00C16486"/>
    <w:rsid w:val="00C20541"/>
    <w:rsid w:val="00C2118B"/>
    <w:rsid w:val="00C2218B"/>
    <w:rsid w:val="00C22A09"/>
    <w:rsid w:val="00C232CF"/>
    <w:rsid w:val="00C2485B"/>
    <w:rsid w:val="00C2786F"/>
    <w:rsid w:val="00C31715"/>
    <w:rsid w:val="00C32DE0"/>
    <w:rsid w:val="00C374AE"/>
    <w:rsid w:val="00C37AE2"/>
    <w:rsid w:val="00C4003B"/>
    <w:rsid w:val="00C40D82"/>
    <w:rsid w:val="00C42331"/>
    <w:rsid w:val="00C44B40"/>
    <w:rsid w:val="00C44C3C"/>
    <w:rsid w:val="00C453A8"/>
    <w:rsid w:val="00C45790"/>
    <w:rsid w:val="00C45EA3"/>
    <w:rsid w:val="00C46509"/>
    <w:rsid w:val="00C46511"/>
    <w:rsid w:val="00C4674B"/>
    <w:rsid w:val="00C501D1"/>
    <w:rsid w:val="00C50771"/>
    <w:rsid w:val="00C50E22"/>
    <w:rsid w:val="00C50E5B"/>
    <w:rsid w:val="00C51590"/>
    <w:rsid w:val="00C51867"/>
    <w:rsid w:val="00C52095"/>
    <w:rsid w:val="00C52097"/>
    <w:rsid w:val="00C53BCD"/>
    <w:rsid w:val="00C54F92"/>
    <w:rsid w:val="00C55437"/>
    <w:rsid w:val="00C55B17"/>
    <w:rsid w:val="00C567A3"/>
    <w:rsid w:val="00C577A7"/>
    <w:rsid w:val="00C57842"/>
    <w:rsid w:val="00C616DB"/>
    <w:rsid w:val="00C6180F"/>
    <w:rsid w:val="00C62C12"/>
    <w:rsid w:val="00C632DB"/>
    <w:rsid w:val="00C643FD"/>
    <w:rsid w:val="00C64A13"/>
    <w:rsid w:val="00C64FFA"/>
    <w:rsid w:val="00C66783"/>
    <w:rsid w:val="00C71648"/>
    <w:rsid w:val="00C72828"/>
    <w:rsid w:val="00C72D18"/>
    <w:rsid w:val="00C74986"/>
    <w:rsid w:val="00C76989"/>
    <w:rsid w:val="00C76A1C"/>
    <w:rsid w:val="00C76EA5"/>
    <w:rsid w:val="00C77625"/>
    <w:rsid w:val="00C800E2"/>
    <w:rsid w:val="00C80144"/>
    <w:rsid w:val="00C80269"/>
    <w:rsid w:val="00C80E91"/>
    <w:rsid w:val="00C8122E"/>
    <w:rsid w:val="00C814FD"/>
    <w:rsid w:val="00C82BB7"/>
    <w:rsid w:val="00C82D35"/>
    <w:rsid w:val="00C83FE1"/>
    <w:rsid w:val="00C8488B"/>
    <w:rsid w:val="00C84A38"/>
    <w:rsid w:val="00C8661F"/>
    <w:rsid w:val="00C8693D"/>
    <w:rsid w:val="00C91883"/>
    <w:rsid w:val="00C92D86"/>
    <w:rsid w:val="00C932C2"/>
    <w:rsid w:val="00C93DAD"/>
    <w:rsid w:val="00C949BD"/>
    <w:rsid w:val="00C976AA"/>
    <w:rsid w:val="00CA4976"/>
    <w:rsid w:val="00CA4BDC"/>
    <w:rsid w:val="00CA5CE3"/>
    <w:rsid w:val="00CA74C8"/>
    <w:rsid w:val="00CA7958"/>
    <w:rsid w:val="00CA7FE9"/>
    <w:rsid w:val="00CB0923"/>
    <w:rsid w:val="00CB1107"/>
    <w:rsid w:val="00CB1DB3"/>
    <w:rsid w:val="00CB231C"/>
    <w:rsid w:val="00CB2FCF"/>
    <w:rsid w:val="00CB5E0C"/>
    <w:rsid w:val="00CB6AC1"/>
    <w:rsid w:val="00CB79E6"/>
    <w:rsid w:val="00CC1DA6"/>
    <w:rsid w:val="00CC2278"/>
    <w:rsid w:val="00CC2811"/>
    <w:rsid w:val="00CC3FCC"/>
    <w:rsid w:val="00CC6513"/>
    <w:rsid w:val="00CC7DC8"/>
    <w:rsid w:val="00CD1388"/>
    <w:rsid w:val="00CD3041"/>
    <w:rsid w:val="00CD3230"/>
    <w:rsid w:val="00CD324B"/>
    <w:rsid w:val="00CD69F7"/>
    <w:rsid w:val="00CD763D"/>
    <w:rsid w:val="00CD7A46"/>
    <w:rsid w:val="00CD7AD2"/>
    <w:rsid w:val="00CD7F57"/>
    <w:rsid w:val="00CE1FBC"/>
    <w:rsid w:val="00CE259D"/>
    <w:rsid w:val="00CE2FBA"/>
    <w:rsid w:val="00CE5431"/>
    <w:rsid w:val="00CE5879"/>
    <w:rsid w:val="00CE6A2E"/>
    <w:rsid w:val="00CE7398"/>
    <w:rsid w:val="00CF0137"/>
    <w:rsid w:val="00CF1C6B"/>
    <w:rsid w:val="00CF21C9"/>
    <w:rsid w:val="00CF2304"/>
    <w:rsid w:val="00CF34CD"/>
    <w:rsid w:val="00CF3571"/>
    <w:rsid w:val="00CF3A2C"/>
    <w:rsid w:val="00CF6FC0"/>
    <w:rsid w:val="00CF7886"/>
    <w:rsid w:val="00D0004E"/>
    <w:rsid w:val="00D01A3B"/>
    <w:rsid w:val="00D02536"/>
    <w:rsid w:val="00D028C2"/>
    <w:rsid w:val="00D03264"/>
    <w:rsid w:val="00D055F3"/>
    <w:rsid w:val="00D06C47"/>
    <w:rsid w:val="00D06D67"/>
    <w:rsid w:val="00D1083B"/>
    <w:rsid w:val="00D139AA"/>
    <w:rsid w:val="00D14BA5"/>
    <w:rsid w:val="00D14BC5"/>
    <w:rsid w:val="00D15986"/>
    <w:rsid w:val="00D17BE0"/>
    <w:rsid w:val="00D204FF"/>
    <w:rsid w:val="00D214E9"/>
    <w:rsid w:val="00D22190"/>
    <w:rsid w:val="00D222CD"/>
    <w:rsid w:val="00D22998"/>
    <w:rsid w:val="00D22E5F"/>
    <w:rsid w:val="00D243B1"/>
    <w:rsid w:val="00D2476D"/>
    <w:rsid w:val="00D24774"/>
    <w:rsid w:val="00D25CD3"/>
    <w:rsid w:val="00D2606C"/>
    <w:rsid w:val="00D263F9"/>
    <w:rsid w:val="00D2740B"/>
    <w:rsid w:val="00D35394"/>
    <w:rsid w:val="00D35E80"/>
    <w:rsid w:val="00D36310"/>
    <w:rsid w:val="00D37382"/>
    <w:rsid w:val="00D37CE3"/>
    <w:rsid w:val="00D40179"/>
    <w:rsid w:val="00D4169A"/>
    <w:rsid w:val="00D47D68"/>
    <w:rsid w:val="00D50384"/>
    <w:rsid w:val="00D5060B"/>
    <w:rsid w:val="00D510E2"/>
    <w:rsid w:val="00D54D84"/>
    <w:rsid w:val="00D563B4"/>
    <w:rsid w:val="00D62A6A"/>
    <w:rsid w:val="00D63023"/>
    <w:rsid w:val="00D63E81"/>
    <w:rsid w:val="00D64462"/>
    <w:rsid w:val="00D7235D"/>
    <w:rsid w:val="00D72DA5"/>
    <w:rsid w:val="00D7304B"/>
    <w:rsid w:val="00D7308C"/>
    <w:rsid w:val="00D7639D"/>
    <w:rsid w:val="00D82B21"/>
    <w:rsid w:val="00D83954"/>
    <w:rsid w:val="00D84835"/>
    <w:rsid w:val="00D85E1D"/>
    <w:rsid w:val="00D92343"/>
    <w:rsid w:val="00D9256C"/>
    <w:rsid w:val="00D92AAA"/>
    <w:rsid w:val="00D93A12"/>
    <w:rsid w:val="00D9410A"/>
    <w:rsid w:val="00D9545F"/>
    <w:rsid w:val="00D979B6"/>
    <w:rsid w:val="00D97C37"/>
    <w:rsid w:val="00DA29F6"/>
    <w:rsid w:val="00DA3B98"/>
    <w:rsid w:val="00DA3F02"/>
    <w:rsid w:val="00DA5B0E"/>
    <w:rsid w:val="00DA696A"/>
    <w:rsid w:val="00DA6A45"/>
    <w:rsid w:val="00DB0052"/>
    <w:rsid w:val="00DB0782"/>
    <w:rsid w:val="00DB135F"/>
    <w:rsid w:val="00DB1A75"/>
    <w:rsid w:val="00DB3C46"/>
    <w:rsid w:val="00DB41C6"/>
    <w:rsid w:val="00DB4262"/>
    <w:rsid w:val="00DB4FF1"/>
    <w:rsid w:val="00DB663E"/>
    <w:rsid w:val="00DB6C7C"/>
    <w:rsid w:val="00DB71DD"/>
    <w:rsid w:val="00DC1099"/>
    <w:rsid w:val="00DC2970"/>
    <w:rsid w:val="00DD0730"/>
    <w:rsid w:val="00DD2168"/>
    <w:rsid w:val="00DD2302"/>
    <w:rsid w:val="00DD24B9"/>
    <w:rsid w:val="00DD4899"/>
    <w:rsid w:val="00DD4C3A"/>
    <w:rsid w:val="00DD5257"/>
    <w:rsid w:val="00DD64AA"/>
    <w:rsid w:val="00DD6FBB"/>
    <w:rsid w:val="00DD76AE"/>
    <w:rsid w:val="00DD77CA"/>
    <w:rsid w:val="00DE0182"/>
    <w:rsid w:val="00DE03C8"/>
    <w:rsid w:val="00DE0677"/>
    <w:rsid w:val="00DE07BC"/>
    <w:rsid w:val="00DE115C"/>
    <w:rsid w:val="00DE15EB"/>
    <w:rsid w:val="00DE1B97"/>
    <w:rsid w:val="00DE22D5"/>
    <w:rsid w:val="00DE2689"/>
    <w:rsid w:val="00DE2C28"/>
    <w:rsid w:val="00DE4013"/>
    <w:rsid w:val="00DE54C6"/>
    <w:rsid w:val="00DE6754"/>
    <w:rsid w:val="00DF0149"/>
    <w:rsid w:val="00DF0466"/>
    <w:rsid w:val="00DF0E3B"/>
    <w:rsid w:val="00DF1706"/>
    <w:rsid w:val="00DF1724"/>
    <w:rsid w:val="00DF19CF"/>
    <w:rsid w:val="00DF39D7"/>
    <w:rsid w:val="00DF42C9"/>
    <w:rsid w:val="00DF4A18"/>
    <w:rsid w:val="00DF5C73"/>
    <w:rsid w:val="00DF61B7"/>
    <w:rsid w:val="00DF7C40"/>
    <w:rsid w:val="00E00E7B"/>
    <w:rsid w:val="00E01841"/>
    <w:rsid w:val="00E033DF"/>
    <w:rsid w:val="00E04EFA"/>
    <w:rsid w:val="00E07A89"/>
    <w:rsid w:val="00E07C43"/>
    <w:rsid w:val="00E1025A"/>
    <w:rsid w:val="00E10E12"/>
    <w:rsid w:val="00E11AF9"/>
    <w:rsid w:val="00E12F32"/>
    <w:rsid w:val="00E13C38"/>
    <w:rsid w:val="00E1663D"/>
    <w:rsid w:val="00E1774A"/>
    <w:rsid w:val="00E17BF6"/>
    <w:rsid w:val="00E20CDE"/>
    <w:rsid w:val="00E21F49"/>
    <w:rsid w:val="00E221C2"/>
    <w:rsid w:val="00E22E2E"/>
    <w:rsid w:val="00E236F6"/>
    <w:rsid w:val="00E2391A"/>
    <w:rsid w:val="00E25351"/>
    <w:rsid w:val="00E25AC4"/>
    <w:rsid w:val="00E26B34"/>
    <w:rsid w:val="00E26D0F"/>
    <w:rsid w:val="00E27697"/>
    <w:rsid w:val="00E30FCD"/>
    <w:rsid w:val="00E310F8"/>
    <w:rsid w:val="00E31663"/>
    <w:rsid w:val="00E32A43"/>
    <w:rsid w:val="00E32D4D"/>
    <w:rsid w:val="00E371A6"/>
    <w:rsid w:val="00E3732E"/>
    <w:rsid w:val="00E37D8C"/>
    <w:rsid w:val="00E37DC9"/>
    <w:rsid w:val="00E43512"/>
    <w:rsid w:val="00E44CDF"/>
    <w:rsid w:val="00E44D3C"/>
    <w:rsid w:val="00E45574"/>
    <w:rsid w:val="00E4561E"/>
    <w:rsid w:val="00E46D48"/>
    <w:rsid w:val="00E47105"/>
    <w:rsid w:val="00E537CD"/>
    <w:rsid w:val="00E5579F"/>
    <w:rsid w:val="00E5645A"/>
    <w:rsid w:val="00E566AE"/>
    <w:rsid w:val="00E5681E"/>
    <w:rsid w:val="00E57207"/>
    <w:rsid w:val="00E6062B"/>
    <w:rsid w:val="00E61D0B"/>
    <w:rsid w:val="00E6217A"/>
    <w:rsid w:val="00E641FF"/>
    <w:rsid w:val="00E66E6E"/>
    <w:rsid w:val="00E719B9"/>
    <w:rsid w:val="00E71E2B"/>
    <w:rsid w:val="00E7238E"/>
    <w:rsid w:val="00E723D8"/>
    <w:rsid w:val="00E72BCC"/>
    <w:rsid w:val="00E732D4"/>
    <w:rsid w:val="00E73E49"/>
    <w:rsid w:val="00E74F81"/>
    <w:rsid w:val="00E757D3"/>
    <w:rsid w:val="00E8032A"/>
    <w:rsid w:val="00E80A48"/>
    <w:rsid w:val="00E83497"/>
    <w:rsid w:val="00E85E6F"/>
    <w:rsid w:val="00E872B3"/>
    <w:rsid w:val="00E87631"/>
    <w:rsid w:val="00E87B14"/>
    <w:rsid w:val="00E87F7F"/>
    <w:rsid w:val="00E91CAA"/>
    <w:rsid w:val="00E95299"/>
    <w:rsid w:val="00EA1DFE"/>
    <w:rsid w:val="00EA334D"/>
    <w:rsid w:val="00EA3911"/>
    <w:rsid w:val="00EA41D2"/>
    <w:rsid w:val="00EA43C9"/>
    <w:rsid w:val="00EA4829"/>
    <w:rsid w:val="00EA5DE6"/>
    <w:rsid w:val="00EA721E"/>
    <w:rsid w:val="00EA7697"/>
    <w:rsid w:val="00EA77F2"/>
    <w:rsid w:val="00EA78FC"/>
    <w:rsid w:val="00EB1E59"/>
    <w:rsid w:val="00EB2DD9"/>
    <w:rsid w:val="00EB4799"/>
    <w:rsid w:val="00EB4A5E"/>
    <w:rsid w:val="00EB5F75"/>
    <w:rsid w:val="00EB6E4D"/>
    <w:rsid w:val="00EB7021"/>
    <w:rsid w:val="00EC0CF1"/>
    <w:rsid w:val="00EC2FCA"/>
    <w:rsid w:val="00EC3833"/>
    <w:rsid w:val="00EC5FB3"/>
    <w:rsid w:val="00EC6E9A"/>
    <w:rsid w:val="00EC6FAE"/>
    <w:rsid w:val="00EC76EE"/>
    <w:rsid w:val="00EC7E8B"/>
    <w:rsid w:val="00ED158B"/>
    <w:rsid w:val="00ED1ECE"/>
    <w:rsid w:val="00ED2227"/>
    <w:rsid w:val="00ED265F"/>
    <w:rsid w:val="00ED2A63"/>
    <w:rsid w:val="00ED5779"/>
    <w:rsid w:val="00ED6B35"/>
    <w:rsid w:val="00ED6F1C"/>
    <w:rsid w:val="00ED6FF7"/>
    <w:rsid w:val="00ED7848"/>
    <w:rsid w:val="00EE1A58"/>
    <w:rsid w:val="00EE2944"/>
    <w:rsid w:val="00EE3CAA"/>
    <w:rsid w:val="00EE3DC5"/>
    <w:rsid w:val="00EE5599"/>
    <w:rsid w:val="00EE5CC8"/>
    <w:rsid w:val="00EF05A5"/>
    <w:rsid w:val="00EF2703"/>
    <w:rsid w:val="00EF2A5F"/>
    <w:rsid w:val="00EF39B3"/>
    <w:rsid w:val="00EF42AA"/>
    <w:rsid w:val="00F0127D"/>
    <w:rsid w:val="00F01612"/>
    <w:rsid w:val="00F01F20"/>
    <w:rsid w:val="00F02C36"/>
    <w:rsid w:val="00F02E78"/>
    <w:rsid w:val="00F02FF8"/>
    <w:rsid w:val="00F053F1"/>
    <w:rsid w:val="00F054EA"/>
    <w:rsid w:val="00F05640"/>
    <w:rsid w:val="00F109B5"/>
    <w:rsid w:val="00F10C3E"/>
    <w:rsid w:val="00F128C5"/>
    <w:rsid w:val="00F131B0"/>
    <w:rsid w:val="00F13F29"/>
    <w:rsid w:val="00F15808"/>
    <w:rsid w:val="00F17C95"/>
    <w:rsid w:val="00F21C12"/>
    <w:rsid w:val="00F2216B"/>
    <w:rsid w:val="00F23860"/>
    <w:rsid w:val="00F23B9C"/>
    <w:rsid w:val="00F25C37"/>
    <w:rsid w:val="00F25F21"/>
    <w:rsid w:val="00F26C84"/>
    <w:rsid w:val="00F311E8"/>
    <w:rsid w:val="00F3140D"/>
    <w:rsid w:val="00F34290"/>
    <w:rsid w:val="00F3485F"/>
    <w:rsid w:val="00F3601E"/>
    <w:rsid w:val="00F367FC"/>
    <w:rsid w:val="00F370B0"/>
    <w:rsid w:val="00F37519"/>
    <w:rsid w:val="00F40DF9"/>
    <w:rsid w:val="00F42448"/>
    <w:rsid w:val="00F43DB0"/>
    <w:rsid w:val="00F441C8"/>
    <w:rsid w:val="00F45755"/>
    <w:rsid w:val="00F45BDB"/>
    <w:rsid w:val="00F45DF8"/>
    <w:rsid w:val="00F461BC"/>
    <w:rsid w:val="00F466AC"/>
    <w:rsid w:val="00F46A14"/>
    <w:rsid w:val="00F50B4A"/>
    <w:rsid w:val="00F51017"/>
    <w:rsid w:val="00F512DE"/>
    <w:rsid w:val="00F541DD"/>
    <w:rsid w:val="00F54CB5"/>
    <w:rsid w:val="00F54EFE"/>
    <w:rsid w:val="00F558B8"/>
    <w:rsid w:val="00F55B3F"/>
    <w:rsid w:val="00F55DAA"/>
    <w:rsid w:val="00F56EE2"/>
    <w:rsid w:val="00F57187"/>
    <w:rsid w:val="00F5721B"/>
    <w:rsid w:val="00F57912"/>
    <w:rsid w:val="00F6074F"/>
    <w:rsid w:val="00F60D13"/>
    <w:rsid w:val="00F6101F"/>
    <w:rsid w:val="00F62517"/>
    <w:rsid w:val="00F6282F"/>
    <w:rsid w:val="00F62BAB"/>
    <w:rsid w:val="00F62F92"/>
    <w:rsid w:val="00F6343E"/>
    <w:rsid w:val="00F65282"/>
    <w:rsid w:val="00F669D2"/>
    <w:rsid w:val="00F67D74"/>
    <w:rsid w:val="00F67ED9"/>
    <w:rsid w:val="00F700F5"/>
    <w:rsid w:val="00F7486B"/>
    <w:rsid w:val="00F74F2A"/>
    <w:rsid w:val="00F75B72"/>
    <w:rsid w:val="00F76FB8"/>
    <w:rsid w:val="00F802DE"/>
    <w:rsid w:val="00F82283"/>
    <w:rsid w:val="00F85493"/>
    <w:rsid w:val="00F86FF9"/>
    <w:rsid w:val="00F87129"/>
    <w:rsid w:val="00F90630"/>
    <w:rsid w:val="00F90902"/>
    <w:rsid w:val="00F909DF"/>
    <w:rsid w:val="00F9248C"/>
    <w:rsid w:val="00F928F8"/>
    <w:rsid w:val="00F92BE5"/>
    <w:rsid w:val="00F93107"/>
    <w:rsid w:val="00F946DE"/>
    <w:rsid w:val="00F94802"/>
    <w:rsid w:val="00F94EC8"/>
    <w:rsid w:val="00F96EA2"/>
    <w:rsid w:val="00F96F72"/>
    <w:rsid w:val="00F97DFB"/>
    <w:rsid w:val="00FA120C"/>
    <w:rsid w:val="00FA1ADD"/>
    <w:rsid w:val="00FA2B07"/>
    <w:rsid w:val="00FA3AF4"/>
    <w:rsid w:val="00FA3B3F"/>
    <w:rsid w:val="00FA4D9F"/>
    <w:rsid w:val="00FA61B8"/>
    <w:rsid w:val="00FA630F"/>
    <w:rsid w:val="00FA7768"/>
    <w:rsid w:val="00FA7E97"/>
    <w:rsid w:val="00FB048B"/>
    <w:rsid w:val="00FB0A93"/>
    <w:rsid w:val="00FB2047"/>
    <w:rsid w:val="00FB2189"/>
    <w:rsid w:val="00FB2F5B"/>
    <w:rsid w:val="00FB3471"/>
    <w:rsid w:val="00FB3B49"/>
    <w:rsid w:val="00FB3B60"/>
    <w:rsid w:val="00FB49A6"/>
    <w:rsid w:val="00FB5673"/>
    <w:rsid w:val="00FB5B21"/>
    <w:rsid w:val="00FB6572"/>
    <w:rsid w:val="00FB79CD"/>
    <w:rsid w:val="00FB7EC4"/>
    <w:rsid w:val="00FC1EB2"/>
    <w:rsid w:val="00FC373B"/>
    <w:rsid w:val="00FC49EE"/>
    <w:rsid w:val="00FC6A71"/>
    <w:rsid w:val="00FC7FF4"/>
    <w:rsid w:val="00FD4D1A"/>
    <w:rsid w:val="00FD4F9C"/>
    <w:rsid w:val="00FD5C58"/>
    <w:rsid w:val="00FD5DF7"/>
    <w:rsid w:val="00FD6647"/>
    <w:rsid w:val="00FD6EDD"/>
    <w:rsid w:val="00FE2099"/>
    <w:rsid w:val="00FE43EF"/>
    <w:rsid w:val="00FE4DC4"/>
    <w:rsid w:val="00FE508C"/>
    <w:rsid w:val="00FE5917"/>
    <w:rsid w:val="00FE6AC3"/>
    <w:rsid w:val="00FF03F3"/>
    <w:rsid w:val="00FF0B05"/>
    <w:rsid w:val="00FF26FC"/>
    <w:rsid w:val="00FF2D55"/>
    <w:rsid w:val="00FF37AD"/>
    <w:rsid w:val="00FF617D"/>
    <w:rsid w:val="00FF61C3"/>
    <w:rsid w:val="00FF7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F2D13"/>
  <w15:docId w15:val="{DADAEED9-0E34-49EF-B0CA-D3C54B11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DBodytextChar">
    <w:name w:val="LDBody text Char"/>
    <w:link w:val="LDBodytext"/>
    <w:locked/>
    <w:rsid w:val="008B70BA"/>
    <w:rPr>
      <w:rFonts w:ascii="Times New Roman" w:eastAsia="Times New Roman" w:hAnsi="Times New Roman" w:cs="Times New Roman"/>
      <w:sz w:val="24"/>
      <w:szCs w:val="24"/>
    </w:rPr>
  </w:style>
  <w:style w:type="paragraph" w:customStyle="1" w:styleId="LDBodytext">
    <w:name w:val="LDBody text"/>
    <w:link w:val="LDBodytextChar"/>
    <w:rsid w:val="008B70BA"/>
    <w:pPr>
      <w:spacing w:after="0" w:line="240" w:lineRule="auto"/>
    </w:pPr>
    <w:rPr>
      <w:rFonts w:ascii="Times New Roman" w:eastAsia="Times New Roman" w:hAnsi="Times New Roman" w:cs="Times New Roman"/>
      <w:sz w:val="24"/>
      <w:szCs w:val="24"/>
    </w:rPr>
  </w:style>
  <w:style w:type="paragraph" w:customStyle="1" w:styleId="LDSignatory">
    <w:name w:val="LDSignatory"/>
    <w:basedOn w:val="LDBodytext"/>
    <w:next w:val="LDBodytext"/>
    <w:rsid w:val="008B70BA"/>
    <w:pPr>
      <w:keepNext/>
      <w:spacing w:before="900"/>
    </w:pPr>
  </w:style>
  <w:style w:type="character" w:customStyle="1" w:styleId="LDDateChar">
    <w:name w:val="LDDate Char"/>
    <w:link w:val="LDDate"/>
    <w:locked/>
    <w:rsid w:val="008B70BA"/>
    <w:rPr>
      <w:rFonts w:ascii="Times New Roman" w:eastAsia="Times New Roman" w:hAnsi="Times New Roman" w:cs="Times New Roman"/>
      <w:sz w:val="24"/>
      <w:szCs w:val="24"/>
    </w:rPr>
  </w:style>
  <w:style w:type="paragraph" w:customStyle="1" w:styleId="LDDate">
    <w:name w:val="LDDate"/>
    <w:basedOn w:val="LDBodytext"/>
    <w:link w:val="LDDateChar"/>
    <w:rsid w:val="008B70BA"/>
    <w:pPr>
      <w:spacing w:before="240"/>
    </w:pPr>
  </w:style>
  <w:style w:type="paragraph" w:customStyle="1" w:styleId="LDDescription">
    <w:name w:val="LD Description"/>
    <w:basedOn w:val="Normal"/>
    <w:rsid w:val="008B70BA"/>
    <w:pPr>
      <w:pBdr>
        <w:bottom w:val="single" w:sz="4" w:space="3" w:color="auto"/>
      </w:pBdr>
      <w:spacing w:before="360" w:after="120" w:line="240" w:lineRule="auto"/>
    </w:pPr>
    <w:rPr>
      <w:rFonts w:ascii="Arial" w:eastAsia="Times New Roman" w:hAnsi="Arial" w:cs="Times New Roman"/>
      <w:b/>
      <w:sz w:val="24"/>
      <w:szCs w:val="24"/>
    </w:rPr>
  </w:style>
  <w:style w:type="character" w:customStyle="1" w:styleId="LDClauseHeadingChar">
    <w:name w:val="LDClauseHeading Char"/>
    <w:link w:val="LDClauseHeading"/>
    <w:locked/>
    <w:rsid w:val="008B70BA"/>
    <w:rPr>
      <w:rFonts w:ascii="Arial" w:eastAsia="Times New Roman" w:hAnsi="Arial" w:cs="Arial"/>
      <w:b/>
      <w:sz w:val="24"/>
      <w:szCs w:val="24"/>
    </w:rPr>
  </w:style>
  <w:style w:type="paragraph" w:customStyle="1" w:styleId="LDClauseHeading">
    <w:name w:val="LDClauseHeading"/>
    <w:basedOn w:val="Normal"/>
    <w:next w:val="Normal"/>
    <w:link w:val="LDClauseHeadingChar"/>
    <w:rsid w:val="008B70BA"/>
    <w:pPr>
      <w:keepNext/>
      <w:tabs>
        <w:tab w:val="left" w:pos="737"/>
      </w:tabs>
      <w:spacing w:before="180" w:after="60" w:line="240" w:lineRule="auto"/>
      <w:ind w:left="737" w:hanging="737"/>
    </w:pPr>
    <w:rPr>
      <w:rFonts w:ascii="Arial" w:eastAsia="Times New Roman" w:hAnsi="Arial" w:cs="Arial"/>
      <w:b/>
      <w:sz w:val="24"/>
      <w:szCs w:val="24"/>
    </w:rPr>
  </w:style>
  <w:style w:type="character" w:customStyle="1" w:styleId="LDClauseChar">
    <w:name w:val="LDClause Char"/>
    <w:link w:val="LDClause"/>
    <w:locked/>
    <w:rsid w:val="008B70BA"/>
    <w:rPr>
      <w:rFonts w:ascii="Times New Roman" w:eastAsia="Times New Roman" w:hAnsi="Times New Roman" w:cs="Times New Roman"/>
      <w:sz w:val="24"/>
      <w:szCs w:val="24"/>
    </w:rPr>
  </w:style>
  <w:style w:type="paragraph" w:customStyle="1" w:styleId="LDClause">
    <w:name w:val="LDClause"/>
    <w:basedOn w:val="LDBodytext"/>
    <w:link w:val="LDClauseChar"/>
    <w:qFormat/>
    <w:rsid w:val="008B70BA"/>
    <w:pPr>
      <w:tabs>
        <w:tab w:val="right" w:pos="454"/>
        <w:tab w:val="left" w:pos="737"/>
      </w:tabs>
      <w:spacing w:before="60" w:after="60"/>
      <w:ind w:left="737" w:hanging="1021"/>
    </w:pPr>
  </w:style>
  <w:style w:type="paragraph" w:customStyle="1" w:styleId="LDScheduleheading">
    <w:name w:val="LDSchedule heading"/>
    <w:basedOn w:val="Normal"/>
    <w:next w:val="LDBodytext"/>
    <w:rsid w:val="008B70BA"/>
    <w:pPr>
      <w:keepNext/>
      <w:tabs>
        <w:tab w:val="left" w:pos="1843"/>
      </w:tabs>
      <w:spacing w:before="480" w:after="120" w:line="240" w:lineRule="auto"/>
      <w:ind w:left="1843" w:hanging="1843"/>
    </w:pPr>
    <w:rPr>
      <w:rFonts w:ascii="Arial" w:eastAsia="Times New Roman" w:hAnsi="Arial" w:cs="Arial"/>
      <w:b/>
      <w:sz w:val="24"/>
      <w:szCs w:val="24"/>
    </w:rPr>
  </w:style>
  <w:style w:type="paragraph" w:customStyle="1" w:styleId="LDScheduleClauseHead">
    <w:name w:val="LDScheduleClauseHead"/>
    <w:basedOn w:val="LDClauseHeading"/>
    <w:next w:val="Normal"/>
    <w:link w:val="LDScheduleClauseHeadChar"/>
    <w:rsid w:val="008B70BA"/>
  </w:style>
  <w:style w:type="paragraph" w:customStyle="1" w:styleId="LDEndLine">
    <w:name w:val="LDEndLine"/>
    <w:basedOn w:val="BodyText"/>
    <w:rsid w:val="008B70BA"/>
    <w:pPr>
      <w:pBdr>
        <w:bottom w:val="single" w:sz="2" w:space="0" w:color="auto"/>
      </w:pBd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B70BA"/>
    <w:pPr>
      <w:spacing w:after="120"/>
    </w:pPr>
  </w:style>
  <w:style w:type="character" w:customStyle="1" w:styleId="BodyTextChar">
    <w:name w:val="Body Text Char"/>
    <w:basedOn w:val="DefaultParagraphFont"/>
    <w:link w:val="BodyText"/>
    <w:rsid w:val="008B70BA"/>
  </w:style>
  <w:style w:type="paragraph" w:styleId="Header">
    <w:name w:val="header"/>
    <w:basedOn w:val="Normal"/>
    <w:link w:val="HeaderChar"/>
    <w:unhideWhenUsed/>
    <w:rsid w:val="000E7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5EC"/>
  </w:style>
  <w:style w:type="paragraph" w:styleId="Footer">
    <w:name w:val="footer"/>
    <w:basedOn w:val="Normal"/>
    <w:link w:val="FooterChar"/>
    <w:uiPriority w:val="99"/>
    <w:unhideWhenUsed/>
    <w:rsid w:val="000E7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5EC"/>
  </w:style>
  <w:style w:type="paragraph" w:customStyle="1" w:styleId="LDAmendText">
    <w:name w:val="LDAmendText"/>
    <w:basedOn w:val="LDBodytext"/>
    <w:next w:val="Normal"/>
    <w:link w:val="LDAmendTextChar"/>
    <w:rsid w:val="00882D89"/>
    <w:pPr>
      <w:spacing w:before="60" w:after="60"/>
      <w:ind w:left="964"/>
    </w:pPr>
  </w:style>
  <w:style w:type="character" w:customStyle="1" w:styleId="LDAmendTextChar">
    <w:name w:val="LDAmendText Char"/>
    <w:link w:val="LDAmendText"/>
    <w:rsid w:val="00882D89"/>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rsid w:val="00882D89"/>
    <w:rPr>
      <w:rFonts w:ascii="Arial" w:eastAsia="Times New Roman" w:hAnsi="Arial" w:cs="Arial"/>
      <w:b/>
      <w:sz w:val="24"/>
      <w:szCs w:val="24"/>
    </w:rPr>
  </w:style>
  <w:style w:type="paragraph" w:customStyle="1" w:styleId="LDAmendInstruction">
    <w:name w:val="LDAmendInstruction"/>
    <w:basedOn w:val="Normal"/>
    <w:next w:val="Normal"/>
    <w:rsid w:val="00882D89"/>
    <w:pPr>
      <w:keepNext/>
      <w:tabs>
        <w:tab w:val="right" w:pos="454"/>
        <w:tab w:val="left" w:pos="737"/>
      </w:tabs>
      <w:spacing w:before="120" w:after="60" w:line="240" w:lineRule="auto"/>
      <w:ind w:left="737"/>
    </w:pPr>
    <w:rPr>
      <w:rFonts w:ascii="Times New Roman" w:eastAsia="Times New Roman" w:hAnsi="Times New Roman" w:cs="Times New Roman"/>
      <w:i/>
      <w:sz w:val="24"/>
      <w:szCs w:val="24"/>
    </w:rPr>
  </w:style>
  <w:style w:type="paragraph" w:styleId="BalloonText">
    <w:name w:val="Balloon Text"/>
    <w:basedOn w:val="Normal"/>
    <w:link w:val="BalloonTextChar"/>
    <w:uiPriority w:val="99"/>
    <w:semiHidden/>
    <w:unhideWhenUsed/>
    <w:rsid w:val="007C7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D3E"/>
    <w:rPr>
      <w:rFonts w:ascii="Tahoma" w:hAnsi="Tahoma" w:cs="Tahoma"/>
      <w:sz w:val="16"/>
      <w:szCs w:val="16"/>
    </w:rPr>
  </w:style>
  <w:style w:type="paragraph" w:customStyle="1" w:styleId="LDP1a">
    <w:name w:val="LDP1(a)"/>
    <w:basedOn w:val="LDClause"/>
    <w:link w:val="LDP1aChar"/>
    <w:rsid w:val="00ED158B"/>
    <w:pPr>
      <w:tabs>
        <w:tab w:val="clear" w:pos="454"/>
        <w:tab w:val="clear" w:pos="737"/>
        <w:tab w:val="left" w:pos="1191"/>
      </w:tabs>
      <w:ind w:left="1191" w:hanging="454"/>
    </w:pPr>
  </w:style>
  <w:style w:type="paragraph" w:customStyle="1" w:styleId="LDTableheading">
    <w:name w:val="LDTableheading"/>
    <w:basedOn w:val="LDBodytext"/>
    <w:rsid w:val="00ED15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ED158B"/>
    <w:pPr>
      <w:tabs>
        <w:tab w:val="right" w:pos="1134"/>
        <w:tab w:val="left" w:pos="1276"/>
        <w:tab w:val="right" w:pos="1843"/>
        <w:tab w:val="left" w:pos="1985"/>
        <w:tab w:val="right" w:pos="2552"/>
        <w:tab w:val="left" w:pos="2693"/>
      </w:tabs>
      <w:spacing w:before="60" w:after="60"/>
    </w:pPr>
  </w:style>
  <w:style w:type="paragraph" w:styleId="ListParagraph">
    <w:name w:val="List Paragraph"/>
    <w:basedOn w:val="Normal"/>
    <w:uiPriority w:val="34"/>
    <w:qFormat/>
    <w:rsid w:val="00373154"/>
    <w:pPr>
      <w:ind w:left="720"/>
      <w:contextualSpacing/>
    </w:pPr>
  </w:style>
  <w:style w:type="paragraph" w:customStyle="1" w:styleId="R1">
    <w:name w:val="R1"/>
    <w:aliases w:val="1. or 1.(1)"/>
    <w:basedOn w:val="Normal"/>
    <w:next w:val="Normal"/>
    <w:rsid w:val="0069756F"/>
    <w:pPr>
      <w:tabs>
        <w:tab w:val="left" w:pos="794"/>
      </w:tabs>
      <w:overflowPunct w:val="0"/>
      <w:autoSpaceDE w:val="0"/>
      <w:autoSpaceDN w:val="0"/>
      <w:adjustRightInd w:val="0"/>
      <w:spacing w:before="120" w:after="0" w:line="240" w:lineRule="atLeast"/>
      <w:ind w:left="794" w:hanging="794"/>
      <w:jc w:val="both"/>
      <w:textAlignment w:val="baseline"/>
    </w:pPr>
    <w:rPr>
      <w:rFonts w:ascii="Times New (W1)" w:eastAsia="Times New Roman" w:hAnsi="Times New (W1)" w:cs="Times New Roman"/>
      <w:sz w:val="26"/>
      <w:szCs w:val="20"/>
    </w:rPr>
  </w:style>
  <w:style w:type="paragraph" w:customStyle="1" w:styleId="paraa">
    <w:name w:val="para (a)"/>
    <w:basedOn w:val="Normal"/>
    <w:rsid w:val="0069756F"/>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cs="Times New Roman"/>
      <w:sz w:val="26"/>
      <w:szCs w:val="20"/>
    </w:rPr>
  </w:style>
  <w:style w:type="paragraph" w:styleId="BodyTextIndent3">
    <w:name w:val="Body Text Indent 3"/>
    <w:basedOn w:val="Normal"/>
    <w:link w:val="BodyTextIndent3Char"/>
    <w:uiPriority w:val="99"/>
    <w:semiHidden/>
    <w:unhideWhenUsed/>
    <w:rsid w:val="00CF1C6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F1C6B"/>
    <w:rPr>
      <w:sz w:val="16"/>
      <w:szCs w:val="16"/>
    </w:rPr>
  </w:style>
  <w:style w:type="paragraph" w:customStyle="1" w:styleId="section">
    <w:name w:val="section"/>
    <w:basedOn w:val="Normal"/>
    <w:rsid w:val="00CF1C6B"/>
    <w:pPr>
      <w:overflowPunct w:val="0"/>
      <w:autoSpaceDE w:val="0"/>
      <w:autoSpaceDN w:val="0"/>
      <w:adjustRightInd w:val="0"/>
      <w:spacing w:before="360" w:after="120" w:line="240" w:lineRule="auto"/>
      <w:jc w:val="center"/>
      <w:textAlignment w:val="baseline"/>
    </w:pPr>
    <w:rPr>
      <w:rFonts w:ascii="Times New (W1)" w:eastAsia="Times New Roman" w:hAnsi="Times New (W1)" w:cs="Times New Roman"/>
      <w:b/>
      <w:sz w:val="26"/>
      <w:szCs w:val="20"/>
    </w:rPr>
  </w:style>
  <w:style w:type="paragraph" w:customStyle="1" w:styleId="Subsection">
    <w:name w:val="Subsection"/>
    <w:basedOn w:val="Normal"/>
    <w:rsid w:val="00F57187"/>
    <w:pPr>
      <w:tabs>
        <w:tab w:val="left" w:pos="567"/>
      </w:tabs>
      <w:overflowPunct w:val="0"/>
      <w:autoSpaceDE w:val="0"/>
      <w:autoSpaceDN w:val="0"/>
      <w:adjustRightInd w:val="0"/>
      <w:spacing w:before="360" w:after="120" w:line="240" w:lineRule="auto"/>
      <w:jc w:val="center"/>
      <w:textAlignment w:val="baseline"/>
    </w:pPr>
    <w:rPr>
      <w:rFonts w:ascii="Times New (W1)" w:eastAsia="Times New Roman" w:hAnsi="Times New (W1)" w:cs="Times New Roman"/>
      <w:b/>
      <w:sz w:val="26"/>
      <w:szCs w:val="20"/>
    </w:rPr>
  </w:style>
  <w:style w:type="paragraph" w:customStyle="1" w:styleId="LDdefinition">
    <w:name w:val="LDdefinition"/>
    <w:basedOn w:val="LDClause"/>
    <w:link w:val="LDdefinitionChar"/>
    <w:rsid w:val="00F57187"/>
    <w:pPr>
      <w:tabs>
        <w:tab w:val="clear" w:pos="454"/>
        <w:tab w:val="clear" w:pos="737"/>
      </w:tabs>
      <w:ind w:firstLine="0"/>
    </w:pPr>
  </w:style>
  <w:style w:type="character" w:customStyle="1" w:styleId="LDP1aChar">
    <w:name w:val="LDP1(a) Char"/>
    <w:basedOn w:val="LDClauseChar"/>
    <w:link w:val="LDP1a"/>
    <w:rsid w:val="0064464C"/>
    <w:rPr>
      <w:rFonts w:ascii="Times New Roman" w:eastAsia="Times New Roman" w:hAnsi="Times New Roman" w:cs="Times New Roman"/>
      <w:sz w:val="24"/>
      <w:szCs w:val="24"/>
    </w:rPr>
  </w:style>
  <w:style w:type="paragraph" w:customStyle="1" w:styleId="P1">
    <w:name w:val="P1"/>
    <w:aliases w:val="(a),note(para),na"/>
    <w:basedOn w:val="Normal"/>
    <w:rsid w:val="000C20A8"/>
    <w:pPr>
      <w:tabs>
        <w:tab w:val="right" w:pos="1077"/>
        <w:tab w:val="left" w:pos="1219"/>
      </w:tabs>
      <w:overflowPunct w:val="0"/>
      <w:autoSpaceDE w:val="0"/>
      <w:autoSpaceDN w:val="0"/>
      <w:adjustRightInd w:val="0"/>
      <w:spacing w:before="40" w:after="0" w:line="260" w:lineRule="atLeast"/>
      <w:ind w:left="1213" w:hanging="1219"/>
      <w:jc w:val="both"/>
      <w:textAlignment w:val="baseline"/>
    </w:pPr>
    <w:rPr>
      <w:rFonts w:ascii="Times New Roman" w:eastAsia="Times New Roman" w:hAnsi="Times New Roman" w:cs="Times New Roman"/>
      <w:color w:val="000000"/>
      <w:sz w:val="26"/>
      <w:szCs w:val="20"/>
      <w:lang w:val="en-US"/>
    </w:rPr>
  </w:style>
  <w:style w:type="paragraph" w:customStyle="1" w:styleId="P2">
    <w:name w:val="P2"/>
    <w:aliases w:val="(i)"/>
    <w:basedOn w:val="P1"/>
    <w:rsid w:val="000C20A8"/>
    <w:pPr>
      <w:tabs>
        <w:tab w:val="clear" w:pos="1077"/>
        <w:tab w:val="clear" w:pos="1219"/>
        <w:tab w:val="right" w:pos="1701"/>
        <w:tab w:val="left" w:pos="1843"/>
      </w:tabs>
      <w:spacing w:before="60" w:line="240" w:lineRule="atLeast"/>
      <w:ind w:left="1843" w:hanging="1049"/>
    </w:pPr>
    <w:rPr>
      <w:rFonts w:ascii="Times" w:hAnsi="Times"/>
      <w:color w:val="auto"/>
      <w:lang w:val="en-AU"/>
    </w:rPr>
  </w:style>
  <w:style w:type="paragraph" w:customStyle="1" w:styleId="Parai">
    <w:name w:val="Para (i)"/>
    <w:basedOn w:val="paraa"/>
    <w:rsid w:val="000C20A8"/>
    <w:pPr>
      <w:tabs>
        <w:tab w:val="clear" w:pos="1134"/>
        <w:tab w:val="clear" w:pos="1276"/>
        <w:tab w:val="right" w:pos="1701"/>
        <w:tab w:val="left" w:pos="1843"/>
      </w:tabs>
    </w:pPr>
  </w:style>
  <w:style w:type="character" w:customStyle="1" w:styleId="legsubtitle1">
    <w:name w:val="legsubtitle1"/>
    <w:basedOn w:val="DefaultParagraphFont"/>
    <w:rsid w:val="00D02536"/>
    <w:rPr>
      <w:rFonts w:ascii="Helvetica Neue" w:hAnsi="Helvetica Neue" w:hint="default"/>
      <w:b/>
      <w:bCs/>
      <w:sz w:val="28"/>
      <w:szCs w:val="28"/>
    </w:rPr>
  </w:style>
  <w:style w:type="paragraph" w:customStyle="1" w:styleId="Note">
    <w:name w:val="Note"/>
    <w:basedOn w:val="Normal"/>
    <w:rsid w:val="008630E8"/>
    <w:pPr>
      <w:tabs>
        <w:tab w:val="left" w:pos="1440"/>
      </w:tabs>
      <w:spacing w:before="120"/>
      <w:ind w:left="1440" w:hanging="1440"/>
      <w:jc w:val="both"/>
    </w:pPr>
    <w:rPr>
      <w:sz w:val="20"/>
      <w:szCs w:val="20"/>
    </w:rPr>
  </w:style>
  <w:style w:type="paragraph" w:customStyle="1" w:styleId="Rc">
    <w:name w:val="Rc"/>
    <w:aliases w:val="Rn continued"/>
    <w:basedOn w:val="R1"/>
    <w:next w:val="P1"/>
    <w:rsid w:val="009D39D2"/>
    <w:pPr>
      <w:tabs>
        <w:tab w:val="clear" w:pos="794"/>
      </w:tabs>
      <w:spacing w:before="60" w:after="200"/>
      <w:ind w:firstLine="0"/>
    </w:pPr>
    <w:rPr>
      <w:rFonts w:ascii="Times" w:eastAsiaTheme="minorHAnsi" w:hAnsi="Times" w:cstheme="minorBidi"/>
    </w:rPr>
  </w:style>
  <w:style w:type="paragraph" w:customStyle="1" w:styleId="note0">
    <w:name w:val="note"/>
    <w:basedOn w:val="Normal"/>
    <w:rsid w:val="009D39D2"/>
    <w:pPr>
      <w:tabs>
        <w:tab w:val="left" w:pos="851"/>
      </w:tabs>
      <w:overflowPunct w:val="0"/>
      <w:autoSpaceDE w:val="0"/>
      <w:autoSpaceDN w:val="0"/>
      <w:adjustRightInd w:val="0"/>
      <w:spacing w:before="120"/>
      <w:ind w:left="794"/>
      <w:jc w:val="both"/>
      <w:textAlignment w:val="baseline"/>
    </w:pPr>
    <w:rPr>
      <w:szCs w:val="20"/>
    </w:rPr>
  </w:style>
  <w:style w:type="paragraph" w:customStyle="1" w:styleId="LDP2i">
    <w:name w:val="LDP2(i)"/>
    <w:basedOn w:val="Normal"/>
    <w:rsid w:val="009D39D2"/>
    <w:pPr>
      <w:tabs>
        <w:tab w:val="right" w:pos="1559"/>
        <w:tab w:val="left" w:pos="1701"/>
      </w:tabs>
      <w:spacing w:before="60" w:after="60"/>
      <w:ind w:left="1701" w:hanging="1134"/>
    </w:pPr>
    <w:rPr>
      <w:rFonts w:ascii="Times New Roman" w:hAnsi="Times New Roman"/>
      <w:sz w:val="24"/>
      <w:szCs w:val="24"/>
    </w:rPr>
  </w:style>
  <w:style w:type="character" w:customStyle="1" w:styleId="LDdefinitionChar">
    <w:name w:val="LDdefinition Char"/>
    <w:basedOn w:val="LDClauseChar"/>
    <w:link w:val="LDdefinition"/>
    <w:rsid w:val="009D39D2"/>
    <w:rPr>
      <w:rFonts w:ascii="Times New Roman" w:eastAsia="Times New Roman" w:hAnsi="Times New Roman" w:cs="Times New Roman"/>
      <w:sz w:val="24"/>
      <w:szCs w:val="24"/>
    </w:rPr>
  </w:style>
  <w:style w:type="paragraph" w:customStyle="1" w:styleId="A1">
    <w:name w:val="A1"/>
    <w:aliases w:val="Heading Amendment,1. Amendment"/>
    <w:basedOn w:val="Normal"/>
    <w:next w:val="Normal"/>
    <w:rsid w:val="006A47D7"/>
    <w:pPr>
      <w:keepNext/>
      <w:tabs>
        <w:tab w:val="left" w:pos="794"/>
      </w:tabs>
      <w:overflowPunct w:val="0"/>
      <w:autoSpaceDE w:val="0"/>
      <w:autoSpaceDN w:val="0"/>
      <w:adjustRightInd w:val="0"/>
      <w:spacing w:before="480" w:after="0" w:line="240" w:lineRule="atLeast"/>
      <w:ind w:left="794" w:hanging="794"/>
      <w:jc w:val="both"/>
    </w:pPr>
    <w:rPr>
      <w:rFonts w:ascii="Helvetica" w:eastAsia="Times New Roman" w:hAnsi="Helvetica" w:cs="Times New Roman"/>
      <w:b/>
      <w:sz w:val="24"/>
      <w:szCs w:val="20"/>
    </w:rPr>
  </w:style>
  <w:style w:type="paragraph" w:customStyle="1" w:styleId="LDP2i0">
    <w:name w:val="LDP2 (i)"/>
    <w:basedOn w:val="LDP1a"/>
    <w:link w:val="LDP2iChar"/>
    <w:qFormat/>
    <w:rsid w:val="003E3F90"/>
    <w:pPr>
      <w:tabs>
        <w:tab w:val="clear" w:pos="1191"/>
        <w:tab w:val="right" w:pos="1418"/>
        <w:tab w:val="left" w:pos="1559"/>
      </w:tabs>
      <w:ind w:left="1588" w:hanging="1134"/>
    </w:pPr>
  </w:style>
  <w:style w:type="character" w:customStyle="1" w:styleId="CharSectno">
    <w:name w:val="CharSectno"/>
    <w:basedOn w:val="DefaultParagraphFont"/>
    <w:rsid w:val="00356535"/>
  </w:style>
  <w:style w:type="paragraph" w:customStyle="1" w:styleId="LDNote">
    <w:name w:val="LDNote"/>
    <w:basedOn w:val="Normal"/>
    <w:link w:val="LDNoteChar"/>
    <w:qFormat/>
    <w:rsid w:val="004F7038"/>
    <w:pPr>
      <w:tabs>
        <w:tab w:val="right" w:pos="454"/>
        <w:tab w:val="left" w:pos="737"/>
      </w:tabs>
      <w:spacing w:before="60" w:after="60" w:line="240" w:lineRule="auto"/>
      <w:ind w:left="737"/>
    </w:pPr>
    <w:rPr>
      <w:rFonts w:ascii="Times New Roman" w:eastAsia="Times New Roman" w:hAnsi="Times New Roman" w:cs="Times New Roman"/>
      <w:sz w:val="20"/>
      <w:szCs w:val="24"/>
    </w:rPr>
  </w:style>
  <w:style w:type="character" w:customStyle="1" w:styleId="LDNoteChar">
    <w:name w:val="LDNote Char"/>
    <w:link w:val="LDNote"/>
    <w:rsid w:val="004F7038"/>
    <w:rPr>
      <w:rFonts w:ascii="Times New Roman" w:eastAsia="Times New Roman" w:hAnsi="Times New Roman" w:cs="Times New Roman"/>
      <w:sz w:val="20"/>
      <w:szCs w:val="24"/>
    </w:rPr>
  </w:style>
  <w:style w:type="paragraph" w:customStyle="1" w:styleId="LDP1a0">
    <w:name w:val="LDP1 (a)"/>
    <w:basedOn w:val="LDClause"/>
    <w:link w:val="LDP1aChar0"/>
    <w:rsid w:val="00EC0CF1"/>
    <w:pPr>
      <w:tabs>
        <w:tab w:val="clear" w:pos="737"/>
        <w:tab w:val="left" w:pos="1191"/>
      </w:tabs>
      <w:ind w:left="1191" w:hanging="454"/>
    </w:pPr>
  </w:style>
  <w:style w:type="character" w:customStyle="1" w:styleId="LDP1aChar0">
    <w:name w:val="LDP1 (a) Char"/>
    <w:basedOn w:val="LDClauseChar"/>
    <w:link w:val="LDP1a0"/>
    <w:locked/>
    <w:rsid w:val="00EC0CF1"/>
    <w:rPr>
      <w:rFonts w:ascii="Times New Roman" w:eastAsia="Times New Roman" w:hAnsi="Times New Roman" w:cs="Times New Roman"/>
      <w:sz w:val="24"/>
      <w:szCs w:val="24"/>
    </w:rPr>
  </w:style>
  <w:style w:type="character" w:customStyle="1" w:styleId="LDP2iChar">
    <w:name w:val="LDP2 (i) Char"/>
    <w:basedOn w:val="LDP1aChar"/>
    <w:link w:val="LDP2i0"/>
    <w:rsid w:val="003772D1"/>
    <w:rPr>
      <w:rFonts w:ascii="Times New Roman" w:eastAsia="Times New Roman" w:hAnsi="Times New Roman" w:cs="Times New Roman"/>
      <w:sz w:val="24"/>
      <w:szCs w:val="24"/>
    </w:rPr>
  </w:style>
  <w:style w:type="paragraph" w:customStyle="1" w:styleId="LDScheduleClause">
    <w:name w:val="LDScheduleClause"/>
    <w:basedOn w:val="Normal"/>
    <w:link w:val="LDScheduleClauseChar"/>
    <w:rsid w:val="0091708E"/>
    <w:pPr>
      <w:tabs>
        <w:tab w:val="right" w:pos="454"/>
        <w:tab w:val="left" w:pos="737"/>
      </w:tabs>
      <w:spacing w:before="60" w:after="60" w:line="240" w:lineRule="auto"/>
      <w:ind w:left="738" w:hanging="851"/>
    </w:pPr>
    <w:rPr>
      <w:rFonts w:ascii="Times New Roman" w:eastAsia="Times New Roman" w:hAnsi="Times New Roman" w:cs="Times New Roman"/>
      <w:sz w:val="24"/>
      <w:szCs w:val="24"/>
    </w:rPr>
  </w:style>
  <w:style w:type="character" w:customStyle="1" w:styleId="LDScheduleClauseChar">
    <w:name w:val="LDScheduleClause Char"/>
    <w:link w:val="LDScheduleClause"/>
    <w:rsid w:val="0091708E"/>
    <w:rPr>
      <w:rFonts w:ascii="Times New Roman" w:eastAsia="Times New Roman" w:hAnsi="Times New Roman" w:cs="Times New Roman"/>
      <w:sz w:val="24"/>
      <w:szCs w:val="24"/>
    </w:rPr>
  </w:style>
  <w:style w:type="paragraph" w:customStyle="1" w:styleId="LDP3A">
    <w:name w:val="LDP3 (A)"/>
    <w:basedOn w:val="LDP2i0"/>
    <w:link w:val="LDP3AChar"/>
    <w:qFormat/>
    <w:rsid w:val="0091708E"/>
    <w:pPr>
      <w:tabs>
        <w:tab w:val="clear" w:pos="1418"/>
        <w:tab w:val="clear" w:pos="1559"/>
        <w:tab w:val="left" w:pos="1985"/>
      </w:tabs>
      <w:ind w:left="1985" w:hanging="567"/>
    </w:pPr>
  </w:style>
  <w:style w:type="paragraph" w:customStyle="1" w:styleId="LDSchedSubclHead">
    <w:name w:val="LDSchedSubclHead"/>
    <w:basedOn w:val="Normal"/>
    <w:rsid w:val="00FD5DF7"/>
    <w:pPr>
      <w:keepNext/>
      <w:tabs>
        <w:tab w:val="left" w:pos="851"/>
      </w:tabs>
      <w:spacing w:before="180" w:after="60" w:line="240" w:lineRule="auto"/>
      <w:ind w:left="284" w:hanging="737"/>
    </w:pPr>
    <w:rPr>
      <w:rFonts w:ascii="Arial" w:eastAsia="Times New Roman" w:hAnsi="Arial" w:cs="Times New Roman"/>
      <w:sz w:val="24"/>
      <w:szCs w:val="24"/>
    </w:rPr>
  </w:style>
  <w:style w:type="character" w:styleId="PageNumber">
    <w:name w:val="page number"/>
    <w:basedOn w:val="DefaultParagraphFont"/>
    <w:rsid w:val="002329CB"/>
  </w:style>
  <w:style w:type="paragraph" w:customStyle="1" w:styleId="LDFooter">
    <w:name w:val="LDFooter"/>
    <w:basedOn w:val="LDBodytext"/>
    <w:rsid w:val="002329CB"/>
    <w:pPr>
      <w:tabs>
        <w:tab w:val="right" w:pos="8505"/>
      </w:tabs>
    </w:pPr>
    <w:rPr>
      <w:sz w:val="20"/>
    </w:rPr>
  </w:style>
  <w:style w:type="paragraph" w:customStyle="1" w:styleId="parai0">
    <w:name w:val="para (i)"/>
    <w:basedOn w:val="paraa"/>
    <w:rsid w:val="00B71EB4"/>
    <w:pPr>
      <w:tabs>
        <w:tab w:val="clear" w:pos="1134"/>
        <w:tab w:val="clear" w:pos="1276"/>
        <w:tab w:val="left" w:pos="567"/>
        <w:tab w:val="right" w:pos="1843"/>
        <w:tab w:val="left" w:pos="1985"/>
      </w:tabs>
      <w:ind w:left="1985" w:hanging="1985"/>
    </w:pPr>
    <w:rPr>
      <w:rFonts w:ascii="Times New (W1)" w:hAnsi="Times New (W1)"/>
    </w:rPr>
  </w:style>
  <w:style w:type="character" w:styleId="CommentReference">
    <w:name w:val="annotation reference"/>
    <w:basedOn w:val="DefaultParagraphFont"/>
    <w:uiPriority w:val="99"/>
    <w:semiHidden/>
    <w:unhideWhenUsed/>
    <w:rsid w:val="00291F2F"/>
    <w:rPr>
      <w:sz w:val="16"/>
      <w:szCs w:val="16"/>
    </w:rPr>
  </w:style>
  <w:style w:type="paragraph" w:styleId="CommentText">
    <w:name w:val="annotation text"/>
    <w:basedOn w:val="Normal"/>
    <w:link w:val="CommentTextChar"/>
    <w:uiPriority w:val="99"/>
    <w:unhideWhenUsed/>
    <w:rsid w:val="00291F2F"/>
    <w:pPr>
      <w:spacing w:line="240" w:lineRule="auto"/>
    </w:pPr>
    <w:rPr>
      <w:sz w:val="20"/>
      <w:szCs w:val="20"/>
    </w:rPr>
  </w:style>
  <w:style w:type="character" w:customStyle="1" w:styleId="CommentTextChar">
    <w:name w:val="Comment Text Char"/>
    <w:basedOn w:val="DefaultParagraphFont"/>
    <w:link w:val="CommentText"/>
    <w:uiPriority w:val="99"/>
    <w:rsid w:val="00291F2F"/>
    <w:rPr>
      <w:sz w:val="20"/>
      <w:szCs w:val="20"/>
    </w:rPr>
  </w:style>
  <w:style w:type="paragraph" w:styleId="CommentSubject">
    <w:name w:val="annotation subject"/>
    <w:basedOn w:val="CommentText"/>
    <w:next w:val="CommentText"/>
    <w:link w:val="CommentSubjectChar"/>
    <w:uiPriority w:val="99"/>
    <w:semiHidden/>
    <w:unhideWhenUsed/>
    <w:rsid w:val="00291F2F"/>
    <w:rPr>
      <w:b/>
      <w:bCs/>
    </w:rPr>
  </w:style>
  <w:style w:type="character" w:customStyle="1" w:styleId="CommentSubjectChar">
    <w:name w:val="Comment Subject Char"/>
    <w:basedOn w:val="CommentTextChar"/>
    <w:link w:val="CommentSubject"/>
    <w:uiPriority w:val="99"/>
    <w:semiHidden/>
    <w:rsid w:val="00291F2F"/>
    <w:rPr>
      <w:b/>
      <w:bCs/>
      <w:sz w:val="20"/>
      <w:szCs w:val="20"/>
    </w:rPr>
  </w:style>
  <w:style w:type="paragraph" w:customStyle="1" w:styleId="TOCHeading">
    <w:name w:val="TOCHeading"/>
    <w:basedOn w:val="LDClauseHeading"/>
    <w:qFormat/>
    <w:rsid w:val="00BD057F"/>
    <w:rPr>
      <w:rFonts w:cs="Times New Roman"/>
    </w:rPr>
  </w:style>
  <w:style w:type="paragraph" w:customStyle="1" w:styleId="ItemHead">
    <w:name w:val="ItemHead"/>
    <w:aliases w:val="ih"/>
    <w:basedOn w:val="Normal"/>
    <w:next w:val="Normal"/>
    <w:link w:val="ItemHeadChar"/>
    <w:rsid w:val="00A17DEB"/>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ItemHeadChar">
    <w:name w:val="ItemHead Char"/>
    <w:aliases w:val="ih Char"/>
    <w:link w:val="ItemHead"/>
    <w:locked/>
    <w:rsid w:val="00A17DEB"/>
    <w:rPr>
      <w:rFonts w:ascii="Arial" w:eastAsia="Times New Roman" w:hAnsi="Arial" w:cs="Times New Roman"/>
      <w:b/>
      <w:kern w:val="28"/>
      <w:sz w:val="24"/>
      <w:szCs w:val="20"/>
      <w:lang w:eastAsia="en-AU"/>
    </w:rPr>
  </w:style>
  <w:style w:type="paragraph" w:customStyle="1" w:styleId="Tabletext">
    <w:name w:val="Tabletext"/>
    <w:aliases w:val="tt"/>
    <w:basedOn w:val="Normal"/>
    <w:rsid w:val="00A17DE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A17DEB"/>
    <w:pPr>
      <w:keepNext/>
      <w:spacing w:before="60" w:after="0" w:line="240" w:lineRule="atLeast"/>
    </w:pPr>
    <w:rPr>
      <w:rFonts w:ascii="Times New Roman" w:eastAsia="Times New Roman" w:hAnsi="Times New Roman" w:cs="Times New Roman"/>
      <w:b/>
      <w:sz w:val="20"/>
      <w:szCs w:val="20"/>
      <w:lang w:eastAsia="en-AU"/>
    </w:rPr>
  </w:style>
  <w:style w:type="paragraph" w:customStyle="1" w:styleId="LDTitle">
    <w:name w:val="LDTitle"/>
    <w:link w:val="LDTitleChar"/>
    <w:rsid w:val="001B50CB"/>
    <w:pPr>
      <w:spacing w:before="1320" w:after="480" w:line="240" w:lineRule="auto"/>
    </w:pPr>
    <w:rPr>
      <w:rFonts w:ascii="Arial" w:eastAsia="Times New Roman" w:hAnsi="Arial" w:cs="Times New Roman"/>
      <w:sz w:val="24"/>
      <w:szCs w:val="24"/>
    </w:rPr>
  </w:style>
  <w:style w:type="character" w:customStyle="1" w:styleId="LDTitleChar">
    <w:name w:val="LDTitle Char"/>
    <w:link w:val="LDTitle"/>
    <w:rsid w:val="001B50CB"/>
    <w:rPr>
      <w:rFonts w:ascii="Arial" w:eastAsia="Times New Roman" w:hAnsi="Arial" w:cs="Times New Roman"/>
      <w:sz w:val="24"/>
      <w:szCs w:val="24"/>
    </w:rPr>
  </w:style>
  <w:style w:type="paragraph" w:customStyle="1" w:styleId="Default">
    <w:name w:val="Default"/>
    <w:rsid w:val="0040748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A653C"/>
    <w:pPr>
      <w:spacing w:after="0" w:line="240" w:lineRule="auto"/>
    </w:pPr>
  </w:style>
  <w:style w:type="character" w:customStyle="1" w:styleId="LDP3AChar">
    <w:name w:val="LDP3 (A) Char"/>
    <w:link w:val="LDP3A"/>
    <w:rsid w:val="00D506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6296">
      <w:bodyDiv w:val="1"/>
      <w:marLeft w:val="0"/>
      <w:marRight w:val="0"/>
      <w:marTop w:val="0"/>
      <w:marBottom w:val="0"/>
      <w:divBdr>
        <w:top w:val="none" w:sz="0" w:space="0" w:color="auto"/>
        <w:left w:val="none" w:sz="0" w:space="0" w:color="auto"/>
        <w:bottom w:val="none" w:sz="0" w:space="0" w:color="auto"/>
        <w:right w:val="none" w:sz="0" w:space="0" w:color="auto"/>
      </w:divBdr>
    </w:div>
    <w:div w:id="72045645">
      <w:bodyDiv w:val="1"/>
      <w:marLeft w:val="0"/>
      <w:marRight w:val="0"/>
      <w:marTop w:val="0"/>
      <w:marBottom w:val="0"/>
      <w:divBdr>
        <w:top w:val="none" w:sz="0" w:space="0" w:color="auto"/>
        <w:left w:val="none" w:sz="0" w:space="0" w:color="auto"/>
        <w:bottom w:val="none" w:sz="0" w:space="0" w:color="auto"/>
        <w:right w:val="none" w:sz="0" w:space="0" w:color="auto"/>
      </w:divBdr>
    </w:div>
    <w:div w:id="177932178">
      <w:bodyDiv w:val="1"/>
      <w:marLeft w:val="0"/>
      <w:marRight w:val="0"/>
      <w:marTop w:val="0"/>
      <w:marBottom w:val="0"/>
      <w:divBdr>
        <w:top w:val="none" w:sz="0" w:space="0" w:color="auto"/>
        <w:left w:val="none" w:sz="0" w:space="0" w:color="auto"/>
        <w:bottom w:val="none" w:sz="0" w:space="0" w:color="auto"/>
        <w:right w:val="none" w:sz="0" w:space="0" w:color="auto"/>
      </w:divBdr>
    </w:div>
    <w:div w:id="350035742">
      <w:bodyDiv w:val="1"/>
      <w:marLeft w:val="0"/>
      <w:marRight w:val="0"/>
      <w:marTop w:val="0"/>
      <w:marBottom w:val="0"/>
      <w:divBdr>
        <w:top w:val="none" w:sz="0" w:space="0" w:color="auto"/>
        <w:left w:val="none" w:sz="0" w:space="0" w:color="auto"/>
        <w:bottom w:val="none" w:sz="0" w:space="0" w:color="auto"/>
        <w:right w:val="none" w:sz="0" w:space="0" w:color="auto"/>
      </w:divBdr>
    </w:div>
    <w:div w:id="391003420">
      <w:bodyDiv w:val="1"/>
      <w:marLeft w:val="0"/>
      <w:marRight w:val="0"/>
      <w:marTop w:val="0"/>
      <w:marBottom w:val="0"/>
      <w:divBdr>
        <w:top w:val="none" w:sz="0" w:space="0" w:color="auto"/>
        <w:left w:val="none" w:sz="0" w:space="0" w:color="auto"/>
        <w:bottom w:val="none" w:sz="0" w:space="0" w:color="auto"/>
        <w:right w:val="none" w:sz="0" w:space="0" w:color="auto"/>
      </w:divBdr>
    </w:div>
    <w:div w:id="427430955">
      <w:bodyDiv w:val="1"/>
      <w:marLeft w:val="0"/>
      <w:marRight w:val="0"/>
      <w:marTop w:val="0"/>
      <w:marBottom w:val="0"/>
      <w:divBdr>
        <w:top w:val="none" w:sz="0" w:space="0" w:color="auto"/>
        <w:left w:val="none" w:sz="0" w:space="0" w:color="auto"/>
        <w:bottom w:val="none" w:sz="0" w:space="0" w:color="auto"/>
        <w:right w:val="none" w:sz="0" w:space="0" w:color="auto"/>
      </w:divBdr>
    </w:div>
    <w:div w:id="665942684">
      <w:bodyDiv w:val="1"/>
      <w:marLeft w:val="0"/>
      <w:marRight w:val="0"/>
      <w:marTop w:val="0"/>
      <w:marBottom w:val="0"/>
      <w:divBdr>
        <w:top w:val="none" w:sz="0" w:space="0" w:color="auto"/>
        <w:left w:val="none" w:sz="0" w:space="0" w:color="auto"/>
        <w:bottom w:val="none" w:sz="0" w:space="0" w:color="auto"/>
        <w:right w:val="none" w:sz="0" w:space="0" w:color="auto"/>
      </w:divBdr>
    </w:div>
    <w:div w:id="819930247">
      <w:bodyDiv w:val="1"/>
      <w:marLeft w:val="0"/>
      <w:marRight w:val="0"/>
      <w:marTop w:val="0"/>
      <w:marBottom w:val="0"/>
      <w:divBdr>
        <w:top w:val="none" w:sz="0" w:space="0" w:color="auto"/>
        <w:left w:val="none" w:sz="0" w:space="0" w:color="auto"/>
        <w:bottom w:val="none" w:sz="0" w:space="0" w:color="auto"/>
        <w:right w:val="none" w:sz="0" w:space="0" w:color="auto"/>
      </w:divBdr>
    </w:div>
    <w:div w:id="849640247">
      <w:bodyDiv w:val="1"/>
      <w:marLeft w:val="0"/>
      <w:marRight w:val="0"/>
      <w:marTop w:val="0"/>
      <w:marBottom w:val="0"/>
      <w:divBdr>
        <w:top w:val="none" w:sz="0" w:space="0" w:color="auto"/>
        <w:left w:val="none" w:sz="0" w:space="0" w:color="auto"/>
        <w:bottom w:val="none" w:sz="0" w:space="0" w:color="auto"/>
        <w:right w:val="none" w:sz="0" w:space="0" w:color="auto"/>
      </w:divBdr>
    </w:div>
    <w:div w:id="1988590552">
      <w:bodyDiv w:val="1"/>
      <w:marLeft w:val="0"/>
      <w:marRight w:val="0"/>
      <w:marTop w:val="0"/>
      <w:marBottom w:val="0"/>
      <w:divBdr>
        <w:top w:val="none" w:sz="0" w:space="0" w:color="auto"/>
        <w:left w:val="none" w:sz="0" w:space="0" w:color="auto"/>
        <w:bottom w:val="none" w:sz="0" w:space="0" w:color="auto"/>
        <w:right w:val="none" w:sz="0" w:space="0" w:color="auto"/>
      </w:divBdr>
    </w:div>
    <w:div w:id="209959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E526-39F2-4B98-A0FB-A60262A4DF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5071F2-91D6-4E2F-A94E-D0E1176DE708}">
  <ds:schemaRefs>
    <ds:schemaRef ds:uri="http://schemas.microsoft.com/sharepoint/v3/contenttype/forms"/>
  </ds:schemaRefs>
</ds:datastoreItem>
</file>

<file path=customXml/itemProps3.xml><?xml version="1.0" encoding="utf-8"?>
<ds:datastoreItem xmlns:ds="http://schemas.openxmlformats.org/officeDocument/2006/customXml" ds:itemID="{1AF112F3-69E0-41BE-BDBD-2CD1A7203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942AA-301B-4614-A6BB-3601601D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12</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Civil Aviation Orders (CAO 95 Series) Amendment and Repeal Instrument 2023</vt:lpstr>
    </vt:vector>
  </TitlesOfParts>
  <Company>Civil Aviation Safety Authority</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Orders (CAO 95 Series) Amendment and Repeal Instrument 2023</dc:title>
  <dc:subject>Amendments to, and repeal of, 95 Series CAOs</dc:subject>
  <dc:creator>Civil Aviation Safety Authority</dc:creator>
  <cp:lastModifiedBy>Nadia Spesyvy</cp:lastModifiedBy>
  <cp:revision>216</cp:revision>
  <cp:lastPrinted>2021-11-30T23:38:00Z</cp:lastPrinted>
  <dcterms:created xsi:type="dcterms:W3CDTF">2022-12-20T01:59:00Z</dcterms:created>
  <dcterms:modified xsi:type="dcterms:W3CDTF">2023-01-06T00:23:00Z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