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FB641" w14:textId="77777777" w:rsidR="00A74CEC" w:rsidRPr="001915EE" w:rsidRDefault="00726D47" w:rsidP="00A74CEC">
      <w:pPr>
        <w:rPr>
          <w:rFonts w:ascii="Arial" w:hAnsi="Arial" w:cs="Arial"/>
          <w:color w:val="000000"/>
        </w:rPr>
      </w:pPr>
      <w:r>
        <w:rPr>
          <w:rFonts w:ascii="Arial" w:hAnsi="Arial" w:cs="Arial"/>
          <w:noProof/>
          <w:color w:val="000000"/>
          <w:lang w:eastAsia="en-AU"/>
        </w:rPr>
        <w:drawing>
          <wp:inline distT="0" distB="0" distL="0" distR="0" wp14:anchorId="04163E8B" wp14:editId="4BE75F57">
            <wp:extent cx="3618000" cy="734400"/>
            <wp:effectExtent l="0" t="0" r="1905" b="8890"/>
            <wp:docPr id="13" name="Picture 1" descr="Coat of Arms of the Commonwealth depicted as part of AMSA'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Coat of Arms of the Commonwealth depicted as part of AMSA's ban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8000" cy="734400"/>
                    </a:xfrm>
                    <a:prstGeom prst="rect">
                      <a:avLst/>
                    </a:prstGeom>
                    <a:noFill/>
                    <a:ln>
                      <a:noFill/>
                    </a:ln>
                  </pic:spPr>
                </pic:pic>
              </a:graphicData>
            </a:graphic>
          </wp:inline>
        </w:drawing>
      </w:r>
    </w:p>
    <w:p w14:paraId="4C1FB753" w14:textId="6CF1B0D3" w:rsidR="00971F0C" w:rsidRPr="001915EE" w:rsidRDefault="00971F0C" w:rsidP="00F33A28">
      <w:pPr>
        <w:pStyle w:val="LDTitle"/>
        <w:rPr>
          <w:rStyle w:val="LDCitation"/>
        </w:rPr>
      </w:pPr>
      <w:r w:rsidRPr="001915EE">
        <w:t xml:space="preserve">AMSA MO </w:t>
      </w:r>
      <w:r w:rsidR="00FF57B0">
        <w:t>20</w:t>
      </w:r>
      <w:r w:rsidR="005012F7">
        <w:t>2</w:t>
      </w:r>
      <w:r w:rsidR="00622D2B">
        <w:t>3</w:t>
      </w:r>
      <w:r w:rsidRPr="001915EE">
        <w:t>/</w:t>
      </w:r>
      <w:r w:rsidR="006B4DCE">
        <w:t>1</w:t>
      </w:r>
    </w:p>
    <w:p w14:paraId="77C8D194" w14:textId="58F936A7" w:rsidR="00705E92" w:rsidRPr="001915EE" w:rsidRDefault="00705E92" w:rsidP="00705E92">
      <w:pPr>
        <w:pStyle w:val="LDDescription"/>
      </w:pPr>
      <w:r w:rsidRPr="001915EE">
        <w:t>Marine Order</w:t>
      </w:r>
      <w:r w:rsidR="00120482">
        <w:t xml:space="preserve"> </w:t>
      </w:r>
      <w:r w:rsidR="005012F7">
        <w:t>98</w:t>
      </w:r>
      <w:r w:rsidR="00D76C43">
        <w:t xml:space="preserve"> (</w:t>
      </w:r>
      <w:r w:rsidR="00B8630E">
        <w:t>Harmful</w:t>
      </w:r>
      <w:r w:rsidR="005012F7">
        <w:t xml:space="preserve"> anti-fouling systems</w:t>
      </w:r>
      <w:r w:rsidR="00D76C43">
        <w:t>) 20</w:t>
      </w:r>
      <w:r w:rsidR="005012F7">
        <w:t>2</w:t>
      </w:r>
      <w:r w:rsidR="00622D2B">
        <w:t>3</w:t>
      </w:r>
    </w:p>
    <w:p w14:paraId="6E1D0037" w14:textId="056045FE" w:rsidR="002320F6" w:rsidRPr="001915EE" w:rsidRDefault="002320F6" w:rsidP="00F33A28">
      <w:pPr>
        <w:pStyle w:val="LDBodytext"/>
      </w:pPr>
      <w:r w:rsidRPr="001915EE">
        <w:t xml:space="preserve">I, </w:t>
      </w:r>
      <w:r w:rsidR="007C537A">
        <w:t>Michael</w:t>
      </w:r>
      <w:r w:rsidR="00994FA0">
        <w:t xml:space="preserve"> Kinl</w:t>
      </w:r>
      <w:r w:rsidR="009D5332" w:rsidRPr="001915EE">
        <w:t>ey</w:t>
      </w:r>
      <w:r w:rsidRPr="001915EE">
        <w:t xml:space="preserve">, </w:t>
      </w:r>
      <w:r w:rsidR="009D5332" w:rsidRPr="001915EE">
        <w:t>Chief Executive Officer</w:t>
      </w:r>
      <w:r w:rsidR="00971F0C" w:rsidRPr="001915EE">
        <w:t xml:space="preserve"> of the Australian Maritime Safety Authority, make this</w:t>
      </w:r>
      <w:r w:rsidRPr="001915EE">
        <w:t xml:space="preserve"> </w:t>
      </w:r>
      <w:r w:rsidR="00B0045F">
        <w:t>Marine O</w:t>
      </w:r>
      <w:r w:rsidRPr="001915EE">
        <w:t xml:space="preserve">rder under </w:t>
      </w:r>
      <w:r w:rsidR="00DC116F" w:rsidRPr="001915EE">
        <w:t>section </w:t>
      </w:r>
      <w:r w:rsidR="005012F7">
        <w:t>24</w:t>
      </w:r>
      <w:r w:rsidR="00971F0C" w:rsidRPr="001915EE">
        <w:t xml:space="preserve"> of </w:t>
      </w:r>
      <w:r w:rsidR="009D5332" w:rsidRPr="001915EE">
        <w:t xml:space="preserve">the </w:t>
      </w:r>
      <w:r w:rsidR="005012F7">
        <w:rPr>
          <w:i/>
        </w:rPr>
        <w:t>Protection of the Sea (Harmful Anti-fouling Systems) Act 2006</w:t>
      </w:r>
      <w:r w:rsidRPr="001915EE">
        <w:t>.</w:t>
      </w:r>
    </w:p>
    <w:p w14:paraId="699E3C15" w14:textId="24FCBE97" w:rsidR="003265A9" w:rsidRPr="001915EE" w:rsidRDefault="00813DCF" w:rsidP="003265A9">
      <w:pPr>
        <w:pStyle w:val="LDDate"/>
      </w:pPr>
      <w:r>
        <w:t xml:space="preserve">6 February </w:t>
      </w:r>
      <w:r w:rsidR="008373EA">
        <w:t>20</w:t>
      </w:r>
      <w:r w:rsidR="005012F7">
        <w:t>2</w:t>
      </w:r>
      <w:r w:rsidR="00622D2B">
        <w:t>3</w:t>
      </w:r>
    </w:p>
    <w:p w14:paraId="7673E670" w14:textId="505C3B29" w:rsidR="00EB3EB2" w:rsidRPr="001915EE" w:rsidRDefault="00813DCF" w:rsidP="00F33A28">
      <w:pPr>
        <w:pStyle w:val="LDSignatory"/>
      </w:pPr>
      <w:r w:rsidRPr="00813DCF">
        <w:rPr>
          <w:rStyle w:val="LDSignatoryChar"/>
          <w:b/>
          <w:bCs/>
        </w:rPr>
        <w:t>Michael Kinley</w:t>
      </w:r>
      <w:r w:rsidR="00F33A28" w:rsidRPr="001915EE">
        <w:rPr>
          <w:rStyle w:val="LDSignatoryChar"/>
        </w:rPr>
        <w:br/>
      </w:r>
      <w:r w:rsidR="00F33A28" w:rsidRPr="001915EE">
        <w:t>Chief Executive Officer</w:t>
      </w:r>
    </w:p>
    <w:p w14:paraId="575C5DB5" w14:textId="77777777" w:rsidR="00EB3EB2" w:rsidRPr="001915EE" w:rsidRDefault="00EB3EB2" w:rsidP="00F33A28">
      <w:pPr>
        <w:pStyle w:val="LDDate"/>
      </w:pPr>
    </w:p>
    <w:p w14:paraId="0D83CEE2" w14:textId="6AFB8E2B" w:rsidR="00705E92" w:rsidRPr="001915EE" w:rsidRDefault="00705E92" w:rsidP="00705E92">
      <w:pPr>
        <w:pStyle w:val="SigningPageBreak"/>
        <w:sectPr w:rsidR="00705E92" w:rsidRPr="001915EE" w:rsidSect="00AB5FCB">
          <w:headerReference w:type="even" r:id="rId9"/>
          <w:headerReference w:type="default" r:id="rId10"/>
          <w:footerReference w:type="even" r:id="rId11"/>
          <w:footerReference w:type="default" r:id="rId12"/>
          <w:footerReference w:type="first" r:id="rId13"/>
          <w:type w:val="continuous"/>
          <w:pgSz w:w="11907" w:h="16839" w:code="9"/>
          <w:pgMar w:top="1361" w:right="1701" w:bottom="1361" w:left="1701" w:header="567" w:footer="567" w:gutter="0"/>
          <w:cols w:space="708"/>
          <w:titlePg/>
          <w:docGrid w:linePitch="360"/>
        </w:sectPr>
      </w:pPr>
    </w:p>
    <w:bookmarkStart w:id="0" w:name="_Toc280562274"/>
    <w:p w14:paraId="2C350D9B" w14:textId="22F370A3" w:rsidR="006B21B0" w:rsidRDefault="007C7CEC">
      <w:pPr>
        <w:pStyle w:val="TOC1"/>
        <w:rPr>
          <w:rFonts w:asciiTheme="minorHAnsi" w:eastAsiaTheme="minorEastAsia" w:hAnsiTheme="minorHAnsi" w:cstheme="minorBidi"/>
          <w:b w:val="0"/>
          <w:sz w:val="22"/>
          <w:szCs w:val="22"/>
          <w:lang w:eastAsia="en-AU"/>
        </w:rPr>
      </w:pPr>
      <w:r>
        <w:rPr>
          <w:b w:val="0"/>
        </w:rPr>
        <w:lastRenderedPageBreak/>
        <w:fldChar w:fldCharType="begin"/>
      </w:r>
      <w:r>
        <w:rPr>
          <w:b w:val="0"/>
        </w:rPr>
        <w:instrText xml:space="preserve"> TOC \t "LDClauseHeading,3,LDSchedule heading,4,LDDivision,1,LDSubdivision,2,Subtitle,2,Title,1" </w:instrText>
      </w:r>
      <w:r>
        <w:rPr>
          <w:b w:val="0"/>
        </w:rPr>
        <w:fldChar w:fldCharType="separate"/>
      </w:r>
      <w:r w:rsidR="006B21B0">
        <w:t>Division 1</w:t>
      </w:r>
      <w:r w:rsidR="006B21B0">
        <w:rPr>
          <w:rFonts w:asciiTheme="minorHAnsi" w:eastAsiaTheme="minorEastAsia" w:hAnsiTheme="minorHAnsi" w:cstheme="minorBidi"/>
          <w:b w:val="0"/>
          <w:sz w:val="22"/>
          <w:szCs w:val="22"/>
          <w:lang w:eastAsia="en-AU"/>
        </w:rPr>
        <w:tab/>
      </w:r>
      <w:r w:rsidR="006B21B0">
        <w:t>Preliminary</w:t>
      </w:r>
      <w:r w:rsidR="006B21B0">
        <w:tab/>
      </w:r>
      <w:r w:rsidR="006B21B0">
        <w:fldChar w:fldCharType="begin"/>
      </w:r>
      <w:r w:rsidR="006B21B0">
        <w:instrText xml:space="preserve"> PAGEREF _Toc117170555 \h </w:instrText>
      </w:r>
      <w:r w:rsidR="006B21B0">
        <w:fldChar w:fldCharType="separate"/>
      </w:r>
      <w:r w:rsidR="00FD0A1D">
        <w:t>3</w:t>
      </w:r>
      <w:r w:rsidR="006B21B0">
        <w:fldChar w:fldCharType="end"/>
      </w:r>
    </w:p>
    <w:p w14:paraId="0A57B579" w14:textId="3A754B94" w:rsidR="006B21B0" w:rsidRDefault="006B21B0">
      <w:pPr>
        <w:pStyle w:val="TOC3"/>
      </w:pPr>
      <w:r>
        <w:t>1</w:t>
      </w:r>
      <w:r>
        <w:tab/>
        <w:t>Name of Marine Order</w:t>
      </w:r>
      <w:r>
        <w:tab/>
      </w:r>
      <w:r>
        <w:fldChar w:fldCharType="begin"/>
      </w:r>
      <w:r>
        <w:instrText xml:space="preserve"> PAGEREF _Toc117170556 \h </w:instrText>
      </w:r>
      <w:r>
        <w:fldChar w:fldCharType="separate"/>
      </w:r>
      <w:r w:rsidR="00FD0A1D">
        <w:t>3</w:t>
      </w:r>
      <w:r>
        <w:fldChar w:fldCharType="end"/>
      </w:r>
    </w:p>
    <w:p w14:paraId="61D9A557" w14:textId="1C5BC59F" w:rsidR="006B21B0" w:rsidRDefault="006B21B0">
      <w:pPr>
        <w:pStyle w:val="TOC3"/>
      </w:pPr>
      <w:r>
        <w:t>1A</w:t>
      </w:r>
      <w:r>
        <w:tab/>
        <w:t>Commencement</w:t>
      </w:r>
      <w:r>
        <w:tab/>
      </w:r>
      <w:r>
        <w:fldChar w:fldCharType="begin"/>
      </w:r>
      <w:r>
        <w:instrText xml:space="preserve"> PAGEREF _Toc117170557 \h </w:instrText>
      </w:r>
      <w:r>
        <w:fldChar w:fldCharType="separate"/>
      </w:r>
      <w:r w:rsidR="00FD0A1D">
        <w:t>3</w:t>
      </w:r>
      <w:r>
        <w:fldChar w:fldCharType="end"/>
      </w:r>
    </w:p>
    <w:p w14:paraId="75A8F842" w14:textId="66A98260" w:rsidR="006B21B0" w:rsidRDefault="006B21B0">
      <w:pPr>
        <w:pStyle w:val="TOC3"/>
      </w:pPr>
      <w:r>
        <w:t>1B</w:t>
      </w:r>
      <w:r>
        <w:tab/>
        <w:t xml:space="preserve">Repeal of </w:t>
      </w:r>
      <w:r w:rsidRPr="00BD5D7E">
        <w:rPr>
          <w:i/>
        </w:rPr>
        <w:t>Marine Order 98 (Marine pollution </w:t>
      </w:r>
      <w:r>
        <w:t xml:space="preserve">— </w:t>
      </w:r>
      <w:r w:rsidRPr="00BD5D7E">
        <w:rPr>
          <w:i/>
        </w:rPr>
        <w:t>anti-fouling systems) 2013</w:t>
      </w:r>
      <w:r>
        <w:tab/>
      </w:r>
      <w:r>
        <w:fldChar w:fldCharType="begin"/>
      </w:r>
      <w:r>
        <w:instrText xml:space="preserve"> PAGEREF _Toc117170558 \h </w:instrText>
      </w:r>
      <w:r>
        <w:fldChar w:fldCharType="separate"/>
      </w:r>
      <w:r w:rsidR="00FD0A1D">
        <w:t>3</w:t>
      </w:r>
      <w:r>
        <w:fldChar w:fldCharType="end"/>
      </w:r>
    </w:p>
    <w:p w14:paraId="6E48ED44" w14:textId="422AA0EC" w:rsidR="006B21B0" w:rsidRDefault="006B21B0">
      <w:pPr>
        <w:pStyle w:val="TOC3"/>
      </w:pPr>
      <w:r>
        <w:t>2</w:t>
      </w:r>
      <w:r>
        <w:tab/>
        <w:t>Purpose</w:t>
      </w:r>
      <w:r>
        <w:tab/>
      </w:r>
      <w:r>
        <w:fldChar w:fldCharType="begin"/>
      </w:r>
      <w:r>
        <w:instrText xml:space="preserve"> PAGEREF _Toc117170559 \h </w:instrText>
      </w:r>
      <w:r>
        <w:fldChar w:fldCharType="separate"/>
      </w:r>
      <w:r w:rsidR="00FD0A1D">
        <w:t>3</w:t>
      </w:r>
      <w:r>
        <w:fldChar w:fldCharType="end"/>
      </w:r>
    </w:p>
    <w:p w14:paraId="7EC33C1D" w14:textId="6E32020A" w:rsidR="006B21B0" w:rsidRDefault="006B21B0">
      <w:pPr>
        <w:pStyle w:val="TOC3"/>
      </w:pPr>
      <w:r>
        <w:t>3</w:t>
      </w:r>
      <w:r>
        <w:tab/>
        <w:t>Power</w:t>
      </w:r>
      <w:r>
        <w:tab/>
      </w:r>
      <w:r>
        <w:fldChar w:fldCharType="begin"/>
      </w:r>
      <w:r>
        <w:instrText xml:space="preserve"> PAGEREF _Toc117170560 \h </w:instrText>
      </w:r>
      <w:r>
        <w:fldChar w:fldCharType="separate"/>
      </w:r>
      <w:r w:rsidR="00FD0A1D">
        <w:t>3</w:t>
      </w:r>
      <w:r>
        <w:fldChar w:fldCharType="end"/>
      </w:r>
    </w:p>
    <w:p w14:paraId="22E632D3" w14:textId="02B2B365" w:rsidR="006B21B0" w:rsidRDefault="006B21B0">
      <w:pPr>
        <w:pStyle w:val="TOC3"/>
      </w:pPr>
      <w:r>
        <w:t>4</w:t>
      </w:r>
      <w:r>
        <w:tab/>
        <w:t>Definitions</w:t>
      </w:r>
      <w:r>
        <w:tab/>
      </w:r>
      <w:r>
        <w:fldChar w:fldCharType="begin"/>
      </w:r>
      <w:r>
        <w:instrText xml:space="preserve"> PAGEREF _Toc117170561 \h </w:instrText>
      </w:r>
      <w:r>
        <w:fldChar w:fldCharType="separate"/>
      </w:r>
      <w:r w:rsidR="00FD0A1D">
        <w:t>3</w:t>
      </w:r>
      <w:r>
        <w:fldChar w:fldCharType="end"/>
      </w:r>
    </w:p>
    <w:p w14:paraId="7438A017" w14:textId="2C9DCC80" w:rsidR="006B21B0" w:rsidRDefault="006B21B0">
      <w:pPr>
        <w:pStyle w:val="TOC3"/>
      </w:pPr>
      <w:r>
        <w:t>5</w:t>
      </w:r>
      <w:r>
        <w:tab/>
        <w:t>Application</w:t>
      </w:r>
      <w:r>
        <w:tab/>
      </w:r>
      <w:r>
        <w:fldChar w:fldCharType="begin"/>
      </w:r>
      <w:r>
        <w:instrText xml:space="preserve"> PAGEREF _Toc117170562 \h </w:instrText>
      </w:r>
      <w:r>
        <w:fldChar w:fldCharType="separate"/>
      </w:r>
      <w:r w:rsidR="00FD0A1D">
        <w:t>4</w:t>
      </w:r>
      <w:r>
        <w:fldChar w:fldCharType="end"/>
      </w:r>
    </w:p>
    <w:p w14:paraId="3B629196" w14:textId="6E9C9B3F" w:rsidR="006B21B0" w:rsidRDefault="006B21B0">
      <w:pPr>
        <w:pStyle w:val="TOC1"/>
        <w:rPr>
          <w:rFonts w:asciiTheme="minorHAnsi" w:eastAsiaTheme="minorEastAsia" w:hAnsiTheme="minorHAnsi" w:cstheme="minorBidi"/>
          <w:b w:val="0"/>
          <w:sz w:val="22"/>
          <w:szCs w:val="22"/>
          <w:lang w:eastAsia="en-AU"/>
        </w:rPr>
      </w:pPr>
      <w:r>
        <w:t>Division 2</w:t>
      </w:r>
      <w:r>
        <w:rPr>
          <w:rFonts w:asciiTheme="minorHAnsi" w:eastAsiaTheme="minorEastAsia" w:hAnsiTheme="minorHAnsi" w:cstheme="minorBidi"/>
          <w:b w:val="0"/>
          <w:sz w:val="22"/>
          <w:szCs w:val="22"/>
          <w:lang w:eastAsia="en-AU"/>
        </w:rPr>
        <w:tab/>
      </w:r>
      <w:r>
        <w:t>Matters for AFS Act</w:t>
      </w:r>
      <w:r>
        <w:tab/>
      </w:r>
      <w:r>
        <w:fldChar w:fldCharType="begin"/>
      </w:r>
      <w:r>
        <w:instrText xml:space="preserve"> PAGEREF _Toc117170563 \h </w:instrText>
      </w:r>
      <w:r>
        <w:fldChar w:fldCharType="separate"/>
      </w:r>
      <w:r w:rsidR="00FD0A1D">
        <w:t>4</w:t>
      </w:r>
      <w:r>
        <w:fldChar w:fldCharType="end"/>
      </w:r>
    </w:p>
    <w:p w14:paraId="4F77EB74" w14:textId="6093646F" w:rsidR="006B21B0" w:rsidRDefault="006B21B0">
      <w:pPr>
        <w:pStyle w:val="TOC3"/>
      </w:pPr>
      <w:r>
        <w:t>6</w:t>
      </w:r>
      <w:r>
        <w:tab/>
        <w:t>Anti-fouling certificates</w:t>
      </w:r>
      <w:r>
        <w:tab/>
      </w:r>
      <w:r>
        <w:fldChar w:fldCharType="begin"/>
      </w:r>
      <w:r>
        <w:instrText xml:space="preserve"> PAGEREF _Toc117170564 \h </w:instrText>
      </w:r>
      <w:r>
        <w:fldChar w:fldCharType="separate"/>
      </w:r>
      <w:r w:rsidR="00FD0A1D">
        <w:t>4</w:t>
      </w:r>
      <w:r>
        <w:fldChar w:fldCharType="end"/>
      </w:r>
    </w:p>
    <w:p w14:paraId="46909150" w14:textId="15E40B40" w:rsidR="006B21B0" w:rsidRDefault="006B21B0">
      <w:pPr>
        <w:pStyle w:val="TOC3"/>
      </w:pPr>
      <w:r>
        <w:t>7</w:t>
      </w:r>
      <w:r>
        <w:tab/>
      </w:r>
      <w:r w:rsidRPr="00BD5D7E">
        <w:rPr>
          <w:lang w:val="en-GB"/>
        </w:rPr>
        <w:t>Cancellation of anti-fouling certificates — service of notices</w:t>
      </w:r>
      <w:r>
        <w:tab/>
      </w:r>
      <w:r>
        <w:fldChar w:fldCharType="begin"/>
      </w:r>
      <w:r>
        <w:instrText xml:space="preserve"> PAGEREF _Toc117170565 \h </w:instrText>
      </w:r>
      <w:r>
        <w:fldChar w:fldCharType="separate"/>
      </w:r>
      <w:r w:rsidR="00FD0A1D">
        <w:t>4</w:t>
      </w:r>
      <w:r>
        <w:fldChar w:fldCharType="end"/>
      </w:r>
    </w:p>
    <w:p w14:paraId="3323918A" w14:textId="05D02F0F" w:rsidR="006B21B0" w:rsidRDefault="006B21B0">
      <w:pPr>
        <w:pStyle w:val="TOC3"/>
      </w:pPr>
      <w:r>
        <w:t>8</w:t>
      </w:r>
      <w:r>
        <w:tab/>
        <w:t>Notices of happenings</w:t>
      </w:r>
      <w:r>
        <w:tab/>
      </w:r>
      <w:r>
        <w:fldChar w:fldCharType="begin"/>
      </w:r>
      <w:r>
        <w:instrText xml:space="preserve"> PAGEREF _Toc117170566 \h </w:instrText>
      </w:r>
      <w:r>
        <w:fldChar w:fldCharType="separate"/>
      </w:r>
      <w:r w:rsidR="00FD0A1D">
        <w:t>4</w:t>
      </w:r>
      <w:r>
        <w:fldChar w:fldCharType="end"/>
      </w:r>
    </w:p>
    <w:p w14:paraId="76932F0D" w14:textId="7E38E9AB" w:rsidR="006B21B0" w:rsidRDefault="006B21B0">
      <w:pPr>
        <w:pStyle w:val="TOC3"/>
      </w:pPr>
      <w:r>
        <w:t>9</w:t>
      </w:r>
      <w:r>
        <w:tab/>
        <w:t>Anti-fouling declarations</w:t>
      </w:r>
      <w:r>
        <w:tab/>
      </w:r>
      <w:r>
        <w:fldChar w:fldCharType="begin"/>
      </w:r>
      <w:r>
        <w:instrText xml:space="preserve"> PAGEREF _Toc117170567 \h </w:instrText>
      </w:r>
      <w:r>
        <w:fldChar w:fldCharType="separate"/>
      </w:r>
      <w:r w:rsidR="00FD0A1D">
        <w:t>4</w:t>
      </w:r>
      <w:r>
        <w:fldChar w:fldCharType="end"/>
      </w:r>
    </w:p>
    <w:p w14:paraId="5A6ED35A" w14:textId="0780F059" w:rsidR="00A623B8" w:rsidRDefault="007C7CEC" w:rsidP="008A5C97">
      <w:pPr>
        <w:pStyle w:val="LDBodytext"/>
      </w:pPr>
      <w:r>
        <w:rPr>
          <w:rFonts w:ascii="Arial" w:hAnsi="Arial"/>
          <w:b/>
          <w:noProof/>
          <w:sz w:val="20"/>
          <w:szCs w:val="20"/>
        </w:rPr>
        <w:fldChar w:fldCharType="end"/>
      </w:r>
    </w:p>
    <w:p w14:paraId="1C134483" w14:textId="4C104AB8" w:rsidR="00FE0C09" w:rsidRPr="001915EE" w:rsidRDefault="00A623B8" w:rsidP="00DC2ED1">
      <w:pPr>
        <w:pStyle w:val="LDBodytext"/>
        <w:sectPr w:rsidR="00FE0C09" w:rsidRPr="001915EE" w:rsidSect="00AB5FCB">
          <w:headerReference w:type="even" r:id="rId14"/>
          <w:headerReference w:type="default" r:id="rId15"/>
          <w:footerReference w:type="even" r:id="rId16"/>
          <w:footerReference w:type="default" r:id="rId17"/>
          <w:headerReference w:type="first" r:id="rId18"/>
          <w:footerReference w:type="first" r:id="rId19"/>
          <w:pgSz w:w="11907" w:h="16839" w:code="9"/>
          <w:pgMar w:top="1361" w:right="1701" w:bottom="1361" w:left="1701" w:header="567" w:footer="567" w:gutter="0"/>
          <w:cols w:space="708"/>
          <w:docGrid w:linePitch="360"/>
        </w:sectPr>
      </w:pPr>
      <w:r>
        <w:br w:type="page"/>
      </w:r>
    </w:p>
    <w:p w14:paraId="2A382431" w14:textId="6C85DFEE" w:rsidR="00705E92" w:rsidRPr="00F159A4" w:rsidRDefault="00705E92" w:rsidP="00705E92">
      <w:pPr>
        <w:pStyle w:val="LDDivision"/>
        <w:rPr>
          <w:rStyle w:val="CharPartText"/>
        </w:rPr>
      </w:pPr>
      <w:bookmarkStart w:id="1" w:name="_Toc292805508"/>
      <w:bookmarkStart w:id="2" w:name="_Toc117170555"/>
      <w:r w:rsidRPr="001915EE">
        <w:rPr>
          <w:rStyle w:val="CharPartNo"/>
        </w:rPr>
        <w:lastRenderedPageBreak/>
        <w:t xml:space="preserve">Division </w:t>
      </w:r>
      <w:r w:rsidR="00547269">
        <w:rPr>
          <w:rStyle w:val="CharPartNo"/>
          <w:noProof/>
        </w:rPr>
        <w:t>1</w:t>
      </w:r>
      <w:r w:rsidRPr="001915EE">
        <w:tab/>
      </w:r>
      <w:bookmarkEnd w:id="1"/>
      <w:r w:rsidR="001A0EE8">
        <w:rPr>
          <w:rStyle w:val="CharPartText"/>
        </w:rPr>
        <w:t>Preliminary</w:t>
      </w:r>
      <w:bookmarkEnd w:id="2"/>
    </w:p>
    <w:p w14:paraId="46D13408" w14:textId="6F695D3F" w:rsidR="00DA29C6" w:rsidRPr="001915EE" w:rsidRDefault="00547269" w:rsidP="00DA29C6">
      <w:pPr>
        <w:pStyle w:val="LDClauseHeading"/>
      </w:pPr>
      <w:bookmarkStart w:id="3" w:name="_Toc117170556"/>
      <w:bookmarkStart w:id="4" w:name="_Toc292805509"/>
      <w:r>
        <w:rPr>
          <w:rStyle w:val="CharSectNo"/>
          <w:noProof/>
        </w:rPr>
        <w:t>1</w:t>
      </w:r>
      <w:r w:rsidR="00DA29C6" w:rsidRPr="00D265FB">
        <w:tab/>
      </w:r>
      <w:r w:rsidR="00DA29C6" w:rsidRPr="001915EE">
        <w:t xml:space="preserve">Name of </w:t>
      </w:r>
      <w:r w:rsidR="006B21B0">
        <w:t>Marine O</w:t>
      </w:r>
      <w:r w:rsidR="00DA29C6" w:rsidRPr="001915EE">
        <w:t>rder</w:t>
      </w:r>
      <w:bookmarkEnd w:id="3"/>
    </w:p>
    <w:p w14:paraId="62C5F4A4" w14:textId="17E7A4DD" w:rsidR="00DA29C6" w:rsidRPr="001915EE" w:rsidRDefault="00DA29C6" w:rsidP="00DA29C6">
      <w:pPr>
        <w:pStyle w:val="LDClause"/>
      </w:pPr>
      <w:r w:rsidRPr="001915EE">
        <w:tab/>
      </w:r>
      <w:r w:rsidRPr="001915EE">
        <w:tab/>
        <w:t xml:space="preserve">This </w:t>
      </w:r>
      <w:r w:rsidR="00B0045F">
        <w:t>Marine O</w:t>
      </w:r>
      <w:r w:rsidRPr="001915EE">
        <w:t xml:space="preserve">rder is </w:t>
      </w:r>
      <w:r w:rsidR="00547269" w:rsidRPr="00547269">
        <w:rPr>
          <w:i/>
        </w:rPr>
        <w:t>Marine Order 98 (Harmful anti-fouling systems) 2023</w:t>
      </w:r>
      <w:r w:rsidRPr="001915EE">
        <w:t>.</w:t>
      </w:r>
    </w:p>
    <w:p w14:paraId="5F471A55" w14:textId="77777777" w:rsidR="00DA29C6" w:rsidRPr="001915EE" w:rsidRDefault="00994FA0" w:rsidP="00DA29C6">
      <w:pPr>
        <w:pStyle w:val="LDClauseHeading"/>
      </w:pPr>
      <w:bookmarkStart w:id="5" w:name="_Toc117170557"/>
      <w:r>
        <w:rPr>
          <w:rStyle w:val="CharSectNo"/>
        </w:rPr>
        <w:t>1A</w:t>
      </w:r>
      <w:r w:rsidR="00DA29C6" w:rsidRPr="001915EE">
        <w:tab/>
        <w:t>Commencement</w:t>
      </w:r>
      <w:bookmarkEnd w:id="5"/>
    </w:p>
    <w:p w14:paraId="45CA1827" w14:textId="49C808BD" w:rsidR="00DA29C6" w:rsidRPr="001915EE" w:rsidRDefault="00DA29C6" w:rsidP="00DA29C6">
      <w:pPr>
        <w:pStyle w:val="LDClause"/>
      </w:pPr>
      <w:r w:rsidRPr="001915EE">
        <w:tab/>
      </w:r>
      <w:r w:rsidRPr="001915EE">
        <w:tab/>
        <w:t xml:space="preserve">This </w:t>
      </w:r>
      <w:r w:rsidR="00B0045F">
        <w:t>Marine O</w:t>
      </w:r>
      <w:r w:rsidRPr="001915EE">
        <w:t xml:space="preserve">rder commences on </w:t>
      </w:r>
      <w:r w:rsidR="00172D1B">
        <w:t xml:space="preserve">1 </w:t>
      </w:r>
      <w:r w:rsidR="000C2052">
        <w:t>March</w:t>
      </w:r>
      <w:r w:rsidR="00172D1B">
        <w:t xml:space="preserve"> 2023</w:t>
      </w:r>
      <w:r w:rsidRPr="001915EE">
        <w:t>.</w:t>
      </w:r>
    </w:p>
    <w:p w14:paraId="750D71DF" w14:textId="20C39EAD" w:rsidR="00DA29C6" w:rsidRPr="001915EE" w:rsidRDefault="00994FA0" w:rsidP="00DA29C6">
      <w:pPr>
        <w:pStyle w:val="LDClauseHeading"/>
      </w:pPr>
      <w:bookmarkStart w:id="6" w:name="_Toc117170558"/>
      <w:r>
        <w:rPr>
          <w:rStyle w:val="CharSectNo"/>
        </w:rPr>
        <w:t>1B</w:t>
      </w:r>
      <w:r w:rsidR="00DA29C6" w:rsidRPr="001915EE">
        <w:tab/>
        <w:t xml:space="preserve">Repeal of </w:t>
      </w:r>
      <w:r w:rsidR="00172D1B">
        <w:rPr>
          <w:i/>
        </w:rPr>
        <w:t>Marine Order 98 (Marine pollution </w:t>
      </w:r>
      <w:r w:rsidR="00172D1B">
        <w:t xml:space="preserve">— </w:t>
      </w:r>
      <w:r w:rsidR="00172D1B">
        <w:rPr>
          <w:i/>
        </w:rPr>
        <w:t>anti-fouling systems) 2013</w:t>
      </w:r>
      <w:bookmarkEnd w:id="6"/>
    </w:p>
    <w:p w14:paraId="1FD672D2" w14:textId="0B94569D" w:rsidR="00DA29C6" w:rsidRPr="001915EE" w:rsidRDefault="00DA29C6" w:rsidP="00DA29C6">
      <w:pPr>
        <w:pStyle w:val="LDClause"/>
      </w:pPr>
      <w:r w:rsidRPr="001915EE">
        <w:tab/>
      </w:r>
      <w:r w:rsidRPr="001915EE">
        <w:tab/>
      </w:r>
      <w:r w:rsidR="00172D1B">
        <w:rPr>
          <w:i/>
        </w:rPr>
        <w:t>Marine Order 98 (Marine pollution </w:t>
      </w:r>
      <w:r w:rsidR="00172D1B">
        <w:t xml:space="preserve">— </w:t>
      </w:r>
      <w:r w:rsidR="00172D1B">
        <w:rPr>
          <w:i/>
        </w:rPr>
        <w:t xml:space="preserve">anti-fouling systems) 2013 </w:t>
      </w:r>
      <w:r w:rsidRPr="001915EE">
        <w:t>is repealed</w:t>
      </w:r>
      <w:r w:rsidR="00CB61C3">
        <w:t>.</w:t>
      </w:r>
    </w:p>
    <w:p w14:paraId="00FFB10B" w14:textId="38009AC6" w:rsidR="00705E92" w:rsidRPr="001915EE" w:rsidRDefault="00547269" w:rsidP="00705E92">
      <w:pPr>
        <w:pStyle w:val="LDClauseHeading"/>
      </w:pPr>
      <w:bookmarkStart w:id="7" w:name="_Ref268722297"/>
      <w:bookmarkStart w:id="8" w:name="_Toc280562275"/>
      <w:bookmarkStart w:id="9" w:name="_Toc292805512"/>
      <w:bookmarkStart w:id="10" w:name="_Toc117170559"/>
      <w:bookmarkEnd w:id="0"/>
      <w:bookmarkEnd w:id="4"/>
      <w:r>
        <w:rPr>
          <w:rStyle w:val="CharSectNo"/>
          <w:noProof/>
        </w:rPr>
        <w:t>2</w:t>
      </w:r>
      <w:r w:rsidR="00705E92" w:rsidRPr="001915EE">
        <w:tab/>
        <w:t>Purpose</w:t>
      </w:r>
      <w:bookmarkEnd w:id="7"/>
      <w:bookmarkEnd w:id="8"/>
      <w:bookmarkEnd w:id="9"/>
      <w:bookmarkEnd w:id="10"/>
    </w:p>
    <w:p w14:paraId="6C37A2CC" w14:textId="6E790699" w:rsidR="00994FA0" w:rsidRPr="002D6444" w:rsidRDefault="00994FA0" w:rsidP="00994FA0">
      <w:pPr>
        <w:pStyle w:val="LDClause"/>
        <w:keepNext/>
      </w:pPr>
      <w:r w:rsidRPr="002D6444">
        <w:tab/>
      </w:r>
      <w:r w:rsidRPr="002D6444">
        <w:tab/>
        <w:t>Th</w:t>
      </w:r>
      <w:r w:rsidR="00CD1225">
        <w:t xml:space="preserve">is </w:t>
      </w:r>
      <w:r w:rsidR="004E780B">
        <w:t>Marine Order</w:t>
      </w:r>
      <w:r w:rsidR="00DC2ED1">
        <w:t xml:space="preserve"> prescribes matters for the </w:t>
      </w:r>
      <w:r w:rsidR="00B11ED6" w:rsidRPr="00B11ED6">
        <w:rPr>
          <w:i/>
          <w:iCs/>
          <w:color w:val="000000"/>
          <w:shd w:val="clear" w:color="auto" w:fill="FFFFFF"/>
        </w:rPr>
        <w:t>Protection of the Sea (Harmful Anti</w:t>
      </w:r>
      <w:r w:rsidR="00B11ED6" w:rsidRPr="00B11ED6">
        <w:rPr>
          <w:i/>
          <w:iCs/>
          <w:color w:val="000000"/>
          <w:shd w:val="clear" w:color="auto" w:fill="FFFFFF"/>
        </w:rPr>
        <w:noBreakHyphen/>
        <w:t>fouling Systems) Act 2006</w:t>
      </w:r>
      <w:r w:rsidR="00B11ED6">
        <w:rPr>
          <w:color w:val="000000"/>
          <w:sz w:val="22"/>
          <w:szCs w:val="22"/>
          <w:shd w:val="clear" w:color="auto" w:fill="FFFFFF"/>
        </w:rPr>
        <w:t xml:space="preserve"> (</w:t>
      </w:r>
      <w:r w:rsidR="00DC2ED1">
        <w:rPr>
          <w:iCs/>
        </w:rPr>
        <w:t>AFS Act</w:t>
      </w:r>
      <w:r w:rsidR="00B11ED6">
        <w:rPr>
          <w:iCs/>
        </w:rPr>
        <w:t>)</w:t>
      </w:r>
      <w:r w:rsidR="00DC2ED1">
        <w:rPr>
          <w:i/>
        </w:rPr>
        <w:t xml:space="preserve"> </w:t>
      </w:r>
      <w:r w:rsidR="00DC2ED1">
        <w:rPr>
          <w:iCs/>
        </w:rPr>
        <w:t xml:space="preserve">and gives effect to survey requirements under the </w:t>
      </w:r>
      <w:r w:rsidR="00DC2ED1" w:rsidRPr="00DC2ED1">
        <w:t>International Convention on the Control of Harmful Anti</w:t>
      </w:r>
      <w:r w:rsidR="00DC2ED1" w:rsidRPr="00DC2ED1">
        <w:noBreakHyphen/>
        <w:t>fouling Systems on Ships</w:t>
      </w:r>
      <w:r w:rsidR="00B11ED6">
        <w:t xml:space="preserve"> (Convention)</w:t>
      </w:r>
      <w:r w:rsidR="00DC2ED1">
        <w:t>.</w:t>
      </w:r>
    </w:p>
    <w:p w14:paraId="593A5DD9" w14:textId="4345ADCA" w:rsidR="00705E92" w:rsidRPr="001915EE" w:rsidRDefault="00547269" w:rsidP="00705E92">
      <w:pPr>
        <w:pStyle w:val="LDClauseHeading"/>
      </w:pPr>
      <w:bookmarkStart w:id="11" w:name="_Toc280562276"/>
      <w:bookmarkStart w:id="12" w:name="_Toc292805513"/>
      <w:bookmarkStart w:id="13" w:name="_Toc117170560"/>
      <w:r>
        <w:rPr>
          <w:rStyle w:val="CharSectNo"/>
          <w:noProof/>
        </w:rPr>
        <w:t>3</w:t>
      </w:r>
      <w:r w:rsidR="00705E92" w:rsidRPr="001915EE">
        <w:tab/>
        <w:t>Power</w:t>
      </w:r>
      <w:bookmarkEnd w:id="11"/>
      <w:bookmarkEnd w:id="12"/>
      <w:bookmarkEnd w:id="13"/>
    </w:p>
    <w:p w14:paraId="2F2F35FC" w14:textId="51869201" w:rsidR="007C537A" w:rsidRPr="00EB0F84" w:rsidRDefault="007C537A" w:rsidP="007C537A">
      <w:pPr>
        <w:pStyle w:val="LDClause"/>
      </w:pPr>
      <w:bookmarkStart w:id="14" w:name="_Ref268722266"/>
      <w:bookmarkStart w:id="15" w:name="_Ref268722301"/>
      <w:bookmarkStart w:id="16" w:name="_Toc280562277"/>
      <w:bookmarkStart w:id="17" w:name="_Toc292805514"/>
      <w:r w:rsidRPr="00EB0F84">
        <w:tab/>
        <w:t>(1)</w:t>
      </w:r>
      <w:r w:rsidRPr="00EB0F84">
        <w:tab/>
        <w:t xml:space="preserve">The following provisions of the </w:t>
      </w:r>
      <w:r w:rsidR="00DC2ED1">
        <w:t>AFS</w:t>
      </w:r>
      <w:r w:rsidRPr="00EB0F84">
        <w:t xml:space="preserve"> Act provide for this </w:t>
      </w:r>
      <w:r w:rsidR="004E780B">
        <w:t>Marine O</w:t>
      </w:r>
      <w:r w:rsidRPr="00EB0F84">
        <w:t>rder to be made:</w:t>
      </w:r>
    </w:p>
    <w:p w14:paraId="4136CA75" w14:textId="01C9413C" w:rsidR="007C537A" w:rsidRDefault="007C537A" w:rsidP="007C537A">
      <w:pPr>
        <w:pStyle w:val="LDP1a"/>
      </w:pPr>
      <w:r w:rsidRPr="00EB0F84">
        <w:t>(a)</w:t>
      </w:r>
      <w:r w:rsidRPr="00EB0F84">
        <w:tab/>
      </w:r>
      <w:r w:rsidR="00E61659">
        <w:t>paragraph 25(a)</w:t>
      </w:r>
      <w:r w:rsidR="00E61659" w:rsidRPr="00C66278">
        <w:t xml:space="preserve"> </w:t>
      </w:r>
      <w:r w:rsidR="00E61659">
        <w:t>which</w:t>
      </w:r>
      <w:r w:rsidR="00E61659" w:rsidRPr="00C66278">
        <w:t xml:space="preserve"> provides for regulations to be made </w:t>
      </w:r>
      <w:r w:rsidR="00E61659" w:rsidRPr="001B7652">
        <w:t xml:space="preserve">prescribing matters required or permitted </w:t>
      </w:r>
      <w:r w:rsidR="00DD1983">
        <w:t xml:space="preserve">by the Act </w:t>
      </w:r>
      <w:r w:rsidR="00E61659" w:rsidRPr="001B7652">
        <w:t xml:space="preserve">to be </w:t>
      </w:r>
      <w:proofErr w:type="gramStart"/>
      <w:r w:rsidR="00E61659" w:rsidRPr="001B7652">
        <w:t>prescribed</w:t>
      </w:r>
      <w:r w:rsidR="00E61659">
        <w:t>;</w:t>
      </w:r>
      <w:proofErr w:type="gramEnd"/>
    </w:p>
    <w:p w14:paraId="6E01B009" w14:textId="5571F5FB" w:rsidR="001B7652" w:rsidRDefault="001B7652" w:rsidP="007C537A">
      <w:pPr>
        <w:pStyle w:val="LDP1a"/>
      </w:pPr>
      <w:r>
        <w:t>(</w:t>
      </w:r>
      <w:r w:rsidR="00E61659">
        <w:t>b</w:t>
      </w:r>
      <w:r>
        <w:t>)</w:t>
      </w:r>
      <w:r>
        <w:tab/>
      </w:r>
      <w:r w:rsidR="00E61659">
        <w:t xml:space="preserve">paragraph 25(b) which </w:t>
      </w:r>
      <w:r w:rsidR="00E61659" w:rsidRPr="00C66278">
        <w:t xml:space="preserve">provides for regulations to be made </w:t>
      </w:r>
      <w:r w:rsidR="00E61659" w:rsidRPr="001B7652">
        <w:t xml:space="preserve">prescribing matters necessary or convenient to be prescribed for carrying out or giving effect to the </w:t>
      </w:r>
      <w:proofErr w:type="gramStart"/>
      <w:r w:rsidR="00E61659" w:rsidRPr="001B7652">
        <w:t>Act</w:t>
      </w:r>
      <w:r w:rsidR="00E61659">
        <w:t>;</w:t>
      </w:r>
      <w:proofErr w:type="gramEnd"/>
    </w:p>
    <w:p w14:paraId="2824DF9A" w14:textId="4BB85445" w:rsidR="00B40FFF" w:rsidRPr="001B7652" w:rsidRDefault="00E61659" w:rsidP="00E61659">
      <w:pPr>
        <w:pStyle w:val="LDP1a"/>
      </w:pPr>
      <w:r>
        <w:t>(c)</w:t>
      </w:r>
      <w:r>
        <w:tab/>
        <w:t>paragraph 25(c) which provides for regulations to be made prescribing matters to give effect to the Convention, other than provisions of the Convention to which effect is given by the Act.</w:t>
      </w:r>
    </w:p>
    <w:p w14:paraId="7C4A95AB" w14:textId="484246BF" w:rsidR="001B7652" w:rsidRDefault="001B7652" w:rsidP="001B7652">
      <w:pPr>
        <w:pStyle w:val="LDClause"/>
      </w:pPr>
      <w:r w:rsidRPr="001B7652">
        <w:tab/>
        <w:t>(</w:t>
      </w:r>
      <w:r w:rsidR="00E61659">
        <w:t>2</w:t>
      </w:r>
      <w:r w:rsidRPr="001B7652">
        <w:t>)</w:t>
      </w:r>
      <w:r w:rsidRPr="001B7652">
        <w:tab/>
        <w:t xml:space="preserve">Section </w:t>
      </w:r>
      <w:r w:rsidR="00B40FFF">
        <w:t>24</w:t>
      </w:r>
      <w:r w:rsidRPr="001B7652">
        <w:t xml:space="preserve"> of the </w:t>
      </w:r>
      <w:r w:rsidR="00B40FFF">
        <w:t>AFS</w:t>
      </w:r>
      <w:r w:rsidRPr="001B7652">
        <w:t xml:space="preserve"> Act provides that AMSA may make </w:t>
      </w:r>
      <w:r w:rsidR="00B0045F">
        <w:t>Marine Orders</w:t>
      </w:r>
      <w:r w:rsidRPr="001B7652">
        <w:t xml:space="preserve"> about matters </w:t>
      </w:r>
      <w:r w:rsidR="00E61659">
        <w:t>on which</w:t>
      </w:r>
      <w:r w:rsidRPr="001B7652">
        <w:t xml:space="preserve"> regulation</w:t>
      </w:r>
      <w:r w:rsidR="00E61659">
        <w:t>s may be made</w:t>
      </w:r>
      <w:r w:rsidRPr="001B7652">
        <w:t>.</w:t>
      </w:r>
    </w:p>
    <w:p w14:paraId="545CCA3D" w14:textId="63DA56A3" w:rsidR="00705E92" w:rsidRPr="00441FDA" w:rsidRDefault="00547269" w:rsidP="001853E6">
      <w:pPr>
        <w:pStyle w:val="LDClauseHeading"/>
      </w:pPr>
      <w:bookmarkStart w:id="18" w:name="_Toc117170561"/>
      <w:r>
        <w:rPr>
          <w:rStyle w:val="CharSectNo"/>
          <w:noProof/>
        </w:rPr>
        <w:t>4</w:t>
      </w:r>
      <w:r w:rsidR="00705E92" w:rsidRPr="001915EE">
        <w:tab/>
        <w:t>Definitions</w:t>
      </w:r>
      <w:bookmarkEnd w:id="14"/>
      <w:bookmarkEnd w:id="15"/>
      <w:bookmarkEnd w:id="16"/>
      <w:bookmarkEnd w:id="17"/>
      <w:bookmarkEnd w:id="18"/>
    </w:p>
    <w:p w14:paraId="06C76F97" w14:textId="5568DB09" w:rsidR="00705E92" w:rsidRDefault="00705E92" w:rsidP="00705E92">
      <w:pPr>
        <w:pStyle w:val="LDClause"/>
        <w:keepNext/>
      </w:pPr>
      <w:r w:rsidRPr="001915EE">
        <w:tab/>
      </w:r>
      <w:r w:rsidRPr="001915EE">
        <w:tab/>
        <w:t xml:space="preserve">In this </w:t>
      </w:r>
      <w:r w:rsidR="004E780B">
        <w:t>Marine O</w:t>
      </w:r>
      <w:r w:rsidR="0039194C" w:rsidRPr="001915EE">
        <w:t>rder</w:t>
      </w:r>
      <w:r w:rsidRPr="001915EE">
        <w:t>:</w:t>
      </w:r>
    </w:p>
    <w:p w14:paraId="13D259D3" w14:textId="3E3E647B" w:rsidR="00731206" w:rsidRPr="0070085F" w:rsidRDefault="00731206" w:rsidP="00731206">
      <w:pPr>
        <w:pStyle w:val="LDdefinition"/>
      </w:pPr>
      <w:r>
        <w:rPr>
          <w:b/>
          <w:bCs/>
          <w:i/>
          <w:iCs/>
        </w:rPr>
        <w:t>AMSA</w:t>
      </w:r>
      <w:r>
        <w:t xml:space="preserve"> </w:t>
      </w:r>
      <w:r w:rsidR="0070085F">
        <w:t xml:space="preserve">has the same meaning as </w:t>
      </w:r>
      <w:r w:rsidR="00957DCF" w:rsidRPr="0070085F">
        <w:rPr>
          <w:b/>
          <w:bCs/>
          <w:i/>
          <w:iCs/>
        </w:rPr>
        <w:t>Authority</w:t>
      </w:r>
      <w:r w:rsidR="0070085F">
        <w:rPr>
          <w:b/>
          <w:bCs/>
          <w:i/>
          <w:iCs/>
        </w:rPr>
        <w:t xml:space="preserve"> </w:t>
      </w:r>
      <w:r w:rsidR="0070085F">
        <w:t>in the AFS Act.</w:t>
      </w:r>
    </w:p>
    <w:p w14:paraId="2C1096C6" w14:textId="195E98A8" w:rsidR="00994FA0" w:rsidRDefault="00994FA0" w:rsidP="00994FA0">
      <w:pPr>
        <w:pStyle w:val="LDNote"/>
        <w:keepNext/>
      </w:pPr>
      <w:r w:rsidRPr="002D6444">
        <w:rPr>
          <w:i/>
        </w:rPr>
        <w:t>Note 1   </w:t>
      </w:r>
      <w:r w:rsidRPr="002D6444">
        <w:t xml:space="preserve">Some terms used in this </w:t>
      </w:r>
      <w:r w:rsidR="004E780B">
        <w:t>Marine O</w:t>
      </w:r>
      <w:r w:rsidRPr="002D6444">
        <w:t xml:space="preserve">rder are defined in </w:t>
      </w:r>
      <w:r w:rsidRPr="002D6444">
        <w:rPr>
          <w:i/>
        </w:rPr>
        <w:t>Marine Order 1 (Administration) 2013</w:t>
      </w:r>
      <w:r w:rsidRPr="002D6444">
        <w:t>,</w:t>
      </w:r>
      <w:r w:rsidRPr="002D6444">
        <w:rPr>
          <w:i/>
        </w:rPr>
        <w:t xml:space="preserve"> </w:t>
      </w:r>
      <w:r w:rsidRPr="002D6444">
        <w:t>including:</w:t>
      </w:r>
    </w:p>
    <w:p w14:paraId="1374F623" w14:textId="1B09A763" w:rsidR="001853E6" w:rsidRDefault="00DC2ED1" w:rsidP="001853E6">
      <w:pPr>
        <w:pStyle w:val="LDNotebullet"/>
      </w:pPr>
      <w:r>
        <w:t>AFS Act</w:t>
      </w:r>
    </w:p>
    <w:p w14:paraId="5C674958" w14:textId="6277F261" w:rsidR="00B11ED6" w:rsidRDefault="00B11ED6" w:rsidP="001853E6">
      <w:pPr>
        <w:pStyle w:val="LDNotebullet"/>
      </w:pPr>
      <w:r>
        <w:t>IMO</w:t>
      </w:r>
    </w:p>
    <w:p w14:paraId="091345C7" w14:textId="1812E53C" w:rsidR="00994FA0" w:rsidRPr="002D6444" w:rsidRDefault="00994FA0" w:rsidP="00994FA0">
      <w:pPr>
        <w:pStyle w:val="LDNote"/>
        <w:keepNext/>
      </w:pPr>
      <w:r w:rsidRPr="002D6444">
        <w:rPr>
          <w:i/>
        </w:rPr>
        <w:t>Note 2   </w:t>
      </w:r>
      <w:r w:rsidRPr="002D6444">
        <w:t xml:space="preserve">Other terms used in this </w:t>
      </w:r>
      <w:r w:rsidR="004E780B">
        <w:t>Marine O</w:t>
      </w:r>
      <w:r w:rsidRPr="002D6444">
        <w:t xml:space="preserve">rder are defined in the </w:t>
      </w:r>
      <w:r w:rsidR="00E61659">
        <w:t>AFS</w:t>
      </w:r>
      <w:r w:rsidRPr="002D6444">
        <w:t xml:space="preserve"> Act, including:</w:t>
      </w:r>
    </w:p>
    <w:p w14:paraId="0B7F18D5" w14:textId="78B04A1E" w:rsidR="00B11ED6" w:rsidRPr="00B11ED6" w:rsidRDefault="00B11ED6" w:rsidP="001853E6">
      <w:pPr>
        <w:pStyle w:val="LDNotebullet"/>
        <w:rPr>
          <w:i/>
        </w:rPr>
      </w:pPr>
      <w:r>
        <w:rPr>
          <w:iCs/>
        </w:rPr>
        <w:t>anti-fouling certificate</w:t>
      </w:r>
    </w:p>
    <w:p w14:paraId="1A457C92" w14:textId="3E1DDF3B" w:rsidR="00B11ED6" w:rsidRPr="00B11ED6" w:rsidRDefault="00B11ED6" w:rsidP="001853E6">
      <w:pPr>
        <w:pStyle w:val="LDNotebullet"/>
        <w:rPr>
          <w:i/>
        </w:rPr>
      </w:pPr>
      <w:r>
        <w:rPr>
          <w:iCs/>
        </w:rPr>
        <w:t>Australian ship</w:t>
      </w:r>
    </w:p>
    <w:p w14:paraId="4368AB73" w14:textId="48E18857" w:rsidR="001853E6" w:rsidRPr="00510A5F" w:rsidRDefault="00324314" w:rsidP="001853E6">
      <w:pPr>
        <w:pStyle w:val="LDNotebullet"/>
        <w:rPr>
          <w:i/>
        </w:rPr>
      </w:pPr>
      <w:r>
        <w:rPr>
          <w:iCs/>
        </w:rPr>
        <w:t>Convention</w:t>
      </w:r>
    </w:p>
    <w:p w14:paraId="0F385078" w14:textId="351E1238" w:rsidR="00510A5F" w:rsidRPr="00C92FE0" w:rsidRDefault="00510A5F" w:rsidP="001853E6">
      <w:pPr>
        <w:pStyle w:val="LDNotebullet"/>
        <w:rPr>
          <w:i/>
        </w:rPr>
      </w:pPr>
      <w:r>
        <w:rPr>
          <w:iCs/>
        </w:rPr>
        <w:t>foreign ship</w:t>
      </w:r>
    </w:p>
    <w:p w14:paraId="16D9335F" w14:textId="42AFEBFC" w:rsidR="00C92FE0" w:rsidRPr="00C92FE0" w:rsidRDefault="00C92FE0" w:rsidP="001853E6">
      <w:pPr>
        <w:pStyle w:val="LDNotebullet"/>
        <w:rPr>
          <w:i/>
        </w:rPr>
      </w:pPr>
      <w:r>
        <w:rPr>
          <w:iCs/>
        </w:rPr>
        <w:t>master</w:t>
      </w:r>
    </w:p>
    <w:p w14:paraId="71FD0D9E" w14:textId="4F38955F" w:rsidR="00C92FE0" w:rsidRPr="00C92FE0" w:rsidRDefault="00C92FE0" w:rsidP="001853E6">
      <w:pPr>
        <w:pStyle w:val="LDNotebullet"/>
        <w:rPr>
          <w:i/>
        </w:rPr>
      </w:pPr>
      <w:r>
        <w:rPr>
          <w:iCs/>
        </w:rPr>
        <w:t>owner</w:t>
      </w:r>
    </w:p>
    <w:p w14:paraId="48C72AFD" w14:textId="74D2E54A" w:rsidR="00C92FE0" w:rsidRDefault="00C92FE0" w:rsidP="001853E6">
      <w:pPr>
        <w:pStyle w:val="LDNotebullet"/>
        <w:rPr>
          <w:i/>
        </w:rPr>
      </w:pPr>
      <w:r>
        <w:rPr>
          <w:iCs/>
        </w:rPr>
        <w:t>ship</w:t>
      </w:r>
    </w:p>
    <w:p w14:paraId="6B8FB108" w14:textId="36D9719E" w:rsidR="005E3D6E" w:rsidRPr="005E3D6E" w:rsidRDefault="005E3D6E" w:rsidP="00994FA0">
      <w:pPr>
        <w:pStyle w:val="LDNote"/>
        <w:rPr>
          <w:iCs/>
        </w:rPr>
      </w:pPr>
      <w:r>
        <w:rPr>
          <w:i/>
        </w:rPr>
        <w:lastRenderedPageBreak/>
        <w:t xml:space="preserve">Note </w:t>
      </w:r>
      <w:r w:rsidR="00C92FE0">
        <w:rPr>
          <w:i/>
        </w:rPr>
        <w:t>3</w:t>
      </w:r>
      <w:r>
        <w:rPr>
          <w:iCs/>
        </w:rPr>
        <w:t>   Information on obtaining copies of any document</w:t>
      </w:r>
      <w:r w:rsidRPr="005E3D6E">
        <w:rPr>
          <w:iCs/>
        </w:rPr>
        <w:t xml:space="preserve"> </w:t>
      </w:r>
      <w:r>
        <w:rPr>
          <w:iCs/>
        </w:rPr>
        <w:t xml:space="preserve">mentioned in this </w:t>
      </w:r>
      <w:r w:rsidR="00352B18">
        <w:rPr>
          <w:iCs/>
        </w:rPr>
        <w:t>Marine O</w:t>
      </w:r>
      <w:r>
        <w:rPr>
          <w:iCs/>
        </w:rPr>
        <w:t>rder, including IMO Resolutions</w:t>
      </w:r>
      <w:r w:rsidR="00EA0815">
        <w:rPr>
          <w:iCs/>
        </w:rPr>
        <w:t>,</w:t>
      </w:r>
      <w:r>
        <w:rPr>
          <w:iCs/>
        </w:rPr>
        <w:t xml:space="preserve"> is available from the AMSA website Marine Orders link at </w:t>
      </w:r>
      <w:r w:rsidRPr="002D6444">
        <w:rPr>
          <w:u w:val="single"/>
        </w:rPr>
        <w:t>http://www.amsa.gov.au</w:t>
      </w:r>
      <w:r w:rsidRPr="002D6444">
        <w:t>.</w:t>
      </w:r>
    </w:p>
    <w:p w14:paraId="34278860" w14:textId="17D075A4" w:rsidR="00705E92" w:rsidRPr="001915EE" w:rsidRDefault="00547269" w:rsidP="00705E92">
      <w:pPr>
        <w:pStyle w:val="LDClauseHeading"/>
      </w:pPr>
      <w:bookmarkStart w:id="19" w:name="_Toc280562279"/>
      <w:bookmarkStart w:id="20" w:name="_Toc292805516"/>
      <w:bookmarkStart w:id="21" w:name="_Toc117170562"/>
      <w:r>
        <w:rPr>
          <w:rStyle w:val="CharSectNo"/>
          <w:noProof/>
        </w:rPr>
        <w:t>5</w:t>
      </w:r>
      <w:r w:rsidR="00705E92" w:rsidRPr="001915EE">
        <w:tab/>
        <w:t>Application</w:t>
      </w:r>
      <w:bookmarkEnd w:id="19"/>
      <w:bookmarkEnd w:id="20"/>
      <w:bookmarkEnd w:id="21"/>
    </w:p>
    <w:p w14:paraId="6BA78D69" w14:textId="316D6651" w:rsidR="00705E92" w:rsidRDefault="00705E92" w:rsidP="00705E92">
      <w:pPr>
        <w:pStyle w:val="LDClause"/>
        <w:keepNext/>
      </w:pPr>
      <w:r w:rsidRPr="001915EE">
        <w:tab/>
      </w:r>
      <w:r w:rsidRPr="001915EE">
        <w:tab/>
        <w:t xml:space="preserve">This </w:t>
      </w:r>
      <w:r w:rsidR="006B21B0">
        <w:t>Marine Order</w:t>
      </w:r>
      <w:r w:rsidRPr="001915EE">
        <w:t xml:space="preserve"> applies to </w:t>
      </w:r>
      <w:r w:rsidR="00B53996">
        <w:t>an Australian ship.</w:t>
      </w:r>
    </w:p>
    <w:p w14:paraId="7741B0F2" w14:textId="7A4C8567" w:rsidR="00C03C4B" w:rsidRPr="001915EE" w:rsidRDefault="00C03C4B" w:rsidP="00C03C4B">
      <w:pPr>
        <w:pStyle w:val="LDNote"/>
      </w:pPr>
      <w:r>
        <w:rPr>
          <w:i/>
        </w:rPr>
        <w:t>Note   </w:t>
      </w:r>
      <w:r>
        <w:rPr>
          <w:szCs w:val="20"/>
          <w:lang w:val="en-GB"/>
        </w:rPr>
        <w:t>Parts 1, 2, 4 and 5 of the AFS Act apply to foreign ships. See the AFS Act for the obligations, responsibilities and inspection powers that affect foreign ships.</w:t>
      </w:r>
    </w:p>
    <w:p w14:paraId="15E8DA60" w14:textId="0C0EDAE7" w:rsidR="00705E92" w:rsidRDefault="00705E92" w:rsidP="00705E92">
      <w:pPr>
        <w:pStyle w:val="LDDivision"/>
      </w:pPr>
      <w:bookmarkStart w:id="22" w:name="_Toc280562280"/>
      <w:bookmarkStart w:id="23" w:name="_Toc292805517"/>
      <w:bookmarkStart w:id="24" w:name="_Toc117170563"/>
      <w:r w:rsidRPr="001915EE">
        <w:rPr>
          <w:rStyle w:val="CharPartNo"/>
        </w:rPr>
        <w:t xml:space="preserve">Division </w:t>
      </w:r>
      <w:r w:rsidR="00547269">
        <w:rPr>
          <w:rStyle w:val="CharPartNo"/>
          <w:noProof/>
        </w:rPr>
        <w:t>2</w:t>
      </w:r>
      <w:r w:rsidRPr="001915EE">
        <w:tab/>
      </w:r>
      <w:bookmarkEnd w:id="22"/>
      <w:bookmarkEnd w:id="23"/>
      <w:r w:rsidR="002802E7">
        <w:rPr>
          <w:rStyle w:val="CharPartText"/>
        </w:rPr>
        <w:t>Matters for AFS Act</w:t>
      </w:r>
      <w:bookmarkEnd w:id="24"/>
    </w:p>
    <w:p w14:paraId="210E57A3" w14:textId="3DB3E504" w:rsidR="00705E92" w:rsidRPr="00F159A4" w:rsidRDefault="00547269" w:rsidP="00705E92">
      <w:pPr>
        <w:pStyle w:val="LDClauseHeading"/>
      </w:pPr>
      <w:bookmarkStart w:id="25" w:name="_Toc117170564"/>
      <w:r>
        <w:rPr>
          <w:rStyle w:val="CharSectNo"/>
          <w:noProof/>
        </w:rPr>
        <w:t>6</w:t>
      </w:r>
      <w:r w:rsidR="00C650E1" w:rsidRPr="00F159A4">
        <w:tab/>
        <w:t>Anti-fouling certificates</w:t>
      </w:r>
      <w:bookmarkEnd w:id="25"/>
    </w:p>
    <w:p w14:paraId="4D680692" w14:textId="54778637" w:rsidR="00C650E1" w:rsidRDefault="00C650E1" w:rsidP="00C650E1">
      <w:pPr>
        <w:pStyle w:val="LDClause"/>
        <w:rPr>
          <w:lang w:val="en-GB" w:eastAsia="en-AU"/>
        </w:rPr>
      </w:pPr>
      <w:r>
        <w:tab/>
        <w:t>(1)</w:t>
      </w:r>
      <w:r>
        <w:tab/>
      </w:r>
      <w:r>
        <w:rPr>
          <w:lang w:val="en-GB" w:eastAsia="en-AU"/>
        </w:rPr>
        <w:t>For subsection 10(1) of the AFS Act, an anti-fouling certificate for an Australian ship must be in the form</w:t>
      </w:r>
      <w:r w:rsidR="002802E7">
        <w:rPr>
          <w:lang w:val="en-GB" w:eastAsia="en-AU"/>
        </w:rPr>
        <w:t xml:space="preserve"> of the </w:t>
      </w:r>
      <w:r w:rsidR="002802E7">
        <w:rPr>
          <w:i/>
          <w:iCs/>
          <w:lang w:val="en-GB" w:eastAsia="en-AU"/>
        </w:rPr>
        <w:t>International Anti-</w:t>
      </w:r>
      <w:r w:rsidR="00DD1983">
        <w:rPr>
          <w:i/>
          <w:iCs/>
          <w:lang w:val="en-GB" w:eastAsia="en-AU"/>
        </w:rPr>
        <w:t>F</w:t>
      </w:r>
      <w:r w:rsidR="002802E7">
        <w:rPr>
          <w:i/>
          <w:iCs/>
          <w:lang w:val="en-GB" w:eastAsia="en-AU"/>
        </w:rPr>
        <w:t xml:space="preserve">ouling System Certificate </w:t>
      </w:r>
      <w:r w:rsidR="002802E7">
        <w:rPr>
          <w:lang w:val="en-GB" w:eastAsia="en-AU"/>
        </w:rPr>
        <w:t>attached to the Convention</w:t>
      </w:r>
      <w:r>
        <w:rPr>
          <w:lang w:val="en-GB" w:eastAsia="en-AU"/>
        </w:rPr>
        <w:t>.</w:t>
      </w:r>
    </w:p>
    <w:p w14:paraId="4712F29C" w14:textId="2691E8BA" w:rsidR="002802E7" w:rsidRPr="002802E7" w:rsidRDefault="002802E7" w:rsidP="002802E7">
      <w:pPr>
        <w:pStyle w:val="LDNote"/>
        <w:rPr>
          <w:lang w:val="en-GB" w:eastAsia="en-AU"/>
        </w:rPr>
      </w:pPr>
      <w:r>
        <w:rPr>
          <w:i/>
          <w:iCs/>
          <w:lang w:val="en-GB" w:eastAsia="en-AU"/>
        </w:rPr>
        <w:t>Note   </w:t>
      </w:r>
      <w:r>
        <w:rPr>
          <w:lang w:val="en-GB" w:eastAsia="en-AU"/>
        </w:rPr>
        <w:t>This form is available on the AMSA website at:</w:t>
      </w:r>
      <w:r w:rsidRPr="002802E7">
        <w:rPr>
          <w:rStyle w:val="LDClauseChar"/>
          <w:sz w:val="20"/>
          <w:szCs w:val="20"/>
        </w:rPr>
        <w:t xml:space="preserve"> </w:t>
      </w:r>
      <w:r w:rsidRPr="002802E7">
        <w:rPr>
          <w:rStyle w:val="LDClauseChar"/>
          <w:sz w:val="20"/>
          <w:szCs w:val="20"/>
          <w:u w:val="single"/>
        </w:rPr>
        <w:t>http://www.amsa.gov.au</w:t>
      </w:r>
      <w:r w:rsidRPr="002802E7">
        <w:rPr>
          <w:rStyle w:val="LDClauseChar"/>
          <w:sz w:val="20"/>
          <w:szCs w:val="20"/>
        </w:rPr>
        <w:t>.</w:t>
      </w:r>
    </w:p>
    <w:p w14:paraId="252938C5" w14:textId="2A6A38FE" w:rsidR="00C650E1" w:rsidRDefault="00C650E1" w:rsidP="00C650E1">
      <w:pPr>
        <w:pStyle w:val="LDClause"/>
        <w:rPr>
          <w:lang w:val="en-GB" w:eastAsia="en-AU"/>
        </w:rPr>
      </w:pPr>
      <w:r>
        <w:rPr>
          <w:lang w:val="en-GB" w:eastAsia="en-AU"/>
        </w:rPr>
        <w:tab/>
        <w:t>(2)</w:t>
      </w:r>
      <w:r>
        <w:rPr>
          <w:lang w:val="en-GB" w:eastAsia="en-AU"/>
        </w:rPr>
        <w:tab/>
        <w:t xml:space="preserve">For subsection 10(2) of the AFS Act, an endorsement of an anti-fouling certificate for an Australian ship must be in accordance with the ‘Endorsement of the Records’ section of the </w:t>
      </w:r>
      <w:r w:rsidR="002802E7">
        <w:rPr>
          <w:i/>
          <w:iCs/>
          <w:lang w:val="en-GB" w:eastAsia="en-AU"/>
        </w:rPr>
        <w:t xml:space="preserve">International Anti-fouling System Certificate </w:t>
      </w:r>
      <w:r w:rsidR="002802E7">
        <w:rPr>
          <w:lang w:val="en-GB" w:eastAsia="en-AU"/>
        </w:rPr>
        <w:t>attached to the Convention</w:t>
      </w:r>
      <w:r>
        <w:rPr>
          <w:lang w:val="en-GB" w:eastAsia="en-AU"/>
        </w:rPr>
        <w:t>.</w:t>
      </w:r>
    </w:p>
    <w:p w14:paraId="33B23CFA" w14:textId="1E7D1050" w:rsidR="00C650E1" w:rsidRDefault="00C650E1" w:rsidP="00C650E1">
      <w:pPr>
        <w:pStyle w:val="LDClause"/>
        <w:rPr>
          <w:lang w:val="en-GB" w:eastAsia="en-AU"/>
        </w:rPr>
      </w:pPr>
      <w:r>
        <w:rPr>
          <w:lang w:val="en-GB" w:eastAsia="en-AU"/>
        </w:rPr>
        <w:tab/>
        <w:t>(3)</w:t>
      </w:r>
      <w:r>
        <w:rPr>
          <w:lang w:val="en-GB" w:eastAsia="en-AU"/>
        </w:rPr>
        <w:tab/>
        <w:t xml:space="preserve">A survey mentioned in section 10 of the AFS Act must be carried out in accordance with the </w:t>
      </w:r>
      <w:r>
        <w:rPr>
          <w:i/>
          <w:lang w:val="en-GB" w:eastAsia="en-AU"/>
        </w:rPr>
        <w:t>20</w:t>
      </w:r>
      <w:r w:rsidR="00B971A1">
        <w:rPr>
          <w:i/>
          <w:lang w:val="en-GB" w:eastAsia="en-AU"/>
        </w:rPr>
        <w:t>22</w:t>
      </w:r>
      <w:r>
        <w:rPr>
          <w:i/>
          <w:lang w:val="en-GB" w:eastAsia="en-AU"/>
        </w:rPr>
        <w:t xml:space="preserve"> Guidelines for survey and certification of anti-fouling systems on ships </w:t>
      </w:r>
      <w:r>
        <w:rPr>
          <w:lang w:val="en-GB" w:eastAsia="en-AU"/>
        </w:rPr>
        <w:t>adopted by IMO Resolution MEPC.</w:t>
      </w:r>
      <w:r w:rsidR="00B971A1">
        <w:rPr>
          <w:lang w:val="en-GB" w:eastAsia="en-AU"/>
        </w:rPr>
        <w:t>358</w:t>
      </w:r>
      <w:r>
        <w:rPr>
          <w:lang w:val="en-GB" w:eastAsia="en-AU"/>
        </w:rPr>
        <w:t>(</w:t>
      </w:r>
      <w:r w:rsidR="00B971A1">
        <w:rPr>
          <w:lang w:val="en-GB" w:eastAsia="en-AU"/>
        </w:rPr>
        <w:t>78</w:t>
      </w:r>
      <w:r>
        <w:rPr>
          <w:lang w:val="en-GB" w:eastAsia="en-AU"/>
        </w:rPr>
        <w:t>)</w:t>
      </w:r>
      <w:r w:rsidR="00B0045F">
        <w:rPr>
          <w:lang w:val="en-GB" w:eastAsia="en-AU"/>
        </w:rPr>
        <w:t>, as if those Guidelines were mandatory</w:t>
      </w:r>
      <w:r>
        <w:rPr>
          <w:lang w:val="en-GB" w:eastAsia="en-AU"/>
        </w:rPr>
        <w:t>.</w:t>
      </w:r>
    </w:p>
    <w:p w14:paraId="01C9ED14" w14:textId="19DCC23E" w:rsidR="00627DDD" w:rsidRDefault="00547269" w:rsidP="00627DDD">
      <w:pPr>
        <w:pStyle w:val="LDClauseHeading"/>
      </w:pPr>
      <w:bookmarkStart w:id="26" w:name="_Toc117170565"/>
      <w:r>
        <w:rPr>
          <w:rStyle w:val="CharSectNo"/>
          <w:noProof/>
        </w:rPr>
        <w:t>7</w:t>
      </w:r>
      <w:r w:rsidR="00627DDD" w:rsidRPr="00F159A4">
        <w:tab/>
      </w:r>
      <w:bookmarkStart w:id="27" w:name="_Toc204484063"/>
      <w:bookmarkStart w:id="28" w:name="_Toc360610540"/>
      <w:bookmarkStart w:id="29" w:name="_Toc360794942"/>
      <w:r w:rsidR="00627DDD">
        <w:rPr>
          <w:lang w:val="en-GB"/>
        </w:rPr>
        <w:t>Cancellation of anti-fouling certificates — service of notices</w:t>
      </w:r>
      <w:bookmarkEnd w:id="26"/>
      <w:bookmarkEnd w:id="27"/>
      <w:bookmarkEnd w:id="28"/>
      <w:bookmarkEnd w:id="29"/>
    </w:p>
    <w:p w14:paraId="3A98C12E" w14:textId="5388F85D" w:rsidR="00627DDD" w:rsidRDefault="00627DDD" w:rsidP="00627DDD">
      <w:pPr>
        <w:pStyle w:val="LDClause"/>
        <w:rPr>
          <w:lang w:val="en-GB"/>
        </w:rPr>
      </w:pPr>
      <w:r>
        <w:rPr>
          <w:lang w:val="en-GB"/>
        </w:rPr>
        <w:tab/>
      </w:r>
      <w:r>
        <w:rPr>
          <w:lang w:val="en-GB"/>
        </w:rPr>
        <w:tab/>
        <w:t xml:space="preserve">For paragraphs 12(3)(b) and 12(5)(c) of the AFS Act, notice must be served by email, </w:t>
      </w:r>
      <w:proofErr w:type="gramStart"/>
      <w:r>
        <w:rPr>
          <w:lang w:val="en-GB"/>
        </w:rPr>
        <w:t>fax</w:t>
      </w:r>
      <w:proofErr w:type="gramEnd"/>
      <w:r>
        <w:rPr>
          <w:lang w:val="en-GB"/>
        </w:rPr>
        <w:t xml:space="preserve"> or post.</w:t>
      </w:r>
    </w:p>
    <w:p w14:paraId="53089B70" w14:textId="0967F2B7" w:rsidR="00627DDD" w:rsidRPr="00F159A4" w:rsidRDefault="00547269" w:rsidP="000035EF">
      <w:pPr>
        <w:pStyle w:val="LDClauseHeading"/>
      </w:pPr>
      <w:bookmarkStart w:id="30" w:name="_Toc117170566"/>
      <w:r>
        <w:rPr>
          <w:rStyle w:val="CharSectNo"/>
          <w:noProof/>
        </w:rPr>
        <w:t>8</w:t>
      </w:r>
      <w:r w:rsidR="00627DDD" w:rsidRPr="00F159A4">
        <w:tab/>
        <w:t>Notices of happenings</w:t>
      </w:r>
      <w:bookmarkEnd w:id="30"/>
    </w:p>
    <w:p w14:paraId="63F76FBF" w14:textId="192D75BB" w:rsidR="00627DDD" w:rsidRDefault="00627DDD" w:rsidP="00627DDD">
      <w:pPr>
        <w:pStyle w:val="LDClause"/>
        <w:rPr>
          <w:rStyle w:val="LDClauseChar"/>
        </w:rPr>
      </w:pPr>
      <w:r>
        <w:rPr>
          <w:lang w:val="en-GB"/>
        </w:rPr>
        <w:tab/>
      </w:r>
      <w:r>
        <w:rPr>
          <w:lang w:val="en-GB"/>
        </w:rPr>
        <w:tab/>
      </w:r>
      <w:r w:rsidRPr="00627DDD">
        <w:rPr>
          <w:rStyle w:val="LDClauseChar"/>
        </w:rPr>
        <w:t xml:space="preserve">For paragraph 14(1)(c) of the AFS Act, notice of a happening must be </w:t>
      </w:r>
      <w:r>
        <w:rPr>
          <w:rStyle w:val="LDClauseChar"/>
        </w:rPr>
        <w:t>given to AMSA on</w:t>
      </w:r>
      <w:r w:rsidRPr="00627DDD">
        <w:rPr>
          <w:rStyle w:val="LDClauseChar"/>
        </w:rPr>
        <w:t xml:space="preserve"> the approved form</w:t>
      </w:r>
      <w:r>
        <w:rPr>
          <w:rStyle w:val="LDClauseChar"/>
        </w:rPr>
        <w:t>.</w:t>
      </w:r>
    </w:p>
    <w:p w14:paraId="000A4F3E" w14:textId="0B6FCA9F" w:rsidR="000035EF" w:rsidRDefault="000035EF" w:rsidP="000035EF">
      <w:pPr>
        <w:pStyle w:val="LDNote"/>
        <w:rPr>
          <w:rStyle w:val="LDClauseChar"/>
          <w:sz w:val="20"/>
          <w:szCs w:val="20"/>
        </w:rPr>
      </w:pPr>
      <w:r w:rsidRPr="002802E7">
        <w:rPr>
          <w:rStyle w:val="LDClauseChar"/>
          <w:i/>
          <w:iCs/>
          <w:sz w:val="20"/>
          <w:szCs w:val="20"/>
        </w:rPr>
        <w:t>Note</w:t>
      </w:r>
      <w:r w:rsidR="00731206">
        <w:rPr>
          <w:rStyle w:val="LDClauseChar"/>
          <w:i/>
          <w:iCs/>
          <w:sz w:val="20"/>
          <w:szCs w:val="20"/>
        </w:rPr>
        <w:t xml:space="preserve"> 1</w:t>
      </w:r>
      <w:r w:rsidRPr="002802E7">
        <w:rPr>
          <w:rStyle w:val="LDClauseChar"/>
          <w:i/>
          <w:iCs/>
          <w:sz w:val="20"/>
          <w:szCs w:val="20"/>
        </w:rPr>
        <w:t>   </w:t>
      </w:r>
      <w:r w:rsidR="00874DE1" w:rsidRPr="002802E7">
        <w:rPr>
          <w:rStyle w:val="LDClauseChar"/>
          <w:sz w:val="20"/>
          <w:szCs w:val="20"/>
        </w:rPr>
        <w:t xml:space="preserve">The approved form is available on the AMSA website at: </w:t>
      </w:r>
      <w:r w:rsidR="00874DE1" w:rsidRPr="002802E7">
        <w:rPr>
          <w:rStyle w:val="LDClauseChar"/>
          <w:sz w:val="20"/>
          <w:szCs w:val="20"/>
          <w:u w:val="single"/>
        </w:rPr>
        <w:t>http://www.amsa.gov.au</w:t>
      </w:r>
      <w:r w:rsidR="00874DE1" w:rsidRPr="002802E7">
        <w:rPr>
          <w:rStyle w:val="LDClauseChar"/>
          <w:sz w:val="20"/>
          <w:szCs w:val="20"/>
        </w:rPr>
        <w:t>.</w:t>
      </w:r>
    </w:p>
    <w:p w14:paraId="5ABCEB56" w14:textId="60254459" w:rsidR="00731206" w:rsidRPr="00731206" w:rsidRDefault="00731206" w:rsidP="000035EF">
      <w:pPr>
        <w:pStyle w:val="LDNote"/>
        <w:rPr>
          <w:rStyle w:val="LDClauseChar"/>
          <w:sz w:val="20"/>
          <w:szCs w:val="20"/>
        </w:rPr>
      </w:pPr>
      <w:r>
        <w:rPr>
          <w:rStyle w:val="LDClauseChar"/>
          <w:i/>
          <w:iCs/>
          <w:sz w:val="20"/>
          <w:szCs w:val="20"/>
        </w:rPr>
        <w:t>Note 2   </w:t>
      </w:r>
      <w:r>
        <w:rPr>
          <w:rStyle w:val="LDClauseChar"/>
          <w:sz w:val="20"/>
          <w:szCs w:val="20"/>
        </w:rPr>
        <w:t xml:space="preserve">Section 14 of the AFS Act </w:t>
      </w:r>
      <w:r w:rsidR="00EA0815">
        <w:rPr>
          <w:rStyle w:val="LDClauseChar"/>
          <w:sz w:val="20"/>
          <w:szCs w:val="20"/>
        </w:rPr>
        <w:t>provides that the master and owner of a ship each commit an offence if notice is not given within 7 days after the happening of an event that may affect the ship’s compliance with anti-fouling requirements</w:t>
      </w:r>
      <w:r>
        <w:rPr>
          <w:rStyle w:val="LDClauseChar"/>
          <w:sz w:val="20"/>
          <w:szCs w:val="20"/>
        </w:rPr>
        <w:t>.</w:t>
      </w:r>
    </w:p>
    <w:p w14:paraId="12A5B6C2" w14:textId="6F90435D" w:rsidR="00627DDD" w:rsidRDefault="00547269" w:rsidP="00627DDD">
      <w:pPr>
        <w:pStyle w:val="LDClauseHeading"/>
        <w:rPr>
          <w:lang w:val="en-GB" w:eastAsia="en-AU"/>
        </w:rPr>
      </w:pPr>
      <w:bookmarkStart w:id="31" w:name="_Toc117170567"/>
      <w:r>
        <w:rPr>
          <w:rStyle w:val="CharSectNo"/>
          <w:noProof/>
        </w:rPr>
        <w:t>9</w:t>
      </w:r>
      <w:r w:rsidR="00627DDD">
        <w:rPr>
          <w:lang w:val="en-GB" w:eastAsia="en-AU"/>
        </w:rPr>
        <w:tab/>
      </w:r>
      <w:r w:rsidR="00627DDD">
        <w:t>Anti-fouling declaration</w:t>
      </w:r>
      <w:r w:rsidR="00324314">
        <w:t>s</w:t>
      </w:r>
      <w:bookmarkEnd w:id="31"/>
    </w:p>
    <w:p w14:paraId="352BE879" w14:textId="5CADDBF6" w:rsidR="00627DDD" w:rsidRDefault="00627DDD" w:rsidP="00874DE1">
      <w:pPr>
        <w:pStyle w:val="LDClause"/>
        <w:rPr>
          <w:rFonts w:ascii="Helvetica Neue" w:hAnsi="Helvetica Neue"/>
          <w:sz w:val="19"/>
          <w:szCs w:val="19"/>
          <w:lang w:val="en-GB" w:eastAsia="en-AU"/>
        </w:rPr>
      </w:pPr>
      <w:r>
        <w:rPr>
          <w:lang w:val="en-GB" w:eastAsia="en-AU"/>
        </w:rPr>
        <w:tab/>
      </w:r>
      <w:r>
        <w:rPr>
          <w:lang w:val="en-GB" w:eastAsia="en-AU"/>
        </w:rPr>
        <w:tab/>
        <w:t xml:space="preserve">For the definition of </w:t>
      </w:r>
      <w:r>
        <w:rPr>
          <w:b/>
          <w:i/>
          <w:lang w:val="en-GB" w:eastAsia="en-AU"/>
        </w:rPr>
        <w:t>anti-fouling declaration</w:t>
      </w:r>
      <w:r>
        <w:rPr>
          <w:lang w:val="en-GB" w:eastAsia="en-AU"/>
        </w:rPr>
        <w:t xml:space="preserve"> in subsection 15(5) of the AFS Act, the declaration must be in </w:t>
      </w:r>
      <w:r w:rsidR="00DD1983">
        <w:rPr>
          <w:lang w:val="en-GB" w:eastAsia="en-AU"/>
        </w:rPr>
        <w:t>the form of</w:t>
      </w:r>
      <w:r>
        <w:rPr>
          <w:lang w:val="en-GB" w:eastAsia="en-AU"/>
        </w:rPr>
        <w:t xml:space="preserve"> </w:t>
      </w:r>
      <w:r w:rsidR="00DD1983">
        <w:rPr>
          <w:lang w:val="en-GB" w:eastAsia="en-AU"/>
        </w:rPr>
        <w:t xml:space="preserve">the </w:t>
      </w:r>
      <w:r w:rsidR="00DD1983">
        <w:rPr>
          <w:i/>
          <w:iCs/>
          <w:lang w:val="en-GB" w:eastAsia="en-AU"/>
        </w:rPr>
        <w:t xml:space="preserve">Declaration on Anti-Fouling System </w:t>
      </w:r>
      <w:r w:rsidR="00DD1983">
        <w:rPr>
          <w:lang w:val="en-GB" w:eastAsia="en-AU"/>
        </w:rPr>
        <w:t>attached to the Convention</w:t>
      </w:r>
      <w:r>
        <w:rPr>
          <w:rFonts w:ascii="Helvetica Neue" w:hAnsi="Helvetica Neue"/>
          <w:sz w:val="19"/>
          <w:szCs w:val="19"/>
          <w:lang w:val="en-GB" w:eastAsia="en-AU"/>
        </w:rPr>
        <w:t>.</w:t>
      </w:r>
    </w:p>
    <w:p w14:paraId="7DF3C2EA" w14:textId="0722A27C" w:rsidR="004F50E2" w:rsidRDefault="00C92FE0" w:rsidP="00B377A1">
      <w:pPr>
        <w:pStyle w:val="LDNote"/>
        <w:rPr>
          <w:rStyle w:val="LDClauseChar"/>
          <w:sz w:val="20"/>
          <w:szCs w:val="20"/>
        </w:rPr>
      </w:pPr>
      <w:r>
        <w:rPr>
          <w:i/>
          <w:iCs/>
          <w:lang w:val="en-GB" w:eastAsia="en-AU"/>
        </w:rPr>
        <w:t>Note   </w:t>
      </w:r>
      <w:r>
        <w:rPr>
          <w:lang w:val="en-GB" w:eastAsia="en-AU"/>
        </w:rPr>
        <w:t>This form is available on the AMSA website at:</w:t>
      </w:r>
      <w:r w:rsidRPr="002802E7">
        <w:rPr>
          <w:rStyle w:val="LDClauseChar"/>
          <w:sz w:val="20"/>
          <w:szCs w:val="20"/>
        </w:rPr>
        <w:t xml:space="preserve"> </w:t>
      </w:r>
      <w:r w:rsidRPr="002802E7">
        <w:rPr>
          <w:rStyle w:val="LDClauseChar"/>
          <w:sz w:val="20"/>
          <w:szCs w:val="20"/>
          <w:u w:val="single"/>
        </w:rPr>
        <w:t>http://www.amsa.gov.au</w:t>
      </w:r>
      <w:r w:rsidRPr="002802E7">
        <w:rPr>
          <w:rStyle w:val="LDClauseChar"/>
          <w:sz w:val="20"/>
          <w:szCs w:val="20"/>
        </w:rPr>
        <w:t>.</w:t>
      </w:r>
    </w:p>
    <w:p w14:paraId="59367C71" w14:textId="77777777" w:rsidR="00B377A1" w:rsidRDefault="00B377A1" w:rsidP="00B377A1">
      <w:pPr>
        <w:pStyle w:val="LDScheduleClause"/>
        <w:tabs>
          <w:tab w:val="clear" w:pos="454"/>
          <w:tab w:val="clear" w:pos="737"/>
          <w:tab w:val="left" w:pos="3631"/>
        </w:tabs>
      </w:pPr>
    </w:p>
    <w:p w14:paraId="1A50D617" w14:textId="77777777" w:rsidR="00B377A1" w:rsidRDefault="00B377A1" w:rsidP="00B377A1">
      <w:pPr>
        <w:pStyle w:val="SchedSectionBreak"/>
        <w:keepLines/>
        <w:sectPr w:rsidR="00B377A1" w:rsidSect="00B377A1">
          <w:headerReference w:type="even" r:id="rId20"/>
          <w:headerReference w:type="default" r:id="rId21"/>
          <w:headerReference w:type="first" r:id="rId22"/>
          <w:footerReference w:type="first" r:id="rId23"/>
          <w:type w:val="continuous"/>
          <w:pgSz w:w="11907" w:h="16839" w:code="9"/>
          <w:pgMar w:top="1361" w:right="1701" w:bottom="1134" w:left="1701" w:header="567" w:footer="567" w:gutter="0"/>
          <w:cols w:space="708"/>
          <w:docGrid w:linePitch="360"/>
        </w:sectPr>
      </w:pPr>
    </w:p>
    <w:p w14:paraId="2DB6AEAE" w14:textId="77777777" w:rsidR="007515E5" w:rsidRDefault="007515E5" w:rsidP="007515E5">
      <w:pPr>
        <w:pStyle w:val="LDEndnote"/>
      </w:pPr>
      <w:r>
        <w:t>Note</w:t>
      </w:r>
    </w:p>
    <w:p w14:paraId="54580FB8" w14:textId="77777777" w:rsidR="00C300A6" w:rsidRPr="00630C49" w:rsidRDefault="00C300A6" w:rsidP="00E4226F">
      <w:pPr>
        <w:pStyle w:val="LDBodytext"/>
      </w:pPr>
      <w:r w:rsidRPr="00630C49">
        <w:t>1.</w:t>
      </w:r>
      <w:r w:rsidRPr="00630C49">
        <w:tab/>
        <w:t xml:space="preserve">All legislative instruments and compilations </w:t>
      </w:r>
      <w:r w:rsidR="00B5153E">
        <w:t xml:space="preserve">of legislative instruments </w:t>
      </w:r>
      <w:r w:rsidRPr="00630C49">
        <w:t>are registered on the Federal Register</w:t>
      </w:r>
      <w:r w:rsidR="00B5153E">
        <w:t xml:space="preserve"> of Legislation</w:t>
      </w:r>
      <w:r w:rsidRPr="00630C49">
        <w:t xml:space="preserve"> under the </w:t>
      </w:r>
      <w:r w:rsidR="00B5153E">
        <w:rPr>
          <w:i/>
        </w:rPr>
        <w:t>Legislation</w:t>
      </w:r>
      <w:r w:rsidRPr="00630C49">
        <w:rPr>
          <w:i/>
        </w:rPr>
        <w:t xml:space="preserve"> Act 2003. </w:t>
      </w:r>
      <w:r w:rsidRPr="00630C49">
        <w:t xml:space="preserve">See </w:t>
      </w:r>
      <w:r w:rsidRPr="00630C49">
        <w:rPr>
          <w:u w:val="single"/>
        </w:rPr>
        <w:t>http</w:t>
      </w:r>
      <w:r w:rsidR="0098505C">
        <w:rPr>
          <w:u w:val="single"/>
        </w:rPr>
        <w:t>s</w:t>
      </w:r>
      <w:r w:rsidRPr="00630C49">
        <w:rPr>
          <w:u w:val="single"/>
        </w:rPr>
        <w:t>://www.</w:t>
      </w:r>
      <w:r w:rsidR="005510C0">
        <w:rPr>
          <w:u w:val="single"/>
        </w:rPr>
        <w:t>legislation</w:t>
      </w:r>
      <w:r w:rsidRPr="00630C49">
        <w:rPr>
          <w:u w:val="single"/>
        </w:rPr>
        <w:t>.gov.au</w:t>
      </w:r>
      <w:r w:rsidRPr="00630C49">
        <w:t>.</w:t>
      </w:r>
    </w:p>
    <w:p w14:paraId="515FDCC3" w14:textId="77777777" w:rsidR="00C300A6" w:rsidRPr="00630C49" w:rsidRDefault="00C300A6" w:rsidP="00C300A6">
      <w:pPr>
        <w:pStyle w:val="NotesSectionBreak"/>
        <w:keepLines/>
        <w:sectPr w:rsidR="00C300A6" w:rsidRPr="00630C49" w:rsidSect="00217F48">
          <w:headerReference w:type="even" r:id="rId24"/>
          <w:headerReference w:type="default" r:id="rId25"/>
          <w:footerReference w:type="even" r:id="rId26"/>
          <w:footerReference w:type="default" r:id="rId27"/>
          <w:headerReference w:type="first" r:id="rId28"/>
          <w:footerReference w:type="first" r:id="rId29"/>
          <w:type w:val="continuous"/>
          <w:pgSz w:w="11907" w:h="16839" w:code="9"/>
          <w:pgMar w:top="1361" w:right="1701" w:bottom="1361" w:left="1701" w:header="567" w:footer="567" w:gutter="0"/>
          <w:cols w:space="708"/>
          <w:docGrid w:linePitch="360"/>
        </w:sectPr>
      </w:pPr>
    </w:p>
    <w:p w14:paraId="65A4F34A" w14:textId="77777777" w:rsidR="008C17E9" w:rsidRDefault="008C17E9" w:rsidP="00C300A6">
      <w:pPr>
        <w:pStyle w:val="LDBodytext"/>
      </w:pPr>
    </w:p>
    <w:sectPr w:rsidR="008C17E9" w:rsidSect="00917A7B">
      <w:headerReference w:type="even" r:id="rId30"/>
      <w:headerReference w:type="default" r:id="rId31"/>
      <w:footerReference w:type="even" r:id="rId32"/>
      <w:footerReference w:type="default" r:id="rId33"/>
      <w:footerReference w:type="first" r:id="rId34"/>
      <w:type w:val="continuous"/>
      <w:pgSz w:w="11907" w:h="16839" w:code="9"/>
      <w:pgMar w:top="1361" w:right="1701" w:bottom="136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2AD6D" w14:textId="77777777" w:rsidR="000A12C1" w:rsidRDefault="000A12C1">
      <w:r>
        <w:separator/>
      </w:r>
    </w:p>
  </w:endnote>
  <w:endnote w:type="continuationSeparator" w:id="0">
    <w:p w14:paraId="58AB9C48" w14:textId="77777777" w:rsidR="000A12C1" w:rsidRDefault="000A1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16CFF" w14:textId="77777777" w:rsidR="00B0045F" w:rsidRPr="00DC116F" w:rsidRDefault="00B0045F" w:rsidP="001A116D">
    <w:pPr>
      <w:pStyle w:val="LDFooterDraft"/>
    </w:pPr>
    <w:r>
      <w:t xml:space="preserve">AMSA IN CONFIDENCE — CONSULTATION </w:t>
    </w:r>
    <w:r w:rsidRPr="00CA5F5B">
      <w:t>DRAFT</w:t>
    </w: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B0045F" w14:paraId="0D3101EA" w14:textId="77777777" w:rsidTr="00DC2ED1">
      <w:tc>
        <w:tcPr>
          <w:tcW w:w="468" w:type="dxa"/>
          <w:shd w:val="clear" w:color="auto" w:fill="auto"/>
        </w:tcPr>
        <w:p w14:paraId="1CBF3DA4" w14:textId="77777777" w:rsidR="00B0045F" w:rsidRPr="007F6065" w:rsidRDefault="00B0045F" w:rsidP="00DC2ED1">
          <w:pPr>
            <w:pStyle w:val="LDFooter"/>
          </w:pPr>
          <w:r w:rsidRPr="007F6065">
            <w:fldChar w:fldCharType="begin"/>
          </w:r>
          <w:r w:rsidRPr="007F6065">
            <w:instrText xml:space="preserve"> PAGE </w:instrText>
          </w:r>
          <w:r w:rsidRPr="007F6065">
            <w:fldChar w:fldCharType="separate"/>
          </w:r>
          <w:r>
            <w:rPr>
              <w:noProof/>
            </w:rPr>
            <w:t>2</w:t>
          </w:r>
          <w:r w:rsidRPr="007F6065">
            <w:fldChar w:fldCharType="end"/>
          </w:r>
        </w:p>
      </w:tc>
      <w:tc>
        <w:tcPr>
          <w:tcW w:w="7720" w:type="dxa"/>
          <w:shd w:val="clear" w:color="auto" w:fill="auto"/>
        </w:tcPr>
        <w:p w14:paraId="6FAC8F99" w14:textId="49FF451F" w:rsidR="00B0045F" w:rsidRPr="00EF2F9D" w:rsidRDefault="00B0045F" w:rsidP="00DC2ED1">
          <w:pPr>
            <w:pStyle w:val="LDFooterCitation"/>
          </w:pPr>
          <w:r>
            <w:fldChar w:fldCharType="begin"/>
          </w:r>
          <w:r>
            <w:instrText xml:space="preserve"> REF Citation \h  \* MERGEFORMAT </w:instrText>
          </w:r>
          <w:r>
            <w:fldChar w:fldCharType="separate"/>
          </w:r>
          <w:r w:rsidR="00FD0A1D">
            <w:rPr>
              <w:b/>
              <w:bCs/>
              <w:lang w:val="en-US"/>
            </w:rPr>
            <w:t>Error! Reference source not found.</w:t>
          </w:r>
          <w:r>
            <w:fldChar w:fldCharType="end"/>
          </w:r>
        </w:p>
      </w:tc>
      <w:tc>
        <w:tcPr>
          <w:tcW w:w="462" w:type="dxa"/>
          <w:shd w:val="clear" w:color="auto" w:fill="auto"/>
        </w:tcPr>
        <w:p w14:paraId="4A0DC450" w14:textId="77777777" w:rsidR="00B0045F" w:rsidRPr="007F6065" w:rsidRDefault="00B0045F" w:rsidP="00DC2ED1">
          <w:pPr>
            <w:pStyle w:val="LDFooter"/>
          </w:pPr>
        </w:p>
      </w:tc>
    </w:tr>
  </w:tbl>
  <w:p w14:paraId="2C23211C" w14:textId="183E4099" w:rsidR="00B0045F" w:rsidRPr="001A116D" w:rsidRDefault="000A12C1" w:rsidP="001A116D">
    <w:pPr>
      <w:pStyle w:val="LDFooterRef"/>
    </w:pPr>
    <w:fldSimple w:instr=" FILENAME   \* MERGEFORMAT ">
      <w:r w:rsidR="00FD0A1D">
        <w:rPr>
          <w:noProof/>
        </w:rPr>
        <w:t>MO98 issue 230120Z</w:t>
      </w:r>
    </w:fldSimple>
    <w:r w:rsidR="00B0045F">
      <w:rPr>
        <w:noProof/>
      </w:rPr>
      <w:t xml:space="preserve"> </w:t>
    </w:r>
    <w:fldSimple w:instr=" SAVEDATE   \* MERGEFORMAT ">
      <w:r w:rsidR="00AF6FB6">
        <w:rPr>
          <w:noProof/>
        </w:rPr>
        <w:t>30/01/2023 3:19:00 PM</w:t>
      </w:r>
    </w:fldSimple>
    <w:r w:rsidR="00B0045F">
      <w:rPr>
        <w:noProof/>
        <w:lang w:eastAsia="en-AU"/>
      </w:rPr>
      <mc:AlternateContent>
        <mc:Choice Requires="wps">
          <w:drawing>
            <wp:anchor distT="0" distB="0" distL="114300" distR="114300" simplePos="0" relativeHeight="251656192" behindDoc="0" locked="0" layoutInCell="1" allowOverlap="1" wp14:anchorId="53BF72DE" wp14:editId="72A6A22F">
              <wp:simplePos x="0" y="0"/>
              <wp:positionH relativeFrom="column">
                <wp:posOffset>0</wp:posOffset>
              </wp:positionH>
              <wp:positionV relativeFrom="paragraph">
                <wp:posOffset>9966325</wp:posOffset>
              </wp:positionV>
              <wp:extent cx="4438650" cy="525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BC97D" w14:textId="77777777" w:rsidR="00B0045F" w:rsidRDefault="00B0045F"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F72DE" id="_x0000_t202" coordsize="21600,21600" o:spt="202" path="m,l,21600r21600,l21600,xe">
              <v:stroke joinstyle="miter"/>
              <v:path gradientshapeok="t" o:connecttype="rect"/>
            </v:shapetype>
            <v:shape id="Text Box 2" o:spid="_x0000_s1026" type="#_x0000_t202" style="position:absolute;margin-left:0;margin-top:784.75pt;width:349.5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" filled="f" stroked="f">
              <v:textbox>
                <w:txbxContent>
                  <w:p w14:paraId="21DBC97D" w14:textId="77777777" w:rsidR="00B0045F" w:rsidRDefault="00B0045F" w:rsidP="001A116D"/>
                </w:txbxContent>
              </v:textbox>
            </v:shape>
          </w:pict>
        </mc:Fallback>
      </mc:AlternateContent>
    </w:r>
    <w:r w:rsidR="00B0045F">
      <w:rPr>
        <w:noProof/>
        <w:lang w:eastAsia="en-AU"/>
      </w:rPr>
      <mc:AlternateContent>
        <mc:Choice Requires="wps">
          <w:drawing>
            <wp:anchor distT="0" distB="0" distL="114300" distR="114300" simplePos="0" relativeHeight="251655168" behindDoc="0" locked="0" layoutInCell="1" allowOverlap="1" wp14:anchorId="7DA8E8B8" wp14:editId="53F4E097">
              <wp:simplePos x="0" y="0"/>
              <wp:positionH relativeFrom="column">
                <wp:posOffset>-457200</wp:posOffset>
              </wp:positionH>
              <wp:positionV relativeFrom="paragraph">
                <wp:posOffset>2394585</wp:posOffset>
              </wp:positionV>
              <wp:extent cx="4438650" cy="52578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F92D8" w14:textId="77777777" w:rsidR="00B0045F" w:rsidRDefault="00B0045F"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8E8B8" id="Text Box 1" o:spid="_x0000_s1027" type="#_x0000_t202" style="position:absolute;margin-left:-36pt;margin-top:188.55pt;width:349.5pt;height:4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" filled="f" stroked="f">
              <v:textbox>
                <w:txbxContent>
                  <w:p w14:paraId="738F92D8" w14:textId="77777777" w:rsidR="00B0045F" w:rsidRDefault="00B0045F" w:rsidP="001A116D"/>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D927B" w14:textId="77777777" w:rsidR="00B0045F" w:rsidRPr="00556EB9" w:rsidRDefault="00B0045F" w:rsidP="00CB6548">
    <w:pPr>
      <w:pStyle w:val="LDFooterCitation"/>
    </w:pPr>
    <w:r>
      <w:rPr>
        <w:noProof/>
      </w:rPr>
      <w:t>G:\Drafting-Unit 1\#final 11xxxx\1120900A Product Stewardship (TVs and computers) Regs 2011\1120900A-111027Z.doc</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0129F" w14:textId="77777777" w:rsidR="00B0045F" w:rsidRDefault="00B0045F"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B0045F" w14:paraId="78F58C7B" w14:textId="77777777">
      <w:tc>
        <w:tcPr>
          <w:tcW w:w="1134" w:type="dxa"/>
        </w:tcPr>
        <w:p w14:paraId="43E723F8" w14:textId="77777777" w:rsidR="00B0045F" w:rsidRPr="003D7214" w:rsidRDefault="00B0045F"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8</w:t>
          </w:r>
          <w:r w:rsidRPr="003D7214">
            <w:rPr>
              <w:rFonts w:cs="Arial"/>
              <w:szCs w:val="22"/>
            </w:rPr>
            <w:fldChar w:fldCharType="end"/>
          </w:r>
        </w:p>
      </w:tc>
      <w:tc>
        <w:tcPr>
          <w:tcW w:w="6095" w:type="dxa"/>
        </w:tcPr>
        <w:p w14:paraId="155BC281" w14:textId="5552615A" w:rsidR="00B0045F" w:rsidRPr="004F5D6D" w:rsidRDefault="000A12C1" w:rsidP="00BD545A">
          <w:pPr>
            <w:spacing w:before="20" w:line="240" w:lineRule="exact"/>
          </w:pPr>
          <w:r>
            <w:fldChar w:fldCharType="begin"/>
          </w:r>
          <w:r>
            <w:instrText xml:space="preserve"> REF  Citation </w:instrText>
          </w:r>
          <w:r>
            <w:fldChar w:fldCharType="separate"/>
          </w:r>
          <w:r w:rsidR="00FD0A1D">
            <w:rPr>
              <w:b/>
              <w:bCs/>
              <w:lang w:val="en-US"/>
            </w:rPr>
            <w:t>Error! Reference source not found.</w:t>
          </w:r>
          <w:r>
            <w:fldChar w:fldCharType="end"/>
          </w:r>
        </w:p>
      </w:tc>
      <w:tc>
        <w:tcPr>
          <w:tcW w:w="1134" w:type="dxa"/>
        </w:tcPr>
        <w:p w14:paraId="7C41876E" w14:textId="77777777" w:rsidR="00B0045F" w:rsidRPr="00451BF5" w:rsidRDefault="00B0045F" w:rsidP="00BD545A">
          <w:pPr>
            <w:spacing w:line="240" w:lineRule="exact"/>
            <w:jc w:val="right"/>
          </w:pPr>
        </w:p>
      </w:tc>
    </w:tr>
  </w:tbl>
  <w:p w14:paraId="7F1B3EE5" w14:textId="77777777" w:rsidR="00B0045F" w:rsidRDefault="00B0045F" w:rsidP="00BD545A">
    <w:pPr>
      <w:ind w:right="360" w:firstLine="360"/>
    </w:pPr>
    <w:r>
      <w:t>DRAFT ONLY</w:t>
    </w:r>
  </w:p>
  <w:p w14:paraId="5348CCE7" w14:textId="04ADC1BA" w:rsidR="00B0045F" w:rsidRDefault="000A12C1" w:rsidP="00BD545A">
    <w:fldSimple w:instr=" FILENAME   \* MERGEFORMAT ">
      <w:r w:rsidR="00FD0A1D">
        <w:rPr>
          <w:noProof/>
        </w:rPr>
        <w:t>MO98 issue 230120Z</w:t>
      </w:r>
    </w:fldSimple>
    <w:r w:rsidR="00B0045F" w:rsidRPr="00974D8C">
      <w:t xml:space="preserve"> </w:t>
    </w:r>
    <w:r w:rsidR="00B0045F">
      <w:fldChar w:fldCharType="begin"/>
    </w:r>
    <w:r w:rsidR="00B0045F">
      <w:instrText xml:space="preserve"> DATE  \@ "D/MM/YYYY"  \* MERGEFORMAT </w:instrText>
    </w:r>
    <w:r w:rsidR="00B0045F">
      <w:fldChar w:fldCharType="separate"/>
    </w:r>
    <w:r w:rsidR="00AF6FB6">
      <w:rPr>
        <w:noProof/>
      </w:rPr>
      <w:t>6/02/2023</w:t>
    </w:r>
    <w:r w:rsidR="00B0045F">
      <w:fldChar w:fldCharType="end"/>
    </w:r>
    <w:r w:rsidR="00B0045F">
      <w:t xml:space="preserve"> </w:t>
    </w:r>
    <w:r w:rsidR="00B0045F">
      <w:fldChar w:fldCharType="begin"/>
    </w:r>
    <w:r w:rsidR="00B0045F">
      <w:instrText xml:space="preserve"> TIME  \@ "h:mm am/pm"  \* MERGEFORMAT </w:instrText>
    </w:r>
    <w:r w:rsidR="00B0045F">
      <w:fldChar w:fldCharType="separate"/>
    </w:r>
    <w:r w:rsidR="00AF6FB6">
      <w:rPr>
        <w:noProof/>
      </w:rPr>
      <w:t>5:57 PM</w:t>
    </w:r>
    <w:r w:rsidR="00B0045F">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7335A" w14:textId="77777777" w:rsidR="00B0045F" w:rsidRDefault="00B0045F"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B0045F" w14:paraId="59784E64" w14:textId="77777777">
      <w:tc>
        <w:tcPr>
          <w:tcW w:w="1134" w:type="dxa"/>
        </w:tcPr>
        <w:p w14:paraId="43A9E614" w14:textId="77777777" w:rsidR="00B0045F" w:rsidRDefault="00B0045F" w:rsidP="00BD545A">
          <w:pPr>
            <w:spacing w:line="240" w:lineRule="exact"/>
          </w:pPr>
        </w:p>
      </w:tc>
      <w:tc>
        <w:tcPr>
          <w:tcW w:w="6095" w:type="dxa"/>
        </w:tcPr>
        <w:p w14:paraId="67EC53B2" w14:textId="4E82603B" w:rsidR="00B0045F" w:rsidRPr="004F5D6D" w:rsidRDefault="000A12C1" w:rsidP="00BD545A">
          <w:r>
            <w:fldChar w:fldCharType="begin"/>
          </w:r>
          <w:r>
            <w:instrText xml:space="preserve"> REF  Citation </w:instrText>
          </w:r>
          <w:r>
            <w:fldChar w:fldCharType="separate"/>
          </w:r>
          <w:r w:rsidR="00FD0A1D">
            <w:rPr>
              <w:b/>
              <w:bCs/>
              <w:lang w:val="en-US"/>
            </w:rPr>
            <w:t>Error! Reference source not found.</w:t>
          </w:r>
          <w:r>
            <w:fldChar w:fldCharType="end"/>
          </w:r>
        </w:p>
      </w:tc>
      <w:tc>
        <w:tcPr>
          <w:tcW w:w="1134" w:type="dxa"/>
        </w:tcPr>
        <w:p w14:paraId="7053C9F9" w14:textId="77777777" w:rsidR="00B0045F" w:rsidRPr="003D7214" w:rsidRDefault="00B0045F"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9</w:t>
          </w:r>
          <w:r w:rsidRPr="003D7214">
            <w:rPr>
              <w:rFonts w:cs="Arial"/>
              <w:szCs w:val="22"/>
            </w:rPr>
            <w:fldChar w:fldCharType="end"/>
          </w:r>
        </w:p>
      </w:tc>
    </w:tr>
  </w:tbl>
  <w:p w14:paraId="776432C2" w14:textId="77777777" w:rsidR="00B0045F" w:rsidRDefault="00B0045F" w:rsidP="00BD545A">
    <w:r>
      <w:t>DRAFT ONLY</w:t>
    </w:r>
  </w:p>
  <w:p w14:paraId="59FC33E9" w14:textId="4E53C3E5" w:rsidR="00B0045F" w:rsidRDefault="000A12C1" w:rsidP="00BD545A">
    <w:fldSimple w:instr=" FILENAME   \* MERGEFORMAT ">
      <w:r w:rsidR="00FD0A1D">
        <w:rPr>
          <w:noProof/>
        </w:rPr>
        <w:t>MO98 issue 230120Z</w:t>
      </w:r>
    </w:fldSimple>
    <w:r w:rsidR="00B0045F" w:rsidRPr="00974D8C">
      <w:t xml:space="preserve"> </w:t>
    </w:r>
    <w:r w:rsidR="00B0045F">
      <w:fldChar w:fldCharType="begin"/>
    </w:r>
    <w:r w:rsidR="00B0045F">
      <w:instrText xml:space="preserve"> DATE  \@ "D/MM/YYYY"  \* MERGEFORMAT </w:instrText>
    </w:r>
    <w:r w:rsidR="00B0045F">
      <w:fldChar w:fldCharType="separate"/>
    </w:r>
    <w:r w:rsidR="00AF6FB6">
      <w:rPr>
        <w:noProof/>
      </w:rPr>
      <w:t>6/02/2023</w:t>
    </w:r>
    <w:r w:rsidR="00B0045F">
      <w:fldChar w:fldCharType="end"/>
    </w:r>
    <w:r w:rsidR="00B0045F">
      <w:t xml:space="preserve"> </w:t>
    </w:r>
    <w:r w:rsidR="00B0045F">
      <w:fldChar w:fldCharType="begin"/>
    </w:r>
    <w:r w:rsidR="00B0045F">
      <w:instrText xml:space="preserve"> TIME  \@ "h:mm am/pm"  \* MERGEFORMAT </w:instrText>
    </w:r>
    <w:r w:rsidR="00B0045F">
      <w:fldChar w:fldCharType="separate"/>
    </w:r>
    <w:r w:rsidR="00AF6FB6">
      <w:rPr>
        <w:noProof/>
      </w:rPr>
      <w:t>5:57 PM</w:t>
    </w:r>
    <w:r w:rsidR="00B0045F">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60205" w14:textId="77777777" w:rsidR="00B0045F" w:rsidRDefault="00B0045F">
    <w:r>
      <w:t>DRAFT ONLY</w:t>
    </w:r>
  </w:p>
  <w:p w14:paraId="2D98870F" w14:textId="4AB42510" w:rsidR="00B0045F" w:rsidRPr="00974D8C" w:rsidRDefault="000A12C1">
    <w:fldSimple w:instr=" FILENAME   \* MERGEFORMAT ">
      <w:r w:rsidR="00FD0A1D">
        <w:rPr>
          <w:noProof/>
        </w:rPr>
        <w:t>MO98 issue 230120Z</w:t>
      </w:r>
    </w:fldSimple>
    <w:r w:rsidR="00B0045F" w:rsidRPr="00974D8C">
      <w:t xml:space="preserve"> </w:t>
    </w:r>
    <w:r w:rsidR="00B0045F">
      <w:fldChar w:fldCharType="begin"/>
    </w:r>
    <w:r w:rsidR="00B0045F">
      <w:instrText xml:space="preserve"> DATE  \@ "D/MM/YYYY"  \* MERGEFORMAT </w:instrText>
    </w:r>
    <w:r w:rsidR="00B0045F">
      <w:fldChar w:fldCharType="separate"/>
    </w:r>
    <w:r w:rsidR="00AF6FB6">
      <w:rPr>
        <w:noProof/>
      </w:rPr>
      <w:t>6/02/2023</w:t>
    </w:r>
    <w:r w:rsidR="00B0045F">
      <w:fldChar w:fldCharType="end"/>
    </w:r>
    <w:r w:rsidR="00B0045F">
      <w:t xml:space="preserve"> </w:t>
    </w:r>
    <w:r w:rsidR="00B0045F">
      <w:fldChar w:fldCharType="begin"/>
    </w:r>
    <w:r w:rsidR="00B0045F">
      <w:instrText xml:space="preserve"> TIME  \@ "h:mm am/pm"  \* MERGEFORMAT </w:instrText>
    </w:r>
    <w:r w:rsidR="00B0045F">
      <w:fldChar w:fldCharType="separate"/>
    </w:r>
    <w:r w:rsidR="00AF6FB6">
      <w:rPr>
        <w:noProof/>
      </w:rPr>
      <w:t>5:57 PM</w:t>
    </w:r>
    <w:r w:rsidR="00B0045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651C8" w14:textId="77777777" w:rsidR="00B0045F" w:rsidRPr="00DC116F" w:rsidRDefault="00B0045F" w:rsidP="001A116D">
    <w:pPr>
      <w:pStyle w:val="LDFooterDraft"/>
    </w:pPr>
    <w:r>
      <w:t xml:space="preserve">AMSA IN CONFIDENCE — CONSULTATION </w:t>
    </w:r>
    <w:r w:rsidRPr="00CA5F5B">
      <w:t>DRAFT</w:t>
    </w:r>
  </w:p>
  <w:tbl>
    <w:tblPr>
      <w:tblW w:w="8644" w:type="dxa"/>
      <w:tblBorders>
        <w:top w:val="single" w:sz="4" w:space="0" w:color="auto"/>
      </w:tblBorders>
      <w:tblLayout w:type="fixed"/>
      <w:tblLook w:val="01E0" w:firstRow="1" w:lastRow="1" w:firstColumn="1" w:lastColumn="1" w:noHBand="0" w:noVBand="0"/>
    </w:tblPr>
    <w:tblGrid>
      <w:gridCol w:w="7720"/>
      <w:gridCol w:w="462"/>
      <w:gridCol w:w="462"/>
    </w:tblGrid>
    <w:tr w:rsidR="00B0045F" w14:paraId="54800C53" w14:textId="77777777" w:rsidTr="00DC2ED1">
      <w:tc>
        <w:tcPr>
          <w:tcW w:w="7720" w:type="dxa"/>
          <w:shd w:val="clear" w:color="auto" w:fill="auto"/>
        </w:tcPr>
        <w:p w14:paraId="7DBC3201" w14:textId="74075A88" w:rsidR="00B0045F" w:rsidRPr="00EF2F9D" w:rsidRDefault="00B0045F" w:rsidP="00DC2ED1">
          <w:pPr>
            <w:pStyle w:val="LDFooterCitation"/>
          </w:pPr>
          <w:r>
            <w:fldChar w:fldCharType="begin"/>
          </w:r>
          <w:r>
            <w:instrText xml:space="preserve"> REF Citation \h  \* MERGEFORMAT </w:instrText>
          </w:r>
          <w:r>
            <w:fldChar w:fldCharType="separate"/>
          </w:r>
          <w:r w:rsidR="00FD0A1D">
            <w:rPr>
              <w:b/>
              <w:bCs/>
              <w:lang w:val="en-US"/>
            </w:rPr>
            <w:t>Error! Reference source not found.</w:t>
          </w:r>
          <w:r>
            <w:fldChar w:fldCharType="end"/>
          </w:r>
        </w:p>
      </w:tc>
      <w:tc>
        <w:tcPr>
          <w:tcW w:w="462" w:type="dxa"/>
        </w:tcPr>
        <w:p w14:paraId="37D75417" w14:textId="77777777" w:rsidR="00B0045F" w:rsidRPr="007F6065" w:rsidRDefault="00B0045F" w:rsidP="00DC2ED1">
          <w:pPr>
            <w:pStyle w:val="LDFooter"/>
          </w:pPr>
        </w:p>
      </w:tc>
      <w:tc>
        <w:tcPr>
          <w:tcW w:w="462" w:type="dxa"/>
          <w:shd w:val="clear" w:color="auto" w:fill="auto"/>
        </w:tcPr>
        <w:p w14:paraId="5AC1B66B" w14:textId="77777777" w:rsidR="00B0045F" w:rsidRPr="007F6065" w:rsidRDefault="00B0045F" w:rsidP="00DC2ED1">
          <w:pPr>
            <w:pStyle w:val="LDFooter"/>
          </w:pPr>
          <w:r w:rsidRPr="007F6065">
            <w:fldChar w:fldCharType="begin"/>
          </w:r>
          <w:r w:rsidRPr="007F6065">
            <w:instrText xml:space="preserve"> PAGE </w:instrText>
          </w:r>
          <w:r w:rsidRPr="007F6065">
            <w:fldChar w:fldCharType="separate"/>
          </w:r>
          <w:r>
            <w:rPr>
              <w:noProof/>
            </w:rPr>
            <w:t>3</w:t>
          </w:r>
          <w:r w:rsidRPr="007F6065">
            <w:fldChar w:fldCharType="end"/>
          </w:r>
        </w:p>
      </w:tc>
    </w:tr>
  </w:tbl>
  <w:p w14:paraId="4F65A3BE" w14:textId="7E5A55E1" w:rsidR="00B0045F" w:rsidRPr="001A116D" w:rsidRDefault="000A12C1" w:rsidP="001A116D">
    <w:pPr>
      <w:pStyle w:val="LDFooterRef"/>
    </w:pPr>
    <w:fldSimple w:instr=" FILENAME   \* MERGEFORMAT ">
      <w:r w:rsidR="00FD0A1D">
        <w:rPr>
          <w:noProof/>
        </w:rPr>
        <w:t>MO98 issue 230120Z</w:t>
      </w:r>
    </w:fldSimple>
    <w:r w:rsidR="00B0045F" w:rsidRPr="00CA5F5B">
      <w:t xml:space="preserve"> </w:t>
    </w:r>
    <w:fldSimple w:instr=" SAVEDATE   \* MERGEFORMAT ">
      <w:r w:rsidR="00AF6FB6">
        <w:rPr>
          <w:noProof/>
        </w:rPr>
        <w:t>30/01/2023 3:19:00 PM</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1FE96" w14:textId="05BBBBE1" w:rsidR="00B0045F" w:rsidRPr="00CA5F5B" w:rsidRDefault="00B0045F" w:rsidP="00843376">
    <w:pPr>
      <w:pStyle w:val="LDFooterDraft"/>
    </w:pPr>
  </w:p>
  <w:p w14:paraId="2240837B" w14:textId="3802541E" w:rsidR="00B0045F" w:rsidRPr="00843376" w:rsidRDefault="0076505E" w:rsidP="00843376">
    <w:pPr>
      <w:pStyle w:val="LDFooterRef"/>
    </w:pPr>
    <w:r>
      <w:rPr>
        <w:noProof/>
      </w:rPr>
      <w:t>MO98 issue 230120Z</w:t>
    </w:r>
    <w:r w:rsidR="00813DCF">
      <w:rPr>
        <w:noProof/>
      </w:rPr>
      <w:t>Z</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DA486" w14:textId="46D93CCD" w:rsidR="00B0045F" w:rsidRPr="00DC116F" w:rsidRDefault="00B0045F" w:rsidP="001A116D">
    <w:pPr>
      <w:pStyle w:val="LDFooterDraft"/>
    </w:pP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B0045F" w14:paraId="268018B3" w14:textId="77777777" w:rsidTr="00DC2ED1">
      <w:tc>
        <w:tcPr>
          <w:tcW w:w="468" w:type="dxa"/>
          <w:shd w:val="clear" w:color="auto" w:fill="auto"/>
        </w:tcPr>
        <w:p w14:paraId="628D7FBF" w14:textId="77777777" w:rsidR="00B0045F" w:rsidRPr="007F6065" w:rsidRDefault="00B0045F" w:rsidP="00DC2ED1">
          <w:pPr>
            <w:pStyle w:val="LDFooter"/>
          </w:pPr>
          <w:r w:rsidRPr="007F6065">
            <w:fldChar w:fldCharType="begin"/>
          </w:r>
          <w:r w:rsidRPr="007F6065">
            <w:instrText xml:space="preserve"> PAGE </w:instrText>
          </w:r>
          <w:r w:rsidRPr="007F6065">
            <w:fldChar w:fldCharType="separate"/>
          </w:r>
          <w:r>
            <w:rPr>
              <w:noProof/>
            </w:rPr>
            <w:t>8</w:t>
          </w:r>
          <w:r w:rsidRPr="007F6065">
            <w:fldChar w:fldCharType="end"/>
          </w:r>
        </w:p>
      </w:tc>
      <w:tc>
        <w:tcPr>
          <w:tcW w:w="7720" w:type="dxa"/>
          <w:shd w:val="clear" w:color="auto" w:fill="auto"/>
        </w:tcPr>
        <w:p w14:paraId="696A9EC5" w14:textId="090852AA" w:rsidR="00B0045F" w:rsidRPr="00EF2F9D" w:rsidRDefault="00547269" w:rsidP="00DC2ED1">
          <w:pPr>
            <w:pStyle w:val="LDFooterCitation"/>
          </w:pPr>
          <w:r w:rsidRPr="001915EE">
            <w:t>Marine Order</w:t>
          </w:r>
          <w:r>
            <w:t xml:space="preserve"> 98 (Harmful anti-fouling systems) 2023</w:t>
          </w:r>
        </w:p>
      </w:tc>
      <w:tc>
        <w:tcPr>
          <w:tcW w:w="462" w:type="dxa"/>
          <w:shd w:val="clear" w:color="auto" w:fill="auto"/>
        </w:tcPr>
        <w:p w14:paraId="3A59EA59" w14:textId="77777777" w:rsidR="00B0045F" w:rsidRPr="007F6065" w:rsidRDefault="00B0045F" w:rsidP="00DC2ED1">
          <w:pPr>
            <w:pStyle w:val="LDFooter"/>
          </w:pPr>
        </w:p>
      </w:tc>
    </w:tr>
  </w:tbl>
  <w:p w14:paraId="1B403FA1" w14:textId="5A80E275" w:rsidR="00B0045F" w:rsidRPr="001A116D" w:rsidRDefault="0076505E" w:rsidP="001A116D">
    <w:pPr>
      <w:pStyle w:val="LDFooterRef"/>
    </w:pPr>
    <w:r>
      <w:rPr>
        <w:noProof/>
      </w:rPr>
      <w:t>MO98 issue 230120Z</w:t>
    </w:r>
    <w:r w:rsidR="00B0045F">
      <w:rPr>
        <w:noProof/>
        <w:lang w:eastAsia="en-AU"/>
      </w:rPr>
      <mc:AlternateContent>
        <mc:Choice Requires="wps">
          <w:drawing>
            <wp:anchor distT="0" distB="0" distL="114300" distR="114300" simplePos="0" relativeHeight="251660288" behindDoc="0" locked="0" layoutInCell="1" allowOverlap="1" wp14:anchorId="7458E388" wp14:editId="111DE114">
              <wp:simplePos x="0" y="0"/>
              <wp:positionH relativeFrom="column">
                <wp:posOffset>0</wp:posOffset>
              </wp:positionH>
              <wp:positionV relativeFrom="paragraph">
                <wp:posOffset>9966325</wp:posOffset>
              </wp:positionV>
              <wp:extent cx="4438650" cy="5257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D4956" w14:textId="77777777" w:rsidR="00B0045F" w:rsidRDefault="00B0045F"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8E388" id="_x0000_t202" coordsize="21600,21600" o:spt="202" path="m,l,21600r21600,l21600,xe">
              <v:stroke joinstyle="miter"/>
              <v:path gradientshapeok="t" o:connecttype="rect"/>
            </v:shapetype>
            <v:shape id="_x0000_s1028" type="#_x0000_t202" style="position:absolute;margin-left:0;margin-top:784.75pt;width:349.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" filled="f" stroked="f">
              <v:textbox>
                <w:txbxContent>
                  <w:p w14:paraId="5E4D4956" w14:textId="77777777" w:rsidR="00B0045F" w:rsidRDefault="00B0045F" w:rsidP="001A116D"/>
                </w:txbxContent>
              </v:textbox>
            </v:shape>
          </w:pict>
        </mc:Fallback>
      </mc:AlternateContent>
    </w:r>
    <w:r w:rsidR="00B0045F">
      <w:rPr>
        <w:noProof/>
        <w:lang w:eastAsia="en-AU"/>
      </w:rPr>
      <mc:AlternateContent>
        <mc:Choice Requires="wps">
          <w:drawing>
            <wp:anchor distT="0" distB="0" distL="114300" distR="114300" simplePos="0" relativeHeight="251658240" behindDoc="0" locked="0" layoutInCell="1" allowOverlap="1" wp14:anchorId="42507BBB" wp14:editId="24A78901">
              <wp:simplePos x="0" y="0"/>
              <wp:positionH relativeFrom="column">
                <wp:posOffset>-457200</wp:posOffset>
              </wp:positionH>
              <wp:positionV relativeFrom="paragraph">
                <wp:posOffset>2394585</wp:posOffset>
              </wp:positionV>
              <wp:extent cx="4438650" cy="5257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46890" w14:textId="77777777" w:rsidR="00B0045F" w:rsidRDefault="00B0045F"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07BBB" id="_x0000_s1029" type="#_x0000_t202" style="position:absolute;margin-left:-36pt;margin-top:188.55pt;width:349.5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" filled="f" stroked="f">
              <v:textbox>
                <w:txbxContent>
                  <w:p w14:paraId="59946890" w14:textId="77777777" w:rsidR="00B0045F" w:rsidRDefault="00B0045F" w:rsidP="001A116D"/>
                </w:txbxContent>
              </v:textbox>
            </v:shape>
          </w:pict>
        </mc:Fallback>
      </mc:AlternateContent>
    </w:r>
    <w:r w:rsidR="00813DCF">
      <w:rPr>
        <w:noProof/>
      </w:rPr>
      <w:t>Z</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A1185" w14:textId="37523C26" w:rsidR="00B0045F" w:rsidRPr="00DC116F" w:rsidRDefault="00B0045F" w:rsidP="001A116D">
    <w:pPr>
      <w:pStyle w:val="LDFooterDraft"/>
    </w:pPr>
  </w:p>
  <w:tbl>
    <w:tblPr>
      <w:tblW w:w="8644" w:type="dxa"/>
      <w:tblBorders>
        <w:top w:val="single" w:sz="4" w:space="0" w:color="auto"/>
      </w:tblBorders>
      <w:tblLayout w:type="fixed"/>
      <w:tblLook w:val="01E0" w:firstRow="1" w:lastRow="1" w:firstColumn="1" w:lastColumn="1" w:noHBand="0" w:noVBand="0"/>
    </w:tblPr>
    <w:tblGrid>
      <w:gridCol w:w="392"/>
      <w:gridCol w:w="7790"/>
      <w:gridCol w:w="462"/>
    </w:tblGrid>
    <w:tr w:rsidR="00B0045F" w14:paraId="031E352A" w14:textId="77777777" w:rsidTr="00CD1225">
      <w:tc>
        <w:tcPr>
          <w:tcW w:w="392" w:type="dxa"/>
          <w:shd w:val="clear" w:color="auto" w:fill="auto"/>
        </w:tcPr>
        <w:p w14:paraId="510EEF29" w14:textId="77777777" w:rsidR="00B0045F" w:rsidRPr="00EF2F9D" w:rsidRDefault="00B0045F" w:rsidP="00DC2ED1">
          <w:pPr>
            <w:pStyle w:val="LDFooterCitation"/>
          </w:pPr>
        </w:p>
      </w:tc>
      <w:tc>
        <w:tcPr>
          <w:tcW w:w="7790" w:type="dxa"/>
        </w:tcPr>
        <w:p w14:paraId="44F9DB8D" w14:textId="66DCCBBE" w:rsidR="00B0045F" w:rsidRPr="00EF2F9D" w:rsidRDefault="00547269" w:rsidP="00DC2ED1">
          <w:pPr>
            <w:pStyle w:val="LDFooterCitation"/>
          </w:pPr>
          <w:r w:rsidRPr="001915EE">
            <w:t>Marine Order</w:t>
          </w:r>
          <w:r>
            <w:t xml:space="preserve"> 98 (Harmful anti-fouling systems) 2023</w:t>
          </w:r>
        </w:p>
      </w:tc>
      <w:tc>
        <w:tcPr>
          <w:tcW w:w="462" w:type="dxa"/>
          <w:shd w:val="clear" w:color="auto" w:fill="auto"/>
        </w:tcPr>
        <w:p w14:paraId="40687A07" w14:textId="77777777" w:rsidR="00B0045F" w:rsidRPr="007F6065" w:rsidRDefault="00B0045F" w:rsidP="00DC2ED1">
          <w:pPr>
            <w:pStyle w:val="LDFooter"/>
          </w:pPr>
          <w:r w:rsidRPr="007F6065">
            <w:fldChar w:fldCharType="begin"/>
          </w:r>
          <w:r w:rsidRPr="007F6065">
            <w:instrText xml:space="preserve"> PAGE </w:instrText>
          </w:r>
          <w:r w:rsidRPr="007F6065">
            <w:fldChar w:fldCharType="separate"/>
          </w:r>
          <w:r>
            <w:rPr>
              <w:noProof/>
            </w:rPr>
            <w:t>7</w:t>
          </w:r>
          <w:r w:rsidRPr="007F6065">
            <w:fldChar w:fldCharType="end"/>
          </w:r>
        </w:p>
      </w:tc>
    </w:tr>
  </w:tbl>
  <w:p w14:paraId="38EA3ED6" w14:textId="68AFDDBB" w:rsidR="00B0045F" w:rsidRPr="001A116D" w:rsidRDefault="0076505E" w:rsidP="001A116D">
    <w:pPr>
      <w:pStyle w:val="LDFooterRef"/>
    </w:pPr>
    <w:r>
      <w:rPr>
        <w:noProof/>
      </w:rPr>
      <w:t>MO98 issue 230120Z</w:t>
    </w:r>
    <w:r w:rsidR="00813DCF">
      <w:rPr>
        <w:noProof/>
      </w:rPr>
      <w:t>Z</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DDF30" w14:textId="6140B224" w:rsidR="00B0045F" w:rsidRPr="00556EB9" w:rsidRDefault="000A12C1">
    <w:pPr>
      <w:pStyle w:val="LDFooterCitation"/>
    </w:pPr>
    <w:fldSimple w:instr=" filename \p \*charformat ">
      <w:r w:rsidR="00FD0A1D">
        <w:rPr>
          <w:noProof/>
        </w:rPr>
        <w:t>C:\Users\exw01\Desktop\MO98\Drafts\MO98 issue 230120Z.docx</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6A36A" w14:textId="77777777" w:rsidR="00B0045F" w:rsidRPr="00556EB9" w:rsidRDefault="00B0045F" w:rsidP="00CB6548">
    <w:pPr>
      <w:pStyle w:val="LDFooterCitation"/>
    </w:pPr>
    <w:r>
      <w:rPr>
        <w:noProof/>
      </w:rPr>
      <w:t>G:\Drafting-Unit 1\#final 11xxxx\1120900A Product Stewardship (TVs and computers) Regs 2011\1120900A-111027Z.doc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E26F0" w14:textId="77777777" w:rsidR="00B0045F" w:rsidRPr="00DC116F" w:rsidRDefault="00B0045F" w:rsidP="000C77A4">
    <w:pPr>
      <w:pStyle w:val="LDFooterDraft"/>
    </w:pPr>
    <w:r>
      <w:t xml:space="preserve">AMSA IN CONFIDENCE — CONSULTATION </w:t>
    </w:r>
    <w:r w:rsidRPr="00CA5F5B">
      <w:t>DRAFT</w:t>
    </w: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B0045F" w14:paraId="5251829B" w14:textId="77777777" w:rsidTr="00B0045F">
      <w:tc>
        <w:tcPr>
          <w:tcW w:w="468" w:type="dxa"/>
          <w:shd w:val="clear" w:color="auto" w:fill="auto"/>
        </w:tcPr>
        <w:p w14:paraId="6AC8A65E" w14:textId="77777777" w:rsidR="00B0045F" w:rsidRPr="007F6065" w:rsidRDefault="00B0045F" w:rsidP="000C77A4">
          <w:pPr>
            <w:pStyle w:val="LDFooter"/>
          </w:pPr>
          <w:r w:rsidRPr="007F6065">
            <w:fldChar w:fldCharType="begin"/>
          </w:r>
          <w:r w:rsidRPr="007F6065">
            <w:instrText xml:space="preserve"> PAGE </w:instrText>
          </w:r>
          <w:r w:rsidRPr="007F6065">
            <w:fldChar w:fldCharType="separate"/>
          </w:r>
          <w:r>
            <w:t>2</w:t>
          </w:r>
          <w:r w:rsidRPr="007F6065">
            <w:fldChar w:fldCharType="end"/>
          </w:r>
        </w:p>
      </w:tc>
      <w:tc>
        <w:tcPr>
          <w:tcW w:w="7720" w:type="dxa"/>
          <w:shd w:val="clear" w:color="auto" w:fill="auto"/>
        </w:tcPr>
        <w:p w14:paraId="2EA3548B" w14:textId="5FE09926" w:rsidR="00B0045F" w:rsidRPr="00EF2F9D" w:rsidRDefault="00B0045F" w:rsidP="000C77A4">
          <w:pPr>
            <w:pStyle w:val="LDFooterCitation"/>
          </w:pPr>
          <w:r>
            <w:fldChar w:fldCharType="begin"/>
          </w:r>
          <w:r>
            <w:instrText xml:space="preserve"> REF Citation \h  \* MERGEFORMAT </w:instrText>
          </w:r>
          <w:r>
            <w:fldChar w:fldCharType="separate"/>
          </w:r>
          <w:r w:rsidR="00FD0A1D">
            <w:rPr>
              <w:b/>
              <w:bCs/>
              <w:lang w:val="en-US"/>
            </w:rPr>
            <w:t>Error! Reference source not found.</w:t>
          </w:r>
          <w:r>
            <w:fldChar w:fldCharType="end"/>
          </w:r>
        </w:p>
      </w:tc>
      <w:tc>
        <w:tcPr>
          <w:tcW w:w="462" w:type="dxa"/>
          <w:shd w:val="clear" w:color="auto" w:fill="auto"/>
        </w:tcPr>
        <w:p w14:paraId="4AEF1DA8" w14:textId="77777777" w:rsidR="00B0045F" w:rsidRPr="007F6065" w:rsidRDefault="00B0045F" w:rsidP="000C77A4">
          <w:pPr>
            <w:pStyle w:val="LDFooter"/>
          </w:pPr>
        </w:p>
      </w:tc>
    </w:tr>
  </w:tbl>
  <w:p w14:paraId="1C0C6694" w14:textId="161FD7DA" w:rsidR="00B0045F" w:rsidRPr="001A116D" w:rsidRDefault="000A12C1" w:rsidP="000C77A4">
    <w:pPr>
      <w:pStyle w:val="LDFooterRef"/>
    </w:pPr>
    <w:fldSimple w:instr=" FILENAME   \* MERGEFORMAT ">
      <w:r w:rsidR="00FD0A1D">
        <w:rPr>
          <w:noProof/>
        </w:rPr>
        <w:t>MO98 issue 230120Z</w:t>
      </w:r>
    </w:fldSimple>
    <w:r w:rsidR="00B0045F">
      <w:rPr>
        <w:noProof/>
      </w:rPr>
      <w:t xml:space="preserve"> </w:t>
    </w:r>
    <w:fldSimple w:instr=" SAVEDATE   \* MERGEFORMAT ">
      <w:r w:rsidR="00AF6FB6">
        <w:rPr>
          <w:noProof/>
        </w:rPr>
        <w:t>30/01/2023 3:19:00 PM</w:t>
      </w:r>
    </w:fldSimple>
    <w:r w:rsidR="00B0045F">
      <w:rPr>
        <w:noProof/>
        <w:lang w:eastAsia="en-AU"/>
      </w:rPr>
      <mc:AlternateContent>
        <mc:Choice Requires="wps">
          <w:drawing>
            <wp:anchor distT="0" distB="0" distL="114300" distR="114300" simplePos="0" relativeHeight="251676672" behindDoc="0" locked="0" layoutInCell="1" allowOverlap="1" wp14:anchorId="22C7EF52" wp14:editId="6B34CF10">
              <wp:simplePos x="0" y="0"/>
              <wp:positionH relativeFrom="column">
                <wp:posOffset>0</wp:posOffset>
              </wp:positionH>
              <wp:positionV relativeFrom="paragraph">
                <wp:posOffset>9966325</wp:posOffset>
              </wp:positionV>
              <wp:extent cx="4438650" cy="5257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35F6A" w14:textId="77777777" w:rsidR="00B0045F" w:rsidRDefault="00B0045F" w:rsidP="000C77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7EF52" id="_x0000_t202" coordsize="21600,21600" o:spt="202" path="m,l,21600r21600,l21600,xe">
              <v:stroke joinstyle="miter"/>
              <v:path gradientshapeok="t" o:connecttype="rect"/>
            </v:shapetype>
            <v:shape id="_x0000_s1030" type="#_x0000_t202" style="position:absolute;margin-left:0;margin-top:784.75pt;width:349.5pt;height:4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" filled="f" stroked="f">
              <v:textbox>
                <w:txbxContent>
                  <w:p w14:paraId="15D35F6A" w14:textId="77777777" w:rsidR="00B0045F" w:rsidRDefault="00B0045F" w:rsidP="000C77A4"/>
                </w:txbxContent>
              </v:textbox>
            </v:shape>
          </w:pict>
        </mc:Fallback>
      </mc:AlternateContent>
    </w:r>
    <w:r w:rsidR="00B0045F">
      <w:rPr>
        <w:noProof/>
        <w:lang w:eastAsia="en-AU"/>
      </w:rPr>
      <mc:AlternateContent>
        <mc:Choice Requires="wps">
          <w:drawing>
            <wp:anchor distT="0" distB="0" distL="114300" distR="114300" simplePos="0" relativeHeight="251675648" behindDoc="0" locked="0" layoutInCell="1" allowOverlap="1" wp14:anchorId="63F89471" wp14:editId="5263A82A">
              <wp:simplePos x="0" y="0"/>
              <wp:positionH relativeFrom="column">
                <wp:posOffset>-457200</wp:posOffset>
              </wp:positionH>
              <wp:positionV relativeFrom="paragraph">
                <wp:posOffset>2394585</wp:posOffset>
              </wp:positionV>
              <wp:extent cx="4438650" cy="52578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02F29" w14:textId="77777777" w:rsidR="00B0045F" w:rsidRDefault="00B0045F" w:rsidP="000C77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89471" id="_x0000_s1031" type="#_x0000_t202" style="position:absolute;margin-left:-36pt;margin-top:188.55pt;width:349.5pt;height:4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" filled="f" stroked="f">
              <v:textbox>
                <w:txbxContent>
                  <w:p w14:paraId="69002F29" w14:textId="77777777" w:rsidR="00B0045F" w:rsidRDefault="00B0045F" w:rsidP="000C77A4"/>
                </w:txbxContent>
              </v:textbox>
            </v:shape>
          </w:pict>
        </mc:Fallback>
      </mc:AlternateContent>
    </w:r>
  </w:p>
  <w:p w14:paraId="08171AF0" w14:textId="6E8669B1" w:rsidR="00B0045F" w:rsidRDefault="00B0045F" w:rsidP="00CB6548">
    <w:r>
      <w:rPr>
        <w:noProof/>
        <w:lang w:eastAsia="en-AU"/>
      </w:rPr>
      <mc:AlternateContent>
        <mc:Choice Requires="wps">
          <w:drawing>
            <wp:anchor distT="0" distB="0" distL="114300" distR="114300" simplePos="0" relativeHeight="251673600" behindDoc="0" locked="0" layoutInCell="1" allowOverlap="1" wp14:anchorId="6C3B95DA" wp14:editId="44F0C0EF">
              <wp:simplePos x="0" y="0"/>
              <wp:positionH relativeFrom="column">
                <wp:posOffset>0</wp:posOffset>
              </wp:positionH>
              <wp:positionV relativeFrom="paragraph">
                <wp:posOffset>9966325</wp:posOffset>
              </wp:positionV>
              <wp:extent cx="4438650" cy="525780"/>
              <wp:effectExtent l="0" t="3175" r="0" b="444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1E1FA" w14:textId="77777777" w:rsidR="00B0045F" w:rsidRPr="004675CE" w:rsidRDefault="00B0045F" w:rsidP="00CB6548"/>
                        <w:p w14:paraId="3B46FCF3" w14:textId="77777777" w:rsidR="00B0045F" w:rsidRPr="004675CE" w:rsidRDefault="00B0045F"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B95DA" id="Text Box 32" o:spid="_x0000_s1032" type="#_x0000_t202" style="position:absolute;margin-left:0;margin-top:784.75pt;width:349.5pt;height:4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" filled="f" stroked="f">
              <v:textbox>
                <w:txbxContent>
                  <w:p w14:paraId="3801E1FA" w14:textId="77777777" w:rsidR="00B0045F" w:rsidRPr="004675CE" w:rsidRDefault="00B0045F" w:rsidP="00CB6548"/>
                  <w:p w14:paraId="3B46FCF3" w14:textId="77777777" w:rsidR="00B0045F" w:rsidRPr="004675CE" w:rsidRDefault="00B0045F"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r>
      <w:rPr>
        <w:noProof/>
        <w:lang w:eastAsia="en-AU"/>
      </w:rPr>
      <mc:AlternateContent>
        <mc:Choice Requires="wps">
          <w:drawing>
            <wp:anchor distT="0" distB="0" distL="114300" distR="114300" simplePos="0" relativeHeight="251672576" behindDoc="0" locked="0" layoutInCell="1" allowOverlap="1" wp14:anchorId="63266AA9" wp14:editId="53D6CD6E">
              <wp:simplePos x="0" y="0"/>
              <wp:positionH relativeFrom="column">
                <wp:posOffset>-457200</wp:posOffset>
              </wp:positionH>
              <wp:positionV relativeFrom="paragraph">
                <wp:posOffset>2394585</wp:posOffset>
              </wp:positionV>
              <wp:extent cx="4438650" cy="525780"/>
              <wp:effectExtent l="0" t="3810" r="0" b="381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4CDF3" w14:textId="77777777" w:rsidR="00B0045F" w:rsidRPr="004675CE" w:rsidRDefault="00B0045F" w:rsidP="00CB6548"/>
                        <w:p w14:paraId="500DAAAF" w14:textId="77777777" w:rsidR="00B0045F" w:rsidRPr="004675CE" w:rsidRDefault="00B0045F"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66AA9" id="Text Box 31" o:spid="_x0000_s1033" type="#_x0000_t202" style="position:absolute;margin-left:-36pt;margin-top:188.55pt;width:349.5pt;height:4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" filled="f" stroked="f">
              <v:textbox>
                <w:txbxContent>
                  <w:p w14:paraId="4474CDF3" w14:textId="77777777" w:rsidR="00B0045F" w:rsidRPr="004675CE" w:rsidRDefault="00B0045F" w:rsidP="00CB6548"/>
                  <w:p w14:paraId="500DAAAF" w14:textId="77777777" w:rsidR="00B0045F" w:rsidRPr="004675CE" w:rsidRDefault="00B0045F"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A05D9" w14:textId="77777777" w:rsidR="00B0045F" w:rsidRPr="00DC116F" w:rsidRDefault="00B0045F" w:rsidP="0070085F">
    <w:pPr>
      <w:pStyle w:val="LDFooterDraft"/>
    </w:pPr>
    <w:r>
      <w:t xml:space="preserve">AMSA IN CONFIDENCE — CONSULTATION </w:t>
    </w:r>
    <w:r w:rsidRPr="00CA5F5B">
      <w:t>DRAFT</w:t>
    </w:r>
  </w:p>
  <w:tbl>
    <w:tblPr>
      <w:tblW w:w="8644" w:type="dxa"/>
      <w:tblBorders>
        <w:top w:val="single" w:sz="4" w:space="0" w:color="auto"/>
      </w:tblBorders>
      <w:tblLayout w:type="fixed"/>
      <w:tblLook w:val="01E0" w:firstRow="1" w:lastRow="1" w:firstColumn="1" w:lastColumn="1" w:noHBand="0" w:noVBand="0"/>
    </w:tblPr>
    <w:tblGrid>
      <w:gridCol w:w="392"/>
      <w:gridCol w:w="7790"/>
      <w:gridCol w:w="462"/>
    </w:tblGrid>
    <w:tr w:rsidR="00B0045F" w14:paraId="18618379" w14:textId="77777777" w:rsidTr="00B0045F">
      <w:tc>
        <w:tcPr>
          <w:tcW w:w="392" w:type="dxa"/>
          <w:shd w:val="clear" w:color="auto" w:fill="auto"/>
        </w:tcPr>
        <w:p w14:paraId="30BF2D46" w14:textId="77777777" w:rsidR="00B0045F" w:rsidRPr="00EF2F9D" w:rsidRDefault="00B0045F" w:rsidP="0070085F">
          <w:pPr>
            <w:pStyle w:val="LDFooterCitation"/>
          </w:pPr>
        </w:p>
      </w:tc>
      <w:tc>
        <w:tcPr>
          <w:tcW w:w="7790" w:type="dxa"/>
        </w:tcPr>
        <w:p w14:paraId="3138AF4C" w14:textId="768F3102" w:rsidR="00B0045F" w:rsidRPr="00EF2F9D" w:rsidRDefault="00B0045F" w:rsidP="0070085F">
          <w:pPr>
            <w:pStyle w:val="LDFooterCitation"/>
          </w:pPr>
          <w:r>
            <w:fldChar w:fldCharType="begin"/>
          </w:r>
          <w:r>
            <w:instrText xml:space="preserve"> REF Citation \h  \* MERGEFORMAT </w:instrText>
          </w:r>
          <w:r>
            <w:fldChar w:fldCharType="separate"/>
          </w:r>
          <w:r w:rsidR="00FD0A1D">
            <w:rPr>
              <w:b/>
              <w:bCs/>
              <w:lang w:val="en-US"/>
            </w:rPr>
            <w:t>Error! Reference source not found.</w:t>
          </w:r>
          <w:r>
            <w:fldChar w:fldCharType="end"/>
          </w:r>
        </w:p>
      </w:tc>
      <w:tc>
        <w:tcPr>
          <w:tcW w:w="462" w:type="dxa"/>
          <w:shd w:val="clear" w:color="auto" w:fill="auto"/>
        </w:tcPr>
        <w:p w14:paraId="66A9BA6B" w14:textId="77777777" w:rsidR="00B0045F" w:rsidRPr="007F6065" w:rsidRDefault="00B0045F" w:rsidP="0070085F">
          <w:pPr>
            <w:pStyle w:val="LDFooter"/>
          </w:pPr>
          <w:r w:rsidRPr="007F6065">
            <w:fldChar w:fldCharType="begin"/>
          </w:r>
          <w:r w:rsidRPr="007F6065">
            <w:instrText xml:space="preserve"> PAGE </w:instrText>
          </w:r>
          <w:r w:rsidRPr="007F6065">
            <w:fldChar w:fldCharType="separate"/>
          </w:r>
          <w:r>
            <w:t>3</w:t>
          </w:r>
          <w:r w:rsidRPr="007F6065">
            <w:fldChar w:fldCharType="end"/>
          </w:r>
        </w:p>
      </w:tc>
    </w:tr>
  </w:tbl>
  <w:p w14:paraId="6FFD824F" w14:textId="008FCA51" w:rsidR="00B0045F" w:rsidRPr="001A116D" w:rsidRDefault="000A12C1" w:rsidP="0070085F">
    <w:pPr>
      <w:pStyle w:val="LDFooterRef"/>
    </w:pPr>
    <w:fldSimple w:instr=" FILENAME   \* MERGEFORMAT ">
      <w:r w:rsidR="00FD0A1D">
        <w:rPr>
          <w:noProof/>
        </w:rPr>
        <w:t>MO98 issue 230120Z</w:t>
      </w:r>
    </w:fldSimple>
    <w:r w:rsidR="00B0045F" w:rsidRPr="00CA5F5B">
      <w:t xml:space="preserve"> </w:t>
    </w:r>
    <w:fldSimple w:instr=" SAVEDATE   \* MERGEFORMAT ">
      <w:r w:rsidR="00AF6FB6">
        <w:rPr>
          <w:noProof/>
        </w:rPr>
        <w:t>30/01/2023 3:19:00 PM</w:t>
      </w:r>
    </w:fldSimple>
  </w:p>
  <w:p w14:paraId="60FBEFA3" w14:textId="60584FCB" w:rsidR="00B0045F" w:rsidRPr="0070085F" w:rsidRDefault="00B0045F" w:rsidP="00700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C7C65" w14:textId="77777777" w:rsidR="000A12C1" w:rsidRDefault="000A12C1">
      <w:r>
        <w:separator/>
      </w:r>
    </w:p>
  </w:footnote>
  <w:footnote w:type="continuationSeparator" w:id="0">
    <w:p w14:paraId="2B4EFDF1" w14:textId="77777777" w:rsidR="000A12C1" w:rsidRDefault="000A1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1494"/>
      <w:gridCol w:w="6891"/>
    </w:tblGrid>
    <w:tr w:rsidR="00B0045F" w14:paraId="79BB68DB" w14:textId="77777777">
      <w:tc>
        <w:tcPr>
          <w:tcW w:w="1494" w:type="dxa"/>
        </w:tcPr>
        <w:p w14:paraId="640183A7" w14:textId="77777777" w:rsidR="00B0045F" w:rsidRDefault="00B0045F" w:rsidP="00BD545A"/>
      </w:tc>
      <w:tc>
        <w:tcPr>
          <w:tcW w:w="6891" w:type="dxa"/>
        </w:tcPr>
        <w:p w14:paraId="2924897E" w14:textId="77777777" w:rsidR="00B0045F" w:rsidRDefault="00B0045F" w:rsidP="00BD545A"/>
      </w:tc>
    </w:tr>
    <w:tr w:rsidR="00B0045F" w14:paraId="7B3BF642" w14:textId="77777777">
      <w:tc>
        <w:tcPr>
          <w:tcW w:w="1494" w:type="dxa"/>
        </w:tcPr>
        <w:p w14:paraId="25B2A1B5" w14:textId="77777777" w:rsidR="00B0045F" w:rsidRDefault="00B0045F" w:rsidP="00BD545A"/>
      </w:tc>
      <w:tc>
        <w:tcPr>
          <w:tcW w:w="6891" w:type="dxa"/>
        </w:tcPr>
        <w:p w14:paraId="50F251E1" w14:textId="77777777" w:rsidR="00B0045F" w:rsidRDefault="00B0045F" w:rsidP="00BD545A"/>
      </w:tc>
    </w:tr>
    <w:tr w:rsidR="00B0045F" w14:paraId="66C6C949" w14:textId="77777777">
      <w:tc>
        <w:tcPr>
          <w:tcW w:w="8385" w:type="dxa"/>
          <w:gridSpan w:val="2"/>
          <w:tcBorders>
            <w:bottom w:val="single" w:sz="4" w:space="0" w:color="auto"/>
          </w:tcBorders>
        </w:tcPr>
        <w:p w14:paraId="466333CB" w14:textId="77777777" w:rsidR="00B0045F" w:rsidRDefault="00B0045F" w:rsidP="00BD545A"/>
      </w:tc>
    </w:tr>
  </w:tbl>
  <w:p w14:paraId="7324EDDA" w14:textId="77777777" w:rsidR="00B0045F" w:rsidRDefault="00B0045F" w:rsidP="00BD545A"/>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25515" w:type="dxa"/>
      <w:tblLook w:val="01E0" w:firstRow="1" w:lastRow="1" w:firstColumn="1" w:lastColumn="1" w:noHBand="0" w:noVBand="0"/>
    </w:tblPr>
    <w:tblGrid>
      <w:gridCol w:w="8328"/>
      <w:gridCol w:w="8321"/>
      <w:gridCol w:w="8866"/>
    </w:tblGrid>
    <w:tr w:rsidR="00B0045F" w14:paraId="6843F38D" w14:textId="77777777" w:rsidTr="0043022A">
      <w:tc>
        <w:tcPr>
          <w:tcW w:w="8328" w:type="dxa"/>
          <w:vAlign w:val="bottom"/>
        </w:tcPr>
        <w:p w14:paraId="776FC1B5" w14:textId="55DC577C" w:rsidR="00B0045F" w:rsidRPr="003D67E8" w:rsidRDefault="00B0045F" w:rsidP="0043022A">
          <w:pPr>
            <w:pStyle w:val="HeaderLiteOdd"/>
          </w:pPr>
        </w:p>
      </w:tc>
      <w:tc>
        <w:tcPr>
          <w:tcW w:w="8321" w:type="dxa"/>
        </w:tcPr>
        <w:p w14:paraId="156740A1" w14:textId="01F7136B" w:rsidR="00B0045F" w:rsidRPr="003D67E8" w:rsidRDefault="00B0045F" w:rsidP="0043022A">
          <w:pPr>
            <w:pStyle w:val="HeaderLiteOdd"/>
          </w:pPr>
          <w:r>
            <w:fldChar w:fldCharType="begin"/>
          </w:r>
          <w:r>
            <w:instrText xml:space="preserve"> If </w:instrText>
          </w:r>
          <w:fldSimple w:instr=" STYLEREF CharPartNo \*Charformat \l ">
            <w:r w:rsidR="00FD0A1D">
              <w:rPr>
                <w:noProof/>
              </w:rPr>
              <w:instrText>Division 2</w:instrText>
            </w:r>
          </w:fldSimple>
          <w:r>
            <w:instrText xml:space="preserve"> &lt;&gt; "Error*" </w:instrText>
          </w:r>
          <w:fldSimple w:instr=" STYLEREF CharPartNo \*Charformat \l ">
            <w:r w:rsidR="00FD0A1D">
              <w:rPr>
                <w:noProof/>
              </w:rPr>
              <w:instrText>Division 2</w:instrText>
            </w:r>
          </w:fldSimple>
          <w:r>
            <w:instrText xml:space="preserve"> </w:instrText>
          </w:r>
          <w:r>
            <w:fldChar w:fldCharType="separate"/>
          </w:r>
          <w:r w:rsidR="00FD0A1D">
            <w:rPr>
              <w:noProof/>
            </w:rPr>
            <w:t>Division 2</w:t>
          </w:r>
          <w:r>
            <w:fldChar w:fldCharType="end"/>
          </w:r>
        </w:p>
      </w:tc>
      <w:tc>
        <w:tcPr>
          <w:tcW w:w="8866" w:type="dxa"/>
        </w:tcPr>
        <w:p w14:paraId="7695B4BF" w14:textId="18B51EEA" w:rsidR="00B0045F" w:rsidRDefault="00B0045F" w:rsidP="0043022A">
          <w:pPr>
            <w:pStyle w:val="HeaderLiteOdd"/>
          </w:pPr>
          <w:r w:rsidRPr="003D67E8">
            <w:t>AMSA IN CONFIDENCE — CONSULTATION DRAFT</w:t>
          </w:r>
        </w:p>
      </w:tc>
    </w:tr>
  </w:tbl>
  <w:p w14:paraId="1FBD1531" w14:textId="77777777" w:rsidR="00B0045F" w:rsidRPr="00A77D59" w:rsidRDefault="00B0045F"/>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0F10B" w14:textId="77777777" w:rsidR="00B0045F" w:rsidRDefault="00B0045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1494"/>
      <w:gridCol w:w="6891"/>
    </w:tblGrid>
    <w:tr w:rsidR="00B0045F" w14:paraId="7EE5A936" w14:textId="77777777">
      <w:tc>
        <w:tcPr>
          <w:tcW w:w="1494" w:type="dxa"/>
        </w:tcPr>
        <w:p w14:paraId="13A61C63" w14:textId="77777777" w:rsidR="00B0045F" w:rsidRDefault="00B0045F" w:rsidP="00BD545A"/>
      </w:tc>
      <w:tc>
        <w:tcPr>
          <w:tcW w:w="6891" w:type="dxa"/>
        </w:tcPr>
        <w:p w14:paraId="669BB7C3" w14:textId="77777777" w:rsidR="00B0045F" w:rsidRDefault="00B0045F" w:rsidP="00BD545A"/>
      </w:tc>
    </w:tr>
    <w:tr w:rsidR="00B0045F" w14:paraId="48F34776" w14:textId="77777777">
      <w:tc>
        <w:tcPr>
          <w:tcW w:w="1494" w:type="dxa"/>
        </w:tcPr>
        <w:p w14:paraId="4B997E65" w14:textId="77777777" w:rsidR="00B0045F" w:rsidRDefault="00B0045F" w:rsidP="00BD545A"/>
      </w:tc>
      <w:tc>
        <w:tcPr>
          <w:tcW w:w="6891" w:type="dxa"/>
        </w:tcPr>
        <w:p w14:paraId="5A92B33E" w14:textId="77777777" w:rsidR="00B0045F" w:rsidRDefault="00B0045F" w:rsidP="00BD545A"/>
      </w:tc>
    </w:tr>
    <w:tr w:rsidR="00B0045F" w14:paraId="584D5EE4" w14:textId="77777777">
      <w:tc>
        <w:tcPr>
          <w:tcW w:w="8385" w:type="dxa"/>
          <w:gridSpan w:val="2"/>
          <w:tcBorders>
            <w:bottom w:val="single" w:sz="4" w:space="0" w:color="auto"/>
          </w:tcBorders>
        </w:tcPr>
        <w:p w14:paraId="38094FF6" w14:textId="77777777" w:rsidR="00B0045F" w:rsidRDefault="00B0045F" w:rsidP="00BD545A"/>
      </w:tc>
    </w:tr>
  </w:tbl>
  <w:p w14:paraId="2B3E3875" w14:textId="77777777" w:rsidR="00B0045F" w:rsidRDefault="00B0045F" w:rsidP="00BD545A"/>
  <w:p w14:paraId="0D089C00" w14:textId="77777777" w:rsidR="00B0045F" w:rsidRDefault="00B0045F"/>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6914"/>
      <w:gridCol w:w="1471"/>
    </w:tblGrid>
    <w:tr w:rsidR="00B0045F" w14:paraId="01F9201A" w14:textId="77777777">
      <w:tc>
        <w:tcPr>
          <w:tcW w:w="6914" w:type="dxa"/>
        </w:tcPr>
        <w:p w14:paraId="4D844E40" w14:textId="77777777" w:rsidR="00B0045F" w:rsidRDefault="00B0045F" w:rsidP="00BD545A"/>
      </w:tc>
      <w:tc>
        <w:tcPr>
          <w:tcW w:w="1471" w:type="dxa"/>
        </w:tcPr>
        <w:p w14:paraId="67BABD32" w14:textId="77777777" w:rsidR="00B0045F" w:rsidRDefault="00B0045F" w:rsidP="00BD545A"/>
      </w:tc>
    </w:tr>
    <w:tr w:rsidR="00B0045F" w14:paraId="215C23C6" w14:textId="77777777">
      <w:tc>
        <w:tcPr>
          <w:tcW w:w="6914" w:type="dxa"/>
        </w:tcPr>
        <w:p w14:paraId="4D513F5D" w14:textId="77777777" w:rsidR="00B0045F" w:rsidRDefault="00B0045F" w:rsidP="00BD545A"/>
      </w:tc>
      <w:tc>
        <w:tcPr>
          <w:tcW w:w="1471" w:type="dxa"/>
        </w:tcPr>
        <w:p w14:paraId="40F8BC49" w14:textId="77777777" w:rsidR="00B0045F" w:rsidRDefault="00B0045F" w:rsidP="00BD545A"/>
      </w:tc>
    </w:tr>
    <w:tr w:rsidR="00B0045F" w14:paraId="1984118A" w14:textId="77777777">
      <w:tc>
        <w:tcPr>
          <w:tcW w:w="8385" w:type="dxa"/>
          <w:gridSpan w:val="2"/>
          <w:tcBorders>
            <w:bottom w:val="single" w:sz="4" w:space="0" w:color="auto"/>
          </w:tcBorders>
        </w:tcPr>
        <w:p w14:paraId="66D521F1" w14:textId="77777777" w:rsidR="00B0045F" w:rsidRDefault="00B0045F" w:rsidP="00BD545A"/>
      </w:tc>
    </w:tr>
  </w:tbl>
  <w:p w14:paraId="7AA19FB0" w14:textId="77777777" w:rsidR="00B0045F" w:rsidRDefault="00B0045F" w:rsidP="00BD545A"/>
  <w:p w14:paraId="25782ADC" w14:textId="77777777" w:rsidR="00B0045F" w:rsidRDefault="00B004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6914"/>
      <w:gridCol w:w="1471"/>
    </w:tblGrid>
    <w:tr w:rsidR="00B0045F" w14:paraId="224F4DC0" w14:textId="77777777">
      <w:tc>
        <w:tcPr>
          <w:tcW w:w="6914" w:type="dxa"/>
        </w:tcPr>
        <w:p w14:paraId="3E68A1AF" w14:textId="77777777" w:rsidR="00B0045F" w:rsidRDefault="00B0045F" w:rsidP="00BD545A"/>
      </w:tc>
      <w:tc>
        <w:tcPr>
          <w:tcW w:w="1471" w:type="dxa"/>
        </w:tcPr>
        <w:p w14:paraId="4F0F8ADE" w14:textId="77777777" w:rsidR="00B0045F" w:rsidRDefault="00B0045F" w:rsidP="00BD545A"/>
      </w:tc>
    </w:tr>
    <w:tr w:rsidR="00B0045F" w14:paraId="36E599EF" w14:textId="77777777">
      <w:tc>
        <w:tcPr>
          <w:tcW w:w="6914" w:type="dxa"/>
        </w:tcPr>
        <w:p w14:paraId="57669631" w14:textId="77777777" w:rsidR="00B0045F" w:rsidRDefault="00B0045F" w:rsidP="00BD545A"/>
      </w:tc>
      <w:tc>
        <w:tcPr>
          <w:tcW w:w="1471" w:type="dxa"/>
        </w:tcPr>
        <w:p w14:paraId="159CAEAB" w14:textId="77777777" w:rsidR="00B0045F" w:rsidRDefault="00B0045F" w:rsidP="00BD545A"/>
      </w:tc>
    </w:tr>
    <w:tr w:rsidR="00B0045F" w14:paraId="74C0B72A" w14:textId="77777777">
      <w:tc>
        <w:tcPr>
          <w:tcW w:w="8385" w:type="dxa"/>
          <w:gridSpan w:val="2"/>
          <w:tcBorders>
            <w:bottom w:val="single" w:sz="4" w:space="0" w:color="auto"/>
          </w:tcBorders>
        </w:tcPr>
        <w:p w14:paraId="214F2810" w14:textId="77777777" w:rsidR="00B0045F" w:rsidRDefault="00B0045F" w:rsidP="00BD545A"/>
      </w:tc>
    </w:tr>
  </w:tbl>
  <w:p w14:paraId="203FBFCB" w14:textId="77777777" w:rsidR="00B0045F" w:rsidRDefault="00B0045F" w:rsidP="00BD54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1520"/>
      <w:gridCol w:w="6985"/>
    </w:tblGrid>
    <w:tr w:rsidR="00B0045F" w14:paraId="1CA9E98D" w14:textId="77777777" w:rsidTr="00AB5FCB">
      <w:tc>
        <w:tcPr>
          <w:tcW w:w="1531" w:type="dxa"/>
        </w:tcPr>
        <w:p w14:paraId="590551F5" w14:textId="77777777" w:rsidR="00B0045F" w:rsidRDefault="00B0045F">
          <w:pPr>
            <w:pStyle w:val="HeaderLiteEven"/>
          </w:pPr>
          <w:r>
            <w:t>Contents</w:t>
          </w:r>
        </w:p>
      </w:tc>
      <w:tc>
        <w:tcPr>
          <w:tcW w:w="7119" w:type="dxa"/>
          <w:vAlign w:val="bottom"/>
        </w:tcPr>
        <w:p w14:paraId="3C26196B" w14:textId="77777777" w:rsidR="00B0045F" w:rsidRDefault="00B0045F">
          <w:pPr>
            <w:pStyle w:val="HeaderLiteEven"/>
          </w:pPr>
        </w:p>
      </w:tc>
    </w:tr>
    <w:tr w:rsidR="00B0045F" w14:paraId="72B00BD4" w14:textId="77777777" w:rsidTr="00AB5FCB">
      <w:tc>
        <w:tcPr>
          <w:tcW w:w="1531" w:type="dxa"/>
        </w:tcPr>
        <w:p w14:paraId="3D718B3B" w14:textId="77777777" w:rsidR="00B0045F" w:rsidRDefault="00B0045F">
          <w:pPr>
            <w:pStyle w:val="HeaderLiteEven"/>
          </w:pPr>
        </w:p>
      </w:tc>
      <w:tc>
        <w:tcPr>
          <w:tcW w:w="7119" w:type="dxa"/>
          <w:vAlign w:val="bottom"/>
        </w:tcPr>
        <w:p w14:paraId="47F73B70" w14:textId="77777777" w:rsidR="00B0045F" w:rsidRDefault="00B0045F">
          <w:pPr>
            <w:pStyle w:val="HeaderLiteEven"/>
          </w:pPr>
        </w:p>
      </w:tc>
    </w:tr>
    <w:tr w:rsidR="00B0045F" w14:paraId="58D48B54" w14:textId="77777777" w:rsidTr="00AB5FCB">
      <w:tc>
        <w:tcPr>
          <w:tcW w:w="8650" w:type="dxa"/>
          <w:gridSpan w:val="2"/>
          <w:tcBorders>
            <w:bottom w:val="single" w:sz="4" w:space="0" w:color="auto"/>
          </w:tcBorders>
          <w:shd w:val="clear" w:color="auto" w:fill="auto"/>
        </w:tcPr>
        <w:p w14:paraId="66C2C38B" w14:textId="77777777" w:rsidR="00B0045F" w:rsidRDefault="00B0045F">
          <w:pPr>
            <w:pStyle w:val="HeaderBoldEven"/>
          </w:pPr>
        </w:p>
      </w:tc>
    </w:tr>
  </w:tbl>
  <w:p w14:paraId="6CF1FB91" w14:textId="77777777" w:rsidR="00B0045F" w:rsidRPr="00D21569" w:rsidRDefault="00B0045F" w:rsidP="00DE47FF">
    <w:pPr>
      <w:pStyle w:val="HeaderEven"/>
      <w:jc w:val="right"/>
    </w:pPr>
    <w:r w:rsidRPr="00D21569">
      <w:t>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5547"/>
      <w:gridCol w:w="2958"/>
    </w:tblGrid>
    <w:tr w:rsidR="00B0045F" w14:paraId="30B5E007" w14:textId="77777777" w:rsidTr="00AB5FCB">
      <w:tc>
        <w:tcPr>
          <w:tcW w:w="5636" w:type="dxa"/>
          <w:vAlign w:val="bottom"/>
        </w:tcPr>
        <w:p w14:paraId="103A1694" w14:textId="77777777" w:rsidR="00B0045F" w:rsidRDefault="00B0045F">
          <w:pPr>
            <w:pStyle w:val="HeaderLiteOdd"/>
          </w:pPr>
        </w:p>
      </w:tc>
      <w:tc>
        <w:tcPr>
          <w:tcW w:w="2992" w:type="dxa"/>
        </w:tcPr>
        <w:p w14:paraId="1F80F14D" w14:textId="77777777" w:rsidR="00B0045F" w:rsidRDefault="00B0045F">
          <w:pPr>
            <w:pStyle w:val="HeaderLiteOdd"/>
          </w:pPr>
          <w:r>
            <w:t>Contents</w:t>
          </w:r>
        </w:p>
      </w:tc>
    </w:tr>
    <w:tr w:rsidR="00B0045F" w14:paraId="4687423E" w14:textId="77777777" w:rsidTr="00AB5FCB">
      <w:tc>
        <w:tcPr>
          <w:tcW w:w="5636" w:type="dxa"/>
          <w:vAlign w:val="bottom"/>
        </w:tcPr>
        <w:p w14:paraId="4C604A34" w14:textId="77777777" w:rsidR="00B0045F" w:rsidRDefault="00B0045F">
          <w:pPr>
            <w:pStyle w:val="HeaderLiteOdd"/>
          </w:pPr>
        </w:p>
      </w:tc>
      <w:tc>
        <w:tcPr>
          <w:tcW w:w="2992" w:type="dxa"/>
        </w:tcPr>
        <w:p w14:paraId="250B88AE" w14:textId="77777777" w:rsidR="00B0045F" w:rsidRDefault="00B0045F">
          <w:pPr>
            <w:pStyle w:val="HeaderLiteOdd"/>
          </w:pPr>
        </w:p>
      </w:tc>
    </w:tr>
    <w:tr w:rsidR="00B0045F" w14:paraId="368A1A86" w14:textId="77777777" w:rsidTr="00AB5FCB">
      <w:tc>
        <w:tcPr>
          <w:tcW w:w="8628" w:type="dxa"/>
          <w:gridSpan w:val="2"/>
          <w:tcBorders>
            <w:bottom w:val="single" w:sz="4" w:space="0" w:color="auto"/>
          </w:tcBorders>
          <w:shd w:val="clear" w:color="auto" w:fill="auto"/>
        </w:tcPr>
        <w:p w14:paraId="4E0525DB" w14:textId="77777777" w:rsidR="00B0045F" w:rsidRDefault="00B0045F">
          <w:pPr>
            <w:pStyle w:val="HeaderBoldOdd"/>
          </w:pPr>
        </w:p>
      </w:tc>
    </w:tr>
  </w:tbl>
  <w:p w14:paraId="6B2869F5" w14:textId="77777777" w:rsidR="00B0045F" w:rsidRDefault="00B0045F" w:rsidP="00CB61C3">
    <w:pPr>
      <w:pStyle w:val="HeaderLiteOdd"/>
    </w:pPr>
    <w:r>
      <w:t>Page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583CD" w14:textId="77777777" w:rsidR="00B0045F" w:rsidRDefault="00B004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1298"/>
      <w:gridCol w:w="7207"/>
    </w:tblGrid>
    <w:tr w:rsidR="00B0045F" w14:paraId="5CC4874C" w14:textId="77777777" w:rsidTr="00D2221B">
      <w:tc>
        <w:tcPr>
          <w:tcW w:w="1308" w:type="dxa"/>
        </w:tcPr>
        <w:p w14:paraId="2A31FE6F" w14:textId="5DDFC876" w:rsidR="00B0045F" w:rsidRDefault="00B0045F" w:rsidP="00AB5FCB">
          <w:pPr>
            <w:pStyle w:val="HeaderLiteEven"/>
          </w:pPr>
          <w:r>
            <w:fldChar w:fldCharType="begin"/>
          </w:r>
          <w:r>
            <w:instrText xml:space="preserve"> If </w:instrText>
          </w:r>
          <w:fldSimple w:instr=" STYLEREF CharPartNo \*Charformat ">
            <w:r w:rsidR="007638A7">
              <w:rPr>
                <w:noProof/>
              </w:rPr>
              <w:instrText>Division 2</w:instrText>
            </w:r>
          </w:fldSimple>
          <w:r>
            <w:instrText xml:space="preserve"> &lt;&gt; "Error*" </w:instrText>
          </w:r>
          <w:fldSimple w:instr=" STYLEREF CharPartNo \*Charformat ">
            <w:r w:rsidR="007638A7">
              <w:rPr>
                <w:noProof/>
              </w:rPr>
              <w:instrText>Division 2</w:instrText>
            </w:r>
          </w:fldSimple>
          <w:r>
            <w:instrText xml:space="preserve"> </w:instrText>
          </w:r>
          <w:r>
            <w:fldChar w:fldCharType="separate"/>
          </w:r>
          <w:r w:rsidR="007638A7">
            <w:rPr>
              <w:noProof/>
            </w:rPr>
            <w:t>Division 2</w:t>
          </w:r>
          <w:r>
            <w:fldChar w:fldCharType="end"/>
          </w:r>
        </w:p>
      </w:tc>
      <w:tc>
        <w:tcPr>
          <w:tcW w:w="7342" w:type="dxa"/>
          <w:vAlign w:val="bottom"/>
        </w:tcPr>
        <w:p w14:paraId="5AFAA624" w14:textId="19B0435F" w:rsidR="00B0045F" w:rsidRDefault="00B0045F" w:rsidP="00AB5FCB">
          <w:pPr>
            <w:pStyle w:val="HeaderLiteEven"/>
          </w:pPr>
          <w:r>
            <w:fldChar w:fldCharType="begin"/>
          </w:r>
          <w:r>
            <w:instrText xml:space="preserve"> If </w:instrText>
          </w:r>
          <w:fldSimple w:instr=" STYLEREF CharPartText \*Charformat ">
            <w:r w:rsidR="007638A7">
              <w:rPr>
                <w:noProof/>
              </w:rPr>
              <w:instrText>Matters for AFS Act</w:instrText>
            </w:r>
          </w:fldSimple>
          <w:r>
            <w:instrText xml:space="preserve"> &lt;&gt; "Error*" </w:instrText>
          </w:r>
          <w:fldSimple w:instr=" STYLEREF CharPartText \*Charformat ">
            <w:r w:rsidR="007638A7">
              <w:rPr>
                <w:noProof/>
              </w:rPr>
              <w:instrText>Matters for AFS Act</w:instrText>
            </w:r>
          </w:fldSimple>
          <w:r>
            <w:instrText xml:space="preserve"> </w:instrText>
          </w:r>
          <w:r>
            <w:fldChar w:fldCharType="separate"/>
          </w:r>
          <w:r w:rsidR="007638A7">
            <w:rPr>
              <w:noProof/>
            </w:rPr>
            <w:t>Matters for AFS Act</w:t>
          </w:r>
          <w:r>
            <w:fldChar w:fldCharType="end"/>
          </w:r>
        </w:p>
      </w:tc>
    </w:tr>
    <w:tr w:rsidR="00B0045F" w14:paraId="66711521" w14:textId="77777777" w:rsidTr="00D2221B">
      <w:tc>
        <w:tcPr>
          <w:tcW w:w="1308" w:type="dxa"/>
        </w:tcPr>
        <w:p w14:paraId="7A874EBD" w14:textId="5403CFD6" w:rsidR="00B0045F" w:rsidRDefault="00B0045F" w:rsidP="00AB5FCB">
          <w:pPr>
            <w:pStyle w:val="HeaderLiteEven"/>
          </w:pPr>
          <w:r>
            <w:fldChar w:fldCharType="begin"/>
          </w:r>
          <w:r>
            <w:instrText xml:space="preserve"> If </w:instrText>
          </w:r>
          <w:r>
            <w:fldChar w:fldCharType="begin"/>
          </w:r>
          <w:r>
            <w:instrText xml:space="preserve"> STYLEREF CharDivNo \*Charformat </w:instrText>
          </w:r>
          <w:r>
            <w:fldChar w:fldCharType="separate"/>
          </w:r>
          <w:r w:rsidR="007638A7">
            <w:rPr>
              <w:b/>
              <w:bCs/>
              <w:noProof/>
              <w:lang w:val="en-US"/>
            </w:rPr>
            <w:instrText>Error! No text of specified style in document.</w:instrText>
          </w:r>
          <w:r>
            <w:fldChar w:fldCharType="end"/>
          </w:r>
          <w:r>
            <w:instrText xml:space="preserve"> &lt;&gt; "Error*" </w:instrText>
          </w:r>
          <w:fldSimple w:instr=" STYLEREF CharDivNo \*Charformat ">
            <w:r>
              <w:rPr>
                <w:noProof/>
              </w:rPr>
              <w:instrText>Subdivision 10.3</w:instrText>
            </w:r>
          </w:fldSimple>
          <w:r>
            <w:instrText xml:space="preserve"> </w:instrText>
          </w:r>
          <w:r>
            <w:fldChar w:fldCharType="end"/>
          </w:r>
        </w:p>
      </w:tc>
      <w:tc>
        <w:tcPr>
          <w:tcW w:w="7342" w:type="dxa"/>
          <w:vAlign w:val="bottom"/>
        </w:tcPr>
        <w:p w14:paraId="33E4AA96" w14:textId="0B1C7B25" w:rsidR="00B0045F" w:rsidRDefault="00B0045F" w:rsidP="00AB5FCB">
          <w:pPr>
            <w:pStyle w:val="HeaderLiteEven"/>
          </w:pPr>
          <w:r>
            <w:fldChar w:fldCharType="begin"/>
          </w:r>
          <w:r>
            <w:instrText xml:space="preserve"> If </w:instrText>
          </w:r>
          <w:r>
            <w:fldChar w:fldCharType="begin"/>
          </w:r>
          <w:r>
            <w:instrText xml:space="preserve"> STYLEREF CharDivText \*Charformat </w:instrText>
          </w:r>
          <w:r>
            <w:fldChar w:fldCharType="separate"/>
          </w:r>
          <w:r w:rsidR="007638A7">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B0045F" w14:paraId="3020385D" w14:textId="77777777" w:rsidTr="00AB5FCB">
      <w:tc>
        <w:tcPr>
          <w:tcW w:w="8650" w:type="dxa"/>
          <w:gridSpan w:val="2"/>
          <w:tcBorders>
            <w:bottom w:val="single" w:sz="4" w:space="0" w:color="auto"/>
          </w:tcBorders>
          <w:shd w:val="clear" w:color="auto" w:fill="auto"/>
        </w:tcPr>
        <w:p w14:paraId="1B448E9F" w14:textId="291B8557" w:rsidR="00B0045F" w:rsidRPr="006D2A45" w:rsidRDefault="00427A15" w:rsidP="00D76C43">
          <w:pPr>
            <w:pStyle w:val="HeaderBoldEven"/>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7638A7">
            <w:rPr>
              <w:b w:val="0"/>
              <w:noProof/>
              <w:sz w:val="18"/>
              <w:szCs w:val="18"/>
            </w:rPr>
            <w:instrText>5</w:instrText>
          </w:r>
          <w:r w:rsidRPr="00DE47FF">
            <w:rPr>
              <w:b w:val="0"/>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7638A7">
            <w:rPr>
              <w:b w:val="0"/>
              <w:noProof/>
              <w:sz w:val="18"/>
              <w:szCs w:val="18"/>
            </w:rPr>
            <w:instrText>5</w:instrText>
          </w:r>
          <w:r w:rsidRPr="00DE47FF">
            <w:rPr>
              <w:b w:val="0"/>
              <w:sz w:val="18"/>
              <w:szCs w:val="18"/>
            </w:rPr>
            <w:fldChar w:fldCharType="end"/>
          </w:r>
          <w:r w:rsidRPr="00DE47FF">
            <w:rPr>
              <w:b w:val="0"/>
              <w:sz w:val="18"/>
              <w:szCs w:val="18"/>
            </w:rPr>
            <w:instrText xml:space="preserve"> </w:instrText>
          </w:r>
          <w:r w:rsidRPr="00DE47FF">
            <w:rPr>
              <w:b w:val="0"/>
              <w:sz w:val="18"/>
              <w:szCs w:val="18"/>
            </w:rPr>
            <w:fldChar w:fldCharType="separate"/>
          </w:r>
          <w:r w:rsidR="007638A7">
            <w:rPr>
              <w:b w:val="0"/>
              <w:noProof/>
              <w:sz w:val="18"/>
              <w:szCs w:val="18"/>
            </w:rPr>
            <w:t>5</w:t>
          </w:r>
          <w:r w:rsidRPr="00DE47FF">
            <w:rPr>
              <w:b w:val="0"/>
              <w:sz w:val="18"/>
              <w:szCs w:val="18"/>
            </w:rPr>
            <w:fldChar w:fldCharType="end"/>
          </w:r>
        </w:p>
      </w:tc>
    </w:tr>
  </w:tbl>
  <w:p w14:paraId="5F1F1004" w14:textId="77777777" w:rsidR="00B0045F" w:rsidRDefault="00B0045F" w:rsidP="00427A1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7312"/>
      <w:gridCol w:w="1193"/>
    </w:tblGrid>
    <w:tr w:rsidR="00B0045F" w14:paraId="3DA06EAF" w14:textId="77777777" w:rsidTr="00D2221B">
      <w:tc>
        <w:tcPr>
          <w:tcW w:w="7428" w:type="dxa"/>
          <w:vAlign w:val="bottom"/>
        </w:tcPr>
        <w:p w14:paraId="7CD5DF31" w14:textId="39577FC5" w:rsidR="00B0045F" w:rsidRDefault="00B0045F">
          <w:pPr>
            <w:pStyle w:val="HeaderLiteOdd"/>
          </w:pPr>
          <w:r>
            <w:fldChar w:fldCharType="begin"/>
          </w:r>
          <w:r>
            <w:instrText xml:space="preserve"> If </w:instrText>
          </w:r>
          <w:fldSimple w:instr=" STYLEREF CharPartText \*Charformat \l ">
            <w:r w:rsidR="007638A7">
              <w:rPr>
                <w:noProof/>
              </w:rPr>
              <w:instrText>Preliminary</w:instrText>
            </w:r>
            <w:r w:rsidR="007638A7">
              <w:rPr>
                <w:noProof/>
              </w:rPr>
              <w:cr/>
            </w:r>
          </w:fldSimple>
          <w:r>
            <w:instrText xml:space="preserve"> &lt;&gt; "Error*" </w:instrText>
          </w:r>
          <w:fldSimple w:instr=" STYLEREF CharPartText \*Charformat \l ">
            <w:r w:rsidR="007638A7">
              <w:rPr>
                <w:noProof/>
              </w:rPr>
              <w:instrText>Preliminary</w:instrText>
            </w:r>
            <w:r w:rsidR="007638A7">
              <w:rPr>
                <w:noProof/>
              </w:rPr>
              <w:cr/>
            </w:r>
          </w:fldSimple>
          <w:r>
            <w:instrText xml:space="preserve"> </w:instrText>
          </w:r>
          <w:r>
            <w:fldChar w:fldCharType="separate"/>
          </w:r>
          <w:r w:rsidR="007638A7">
            <w:rPr>
              <w:noProof/>
            </w:rPr>
            <w:t>Preliminary</w:t>
          </w:r>
          <w:r w:rsidR="007638A7">
            <w:rPr>
              <w:noProof/>
            </w:rPr>
            <w:cr/>
          </w:r>
          <w:r>
            <w:fldChar w:fldCharType="end"/>
          </w:r>
        </w:p>
      </w:tc>
      <w:tc>
        <w:tcPr>
          <w:tcW w:w="1200" w:type="dxa"/>
        </w:tcPr>
        <w:p w14:paraId="33E04413" w14:textId="29F073FA" w:rsidR="00B0045F" w:rsidRDefault="00B0045F">
          <w:pPr>
            <w:pStyle w:val="HeaderLiteOdd"/>
          </w:pPr>
          <w:r>
            <w:fldChar w:fldCharType="begin"/>
          </w:r>
          <w:r>
            <w:instrText xml:space="preserve"> If </w:instrText>
          </w:r>
          <w:fldSimple w:instr=" STYLEREF CharPartNo \*Charformat \l ">
            <w:r w:rsidR="007638A7">
              <w:rPr>
                <w:noProof/>
              </w:rPr>
              <w:instrText>Division 1</w:instrText>
            </w:r>
          </w:fldSimple>
          <w:r>
            <w:instrText xml:space="preserve"> &lt;&gt; "Error*" </w:instrText>
          </w:r>
          <w:fldSimple w:instr=" STYLEREF CharPartNo \*Charformat \l ">
            <w:r w:rsidR="007638A7">
              <w:rPr>
                <w:noProof/>
              </w:rPr>
              <w:instrText>Division 1</w:instrText>
            </w:r>
          </w:fldSimple>
          <w:r>
            <w:instrText xml:space="preserve"> </w:instrText>
          </w:r>
          <w:r>
            <w:fldChar w:fldCharType="separate"/>
          </w:r>
          <w:r w:rsidR="007638A7">
            <w:rPr>
              <w:noProof/>
            </w:rPr>
            <w:t>Division 1</w:t>
          </w:r>
          <w:r>
            <w:fldChar w:fldCharType="end"/>
          </w:r>
        </w:p>
      </w:tc>
    </w:tr>
    <w:tr w:rsidR="00B0045F" w14:paraId="4EC6E2CE" w14:textId="77777777" w:rsidTr="00D2221B">
      <w:tc>
        <w:tcPr>
          <w:tcW w:w="7428" w:type="dxa"/>
        </w:tcPr>
        <w:p w14:paraId="4EC30AFC" w14:textId="32280FB7" w:rsidR="00B0045F" w:rsidRDefault="00B0045F" w:rsidP="00AB5FCB">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7638A7">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c>
        <w:tcPr>
          <w:tcW w:w="1200" w:type="dxa"/>
          <w:vAlign w:val="bottom"/>
        </w:tcPr>
        <w:p w14:paraId="2B895677" w14:textId="0AE33235" w:rsidR="00B0045F" w:rsidRDefault="00B0045F" w:rsidP="00AB5FCB">
          <w:pPr>
            <w:pStyle w:val="HeaderLiteEven"/>
            <w:jc w:val="right"/>
          </w:pPr>
          <w:r>
            <w:fldChar w:fldCharType="begin"/>
          </w:r>
          <w:r>
            <w:instrText xml:space="preserve"> If </w:instrText>
          </w:r>
          <w:r>
            <w:fldChar w:fldCharType="begin"/>
          </w:r>
          <w:r>
            <w:instrText xml:space="preserve"> STYLEREF CharDivNo \*Charformat </w:instrText>
          </w:r>
          <w:r>
            <w:fldChar w:fldCharType="separate"/>
          </w:r>
          <w:r w:rsidR="007638A7">
            <w:rPr>
              <w:b/>
              <w:bCs/>
              <w:noProof/>
              <w:lang w:val="en-US"/>
            </w:rPr>
            <w:instrText>Error! No text of specified style in document.</w:instrText>
          </w:r>
          <w:r>
            <w:fldChar w:fldCharType="end"/>
          </w:r>
          <w:r>
            <w:instrText xml:space="preserve"> &lt;&gt; "Error*" </w:instrText>
          </w:r>
          <w:fldSimple w:instr=" STYLEREF CharDivNo \*Charformat ">
            <w:r>
              <w:rPr>
                <w:noProof/>
              </w:rPr>
              <w:instrText>Subdivision 10.3</w:instrText>
            </w:r>
          </w:fldSimple>
          <w:r>
            <w:instrText xml:space="preserve"> </w:instrText>
          </w:r>
          <w:r>
            <w:fldChar w:fldCharType="end"/>
          </w:r>
        </w:p>
      </w:tc>
    </w:tr>
    <w:tr w:rsidR="00B0045F" w14:paraId="43CA4EFC" w14:textId="77777777" w:rsidTr="00AB5FCB">
      <w:tc>
        <w:tcPr>
          <w:tcW w:w="8628" w:type="dxa"/>
          <w:gridSpan w:val="2"/>
          <w:tcBorders>
            <w:bottom w:val="single" w:sz="4" w:space="0" w:color="auto"/>
          </w:tcBorders>
          <w:shd w:val="clear" w:color="auto" w:fill="auto"/>
        </w:tcPr>
        <w:p w14:paraId="3EF7CEEE" w14:textId="4AE93CEE" w:rsidR="00B0045F" w:rsidRPr="006D2A45" w:rsidRDefault="00427A15">
          <w:pPr>
            <w:pStyle w:val="HeaderBoldOdd"/>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\l </w:instrText>
          </w:r>
          <w:r w:rsidRPr="00DE47FF">
            <w:rPr>
              <w:b w:val="0"/>
              <w:sz w:val="18"/>
              <w:szCs w:val="18"/>
            </w:rPr>
            <w:fldChar w:fldCharType="separate"/>
          </w:r>
          <w:r w:rsidR="007638A7">
            <w:rPr>
              <w:b w:val="0"/>
              <w:noProof/>
              <w:sz w:val="18"/>
              <w:szCs w:val="18"/>
            </w:rPr>
            <w:instrText>4</w:instrText>
          </w:r>
          <w:r w:rsidRPr="00DE47FF">
            <w:rPr>
              <w:b w:val="0"/>
              <w:noProof/>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\l </w:instrText>
          </w:r>
          <w:r w:rsidRPr="00DE47FF">
            <w:rPr>
              <w:b w:val="0"/>
              <w:sz w:val="18"/>
              <w:szCs w:val="18"/>
            </w:rPr>
            <w:fldChar w:fldCharType="separate"/>
          </w:r>
          <w:r w:rsidR="007638A7">
            <w:rPr>
              <w:b w:val="0"/>
              <w:noProof/>
              <w:sz w:val="18"/>
              <w:szCs w:val="18"/>
            </w:rPr>
            <w:instrText>4</w:instrText>
          </w:r>
          <w:r w:rsidRPr="00DE47FF">
            <w:rPr>
              <w:b w:val="0"/>
              <w:noProof/>
              <w:sz w:val="18"/>
              <w:szCs w:val="18"/>
            </w:rPr>
            <w:fldChar w:fldCharType="end"/>
          </w:r>
          <w:r w:rsidRPr="00DE47FF">
            <w:rPr>
              <w:b w:val="0"/>
              <w:sz w:val="18"/>
              <w:szCs w:val="18"/>
            </w:rPr>
            <w:instrText xml:space="preserve"> </w:instrText>
          </w:r>
          <w:r w:rsidRPr="00DE47FF">
            <w:rPr>
              <w:b w:val="0"/>
              <w:sz w:val="18"/>
              <w:szCs w:val="18"/>
            </w:rPr>
            <w:fldChar w:fldCharType="separate"/>
          </w:r>
          <w:r w:rsidR="007638A7">
            <w:rPr>
              <w:b w:val="0"/>
              <w:noProof/>
              <w:sz w:val="18"/>
              <w:szCs w:val="18"/>
            </w:rPr>
            <w:t>4</w:t>
          </w:r>
          <w:r w:rsidRPr="00DE47FF">
            <w:rPr>
              <w:b w:val="0"/>
              <w:sz w:val="18"/>
              <w:szCs w:val="18"/>
            </w:rPr>
            <w:fldChar w:fldCharType="end"/>
          </w:r>
        </w:p>
      </w:tc>
    </w:tr>
  </w:tbl>
  <w:p w14:paraId="4345012C" w14:textId="77777777" w:rsidR="00B0045F" w:rsidRDefault="00B0045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0D87C" w14:textId="77777777" w:rsidR="00B0045F" w:rsidRDefault="00B0045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21501" w:type="dxa"/>
      <w:tblLook w:val="01E0" w:firstRow="1" w:lastRow="1" w:firstColumn="1" w:lastColumn="1" w:noHBand="0" w:noVBand="0"/>
    </w:tblPr>
    <w:tblGrid>
      <w:gridCol w:w="7167"/>
      <w:gridCol w:w="7167"/>
      <w:gridCol w:w="7167"/>
    </w:tblGrid>
    <w:tr w:rsidR="00B0045F" w14:paraId="4A0BCBC4" w14:textId="77777777" w:rsidTr="00B0045F">
      <w:tc>
        <w:tcPr>
          <w:tcW w:w="7167" w:type="dxa"/>
        </w:tcPr>
        <w:p w14:paraId="6BE2CB70" w14:textId="51C991B9" w:rsidR="00B0045F" w:rsidRDefault="00B0045F" w:rsidP="00F159A4">
          <w:pPr>
            <w:pStyle w:val="HeaderLiteEven"/>
          </w:pPr>
          <w:r>
            <w:fldChar w:fldCharType="begin"/>
          </w:r>
          <w:r>
            <w:instrText xml:space="preserve"> If </w:instrText>
          </w:r>
          <w:fldSimple w:instr=" STYLEREF CharPartNo \*Charformat ">
            <w:r w:rsidR="00FD0A1D">
              <w:rPr>
                <w:noProof/>
              </w:rPr>
              <w:instrText>Division 2</w:instrText>
            </w:r>
          </w:fldSimple>
          <w:r>
            <w:instrText xml:space="preserve"> &lt;&gt; "Error*" </w:instrText>
          </w:r>
          <w:fldSimple w:instr=" STYLEREF CharPartNo \*Charformat ">
            <w:r w:rsidR="00FD0A1D">
              <w:rPr>
                <w:noProof/>
              </w:rPr>
              <w:instrText>Division 2</w:instrText>
            </w:r>
          </w:fldSimple>
          <w:r>
            <w:instrText xml:space="preserve"> </w:instrText>
          </w:r>
          <w:r>
            <w:fldChar w:fldCharType="separate"/>
          </w:r>
          <w:r w:rsidR="00FD0A1D">
            <w:rPr>
              <w:noProof/>
            </w:rPr>
            <w:t>Division 2</w:t>
          </w:r>
          <w:r>
            <w:fldChar w:fldCharType="end"/>
          </w:r>
          <w:r>
            <w:t xml:space="preserve">  </w:t>
          </w:r>
          <w:r>
            <w:fldChar w:fldCharType="begin"/>
          </w:r>
          <w:r>
            <w:instrText xml:space="preserve"> If </w:instrText>
          </w:r>
          <w:fldSimple w:instr=" STYLEREF CharPartText \*Charformat ">
            <w:r w:rsidR="00FD0A1D">
              <w:rPr>
                <w:noProof/>
              </w:rPr>
              <w:instrText>Matters for AFS Act</w:instrText>
            </w:r>
          </w:fldSimple>
          <w:r>
            <w:instrText xml:space="preserve"> &lt;&gt; "Error*" </w:instrText>
          </w:r>
          <w:fldSimple w:instr=" STYLEREF CharPartText \*Charformat ">
            <w:r w:rsidR="00FD0A1D">
              <w:rPr>
                <w:noProof/>
              </w:rPr>
              <w:instrText>Matters for AFS Act</w:instrText>
            </w:r>
          </w:fldSimple>
          <w:r>
            <w:instrText xml:space="preserve"> </w:instrText>
          </w:r>
          <w:r>
            <w:fldChar w:fldCharType="separate"/>
          </w:r>
          <w:r w:rsidR="00FD0A1D">
            <w:rPr>
              <w:noProof/>
            </w:rPr>
            <w:t>Matters for AFS Act</w:t>
          </w:r>
          <w:r>
            <w:fldChar w:fldCharType="end"/>
          </w:r>
        </w:p>
      </w:tc>
      <w:tc>
        <w:tcPr>
          <w:tcW w:w="7167" w:type="dxa"/>
          <w:vAlign w:val="bottom"/>
        </w:tcPr>
        <w:p w14:paraId="76A381E4" w14:textId="2B477091" w:rsidR="00B0045F" w:rsidRDefault="00B0045F" w:rsidP="00F159A4">
          <w:pPr>
            <w:pStyle w:val="HeaderLiteEven"/>
          </w:pPr>
          <w:r>
            <w:tab/>
          </w:r>
        </w:p>
      </w:tc>
      <w:tc>
        <w:tcPr>
          <w:tcW w:w="7167" w:type="dxa"/>
        </w:tcPr>
        <w:p w14:paraId="6048204B" w14:textId="506C7574" w:rsidR="00B0045F" w:rsidRDefault="00B0045F" w:rsidP="00F159A4">
          <w:pPr>
            <w:pStyle w:val="HeaderLiteEven"/>
          </w:pPr>
          <w:r>
            <w:t>Note</w:t>
          </w:r>
        </w:p>
      </w:tc>
    </w:tr>
    <w:tr w:rsidR="00B0045F" w14:paraId="0A86B4F9" w14:textId="77777777" w:rsidTr="00B0045F">
      <w:tc>
        <w:tcPr>
          <w:tcW w:w="7167" w:type="dxa"/>
          <w:vAlign w:val="bottom"/>
        </w:tcPr>
        <w:p w14:paraId="18AB5B96" w14:textId="77777777" w:rsidR="00B0045F" w:rsidRDefault="00B0045F" w:rsidP="00F159A4">
          <w:pPr>
            <w:pStyle w:val="HeaderLiteEven"/>
          </w:pPr>
        </w:p>
      </w:tc>
      <w:tc>
        <w:tcPr>
          <w:tcW w:w="7167" w:type="dxa"/>
        </w:tcPr>
        <w:p w14:paraId="00E53CAC" w14:textId="77777777" w:rsidR="00B0045F" w:rsidRDefault="00B0045F" w:rsidP="00F159A4">
          <w:pPr>
            <w:pStyle w:val="HeaderLiteEven"/>
          </w:pPr>
        </w:p>
      </w:tc>
      <w:tc>
        <w:tcPr>
          <w:tcW w:w="7167" w:type="dxa"/>
        </w:tcPr>
        <w:p w14:paraId="4194F4F8" w14:textId="79BB11EB" w:rsidR="00B0045F" w:rsidRDefault="00B0045F" w:rsidP="00F159A4">
          <w:pPr>
            <w:pStyle w:val="HeaderLiteEven"/>
          </w:pPr>
        </w:p>
      </w:tc>
    </w:tr>
    <w:tr w:rsidR="00B0045F" w14:paraId="6DB6D380" w14:textId="77777777" w:rsidTr="00F159A4">
      <w:tc>
        <w:tcPr>
          <w:tcW w:w="7167" w:type="dxa"/>
          <w:tcBorders>
            <w:bottom w:val="single" w:sz="4" w:space="0" w:color="auto"/>
          </w:tcBorders>
        </w:tcPr>
        <w:p w14:paraId="63C2DC07" w14:textId="50CBB750" w:rsidR="00B0045F" w:rsidRDefault="00B0045F" w:rsidP="00F159A4">
          <w:pPr>
            <w:pStyle w:val="HeaderBoldEven"/>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FD0A1D">
            <w:rPr>
              <w:b w:val="0"/>
              <w:noProof/>
              <w:sz w:val="18"/>
              <w:szCs w:val="18"/>
            </w:rPr>
            <w:instrText>9</w:instrText>
          </w:r>
          <w:r w:rsidRPr="00DE47FF">
            <w:rPr>
              <w:b w:val="0"/>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FD0A1D">
            <w:rPr>
              <w:b w:val="0"/>
              <w:noProof/>
              <w:sz w:val="18"/>
              <w:szCs w:val="18"/>
            </w:rPr>
            <w:instrText>9</w:instrText>
          </w:r>
          <w:r w:rsidRPr="00DE47FF">
            <w:rPr>
              <w:b w:val="0"/>
              <w:sz w:val="18"/>
              <w:szCs w:val="18"/>
            </w:rPr>
            <w:fldChar w:fldCharType="end"/>
          </w:r>
          <w:r w:rsidRPr="00DE47FF">
            <w:rPr>
              <w:b w:val="0"/>
              <w:sz w:val="18"/>
              <w:szCs w:val="18"/>
            </w:rPr>
            <w:instrText xml:space="preserve"> </w:instrText>
          </w:r>
          <w:r w:rsidRPr="00DE47FF">
            <w:rPr>
              <w:b w:val="0"/>
              <w:sz w:val="18"/>
              <w:szCs w:val="18"/>
            </w:rPr>
            <w:fldChar w:fldCharType="separate"/>
          </w:r>
          <w:r w:rsidR="00FD0A1D">
            <w:rPr>
              <w:b w:val="0"/>
              <w:noProof/>
              <w:sz w:val="18"/>
              <w:szCs w:val="18"/>
            </w:rPr>
            <w:t>9</w:t>
          </w:r>
          <w:r w:rsidRPr="00DE47FF">
            <w:rPr>
              <w:b w:val="0"/>
              <w:sz w:val="18"/>
              <w:szCs w:val="18"/>
            </w:rPr>
            <w:fldChar w:fldCharType="end"/>
          </w:r>
        </w:p>
      </w:tc>
      <w:tc>
        <w:tcPr>
          <w:tcW w:w="7167" w:type="dxa"/>
          <w:tcBorders>
            <w:bottom w:val="single" w:sz="4" w:space="0" w:color="auto"/>
          </w:tcBorders>
        </w:tcPr>
        <w:p w14:paraId="457FF73F" w14:textId="77777777" w:rsidR="00B0045F" w:rsidRDefault="00B0045F" w:rsidP="00F159A4">
          <w:pPr>
            <w:pStyle w:val="HeaderBoldEven"/>
          </w:pPr>
        </w:p>
      </w:tc>
      <w:tc>
        <w:tcPr>
          <w:tcW w:w="7167" w:type="dxa"/>
          <w:tcBorders>
            <w:bottom w:val="single" w:sz="4" w:space="0" w:color="auto"/>
          </w:tcBorders>
          <w:shd w:val="clear" w:color="auto" w:fill="auto"/>
        </w:tcPr>
        <w:p w14:paraId="6CD976FE" w14:textId="75554848" w:rsidR="00B0045F" w:rsidRDefault="00B0045F" w:rsidP="00F159A4">
          <w:pPr>
            <w:pStyle w:val="HeaderBoldEven"/>
          </w:pPr>
        </w:p>
      </w:tc>
    </w:tr>
  </w:tbl>
  <w:p w14:paraId="19DCBEA1" w14:textId="77777777" w:rsidR="00B0045F" w:rsidRDefault="00B004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7301E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38EE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C454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2E2A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400F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58A6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2E03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A0C7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5CC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C07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AB0992"/>
    <w:multiLevelType w:val="multilevel"/>
    <w:tmpl w:val="DD92B060"/>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4192410F"/>
    <w:multiLevelType w:val="hybridMultilevel"/>
    <w:tmpl w:val="36D8665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12" w15:restartNumberingAfterBreak="0">
    <w:nsid w:val="484C541D"/>
    <w:multiLevelType w:val="hybridMultilevel"/>
    <w:tmpl w:val="5902021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3" w15:restartNumberingAfterBreak="0">
    <w:nsid w:val="4D4E6F71"/>
    <w:multiLevelType w:val="hybridMultilevel"/>
    <w:tmpl w:val="3CAAB5FA"/>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14" w15:restartNumberingAfterBreak="0">
    <w:nsid w:val="58F27A07"/>
    <w:multiLevelType w:val="hybridMultilevel"/>
    <w:tmpl w:val="4AFE78F2"/>
    <w:lvl w:ilvl="0" w:tplc="714C08E2">
      <w:start w:val="1"/>
      <w:numFmt w:val="bullet"/>
      <w:pStyle w:val="LDNote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0"/>
  </w:num>
  <w:num w:numId="14">
    <w:abstractNumId w:val="10"/>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4"/>
  </w:num>
  <w:num w:numId="27">
    <w:abstractNumId w:val="13"/>
  </w:num>
  <w:num w:numId="28">
    <w:abstractNumId w:val="14"/>
  </w:num>
  <w:num w:numId="29">
    <w:abstractNumId w:val="14"/>
  </w:num>
  <w:num w:numId="30">
    <w:abstractNumId w:val="12"/>
  </w:num>
  <w:num w:numId="3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DA81E2-4D13-4384-8D74-66044128C3BA}"/>
    <w:docVar w:name="dgnword-eventsink" w:val="35057808"/>
  </w:docVars>
  <w:rsids>
    <w:rsidRoot w:val="005012F7"/>
    <w:rsid w:val="000035EF"/>
    <w:rsid w:val="000038A0"/>
    <w:rsid w:val="00005A9B"/>
    <w:rsid w:val="00012F8A"/>
    <w:rsid w:val="0001662A"/>
    <w:rsid w:val="00020108"/>
    <w:rsid w:val="0002037B"/>
    <w:rsid w:val="00021D4B"/>
    <w:rsid w:val="000279EB"/>
    <w:rsid w:val="00032F2C"/>
    <w:rsid w:val="00035D5A"/>
    <w:rsid w:val="00040090"/>
    <w:rsid w:val="000403D5"/>
    <w:rsid w:val="000427E4"/>
    <w:rsid w:val="0004456C"/>
    <w:rsid w:val="00045BA4"/>
    <w:rsid w:val="00045F1B"/>
    <w:rsid w:val="000521B7"/>
    <w:rsid w:val="0005339D"/>
    <w:rsid w:val="00060076"/>
    <w:rsid w:val="00061BEA"/>
    <w:rsid w:val="000646EC"/>
    <w:rsid w:val="00065118"/>
    <w:rsid w:val="00065296"/>
    <w:rsid w:val="000715D1"/>
    <w:rsid w:val="00082916"/>
    <w:rsid w:val="00083189"/>
    <w:rsid w:val="00084E4F"/>
    <w:rsid w:val="0008560A"/>
    <w:rsid w:val="00091146"/>
    <w:rsid w:val="00094868"/>
    <w:rsid w:val="00095849"/>
    <w:rsid w:val="000A0788"/>
    <w:rsid w:val="000A0CCA"/>
    <w:rsid w:val="000A12C1"/>
    <w:rsid w:val="000A1742"/>
    <w:rsid w:val="000A620C"/>
    <w:rsid w:val="000A7869"/>
    <w:rsid w:val="000B4121"/>
    <w:rsid w:val="000B4194"/>
    <w:rsid w:val="000B51B3"/>
    <w:rsid w:val="000B7FB3"/>
    <w:rsid w:val="000C2052"/>
    <w:rsid w:val="000C326A"/>
    <w:rsid w:val="000C77A4"/>
    <w:rsid w:val="000D1916"/>
    <w:rsid w:val="000E16EC"/>
    <w:rsid w:val="000E27E3"/>
    <w:rsid w:val="000E48BD"/>
    <w:rsid w:val="000E7494"/>
    <w:rsid w:val="000F2967"/>
    <w:rsid w:val="000F30ED"/>
    <w:rsid w:val="000F64D6"/>
    <w:rsid w:val="00101AA4"/>
    <w:rsid w:val="00103F01"/>
    <w:rsid w:val="00105BB8"/>
    <w:rsid w:val="00111D90"/>
    <w:rsid w:val="00115EC7"/>
    <w:rsid w:val="00116989"/>
    <w:rsid w:val="00116AA8"/>
    <w:rsid w:val="00120482"/>
    <w:rsid w:val="00125657"/>
    <w:rsid w:val="001259EE"/>
    <w:rsid w:val="001312D8"/>
    <w:rsid w:val="001328CE"/>
    <w:rsid w:val="00134DDC"/>
    <w:rsid w:val="00140090"/>
    <w:rsid w:val="001409F1"/>
    <w:rsid w:val="0014186A"/>
    <w:rsid w:val="00141CBA"/>
    <w:rsid w:val="00144213"/>
    <w:rsid w:val="00144DE3"/>
    <w:rsid w:val="00153195"/>
    <w:rsid w:val="00162609"/>
    <w:rsid w:val="0016472A"/>
    <w:rsid w:val="00164935"/>
    <w:rsid w:val="00165D61"/>
    <w:rsid w:val="00172BE4"/>
    <w:rsid w:val="00172D1B"/>
    <w:rsid w:val="0017685B"/>
    <w:rsid w:val="001809EF"/>
    <w:rsid w:val="00181214"/>
    <w:rsid w:val="00181CBE"/>
    <w:rsid w:val="001853E6"/>
    <w:rsid w:val="00185F83"/>
    <w:rsid w:val="00186360"/>
    <w:rsid w:val="00187D63"/>
    <w:rsid w:val="00190054"/>
    <w:rsid w:val="001915EE"/>
    <w:rsid w:val="00191FA5"/>
    <w:rsid w:val="00192C10"/>
    <w:rsid w:val="001933CC"/>
    <w:rsid w:val="00193F32"/>
    <w:rsid w:val="0019487C"/>
    <w:rsid w:val="00195775"/>
    <w:rsid w:val="001A0341"/>
    <w:rsid w:val="001A0EE8"/>
    <w:rsid w:val="001A116D"/>
    <w:rsid w:val="001A4DD7"/>
    <w:rsid w:val="001A6C59"/>
    <w:rsid w:val="001B0376"/>
    <w:rsid w:val="001B195B"/>
    <w:rsid w:val="001B7652"/>
    <w:rsid w:val="001C22F5"/>
    <w:rsid w:val="001C25FE"/>
    <w:rsid w:val="001C7118"/>
    <w:rsid w:val="001C769F"/>
    <w:rsid w:val="001D3813"/>
    <w:rsid w:val="001D6D71"/>
    <w:rsid w:val="001E092D"/>
    <w:rsid w:val="001E1749"/>
    <w:rsid w:val="001E4C5E"/>
    <w:rsid w:val="001E6615"/>
    <w:rsid w:val="001F108C"/>
    <w:rsid w:val="001F41C5"/>
    <w:rsid w:val="001F4475"/>
    <w:rsid w:val="001F6520"/>
    <w:rsid w:val="002015B2"/>
    <w:rsid w:val="00203232"/>
    <w:rsid w:val="00210652"/>
    <w:rsid w:val="00214C3B"/>
    <w:rsid w:val="00217F48"/>
    <w:rsid w:val="0022034C"/>
    <w:rsid w:val="00221073"/>
    <w:rsid w:val="00222FD0"/>
    <w:rsid w:val="002252C7"/>
    <w:rsid w:val="0022734F"/>
    <w:rsid w:val="002320F6"/>
    <w:rsid w:val="00233C57"/>
    <w:rsid w:val="0023489C"/>
    <w:rsid w:val="00235EF1"/>
    <w:rsid w:val="0024194A"/>
    <w:rsid w:val="0024222C"/>
    <w:rsid w:val="00243601"/>
    <w:rsid w:val="002441FA"/>
    <w:rsid w:val="00244C01"/>
    <w:rsid w:val="00246042"/>
    <w:rsid w:val="002520B2"/>
    <w:rsid w:val="00252F17"/>
    <w:rsid w:val="00253DDD"/>
    <w:rsid w:val="00260912"/>
    <w:rsid w:val="00275245"/>
    <w:rsid w:val="002802E7"/>
    <w:rsid w:val="00281E63"/>
    <w:rsid w:val="0028609E"/>
    <w:rsid w:val="00286CEA"/>
    <w:rsid w:val="00293BC3"/>
    <w:rsid w:val="002A0984"/>
    <w:rsid w:val="002A19B0"/>
    <w:rsid w:val="002A37DA"/>
    <w:rsid w:val="002B104A"/>
    <w:rsid w:val="002B1EBA"/>
    <w:rsid w:val="002B265A"/>
    <w:rsid w:val="002B3023"/>
    <w:rsid w:val="002B3196"/>
    <w:rsid w:val="002B32C5"/>
    <w:rsid w:val="002B519A"/>
    <w:rsid w:val="002B7DCF"/>
    <w:rsid w:val="002C3333"/>
    <w:rsid w:val="002C4BBC"/>
    <w:rsid w:val="002D417A"/>
    <w:rsid w:val="002D4558"/>
    <w:rsid w:val="002D71AC"/>
    <w:rsid w:val="002D7932"/>
    <w:rsid w:val="002E5749"/>
    <w:rsid w:val="002F2BE6"/>
    <w:rsid w:val="002F353D"/>
    <w:rsid w:val="002F78D5"/>
    <w:rsid w:val="003006AB"/>
    <w:rsid w:val="00302099"/>
    <w:rsid w:val="00306194"/>
    <w:rsid w:val="0030647E"/>
    <w:rsid w:val="003072E7"/>
    <w:rsid w:val="00310FE5"/>
    <w:rsid w:val="003151F5"/>
    <w:rsid w:val="003231FF"/>
    <w:rsid w:val="00324314"/>
    <w:rsid w:val="0032459F"/>
    <w:rsid w:val="003265A9"/>
    <w:rsid w:val="00327199"/>
    <w:rsid w:val="00333426"/>
    <w:rsid w:val="00333606"/>
    <w:rsid w:val="0033573E"/>
    <w:rsid w:val="00336724"/>
    <w:rsid w:val="003404B4"/>
    <w:rsid w:val="00342FB4"/>
    <w:rsid w:val="00343B24"/>
    <w:rsid w:val="003469E3"/>
    <w:rsid w:val="0035001E"/>
    <w:rsid w:val="00352B18"/>
    <w:rsid w:val="00353F3B"/>
    <w:rsid w:val="0035401F"/>
    <w:rsid w:val="00357657"/>
    <w:rsid w:val="00367E3F"/>
    <w:rsid w:val="00370DD7"/>
    <w:rsid w:val="0037255F"/>
    <w:rsid w:val="00376213"/>
    <w:rsid w:val="0038199B"/>
    <w:rsid w:val="00386F67"/>
    <w:rsid w:val="00387F34"/>
    <w:rsid w:val="0039194C"/>
    <w:rsid w:val="00392557"/>
    <w:rsid w:val="0039396B"/>
    <w:rsid w:val="003A4AA8"/>
    <w:rsid w:val="003A4AB3"/>
    <w:rsid w:val="003A5AF1"/>
    <w:rsid w:val="003A77F7"/>
    <w:rsid w:val="003B0D29"/>
    <w:rsid w:val="003B5D8D"/>
    <w:rsid w:val="003B7E2B"/>
    <w:rsid w:val="003C1D25"/>
    <w:rsid w:val="003D1079"/>
    <w:rsid w:val="003D1FD3"/>
    <w:rsid w:val="003D5FC8"/>
    <w:rsid w:val="003D6020"/>
    <w:rsid w:val="003D659C"/>
    <w:rsid w:val="003D6F03"/>
    <w:rsid w:val="003E598C"/>
    <w:rsid w:val="003E6D06"/>
    <w:rsid w:val="003F64F2"/>
    <w:rsid w:val="003F6833"/>
    <w:rsid w:val="004005D4"/>
    <w:rsid w:val="004032A0"/>
    <w:rsid w:val="00403F78"/>
    <w:rsid w:val="00407B2E"/>
    <w:rsid w:val="00421964"/>
    <w:rsid w:val="00422522"/>
    <w:rsid w:val="004255DD"/>
    <w:rsid w:val="00427A15"/>
    <w:rsid w:val="0043022A"/>
    <w:rsid w:val="004311E3"/>
    <w:rsid w:val="0043276E"/>
    <w:rsid w:val="00433B06"/>
    <w:rsid w:val="004361A5"/>
    <w:rsid w:val="00440B24"/>
    <w:rsid w:val="00441FDA"/>
    <w:rsid w:val="00442AA3"/>
    <w:rsid w:val="004432A2"/>
    <w:rsid w:val="00443890"/>
    <w:rsid w:val="0044430D"/>
    <w:rsid w:val="004447F9"/>
    <w:rsid w:val="00444F77"/>
    <w:rsid w:val="004459DE"/>
    <w:rsid w:val="00450DE1"/>
    <w:rsid w:val="004533FC"/>
    <w:rsid w:val="004624D8"/>
    <w:rsid w:val="00464092"/>
    <w:rsid w:val="004640EA"/>
    <w:rsid w:val="00464AD1"/>
    <w:rsid w:val="00466BED"/>
    <w:rsid w:val="00466DBA"/>
    <w:rsid w:val="00476E9A"/>
    <w:rsid w:val="004839A4"/>
    <w:rsid w:val="004879CB"/>
    <w:rsid w:val="0049172E"/>
    <w:rsid w:val="00492EE4"/>
    <w:rsid w:val="004A20E2"/>
    <w:rsid w:val="004A7713"/>
    <w:rsid w:val="004A7AA7"/>
    <w:rsid w:val="004B1AC1"/>
    <w:rsid w:val="004B32D2"/>
    <w:rsid w:val="004B6C4F"/>
    <w:rsid w:val="004C3987"/>
    <w:rsid w:val="004C6E70"/>
    <w:rsid w:val="004D2382"/>
    <w:rsid w:val="004D32C2"/>
    <w:rsid w:val="004D5EAB"/>
    <w:rsid w:val="004D6045"/>
    <w:rsid w:val="004E0619"/>
    <w:rsid w:val="004E1C75"/>
    <w:rsid w:val="004E2097"/>
    <w:rsid w:val="004E2FEB"/>
    <w:rsid w:val="004E6C4A"/>
    <w:rsid w:val="004E7590"/>
    <w:rsid w:val="004E780B"/>
    <w:rsid w:val="004F50E2"/>
    <w:rsid w:val="004F5D6D"/>
    <w:rsid w:val="004F7C6F"/>
    <w:rsid w:val="005012F7"/>
    <w:rsid w:val="00501E0C"/>
    <w:rsid w:val="005056C8"/>
    <w:rsid w:val="00510A5F"/>
    <w:rsid w:val="0051137B"/>
    <w:rsid w:val="00511776"/>
    <w:rsid w:val="00511924"/>
    <w:rsid w:val="00512974"/>
    <w:rsid w:val="0051511D"/>
    <w:rsid w:val="0051578E"/>
    <w:rsid w:val="0052210B"/>
    <w:rsid w:val="0052220C"/>
    <w:rsid w:val="005234C7"/>
    <w:rsid w:val="005238E0"/>
    <w:rsid w:val="005277E8"/>
    <w:rsid w:val="00536D4B"/>
    <w:rsid w:val="0054351E"/>
    <w:rsid w:val="00547269"/>
    <w:rsid w:val="005510C0"/>
    <w:rsid w:val="005516CA"/>
    <w:rsid w:val="00567144"/>
    <w:rsid w:val="005672DE"/>
    <w:rsid w:val="00573CD6"/>
    <w:rsid w:val="005749F6"/>
    <w:rsid w:val="00576569"/>
    <w:rsid w:val="00577E10"/>
    <w:rsid w:val="00580301"/>
    <w:rsid w:val="005859FB"/>
    <w:rsid w:val="005924C4"/>
    <w:rsid w:val="00592723"/>
    <w:rsid w:val="005928AC"/>
    <w:rsid w:val="005943B6"/>
    <w:rsid w:val="00595F36"/>
    <w:rsid w:val="005A3CBF"/>
    <w:rsid w:val="005A4031"/>
    <w:rsid w:val="005B432E"/>
    <w:rsid w:val="005B55FA"/>
    <w:rsid w:val="005B5BAF"/>
    <w:rsid w:val="005B7B02"/>
    <w:rsid w:val="005C4A85"/>
    <w:rsid w:val="005C7C57"/>
    <w:rsid w:val="005D0D39"/>
    <w:rsid w:val="005D2F97"/>
    <w:rsid w:val="005D692B"/>
    <w:rsid w:val="005E3D6E"/>
    <w:rsid w:val="005E43E5"/>
    <w:rsid w:val="005E563D"/>
    <w:rsid w:val="005F0DDB"/>
    <w:rsid w:val="005F16F6"/>
    <w:rsid w:val="005F47D8"/>
    <w:rsid w:val="005F52A1"/>
    <w:rsid w:val="00602748"/>
    <w:rsid w:val="00603414"/>
    <w:rsid w:val="006047C5"/>
    <w:rsid w:val="006156C1"/>
    <w:rsid w:val="00621915"/>
    <w:rsid w:val="00622D2B"/>
    <w:rsid w:val="00623143"/>
    <w:rsid w:val="00624074"/>
    <w:rsid w:val="0062769F"/>
    <w:rsid w:val="00627DDD"/>
    <w:rsid w:val="00630D69"/>
    <w:rsid w:val="00631A36"/>
    <w:rsid w:val="00641664"/>
    <w:rsid w:val="0065001E"/>
    <w:rsid w:val="006533B7"/>
    <w:rsid w:val="00653AA0"/>
    <w:rsid w:val="006572BC"/>
    <w:rsid w:val="00665E85"/>
    <w:rsid w:val="00670CD9"/>
    <w:rsid w:val="00674B00"/>
    <w:rsid w:val="00674EC8"/>
    <w:rsid w:val="00692F9E"/>
    <w:rsid w:val="006A1025"/>
    <w:rsid w:val="006A1ABA"/>
    <w:rsid w:val="006A28CF"/>
    <w:rsid w:val="006B21B0"/>
    <w:rsid w:val="006B4011"/>
    <w:rsid w:val="006B4DCE"/>
    <w:rsid w:val="006B6EBF"/>
    <w:rsid w:val="006C2616"/>
    <w:rsid w:val="006C5742"/>
    <w:rsid w:val="006D018E"/>
    <w:rsid w:val="006D3078"/>
    <w:rsid w:val="006D4034"/>
    <w:rsid w:val="006E2530"/>
    <w:rsid w:val="006E3957"/>
    <w:rsid w:val="006E548F"/>
    <w:rsid w:val="006E7E7A"/>
    <w:rsid w:val="006F0BD8"/>
    <w:rsid w:val="006F6610"/>
    <w:rsid w:val="006F73F0"/>
    <w:rsid w:val="0070085F"/>
    <w:rsid w:val="00702998"/>
    <w:rsid w:val="00705E92"/>
    <w:rsid w:val="0071055A"/>
    <w:rsid w:val="0071414A"/>
    <w:rsid w:val="0071514F"/>
    <w:rsid w:val="00716F1E"/>
    <w:rsid w:val="00717189"/>
    <w:rsid w:val="00717F9C"/>
    <w:rsid w:val="00720C2A"/>
    <w:rsid w:val="00726D47"/>
    <w:rsid w:val="00727685"/>
    <w:rsid w:val="00730AF8"/>
    <w:rsid w:val="00731206"/>
    <w:rsid w:val="00735D7F"/>
    <w:rsid w:val="007375F7"/>
    <w:rsid w:val="00737A90"/>
    <w:rsid w:val="00740322"/>
    <w:rsid w:val="00740916"/>
    <w:rsid w:val="00742FC6"/>
    <w:rsid w:val="007431FF"/>
    <w:rsid w:val="00747641"/>
    <w:rsid w:val="007515E5"/>
    <w:rsid w:val="00756001"/>
    <w:rsid w:val="00756F9E"/>
    <w:rsid w:val="00756FB5"/>
    <w:rsid w:val="007638A7"/>
    <w:rsid w:val="0076505E"/>
    <w:rsid w:val="00771CCC"/>
    <w:rsid w:val="00772ADE"/>
    <w:rsid w:val="007806DC"/>
    <w:rsid w:val="00781A35"/>
    <w:rsid w:val="0078300B"/>
    <w:rsid w:val="007833A9"/>
    <w:rsid w:val="007844E1"/>
    <w:rsid w:val="007851E9"/>
    <w:rsid w:val="007910D2"/>
    <w:rsid w:val="00791AA4"/>
    <w:rsid w:val="00791C5B"/>
    <w:rsid w:val="00794754"/>
    <w:rsid w:val="007A21B7"/>
    <w:rsid w:val="007A3064"/>
    <w:rsid w:val="007A65FD"/>
    <w:rsid w:val="007C33A9"/>
    <w:rsid w:val="007C537A"/>
    <w:rsid w:val="007C6BEC"/>
    <w:rsid w:val="007C7959"/>
    <w:rsid w:val="007C7CEC"/>
    <w:rsid w:val="007D1A1E"/>
    <w:rsid w:val="007D1DB6"/>
    <w:rsid w:val="007D2454"/>
    <w:rsid w:val="007E231D"/>
    <w:rsid w:val="007E3AA5"/>
    <w:rsid w:val="007F488D"/>
    <w:rsid w:val="007F75DF"/>
    <w:rsid w:val="008002E8"/>
    <w:rsid w:val="008006D5"/>
    <w:rsid w:val="008039E8"/>
    <w:rsid w:val="00805A4A"/>
    <w:rsid w:val="00811B2B"/>
    <w:rsid w:val="0081208F"/>
    <w:rsid w:val="00813DCF"/>
    <w:rsid w:val="0081463D"/>
    <w:rsid w:val="008149B7"/>
    <w:rsid w:val="00825250"/>
    <w:rsid w:val="008279EB"/>
    <w:rsid w:val="008322B6"/>
    <w:rsid w:val="008349F1"/>
    <w:rsid w:val="00836024"/>
    <w:rsid w:val="00836392"/>
    <w:rsid w:val="008373EA"/>
    <w:rsid w:val="008416EA"/>
    <w:rsid w:val="00843376"/>
    <w:rsid w:val="00844132"/>
    <w:rsid w:val="00847850"/>
    <w:rsid w:val="008546A9"/>
    <w:rsid w:val="00854857"/>
    <w:rsid w:val="00856EB5"/>
    <w:rsid w:val="00863597"/>
    <w:rsid w:val="0086648B"/>
    <w:rsid w:val="008673F2"/>
    <w:rsid w:val="00867E7D"/>
    <w:rsid w:val="00872EB7"/>
    <w:rsid w:val="008731F9"/>
    <w:rsid w:val="00873699"/>
    <w:rsid w:val="00873E3C"/>
    <w:rsid w:val="00874DE1"/>
    <w:rsid w:val="008750E2"/>
    <w:rsid w:val="00876486"/>
    <w:rsid w:val="00881B6A"/>
    <w:rsid w:val="00886003"/>
    <w:rsid w:val="008866E8"/>
    <w:rsid w:val="0088671C"/>
    <w:rsid w:val="00886C7C"/>
    <w:rsid w:val="00893C1E"/>
    <w:rsid w:val="008972C6"/>
    <w:rsid w:val="008A2CE6"/>
    <w:rsid w:val="008A4808"/>
    <w:rsid w:val="008A5C97"/>
    <w:rsid w:val="008A656F"/>
    <w:rsid w:val="008A6DFE"/>
    <w:rsid w:val="008B0EFE"/>
    <w:rsid w:val="008B183C"/>
    <w:rsid w:val="008B1E93"/>
    <w:rsid w:val="008B5978"/>
    <w:rsid w:val="008B5981"/>
    <w:rsid w:val="008B6C52"/>
    <w:rsid w:val="008C17E9"/>
    <w:rsid w:val="008C22E8"/>
    <w:rsid w:val="008C3068"/>
    <w:rsid w:val="008C43C2"/>
    <w:rsid w:val="008C48D9"/>
    <w:rsid w:val="008C5F39"/>
    <w:rsid w:val="008D00D2"/>
    <w:rsid w:val="008D5B3D"/>
    <w:rsid w:val="008E2235"/>
    <w:rsid w:val="008E3423"/>
    <w:rsid w:val="008E63C4"/>
    <w:rsid w:val="008F16BC"/>
    <w:rsid w:val="008F1DAB"/>
    <w:rsid w:val="008F3C01"/>
    <w:rsid w:val="009007F1"/>
    <w:rsid w:val="009078CC"/>
    <w:rsid w:val="00911F7B"/>
    <w:rsid w:val="00913281"/>
    <w:rsid w:val="00913EA5"/>
    <w:rsid w:val="009146C1"/>
    <w:rsid w:val="00915D96"/>
    <w:rsid w:val="00917A7B"/>
    <w:rsid w:val="00923878"/>
    <w:rsid w:val="00927849"/>
    <w:rsid w:val="00930919"/>
    <w:rsid w:val="00943CEA"/>
    <w:rsid w:val="00945A5E"/>
    <w:rsid w:val="00946C37"/>
    <w:rsid w:val="00957B16"/>
    <w:rsid w:val="00957DCF"/>
    <w:rsid w:val="009604A3"/>
    <w:rsid w:val="009612A7"/>
    <w:rsid w:val="009625BB"/>
    <w:rsid w:val="00963ADB"/>
    <w:rsid w:val="00967444"/>
    <w:rsid w:val="00971F0C"/>
    <w:rsid w:val="00972C24"/>
    <w:rsid w:val="00972CB5"/>
    <w:rsid w:val="00976374"/>
    <w:rsid w:val="00983A1F"/>
    <w:rsid w:val="0098505C"/>
    <w:rsid w:val="009855E9"/>
    <w:rsid w:val="00987485"/>
    <w:rsid w:val="0099167B"/>
    <w:rsid w:val="00993442"/>
    <w:rsid w:val="00994FA0"/>
    <w:rsid w:val="009A0CC8"/>
    <w:rsid w:val="009A1989"/>
    <w:rsid w:val="009A207B"/>
    <w:rsid w:val="009A5A0D"/>
    <w:rsid w:val="009A679E"/>
    <w:rsid w:val="009A6D1B"/>
    <w:rsid w:val="009B303B"/>
    <w:rsid w:val="009B3BDA"/>
    <w:rsid w:val="009B76D8"/>
    <w:rsid w:val="009B785F"/>
    <w:rsid w:val="009C0398"/>
    <w:rsid w:val="009C5167"/>
    <w:rsid w:val="009D5332"/>
    <w:rsid w:val="009D6B2A"/>
    <w:rsid w:val="009D7BDF"/>
    <w:rsid w:val="009E1C06"/>
    <w:rsid w:val="009E28DB"/>
    <w:rsid w:val="009E2D2F"/>
    <w:rsid w:val="009F0DF4"/>
    <w:rsid w:val="009F3F7B"/>
    <w:rsid w:val="009F4637"/>
    <w:rsid w:val="009F4D95"/>
    <w:rsid w:val="00A00C88"/>
    <w:rsid w:val="00A01386"/>
    <w:rsid w:val="00A046F7"/>
    <w:rsid w:val="00A10B39"/>
    <w:rsid w:val="00A13F63"/>
    <w:rsid w:val="00A15843"/>
    <w:rsid w:val="00A15B2B"/>
    <w:rsid w:val="00A17407"/>
    <w:rsid w:val="00A21D2D"/>
    <w:rsid w:val="00A223AA"/>
    <w:rsid w:val="00A23D01"/>
    <w:rsid w:val="00A24F06"/>
    <w:rsid w:val="00A266F5"/>
    <w:rsid w:val="00A2747E"/>
    <w:rsid w:val="00A30ABA"/>
    <w:rsid w:val="00A314B9"/>
    <w:rsid w:val="00A31BC2"/>
    <w:rsid w:val="00A33D5D"/>
    <w:rsid w:val="00A41885"/>
    <w:rsid w:val="00A41B45"/>
    <w:rsid w:val="00A52515"/>
    <w:rsid w:val="00A549D0"/>
    <w:rsid w:val="00A54B37"/>
    <w:rsid w:val="00A609DD"/>
    <w:rsid w:val="00A60B57"/>
    <w:rsid w:val="00A61793"/>
    <w:rsid w:val="00A61815"/>
    <w:rsid w:val="00A623B8"/>
    <w:rsid w:val="00A644DE"/>
    <w:rsid w:val="00A65157"/>
    <w:rsid w:val="00A6740F"/>
    <w:rsid w:val="00A74CEC"/>
    <w:rsid w:val="00A77D59"/>
    <w:rsid w:val="00A90C9D"/>
    <w:rsid w:val="00A91B09"/>
    <w:rsid w:val="00A921BD"/>
    <w:rsid w:val="00A95A88"/>
    <w:rsid w:val="00AA1B63"/>
    <w:rsid w:val="00AA3188"/>
    <w:rsid w:val="00AA420D"/>
    <w:rsid w:val="00AA644A"/>
    <w:rsid w:val="00AA77A8"/>
    <w:rsid w:val="00AA7D08"/>
    <w:rsid w:val="00AB0A9C"/>
    <w:rsid w:val="00AB2C8C"/>
    <w:rsid w:val="00AB444A"/>
    <w:rsid w:val="00AB5FCB"/>
    <w:rsid w:val="00AB7B7A"/>
    <w:rsid w:val="00AC405E"/>
    <w:rsid w:val="00AE732F"/>
    <w:rsid w:val="00AF074C"/>
    <w:rsid w:val="00AF6FB6"/>
    <w:rsid w:val="00AF716F"/>
    <w:rsid w:val="00B0045F"/>
    <w:rsid w:val="00B03AF0"/>
    <w:rsid w:val="00B05373"/>
    <w:rsid w:val="00B067E6"/>
    <w:rsid w:val="00B11A88"/>
    <w:rsid w:val="00B11ED6"/>
    <w:rsid w:val="00B12260"/>
    <w:rsid w:val="00B13CDE"/>
    <w:rsid w:val="00B13F00"/>
    <w:rsid w:val="00B156E1"/>
    <w:rsid w:val="00B24FE1"/>
    <w:rsid w:val="00B25433"/>
    <w:rsid w:val="00B2626C"/>
    <w:rsid w:val="00B358F4"/>
    <w:rsid w:val="00B3694C"/>
    <w:rsid w:val="00B3728B"/>
    <w:rsid w:val="00B377A1"/>
    <w:rsid w:val="00B408B6"/>
    <w:rsid w:val="00B40FFF"/>
    <w:rsid w:val="00B42759"/>
    <w:rsid w:val="00B5153E"/>
    <w:rsid w:val="00B531ED"/>
    <w:rsid w:val="00B53574"/>
    <w:rsid w:val="00B53996"/>
    <w:rsid w:val="00B60027"/>
    <w:rsid w:val="00B61908"/>
    <w:rsid w:val="00B63AE9"/>
    <w:rsid w:val="00B662B0"/>
    <w:rsid w:val="00B670FF"/>
    <w:rsid w:val="00B70B80"/>
    <w:rsid w:val="00B7308F"/>
    <w:rsid w:val="00B769C4"/>
    <w:rsid w:val="00B76BE0"/>
    <w:rsid w:val="00B77B7F"/>
    <w:rsid w:val="00B80913"/>
    <w:rsid w:val="00B8139C"/>
    <w:rsid w:val="00B8630E"/>
    <w:rsid w:val="00B914EB"/>
    <w:rsid w:val="00B91A8D"/>
    <w:rsid w:val="00B971A1"/>
    <w:rsid w:val="00B977C8"/>
    <w:rsid w:val="00BA34AD"/>
    <w:rsid w:val="00BA4B2A"/>
    <w:rsid w:val="00BB69FF"/>
    <w:rsid w:val="00BC324D"/>
    <w:rsid w:val="00BD545A"/>
    <w:rsid w:val="00BE0A01"/>
    <w:rsid w:val="00BE4C6E"/>
    <w:rsid w:val="00BF1C2D"/>
    <w:rsid w:val="00BF2583"/>
    <w:rsid w:val="00BF2735"/>
    <w:rsid w:val="00BF45A1"/>
    <w:rsid w:val="00BF5128"/>
    <w:rsid w:val="00BF738E"/>
    <w:rsid w:val="00C036DE"/>
    <w:rsid w:val="00C03C4B"/>
    <w:rsid w:val="00C0402F"/>
    <w:rsid w:val="00C07AE0"/>
    <w:rsid w:val="00C144FF"/>
    <w:rsid w:val="00C14CE5"/>
    <w:rsid w:val="00C2417F"/>
    <w:rsid w:val="00C24D41"/>
    <w:rsid w:val="00C30025"/>
    <w:rsid w:val="00C300A6"/>
    <w:rsid w:val="00C313B5"/>
    <w:rsid w:val="00C3254A"/>
    <w:rsid w:val="00C329A2"/>
    <w:rsid w:val="00C35EC8"/>
    <w:rsid w:val="00C35FE6"/>
    <w:rsid w:val="00C37937"/>
    <w:rsid w:val="00C4065A"/>
    <w:rsid w:val="00C412B4"/>
    <w:rsid w:val="00C42FF3"/>
    <w:rsid w:val="00C444D5"/>
    <w:rsid w:val="00C447FD"/>
    <w:rsid w:val="00C44BA2"/>
    <w:rsid w:val="00C464FB"/>
    <w:rsid w:val="00C479EC"/>
    <w:rsid w:val="00C5024F"/>
    <w:rsid w:val="00C51630"/>
    <w:rsid w:val="00C52F4B"/>
    <w:rsid w:val="00C53754"/>
    <w:rsid w:val="00C6035E"/>
    <w:rsid w:val="00C639B5"/>
    <w:rsid w:val="00C6452B"/>
    <w:rsid w:val="00C650E1"/>
    <w:rsid w:val="00C651A6"/>
    <w:rsid w:val="00C66588"/>
    <w:rsid w:val="00C6711C"/>
    <w:rsid w:val="00C725F3"/>
    <w:rsid w:val="00C72C99"/>
    <w:rsid w:val="00C73B0C"/>
    <w:rsid w:val="00C822F8"/>
    <w:rsid w:val="00C8251B"/>
    <w:rsid w:val="00C83482"/>
    <w:rsid w:val="00C83A6F"/>
    <w:rsid w:val="00C83CEC"/>
    <w:rsid w:val="00C84685"/>
    <w:rsid w:val="00C90C5D"/>
    <w:rsid w:val="00C92461"/>
    <w:rsid w:val="00C92D6F"/>
    <w:rsid w:val="00C92FE0"/>
    <w:rsid w:val="00C93DEA"/>
    <w:rsid w:val="00C97351"/>
    <w:rsid w:val="00C97D8E"/>
    <w:rsid w:val="00CA2A23"/>
    <w:rsid w:val="00CA659C"/>
    <w:rsid w:val="00CA752C"/>
    <w:rsid w:val="00CB009F"/>
    <w:rsid w:val="00CB0F22"/>
    <w:rsid w:val="00CB2216"/>
    <w:rsid w:val="00CB221F"/>
    <w:rsid w:val="00CB61C3"/>
    <w:rsid w:val="00CB6548"/>
    <w:rsid w:val="00CB767D"/>
    <w:rsid w:val="00CC3524"/>
    <w:rsid w:val="00CD1225"/>
    <w:rsid w:val="00CD2696"/>
    <w:rsid w:val="00CD3C04"/>
    <w:rsid w:val="00CD3C3C"/>
    <w:rsid w:val="00CE1FD3"/>
    <w:rsid w:val="00CE42E7"/>
    <w:rsid w:val="00CE662A"/>
    <w:rsid w:val="00CE71FF"/>
    <w:rsid w:val="00CF73A6"/>
    <w:rsid w:val="00D05575"/>
    <w:rsid w:val="00D07751"/>
    <w:rsid w:val="00D118BD"/>
    <w:rsid w:val="00D12D7B"/>
    <w:rsid w:val="00D13C76"/>
    <w:rsid w:val="00D15738"/>
    <w:rsid w:val="00D21569"/>
    <w:rsid w:val="00D2157E"/>
    <w:rsid w:val="00D2221B"/>
    <w:rsid w:val="00D22AE7"/>
    <w:rsid w:val="00D22BAD"/>
    <w:rsid w:val="00D24F42"/>
    <w:rsid w:val="00D2550B"/>
    <w:rsid w:val="00D265FB"/>
    <w:rsid w:val="00D271FF"/>
    <w:rsid w:val="00D3367E"/>
    <w:rsid w:val="00D33956"/>
    <w:rsid w:val="00D34F1B"/>
    <w:rsid w:val="00D41229"/>
    <w:rsid w:val="00D4367A"/>
    <w:rsid w:val="00D55040"/>
    <w:rsid w:val="00D55E55"/>
    <w:rsid w:val="00D571B1"/>
    <w:rsid w:val="00D57D13"/>
    <w:rsid w:val="00D6243F"/>
    <w:rsid w:val="00D6403A"/>
    <w:rsid w:val="00D70518"/>
    <w:rsid w:val="00D76C43"/>
    <w:rsid w:val="00D774C6"/>
    <w:rsid w:val="00D7795F"/>
    <w:rsid w:val="00D80163"/>
    <w:rsid w:val="00D81031"/>
    <w:rsid w:val="00D84CCB"/>
    <w:rsid w:val="00D84E18"/>
    <w:rsid w:val="00D95125"/>
    <w:rsid w:val="00DA29C6"/>
    <w:rsid w:val="00DB2470"/>
    <w:rsid w:val="00DC116F"/>
    <w:rsid w:val="00DC2ED1"/>
    <w:rsid w:val="00DC7FB4"/>
    <w:rsid w:val="00DD1983"/>
    <w:rsid w:val="00DE47FF"/>
    <w:rsid w:val="00DE5043"/>
    <w:rsid w:val="00DE55F2"/>
    <w:rsid w:val="00DE7476"/>
    <w:rsid w:val="00DF2AEA"/>
    <w:rsid w:val="00DF44BE"/>
    <w:rsid w:val="00DF45D4"/>
    <w:rsid w:val="00DF64FD"/>
    <w:rsid w:val="00E04AAF"/>
    <w:rsid w:val="00E05AF6"/>
    <w:rsid w:val="00E10958"/>
    <w:rsid w:val="00E116C0"/>
    <w:rsid w:val="00E127AC"/>
    <w:rsid w:val="00E14318"/>
    <w:rsid w:val="00E24EF9"/>
    <w:rsid w:val="00E24FB9"/>
    <w:rsid w:val="00E24FC1"/>
    <w:rsid w:val="00E26CD1"/>
    <w:rsid w:val="00E26F82"/>
    <w:rsid w:val="00E33339"/>
    <w:rsid w:val="00E35189"/>
    <w:rsid w:val="00E4226F"/>
    <w:rsid w:val="00E44149"/>
    <w:rsid w:val="00E44D80"/>
    <w:rsid w:val="00E44ECA"/>
    <w:rsid w:val="00E459C3"/>
    <w:rsid w:val="00E53A61"/>
    <w:rsid w:val="00E57384"/>
    <w:rsid w:val="00E5755C"/>
    <w:rsid w:val="00E61659"/>
    <w:rsid w:val="00E6578A"/>
    <w:rsid w:val="00E678BB"/>
    <w:rsid w:val="00E726B2"/>
    <w:rsid w:val="00E7293B"/>
    <w:rsid w:val="00E74109"/>
    <w:rsid w:val="00E750F1"/>
    <w:rsid w:val="00E814E3"/>
    <w:rsid w:val="00E83542"/>
    <w:rsid w:val="00E9090F"/>
    <w:rsid w:val="00E9172F"/>
    <w:rsid w:val="00E94AC7"/>
    <w:rsid w:val="00EA0815"/>
    <w:rsid w:val="00EA0DE3"/>
    <w:rsid w:val="00EA0E4D"/>
    <w:rsid w:val="00EB15E2"/>
    <w:rsid w:val="00EB1E0E"/>
    <w:rsid w:val="00EB3EB2"/>
    <w:rsid w:val="00EB77D8"/>
    <w:rsid w:val="00EB7CEA"/>
    <w:rsid w:val="00EC100A"/>
    <w:rsid w:val="00EC5AC0"/>
    <w:rsid w:val="00EC6F84"/>
    <w:rsid w:val="00ED1C66"/>
    <w:rsid w:val="00ED1FB9"/>
    <w:rsid w:val="00EE081F"/>
    <w:rsid w:val="00EE4BF8"/>
    <w:rsid w:val="00EE739D"/>
    <w:rsid w:val="00EF15F7"/>
    <w:rsid w:val="00EF1EE8"/>
    <w:rsid w:val="00EF63BE"/>
    <w:rsid w:val="00EF69B2"/>
    <w:rsid w:val="00F02711"/>
    <w:rsid w:val="00F02993"/>
    <w:rsid w:val="00F10F95"/>
    <w:rsid w:val="00F11A57"/>
    <w:rsid w:val="00F12AAD"/>
    <w:rsid w:val="00F13014"/>
    <w:rsid w:val="00F14F09"/>
    <w:rsid w:val="00F159A4"/>
    <w:rsid w:val="00F172D2"/>
    <w:rsid w:val="00F22B15"/>
    <w:rsid w:val="00F242C4"/>
    <w:rsid w:val="00F32866"/>
    <w:rsid w:val="00F336D9"/>
    <w:rsid w:val="00F33A28"/>
    <w:rsid w:val="00F37E63"/>
    <w:rsid w:val="00F41F12"/>
    <w:rsid w:val="00F4222D"/>
    <w:rsid w:val="00F43A6A"/>
    <w:rsid w:val="00F445EF"/>
    <w:rsid w:val="00F47159"/>
    <w:rsid w:val="00F511C0"/>
    <w:rsid w:val="00F55598"/>
    <w:rsid w:val="00F561A1"/>
    <w:rsid w:val="00F613EC"/>
    <w:rsid w:val="00F719EC"/>
    <w:rsid w:val="00F7591B"/>
    <w:rsid w:val="00F76ECD"/>
    <w:rsid w:val="00F86BD5"/>
    <w:rsid w:val="00F92D2D"/>
    <w:rsid w:val="00F94BAB"/>
    <w:rsid w:val="00F9606B"/>
    <w:rsid w:val="00F96711"/>
    <w:rsid w:val="00F97D20"/>
    <w:rsid w:val="00FA3CFD"/>
    <w:rsid w:val="00FA7135"/>
    <w:rsid w:val="00FB1906"/>
    <w:rsid w:val="00FB2828"/>
    <w:rsid w:val="00FC1F20"/>
    <w:rsid w:val="00FC2C34"/>
    <w:rsid w:val="00FD0A1D"/>
    <w:rsid w:val="00FD119D"/>
    <w:rsid w:val="00FD6632"/>
    <w:rsid w:val="00FE0C09"/>
    <w:rsid w:val="00FE262A"/>
    <w:rsid w:val="00FE36CF"/>
    <w:rsid w:val="00FE3A0D"/>
    <w:rsid w:val="00FF3AA5"/>
    <w:rsid w:val="00FF4830"/>
    <w:rsid w:val="00FF57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3C37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E55"/>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unhideWhenUsed/>
    <w:rsid w:val="001933CC"/>
    <w:pPr>
      <w:keepNext/>
      <w:outlineLvl w:val="0"/>
    </w:pPr>
    <w:rPr>
      <w:rFonts w:ascii="Arial" w:hAnsi="Arial"/>
      <w:sz w:val="24"/>
      <w:szCs w:val="24"/>
      <w:lang w:eastAsia="en-US"/>
    </w:rPr>
  </w:style>
  <w:style w:type="paragraph" w:styleId="Heading2">
    <w:name w:val="heading 2"/>
    <w:basedOn w:val="Normal"/>
    <w:next w:val="Normal"/>
    <w:unhideWhenUsed/>
    <w:rsid w:val="001933CC"/>
    <w:pPr>
      <w:keepNext/>
      <w:outlineLvl w:val="1"/>
    </w:pPr>
    <w:rPr>
      <w:rFonts w:ascii="Arial" w:hAnsi="Arial" w:cs="Arial"/>
      <w:b/>
    </w:rPr>
  </w:style>
  <w:style w:type="paragraph" w:styleId="Heading3">
    <w:name w:val="heading 3"/>
    <w:aliases w:val="Provision Heading"/>
    <w:basedOn w:val="Normal"/>
    <w:next w:val="Normal"/>
    <w:unhideWhenUsed/>
    <w:rsid w:val="001933CC"/>
    <w:pPr>
      <w:keepNext/>
      <w:spacing w:before="240" w:after="60"/>
      <w:outlineLvl w:val="2"/>
    </w:pPr>
    <w:rPr>
      <w:rFonts w:ascii="Arial" w:hAnsi="Arial" w:cs="Arial"/>
      <w:b/>
      <w:bCs/>
      <w:szCs w:val="26"/>
    </w:rPr>
  </w:style>
  <w:style w:type="paragraph" w:styleId="Heading4">
    <w:name w:val="heading 4"/>
    <w:basedOn w:val="Normal"/>
    <w:next w:val="Normal"/>
    <w:unhideWhenUsed/>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unhideWhenUsed/>
    <w:rsid w:val="001933CC"/>
    <w:pPr>
      <w:spacing w:before="240" w:after="60"/>
      <w:outlineLvl w:val="4"/>
    </w:pPr>
    <w:rPr>
      <w:b/>
      <w:bCs/>
      <w:i/>
      <w:iCs/>
      <w:szCs w:val="26"/>
    </w:rPr>
  </w:style>
  <w:style w:type="paragraph" w:styleId="Heading6">
    <w:name w:val="heading 6"/>
    <w:basedOn w:val="Normal"/>
    <w:next w:val="Normal"/>
    <w:unhideWhenUsed/>
    <w:rsid w:val="001933CC"/>
    <w:pPr>
      <w:spacing w:before="240" w:after="60"/>
      <w:outlineLvl w:val="5"/>
    </w:pPr>
    <w:rPr>
      <w:rFonts w:ascii="Times New Roman" w:hAnsi="Times New Roman"/>
      <w:b/>
      <w:bCs/>
      <w:sz w:val="22"/>
      <w:szCs w:val="22"/>
    </w:rPr>
  </w:style>
  <w:style w:type="paragraph" w:styleId="Heading7">
    <w:name w:val="heading 7"/>
    <w:basedOn w:val="Normal"/>
    <w:next w:val="Normal"/>
    <w:unhideWhenUsed/>
    <w:rsid w:val="001933CC"/>
    <w:pPr>
      <w:spacing w:before="240" w:after="60"/>
      <w:outlineLvl w:val="6"/>
    </w:pPr>
    <w:rPr>
      <w:rFonts w:ascii="Times New Roman" w:hAnsi="Times New Roman"/>
    </w:rPr>
  </w:style>
  <w:style w:type="paragraph" w:styleId="Heading8">
    <w:name w:val="heading 8"/>
    <w:basedOn w:val="Normal"/>
    <w:next w:val="Normal"/>
    <w:unhideWhenUsed/>
    <w:rsid w:val="001933CC"/>
    <w:pPr>
      <w:spacing w:before="240" w:after="60"/>
      <w:outlineLvl w:val="7"/>
    </w:pPr>
    <w:rPr>
      <w:rFonts w:ascii="Times New Roman" w:hAnsi="Times New Roman"/>
      <w:i/>
      <w:iCs/>
    </w:rPr>
  </w:style>
  <w:style w:type="paragraph" w:styleId="Heading9">
    <w:name w:val="heading 9"/>
    <w:basedOn w:val="Normal"/>
    <w:next w:val="Normal"/>
    <w:unhideWhenUsed/>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basedOn w:val="LDBodytext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rsid w:val="00D265FB"/>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basedOn w:val="LDClauseChar"/>
    <w:link w:val="LDNote"/>
    <w:rsid w:val="00F55598"/>
    <w:rPr>
      <w:sz w:val="24"/>
      <w:szCs w:val="24"/>
      <w:lang w:val="en-AU" w:eastAsia="en-US" w:bidi="ar-SA"/>
    </w:rPr>
  </w:style>
  <w:style w:type="paragraph" w:customStyle="1" w:styleId="LDNotePara">
    <w:name w:val="LDNotePara"/>
    <w:basedOn w:val="LDNote"/>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basedOn w:val="LDBodytext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TOC1">
    <w:name w:val="toc 1"/>
    <w:basedOn w:val="Normal"/>
    <w:next w:val="Normal"/>
    <w:autoRedefine/>
    <w:uiPriority w:val="39"/>
    <w:rsid w:val="00B42759"/>
    <w:pPr>
      <w:tabs>
        <w:tab w:val="clear" w:pos="567"/>
        <w:tab w:val="left" w:pos="1276"/>
        <w:tab w:val="right" w:leader="dot" w:pos="8495"/>
      </w:tabs>
      <w:ind w:left="1276" w:hanging="1276"/>
    </w:pPr>
    <w:rPr>
      <w:rFonts w:ascii="Arial" w:hAnsi="Arial"/>
      <w:b/>
      <w:noProof/>
      <w:sz w:val="20"/>
      <w:szCs w:val="20"/>
    </w:rPr>
  </w:style>
  <w:style w:type="paragraph" w:styleId="TOC2">
    <w:name w:val="toc 2"/>
    <w:basedOn w:val="Normal"/>
    <w:next w:val="Normal"/>
    <w:autoRedefine/>
    <w:rsid w:val="001933CC"/>
    <w:pPr>
      <w:tabs>
        <w:tab w:val="clear" w:pos="567"/>
      </w:tabs>
      <w:ind w:left="260"/>
    </w:pPr>
    <w:rPr>
      <w:rFonts w:ascii="Arial" w:hAnsi="Arial"/>
      <w:b/>
      <w:sz w:val="20"/>
    </w:rPr>
  </w:style>
  <w:style w:type="paragraph" w:styleId="TOC3">
    <w:name w:val="toc 3"/>
    <w:basedOn w:val="Normal"/>
    <w:next w:val="Normal"/>
    <w:autoRedefine/>
    <w:uiPriority w:val="39"/>
    <w:unhideWhenUsed/>
    <w:rsid w:val="00B42759"/>
    <w:pPr>
      <w:tabs>
        <w:tab w:val="clear" w:pos="567"/>
        <w:tab w:val="left" w:pos="1134"/>
        <w:tab w:val="right" w:leader="dot" w:pos="8495"/>
      </w:tabs>
      <w:ind w:left="1134" w:right="851" w:hanging="612"/>
    </w:pPr>
    <w:rPr>
      <w:rFonts w:asciiTheme="minorHAnsi" w:eastAsiaTheme="minorEastAsia" w:hAnsiTheme="minorHAnsi" w:cstheme="minorBidi"/>
      <w:noProof/>
      <w:sz w:val="22"/>
      <w:szCs w:val="22"/>
      <w:lang w:eastAsia="en-AU"/>
    </w:rPr>
  </w:style>
  <w:style w:type="paragraph" w:styleId="TOC4">
    <w:name w:val="toc 4"/>
    <w:basedOn w:val="Normal"/>
    <w:next w:val="Normal"/>
    <w:autoRedefine/>
    <w:uiPriority w:val="39"/>
    <w:unhideWhenUsed/>
    <w:rsid w:val="00B42759"/>
    <w:pPr>
      <w:tabs>
        <w:tab w:val="clear" w:pos="567"/>
        <w:tab w:val="left" w:pos="1276"/>
        <w:tab w:val="right" w:leader="dot" w:pos="8495"/>
      </w:tabs>
      <w:ind w:left="1276" w:hanging="1276"/>
    </w:pPr>
    <w:rPr>
      <w:rFonts w:ascii="Arial" w:hAnsi="Arial"/>
      <w:b/>
      <w:noProof/>
      <w:sz w:val="20"/>
      <w:szCs w:val="20"/>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customStyle="1" w:styleId="charItals">
    <w:name w:val="charItals"/>
    <w:rsid w:val="001933CC"/>
    <w:rPr>
      <w:rFonts w:cs="Times New Roman"/>
      <w:i/>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character" w:customStyle="1" w:styleId="CharPartText">
    <w:name w:val="CharPartText"/>
    <w:rsid w:val="001933CC"/>
    <w:rPr>
      <w:rFonts w:cs="Times New Roman"/>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LDFooterDraft">
    <w:name w:val="LDFooterDraft"/>
    <w:rsid w:val="00843376"/>
    <w:pPr>
      <w:jc w:val="center"/>
    </w:pPr>
    <w:rPr>
      <w:rFonts w:ascii="Arial" w:hAnsi="Arial" w:cs="Arial"/>
      <w:sz w:val="28"/>
      <w:szCs w:val="28"/>
      <w:lang w:eastAsia="en-US"/>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LDFooterCitation">
    <w:name w:val="LDFooterCitation"/>
    <w:rsid w:val="002520B2"/>
    <w:pPr>
      <w:tabs>
        <w:tab w:val="center" w:pos="4153"/>
        <w:tab w:val="right" w:pos="8306"/>
      </w:tabs>
      <w:spacing w:before="20"/>
      <w:jc w:val="center"/>
    </w:pPr>
    <w:rPr>
      <w:rFonts w:ascii="Arial" w:hAnsi="Arial"/>
      <w:i/>
      <w:sz w:val="18"/>
      <w:szCs w:val="24"/>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TableP1a">
    <w:name w:val="LDTable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LDFooterRef">
    <w:name w:val="LDFooterRef"/>
    <w:qFormat/>
    <w:rsid w:val="00843376"/>
    <w:rPr>
      <w:sz w:val="16"/>
      <w:szCs w:val="16"/>
      <w:lang w:eastAsia="en-US"/>
    </w:rPr>
  </w:style>
  <w:style w:type="paragraph" w:styleId="BalloonText">
    <w:name w:val="Balloon Text"/>
    <w:basedOn w:val="Normal"/>
    <w:link w:val="BalloonTextChar"/>
    <w:uiPriority w:val="99"/>
    <w:semiHidden/>
    <w:unhideWhenUsed/>
    <w:rsid w:val="008A5C97"/>
    <w:rPr>
      <w:rFonts w:ascii="Tahoma" w:hAnsi="Tahoma" w:cs="Tahoma"/>
      <w:sz w:val="16"/>
      <w:szCs w:val="16"/>
    </w:rPr>
  </w:style>
  <w:style w:type="character" w:customStyle="1" w:styleId="BalloonTextChar">
    <w:name w:val="Balloon Text Char"/>
    <w:basedOn w:val="DefaultParagraphFont"/>
    <w:link w:val="BalloonText"/>
    <w:uiPriority w:val="99"/>
    <w:semiHidden/>
    <w:rsid w:val="008A5C97"/>
    <w:rPr>
      <w:rFonts w:ascii="Tahoma" w:hAnsi="Tahoma" w:cs="Tahoma"/>
      <w:sz w:val="16"/>
      <w:szCs w:val="16"/>
      <w:lang w:eastAsia="en-US"/>
    </w:rPr>
  </w:style>
  <w:style w:type="paragraph" w:customStyle="1" w:styleId="LDEndnote">
    <w:name w:val="LDEndnote"/>
    <w:next w:val="LDBodytext"/>
    <w:qFormat/>
    <w:rsid w:val="007515E5"/>
    <w:pPr>
      <w:keepNext/>
      <w:pBdr>
        <w:top w:val="single" w:sz="4" w:space="3" w:color="auto"/>
      </w:pBdr>
      <w:spacing w:before="480"/>
    </w:pPr>
    <w:rPr>
      <w:rFonts w:ascii="Arial" w:hAnsi="Arial"/>
      <w:b/>
      <w:sz w:val="24"/>
      <w:szCs w:val="24"/>
      <w:lang w:eastAsia="en-US"/>
    </w:rPr>
  </w:style>
  <w:style w:type="paragraph" w:styleId="Subtitle">
    <w:name w:val="Subtitle"/>
    <w:basedOn w:val="Normal"/>
    <w:next w:val="Normal"/>
    <w:link w:val="SubtitleChar"/>
    <w:semiHidden/>
    <w:unhideWhenUsed/>
    <w:rsid w:val="00CB61C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CB61C3"/>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leChar"/>
    <w:semiHidden/>
    <w:unhideWhenUsed/>
    <w:qFormat/>
    <w:rsid w:val="00CB61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CB61C3"/>
    <w:rPr>
      <w:rFonts w:asciiTheme="majorHAnsi" w:eastAsiaTheme="majorEastAsia" w:hAnsiTheme="majorHAnsi" w:cstheme="majorBidi"/>
      <w:color w:val="17365D" w:themeColor="text2" w:themeShade="BF"/>
      <w:spacing w:val="5"/>
      <w:kern w:val="28"/>
      <w:sz w:val="52"/>
      <w:szCs w:val="52"/>
      <w:lang w:eastAsia="en-US"/>
    </w:rPr>
  </w:style>
  <w:style w:type="paragraph" w:styleId="Footer">
    <w:name w:val="footer"/>
    <w:basedOn w:val="Normal"/>
    <w:link w:val="FooterChar"/>
    <w:unhideWhenUsed/>
    <w:rsid w:val="001A116D"/>
    <w:pPr>
      <w:tabs>
        <w:tab w:val="clear" w:pos="567"/>
        <w:tab w:val="center" w:pos="4513"/>
        <w:tab w:val="right" w:pos="9026"/>
      </w:tabs>
    </w:pPr>
  </w:style>
  <w:style w:type="character" w:customStyle="1" w:styleId="FooterChar">
    <w:name w:val="Footer Char"/>
    <w:basedOn w:val="DefaultParagraphFont"/>
    <w:link w:val="Footer"/>
    <w:rsid w:val="001A116D"/>
    <w:rPr>
      <w:rFonts w:ascii="Times New (W1)" w:hAnsi="Times New (W1)"/>
      <w:sz w:val="24"/>
      <w:szCs w:val="24"/>
      <w:lang w:eastAsia="en-US"/>
    </w:rPr>
  </w:style>
  <w:style w:type="table" w:styleId="TableGrid">
    <w:name w:val="Table Grid"/>
    <w:basedOn w:val="TableNormal"/>
    <w:uiPriority w:val="59"/>
    <w:rsid w:val="005F1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Notebullet">
    <w:name w:val="LDNote bullet"/>
    <w:basedOn w:val="LDNote"/>
    <w:qFormat/>
    <w:rsid w:val="005F16F6"/>
    <w:pPr>
      <w:numPr>
        <w:numId w:val="26"/>
      </w:numPr>
      <w:tabs>
        <w:tab w:val="clear" w:pos="454"/>
        <w:tab w:val="clear" w:pos="737"/>
        <w:tab w:val="left" w:pos="397"/>
      </w:tabs>
    </w:pPr>
  </w:style>
  <w:style w:type="character" w:customStyle="1" w:styleId="LDP1aChar">
    <w:name w:val="LDP1(a) Char"/>
    <w:link w:val="LDP1a"/>
    <w:locked/>
    <w:rsid w:val="00994FA0"/>
    <w:rPr>
      <w:sz w:val="24"/>
      <w:szCs w:val="24"/>
      <w:lang w:eastAsia="en-US"/>
    </w:rPr>
  </w:style>
  <w:style w:type="paragraph" w:customStyle="1" w:styleId="LDTableTitle">
    <w:name w:val="LDTableTitle"/>
    <w:qFormat/>
    <w:rsid w:val="00441FDA"/>
    <w:pPr>
      <w:keepNext/>
      <w:tabs>
        <w:tab w:val="left" w:pos="993"/>
      </w:tabs>
      <w:spacing w:before="120"/>
      <w:ind w:left="992" w:hanging="992"/>
    </w:pPr>
    <w:rPr>
      <w:rFonts w:ascii="Arial" w:hAnsi="Arial"/>
      <w:b/>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276432">
      <w:bodyDiv w:val="1"/>
      <w:marLeft w:val="0"/>
      <w:marRight w:val="0"/>
      <w:marTop w:val="0"/>
      <w:marBottom w:val="0"/>
      <w:divBdr>
        <w:top w:val="none" w:sz="0" w:space="0" w:color="auto"/>
        <w:left w:val="none" w:sz="0" w:space="0" w:color="auto"/>
        <w:bottom w:val="none" w:sz="0" w:space="0" w:color="auto"/>
        <w:right w:val="none" w:sz="0" w:space="0" w:color="auto"/>
      </w:divBdr>
    </w:div>
    <w:div w:id="661083264">
      <w:bodyDiv w:val="1"/>
      <w:marLeft w:val="0"/>
      <w:marRight w:val="0"/>
      <w:marTop w:val="0"/>
      <w:marBottom w:val="0"/>
      <w:divBdr>
        <w:top w:val="none" w:sz="0" w:space="0" w:color="auto"/>
        <w:left w:val="none" w:sz="0" w:space="0" w:color="auto"/>
        <w:bottom w:val="none" w:sz="0" w:space="0" w:color="auto"/>
        <w:right w:val="none" w:sz="0" w:space="0" w:color="auto"/>
      </w:divBdr>
    </w:div>
    <w:div w:id="843785231">
      <w:bodyDiv w:val="1"/>
      <w:marLeft w:val="0"/>
      <w:marRight w:val="0"/>
      <w:marTop w:val="0"/>
      <w:marBottom w:val="0"/>
      <w:divBdr>
        <w:top w:val="none" w:sz="0" w:space="0" w:color="auto"/>
        <w:left w:val="none" w:sz="0" w:space="0" w:color="auto"/>
        <w:bottom w:val="none" w:sz="0" w:space="0" w:color="auto"/>
        <w:right w:val="none" w:sz="0" w:space="0" w:color="auto"/>
      </w:divBdr>
    </w:div>
    <w:div w:id="2108574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90759-6F43-4EA4-B4EE-3EB407BE3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762</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2023-02-06T06:58:00Z</dcterms:created>
  <dcterms:modified xsi:type="dcterms:W3CDTF">2023-02-06T07:02:00Z</dcterms:modified>
</cp:coreProperties>
</file>