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EBC" w:rsidRPr="00FD63F5" w:rsidRDefault="7C0B7239" w:rsidP="7C0B7239">
      <w:pPr>
        <w:jc w:val="center"/>
        <w:rPr>
          <w:rFonts w:ascii="Times New Roman" w:hAnsi="Times New Roman" w:cs="Times New Roman"/>
          <w:b/>
          <w:bCs/>
          <w:sz w:val="24"/>
          <w:szCs w:val="24"/>
          <w:u w:val="single"/>
        </w:rPr>
      </w:pPr>
      <w:r w:rsidRPr="7C0B7239">
        <w:rPr>
          <w:rFonts w:ascii="Times New Roman" w:hAnsi="Times New Roman" w:cs="Times New Roman"/>
          <w:b/>
          <w:bCs/>
          <w:sz w:val="24"/>
          <w:szCs w:val="24"/>
          <w:u w:val="single"/>
        </w:rPr>
        <w:t>EXPLANATORY STATEMENT</w:t>
      </w:r>
    </w:p>
    <w:p w:rsidR="00FD3761" w:rsidRPr="00FD63F5" w:rsidRDefault="00FD3761" w:rsidP="00C4035D">
      <w:pPr>
        <w:jc w:val="center"/>
        <w:rPr>
          <w:rFonts w:ascii="Times New Roman" w:hAnsi="Times New Roman" w:cs="Times New Roman"/>
          <w:b/>
          <w:sz w:val="24"/>
          <w:szCs w:val="24"/>
        </w:rPr>
      </w:pPr>
    </w:p>
    <w:p w:rsidR="00FD3761" w:rsidRPr="00FD63F5" w:rsidRDefault="7C0B7239" w:rsidP="7C0B7239">
      <w:pPr>
        <w:jc w:val="center"/>
        <w:rPr>
          <w:rFonts w:ascii="Times New Roman" w:hAnsi="Times New Roman" w:cs="Times New Roman"/>
          <w:b/>
          <w:bCs/>
          <w:sz w:val="24"/>
          <w:szCs w:val="24"/>
        </w:rPr>
      </w:pPr>
      <w:r w:rsidRPr="7C0B7239">
        <w:rPr>
          <w:rFonts w:ascii="Times New Roman" w:hAnsi="Times New Roman" w:cs="Times New Roman"/>
          <w:b/>
          <w:bCs/>
          <w:sz w:val="24"/>
          <w:szCs w:val="24"/>
        </w:rPr>
        <w:t>Issued by the Authority of the Special Minister of State</w:t>
      </w:r>
    </w:p>
    <w:p w:rsidR="00FD1202" w:rsidRPr="00FD63F5" w:rsidRDefault="00FD1202" w:rsidP="00C4035D">
      <w:pPr>
        <w:contextualSpacing/>
        <w:jc w:val="center"/>
        <w:rPr>
          <w:rFonts w:ascii="Times New Roman" w:hAnsi="Times New Roman" w:cs="Times New Roman"/>
          <w:i/>
          <w:sz w:val="24"/>
          <w:szCs w:val="24"/>
        </w:rPr>
      </w:pPr>
    </w:p>
    <w:p w:rsidR="00FD3761" w:rsidRDefault="7C0B7239" w:rsidP="7C0B7239">
      <w:pPr>
        <w:contextualSpacing/>
        <w:jc w:val="center"/>
        <w:rPr>
          <w:rFonts w:ascii="Times New Roman" w:hAnsi="Times New Roman" w:cs="Times New Roman"/>
          <w:i/>
          <w:iCs/>
          <w:sz w:val="24"/>
          <w:szCs w:val="24"/>
        </w:rPr>
      </w:pPr>
      <w:r w:rsidRPr="7C0B7239">
        <w:rPr>
          <w:rFonts w:ascii="Times New Roman" w:hAnsi="Times New Roman" w:cs="Times New Roman"/>
          <w:i/>
          <w:iCs/>
          <w:sz w:val="24"/>
          <w:szCs w:val="24"/>
        </w:rPr>
        <w:t>Commonwealth Electoral Act 1918</w:t>
      </w:r>
    </w:p>
    <w:p w:rsidR="00FD3761" w:rsidRPr="00FD63F5" w:rsidRDefault="00FD3761" w:rsidP="00C4035D">
      <w:pPr>
        <w:tabs>
          <w:tab w:val="left" w:pos="1701"/>
        </w:tabs>
        <w:contextualSpacing/>
        <w:jc w:val="center"/>
        <w:rPr>
          <w:rFonts w:ascii="Times New Roman" w:hAnsi="Times New Roman" w:cs="Times New Roman"/>
          <w:sz w:val="24"/>
          <w:szCs w:val="24"/>
        </w:rPr>
      </w:pPr>
    </w:p>
    <w:p w:rsidR="00991AF9" w:rsidRDefault="7C0B7239" w:rsidP="7C0B7239">
      <w:pPr>
        <w:tabs>
          <w:tab w:val="left" w:pos="1701"/>
        </w:tabs>
        <w:contextualSpacing/>
        <w:jc w:val="center"/>
        <w:rPr>
          <w:rFonts w:ascii="Times New Roman" w:eastAsia="Times New Roman" w:hAnsi="Times New Roman" w:cs="Times New Roman"/>
          <w:i/>
          <w:iCs/>
          <w:sz w:val="24"/>
          <w:szCs w:val="24"/>
          <w:lang w:eastAsia="en-AU"/>
        </w:rPr>
      </w:pPr>
      <w:r w:rsidRPr="7C0B7239">
        <w:rPr>
          <w:rFonts w:ascii="Times New Roman" w:eastAsia="Times New Roman" w:hAnsi="Times New Roman" w:cs="Times New Roman"/>
          <w:i/>
          <w:iCs/>
          <w:sz w:val="24"/>
          <w:szCs w:val="24"/>
          <w:lang w:eastAsia="en-AU"/>
        </w:rPr>
        <w:t>Electoral and Referendum Regulation 2016</w:t>
      </w:r>
    </w:p>
    <w:p w:rsidR="00991AF9" w:rsidRDefault="00991AF9" w:rsidP="00C4035D">
      <w:pPr>
        <w:tabs>
          <w:tab w:val="left" w:pos="1701"/>
        </w:tabs>
        <w:contextualSpacing/>
        <w:jc w:val="center"/>
        <w:rPr>
          <w:rFonts w:ascii="Times New Roman" w:hAnsi="Times New Roman" w:cs="Times New Roman"/>
          <w:i/>
          <w:sz w:val="24"/>
          <w:szCs w:val="24"/>
        </w:rPr>
      </w:pPr>
    </w:p>
    <w:p w:rsidR="00FD3761" w:rsidRDefault="7C0B7239" w:rsidP="7C0B7239">
      <w:pPr>
        <w:tabs>
          <w:tab w:val="left" w:pos="1701"/>
        </w:tabs>
        <w:contextualSpacing/>
        <w:jc w:val="center"/>
        <w:rPr>
          <w:rFonts w:ascii="Times New Roman" w:hAnsi="Times New Roman" w:cs="Times New Roman"/>
          <w:i/>
          <w:iCs/>
          <w:sz w:val="24"/>
          <w:szCs w:val="24"/>
        </w:rPr>
      </w:pPr>
      <w:r w:rsidRPr="7C0B7239">
        <w:rPr>
          <w:rFonts w:ascii="Times New Roman" w:hAnsi="Times New Roman" w:cs="Times New Roman"/>
          <w:i/>
          <w:iCs/>
          <w:sz w:val="24"/>
          <w:szCs w:val="24"/>
        </w:rPr>
        <w:t xml:space="preserve">Electoral and Referendum </w:t>
      </w:r>
      <w:r w:rsidRPr="00912D67">
        <w:rPr>
          <w:rFonts w:ascii="Times New Roman" w:hAnsi="Times New Roman" w:cs="Times New Roman"/>
          <w:i/>
          <w:iCs/>
          <w:sz w:val="24"/>
          <w:szCs w:val="24"/>
        </w:rPr>
        <w:t>Amendment (</w:t>
      </w:r>
      <w:r w:rsidR="00F03859" w:rsidRPr="00912D67">
        <w:rPr>
          <w:rFonts w:ascii="Times New Roman" w:hAnsi="Times New Roman" w:cs="Times New Roman"/>
          <w:i/>
          <w:iCs/>
          <w:sz w:val="24"/>
          <w:szCs w:val="24"/>
        </w:rPr>
        <w:t>Enrolment Enfranchisement</w:t>
      </w:r>
      <w:r w:rsidRPr="00912D67">
        <w:rPr>
          <w:rFonts w:ascii="Times New Roman" w:hAnsi="Times New Roman" w:cs="Times New Roman"/>
          <w:i/>
          <w:iCs/>
          <w:sz w:val="24"/>
          <w:szCs w:val="24"/>
        </w:rPr>
        <w:t>) Regulations</w:t>
      </w:r>
      <w:r w:rsidRPr="7C0B7239">
        <w:rPr>
          <w:rFonts w:ascii="Times New Roman" w:hAnsi="Times New Roman" w:cs="Times New Roman"/>
          <w:i/>
          <w:iCs/>
          <w:sz w:val="24"/>
          <w:szCs w:val="24"/>
        </w:rPr>
        <w:t xml:space="preserve"> 202</w:t>
      </w:r>
      <w:r w:rsidR="0029791A">
        <w:rPr>
          <w:rFonts w:ascii="Times New Roman" w:hAnsi="Times New Roman" w:cs="Times New Roman"/>
          <w:i/>
          <w:iCs/>
          <w:sz w:val="24"/>
          <w:szCs w:val="24"/>
        </w:rPr>
        <w:t>3</w:t>
      </w:r>
      <w:r w:rsidRPr="7C0B7239">
        <w:rPr>
          <w:rFonts w:ascii="Times New Roman" w:hAnsi="Times New Roman" w:cs="Times New Roman"/>
          <w:i/>
          <w:iCs/>
          <w:sz w:val="24"/>
          <w:szCs w:val="24"/>
        </w:rPr>
        <w:t xml:space="preserve">  </w:t>
      </w:r>
    </w:p>
    <w:p w:rsidR="00C44BE0" w:rsidRPr="00FD63F5" w:rsidRDefault="00C44BE0" w:rsidP="00C4035D">
      <w:pPr>
        <w:tabs>
          <w:tab w:val="left" w:pos="1701"/>
        </w:tabs>
        <w:contextualSpacing/>
        <w:jc w:val="center"/>
        <w:rPr>
          <w:rFonts w:ascii="Times New Roman" w:hAnsi="Times New Roman" w:cs="Times New Roman"/>
          <w:i/>
          <w:sz w:val="24"/>
          <w:szCs w:val="24"/>
        </w:rPr>
      </w:pPr>
    </w:p>
    <w:p w:rsidR="00C45DC3" w:rsidRDefault="00C45DC3" w:rsidP="00C4035D">
      <w:pPr>
        <w:rPr>
          <w:rFonts w:ascii="Times New Roman" w:hAnsi="Times New Roman" w:cs="Times New Roman"/>
          <w:sz w:val="24"/>
          <w:szCs w:val="24"/>
        </w:rPr>
      </w:pPr>
    </w:p>
    <w:p w:rsidR="00A3042E" w:rsidRDefault="7C0B7239" w:rsidP="7C0B7239">
      <w:pPr>
        <w:rPr>
          <w:rFonts w:ascii="Times New Roman" w:hAnsi="Times New Roman" w:cs="Times New Roman"/>
          <w:b/>
          <w:bCs/>
          <w:sz w:val="24"/>
          <w:szCs w:val="24"/>
        </w:rPr>
      </w:pPr>
      <w:r w:rsidRPr="7C0B7239">
        <w:rPr>
          <w:rFonts w:ascii="Times New Roman" w:hAnsi="Times New Roman" w:cs="Times New Roman"/>
          <w:b/>
          <w:bCs/>
          <w:sz w:val="24"/>
          <w:szCs w:val="24"/>
        </w:rPr>
        <w:t xml:space="preserve">Legislative Authority </w:t>
      </w:r>
    </w:p>
    <w:p w:rsidR="00A3042E" w:rsidRDefault="00A3042E" w:rsidP="00C4035D">
      <w:pPr>
        <w:rPr>
          <w:rFonts w:ascii="Times New Roman" w:hAnsi="Times New Roman" w:cs="Times New Roman"/>
          <w:sz w:val="24"/>
          <w:szCs w:val="24"/>
        </w:rPr>
      </w:pPr>
    </w:p>
    <w:p w:rsidR="003F2977" w:rsidRPr="00047646" w:rsidRDefault="7C0B7239" w:rsidP="7C0B7239">
      <w:pPr>
        <w:ind w:right="91"/>
        <w:rPr>
          <w:rFonts w:ascii="Times New Roman" w:eastAsia="Times New Roman" w:hAnsi="Times New Roman" w:cs="Times New Roman"/>
          <w:sz w:val="24"/>
          <w:szCs w:val="24"/>
          <w:lang w:eastAsia="en-AU"/>
        </w:rPr>
      </w:pPr>
      <w:r w:rsidRPr="7C0B7239">
        <w:rPr>
          <w:rFonts w:ascii="Times New Roman" w:eastAsia="Times New Roman" w:hAnsi="Times New Roman" w:cs="Times New Roman"/>
          <w:sz w:val="24"/>
          <w:szCs w:val="24"/>
          <w:lang w:eastAsia="en-AU"/>
        </w:rPr>
        <w:t xml:space="preserve">The </w:t>
      </w:r>
      <w:r w:rsidRPr="7C0B7239">
        <w:rPr>
          <w:rFonts w:ascii="Times New Roman" w:eastAsia="Times New Roman" w:hAnsi="Times New Roman" w:cs="Times New Roman"/>
          <w:i/>
          <w:iCs/>
          <w:sz w:val="24"/>
          <w:szCs w:val="24"/>
          <w:lang w:eastAsia="en-AU"/>
        </w:rPr>
        <w:t xml:space="preserve">Commonwealth Electoral Act 1918 </w:t>
      </w:r>
      <w:r w:rsidRPr="7C0B7239">
        <w:rPr>
          <w:rFonts w:ascii="Times New Roman" w:eastAsia="Times New Roman" w:hAnsi="Times New Roman" w:cs="Times New Roman"/>
          <w:sz w:val="24"/>
          <w:szCs w:val="24"/>
          <w:lang w:eastAsia="en-AU"/>
        </w:rPr>
        <w:t>(Electoral Act)</w:t>
      </w:r>
      <w:r w:rsidRPr="7C0B7239">
        <w:rPr>
          <w:rFonts w:ascii="Times New Roman" w:eastAsia="Times New Roman" w:hAnsi="Times New Roman" w:cs="Times New Roman"/>
          <w:i/>
          <w:iCs/>
          <w:sz w:val="24"/>
          <w:szCs w:val="24"/>
          <w:lang w:eastAsia="en-AU"/>
        </w:rPr>
        <w:t xml:space="preserve"> </w:t>
      </w:r>
      <w:r w:rsidRPr="7C0B7239">
        <w:rPr>
          <w:rFonts w:ascii="Times New Roman" w:eastAsia="Times New Roman" w:hAnsi="Times New Roman" w:cs="Times New Roman"/>
          <w:sz w:val="24"/>
          <w:szCs w:val="24"/>
          <w:lang w:eastAsia="en-AU"/>
        </w:rPr>
        <w:t xml:space="preserve">provides for the administration and conduct of the House of Representatives and Senate elections and by-elections. </w:t>
      </w:r>
    </w:p>
    <w:p w:rsidR="003F2977" w:rsidRDefault="003F2977" w:rsidP="00C4035D">
      <w:pPr>
        <w:rPr>
          <w:rFonts w:ascii="Times New Roman" w:hAnsi="Times New Roman" w:cs="Times New Roman"/>
          <w:sz w:val="24"/>
          <w:szCs w:val="24"/>
        </w:rPr>
      </w:pPr>
    </w:p>
    <w:p w:rsidR="001E4969" w:rsidRPr="006F7FFA" w:rsidRDefault="001E4969" w:rsidP="7C0B7239">
      <w:pPr>
        <w:ind w:right="91"/>
        <w:rPr>
          <w:rFonts w:ascii="Times New Roman" w:eastAsia="Times New Roman" w:hAnsi="Times New Roman" w:cs="Times New Roman"/>
          <w:sz w:val="24"/>
          <w:szCs w:val="24"/>
          <w:lang w:eastAsia="en-AU"/>
        </w:rPr>
      </w:pPr>
      <w:r w:rsidRPr="00084928">
        <w:rPr>
          <w:rFonts w:ascii="Times New Roman" w:eastAsia="Times New Roman" w:hAnsi="Times New Roman" w:cs="Times New Roman"/>
          <w:sz w:val="24"/>
          <w:szCs w:val="24"/>
          <w:lang w:eastAsia="en-AU"/>
        </w:rPr>
        <w:t xml:space="preserve">Section 395 of the </w:t>
      </w:r>
      <w:r w:rsidR="003F2977">
        <w:rPr>
          <w:rFonts w:ascii="Times New Roman" w:eastAsia="Times New Roman" w:hAnsi="Times New Roman" w:cs="Times New Roman"/>
          <w:sz w:val="24"/>
          <w:szCs w:val="24"/>
          <w:lang w:eastAsia="en-AU"/>
        </w:rPr>
        <w:t xml:space="preserve">Electoral </w:t>
      </w:r>
      <w:r w:rsidR="00A3042E" w:rsidRPr="00FD63F5">
        <w:rPr>
          <w:rFonts w:ascii="Times New Roman" w:hAnsi="Times New Roman" w:cs="Times New Roman"/>
          <w:sz w:val="24"/>
          <w:szCs w:val="24"/>
        </w:rPr>
        <w:t>Act</w:t>
      </w:r>
      <w:r w:rsidRPr="00A8303A">
        <w:rPr>
          <w:rFonts w:ascii="Times New Roman" w:eastAsia="Times New Roman" w:hAnsi="Times New Roman" w:cs="Times New Roman"/>
          <w:sz w:val="24"/>
          <w:szCs w:val="24"/>
          <w:lang w:eastAsia="en-AU"/>
        </w:rPr>
        <w:t xml:space="preserve"> provides that the Governor</w:t>
      </w:r>
      <w:r>
        <w:rPr>
          <w:rFonts w:ascii="Times New Roman" w:eastAsia="Times New Roman" w:hAnsi="Times New Roman" w:cs="Times New Roman"/>
          <w:sz w:val="24"/>
          <w:lang w:eastAsia="en-AU"/>
        </w:rPr>
        <w:noBreakHyphen/>
      </w:r>
      <w:r w:rsidRPr="00084928">
        <w:rPr>
          <w:rFonts w:ascii="Times New Roman" w:eastAsia="Times New Roman" w:hAnsi="Times New Roman" w:cs="Times New Roman"/>
          <w:sz w:val="24"/>
          <w:szCs w:val="24"/>
          <w:lang w:eastAsia="en-AU"/>
        </w:rPr>
        <w:t>General may make re</w:t>
      </w:r>
      <w:r w:rsidRPr="00A8303A">
        <w:rPr>
          <w:rFonts w:ascii="Times New Roman" w:eastAsia="Times New Roman" w:hAnsi="Times New Roman" w:cs="Times New Roman"/>
          <w:sz w:val="24"/>
          <w:szCs w:val="24"/>
          <w:lang w:eastAsia="en-AU"/>
        </w:rPr>
        <w:t>gulations, not inconsi</w:t>
      </w:r>
      <w:r w:rsidRPr="006F7FFA">
        <w:rPr>
          <w:rFonts w:ascii="Times New Roman" w:eastAsia="Times New Roman" w:hAnsi="Times New Roman" w:cs="Times New Roman"/>
          <w:sz w:val="24"/>
          <w:szCs w:val="24"/>
          <w:lang w:eastAsia="en-AU"/>
        </w:rPr>
        <w:t xml:space="preserve">stent with the </w:t>
      </w:r>
      <w:r>
        <w:rPr>
          <w:rFonts w:ascii="Times New Roman" w:eastAsia="Times New Roman" w:hAnsi="Times New Roman" w:cs="Times New Roman"/>
          <w:sz w:val="24"/>
          <w:szCs w:val="24"/>
          <w:lang w:eastAsia="en-AU"/>
        </w:rPr>
        <w:t xml:space="preserve">Electoral </w:t>
      </w:r>
      <w:r w:rsidRPr="006F7FFA">
        <w:rPr>
          <w:rFonts w:ascii="Times New Roman" w:eastAsia="Times New Roman" w:hAnsi="Times New Roman" w:cs="Times New Roman"/>
          <w:sz w:val="24"/>
          <w:szCs w:val="24"/>
          <w:lang w:eastAsia="en-AU"/>
        </w:rPr>
        <w:t xml:space="preserve">Act, prescribing </w:t>
      </w:r>
      <w:r w:rsidR="00991AF9">
        <w:rPr>
          <w:rFonts w:ascii="Times New Roman" w:eastAsia="Times New Roman" w:hAnsi="Times New Roman" w:cs="Times New Roman"/>
          <w:sz w:val="24"/>
          <w:szCs w:val="24"/>
          <w:lang w:eastAsia="en-AU"/>
        </w:rPr>
        <w:t xml:space="preserve">all </w:t>
      </w:r>
      <w:r w:rsidRPr="006F7FFA">
        <w:rPr>
          <w:rFonts w:ascii="Times New Roman" w:eastAsia="Times New Roman" w:hAnsi="Times New Roman" w:cs="Times New Roman"/>
          <w:sz w:val="24"/>
          <w:szCs w:val="24"/>
          <w:lang w:eastAsia="en-AU"/>
        </w:rPr>
        <w:t xml:space="preserve">matters required or permitted by the Act to be prescribed, or necessary or convenient to be prescribed for carrying out or giving effect to the </w:t>
      </w:r>
      <w:r>
        <w:rPr>
          <w:rFonts w:ascii="Times New Roman" w:eastAsia="Times New Roman" w:hAnsi="Times New Roman" w:cs="Times New Roman"/>
          <w:sz w:val="24"/>
          <w:szCs w:val="24"/>
          <w:lang w:eastAsia="en-AU"/>
        </w:rPr>
        <w:t xml:space="preserve">Electoral </w:t>
      </w:r>
      <w:r w:rsidRPr="006F7FFA">
        <w:rPr>
          <w:rFonts w:ascii="Times New Roman" w:eastAsia="Times New Roman" w:hAnsi="Times New Roman" w:cs="Times New Roman"/>
          <w:sz w:val="24"/>
          <w:szCs w:val="24"/>
          <w:lang w:eastAsia="en-AU"/>
        </w:rPr>
        <w:t>Act.</w:t>
      </w:r>
    </w:p>
    <w:p w:rsidR="00D143AE" w:rsidRDefault="00D143AE" w:rsidP="00C4035D">
      <w:pPr>
        <w:ind w:right="91"/>
        <w:rPr>
          <w:rFonts w:ascii="Times New Roman" w:hAnsi="Times New Roman" w:cs="Times New Roman"/>
          <w:sz w:val="24"/>
          <w:szCs w:val="24"/>
        </w:rPr>
      </w:pPr>
    </w:p>
    <w:p w:rsidR="0095331D" w:rsidRDefault="7C0B7239" w:rsidP="7C0B7239">
      <w:pPr>
        <w:ind w:right="91"/>
        <w:rPr>
          <w:rFonts w:ascii="Times New Roman" w:eastAsia="Times New Roman" w:hAnsi="Times New Roman" w:cs="Times New Roman"/>
          <w:sz w:val="24"/>
          <w:szCs w:val="24"/>
          <w:lang w:eastAsia="en-AU"/>
        </w:rPr>
      </w:pPr>
      <w:r w:rsidRPr="7C0B7239">
        <w:rPr>
          <w:rFonts w:ascii="Times New Roman" w:eastAsia="Times New Roman" w:hAnsi="Times New Roman" w:cs="Times New Roman"/>
          <w:sz w:val="24"/>
          <w:szCs w:val="24"/>
          <w:lang w:eastAsia="en-AU"/>
        </w:rPr>
        <w:t>Section 98AA of the Electoral Act prescribes the evidence of identity documents required to support a person’s application for enrolment. Paragraph 98AA(2)(d) of the Electoral Act enables any other evidence of a person’s identity to be prescribed by regulations.</w:t>
      </w:r>
    </w:p>
    <w:p w:rsidR="008A3598" w:rsidRDefault="008A3598" w:rsidP="7C0B7239">
      <w:pPr>
        <w:ind w:right="91"/>
        <w:rPr>
          <w:rFonts w:ascii="Times New Roman" w:eastAsia="Times New Roman" w:hAnsi="Times New Roman" w:cs="Times New Roman"/>
          <w:sz w:val="24"/>
          <w:szCs w:val="24"/>
          <w:lang w:eastAsia="en-AU"/>
        </w:rPr>
      </w:pPr>
    </w:p>
    <w:p w:rsidR="008A3598" w:rsidRDefault="008A3598" w:rsidP="7C0B7239">
      <w:pPr>
        <w:ind w:right="91"/>
        <w:rPr>
          <w:rFonts w:ascii="Times New Roman" w:eastAsia="Times New Roman" w:hAnsi="Times New Roman" w:cs="Times New Roman"/>
          <w:sz w:val="24"/>
          <w:szCs w:val="24"/>
          <w:lang w:eastAsia="en-AU"/>
        </w:rPr>
      </w:pPr>
      <w:r w:rsidRPr="008A3598">
        <w:rPr>
          <w:rFonts w:ascii="Times New Roman" w:eastAsia="Times New Roman" w:hAnsi="Times New Roman" w:cs="Times New Roman"/>
          <w:sz w:val="24"/>
          <w:szCs w:val="24"/>
          <w:lang w:eastAsia="en-AU"/>
        </w:rPr>
        <w:t>Subsection 382(7)</w:t>
      </w:r>
      <w:r>
        <w:rPr>
          <w:rFonts w:ascii="Times New Roman" w:eastAsia="Times New Roman" w:hAnsi="Times New Roman" w:cs="Times New Roman"/>
          <w:sz w:val="24"/>
          <w:szCs w:val="24"/>
          <w:lang w:eastAsia="en-AU"/>
        </w:rPr>
        <w:t xml:space="preserve"> of the Electoral Act</w:t>
      </w:r>
      <w:r w:rsidRPr="008A3598">
        <w:rPr>
          <w:rFonts w:ascii="Times New Roman" w:eastAsia="Times New Roman" w:hAnsi="Times New Roman" w:cs="Times New Roman"/>
          <w:sz w:val="24"/>
          <w:szCs w:val="24"/>
          <w:lang w:eastAsia="en-AU"/>
        </w:rPr>
        <w:t xml:space="preserve"> allows regulations to be made to provide that enrolment-related claims</w:t>
      </w:r>
      <w:r>
        <w:rPr>
          <w:rFonts w:ascii="Times New Roman" w:eastAsia="Times New Roman" w:hAnsi="Times New Roman" w:cs="Times New Roman"/>
          <w:sz w:val="24"/>
          <w:szCs w:val="24"/>
          <w:lang w:eastAsia="en-AU"/>
        </w:rPr>
        <w:t xml:space="preserve"> and </w:t>
      </w:r>
      <w:r w:rsidRPr="008A3598">
        <w:rPr>
          <w:rFonts w:ascii="Times New Roman" w:eastAsia="Times New Roman" w:hAnsi="Times New Roman" w:cs="Times New Roman"/>
          <w:sz w:val="24"/>
          <w:szCs w:val="24"/>
          <w:lang w:eastAsia="en-AU"/>
        </w:rPr>
        <w:t xml:space="preserve">notices do not have to be signed if a person satisfies the requirements as prescribed by those regulations. </w:t>
      </w:r>
    </w:p>
    <w:p w:rsidR="00A82529" w:rsidRDefault="00A82529" w:rsidP="0095331D">
      <w:pPr>
        <w:ind w:right="91"/>
        <w:rPr>
          <w:rFonts w:ascii="Times New Roman" w:eastAsia="Times New Roman" w:hAnsi="Times New Roman" w:cs="Times New Roman"/>
          <w:sz w:val="24"/>
          <w:lang w:eastAsia="en-AU"/>
        </w:rPr>
      </w:pPr>
    </w:p>
    <w:p w:rsidR="00886DDF" w:rsidRPr="002D4980" w:rsidRDefault="7C0B7239" w:rsidP="7C0B7239">
      <w:pPr>
        <w:ind w:right="91"/>
        <w:rPr>
          <w:rFonts w:ascii="Times New Roman" w:eastAsia="Times New Roman" w:hAnsi="Times New Roman" w:cs="Times New Roman"/>
          <w:sz w:val="24"/>
          <w:szCs w:val="24"/>
          <w:lang w:eastAsia="en-AU"/>
        </w:rPr>
      </w:pPr>
      <w:r w:rsidRPr="7C0B7239">
        <w:rPr>
          <w:rFonts w:ascii="Times New Roman" w:eastAsia="Times New Roman" w:hAnsi="Times New Roman" w:cs="Times New Roman"/>
          <w:sz w:val="24"/>
          <w:szCs w:val="24"/>
          <w:lang w:eastAsia="en-AU"/>
        </w:rPr>
        <w:t xml:space="preserve">The </w:t>
      </w:r>
      <w:r w:rsidRPr="7C0B7239">
        <w:rPr>
          <w:rFonts w:ascii="Times New Roman" w:eastAsia="Times New Roman" w:hAnsi="Times New Roman" w:cs="Times New Roman"/>
          <w:i/>
          <w:iCs/>
          <w:sz w:val="24"/>
          <w:szCs w:val="24"/>
          <w:lang w:eastAsia="en-AU"/>
        </w:rPr>
        <w:t>Electoral and Referendum Regulation 2016</w:t>
      </w:r>
      <w:r w:rsidRPr="7C0B7239">
        <w:rPr>
          <w:rFonts w:ascii="Times New Roman" w:eastAsia="Times New Roman" w:hAnsi="Times New Roman" w:cs="Times New Roman"/>
          <w:sz w:val="24"/>
          <w:szCs w:val="24"/>
          <w:lang w:eastAsia="en-AU"/>
        </w:rPr>
        <w:t xml:space="preserve"> (Principal Regulations) prescribes matters relating to the permitted use of electoral roll information, enrolment, assisted voting, and compulsory voting. </w:t>
      </w:r>
    </w:p>
    <w:p w:rsidR="00A3042E" w:rsidRDefault="00A3042E" w:rsidP="00C4035D">
      <w:pPr>
        <w:ind w:right="91"/>
        <w:rPr>
          <w:rFonts w:ascii="Times New Roman" w:eastAsia="Times New Roman" w:hAnsi="Times New Roman" w:cs="Times New Roman"/>
          <w:sz w:val="24"/>
          <w:lang w:eastAsia="en-AU"/>
        </w:rPr>
      </w:pPr>
    </w:p>
    <w:p w:rsidR="00A3042E" w:rsidRDefault="7C0B7239" w:rsidP="7C0B7239">
      <w:pPr>
        <w:ind w:right="91"/>
        <w:rPr>
          <w:rFonts w:ascii="Times New Roman" w:eastAsia="Times New Roman" w:hAnsi="Times New Roman" w:cs="Times New Roman"/>
          <w:sz w:val="24"/>
          <w:szCs w:val="24"/>
          <w:lang w:eastAsia="en-AU"/>
        </w:rPr>
      </w:pPr>
      <w:r w:rsidRPr="7C0B7239">
        <w:rPr>
          <w:rFonts w:ascii="Times New Roman" w:eastAsia="Times New Roman" w:hAnsi="Times New Roman" w:cs="Times New Roman"/>
          <w:b/>
          <w:bCs/>
          <w:sz w:val="24"/>
          <w:szCs w:val="24"/>
          <w:lang w:eastAsia="en-AU"/>
        </w:rPr>
        <w:t xml:space="preserve">Outline </w:t>
      </w:r>
    </w:p>
    <w:p w:rsidR="00DF0C0F" w:rsidRDefault="00DF0C0F" w:rsidP="00C4035D">
      <w:pPr>
        <w:ind w:right="91"/>
        <w:rPr>
          <w:rFonts w:ascii="Times New Roman" w:eastAsia="Times New Roman" w:hAnsi="Times New Roman" w:cs="Times New Roman"/>
          <w:sz w:val="24"/>
          <w:lang w:eastAsia="en-AU"/>
        </w:rPr>
      </w:pPr>
    </w:p>
    <w:p w:rsidR="00A32FD2" w:rsidRDefault="7C0B7239" w:rsidP="7C0B7239">
      <w:pPr>
        <w:ind w:right="91"/>
        <w:rPr>
          <w:rFonts w:ascii="Times New Roman" w:eastAsia="Times New Roman" w:hAnsi="Times New Roman" w:cs="Times New Roman"/>
          <w:sz w:val="24"/>
          <w:szCs w:val="24"/>
          <w:lang w:eastAsia="en-AU"/>
        </w:rPr>
      </w:pPr>
      <w:r w:rsidRPr="7C0B7239">
        <w:rPr>
          <w:rFonts w:ascii="Times New Roman" w:eastAsia="Times New Roman" w:hAnsi="Times New Roman" w:cs="Times New Roman"/>
          <w:sz w:val="24"/>
          <w:szCs w:val="24"/>
          <w:lang w:eastAsia="en-AU"/>
        </w:rPr>
        <w:t xml:space="preserve">The Electoral Act </w:t>
      </w:r>
      <w:r w:rsidR="003D5492">
        <w:rPr>
          <w:rFonts w:ascii="Times New Roman" w:eastAsia="Times New Roman" w:hAnsi="Times New Roman" w:cs="Times New Roman"/>
          <w:sz w:val="24"/>
          <w:szCs w:val="24"/>
          <w:lang w:eastAsia="en-AU"/>
        </w:rPr>
        <w:t xml:space="preserve">currently </w:t>
      </w:r>
      <w:r w:rsidRPr="7C0B7239">
        <w:rPr>
          <w:rFonts w:ascii="Times New Roman" w:eastAsia="Times New Roman" w:hAnsi="Times New Roman" w:cs="Times New Roman"/>
          <w:sz w:val="24"/>
          <w:szCs w:val="24"/>
          <w:lang w:eastAsia="en-AU"/>
        </w:rPr>
        <w:t>limits identity documentation for enrolment to a driver’s licence issued under the law of a State or Territory, an Australian passport or an attestation by an enrolled person. The Principal Regulations currently do not expand the documentary identity evidence requirements to support electoral enrolment.</w:t>
      </w:r>
    </w:p>
    <w:p w:rsidR="00A32FD2" w:rsidRDefault="00A32FD2" w:rsidP="003F2977">
      <w:pPr>
        <w:ind w:right="91"/>
        <w:rPr>
          <w:rFonts w:ascii="Times New Roman" w:eastAsia="Times New Roman" w:hAnsi="Times New Roman" w:cs="Times New Roman"/>
          <w:sz w:val="24"/>
          <w:lang w:eastAsia="en-AU"/>
        </w:rPr>
      </w:pPr>
    </w:p>
    <w:p w:rsidR="00F97A19" w:rsidRDefault="7C0B7239" w:rsidP="7C0B7239">
      <w:pPr>
        <w:ind w:right="91"/>
        <w:rPr>
          <w:rFonts w:ascii="Times New Roman" w:eastAsia="Times New Roman" w:hAnsi="Times New Roman" w:cs="Times New Roman"/>
          <w:sz w:val="24"/>
          <w:szCs w:val="24"/>
          <w:lang w:eastAsia="en-AU"/>
        </w:rPr>
      </w:pPr>
      <w:r w:rsidRPr="00912D67">
        <w:rPr>
          <w:rFonts w:ascii="Times New Roman" w:eastAsia="Times New Roman" w:hAnsi="Times New Roman" w:cs="Times New Roman"/>
          <w:sz w:val="24"/>
          <w:szCs w:val="24"/>
          <w:lang w:eastAsia="en-AU"/>
        </w:rPr>
        <w:t xml:space="preserve">The purpose of the </w:t>
      </w:r>
      <w:r w:rsidRPr="00912D67">
        <w:rPr>
          <w:rFonts w:ascii="Times New Roman" w:eastAsia="Times New Roman" w:hAnsi="Times New Roman" w:cs="Times New Roman"/>
          <w:i/>
          <w:iCs/>
          <w:sz w:val="24"/>
          <w:szCs w:val="24"/>
          <w:lang w:eastAsia="en-AU"/>
        </w:rPr>
        <w:t xml:space="preserve">Electoral and Referendum Amendment </w:t>
      </w:r>
      <w:r w:rsidR="00F03859" w:rsidRPr="00912D67">
        <w:rPr>
          <w:rFonts w:ascii="Times New Roman" w:hAnsi="Times New Roman" w:cs="Times New Roman"/>
          <w:i/>
          <w:iCs/>
          <w:sz w:val="24"/>
          <w:szCs w:val="24"/>
        </w:rPr>
        <w:t>(Enrolment Enfranchisement)</w:t>
      </w:r>
      <w:r w:rsidRPr="00912D67">
        <w:rPr>
          <w:rFonts w:ascii="Times New Roman" w:eastAsia="Times New Roman" w:hAnsi="Times New Roman" w:cs="Times New Roman"/>
          <w:i/>
          <w:iCs/>
          <w:sz w:val="24"/>
          <w:szCs w:val="24"/>
          <w:lang w:eastAsia="en-AU"/>
        </w:rPr>
        <w:t xml:space="preserve"> Regulations 202</w:t>
      </w:r>
      <w:r w:rsidR="0029791A">
        <w:rPr>
          <w:rFonts w:ascii="Times New Roman" w:eastAsia="Times New Roman" w:hAnsi="Times New Roman" w:cs="Times New Roman"/>
          <w:i/>
          <w:iCs/>
          <w:sz w:val="24"/>
          <w:szCs w:val="24"/>
          <w:lang w:eastAsia="en-AU"/>
        </w:rPr>
        <w:t>3</w:t>
      </w:r>
      <w:r w:rsidRPr="00912D67">
        <w:rPr>
          <w:rFonts w:ascii="Times New Roman" w:eastAsia="Times New Roman" w:hAnsi="Times New Roman" w:cs="Times New Roman"/>
          <w:i/>
          <w:iCs/>
          <w:sz w:val="24"/>
          <w:szCs w:val="24"/>
          <w:lang w:eastAsia="en-AU"/>
        </w:rPr>
        <w:t xml:space="preserve"> </w:t>
      </w:r>
      <w:r w:rsidRPr="00912D67">
        <w:rPr>
          <w:rFonts w:ascii="Times New Roman" w:eastAsia="Times New Roman" w:hAnsi="Times New Roman" w:cs="Times New Roman"/>
          <w:sz w:val="24"/>
          <w:szCs w:val="24"/>
          <w:lang w:eastAsia="en-AU"/>
        </w:rPr>
        <w:t xml:space="preserve">(the Regulations) is to amend the Principal Regulations to </w:t>
      </w:r>
      <w:r w:rsidR="00EE7B5B">
        <w:rPr>
          <w:rFonts w:ascii="Times New Roman" w:eastAsia="Times New Roman" w:hAnsi="Times New Roman" w:cs="Times New Roman"/>
          <w:sz w:val="24"/>
          <w:szCs w:val="24"/>
          <w:lang w:eastAsia="en-AU"/>
        </w:rPr>
        <w:t xml:space="preserve">enable </w:t>
      </w:r>
      <w:r w:rsidR="00525B9F">
        <w:rPr>
          <w:rFonts w:ascii="Times New Roman" w:eastAsia="Times New Roman" w:hAnsi="Times New Roman" w:cs="Times New Roman"/>
          <w:sz w:val="24"/>
          <w:szCs w:val="24"/>
          <w:lang w:eastAsia="en-AU"/>
        </w:rPr>
        <w:t xml:space="preserve">voters to submit a broader range of </w:t>
      </w:r>
      <w:r w:rsidR="00EE7B5B">
        <w:rPr>
          <w:rFonts w:ascii="Times New Roman" w:eastAsia="Times New Roman" w:hAnsi="Times New Roman" w:cs="Times New Roman"/>
          <w:sz w:val="24"/>
          <w:szCs w:val="24"/>
          <w:lang w:eastAsia="en-AU"/>
        </w:rPr>
        <w:t>ide</w:t>
      </w:r>
      <w:r w:rsidR="00525B9F">
        <w:rPr>
          <w:rFonts w:ascii="Times New Roman" w:eastAsia="Times New Roman" w:hAnsi="Times New Roman" w:cs="Times New Roman"/>
          <w:sz w:val="24"/>
          <w:szCs w:val="24"/>
          <w:lang w:eastAsia="en-AU"/>
        </w:rPr>
        <w:t>n</w:t>
      </w:r>
      <w:r w:rsidR="00EE7B5B">
        <w:rPr>
          <w:rFonts w:ascii="Times New Roman" w:eastAsia="Times New Roman" w:hAnsi="Times New Roman" w:cs="Times New Roman"/>
          <w:sz w:val="24"/>
          <w:szCs w:val="24"/>
          <w:lang w:eastAsia="en-AU"/>
        </w:rPr>
        <w:t>t</w:t>
      </w:r>
      <w:r w:rsidR="00525B9F">
        <w:rPr>
          <w:rFonts w:ascii="Times New Roman" w:eastAsia="Times New Roman" w:hAnsi="Times New Roman" w:cs="Times New Roman"/>
          <w:sz w:val="24"/>
          <w:szCs w:val="24"/>
          <w:lang w:eastAsia="en-AU"/>
        </w:rPr>
        <w:t xml:space="preserve">ity requirements to </w:t>
      </w:r>
      <w:r w:rsidR="00525B9F">
        <w:rPr>
          <w:rFonts w:ascii="Times New Roman" w:hAnsi="Times New Roman" w:cs="Times New Roman"/>
          <w:sz w:val="24"/>
          <w:szCs w:val="24"/>
        </w:rPr>
        <w:t xml:space="preserve">support </w:t>
      </w:r>
      <w:r w:rsidRPr="7C0B7239">
        <w:rPr>
          <w:rFonts w:ascii="Times New Roman" w:hAnsi="Times New Roman" w:cs="Times New Roman"/>
          <w:sz w:val="24"/>
          <w:szCs w:val="24"/>
        </w:rPr>
        <w:t>an application for enrolment under sections 94A, 95, 96, 98 and 99A of the Electoral Act</w:t>
      </w:r>
      <w:r w:rsidRPr="7C0B7239">
        <w:rPr>
          <w:rFonts w:ascii="Times New Roman" w:eastAsia="Times New Roman" w:hAnsi="Times New Roman" w:cs="Times New Roman"/>
          <w:sz w:val="24"/>
          <w:szCs w:val="24"/>
          <w:lang w:eastAsia="en-AU"/>
        </w:rPr>
        <w:t>.</w:t>
      </w:r>
    </w:p>
    <w:p w:rsidR="00F97A19" w:rsidRDefault="00F97A19" w:rsidP="003F2977">
      <w:pPr>
        <w:ind w:right="91"/>
        <w:rPr>
          <w:rFonts w:ascii="Times New Roman" w:eastAsia="Times New Roman" w:hAnsi="Times New Roman" w:cs="Times New Roman"/>
          <w:sz w:val="24"/>
          <w:lang w:eastAsia="en-AU"/>
        </w:rPr>
      </w:pPr>
    </w:p>
    <w:p w:rsidR="00AC6BA8" w:rsidRDefault="7C0B7239" w:rsidP="7C0B7239">
      <w:pPr>
        <w:rPr>
          <w:rFonts w:ascii="Times New Roman" w:hAnsi="Times New Roman" w:cs="Times New Roman"/>
          <w:color w:val="000000" w:themeColor="text1"/>
          <w:sz w:val="24"/>
          <w:szCs w:val="24"/>
        </w:rPr>
      </w:pPr>
      <w:r w:rsidRPr="7C0B7239">
        <w:rPr>
          <w:rFonts w:ascii="Times New Roman" w:hAnsi="Times New Roman" w:cs="Times New Roman"/>
          <w:color w:val="000000" w:themeColor="text1"/>
          <w:sz w:val="24"/>
          <w:szCs w:val="24"/>
        </w:rPr>
        <w:t>The Regulations prescribe new additional evidence of identity documents that could be accepted by the Australian Electoral Commissioner to support an application for enrolment. These expanded identity documents are:</w:t>
      </w:r>
    </w:p>
    <w:p w:rsidR="00AC6BA8" w:rsidRPr="005A10BC" w:rsidRDefault="7C0B7239" w:rsidP="7C0B7239">
      <w:pPr>
        <w:pStyle w:val="ListParagraph"/>
        <w:numPr>
          <w:ilvl w:val="0"/>
          <w:numId w:val="30"/>
        </w:numPr>
        <w:spacing w:after="0" w:line="240" w:lineRule="auto"/>
        <w:ind w:left="714" w:hanging="357"/>
        <w:rPr>
          <w:rFonts w:ascii="Times New Roman" w:hAnsi="Times New Roman"/>
          <w:i/>
          <w:iCs/>
          <w:color w:val="000000" w:themeColor="text1"/>
          <w:sz w:val="24"/>
          <w:szCs w:val="24"/>
        </w:rPr>
      </w:pPr>
      <w:r w:rsidRPr="7C0B7239">
        <w:rPr>
          <w:rFonts w:ascii="Times New Roman" w:hAnsi="Times New Roman"/>
          <w:color w:val="000000" w:themeColor="text1"/>
          <w:sz w:val="24"/>
          <w:szCs w:val="24"/>
        </w:rPr>
        <w:t xml:space="preserve">a </w:t>
      </w:r>
      <w:r w:rsidR="001C09CC" w:rsidRPr="004867BD">
        <w:rPr>
          <w:rFonts w:ascii="Times New Roman" w:hAnsi="Times New Roman"/>
          <w:sz w:val="24"/>
          <w:szCs w:val="24"/>
        </w:rPr>
        <w:t xml:space="preserve">notice evidencing the person’s Australian citizenship that is given under section 37 of the </w:t>
      </w:r>
      <w:r w:rsidR="001C09CC" w:rsidRPr="004867BD">
        <w:rPr>
          <w:rFonts w:ascii="Times New Roman" w:hAnsi="Times New Roman"/>
          <w:i/>
          <w:sz w:val="24"/>
          <w:szCs w:val="24"/>
        </w:rPr>
        <w:t>Australian Citizenship Act 2007</w:t>
      </w:r>
      <w:r w:rsidRPr="7C0B7239">
        <w:rPr>
          <w:rFonts w:ascii="Times New Roman" w:hAnsi="Times New Roman"/>
          <w:color w:val="000000" w:themeColor="text1"/>
          <w:sz w:val="24"/>
          <w:szCs w:val="24"/>
        </w:rPr>
        <w:t xml:space="preserve">; and </w:t>
      </w:r>
    </w:p>
    <w:p w:rsidR="00AC6BA8" w:rsidRPr="00D570CF" w:rsidRDefault="7C0B7239" w:rsidP="7C0B7239">
      <w:pPr>
        <w:pStyle w:val="ListParagraph"/>
        <w:numPr>
          <w:ilvl w:val="0"/>
          <w:numId w:val="30"/>
        </w:numPr>
        <w:spacing w:after="0" w:line="240" w:lineRule="auto"/>
        <w:ind w:left="714" w:hanging="357"/>
        <w:rPr>
          <w:rFonts w:ascii="Times New Roman" w:hAnsi="Times New Roman"/>
          <w:i/>
          <w:iCs/>
          <w:color w:val="000000" w:themeColor="text1"/>
          <w:sz w:val="24"/>
          <w:szCs w:val="24"/>
        </w:rPr>
      </w:pPr>
      <w:r w:rsidRPr="7C0B7239">
        <w:rPr>
          <w:rFonts w:ascii="Times New Roman" w:hAnsi="Times New Roman"/>
          <w:color w:val="000000" w:themeColor="text1"/>
          <w:sz w:val="24"/>
          <w:szCs w:val="24"/>
        </w:rPr>
        <w:t xml:space="preserve">a </w:t>
      </w:r>
      <w:r w:rsidR="00B9087B">
        <w:rPr>
          <w:rFonts w:ascii="Times New Roman" w:hAnsi="Times New Roman"/>
          <w:color w:val="000000" w:themeColor="text1"/>
          <w:sz w:val="24"/>
          <w:szCs w:val="24"/>
        </w:rPr>
        <w:t>person’s m</w:t>
      </w:r>
      <w:r w:rsidR="00217D02">
        <w:rPr>
          <w:rFonts w:ascii="Times New Roman" w:hAnsi="Times New Roman"/>
          <w:color w:val="000000" w:themeColor="text1"/>
          <w:sz w:val="24"/>
          <w:szCs w:val="24"/>
        </w:rPr>
        <w:t>edicare number</w:t>
      </w:r>
      <w:r w:rsidR="00EE7B5B">
        <w:rPr>
          <w:rFonts w:ascii="Times New Roman" w:hAnsi="Times New Roman"/>
          <w:color w:val="000000" w:themeColor="text1"/>
          <w:sz w:val="24"/>
          <w:szCs w:val="24"/>
        </w:rPr>
        <w:t xml:space="preserve"> </w:t>
      </w:r>
      <w:r w:rsidR="00B9087B">
        <w:rPr>
          <w:rFonts w:ascii="Times New Roman" w:hAnsi="Times New Roman"/>
          <w:color w:val="000000" w:themeColor="text1"/>
          <w:sz w:val="24"/>
          <w:szCs w:val="24"/>
        </w:rPr>
        <w:t>if they</w:t>
      </w:r>
      <w:r w:rsidR="003D5492">
        <w:rPr>
          <w:rFonts w:ascii="Times New Roman" w:hAnsi="Times New Roman"/>
          <w:color w:val="000000" w:themeColor="text1"/>
          <w:sz w:val="24"/>
          <w:szCs w:val="24"/>
        </w:rPr>
        <w:t xml:space="preserve"> are covered by a medicare card under the </w:t>
      </w:r>
      <w:r w:rsidR="003D5492">
        <w:rPr>
          <w:rFonts w:ascii="Times New Roman" w:hAnsi="Times New Roman"/>
          <w:i/>
          <w:color w:val="000000" w:themeColor="text1"/>
          <w:sz w:val="24"/>
          <w:szCs w:val="24"/>
        </w:rPr>
        <w:t>National Health Act 1953</w:t>
      </w:r>
      <w:r w:rsidR="003D5492">
        <w:rPr>
          <w:rFonts w:ascii="Times New Roman" w:hAnsi="Times New Roman"/>
          <w:color w:val="000000" w:themeColor="text1"/>
          <w:sz w:val="24"/>
          <w:szCs w:val="24"/>
        </w:rPr>
        <w:t>.</w:t>
      </w:r>
    </w:p>
    <w:p w:rsidR="00AC6BA8" w:rsidRDefault="00AC6BA8" w:rsidP="003F2977">
      <w:pPr>
        <w:ind w:right="91"/>
        <w:rPr>
          <w:rFonts w:ascii="Times New Roman" w:eastAsia="Times New Roman" w:hAnsi="Times New Roman" w:cs="Times New Roman"/>
          <w:sz w:val="24"/>
          <w:lang w:eastAsia="en-AU"/>
        </w:rPr>
      </w:pPr>
    </w:p>
    <w:p w:rsidR="003F2977" w:rsidRDefault="7C0B7239" w:rsidP="7C0B7239">
      <w:pPr>
        <w:ind w:right="91"/>
        <w:rPr>
          <w:rFonts w:ascii="Times New Roman" w:eastAsia="Times New Roman" w:hAnsi="Times New Roman" w:cs="Times New Roman"/>
          <w:sz w:val="24"/>
          <w:szCs w:val="24"/>
          <w:lang w:eastAsia="en-AU"/>
        </w:rPr>
      </w:pPr>
      <w:r w:rsidRPr="7C0B7239">
        <w:rPr>
          <w:rFonts w:ascii="Times New Roman" w:eastAsia="Times New Roman" w:hAnsi="Times New Roman" w:cs="Times New Roman"/>
          <w:sz w:val="24"/>
          <w:szCs w:val="24"/>
          <w:lang w:eastAsia="en-AU"/>
        </w:rPr>
        <w:t xml:space="preserve">This expanded list of identity documents will allow those individuals who have previously </w:t>
      </w:r>
      <w:r w:rsidR="008E2A45">
        <w:rPr>
          <w:rFonts w:ascii="Times New Roman" w:eastAsia="Times New Roman" w:hAnsi="Times New Roman" w:cs="Times New Roman"/>
          <w:sz w:val="24"/>
          <w:szCs w:val="24"/>
          <w:lang w:eastAsia="en-AU"/>
        </w:rPr>
        <w:t xml:space="preserve">faced barriers to enrolment as a result of not having </w:t>
      </w:r>
      <w:r w:rsidRPr="7C0B7239">
        <w:rPr>
          <w:rFonts w:ascii="Times New Roman" w:eastAsia="Times New Roman" w:hAnsi="Times New Roman" w:cs="Times New Roman"/>
          <w:sz w:val="24"/>
          <w:szCs w:val="24"/>
          <w:lang w:eastAsia="en-AU"/>
        </w:rPr>
        <w:t>the required evidence</w:t>
      </w:r>
      <w:r w:rsidR="0092679B">
        <w:rPr>
          <w:rFonts w:ascii="Times New Roman" w:eastAsia="Times New Roman" w:hAnsi="Times New Roman" w:cs="Times New Roman"/>
          <w:sz w:val="24"/>
          <w:szCs w:val="24"/>
          <w:lang w:eastAsia="en-AU"/>
        </w:rPr>
        <w:t xml:space="preserve"> of evidence</w:t>
      </w:r>
      <w:r w:rsidRPr="7C0B7239">
        <w:rPr>
          <w:rFonts w:ascii="Times New Roman" w:eastAsia="Times New Roman" w:hAnsi="Times New Roman" w:cs="Times New Roman"/>
          <w:sz w:val="24"/>
          <w:szCs w:val="24"/>
          <w:lang w:eastAsia="en-AU"/>
        </w:rPr>
        <w:t xml:space="preserve">, </w:t>
      </w:r>
      <w:r w:rsidR="0092679B" w:rsidRPr="7C0B7239">
        <w:rPr>
          <w:rFonts w:ascii="Times New Roman" w:eastAsia="Times New Roman" w:hAnsi="Times New Roman" w:cs="Times New Roman"/>
          <w:sz w:val="24"/>
          <w:szCs w:val="24"/>
          <w:lang w:eastAsia="en-AU"/>
        </w:rPr>
        <w:t>to participate</w:t>
      </w:r>
      <w:r w:rsidRPr="7C0B7239">
        <w:rPr>
          <w:rFonts w:ascii="Times New Roman" w:eastAsia="Times New Roman" w:hAnsi="Times New Roman" w:cs="Times New Roman"/>
          <w:sz w:val="24"/>
          <w:szCs w:val="24"/>
          <w:lang w:eastAsia="en-AU"/>
        </w:rPr>
        <w:t xml:space="preserve"> in elect</w:t>
      </w:r>
      <w:r w:rsidR="0092679B">
        <w:rPr>
          <w:rFonts w:ascii="Times New Roman" w:eastAsia="Times New Roman" w:hAnsi="Times New Roman" w:cs="Times New Roman"/>
          <w:sz w:val="24"/>
          <w:szCs w:val="24"/>
          <w:lang w:eastAsia="en-AU"/>
        </w:rPr>
        <w:t>ions</w:t>
      </w:r>
      <w:r w:rsidRPr="7C0B7239">
        <w:rPr>
          <w:rFonts w:ascii="Times New Roman" w:eastAsia="Times New Roman" w:hAnsi="Times New Roman" w:cs="Times New Roman"/>
          <w:sz w:val="24"/>
          <w:szCs w:val="24"/>
          <w:lang w:eastAsia="en-AU"/>
        </w:rPr>
        <w:t xml:space="preserve"> and referendums. </w:t>
      </w:r>
    </w:p>
    <w:p w:rsidR="000022CB" w:rsidRDefault="000022CB" w:rsidP="7C0B7239">
      <w:pPr>
        <w:ind w:right="91"/>
        <w:rPr>
          <w:rFonts w:ascii="Times New Roman" w:eastAsia="Times New Roman" w:hAnsi="Times New Roman" w:cs="Times New Roman"/>
          <w:sz w:val="24"/>
          <w:szCs w:val="24"/>
          <w:lang w:eastAsia="en-AU"/>
        </w:rPr>
      </w:pPr>
    </w:p>
    <w:p w:rsidR="001C09CC" w:rsidRDefault="001C09CC" w:rsidP="001C09CC">
      <w:pPr>
        <w:autoSpaceDE w:val="0"/>
        <w:autoSpaceDN w:val="0"/>
      </w:pPr>
      <w:r w:rsidRPr="00556F90">
        <w:rPr>
          <w:rFonts w:ascii="Times New Roman" w:eastAsia="Times New Roman" w:hAnsi="Times New Roman" w:cs="Times New Roman"/>
          <w:sz w:val="24"/>
          <w:szCs w:val="24"/>
          <w:lang w:eastAsia="en-AU"/>
        </w:rPr>
        <w:t>The Regulations also modernise processes for enrolment updates by expanding the evidence of identity a voter can provide in addition to their date of birth to satisfy the requirements</w:t>
      </w:r>
      <w:r w:rsidRPr="00556F90">
        <w:rPr>
          <w:rFonts w:ascii="Times New Roman" w:hAnsi="Times New Roman"/>
          <w:sz w:val="24"/>
          <w:szCs w:val="24"/>
        </w:rPr>
        <w:t xml:space="preserve"> for </w:t>
      </w:r>
      <w:r w:rsidRPr="00556F90">
        <w:rPr>
          <w:rFonts w:ascii="Times New Roman" w:eastAsia="Times New Roman" w:hAnsi="Times New Roman" w:cs="Times New Roman"/>
          <w:sz w:val="24"/>
          <w:szCs w:val="24"/>
          <w:lang w:eastAsia="en-AU"/>
        </w:rPr>
        <w:t>an enrolment claim or notice to be signed in subsection 38</w:t>
      </w:r>
      <w:r w:rsidR="00980F61">
        <w:rPr>
          <w:rFonts w:ascii="Times New Roman" w:eastAsia="Times New Roman" w:hAnsi="Times New Roman" w:cs="Times New Roman"/>
          <w:sz w:val="24"/>
          <w:szCs w:val="24"/>
          <w:lang w:eastAsia="en-AU"/>
        </w:rPr>
        <w:t>2(7</w:t>
      </w:r>
      <w:r w:rsidRPr="00556F90">
        <w:rPr>
          <w:rFonts w:ascii="Times New Roman" w:eastAsia="Times New Roman" w:hAnsi="Times New Roman" w:cs="Times New Roman"/>
          <w:sz w:val="24"/>
          <w:szCs w:val="24"/>
          <w:lang w:eastAsia="en-AU"/>
        </w:rPr>
        <w:t xml:space="preserve">) of the Act. </w:t>
      </w:r>
      <w:r w:rsidRPr="00556F90">
        <w:rPr>
          <w:rFonts w:ascii="Times New Roman" w:hAnsi="Times New Roman" w:cs="Times New Roman"/>
          <w:sz w:val="24"/>
          <w:szCs w:val="24"/>
        </w:rPr>
        <w:t>This expand</w:t>
      </w:r>
      <w:r>
        <w:rPr>
          <w:rFonts w:ascii="Times New Roman" w:hAnsi="Times New Roman" w:cs="Times New Roman"/>
          <w:sz w:val="24"/>
          <w:szCs w:val="24"/>
        </w:rPr>
        <w:t>s</w:t>
      </w:r>
      <w:r w:rsidRPr="00556F90">
        <w:rPr>
          <w:rFonts w:ascii="Times New Roman" w:hAnsi="Times New Roman" w:cs="Times New Roman"/>
          <w:sz w:val="24"/>
          <w:szCs w:val="24"/>
        </w:rPr>
        <w:t xml:space="preserve"> the current provision </w:t>
      </w:r>
      <w:r>
        <w:rPr>
          <w:rFonts w:ascii="Times New Roman" w:hAnsi="Times New Roman" w:cs="Times New Roman"/>
          <w:sz w:val="24"/>
          <w:szCs w:val="24"/>
        </w:rPr>
        <w:t xml:space="preserve">which allows </w:t>
      </w:r>
      <w:r w:rsidRPr="00556F90">
        <w:rPr>
          <w:rFonts w:ascii="Times New Roman" w:hAnsi="Times New Roman" w:cs="Times New Roman"/>
          <w:sz w:val="24"/>
          <w:szCs w:val="24"/>
        </w:rPr>
        <w:t xml:space="preserve">a voter to provide their driver's licence number, to also allow a voter to provide a passport number, citizenship notice number or </w:t>
      </w:r>
      <w:r>
        <w:rPr>
          <w:rFonts w:ascii="Times New Roman" w:hAnsi="Times New Roman" w:cs="Times New Roman"/>
          <w:sz w:val="24"/>
          <w:szCs w:val="24"/>
        </w:rPr>
        <w:t>m</w:t>
      </w:r>
      <w:r w:rsidRPr="00556F90">
        <w:rPr>
          <w:rFonts w:ascii="Times New Roman" w:hAnsi="Times New Roman" w:cs="Times New Roman"/>
          <w:sz w:val="24"/>
          <w:szCs w:val="24"/>
        </w:rPr>
        <w:t>edicare number.</w:t>
      </w:r>
    </w:p>
    <w:p w:rsidR="00101C0A" w:rsidRDefault="00101C0A" w:rsidP="003F2977">
      <w:pPr>
        <w:ind w:right="91"/>
        <w:rPr>
          <w:rFonts w:ascii="Times New Roman" w:eastAsia="Times New Roman" w:hAnsi="Times New Roman" w:cs="Times New Roman"/>
          <w:sz w:val="24"/>
          <w:lang w:eastAsia="en-AU"/>
        </w:rPr>
      </w:pPr>
    </w:p>
    <w:p w:rsidR="000E1931" w:rsidRDefault="7C0B7239" w:rsidP="7C0B7239">
      <w:pPr>
        <w:rPr>
          <w:rFonts w:ascii="Times New Roman" w:hAnsi="Times New Roman" w:cs="Times New Roman"/>
          <w:sz w:val="24"/>
          <w:szCs w:val="24"/>
        </w:rPr>
      </w:pPr>
      <w:r w:rsidRPr="7C0B7239">
        <w:rPr>
          <w:rFonts w:ascii="Times New Roman" w:hAnsi="Times New Roman" w:cs="Times New Roman"/>
          <w:sz w:val="24"/>
          <w:szCs w:val="24"/>
        </w:rPr>
        <w:t>The financial impact of the Regulations is expected to be minimal as existing AEC syst</w:t>
      </w:r>
      <w:r w:rsidR="00557BFD">
        <w:rPr>
          <w:rFonts w:ascii="Times New Roman" w:hAnsi="Times New Roman" w:cs="Times New Roman"/>
          <w:sz w:val="24"/>
          <w:szCs w:val="24"/>
        </w:rPr>
        <w:t xml:space="preserve">ems and processes will be used to support these measures. </w:t>
      </w:r>
    </w:p>
    <w:p w:rsidR="00C45DC3" w:rsidRDefault="00C45DC3" w:rsidP="00C4035D">
      <w:pPr>
        <w:rPr>
          <w:rFonts w:ascii="Times New Roman" w:hAnsi="Times New Roman" w:cs="Times New Roman"/>
          <w:sz w:val="24"/>
          <w:szCs w:val="24"/>
        </w:rPr>
      </w:pPr>
    </w:p>
    <w:p w:rsidR="000601AE" w:rsidRDefault="7C0B7239" w:rsidP="7C0B7239">
      <w:pPr>
        <w:ind w:right="-46"/>
        <w:rPr>
          <w:rFonts w:ascii="Times New Roman" w:hAnsi="Times New Roman" w:cs="Times New Roman"/>
          <w:sz w:val="24"/>
          <w:szCs w:val="24"/>
        </w:rPr>
      </w:pPr>
      <w:r w:rsidRPr="7C0B7239">
        <w:rPr>
          <w:rFonts w:ascii="Times New Roman" w:hAnsi="Times New Roman" w:cs="Times New Roman"/>
          <w:sz w:val="24"/>
          <w:szCs w:val="24"/>
        </w:rPr>
        <w:t xml:space="preserve">Details of the Regulations are set out at </w:t>
      </w:r>
      <w:r w:rsidRPr="7C0B7239">
        <w:rPr>
          <w:rFonts w:ascii="Times New Roman" w:hAnsi="Times New Roman" w:cs="Times New Roman"/>
          <w:sz w:val="24"/>
          <w:szCs w:val="24"/>
          <w:u w:val="single"/>
        </w:rPr>
        <w:t>Attachment A</w:t>
      </w:r>
      <w:r w:rsidRPr="7C0B7239">
        <w:rPr>
          <w:rFonts w:ascii="Times New Roman" w:hAnsi="Times New Roman" w:cs="Times New Roman"/>
          <w:sz w:val="24"/>
          <w:szCs w:val="24"/>
        </w:rPr>
        <w:t xml:space="preserve">. </w:t>
      </w:r>
    </w:p>
    <w:p w:rsidR="000601AE" w:rsidRDefault="000601AE" w:rsidP="00C4035D">
      <w:pPr>
        <w:ind w:right="-46"/>
        <w:rPr>
          <w:rFonts w:ascii="Times New Roman" w:hAnsi="Times New Roman" w:cs="Times New Roman"/>
          <w:sz w:val="24"/>
          <w:szCs w:val="24"/>
        </w:rPr>
      </w:pPr>
    </w:p>
    <w:p w:rsidR="000601AE" w:rsidRDefault="7C0B7239" w:rsidP="7C0B7239">
      <w:pPr>
        <w:ind w:right="-46"/>
        <w:rPr>
          <w:rFonts w:ascii="Times New Roman" w:hAnsi="Times New Roman" w:cs="Times New Roman"/>
          <w:sz w:val="24"/>
          <w:szCs w:val="24"/>
        </w:rPr>
      </w:pPr>
      <w:r w:rsidRPr="7C0B7239">
        <w:rPr>
          <w:rFonts w:ascii="Times New Roman" w:hAnsi="Times New Roman" w:cs="Times New Roman"/>
          <w:color w:val="000000" w:themeColor="text1"/>
          <w:sz w:val="24"/>
          <w:szCs w:val="24"/>
        </w:rPr>
        <w:t xml:space="preserve">The </w:t>
      </w:r>
      <w:r w:rsidRPr="7C0B7239">
        <w:rPr>
          <w:rFonts w:ascii="Times New Roman" w:hAnsi="Times New Roman" w:cs="Times New Roman"/>
          <w:sz w:val="24"/>
          <w:szCs w:val="24"/>
        </w:rPr>
        <w:t>Regulations will commence on the day after the Regulations are registered on the Federal Register of Legislation.</w:t>
      </w:r>
    </w:p>
    <w:p w:rsidR="000601AE" w:rsidRDefault="000601AE" w:rsidP="00C4035D">
      <w:pPr>
        <w:ind w:right="-46"/>
        <w:rPr>
          <w:rFonts w:ascii="Times New Roman" w:hAnsi="Times New Roman" w:cs="Times New Roman"/>
          <w:sz w:val="24"/>
          <w:szCs w:val="24"/>
        </w:rPr>
      </w:pPr>
    </w:p>
    <w:p w:rsidR="00623FB5" w:rsidRPr="00A70506" w:rsidRDefault="7C0B7239" w:rsidP="7C0B7239">
      <w:pPr>
        <w:ind w:right="-46"/>
        <w:rPr>
          <w:rFonts w:ascii="Times New Roman" w:hAnsi="Times New Roman" w:cs="Times New Roman"/>
          <w:sz w:val="24"/>
          <w:szCs w:val="24"/>
        </w:rPr>
      </w:pPr>
      <w:r w:rsidRPr="7C0B7239">
        <w:rPr>
          <w:rFonts w:ascii="Times New Roman" w:hAnsi="Times New Roman" w:cs="Times New Roman"/>
          <w:sz w:val="24"/>
          <w:szCs w:val="24"/>
        </w:rPr>
        <w:t xml:space="preserve">A Statement of Compatibility with Human Rights is at </w:t>
      </w:r>
      <w:r w:rsidRPr="7C0B7239">
        <w:rPr>
          <w:rFonts w:ascii="Times New Roman" w:hAnsi="Times New Roman" w:cs="Times New Roman"/>
          <w:sz w:val="24"/>
          <w:szCs w:val="24"/>
          <w:u w:val="single"/>
        </w:rPr>
        <w:t>Attachment B</w:t>
      </w:r>
      <w:r w:rsidRPr="7C0B7239">
        <w:rPr>
          <w:rFonts w:ascii="Times New Roman" w:hAnsi="Times New Roman" w:cs="Times New Roman"/>
          <w:sz w:val="24"/>
          <w:szCs w:val="24"/>
        </w:rPr>
        <w:t>.</w:t>
      </w:r>
    </w:p>
    <w:p w:rsidR="00C45DC3" w:rsidRDefault="00C45DC3" w:rsidP="00C4035D">
      <w:pPr>
        <w:ind w:right="-45"/>
        <w:rPr>
          <w:rFonts w:ascii="Times New Roman" w:hAnsi="Times New Roman" w:cs="Times New Roman"/>
          <w:sz w:val="24"/>
          <w:szCs w:val="24"/>
        </w:rPr>
      </w:pPr>
    </w:p>
    <w:p w:rsidR="00C91E4C" w:rsidRDefault="7C0B7239" w:rsidP="7C0B7239">
      <w:pPr>
        <w:ind w:right="-45"/>
        <w:rPr>
          <w:rFonts w:ascii="Times New Roman" w:hAnsi="Times New Roman" w:cs="Times New Roman"/>
          <w:sz w:val="24"/>
          <w:szCs w:val="24"/>
        </w:rPr>
      </w:pPr>
      <w:r w:rsidRPr="7C0B7239">
        <w:rPr>
          <w:rFonts w:ascii="Times New Roman" w:hAnsi="Times New Roman" w:cs="Times New Roman"/>
          <w:sz w:val="24"/>
          <w:szCs w:val="24"/>
        </w:rPr>
        <w:t xml:space="preserve">The Regulations are a legislative instrument for the purposes of the </w:t>
      </w:r>
      <w:r w:rsidRPr="7C0B7239">
        <w:rPr>
          <w:rFonts w:ascii="Times New Roman" w:hAnsi="Times New Roman" w:cs="Times New Roman"/>
          <w:i/>
          <w:iCs/>
          <w:sz w:val="24"/>
          <w:szCs w:val="24"/>
        </w:rPr>
        <w:t>Legislation Act 2003</w:t>
      </w:r>
      <w:r w:rsidRPr="7C0B7239">
        <w:rPr>
          <w:rFonts w:ascii="Times New Roman" w:hAnsi="Times New Roman" w:cs="Times New Roman"/>
          <w:sz w:val="24"/>
          <w:szCs w:val="24"/>
        </w:rPr>
        <w:t>.</w:t>
      </w:r>
    </w:p>
    <w:p w:rsidR="00C45DC3" w:rsidRDefault="00C45DC3" w:rsidP="00C4035D">
      <w:pPr>
        <w:ind w:right="-45"/>
        <w:rPr>
          <w:rFonts w:ascii="Times New Roman" w:hAnsi="Times New Roman" w:cs="Times New Roman"/>
          <w:sz w:val="24"/>
          <w:szCs w:val="24"/>
        </w:rPr>
      </w:pPr>
    </w:p>
    <w:p w:rsidR="00623FB5" w:rsidRDefault="7C0B7239" w:rsidP="7C0B7239">
      <w:pPr>
        <w:rPr>
          <w:rFonts w:ascii="Times New Roman" w:hAnsi="Times New Roman" w:cs="Times New Roman"/>
          <w:b/>
          <w:bCs/>
          <w:sz w:val="24"/>
          <w:szCs w:val="24"/>
        </w:rPr>
      </w:pPr>
      <w:r w:rsidRPr="7C0B7239">
        <w:rPr>
          <w:rFonts w:ascii="Times New Roman" w:hAnsi="Times New Roman" w:cs="Times New Roman"/>
          <w:b/>
          <w:bCs/>
          <w:sz w:val="24"/>
          <w:szCs w:val="24"/>
        </w:rPr>
        <w:t xml:space="preserve">Consultation </w:t>
      </w:r>
    </w:p>
    <w:p w:rsidR="00623FB5" w:rsidRDefault="00623FB5" w:rsidP="00C4035D">
      <w:pPr>
        <w:rPr>
          <w:rFonts w:ascii="Times New Roman" w:hAnsi="Times New Roman" w:cs="Times New Roman"/>
          <w:b/>
          <w:sz w:val="24"/>
          <w:szCs w:val="24"/>
        </w:rPr>
      </w:pPr>
    </w:p>
    <w:p w:rsidR="00623FB5" w:rsidRDefault="7C0B7239" w:rsidP="008E2A45">
      <w:pPr>
        <w:tabs>
          <w:tab w:val="left" w:pos="6521"/>
        </w:tabs>
        <w:ind w:right="91"/>
        <w:rPr>
          <w:rFonts w:ascii="Times New Roman" w:eastAsia="Times New Roman" w:hAnsi="Times New Roman" w:cs="Times New Roman"/>
          <w:sz w:val="24"/>
          <w:szCs w:val="24"/>
          <w:lang w:eastAsia="en-AU"/>
        </w:rPr>
      </w:pPr>
      <w:r w:rsidRPr="7C0B7239">
        <w:rPr>
          <w:rFonts w:ascii="Times New Roman" w:eastAsia="Times New Roman" w:hAnsi="Times New Roman" w:cs="Times New Roman"/>
          <w:sz w:val="24"/>
          <w:szCs w:val="24"/>
          <w:lang w:eastAsia="en-AU"/>
        </w:rPr>
        <w:t>Consultation has taken place with the Aus</w:t>
      </w:r>
      <w:r w:rsidR="008E2A45">
        <w:rPr>
          <w:rFonts w:ascii="Times New Roman" w:eastAsia="Times New Roman" w:hAnsi="Times New Roman" w:cs="Times New Roman"/>
          <w:sz w:val="24"/>
          <w:szCs w:val="24"/>
          <w:lang w:eastAsia="en-AU"/>
        </w:rPr>
        <w:t xml:space="preserve">tralian Electoral Commission, </w:t>
      </w:r>
      <w:r w:rsidRPr="7C0B7239">
        <w:rPr>
          <w:rFonts w:ascii="Times New Roman" w:eastAsia="Times New Roman" w:hAnsi="Times New Roman" w:cs="Times New Roman"/>
          <w:sz w:val="24"/>
          <w:szCs w:val="24"/>
          <w:lang w:eastAsia="en-AU"/>
        </w:rPr>
        <w:t>the Office of Parliamentary Counsel and the Department of Prime Minister and Cabinet.</w:t>
      </w:r>
    </w:p>
    <w:p w:rsidR="00745064" w:rsidRPr="00A70506" w:rsidRDefault="00745064" w:rsidP="00745064">
      <w:pPr>
        <w:rPr>
          <w:rFonts w:ascii="Times New Roman" w:hAnsi="Times New Roman" w:cs="Times New Roman"/>
          <w:sz w:val="24"/>
          <w:szCs w:val="24"/>
        </w:rPr>
      </w:pPr>
    </w:p>
    <w:p w:rsidR="00590C1F" w:rsidRDefault="7C0B7239" w:rsidP="7C0B7239">
      <w:pPr>
        <w:rPr>
          <w:rFonts w:ascii="Times New Roman" w:hAnsi="Times New Roman" w:cs="Times New Roman"/>
          <w:sz w:val="24"/>
          <w:szCs w:val="24"/>
        </w:rPr>
      </w:pPr>
      <w:r w:rsidRPr="7C0B7239">
        <w:rPr>
          <w:rFonts w:ascii="Times New Roman" w:hAnsi="Times New Roman" w:cs="Times New Roman"/>
          <w:b/>
          <w:bCs/>
          <w:sz w:val="24"/>
          <w:szCs w:val="24"/>
        </w:rPr>
        <w:t>Regulatory Impact</w:t>
      </w:r>
    </w:p>
    <w:p w:rsidR="00590C1F" w:rsidRDefault="00590C1F" w:rsidP="00590C1F">
      <w:pPr>
        <w:rPr>
          <w:rFonts w:ascii="Times New Roman" w:hAnsi="Times New Roman" w:cs="Times New Roman"/>
          <w:b/>
          <w:bCs/>
          <w:color w:val="000000" w:themeColor="text1"/>
          <w:sz w:val="24"/>
          <w:szCs w:val="24"/>
          <w:u w:val="single"/>
        </w:rPr>
      </w:pPr>
    </w:p>
    <w:p w:rsidR="00590C1F" w:rsidRDefault="7C0B7239" w:rsidP="7C0B7239">
      <w:pPr>
        <w:rPr>
          <w:rFonts w:ascii="Times New Roman" w:hAnsi="Times New Roman" w:cs="Times New Roman"/>
          <w:sz w:val="24"/>
          <w:szCs w:val="24"/>
        </w:rPr>
      </w:pPr>
      <w:r w:rsidRPr="7C0B7239">
        <w:rPr>
          <w:rFonts w:ascii="Times New Roman" w:hAnsi="Times New Roman" w:cs="Times New Roman"/>
          <w:sz w:val="24"/>
          <w:szCs w:val="24"/>
        </w:rPr>
        <w:t xml:space="preserve">The Office </w:t>
      </w:r>
      <w:r w:rsidRPr="00BF65BC">
        <w:rPr>
          <w:rFonts w:ascii="Times New Roman" w:hAnsi="Times New Roman" w:cs="Times New Roman"/>
          <w:sz w:val="24"/>
          <w:szCs w:val="24"/>
        </w:rPr>
        <w:t xml:space="preserve">of </w:t>
      </w:r>
      <w:r w:rsidR="005C6405">
        <w:rPr>
          <w:rFonts w:ascii="Times New Roman" w:hAnsi="Times New Roman" w:cs="Times New Roman"/>
          <w:sz w:val="24"/>
          <w:szCs w:val="24"/>
        </w:rPr>
        <w:t xml:space="preserve">Impact Analysis (previously </w:t>
      </w:r>
      <w:r w:rsidR="00812D96">
        <w:rPr>
          <w:rFonts w:ascii="Times New Roman" w:hAnsi="Times New Roman" w:cs="Times New Roman"/>
          <w:sz w:val="24"/>
          <w:szCs w:val="24"/>
        </w:rPr>
        <w:t xml:space="preserve">the </w:t>
      </w:r>
      <w:r w:rsidR="005C6405" w:rsidRPr="005C6405">
        <w:rPr>
          <w:rFonts w:ascii="Times New Roman" w:hAnsi="Times New Roman" w:cs="Times New Roman"/>
          <w:bCs/>
          <w:sz w:val="24"/>
          <w:szCs w:val="24"/>
        </w:rPr>
        <w:t>Office of Best Practice Regulation</w:t>
      </w:r>
      <w:r w:rsidR="005C6405">
        <w:rPr>
          <w:rFonts w:ascii="Times New Roman" w:hAnsi="Times New Roman" w:cs="Times New Roman"/>
          <w:sz w:val="24"/>
          <w:szCs w:val="24"/>
        </w:rPr>
        <w:t xml:space="preserve"> (OBPR</w:t>
      </w:r>
      <w:r w:rsidR="005B3172">
        <w:rPr>
          <w:rFonts w:ascii="Times New Roman" w:hAnsi="Times New Roman" w:cs="Times New Roman"/>
          <w:sz w:val="24"/>
          <w:szCs w:val="24"/>
        </w:rPr>
        <w:t>)</w:t>
      </w:r>
      <w:r w:rsidR="005C6405">
        <w:rPr>
          <w:rFonts w:ascii="Times New Roman" w:hAnsi="Times New Roman" w:cs="Times New Roman"/>
          <w:sz w:val="24"/>
          <w:szCs w:val="24"/>
        </w:rPr>
        <w:t>)</w:t>
      </w:r>
      <w:r w:rsidRPr="00BF65BC">
        <w:rPr>
          <w:rFonts w:ascii="Times New Roman" w:hAnsi="Times New Roman" w:cs="Times New Roman"/>
          <w:sz w:val="24"/>
          <w:szCs w:val="24"/>
        </w:rPr>
        <w:t xml:space="preserve"> has advised that the Regulations are unlikely to have a more</w:t>
      </w:r>
      <w:r w:rsidR="00BF65BC" w:rsidRPr="00BF65BC">
        <w:rPr>
          <w:rFonts w:ascii="Times New Roman" w:hAnsi="Times New Roman" w:cs="Times New Roman"/>
          <w:sz w:val="24"/>
          <w:szCs w:val="24"/>
        </w:rPr>
        <w:t xml:space="preserve"> than a minor regulatory impact</w:t>
      </w:r>
      <w:r w:rsidRPr="00BF65BC">
        <w:rPr>
          <w:rFonts w:ascii="Times New Roman" w:hAnsi="Times New Roman" w:cs="Times New Roman"/>
          <w:sz w:val="24"/>
          <w:szCs w:val="24"/>
        </w:rPr>
        <w:t>. Accordingly, a regulatory impact assessment is not required.</w:t>
      </w:r>
      <w:r w:rsidR="00590C1F">
        <w:br/>
      </w:r>
    </w:p>
    <w:p w:rsidR="007C26C8" w:rsidRDefault="7C0B7239" w:rsidP="7C0B7239">
      <w:pPr>
        <w:rPr>
          <w:rFonts w:ascii="Times New Roman" w:hAnsi="Times New Roman" w:cs="Times New Roman"/>
          <w:sz w:val="24"/>
          <w:szCs w:val="24"/>
        </w:rPr>
      </w:pPr>
      <w:r w:rsidRPr="7C0B7239">
        <w:rPr>
          <w:rFonts w:ascii="Times New Roman" w:hAnsi="Times New Roman" w:cs="Times New Roman"/>
          <w:sz w:val="24"/>
          <w:szCs w:val="24"/>
        </w:rPr>
        <w:t xml:space="preserve">ID Number: OBPR22-03162. </w:t>
      </w:r>
    </w:p>
    <w:p w:rsidR="008E2C16" w:rsidRDefault="008E2C16">
      <w:pPr>
        <w:rPr>
          <w:rFonts w:ascii="Times New Roman" w:hAnsi="Times New Roman" w:cs="Times New Roman"/>
          <w:bCs/>
          <w:color w:val="000000" w:themeColor="text1"/>
          <w:sz w:val="24"/>
          <w:szCs w:val="24"/>
          <w:u w:val="single"/>
        </w:rPr>
      </w:pPr>
      <w:r>
        <w:rPr>
          <w:rFonts w:ascii="Times New Roman" w:hAnsi="Times New Roman" w:cs="Times New Roman"/>
          <w:bCs/>
          <w:color w:val="000000" w:themeColor="text1"/>
          <w:sz w:val="24"/>
          <w:szCs w:val="24"/>
          <w:u w:val="single"/>
        </w:rPr>
        <w:br w:type="page"/>
      </w:r>
    </w:p>
    <w:p w:rsidR="0067692A" w:rsidRPr="007C26C8" w:rsidRDefault="7C0B7239" w:rsidP="7C0B7239">
      <w:pPr>
        <w:contextualSpacing/>
        <w:jc w:val="right"/>
        <w:rPr>
          <w:rFonts w:ascii="Times New Roman" w:hAnsi="Times New Roman" w:cs="Times New Roman"/>
          <w:color w:val="000000" w:themeColor="text1"/>
          <w:sz w:val="24"/>
          <w:szCs w:val="24"/>
          <w:u w:val="single"/>
        </w:rPr>
      </w:pPr>
      <w:r w:rsidRPr="7C0B7239">
        <w:rPr>
          <w:rFonts w:ascii="Times New Roman" w:hAnsi="Times New Roman" w:cs="Times New Roman"/>
          <w:color w:val="000000" w:themeColor="text1"/>
          <w:sz w:val="24"/>
          <w:szCs w:val="24"/>
          <w:u w:val="single"/>
        </w:rPr>
        <w:t>ATTACHMENT A</w:t>
      </w:r>
    </w:p>
    <w:p w:rsidR="007C26C8" w:rsidRDefault="007C26C8" w:rsidP="00C4035D">
      <w:pPr>
        <w:contextualSpacing/>
        <w:rPr>
          <w:rFonts w:ascii="Times New Roman" w:hAnsi="Times New Roman" w:cs="Times New Roman"/>
          <w:b/>
          <w:bCs/>
          <w:color w:val="000000" w:themeColor="text1"/>
          <w:sz w:val="24"/>
          <w:szCs w:val="24"/>
          <w:u w:val="single"/>
        </w:rPr>
      </w:pPr>
    </w:p>
    <w:p w:rsidR="00337D61" w:rsidRPr="00FD63F5" w:rsidRDefault="7C0B7239" w:rsidP="7C0B7239">
      <w:pPr>
        <w:contextualSpacing/>
        <w:rPr>
          <w:rFonts w:ascii="Times New Roman" w:hAnsi="Times New Roman" w:cs="Times New Roman"/>
          <w:b/>
          <w:bCs/>
          <w:i/>
          <w:iCs/>
          <w:color w:val="000000" w:themeColor="text1"/>
          <w:sz w:val="24"/>
          <w:szCs w:val="24"/>
          <w:u w:val="single"/>
        </w:rPr>
      </w:pPr>
      <w:r w:rsidRPr="00DD0F4D">
        <w:rPr>
          <w:rFonts w:ascii="Times New Roman" w:hAnsi="Times New Roman" w:cs="Times New Roman"/>
          <w:b/>
          <w:bCs/>
          <w:color w:val="000000" w:themeColor="text1"/>
          <w:sz w:val="24"/>
          <w:szCs w:val="24"/>
          <w:u w:val="single"/>
        </w:rPr>
        <w:t xml:space="preserve">Details of the </w:t>
      </w:r>
      <w:r w:rsidRPr="00DD0F4D">
        <w:rPr>
          <w:rFonts w:ascii="Times New Roman" w:hAnsi="Times New Roman" w:cs="Times New Roman"/>
          <w:b/>
          <w:bCs/>
          <w:i/>
          <w:iCs/>
          <w:color w:val="000000" w:themeColor="text1"/>
          <w:sz w:val="24"/>
          <w:szCs w:val="24"/>
          <w:u w:val="single"/>
        </w:rPr>
        <w:t>Electoral and Referendum Amendment (</w:t>
      </w:r>
      <w:r w:rsidR="00F03859" w:rsidRPr="00DD0F4D">
        <w:rPr>
          <w:rFonts w:ascii="Times New Roman" w:hAnsi="Times New Roman" w:cs="Times New Roman"/>
          <w:b/>
          <w:bCs/>
          <w:i/>
          <w:iCs/>
          <w:color w:val="000000" w:themeColor="text1"/>
          <w:sz w:val="24"/>
          <w:szCs w:val="24"/>
          <w:u w:val="single"/>
        </w:rPr>
        <w:t>Enrolment Enfranchisement</w:t>
      </w:r>
      <w:r w:rsidRPr="00DD0F4D">
        <w:rPr>
          <w:rFonts w:ascii="Times New Roman" w:hAnsi="Times New Roman"/>
          <w:b/>
          <w:bCs/>
          <w:i/>
          <w:iCs/>
          <w:sz w:val="24"/>
          <w:szCs w:val="24"/>
          <w:u w:val="single"/>
        </w:rPr>
        <w:t>)</w:t>
      </w:r>
      <w:r w:rsidRPr="00DD0F4D">
        <w:rPr>
          <w:rFonts w:ascii="Times New Roman" w:hAnsi="Times New Roman" w:cs="Times New Roman"/>
          <w:b/>
          <w:bCs/>
          <w:i/>
          <w:iCs/>
          <w:color w:val="000000" w:themeColor="text1"/>
          <w:sz w:val="24"/>
          <w:szCs w:val="24"/>
          <w:u w:val="single"/>
        </w:rPr>
        <w:t xml:space="preserve"> Regulations 202</w:t>
      </w:r>
      <w:r w:rsidR="0029791A">
        <w:rPr>
          <w:rFonts w:ascii="Times New Roman" w:hAnsi="Times New Roman" w:cs="Times New Roman"/>
          <w:b/>
          <w:bCs/>
          <w:i/>
          <w:iCs/>
          <w:color w:val="000000" w:themeColor="text1"/>
          <w:sz w:val="24"/>
          <w:szCs w:val="24"/>
          <w:u w:val="single"/>
        </w:rPr>
        <w:t>3</w:t>
      </w:r>
    </w:p>
    <w:p w:rsidR="00337D61" w:rsidRDefault="00337D61" w:rsidP="00F550B4">
      <w:pPr>
        <w:contextualSpacing/>
        <w:rPr>
          <w:rFonts w:ascii="Times New Roman" w:hAnsi="Times New Roman" w:cs="Times New Roman"/>
          <w:b/>
          <w:color w:val="000000" w:themeColor="text1"/>
          <w:sz w:val="24"/>
          <w:szCs w:val="24"/>
          <w:u w:val="single"/>
        </w:rPr>
      </w:pPr>
    </w:p>
    <w:p w:rsidR="008B2F33" w:rsidRDefault="7C0B7239" w:rsidP="7C0B7239">
      <w:pPr>
        <w:contextualSpacing/>
        <w:rPr>
          <w:rFonts w:ascii="Times New Roman" w:hAnsi="Times New Roman" w:cs="Times New Roman"/>
          <w:color w:val="000000" w:themeColor="text1"/>
          <w:sz w:val="24"/>
          <w:szCs w:val="24"/>
        </w:rPr>
      </w:pPr>
      <w:r w:rsidRPr="7C0B7239">
        <w:rPr>
          <w:rFonts w:ascii="Times New Roman" w:hAnsi="Times New Roman" w:cs="Times New Roman"/>
          <w:color w:val="000000" w:themeColor="text1"/>
          <w:sz w:val="24"/>
          <w:szCs w:val="24"/>
        </w:rPr>
        <w:t xml:space="preserve">This attachment sets out the details of the </w:t>
      </w:r>
      <w:r w:rsidRPr="0090336F">
        <w:rPr>
          <w:rFonts w:ascii="Times New Roman" w:hAnsi="Times New Roman" w:cs="Times New Roman"/>
          <w:i/>
          <w:iCs/>
          <w:color w:val="000000" w:themeColor="text1"/>
          <w:sz w:val="24"/>
          <w:szCs w:val="24"/>
        </w:rPr>
        <w:t xml:space="preserve">Electoral and Referendum Amendment </w:t>
      </w:r>
      <w:r w:rsidR="00F03859" w:rsidRPr="0090336F">
        <w:rPr>
          <w:rFonts w:ascii="Times New Roman" w:hAnsi="Times New Roman" w:cs="Times New Roman"/>
          <w:i/>
          <w:iCs/>
          <w:sz w:val="24"/>
          <w:szCs w:val="24"/>
        </w:rPr>
        <w:t xml:space="preserve">(Enrolment Enfranchisement) </w:t>
      </w:r>
      <w:r w:rsidRPr="0090336F">
        <w:rPr>
          <w:rFonts w:ascii="Times New Roman" w:hAnsi="Times New Roman" w:cs="Times New Roman"/>
          <w:i/>
          <w:iCs/>
          <w:color w:val="000000" w:themeColor="text1"/>
          <w:sz w:val="24"/>
          <w:szCs w:val="24"/>
        </w:rPr>
        <w:t>Regulations 202</w:t>
      </w:r>
      <w:r w:rsidR="0029791A">
        <w:rPr>
          <w:rFonts w:ascii="Times New Roman" w:hAnsi="Times New Roman" w:cs="Times New Roman"/>
          <w:i/>
          <w:iCs/>
          <w:color w:val="000000" w:themeColor="text1"/>
          <w:sz w:val="24"/>
          <w:szCs w:val="24"/>
        </w:rPr>
        <w:t>3</w:t>
      </w:r>
      <w:r w:rsidRPr="0090336F">
        <w:rPr>
          <w:rFonts w:ascii="Times New Roman" w:hAnsi="Times New Roman" w:cs="Times New Roman"/>
          <w:color w:val="000000" w:themeColor="text1"/>
          <w:sz w:val="24"/>
          <w:szCs w:val="24"/>
        </w:rPr>
        <w:t xml:space="preserve"> (the Regulations).</w:t>
      </w:r>
      <w:r w:rsidRPr="7C0B7239">
        <w:rPr>
          <w:rFonts w:ascii="Times New Roman" w:hAnsi="Times New Roman" w:cs="Times New Roman"/>
          <w:color w:val="000000" w:themeColor="text1"/>
          <w:sz w:val="24"/>
          <w:szCs w:val="24"/>
        </w:rPr>
        <w:t xml:space="preserve"> </w:t>
      </w:r>
    </w:p>
    <w:p w:rsidR="00CC6CF6" w:rsidRDefault="00CC6CF6" w:rsidP="00F550B4">
      <w:pPr>
        <w:contextualSpacing/>
        <w:rPr>
          <w:rFonts w:ascii="Times New Roman" w:hAnsi="Times New Roman" w:cs="Times New Roman"/>
          <w:bCs/>
          <w:color w:val="000000" w:themeColor="text1"/>
          <w:sz w:val="24"/>
          <w:szCs w:val="24"/>
        </w:rPr>
      </w:pPr>
    </w:p>
    <w:p w:rsidR="00DD0F4D" w:rsidRDefault="7C0B7239" w:rsidP="00DD0F4D">
      <w:pPr>
        <w:ind w:right="91"/>
        <w:rPr>
          <w:rFonts w:ascii="Times New Roman" w:eastAsia="Times New Roman" w:hAnsi="Times New Roman" w:cs="Times New Roman"/>
          <w:sz w:val="24"/>
          <w:szCs w:val="24"/>
          <w:lang w:eastAsia="en-AU"/>
        </w:rPr>
      </w:pPr>
      <w:r w:rsidRPr="7C0B7239">
        <w:rPr>
          <w:rFonts w:ascii="Times New Roman" w:hAnsi="Times New Roman" w:cs="Times New Roman"/>
          <w:color w:val="000000" w:themeColor="text1"/>
          <w:sz w:val="24"/>
          <w:szCs w:val="24"/>
        </w:rPr>
        <w:t>The Regulations w</w:t>
      </w:r>
      <w:r w:rsidRPr="7C0B7239">
        <w:rPr>
          <w:rFonts w:ascii="Times New Roman" w:eastAsia="Times New Roman" w:hAnsi="Times New Roman" w:cs="Times New Roman"/>
          <w:sz w:val="24"/>
          <w:szCs w:val="24"/>
          <w:lang w:eastAsia="en-AU"/>
        </w:rPr>
        <w:t xml:space="preserve">ill amend the </w:t>
      </w:r>
      <w:r w:rsidRPr="7C0B7239">
        <w:rPr>
          <w:rFonts w:ascii="Times New Roman" w:eastAsia="Times New Roman" w:hAnsi="Times New Roman" w:cs="Times New Roman"/>
          <w:i/>
          <w:iCs/>
          <w:sz w:val="24"/>
          <w:szCs w:val="24"/>
          <w:lang w:eastAsia="en-AU"/>
        </w:rPr>
        <w:t xml:space="preserve">Electoral and Referendum Regulations 2016 </w:t>
      </w:r>
      <w:r w:rsidRPr="7C0B7239">
        <w:rPr>
          <w:rFonts w:ascii="Times New Roman" w:eastAsia="Times New Roman" w:hAnsi="Times New Roman" w:cs="Times New Roman"/>
          <w:sz w:val="24"/>
          <w:szCs w:val="24"/>
          <w:lang w:eastAsia="en-AU"/>
        </w:rPr>
        <w:t xml:space="preserve">to </w:t>
      </w:r>
      <w:r w:rsidR="00DD0F4D">
        <w:rPr>
          <w:rFonts w:ascii="Times New Roman" w:eastAsia="Times New Roman" w:hAnsi="Times New Roman" w:cs="Times New Roman"/>
          <w:sz w:val="24"/>
          <w:szCs w:val="24"/>
          <w:lang w:eastAsia="en-AU"/>
        </w:rPr>
        <w:t xml:space="preserve">enable voters to submit a broader range of identity requirements to </w:t>
      </w:r>
      <w:r w:rsidR="00DD0F4D">
        <w:rPr>
          <w:rFonts w:ascii="Times New Roman" w:hAnsi="Times New Roman" w:cs="Times New Roman"/>
          <w:sz w:val="24"/>
          <w:szCs w:val="24"/>
        </w:rPr>
        <w:t xml:space="preserve">support </w:t>
      </w:r>
      <w:r w:rsidR="00DD0F4D" w:rsidRPr="7C0B7239">
        <w:rPr>
          <w:rFonts w:ascii="Times New Roman" w:hAnsi="Times New Roman" w:cs="Times New Roman"/>
          <w:sz w:val="24"/>
          <w:szCs w:val="24"/>
        </w:rPr>
        <w:t>an application for enrolment</w:t>
      </w:r>
      <w:r w:rsidR="00DD0F4D" w:rsidRPr="7C0B7239">
        <w:rPr>
          <w:rFonts w:ascii="Times New Roman" w:eastAsia="Times New Roman" w:hAnsi="Times New Roman" w:cs="Times New Roman"/>
          <w:sz w:val="24"/>
          <w:szCs w:val="24"/>
          <w:lang w:eastAsia="en-AU"/>
        </w:rPr>
        <w:t>.</w:t>
      </w:r>
    </w:p>
    <w:p w:rsidR="00C4035D" w:rsidRDefault="00C4035D" w:rsidP="00DD0F4D">
      <w:pPr>
        <w:ind w:right="91"/>
        <w:rPr>
          <w:rFonts w:ascii="Times New Roman" w:hAnsi="Times New Roman" w:cs="Times New Roman"/>
          <w:b/>
          <w:color w:val="000000" w:themeColor="text1"/>
          <w:sz w:val="24"/>
          <w:szCs w:val="24"/>
        </w:rPr>
      </w:pPr>
    </w:p>
    <w:p w:rsidR="0029657F" w:rsidRPr="0029657F" w:rsidRDefault="7C0B7239" w:rsidP="7C0B7239">
      <w:pPr>
        <w:rPr>
          <w:rFonts w:ascii="Times New Roman" w:hAnsi="Times New Roman" w:cs="Times New Roman"/>
          <w:b/>
          <w:bCs/>
          <w:color w:val="000000" w:themeColor="text1"/>
          <w:sz w:val="24"/>
          <w:szCs w:val="24"/>
        </w:rPr>
      </w:pPr>
      <w:r w:rsidRPr="7C0B7239">
        <w:rPr>
          <w:rFonts w:ascii="Times New Roman" w:hAnsi="Times New Roman" w:cs="Times New Roman"/>
          <w:b/>
          <w:bCs/>
          <w:color w:val="000000" w:themeColor="text1"/>
          <w:sz w:val="24"/>
          <w:szCs w:val="24"/>
        </w:rPr>
        <w:t>Part 1—Preliminary</w:t>
      </w:r>
    </w:p>
    <w:p w:rsidR="0029657F" w:rsidRDefault="0029657F" w:rsidP="00F550B4">
      <w:pPr>
        <w:rPr>
          <w:b/>
          <w:bCs/>
          <w:color w:val="000000"/>
          <w:shd w:val="clear" w:color="auto" w:fill="FFFFFF"/>
        </w:rPr>
      </w:pPr>
    </w:p>
    <w:p w:rsidR="00337D61" w:rsidRPr="0029657F" w:rsidRDefault="7C0B7239" w:rsidP="7C0B7239">
      <w:pPr>
        <w:rPr>
          <w:rFonts w:ascii="Times New Roman" w:hAnsi="Times New Roman" w:cs="Times New Roman"/>
          <w:b/>
          <w:bCs/>
          <w:color w:val="000000" w:themeColor="text1"/>
          <w:sz w:val="24"/>
          <w:szCs w:val="24"/>
        </w:rPr>
      </w:pPr>
      <w:r w:rsidRPr="7C0B7239">
        <w:rPr>
          <w:rFonts w:ascii="Times New Roman" w:hAnsi="Times New Roman" w:cs="Times New Roman"/>
          <w:b/>
          <w:bCs/>
          <w:color w:val="000000" w:themeColor="text1"/>
          <w:sz w:val="24"/>
          <w:szCs w:val="24"/>
        </w:rPr>
        <w:t xml:space="preserve">Section 1 – Name </w:t>
      </w:r>
    </w:p>
    <w:p w:rsidR="00C4035D" w:rsidRDefault="00C4035D" w:rsidP="00F550B4">
      <w:pPr>
        <w:rPr>
          <w:rFonts w:ascii="Times New Roman" w:hAnsi="Times New Roman" w:cs="Times New Roman"/>
          <w:color w:val="000000" w:themeColor="text1"/>
          <w:sz w:val="24"/>
          <w:szCs w:val="24"/>
        </w:rPr>
      </w:pPr>
    </w:p>
    <w:p w:rsidR="00337D61" w:rsidRDefault="7C0B7239" w:rsidP="7C0B7239">
      <w:pPr>
        <w:rPr>
          <w:rFonts w:ascii="Times New Roman" w:hAnsi="Times New Roman" w:cs="Times New Roman"/>
          <w:color w:val="000000" w:themeColor="text1"/>
          <w:sz w:val="24"/>
          <w:szCs w:val="24"/>
        </w:rPr>
      </w:pPr>
      <w:r w:rsidRPr="7C0B7239">
        <w:rPr>
          <w:rFonts w:ascii="Times New Roman" w:hAnsi="Times New Roman" w:cs="Times New Roman"/>
          <w:color w:val="000000" w:themeColor="text1"/>
          <w:sz w:val="24"/>
          <w:szCs w:val="24"/>
        </w:rPr>
        <w:t xml:space="preserve">This section provides that the title of the Regulations </w:t>
      </w:r>
      <w:r w:rsidRPr="7C0B7239">
        <w:rPr>
          <w:rFonts w:ascii="Times New Roman" w:hAnsi="Times New Roman" w:cs="Times New Roman"/>
          <w:sz w:val="24"/>
          <w:szCs w:val="24"/>
        </w:rPr>
        <w:t>is</w:t>
      </w:r>
      <w:r w:rsidRPr="7C0B7239">
        <w:rPr>
          <w:rFonts w:ascii="Times New Roman" w:hAnsi="Times New Roman" w:cs="Times New Roman"/>
          <w:color w:val="000000" w:themeColor="text1"/>
          <w:sz w:val="24"/>
          <w:szCs w:val="24"/>
        </w:rPr>
        <w:t xml:space="preserve"> the </w:t>
      </w:r>
      <w:r w:rsidRPr="7C0B7239">
        <w:rPr>
          <w:rFonts w:ascii="Times New Roman" w:hAnsi="Times New Roman" w:cs="Times New Roman"/>
          <w:i/>
          <w:iCs/>
          <w:color w:val="000000" w:themeColor="text1"/>
          <w:sz w:val="24"/>
          <w:szCs w:val="24"/>
        </w:rPr>
        <w:t xml:space="preserve">Electoral and Referendum Amendment </w:t>
      </w:r>
      <w:r w:rsidR="00F03859">
        <w:rPr>
          <w:rFonts w:ascii="Times New Roman" w:hAnsi="Times New Roman" w:cs="Times New Roman"/>
          <w:i/>
          <w:iCs/>
          <w:color w:val="000000" w:themeColor="text1"/>
          <w:sz w:val="24"/>
          <w:szCs w:val="24"/>
        </w:rPr>
        <w:t xml:space="preserve">(Enrolment Enfranchisement) </w:t>
      </w:r>
      <w:r w:rsidRPr="7C0B7239">
        <w:rPr>
          <w:rFonts w:ascii="Times New Roman" w:hAnsi="Times New Roman" w:cs="Times New Roman"/>
          <w:i/>
          <w:iCs/>
          <w:color w:val="000000" w:themeColor="text1"/>
          <w:sz w:val="24"/>
          <w:szCs w:val="24"/>
        </w:rPr>
        <w:t>Regulations 202</w:t>
      </w:r>
      <w:r w:rsidR="0029791A">
        <w:rPr>
          <w:rFonts w:ascii="Times New Roman" w:hAnsi="Times New Roman" w:cs="Times New Roman"/>
          <w:i/>
          <w:iCs/>
          <w:color w:val="000000" w:themeColor="text1"/>
          <w:sz w:val="24"/>
          <w:szCs w:val="24"/>
        </w:rPr>
        <w:t>3</w:t>
      </w:r>
      <w:r w:rsidRPr="7C0B7239">
        <w:rPr>
          <w:rFonts w:ascii="Times New Roman" w:hAnsi="Times New Roman" w:cs="Times New Roman"/>
          <w:color w:val="000000" w:themeColor="text1"/>
          <w:sz w:val="24"/>
          <w:szCs w:val="24"/>
        </w:rPr>
        <w:t>.</w:t>
      </w:r>
    </w:p>
    <w:p w:rsidR="00C4035D" w:rsidRDefault="00C4035D" w:rsidP="00F550B4">
      <w:pPr>
        <w:rPr>
          <w:rFonts w:ascii="Times New Roman" w:hAnsi="Times New Roman" w:cs="Times New Roman"/>
          <w:b/>
          <w:color w:val="000000" w:themeColor="text1"/>
          <w:sz w:val="24"/>
          <w:szCs w:val="24"/>
        </w:rPr>
      </w:pPr>
    </w:p>
    <w:p w:rsidR="00337D61" w:rsidRPr="0029657F" w:rsidRDefault="7C0B7239" w:rsidP="7C0B7239">
      <w:pPr>
        <w:rPr>
          <w:rFonts w:ascii="Times New Roman" w:hAnsi="Times New Roman" w:cs="Times New Roman"/>
          <w:b/>
          <w:bCs/>
          <w:color w:val="000000" w:themeColor="text1"/>
          <w:sz w:val="24"/>
          <w:szCs w:val="24"/>
        </w:rPr>
      </w:pPr>
      <w:r w:rsidRPr="7C0B7239">
        <w:rPr>
          <w:rFonts w:ascii="Times New Roman" w:hAnsi="Times New Roman" w:cs="Times New Roman"/>
          <w:b/>
          <w:bCs/>
          <w:color w:val="000000" w:themeColor="text1"/>
          <w:sz w:val="24"/>
          <w:szCs w:val="24"/>
        </w:rPr>
        <w:t xml:space="preserve">Section 2 – Commencement </w:t>
      </w:r>
    </w:p>
    <w:p w:rsidR="00C4035D" w:rsidRDefault="00C4035D" w:rsidP="00F550B4">
      <w:pPr>
        <w:rPr>
          <w:rFonts w:ascii="Times New Roman" w:hAnsi="Times New Roman" w:cs="Times New Roman"/>
          <w:color w:val="000000" w:themeColor="text1"/>
          <w:sz w:val="24"/>
          <w:szCs w:val="24"/>
        </w:rPr>
      </w:pPr>
    </w:p>
    <w:p w:rsidR="00337D61" w:rsidRPr="00FD63F5" w:rsidRDefault="7C0B7239" w:rsidP="7C0B7239">
      <w:pPr>
        <w:rPr>
          <w:rFonts w:ascii="Times New Roman" w:hAnsi="Times New Roman" w:cs="Times New Roman"/>
          <w:color w:val="000000" w:themeColor="text1"/>
          <w:sz w:val="24"/>
          <w:szCs w:val="24"/>
        </w:rPr>
      </w:pPr>
      <w:r w:rsidRPr="7C0B7239">
        <w:rPr>
          <w:rFonts w:ascii="Times New Roman" w:hAnsi="Times New Roman" w:cs="Times New Roman"/>
          <w:color w:val="000000" w:themeColor="text1"/>
          <w:sz w:val="24"/>
          <w:szCs w:val="24"/>
        </w:rPr>
        <w:t xml:space="preserve">This section provides that the instrument will commence on the day after the instrument is registered on the Federal Register of Legislation. </w:t>
      </w:r>
    </w:p>
    <w:p w:rsidR="00C4035D" w:rsidRDefault="00C4035D" w:rsidP="00F550B4">
      <w:pPr>
        <w:rPr>
          <w:rFonts w:ascii="Times New Roman" w:hAnsi="Times New Roman" w:cs="Times New Roman"/>
          <w:b/>
          <w:color w:val="000000" w:themeColor="text1"/>
          <w:sz w:val="24"/>
          <w:szCs w:val="24"/>
        </w:rPr>
      </w:pPr>
    </w:p>
    <w:p w:rsidR="00337D61" w:rsidRPr="0029657F" w:rsidRDefault="7C0B7239" w:rsidP="7C0B7239">
      <w:pPr>
        <w:rPr>
          <w:rFonts w:ascii="Times New Roman" w:hAnsi="Times New Roman" w:cs="Times New Roman"/>
          <w:b/>
          <w:bCs/>
          <w:color w:val="000000" w:themeColor="text1"/>
          <w:sz w:val="24"/>
          <w:szCs w:val="24"/>
        </w:rPr>
      </w:pPr>
      <w:r w:rsidRPr="7C0B7239">
        <w:rPr>
          <w:rFonts w:ascii="Times New Roman" w:hAnsi="Times New Roman" w:cs="Times New Roman"/>
          <w:b/>
          <w:bCs/>
          <w:color w:val="000000" w:themeColor="text1"/>
          <w:sz w:val="24"/>
          <w:szCs w:val="24"/>
        </w:rPr>
        <w:t xml:space="preserve">Section 3 – Authority </w:t>
      </w:r>
    </w:p>
    <w:p w:rsidR="00C4035D" w:rsidRDefault="00C4035D" w:rsidP="00F550B4">
      <w:pPr>
        <w:rPr>
          <w:rFonts w:ascii="Times New Roman" w:hAnsi="Times New Roman" w:cs="Times New Roman"/>
          <w:color w:val="000000" w:themeColor="text1"/>
          <w:sz w:val="24"/>
          <w:szCs w:val="24"/>
        </w:rPr>
      </w:pPr>
    </w:p>
    <w:p w:rsidR="00337D61" w:rsidRPr="00FD63F5" w:rsidRDefault="7C0B7239" w:rsidP="7C0B7239">
      <w:pPr>
        <w:rPr>
          <w:rFonts w:ascii="Times New Roman" w:hAnsi="Times New Roman" w:cs="Times New Roman"/>
          <w:color w:val="000000" w:themeColor="text1"/>
          <w:sz w:val="24"/>
          <w:szCs w:val="24"/>
        </w:rPr>
      </w:pPr>
      <w:r w:rsidRPr="7C0B7239">
        <w:rPr>
          <w:rFonts w:ascii="Times New Roman" w:hAnsi="Times New Roman" w:cs="Times New Roman"/>
          <w:color w:val="000000" w:themeColor="text1"/>
          <w:sz w:val="24"/>
          <w:szCs w:val="24"/>
        </w:rPr>
        <w:t xml:space="preserve">This section provides that the instrument is made under the </w:t>
      </w:r>
      <w:r w:rsidRPr="7C0B7239">
        <w:rPr>
          <w:rFonts w:ascii="Times New Roman" w:hAnsi="Times New Roman" w:cs="Times New Roman"/>
          <w:i/>
          <w:iCs/>
          <w:color w:val="000000" w:themeColor="text1"/>
          <w:sz w:val="24"/>
          <w:szCs w:val="24"/>
        </w:rPr>
        <w:t xml:space="preserve">Commonwealth Electoral Act 1918 </w:t>
      </w:r>
      <w:r w:rsidRPr="7C0B7239">
        <w:rPr>
          <w:rFonts w:ascii="Times New Roman" w:hAnsi="Times New Roman" w:cs="Times New Roman"/>
          <w:color w:val="000000" w:themeColor="text1"/>
          <w:sz w:val="24"/>
          <w:szCs w:val="24"/>
        </w:rPr>
        <w:t>(the Electoral Act).</w:t>
      </w:r>
    </w:p>
    <w:p w:rsidR="00C4035D" w:rsidRDefault="00C4035D" w:rsidP="00F550B4">
      <w:pPr>
        <w:rPr>
          <w:rFonts w:ascii="Times New Roman" w:hAnsi="Times New Roman" w:cs="Times New Roman"/>
          <w:b/>
          <w:color w:val="000000" w:themeColor="text1"/>
          <w:sz w:val="24"/>
          <w:szCs w:val="24"/>
        </w:rPr>
      </w:pPr>
    </w:p>
    <w:p w:rsidR="00337D61" w:rsidRPr="0029657F" w:rsidRDefault="7C0B7239" w:rsidP="7C0B7239">
      <w:pPr>
        <w:rPr>
          <w:rFonts w:ascii="Times New Roman" w:hAnsi="Times New Roman" w:cs="Times New Roman"/>
          <w:b/>
          <w:bCs/>
          <w:color w:val="000000" w:themeColor="text1"/>
          <w:sz w:val="24"/>
          <w:szCs w:val="24"/>
        </w:rPr>
      </w:pPr>
      <w:r w:rsidRPr="7C0B7239">
        <w:rPr>
          <w:rFonts w:ascii="Times New Roman" w:hAnsi="Times New Roman" w:cs="Times New Roman"/>
          <w:b/>
          <w:bCs/>
          <w:color w:val="000000" w:themeColor="text1"/>
          <w:sz w:val="24"/>
          <w:szCs w:val="24"/>
        </w:rPr>
        <w:t>Section 4 – Schedules</w:t>
      </w:r>
    </w:p>
    <w:p w:rsidR="00C4035D" w:rsidRDefault="00C4035D" w:rsidP="00F550B4">
      <w:pPr>
        <w:rPr>
          <w:rFonts w:ascii="Times New Roman" w:hAnsi="Times New Roman" w:cs="Times New Roman"/>
          <w:color w:val="000000" w:themeColor="text1"/>
          <w:sz w:val="24"/>
          <w:szCs w:val="24"/>
        </w:rPr>
      </w:pPr>
    </w:p>
    <w:p w:rsidR="00337D61" w:rsidRDefault="7C0B7239" w:rsidP="7C0B7239">
      <w:pPr>
        <w:rPr>
          <w:rFonts w:ascii="Times New Roman" w:hAnsi="Times New Roman" w:cs="Times New Roman"/>
          <w:sz w:val="24"/>
          <w:szCs w:val="24"/>
        </w:rPr>
      </w:pPr>
      <w:r w:rsidRPr="7C0B7239">
        <w:rPr>
          <w:rFonts w:ascii="Times New Roman" w:hAnsi="Times New Roman" w:cs="Times New Roman"/>
          <w:color w:val="000000" w:themeColor="text1"/>
          <w:sz w:val="24"/>
          <w:szCs w:val="24"/>
        </w:rPr>
        <w:t>This section provides that each instrument that is specified in a Schedule to this instrument is amended or repealed as set out in the applicable items in the Schedule concerned. Any other items in a Schedule to this instrument has effect according to its terms.</w:t>
      </w:r>
    </w:p>
    <w:p w:rsidR="00C4035D" w:rsidRDefault="00C4035D" w:rsidP="00F550B4">
      <w:pPr>
        <w:pStyle w:val="notepara"/>
        <w:spacing w:before="0" w:line="240" w:lineRule="auto"/>
        <w:ind w:left="845" w:firstLine="0"/>
        <w:rPr>
          <w:b/>
          <w:color w:val="000000" w:themeColor="text1"/>
          <w:sz w:val="24"/>
          <w:szCs w:val="24"/>
        </w:rPr>
      </w:pPr>
    </w:p>
    <w:p w:rsidR="00686C4F" w:rsidRDefault="7C0B7239" w:rsidP="7C0B7239">
      <w:pPr>
        <w:rPr>
          <w:rFonts w:ascii="Times New Roman" w:hAnsi="Times New Roman" w:cs="Times New Roman"/>
          <w:b/>
          <w:bCs/>
          <w:color w:val="000000" w:themeColor="text1"/>
          <w:sz w:val="24"/>
          <w:szCs w:val="24"/>
        </w:rPr>
      </w:pPr>
      <w:r w:rsidRPr="7C0B7239">
        <w:rPr>
          <w:rFonts w:ascii="Times New Roman" w:hAnsi="Times New Roman" w:cs="Times New Roman"/>
          <w:b/>
          <w:bCs/>
          <w:color w:val="000000" w:themeColor="text1"/>
          <w:sz w:val="24"/>
          <w:szCs w:val="24"/>
        </w:rPr>
        <w:t>Schedule 1—Amendments</w:t>
      </w:r>
    </w:p>
    <w:p w:rsidR="005221BE" w:rsidRDefault="005221BE" w:rsidP="00F550B4">
      <w:pPr>
        <w:rPr>
          <w:rFonts w:ascii="Times New Roman" w:hAnsi="Times New Roman" w:cs="Times New Roman"/>
          <w:b/>
          <w:color w:val="000000" w:themeColor="text1"/>
          <w:sz w:val="24"/>
          <w:szCs w:val="24"/>
        </w:rPr>
      </w:pPr>
    </w:p>
    <w:p w:rsidR="005221BE" w:rsidRPr="00517856" w:rsidRDefault="7C0B7239" w:rsidP="7C0B7239">
      <w:pPr>
        <w:rPr>
          <w:rFonts w:ascii="Times New Roman" w:hAnsi="Times New Roman" w:cs="Times New Roman"/>
          <w:b/>
          <w:bCs/>
          <w:color w:val="000000" w:themeColor="text1"/>
          <w:sz w:val="24"/>
          <w:szCs w:val="24"/>
        </w:rPr>
      </w:pPr>
      <w:r w:rsidRPr="00517856">
        <w:rPr>
          <w:rFonts w:ascii="Times New Roman" w:hAnsi="Times New Roman" w:cs="Times New Roman"/>
          <w:b/>
          <w:bCs/>
          <w:color w:val="000000" w:themeColor="text1"/>
          <w:sz w:val="24"/>
          <w:szCs w:val="24"/>
        </w:rPr>
        <w:t>Item 1</w:t>
      </w:r>
    </w:p>
    <w:p w:rsidR="00C4035D" w:rsidRPr="00517856" w:rsidRDefault="00C4035D" w:rsidP="00F550B4">
      <w:pPr>
        <w:rPr>
          <w:rFonts w:ascii="Times New Roman" w:hAnsi="Times New Roman" w:cs="Times New Roman"/>
          <w:b/>
          <w:color w:val="000000" w:themeColor="text1"/>
          <w:sz w:val="24"/>
          <w:szCs w:val="24"/>
        </w:rPr>
      </w:pPr>
    </w:p>
    <w:p w:rsidR="00BB6836" w:rsidRDefault="00BB6836" w:rsidP="00F550B4">
      <w:pPr>
        <w:rPr>
          <w:rFonts w:ascii="Times New Roman" w:hAnsi="Times New Roman" w:cs="Times New Roman"/>
          <w:color w:val="000000" w:themeColor="text1"/>
          <w:sz w:val="24"/>
          <w:szCs w:val="24"/>
        </w:rPr>
      </w:pPr>
      <w:r w:rsidRPr="00517856">
        <w:rPr>
          <w:rFonts w:ascii="Times New Roman" w:hAnsi="Times New Roman" w:cs="Times New Roman"/>
          <w:b/>
          <w:bCs/>
          <w:color w:val="000000" w:themeColor="text1"/>
          <w:sz w:val="24"/>
          <w:szCs w:val="24"/>
        </w:rPr>
        <w:t xml:space="preserve">Item 1 </w:t>
      </w:r>
      <w:r w:rsidRPr="00517856">
        <w:rPr>
          <w:rFonts w:ascii="Times New Roman" w:hAnsi="Times New Roman" w:cs="Times New Roman"/>
          <w:color w:val="000000" w:themeColor="text1"/>
          <w:sz w:val="24"/>
          <w:szCs w:val="24"/>
        </w:rPr>
        <w:t xml:space="preserve">amends the </w:t>
      </w:r>
      <w:r w:rsidRPr="00517856">
        <w:rPr>
          <w:rFonts w:ascii="Times New Roman" w:hAnsi="Times New Roman" w:cs="Times New Roman"/>
          <w:i/>
          <w:iCs/>
          <w:color w:val="000000" w:themeColor="text1"/>
          <w:sz w:val="24"/>
          <w:szCs w:val="24"/>
        </w:rPr>
        <w:t>Electoral and Referendum Regulation 2016</w:t>
      </w:r>
      <w:r w:rsidRPr="00517856">
        <w:rPr>
          <w:rFonts w:ascii="Times New Roman" w:hAnsi="Times New Roman" w:cs="Times New Roman"/>
          <w:color w:val="000000" w:themeColor="text1"/>
          <w:sz w:val="24"/>
          <w:szCs w:val="24"/>
        </w:rPr>
        <w:t xml:space="preserve"> </w:t>
      </w:r>
      <w:r w:rsidR="008A3598" w:rsidRPr="00517856">
        <w:rPr>
          <w:rFonts w:ascii="Times New Roman" w:hAnsi="Times New Roman" w:cs="Times New Roman"/>
          <w:color w:val="000000" w:themeColor="text1"/>
          <w:sz w:val="24"/>
          <w:szCs w:val="24"/>
        </w:rPr>
        <w:t>and</w:t>
      </w:r>
      <w:r w:rsidR="00FB5E7E" w:rsidRPr="00517856">
        <w:rPr>
          <w:rFonts w:ascii="Times New Roman" w:hAnsi="Times New Roman" w:cs="Times New Roman"/>
          <w:color w:val="000000" w:themeColor="text1"/>
          <w:sz w:val="24"/>
          <w:szCs w:val="24"/>
        </w:rPr>
        <w:t xml:space="preserve"> insert</w:t>
      </w:r>
      <w:r w:rsidR="008A3598" w:rsidRPr="00517856">
        <w:rPr>
          <w:rFonts w:ascii="Times New Roman" w:hAnsi="Times New Roman" w:cs="Times New Roman"/>
          <w:color w:val="000000" w:themeColor="text1"/>
          <w:sz w:val="24"/>
          <w:szCs w:val="24"/>
        </w:rPr>
        <w:t>s</w:t>
      </w:r>
      <w:r w:rsidR="00FB5E7E" w:rsidRPr="00517856">
        <w:rPr>
          <w:rFonts w:ascii="Times New Roman" w:hAnsi="Times New Roman" w:cs="Times New Roman"/>
          <w:color w:val="000000" w:themeColor="text1"/>
          <w:sz w:val="24"/>
          <w:szCs w:val="24"/>
        </w:rPr>
        <w:t xml:space="preserve"> the definition</w:t>
      </w:r>
      <w:r w:rsidR="000313D4" w:rsidRPr="00517856">
        <w:rPr>
          <w:rFonts w:ascii="Times New Roman" w:hAnsi="Times New Roman" w:cs="Times New Roman"/>
          <w:color w:val="000000" w:themeColor="text1"/>
          <w:sz w:val="24"/>
          <w:szCs w:val="24"/>
        </w:rPr>
        <w:t>s</w:t>
      </w:r>
      <w:r w:rsidR="00FB5E7E" w:rsidRPr="00517856">
        <w:rPr>
          <w:rFonts w:ascii="Times New Roman" w:hAnsi="Times New Roman" w:cs="Times New Roman"/>
          <w:color w:val="000000" w:themeColor="text1"/>
          <w:sz w:val="24"/>
          <w:szCs w:val="24"/>
        </w:rPr>
        <w:t xml:space="preserve"> for </w:t>
      </w:r>
      <w:r w:rsidR="000313D4" w:rsidRPr="00517856">
        <w:rPr>
          <w:rFonts w:ascii="Times New Roman" w:hAnsi="Times New Roman" w:cs="Times New Roman"/>
          <w:color w:val="000000" w:themeColor="text1"/>
          <w:sz w:val="24"/>
          <w:szCs w:val="24"/>
        </w:rPr>
        <w:t>‘</w:t>
      </w:r>
      <w:r w:rsidR="00FB5E7E" w:rsidRPr="00517856">
        <w:rPr>
          <w:rFonts w:ascii="Times New Roman" w:hAnsi="Times New Roman" w:cs="Times New Roman"/>
          <w:color w:val="000000" w:themeColor="text1"/>
          <w:sz w:val="24"/>
          <w:szCs w:val="24"/>
        </w:rPr>
        <w:t xml:space="preserve">medicare </w:t>
      </w:r>
      <w:r w:rsidR="000313D4" w:rsidRPr="00517856">
        <w:rPr>
          <w:rFonts w:ascii="Times New Roman" w:hAnsi="Times New Roman" w:cs="Times New Roman"/>
          <w:color w:val="000000" w:themeColor="text1"/>
          <w:sz w:val="24"/>
          <w:szCs w:val="24"/>
        </w:rPr>
        <w:t xml:space="preserve">card’ and ‘medicare </w:t>
      </w:r>
      <w:r w:rsidR="00FB5E7E" w:rsidRPr="00517856">
        <w:rPr>
          <w:rFonts w:ascii="Times New Roman" w:hAnsi="Times New Roman" w:cs="Times New Roman"/>
          <w:color w:val="000000" w:themeColor="text1"/>
          <w:sz w:val="24"/>
          <w:szCs w:val="24"/>
        </w:rPr>
        <w:t>number</w:t>
      </w:r>
      <w:r w:rsidR="000313D4" w:rsidRPr="00517856">
        <w:rPr>
          <w:rFonts w:ascii="Times New Roman" w:hAnsi="Times New Roman" w:cs="Times New Roman"/>
          <w:color w:val="000000" w:themeColor="text1"/>
          <w:sz w:val="24"/>
          <w:szCs w:val="24"/>
        </w:rPr>
        <w:t xml:space="preserve">’ in section 5, both </w:t>
      </w:r>
      <w:r w:rsidR="00FB5E7E" w:rsidRPr="00517856">
        <w:rPr>
          <w:rFonts w:ascii="Times New Roman" w:hAnsi="Times New Roman" w:cs="Times New Roman"/>
          <w:color w:val="000000" w:themeColor="text1"/>
          <w:sz w:val="24"/>
          <w:szCs w:val="24"/>
        </w:rPr>
        <w:t xml:space="preserve">to have the same meaning as in Part VII of the </w:t>
      </w:r>
      <w:r w:rsidR="00FB5E7E" w:rsidRPr="00517856">
        <w:rPr>
          <w:rFonts w:ascii="Times New Roman" w:hAnsi="Times New Roman" w:cs="Times New Roman"/>
          <w:i/>
          <w:color w:val="000000" w:themeColor="text1"/>
          <w:sz w:val="24"/>
          <w:szCs w:val="24"/>
        </w:rPr>
        <w:t>National Health Act 1953</w:t>
      </w:r>
      <w:r w:rsidR="00FB5E7E" w:rsidRPr="00517856">
        <w:rPr>
          <w:rFonts w:ascii="Times New Roman" w:hAnsi="Times New Roman" w:cs="Times New Roman"/>
          <w:color w:val="000000" w:themeColor="text1"/>
          <w:sz w:val="24"/>
          <w:szCs w:val="24"/>
        </w:rPr>
        <w:t>.</w:t>
      </w:r>
    </w:p>
    <w:p w:rsidR="00305486" w:rsidRDefault="00305486" w:rsidP="00F550B4">
      <w:pPr>
        <w:rPr>
          <w:rFonts w:ascii="Times New Roman" w:hAnsi="Times New Roman" w:cs="Times New Roman"/>
          <w:color w:val="000000" w:themeColor="text1"/>
          <w:sz w:val="24"/>
          <w:szCs w:val="24"/>
        </w:rPr>
      </w:pPr>
    </w:p>
    <w:p w:rsidR="00305486" w:rsidRPr="00517856" w:rsidRDefault="00305486" w:rsidP="00F550B4">
      <w:pPr>
        <w:rPr>
          <w:rFonts w:ascii="Times New Roman" w:hAnsi="Times New Roman" w:cs="Times New Roman"/>
          <w:color w:val="000000" w:themeColor="text1"/>
          <w:sz w:val="24"/>
          <w:szCs w:val="24"/>
        </w:rPr>
      </w:pPr>
      <w:r w:rsidRPr="005522FD">
        <w:rPr>
          <w:rFonts w:ascii="Times New Roman" w:hAnsi="Times New Roman" w:cs="Times New Roman"/>
          <w:color w:val="000000" w:themeColor="text1"/>
          <w:sz w:val="24"/>
          <w:szCs w:val="24"/>
        </w:rPr>
        <w:t>Noting the requirement in section 93 of the Electoral Act that a person must be an Australian citizen in order to enrol or be eligible to enrol</w:t>
      </w:r>
      <w:r w:rsidR="000A1DF4" w:rsidRPr="005522FD">
        <w:rPr>
          <w:rFonts w:ascii="Times New Roman" w:hAnsi="Times New Roman" w:cs="Times New Roman"/>
          <w:color w:val="000000" w:themeColor="text1"/>
          <w:sz w:val="24"/>
          <w:szCs w:val="24"/>
        </w:rPr>
        <w:t>, these</w:t>
      </w:r>
      <w:r w:rsidRPr="005522FD">
        <w:rPr>
          <w:rFonts w:ascii="Times New Roman" w:hAnsi="Times New Roman" w:cs="Times New Roman"/>
          <w:color w:val="000000" w:themeColor="text1"/>
          <w:sz w:val="24"/>
          <w:szCs w:val="24"/>
        </w:rPr>
        <w:t xml:space="preserve"> definition</w:t>
      </w:r>
      <w:r w:rsidR="000A1DF4" w:rsidRPr="005522FD">
        <w:rPr>
          <w:rFonts w:ascii="Times New Roman" w:hAnsi="Times New Roman" w:cs="Times New Roman"/>
          <w:color w:val="000000" w:themeColor="text1"/>
          <w:sz w:val="24"/>
          <w:szCs w:val="24"/>
        </w:rPr>
        <w:t>s</w:t>
      </w:r>
      <w:r w:rsidRPr="005522FD">
        <w:rPr>
          <w:rFonts w:ascii="Times New Roman" w:hAnsi="Times New Roman" w:cs="Times New Roman"/>
          <w:color w:val="000000" w:themeColor="text1"/>
          <w:sz w:val="24"/>
          <w:szCs w:val="24"/>
        </w:rPr>
        <w:t xml:space="preserve"> would apply to persons who hold a </w:t>
      </w:r>
      <w:r w:rsidR="005522FD" w:rsidRPr="005522FD">
        <w:rPr>
          <w:rFonts w:ascii="Times New Roman" w:hAnsi="Times New Roman" w:cs="Times New Roman"/>
          <w:color w:val="000000" w:themeColor="text1"/>
          <w:sz w:val="24"/>
          <w:szCs w:val="24"/>
        </w:rPr>
        <w:t>‘</w:t>
      </w:r>
      <w:r w:rsidRPr="005522FD">
        <w:rPr>
          <w:rFonts w:ascii="Times New Roman" w:hAnsi="Times New Roman" w:cs="Times New Roman"/>
          <w:color w:val="000000" w:themeColor="text1"/>
          <w:sz w:val="24"/>
          <w:szCs w:val="24"/>
        </w:rPr>
        <w:t>green</w:t>
      </w:r>
      <w:r w:rsidR="005522FD" w:rsidRPr="005522FD">
        <w:rPr>
          <w:rFonts w:ascii="Times New Roman" w:hAnsi="Times New Roman" w:cs="Times New Roman"/>
          <w:color w:val="000000" w:themeColor="text1"/>
          <w:sz w:val="24"/>
          <w:szCs w:val="24"/>
        </w:rPr>
        <w:t>’</w:t>
      </w:r>
      <w:r w:rsidRPr="005522FD">
        <w:rPr>
          <w:rFonts w:ascii="Times New Roman" w:hAnsi="Times New Roman" w:cs="Times New Roman"/>
          <w:color w:val="000000" w:themeColor="text1"/>
          <w:sz w:val="24"/>
          <w:szCs w:val="24"/>
        </w:rPr>
        <w:t xml:space="preserve"> medicare card as issued b</w:t>
      </w:r>
      <w:r w:rsidR="000A1DF4" w:rsidRPr="005522FD">
        <w:rPr>
          <w:rFonts w:ascii="Times New Roman" w:hAnsi="Times New Roman" w:cs="Times New Roman"/>
          <w:color w:val="000000" w:themeColor="text1"/>
          <w:sz w:val="24"/>
          <w:szCs w:val="24"/>
        </w:rPr>
        <w:t xml:space="preserve">y the Chief Executive Medicare. </w:t>
      </w:r>
      <w:r w:rsidR="005522FD" w:rsidRPr="005522FD">
        <w:rPr>
          <w:rFonts w:ascii="Times New Roman" w:hAnsi="Times New Roman" w:cs="Times New Roman"/>
          <w:color w:val="000000" w:themeColor="text1"/>
          <w:sz w:val="24"/>
          <w:szCs w:val="24"/>
        </w:rPr>
        <w:t>For the avoidance of doubt, t</w:t>
      </w:r>
      <w:r w:rsidR="000A1DF4" w:rsidRPr="005522FD">
        <w:rPr>
          <w:rFonts w:ascii="Times New Roman" w:hAnsi="Times New Roman" w:cs="Times New Roman"/>
          <w:color w:val="000000" w:themeColor="text1"/>
          <w:sz w:val="24"/>
          <w:szCs w:val="24"/>
        </w:rPr>
        <w:t xml:space="preserve">hese definitions do </w:t>
      </w:r>
      <w:r w:rsidRPr="005522FD">
        <w:rPr>
          <w:rFonts w:ascii="Times New Roman" w:hAnsi="Times New Roman" w:cs="Times New Roman"/>
          <w:color w:val="000000" w:themeColor="text1"/>
          <w:sz w:val="24"/>
          <w:szCs w:val="24"/>
        </w:rPr>
        <w:t xml:space="preserve">not </w:t>
      </w:r>
      <w:r w:rsidR="000A1DF4" w:rsidRPr="005522FD">
        <w:rPr>
          <w:rFonts w:ascii="Times New Roman" w:hAnsi="Times New Roman" w:cs="Times New Roman"/>
          <w:color w:val="000000" w:themeColor="text1"/>
          <w:sz w:val="24"/>
          <w:szCs w:val="24"/>
        </w:rPr>
        <w:t xml:space="preserve">include </w:t>
      </w:r>
      <w:r w:rsidRPr="005522FD">
        <w:rPr>
          <w:rFonts w:ascii="Times New Roman" w:hAnsi="Times New Roman" w:cs="Times New Roman"/>
          <w:color w:val="000000" w:themeColor="text1"/>
          <w:sz w:val="24"/>
          <w:szCs w:val="24"/>
        </w:rPr>
        <w:t xml:space="preserve">any card or written authorisation </w:t>
      </w:r>
      <w:r w:rsidR="00FE39A9" w:rsidRPr="005522FD">
        <w:rPr>
          <w:rFonts w:ascii="Times New Roman" w:hAnsi="Times New Roman" w:cs="Times New Roman"/>
          <w:color w:val="000000" w:themeColor="text1"/>
          <w:sz w:val="24"/>
          <w:szCs w:val="24"/>
        </w:rPr>
        <w:t>relating to a person’s eligibility for pharmaceutical benefits</w:t>
      </w:r>
      <w:r w:rsidR="000A1DF4" w:rsidRPr="005522FD">
        <w:rPr>
          <w:rFonts w:ascii="Times New Roman" w:hAnsi="Times New Roman" w:cs="Times New Roman"/>
          <w:color w:val="000000" w:themeColor="text1"/>
          <w:sz w:val="24"/>
          <w:szCs w:val="24"/>
        </w:rPr>
        <w:t xml:space="preserve"> or an eligible person as per the </w:t>
      </w:r>
      <w:r w:rsidR="000A1DF4" w:rsidRPr="005522FD">
        <w:rPr>
          <w:rFonts w:ascii="Times New Roman" w:hAnsi="Times New Roman" w:cs="Times New Roman"/>
          <w:i/>
          <w:color w:val="000000" w:themeColor="text1"/>
          <w:sz w:val="24"/>
          <w:szCs w:val="24"/>
        </w:rPr>
        <w:t>Health Insurance Act 1973</w:t>
      </w:r>
      <w:r w:rsidR="00FE39A9" w:rsidRPr="005522FD">
        <w:rPr>
          <w:rFonts w:ascii="Times New Roman" w:hAnsi="Times New Roman" w:cs="Times New Roman"/>
          <w:color w:val="000000" w:themeColor="text1"/>
          <w:sz w:val="24"/>
          <w:szCs w:val="24"/>
        </w:rPr>
        <w:t xml:space="preserve">. </w:t>
      </w:r>
    </w:p>
    <w:p w:rsidR="00180242" w:rsidRPr="00180242" w:rsidRDefault="00180242" w:rsidP="00F550B4">
      <w:pPr>
        <w:rPr>
          <w:rFonts w:ascii="Times New Roman" w:hAnsi="Times New Roman" w:cs="Times New Roman"/>
          <w:b/>
          <w:color w:val="000000" w:themeColor="text1"/>
          <w:sz w:val="24"/>
          <w:szCs w:val="24"/>
          <w:highlight w:val="yellow"/>
        </w:rPr>
      </w:pPr>
    </w:p>
    <w:p w:rsidR="00BB6836" w:rsidRDefault="00BB6836" w:rsidP="00F550B4">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Item 2 </w:t>
      </w:r>
    </w:p>
    <w:p w:rsidR="00BB6836" w:rsidRPr="00A344FD" w:rsidRDefault="00BB6836" w:rsidP="00F550B4">
      <w:pPr>
        <w:rPr>
          <w:rFonts w:ascii="Times New Roman" w:hAnsi="Times New Roman" w:cs="Times New Roman"/>
          <w:b/>
          <w:color w:val="000000" w:themeColor="text1"/>
          <w:sz w:val="24"/>
          <w:szCs w:val="24"/>
        </w:rPr>
      </w:pPr>
    </w:p>
    <w:p w:rsidR="0077459C" w:rsidRDefault="7C0B7239" w:rsidP="7C0B7239">
      <w:pPr>
        <w:rPr>
          <w:rFonts w:ascii="Times New Roman" w:hAnsi="Times New Roman" w:cs="Times New Roman"/>
          <w:color w:val="000000" w:themeColor="text1"/>
          <w:sz w:val="24"/>
          <w:szCs w:val="24"/>
        </w:rPr>
      </w:pPr>
      <w:r w:rsidRPr="7C0B7239">
        <w:rPr>
          <w:rFonts w:ascii="Times New Roman" w:hAnsi="Times New Roman" w:cs="Times New Roman"/>
          <w:b/>
          <w:bCs/>
          <w:color w:val="000000" w:themeColor="text1"/>
          <w:sz w:val="24"/>
          <w:szCs w:val="24"/>
        </w:rPr>
        <w:t xml:space="preserve">Item </w:t>
      </w:r>
      <w:r w:rsidR="00BB6836">
        <w:rPr>
          <w:rFonts w:ascii="Times New Roman" w:hAnsi="Times New Roman" w:cs="Times New Roman"/>
          <w:b/>
          <w:bCs/>
          <w:color w:val="000000" w:themeColor="text1"/>
          <w:sz w:val="24"/>
          <w:szCs w:val="24"/>
        </w:rPr>
        <w:t>2</w:t>
      </w:r>
      <w:r w:rsidRPr="7C0B7239">
        <w:rPr>
          <w:rFonts w:ascii="Times New Roman" w:hAnsi="Times New Roman" w:cs="Times New Roman"/>
          <w:b/>
          <w:bCs/>
          <w:color w:val="000000" w:themeColor="text1"/>
          <w:sz w:val="24"/>
          <w:szCs w:val="24"/>
        </w:rPr>
        <w:t xml:space="preserve"> </w:t>
      </w:r>
      <w:r w:rsidRPr="7C0B7239">
        <w:rPr>
          <w:rFonts w:ascii="Times New Roman" w:hAnsi="Times New Roman" w:cs="Times New Roman"/>
          <w:color w:val="000000" w:themeColor="text1"/>
          <w:sz w:val="24"/>
          <w:szCs w:val="24"/>
        </w:rPr>
        <w:t xml:space="preserve">amends the </w:t>
      </w:r>
      <w:r w:rsidRPr="7C0B7239">
        <w:rPr>
          <w:rFonts w:ascii="Times New Roman" w:hAnsi="Times New Roman" w:cs="Times New Roman"/>
          <w:i/>
          <w:iCs/>
          <w:color w:val="000000" w:themeColor="text1"/>
          <w:sz w:val="24"/>
          <w:szCs w:val="24"/>
        </w:rPr>
        <w:t>Electoral and Referendum Regulation 2016</w:t>
      </w:r>
      <w:r w:rsidRPr="7C0B7239">
        <w:rPr>
          <w:rFonts w:ascii="Times New Roman" w:hAnsi="Times New Roman" w:cs="Times New Roman"/>
          <w:color w:val="000000" w:themeColor="text1"/>
          <w:sz w:val="24"/>
          <w:szCs w:val="24"/>
        </w:rPr>
        <w:t xml:space="preserve"> and inserts before </w:t>
      </w:r>
      <w:r w:rsidR="008A3598">
        <w:rPr>
          <w:rFonts w:ascii="Times New Roman" w:hAnsi="Times New Roman" w:cs="Times New Roman"/>
          <w:color w:val="000000" w:themeColor="text1"/>
          <w:sz w:val="24"/>
          <w:szCs w:val="24"/>
        </w:rPr>
        <w:t>section</w:t>
      </w:r>
      <w:r w:rsidRPr="7C0B7239">
        <w:rPr>
          <w:rFonts w:ascii="Times New Roman" w:hAnsi="Times New Roman" w:cs="Times New Roman"/>
          <w:color w:val="000000" w:themeColor="text1"/>
          <w:sz w:val="24"/>
          <w:szCs w:val="24"/>
        </w:rPr>
        <w:t xml:space="preserve"> 12, </w:t>
      </w:r>
      <w:r w:rsidR="008A3598">
        <w:rPr>
          <w:rFonts w:ascii="Times New Roman" w:hAnsi="Times New Roman" w:cs="Times New Roman"/>
          <w:color w:val="000000" w:themeColor="text1"/>
          <w:sz w:val="24"/>
          <w:szCs w:val="24"/>
        </w:rPr>
        <w:t xml:space="preserve">section </w:t>
      </w:r>
      <w:r w:rsidRPr="7C0B7239">
        <w:rPr>
          <w:rFonts w:ascii="Times New Roman" w:hAnsi="Times New Roman" w:cs="Times New Roman"/>
          <w:color w:val="000000" w:themeColor="text1"/>
          <w:sz w:val="24"/>
          <w:szCs w:val="24"/>
        </w:rPr>
        <w:t xml:space="preserve">11A – Additional evidence of identity requirements. This new </w:t>
      </w:r>
      <w:r w:rsidR="00DE5086">
        <w:rPr>
          <w:rFonts w:ascii="Times New Roman" w:hAnsi="Times New Roman" w:cs="Times New Roman"/>
          <w:color w:val="000000" w:themeColor="text1"/>
          <w:sz w:val="24"/>
          <w:szCs w:val="24"/>
        </w:rPr>
        <w:t>section</w:t>
      </w:r>
      <w:r w:rsidRPr="7C0B7239">
        <w:rPr>
          <w:rFonts w:ascii="Times New Roman" w:hAnsi="Times New Roman" w:cs="Times New Roman"/>
          <w:color w:val="000000" w:themeColor="text1"/>
          <w:sz w:val="24"/>
          <w:szCs w:val="24"/>
        </w:rPr>
        <w:t xml:space="preserve"> prescribes new additional evidence of identity documents that could be accepted by the Australian Electoral Commissioner to support an application for enrolment for the purposes of section 98AA of the Electoral Act.</w:t>
      </w:r>
    </w:p>
    <w:p w:rsidR="00825832" w:rsidRDefault="00825832" w:rsidP="00825832">
      <w:pPr>
        <w:keepNext/>
        <w:rPr>
          <w:rFonts w:ascii="Times New Roman" w:eastAsia="Times New Roman" w:hAnsi="Times New Roman" w:cs="Times New Roman"/>
          <w:sz w:val="24"/>
          <w:highlight w:val="yellow"/>
          <w:lang w:eastAsia="en-AU"/>
        </w:rPr>
      </w:pPr>
    </w:p>
    <w:p w:rsidR="00165EB7" w:rsidRDefault="006024B4" w:rsidP="00F550B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Section 98AA of the Electoral Act provides that persons making an application or claim under sections 94A, 85, 96, 98 or 99A of the Electoral Act are to provide evidence of identity with their application or claim. </w:t>
      </w:r>
      <w:r w:rsidRPr="006024B4">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Electoral </w:t>
      </w:r>
      <w:r w:rsidRPr="006024B4">
        <w:rPr>
          <w:rFonts w:ascii="Times New Roman" w:hAnsi="Times New Roman" w:cs="Times New Roman"/>
          <w:color w:val="000000" w:themeColor="text1"/>
          <w:sz w:val="24"/>
          <w:szCs w:val="24"/>
        </w:rPr>
        <w:t xml:space="preserve">Act limits identity documentation for enrolment to a driver’s licence issued under the law of a State or Territory, an Australian passport or an attestation by an enrolled person. The </w:t>
      </w:r>
      <w:r w:rsidR="003F4CBE" w:rsidRPr="00F63F8E">
        <w:rPr>
          <w:rFonts w:ascii="Times New Roman" w:hAnsi="Times New Roman" w:cs="Times New Roman"/>
          <w:i/>
          <w:color w:val="000000" w:themeColor="text1"/>
          <w:sz w:val="24"/>
          <w:szCs w:val="24"/>
        </w:rPr>
        <w:t>Electoral and Referendum Regulation 2016</w:t>
      </w:r>
      <w:r w:rsidR="003F4CBE">
        <w:rPr>
          <w:rFonts w:ascii="Times New Roman" w:hAnsi="Times New Roman" w:cs="Times New Roman"/>
          <w:color w:val="000000" w:themeColor="text1"/>
          <w:sz w:val="24"/>
          <w:szCs w:val="24"/>
        </w:rPr>
        <w:t xml:space="preserve"> </w:t>
      </w:r>
      <w:r w:rsidRPr="006024B4">
        <w:rPr>
          <w:rFonts w:ascii="Times New Roman" w:hAnsi="Times New Roman" w:cs="Times New Roman"/>
          <w:color w:val="000000" w:themeColor="text1"/>
          <w:sz w:val="24"/>
          <w:szCs w:val="24"/>
        </w:rPr>
        <w:t>currently do</w:t>
      </w:r>
      <w:r w:rsidR="003F4CBE">
        <w:rPr>
          <w:rFonts w:ascii="Times New Roman" w:hAnsi="Times New Roman" w:cs="Times New Roman"/>
          <w:color w:val="000000" w:themeColor="text1"/>
          <w:sz w:val="24"/>
          <w:szCs w:val="24"/>
        </w:rPr>
        <w:t>es</w:t>
      </w:r>
      <w:r w:rsidRPr="006024B4">
        <w:rPr>
          <w:rFonts w:ascii="Times New Roman" w:hAnsi="Times New Roman" w:cs="Times New Roman"/>
          <w:color w:val="000000" w:themeColor="text1"/>
          <w:sz w:val="24"/>
          <w:szCs w:val="24"/>
        </w:rPr>
        <w:t xml:space="preserve"> not expand the documentary identity evidence.</w:t>
      </w:r>
    </w:p>
    <w:p w:rsidR="001C522E" w:rsidRDefault="001C522E" w:rsidP="00F550B4">
      <w:pPr>
        <w:rPr>
          <w:rFonts w:ascii="Times New Roman" w:hAnsi="Times New Roman" w:cs="Times New Roman"/>
          <w:color w:val="000000" w:themeColor="text1"/>
          <w:sz w:val="24"/>
          <w:szCs w:val="24"/>
        </w:rPr>
      </w:pPr>
    </w:p>
    <w:p w:rsidR="00D576CA" w:rsidRDefault="00537F14" w:rsidP="00D576CA">
      <w:pPr>
        <w:keepNext/>
        <w:rPr>
          <w:rFonts w:ascii="Times New Roman" w:hAnsi="Times New Roman"/>
          <w:color w:val="000000" w:themeColor="text1"/>
          <w:sz w:val="24"/>
          <w:szCs w:val="24"/>
        </w:rPr>
      </w:pPr>
      <w:r>
        <w:rPr>
          <w:rFonts w:ascii="Times New Roman" w:hAnsi="Times New Roman" w:cs="Times New Roman"/>
          <w:color w:val="000000" w:themeColor="text1"/>
          <w:sz w:val="24"/>
          <w:szCs w:val="24"/>
        </w:rPr>
        <w:t xml:space="preserve">The Regulations prescribe new additional evidence of identity documents that could be accepted by the Australian Electoral Commissioner to support an application </w:t>
      </w:r>
      <w:r w:rsidR="00D24B8D">
        <w:rPr>
          <w:rFonts w:ascii="Times New Roman" w:hAnsi="Times New Roman" w:cs="Times New Roman"/>
          <w:color w:val="000000" w:themeColor="text1"/>
          <w:sz w:val="24"/>
          <w:szCs w:val="24"/>
        </w:rPr>
        <w:t xml:space="preserve">or claim </w:t>
      </w:r>
      <w:r w:rsidR="0051489D">
        <w:rPr>
          <w:rFonts w:ascii="Times New Roman" w:hAnsi="Times New Roman" w:cs="Times New Roman"/>
          <w:color w:val="000000" w:themeColor="text1"/>
          <w:sz w:val="24"/>
          <w:szCs w:val="24"/>
        </w:rPr>
        <w:t xml:space="preserve">under sections 94A, 85, 96, 98 or 99A of the Electoral </w:t>
      </w:r>
      <w:r w:rsidR="0051489D" w:rsidRPr="00D576CA">
        <w:rPr>
          <w:rFonts w:ascii="Times New Roman" w:hAnsi="Times New Roman" w:cs="Times New Roman"/>
          <w:color w:val="000000" w:themeColor="text1"/>
          <w:sz w:val="24"/>
          <w:szCs w:val="24"/>
        </w:rPr>
        <w:t>Act</w:t>
      </w:r>
      <w:r w:rsidRPr="00D576CA">
        <w:rPr>
          <w:rFonts w:ascii="Times New Roman" w:hAnsi="Times New Roman" w:cs="Times New Roman"/>
          <w:color w:val="000000" w:themeColor="text1"/>
          <w:sz w:val="24"/>
          <w:szCs w:val="24"/>
        </w:rPr>
        <w:t xml:space="preserve">. </w:t>
      </w:r>
      <w:r w:rsidR="00D576CA" w:rsidRPr="00D576CA">
        <w:rPr>
          <w:rFonts w:ascii="Times New Roman" w:hAnsi="Times New Roman"/>
          <w:color w:val="000000" w:themeColor="text1"/>
          <w:sz w:val="24"/>
          <w:szCs w:val="24"/>
        </w:rPr>
        <w:t>These two new categories of evidence of identity documents are trusted government-issued identification that are accessible by most Australians, and include:</w:t>
      </w:r>
    </w:p>
    <w:p w:rsidR="00D576CA" w:rsidRPr="00D576CA" w:rsidRDefault="00AF522C" w:rsidP="00D576CA">
      <w:pPr>
        <w:numPr>
          <w:ilvl w:val="0"/>
          <w:numId w:val="31"/>
        </w:numPr>
        <w:rPr>
          <w:rFonts w:ascii="Times New Roman" w:hAnsi="Times New Roman"/>
          <w:i/>
          <w:iCs/>
          <w:color w:val="000000" w:themeColor="text1"/>
          <w:sz w:val="24"/>
          <w:szCs w:val="24"/>
        </w:rPr>
      </w:pPr>
      <w:r w:rsidRPr="00D576CA">
        <w:rPr>
          <w:rFonts w:ascii="Times New Roman" w:hAnsi="Times New Roman"/>
          <w:color w:val="000000" w:themeColor="text1"/>
          <w:sz w:val="24"/>
          <w:szCs w:val="24"/>
        </w:rPr>
        <w:t xml:space="preserve">a person’s Australian citizenship </w:t>
      </w:r>
      <w:r w:rsidR="00EE62C6" w:rsidRPr="00D576CA">
        <w:rPr>
          <w:rFonts w:ascii="Times New Roman" w:hAnsi="Times New Roman"/>
          <w:color w:val="000000" w:themeColor="text1"/>
          <w:sz w:val="24"/>
          <w:szCs w:val="24"/>
        </w:rPr>
        <w:t xml:space="preserve">notice </w:t>
      </w:r>
      <w:r w:rsidRPr="00D576CA">
        <w:rPr>
          <w:rFonts w:ascii="Times New Roman" w:hAnsi="Times New Roman"/>
          <w:color w:val="000000" w:themeColor="text1"/>
          <w:sz w:val="24"/>
          <w:szCs w:val="24"/>
        </w:rPr>
        <w:t xml:space="preserve">number that is given under section 37 of the </w:t>
      </w:r>
      <w:r w:rsidRPr="00D576CA">
        <w:rPr>
          <w:rFonts w:ascii="Times New Roman" w:hAnsi="Times New Roman"/>
          <w:i/>
          <w:iCs/>
          <w:color w:val="000000" w:themeColor="text1"/>
          <w:sz w:val="24"/>
          <w:szCs w:val="24"/>
        </w:rPr>
        <w:t>Australian Citizenship Act 2007</w:t>
      </w:r>
      <w:r w:rsidRPr="00D576CA">
        <w:rPr>
          <w:rFonts w:ascii="Times New Roman" w:hAnsi="Times New Roman"/>
          <w:color w:val="000000" w:themeColor="text1"/>
          <w:sz w:val="24"/>
          <w:szCs w:val="24"/>
        </w:rPr>
        <w:t>; an</w:t>
      </w:r>
      <w:r w:rsidR="00D576CA">
        <w:rPr>
          <w:rFonts w:ascii="Times New Roman" w:hAnsi="Times New Roman"/>
          <w:color w:val="000000" w:themeColor="text1"/>
          <w:sz w:val="24"/>
          <w:szCs w:val="24"/>
        </w:rPr>
        <w:t>d</w:t>
      </w:r>
    </w:p>
    <w:p w:rsidR="00537F14" w:rsidRPr="00D576CA" w:rsidRDefault="00B9087B" w:rsidP="00D576CA">
      <w:pPr>
        <w:numPr>
          <w:ilvl w:val="0"/>
          <w:numId w:val="31"/>
        </w:numPr>
        <w:rPr>
          <w:rFonts w:ascii="Times New Roman" w:hAnsi="Times New Roman"/>
          <w:i/>
          <w:iCs/>
          <w:color w:val="000000" w:themeColor="text1"/>
          <w:sz w:val="24"/>
          <w:szCs w:val="24"/>
        </w:rPr>
      </w:pPr>
      <w:r w:rsidRPr="00D576CA">
        <w:rPr>
          <w:rFonts w:ascii="Times New Roman" w:hAnsi="Times New Roman"/>
          <w:color w:val="000000" w:themeColor="text1"/>
          <w:sz w:val="24"/>
          <w:szCs w:val="24"/>
        </w:rPr>
        <w:t>if a person is covered by a medicare card, their m</w:t>
      </w:r>
      <w:r w:rsidR="00AF522C" w:rsidRPr="00D576CA">
        <w:rPr>
          <w:rFonts w:ascii="Times New Roman" w:hAnsi="Times New Roman"/>
          <w:color w:val="000000" w:themeColor="text1"/>
          <w:sz w:val="24"/>
          <w:szCs w:val="24"/>
        </w:rPr>
        <w:t>edicare</w:t>
      </w:r>
      <w:r w:rsidR="003D5492" w:rsidRPr="00D576CA">
        <w:rPr>
          <w:rFonts w:ascii="Times New Roman" w:hAnsi="Times New Roman"/>
          <w:color w:val="000000" w:themeColor="text1"/>
          <w:sz w:val="24"/>
          <w:szCs w:val="24"/>
        </w:rPr>
        <w:t xml:space="preserve"> number under the </w:t>
      </w:r>
      <w:r w:rsidR="003D5492" w:rsidRPr="00D576CA">
        <w:rPr>
          <w:rFonts w:ascii="Times New Roman" w:hAnsi="Times New Roman"/>
          <w:i/>
          <w:color w:val="000000" w:themeColor="text1"/>
          <w:sz w:val="24"/>
          <w:szCs w:val="24"/>
        </w:rPr>
        <w:t>National Health Act 1953</w:t>
      </w:r>
      <w:r w:rsidR="00537F14" w:rsidRPr="00D576CA">
        <w:rPr>
          <w:rFonts w:ascii="Times New Roman" w:hAnsi="Times New Roman"/>
          <w:color w:val="000000" w:themeColor="text1"/>
          <w:sz w:val="24"/>
          <w:szCs w:val="24"/>
        </w:rPr>
        <w:t>.</w:t>
      </w:r>
    </w:p>
    <w:p w:rsidR="00307DC9" w:rsidRDefault="00307DC9" w:rsidP="00F550B4">
      <w:pPr>
        <w:rPr>
          <w:rFonts w:ascii="Times New Roman" w:hAnsi="Times New Roman"/>
          <w:color w:val="000000" w:themeColor="text1"/>
          <w:sz w:val="24"/>
          <w:szCs w:val="24"/>
        </w:rPr>
      </w:pPr>
    </w:p>
    <w:p w:rsidR="00287E78" w:rsidRDefault="00287E78" w:rsidP="00287E78">
      <w:pPr>
        <w:keepNext/>
        <w:rPr>
          <w:rFonts w:ascii="Times New Roman" w:eastAsia="Times New Roman" w:hAnsi="Times New Roman" w:cs="Times New Roman"/>
          <w:sz w:val="24"/>
          <w:lang w:eastAsia="en-AU"/>
        </w:rPr>
      </w:pPr>
      <w:r w:rsidRPr="00825832">
        <w:rPr>
          <w:rFonts w:ascii="Times New Roman" w:eastAsia="Times New Roman" w:hAnsi="Times New Roman" w:cs="Times New Roman"/>
          <w:sz w:val="24"/>
          <w:lang w:eastAsia="en-AU"/>
        </w:rPr>
        <w:t xml:space="preserve">As at 30 </w:t>
      </w:r>
      <w:r w:rsidR="00DA1BAD">
        <w:rPr>
          <w:rFonts w:ascii="Times New Roman" w:eastAsia="Times New Roman" w:hAnsi="Times New Roman" w:cs="Times New Roman"/>
          <w:sz w:val="24"/>
          <w:lang w:eastAsia="en-AU"/>
        </w:rPr>
        <w:t>September</w:t>
      </w:r>
      <w:r w:rsidR="006D237C">
        <w:rPr>
          <w:rFonts w:ascii="Times New Roman" w:eastAsia="Times New Roman" w:hAnsi="Times New Roman" w:cs="Times New Roman"/>
          <w:sz w:val="24"/>
          <w:lang w:eastAsia="en-AU"/>
        </w:rPr>
        <w:t xml:space="preserve"> 2022, an estimated 532</w:t>
      </w:r>
      <w:r w:rsidRPr="00825832">
        <w:rPr>
          <w:rFonts w:ascii="Times New Roman" w:eastAsia="Times New Roman" w:hAnsi="Times New Roman" w:cs="Times New Roman"/>
          <w:sz w:val="24"/>
          <w:lang w:eastAsia="en-AU"/>
        </w:rPr>
        <w:t>,</w:t>
      </w:r>
      <w:r w:rsidR="006D237C">
        <w:rPr>
          <w:rFonts w:ascii="Times New Roman" w:eastAsia="Times New Roman" w:hAnsi="Times New Roman" w:cs="Times New Roman"/>
          <w:sz w:val="24"/>
          <w:lang w:eastAsia="en-AU"/>
        </w:rPr>
        <w:t xml:space="preserve">755 </w:t>
      </w:r>
      <w:r w:rsidRPr="00825832">
        <w:rPr>
          <w:rFonts w:ascii="Times New Roman" w:eastAsia="Times New Roman" w:hAnsi="Times New Roman" w:cs="Times New Roman"/>
          <w:sz w:val="24"/>
          <w:lang w:eastAsia="en-AU"/>
        </w:rPr>
        <w:t>eligible Australians were not enrolled</w:t>
      </w:r>
      <w:r w:rsidR="002507E0">
        <w:rPr>
          <w:rFonts w:ascii="Times New Roman" w:eastAsia="Times New Roman" w:hAnsi="Times New Roman" w:cs="Times New Roman"/>
          <w:sz w:val="24"/>
          <w:lang w:eastAsia="en-AU"/>
        </w:rPr>
        <w:t xml:space="preserve"> (refer </w:t>
      </w:r>
      <w:r w:rsidR="002507E0">
        <w:rPr>
          <w:rFonts w:ascii="Times New Roman" w:eastAsia="Times New Roman" w:hAnsi="Times New Roman" w:cs="Times New Roman"/>
          <w:sz w:val="24"/>
          <w:u w:val="single"/>
          <w:lang w:eastAsia="en-AU"/>
        </w:rPr>
        <w:t>www.aec.gov.au</w:t>
      </w:r>
      <w:r w:rsidR="002507E0">
        <w:rPr>
          <w:rFonts w:ascii="Times New Roman" w:eastAsia="Times New Roman" w:hAnsi="Times New Roman" w:cs="Times New Roman"/>
          <w:sz w:val="24"/>
          <w:lang w:eastAsia="en-AU"/>
        </w:rPr>
        <w:t>)</w:t>
      </w:r>
      <w:r w:rsidRPr="00825832">
        <w:rPr>
          <w:rFonts w:ascii="Times New Roman" w:eastAsia="Times New Roman" w:hAnsi="Times New Roman" w:cs="Times New Roman"/>
          <w:sz w:val="24"/>
          <w:lang w:eastAsia="en-AU"/>
        </w:rPr>
        <w:t>.</w:t>
      </w:r>
      <w:r>
        <w:rPr>
          <w:rFonts w:ascii="Times New Roman" w:eastAsia="Times New Roman" w:hAnsi="Times New Roman" w:cs="Times New Roman"/>
          <w:sz w:val="24"/>
          <w:lang w:eastAsia="en-AU"/>
        </w:rPr>
        <w:t xml:space="preserve"> </w:t>
      </w:r>
      <w:r w:rsidRPr="00825832">
        <w:rPr>
          <w:rFonts w:ascii="Times New Roman" w:eastAsia="Times New Roman" w:hAnsi="Times New Roman" w:cs="Times New Roman"/>
          <w:sz w:val="24"/>
          <w:lang w:eastAsia="en-AU"/>
        </w:rPr>
        <w:t xml:space="preserve">A strong democracy </w:t>
      </w:r>
      <w:r>
        <w:rPr>
          <w:rFonts w:ascii="Times New Roman" w:eastAsia="Times New Roman" w:hAnsi="Times New Roman" w:cs="Times New Roman"/>
          <w:sz w:val="24"/>
          <w:lang w:eastAsia="en-AU"/>
        </w:rPr>
        <w:t xml:space="preserve">requires </w:t>
      </w:r>
      <w:r w:rsidRPr="00825832">
        <w:rPr>
          <w:rFonts w:ascii="Times New Roman" w:eastAsia="Times New Roman" w:hAnsi="Times New Roman" w:cs="Times New Roman"/>
          <w:sz w:val="24"/>
          <w:lang w:eastAsia="en-AU"/>
        </w:rPr>
        <w:t xml:space="preserve">all citizens </w:t>
      </w:r>
      <w:r>
        <w:rPr>
          <w:rFonts w:ascii="Times New Roman" w:eastAsia="Times New Roman" w:hAnsi="Times New Roman" w:cs="Times New Roman"/>
          <w:sz w:val="24"/>
          <w:lang w:eastAsia="en-AU"/>
        </w:rPr>
        <w:t>to be able</w:t>
      </w:r>
      <w:r w:rsidRPr="00825832">
        <w:rPr>
          <w:rFonts w:ascii="Times New Roman" w:eastAsia="Times New Roman" w:hAnsi="Times New Roman" w:cs="Times New Roman"/>
          <w:sz w:val="24"/>
          <w:lang w:eastAsia="en-AU"/>
        </w:rPr>
        <w:t xml:space="preserve"> to participate equally. </w:t>
      </w:r>
      <w:r>
        <w:rPr>
          <w:rFonts w:ascii="Times New Roman" w:eastAsia="Times New Roman" w:hAnsi="Times New Roman" w:cs="Times New Roman"/>
          <w:sz w:val="24"/>
          <w:lang w:eastAsia="en-AU"/>
        </w:rPr>
        <w:t xml:space="preserve"> As Australia has a system of compulsory voting, the broadening of eligible categories of</w:t>
      </w:r>
      <w:r w:rsidRPr="00825832">
        <w:rPr>
          <w:rFonts w:ascii="Times New Roman" w:eastAsia="Times New Roman" w:hAnsi="Times New Roman" w:cs="Times New Roman"/>
          <w:sz w:val="24"/>
          <w:lang w:eastAsia="en-AU"/>
        </w:rPr>
        <w:t xml:space="preserve"> evidence of identity documents</w:t>
      </w:r>
      <w:r>
        <w:rPr>
          <w:rFonts w:ascii="Times New Roman" w:eastAsia="Times New Roman" w:hAnsi="Times New Roman" w:cs="Times New Roman"/>
          <w:sz w:val="24"/>
          <w:lang w:eastAsia="en-AU"/>
        </w:rPr>
        <w:t xml:space="preserve"> ensures voting is accessible to all through easy access to enrolment.</w:t>
      </w:r>
      <w:r w:rsidRPr="00287E78">
        <w:rPr>
          <w:rFonts w:ascii="Times New Roman" w:eastAsia="Times New Roman" w:hAnsi="Times New Roman" w:cs="Times New Roman"/>
          <w:sz w:val="24"/>
          <w:lang w:eastAsia="en-AU"/>
        </w:rPr>
        <w:t xml:space="preserve"> </w:t>
      </w:r>
    </w:p>
    <w:p w:rsidR="00825832" w:rsidRPr="00825832" w:rsidRDefault="00825832" w:rsidP="000906CE">
      <w:pPr>
        <w:keepNext/>
        <w:rPr>
          <w:rFonts w:ascii="Times New Roman" w:eastAsia="Times New Roman" w:hAnsi="Times New Roman" w:cs="Times New Roman"/>
          <w:sz w:val="24"/>
          <w:lang w:eastAsia="en-AU"/>
        </w:rPr>
      </w:pPr>
    </w:p>
    <w:p w:rsidR="008A3598" w:rsidRDefault="008A3598" w:rsidP="008A359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Item 3 </w:t>
      </w:r>
    </w:p>
    <w:p w:rsidR="008A3598" w:rsidRPr="00A344FD" w:rsidRDefault="008A3598" w:rsidP="008A3598">
      <w:pPr>
        <w:rPr>
          <w:rFonts w:ascii="Times New Roman" w:hAnsi="Times New Roman" w:cs="Times New Roman"/>
          <w:b/>
          <w:color w:val="000000" w:themeColor="text1"/>
          <w:sz w:val="24"/>
          <w:szCs w:val="24"/>
        </w:rPr>
      </w:pPr>
    </w:p>
    <w:p w:rsidR="008A3598" w:rsidRDefault="008A3598" w:rsidP="008A3598">
      <w:pPr>
        <w:rPr>
          <w:rFonts w:ascii="Times New Roman" w:hAnsi="Times New Roman" w:cs="Times New Roman"/>
          <w:color w:val="000000" w:themeColor="text1"/>
          <w:sz w:val="24"/>
          <w:szCs w:val="24"/>
        </w:rPr>
      </w:pPr>
      <w:r w:rsidRPr="7C0B7239">
        <w:rPr>
          <w:rFonts w:ascii="Times New Roman" w:hAnsi="Times New Roman" w:cs="Times New Roman"/>
          <w:b/>
          <w:bCs/>
          <w:color w:val="000000" w:themeColor="text1"/>
          <w:sz w:val="24"/>
          <w:szCs w:val="24"/>
        </w:rPr>
        <w:t xml:space="preserve">Item </w:t>
      </w:r>
      <w:r>
        <w:rPr>
          <w:rFonts w:ascii="Times New Roman" w:hAnsi="Times New Roman" w:cs="Times New Roman"/>
          <w:b/>
          <w:bCs/>
          <w:color w:val="000000" w:themeColor="text1"/>
          <w:sz w:val="24"/>
          <w:szCs w:val="24"/>
        </w:rPr>
        <w:t>3</w:t>
      </w:r>
      <w:r w:rsidRPr="7C0B7239">
        <w:rPr>
          <w:rFonts w:ascii="Times New Roman" w:hAnsi="Times New Roman" w:cs="Times New Roman"/>
          <w:b/>
          <w:bCs/>
          <w:color w:val="000000" w:themeColor="text1"/>
          <w:sz w:val="24"/>
          <w:szCs w:val="24"/>
        </w:rPr>
        <w:t xml:space="preserve"> </w:t>
      </w:r>
      <w:r w:rsidRPr="7C0B7239">
        <w:rPr>
          <w:rFonts w:ascii="Times New Roman" w:hAnsi="Times New Roman" w:cs="Times New Roman"/>
          <w:color w:val="000000" w:themeColor="text1"/>
          <w:sz w:val="24"/>
          <w:szCs w:val="24"/>
        </w:rPr>
        <w:t>amends</w:t>
      </w:r>
      <w:r>
        <w:rPr>
          <w:rFonts w:ascii="Times New Roman" w:hAnsi="Times New Roman" w:cs="Times New Roman"/>
          <w:color w:val="000000" w:themeColor="text1"/>
          <w:sz w:val="24"/>
          <w:szCs w:val="24"/>
        </w:rPr>
        <w:t xml:space="preserve"> </w:t>
      </w:r>
      <w:r w:rsidR="00FC1459">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ection 13 of</w:t>
      </w:r>
      <w:r w:rsidRPr="7C0B7239">
        <w:rPr>
          <w:rFonts w:ascii="Times New Roman" w:hAnsi="Times New Roman" w:cs="Times New Roman"/>
          <w:color w:val="000000" w:themeColor="text1"/>
          <w:sz w:val="24"/>
          <w:szCs w:val="24"/>
        </w:rPr>
        <w:t xml:space="preserve"> the </w:t>
      </w:r>
      <w:r w:rsidRPr="7C0B7239">
        <w:rPr>
          <w:rFonts w:ascii="Times New Roman" w:hAnsi="Times New Roman" w:cs="Times New Roman"/>
          <w:i/>
          <w:iCs/>
          <w:color w:val="000000" w:themeColor="text1"/>
          <w:sz w:val="24"/>
          <w:szCs w:val="24"/>
        </w:rPr>
        <w:t>Electoral and Referendum Regulation 2016</w:t>
      </w:r>
      <w:r w:rsidRPr="7C0B723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rsidR="008A3598" w:rsidRDefault="008A3598" w:rsidP="008A3598">
      <w:pPr>
        <w:rPr>
          <w:rFonts w:ascii="Times New Roman" w:hAnsi="Times New Roman" w:cs="Times New Roman"/>
          <w:color w:val="000000" w:themeColor="text1"/>
          <w:sz w:val="24"/>
          <w:szCs w:val="24"/>
        </w:rPr>
      </w:pPr>
    </w:p>
    <w:p w:rsidR="001E22A6" w:rsidRDefault="001E22A6" w:rsidP="008A3598">
      <w:pPr>
        <w:rPr>
          <w:rFonts w:ascii="Times New Roman" w:hAnsi="Times New Roman" w:cs="Times New Roman"/>
          <w:color w:val="000000" w:themeColor="text1"/>
          <w:sz w:val="24"/>
          <w:szCs w:val="24"/>
        </w:rPr>
      </w:pPr>
      <w:r w:rsidRPr="00287E78">
        <w:rPr>
          <w:rFonts w:ascii="Times New Roman" w:hAnsi="Times New Roman" w:cs="Times New Roman"/>
          <w:color w:val="000000" w:themeColor="text1"/>
          <w:sz w:val="24"/>
          <w:szCs w:val="24"/>
        </w:rPr>
        <w:t>Section 382 of the Electoral Act provides for certain enrolment related claims to be processed by the Electoral Commissioner without the need for the receipt of a hard copy document containing a signature.</w:t>
      </w:r>
    </w:p>
    <w:p w:rsidR="001E22A6" w:rsidRDefault="001E22A6" w:rsidP="008A3598">
      <w:pPr>
        <w:rPr>
          <w:rFonts w:ascii="Times New Roman" w:hAnsi="Times New Roman" w:cs="Times New Roman"/>
          <w:color w:val="000000" w:themeColor="text1"/>
          <w:sz w:val="24"/>
          <w:szCs w:val="24"/>
        </w:rPr>
      </w:pPr>
    </w:p>
    <w:p w:rsidR="008A3598" w:rsidRPr="008A3598" w:rsidRDefault="008A3598" w:rsidP="008A3598">
      <w:pPr>
        <w:rPr>
          <w:rFonts w:ascii="Times New Roman" w:hAnsi="Times New Roman" w:cs="Times New Roman"/>
          <w:color w:val="000000" w:themeColor="text1"/>
          <w:sz w:val="24"/>
          <w:szCs w:val="24"/>
        </w:rPr>
      </w:pPr>
      <w:r w:rsidRPr="008A3598">
        <w:rPr>
          <w:rFonts w:ascii="Times New Roman" w:hAnsi="Times New Roman" w:cs="Times New Roman"/>
          <w:color w:val="000000" w:themeColor="text1"/>
          <w:sz w:val="24"/>
          <w:szCs w:val="24"/>
        </w:rPr>
        <w:t>Subsection 382(7)</w:t>
      </w:r>
      <w:r>
        <w:rPr>
          <w:rFonts w:ascii="Times New Roman" w:hAnsi="Times New Roman" w:cs="Times New Roman"/>
          <w:color w:val="000000" w:themeColor="text1"/>
          <w:sz w:val="24"/>
          <w:szCs w:val="24"/>
        </w:rPr>
        <w:t xml:space="preserve"> of the Electoral Act</w:t>
      </w:r>
      <w:r w:rsidRPr="008A3598">
        <w:rPr>
          <w:rFonts w:ascii="Times New Roman" w:hAnsi="Times New Roman" w:cs="Times New Roman"/>
          <w:color w:val="000000" w:themeColor="text1"/>
          <w:sz w:val="24"/>
          <w:szCs w:val="24"/>
        </w:rPr>
        <w:t xml:space="preserve"> allows regulations to be made to provid</w:t>
      </w:r>
      <w:r w:rsidR="008E7E72">
        <w:rPr>
          <w:rFonts w:ascii="Times New Roman" w:hAnsi="Times New Roman" w:cs="Times New Roman"/>
          <w:color w:val="000000" w:themeColor="text1"/>
          <w:sz w:val="24"/>
          <w:szCs w:val="24"/>
        </w:rPr>
        <w:t xml:space="preserve">e that enrolment-related claims or </w:t>
      </w:r>
      <w:r w:rsidRPr="008A3598">
        <w:rPr>
          <w:rFonts w:ascii="Times New Roman" w:hAnsi="Times New Roman" w:cs="Times New Roman"/>
          <w:color w:val="000000" w:themeColor="text1"/>
          <w:sz w:val="24"/>
          <w:szCs w:val="24"/>
        </w:rPr>
        <w:t xml:space="preserve">notices do not have to be signed if a person satisfies the requirements as prescribed by those regulations. </w:t>
      </w:r>
      <w:r w:rsidR="008E7E72">
        <w:rPr>
          <w:rFonts w:ascii="Times New Roman" w:hAnsi="Times New Roman" w:cs="Times New Roman"/>
          <w:color w:val="000000" w:themeColor="text1"/>
          <w:sz w:val="24"/>
          <w:szCs w:val="24"/>
        </w:rPr>
        <w:t xml:space="preserve">This relates to claims and </w:t>
      </w:r>
      <w:r w:rsidRPr="008A3598">
        <w:rPr>
          <w:rFonts w:ascii="Times New Roman" w:hAnsi="Times New Roman" w:cs="Times New Roman"/>
          <w:color w:val="000000" w:themeColor="text1"/>
          <w:sz w:val="24"/>
          <w:szCs w:val="24"/>
        </w:rPr>
        <w:t>notices where</w:t>
      </w:r>
      <w:r w:rsidR="00932C3D">
        <w:rPr>
          <w:rFonts w:ascii="Times New Roman" w:hAnsi="Times New Roman" w:cs="Times New Roman"/>
          <w:color w:val="000000" w:themeColor="text1"/>
          <w:sz w:val="24"/>
          <w:szCs w:val="24"/>
        </w:rPr>
        <w:t xml:space="preserve"> the</w:t>
      </w:r>
      <w:r w:rsidRPr="008A3598">
        <w:rPr>
          <w:rFonts w:ascii="Times New Roman" w:hAnsi="Times New Roman" w:cs="Times New Roman"/>
          <w:color w:val="000000" w:themeColor="text1"/>
          <w:sz w:val="24"/>
          <w:szCs w:val="24"/>
        </w:rPr>
        <w:t>:</w:t>
      </w:r>
    </w:p>
    <w:p w:rsidR="008A3598" w:rsidRPr="008A3598" w:rsidRDefault="008A3598" w:rsidP="008A3598">
      <w:pPr>
        <w:numPr>
          <w:ilvl w:val="0"/>
          <w:numId w:val="31"/>
        </w:numPr>
        <w:rPr>
          <w:rFonts w:ascii="Times New Roman" w:hAnsi="Times New Roman" w:cs="Times New Roman"/>
          <w:color w:val="000000" w:themeColor="text1"/>
          <w:sz w:val="24"/>
          <w:szCs w:val="24"/>
        </w:rPr>
      </w:pPr>
      <w:r w:rsidRPr="008A3598">
        <w:rPr>
          <w:rFonts w:ascii="Times New Roman" w:hAnsi="Times New Roman" w:cs="Times New Roman"/>
          <w:color w:val="000000" w:themeColor="text1"/>
          <w:sz w:val="24"/>
          <w:szCs w:val="24"/>
        </w:rPr>
        <w:t>claim/notice is req</w:t>
      </w:r>
      <w:r w:rsidR="008E7E72">
        <w:rPr>
          <w:rFonts w:ascii="Times New Roman" w:hAnsi="Times New Roman" w:cs="Times New Roman"/>
          <w:color w:val="000000" w:themeColor="text1"/>
          <w:sz w:val="24"/>
          <w:szCs w:val="24"/>
        </w:rPr>
        <w:t>uired to be signed by a person</w:t>
      </w:r>
      <w:r w:rsidRPr="008A3598">
        <w:rPr>
          <w:rFonts w:ascii="Times New Roman" w:hAnsi="Times New Roman" w:cs="Times New Roman"/>
          <w:color w:val="000000" w:themeColor="text1"/>
          <w:sz w:val="24"/>
          <w:szCs w:val="24"/>
        </w:rPr>
        <w:t xml:space="preserve">; </w:t>
      </w:r>
    </w:p>
    <w:p w:rsidR="008A3598" w:rsidRPr="008A3598" w:rsidRDefault="008E7E72" w:rsidP="008A3598">
      <w:pPr>
        <w:numPr>
          <w:ilvl w:val="0"/>
          <w:numId w:val="3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person is already enrolled</w:t>
      </w:r>
      <w:r w:rsidR="008A3598" w:rsidRPr="008A3598">
        <w:rPr>
          <w:rFonts w:ascii="Times New Roman" w:hAnsi="Times New Roman" w:cs="Times New Roman"/>
          <w:color w:val="000000" w:themeColor="text1"/>
          <w:sz w:val="24"/>
          <w:szCs w:val="24"/>
        </w:rPr>
        <w:t xml:space="preserve">; </w:t>
      </w:r>
    </w:p>
    <w:p w:rsidR="008A3598" w:rsidRPr="008A3598" w:rsidRDefault="008A3598" w:rsidP="008A3598">
      <w:pPr>
        <w:numPr>
          <w:ilvl w:val="0"/>
          <w:numId w:val="31"/>
        </w:numPr>
        <w:rPr>
          <w:rFonts w:ascii="Times New Roman" w:hAnsi="Times New Roman" w:cs="Times New Roman"/>
          <w:color w:val="000000" w:themeColor="text1"/>
          <w:sz w:val="24"/>
          <w:szCs w:val="24"/>
        </w:rPr>
      </w:pPr>
      <w:r w:rsidRPr="008A3598">
        <w:rPr>
          <w:rFonts w:ascii="Times New Roman" w:hAnsi="Times New Roman" w:cs="Times New Roman"/>
          <w:color w:val="000000" w:themeColor="text1"/>
          <w:sz w:val="24"/>
          <w:szCs w:val="24"/>
        </w:rPr>
        <w:t xml:space="preserve">person’s name </w:t>
      </w:r>
      <w:r w:rsidR="00D22B37">
        <w:rPr>
          <w:rFonts w:ascii="Times New Roman" w:hAnsi="Times New Roman" w:cs="Times New Roman"/>
          <w:color w:val="000000" w:themeColor="text1"/>
          <w:sz w:val="24"/>
          <w:szCs w:val="24"/>
        </w:rPr>
        <w:t>remains</w:t>
      </w:r>
      <w:r w:rsidRPr="008A3598">
        <w:rPr>
          <w:rFonts w:ascii="Times New Roman" w:hAnsi="Times New Roman" w:cs="Times New Roman"/>
          <w:color w:val="000000" w:themeColor="text1"/>
          <w:sz w:val="24"/>
          <w:szCs w:val="24"/>
        </w:rPr>
        <w:t xml:space="preserve"> the same as </w:t>
      </w:r>
      <w:r w:rsidR="00D22B37">
        <w:rPr>
          <w:rFonts w:ascii="Times New Roman" w:hAnsi="Times New Roman" w:cs="Times New Roman"/>
          <w:color w:val="000000" w:themeColor="text1"/>
          <w:sz w:val="24"/>
          <w:szCs w:val="24"/>
        </w:rPr>
        <w:t xml:space="preserve">per </w:t>
      </w:r>
      <w:r w:rsidRPr="008A3598">
        <w:rPr>
          <w:rFonts w:ascii="Times New Roman" w:hAnsi="Times New Roman" w:cs="Times New Roman"/>
          <w:color w:val="000000" w:themeColor="text1"/>
          <w:sz w:val="24"/>
          <w:szCs w:val="24"/>
        </w:rPr>
        <w:t xml:space="preserve">their enrolment; and </w:t>
      </w:r>
    </w:p>
    <w:p w:rsidR="008A3598" w:rsidRPr="008A3598" w:rsidRDefault="008A3598" w:rsidP="008A3598">
      <w:pPr>
        <w:numPr>
          <w:ilvl w:val="0"/>
          <w:numId w:val="31"/>
        </w:numPr>
        <w:rPr>
          <w:rFonts w:ascii="Times New Roman" w:hAnsi="Times New Roman" w:cs="Times New Roman"/>
          <w:color w:val="000000" w:themeColor="text1"/>
          <w:sz w:val="24"/>
          <w:szCs w:val="24"/>
        </w:rPr>
      </w:pPr>
      <w:r w:rsidRPr="008A3598">
        <w:rPr>
          <w:rFonts w:ascii="Times New Roman" w:hAnsi="Times New Roman" w:cs="Times New Roman"/>
          <w:color w:val="000000" w:themeColor="text1"/>
          <w:sz w:val="24"/>
          <w:szCs w:val="24"/>
        </w:rPr>
        <w:t>claim/notice is not an enrolment</w:t>
      </w:r>
      <w:r w:rsidRPr="008A3598">
        <w:rPr>
          <w:rFonts w:ascii="Times New Roman" w:hAnsi="Times New Roman" w:cs="Times New Roman"/>
          <w:color w:val="000000" w:themeColor="text1"/>
          <w:sz w:val="24"/>
          <w:szCs w:val="24"/>
        </w:rPr>
        <w:noBreakHyphen/>
        <w:t>related claim/notice specified in subsection 382(8)</w:t>
      </w:r>
      <w:r w:rsidR="008E7E72">
        <w:rPr>
          <w:rFonts w:ascii="Times New Roman" w:hAnsi="Times New Roman" w:cs="Times New Roman"/>
          <w:color w:val="000000" w:themeColor="text1"/>
          <w:sz w:val="24"/>
          <w:szCs w:val="24"/>
        </w:rPr>
        <w:t xml:space="preserve"> of the Electoral Act</w:t>
      </w:r>
      <w:r w:rsidRPr="008A3598">
        <w:rPr>
          <w:rFonts w:ascii="Times New Roman" w:hAnsi="Times New Roman" w:cs="Times New Roman"/>
          <w:color w:val="000000" w:themeColor="text1"/>
          <w:sz w:val="24"/>
          <w:szCs w:val="24"/>
        </w:rPr>
        <w:t>.</w:t>
      </w:r>
    </w:p>
    <w:p w:rsidR="008A3598" w:rsidRPr="008A3598" w:rsidRDefault="008A3598" w:rsidP="008A3598">
      <w:pPr>
        <w:rPr>
          <w:rFonts w:ascii="Times New Roman" w:hAnsi="Times New Roman" w:cs="Times New Roman"/>
          <w:color w:val="000000" w:themeColor="text1"/>
          <w:sz w:val="24"/>
          <w:szCs w:val="24"/>
        </w:rPr>
      </w:pPr>
    </w:p>
    <w:p w:rsidR="008A3598" w:rsidRPr="008A3598" w:rsidRDefault="008E7E72" w:rsidP="008A359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Section</w:t>
      </w:r>
      <w:r w:rsidR="008A3598" w:rsidRPr="008A3598">
        <w:rPr>
          <w:rFonts w:ascii="Times New Roman" w:hAnsi="Times New Roman" w:cs="Times New Roman"/>
          <w:color w:val="000000" w:themeColor="text1"/>
          <w:sz w:val="24"/>
          <w:szCs w:val="24"/>
        </w:rPr>
        <w:t xml:space="preserve"> 13 </w:t>
      </w:r>
      <w:r>
        <w:rPr>
          <w:rFonts w:ascii="Times New Roman" w:hAnsi="Times New Roman" w:cs="Times New Roman"/>
          <w:color w:val="000000" w:themeColor="text1"/>
          <w:sz w:val="24"/>
          <w:szCs w:val="24"/>
        </w:rPr>
        <w:t>of</w:t>
      </w:r>
      <w:r w:rsidRPr="7C0B7239">
        <w:rPr>
          <w:rFonts w:ascii="Times New Roman" w:hAnsi="Times New Roman" w:cs="Times New Roman"/>
          <w:color w:val="000000" w:themeColor="text1"/>
          <w:sz w:val="24"/>
          <w:szCs w:val="24"/>
        </w:rPr>
        <w:t xml:space="preserve"> the </w:t>
      </w:r>
      <w:r w:rsidRPr="7C0B7239">
        <w:rPr>
          <w:rFonts w:ascii="Times New Roman" w:hAnsi="Times New Roman" w:cs="Times New Roman"/>
          <w:i/>
          <w:iCs/>
          <w:color w:val="000000" w:themeColor="text1"/>
          <w:sz w:val="24"/>
          <w:szCs w:val="24"/>
        </w:rPr>
        <w:t>Electoral and Referendum Regulation 2016</w:t>
      </w:r>
      <w:r>
        <w:rPr>
          <w:rFonts w:ascii="Times New Roman" w:hAnsi="Times New Roman" w:cs="Times New Roman"/>
          <w:i/>
          <w:iCs/>
          <w:color w:val="000000" w:themeColor="text1"/>
          <w:sz w:val="24"/>
          <w:szCs w:val="24"/>
        </w:rPr>
        <w:t xml:space="preserve"> </w:t>
      </w:r>
      <w:r w:rsidR="00932C3D">
        <w:rPr>
          <w:rFonts w:ascii="Times New Roman" w:hAnsi="Times New Roman" w:cs="Times New Roman"/>
          <w:iCs/>
          <w:color w:val="000000" w:themeColor="text1"/>
          <w:sz w:val="24"/>
          <w:szCs w:val="24"/>
        </w:rPr>
        <w:t>currently</w:t>
      </w:r>
      <w:r>
        <w:rPr>
          <w:rFonts w:ascii="Times New Roman" w:hAnsi="Times New Roman" w:cs="Times New Roman"/>
          <w:iCs/>
          <w:color w:val="000000" w:themeColor="text1"/>
          <w:sz w:val="24"/>
          <w:szCs w:val="24"/>
        </w:rPr>
        <w:t xml:space="preserve"> </w:t>
      </w:r>
      <w:r w:rsidR="008A3598" w:rsidRPr="008A3598">
        <w:rPr>
          <w:rFonts w:ascii="Times New Roman" w:hAnsi="Times New Roman" w:cs="Times New Roman"/>
          <w:color w:val="000000" w:themeColor="text1"/>
          <w:sz w:val="24"/>
          <w:szCs w:val="24"/>
        </w:rPr>
        <w:t>provides that if a</w:t>
      </w:r>
      <w:r>
        <w:rPr>
          <w:rFonts w:ascii="Times New Roman" w:hAnsi="Times New Roman" w:cs="Times New Roman"/>
          <w:color w:val="000000" w:themeColor="text1"/>
          <w:sz w:val="24"/>
          <w:szCs w:val="24"/>
        </w:rPr>
        <w:t xml:space="preserve"> person includes their date of birth and their driver’s licence number </w:t>
      </w:r>
      <w:r w:rsidR="00932C3D">
        <w:rPr>
          <w:rFonts w:ascii="Times New Roman" w:hAnsi="Times New Roman" w:cs="Times New Roman"/>
          <w:color w:val="000000" w:themeColor="text1"/>
          <w:sz w:val="24"/>
          <w:szCs w:val="24"/>
        </w:rPr>
        <w:t xml:space="preserve">on the enrolment claim or </w:t>
      </w:r>
      <w:r w:rsidR="008A3598" w:rsidRPr="008A3598">
        <w:rPr>
          <w:rFonts w:ascii="Times New Roman" w:hAnsi="Times New Roman" w:cs="Times New Roman"/>
          <w:color w:val="000000" w:themeColor="text1"/>
          <w:sz w:val="24"/>
          <w:szCs w:val="24"/>
        </w:rPr>
        <w:t xml:space="preserve">notice, then the requirement for </w:t>
      </w:r>
      <w:r>
        <w:rPr>
          <w:rFonts w:ascii="Times New Roman" w:hAnsi="Times New Roman" w:cs="Times New Roman"/>
          <w:color w:val="000000" w:themeColor="text1"/>
          <w:sz w:val="24"/>
          <w:szCs w:val="24"/>
        </w:rPr>
        <w:t>the claim</w:t>
      </w:r>
      <w:r w:rsidR="00932C3D">
        <w:rPr>
          <w:rFonts w:ascii="Times New Roman" w:hAnsi="Times New Roman" w:cs="Times New Roman"/>
          <w:color w:val="000000" w:themeColor="text1"/>
          <w:sz w:val="24"/>
          <w:szCs w:val="24"/>
        </w:rPr>
        <w:t xml:space="preserve"> or </w:t>
      </w:r>
      <w:r>
        <w:rPr>
          <w:rFonts w:ascii="Times New Roman" w:hAnsi="Times New Roman" w:cs="Times New Roman"/>
          <w:color w:val="000000" w:themeColor="text1"/>
          <w:sz w:val="24"/>
          <w:szCs w:val="24"/>
        </w:rPr>
        <w:t xml:space="preserve">notice </w:t>
      </w:r>
      <w:r w:rsidR="008A3598" w:rsidRPr="008A3598">
        <w:rPr>
          <w:rFonts w:ascii="Times New Roman" w:hAnsi="Times New Roman" w:cs="Times New Roman"/>
          <w:color w:val="000000" w:themeColor="text1"/>
          <w:sz w:val="24"/>
          <w:szCs w:val="24"/>
        </w:rPr>
        <w:t xml:space="preserve">to be signed is satisfied. </w:t>
      </w:r>
    </w:p>
    <w:p w:rsidR="008A3598" w:rsidRPr="008A3598" w:rsidRDefault="008A3598" w:rsidP="008A3598">
      <w:pPr>
        <w:rPr>
          <w:rFonts w:ascii="Times New Roman" w:hAnsi="Times New Roman" w:cs="Times New Roman"/>
          <w:color w:val="000000" w:themeColor="text1"/>
          <w:sz w:val="24"/>
          <w:szCs w:val="24"/>
        </w:rPr>
      </w:pPr>
    </w:p>
    <w:p w:rsidR="006E1FE1" w:rsidRPr="00287E78" w:rsidRDefault="008E7E72" w:rsidP="00067E69">
      <w:pPr>
        <w:rPr>
          <w:rFonts w:ascii="Times New Roman" w:hAnsi="Times New Roman" w:cs="Times New Roman"/>
          <w:color w:val="000000" w:themeColor="text1"/>
          <w:sz w:val="24"/>
          <w:szCs w:val="24"/>
        </w:rPr>
      </w:pPr>
      <w:r w:rsidRPr="00287E78">
        <w:rPr>
          <w:rFonts w:ascii="Times New Roman" w:hAnsi="Times New Roman" w:cs="Times New Roman"/>
          <w:color w:val="000000" w:themeColor="text1"/>
          <w:sz w:val="24"/>
          <w:szCs w:val="24"/>
        </w:rPr>
        <w:t>Item 3</w:t>
      </w:r>
      <w:r w:rsidR="008A3598" w:rsidRPr="00287E78">
        <w:rPr>
          <w:rFonts w:ascii="Times New Roman" w:hAnsi="Times New Roman" w:cs="Times New Roman"/>
          <w:color w:val="000000" w:themeColor="text1"/>
          <w:sz w:val="24"/>
          <w:szCs w:val="24"/>
        </w:rPr>
        <w:t xml:space="preserve"> will </w:t>
      </w:r>
      <w:r w:rsidR="00067E69" w:rsidRPr="00287E78">
        <w:rPr>
          <w:rFonts w:ascii="Times New Roman" w:hAnsi="Times New Roman" w:cs="Times New Roman"/>
          <w:color w:val="000000" w:themeColor="text1"/>
          <w:sz w:val="24"/>
          <w:szCs w:val="24"/>
        </w:rPr>
        <w:t xml:space="preserve">expand the categories of authenticating information that can be provided if an elector seeks to update their address details on the electoral Roll without providing a signature. </w:t>
      </w:r>
      <w:r w:rsidR="006E1FE1" w:rsidRPr="00287E78">
        <w:rPr>
          <w:rFonts w:ascii="Times New Roman" w:hAnsi="Times New Roman" w:cs="Times New Roman"/>
          <w:color w:val="000000" w:themeColor="text1"/>
          <w:sz w:val="24"/>
          <w:szCs w:val="24"/>
        </w:rPr>
        <w:t>This will enable enrolled voters to provide electronic information to the AEC that can be used to update the electoral Roll</w:t>
      </w:r>
      <w:r w:rsidR="00287E78" w:rsidRPr="00287E78">
        <w:rPr>
          <w:rFonts w:ascii="Times New Roman" w:eastAsia="Times New Roman" w:hAnsi="Times New Roman" w:cs="Times New Roman"/>
          <w:color w:val="000000"/>
          <w:sz w:val="24"/>
          <w:szCs w:val="24"/>
          <w:lang w:eastAsia="en-AU"/>
        </w:rPr>
        <w:t xml:space="preserve"> using the most expansive categories of identity prescribed in Item 2 above.</w:t>
      </w:r>
    </w:p>
    <w:p w:rsidR="006E1FE1" w:rsidRPr="00287E78" w:rsidRDefault="006E1FE1" w:rsidP="00067E69">
      <w:pPr>
        <w:rPr>
          <w:rFonts w:ascii="Times New Roman" w:hAnsi="Times New Roman" w:cs="Times New Roman"/>
          <w:color w:val="000000" w:themeColor="text1"/>
          <w:sz w:val="24"/>
          <w:szCs w:val="24"/>
        </w:rPr>
      </w:pPr>
    </w:p>
    <w:p w:rsidR="00067E69" w:rsidRPr="00287E78" w:rsidRDefault="006E1FE1" w:rsidP="00067E69">
      <w:pPr>
        <w:rPr>
          <w:rFonts w:ascii="Times New Roman" w:hAnsi="Times New Roman" w:cs="Times New Roman"/>
          <w:color w:val="000000" w:themeColor="text1"/>
          <w:sz w:val="24"/>
          <w:szCs w:val="24"/>
        </w:rPr>
      </w:pPr>
      <w:r w:rsidRPr="00287E78">
        <w:rPr>
          <w:rFonts w:ascii="Times New Roman" w:hAnsi="Times New Roman" w:cs="Times New Roman"/>
          <w:color w:val="000000" w:themeColor="text1"/>
          <w:sz w:val="24"/>
          <w:szCs w:val="24"/>
        </w:rPr>
        <w:t xml:space="preserve">Item 3 </w:t>
      </w:r>
      <w:r w:rsidR="00067E69" w:rsidRPr="00287E78">
        <w:rPr>
          <w:rFonts w:ascii="Times New Roman" w:hAnsi="Times New Roman" w:cs="Times New Roman"/>
          <w:color w:val="000000" w:themeColor="text1"/>
          <w:sz w:val="24"/>
          <w:szCs w:val="24"/>
        </w:rPr>
        <w:t xml:space="preserve">will allow the requirement for an enrolment-related claim or notice to be signed to be satisfied if a person provides their date of birth and their driver’s licence number, passport number, citizenship notice number or medicare number. </w:t>
      </w:r>
    </w:p>
    <w:p w:rsidR="00067E69" w:rsidRPr="00287E78" w:rsidRDefault="00067E69" w:rsidP="00067E69">
      <w:pPr>
        <w:rPr>
          <w:rFonts w:ascii="Times New Roman" w:hAnsi="Times New Roman" w:cs="Times New Roman"/>
          <w:color w:val="000000" w:themeColor="text1"/>
          <w:sz w:val="24"/>
          <w:szCs w:val="24"/>
        </w:rPr>
      </w:pPr>
    </w:p>
    <w:p w:rsidR="00067E69" w:rsidRPr="00287E78" w:rsidRDefault="00067E69" w:rsidP="00067E69">
      <w:pPr>
        <w:rPr>
          <w:rFonts w:ascii="Times New Roman" w:hAnsi="Times New Roman" w:cs="Times New Roman"/>
          <w:color w:val="000000" w:themeColor="text1"/>
          <w:sz w:val="24"/>
          <w:szCs w:val="24"/>
        </w:rPr>
      </w:pPr>
      <w:r w:rsidRPr="00287E78">
        <w:rPr>
          <w:rFonts w:ascii="Times New Roman" w:hAnsi="Times New Roman" w:cs="Times New Roman"/>
          <w:color w:val="000000" w:themeColor="text1"/>
          <w:sz w:val="24"/>
          <w:szCs w:val="24"/>
        </w:rPr>
        <w:t xml:space="preserve">The expanded categories remain trusted forms of identity </w:t>
      </w:r>
      <w:r w:rsidR="00287E78" w:rsidRPr="00287E78">
        <w:rPr>
          <w:rFonts w:ascii="Times New Roman" w:hAnsi="Times New Roman" w:cs="Times New Roman"/>
          <w:color w:val="000000" w:themeColor="text1"/>
          <w:sz w:val="24"/>
          <w:szCs w:val="24"/>
        </w:rPr>
        <w:t>to ensure the ongoing integrity and accuracy of the Commonwealth electoral Roll</w:t>
      </w:r>
      <w:r w:rsidRPr="00287E78">
        <w:rPr>
          <w:rFonts w:ascii="Times New Roman" w:hAnsi="Times New Roman" w:cs="Times New Roman"/>
          <w:color w:val="000000" w:themeColor="text1"/>
          <w:sz w:val="24"/>
          <w:szCs w:val="24"/>
        </w:rPr>
        <w:t>. Consistent with current requirements, a person must provide their date of birth and evidence of identity as authenticating verification information before the Electoral Commissioner can act on the electronic communication. </w:t>
      </w:r>
    </w:p>
    <w:p w:rsidR="008A3598" w:rsidRPr="00287E78" w:rsidRDefault="008A3598" w:rsidP="00067E69">
      <w:pPr>
        <w:rPr>
          <w:rFonts w:ascii="Times New Roman" w:hAnsi="Times New Roman" w:cs="Times New Roman"/>
          <w:color w:val="000000" w:themeColor="text1"/>
          <w:sz w:val="24"/>
          <w:szCs w:val="24"/>
        </w:rPr>
      </w:pPr>
    </w:p>
    <w:p w:rsidR="008A3598" w:rsidRDefault="00E5208E" w:rsidP="00347729">
      <w:pPr>
        <w:shd w:val="clear" w:color="auto" w:fill="FFFFFF"/>
        <w:rPr>
          <w:rFonts w:ascii="Times New Roman" w:eastAsia="Times New Roman" w:hAnsi="Times New Roman" w:cs="Times New Roman"/>
          <w:color w:val="000000"/>
          <w:sz w:val="24"/>
          <w:szCs w:val="24"/>
          <w:lang w:eastAsia="en-AU"/>
        </w:rPr>
      </w:pPr>
      <w:r w:rsidRPr="00287E78">
        <w:rPr>
          <w:rFonts w:ascii="Times New Roman" w:eastAsia="Times New Roman" w:hAnsi="Times New Roman" w:cs="Times New Roman"/>
          <w:color w:val="000000"/>
          <w:sz w:val="24"/>
          <w:szCs w:val="24"/>
          <w:lang w:eastAsia="en-AU"/>
        </w:rPr>
        <w:t xml:space="preserve">This amendment </w:t>
      </w:r>
      <w:r w:rsidR="0095487D" w:rsidRPr="00287E78">
        <w:rPr>
          <w:rFonts w:ascii="Times New Roman" w:eastAsia="Times New Roman" w:hAnsi="Times New Roman" w:cs="Times New Roman"/>
          <w:color w:val="000000"/>
          <w:sz w:val="24"/>
          <w:szCs w:val="24"/>
          <w:lang w:eastAsia="en-AU"/>
        </w:rPr>
        <w:t xml:space="preserve">is </w:t>
      </w:r>
      <w:r w:rsidR="00AD12F6" w:rsidRPr="00287E78">
        <w:rPr>
          <w:rFonts w:ascii="Times New Roman" w:eastAsia="Times New Roman" w:hAnsi="Times New Roman" w:cs="Times New Roman"/>
          <w:color w:val="000000"/>
          <w:sz w:val="24"/>
          <w:szCs w:val="24"/>
          <w:lang w:eastAsia="en-AU"/>
        </w:rPr>
        <w:t>consequential</w:t>
      </w:r>
      <w:r w:rsidR="0095487D" w:rsidRPr="00287E78">
        <w:rPr>
          <w:rFonts w:ascii="Times New Roman" w:eastAsia="Times New Roman" w:hAnsi="Times New Roman" w:cs="Times New Roman"/>
          <w:color w:val="000000"/>
          <w:sz w:val="24"/>
          <w:szCs w:val="24"/>
          <w:lang w:eastAsia="en-AU"/>
        </w:rPr>
        <w:t xml:space="preserve"> to th</w:t>
      </w:r>
      <w:r w:rsidR="00AD12F6" w:rsidRPr="00287E78">
        <w:rPr>
          <w:rFonts w:ascii="Times New Roman" w:eastAsia="Times New Roman" w:hAnsi="Times New Roman" w:cs="Times New Roman"/>
          <w:color w:val="000000"/>
          <w:sz w:val="24"/>
          <w:szCs w:val="24"/>
          <w:lang w:eastAsia="en-AU"/>
        </w:rPr>
        <w:t>e expansion of evidence of identity</w:t>
      </w:r>
      <w:r w:rsidR="0095487D" w:rsidRPr="00287E78">
        <w:rPr>
          <w:rFonts w:ascii="Times New Roman" w:eastAsia="Times New Roman" w:hAnsi="Times New Roman" w:cs="Times New Roman"/>
          <w:color w:val="000000"/>
          <w:sz w:val="24"/>
          <w:szCs w:val="24"/>
          <w:lang w:eastAsia="en-AU"/>
        </w:rPr>
        <w:t xml:space="preserve"> </w:t>
      </w:r>
      <w:r w:rsidR="00AD12F6" w:rsidRPr="00287E78">
        <w:rPr>
          <w:rFonts w:ascii="Times New Roman" w:eastAsia="Times New Roman" w:hAnsi="Times New Roman" w:cs="Times New Roman"/>
          <w:color w:val="000000"/>
          <w:sz w:val="24"/>
          <w:szCs w:val="24"/>
          <w:lang w:eastAsia="en-AU"/>
        </w:rPr>
        <w:t xml:space="preserve">at Item 2 and supports ongoing modernisation of </w:t>
      </w:r>
      <w:r w:rsidR="00772FA8">
        <w:rPr>
          <w:rFonts w:ascii="Times New Roman" w:eastAsia="Times New Roman" w:hAnsi="Times New Roman" w:cs="Times New Roman"/>
          <w:color w:val="000000"/>
          <w:sz w:val="24"/>
          <w:szCs w:val="24"/>
          <w:lang w:eastAsia="en-AU"/>
        </w:rPr>
        <w:t xml:space="preserve">the </w:t>
      </w:r>
      <w:r w:rsidR="00AD12F6" w:rsidRPr="00287E78">
        <w:rPr>
          <w:rFonts w:ascii="Times New Roman" w:eastAsia="Times New Roman" w:hAnsi="Times New Roman" w:cs="Times New Roman"/>
          <w:color w:val="000000"/>
          <w:sz w:val="24"/>
          <w:szCs w:val="24"/>
          <w:lang w:eastAsia="en-AU"/>
        </w:rPr>
        <w:t xml:space="preserve">AEC to ensure electoral best practice. </w:t>
      </w:r>
    </w:p>
    <w:p w:rsidR="00932C3D" w:rsidRDefault="00932C3D" w:rsidP="00347729">
      <w:pPr>
        <w:shd w:val="clear" w:color="auto" w:fill="FFFFFF"/>
        <w:rPr>
          <w:rFonts w:ascii="Times New Roman" w:eastAsia="Times New Roman" w:hAnsi="Times New Roman" w:cs="Times New Roman"/>
          <w:color w:val="000000"/>
          <w:sz w:val="24"/>
          <w:szCs w:val="24"/>
          <w:lang w:eastAsia="en-AU"/>
        </w:rPr>
      </w:pPr>
    </w:p>
    <w:p w:rsidR="008A3598" w:rsidRDefault="00347729" w:rsidP="00347729">
      <w:pPr>
        <w:shd w:val="clear" w:color="auto" w:fill="FFFFFF"/>
        <w:rPr>
          <w:rFonts w:ascii="Times New Roman" w:eastAsia="Times New Roman" w:hAnsi="Times New Roman" w:cs="Times New Roman"/>
          <w:color w:val="000000"/>
          <w:sz w:val="24"/>
          <w:szCs w:val="24"/>
          <w:lang w:eastAsia="en-AU"/>
        </w:rPr>
      </w:pPr>
      <w:r w:rsidRPr="00063491">
        <w:rPr>
          <w:rFonts w:ascii="Times New Roman" w:eastAsia="Times New Roman" w:hAnsi="Times New Roman" w:cs="Times New Roman"/>
          <w:color w:val="000000"/>
          <w:sz w:val="24"/>
          <w:szCs w:val="24"/>
          <w:lang w:eastAsia="en-AU"/>
        </w:rPr>
        <w:t xml:space="preserve">Section 121 of the Electoral Act prescribes when independent review by the Administrative Appeals Tribunal may apply. The activities provided by the Regulations that relate to </w:t>
      </w:r>
      <w:r w:rsidR="001157C2" w:rsidRPr="00063491">
        <w:rPr>
          <w:rFonts w:ascii="Times New Roman" w:eastAsia="Times New Roman" w:hAnsi="Times New Roman" w:cs="Times New Roman"/>
          <w:color w:val="000000"/>
          <w:sz w:val="24"/>
          <w:szCs w:val="24"/>
          <w:lang w:eastAsia="en-AU"/>
        </w:rPr>
        <w:t>section</w:t>
      </w:r>
      <w:r w:rsidR="00D27C4E" w:rsidRPr="00063491">
        <w:rPr>
          <w:rFonts w:ascii="Times New Roman" w:eastAsia="Times New Roman" w:hAnsi="Times New Roman" w:cs="Times New Roman"/>
          <w:color w:val="000000"/>
          <w:sz w:val="24"/>
          <w:szCs w:val="24"/>
          <w:lang w:eastAsia="en-AU"/>
        </w:rPr>
        <w:t>s</w:t>
      </w:r>
      <w:r w:rsidR="001157C2" w:rsidRPr="00063491">
        <w:rPr>
          <w:rFonts w:ascii="Times New Roman" w:eastAsia="Times New Roman" w:hAnsi="Times New Roman" w:cs="Times New Roman"/>
          <w:color w:val="000000"/>
          <w:sz w:val="24"/>
          <w:szCs w:val="24"/>
          <w:lang w:eastAsia="en-AU"/>
        </w:rPr>
        <w:t xml:space="preserve"> 98A </w:t>
      </w:r>
      <w:r w:rsidR="00D27C4E" w:rsidRPr="00063491">
        <w:rPr>
          <w:rFonts w:ascii="Times New Roman" w:eastAsia="Times New Roman" w:hAnsi="Times New Roman" w:cs="Times New Roman"/>
          <w:color w:val="000000"/>
          <w:sz w:val="24"/>
          <w:szCs w:val="24"/>
          <w:lang w:eastAsia="en-AU"/>
        </w:rPr>
        <w:t xml:space="preserve">or 102 </w:t>
      </w:r>
      <w:r w:rsidR="001157C2" w:rsidRPr="00063491">
        <w:rPr>
          <w:rFonts w:ascii="Times New Roman" w:eastAsia="Times New Roman" w:hAnsi="Times New Roman" w:cs="Times New Roman"/>
          <w:color w:val="000000"/>
          <w:sz w:val="24"/>
          <w:szCs w:val="24"/>
          <w:lang w:eastAsia="en-AU"/>
        </w:rPr>
        <w:t xml:space="preserve">or </w:t>
      </w:r>
      <w:r w:rsidRPr="00063491">
        <w:rPr>
          <w:rFonts w:ascii="Times New Roman" w:eastAsia="Times New Roman" w:hAnsi="Times New Roman" w:cs="Times New Roman"/>
          <w:color w:val="000000"/>
          <w:sz w:val="24"/>
          <w:szCs w:val="24"/>
          <w:lang w:eastAsia="en-AU"/>
        </w:rPr>
        <w:t>subsections 94A(1), 95(1) or 96(1) are included as reviewable decision</w:t>
      </w:r>
      <w:r w:rsidR="007909A9">
        <w:rPr>
          <w:rFonts w:ascii="Times New Roman" w:eastAsia="Times New Roman" w:hAnsi="Times New Roman" w:cs="Times New Roman"/>
          <w:color w:val="000000"/>
          <w:sz w:val="24"/>
          <w:szCs w:val="24"/>
          <w:lang w:eastAsia="en-AU"/>
        </w:rPr>
        <w:t>s</w:t>
      </w:r>
      <w:r w:rsidRPr="00063491">
        <w:rPr>
          <w:rFonts w:ascii="Times New Roman" w:eastAsia="Times New Roman" w:hAnsi="Times New Roman" w:cs="Times New Roman"/>
          <w:color w:val="000000"/>
          <w:sz w:val="24"/>
          <w:szCs w:val="24"/>
          <w:lang w:eastAsia="en-AU"/>
        </w:rPr>
        <w:t xml:space="preserve"> under section 121 of the Electoral Act.</w:t>
      </w:r>
      <w:r w:rsidR="00D27C4E" w:rsidRPr="00063491">
        <w:rPr>
          <w:rFonts w:ascii="Times New Roman" w:eastAsia="Times New Roman" w:hAnsi="Times New Roman" w:cs="Times New Roman"/>
          <w:color w:val="000000"/>
          <w:sz w:val="24"/>
          <w:szCs w:val="24"/>
          <w:lang w:eastAsia="en-AU"/>
        </w:rPr>
        <w:t xml:space="preserve"> As such, any decision relating to the enrolment of a person would be subject to </w:t>
      </w:r>
      <w:r w:rsidR="00063491" w:rsidRPr="00063491">
        <w:rPr>
          <w:rFonts w:ascii="Times New Roman" w:eastAsia="Times New Roman" w:hAnsi="Times New Roman" w:cs="Times New Roman"/>
          <w:color w:val="000000"/>
          <w:sz w:val="24"/>
          <w:szCs w:val="24"/>
          <w:lang w:eastAsia="en-AU"/>
        </w:rPr>
        <w:t>independent merits review by the Administrative Appeals Tribunal.</w:t>
      </w:r>
    </w:p>
    <w:p w:rsidR="000C02FE" w:rsidRDefault="000C02FE" w:rsidP="00347729">
      <w:pPr>
        <w:shd w:val="clear" w:color="auto" w:fill="FFFFFF"/>
        <w:rPr>
          <w:rFonts w:ascii="Times New Roman" w:eastAsia="Times New Roman" w:hAnsi="Times New Roman" w:cs="Times New Roman"/>
          <w:color w:val="000000"/>
          <w:sz w:val="24"/>
          <w:szCs w:val="24"/>
          <w:lang w:eastAsia="en-AU"/>
        </w:rPr>
      </w:pPr>
    </w:p>
    <w:p w:rsidR="000C02FE" w:rsidRDefault="000C02FE" w:rsidP="00347729">
      <w:pPr>
        <w:shd w:val="clear" w:color="auto" w:fill="FFFFFF"/>
        <w:rPr>
          <w:rFonts w:ascii="Times New Roman" w:eastAsia="Times New Roman" w:hAnsi="Times New Roman" w:cs="Times New Roman"/>
          <w:color w:val="000000"/>
          <w:sz w:val="24"/>
          <w:szCs w:val="24"/>
          <w:lang w:eastAsia="en-AU"/>
        </w:rPr>
      </w:pPr>
      <w:r w:rsidRPr="000C02FE">
        <w:rPr>
          <w:rFonts w:ascii="Times New Roman" w:eastAsia="Times New Roman" w:hAnsi="Times New Roman" w:cs="Times New Roman"/>
          <w:color w:val="000000"/>
          <w:sz w:val="24"/>
          <w:szCs w:val="24"/>
          <w:lang w:eastAsia="en-AU"/>
        </w:rPr>
        <w:t xml:space="preserve">Independent merits review is not considered suitable for decisions made in connection with </w:t>
      </w:r>
      <w:r>
        <w:rPr>
          <w:rFonts w:ascii="Times New Roman" w:eastAsia="Times New Roman" w:hAnsi="Times New Roman" w:cs="Times New Roman"/>
          <w:color w:val="000000"/>
          <w:sz w:val="24"/>
          <w:szCs w:val="24"/>
          <w:lang w:eastAsia="en-AU"/>
        </w:rPr>
        <w:t xml:space="preserve">item 3 of </w:t>
      </w:r>
      <w:r w:rsidRPr="000C02FE">
        <w:rPr>
          <w:rFonts w:ascii="Times New Roman" w:eastAsia="Times New Roman" w:hAnsi="Times New Roman" w:cs="Times New Roman"/>
          <w:color w:val="000000"/>
          <w:sz w:val="24"/>
          <w:szCs w:val="24"/>
          <w:lang w:eastAsia="en-AU"/>
        </w:rPr>
        <w:t>the Regulations as such decisions are automatic or mandatory in nature</w:t>
      </w:r>
      <w:r>
        <w:rPr>
          <w:rFonts w:ascii="Times New Roman" w:eastAsia="Times New Roman" w:hAnsi="Times New Roman" w:cs="Times New Roman"/>
          <w:color w:val="000000"/>
          <w:sz w:val="24"/>
          <w:szCs w:val="24"/>
          <w:lang w:eastAsia="en-AU"/>
        </w:rPr>
        <w:t xml:space="preserve"> as the nature of such decisions arise as a direct consequence of a person </w:t>
      </w:r>
      <w:r w:rsidR="00EF6014">
        <w:rPr>
          <w:rFonts w:ascii="Times New Roman" w:eastAsia="Times New Roman" w:hAnsi="Times New Roman" w:cs="Times New Roman"/>
          <w:color w:val="000000"/>
          <w:sz w:val="24"/>
          <w:szCs w:val="24"/>
          <w:lang w:eastAsia="en-AU"/>
        </w:rPr>
        <w:t>providing an</w:t>
      </w:r>
      <w:r>
        <w:rPr>
          <w:rFonts w:ascii="Times New Roman" w:eastAsia="Times New Roman" w:hAnsi="Times New Roman" w:cs="Times New Roman"/>
          <w:color w:val="000000"/>
          <w:sz w:val="24"/>
          <w:szCs w:val="24"/>
          <w:lang w:eastAsia="en-AU"/>
        </w:rPr>
        <w:t xml:space="preserve"> </w:t>
      </w:r>
      <w:r w:rsidR="00EF6014">
        <w:rPr>
          <w:rFonts w:ascii="Times New Roman" w:hAnsi="Times New Roman" w:cs="Times New Roman"/>
          <w:color w:val="000000" w:themeColor="text1"/>
          <w:sz w:val="24"/>
          <w:szCs w:val="24"/>
        </w:rPr>
        <w:t>enrolment-related claim or notice with the relevant information meeting the statutory requirements as set out in the Electoral Act and the Regulations.</w:t>
      </w:r>
    </w:p>
    <w:p w:rsidR="002858EE" w:rsidRDefault="002858EE" w:rsidP="00347729">
      <w:pPr>
        <w:shd w:val="clear" w:color="auto" w:fill="FFFFFF"/>
        <w:rPr>
          <w:rFonts w:ascii="Times New Roman" w:eastAsia="Times New Roman" w:hAnsi="Times New Roman" w:cs="Times New Roman"/>
          <w:color w:val="000000"/>
          <w:sz w:val="24"/>
          <w:szCs w:val="24"/>
          <w:lang w:eastAsia="en-AU"/>
        </w:rPr>
      </w:pPr>
    </w:p>
    <w:p w:rsidR="001157C2" w:rsidRPr="00EF6014" w:rsidRDefault="00EF6014" w:rsidP="00347729">
      <w:pPr>
        <w:shd w:val="clear" w:color="auto" w:fill="FFFFFF"/>
        <w:rPr>
          <w:rFonts w:ascii="Times New Roman" w:eastAsia="Times New Roman" w:hAnsi="Times New Roman" w:cs="Times New Roman"/>
          <w:color w:val="000000"/>
          <w:sz w:val="24"/>
          <w:szCs w:val="24"/>
          <w:lang w:val="en-GB" w:eastAsia="en-AU"/>
        </w:rPr>
      </w:pPr>
      <w:r w:rsidRPr="00EF6014">
        <w:rPr>
          <w:rFonts w:ascii="Times New Roman" w:eastAsia="Times New Roman" w:hAnsi="Times New Roman" w:cs="Times New Roman"/>
          <w:color w:val="000000"/>
          <w:sz w:val="24"/>
          <w:szCs w:val="24"/>
          <w:lang w:eastAsia="en-AU"/>
        </w:rPr>
        <w:t>The Administrative Review Council has recognised that it is justifiable to exclude merits review in relation to decisions of this </w:t>
      </w:r>
      <w:r w:rsidRPr="00EF6014">
        <w:rPr>
          <w:rFonts w:ascii="Times New Roman" w:eastAsia="Times New Roman" w:hAnsi="Times New Roman" w:cs="Times New Roman"/>
          <w:color w:val="000000"/>
          <w:sz w:val="24"/>
          <w:szCs w:val="24"/>
          <w:lang w:val="en-GB" w:eastAsia="en-AU"/>
        </w:rPr>
        <w:t>nature (see paragraphs 3.8 to 3.11 of the guide, </w:t>
      </w:r>
      <w:r w:rsidRPr="00EF6014">
        <w:rPr>
          <w:rFonts w:ascii="Times New Roman" w:eastAsia="Times New Roman" w:hAnsi="Times New Roman" w:cs="Times New Roman"/>
          <w:i/>
          <w:iCs/>
          <w:color w:val="000000"/>
          <w:sz w:val="24"/>
          <w:szCs w:val="24"/>
          <w:lang w:val="en-GB" w:eastAsia="en-AU"/>
        </w:rPr>
        <w:t>What decisions should be subject to merit review?</w:t>
      </w:r>
      <w:r w:rsidRPr="00EF6014">
        <w:rPr>
          <w:rFonts w:ascii="Times New Roman" w:eastAsia="Times New Roman" w:hAnsi="Times New Roman" w:cs="Times New Roman"/>
          <w:color w:val="000000"/>
          <w:sz w:val="24"/>
          <w:szCs w:val="24"/>
          <w:lang w:val="en-GB" w:eastAsia="en-AU"/>
        </w:rPr>
        <w:t>).</w:t>
      </w:r>
    </w:p>
    <w:p w:rsidR="00EF6014" w:rsidRPr="00347729" w:rsidRDefault="00EF6014" w:rsidP="00347729">
      <w:pPr>
        <w:shd w:val="clear" w:color="auto" w:fill="FFFFFF"/>
        <w:rPr>
          <w:rFonts w:ascii="Times New Roman" w:eastAsia="Times New Roman" w:hAnsi="Times New Roman" w:cs="Times New Roman"/>
          <w:color w:val="000000"/>
          <w:sz w:val="24"/>
          <w:szCs w:val="24"/>
          <w:highlight w:val="yellow"/>
          <w:lang w:eastAsia="en-AU"/>
        </w:rPr>
      </w:pPr>
    </w:p>
    <w:p w:rsidR="00096581" w:rsidRDefault="00347729" w:rsidP="00347729">
      <w:pPr>
        <w:shd w:val="clear" w:color="auto" w:fill="FFFFFF"/>
        <w:rPr>
          <w:rFonts w:ascii="Times New Roman" w:eastAsia="Times New Roman" w:hAnsi="Times New Roman" w:cs="Times New Roman"/>
          <w:sz w:val="24"/>
          <w:lang w:eastAsia="en-AU"/>
        </w:rPr>
      </w:pPr>
      <w:r w:rsidRPr="00347729">
        <w:rPr>
          <w:rFonts w:ascii="Times New Roman" w:eastAsia="Times New Roman" w:hAnsi="Times New Roman" w:cs="Times New Roman"/>
          <w:color w:val="000000"/>
          <w:sz w:val="24"/>
          <w:szCs w:val="24"/>
          <w:lang w:eastAsia="en-AU"/>
        </w:rPr>
        <w:t xml:space="preserve">Consultation </w:t>
      </w:r>
      <w:r w:rsidR="00745F23">
        <w:rPr>
          <w:rFonts w:ascii="Times New Roman" w:eastAsia="Times New Roman" w:hAnsi="Times New Roman" w:cs="Times New Roman"/>
          <w:color w:val="000000"/>
          <w:sz w:val="24"/>
          <w:szCs w:val="24"/>
          <w:lang w:eastAsia="en-AU"/>
        </w:rPr>
        <w:t xml:space="preserve">on the Regulations </w:t>
      </w:r>
      <w:r w:rsidRPr="00347729">
        <w:rPr>
          <w:rFonts w:ascii="Times New Roman" w:eastAsia="Times New Roman" w:hAnsi="Times New Roman" w:cs="Times New Roman"/>
          <w:color w:val="000000"/>
          <w:sz w:val="24"/>
          <w:szCs w:val="24"/>
          <w:lang w:eastAsia="en-AU"/>
        </w:rPr>
        <w:t xml:space="preserve">was undertaken with the </w:t>
      </w:r>
      <w:r w:rsidR="00E5208E">
        <w:rPr>
          <w:rFonts w:ascii="Times New Roman" w:eastAsia="Times New Roman" w:hAnsi="Times New Roman" w:cs="Times New Roman"/>
          <w:color w:val="000000"/>
          <w:sz w:val="24"/>
          <w:szCs w:val="24"/>
          <w:lang w:eastAsia="en-AU"/>
        </w:rPr>
        <w:t>AEC</w:t>
      </w:r>
      <w:r w:rsidR="00825832">
        <w:rPr>
          <w:rFonts w:ascii="Times New Roman" w:eastAsia="Times New Roman" w:hAnsi="Times New Roman" w:cs="Times New Roman"/>
          <w:color w:val="000000"/>
          <w:sz w:val="24"/>
          <w:szCs w:val="24"/>
          <w:lang w:eastAsia="en-AU"/>
        </w:rPr>
        <w:t xml:space="preserve">, </w:t>
      </w:r>
      <w:r w:rsidR="007330A2" w:rsidRPr="00AF71AB">
        <w:rPr>
          <w:rFonts w:ascii="Times New Roman" w:eastAsia="Times New Roman" w:hAnsi="Times New Roman" w:cs="Times New Roman"/>
          <w:sz w:val="24"/>
          <w:lang w:eastAsia="en-AU"/>
        </w:rPr>
        <w:t>the Office of Parliamentary Counsel</w:t>
      </w:r>
      <w:r w:rsidR="007330A2">
        <w:rPr>
          <w:rFonts w:ascii="Times New Roman" w:eastAsia="Times New Roman" w:hAnsi="Times New Roman" w:cs="Times New Roman"/>
          <w:sz w:val="24"/>
          <w:lang w:eastAsia="en-AU"/>
        </w:rPr>
        <w:t xml:space="preserve"> and the Department of </w:t>
      </w:r>
      <w:r w:rsidR="00AE5307">
        <w:rPr>
          <w:rFonts w:ascii="Times New Roman" w:eastAsia="Times New Roman" w:hAnsi="Times New Roman" w:cs="Times New Roman"/>
          <w:sz w:val="24"/>
          <w:lang w:eastAsia="en-AU"/>
        </w:rPr>
        <w:t xml:space="preserve">the </w:t>
      </w:r>
      <w:r w:rsidR="007330A2">
        <w:rPr>
          <w:rFonts w:ascii="Times New Roman" w:eastAsia="Times New Roman" w:hAnsi="Times New Roman" w:cs="Times New Roman"/>
          <w:sz w:val="24"/>
          <w:lang w:eastAsia="en-AU"/>
        </w:rPr>
        <w:t>Prime Minister and Cabinet.</w:t>
      </w:r>
    </w:p>
    <w:p w:rsidR="0089767C" w:rsidRDefault="0089767C" w:rsidP="00347729">
      <w:pPr>
        <w:shd w:val="clear" w:color="auto" w:fill="FFFFFF"/>
        <w:rPr>
          <w:rFonts w:ascii="Times New Roman" w:eastAsia="Times New Roman" w:hAnsi="Times New Roman" w:cs="Times New Roman"/>
          <w:color w:val="000000"/>
          <w:sz w:val="24"/>
          <w:szCs w:val="24"/>
          <w:lang w:eastAsia="en-AU"/>
        </w:rPr>
      </w:pPr>
    </w:p>
    <w:p w:rsidR="003C1FF6" w:rsidRDefault="00347729" w:rsidP="003C1FF6">
      <w:pPr>
        <w:tabs>
          <w:tab w:val="left" w:pos="6521"/>
        </w:tabs>
        <w:ind w:right="91"/>
        <w:rPr>
          <w:rFonts w:ascii="Times New Roman" w:eastAsia="Times New Roman" w:hAnsi="Times New Roman" w:cs="Times New Roman"/>
          <w:sz w:val="24"/>
          <w:lang w:eastAsia="en-AU"/>
        </w:rPr>
      </w:pPr>
      <w:r w:rsidRPr="00347729">
        <w:rPr>
          <w:rFonts w:ascii="Times New Roman" w:eastAsia="Times New Roman" w:hAnsi="Times New Roman" w:cs="Times New Roman"/>
          <w:color w:val="000000"/>
          <w:sz w:val="24"/>
          <w:szCs w:val="24"/>
          <w:lang w:eastAsia="en-AU"/>
        </w:rPr>
        <w:t xml:space="preserve">Broader consultation on the Regulations is not considered </w:t>
      </w:r>
      <w:r w:rsidR="003C1FF6">
        <w:rPr>
          <w:rFonts w:ascii="Times New Roman" w:eastAsia="Times New Roman" w:hAnsi="Times New Roman" w:cs="Times New Roman"/>
          <w:color w:val="000000"/>
          <w:sz w:val="24"/>
          <w:szCs w:val="24"/>
          <w:lang w:eastAsia="en-AU"/>
        </w:rPr>
        <w:t xml:space="preserve">appropriate, nor necessary, </w:t>
      </w:r>
      <w:r w:rsidRPr="00347729">
        <w:rPr>
          <w:rFonts w:ascii="Times New Roman" w:eastAsia="Times New Roman" w:hAnsi="Times New Roman" w:cs="Times New Roman"/>
          <w:color w:val="000000"/>
          <w:sz w:val="24"/>
          <w:szCs w:val="24"/>
          <w:lang w:eastAsia="en-AU"/>
        </w:rPr>
        <w:t xml:space="preserve">as the Electoral Act is technical in nature and prescribes the administration and conduct of general elections, Senate elections, and by-elections. </w:t>
      </w:r>
      <w:r w:rsidR="003C1FF6">
        <w:rPr>
          <w:rFonts w:ascii="Times New Roman" w:eastAsia="Times New Roman" w:hAnsi="Times New Roman" w:cs="Times New Roman"/>
          <w:sz w:val="24"/>
          <w:lang w:eastAsia="en-AU"/>
        </w:rPr>
        <w:t>Additionally, t</w:t>
      </w:r>
      <w:r w:rsidR="003C1FF6" w:rsidRPr="00AF71AB">
        <w:rPr>
          <w:rFonts w:ascii="Times New Roman" w:eastAsia="Times New Roman" w:hAnsi="Times New Roman" w:cs="Times New Roman"/>
          <w:sz w:val="24"/>
          <w:lang w:eastAsia="en-AU"/>
        </w:rPr>
        <w:t xml:space="preserve">he proposed Regulations </w:t>
      </w:r>
      <w:r w:rsidR="003C1FF6">
        <w:rPr>
          <w:rFonts w:ascii="Times New Roman" w:eastAsia="Times New Roman" w:hAnsi="Times New Roman" w:cs="Times New Roman"/>
          <w:sz w:val="24"/>
          <w:lang w:eastAsia="en-AU"/>
        </w:rPr>
        <w:t>will have a significant positive impact on eligible individuals seeking to apply to enrol and remove any unnecessary regulatory red-tape</w:t>
      </w:r>
      <w:r w:rsidR="003C1FF6" w:rsidRPr="00AF71AB">
        <w:rPr>
          <w:rFonts w:ascii="Times New Roman" w:eastAsia="Times New Roman" w:hAnsi="Times New Roman" w:cs="Times New Roman"/>
          <w:sz w:val="24"/>
          <w:lang w:eastAsia="en-AU"/>
        </w:rPr>
        <w:t>.</w:t>
      </w:r>
    </w:p>
    <w:p w:rsidR="0046077C" w:rsidRPr="0046077C" w:rsidRDefault="00347729" w:rsidP="0046077C">
      <w:pPr>
        <w:shd w:val="clear" w:color="auto" w:fill="FFFFFF"/>
        <w:rPr>
          <w:rFonts w:ascii="Calibri" w:eastAsia="Times New Roman" w:hAnsi="Calibri" w:cs="Calibri"/>
          <w:color w:val="000000"/>
          <w:lang w:eastAsia="en-AU"/>
        </w:rPr>
      </w:pPr>
      <w:r w:rsidRPr="00347729">
        <w:rPr>
          <w:rFonts w:ascii="Times New Roman" w:eastAsia="Times New Roman" w:hAnsi="Times New Roman" w:cs="Times New Roman"/>
          <w:color w:val="000000"/>
          <w:sz w:val="24"/>
          <w:szCs w:val="24"/>
          <w:lang w:eastAsia="en-AU"/>
        </w:rPr>
        <w:t> </w:t>
      </w:r>
    </w:p>
    <w:p w:rsidR="0046077C" w:rsidRDefault="0046077C" w:rsidP="0046077C">
      <w:pPr>
        <w:rPr>
          <w:rFonts w:ascii="Times New Roman" w:hAnsi="Times New Roman" w:cs="Times New Roman"/>
          <w:sz w:val="24"/>
          <w:szCs w:val="24"/>
        </w:rPr>
      </w:pPr>
      <w:r w:rsidRPr="005D54C6">
        <w:rPr>
          <w:rFonts w:ascii="Times New Roman" w:hAnsi="Times New Roman" w:cs="Times New Roman"/>
          <w:sz w:val="24"/>
          <w:szCs w:val="24"/>
        </w:rPr>
        <w:t>The financial impact of the Regulation</w:t>
      </w:r>
      <w:r>
        <w:rPr>
          <w:rFonts w:ascii="Times New Roman" w:hAnsi="Times New Roman" w:cs="Times New Roman"/>
          <w:sz w:val="24"/>
          <w:szCs w:val="24"/>
        </w:rPr>
        <w:t>s</w:t>
      </w:r>
      <w:r w:rsidRPr="005D54C6">
        <w:rPr>
          <w:rFonts w:ascii="Times New Roman" w:hAnsi="Times New Roman" w:cs="Times New Roman"/>
          <w:sz w:val="24"/>
          <w:szCs w:val="24"/>
        </w:rPr>
        <w:t xml:space="preserve"> is </w:t>
      </w:r>
      <w:r>
        <w:rPr>
          <w:rFonts w:ascii="Times New Roman" w:hAnsi="Times New Roman" w:cs="Times New Roman"/>
          <w:sz w:val="24"/>
          <w:szCs w:val="24"/>
        </w:rPr>
        <w:t xml:space="preserve">expected to be minimal as existing AEC systems and processes will be used. </w:t>
      </w:r>
    </w:p>
    <w:p w:rsidR="00347729" w:rsidRPr="00347729" w:rsidRDefault="00347729" w:rsidP="00347729">
      <w:pPr>
        <w:shd w:val="clear" w:color="auto" w:fill="FFFFFF"/>
        <w:rPr>
          <w:rFonts w:ascii="Calibri" w:eastAsia="Times New Roman" w:hAnsi="Calibri" w:cs="Calibri"/>
          <w:color w:val="000000"/>
          <w:lang w:eastAsia="en-AU"/>
        </w:rPr>
      </w:pPr>
    </w:p>
    <w:p w:rsidR="00347729" w:rsidRPr="00347729" w:rsidRDefault="00347729" w:rsidP="00347729">
      <w:pPr>
        <w:shd w:val="clear" w:color="auto" w:fill="FFFFFF"/>
        <w:rPr>
          <w:rFonts w:ascii="Calibri" w:eastAsia="Times New Roman" w:hAnsi="Calibri" w:cs="Calibri"/>
          <w:color w:val="000000"/>
          <w:lang w:eastAsia="en-AU"/>
        </w:rPr>
      </w:pPr>
      <w:r w:rsidRPr="00347729">
        <w:rPr>
          <w:rFonts w:ascii="Times New Roman" w:eastAsia="Times New Roman" w:hAnsi="Times New Roman" w:cs="Times New Roman"/>
          <w:color w:val="000000"/>
          <w:sz w:val="24"/>
          <w:szCs w:val="24"/>
          <w:lang w:eastAsia="en-AU"/>
        </w:rPr>
        <w:t xml:space="preserve">The Regulations do not restrict the implied freedom of political communication, as the Regulations support the rights of Australian voters to </w:t>
      </w:r>
      <w:r w:rsidR="007A7459">
        <w:rPr>
          <w:rFonts w:ascii="Times New Roman" w:eastAsia="Times New Roman" w:hAnsi="Times New Roman" w:cs="Times New Roman"/>
          <w:color w:val="000000"/>
          <w:sz w:val="24"/>
          <w:szCs w:val="24"/>
          <w:lang w:eastAsia="en-AU"/>
        </w:rPr>
        <w:t xml:space="preserve">participate in federal electoral events by increasing </w:t>
      </w:r>
      <w:r w:rsidR="00525B6A">
        <w:rPr>
          <w:rFonts w:ascii="Times New Roman" w:eastAsia="Times New Roman" w:hAnsi="Times New Roman" w:cs="Times New Roman"/>
          <w:color w:val="000000"/>
          <w:sz w:val="24"/>
          <w:szCs w:val="24"/>
          <w:lang w:eastAsia="en-AU"/>
        </w:rPr>
        <w:t>individual</w:t>
      </w:r>
      <w:r w:rsidR="007A7459">
        <w:rPr>
          <w:rFonts w:ascii="Times New Roman" w:eastAsia="Times New Roman" w:hAnsi="Times New Roman" w:cs="Times New Roman"/>
          <w:color w:val="000000"/>
          <w:sz w:val="24"/>
          <w:szCs w:val="24"/>
          <w:lang w:eastAsia="en-AU"/>
        </w:rPr>
        <w:t xml:space="preserve">’s opportunities </w:t>
      </w:r>
      <w:r w:rsidR="00525B6A">
        <w:rPr>
          <w:rFonts w:ascii="Times New Roman" w:eastAsia="Times New Roman" w:hAnsi="Times New Roman" w:cs="Times New Roman"/>
          <w:color w:val="000000"/>
          <w:sz w:val="24"/>
          <w:szCs w:val="24"/>
          <w:lang w:eastAsia="en-AU"/>
        </w:rPr>
        <w:t>to enrol to vote</w:t>
      </w:r>
      <w:r w:rsidRPr="00347729">
        <w:rPr>
          <w:rFonts w:ascii="Times New Roman" w:eastAsia="Times New Roman" w:hAnsi="Times New Roman" w:cs="Times New Roman"/>
          <w:color w:val="000000"/>
          <w:sz w:val="24"/>
          <w:szCs w:val="24"/>
          <w:lang w:eastAsia="en-AU"/>
        </w:rPr>
        <w:t>.</w:t>
      </w:r>
    </w:p>
    <w:p w:rsidR="00347729" w:rsidRDefault="00347729" w:rsidP="00F550B4">
      <w:pPr>
        <w:rPr>
          <w:rFonts w:ascii="Times New Roman" w:hAnsi="Times New Roman" w:cs="Times New Roman"/>
          <w:sz w:val="24"/>
          <w:szCs w:val="24"/>
        </w:rPr>
      </w:pPr>
    </w:p>
    <w:p w:rsidR="005A10BC" w:rsidRPr="005A10BC" w:rsidRDefault="00210496" w:rsidP="00F550B4">
      <w:pPr>
        <w:spacing w:after="120"/>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62798C" w:rsidRDefault="0062798C" w:rsidP="00F550B4">
      <w:pPr>
        <w:rPr>
          <w:rFonts w:ascii="Times New Roman" w:hAnsi="Times New Roman" w:cs="Times New Roman"/>
          <w:b/>
          <w:sz w:val="24"/>
          <w:szCs w:val="24"/>
        </w:rPr>
      </w:pPr>
    </w:p>
    <w:p w:rsidR="00133C94" w:rsidRDefault="00133C94" w:rsidP="00F550B4">
      <w:pPr>
        <w:rPr>
          <w:rFonts w:ascii="Times New Roman" w:hAnsi="Times New Roman" w:cs="Times New Roman"/>
          <w:sz w:val="24"/>
          <w:szCs w:val="24"/>
        </w:rPr>
      </w:pPr>
    </w:p>
    <w:p w:rsidR="00133C94" w:rsidRDefault="00133C94" w:rsidP="00C4035D">
      <w:pPr>
        <w:rPr>
          <w:rFonts w:ascii="Times New Roman" w:hAnsi="Times New Roman" w:cs="Times New Roman"/>
          <w:sz w:val="24"/>
          <w:szCs w:val="24"/>
        </w:rPr>
      </w:pPr>
    </w:p>
    <w:p w:rsidR="00AF4BEE" w:rsidRPr="00857891" w:rsidRDefault="00AF4BEE" w:rsidP="00C170B6">
      <w:pPr>
        <w:rPr>
          <w:rFonts w:ascii="Times New Roman" w:hAnsi="Times New Roman" w:cs="Times New Roman"/>
          <w:sz w:val="24"/>
          <w:szCs w:val="24"/>
        </w:rPr>
        <w:sectPr w:rsidR="00AF4BEE" w:rsidRPr="00857891" w:rsidSect="00577827">
          <w:headerReference w:type="default" r:id="rId13"/>
          <w:headerReference w:type="first" r:id="rId14"/>
          <w:footerReference w:type="first" r:id="rId15"/>
          <w:pgSz w:w="11906" w:h="16838"/>
          <w:pgMar w:top="1440" w:right="1440" w:bottom="1440" w:left="1440" w:header="708" w:footer="708" w:gutter="0"/>
          <w:pgNumType w:start="1"/>
          <w:cols w:space="708"/>
          <w:titlePg/>
          <w:docGrid w:linePitch="360"/>
        </w:sectPr>
      </w:pPr>
    </w:p>
    <w:p w:rsidR="007910C5" w:rsidRDefault="007910C5" w:rsidP="00C4035D">
      <w:pPr>
        <w:jc w:val="center"/>
        <w:rPr>
          <w:rFonts w:ascii="Times New Roman" w:eastAsia="Times New Roman" w:hAnsi="Times New Roman" w:cs="Times New Roman"/>
          <w:b/>
          <w:bCs/>
          <w:sz w:val="24"/>
          <w:szCs w:val="24"/>
        </w:rPr>
      </w:pPr>
      <w:r w:rsidRPr="00FD63F5">
        <w:rPr>
          <w:rFonts w:ascii="Times New Roman" w:eastAsia="Times New Roman" w:hAnsi="Times New Roman" w:cs="Times New Roman"/>
          <w:b/>
          <w:bCs/>
          <w:sz w:val="24"/>
          <w:szCs w:val="24"/>
        </w:rPr>
        <w:t>Statement of Compatibility with Human Rights</w:t>
      </w:r>
    </w:p>
    <w:p w:rsidR="00C4035D" w:rsidRDefault="00C4035D" w:rsidP="00C4035D">
      <w:pPr>
        <w:jc w:val="center"/>
        <w:rPr>
          <w:rFonts w:ascii="Times New Roman" w:eastAsia="Times New Roman" w:hAnsi="Times New Roman" w:cs="Times New Roman"/>
          <w:b/>
          <w:bCs/>
          <w:sz w:val="24"/>
          <w:szCs w:val="24"/>
        </w:rPr>
      </w:pPr>
    </w:p>
    <w:p w:rsidR="00BF5CC7" w:rsidRPr="005E6002" w:rsidRDefault="00BF5CC7" w:rsidP="00BF5CC7">
      <w:pPr>
        <w:spacing w:after="160"/>
        <w:jc w:val="center"/>
        <w:rPr>
          <w:rFonts w:ascii="Times New Roman" w:hAnsi="Times New Roman"/>
          <w:i/>
          <w:sz w:val="24"/>
          <w:szCs w:val="24"/>
        </w:rPr>
      </w:pPr>
      <w:r w:rsidRPr="005E6002" w:rsidDel="00E771F6">
        <w:rPr>
          <w:rFonts w:ascii="Times New Roman" w:hAnsi="Times New Roman"/>
          <w:i/>
          <w:sz w:val="24"/>
          <w:szCs w:val="24"/>
        </w:rPr>
        <w:t>Prepared in accordance with Part 3 of the Human Rights (Parliamentary Scrutiny) Act 2011</w:t>
      </w:r>
    </w:p>
    <w:p w:rsidR="00BF4C5D" w:rsidRPr="00FD63F5" w:rsidRDefault="00BF4C5D" w:rsidP="00C4035D">
      <w:pPr>
        <w:pStyle w:val="paranumbering0"/>
        <w:spacing w:before="0" w:beforeAutospacing="0" w:after="0" w:afterAutospacing="0"/>
      </w:pPr>
    </w:p>
    <w:p w:rsidR="00337D61" w:rsidRPr="001C110C" w:rsidRDefault="004F068B" w:rsidP="00C4035D">
      <w:pPr>
        <w:pStyle w:val="paranumbering0"/>
        <w:spacing w:before="0" w:beforeAutospacing="0" w:after="0" w:afterAutospacing="0"/>
        <w:rPr>
          <w:b/>
          <w:i/>
        </w:rPr>
      </w:pPr>
      <w:r>
        <w:rPr>
          <w:b/>
          <w:i/>
        </w:rPr>
        <w:t>Electoral</w:t>
      </w:r>
      <w:r w:rsidR="00A36943">
        <w:rPr>
          <w:b/>
          <w:i/>
        </w:rPr>
        <w:t xml:space="preserve"> and Referendum </w:t>
      </w:r>
      <w:r w:rsidR="003E4AFA" w:rsidRPr="001C110C">
        <w:rPr>
          <w:b/>
          <w:i/>
        </w:rPr>
        <w:t xml:space="preserve">Amendment </w:t>
      </w:r>
      <w:r w:rsidR="00F03859" w:rsidRPr="001C110C">
        <w:rPr>
          <w:b/>
          <w:i/>
          <w:iCs/>
        </w:rPr>
        <w:t xml:space="preserve">(Enrolment Enfranchisement) </w:t>
      </w:r>
      <w:r w:rsidRPr="001C110C">
        <w:rPr>
          <w:b/>
          <w:i/>
        </w:rPr>
        <w:t>Regulations 202</w:t>
      </w:r>
      <w:r w:rsidR="0061253A">
        <w:rPr>
          <w:b/>
          <w:i/>
        </w:rPr>
        <w:t>3</w:t>
      </w:r>
    </w:p>
    <w:p w:rsidR="00C4035D" w:rsidRPr="001C110C" w:rsidRDefault="00C4035D" w:rsidP="00C4035D">
      <w:pPr>
        <w:pStyle w:val="paranumbering0"/>
        <w:spacing w:before="0" w:beforeAutospacing="0" w:after="0" w:afterAutospacing="0"/>
        <w:rPr>
          <w:b/>
          <w:i/>
        </w:rPr>
      </w:pPr>
    </w:p>
    <w:p w:rsidR="00337D61" w:rsidRPr="001C110C" w:rsidRDefault="00337D61" w:rsidP="00A126EC">
      <w:pPr>
        <w:pStyle w:val="paranumbering0"/>
        <w:spacing w:before="0" w:beforeAutospacing="0" w:after="0" w:afterAutospacing="0"/>
        <w:rPr>
          <w:i/>
        </w:rPr>
      </w:pPr>
      <w:r w:rsidRPr="001C110C">
        <w:t xml:space="preserve">This disallowable legislative instrument is compatible with the human rights and freedoms recognised or declared in the international instruments listed in section 3 of the </w:t>
      </w:r>
      <w:r w:rsidRPr="001C110C">
        <w:rPr>
          <w:i/>
        </w:rPr>
        <w:t>Human Rights (Parliamentary Scrutiny) Act 2011.</w:t>
      </w:r>
    </w:p>
    <w:p w:rsidR="00C4035D" w:rsidRPr="001C110C" w:rsidRDefault="00C4035D" w:rsidP="00C4035D">
      <w:pPr>
        <w:pStyle w:val="paranumbering0"/>
        <w:spacing w:before="0" w:beforeAutospacing="0" w:after="0" w:afterAutospacing="0"/>
      </w:pPr>
    </w:p>
    <w:p w:rsidR="00337D61" w:rsidRPr="001C110C" w:rsidRDefault="00337D61" w:rsidP="00C4035D">
      <w:pPr>
        <w:pStyle w:val="paranumbering0"/>
        <w:spacing w:before="0" w:beforeAutospacing="0" w:after="0" w:afterAutospacing="0"/>
        <w:rPr>
          <w:b/>
        </w:rPr>
      </w:pPr>
      <w:r w:rsidRPr="001C110C">
        <w:rPr>
          <w:b/>
        </w:rPr>
        <w:t>Overview of the legislative instrument</w:t>
      </w:r>
    </w:p>
    <w:p w:rsidR="00C4035D" w:rsidRPr="001C110C" w:rsidRDefault="00C4035D" w:rsidP="00C4035D">
      <w:pPr>
        <w:pStyle w:val="paranumbering0"/>
        <w:spacing w:before="0" w:beforeAutospacing="0" w:after="0" w:afterAutospacing="0"/>
        <w:rPr>
          <w:b/>
        </w:rPr>
      </w:pPr>
    </w:p>
    <w:p w:rsidR="003D1E5F" w:rsidRDefault="00592BEF" w:rsidP="003D1E5F">
      <w:pPr>
        <w:ind w:right="91"/>
        <w:rPr>
          <w:rFonts w:ascii="Times New Roman" w:eastAsia="Times New Roman" w:hAnsi="Times New Roman" w:cs="Times New Roman"/>
          <w:sz w:val="24"/>
          <w:szCs w:val="24"/>
          <w:lang w:eastAsia="en-AU"/>
        </w:rPr>
      </w:pPr>
      <w:r w:rsidRPr="001C110C">
        <w:rPr>
          <w:rFonts w:ascii="Times New Roman" w:hAnsi="Times New Roman" w:cs="Times New Roman"/>
          <w:sz w:val="24"/>
          <w:szCs w:val="24"/>
        </w:rPr>
        <w:t>T</w:t>
      </w:r>
      <w:r w:rsidR="00AF5A56" w:rsidRPr="001C110C">
        <w:rPr>
          <w:rFonts w:ascii="Times New Roman" w:hAnsi="Times New Roman" w:cs="Times New Roman"/>
          <w:sz w:val="24"/>
          <w:szCs w:val="24"/>
        </w:rPr>
        <w:t xml:space="preserve">he </w:t>
      </w:r>
      <w:r w:rsidR="00AF5A56" w:rsidRPr="001C110C">
        <w:rPr>
          <w:rFonts w:ascii="Times New Roman" w:hAnsi="Times New Roman" w:cs="Times New Roman"/>
          <w:i/>
          <w:sz w:val="24"/>
          <w:szCs w:val="24"/>
        </w:rPr>
        <w:t>Electoral</w:t>
      </w:r>
      <w:r w:rsidR="003E4AFA" w:rsidRPr="001C110C">
        <w:rPr>
          <w:rFonts w:ascii="Times New Roman" w:hAnsi="Times New Roman" w:cs="Times New Roman"/>
          <w:i/>
          <w:sz w:val="24"/>
          <w:szCs w:val="24"/>
        </w:rPr>
        <w:t xml:space="preserve"> and Referendum Amendment </w:t>
      </w:r>
      <w:r w:rsidR="00F03859" w:rsidRPr="001C110C">
        <w:rPr>
          <w:rFonts w:ascii="Times New Roman" w:hAnsi="Times New Roman" w:cs="Times New Roman"/>
          <w:i/>
          <w:sz w:val="24"/>
          <w:szCs w:val="24"/>
        </w:rPr>
        <w:t xml:space="preserve">(Enrolment Enfranchisement) </w:t>
      </w:r>
      <w:r w:rsidR="00AF5A56" w:rsidRPr="001C110C">
        <w:rPr>
          <w:rFonts w:ascii="Times New Roman" w:hAnsi="Times New Roman" w:cs="Times New Roman"/>
          <w:i/>
          <w:sz w:val="24"/>
          <w:szCs w:val="24"/>
        </w:rPr>
        <w:t>Regulations 202</w:t>
      </w:r>
      <w:r w:rsidR="0061253A">
        <w:rPr>
          <w:rFonts w:ascii="Times New Roman" w:hAnsi="Times New Roman" w:cs="Times New Roman"/>
          <w:i/>
          <w:sz w:val="24"/>
          <w:szCs w:val="24"/>
        </w:rPr>
        <w:t>3</w:t>
      </w:r>
      <w:r w:rsidR="00CC7A2F" w:rsidRPr="001C110C">
        <w:rPr>
          <w:rFonts w:ascii="Times New Roman" w:hAnsi="Times New Roman" w:cs="Times New Roman"/>
          <w:i/>
          <w:sz w:val="24"/>
          <w:szCs w:val="24"/>
        </w:rPr>
        <w:t xml:space="preserve"> </w:t>
      </w:r>
      <w:r w:rsidR="00CC7A2F" w:rsidRPr="001C110C">
        <w:rPr>
          <w:rFonts w:ascii="Times New Roman" w:hAnsi="Times New Roman" w:cs="Times New Roman"/>
          <w:sz w:val="24"/>
          <w:szCs w:val="24"/>
        </w:rPr>
        <w:t>(the Regulation</w:t>
      </w:r>
      <w:r w:rsidR="00C93CAD" w:rsidRPr="001C110C">
        <w:rPr>
          <w:rFonts w:ascii="Times New Roman" w:hAnsi="Times New Roman" w:cs="Times New Roman"/>
          <w:sz w:val="24"/>
          <w:szCs w:val="24"/>
        </w:rPr>
        <w:t>s</w:t>
      </w:r>
      <w:r w:rsidR="00CC7A2F" w:rsidRPr="001C110C">
        <w:rPr>
          <w:rFonts w:ascii="Times New Roman" w:hAnsi="Times New Roman" w:cs="Times New Roman"/>
          <w:sz w:val="24"/>
          <w:szCs w:val="24"/>
        </w:rPr>
        <w:t xml:space="preserve">) </w:t>
      </w:r>
      <w:r w:rsidR="00D45BC1" w:rsidRPr="001C110C">
        <w:rPr>
          <w:rFonts w:ascii="Times New Roman" w:eastAsia="Times New Roman" w:hAnsi="Times New Roman" w:cs="Times New Roman"/>
          <w:sz w:val="24"/>
          <w:lang w:eastAsia="en-AU"/>
        </w:rPr>
        <w:t xml:space="preserve">will amend the </w:t>
      </w:r>
      <w:r w:rsidR="00D45BC1" w:rsidRPr="001C110C">
        <w:rPr>
          <w:rFonts w:ascii="Times New Roman" w:eastAsia="Times New Roman" w:hAnsi="Times New Roman" w:cs="Times New Roman"/>
          <w:i/>
          <w:sz w:val="24"/>
          <w:lang w:eastAsia="en-AU"/>
        </w:rPr>
        <w:t>Electoral and Referendum Regulation</w:t>
      </w:r>
      <w:r w:rsidR="00D45BC1">
        <w:rPr>
          <w:rFonts w:ascii="Times New Roman" w:eastAsia="Times New Roman" w:hAnsi="Times New Roman" w:cs="Times New Roman"/>
          <w:i/>
          <w:sz w:val="24"/>
          <w:lang w:eastAsia="en-AU"/>
        </w:rPr>
        <w:t xml:space="preserve"> 2016 </w:t>
      </w:r>
      <w:r w:rsidR="00D45BC1">
        <w:rPr>
          <w:rFonts w:ascii="Times New Roman" w:eastAsia="Times New Roman" w:hAnsi="Times New Roman" w:cs="Times New Roman"/>
          <w:sz w:val="24"/>
          <w:lang w:eastAsia="en-AU"/>
        </w:rPr>
        <w:t>to</w:t>
      </w:r>
      <w:r w:rsidR="001669BD">
        <w:rPr>
          <w:rFonts w:ascii="Times New Roman" w:hAnsi="Times New Roman" w:cs="Times New Roman"/>
          <w:sz w:val="24"/>
          <w:szCs w:val="24"/>
        </w:rPr>
        <w:t xml:space="preserve"> </w:t>
      </w:r>
      <w:r w:rsidR="003D1E5F">
        <w:rPr>
          <w:rFonts w:ascii="Times New Roman" w:eastAsia="Times New Roman" w:hAnsi="Times New Roman" w:cs="Times New Roman"/>
          <w:sz w:val="24"/>
          <w:szCs w:val="24"/>
          <w:lang w:eastAsia="en-AU"/>
        </w:rPr>
        <w:t xml:space="preserve">enable voters to submit a broader range of identity requirements to </w:t>
      </w:r>
      <w:r w:rsidR="003D1E5F">
        <w:rPr>
          <w:rFonts w:ascii="Times New Roman" w:hAnsi="Times New Roman" w:cs="Times New Roman"/>
          <w:sz w:val="24"/>
          <w:szCs w:val="24"/>
        </w:rPr>
        <w:t xml:space="preserve">support </w:t>
      </w:r>
      <w:r w:rsidR="003D1E5F" w:rsidRPr="7C0B7239">
        <w:rPr>
          <w:rFonts w:ascii="Times New Roman" w:hAnsi="Times New Roman" w:cs="Times New Roman"/>
          <w:sz w:val="24"/>
          <w:szCs w:val="24"/>
        </w:rPr>
        <w:t xml:space="preserve">an application for enrolment under sections 94A, 95, 96, 98 and 99A of the </w:t>
      </w:r>
      <w:r w:rsidR="003D1E5F">
        <w:rPr>
          <w:rFonts w:ascii="Times New Roman" w:hAnsi="Times New Roman" w:cs="Times New Roman"/>
          <w:i/>
          <w:sz w:val="24"/>
          <w:szCs w:val="24"/>
        </w:rPr>
        <w:t xml:space="preserve">Commonwealth Electoral Act 1918 </w:t>
      </w:r>
      <w:r w:rsidR="003D1E5F">
        <w:rPr>
          <w:rFonts w:ascii="Times New Roman" w:hAnsi="Times New Roman" w:cs="Times New Roman"/>
          <w:sz w:val="24"/>
          <w:szCs w:val="24"/>
        </w:rPr>
        <w:t>(</w:t>
      </w:r>
      <w:r w:rsidR="003D1E5F" w:rsidRPr="7C0B7239">
        <w:rPr>
          <w:rFonts w:ascii="Times New Roman" w:hAnsi="Times New Roman" w:cs="Times New Roman"/>
          <w:sz w:val="24"/>
          <w:szCs w:val="24"/>
        </w:rPr>
        <w:t>Electoral Act</w:t>
      </w:r>
      <w:r w:rsidR="003D1E5F">
        <w:rPr>
          <w:rFonts w:ascii="Times New Roman" w:hAnsi="Times New Roman" w:cs="Times New Roman"/>
          <w:sz w:val="24"/>
          <w:szCs w:val="24"/>
        </w:rPr>
        <w:t>)</w:t>
      </w:r>
      <w:r w:rsidR="003D1E5F" w:rsidRPr="7C0B7239">
        <w:rPr>
          <w:rFonts w:ascii="Times New Roman" w:eastAsia="Times New Roman" w:hAnsi="Times New Roman" w:cs="Times New Roman"/>
          <w:sz w:val="24"/>
          <w:szCs w:val="24"/>
          <w:lang w:eastAsia="en-AU"/>
        </w:rPr>
        <w:t>.</w:t>
      </w:r>
    </w:p>
    <w:p w:rsidR="00C75F82" w:rsidRDefault="00C75F82" w:rsidP="00C75F82">
      <w:pPr>
        <w:rPr>
          <w:rFonts w:ascii="Times New Roman" w:eastAsia="Times New Roman" w:hAnsi="Times New Roman" w:cs="Times New Roman"/>
          <w:sz w:val="24"/>
          <w:lang w:eastAsia="en-AU"/>
        </w:rPr>
      </w:pPr>
    </w:p>
    <w:p w:rsidR="003D1E5F" w:rsidRDefault="003D1E5F" w:rsidP="003D1E5F">
      <w:pPr>
        <w:rPr>
          <w:rFonts w:ascii="Times New Roman" w:hAnsi="Times New Roman" w:cs="Times New Roman"/>
          <w:color w:val="000000" w:themeColor="text1"/>
          <w:sz w:val="24"/>
          <w:szCs w:val="24"/>
        </w:rPr>
      </w:pPr>
      <w:r w:rsidRPr="7C0B7239">
        <w:rPr>
          <w:rFonts w:ascii="Times New Roman" w:hAnsi="Times New Roman" w:cs="Times New Roman"/>
          <w:color w:val="000000" w:themeColor="text1"/>
          <w:sz w:val="24"/>
          <w:szCs w:val="24"/>
        </w:rPr>
        <w:t>The Regulations prescribe new additional evidence of identity documents that could be accepted by the Australian Electoral Commissioner to support an application for enrolment. These expanded identity documents are:</w:t>
      </w:r>
    </w:p>
    <w:p w:rsidR="003D1E5F" w:rsidRPr="005A10BC" w:rsidRDefault="003D1E5F" w:rsidP="003D1E5F">
      <w:pPr>
        <w:pStyle w:val="ListParagraph"/>
        <w:numPr>
          <w:ilvl w:val="0"/>
          <w:numId w:val="30"/>
        </w:numPr>
        <w:spacing w:after="0" w:line="240" w:lineRule="auto"/>
        <w:ind w:left="714" w:hanging="357"/>
        <w:rPr>
          <w:rFonts w:ascii="Times New Roman" w:hAnsi="Times New Roman"/>
          <w:i/>
          <w:iCs/>
          <w:color w:val="000000" w:themeColor="text1"/>
          <w:sz w:val="24"/>
          <w:szCs w:val="24"/>
        </w:rPr>
      </w:pPr>
      <w:r w:rsidRPr="7C0B7239">
        <w:rPr>
          <w:rFonts w:ascii="Times New Roman" w:hAnsi="Times New Roman"/>
          <w:color w:val="000000" w:themeColor="text1"/>
          <w:sz w:val="24"/>
          <w:szCs w:val="24"/>
        </w:rPr>
        <w:t>a person’s Australian citizenship</w:t>
      </w:r>
      <w:r>
        <w:rPr>
          <w:rFonts w:ascii="Times New Roman" w:hAnsi="Times New Roman"/>
          <w:color w:val="000000" w:themeColor="text1"/>
          <w:sz w:val="24"/>
          <w:szCs w:val="24"/>
        </w:rPr>
        <w:t xml:space="preserve"> notice number</w:t>
      </w:r>
      <w:r w:rsidRPr="7C0B7239">
        <w:rPr>
          <w:rFonts w:ascii="Times New Roman" w:hAnsi="Times New Roman"/>
          <w:color w:val="000000" w:themeColor="text1"/>
          <w:sz w:val="24"/>
          <w:szCs w:val="24"/>
        </w:rPr>
        <w:t xml:space="preserve"> that is given under section 37 of the </w:t>
      </w:r>
      <w:r w:rsidRPr="7C0B7239">
        <w:rPr>
          <w:rFonts w:ascii="Times New Roman" w:hAnsi="Times New Roman"/>
          <w:i/>
          <w:iCs/>
          <w:color w:val="000000" w:themeColor="text1"/>
          <w:sz w:val="24"/>
          <w:szCs w:val="24"/>
        </w:rPr>
        <w:t>Australian Citizenship Act 2007</w:t>
      </w:r>
      <w:r w:rsidRPr="7C0B7239">
        <w:rPr>
          <w:rFonts w:ascii="Times New Roman" w:hAnsi="Times New Roman"/>
          <w:color w:val="000000" w:themeColor="text1"/>
          <w:sz w:val="24"/>
          <w:szCs w:val="24"/>
        </w:rPr>
        <w:t xml:space="preserve">; and </w:t>
      </w:r>
    </w:p>
    <w:p w:rsidR="003D1E5F" w:rsidRPr="00D570CF" w:rsidRDefault="00B9087B" w:rsidP="003D1E5F">
      <w:pPr>
        <w:pStyle w:val="ListParagraph"/>
        <w:numPr>
          <w:ilvl w:val="0"/>
          <w:numId w:val="30"/>
        </w:numPr>
        <w:spacing w:after="0" w:line="240" w:lineRule="auto"/>
        <w:ind w:left="714" w:hanging="357"/>
        <w:rPr>
          <w:rFonts w:ascii="Times New Roman" w:hAnsi="Times New Roman"/>
          <w:i/>
          <w:iCs/>
          <w:color w:val="000000" w:themeColor="text1"/>
          <w:sz w:val="24"/>
          <w:szCs w:val="24"/>
        </w:rPr>
      </w:pPr>
      <w:r w:rsidRPr="00B9087B">
        <w:rPr>
          <w:rFonts w:ascii="Times New Roman" w:hAnsi="Times New Roman"/>
          <w:color w:val="000000" w:themeColor="text1"/>
          <w:sz w:val="24"/>
          <w:szCs w:val="24"/>
        </w:rPr>
        <w:t xml:space="preserve">if </w:t>
      </w:r>
      <w:r>
        <w:rPr>
          <w:rFonts w:ascii="Times New Roman" w:hAnsi="Times New Roman"/>
          <w:color w:val="000000" w:themeColor="text1"/>
          <w:sz w:val="24"/>
          <w:szCs w:val="24"/>
        </w:rPr>
        <w:t>a</w:t>
      </w:r>
      <w:r w:rsidRPr="00B9087B">
        <w:rPr>
          <w:rFonts w:ascii="Times New Roman" w:hAnsi="Times New Roman"/>
          <w:color w:val="000000" w:themeColor="text1"/>
          <w:sz w:val="24"/>
          <w:szCs w:val="24"/>
        </w:rPr>
        <w:t xml:space="preserve"> person is covered by a medicare card</w:t>
      </w:r>
      <w:r>
        <w:rPr>
          <w:rFonts w:ascii="Times New Roman" w:hAnsi="Times New Roman"/>
          <w:color w:val="000000" w:themeColor="text1"/>
          <w:sz w:val="24"/>
          <w:szCs w:val="24"/>
        </w:rPr>
        <w:t>, their m</w:t>
      </w:r>
      <w:r w:rsidR="003D1E5F">
        <w:rPr>
          <w:rFonts w:ascii="Times New Roman" w:hAnsi="Times New Roman"/>
          <w:color w:val="000000" w:themeColor="text1"/>
          <w:sz w:val="24"/>
          <w:szCs w:val="24"/>
        </w:rPr>
        <w:t>edicare number</w:t>
      </w:r>
      <w:r w:rsidR="003D1E5F" w:rsidRPr="7C0B7239">
        <w:rPr>
          <w:rFonts w:ascii="Times New Roman" w:hAnsi="Times New Roman"/>
          <w:color w:val="000000" w:themeColor="text1"/>
          <w:sz w:val="24"/>
          <w:szCs w:val="24"/>
        </w:rPr>
        <w:t>.</w:t>
      </w:r>
    </w:p>
    <w:p w:rsidR="00DD50A7" w:rsidRPr="00DD50A7" w:rsidRDefault="00DD50A7" w:rsidP="00DD50A7">
      <w:pPr>
        <w:rPr>
          <w:rFonts w:ascii="Times New Roman" w:hAnsi="Times New Roman"/>
          <w:sz w:val="24"/>
          <w:szCs w:val="24"/>
        </w:rPr>
      </w:pPr>
    </w:p>
    <w:p w:rsidR="003D1E5F" w:rsidRDefault="003D1E5F" w:rsidP="003D1E5F">
      <w:pPr>
        <w:ind w:right="91"/>
        <w:rPr>
          <w:rFonts w:ascii="Times New Roman" w:eastAsia="Times New Roman" w:hAnsi="Times New Roman" w:cs="Times New Roman"/>
          <w:sz w:val="24"/>
          <w:szCs w:val="24"/>
          <w:lang w:eastAsia="en-AU"/>
        </w:rPr>
      </w:pPr>
      <w:r w:rsidRPr="7C0B7239">
        <w:rPr>
          <w:rFonts w:ascii="Times New Roman" w:eastAsia="Times New Roman" w:hAnsi="Times New Roman" w:cs="Times New Roman"/>
          <w:sz w:val="24"/>
          <w:szCs w:val="24"/>
          <w:lang w:eastAsia="en-AU"/>
        </w:rPr>
        <w:t xml:space="preserve">This expanded list of identity documents will allow those individuals who have previously been ineligible to enrol on the electoral roll due to not having the required identity evidence, to enrol and participate in House of Representatives and Senate elections, by-elections and referendums. </w:t>
      </w:r>
    </w:p>
    <w:p w:rsidR="00B64C17" w:rsidRDefault="00B64C17" w:rsidP="00B64C17">
      <w:pPr>
        <w:ind w:right="91"/>
        <w:rPr>
          <w:rFonts w:ascii="Times New Roman" w:eastAsia="Times New Roman" w:hAnsi="Times New Roman" w:cs="Times New Roman"/>
          <w:sz w:val="24"/>
          <w:szCs w:val="24"/>
          <w:lang w:eastAsia="en-AU"/>
        </w:rPr>
      </w:pPr>
    </w:p>
    <w:p w:rsidR="00B64C17" w:rsidRDefault="00B64C17" w:rsidP="00B64C17">
      <w:pPr>
        <w:autoSpaceDE w:val="0"/>
        <w:autoSpaceDN w:val="0"/>
        <w:rPr>
          <w:rFonts w:ascii="Times New Roman" w:hAnsi="Times New Roman" w:cs="Times New Roman"/>
          <w:sz w:val="24"/>
          <w:szCs w:val="24"/>
        </w:rPr>
      </w:pPr>
      <w:r w:rsidRPr="00556F90">
        <w:rPr>
          <w:rFonts w:ascii="Times New Roman" w:eastAsia="Times New Roman" w:hAnsi="Times New Roman" w:cs="Times New Roman"/>
          <w:sz w:val="24"/>
          <w:szCs w:val="24"/>
          <w:lang w:eastAsia="en-AU"/>
        </w:rPr>
        <w:t>The Regulations also modernise processes for enrolment updates by expanding the evidence of identity a voter can provide in addition to their date of birth to satisfy the requirements</w:t>
      </w:r>
      <w:r w:rsidRPr="00556F90">
        <w:rPr>
          <w:rFonts w:ascii="Times New Roman" w:hAnsi="Times New Roman"/>
          <w:sz w:val="24"/>
          <w:szCs w:val="24"/>
        </w:rPr>
        <w:t xml:space="preserve"> for </w:t>
      </w:r>
      <w:r w:rsidRPr="00556F90">
        <w:rPr>
          <w:rFonts w:ascii="Times New Roman" w:eastAsia="Times New Roman" w:hAnsi="Times New Roman" w:cs="Times New Roman"/>
          <w:sz w:val="24"/>
          <w:szCs w:val="24"/>
          <w:lang w:eastAsia="en-AU"/>
        </w:rPr>
        <w:t>an enrolment claim or notice to be signed in subsection 38</w:t>
      </w:r>
      <w:r w:rsidR="003D1BAC">
        <w:rPr>
          <w:rFonts w:ascii="Times New Roman" w:eastAsia="Times New Roman" w:hAnsi="Times New Roman" w:cs="Times New Roman"/>
          <w:sz w:val="24"/>
          <w:szCs w:val="24"/>
          <w:lang w:eastAsia="en-AU"/>
        </w:rPr>
        <w:t>2</w:t>
      </w:r>
      <w:r w:rsidRPr="00556F90">
        <w:rPr>
          <w:rFonts w:ascii="Times New Roman" w:eastAsia="Times New Roman" w:hAnsi="Times New Roman" w:cs="Times New Roman"/>
          <w:sz w:val="24"/>
          <w:szCs w:val="24"/>
          <w:lang w:eastAsia="en-AU"/>
        </w:rPr>
        <w:t>(</w:t>
      </w:r>
      <w:r w:rsidR="003D1BAC">
        <w:rPr>
          <w:rFonts w:ascii="Times New Roman" w:eastAsia="Times New Roman" w:hAnsi="Times New Roman" w:cs="Times New Roman"/>
          <w:sz w:val="24"/>
          <w:szCs w:val="24"/>
          <w:lang w:eastAsia="en-AU"/>
        </w:rPr>
        <w:t>7</w:t>
      </w:r>
      <w:r w:rsidRPr="00556F90">
        <w:rPr>
          <w:rFonts w:ascii="Times New Roman" w:eastAsia="Times New Roman" w:hAnsi="Times New Roman" w:cs="Times New Roman"/>
          <w:sz w:val="24"/>
          <w:szCs w:val="24"/>
          <w:lang w:eastAsia="en-AU"/>
        </w:rPr>
        <w:t xml:space="preserve">) of the Act. </w:t>
      </w:r>
      <w:r w:rsidRPr="00556F90">
        <w:rPr>
          <w:rFonts w:ascii="Times New Roman" w:hAnsi="Times New Roman" w:cs="Times New Roman"/>
          <w:sz w:val="24"/>
          <w:szCs w:val="24"/>
        </w:rPr>
        <w:t>This expand</w:t>
      </w:r>
      <w:r>
        <w:rPr>
          <w:rFonts w:ascii="Times New Roman" w:hAnsi="Times New Roman" w:cs="Times New Roman"/>
          <w:sz w:val="24"/>
          <w:szCs w:val="24"/>
        </w:rPr>
        <w:t>s</w:t>
      </w:r>
      <w:r w:rsidRPr="00556F90">
        <w:rPr>
          <w:rFonts w:ascii="Times New Roman" w:hAnsi="Times New Roman" w:cs="Times New Roman"/>
          <w:sz w:val="24"/>
          <w:szCs w:val="24"/>
        </w:rPr>
        <w:t xml:space="preserve"> the current provision </w:t>
      </w:r>
      <w:r>
        <w:rPr>
          <w:rFonts w:ascii="Times New Roman" w:hAnsi="Times New Roman" w:cs="Times New Roman"/>
          <w:sz w:val="24"/>
          <w:szCs w:val="24"/>
        </w:rPr>
        <w:t xml:space="preserve">which allows </w:t>
      </w:r>
      <w:r w:rsidRPr="00556F90">
        <w:rPr>
          <w:rFonts w:ascii="Times New Roman" w:hAnsi="Times New Roman" w:cs="Times New Roman"/>
          <w:sz w:val="24"/>
          <w:szCs w:val="24"/>
        </w:rPr>
        <w:t xml:space="preserve">a voter to provide their driver's licence number, to also allow a voter to provide a passport number, citizenship notice number or </w:t>
      </w:r>
      <w:r>
        <w:rPr>
          <w:rFonts w:ascii="Times New Roman" w:hAnsi="Times New Roman" w:cs="Times New Roman"/>
          <w:sz w:val="24"/>
          <w:szCs w:val="24"/>
        </w:rPr>
        <w:t>m</w:t>
      </w:r>
      <w:r w:rsidRPr="00556F90">
        <w:rPr>
          <w:rFonts w:ascii="Times New Roman" w:hAnsi="Times New Roman" w:cs="Times New Roman"/>
          <w:sz w:val="24"/>
          <w:szCs w:val="24"/>
        </w:rPr>
        <w:t>edicare number.</w:t>
      </w:r>
    </w:p>
    <w:p w:rsidR="0003306A" w:rsidRDefault="0003306A" w:rsidP="0003306A">
      <w:pPr>
        <w:autoSpaceDE w:val="0"/>
        <w:autoSpaceDN w:val="0"/>
      </w:pPr>
    </w:p>
    <w:p w:rsidR="0003306A" w:rsidRPr="0003306A" w:rsidRDefault="0003306A" w:rsidP="0003306A">
      <w:pPr>
        <w:autoSpaceDE w:val="0"/>
        <w:autoSpaceDN w:val="0"/>
        <w:rPr>
          <w:rFonts w:ascii="Times New Roman" w:eastAsia="Times New Roman" w:hAnsi="Times New Roman" w:cs="Times New Roman"/>
          <w:sz w:val="24"/>
          <w:szCs w:val="24"/>
          <w:lang w:eastAsia="en-AU"/>
        </w:rPr>
      </w:pPr>
      <w:r w:rsidRPr="0003306A">
        <w:rPr>
          <w:rFonts w:ascii="Times New Roman" w:eastAsia="Times New Roman" w:hAnsi="Times New Roman" w:cs="Times New Roman"/>
          <w:sz w:val="24"/>
          <w:szCs w:val="24"/>
          <w:lang w:eastAsia="en-AU"/>
        </w:rPr>
        <w:t xml:space="preserve">This will mean any person who has a medicare card and access to the internet can enrol to vote or update their enrolment easily online, regardless of their location. This is one of a range of measures being pursued by the </w:t>
      </w:r>
      <w:r>
        <w:rPr>
          <w:rFonts w:ascii="Times New Roman" w:eastAsia="Times New Roman" w:hAnsi="Times New Roman" w:cs="Times New Roman"/>
          <w:sz w:val="24"/>
          <w:szCs w:val="24"/>
          <w:lang w:eastAsia="en-AU"/>
        </w:rPr>
        <w:t>Australian Electoral Commission</w:t>
      </w:r>
      <w:r w:rsidRPr="0003306A">
        <w:rPr>
          <w:rFonts w:ascii="Times New Roman" w:eastAsia="Times New Roman" w:hAnsi="Times New Roman" w:cs="Times New Roman"/>
          <w:sz w:val="24"/>
          <w:szCs w:val="24"/>
          <w:lang w:eastAsia="en-AU"/>
        </w:rPr>
        <w:t xml:space="preserve"> to help close the gap between Indigenous and non-Indigenous enrolment. </w:t>
      </w:r>
    </w:p>
    <w:p w:rsidR="00C4035D" w:rsidRPr="0003306A" w:rsidRDefault="00C4035D" w:rsidP="0003306A">
      <w:pPr>
        <w:autoSpaceDE w:val="0"/>
        <w:autoSpaceDN w:val="0"/>
      </w:pPr>
    </w:p>
    <w:p w:rsidR="00B812C2" w:rsidRDefault="00B812C2" w:rsidP="00C4035D">
      <w:pPr>
        <w:ind w:right="-46"/>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Human rights implications</w:t>
      </w:r>
    </w:p>
    <w:p w:rsidR="00C4035D" w:rsidRDefault="00C4035D" w:rsidP="00C4035D">
      <w:pPr>
        <w:ind w:right="-46"/>
        <w:rPr>
          <w:rFonts w:ascii="Times New Roman" w:hAnsi="Times New Roman" w:cs="Times New Roman"/>
          <w:b/>
          <w:color w:val="000000" w:themeColor="text1"/>
          <w:sz w:val="24"/>
          <w:szCs w:val="24"/>
        </w:rPr>
      </w:pPr>
    </w:p>
    <w:p w:rsidR="004847A6" w:rsidRDefault="00660681" w:rsidP="004847A6">
      <w:pPr>
        <w:ind w:right="-4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This Regulation</w:t>
      </w:r>
      <w:r w:rsidR="00C93CAD">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w:t>
      </w:r>
      <w:r w:rsidR="00AC2BA3">
        <w:rPr>
          <w:rFonts w:ascii="Times New Roman" w:hAnsi="Times New Roman" w:cs="Times New Roman"/>
          <w:color w:val="000000" w:themeColor="text1"/>
          <w:sz w:val="24"/>
          <w:szCs w:val="24"/>
        </w:rPr>
        <w:t>engage</w:t>
      </w:r>
      <w:r>
        <w:rPr>
          <w:rFonts w:ascii="Times New Roman" w:hAnsi="Times New Roman" w:cs="Times New Roman"/>
          <w:color w:val="000000" w:themeColor="text1"/>
          <w:sz w:val="24"/>
          <w:szCs w:val="24"/>
        </w:rPr>
        <w:t xml:space="preserve"> the </w:t>
      </w:r>
      <w:r w:rsidR="004847A6">
        <w:rPr>
          <w:rFonts w:ascii="Times New Roman" w:hAnsi="Times New Roman" w:cs="Times New Roman"/>
          <w:color w:val="000000" w:themeColor="text1"/>
          <w:sz w:val="24"/>
          <w:szCs w:val="24"/>
        </w:rPr>
        <w:t xml:space="preserve">following </w:t>
      </w:r>
      <w:r w:rsidR="00B335C2">
        <w:rPr>
          <w:rFonts w:ascii="Times New Roman" w:hAnsi="Times New Roman" w:cs="Times New Roman"/>
          <w:color w:val="000000" w:themeColor="text1"/>
          <w:sz w:val="24"/>
          <w:szCs w:val="24"/>
        </w:rPr>
        <w:t>right</w:t>
      </w:r>
      <w:r w:rsidR="004847A6">
        <w:rPr>
          <w:rFonts w:ascii="Times New Roman" w:hAnsi="Times New Roman" w:cs="Times New Roman"/>
          <w:color w:val="000000" w:themeColor="text1"/>
          <w:sz w:val="24"/>
          <w:szCs w:val="24"/>
        </w:rPr>
        <w:t xml:space="preserve"> under the </w:t>
      </w:r>
      <w:r w:rsidR="004847A6" w:rsidRPr="00BF6F18">
        <w:rPr>
          <w:rFonts w:ascii="Times New Roman" w:hAnsi="Times New Roman" w:cs="Times New Roman"/>
          <w:i/>
          <w:color w:val="000000" w:themeColor="text1"/>
          <w:sz w:val="24"/>
          <w:szCs w:val="24"/>
        </w:rPr>
        <w:t>I</w:t>
      </w:r>
      <w:r w:rsidR="004847A6" w:rsidRPr="004847A6">
        <w:rPr>
          <w:rFonts w:ascii="Times New Roman" w:hAnsi="Times New Roman" w:cs="Times New Roman"/>
          <w:i/>
          <w:color w:val="000000" w:themeColor="text1"/>
          <w:sz w:val="24"/>
          <w:szCs w:val="24"/>
        </w:rPr>
        <w:t>nternational Covenant on Civil and Political Righ</w:t>
      </w:r>
      <w:r w:rsidR="004847A6">
        <w:rPr>
          <w:rFonts w:ascii="Times New Roman" w:hAnsi="Times New Roman" w:cs="Times New Roman"/>
          <w:i/>
          <w:color w:val="000000" w:themeColor="text1"/>
          <w:sz w:val="24"/>
          <w:szCs w:val="24"/>
        </w:rPr>
        <w:t>ts</w:t>
      </w:r>
      <w:r w:rsidR="00AC2BA3">
        <w:rPr>
          <w:rFonts w:ascii="Times New Roman" w:hAnsi="Times New Roman" w:cs="Times New Roman"/>
          <w:i/>
          <w:color w:val="000000" w:themeColor="text1"/>
          <w:sz w:val="24"/>
          <w:szCs w:val="24"/>
        </w:rPr>
        <w:t xml:space="preserve"> </w:t>
      </w:r>
      <w:r w:rsidR="00AC2BA3">
        <w:rPr>
          <w:rFonts w:ascii="Times New Roman" w:hAnsi="Times New Roman" w:cs="Times New Roman"/>
          <w:color w:val="000000" w:themeColor="text1"/>
          <w:sz w:val="24"/>
          <w:szCs w:val="24"/>
        </w:rPr>
        <w:t>(ICCPR)</w:t>
      </w:r>
      <w:r w:rsidR="004847A6">
        <w:rPr>
          <w:rFonts w:ascii="Times New Roman" w:hAnsi="Times New Roman" w:cs="Times New Roman"/>
          <w:color w:val="000000" w:themeColor="text1"/>
          <w:sz w:val="24"/>
          <w:szCs w:val="24"/>
        </w:rPr>
        <w:t>:</w:t>
      </w:r>
    </w:p>
    <w:p w:rsidR="00C4035D" w:rsidRPr="004847A6" w:rsidRDefault="004847A6" w:rsidP="00AA36DC">
      <w:pPr>
        <w:pStyle w:val="ListParagraph"/>
        <w:numPr>
          <w:ilvl w:val="0"/>
          <w:numId w:val="29"/>
        </w:numPr>
        <w:shd w:val="clear" w:color="auto" w:fill="FFFFFF"/>
        <w:ind w:right="-45"/>
        <w:rPr>
          <w:rFonts w:ascii="Times New Roman" w:hAnsi="Times New Roman"/>
          <w:sz w:val="24"/>
          <w:szCs w:val="24"/>
        </w:rPr>
      </w:pPr>
      <w:r w:rsidRPr="004847A6">
        <w:rPr>
          <w:rFonts w:ascii="Times New Roman" w:hAnsi="Times New Roman"/>
          <w:color w:val="000000" w:themeColor="text1"/>
          <w:sz w:val="24"/>
          <w:szCs w:val="24"/>
        </w:rPr>
        <w:t>the right to political participation under Article 25</w:t>
      </w:r>
      <w:r w:rsidR="00BF6F18">
        <w:rPr>
          <w:rFonts w:ascii="Times New Roman" w:hAnsi="Times New Roman"/>
          <w:color w:val="000000" w:themeColor="text1"/>
          <w:sz w:val="24"/>
          <w:szCs w:val="24"/>
        </w:rPr>
        <w:t>.</w:t>
      </w:r>
    </w:p>
    <w:p w:rsidR="00BB0D02" w:rsidRDefault="00BB0D02" w:rsidP="00C4035D">
      <w:pPr>
        <w:shd w:val="clear" w:color="auto" w:fill="FFFFFF"/>
        <w:ind w:right="-45"/>
        <w:rPr>
          <w:rFonts w:ascii="Times New Roman" w:hAnsi="Times New Roman" w:cs="Times New Roman"/>
          <w:b/>
          <w:sz w:val="24"/>
          <w:szCs w:val="24"/>
        </w:rPr>
      </w:pPr>
      <w:r>
        <w:rPr>
          <w:rFonts w:ascii="Times New Roman" w:hAnsi="Times New Roman" w:cs="Times New Roman"/>
          <w:b/>
          <w:sz w:val="24"/>
          <w:szCs w:val="24"/>
        </w:rPr>
        <w:t xml:space="preserve">Article 25 – </w:t>
      </w:r>
      <w:r w:rsidR="00AF4BEE">
        <w:rPr>
          <w:rFonts w:ascii="Times New Roman" w:hAnsi="Times New Roman" w:cs="Times New Roman"/>
          <w:b/>
          <w:sz w:val="24"/>
          <w:szCs w:val="24"/>
        </w:rPr>
        <w:t>R</w:t>
      </w:r>
      <w:r>
        <w:rPr>
          <w:rFonts w:ascii="Times New Roman" w:hAnsi="Times New Roman" w:cs="Times New Roman"/>
          <w:b/>
          <w:sz w:val="24"/>
          <w:szCs w:val="24"/>
        </w:rPr>
        <w:t>ight to political participation</w:t>
      </w:r>
    </w:p>
    <w:p w:rsidR="00491261" w:rsidRDefault="00491261" w:rsidP="00C4035D">
      <w:pPr>
        <w:shd w:val="clear" w:color="auto" w:fill="FFFFFF"/>
        <w:ind w:right="-45"/>
        <w:rPr>
          <w:rFonts w:ascii="Times New Roman" w:hAnsi="Times New Roman" w:cs="Times New Roman"/>
          <w:b/>
          <w:sz w:val="24"/>
          <w:szCs w:val="24"/>
        </w:rPr>
      </w:pPr>
    </w:p>
    <w:p w:rsidR="00135070" w:rsidRDefault="00BB0D02" w:rsidP="00C4035D">
      <w:pPr>
        <w:shd w:val="clear" w:color="auto" w:fill="FFFFFF"/>
        <w:ind w:right="-45"/>
        <w:rPr>
          <w:rFonts w:ascii="Times New Roman" w:hAnsi="Times New Roman" w:cs="Times New Roman"/>
          <w:sz w:val="24"/>
          <w:szCs w:val="24"/>
        </w:rPr>
      </w:pPr>
      <w:r w:rsidRPr="00135070">
        <w:rPr>
          <w:rFonts w:ascii="Times New Roman" w:hAnsi="Times New Roman" w:cs="Times New Roman"/>
          <w:sz w:val="24"/>
          <w:szCs w:val="24"/>
        </w:rPr>
        <w:t>The Regulation</w:t>
      </w:r>
      <w:r w:rsidR="00C93CAD">
        <w:rPr>
          <w:rFonts w:ascii="Times New Roman" w:hAnsi="Times New Roman" w:cs="Times New Roman"/>
          <w:sz w:val="24"/>
          <w:szCs w:val="24"/>
        </w:rPr>
        <w:t>s</w:t>
      </w:r>
      <w:r w:rsidRPr="00135070">
        <w:rPr>
          <w:rFonts w:ascii="Times New Roman" w:hAnsi="Times New Roman" w:cs="Times New Roman"/>
          <w:sz w:val="24"/>
          <w:szCs w:val="24"/>
        </w:rPr>
        <w:t xml:space="preserve"> will engage the right of citizens to take part in public affairs and elections under Article 25 of the ICCPR, </w:t>
      </w:r>
      <w:r w:rsidR="00331BA2" w:rsidRPr="00135070">
        <w:rPr>
          <w:rFonts w:ascii="Times New Roman" w:hAnsi="Times New Roman" w:cs="Times New Roman"/>
          <w:sz w:val="24"/>
          <w:szCs w:val="24"/>
        </w:rPr>
        <w:t>because</w:t>
      </w:r>
      <w:r w:rsidRPr="00135070">
        <w:rPr>
          <w:rFonts w:ascii="Times New Roman" w:hAnsi="Times New Roman" w:cs="Times New Roman"/>
          <w:sz w:val="24"/>
          <w:szCs w:val="24"/>
        </w:rPr>
        <w:t xml:space="preserve"> </w:t>
      </w:r>
      <w:r w:rsidR="000102A1" w:rsidRPr="00135070">
        <w:rPr>
          <w:rFonts w:ascii="Times New Roman" w:hAnsi="Times New Roman" w:cs="Times New Roman"/>
          <w:sz w:val="24"/>
          <w:szCs w:val="24"/>
        </w:rPr>
        <w:t xml:space="preserve">it </w:t>
      </w:r>
      <w:r w:rsidR="00A126EC">
        <w:rPr>
          <w:rFonts w:ascii="Times New Roman" w:hAnsi="Times New Roman" w:cs="Times New Roman"/>
          <w:sz w:val="24"/>
          <w:szCs w:val="24"/>
        </w:rPr>
        <w:t>enables Australian citizens who</w:t>
      </w:r>
      <w:r w:rsidR="007F73BA">
        <w:rPr>
          <w:rFonts w:ascii="Times New Roman" w:hAnsi="Times New Roman" w:cs="Times New Roman"/>
          <w:sz w:val="24"/>
          <w:szCs w:val="24"/>
        </w:rPr>
        <w:t xml:space="preserve"> previously were </w:t>
      </w:r>
      <w:r w:rsidR="00B335C2">
        <w:rPr>
          <w:rFonts w:ascii="Times New Roman" w:hAnsi="Times New Roman" w:cs="Times New Roman"/>
          <w:sz w:val="24"/>
          <w:szCs w:val="24"/>
        </w:rPr>
        <w:t>ineligible for enrolment</w:t>
      </w:r>
      <w:r w:rsidR="007F73BA">
        <w:rPr>
          <w:rFonts w:ascii="Times New Roman" w:hAnsi="Times New Roman" w:cs="Times New Roman"/>
          <w:sz w:val="24"/>
          <w:szCs w:val="24"/>
        </w:rPr>
        <w:t xml:space="preserve"> due to not having the required </w:t>
      </w:r>
      <w:r w:rsidR="00A126EC">
        <w:rPr>
          <w:rFonts w:ascii="Times New Roman" w:hAnsi="Times New Roman" w:cs="Times New Roman"/>
          <w:sz w:val="24"/>
          <w:szCs w:val="24"/>
        </w:rPr>
        <w:t xml:space="preserve">forms of </w:t>
      </w:r>
      <w:r w:rsidR="007F73BA">
        <w:rPr>
          <w:rFonts w:ascii="Times New Roman" w:hAnsi="Times New Roman" w:cs="Times New Roman"/>
          <w:sz w:val="24"/>
          <w:szCs w:val="24"/>
        </w:rPr>
        <w:t>identity</w:t>
      </w:r>
      <w:r w:rsidR="00A126EC">
        <w:rPr>
          <w:rFonts w:ascii="Times New Roman" w:hAnsi="Times New Roman" w:cs="Times New Roman"/>
          <w:sz w:val="24"/>
          <w:szCs w:val="24"/>
        </w:rPr>
        <w:t xml:space="preserve"> documen</w:t>
      </w:r>
      <w:r w:rsidR="007F73BA">
        <w:rPr>
          <w:rFonts w:ascii="Times New Roman" w:hAnsi="Times New Roman" w:cs="Times New Roman"/>
          <w:sz w:val="24"/>
          <w:szCs w:val="24"/>
        </w:rPr>
        <w:t>ts</w:t>
      </w:r>
      <w:r w:rsidR="006701A5">
        <w:rPr>
          <w:rFonts w:ascii="Times New Roman" w:hAnsi="Times New Roman" w:cs="Times New Roman"/>
          <w:sz w:val="24"/>
          <w:szCs w:val="24"/>
        </w:rPr>
        <w:t>,</w:t>
      </w:r>
      <w:r w:rsidR="007F73BA">
        <w:rPr>
          <w:rFonts w:ascii="Times New Roman" w:hAnsi="Times New Roman" w:cs="Times New Roman"/>
          <w:sz w:val="24"/>
          <w:szCs w:val="24"/>
        </w:rPr>
        <w:t xml:space="preserve"> </w:t>
      </w:r>
      <w:r w:rsidR="00B335C2">
        <w:rPr>
          <w:rFonts w:ascii="Times New Roman" w:hAnsi="Times New Roman" w:cs="Times New Roman"/>
          <w:sz w:val="24"/>
          <w:szCs w:val="24"/>
        </w:rPr>
        <w:t xml:space="preserve">to be able to </w:t>
      </w:r>
      <w:r w:rsidR="007F73BA">
        <w:rPr>
          <w:rFonts w:ascii="Times New Roman" w:hAnsi="Times New Roman" w:cs="Times New Roman"/>
          <w:sz w:val="24"/>
          <w:szCs w:val="24"/>
        </w:rPr>
        <w:t xml:space="preserve">participate in </w:t>
      </w:r>
      <w:r w:rsidR="00550831">
        <w:rPr>
          <w:rFonts w:ascii="Times New Roman" w:hAnsi="Times New Roman" w:cs="Times New Roman"/>
          <w:sz w:val="24"/>
          <w:szCs w:val="24"/>
        </w:rPr>
        <w:t>Australian electoral processes</w:t>
      </w:r>
      <w:r w:rsidR="007F73BA">
        <w:rPr>
          <w:rFonts w:ascii="Times New Roman" w:hAnsi="Times New Roman" w:cs="Times New Roman"/>
          <w:sz w:val="24"/>
          <w:szCs w:val="24"/>
        </w:rPr>
        <w:t>.</w:t>
      </w:r>
    </w:p>
    <w:p w:rsidR="00135070" w:rsidRDefault="00135070" w:rsidP="00C4035D">
      <w:pPr>
        <w:shd w:val="clear" w:color="auto" w:fill="FFFFFF"/>
        <w:ind w:right="-45"/>
        <w:rPr>
          <w:rFonts w:ascii="Times New Roman" w:hAnsi="Times New Roman" w:cs="Times New Roman"/>
          <w:sz w:val="24"/>
          <w:szCs w:val="24"/>
        </w:rPr>
      </w:pPr>
    </w:p>
    <w:p w:rsidR="009455EC" w:rsidRDefault="00135070" w:rsidP="009455EC">
      <w:pPr>
        <w:shd w:val="clear" w:color="auto" w:fill="FFFFFF"/>
        <w:ind w:right="-45"/>
        <w:rPr>
          <w:rFonts w:ascii="Times New Roman" w:hAnsi="Times New Roman" w:cs="Times New Roman"/>
          <w:sz w:val="24"/>
          <w:szCs w:val="24"/>
        </w:rPr>
      </w:pPr>
      <w:r>
        <w:rPr>
          <w:rFonts w:ascii="Times New Roman" w:hAnsi="Times New Roman" w:cs="Times New Roman"/>
          <w:sz w:val="24"/>
          <w:szCs w:val="24"/>
        </w:rPr>
        <w:t>The expansion of t</w:t>
      </w:r>
      <w:r w:rsidR="004847A6">
        <w:rPr>
          <w:rFonts w:ascii="Times New Roman" w:hAnsi="Times New Roman" w:cs="Times New Roman"/>
          <w:sz w:val="24"/>
          <w:szCs w:val="24"/>
        </w:rPr>
        <w:t>he types of identity documents required to a</w:t>
      </w:r>
      <w:r>
        <w:rPr>
          <w:rFonts w:ascii="Times New Roman" w:hAnsi="Times New Roman" w:cs="Times New Roman"/>
          <w:sz w:val="24"/>
          <w:szCs w:val="24"/>
        </w:rPr>
        <w:t xml:space="preserve">ccompany an application for enrolment </w:t>
      </w:r>
      <w:r w:rsidR="00051481">
        <w:rPr>
          <w:rFonts w:ascii="Times New Roman" w:hAnsi="Times New Roman" w:cs="Times New Roman"/>
          <w:sz w:val="24"/>
          <w:szCs w:val="24"/>
        </w:rPr>
        <w:t>will allow those individuals who previousl</w:t>
      </w:r>
      <w:r w:rsidR="004847A6">
        <w:rPr>
          <w:rFonts w:ascii="Times New Roman" w:hAnsi="Times New Roman" w:cs="Times New Roman"/>
          <w:sz w:val="24"/>
          <w:szCs w:val="24"/>
        </w:rPr>
        <w:t xml:space="preserve">y </w:t>
      </w:r>
      <w:r w:rsidR="00892602">
        <w:rPr>
          <w:rFonts w:ascii="Times New Roman" w:hAnsi="Times New Roman" w:cs="Times New Roman"/>
          <w:sz w:val="24"/>
          <w:szCs w:val="24"/>
        </w:rPr>
        <w:t>were unable to provide</w:t>
      </w:r>
      <w:r w:rsidR="004847A6">
        <w:rPr>
          <w:rFonts w:ascii="Times New Roman" w:hAnsi="Times New Roman" w:cs="Times New Roman"/>
          <w:sz w:val="24"/>
          <w:szCs w:val="24"/>
        </w:rPr>
        <w:t xml:space="preserve"> the </w:t>
      </w:r>
      <w:r w:rsidR="00892602">
        <w:rPr>
          <w:rFonts w:ascii="Times New Roman" w:hAnsi="Times New Roman" w:cs="Times New Roman"/>
          <w:sz w:val="24"/>
          <w:szCs w:val="24"/>
        </w:rPr>
        <w:t xml:space="preserve">required identity documents </w:t>
      </w:r>
      <w:r w:rsidR="00D45BC1">
        <w:rPr>
          <w:rFonts w:ascii="Times New Roman" w:hAnsi="Times New Roman" w:cs="Times New Roman"/>
          <w:sz w:val="24"/>
          <w:szCs w:val="24"/>
        </w:rPr>
        <w:t>to enrol on the electoral roll and participate in general election</w:t>
      </w:r>
      <w:r w:rsidR="00921343">
        <w:rPr>
          <w:rFonts w:ascii="Times New Roman" w:hAnsi="Times New Roman" w:cs="Times New Roman"/>
          <w:sz w:val="24"/>
          <w:szCs w:val="24"/>
        </w:rPr>
        <w:t>s</w:t>
      </w:r>
      <w:r w:rsidR="00D45BC1">
        <w:rPr>
          <w:rFonts w:ascii="Times New Roman" w:hAnsi="Times New Roman" w:cs="Times New Roman"/>
          <w:sz w:val="24"/>
          <w:szCs w:val="24"/>
        </w:rPr>
        <w:t>, by-elections and referendum</w:t>
      </w:r>
      <w:r w:rsidR="00921343">
        <w:rPr>
          <w:rFonts w:ascii="Times New Roman" w:hAnsi="Times New Roman" w:cs="Times New Roman"/>
          <w:sz w:val="24"/>
          <w:szCs w:val="24"/>
        </w:rPr>
        <w:t>s</w:t>
      </w:r>
      <w:r w:rsidR="00D45BC1">
        <w:rPr>
          <w:rFonts w:ascii="Times New Roman" w:hAnsi="Times New Roman" w:cs="Times New Roman"/>
          <w:sz w:val="24"/>
          <w:szCs w:val="24"/>
        </w:rPr>
        <w:t xml:space="preserve">. </w:t>
      </w:r>
    </w:p>
    <w:p w:rsidR="00E03D73" w:rsidRDefault="00E03D73" w:rsidP="009455EC">
      <w:pPr>
        <w:shd w:val="clear" w:color="auto" w:fill="FFFFFF"/>
        <w:ind w:right="-45"/>
        <w:rPr>
          <w:rFonts w:ascii="Times New Roman" w:hAnsi="Times New Roman" w:cs="Times New Roman"/>
          <w:sz w:val="24"/>
          <w:szCs w:val="24"/>
        </w:rPr>
      </w:pPr>
    </w:p>
    <w:p w:rsidR="00E03D73" w:rsidRDefault="00E03D73" w:rsidP="009455EC">
      <w:pPr>
        <w:shd w:val="clear" w:color="auto" w:fill="FFFFFF"/>
        <w:ind w:right="-45"/>
        <w:rPr>
          <w:rFonts w:ascii="Times New Roman" w:hAnsi="Times New Roman" w:cs="Times New Roman"/>
          <w:sz w:val="24"/>
          <w:szCs w:val="24"/>
        </w:rPr>
      </w:pPr>
      <w:r w:rsidRPr="00053C87">
        <w:rPr>
          <w:rFonts w:ascii="Times New Roman" w:hAnsi="Times New Roman" w:cs="Times New Roman"/>
          <w:sz w:val="24"/>
          <w:szCs w:val="24"/>
        </w:rPr>
        <w:t xml:space="preserve">General Comment 25 on the right to participate in public affairs, voting rights and the right of equal access to public service recognises that States must ensure that all persons entitled to vote are able to exercise that right and obstacles to registration to vote should not be imposed. The Regulations </w:t>
      </w:r>
      <w:r w:rsidR="008F5904" w:rsidRPr="00053C87">
        <w:rPr>
          <w:rFonts w:ascii="Times New Roman" w:hAnsi="Times New Roman" w:cs="Times New Roman"/>
          <w:sz w:val="24"/>
          <w:szCs w:val="24"/>
        </w:rPr>
        <w:t>are compatible with human rights as they provide a further method for eligible voters to participate in political and public life by being able to enrol more easily</w:t>
      </w:r>
      <w:r w:rsidRPr="00053C87">
        <w:rPr>
          <w:rFonts w:ascii="Times New Roman" w:hAnsi="Times New Roman" w:cs="Times New Roman"/>
          <w:sz w:val="24"/>
          <w:szCs w:val="24"/>
        </w:rPr>
        <w:t>.</w:t>
      </w:r>
      <w:r>
        <w:rPr>
          <w:rFonts w:ascii="Times New Roman" w:hAnsi="Times New Roman" w:cs="Times New Roman"/>
          <w:sz w:val="24"/>
          <w:szCs w:val="24"/>
        </w:rPr>
        <w:t xml:space="preserve"> </w:t>
      </w:r>
    </w:p>
    <w:p w:rsidR="009455EC" w:rsidRDefault="009455EC" w:rsidP="00C4035D">
      <w:pPr>
        <w:shd w:val="clear" w:color="auto" w:fill="FFFFFF"/>
        <w:ind w:right="-45"/>
        <w:rPr>
          <w:rFonts w:ascii="Times New Roman" w:hAnsi="Times New Roman" w:cs="Times New Roman"/>
          <w:sz w:val="24"/>
          <w:szCs w:val="24"/>
        </w:rPr>
      </w:pPr>
    </w:p>
    <w:p w:rsidR="0085026D" w:rsidRDefault="0085026D" w:rsidP="00C4035D">
      <w:pPr>
        <w:shd w:val="clear" w:color="auto" w:fill="FFFFFF"/>
        <w:ind w:right="-45"/>
        <w:rPr>
          <w:rFonts w:ascii="Times New Roman" w:hAnsi="Times New Roman" w:cs="Times New Roman"/>
          <w:sz w:val="24"/>
          <w:szCs w:val="24"/>
        </w:rPr>
      </w:pPr>
      <w:r>
        <w:rPr>
          <w:rFonts w:ascii="Times New Roman" w:hAnsi="Times New Roman" w:cs="Times New Roman"/>
          <w:sz w:val="24"/>
          <w:szCs w:val="24"/>
        </w:rPr>
        <w:t>The Regulation</w:t>
      </w:r>
      <w:r w:rsidR="00C93CAD">
        <w:rPr>
          <w:rFonts w:ascii="Times New Roman" w:hAnsi="Times New Roman" w:cs="Times New Roman"/>
          <w:sz w:val="24"/>
          <w:szCs w:val="24"/>
        </w:rPr>
        <w:t>s</w:t>
      </w:r>
      <w:r w:rsidR="00AC2BA3">
        <w:rPr>
          <w:rFonts w:ascii="Times New Roman" w:hAnsi="Times New Roman" w:cs="Times New Roman"/>
          <w:sz w:val="24"/>
          <w:szCs w:val="24"/>
        </w:rPr>
        <w:t xml:space="preserve"> support and protect</w:t>
      </w:r>
      <w:r>
        <w:rPr>
          <w:rFonts w:ascii="Times New Roman" w:hAnsi="Times New Roman" w:cs="Times New Roman"/>
          <w:sz w:val="24"/>
          <w:szCs w:val="24"/>
        </w:rPr>
        <w:t xml:space="preserve"> the right of citizens to take part in public affairs and elections under Article 25 of the ICCPR.</w:t>
      </w:r>
    </w:p>
    <w:p w:rsidR="00C4035D" w:rsidRDefault="00C4035D" w:rsidP="00C4035D">
      <w:pPr>
        <w:shd w:val="clear" w:color="auto" w:fill="FFFFFF"/>
        <w:ind w:right="-45"/>
        <w:rPr>
          <w:rFonts w:ascii="Times New Roman" w:hAnsi="Times New Roman" w:cs="Times New Roman"/>
          <w:sz w:val="24"/>
          <w:szCs w:val="24"/>
        </w:rPr>
      </w:pPr>
    </w:p>
    <w:p w:rsidR="00B812C2" w:rsidRDefault="00B812C2" w:rsidP="00C4035D">
      <w:pPr>
        <w:ind w:right="-46"/>
        <w:rPr>
          <w:rFonts w:ascii="Times New Roman" w:hAnsi="Times New Roman" w:cs="Times New Roman"/>
          <w:b/>
          <w:color w:val="000000" w:themeColor="text1"/>
          <w:sz w:val="24"/>
          <w:szCs w:val="24"/>
        </w:rPr>
      </w:pPr>
      <w:r w:rsidRPr="00F01257">
        <w:rPr>
          <w:rFonts w:ascii="Times New Roman" w:hAnsi="Times New Roman" w:cs="Times New Roman"/>
          <w:b/>
          <w:color w:val="000000" w:themeColor="text1"/>
          <w:sz w:val="24"/>
          <w:szCs w:val="24"/>
        </w:rPr>
        <w:t>Conclusion</w:t>
      </w:r>
    </w:p>
    <w:p w:rsidR="00AC2BA3" w:rsidRPr="00F01257" w:rsidRDefault="00AC2BA3" w:rsidP="00C4035D">
      <w:pPr>
        <w:ind w:right="-46"/>
        <w:rPr>
          <w:rFonts w:ascii="Times New Roman" w:hAnsi="Times New Roman" w:cs="Times New Roman"/>
          <w:color w:val="000000" w:themeColor="text1"/>
          <w:sz w:val="24"/>
          <w:szCs w:val="24"/>
        </w:rPr>
      </w:pPr>
    </w:p>
    <w:p w:rsidR="00B812C2" w:rsidRPr="00F01257" w:rsidRDefault="00A462A0" w:rsidP="00C4035D">
      <w:pPr>
        <w:ind w:right="-4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Regulation</w:t>
      </w:r>
      <w:r w:rsidR="00C93CAD">
        <w:rPr>
          <w:rFonts w:ascii="Times New Roman" w:hAnsi="Times New Roman" w:cs="Times New Roman"/>
          <w:color w:val="000000" w:themeColor="text1"/>
          <w:sz w:val="24"/>
          <w:szCs w:val="24"/>
        </w:rPr>
        <w:t>s</w:t>
      </w:r>
      <w:r w:rsidR="00B812C2" w:rsidRPr="00F01257">
        <w:rPr>
          <w:rFonts w:ascii="Times New Roman" w:hAnsi="Times New Roman" w:cs="Times New Roman"/>
          <w:color w:val="000000" w:themeColor="text1"/>
          <w:sz w:val="24"/>
          <w:szCs w:val="24"/>
        </w:rPr>
        <w:t xml:space="preserve"> </w:t>
      </w:r>
      <w:r w:rsidR="00AC2BA3">
        <w:rPr>
          <w:rFonts w:ascii="Times New Roman" w:hAnsi="Times New Roman" w:cs="Times New Roman"/>
          <w:color w:val="000000" w:themeColor="text1"/>
          <w:sz w:val="24"/>
          <w:szCs w:val="24"/>
        </w:rPr>
        <w:t>are</w:t>
      </w:r>
      <w:r w:rsidR="00B812C2" w:rsidRPr="00F01257">
        <w:rPr>
          <w:rFonts w:ascii="Times New Roman" w:hAnsi="Times New Roman" w:cs="Times New Roman"/>
          <w:color w:val="000000" w:themeColor="text1"/>
          <w:sz w:val="24"/>
          <w:szCs w:val="24"/>
        </w:rPr>
        <w:t xml:space="preserve"> compatible with human</w:t>
      </w:r>
      <w:r w:rsidR="004130CE">
        <w:rPr>
          <w:rFonts w:ascii="Times New Roman" w:hAnsi="Times New Roman" w:cs="Times New Roman"/>
          <w:color w:val="000000" w:themeColor="text1"/>
          <w:sz w:val="24"/>
          <w:szCs w:val="24"/>
        </w:rPr>
        <w:t xml:space="preserve"> rights because</w:t>
      </w:r>
      <w:r w:rsidR="00892602">
        <w:rPr>
          <w:rFonts w:ascii="Times New Roman" w:hAnsi="Times New Roman" w:cs="Times New Roman"/>
          <w:color w:val="000000" w:themeColor="text1"/>
          <w:sz w:val="24"/>
          <w:szCs w:val="24"/>
        </w:rPr>
        <w:t xml:space="preserve"> the Regulations promote the protection of human rights. </w:t>
      </w:r>
    </w:p>
    <w:p w:rsidR="00337D61" w:rsidRDefault="00337D61" w:rsidP="00C4035D">
      <w:pPr>
        <w:ind w:right="-46"/>
        <w:rPr>
          <w:rFonts w:ascii="Times New Roman" w:hAnsi="Times New Roman" w:cs="Times New Roman"/>
          <w:color w:val="000000" w:themeColor="text1"/>
          <w:sz w:val="24"/>
          <w:szCs w:val="24"/>
        </w:rPr>
      </w:pPr>
    </w:p>
    <w:p w:rsidR="00247FD0" w:rsidRDefault="00247FD0" w:rsidP="00C4035D">
      <w:pPr>
        <w:ind w:right="-46"/>
        <w:rPr>
          <w:rFonts w:ascii="Times New Roman" w:hAnsi="Times New Roman" w:cs="Times New Roman"/>
          <w:color w:val="000000" w:themeColor="text1"/>
          <w:sz w:val="24"/>
          <w:szCs w:val="24"/>
        </w:rPr>
      </w:pPr>
    </w:p>
    <w:p w:rsidR="00FF4086" w:rsidRPr="007B36A7" w:rsidRDefault="00FF4086" w:rsidP="00C4035D">
      <w:pPr>
        <w:ind w:right="-46"/>
        <w:rPr>
          <w:rFonts w:ascii="Times New Roman" w:hAnsi="Times New Roman" w:cs="Times New Roman"/>
          <w:color w:val="000000" w:themeColor="text1"/>
          <w:sz w:val="24"/>
          <w:szCs w:val="24"/>
        </w:rPr>
      </w:pPr>
    </w:p>
    <w:p w:rsidR="00337D61" w:rsidRPr="009455EC" w:rsidRDefault="005F500E" w:rsidP="00C4035D">
      <w:pPr>
        <w:pStyle w:val="paranumbering0"/>
        <w:spacing w:before="0" w:beforeAutospacing="0" w:after="0" w:afterAutospacing="0"/>
        <w:contextualSpacing/>
        <w:jc w:val="center"/>
        <w:rPr>
          <w:b/>
        </w:rPr>
      </w:pPr>
      <w:r w:rsidRPr="009455EC">
        <w:rPr>
          <w:b/>
        </w:rPr>
        <w:t>Senator t</w:t>
      </w:r>
      <w:r w:rsidR="00337D61" w:rsidRPr="009455EC">
        <w:rPr>
          <w:b/>
        </w:rPr>
        <w:t xml:space="preserve">he Hon </w:t>
      </w:r>
      <w:r w:rsidRPr="009455EC">
        <w:rPr>
          <w:b/>
        </w:rPr>
        <w:t>Don Farrell</w:t>
      </w:r>
    </w:p>
    <w:p w:rsidR="00E5121D" w:rsidRPr="0026506D" w:rsidRDefault="004F068B" w:rsidP="00C4035D">
      <w:pPr>
        <w:contextualSpacing/>
        <w:jc w:val="center"/>
        <w:rPr>
          <w:rFonts w:ascii="Times New Roman" w:hAnsi="Times New Roman" w:cs="Times New Roman"/>
          <w:b/>
          <w:sz w:val="24"/>
          <w:szCs w:val="24"/>
          <w:lang w:eastAsia="en-AU"/>
        </w:rPr>
      </w:pPr>
      <w:r w:rsidRPr="009455EC">
        <w:rPr>
          <w:rFonts w:ascii="Times New Roman" w:hAnsi="Times New Roman" w:cs="Times New Roman"/>
          <w:b/>
          <w:sz w:val="24"/>
          <w:szCs w:val="24"/>
        </w:rPr>
        <w:t>Special Minister of State</w:t>
      </w:r>
    </w:p>
    <w:sectPr w:rsidR="00E5121D" w:rsidRPr="0026506D" w:rsidSect="00FD7AE1">
      <w:headerReference w:type="default" r:id="rId16"/>
      <w:headerReference w:type="first" r:id="rId1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89C" w:rsidRDefault="003C089C" w:rsidP="005C0CB4">
      <w:r>
        <w:separator/>
      </w:r>
    </w:p>
  </w:endnote>
  <w:endnote w:type="continuationSeparator" w:id="0">
    <w:p w:rsidR="003C089C" w:rsidRDefault="003C089C" w:rsidP="005C0CB4">
      <w:r>
        <w:continuationSeparator/>
      </w:r>
    </w:p>
  </w:endnote>
  <w:endnote w:type="continuationNotice" w:id="1">
    <w:p w:rsidR="003C089C" w:rsidRDefault="003C08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258549"/>
      <w:docPartObj>
        <w:docPartGallery w:val="Page Numbers (Bottom of Page)"/>
        <w:docPartUnique/>
      </w:docPartObj>
    </w:sdtPr>
    <w:sdtEndPr>
      <w:rPr>
        <w:rFonts w:ascii="Times New Roman" w:hAnsi="Times New Roman" w:cs="Times New Roman"/>
        <w:noProof/>
      </w:rPr>
    </w:sdtEndPr>
    <w:sdtContent>
      <w:p w:rsidR="00596E91" w:rsidRPr="00306870" w:rsidRDefault="00596E91" w:rsidP="00306870">
        <w:pPr>
          <w:pStyle w:val="Footer"/>
          <w:jc w:val="right"/>
          <w:rPr>
            <w:rFonts w:ascii="Times New Roman" w:hAnsi="Times New Roman" w:cs="Times New Roman"/>
          </w:rPr>
        </w:pPr>
        <w:r w:rsidRPr="00306870">
          <w:rPr>
            <w:rFonts w:ascii="Times New Roman" w:hAnsi="Times New Roman" w:cs="Times New Roman"/>
          </w:rPr>
          <w:fldChar w:fldCharType="begin"/>
        </w:r>
        <w:r w:rsidRPr="00306870">
          <w:rPr>
            <w:rFonts w:ascii="Times New Roman" w:hAnsi="Times New Roman" w:cs="Times New Roman"/>
          </w:rPr>
          <w:instrText xml:space="preserve"> PAGE   \* MERGEFORMAT </w:instrText>
        </w:r>
        <w:r w:rsidRPr="00306870">
          <w:rPr>
            <w:rFonts w:ascii="Times New Roman" w:hAnsi="Times New Roman" w:cs="Times New Roman"/>
          </w:rPr>
          <w:fldChar w:fldCharType="separate"/>
        </w:r>
        <w:r w:rsidR="00705C11">
          <w:rPr>
            <w:rFonts w:ascii="Times New Roman" w:hAnsi="Times New Roman" w:cs="Times New Roman"/>
            <w:noProof/>
          </w:rPr>
          <w:t>1</w:t>
        </w:r>
        <w:r w:rsidRPr="00306870">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89C" w:rsidRDefault="003C089C" w:rsidP="005C0CB4">
      <w:r>
        <w:separator/>
      </w:r>
    </w:p>
  </w:footnote>
  <w:footnote w:type="continuationSeparator" w:id="0">
    <w:p w:rsidR="003C089C" w:rsidRDefault="003C089C" w:rsidP="005C0CB4">
      <w:r>
        <w:continuationSeparator/>
      </w:r>
    </w:p>
  </w:footnote>
  <w:footnote w:type="continuationNotice" w:id="1">
    <w:p w:rsidR="003C089C" w:rsidRDefault="003C089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E91" w:rsidRPr="00577827" w:rsidRDefault="00596E91" w:rsidP="00CC741F">
    <w:pPr>
      <w:pStyle w:val="Header"/>
      <w:jc w:val="right"/>
      <w:rPr>
        <w:rFonts w:ascii="Times New Roman" w:hAnsi="Times New Roman" w:cs="Times New Roman"/>
        <w:b/>
        <w:sz w:val="24"/>
        <w:szCs w:val="24"/>
        <w:u w:val="single"/>
      </w:rPr>
    </w:pPr>
    <w:r>
      <w:rPr>
        <w:noProof/>
        <w:lang w:eastAsia="en-AU"/>
      </w:rPr>
      <mc:AlternateContent>
        <mc:Choice Requires="wps">
          <w:drawing>
            <wp:anchor distT="0" distB="0" distL="114300" distR="114300" simplePos="0" relativeHeight="251658241" behindDoc="0" locked="1" layoutInCell="0" allowOverlap="1" wp14:anchorId="7E7EF4C6" wp14:editId="16BF68DA">
              <wp:simplePos x="0" y="0"/>
              <wp:positionH relativeFrom="margin">
                <wp:align>center</wp:align>
              </wp:positionH>
              <wp:positionV relativeFrom="topMargin">
                <wp:align>center</wp:align>
              </wp:positionV>
              <wp:extent cx="892175" cy="388620"/>
              <wp:effectExtent l="0" t="0" r="0" b="0"/>
              <wp:wrapNone/>
              <wp:docPr id="1" name="janusSEAL SC Header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96E91" w:rsidRPr="0063345B" w:rsidRDefault="00596E91" w:rsidP="00186F64">
                          <w:pPr>
                            <w:jc w:val="cente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E7EF4C6" id="_x0000_t202" coordsize="21600,21600" o:spt="202" path="m,l,21600r21600,l21600,xe">
              <v:stroke joinstyle="miter"/>
              <v:path gradientshapeok="t" o:connecttype="rect"/>
            </v:shapetype>
            <v:shape id="janusSEAL SC Header_S_2" o:spid="_x0000_s1026" type="#_x0000_t202" style="position:absolute;left:0;text-align:left;margin-left:0;margin-top:0;width:70.25pt;height:30.6pt;z-index:25165824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" o:allowincell="f" filled="f" stroked="f" strokeweight=".5pt">
              <v:textbox style="mso-fit-shape-to-text:t">
                <w:txbxContent>
                  <w:p w:rsidR="00596E91" w:rsidRPr="0063345B" w:rsidRDefault="00596E91" w:rsidP="00186F64">
                    <w:pPr>
                      <w:jc w:val="center"/>
                      <w:rPr>
                        <w:rFonts w:ascii="Arial" w:hAnsi="Arial" w:cs="Arial"/>
                        <w:b/>
                        <w:sz w:val="24"/>
                      </w:rPr>
                    </w:pPr>
                  </w:p>
                </w:txbxContent>
              </v:textbox>
              <w10:wrap anchorx="margin" anchory="margin"/>
              <w10:anchorlock/>
            </v:shape>
          </w:pict>
        </mc:Fallback>
      </mc:AlternateContent>
    </w:r>
    <w:r>
      <w:rPr>
        <w:rFonts w:ascii="Times New Roman" w:hAnsi="Times New Roman" w:cs="Times New Roman"/>
        <w:sz w:val="24"/>
        <w:szCs w:val="24"/>
      </w:rPr>
      <w:t xml:space="preserve">    </w:t>
    </w:r>
    <w:r>
      <w:rPr>
        <w:rFonts w:ascii="Times New Roman" w:hAnsi="Times New Roman" w:cs="Times New Roman"/>
        <w:sz w:val="24"/>
        <w:szCs w:val="24"/>
      </w:rPr>
      <w:tab/>
    </w:r>
  </w:p>
  <w:p w:rsidR="00596E91" w:rsidRDefault="00596E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E91" w:rsidRPr="00335886" w:rsidRDefault="00596E91"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58242" behindDoc="0" locked="1" layoutInCell="0" allowOverlap="1" wp14:anchorId="65CF66D3" wp14:editId="60A89E64">
              <wp:simplePos x="0" y="0"/>
              <wp:positionH relativeFrom="margin">
                <wp:align>center</wp:align>
              </wp:positionH>
              <wp:positionV relativeFrom="topMargin">
                <wp:align>center</wp:align>
              </wp:positionV>
              <wp:extent cx="892175" cy="388620"/>
              <wp:effectExtent l="0" t="0" r="0" b="0"/>
              <wp:wrapNone/>
              <wp:docPr id="3" name="janusSEAL SC H_FirstPage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96E91" w:rsidRPr="001849BD" w:rsidRDefault="00596E91"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5CF66D3" id="_x0000_t202" coordsize="21600,21600" o:spt="202" path="m,l,21600r21600,l21600,xe">
              <v:stroke joinstyle="miter"/>
              <v:path gradientshapeok="t" o:connecttype="rect"/>
            </v:shapetype>
            <v:shape id="janusSEAL SC H_FirstPage_S_2" o:spid="_x0000_s1027" type="#_x0000_t202" style="position:absolute;left:0;text-align:left;margin-left:0;margin-top:0;width:70.25pt;height:30.6pt;z-index:25165824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K7xTmirAgAAVwUAAA4AAAAAAAAAAAAA&#10;AAAALgIAAGRycy9lMm9Eb2MueG1sUEsBAi0AFAAGAAgAAAAhAGlL8WPbAAAABAEAAA8AAAAAAAAA&#10;AAAAAAAABQUAAGRycy9kb3ducmV2LnhtbFBLBQYAAAAABAAEAPMAAAANBgAAAAA=&#10;" o:allowincell="f" filled="f" stroked="f" strokeweight=".5pt">
              <v:textbox style="mso-fit-shape-to-text:t">
                <w:txbxContent>
                  <w:p w:rsidR="00596E91" w:rsidRPr="001849BD" w:rsidRDefault="00596E91" w:rsidP="00186F64">
                    <w:pPr>
                      <w:jc w:val="center"/>
                      <w:rPr>
                        <w:rFonts w:ascii="Arial" w:hAnsi="Arial" w:cs="Arial"/>
                        <w:b/>
                        <w:color w:val="FF0000"/>
                        <w:sz w:val="24"/>
                      </w:rPr>
                    </w:pPr>
                  </w:p>
                </w:txbxContent>
              </v:textbox>
              <w10:wrap anchorx="margin" anchory="margin"/>
              <w10:anchorlock/>
            </v:shape>
          </w:pict>
        </mc:Fallback>
      </mc:AlternateContent>
    </w:r>
  </w:p>
  <w:p w:rsidR="00596E91" w:rsidRDefault="00596E9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E91" w:rsidRPr="00FD7AE1" w:rsidRDefault="00596E91">
    <w:pPr>
      <w:pStyle w:val="Header"/>
      <w:jc w:val="center"/>
      <w:rPr>
        <w:rFonts w:ascii="Times New Roman" w:hAnsi="Times New Roman" w:cs="Times New Roman"/>
        <w:sz w:val="24"/>
        <w:szCs w:val="24"/>
      </w:rPr>
    </w:pPr>
  </w:p>
  <w:p w:rsidR="00596E91" w:rsidRDefault="00596E91" w:rsidP="00FD7AE1">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E91" w:rsidRPr="00BE49C7" w:rsidRDefault="00596E91" w:rsidP="7C0B7239">
    <w:pPr>
      <w:pStyle w:val="Header"/>
      <w:jc w:val="right"/>
      <w:rPr>
        <w:rFonts w:ascii="Times New Roman" w:hAnsi="Times New Roman" w:cs="Times New Roman"/>
        <w:sz w:val="24"/>
        <w:szCs w:val="24"/>
        <w:u w:val="single"/>
      </w:rPr>
    </w:pPr>
    <w:r w:rsidRPr="00BE49C7">
      <w:rPr>
        <w:rFonts w:ascii="Times New Roman" w:hAnsi="Times New Roman" w:cs="Times New Roman"/>
        <w:noProof/>
        <w:sz w:val="24"/>
        <w:szCs w:val="24"/>
        <w:u w:val="single"/>
        <w:lang w:eastAsia="en-AU"/>
      </w:rPr>
      <mc:AlternateContent>
        <mc:Choice Requires="wps">
          <w:drawing>
            <wp:anchor distT="0" distB="0" distL="114300" distR="114300" simplePos="0" relativeHeight="251658240" behindDoc="0" locked="1" layoutInCell="0" allowOverlap="1" wp14:anchorId="407C3CBE" wp14:editId="79332C45">
              <wp:simplePos x="0" y="0"/>
              <wp:positionH relativeFrom="margin">
                <wp:align>center</wp:align>
              </wp:positionH>
              <wp:positionV relativeFrom="topMargin">
                <wp:align>center</wp:align>
              </wp:positionV>
              <wp:extent cx="892175" cy="388620"/>
              <wp:effectExtent l="0" t="0" r="0" b="0"/>
              <wp:wrapNone/>
              <wp:docPr id="8" name="janusSEAL SC H_FirstPage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96E91" w:rsidRPr="001849BD" w:rsidRDefault="00596E91"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07C3CBE" id="_x0000_t202" coordsize="21600,21600" o:spt="202" path="m,l,21600r21600,l21600,xe">
              <v:stroke joinstyle="miter"/>
              <v:path gradientshapeok="t" o:connecttype="rect"/>
            </v:shapetype>
            <v:shape id="janusSEAL SC H_FirstPage_S_3" o:spid="_x0000_s1028" type="#_x0000_t202" style="position:absolute;left:0;text-align:left;margin-left:0;margin-top:0;width:70.25pt;height:30.6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CCqCP+rAgAAVwUAAA4AAAAAAAAAAAAA&#10;AAAALgIAAGRycy9lMm9Eb2MueG1sUEsBAi0AFAAGAAgAAAAhAGlL8WPbAAAABAEAAA8AAAAAAAAA&#10;AAAAAAAABQUAAGRycy9kb3ducmV2LnhtbFBLBQYAAAAABAAEAPMAAAANBgAAAAA=&#10;" o:allowincell="f" filled="f" stroked="f" strokeweight=".5pt">
              <v:textbox style="mso-fit-shape-to-text:t">
                <w:txbxContent>
                  <w:p w:rsidR="00596E91" w:rsidRPr="001849BD" w:rsidRDefault="00596E91" w:rsidP="00186F64">
                    <w:pPr>
                      <w:jc w:val="center"/>
                      <w:rPr>
                        <w:rFonts w:ascii="Arial" w:hAnsi="Arial" w:cs="Arial"/>
                        <w:b/>
                        <w:color w:val="FF0000"/>
                        <w:sz w:val="24"/>
                      </w:rPr>
                    </w:pPr>
                  </w:p>
                </w:txbxContent>
              </v:textbox>
              <w10:wrap anchorx="margin" anchory="margin"/>
              <w10:anchorlock/>
            </v:shape>
          </w:pict>
        </mc:Fallback>
      </mc:AlternateContent>
    </w:r>
    <w:r w:rsidRPr="00BE49C7">
      <w:rPr>
        <w:rFonts w:ascii="Times New Roman" w:hAnsi="Times New Roman" w:cs="Times New Roman"/>
        <w:sz w:val="24"/>
        <w:szCs w:val="24"/>
        <w:u w:val="single"/>
      </w:rPr>
      <w:t>ATTACHMENT B</w:t>
    </w:r>
  </w:p>
  <w:p w:rsidR="00596E91" w:rsidRDefault="00596E9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5BF1306"/>
    <w:multiLevelType w:val="hybridMultilevel"/>
    <w:tmpl w:val="B75253D2"/>
    <w:lvl w:ilvl="0" w:tplc="20D053A0">
      <w:start w:val="39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626506"/>
    <w:multiLevelType w:val="hybridMultilevel"/>
    <w:tmpl w:val="ECCA8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D63300"/>
    <w:multiLevelType w:val="hybridMultilevel"/>
    <w:tmpl w:val="6D863E0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6" w15:restartNumberingAfterBreak="0">
    <w:nsid w:val="0DBE54CA"/>
    <w:multiLevelType w:val="hybridMultilevel"/>
    <w:tmpl w:val="2E5E20D6"/>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B2086C14">
      <w:start w:val="1"/>
      <w:numFmt w:val="bullet"/>
      <w:lvlText w:val="-"/>
      <w:lvlJc w:val="left"/>
      <w:pPr>
        <w:ind w:left="2221" w:hanging="360"/>
      </w:pPr>
      <w:rPr>
        <w:rFonts w:ascii="Courier New" w:hAnsi="Courier New"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7" w15:restartNumberingAfterBreak="0">
    <w:nsid w:val="10886839"/>
    <w:multiLevelType w:val="hybridMultilevel"/>
    <w:tmpl w:val="25B27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10"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F745BC2"/>
    <w:multiLevelType w:val="multilevel"/>
    <w:tmpl w:val="E5E89F92"/>
    <w:numStyleLink w:val="BulletList"/>
  </w:abstractNum>
  <w:abstractNum w:abstractNumId="12" w15:restartNumberingAfterBreak="0">
    <w:nsid w:val="1F750B54"/>
    <w:multiLevelType w:val="hybridMultilevel"/>
    <w:tmpl w:val="83F4C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130B42"/>
    <w:multiLevelType w:val="hybridMultilevel"/>
    <w:tmpl w:val="2444ABA4"/>
    <w:styleLink w:val="ArticleSection"/>
    <w:lvl w:ilvl="0" w:tplc="4FB42396">
      <w:start w:val="1"/>
      <w:numFmt w:val="lowerLetter"/>
      <w:lvlText w:val="%1."/>
      <w:lvlJc w:val="left"/>
      <w:pPr>
        <w:ind w:left="360" w:hanging="360"/>
      </w:pPr>
      <w:rPr>
        <w:rFonts w:hint="default"/>
        <w:b/>
        <w:i w:val="0"/>
        <w:color w:val="auto"/>
        <w:sz w:val="24"/>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5"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2A1A5FA4"/>
    <w:multiLevelType w:val="hybridMultilevel"/>
    <w:tmpl w:val="BD5CE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76359A"/>
    <w:multiLevelType w:val="hybridMultilevel"/>
    <w:tmpl w:val="475052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31F6F76"/>
    <w:multiLevelType w:val="hybridMultilevel"/>
    <w:tmpl w:val="BDCA8D2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0462C8"/>
    <w:multiLevelType w:val="hybridMultilevel"/>
    <w:tmpl w:val="E2DEE9AE"/>
    <w:lvl w:ilvl="0" w:tplc="ED1CF080">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4DA1C0D"/>
    <w:multiLevelType w:val="hybridMultilevel"/>
    <w:tmpl w:val="7F28C3A4"/>
    <w:lvl w:ilvl="0" w:tplc="0C090001">
      <w:start w:val="1"/>
      <w:numFmt w:val="bullet"/>
      <w:lvlText w:val=""/>
      <w:lvlJc w:val="left"/>
      <w:pPr>
        <w:ind w:left="720" w:hanging="360"/>
      </w:pPr>
      <w:rPr>
        <w:rFonts w:ascii="Symbol" w:hAnsi="Symbol" w:hint="default"/>
      </w:rPr>
    </w:lvl>
    <w:lvl w:ilvl="1" w:tplc="B2086C14">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33B5004"/>
    <w:multiLevelType w:val="hybridMultilevel"/>
    <w:tmpl w:val="D1AA0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24" w15:restartNumberingAfterBreak="0">
    <w:nsid w:val="5B2B4F5A"/>
    <w:multiLevelType w:val="hybridMultilevel"/>
    <w:tmpl w:val="5FF22B1A"/>
    <w:lvl w:ilvl="0" w:tplc="0C090001">
      <w:start w:val="1"/>
      <w:numFmt w:val="bullet"/>
      <w:lvlText w:val=""/>
      <w:lvlJc w:val="left"/>
      <w:pPr>
        <w:ind w:left="720" w:hanging="360"/>
      </w:pPr>
      <w:rPr>
        <w:rFonts w:ascii="Symbol" w:hAnsi="Symbol" w:hint="default"/>
      </w:rPr>
    </w:lvl>
    <w:lvl w:ilvl="1" w:tplc="B2086C14">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982EEE"/>
    <w:multiLevelType w:val="hybridMultilevel"/>
    <w:tmpl w:val="5BB812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4D7E07"/>
    <w:multiLevelType w:val="hybridMultilevel"/>
    <w:tmpl w:val="0F50D740"/>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27" w15:restartNumberingAfterBreak="0">
    <w:nsid w:val="65AD5B7C"/>
    <w:multiLevelType w:val="hybridMultilevel"/>
    <w:tmpl w:val="C5502BAC"/>
    <w:styleLink w:val="StyleBulleted"/>
    <w:lvl w:ilvl="0" w:tplc="39C4A2CA">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7E2E8A"/>
    <w:multiLevelType w:val="hybridMultilevel"/>
    <w:tmpl w:val="4DCCDC9C"/>
    <w:lvl w:ilvl="0" w:tplc="69D44DC0">
      <w:start w:val="2"/>
      <w:numFmt w:val="decimal"/>
      <w:lvlText w:val="%1."/>
      <w:lvlJc w:val="left"/>
      <w:pPr>
        <w:ind w:left="360" w:hanging="360"/>
      </w:pPr>
      <w:rPr>
        <w:rFonts w:hint="default"/>
        <w:b w:val="0"/>
        <w:color w:val="auto"/>
      </w:rPr>
    </w:lvl>
    <w:lvl w:ilvl="1" w:tplc="0F26632A">
      <w:start w:val="1"/>
      <w:numFmt w:val="lowerLetter"/>
      <w:lvlText w:val="(%2)"/>
      <w:lvlJc w:val="left"/>
      <w:pPr>
        <w:ind w:left="1080" w:hanging="360"/>
      </w:pPr>
      <w:rPr>
        <w:rFonts w:hint="default"/>
      </w:rPr>
    </w:lvl>
    <w:lvl w:ilvl="2" w:tplc="9CF015BC">
      <w:start w:val="1"/>
      <w:numFmt w:val="lowerRoman"/>
      <w:lvlText w:val="%3."/>
      <w:lvlJc w:val="right"/>
      <w:pPr>
        <w:ind w:left="1800" w:hanging="180"/>
      </w:pPr>
    </w:lvl>
    <w:lvl w:ilvl="3" w:tplc="34BA27E2" w:tentative="1">
      <w:start w:val="1"/>
      <w:numFmt w:val="decimal"/>
      <w:lvlText w:val="%4."/>
      <w:lvlJc w:val="left"/>
      <w:pPr>
        <w:ind w:left="2520" w:hanging="360"/>
      </w:pPr>
    </w:lvl>
    <w:lvl w:ilvl="4" w:tplc="8364FE7A" w:tentative="1">
      <w:start w:val="1"/>
      <w:numFmt w:val="lowerLetter"/>
      <w:lvlText w:val="%5."/>
      <w:lvlJc w:val="left"/>
      <w:pPr>
        <w:ind w:left="3240" w:hanging="360"/>
      </w:pPr>
    </w:lvl>
    <w:lvl w:ilvl="5" w:tplc="58AAC626" w:tentative="1">
      <w:start w:val="1"/>
      <w:numFmt w:val="lowerRoman"/>
      <w:lvlText w:val="%6."/>
      <w:lvlJc w:val="right"/>
      <w:pPr>
        <w:ind w:left="3960" w:hanging="180"/>
      </w:pPr>
    </w:lvl>
    <w:lvl w:ilvl="6" w:tplc="1C88F0C8" w:tentative="1">
      <w:start w:val="1"/>
      <w:numFmt w:val="decimal"/>
      <w:lvlText w:val="%7."/>
      <w:lvlJc w:val="left"/>
      <w:pPr>
        <w:ind w:left="4680" w:hanging="360"/>
      </w:pPr>
    </w:lvl>
    <w:lvl w:ilvl="7" w:tplc="CFA8DD7E" w:tentative="1">
      <w:start w:val="1"/>
      <w:numFmt w:val="lowerLetter"/>
      <w:lvlText w:val="%8."/>
      <w:lvlJc w:val="left"/>
      <w:pPr>
        <w:ind w:left="5400" w:hanging="360"/>
      </w:pPr>
    </w:lvl>
    <w:lvl w:ilvl="8" w:tplc="C2AAAA1A" w:tentative="1">
      <w:start w:val="1"/>
      <w:numFmt w:val="lowerRoman"/>
      <w:lvlText w:val="%9."/>
      <w:lvlJc w:val="right"/>
      <w:pPr>
        <w:ind w:left="6120" w:hanging="180"/>
      </w:pPr>
    </w:lvl>
  </w:abstractNum>
  <w:abstractNum w:abstractNumId="29" w15:restartNumberingAfterBreak="0">
    <w:nsid w:val="6E0E56C9"/>
    <w:multiLevelType w:val="hybridMultilevel"/>
    <w:tmpl w:val="51409E3E"/>
    <w:lvl w:ilvl="0" w:tplc="0C090001">
      <w:start w:val="1"/>
      <w:numFmt w:val="bullet"/>
      <w:lvlText w:val=""/>
      <w:lvlJc w:val="left"/>
      <w:pPr>
        <w:ind w:left="845" w:hanging="360"/>
      </w:pPr>
      <w:rPr>
        <w:rFonts w:ascii="Symbol" w:hAnsi="Symbol" w:hint="default"/>
      </w:rPr>
    </w:lvl>
    <w:lvl w:ilvl="1" w:tplc="AB6C0142">
      <w:start w:val="1"/>
      <w:numFmt w:val="lowerRoman"/>
      <w:lvlText w:val="%2."/>
      <w:lvlJc w:val="left"/>
      <w:pPr>
        <w:ind w:left="1565" w:hanging="360"/>
      </w:pPr>
      <w:rPr>
        <w:rFonts w:hint="default"/>
      </w:rPr>
    </w:lvl>
    <w:lvl w:ilvl="2" w:tplc="0C09001B">
      <w:start w:val="1"/>
      <w:numFmt w:val="lowerRoman"/>
      <w:lvlText w:val="%3."/>
      <w:lvlJc w:val="right"/>
      <w:pPr>
        <w:ind w:left="2285" w:hanging="180"/>
      </w:pPr>
    </w:lvl>
    <w:lvl w:ilvl="3" w:tplc="0C09000F" w:tentative="1">
      <w:start w:val="1"/>
      <w:numFmt w:val="decimal"/>
      <w:lvlText w:val="%4."/>
      <w:lvlJc w:val="left"/>
      <w:pPr>
        <w:ind w:left="3005" w:hanging="360"/>
      </w:pPr>
    </w:lvl>
    <w:lvl w:ilvl="4" w:tplc="0C090019" w:tentative="1">
      <w:start w:val="1"/>
      <w:numFmt w:val="lowerLetter"/>
      <w:lvlText w:val="%5."/>
      <w:lvlJc w:val="left"/>
      <w:pPr>
        <w:ind w:left="3725" w:hanging="360"/>
      </w:pPr>
    </w:lvl>
    <w:lvl w:ilvl="5" w:tplc="0C09001B" w:tentative="1">
      <w:start w:val="1"/>
      <w:numFmt w:val="lowerRoman"/>
      <w:lvlText w:val="%6."/>
      <w:lvlJc w:val="right"/>
      <w:pPr>
        <w:ind w:left="4445" w:hanging="180"/>
      </w:pPr>
    </w:lvl>
    <w:lvl w:ilvl="6" w:tplc="0C09000F" w:tentative="1">
      <w:start w:val="1"/>
      <w:numFmt w:val="decimal"/>
      <w:lvlText w:val="%7."/>
      <w:lvlJc w:val="left"/>
      <w:pPr>
        <w:ind w:left="5165" w:hanging="360"/>
      </w:pPr>
    </w:lvl>
    <w:lvl w:ilvl="7" w:tplc="0C090019" w:tentative="1">
      <w:start w:val="1"/>
      <w:numFmt w:val="lowerLetter"/>
      <w:lvlText w:val="%8."/>
      <w:lvlJc w:val="left"/>
      <w:pPr>
        <w:ind w:left="5885" w:hanging="360"/>
      </w:pPr>
    </w:lvl>
    <w:lvl w:ilvl="8" w:tplc="0C09001B" w:tentative="1">
      <w:start w:val="1"/>
      <w:numFmt w:val="lowerRoman"/>
      <w:lvlText w:val="%9."/>
      <w:lvlJc w:val="right"/>
      <w:pPr>
        <w:ind w:left="6605" w:hanging="180"/>
      </w:pPr>
    </w:lvl>
  </w:abstractNum>
  <w:abstractNum w:abstractNumId="30"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31" w15:restartNumberingAfterBreak="0">
    <w:nsid w:val="73F71271"/>
    <w:multiLevelType w:val="hybridMultilevel"/>
    <w:tmpl w:val="4CE42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11250E"/>
    <w:multiLevelType w:val="hybridMultilevel"/>
    <w:tmpl w:val="92BA8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337507"/>
    <w:multiLevelType w:val="hybridMultilevel"/>
    <w:tmpl w:val="2F9CE55A"/>
    <w:lvl w:ilvl="0" w:tplc="BEDA4DEE">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E8B6AFF"/>
    <w:multiLevelType w:val="hybridMultilevel"/>
    <w:tmpl w:val="0B6C7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0"/>
  </w:num>
  <w:num w:numId="4">
    <w:abstractNumId w:val="30"/>
  </w:num>
  <w:num w:numId="5">
    <w:abstractNumId w:val="14"/>
  </w:num>
  <w:num w:numId="6">
    <w:abstractNumId w:val="10"/>
  </w:num>
  <w:num w:numId="7">
    <w:abstractNumId w:val="21"/>
  </w:num>
  <w:num w:numId="8">
    <w:abstractNumId w:val="9"/>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abstractNumId w:val="8"/>
  </w:num>
  <w:num w:numId="10">
    <w:abstractNumId w:val="27"/>
  </w:num>
  <w:num w:numId="11">
    <w:abstractNumId w:val="13"/>
  </w:num>
  <w:num w:numId="12">
    <w:abstractNumId w:val="15"/>
  </w:num>
  <w:num w:numId="13">
    <w:abstractNumId w:val="25"/>
  </w:num>
  <w:num w:numId="14">
    <w:abstractNumId w:val="12"/>
  </w:num>
  <w:num w:numId="15">
    <w:abstractNumId w:val="16"/>
  </w:num>
  <w:num w:numId="16">
    <w:abstractNumId w:val="24"/>
  </w:num>
  <w:num w:numId="17">
    <w:abstractNumId w:val="20"/>
  </w:num>
  <w:num w:numId="18">
    <w:abstractNumId w:val="26"/>
  </w:num>
  <w:num w:numId="19">
    <w:abstractNumId w:val="34"/>
  </w:num>
  <w:num w:numId="20">
    <w:abstractNumId w:val="29"/>
  </w:num>
  <w:num w:numId="21">
    <w:abstractNumId w:val="17"/>
  </w:num>
  <w:num w:numId="22">
    <w:abstractNumId w:val="6"/>
  </w:num>
  <w:num w:numId="23">
    <w:abstractNumId w:val="22"/>
  </w:num>
  <w:num w:numId="24">
    <w:abstractNumId w:val="5"/>
  </w:num>
  <w:num w:numId="25">
    <w:abstractNumId w:val="18"/>
  </w:num>
  <w:num w:numId="26">
    <w:abstractNumId w:val="2"/>
  </w:num>
  <w:num w:numId="27">
    <w:abstractNumId w:val="7"/>
  </w:num>
  <w:num w:numId="28">
    <w:abstractNumId w:val="31"/>
  </w:num>
  <w:num w:numId="29">
    <w:abstractNumId w:val="4"/>
  </w:num>
  <w:num w:numId="30">
    <w:abstractNumId w:val="3"/>
  </w:num>
  <w:num w:numId="31">
    <w:abstractNumId w:val="33"/>
  </w:num>
  <w:num w:numId="32">
    <w:abstractNumId w:val="19"/>
  </w:num>
  <w:num w:numId="33">
    <w:abstractNumId w:val="32"/>
  </w:num>
  <w:num w:numId="34">
    <w:abstractNumId w:val="23"/>
  </w:num>
  <w:num w:numId="35">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71"/>
    <w:rsid w:val="00000587"/>
    <w:rsid w:val="00000BED"/>
    <w:rsid w:val="0000154A"/>
    <w:rsid w:val="000016C4"/>
    <w:rsid w:val="00001868"/>
    <w:rsid w:val="000022CB"/>
    <w:rsid w:val="00002948"/>
    <w:rsid w:val="000030DB"/>
    <w:rsid w:val="00003754"/>
    <w:rsid w:val="00003EDC"/>
    <w:rsid w:val="000048B5"/>
    <w:rsid w:val="00004F59"/>
    <w:rsid w:val="000054AB"/>
    <w:rsid w:val="00005751"/>
    <w:rsid w:val="00005CBF"/>
    <w:rsid w:val="00007107"/>
    <w:rsid w:val="000073F4"/>
    <w:rsid w:val="00010278"/>
    <w:rsid w:val="000102A1"/>
    <w:rsid w:val="00010603"/>
    <w:rsid w:val="0001089C"/>
    <w:rsid w:val="00011C68"/>
    <w:rsid w:val="00011CD4"/>
    <w:rsid w:val="00012358"/>
    <w:rsid w:val="00012A69"/>
    <w:rsid w:val="000139C2"/>
    <w:rsid w:val="00015275"/>
    <w:rsid w:val="00015CBC"/>
    <w:rsid w:val="00015DC5"/>
    <w:rsid w:val="00016640"/>
    <w:rsid w:val="00016D45"/>
    <w:rsid w:val="00016EE4"/>
    <w:rsid w:val="00017558"/>
    <w:rsid w:val="000178DC"/>
    <w:rsid w:val="00017A1D"/>
    <w:rsid w:val="00017CA4"/>
    <w:rsid w:val="00017DC5"/>
    <w:rsid w:val="00020871"/>
    <w:rsid w:val="00020E83"/>
    <w:rsid w:val="00023904"/>
    <w:rsid w:val="000243B0"/>
    <w:rsid w:val="000244F2"/>
    <w:rsid w:val="00024B56"/>
    <w:rsid w:val="00024EB1"/>
    <w:rsid w:val="00024EB7"/>
    <w:rsid w:val="00025AD6"/>
    <w:rsid w:val="00026E71"/>
    <w:rsid w:val="00027BEC"/>
    <w:rsid w:val="00030B06"/>
    <w:rsid w:val="000313D4"/>
    <w:rsid w:val="00031BD2"/>
    <w:rsid w:val="00032161"/>
    <w:rsid w:val="00032435"/>
    <w:rsid w:val="0003306A"/>
    <w:rsid w:val="000338FB"/>
    <w:rsid w:val="00034F58"/>
    <w:rsid w:val="00035773"/>
    <w:rsid w:val="00035C82"/>
    <w:rsid w:val="0003667F"/>
    <w:rsid w:val="00037403"/>
    <w:rsid w:val="00037405"/>
    <w:rsid w:val="00037861"/>
    <w:rsid w:val="00037D09"/>
    <w:rsid w:val="00040217"/>
    <w:rsid w:val="0004130C"/>
    <w:rsid w:val="00041B8F"/>
    <w:rsid w:val="00042114"/>
    <w:rsid w:val="00042494"/>
    <w:rsid w:val="00043BFD"/>
    <w:rsid w:val="00043C47"/>
    <w:rsid w:val="0004426D"/>
    <w:rsid w:val="00044A67"/>
    <w:rsid w:val="0004615A"/>
    <w:rsid w:val="00046A79"/>
    <w:rsid w:val="000471AB"/>
    <w:rsid w:val="0005132F"/>
    <w:rsid w:val="00051481"/>
    <w:rsid w:val="00051BBB"/>
    <w:rsid w:val="000520FC"/>
    <w:rsid w:val="00052AD8"/>
    <w:rsid w:val="00052E15"/>
    <w:rsid w:val="00053C87"/>
    <w:rsid w:val="000541CD"/>
    <w:rsid w:val="00054B92"/>
    <w:rsid w:val="00055BAB"/>
    <w:rsid w:val="00055BC9"/>
    <w:rsid w:val="000601AE"/>
    <w:rsid w:val="00060EBB"/>
    <w:rsid w:val="00061BBF"/>
    <w:rsid w:val="0006335F"/>
    <w:rsid w:val="00063491"/>
    <w:rsid w:val="00063F63"/>
    <w:rsid w:val="00064E30"/>
    <w:rsid w:val="000656FF"/>
    <w:rsid w:val="00065FEF"/>
    <w:rsid w:val="0006677C"/>
    <w:rsid w:val="000667D0"/>
    <w:rsid w:val="000676B5"/>
    <w:rsid w:val="00067E69"/>
    <w:rsid w:val="00070457"/>
    <w:rsid w:val="00070A16"/>
    <w:rsid w:val="000710CB"/>
    <w:rsid w:val="00071527"/>
    <w:rsid w:val="00071AD1"/>
    <w:rsid w:val="00072030"/>
    <w:rsid w:val="00072896"/>
    <w:rsid w:val="00073A01"/>
    <w:rsid w:val="000749EA"/>
    <w:rsid w:val="00074F7E"/>
    <w:rsid w:val="00074F81"/>
    <w:rsid w:val="000750D2"/>
    <w:rsid w:val="000752AF"/>
    <w:rsid w:val="00075553"/>
    <w:rsid w:val="00075870"/>
    <w:rsid w:val="00075D16"/>
    <w:rsid w:val="00075EAD"/>
    <w:rsid w:val="0007664F"/>
    <w:rsid w:val="0007672E"/>
    <w:rsid w:val="00076B09"/>
    <w:rsid w:val="00077D14"/>
    <w:rsid w:val="00080CEE"/>
    <w:rsid w:val="00081044"/>
    <w:rsid w:val="0008110C"/>
    <w:rsid w:val="00081219"/>
    <w:rsid w:val="00081E22"/>
    <w:rsid w:val="000837D4"/>
    <w:rsid w:val="000842A1"/>
    <w:rsid w:val="000846C6"/>
    <w:rsid w:val="00084B01"/>
    <w:rsid w:val="000863F9"/>
    <w:rsid w:val="00086677"/>
    <w:rsid w:val="00086ADE"/>
    <w:rsid w:val="00086AFA"/>
    <w:rsid w:val="0009022C"/>
    <w:rsid w:val="000906CE"/>
    <w:rsid w:val="00090C6D"/>
    <w:rsid w:val="00091F0B"/>
    <w:rsid w:val="00092064"/>
    <w:rsid w:val="00092A55"/>
    <w:rsid w:val="00092F47"/>
    <w:rsid w:val="000931E3"/>
    <w:rsid w:val="000932A9"/>
    <w:rsid w:val="00093674"/>
    <w:rsid w:val="00094626"/>
    <w:rsid w:val="00094A23"/>
    <w:rsid w:val="00094AD4"/>
    <w:rsid w:val="00094D33"/>
    <w:rsid w:val="00095AE6"/>
    <w:rsid w:val="00096581"/>
    <w:rsid w:val="000979C6"/>
    <w:rsid w:val="000A034D"/>
    <w:rsid w:val="000A1DF4"/>
    <w:rsid w:val="000A2592"/>
    <w:rsid w:val="000A268A"/>
    <w:rsid w:val="000A3B36"/>
    <w:rsid w:val="000A3ECB"/>
    <w:rsid w:val="000A4012"/>
    <w:rsid w:val="000A4674"/>
    <w:rsid w:val="000A7A45"/>
    <w:rsid w:val="000B153D"/>
    <w:rsid w:val="000B183F"/>
    <w:rsid w:val="000B1CE0"/>
    <w:rsid w:val="000B2F8B"/>
    <w:rsid w:val="000B3C2B"/>
    <w:rsid w:val="000B40FA"/>
    <w:rsid w:val="000B4145"/>
    <w:rsid w:val="000B47AC"/>
    <w:rsid w:val="000B4A03"/>
    <w:rsid w:val="000B4BA6"/>
    <w:rsid w:val="000B6443"/>
    <w:rsid w:val="000B6FB3"/>
    <w:rsid w:val="000B7275"/>
    <w:rsid w:val="000B7529"/>
    <w:rsid w:val="000B7717"/>
    <w:rsid w:val="000C02FE"/>
    <w:rsid w:val="000C0726"/>
    <w:rsid w:val="000C0902"/>
    <w:rsid w:val="000C0952"/>
    <w:rsid w:val="000C0E8E"/>
    <w:rsid w:val="000C269A"/>
    <w:rsid w:val="000C2D25"/>
    <w:rsid w:val="000C3483"/>
    <w:rsid w:val="000C4417"/>
    <w:rsid w:val="000C46C2"/>
    <w:rsid w:val="000C4F1A"/>
    <w:rsid w:val="000C504A"/>
    <w:rsid w:val="000C5FBC"/>
    <w:rsid w:val="000C6A9A"/>
    <w:rsid w:val="000D0087"/>
    <w:rsid w:val="000D0664"/>
    <w:rsid w:val="000D06FE"/>
    <w:rsid w:val="000D0D79"/>
    <w:rsid w:val="000D15C8"/>
    <w:rsid w:val="000D1D0E"/>
    <w:rsid w:val="000D31DD"/>
    <w:rsid w:val="000D45EB"/>
    <w:rsid w:val="000D4D0A"/>
    <w:rsid w:val="000D5908"/>
    <w:rsid w:val="000D5AA0"/>
    <w:rsid w:val="000D5B1D"/>
    <w:rsid w:val="000D6A9B"/>
    <w:rsid w:val="000D7E59"/>
    <w:rsid w:val="000E02E9"/>
    <w:rsid w:val="000E145C"/>
    <w:rsid w:val="000E1931"/>
    <w:rsid w:val="000E2177"/>
    <w:rsid w:val="000E226D"/>
    <w:rsid w:val="000E3172"/>
    <w:rsid w:val="000E33DB"/>
    <w:rsid w:val="000E36E1"/>
    <w:rsid w:val="000E4DED"/>
    <w:rsid w:val="000E54DA"/>
    <w:rsid w:val="000E58A1"/>
    <w:rsid w:val="000E62EB"/>
    <w:rsid w:val="000E64DA"/>
    <w:rsid w:val="000E6F69"/>
    <w:rsid w:val="000E7612"/>
    <w:rsid w:val="000E7F8D"/>
    <w:rsid w:val="000F0EEC"/>
    <w:rsid w:val="000F18BA"/>
    <w:rsid w:val="000F1A0D"/>
    <w:rsid w:val="000F3A3C"/>
    <w:rsid w:val="000F4CA4"/>
    <w:rsid w:val="000F55E1"/>
    <w:rsid w:val="000F5617"/>
    <w:rsid w:val="000F5F53"/>
    <w:rsid w:val="000F6459"/>
    <w:rsid w:val="000F7006"/>
    <w:rsid w:val="000F72CA"/>
    <w:rsid w:val="000F765D"/>
    <w:rsid w:val="000F7B4E"/>
    <w:rsid w:val="00100716"/>
    <w:rsid w:val="00101C0A"/>
    <w:rsid w:val="00102421"/>
    <w:rsid w:val="00103351"/>
    <w:rsid w:val="00103D01"/>
    <w:rsid w:val="001060C1"/>
    <w:rsid w:val="00106DE1"/>
    <w:rsid w:val="001070AD"/>
    <w:rsid w:val="00107690"/>
    <w:rsid w:val="00110958"/>
    <w:rsid w:val="00112DDF"/>
    <w:rsid w:val="00113B0F"/>
    <w:rsid w:val="00113FCD"/>
    <w:rsid w:val="001157C2"/>
    <w:rsid w:val="00117B84"/>
    <w:rsid w:val="001200EC"/>
    <w:rsid w:val="00120C04"/>
    <w:rsid w:val="00120DFA"/>
    <w:rsid w:val="00121E69"/>
    <w:rsid w:val="00121F37"/>
    <w:rsid w:val="00122FDB"/>
    <w:rsid w:val="001231AD"/>
    <w:rsid w:val="0012335D"/>
    <w:rsid w:val="00124D4D"/>
    <w:rsid w:val="00124F7C"/>
    <w:rsid w:val="001252A2"/>
    <w:rsid w:val="00125ACE"/>
    <w:rsid w:val="0012605F"/>
    <w:rsid w:val="00126BC5"/>
    <w:rsid w:val="00126D6A"/>
    <w:rsid w:val="0013041D"/>
    <w:rsid w:val="00130AD1"/>
    <w:rsid w:val="001323E2"/>
    <w:rsid w:val="00132A50"/>
    <w:rsid w:val="00133A85"/>
    <w:rsid w:val="00133C94"/>
    <w:rsid w:val="00133D3D"/>
    <w:rsid w:val="00134392"/>
    <w:rsid w:val="001345AF"/>
    <w:rsid w:val="00135070"/>
    <w:rsid w:val="001353C4"/>
    <w:rsid w:val="00135768"/>
    <w:rsid w:val="00136097"/>
    <w:rsid w:val="001366DD"/>
    <w:rsid w:val="00137118"/>
    <w:rsid w:val="00137F6C"/>
    <w:rsid w:val="00137F78"/>
    <w:rsid w:val="00140C9C"/>
    <w:rsid w:val="00141253"/>
    <w:rsid w:val="001415F3"/>
    <w:rsid w:val="00142AF1"/>
    <w:rsid w:val="00143577"/>
    <w:rsid w:val="00143A4C"/>
    <w:rsid w:val="00143B05"/>
    <w:rsid w:val="00143BA2"/>
    <w:rsid w:val="001442FF"/>
    <w:rsid w:val="001444AC"/>
    <w:rsid w:val="00144943"/>
    <w:rsid w:val="0014678D"/>
    <w:rsid w:val="00147BD9"/>
    <w:rsid w:val="00147C22"/>
    <w:rsid w:val="00147CEF"/>
    <w:rsid w:val="001500B1"/>
    <w:rsid w:val="00151197"/>
    <w:rsid w:val="00151617"/>
    <w:rsid w:val="00152A6F"/>
    <w:rsid w:val="001536AC"/>
    <w:rsid w:val="001537AE"/>
    <w:rsid w:val="00153DAC"/>
    <w:rsid w:val="00155FC7"/>
    <w:rsid w:val="001563C8"/>
    <w:rsid w:val="00156757"/>
    <w:rsid w:val="00156DB3"/>
    <w:rsid w:val="00157577"/>
    <w:rsid w:val="001577A0"/>
    <w:rsid w:val="00160801"/>
    <w:rsid w:val="001612AB"/>
    <w:rsid w:val="001614DA"/>
    <w:rsid w:val="0016151E"/>
    <w:rsid w:val="001615F4"/>
    <w:rsid w:val="00162726"/>
    <w:rsid w:val="001644BA"/>
    <w:rsid w:val="00164755"/>
    <w:rsid w:val="00165450"/>
    <w:rsid w:val="001657E5"/>
    <w:rsid w:val="00165E65"/>
    <w:rsid w:val="00165EB7"/>
    <w:rsid w:val="00166297"/>
    <w:rsid w:val="0016686C"/>
    <w:rsid w:val="001669BD"/>
    <w:rsid w:val="00166AF4"/>
    <w:rsid w:val="001676E4"/>
    <w:rsid w:val="00167B19"/>
    <w:rsid w:val="00167D58"/>
    <w:rsid w:val="00170E54"/>
    <w:rsid w:val="00171945"/>
    <w:rsid w:val="001720DC"/>
    <w:rsid w:val="001726E9"/>
    <w:rsid w:val="00172E76"/>
    <w:rsid w:val="00173234"/>
    <w:rsid w:val="0017352E"/>
    <w:rsid w:val="001735FE"/>
    <w:rsid w:val="00174018"/>
    <w:rsid w:val="001745CD"/>
    <w:rsid w:val="00174743"/>
    <w:rsid w:val="00175A63"/>
    <w:rsid w:val="00176299"/>
    <w:rsid w:val="00177340"/>
    <w:rsid w:val="001774CC"/>
    <w:rsid w:val="00177967"/>
    <w:rsid w:val="00180242"/>
    <w:rsid w:val="00180C7A"/>
    <w:rsid w:val="00181D90"/>
    <w:rsid w:val="0018257B"/>
    <w:rsid w:val="00182605"/>
    <w:rsid w:val="00182816"/>
    <w:rsid w:val="001828E4"/>
    <w:rsid w:val="001835FF"/>
    <w:rsid w:val="001844A2"/>
    <w:rsid w:val="001849BD"/>
    <w:rsid w:val="00185A04"/>
    <w:rsid w:val="00186F64"/>
    <w:rsid w:val="001876F5"/>
    <w:rsid w:val="001907AA"/>
    <w:rsid w:val="001908FA"/>
    <w:rsid w:val="001912D9"/>
    <w:rsid w:val="00191CD9"/>
    <w:rsid w:val="0019213F"/>
    <w:rsid w:val="001921C1"/>
    <w:rsid w:val="00193663"/>
    <w:rsid w:val="0019528D"/>
    <w:rsid w:val="00196339"/>
    <w:rsid w:val="001963AB"/>
    <w:rsid w:val="0019648A"/>
    <w:rsid w:val="0019729A"/>
    <w:rsid w:val="00197653"/>
    <w:rsid w:val="00197CC6"/>
    <w:rsid w:val="001A4B3C"/>
    <w:rsid w:val="001A562A"/>
    <w:rsid w:val="001A7FC6"/>
    <w:rsid w:val="001B035F"/>
    <w:rsid w:val="001B0F44"/>
    <w:rsid w:val="001B1502"/>
    <w:rsid w:val="001B1923"/>
    <w:rsid w:val="001B1927"/>
    <w:rsid w:val="001B1EC2"/>
    <w:rsid w:val="001B2D46"/>
    <w:rsid w:val="001B5058"/>
    <w:rsid w:val="001B50DA"/>
    <w:rsid w:val="001B6394"/>
    <w:rsid w:val="001B65D6"/>
    <w:rsid w:val="001B6673"/>
    <w:rsid w:val="001B7CDC"/>
    <w:rsid w:val="001C0800"/>
    <w:rsid w:val="001C09CC"/>
    <w:rsid w:val="001C0EEC"/>
    <w:rsid w:val="001C102F"/>
    <w:rsid w:val="001C110C"/>
    <w:rsid w:val="001C1AAB"/>
    <w:rsid w:val="001C26C3"/>
    <w:rsid w:val="001C2B65"/>
    <w:rsid w:val="001C307F"/>
    <w:rsid w:val="001C4A60"/>
    <w:rsid w:val="001C522E"/>
    <w:rsid w:val="001C56DA"/>
    <w:rsid w:val="001C5F35"/>
    <w:rsid w:val="001C6FCA"/>
    <w:rsid w:val="001C7E88"/>
    <w:rsid w:val="001C7EDC"/>
    <w:rsid w:val="001D0A5A"/>
    <w:rsid w:val="001D1D23"/>
    <w:rsid w:val="001D3888"/>
    <w:rsid w:val="001D3D2C"/>
    <w:rsid w:val="001D4067"/>
    <w:rsid w:val="001D463A"/>
    <w:rsid w:val="001D55F3"/>
    <w:rsid w:val="001D595F"/>
    <w:rsid w:val="001D59EE"/>
    <w:rsid w:val="001D6877"/>
    <w:rsid w:val="001D719E"/>
    <w:rsid w:val="001D7965"/>
    <w:rsid w:val="001E0EFE"/>
    <w:rsid w:val="001E1C36"/>
    <w:rsid w:val="001E215D"/>
    <w:rsid w:val="001E224C"/>
    <w:rsid w:val="001E22A6"/>
    <w:rsid w:val="001E245C"/>
    <w:rsid w:val="001E2BA8"/>
    <w:rsid w:val="001E354C"/>
    <w:rsid w:val="001E39AC"/>
    <w:rsid w:val="001E4969"/>
    <w:rsid w:val="001E5FF6"/>
    <w:rsid w:val="001E6763"/>
    <w:rsid w:val="001F0755"/>
    <w:rsid w:val="001F2936"/>
    <w:rsid w:val="001F2C62"/>
    <w:rsid w:val="001F2E1B"/>
    <w:rsid w:val="001F3528"/>
    <w:rsid w:val="001F434E"/>
    <w:rsid w:val="001F49BD"/>
    <w:rsid w:val="001F4BC9"/>
    <w:rsid w:val="001F4DE2"/>
    <w:rsid w:val="001F4EDA"/>
    <w:rsid w:val="001F5801"/>
    <w:rsid w:val="001F58DD"/>
    <w:rsid w:val="001F5B3D"/>
    <w:rsid w:val="001F5BEC"/>
    <w:rsid w:val="001F5E74"/>
    <w:rsid w:val="001F6A4C"/>
    <w:rsid w:val="0020019E"/>
    <w:rsid w:val="00200722"/>
    <w:rsid w:val="00200D8B"/>
    <w:rsid w:val="002028A0"/>
    <w:rsid w:val="00203D2A"/>
    <w:rsid w:val="002041ED"/>
    <w:rsid w:val="00205447"/>
    <w:rsid w:val="00205511"/>
    <w:rsid w:val="00206182"/>
    <w:rsid w:val="0020656F"/>
    <w:rsid w:val="00206771"/>
    <w:rsid w:val="00210496"/>
    <w:rsid w:val="002110E4"/>
    <w:rsid w:val="00212D79"/>
    <w:rsid w:val="00213EBB"/>
    <w:rsid w:val="0021456E"/>
    <w:rsid w:val="002159B0"/>
    <w:rsid w:val="00215EFB"/>
    <w:rsid w:val="002161E5"/>
    <w:rsid w:val="0021663B"/>
    <w:rsid w:val="00216BE2"/>
    <w:rsid w:val="002176D6"/>
    <w:rsid w:val="00217D02"/>
    <w:rsid w:val="00217DEA"/>
    <w:rsid w:val="002214D9"/>
    <w:rsid w:val="0022170F"/>
    <w:rsid w:val="002220AA"/>
    <w:rsid w:val="00222AB4"/>
    <w:rsid w:val="002234FD"/>
    <w:rsid w:val="00223A52"/>
    <w:rsid w:val="00226623"/>
    <w:rsid w:val="002267C6"/>
    <w:rsid w:val="00226E9A"/>
    <w:rsid w:val="002304F3"/>
    <w:rsid w:val="002336E4"/>
    <w:rsid w:val="00234406"/>
    <w:rsid w:val="00234F43"/>
    <w:rsid w:val="0023594D"/>
    <w:rsid w:val="00235E4C"/>
    <w:rsid w:val="00237331"/>
    <w:rsid w:val="00240764"/>
    <w:rsid w:val="0024077E"/>
    <w:rsid w:val="002408E0"/>
    <w:rsid w:val="002413C2"/>
    <w:rsid w:val="002414F2"/>
    <w:rsid w:val="00242506"/>
    <w:rsid w:val="002426EE"/>
    <w:rsid w:val="00242786"/>
    <w:rsid w:val="00242BC1"/>
    <w:rsid w:val="00243B2B"/>
    <w:rsid w:val="00243B4B"/>
    <w:rsid w:val="00244AB8"/>
    <w:rsid w:val="00245ED6"/>
    <w:rsid w:val="00247FD0"/>
    <w:rsid w:val="0025079F"/>
    <w:rsid w:val="002507E0"/>
    <w:rsid w:val="00250B2D"/>
    <w:rsid w:val="0025104A"/>
    <w:rsid w:val="0025123E"/>
    <w:rsid w:val="00251B6E"/>
    <w:rsid w:val="00251ED2"/>
    <w:rsid w:val="002522E9"/>
    <w:rsid w:val="002527CD"/>
    <w:rsid w:val="0025326D"/>
    <w:rsid w:val="0025388F"/>
    <w:rsid w:val="00253C6E"/>
    <w:rsid w:val="00253E52"/>
    <w:rsid w:val="00254699"/>
    <w:rsid w:val="00254774"/>
    <w:rsid w:val="0025515C"/>
    <w:rsid w:val="00255E25"/>
    <w:rsid w:val="00261D10"/>
    <w:rsid w:val="00262498"/>
    <w:rsid w:val="002626F8"/>
    <w:rsid w:val="00263FF7"/>
    <w:rsid w:val="00264131"/>
    <w:rsid w:val="0026506D"/>
    <w:rsid w:val="00265668"/>
    <w:rsid w:val="002665FF"/>
    <w:rsid w:val="002667BA"/>
    <w:rsid w:val="00266918"/>
    <w:rsid w:val="002669E3"/>
    <w:rsid w:val="00266CDE"/>
    <w:rsid w:val="00267224"/>
    <w:rsid w:val="00270609"/>
    <w:rsid w:val="002710E5"/>
    <w:rsid w:val="002716B4"/>
    <w:rsid w:val="002718E4"/>
    <w:rsid w:val="00272225"/>
    <w:rsid w:val="00272439"/>
    <w:rsid w:val="00272CE6"/>
    <w:rsid w:val="00274EDE"/>
    <w:rsid w:val="002758CA"/>
    <w:rsid w:val="00275EBB"/>
    <w:rsid w:val="002763AF"/>
    <w:rsid w:val="00276625"/>
    <w:rsid w:val="002770FE"/>
    <w:rsid w:val="0027775E"/>
    <w:rsid w:val="00277CF4"/>
    <w:rsid w:val="002801F8"/>
    <w:rsid w:val="002819BB"/>
    <w:rsid w:val="00281CCB"/>
    <w:rsid w:val="002826BA"/>
    <w:rsid w:val="00283634"/>
    <w:rsid w:val="002839DB"/>
    <w:rsid w:val="00283C86"/>
    <w:rsid w:val="002841CD"/>
    <w:rsid w:val="002858EE"/>
    <w:rsid w:val="00285F2B"/>
    <w:rsid w:val="00287E78"/>
    <w:rsid w:val="00287E8C"/>
    <w:rsid w:val="00290225"/>
    <w:rsid w:val="00290554"/>
    <w:rsid w:val="00290BB1"/>
    <w:rsid w:val="00292622"/>
    <w:rsid w:val="002935DE"/>
    <w:rsid w:val="00294A57"/>
    <w:rsid w:val="00294D56"/>
    <w:rsid w:val="002955C7"/>
    <w:rsid w:val="0029563C"/>
    <w:rsid w:val="002958ED"/>
    <w:rsid w:val="00295A4B"/>
    <w:rsid w:val="0029623D"/>
    <w:rsid w:val="0029657F"/>
    <w:rsid w:val="00296A81"/>
    <w:rsid w:val="00296E93"/>
    <w:rsid w:val="0029758A"/>
    <w:rsid w:val="0029791A"/>
    <w:rsid w:val="002A042F"/>
    <w:rsid w:val="002A04D5"/>
    <w:rsid w:val="002A2F92"/>
    <w:rsid w:val="002A323A"/>
    <w:rsid w:val="002A3962"/>
    <w:rsid w:val="002A4FCA"/>
    <w:rsid w:val="002A538D"/>
    <w:rsid w:val="002A60F9"/>
    <w:rsid w:val="002A6474"/>
    <w:rsid w:val="002A69DA"/>
    <w:rsid w:val="002A6A7C"/>
    <w:rsid w:val="002A6B65"/>
    <w:rsid w:val="002A6FC3"/>
    <w:rsid w:val="002A753A"/>
    <w:rsid w:val="002A78C6"/>
    <w:rsid w:val="002B02A7"/>
    <w:rsid w:val="002B1D44"/>
    <w:rsid w:val="002B2B59"/>
    <w:rsid w:val="002B2C28"/>
    <w:rsid w:val="002B2FBC"/>
    <w:rsid w:val="002B2FDC"/>
    <w:rsid w:val="002B3285"/>
    <w:rsid w:val="002B32CF"/>
    <w:rsid w:val="002B35B7"/>
    <w:rsid w:val="002B3AA2"/>
    <w:rsid w:val="002B4109"/>
    <w:rsid w:val="002B4711"/>
    <w:rsid w:val="002B5C17"/>
    <w:rsid w:val="002B609F"/>
    <w:rsid w:val="002B6D65"/>
    <w:rsid w:val="002B7238"/>
    <w:rsid w:val="002B78C6"/>
    <w:rsid w:val="002C0C3F"/>
    <w:rsid w:val="002C1071"/>
    <w:rsid w:val="002C10BA"/>
    <w:rsid w:val="002C2625"/>
    <w:rsid w:val="002C3329"/>
    <w:rsid w:val="002C35A6"/>
    <w:rsid w:val="002C4490"/>
    <w:rsid w:val="002C44AF"/>
    <w:rsid w:val="002C525A"/>
    <w:rsid w:val="002C57BD"/>
    <w:rsid w:val="002C5995"/>
    <w:rsid w:val="002C62F5"/>
    <w:rsid w:val="002C796F"/>
    <w:rsid w:val="002D18DD"/>
    <w:rsid w:val="002D1922"/>
    <w:rsid w:val="002D206F"/>
    <w:rsid w:val="002D2182"/>
    <w:rsid w:val="002D35FD"/>
    <w:rsid w:val="002D3FB1"/>
    <w:rsid w:val="002D3FFD"/>
    <w:rsid w:val="002D4029"/>
    <w:rsid w:val="002D4967"/>
    <w:rsid w:val="002D49BF"/>
    <w:rsid w:val="002D4C7F"/>
    <w:rsid w:val="002D4EF2"/>
    <w:rsid w:val="002D5D08"/>
    <w:rsid w:val="002D6997"/>
    <w:rsid w:val="002E0183"/>
    <w:rsid w:val="002E06BA"/>
    <w:rsid w:val="002E12D5"/>
    <w:rsid w:val="002E375B"/>
    <w:rsid w:val="002E4406"/>
    <w:rsid w:val="002E4619"/>
    <w:rsid w:val="002E58E3"/>
    <w:rsid w:val="002E6476"/>
    <w:rsid w:val="002E69B3"/>
    <w:rsid w:val="002E6B77"/>
    <w:rsid w:val="002E6E31"/>
    <w:rsid w:val="002E7F3A"/>
    <w:rsid w:val="002F0561"/>
    <w:rsid w:val="002F0CBD"/>
    <w:rsid w:val="002F1118"/>
    <w:rsid w:val="002F2F5F"/>
    <w:rsid w:val="002F312F"/>
    <w:rsid w:val="002F34FA"/>
    <w:rsid w:val="002F3650"/>
    <w:rsid w:val="002F45CE"/>
    <w:rsid w:val="002F4B6D"/>
    <w:rsid w:val="002F5ABD"/>
    <w:rsid w:val="002F60F4"/>
    <w:rsid w:val="002F6940"/>
    <w:rsid w:val="002F6E07"/>
    <w:rsid w:val="002F7884"/>
    <w:rsid w:val="002F797A"/>
    <w:rsid w:val="002F79B9"/>
    <w:rsid w:val="003003DD"/>
    <w:rsid w:val="003020B3"/>
    <w:rsid w:val="0030226D"/>
    <w:rsid w:val="003023AA"/>
    <w:rsid w:val="0030258E"/>
    <w:rsid w:val="0030264B"/>
    <w:rsid w:val="00302B01"/>
    <w:rsid w:val="00303586"/>
    <w:rsid w:val="0030372E"/>
    <w:rsid w:val="00303A96"/>
    <w:rsid w:val="00305486"/>
    <w:rsid w:val="00305B8B"/>
    <w:rsid w:val="00305F73"/>
    <w:rsid w:val="00306382"/>
    <w:rsid w:val="00306870"/>
    <w:rsid w:val="00306BAC"/>
    <w:rsid w:val="003079D7"/>
    <w:rsid w:val="00307DC9"/>
    <w:rsid w:val="003108AE"/>
    <w:rsid w:val="00310C7B"/>
    <w:rsid w:val="0031159C"/>
    <w:rsid w:val="00311F73"/>
    <w:rsid w:val="00313B68"/>
    <w:rsid w:val="00313E3E"/>
    <w:rsid w:val="003142DD"/>
    <w:rsid w:val="00314EE8"/>
    <w:rsid w:val="003154CF"/>
    <w:rsid w:val="00315625"/>
    <w:rsid w:val="003178CC"/>
    <w:rsid w:val="003179A8"/>
    <w:rsid w:val="00320412"/>
    <w:rsid w:val="003209DF"/>
    <w:rsid w:val="00320A5F"/>
    <w:rsid w:val="0032124B"/>
    <w:rsid w:val="003218AA"/>
    <w:rsid w:val="003221CE"/>
    <w:rsid w:val="003228AD"/>
    <w:rsid w:val="0032346E"/>
    <w:rsid w:val="00323795"/>
    <w:rsid w:val="003262DA"/>
    <w:rsid w:val="00326D99"/>
    <w:rsid w:val="00331842"/>
    <w:rsid w:val="00331BA2"/>
    <w:rsid w:val="00331C69"/>
    <w:rsid w:val="00331EA9"/>
    <w:rsid w:val="00333AC4"/>
    <w:rsid w:val="00333AF6"/>
    <w:rsid w:val="0033443D"/>
    <w:rsid w:val="003345E1"/>
    <w:rsid w:val="00334AE3"/>
    <w:rsid w:val="00334FF9"/>
    <w:rsid w:val="00335886"/>
    <w:rsid w:val="00335C2E"/>
    <w:rsid w:val="00336083"/>
    <w:rsid w:val="0033669A"/>
    <w:rsid w:val="003372E0"/>
    <w:rsid w:val="00337702"/>
    <w:rsid w:val="00337D61"/>
    <w:rsid w:val="003402F1"/>
    <w:rsid w:val="0034174B"/>
    <w:rsid w:val="00341BD7"/>
    <w:rsid w:val="00342457"/>
    <w:rsid w:val="00342911"/>
    <w:rsid w:val="00343190"/>
    <w:rsid w:val="00343D04"/>
    <w:rsid w:val="0034415A"/>
    <w:rsid w:val="00344C3A"/>
    <w:rsid w:val="00344EF7"/>
    <w:rsid w:val="00344F8A"/>
    <w:rsid w:val="00345CB2"/>
    <w:rsid w:val="00346C6E"/>
    <w:rsid w:val="00347729"/>
    <w:rsid w:val="00347A24"/>
    <w:rsid w:val="00350572"/>
    <w:rsid w:val="00351F08"/>
    <w:rsid w:val="0035298C"/>
    <w:rsid w:val="003543BD"/>
    <w:rsid w:val="00354A32"/>
    <w:rsid w:val="0035530D"/>
    <w:rsid w:val="00355BFA"/>
    <w:rsid w:val="00355F29"/>
    <w:rsid w:val="003561E5"/>
    <w:rsid w:val="00357AB2"/>
    <w:rsid w:val="00360573"/>
    <w:rsid w:val="0036087A"/>
    <w:rsid w:val="00361C4B"/>
    <w:rsid w:val="0036297A"/>
    <w:rsid w:val="00362FC7"/>
    <w:rsid w:val="003632C1"/>
    <w:rsid w:val="0036390F"/>
    <w:rsid w:val="00363BEC"/>
    <w:rsid w:val="00364248"/>
    <w:rsid w:val="0036455A"/>
    <w:rsid w:val="00364E71"/>
    <w:rsid w:val="00364FBB"/>
    <w:rsid w:val="00365116"/>
    <w:rsid w:val="003655DA"/>
    <w:rsid w:val="003657B1"/>
    <w:rsid w:val="003658EF"/>
    <w:rsid w:val="00365E2D"/>
    <w:rsid w:val="0037078D"/>
    <w:rsid w:val="00371845"/>
    <w:rsid w:val="00372A50"/>
    <w:rsid w:val="00372D58"/>
    <w:rsid w:val="00373106"/>
    <w:rsid w:val="003733EB"/>
    <w:rsid w:val="00373AFD"/>
    <w:rsid w:val="00373C2F"/>
    <w:rsid w:val="003741D4"/>
    <w:rsid w:val="00374517"/>
    <w:rsid w:val="00374B5B"/>
    <w:rsid w:val="00375260"/>
    <w:rsid w:val="003753B8"/>
    <w:rsid w:val="0037676D"/>
    <w:rsid w:val="00376885"/>
    <w:rsid w:val="00380B7E"/>
    <w:rsid w:val="003810F0"/>
    <w:rsid w:val="0038160D"/>
    <w:rsid w:val="003818C1"/>
    <w:rsid w:val="00382002"/>
    <w:rsid w:val="00382677"/>
    <w:rsid w:val="00382DA6"/>
    <w:rsid w:val="00383303"/>
    <w:rsid w:val="003848B4"/>
    <w:rsid w:val="00384A85"/>
    <w:rsid w:val="00386AE8"/>
    <w:rsid w:val="0038725A"/>
    <w:rsid w:val="00387942"/>
    <w:rsid w:val="00387CE8"/>
    <w:rsid w:val="00391557"/>
    <w:rsid w:val="00391B3A"/>
    <w:rsid w:val="00391C9E"/>
    <w:rsid w:val="00393CFC"/>
    <w:rsid w:val="00394292"/>
    <w:rsid w:val="00394A2B"/>
    <w:rsid w:val="003954B8"/>
    <w:rsid w:val="00395EDD"/>
    <w:rsid w:val="00396B97"/>
    <w:rsid w:val="00396E17"/>
    <w:rsid w:val="00397139"/>
    <w:rsid w:val="00397314"/>
    <w:rsid w:val="0039745A"/>
    <w:rsid w:val="00397897"/>
    <w:rsid w:val="00397A93"/>
    <w:rsid w:val="00397DDD"/>
    <w:rsid w:val="003A121C"/>
    <w:rsid w:val="003A125E"/>
    <w:rsid w:val="003A1F50"/>
    <w:rsid w:val="003A2AC4"/>
    <w:rsid w:val="003A40E9"/>
    <w:rsid w:val="003A44FF"/>
    <w:rsid w:val="003A4572"/>
    <w:rsid w:val="003A5072"/>
    <w:rsid w:val="003A513B"/>
    <w:rsid w:val="003A525A"/>
    <w:rsid w:val="003A545B"/>
    <w:rsid w:val="003A5FBD"/>
    <w:rsid w:val="003A7FEC"/>
    <w:rsid w:val="003B0CC0"/>
    <w:rsid w:val="003B0EA5"/>
    <w:rsid w:val="003B0F7D"/>
    <w:rsid w:val="003B0F89"/>
    <w:rsid w:val="003B338D"/>
    <w:rsid w:val="003B3C2E"/>
    <w:rsid w:val="003B4E5F"/>
    <w:rsid w:val="003B55E3"/>
    <w:rsid w:val="003B7223"/>
    <w:rsid w:val="003B77FA"/>
    <w:rsid w:val="003B7ABF"/>
    <w:rsid w:val="003B7AEA"/>
    <w:rsid w:val="003B7D7C"/>
    <w:rsid w:val="003C0485"/>
    <w:rsid w:val="003C089C"/>
    <w:rsid w:val="003C1977"/>
    <w:rsid w:val="003C1C2A"/>
    <w:rsid w:val="003C1C42"/>
    <w:rsid w:val="003C1FF6"/>
    <w:rsid w:val="003C3C30"/>
    <w:rsid w:val="003C4367"/>
    <w:rsid w:val="003C4598"/>
    <w:rsid w:val="003C4AB0"/>
    <w:rsid w:val="003C4BEC"/>
    <w:rsid w:val="003C4E7A"/>
    <w:rsid w:val="003C5224"/>
    <w:rsid w:val="003C5B24"/>
    <w:rsid w:val="003C665F"/>
    <w:rsid w:val="003C7D71"/>
    <w:rsid w:val="003D0AF1"/>
    <w:rsid w:val="003D0BE1"/>
    <w:rsid w:val="003D1BAC"/>
    <w:rsid w:val="003D1E5F"/>
    <w:rsid w:val="003D276B"/>
    <w:rsid w:val="003D2DDC"/>
    <w:rsid w:val="003D40FC"/>
    <w:rsid w:val="003D4673"/>
    <w:rsid w:val="003D4BC6"/>
    <w:rsid w:val="003D538E"/>
    <w:rsid w:val="003D5492"/>
    <w:rsid w:val="003D564B"/>
    <w:rsid w:val="003D6F53"/>
    <w:rsid w:val="003D6FE3"/>
    <w:rsid w:val="003D70C0"/>
    <w:rsid w:val="003D71E0"/>
    <w:rsid w:val="003D7E5C"/>
    <w:rsid w:val="003E05F0"/>
    <w:rsid w:val="003E0981"/>
    <w:rsid w:val="003E09D2"/>
    <w:rsid w:val="003E0DD5"/>
    <w:rsid w:val="003E11FD"/>
    <w:rsid w:val="003E1603"/>
    <w:rsid w:val="003E178A"/>
    <w:rsid w:val="003E1998"/>
    <w:rsid w:val="003E31DA"/>
    <w:rsid w:val="003E33D4"/>
    <w:rsid w:val="003E4AE9"/>
    <w:rsid w:val="003E4AFA"/>
    <w:rsid w:val="003E594E"/>
    <w:rsid w:val="003E66E3"/>
    <w:rsid w:val="003E6D28"/>
    <w:rsid w:val="003E79E7"/>
    <w:rsid w:val="003F0570"/>
    <w:rsid w:val="003F0E1B"/>
    <w:rsid w:val="003F1044"/>
    <w:rsid w:val="003F2977"/>
    <w:rsid w:val="003F3136"/>
    <w:rsid w:val="003F3FA4"/>
    <w:rsid w:val="003F4CBE"/>
    <w:rsid w:val="003F4E1B"/>
    <w:rsid w:val="003F5FA9"/>
    <w:rsid w:val="003F635D"/>
    <w:rsid w:val="003F6B78"/>
    <w:rsid w:val="00400AE0"/>
    <w:rsid w:val="00402819"/>
    <w:rsid w:val="00402950"/>
    <w:rsid w:val="004032FE"/>
    <w:rsid w:val="00404634"/>
    <w:rsid w:val="0040559B"/>
    <w:rsid w:val="00405DAA"/>
    <w:rsid w:val="004061E8"/>
    <w:rsid w:val="0040719A"/>
    <w:rsid w:val="004071F5"/>
    <w:rsid w:val="004116CB"/>
    <w:rsid w:val="00412725"/>
    <w:rsid w:val="00412EFC"/>
    <w:rsid w:val="004130CE"/>
    <w:rsid w:val="004142D9"/>
    <w:rsid w:val="0041514F"/>
    <w:rsid w:val="00416522"/>
    <w:rsid w:val="00416745"/>
    <w:rsid w:val="004168B9"/>
    <w:rsid w:val="00416A66"/>
    <w:rsid w:val="0041733C"/>
    <w:rsid w:val="00417CD5"/>
    <w:rsid w:val="00420AD6"/>
    <w:rsid w:val="00422121"/>
    <w:rsid w:val="00422169"/>
    <w:rsid w:val="00422DEA"/>
    <w:rsid w:val="00424340"/>
    <w:rsid w:val="00424FEB"/>
    <w:rsid w:val="004253D1"/>
    <w:rsid w:val="00426350"/>
    <w:rsid w:val="00426A4A"/>
    <w:rsid w:val="00426AF2"/>
    <w:rsid w:val="00426B13"/>
    <w:rsid w:val="00426F69"/>
    <w:rsid w:val="00427054"/>
    <w:rsid w:val="0043010C"/>
    <w:rsid w:val="00430741"/>
    <w:rsid w:val="004308EE"/>
    <w:rsid w:val="00431C41"/>
    <w:rsid w:val="00432185"/>
    <w:rsid w:val="004327FA"/>
    <w:rsid w:val="004336F5"/>
    <w:rsid w:val="0043389A"/>
    <w:rsid w:val="004339B2"/>
    <w:rsid w:val="0043492E"/>
    <w:rsid w:val="00436304"/>
    <w:rsid w:val="00436A8C"/>
    <w:rsid w:val="00436C1B"/>
    <w:rsid w:val="00440DDD"/>
    <w:rsid w:val="00440DFD"/>
    <w:rsid w:val="00441BF7"/>
    <w:rsid w:val="004422C9"/>
    <w:rsid w:val="0044251A"/>
    <w:rsid w:val="00442692"/>
    <w:rsid w:val="004427C0"/>
    <w:rsid w:val="00442F3F"/>
    <w:rsid w:val="004433BC"/>
    <w:rsid w:val="0044377E"/>
    <w:rsid w:val="00444937"/>
    <w:rsid w:val="004455F5"/>
    <w:rsid w:val="00445E00"/>
    <w:rsid w:val="00446718"/>
    <w:rsid w:val="0044671C"/>
    <w:rsid w:val="00446E37"/>
    <w:rsid w:val="00447E46"/>
    <w:rsid w:val="00450084"/>
    <w:rsid w:val="0045072B"/>
    <w:rsid w:val="00450AE2"/>
    <w:rsid w:val="00450F48"/>
    <w:rsid w:val="00451182"/>
    <w:rsid w:val="0045216D"/>
    <w:rsid w:val="00453720"/>
    <w:rsid w:val="00453F4A"/>
    <w:rsid w:val="0045771C"/>
    <w:rsid w:val="00457E6B"/>
    <w:rsid w:val="00457F11"/>
    <w:rsid w:val="0046002F"/>
    <w:rsid w:val="0046077C"/>
    <w:rsid w:val="00460A47"/>
    <w:rsid w:val="00461261"/>
    <w:rsid w:val="00461492"/>
    <w:rsid w:val="00461630"/>
    <w:rsid w:val="00462001"/>
    <w:rsid w:val="004621C3"/>
    <w:rsid w:val="004627AB"/>
    <w:rsid w:val="00462932"/>
    <w:rsid w:val="00470444"/>
    <w:rsid w:val="00471959"/>
    <w:rsid w:val="00472C79"/>
    <w:rsid w:val="00472E87"/>
    <w:rsid w:val="00474173"/>
    <w:rsid w:val="00474C8F"/>
    <w:rsid w:val="00475182"/>
    <w:rsid w:val="0047725E"/>
    <w:rsid w:val="004779B2"/>
    <w:rsid w:val="0048153F"/>
    <w:rsid w:val="004827FA"/>
    <w:rsid w:val="0048326E"/>
    <w:rsid w:val="0048344D"/>
    <w:rsid w:val="004841DD"/>
    <w:rsid w:val="0048471E"/>
    <w:rsid w:val="004847A6"/>
    <w:rsid w:val="00484920"/>
    <w:rsid w:val="00486705"/>
    <w:rsid w:val="00487D66"/>
    <w:rsid w:val="0049124E"/>
    <w:rsid w:val="00491261"/>
    <w:rsid w:val="00492358"/>
    <w:rsid w:val="0049261F"/>
    <w:rsid w:val="00492BFB"/>
    <w:rsid w:val="00492D40"/>
    <w:rsid w:val="004935B9"/>
    <w:rsid w:val="00493741"/>
    <w:rsid w:val="004954F8"/>
    <w:rsid w:val="004957AA"/>
    <w:rsid w:val="004961C7"/>
    <w:rsid w:val="004973C1"/>
    <w:rsid w:val="004A0ADE"/>
    <w:rsid w:val="004A25BA"/>
    <w:rsid w:val="004A28FB"/>
    <w:rsid w:val="004A391E"/>
    <w:rsid w:val="004A3B4A"/>
    <w:rsid w:val="004A4402"/>
    <w:rsid w:val="004A4839"/>
    <w:rsid w:val="004A4971"/>
    <w:rsid w:val="004A4F47"/>
    <w:rsid w:val="004A5060"/>
    <w:rsid w:val="004A63AA"/>
    <w:rsid w:val="004A6FA6"/>
    <w:rsid w:val="004A79B0"/>
    <w:rsid w:val="004B03E0"/>
    <w:rsid w:val="004B061A"/>
    <w:rsid w:val="004B0BB9"/>
    <w:rsid w:val="004B1170"/>
    <w:rsid w:val="004B1FB3"/>
    <w:rsid w:val="004B208A"/>
    <w:rsid w:val="004B24D7"/>
    <w:rsid w:val="004B2552"/>
    <w:rsid w:val="004B35E1"/>
    <w:rsid w:val="004B3771"/>
    <w:rsid w:val="004B3BCB"/>
    <w:rsid w:val="004B57AB"/>
    <w:rsid w:val="004B6064"/>
    <w:rsid w:val="004B61D2"/>
    <w:rsid w:val="004B632B"/>
    <w:rsid w:val="004B655A"/>
    <w:rsid w:val="004B6664"/>
    <w:rsid w:val="004C065B"/>
    <w:rsid w:val="004C121F"/>
    <w:rsid w:val="004C203D"/>
    <w:rsid w:val="004C49C6"/>
    <w:rsid w:val="004C5676"/>
    <w:rsid w:val="004C5856"/>
    <w:rsid w:val="004C5BDF"/>
    <w:rsid w:val="004C6484"/>
    <w:rsid w:val="004C7851"/>
    <w:rsid w:val="004D06AD"/>
    <w:rsid w:val="004D1271"/>
    <w:rsid w:val="004D1B07"/>
    <w:rsid w:val="004D1E72"/>
    <w:rsid w:val="004D2870"/>
    <w:rsid w:val="004D330C"/>
    <w:rsid w:val="004D39A7"/>
    <w:rsid w:val="004D4C0D"/>
    <w:rsid w:val="004D4CBB"/>
    <w:rsid w:val="004D4D5D"/>
    <w:rsid w:val="004D4F13"/>
    <w:rsid w:val="004D5BD7"/>
    <w:rsid w:val="004D5C9F"/>
    <w:rsid w:val="004D780C"/>
    <w:rsid w:val="004E24B5"/>
    <w:rsid w:val="004E2BBE"/>
    <w:rsid w:val="004E2EA1"/>
    <w:rsid w:val="004E478A"/>
    <w:rsid w:val="004E5EE6"/>
    <w:rsid w:val="004E5F4A"/>
    <w:rsid w:val="004E6450"/>
    <w:rsid w:val="004E7A6D"/>
    <w:rsid w:val="004F068B"/>
    <w:rsid w:val="004F0863"/>
    <w:rsid w:val="004F1251"/>
    <w:rsid w:val="004F1627"/>
    <w:rsid w:val="004F1753"/>
    <w:rsid w:val="004F1818"/>
    <w:rsid w:val="004F4A5C"/>
    <w:rsid w:val="004F5011"/>
    <w:rsid w:val="004F5623"/>
    <w:rsid w:val="004F5D22"/>
    <w:rsid w:val="004F7165"/>
    <w:rsid w:val="004F7736"/>
    <w:rsid w:val="005001CD"/>
    <w:rsid w:val="00500AB7"/>
    <w:rsid w:val="00500FDA"/>
    <w:rsid w:val="00501BC9"/>
    <w:rsid w:val="005025C6"/>
    <w:rsid w:val="00502D65"/>
    <w:rsid w:val="0050458A"/>
    <w:rsid w:val="005045CE"/>
    <w:rsid w:val="00504D30"/>
    <w:rsid w:val="00505F6C"/>
    <w:rsid w:val="0050681C"/>
    <w:rsid w:val="00506A13"/>
    <w:rsid w:val="00506A2B"/>
    <w:rsid w:val="00507F54"/>
    <w:rsid w:val="00510380"/>
    <w:rsid w:val="00510A3A"/>
    <w:rsid w:val="005113BC"/>
    <w:rsid w:val="00511F4A"/>
    <w:rsid w:val="00512191"/>
    <w:rsid w:val="00512378"/>
    <w:rsid w:val="00512573"/>
    <w:rsid w:val="0051277B"/>
    <w:rsid w:val="00513539"/>
    <w:rsid w:val="005135F2"/>
    <w:rsid w:val="00514426"/>
    <w:rsid w:val="0051489D"/>
    <w:rsid w:val="0051663C"/>
    <w:rsid w:val="005168D8"/>
    <w:rsid w:val="00516AA7"/>
    <w:rsid w:val="00517856"/>
    <w:rsid w:val="005202B4"/>
    <w:rsid w:val="0052194C"/>
    <w:rsid w:val="005221BE"/>
    <w:rsid w:val="005222D5"/>
    <w:rsid w:val="00522855"/>
    <w:rsid w:val="00522CC9"/>
    <w:rsid w:val="00523349"/>
    <w:rsid w:val="00523D8F"/>
    <w:rsid w:val="00524628"/>
    <w:rsid w:val="00525B0F"/>
    <w:rsid w:val="00525B6A"/>
    <w:rsid w:val="00525B9F"/>
    <w:rsid w:val="005260AE"/>
    <w:rsid w:val="005263F9"/>
    <w:rsid w:val="00526B60"/>
    <w:rsid w:val="0052772B"/>
    <w:rsid w:val="00530F33"/>
    <w:rsid w:val="0053103B"/>
    <w:rsid w:val="00532CC8"/>
    <w:rsid w:val="00532DBB"/>
    <w:rsid w:val="005333F1"/>
    <w:rsid w:val="005336C8"/>
    <w:rsid w:val="00533963"/>
    <w:rsid w:val="00533D32"/>
    <w:rsid w:val="0053434C"/>
    <w:rsid w:val="00535777"/>
    <w:rsid w:val="00535798"/>
    <w:rsid w:val="00535D31"/>
    <w:rsid w:val="00536E3B"/>
    <w:rsid w:val="00536EBE"/>
    <w:rsid w:val="00537111"/>
    <w:rsid w:val="00537F14"/>
    <w:rsid w:val="0054042F"/>
    <w:rsid w:val="00540D4C"/>
    <w:rsid w:val="00541246"/>
    <w:rsid w:val="005416B1"/>
    <w:rsid w:val="005429BE"/>
    <w:rsid w:val="00544A9F"/>
    <w:rsid w:val="005451EF"/>
    <w:rsid w:val="005455F7"/>
    <w:rsid w:val="0054622D"/>
    <w:rsid w:val="005470D8"/>
    <w:rsid w:val="0055062D"/>
    <w:rsid w:val="00550705"/>
    <w:rsid w:val="00550831"/>
    <w:rsid w:val="00551785"/>
    <w:rsid w:val="00552274"/>
    <w:rsid w:val="005522FD"/>
    <w:rsid w:val="0055269D"/>
    <w:rsid w:val="00552B09"/>
    <w:rsid w:val="00554501"/>
    <w:rsid w:val="005546DD"/>
    <w:rsid w:val="00555765"/>
    <w:rsid w:val="00555981"/>
    <w:rsid w:val="00557BFD"/>
    <w:rsid w:val="00557DC4"/>
    <w:rsid w:val="0056133A"/>
    <w:rsid w:val="00564569"/>
    <w:rsid w:val="005646B0"/>
    <w:rsid w:val="0056582D"/>
    <w:rsid w:val="00566755"/>
    <w:rsid w:val="00566869"/>
    <w:rsid w:val="00570E93"/>
    <w:rsid w:val="00571693"/>
    <w:rsid w:val="005719B3"/>
    <w:rsid w:val="005727A5"/>
    <w:rsid w:val="00572D82"/>
    <w:rsid w:val="00573D4D"/>
    <w:rsid w:val="00574A67"/>
    <w:rsid w:val="00574C5D"/>
    <w:rsid w:val="00575838"/>
    <w:rsid w:val="00577333"/>
    <w:rsid w:val="005773F6"/>
    <w:rsid w:val="00577551"/>
    <w:rsid w:val="00577827"/>
    <w:rsid w:val="0058018E"/>
    <w:rsid w:val="00580829"/>
    <w:rsid w:val="00580AA1"/>
    <w:rsid w:val="0058107C"/>
    <w:rsid w:val="00581C8F"/>
    <w:rsid w:val="005829F8"/>
    <w:rsid w:val="00583518"/>
    <w:rsid w:val="00583C25"/>
    <w:rsid w:val="00584F56"/>
    <w:rsid w:val="00585080"/>
    <w:rsid w:val="005866C2"/>
    <w:rsid w:val="00586B71"/>
    <w:rsid w:val="00586E95"/>
    <w:rsid w:val="0058706F"/>
    <w:rsid w:val="00587277"/>
    <w:rsid w:val="00587412"/>
    <w:rsid w:val="00587F7B"/>
    <w:rsid w:val="00590C19"/>
    <w:rsid w:val="00590C1F"/>
    <w:rsid w:val="005920B2"/>
    <w:rsid w:val="00592302"/>
    <w:rsid w:val="0059234C"/>
    <w:rsid w:val="00592BEF"/>
    <w:rsid w:val="00592E5E"/>
    <w:rsid w:val="00593F5F"/>
    <w:rsid w:val="00593F66"/>
    <w:rsid w:val="005954B8"/>
    <w:rsid w:val="005957C4"/>
    <w:rsid w:val="00595C60"/>
    <w:rsid w:val="00596E91"/>
    <w:rsid w:val="00597844"/>
    <w:rsid w:val="005A00B5"/>
    <w:rsid w:val="005A0A3E"/>
    <w:rsid w:val="005A0BCF"/>
    <w:rsid w:val="005A10BC"/>
    <w:rsid w:val="005A111A"/>
    <w:rsid w:val="005A187B"/>
    <w:rsid w:val="005A1EEF"/>
    <w:rsid w:val="005A27FF"/>
    <w:rsid w:val="005A2B44"/>
    <w:rsid w:val="005A2C20"/>
    <w:rsid w:val="005A35A0"/>
    <w:rsid w:val="005A39BD"/>
    <w:rsid w:val="005A47A3"/>
    <w:rsid w:val="005A47AD"/>
    <w:rsid w:val="005A6528"/>
    <w:rsid w:val="005A7129"/>
    <w:rsid w:val="005B0400"/>
    <w:rsid w:val="005B07C8"/>
    <w:rsid w:val="005B2409"/>
    <w:rsid w:val="005B272D"/>
    <w:rsid w:val="005B3172"/>
    <w:rsid w:val="005B33F3"/>
    <w:rsid w:val="005B42F4"/>
    <w:rsid w:val="005B4374"/>
    <w:rsid w:val="005B44ED"/>
    <w:rsid w:val="005B65A2"/>
    <w:rsid w:val="005B6AB1"/>
    <w:rsid w:val="005B777E"/>
    <w:rsid w:val="005B7A66"/>
    <w:rsid w:val="005C08F8"/>
    <w:rsid w:val="005C0CB4"/>
    <w:rsid w:val="005C2996"/>
    <w:rsid w:val="005C2A68"/>
    <w:rsid w:val="005C2F65"/>
    <w:rsid w:val="005C3C19"/>
    <w:rsid w:val="005C3F8A"/>
    <w:rsid w:val="005C40BF"/>
    <w:rsid w:val="005C4896"/>
    <w:rsid w:val="005C55FC"/>
    <w:rsid w:val="005C5CC3"/>
    <w:rsid w:val="005C6405"/>
    <w:rsid w:val="005C70B5"/>
    <w:rsid w:val="005C7209"/>
    <w:rsid w:val="005C7EF0"/>
    <w:rsid w:val="005D0B62"/>
    <w:rsid w:val="005D0F28"/>
    <w:rsid w:val="005D15CE"/>
    <w:rsid w:val="005D19DD"/>
    <w:rsid w:val="005D1E54"/>
    <w:rsid w:val="005D1EDC"/>
    <w:rsid w:val="005D2012"/>
    <w:rsid w:val="005D204D"/>
    <w:rsid w:val="005D2413"/>
    <w:rsid w:val="005D27E5"/>
    <w:rsid w:val="005D2887"/>
    <w:rsid w:val="005D322E"/>
    <w:rsid w:val="005D3984"/>
    <w:rsid w:val="005D50E2"/>
    <w:rsid w:val="005D54C6"/>
    <w:rsid w:val="005D5AA8"/>
    <w:rsid w:val="005D619F"/>
    <w:rsid w:val="005D7773"/>
    <w:rsid w:val="005E2E50"/>
    <w:rsid w:val="005E3065"/>
    <w:rsid w:val="005E5A53"/>
    <w:rsid w:val="005E73AF"/>
    <w:rsid w:val="005E777E"/>
    <w:rsid w:val="005F087A"/>
    <w:rsid w:val="005F09E6"/>
    <w:rsid w:val="005F0EC4"/>
    <w:rsid w:val="005F19DA"/>
    <w:rsid w:val="005F1CC7"/>
    <w:rsid w:val="005F368B"/>
    <w:rsid w:val="005F3CD3"/>
    <w:rsid w:val="005F4EFF"/>
    <w:rsid w:val="005F500E"/>
    <w:rsid w:val="005F54E8"/>
    <w:rsid w:val="005F56FD"/>
    <w:rsid w:val="005F7376"/>
    <w:rsid w:val="005F7775"/>
    <w:rsid w:val="005F7E07"/>
    <w:rsid w:val="005F7F9B"/>
    <w:rsid w:val="00600063"/>
    <w:rsid w:val="00600535"/>
    <w:rsid w:val="00600832"/>
    <w:rsid w:val="00600C21"/>
    <w:rsid w:val="00600CA1"/>
    <w:rsid w:val="00601356"/>
    <w:rsid w:val="006018A7"/>
    <w:rsid w:val="006018AF"/>
    <w:rsid w:val="00601D24"/>
    <w:rsid w:val="00601FB9"/>
    <w:rsid w:val="006024B4"/>
    <w:rsid w:val="00603551"/>
    <w:rsid w:val="00603864"/>
    <w:rsid w:val="00603D02"/>
    <w:rsid w:val="00603EF3"/>
    <w:rsid w:val="006040BC"/>
    <w:rsid w:val="0060475A"/>
    <w:rsid w:val="00604AFA"/>
    <w:rsid w:val="0060595D"/>
    <w:rsid w:val="00606EFC"/>
    <w:rsid w:val="006076C3"/>
    <w:rsid w:val="00607FB1"/>
    <w:rsid w:val="00610D10"/>
    <w:rsid w:val="00611014"/>
    <w:rsid w:val="0061253A"/>
    <w:rsid w:val="00613447"/>
    <w:rsid w:val="00614508"/>
    <w:rsid w:val="00614698"/>
    <w:rsid w:val="0061528D"/>
    <w:rsid w:val="00616D76"/>
    <w:rsid w:val="006172DE"/>
    <w:rsid w:val="00617EC9"/>
    <w:rsid w:val="00620DD7"/>
    <w:rsid w:val="006215BB"/>
    <w:rsid w:val="006221DC"/>
    <w:rsid w:val="006223FD"/>
    <w:rsid w:val="0062254D"/>
    <w:rsid w:val="006233A3"/>
    <w:rsid w:val="006235B3"/>
    <w:rsid w:val="00623797"/>
    <w:rsid w:val="00623FB5"/>
    <w:rsid w:val="00624D0E"/>
    <w:rsid w:val="006250AC"/>
    <w:rsid w:val="006252A5"/>
    <w:rsid w:val="0062554E"/>
    <w:rsid w:val="00625A8F"/>
    <w:rsid w:val="006260E0"/>
    <w:rsid w:val="00626E04"/>
    <w:rsid w:val="00627044"/>
    <w:rsid w:val="0062798C"/>
    <w:rsid w:val="00627BCE"/>
    <w:rsid w:val="006300A7"/>
    <w:rsid w:val="00630813"/>
    <w:rsid w:val="00630D7A"/>
    <w:rsid w:val="006325B3"/>
    <w:rsid w:val="0063345B"/>
    <w:rsid w:val="006337B9"/>
    <w:rsid w:val="006351A8"/>
    <w:rsid w:val="00635A3A"/>
    <w:rsid w:val="00635A8D"/>
    <w:rsid w:val="00636AB7"/>
    <w:rsid w:val="00637044"/>
    <w:rsid w:val="00641AD2"/>
    <w:rsid w:val="00642115"/>
    <w:rsid w:val="00643FFA"/>
    <w:rsid w:val="00644D67"/>
    <w:rsid w:val="00645779"/>
    <w:rsid w:val="0064596D"/>
    <w:rsid w:val="00646B42"/>
    <w:rsid w:val="00646E69"/>
    <w:rsid w:val="00647898"/>
    <w:rsid w:val="00647FC3"/>
    <w:rsid w:val="00652EAE"/>
    <w:rsid w:val="00652F93"/>
    <w:rsid w:val="00653036"/>
    <w:rsid w:val="0065457D"/>
    <w:rsid w:val="006545EA"/>
    <w:rsid w:val="00655BFE"/>
    <w:rsid w:val="00655E31"/>
    <w:rsid w:val="00656B0E"/>
    <w:rsid w:val="00656B43"/>
    <w:rsid w:val="00656FA6"/>
    <w:rsid w:val="00660681"/>
    <w:rsid w:val="00660BD1"/>
    <w:rsid w:val="0066114A"/>
    <w:rsid w:val="00661A60"/>
    <w:rsid w:val="00663576"/>
    <w:rsid w:val="006636A8"/>
    <w:rsid w:val="00663E3A"/>
    <w:rsid w:val="00664548"/>
    <w:rsid w:val="00664615"/>
    <w:rsid w:val="006650A7"/>
    <w:rsid w:val="00667C99"/>
    <w:rsid w:val="006701A5"/>
    <w:rsid w:val="00670795"/>
    <w:rsid w:val="006718D6"/>
    <w:rsid w:val="00673AD4"/>
    <w:rsid w:val="00674A05"/>
    <w:rsid w:val="00674D5F"/>
    <w:rsid w:val="006761FE"/>
    <w:rsid w:val="0067692A"/>
    <w:rsid w:val="00677345"/>
    <w:rsid w:val="0067744D"/>
    <w:rsid w:val="00677A21"/>
    <w:rsid w:val="0068100F"/>
    <w:rsid w:val="00682387"/>
    <w:rsid w:val="00682971"/>
    <w:rsid w:val="006831A3"/>
    <w:rsid w:val="006838F2"/>
    <w:rsid w:val="00683EC1"/>
    <w:rsid w:val="00684E5F"/>
    <w:rsid w:val="00686160"/>
    <w:rsid w:val="00686723"/>
    <w:rsid w:val="00686C4F"/>
    <w:rsid w:val="006907BA"/>
    <w:rsid w:val="00690B1E"/>
    <w:rsid w:val="00691239"/>
    <w:rsid w:val="0069160D"/>
    <w:rsid w:val="00691D3A"/>
    <w:rsid w:val="006940DA"/>
    <w:rsid w:val="00694FAC"/>
    <w:rsid w:val="00696680"/>
    <w:rsid w:val="00696C93"/>
    <w:rsid w:val="006971E0"/>
    <w:rsid w:val="006973C8"/>
    <w:rsid w:val="006A060D"/>
    <w:rsid w:val="006A0A2A"/>
    <w:rsid w:val="006A0B54"/>
    <w:rsid w:val="006A1987"/>
    <w:rsid w:val="006A1ED8"/>
    <w:rsid w:val="006A277C"/>
    <w:rsid w:val="006A282D"/>
    <w:rsid w:val="006A3DDC"/>
    <w:rsid w:val="006A4B94"/>
    <w:rsid w:val="006A4BDF"/>
    <w:rsid w:val="006A563D"/>
    <w:rsid w:val="006A6527"/>
    <w:rsid w:val="006A6AC9"/>
    <w:rsid w:val="006A7436"/>
    <w:rsid w:val="006A7A61"/>
    <w:rsid w:val="006A7D56"/>
    <w:rsid w:val="006B016C"/>
    <w:rsid w:val="006B08C7"/>
    <w:rsid w:val="006B0F1A"/>
    <w:rsid w:val="006B2351"/>
    <w:rsid w:val="006B331D"/>
    <w:rsid w:val="006B37A0"/>
    <w:rsid w:val="006B386A"/>
    <w:rsid w:val="006B6486"/>
    <w:rsid w:val="006B7431"/>
    <w:rsid w:val="006C0354"/>
    <w:rsid w:val="006C04C4"/>
    <w:rsid w:val="006C0A4F"/>
    <w:rsid w:val="006C1587"/>
    <w:rsid w:val="006C2A7B"/>
    <w:rsid w:val="006C31C9"/>
    <w:rsid w:val="006C3573"/>
    <w:rsid w:val="006C35DF"/>
    <w:rsid w:val="006C369C"/>
    <w:rsid w:val="006C3F42"/>
    <w:rsid w:val="006C4087"/>
    <w:rsid w:val="006C475B"/>
    <w:rsid w:val="006C509D"/>
    <w:rsid w:val="006C5B7C"/>
    <w:rsid w:val="006C5DB1"/>
    <w:rsid w:val="006C5F63"/>
    <w:rsid w:val="006C629B"/>
    <w:rsid w:val="006D11FA"/>
    <w:rsid w:val="006D1545"/>
    <w:rsid w:val="006D1D14"/>
    <w:rsid w:val="006D237C"/>
    <w:rsid w:val="006D3250"/>
    <w:rsid w:val="006D458E"/>
    <w:rsid w:val="006D4FAC"/>
    <w:rsid w:val="006D4FEE"/>
    <w:rsid w:val="006D55A0"/>
    <w:rsid w:val="006D590E"/>
    <w:rsid w:val="006D6307"/>
    <w:rsid w:val="006D748A"/>
    <w:rsid w:val="006E0AC3"/>
    <w:rsid w:val="006E103F"/>
    <w:rsid w:val="006E1518"/>
    <w:rsid w:val="006E1FE1"/>
    <w:rsid w:val="006E2264"/>
    <w:rsid w:val="006E24C2"/>
    <w:rsid w:val="006E3F48"/>
    <w:rsid w:val="006E40C9"/>
    <w:rsid w:val="006E4C5A"/>
    <w:rsid w:val="006E5139"/>
    <w:rsid w:val="006E5E14"/>
    <w:rsid w:val="006E6DD7"/>
    <w:rsid w:val="006F286D"/>
    <w:rsid w:val="006F4F38"/>
    <w:rsid w:val="006F52F4"/>
    <w:rsid w:val="006F5313"/>
    <w:rsid w:val="006F5C9A"/>
    <w:rsid w:val="0070011E"/>
    <w:rsid w:val="00701288"/>
    <w:rsid w:val="007025DF"/>
    <w:rsid w:val="0070273B"/>
    <w:rsid w:val="00703CCC"/>
    <w:rsid w:val="00704BE2"/>
    <w:rsid w:val="007056F2"/>
    <w:rsid w:val="007057D0"/>
    <w:rsid w:val="00705C11"/>
    <w:rsid w:val="00705D8F"/>
    <w:rsid w:val="00705FC7"/>
    <w:rsid w:val="00706D9B"/>
    <w:rsid w:val="00706F42"/>
    <w:rsid w:val="007071A6"/>
    <w:rsid w:val="007071E6"/>
    <w:rsid w:val="00707254"/>
    <w:rsid w:val="007078E7"/>
    <w:rsid w:val="00707915"/>
    <w:rsid w:val="00707BBD"/>
    <w:rsid w:val="00707C79"/>
    <w:rsid w:val="00707CAF"/>
    <w:rsid w:val="00710F81"/>
    <w:rsid w:val="00711F15"/>
    <w:rsid w:val="007121D9"/>
    <w:rsid w:val="00712AB6"/>
    <w:rsid w:val="007152CB"/>
    <w:rsid w:val="007159C1"/>
    <w:rsid w:val="00715ABC"/>
    <w:rsid w:val="00715B2A"/>
    <w:rsid w:val="00715D90"/>
    <w:rsid w:val="00715DB1"/>
    <w:rsid w:val="0071720D"/>
    <w:rsid w:val="0071775A"/>
    <w:rsid w:val="00717E52"/>
    <w:rsid w:val="00721A79"/>
    <w:rsid w:val="00721FE4"/>
    <w:rsid w:val="007228AF"/>
    <w:rsid w:val="00722FA2"/>
    <w:rsid w:val="007230AE"/>
    <w:rsid w:val="00723A68"/>
    <w:rsid w:val="00725F40"/>
    <w:rsid w:val="00726077"/>
    <w:rsid w:val="007300E5"/>
    <w:rsid w:val="00730722"/>
    <w:rsid w:val="00730E63"/>
    <w:rsid w:val="007312EE"/>
    <w:rsid w:val="007322D9"/>
    <w:rsid w:val="00732A0F"/>
    <w:rsid w:val="007330A2"/>
    <w:rsid w:val="007331DD"/>
    <w:rsid w:val="00734958"/>
    <w:rsid w:val="007359DC"/>
    <w:rsid w:val="00735AFA"/>
    <w:rsid w:val="00735D8A"/>
    <w:rsid w:val="0073609B"/>
    <w:rsid w:val="0073649B"/>
    <w:rsid w:val="007365B7"/>
    <w:rsid w:val="00737526"/>
    <w:rsid w:val="00737805"/>
    <w:rsid w:val="00737F4E"/>
    <w:rsid w:val="0074089B"/>
    <w:rsid w:val="00740A1F"/>
    <w:rsid w:val="0074109A"/>
    <w:rsid w:val="00742FA5"/>
    <w:rsid w:val="0074384A"/>
    <w:rsid w:val="00743AEF"/>
    <w:rsid w:val="007444F1"/>
    <w:rsid w:val="00745064"/>
    <w:rsid w:val="00745F23"/>
    <w:rsid w:val="007461D7"/>
    <w:rsid w:val="00747296"/>
    <w:rsid w:val="00747580"/>
    <w:rsid w:val="00747D6B"/>
    <w:rsid w:val="00752257"/>
    <w:rsid w:val="00752B66"/>
    <w:rsid w:val="00754199"/>
    <w:rsid w:val="0075465D"/>
    <w:rsid w:val="0075486C"/>
    <w:rsid w:val="00754877"/>
    <w:rsid w:val="00755402"/>
    <w:rsid w:val="007564E6"/>
    <w:rsid w:val="00756B5E"/>
    <w:rsid w:val="007578E9"/>
    <w:rsid w:val="00757949"/>
    <w:rsid w:val="007604F6"/>
    <w:rsid w:val="00760B2B"/>
    <w:rsid w:val="00760CD6"/>
    <w:rsid w:val="007618BF"/>
    <w:rsid w:val="00761EB4"/>
    <w:rsid w:val="00762420"/>
    <w:rsid w:val="00762D99"/>
    <w:rsid w:val="007647A8"/>
    <w:rsid w:val="00765003"/>
    <w:rsid w:val="00765BBC"/>
    <w:rsid w:val="007662CE"/>
    <w:rsid w:val="00767CAC"/>
    <w:rsid w:val="00767DB2"/>
    <w:rsid w:val="007704EB"/>
    <w:rsid w:val="00772FA8"/>
    <w:rsid w:val="00773179"/>
    <w:rsid w:val="00773940"/>
    <w:rsid w:val="00774492"/>
    <w:rsid w:val="0077459C"/>
    <w:rsid w:val="00774F4A"/>
    <w:rsid w:val="00775333"/>
    <w:rsid w:val="007755E0"/>
    <w:rsid w:val="007762CA"/>
    <w:rsid w:val="00776A19"/>
    <w:rsid w:val="00776D82"/>
    <w:rsid w:val="00777394"/>
    <w:rsid w:val="00777420"/>
    <w:rsid w:val="0077767D"/>
    <w:rsid w:val="00777782"/>
    <w:rsid w:val="0078000C"/>
    <w:rsid w:val="00780AFA"/>
    <w:rsid w:val="0078226C"/>
    <w:rsid w:val="00782776"/>
    <w:rsid w:val="00782BE0"/>
    <w:rsid w:val="0078338C"/>
    <w:rsid w:val="00783433"/>
    <w:rsid w:val="0078350A"/>
    <w:rsid w:val="00783E3E"/>
    <w:rsid w:val="00784AC1"/>
    <w:rsid w:val="00784D79"/>
    <w:rsid w:val="007850E0"/>
    <w:rsid w:val="0078602D"/>
    <w:rsid w:val="00786EFE"/>
    <w:rsid w:val="00787385"/>
    <w:rsid w:val="007875CA"/>
    <w:rsid w:val="007909A9"/>
    <w:rsid w:val="007910C5"/>
    <w:rsid w:val="00791759"/>
    <w:rsid w:val="00793045"/>
    <w:rsid w:val="00793671"/>
    <w:rsid w:val="00793B85"/>
    <w:rsid w:val="007943DB"/>
    <w:rsid w:val="007953FA"/>
    <w:rsid w:val="0079546A"/>
    <w:rsid w:val="00795EFC"/>
    <w:rsid w:val="007A0868"/>
    <w:rsid w:val="007A12EE"/>
    <w:rsid w:val="007A25DA"/>
    <w:rsid w:val="007A2CA4"/>
    <w:rsid w:val="007A3D7B"/>
    <w:rsid w:val="007A5203"/>
    <w:rsid w:val="007A533E"/>
    <w:rsid w:val="007A56B9"/>
    <w:rsid w:val="007A6B07"/>
    <w:rsid w:val="007A6E6E"/>
    <w:rsid w:val="007A7459"/>
    <w:rsid w:val="007A764A"/>
    <w:rsid w:val="007A7DE3"/>
    <w:rsid w:val="007B0C18"/>
    <w:rsid w:val="007B1732"/>
    <w:rsid w:val="007B3A2F"/>
    <w:rsid w:val="007B41C1"/>
    <w:rsid w:val="007B452C"/>
    <w:rsid w:val="007B5268"/>
    <w:rsid w:val="007B570A"/>
    <w:rsid w:val="007B5832"/>
    <w:rsid w:val="007B58A7"/>
    <w:rsid w:val="007B5EB9"/>
    <w:rsid w:val="007B668F"/>
    <w:rsid w:val="007B775C"/>
    <w:rsid w:val="007C015B"/>
    <w:rsid w:val="007C1C3A"/>
    <w:rsid w:val="007C21AB"/>
    <w:rsid w:val="007C26C8"/>
    <w:rsid w:val="007C32F2"/>
    <w:rsid w:val="007C4BFD"/>
    <w:rsid w:val="007C5444"/>
    <w:rsid w:val="007C689C"/>
    <w:rsid w:val="007C6E6E"/>
    <w:rsid w:val="007C7DD4"/>
    <w:rsid w:val="007D00CF"/>
    <w:rsid w:val="007D0200"/>
    <w:rsid w:val="007D07A6"/>
    <w:rsid w:val="007D1C76"/>
    <w:rsid w:val="007D3999"/>
    <w:rsid w:val="007D59E1"/>
    <w:rsid w:val="007D6221"/>
    <w:rsid w:val="007D69EF"/>
    <w:rsid w:val="007D75EE"/>
    <w:rsid w:val="007E01BF"/>
    <w:rsid w:val="007E29D9"/>
    <w:rsid w:val="007E2D31"/>
    <w:rsid w:val="007E30B1"/>
    <w:rsid w:val="007E360B"/>
    <w:rsid w:val="007E4449"/>
    <w:rsid w:val="007E44C5"/>
    <w:rsid w:val="007E51CD"/>
    <w:rsid w:val="007E57CB"/>
    <w:rsid w:val="007F0995"/>
    <w:rsid w:val="007F0BAB"/>
    <w:rsid w:val="007F1A66"/>
    <w:rsid w:val="007F210C"/>
    <w:rsid w:val="007F3530"/>
    <w:rsid w:val="007F6323"/>
    <w:rsid w:val="007F73BA"/>
    <w:rsid w:val="007F78BE"/>
    <w:rsid w:val="007F7A62"/>
    <w:rsid w:val="00800157"/>
    <w:rsid w:val="0080070B"/>
    <w:rsid w:val="0080088B"/>
    <w:rsid w:val="00801CC1"/>
    <w:rsid w:val="008021FA"/>
    <w:rsid w:val="008023C1"/>
    <w:rsid w:val="008024E3"/>
    <w:rsid w:val="008026DC"/>
    <w:rsid w:val="00802AC3"/>
    <w:rsid w:val="00802CBD"/>
    <w:rsid w:val="00802EAE"/>
    <w:rsid w:val="00804346"/>
    <w:rsid w:val="00804DB5"/>
    <w:rsid w:val="0080557B"/>
    <w:rsid w:val="00806E7D"/>
    <w:rsid w:val="00807792"/>
    <w:rsid w:val="0081003F"/>
    <w:rsid w:val="00810CFD"/>
    <w:rsid w:val="008124E2"/>
    <w:rsid w:val="00812CA1"/>
    <w:rsid w:val="00812D96"/>
    <w:rsid w:val="00813F58"/>
    <w:rsid w:val="00814887"/>
    <w:rsid w:val="00816681"/>
    <w:rsid w:val="00816D12"/>
    <w:rsid w:val="00820213"/>
    <w:rsid w:val="008215CA"/>
    <w:rsid w:val="00822A0A"/>
    <w:rsid w:val="00822CE1"/>
    <w:rsid w:val="008239B9"/>
    <w:rsid w:val="00823DDA"/>
    <w:rsid w:val="00824189"/>
    <w:rsid w:val="008246C7"/>
    <w:rsid w:val="00825832"/>
    <w:rsid w:val="00825E83"/>
    <w:rsid w:val="00825F94"/>
    <w:rsid w:val="008269AC"/>
    <w:rsid w:val="0082764F"/>
    <w:rsid w:val="00830E6F"/>
    <w:rsid w:val="00831700"/>
    <w:rsid w:val="00832004"/>
    <w:rsid w:val="00833486"/>
    <w:rsid w:val="008339E6"/>
    <w:rsid w:val="00833E55"/>
    <w:rsid w:val="0083484E"/>
    <w:rsid w:val="0083486D"/>
    <w:rsid w:val="00835A17"/>
    <w:rsid w:val="00836FF1"/>
    <w:rsid w:val="00837734"/>
    <w:rsid w:val="00841564"/>
    <w:rsid w:val="0084187A"/>
    <w:rsid w:val="00842451"/>
    <w:rsid w:val="008437F6"/>
    <w:rsid w:val="008439E8"/>
    <w:rsid w:val="008449FA"/>
    <w:rsid w:val="0084597C"/>
    <w:rsid w:val="008460B8"/>
    <w:rsid w:val="00846892"/>
    <w:rsid w:val="00847055"/>
    <w:rsid w:val="0084706E"/>
    <w:rsid w:val="0085013D"/>
    <w:rsid w:val="0085026D"/>
    <w:rsid w:val="008504AB"/>
    <w:rsid w:val="00850C2F"/>
    <w:rsid w:val="0085380A"/>
    <w:rsid w:val="00853FBE"/>
    <w:rsid w:val="00857891"/>
    <w:rsid w:val="00857CD6"/>
    <w:rsid w:val="0086019F"/>
    <w:rsid w:val="00861EFB"/>
    <w:rsid w:val="00863940"/>
    <w:rsid w:val="00863FB0"/>
    <w:rsid w:val="008668D7"/>
    <w:rsid w:val="0087092A"/>
    <w:rsid w:val="00870CDB"/>
    <w:rsid w:val="00871C5D"/>
    <w:rsid w:val="00874669"/>
    <w:rsid w:val="00875699"/>
    <w:rsid w:val="0087581D"/>
    <w:rsid w:val="0087640D"/>
    <w:rsid w:val="008769F6"/>
    <w:rsid w:val="00877044"/>
    <w:rsid w:val="00877D0F"/>
    <w:rsid w:val="008810AB"/>
    <w:rsid w:val="008812B3"/>
    <w:rsid w:val="00881A3A"/>
    <w:rsid w:val="0088291C"/>
    <w:rsid w:val="0088320C"/>
    <w:rsid w:val="00883750"/>
    <w:rsid w:val="00884775"/>
    <w:rsid w:val="0088592B"/>
    <w:rsid w:val="00885B42"/>
    <w:rsid w:val="00886918"/>
    <w:rsid w:val="00886DDF"/>
    <w:rsid w:val="008873B4"/>
    <w:rsid w:val="008900C5"/>
    <w:rsid w:val="008902CA"/>
    <w:rsid w:val="008909E1"/>
    <w:rsid w:val="00891FF7"/>
    <w:rsid w:val="00892602"/>
    <w:rsid w:val="00892C43"/>
    <w:rsid w:val="008930B8"/>
    <w:rsid w:val="00893735"/>
    <w:rsid w:val="008943B0"/>
    <w:rsid w:val="00894576"/>
    <w:rsid w:val="008947A9"/>
    <w:rsid w:val="0089589C"/>
    <w:rsid w:val="00895CF5"/>
    <w:rsid w:val="00897318"/>
    <w:rsid w:val="0089767C"/>
    <w:rsid w:val="008A02B5"/>
    <w:rsid w:val="008A0721"/>
    <w:rsid w:val="008A0A12"/>
    <w:rsid w:val="008A11C3"/>
    <w:rsid w:val="008A1620"/>
    <w:rsid w:val="008A331C"/>
    <w:rsid w:val="008A34A8"/>
    <w:rsid w:val="008A3598"/>
    <w:rsid w:val="008A389D"/>
    <w:rsid w:val="008A4137"/>
    <w:rsid w:val="008A4606"/>
    <w:rsid w:val="008A5125"/>
    <w:rsid w:val="008A6DB9"/>
    <w:rsid w:val="008A7027"/>
    <w:rsid w:val="008A7417"/>
    <w:rsid w:val="008A7786"/>
    <w:rsid w:val="008A77C8"/>
    <w:rsid w:val="008B0020"/>
    <w:rsid w:val="008B2D24"/>
    <w:rsid w:val="008B2EBC"/>
    <w:rsid w:val="008B2F33"/>
    <w:rsid w:val="008B34CC"/>
    <w:rsid w:val="008B3AFE"/>
    <w:rsid w:val="008B5504"/>
    <w:rsid w:val="008B65D5"/>
    <w:rsid w:val="008B6A33"/>
    <w:rsid w:val="008B7457"/>
    <w:rsid w:val="008B7803"/>
    <w:rsid w:val="008C1D07"/>
    <w:rsid w:val="008C1F1A"/>
    <w:rsid w:val="008C29A7"/>
    <w:rsid w:val="008C2B92"/>
    <w:rsid w:val="008C3BBF"/>
    <w:rsid w:val="008C4235"/>
    <w:rsid w:val="008C50CE"/>
    <w:rsid w:val="008C55C0"/>
    <w:rsid w:val="008C5755"/>
    <w:rsid w:val="008C63A6"/>
    <w:rsid w:val="008C688C"/>
    <w:rsid w:val="008D012A"/>
    <w:rsid w:val="008D1442"/>
    <w:rsid w:val="008D183B"/>
    <w:rsid w:val="008D2214"/>
    <w:rsid w:val="008D25FE"/>
    <w:rsid w:val="008D29D0"/>
    <w:rsid w:val="008D3162"/>
    <w:rsid w:val="008D3332"/>
    <w:rsid w:val="008D63D1"/>
    <w:rsid w:val="008D65AF"/>
    <w:rsid w:val="008D691F"/>
    <w:rsid w:val="008E13E5"/>
    <w:rsid w:val="008E1532"/>
    <w:rsid w:val="008E1E4D"/>
    <w:rsid w:val="008E2A45"/>
    <w:rsid w:val="008E2C16"/>
    <w:rsid w:val="008E3AA5"/>
    <w:rsid w:val="008E3CC2"/>
    <w:rsid w:val="008E3EC2"/>
    <w:rsid w:val="008E42B9"/>
    <w:rsid w:val="008E42FB"/>
    <w:rsid w:val="008E443F"/>
    <w:rsid w:val="008E5808"/>
    <w:rsid w:val="008E592D"/>
    <w:rsid w:val="008E59C4"/>
    <w:rsid w:val="008E603F"/>
    <w:rsid w:val="008E74E3"/>
    <w:rsid w:val="008E7A00"/>
    <w:rsid w:val="008E7E72"/>
    <w:rsid w:val="008F1674"/>
    <w:rsid w:val="008F1735"/>
    <w:rsid w:val="008F1E0B"/>
    <w:rsid w:val="008F1E35"/>
    <w:rsid w:val="008F3164"/>
    <w:rsid w:val="008F3757"/>
    <w:rsid w:val="008F37CF"/>
    <w:rsid w:val="008F427F"/>
    <w:rsid w:val="008F498C"/>
    <w:rsid w:val="008F4FC9"/>
    <w:rsid w:val="008F5904"/>
    <w:rsid w:val="008F5E28"/>
    <w:rsid w:val="008F62CB"/>
    <w:rsid w:val="008F6958"/>
    <w:rsid w:val="008F69AD"/>
    <w:rsid w:val="008F6EDD"/>
    <w:rsid w:val="008F7B44"/>
    <w:rsid w:val="009000A8"/>
    <w:rsid w:val="009019EE"/>
    <w:rsid w:val="00901F6D"/>
    <w:rsid w:val="00902226"/>
    <w:rsid w:val="00902F16"/>
    <w:rsid w:val="009031A9"/>
    <w:rsid w:val="0090336F"/>
    <w:rsid w:val="00903444"/>
    <w:rsid w:val="009039AC"/>
    <w:rsid w:val="00903F4E"/>
    <w:rsid w:val="00904B20"/>
    <w:rsid w:val="0090502B"/>
    <w:rsid w:val="009075A8"/>
    <w:rsid w:val="00907B9E"/>
    <w:rsid w:val="00907F25"/>
    <w:rsid w:val="009118BE"/>
    <w:rsid w:val="00912BD3"/>
    <w:rsid w:val="00912D67"/>
    <w:rsid w:val="00913527"/>
    <w:rsid w:val="00914A01"/>
    <w:rsid w:val="0091551B"/>
    <w:rsid w:val="00915F59"/>
    <w:rsid w:val="00916021"/>
    <w:rsid w:val="009163E1"/>
    <w:rsid w:val="00917113"/>
    <w:rsid w:val="00917E75"/>
    <w:rsid w:val="009211A3"/>
    <w:rsid w:val="00921343"/>
    <w:rsid w:val="009221D4"/>
    <w:rsid w:val="00923A78"/>
    <w:rsid w:val="00923A8A"/>
    <w:rsid w:val="009240D2"/>
    <w:rsid w:val="009245B8"/>
    <w:rsid w:val="00925DA0"/>
    <w:rsid w:val="0092608F"/>
    <w:rsid w:val="0092679B"/>
    <w:rsid w:val="00926DF8"/>
    <w:rsid w:val="009277B6"/>
    <w:rsid w:val="009303C9"/>
    <w:rsid w:val="00930A27"/>
    <w:rsid w:val="00931EF1"/>
    <w:rsid w:val="00932541"/>
    <w:rsid w:val="00932C3D"/>
    <w:rsid w:val="00935256"/>
    <w:rsid w:val="00935790"/>
    <w:rsid w:val="00936784"/>
    <w:rsid w:val="00936ED3"/>
    <w:rsid w:val="00940740"/>
    <w:rsid w:val="00940A76"/>
    <w:rsid w:val="00941571"/>
    <w:rsid w:val="00942290"/>
    <w:rsid w:val="009423A6"/>
    <w:rsid w:val="00942D8E"/>
    <w:rsid w:val="00942E1A"/>
    <w:rsid w:val="00942EA6"/>
    <w:rsid w:val="00943165"/>
    <w:rsid w:val="0094374E"/>
    <w:rsid w:val="00943757"/>
    <w:rsid w:val="009455EC"/>
    <w:rsid w:val="00950F04"/>
    <w:rsid w:val="00952335"/>
    <w:rsid w:val="009526BD"/>
    <w:rsid w:val="00952CC0"/>
    <w:rsid w:val="00952FD9"/>
    <w:rsid w:val="0095331D"/>
    <w:rsid w:val="009539E8"/>
    <w:rsid w:val="0095443A"/>
    <w:rsid w:val="0095487D"/>
    <w:rsid w:val="00955472"/>
    <w:rsid w:val="009575D4"/>
    <w:rsid w:val="00957675"/>
    <w:rsid w:val="009579BE"/>
    <w:rsid w:val="00961918"/>
    <w:rsid w:val="00961C7D"/>
    <w:rsid w:val="00962611"/>
    <w:rsid w:val="009628B5"/>
    <w:rsid w:val="00962B7E"/>
    <w:rsid w:val="0096346D"/>
    <w:rsid w:val="00963743"/>
    <w:rsid w:val="00963B43"/>
    <w:rsid w:val="00964505"/>
    <w:rsid w:val="00964EFD"/>
    <w:rsid w:val="00965161"/>
    <w:rsid w:val="00966152"/>
    <w:rsid w:val="00966169"/>
    <w:rsid w:val="009666E0"/>
    <w:rsid w:val="0096760E"/>
    <w:rsid w:val="009676E8"/>
    <w:rsid w:val="00970CD1"/>
    <w:rsid w:val="00971219"/>
    <w:rsid w:val="009729AC"/>
    <w:rsid w:val="00973294"/>
    <w:rsid w:val="00973408"/>
    <w:rsid w:val="009746BC"/>
    <w:rsid w:val="00975483"/>
    <w:rsid w:val="009761D7"/>
    <w:rsid w:val="00976919"/>
    <w:rsid w:val="0098069E"/>
    <w:rsid w:val="00980D7B"/>
    <w:rsid w:val="00980F61"/>
    <w:rsid w:val="009826F3"/>
    <w:rsid w:val="00983474"/>
    <w:rsid w:val="009834BF"/>
    <w:rsid w:val="00983885"/>
    <w:rsid w:val="00984371"/>
    <w:rsid w:val="00984947"/>
    <w:rsid w:val="00985167"/>
    <w:rsid w:val="0098707D"/>
    <w:rsid w:val="00990408"/>
    <w:rsid w:val="00990554"/>
    <w:rsid w:val="009905C6"/>
    <w:rsid w:val="00991286"/>
    <w:rsid w:val="00991A68"/>
    <w:rsid w:val="00991AF9"/>
    <w:rsid w:val="00991D5C"/>
    <w:rsid w:val="00992050"/>
    <w:rsid w:val="00992A84"/>
    <w:rsid w:val="00992E09"/>
    <w:rsid w:val="009943C8"/>
    <w:rsid w:val="0099483D"/>
    <w:rsid w:val="0099640A"/>
    <w:rsid w:val="00996C96"/>
    <w:rsid w:val="00996FDB"/>
    <w:rsid w:val="0099728F"/>
    <w:rsid w:val="0099730B"/>
    <w:rsid w:val="009A184F"/>
    <w:rsid w:val="009A2277"/>
    <w:rsid w:val="009A26DF"/>
    <w:rsid w:val="009A2908"/>
    <w:rsid w:val="009A2ABC"/>
    <w:rsid w:val="009A2BD8"/>
    <w:rsid w:val="009A397E"/>
    <w:rsid w:val="009A4077"/>
    <w:rsid w:val="009A464D"/>
    <w:rsid w:val="009A59D0"/>
    <w:rsid w:val="009A5A19"/>
    <w:rsid w:val="009A683D"/>
    <w:rsid w:val="009A68D0"/>
    <w:rsid w:val="009A6C4F"/>
    <w:rsid w:val="009A70F5"/>
    <w:rsid w:val="009B024E"/>
    <w:rsid w:val="009B02B9"/>
    <w:rsid w:val="009B19B1"/>
    <w:rsid w:val="009B1FA8"/>
    <w:rsid w:val="009B2D33"/>
    <w:rsid w:val="009B41D6"/>
    <w:rsid w:val="009B42E9"/>
    <w:rsid w:val="009B6EDF"/>
    <w:rsid w:val="009C06F7"/>
    <w:rsid w:val="009C15C3"/>
    <w:rsid w:val="009C1A9A"/>
    <w:rsid w:val="009C1D64"/>
    <w:rsid w:val="009C3979"/>
    <w:rsid w:val="009C3B44"/>
    <w:rsid w:val="009C42CE"/>
    <w:rsid w:val="009C540B"/>
    <w:rsid w:val="009C5936"/>
    <w:rsid w:val="009C5EE1"/>
    <w:rsid w:val="009C609C"/>
    <w:rsid w:val="009C61B4"/>
    <w:rsid w:val="009C6285"/>
    <w:rsid w:val="009C66FD"/>
    <w:rsid w:val="009C7EC0"/>
    <w:rsid w:val="009D012E"/>
    <w:rsid w:val="009D11F1"/>
    <w:rsid w:val="009D1625"/>
    <w:rsid w:val="009D20AE"/>
    <w:rsid w:val="009D3100"/>
    <w:rsid w:val="009D42F3"/>
    <w:rsid w:val="009D45BD"/>
    <w:rsid w:val="009D5149"/>
    <w:rsid w:val="009D5FDF"/>
    <w:rsid w:val="009D611E"/>
    <w:rsid w:val="009D711A"/>
    <w:rsid w:val="009D79B8"/>
    <w:rsid w:val="009E00EA"/>
    <w:rsid w:val="009E0A4A"/>
    <w:rsid w:val="009E0CAA"/>
    <w:rsid w:val="009E18D6"/>
    <w:rsid w:val="009E1C1A"/>
    <w:rsid w:val="009E1CF6"/>
    <w:rsid w:val="009E2670"/>
    <w:rsid w:val="009E492E"/>
    <w:rsid w:val="009E5278"/>
    <w:rsid w:val="009E6984"/>
    <w:rsid w:val="009E77AF"/>
    <w:rsid w:val="009E7BF2"/>
    <w:rsid w:val="009E7F24"/>
    <w:rsid w:val="009F0B51"/>
    <w:rsid w:val="009F1577"/>
    <w:rsid w:val="009F2C7B"/>
    <w:rsid w:val="009F32A1"/>
    <w:rsid w:val="009F3A88"/>
    <w:rsid w:val="009F3CB6"/>
    <w:rsid w:val="009F5BA4"/>
    <w:rsid w:val="009F61B9"/>
    <w:rsid w:val="009F6C36"/>
    <w:rsid w:val="009F73F0"/>
    <w:rsid w:val="009F756E"/>
    <w:rsid w:val="009F7704"/>
    <w:rsid w:val="00A00692"/>
    <w:rsid w:val="00A008F5"/>
    <w:rsid w:val="00A009A7"/>
    <w:rsid w:val="00A019AE"/>
    <w:rsid w:val="00A02567"/>
    <w:rsid w:val="00A02995"/>
    <w:rsid w:val="00A0328E"/>
    <w:rsid w:val="00A05286"/>
    <w:rsid w:val="00A0541C"/>
    <w:rsid w:val="00A05BDB"/>
    <w:rsid w:val="00A05C0D"/>
    <w:rsid w:val="00A0641A"/>
    <w:rsid w:val="00A06CEA"/>
    <w:rsid w:val="00A07346"/>
    <w:rsid w:val="00A075CD"/>
    <w:rsid w:val="00A07C16"/>
    <w:rsid w:val="00A111EE"/>
    <w:rsid w:val="00A112CA"/>
    <w:rsid w:val="00A1153C"/>
    <w:rsid w:val="00A11C7B"/>
    <w:rsid w:val="00A126EC"/>
    <w:rsid w:val="00A12718"/>
    <w:rsid w:val="00A12925"/>
    <w:rsid w:val="00A139D4"/>
    <w:rsid w:val="00A13C69"/>
    <w:rsid w:val="00A15924"/>
    <w:rsid w:val="00A15C44"/>
    <w:rsid w:val="00A15D88"/>
    <w:rsid w:val="00A15DF4"/>
    <w:rsid w:val="00A164A8"/>
    <w:rsid w:val="00A16BD2"/>
    <w:rsid w:val="00A17E4C"/>
    <w:rsid w:val="00A20CD1"/>
    <w:rsid w:val="00A2229F"/>
    <w:rsid w:val="00A22482"/>
    <w:rsid w:val="00A22547"/>
    <w:rsid w:val="00A22927"/>
    <w:rsid w:val="00A245B0"/>
    <w:rsid w:val="00A24730"/>
    <w:rsid w:val="00A25E44"/>
    <w:rsid w:val="00A26548"/>
    <w:rsid w:val="00A268C5"/>
    <w:rsid w:val="00A26C62"/>
    <w:rsid w:val="00A272EC"/>
    <w:rsid w:val="00A3042E"/>
    <w:rsid w:val="00A30891"/>
    <w:rsid w:val="00A30899"/>
    <w:rsid w:val="00A30F12"/>
    <w:rsid w:val="00A31BCE"/>
    <w:rsid w:val="00A31FEB"/>
    <w:rsid w:val="00A32FD2"/>
    <w:rsid w:val="00A344FD"/>
    <w:rsid w:val="00A345F3"/>
    <w:rsid w:val="00A34606"/>
    <w:rsid w:val="00A35430"/>
    <w:rsid w:val="00A3587A"/>
    <w:rsid w:val="00A35DBA"/>
    <w:rsid w:val="00A36943"/>
    <w:rsid w:val="00A407A0"/>
    <w:rsid w:val="00A426C3"/>
    <w:rsid w:val="00A44260"/>
    <w:rsid w:val="00A446C8"/>
    <w:rsid w:val="00A4537E"/>
    <w:rsid w:val="00A45686"/>
    <w:rsid w:val="00A45F4F"/>
    <w:rsid w:val="00A45FB5"/>
    <w:rsid w:val="00A460C1"/>
    <w:rsid w:val="00A462A0"/>
    <w:rsid w:val="00A46D4B"/>
    <w:rsid w:val="00A47667"/>
    <w:rsid w:val="00A47985"/>
    <w:rsid w:val="00A50352"/>
    <w:rsid w:val="00A5057F"/>
    <w:rsid w:val="00A514FC"/>
    <w:rsid w:val="00A52457"/>
    <w:rsid w:val="00A52DFB"/>
    <w:rsid w:val="00A5369D"/>
    <w:rsid w:val="00A542CF"/>
    <w:rsid w:val="00A543D3"/>
    <w:rsid w:val="00A55556"/>
    <w:rsid w:val="00A555EB"/>
    <w:rsid w:val="00A55B7F"/>
    <w:rsid w:val="00A56D15"/>
    <w:rsid w:val="00A56D9E"/>
    <w:rsid w:val="00A570A4"/>
    <w:rsid w:val="00A5785C"/>
    <w:rsid w:val="00A57C25"/>
    <w:rsid w:val="00A601CA"/>
    <w:rsid w:val="00A606A0"/>
    <w:rsid w:val="00A60B15"/>
    <w:rsid w:val="00A61469"/>
    <w:rsid w:val="00A622D9"/>
    <w:rsid w:val="00A62AB9"/>
    <w:rsid w:val="00A64247"/>
    <w:rsid w:val="00A65610"/>
    <w:rsid w:val="00A657D5"/>
    <w:rsid w:val="00A66AB7"/>
    <w:rsid w:val="00A66B28"/>
    <w:rsid w:val="00A66D7E"/>
    <w:rsid w:val="00A7085C"/>
    <w:rsid w:val="00A72340"/>
    <w:rsid w:val="00A740BD"/>
    <w:rsid w:val="00A751C7"/>
    <w:rsid w:val="00A75CB9"/>
    <w:rsid w:val="00A75F37"/>
    <w:rsid w:val="00A76D47"/>
    <w:rsid w:val="00A774CA"/>
    <w:rsid w:val="00A77E54"/>
    <w:rsid w:val="00A77EBD"/>
    <w:rsid w:val="00A80622"/>
    <w:rsid w:val="00A80683"/>
    <w:rsid w:val="00A808B2"/>
    <w:rsid w:val="00A82529"/>
    <w:rsid w:val="00A826C7"/>
    <w:rsid w:val="00A83656"/>
    <w:rsid w:val="00A83E18"/>
    <w:rsid w:val="00A85147"/>
    <w:rsid w:val="00A85561"/>
    <w:rsid w:val="00A85A1B"/>
    <w:rsid w:val="00A86840"/>
    <w:rsid w:val="00A86984"/>
    <w:rsid w:val="00A86ED0"/>
    <w:rsid w:val="00A872BE"/>
    <w:rsid w:val="00A87840"/>
    <w:rsid w:val="00A87D86"/>
    <w:rsid w:val="00A90132"/>
    <w:rsid w:val="00A910D6"/>
    <w:rsid w:val="00A92AC9"/>
    <w:rsid w:val="00A92CED"/>
    <w:rsid w:val="00A93864"/>
    <w:rsid w:val="00A93DCF"/>
    <w:rsid w:val="00A94B1A"/>
    <w:rsid w:val="00A959E7"/>
    <w:rsid w:val="00A96827"/>
    <w:rsid w:val="00A96B73"/>
    <w:rsid w:val="00A96F07"/>
    <w:rsid w:val="00A971B6"/>
    <w:rsid w:val="00A97465"/>
    <w:rsid w:val="00AA0299"/>
    <w:rsid w:val="00AA24A8"/>
    <w:rsid w:val="00AA2CEE"/>
    <w:rsid w:val="00AA2E1C"/>
    <w:rsid w:val="00AA2FCB"/>
    <w:rsid w:val="00AA3268"/>
    <w:rsid w:val="00AA3629"/>
    <w:rsid w:val="00AA3749"/>
    <w:rsid w:val="00AA3E16"/>
    <w:rsid w:val="00AA4805"/>
    <w:rsid w:val="00AA4F0C"/>
    <w:rsid w:val="00AA52B9"/>
    <w:rsid w:val="00AA62FC"/>
    <w:rsid w:val="00AA69FE"/>
    <w:rsid w:val="00AA7037"/>
    <w:rsid w:val="00AA7EAB"/>
    <w:rsid w:val="00AB2321"/>
    <w:rsid w:val="00AB2AAB"/>
    <w:rsid w:val="00AB4895"/>
    <w:rsid w:val="00AB4D85"/>
    <w:rsid w:val="00AB547E"/>
    <w:rsid w:val="00AB5880"/>
    <w:rsid w:val="00AB608A"/>
    <w:rsid w:val="00AB7A31"/>
    <w:rsid w:val="00AB7B6F"/>
    <w:rsid w:val="00AC081A"/>
    <w:rsid w:val="00AC27D1"/>
    <w:rsid w:val="00AC2BA3"/>
    <w:rsid w:val="00AC3FD6"/>
    <w:rsid w:val="00AC490D"/>
    <w:rsid w:val="00AC5009"/>
    <w:rsid w:val="00AC54B2"/>
    <w:rsid w:val="00AC5651"/>
    <w:rsid w:val="00AC5935"/>
    <w:rsid w:val="00AC6664"/>
    <w:rsid w:val="00AC6BA8"/>
    <w:rsid w:val="00AC71B8"/>
    <w:rsid w:val="00AD0296"/>
    <w:rsid w:val="00AD06D2"/>
    <w:rsid w:val="00AD0A18"/>
    <w:rsid w:val="00AD12F6"/>
    <w:rsid w:val="00AD14AB"/>
    <w:rsid w:val="00AD29C3"/>
    <w:rsid w:val="00AD2F31"/>
    <w:rsid w:val="00AD3701"/>
    <w:rsid w:val="00AD51EC"/>
    <w:rsid w:val="00AD650B"/>
    <w:rsid w:val="00AD69DF"/>
    <w:rsid w:val="00AD736B"/>
    <w:rsid w:val="00AD7392"/>
    <w:rsid w:val="00AE0680"/>
    <w:rsid w:val="00AE098F"/>
    <w:rsid w:val="00AE0CED"/>
    <w:rsid w:val="00AE0FFE"/>
    <w:rsid w:val="00AE3EAE"/>
    <w:rsid w:val="00AE41CA"/>
    <w:rsid w:val="00AE5307"/>
    <w:rsid w:val="00AE627D"/>
    <w:rsid w:val="00AF0D57"/>
    <w:rsid w:val="00AF1E8B"/>
    <w:rsid w:val="00AF2894"/>
    <w:rsid w:val="00AF34E1"/>
    <w:rsid w:val="00AF3799"/>
    <w:rsid w:val="00AF41A8"/>
    <w:rsid w:val="00AF46A9"/>
    <w:rsid w:val="00AF4BAA"/>
    <w:rsid w:val="00AF4BEE"/>
    <w:rsid w:val="00AF522C"/>
    <w:rsid w:val="00AF5A56"/>
    <w:rsid w:val="00AF647D"/>
    <w:rsid w:val="00AF64B1"/>
    <w:rsid w:val="00AF675E"/>
    <w:rsid w:val="00B0145F"/>
    <w:rsid w:val="00B0290C"/>
    <w:rsid w:val="00B04BB6"/>
    <w:rsid w:val="00B04DF3"/>
    <w:rsid w:val="00B04F3B"/>
    <w:rsid w:val="00B05CC0"/>
    <w:rsid w:val="00B062F1"/>
    <w:rsid w:val="00B06A9E"/>
    <w:rsid w:val="00B109BE"/>
    <w:rsid w:val="00B109E5"/>
    <w:rsid w:val="00B10F3A"/>
    <w:rsid w:val="00B11319"/>
    <w:rsid w:val="00B13230"/>
    <w:rsid w:val="00B146D2"/>
    <w:rsid w:val="00B160F2"/>
    <w:rsid w:val="00B16340"/>
    <w:rsid w:val="00B17FB4"/>
    <w:rsid w:val="00B2184F"/>
    <w:rsid w:val="00B21FCA"/>
    <w:rsid w:val="00B25295"/>
    <w:rsid w:val="00B25530"/>
    <w:rsid w:val="00B25A6D"/>
    <w:rsid w:val="00B25B78"/>
    <w:rsid w:val="00B25D00"/>
    <w:rsid w:val="00B25D58"/>
    <w:rsid w:val="00B25E52"/>
    <w:rsid w:val="00B2643F"/>
    <w:rsid w:val="00B268C8"/>
    <w:rsid w:val="00B26ACC"/>
    <w:rsid w:val="00B27117"/>
    <w:rsid w:val="00B30227"/>
    <w:rsid w:val="00B30B33"/>
    <w:rsid w:val="00B30F61"/>
    <w:rsid w:val="00B30F74"/>
    <w:rsid w:val="00B31C8D"/>
    <w:rsid w:val="00B31E10"/>
    <w:rsid w:val="00B32847"/>
    <w:rsid w:val="00B32E53"/>
    <w:rsid w:val="00B33426"/>
    <w:rsid w:val="00B335C2"/>
    <w:rsid w:val="00B33C4A"/>
    <w:rsid w:val="00B33F3A"/>
    <w:rsid w:val="00B34492"/>
    <w:rsid w:val="00B34C6E"/>
    <w:rsid w:val="00B356E1"/>
    <w:rsid w:val="00B36704"/>
    <w:rsid w:val="00B36DD1"/>
    <w:rsid w:val="00B36DD9"/>
    <w:rsid w:val="00B40B33"/>
    <w:rsid w:val="00B40BB2"/>
    <w:rsid w:val="00B40D72"/>
    <w:rsid w:val="00B439E3"/>
    <w:rsid w:val="00B43F57"/>
    <w:rsid w:val="00B4450D"/>
    <w:rsid w:val="00B447EE"/>
    <w:rsid w:val="00B45044"/>
    <w:rsid w:val="00B461D4"/>
    <w:rsid w:val="00B47B84"/>
    <w:rsid w:val="00B5005D"/>
    <w:rsid w:val="00B50B6F"/>
    <w:rsid w:val="00B529DA"/>
    <w:rsid w:val="00B52B01"/>
    <w:rsid w:val="00B52D75"/>
    <w:rsid w:val="00B536D5"/>
    <w:rsid w:val="00B548A1"/>
    <w:rsid w:val="00B5549F"/>
    <w:rsid w:val="00B558DF"/>
    <w:rsid w:val="00B55E8B"/>
    <w:rsid w:val="00B5630A"/>
    <w:rsid w:val="00B56BAB"/>
    <w:rsid w:val="00B60B21"/>
    <w:rsid w:val="00B60B44"/>
    <w:rsid w:val="00B61900"/>
    <w:rsid w:val="00B619E7"/>
    <w:rsid w:val="00B639D6"/>
    <w:rsid w:val="00B63F7B"/>
    <w:rsid w:val="00B64C17"/>
    <w:rsid w:val="00B65262"/>
    <w:rsid w:val="00B6586E"/>
    <w:rsid w:val="00B65996"/>
    <w:rsid w:val="00B670A7"/>
    <w:rsid w:val="00B670E2"/>
    <w:rsid w:val="00B70862"/>
    <w:rsid w:val="00B7204C"/>
    <w:rsid w:val="00B72816"/>
    <w:rsid w:val="00B74968"/>
    <w:rsid w:val="00B75B47"/>
    <w:rsid w:val="00B7650A"/>
    <w:rsid w:val="00B8041B"/>
    <w:rsid w:val="00B80F09"/>
    <w:rsid w:val="00B812C2"/>
    <w:rsid w:val="00B82140"/>
    <w:rsid w:val="00B821C9"/>
    <w:rsid w:val="00B8273C"/>
    <w:rsid w:val="00B83781"/>
    <w:rsid w:val="00B847E8"/>
    <w:rsid w:val="00B85064"/>
    <w:rsid w:val="00B874E6"/>
    <w:rsid w:val="00B9087B"/>
    <w:rsid w:val="00B9122A"/>
    <w:rsid w:val="00B91316"/>
    <w:rsid w:val="00B92148"/>
    <w:rsid w:val="00B925CA"/>
    <w:rsid w:val="00B92E60"/>
    <w:rsid w:val="00B92EB8"/>
    <w:rsid w:val="00B93121"/>
    <w:rsid w:val="00B93D21"/>
    <w:rsid w:val="00B954E1"/>
    <w:rsid w:val="00B95DF3"/>
    <w:rsid w:val="00B96061"/>
    <w:rsid w:val="00B96076"/>
    <w:rsid w:val="00B964DF"/>
    <w:rsid w:val="00B96D35"/>
    <w:rsid w:val="00B9789B"/>
    <w:rsid w:val="00B978D3"/>
    <w:rsid w:val="00B97E10"/>
    <w:rsid w:val="00BA032E"/>
    <w:rsid w:val="00BA0881"/>
    <w:rsid w:val="00BA0C45"/>
    <w:rsid w:val="00BA1F53"/>
    <w:rsid w:val="00BA2029"/>
    <w:rsid w:val="00BA28A6"/>
    <w:rsid w:val="00BA31A3"/>
    <w:rsid w:val="00BA3864"/>
    <w:rsid w:val="00BA4385"/>
    <w:rsid w:val="00BA4CD4"/>
    <w:rsid w:val="00BA580A"/>
    <w:rsid w:val="00BA5964"/>
    <w:rsid w:val="00BA5BF4"/>
    <w:rsid w:val="00BA61DC"/>
    <w:rsid w:val="00BA6C98"/>
    <w:rsid w:val="00BA7FA6"/>
    <w:rsid w:val="00BB0D02"/>
    <w:rsid w:val="00BB0D77"/>
    <w:rsid w:val="00BB16C0"/>
    <w:rsid w:val="00BB1B91"/>
    <w:rsid w:val="00BB2F39"/>
    <w:rsid w:val="00BB3180"/>
    <w:rsid w:val="00BB319F"/>
    <w:rsid w:val="00BB375F"/>
    <w:rsid w:val="00BB485E"/>
    <w:rsid w:val="00BB5A03"/>
    <w:rsid w:val="00BB5E71"/>
    <w:rsid w:val="00BB6836"/>
    <w:rsid w:val="00BB76A6"/>
    <w:rsid w:val="00BC16E7"/>
    <w:rsid w:val="00BC252C"/>
    <w:rsid w:val="00BC38C4"/>
    <w:rsid w:val="00BC3E17"/>
    <w:rsid w:val="00BC41F6"/>
    <w:rsid w:val="00BC434C"/>
    <w:rsid w:val="00BC5136"/>
    <w:rsid w:val="00BC5769"/>
    <w:rsid w:val="00BC57B8"/>
    <w:rsid w:val="00BC593E"/>
    <w:rsid w:val="00BC5EC5"/>
    <w:rsid w:val="00BC5F9A"/>
    <w:rsid w:val="00BC62E0"/>
    <w:rsid w:val="00BC68E8"/>
    <w:rsid w:val="00BC68F6"/>
    <w:rsid w:val="00BC72C2"/>
    <w:rsid w:val="00BD0B62"/>
    <w:rsid w:val="00BD12C3"/>
    <w:rsid w:val="00BD1864"/>
    <w:rsid w:val="00BD2230"/>
    <w:rsid w:val="00BD27E1"/>
    <w:rsid w:val="00BD53F6"/>
    <w:rsid w:val="00BD6574"/>
    <w:rsid w:val="00BD68C0"/>
    <w:rsid w:val="00BD6D3F"/>
    <w:rsid w:val="00BD6F95"/>
    <w:rsid w:val="00BD6FF8"/>
    <w:rsid w:val="00BE01AB"/>
    <w:rsid w:val="00BE1FF9"/>
    <w:rsid w:val="00BE2259"/>
    <w:rsid w:val="00BE3D57"/>
    <w:rsid w:val="00BE4512"/>
    <w:rsid w:val="00BE49C7"/>
    <w:rsid w:val="00BE5505"/>
    <w:rsid w:val="00BE64E3"/>
    <w:rsid w:val="00BE69C1"/>
    <w:rsid w:val="00BE7192"/>
    <w:rsid w:val="00BE71DE"/>
    <w:rsid w:val="00BF0DCA"/>
    <w:rsid w:val="00BF133C"/>
    <w:rsid w:val="00BF1467"/>
    <w:rsid w:val="00BF24AA"/>
    <w:rsid w:val="00BF2530"/>
    <w:rsid w:val="00BF2896"/>
    <w:rsid w:val="00BF318E"/>
    <w:rsid w:val="00BF4C5D"/>
    <w:rsid w:val="00BF5457"/>
    <w:rsid w:val="00BF5CC7"/>
    <w:rsid w:val="00BF5E90"/>
    <w:rsid w:val="00BF6394"/>
    <w:rsid w:val="00BF65BC"/>
    <w:rsid w:val="00BF6743"/>
    <w:rsid w:val="00BF6E8C"/>
    <w:rsid w:val="00BF6F18"/>
    <w:rsid w:val="00BF75CF"/>
    <w:rsid w:val="00C0009D"/>
    <w:rsid w:val="00C006B8"/>
    <w:rsid w:val="00C014EC"/>
    <w:rsid w:val="00C016DA"/>
    <w:rsid w:val="00C017C0"/>
    <w:rsid w:val="00C01950"/>
    <w:rsid w:val="00C03451"/>
    <w:rsid w:val="00C05FEA"/>
    <w:rsid w:val="00C070B0"/>
    <w:rsid w:val="00C071B1"/>
    <w:rsid w:val="00C0735F"/>
    <w:rsid w:val="00C10E91"/>
    <w:rsid w:val="00C11268"/>
    <w:rsid w:val="00C119F6"/>
    <w:rsid w:val="00C1327C"/>
    <w:rsid w:val="00C134A0"/>
    <w:rsid w:val="00C13726"/>
    <w:rsid w:val="00C14AF6"/>
    <w:rsid w:val="00C15107"/>
    <w:rsid w:val="00C1577E"/>
    <w:rsid w:val="00C15D0B"/>
    <w:rsid w:val="00C15DE8"/>
    <w:rsid w:val="00C16A46"/>
    <w:rsid w:val="00C16F5A"/>
    <w:rsid w:val="00C170B6"/>
    <w:rsid w:val="00C207D4"/>
    <w:rsid w:val="00C20E7D"/>
    <w:rsid w:val="00C220E4"/>
    <w:rsid w:val="00C22E13"/>
    <w:rsid w:val="00C23018"/>
    <w:rsid w:val="00C246D3"/>
    <w:rsid w:val="00C2546D"/>
    <w:rsid w:val="00C257E8"/>
    <w:rsid w:val="00C26525"/>
    <w:rsid w:val="00C3082A"/>
    <w:rsid w:val="00C308BD"/>
    <w:rsid w:val="00C30961"/>
    <w:rsid w:val="00C30DF7"/>
    <w:rsid w:val="00C313AA"/>
    <w:rsid w:val="00C32255"/>
    <w:rsid w:val="00C32332"/>
    <w:rsid w:val="00C3259B"/>
    <w:rsid w:val="00C32C44"/>
    <w:rsid w:val="00C33422"/>
    <w:rsid w:val="00C33735"/>
    <w:rsid w:val="00C348E4"/>
    <w:rsid w:val="00C35A28"/>
    <w:rsid w:val="00C35B92"/>
    <w:rsid w:val="00C36019"/>
    <w:rsid w:val="00C362A9"/>
    <w:rsid w:val="00C3747C"/>
    <w:rsid w:val="00C4035D"/>
    <w:rsid w:val="00C40F20"/>
    <w:rsid w:val="00C40FC9"/>
    <w:rsid w:val="00C41617"/>
    <w:rsid w:val="00C41742"/>
    <w:rsid w:val="00C41805"/>
    <w:rsid w:val="00C41840"/>
    <w:rsid w:val="00C419BC"/>
    <w:rsid w:val="00C41E92"/>
    <w:rsid w:val="00C432C7"/>
    <w:rsid w:val="00C44BE0"/>
    <w:rsid w:val="00C44CC1"/>
    <w:rsid w:val="00C452CA"/>
    <w:rsid w:val="00C4535C"/>
    <w:rsid w:val="00C45C4F"/>
    <w:rsid w:val="00C45DC3"/>
    <w:rsid w:val="00C46FA9"/>
    <w:rsid w:val="00C4765A"/>
    <w:rsid w:val="00C477A1"/>
    <w:rsid w:val="00C477A6"/>
    <w:rsid w:val="00C543DD"/>
    <w:rsid w:val="00C54422"/>
    <w:rsid w:val="00C54573"/>
    <w:rsid w:val="00C5578A"/>
    <w:rsid w:val="00C574D5"/>
    <w:rsid w:val="00C5761C"/>
    <w:rsid w:val="00C6019B"/>
    <w:rsid w:val="00C6108D"/>
    <w:rsid w:val="00C61F5E"/>
    <w:rsid w:val="00C6432D"/>
    <w:rsid w:val="00C654BB"/>
    <w:rsid w:val="00C65DF7"/>
    <w:rsid w:val="00C666B2"/>
    <w:rsid w:val="00C66D6C"/>
    <w:rsid w:val="00C674B8"/>
    <w:rsid w:val="00C702A3"/>
    <w:rsid w:val="00C70463"/>
    <w:rsid w:val="00C716C5"/>
    <w:rsid w:val="00C71E89"/>
    <w:rsid w:val="00C73076"/>
    <w:rsid w:val="00C73210"/>
    <w:rsid w:val="00C73873"/>
    <w:rsid w:val="00C74601"/>
    <w:rsid w:val="00C74FCA"/>
    <w:rsid w:val="00C75F49"/>
    <w:rsid w:val="00C75F82"/>
    <w:rsid w:val="00C76556"/>
    <w:rsid w:val="00C765DD"/>
    <w:rsid w:val="00C772D2"/>
    <w:rsid w:val="00C7793E"/>
    <w:rsid w:val="00C77C58"/>
    <w:rsid w:val="00C80ABD"/>
    <w:rsid w:val="00C80BA6"/>
    <w:rsid w:val="00C82D1A"/>
    <w:rsid w:val="00C8411A"/>
    <w:rsid w:val="00C84878"/>
    <w:rsid w:val="00C84B1D"/>
    <w:rsid w:val="00C85476"/>
    <w:rsid w:val="00C862E8"/>
    <w:rsid w:val="00C86645"/>
    <w:rsid w:val="00C86F35"/>
    <w:rsid w:val="00C87E49"/>
    <w:rsid w:val="00C9089B"/>
    <w:rsid w:val="00C90EB8"/>
    <w:rsid w:val="00C91E4C"/>
    <w:rsid w:val="00C9267E"/>
    <w:rsid w:val="00C92B58"/>
    <w:rsid w:val="00C92DDF"/>
    <w:rsid w:val="00C92F90"/>
    <w:rsid w:val="00C93253"/>
    <w:rsid w:val="00C932BD"/>
    <w:rsid w:val="00C93989"/>
    <w:rsid w:val="00C93CAD"/>
    <w:rsid w:val="00C93CB6"/>
    <w:rsid w:val="00C93E03"/>
    <w:rsid w:val="00C94007"/>
    <w:rsid w:val="00C94883"/>
    <w:rsid w:val="00C94F5D"/>
    <w:rsid w:val="00C95537"/>
    <w:rsid w:val="00C9641C"/>
    <w:rsid w:val="00C97B6B"/>
    <w:rsid w:val="00CA0BC0"/>
    <w:rsid w:val="00CA11BE"/>
    <w:rsid w:val="00CA1770"/>
    <w:rsid w:val="00CA1E6B"/>
    <w:rsid w:val="00CA245D"/>
    <w:rsid w:val="00CA375C"/>
    <w:rsid w:val="00CA3ACE"/>
    <w:rsid w:val="00CA3D29"/>
    <w:rsid w:val="00CA421C"/>
    <w:rsid w:val="00CA5C49"/>
    <w:rsid w:val="00CA7C29"/>
    <w:rsid w:val="00CB03FC"/>
    <w:rsid w:val="00CB0A4B"/>
    <w:rsid w:val="00CB0E3F"/>
    <w:rsid w:val="00CB4FA9"/>
    <w:rsid w:val="00CB4FF0"/>
    <w:rsid w:val="00CB6639"/>
    <w:rsid w:val="00CB78C4"/>
    <w:rsid w:val="00CC0D00"/>
    <w:rsid w:val="00CC0EFB"/>
    <w:rsid w:val="00CC186B"/>
    <w:rsid w:val="00CC23B3"/>
    <w:rsid w:val="00CC290C"/>
    <w:rsid w:val="00CC41AF"/>
    <w:rsid w:val="00CC59C8"/>
    <w:rsid w:val="00CC6B3A"/>
    <w:rsid w:val="00CC6CF6"/>
    <w:rsid w:val="00CC741F"/>
    <w:rsid w:val="00CC7A2F"/>
    <w:rsid w:val="00CC7C36"/>
    <w:rsid w:val="00CD1A3E"/>
    <w:rsid w:val="00CD2185"/>
    <w:rsid w:val="00CD2242"/>
    <w:rsid w:val="00CE03D7"/>
    <w:rsid w:val="00CE0F70"/>
    <w:rsid w:val="00CE165E"/>
    <w:rsid w:val="00CE176F"/>
    <w:rsid w:val="00CE3957"/>
    <w:rsid w:val="00CE40C1"/>
    <w:rsid w:val="00CE44F3"/>
    <w:rsid w:val="00CE5010"/>
    <w:rsid w:val="00CE50DC"/>
    <w:rsid w:val="00CE5160"/>
    <w:rsid w:val="00CE550F"/>
    <w:rsid w:val="00CE5D2C"/>
    <w:rsid w:val="00CE72D3"/>
    <w:rsid w:val="00CE7BEB"/>
    <w:rsid w:val="00CF0CA7"/>
    <w:rsid w:val="00CF14F2"/>
    <w:rsid w:val="00CF1F37"/>
    <w:rsid w:val="00CF2D7C"/>
    <w:rsid w:val="00CF5EB5"/>
    <w:rsid w:val="00CF6FD1"/>
    <w:rsid w:val="00CF7AD0"/>
    <w:rsid w:val="00D0176B"/>
    <w:rsid w:val="00D01998"/>
    <w:rsid w:val="00D01F26"/>
    <w:rsid w:val="00D0270C"/>
    <w:rsid w:val="00D02F04"/>
    <w:rsid w:val="00D039B6"/>
    <w:rsid w:val="00D0432A"/>
    <w:rsid w:val="00D04B9A"/>
    <w:rsid w:val="00D05463"/>
    <w:rsid w:val="00D102D3"/>
    <w:rsid w:val="00D108D4"/>
    <w:rsid w:val="00D11C20"/>
    <w:rsid w:val="00D11C3A"/>
    <w:rsid w:val="00D11F8F"/>
    <w:rsid w:val="00D143AE"/>
    <w:rsid w:val="00D14A2A"/>
    <w:rsid w:val="00D1684A"/>
    <w:rsid w:val="00D16895"/>
    <w:rsid w:val="00D16D3F"/>
    <w:rsid w:val="00D16F47"/>
    <w:rsid w:val="00D173CC"/>
    <w:rsid w:val="00D174F5"/>
    <w:rsid w:val="00D20C07"/>
    <w:rsid w:val="00D213C3"/>
    <w:rsid w:val="00D2184D"/>
    <w:rsid w:val="00D22B37"/>
    <w:rsid w:val="00D243DC"/>
    <w:rsid w:val="00D24B8D"/>
    <w:rsid w:val="00D262DB"/>
    <w:rsid w:val="00D2630A"/>
    <w:rsid w:val="00D26934"/>
    <w:rsid w:val="00D26CB2"/>
    <w:rsid w:val="00D271AF"/>
    <w:rsid w:val="00D27C4E"/>
    <w:rsid w:val="00D27CDD"/>
    <w:rsid w:val="00D30108"/>
    <w:rsid w:val="00D3030F"/>
    <w:rsid w:val="00D30C0B"/>
    <w:rsid w:val="00D31459"/>
    <w:rsid w:val="00D325BF"/>
    <w:rsid w:val="00D32F8D"/>
    <w:rsid w:val="00D33C68"/>
    <w:rsid w:val="00D33D40"/>
    <w:rsid w:val="00D351C5"/>
    <w:rsid w:val="00D356C4"/>
    <w:rsid w:val="00D35CA6"/>
    <w:rsid w:val="00D367E5"/>
    <w:rsid w:val="00D40950"/>
    <w:rsid w:val="00D40CEC"/>
    <w:rsid w:val="00D40EFF"/>
    <w:rsid w:val="00D41B0B"/>
    <w:rsid w:val="00D41F58"/>
    <w:rsid w:val="00D42404"/>
    <w:rsid w:val="00D43D51"/>
    <w:rsid w:val="00D44493"/>
    <w:rsid w:val="00D45BC1"/>
    <w:rsid w:val="00D45E6F"/>
    <w:rsid w:val="00D47D78"/>
    <w:rsid w:val="00D5030D"/>
    <w:rsid w:val="00D507E7"/>
    <w:rsid w:val="00D50D12"/>
    <w:rsid w:val="00D50DCA"/>
    <w:rsid w:val="00D51BCD"/>
    <w:rsid w:val="00D51BCE"/>
    <w:rsid w:val="00D52D75"/>
    <w:rsid w:val="00D538A4"/>
    <w:rsid w:val="00D53B90"/>
    <w:rsid w:val="00D54886"/>
    <w:rsid w:val="00D54F9C"/>
    <w:rsid w:val="00D560C3"/>
    <w:rsid w:val="00D56C40"/>
    <w:rsid w:val="00D573AD"/>
    <w:rsid w:val="00D576CA"/>
    <w:rsid w:val="00D60509"/>
    <w:rsid w:val="00D6171A"/>
    <w:rsid w:val="00D61CD1"/>
    <w:rsid w:val="00D63B8F"/>
    <w:rsid w:val="00D647AE"/>
    <w:rsid w:val="00D65D2B"/>
    <w:rsid w:val="00D65E0E"/>
    <w:rsid w:val="00D6723D"/>
    <w:rsid w:val="00D70503"/>
    <w:rsid w:val="00D70B62"/>
    <w:rsid w:val="00D7195D"/>
    <w:rsid w:val="00D719B5"/>
    <w:rsid w:val="00D74037"/>
    <w:rsid w:val="00D750A9"/>
    <w:rsid w:val="00D75399"/>
    <w:rsid w:val="00D763C9"/>
    <w:rsid w:val="00D7743F"/>
    <w:rsid w:val="00D777F8"/>
    <w:rsid w:val="00D77939"/>
    <w:rsid w:val="00D77B8E"/>
    <w:rsid w:val="00D77C39"/>
    <w:rsid w:val="00D800DF"/>
    <w:rsid w:val="00D802AD"/>
    <w:rsid w:val="00D8109C"/>
    <w:rsid w:val="00D812AF"/>
    <w:rsid w:val="00D81523"/>
    <w:rsid w:val="00D8171B"/>
    <w:rsid w:val="00D8175C"/>
    <w:rsid w:val="00D81ED2"/>
    <w:rsid w:val="00D81FDA"/>
    <w:rsid w:val="00D82584"/>
    <w:rsid w:val="00D82BA3"/>
    <w:rsid w:val="00D83590"/>
    <w:rsid w:val="00D8397C"/>
    <w:rsid w:val="00D83AE0"/>
    <w:rsid w:val="00D84C18"/>
    <w:rsid w:val="00D851F2"/>
    <w:rsid w:val="00D8547A"/>
    <w:rsid w:val="00D859EA"/>
    <w:rsid w:val="00D867C5"/>
    <w:rsid w:val="00D86D82"/>
    <w:rsid w:val="00D878A8"/>
    <w:rsid w:val="00D87C8A"/>
    <w:rsid w:val="00D92305"/>
    <w:rsid w:val="00D92784"/>
    <w:rsid w:val="00D9366D"/>
    <w:rsid w:val="00D93975"/>
    <w:rsid w:val="00D939C1"/>
    <w:rsid w:val="00D93AF6"/>
    <w:rsid w:val="00D9414F"/>
    <w:rsid w:val="00D960E0"/>
    <w:rsid w:val="00D96BAD"/>
    <w:rsid w:val="00D96C44"/>
    <w:rsid w:val="00D96E41"/>
    <w:rsid w:val="00D97150"/>
    <w:rsid w:val="00DA140B"/>
    <w:rsid w:val="00DA1902"/>
    <w:rsid w:val="00DA1BAD"/>
    <w:rsid w:val="00DA2A59"/>
    <w:rsid w:val="00DA2D8E"/>
    <w:rsid w:val="00DA32DE"/>
    <w:rsid w:val="00DA35BB"/>
    <w:rsid w:val="00DA3E62"/>
    <w:rsid w:val="00DA407B"/>
    <w:rsid w:val="00DA5630"/>
    <w:rsid w:val="00DA5AF0"/>
    <w:rsid w:val="00DA6C2E"/>
    <w:rsid w:val="00DA716B"/>
    <w:rsid w:val="00DA7E62"/>
    <w:rsid w:val="00DA7E7F"/>
    <w:rsid w:val="00DB03AE"/>
    <w:rsid w:val="00DB07DF"/>
    <w:rsid w:val="00DB0EDD"/>
    <w:rsid w:val="00DB1A30"/>
    <w:rsid w:val="00DB1C54"/>
    <w:rsid w:val="00DB2069"/>
    <w:rsid w:val="00DB3019"/>
    <w:rsid w:val="00DB424B"/>
    <w:rsid w:val="00DB47F8"/>
    <w:rsid w:val="00DB5711"/>
    <w:rsid w:val="00DB5C6D"/>
    <w:rsid w:val="00DB678D"/>
    <w:rsid w:val="00DB7D2A"/>
    <w:rsid w:val="00DC05BB"/>
    <w:rsid w:val="00DC0803"/>
    <w:rsid w:val="00DC0AEC"/>
    <w:rsid w:val="00DC16D5"/>
    <w:rsid w:val="00DC2179"/>
    <w:rsid w:val="00DC22BE"/>
    <w:rsid w:val="00DC2D05"/>
    <w:rsid w:val="00DC311C"/>
    <w:rsid w:val="00DC31C9"/>
    <w:rsid w:val="00DC3684"/>
    <w:rsid w:val="00DC3926"/>
    <w:rsid w:val="00DC3AF3"/>
    <w:rsid w:val="00DC5834"/>
    <w:rsid w:val="00DC5A97"/>
    <w:rsid w:val="00DC5E6C"/>
    <w:rsid w:val="00DC5F83"/>
    <w:rsid w:val="00DC6E7E"/>
    <w:rsid w:val="00DC6EA5"/>
    <w:rsid w:val="00DC7298"/>
    <w:rsid w:val="00DC7508"/>
    <w:rsid w:val="00DD04CF"/>
    <w:rsid w:val="00DD0F4D"/>
    <w:rsid w:val="00DD22F3"/>
    <w:rsid w:val="00DD2941"/>
    <w:rsid w:val="00DD3731"/>
    <w:rsid w:val="00DD4194"/>
    <w:rsid w:val="00DD43D6"/>
    <w:rsid w:val="00DD45E3"/>
    <w:rsid w:val="00DD50A7"/>
    <w:rsid w:val="00DD537B"/>
    <w:rsid w:val="00DD6015"/>
    <w:rsid w:val="00DD6CC8"/>
    <w:rsid w:val="00DE1A99"/>
    <w:rsid w:val="00DE2304"/>
    <w:rsid w:val="00DE29D1"/>
    <w:rsid w:val="00DE5086"/>
    <w:rsid w:val="00DF0960"/>
    <w:rsid w:val="00DF0C0F"/>
    <w:rsid w:val="00DF13EF"/>
    <w:rsid w:val="00DF2627"/>
    <w:rsid w:val="00DF2A03"/>
    <w:rsid w:val="00DF2B22"/>
    <w:rsid w:val="00DF2BC5"/>
    <w:rsid w:val="00DF39CC"/>
    <w:rsid w:val="00DF4FE0"/>
    <w:rsid w:val="00DF5115"/>
    <w:rsid w:val="00DF5C1B"/>
    <w:rsid w:val="00DF664A"/>
    <w:rsid w:val="00DF742B"/>
    <w:rsid w:val="00E00235"/>
    <w:rsid w:val="00E00717"/>
    <w:rsid w:val="00E01BC4"/>
    <w:rsid w:val="00E01E68"/>
    <w:rsid w:val="00E0241E"/>
    <w:rsid w:val="00E03654"/>
    <w:rsid w:val="00E03D73"/>
    <w:rsid w:val="00E0461E"/>
    <w:rsid w:val="00E04C70"/>
    <w:rsid w:val="00E0542B"/>
    <w:rsid w:val="00E05D1F"/>
    <w:rsid w:val="00E05D27"/>
    <w:rsid w:val="00E06222"/>
    <w:rsid w:val="00E073E2"/>
    <w:rsid w:val="00E07601"/>
    <w:rsid w:val="00E07BEC"/>
    <w:rsid w:val="00E07FF9"/>
    <w:rsid w:val="00E102BB"/>
    <w:rsid w:val="00E106D2"/>
    <w:rsid w:val="00E11F0F"/>
    <w:rsid w:val="00E133EE"/>
    <w:rsid w:val="00E135DE"/>
    <w:rsid w:val="00E13FF0"/>
    <w:rsid w:val="00E146B3"/>
    <w:rsid w:val="00E146BF"/>
    <w:rsid w:val="00E152B3"/>
    <w:rsid w:val="00E156DE"/>
    <w:rsid w:val="00E17180"/>
    <w:rsid w:val="00E17477"/>
    <w:rsid w:val="00E20AD1"/>
    <w:rsid w:val="00E214F4"/>
    <w:rsid w:val="00E21ED7"/>
    <w:rsid w:val="00E22BDA"/>
    <w:rsid w:val="00E22DE8"/>
    <w:rsid w:val="00E23137"/>
    <w:rsid w:val="00E23719"/>
    <w:rsid w:val="00E24F7F"/>
    <w:rsid w:val="00E25623"/>
    <w:rsid w:val="00E27028"/>
    <w:rsid w:val="00E275A6"/>
    <w:rsid w:val="00E278C5"/>
    <w:rsid w:val="00E308D6"/>
    <w:rsid w:val="00E31016"/>
    <w:rsid w:val="00E31D5F"/>
    <w:rsid w:val="00E324AB"/>
    <w:rsid w:val="00E329AF"/>
    <w:rsid w:val="00E329BF"/>
    <w:rsid w:val="00E35A46"/>
    <w:rsid w:val="00E36890"/>
    <w:rsid w:val="00E3738C"/>
    <w:rsid w:val="00E37B24"/>
    <w:rsid w:val="00E405AB"/>
    <w:rsid w:val="00E411BD"/>
    <w:rsid w:val="00E42F67"/>
    <w:rsid w:val="00E43240"/>
    <w:rsid w:val="00E440C9"/>
    <w:rsid w:val="00E44BD2"/>
    <w:rsid w:val="00E451E0"/>
    <w:rsid w:val="00E46D30"/>
    <w:rsid w:val="00E47DC2"/>
    <w:rsid w:val="00E47FCD"/>
    <w:rsid w:val="00E505B7"/>
    <w:rsid w:val="00E50BD4"/>
    <w:rsid w:val="00E5121D"/>
    <w:rsid w:val="00E5125E"/>
    <w:rsid w:val="00E51B2D"/>
    <w:rsid w:val="00E5208E"/>
    <w:rsid w:val="00E52BFF"/>
    <w:rsid w:val="00E53A92"/>
    <w:rsid w:val="00E60DA5"/>
    <w:rsid w:val="00E61C03"/>
    <w:rsid w:val="00E64524"/>
    <w:rsid w:val="00E6640A"/>
    <w:rsid w:val="00E66FA7"/>
    <w:rsid w:val="00E70500"/>
    <w:rsid w:val="00E70EF7"/>
    <w:rsid w:val="00E70FFB"/>
    <w:rsid w:val="00E71F2E"/>
    <w:rsid w:val="00E74624"/>
    <w:rsid w:val="00E76040"/>
    <w:rsid w:val="00E776FB"/>
    <w:rsid w:val="00E778F7"/>
    <w:rsid w:val="00E80442"/>
    <w:rsid w:val="00E806F0"/>
    <w:rsid w:val="00E80DF4"/>
    <w:rsid w:val="00E825BB"/>
    <w:rsid w:val="00E83295"/>
    <w:rsid w:val="00E85527"/>
    <w:rsid w:val="00E85575"/>
    <w:rsid w:val="00E857EE"/>
    <w:rsid w:val="00E858E1"/>
    <w:rsid w:val="00E862D4"/>
    <w:rsid w:val="00E8728B"/>
    <w:rsid w:val="00E902C1"/>
    <w:rsid w:val="00E91DD6"/>
    <w:rsid w:val="00E92614"/>
    <w:rsid w:val="00E92BB0"/>
    <w:rsid w:val="00E92DBC"/>
    <w:rsid w:val="00E9482A"/>
    <w:rsid w:val="00E94AB8"/>
    <w:rsid w:val="00E94E83"/>
    <w:rsid w:val="00E959C4"/>
    <w:rsid w:val="00E960BE"/>
    <w:rsid w:val="00E97A57"/>
    <w:rsid w:val="00E97C28"/>
    <w:rsid w:val="00EA01C9"/>
    <w:rsid w:val="00EA0686"/>
    <w:rsid w:val="00EA0812"/>
    <w:rsid w:val="00EA0C77"/>
    <w:rsid w:val="00EA2021"/>
    <w:rsid w:val="00EA361C"/>
    <w:rsid w:val="00EA373E"/>
    <w:rsid w:val="00EA3A6C"/>
    <w:rsid w:val="00EA3F24"/>
    <w:rsid w:val="00EA4748"/>
    <w:rsid w:val="00EA5E92"/>
    <w:rsid w:val="00EA7862"/>
    <w:rsid w:val="00EB0136"/>
    <w:rsid w:val="00EB0CC4"/>
    <w:rsid w:val="00EB185A"/>
    <w:rsid w:val="00EB19F5"/>
    <w:rsid w:val="00EB2AF8"/>
    <w:rsid w:val="00EB37C4"/>
    <w:rsid w:val="00EB3D7F"/>
    <w:rsid w:val="00EB4CBF"/>
    <w:rsid w:val="00EB5E51"/>
    <w:rsid w:val="00EB61B1"/>
    <w:rsid w:val="00EB7E99"/>
    <w:rsid w:val="00EC0276"/>
    <w:rsid w:val="00EC037C"/>
    <w:rsid w:val="00EC0D61"/>
    <w:rsid w:val="00EC0D67"/>
    <w:rsid w:val="00EC1024"/>
    <w:rsid w:val="00EC303F"/>
    <w:rsid w:val="00EC30D0"/>
    <w:rsid w:val="00EC4449"/>
    <w:rsid w:val="00EC6C0D"/>
    <w:rsid w:val="00EC7573"/>
    <w:rsid w:val="00EC75BF"/>
    <w:rsid w:val="00ED141F"/>
    <w:rsid w:val="00ED24B6"/>
    <w:rsid w:val="00ED385C"/>
    <w:rsid w:val="00ED5220"/>
    <w:rsid w:val="00ED5239"/>
    <w:rsid w:val="00ED5F1C"/>
    <w:rsid w:val="00ED774A"/>
    <w:rsid w:val="00ED7FC9"/>
    <w:rsid w:val="00EE25CA"/>
    <w:rsid w:val="00EE2950"/>
    <w:rsid w:val="00EE2A9B"/>
    <w:rsid w:val="00EE2B7F"/>
    <w:rsid w:val="00EE2D95"/>
    <w:rsid w:val="00EE3290"/>
    <w:rsid w:val="00EE3B6D"/>
    <w:rsid w:val="00EE4851"/>
    <w:rsid w:val="00EE5309"/>
    <w:rsid w:val="00EE5D50"/>
    <w:rsid w:val="00EE62C6"/>
    <w:rsid w:val="00EE63D3"/>
    <w:rsid w:val="00EE6C36"/>
    <w:rsid w:val="00EE73F0"/>
    <w:rsid w:val="00EE7B5B"/>
    <w:rsid w:val="00EF1683"/>
    <w:rsid w:val="00EF24A3"/>
    <w:rsid w:val="00EF4292"/>
    <w:rsid w:val="00EF4A17"/>
    <w:rsid w:val="00EF6014"/>
    <w:rsid w:val="00EF6790"/>
    <w:rsid w:val="00EF6B01"/>
    <w:rsid w:val="00EF7A1E"/>
    <w:rsid w:val="00F00D72"/>
    <w:rsid w:val="00F01042"/>
    <w:rsid w:val="00F01257"/>
    <w:rsid w:val="00F0315C"/>
    <w:rsid w:val="00F0319F"/>
    <w:rsid w:val="00F03859"/>
    <w:rsid w:val="00F03B60"/>
    <w:rsid w:val="00F0439E"/>
    <w:rsid w:val="00F060F6"/>
    <w:rsid w:val="00F062B7"/>
    <w:rsid w:val="00F06F70"/>
    <w:rsid w:val="00F07359"/>
    <w:rsid w:val="00F10C0B"/>
    <w:rsid w:val="00F11BAF"/>
    <w:rsid w:val="00F12183"/>
    <w:rsid w:val="00F13880"/>
    <w:rsid w:val="00F139EF"/>
    <w:rsid w:val="00F145F7"/>
    <w:rsid w:val="00F1471E"/>
    <w:rsid w:val="00F161B0"/>
    <w:rsid w:val="00F1635F"/>
    <w:rsid w:val="00F16F5F"/>
    <w:rsid w:val="00F17C06"/>
    <w:rsid w:val="00F17E0D"/>
    <w:rsid w:val="00F20214"/>
    <w:rsid w:val="00F203CF"/>
    <w:rsid w:val="00F20F64"/>
    <w:rsid w:val="00F22F93"/>
    <w:rsid w:val="00F2475F"/>
    <w:rsid w:val="00F2535C"/>
    <w:rsid w:val="00F258B3"/>
    <w:rsid w:val="00F259AC"/>
    <w:rsid w:val="00F27150"/>
    <w:rsid w:val="00F27DEA"/>
    <w:rsid w:val="00F303A8"/>
    <w:rsid w:val="00F30834"/>
    <w:rsid w:val="00F315E4"/>
    <w:rsid w:val="00F33B63"/>
    <w:rsid w:val="00F33C55"/>
    <w:rsid w:val="00F34492"/>
    <w:rsid w:val="00F34B69"/>
    <w:rsid w:val="00F34FEB"/>
    <w:rsid w:val="00F35FD0"/>
    <w:rsid w:val="00F3657D"/>
    <w:rsid w:val="00F368C1"/>
    <w:rsid w:val="00F3778E"/>
    <w:rsid w:val="00F37BE2"/>
    <w:rsid w:val="00F4056C"/>
    <w:rsid w:val="00F42DC8"/>
    <w:rsid w:val="00F42EFB"/>
    <w:rsid w:val="00F455D9"/>
    <w:rsid w:val="00F46548"/>
    <w:rsid w:val="00F47578"/>
    <w:rsid w:val="00F47B33"/>
    <w:rsid w:val="00F50B19"/>
    <w:rsid w:val="00F50DB8"/>
    <w:rsid w:val="00F50DE2"/>
    <w:rsid w:val="00F5124D"/>
    <w:rsid w:val="00F5151C"/>
    <w:rsid w:val="00F51EDA"/>
    <w:rsid w:val="00F527B3"/>
    <w:rsid w:val="00F52EE8"/>
    <w:rsid w:val="00F5309B"/>
    <w:rsid w:val="00F53496"/>
    <w:rsid w:val="00F5378E"/>
    <w:rsid w:val="00F53BBB"/>
    <w:rsid w:val="00F5414F"/>
    <w:rsid w:val="00F550B4"/>
    <w:rsid w:val="00F55256"/>
    <w:rsid w:val="00F56060"/>
    <w:rsid w:val="00F56158"/>
    <w:rsid w:val="00F564DD"/>
    <w:rsid w:val="00F600D2"/>
    <w:rsid w:val="00F6088D"/>
    <w:rsid w:val="00F61AFF"/>
    <w:rsid w:val="00F623E8"/>
    <w:rsid w:val="00F62453"/>
    <w:rsid w:val="00F62895"/>
    <w:rsid w:val="00F6392C"/>
    <w:rsid w:val="00F63F8E"/>
    <w:rsid w:val="00F64AA9"/>
    <w:rsid w:val="00F64AB6"/>
    <w:rsid w:val="00F64E2C"/>
    <w:rsid w:val="00F658E0"/>
    <w:rsid w:val="00F65E8B"/>
    <w:rsid w:val="00F6625A"/>
    <w:rsid w:val="00F66A9E"/>
    <w:rsid w:val="00F67134"/>
    <w:rsid w:val="00F67869"/>
    <w:rsid w:val="00F67C0C"/>
    <w:rsid w:val="00F7012D"/>
    <w:rsid w:val="00F7079E"/>
    <w:rsid w:val="00F710C8"/>
    <w:rsid w:val="00F721EC"/>
    <w:rsid w:val="00F726DE"/>
    <w:rsid w:val="00F72A20"/>
    <w:rsid w:val="00F72F27"/>
    <w:rsid w:val="00F73668"/>
    <w:rsid w:val="00F74F4E"/>
    <w:rsid w:val="00F755E6"/>
    <w:rsid w:val="00F767EE"/>
    <w:rsid w:val="00F769F0"/>
    <w:rsid w:val="00F771DD"/>
    <w:rsid w:val="00F775AB"/>
    <w:rsid w:val="00F77C3D"/>
    <w:rsid w:val="00F807C5"/>
    <w:rsid w:val="00F80EC0"/>
    <w:rsid w:val="00F80F4D"/>
    <w:rsid w:val="00F825A3"/>
    <w:rsid w:val="00F83670"/>
    <w:rsid w:val="00F83A3C"/>
    <w:rsid w:val="00F83C77"/>
    <w:rsid w:val="00F84D6A"/>
    <w:rsid w:val="00F84EF4"/>
    <w:rsid w:val="00F84FC8"/>
    <w:rsid w:val="00F86C5D"/>
    <w:rsid w:val="00F87FAE"/>
    <w:rsid w:val="00F90022"/>
    <w:rsid w:val="00F905F7"/>
    <w:rsid w:val="00F9239B"/>
    <w:rsid w:val="00F92B3F"/>
    <w:rsid w:val="00F93087"/>
    <w:rsid w:val="00F93577"/>
    <w:rsid w:val="00F93747"/>
    <w:rsid w:val="00F9444B"/>
    <w:rsid w:val="00F95EA0"/>
    <w:rsid w:val="00F9707F"/>
    <w:rsid w:val="00F97A19"/>
    <w:rsid w:val="00FA0CF6"/>
    <w:rsid w:val="00FA1205"/>
    <w:rsid w:val="00FA12B3"/>
    <w:rsid w:val="00FA19CF"/>
    <w:rsid w:val="00FA20CF"/>
    <w:rsid w:val="00FA24E6"/>
    <w:rsid w:val="00FA2BAC"/>
    <w:rsid w:val="00FA31E9"/>
    <w:rsid w:val="00FA36B9"/>
    <w:rsid w:val="00FA3BF9"/>
    <w:rsid w:val="00FA4397"/>
    <w:rsid w:val="00FA4FDB"/>
    <w:rsid w:val="00FA5325"/>
    <w:rsid w:val="00FA53EA"/>
    <w:rsid w:val="00FA6242"/>
    <w:rsid w:val="00FB341C"/>
    <w:rsid w:val="00FB3E2E"/>
    <w:rsid w:val="00FB3F83"/>
    <w:rsid w:val="00FB431B"/>
    <w:rsid w:val="00FB506C"/>
    <w:rsid w:val="00FB5986"/>
    <w:rsid w:val="00FB5D75"/>
    <w:rsid w:val="00FB5E7E"/>
    <w:rsid w:val="00FB5F2A"/>
    <w:rsid w:val="00FC1459"/>
    <w:rsid w:val="00FC1A16"/>
    <w:rsid w:val="00FC245A"/>
    <w:rsid w:val="00FC2C37"/>
    <w:rsid w:val="00FC4FF8"/>
    <w:rsid w:val="00FC5946"/>
    <w:rsid w:val="00FC62D7"/>
    <w:rsid w:val="00FC74AA"/>
    <w:rsid w:val="00FD00A5"/>
    <w:rsid w:val="00FD1202"/>
    <w:rsid w:val="00FD1BB3"/>
    <w:rsid w:val="00FD1C33"/>
    <w:rsid w:val="00FD2ABB"/>
    <w:rsid w:val="00FD3761"/>
    <w:rsid w:val="00FD3F10"/>
    <w:rsid w:val="00FD5558"/>
    <w:rsid w:val="00FD5E18"/>
    <w:rsid w:val="00FD5FE9"/>
    <w:rsid w:val="00FD63F5"/>
    <w:rsid w:val="00FD67C5"/>
    <w:rsid w:val="00FD6CA8"/>
    <w:rsid w:val="00FD7609"/>
    <w:rsid w:val="00FD7815"/>
    <w:rsid w:val="00FD7AE1"/>
    <w:rsid w:val="00FE0FE0"/>
    <w:rsid w:val="00FE1478"/>
    <w:rsid w:val="00FE1831"/>
    <w:rsid w:val="00FE261C"/>
    <w:rsid w:val="00FE3170"/>
    <w:rsid w:val="00FE3218"/>
    <w:rsid w:val="00FE39A9"/>
    <w:rsid w:val="00FE3A6B"/>
    <w:rsid w:val="00FE474D"/>
    <w:rsid w:val="00FE4BC9"/>
    <w:rsid w:val="00FE50EF"/>
    <w:rsid w:val="00FE6586"/>
    <w:rsid w:val="00FE662E"/>
    <w:rsid w:val="00FE700D"/>
    <w:rsid w:val="00FF0408"/>
    <w:rsid w:val="00FF0C8D"/>
    <w:rsid w:val="00FF1EFC"/>
    <w:rsid w:val="00FF3522"/>
    <w:rsid w:val="00FF365D"/>
    <w:rsid w:val="00FF4086"/>
    <w:rsid w:val="00FF623A"/>
    <w:rsid w:val="7C0B72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9E67F"/>
  <w15:docId w15:val="{EF80B521-3426-4E94-8BBB-F28E0E79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7C"/>
  </w:style>
  <w:style w:type="paragraph" w:styleId="Heading1">
    <w:name w:val="heading 1"/>
    <w:basedOn w:val="Normal"/>
    <w:next w:val="Normal"/>
    <w:link w:val="Heading1Char"/>
    <w:uiPriority w:val="9"/>
    <w:qFormat/>
    <w:rsid w:val="00140C9C"/>
    <w:pPr>
      <w:keepNext/>
      <w:keepLines/>
      <w:spacing w:before="480" w:line="260" w:lineRule="atLeas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40C9C"/>
    <w:pPr>
      <w:keepNext/>
      <w:keepLines/>
      <w:spacing w:before="200" w:line="260" w:lineRule="atLeas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0C9C"/>
    <w:pPr>
      <w:keepNext/>
      <w:keepLines/>
      <w:spacing w:before="200" w:line="260" w:lineRule="atLeast"/>
      <w:ind w:left="1008" w:hanging="432"/>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uiPriority w:val="9"/>
    <w:unhideWhenUsed/>
    <w:qFormat/>
    <w:rsid w:val="00140C9C"/>
    <w:pPr>
      <w:keepNext/>
      <w:keepLines/>
      <w:spacing w:before="200" w:line="260" w:lineRule="atLeast"/>
      <w:ind w:left="1152" w:hanging="432"/>
      <w:outlineLvl w:val="5"/>
    </w:pPr>
    <w:rPr>
      <w:rFonts w:asciiTheme="majorHAnsi" w:eastAsiaTheme="majorEastAsia" w:hAnsiTheme="majorHAnsi" w:cstheme="majorBidi"/>
      <w:i/>
      <w:iCs/>
      <w:color w:val="1F4D78" w:themeColor="accent1" w:themeShade="7F"/>
      <w:szCs w:val="20"/>
    </w:rPr>
  </w:style>
  <w:style w:type="paragraph" w:styleId="Heading7">
    <w:name w:val="heading 7"/>
    <w:basedOn w:val="Normal"/>
    <w:next w:val="Normal"/>
    <w:link w:val="Heading7Char"/>
    <w:uiPriority w:val="9"/>
    <w:unhideWhenUsed/>
    <w:qFormat/>
    <w:rsid w:val="00140C9C"/>
    <w:pPr>
      <w:keepNext/>
      <w:keepLines/>
      <w:spacing w:before="200" w:line="260" w:lineRule="atLeast"/>
      <w:ind w:left="1296" w:hanging="288"/>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unhideWhenUsed/>
    <w:qFormat/>
    <w:rsid w:val="00140C9C"/>
    <w:pPr>
      <w:keepNext/>
      <w:keepLines/>
      <w:spacing w:before="200" w:line="260" w:lineRule="atLeast"/>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40C9C"/>
    <w:pPr>
      <w:keepNext/>
      <w:keepLines/>
      <w:spacing w:before="200" w:line="260" w:lineRule="atLeast"/>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nhideWhenUsed/>
    <w:rsid w:val="00D262DB"/>
    <w:rPr>
      <w:sz w:val="20"/>
      <w:szCs w:val="20"/>
    </w:rPr>
  </w:style>
  <w:style w:type="character" w:customStyle="1" w:styleId="CommentTextChar">
    <w:name w:val="Comment Text Char"/>
    <w:basedOn w:val="DefaultParagraphFont"/>
    <w:link w:val="CommentText"/>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
    <w:basedOn w:val="DefaultParagraphFont"/>
    <w:link w:val="NumberLevel1"/>
    <w:locked/>
    <w:rsid w:val="00440DDD"/>
    <w:rPr>
      <w:rFonts w:ascii="Arial" w:hAnsi="Arial" w:cs="Arial"/>
    </w:rPr>
  </w:style>
  <w:style w:type="paragraph" w:customStyle="1" w:styleId="NumberLevel1">
    <w:name w:val="Number Level 1"/>
    <w:aliases w:val="N1,hea Level 1,Numberanswer Level 1,N,indentl 1,Number leg2 1,answerer Level 1,Level 1"/>
    <w:basedOn w:val="Normal"/>
    <w:link w:val="NumberLevel1Char"/>
    <w:qFormat/>
    <w:rsid w:val="00440DDD"/>
    <w:pPr>
      <w:numPr>
        <w:numId w:val="8"/>
      </w:numPr>
      <w:spacing w:before="140" w:after="140" w:line="280" w:lineRule="atLeast"/>
    </w:pPr>
    <w:rPr>
      <w:rFonts w:ascii="Arial" w:hAnsi="Arial" w:cs="Arial"/>
    </w:rPr>
  </w:style>
  <w:style w:type="paragraph" w:customStyle="1" w:styleId="NumberLevel2">
    <w:name w:val="Number Level 2"/>
    <w:aliases w:val="N2"/>
    <w:basedOn w:val="Normal"/>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qFormat/>
    <w:rsid w:val="00440DDD"/>
    <w:pPr>
      <w:numPr>
        <w:ilvl w:val="5"/>
      </w:numPr>
    </w:pPr>
  </w:style>
  <w:style w:type="paragraph" w:customStyle="1" w:styleId="NumberLevel7">
    <w:name w:val="Number Level 7"/>
    <w:aliases w:val="N7"/>
    <w:basedOn w:val="NumberLevel6"/>
    <w:qFormat/>
    <w:rsid w:val="00440DDD"/>
    <w:pPr>
      <w:numPr>
        <w:ilvl w:val="6"/>
      </w:numPr>
    </w:pPr>
  </w:style>
  <w:style w:type="paragraph" w:customStyle="1" w:styleId="NumberLevel8">
    <w:name w:val="Number Level 8"/>
    <w:aliases w:val="N8"/>
    <w:basedOn w:val="NumberLevel7"/>
    <w:rsid w:val="00440DDD"/>
    <w:pPr>
      <w:numPr>
        <w:ilvl w:val="7"/>
      </w:numPr>
    </w:pPr>
  </w:style>
  <w:style w:type="paragraph" w:customStyle="1" w:styleId="NumberLevel9">
    <w:name w:val="Number Level 9"/>
    <w:aliases w:val="N9"/>
    <w:basedOn w:val="NumberLevel8"/>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semiHidden/>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10"/>
      </w:numPr>
    </w:pPr>
  </w:style>
  <w:style w:type="paragraph" w:customStyle="1" w:styleId="Bullets1stindent">
    <w:name w:val="Bullets (1st indent)"/>
    <w:basedOn w:val="Normal"/>
    <w:qFormat/>
    <w:rsid w:val="005F3CD3"/>
    <w:pPr>
      <w:numPr>
        <w:numId w:val="12"/>
      </w:numPr>
      <w:spacing w:after="120" w:line="276" w:lineRule="auto"/>
    </w:pPr>
  </w:style>
  <w:style w:type="paragraph" w:customStyle="1" w:styleId="Bullets2ndindent">
    <w:name w:val="Bullets (2nd indent)"/>
    <w:basedOn w:val="Normal"/>
    <w:qFormat/>
    <w:rsid w:val="005F3CD3"/>
    <w:pPr>
      <w:numPr>
        <w:ilvl w:val="1"/>
        <w:numId w:val="12"/>
      </w:numPr>
      <w:spacing w:after="120" w:line="276" w:lineRule="auto"/>
    </w:pPr>
  </w:style>
  <w:style w:type="paragraph" w:customStyle="1" w:styleId="Bulletslast1stindent">
    <w:name w:val="Bullets last (1st indent)"/>
    <w:basedOn w:val="Normal"/>
    <w:rsid w:val="005F3CD3"/>
    <w:pPr>
      <w:numPr>
        <w:ilvl w:val="2"/>
        <w:numId w:val="12"/>
      </w:numPr>
      <w:spacing w:after="200" w:line="276" w:lineRule="auto"/>
    </w:pPr>
  </w:style>
  <w:style w:type="paragraph" w:customStyle="1" w:styleId="Bulletslast2ndindent">
    <w:name w:val="Bullets last (2nd indent)"/>
    <w:basedOn w:val="Normal"/>
    <w:rsid w:val="005F3CD3"/>
    <w:pPr>
      <w:numPr>
        <w:ilvl w:val="3"/>
        <w:numId w:val="12"/>
      </w:numPr>
      <w:spacing w:after="57" w:line="276" w:lineRule="auto"/>
    </w:pPr>
  </w:style>
  <w:style w:type="paragraph" w:customStyle="1" w:styleId="Tablebullets2ndindent">
    <w:name w:val="Table bullets (2nd indent)"/>
    <w:basedOn w:val="Normal"/>
    <w:rsid w:val="005F3CD3"/>
    <w:pPr>
      <w:numPr>
        <w:ilvl w:val="6"/>
        <w:numId w:val="12"/>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5F3CD3"/>
    <w:pPr>
      <w:numPr>
        <w:ilvl w:val="5"/>
        <w:numId w:val="12"/>
      </w:numPr>
      <w:spacing w:before="57" w:after="57" w:line="220" w:lineRule="atLeast"/>
      <w:ind w:right="96"/>
    </w:pPr>
    <w:rPr>
      <w:rFonts w:asciiTheme="majorHAnsi" w:eastAsia="Times New Roman" w:hAnsiTheme="majorHAnsi" w:cs="Times New Roman"/>
      <w:sz w:val="17"/>
      <w:szCs w:val="24"/>
    </w:rPr>
  </w:style>
  <w:style w:type="character" w:customStyle="1" w:styleId="Heading1Char">
    <w:name w:val="Heading 1 Char"/>
    <w:basedOn w:val="DefaultParagraphFont"/>
    <w:link w:val="Heading1"/>
    <w:uiPriority w:val="9"/>
    <w:rsid w:val="00140C9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40C9C"/>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140C9C"/>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uiPriority w:val="9"/>
    <w:rsid w:val="00140C9C"/>
    <w:rPr>
      <w:rFonts w:asciiTheme="majorHAnsi" w:eastAsiaTheme="majorEastAsia" w:hAnsiTheme="majorHAnsi" w:cstheme="majorBidi"/>
      <w:i/>
      <w:iCs/>
      <w:color w:val="1F4D78" w:themeColor="accent1" w:themeShade="7F"/>
      <w:szCs w:val="20"/>
    </w:rPr>
  </w:style>
  <w:style w:type="character" w:customStyle="1" w:styleId="Heading7Char">
    <w:name w:val="Heading 7 Char"/>
    <w:basedOn w:val="DefaultParagraphFont"/>
    <w:link w:val="Heading7"/>
    <w:uiPriority w:val="9"/>
    <w:rsid w:val="00140C9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140C9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40C9C"/>
    <w:rPr>
      <w:rFonts w:asciiTheme="majorHAnsi" w:eastAsiaTheme="majorEastAsia" w:hAnsiTheme="majorHAnsi" w:cstheme="majorBidi"/>
      <w:i/>
      <w:iCs/>
      <w:color w:val="404040" w:themeColor="text1" w:themeTint="BF"/>
      <w:sz w:val="20"/>
      <w:szCs w:val="20"/>
    </w:rPr>
  </w:style>
  <w:style w:type="paragraph" w:customStyle="1" w:styleId="Tablea">
    <w:name w:val="Table(a)"/>
    <w:aliases w:val="ta"/>
    <w:basedOn w:val="Normal"/>
    <w:rsid w:val="00140C9C"/>
    <w:pPr>
      <w:spacing w:before="60"/>
      <w:ind w:left="284" w:hanging="284"/>
    </w:pPr>
    <w:rPr>
      <w:rFonts w:ascii="Times New Roman" w:eastAsia="Times New Roman" w:hAnsi="Times New Roman" w:cs="Times New Roman"/>
      <w:sz w:val="20"/>
      <w:szCs w:val="20"/>
      <w:lang w:eastAsia="en-AU"/>
    </w:rPr>
  </w:style>
  <w:style w:type="numbering" w:styleId="ArticleSection">
    <w:name w:val="Outline List 3"/>
    <w:basedOn w:val="NoList"/>
    <w:rsid w:val="00140C9C"/>
    <w:pPr>
      <w:numPr>
        <w:numId w:val="11"/>
      </w:numPr>
    </w:pPr>
  </w:style>
  <w:style w:type="paragraph" w:customStyle="1" w:styleId="default0">
    <w:name w:val="default"/>
    <w:basedOn w:val="Normal"/>
    <w:rsid w:val="003179A8"/>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notepara">
    <w:name w:val="note(para)"/>
    <w:aliases w:val="na"/>
    <w:basedOn w:val="Normal"/>
    <w:rsid w:val="00AA3629"/>
    <w:pPr>
      <w:spacing w:before="40" w:line="198" w:lineRule="exact"/>
      <w:ind w:left="2354" w:hanging="369"/>
    </w:pPr>
    <w:rPr>
      <w:rFonts w:ascii="Times New Roman" w:eastAsia="Times New Roman" w:hAnsi="Times New Roman" w:cs="Times New Roman"/>
      <w:sz w:val="18"/>
      <w:szCs w:val="20"/>
      <w:lang w:eastAsia="en-AU"/>
    </w:rPr>
  </w:style>
  <w:style w:type="paragraph" w:customStyle="1" w:styleId="NumberedList1">
    <w:name w:val="Numbered List: 1)"/>
    <w:basedOn w:val="Normal"/>
    <w:uiPriority w:val="8"/>
    <w:semiHidden/>
    <w:rsid w:val="008E59C4"/>
    <w:pPr>
      <w:numPr>
        <w:numId w:val="24"/>
      </w:numPr>
      <w:spacing w:after="140" w:line="280" w:lineRule="atLeast"/>
    </w:pPr>
    <w:rPr>
      <w:rFonts w:ascii="Arial" w:eastAsia="Times New Roman" w:hAnsi="Arial" w:cs="Arial"/>
      <w:lang w:eastAsia="en-AU"/>
    </w:rPr>
  </w:style>
  <w:style w:type="paragraph" w:customStyle="1" w:styleId="NumberedList11">
    <w:name w:val="Numbered List: 1) 1"/>
    <w:aliases w:val="1)"/>
    <w:basedOn w:val="NumberedList1"/>
    <w:uiPriority w:val="8"/>
    <w:qFormat/>
    <w:rsid w:val="008E59C4"/>
    <w:pPr>
      <w:numPr>
        <w:ilvl w:val="1"/>
      </w:numPr>
    </w:pPr>
  </w:style>
  <w:style w:type="paragraph" w:customStyle="1" w:styleId="NumberedList12">
    <w:name w:val="Numbered List: 1) 2"/>
    <w:basedOn w:val="NumberedList11"/>
    <w:uiPriority w:val="8"/>
    <w:semiHidden/>
    <w:rsid w:val="008E59C4"/>
    <w:pPr>
      <w:numPr>
        <w:ilvl w:val="2"/>
      </w:numPr>
    </w:pPr>
  </w:style>
  <w:style w:type="paragraph" w:customStyle="1" w:styleId="NumberedList13">
    <w:name w:val="Numbered List: 1) 3"/>
    <w:basedOn w:val="NumberedList12"/>
    <w:uiPriority w:val="8"/>
    <w:semiHidden/>
    <w:rsid w:val="008E59C4"/>
    <w:pPr>
      <w:numPr>
        <w:ilvl w:val="3"/>
      </w:numPr>
    </w:pPr>
  </w:style>
  <w:style w:type="paragraph" w:customStyle="1" w:styleId="NumberedList14">
    <w:name w:val="Numbered List: 1) 4"/>
    <w:basedOn w:val="NumberedList13"/>
    <w:uiPriority w:val="8"/>
    <w:semiHidden/>
    <w:rsid w:val="008E59C4"/>
    <w:pPr>
      <w:numPr>
        <w:ilvl w:val="4"/>
      </w:numPr>
    </w:pPr>
  </w:style>
  <w:style w:type="paragraph" w:customStyle="1" w:styleId="NumberedList15">
    <w:name w:val="Numbered List: 1) 5"/>
    <w:basedOn w:val="NumberedList14"/>
    <w:uiPriority w:val="8"/>
    <w:semiHidden/>
    <w:rsid w:val="008E59C4"/>
    <w:pPr>
      <w:numPr>
        <w:ilvl w:val="5"/>
      </w:numPr>
    </w:pPr>
  </w:style>
  <w:style w:type="paragraph" w:customStyle="1" w:styleId="NumberedList16">
    <w:name w:val="Numbered List: 1) 6"/>
    <w:basedOn w:val="NumberedList15"/>
    <w:uiPriority w:val="8"/>
    <w:semiHidden/>
    <w:rsid w:val="008E59C4"/>
    <w:pPr>
      <w:numPr>
        <w:ilvl w:val="6"/>
      </w:numPr>
    </w:pPr>
  </w:style>
  <w:style w:type="paragraph" w:customStyle="1" w:styleId="NumberedList17">
    <w:name w:val="Numbered List: 1) 7"/>
    <w:basedOn w:val="NumberedList16"/>
    <w:uiPriority w:val="8"/>
    <w:semiHidden/>
    <w:rsid w:val="008E59C4"/>
    <w:pPr>
      <w:numPr>
        <w:ilvl w:val="7"/>
      </w:numPr>
    </w:pPr>
  </w:style>
  <w:style w:type="paragraph" w:customStyle="1" w:styleId="NumberedList18">
    <w:name w:val="Numbered List: 1) 8"/>
    <w:basedOn w:val="NumberedList17"/>
    <w:uiPriority w:val="8"/>
    <w:semiHidden/>
    <w:rsid w:val="008E59C4"/>
    <w:pPr>
      <w:numPr>
        <w:ilvl w:val="8"/>
      </w:numPr>
    </w:pPr>
  </w:style>
  <w:style w:type="paragraph" w:customStyle="1" w:styleId="NumberList">
    <w:name w:val="Number List"/>
    <w:basedOn w:val="Normal"/>
    <w:rsid w:val="0003306A"/>
    <w:pPr>
      <w:numPr>
        <w:numId w:val="34"/>
      </w:numPr>
      <w:tabs>
        <w:tab w:val="left" w:pos="1985"/>
      </w:tabs>
      <w:spacing w:before="240" w:line="240" w:lineRule="atLeast"/>
    </w:pPr>
    <w:rPr>
      <w:rFonts w:ascii="Times New Roman" w:eastAsia="Times New Roman" w:hAnsi="Times New Roman" w:cs="Times New Roman"/>
      <w:sz w:val="24"/>
      <w:szCs w:val="24"/>
    </w:rPr>
  </w:style>
  <w:style w:type="paragraph" w:customStyle="1" w:styleId="NumberListSub">
    <w:name w:val="Number List Sub"/>
    <w:basedOn w:val="NumberList"/>
    <w:rsid w:val="0003306A"/>
    <w:pPr>
      <w:numPr>
        <w:ilvl w:val="1"/>
      </w:numPr>
      <w:tabs>
        <w:tab w:val="left" w:pos="255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21368">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507671907">
      <w:bodyDiv w:val="1"/>
      <w:marLeft w:val="0"/>
      <w:marRight w:val="0"/>
      <w:marTop w:val="0"/>
      <w:marBottom w:val="0"/>
      <w:divBdr>
        <w:top w:val="none" w:sz="0" w:space="0" w:color="auto"/>
        <w:left w:val="none" w:sz="0" w:space="0" w:color="auto"/>
        <w:bottom w:val="none" w:sz="0" w:space="0" w:color="auto"/>
        <w:right w:val="none" w:sz="0" w:space="0" w:color="auto"/>
      </w:divBdr>
    </w:div>
    <w:div w:id="663750816">
      <w:bodyDiv w:val="1"/>
      <w:marLeft w:val="0"/>
      <w:marRight w:val="0"/>
      <w:marTop w:val="0"/>
      <w:marBottom w:val="0"/>
      <w:divBdr>
        <w:top w:val="none" w:sz="0" w:space="0" w:color="auto"/>
        <w:left w:val="none" w:sz="0" w:space="0" w:color="auto"/>
        <w:bottom w:val="none" w:sz="0" w:space="0" w:color="auto"/>
        <w:right w:val="none" w:sz="0" w:space="0" w:color="auto"/>
      </w:divBdr>
    </w:div>
    <w:div w:id="692073777">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51704873">
      <w:bodyDiv w:val="1"/>
      <w:marLeft w:val="0"/>
      <w:marRight w:val="0"/>
      <w:marTop w:val="0"/>
      <w:marBottom w:val="0"/>
      <w:divBdr>
        <w:top w:val="none" w:sz="0" w:space="0" w:color="auto"/>
        <w:left w:val="none" w:sz="0" w:space="0" w:color="auto"/>
        <w:bottom w:val="none" w:sz="0" w:space="0" w:color="auto"/>
        <w:right w:val="none" w:sz="0" w:space="0" w:color="auto"/>
      </w:divBdr>
    </w:div>
    <w:div w:id="758411285">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980769535">
      <w:bodyDiv w:val="1"/>
      <w:marLeft w:val="0"/>
      <w:marRight w:val="0"/>
      <w:marTop w:val="0"/>
      <w:marBottom w:val="0"/>
      <w:divBdr>
        <w:top w:val="none" w:sz="0" w:space="0" w:color="auto"/>
        <w:left w:val="none" w:sz="0" w:space="0" w:color="auto"/>
        <w:bottom w:val="none" w:sz="0" w:space="0" w:color="auto"/>
        <w:right w:val="none" w:sz="0" w:space="0" w:color="auto"/>
      </w:divBdr>
    </w:div>
    <w:div w:id="1031760119">
      <w:bodyDiv w:val="1"/>
      <w:marLeft w:val="0"/>
      <w:marRight w:val="0"/>
      <w:marTop w:val="0"/>
      <w:marBottom w:val="0"/>
      <w:divBdr>
        <w:top w:val="none" w:sz="0" w:space="0" w:color="auto"/>
        <w:left w:val="none" w:sz="0" w:space="0" w:color="auto"/>
        <w:bottom w:val="none" w:sz="0" w:space="0" w:color="auto"/>
        <w:right w:val="none" w:sz="0" w:space="0" w:color="auto"/>
      </w:divBdr>
    </w:div>
    <w:div w:id="1170606982">
      <w:bodyDiv w:val="1"/>
      <w:marLeft w:val="0"/>
      <w:marRight w:val="0"/>
      <w:marTop w:val="0"/>
      <w:marBottom w:val="0"/>
      <w:divBdr>
        <w:top w:val="none" w:sz="0" w:space="0" w:color="auto"/>
        <w:left w:val="none" w:sz="0" w:space="0" w:color="auto"/>
        <w:bottom w:val="none" w:sz="0" w:space="0" w:color="auto"/>
        <w:right w:val="none" w:sz="0" w:space="0" w:color="auto"/>
      </w:divBdr>
    </w:div>
    <w:div w:id="1252472300">
      <w:bodyDiv w:val="1"/>
      <w:marLeft w:val="0"/>
      <w:marRight w:val="0"/>
      <w:marTop w:val="0"/>
      <w:marBottom w:val="0"/>
      <w:divBdr>
        <w:top w:val="none" w:sz="0" w:space="0" w:color="auto"/>
        <w:left w:val="none" w:sz="0" w:space="0" w:color="auto"/>
        <w:bottom w:val="none" w:sz="0" w:space="0" w:color="auto"/>
        <w:right w:val="none" w:sz="0" w:space="0" w:color="auto"/>
      </w:divBdr>
    </w:div>
    <w:div w:id="1261254132">
      <w:bodyDiv w:val="1"/>
      <w:marLeft w:val="0"/>
      <w:marRight w:val="0"/>
      <w:marTop w:val="0"/>
      <w:marBottom w:val="0"/>
      <w:divBdr>
        <w:top w:val="none" w:sz="0" w:space="0" w:color="auto"/>
        <w:left w:val="none" w:sz="0" w:space="0" w:color="auto"/>
        <w:bottom w:val="none" w:sz="0" w:space="0" w:color="auto"/>
        <w:right w:val="none" w:sz="0" w:space="0" w:color="auto"/>
      </w:divBdr>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338968929">
      <w:bodyDiv w:val="1"/>
      <w:marLeft w:val="0"/>
      <w:marRight w:val="0"/>
      <w:marTop w:val="0"/>
      <w:marBottom w:val="0"/>
      <w:divBdr>
        <w:top w:val="none" w:sz="0" w:space="0" w:color="auto"/>
        <w:left w:val="none" w:sz="0" w:space="0" w:color="auto"/>
        <w:bottom w:val="none" w:sz="0" w:space="0" w:color="auto"/>
        <w:right w:val="none" w:sz="0" w:space="0" w:color="auto"/>
      </w:divBdr>
    </w:div>
    <w:div w:id="1348944008">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434204822">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574390883">
      <w:bodyDiv w:val="1"/>
      <w:marLeft w:val="0"/>
      <w:marRight w:val="0"/>
      <w:marTop w:val="0"/>
      <w:marBottom w:val="0"/>
      <w:divBdr>
        <w:top w:val="none" w:sz="0" w:space="0" w:color="auto"/>
        <w:left w:val="none" w:sz="0" w:space="0" w:color="auto"/>
        <w:bottom w:val="none" w:sz="0" w:space="0" w:color="auto"/>
        <w:right w:val="none" w:sz="0" w:space="0" w:color="auto"/>
      </w:divBdr>
    </w:div>
    <w:div w:id="210044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4b2c377-c74f-46b8-b62e-9cefa93d8fc8" ContentTypeId="0x010100B7B479F47583304BA8B631462CC772D7"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lcf76f155ced4ddcb4097134ff3c332f xmlns="5bb4302a-7148-4269-94a6-d1bcc5d3a248">
      <Terms xmlns="http://schemas.microsoft.com/office/infopath/2007/PartnerControls"/>
    </lcf76f155ced4ddcb4097134ff3c332f>
    <Original_x0020_Date_x0020_Created xmlns="a334ba3b-e131-42d3-95f3-2728f5a41884" xsi:nil="true"/>
    <TaxCatchAll xmlns="a334ba3b-e131-42d3-95f3-2728f5a41884">
      <Value>1</Value>
    </TaxCatchAll>
    <e0fcb3f570964638902a63147cd98219 xmlns="a334ba3b-e131-42d3-95f3-2728f5a41884">
      <Terms xmlns="http://schemas.microsoft.com/office/infopath/2007/PartnerControls"/>
    </e0fcb3f570964638902a63147cd98219>
    <TaxKeywordTaxHTField xmlns="a334ba3b-e131-42d3-95f3-2728f5a41884">
      <Terms xmlns="http://schemas.microsoft.com/office/infopath/2007/PartnerControl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FIN33522-591028452-20145</_dlc_DocId>
    <_dlc_DocIdUrl xmlns="6a7e9632-768a-49bf-85ac-c69233ab2a52">
      <Url>https://financegovau.sharepoint.com/sites/M365_DoF_50033522/_layouts/15/DocIdRedir.aspx?ID=FIN33522-591028452-20145</Url>
      <Description>FIN33522-591028452-20145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A2C7F9EFEA3E5141BD84DA4868DDF1DD" ma:contentTypeVersion="19" ma:contentTypeDescription="Create a new document." ma:contentTypeScope="" ma:versionID="aba749e49c6b70360dbeec216ad2f207">
  <xsd:schema xmlns:xsd="http://www.w3.org/2001/XMLSchema" xmlns:xs="http://www.w3.org/2001/XMLSchema" xmlns:p="http://schemas.microsoft.com/office/2006/metadata/properties" xmlns:ns2="a334ba3b-e131-42d3-95f3-2728f5a41884" xmlns:ns3="6a7e9632-768a-49bf-85ac-c69233ab2a52" xmlns:ns4="5bb4302a-7148-4269-94a6-d1bcc5d3a248" targetNamespace="http://schemas.microsoft.com/office/2006/metadata/properties" ma:root="true" ma:fieldsID="5609cde1ba0933fe15b98451347b15a0" ns2:_="" ns3:_="" ns4:_="">
    <xsd:import namespace="a334ba3b-e131-42d3-95f3-2728f5a41884"/>
    <xsd:import namespace="6a7e9632-768a-49bf-85ac-c69233ab2a52"/>
    <xsd:import namespace="5bb4302a-7148-4269-94a6-d1bcc5d3a248"/>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SharedWithUsers" minOccurs="0"/>
                <xsd:element ref="ns3:SharedWithDetails" minOccurs="0"/>
                <xsd:element ref="ns4:MediaServiceMetadata" minOccurs="0"/>
                <xsd:element ref="ns4:MediaServiceFastMetadata" minOccurs="0"/>
                <xsd:element ref="ns4:lcf76f155ced4ddcb4097134ff3c332f" minOccurs="0"/>
                <xsd:element ref="ns4:MediaServiceOCR" minOccurs="0"/>
                <xsd:element ref="ns4:MediaServiceGenerationTime" minOccurs="0"/>
                <xsd:element ref="ns4:MediaServiceEventHashCod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internalName="Security_x0020_Classification">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8ebd68f3-a476-45d4-a3a4-dab7f18796e3}"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8ebd68f3-a476-45d4-a3a4-dab7f18796e3}"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bb4302a-7148-4269-94a6-d1bcc5d3a248"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03346-712F-41DA-904A-F12C9F3067F9}">
  <ds:schemaRefs>
    <ds:schemaRef ds:uri="http://schemas.microsoft.com/sharepoint/events"/>
  </ds:schemaRefs>
</ds:datastoreItem>
</file>

<file path=customXml/itemProps2.xml><?xml version="1.0" encoding="utf-8"?>
<ds:datastoreItem xmlns:ds="http://schemas.openxmlformats.org/officeDocument/2006/customXml" ds:itemID="{E9D2F410-C3C1-4CED-A4A4-E844893EAF48}">
  <ds:schemaRefs>
    <ds:schemaRef ds:uri="Microsoft.SharePoint.Taxonomy.ContentTypeSync"/>
  </ds:schemaRefs>
</ds:datastoreItem>
</file>

<file path=customXml/itemProps3.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4.xml><?xml version="1.0" encoding="utf-8"?>
<ds:datastoreItem xmlns:ds="http://schemas.openxmlformats.org/officeDocument/2006/customXml" ds:itemID="{4EA51F60-144F-4564-BDBD-33B555A7C898}">
  <ds:schemaRefs>
    <ds:schemaRef ds:uri="http://schemas.microsoft.com/office/2006/metadata/properties"/>
    <ds:schemaRef ds:uri="http://schemas.microsoft.com/office/infopath/2007/PartnerControls"/>
    <ds:schemaRef ds:uri="a334ba3b-e131-42d3-95f3-2728f5a41884"/>
    <ds:schemaRef ds:uri="5bb4302a-7148-4269-94a6-d1bcc5d3a248"/>
    <ds:schemaRef ds:uri="6a7e9632-768a-49bf-85ac-c69233ab2a52"/>
  </ds:schemaRefs>
</ds:datastoreItem>
</file>

<file path=customXml/itemProps5.xml><?xml version="1.0" encoding="utf-8"?>
<ds:datastoreItem xmlns:ds="http://schemas.openxmlformats.org/officeDocument/2006/customXml" ds:itemID="{E7F5B065-B67F-40E2-A355-B4436D448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6a7e9632-768a-49bf-85ac-c69233ab2a52"/>
    <ds:schemaRef ds:uri="5bb4302a-7148-4269-94a6-d1bcc5d3a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9928491-AE9F-4098-B0ED-1C7AAB9F2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2434</Words>
  <Characters>13875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Draft ES - COVID Regulation</vt:lpstr>
    </vt:vector>
  </TitlesOfParts>
  <Company>Department of Finance</Company>
  <LinksUpToDate>false</LinksUpToDate>
  <CharactersWithSpaces>16277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ES - COVID Regulation</dc:title>
  <dc:subject/>
  <dc:creator>Maslin, Kristopher</dc:creator>
  <cp:keywords/>
  <dc:description/>
  <cp:lastModifiedBy>Johnston, Tayliah</cp:lastModifiedBy>
  <cp:revision>2</cp:revision>
  <cp:lastPrinted>2021-05-07T03:13:00Z</cp:lastPrinted>
  <dcterms:created xsi:type="dcterms:W3CDTF">2023-02-14T04:04:00Z</dcterms:created>
  <dcterms:modified xsi:type="dcterms:W3CDTF">2023-02-14T04:04:00Z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7D873009020B3901F0FA1DD02AC0D61DB0B7AF47</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AA1E166A7D06B439869ADCA65C2AD3B8504B509E</vt:lpwstr>
  </property>
  <property fmtid="{D5CDD505-2E9C-101B-9397-08002B2CF9AE}" pid="13" name="PM_ProtectiveMarkingImage_Header">
    <vt:lpwstr>C:\Program Files (x86)\Common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2020-03-10T23:36:52Z</vt:lpwstr>
  </property>
  <property fmtid="{D5CDD505-2E9C-101B-9397-08002B2CF9AE}" pid="23" name="PM_Hash_Version">
    <vt:lpwstr>2018.0</vt:lpwstr>
  </property>
  <property fmtid="{D5CDD505-2E9C-101B-9397-08002B2CF9AE}" pid="24" name="PM_Hash_Salt_Prev">
    <vt:lpwstr>7A73499F66B7BB32F846208C6007239B</vt:lpwstr>
  </property>
  <property fmtid="{D5CDD505-2E9C-101B-9397-08002B2CF9AE}" pid="25" name="PM_Hash_Salt">
    <vt:lpwstr>07DC2C1F043CB8C9EA62B8B8A76065B1</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ContentTypeId">
    <vt:lpwstr>0x010100B7B479F47583304BA8B631462CC772D700A2C7F9EFEA3E5141BD84DA4868DDF1DD</vt:lpwstr>
  </property>
  <property fmtid="{D5CDD505-2E9C-101B-9397-08002B2CF9AE}" pid="32" name="TaxKeyword">
    <vt:lpwstr/>
  </property>
  <property fmtid="{D5CDD505-2E9C-101B-9397-08002B2CF9AE}" pid="33" name="OrgUnit">
    <vt:lpwstr>2;#Electoral Policy|a54a8d1b-aa00-4aba-8cd4-e17aeb9f6d6c</vt:lpwstr>
  </property>
  <property fmtid="{D5CDD505-2E9C-101B-9397-08002B2CF9AE}" pid="34" name="InitiatingEntity">
    <vt:lpwstr>1;#Department of Finance|fd660e8f-8f31-49bd-92a3-d31d4da31afe</vt:lpwstr>
  </property>
  <property fmtid="{D5CDD505-2E9C-101B-9397-08002B2CF9AE}" pid="35" name="Function and Activity">
    <vt:lpwstr/>
  </property>
  <property fmtid="{D5CDD505-2E9C-101B-9397-08002B2CF9AE}" pid="36" name="AbtEntity">
    <vt:lpwstr>1;#Department of Finance|fd660e8f-8f31-49bd-92a3-d31d4da31afe</vt:lpwstr>
  </property>
  <property fmtid="{D5CDD505-2E9C-101B-9397-08002B2CF9AE}" pid="37" name="_dlc_DocIdItemGuid">
    <vt:lpwstr>ee54aaf3-96a4-4359-a10b-0f8d414b73fe</vt:lpwstr>
  </property>
  <property fmtid="{D5CDD505-2E9C-101B-9397-08002B2CF9AE}" pid="38" name="gf53def832c84e7cae27ba43c0ddcfb1">
    <vt:lpwstr/>
  </property>
  <property fmtid="{D5CDD505-2E9C-101B-9397-08002B2CF9AE}" pid="39" name="Document">
    <vt:lpwstr/>
  </property>
  <property fmtid="{D5CDD505-2E9C-101B-9397-08002B2CF9AE}" pid="40" name="About Entity">
    <vt:i4>1</vt:i4>
  </property>
  <property fmtid="{D5CDD505-2E9C-101B-9397-08002B2CF9AE}" pid="41" name="Initiating Entity">
    <vt:i4>1</vt:i4>
  </property>
</Properties>
</file>