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33C0CE7" wp14:editId="71C7DB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A203B4" w:rsidP="00715914">
      <w:pPr>
        <w:pStyle w:val="ShortT"/>
      </w:pPr>
      <w:r>
        <w:t xml:space="preserve">Sydney Airport Curfew </w:t>
      </w:r>
      <w:r w:rsidR="009C61B9">
        <w:t>Regulations 2</w:t>
      </w:r>
      <w:r>
        <w:t>023</w:t>
      </w:r>
    </w:p>
    <w:p w:rsidR="003C3256" w:rsidRPr="0034086C" w:rsidRDefault="003C3256" w:rsidP="00C46552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CB25A1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3C3256" w:rsidRPr="0034086C" w:rsidRDefault="003C3256" w:rsidP="00C46552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="00BE2093">
        <w:rPr>
          <w:szCs w:val="22"/>
        </w:rPr>
        <w:t xml:space="preserve">25 May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6236E5">
        <w:rPr>
          <w:szCs w:val="22"/>
        </w:rPr>
        <w:t>2023</w:t>
      </w:r>
      <w:r w:rsidRPr="0034086C">
        <w:rPr>
          <w:szCs w:val="22"/>
        </w:rPr>
        <w:fldChar w:fldCharType="end"/>
      </w:r>
    </w:p>
    <w:p w:rsidR="003C3256" w:rsidRPr="0034086C" w:rsidRDefault="003C3256" w:rsidP="00C4655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3C3256" w:rsidRPr="0034086C" w:rsidRDefault="003C3256" w:rsidP="00C4655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CB25A1">
        <w:rPr>
          <w:szCs w:val="22"/>
        </w:rPr>
        <w:noBreakHyphen/>
      </w:r>
      <w:r>
        <w:rPr>
          <w:szCs w:val="22"/>
        </w:rPr>
        <w:t>General</w:t>
      </w:r>
    </w:p>
    <w:p w:rsidR="003C3256" w:rsidRPr="0034086C" w:rsidRDefault="003C3256" w:rsidP="00C4655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3C3256" w:rsidRPr="0034086C" w:rsidRDefault="003C3256" w:rsidP="00C4655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Catherine King</w:t>
      </w:r>
    </w:p>
    <w:p w:rsidR="003C3256" w:rsidRPr="001F2C7F" w:rsidRDefault="003C3256" w:rsidP="00C46552">
      <w:pPr>
        <w:pStyle w:val="SignCoverPageEnd"/>
        <w:rPr>
          <w:szCs w:val="22"/>
        </w:rPr>
      </w:pPr>
      <w:r>
        <w:rPr>
          <w:szCs w:val="22"/>
        </w:rPr>
        <w:t>Minister for Infrastructure, Transport, Regional Development and Local Government</w:t>
      </w:r>
    </w:p>
    <w:p w:rsidR="003C3256" w:rsidRDefault="003C3256" w:rsidP="00C46552"/>
    <w:p w:rsidR="003C3256" w:rsidRDefault="003C3256" w:rsidP="00C46552"/>
    <w:p w:rsidR="003C3256" w:rsidRDefault="003C3256" w:rsidP="00C46552"/>
    <w:p w:rsidR="00715914" w:rsidRPr="00615212" w:rsidRDefault="00715914" w:rsidP="00715914">
      <w:pPr>
        <w:pStyle w:val="Header"/>
        <w:tabs>
          <w:tab w:val="clear" w:pos="4150"/>
          <w:tab w:val="clear" w:pos="8307"/>
        </w:tabs>
      </w:pPr>
      <w:r w:rsidRPr="00615212">
        <w:rPr>
          <w:rStyle w:val="CharChapNo"/>
        </w:rPr>
        <w:t xml:space="preserve"> </w:t>
      </w:r>
      <w:r w:rsidRPr="00615212">
        <w:rPr>
          <w:rStyle w:val="CharChapText"/>
        </w:rPr>
        <w:t xml:space="preserve"> </w:t>
      </w:r>
    </w:p>
    <w:p w:rsidR="00715914" w:rsidRPr="00615212" w:rsidRDefault="00715914" w:rsidP="00715914">
      <w:pPr>
        <w:pStyle w:val="Header"/>
        <w:tabs>
          <w:tab w:val="clear" w:pos="4150"/>
          <w:tab w:val="clear" w:pos="8307"/>
        </w:tabs>
      </w:pPr>
      <w:r w:rsidRPr="00615212">
        <w:rPr>
          <w:rStyle w:val="CharPartNo"/>
        </w:rPr>
        <w:t xml:space="preserve"> </w:t>
      </w:r>
      <w:r w:rsidRPr="00615212">
        <w:rPr>
          <w:rStyle w:val="CharPartText"/>
        </w:rPr>
        <w:t xml:space="preserve"> </w:t>
      </w:r>
    </w:p>
    <w:p w:rsidR="00715914" w:rsidRPr="00615212" w:rsidRDefault="00715914" w:rsidP="00715914">
      <w:pPr>
        <w:pStyle w:val="Header"/>
        <w:tabs>
          <w:tab w:val="clear" w:pos="4150"/>
          <w:tab w:val="clear" w:pos="8307"/>
        </w:tabs>
      </w:pPr>
      <w:r w:rsidRPr="00615212">
        <w:rPr>
          <w:rStyle w:val="CharDivNo"/>
        </w:rPr>
        <w:t xml:space="preserve"> </w:t>
      </w:r>
      <w:r w:rsidRPr="00615212">
        <w:rPr>
          <w:rStyle w:val="CharDivText"/>
        </w:rPr>
        <w:t xml:space="preserve"> </w:t>
      </w:r>
    </w:p>
    <w:p w:rsidR="00715914" w:rsidRDefault="00715914" w:rsidP="00715914">
      <w:pPr>
        <w:sectPr w:rsidR="00715914" w:rsidSect="00F44C0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E02933" w:rsidRDefault="00E0293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E02933">
        <w:rPr>
          <w:b w:val="0"/>
          <w:noProof/>
          <w:sz w:val="18"/>
        </w:rPr>
        <w:tab/>
      </w:r>
      <w:r w:rsidRPr="00E02933">
        <w:rPr>
          <w:b w:val="0"/>
          <w:noProof/>
          <w:sz w:val="18"/>
        </w:rPr>
        <w:fldChar w:fldCharType="begin"/>
      </w:r>
      <w:r w:rsidRPr="00E02933">
        <w:rPr>
          <w:b w:val="0"/>
          <w:noProof/>
          <w:sz w:val="18"/>
        </w:rPr>
        <w:instrText xml:space="preserve"> PAGEREF _Toc131588074 \h </w:instrText>
      </w:r>
      <w:r w:rsidRPr="00E02933">
        <w:rPr>
          <w:b w:val="0"/>
          <w:noProof/>
          <w:sz w:val="18"/>
        </w:rPr>
      </w:r>
      <w:r w:rsidRPr="00E02933">
        <w:rPr>
          <w:b w:val="0"/>
          <w:noProof/>
          <w:sz w:val="18"/>
        </w:rPr>
        <w:fldChar w:fldCharType="separate"/>
      </w:r>
      <w:r w:rsidR="00315C12">
        <w:rPr>
          <w:b w:val="0"/>
          <w:noProof/>
          <w:sz w:val="18"/>
        </w:rPr>
        <w:t>1</w:t>
      </w:r>
      <w:r w:rsidRPr="00E02933">
        <w:rPr>
          <w:b w:val="0"/>
          <w:noProof/>
          <w:sz w:val="18"/>
        </w:rPr>
        <w:fldChar w:fldCharType="end"/>
      </w:r>
    </w:p>
    <w:p w:rsidR="00E02933" w:rsidRDefault="00E029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E02933">
        <w:rPr>
          <w:noProof/>
        </w:rPr>
        <w:tab/>
      </w:r>
      <w:r w:rsidRPr="00E02933">
        <w:rPr>
          <w:noProof/>
        </w:rPr>
        <w:fldChar w:fldCharType="begin"/>
      </w:r>
      <w:r w:rsidRPr="00E02933">
        <w:rPr>
          <w:noProof/>
        </w:rPr>
        <w:instrText xml:space="preserve"> PAGEREF _Toc131588075 \h </w:instrText>
      </w:r>
      <w:r w:rsidRPr="00E02933">
        <w:rPr>
          <w:noProof/>
        </w:rPr>
      </w:r>
      <w:r w:rsidRPr="00E02933">
        <w:rPr>
          <w:noProof/>
        </w:rPr>
        <w:fldChar w:fldCharType="separate"/>
      </w:r>
      <w:r w:rsidR="00315C12">
        <w:rPr>
          <w:noProof/>
        </w:rPr>
        <w:t>1</w:t>
      </w:r>
      <w:r w:rsidRPr="00E02933">
        <w:rPr>
          <w:noProof/>
        </w:rPr>
        <w:fldChar w:fldCharType="end"/>
      </w:r>
    </w:p>
    <w:p w:rsidR="00E02933" w:rsidRDefault="00E029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02933">
        <w:rPr>
          <w:noProof/>
        </w:rPr>
        <w:tab/>
      </w:r>
      <w:r w:rsidRPr="00E02933">
        <w:rPr>
          <w:noProof/>
        </w:rPr>
        <w:fldChar w:fldCharType="begin"/>
      </w:r>
      <w:r w:rsidRPr="00E02933">
        <w:rPr>
          <w:noProof/>
        </w:rPr>
        <w:instrText xml:space="preserve"> PAGEREF _Toc131588076 \h </w:instrText>
      </w:r>
      <w:r w:rsidRPr="00E02933">
        <w:rPr>
          <w:noProof/>
        </w:rPr>
      </w:r>
      <w:r w:rsidRPr="00E02933">
        <w:rPr>
          <w:noProof/>
        </w:rPr>
        <w:fldChar w:fldCharType="separate"/>
      </w:r>
      <w:r w:rsidR="00315C12">
        <w:rPr>
          <w:noProof/>
        </w:rPr>
        <w:t>1</w:t>
      </w:r>
      <w:r w:rsidRPr="00E02933">
        <w:rPr>
          <w:noProof/>
        </w:rPr>
        <w:fldChar w:fldCharType="end"/>
      </w:r>
    </w:p>
    <w:p w:rsidR="00E02933" w:rsidRDefault="00E029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02933">
        <w:rPr>
          <w:noProof/>
        </w:rPr>
        <w:tab/>
      </w:r>
      <w:r w:rsidRPr="00E02933">
        <w:rPr>
          <w:noProof/>
        </w:rPr>
        <w:fldChar w:fldCharType="begin"/>
      </w:r>
      <w:r w:rsidRPr="00E02933">
        <w:rPr>
          <w:noProof/>
        </w:rPr>
        <w:instrText xml:space="preserve"> PAGEREF _Toc131588077 \h </w:instrText>
      </w:r>
      <w:r w:rsidRPr="00E02933">
        <w:rPr>
          <w:noProof/>
        </w:rPr>
      </w:r>
      <w:r w:rsidRPr="00E02933">
        <w:rPr>
          <w:noProof/>
        </w:rPr>
        <w:fldChar w:fldCharType="separate"/>
      </w:r>
      <w:r w:rsidR="00315C12">
        <w:rPr>
          <w:noProof/>
        </w:rPr>
        <w:t>1</w:t>
      </w:r>
      <w:r w:rsidRPr="00E02933">
        <w:rPr>
          <w:noProof/>
        </w:rPr>
        <w:fldChar w:fldCharType="end"/>
      </w:r>
    </w:p>
    <w:p w:rsidR="00E02933" w:rsidRDefault="00E029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02933">
        <w:rPr>
          <w:noProof/>
        </w:rPr>
        <w:tab/>
      </w:r>
      <w:r w:rsidRPr="00E02933">
        <w:rPr>
          <w:noProof/>
        </w:rPr>
        <w:fldChar w:fldCharType="begin"/>
      </w:r>
      <w:r w:rsidRPr="00E02933">
        <w:rPr>
          <w:noProof/>
        </w:rPr>
        <w:instrText xml:space="preserve"> PAGEREF _Toc131588078 \h </w:instrText>
      </w:r>
      <w:r w:rsidRPr="00E02933">
        <w:rPr>
          <w:noProof/>
        </w:rPr>
      </w:r>
      <w:r w:rsidRPr="00E02933">
        <w:rPr>
          <w:noProof/>
        </w:rPr>
        <w:fldChar w:fldCharType="separate"/>
      </w:r>
      <w:r w:rsidR="00315C12">
        <w:rPr>
          <w:noProof/>
        </w:rPr>
        <w:t>1</w:t>
      </w:r>
      <w:r w:rsidRPr="00E02933">
        <w:rPr>
          <w:noProof/>
        </w:rPr>
        <w:fldChar w:fldCharType="end"/>
      </w:r>
    </w:p>
    <w:p w:rsidR="00E02933" w:rsidRDefault="00E029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E02933">
        <w:rPr>
          <w:noProof/>
        </w:rPr>
        <w:tab/>
      </w:r>
      <w:r w:rsidRPr="00E02933">
        <w:rPr>
          <w:noProof/>
        </w:rPr>
        <w:fldChar w:fldCharType="begin"/>
      </w:r>
      <w:r w:rsidRPr="00E02933">
        <w:rPr>
          <w:noProof/>
        </w:rPr>
        <w:instrText xml:space="preserve"> PAGEREF _Toc131588079 \h </w:instrText>
      </w:r>
      <w:r w:rsidRPr="00E02933">
        <w:rPr>
          <w:noProof/>
        </w:rPr>
      </w:r>
      <w:r w:rsidRPr="00E02933">
        <w:rPr>
          <w:noProof/>
        </w:rPr>
        <w:fldChar w:fldCharType="separate"/>
      </w:r>
      <w:r w:rsidR="00315C12">
        <w:rPr>
          <w:noProof/>
        </w:rPr>
        <w:t>1</w:t>
      </w:r>
      <w:r w:rsidRPr="00E02933">
        <w:rPr>
          <w:noProof/>
        </w:rPr>
        <w:fldChar w:fldCharType="end"/>
      </w:r>
    </w:p>
    <w:p w:rsidR="00E02933" w:rsidRDefault="00E029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 xml:space="preserve">Meaning of </w:t>
      </w:r>
      <w:r w:rsidRPr="00CE3244">
        <w:rPr>
          <w:i/>
          <w:noProof/>
        </w:rPr>
        <w:t>air traffic controller</w:t>
      </w:r>
      <w:r w:rsidRPr="00E02933">
        <w:rPr>
          <w:noProof/>
        </w:rPr>
        <w:tab/>
      </w:r>
      <w:r w:rsidRPr="00E02933">
        <w:rPr>
          <w:noProof/>
        </w:rPr>
        <w:fldChar w:fldCharType="begin"/>
      </w:r>
      <w:r w:rsidRPr="00E02933">
        <w:rPr>
          <w:noProof/>
        </w:rPr>
        <w:instrText xml:space="preserve"> PAGEREF _Toc131588080 \h </w:instrText>
      </w:r>
      <w:r w:rsidRPr="00E02933">
        <w:rPr>
          <w:noProof/>
        </w:rPr>
      </w:r>
      <w:r w:rsidRPr="00E02933">
        <w:rPr>
          <w:noProof/>
        </w:rPr>
        <w:fldChar w:fldCharType="separate"/>
      </w:r>
      <w:r w:rsidR="00315C12">
        <w:rPr>
          <w:noProof/>
        </w:rPr>
        <w:t>1</w:t>
      </w:r>
      <w:r w:rsidRPr="00E02933">
        <w:rPr>
          <w:noProof/>
        </w:rPr>
        <w:fldChar w:fldCharType="end"/>
      </w:r>
    </w:p>
    <w:p w:rsidR="00E02933" w:rsidRDefault="00E0293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2—The curfew</w:t>
      </w:r>
      <w:r w:rsidRPr="00E02933">
        <w:rPr>
          <w:b w:val="0"/>
          <w:noProof/>
          <w:sz w:val="18"/>
        </w:rPr>
        <w:tab/>
      </w:r>
      <w:r w:rsidRPr="00E02933">
        <w:rPr>
          <w:b w:val="0"/>
          <w:noProof/>
          <w:sz w:val="18"/>
        </w:rPr>
        <w:fldChar w:fldCharType="begin"/>
      </w:r>
      <w:r w:rsidRPr="00E02933">
        <w:rPr>
          <w:b w:val="0"/>
          <w:noProof/>
          <w:sz w:val="18"/>
        </w:rPr>
        <w:instrText xml:space="preserve"> PAGEREF _Toc131588081 \h </w:instrText>
      </w:r>
      <w:r w:rsidRPr="00E02933">
        <w:rPr>
          <w:b w:val="0"/>
          <w:noProof/>
          <w:sz w:val="18"/>
        </w:rPr>
      </w:r>
      <w:r w:rsidRPr="00E02933">
        <w:rPr>
          <w:b w:val="0"/>
          <w:noProof/>
          <w:sz w:val="18"/>
        </w:rPr>
        <w:fldChar w:fldCharType="separate"/>
      </w:r>
      <w:r w:rsidR="00315C12">
        <w:rPr>
          <w:b w:val="0"/>
          <w:noProof/>
          <w:sz w:val="18"/>
        </w:rPr>
        <w:t>2</w:t>
      </w:r>
      <w:r w:rsidRPr="00E02933">
        <w:rPr>
          <w:b w:val="0"/>
          <w:noProof/>
          <w:sz w:val="18"/>
        </w:rPr>
        <w:fldChar w:fldCharType="end"/>
      </w:r>
    </w:p>
    <w:p w:rsidR="00E02933" w:rsidRDefault="00E029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Address for lodgement of return</w:t>
      </w:r>
      <w:r w:rsidRPr="00E02933">
        <w:rPr>
          <w:noProof/>
        </w:rPr>
        <w:tab/>
      </w:r>
      <w:r w:rsidRPr="00E02933">
        <w:rPr>
          <w:noProof/>
        </w:rPr>
        <w:fldChar w:fldCharType="begin"/>
      </w:r>
      <w:r w:rsidRPr="00E02933">
        <w:rPr>
          <w:noProof/>
        </w:rPr>
        <w:instrText xml:space="preserve"> PAGEREF _Toc131588082 \h </w:instrText>
      </w:r>
      <w:r w:rsidRPr="00E02933">
        <w:rPr>
          <w:noProof/>
        </w:rPr>
      </w:r>
      <w:r w:rsidRPr="00E02933">
        <w:rPr>
          <w:noProof/>
        </w:rPr>
        <w:fldChar w:fldCharType="separate"/>
      </w:r>
      <w:r w:rsidR="00315C12">
        <w:rPr>
          <w:noProof/>
        </w:rPr>
        <w:t>2</w:t>
      </w:r>
      <w:r w:rsidRPr="00E02933">
        <w:rPr>
          <w:noProof/>
        </w:rPr>
        <w:fldChar w:fldCharType="end"/>
      </w:r>
    </w:p>
    <w:p w:rsidR="00E02933" w:rsidRDefault="00E0293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3—Quota requirements</w:t>
      </w:r>
      <w:r w:rsidRPr="00E02933">
        <w:rPr>
          <w:b w:val="0"/>
          <w:noProof/>
          <w:sz w:val="18"/>
        </w:rPr>
        <w:tab/>
      </w:r>
      <w:r w:rsidRPr="00E02933">
        <w:rPr>
          <w:b w:val="0"/>
          <w:noProof/>
          <w:sz w:val="18"/>
        </w:rPr>
        <w:fldChar w:fldCharType="begin"/>
      </w:r>
      <w:r w:rsidRPr="00E02933">
        <w:rPr>
          <w:b w:val="0"/>
          <w:noProof/>
          <w:sz w:val="18"/>
        </w:rPr>
        <w:instrText xml:space="preserve"> PAGEREF _Toc131588083 \h </w:instrText>
      </w:r>
      <w:r w:rsidRPr="00E02933">
        <w:rPr>
          <w:b w:val="0"/>
          <w:noProof/>
          <w:sz w:val="18"/>
        </w:rPr>
      </w:r>
      <w:r w:rsidRPr="00E02933">
        <w:rPr>
          <w:b w:val="0"/>
          <w:noProof/>
          <w:sz w:val="18"/>
        </w:rPr>
        <w:fldChar w:fldCharType="separate"/>
      </w:r>
      <w:r w:rsidR="00315C12">
        <w:rPr>
          <w:b w:val="0"/>
          <w:noProof/>
          <w:sz w:val="18"/>
        </w:rPr>
        <w:t>3</w:t>
      </w:r>
      <w:r w:rsidRPr="00E02933">
        <w:rPr>
          <w:b w:val="0"/>
          <w:noProof/>
          <w:sz w:val="18"/>
        </w:rPr>
        <w:fldChar w:fldCharType="end"/>
      </w:r>
    </w:p>
    <w:p w:rsidR="00E02933" w:rsidRDefault="00E029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Quota requirements that apply to take</w:t>
      </w:r>
      <w:r>
        <w:rPr>
          <w:noProof/>
        </w:rPr>
        <w:noBreakHyphen/>
        <w:t xml:space="preserve">offs </w:t>
      </w:r>
      <w:r w:rsidRPr="00CE3244">
        <w:rPr>
          <w:noProof/>
          <w:color w:val="000000"/>
          <w:shd w:val="clear" w:color="auto" w:fill="FFFFFF"/>
        </w:rPr>
        <w:t>and landings between 11 pm and midnight</w:t>
      </w:r>
      <w:r w:rsidRPr="00E02933">
        <w:rPr>
          <w:noProof/>
        </w:rPr>
        <w:tab/>
      </w:r>
      <w:r w:rsidRPr="00E02933">
        <w:rPr>
          <w:noProof/>
        </w:rPr>
        <w:fldChar w:fldCharType="begin"/>
      </w:r>
      <w:r w:rsidRPr="00E02933">
        <w:rPr>
          <w:noProof/>
        </w:rPr>
        <w:instrText xml:space="preserve"> PAGEREF _Toc131588084 \h </w:instrText>
      </w:r>
      <w:r w:rsidRPr="00E02933">
        <w:rPr>
          <w:noProof/>
        </w:rPr>
      </w:r>
      <w:r w:rsidRPr="00E02933">
        <w:rPr>
          <w:noProof/>
        </w:rPr>
        <w:fldChar w:fldCharType="separate"/>
      </w:r>
      <w:r w:rsidR="00315C12">
        <w:rPr>
          <w:noProof/>
        </w:rPr>
        <w:t>3</w:t>
      </w:r>
      <w:r w:rsidRPr="00E02933">
        <w:rPr>
          <w:noProof/>
        </w:rPr>
        <w:fldChar w:fldCharType="end"/>
      </w:r>
    </w:p>
    <w:p w:rsidR="00E02933" w:rsidRDefault="00E029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Quota requirements that apply to landings between 5 am and 6 am</w:t>
      </w:r>
      <w:r w:rsidRPr="00E02933">
        <w:rPr>
          <w:noProof/>
        </w:rPr>
        <w:tab/>
      </w:r>
      <w:r w:rsidRPr="00E02933">
        <w:rPr>
          <w:noProof/>
        </w:rPr>
        <w:fldChar w:fldCharType="begin"/>
      </w:r>
      <w:r w:rsidRPr="00E02933">
        <w:rPr>
          <w:noProof/>
        </w:rPr>
        <w:instrText xml:space="preserve"> PAGEREF _Toc131588085 \h </w:instrText>
      </w:r>
      <w:r w:rsidRPr="00E02933">
        <w:rPr>
          <w:noProof/>
        </w:rPr>
      </w:r>
      <w:r w:rsidRPr="00E02933">
        <w:rPr>
          <w:noProof/>
        </w:rPr>
        <w:fldChar w:fldCharType="separate"/>
      </w:r>
      <w:r w:rsidR="00315C12">
        <w:rPr>
          <w:noProof/>
        </w:rPr>
        <w:t>3</w:t>
      </w:r>
      <w:r w:rsidRPr="00E02933">
        <w:rPr>
          <w:noProof/>
        </w:rPr>
        <w:fldChar w:fldCharType="end"/>
      </w:r>
    </w:p>
    <w:p w:rsidR="00E02933" w:rsidRDefault="00E029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Specified persons—aircraft of the type known as BAe</w:t>
      </w:r>
      <w:r>
        <w:rPr>
          <w:noProof/>
        </w:rPr>
        <w:noBreakHyphen/>
        <w:t>146</w:t>
      </w:r>
      <w:r w:rsidRPr="00E02933">
        <w:rPr>
          <w:noProof/>
        </w:rPr>
        <w:tab/>
      </w:r>
      <w:r w:rsidRPr="00E02933">
        <w:rPr>
          <w:noProof/>
        </w:rPr>
        <w:fldChar w:fldCharType="begin"/>
      </w:r>
      <w:r w:rsidRPr="00E02933">
        <w:rPr>
          <w:noProof/>
        </w:rPr>
        <w:instrText xml:space="preserve"> PAGEREF _Toc131588086 \h </w:instrText>
      </w:r>
      <w:r w:rsidRPr="00E02933">
        <w:rPr>
          <w:noProof/>
        </w:rPr>
      </w:r>
      <w:r w:rsidRPr="00E02933">
        <w:rPr>
          <w:noProof/>
        </w:rPr>
        <w:fldChar w:fldCharType="separate"/>
      </w:r>
      <w:r w:rsidR="00315C12">
        <w:rPr>
          <w:noProof/>
        </w:rPr>
        <w:t>3</w:t>
      </w:r>
      <w:r w:rsidRPr="00E02933">
        <w:rPr>
          <w:noProof/>
        </w:rPr>
        <w:fldChar w:fldCharType="end"/>
      </w:r>
    </w:p>
    <w:p w:rsidR="00E02933" w:rsidRDefault="00E029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Quota requirements that apply to take‑offs and landings of aircraft of the type known as BAe‑146</w:t>
      </w:r>
      <w:r w:rsidRPr="00E02933">
        <w:rPr>
          <w:noProof/>
        </w:rPr>
        <w:tab/>
      </w:r>
      <w:r w:rsidRPr="00E02933">
        <w:rPr>
          <w:noProof/>
        </w:rPr>
        <w:fldChar w:fldCharType="begin"/>
      </w:r>
      <w:r w:rsidRPr="00E02933">
        <w:rPr>
          <w:noProof/>
        </w:rPr>
        <w:instrText xml:space="preserve"> PAGEREF _Toc131588087 \h </w:instrText>
      </w:r>
      <w:r w:rsidRPr="00E02933">
        <w:rPr>
          <w:noProof/>
        </w:rPr>
      </w:r>
      <w:r w:rsidRPr="00E02933">
        <w:rPr>
          <w:noProof/>
        </w:rPr>
        <w:fldChar w:fldCharType="separate"/>
      </w:r>
      <w:r w:rsidR="00315C12">
        <w:rPr>
          <w:noProof/>
        </w:rPr>
        <w:t>3</w:t>
      </w:r>
      <w:r w:rsidRPr="00E02933">
        <w:rPr>
          <w:noProof/>
        </w:rPr>
        <w:fldChar w:fldCharType="end"/>
      </w:r>
    </w:p>
    <w:p w:rsidR="00E02933" w:rsidRDefault="00E0293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4—Application and savings provisions</w:t>
      </w:r>
      <w:r w:rsidRPr="00E02933">
        <w:rPr>
          <w:b w:val="0"/>
          <w:noProof/>
          <w:sz w:val="18"/>
        </w:rPr>
        <w:tab/>
      </w:r>
      <w:r w:rsidRPr="00E02933">
        <w:rPr>
          <w:b w:val="0"/>
          <w:noProof/>
          <w:sz w:val="18"/>
        </w:rPr>
        <w:fldChar w:fldCharType="begin"/>
      </w:r>
      <w:r w:rsidRPr="00E02933">
        <w:rPr>
          <w:b w:val="0"/>
          <w:noProof/>
          <w:sz w:val="18"/>
        </w:rPr>
        <w:instrText xml:space="preserve"> PAGEREF _Toc131588088 \h </w:instrText>
      </w:r>
      <w:r w:rsidRPr="00E02933">
        <w:rPr>
          <w:b w:val="0"/>
          <w:noProof/>
          <w:sz w:val="18"/>
        </w:rPr>
      </w:r>
      <w:r w:rsidRPr="00E02933">
        <w:rPr>
          <w:b w:val="0"/>
          <w:noProof/>
          <w:sz w:val="18"/>
        </w:rPr>
        <w:fldChar w:fldCharType="separate"/>
      </w:r>
      <w:r w:rsidR="00315C12">
        <w:rPr>
          <w:b w:val="0"/>
          <w:noProof/>
          <w:sz w:val="18"/>
        </w:rPr>
        <w:t>4</w:t>
      </w:r>
      <w:r w:rsidRPr="00E02933">
        <w:rPr>
          <w:b w:val="0"/>
          <w:noProof/>
          <w:sz w:val="18"/>
        </w:rPr>
        <w:fldChar w:fldCharType="end"/>
      </w:r>
    </w:p>
    <w:p w:rsidR="00E02933" w:rsidRDefault="00E029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Application of sections 10 and 11</w:t>
      </w:r>
      <w:r w:rsidRPr="00E02933">
        <w:rPr>
          <w:noProof/>
        </w:rPr>
        <w:tab/>
      </w:r>
      <w:r w:rsidRPr="00E02933">
        <w:rPr>
          <w:noProof/>
        </w:rPr>
        <w:fldChar w:fldCharType="begin"/>
      </w:r>
      <w:r w:rsidRPr="00E02933">
        <w:rPr>
          <w:noProof/>
        </w:rPr>
        <w:instrText xml:space="preserve"> PAGEREF _Toc131588089 \h </w:instrText>
      </w:r>
      <w:r w:rsidRPr="00E02933">
        <w:rPr>
          <w:noProof/>
        </w:rPr>
      </w:r>
      <w:r w:rsidRPr="00E02933">
        <w:rPr>
          <w:noProof/>
        </w:rPr>
        <w:fldChar w:fldCharType="separate"/>
      </w:r>
      <w:r w:rsidR="00315C12">
        <w:rPr>
          <w:noProof/>
        </w:rPr>
        <w:t>4</w:t>
      </w:r>
      <w:r w:rsidRPr="00E02933">
        <w:rPr>
          <w:noProof/>
        </w:rPr>
        <w:fldChar w:fldCharType="end"/>
      </w:r>
    </w:p>
    <w:p w:rsidR="00E02933" w:rsidRDefault="00E0293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E02933">
        <w:rPr>
          <w:b w:val="0"/>
          <w:noProof/>
          <w:sz w:val="18"/>
        </w:rPr>
        <w:tab/>
      </w:r>
      <w:r w:rsidRPr="00E02933">
        <w:rPr>
          <w:b w:val="0"/>
          <w:noProof/>
          <w:sz w:val="18"/>
        </w:rPr>
        <w:fldChar w:fldCharType="begin"/>
      </w:r>
      <w:r w:rsidRPr="00E02933">
        <w:rPr>
          <w:b w:val="0"/>
          <w:noProof/>
          <w:sz w:val="18"/>
        </w:rPr>
        <w:instrText xml:space="preserve"> PAGEREF _Toc131588090 \h </w:instrText>
      </w:r>
      <w:r w:rsidRPr="00E02933">
        <w:rPr>
          <w:b w:val="0"/>
          <w:noProof/>
          <w:sz w:val="18"/>
        </w:rPr>
      </w:r>
      <w:r w:rsidRPr="00E02933">
        <w:rPr>
          <w:b w:val="0"/>
          <w:noProof/>
          <w:sz w:val="18"/>
        </w:rPr>
        <w:fldChar w:fldCharType="separate"/>
      </w:r>
      <w:r w:rsidR="00315C12">
        <w:rPr>
          <w:b w:val="0"/>
          <w:noProof/>
          <w:sz w:val="18"/>
        </w:rPr>
        <w:t>5</w:t>
      </w:r>
      <w:r w:rsidRPr="00E02933">
        <w:rPr>
          <w:b w:val="0"/>
          <w:noProof/>
          <w:sz w:val="18"/>
        </w:rPr>
        <w:fldChar w:fldCharType="end"/>
      </w:r>
    </w:p>
    <w:p w:rsidR="00E02933" w:rsidRDefault="00E0293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Sydney Airport Curfew Regulations 1995</w:t>
      </w:r>
      <w:r w:rsidRPr="00E02933">
        <w:rPr>
          <w:i w:val="0"/>
          <w:noProof/>
          <w:sz w:val="18"/>
        </w:rPr>
        <w:tab/>
      </w:r>
      <w:r w:rsidRPr="00E02933">
        <w:rPr>
          <w:i w:val="0"/>
          <w:noProof/>
          <w:sz w:val="18"/>
        </w:rPr>
        <w:fldChar w:fldCharType="begin"/>
      </w:r>
      <w:r w:rsidRPr="00E02933">
        <w:rPr>
          <w:i w:val="0"/>
          <w:noProof/>
          <w:sz w:val="18"/>
        </w:rPr>
        <w:instrText xml:space="preserve"> PAGEREF _Toc131588091 \h </w:instrText>
      </w:r>
      <w:r w:rsidRPr="00E02933">
        <w:rPr>
          <w:i w:val="0"/>
          <w:noProof/>
          <w:sz w:val="18"/>
        </w:rPr>
      </w:r>
      <w:r w:rsidRPr="00E02933">
        <w:rPr>
          <w:i w:val="0"/>
          <w:noProof/>
          <w:sz w:val="18"/>
        </w:rPr>
        <w:fldChar w:fldCharType="separate"/>
      </w:r>
      <w:r w:rsidR="00315C12">
        <w:rPr>
          <w:i w:val="0"/>
          <w:noProof/>
          <w:sz w:val="18"/>
        </w:rPr>
        <w:t>5</w:t>
      </w:r>
      <w:r w:rsidRPr="00E02933">
        <w:rPr>
          <w:i w:val="0"/>
          <w:noProof/>
          <w:sz w:val="18"/>
        </w:rPr>
        <w:fldChar w:fldCharType="end"/>
      </w:r>
    </w:p>
    <w:p w:rsidR="00670EA1" w:rsidRDefault="00E02933" w:rsidP="00715914">
      <w:r>
        <w:fldChar w:fldCharType="end"/>
      </w:r>
    </w:p>
    <w:p w:rsidR="00670EA1" w:rsidRDefault="00670EA1" w:rsidP="00715914">
      <w:pPr>
        <w:sectPr w:rsidR="00670EA1" w:rsidSect="00F44C0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55A41" w:rsidRDefault="00715914" w:rsidP="00755A41">
      <w:pPr>
        <w:pStyle w:val="ActHead2"/>
        <w:pageBreakBefore/>
      </w:pPr>
      <w:bookmarkStart w:id="0" w:name="_Toc131588074"/>
      <w:r w:rsidRPr="00615212">
        <w:rPr>
          <w:rStyle w:val="CharPartNo"/>
        </w:rPr>
        <w:lastRenderedPageBreak/>
        <w:t>Part</w:t>
      </w:r>
      <w:r w:rsidR="001B0566" w:rsidRPr="00615212">
        <w:rPr>
          <w:rStyle w:val="CharPartNo"/>
        </w:rPr>
        <w:t> </w:t>
      </w:r>
      <w:r w:rsidRPr="00615212">
        <w:rPr>
          <w:rStyle w:val="CharPartNo"/>
        </w:rPr>
        <w:t>1</w:t>
      </w:r>
      <w:r w:rsidR="00003D9F" w:rsidRPr="00755A41">
        <w:t>—</w:t>
      </w:r>
      <w:r w:rsidR="00D02F58" w:rsidRPr="00615212">
        <w:rPr>
          <w:rStyle w:val="CharPartText"/>
        </w:rPr>
        <w:t>Preliminary</w:t>
      </w:r>
      <w:bookmarkEnd w:id="0"/>
    </w:p>
    <w:p w:rsidR="00715914" w:rsidRPr="00615212" w:rsidRDefault="00715914" w:rsidP="00715914">
      <w:pPr>
        <w:pStyle w:val="Header"/>
      </w:pPr>
      <w:r w:rsidRPr="00615212">
        <w:rPr>
          <w:rStyle w:val="CharDivNo"/>
        </w:rPr>
        <w:t xml:space="preserve"> </w:t>
      </w:r>
      <w:r w:rsidRPr="00615212">
        <w:rPr>
          <w:rStyle w:val="CharDivText"/>
        </w:rPr>
        <w:t xml:space="preserve"> </w:t>
      </w:r>
    </w:p>
    <w:p w:rsidR="00715914" w:rsidRDefault="00C66339" w:rsidP="00715914">
      <w:pPr>
        <w:pStyle w:val="ActHead5"/>
      </w:pPr>
      <w:bookmarkStart w:id="1" w:name="_Toc131588075"/>
      <w:r w:rsidRPr="00615212">
        <w:rPr>
          <w:rStyle w:val="CharSectno"/>
        </w:rPr>
        <w:t>1</w:t>
      </w:r>
      <w:r w:rsidR="00715914">
        <w:t xml:space="preserve">  </w:t>
      </w:r>
      <w:r w:rsidR="00CE493D">
        <w:t>Name</w:t>
      </w:r>
      <w:bookmarkEnd w:id="1"/>
    </w:p>
    <w:p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A203B4">
        <w:t>This instrument is</w:t>
      </w:r>
      <w:r w:rsidR="00CE493D">
        <w:t xml:space="preserve"> the </w:t>
      </w:r>
      <w:r w:rsidR="00A203B4" w:rsidRPr="00A203B4">
        <w:rPr>
          <w:i/>
        </w:rPr>
        <w:t xml:space="preserve">Sydney Airport Curfew </w:t>
      </w:r>
      <w:r w:rsidR="009C61B9">
        <w:rPr>
          <w:i/>
        </w:rPr>
        <w:t>Regulations 2</w:t>
      </w:r>
      <w:r w:rsidR="00A203B4" w:rsidRPr="00A203B4">
        <w:rPr>
          <w:i/>
        </w:rPr>
        <w:t>023</w:t>
      </w:r>
      <w:r w:rsidR="00741DB7">
        <w:t>.</w:t>
      </w:r>
    </w:p>
    <w:p w:rsidR="00715914" w:rsidRDefault="00C66339" w:rsidP="00715914">
      <w:pPr>
        <w:pStyle w:val="ActHead5"/>
      </w:pPr>
      <w:bookmarkStart w:id="2" w:name="_Toc131588076"/>
      <w:r w:rsidRPr="00615212">
        <w:rPr>
          <w:rStyle w:val="CharSectno"/>
        </w:rPr>
        <w:t>2</w:t>
      </w:r>
      <w:r w:rsidR="00715914" w:rsidRPr="009A038B">
        <w:t xml:space="preserve">  Commencement</w:t>
      </w:r>
      <w:bookmarkEnd w:id="2"/>
    </w:p>
    <w:p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A203B4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Tr="00C465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C46552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:rsidTr="00C465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C46552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C46552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16235" w:rsidRDefault="00AE3652" w:rsidP="00C46552">
            <w:pPr>
              <w:pStyle w:val="TableHeading"/>
            </w:pPr>
            <w:r w:rsidRPr="00416235">
              <w:t>Column 3</w:t>
            </w:r>
          </w:p>
        </w:tc>
      </w:tr>
      <w:tr w:rsidR="00AE3652" w:rsidTr="00C465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C46552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C46552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16235" w:rsidRDefault="00AE3652" w:rsidP="00C46552">
            <w:pPr>
              <w:pStyle w:val="TableHeading"/>
            </w:pPr>
            <w:r w:rsidRPr="00416235">
              <w:t>Date/Details</w:t>
            </w:r>
          </w:p>
        </w:tc>
        <w:bookmarkStart w:id="3" w:name="_GoBack"/>
        <w:bookmarkEnd w:id="3"/>
      </w:tr>
      <w:tr w:rsidR="00AE3652" w:rsidTr="00C465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Default="00AE3652" w:rsidP="00C46552">
            <w:pPr>
              <w:pStyle w:val="Tabletext"/>
            </w:pPr>
            <w:r>
              <w:t xml:space="preserve">1.  </w:t>
            </w:r>
            <w:r w:rsidR="00FB46D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Default="00AE3652" w:rsidP="00C46552">
            <w:pPr>
              <w:pStyle w:val="Tabletext"/>
            </w:pPr>
            <w:r>
              <w:t xml:space="preserve">The day after </w:t>
            </w:r>
            <w:r w:rsidR="00A203B4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Default="00315C12" w:rsidP="00C46552">
            <w:pPr>
              <w:pStyle w:val="Tabletext"/>
            </w:pPr>
            <w:r>
              <w:t>27 May 2023</w:t>
            </w:r>
          </w:p>
        </w:tc>
      </w:tr>
    </w:tbl>
    <w:p w:rsidR="00AE3652" w:rsidRDefault="00AE3652" w:rsidP="00AE3652">
      <w:pPr>
        <w:pStyle w:val="notetext"/>
        <w:rPr>
          <w:snapToGrid w:val="0"/>
          <w:lang w:eastAsia="en-US"/>
        </w:rPr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A203B4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A203B4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A203B4">
        <w:t>this instrument</w:t>
      </w:r>
      <w:r w:rsidRPr="005F477A">
        <w:t xml:space="preserve">. Information may be inserted in this column, or information in it may be edited, in any published version of </w:t>
      </w:r>
      <w:r w:rsidR="00A203B4">
        <w:t>this instrument</w:t>
      </w:r>
      <w:r w:rsidRPr="005F477A">
        <w:t>.</w:t>
      </w:r>
    </w:p>
    <w:p w:rsidR="007500C8" w:rsidRDefault="00C66339" w:rsidP="007500C8">
      <w:pPr>
        <w:pStyle w:val="ActHead5"/>
      </w:pPr>
      <w:bookmarkStart w:id="4" w:name="_Toc131588077"/>
      <w:r w:rsidRPr="00615212">
        <w:rPr>
          <w:rStyle w:val="CharSectno"/>
        </w:rPr>
        <w:t>3</w:t>
      </w:r>
      <w:r w:rsidR="007500C8">
        <w:t xml:space="preserve">  Authority</w:t>
      </w:r>
      <w:bookmarkEnd w:id="4"/>
    </w:p>
    <w:p w:rsidR="00157B8B" w:rsidRDefault="007500C8" w:rsidP="007E667A">
      <w:pPr>
        <w:pStyle w:val="subsection"/>
        <w:rPr>
          <w:i/>
        </w:rPr>
      </w:pPr>
      <w:r>
        <w:tab/>
      </w:r>
      <w:r>
        <w:tab/>
      </w:r>
      <w:r w:rsidR="00A203B4">
        <w:t>This instrument is</w:t>
      </w:r>
      <w:r>
        <w:t xml:space="preserve"> made under the </w:t>
      </w:r>
      <w:r w:rsidR="00A203B4">
        <w:rPr>
          <w:i/>
        </w:rPr>
        <w:t>Sydney Airport Curfew Act 1995</w:t>
      </w:r>
      <w:r w:rsidR="00A203B4" w:rsidRPr="00714B1B">
        <w:t>.</w:t>
      </w:r>
    </w:p>
    <w:p w:rsidR="002F1968" w:rsidRPr="00DD461A" w:rsidRDefault="00C66339" w:rsidP="002F1968">
      <w:pPr>
        <w:pStyle w:val="ActHead5"/>
      </w:pPr>
      <w:bookmarkStart w:id="5" w:name="_Toc131588078"/>
      <w:r w:rsidRPr="00615212">
        <w:rPr>
          <w:rStyle w:val="CharSectno"/>
        </w:rPr>
        <w:t>4</w:t>
      </w:r>
      <w:r w:rsidR="002F1968" w:rsidRPr="00DD461A">
        <w:t xml:space="preserve">  Schedules</w:t>
      </w:r>
      <w:bookmarkEnd w:id="5"/>
    </w:p>
    <w:p w:rsidR="002F1968" w:rsidRPr="002F1968" w:rsidRDefault="002F1968" w:rsidP="007E667A">
      <w:pPr>
        <w:pStyle w:val="subsection"/>
      </w:pPr>
      <w:r w:rsidRPr="00DD461A">
        <w:tab/>
      </w:r>
      <w:r w:rsidRPr="00DD461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3C3256" w:rsidRPr="001A608B" w:rsidRDefault="00C66339" w:rsidP="003C3256">
      <w:pPr>
        <w:pStyle w:val="ActHead5"/>
      </w:pPr>
      <w:bookmarkStart w:id="6" w:name="_Toc131588079"/>
      <w:r w:rsidRPr="00615212">
        <w:rPr>
          <w:rStyle w:val="CharSectno"/>
        </w:rPr>
        <w:t>5</w:t>
      </w:r>
      <w:r w:rsidR="003C3256" w:rsidRPr="001A608B">
        <w:t xml:space="preserve">  </w:t>
      </w:r>
      <w:r w:rsidR="00FD08F9">
        <w:t>Definitions</w:t>
      </w:r>
      <w:bookmarkEnd w:id="6"/>
    </w:p>
    <w:p w:rsidR="003C3256" w:rsidRPr="001A608B" w:rsidRDefault="003C3256" w:rsidP="003C3256">
      <w:pPr>
        <w:pStyle w:val="subsection"/>
      </w:pPr>
      <w:r w:rsidRPr="001A608B">
        <w:tab/>
      </w:r>
      <w:r w:rsidRPr="00F93634">
        <w:rPr>
          <w:bCs/>
        </w:rPr>
        <w:tab/>
      </w:r>
      <w:r w:rsidRPr="001A608B">
        <w:t>In th</w:t>
      </w:r>
      <w:r w:rsidR="00FB46D5">
        <w:t>is instrument</w:t>
      </w:r>
      <w:r w:rsidRPr="001A608B">
        <w:t>:</w:t>
      </w:r>
    </w:p>
    <w:p w:rsidR="003C3256" w:rsidRPr="001A608B" w:rsidRDefault="003C3256" w:rsidP="003C3256">
      <w:pPr>
        <w:pStyle w:val="Definition"/>
      </w:pPr>
      <w:r w:rsidRPr="001A608B">
        <w:rPr>
          <w:b/>
          <w:bCs/>
          <w:i/>
        </w:rPr>
        <w:t>Act</w:t>
      </w:r>
      <w:r w:rsidRPr="00F93634">
        <w:t xml:space="preserve"> </w:t>
      </w:r>
      <w:r w:rsidRPr="001A608B">
        <w:t xml:space="preserve">means the </w:t>
      </w:r>
      <w:r w:rsidRPr="001A608B">
        <w:rPr>
          <w:i/>
        </w:rPr>
        <w:t>Sydney Airport Curfew Act 1995</w:t>
      </w:r>
      <w:r w:rsidRPr="001A608B">
        <w:t>.</w:t>
      </w:r>
    </w:p>
    <w:p w:rsidR="003C3256" w:rsidRPr="001A608B" w:rsidRDefault="00C66339" w:rsidP="003C3256">
      <w:pPr>
        <w:pStyle w:val="ActHead5"/>
      </w:pPr>
      <w:bookmarkStart w:id="7" w:name="_Toc131588080"/>
      <w:r w:rsidRPr="00615212">
        <w:rPr>
          <w:rStyle w:val="CharSectno"/>
        </w:rPr>
        <w:t>6</w:t>
      </w:r>
      <w:r w:rsidR="003C3256" w:rsidRPr="001A608B">
        <w:t xml:space="preserve">  Meaning of </w:t>
      </w:r>
      <w:r w:rsidR="003C3256" w:rsidRPr="001A608B">
        <w:rPr>
          <w:i/>
        </w:rPr>
        <w:t>air traffic controller</w:t>
      </w:r>
      <w:bookmarkEnd w:id="7"/>
    </w:p>
    <w:p w:rsidR="003C3256" w:rsidRDefault="003C3256" w:rsidP="003C3256">
      <w:pPr>
        <w:pStyle w:val="subsection"/>
      </w:pPr>
      <w:r w:rsidRPr="001A608B">
        <w:tab/>
      </w:r>
      <w:r w:rsidRPr="00F93634">
        <w:rPr>
          <w:bCs/>
        </w:rPr>
        <w:tab/>
      </w:r>
      <w:r w:rsidRPr="001A608B">
        <w:t xml:space="preserve">For the purposes of the definition of </w:t>
      </w:r>
      <w:r w:rsidRPr="001A608B">
        <w:rPr>
          <w:b/>
          <w:bCs/>
          <w:i/>
          <w:iCs/>
        </w:rPr>
        <w:t>air traffic controller</w:t>
      </w:r>
      <w:r w:rsidRPr="001A608B">
        <w:t xml:space="preserve"> in section</w:t>
      </w:r>
      <w:r>
        <w:t> </w:t>
      </w:r>
      <w:r w:rsidRPr="001A608B">
        <w:t xml:space="preserve">3 of the Act, </w:t>
      </w:r>
      <w:r w:rsidRPr="001A608B">
        <w:rPr>
          <w:b/>
          <w:bCs/>
          <w:i/>
          <w:iCs/>
        </w:rPr>
        <w:t>air traffic controller</w:t>
      </w:r>
      <w:r w:rsidRPr="001A608B">
        <w:t xml:space="preserve"> means a person who is authorised under </w:t>
      </w:r>
      <w:r w:rsidR="009C61B9">
        <w:t>Subpart 6</w:t>
      </w:r>
      <w:r w:rsidRPr="001A608B">
        <w:t xml:space="preserve">5.B of the </w:t>
      </w:r>
      <w:r w:rsidRPr="001A608B">
        <w:rPr>
          <w:i/>
        </w:rPr>
        <w:t xml:space="preserve">Civil Aviation Safety </w:t>
      </w:r>
      <w:r w:rsidR="00D709A9">
        <w:rPr>
          <w:i/>
        </w:rPr>
        <w:t>Regulations 1</w:t>
      </w:r>
      <w:r w:rsidRPr="001A608B">
        <w:rPr>
          <w:i/>
        </w:rPr>
        <w:t>998</w:t>
      </w:r>
      <w:r w:rsidRPr="001A608B">
        <w:t xml:space="preserve"> to carry out </w:t>
      </w:r>
      <w:r w:rsidR="00812A4D">
        <w:t xml:space="preserve">an </w:t>
      </w:r>
      <w:r w:rsidRPr="001A608B">
        <w:t>air traffic control function in Australian territory.</w:t>
      </w:r>
    </w:p>
    <w:p w:rsidR="00FF621E" w:rsidRPr="00253E10" w:rsidRDefault="00FF621E" w:rsidP="00FF621E">
      <w:pPr>
        <w:pStyle w:val="ActHead2"/>
        <w:pageBreakBefore/>
      </w:pPr>
      <w:bookmarkStart w:id="8" w:name="_Toc131588081"/>
      <w:r w:rsidRPr="00615212">
        <w:rPr>
          <w:rStyle w:val="CharPartNo"/>
        </w:rPr>
        <w:lastRenderedPageBreak/>
        <w:t>Part 2</w:t>
      </w:r>
      <w:r w:rsidRPr="00FF621E">
        <w:t>—</w:t>
      </w:r>
      <w:r w:rsidRPr="00615212">
        <w:rPr>
          <w:rStyle w:val="CharPartText"/>
        </w:rPr>
        <w:t>The curfew</w:t>
      </w:r>
      <w:bookmarkEnd w:id="8"/>
    </w:p>
    <w:p w:rsidR="00714B1B" w:rsidRPr="00615212" w:rsidRDefault="00714B1B" w:rsidP="00714B1B">
      <w:pPr>
        <w:pStyle w:val="Header"/>
      </w:pPr>
      <w:r w:rsidRPr="00615212">
        <w:rPr>
          <w:rStyle w:val="CharDivNo"/>
        </w:rPr>
        <w:t xml:space="preserve"> </w:t>
      </w:r>
      <w:r w:rsidRPr="00615212">
        <w:rPr>
          <w:rStyle w:val="CharDivText"/>
        </w:rPr>
        <w:t xml:space="preserve"> </w:t>
      </w:r>
    </w:p>
    <w:p w:rsidR="003C3256" w:rsidRPr="001A608B" w:rsidRDefault="00C66339" w:rsidP="003C3256">
      <w:pPr>
        <w:pStyle w:val="ActHead5"/>
      </w:pPr>
      <w:bookmarkStart w:id="9" w:name="_Toc131588082"/>
      <w:r w:rsidRPr="00615212">
        <w:rPr>
          <w:rStyle w:val="CharSectno"/>
        </w:rPr>
        <w:t>7</w:t>
      </w:r>
      <w:r w:rsidR="003C3256" w:rsidRPr="001A608B">
        <w:t xml:space="preserve">  Address for </w:t>
      </w:r>
      <w:r w:rsidR="00714B1B" w:rsidRPr="00003D9F">
        <w:t>lodgement</w:t>
      </w:r>
      <w:r w:rsidR="003C3256" w:rsidRPr="001A608B">
        <w:t xml:space="preserve"> of return</w:t>
      </w:r>
      <w:bookmarkEnd w:id="9"/>
    </w:p>
    <w:p w:rsidR="003C3256" w:rsidRPr="001A608B" w:rsidRDefault="003C3256" w:rsidP="003C3256">
      <w:pPr>
        <w:pStyle w:val="subsection"/>
      </w:pPr>
      <w:r w:rsidRPr="001A608B">
        <w:tab/>
      </w:r>
      <w:r w:rsidRPr="00F93634">
        <w:rPr>
          <w:bCs/>
        </w:rPr>
        <w:tab/>
      </w:r>
      <w:r w:rsidRPr="001A608B">
        <w:t xml:space="preserve">For the purposes of paragraphs 8(3)(d) and 9(3)(e) of the Act, the prescribed address for </w:t>
      </w:r>
      <w:r w:rsidR="00714B1B" w:rsidRPr="001A608B">
        <w:t>lodgement</w:t>
      </w:r>
      <w:r w:rsidRPr="001A608B">
        <w:t xml:space="preserve"> of a return by post is:</w:t>
      </w:r>
    </w:p>
    <w:p w:rsidR="003C3256" w:rsidRPr="001A608B" w:rsidRDefault="003C3256" w:rsidP="003C3256">
      <w:pPr>
        <w:pStyle w:val="paragraph"/>
      </w:pPr>
      <w:r w:rsidRPr="001A608B">
        <w:tab/>
      </w:r>
      <w:r w:rsidRPr="001A608B">
        <w:tab/>
      </w:r>
      <w:r w:rsidR="00336579" w:rsidRPr="00336579">
        <w:t>Department of Infrastructure, Transport, Regional Development</w:t>
      </w:r>
      <w:r w:rsidR="00336579">
        <w:t xml:space="preserve">, </w:t>
      </w:r>
      <w:r w:rsidR="00336579" w:rsidRPr="00336579">
        <w:t>Communications and the Arts</w:t>
      </w:r>
    </w:p>
    <w:p w:rsidR="003C3256" w:rsidRPr="001A608B" w:rsidRDefault="003C3256" w:rsidP="003C3256">
      <w:pPr>
        <w:pStyle w:val="paragraph"/>
      </w:pPr>
      <w:r w:rsidRPr="001A608B">
        <w:tab/>
      </w:r>
      <w:r w:rsidRPr="001A608B">
        <w:tab/>
        <w:t xml:space="preserve">GPO Box </w:t>
      </w:r>
      <w:r w:rsidR="00336579">
        <w:t>594</w:t>
      </w:r>
    </w:p>
    <w:p w:rsidR="007644AF" w:rsidRDefault="003C3256" w:rsidP="007644AF">
      <w:pPr>
        <w:pStyle w:val="paragraph"/>
      </w:pPr>
      <w:r w:rsidRPr="001A608B">
        <w:tab/>
      </w:r>
      <w:r w:rsidRPr="001A608B">
        <w:tab/>
        <w:t>CANBERRA ACT 2601.</w:t>
      </w:r>
    </w:p>
    <w:p w:rsidR="00D02F58" w:rsidRPr="007644AF" w:rsidRDefault="003C3256" w:rsidP="007644AF">
      <w:pPr>
        <w:pStyle w:val="notetext"/>
        <w:rPr>
          <w:snapToGrid w:val="0"/>
          <w:lang w:eastAsia="en-US"/>
        </w:rPr>
      </w:pPr>
      <w:r w:rsidRPr="007644AF">
        <w:rPr>
          <w:snapToGrid w:val="0"/>
          <w:lang w:eastAsia="en-US"/>
        </w:rPr>
        <w:t>Note:</w:t>
      </w:r>
      <w:r w:rsidRPr="007644AF">
        <w:rPr>
          <w:snapToGrid w:val="0"/>
          <w:lang w:eastAsia="en-US"/>
        </w:rPr>
        <w:tab/>
        <w:t>Under subsection</w:t>
      </w:r>
      <w:r w:rsidR="00D46566">
        <w:rPr>
          <w:snapToGrid w:val="0"/>
          <w:lang w:eastAsia="en-US"/>
        </w:rPr>
        <w:t>s</w:t>
      </w:r>
      <w:r w:rsidRPr="007644AF">
        <w:rPr>
          <w:snapToGrid w:val="0"/>
          <w:lang w:eastAsia="en-US"/>
        </w:rPr>
        <w:t> 8(3)</w:t>
      </w:r>
      <w:r w:rsidR="00402617">
        <w:rPr>
          <w:snapToGrid w:val="0"/>
          <w:lang w:eastAsia="en-US"/>
        </w:rPr>
        <w:t xml:space="preserve"> and</w:t>
      </w:r>
      <w:r w:rsidR="00402617" w:rsidRPr="007644AF">
        <w:rPr>
          <w:snapToGrid w:val="0"/>
          <w:lang w:eastAsia="en-US"/>
        </w:rPr>
        <w:t> </w:t>
      </w:r>
      <w:r w:rsidR="00402617">
        <w:rPr>
          <w:snapToGrid w:val="0"/>
          <w:lang w:eastAsia="en-US"/>
        </w:rPr>
        <w:t>9(3)</w:t>
      </w:r>
      <w:r w:rsidRPr="007644AF">
        <w:rPr>
          <w:snapToGrid w:val="0"/>
          <w:lang w:eastAsia="en-US"/>
        </w:rPr>
        <w:t xml:space="preserve"> of the Act, the return must be given to an authorised person. </w:t>
      </w:r>
      <w:r w:rsidR="00FF621E" w:rsidRPr="007644AF">
        <w:rPr>
          <w:snapToGrid w:val="0"/>
          <w:lang w:eastAsia="en-US"/>
        </w:rPr>
        <w:t xml:space="preserve">For the definition of </w:t>
      </w:r>
      <w:r w:rsidR="00D51723" w:rsidRPr="00DD1988">
        <w:rPr>
          <w:b/>
          <w:i/>
          <w:snapToGrid w:val="0"/>
          <w:lang w:eastAsia="en-US"/>
        </w:rPr>
        <w:t>a</w:t>
      </w:r>
      <w:r w:rsidRPr="00DD1988">
        <w:rPr>
          <w:b/>
          <w:i/>
          <w:snapToGrid w:val="0"/>
          <w:lang w:eastAsia="en-US"/>
        </w:rPr>
        <w:t>uthorised person</w:t>
      </w:r>
      <w:r w:rsidR="00C66339" w:rsidRPr="007644AF">
        <w:rPr>
          <w:snapToGrid w:val="0"/>
          <w:lang w:eastAsia="en-US"/>
        </w:rPr>
        <w:t>,</w:t>
      </w:r>
      <w:r w:rsidR="00FF621E" w:rsidRPr="007644AF">
        <w:rPr>
          <w:snapToGrid w:val="0"/>
          <w:lang w:eastAsia="en-US"/>
        </w:rPr>
        <w:t xml:space="preserve"> see</w:t>
      </w:r>
      <w:r w:rsidRPr="007644AF">
        <w:rPr>
          <w:snapToGrid w:val="0"/>
          <w:lang w:eastAsia="en-US"/>
        </w:rPr>
        <w:t xml:space="preserve"> section</w:t>
      </w:r>
      <w:r w:rsidR="00A13212" w:rsidRPr="007644AF">
        <w:rPr>
          <w:snapToGrid w:val="0"/>
          <w:lang w:eastAsia="en-US"/>
        </w:rPr>
        <w:t> </w:t>
      </w:r>
      <w:r w:rsidRPr="007644AF">
        <w:rPr>
          <w:snapToGrid w:val="0"/>
          <w:lang w:eastAsia="en-US"/>
        </w:rPr>
        <w:t>3 of the Act.</w:t>
      </w:r>
    </w:p>
    <w:p w:rsidR="00D02F58" w:rsidRPr="00253E10" w:rsidRDefault="00D02F58" w:rsidP="00755A41">
      <w:pPr>
        <w:pStyle w:val="ActHead2"/>
        <w:pageBreakBefore/>
      </w:pPr>
      <w:bookmarkStart w:id="10" w:name="_Toc131588083"/>
      <w:r w:rsidRPr="00615212">
        <w:rPr>
          <w:rStyle w:val="CharPartNo"/>
        </w:rPr>
        <w:lastRenderedPageBreak/>
        <w:t>Part</w:t>
      </w:r>
      <w:r w:rsidR="001B0566" w:rsidRPr="00615212">
        <w:rPr>
          <w:rStyle w:val="CharPartNo"/>
        </w:rPr>
        <w:t> </w:t>
      </w:r>
      <w:r w:rsidR="00FF621E" w:rsidRPr="00615212">
        <w:rPr>
          <w:rStyle w:val="CharPartNo"/>
        </w:rPr>
        <w:t>3</w:t>
      </w:r>
      <w:r w:rsidRPr="00755A41">
        <w:t>—</w:t>
      </w:r>
      <w:r w:rsidRPr="00615212">
        <w:rPr>
          <w:rStyle w:val="CharPartText"/>
        </w:rPr>
        <w:t>Quota requirements</w:t>
      </w:r>
      <w:bookmarkEnd w:id="10"/>
    </w:p>
    <w:p w:rsidR="00714B1B" w:rsidRPr="00615212" w:rsidRDefault="00714B1B" w:rsidP="00714B1B">
      <w:pPr>
        <w:pStyle w:val="Header"/>
      </w:pPr>
      <w:r w:rsidRPr="00615212">
        <w:rPr>
          <w:rStyle w:val="CharDivNo"/>
        </w:rPr>
        <w:t xml:space="preserve"> </w:t>
      </w:r>
      <w:r w:rsidRPr="00615212">
        <w:rPr>
          <w:rStyle w:val="CharDivText"/>
        </w:rPr>
        <w:t xml:space="preserve"> </w:t>
      </w:r>
    </w:p>
    <w:p w:rsidR="003C3256" w:rsidRPr="001A608B" w:rsidRDefault="00C66339" w:rsidP="003C3256">
      <w:pPr>
        <w:pStyle w:val="ActHead5"/>
      </w:pPr>
      <w:bookmarkStart w:id="11" w:name="_Toc131588084"/>
      <w:r w:rsidRPr="00615212">
        <w:rPr>
          <w:rStyle w:val="CharSectno"/>
        </w:rPr>
        <w:t>8</w:t>
      </w:r>
      <w:r w:rsidR="003C3256" w:rsidRPr="001A608B">
        <w:t xml:space="preserve">  </w:t>
      </w:r>
      <w:r w:rsidR="00D40926">
        <w:t>Q</w:t>
      </w:r>
      <w:r w:rsidR="00D40926" w:rsidRPr="00D40926">
        <w:t>uota requirements that apply to take</w:t>
      </w:r>
      <w:r w:rsidR="00CB25A1">
        <w:noBreakHyphen/>
      </w:r>
      <w:r w:rsidR="00D40926" w:rsidRPr="00D40926">
        <w:t xml:space="preserve">offs </w:t>
      </w:r>
      <w:r w:rsidR="00EC48E3">
        <w:rPr>
          <w:color w:val="000000"/>
          <w:sz w:val="22"/>
          <w:szCs w:val="22"/>
          <w:shd w:val="clear" w:color="auto" w:fill="FFFFFF"/>
        </w:rPr>
        <w:t>and landings between 11 pm and midnight</w:t>
      </w:r>
      <w:bookmarkEnd w:id="11"/>
    </w:p>
    <w:p w:rsidR="003C3256" w:rsidRPr="001A608B" w:rsidRDefault="003C3256" w:rsidP="003C3256">
      <w:pPr>
        <w:pStyle w:val="subsection"/>
      </w:pPr>
      <w:r w:rsidRPr="001A608B">
        <w:tab/>
        <w:t>(1)</w:t>
      </w:r>
      <w:r w:rsidRPr="00F93634">
        <w:rPr>
          <w:bCs/>
        </w:rPr>
        <w:tab/>
      </w:r>
      <w:r w:rsidRPr="001A608B">
        <w:t xml:space="preserve">For the purposes of </w:t>
      </w:r>
      <w:r w:rsidR="00D709A9">
        <w:t>paragraph 1</w:t>
      </w:r>
      <w:r w:rsidRPr="001A608B">
        <w:t>2(8)(a) of the Act, the prescribed number of take</w:t>
      </w:r>
      <w:r w:rsidR="00CB25A1">
        <w:noBreakHyphen/>
      </w:r>
      <w:r w:rsidRPr="001A608B">
        <w:t>offs and landings is 0.</w:t>
      </w:r>
    </w:p>
    <w:p w:rsidR="003C3256" w:rsidRPr="001A608B" w:rsidRDefault="003C3256" w:rsidP="003C3256">
      <w:pPr>
        <w:pStyle w:val="subsection"/>
      </w:pPr>
      <w:r w:rsidRPr="001A608B">
        <w:tab/>
        <w:t>(2)</w:t>
      </w:r>
      <w:r w:rsidRPr="001A608B">
        <w:tab/>
        <w:t xml:space="preserve">For the purposes of </w:t>
      </w:r>
      <w:r w:rsidR="00D709A9">
        <w:t>paragraph 1</w:t>
      </w:r>
      <w:r w:rsidRPr="001A608B">
        <w:t>2(8)(b) of the Act, the prescribed number of take</w:t>
      </w:r>
      <w:r w:rsidR="00CB25A1">
        <w:noBreakHyphen/>
      </w:r>
      <w:r w:rsidRPr="001A608B">
        <w:t>offs and landings is 0.</w:t>
      </w:r>
    </w:p>
    <w:p w:rsidR="003C3256" w:rsidRPr="001A608B" w:rsidRDefault="00C66339" w:rsidP="003C3256">
      <w:pPr>
        <w:pStyle w:val="ActHead5"/>
      </w:pPr>
      <w:bookmarkStart w:id="12" w:name="_Toc131588085"/>
      <w:r w:rsidRPr="00615212">
        <w:rPr>
          <w:rStyle w:val="CharSectno"/>
        </w:rPr>
        <w:t>9</w:t>
      </w:r>
      <w:r w:rsidR="003C3256" w:rsidRPr="001A608B">
        <w:t xml:space="preserve">  </w:t>
      </w:r>
      <w:r w:rsidR="00EC48E3">
        <w:t>Q</w:t>
      </w:r>
      <w:r w:rsidR="00EC48E3" w:rsidRPr="00EC48E3">
        <w:t>uota requirements that apply to landings between 5 am and 6 am</w:t>
      </w:r>
      <w:bookmarkEnd w:id="12"/>
    </w:p>
    <w:p w:rsidR="003C3256" w:rsidRPr="001A608B" w:rsidRDefault="003C3256" w:rsidP="003C3256">
      <w:pPr>
        <w:pStyle w:val="subsection"/>
      </w:pPr>
      <w:r w:rsidRPr="001A608B">
        <w:tab/>
        <w:t>(1)</w:t>
      </w:r>
      <w:r w:rsidRPr="00F93634">
        <w:rPr>
          <w:bCs/>
        </w:rPr>
        <w:tab/>
      </w:r>
      <w:r w:rsidRPr="001A608B">
        <w:t xml:space="preserve">For the purposes of </w:t>
      </w:r>
      <w:r w:rsidR="00D709A9">
        <w:t>paragraph 1</w:t>
      </w:r>
      <w:r w:rsidRPr="001A608B">
        <w:t>2(9)(a) of the Act, the prescribed number of landings is 24.</w:t>
      </w:r>
    </w:p>
    <w:p w:rsidR="003C3256" w:rsidRPr="001A608B" w:rsidRDefault="003C3256" w:rsidP="003C3256">
      <w:pPr>
        <w:pStyle w:val="subsection"/>
      </w:pPr>
      <w:r w:rsidRPr="001A608B">
        <w:tab/>
        <w:t>(2)</w:t>
      </w:r>
      <w:r w:rsidRPr="001A608B">
        <w:tab/>
        <w:t xml:space="preserve">For the purposes of </w:t>
      </w:r>
      <w:r w:rsidR="00D709A9">
        <w:t>paragraph 1</w:t>
      </w:r>
      <w:r w:rsidRPr="001A608B">
        <w:t>2(9)(b) of the Act, the prescribed number of landings is 5.</w:t>
      </w:r>
    </w:p>
    <w:p w:rsidR="003C3256" w:rsidRPr="001A608B" w:rsidRDefault="00C66339" w:rsidP="003C3256">
      <w:pPr>
        <w:pStyle w:val="ActHead5"/>
      </w:pPr>
      <w:bookmarkStart w:id="13" w:name="_Toc131588086"/>
      <w:r w:rsidRPr="00615212">
        <w:rPr>
          <w:rStyle w:val="CharSectno"/>
        </w:rPr>
        <w:t>10</w:t>
      </w:r>
      <w:r w:rsidR="003C3256" w:rsidRPr="001A608B">
        <w:t xml:space="preserve">  Specified persons</w:t>
      </w:r>
      <w:r w:rsidR="0085437A">
        <w:t>—</w:t>
      </w:r>
      <w:r w:rsidR="0036625E">
        <w:t>aircraft of the type known as B</w:t>
      </w:r>
      <w:r w:rsidR="00D10A41">
        <w:t>A</w:t>
      </w:r>
      <w:r w:rsidR="0036625E">
        <w:t>e</w:t>
      </w:r>
      <w:r w:rsidR="00CB25A1">
        <w:noBreakHyphen/>
      </w:r>
      <w:r w:rsidR="0036625E">
        <w:t>146</w:t>
      </w:r>
      <w:bookmarkEnd w:id="13"/>
    </w:p>
    <w:p w:rsidR="003C3256" w:rsidRPr="001A608B" w:rsidRDefault="003C3256" w:rsidP="003C3256">
      <w:pPr>
        <w:pStyle w:val="subsection"/>
      </w:pPr>
      <w:r w:rsidRPr="001A608B">
        <w:tab/>
      </w:r>
      <w:r w:rsidRPr="001A608B">
        <w:tab/>
        <w:t>For the purposes of subsection</w:t>
      </w:r>
      <w:r w:rsidR="00A13212" w:rsidRPr="003C0CA1">
        <w:t> </w:t>
      </w:r>
      <w:r w:rsidRPr="001A608B">
        <w:t>13(1) of the Act, each of the following persons is specified:</w:t>
      </w:r>
    </w:p>
    <w:p w:rsidR="003C3256" w:rsidRPr="001A608B" w:rsidRDefault="003C3256" w:rsidP="003C3256">
      <w:pPr>
        <w:pStyle w:val="paragraph"/>
      </w:pPr>
      <w:r w:rsidRPr="001A608B">
        <w:tab/>
        <w:t>(a)</w:t>
      </w:r>
      <w:r w:rsidRPr="001A608B">
        <w:tab/>
      </w:r>
      <w:r w:rsidR="00C46552">
        <w:t>National Jet Express Pty Ltd</w:t>
      </w:r>
      <w:r w:rsidRPr="001A608B">
        <w:t>;</w:t>
      </w:r>
    </w:p>
    <w:p w:rsidR="003C3256" w:rsidRPr="001A608B" w:rsidRDefault="003C3256" w:rsidP="003C3256">
      <w:pPr>
        <w:pStyle w:val="paragraph"/>
      </w:pPr>
      <w:r w:rsidRPr="001A608B">
        <w:tab/>
        <w:t>(b)</w:t>
      </w:r>
      <w:r w:rsidRPr="001A608B">
        <w:tab/>
      </w:r>
      <w:proofErr w:type="spellStart"/>
      <w:r w:rsidR="0036625E">
        <w:t>Pionair</w:t>
      </w:r>
      <w:proofErr w:type="spellEnd"/>
      <w:r w:rsidR="0036625E">
        <w:t xml:space="preserve"> Australia Pty Ltd;</w:t>
      </w:r>
    </w:p>
    <w:p w:rsidR="003C3256" w:rsidRPr="001A608B" w:rsidRDefault="003C3256" w:rsidP="003C3256">
      <w:pPr>
        <w:pStyle w:val="paragraph"/>
      </w:pPr>
      <w:r w:rsidRPr="001A608B">
        <w:tab/>
        <w:t>(c)</w:t>
      </w:r>
      <w:r w:rsidRPr="001A608B">
        <w:tab/>
      </w:r>
      <w:r w:rsidR="0036625E" w:rsidRPr="001A608B">
        <w:t>Qantas Airways Ltd;</w:t>
      </w:r>
    </w:p>
    <w:p w:rsidR="003C3256" w:rsidRDefault="003C3256" w:rsidP="003C3256">
      <w:pPr>
        <w:pStyle w:val="paragraph"/>
      </w:pPr>
      <w:r w:rsidRPr="001A608B">
        <w:tab/>
        <w:t>(d)</w:t>
      </w:r>
      <w:r w:rsidRPr="001A608B">
        <w:tab/>
      </w:r>
      <w:r w:rsidR="0036625E">
        <w:t>IPEC</w:t>
      </w:r>
      <w:r w:rsidR="0036625E" w:rsidRPr="001A608B">
        <w:t xml:space="preserve"> Pty L</w:t>
      </w:r>
      <w:r w:rsidR="0036625E">
        <w:t>td</w:t>
      </w:r>
      <w:r w:rsidR="0036625E" w:rsidRPr="001A608B">
        <w:t>;</w:t>
      </w:r>
    </w:p>
    <w:p w:rsidR="00ED12CA" w:rsidRDefault="00ED12CA" w:rsidP="003C3256">
      <w:pPr>
        <w:pStyle w:val="paragraph"/>
      </w:pPr>
      <w:r>
        <w:tab/>
        <w:t>(e)</w:t>
      </w:r>
      <w:r>
        <w:tab/>
      </w:r>
      <w:r w:rsidR="0036625E" w:rsidRPr="001A608B">
        <w:t>Virgin Australia Airlines Pty Ltd.</w:t>
      </w:r>
    </w:p>
    <w:p w:rsidR="003C3256" w:rsidRPr="001A608B" w:rsidRDefault="00C66339" w:rsidP="003C3256">
      <w:pPr>
        <w:pStyle w:val="ActHead5"/>
      </w:pPr>
      <w:bookmarkStart w:id="14" w:name="_Toc131588087"/>
      <w:r w:rsidRPr="00615212">
        <w:rPr>
          <w:rStyle w:val="CharSectno"/>
        </w:rPr>
        <w:t>11</w:t>
      </w:r>
      <w:r w:rsidR="003C3256" w:rsidRPr="001A608B">
        <w:t xml:space="preserve">  </w:t>
      </w:r>
      <w:r w:rsidR="00EC48E3">
        <w:t>Q</w:t>
      </w:r>
      <w:r w:rsidR="00EC48E3" w:rsidRPr="00EC48E3">
        <w:t>uota requirements that apply to take‑offs and landings of aircraft of the type known as B</w:t>
      </w:r>
      <w:r w:rsidR="00D10A41">
        <w:t>A</w:t>
      </w:r>
      <w:r w:rsidR="00EC48E3" w:rsidRPr="00EC48E3">
        <w:t>e‑146</w:t>
      </w:r>
      <w:bookmarkEnd w:id="14"/>
    </w:p>
    <w:p w:rsidR="003C3256" w:rsidRPr="001A608B" w:rsidRDefault="003C3256" w:rsidP="003C3256">
      <w:pPr>
        <w:pStyle w:val="subsection"/>
      </w:pPr>
      <w:r w:rsidRPr="001A608B">
        <w:tab/>
      </w:r>
      <w:r w:rsidRPr="001A608B">
        <w:tab/>
        <w:t xml:space="preserve">For the purposes of </w:t>
      </w:r>
      <w:r w:rsidR="00D709A9">
        <w:t>paragraph 1</w:t>
      </w:r>
      <w:r w:rsidRPr="001A608B">
        <w:t xml:space="preserve">3(3)(b) of the Act, the upper limit applicable under </w:t>
      </w:r>
      <w:r w:rsidR="00C53891">
        <w:t>sub</w:t>
      </w:r>
      <w:r w:rsidR="00D709A9">
        <w:t>paragraph 1</w:t>
      </w:r>
      <w:r w:rsidRPr="001A608B">
        <w:t>3(3)(a)</w:t>
      </w:r>
      <w:r w:rsidR="00C53891">
        <w:t>(ii)</w:t>
      </w:r>
      <w:r w:rsidRPr="001A608B">
        <w:t xml:space="preserve"> of the Act for take</w:t>
      </w:r>
      <w:r w:rsidR="00CB25A1">
        <w:noBreakHyphen/>
      </w:r>
      <w:r w:rsidRPr="001A608B">
        <w:t>offs and landings of aircraft of the type known as BAe</w:t>
      </w:r>
      <w:r w:rsidR="00CB25A1">
        <w:noBreakHyphen/>
      </w:r>
      <w:r w:rsidRPr="001A608B">
        <w:t>146 is divided to impose separate limits as follows:</w:t>
      </w:r>
    </w:p>
    <w:p w:rsidR="003C3256" w:rsidRPr="001A608B" w:rsidRDefault="003C3256" w:rsidP="003C3256">
      <w:pPr>
        <w:pStyle w:val="paragraph"/>
      </w:pPr>
      <w:r w:rsidRPr="001A608B">
        <w:tab/>
        <w:t>(a)</w:t>
      </w:r>
      <w:r w:rsidRPr="001A608B">
        <w:tab/>
        <w:t xml:space="preserve">for aircraft registered in the name of, or operated by or on behalf of, </w:t>
      </w:r>
      <w:r w:rsidR="00ED12CA">
        <w:t>National Jet Express Pty Ltd</w:t>
      </w:r>
      <w:r w:rsidRPr="001A608B">
        <w:t>—28;</w:t>
      </w:r>
    </w:p>
    <w:p w:rsidR="003C3256" w:rsidRPr="001A608B" w:rsidRDefault="003C3256" w:rsidP="003C3256">
      <w:pPr>
        <w:pStyle w:val="paragraph"/>
      </w:pPr>
      <w:r w:rsidRPr="001A608B">
        <w:tab/>
        <w:t>(b)</w:t>
      </w:r>
      <w:r w:rsidRPr="001A608B">
        <w:tab/>
      </w:r>
      <w:r w:rsidR="0036625E">
        <w:t>f</w:t>
      </w:r>
      <w:r w:rsidR="0036625E" w:rsidRPr="001A608B">
        <w:t>or aircraft registered in the name of, or operated by or on behalf of,</w:t>
      </w:r>
      <w:r w:rsidR="0036625E">
        <w:t xml:space="preserve"> </w:t>
      </w:r>
      <w:proofErr w:type="spellStart"/>
      <w:r w:rsidR="0036625E">
        <w:t>Pionair</w:t>
      </w:r>
      <w:proofErr w:type="spellEnd"/>
      <w:r w:rsidR="0036625E">
        <w:t xml:space="preserve"> Australia Pty Ltd</w:t>
      </w:r>
      <w:r w:rsidR="0036625E" w:rsidRPr="001A608B">
        <w:t>—</w:t>
      </w:r>
      <w:r w:rsidR="0036625E">
        <w:t>10;</w:t>
      </w:r>
    </w:p>
    <w:p w:rsidR="003C3256" w:rsidRPr="001A608B" w:rsidRDefault="003C3256" w:rsidP="003C3256">
      <w:pPr>
        <w:pStyle w:val="paragraph"/>
      </w:pPr>
      <w:r w:rsidRPr="001A608B">
        <w:tab/>
        <w:t>(c)</w:t>
      </w:r>
      <w:r w:rsidRPr="001A608B">
        <w:tab/>
      </w:r>
      <w:r w:rsidR="0036625E" w:rsidRPr="001A608B">
        <w:t>for aircraft registered in the name of, or operated by or on behalf of, Qantas Airways Ltd—27;</w:t>
      </w:r>
    </w:p>
    <w:p w:rsidR="003C3256" w:rsidRDefault="003C3256" w:rsidP="003C3256">
      <w:pPr>
        <w:pStyle w:val="paragraph"/>
      </w:pPr>
      <w:r w:rsidRPr="001A608B">
        <w:tab/>
        <w:t>(d)</w:t>
      </w:r>
      <w:r w:rsidRPr="001A608B">
        <w:tab/>
      </w:r>
      <w:r w:rsidR="0036625E" w:rsidRPr="001A608B">
        <w:t xml:space="preserve">for aircraft registered in the name of, or operated by or on behalf of, </w:t>
      </w:r>
      <w:r w:rsidR="0036625E">
        <w:t>IPEC</w:t>
      </w:r>
      <w:r w:rsidR="0036625E" w:rsidRPr="001A608B">
        <w:t xml:space="preserve"> Pty L</w:t>
      </w:r>
      <w:r w:rsidR="0036625E">
        <w:t>td</w:t>
      </w:r>
      <w:r w:rsidR="0036625E" w:rsidRPr="001A608B">
        <w:t>—</w:t>
      </w:r>
      <w:r w:rsidR="0036625E">
        <w:t>9</w:t>
      </w:r>
      <w:r w:rsidR="0036625E" w:rsidRPr="001A608B">
        <w:t>;</w:t>
      </w:r>
    </w:p>
    <w:p w:rsidR="00ED12CA" w:rsidRDefault="00ED12CA" w:rsidP="003C3256">
      <w:pPr>
        <w:pStyle w:val="paragraph"/>
      </w:pPr>
      <w:r>
        <w:tab/>
        <w:t>(e)</w:t>
      </w:r>
      <w:r>
        <w:tab/>
      </w:r>
      <w:r w:rsidR="0036625E" w:rsidRPr="001A608B">
        <w:t>for aircraft registered in the name of, or operated by or on behalf of, Virgin Australia Airlines Pty Ltd—</w:t>
      </w:r>
      <w:r w:rsidR="0036625E">
        <w:t>0.</w:t>
      </w:r>
    </w:p>
    <w:p w:rsidR="00755A41" w:rsidRPr="00253E10" w:rsidRDefault="00755A41" w:rsidP="00095B5E">
      <w:pPr>
        <w:pStyle w:val="ActHead2"/>
        <w:pageBreakBefore/>
      </w:pPr>
      <w:bookmarkStart w:id="15" w:name="_Toc131588088"/>
      <w:r w:rsidRPr="00615212">
        <w:rPr>
          <w:rStyle w:val="CharPartNo"/>
        </w:rPr>
        <w:lastRenderedPageBreak/>
        <w:t>Part</w:t>
      </w:r>
      <w:r w:rsidR="001B0566" w:rsidRPr="00615212">
        <w:rPr>
          <w:rStyle w:val="CharPartNo"/>
        </w:rPr>
        <w:t> </w:t>
      </w:r>
      <w:r w:rsidR="00FF621E" w:rsidRPr="00615212">
        <w:rPr>
          <w:rStyle w:val="CharPartNo"/>
        </w:rPr>
        <w:t>4</w:t>
      </w:r>
      <w:r w:rsidR="00095B5E" w:rsidRPr="00095B5E">
        <w:t>—</w:t>
      </w:r>
      <w:r w:rsidRPr="00615212">
        <w:rPr>
          <w:rStyle w:val="CharPartText"/>
        </w:rPr>
        <w:t>Application and savings provisions</w:t>
      </w:r>
      <w:bookmarkEnd w:id="15"/>
    </w:p>
    <w:p w:rsidR="00714B1B" w:rsidRPr="00615212" w:rsidRDefault="00714B1B" w:rsidP="00714B1B">
      <w:pPr>
        <w:pStyle w:val="Header"/>
      </w:pPr>
      <w:r w:rsidRPr="00615212">
        <w:rPr>
          <w:rStyle w:val="CharDivNo"/>
        </w:rPr>
        <w:t xml:space="preserve"> </w:t>
      </w:r>
      <w:r w:rsidRPr="00615212">
        <w:rPr>
          <w:rStyle w:val="CharDivText"/>
        </w:rPr>
        <w:t xml:space="preserve"> </w:t>
      </w:r>
    </w:p>
    <w:p w:rsidR="00FD08F9" w:rsidRDefault="00C66339" w:rsidP="00B84EF1">
      <w:pPr>
        <w:pStyle w:val="ActHead5"/>
      </w:pPr>
      <w:bookmarkStart w:id="16" w:name="_Toc131588089"/>
      <w:r w:rsidRPr="00615212">
        <w:rPr>
          <w:rStyle w:val="CharSectno"/>
        </w:rPr>
        <w:t>12</w:t>
      </w:r>
      <w:r w:rsidR="00095B5E" w:rsidRPr="00B84EF1">
        <w:t xml:space="preserve">  </w:t>
      </w:r>
      <w:r w:rsidR="009A0ADB">
        <w:t xml:space="preserve">Application of sections </w:t>
      </w:r>
      <w:r>
        <w:t>10</w:t>
      </w:r>
      <w:r w:rsidR="009A0ADB">
        <w:t xml:space="preserve"> and </w:t>
      </w:r>
      <w:r>
        <w:t>11</w:t>
      </w:r>
      <w:bookmarkEnd w:id="16"/>
    </w:p>
    <w:p w:rsidR="009A0ADB" w:rsidRPr="009A0ADB" w:rsidRDefault="009A0ADB" w:rsidP="009A0ADB">
      <w:pPr>
        <w:pStyle w:val="subsection"/>
      </w:pPr>
      <w:r>
        <w:tab/>
        <w:t>(1)</w:t>
      </w:r>
      <w:r>
        <w:tab/>
        <w:t xml:space="preserve">Sections </w:t>
      </w:r>
      <w:r w:rsidR="00C66339">
        <w:t>10</w:t>
      </w:r>
      <w:r>
        <w:t xml:space="preserve"> and </w:t>
      </w:r>
      <w:r w:rsidR="00C66339">
        <w:t>11</w:t>
      </w:r>
      <w:r>
        <w:t xml:space="preserve">, as in force </w:t>
      </w:r>
      <w:r w:rsidR="00393FAE">
        <w:t>on the</w:t>
      </w:r>
      <w:r>
        <w:t xml:space="preserve"> commencement of this instrument, apply in relation to take</w:t>
      </w:r>
      <w:r w:rsidR="00CB25A1">
        <w:noBreakHyphen/>
      </w:r>
      <w:r>
        <w:t xml:space="preserve">offs and landings of aircraft on and after </w:t>
      </w:r>
      <w:r w:rsidR="00D41C14">
        <w:t>2</w:t>
      </w:r>
      <w:r w:rsidR="00D709A9">
        <w:t> </w:t>
      </w:r>
      <w:r w:rsidR="00D41C14">
        <w:t>July</w:t>
      </w:r>
      <w:r>
        <w:t xml:space="preserve"> 2023.</w:t>
      </w:r>
    </w:p>
    <w:p w:rsidR="00971D66" w:rsidRDefault="00FD08F9" w:rsidP="009A0ADB">
      <w:pPr>
        <w:pStyle w:val="subsection"/>
      </w:pPr>
      <w:r w:rsidRPr="00FD08F9">
        <w:tab/>
      </w:r>
      <w:r w:rsidR="009A0ADB">
        <w:t>(2)</w:t>
      </w:r>
      <w:r w:rsidR="009A0ADB">
        <w:tab/>
      </w:r>
      <w:r w:rsidR="00780CE3">
        <w:t xml:space="preserve">Despite the repeal of the </w:t>
      </w:r>
      <w:r w:rsidR="00780CE3" w:rsidRPr="00780CE3">
        <w:rPr>
          <w:i/>
        </w:rPr>
        <w:t xml:space="preserve">Sydney Airport Curfew </w:t>
      </w:r>
      <w:r w:rsidR="00D709A9">
        <w:rPr>
          <w:i/>
        </w:rPr>
        <w:t>Regulations 1</w:t>
      </w:r>
      <w:r w:rsidR="00780CE3" w:rsidRPr="00780CE3">
        <w:rPr>
          <w:i/>
        </w:rPr>
        <w:t>995</w:t>
      </w:r>
      <w:r w:rsidR="00780CE3">
        <w:rPr>
          <w:i/>
        </w:rPr>
        <w:t xml:space="preserve"> </w:t>
      </w:r>
      <w:r w:rsidR="00780CE3">
        <w:t xml:space="preserve">by this instrument, </w:t>
      </w:r>
      <w:r w:rsidR="00D709A9">
        <w:t>regulations 8</w:t>
      </w:r>
      <w:r w:rsidR="00780CE3">
        <w:t xml:space="preserve"> and 9 of </w:t>
      </w:r>
      <w:r w:rsidR="00C17C9C">
        <w:t xml:space="preserve">the </w:t>
      </w:r>
      <w:r w:rsidR="00C17C9C" w:rsidRPr="00780CE3">
        <w:rPr>
          <w:i/>
        </w:rPr>
        <w:t xml:space="preserve">Sydney Airport Curfew </w:t>
      </w:r>
      <w:r w:rsidR="00C17C9C">
        <w:rPr>
          <w:i/>
        </w:rPr>
        <w:t>Regulations 1</w:t>
      </w:r>
      <w:r w:rsidR="00C17C9C" w:rsidRPr="00780CE3">
        <w:rPr>
          <w:i/>
        </w:rPr>
        <w:t>995</w:t>
      </w:r>
      <w:r w:rsidR="00780CE3">
        <w:t xml:space="preserve"> continue to apply</w:t>
      </w:r>
      <w:r w:rsidR="009A0ADB">
        <w:t xml:space="preserve">, as if the repeal had not happened, </w:t>
      </w:r>
      <w:r w:rsidR="00780CE3">
        <w:t>in relation to take</w:t>
      </w:r>
      <w:r w:rsidR="00CB25A1">
        <w:noBreakHyphen/>
      </w:r>
      <w:r w:rsidR="00780CE3">
        <w:t xml:space="preserve">offs and landings </w:t>
      </w:r>
      <w:r w:rsidR="009A0ADB">
        <w:t>during the period:</w:t>
      </w:r>
    </w:p>
    <w:p w:rsidR="00971D66" w:rsidRPr="00971D66" w:rsidRDefault="00971D66" w:rsidP="00971D66">
      <w:pPr>
        <w:pStyle w:val="paragraph"/>
      </w:pPr>
      <w:r w:rsidRPr="00971D66">
        <w:tab/>
        <w:t>(a)</w:t>
      </w:r>
      <w:r w:rsidRPr="00971D66">
        <w:tab/>
      </w:r>
      <w:r w:rsidR="009A0ADB">
        <w:t>starting at the start of the day this instrument commences; and</w:t>
      </w:r>
    </w:p>
    <w:p w:rsidR="002F1968" w:rsidRDefault="00971D66" w:rsidP="00B6744D">
      <w:pPr>
        <w:pStyle w:val="paragraph"/>
        <w:sectPr w:rsidR="002F1968" w:rsidSect="00F44C06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r w:rsidRPr="00971D66">
        <w:tab/>
        <w:t>(b)</w:t>
      </w:r>
      <w:r w:rsidRPr="00971D66">
        <w:tab/>
      </w:r>
      <w:r w:rsidR="009A0ADB">
        <w:t xml:space="preserve">ending at the end of </w:t>
      </w:r>
      <w:r w:rsidR="00D41C14">
        <w:t>1</w:t>
      </w:r>
      <w:r w:rsidR="00D709A9">
        <w:t> </w:t>
      </w:r>
      <w:r w:rsidR="00D41C14">
        <w:t>July</w:t>
      </w:r>
      <w:r w:rsidR="009A0ADB">
        <w:t xml:space="preserve"> 2023</w:t>
      </w:r>
      <w:r w:rsidR="00714B1B">
        <w:t>.</w:t>
      </w:r>
    </w:p>
    <w:p w:rsidR="002F1968" w:rsidRPr="00E504C4" w:rsidRDefault="002F1968" w:rsidP="00E504C4">
      <w:pPr>
        <w:pStyle w:val="ActHead6"/>
        <w:pageBreakBefore/>
      </w:pPr>
      <w:bookmarkStart w:id="17" w:name="_Toc131588090"/>
      <w:r w:rsidRPr="00615212">
        <w:rPr>
          <w:rStyle w:val="CharAmSchNo"/>
        </w:rPr>
        <w:lastRenderedPageBreak/>
        <w:t>Schedule</w:t>
      </w:r>
      <w:r w:rsidR="001B0566" w:rsidRPr="00615212">
        <w:rPr>
          <w:rStyle w:val="CharAmSchNo"/>
        </w:rPr>
        <w:t> </w:t>
      </w:r>
      <w:r w:rsidR="00FD64BB" w:rsidRPr="00615212">
        <w:rPr>
          <w:rStyle w:val="CharAmSchNo"/>
        </w:rPr>
        <w:t>1</w:t>
      </w:r>
      <w:r w:rsidRPr="00E504C4">
        <w:t>—</w:t>
      </w:r>
      <w:r w:rsidR="00C66339" w:rsidRPr="00615212">
        <w:rPr>
          <w:rStyle w:val="CharAmSchText"/>
        </w:rPr>
        <w:t>Repeals</w:t>
      </w:r>
      <w:bookmarkEnd w:id="17"/>
    </w:p>
    <w:p w:rsidR="00470E1E" w:rsidRPr="00615212" w:rsidRDefault="00470E1E" w:rsidP="00470E1E">
      <w:pPr>
        <w:pStyle w:val="Header"/>
      </w:pPr>
      <w:r w:rsidRPr="00615212">
        <w:rPr>
          <w:rStyle w:val="CharAmPartNo"/>
        </w:rPr>
        <w:t xml:space="preserve"> </w:t>
      </w:r>
      <w:r w:rsidRPr="00615212">
        <w:rPr>
          <w:rStyle w:val="CharAmPartText"/>
        </w:rPr>
        <w:t xml:space="preserve"> </w:t>
      </w:r>
    </w:p>
    <w:p w:rsidR="0034176D" w:rsidRPr="00DB337F" w:rsidRDefault="0034176D" w:rsidP="00DB337F">
      <w:pPr>
        <w:pStyle w:val="ActHead9"/>
      </w:pPr>
      <w:bookmarkStart w:id="18" w:name="_Toc131588091"/>
      <w:bookmarkStart w:id="19" w:name="_Hlk121814426"/>
      <w:r w:rsidRPr="00DB337F">
        <w:t xml:space="preserve">Sydney Airport Curfew </w:t>
      </w:r>
      <w:r w:rsidR="00D709A9" w:rsidRPr="00DB337F">
        <w:t>Regulations 1</w:t>
      </w:r>
      <w:r w:rsidR="00E70335" w:rsidRPr="00DB337F">
        <w:t>995</w:t>
      </w:r>
      <w:bookmarkEnd w:id="18"/>
    </w:p>
    <w:bookmarkEnd w:id="19"/>
    <w:p w:rsidR="002F1968" w:rsidRPr="002F1968" w:rsidRDefault="002F1968">
      <w:pPr>
        <w:pStyle w:val="Header"/>
      </w:pPr>
      <w:r w:rsidRPr="00D709A9">
        <w:t xml:space="preserve">  </w:t>
      </w:r>
    </w:p>
    <w:p w:rsidR="0034176D" w:rsidRPr="00DB337F" w:rsidRDefault="002F1968" w:rsidP="00DB337F">
      <w:pPr>
        <w:pStyle w:val="ItemHead"/>
      </w:pPr>
      <w:r w:rsidRPr="00DB337F">
        <w:t xml:space="preserve">1  </w:t>
      </w:r>
      <w:r w:rsidR="0034176D" w:rsidRPr="00DB337F">
        <w:t>The whole of the instrument</w:t>
      </w:r>
    </w:p>
    <w:p w:rsidR="000704F9" w:rsidRPr="000704F9" w:rsidRDefault="0034176D" w:rsidP="00714B1B">
      <w:pPr>
        <w:pStyle w:val="Item"/>
      </w:pPr>
      <w:r>
        <w:t>Repeal the instrument.</w:t>
      </w:r>
    </w:p>
    <w:p w:rsidR="002F1968" w:rsidRDefault="002F1968">
      <w:pPr>
        <w:sectPr w:rsidR="002F1968" w:rsidSect="00F44C06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3C3256" w:rsidRPr="00714B1B" w:rsidRDefault="003C3256" w:rsidP="00294F26">
      <w:pPr>
        <w:rPr>
          <w:b/>
          <w:i/>
        </w:rPr>
      </w:pPr>
    </w:p>
    <w:sectPr w:rsidR="003C3256" w:rsidRPr="00714B1B" w:rsidSect="00F44C0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879" w:rsidRDefault="00FC0879" w:rsidP="00715914">
      <w:pPr>
        <w:spacing w:line="240" w:lineRule="auto"/>
      </w:pPr>
      <w:r>
        <w:separator/>
      </w:r>
    </w:p>
  </w:endnote>
  <w:endnote w:type="continuationSeparator" w:id="0">
    <w:p w:rsidR="00FC0879" w:rsidRDefault="00FC087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212" w:rsidRPr="00F44C06" w:rsidRDefault="00F44C06" w:rsidP="00F44C06">
    <w:pPr>
      <w:pStyle w:val="Footer"/>
      <w:rPr>
        <w:i/>
        <w:sz w:val="18"/>
      </w:rPr>
    </w:pPr>
    <w:r w:rsidRPr="00F44C06">
      <w:rPr>
        <w:i/>
        <w:sz w:val="18"/>
      </w:rPr>
      <w:t>OPC66241 -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D90ABA" w:rsidRDefault="00C17C9C" w:rsidP="002F19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C17C9C" w:rsidTr="003C0CA1">
      <w:tc>
        <w:tcPr>
          <w:tcW w:w="942" w:type="pct"/>
        </w:tcPr>
        <w:p w:rsidR="00C17C9C" w:rsidRDefault="00C17C9C" w:rsidP="003C0CA1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C17C9C" w:rsidRDefault="00C17C9C" w:rsidP="003C0C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5C12">
            <w:rPr>
              <w:i/>
              <w:sz w:val="18"/>
            </w:rPr>
            <w:t>Sydney Airport Curfew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C17C9C" w:rsidRDefault="00C17C9C" w:rsidP="003C0C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7C9C" w:rsidRPr="00F44C06" w:rsidRDefault="00F44C06" w:rsidP="00F44C06">
    <w:pPr>
      <w:rPr>
        <w:rFonts w:cs="Times New Roman"/>
        <w:i/>
        <w:sz w:val="18"/>
      </w:rPr>
    </w:pPr>
    <w:r w:rsidRPr="00F44C06">
      <w:rPr>
        <w:rFonts w:cs="Times New Roman"/>
        <w:i/>
        <w:sz w:val="18"/>
      </w:rPr>
      <w:t>OPC66241 -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Default="00C17C9C">
    <w:pPr>
      <w:pBdr>
        <w:top w:val="single" w:sz="6" w:space="1" w:color="auto"/>
      </w:pBdr>
      <w:rPr>
        <w:sz w:val="18"/>
      </w:rPr>
    </w:pPr>
  </w:p>
  <w:p w:rsidR="00C17C9C" w:rsidRDefault="00C17C9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315C12">
      <w:rPr>
        <w:i/>
        <w:noProof/>
        <w:sz w:val="18"/>
      </w:rPr>
      <w:t>Sydney Airport Curfew Regulations 2023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315C12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:rsidR="00C17C9C" w:rsidRPr="00F44C06" w:rsidRDefault="00F44C06" w:rsidP="00F44C06">
    <w:pPr>
      <w:rPr>
        <w:rFonts w:cs="Times New Roman"/>
        <w:i/>
        <w:sz w:val="18"/>
      </w:rPr>
    </w:pPr>
    <w:r w:rsidRPr="00F44C06">
      <w:rPr>
        <w:rFonts w:cs="Times New Roman"/>
        <w:i/>
        <w:sz w:val="18"/>
      </w:rPr>
      <w:t>OPC66241 -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E33C1C" w:rsidRDefault="00C17C9C" w:rsidP="002F19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17C9C" w:rsidTr="006152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5C12">
            <w:rPr>
              <w:i/>
              <w:sz w:val="18"/>
            </w:rPr>
            <w:t>Sydney Airport Curfew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jc w:val="right"/>
            <w:rPr>
              <w:sz w:val="18"/>
            </w:rPr>
          </w:pPr>
        </w:p>
      </w:tc>
    </w:tr>
  </w:tbl>
  <w:p w:rsidR="00C17C9C" w:rsidRPr="00F44C06" w:rsidRDefault="00F44C06" w:rsidP="00F44C06">
    <w:pPr>
      <w:rPr>
        <w:rFonts w:cs="Times New Roman"/>
        <w:i/>
        <w:sz w:val="18"/>
      </w:rPr>
    </w:pPr>
    <w:r w:rsidRPr="00F44C06">
      <w:rPr>
        <w:rFonts w:cs="Times New Roman"/>
        <w:i/>
        <w:sz w:val="18"/>
      </w:rPr>
      <w:t>OPC66241 -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E33C1C" w:rsidRDefault="00C17C9C" w:rsidP="002F19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17C9C" w:rsidTr="00C4655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5C12">
            <w:rPr>
              <w:i/>
              <w:sz w:val="18"/>
            </w:rPr>
            <w:t>Sydney Airport Curfew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7C9C" w:rsidRPr="00F44C06" w:rsidRDefault="00F44C06" w:rsidP="00F44C06">
    <w:pPr>
      <w:rPr>
        <w:rFonts w:cs="Times New Roman"/>
        <w:i/>
        <w:sz w:val="18"/>
      </w:rPr>
    </w:pPr>
    <w:r w:rsidRPr="00F44C06">
      <w:rPr>
        <w:rFonts w:cs="Times New Roman"/>
        <w:i/>
        <w:sz w:val="18"/>
      </w:rPr>
      <w:t>OPC66241 -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E33C1C" w:rsidRDefault="00C17C9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17C9C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5C12">
            <w:rPr>
              <w:i/>
              <w:sz w:val="18"/>
            </w:rPr>
            <w:t>Sydney Airport Curfew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7C9C" w:rsidRPr="00F44C06" w:rsidRDefault="00F44C06" w:rsidP="00F44C06">
    <w:pPr>
      <w:rPr>
        <w:rFonts w:cs="Times New Roman"/>
        <w:i/>
        <w:sz w:val="18"/>
      </w:rPr>
    </w:pPr>
    <w:r w:rsidRPr="00F44C06">
      <w:rPr>
        <w:rFonts w:cs="Times New Roman"/>
        <w:i/>
        <w:sz w:val="18"/>
      </w:rPr>
      <w:t>OPC66241 -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Default="00C17C9C" w:rsidP="002F1968">
    <w:pPr>
      <w:pStyle w:val="Footer"/>
      <w:spacing w:before="120"/>
    </w:pPr>
  </w:p>
  <w:p w:rsidR="00C17C9C" w:rsidRPr="00F44C06" w:rsidRDefault="00F44C06" w:rsidP="00F44C06">
    <w:pPr>
      <w:pStyle w:val="Footer"/>
      <w:rPr>
        <w:i/>
        <w:sz w:val="18"/>
      </w:rPr>
    </w:pPr>
    <w:r w:rsidRPr="00F44C06">
      <w:rPr>
        <w:i/>
        <w:sz w:val="18"/>
      </w:rPr>
      <w:t>OPC66241 -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F44C06" w:rsidRDefault="00F44C06" w:rsidP="00F44C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4C06">
      <w:rPr>
        <w:i/>
        <w:sz w:val="18"/>
      </w:rPr>
      <w:t>OPC66241 -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E33C1C" w:rsidRDefault="00C17C9C" w:rsidP="002F19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17C9C" w:rsidTr="006152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5C12">
            <w:rPr>
              <w:i/>
              <w:sz w:val="18"/>
            </w:rPr>
            <w:t>Sydney Airport Curfew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jc w:val="right"/>
            <w:rPr>
              <w:sz w:val="18"/>
            </w:rPr>
          </w:pPr>
        </w:p>
      </w:tc>
    </w:tr>
  </w:tbl>
  <w:p w:rsidR="00C17C9C" w:rsidRPr="00F44C06" w:rsidRDefault="00F44C06" w:rsidP="00F44C06">
    <w:pPr>
      <w:rPr>
        <w:rFonts w:cs="Times New Roman"/>
        <w:i/>
        <w:sz w:val="18"/>
      </w:rPr>
    </w:pPr>
    <w:r w:rsidRPr="00F44C06">
      <w:rPr>
        <w:rFonts w:cs="Times New Roman"/>
        <w:i/>
        <w:sz w:val="18"/>
      </w:rPr>
      <w:t>OPC66241 -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E33C1C" w:rsidRDefault="00C17C9C" w:rsidP="002F19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17C9C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5C12">
            <w:rPr>
              <w:i/>
              <w:sz w:val="18"/>
            </w:rPr>
            <w:t>Sydney Airport Curfew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C465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7C9C" w:rsidRPr="00F44C06" w:rsidRDefault="00F44C06" w:rsidP="00F44C06">
    <w:pPr>
      <w:rPr>
        <w:rFonts w:cs="Times New Roman"/>
        <w:i/>
        <w:sz w:val="18"/>
      </w:rPr>
    </w:pPr>
    <w:r w:rsidRPr="00F44C06">
      <w:rPr>
        <w:rFonts w:cs="Times New Roman"/>
        <w:i/>
        <w:sz w:val="18"/>
      </w:rPr>
      <w:t>OPC66241 -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D90ABA" w:rsidRDefault="00C17C9C" w:rsidP="002F19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17C9C" w:rsidTr="003C0CA1">
      <w:tc>
        <w:tcPr>
          <w:tcW w:w="365" w:type="pct"/>
        </w:tcPr>
        <w:p w:rsidR="00C17C9C" w:rsidRDefault="00C17C9C" w:rsidP="003C0C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17C9C" w:rsidRDefault="00C17C9C" w:rsidP="003C0C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5C12">
            <w:rPr>
              <w:i/>
              <w:sz w:val="18"/>
            </w:rPr>
            <w:t>Sydney Airport Curfew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17C9C" w:rsidRDefault="00C17C9C" w:rsidP="003C0CA1">
          <w:pPr>
            <w:spacing w:line="0" w:lineRule="atLeast"/>
            <w:jc w:val="right"/>
            <w:rPr>
              <w:sz w:val="18"/>
            </w:rPr>
          </w:pPr>
        </w:p>
      </w:tc>
    </w:tr>
  </w:tbl>
  <w:p w:rsidR="00C17C9C" w:rsidRPr="00F44C06" w:rsidRDefault="00F44C06" w:rsidP="00F44C06">
    <w:pPr>
      <w:rPr>
        <w:rFonts w:cs="Times New Roman"/>
        <w:i/>
        <w:sz w:val="18"/>
      </w:rPr>
    </w:pPr>
    <w:r w:rsidRPr="00F44C06">
      <w:rPr>
        <w:rFonts w:cs="Times New Roman"/>
        <w:i/>
        <w:sz w:val="18"/>
      </w:rPr>
      <w:t>OPC66241 -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D90ABA" w:rsidRDefault="00C17C9C" w:rsidP="002F19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17C9C" w:rsidTr="003C0CA1">
      <w:tc>
        <w:tcPr>
          <w:tcW w:w="947" w:type="pct"/>
        </w:tcPr>
        <w:p w:rsidR="00C17C9C" w:rsidRDefault="00C17C9C" w:rsidP="003C0CA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17C9C" w:rsidRDefault="00C17C9C" w:rsidP="003C0C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5C12">
            <w:rPr>
              <w:i/>
              <w:sz w:val="18"/>
            </w:rPr>
            <w:t>Sydney Airport Curfew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17C9C" w:rsidRDefault="00C17C9C" w:rsidP="003C0C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7C9C" w:rsidRPr="00F44C06" w:rsidRDefault="00F44C06" w:rsidP="00F44C06">
    <w:pPr>
      <w:rPr>
        <w:rFonts w:cs="Times New Roman"/>
        <w:i/>
        <w:sz w:val="18"/>
      </w:rPr>
    </w:pPr>
    <w:r w:rsidRPr="00F44C06">
      <w:rPr>
        <w:rFonts w:cs="Times New Roman"/>
        <w:i/>
        <w:sz w:val="18"/>
      </w:rPr>
      <w:t>OPC66241 -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E33C1C" w:rsidRDefault="00C17C9C" w:rsidP="002F196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17C9C" w:rsidTr="003C0CA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2F196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2F196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5C12">
            <w:rPr>
              <w:i/>
              <w:sz w:val="18"/>
            </w:rPr>
            <w:t>Sydney Airport Curfew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17C9C" w:rsidRDefault="00C17C9C" w:rsidP="002F196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7C9C" w:rsidRPr="00ED79B6" w:rsidRDefault="00C17C9C" w:rsidP="002F1968">
    <w:pPr>
      <w:rPr>
        <w:i/>
        <w:sz w:val="18"/>
      </w:rPr>
    </w:pPr>
  </w:p>
  <w:p w:rsidR="00C17C9C" w:rsidRPr="00F44C06" w:rsidRDefault="00F44C06" w:rsidP="00F44C06">
    <w:pPr>
      <w:pStyle w:val="Footer"/>
      <w:rPr>
        <w:i/>
        <w:sz w:val="18"/>
      </w:rPr>
    </w:pPr>
    <w:r w:rsidRPr="00F44C06">
      <w:rPr>
        <w:i/>
        <w:sz w:val="18"/>
      </w:rPr>
      <w:t>OPC66241 -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D90ABA" w:rsidRDefault="00C17C9C" w:rsidP="002F196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17C9C" w:rsidTr="003C0CA1">
      <w:tc>
        <w:tcPr>
          <w:tcW w:w="365" w:type="pct"/>
        </w:tcPr>
        <w:p w:rsidR="00C17C9C" w:rsidRDefault="00C17C9C" w:rsidP="003C0C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17C9C" w:rsidRDefault="00C17C9C" w:rsidP="003C0C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5C12">
            <w:rPr>
              <w:i/>
              <w:sz w:val="18"/>
            </w:rPr>
            <w:t>Sydney Airport Curfew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17C9C" w:rsidRDefault="00C17C9C" w:rsidP="003C0CA1">
          <w:pPr>
            <w:spacing w:line="0" w:lineRule="atLeast"/>
            <w:jc w:val="right"/>
            <w:rPr>
              <w:sz w:val="18"/>
            </w:rPr>
          </w:pPr>
        </w:p>
      </w:tc>
    </w:tr>
  </w:tbl>
  <w:p w:rsidR="00C17C9C" w:rsidRPr="00F44C06" w:rsidRDefault="00F44C06" w:rsidP="00F44C06">
    <w:pPr>
      <w:rPr>
        <w:rFonts w:cs="Times New Roman"/>
        <w:i/>
        <w:sz w:val="18"/>
      </w:rPr>
    </w:pPr>
    <w:r w:rsidRPr="00F44C06">
      <w:rPr>
        <w:rFonts w:cs="Times New Roman"/>
        <w:i/>
        <w:sz w:val="18"/>
      </w:rPr>
      <w:t>OPC66241 -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879" w:rsidRDefault="00FC0879" w:rsidP="00715914">
      <w:pPr>
        <w:spacing w:line="240" w:lineRule="auto"/>
      </w:pPr>
      <w:r>
        <w:separator/>
      </w:r>
    </w:p>
  </w:footnote>
  <w:footnote w:type="continuationSeparator" w:id="0">
    <w:p w:rsidR="00FC0879" w:rsidRDefault="00FC087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5F1388" w:rsidRDefault="00C17C9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Default="00C17C9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15C12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15C1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17C9C" w:rsidRDefault="00C17C9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17C9C" w:rsidRDefault="00C17C9C" w:rsidP="002F1968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Default="00C17C9C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Default="00C17C9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17C9C" w:rsidRDefault="00C17C9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15C12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15C12">
      <w:rPr>
        <w:noProof/>
        <w:sz w:val="20"/>
      </w:rPr>
      <w:t>Application and savings provisions</w:t>
    </w:r>
    <w:r>
      <w:rPr>
        <w:sz w:val="20"/>
      </w:rPr>
      <w:fldChar w:fldCharType="end"/>
    </w:r>
  </w:p>
  <w:p w:rsidR="00C17C9C" w:rsidRPr="007A1328" w:rsidRDefault="00C17C9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17C9C" w:rsidRPr="007A1328" w:rsidRDefault="00C17C9C" w:rsidP="00715914">
    <w:pPr>
      <w:rPr>
        <w:b/>
        <w:sz w:val="24"/>
      </w:rPr>
    </w:pPr>
  </w:p>
  <w:p w:rsidR="00C17C9C" w:rsidRPr="007A1328" w:rsidRDefault="00C17C9C" w:rsidP="002F196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15C1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15C12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7A1328" w:rsidRDefault="00C17C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17C9C" w:rsidRPr="007A1328" w:rsidRDefault="00C17C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15C12">
      <w:rPr>
        <w:noProof/>
        <w:sz w:val="20"/>
      </w:rPr>
      <w:t>Application and savings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15C12">
      <w:rPr>
        <w:b/>
        <w:noProof/>
        <w:sz w:val="20"/>
      </w:rPr>
      <w:t>Part 4</w:t>
    </w:r>
    <w:r>
      <w:rPr>
        <w:b/>
        <w:sz w:val="20"/>
      </w:rPr>
      <w:fldChar w:fldCharType="end"/>
    </w:r>
  </w:p>
  <w:p w:rsidR="00C17C9C" w:rsidRPr="007A1328" w:rsidRDefault="00C17C9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17C9C" w:rsidRPr="007A1328" w:rsidRDefault="00C17C9C" w:rsidP="00715914">
    <w:pPr>
      <w:jc w:val="right"/>
      <w:rPr>
        <w:b/>
        <w:sz w:val="24"/>
      </w:rPr>
    </w:pPr>
  </w:p>
  <w:p w:rsidR="00C17C9C" w:rsidRPr="007A1328" w:rsidRDefault="00C17C9C" w:rsidP="002F196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15C1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15C12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7A1328" w:rsidRDefault="00C17C9C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5F1388" w:rsidRDefault="00C17C9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5F1388" w:rsidRDefault="00C17C9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ED79B6" w:rsidRDefault="00C17C9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ED79B6" w:rsidRDefault="00C17C9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Pr="00ED79B6" w:rsidRDefault="00C17C9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Default="00C17C9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17C9C" w:rsidRDefault="00C17C9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15C12">
      <w:rPr>
        <w:b/>
        <w:sz w:val="20"/>
      </w:rPr>
      <w:fldChar w:fldCharType="separate"/>
    </w:r>
    <w:r w:rsidR="00315C12">
      <w:rPr>
        <w:b/>
        <w:noProof/>
        <w:sz w:val="20"/>
      </w:rPr>
      <w:t>Part 4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315C12">
      <w:rPr>
        <w:sz w:val="20"/>
      </w:rPr>
      <w:fldChar w:fldCharType="separate"/>
    </w:r>
    <w:r w:rsidR="00315C12">
      <w:rPr>
        <w:noProof/>
        <w:sz w:val="20"/>
      </w:rPr>
      <w:t>Application and savings provisions</w:t>
    </w:r>
    <w:r>
      <w:rPr>
        <w:sz w:val="20"/>
      </w:rPr>
      <w:fldChar w:fldCharType="end"/>
    </w:r>
  </w:p>
  <w:p w:rsidR="00C17C9C" w:rsidRDefault="00C17C9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17C9C" w:rsidRDefault="00C17C9C">
    <w:pPr>
      <w:rPr>
        <w:b/>
        <w:sz w:val="24"/>
      </w:rPr>
    </w:pPr>
  </w:p>
  <w:p w:rsidR="00C17C9C" w:rsidRDefault="00C17C9C" w:rsidP="002F196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15C12">
      <w:rPr>
        <w:noProof/>
        <w:sz w:val="24"/>
      </w:rPr>
      <w:t>12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Default="00C17C9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17C9C" w:rsidRDefault="00C17C9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315C12">
      <w:rPr>
        <w:sz w:val="20"/>
      </w:rPr>
      <w:fldChar w:fldCharType="separate"/>
    </w:r>
    <w:r w:rsidR="00315C12">
      <w:rPr>
        <w:noProof/>
        <w:sz w:val="20"/>
      </w:rPr>
      <w:t>Quota requirements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15C12">
      <w:rPr>
        <w:b/>
        <w:sz w:val="20"/>
      </w:rPr>
      <w:fldChar w:fldCharType="separate"/>
    </w:r>
    <w:r w:rsidR="00315C12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C17C9C" w:rsidRDefault="00C17C9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17C9C" w:rsidRDefault="00C17C9C">
    <w:pPr>
      <w:jc w:val="right"/>
      <w:rPr>
        <w:b/>
        <w:sz w:val="24"/>
      </w:rPr>
    </w:pPr>
  </w:p>
  <w:p w:rsidR="00C17C9C" w:rsidRDefault="00C17C9C" w:rsidP="002F196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315C12">
      <w:rPr>
        <w:noProof/>
        <w:sz w:val="24"/>
      </w:rPr>
      <w:t>8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C9C" w:rsidRDefault="00C17C9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15C1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15C12">
      <w:rPr>
        <w:noProof/>
        <w:sz w:val="20"/>
      </w:rPr>
      <w:t>Repeals</w:t>
    </w:r>
    <w:r>
      <w:rPr>
        <w:sz w:val="20"/>
      </w:rPr>
      <w:fldChar w:fldCharType="end"/>
    </w:r>
  </w:p>
  <w:p w:rsidR="00C17C9C" w:rsidRDefault="00C17C9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17C9C" w:rsidRDefault="00C17C9C" w:rsidP="002F1968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03B4"/>
    <w:rsid w:val="00003D9F"/>
    <w:rsid w:val="00004470"/>
    <w:rsid w:val="000136AF"/>
    <w:rsid w:val="000437C1"/>
    <w:rsid w:val="00047834"/>
    <w:rsid w:val="0005365D"/>
    <w:rsid w:val="0006121C"/>
    <w:rsid w:val="000614BF"/>
    <w:rsid w:val="000704F9"/>
    <w:rsid w:val="00090E11"/>
    <w:rsid w:val="00095B5E"/>
    <w:rsid w:val="000B2783"/>
    <w:rsid w:val="000B58FA"/>
    <w:rsid w:val="000B7E30"/>
    <w:rsid w:val="000D05EF"/>
    <w:rsid w:val="000E2261"/>
    <w:rsid w:val="000E741A"/>
    <w:rsid w:val="000F21C1"/>
    <w:rsid w:val="0010745C"/>
    <w:rsid w:val="00122BD9"/>
    <w:rsid w:val="00132586"/>
    <w:rsid w:val="00132CEB"/>
    <w:rsid w:val="00142B62"/>
    <w:rsid w:val="00142FC6"/>
    <w:rsid w:val="0014539C"/>
    <w:rsid w:val="00153893"/>
    <w:rsid w:val="00157B8B"/>
    <w:rsid w:val="00166C2F"/>
    <w:rsid w:val="001700D4"/>
    <w:rsid w:val="001721AC"/>
    <w:rsid w:val="001769A7"/>
    <w:rsid w:val="001809D7"/>
    <w:rsid w:val="001939E1"/>
    <w:rsid w:val="00194C3E"/>
    <w:rsid w:val="00195382"/>
    <w:rsid w:val="001B0566"/>
    <w:rsid w:val="001B2952"/>
    <w:rsid w:val="001C0898"/>
    <w:rsid w:val="001C61C5"/>
    <w:rsid w:val="001C69C4"/>
    <w:rsid w:val="001D15F0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3CC"/>
    <w:rsid w:val="00226562"/>
    <w:rsid w:val="002321E8"/>
    <w:rsid w:val="00232ECC"/>
    <w:rsid w:val="00236EEC"/>
    <w:rsid w:val="0024010F"/>
    <w:rsid w:val="00240749"/>
    <w:rsid w:val="00242A51"/>
    <w:rsid w:val="00243018"/>
    <w:rsid w:val="00253E10"/>
    <w:rsid w:val="002564A4"/>
    <w:rsid w:val="0026736C"/>
    <w:rsid w:val="00281308"/>
    <w:rsid w:val="00284719"/>
    <w:rsid w:val="0029111C"/>
    <w:rsid w:val="00294F26"/>
    <w:rsid w:val="00296650"/>
    <w:rsid w:val="00297ECB"/>
    <w:rsid w:val="002A7BCF"/>
    <w:rsid w:val="002C4A40"/>
    <w:rsid w:val="002D043A"/>
    <w:rsid w:val="002D6224"/>
    <w:rsid w:val="002E3F4B"/>
    <w:rsid w:val="002F1968"/>
    <w:rsid w:val="00304F8B"/>
    <w:rsid w:val="003054A1"/>
    <w:rsid w:val="00311B88"/>
    <w:rsid w:val="00315C12"/>
    <w:rsid w:val="003354D2"/>
    <w:rsid w:val="00335BC6"/>
    <w:rsid w:val="00336579"/>
    <w:rsid w:val="003415D3"/>
    <w:rsid w:val="0034176D"/>
    <w:rsid w:val="00343101"/>
    <w:rsid w:val="00344701"/>
    <w:rsid w:val="00352B0F"/>
    <w:rsid w:val="00356690"/>
    <w:rsid w:val="00360459"/>
    <w:rsid w:val="0036235E"/>
    <w:rsid w:val="0036625E"/>
    <w:rsid w:val="0038247E"/>
    <w:rsid w:val="00393FAE"/>
    <w:rsid w:val="00396A2D"/>
    <w:rsid w:val="003B77A7"/>
    <w:rsid w:val="003B783F"/>
    <w:rsid w:val="003C0CA1"/>
    <w:rsid w:val="003C3256"/>
    <w:rsid w:val="003C6231"/>
    <w:rsid w:val="003D0BFE"/>
    <w:rsid w:val="003D5700"/>
    <w:rsid w:val="003E341B"/>
    <w:rsid w:val="003E4166"/>
    <w:rsid w:val="00402617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0E1E"/>
    <w:rsid w:val="00472DBE"/>
    <w:rsid w:val="00473B22"/>
    <w:rsid w:val="00474A19"/>
    <w:rsid w:val="00496F97"/>
    <w:rsid w:val="004B6803"/>
    <w:rsid w:val="004C6AE8"/>
    <w:rsid w:val="004D3593"/>
    <w:rsid w:val="004E063A"/>
    <w:rsid w:val="004E32AB"/>
    <w:rsid w:val="004E4FBB"/>
    <w:rsid w:val="004E7BEC"/>
    <w:rsid w:val="004F53FA"/>
    <w:rsid w:val="00505D3D"/>
    <w:rsid w:val="00506AF6"/>
    <w:rsid w:val="005144B6"/>
    <w:rsid w:val="00516B8D"/>
    <w:rsid w:val="0052297C"/>
    <w:rsid w:val="005354F6"/>
    <w:rsid w:val="00537FBC"/>
    <w:rsid w:val="00554954"/>
    <w:rsid w:val="005574D1"/>
    <w:rsid w:val="00584811"/>
    <w:rsid w:val="00585784"/>
    <w:rsid w:val="00591AD4"/>
    <w:rsid w:val="00593AA6"/>
    <w:rsid w:val="00594161"/>
    <w:rsid w:val="00594749"/>
    <w:rsid w:val="00596787"/>
    <w:rsid w:val="005B1375"/>
    <w:rsid w:val="005B4067"/>
    <w:rsid w:val="005C3F41"/>
    <w:rsid w:val="005C5F61"/>
    <w:rsid w:val="005C79A9"/>
    <w:rsid w:val="005D2D09"/>
    <w:rsid w:val="005D3A91"/>
    <w:rsid w:val="00600219"/>
    <w:rsid w:val="00603DC4"/>
    <w:rsid w:val="00604701"/>
    <w:rsid w:val="00615212"/>
    <w:rsid w:val="00620076"/>
    <w:rsid w:val="006236E5"/>
    <w:rsid w:val="006379E3"/>
    <w:rsid w:val="00650194"/>
    <w:rsid w:val="00670EA1"/>
    <w:rsid w:val="0067646A"/>
    <w:rsid w:val="00677CC2"/>
    <w:rsid w:val="006905DE"/>
    <w:rsid w:val="0069207B"/>
    <w:rsid w:val="006944A8"/>
    <w:rsid w:val="006B2382"/>
    <w:rsid w:val="006B5789"/>
    <w:rsid w:val="006C30C5"/>
    <w:rsid w:val="006C7F8C"/>
    <w:rsid w:val="006D43F4"/>
    <w:rsid w:val="006D4EAE"/>
    <w:rsid w:val="006E6246"/>
    <w:rsid w:val="006F318F"/>
    <w:rsid w:val="006F4226"/>
    <w:rsid w:val="006F465B"/>
    <w:rsid w:val="0070017E"/>
    <w:rsid w:val="00700B2C"/>
    <w:rsid w:val="007050A2"/>
    <w:rsid w:val="00713084"/>
    <w:rsid w:val="00714B1B"/>
    <w:rsid w:val="00714F20"/>
    <w:rsid w:val="0071590F"/>
    <w:rsid w:val="00715914"/>
    <w:rsid w:val="00731E00"/>
    <w:rsid w:val="00741DB7"/>
    <w:rsid w:val="007440B7"/>
    <w:rsid w:val="007500C8"/>
    <w:rsid w:val="00755A41"/>
    <w:rsid w:val="00756272"/>
    <w:rsid w:val="00763969"/>
    <w:rsid w:val="007644AF"/>
    <w:rsid w:val="0076681A"/>
    <w:rsid w:val="00766FFA"/>
    <w:rsid w:val="007715C9"/>
    <w:rsid w:val="00771613"/>
    <w:rsid w:val="00774EDD"/>
    <w:rsid w:val="007757EC"/>
    <w:rsid w:val="00776631"/>
    <w:rsid w:val="00780CE3"/>
    <w:rsid w:val="00783E89"/>
    <w:rsid w:val="00793915"/>
    <w:rsid w:val="007C2253"/>
    <w:rsid w:val="007D5A63"/>
    <w:rsid w:val="007D7B81"/>
    <w:rsid w:val="007E163D"/>
    <w:rsid w:val="007E667A"/>
    <w:rsid w:val="007E7A49"/>
    <w:rsid w:val="007F28C9"/>
    <w:rsid w:val="007F79BC"/>
    <w:rsid w:val="00803587"/>
    <w:rsid w:val="00805F52"/>
    <w:rsid w:val="00807626"/>
    <w:rsid w:val="008117E9"/>
    <w:rsid w:val="00812A4D"/>
    <w:rsid w:val="00816D2E"/>
    <w:rsid w:val="00824498"/>
    <w:rsid w:val="00824A04"/>
    <w:rsid w:val="0085437A"/>
    <w:rsid w:val="00856A31"/>
    <w:rsid w:val="00864B24"/>
    <w:rsid w:val="00867914"/>
    <w:rsid w:val="00867B37"/>
    <w:rsid w:val="008754D0"/>
    <w:rsid w:val="008855C9"/>
    <w:rsid w:val="00886456"/>
    <w:rsid w:val="0088657A"/>
    <w:rsid w:val="008A46E1"/>
    <w:rsid w:val="008A4F43"/>
    <w:rsid w:val="008B18E1"/>
    <w:rsid w:val="008B2706"/>
    <w:rsid w:val="008D0EE0"/>
    <w:rsid w:val="008E6067"/>
    <w:rsid w:val="008F1370"/>
    <w:rsid w:val="008F319D"/>
    <w:rsid w:val="008F54E7"/>
    <w:rsid w:val="008F64D3"/>
    <w:rsid w:val="008F7AB9"/>
    <w:rsid w:val="00903422"/>
    <w:rsid w:val="009058B8"/>
    <w:rsid w:val="009075FD"/>
    <w:rsid w:val="00911D65"/>
    <w:rsid w:val="00915DF9"/>
    <w:rsid w:val="009254C3"/>
    <w:rsid w:val="00932377"/>
    <w:rsid w:val="00947D5A"/>
    <w:rsid w:val="009532A5"/>
    <w:rsid w:val="0095738F"/>
    <w:rsid w:val="00971D66"/>
    <w:rsid w:val="00973A57"/>
    <w:rsid w:val="00982242"/>
    <w:rsid w:val="009868E9"/>
    <w:rsid w:val="009A0ADB"/>
    <w:rsid w:val="009A263C"/>
    <w:rsid w:val="009A39D1"/>
    <w:rsid w:val="009A43F4"/>
    <w:rsid w:val="009B5AB3"/>
    <w:rsid w:val="009C0626"/>
    <w:rsid w:val="009C3975"/>
    <w:rsid w:val="009C61B9"/>
    <w:rsid w:val="009E1604"/>
    <w:rsid w:val="009E5CFC"/>
    <w:rsid w:val="00A079CB"/>
    <w:rsid w:val="00A12128"/>
    <w:rsid w:val="00A13212"/>
    <w:rsid w:val="00A203B4"/>
    <w:rsid w:val="00A22C98"/>
    <w:rsid w:val="00A231E2"/>
    <w:rsid w:val="00A30C3E"/>
    <w:rsid w:val="00A41168"/>
    <w:rsid w:val="00A51E58"/>
    <w:rsid w:val="00A64912"/>
    <w:rsid w:val="00A70A74"/>
    <w:rsid w:val="00AD27EC"/>
    <w:rsid w:val="00AD5641"/>
    <w:rsid w:val="00AD7889"/>
    <w:rsid w:val="00AE0CC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59DA"/>
    <w:rsid w:val="00B566B1"/>
    <w:rsid w:val="00B63834"/>
    <w:rsid w:val="00B65F8A"/>
    <w:rsid w:val="00B6744D"/>
    <w:rsid w:val="00B72734"/>
    <w:rsid w:val="00B80199"/>
    <w:rsid w:val="00B83204"/>
    <w:rsid w:val="00B84EF1"/>
    <w:rsid w:val="00B907F0"/>
    <w:rsid w:val="00BA0C87"/>
    <w:rsid w:val="00BA220B"/>
    <w:rsid w:val="00BA34A4"/>
    <w:rsid w:val="00BA3A57"/>
    <w:rsid w:val="00BA691F"/>
    <w:rsid w:val="00BB4C8A"/>
    <w:rsid w:val="00BB4E1A"/>
    <w:rsid w:val="00BC015E"/>
    <w:rsid w:val="00BC76AC"/>
    <w:rsid w:val="00BD0637"/>
    <w:rsid w:val="00BD0ECB"/>
    <w:rsid w:val="00BE0AC4"/>
    <w:rsid w:val="00BE2093"/>
    <w:rsid w:val="00BE2155"/>
    <w:rsid w:val="00BE2213"/>
    <w:rsid w:val="00BE719A"/>
    <w:rsid w:val="00BE720A"/>
    <w:rsid w:val="00BF0D73"/>
    <w:rsid w:val="00BF2465"/>
    <w:rsid w:val="00C17C9C"/>
    <w:rsid w:val="00C25E7F"/>
    <w:rsid w:val="00C2746F"/>
    <w:rsid w:val="00C324A0"/>
    <w:rsid w:val="00C3300F"/>
    <w:rsid w:val="00C42BF8"/>
    <w:rsid w:val="00C46552"/>
    <w:rsid w:val="00C50043"/>
    <w:rsid w:val="00C53891"/>
    <w:rsid w:val="00C57732"/>
    <w:rsid w:val="00C66339"/>
    <w:rsid w:val="00C7573B"/>
    <w:rsid w:val="00C93C03"/>
    <w:rsid w:val="00CA1B21"/>
    <w:rsid w:val="00CB11CF"/>
    <w:rsid w:val="00CB1B35"/>
    <w:rsid w:val="00CB25A1"/>
    <w:rsid w:val="00CB2C8E"/>
    <w:rsid w:val="00CB602E"/>
    <w:rsid w:val="00CB7AB4"/>
    <w:rsid w:val="00CE051D"/>
    <w:rsid w:val="00CE1335"/>
    <w:rsid w:val="00CE493D"/>
    <w:rsid w:val="00CF07FA"/>
    <w:rsid w:val="00CF0BB2"/>
    <w:rsid w:val="00CF34F1"/>
    <w:rsid w:val="00CF3EE8"/>
    <w:rsid w:val="00CF4CF3"/>
    <w:rsid w:val="00D02F58"/>
    <w:rsid w:val="00D050E6"/>
    <w:rsid w:val="00D07648"/>
    <w:rsid w:val="00D10A41"/>
    <w:rsid w:val="00D13441"/>
    <w:rsid w:val="00D150E7"/>
    <w:rsid w:val="00D32F65"/>
    <w:rsid w:val="00D40926"/>
    <w:rsid w:val="00D41286"/>
    <w:rsid w:val="00D41C14"/>
    <w:rsid w:val="00D46566"/>
    <w:rsid w:val="00D47E16"/>
    <w:rsid w:val="00D51723"/>
    <w:rsid w:val="00D52DC2"/>
    <w:rsid w:val="00D53BCC"/>
    <w:rsid w:val="00D67E8A"/>
    <w:rsid w:val="00D709A9"/>
    <w:rsid w:val="00D70DFB"/>
    <w:rsid w:val="00D766DF"/>
    <w:rsid w:val="00DA0C08"/>
    <w:rsid w:val="00DA186E"/>
    <w:rsid w:val="00DA4116"/>
    <w:rsid w:val="00DB251C"/>
    <w:rsid w:val="00DB337F"/>
    <w:rsid w:val="00DB4630"/>
    <w:rsid w:val="00DC4F88"/>
    <w:rsid w:val="00DD1988"/>
    <w:rsid w:val="00E02933"/>
    <w:rsid w:val="00E05704"/>
    <w:rsid w:val="00E10AB1"/>
    <w:rsid w:val="00E11E44"/>
    <w:rsid w:val="00E27B1B"/>
    <w:rsid w:val="00E31DEC"/>
    <w:rsid w:val="00E3270E"/>
    <w:rsid w:val="00E338EF"/>
    <w:rsid w:val="00E43DCC"/>
    <w:rsid w:val="00E504C4"/>
    <w:rsid w:val="00E544BB"/>
    <w:rsid w:val="00E56B9B"/>
    <w:rsid w:val="00E662CB"/>
    <w:rsid w:val="00E70335"/>
    <w:rsid w:val="00E74DC7"/>
    <w:rsid w:val="00E76806"/>
    <w:rsid w:val="00E8075A"/>
    <w:rsid w:val="00E86540"/>
    <w:rsid w:val="00E94D5E"/>
    <w:rsid w:val="00EA7100"/>
    <w:rsid w:val="00EA7F9F"/>
    <w:rsid w:val="00EB1274"/>
    <w:rsid w:val="00EB3A9A"/>
    <w:rsid w:val="00EB48CF"/>
    <w:rsid w:val="00EB6AD0"/>
    <w:rsid w:val="00EC48E3"/>
    <w:rsid w:val="00ED12CA"/>
    <w:rsid w:val="00ED2BB6"/>
    <w:rsid w:val="00ED34E1"/>
    <w:rsid w:val="00ED3B8D"/>
    <w:rsid w:val="00ED659C"/>
    <w:rsid w:val="00EF2E3A"/>
    <w:rsid w:val="00EF6058"/>
    <w:rsid w:val="00F072A7"/>
    <w:rsid w:val="00F078DC"/>
    <w:rsid w:val="00F14CA7"/>
    <w:rsid w:val="00F32BA8"/>
    <w:rsid w:val="00F349F1"/>
    <w:rsid w:val="00F4350D"/>
    <w:rsid w:val="00F44C06"/>
    <w:rsid w:val="00F53138"/>
    <w:rsid w:val="00F567F7"/>
    <w:rsid w:val="00F62036"/>
    <w:rsid w:val="00F65B52"/>
    <w:rsid w:val="00F67BCA"/>
    <w:rsid w:val="00F73BD6"/>
    <w:rsid w:val="00F77851"/>
    <w:rsid w:val="00F83989"/>
    <w:rsid w:val="00F85099"/>
    <w:rsid w:val="00F86FCD"/>
    <w:rsid w:val="00F9379C"/>
    <w:rsid w:val="00F9632C"/>
    <w:rsid w:val="00FA1E52"/>
    <w:rsid w:val="00FB1409"/>
    <w:rsid w:val="00FB46D5"/>
    <w:rsid w:val="00FB5685"/>
    <w:rsid w:val="00FC0879"/>
    <w:rsid w:val="00FD08F9"/>
    <w:rsid w:val="00FD1C65"/>
    <w:rsid w:val="00FD49DA"/>
    <w:rsid w:val="00FD64BB"/>
    <w:rsid w:val="00FE4688"/>
    <w:rsid w:val="00FF3064"/>
    <w:rsid w:val="00FF53B0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F7A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B25A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5A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5A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5A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25A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25A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25A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25A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25A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25A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25A1"/>
  </w:style>
  <w:style w:type="paragraph" w:customStyle="1" w:styleId="OPCParaBase">
    <w:name w:val="OPCParaBase"/>
    <w:qFormat/>
    <w:rsid w:val="00CB25A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25A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25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25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25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25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25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25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25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25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25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25A1"/>
  </w:style>
  <w:style w:type="paragraph" w:customStyle="1" w:styleId="Blocks">
    <w:name w:val="Blocks"/>
    <w:aliases w:val="bb"/>
    <w:basedOn w:val="OPCParaBase"/>
    <w:qFormat/>
    <w:rsid w:val="00CB25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25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25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25A1"/>
    <w:rPr>
      <w:i/>
    </w:rPr>
  </w:style>
  <w:style w:type="paragraph" w:customStyle="1" w:styleId="BoxList">
    <w:name w:val="BoxList"/>
    <w:aliases w:val="bl"/>
    <w:basedOn w:val="BoxText"/>
    <w:qFormat/>
    <w:rsid w:val="00CB25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25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25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25A1"/>
    <w:pPr>
      <w:ind w:left="1985" w:hanging="851"/>
    </w:pPr>
  </w:style>
  <w:style w:type="character" w:customStyle="1" w:styleId="CharAmPartNo">
    <w:name w:val="CharAmPartNo"/>
    <w:basedOn w:val="OPCCharBase"/>
    <w:qFormat/>
    <w:rsid w:val="00CB25A1"/>
  </w:style>
  <w:style w:type="character" w:customStyle="1" w:styleId="CharAmPartText">
    <w:name w:val="CharAmPartText"/>
    <w:basedOn w:val="OPCCharBase"/>
    <w:qFormat/>
    <w:rsid w:val="00CB25A1"/>
  </w:style>
  <w:style w:type="character" w:customStyle="1" w:styleId="CharAmSchNo">
    <w:name w:val="CharAmSchNo"/>
    <w:basedOn w:val="OPCCharBase"/>
    <w:qFormat/>
    <w:rsid w:val="00CB25A1"/>
  </w:style>
  <w:style w:type="character" w:customStyle="1" w:styleId="CharAmSchText">
    <w:name w:val="CharAmSchText"/>
    <w:basedOn w:val="OPCCharBase"/>
    <w:qFormat/>
    <w:rsid w:val="00CB25A1"/>
  </w:style>
  <w:style w:type="character" w:customStyle="1" w:styleId="CharBoldItalic">
    <w:name w:val="CharBoldItalic"/>
    <w:basedOn w:val="OPCCharBase"/>
    <w:uiPriority w:val="1"/>
    <w:qFormat/>
    <w:rsid w:val="00CB25A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25A1"/>
  </w:style>
  <w:style w:type="character" w:customStyle="1" w:styleId="CharChapText">
    <w:name w:val="CharChapText"/>
    <w:basedOn w:val="OPCCharBase"/>
    <w:uiPriority w:val="1"/>
    <w:qFormat/>
    <w:rsid w:val="00CB25A1"/>
  </w:style>
  <w:style w:type="character" w:customStyle="1" w:styleId="CharDivNo">
    <w:name w:val="CharDivNo"/>
    <w:basedOn w:val="OPCCharBase"/>
    <w:uiPriority w:val="1"/>
    <w:qFormat/>
    <w:rsid w:val="00CB25A1"/>
  </w:style>
  <w:style w:type="character" w:customStyle="1" w:styleId="CharDivText">
    <w:name w:val="CharDivText"/>
    <w:basedOn w:val="OPCCharBase"/>
    <w:uiPriority w:val="1"/>
    <w:qFormat/>
    <w:rsid w:val="00CB25A1"/>
  </w:style>
  <w:style w:type="character" w:customStyle="1" w:styleId="CharItalic">
    <w:name w:val="CharItalic"/>
    <w:basedOn w:val="OPCCharBase"/>
    <w:uiPriority w:val="1"/>
    <w:qFormat/>
    <w:rsid w:val="00CB25A1"/>
    <w:rPr>
      <w:i/>
    </w:rPr>
  </w:style>
  <w:style w:type="character" w:customStyle="1" w:styleId="CharPartNo">
    <w:name w:val="CharPartNo"/>
    <w:basedOn w:val="OPCCharBase"/>
    <w:uiPriority w:val="1"/>
    <w:qFormat/>
    <w:rsid w:val="00CB25A1"/>
  </w:style>
  <w:style w:type="character" w:customStyle="1" w:styleId="CharPartText">
    <w:name w:val="CharPartText"/>
    <w:basedOn w:val="OPCCharBase"/>
    <w:uiPriority w:val="1"/>
    <w:qFormat/>
    <w:rsid w:val="00CB25A1"/>
  </w:style>
  <w:style w:type="character" w:customStyle="1" w:styleId="CharSectno">
    <w:name w:val="CharSectno"/>
    <w:basedOn w:val="OPCCharBase"/>
    <w:qFormat/>
    <w:rsid w:val="00CB25A1"/>
  </w:style>
  <w:style w:type="character" w:customStyle="1" w:styleId="CharSubdNo">
    <w:name w:val="CharSubdNo"/>
    <w:basedOn w:val="OPCCharBase"/>
    <w:uiPriority w:val="1"/>
    <w:qFormat/>
    <w:rsid w:val="00CB25A1"/>
  </w:style>
  <w:style w:type="character" w:customStyle="1" w:styleId="CharSubdText">
    <w:name w:val="CharSubdText"/>
    <w:basedOn w:val="OPCCharBase"/>
    <w:uiPriority w:val="1"/>
    <w:qFormat/>
    <w:rsid w:val="00CB25A1"/>
  </w:style>
  <w:style w:type="paragraph" w:customStyle="1" w:styleId="CTA--">
    <w:name w:val="CTA --"/>
    <w:basedOn w:val="OPCParaBase"/>
    <w:next w:val="Normal"/>
    <w:rsid w:val="00CB25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25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25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25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25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25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25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25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25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25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25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25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25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25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B25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25A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25A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25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25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25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25A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25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25A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25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25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25A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25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25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25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25A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25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25A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25A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25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25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25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25A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25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25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25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25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25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25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25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25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25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25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25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25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25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25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25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25A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25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25A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25A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25A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25A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25A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B25A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25A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25A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25A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25A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25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25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25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25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25A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25A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25A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25A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25A1"/>
    <w:rPr>
      <w:sz w:val="16"/>
    </w:rPr>
  </w:style>
  <w:style w:type="table" w:customStyle="1" w:styleId="CFlag">
    <w:name w:val="CFlag"/>
    <w:basedOn w:val="TableNormal"/>
    <w:uiPriority w:val="99"/>
    <w:rsid w:val="00CB25A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25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2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25A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25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25A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25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25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25A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25A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25A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25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25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25A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25A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25A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25A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25A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25A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25A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25A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25A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25A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25A1"/>
  </w:style>
  <w:style w:type="character" w:customStyle="1" w:styleId="CharSubPartNoCASA">
    <w:name w:val="CharSubPartNo(CASA)"/>
    <w:basedOn w:val="OPCCharBase"/>
    <w:uiPriority w:val="1"/>
    <w:rsid w:val="00CB25A1"/>
  </w:style>
  <w:style w:type="paragraph" w:customStyle="1" w:styleId="ENoteTTIndentHeadingSub">
    <w:name w:val="ENoteTTIndentHeadingSub"/>
    <w:aliases w:val="enTTHis"/>
    <w:basedOn w:val="OPCParaBase"/>
    <w:rsid w:val="00CB25A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25A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25A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25A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25A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B25A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25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25A1"/>
    <w:rPr>
      <w:sz w:val="22"/>
    </w:rPr>
  </w:style>
  <w:style w:type="paragraph" w:customStyle="1" w:styleId="SOTextNote">
    <w:name w:val="SO TextNote"/>
    <w:aliases w:val="sont"/>
    <w:basedOn w:val="SOText"/>
    <w:qFormat/>
    <w:rsid w:val="00CB25A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25A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25A1"/>
    <w:rPr>
      <w:sz w:val="22"/>
    </w:rPr>
  </w:style>
  <w:style w:type="paragraph" w:customStyle="1" w:styleId="FileName">
    <w:name w:val="FileName"/>
    <w:basedOn w:val="Normal"/>
    <w:rsid w:val="00CB25A1"/>
  </w:style>
  <w:style w:type="paragraph" w:customStyle="1" w:styleId="TableHeading">
    <w:name w:val="TableHeading"/>
    <w:aliases w:val="th"/>
    <w:basedOn w:val="OPCParaBase"/>
    <w:next w:val="Tabletext"/>
    <w:rsid w:val="00CB25A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25A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25A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25A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25A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25A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25A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25A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25A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25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25A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25A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25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25A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2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2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25A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25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25A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25A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25A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25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25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25A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25A1"/>
    <w:pPr>
      <w:ind w:left="240" w:hanging="240"/>
    </w:pPr>
  </w:style>
  <w:style w:type="paragraph" w:styleId="Index2">
    <w:name w:val="index 2"/>
    <w:basedOn w:val="Normal"/>
    <w:next w:val="Normal"/>
    <w:autoRedefine/>
    <w:rsid w:val="00CB25A1"/>
    <w:pPr>
      <w:ind w:left="480" w:hanging="240"/>
    </w:pPr>
  </w:style>
  <w:style w:type="paragraph" w:styleId="Index3">
    <w:name w:val="index 3"/>
    <w:basedOn w:val="Normal"/>
    <w:next w:val="Normal"/>
    <w:autoRedefine/>
    <w:rsid w:val="00CB25A1"/>
    <w:pPr>
      <w:ind w:left="720" w:hanging="240"/>
    </w:pPr>
  </w:style>
  <w:style w:type="paragraph" w:styleId="Index4">
    <w:name w:val="index 4"/>
    <w:basedOn w:val="Normal"/>
    <w:next w:val="Normal"/>
    <w:autoRedefine/>
    <w:rsid w:val="00CB25A1"/>
    <w:pPr>
      <w:ind w:left="960" w:hanging="240"/>
    </w:pPr>
  </w:style>
  <w:style w:type="paragraph" w:styleId="Index5">
    <w:name w:val="index 5"/>
    <w:basedOn w:val="Normal"/>
    <w:next w:val="Normal"/>
    <w:autoRedefine/>
    <w:rsid w:val="00CB25A1"/>
    <w:pPr>
      <w:ind w:left="1200" w:hanging="240"/>
    </w:pPr>
  </w:style>
  <w:style w:type="paragraph" w:styleId="Index6">
    <w:name w:val="index 6"/>
    <w:basedOn w:val="Normal"/>
    <w:next w:val="Normal"/>
    <w:autoRedefine/>
    <w:rsid w:val="00CB25A1"/>
    <w:pPr>
      <w:ind w:left="1440" w:hanging="240"/>
    </w:pPr>
  </w:style>
  <w:style w:type="paragraph" w:styleId="Index7">
    <w:name w:val="index 7"/>
    <w:basedOn w:val="Normal"/>
    <w:next w:val="Normal"/>
    <w:autoRedefine/>
    <w:rsid w:val="00CB25A1"/>
    <w:pPr>
      <w:ind w:left="1680" w:hanging="240"/>
    </w:pPr>
  </w:style>
  <w:style w:type="paragraph" w:styleId="Index8">
    <w:name w:val="index 8"/>
    <w:basedOn w:val="Normal"/>
    <w:next w:val="Normal"/>
    <w:autoRedefine/>
    <w:rsid w:val="00CB25A1"/>
    <w:pPr>
      <w:ind w:left="1920" w:hanging="240"/>
    </w:pPr>
  </w:style>
  <w:style w:type="paragraph" w:styleId="Index9">
    <w:name w:val="index 9"/>
    <w:basedOn w:val="Normal"/>
    <w:next w:val="Normal"/>
    <w:autoRedefine/>
    <w:rsid w:val="00CB25A1"/>
    <w:pPr>
      <w:ind w:left="2160" w:hanging="240"/>
    </w:pPr>
  </w:style>
  <w:style w:type="paragraph" w:styleId="NormalIndent">
    <w:name w:val="Normal Indent"/>
    <w:basedOn w:val="Normal"/>
    <w:rsid w:val="00CB25A1"/>
    <w:pPr>
      <w:ind w:left="720"/>
    </w:pPr>
  </w:style>
  <w:style w:type="paragraph" w:styleId="FootnoteText">
    <w:name w:val="footnote text"/>
    <w:basedOn w:val="Normal"/>
    <w:link w:val="FootnoteTextChar"/>
    <w:rsid w:val="00CB25A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25A1"/>
  </w:style>
  <w:style w:type="paragraph" w:styleId="CommentText">
    <w:name w:val="annotation text"/>
    <w:basedOn w:val="Normal"/>
    <w:link w:val="CommentTextChar"/>
    <w:rsid w:val="00CB25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25A1"/>
  </w:style>
  <w:style w:type="paragraph" w:styleId="IndexHeading">
    <w:name w:val="index heading"/>
    <w:basedOn w:val="Normal"/>
    <w:next w:val="Index1"/>
    <w:rsid w:val="00CB25A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25A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25A1"/>
    <w:pPr>
      <w:ind w:left="480" w:hanging="480"/>
    </w:pPr>
  </w:style>
  <w:style w:type="paragraph" w:styleId="EnvelopeAddress">
    <w:name w:val="envelope address"/>
    <w:basedOn w:val="Normal"/>
    <w:rsid w:val="00CB25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25A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25A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25A1"/>
    <w:rPr>
      <w:sz w:val="16"/>
      <w:szCs w:val="16"/>
    </w:rPr>
  </w:style>
  <w:style w:type="character" w:styleId="PageNumber">
    <w:name w:val="page number"/>
    <w:basedOn w:val="DefaultParagraphFont"/>
    <w:rsid w:val="00CB25A1"/>
  </w:style>
  <w:style w:type="character" w:styleId="EndnoteReference">
    <w:name w:val="endnote reference"/>
    <w:basedOn w:val="DefaultParagraphFont"/>
    <w:rsid w:val="00CB25A1"/>
    <w:rPr>
      <w:vertAlign w:val="superscript"/>
    </w:rPr>
  </w:style>
  <w:style w:type="paragraph" w:styleId="EndnoteText">
    <w:name w:val="endnote text"/>
    <w:basedOn w:val="Normal"/>
    <w:link w:val="EndnoteTextChar"/>
    <w:rsid w:val="00CB25A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25A1"/>
  </w:style>
  <w:style w:type="paragraph" w:styleId="TableofAuthorities">
    <w:name w:val="table of authorities"/>
    <w:basedOn w:val="Normal"/>
    <w:next w:val="Normal"/>
    <w:rsid w:val="00CB25A1"/>
    <w:pPr>
      <w:ind w:left="240" w:hanging="240"/>
    </w:pPr>
  </w:style>
  <w:style w:type="paragraph" w:styleId="MacroText">
    <w:name w:val="macro"/>
    <w:link w:val="MacroTextChar"/>
    <w:rsid w:val="00CB25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25A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25A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25A1"/>
    <w:pPr>
      <w:ind w:left="283" w:hanging="283"/>
    </w:pPr>
  </w:style>
  <w:style w:type="paragraph" w:styleId="ListBullet">
    <w:name w:val="List Bullet"/>
    <w:basedOn w:val="Normal"/>
    <w:autoRedefine/>
    <w:rsid w:val="00CB25A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25A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25A1"/>
    <w:pPr>
      <w:ind w:left="566" w:hanging="283"/>
    </w:pPr>
  </w:style>
  <w:style w:type="paragraph" w:styleId="List3">
    <w:name w:val="List 3"/>
    <w:basedOn w:val="Normal"/>
    <w:rsid w:val="00CB25A1"/>
    <w:pPr>
      <w:ind w:left="849" w:hanging="283"/>
    </w:pPr>
  </w:style>
  <w:style w:type="paragraph" w:styleId="List4">
    <w:name w:val="List 4"/>
    <w:basedOn w:val="Normal"/>
    <w:rsid w:val="00CB25A1"/>
    <w:pPr>
      <w:ind w:left="1132" w:hanging="283"/>
    </w:pPr>
  </w:style>
  <w:style w:type="paragraph" w:styleId="List5">
    <w:name w:val="List 5"/>
    <w:basedOn w:val="Normal"/>
    <w:rsid w:val="00CB25A1"/>
    <w:pPr>
      <w:ind w:left="1415" w:hanging="283"/>
    </w:pPr>
  </w:style>
  <w:style w:type="paragraph" w:styleId="ListBullet2">
    <w:name w:val="List Bullet 2"/>
    <w:basedOn w:val="Normal"/>
    <w:autoRedefine/>
    <w:rsid w:val="00CB25A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25A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25A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25A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25A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25A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25A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25A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25A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25A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25A1"/>
    <w:pPr>
      <w:ind w:left="4252"/>
    </w:pPr>
  </w:style>
  <w:style w:type="character" w:customStyle="1" w:styleId="ClosingChar">
    <w:name w:val="Closing Char"/>
    <w:basedOn w:val="DefaultParagraphFont"/>
    <w:link w:val="Closing"/>
    <w:rsid w:val="00CB25A1"/>
    <w:rPr>
      <w:sz w:val="22"/>
    </w:rPr>
  </w:style>
  <w:style w:type="paragraph" w:styleId="Signature">
    <w:name w:val="Signature"/>
    <w:basedOn w:val="Normal"/>
    <w:link w:val="SignatureChar"/>
    <w:rsid w:val="00CB25A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25A1"/>
    <w:rPr>
      <w:sz w:val="22"/>
    </w:rPr>
  </w:style>
  <w:style w:type="paragraph" w:styleId="BodyText">
    <w:name w:val="Body Text"/>
    <w:basedOn w:val="Normal"/>
    <w:link w:val="BodyTextChar"/>
    <w:rsid w:val="00CB25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25A1"/>
    <w:rPr>
      <w:sz w:val="22"/>
    </w:rPr>
  </w:style>
  <w:style w:type="paragraph" w:styleId="BodyTextIndent">
    <w:name w:val="Body Text Indent"/>
    <w:basedOn w:val="Normal"/>
    <w:link w:val="BodyTextIndentChar"/>
    <w:rsid w:val="00CB25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25A1"/>
    <w:rPr>
      <w:sz w:val="22"/>
    </w:rPr>
  </w:style>
  <w:style w:type="paragraph" w:styleId="ListContinue">
    <w:name w:val="List Continue"/>
    <w:basedOn w:val="Normal"/>
    <w:rsid w:val="00CB25A1"/>
    <w:pPr>
      <w:spacing w:after="120"/>
      <w:ind w:left="283"/>
    </w:pPr>
  </w:style>
  <w:style w:type="paragraph" w:styleId="ListContinue2">
    <w:name w:val="List Continue 2"/>
    <w:basedOn w:val="Normal"/>
    <w:rsid w:val="00CB25A1"/>
    <w:pPr>
      <w:spacing w:after="120"/>
      <w:ind w:left="566"/>
    </w:pPr>
  </w:style>
  <w:style w:type="paragraph" w:styleId="ListContinue3">
    <w:name w:val="List Continue 3"/>
    <w:basedOn w:val="Normal"/>
    <w:rsid w:val="00CB25A1"/>
    <w:pPr>
      <w:spacing w:after="120"/>
      <w:ind w:left="849"/>
    </w:pPr>
  </w:style>
  <w:style w:type="paragraph" w:styleId="ListContinue4">
    <w:name w:val="List Continue 4"/>
    <w:basedOn w:val="Normal"/>
    <w:rsid w:val="00CB25A1"/>
    <w:pPr>
      <w:spacing w:after="120"/>
      <w:ind w:left="1132"/>
    </w:pPr>
  </w:style>
  <w:style w:type="paragraph" w:styleId="ListContinue5">
    <w:name w:val="List Continue 5"/>
    <w:basedOn w:val="Normal"/>
    <w:rsid w:val="00CB25A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25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25A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25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25A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25A1"/>
  </w:style>
  <w:style w:type="character" w:customStyle="1" w:styleId="SalutationChar">
    <w:name w:val="Salutation Char"/>
    <w:basedOn w:val="DefaultParagraphFont"/>
    <w:link w:val="Salutation"/>
    <w:rsid w:val="00CB25A1"/>
    <w:rPr>
      <w:sz w:val="22"/>
    </w:rPr>
  </w:style>
  <w:style w:type="paragraph" w:styleId="Date">
    <w:name w:val="Date"/>
    <w:basedOn w:val="Normal"/>
    <w:next w:val="Normal"/>
    <w:link w:val="DateChar"/>
    <w:rsid w:val="00CB25A1"/>
  </w:style>
  <w:style w:type="character" w:customStyle="1" w:styleId="DateChar">
    <w:name w:val="Date Char"/>
    <w:basedOn w:val="DefaultParagraphFont"/>
    <w:link w:val="Date"/>
    <w:rsid w:val="00CB25A1"/>
    <w:rPr>
      <w:sz w:val="22"/>
    </w:rPr>
  </w:style>
  <w:style w:type="paragraph" w:styleId="BodyTextFirstIndent">
    <w:name w:val="Body Text First Indent"/>
    <w:basedOn w:val="BodyText"/>
    <w:link w:val="BodyTextFirstIndentChar"/>
    <w:rsid w:val="00CB25A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25A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25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25A1"/>
    <w:rPr>
      <w:sz w:val="22"/>
    </w:rPr>
  </w:style>
  <w:style w:type="paragraph" w:styleId="BodyText2">
    <w:name w:val="Body Text 2"/>
    <w:basedOn w:val="Normal"/>
    <w:link w:val="BodyText2Char"/>
    <w:rsid w:val="00CB25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25A1"/>
    <w:rPr>
      <w:sz w:val="22"/>
    </w:rPr>
  </w:style>
  <w:style w:type="paragraph" w:styleId="BodyText3">
    <w:name w:val="Body Text 3"/>
    <w:basedOn w:val="Normal"/>
    <w:link w:val="BodyText3Char"/>
    <w:rsid w:val="00CB25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25A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25A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25A1"/>
    <w:rPr>
      <w:sz w:val="22"/>
    </w:rPr>
  </w:style>
  <w:style w:type="paragraph" w:styleId="BodyTextIndent3">
    <w:name w:val="Body Text Indent 3"/>
    <w:basedOn w:val="Normal"/>
    <w:link w:val="BodyTextIndent3Char"/>
    <w:rsid w:val="00CB25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25A1"/>
    <w:rPr>
      <w:sz w:val="16"/>
      <w:szCs w:val="16"/>
    </w:rPr>
  </w:style>
  <w:style w:type="paragraph" w:styleId="BlockText">
    <w:name w:val="Block Text"/>
    <w:basedOn w:val="Normal"/>
    <w:rsid w:val="00CB25A1"/>
    <w:pPr>
      <w:spacing w:after="120"/>
      <w:ind w:left="1440" w:right="1440"/>
    </w:pPr>
  </w:style>
  <w:style w:type="character" w:styleId="Hyperlink">
    <w:name w:val="Hyperlink"/>
    <w:basedOn w:val="DefaultParagraphFont"/>
    <w:rsid w:val="00CB25A1"/>
    <w:rPr>
      <w:color w:val="0000FF"/>
      <w:u w:val="single"/>
    </w:rPr>
  </w:style>
  <w:style w:type="character" w:styleId="FollowedHyperlink">
    <w:name w:val="FollowedHyperlink"/>
    <w:basedOn w:val="DefaultParagraphFont"/>
    <w:rsid w:val="00CB25A1"/>
    <w:rPr>
      <w:color w:val="800080"/>
      <w:u w:val="single"/>
    </w:rPr>
  </w:style>
  <w:style w:type="character" w:styleId="Strong">
    <w:name w:val="Strong"/>
    <w:basedOn w:val="DefaultParagraphFont"/>
    <w:qFormat/>
    <w:rsid w:val="00CB25A1"/>
    <w:rPr>
      <w:b/>
      <w:bCs/>
    </w:rPr>
  </w:style>
  <w:style w:type="character" w:styleId="Emphasis">
    <w:name w:val="Emphasis"/>
    <w:basedOn w:val="DefaultParagraphFont"/>
    <w:qFormat/>
    <w:rsid w:val="00CB25A1"/>
    <w:rPr>
      <w:i/>
      <w:iCs/>
    </w:rPr>
  </w:style>
  <w:style w:type="paragraph" w:styleId="DocumentMap">
    <w:name w:val="Document Map"/>
    <w:basedOn w:val="Normal"/>
    <w:link w:val="DocumentMapChar"/>
    <w:rsid w:val="00CB25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25A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25A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25A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25A1"/>
  </w:style>
  <w:style w:type="character" w:customStyle="1" w:styleId="E-mailSignatureChar">
    <w:name w:val="E-mail Signature Char"/>
    <w:basedOn w:val="DefaultParagraphFont"/>
    <w:link w:val="E-mailSignature"/>
    <w:rsid w:val="00CB25A1"/>
    <w:rPr>
      <w:sz w:val="22"/>
    </w:rPr>
  </w:style>
  <w:style w:type="paragraph" w:styleId="NormalWeb">
    <w:name w:val="Normal (Web)"/>
    <w:basedOn w:val="Normal"/>
    <w:rsid w:val="00CB25A1"/>
  </w:style>
  <w:style w:type="character" w:styleId="HTMLAcronym">
    <w:name w:val="HTML Acronym"/>
    <w:basedOn w:val="DefaultParagraphFont"/>
    <w:rsid w:val="00CB25A1"/>
  </w:style>
  <w:style w:type="paragraph" w:styleId="HTMLAddress">
    <w:name w:val="HTML Address"/>
    <w:basedOn w:val="Normal"/>
    <w:link w:val="HTMLAddressChar"/>
    <w:rsid w:val="00CB25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25A1"/>
    <w:rPr>
      <w:i/>
      <w:iCs/>
      <w:sz w:val="22"/>
    </w:rPr>
  </w:style>
  <w:style w:type="character" w:styleId="HTMLCite">
    <w:name w:val="HTML Cite"/>
    <w:basedOn w:val="DefaultParagraphFont"/>
    <w:rsid w:val="00CB25A1"/>
    <w:rPr>
      <w:i/>
      <w:iCs/>
    </w:rPr>
  </w:style>
  <w:style w:type="character" w:styleId="HTMLCode">
    <w:name w:val="HTML Code"/>
    <w:basedOn w:val="DefaultParagraphFont"/>
    <w:rsid w:val="00CB25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25A1"/>
    <w:rPr>
      <w:i/>
      <w:iCs/>
    </w:rPr>
  </w:style>
  <w:style w:type="character" w:styleId="HTMLKeyboard">
    <w:name w:val="HTML Keyboard"/>
    <w:basedOn w:val="DefaultParagraphFont"/>
    <w:rsid w:val="00CB25A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25A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25A1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25A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25A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25A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2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25A1"/>
    <w:rPr>
      <w:b/>
      <w:bCs/>
    </w:rPr>
  </w:style>
  <w:style w:type="numbering" w:styleId="1ai">
    <w:name w:val="Outline List 1"/>
    <w:basedOn w:val="NoList"/>
    <w:rsid w:val="00CB25A1"/>
    <w:pPr>
      <w:numPr>
        <w:numId w:val="14"/>
      </w:numPr>
    </w:pPr>
  </w:style>
  <w:style w:type="numbering" w:styleId="111111">
    <w:name w:val="Outline List 2"/>
    <w:basedOn w:val="NoList"/>
    <w:rsid w:val="00CB25A1"/>
    <w:pPr>
      <w:numPr>
        <w:numId w:val="15"/>
      </w:numPr>
    </w:pPr>
  </w:style>
  <w:style w:type="numbering" w:styleId="ArticleSection">
    <w:name w:val="Outline List 3"/>
    <w:basedOn w:val="NoList"/>
    <w:rsid w:val="00CB25A1"/>
    <w:pPr>
      <w:numPr>
        <w:numId w:val="17"/>
      </w:numPr>
    </w:pPr>
  </w:style>
  <w:style w:type="table" w:styleId="TableSimple1">
    <w:name w:val="Table Simple 1"/>
    <w:basedOn w:val="TableNormal"/>
    <w:rsid w:val="00CB25A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25A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25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25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25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25A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25A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25A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25A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25A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25A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25A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25A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25A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25A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25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25A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25A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25A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25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25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25A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25A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25A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25A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25A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25A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25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25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25A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25A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25A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25A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25A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25A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25A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25A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25A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25A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25A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25A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25A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25A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25A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25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25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25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25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C4F17F3-300E-4501-8F51-BC1BB90173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6DF8BEDE3F2F54B90D9B17CB802DB2B" ma:contentTypeVersion="" ma:contentTypeDescription="PDMS Document Site Content Type" ma:contentTypeScope="" ma:versionID="bff6e0e146777e3ce56c8ba919f2888d">
  <xsd:schema xmlns:xsd="http://www.w3.org/2001/XMLSchema" xmlns:xs="http://www.w3.org/2001/XMLSchema" xmlns:p="http://schemas.microsoft.com/office/2006/metadata/properties" xmlns:ns2="5C4F17F3-300E-4501-8F51-BC1BB9017306" targetNamespace="http://schemas.microsoft.com/office/2006/metadata/properties" ma:root="true" ma:fieldsID="4d6a3c4e0110125f65bbbbc9894811e7" ns2:_="">
    <xsd:import namespace="5C4F17F3-300E-4501-8F51-BC1BB901730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F17F3-300E-4501-8F51-BC1BB901730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15FE-1B46-4434-819A-0CBD58E86C50}">
  <ds:schemaRefs>
    <ds:schemaRef ds:uri="http://purl.org/dc/dcmitype/"/>
    <ds:schemaRef ds:uri="5C4F17F3-300E-4501-8F51-BC1BB901730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B845AF-5DA3-4AE8-9F31-E31F3B909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8317D-269C-47EA-A1A5-822091D26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F17F3-300E-4501-8F51-BC1BB9017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391CC-9C6D-442C-A320-B2E16579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939</Words>
  <Characters>5354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2023-01-12T01:09:00Z</cp:lastPrinted>
  <dcterms:created xsi:type="dcterms:W3CDTF">2023-04-11T01:41:00Z</dcterms:created>
  <dcterms:modified xsi:type="dcterms:W3CDTF">2023-05-26T05:12:00Z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Sydney Airport Curfew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OPC66241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0x010100266966F133664895A6EE3632470D45F500D6DF8BEDE3F2F54B90D9B17CB802DB2B</vt:lpwstr>
  </property>
</Properties>
</file>