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59604C5D"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6535EF">
        <w:rPr>
          <w:rFonts w:ascii="Times New Roman" w:hAnsi="Times New Roman" w:cs="Times New Roman"/>
          <w:b/>
          <w:sz w:val="24"/>
          <w:szCs w:val="24"/>
        </w:rPr>
        <w:t>9</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6A0F4CFE"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w:t>
      </w:r>
      <w:r>
        <w:rPr>
          <w:rFonts w:ascii="Times New Roman" w:hAnsi="Times New Roman" w:cs="Times New Roman"/>
          <w:sz w:val="24"/>
          <w:szCs w:val="24"/>
        </w:rPr>
        <w:t>sub</w:t>
      </w:r>
      <w:r w:rsidR="00B06E21" w:rsidRPr="00D5162F">
        <w:rPr>
          <w:rFonts w:ascii="Times New Roman" w:hAnsi="Times New Roman" w:cs="Times New Roman"/>
          <w:sz w:val="24"/>
          <w:szCs w:val="24"/>
        </w:rPr>
        <w:t xml:space="preserve">section </w:t>
      </w:r>
      <w:r>
        <w:rPr>
          <w:rFonts w:ascii="Times New Roman" w:hAnsi="Times New Roman" w:cs="Times New Roman"/>
          <w:sz w:val="24"/>
          <w:szCs w:val="24"/>
        </w:rPr>
        <w:t>92(1)</w:t>
      </w:r>
    </w:p>
    <w:p w14:paraId="65761EA3" w14:textId="754271E5"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standards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 xml:space="preserve">(5) of the Act, APRA may, in writing, vary or revoke a prudential standard. </w:t>
      </w:r>
    </w:p>
    <w:p w14:paraId="740CF691" w14:textId="6129AC3B" w:rsidR="00903D57" w:rsidRPr="004460BE" w:rsidRDefault="004A6EA1" w:rsidP="00E53FB9">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78184B">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885F78">
        <w:rPr>
          <w:rFonts w:ascii="Times New Roman" w:hAnsi="Times New Roman" w:cs="Times New Roman"/>
          <w:sz w:val="24"/>
          <w:szCs w:val="24"/>
        </w:rPr>
        <w:t xml:space="preserve">made </w:t>
      </w:r>
      <w:r w:rsidR="006535EF" w:rsidRPr="006535EF">
        <w:rPr>
          <w:rFonts w:ascii="Times New Roman" w:hAnsi="Times New Roman" w:cs="Times New Roman"/>
          <w:sz w:val="24"/>
          <w:szCs w:val="24"/>
        </w:rPr>
        <w:t xml:space="preserve">Health Insurance (prudential standard) determination No. 9 of 2023, which determines </w:t>
      </w:r>
      <w:r w:rsidR="006535EF" w:rsidRPr="006535EF">
        <w:rPr>
          <w:rFonts w:ascii="Times New Roman" w:hAnsi="Times New Roman" w:cs="Times New Roman"/>
          <w:i/>
          <w:sz w:val="24"/>
          <w:szCs w:val="24"/>
        </w:rPr>
        <w:t>Prudential Standard HPS 340 Insurance Liability Valuation</w:t>
      </w:r>
      <w:r w:rsidR="006535EF" w:rsidRPr="006535EF">
        <w:rPr>
          <w:rFonts w:ascii="Times New Roman" w:hAnsi="Times New Roman" w:cs="Times New Roman"/>
          <w:sz w:val="24"/>
          <w:szCs w:val="24"/>
        </w:rPr>
        <w:t xml:space="preserve"> </w:t>
      </w:r>
      <w:r w:rsidR="007E3348" w:rsidRPr="004460BE">
        <w:rPr>
          <w:rFonts w:ascii="Times New Roman" w:hAnsi="Times New Roman" w:cs="Times New Roman"/>
          <w:sz w:val="24"/>
          <w:szCs w:val="24"/>
        </w:rPr>
        <w:t xml:space="preserve">(HPS </w:t>
      </w:r>
      <w:r w:rsidR="006535EF">
        <w:rPr>
          <w:rFonts w:ascii="Times New Roman" w:hAnsi="Times New Roman" w:cs="Times New Roman"/>
          <w:sz w:val="24"/>
          <w:szCs w:val="24"/>
        </w:rPr>
        <w:t>340</w:t>
      </w:r>
      <w:r w:rsidR="007E3348" w:rsidRPr="004460BE">
        <w:rPr>
          <w:rFonts w:ascii="Times New Roman" w:hAnsi="Times New Roman" w:cs="Times New Roman"/>
          <w:sz w:val="24"/>
          <w:szCs w:val="24"/>
        </w:rPr>
        <w:t>)</w:t>
      </w:r>
      <w:r w:rsidR="00E635EF" w:rsidRPr="004460BE">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4079100C"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pr</w:t>
      </w:r>
      <w:r w:rsidR="00AA692C">
        <w:rPr>
          <w:rFonts w:ascii="Times New Roman" w:hAnsi="Times New Roman" w:cs="Times New Roman"/>
          <w:sz w:val="24"/>
          <w:szCs w:val="24"/>
        </w:rPr>
        <w:t>ofiles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0DEFA7B2" w14:textId="77777777" w:rsidR="00CA505E" w:rsidRDefault="00CA505E" w:rsidP="00CA505E">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HPS 340 sets out the requirements for the valuation of insurance liabilities of a private health insurer. </w:t>
      </w:r>
    </w:p>
    <w:p w14:paraId="30802B32" w14:textId="77777777" w:rsidR="000F0E42" w:rsidRPr="00B929E5" w:rsidRDefault="000F0E42" w:rsidP="000F0E42">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4005E58C" w14:textId="77777777" w:rsidR="000F0E42" w:rsidRPr="00B929E5" w:rsidRDefault="000F0E42" w:rsidP="000F0E42">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3D43F12B" w14:textId="77777777" w:rsidR="000F0E42" w:rsidRPr="00B929E5" w:rsidRDefault="000F0E42" w:rsidP="000F0E42">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7287D922" w14:textId="77777777" w:rsidR="000F0E42" w:rsidRPr="00B929E5" w:rsidRDefault="000F0E42" w:rsidP="000F0E42">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60A1D760" w14:textId="77777777" w:rsidR="000F0E42" w:rsidRPr="00B929E5" w:rsidRDefault="000F0E42" w:rsidP="000F0E42">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3BD0589D" w14:textId="77777777" w:rsidR="000F0E42" w:rsidRPr="00B929E5" w:rsidRDefault="000F0E42" w:rsidP="000F0E42">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42E4579A" w14:textId="77777777" w:rsidR="000F0E42" w:rsidRPr="00B929E5" w:rsidRDefault="000F0E42" w:rsidP="000F0E42">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4D017D3F" w14:textId="77777777" w:rsidR="000F0E42" w:rsidRPr="00B929E5" w:rsidRDefault="000F0E42" w:rsidP="000F0E42">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4D2EAC9B" w14:textId="77777777" w:rsidR="000F0E42" w:rsidRPr="00B929E5" w:rsidRDefault="000F0E42" w:rsidP="000F0E42">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12A0A488" w14:textId="77777777" w:rsidR="000F0E42" w:rsidRPr="00B929E5" w:rsidRDefault="000F0E42" w:rsidP="000F0E42">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37D4B04D" w14:textId="77777777" w:rsidR="000F0E42" w:rsidRPr="00B929E5" w:rsidRDefault="000F0E42" w:rsidP="000F0E42">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757C4AF8" w14:textId="77777777" w:rsidR="000F0E42" w:rsidRPr="00B929E5" w:rsidRDefault="000F0E42" w:rsidP="000F0E42">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3C54F37F" w14:textId="77777777" w:rsidR="000F0E42" w:rsidRPr="00B929E5" w:rsidRDefault="000F0E42" w:rsidP="000F0E42">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220E1C17" w14:textId="77777777" w:rsidR="000F0E42" w:rsidRPr="00B929E5" w:rsidRDefault="000F0E42" w:rsidP="000F0E42">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the private health insurers to which the prudential standards apply. </w:t>
      </w:r>
    </w:p>
    <w:p w14:paraId="125866BD" w14:textId="77777777" w:rsidR="000F0E42" w:rsidRPr="00B929E5" w:rsidRDefault="000F0E42" w:rsidP="000F0E42">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646A25F8" w14:textId="77777777" w:rsidR="000F0E42" w:rsidRPr="00B929E5" w:rsidRDefault="000F0E42" w:rsidP="000F0E42">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bookmarkEnd w:id="5"/>
    <w:p w14:paraId="71F2146A" w14:textId="77777777" w:rsidR="00A06A6F" w:rsidRPr="00DD4451" w:rsidRDefault="00A06A6F" w:rsidP="00BD5923">
      <w:pPr>
        <w:numPr>
          <w:ilvl w:val="0"/>
          <w:numId w:val="0"/>
        </w:numPr>
        <w:autoSpaceDE w:val="0"/>
        <w:autoSpaceDN w:val="0"/>
        <w:adjustRightInd w:val="0"/>
        <w:spacing w:after="0"/>
        <w:jc w:val="left"/>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514660D9" w:rsidR="00D8198D" w:rsidRPr="009D4E5E"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17036CEA" w14:textId="77777777" w:rsidR="009D4E5E" w:rsidRDefault="009D4E5E" w:rsidP="009D4E5E">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6FA9D0F3"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 (IA)</w:t>
      </w:r>
      <w:bookmarkEnd w:id="7"/>
    </w:p>
    <w:p w14:paraId="285FB9C9" w14:textId="63441FC4"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6535EF">
        <w:rPr>
          <w:rFonts w:ascii="Times New Roman" w:hAnsi="Times New Roman" w:cs="Times New Roman"/>
          <w:sz w:val="24"/>
          <w:szCs w:val="24"/>
        </w:rPr>
        <w:t>340</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(RIS)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07BB1EBB" w:rsidR="00B670E9" w:rsidRPr="005921A3" w:rsidRDefault="00AA692C"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6535EF">
        <w:rPr>
          <w:rFonts w:ascii="Times New Roman" w:eastAsia="Times New Roman" w:hAnsi="Times New Roman" w:cs="Times New Roman"/>
          <w:b/>
          <w:sz w:val="24"/>
          <w:szCs w:val="24"/>
          <w:lang w:eastAsia="en-AU"/>
        </w:rPr>
        <w:t>9</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383BDB97"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s Legislative Instrument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1404BF6"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Pr="00444EFF">
        <w:rPr>
          <w:rFonts w:ascii="Times New Roman" w:hAnsi="Times New Roman" w:cs="Times New Roman"/>
          <w:b/>
          <w:sz w:val="24"/>
          <w:szCs w:val="24"/>
        </w:rPr>
        <w:t>Legislative</w:t>
      </w:r>
      <w:r w:rsidRPr="00BC1E70">
        <w:rPr>
          <w:rFonts w:ascii="Times New Roman" w:hAnsi="Times New Roman" w:cs="Times New Roman"/>
          <w:b/>
          <w:sz w:val="24"/>
          <w:szCs w:val="24"/>
        </w:rPr>
        <w:t xml:space="preserve"> Instrument</w:t>
      </w:r>
    </w:p>
    <w:p w14:paraId="40B1FC9F" w14:textId="70A1E646" w:rsidR="00DE3A00" w:rsidRPr="00DE3A00" w:rsidRDefault="00497D8A" w:rsidP="00DE3A00">
      <w:pPr>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w:t>
      </w:r>
      <w:r w:rsidR="005E202F">
        <w:rPr>
          <w:rFonts w:ascii="Times New Roman" w:hAnsi="Times New Roman" w:cs="Times New Roman"/>
          <w:sz w:val="24"/>
          <w:szCs w:val="24"/>
        </w:rPr>
        <w:t xml:space="preserve">to </w:t>
      </w:r>
      <w:r w:rsidR="005E202F" w:rsidRPr="005E202F">
        <w:rPr>
          <w:rFonts w:ascii="Times New Roman" w:hAnsi="Times New Roman" w:cs="Times New Roman"/>
          <w:sz w:val="24"/>
          <w:szCs w:val="24"/>
        </w:rPr>
        <w:t xml:space="preserve">determine </w:t>
      </w:r>
      <w:r w:rsidR="00DE3A00" w:rsidRPr="00DE3A00">
        <w:rPr>
          <w:rFonts w:ascii="Times New Roman" w:hAnsi="Times New Roman" w:cs="Times New Roman"/>
          <w:sz w:val="24"/>
          <w:szCs w:val="24"/>
        </w:rPr>
        <w:t>Prudential Standard HPS 340 Insurance Liability Valuation</w:t>
      </w:r>
      <w:r w:rsidR="00DE3A00">
        <w:rPr>
          <w:rFonts w:ascii="Times New Roman" w:hAnsi="Times New Roman" w:cs="Times New Roman"/>
          <w:sz w:val="24"/>
          <w:szCs w:val="24"/>
        </w:rPr>
        <w:t>.</w:t>
      </w:r>
    </w:p>
    <w:p w14:paraId="010F0382" w14:textId="6DEF1058"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327649EF"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48CA7E4F"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CD83" w14:textId="77777777" w:rsidR="00FE6F21" w:rsidRPr="000D4EDE" w:rsidRDefault="00FE6F21" w:rsidP="000D4EDE">
      <w:r>
        <w:separator/>
      </w:r>
    </w:p>
  </w:endnote>
  <w:endnote w:type="continuationSeparator" w:id="0">
    <w:p w14:paraId="0DA09986" w14:textId="77777777" w:rsidR="00FE6F21" w:rsidRPr="000D4EDE" w:rsidRDefault="00FE6F21" w:rsidP="000D4EDE">
      <w:r>
        <w:continuationSeparator/>
      </w:r>
    </w:p>
  </w:endnote>
  <w:endnote w:type="continuationNotice" w:id="1">
    <w:p w14:paraId="41D4D561" w14:textId="77777777" w:rsidR="00FE6F21" w:rsidRDefault="00FE6F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9421" w14:textId="77777777" w:rsidR="00FE6F21" w:rsidRPr="000D4EDE" w:rsidRDefault="00FE6F21" w:rsidP="000D4EDE">
      <w:r>
        <w:separator/>
      </w:r>
    </w:p>
  </w:footnote>
  <w:footnote w:type="continuationSeparator" w:id="0">
    <w:p w14:paraId="329EC298" w14:textId="77777777" w:rsidR="00FE6F21" w:rsidRPr="000D4EDE" w:rsidRDefault="00FE6F21" w:rsidP="000D4EDE">
      <w:r>
        <w:continuationSeparator/>
      </w:r>
    </w:p>
  </w:footnote>
  <w:footnote w:type="continuationNotice" w:id="1">
    <w:p w14:paraId="6E7CD185" w14:textId="77777777" w:rsidR="00FE6F21" w:rsidRDefault="00FE6F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6319870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4A19"/>
    <w:rsid w:val="00036F9E"/>
    <w:rsid w:val="000413B3"/>
    <w:rsid w:val="000453D9"/>
    <w:rsid w:val="000573E5"/>
    <w:rsid w:val="00057B71"/>
    <w:rsid w:val="00065C04"/>
    <w:rsid w:val="0006638F"/>
    <w:rsid w:val="00070362"/>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96F9A"/>
    <w:rsid w:val="000A1A15"/>
    <w:rsid w:val="000A490E"/>
    <w:rsid w:val="000B04C5"/>
    <w:rsid w:val="000B2267"/>
    <w:rsid w:val="000B63CA"/>
    <w:rsid w:val="000B752A"/>
    <w:rsid w:val="000C14D9"/>
    <w:rsid w:val="000C15C7"/>
    <w:rsid w:val="000D4EDE"/>
    <w:rsid w:val="000D6EEB"/>
    <w:rsid w:val="000E2460"/>
    <w:rsid w:val="000E43AC"/>
    <w:rsid w:val="000E6E37"/>
    <w:rsid w:val="000F0E42"/>
    <w:rsid w:val="000F0E6F"/>
    <w:rsid w:val="000F2638"/>
    <w:rsid w:val="000F5821"/>
    <w:rsid w:val="001018A5"/>
    <w:rsid w:val="00106F56"/>
    <w:rsid w:val="00115A39"/>
    <w:rsid w:val="00117479"/>
    <w:rsid w:val="00123576"/>
    <w:rsid w:val="001241CB"/>
    <w:rsid w:val="00124B21"/>
    <w:rsid w:val="00127CB9"/>
    <w:rsid w:val="00132412"/>
    <w:rsid w:val="001327B8"/>
    <w:rsid w:val="0013471B"/>
    <w:rsid w:val="00134B76"/>
    <w:rsid w:val="001352D4"/>
    <w:rsid w:val="001366BD"/>
    <w:rsid w:val="00142132"/>
    <w:rsid w:val="001430F1"/>
    <w:rsid w:val="00147586"/>
    <w:rsid w:val="001509CD"/>
    <w:rsid w:val="001516B9"/>
    <w:rsid w:val="00153283"/>
    <w:rsid w:val="00154695"/>
    <w:rsid w:val="00155789"/>
    <w:rsid w:val="001579AD"/>
    <w:rsid w:val="00157C98"/>
    <w:rsid w:val="001647D1"/>
    <w:rsid w:val="00164F67"/>
    <w:rsid w:val="001653B6"/>
    <w:rsid w:val="00165BF6"/>
    <w:rsid w:val="00171373"/>
    <w:rsid w:val="00174B0F"/>
    <w:rsid w:val="0018235E"/>
    <w:rsid w:val="00184187"/>
    <w:rsid w:val="00191155"/>
    <w:rsid w:val="00192668"/>
    <w:rsid w:val="001A4EA4"/>
    <w:rsid w:val="001A664F"/>
    <w:rsid w:val="001B2DB7"/>
    <w:rsid w:val="001B3A9F"/>
    <w:rsid w:val="001C7A1C"/>
    <w:rsid w:val="001D0C02"/>
    <w:rsid w:val="001D3D43"/>
    <w:rsid w:val="001E0F51"/>
    <w:rsid w:val="001E55BF"/>
    <w:rsid w:val="001F0C8F"/>
    <w:rsid w:val="001F4D45"/>
    <w:rsid w:val="001F6E1A"/>
    <w:rsid w:val="001F780A"/>
    <w:rsid w:val="001F7917"/>
    <w:rsid w:val="00200613"/>
    <w:rsid w:val="00211AFD"/>
    <w:rsid w:val="00214883"/>
    <w:rsid w:val="002156F6"/>
    <w:rsid w:val="00220550"/>
    <w:rsid w:val="002206C7"/>
    <w:rsid w:val="00222497"/>
    <w:rsid w:val="002301A2"/>
    <w:rsid w:val="00236C2D"/>
    <w:rsid w:val="00237201"/>
    <w:rsid w:val="002374B7"/>
    <w:rsid w:val="00240126"/>
    <w:rsid w:val="00241D16"/>
    <w:rsid w:val="00242384"/>
    <w:rsid w:val="0024304D"/>
    <w:rsid w:val="00244826"/>
    <w:rsid w:val="00247ACA"/>
    <w:rsid w:val="0025287F"/>
    <w:rsid w:val="00252E6A"/>
    <w:rsid w:val="002540FC"/>
    <w:rsid w:val="00255A20"/>
    <w:rsid w:val="0025782A"/>
    <w:rsid w:val="00263414"/>
    <w:rsid w:val="002661A6"/>
    <w:rsid w:val="00266C23"/>
    <w:rsid w:val="00277D6C"/>
    <w:rsid w:val="00286EAD"/>
    <w:rsid w:val="00292A60"/>
    <w:rsid w:val="0029389B"/>
    <w:rsid w:val="00293B7A"/>
    <w:rsid w:val="002A1894"/>
    <w:rsid w:val="002A2188"/>
    <w:rsid w:val="002A36F2"/>
    <w:rsid w:val="002A6539"/>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F0135"/>
    <w:rsid w:val="002F0C2C"/>
    <w:rsid w:val="00300655"/>
    <w:rsid w:val="00301BB1"/>
    <w:rsid w:val="00303D18"/>
    <w:rsid w:val="00307ADD"/>
    <w:rsid w:val="00307E55"/>
    <w:rsid w:val="0031227D"/>
    <w:rsid w:val="00312A66"/>
    <w:rsid w:val="003130CA"/>
    <w:rsid w:val="003153D6"/>
    <w:rsid w:val="003163CB"/>
    <w:rsid w:val="00321180"/>
    <w:rsid w:val="0032180D"/>
    <w:rsid w:val="003306A5"/>
    <w:rsid w:val="0034059D"/>
    <w:rsid w:val="00355D40"/>
    <w:rsid w:val="00371AAC"/>
    <w:rsid w:val="00371F54"/>
    <w:rsid w:val="0037770C"/>
    <w:rsid w:val="00377C8B"/>
    <w:rsid w:val="00383A95"/>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4667"/>
    <w:rsid w:val="003E6BF6"/>
    <w:rsid w:val="003F02B6"/>
    <w:rsid w:val="003F0F0D"/>
    <w:rsid w:val="0040173E"/>
    <w:rsid w:val="0040345F"/>
    <w:rsid w:val="00413456"/>
    <w:rsid w:val="00425F01"/>
    <w:rsid w:val="00435339"/>
    <w:rsid w:val="004410DC"/>
    <w:rsid w:val="0044447D"/>
    <w:rsid w:val="0044482D"/>
    <w:rsid w:val="00444EFF"/>
    <w:rsid w:val="00445EDE"/>
    <w:rsid w:val="004460BE"/>
    <w:rsid w:val="00450C1B"/>
    <w:rsid w:val="00450C67"/>
    <w:rsid w:val="00457702"/>
    <w:rsid w:val="0046020A"/>
    <w:rsid w:val="00460CF7"/>
    <w:rsid w:val="004636CE"/>
    <w:rsid w:val="00463FA8"/>
    <w:rsid w:val="00464196"/>
    <w:rsid w:val="00464905"/>
    <w:rsid w:val="00466648"/>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C1106"/>
    <w:rsid w:val="004C3BA2"/>
    <w:rsid w:val="004C6D4B"/>
    <w:rsid w:val="004C766B"/>
    <w:rsid w:val="004D115F"/>
    <w:rsid w:val="004D33E3"/>
    <w:rsid w:val="004D76C1"/>
    <w:rsid w:val="004D7C22"/>
    <w:rsid w:val="004E135F"/>
    <w:rsid w:val="004E2269"/>
    <w:rsid w:val="004E22A8"/>
    <w:rsid w:val="004E3925"/>
    <w:rsid w:val="004E451A"/>
    <w:rsid w:val="004F3339"/>
    <w:rsid w:val="004F72A2"/>
    <w:rsid w:val="004F78E5"/>
    <w:rsid w:val="005026D4"/>
    <w:rsid w:val="00503A51"/>
    <w:rsid w:val="00506774"/>
    <w:rsid w:val="00512309"/>
    <w:rsid w:val="005126D2"/>
    <w:rsid w:val="00514A0D"/>
    <w:rsid w:val="0051662E"/>
    <w:rsid w:val="00525C03"/>
    <w:rsid w:val="00530EDC"/>
    <w:rsid w:val="005405D5"/>
    <w:rsid w:val="00540FC6"/>
    <w:rsid w:val="00541D54"/>
    <w:rsid w:val="00542522"/>
    <w:rsid w:val="00543472"/>
    <w:rsid w:val="0054526E"/>
    <w:rsid w:val="00545CE1"/>
    <w:rsid w:val="00546297"/>
    <w:rsid w:val="005476B5"/>
    <w:rsid w:val="005528AA"/>
    <w:rsid w:val="0055496A"/>
    <w:rsid w:val="005549D7"/>
    <w:rsid w:val="005602DA"/>
    <w:rsid w:val="00562087"/>
    <w:rsid w:val="00564FF8"/>
    <w:rsid w:val="0056591A"/>
    <w:rsid w:val="005678FC"/>
    <w:rsid w:val="0057138A"/>
    <w:rsid w:val="00573327"/>
    <w:rsid w:val="00577D9B"/>
    <w:rsid w:val="00581ACB"/>
    <w:rsid w:val="005921A3"/>
    <w:rsid w:val="00592F64"/>
    <w:rsid w:val="005A3F63"/>
    <w:rsid w:val="005A59D0"/>
    <w:rsid w:val="005A7DFC"/>
    <w:rsid w:val="005B073E"/>
    <w:rsid w:val="005B227F"/>
    <w:rsid w:val="005B7801"/>
    <w:rsid w:val="005C1785"/>
    <w:rsid w:val="005C5891"/>
    <w:rsid w:val="005C641B"/>
    <w:rsid w:val="005D04CC"/>
    <w:rsid w:val="005D5FAE"/>
    <w:rsid w:val="005E202F"/>
    <w:rsid w:val="005E4BC9"/>
    <w:rsid w:val="005F29B7"/>
    <w:rsid w:val="00600281"/>
    <w:rsid w:val="00606EB5"/>
    <w:rsid w:val="00606FC8"/>
    <w:rsid w:val="00616C90"/>
    <w:rsid w:val="00617FDA"/>
    <w:rsid w:val="00620146"/>
    <w:rsid w:val="0062116F"/>
    <w:rsid w:val="00623FD7"/>
    <w:rsid w:val="00626087"/>
    <w:rsid w:val="00634E4C"/>
    <w:rsid w:val="00636B8B"/>
    <w:rsid w:val="00641EAA"/>
    <w:rsid w:val="006427FE"/>
    <w:rsid w:val="006506C1"/>
    <w:rsid w:val="00651203"/>
    <w:rsid w:val="006533FD"/>
    <w:rsid w:val="006535EF"/>
    <w:rsid w:val="00657459"/>
    <w:rsid w:val="0065747A"/>
    <w:rsid w:val="00662E28"/>
    <w:rsid w:val="00663820"/>
    <w:rsid w:val="0066674D"/>
    <w:rsid w:val="00666A78"/>
    <w:rsid w:val="00670B59"/>
    <w:rsid w:val="00676C12"/>
    <w:rsid w:val="00682A74"/>
    <w:rsid w:val="00685D1F"/>
    <w:rsid w:val="00691C77"/>
    <w:rsid w:val="0069375D"/>
    <w:rsid w:val="0069407C"/>
    <w:rsid w:val="0069574E"/>
    <w:rsid w:val="006969C0"/>
    <w:rsid w:val="006A1921"/>
    <w:rsid w:val="006A1B8B"/>
    <w:rsid w:val="006A2303"/>
    <w:rsid w:val="006A2C82"/>
    <w:rsid w:val="006A30FA"/>
    <w:rsid w:val="006C6ED5"/>
    <w:rsid w:val="006D2A45"/>
    <w:rsid w:val="006D315C"/>
    <w:rsid w:val="006D71B8"/>
    <w:rsid w:val="006E4272"/>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53B8"/>
    <w:rsid w:val="007301D0"/>
    <w:rsid w:val="00734E55"/>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8184B"/>
    <w:rsid w:val="00791738"/>
    <w:rsid w:val="00791780"/>
    <w:rsid w:val="00792D37"/>
    <w:rsid w:val="0079398C"/>
    <w:rsid w:val="007A0EB7"/>
    <w:rsid w:val="007A24DF"/>
    <w:rsid w:val="007B2045"/>
    <w:rsid w:val="007B2C90"/>
    <w:rsid w:val="007B6871"/>
    <w:rsid w:val="007B7899"/>
    <w:rsid w:val="007C08B1"/>
    <w:rsid w:val="007C2CC2"/>
    <w:rsid w:val="007C38BD"/>
    <w:rsid w:val="007C79AA"/>
    <w:rsid w:val="007D31DA"/>
    <w:rsid w:val="007D72C5"/>
    <w:rsid w:val="007E1D1C"/>
    <w:rsid w:val="007E3348"/>
    <w:rsid w:val="007E525D"/>
    <w:rsid w:val="007F0323"/>
    <w:rsid w:val="007F379E"/>
    <w:rsid w:val="007F471C"/>
    <w:rsid w:val="007F66C9"/>
    <w:rsid w:val="00800C90"/>
    <w:rsid w:val="008125F8"/>
    <w:rsid w:val="008208A8"/>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70BC6"/>
    <w:rsid w:val="00873384"/>
    <w:rsid w:val="00875DAD"/>
    <w:rsid w:val="00877B84"/>
    <w:rsid w:val="00877E5F"/>
    <w:rsid w:val="0088036D"/>
    <w:rsid w:val="00880458"/>
    <w:rsid w:val="00881155"/>
    <w:rsid w:val="008823B8"/>
    <w:rsid w:val="00882892"/>
    <w:rsid w:val="00885A14"/>
    <w:rsid w:val="00885F78"/>
    <w:rsid w:val="0088689B"/>
    <w:rsid w:val="00890FA0"/>
    <w:rsid w:val="008947BF"/>
    <w:rsid w:val="008A0CBE"/>
    <w:rsid w:val="008A1CA8"/>
    <w:rsid w:val="008A214D"/>
    <w:rsid w:val="008A243F"/>
    <w:rsid w:val="008A3CC1"/>
    <w:rsid w:val="008A6F4A"/>
    <w:rsid w:val="008A72D2"/>
    <w:rsid w:val="008A74A3"/>
    <w:rsid w:val="008B6868"/>
    <w:rsid w:val="008B6D24"/>
    <w:rsid w:val="008C34F7"/>
    <w:rsid w:val="008C499E"/>
    <w:rsid w:val="008C6A43"/>
    <w:rsid w:val="008D080C"/>
    <w:rsid w:val="008D1867"/>
    <w:rsid w:val="008D6437"/>
    <w:rsid w:val="008D6EDF"/>
    <w:rsid w:val="008E3EF5"/>
    <w:rsid w:val="008E712A"/>
    <w:rsid w:val="008F33B5"/>
    <w:rsid w:val="00901414"/>
    <w:rsid w:val="00901D54"/>
    <w:rsid w:val="00903D57"/>
    <w:rsid w:val="00905EF0"/>
    <w:rsid w:val="00906799"/>
    <w:rsid w:val="00906FDA"/>
    <w:rsid w:val="009136D0"/>
    <w:rsid w:val="00922193"/>
    <w:rsid w:val="00922C7C"/>
    <w:rsid w:val="00923828"/>
    <w:rsid w:val="00924152"/>
    <w:rsid w:val="0093194D"/>
    <w:rsid w:val="00934C3F"/>
    <w:rsid w:val="0093521A"/>
    <w:rsid w:val="009417AE"/>
    <w:rsid w:val="009436D9"/>
    <w:rsid w:val="00944B87"/>
    <w:rsid w:val="00945B3F"/>
    <w:rsid w:val="00947280"/>
    <w:rsid w:val="00950DCB"/>
    <w:rsid w:val="00952D47"/>
    <w:rsid w:val="00952D4C"/>
    <w:rsid w:val="00960246"/>
    <w:rsid w:val="009720E1"/>
    <w:rsid w:val="00973620"/>
    <w:rsid w:val="00974F0E"/>
    <w:rsid w:val="00975CD7"/>
    <w:rsid w:val="00980CA1"/>
    <w:rsid w:val="00985E70"/>
    <w:rsid w:val="0098783B"/>
    <w:rsid w:val="00993C2B"/>
    <w:rsid w:val="00996086"/>
    <w:rsid w:val="009979F4"/>
    <w:rsid w:val="009A246D"/>
    <w:rsid w:val="009A45B2"/>
    <w:rsid w:val="009A5585"/>
    <w:rsid w:val="009A59D5"/>
    <w:rsid w:val="009B161B"/>
    <w:rsid w:val="009B2CB7"/>
    <w:rsid w:val="009C1AAB"/>
    <w:rsid w:val="009C2198"/>
    <w:rsid w:val="009D2DDD"/>
    <w:rsid w:val="009D4E5E"/>
    <w:rsid w:val="009E0C10"/>
    <w:rsid w:val="009E4116"/>
    <w:rsid w:val="009E529F"/>
    <w:rsid w:val="009F4D76"/>
    <w:rsid w:val="00A05129"/>
    <w:rsid w:val="00A06A6F"/>
    <w:rsid w:val="00A10DA6"/>
    <w:rsid w:val="00A151E9"/>
    <w:rsid w:val="00A1599B"/>
    <w:rsid w:val="00A15DBB"/>
    <w:rsid w:val="00A259F2"/>
    <w:rsid w:val="00A2758A"/>
    <w:rsid w:val="00A3147C"/>
    <w:rsid w:val="00A33802"/>
    <w:rsid w:val="00A34ADD"/>
    <w:rsid w:val="00A37162"/>
    <w:rsid w:val="00A37E51"/>
    <w:rsid w:val="00A401E1"/>
    <w:rsid w:val="00A43831"/>
    <w:rsid w:val="00A50B51"/>
    <w:rsid w:val="00A51E2D"/>
    <w:rsid w:val="00A5319F"/>
    <w:rsid w:val="00A533A9"/>
    <w:rsid w:val="00A53690"/>
    <w:rsid w:val="00A540EB"/>
    <w:rsid w:val="00A5530D"/>
    <w:rsid w:val="00A62D31"/>
    <w:rsid w:val="00A63380"/>
    <w:rsid w:val="00A63851"/>
    <w:rsid w:val="00A8129D"/>
    <w:rsid w:val="00A82188"/>
    <w:rsid w:val="00A865C7"/>
    <w:rsid w:val="00A909CC"/>
    <w:rsid w:val="00A964A5"/>
    <w:rsid w:val="00A96F09"/>
    <w:rsid w:val="00A96FAA"/>
    <w:rsid w:val="00A97E3B"/>
    <w:rsid w:val="00AA00CB"/>
    <w:rsid w:val="00AA20A1"/>
    <w:rsid w:val="00AA41F2"/>
    <w:rsid w:val="00AA692C"/>
    <w:rsid w:val="00AB039E"/>
    <w:rsid w:val="00AB1362"/>
    <w:rsid w:val="00AB4206"/>
    <w:rsid w:val="00AC1A02"/>
    <w:rsid w:val="00AC6B54"/>
    <w:rsid w:val="00AC7E54"/>
    <w:rsid w:val="00AD57F5"/>
    <w:rsid w:val="00AD72D9"/>
    <w:rsid w:val="00AE6A4E"/>
    <w:rsid w:val="00AE7B98"/>
    <w:rsid w:val="00AF129F"/>
    <w:rsid w:val="00AF2A72"/>
    <w:rsid w:val="00AF33ED"/>
    <w:rsid w:val="00B04467"/>
    <w:rsid w:val="00B06E21"/>
    <w:rsid w:val="00B12DC9"/>
    <w:rsid w:val="00B13F84"/>
    <w:rsid w:val="00B14604"/>
    <w:rsid w:val="00B15ABA"/>
    <w:rsid w:val="00B20FA0"/>
    <w:rsid w:val="00B24DD4"/>
    <w:rsid w:val="00B34339"/>
    <w:rsid w:val="00B40434"/>
    <w:rsid w:val="00B40B7D"/>
    <w:rsid w:val="00B42B2F"/>
    <w:rsid w:val="00B44900"/>
    <w:rsid w:val="00B467F6"/>
    <w:rsid w:val="00B472E1"/>
    <w:rsid w:val="00B52821"/>
    <w:rsid w:val="00B56C63"/>
    <w:rsid w:val="00B5704C"/>
    <w:rsid w:val="00B62B72"/>
    <w:rsid w:val="00B6576F"/>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5923"/>
    <w:rsid w:val="00BD64ED"/>
    <w:rsid w:val="00BD7B83"/>
    <w:rsid w:val="00BE1D1B"/>
    <w:rsid w:val="00BE625B"/>
    <w:rsid w:val="00BF17C6"/>
    <w:rsid w:val="00BF6F09"/>
    <w:rsid w:val="00C00FDA"/>
    <w:rsid w:val="00C01507"/>
    <w:rsid w:val="00C02EB9"/>
    <w:rsid w:val="00C0373C"/>
    <w:rsid w:val="00C04E4B"/>
    <w:rsid w:val="00C0599B"/>
    <w:rsid w:val="00C11531"/>
    <w:rsid w:val="00C11B56"/>
    <w:rsid w:val="00C13324"/>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6949"/>
    <w:rsid w:val="00C86A64"/>
    <w:rsid w:val="00C87DA0"/>
    <w:rsid w:val="00CA4E4D"/>
    <w:rsid w:val="00CA505E"/>
    <w:rsid w:val="00CA6FF9"/>
    <w:rsid w:val="00CA73DA"/>
    <w:rsid w:val="00CB04F1"/>
    <w:rsid w:val="00CB2C58"/>
    <w:rsid w:val="00CB2E3D"/>
    <w:rsid w:val="00CB4238"/>
    <w:rsid w:val="00CB5938"/>
    <w:rsid w:val="00CB5B27"/>
    <w:rsid w:val="00CC13F5"/>
    <w:rsid w:val="00CC1A64"/>
    <w:rsid w:val="00CC2CC5"/>
    <w:rsid w:val="00CC30A1"/>
    <w:rsid w:val="00CC34EB"/>
    <w:rsid w:val="00CC4C58"/>
    <w:rsid w:val="00CC64C8"/>
    <w:rsid w:val="00CC66EA"/>
    <w:rsid w:val="00CD1253"/>
    <w:rsid w:val="00CD3C17"/>
    <w:rsid w:val="00CE1F9C"/>
    <w:rsid w:val="00CE2E48"/>
    <w:rsid w:val="00CF0184"/>
    <w:rsid w:val="00CF451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2602"/>
    <w:rsid w:val="00D64CB8"/>
    <w:rsid w:val="00D720AE"/>
    <w:rsid w:val="00D72FD8"/>
    <w:rsid w:val="00D81666"/>
    <w:rsid w:val="00D8198D"/>
    <w:rsid w:val="00D91D01"/>
    <w:rsid w:val="00D92A45"/>
    <w:rsid w:val="00D96821"/>
    <w:rsid w:val="00D9697A"/>
    <w:rsid w:val="00D979E0"/>
    <w:rsid w:val="00DA2B14"/>
    <w:rsid w:val="00DA3023"/>
    <w:rsid w:val="00DA4C48"/>
    <w:rsid w:val="00DA727D"/>
    <w:rsid w:val="00DA7B27"/>
    <w:rsid w:val="00DB53A7"/>
    <w:rsid w:val="00DD170F"/>
    <w:rsid w:val="00DD4451"/>
    <w:rsid w:val="00DE0A8A"/>
    <w:rsid w:val="00DE1106"/>
    <w:rsid w:val="00DE1D50"/>
    <w:rsid w:val="00DE23EE"/>
    <w:rsid w:val="00DE3A00"/>
    <w:rsid w:val="00DF2F12"/>
    <w:rsid w:val="00DF2F8B"/>
    <w:rsid w:val="00DF6837"/>
    <w:rsid w:val="00DF68E4"/>
    <w:rsid w:val="00DF6E54"/>
    <w:rsid w:val="00E01F47"/>
    <w:rsid w:val="00E0306C"/>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40B36"/>
    <w:rsid w:val="00E45E54"/>
    <w:rsid w:val="00E51672"/>
    <w:rsid w:val="00E51C2C"/>
    <w:rsid w:val="00E522FC"/>
    <w:rsid w:val="00E55EE5"/>
    <w:rsid w:val="00E57BB1"/>
    <w:rsid w:val="00E61784"/>
    <w:rsid w:val="00E625B3"/>
    <w:rsid w:val="00E635EF"/>
    <w:rsid w:val="00E63EB9"/>
    <w:rsid w:val="00E64743"/>
    <w:rsid w:val="00E7257D"/>
    <w:rsid w:val="00E728CB"/>
    <w:rsid w:val="00E7336F"/>
    <w:rsid w:val="00E74F3B"/>
    <w:rsid w:val="00E76262"/>
    <w:rsid w:val="00E84A6B"/>
    <w:rsid w:val="00E92385"/>
    <w:rsid w:val="00E93F74"/>
    <w:rsid w:val="00E96DEA"/>
    <w:rsid w:val="00EA1585"/>
    <w:rsid w:val="00EA48AE"/>
    <w:rsid w:val="00EB09E2"/>
    <w:rsid w:val="00EB3904"/>
    <w:rsid w:val="00EB74A5"/>
    <w:rsid w:val="00EC41D2"/>
    <w:rsid w:val="00EC67E3"/>
    <w:rsid w:val="00ED4C82"/>
    <w:rsid w:val="00EE0126"/>
    <w:rsid w:val="00EE0C89"/>
    <w:rsid w:val="00EE47FE"/>
    <w:rsid w:val="00EE50C6"/>
    <w:rsid w:val="00EE5110"/>
    <w:rsid w:val="00EE5D41"/>
    <w:rsid w:val="00EE766D"/>
    <w:rsid w:val="00EF2A15"/>
    <w:rsid w:val="00EF5BFD"/>
    <w:rsid w:val="00EF7B33"/>
    <w:rsid w:val="00F00470"/>
    <w:rsid w:val="00F01C6F"/>
    <w:rsid w:val="00F0509B"/>
    <w:rsid w:val="00F0561E"/>
    <w:rsid w:val="00F06B06"/>
    <w:rsid w:val="00F06EE2"/>
    <w:rsid w:val="00F074DC"/>
    <w:rsid w:val="00F15632"/>
    <w:rsid w:val="00F17535"/>
    <w:rsid w:val="00F20949"/>
    <w:rsid w:val="00F24F8F"/>
    <w:rsid w:val="00F2750E"/>
    <w:rsid w:val="00F303B2"/>
    <w:rsid w:val="00F307E0"/>
    <w:rsid w:val="00F34D63"/>
    <w:rsid w:val="00F46414"/>
    <w:rsid w:val="00F57F7A"/>
    <w:rsid w:val="00F603DE"/>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7A15"/>
    <w:rsid w:val="00F97C7A"/>
    <w:rsid w:val="00FA0F7D"/>
    <w:rsid w:val="00FA2909"/>
    <w:rsid w:val="00FA3CEC"/>
    <w:rsid w:val="00FB4CF2"/>
    <w:rsid w:val="00FC071B"/>
    <w:rsid w:val="00FC4845"/>
    <w:rsid w:val="00FC6B03"/>
    <w:rsid w:val="00FD06D5"/>
    <w:rsid w:val="00FD28FF"/>
    <w:rsid w:val="00FD68A1"/>
    <w:rsid w:val="00FE0985"/>
    <w:rsid w:val="00FE1901"/>
    <w:rsid w:val="00FE2930"/>
    <w:rsid w:val="00FE419E"/>
    <w:rsid w:val="00FE6F21"/>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F977C3E4-4264-4FE6-83CC-C70AF097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EF8A39F2-5068-45BF-85CC-A816CCABDD3E}">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79530295-9eea-494d-b82a-9ff74409eafc"/>
    <ds:schemaRef ds:uri="http://schemas.microsoft.com/office/infopath/2007/PartnerControls"/>
    <ds:schemaRef ds:uri="5664482d-1961-4d38-bfc2-b109b341883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7941</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2023-05-31T11:04:00Z</dcterms:created>
  <dcterms:modified xsi:type="dcterms:W3CDTF">2023-05-31T11:04:00Z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B87E551EDF4D2D1AAE8CF3467CCB824F</vt:lpwstr>
  </property>
  <property fmtid="{D5CDD505-2E9C-101B-9397-08002B2CF9AE}" pid="22" name="PM_Hash_Salt">
    <vt:lpwstr>864811AA89AA6D308C07B875140AA0AF</vt:lpwstr>
  </property>
  <property fmtid="{D5CDD505-2E9C-101B-9397-08002B2CF9AE}" pid="23" name="PM_Hash_SHA1">
    <vt:lpwstr>936E098AE1DA17BCD3A3E17A3DF73451ED8C732C</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ContentTypeId">
    <vt:lpwstr>0x010100E5E831F15EEA47429C4A0837D916ED91</vt:lpwstr>
  </property>
  <property fmtid="{D5CDD505-2E9C-101B-9397-08002B2CF9AE}" pid="27" name="APRAPeriod">
    <vt:lpwstr/>
  </property>
  <property fmtid="{D5CDD505-2E9C-101B-9397-08002B2CF9AE}" pid="28" name="APRAPRSG">
    <vt:lpwstr/>
  </property>
  <property fmtid="{D5CDD505-2E9C-101B-9397-08002B2CF9AE}" pid="29" name="APRAYear">
    <vt:lpwstr/>
  </property>
  <property fmtid="{D5CDD505-2E9C-101B-9397-08002B2CF9AE}" pid="30" name="APRAIndustry">
    <vt:lpwstr>14;#PHI|10657f9d-7e9a-e511-8d41-005056b54f10</vt:lpwstr>
  </property>
  <property fmtid="{D5CDD505-2E9C-101B-9397-08002B2CF9AE}" pid="31" name="_dlc_DocIdItemGuid">
    <vt:lpwstr>0d172230-06d0-44ca-9a6e-fc8c799de950</vt:lpwstr>
  </property>
  <property fmtid="{D5CDD505-2E9C-101B-9397-08002B2CF9AE}" pid="32" name="IsLocked">
    <vt:lpwstr>Yes</vt:lpwstr>
  </property>
  <property fmtid="{D5CDD505-2E9C-101B-9397-08002B2CF9AE}" pid="33" name="APRACostCentre">
    <vt:lpwstr/>
  </property>
  <property fmtid="{D5CDD505-2E9C-101B-9397-08002B2CF9AE}" pid="34" name="IT system type">
    <vt:lpwstr/>
  </property>
  <property fmtid="{D5CDD505-2E9C-101B-9397-08002B2CF9AE}" pid="35" name="APRACategory">
    <vt:lpwstr/>
  </property>
  <property fmtid="{D5CDD505-2E9C-101B-9397-08002B2CF9AE}" pid="36" name="APRADocumentType">
    <vt:lpwstr>91;#Note|a8212199-d195-4313-a455-11ff5a77bf8e</vt:lpwstr>
  </property>
  <property fmtid="{D5CDD505-2E9C-101B-9397-08002B2CF9AE}" pid="37" name="APRAStatus">
    <vt:lpwstr>1;#Draft|0e1556d2-3fe8-443a-ada7-3620563b46b3</vt:lpwstr>
  </property>
  <property fmtid="{D5CDD505-2E9C-101B-9397-08002B2CF9AE}" pid="38" name="APRAActivity">
    <vt:lpwstr>8;#Prudential policy development|4cf81ba0-32a2-4f8f-8216-9e632903331b</vt:lpwstr>
  </property>
  <property fmtid="{D5CDD505-2E9C-101B-9397-08002B2CF9AE}" pid="39" name="APRAEntityAdviceSupport">
    <vt:lpwstr/>
  </property>
  <property fmtid="{D5CDD505-2E9C-101B-9397-08002B2CF9AE}" pid="40" name="APRALegislation">
    <vt:lpwstr/>
  </property>
  <property fmtid="{D5CDD505-2E9C-101B-9397-08002B2CF9AE}" pid="41" name="APRAExternalOrganisation">
    <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SiteId">
    <vt:lpwstr>{0108aca2-193a-480a-9365-26eca985c6f0}</vt:lpwstr>
  </property>
  <property fmtid="{D5CDD505-2E9C-101B-9397-08002B2CF9AE}" pid="45" name="RecordPoint_ActiveItemListId">
    <vt:lpwstr>{8524f2be-f3e8-4e4e-b114-b0bf6497a529}</vt:lpwstr>
  </property>
  <property fmtid="{D5CDD505-2E9C-101B-9397-08002B2CF9AE}" pid="46" name="RecordPoint_ActiveItemUniqueId">
    <vt:lpwstr>{0d172230-06d0-44ca-9a6e-fc8c799de950}</vt:lpwstr>
  </property>
  <property fmtid="{D5CDD505-2E9C-101B-9397-08002B2CF9AE}" pid="47" name="RecordPoint_ActiveItemWebId">
    <vt:lpwstr>{b7c132af-ef8f-43c8-b784-c343c8358833}</vt:lpwstr>
  </property>
  <property fmtid="{D5CDD505-2E9C-101B-9397-08002B2CF9AE}" pid="48" name="RecordPoint_RecordNumberSubmitted">
    <vt:lpwstr/>
  </property>
  <property fmtid="{D5CDD505-2E9C-101B-9397-08002B2CF9AE}" pid="49" name="RecordPoint_SubmissionCompleted">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MSIP_Label_c0129afb-6481-4f92-bc9f-5a4a6346364d_Method">
    <vt:lpwstr>Privileged</vt:lpwstr>
  </property>
  <property fmtid="{D5CDD505-2E9C-101B-9397-08002B2CF9AE}" pid="53" name="PMHMAC">
    <vt:lpwstr>v=2022.1;a=SHA256;h=CE86D1A629FFA5C53F1B0BB1251527AD827A7D50E1B7899CE2A0E546586F4292</vt:lpwstr>
  </property>
  <property fmtid="{D5CDD505-2E9C-101B-9397-08002B2CF9AE}" pid="54" name="MSIP_Label_c0129afb-6481-4f92-bc9f-5a4a6346364d_SetDate">
    <vt:lpwstr>2022-06-16T05:11:15Z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ContentBits">
    <vt:lpwstr>0</vt:lpwstr>
  </property>
  <property fmtid="{D5CDD505-2E9C-101B-9397-08002B2CF9AE}" pid="58" name="MSIP_Label_c0129afb-6481-4f92-bc9f-5a4a6346364d_Enabled">
    <vt:lpwstr>true</vt:lpwstr>
  </property>
  <property fmtid="{D5CDD505-2E9C-101B-9397-08002B2CF9AE}" pid="59" name="MSIP_Label_c0129afb-6481-4f92-bc9f-5a4a6346364d_ActionId">
    <vt:lpwstr>57f6a87c2eb14d9284c14d581ee45921</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ediaServiceImageTags">
    <vt:lpwstr/>
  </property>
</Properties>
</file>